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82C38" w14:textId="0FB98EE7" w:rsidR="00583C3A" w:rsidRPr="009B0E24" w:rsidRDefault="00583C3A" w:rsidP="00583C3A">
      <w:pPr>
        <w:autoSpaceDE w:val="0"/>
        <w:autoSpaceDN w:val="0"/>
        <w:adjustRightInd w:val="0"/>
        <w:ind w:leftChars="-59" w:left="-142" w:rightChars="-225" w:right="-540"/>
        <w:jc w:val="center"/>
        <w:textAlignment w:val="baseline"/>
        <w:rPr>
          <w:rFonts w:eastAsia="標楷體" w:hAnsi="標楷體"/>
          <w:bCs/>
          <w:sz w:val="56"/>
          <w:szCs w:val="56"/>
        </w:rPr>
      </w:pPr>
      <w:r w:rsidRPr="009B0E24">
        <w:rPr>
          <w:rFonts w:eastAsia="標楷體" w:hAnsi="標楷體" w:hint="eastAsia"/>
          <w:bCs/>
          <w:sz w:val="56"/>
          <w:szCs w:val="56"/>
        </w:rPr>
        <w:t>桃園市</w:t>
      </w:r>
      <w:r w:rsidRPr="009B0E24">
        <w:rPr>
          <w:rFonts w:eastAsia="標楷體" w:hAnsi="標楷體" w:hint="eastAsia"/>
          <w:bCs/>
          <w:sz w:val="56"/>
          <w:szCs w:val="56"/>
        </w:rPr>
        <w:t>114</w:t>
      </w:r>
      <w:r w:rsidRPr="009B0E24">
        <w:rPr>
          <w:rFonts w:eastAsia="標楷體" w:hAnsi="標楷體" w:hint="eastAsia"/>
          <w:bCs/>
          <w:sz w:val="56"/>
          <w:szCs w:val="56"/>
        </w:rPr>
        <w:t>年度</w:t>
      </w:r>
      <w:r>
        <w:rPr>
          <w:rFonts w:eastAsia="標楷體" w:hAnsi="標楷體" w:hint="eastAsia"/>
          <w:bCs/>
          <w:sz w:val="56"/>
          <w:szCs w:val="56"/>
        </w:rPr>
        <w:t>住宿式長照機構</w:t>
      </w:r>
      <w:r w:rsidRPr="009B0E24">
        <w:rPr>
          <w:rFonts w:eastAsia="標楷體" w:hAnsi="標楷體" w:hint="eastAsia"/>
          <w:bCs/>
          <w:sz w:val="56"/>
          <w:szCs w:val="56"/>
        </w:rPr>
        <w:t>督導考核</w:t>
      </w:r>
    </w:p>
    <w:p w14:paraId="37E5170B" w14:textId="77777777" w:rsidR="00583C3A" w:rsidRPr="009B0E24" w:rsidRDefault="00583C3A" w:rsidP="00583C3A">
      <w:pPr>
        <w:autoSpaceDE w:val="0"/>
        <w:autoSpaceDN w:val="0"/>
        <w:adjustRightInd w:val="0"/>
        <w:jc w:val="center"/>
        <w:textAlignment w:val="baseline"/>
        <w:rPr>
          <w:rFonts w:eastAsia="標楷體" w:hAnsi="標楷體"/>
          <w:bCs/>
          <w:sz w:val="56"/>
          <w:szCs w:val="56"/>
        </w:rPr>
      </w:pPr>
      <w:r w:rsidRPr="009B0E24">
        <w:rPr>
          <w:rFonts w:eastAsia="標楷體" w:hAnsi="標楷體" w:hint="eastAsia"/>
          <w:bCs/>
          <w:sz w:val="56"/>
          <w:szCs w:val="56"/>
        </w:rPr>
        <w:t>基本資料表暨督考基準自評表</w:t>
      </w:r>
    </w:p>
    <w:p w14:paraId="6AB1CB66" w14:textId="77777777" w:rsidR="00583C3A" w:rsidRDefault="00583C3A" w:rsidP="00583C3A">
      <w:pPr>
        <w:spacing w:line="276" w:lineRule="auto"/>
        <w:rPr>
          <w:rFonts w:ascii="標楷體" w:eastAsia="標楷體" w:hAnsi="標楷體"/>
          <w:sz w:val="28"/>
          <w:szCs w:val="28"/>
        </w:rPr>
      </w:pPr>
    </w:p>
    <w:p w14:paraId="41D4F00E" w14:textId="09BBEAFD" w:rsidR="00583C3A" w:rsidRPr="00070B66" w:rsidRDefault="00583C3A" w:rsidP="00583C3A">
      <w:pPr>
        <w:spacing w:line="276" w:lineRule="auto"/>
        <w:rPr>
          <w:sz w:val="28"/>
          <w:szCs w:val="28"/>
        </w:rPr>
      </w:pPr>
      <w:r w:rsidRPr="00070B66">
        <w:rPr>
          <w:rFonts w:ascii="標楷體" w:eastAsia="標楷體" w:hAnsi="標楷體"/>
          <w:sz w:val="28"/>
          <w:szCs w:val="28"/>
        </w:rPr>
        <w:t>機構名稱</w:t>
      </w:r>
      <w:r w:rsidRPr="00070B66">
        <w:rPr>
          <w:rFonts w:ascii="標楷體" w:eastAsia="標楷體" w:hAnsi="標楷體" w:hint="eastAsia"/>
          <w:sz w:val="28"/>
          <w:szCs w:val="28"/>
        </w:rPr>
        <w:t>：</w:t>
      </w:r>
      <w:r w:rsidRPr="00070B66">
        <w:rPr>
          <w:rFonts w:ascii="標楷體" w:eastAsia="標楷體" w:hAnsi="標楷體"/>
          <w:sz w:val="28"/>
          <w:szCs w:val="28"/>
          <w:u w:val="single"/>
        </w:rPr>
        <w:t xml:space="preserve">                </w:t>
      </w:r>
      <w:r w:rsidR="0066345A" w:rsidRPr="00070B66">
        <w:rPr>
          <w:rFonts w:ascii="標楷體" w:eastAsia="標楷體" w:hAnsi="標楷體"/>
          <w:sz w:val="28"/>
          <w:szCs w:val="28"/>
          <w:u w:val="single"/>
        </w:rPr>
        <w:t xml:space="preserve">                         </w:t>
      </w:r>
    </w:p>
    <w:p w14:paraId="210A276C" w14:textId="5F98E484" w:rsidR="00583C3A" w:rsidRPr="00070B66" w:rsidRDefault="00583C3A" w:rsidP="00583C3A">
      <w:pPr>
        <w:spacing w:line="276" w:lineRule="auto"/>
        <w:rPr>
          <w:sz w:val="28"/>
          <w:szCs w:val="28"/>
        </w:rPr>
      </w:pPr>
      <w:r w:rsidRPr="00070B66">
        <w:rPr>
          <w:rFonts w:ascii="標楷體" w:eastAsia="標楷體" w:hAnsi="標楷體"/>
          <w:sz w:val="28"/>
          <w:szCs w:val="28"/>
        </w:rPr>
        <w:t>機構地址</w:t>
      </w:r>
      <w:r w:rsidRPr="00070B66">
        <w:rPr>
          <w:rFonts w:ascii="標楷體" w:eastAsia="標楷體" w:hAnsi="標楷體" w:hint="eastAsia"/>
          <w:sz w:val="28"/>
          <w:szCs w:val="28"/>
        </w:rPr>
        <w:t>：</w:t>
      </w:r>
      <w:r w:rsidRPr="00070B66">
        <w:rPr>
          <w:rFonts w:ascii="標楷體" w:eastAsia="標楷體" w:hAnsi="標楷體"/>
          <w:sz w:val="28"/>
          <w:szCs w:val="28"/>
          <w:u w:val="single"/>
        </w:rPr>
        <w:t xml:space="preserve">                    </w:t>
      </w:r>
      <w:r w:rsidR="0066345A" w:rsidRPr="00070B66">
        <w:rPr>
          <w:rFonts w:ascii="標楷體" w:eastAsia="標楷體" w:hAnsi="標楷體"/>
          <w:sz w:val="28"/>
          <w:szCs w:val="28"/>
          <w:u w:val="single"/>
        </w:rPr>
        <w:t xml:space="preserve">                    </w:t>
      </w:r>
      <w:r w:rsidRPr="00070B66">
        <w:rPr>
          <w:rFonts w:ascii="標楷體" w:eastAsia="標楷體" w:hAnsi="標楷體"/>
          <w:sz w:val="28"/>
          <w:szCs w:val="28"/>
          <w:u w:val="single"/>
        </w:rPr>
        <w:t xml:space="preserve"> </w:t>
      </w:r>
    </w:p>
    <w:p w14:paraId="1D972803" w14:textId="5D149135" w:rsidR="00583C3A" w:rsidRPr="00070B66" w:rsidRDefault="00583C3A" w:rsidP="00583C3A">
      <w:pPr>
        <w:spacing w:line="276" w:lineRule="auto"/>
        <w:rPr>
          <w:sz w:val="28"/>
          <w:szCs w:val="28"/>
        </w:rPr>
      </w:pPr>
      <w:r w:rsidRPr="00070B66">
        <w:rPr>
          <w:rFonts w:ascii="標楷體" w:eastAsia="標楷體" w:hAnsi="標楷體"/>
          <w:sz w:val="28"/>
          <w:szCs w:val="28"/>
        </w:rPr>
        <w:t>聯絡電話</w:t>
      </w:r>
      <w:r w:rsidRPr="00070B66">
        <w:rPr>
          <w:rFonts w:ascii="標楷體" w:eastAsia="標楷體" w:hAnsi="標楷體" w:hint="eastAsia"/>
          <w:sz w:val="28"/>
          <w:szCs w:val="28"/>
        </w:rPr>
        <w:t>：</w:t>
      </w:r>
      <w:r w:rsidRPr="00070B66">
        <w:rPr>
          <w:rFonts w:ascii="標楷體" w:eastAsia="標楷體" w:hAnsi="標楷體"/>
          <w:sz w:val="28"/>
          <w:szCs w:val="28"/>
          <w:u w:val="single"/>
        </w:rPr>
        <w:t xml:space="preserve">                     </w:t>
      </w:r>
      <w:r w:rsidR="0066345A" w:rsidRPr="00070B66">
        <w:rPr>
          <w:rFonts w:ascii="標楷體" w:eastAsia="標楷體" w:hAnsi="標楷體"/>
          <w:sz w:val="28"/>
          <w:szCs w:val="28"/>
          <w:u w:val="single"/>
        </w:rPr>
        <w:t xml:space="preserve">                    </w:t>
      </w:r>
    </w:p>
    <w:p w14:paraId="11E2DE66" w14:textId="031ECAB5" w:rsidR="00583C3A" w:rsidRDefault="0066345A" w:rsidP="0066345A">
      <w:pPr>
        <w:spacing w:line="276" w:lineRule="auto"/>
        <w:rPr>
          <w:rFonts w:ascii="標楷體" w:eastAsia="標楷體" w:hAnsi="標楷體"/>
          <w:sz w:val="28"/>
          <w:szCs w:val="28"/>
        </w:rPr>
      </w:pPr>
      <w:r>
        <w:rPr>
          <w:rFonts w:ascii="標楷體" w:eastAsia="標楷體" w:hAnsi="標楷體" w:hint="eastAsia"/>
          <w:sz w:val="28"/>
          <w:szCs w:val="28"/>
        </w:rPr>
        <w:t>業務</w:t>
      </w:r>
      <w:r w:rsidR="00583C3A" w:rsidRPr="00070B66">
        <w:rPr>
          <w:rFonts w:ascii="標楷體" w:eastAsia="標楷體" w:hAnsi="標楷體"/>
          <w:sz w:val="28"/>
          <w:szCs w:val="28"/>
        </w:rPr>
        <w:t>負責人</w:t>
      </w:r>
      <w:r w:rsidR="00583C3A" w:rsidRPr="00070B66">
        <w:rPr>
          <w:rFonts w:ascii="標楷體" w:eastAsia="標楷體" w:hAnsi="標楷體" w:hint="eastAsia"/>
          <w:sz w:val="28"/>
          <w:szCs w:val="28"/>
        </w:rPr>
        <w:t>：</w:t>
      </w:r>
      <w:r w:rsidR="00583C3A" w:rsidRPr="00070B66">
        <w:rPr>
          <w:rFonts w:ascii="標楷體" w:eastAsia="標楷體" w:hAnsi="標楷體"/>
          <w:sz w:val="28"/>
          <w:szCs w:val="28"/>
          <w:u w:val="single"/>
        </w:rPr>
        <w:t xml:space="preserve">                       </w:t>
      </w:r>
      <w:r w:rsidR="00583C3A" w:rsidRPr="00070B66">
        <w:rPr>
          <w:rFonts w:ascii="標楷體" w:eastAsia="標楷體" w:hAnsi="標楷體" w:hint="eastAsia"/>
          <w:sz w:val="28"/>
          <w:szCs w:val="28"/>
        </w:rPr>
        <w:t xml:space="preserve"> </w:t>
      </w:r>
    </w:p>
    <w:p w14:paraId="2F37D9E4" w14:textId="77777777" w:rsidR="0014783B" w:rsidRDefault="0014783B" w:rsidP="00583C3A">
      <w:pPr>
        <w:spacing w:line="360" w:lineRule="exact"/>
        <w:rPr>
          <w:rFonts w:eastAsia="標楷體"/>
          <w:sz w:val="28"/>
          <w:szCs w:val="28"/>
        </w:rPr>
      </w:pPr>
    </w:p>
    <w:p w14:paraId="477AA753" w14:textId="411073D0" w:rsidR="00583C3A" w:rsidRPr="00023C58" w:rsidRDefault="00583C3A" w:rsidP="00583C3A">
      <w:pPr>
        <w:spacing w:line="360" w:lineRule="exact"/>
        <w:rPr>
          <w:rFonts w:eastAsia="標楷體"/>
          <w:sz w:val="28"/>
          <w:szCs w:val="28"/>
        </w:rPr>
      </w:pPr>
      <w:r w:rsidRPr="00023C58">
        <w:rPr>
          <w:rFonts w:eastAsia="標楷體"/>
          <w:sz w:val="28"/>
          <w:szCs w:val="28"/>
        </w:rPr>
        <w:t>*</w:t>
      </w:r>
      <w:r w:rsidRPr="00023C58">
        <w:rPr>
          <w:rFonts w:eastAsia="標楷體"/>
          <w:sz w:val="28"/>
          <w:szCs w:val="28"/>
        </w:rPr>
        <w:t>說明：</w:t>
      </w:r>
    </w:p>
    <w:p w14:paraId="477204CD" w14:textId="03A7E325" w:rsidR="00583C3A" w:rsidRPr="00070B66" w:rsidRDefault="00583C3A" w:rsidP="00583C3A">
      <w:pPr>
        <w:spacing w:line="520" w:lineRule="exact"/>
        <w:jc w:val="both"/>
        <w:rPr>
          <w:rFonts w:eastAsia="標楷體"/>
          <w:sz w:val="28"/>
          <w:szCs w:val="28"/>
        </w:rPr>
      </w:pPr>
      <w:r w:rsidRPr="00070B66">
        <w:rPr>
          <w:rFonts w:eastAsia="標楷體" w:hint="eastAsia"/>
          <w:sz w:val="28"/>
          <w:szCs w:val="28"/>
        </w:rPr>
        <w:t>(</w:t>
      </w:r>
      <w:r w:rsidRPr="00070B66">
        <w:rPr>
          <w:rFonts w:eastAsia="標楷體" w:hint="eastAsia"/>
          <w:sz w:val="28"/>
          <w:szCs w:val="28"/>
        </w:rPr>
        <w:t>一</w:t>
      </w:r>
      <w:r w:rsidRPr="00070B66">
        <w:rPr>
          <w:rFonts w:eastAsia="標楷體" w:hint="eastAsia"/>
          <w:sz w:val="28"/>
          <w:szCs w:val="28"/>
        </w:rPr>
        <w:t>)</w:t>
      </w:r>
      <w:r w:rsidRPr="00070B66">
        <w:rPr>
          <w:rFonts w:eastAsia="標楷體" w:hint="eastAsia"/>
          <w:sz w:val="28"/>
          <w:szCs w:val="28"/>
        </w:rPr>
        <w:t>基本資料請以</w:t>
      </w:r>
      <w:r w:rsidRPr="00070B66">
        <w:rPr>
          <w:rFonts w:eastAsia="標楷體" w:hint="eastAsia"/>
          <w:sz w:val="28"/>
          <w:szCs w:val="28"/>
        </w:rPr>
        <w:t>1</w:t>
      </w:r>
      <w:r w:rsidRPr="00070B66">
        <w:rPr>
          <w:rFonts w:eastAsia="標楷體"/>
          <w:sz w:val="28"/>
          <w:szCs w:val="28"/>
        </w:rPr>
        <w:t>1</w:t>
      </w:r>
      <w:r w:rsidRPr="00070B66">
        <w:rPr>
          <w:rFonts w:eastAsia="標楷體" w:hint="eastAsia"/>
          <w:sz w:val="28"/>
          <w:szCs w:val="28"/>
        </w:rPr>
        <w:t>4</w:t>
      </w:r>
      <w:r w:rsidRPr="00070B66">
        <w:rPr>
          <w:rFonts w:eastAsia="標楷體" w:hint="eastAsia"/>
          <w:sz w:val="28"/>
          <w:szCs w:val="28"/>
        </w:rPr>
        <w:t>年</w:t>
      </w:r>
      <w:r w:rsidR="002E51F3">
        <w:rPr>
          <w:rFonts w:eastAsia="標楷體" w:hint="eastAsia"/>
          <w:sz w:val="28"/>
          <w:szCs w:val="28"/>
        </w:rPr>
        <w:t>5</w:t>
      </w:r>
      <w:r w:rsidRPr="00070B66">
        <w:rPr>
          <w:rFonts w:eastAsia="標楷體" w:hint="eastAsia"/>
          <w:sz w:val="28"/>
          <w:szCs w:val="28"/>
        </w:rPr>
        <w:t>月</w:t>
      </w:r>
      <w:r w:rsidRPr="00070B66">
        <w:rPr>
          <w:rFonts w:eastAsia="標楷體" w:hint="eastAsia"/>
          <w:sz w:val="28"/>
          <w:szCs w:val="28"/>
        </w:rPr>
        <w:t>3</w:t>
      </w:r>
      <w:r w:rsidR="002E51F3">
        <w:rPr>
          <w:rFonts w:eastAsia="標楷體" w:hint="eastAsia"/>
          <w:sz w:val="28"/>
          <w:szCs w:val="28"/>
        </w:rPr>
        <w:t>1</w:t>
      </w:r>
      <w:r w:rsidRPr="00070B66">
        <w:rPr>
          <w:rFonts w:eastAsia="標楷體" w:hint="eastAsia"/>
          <w:sz w:val="28"/>
          <w:szCs w:val="28"/>
        </w:rPr>
        <w:t>日為填寫基準日。</w:t>
      </w:r>
    </w:p>
    <w:p w14:paraId="7C2F0AA7" w14:textId="77777777" w:rsidR="00583C3A" w:rsidRPr="00070B66" w:rsidRDefault="00583C3A" w:rsidP="00583C3A">
      <w:pPr>
        <w:spacing w:line="520" w:lineRule="exact"/>
        <w:ind w:left="426" w:hangingChars="152" w:hanging="426"/>
        <w:jc w:val="both"/>
        <w:rPr>
          <w:rFonts w:eastAsia="標楷體"/>
          <w:sz w:val="28"/>
          <w:szCs w:val="28"/>
        </w:rPr>
      </w:pPr>
      <w:r w:rsidRPr="00070B66">
        <w:rPr>
          <w:rFonts w:eastAsia="標楷體" w:hint="eastAsia"/>
          <w:sz w:val="28"/>
          <w:szCs w:val="28"/>
        </w:rPr>
        <w:t>(</w:t>
      </w:r>
      <w:r w:rsidRPr="00070B66">
        <w:rPr>
          <w:rFonts w:eastAsia="標楷體" w:hint="eastAsia"/>
          <w:sz w:val="28"/>
          <w:szCs w:val="28"/>
        </w:rPr>
        <w:t>二</w:t>
      </w:r>
      <w:r w:rsidRPr="00070B66">
        <w:rPr>
          <w:rFonts w:eastAsia="標楷體" w:hint="eastAsia"/>
          <w:sz w:val="28"/>
          <w:szCs w:val="28"/>
        </w:rPr>
        <w:t>)</w:t>
      </w:r>
      <w:r w:rsidRPr="00070B66">
        <w:rPr>
          <w:rFonts w:eastAsia="標楷體" w:hint="eastAsia"/>
          <w:sz w:val="28"/>
          <w:szCs w:val="28"/>
        </w:rPr>
        <w:t>請於</w:t>
      </w:r>
      <w:r w:rsidRPr="00070B66">
        <w:rPr>
          <w:rFonts w:eastAsia="標楷體" w:hint="eastAsia"/>
          <w:sz w:val="28"/>
          <w:szCs w:val="28"/>
        </w:rPr>
        <w:t>114</w:t>
      </w:r>
      <w:r w:rsidRPr="00070B66">
        <w:rPr>
          <w:rFonts w:eastAsia="標楷體" w:hint="eastAsia"/>
          <w:sz w:val="28"/>
          <w:szCs w:val="28"/>
        </w:rPr>
        <w:t>年</w:t>
      </w:r>
      <w:r w:rsidRPr="00070B66">
        <w:rPr>
          <w:rFonts w:eastAsia="標楷體" w:hint="eastAsia"/>
          <w:sz w:val="28"/>
          <w:szCs w:val="28"/>
        </w:rPr>
        <w:t>8</w:t>
      </w:r>
      <w:r w:rsidRPr="00070B66">
        <w:rPr>
          <w:rFonts w:eastAsia="標楷體" w:hint="eastAsia"/>
          <w:sz w:val="28"/>
          <w:szCs w:val="28"/>
        </w:rPr>
        <w:t>月</w:t>
      </w:r>
      <w:r w:rsidRPr="00070B66">
        <w:rPr>
          <w:rFonts w:eastAsia="標楷體" w:hint="eastAsia"/>
          <w:sz w:val="28"/>
          <w:szCs w:val="28"/>
        </w:rPr>
        <w:t>15</w:t>
      </w:r>
      <w:r w:rsidRPr="00070B66">
        <w:rPr>
          <w:rFonts w:eastAsia="標楷體" w:hint="eastAsia"/>
          <w:sz w:val="28"/>
          <w:szCs w:val="28"/>
        </w:rPr>
        <w:t>日前</w:t>
      </w:r>
      <w:r w:rsidRPr="00070B66">
        <w:rPr>
          <w:rFonts w:eastAsia="標楷體"/>
          <w:sz w:val="28"/>
          <w:szCs w:val="28"/>
        </w:rPr>
        <w:t>將</w:t>
      </w:r>
      <w:r>
        <w:rPr>
          <w:rFonts w:eastAsia="標楷體" w:hint="eastAsia"/>
          <w:sz w:val="28"/>
          <w:szCs w:val="28"/>
        </w:rPr>
        <w:t>下列資料繳交項目</w:t>
      </w:r>
      <w:r w:rsidRPr="00070B66">
        <w:rPr>
          <w:rFonts w:eastAsia="標楷體"/>
          <w:sz w:val="28"/>
          <w:szCs w:val="28"/>
        </w:rPr>
        <w:t>以</w:t>
      </w:r>
      <w:r w:rsidRPr="00070B66">
        <w:rPr>
          <w:rFonts w:eastAsia="標楷體" w:hint="eastAsia"/>
          <w:sz w:val="28"/>
          <w:szCs w:val="28"/>
        </w:rPr>
        <w:t>郵寄</w:t>
      </w:r>
      <w:r w:rsidRPr="00070B66">
        <w:rPr>
          <w:rFonts w:eastAsia="標楷體"/>
          <w:sz w:val="28"/>
          <w:szCs w:val="28"/>
        </w:rPr>
        <w:t>掛號</w:t>
      </w:r>
      <w:r>
        <w:rPr>
          <w:rFonts w:eastAsia="標楷體" w:hint="eastAsia"/>
          <w:sz w:val="28"/>
          <w:szCs w:val="28"/>
        </w:rPr>
        <w:t>寄出紙本</w:t>
      </w:r>
      <w:r>
        <w:rPr>
          <w:rFonts w:eastAsia="標楷體" w:hint="eastAsia"/>
          <w:sz w:val="28"/>
          <w:szCs w:val="28"/>
        </w:rPr>
        <w:t>1</w:t>
      </w:r>
      <w:r>
        <w:rPr>
          <w:rFonts w:eastAsia="標楷體" w:hint="eastAsia"/>
          <w:sz w:val="28"/>
          <w:szCs w:val="28"/>
        </w:rPr>
        <w:t>份、同步電子檔</w:t>
      </w:r>
      <w:r w:rsidRPr="00070B66">
        <w:rPr>
          <w:rFonts w:eastAsia="標楷體"/>
          <w:sz w:val="28"/>
          <w:szCs w:val="28"/>
        </w:rPr>
        <w:t>方式寄</w:t>
      </w:r>
      <w:r w:rsidRPr="00070B66">
        <w:rPr>
          <w:rFonts w:eastAsia="標楷體" w:hint="eastAsia"/>
          <w:sz w:val="28"/>
          <w:szCs w:val="28"/>
        </w:rPr>
        <w:t>至承辦單位</w:t>
      </w:r>
      <w:r>
        <w:rPr>
          <w:rFonts w:eastAsia="標楷體" w:hint="eastAsia"/>
          <w:sz w:val="28"/>
          <w:szCs w:val="28"/>
        </w:rPr>
        <w:t>：</w:t>
      </w:r>
      <w:r w:rsidRPr="00070B66">
        <w:rPr>
          <w:rFonts w:eastAsia="標楷體"/>
          <w:sz w:val="28"/>
          <w:szCs w:val="28"/>
        </w:rPr>
        <w:t xml:space="preserve"> </w:t>
      </w:r>
    </w:p>
    <w:p w14:paraId="33B8B53C" w14:textId="77777777" w:rsidR="00583C3A" w:rsidRPr="00070B66" w:rsidRDefault="00583C3A" w:rsidP="00583C3A">
      <w:pPr>
        <w:spacing w:line="520" w:lineRule="exact"/>
        <w:ind w:leftChars="118" w:left="566" w:hangingChars="101" w:hanging="283"/>
        <w:jc w:val="both"/>
        <w:rPr>
          <w:rFonts w:eastAsia="標楷體"/>
          <w:sz w:val="28"/>
          <w:szCs w:val="28"/>
        </w:rPr>
      </w:pPr>
      <w:r w:rsidRPr="00070B66">
        <w:rPr>
          <w:rFonts w:eastAsia="標楷體" w:hint="eastAsia"/>
          <w:sz w:val="28"/>
          <w:szCs w:val="28"/>
        </w:rPr>
        <w:t>1.</w:t>
      </w:r>
      <w:r w:rsidRPr="00070B66">
        <w:rPr>
          <w:rFonts w:eastAsia="標楷體" w:hint="eastAsia"/>
          <w:sz w:val="28"/>
          <w:szCs w:val="28"/>
        </w:rPr>
        <w:t>郵寄掛號收件地址：</w:t>
      </w:r>
      <w:r w:rsidRPr="00070B66">
        <w:rPr>
          <w:rFonts w:eastAsia="標楷體" w:hint="eastAsia"/>
          <w:sz w:val="28"/>
          <w:szCs w:val="28"/>
        </w:rPr>
        <w:t>103</w:t>
      </w:r>
      <w:r w:rsidRPr="00070B66">
        <w:rPr>
          <w:rFonts w:eastAsia="標楷體" w:hint="eastAsia"/>
          <w:sz w:val="28"/>
          <w:szCs w:val="28"/>
        </w:rPr>
        <w:t>台北市大同區承德路</w:t>
      </w:r>
      <w:r w:rsidRPr="00070B66">
        <w:rPr>
          <w:rFonts w:eastAsia="標楷體" w:hint="eastAsia"/>
          <w:sz w:val="28"/>
          <w:szCs w:val="28"/>
        </w:rPr>
        <w:t>2</w:t>
      </w:r>
      <w:r w:rsidRPr="00070B66">
        <w:rPr>
          <w:rFonts w:eastAsia="標楷體" w:hint="eastAsia"/>
          <w:sz w:val="28"/>
          <w:szCs w:val="28"/>
        </w:rPr>
        <w:t>段</w:t>
      </w:r>
      <w:r w:rsidRPr="00070B66">
        <w:rPr>
          <w:rFonts w:eastAsia="標楷體" w:hint="eastAsia"/>
          <w:sz w:val="28"/>
          <w:szCs w:val="28"/>
        </w:rPr>
        <w:t>46</w:t>
      </w:r>
      <w:r w:rsidRPr="00070B66">
        <w:rPr>
          <w:rFonts w:eastAsia="標楷體" w:hint="eastAsia"/>
          <w:sz w:val="28"/>
          <w:szCs w:val="28"/>
        </w:rPr>
        <w:t>號</w:t>
      </w:r>
      <w:r w:rsidRPr="00070B66">
        <w:rPr>
          <w:rFonts w:eastAsia="標楷體" w:hint="eastAsia"/>
          <w:sz w:val="28"/>
          <w:szCs w:val="28"/>
        </w:rPr>
        <w:t>3</w:t>
      </w:r>
      <w:r w:rsidRPr="00070B66">
        <w:rPr>
          <w:rFonts w:eastAsia="標楷體" w:hint="eastAsia"/>
          <w:sz w:val="28"/>
          <w:szCs w:val="28"/>
        </w:rPr>
        <w:t>樓之</w:t>
      </w:r>
      <w:r w:rsidRPr="00070B66">
        <w:rPr>
          <w:rFonts w:eastAsia="標楷體" w:hint="eastAsia"/>
          <w:sz w:val="28"/>
          <w:szCs w:val="28"/>
        </w:rPr>
        <w:t>3(</w:t>
      </w:r>
      <w:r w:rsidRPr="00070B66">
        <w:rPr>
          <w:rFonts w:eastAsia="標楷體" w:hint="eastAsia"/>
          <w:sz w:val="28"/>
          <w:szCs w:val="28"/>
        </w:rPr>
        <w:t>桃園督考小組</w:t>
      </w:r>
      <w:r w:rsidRPr="00070B66">
        <w:rPr>
          <w:rFonts w:eastAsia="標楷體" w:hint="eastAsia"/>
          <w:sz w:val="28"/>
          <w:szCs w:val="28"/>
        </w:rPr>
        <w:t xml:space="preserve"> </w:t>
      </w:r>
      <w:r w:rsidRPr="00070B66">
        <w:rPr>
          <w:rFonts w:eastAsia="標楷體" w:hint="eastAsia"/>
          <w:sz w:val="28"/>
          <w:szCs w:val="28"/>
        </w:rPr>
        <w:t>收</w:t>
      </w:r>
      <w:r w:rsidRPr="00070B66">
        <w:rPr>
          <w:rFonts w:eastAsia="標楷體" w:hint="eastAsia"/>
          <w:sz w:val="28"/>
          <w:szCs w:val="28"/>
        </w:rPr>
        <w:t>)</w:t>
      </w:r>
    </w:p>
    <w:p w14:paraId="500D8F58" w14:textId="77777777" w:rsidR="00583C3A" w:rsidRPr="00070B66" w:rsidRDefault="00583C3A" w:rsidP="00583C3A">
      <w:pPr>
        <w:spacing w:line="520" w:lineRule="exact"/>
        <w:ind w:leftChars="118" w:left="566" w:hangingChars="101" w:hanging="283"/>
        <w:jc w:val="both"/>
        <w:rPr>
          <w:sz w:val="28"/>
          <w:szCs w:val="28"/>
        </w:rPr>
      </w:pPr>
      <w:r w:rsidRPr="00070B66">
        <w:rPr>
          <w:rFonts w:eastAsia="標楷體" w:hint="eastAsia"/>
          <w:sz w:val="28"/>
          <w:szCs w:val="28"/>
        </w:rPr>
        <w:t>2.</w:t>
      </w:r>
      <w:r w:rsidRPr="00070B66">
        <w:rPr>
          <w:rFonts w:eastAsia="標楷體"/>
          <w:sz w:val="28"/>
          <w:szCs w:val="28"/>
        </w:rPr>
        <w:t>電子郵件</w:t>
      </w:r>
      <w:r w:rsidRPr="00070B66">
        <w:rPr>
          <w:rFonts w:eastAsia="標楷體" w:hint="eastAsia"/>
          <w:sz w:val="28"/>
          <w:szCs w:val="28"/>
        </w:rPr>
        <w:t>寄送</w:t>
      </w:r>
      <w:r w:rsidRPr="00070B66">
        <w:rPr>
          <w:rFonts w:eastAsia="標楷體" w:hint="eastAsia"/>
          <w:sz w:val="28"/>
          <w:szCs w:val="28"/>
        </w:rPr>
        <w:t>e-mail</w:t>
      </w:r>
      <w:r w:rsidRPr="00070B66">
        <w:rPr>
          <w:rFonts w:eastAsia="標楷體" w:hint="eastAsia"/>
          <w:sz w:val="28"/>
          <w:szCs w:val="28"/>
        </w:rPr>
        <w:t>：</w:t>
      </w:r>
      <w:r w:rsidRPr="00070B66">
        <w:rPr>
          <w:sz w:val="28"/>
          <w:szCs w:val="28"/>
        </w:rPr>
        <w:t>shinyitsai223@gmail.com</w:t>
      </w:r>
    </w:p>
    <w:p w14:paraId="334106ED" w14:textId="77777777" w:rsidR="00583C3A" w:rsidRDefault="00583C3A" w:rsidP="00583C3A">
      <w:pPr>
        <w:spacing w:line="360" w:lineRule="exact"/>
        <w:rPr>
          <w:rFonts w:ascii="標楷體" w:eastAsia="標楷體" w:hAnsi="標楷體"/>
          <w:sz w:val="28"/>
          <w:szCs w:val="28"/>
        </w:rPr>
      </w:pPr>
    </w:p>
    <w:p w14:paraId="60B37169" w14:textId="77777777" w:rsidR="00583C3A" w:rsidRPr="00070B66" w:rsidRDefault="00583C3A" w:rsidP="00583C3A">
      <w:pPr>
        <w:spacing w:line="460" w:lineRule="exact"/>
        <w:jc w:val="both"/>
        <w:rPr>
          <w:rFonts w:ascii="標楷體" w:eastAsia="標楷體" w:hAnsi="標楷體"/>
          <w:b/>
          <w:bCs/>
          <w:color w:val="EE0000"/>
          <w:sz w:val="28"/>
          <w:szCs w:val="28"/>
        </w:rPr>
      </w:pPr>
      <w:r w:rsidRPr="00070B66">
        <w:rPr>
          <w:rFonts w:ascii="標楷體" w:eastAsia="標楷體" w:hAnsi="標楷體" w:hint="eastAsia"/>
          <w:b/>
          <w:bCs/>
          <w:color w:val="EE0000"/>
          <w:sz w:val="28"/>
          <w:szCs w:val="28"/>
        </w:rPr>
        <w:t>資料繳交項目：</w:t>
      </w:r>
    </w:p>
    <w:p w14:paraId="5F12B5A4" w14:textId="77777777" w:rsidR="00583C3A" w:rsidRPr="00070B66" w:rsidRDefault="00583C3A" w:rsidP="00583C3A">
      <w:pPr>
        <w:spacing w:line="460" w:lineRule="exact"/>
        <w:jc w:val="both"/>
        <w:rPr>
          <w:rFonts w:ascii="標楷體" w:eastAsia="標楷體" w:hAnsi="標楷體"/>
          <w:color w:val="EE0000"/>
          <w:sz w:val="28"/>
          <w:szCs w:val="28"/>
        </w:rPr>
      </w:pPr>
      <w:r w:rsidRPr="00070B66">
        <w:rPr>
          <w:rFonts w:hint="eastAsia"/>
          <w:color w:val="EE0000"/>
          <w:sz w:val="28"/>
          <w:szCs w:val="22"/>
        </w:rPr>
        <w:t>□</w:t>
      </w:r>
      <w:r w:rsidRPr="00070B66">
        <w:rPr>
          <w:rFonts w:hint="eastAsia"/>
          <w:color w:val="EE0000"/>
          <w:sz w:val="28"/>
          <w:szCs w:val="22"/>
        </w:rPr>
        <w:t>1.</w:t>
      </w:r>
      <w:r w:rsidRPr="00070B66">
        <w:rPr>
          <w:rFonts w:ascii="標楷體" w:eastAsia="標楷體" w:hAnsi="標楷體" w:hint="eastAsia"/>
          <w:color w:val="EE0000"/>
          <w:sz w:val="28"/>
          <w:szCs w:val="28"/>
        </w:rPr>
        <w:t>基本資料表</w:t>
      </w:r>
      <w:r>
        <w:rPr>
          <w:rFonts w:ascii="標楷體" w:eastAsia="標楷體" w:hAnsi="標楷體" w:hint="eastAsia"/>
          <w:color w:val="EE0000"/>
          <w:sz w:val="28"/>
          <w:szCs w:val="28"/>
        </w:rPr>
        <w:t>(本表附件一)</w:t>
      </w:r>
    </w:p>
    <w:p w14:paraId="6BCF2F04" w14:textId="77777777" w:rsidR="00583C3A" w:rsidRPr="00070B66" w:rsidRDefault="00583C3A" w:rsidP="00583C3A">
      <w:pPr>
        <w:spacing w:line="460" w:lineRule="exact"/>
        <w:jc w:val="both"/>
        <w:rPr>
          <w:rFonts w:ascii="標楷體" w:eastAsia="標楷體" w:hAnsi="標楷體"/>
          <w:color w:val="EE0000"/>
          <w:sz w:val="28"/>
          <w:szCs w:val="28"/>
        </w:rPr>
      </w:pPr>
      <w:r w:rsidRPr="00070B66">
        <w:rPr>
          <w:rFonts w:hint="eastAsia"/>
          <w:color w:val="EE0000"/>
          <w:sz w:val="28"/>
          <w:szCs w:val="22"/>
        </w:rPr>
        <w:t>□</w:t>
      </w:r>
      <w:r w:rsidRPr="00070B66">
        <w:rPr>
          <w:rFonts w:hint="eastAsia"/>
          <w:color w:val="EE0000"/>
          <w:sz w:val="28"/>
          <w:szCs w:val="22"/>
        </w:rPr>
        <w:t>2.</w:t>
      </w:r>
      <w:r w:rsidRPr="00070B66">
        <w:rPr>
          <w:rFonts w:ascii="標楷體" w:eastAsia="標楷體" w:hAnsi="標楷體" w:hint="eastAsia"/>
          <w:color w:val="EE0000"/>
          <w:sz w:val="28"/>
          <w:szCs w:val="28"/>
        </w:rPr>
        <w:t>自評表</w:t>
      </w:r>
      <w:r>
        <w:rPr>
          <w:rFonts w:ascii="標楷體" w:eastAsia="標楷體" w:hAnsi="標楷體" w:hint="eastAsia"/>
          <w:color w:val="EE0000"/>
          <w:sz w:val="28"/>
          <w:szCs w:val="28"/>
        </w:rPr>
        <w:t>(本表附件二)</w:t>
      </w:r>
    </w:p>
    <w:p w14:paraId="064B8F83" w14:textId="77777777" w:rsidR="00583C3A" w:rsidRPr="00070B66" w:rsidRDefault="00583C3A" w:rsidP="00583C3A">
      <w:pPr>
        <w:spacing w:line="460" w:lineRule="exact"/>
        <w:jc w:val="both"/>
        <w:rPr>
          <w:rFonts w:ascii="標楷體" w:eastAsia="標楷體" w:hAnsi="標楷體"/>
          <w:color w:val="EE0000"/>
          <w:sz w:val="28"/>
          <w:szCs w:val="28"/>
        </w:rPr>
      </w:pPr>
      <w:r w:rsidRPr="00070B66">
        <w:rPr>
          <w:rFonts w:hint="eastAsia"/>
          <w:color w:val="EE0000"/>
          <w:sz w:val="28"/>
          <w:szCs w:val="22"/>
        </w:rPr>
        <w:t>□</w:t>
      </w:r>
      <w:r w:rsidRPr="00070B66">
        <w:rPr>
          <w:rFonts w:hint="eastAsia"/>
          <w:color w:val="EE0000"/>
          <w:sz w:val="28"/>
          <w:szCs w:val="22"/>
        </w:rPr>
        <w:t>3.</w:t>
      </w:r>
      <w:r w:rsidRPr="00070B66">
        <w:rPr>
          <w:rFonts w:ascii="標楷體" w:eastAsia="標楷體" w:hAnsi="標楷體" w:hint="eastAsia"/>
          <w:color w:val="EE0000"/>
          <w:sz w:val="28"/>
          <w:szCs w:val="28"/>
        </w:rPr>
        <w:t>平面圖</w:t>
      </w:r>
    </w:p>
    <w:p w14:paraId="1BCD4D2A" w14:textId="77777777" w:rsidR="00583C3A" w:rsidRPr="00070B66" w:rsidRDefault="00583C3A" w:rsidP="00583C3A">
      <w:pPr>
        <w:spacing w:line="460" w:lineRule="exact"/>
        <w:jc w:val="both"/>
        <w:rPr>
          <w:rFonts w:ascii="標楷體" w:eastAsia="標楷體" w:hAnsi="標楷體"/>
          <w:color w:val="EE0000"/>
          <w:sz w:val="28"/>
          <w:szCs w:val="28"/>
        </w:rPr>
      </w:pPr>
      <w:r w:rsidRPr="00070B66">
        <w:rPr>
          <w:rFonts w:hint="eastAsia"/>
          <w:color w:val="EE0000"/>
          <w:sz w:val="28"/>
          <w:szCs w:val="22"/>
        </w:rPr>
        <w:t>□</w:t>
      </w:r>
      <w:r w:rsidRPr="00070B66">
        <w:rPr>
          <w:rFonts w:hint="eastAsia"/>
          <w:color w:val="EE0000"/>
          <w:sz w:val="28"/>
          <w:szCs w:val="22"/>
        </w:rPr>
        <w:t>4.</w:t>
      </w:r>
      <w:r w:rsidRPr="00070B66">
        <w:rPr>
          <w:rFonts w:ascii="標楷體" w:eastAsia="標楷體" w:hAnsi="標楷體" w:hint="eastAsia"/>
          <w:color w:val="EE0000"/>
          <w:sz w:val="28"/>
          <w:szCs w:val="28"/>
        </w:rPr>
        <w:t>收費標準</w:t>
      </w:r>
    </w:p>
    <w:p w14:paraId="2E15FD0E" w14:textId="77777777" w:rsidR="00583C3A" w:rsidRPr="00070B66" w:rsidRDefault="00583C3A" w:rsidP="00583C3A">
      <w:pPr>
        <w:spacing w:line="460" w:lineRule="exact"/>
        <w:jc w:val="both"/>
        <w:rPr>
          <w:rFonts w:ascii="標楷體" w:eastAsia="標楷體" w:hAnsi="標楷體"/>
          <w:color w:val="EE0000"/>
          <w:sz w:val="28"/>
          <w:szCs w:val="28"/>
        </w:rPr>
      </w:pPr>
      <w:r w:rsidRPr="00070B66">
        <w:rPr>
          <w:rFonts w:hint="eastAsia"/>
          <w:color w:val="EE0000"/>
          <w:sz w:val="28"/>
          <w:szCs w:val="22"/>
        </w:rPr>
        <w:t>□</w:t>
      </w:r>
      <w:r w:rsidRPr="00070B66">
        <w:rPr>
          <w:rFonts w:hint="eastAsia"/>
          <w:color w:val="EE0000"/>
          <w:sz w:val="28"/>
          <w:szCs w:val="22"/>
        </w:rPr>
        <w:t>5.</w:t>
      </w:r>
      <w:r w:rsidRPr="00070B66">
        <w:rPr>
          <w:rFonts w:ascii="標楷體" w:eastAsia="標楷體" w:hAnsi="標楷體" w:hint="eastAsia"/>
          <w:color w:val="EE0000"/>
          <w:sz w:val="28"/>
          <w:szCs w:val="28"/>
        </w:rPr>
        <w:t>定型化契約</w:t>
      </w:r>
    </w:p>
    <w:p w14:paraId="1C99CFCA" w14:textId="77777777" w:rsidR="00583C3A" w:rsidRPr="00070B66" w:rsidRDefault="00583C3A" w:rsidP="00583C3A">
      <w:pPr>
        <w:spacing w:line="460" w:lineRule="exact"/>
        <w:ind w:rightChars="-283" w:right="-679"/>
        <w:jc w:val="both"/>
        <w:rPr>
          <w:rFonts w:ascii="標楷體" w:eastAsia="標楷體" w:hAnsi="標楷體"/>
          <w:color w:val="EE0000"/>
          <w:sz w:val="28"/>
          <w:szCs w:val="28"/>
        </w:rPr>
      </w:pPr>
      <w:r w:rsidRPr="00070B66">
        <w:rPr>
          <w:rFonts w:hint="eastAsia"/>
          <w:color w:val="EE0000"/>
          <w:sz w:val="28"/>
          <w:szCs w:val="22"/>
        </w:rPr>
        <w:t>□</w:t>
      </w:r>
      <w:r w:rsidRPr="00070B66">
        <w:rPr>
          <w:rFonts w:hint="eastAsia"/>
          <w:color w:val="EE0000"/>
          <w:sz w:val="28"/>
          <w:szCs w:val="22"/>
        </w:rPr>
        <w:t>6.</w:t>
      </w:r>
      <w:r w:rsidRPr="00070B66">
        <w:rPr>
          <w:rFonts w:ascii="標楷體" w:eastAsia="標楷體" w:hAnsi="標楷體" w:hint="eastAsia"/>
          <w:color w:val="EE0000"/>
          <w:sz w:val="28"/>
          <w:szCs w:val="28"/>
        </w:rPr>
        <w:t>消防安全設備檢查紀錄</w:t>
      </w:r>
    </w:p>
    <w:p w14:paraId="53C539B8" w14:textId="77777777" w:rsidR="00583C3A" w:rsidRPr="00070B66" w:rsidRDefault="00583C3A" w:rsidP="00583C3A">
      <w:pPr>
        <w:spacing w:line="460" w:lineRule="exact"/>
        <w:ind w:rightChars="-283" w:right="-679"/>
        <w:jc w:val="both"/>
        <w:rPr>
          <w:rFonts w:ascii="標楷體" w:eastAsia="標楷體" w:hAnsi="標楷體"/>
          <w:color w:val="EE0000"/>
          <w:sz w:val="28"/>
          <w:szCs w:val="28"/>
        </w:rPr>
      </w:pPr>
      <w:r w:rsidRPr="00070B66">
        <w:rPr>
          <w:rFonts w:hint="eastAsia"/>
          <w:color w:val="EE0000"/>
          <w:sz w:val="28"/>
          <w:szCs w:val="22"/>
        </w:rPr>
        <w:t>□</w:t>
      </w:r>
      <w:r w:rsidRPr="00070B66">
        <w:rPr>
          <w:rFonts w:hint="eastAsia"/>
          <w:color w:val="EE0000"/>
          <w:sz w:val="28"/>
          <w:szCs w:val="22"/>
        </w:rPr>
        <w:t>7.</w:t>
      </w:r>
      <w:r w:rsidRPr="00070B66">
        <w:rPr>
          <w:rFonts w:ascii="標楷體" w:eastAsia="標楷體" w:hAnsi="標楷體" w:hint="eastAsia"/>
          <w:color w:val="EE0000"/>
          <w:sz w:val="28"/>
          <w:szCs w:val="28"/>
        </w:rPr>
        <w:t>建築物防火避難設施與設備安全檢查報告</w:t>
      </w:r>
    </w:p>
    <w:p w14:paraId="1C978E04" w14:textId="77777777" w:rsidR="00583C3A" w:rsidRPr="00583C3A" w:rsidRDefault="00583C3A" w:rsidP="00583C3A">
      <w:pPr>
        <w:autoSpaceDE w:val="0"/>
        <w:autoSpaceDN w:val="0"/>
        <w:adjustRightInd w:val="0"/>
        <w:jc w:val="center"/>
        <w:textAlignment w:val="baseline"/>
        <w:rPr>
          <w:rFonts w:eastAsia="標楷體" w:hAnsi="標楷體"/>
          <w:b/>
          <w:sz w:val="32"/>
          <w:szCs w:val="28"/>
        </w:rPr>
      </w:pPr>
    </w:p>
    <w:p w14:paraId="540D7807" w14:textId="0CAEC5D1" w:rsidR="00583C3A" w:rsidRPr="00583C3A" w:rsidRDefault="00583C3A" w:rsidP="00B41ADF">
      <w:pPr>
        <w:widowControl/>
        <w:spacing w:line="400" w:lineRule="exact"/>
        <w:jc w:val="both"/>
        <w:rPr>
          <w:rFonts w:eastAsia="標楷體" w:hAnsi="標楷體"/>
          <w:b/>
          <w:sz w:val="28"/>
          <w:szCs w:val="24"/>
        </w:rPr>
      </w:pPr>
      <w:r w:rsidRPr="0014783B">
        <w:rPr>
          <w:rFonts w:eastAsia="標楷體" w:hAnsi="標楷體"/>
          <w:sz w:val="32"/>
          <w:szCs w:val="28"/>
        </w:rPr>
        <w:br w:type="page"/>
      </w:r>
      <w:r w:rsidRPr="00583C3A">
        <w:rPr>
          <w:rFonts w:eastAsia="標楷體" w:hAnsi="標楷體" w:hint="eastAsia"/>
          <w:b/>
          <w:sz w:val="28"/>
          <w:szCs w:val="24"/>
        </w:rPr>
        <w:lastRenderedPageBreak/>
        <w:t>附件一</w:t>
      </w:r>
    </w:p>
    <w:p w14:paraId="47D0504D" w14:textId="4D410FF1" w:rsidR="00583C3A" w:rsidRPr="00D124D5" w:rsidRDefault="00583C3A" w:rsidP="00B41ADF">
      <w:pPr>
        <w:widowControl/>
        <w:spacing w:line="278" w:lineRule="auto"/>
        <w:jc w:val="center"/>
        <w:rPr>
          <w:rFonts w:eastAsia="標楷體"/>
          <w:b/>
          <w:sz w:val="32"/>
          <w:szCs w:val="28"/>
        </w:rPr>
      </w:pPr>
      <w:r w:rsidRPr="00D124D5">
        <w:rPr>
          <w:rFonts w:eastAsia="標楷體" w:hAnsi="標楷體" w:hint="eastAsia"/>
          <w:b/>
          <w:sz w:val="32"/>
          <w:szCs w:val="28"/>
        </w:rPr>
        <w:t>桃園市</w:t>
      </w:r>
      <w:r w:rsidRPr="00D124D5">
        <w:rPr>
          <w:rFonts w:eastAsia="標楷體" w:hAnsi="標楷體" w:hint="eastAsia"/>
          <w:b/>
          <w:sz w:val="32"/>
          <w:szCs w:val="28"/>
        </w:rPr>
        <w:t>114</w:t>
      </w:r>
      <w:r w:rsidRPr="00D124D5">
        <w:rPr>
          <w:rFonts w:eastAsia="標楷體" w:hAnsi="標楷體" w:hint="eastAsia"/>
          <w:b/>
          <w:sz w:val="32"/>
          <w:szCs w:val="28"/>
        </w:rPr>
        <w:t>年度</w:t>
      </w:r>
      <w:r>
        <w:rPr>
          <w:rFonts w:eastAsia="標楷體" w:hAnsi="標楷體" w:hint="eastAsia"/>
          <w:b/>
          <w:sz w:val="32"/>
          <w:szCs w:val="28"/>
        </w:rPr>
        <w:t>住宿式長照機構</w:t>
      </w:r>
      <w:r w:rsidRPr="00D124D5">
        <w:rPr>
          <w:rFonts w:eastAsia="標楷體" w:hAnsi="標楷體" w:hint="eastAsia"/>
          <w:b/>
          <w:sz w:val="32"/>
          <w:szCs w:val="28"/>
        </w:rPr>
        <w:t>督考</w:t>
      </w:r>
      <w:r w:rsidRPr="00D124D5">
        <w:rPr>
          <w:rFonts w:eastAsia="標楷體" w:hAnsi="標楷體" w:hint="eastAsia"/>
          <w:b/>
          <w:sz w:val="32"/>
          <w:szCs w:val="28"/>
        </w:rPr>
        <w:t>--</w:t>
      </w:r>
      <w:r w:rsidRPr="00D124D5">
        <w:rPr>
          <w:rFonts w:eastAsia="標楷體" w:hAnsi="標楷體" w:hint="eastAsia"/>
          <w:b/>
          <w:sz w:val="32"/>
          <w:szCs w:val="28"/>
        </w:rPr>
        <w:t>基本資料表</w:t>
      </w:r>
    </w:p>
    <w:p w14:paraId="1DA56547" w14:textId="77777777" w:rsidR="00583C3A" w:rsidRPr="00225493" w:rsidRDefault="00583C3A" w:rsidP="00583C3A">
      <w:pPr>
        <w:spacing w:line="400" w:lineRule="exact"/>
        <w:jc w:val="center"/>
        <w:rPr>
          <w:rFonts w:eastAsia="標楷體" w:hAnsi="標楷體"/>
          <w:szCs w:val="28"/>
        </w:rPr>
      </w:pPr>
      <w:r w:rsidRPr="00225493">
        <w:rPr>
          <w:rFonts w:eastAsia="標楷體" w:hint="eastAsia"/>
          <w:szCs w:val="28"/>
        </w:rPr>
        <w:t>本</w:t>
      </w:r>
      <w:r w:rsidRPr="00225493">
        <w:rPr>
          <w:rFonts w:eastAsia="標楷體" w:hAnsi="標楷體"/>
          <w:szCs w:val="28"/>
        </w:rPr>
        <w:t>資料</w:t>
      </w:r>
      <w:r w:rsidRPr="00225493">
        <w:rPr>
          <w:rFonts w:eastAsia="標楷體" w:hAnsi="標楷體" w:hint="eastAsia"/>
          <w:szCs w:val="28"/>
        </w:rPr>
        <w:t>不對外公佈</w:t>
      </w:r>
      <w:r w:rsidRPr="00225493">
        <w:rPr>
          <w:rFonts w:eastAsia="標楷體" w:hAnsi="標楷體"/>
          <w:szCs w:val="28"/>
        </w:rPr>
        <w:t>請</w:t>
      </w:r>
      <w:r w:rsidRPr="00225493">
        <w:rPr>
          <w:rFonts w:eastAsia="標楷體" w:hAnsi="標楷體" w:hint="eastAsia"/>
          <w:szCs w:val="28"/>
        </w:rPr>
        <w:t>確</w:t>
      </w:r>
      <w:r w:rsidRPr="00225493">
        <w:rPr>
          <w:rFonts w:eastAsia="標楷體" w:hAnsi="標楷體"/>
          <w:szCs w:val="28"/>
        </w:rPr>
        <w:t>實填答</w:t>
      </w:r>
    </w:p>
    <w:p w14:paraId="6D2B1D52" w14:textId="77777777" w:rsidR="00583C3A" w:rsidRDefault="00583C3A" w:rsidP="00583C3A">
      <w:pPr>
        <w:autoSpaceDE w:val="0"/>
        <w:spacing w:line="400" w:lineRule="exact"/>
        <w:ind w:left="110" w:hanging="110"/>
        <w:jc w:val="right"/>
        <w:rPr>
          <w:rFonts w:eastAsia="標楷體"/>
          <w:b/>
          <w:sz w:val="28"/>
        </w:rPr>
      </w:pPr>
      <w:r w:rsidRPr="00225493">
        <w:rPr>
          <w:rFonts w:eastAsia="標楷體" w:hAnsi="標楷體" w:hint="eastAsia"/>
          <w:szCs w:val="24"/>
        </w:rPr>
        <w:t>填寫日期：</w:t>
      </w:r>
      <w:r w:rsidRPr="00225493">
        <w:rPr>
          <w:rFonts w:eastAsia="標楷體" w:hAnsi="標楷體" w:hint="eastAsia"/>
          <w:szCs w:val="24"/>
        </w:rPr>
        <w:t>114</w:t>
      </w:r>
      <w:r w:rsidRPr="00225493">
        <w:rPr>
          <w:rFonts w:eastAsia="標楷體" w:hAnsi="標楷體" w:hint="eastAsia"/>
          <w:szCs w:val="24"/>
        </w:rPr>
        <w:t>年</w:t>
      </w:r>
      <w:r w:rsidRPr="00225493">
        <w:rPr>
          <w:rFonts w:eastAsia="標楷體" w:hAnsi="標楷體" w:hint="eastAsia"/>
          <w:szCs w:val="24"/>
        </w:rPr>
        <w:t xml:space="preserve">   </w:t>
      </w:r>
      <w:r w:rsidRPr="00225493">
        <w:rPr>
          <w:rFonts w:eastAsia="標楷體" w:hAnsi="標楷體" w:hint="eastAsia"/>
          <w:szCs w:val="24"/>
        </w:rPr>
        <w:t>月</w:t>
      </w:r>
      <w:r w:rsidRPr="00225493">
        <w:rPr>
          <w:rFonts w:eastAsia="標楷體" w:hAnsi="標楷體" w:hint="eastAsia"/>
          <w:szCs w:val="24"/>
        </w:rPr>
        <w:t xml:space="preserve">    </w:t>
      </w:r>
      <w:r w:rsidRPr="00225493">
        <w:rPr>
          <w:rFonts w:eastAsia="標楷體" w:hAnsi="標楷體" w:hint="eastAsia"/>
          <w:szCs w:val="24"/>
        </w:rPr>
        <w:t>日</w:t>
      </w:r>
    </w:p>
    <w:p w14:paraId="2A10CC66" w14:textId="77777777" w:rsidR="00583C3A" w:rsidRPr="00225493" w:rsidRDefault="00583C3A" w:rsidP="00583C3A">
      <w:pPr>
        <w:autoSpaceDE w:val="0"/>
        <w:spacing w:line="400" w:lineRule="exact"/>
        <w:ind w:left="110" w:hanging="110"/>
        <w:jc w:val="right"/>
        <w:rPr>
          <w:rFonts w:eastAsia="標楷體"/>
          <w:b/>
          <w:szCs w:val="24"/>
        </w:rPr>
      </w:pPr>
      <w:r>
        <w:rPr>
          <w:rFonts w:eastAsia="標楷體"/>
          <w:b/>
          <w:sz w:val="28"/>
        </w:rPr>
        <w:t>============================================================</w:t>
      </w:r>
      <w:r w:rsidRPr="00225493">
        <w:rPr>
          <w:rFonts w:eastAsia="標楷體" w:hAnsi="標楷體" w:hint="eastAsia"/>
          <w:szCs w:val="24"/>
        </w:rPr>
        <w:t xml:space="preserve">                                </w:t>
      </w:r>
    </w:p>
    <w:p w14:paraId="617E3766"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填表人：</w:t>
      </w:r>
      <w:r w:rsidRPr="00033DBC">
        <w:rPr>
          <w:rFonts w:eastAsia="標楷體" w:hAnsi="標楷體"/>
          <w:szCs w:val="24"/>
        </w:rPr>
        <w:t xml:space="preserve">___________  </w:t>
      </w:r>
      <w:r w:rsidRPr="00033DBC">
        <w:rPr>
          <w:rFonts w:eastAsia="標楷體" w:hAnsi="標楷體"/>
          <w:szCs w:val="24"/>
        </w:rPr>
        <w:t>聯絡電話：</w:t>
      </w:r>
      <w:r w:rsidRPr="00033DBC">
        <w:rPr>
          <w:rFonts w:eastAsia="標楷體" w:hAnsi="標楷體"/>
          <w:szCs w:val="24"/>
        </w:rPr>
        <w:t xml:space="preserve">___________  </w:t>
      </w:r>
      <w:r w:rsidRPr="00033DBC">
        <w:rPr>
          <w:rFonts w:eastAsia="標楷體" w:hAnsi="標楷體"/>
          <w:szCs w:val="24"/>
        </w:rPr>
        <w:t>傳真：</w:t>
      </w:r>
      <w:r w:rsidRPr="00033DBC">
        <w:rPr>
          <w:rFonts w:eastAsia="標楷體" w:hAnsi="標楷體"/>
          <w:szCs w:val="24"/>
        </w:rPr>
        <w:t>___________</w:t>
      </w:r>
    </w:p>
    <w:p w14:paraId="422035CC"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E</w:t>
      </w:r>
      <w:r w:rsidRPr="00033DBC">
        <w:rPr>
          <w:rFonts w:eastAsia="標楷體" w:hAnsi="標楷體"/>
          <w:szCs w:val="24"/>
        </w:rPr>
        <w:t>－</w:t>
      </w:r>
      <w:r w:rsidRPr="00033DBC">
        <w:rPr>
          <w:rFonts w:eastAsia="標楷體" w:hAnsi="標楷體"/>
          <w:szCs w:val="24"/>
        </w:rPr>
        <w:t>MAIL</w:t>
      </w:r>
      <w:r w:rsidRPr="00033DBC">
        <w:rPr>
          <w:rFonts w:eastAsia="標楷體" w:hAnsi="標楷體"/>
          <w:szCs w:val="24"/>
        </w:rPr>
        <w:t>：</w:t>
      </w:r>
      <w:r w:rsidRPr="00033DBC">
        <w:rPr>
          <w:rFonts w:eastAsia="標楷體" w:hAnsi="標楷體"/>
          <w:szCs w:val="24"/>
        </w:rPr>
        <w:t>_________________________________</w:t>
      </w:r>
    </w:p>
    <w:p w14:paraId="27B709CC"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一、機構名稱：＿＿＿＿＿＿＿＿＿＿＿＿＿</w:t>
      </w:r>
      <w:r w:rsidRPr="00033DBC">
        <w:rPr>
          <w:rFonts w:eastAsia="標楷體" w:hAnsi="標楷體"/>
          <w:szCs w:val="24"/>
        </w:rPr>
        <w:t>______________</w:t>
      </w:r>
      <w:r w:rsidRPr="00033DBC">
        <w:rPr>
          <w:rFonts w:eastAsia="標楷體" w:hAnsi="標楷體"/>
          <w:szCs w:val="24"/>
        </w:rPr>
        <w:t xml:space="preserve">長照機構　</w:t>
      </w:r>
    </w:p>
    <w:p w14:paraId="33FFA9C2" w14:textId="3BE77D2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二、機構屬性：□公立長照機構</w:t>
      </w:r>
      <w:r w:rsidRPr="00033DBC">
        <w:rPr>
          <w:rFonts w:eastAsia="標楷體" w:hAnsi="標楷體"/>
          <w:szCs w:val="24"/>
        </w:rPr>
        <w:t xml:space="preserve">  </w:t>
      </w:r>
      <w:r w:rsidRPr="00033DBC">
        <w:rPr>
          <w:rFonts w:eastAsia="標楷體" w:hAnsi="標楷體"/>
          <w:szCs w:val="24"/>
        </w:rPr>
        <w:t>□長照機構財團法人</w:t>
      </w:r>
      <w:r w:rsidRPr="00033DBC">
        <w:rPr>
          <w:rFonts w:eastAsia="標楷體" w:hAnsi="標楷體"/>
          <w:szCs w:val="24"/>
        </w:rPr>
        <w:t xml:space="preserve">  </w:t>
      </w:r>
      <w:r w:rsidRPr="00033DBC">
        <w:rPr>
          <w:rFonts w:eastAsia="標楷體" w:hAnsi="標楷體"/>
          <w:szCs w:val="24"/>
        </w:rPr>
        <w:t>□長照機構社團法人</w:t>
      </w:r>
    </w:p>
    <w:p w14:paraId="591F2D29"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三、機構地址：桃園市</w:t>
      </w:r>
      <w:r w:rsidRPr="00033DBC">
        <w:rPr>
          <w:rFonts w:eastAsia="標楷體" w:hAnsi="標楷體"/>
          <w:szCs w:val="24"/>
        </w:rPr>
        <w:t>____</w:t>
      </w:r>
      <w:r w:rsidRPr="00033DBC">
        <w:rPr>
          <w:rFonts w:eastAsia="標楷體" w:hAnsi="標楷體"/>
          <w:szCs w:val="24"/>
        </w:rPr>
        <w:t>區</w:t>
      </w:r>
      <w:r w:rsidRPr="00033DBC">
        <w:rPr>
          <w:rFonts w:eastAsia="標楷體" w:hAnsi="標楷體"/>
          <w:szCs w:val="24"/>
        </w:rPr>
        <w:t>_____</w:t>
      </w:r>
      <w:r w:rsidRPr="00033DBC">
        <w:rPr>
          <w:rFonts w:eastAsia="標楷體" w:hAnsi="標楷體"/>
          <w:szCs w:val="24"/>
        </w:rPr>
        <w:t>路（街）</w:t>
      </w:r>
      <w:r w:rsidRPr="00033DBC">
        <w:rPr>
          <w:rFonts w:eastAsia="標楷體" w:hAnsi="標楷體"/>
          <w:szCs w:val="24"/>
        </w:rPr>
        <w:t>____</w:t>
      </w:r>
      <w:r w:rsidRPr="00033DBC">
        <w:rPr>
          <w:rFonts w:eastAsia="標楷體" w:hAnsi="標楷體"/>
          <w:szCs w:val="24"/>
        </w:rPr>
        <w:t>段</w:t>
      </w:r>
      <w:r w:rsidRPr="00033DBC">
        <w:rPr>
          <w:rFonts w:eastAsia="標楷體" w:hAnsi="標楷體"/>
          <w:szCs w:val="24"/>
        </w:rPr>
        <w:t>____</w:t>
      </w:r>
      <w:r w:rsidRPr="00033DBC">
        <w:rPr>
          <w:rFonts w:eastAsia="標楷體" w:hAnsi="標楷體"/>
          <w:szCs w:val="24"/>
        </w:rPr>
        <w:t>巷</w:t>
      </w:r>
      <w:r w:rsidRPr="00033DBC">
        <w:rPr>
          <w:rFonts w:eastAsia="標楷體" w:hAnsi="標楷體"/>
          <w:szCs w:val="24"/>
        </w:rPr>
        <w:t>_____</w:t>
      </w:r>
      <w:r w:rsidRPr="00033DBC">
        <w:rPr>
          <w:rFonts w:eastAsia="標楷體" w:hAnsi="標楷體"/>
          <w:szCs w:val="24"/>
        </w:rPr>
        <w:t>弄</w:t>
      </w:r>
      <w:r w:rsidRPr="00033DBC">
        <w:rPr>
          <w:rFonts w:eastAsia="標楷體" w:hAnsi="標楷體"/>
          <w:szCs w:val="24"/>
        </w:rPr>
        <w:t>_____</w:t>
      </w:r>
      <w:r w:rsidRPr="00033DBC">
        <w:rPr>
          <w:rFonts w:eastAsia="標楷體" w:hAnsi="標楷體"/>
          <w:szCs w:val="24"/>
        </w:rPr>
        <w:t>號</w:t>
      </w:r>
      <w:r w:rsidRPr="00033DBC">
        <w:rPr>
          <w:rFonts w:eastAsia="標楷體" w:hAnsi="標楷體"/>
          <w:szCs w:val="24"/>
        </w:rPr>
        <w:t>_____</w:t>
      </w:r>
      <w:r w:rsidRPr="00033DBC">
        <w:rPr>
          <w:rFonts w:eastAsia="標楷體" w:hAnsi="標楷體"/>
          <w:szCs w:val="24"/>
        </w:rPr>
        <w:t>樓</w:t>
      </w:r>
    </w:p>
    <w:p w14:paraId="57D7A688"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四、機構電話：（</w:t>
      </w:r>
      <w:r w:rsidRPr="00033DBC">
        <w:rPr>
          <w:rFonts w:eastAsia="標楷體" w:hAnsi="標楷體"/>
          <w:szCs w:val="24"/>
        </w:rPr>
        <w:t xml:space="preserve">  </w:t>
      </w:r>
      <w:r w:rsidRPr="00033DBC">
        <w:rPr>
          <w:rFonts w:eastAsia="標楷體" w:hAnsi="標楷體"/>
          <w:szCs w:val="24"/>
        </w:rPr>
        <w:t>）</w:t>
      </w:r>
      <w:r w:rsidRPr="00033DBC">
        <w:rPr>
          <w:rFonts w:eastAsia="標楷體" w:hAnsi="標楷體"/>
          <w:szCs w:val="24"/>
        </w:rPr>
        <w:t>_________________</w:t>
      </w:r>
      <w:r w:rsidRPr="00033DBC">
        <w:rPr>
          <w:rFonts w:eastAsia="標楷體" w:hAnsi="標楷體"/>
          <w:szCs w:val="24"/>
        </w:rPr>
        <w:t>；統一編號：</w:t>
      </w:r>
      <w:r w:rsidRPr="00033DBC">
        <w:rPr>
          <w:rFonts w:eastAsia="標楷體" w:hAnsi="標楷體"/>
          <w:szCs w:val="24"/>
        </w:rPr>
        <w:t>_________________</w:t>
      </w:r>
    </w:p>
    <w:p w14:paraId="6D540159"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五、設立日期：</w:t>
      </w:r>
      <w:r w:rsidRPr="00033DBC">
        <w:rPr>
          <w:rFonts w:eastAsia="標楷體" w:hAnsi="標楷體"/>
          <w:szCs w:val="24"/>
        </w:rPr>
        <w:t>_________</w:t>
      </w:r>
      <w:r w:rsidRPr="00033DBC">
        <w:rPr>
          <w:rFonts w:eastAsia="標楷體" w:hAnsi="標楷體"/>
          <w:szCs w:val="24"/>
        </w:rPr>
        <w:t>年</w:t>
      </w:r>
      <w:r w:rsidRPr="00033DBC">
        <w:rPr>
          <w:rFonts w:eastAsia="標楷體" w:hAnsi="標楷體"/>
          <w:szCs w:val="24"/>
        </w:rPr>
        <w:t>_________</w:t>
      </w:r>
      <w:r w:rsidRPr="00033DBC">
        <w:rPr>
          <w:rFonts w:eastAsia="標楷體" w:hAnsi="標楷體"/>
          <w:szCs w:val="24"/>
        </w:rPr>
        <w:t>月</w:t>
      </w:r>
      <w:r w:rsidRPr="00E443CA">
        <w:rPr>
          <w:rFonts w:eastAsia="標楷體" w:hAnsi="標楷體"/>
          <w:color w:val="EE0000"/>
          <w:sz w:val="22"/>
          <w:szCs w:val="22"/>
        </w:rPr>
        <w:t>(</w:t>
      </w:r>
      <w:r w:rsidRPr="00E443CA">
        <w:rPr>
          <w:rFonts w:eastAsia="標楷體" w:hAnsi="標楷體"/>
          <w:color w:val="EE0000"/>
          <w:sz w:val="22"/>
          <w:szCs w:val="22"/>
        </w:rPr>
        <w:t>註</w:t>
      </w:r>
      <w:r w:rsidRPr="00E443CA">
        <w:rPr>
          <w:rFonts w:eastAsia="標楷體" w:hAnsi="標楷體"/>
          <w:color w:val="EE0000"/>
          <w:sz w:val="22"/>
          <w:szCs w:val="22"/>
        </w:rPr>
        <w:t>:</w:t>
      </w:r>
      <w:r w:rsidRPr="00E443CA">
        <w:rPr>
          <w:rFonts w:eastAsia="標楷體" w:hAnsi="標楷體"/>
          <w:color w:val="EE0000"/>
          <w:sz w:val="22"/>
          <w:szCs w:val="22"/>
        </w:rPr>
        <w:t>以設立許可證書中最早之日期填表</w:t>
      </w:r>
      <w:r w:rsidRPr="00E443CA">
        <w:rPr>
          <w:rFonts w:eastAsia="標楷體" w:hAnsi="標楷體"/>
          <w:color w:val="EE0000"/>
          <w:sz w:val="22"/>
          <w:szCs w:val="22"/>
        </w:rPr>
        <w:t>)</w:t>
      </w:r>
    </w:p>
    <w:p w14:paraId="4AC4AD17"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六、負責人基本資料</w:t>
      </w:r>
    </w:p>
    <w:p w14:paraId="76312BA3" w14:textId="77777777" w:rsidR="00583C3A" w:rsidRPr="00033DBC" w:rsidRDefault="00583C3A" w:rsidP="00583C3A">
      <w:pPr>
        <w:autoSpaceDE w:val="0"/>
        <w:autoSpaceDN w:val="0"/>
        <w:adjustRightInd w:val="0"/>
        <w:spacing w:line="400" w:lineRule="exact"/>
        <w:ind w:leftChars="118" w:left="283"/>
        <w:textAlignment w:val="baseline"/>
        <w:rPr>
          <w:rFonts w:eastAsia="標楷體" w:hAnsi="標楷體"/>
          <w:szCs w:val="24"/>
        </w:rPr>
      </w:pPr>
      <w:r w:rsidRPr="00033DBC">
        <w:rPr>
          <w:rFonts w:eastAsia="標楷體" w:hAnsi="標楷體"/>
          <w:szCs w:val="24"/>
        </w:rPr>
        <w:t>(</w:t>
      </w:r>
      <w:r w:rsidRPr="00033DBC">
        <w:rPr>
          <w:rFonts w:eastAsia="標楷體" w:hAnsi="標楷體"/>
          <w:szCs w:val="24"/>
        </w:rPr>
        <w:t>一</w:t>
      </w:r>
      <w:r w:rsidRPr="00033DBC">
        <w:rPr>
          <w:rFonts w:eastAsia="標楷體" w:hAnsi="標楷體"/>
          <w:szCs w:val="24"/>
        </w:rPr>
        <w:t>)</w:t>
      </w:r>
      <w:r w:rsidRPr="00033DBC">
        <w:rPr>
          <w:rFonts w:eastAsia="標楷體" w:hAnsi="標楷體"/>
          <w:szCs w:val="24"/>
        </w:rPr>
        <w:t>機構負責人</w:t>
      </w:r>
    </w:p>
    <w:p w14:paraId="5763F5B6" w14:textId="77777777" w:rsidR="00583C3A" w:rsidRPr="00033DBC" w:rsidRDefault="00583C3A" w:rsidP="00583C3A">
      <w:pPr>
        <w:autoSpaceDE w:val="0"/>
        <w:autoSpaceDN w:val="0"/>
        <w:adjustRightInd w:val="0"/>
        <w:spacing w:line="400" w:lineRule="exact"/>
        <w:ind w:leftChars="295" w:left="708"/>
        <w:textAlignment w:val="baseline"/>
        <w:rPr>
          <w:rFonts w:eastAsia="標楷體" w:hAnsi="標楷體"/>
          <w:szCs w:val="24"/>
        </w:rPr>
      </w:pPr>
      <w:r w:rsidRPr="00033DBC">
        <w:rPr>
          <w:rFonts w:eastAsia="標楷體" w:hAnsi="標楷體"/>
          <w:szCs w:val="24"/>
        </w:rPr>
        <w:t>1.</w:t>
      </w:r>
      <w:r w:rsidRPr="00033DBC">
        <w:rPr>
          <w:rFonts w:eastAsia="標楷體" w:hAnsi="標楷體"/>
          <w:szCs w:val="24"/>
        </w:rPr>
        <w:t>姓名：</w:t>
      </w:r>
      <w:r w:rsidRPr="00033DBC">
        <w:rPr>
          <w:rFonts w:eastAsia="標楷體" w:hAnsi="標楷體"/>
          <w:szCs w:val="24"/>
        </w:rPr>
        <w:t xml:space="preserve">_________________  </w:t>
      </w:r>
    </w:p>
    <w:p w14:paraId="30D63DBB" w14:textId="77777777" w:rsidR="00583C3A" w:rsidRPr="00033DBC" w:rsidRDefault="00583C3A" w:rsidP="00583C3A">
      <w:pPr>
        <w:autoSpaceDE w:val="0"/>
        <w:autoSpaceDN w:val="0"/>
        <w:adjustRightInd w:val="0"/>
        <w:spacing w:line="400" w:lineRule="exact"/>
        <w:ind w:leftChars="295" w:left="708"/>
        <w:textAlignment w:val="baseline"/>
        <w:rPr>
          <w:rFonts w:eastAsia="標楷體" w:hAnsi="標楷體"/>
          <w:szCs w:val="24"/>
        </w:rPr>
      </w:pPr>
      <w:r w:rsidRPr="00033DBC">
        <w:rPr>
          <w:rFonts w:eastAsia="標楷體" w:hAnsi="標楷體"/>
          <w:szCs w:val="24"/>
        </w:rPr>
        <w:t>2.</w:t>
      </w:r>
      <w:r w:rsidRPr="00033DBC">
        <w:rPr>
          <w:rFonts w:eastAsia="標楷體" w:hAnsi="標楷體"/>
          <w:szCs w:val="24"/>
        </w:rPr>
        <w:t>性別：□男</w:t>
      </w:r>
      <w:r w:rsidRPr="00033DBC">
        <w:rPr>
          <w:rFonts w:eastAsia="標楷體" w:hAnsi="標楷體"/>
          <w:szCs w:val="24"/>
        </w:rPr>
        <w:t xml:space="preserve">  </w:t>
      </w:r>
      <w:r w:rsidRPr="00033DBC">
        <w:rPr>
          <w:rFonts w:eastAsia="標楷體" w:hAnsi="標楷體"/>
          <w:szCs w:val="24"/>
        </w:rPr>
        <w:t>□女</w:t>
      </w:r>
      <w:r w:rsidRPr="00033DBC">
        <w:rPr>
          <w:rFonts w:eastAsia="標楷體" w:hAnsi="標楷體"/>
          <w:szCs w:val="24"/>
        </w:rPr>
        <w:t xml:space="preserve">      </w:t>
      </w:r>
    </w:p>
    <w:p w14:paraId="260AF704" w14:textId="77777777" w:rsidR="00583C3A" w:rsidRPr="00033DBC" w:rsidRDefault="00583C3A" w:rsidP="00583C3A">
      <w:pPr>
        <w:autoSpaceDE w:val="0"/>
        <w:autoSpaceDN w:val="0"/>
        <w:adjustRightInd w:val="0"/>
        <w:spacing w:line="400" w:lineRule="exact"/>
        <w:ind w:leftChars="295" w:left="708"/>
        <w:textAlignment w:val="baseline"/>
        <w:rPr>
          <w:rFonts w:eastAsia="標楷體" w:hAnsi="標楷體"/>
          <w:szCs w:val="24"/>
        </w:rPr>
      </w:pPr>
      <w:r w:rsidRPr="00033DBC">
        <w:rPr>
          <w:rFonts w:eastAsia="標楷體" w:hAnsi="標楷體"/>
          <w:szCs w:val="24"/>
        </w:rPr>
        <w:t>3.</w:t>
      </w:r>
      <w:r w:rsidRPr="00033DBC">
        <w:rPr>
          <w:rFonts w:eastAsia="標楷體" w:hAnsi="標楷體"/>
          <w:szCs w:val="24"/>
        </w:rPr>
        <w:t>最高學歷：□高中（職）</w:t>
      </w:r>
      <w:r w:rsidRPr="00033DBC">
        <w:rPr>
          <w:rFonts w:eastAsia="標楷體" w:hAnsi="標楷體"/>
          <w:szCs w:val="24"/>
        </w:rPr>
        <w:t xml:space="preserve">   </w:t>
      </w:r>
      <w:r w:rsidRPr="00033DBC">
        <w:rPr>
          <w:rFonts w:eastAsia="標楷體" w:hAnsi="標楷體"/>
          <w:szCs w:val="24"/>
        </w:rPr>
        <w:t>□大學</w:t>
      </w:r>
      <w:r w:rsidRPr="00033DBC">
        <w:rPr>
          <w:rFonts w:eastAsia="標楷體" w:hAnsi="標楷體"/>
          <w:szCs w:val="24"/>
        </w:rPr>
        <w:t>(</w:t>
      </w:r>
      <w:r w:rsidRPr="00033DBC">
        <w:rPr>
          <w:rFonts w:eastAsia="標楷體" w:hAnsi="標楷體"/>
          <w:szCs w:val="24"/>
        </w:rPr>
        <w:t>專</w:t>
      </w:r>
      <w:r w:rsidRPr="00033DBC">
        <w:rPr>
          <w:rFonts w:eastAsia="標楷體" w:hAnsi="標楷體"/>
          <w:szCs w:val="24"/>
        </w:rPr>
        <w:t xml:space="preserve">)   </w:t>
      </w:r>
      <w:r w:rsidRPr="00033DBC">
        <w:rPr>
          <w:rFonts w:eastAsia="標楷體" w:hAnsi="標楷體"/>
          <w:szCs w:val="24"/>
        </w:rPr>
        <w:t>□研究所（含）以上</w:t>
      </w:r>
    </w:p>
    <w:p w14:paraId="0DB32441"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 xml:space="preserve">  (</w:t>
      </w:r>
      <w:r w:rsidRPr="00033DBC">
        <w:rPr>
          <w:rFonts w:eastAsia="標楷體" w:hAnsi="標楷體"/>
          <w:szCs w:val="24"/>
        </w:rPr>
        <w:t>二</w:t>
      </w:r>
      <w:r w:rsidRPr="00033DBC">
        <w:rPr>
          <w:rFonts w:eastAsia="標楷體" w:hAnsi="標楷體"/>
          <w:szCs w:val="24"/>
        </w:rPr>
        <w:t>)</w:t>
      </w:r>
      <w:r w:rsidRPr="00033DBC">
        <w:rPr>
          <w:rFonts w:eastAsia="標楷體" w:hAnsi="標楷體"/>
          <w:szCs w:val="24"/>
        </w:rPr>
        <w:t>業務負責人</w:t>
      </w:r>
    </w:p>
    <w:p w14:paraId="2C829640" w14:textId="77777777" w:rsidR="00583C3A" w:rsidRPr="00033DBC" w:rsidRDefault="00583C3A" w:rsidP="00583C3A">
      <w:pPr>
        <w:autoSpaceDE w:val="0"/>
        <w:autoSpaceDN w:val="0"/>
        <w:adjustRightInd w:val="0"/>
        <w:spacing w:line="400" w:lineRule="exact"/>
        <w:ind w:leftChars="295" w:left="708"/>
        <w:textAlignment w:val="baseline"/>
        <w:rPr>
          <w:rFonts w:eastAsia="標楷體" w:hAnsi="標楷體"/>
          <w:szCs w:val="24"/>
        </w:rPr>
      </w:pPr>
      <w:r w:rsidRPr="00033DBC">
        <w:rPr>
          <w:rFonts w:eastAsia="標楷體" w:hAnsi="標楷體"/>
          <w:szCs w:val="24"/>
        </w:rPr>
        <w:t>1.</w:t>
      </w:r>
      <w:r w:rsidRPr="00033DBC">
        <w:rPr>
          <w:rFonts w:eastAsia="標楷體" w:hAnsi="標楷體"/>
          <w:szCs w:val="24"/>
        </w:rPr>
        <w:t>姓名：</w:t>
      </w:r>
      <w:r w:rsidRPr="00033DBC">
        <w:rPr>
          <w:rFonts w:eastAsia="標楷體" w:hAnsi="標楷體"/>
          <w:szCs w:val="24"/>
        </w:rPr>
        <w:t xml:space="preserve">_________________  </w:t>
      </w:r>
    </w:p>
    <w:p w14:paraId="28CAD76A" w14:textId="77777777" w:rsidR="00583C3A" w:rsidRPr="00033DBC" w:rsidRDefault="00583C3A" w:rsidP="00583C3A">
      <w:pPr>
        <w:autoSpaceDE w:val="0"/>
        <w:autoSpaceDN w:val="0"/>
        <w:adjustRightInd w:val="0"/>
        <w:spacing w:line="400" w:lineRule="exact"/>
        <w:ind w:leftChars="295" w:left="708"/>
        <w:textAlignment w:val="baseline"/>
        <w:rPr>
          <w:rFonts w:eastAsia="標楷體" w:hAnsi="標楷體"/>
          <w:szCs w:val="24"/>
        </w:rPr>
      </w:pPr>
      <w:r w:rsidRPr="00033DBC">
        <w:rPr>
          <w:rFonts w:eastAsia="標楷體" w:hAnsi="標楷體"/>
          <w:szCs w:val="24"/>
        </w:rPr>
        <w:t>2.</w:t>
      </w:r>
      <w:r w:rsidRPr="00033DBC">
        <w:rPr>
          <w:rFonts w:eastAsia="標楷體" w:hAnsi="標楷體"/>
          <w:szCs w:val="24"/>
        </w:rPr>
        <w:t>性別：□男</w:t>
      </w:r>
      <w:r w:rsidRPr="00033DBC">
        <w:rPr>
          <w:rFonts w:eastAsia="標楷體" w:hAnsi="標楷體"/>
          <w:szCs w:val="24"/>
        </w:rPr>
        <w:t xml:space="preserve">  </w:t>
      </w:r>
      <w:r w:rsidRPr="00033DBC">
        <w:rPr>
          <w:rFonts w:eastAsia="標楷體" w:hAnsi="標楷體"/>
          <w:szCs w:val="24"/>
        </w:rPr>
        <w:t>□女</w:t>
      </w:r>
      <w:r w:rsidRPr="00033DBC">
        <w:rPr>
          <w:rFonts w:eastAsia="標楷體" w:hAnsi="標楷體"/>
          <w:szCs w:val="24"/>
        </w:rPr>
        <w:t xml:space="preserve">      </w:t>
      </w:r>
    </w:p>
    <w:p w14:paraId="08B6BFE6" w14:textId="77777777" w:rsidR="00583C3A" w:rsidRPr="00033DBC" w:rsidRDefault="00583C3A" w:rsidP="00583C3A">
      <w:pPr>
        <w:autoSpaceDE w:val="0"/>
        <w:autoSpaceDN w:val="0"/>
        <w:adjustRightInd w:val="0"/>
        <w:spacing w:line="400" w:lineRule="exact"/>
        <w:ind w:leftChars="295" w:left="708"/>
        <w:textAlignment w:val="baseline"/>
        <w:rPr>
          <w:rFonts w:eastAsia="標楷體" w:hAnsi="標楷體"/>
          <w:szCs w:val="24"/>
        </w:rPr>
      </w:pPr>
      <w:r w:rsidRPr="00033DBC">
        <w:rPr>
          <w:rFonts w:eastAsia="標楷體" w:hAnsi="標楷體"/>
          <w:szCs w:val="24"/>
        </w:rPr>
        <w:t>3.</w:t>
      </w:r>
      <w:r w:rsidRPr="00033DBC">
        <w:rPr>
          <w:rFonts w:eastAsia="標楷體" w:hAnsi="標楷體"/>
          <w:szCs w:val="24"/>
        </w:rPr>
        <w:t>最高學歷：□高中（職）</w:t>
      </w:r>
      <w:r w:rsidRPr="00033DBC">
        <w:rPr>
          <w:rFonts w:eastAsia="標楷體" w:hAnsi="標楷體"/>
          <w:szCs w:val="24"/>
        </w:rPr>
        <w:t xml:space="preserve">   </w:t>
      </w:r>
      <w:r w:rsidRPr="00033DBC">
        <w:rPr>
          <w:rFonts w:eastAsia="標楷體" w:hAnsi="標楷體"/>
          <w:szCs w:val="24"/>
        </w:rPr>
        <w:t>□大學</w:t>
      </w:r>
      <w:r w:rsidRPr="00033DBC">
        <w:rPr>
          <w:rFonts w:eastAsia="標楷體" w:hAnsi="標楷體"/>
          <w:szCs w:val="24"/>
        </w:rPr>
        <w:t>(</w:t>
      </w:r>
      <w:r w:rsidRPr="00033DBC">
        <w:rPr>
          <w:rFonts w:eastAsia="標楷體" w:hAnsi="標楷體"/>
          <w:szCs w:val="24"/>
        </w:rPr>
        <w:t>專</w:t>
      </w:r>
      <w:r w:rsidRPr="00033DBC">
        <w:rPr>
          <w:rFonts w:eastAsia="標楷體" w:hAnsi="標楷體"/>
          <w:szCs w:val="24"/>
        </w:rPr>
        <w:t xml:space="preserve">)   </w:t>
      </w:r>
      <w:r w:rsidRPr="00033DBC">
        <w:rPr>
          <w:rFonts w:eastAsia="標楷體" w:hAnsi="標楷體"/>
          <w:szCs w:val="24"/>
        </w:rPr>
        <w:t>□研究所（含）以上</w:t>
      </w:r>
    </w:p>
    <w:p w14:paraId="65EC8B7B"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七、硬體及設備基本資料</w:t>
      </w:r>
    </w:p>
    <w:p w14:paraId="3EAFDEFA" w14:textId="77777777" w:rsidR="00583C3A" w:rsidRDefault="00583C3A" w:rsidP="00583C3A">
      <w:pPr>
        <w:autoSpaceDE w:val="0"/>
        <w:autoSpaceDN w:val="0"/>
        <w:adjustRightInd w:val="0"/>
        <w:spacing w:line="400" w:lineRule="exact"/>
        <w:ind w:leftChars="236" w:left="566"/>
        <w:textAlignment w:val="baseline"/>
        <w:rPr>
          <w:rFonts w:eastAsia="標楷體" w:hAnsi="標楷體"/>
          <w:szCs w:val="24"/>
        </w:rPr>
      </w:pPr>
      <w:r w:rsidRPr="00033DBC">
        <w:rPr>
          <w:rFonts w:eastAsia="標楷體" w:hAnsi="標楷體"/>
          <w:szCs w:val="24"/>
        </w:rPr>
        <w:t>1.</w:t>
      </w:r>
      <w:r w:rsidRPr="00033DBC">
        <w:rPr>
          <w:rFonts w:eastAsia="標楷體" w:hAnsi="標楷體"/>
          <w:szCs w:val="24"/>
        </w:rPr>
        <w:t>機構基地總面積</w:t>
      </w:r>
      <w:r w:rsidRPr="00033DBC">
        <w:rPr>
          <w:rFonts w:eastAsia="標楷體" w:hAnsi="標楷體"/>
          <w:szCs w:val="24"/>
        </w:rPr>
        <w:t>(m</w:t>
      </w:r>
      <w:r w:rsidRPr="00033DBC">
        <w:rPr>
          <w:rFonts w:eastAsia="標楷體" w:hAnsi="標楷體"/>
          <w:szCs w:val="24"/>
          <w:vertAlign w:val="superscript"/>
        </w:rPr>
        <w:t>2</w:t>
      </w:r>
      <w:r w:rsidRPr="00033DBC">
        <w:rPr>
          <w:rFonts w:eastAsia="標楷體" w:hAnsi="標楷體"/>
          <w:szCs w:val="24"/>
        </w:rPr>
        <w:t>)</w:t>
      </w:r>
      <w:r w:rsidRPr="00033DBC">
        <w:rPr>
          <w:rFonts w:eastAsia="標楷體" w:hAnsi="標楷體"/>
          <w:szCs w:val="24"/>
        </w:rPr>
        <w:t>：</w:t>
      </w:r>
      <w:r w:rsidRPr="00033DBC">
        <w:rPr>
          <w:rFonts w:eastAsia="標楷體" w:hAnsi="標楷體"/>
          <w:szCs w:val="24"/>
        </w:rPr>
        <w:t xml:space="preserve">______________ </w:t>
      </w:r>
    </w:p>
    <w:p w14:paraId="7C09E8DF" w14:textId="77777777" w:rsidR="00583C3A" w:rsidRPr="00033DBC" w:rsidRDefault="00583C3A" w:rsidP="00583C3A">
      <w:pPr>
        <w:autoSpaceDE w:val="0"/>
        <w:autoSpaceDN w:val="0"/>
        <w:adjustRightInd w:val="0"/>
        <w:spacing w:line="400" w:lineRule="exact"/>
        <w:ind w:leftChars="236" w:left="566"/>
        <w:textAlignment w:val="baseline"/>
        <w:rPr>
          <w:rFonts w:eastAsia="標楷體" w:hAnsi="標楷體"/>
          <w:szCs w:val="24"/>
        </w:rPr>
      </w:pPr>
      <w:r w:rsidRPr="00033DBC">
        <w:rPr>
          <w:rFonts w:eastAsia="標楷體" w:hAnsi="標楷體"/>
          <w:szCs w:val="24"/>
        </w:rPr>
        <w:t>2.</w:t>
      </w:r>
      <w:r w:rsidRPr="00033DBC">
        <w:rPr>
          <w:rFonts w:eastAsia="標楷體" w:hAnsi="標楷體"/>
          <w:szCs w:val="24"/>
        </w:rPr>
        <w:t>總樓地板面積（</w:t>
      </w:r>
      <w:r w:rsidRPr="00033DBC">
        <w:rPr>
          <w:rFonts w:eastAsia="標楷體" w:hAnsi="標楷體"/>
          <w:szCs w:val="24"/>
        </w:rPr>
        <w:t>m</w:t>
      </w:r>
      <w:r w:rsidRPr="00033DBC">
        <w:rPr>
          <w:rFonts w:eastAsia="標楷體" w:hAnsi="標楷體"/>
          <w:szCs w:val="24"/>
          <w:vertAlign w:val="superscript"/>
        </w:rPr>
        <w:t>2</w:t>
      </w:r>
      <w:r w:rsidRPr="00033DBC">
        <w:rPr>
          <w:rFonts w:eastAsia="標楷體" w:hAnsi="標楷體"/>
          <w:szCs w:val="24"/>
        </w:rPr>
        <w:t>）：</w:t>
      </w:r>
      <w:r w:rsidRPr="00033DBC">
        <w:rPr>
          <w:rFonts w:eastAsia="標楷體" w:hAnsi="標楷體"/>
          <w:szCs w:val="24"/>
        </w:rPr>
        <w:t>______</w:t>
      </w:r>
      <w:r w:rsidRPr="00033DBC">
        <w:rPr>
          <w:rFonts w:eastAsia="標楷體" w:hAnsi="標楷體"/>
          <w:szCs w:val="24"/>
        </w:rPr>
        <w:t>；平均每床（</w:t>
      </w:r>
      <w:r w:rsidRPr="00033DBC">
        <w:rPr>
          <w:rFonts w:eastAsia="標楷體" w:hAnsi="標楷體"/>
          <w:szCs w:val="24"/>
        </w:rPr>
        <w:t>m</w:t>
      </w:r>
      <w:r w:rsidRPr="00033DBC">
        <w:rPr>
          <w:rFonts w:eastAsia="標楷體" w:hAnsi="標楷體"/>
          <w:szCs w:val="24"/>
          <w:vertAlign w:val="superscript"/>
        </w:rPr>
        <w:t>2</w:t>
      </w:r>
      <w:r w:rsidRPr="00033DBC">
        <w:rPr>
          <w:rFonts w:eastAsia="標楷體" w:hAnsi="標楷體"/>
          <w:szCs w:val="24"/>
        </w:rPr>
        <w:t>）（不包括車庫及宿舍）：</w:t>
      </w:r>
      <w:r w:rsidRPr="00033DBC">
        <w:rPr>
          <w:rFonts w:eastAsia="標楷體" w:hAnsi="標楷體"/>
          <w:szCs w:val="24"/>
        </w:rPr>
        <w:t xml:space="preserve">________ </w:t>
      </w:r>
    </w:p>
    <w:p w14:paraId="23379ADD" w14:textId="77777777" w:rsidR="00583C3A" w:rsidRPr="00E443CA" w:rsidRDefault="00583C3A" w:rsidP="00583C3A">
      <w:pPr>
        <w:autoSpaceDE w:val="0"/>
        <w:autoSpaceDN w:val="0"/>
        <w:adjustRightInd w:val="0"/>
        <w:spacing w:line="400" w:lineRule="exact"/>
        <w:ind w:leftChars="708" w:left="1699"/>
        <w:textAlignment w:val="baseline"/>
        <w:rPr>
          <w:rFonts w:eastAsia="標楷體" w:hAnsi="標楷體"/>
          <w:color w:val="EE0000"/>
          <w:sz w:val="22"/>
          <w:szCs w:val="22"/>
        </w:rPr>
      </w:pPr>
      <w:r w:rsidRPr="00E443CA">
        <w:rPr>
          <w:rFonts w:eastAsia="標楷體" w:hAnsi="標楷體"/>
          <w:color w:val="EE0000"/>
          <w:sz w:val="22"/>
          <w:szCs w:val="22"/>
        </w:rPr>
        <w:t>(</w:t>
      </w:r>
      <w:r w:rsidRPr="00E443CA">
        <w:rPr>
          <w:rFonts w:eastAsia="標楷體" w:hAnsi="標楷體"/>
          <w:color w:val="EE0000"/>
          <w:sz w:val="22"/>
          <w:szCs w:val="22"/>
        </w:rPr>
        <w:t>註</w:t>
      </w:r>
      <w:r w:rsidRPr="00E443CA">
        <w:rPr>
          <w:rFonts w:eastAsia="標楷體" w:hAnsi="標楷體"/>
          <w:color w:val="EE0000"/>
          <w:sz w:val="22"/>
          <w:szCs w:val="22"/>
        </w:rPr>
        <w:t>:</w:t>
      </w:r>
      <w:r w:rsidRPr="00E443CA">
        <w:rPr>
          <w:rFonts w:eastAsia="標楷體" w:hAnsi="標楷體"/>
          <w:color w:val="EE0000"/>
          <w:sz w:val="22"/>
          <w:szCs w:val="22"/>
        </w:rPr>
        <w:t>以報衛生局核定之資料登錄</w:t>
      </w:r>
      <w:r w:rsidRPr="00E443CA">
        <w:rPr>
          <w:rFonts w:eastAsia="標楷體" w:hAnsi="標楷體"/>
          <w:color w:val="EE0000"/>
          <w:sz w:val="22"/>
          <w:szCs w:val="22"/>
        </w:rPr>
        <w:t>)</w:t>
      </w:r>
    </w:p>
    <w:p w14:paraId="273CE0D6" w14:textId="77777777" w:rsidR="00583C3A" w:rsidRDefault="00583C3A" w:rsidP="00583C3A">
      <w:pPr>
        <w:autoSpaceDE w:val="0"/>
        <w:autoSpaceDN w:val="0"/>
        <w:adjustRightInd w:val="0"/>
        <w:spacing w:line="400" w:lineRule="exact"/>
        <w:ind w:leftChars="236" w:left="566"/>
        <w:textAlignment w:val="baseline"/>
        <w:rPr>
          <w:rFonts w:eastAsia="標楷體" w:hAnsi="標楷體"/>
          <w:szCs w:val="24"/>
        </w:rPr>
      </w:pPr>
      <w:r w:rsidRPr="00033DBC">
        <w:rPr>
          <w:rFonts w:eastAsia="標楷體" w:hAnsi="標楷體"/>
          <w:szCs w:val="24"/>
        </w:rPr>
        <w:t>3.</w:t>
      </w:r>
      <w:r w:rsidRPr="00033DBC">
        <w:rPr>
          <w:rFonts w:eastAsia="標楷體" w:hAnsi="標楷體"/>
          <w:szCs w:val="24"/>
        </w:rPr>
        <w:t>硬體所有權：□法人，民國</w:t>
      </w:r>
      <w:r w:rsidRPr="00033DBC">
        <w:rPr>
          <w:rFonts w:eastAsia="標楷體" w:hAnsi="標楷體"/>
          <w:szCs w:val="24"/>
        </w:rPr>
        <w:t>_____</w:t>
      </w:r>
      <w:r w:rsidRPr="00033DBC">
        <w:rPr>
          <w:rFonts w:eastAsia="標楷體" w:hAnsi="標楷體"/>
          <w:szCs w:val="24"/>
        </w:rPr>
        <w:t>年</w:t>
      </w:r>
      <w:r w:rsidRPr="00033DBC">
        <w:rPr>
          <w:rFonts w:eastAsia="標楷體" w:hAnsi="標楷體"/>
          <w:szCs w:val="24"/>
        </w:rPr>
        <w:t>______</w:t>
      </w:r>
      <w:r w:rsidRPr="00033DBC">
        <w:rPr>
          <w:rFonts w:eastAsia="標楷體" w:hAnsi="標楷體"/>
          <w:szCs w:val="24"/>
        </w:rPr>
        <w:t>月取得，當時取得總價格</w:t>
      </w:r>
      <w:r w:rsidRPr="00033DBC">
        <w:rPr>
          <w:rFonts w:eastAsia="標楷體" w:hAnsi="標楷體"/>
          <w:szCs w:val="24"/>
        </w:rPr>
        <w:t>______</w:t>
      </w:r>
      <w:r w:rsidRPr="00033DBC">
        <w:rPr>
          <w:rFonts w:eastAsia="標楷體" w:hAnsi="標楷體"/>
          <w:szCs w:val="24"/>
        </w:rPr>
        <w:t>元</w:t>
      </w:r>
    </w:p>
    <w:p w14:paraId="658A2F55" w14:textId="77777777" w:rsidR="00583C3A" w:rsidRPr="00E443CA" w:rsidRDefault="00583C3A" w:rsidP="00583C3A">
      <w:pPr>
        <w:autoSpaceDE w:val="0"/>
        <w:autoSpaceDN w:val="0"/>
        <w:adjustRightInd w:val="0"/>
        <w:spacing w:line="400" w:lineRule="exact"/>
        <w:ind w:leftChars="708" w:left="1699"/>
        <w:textAlignment w:val="baseline"/>
        <w:rPr>
          <w:rFonts w:eastAsia="標楷體" w:hAnsi="標楷體"/>
          <w:color w:val="EE0000"/>
          <w:sz w:val="22"/>
          <w:szCs w:val="22"/>
        </w:rPr>
      </w:pPr>
      <w:r w:rsidRPr="00E443CA">
        <w:rPr>
          <w:rFonts w:eastAsia="標楷體" w:hAnsi="標楷體"/>
          <w:color w:val="EE0000"/>
          <w:sz w:val="22"/>
          <w:szCs w:val="22"/>
        </w:rPr>
        <w:t>(</w:t>
      </w:r>
      <w:r w:rsidRPr="00E443CA">
        <w:rPr>
          <w:rFonts w:eastAsia="標楷體" w:hAnsi="標楷體"/>
          <w:color w:val="EE0000"/>
          <w:sz w:val="22"/>
          <w:szCs w:val="22"/>
        </w:rPr>
        <w:t>註</w:t>
      </w:r>
      <w:r w:rsidRPr="00E443CA">
        <w:rPr>
          <w:rFonts w:eastAsia="標楷體" w:hAnsi="標楷體"/>
          <w:color w:val="EE0000"/>
          <w:sz w:val="22"/>
          <w:szCs w:val="22"/>
        </w:rPr>
        <w:t>:</w:t>
      </w:r>
      <w:r w:rsidRPr="00E443CA">
        <w:rPr>
          <w:rFonts w:eastAsia="標楷體" w:hAnsi="標楷體"/>
          <w:color w:val="EE0000"/>
          <w:sz w:val="22"/>
          <w:szCs w:val="22"/>
        </w:rPr>
        <w:t>取得金額若年代久遠不可考，則可免填</w:t>
      </w:r>
      <w:r w:rsidRPr="00E443CA">
        <w:rPr>
          <w:rFonts w:eastAsia="標楷體" w:hAnsi="標楷體"/>
          <w:color w:val="EE0000"/>
          <w:sz w:val="22"/>
          <w:szCs w:val="22"/>
        </w:rPr>
        <w:t>)</w:t>
      </w:r>
    </w:p>
    <w:p w14:paraId="0146B590" w14:textId="77777777" w:rsidR="00583C3A" w:rsidRDefault="00583C3A" w:rsidP="00583C3A">
      <w:pPr>
        <w:autoSpaceDE w:val="0"/>
        <w:autoSpaceDN w:val="0"/>
        <w:adjustRightInd w:val="0"/>
        <w:spacing w:line="400" w:lineRule="exact"/>
        <w:ind w:leftChars="708" w:left="1699"/>
        <w:textAlignment w:val="baseline"/>
        <w:rPr>
          <w:rFonts w:eastAsia="標楷體" w:hAnsi="標楷體"/>
          <w:szCs w:val="24"/>
        </w:rPr>
      </w:pPr>
      <w:r w:rsidRPr="00033DBC">
        <w:rPr>
          <w:rFonts w:eastAsia="標楷體" w:hAnsi="標楷體"/>
          <w:szCs w:val="24"/>
        </w:rPr>
        <w:t>□租賃，租期</w:t>
      </w:r>
      <w:r w:rsidRPr="00033DBC">
        <w:rPr>
          <w:rFonts w:eastAsia="標楷體" w:hAnsi="標楷體"/>
          <w:szCs w:val="24"/>
          <w:u w:val="single"/>
        </w:rPr>
        <w:t xml:space="preserve">       </w:t>
      </w:r>
      <w:r w:rsidRPr="00033DBC">
        <w:rPr>
          <w:rFonts w:eastAsia="標楷體" w:hAnsi="標楷體"/>
          <w:szCs w:val="24"/>
        </w:rPr>
        <w:t>年，每月租金約為</w:t>
      </w:r>
      <w:r w:rsidRPr="00033DBC">
        <w:rPr>
          <w:rFonts w:eastAsia="標楷體" w:hAnsi="標楷體"/>
          <w:szCs w:val="24"/>
        </w:rPr>
        <w:t>_________</w:t>
      </w:r>
      <w:r w:rsidRPr="00033DBC">
        <w:rPr>
          <w:rFonts w:eastAsia="標楷體" w:hAnsi="標楷體"/>
          <w:szCs w:val="24"/>
        </w:rPr>
        <w:t>元</w:t>
      </w:r>
    </w:p>
    <w:p w14:paraId="10AFF516" w14:textId="77777777" w:rsidR="00583C3A" w:rsidRDefault="00583C3A" w:rsidP="00583C3A">
      <w:pPr>
        <w:autoSpaceDE w:val="0"/>
        <w:autoSpaceDN w:val="0"/>
        <w:adjustRightInd w:val="0"/>
        <w:spacing w:line="400" w:lineRule="exact"/>
        <w:ind w:leftChars="708" w:left="1699"/>
        <w:textAlignment w:val="baseline"/>
        <w:rPr>
          <w:rFonts w:eastAsia="標楷體" w:hAnsi="標楷體"/>
          <w:szCs w:val="24"/>
        </w:rPr>
      </w:pPr>
      <w:r w:rsidRPr="00033DBC">
        <w:rPr>
          <w:rFonts w:eastAsia="標楷體" w:hAnsi="標楷體"/>
          <w:szCs w:val="24"/>
        </w:rPr>
        <w:t>□其他，請說明情況</w:t>
      </w:r>
      <w:r w:rsidRPr="00033DBC">
        <w:rPr>
          <w:rFonts w:eastAsia="標楷體" w:hAnsi="標楷體"/>
          <w:szCs w:val="24"/>
        </w:rPr>
        <w:t>__________________________</w:t>
      </w:r>
    </w:p>
    <w:p w14:paraId="495A0111" w14:textId="77777777" w:rsidR="00583C3A" w:rsidRPr="00E443CA" w:rsidRDefault="00583C3A" w:rsidP="00583C3A">
      <w:pPr>
        <w:autoSpaceDE w:val="0"/>
        <w:autoSpaceDN w:val="0"/>
        <w:adjustRightInd w:val="0"/>
        <w:spacing w:line="400" w:lineRule="exact"/>
        <w:ind w:leftChars="295" w:left="708"/>
        <w:textAlignment w:val="baseline"/>
        <w:rPr>
          <w:rFonts w:eastAsia="標楷體" w:hAnsi="標楷體"/>
          <w:color w:val="EE0000"/>
          <w:sz w:val="22"/>
          <w:szCs w:val="22"/>
        </w:rPr>
      </w:pPr>
      <w:r w:rsidRPr="00E443CA">
        <w:rPr>
          <w:rFonts w:eastAsia="標楷體" w:hAnsi="標楷體"/>
          <w:color w:val="EE0000"/>
          <w:sz w:val="22"/>
          <w:szCs w:val="22"/>
        </w:rPr>
        <w:t>註：</w:t>
      </w:r>
      <w:r w:rsidRPr="00E443CA">
        <w:rPr>
          <w:rFonts w:eastAsia="標楷體" w:hAnsi="標楷體"/>
          <w:color w:val="EE0000"/>
          <w:sz w:val="22"/>
          <w:szCs w:val="22"/>
        </w:rPr>
        <w:t>1.</w:t>
      </w:r>
      <w:r w:rsidRPr="00E443CA">
        <w:rPr>
          <w:rFonts w:eastAsia="標楷體" w:hAnsi="標楷體"/>
          <w:color w:val="EE0000"/>
          <w:sz w:val="22"/>
          <w:szCs w:val="22"/>
        </w:rPr>
        <w:t>硬體所有權指地上物，若土地是租的，地上物是法人</w:t>
      </w:r>
      <w:r w:rsidRPr="00E443CA">
        <w:rPr>
          <w:rFonts w:eastAsia="標楷體" w:hAnsi="標楷體"/>
          <w:color w:val="EE0000"/>
          <w:sz w:val="22"/>
          <w:szCs w:val="22"/>
        </w:rPr>
        <w:t>(</w:t>
      </w:r>
      <w:r w:rsidRPr="00E443CA">
        <w:rPr>
          <w:rFonts w:eastAsia="標楷體" w:hAnsi="標楷體"/>
          <w:color w:val="EE0000"/>
          <w:sz w:val="22"/>
          <w:szCs w:val="22"/>
        </w:rPr>
        <w:t>建</w:t>
      </w:r>
      <w:r w:rsidRPr="00E443CA">
        <w:rPr>
          <w:rFonts w:eastAsia="標楷體" w:hAnsi="標楷體"/>
          <w:color w:val="EE0000"/>
          <w:sz w:val="22"/>
          <w:szCs w:val="22"/>
        </w:rPr>
        <w:t>)</w:t>
      </w:r>
      <w:r w:rsidRPr="00E443CA">
        <w:rPr>
          <w:rFonts w:eastAsia="標楷體" w:hAnsi="標楷體"/>
          <w:color w:val="EE0000"/>
          <w:sz w:val="22"/>
          <w:szCs w:val="22"/>
        </w:rPr>
        <w:t>的，則必需填法人。</w:t>
      </w:r>
    </w:p>
    <w:p w14:paraId="1CE7D7BC" w14:textId="77777777" w:rsidR="00583C3A" w:rsidRPr="00E443CA" w:rsidRDefault="00583C3A" w:rsidP="00583C3A">
      <w:pPr>
        <w:autoSpaceDE w:val="0"/>
        <w:autoSpaceDN w:val="0"/>
        <w:adjustRightInd w:val="0"/>
        <w:spacing w:line="400" w:lineRule="exact"/>
        <w:ind w:leftChars="531" w:left="1274"/>
        <w:textAlignment w:val="baseline"/>
        <w:rPr>
          <w:rFonts w:eastAsia="標楷體" w:hAnsi="標楷體"/>
          <w:color w:val="EE0000"/>
          <w:sz w:val="22"/>
          <w:szCs w:val="22"/>
        </w:rPr>
      </w:pPr>
      <w:r w:rsidRPr="00E443CA">
        <w:rPr>
          <w:rFonts w:eastAsia="標楷體" w:hAnsi="標楷體"/>
          <w:color w:val="EE0000"/>
          <w:sz w:val="22"/>
          <w:szCs w:val="22"/>
        </w:rPr>
        <w:t>2.</w:t>
      </w:r>
      <w:r w:rsidRPr="00E443CA">
        <w:rPr>
          <w:rFonts w:eastAsia="標楷體" w:hAnsi="標楷體"/>
          <w:color w:val="EE0000"/>
          <w:sz w:val="22"/>
          <w:szCs w:val="22"/>
        </w:rPr>
        <w:t>公立醫院外包，因外包必需付租金，所以是屬租賃。</w:t>
      </w:r>
    </w:p>
    <w:p w14:paraId="054C0E55" w14:textId="77777777" w:rsidR="00583C3A" w:rsidRPr="00033DBC" w:rsidRDefault="00583C3A" w:rsidP="00583C3A">
      <w:pPr>
        <w:autoSpaceDE w:val="0"/>
        <w:autoSpaceDN w:val="0"/>
        <w:adjustRightInd w:val="0"/>
        <w:spacing w:line="400" w:lineRule="exact"/>
        <w:ind w:leftChars="236" w:left="566"/>
        <w:textAlignment w:val="baseline"/>
        <w:rPr>
          <w:rFonts w:eastAsia="標楷體" w:hAnsi="標楷體"/>
          <w:szCs w:val="24"/>
        </w:rPr>
      </w:pPr>
      <w:r w:rsidRPr="00033DBC">
        <w:rPr>
          <w:rFonts w:eastAsia="標楷體" w:hAnsi="標楷體"/>
          <w:szCs w:val="24"/>
        </w:rPr>
        <w:t>4.</w:t>
      </w:r>
      <w:r w:rsidRPr="00033DBC">
        <w:rPr>
          <w:rFonts w:eastAsia="標楷體" w:hAnsi="標楷體"/>
          <w:szCs w:val="24"/>
        </w:rPr>
        <w:t>房屋形式</w:t>
      </w:r>
      <w:r w:rsidRPr="00033DBC">
        <w:rPr>
          <w:rFonts w:eastAsia="標楷體" w:hAnsi="標楷體"/>
          <w:szCs w:val="24"/>
        </w:rPr>
        <w:t>(</w:t>
      </w:r>
      <w:r w:rsidRPr="00033DBC">
        <w:rPr>
          <w:rFonts w:eastAsia="標楷體" w:hAnsi="標楷體"/>
          <w:szCs w:val="24"/>
        </w:rPr>
        <w:t>複選</w:t>
      </w:r>
      <w:r w:rsidRPr="00033DBC">
        <w:rPr>
          <w:rFonts w:eastAsia="標楷體" w:hAnsi="標楷體"/>
          <w:szCs w:val="24"/>
        </w:rPr>
        <w:t>)</w:t>
      </w:r>
      <w:r w:rsidRPr="00033DBC">
        <w:rPr>
          <w:rFonts w:eastAsia="標楷體" w:hAnsi="標楷體"/>
          <w:szCs w:val="24"/>
        </w:rPr>
        <w:t>：□平房</w:t>
      </w:r>
      <w:r w:rsidRPr="00033DBC">
        <w:rPr>
          <w:rFonts w:eastAsia="標楷體" w:hAnsi="標楷體"/>
          <w:szCs w:val="24"/>
        </w:rPr>
        <w:t>____</w:t>
      </w:r>
      <w:r w:rsidRPr="00033DBC">
        <w:rPr>
          <w:rFonts w:eastAsia="標楷體" w:hAnsi="標楷體"/>
          <w:szCs w:val="24"/>
        </w:rPr>
        <w:t>棟</w:t>
      </w:r>
      <w:r w:rsidRPr="00033DBC">
        <w:rPr>
          <w:rFonts w:eastAsia="標楷體" w:hAnsi="標楷體"/>
          <w:szCs w:val="24"/>
        </w:rPr>
        <w:t xml:space="preserve">  </w:t>
      </w:r>
      <w:r w:rsidRPr="00033DBC">
        <w:rPr>
          <w:rFonts w:eastAsia="標楷體" w:hAnsi="標楷體"/>
          <w:szCs w:val="24"/>
        </w:rPr>
        <w:t>□樓房</w:t>
      </w:r>
      <w:r w:rsidRPr="00033DBC">
        <w:rPr>
          <w:rFonts w:eastAsia="標楷體" w:hAnsi="標楷體"/>
          <w:szCs w:val="24"/>
        </w:rPr>
        <w:t>_____</w:t>
      </w:r>
      <w:r w:rsidRPr="00033DBC">
        <w:rPr>
          <w:rFonts w:eastAsia="標楷體" w:hAnsi="標楷體"/>
          <w:szCs w:val="24"/>
        </w:rPr>
        <w:t>棟，整棟建築物最高</w:t>
      </w:r>
      <w:r w:rsidRPr="00033DBC">
        <w:rPr>
          <w:rFonts w:eastAsia="標楷體" w:hAnsi="標楷體"/>
          <w:szCs w:val="24"/>
        </w:rPr>
        <w:t>____</w:t>
      </w:r>
      <w:r w:rsidRPr="00033DBC">
        <w:rPr>
          <w:rFonts w:eastAsia="標楷體" w:hAnsi="標楷體"/>
          <w:szCs w:val="24"/>
        </w:rPr>
        <w:t>樓</w:t>
      </w:r>
    </w:p>
    <w:p w14:paraId="51CE8DD9" w14:textId="77777777" w:rsidR="00583C3A" w:rsidRPr="00033DBC" w:rsidRDefault="00583C3A" w:rsidP="00583C3A">
      <w:pPr>
        <w:autoSpaceDE w:val="0"/>
        <w:autoSpaceDN w:val="0"/>
        <w:adjustRightInd w:val="0"/>
        <w:spacing w:line="400" w:lineRule="exact"/>
        <w:ind w:leftChars="1063" w:left="2551"/>
        <w:textAlignment w:val="baseline"/>
        <w:rPr>
          <w:rFonts w:eastAsia="標楷體" w:hAnsi="標楷體"/>
          <w:szCs w:val="24"/>
        </w:rPr>
      </w:pPr>
      <w:r w:rsidRPr="00033DBC">
        <w:rPr>
          <w:rFonts w:eastAsia="標楷體" w:hAnsi="標楷體"/>
          <w:szCs w:val="24"/>
        </w:rPr>
        <w:t>□大樓一部分，座落樓層為第</w:t>
      </w:r>
      <w:r w:rsidRPr="00033DBC">
        <w:rPr>
          <w:rFonts w:eastAsia="標楷體" w:hAnsi="標楷體"/>
          <w:szCs w:val="24"/>
        </w:rPr>
        <w:t>___</w:t>
      </w:r>
      <w:r w:rsidRPr="00033DBC">
        <w:rPr>
          <w:rFonts w:eastAsia="標楷體" w:hAnsi="標楷體"/>
          <w:szCs w:val="24"/>
        </w:rPr>
        <w:t>樓，而整棟建築物共</w:t>
      </w:r>
      <w:r w:rsidRPr="00033DBC">
        <w:rPr>
          <w:rFonts w:eastAsia="標楷體" w:hAnsi="標楷體"/>
          <w:szCs w:val="24"/>
        </w:rPr>
        <w:t>_____</w:t>
      </w:r>
      <w:r w:rsidRPr="00033DBC">
        <w:rPr>
          <w:rFonts w:eastAsia="標楷體" w:hAnsi="標楷體"/>
          <w:szCs w:val="24"/>
        </w:rPr>
        <w:t>樓</w:t>
      </w:r>
    </w:p>
    <w:p w14:paraId="7C2495CB" w14:textId="77777777" w:rsidR="00583C3A" w:rsidRPr="00E443CA" w:rsidRDefault="00583C3A" w:rsidP="00583C3A">
      <w:pPr>
        <w:autoSpaceDE w:val="0"/>
        <w:autoSpaceDN w:val="0"/>
        <w:adjustRightInd w:val="0"/>
        <w:spacing w:line="400" w:lineRule="exact"/>
        <w:ind w:leftChars="1063" w:left="2551"/>
        <w:textAlignment w:val="baseline"/>
        <w:rPr>
          <w:rFonts w:eastAsia="標楷體" w:hAnsi="標楷體"/>
          <w:color w:val="EE0000"/>
          <w:sz w:val="22"/>
          <w:szCs w:val="22"/>
        </w:rPr>
      </w:pPr>
      <w:r w:rsidRPr="00E443CA">
        <w:rPr>
          <w:rFonts w:eastAsia="標楷體" w:hAnsi="標楷體"/>
          <w:color w:val="EE0000"/>
          <w:sz w:val="22"/>
          <w:szCs w:val="22"/>
        </w:rPr>
        <w:t>(</w:t>
      </w:r>
      <w:r w:rsidRPr="00E443CA">
        <w:rPr>
          <w:rFonts w:eastAsia="標楷體" w:hAnsi="標楷體"/>
          <w:color w:val="EE0000"/>
          <w:sz w:val="22"/>
          <w:szCs w:val="22"/>
        </w:rPr>
        <w:t>註</w:t>
      </w:r>
      <w:r w:rsidRPr="00E443CA">
        <w:rPr>
          <w:rFonts w:eastAsia="標楷體" w:hAnsi="標楷體"/>
          <w:color w:val="EE0000"/>
          <w:sz w:val="22"/>
          <w:szCs w:val="22"/>
        </w:rPr>
        <w:t>:</w:t>
      </w:r>
      <w:r w:rsidRPr="00E443CA">
        <w:rPr>
          <w:rFonts w:eastAsia="標楷體" w:hAnsi="標楷體"/>
          <w:color w:val="EE0000"/>
          <w:sz w:val="22"/>
          <w:szCs w:val="22"/>
        </w:rPr>
        <w:t>座落樓層以建物所有權狀為主，若</w:t>
      </w:r>
      <w:r w:rsidRPr="00E443CA">
        <w:rPr>
          <w:rFonts w:eastAsia="標楷體" w:hAnsi="標楷體"/>
          <w:color w:val="EE0000"/>
          <w:sz w:val="22"/>
          <w:szCs w:val="22"/>
        </w:rPr>
        <w:t>2-4</w:t>
      </w:r>
      <w:r w:rsidRPr="00E443CA">
        <w:rPr>
          <w:rFonts w:eastAsia="標楷體" w:hAnsi="標楷體"/>
          <w:color w:val="EE0000"/>
          <w:sz w:val="22"/>
          <w:szCs w:val="22"/>
        </w:rPr>
        <w:t>樓則填</w:t>
      </w:r>
      <w:r w:rsidRPr="00E443CA">
        <w:rPr>
          <w:rFonts w:eastAsia="標楷體" w:hAnsi="標楷體"/>
          <w:color w:val="EE0000"/>
          <w:sz w:val="22"/>
          <w:szCs w:val="22"/>
        </w:rPr>
        <w:t>2-4</w:t>
      </w:r>
      <w:r w:rsidRPr="00E443CA">
        <w:rPr>
          <w:rFonts w:eastAsia="標楷體" w:hAnsi="標楷體"/>
          <w:color w:val="EE0000"/>
          <w:sz w:val="22"/>
          <w:szCs w:val="22"/>
        </w:rPr>
        <w:t>樓</w:t>
      </w:r>
      <w:r w:rsidRPr="00E443CA">
        <w:rPr>
          <w:rFonts w:eastAsia="標楷體" w:hAnsi="標楷體"/>
          <w:color w:val="EE0000"/>
          <w:sz w:val="22"/>
          <w:szCs w:val="22"/>
        </w:rPr>
        <w:t>)</w:t>
      </w:r>
    </w:p>
    <w:p w14:paraId="22939664" w14:textId="77777777" w:rsidR="00583C3A" w:rsidRPr="00033DBC" w:rsidRDefault="00583C3A" w:rsidP="00583C3A">
      <w:pPr>
        <w:autoSpaceDE w:val="0"/>
        <w:autoSpaceDN w:val="0"/>
        <w:adjustRightInd w:val="0"/>
        <w:spacing w:line="400" w:lineRule="exact"/>
        <w:ind w:leftChars="1063" w:left="2551"/>
        <w:textAlignment w:val="baseline"/>
        <w:rPr>
          <w:rFonts w:eastAsia="標楷體" w:hAnsi="標楷體"/>
          <w:szCs w:val="24"/>
        </w:rPr>
      </w:pPr>
      <w:r w:rsidRPr="00033DBC">
        <w:rPr>
          <w:rFonts w:eastAsia="標楷體" w:hAnsi="標楷體"/>
          <w:szCs w:val="24"/>
        </w:rPr>
        <w:t>□其他（請註明）</w:t>
      </w:r>
      <w:r w:rsidRPr="00033DBC">
        <w:rPr>
          <w:rFonts w:eastAsia="標楷體" w:hAnsi="標楷體"/>
          <w:szCs w:val="24"/>
        </w:rPr>
        <w:t>_______________________</w:t>
      </w:r>
    </w:p>
    <w:p w14:paraId="12FD47BB" w14:textId="77777777" w:rsidR="00583C3A" w:rsidRPr="00033DBC" w:rsidRDefault="00583C3A" w:rsidP="00583C3A">
      <w:pPr>
        <w:autoSpaceDE w:val="0"/>
        <w:autoSpaceDN w:val="0"/>
        <w:adjustRightInd w:val="0"/>
        <w:spacing w:line="400" w:lineRule="exact"/>
        <w:ind w:leftChars="236" w:left="566"/>
        <w:textAlignment w:val="baseline"/>
        <w:rPr>
          <w:rFonts w:eastAsia="標楷體" w:hAnsi="標楷體"/>
          <w:szCs w:val="24"/>
        </w:rPr>
      </w:pPr>
      <w:r w:rsidRPr="00033DBC">
        <w:rPr>
          <w:rFonts w:eastAsia="標楷體" w:hAnsi="標楷體"/>
          <w:szCs w:val="24"/>
        </w:rPr>
        <w:lastRenderedPageBreak/>
        <w:t>5.</w:t>
      </w:r>
      <w:r w:rsidRPr="00033DBC">
        <w:rPr>
          <w:rFonts w:eastAsia="標楷體" w:hAnsi="標楷體"/>
          <w:szCs w:val="24"/>
        </w:rPr>
        <w:t>機構所在位置</w:t>
      </w:r>
      <w:r w:rsidRPr="00033DBC">
        <w:rPr>
          <w:rFonts w:eastAsia="標楷體" w:hAnsi="標楷體"/>
          <w:szCs w:val="24"/>
        </w:rPr>
        <w:t>(</w:t>
      </w:r>
      <w:r w:rsidRPr="00033DBC">
        <w:rPr>
          <w:rFonts w:eastAsia="標楷體" w:hAnsi="標楷體"/>
          <w:szCs w:val="24"/>
        </w:rPr>
        <w:t>依據土地所有權狀</w:t>
      </w:r>
      <w:r w:rsidRPr="00033DBC">
        <w:rPr>
          <w:rFonts w:eastAsia="標楷體" w:hAnsi="標楷體"/>
          <w:szCs w:val="24"/>
        </w:rPr>
        <w:t>)</w:t>
      </w:r>
      <w:r w:rsidRPr="00033DBC">
        <w:rPr>
          <w:rFonts w:eastAsia="標楷體" w:hAnsi="標楷體"/>
          <w:szCs w:val="24"/>
        </w:rPr>
        <w:t>：□宅區</w:t>
      </w:r>
      <w:r w:rsidRPr="00033DBC">
        <w:rPr>
          <w:rFonts w:eastAsia="標楷體" w:hAnsi="標楷體"/>
          <w:szCs w:val="24"/>
        </w:rPr>
        <w:t xml:space="preserve"> </w:t>
      </w:r>
      <w:r w:rsidRPr="00033DBC">
        <w:rPr>
          <w:rFonts w:eastAsia="標楷體" w:hAnsi="標楷體"/>
          <w:szCs w:val="24"/>
        </w:rPr>
        <w:t>□商業區</w:t>
      </w:r>
      <w:r w:rsidRPr="00033DBC">
        <w:rPr>
          <w:rFonts w:eastAsia="標楷體" w:hAnsi="標楷體"/>
          <w:szCs w:val="24"/>
        </w:rPr>
        <w:t xml:space="preserve"> </w:t>
      </w:r>
      <w:r w:rsidRPr="00033DBC">
        <w:rPr>
          <w:rFonts w:eastAsia="標楷體" w:hAnsi="標楷體"/>
          <w:szCs w:val="24"/>
        </w:rPr>
        <w:t>□工業區</w:t>
      </w:r>
      <w:r w:rsidRPr="00033DBC">
        <w:rPr>
          <w:rFonts w:eastAsia="標楷體" w:hAnsi="標楷體"/>
          <w:szCs w:val="24"/>
        </w:rPr>
        <w:t xml:space="preserve"> </w:t>
      </w:r>
      <w:r w:rsidRPr="00033DBC">
        <w:rPr>
          <w:rFonts w:eastAsia="標楷體" w:hAnsi="標楷體"/>
          <w:szCs w:val="24"/>
        </w:rPr>
        <w:t>□文教區</w:t>
      </w:r>
    </w:p>
    <w:p w14:paraId="19B59CC4" w14:textId="77777777" w:rsidR="00583C3A" w:rsidRPr="00033DBC" w:rsidRDefault="00583C3A" w:rsidP="00583C3A">
      <w:pPr>
        <w:autoSpaceDE w:val="0"/>
        <w:autoSpaceDN w:val="0"/>
        <w:adjustRightInd w:val="0"/>
        <w:spacing w:line="400" w:lineRule="exact"/>
        <w:ind w:leftChars="1063" w:left="2551"/>
        <w:textAlignment w:val="baseline"/>
        <w:rPr>
          <w:rFonts w:eastAsia="標楷體" w:hAnsi="標楷體"/>
          <w:szCs w:val="24"/>
        </w:rPr>
      </w:pPr>
      <w:r w:rsidRPr="00033DBC">
        <w:rPr>
          <w:rFonts w:eastAsia="標楷體" w:hAnsi="標楷體"/>
          <w:szCs w:val="24"/>
        </w:rPr>
        <w:t>□保護區（風景區、農業用地等）□其他（請註明）</w:t>
      </w:r>
      <w:r w:rsidRPr="00033DBC">
        <w:rPr>
          <w:rFonts w:eastAsia="標楷體" w:hAnsi="標楷體"/>
          <w:szCs w:val="24"/>
        </w:rPr>
        <w:t>_____________</w:t>
      </w:r>
    </w:p>
    <w:p w14:paraId="674BB7C9"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八、服務項目：</w:t>
      </w:r>
    </w:p>
    <w:p w14:paraId="5ED676C7" w14:textId="77777777" w:rsidR="00583C3A" w:rsidRDefault="00583C3A" w:rsidP="00583C3A">
      <w:pPr>
        <w:autoSpaceDE w:val="0"/>
        <w:autoSpaceDN w:val="0"/>
        <w:adjustRightInd w:val="0"/>
        <w:spacing w:line="400" w:lineRule="exact"/>
        <w:ind w:leftChars="236" w:left="566"/>
        <w:textAlignment w:val="baseline"/>
        <w:rPr>
          <w:rFonts w:eastAsia="標楷體" w:hAnsi="標楷體"/>
          <w:szCs w:val="24"/>
        </w:rPr>
      </w:pPr>
      <w:r w:rsidRPr="00033DBC">
        <w:rPr>
          <w:rFonts w:eastAsia="標楷體" w:hAnsi="標楷體"/>
          <w:szCs w:val="24"/>
        </w:rPr>
        <w:t>1.</w:t>
      </w:r>
      <w:r w:rsidRPr="00033DBC">
        <w:rPr>
          <w:rFonts w:eastAsia="標楷體" w:hAnsi="標楷體"/>
          <w:szCs w:val="24"/>
        </w:rPr>
        <w:t>□居家式服務</w:t>
      </w:r>
      <w:r w:rsidRPr="00033DBC">
        <w:rPr>
          <w:rFonts w:eastAsia="標楷體" w:hAnsi="標楷體"/>
          <w:szCs w:val="24"/>
        </w:rPr>
        <w:t>(</w:t>
      </w:r>
      <w:r w:rsidRPr="00033DBC">
        <w:rPr>
          <w:rFonts w:eastAsia="標楷體" w:hAnsi="標楷體"/>
          <w:szCs w:val="24"/>
        </w:rPr>
        <w:t>□身體照顧服務、日常生活照顧服務、家事服務□輔具服務</w:t>
      </w:r>
    </w:p>
    <w:p w14:paraId="6497AB8C" w14:textId="77777777" w:rsidR="00583C3A" w:rsidRPr="00033DBC" w:rsidRDefault="00583C3A" w:rsidP="00583C3A">
      <w:pPr>
        <w:autoSpaceDE w:val="0"/>
        <w:autoSpaceDN w:val="0"/>
        <w:adjustRightInd w:val="0"/>
        <w:spacing w:line="400" w:lineRule="exact"/>
        <w:ind w:leftChars="295" w:left="708"/>
        <w:textAlignment w:val="baseline"/>
        <w:rPr>
          <w:rFonts w:eastAsia="標楷體" w:hAnsi="標楷體"/>
          <w:szCs w:val="24"/>
        </w:rPr>
      </w:pPr>
      <w:r w:rsidRPr="00033DBC">
        <w:rPr>
          <w:rFonts w:eastAsia="標楷體" w:hAnsi="標楷體"/>
          <w:szCs w:val="24"/>
        </w:rPr>
        <w:t>□餐飲及營養服務　□緊急救援服務　□醫事照護服務</w:t>
      </w:r>
      <w:r w:rsidRPr="00033DBC">
        <w:rPr>
          <w:rFonts w:eastAsia="標楷體" w:hAnsi="標楷體"/>
          <w:szCs w:val="24"/>
        </w:rPr>
        <w:t>)</w:t>
      </w:r>
    </w:p>
    <w:p w14:paraId="299D1259" w14:textId="77777777" w:rsidR="00583C3A" w:rsidRPr="00033DBC" w:rsidRDefault="00583C3A" w:rsidP="00583C3A">
      <w:pPr>
        <w:autoSpaceDE w:val="0"/>
        <w:autoSpaceDN w:val="0"/>
        <w:adjustRightInd w:val="0"/>
        <w:spacing w:line="400" w:lineRule="exact"/>
        <w:ind w:leftChars="236" w:left="566"/>
        <w:textAlignment w:val="baseline"/>
        <w:rPr>
          <w:rFonts w:eastAsia="標楷體" w:hAnsi="標楷體"/>
          <w:szCs w:val="24"/>
        </w:rPr>
      </w:pPr>
      <w:r w:rsidRPr="00033DBC">
        <w:rPr>
          <w:rFonts w:eastAsia="標楷體" w:hAnsi="標楷體"/>
          <w:szCs w:val="24"/>
        </w:rPr>
        <w:t>2.</w:t>
      </w:r>
      <w:r w:rsidRPr="00033DBC">
        <w:rPr>
          <w:rFonts w:eastAsia="標楷體" w:hAnsi="標楷體"/>
          <w:szCs w:val="24"/>
        </w:rPr>
        <w:t>□社區式服務</w:t>
      </w:r>
      <w:r w:rsidRPr="00033DBC">
        <w:rPr>
          <w:rFonts w:eastAsia="標楷體" w:hAnsi="標楷體"/>
          <w:szCs w:val="24"/>
        </w:rPr>
        <w:t>(</w:t>
      </w:r>
      <w:r w:rsidRPr="00033DBC">
        <w:rPr>
          <w:rFonts w:eastAsia="標楷體" w:hAnsi="標楷體"/>
          <w:szCs w:val="24"/>
        </w:rPr>
        <w:t>□日間照顧</w:t>
      </w:r>
      <w:r w:rsidRPr="00033DBC">
        <w:rPr>
          <w:rFonts w:eastAsia="標楷體" w:hAnsi="標楷體"/>
          <w:szCs w:val="24"/>
        </w:rPr>
        <w:t xml:space="preserve">  </w:t>
      </w:r>
      <w:r w:rsidRPr="00033DBC">
        <w:rPr>
          <w:rFonts w:eastAsia="標楷體" w:hAnsi="標楷體"/>
          <w:szCs w:val="24"/>
        </w:rPr>
        <w:t>□小規模多機能</w:t>
      </w:r>
      <w:r w:rsidRPr="00033DBC">
        <w:rPr>
          <w:rFonts w:eastAsia="標楷體" w:hAnsi="標楷體"/>
          <w:szCs w:val="24"/>
        </w:rPr>
        <w:t xml:space="preserve"> </w:t>
      </w:r>
      <w:r w:rsidRPr="00033DBC">
        <w:rPr>
          <w:rFonts w:eastAsia="標楷體" w:hAnsi="標楷體"/>
          <w:szCs w:val="24"/>
        </w:rPr>
        <w:t>□團體家屋</w:t>
      </w:r>
      <w:r w:rsidRPr="00033DBC">
        <w:rPr>
          <w:rFonts w:eastAsia="標楷體" w:hAnsi="標楷體"/>
          <w:szCs w:val="24"/>
        </w:rPr>
        <w:t>)</w:t>
      </w:r>
    </w:p>
    <w:p w14:paraId="09D596CF" w14:textId="77777777" w:rsidR="00583C3A" w:rsidRPr="00033DBC" w:rsidRDefault="00583C3A" w:rsidP="00583C3A">
      <w:pPr>
        <w:autoSpaceDE w:val="0"/>
        <w:autoSpaceDN w:val="0"/>
        <w:adjustRightInd w:val="0"/>
        <w:spacing w:line="400" w:lineRule="exact"/>
        <w:ind w:leftChars="236" w:left="566"/>
        <w:textAlignment w:val="baseline"/>
        <w:rPr>
          <w:rFonts w:eastAsia="標楷體" w:hAnsi="標楷體"/>
          <w:szCs w:val="24"/>
        </w:rPr>
      </w:pPr>
      <w:r w:rsidRPr="00033DBC">
        <w:rPr>
          <w:rFonts w:eastAsia="標楷體" w:hAnsi="標楷體"/>
          <w:szCs w:val="24"/>
        </w:rPr>
        <w:t>3.</w:t>
      </w:r>
      <w:r w:rsidRPr="00033DBC">
        <w:rPr>
          <w:rFonts w:eastAsia="標楷體" w:hAnsi="標楷體"/>
          <w:szCs w:val="24"/>
        </w:rPr>
        <w:t>□機構住宿式服務</w:t>
      </w:r>
    </w:p>
    <w:p w14:paraId="620738B2"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九、床數規模</w:t>
      </w:r>
    </w:p>
    <w:p w14:paraId="4A16F907" w14:textId="77777777" w:rsidR="00583C3A" w:rsidRPr="00033DBC" w:rsidRDefault="00583C3A" w:rsidP="00583C3A">
      <w:pPr>
        <w:autoSpaceDE w:val="0"/>
        <w:autoSpaceDN w:val="0"/>
        <w:adjustRightInd w:val="0"/>
        <w:spacing w:line="400" w:lineRule="exact"/>
        <w:ind w:leftChars="236" w:left="566"/>
        <w:textAlignment w:val="baseline"/>
        <w:rPr>
          <w:rFonts w:eastAsia="標楷體" w:hAnsi="標楷體"/>
          <w:szCs w:val="24"/>
        </w:rPr>
      </w:pPr>
      <w:r w:rsidRPr="00033DBC">
        <w:rPr>
          <w:rFonts w:eastAsia="標楷體" w:hAnsi="標楷體"/>
          <w:szCs w:val="24"/>
        </w:rPr>
        <w:t>1.</w:t>
      </w:r>
      <w:r w:rsidRPr="00033DBC">
        <w:rPr>
          <w:rFonts w:eastAsia="標楷體" w:hAnsi="標楷體"/>
          <w:szCs w:val="24"/>
        </w:rPr>
        <w:t>機構住宿式服務許可床數：</w:t>
      </w:r>
      <w:r w:rsidRPr="00033DBC">
        <w:rPr>
          <w:rFonts w:eastAsia="標楷體" w:hAnsi="標楷體"/>
          <w:szCs w:val="24"/>
        </w:rPr>
        <w:t>______</w:t>
      </w:r>
      <w:r w:rsidRPr="00033DBC">
        <w:rPr>
          <w:rFonts w:eastAsia="標楷體" w:hAnsi="標楷體"/>
          <w:szCs w:val="24"/>
        </w:rPr>
        <w:t>床；開放使用規模：</w:t>
      </w:r>
      <w:r w:rsidRPr="00033DBC">
        <w:rPr>
          <w:rFonts w:eastAsia="標楷體" w:hAnsi="標楷體"/>
          <w:szCs w:val="24"/>
        </w:rPr>
        <w:t>______</w:t>
      </w:r>
      <w:r w:rsidRPr="00033DBC">
        <w:rPr>
          <w:rFonts w:eastAsia="標楷體" w:hAnsi="標楷體"/>
          <w:szCs w:val="24"/>
        </w:rPr>
        <w:t>床</w:t>
      </w:r>
    </w:p>
    <w:p w14:paraId="6E5C5EC0" w14:textId="77777777" w:rsidR="00583C3A" w:rsidRPr="00E443CA" w:rsidRDefault="00583C3A" w:rsidP="00583C3A">
      <w:pPr>
        <w:tabs>
          <w:tab w:val="left" w:pos="284"/>
        </w:tabs>
        <w:autoSpaceDE w:val="0"/>
        <w:autoSpaceDN w:val="0"/>
        <w:adjustRightInd w:val="0"/>
        <w:spacing w:line="400" w:lineRule="exact"/>
        <w:ind w:leftChars="177" w:left="425"/>
        <w:textAlignment w:val="baseline"/>
        <w:rPr>
          <w:rFonts w:eastAsia="標楷體" w:hAnsi="標楷體"/>
          <w:color w:val="EE0000"/>
          <w:sz w:val="22"/>
          <w:szCs w:val="22"/>
        </w:rPr>
      </w:pPr>
      <w:r w:rsidRPr="00E443CA">
        <w:rPr>
          <w:rFonts w:eastAsia="標楷體" w:hAnsi="標楷體"/>
          <w:color w:val="EE0000"/>
          <w:sz w:val="22"/>
          <w:szCs w:val="22"/>
        </w:rPr>
        <w:t>（註：以設立許可證書上所登載的床數為主）</w:t>
      </w:r>
    </w:p>
    <w:tbl>
      <w:tblPr>
        <w:tblW w:w="9159" w:type="dxa"/>
        <w:tblInd w:w="467" w:type="dxa"/>
        <w:tblCellMar>
          <w:left w:w="10" w:type="dxa"/>
          <w:right w:w="10" w:type="dxa"/>
        </w:tblCellMar>
        <w:tblLook w:val="04A0" w:firstRow="1" w:lastRow="0" w:firstColumn="1" w:lastColumn="0" w:noHBand="0" w:noVBand="1"/>
      </w:tblPr>
      <w:tblGrid>
        <w:gridCol w:w="3827"/>
        <w:gridCol w:w="2666"/>
        <w:gridCol w:w="2666"/>
      </w:tblGrid>
      <w:tr w:rsidR="00583C3A" w:rsidRPr="00033DBC" w14:paraId="484B9D33" w14:textId="77777777" w:rsidTr="001D5326">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ABEA74" w14:textId="77777777" w:rsidR="00583C3A" w:rsidRPr="00033DBC" w:rsidRDefault="00583C3A" w:rsidP="001D5326">
            <w:pPr>
              <w:autoSpaceDE w:val="0"/>
              <w:autoSpaceDN w:val="0"/>
              <w:adjustRightInd w:val="0"/>
              <w:spacing w:line="400" w:lineRule="exact"/>
              <w:jc w:val="center"/>
              <w:textAlignment w:val="baseline"/>
              <w:rPr>
                <w:rFonts w:eastAsia="標楷體" w:hAnsi="標楷體"/>
                <w:b/>
                <w:szCs w:val="24"/>
              </w:rPr>
            </w:pPr>
            <w:r w:rsidRPr="00033DBC">
              <w:rPr>
                <w:rFonts w:eastAsia="標楷體" w:hAnsi="標楷體"/>
                <w:b/>
                <w:szCs w:val="24"/>
              </w:rPr>
              <w:t>服務項目</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E43FA" w14:textId="77777777" w:rsidR="00583C3A" w:rsidRPr="00033DBC" w:rsidRDefault="00583C3A" w:rsidP="001D5326">
            <w:pPr>
              <w:autoSpaceDE w:val="0"/>
              <w:autoSpaceDN w:val="0"/>
              <w:adjustRightInd w:val="0"/>
              <w:spacing w:line="400" w:lineRule="exact"/>
              <w:jc w:val="center"/>
              <w:textAlignment w:val="baseline"/>
              <w:rPr>
                <w:rFonts w:eastAsia="標楷體" w:hAnsi="標楷體"/>
                <w:b/>
                <w:szCs w:val="24"/>
              </w:rPr>
            </w:pPr>
            <w:r w:rsidRPr="00033DBC">
              <w:rPr>
                <w:rFonts w:eastAsia="標楷體" w:hAnsi="標楷體"/>
                <w:b/>
                <w:szCs w:val="24"/>
              </w:rPr>
              <w:t>許可床數</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928D83" w14:textId="77777777" w:rsidR="00583C3A" w:rsidRPr="00033DBC" w:rsidRDefault="00583C3A" w:rsidP="001D5326">
            <w:pPr>
              <w:autoSpaceDE w:val="0"/>
              <w:autoSpaceDN w:val="0"/>
              <w:adjustRightInd w:val="0"/>
              <w:spacing w:line="400" w:lineRule="exact"/>
              <w:jc w:val="center"/>
              <w:textAlignment w:val="baseline"/>
              <w:rPr>
                <w:rFonts w:eastAsia="標楷體" w:hAnsi="標楷體"/>
                <w:b/>
                <w:szCs w:val="24"/>
              </w:rPr>
            </w:pPr>
            <w:r w:rsidRPr="00033DBC">
              <w:rPr>
                <w:rFonts w:eastAsia="標楷體" w:hAnsi="標楷體"/>
                <w:b/>
                <w:szCs w:val="24"/>
              </w:rPr>
              <w:t>開放使用規模</w:t>
            </w:r>
          </w:p>
        </w:tc>
      </w:tr>
      <w:tr w:rsidR="00583C3A" w:rsidRPr="00033DBC" w14:paraId="29B6121E" w14:textId="77777777" w:rsidTr="001D5326">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A99B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一般失能者</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8332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E92E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51A3C847" w14:textId="77777777" w:rsidTr="001D5326">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1C1D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具行動能力之失智症者</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6571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8864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750E90AA" w14:textId="77777777" w:rsidTr="001D5326">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7230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管路、造廔口、植物人、長期臥床</w:t>
            </w:r>
            <w:r w:rsidRPr="00033DBC">
              <w:rPr>
                <w:rFonts w:eastAsia="標楷體" w:hAnsi="標楷體"/>
                <w:szCs w:val="24"/>
              </w:rPr>
              <w:t>(</w:t>
            </w:r>
            <w:r w:rsidRPr="00033DBC">
              <w:rPr>
                <w:rFonts w:eastAsia="標楷體" w:hAnsi="標楷體"/>
                <w:szCs w:val="24"/>
              </w:rPr>
              <w:t>含重癱</w:t>
            </w:r>
            <w:r w:rsidRPr="00033DBC">
              <w:rPr>
                <w:rFonts w:eastAsia="標楷體" w:hAnsi="標楷體"/>
                <w:szCs w:val="24"/>
              </w:rPr>
              <w:t>)</w:t>
            </w:r>
            <w:r w:rsidRPr="00033DBC">
              <w:rPr>
                <w:rFonts w:eastAsia="標楷體" w:hAnsi="標楷體"/>
                <w:szCs w:val="24"/>
              </w:rPr>
              <w:t>者</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6EE0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738E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633E9D62" w14:textId="77777777" w:rsidTr="001D5326">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0C40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呼吸器依賴者</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D9E4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D0FA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22902B88" w14:textId="77777777" w:rsidTr="001D5326">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8B46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合計</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CF02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5552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bl>
    <w:p w14:paraId="0FE2D800" w14:textId="77777777" w:rsidR="00583C3A" w:rsidRPr="00033DBC" w:rsidRDefault="00583C3A" w:rsidP="00583C3A">
      <w:pPr>
        <w:autoSpaceDE w:val="0"/>
        <w:autoSpaceDN w:val="0"/>
        <w:adjustRightInd w:val="0"/>
        <w:spacing w:line="400" w:lineRule="exact"/>
        <w:ind w:leftChars="236" w:left="566"/>
        <w:textAlignment w:val="baseline"/>
        <w:rPr>
          <w:rFonts w:eastAsia="標楷體" w:hAnsi="標楷體"/>
          <w:szCs w:val="24"/>
        </w:rPr>
      </w:pPr>
      <w:r w:rsidRPr="00033DBC">
        <w:rPr>
          <w:rFonts w:eastAsia="標楷體" w:hAnsi="標楷體"/>
          <w:szCs w:val="24"/>
        </w:rPr>
        <w:t>2.2</w:t>
      </w:r>
      <w:r w:rsidRPr="00033DBC">
        <w:rPr>
          <w:rFonts w:eastAsia="標楷體" w:hAnsi="標楷體"/>
          <w:szCs w:val="24"/>
        </w:rPr>
        <w:t>年內是否有擴床計畫：□有</w:t>
      </w:r>
      <w:r w:rsidRPr="00033DBC">
        <w:rPr>
          <w:rFonts w:eastAsia="標楷體" w:hAnsi="標楷體"/>
          <w:szCs w:val="24"/>
          <w:u w:val="single"/>
        </w:rPr>
        <w:t xml:space="preserve">        </w:t>
      </w:r>
      <w:r w:rsidRPr="00033DBC">
        <w:rPr>
          <w:rFonts w:eastAsia="標楷體" w:hAnsi="標楷體"/>
          <w:szCs w:val="24"/>
          <w:u w:val="single"/>
        </w:rPr>
        <w:t>床</w:t>
      </w:r>
      <w:r w:rsidRPr="00E443CA">
        <w:rPr>
          <w:rFonts w:eastAsia="標楷體" w:hAnsi="標楷體"/>
          <w:color w:val="EE0000"/>
          <w:sz w:val="22"/>
          <w:szCs w:val="22"/>
        </w:rPr>
        <w:t>(</w:t>
      </w:r>
      <w:r w:rsidRPr="00E443CA">
        <w:rPr>
          <w:rFonts w:eastAsia="標楷體" w:hAnsi="標楷體"/>
          <w:color w:val="EE0000"/>
          <w:sz w:val="22"/>
          <w:szCs w:val="22"/>
        </w:rPr>
        <w:t>註：若無具體開設床數之規劃，請不用填</w:t>
      </w:r>
      <w:r w:rsidRPr="00E443CA">
        <w:rPr>
          <w:rFonts w:eastAsia="標楷體" w:hAnsi="標楷體"/>
          <w:color w:val="EE0000"/>
          <w:sz w:val="22"/>
          <w:szCs w:val="22"/>
        </w:rPr>
        <w:t>)</w:t>
      </w:r>
    </w:p>
    <w:p w14:paraId="0C853871" w14:textId="77777777" w:rsidR="00583C3A" w:rsidRPr="00033DBC" w:rsidRDefault="00583C3A" w:rsidP="00583C3A">
      <w:pPr>
        <w:autoSpaceDE w:val="0"/>
        <w:autoSpaceDN w:val="0"/>
        <w:adjustRightInd w:val="0"/>
        <w:spacing w:line="400" w:lineRule="exact"/>
        <w:ind w:leftChars="236" w:left="566"/>
        <w:textAlignment w:val="baseline"/>
        <w:rPr>
          <w:rFonts w:eastAsia="標楷體" w:hAnsi="標楷體"/>
          <w:szCs w:val="24"/>
        </w:rPr>
      </w:pPr>
      <w:r w:rsidRPr="00033DBC">
        <w:rPr>
          <w:rFonts w:eastAsia="標楷體" w:hAnsi="標楷體"/>
          <w:szCs w:val="24"/>
        </w:rPr>
        <w:t>3.</w:t>
      </w:r>
      <w:r w:rsidRPr="00033DBC">
        <w:rPr>
          <w:rFonts w:eastAsia="標楷體" w:hAnsi="標楷體"/>
          <w:szCs w:val="24"/>
        </w:rPr>
        <w:t>住房型式</w:t>
      </w:r>
    </w:p>
    <w:tbl>
      <w:tblPr>
        <w:tblW w:w="9213" w:type="dxa"/>
        <w:tblInd w:w="422" w:type="dxa"/>
        <w:tblLayout w:type="fixed"/>
        <w:tblCellMar>
          <w:left w:w="10" w:type="dxa"/>
          <w:right w:w="10" w:type="dxa"/>
        </w:tblCellMar>
        <w:tblLook w:val="04A0" w:firstRow="1" w:lastRow="0" w:firstColumn="1" w:lastColumn="0" w:noHBand="0" w:noVBand="1"/>
      </w:tblPr>
      <w:tblGrid>
        <w:gridCol w:w="1167"/>
        <w:gridCol w:w="2682"/>
        <w:gridCol w:w="2682"/>
        <w:gridCol w:w="2682"/>
      </w:tblGrid>
      <w:tr w:rsidR="00583C3A" w:rsidRPr="00033DBC" w14:paraId="1126D78C" w14:textId="77777777" w:rsidTr="001D5326">
        <w:trPr>
          <w:trHeight w:val="668"/>
        </w:trPr>
        <w:tc>
          <w:tcPr>
            <w:tcW w:w="11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D3029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1850B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間數（含浴室及廁所）</w:t>
            </w: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DE983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間數（只含厠所）</w:t>
            </w: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822DE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小計</w:t>
            </w:r>
          </w:p>
        </w:tc>
      </w:tr>
      <w:tr w:rsidR="00583C3A" w:rsidRPr="00033DBC" w14:paraId="01C96DCA" w14:textId="77777777" w:rsidTr="001D5326">
        <w:trPr>
          <w:trHeight w:val="504"/>
        </w:trPr>
        <w:tc>
          <w:tcPr>
            <w:tcW w:w="11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27E24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單人房</w:t>
            </w: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20EED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77DCF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65ADC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43A2AA6A" w14:textId="77777777" w:rsidTr="001D5326">
        <w:trPr>
          <w:trHeight w:val="505"/>
        </w:trPr>
        <w:tc>
          <w:tcPr>
            <w:tcW w:w="11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85897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雙人房</w:t>
            </w: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F7851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B941D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20567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42081765" w14:textId="77777777" w:rsidTr="001D5326">
        <w:trPr>
          <w:trHeight w:val="505"/>
        </w:trPr>
        <w:tc>
          <w:tcPr>
            <w:tcW w:w="11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70766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三人房</w:t>
            </w: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F7B3BB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AE9D5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D705D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736DB98D" w14:textId="77777777" w:rsidTr="001D5326">
        <w:trPr>
          <w:trHeight w:val="505"/>
        </w:trPr>
        <w:tc>
          <w:tcPr>
            <w:tcW w:w="11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76550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四人房</w:t>
            </w: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A9F25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C3084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20DA9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5FAEC6AB" w14:textId="77777777" w:rsidTr="001D5326">
        <w:trPr>
          <w:trHeight w:val="505"/>
        </w:trPr>
        <w:tc>
          <w:tcPr>
            <w:tcW w:w="11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743DF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五人房</w:t>
            </w: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7B4F8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A5E8F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E75B8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0C29DCFE" w14:textId="77777777" w:rsidTr="001D5326">
        <w:trPr>
          <w:trHeight w:val="505"/>
        </w:trPr>
        <w:tc>
          <w:tcPr>
            <w:tcW w:w="11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0887B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六人房</w:t>
            </w: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4BE33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582CA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6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B6496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bl>
    <w:p w14:paraId="3D0FAC14"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十、特約服務：□無；□有，□喘息服務</w:t>
      </w:r>
      <w:r w:rsidRPr="00033DBC">
        <w:rPr>
          <w:rFonts w:eastAsia="標楷體" w:hAnsi="標楷體"/>
          <w:szCs w:val="24"/>
        </w:rPr>
        <w:t>___</w:t>
      </w:r>
      <w:r w:rsidRPr="00033DBC">
        <w:rPr>
          <w:rFonts w:eastAsia="標楷體" w:hAnsi="標楷體"/>
          <w:szCs w:val="24"/>
        </w:rPr>
        <w:t>床；□其它</w:t>
      </w:r>
      <w:r w:rsidRPr="00033DBC">
        <w:rPr>
          <w:rFonts w:eastAsia="標楷體" w:hAnsi="標楷體"/>
          <w:szCs w:val="24"/>
        </w:rPr>
        <w:t>(</w:t>
      </w:r>
      <w:r w:rsidRPr="00033DBC">
        <w:rPr>
          <w:rFonts w:eastAsia="標楷體" w:hAnsi="標楷體"/>
          <w:szCs w:val="24"/>
        </w:rPr>
        <w:t>請註明</w:t>
      </w:r>
      <w:r w:rsidRPr="00033DBC">
        <w:rPr>
          <w:rFonts w:eastAsia="標楷體" w:hAnsi="標楷體"/>
          <w:szCs w:val="24"/>
        </w:rPr>
        <w:t>)______</w:t>
      </w:r>
    </w:p>
    <w:p w14:paraId="1D4950C3" w14:textId="77777777" w:rsidR="00583C3A" w:rsidRDefault="00583C3A" w:rsidP="00583C3A">
      <w:pPr>
        <w:autoSpaceDE w:val="0"/>
        <w:autoSpaceDN w:val="0"/>
        <w:adjustRightInd w:val="0"/>
        <w:spacing w:line="400" w:lineRule="exact"/>
        <w:textAlignment w:val="baseline"/>
        <w:rPr>
          <w:rFonts w:eastAsia="標楷體" w:hAnsi="標楷體"/>
          <w:szCs w:val="24"/>
        </w:rPr>
        <w:sectPr w:rsidR="00583C3A" w:rsidSect="0014783B">
          <w:footerReference w:type="default" r:id="rId7"/>
          <w:pgSz w:w="11906" w:h="16838"/>
          <w:pgMar w:top="1134" w:right="1134" w:bottom="1134" w:left="1134" w:header="851" w:footer="992" w:gutter="0"/>
          <w:pgNumType w:start="0"/>
          <w:cols w:space="425"/>
          <w:titlePg/>
          <w:docGrid w:type="lines" w:linePitch="360"/>
        </w:sectPr>
      </w:pPr>
    </w:p>
    <w:p w14:paraId="20AC05FC"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lastRenderedPageBreak/>
        <w:t>十一、過去入住情形：</w:t>
      </w:r>
      <w:r w:rsidRPr="00033DBC">
        <w:rPr>
          <w:rFonts w:eastAsia="標楷體" w:hAnsi="標楷體"/>
          <w:color w:val="EE0000"/>
          <w:szCs w:val="24"/>
        </w:rPr>
        <w:t>（</w:t>
      </w:r>
      <w:r>
        <w:rPr>
          <w:rFonts w:eastAsia="標楷體" w:hAnsi="標楷體" w:hint="eastAsia"/>
          <w:color w:val="EE0000"/>
          <w:szCs w:val="24"/>
        </w:rPr>
        <w:t>112</w:t>
      </w:r>
      <w:r>
        <w:rPr>
          <w:rFonts w:eastAsia="標楷體" w:hAnsi="標楷體" w:hint="eastAsia"/>
          <w:color w:val="EE0000"/>
          <w:szCs w:val="24"/>
        </w:rPr>
        <w:t>年、</w:t>
      </w:r>
      <w:r>
        <w:rPr>
          <w:rFonts w:eastAsia="標楷體" w:hAnsi="標楷體" w:hint="eastAsia"/>
          <w:color w:val="EE0000"/>
          <w:szCs w:val="24"/>
        </w:rPr>
        <w:t>113</w:t>
      </w:r>
      <w:r>
        <w:rPr>
          <w:rFonts w:eastAsia="標楷體" w:hAnsi="標楷體" w:hint="eastAsia"/>
          <w:color w:val="EE0000"/>
          <w:szCs w:val="24"/>
        </w:rPr>
        <w:t>年</w:t>
      </w:r>
      <w:r w:rsidRPr="00033DBC">
        <w:rPr>
          <w:rFonts w:eastAsia="標楷體" w:hAnsi="標楷體"/>
          <w:color w:val="EE0000"/>
          <w:szCs w:val="24"/>
        </w:rPr>
        <w:t>以</w:t>
      </w:r>
      <w:r w:rsidRPr="00033DBC">
        <w:rPr>
          <w:rFonts w:eastAsia="標楷體" w:hAnsi="標楷體"/>
          <w:color w:val="EE0000"/>
          <w:szCs w:val="24"/>
        </w:rPr>
        <w:t>12</w:t>
      </w:r>
      <w:r w:rsidRPr="00033DBC">
        <w:rPr>
          <w:rFonts w:eastAsia="標楷體" w:hAnsi="標楷體"/>
          <w:color w:val="EE0000"/>
          <w:szCs w:val="24"/>
        </w:rPr>
        <w:t>月</w:t>
      </w:r>
      <w:r w:rsidRPr="00033DBC">
        <w:rPr>
          <w:rFonts w:eastAsia="標楷體" w:hAnsi="標楷體"/>
          <w:color w:val="EE0000"/>
          <w:szCs w:val="24"/>
        </w:rPr>
        <w:t>31</w:t>
      </w:r>
      <w:r w:rsidRPr="00033DBC">
        <w:rPr>
          <w:rFonts w:eastAsia="標楷體" w:hAnsi="標楷體"/>
          <w:color w:val="EE0000"/>
          <w:szCs w:val="24"/>
        </w:rPr>
        <w:t>日資料為準</w:t>
      </w:r>
      <w:r>
        <w:rPr>
          <w:rFonts w:eastAsia="標楷體" w:hAnsi="標楷體" w:hint="eastAsia"/>
          <w:color w:val="EE0000"/>
          <w:szCs w:val="24"/>
        </w:rPr>
        <w:t>；</w:t>
      </w:r>
      <w:r>
        <w:rPr>
          <w:rFonts w:eastAsia="標楷體" w:hAnsi="標楷體" w:hint="eastAsia"/>
          <w:color w:val="EE0000"/>
          <w:szCs w:val="24"/>
        </w:rPr>
        <w:t>114</w:t>
      </w:r>
      <w:r>
        <w:rPr>
          <w:rFonts w:eastAsia="標楷體" w:hAnsi="標楷體" w:hint="eastAsia"/>
          <w:color w:val="EE0000"/>
          <w:szCs w:val="24"/>
        </w:rPr>
        <w:t>年以</w:t>
      </w:r>
      <w:r>
        <w:rPr>
          <w:rFonts w:eastAsia="標楷體" w:hAnsi="標楷體" w:hint="eastAsia"/>
          <w:color w:val="EE0000"/>
          <w:szCs w:val="24"/>
        </w:rPr>
        <w:t>5</w:t>
      </w:r>
      <w:r>
        <w:rPr>
          <w:rFonts w:eastAsia="標楷體" w:hAnsi="標楷體" w:hint="eastAsia"/>
          <w:color w:val="EE0000"/>
          <w:szCs w:val="24"/>
        </w:rPr>
        <w:t>月</w:t>
      </w:r>
      <w:r>
        <w:rPr>
          <w:rFonts w:eastAsia="標楷體" w:hAnsi="標楷體" w:hint="eastAsia"/>
          <w:color w:val="EE0000"/>
          <w:szCs w:val="24"/>
        </w:rPr>
        <w:t>31</w:t>
      </w:r>
      <w:r>
        <w:rPr>
          <w:rFonts w:eastAsia="標楷體" w:hAnsi="標楷體" w:hint="eastAsia"/>
          <w:color w:val="EE0000"/>
          <w:szCs w:val="24"/>
        </w:rPr>
        <w:t>日為準</w:t>
      </w:r>
      <w:r w:rsidRPr="00033DBC">
        <w:rPr>
          <w:rFonts w:eastAsia="標楷體" w:hAnsi="標楷體"/>
          <w:color w:val="EE0000"/>
          <w:szCs w:val="24"/>
        </w:rPr>
        <w:t>）</w:t>
      </w:r>
      <w:r w:rsidRPr="00033DBC">
        <w:rPr>
          <w:rFonts w:eastAsia="標楷體" w:hAnsi="標楷體"/>
          <w:szCs w:val="24"/>
        </w:rPr>
        <w:t xml:space="preserve"> </w:t>
      </w:r>
    </w:p>
    <w:tbl>
      <w:tblPr>
        <w:tblW w:w="9644" w:type="dxa"/>
        <w:tblLayout w:type="fixed"/>
        <w:tblCellMar>
          <w:left w:w="10" w:type="dxa"/>
          <w:right w:w="10" w:type="dxa"/>
        </w:tblCellMar>
        <w:tblLook w:val="04A0" w:firstRow="1" w:lastRow="0" w:firstColumn="1" w:lastColumn="0" w:noHBand="0" w:noVBand="1"/>
      </w:tblPr>
      <w:tblGrid>
        <w:gridCol w:w="988"/>
        <w:gridCol w:w="1002"/>
        <w:gridCol w:w="992"/>
        <w:gridCol w:w="1134"/>
        <w:gridCol w:w="709"/>
        <w:gridCol w:w="1204"/>
        <w:gridCol w:w="995"/>
        <w:gridCol w:w="210"/>
        <w:gridCol w:w="1205"/>
        <w:gridCol w:w="1205"/>
      </w:tblGrid>
      <w:tr w:rsidR="00583C3A" w:rsidRPr="00033DBC" w14:paraId="7F9B4C83" w14:textId="77777777" w:rsidTr="001D5326">
        <w:trPr>
          <w:cantSplit/>
          <w:trHeight w:val="303"/>
        </w:trPr>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6E506B"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Pr>
                <w:rFonts w:eastAsia="標楷體" w:hint="eastAsia"/>
                <w:color w:val="000000"/>
                <w:szCs w:val="24"/>
              </w:rPr>
              <w:t>年度合計</w:t>
            </w:r>
          </w:p>
        </w:tc>
        <w:tc>
          <w:tcPr>
            <w:tcW w:w="100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0FD15E"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床數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2DFDB57"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該年入住</w:t>
            </w:r>
            <w:r w:rsidRPr="00033DBC">
              <w:rPr>
                <w:rFonts w:eastAsia="標楷體" w:hAnsi="標楷體"/>
                <w:b/>
                <w:szCs w:val="24"/>
              </w:rPr>
              <w:t>總人日</w:t>
            </w:r>
            <w:r w:rsidRPr="00033DBC">
              <w:rPr>
                <w:rFonts w:eastAsia="標楷體" w:hAnsi="標楷體"/>
                <w:szCs w:val="24"/>
              </w:rPr>
              <w:t>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EE816F"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該年新入住人數</w:t>
            </w:r>
          </w:p>
        </w:tc>
        <w:tc>
          <w:tcPr>
            <w:tcW w:w="5528" w:type="dxa"/>
            <w:gridSpan w:val="6"/>
            <w:tcBorders>
              <w:top w:val="single" w:sz="4" w:space="0" w:color="000000"/>
              <w:bottom w:val="single" w:sz="4" w:space="0" w:color="000000"/>
              <w:right w:val="single" w:sz="4" w:space="0" w:color="000000"/>
            </w:tcBorders>
            <w:tcMar>
              <w:top w:w="0" w:type="dxa"/>
              <w:left w:w="0" w:type="dxa"/>
              <w:bottom w:w="0" w:type="dxa"/>
              <w:right w:w="0" w:type="dxa"/>
            </w:tcMar>
            <w:vAlign w:val="center"/>
          </w:tcPr>
          <w:p w14:paraId="78E83738"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該年底留住人數</w:t>
            </w:r>
          </w:p>
        </w:tc>
      </w:tr>
      <w:tr w:rsidR="00583C3A" w:rsidRPr="00033DBC" w14:paraId="0D0467E7" w14:textId="77777777" w:rsidTr="001D5326">
        <w:trPr>
          <w:cantSplit/>
          <w:trHeight w:val="276"/>
        </w:trPr>
        <w:tc>
          <w:tcPr>
            <w:tcW w:w="98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3D33075"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100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7F6BD83"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FD12F98"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71BAE5E"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709" w:type="dxa"/>
            <w:vMerge w:val="restart"/>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4BFCFEF3"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合計</w:t>
            </w:r>
          </w:p>
        </w:tc>
        <w:tc>
          <w:tcPr>
            <w:tcW w:w="2199" w:type="dxa"/>
            <w:gridSpan w:val="2"/>
            <w:tcBorders>
              <w:bottom w:val="single" w:sz="4" w:space="0" w:color="000000"/>
            </w:tcBorders>
            <w:tcMar>
              <w:top w:w="0" w:type="dxa"/>
              <w:left w:w="0" w:type="dxa"/>
              <w:bottom w:w="0" w:type="dxa"/>
              <w:right w:w="0" w:type="dxa"/>
            </w:tcMar>
            <w:vAlign w:val="center"/>
          </w:tcPr>
          <w:p w14:paraId="43CD8FF6"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男</w:t>
            </w:r>
          </w:p>
        </w:tc>
        <w:tc>
          <w:tcPr>
            <w:tcW w:w="2620" w:type="dxa"/>
            <w:gridSpan w:val="3"/>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4018A87C"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女</w:t>
            </w:r>
          </w:p>
        </w:tc>
      </w:tr>
      <w:tr w:rsidR="00583C3A" w:rsidRPr="00033DBC" w14:paraId="1CE95008" w14:textId="77777777" w:rsidTr="001D5326">
        <w:trPr>
          <w:cantSplit/>
          <w:trHeight w:val="559"/>
        </w:trPr>
        <w:tc>
          <w:tcPr>
            <w:tcW w:w="98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12CE00"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100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75C1F8"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9F3D8F"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095117"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709"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0178DDC3"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1204" w:type="dxa"/>
            <w:tcBorders>
              <w:top w:val="single" w:sz="4" w:space="0" w:color="000000"/>
              <w:bottom w:val="single" w:sz="4" w:space="0" w:color="000000"/>
              <w:right w:val="single" w:sz="4" w:space="0" w:color="000000"/>
            </w:tcBorders>
            <w:tcMar>
              <w:top w:w="0" w:type="dxa"/>
              <w:left w:w="0" w:type="dxa"/>
              <w:bottom w:w="0" w:type="dxa"/>
              <w:right w:w="0" w:type="dxa"/>
            </w:tcMar>
            <w:vAlign w:val="center"/>
          </w:tcPr>
          <w:p w14:paraId="14E045CE"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0-64</w:t>
            </w:r>
            <w:r w:rsidRPr="00033DBC">
              <w:rPr>
                <w:rFonts w:eastAsia="標楷體" w:hAnsi="標楷體"/>
                <w:szCs w:val="24"/>
              </w:rPr>
              <w:t>歲</w:t>
            </w:r>
          </w:p>
        </w:tc>
        <w:tc>
          <w:tcPr>
            <w:tcW w:w="12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E299A5"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65</w:t>
            </w:r>
            <w:r w:rsidRPr="00033DBC">
              <w:rPr>
                <w:rFonts w:eastAsia="標楷體" w:hAnsi="標楷體"/>
                <w:szCs w:val="24"/>
              </w:rPr>
              <w:t>歲</w:t>
            </w:r>
            <w:r w:rsidRPr="00033DBC">
              <w:rPr>
                <w:rFonts w:eastAsia="標楷體" w:hAnsi="標楷體"/>
                <w:szCs w:val="24"/>
              </w:rPr>
              <w:t>(</w:t>
            </w:r>
            <w:r w:rsidRPr="00033DBC">
              <w:rPr>
                <w:rFonts w:eastAsia="標楷體" w:hAnsi="標楷體"/>
                <w:szCs w:val="24"/>
              </w:rPr>
              <w:t>含</w:t>
            </w:r>
            <w:r w:rsidRPr="00033DBC">
              <w:rPr>
                <w:rFonts w:eastAsia="標楷體" w:hAnsi="標楷體"/>
                <w:szCs w:val="24"/>
              </w:rPr>
              <w:t>)</w:t>
            </w:r>
            <w:r w:rsidRPr="00033DBC">
              <w:rPr>
                <w:rFonts w:eastAsia="標楷體" w:hAnsi="標楷體"/>
                <w:szCs w:val="24"/>
              </w:rPr>
              <w:t>以上</w:t>
            </w:r>
          </w:p>
        </w:tc>
        <w:tc>
          <w:tcPr>
            <w:tcW w:w="1205" w:type="dxa"/>
            <w:tcBorders>
              <w:top w:val="single" w:sz="4" w:space="0" w:color="000000"/>
              <w:bottom w:val="single" w:sz="4" w:space="0" w:color="000000"/>
              <w:right w:val="single" w:sz="4" w:space="0" w:color="000000"/>
            </w:tcBorders>
            <w:tcMar>
              <w:top w:w="0" w:type="dxa"/>
              <w:left w:w="0" w:type="dxa"/>
              <w:bottom w:w="0" w:type="dxa"/>
              <w:right w:w="0" w:type="dxa"/>
            </w:tcMar>
            <w:vAlign w:val="center"/>
          </w:tcPr>
          <w:p w14:paraId="622D41EB"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0-64</w:t>
            </w:r>
            <w:r w:rsidRPr="00033DBC">
              <w:rPr>
                <w:rFonts w:eastAsia="標楷體" w:hAnsi="標楷體"/>
                <w:szCs w:val="24"/>
              </w:rPr>
              <w:t>歲</w:t>
            </w:r>
          </w:p>
        </w:tc>
        <w:tc>
          <w:tcPr>
            <w:tcW w:w="1205" w:type="dxa"/>
            <w:tcBorders>
              <w:top w:val="single" w:sz="4" w:space="0" w:color="000000"/>
              <w:bottom w:val="single" w:sz="4" w:space="0" w:color="000000"/>
              <w:right w:val="single" w:sz="4" w:space="0" w:color="000000"/>
            </w:tcBorders>
            <w:tcMar>
              <w:top w:w="0" w:type="dxa"/>
              <w:left w:w="0" w:type="dxa"/>
              <w:bottom w:w="0" w:type="dxa"/>
              <w:right w:w="0" w:type="dxa"/>
            </w:tcMar>
            <w:vAlign w:val="center"/>
          </w:tcPr>
          <w:p w14:paraId="7D46B70C"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65</w:t>
            </w:r>
            <w:r w:rsidRPr="00033DBC">
              <w:rPr>
                <w:rFonts w:eastAsia="標楷體" w:hAnsi="標楷體"/>
                <w:szCs w:val="24"/>
              </w:rPr>
              <w:t>歲</w:t>
            </w:r>
            <w:r w:rsidRPr="00033DBC">
              <w:rPr>
                <w:rFonts w:eastAsia="標楷體" w:hAnsi="標楷體"/>
                <w:szCs w:val="24"/>
              </w:rPr>
              <w:t>(</w:t>
            </w:r>
            <w:r w:rsidRPr="00033DBC">
              <w:rPr>
                <w:rFonts w:eastAsia="標楷體" w:hAnsi="標楷體"/>
                <w:szCs w:val="24"/>
              </w:rPr>
              <w:t>含</w:t>
            </w:r>
            <w:r w:rsidRPr="00033DBC">
              <w:rPr>
                <w:rFonts w:eastAsia="標楷體" w:hAnsi="標楷體"/>
                <w:szCs w:val="24"/>
              </w:rPr>
              <w:t>)</w:t>
            </w:r>
            <w:r w:rsidRPr="00033DBC">
              <w:rPr>
                <w:rFonts w:eastAsia="標楷體" w:hAnsi="標楷體"/>
                <w:szCs w:val="24"/>
              </w:rPr>
              <w:t>以上</w:t>
            </w:r>
          </w:p>
        </w:tc>
      </w:tr>
      <w:tr w:rsidR="00583C3A" w:rsidRPr="00033DBC" w14:paraId="62699E98" w14:textId="77777777" w:rsidTr="001D5326">
        <w:trPr>
          <w:trHeight w:val="396"/>
        </w:trPr>
        <w:tc>
          <w:tcPr>
            <w:tcW w:w="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B0025F"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1</w:t>
            </w:r>
            <w:r w:rsidRPr="00033DBC">
              <w:rPr>
                <w:rFonts w:eastAsia="標楷體" w:hAnsi="標楷體" w:hint="eastAsia"/>
                <w:szCs w:val="24"/>
              </w:rPr>
              <w:t>1</w:t>
            </w:r>
            <w:r>
              <w:rPr>
                <w:rFonts w:eastAsia="標楷體" w:hAnsi="標楷體" w:hint="eastAsia"/>
                <w:szCs w:val="24"/>
              </w:rPr>
              <w:t>2</w:t>
            </w:r>
            <w:r w:rsidRPr="00033DBC">
              <w:rPr>
                <w:rFonts w:eastAsia="標楷體" w:hAnsi="標楷體"/>
                <w:szCs w:val="24"/>
              </w:rPr>
              <w:t>年</w:t>
            </w:r>
          </w:p>
        </w:tc>
        <w:tc>
          <w:tcPr>
            <w:tcW w:w="10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57CA9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703885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91BBF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AE47DB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B8D6C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13D08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333B52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B907B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12B653FB" w14:textId="77777777" w:rsidTr="001D5326">
        <w:trPr>
          <w:trHeight w:val="396"/>
        </w:trPr>
        <w:tc>
          <w:tcPr>
            <w:tcW w:w="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F61719"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3</w:t>
            </w:r>
            <w:r w:rsidRPr="00033DBC">
              <w:rPr>
                <w:rFonts w:eastAsia="標楷體" w:hAnsi="標楷體"/>
                <w:szCs w:val="24"/>
              </w:rPr>
              <w:t>年</w:t>
            </w:r>
          </w:p>
        </w:tc>
        <w:tc>
          <w:tcPr>
            <w:tcW w:w="10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E0C07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043AF4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A7224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DB23E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FD6FF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BC69A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2D5A1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E545D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5613E921" w14:textId="77777777" w:rsidTr="001D5326">
        <w:trPr>
          <w:trHeight w:val="396"/>
        </w:trPr>
        <w:tc>
          <w:tcPr>
            <w:tcW w:w="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C08119" w14:textId="77777777" w:rsidR="00583C3A"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4</w:t>
            </w:r>
            <w:r w:rsidRPr="00033DBC">
              <w:rPr>
                <w:rFonts w:eastAsia="標楷體" w:hAnsi="標楷體"/>
                <w:szCs w:val="24"/>
              </w:rPr>
              <w:t>年</w:t>
            </w:r>
          </w:p>
          <w:p w14:paraId="2F258FC6"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Pr>
                <w:rFonts w:eastAsia="標楷體" w:hAnsi="標楷體" w:hint="eastAsia"/>
                <w:szCs w:val="24"/>
              </w:rPr>
              <w:t>1</w:t>
            </w:r>
            <w:r>
              <w:rPr>
                <w:rFonts w:eastAsia="標楷體" w:hAnsi="標楷體" w:hint="eastAsia"/>
                <w:szCs w:val="24"/>
              </w:rPr>
              <w:t>月</w:t>
            </w:r>
            <w:r>
              <w:rPr>
                <w:rFonts w:eastAsia="標楷體" w:hAnsi="標楷體" w:hint="eastAsia"/>
                <w:szCs w:val="24"/>
              </w:rPr>
              <w:t>-5</w:t>
            </w:r>
            <w:r>
              <w:rPr>
                <w:rFonts w:eastAsia="標楷體" w:hAnsi="標楷體" w:hint="eastAsia"/>
                <w:szCs w:val="24"/>
              </w:rPr>
              <w:t>月</w:t>
            </w:r>
          </w:p>
        </w:tc>
        <w:tc>
          <w:tcPr>
            <w:tcW w:w="10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0963C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46137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64FF2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9DC6A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DB9B3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DE41A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89981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9D27F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bl>
    <w:p w14:paraId="54E3771F" w14:textId="77777777" w:rsidR="00583C3A" w:rsidRPr="00E443CA" w:rsidRDefault="00583C3A" w:rsidP="00583C3A">
      <w:pPr>
        <w:autoSpaceDE w:val="0"/>
        <w:autoSpaceDN w:val="0"/>
        <w:adjustRightInd w:val="0"/>
        <w:spacing w:line="400" w:lineRule="exact"/>
        <w:ind w:left="649" w:rightChars="-59" w:right="-142" w:hangingChars="295" w:hanging="649"/>
        <w:textAlignment w:val="baseline"/>
        <w:rPr>
          <w:rFonts w:eastAsia="標楷體" w:hAnsi="標楷體"/>
          <w:color w:val="EE0000"/>
          <w:sz w:val="22"/>
          <w:szCs w:val="22"/>
        </w:rPr>
      </w:pPr>
      <w:r w:rsidRPr="00E443CA">
        <w:rPr>
          <w:rFonts w:eastAsia="標楷體" w:hAnsi="標楷體"/>
          <w:color w:val="EE0000"/>
          <w:sz w:val="22"/>
          <w:szCs w:val="22"/>
        </w:rPr>
        <w:t>註：</w:t>
      </w:r>
      <w:r w:rsidRPr="00E443CA">
        <w:rPr>
          <w:rFonts w:eastAsia="標楷體" w:hAnsi="標楷體"/>
          <w:color w:val="EE0000"/>
          <w:sz w:val="22"/>
          <w:szCs w:val="22"/>
        </w:rPr>
        <w:t>1.</w:t>
      </w:r>
      <w:r w:rsidRPr="00E443CA">
        <w:rPr>
          <w:rFonts w:eastAsia="標楷體" w:hAnsi="標楷體"/>
          <w:color w:val="EE0000"/>
          <w:sz w:val="22"/>
          <w:szCs w:val="22"/>
        </w:rPr>
        <w:t>床數為該年</w:t>
      </w:r>
      <w:r w:rsidRPr="00E443CA">
        <w:rPr>
          <w:rFonts w:eastAsia="標楷體" w:hAnsi="標楷體"/>
          <w:color w:val="EE0000"/>
          <w:sz w:val="22"/>
          <w:szCs w:val="22"/>
        </w:rPr>
        <w:t>12</w:t>
      </w:r>
      <w:r w:rsidRPr="00E443CA">
        <w:rPr>
          <w:rFonts w:eastAsia="標楷體" w:hAnsi="標楷體"/>
          <w:color w:val="EE0000"/>
          <w:sz w:val="22"/>
          <w:szCs w:val="22"/>
        </w:rPr>
        <w:t>月</w:t>
      </w:r>
      <w:r w:rsidRPr="00E443CA">
        <w:rPr>
          <w:rFonts w:eastAsia="標楷體" w:hAnsi="標楷體"/>
          <w:color w:val="EE0000"/>
          <w:sz w:val="22"/>
          <w:szCs w:val="22"/>
        </w:rPr>
        <w:t>31</w:t>
      </w:r>
      <w:r w:rsidRPr="00E443CA">
        <w:rPr>
          <w:rFonts w:eastAsia="標楷體" w:hAnsi="標楷體"/>
          <w:color w:val="EE0000"/>
          <w:sz w:val="22"/>
          <w:szCs w:val="22"/>
        </w:rPr>
        <w:t>日之核定床數，例如</w:t>
      </w:r>
      <w:r w:rsidRPr="00E443CA">
        <w:rPr>
          <w:rFonts w:eastAsia="標楷體" w:hAnsi="標楷體"/>
          <w:color w:val="EE0000"/>
          <w:sz w:val="22"/>
          <w:szCs w:val="22"/>
        </w:rPr>
        <w:t>1</w:t>
      </w:r>
      <w:r>
        <w:rPr>
          <w:rFonts w:eastAsia="標楷體" w:hAnsi="標楷體" w:hint="eastAsia"/>
          <w:color w:val="EE0000"/>
          <w:sz w:val="22"/>
          <w:szCs w:val="22"/>
        </w:rPr>
        <w:t>12</w:t>
      </w:r>
      <w:r w:rsidRPr="00E443CA">
        <w:rPr>
          <w:rFonts w:eastAsia="標楷體" w:hAnsi="標楷體"/>
          <w:color w:val="EE0000"/>
          <w:sz w:val="22"/>
          <w:szCs w:val="22"/>
        </w:rPr>
        <w:t>年</w:t>
      </w:r>
      <w:r w:rsidRPr="00E443CA">
        <w:rPr>
          <w:rFonts w:eastAsia="標楷體" w:hAnsi="標楷體"/>
          <w:color w:val="EE0000"/>
          <w:sz w:val="22"/>
          <w:szCs w:val="22"/>
        </w:rPr>
        <w:t>5</w:t>
      </w:r>
      <w:r w:rsidRPr="00E443CA">
        <w:rPr>
          <w:rFonts w:eastAsia="標楷體" w:hAnsi="標楷體"/>
          <w:color w:val="EE0000"/>
          <w:sz w:val="22"/>
          <w:szCs w:val="22"/>
        </w:rPr>
        <w:t>月床數為</w:t>
      </w:r>
      <w:r w:rsidRPr="00E443CA">
        <w:rPr>
          <w:rFonts w:eastAsia="標楷體" w:hAnsi="標楷體"/>
          <w:color w:val="EE0000"/>
          <w:sz w:val="22"/>
          <w:szCs w:val="22"/>
        </w:rPr>
        <w:t>35</w:t>
      </w:r>
      <w:r w:rsidRPr="00E443CA">
        <w:rPr>
          <w:rFonts w:eastAsia="標楷體" w:hAnsi="標楷體"/>
          <w:color w:val="EE0000"/>
          <w:sz w:val="22"/>
          <w:szCs w:val="22"/>
        </w:rPr>
        <w:t>床，</w:t>
      </w:r>
      <w:r w:rsidRPr="00E443CA">
        <w:rPr>
          <w:rFonts w:eastAsia="標楷體" w:hAnsi="標楷體"/>
          <w:color w:val="EE0000"/>
          <w:sz w:val="22"/>
          <w:szCs w:val="22"/>
        </w:rPr>
        <w:t>1</w:t>
      </w:r>
      <w:r>
        <w:rPr>
          <w:rFonts w:eastAsia="標楷體" w:hAnsi="標楷體" w:hint="eastAsia"/>
          <w:color w:val="EE0000"/>
          <w:sz w:val="22"/>
          <w:szCs w:val="22"/>
        </w:rPr>
        <w:t>12</w:t>
      </w:r>
      <w:r w:rsidRPr="00E443CA">
        <w:rPr>
          <w:rFonts w:eastAsia="標楷體" w:hAnsi="標楷體"/>
          <w:color w:val="EE0000"/>
          <w:sz w:val="22"/>
          <w:szCs w:val="22"/>
        </w:rPr>
        <w:t>年</w:t>
      </w:r>
      <w:r w:rsidRPr="00E443CA">
        <w:rPr>
          <w:rFonts w:eastAsia="標楷體" w:hAnsi="標楷體"/>
          <w:color w:val="EE0000"/>
          <w:sz w:val="22"/>
          <w:szCs w:val="22"/>
        </w:rPr>
        <w:t>11</w:t>
      </w:r>
      <w:r w:rsidRPr="00E443CA">
        <w:rPr>
          <w:rFonts w:eastAsia="標楷體" w:hAnsi="標楷體"/>
          <w:color w:val="EE0000"/>
          <w:sz w:val="22"/>
          <w:szCs w:val="22"/>
        </w:rPr>
        <w:t>月擴床為</w:t>
      </w:r>
      <w:r w:rsidRPr="00E443CA">
        <w:rPr>
          <w:rFonts w:eastAsia="標楷體" w:hAnsi="標楷體"/>
          <w:color w:val="EE0000"/>
          <w:sz w:val="22"/>
          <w:szCs w:val="22"/>
        </w:rPr>
        <w:t>45</w:t>
      </w:r>
      <w:r w:rsidRPr="00E443CA">
        <w:rPr>
          <w:rFonts w:eastAsia="標楷體" w:hAnsi="標楷體"/>
          <w:color w:val="EE0000"/>
          <w:sz w:val="22"/>
          <w:szCs w:val="22"/>
        </w:rPr>
        <w:t>床，則床數填</w:t>
      </w:r>
      <w:r w:rsidRPr="00E443CA">
        <w:rPr>
          <w:rFonts w:eastAsia="標楷體" w:hAnsi="標楷體"/>
          <w:color w:val="EE0000"/>
          <w:sz w:val="22"/>
          <w:szCs w:val="22"/>
        </w:rPr>
        <w:t>45</w:t>
      </w:r>
      <w:r w:rsidRPr="00E443CA">
        <w:rPr>
          <w:rFonts w:eastAsia="標楷體" w:hAnsi="標楷體"/>
          <w:color w:val="EE0000"/>
          <w:sz w:val="22"/>
          <w:szCs w:val="22"/>
        </w:rPr>
        <w:t>床。</w:t>
      </w:r>
    </w:p>
    <w:p w14:paraId="355DBBD3" w14:textId="77777777" w:rsidR="00583C3A" w:rsidRPr="00E443CA" w:rsidRDefault="00583C3A" w:rsidP="00583C3A">
      <w:pPr>
        <w:autoSpaceDE w:val="0"/>
        <w:autoSpaceDN w:val="0"/>
        <w:adjustRightInd w:val="0"/>
        <w:spacing w:line="400" w:lineRule="exact"/>
        <w:ind w:leftChars="236" w:left="696" w:hangingChars="59" w:hanging="130"/>
        <w:textAlignment w:val="baseline"/>
        <w:rPr>
          <w:rFonts w:eastAsia="標楷體" w:hAnsi="標楷體"/>
          <w:color w:val="EE0000"/>
          <w:sz w:val="22"/>
          <w:szCs w:val="22"/>
        </w:rPr>
      </w:pPr>
      <w:r w:rsidRPr="00E443CA">
        <w:rPr>
          <w:rFonts w:eastAsia="標楷體" w:hAnsi="標楷體"/>
          <w:color w:val="EE0000"/>
          <w:sz w:val="22"/>
          <w:szCs w:val="22"/>
        </w:rPr>
        <w:t>2.</w:t>
      </w:r>
      <w:r w:rsidRPr="00E443CA">
        <w:rPr>
          <w:rFonts w:eastAsia="標楷體" w:hAnsi="標楷體"/>
          <w:color w:val="EE0000"/>
          <w:sz w:val="22"/>
          <w:szCs w:val="22"/>
        </w:rPr>
        <w:t>該年入住總人日數：當年</w:t>
      </w:r>
      <w:r w:rsidRPr="00E443CA">
        <w:rPr>
          <w:rFonts w:eastAsia="標楷體" w:hAnsi="標楷體"/>
          <w:color w:val="EE0000"/>
          <w:sz w:val="22"/>
          <w:szCs w:val="22"/>
        </w:rPr>
        <w:t>1</w:t>
      </w:r>
      <w:r w:rsidRPr="00E443CA">
        <w:rPr>
          <w:rFonts w:eastAsia="標楷體" w:hAnsi="標楷體"/>
          <w:color w:val="EE0000"/>
          <w:sz w:val="22"/>
          <w:szCs w:val="22"/>
        </w:rPr>
        <w:t>月至</w:t>
      </w:r>
      <w:r w:rsidRPr="00E443CA">
        <w:rPr>
          <w:rFonts w:eastAsia="標楷體" w:hAnsi="標楷體"/>
          <w:color w:val="EE0000"/>
          <w:sz w:val="22"/>
          <w:szCs w:val="22"/>
        </w:rPr>
        <w:t>12</w:t>
      </w:r>
      <w:r w:rsidRPr="00E443CA">
        <w:rPr>
          <w:rFonts w:eastAsia="標楷體" w:hAnsi="標楷體"/>
          <w:color w:val="EE0000"/>
          <w:sz w:val="22"/>
          <w:szCs w:val="22"/>
        </w:rPr>
        <w:t>月底每日實際入住的人日數計，以有辦理入住手續者始列計，排除喘息及保留床。</w:t>
      </w:r>
    </w:p>
    <w:p w14:paraId="67FB6624" w14:textId="77777777" w:rsidR="00583C3A" w:rsidRPr="00E443CA" w:rsidRDefault="00583C3A" w:rsidP="00583C3A">
      <w:pPr>
        <w:autoSpaceDE w:val="0"/>
        <w:autoSpaceDN w:val="0"/>
        <w:adjustRightInd w:val="0"/>
        <w:spacing w:line="400" w:lineRule="exact"/>
        <w:ind w:leftChars="236" w:left="696" w:hangingChars="59" w:hanging="130"/>
        <w:textAlignment w:val="baseline"/>
        <w:rPr>
          <w:rFonts w:eastAsia="標楷體" w:hAnsi="標楷體"/>
          <w:color w:val="EE0000"/>
          <w:sz w:val="22"/>
          <w:szCs w:val="22"/>
        </w:rPr>
      </w:pPr>
      <w:r w:rsidRPr="00E443CA">
        <w:rPr>
          <w:rFonts w:eastAsia="標楷體" w:hAnsi="標楷體"/>
          <w:color w:val="EE0000"/>
          <w:sz w:val="22"/>
          <w:szCs w:val="22"/>
        </w:rPr>
        <w:t>3.</w:t>
      </w:r>
      <w:r w:rsidRPr="00E443CA">
        <w:rPr>
          <w:rFonts w:eastAsia="標楷體" w:hAnsi="標楷體"/>
          <w:color w:val="EE0000"/>
          <w:sz w:val="22"/>
          <w:szCs w:val="22"/>
        </w:rPr>
        <w:t>該年新入住人數：有執行開床評估者皆算新入住人數，排除喘息個案。</w:t>
      </w:r>
    </w:p>
    <w:p w14:paraId="328A60C6" w14:textId="77777777" w:rsidR="00583C3A" w:rsidRDefault="00583C3A" w:rsidP="00583C3A">
      <w:pPr>
        <w:autoSpaceDE w:val="0"/>
        <w:autoSpaceDN w:val="0"/>
        <w:adjustRightInd w:val="0"/>
        <w:spacing w:line="400" w:lineRule="exact"/>
        <w:textAlignment w:val="baseline"/>
        <w:rPr>
          <w:rFonts w:eastAsia="標楷體" w:hAnsi="標楷體"/>
          <w:szCs w:val="24"/>
        </w:rPr>
      </w:pPr>
    </w:p>
    <w:p w14:paraId="01AF62C7"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十二、住民現況（以</w:t>
      </w:r>
      <w:r w:rsidRPr="00033DBC">
        <w:rPr>
          <w:rFonts w:eastAsia="標楷體" w:hAnsi="標楷體"/>
          <w:szCs w:val="24"/>
        </w:rPr>
        <w:t>11</w:t>
      </w:r>
      <w:r>
        <w:rPr>
          <w:rFonts w:eastAsia="標楷體" w:hAnsi="標楷體" w:hint="eastAsia"/>
          <w:szCs w:val="24"/>
        </w:rPr>
        <w:t>4</w:t>
      </w:r>
      <w:r w:rsidRPr="00033DBC">
        <w:rPr>
          <w:rFonts w:eastAsia="標楷體" w:hAnsi="標楷體"/>
          <w:szCs w:val="24"/>
        </w:rPr>
        <w:t>年</w:t>
      </w:r>
      <w:r>
        <w:rPr>
          <w:rFonts w:eastAsia="標楷體" w:hAnsi="標楷體" w:hint="eastAsia"/>
          <w:szCs w:val="24"/>
        </w:rPr>
        <w:t>5</w:t>
      </w:r>
      <w:r w:rsidRPr="00033DBC">
        <w:rPr>
          <w:rFonts w:eastAsia="標楷體" w:hAnsi="標楷體"/>
          <w:szCs w:val="24"/>
        </w:rPr>
        <w:t>月</w:t>
      </w:r>
      <w:r w:rsidRPr="00033DBC">
        <w:rPr>
          <w:rFonts w:eastAsia="標楷體" w:hAnsi="標楷體"/>
          <w:szCs w:val="24"/>
        </w:rPr>
        <w:t>31</w:t>
      </w:r>
      <w:r w:rsidRPr="00033DBC">
        <w:rPr>
          <w:rFonts w:eastAsia="標楷體" w:hAnsi="標楷體"/>
          <w:szCs w:val="24"/>
        </w:rPr>
        <w:t>日人數計算，總住民人數為</w:t>
      </w:r>
      <w:r w:rsidRPr="00033DBC">
        <w:rPr>
          <w:rFonts w:eastAsia="標楷體" w:hAnsi="標楷體"/>
          <w:szCs w:val="24"/>
        </w:rPr>
        <w:t>:________</w:t>
      </w:r>
      <w:r w:rsidRPr="00033DBC">
        <w:rPr>
          <w:rFonts w:eastAsia="標楷體" w:hAnsi="標楷體"/>
          <w:szCs w:val="24"/>
        </w:rPr>
        <w:t>人）</w:t>
      </w:r>
    </w:p>
    <w:p w14:paraId="406D0D69" w14:textId="77777777" w:rsidR="00583C3A" w:rsidRDefault="00583C3A" w:rsidP="00583C3A">
      <w:pPr>
        <w:autoSpaceDE w:val="0"/>
        <w:autoSpaceDN w:val="0"/>
        <w:adjustRightInd w:val="0"/>
        <w:spacing w:line="400" w:lineRule="exact"/>
        <w:ind w:leftChars="237" w:left="850" w:hangingChars="117" w:hanging="281"/>
        <w:textAlignment w:val="baseline"/>
        <w:rPr>
          <w:rFonts w:eastAsia="標楷體" w:hAnsi="標楷體"/>
          <w:szCs w:val="24"/>
        </w:rPr>
      </w:pPr>
      <w:r w:rsidRPr="00033DBC">
        <w:rPr>
          <w:rFonts w:eastAsia="標楷體" w:hAnsi="標楷體"/>
          <w:szCs w:val="24"/>
        </w:rPr>
        <w:t>1.</w:t>
      </w:r>
      <w:r w:rsidRPr="00033DBC">
        <w:rPr>
          <w:rFonts w:eastAsia="標楷體" w:hAnsi="標楷體"/>
          <w:szCs w:val="24"/>
        </w:rPr>
        <w:t>依巴氏量表評估日常活動能力：</w:t>
      </w:r>
      <w:r w:rsidRPr="00033DBC">
        <w:rPr>
          <w:rFonts w:eastAsia="標楷體" w:hAnsi="標楷體"/>
          <w:szCs w:val="24"/>
        </w:rPr>
        <w:t>100</w:t>
      </w:r>
      <w:r w:rsidRPr="00033DBC">
        <w:rPr>
          <w:rFonts w:eastAsia="標楷體" w:hAnsi="標楷體"/>
          <w:szCs w:val="24"/>
        </w:rPr>
        <w:t>分</w:t>
      </w:r>
      <w:r w:rsidRPr="00033DBC">
        <w:rPr>
          <w:rFonts w:eastAsia="標楷體" w:hAnsi="標楷體"/>
          <w:szCs w:val="24"/>
        </w:rPr>
        <w:t>____</w:t>
      </w:r>
      <w:r w:rsidRPr="00033DBC">
        <w:rPr>
          <w:rFonts w:eastAsia="標楷體" w:hAnsi="標楷體"/>
          <w:szCs w:val="24"/>
        </w:rPr>
        <w:t>人，佔</w:t>
      </w:r>
      <w:r w:rsidRPr="00033DBC">
        <w:rPr>
          <w:rFonts w:eastAsia="標楷體" w:hAnsi="標楷體"/>
          <w:szCs w:val="24"/>
        </w:rPr>
        <w:t>____%</w:t>
      </w:r>
      <w:r w:rsidRPr="00033DBC">
        <w:rPr>
          <w:rFonts w:eastAsia="標楷體" w:hAnsi="標楷體"/>
          <w:szCs w:val="24"/>
        </w:rPr>
        <w:t>；</w:t>
      </w:r>
      <w:r w:rsidRPr="00033DBC">
        <w:rPr>
          <w:rFonts w:eastAsia="標楷體" w:hAnsi="標楷體"/>
          <w:szCs w:val="24"/>
        </w:rPr>
        <w:t>91-99</w:t>
      </w:r>
      <w:r w:rsidRPr="00033DBC">
        <w:rPr>
          <w:rFonts w:eastAsia="標楷體" w:hAnsi="標楷體"/>
          <w:szCs w:val="24"/>
        </w:rPr>
        <w:t>分</w:t>
      </w:r>
      <w:r w:rsidRPr="00033DBC">
        <w:rPr>
          <w:rFonts w:eastAsia="標楷體" w:hAnsi="標楷體"/>
          <w:szCs w:val="24"/>
        </w:rPr>
        <w:t>____</w:t>
      </w:r>
      <w:r w:rsidRPr="00033DBC">
        <w:rPr>
          <w:rFonts w:eastAsia="標楷體" w:hAnsi="標楷體"/>
          <w:szCs w:val="24"/>
        </w:rPr>
        <w:t>人，佔</w:t>
      </w:r>
      <w:r w:rsidRPr="00033DBC">
        <w:rPr>
          <w:rFonts w:eastAsia="標楷體" w:hAnsi="標楷體"/>
          <w:szCs w:val="24"/>
        </w:rPr>
        <w:t>____%</w:t>
      </w:r>
      <w:r w:rsidRPr="00033DBC">
        <w:rPr>
          <w:rFonts w:eastAsia="標楷體" w:hAnsi="標楷體"/>
          <w:szCs w:val="24"/>
        </w:rPr>
        <w:t>；</w:t>
      </w:r>
      <w:r w:rsidRPr="00033DBC">
        <w:rPr>
          <w:rFonts w:eastAsia="標楷體" w:hAnsi="標楷體"/>
          <w:szCs w:val="24"/>
        </w:rPr>
        <w:t>61-90</w:t>
      </w:r>
      <w:r w:rsidRPr="00033DBC">
        <w:rPr>
          <w:rFonts w:eastAsia="標楷體" w:hAnsi="標楷體"/>
          <w:szCs w:val="24"/>
        </w:rPr>
        <w:t>分</w:t>
      </w:r>
      <w:r w:rsidRPr="00033DBC">
        <w:rPr>
          <w:rFonts w:eastAsia="標楷體" w:hAnsi="標楷體"/>
          <w:szCs w:val="24"/>
        </w:rPr>
        <w:t>___</w:t>
      </w:r>
      <w:r w:rsidRPr="00033DBC">
        <w:rPr>
          <w:rFonts w:eastAsia="標楷體" w:hAnsi="標楷體"/>
          <w:szCs w:val="24"/>
        </w:rPr>
        <w:t>人，佔</w:t>
      </w:r>
      <w:r w:rsidRPr="00033DBC">
        <w:rPr>
          <w:rFonts w:eastAsia="標楷體" w:hAnsi="標楷體"/>
          <w:szCs w:val="24"/>
        </w:rPr>
        <w:t>____%</w:t>
      </w:r>
      <w:r w:rsidRPr="00033DBC">
        <w:rPr>
          <w:rFonts w:eastAsia="標楷體" w:hAnsi="標楷體"/>
          <w:szCs w:val="24"/>
        </w:rPr>
        <w:t>；</w:t>
      </w:r>
      <w:r w:rsidRPr="00033DBC">
        <w:rPr>
          <w:rFonts w:eastAsia="標楷體" w:hAnsi="標楷體"/>
          <w:szCs w:val="24"/>
        </w:rPr>
        <w:t>21-60</w:t>
      </w:r>
      <w:r w:rsidRPr="00033DBC">
        <w:rPr>
          <w:rFonts w:eastAsia="標楷體" w:hAnsi="標楷體"/>
          <w:szCs w:val="24"/>
        </w:rPr>
        <w:t>分</w:t>
      </w:r>
      <w:r w:rsidRPr="00033DBC">
        <w:rPr>
          <w:rFonts w:eastAsia="標楷體" w:hAnsi="標楷體"/>
          <w:szCs w:val="24"/>
        </w:rPr>
        <w:t>___</w:t>
      </w:r>
      <w:r w:rsidRPr="00033DBC">
        <w:rPr>
          <w:rFonts w:eastAsia="標楷體" w:hAnsi="標楷體"/>
          <w:szCs w:val="24"/>
        </w:rPr>
        <w:t>人，佔</w:t>
      </w:r>
      <w:r w:rsidRPr="00033DBC">
        <w:rPr>
          <w:rFonts w:eastAsia="標楷體" w:hAnsi="標楷體"/>
          <w:szCs w:val="24"/>
        </w:rPr>
        <w:t>____%</w:t>
      </w:r>
      <w:r w:rsidRPr="00033DBC">
        <w:rPr>
          <w:rFonts w:eastAsia="標楷體" w:hAnsi="標楷體"/>
          <w:szCs w:val="24"/>
        </w:rPr>
        <w:t>；</w:t>
      </w:r>
      <w:r w:rsidRPr="00033DBC">
        <w:rPr>
          <w:rFonts w:eastAsia="標楷體" w:hAnsi="標楷體"/>
          <w:szCs w:val="24"/>
        </w:rPr>
        <w:t>20</w:t>
      </w:r>
      <w:r w:rsidRPr="00033DBC">
        <w:rPr>
          <w:rFonts w:eastAsia="標楷體" w:hAnsi="標楷體"/>
          <w:szCs w:val="24"/>
        </w:rPr>
        <w:t>分以下</w:t>
      </w:r>
      <w:r w:rsidRPr="00033DBC">
        <w:rPr>
          <w:rFonts w:eastAsia="標楷體" w:hAnsi="標楷體"/>
          <w:szCs w:val="24"/>
        </w:rPr>
        <w:t>____</w:t>
      </w:r>
      <w:r w:rsidRPr="00033DBC">
        <w:rPr>
          <w:rFonts w:eastAsia="標楷體" w:hAnsi="標楷體"/>
          <w:szCs w:val="24"/>
        </w:rPr>
        <w:t>人，佔</w:t>
      </w:r>
      <w:r w:rsidRPr="00033DBC">
        <w:rPr>
          <w:rFonts w:eastAsia="標楷體" w:hAnsi="標楷體"/>
          <w:szCs w:val="24"/>
        </w:rPr>
        <w:t>____%</w:t>
      </w:r>
    </w:p>
    <w:p w14:paraId="32A859ED" w14:textId="77777777" w:rsidR="00583C3A" w:rsidRDefault="00583C3A" w:rsidP="00583C3A">
      <w:pPr>
        <w:autoSpaceDE w:val="0"/>
        <w:autoSpaceDN w:val="0"/>
        <w:adjustRightInd w:val="0"/>
        <w:spacing w:line="400" w:lineRule="exact"/>
        <w:ind w:leftChars="237" w:left="708" w:hangingChars="58" w:hanging="139"/>
        <w:textAlignment w:val="baseline"/>
        <w:rPr>
          <w:rFonts w:eastAsia="標楷體" w:hAnsi="標楷體"/>
          <w:szCs w:val="24"/>
        </w:rPr>
      </w:pPr>
      <w:r w:rsidRPr="00033DBC">
        <w:rPr>
          <w:rFonts w:eastAsia="標楷體" w:hAnsi="標楷體"/>
          <w:szCs w:val="24"/>
        </w:rPr>
        <w:t>1-2.</w:t>
      </w:r>
      <w:r w:rsidRPr="00033DBC">
        <w:rPr>
          <w:rFonts w:eastAsia="標楷體" w:hAnsi="標楷體"/>
          <w:szCs w:val="24"/>
        </w:rPr>
        <w:t>其它：</w:t>
      </w:r>
      <w:r w:rsidRPr="00033DBC">
        <w:rPr>
          <w:rFonts w:eastAsia="標楷體" w:hAnsi="標楷體"/>
          <w:szCs w:val="24"/>
        </w:rPr>
        <w:t>__________________________</w:t>
      </w:r>
    </w:p>
    <w:p w14:paraId="7F8EAF56" w14:textId="77777777" w:rsidR="00583C3A" w:rsidRPr="00E443CA" w:rsidRDefault="00583C3A" w:rsidP="00583C3A">
      <w:pPr>
        <w:autoSpaceDE w:val="0"/>
        <w:autoSpaceDN w:val="0"/>
        <w:adjustRightInd w:val="0"/>
        <w:spacing w:line="400" w:lineRule="exact"/>
        <w:ind w:leftChars="295" w:left="708"/>
        <w:textAlignment w:val="baseline"/>
        <w:rPr>
          <w:rFonts w:eastAsia="標楷體" w:hAnsi="標楷體"/>
          <w:color w:val="EE0000"/>
          <w:sz w:val="22"/>
          <w:szCs w:val="22"/>
        </w:rPr>
      </w:pPr>
      <w:r w:rsidRPr="00E443CA">
        <w:rPr>
          <w:rFonts w:eastAsia="標楷體" w:hAnsi="標楷體"/>
          <w:color w:val="EE0000"/>
          <w:sz w:val="22"/>
          <w:szCs w:val="22"/>
        </w:rPr>
        <w:t>(</w:t>
      </w:r>
      <w:r w:rsidRPr="00E443CA">
        <w:rPr>
          <w:rFonts w:eastAsia="標楷體" w:hAnsi="標楷體"/>
          <w:color w:val="EE0000"/>
          <w:sz w:val="22"/>
          <w:szCs w:val="22"/>
        </w:rPr>
        <w:t>註</w:t>
      </w:r>
      <w:r w:rsidRPr="00E443CA">
        <w:rPr>
          <w:rFonts w:eastAsia="標楷體" w:hAnsi="標楷體"/>
          <w:color w:val="EE0000"/>
          <w:sz w:val="22"/>
          <w:szCs w:val="22"/>
        </w:rPr>
        <w:t>:</w:t>
      </w:r>
      <w:r w:rsidRPr="00E443CA">
        <w:rPr>
          <w:rFonts w:eastAsia="標楷體" w:hAnsi="標楷體"/>
          <w:color w:val="EE0000"/>
          <w:sz w:val="22"/>
          <w:szCs w:val="22"/>
        </w:rPr>
        <w:t>使用其它量表評估則填其它，並敍明其分類方式及所占百分比</w:t>
      </w:r>
      <w:r w:rsidRPr="00E443CA">
        <w:rPr>
          <w:rFonts w:eastAsia="標楷體" w:hAnsi="標楷體"/>
          <w:color w:val="EE0000"/>
          <w:sz w:val="22"/>
          <w:szCs w:val="22"/>
        </w:rPr>
        <w:t>)</w:t>
      </w:r>
    </w:p>
    <w:p w14:paraId="1FE97912" w14:textId="77777777" w:rsidR="00583C3A" w:rsidRPr="00033DBC" w:rsidRDefault="00583C3A" w:rsidP="00583C3A">
      <w:pPr>
        <w:autoSpaceDE w:val="0"/>
        <w:autoSpaceDN w:val="0"/>
        <w:adjustRightInd w:val="0"/>
        <w:spacing w:line="400" w:lineRule="exact"/>
        <w:ind w:leftChars="236" w:left="566"/>
        <w:textAlignment w:val="baseline"/>
        <w:rPr>
          <w:rFonts w:eastAsia="標楷體" w:hAnsi="標楷體"/>
          <w:szCs w:val="24"/>
        </w:rPr>
      </w:pPr>
      <w:r w:rsidRPr="00033DBC">
        <w:rPr>
          <w:rFonts w:eastAsia="標楷體" w:hAnsi="標楷體"/>
          <w:szCs w:val="24"/>
        </w:rPr>
        <w:t>2.</w:t>
      </w:r>
      <w:r w:rsidRPr="00033DBC">
        <w:rPr>
          <w:rFonts w:eastAsia="標楷體" w:hAnsi="標楷體"/>
          <w:szCs w:val="24"/>
        </w:rPr>
        <w:t>需特別技術性護理個案數</w:t>
      </w:r>
      <w:r w:rsidRPr="00033DBC">
        <w:rPr>
          <w:rFonts w:eastAsia="標楷體" w:hAnsi="標楷體"/>
          <w:szCs w:val="24"/>
        </w:rPr>
        <w:t>(</w:t>
      </w:r>
      <w:r w:rsidRPr="00033DBC">
        <w:rPr>
          <w:rFonts w:eastAsia="標楷體" w:hAnsi="標楷體"/>
          <w:szCs w:val="24"/>
        </w:rPr>
        <w:t>截至</w:t>
      </w:r>
      <w:r w:rsidRPr="00033DBC">
        <w:rPr>
          <w:rFonts w:eastAsia="標楷體" w:hAnsi="標楷體"/>
          <w:szCs w:val="24"/>
        </w:rPr>
        <w:t>11</w:t>
      </w:r>
      <w:r>
        <w:rPr>
          <w:rFonts w:eastAsia="標楷體" w:hAnsi="標楷體" w:hint="eastAsia"/>
          <w:szCs w:val="24"/>
        </w:rPr>
        <w:t>4</w:t>
      </w:r>
      <w:r w:rsidRPr="00033DBC">
        <w:rPr>
          <w:rFonts w:eastAsia="標楷體" w:hAnsi="標楷體"/>
          <w:szCs w:val="24"/>
        </w:rPr>
        <w:t>年</w:t>
      </w:r>
      <w:r>
        <w:rPr>
          <w:rFonts w:eastAsia="標楷體" w:hAnsi="標楷體" w:hint="eastAsia"/>
          <w:szCs w:val="24"/>
        </w:rPr>
        <w:t>5</w:t>
      </w:r>
      <w:r w:rsidRPr="00033DBC">
        <w:rPr>
          <w:rFonts w:eastAsia="標楷體" w:hAnsi="標楷體"/>
          <w:szCs w:val="24"/>
        </w:rPr>
        <w:t>月</w:t>
      </w:r>
      <w:r w:rsidRPr="00033DBC">
        <w:rPr>
          <w:rFonts w:eastAsia="標楷體" w:hAnsi="標楷體"/>
          <w:szCs w:val="24"/>
        </w:rPr>
        <w:t>31</w:t>
      </w:r>
      <w:r w:rsidRPr="00033DBC">
        <w:rPr>
          <w:rFonts w:eastAsia="標楷體" w:hAnsi="標楷體"/>
          <w:szCs w:val="24"/>
        </w:rPr>
        <w:t>日</w:t>
      </w:r>
      <w:r w:rsidRPr="00033DBC">
        <w:rPr>
          <w:rFonts w:eastAsia="標楷體" w:hAnsi="標楷體"/>
          <w:szCs w:val="24"/>
        </w:rPr>
        <w:t>)</w:t>
      </w:r>
      <w:r w:rsidRPr="00033DBC">
        <w:rPr>
          <w:rFonts w:eastAsia="標楷體" w:hAnsi="標楷體"/>
          <w:szCs w:val="24"/>
        </w:rPr>
        <w:t>：</w:t>
      </w:r>
    </w:p>
    <w:p w14:paraId="5AD660B5" w14:textId="77777777" w:rsidR="00583C3A" w:rsidRPr="00033DBC" w:rsidRDefault="00583C3A" w:rsidP="00583C3A">
      <w:pPr>
        <w:autoSpaceDE w:val="0"/>
        <w:autoSpaceDN w:val="0"/>
        <w:adjustRightInd w:val="0"/>
        <w:spacing w:line="400" w:lineRule="exact"/>
        <w:ind w:leftChars="354" w:left="850"/>
        <w:textAlignment w:val="baseline"/>
        <w:rPr>
          <w:rFonts w:eastAsia="標楷體" w:hAnsi="標楷體"/>
          <w:szCs w:val="24"/>
        </w:rPr>
      </w:pPr>
      <w:r w:rsidRPr="00033DBC">
        <w:rPr>
          <w:rFonts w:eastAsia="標楷體" w:hAnsi="標楷體"/>
          <w:szCs w:val="24"/>
        </w:rPr>
        <w:t>2-1.</w:t>
      </w:r>
      <w:r w:rsidRPr="00033DBC">
        <w:rPr>
          <w:rFonts w:eastAsia="標楷體" w:hAnsi="標楷體"/>
          <w:szCs w:val="24"/>
        </w:rPr>
        <w:t>收住住民人數：</w:t>
      </w:r>
      <w:r w:rsidRPr="00033DBC">
        <w:rPr>
          <w:rFonts w:eastAsia="標楷體" w:hAnsi="標楷體"/>
          <w:szCs w:val="24"/>
        </w:rPr>
        <w:t>______</w:t>
      </w:r>
    </w:p>
    <w:p w14:paraId="6D48F04B" w14:textId="77777777" w:rsidR="00583C3A" w:rsidRPr="00033DBC" w:rsidRDefault="00583C3A" w:rsidP="00583C3A">
      <w:pPr>
        <w:autoSpaceDE w:val="0"/>
        <w:autoSpaceDN w:val="0"/>
        <w:adjustRightInd w:val="0"/>
        <w:spacing w:line="400" w:lineRule="exact"/>
        <w:ind w:leftChars="354" w:left="850"/>
        <w:textAlignment w:val="baseline"/>
        <w:rPr>
          <w:rFonts w:eastAsia="標楷體" w:hAnsi="標楷體"/>
          <w:szCs w:val="24"/>
        </w:rPr>
      </w:pPr>
      <w:r w:rsidRPr="00033DBC">
        <w:rPr>
          <w:rFonts w:eastAsia="標楷體" w:hAnsi="標楷體"/>
          <w:szCs w:val="24"/>
        </w:rPr>
        <w:t>2-2.</w:t>
      </w:r>
      <w:r w:rsidRPr="00033DBC">
        <w:rPr>
          <w:rFonts w:eastAsia="標楷體" w:hAnsi="標楷體"/>
          <w:szCs w:val="24"/>
        </w:rPr>
        <w:t>所有住民中有</w:t>
      </w:r>
      <w:r w:rsidRPr="00033DBC">
        <w:rPr>
          <w:rFonts w:eastAsia="標楷體" w:hAnsi="標楷體"/>
          <w:szCs w:val="24"/>
        </w:rPr>
        <w:t>(1)</w:t>
      </w:r>
      <w:r w:rsidRPr="00033DBC">
        <w:rPr>
          <w:rFonts w:eastAsia="標楷體" w:hAnsi="標楷體"/>
          <w:szCs w:val="24"/>
        </w:rPr>
        <w:t>鼻胃管留置</w:t>
      </w:r>
      <w:r w:rsidRPr="00033DBC">
        <w:rPr>
          <w:rFonts w:eastAsia="標楷體" w:hAnsi="標楷體"/>
          <w:szCs w:val="24"/>
        </w:rPr>
        <w:t>_____</w:t>
      </w:r>
      <w:r w:rsidRPr="00033DBC">
        <w:rPr>
          <w:rFonts w:eastAsia="標楷體" w:hAnsi="標楷體"/>
          <w:szCs w:val="24"/>
        </w:rPr>
        <w:t>人，佔</w:t>
      </w:r>
      <w:r w:rsidRPr="00033DBC">
        <w:rPr>
          <w:rFonts w:eastAsia="標楷體" w:hAnsi="標楷體"/>
          <w:szCs w:val="24"/>
        </w:rPr>
        <w:t>____%</w:t>
      </w:r>
      <w:r w:rsidRPr="00033DBC">
        <w:rPr>
          <w:rFonts w:eastAsia="標楷體" w:hAnsi="標楷體"/>
          <w:szCs w:val="24"/>
        </w:rPr>
        <w:t>；</w:t>
      </w:r>
    </w:p>
    <w:p w14:paraId="223766B5" w14:textId="77777777" w:rsidR="00583C3A" w:rsidRPr="00033DBC" w:rsidRDefault="00583C3A" w:rsidP="00583C3A">
      <w:pPr>
        <w:autoSpaceDE w:val="0"/>
        <w:autoSpaceDN w:val="0"/>
        <w:adjustRightInd w:val="0"/>
        <w:spacing w:line="400" w:lineRule="exact"/>
        <w:ind w:leftChars="1122" w:left="2693"/>
        <w:textAlignment w:val="baseline"/>
        <w:rPr>
          <w:rFonts w:eastAsia="標楷體" w:hAnsi="標楷體"/>
          <w:szCs w:val="24"/>
        </w:rPr>
      </w:pPr>
      <w:r w:rsidRPr="00033DBC">
        <w:rPr>
          <w:rFonts w:eastAsia="標楷體" w:hAnsi="標楷體"/>
          <w:szCs w:val="24"/>
        </w:rPr>
        <w:t>(2)</w:t>
      </w:r>
      <w:r w:rsidRPr="00033DBC">
        <w:rPr>
          <w:rFonts w:eastAsia="標楷體" w:hAnsi="標楷體"/>
          <w:szCs w:val="24"/>
        </w:rPr>
        <w:t>胃造廔管</w:t>
      </w:r>
      <w:r w:rsidRPr="00033DBC">
        <w:rPr>
          <w:rFonts w:eastAsia="標楷體" w:hAnsi="標楷體"/>
          <w:szCs w:val="24"/>
        </w:rPr>
        <w:t>_____</w:t>
      </w:r>
      <w:r w:rsidRPr="00033DBC">
        <w:rPr>
          <w:rFonts w:eastAsia="標楷體" w:hAnsi="標楷體"/>
          <w:szCs w:val="24"/>
        </w:rPr>
        <w:t>人，佔</w:t>
      </w:r>
      <w:r w:rsidRPr="00033DBC">
        <w:rPr>
          <w:rFonts w:eastAsia="標楷體" w:hAnsi="標楷體"/>
          <w:szCs w:val="24"/>
        </w:rPr>
        <w:t>______%</w:t>
      </w:r>
      <w:r w:rsidRPr="00033DBC">
        <w:rPr>
          <w:rFonts w:eastAsia="標楷體" w:hAnsi="標楷體"/>
          <w:szCs w:val="24"/>
        </w:rPr>
        <w:t>；</w:t>
      </w:r>
    </w:p>
    <w:p w14:paraId="426BF22A" w14:textId="77777777" w:rsidR="00583C3A" w:rsidRPr="00033DBC" w:rsidRDefault="00583C3A" w:rsidP="00583C3A">
      <w:pPr>
        <w:autoSpaceDE w:val="0"/>
        <w:autoSpaceDN w:val="0"/>
        <w:adjustRightInd w:val="0"/>
        <w:spacing w:line="400" w:lineRule="exact"/>
        <w:ind w:leftChars="1122" w:left="2693"/>
        <w:textAlignment w:val="baseline"/>
        <w:rPr>
          <w:rFonts w:eastAsia="標楷體" w:hAnsi="標楷體"/>
          <w:szCs w:val="24"/>
        </w:rPr>
      </w:pPr>
      <w:r w:rsidRPr="00033DBC">
        <w:rPr>
          <w:rFonts w:eastAsia="標楷體" w:hAnsi="標楷體"/>
          <w:szCs w:val="24"/>
        </w:rPr>
        <w:t>(3)</w:t>
      </w:r>
      <w:r w:rsidRPr="00033DBC">
        <w:rPr>
          <w:rFonts w:eastAsia="標楷體" w:hAnsi="標楷體"/>
          <w:szCs w:val="24"/>
        </w:rPr>
        <w:t>導尿管留置</w:t>
      </w:r>
      <w:r w:rsidRPr="00033DBC">
        <w:rPr>
          <w:rFonts w:eastAsia="標楷體" w:hAnsi="標楷體"/>
          <w:szCs w:val="24"/>
        </w:rPr>
        <w:t xml:space="preserve">_____ </w:t>
      </w:r>
      <w:r w:rsidRPr="00033DBC">
        <w:rPr>
          <w:rFonts w:eastAsia="標楷體" w:hAnsi="標楷體"/>
          <w:szCs w:val="24"/>
        </w:rPr>
        <w:t>人，佔</w:t>
      </w:r>
      <w:r w:rsidRPr="00033DBC">
        <w:rPr>
          <w:rFonts w:eastAsia="標楷體" w:hAnsi="標楷體"/>
          <w:szCs w:val="24"/>
        </w:rPr>
        <w:t>____%</w:t>
      </w:r>
      <w:r w:rsidRPr="00033DBC">
        <w:rPr>
          <w:rFonts w:eastAsia="標楷體" w:hAnsi="標楷體"/>
          <w:szCs w:val="24"/>
        </w:rPr>
        <w:t>；</w:t>
      </w:r>
    </w:p>
    <w:p w14:paraId="423608E1" w14:textId="77777777" w:rsidR="00583C3A" w:rsidRPr="00033DBC" w:rsidRDefault="00583C3A" w:rsidP="00583C3A">
      <w:pPr>
        <w:autoSpaceDE w:val="0"/>
        <w:autoSpaceDN w:val="0"/>
        <w:adjustRightInd w:val="0"/>
        <w:spacing w:line="400" w:lineRule="exact"/>
        <w:ind w:leftChars="1122" w:left="2693"/>
        <w:textAlignment w:val="baseline"/>
        <w:rPr>
          <w:rFonts w:eastAsia="標楷體" w:hAnsi="標楷體"/>
          <w:szCs w:val="24"/>
        </w:rPr>
      </w:pPr>
      <w:r w:rsidRPr="00033DBC">
        <w:rPr>
          <w:rFonts w:eastAsia="標楷體" w:hAnsi="標楷體"/>
          <w:szCs w:val="24"/>
        </w:rPr>
        <w:t>(4)</w:t>
      </w:r>
      <w:r w:rsidRPr="00033DBC">
        <w:rPr>
          <w:rFonts w:eastAsia="標楷體" w:hAnsi="標楷體"/>
          <w:szCs w:val="24"/>
        </w:rPr>
        <w:t>膀胱造廔管</w:t>
      </w:r>
      <w:r w:rsidRPr="00033DBC">
        <w:rPr>
          <w:rFonts w:eastAsia="標楷體" w:hAnsi="標楷體"/>
          <w:szCs w:val="24"/>
        </w:rPr>
        <w:t xml:space="preserve">_____ </w:t>
      </w:r>
      <w:r w:rsidRPr="00033DBC">
        <w:rPr>
          <w:rFonts w:eastAsia="標楷體" w:hAnsi="標楷體"/>
          <w:szCs w:val="24"/>
        </w:rPr>
        <w:t>人，佔</w:t>
      </w:r>
      <w:r w:rsidRPr="00033DBC">
        <w:rPr>
          <w:rFonts w:eastAsia="標楷體" w:hAnsi="標楷體"/>
          <w:szCs w:val="24"/>
        </w:rPr>
        <w:t>____%</w:t>
      </w:r>
      <w:r w:rsidRPr="00033DBC">
        <w:rPr>
          <w:rFonts w:eastAsia="標楷體" w:hAnsi="標楷體"/>
          <w:szCs w:val="24"/>
        </w:rPr>
        <w:t>；</w:t>
      </w:r>
    </w:p>
    <w:p w14:paraId="2DFF6E7D" w14:textId="77777777" w:rsidR="00583C3A" w:rsidRPr="00033DBC" w:rsidRDefault="00583C3A" w:rsidP="00583C3A">
      <w:pPr>
        <w:autoSpaceDE w:val="0"/>
        <w:autoSpaceDN w:val="0"/>
        <w:adjustRightInd w:val="0"/>
        <w:spacing w:line="400" w:lineRule="exact"/>
        <w:ind w:leftChars="1122" w:left="2693"/>
        <w:textAlignment w:val="baseline"/>
        <w:rPr>
          <w:rFonts w:eastAsia="標楷體" w:hAnsi="標楷體"/>
          <w:szCs w:val="24"/>
        </w:rPr>
      </w:pPr>
      <w:r w:rsidRPr="00033DBC">
        <w:rPr>
          <w:rFonts w:eastAsia="標楷體" w:hAnsi="標楷體"/>
          <w:szCs w:val="24"/>
        </w:rPr>
        <w:t>(5)</w:t>
      </w:r>
      <w:r w:rsidRPr="00033DBC">
        <w:rPr>
          <w:rFonts w:eastAsia="標楷體" w:hAnsi="標楷體"/>
          <w:szCs w:val="24"/>
        </w:rPr>
        <w:t>氣管切管留置</w:t>
      </w:r>
      <w:r w:rsidRPr="00033DBC">
        <w:rPr>
          <w:rFonts w:eastAsia="標楷體" w:hAnsi="標楷體"/>
          <w:szCs w:val="24"/>
        </w:rPr>
        <w:t>____</w:t>
      </w:r>
      <w:r w:rsidRPr="00033DBC">
        <w:rPr>
          <w:rFonts w:eastAsia="標楷體" w:hAnsi="標楷體"/>
          <w:szCs w:val="24"/>
        </w:rPr>
        <w:t>人，佔</w:t>
      </w:r>
      <w:r w:rsidRPr="00033DBC">
        <w:rPr>
          <w:rFonts w:eastAsia="標楷體" w:hAnsi="標楷體"/>
          <w:szCs w:val="24"/>
        </w:rPr>
        <w:t>____%</w:t>
      </w:r>
      <w:r w:rsidRPr="00033DBC">
        <w:rPr>
          <w:rFonts w:eastAsia="標楷體" w:hAnsi="標楷體"/>
          <w:szCs w:val="24"/>
        </w:rPr>
        <w:t>；</w:t>
      </w:r>
    </w:p>
    <w:p w14:paraId="3B3E8794" w14:textId="77777777" w:rsidR="00583C3A" w:rsidRPr="00033DBC" w:rsidRDefault="00583C3A" w:rsidP="00583C3A">
      <w:pPr>
        <w:autoSpaceDE w:val="0"/>
        <w:autoSpaceDN w:val="0"/>
        <w:adjustRightInd w:val="0"/>
        <w:spacing w:line="400" w:lineRule="exact"/>
        <w:ind w:leftChars="1122" w:left="2693"/>
        <w:textAlignment w:val="baseline"/>
        <w:rPr>
          <w:rFonts w:eastAsia="標楷體" w:hAnsi="標楷體"/>
          <w:szCs w:val="24"/>
        </w:rPr>
      </w:pPr>
      <w:r w:rsidRPr="00033DBC">
        <w:rPr>
          <w:rFonts w:eastAsia="標楷體" w:hAnsi="標楷體"/>
          <w:szCs w:val="24"/>
        </w:rPr>
        <w:t>(6)</w:t>
      </w:r>
      <w:r w:rsidRPr="00033DBC">
        <w:rPr>
          <w:rFonts w:eastAsia="標楷體" w:hAnsi="標楷體"/>
          <w:szCs w:val="24"/>
        </w:rPr>
        <w:t>其它管路案者</w:t>
      </w:r>
      <w:r w:rsidRPr="00033DBC">
        <w:rPr>
          <w:rFonts w:eastAsia="標楷體" w:hAnsi="標楷體"/>
          <w:szCs w:val="24"/>
          <w:u w:val="single"/>
        </w:rPr>
        <w:t xml:space="preserve">    </w:t>
      </w:r>
      <w:r w:rsidRPr="00033DBC">
        <w:rPr>
          <w:rFonts w:eastAsia="標楷體" w:hAnsi="標楷體"/>
          <w:szCs w:val="24"/>
        </w:rPr>
        <w:t>人，佔</w:t>
      </w:r>
      <w:r w:rsidRPr="00033DBC">
        <w:rPr>
          <w:rFonts w:eastAsia="標楷體" w:hAnsi="標楷體"/>
          <w:szCs w:val="24"/>
        </w:rPr>
        <w:t>____%</w:t>
      </w:r>
      <w:r w:rsidRPr="00033DBC">
        <w:rPr>
          <w:rFonts w:eastAsia="標楷體" w:hAnsi="標楷體"/>
          <w:szCs w:val="24"/>
        </w:rPr>
        <w:t>；</w:t>
      </w:r>
    </w:p>
    <w:p w14:paraId="68E40E42" w14:textId="77777777" w:rsidR="00583C3A" w:rsidRPr="00033DBC" w:rsidRDefault="00583C3A" w:rsidP="00583C3A">
      <w:pPr>
        <w:autoSpaceDE w:val="0"/>
        <w:autoSpaceDN w:val="0"/>
        <w:adjustRightInd w:val="0"/>
        <w:spacing w:line="400" w:lineRule="exact"/>
        <w:ind w:leftChars="354" w:left="850"/>
        <w:textAlignment w:val="baseline"/>
        <w:rPr>
          <w:rFonts w:eastAsia="標楷體" w:hAnsi="標楷體"/>
          <w:szCs w:val="24"/>
        </w:rPr>
      </w:pPr>
      <w:r w:rsidRPr="00033DBC">
        <w:rPr>
          <w:rFonts w:eastAsia="標楷體" w:hAnsi="標楷體"/>
          <w:szCs w:val="24"/>
        </w:rPr>
        <w:t>2-3.</w:t>
      </w:r>
      <w:r w:rsidRPr="00033DBC">
        <w:rPr>
          <w:rFonts w:eastAsia="標楷體" w:hAnsi="標楷體"/>
          <w:szCs w:val="24"/>
        </w:rPr>
        <w:t>所有住民中</w:t>
      </w:r>
      <w:r w:rsidRPr="00033DBC">
        <w:rPr>
          <w:rFonts w:eastAsia="標楷體" w:hAnsi="標楷體"/>
          <w:szCs w:val="24"/>
        </w:rPr>
        <w:t>(1)</w:t>
      </w:r>
      <w:r w:rsidRPr="00033DBC">
        <w:rPr>
          <w:rFonts w:eastAsia="標楷體" w:hAnsi="標楷體"/>
          <w:szCs w:val="24"/>
        </w:rPr>
        <w:t>單管留置</w:t>
      </w:r>
      <w:r w:rsidRPr="00033DBC">
        <w:rPr>
          <w:rFonts w:eastAsia="標楷體" w:hAnsi="標楷體"/>
          <w:szCs w:val="24"/>
        </w:rPr>
        <w:t>_____</w:t>
      </w:r>
      <w:r w:rsidRPr="00033DBC">
        <w:rPr>
          <w:rFonts w:eastAsia="標楷體" w:hAnsi="標楷體"/>
          <w:szCs w:val="24"/>
        </w:rPr>
        <w:t>人，佔</w:t>
      </w:r>
      <w:r w:rsidRPr="00033DBC">
        <w:rPr>
          <w:rFonts w:eastAsia="標楷體" w:hAnsi="標楷體"/>
          <w:szCs w:val="24"/>
        </w:rPr>
        <w:t>_____%</w:t>
      </w:r>
      <w:r w:rsidRPr="00033DBC">
        <w:rPr>
          <w:rFonts w:eastAsia="標楷體" w:hAnsi="標楷體"/>
          <w:szCs w:val="24"/>
        </w:rPr>
        <w:t>；</w:t>
      </w:r>
    </w:p>
    <w:p w14:paraId="1003DD7C" w14:textId="77777777" w:rsidR="00583C3A" w:rsidRPr="00033DBC" w:rsidRDefault="00583C3A" w:rsidP="00583C3A">
      <w:pPr>
        <w:autoSpaceDE w:val="0"/>
        <w:autoSpaceDN w:val="0"/>
        <w:adjustRightInd w:val="0"/>
        <w:spacing w:line="400" w:lineRule="exact"/>
        <w:ind w:leftChars="1004" w:left="2410"/>
        <w:textAlignment w:val="baseline"/>
        <w:rPr>
          <w:rFonts w:eastAsia="標楷體" w:hAnsi="標楷體"/>
          <w:szCs w:val="24"/>
        </w:rPr>
      </w:pPr>
      <w:r w:rsidRPr="00033DBC">
        <w:rPr>
          <w:rFonts w:eastAsia="標楷體" w:hAnsi="標楷體"/>
          <w:szCs w:val="24"/>
        </w:rPr>
        <w:t>(2)</w:t>
      </w:r>
      <w:r w:rsidRPr="00033DBC">
        <w:rPr>
          <w:rFonts w:eastAsia="標楷體" w:hAnsi="標楷體"/>
          <w:szCs w:val="24"/>
        </w:rPr>
        <w:t>同時需二管留置</w:t>
      </w:r>
      <w:r w:rsidRPr="00033DBC">
        <w:rPr>
          <w:rFonts w:eastAsia="標楷體" w:hAnsi="標楷體"/>
          <w:szCs w:val="24"/>
        </w:rPr>
        <w:t>______</w:t>
      </w:r>
      <w:r w:rsidRPr="00033DBC">
        <w:rPr>
          <w:rFonts w:eastAsia="標楷體" w:hAnsi="標楷體"/>
          <w:szCs w:val="24"/>
        </w:rPr>
        <w:t>人，佔</w:t>
      </w:r>
      <w:r w:rsidRPr="00033DBC">
        <w:rPr>
          <w:rFonts w:eastAsia="標楷體" w:hAnsi="標楷體"/>
          <w:szCs w:val="24"/>
        </w:rPr>
        <w:t>_____%</w:t>
      </w:r>
      <w:r w:rsidRPr="00033DBC">
        <w:rPr>
          <w:rFonts w:eastAsia="標楷體" w:hAnsi="標楷體"/>
          <w:szCs w:val="24"/>
        </w:rPr>
        <w:t>；</w:t>
      </w:r>
    </w:p>
    <w:p w14:paraId="7F5499E9" w14:textId="77777777" w:rsidR="00583C3A" w:rsidRPr="00033DBC" w:rsidRDefault="00583C3A" w:rsidP="00583C3A">
      <w:pPr>
        <w:autoSpaceDE w:val="0"/>
        <w:autoSpaceDN w:val="0"/>
        <w:adjustRightInd w:val="0"/>
        <w:spacing w:line="400" w:lineRule="exact"/>
        <w:ind w:leftChars="1004" w:left="2410"/>
        <w:textAlignment w:val="baseline"/>
        <w:rPr>
          <w:rFonts w:eastAsia="標楷體" w:hAnsi="標楷體"/>
          <w:szCs w:val="24"/>
        </w:rPr>
      </w:pPr>
      <w:r w:rsidRPr="00033DBC">
        <w:rPr>
          <w:rFonts w:eastAsia="標楷體" w:hAnsi="標楷體"/>
          <w:szCs w:val="24"/>
        </w:rPr>
        <w:t>(3)</w:t>
      </w:r>
      <w:r w:rsidRPr="00033DBC">
        <w:rPr>
          <w:rFonts w:eastAsia="標楷體" w:hAnsi="標楷體"/>
          <w:szCs w:val="24"/>
        </w:rPr>
        <w:t>同時需三管留置</w:t>
      </w:r>
      <w:r w:rsidRPr="00033DBC">
        <w:rPr>
          <w:rFonts w:eastAsia="標楷體" w:hAnsi="標楷體"/>
          <w:szCs w:val="24"/>
        </w:rPr>
        <w:t>______</w:t>
      </w:r>
      <w:r w:rsidRPr="00033DBC">
        <w:rPr>
          <w:rFonts w:eastAsia="標楷體" w:hAnsi="標楷體"/>
          <w:szCs w:val="24"/>
        </w:rPr>
        <w:t>人，佔</w:t>
      </w:r>
      <w:r w:rsidRPr="00033DBC">
        <w:rPr>
          <w:rFonts w:eastAsia="標楷體" w:hAnsi="標楷體"/>
          <w:szCs w:val="24"/>
        </w:rPr>
        <w:t>_____%</w:t>
      </w:r>
      <w:r w:rsidRPr="00033DBC">
        <w:rPr>
          <w:rFonts w:eastAsia="標楷體" w:hAnsi="標楷體"/>
          <w:szCs w:val="24"/>
        </w:rPr>
        <w:t>；</w:t>
      </w:r>
    </w:p>
    <w:p w14:paraId="6BA184DD" w14:textId="77777777" w:rsidR="00583C3A" w:rsidRPr="00033DBC" w:rsidRDefault="00583C3A" w:rsidP="00583C3A">
      <w:pPr>
        <w:autoSpaceDE w:val="0"/>
        <w:autoSpaceDN w:val="0"/>
        <w:adjustRightInd w:val="0"/>
        <w:spacing w:line="400" w:lineRule="exact"/>
        <w:ind w:leftChars="1004" w:left="2410"/>
        <w:textAlignment w:val="baseline"/>
        <w:rPr>
          <w:rFonts w:eastAsia="標楷體" w:hAnsi="標楷體"/>
          <w:szCs w:val="24"/>
        </w:rPr>
      </w:pPr>
      <w:r w:rsidRPr="00033DBC">
        <w:rPr>
          <w:rFonts w:eastAsia="標楷體" w:hAnsi="標楷體"/>
          <w:szCs w:val="24"/>
        </w:rPr>
        <w:t>(4)</w:t>
      </w:r>
      <w:r w:rsidRPr="00033DBC">
        <w:rPr>
          <w:rFonts w:eastAsia="標楷體" w:hAnsi="標楷體"/>
          <w:szCs w:val="24"/>
        </w:rPr>
        <w:t>傷口護理</w:t>
      </w:r>
      <w:r w:rsidRPr="00033DBC">
        <w:rPr>
          <w:rFonts w:eastAsia="標楷體" w:hAnsi="標楷體"/>
          <w:szCs w:val="24"/>
        </w:rPr>
        <w:t>_____</w:t>
      </w:r>
      <w:r w:rsidRPr="00033DBC">
        <w:rPr>
          <w:rFonts w:eastAsia="標楷體" w:hAnsi="標楷體"/>
          <w:szCs w:val="24"/>
        </w:rPr>
        <w:t>人，佔</w:t>
      </w:r>
      <w:r w:rsidRPr="00033DBC">
        <w:rPr>
          <w:rFonts w:eastAsia="標楷體" w:hAnsi="標楷體"/>
          <w:szCs w:val="24"/>
        </w:rPr>
        <w:t>_____%</w:t>
      </w:r>
      <w:r w:rsidRPr="00033DBC">
        <w:rPr>
          <w:rFonts w:eastAsia="標楷體" w:hAnsi="標楷體"/>
          <w:szCs w:val="24"/>
        </w:rPr>
        <w:t>；</w:t>
      </w:r>
    </w:p>
    <w:p w14:paraId="2E7310FE" w14:textId="77777777" w:rsidR="00583C3A" w:rsidRPr="00033DBC" w:rsidRDefault="00583C3A" w:rsidP="00583C3A">
      <w:pPr>
        <w:autoSpaceDE w:val="0"/>
        <w:autoSpaceDN w:val="0"/>
        <w:adjustRightInd w:val="0"/>
        <w:spacing w:line="400" w:lineRule="exact"/>
        <w:ind w:leftChars="1004" w:left="2410"/>
        <w:textAlignment w:val="baseline"/>
        <w:rPr>
          <w:rFonts w:eastAsia="標楷體" w:hAnsi="標楷體"/>
          <w:szCs w:val="24"/>
        </w:rPr>
      </w:pPr>
      <w:r w:rsidRPr="00033DBC">
        <w:rPr>
          <w:rFonts w:eastAsia="標楷體" w:hAnsi="標楷體"/>
          <w:szCs w:val="24"/>
        </w:rPr>
        <w:t>(5)</w:t>
      </w:r>
      <w:r w:rsidRPr="00033DBC">
        <w:rPr>
          <w:rFonts w:eastAsia="標楷體" w:hAnsi="標楷體"/>
          <w:szCs w:val="24"/>
        </w:rPr>
        <w:t>造口護理</w:t>
      </w:r>
      <w:r w:rsidRPr="00033DBC">
        <w:rPr>
          <w:rFonts w:eastAsia="標楷體" w:hAnsi="標楷體"/>
          <w:szCs w:val="24"/>
        </w:rPr>
        <w:t>_____</w:t>
      </w:r>
      <w:r w:rsidRPr="00033DBC">
        <w:rPr>
          <w:rFonts w:eastAsia="標楷體" w:hAnsi="標楷體"/>
          <w:szCs w:val="24"/>
        </w:rPr>
        <w:t>人，佔</w:t>
      </w:r>
      <w:r w:rsidRPr="00033DBC">
        <w:rPr>
          <w:rFonts w:eastAsia="標楷體" w:hAnsi="標楷體"/>
          <w:szCs w:val="24"/>
        </w:rPr>
        <w:t>_____%</w:t>
      </w:r>
      <w:r w:rsidRPr="00033DBC">
        <w:rPr>
          <w:rFonts w:eastAsia="標楷體" w:hAnsi="標楷體"/>
          <w:szCs w:val="24"/>
        </w:rPr>
        <w:t>；</w:t>
      </w:r>
    </w:p>
    <w:p w14:paraId="0F5F99BF" w14:textId="77777777" w:rsidR="00583C3A" w:rsidRPr="00033DBC" w:rsidRDefault="00583C3A" w:rsidP="00583C3A">
      <w:pPr>
        <w:autoSpaceDE w:val="0"/>
        <w:autoSpaceDN w:val="0"/>
        <w:adjustRightInd w:val="0"/>
        <w:spacing w:line="400" w:lineRule="exact"/>
        <w:ind w:leftChars="1004" w:left="2410"/>
        <w:textAlignment w:val="baseline"/>
        <w:rPr>
          <w:rFonts w:eastAsia="標楷體" w:hAnsi="標楷體"/>
          <w:szCs w:val="24"/>
        </w:rPr>
      </w:pPr>
      <w:r w:rsidRPr="00033DBC">
        <w:rPr>
          <w:rFonts w:eastAsia="標楷體" w:hAnsi="標楷體"/>
          <w:szCs w:val="24"/>
        </w:rPr>
        <w:t>(6)</w:t>
      </w:r>
      <w:r w:rsidRPr="00033DBC">
        <w:rPr>
          <w:rFonts w:eastAsia="標楷體" w:hAnsi="標楷體"/>
          <w:szCs w:val="24"/>
        </w:rPr>
        <w:t>其他（請註明）</w:t>
      </w:r>
      <w:r w:rsidRPr="00033DBC">
        <w:rPr>
          <w:rFonts w:eastAsia="標楷體" w:hAnsi="標楷體"/>
          <w:szCs w:val="24"/>
        </w:rPr>
        <w:t>______</w:t>
      </w:r>
      <w:r w:rsidRPr="00033DBC">
        <w:rPr>
          <w:rFonts w:eastAsia="標楷體" w:hAnsi="標楷體"/>
          <w:szCs w:val="24"/>
        </w:rPr>
        <w:t>人，佔</w:t>
      </w:r>
      <w:r w:rsidRPr="00033DBC">
        <w:rPr>
          <w:rFonts w:eastAsia="標楷體" w:hAnsi="標楷體"/>
          <w:szCs w:val="24"/>
        </w:rPr>
        <w:t>_____%</w:t>
      </w:r>
    </w:p>
    <w:p w14:paraId="6199F413"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p>
    <w:p w14:paraId="6A3565E0" w14:textId="77777777" w:rsidR="00583C3A" w:rsidRPr="00033DBC" w:rsidRDefault="00583C3A" w:rsidP="00583C3A">
      <w:pPr>
        <w:autoSpaceDE w:val="0"/>
        <w:autoSpaceDN w:val="0"/>
        <w:adjustRightInd w:val="0"/>
        <w:spacing w:line="400" w:lineRule="exact"/>
        <w:ind w:leftChars="354" w:left="850"/>
        <w:textAlignment w:val="baseline"/>
        <w:rPr>
          <w:rFonts w:eastAsia="標楷體" w:hAnsi="標楷體"/>
          <w:szCs w:val="24"/>
        </w:rPr>
      </w:pPr>
      <w:r w:rsidRPr="00033DBC">
        <w:rPr>
          <w:rFonts w:eastAsia="標楷體" w:hAnsi="標楷體"/>
          <w:szCs w:val="24"/>
        </w:rPr>
        <w:lastRenderedPageBreak/>
        <w:t>3.</w:t>
      </w:r>
      <w:r w:rsidRPr="00033DBC">
        <w:rPr>
          <w:rFonts w:eastAsia="標楷體" w:hAnsi="標楷體"/>
          <w:szCs w:val="24"/>
        </w:rPr>
        <w:t>需特殊護理個案數：</w:t>
      </w:r>
    </w:p>
    <w:p w14:paraId="1D922E93" w14:textId="77777777" w:rsidR="00583C3A" w:rsidRPr="00033DBC" w:rsidRDefault="00583C3A" w:rsidP="00583C3A">
      <w:pPr>
        <w:autoSpaceDE w:val="0"/>
        <w:autoSpaceDN w:val="0"/>
        <w:adjustRightInd w:val="0"/>
        <w:spacing w:line="400" w:lineRule="exact"/>
        <w:ind w:leftChars="413" w:left="991"/>
        <w:textAlignment w:val="baseline"/>
        <w:rPr>
          <w:rFonts w:eastAsia="標楷體" w:hAnsi="標楷體"/>
          <w:szCs w:val="24"/>
        </w:rPr>
      </w:pPr>
      <w:r w:rsidRPr="00033DBC">
        <w:rPr>
          <w:rFonts w:eastAsia="標楷體" w:hAnsi="標楷體"/>
          <w:szCs w:val="24"/>
        </w:rPr>
        <w:t>所有住民中</w:t>
      </w:r>
      <w:r w:rsidRPr="00033DBC">
        <w:rPr>
          <w:rFonts w:eastAsia="標楷體" w:hAnsi="標楷體"/>
          <w:szCs w:val="24"/>
        </w:rPr>
        <w:t>(1)</w:t>
      </w:r>
      <w:r w:rsidRPr="00033DBC">
        <w:rPr>
          <w:rFonts w:eastAsia="標楷體" w:hAnsi="標楷體"/>
          <w:szCs w:val="24"/>
        </w:rPr>
        <w:t>失智</w:t>
      </w:r>
      <w:r w:rsidRPr="00033DBC">
        <w:rPr>
          <w:rFonts w:eastAsia="標楷體" w:hAnsi="標楷體"/>
          <w:szCs w:val="24"/>
        </w:rPr>
        <w:t>______</w:t>
      </w:r>
      <w:r w:rsidRPr="00033DBC">
        <w:rPr>
          <w:rFonts w:eastAsia="標楷體" w:hAnsi="標楷體"/>
          <w:szCs w:val="24"/>
        </w:rPr>
        <w:t>人，佔</w:t>
      </w:r>
      <w:r w:rsidRPr="00033DBC">
        <w:rPr>
          <w:rFonts w:eastAsia="標楷體" w:hAnsi="標楷體"/>
          <w:szCs w:val="24"/>
        </w:rPr>
        <w:t>____%</w:t>
      </w:r>
      <w:r w:rsidRPr="00033DBC">
        <w:rPr>
          <w:rFonts w:eastAsia="標楷體" w:hAnsi="標楷體"/>
          <w:szCs w:val="24"/>
        </w:rPr>
        <w:t>；</w:t>
      </w:r>
    </w:p>
    <w:p w14:paraId="0C117BF9" w14:textId="77777777" w:rsidR="00583C3A" w:rsidRPr="00033DBC" w:rsidRDefault="00583C3A" w:rsidP="00583C3A">
      <w:pPr>
        <w:autoSpaceDE w:val="0"/>
        <w:autoSpaceDN w:val="0"/>
        <w:adjustRightInd w:val="0"/>
        <w:spacing w:line="400" w:lineRule="exact"/>
        <w:ind w:leftChars="945" w:left="2268"/>
        <w:textAlignment w:val="baseline"/>
        <w:rPr>
          <w:rFonts w:eastAsia="標楷體" w:hAnsi="標楷體"/>
          <w:szCs w:val="24"/>
        </w:rPr>
      </w:pPr>
      <w:r w:rsidRPr="00033DBC">
        <w:rPr>
          <w:rFonts w:eastAsia="標楷體" w:hAnsi="標楷體"/>
          <w:szCs w:val="24"/>
        </w:rPr>
        <w:t>(2)</w:t>
      </w:r>
      <w:r w:rsidRPr="00033DBC">
        <w:rPr>
          <w:rFonts w:eastAsia="標楷體" w:hAnsi="標楷體"/>
          <w:szCs w:val="24"/>
        </w:rPr>
        <w:t>安寧療護</w:t>
      </w:r>
      <w:r w:rsidRPr="00033DBC">
        <w:rPr>
          <w:rFonts w:eastAsia="標楷體" w:hAnsi="標楷體"/>
          <w:szCs w:val="24"/>
        </w:rPr>
        <w:t>______</w:t>
      </w:r>
      <w:r w:rsidRPr="00033DBC">
        <w:rPr>
          <w:rFonts w:eastAsia="標楷體" w:hAnsi="標楷體"/>
          <w:szCs w:val="24"/>
        </w:rPr>
        <w:t>人，佔</w:t>
      </w:r>
      <w:r w:rsidRPr="00033DBC">
        <w:rPr>
          <w:rFonts w:eastAsia="標楷體" w:hAnsi="標楷體"/>
          <w:szCs w:val="24"/>
        </w:rPr>
        <w:t>_____%</w:t>
      </w:r>
      <w:r w:rsidRPr="00033DBC">
        <w:rPr>
          <w:rFonts w:eastAsia="標楷體" w:hAnsi="標楷體"/>
          <w:szCs w:val="24"/>
        </w:rPr>
        <w:t>；</w:t>
      </w:r>
    </w:p>
    <w:p w14:paraId="15CDA646" w14:textId="77777777" w:rsidR="00583C3A" w:rsidRPr="00033DBC" w:rsidRDefault="00583C3A" w:rsidP="00583C3A">
      <w:pPr>
        <w:autoSpaceDE w:val="0"/>
        <w:autoSpaceDN w:val="0"/>
        <w:adjustRightInd w:val="0"/>
        <w:spacing w:line="400" w:lineRule="exact"/>
        <w:ind w:leftChars="945" w:left="2268"/>
        <w:textAlignment w:val="baseline"/>
        <w:rPr>
          <w:rFonts w:eastAsia="標楷體" w:hAnsi="標楷體"/>
          <w:szCs w:val="24"/>
        </w:rPr>
      </w:pPr>
      <w:r w:rsidRPr="00033DBC">
        <w:rPr>
          <w:rFonts w:eastAsia="標楷體" w:hAnsi="標楷體"/>
          <w:szCs w:val="24"/>
        </w:rPr>
        <w:t>(3)</w:t>
      </w:r>
      <w:r w:rsidRPr="00033DBC">
        <w:rPr>
          <w:rFonts w:eastAsia="標楷體" w:hAnsi="標楷體"/>
          <w:szCs w:val="24"/>
        </w:rPr>
        <w:t>洗腎</w:t>
      </w:r>
      <w:r w:rsidRPr="00033DBC">
        <w:rPr>
          <w:rFonts w:eastAsia="標楷體" w:hAnsi="標楷體"/>
          <w:szCs w:val="24"/>
        </w:rPr>
        <w:t>______</w:t>
      </w:r>
      <w:r w:rsidRPr="00033DBC">
        <w:rPr>
          <w:rFonts w:eastAsia="標楷體" w:hAnsi="標楷體"/>
          <w:szCs w:val="24"/>
        </w:rPr>
        <w:t>人，佔</w:t>
      </w:r>
      <w:r w:rsidRPr="00033DBC">
        <w:rPr>
          <w:rFonts w:eastAsia="標楷體" w:hAnsi="標楷體"/>
          <w:szCs w:val="24"/>
        </w:rPr>
        <w:t>_____%</w:t>
      </w:r>
      <w:r w:rsidRPr="00033DBC">
        <w:rPr>
          <w:rFonts w:eastAsia="標楷體" w:hAnsi="標楷體"/>
          <w:szCs w:val="24"/>
        </w:rPr>
        <w:t>；</w:t>
      </w:r>
    </w:p>
    <w:p w14:paraId="0D70825B" w14:textId="77777777" w:rsidR="00583C3A" w:rsidRPr="00033DBC" w:rsidRDefault="00583C3A" w:rsidP="00583C3A">
      <w:pPr>
        <w:autoSpaceDE w:val="0"/>
        <w:autoSpaceDN w:val="0"/>
        <w:adjustRightInd w:val="0"/>
        <w:spacing w:line="400" w:lineRule="exact"/>
        <w:ind w:leftChars="945" w:left="2268"/>
        <w:textAlignment w:val="baseline"/>
        <w:rPr>
          <w:rFonts w:eastAsia="標楷體" w:hAnsi="標楷體"/>
          <w:szCs w:val="24"/>
        </w:rPr>
      </w:pPr>
      <w:r w:rsidRPr="00033DBC">
        <w:rPr>
          <w:rFonts w:eastAsia="標楷體" w:hAnsi="標楷體"/>
          <w:szCs w:val="24"/>
        </w:rPr>
        <w:t>(4)</w:t>
      </w:r>
      <w:r w:rsidRPr="00033DBC">
        <w:rPr>
          <w:rFonts w:eastAsia="標楷體" w:hAnsi="標楷體"/>
          <w:szCs w:val="24"/>
        </w:rPr>
        <w:t>呼吸器依賴</w:t>
      </w:r>
      <w:r w:rsidRPr="00033DBC">
        <w:rPr>
          <w:rFonts w:eastAsia="標楷體" w:hAnsi="標楷體"/>
          <w:szCs w:val="24"/>
        </w:rPr>
        <w:t>______</w:t>
      </w:r>
      <w:r w:rsidRPr="00033DBC">
        <w:rPr>
          <w:rFonts w:eastAsia="標楷體" w:hAnsi="標楷體"/>
          <w:szCs w:val="24"/>
        </w:rPr>
        <w:t>人，佔</w:t>
      </w:r>
      <w:r w:rsidRPr="00033DBC">
        <w:rPr>
          <w:rFonts w:eastAsia="標楷體" w:hAnsi="標楷體"/>
          <w:szCs w:val="24"/>
        </w:rPr>
        <w:t>_____%</w:t>
      </w:r>
      <w:r w:rsidRPr="00033DBC">
        <w:rPr>
          <w:rFonts w:eastAsia="標楷體" w:hAnsi="標楷體"/>
          <w:szCs w:val="24"/>
        </w:rPr>
        <w:t>；</w:t>
      </w:r>
    </w:p>
    <w:p w14:paraId="30459601" w14:textId="77777777" w:rsidR="00583C3A" w:rsidRPr="00033DBC" w:rsidRDefault="00583C3A" w:rsidP="00583C3A">
      <w:pPr>
        <w:autoSpaceDE w:val="0"/>
        <w:autoSpaceDN w:val="0"/>
        <w:adjustRightInd w:val="0"/>
        <w:spacing w:line="400" w:lineRule="exact"/>
        <w:ind w:leftChars="945" w:left="2268"/>
        <w:textAlignment w:val="baseline"/>
        <w:rPr>
          <w:rFonts w:eastAsia="標楷體" w:hAnsi="標楷體"/>
          <w:szCs w:val="24"/>
        </w:rPr>
      </w:pPr>
      <w:r w:rsidRPr="00033DBC">
        <w:rPr>
          <w:rFonts w:eastAsia="標楷體" w:hAnsi="標楷體"/>
          <w:szCs w:val="24"/>
        </w:rPr>
        <w:t>(5)</w:t>
      </w:r>
      <w:r w:rsidRPr="00033DBC">
        <w:rPr>
          <w:rFonts w:eastAsia="標楷體" w:hAnsi="標楷體"/>
          <w:szCs w:val="24"/>
        </w:rPr>
        <w:t>植物人</w:t>
      </w:r>
      <w:r w:rsidRPr="00033DBC">
        <w:rPr>
          <w:rFonts w:eastAsia="標楷體" w:hAnsi="標楷體"/>
          <w:szCs w:val="24"/>
        </w:rPr>
        <w:t>______</w:t>
      </w:r>
      <w:r w:rsidRPr="00033DBC">
        <w:rPr>
          <w:rFonts w:eastAsia="標楷體" w:hAnsi="標楷體"/>
          <w:szCs w:val="24"/>
        </w:rPr>
        <w:t>人，佔</w:t>
      </w:r>
      <w:r w:rsidRPr="00033DBC">
        <w:rPr>
          <w:rFonts w:eastAsia="標楷體" w:hAnsi="標楷體"/>
          <w:szCs w:val="24"/>
        </w:rPr>
        <w:t>_____%</w:t>
      </w:r>
      <w:r w:rsidRPr="00033DBC">
        <w:rPr>
          <w:rFonts w:eastAsia="標楷體" w:hAnsi="標楷體"/>
          <w:szCs w:val="24"/>
        </w:rPr>
        <w:t>；</w:t>
      </w:r>
    </w:p>
    <w:p w14:paraId="78987FFF" w14:textId="77777777" w:rsidR="00583C3A" w:rsidRPr="00033DBC" w:rsidRDefault="00583C3A" w:rsidP="00583C3A">
      <w:pPr>
        <w:autoSpaceDE w:val="0"/>
        <w:autoSpaceDN w:val="0"/>
        <w:adjustRightInd w:val="0"/>
        <w:spacing w:line="400" w:lineRule="exact"/>
        <w:ind w:leftChars="945" w:left="2268"/>
        <w:textAlignment w:val="baseline"/>
        <w:rPr>
          <w:rFonts w:eastAsia="標楷體" w:hAnsi="標楷體"/>
          <w:szCs w:val="24"/>
        </w:rPr>
      </w:pPr>
      <w:r w:rsidRPr="00033DBC">
        <w:rPr>
          <w:rFonts w:eastAsia="標楷體" w:hAnsi="標楷體"/>
          <w:szCs w:val="24"/>
        </w:rPr>
        <w:t>(6)</w:t>
      </w:r>
      <w:r w:rsidRPr="00033DBC">
        <w:rPr>
          <w:rFonts w:eastAsia="標楷體" w:hAnsi="標楷體"/>
          <w:szCs w:val="24"/>
        </w:rPr>
        <w:t>其他（請註明）</w:t>
      </w:r>
      <w:r w:rsidRPr="00033DBC">
        <w:rPr>
          <w:rFonts w:eastAsia="標楷體" w:hAnsi="標楷體"/>
          <w:szCs w:val="24"/>
        </w:rPr>
        <w:t xml:space="preserve"> ________</w:t>
      </w:r>
      <w:r w:rsidRPr="00033DBC">
        <w:rPr>
          <w:rFonts w:eastAsia="標楷體" w:hAnsi="標楷體"/>
          <w:szCs w:val="24"/>
        </w:rPr>
        <w:t>人，佔</w:t>
      </w:r>
      <w:r w:rsidRPr="00033DBC">
        <w:rPr>
          <w:rFonts w:eastAsia="標楷體" w:hAnsi="標楷體"/>
          <w:szCs w:val="24"/>
        </w:rPr>
        <w:t xml:space="preserve">_____% </w:t>
      </w:r>
    </w:p>
    <w:p w14:paraId="0D735F76" w14:textId="77777777" w:rsidR="00583C3A" w:rsidRPr="00E443CA" w:rsidRDefault="00583C3A" w:rsidP="00583C3A">
      <w:pPr>
        <w:autoSpaceDE w:val="0"/>
        <w:autoSpaceDN w:val="0"/>
        <w:adjustRightInd w:val="0"/>
        <w:spacing w:line="400" w:lineRule="exact"/>
        <w:ind w:leftChars="354" w:left="850"/>
        <w:textAlignment w:val="baseline"/>
        <w:rPr>
          <w:rFonts w:eastAsia="標楷體" w:hAnsi="標楷體"/>
          <w:color w:val="EE0000"/>
          <w:sz w:val="22"/>
          <w:szCs w:val="22"/>
        </w:rPr>
      </w:pPr>
      <w:r w:rsidRPr="00E443CA">
        <w:rPr>
          <w:rFonts w:eastAsia="標楷體" w:hAnsi="標楷體"/>
          <w:color w:val="EE0000"/>
          <w:sz w:val="22"/>
          <w:szCs w:val="22"/>
        </w:rPr>
        <w:t>註：</w:t>
      </w:r>
      <w:r w:rsidRPr="00E443CA">
        <w:rPr>
          <w:rFonts w:eastAsia="標楷體" w:hAnsi="標楷體"/>
          <w:color w:val="EE0000"/>
          <w:sz w:val="22"/>
          <w:szCs w:val="22"/>
        </w:rPr>
        <w:t>1.</w:t>
      </w:r>
      <w:r w:rsidRPr="00E443CA">
        <w:rPr>
          <w:rFonts w:eastAsia="標楷體" w:hAnsi="標楷體"/>
          <w:color w:val="EE0000"/>
          <w:sz w:val="22"/>
          <w:szCs w:val="22"/>
        </w:rPr>
        <w:t>失智以確立診斷才算。</w:t>
      </w:r>
      <w:r w:rsidRPr="00E443CA">
        <w:rPr>
          <w:rFonts w:eastAsia="標楷體" w:hAnsi="標楷體"/>
          <w:color w:val="EE0000"/>
          <w:sz w:val="22"/>
          <w:szCs w:val="22"/>
        </w:rPr>
        <w:t>2.</w:t>
      </w:r>
      <w:r w:rsidRPr="00E443CA">
        <w:rPr>
          <w:rFonts w:eastAsia="標楷體" w:hAnsi="標楷體"/>
          <w:color w:val="EE0000"/>
          <w:sz w:val="22"/>
          <w:szCs w:val="22"/>
        </w:rPr>
        <w:t>安寧療護</w:t>
      </w:r>
      <w:r w:rsidRPr="00E443CA">
        <w:rPr>
          <w:rFonts w:eastAsia="標楷體" w:hAnsi="標楷體"/>
          <w:color w:val="EE0000"/>
          <w:sz w:val="22"/>
          <w:szCs w:val="22"/>
        </w:rPr>
        <w:t>:</w:t>
      </w:r>
      <w:r w:rsidRPr="00E443CA">
        <w:rPr>
          <w:rFonts w:eastAsia="標楷體" w:hAnsi="標楷體"/>
          <w:color w:val="EE0000"/>
          <w:sz w:val="22"/>
          <w:szCs w:val="22"/>
        </w:rPr>
        <w:t>以照會過安寧小組確立之個案。</w:t>
      </w:r>
    </w:p>
    <w:p w14:paraId="1E21F53B" w14:textId="77777777" w:rsidR="00583C3A" w:rsidRPr="00E443CA" w:rsidRDefault="00583C3A" w:rsidP="00583C3A">
      <w:pPr>
        <w:autoSpaceDE w:val="0"/>
        <w:autoSpaceDN w:val="0"/>
        <w:adjustRightInd w:val="0"/>
        <w:spacing w:line="400" w:lineRule="exact"/>
        <w:ind w:leftChars="531" w:left="1274"/>
        <w:textAlignment w:val="baseline"/>
        <w:rPr>
          <w:rFonts w:eastAsia="標楷體" w:hAnsi="標楷體"/>
          <w:color w:val="EE0000"/>
          <w:sz w:val="22"/>
          <w:szCs w:val="22"/>
        </w:rPr>
      </w:pPr>
      <w:r w:rsidRPr="00E443CA">
        <w:rPr>
          <w:rFonts w:eastAsia="標楷體" w:hAnsi="標楷體"/>
          <w:color w:val="EE0000"/>
          <w:sz w:val="22"/>
          <w:szCs w:val="22"/>
        </w:rPr>
        <w:t>3.</w:t>
      </w:r>
      <w:r w:rsidRPr="00E443CA">
        <w:rPr>
          <w:rFonts w:eastAsia="標楷體" w:hAnsi="標楷體"/>
          <w:color w:val="EE0000"/>
          <w:sz w:val="22"/>
          <w:szCs w:val="22"/>
        </w:rPr>
        <w:t>洗腎</w:t>
      </w:r>
      <w:r w:rsidRPr="00E443CA">
        <w:rPr>
          <w:rFonts w:eastAsia="標楷體" w:hAnsi="標楷體"/>
          <w:color w:val="EE0000"/>
          <w:sz w:val="22"/>
          <w:szCs w:val="22"/>
        </w:rPr>
        <w:t>:</w:t>
      </w:r>
      <w:r w:rsidRPr="00E443CA">
        <w:rPr>
          <w:rFonts w:eastAsia="標楷體" w:hAnsi="標楷體"/>
          <w:color w:val="EE0000"/>
          <w:sz w:val="22"/>
          <w:szCs w:val="22"/>
        </w:rPr>
        <w:t>有協助個案到外面診所洗腎的個案也算。</w:t>
      </w:r>
      <w:r w:rsidRPr="00E443CA">
        <w:rPr>
          <w:rFonts w:eastAsia="標楷體" w:hAnsi="標楷體"/>
          <w:color w:val="EE0000"/>
          <w:sz w:val="22"/>
          <w:szCs w:val="22"/>
        </w:rPr>
        <w:t>4.</w:t>
      </w:r>
      <w:r w:rsidRPr="00E443CA">
        <w:rPr>
          <w:rFonts w:eastAsia="標楷體" w:hAnsi="標楷體"/>
          <w:color w:val="EE0000"/>
          <w:sz w:val="22"/>
          <w:szCs w:val="22"/>
        </w:rPr>
        <w:t>植物人</w:t>
      </w:r>
      <w:r w:rsidRPr="00E443CA">
        <w:rPr>
          <w:rFonts w:eastAsia="標楷體" w:hAnsi="標楷體"/>
          <w:color w:val="EE0000"/>
          <w:sz w:val="22"/>
          <w:szCs w:val="22"/>
        </w:rPr>
        <w:t>:</w:t>
      </w:r>
      <w:r w:rsidRPr="00E443CA">
        <w:rPr>
          <w:rFonts w:eastAsia="標楷體" w:hAnsi="標楷體"/>
          <w:color w:val="EE0000"/>
          <w:sz w:val="22"/>
          <w:szCs w:val="22"/>
        </w:rPr>
        <w:t>領有身心障礙者證明。</w:t>
      </w:r>
    </w:p>
    <w:p w14:paraId="17C9973A" w14:textId="77777777" w:rsidR="00583C3A" w:rsidRPr="00033DBC" w:rsidRDefault="00583C3A" w:rsidP="00583C3A">
      <w:pPr>
        <w:autoSpaceDE w:val="0"/>
        <w:autoSpaceDN w:val="0"/>
        <w:adjustRightInd w:val="0"/>
        <w:spacing w:line="400" w:lineRule="exact"/>
        <w:textAlignment w:val="baseline"/>
        <w:rPr>
          <w:rFonts w:eastAsia="標楷體" w:hAnsi="標楷體"/>
          <w:color w:val="EE0000"/>
          <w:szCs w:val="24"/>
        </w:rPr>
      </w:pPr>
      <w:r w:rsidRPr="00033DBC">
        <w:rPr>
          <w:rFonts w:eastAsia="標楷體" w:hAnsi="標楷體"/>
          <w:szCs w:val="24"/>
        </w:rPr>
        <w:t>十三、人力配置</w:t>
      </w:r>
      <w:r w:rsidRPr="00033DBC">
        <w:rPr>
          <w:rFonts w:eastAsia="標楷體" w:hAnsi="標楷體"/>
          <w:color w:val="EE0000"/>
          <w:szCs w:val="24"/>
        </w:rPr>
        <w:t>（</w:t>
      </w:r>
      <w:r w:rsidRPr="00225493">
        <w:rPr>
          <w:rFonts w:eastAsia="標楷體" w:hAnsi="標楷體" w:hint="eastAsia"/>
          <w:color w:val="FF0000"/>
          <w:szCs w:val="24"/>
        </w:rPr>
        <w:t>以填表當日為準</w:t>
      </w:r>
      <w:r w:rsidRPr="00033DBC">
        <w:rPr>
          <w:rFonts w:eastAsia="標楷體" w:hAnsi="標楷體"/>
          <w:color w:val="EE0000"/>
          <w:szCs w:val="24"/>
        </w:rPr>
        <w:t>）</w:t>
      </w:r>
    </w:p>
    <w:tbl>
      <w:tblPr>
        <w:tblW w:w="10000" w:type="dxa"/>
        <w:jc w:val="center"/>
        <w:tblLayout w:type="fixed"/>
        <w:tblCellMar>
          <w:left w:w="10" w:type="dxa"/>
          <w:right w:w="10" w:type="dxa"/>
        </w:tblCellMar>
        <w:tblLook w:val="04A0" w:firstRow="1" w:lastRow="0" w:firstColumn="1" w:lastColumn="0" w:noHBand="0" w:noVBand="1"/>
      </w:tblPr>
      <w:tblGrid>
        <w:gridCol w:w="3120"/>
        <w:gridCol w:w="1080"/>
        <w:gridCol w:w="1440"/>
        <w:gridCol w:w="1258"/>
        <w:gridCol w:w="3102"/>
      </w:tblGrid>
      <w:tr w:rsidR="00583C3A" w:rsidRPr="00033DBC" w14:paraId="357F1911"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BB47C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職稱</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BDE14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專任</w:t>
            </w:r>
            <w:r w:rsidRPr="00033DBC">
              <w:rPr>
                <w:rFonts w:eastAsia="標楷體" w:hAnsi="標楷體"/>
                <w:szCs w:val="24"/>
              </w:rPr>
              <w:t>(</w:t>
            </w:r>
            <w:r w:rsidRPr="00033DBC">
              <w:rPr>
                <w:rFonts w:eastAsia="標楷體" w:hAnsi="標楷體"/>
                <w:szCs w:val="24"/>
              </w:rPr>
              <w:t>名</w:t>
            </w:r>
            <w:r w:rsidRPr="00033DBC">
              <w:rPr>
                <w:rFonts w:eastAsia="標楷體" w:hAnsi="標楷體"/>
                <w:szCs w:val="24"/>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794DC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兼任</w:t>
            </w:r>
            <w:r w:rsidRPr="00033DBC">
              <w:rPr>
                <w:rFonts w:eastAsia="標楷體" w:hAnsi="標楷體"/>
                <w:szCs w:val="24"/>
              </w:rPr>
              <w:t>(</w:t>
            </w:r>
            <w:r w:rsidRPr="00033DBC">
              <w:rPr>
                <w:rFonts w:eastAsia="標楷體" w:hAnsi="標楷體"/>
                <w:szCs w:val="24"/>
              </w:rPr>
              <w:t>名</w:t>
            </w:r>
            <w:r w:rsidRPr="00033DBC">
              <w:rPr>
                <w:rFonts w:eastAsia="標楷體" w:hAnsi="標楷體"/>
                <w:szCs w:val="24"/>
              </w:rPr>
              <w:t>)</w:t>
            </w: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A94FA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外包</w:t>
            </w: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610EB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兼任人員週服務平均時數</w:t>
            </w:r>
            <w:r w:rsidRPr="00033DBC">
              <w:rPr>
                <w:rFonts w:eastAsia="標楷體" w:hAnsi="標楷體"/>
                <w:szCs w:val="24"/>
              </w:rPr>
              <w:t>(</w:t>
            </w:r>
            <w:r w:rsidRPr="00033DBC">
              <w:rPr>
                <w:rFonts w:eastAsia="標楷體" w:hAnsi="標楷體"/>
                <w:szCs w:val="24"/>
              </w:rPr>
              <w:t>小時</w:t>
            </w:r>
            <w:r w:rsidRPr="00033DBC">
              <w:rPr>
                <w:rFonts w:eastAsia="標楷體" w:hAnsi="標楷體"/>
                <w:szCs w:val="24"/>
              </w:rPr>
              <w:t>)/</w:t>
            </w:r>
            <w:r w:rsidRPr="00033DBC">
              <w:rPr>
                <w:rFonts w:eastAsia="標楷體" w:hAnsi="標楷體"/>
                <w:szCs w:val="24"/>
              </w:rPr>
              <w:t>外包說明</w:t>
            </w:r>
          </w:p>
        </w:tc>
      </w:tr>
      <w:tr w:rsidR="00583C3A" w:rsidRPr="00033DBC" w14:paraId="77FB3112"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F161B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業務負責人</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3D85D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4447F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89DE2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1BFE6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6C63B500"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966B3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護理人員</w:t>
            </w:r>
            <w:r w:rsidRPr="00033DBC">
              <w:rPr>
                <w:rFonts w:eastAsia="標楷體" w:hAnsi="標楷體"/>
                <w:szCs w:val="24"/>
              </w:rPr>
              <w:t>(</w:t>
            </w:r>
            <w:r w:rsidRPr="00033DBC">
              <w:rPr>
                <w:rFonts w:eastAsia="標楷體" w:hAnsi="標楷體"/>
                <w:szCs w:val="24"/>
              </w:rPr>
              <w:t>護士</w:t>
            </w:r>
            <w:r w:rsidRPr="00033DBC">
              <w:rPr>
                <w:rFonts w:eastAsia="標楷體" w:hAnsi="標楷體"/>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9BD13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B5A8F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1F9C9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C721A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0C5EB4E7"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23A1F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護理人員</w:t>
            </w:r>
            <w:r w:rsidRPr="00033DBC">
              <w:rPr>
                <w:rFonts w:eastAsia="標楷體" w:hAnsi="標楷體"/>
                <w:szCs w:val="24"/>
              </w:rPr>
              <w:t>(</w:t>
            </w:r>
            <w:r w:rsidRPr="00033DBC">
              <w:rPr>
                <w:rFonts w:eastAsia="標楷體" w:hAnsi="標楷體"/>
                <w:szCs w:val="24"/>
              </w:rPr>
              <w:t>護理師</w:t>
            </w:r>
            <w:r w:rsidRPr="00033DBC">
              <w:rPr>
                <w:rFonts w:eastAsia="標楷體" w:hAnsi="標楷體"/>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090FA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A9E60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EAD0D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5AC5A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6F8E5893"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4EABB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本國籍照顧服務員</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1EE60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6C2E4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38446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A5828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2E1BD3CE"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E8FB2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外國籍照顧服務員</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F9169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E5450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95D5D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38763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2EE233D6"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9945A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社會工作人員</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12CE6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84DCB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146B7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6C82C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73DCEBA0"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EB51E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醫師</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B2482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882C8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21482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DAE05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7CC8F3D4"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4855B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物理治療師</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0DC37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10B90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96DA4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4060A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7088761C"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3F144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物理治療生</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FB042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DA08E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94787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DEFC7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4A9A9574"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280D4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職能治療師</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932A0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BF127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3488F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766F5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0520BD3C"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64611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職能治療生</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EDF3B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AC9CE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0D5FA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1B79E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7A336D13"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08554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營養師</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BB69C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D5652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96B16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1FCE1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25AF57F3"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EC6EB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藥師</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60ED7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8235B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5448C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79188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4037DFFB"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CDDBB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藥劑生</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73F96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33445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D1EE1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A6AC9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14FF157E"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98878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廚房烹調人員</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94E27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C102E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99A55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6A099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23BDD17C"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E82D4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洗衣人員</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1D167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F2C23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12B28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5764A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02514C88"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1A41F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清潔人員</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6151E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8F2AF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6EF8E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4E925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500A782E"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F1BBF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行政人員（含會計、人事、總務及庶務）</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C50CA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82972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ECBA7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BA02C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648E17F2" w14:textId="77777777" w:rsidTr="001D5326">
        <w:trPr>
          <w:trHeight w:val="397"/>
          <w:jc w:val="center"/>
        </w:trPr>
        <w:tc>
          <w:tcPr>
            <w:tcW w:w="31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B16F0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其他人員</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FE269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1BDCD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F386A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31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81CC7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bl>
    <w:p w14:paraId="3A397E86" w14:textId="77777777" w:rsidR="00583C3A" w:rsidRPr="00E443CA" w:rsidRDefault="00583C3A" w:rsidP="00583C3A">
      <w:pPr>
        <w:autoSpaceDE w:val="0"/>
        <w:autoSpaceDN w:val="0"/>
        <w:adjustRightInd w:val="0"/>
        <w:spacing w:line="400" w:lineRule="exact"/>
        <w:textAlignment w:val="baseline"/>
        <w:rPr>
          <w:rFonts w:eastAsia="標楷體" w:hAnsi="標楷體"/>
          <w:color w:val="EE0000"/>
          <w:sz w:val="22"/>
          <w:szCs w:val="22"/>
        </w:rPr>
      </w:pPr>
      <w:r w:rsidRPr="00E443CA">
        <w:rPr>
          <w:rFonts w:eastAsia="標楷體" w:hAnsi="標楷體"/>
          <w:color w:val="EE0000"/>
          <w:sz w:val="22"/>
          <w:szCs w:val="22"/>
        </w:rPr>
        <w:t>註：</w:t>
      </w:r>
      <w:r w:rsidRPr="00E443CA">
        <w:rPr>
          <w:rFonts w:eastAsia="標楷體" w:hAnsi="標楷體"/>
          <w:color w:val="EE0000"/>
          <w:sz w:val="22"/>
          <w:szCs w:val="22"/>
        </w:rPr>
        <w:t>1.</w:t>
      </w:r>
      <w:r w:rsidRPr="00E443CA">
        <w:rPr>
          <w:rFonts w:eastAsia="標楷體" w:hAnsi="標楷體"/>
          <w:color w:val="EE0000"/>
          <w:sz w:val="22"/>
          <w:szCs w:val="22"/>
        </w:rPr>
        <w:t>醫事人員如護理人員執登在</w:t>
      </w:r>
      <w:r w:rsidRPr="00E443CA">
        <w:rPr>
          <w:rFonts w:eastAsia="標楷體" w:hAnsi="標楷體"/>
          <w:color w:val="EE0000"/>
          <w:sz w:val="22"/>
          <w:szCs w:val="22"/>
        </w:rPr>
        <w:t xml:space="preserve"> </w:t>
      </w:r>
      <w:r w:rsidRPr="00E443CA">
        <w:rPr>
          <w:rFonts w:eastAsia="標楷體" w:hAnsi="標楷體"/>
          <w:color w:val="EE0000"/>
          <w:sz w:val="22"/>
          <w:szCs w:val="22"/>
        </w:rPr>
        <w:t>貴機構者為專任，未執登只有支援報備者為兼任。</w:t>
      </w:r>
    </w:p>
    <w:p w14:paraId="4AB7ABD4" w14:textId="77777777" w:rsidR="00583C3A" w:rsidRPr="00E443CA" w:rsidRDefault="00583C3A" w:rsidP="00583C3A">
      <w:pPr>
        <w:autoSpaceDE w:val="0"/>
        <w:autoSpaceDN w:val="0"/>
        <w:adjustRightInd w:val="0"/>
        <w:spacing w:line="400" w:lineRule="exact"/>
        <w:ind w:leftChars="177" w:left="425"/>
        <w:textAlignment w:val="baseline"/>
        <w:rPr>
          <w:rFonts w:eastAsia="標楷體" w:hAnsi="標楷體"/>
          <w:color w:val="EE0000"/>
          <w:sz w:val="22"/>
          <w:szCs w:val="22"/>
        </w:rPr>
      </w:pPr>
      <w:r w:rsidRPr="00E443CA">
        <w:rPr>
          <w:rFonts w:eastAsia="標楷體" w:hAnsi="標楷體"/>
          <w:color w:val="EE0000"/>
          <w:sz w:val="22"/>
          <w:szCs w:val="22"/>
        </w:rPr>
        <w:t>2.</w:t>
      </w:r>
      <w:r w:rsidRPr="00E443CA">
        <w:rPr>
          <w:rFonts w:eastAsia="標楷體" w:hAnsi="標楷體"/>
          <w:color w:val="EE0000"/>
          <w:sz w:val="22"/>
          <w:szCs w:val="22"/>
        </w:rPr>
        <w:t>如聘有</w:t>
      </w:r>
      <w:r w:rsidRPr="00E443CA">
        <w:rPr>
          <w:rFonts w:eastAsia="標楷體" w:hAnsi="標楷體"/>
          <w:color w:val="EE0000"/>
          <w:sz w:val="22"/>
          <w:szCs w:val="22"/>
        </w:rPr>
        <w:t>2</w:t>
      </w:r>
      <w:r w:rsidRPr="00E443CA">
        <w:rPr>
          <w:rFonts w:eastAsia="標楷體" w:hAnsi="標楷體"/>
          <w:color w:val="EE0000"/>
          <w:sz w:val="22"/>
          <w:szCs w:val="22"/>
        </w:rPr>
        <w:t>名兼任營養師，每週工作</w:t>
      </w:r>
      <w:r w:rsidRPr="00E443CA">
        <w:rPr>
          <w:rFonts w:eastAsia="標楷體" w:hAnsi="標楷體"/>
          <w:color w:val="EE0000"/>
          <w:sz w:val="22"/>
          <w:szCs w:val="22"/>
        </w:rPr>
        <w:t>3</w:t>
      </w:r>
      <w:r w:rsidRPr="00E443CA">
        <w:rPr>
          <w:rFonts w:eastAsia="標楷體" w:hAnsi="標楷體"/>
          <w:color w:val="EE0000"/>
          <w:sz w:val="22"/>
          <w:szCs w:val="22"/>
        </w:rPr>
        <w:t>天，每天</w:t>
      </w:r>
      <w:r w:rsidRPr="00E443CA">
        <w:rPr>
          <w:rFonts w:eastAsia="標楷體" w:hAnsi="標楷體"/>
          <w:color w:val="EE0000"/>
          <w:sz w:val="22"/>
          <w:szCs w:val="22"/>
        </w:rPr>
        <w:t>4</w:t>
      </w:r>
      <w:r w:rsidRPr="00E443CA">
        <w:rPr>
          <w:rFonts w:eastAsia="標楷體" w:hAnsi="標楷體"/>
          <w:color w:val="EE0000"/>
          <w:sz w:val="22"/>
          <w:szCs w:val="22"/>
        </w:rPr>
        <w:t>小時，則一週服務總時數為</w:t>
      </w:r>
      <w:r w:rsidRPr="00E443CA">
        <w:rPr>
          <w:rFonts w:eastAsia="標楷體" w:hAnsi="標楷體"/>
          <w:color w:val="EE0000"/>
          <w:sz w:val="22"/>
          <w:szCs w:val="22"/>
        </w:rPr>
        <w:t>24</w:t>
      </w:r>
      <w:r w:rsidRPr="00E443CA">
        <w:rPr>
          <w:rFonts w:eastAsia="標楷體" w:hAnsi="標楷體"/>
          <w:color w:val="EE0000"/>
          <w:sz w:val="22"/>
          <w:szCs w:val="22"/>
        </w:rPr>
        <w:t>小時</w:t>
      </w:r>
    </w:p>
    <w:p w14:paraId="0347B2FE"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十四、專任員工留任比</w:t>
      </w:r>
      <w:r w:rsidRPr="00033DBC">
        <w:rPr>
          <w:rFonts w:eastAsia="標楷體" w:hAnsi="標楷體"/>
          <w:color w:val="EE0000"/>
          <w:szCs w:val="24"/>
        </w:rPr>
        <w:t>(</w:t>
      </w:r>
      <w:r w:rsidRPr="00033DBC">
        <w:rPr>
          <w:rFonts w:eastAsia="標楷體" w:hAnsi="標楷體"/>
          <w:color w:val="EE0000"/>
          <w:szCs w:val="24"/>
        </w:rPr>
        <w:t>以</w:t>
      </w:r>
      <w:r w:rsidRPr="00033DBC">
        <w:rPr>
          <w:rFonts w:eastAsia="標楷體" w:hAnsi="標楷體"/>
          <w:color w:val="EE0000"/>
          <w:szCs w:val="24"/>
        </w:rPr>
        <w:t>11</w:t>
      </w:r>
      <w:r>
        <w:rPr>
          <w:rFonts w:eastAsia="標楷體" w:hAnsi="標楷體" w:hint="eastAsia"/>
          <w:color w:val="EE0000"/>
          <w:szCs w:val="24"/>
        </w:rPr>
        <w:t>4</w:t>
      </w:r>
      <w:r w:rsidRPr="00033DBC">
        <w:rPr>
          <w:rFonts w:eastAsia="標楷體" w:hAnsi="標楷體"/>
          <w:color w:val="EE0000"/>
          <w:szCs w:val="24"/>
        </w:rPr>
        <w:t>年</w:t>
      </w:r>
      <w:r>
        <w:rPr>
          <w:rFonts w:eastAsia="標楷體" w:hAnsi="標楷體" w:hint="eastAsia"/>
          <w:color w:val="EE0000"/>
          <w:szCs w:val="24"/>
        </w:rPr>
        <w:t>5</w:t>
      </w:r>
      <w:r w:rsidRPr="00033DBC">
        <w:rPr>
          <w:rFonts w:eastAsia="標楷體" w:hAnsi="標楷體"/>
          <w:color w:val="EE0000"/>
          <w:szCs w:val="24"/>
        </w:rPr>
        <w:t>月</w:t>
      </w:r>
      <w:r w:rsidRPr="00033DBC">
        <w:rPr>
          <w:rFonts w:eastAsia="標楷體" w:hAnsi="標楷體"/>
          <w:color w:val="EE0000"/>
          <w:szCs w:val="24"/>
        </w:rPr>
        <w:t>31</w:t>
      </w:r>
      <w:r w:rsidRPr="00033DBC">
        <w:rPr>
          <w:rFonts w:eastAsia="標楷體" w:hAnsi="標楷體"/>
          <w:color w:val="EE0000"/>
          <w:szCs w:val="24"/>
        </w:rPr>
        <w:t>日為準</w:t>
      </w:r>
      <w:r w:rsidRPr="00033DBC">
        <w:rPr>
          <w:rFonts w:eastAsia="標楷體" w:hAnsi="標楷體"/>
          <w:color w:val="EE0000"/>
          <w:szCs w:val="24"/>
        </w:rPr>
        <w:t>)</w:t>
      </w:r>
    </w:p>
    <w:tbl>
      <w:tblPr>
        <w:tblW w:w="9820" w:type="dxa"/>
        <w:jc w:val="center"/>
        <w:tblLayout w:type="fixed"/>
        <w:tblCellMar>
          <w:left w:w="10" w:type="dxa"/>
          <w:right w:w="10" w:type="dxa"/>
        </w:tblCellMar>
        <w:tblLook w:val="04A0" w:firstRow="1" w:lastRow="0" w:firstColumn="1" w:lastColumn="0" w:noHBand="0" w:noVBand="1"/>
      </w:tblPr>
      <w:tblGrid>
        <w:gridCol w:w="1800"/>
        <w:gridCol w:w="2700"/>
        <w:gridCol w:w="2520"/>
        <w:gridCol w:w="2800"/>
      </w:tblGrid>
      <w:tr w:rsidR="00583C3A" w:rsidRPr="00033DBC" w14:paraId="66D90DA4" w14:textId="77777777" w:rsidTr="001D5326">
        <w:trPr>
          <w:trHeight w:val="454"/>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AA7EFB"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lastRenderedPageBreak/>
              <w:t>年別</w:t>
            </w:r>
          </w:p>
        </w:tc>
        <w:tc>
          <w:tcPr>
            <w:tcW w:w="27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D652AE"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當年聘用員工總數</w:t>
            </w:r>
            <w:r w:rsidRPr="00033DBC">
              <w:rPr>
                <w:rFonts w:eastAsia="標楷體" w:hAnsi="標楷體"/>
                <w:szCs w:val="24"/>
              </w:rPr>
              <w:t>(a)</w:t>
            </w:r>
          </w:p>
        </w:tc>
        <w:tc>
          <w:tcPr>
            <w:tcW w:w="25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2EB28E"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年底員工仍留任人數</w:t>
            </w:r>
            <w:r w:rsidRPr="00033DBC">
              <w:rPr>
                <w:rFonts w:eastAsia="標楷體" w:hAnsi="標楷體"/>
                <w:szCs w:val="24"/>
              </w:rPr>
              <w:t>(b)</w:t>
            </w:r>
          </w:p>
        </w:tc>
        <w:tc>
          <w:tcPr>
            <w:tcW w:w="2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84C728"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留任比</w:t>
            </w:r>
            <w:r w:rsidRPr="00033DBC">
              <w:rPr>
                <w:rFonts w:eastAsia="標楷體" w:hAnsi="標楷體"/>
                <w:szCs w:val="24"/>
              </w:rPr>
              <w:t>b/ a*100</w:t>
            </w:r>
          </w:p>
        </w:tc>
      </w:tr>
      <w:tr w:rsidR="00583C3A" w:rsidRPr="00033DBC" w14:paraId="3015AD16" w14:textId="77777777" w:rsidTr="001D5326">
        <w:trPr>
          <w:trHeight w:val="454"/>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ED2AB0"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8E25C5">
              <w:rPr>
                <w:rFonts w:eastAsia="標楷體"/>
                <w:color w:val="000000"/>
                <w:szCs w:val="24"/>
              </w:rPr>
              <w:t>11</w:t>
            </w:r>
            <w:r>
              <w:rPr>
                <w:rFonts w:eastAsia="標楷體" w:hint="eastAsia"/>
                <w:color w:val="000000"/>
                <w:szCs w:val="24"/>
              </w:rPr>
              <w:t>2</w:t>
            </w:r>
            <w:r w:rsidRPr="008E25C5">
              <w:rPr>
                <w:rFonts w:eastAsia="標楷體"/>
                <w:color w:val="000000"/>
                <w:szCs w:val="24"/>
              </w:rPr>
              <w:t>年</w:t>
            </w:r>
          </w:p>
        </w:tc>
        <w:tc>
          <w:tcPr>
            <w:tcW w:w="27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8B812C"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25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E749A7"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2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016F3F"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r>
      <w:tr w:rsidR="00583C3A" w:rsidRPr="00033DBC" w14:paraId="29832606" w14:textId="77777777" w:rsidTr="001D5326">
        <w:trPr>
          <w:trHeight w:val="454"/>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9DFFBB"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8E25C5">
              <w:rPr>
                <w:rFonts w:eastAsia="標楷體"/>
                <w:color w:val="000000"/>
                <w:szCs w:val="24"/>
              </w:rPr>
              <w:t>11</w:t>
            </w:r>
            <w:r>
              <w:rPr>
                <w:rFonts w:eastAsia="標楷體" w:hint="eastAsia"/>
                <w:color w:val="000000"/>
                <w:szCs w:val="24"/>
              </w:rPr>
              <w:t>3</w:t>
            </w:r>
            <w:r w:rsidRPr="008E25C5">
              <w:rPr>
                <w:rFonts w:eastAsia="標楷體"/>
                <w:color w:val="000000"/>
                <w:szCs w:val="24"/>
              </w:rPr>
              <w:t>年</w:t>
            </w:r>
          </w:p>
        </w:tc>
        <w:tc>
          <w:tcPr>
            <w:tcW w:w="27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688180"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25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3CD9CE"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2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7C6031"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r>
      <w:tr w:rsidR="00583C3A" w:rsidRPr="00033DBC" w14:paraId="1AC6D063" w14:textId="77777777" w:rsidTr="001D5326">
        <w:trPr>
          <w:trHeight w:val="454"/>
          <w:jc w:val="center"/>
        </w:trPr>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566F13"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8E25C5">
              <w:rPr>
                <w:rFonts w:eastAsia="標楷體"/>
                <w:color w:val="000000"/>
                <w:szCs w:val="24"/>
              </w:rPr>
              <w:t>11</w:t>
            </w:r>
            <w:r>
              <w:rPr>
                <w:rFonts w:eastAsia="標楷體" w:hint="eastAsia"/>
                <w:color w:val="000000"/>
                <w:szCs w:val="24"/>
              </w:rPr>
              <w:t>4</w:t>
            </w:r>
            <w:r w:rsidRPr="008E25C5">
              <w:rPr>
                <w:rFonts w:eastAsia="標楷體"/>
                <w:color w:val="000000"/>
                <w:szCs w:val="24"/>
              </w:rPr>
              <w:t>年</w:t>
            </w:r>
            <w:r>
              <w:rPr>
                <w:rFonts w:eastAsia="標楷體" w:hint="eastAsia"/>
                <w:color w:val="000000"/>
                <w:szCs w:val="24"/>
              </w:rPr>
              <w:t>5</w:t>
            </w:r>
            <w:r>
              <w:rPr>
                <w:rFonts w:eastAsia="標楷體" w:hint="eastAsia"/>
                <w:color w:val="000000"/>
                <w:szCs w:val="24"/>
              </w:rPr>
              <w:t>月</w:t>
            </w:r>
            <w:r>
              <w:rPr>
                <w:rFonts w:eastAsia="標楷體" w:hint="eastAsia"/>
                <w:color w:val="000000"/>
                <w:szCs w:val="24"/>
              </w:rPr>
              <w:t>31</w:t>
            </w:r>
            <w:r>
              <w:rPr>
                <w:rFonts w:eastAsia="標楷體" w:hint="eastAsia"/>
                <w:color w:val="000000"/>
                <w:szCs w:val="24"/>
              </w:rPr>
              <w:t>日</w:t>
            </w:r>
          </w:p>
        </w:tc>
        <w:tc>
          <w:tcPr>
            <w:tcW w:w="27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EFFCE7"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25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C5EAF5"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c>
          <w:tcPr>
            <w:tcW w:w="2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D385F5"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p>
        </w:tc>
      </w:tr>
    </w:tbl>
    <w:p w14:paraId="58352B46" w14:textId="77777777" w:rsidR="00583C3A" w:rsidRPr="00E542DD" w:rsidRDefault="00583C3A" w:rsidP="00583C3A">
      <w:pPr>
        <w:autoSpaceDE w:val="0"/>
        <w:autoSpaceDN w:val="0"/>
        <w:adjustRightInd w:val="0"/>
        <w:spacing w:line="400" w:lineRule="exact"/>
        <w:ind w:leftChars="310" w:left="1133" w:hangingChars="177" w:hanging="389"/>
        <w:textAlignment w:val="baseline"/>
        <w:rPr>
          <w:rFonts w:eastAsia="標楷體" w:hAnsi="標楷體"/>
          <w:color w:val="EE0000"/>
          <w:sz w:val="22"/>
          <w:szCs w:val="22"/>
        </w:rPr>
      </w:pPr>
      <w:r w:rsidRPr="00E542DD">
        <w:rPr>
          <w:rFonts w:eastAsia="標楷體" w:hAnsi="標楷體"/>
          <w:color w:val="EE0000"/>
          <w:sz w:val="22"/>
          <w:szCs w:val="22"/>
        </w:rPr>
        <w:t>註：</w:t>
      </w:r>
      <w:r w:rsidRPr="00E542DD">
        <w:rPr>
          <w:rFonts w:eastAsia="標楷體" w:hAnsi="標楷體"/>
          <w:color w:val="EE0000"/>
          <w:sz w:val="22"/>
          <w:szCs w:val="22"/>
        </w:rPr>
        <w:t>a:</w:t>
      </w:r>
      <w:r w:rsidRPr="00E542DD">
        <w:rPr>
          <w:rFonts w:eastAsia="標楷體" w:hAnsi="標楷體"/>
          <w:color w:val="EE0000"/>
          <w:sz w:val="22"/>
          <w:szCs w:val="22"/>
        </w:rPr>
        <w:t>指當年度聘用專任員工總數，護理人員、行政人員等都算，試用期內不算</w:t>
      </w:r>
      <w:r w:rsidRPr="00E542DD">
        <w:rPr>
          <w:rFonts w:eastAsia="標楷體" w:hAnsi="標楷體"/>
          <w:color w:val="EE0000"/>
          <w:sz w:val="22"/>
          <w:szCs w:val="22"/>
        </w:rPr>
        <w:br/>
        <w:t>b:</w:t>
      </w:r>
      <w:r w:rsidRPr="00E542DD">
        <w:rPr>
          <w:rFonts w:eastAsia="標楷體" w:hAnsi="標楷體"/>
          <w:color w:val="EE0000"/>
          <w:sz w:val="22"/>
          <w:szCs w:val="22"/>
        </w:rPr>
        <w:t>指當年度</w:t>
      </w:r>
      <w:r w:rsidRPr="00E542DD">
        <w:rPr>
          <w:rFonts w:eastAsia="標楷體" w:hAnsi="標楷體"/>
          <w:color w:val="EE0000"/>
          <w:sz w:val="22"/>
          <w:szCs w:val="22"/>
        </w:rPr>
        <w:t>12</w:t>
      </w:r>
      <w:r w:rsidRPr="00E542DD">
        <w:rPr>
          <w:rFonts w:eastAsia="標楷體" w:hAnsi="標楷體"/>
          <w:color w:val="EE0000"/>
          <w:sz w:val="22"/>
          <w:szCs w:val="22"/>
        </w:rPr>
        <w:t>月</w:t>
      </w:r>
      <w:r w:rsidRPr="00E542DD">
        <w:rPr>
          <w:rFonts w:eastAsia="標楷體" w:hAnsi="標楷體"/>
          <w:color w:val="EE0000"/>
          <w:sz w:val="22"/>
          <w:szCs w:val="22"/>
        </w:rPr>
        <w:t>31</w:t>
      </w:r>
      <w:r w:rsidRPr="00E542DD">
        <w:rPr>
          <w:rFonts w:eastAsia="標楷體" w:hAnsi="標楷體"/>
          <w:color w:val="EE0000"/>
          <w:sz w:val="22"/>
          <w:szCs w:val="22"/>
        </w:rPr>
        <w:t>日專任員工留任數</w:t>
      </w:r>
    </w:p>
    <w:p w14:paraId="0AC9F6F2"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十五、收費標準</w:t>
      </w:r>
    </w:p>
    <w:p w14:paraId="01136594" w14:textId="77777777" w:rsidR="00583C3A" w:rsidRPr="00033DBC" w:rsidRDefault="00583C3A" w:rsidP="00583C3A">
      <w:pPr>
        <w:autoSpaceDE w:val="0"/>
        <w:autoSpaceDN w:val="0"/>
        <w:adjustRightInd w:val="0"/>
        <w:spacing w:line="400" w:lineRule="exact"/>
        <w:ind w:leftChars="295" w:left="708"/>
        <w:textAlignment w:val="baseline"/>
        <w:rPr>
          <w:rFonts w:eastAsia="標楷體" w:hAnsi="標楷體"/>
          <w:szCs w:val="24"/>
        </w:rPr>
      </w:pPr>
      <w:r w:rsidRPr="00033DBC">
        <w:rPr>
          <w:rFonts w:eastAsia="標楷體" w:hAnsi="標楷體"/>
          <w:szCs w:val="24"/>
        </w:rPr>
        <w:t>1.</w:t>
      </w:r>
      <w:r w:rsidRPr="00033DBC">
        <w:rPr>
          <w:rFonts w:eastAsia="標楷體" w:hAnsi="標楷體"/>
          <w:szCs w:val="24"/>
        </w:rPr>
        <w:t>保證金：□有，保證金：</w:t>
      </w:r>
      <w:r w:rsidRPr="00033DBC">
        <w:rPr>
          <w:rFonts w:eastAsia="標楷體" w:hAnsi="標楷體"/>
          <w:szCs w:val="24"/>
        </w:rPr>
        <w:t>__________</w:t>
      </w:r>
      <w:r w:rsidRPr="00033DBC">
        <w:rPr>
          <w:rFonts w:eastAsia="標楷體" w:hAnsi="標楷體"/>
          <w:szCs w:val="24"/>
        </w:rPr>
        <w:t>元</w:t>
      </w:r>
      <w:r w:rsidRPr="00033DBC">
        <w:rPr>
          <w:rFonts w:eastAsia="標楷體" w:hAnsi="標楷體"/>
          <w:szCs w:val="24"/>
        </w:rPr>
        <w:t>/</w:t>
      </w:r>
      <w:r w:rsidRPr="00033DBC">
        <w:rPr>
          <w:rFonts w:eastAsia="標楷體" w:hAnsi="標楷體"/>
          <w:szCs w:val="24"/>
        </w:rPr>
        <w:t>人</w:t>
      </w:r>
      <w:r w:rsidRPr="00033DBC">
        <w:rPr>
          <w:rFonts w:eastAsia="標楷體" w:hAnsi="標楷體"/>
          <w:szCs w:val="24"/>
        </w:rPr>
        <w:t xml:space="preserve">   </w:t>
      </w:r>
      <w:r w:rsidRPr="00033DBC">
        <w:rPr>
          <w:rFonts w:eastAsia="標楷體" w:hAnsi="標楷體"/>
          <w:szCs w:val="24"/>
        </w:rPr>
        <w:t>□無</w:t>
      </w:r>
    </w:p>
    <w:p w14:paraId="602C9310" w14:textId="77777777" w:rsidR="00583C3A" w:rsidRPr="00E443CA" w:rsidRDefault="00583C3A" w:rsidP="00583C3A">
      <w:pPr>
        <w:autoSpaceDE w:val="0"/>
        <w:autoSpaceDN w:val="0"/>
        <w:adjustRightInd w:val="0"/>
        <w:spacing w:line="400" w:lineRule="exact"/>
        <w:ind w:leftChars="546" w:left="1699" w:hangingChars="177" w:hanging="389"/>
        <w:textAlignment w:val="baseline"/>
        <w:rPr>
          <w:rFonts w:eastAsia="標楷體" w:hAnsi="標楷體"/>
          <w:color w:val="EE0000"/>
          <w:sz w:val="22"/>
          <w:szCs w:val="22"/>
        </w:rPr>
      </w:pPr>
      <w:r w:rsidRPr="00E443CA">
        <w:rPr>
          <w:rFonts w:eastAsia="標楷體" w:hAnsi="標楷體"/>
          <w:color w:val="EE0000"/>
          <w:sz w:val="22"/>
          <w:szCs w:val="22"/>
        </w:rPr>
        <w:t>註：</w:t>
      </w:r>
      <w:r w:rsidRPr="00E443CA">
        <w:rPr>
          <w:rFonts w:eastAsia="標楷體" w:hAnsi="標楷體"/>
          <w:color w:val="EE0000"/>
          <w:sz w:val="22"/>
          <w:szCs w:val="22"/>
        </w:rPr>
        <w:t>(1)</w:t>
      </w:r>
      <w:r w:rsidRPr="00E443CA">
        <w:rPr>
          <w:rFonts w:eastAsia="標楷體" w:hAnsi="標楷體"/>
          <w:color w:val="EE0000"/>
          <w:sz w:val="22"/>
          <w:szCs w:val="22"/>
        </w:rPr>
        <w:t>機構規定需收保證金，若有某些貧困個案例外不收者，仍請勾選有收保證</w:t>
      </w:r>
      <w:r w:rsidRPr="00E443CA">
        <w:rPr>
          <w:rFonts w:eastAsia="標楷體" w:hAnsi="標楷體" w:hint="eastAsia"/>
          <w:color w:val="EE0000"/>
          <w:sz w:val="22"/>
          <w:szCs w:val="22"/>
        </w:rPr>
        <w:t>金。</w:t>
      </w:r>
      <w:r w:rsidRPr="00E443CA">
        <w:rPr>
          <w:rFonts w:eastAsia="標楷體" w:hAnsi="標楷體"/>
          <w:color w:val="EE0000"/>
          <w:sz w:val="22"/>
          <w:szCs w:val="22"/>
        </w:rPr>
        <w:t>(2)</w:t>
      </w:r>
      <w:r w:rsidRPr="00E443CA">
        <w:rPr>
          <w:rFonts w:eastAsia="標楷體" w:hAnsi="標楷體"/>
          <w:color w:val="EE0000"/>
          <w:sz w:val="22"/>
          <w:szCs w:val="22"/>
        </w:rPr>
        <w:t>若因房間等級不同而收不同金額，請以平均值登錄。</w:t>
      </w:r>
    </w:p>
    <w:p w14:paraId="2912C4C7" w14:textId="77777777" w:rsidR="00583C3A" w:rsidRDefault="00583C3A" w:rsidP="00583C3A">
      <w:pPr>
        <w:autoSpaceDE w:val="0"/>
        <w:autoSpaceDN w:val="0"/>
        <w:adjustRightInd w:val="0"/>
        <w:spacing w:line="400" w:lineRule="exact"/>
        <w:ind w:leftChars="295" w:left="708"/>
        <w:textAlignment w:val="baseline"/>
        <w:rPr>
          <w:rFonts w:eastAsia="標楷體" w:hAnsi="標楷體"/>
          <w:szCs w:val="24"/>
        </w:rPr>
      </w:pPr>
      <w:r w:rsidRPr="00033DBC">
        <w:rPr>
          <w:rFonts w:eastAsia="標楷體" w:hAnsi="標楷體"/>
          <w:szCs w:val="24"/>
        </w:rPr>
        <w:t>2.</w:t>
      </w:r>
      <w:r w:rsidRPr="00033DBC">
        <w:rPr>
          <w:rFonts w:eastAsia="標楷體" w:hAnsi="標楷體"/>
          <w:szCs w:val="24"/>
        </w:rPr>
        <w:t>收費依據</w:t>
      </w:r>
      <w:r w:rsidRPr="00033DBC">
        <w:rPr>
          <w:rFonts w:eastAsia="標楷體" w:hAnsi="標楷體"/>
          <w:szCs w:val="24"/>
        </w:rPr>
        <w:t>(</w:t>
      </w:r>
      <w:r w:rsidRPr="00033DBC">
        <w:rPr>
          <w:rFonts w:eastAsia="標楷體" w:hAnsi="標楷體"/>
          <w:szCs w:val="24"/>
        </w:rPr>
        <w:t>複選</w:t>
      </w:r>
      <w:r w:rsidRPr="00033DBC">
        <w:rPr>
          <w:rFonts w:eastAsia="標楷體" w:hAnsi="標楷體"/>
          <w:szCs w:val="24"/>
        </w:rPr>
        <w:t>)</w:t>
      </w:r>
      <w:r w:rsidRPr="00033DBC">
        <w:rPr>
          <w:rFonts w:eastAsia="標楷體" w:hAnsi="標楷體"/>
          <w:szCs w:val="24"/>
        </w:rPr>
        <w:t>：□</w:t>
      </w:r>
      <w:r w:rsidRPr="00033DBC">
        <w:rPr>
          <w:rFonts w:eastAsia="標楷體" w:hAnsi="標楷體"/>
          <w:szCs w:val="24"/>
        </w:rPr>
        <w:t>(1)</w:t>
      </w:r>
      <w:r w:rsidRPr="00033DBC">
        <w:rPr>
          <w:rFonts w:eastAsia="標楷體" w:hAnsi="標楷體"/>
          <w:szCs w:val="24"/>
        </w:rPr>
        <w:t>統一收費標準</w:t>
      </w:r>
      <w:r w:rsidRPr="00033DBC">
        <w:rPr>
          <w:rFonts w:eastAsia="標楷體" w:hAnsi="標楷體"/>
          <w:szCs w:val="24"/>
        </w:rPr>
        <w:t xml:space="preserve">  </w:t>
      </w:r>
      <w:r w:rsidRPr="00033DBC">
        <w:rPr>
          <w:rFonts w:eastAsia="標楷體" w:hAnsi="標楷體"/>
          <w:szCs w:val="24"/>
        </w:rPr>
        <w:t>□</w:t>
      </w:r>
      <w:r w:rsidRPr="00033DBC">
        <w:rPr>
          <w:rFonts w:eastAsia="標楷體" w:hAnsi="標楷體"/>
          <w:szCs w:val="24"/>
        </w:rPr>
        <w:t>(2)</w:t>
      </w:r>
      <w:r w:rsidRPr="00033DBC">
        <w:rPr>
          <w:rFonts w:eastAsia="標楷體" w:hAnsi="標楷體"/>
          <w:szCs w:val="24"/>
        </w:rPr>
        <w:t>依住房人數收費</w:t>
      </w:r>
    </w:p>
    <w:p w14:paraId="5013BDD0" w14:textId="77777777" w:rsidR="00583C3A" w:rsidRDefault="00583C3A" w:rsidP="00583C3A">
      <w:pPr>
        <w:autoSpaceDE w:val="0"/>
        <w:autoSpaceDN w:val="0"/>
        <w:adjustRightInd w:val="0"/>
        <w:spacing w:line="400" w:lineRule="exact"/>
        <w:ind w:leftChars="1122" w:left="2693" w:rightChars="-177" w:right="-425"/>
        <w:textAlignment w:val="baseline"/>
        <w:rPr>
          <w:rFonts w:eastAsia="標楷體" w:hAnsi="標楷體"/>
          <w:szCs w:val="24"/>
        </w:rPr>
      </w:pPr>
      <w:r w:rsidRPr="00033DBC">
        <w:rPr>
          <w:rFonts w:eastAsia="標楷體" w:hAnsi="標楷體"/>
          <w:szCs w:val="24"/>
        </w:rPr>
        <w:t>□</w:t>
      </w:r>
      <w:r w:rsidRPr="00033DBC">
        <w:rPr>
          <w:rFonts w:eastAsia="標楷體" w:hAnsi="標楷體"/>
          <w:szCs w:val="24"/>
        </w:rPr>
        <w:t>(3)</w:t>
      </w:r>
      <w:r w:rsidRPr="00033DBC">
        <w:rPr>
          <w:rFonts w:eastAsia="標楷體" w:hAnsi="標楷體"/>
          <w:szCs w:val="24"/>
        </w:rPr>
        <w:t>依住民特殊照護需求程度收費</w:t>
      </w:r>
      <w:r w:rsidRPr="00033DBC">
        <w:rPr>
          <w:rFonts w:eastAsia="標楷體" w:hAnsi="標楷體"/>
          <w:szCs w:val="24"/>
        </w:rPr>
        <w:t xml:space="preserve">   </w:t>
      </w:r>
      <w:r w:rsidRPr="00033DBC">
        <w:rPr>
          <w:rFonts w:eastAsia="標楷體" w:hAnsi="標楷體"/>
          <w:szCs w:val="24"/>
        </w:rPr>
        <w:t>□</w:t>
      </w:r>
      <w:r w:rsidRPr="00033DBC">
        <w:rPr>
          <w:rFonts w:eastAsia="標楷體" w:hAnsi="標楷體"/>
          <w:szCs w:val="24"/>
        </w:rPr>
        <w:t>(4)</w:t>
      </w:r>
      <w:r w:rsidRPr="00033DBC">
        <w:rPr>
          <w:rFonts w:eastAsia="標楷體" w:hAnsi="標楷體"/>
          <w:szCs w:val="24"/>
        </w:rPr>
        <w:t>依住民管路數收費</w:t>
      </w:r>
    </w:p>
    <w:p w14:paraId="2065C542" w14:textId="77777777" w:rsidR="00583C3A" w:rsidRPr="00033DBC" w:rsidRDefault="00583C3A" w:rsidP="00583C3A">
      <w:pPr>
        <w:autoSpaceDE w:val="0"/>
        <w:autoSpaceDN w:val="0"/>
        <w:adjustRightInd w:val="0"/>
        <w:spacing w:line="400" w:lineRule="exact"/>
        <w:ind w:leftChars="1122" w:left="2693" w:rightChars="-177" w:right="-425"/>
        <w:textAlignment w:val="baseline"/>
        <w:rPr>
          <w:rFonts w:eastAsia="標楷體" w:hAnsi="標楷體"/>
          <w:szCs w:val="24"/>
        </w:rPr>
      </w:pPr>
      <w:r w:rsidRPr="00033DBC">
        <w:rPr>
          <w:rFonts w:eastAsia="標楷體" w:hAnsi="標楷體"/>
          <w:szCs w:val="24"/>
        </w:rPr>
        <w:t>□</w:t>
      </w:r>
      <w:r w:rsidRPr="00033DBC">
        <w:rPr>
          <w:rFonts w:eastAsia="標楷體" w:hAnsi="標楷體"/>
          <w:szCs w:val="24"/>
        </w:rPr>
        <w:t>(5)</w:t>
      </w:r>
      <w:r w:rsidRPr="00033DBC">
        <w:rPr>
          <w:rFonts w:eastAsia="標楷體" w:hAnsi="標楷體"/>
          <w:szCs w:val="24"/>
        </w:rPr>
        <w:t>其他</w:t>
      </w:r>
      <w:r w:rsidRPr="00033DBC">
        <w:rPr>
          <w:rFonts w:eastAsia="標楷體" w:hAnsi="標楷體"/>
          <w:szCs w:val="24"/>
        </w:rPr>
        <w:t>:____________</w:t>
      </w:r>
    </w:p>
    <w:p w14:paraId="7B4D2FA4" w14:textId="77777777" w:rsidR="00583C3A" w:rsidRPr="00033DBC" w:rsidRDefault="00583C3A" w:rsidP="00583C3A">
      <w:pPr>
        <w:autoSpaceDE w:val="0"/>
        <w:autoSpaceDN w:val="0"/>
        <w:adjustRightInd w:val="0"/>
        <w:spacing w:line="400" w:lineRule="exact"/>
        <w:ind w:leftChars="295" w:left="708"/>
        <w:textAlignment w:val="baseline"/>
        <w:rPr>
          <w:rFonts w:eastAsia="標楷體" w:hAnsi="標楷體"/>
          <w:szCs w:val="24"/>
        </w:rPr>
      </w:pPr>
      <w:r w:rsidRPr="00033DBC">
        <w:rPr>
          <w:rFonts w:eastAsia="標楷體" w:hAnsi="標楷體"/>
          <w:szCs w:val="24"/>
        </w:rPr>
        <w:t>3.</w:t>
      </w:r>
      <w:r w:rsidRPr="00033DBC">
        <w:rPr>
          <w:rFonts w:eastAsia="標楷體" w:hAnsi="標楷體"/>
          <w:szCs w:val="24"/>
        </w:rPr>
        <w:t>住民照護需求的評估工具為：：□</w:t>
      </w:r>
      <w:r w:rsidRPr="00033DBC">
        <w:rPr>
          <w:rFonts w:eastAsia="標楷體" w:hAnsi="標楷體"/>
          <w:szCs w:val="24"/>
        </w:rPr>
        <w:t>1.</w:t>
      </w:r>
      <w:r w:rsidRPr="00033DBC">
        <w:rPr>
          <w:rFonts w:eastAsia="標楷體" w:hAnsi="標楷體"/>
          <w:szCs w:val="24"/>
        </w:rPr>
        <w:t>無</w:t>
      </w:r>
      <w:r w:rsidRPr="00033DBC">
        <w:rPr>
          <w:rFonts w:eastAsia="標楷體" w:hAnsi="標楷體"/>
          <w:szCs w:val="24"/>
        </w:rPr>
        <w:t>(</w:t>
      </w:r>
      <w:r w:rsidRPr="00033DBC">
        <w:rPr>
          <w:rFonts w:eastAsia="標楷體" w:hAnsi="標楷體"/>
          <w:szCs w:val="24"/>
        </w:rPr>
        <w:t>請跳答</w:t>
      </w:r>
      <w:r w:rsidRPr="00033DBC">
        <w:rPr>
          <w:rFonts w:eastAsia="標楷體" w:hAnsi="標楷體"/>
          <w:szCs w:val="24"/>
        </w:rPr>
        <w:t xml:space="preserve">4)  </w:t>
      </w:r>
      <w:r w:rsidRPr="00033DBC">
        <w:rPr>
          <w:rFonts w:eastAsia="標楷體" w:hAnsi="標楷體"/>
          <w:szCs w:val="24"/>
        </w:rPr>
        <w:t>□</w:t>
      </w:r>
      <w:r w:rsidRPr="00033DBC">
        <w:rPr>
          <w:rFonts w:eastAsia="標楷體" w:hAnsi="標楷體"/>
          <w:szCs w:val="24"/>
        </w:rPr>
        <w:t>2.MMSE</w:t>
      </w:r>
      <w:r w:rsidRPr="00033DBC">
        <w:rPr>
          <w:rFonts w:eastAsia="標楷體" w:hAnsi="標楷體"/>
          <w:szCs w:val="24"/>
        </w:rPr>
        <w:t>量表</w:t>
      </w:r>
      <w:r w:rsidRPr="00033DBC">
        <w:rPr>
          <w:rFonts w:eastAsia="標楷體" w:hAnsi="標楷體"/>
          <w:szCs w:val="24"/>
        </w:rPr>
        <w:t xml:space="preserve"> </w:t>
      </w:r>
      <w:r w:rsidRPr="00033DBC">
        <w:rPr>
          <w:rFonts w:eastAsia="標楷體" w:hAnsi="標楷體"/>
          <w:szCs w:val="24"/>
        </w:rPr>
        <w:t>□</w:t>
      </w:r>
      <w:r w:rsidRPr="00033DBC">
        <w:rPr>
          <w:rFonts w:eastAsia="標楷體" w:hAnsi="標楷體"/>
          <w:szCs w:val="24"/>
        </w:rPr>
        <w:t>3.</w:t>
      </w:r>
      <w:r w:rsidRPr="00033DBC">
        <w:rPr>
          <w:rFonts w:eastAsia="標楷體" w:hAnsi="標楷體"/>
          <w:szCs w:val="24"/>
        </w:rPr>
        <w:t>巴氏量表</w:t>
      </w:r>
    </w:p>
    <w:p w14:paraId="5B29AF65" w14:textId="77777777" w:rsidR="00583C3A" w:rsidRPr="00033DBC" w:rsidRDefault="00583C3A" w:rsidP="00583C3A">
      <w:pPr>
        <w:autoSpaceDE w:val="0"/>
        <w:autoSpaceDN w:val="0"/>
        <w:adjustRightInd w:val="0"/>
        <w:spacing w:line="400" w:lineRule="exact"/>
        <w:ind w:leftChars="413" w:left="991"/>
        <w:textAlignment w:val="baseline"/>
        <w:rPr>
          <w:rFonts w:eastAsia="標楷體" w:hAnsi="標楷體"/>
          <w:szCs w:val="24"/>
        </w:rPr>
      </w:pPr>
      <w:r w:rsidRPr="00033DBC">
        <w:rPr>
          <w:rFonts w:eastAsia="標楷體" w:hAnsi="標楷體"/>
          <w:szCs w:val="24"/>
        </w:rPr>
        <w:t>□</w:t>
      </w:r>
      <w:r w:rsidRPr="00033DBC">
        <w:rPr>
          <w:rFonts w:eastAsia="標楷體" w:hAnsi="標楷體"/>
          <w:szCs w:val="24"/>
        </w:rPr>
        <w:t>4.</w:t>
      </w:r>
      <w:r w:rsidRPr="00033DBC">
        <w:rPr>
          <w:rFonts w:eastAsia="標楷體" w:hAnsi="標楷體"/>
          <w:szCs w:val="24"/>
        </w:rPr>
        <w:t>其他（請註明）</w:t>
      </w:r>
      <w:r w:rsidRPr="00033DBC">
        <w:rPr>
          <w:rFonts w:eastAsia="標楷體" w:hAnsi="標楷體"/>
          <w:szCs w:val="24"/>
          <w:u w:val="single"/>
        </w:rPr>
        <w:t xml:space="preserve">                                      </w:t>
      </w:r>
    </w:p>
    <w:p w14:paraId="693AA99A" w14:textId="77777777" w:rsidR="00583C3A" w:rsidRPr="00033DBC" w:rsidRDefault="00583C3A" w:rsidP="00583C3A">
      <w:pPr>
        <w:autoSpaceDE w:val="0"/>
        <w:autoSpaceDN w:val="0"/>
        <w:adjustRightInd w:val="0"/>
        <w:spacing w:line="400" w:lineRule="exact"/>
        <w:ind w:leftChars="295" w:left="709" w:hanging="1"/>
        <w:textAlignment w:val="baseline"/>
        <w:rPr>
          <w:rFonts w:eastAsia="標楷體" w:hAnsi="標楷體"/>
          <w:szCs w:val="24"/>
        </w:rPr>
      </w:pPr>
      <w:r w:rsidRPr="00033DBC">
        <w:rPr>
          <w:rFonts w:eastAsia="標楷體" w:hAnsi="標楷體"/>
          <w:szCs w:val="24"/>
        </w:rPr>
        <w:t xml:space="preserve">3-1 </w:t>
      </w:r>
      <w:r w:rsidRPr="00033DBC">
        <w:rPr>
          <w:rFonts w:eastAsia="標楷體" w:hAnsi="標楷體"/>
          <w:szCs w:val="24"/>
        </w:rPr>
        <w:t>住民照護需求分級之定義（請詳述）：</w:t>
      </w:r>
      <w:r w:rsidRPr="00033DBC">
        <w:rPr>
          <w:rFonts w:eastAsia="標楷體" w:hAnsi="標楷體"/>
          <w:szCs w:val="24"/>
          <w:u w:val="single"/>
        </w:rPr>
        <w:t xml:space="preserve">                                      </w:t>
      </w:r>
      <w:r w:rsidRPr="00E542DD">
        <w:rPr>
          <w:rFonts w:eastAsia="標楷體" w:hAnsi="標楷體"/>
          <w:color w:val="EE0000"/>
          <w:sz w:val="22"/>
          <w:szCs w:val="22"/>
        </w:rPr>
        <w:t>註</w:t>
      </w:r>
      <w:r w:rsidRPr="00E542DD">
        <w:rPr>
          <w:rFonts w:eastAsia="標楷體" w:hAnsi="標楷體"/>
          <w:color w:val="EE0000"/>
          <w:sz w:val="22"/>
          <w:szCs w:val="22"/>
        </w:rPr>
        <w:t>:</w:t>
      </w:r>
      <w:r w:rsidRPr="00E542DD">
        <w:rPr>
          <w:rFonts w:eastAsia="標楷體" w:hAnsi="標楷體"/>
          <w:color w:val="EE0000"/>
          <w:sz w:val="22"/>
          <w:szCs w:val="22"/>
        </w:rPr>
        <w:t>依機構評估工具評估結果分級分輕、中、重度，請分別描述</w:t>
      </w:r>
      <w:r w:rsidRPr="00E542DD">
        <w:rPr>
          <w:rFonts w:eastAsia="標楷體"/>
          <w:color w:val="EE0000"/>
          <w:sz w:val="22"/>
          <w:szCs w:val="18"/>
        </w:rPr>
        <w:t>(</w:t>
      </w:r>
      <w:r w:rsidRPr="00E542DD">
        <w:rPr>
          <w:rFonts w:eastAsia="標楷體"/>
          <w:color w:val="EE0000"/>
          <w:sz w:val="22"/>
          <w:szCs w:val="18"/>
        </w:rPr>
        <w:t>若空白不足</w:t>
      </w:r>
      <w:r w:rsidRPr="00E542DD">
        <w:rPr>
          <w:rFonts w:eastAsia="標楷體" w:hint="eastAsia"/>
          <w:color w:val="EE0000"/>
          <w:sz w:val="22"/>
          <w:szCs w:val="18"/>
        </w:rPr>
        <w:t>，</w:t>
      </w:r>
      <w:r w:rsidRPr="00E542DD">
        <w:rPr>
          <w:rFonts w:eastAsia="標楷體" w:hAnsi="標楷體"/>
          <w:color w:val="EE0000"/>
          <w:sz w:val="22"/>
          <w:szCs w:val="22"/>
        </w:rPr>
        <w:t>請另紙書寫，並填貼於此</w:t>
      </w:r>
      <w:r w:rsidRPr="00E542DD">
        <w:rPr>
          <w:rFonts w:eastAsia="標楷體" w:hAnsi="標楷體"/>
          <w:color w:val="EE0000"/>
          <w:sz w:val="22"/>
          <w:szCs w:val="22"/>
        </w:rPr>
        <w:t>)</w:t>
      </w:r>
    </w:p>
    <w:p w14:paraId="0A897914" w14:textId="77777777" w:rsidR="00583C3A" w:rsidRPr="00033DBC" w:rsidRDefault="00583C3A" w:rsidP="00583C3A">
      <w:pPr>
        <w:autoSpaceDE w:val="0"/>
        <w:autoSpaceDN w:val="0"/>
        <w:adjustRightInd w:val="0"/>
        <w:spacing w:line="400" w:lineRule="exact"/>
        <w:ind w:leftChars="295" w:left="708"/>
        <w:textAlignment w:val="baseline"/>
        <w:rPr>
          <w:rFonts w:eastAsia="標楷體" w:hAnsi="標楷體"/>
          <w:szCs w:val="24"/>
        </w:rPr>
      </w:pPr>
      <w:r w:rsidRPr="00033DBC">
        <w:rPr>
          <w:rFonts w:eastAsia="標楷體" w:hAnsi="標楷體"/>
          <w:szCs w:val="24"/>
        </w:rPr>
        <w:t>4.</w:t>
      </w:r>
      <w:r w:rsidRPr="00033DBC">
        <w:rPr>
          <w:rFonts w:eastAsia="標楷體" w:hAnsi="標楷體"/>
          <w:szCs w:val="24"/>
        </w:rPr>
        <w:t>請依下表填寫機構每月基本照顧費收費標準：</w:t>
      </w:r>
    </w:p>
    <w:tbl>
      <w:tblPr>
        <w:tblW w:w="8908" w:type="dxa"/>
        <w:tblInd w:w="722" w:type="dxa"/>
        <w:tblLayout w:type="fixed"/>
        <w:tblCellMar>
          <w:left w:w="10" w:type="dxa"/>
          <w:right w:w="10" w:type="dxa"/>
        </w:tblCellMar>
        <w:tblLook w:val="04A0" w:firstRow="1" w:lastRow="0" w:firstColumn="1" w:lastColumn="0" w:noHBand="0" w:noVBand="1"/>
      </w:tblPr>
      <w:tblGrid>
        <w:gridCol w:w="1272"/>
        <w:gridCol w:w="1273"/>
        <w:gridCol w:w="1272"/>
        <w:gridCol w:w="1273"/>
        <w:gridCol w:w="1272"/>
        <w:gridCol w:w="1273"/>
        <w:gridCol w:w="1273"/>
      </w:tblGrid>
      <w:tr w:rsidR="00583C3A" w:rsidRPr="00033DBC" w14:paraId="2C911F87" w14:textId="77777777" w:rsidTr="001D5326">
        <w:trPr>
          <w:trHeight w:val="454"/>
        </w:trPr>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F6989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房型</w:t>
            </w: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494FD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單人房</w:t>
            </w:r>
          </w:p>
        </w:tc>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87F92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雙人房</w:t>
            </w: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6DA95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三人房</w:t>
            </w:r>
          </w:p>
        </w:tc>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06C24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四人房</w:t>
            </w: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57FCC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五人房</w:t>
            </w: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8A2A9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六人房</w:t>
            </w:r>
          </w:p>
        </w:tc>
      </w:tr>
      <w:tr w:rsidR="00583C3A" w:rsidRPr="00033DBC" w14:paraId="6B8BB5F6" w14:textId="77777777" w:rsidTr="001D5326">
        <w:trPr>
          <w:trHeight w:val="454"/>
        </w:trPr>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733FC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收費標準</w:t>
            </w: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61BFE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0C72A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96B00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EAF99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751C6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CF3E0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45261A77" w14:textId="77777777" w:rsidTr="001D5326">
        <w:trPr>
          <w:trHeight w:val="454"/>
        </w:trPr>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D07E4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其他</w:t>
            </w: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89307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公費床</w:t>
            </w:r>
          </w:p>
        </w:tc>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1490A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保留床</w:t>
            </w: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FD5D3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隔離床</w:t>
            </w:r>
          </w:p>
        </w:tc>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EDA9A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93092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D2AC3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7586BDEE" w14:textId="77777777" w:rsidTr="001D5326">
        <w:trPr>
          <w:trHeight w:val="454"/>
        </w:trPr>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D2289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收費標準</w:t>
            </w: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6AF44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2A2B1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C3453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43AD4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5BED5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12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ABF29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bl>
    <w:p w14:paraId="4D31584F" w14:textId="77777777" w:rsidR="00583C3A" w:rsidRDefault="00583C3A" w:rsidP="00583C3A">
      <w:pPr>
        <w:autoSpaceDE w:val="0"/>
        <w:autoSpaceDN w:val="0"/>
        <w:adjustRightInd w:val="0"/>
        <w:spacing w:line="400" w:lineRule="exact"/>
        <w:ind w:leftChars="295" w:left="1416" w:hangingChars="295" w:hanging="708"/>
        <w:textAlignment w:val="baseline"/>
        <w:rPr>
          <w:rFonts w:eastAsia="標楷體" w:hAnsi="標楷體"/>
          <w:szCs w:val="24"/>
        </w:rPr>
      </w:pPr>
      <w:r w:rsidRPr="00033DBC">
        <w:rPr>
          <w:rFonts w:eastAsia="標楷體" w:hAnsi="標楷體"/>
          <w:szCs w:val="24"/>
        </w:rPr>
        <w:t>註：</w:t>
      </w:r>
      <w:r w:rsidRPr="00033DBC">
        <w:rPr>
          <w:rFonts w:eastAsia="標楷體" w:hAnsi="標楷體"/>
          <w:szCs w:val="24"/>
        </w:rPr>
        <w:t>1.</w:t>
      </w:r>
      <w:r w:rsidRPr="00033DBC">
        <w:rPr>
          <w:rFonts w:eastAsia="標楷體" w:hAnsi="標楷體"/>
          <w:szCs w:val="24"/>
        </w:rPr>
        <w:t>請填寫照護需求等級名稱</w:t>
      </w:r>
      <w:r w:rsidRPr="00033DBC">
        <w:rPr>
          <w:rFonts w:eastAsia="標楷體" w:hAnsi="標楷體"/>
          <w:szCs w:val="24"/>
        </w:rPr>
        <w:t xml:space="preserve"> (</w:t>
      </w:r>
      <w:r w:rsidRPr="00033DBC">
        <w:rPr>
          <w:rFonts w:eastAsia="標楷體" w:hAnsi="標楷體"/>
          <w:szCs w:val="24"/>
        </w:rPr>
        <w:t>例如輕度、中度或重度等</w:t>
      </w:r>
      <w:r w:rsidRPr="00033DBC">
        <w:rPr>
          <w:rFonts w:eastAsia="標楷體" w:hAnsi="標楷體"/>
          <w:szCs w:val="24"/>
        </w:rPr>
        <w:t>)</w:t>
      </w:r>
      <w:r w:rsidRPr="00033DBC">
        <w:rPr>
          <w:rFonts w:eastAsia="標楷體" w:hAnsi="標楷體"/>
          <w:szCs w:val="24"/>
        </w:rPr>
        <w:t>；若未分級，「分級」列請空白。</w:t>
      </w:r>
    </w:p>
    <w:p w14:paraId="7915AA7C" w14:textId="77777777" w:rsidR="00583C3A" w:rsidRDefault="00583C3A" w:rsidP="00583C3A">
      <w:pPr>
        <w:autoSpaceDE w:val="0"/>
        <w:autoSpaceDN w:val="0"/>
        <w:adjustRightInd w:val="0"/>
        <w:spacing w:line="400" w:lineRule="exact"/>
        <w:ind w:leftChars="295" w:left="708"/>
        <w:textAlignment w:val="baseline"/>
        <w:rPr>
          <w:rFonts w:eastAsia="標楷體" w:hAnsi="標楷體"/>
          <w:szCs w:val="24"/>
        </w:rPr>
      </w:pPr>
      <w:r w:rsidRPr="00033DBC">
        <w:rPr>
          <w:rFonts w:eastAsia="標楷體" w:hAnsi="標楷體"/>
          <w:szCs w:val="24"/>
        </w:rPr>
        <w:t>2.</w:t>
      </w:r>
      <w:r w:rsidRPr="00033DBC">
        <w:rPr>
          <w:rFonts w:eastAsia="標楷體" w:hAnsi="標楷體"/>
          <w:szCs w:val="24"/>
        </w:rPr>
        <w:t>若上表不適用貴機構之收費方式，請另外製表，並黏貼於上述表格上。</w:t>
      </w:r>
    </w:p>
    <w:p w14:paraId="4F3A4471" w14:textId="77777777" w:rsidR="00583C3A" w:rsidRDefault="00583C3A" w:rsidP="00583C3A">
      <w:pPr>
        <w:autoSpaceDE w:val="0"/>
        <w:autoSpaceDN w:val="0"/>
        <w:adjustRightInd w:val="0"/>
        <w:spacing w:line="400" w:lineRule="exact"/>
        <w:ind w:leftChars="354" w:left="850"/>
        <w:textAlignment w:val="baseline"/>
        <w:rPr>
          <w:rFonts w:eastAsia="標楷體" w:hAnsi="標楷體"/>
          <w:szCs w:val="24"/>
        </w:rPr>
      </w:pPr>
      <w:r w:rsidRPr="00033DBC">
        <w:rPr>
          <w:rFonts w:eastAsia="標楷體" w:hAnsi="標楷體"/>
          <w:szCs w:val="24"/>
        </w:rPr>
        <w:t>(1)</w:t>
      </w:r>
      <w:r w:rsidRPr="00033DBC">
        <w:rPr>
          <w:rFonts w:eastAsia="標楷體" w:hAnsi="標楷體"/>
          <w:szCs w:val="24"/>
        </w:rPr>
        <w:t>管路照顧費：</w:t>
      </w:r>
      <w:r w:rsidRPr="00033DBC">
        <w:rPr>
          <w:rFonts w:eastAsia="標楷體" w:hAnsi="標楷體"/>
          <w:szCs w:val="24"/>
          <w:u w:val="single"/>
        </w:rPr>
        <w:t xml:space="preserve">                                                    </w:t>
      </w:r>
    </w:p>
    <w:p w14:paraId="09608463" w14:textId="77777777" w:rsidR="00583C3A" w:rsidRDefault="00583C3A" w:rsidP="00583C3A">
      <w:pPr>
        <w:autoSpaceDE w:val="0"/>
        <w:autoSpaceDN w:val="0"/>
        <w:adjustRightInd w:val="0"/>
        <w:spacing w:line="400" w:lineRule="exact"/>
        <w:ind w:leftChars="472" w:left="1133"/>
        <w:textAlignment w:val="baseline"/>
        <w:rPr>
          <w:rFonts w:eastAsia="標楷體" w:hAnsi="標楷體"/>
          <w:szCs w:val="24"/>
        </w:rPr>
      </w:pPr>
      <w:r w:rsidRPr="00033DBC">
        <w:rPr>
          <w:rFonts w:eastAsia="標楷體" w:hAnsi="標楷體"/>
          <w:szCs w:val="24"/>
        </w:rPr>
        <w:t>(</w:t>
      </w:r>
      <w:r w:rsidRPr="00033DBC">
        <w:rPr>
          <w:rFonts w:eastAsia="標楷體" w:hAnsi="標楷體"/>
          <w:szCs w:val="24"/>
        </w:rPr>
        <w:t>計價方式</w:t>
      </w:r>
      <w:r w:rsidRPr="00033DBC">
        <w:rPr>
          <w:rFonts w:eastAsia="標楷體" w:hAnsi="標楷體"/>
          <w:szCs w:val="24"/>
        </w:rPr>
        <w:t xml:space="preserve">)    </w:t>
      </w:r>
      <w:r w:rsidRPr="00033DBC">
        <w:rPr>
          <w:rFonts w:eastAsia="標楷體" w:hAnsi="標楷體"/>
          <w:szCs w:val="24"/>
          <w:u w:val="single"/>
        </w:rPr>
        <w:t xml:space="preserve">                                                     </w:t>
      </w:r>
    </w:p>
    <w:p w14:paraId="56C37B91" w14:textId="77777777" w:rsidR="00583C3A" w:rsidRDefault="00583C3A" w:rsidP="00583C3A">
      <w:pPr>
        <w:autoSpaceDE w:val="0"/>
        <w:autoSpaceDN w:val="0"/>
        <w:adjustRightInd w:val="0"/>
        <w:spacing w:line="400" w:lineRule="exact"/>
        <w:ind w:leftChars="354" w:left="850"/>
        <w:textAlignment w:val="baseline"/>
        <w:rPr>
          <w:rFonts w:eastAsia="標楷體" w:hAnsi="標楷體"/>
          <w:szCs w:val="24"/>
        </w:rPr>
      </w:pPr>
      <w:r w:rsidRPr="00033DBC">
        <w:rPr>
          <w:rFonts w:eastAsia="標楷體" w:hAnsi="標楷體"/>
          <w:szCs w:val="24"/>
        </w:rPr>
        <w:t>(2)</w:t>
      </w:r>
      <w:r w:rsidRPr="00033DBC">
        <w:rPr>
          <w:rFonts w:eastAsia="標楷體" w:hAnsi="標楷體"/>
          <w:szCs w:val="24"/>
        </w:rPr>
        <w:t>特殊材料費：</w:t>
      </w:r>
      <w:r w:rsidRPr="00033DBC">
        <w:rPr>
          <w:rFonts w:eastAsia="標楷體" w:hAnsi="標楷體"/>
          <w:szCs w:val="24"/>
        </w:rPr>
        <w:t>____________________________________________________</w:t>
      </w:r>
    </w:p>
    <w:p w14:paraId="24684CF5" w14:textId="77777777" w:rsidR="00583C3A" w:rsidRDefault="00583C3A" w:rsidP="00583C3A">
      <w:pPr>
        <w:autoSpaceDE w:val="0"/>
        <w:autoSpaceDN w:val="0"/>
        <w:adjustRightInd w:val="0"/>
        <w:spacing w:line="400" w:lineRule="exact"/>
        <w:ind w:leftChars="472" w:left="1133"/>
        <w:textAlignment w:val="baseline"/>
        <w:rPr>
          <w:rFonts w:eastAsia="標楷體" w:hAnsi="標楷體"/>
          <w:szCs w:val="24"/>
        </w:rPr>
      </w:pPr>
      <w:r w:rsidRPr="00033DBC">
        <w:rPr>
          <w:rFonts w:eastAsia="標楷體" w:hAnsi="標楷體"/>
          <w:szCs w:val="24"/>
        </w:rPr>
        <w:t>(</w:t>
      </w:r>
      <w:r w:rsidRPr="00033DBC">
        <w:rPr>
          <w:rFonts w:eastAsia="標楷體" w:hAnsi="標楷體"/>
          <w:szCs w:val="24"/>
        </w:rPr>
        <w:t>計價方式</w:t>
      </w:r>
      <w:r w:rsidRPr="00033DBC">
        <w:rPr>
          <w:rFonts w:eastAsia="標楷體" w:hAnsi="標楷體"/>
          <w:szCs w:val="24"/>
        </w:rPr>
        <w:t xml:space="preserve">)   </w:t>
      </w:r>
      <w:r w:rsidRPr="00033DBC">
        <w:rPr>
          <w:rFonts w:eastAsia="標楷體" w:hAnsi="標楷體"/>
          <w:szCs w:val="24"/>
          <w:u w:val="single"/>
        </w:rPr>
        <w:t xml:space="preserve">                                                     </w:t>
      </w:r>
    </w:p>
    <w:p w14:paraId="505D2054" w14:textId="77777777" w:rsidR="00583C3A" w:rsidRDefault="00583C3A" w:rsidP="00583C3A">
      <w:pPr>
        <w:autoSpaceDE w:val="0"/>
        <w:autoSpaceDN w:val="0"/>
        <w:adjustRightInd w:val="0"/>
        <w:spacing w:line="400" w:lineRule="exact"/>
        <w:ind w:leftChars="354" w:left="850"/>
        <w:textAlignment w:val="baseline"/>
        <w:rPr>
          <w:rFonts w:eastAsia="標楷體" w:hAnsi="標楷體"/>
          <w:szCs w:val="24"/>
        </w:rPr>
      </w:pPr>
      <w:r w:rsidRPr="00033DBC">
        <w:rPr>
          <w:rFonts w:eastAsia="標楷體" w:hAnsi="標楷體"/>
          <w:szCs w:val="24"/>
        </w:rPr>
        <w:t>(3)</w:t>
      </w:r>
      <w:r w:rsidRPr="00033DBC">
        <w:rPr>
          <w:rFonts w:eastAsia="標楷體" w:hAnsi="標楷體"/>
          <w:szCs w:val="24"/>
        </w:rPr>
        <w:t>其它收費：</w:t>
      </w:r>
      <w:r w:rsidRPr="00033DBC">
        <w:rPr>
          <w:rFonts w:eastAsia="標楷體" w:hAnsi="標楷體"/>
          <w:szCs w:val="24"/>
        </w:rPr>
        <w:t xml:space="preserve">  ______________________________________________________</w:t>
      </w:r>
    </w:p>
    <w:p w14:paraId="1FAE21BE" w14:textId="77777777" w:rsidR="00583C3A" w:rsidRPr="00033DBC" w:rsidRDefault="00583C3A" w:rsidP="00583C3A">
      <w:pPr>
        <w:autoSpaceDE w:val="0"/>
        <w:autoSpaceDN w:val="0"/>
        <w:adjustRightInd w:val="0"/>
        <w:spacing w:line="400" w:lineRule="exact"/>
        <w:ind w:leftChars="472" w:left="1133"/>
        <w:textAlignment w:val="baseline"/>
        <w:rPr>
          <w:rFonts w:eastAsia="標楷體" w:hAnsi="標楷體"/>
          <w:szCs w:val="24"/>
        </w:rPr>
      </w:pPr>
      <w:r w:rsidRPr="00033DBC">
        <w:rPr>
          <w:rFonts w:eastAsia="標楷體" w:hAnsi="標楷體"/>
          <w:szCs w:val="24"/>
        </w:rPr>
        <w:t>(</w:t>
      </w:r>
      <w:r w:rsidRPr="00033DBC">
        <w:rPr>
          <w:rFonts w:eastAsia="標楷體" w:hAnsi="標楷體"/>
          <w:szCs w:val="24"/>
        </w:rPr>
        <w:t>計價方式</w:t>
      </w:r>
      <w:r w:rsidRPr="00033DBC">
        <w:rPr>
          <w:rFonts w:eastAsia="標楷體" w:hAnsi="標楷體"/>
          <w:szCs w:val="24"/>
        </w:rPr>
        <w:t xml:space="preserve">)  </w:t>
      </w:r>
      <w:r w:rsidRPr="00033DBC">
        <w:rPr>
          <w:rFonts w:eastAsia="標楷體" w:hAnsi="標楷體"/>
          <w:szCs w:val="24"/>
          <w:u w:val="single"/>
        </w:rPr>
        <w:t xml:space="preserve">                                                            </w:t>
      </w:r>
    </w:p>
    <w:p w14:paraId="765126B9" w14:textId="77777777" w:rsidR="00583C3A" w:rsidRPr="00E443CA" w:rsidRDefault="00583C3A" w:rsidP="00583C3A">
      <w:pPr>
        <w:autoSpaceDE w:val="0"/>
        <w:autoSpaceDN w:val="0"/>
        <w:adjustRightInd w:val="0"/>
        <w:spacing w:line="400" w:lineRule="exact"/>
        <w:ind w:leftChars="1063" w:left="2551"/>
        <w:textAlignment w:val="baseline"/>
        <w:rPr>
          <w:rFonts w:eastAsia="標楷體" w:hAnsi="標楷體"/>
          <w:color w:val="EE0000"/>
          <w:sz w:val="22"/>
          <w:szCs w:val="22"/>
        </w:rPr>
      </w:pPr>
      <w:r w:rsidRPr="00E443CA">
        <w:rPr>
          <w:rFonts w:eastAsia="標楷體" w:hAnsi="標楷體"/>
          <w:color w:val="EE0000"/>
          <w:sz w:val="22"/>
          <w:szCs w:val="22"/>
        </w:rPr>
        <w:t>(</w:t>
      </w:r>
      <w:r w:rsidRPr="00E443CA">
        <w:rPr>
          <w:rFonts w:eastAsia="標楷體" w:hAnsi="標楷體"/>
          <w:color w:val="EE0000"/>
          <w:sz w:val="22"/>
          <w:szCs w:val="22"/>
        </w:rPr>
        <w:t>註：若空白不足或格式不符，請另紙書寫，並填貼於此</w:t>
      </w:r>
      <w:r w:rsidRPr="00E443CA">
        <w:rPr>
          <w:rFonts w:eastAsia="標楷體" w:hAnsi="標楷體"/>
          <w:color w:val="EE0000"/>
          <w:sz w:val="22"/>
          <w:szCs w:val="22"/>
        </w:rPr>
        <w:t>)</w:t>
      </w:r>
    </w:p>
    <w:p w14:paraId="224789F6"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十六、機構內除住房外，其他基本硬體空間有哪些？（複選）</w:t>
      </w:r>
    </w:p>
    <w:p w14:paraId="2D84547F" w14:textId="77777777" w:rsidR="00583C3A" w:rsidRDefault="00583C3A" w:rsidP="0066345A">
      <w:pPr>
        <w:numPr>
          <w:ilvl w:val="0"/>
          <w:numId w:val="6"/>
        </w:numPr>
        <w:autoSpaceDE w:val="0"/>
        <w:autoSpaceDN w:val="0"/>
        <w:adjustRightInd w:val="0"/>
        <w:spacing w:line="400" w:lineRule="exact"/>
        <w:ind w:left="851"/>
        <w:textAlignment w:val="baseline"/>
        <w:rPr>
          <w:rFonts w:eastAsia="標楷體" w:hAnsi="標楷體"/>
          <w:szCs w:val="24"/>
        </w:rPr>
      </w:pPr>
      <w:r w:rsidRPr="00E443CA">
        <w:rPr>
          <w:rFonts w:eastAsia="標楷體" w:hAnsi="標楷體"/>
          <w:szCs w:val="24"/>
        </w:rPr>
        <w:lastRenderedPageBreak/>
        <w:t>1.</w:t>
      </w:r>
      <w:r w:rsidRPr="00E443CA">
        <w:rPr>
          <w:rFonts w:eastAsia="標楷體" w:hAnsi="標楷體"/>
          <w:szCs w:val="24"/>
        </w:rPr>
        <w:t>工作站</w:t>
      </w:r>
      <w:r w:rsidRPr="00E443CA">
        <w:rPr>
          <w:rFonts w:eastAsia="標楷體" w:hAnsi="標楷體"/>
          <w:szCs w:val="24"/>
        </w:rPr>
        <w:t xml:space="preserve">     </w:t>
      </w:r>
      <w:r w:rsidRPr="00E443CA">
        <w:rPr>
          <w:rFonts w:eastAsia="標楷體" w:hAnsi="標楷體"/>
          <w:szCs w:val="24"/>
        </w:rPr>
        <w:t>□</w:t>
      </w:r>
      <w:r w:rsidRPr="00E443CA">
        <w:rPr>
          <w:rFonts w:eastAsia="標楷體" w:hAnsi="標楷體"/>
          <w:szCs w:val="24"/>
        </w:rPr>
        <w:t>2.</w:t>
      </w:r>
      <w:r w:rsidRPr="00E443CA">
        <w:rPr>
          <w:rFonts w:eastAsia="標楷體" w:hAnsi="標楷體"/>
          <w:szCs w:val="24"/>
        </w:rPr>
        <w:t>復健室</w:t>
      </w:r>
      <w:r w:rsidRPr="00E443CA">
        <w:rPr>
          <w:rFonts w:eastAsia="標楷體" w:hAnsi="標楷體"/>
          <w:szCs w:val="24"/>
        </w:rPr>
        <w:t xml:space="preserve">    </w:t>
      </w:r>
      <w:r w:rsidRPr="00E443CA">
        <w:rPr>
          <w:rFonts w:eastAsia="標楷體" w:hAnsi="標楷體"/>
          <w:szCs w:val="24"/>
        </w:rPr>
        <w:t>□</w:t>
      </w:r>
      <w:r w:rsidRPr="00E443CA">
        <w:rPr>
          <w:rFonts w:eastAsia="標楷體" w:hAnsi="標楷體"/>
          <w:szCs w:val="24"/>
        </w:rPr>
        <w:t>3.</w:t>
      </w:r>
      <w:r w:rsidRPr="00E443CA">
        <w:rPr>
          <w:rFonts w:eastAsia="標楷體" w:hAnsi="標楷體"/>
          <w:szCs w:val="24"/>
        </w:rPr>
        <w:t>多功能活動室</w:t>
      </w:r>
      <w:r w:rsidRPr="00E443CA">
        <w:rPr>
          <w:rFonts w:eastAsia="標楷體" w:hAnsi="標楷體"/>
          <w:szCs w:val="24"/>
        </w:rPr>
        <w:t xml:space="preserve">    </w:t>
      </w:r>
      <w:r w:rsidRPr="00E443CA">
        <w:rPr>
          <w:rFonts w:eastAsia="標楷體" w:hAnsi="標楷體"/>
          <w:szCs w:val="24"/>
        </w:rPr>
        <w:t>□</w:t>
      </w:r>
      <w:r w:rsidRPr="00E443CA">
        <w:rPr>
          <w:rFonts w:eastAsia="標楷體" w:hAnsi="標楷體"/>
          <w:szCs w:val="24"/>
        </w:rPr>
        <w:t>4.</w:t>
      </w:r>
      <w:r w:rsidRPr="00E443CA">
        <w:rPr>
          <w:rFonts w:eastAsia="標楷體" w:hAnsi="標楷體"/>
          <w:szCs w:val="24"/>
        </w:rPr>
        <w:t>廚房</w:t>
      </w:r>
      <w:r w:rsidRPr="00E443CA">
        <w:rPr>
          <w:rFonts w:eastAsia="標楷體" w:hAnsi="標楷體"/>
          <w:szCs w:val="24"/>
        </w:rPr>
        <w:t xml:space="preserve">    </w:t>
      </w:r>
      <w:r w:rsidRPr="00E443CA">
        <w:rPr>
          <w:rFonts w:eastAsia="標楷體" w:hAnsi="標楷體"/>
          <w:szCs w:val="24"/>
        </w:rPr>
        <w:t>□</w:t>
      </w:r>
      <w:r w:rsidRPr="00E443CA">
        <w:rPr>
          <w:rFonts w:eastAsia="標楷體" w:hAnsi="標楷體"/>
          <w:szCs w:val="24"/>
        </w:rPr>
        <w:t>5.</w:t>
      </w:r>
      <w:r w:rsidRPr="00E443CA">
        <w:rPr>
          <w:rFonts w:eastAsia="標楷體" w:hAnsi="標楷體"/>
          <w:szCs w:val="24"/>
        </w:rPr>
        <w:t>餐廳</w:t>
      </w:r>
    </w:p>
    <w:p w14:paraId="48AA5378" w14:textId="77777777" w:rsidR="00583C3A" w:rsidRPr="00E443CA" w:rsidRDefault="00583C3A" w:rsidP="00583C3A">
      <w:pPr>
        <w:autoSpaceDE w:val="0"/>
        <w:autoSpaceDN w:val="0"/>
        <w:adjustRightInd w:val="0"/>
        <w:spacing w:line="400" w:lineRule="exact"/>
        <w:ind w:left="709"/>
        <w:textAlignment w:val="baseline"/>
        <w:rPr>
          <w:rFonts w:eastAsia="標楷體" w:hAnsi="標楷體"/>
          <w:szCs w:val="24"/>
        </w:rPr>
      </w:pPr>
      <w:r w:rsidRPr="00E443CA">
        <w:rPr>
          <w:rFonts w:eastAsia="標楷體" w:hAnsi="標楷體"/>
          <w:szCs w:val="24"/>
        </w:rPr>
        <w:t>□</w:t>
      </w:r>
      <w:r w:rsidRPr="00E443CA">
        <w:rPr>
          <w:rFonts w:eastAsia="標楷體" w:hAnsi="標楷體"/>
          <w:szCs w:val="24"/>
        </w:rPr>
        <w:t>6.</w:t>
      </w:r>
      <w:r w:rsidRPr="00E443CA">
        <w:rPr>
          <w:rFonts w:eastAsia="標楷體" w:hAnsi="標楷體"/>
          <w:szCs w:val="24"/>
        </w:rPr>
        <w:t>公共洗澡室</w:t>
      </w:r>
      <w:r w:rsidRPr="00E443CA">
        <w:rPr>
          <w:rFonts w:eastAsia="標楷體" w:hAnsi="標楷體"/>
          <w:szCs w:val="24"/>
        </w:rPr>
        <w:t xml:space="preserve"> </w:t>
      </w:r>
      <w:r w:rsidRPr="00E443CA">
        <w:rPr>
          <w:rFonts w:eastAsia="標楷體" w:hAnsi="標楷體"/>
          <w:szCs w:val="24"/>
        </w:rPr>
        <w:t>□</w:t>
      </w:r>
      <w:r w:rsidRPr="00E443CA">
        <w:rPr>
          <w:rFonts w:eastAsia="標楷體" w:hAnsi="標楷體"/>
          <w:szCs w:val="24"/>
        </w:rPr>
        <w:t>7.</w:t>
      </w:r>
      <w:r w:rsidRPr="00E443CA">
        <w:rPr>
          <w:rFonts w:eastAsia="標楷體" w:hAnsi="標楷體"/>
          <w:szCs w:val="24"/>
        </w:rPr>
        <w:t>公共活動空間</w:t>
      </w:r>
      <w:r w:rsidRPr="00E443CA">
        <w:rPr>
          <w:rFonts w:eastAsia="標楷體" w:hAnsi="標楷體"/>
          <w:szCs w:val="24"/>
        </w:rPr>
        <w:t>(</w:t>
      </w:r>
      <w:r w:rsidRPr="00E443CA">
        <w:rPr>
          <w:rFonts w:eastAsia="標楷體" w:hAnsi="標楷體"/>
          <w:szCs w:val="24"/>
        </w:rPr>
        <w:t>例如</w:t>
      </w:r>
      <w:r w:rsidRPr="00E443CA">
        <w:rPr>
          <w:rFonts w:eastAsia="標楷體" w:hAnsi="標楷體"/>
          <w:szCs w:val="24"/>
        </w:rPr>
        <w:t>:</w:t>
      </w:r>
      <w:r w:rsidRPr="00E443CA">
        <w:rPr>
          <w:rFonts w:eastAsia="標楷體" w:hAnsi="標楷體"/>
          <w:szCs w:val="24"/>
        </w:rPr>
        <w:t>客廳</w:t>
      </w:r>
      <w:r w:rsidRPr="00E443CA">
        <w:rPr>
          <w:rFonts w:eastAsia="標楷體" w:hAnsi="標楷體"/>
          <w:szCs w:val="24"/>
        </w:rPr>
        <w:t xml:space="preserve">)       </w:t>
      </w:r>
      <w:r w:rsidRPr="00E443CA">
        <w:rPr>
          <w:rFonts w:eastAsia="標楷體" w:hAnsi="標楷體"/>
          <w:szCs w:val="24"/>
        </w:rPr>
        <w:t>□</w:t>
      </w:r>
      <w:r w:rsidRPr="00E443CA">
        <w:rPr>
          <w:rFonts w:eastAsia="標楷體" w:hAnsi="標楷體"/>
          <w:szCs w:val="24"/>
        </w:rPr>
        <w:t>8.</w:t>
      </w:r>
      <w:r w:rsidRPr="00E443CA">
        <w:rPr>
          <w:rFonts w:eastAsia="標楷體" w:hAnsi="標楷體"/>
          <w:szCs w:val="24"/>
        </w:rPr>
        <w:t>迴廊</w:t>
      </w:r>
      <w:r w:rsidRPr="00E443CA">
        <w:rPr>
          <w:rFonts w:eastAsia="標楷體" w:hAnsi="標楷體"/>
          <w:szCs w:val="24"/>
        </w:rPr>
        <w:t xml:space="preserve">    </w:t>
      </w:r>
      <w:r w:rsidRPr="00E443CA">
        <w:rPr>
          <w:rFonts w:eastAsia="標楷體" w:hAnsi="標楷體"/>
          <w:szCs w:val="24"/>
        </w:rPr>
        <w:t>□</w:t>
      </w:r>
      <w:r w:rsidRPr="00E443CA">
        <w:rPr>
          <w:rFonts w:eastAsia="標楷體" w:hAnsi="標楷體"/>
          <w:szCs w:val="24"/>
        </w:rPr>
        <w:t>9.</w:t>
      </w:r>
      <w:r w:rsidRPr="00E443CA">
        <w:rPr>
          <w:rFonts w:eastAsia="標楷體" w:hAnsi="標楷體"/>
          <w:szCs w:val="24"/>
        </w:rPr>
        <w:t>圖書室</w:t>
      </w:r>
    </w:p>
    <w:p w14:paraId="4950F96F" w14:textId="77777777" w:rsidR="00583C3A" w:rsidRPr="00E443CA" w:rsidRDefault="00583C3A" w:rsidP="0066345A">
      <w:pPr>
        <w:numPr>
          <w:ilvl w:val="0"/>
          <w:numId w:val="6"/>
        </w:numPr>
        <w:autoSpaceDE w:val="0"/>
        <w:autoSpaceDN w:val="0"/>
        <w:adjustRightInd w:val="0"/>
        <w:spacing w:line="400" w:lineRule="exact"/>
        <w:ind w:left="851"/>
        <w:textAlignment w:val="baseline"/>
        <w:rPr>
          <w:rFonts w:eastAsia="標楷體" w:hAnsi="標楷體"/>
          <w:szCs w:val="24"/>
        </w:rPr>
      </w:pPr>
      <w:r w:rsidRPr="00E443CA">
        <w:rPr>
          <w:rFonts w:eastAsia="標楷體" w:hAnsi="標楷體"/>
          <w:szCs w:val="24"/>
        </w:rPr>
        <w:t>10.</w:t>
      </w:r>
      <w:r w:rsidRPr="00E443CA">
        <w:rPr>
          <w:rFonts w:eastAsia="標楷體" w:hAnsi="標楷體"/>
          <w:szCs w:val="24"/>
        </w:rPr>
        <w:t>宗教室</w:t>
      </w:r>
      <w:r w:rsidRPr="00E443CA">
        <w:rPr>
          <w:rFonts w:eastAsia="標楷體" w:hAnsi="標楷體"/>
          <w:szCs w:val="24"/>
        </w:rPr>
        <w:t xml:space="preserve">    </w:t>
      </w:r>
      <w:r w:rsidRPr="00E443CA">
        <w:rPr>
          <w:rFonts w:eastAsia="標楷體" w:hAnsi="標楷體"/>
          <w:szCs w:val="24"/>
        </w:rPr>
        <w:t>□</w:t>
      </w:r>
      <w:r w:rsidRPr="00E443CA">
        <w:rPr>
          <w:rFonts w:eastAsia="標楷體" w:hAnsi="標楷體"/>
          <w:szCs w:val="24"/>
        </w:rPr>
        <w:t>11.</w:t>
      </w:r>
      <w:r w:rsidRPr="00E443CA">
        <w:rPr>
          <w:rFonts w:eastAsia="標楷體" w:hAnsi="標楷體"/>
          <w:szCs w:val="24"/>
        </w:rPr>
        <w:t>隔離室</w:t>
      </w:r>
      <w:r w:rsidRPr="00E443CA">
        <w:rPr>
          <w:rFonts w:eastAsia="標楷體" w:hAnsi="標楷體"/>
          <w:szCs w:val="24"/>
        </w:rPr>
        <w:t>12.</w:t>
      </w:r>
      <w:r w:rsidRPr="00E443CA">
        <w:rPr>
          <w:rFonts w:eastAsia="標楷體" w:hAnsi="標楷體"/>
          <w:szCs w:val="24"/>
        </w:rPr>
        <w:t>其他</w:t>
      </w:r>
      <w:r w:rsidRPr="00E443CA">
        <w:rPr>
          <w:rFonts w:eastAsia="標楷體" w:hAnsi="標楷體"/>
          <w:szCs w:val="24"/>
        </w:rPr>
        <w:t xml:space="preserve"> (</w:t>
      </w:r>
      <w:r w:rsidRPr="00E443CA">
        <w:rPr>
          <w:rFonts w:eastAsia="標楷體" w:hAnsi="標楷體"/>
          <w:szCs w:val="24"/>
        </w:rPr>
        <w:t>請註明</w:t>
      </w:r>
      <w:r w:rsidRPr="00E443CA">
        <w:rPr>
          <w:rFonts w:eastAsia="標楷體" w:hAnsi="標楷體"/>
          <w:szCs w:val="24"/>
        </w:rPr>
        <w:t>)___________________________</w:t>
      </w:r>
    </w:p>
    <w:p w14:paraId="427E052B"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p>
    <w:p w14:paraId="77992766"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十七、簡易資產負債表</w:t>
      </w:r>
      <w:r w:rsidRPr="00033DBC">
        <w:rPr>
          <w:rFonts w:eastAsia="標楷體" w:hAnsi="標楷體"/>
          <w:szCs w:val="24"/>
        </w:rPr>
        <w:t xml:space="preserve">  </w:t>
      </w:r>
    </w:p>
    <w:tbl>
      <w:tblPr>
        <w:tblW w:w="9000" w:type="dxa"/>
        <w:tblInd w:w="316" w:type="dxa"/>
        <w:tblLayout w:type="fixed"/>
        <w:tblCellMar>
          <w:left w:w="10" w:type="dxa"/>
          <w:right w:w="10" w:type="dxa"/>
        </w:tblCellMar>
        <w:tblLook w:val="04A0" w:firstRow="1" w:lastRow="0" w:firstColumn="1" w:lastColumn="0" w:noHBand="0" w:noVBand="1"/>
      </w:tblPr>
      <w:tblGrid>
        <w:gridCol w:w="2700"/>
        <w:gridCol w:w="2100"/>
        <w:gridCol w:w="2100"/>
        <w:gridCol w:w="2100"/>
      </w:tblGrid>
      <w:tr w:rsidR="00583C3A" w:rsidRPr="00033DBC" w14:paraId="3541678F" w14:textId="77777777" w:rsidTr="001D5326">
        <w:trPr>
          <w:trHeight w:val="454"/>
        </w:trPr>
        <w:tc>
          <w:tcPr>
            <w:tcW w:w="9000" w:type="dxa"/>
            <w:gridSpan w:val="4"/>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vAlign w:val="center"/>
          </w:tcPr>
          <w:p w14:paraId="498959A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b/>
                <w:szCs w:val="24"/>
              </w:rPr>
              <w:t>簡易資產負債表</w:t>
            </w:r>
          </w:p>
        </w:tc>
      </w:tr>
      <w:tr w:rsidR="00583C3A" w:rsidRPr="00033DBC" w14:paraId="59389A3E" w14:textId="77777777" w:rsidTr="001D5326">
        <w:trPr>
          <w:trHeight w:val="454"/>
        </w:trPr>
        <w:tc>
          <w:tcPr>
            <w:tcW w:w="2700" w:type="dxa"/>
            <w:tcBorders>
              <w:top w:val="single" w:sz="2"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292EB78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項目</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042D8E9"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1</w:t>
            </w:r>
            <w:r w:rsidRPr="00033DBC">
              <w:rPr>
                <w:rFonts w:eastAsia="標楷體" w:hAnsi="標楷體" w:hint="eastAsia"/>
                <w:szCs w:val="24"/>
              </w:rPr>
              <w:t>1</w:t>
            </w:r>
            <w:r>
              <w:rPr>
                <w:rFonts w:eastAsia="標楷體" w:hAnsi="標楷體" w:hint="eastAsia"/>
                <w:szCs w:val="24"/>
              </w:rPr>
              <w:t>2</w:t>
            </w:r>
            <w:r w:rsidRPr="00033DBC">
              <w:rPr>
                <w:rFonts w:eastAsia="標楷體" w:hAnsi="標楷體"/>
                <w:szCs w:val="24"/>
              </w:rPr>
              <w:t>年</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1F881E97"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3</w:t>
            </w:r>
            <w:r w:rsidRPr="00033DBC">
              <w:rPr>
                <w:rFonts w:eastAsia="標楷體" w:hAnsi="標楷體"/>
                <w:szCs w:val="24"/>
              </w:rPr>
              <w:t>年</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40A4652"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54285F">
              <w:rPr>
                <w:rFonts w:eastAsia="標楷體"/>
                <w:color w:val="000000"/>
                <w:szCs w:val="24"/>
              </w:rPr>
              <w:t>11</w:t>
            </w:r>
            <w:r>
              <w:rPr>
                <w:rFonts w:eastAsia="標楷體" w:hint="eastAsia"/>
                <w:color w:val="000000"/>
                <w:szCs w:val="24"/>
              </w:rPr>
              <w:t>4</w:t>
            </w:r>
            <w:r w:rsidRPr="0054285F">
              <w:rPr>
                <w:rFonts w:eastAsia="標楷體"/>
                <w:color w:val="000000"/>
                <w:szCs w:val="24"/>
              </w:rPr>
              <w:t>年</w:t>
            </w:r>
            <w:r>
              <w:rPr>
                <w:rFonts w:eastAsia="標楷體" w:hint="eastAsia"/>
                <w:color w:val="000000"/>
                <w:szCs w:val="24"/>
              </w:rPr>
              <w:t>5</w:t>
            </w:r>
            <w:r>
              <w:rPr>
                <w:rFonts w:eastAsia="標楷體" w:hint="eastAsia"/>
                <w:color w:val="000000"/>
                <w:szCs w:val="24"/>
              </w:rPr>
              <w:t>月</w:t>
            </w:r>
            <w:r>
              <w:rPr>
                <w:rFonts w:eastAsia="標楷體" w:hint="eastAsia"/>
                <w:color w:val="000000"/>
                <w:szCs w:val="24"/>
              </w:rPr>
              <w:t>31</w:t>
            </w:r>
            <w:r>
              <w:rPr>
                <w:rFonts w:eastAsia="標楷體" w:hint="eastAsia"/>
                <w:color w:val="000000"/>
                <w:szCs w:val="24"/>
              </w:rPr>
              <w:t>日</w:t>
            </w:r>
          </w:p>
        </w:tc>
      </w:tr>
      <w:tr w:rsidR="00583C3A" w:rsidRPr="00033DBC" w14:paraId="640DF12A" w14:textId="77777777" w:rsidTr="001D5326">
        <w:trPr>
          <w:trHeight w:val="454"/>
        </w:trPr>
        <w:tc>
          <w:tcPr>
            <w:tcW w:w="27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6B82304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流動資產</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7C8352B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5508E31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50FBB9A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4CD3749A" w14:textId="77777777" w:rsidTr="001D5326">
        <w:trPr>
          <w:trHeight w:val="454"/>
        </w:trPr>
        <w:tc>
          <w:tcPr>
            <w:tcW w:w="27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5E9CCA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基金及長期投資</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755BCCF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5DD344C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D0325F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2ED1A355" w14:textId="77777777" w:rsidTr="001D5326">
        <w:trPr>
          <w:trHeight w:val="454"/>
        </w:trPr>
        <w:tc>
          <w:tcPr>
            <w:tcW w:w="27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672D20E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固定資產（註</w:t>
            </w:r>
            <w:r w:rsidRPr="00033DBC">
              <w:rPr>
                <w:rFonts w:eastAsia="標楷體" w:hAnsi="標楷體"/>
                <w:szCs w:val="24"/>
              </w:rPr>
              <w:t>1</w:t>
            </w:r>
            <w:r w:rsidRPr="00033DBC">
              <w:rPr>
                <w:rFonts w:eastAsia="標楷體" w:hAnsi="標楷體"/>
                <w:szCs w:val="24"/>
              </w:rPr>
              <w:t>）</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954C39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53DF769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3ED5E57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7881B3DA" w14:textId="77777777" w:rsidTr="001D5326">
        <w:trPr>
          <w:trHeight w:val="454"/>
        </w:trPr>
        <w:tc>
          <w:tcPr>
            <w:tcW w:w="27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3B73D33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無形資產</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6579B41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8FE1C5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1792DF0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4DB0A66D" w14:textId="77777777" w:rsidTr="001D5326">
        <w:trPr>
          <w:trHeight w:val="454"/>
        </w:trPr>
        <w:tc>
          <w:tcPr>
            <w:tcW w:w="27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22DD9C8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其他資產</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2ACA6A9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326704C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352E564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34D4AB76" w14:textId="77777777" w:rsidTr="001D5326">
        <w:trPr>
          <w:trHeight w:val="454"/>
        </w:trPr>
        <w:tc>
          <w:tcPr>
            <w:tcW w:w="27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CED8C2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流動負債</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10256A0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660CC6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A8D968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5CA7A18B" w14:textId="77777777" w:rsidTr="001D5326">
        <w:trPr>
          <w:trHeight w:val="454"/>
        </w:trPr>
        <w:tc>
          <w:tcPr>
            <w:tcW w:w="27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5DC28F5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長期負債</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C02667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53216C8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44D183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4D3A198C" w14:textId="77777777" w:rsidTr="001D5326">
        <w:trPr>
          <w:trHeight w:val="454"/>
        </w:trPr>
        <w:tc>
          <w:tcPr>
            <w:tcW w:w="27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25ED32F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其他負債</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17C986B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2942423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6DF438F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580DDDAD" w14:textId="77777777" w:rsidTr="001D5326">
        <w:trPr>
          <w:trHeight w:val="454"/>
        </w:trPr>
        <w:tc>
          <w:tcPr>
            <w:tcW w:w="27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8F2E42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淨值</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2927934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6E49958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17F9751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66B123B5" w14:textId="77777777" w:rsidTr="001D5326">
        <w:trPr>
          <w:trHeight w:val="454"/>
        </w:trPr>
        <w:tc>
          <w:tcPr>
            <w:tcW w:w="27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26FE2C6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資產總額</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7FF9931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248C3A3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32A107B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57E64791" w14:textId="77777777" w:rsidTr="001D5326">
        <w:trPr>
          <w:trHeight w:val="454"/>
        </w:trPr>
        <w:tc>
          <w:tcPr>
            <w:tcW w:w="2700" w:type="dxa"/>
            <w:tcBorders>
              <w:top w:val="single" w:sz="6" w:space="0" w:color="000000"/>
              <w:left w:val="single" w:sz="6" w:space="0" w:color="000000"/>
              <w:right w:val="single" w:sz="6" w:space="0" w:color="000000"/>
            </w:tcBorders>
            <w:tcMar>
              <w:top w:w="0" w:type="dxa"/>
              <w:left w:w="30" w:type="dxa"/>
              <w:bottom w:w="0" w:type="dxa"/>
              <w:right w:w="30" w:type="dxa"/>
            </w:tcMar>
            <w:vAlign w:val="center"/>
          </w:tcPr>
          <w:p w14:paraId="34B3D41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負債及淨值總額</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71DD0B9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8127C6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right w:val="single" w:sz="6" w:space="0" w:color="000000"/>
            </w:tcBorders>
            <w:tcMar>
              <w:top w:w="0" w:type="dxa"/>
              <w:left w:w="30" w:type="dxa"/>
              <w:bottom w:w="0" w:type="dxa"/>
              <w:right w:w="30" w:type="dxa"/>
            </w:tcMar>
            <w:vAlign w:val="center"/>
          </w:tcPr>
          <w:p w14:paraId="083AEEC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5B4B2864" w14:textId="77777777" w:rsidTr="001D5326">
        <w:trPr>
          <w:trHeight w:val="454"/>
        </w:trPr>
        <w:tc>
          <w:tcPr>
            <w:tcW w:w="27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38545D4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會計師查核簽證</w:t>
            </w:r>
            <w:r w:rsidRPr="00033DBC">
              <w:rPr>
                <w:rFonts w:eastAsia="標楷體" w:hAnsi="標楷體"/>
                <w:szCs w:val="24"/>
              </w:rPr>
              <w:t>(</w:t>
            </w:r>
            <w:r w:rsidRPr="00033DBC">
              <w:rPr>
                <w:rFonts w:eastAsia="標楷體" w:hAnsi="標楷體"/>
                <w:szCs w:val="24"/>
              </w:rPr>
              <w:t>請打</w:t>
            </w:r>
            <w:r w:rsidRPr="00033DBC">
              <w:rPr>
                <w:rFonts w:eastAsia="標楷體" w:hAnsi="標楷體"/>
                <w:szCs w:val="24"/>
              </w:rPr>
              <w:t></w:t>
            </w:r>
            <w:r w:rsidRPr="00033DBC">
              <w:rPr>
                <w:rFonts w:eastAsia="標楷體" w:hAnsi="標楷體"/>
                <w:szCs w:val="24"/>
              </w:rPr>
              <w:t>)</w:t>
            </w: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178AE08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5D396C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1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614CD31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bl>
    <w:p w14:paraId="6D597B03" w14:textId="77777777" w:rsidR="00583C3A" w:rsidRPr="00E443CA" w:rsidRDefault="00583C3A" w:rsidP="00583C3A">
      <w:pPr>
        <w:autoSpaceDE w:val="0"/>
        <w:autoSpaceDN w:val="0"/>
        <w:adjustRightInd w:val="0"/>
        <w:spacing w:line="400" w:lineRule="exact"/>
        <w:ind w:leftChars="118" w:left="802" w:rightChars="58" w:right="139" w:hangingChars="236" w:hanging="519"/>
        <w:textAlignment w:val="baseline"/>
        <w:rPr>
          <w:rFonts w:eastAsia="標楷體" w:hAnsi="標楷體"/>
          <w:color w:val="EE0000"/>
          <w:sz w:val="22"/>
          <w:szCs w:val="22"/>
        </w:rPr>
      </w:pPr>
      <w:r w:rsidRPr="00E443CA">
        <w:rPr>
          <w:rFonts w:eastAsia="標楷體" w:hAnsi="標楷體"/>
          <w:color w:val="EE0000"/>
          <w:sz w:val="22"/>
          <w:szCs w:val="22"/>
        </w:rPr>
        <w:t>註：</w:t>
      </w:r>
      <w:r w:rsidRPr="00E443CA">
        <w:rPr>
          <w:rFonts w:eastAsia="標楷體" w:hAnsi="標楷體"/>
          <w:color w:val="EE0000"/>
          <w:sz w:val="22"/>
          <w:szCs w:val="22"/>
        </w:rPr>
        <w:t>1.</w:t>
      </w:r>
      <w:r w:rsidRPr="00E443CA">
        <w:rPr>
          <w:rFonts w:eastAsia="標楷體" w:hAnsi="標楷體"/>
          <w:color w:val="EE0000"/>
          <w:sz w:val="22"/>
          <w:szCs w:val="22"/>
        </w:rPr>
        <w:t>固定資產以淨額表達。當年度曾辦理資產重估價者，請列註辦理日期及重估增值金額。</w:t>
      </w:r>
    </w:p>
    <w:p w14:paraId="1CD11781" w14:textId="77777777" w:rsidR="00583C3A" w:rsidRPr="00E443CA" w:rsidRDefault="00583C3A" w:rsidP="00583C3A">
      <w:pPr>
        <w:autoSpaceDE w:val="0"/>
        <w:autoSpaceDN w:val="0"/>
        <w:adjustRightInd w:val="0"/>
        <w:spacing w:line="400" w:lineRule="exact"/>
        <w:ind w:leftChars="295" w:left="708" w:rightChars="-177" w:right="-425"/>
        <w:textAlignment w:val="baseline"/>
        <w:rPr>
          <w:rFonts w:eastAsia="標楷體" w:hAnsi="標楷體"/>
          <w:color w:val="EE0000"/>
          <w:sz w:val="22"/>
          <w:szCs w:val="22"/>
        </w:rPr>
      </w:pPr>
      <w:r w:rsidRPr="00E443CA">
        <w:rPr>
          <w:rFonts w:eastAsia="標楷體" w:hAnsi="標楷體"/>
          <w:color w:val="EE0000"/>
          <w:sz w:val="22"/>
          <w:szCs w:val="22"/>
        </w:rPr>
        <w:t>2.</w:t>
      </w:r>
      <w:r w:rsidRPr="00E443CA">
        <w:rPr>
          <w:rFonts w:eastAsia="標楷體" w:hAnsi="標楷體"/>
          <w:color w:val="EE0000"/>
          <w:sz w:val="22"/>
          <w:szCs w:val="22"/>
        </w:rPr>
        <w:t>本表為制式表單，請貴機構會計人員依上述科目對照填寫。</w:t>
      </w:r>
    </w:p>
    <w:p w14:paraId="1C7F7B9E" w14:textId="77777777" w:rsidR="00583C3A" w:rsidRDefault="00583C3A" w:rsidP="00583C3A">
      <w:pPr>
        <w:autoSpaceDE w:val="0"/>
        <w:autoSpaceDN w:val="0"/>
        <w:adjustRightInd w:val="0"/>
        <w:spacing w:line="400" w:lineRule="exact"/>
        <w:textAlignment w:val="baseline"/>
        <w:rPr>
          <w:rFonts w:eastAsia="標楷體" w:hAnsi="標楷體"/>
          <w:szCs w:val="24"/>
        </w:rPr>
        <w:sectPr w:rsidR="00583C3A" w:rsidSect="00583C3A">
          <w:pgSz w:w="11906" w:h="16838"/>
          <w:pgMar w:top="1134" w:right="1134" w:bottom="1134" w:left="1134" w:header="851" w:footer="992" w:gutter="0"/>
          <w:cols w:space="425"/>
          <w:docGrid w:type="lines" w:linePitch="360"/>
        </w:sectPr>
      </w:pPr>
      <w:r w:rsidRPr="00033DBC">
        <w:rPr>
          <w:rFonts w:eastAsia="標楷體" w:hAnsi="標楷體"/>
          <w:szCs w:val="24"/>
        </w:rPr>
        <w:t xml:space="preserve"> </w:t>
      </w:r>
    </w:p>
    <w:p w14:paraId="61B62860"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lastRenderedPageBreak/>
        <w:t>十八、簡易收支餘絀表</w:t>
      </w:r>
    </w:p>
    <w:tbl>
      <w:tblPr>
        <w:tblW w:w="9306" w:type="dxa"/>
        <w:tblInd w:w="161" w:type="dxa"/>
        <w:tblLayout w:type="fixed"/>
        <w:tblCellMar>
          <w:left w:w="10" w:type="dxa"/>
          <w:right w:w="10" w:type="dxa"/>
        </w:tblCellMar>
        <w:tblLook w:val="04A0" w:firstRow="1" w:lastRow="0" w:firstColumn="1" w:lastColumn="0" w:noHBand="0" w:noVBand="1"/>
      </w:tblPr>
      <w:tblGrid>
        <w:gridCol w:w="2880"/>
        <w:gridCol w:w="2032"/>
        <w:gridCol w:w="2049"/>
        <w:gridCol w:w="2345"/>
      </w:tblGrid>
      <w:tr w:rsidR="00583C3A" w:rsidRPr="00033DBC" w14:paraId="0B90A600" w14:textId="77777777" w:rsidTr="001D5326">
        <w:trPr>
          <w:trHeight w:val="454"/>
        </w:trPr>
        <w:tc>
          <w:tcPr>
            <w:tcW w:w="9306" w:type="dxa"/>
            <w:gridSpan w:val="4"/>
            <w:tcBorders>
              <w:top w:val="single" w:sz="2"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2437CBC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b/>
                <w:szCs w:val="24"/>
              </w:rPr>
              <w:t>簡易收支餘絀表</w:t>
            </w:r>
          </w:p>
        </w:tc>
      </w:tr>
      <w:tr w:rsidR="00583C3A" w:rsidRPr="00033DBC" w14:paraId="3DCB7CA3" w14:textId="77777777" w:rsidTr="001D5326">
        <w:trPr>
          <w:trHeight w:val="454"/>
        </w:trPr>
        <w:tc>
          <w:tcPr>
            <w:tcW w:w="2880" w:type="dxa"/>
            <w:tcBorders>
              <w:top w:val="single" w:sz="2"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73CFD4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項目</w:t>
            </w:r>
          </w:p>
        </w:tc>
        <w:tc>
          <w:tcPr>
            <w:tcW w:w="203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9CD7E3D"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1</w:t>
            </w:r>
            <w:r w:rsidRPr="00033DBC">
              <w:rPr>
                <w:rFonts w:eastAsia="標楷體" w:hAnsi="標楷體" w:hint="eastAsia"/>
                <w:szCs w:val="24"/>
              </w:rPr>
              <w:t>1</w:t>
            </w:r>
            <w:r>
              <w:rPr>
                <w:rFonts w:eastAsia="標楷體" w:hAnsi="標楷體" w:hint="eastAsia"/>
                <w:szCs w:val="24"/>
              </w:rPr>
              <w:t>2</w:t>
            </w:r>
            <w:r w:rsidRPr="00033DBC">
              <w:rPr>
                <w:rFonts w:eastAsia="標楷體" w:hAnsi="標楷體"/>
                <w:szCs w:val="24"/>
              </w:rPr>
              <w:t>年</w:t>
            </w:r>
          </w:p>
        </w:tc>
        <w:tc>
          <w:tcPr>
            <w:tcW w:w="2049"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vAlign w:val="center"/>
          </w:tcPr>
          <w:p w14:paraId="2B709DCA"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3</w:t>
            </w:r>
            <w:r w:rsidRPr="00033DBC">
              <w:rPr>
                <w:rFonts w:eastAsia="標楷體" w:hAnsi="標楷體"/>
                <w:szCs w:val="24"/>
              </w:rPr>
              <w:t>年</w:t>
            </w:r>
          </w:p>
        </w:tc>
        <w:tc>
          <w:tcPr>
            <w:tcW w:w="234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vAlign w:val="center"/>
          </w:tcPr>
          <w:p w14:paraId="1A6207A1" w14:textId="77777777" w:rsidR="00583C3A" w:rsidRPr="00033DBC" w:rsidRDefault="00583C3A" w:rsidP="001D5326">
            <w:pPr>
              <w:autoSpaceDE w:val="0"/>
              <w:autoSpaceDN w:val="0"/>
              <w:adjustRightInd w:val="0"/>
              <w:spacing w:line="400" w:lineRule="exact"/>
              <w:jc w:val="center"/>
              <w:textAlignment w:val="baseline"/>
              <w:rPr>
                <w:rFonts w:eastAsia="標楷體" w:hAnsi="標楷體"/>
                <w:szCs w:val="24"/>
              </w:rPr>
            </w:pPr>
            <w:r w:rsidRPr="0054285F">
              <w:rPr>
                <w:rFonts w:eastAsia="標楷體"/>
                <w:color w:val="000000"/>
                <w:szCs w:val="24"/>
              </w:rPr>
              <w:t>11</w:t>
            </w:r>
            <w:r>
              <w:rPr>
                <w:rFonts w:eastAsia="標楷體" w:hint="eastAsia"/>
                <w:color w:val="000000"/>
                <w:szCs w:val="24"/>
              </w:rPr>
              <w:t>4</w:t>
            </w:r>
            <w:r w:rsidRPr="0054285F">
              <w:rPr>
                <w:rFonts w:eastAsia="標楷體"/>
                <w:color w:val="000000"/>
                <w:szCs w:val="24"/>
              </w:rPr>
              <w:t>年</w:t>
            </w:r>
            <w:r>
              <w:rPr>
                <w:rFonts w:eastAsia="標楷體" w:hint="eastAsia"/>
                <w:color w:val="000000"/>
                <w:szCs w:val="24"/>
              </w:rPr>
              <w:t>5</w:t>
            </w:r>
            <w:r>
              <w:rPr>
                <w:rFonts w:eastAsia="標楷體" w:hint="eastAsia"/>
                <w:color w:val="000000"/>
                <w:szCs w:val="24"/>
              </w:rPr>
              <w:t>月</w:t>
            </w:r>
            <w:r>
              <w:rPr>
                <w:rFonts w:eastAsia="標楷體" w:hint="eastAsia"/>
                <w:color w:val="000000"/>
                <w:szCs w:val="24"/>
              </w:rPr>
              <w:t>31</w:t>
            </w:r>
            <w:r>
              <w:rPr>
                <w:rFonts w:eastAsia="標楷體" w:hint="eastAsia"/>
                <w:color w:val="000000"/>
                <w:szCs w:val="24"/>
              </w:rPr>
              <w:t>日</w:t>
            </w:r>
          </w:p>
        </w:tc>
      </w:tr>
      <w:tr w:rsidR="00583C3A" w:rsidRPr="00033DBC" w14:paraId="2D71C2A0" w14:textId="77777777" w:rsidTr="001D5326">
        <w:trPr>
          <w:trHeight w:val="454"/>
        </w:trPr>
        <w:tc>
          <w:tcPr>
            <w:tcW w:w="288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279483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照護收入</w:t>
            </w:r>
          </w:p>
        </w:tc>
        <w:tc>
          <w:tcPr>
            <w:tcW w:w="203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41D3448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60F81EB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29BF5D7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596F48E5" w14:textId="77777777" w:rsidTr="001D5326">
        <w:trPr>
          <w:trHeight w:val="454"/>
        </w:trPr>
        <w:tc>
          <w:tcPr>
            <w:tcW w:w="288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0443B8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照護成本</w:t>
            </w:r>
          </w:p>
        </w:tc>
        <w:tc>
          <w:tcPr>
            <w:tcW w:w="203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54ACAE3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7FA45DB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5FABB5E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1AC634CD" w14:textId="77777777" w:rsidTr="001D5326">
        <w:trPr>
          <w:trHeight w:val="454"/>
        </w:trPr>
        <w:tc>
          <w:tcPr>
            <w:tcW w:w="288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1D4C667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照護毛利</w:t>
            </w:r>
          </w:p>
        </w:tc>
        <w:tc>
          <w:tcPr>
            <w:tcW w:w="203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1702AA1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5C43C7D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2F563F4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34677EB7" w14:textId="77777777" w:rsidTr="001D5326">
        <w:trPr>
          <w:trHeight w:val="454"/>
        </w:trPr>
        <w:tc>
          <w:tcPr>
            <w:tcW w:w="288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0E4642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管理費用</w:t>
            </w:r>
          </w:p>
        </w:tc>
        <w:tc>
          <w:tcPr>
            <w:tcW w:w="203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14E40C0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0BAE682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3CDE3A1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414D76B8" w14:textId="77777777" w:rsidTr="001D5326">
        <w:trPr>
          <w:trHeight w:val="454"/>
        </w:trPr>
        <w:tc>
          <w:tcPr>
            <w:tcW w:w="288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174FDB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照護利益（損失）</w:t>
            </w:r>
          </w:p>
        </w:tc>
        <w:tc>
          <w:tcPr>
            <w:tcW w:w="203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0035F0A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305F1A9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4B8B7D2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77DF5369" w14:textId="77777777" w:rsidTr="001D5326">
        <w:trPr>
          <w:trHeight w:val="454"/>
        </w:trPr>
        <w:tc>
          <w:tcPr>
            <w:tcW w:w="288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53D04F1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非照護活動收益</w:t>
            </w:r>
          </w:p>
        </w:tc>
        <w:tc>
          <w:tcPr>
            <w:tcW w:w="203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977859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794DCAD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386AE4F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0996B77D" w14:textId="77777777" w:rsidTr="001D5326">
        <w:trPr>
          <w:trHeight w:val="454"/>
        </w:trPr>
        <w:tc>
          <w:tcPr>
            <w:tcW w:w="288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D8FE85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非照護活動費損</w:t>
            </w:r>
          </w:p>
        </w:tc>
        <w:tc>
          <w:tcPr>
            <w:tcW w:w="203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24D2367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2F81392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0B7B05B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04C0323D" w14:textId="77777777" w:rsidTr="001D5326">
        <w:trPr>
          <w:trHeight w:val="454"/>
        </w:trPr>
        <w:tc>
          <w:tcPr>
            <w:tcW w:w="288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7609FBD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本期稅前餘絀</w:t>
            </w:r>
          </w:p>
        </w:tc>
        <w:tc>
          <w:tcPr>
            <w:tcW w:w="203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8105C1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26AA0D0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64C2158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65191C9D" w14:textId="77777777" w:rsidTr="001D5326">
        <w:trPr>
          <w:trHeight w:val="454"/>
        </w:trPr>
        <w:tc>
          <w:tcPr>
            <w:tcW w:w="288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5C53F3F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所得稅費用</w:t>
            </w:r>
          </w:p>
        </w:tc>
        <w:tc>
          <w:tcPr>
            <w:tcW w:w="203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1BC4736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5A8CE4C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6A3096E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3D198ABE" w14:textId="77777777" w:rsidTr="001D5326">
        <w:trPr>
          <w:trHeight w:val="454"/>
        </w:trPr>
        <w:tc>
          <w:tcPr>
            <w:tcW w:w="288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F6B9BF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本期稅後餘絀</w:t>
            </w:r>
            <w:r w:rsidRPr="00033DBC">
              <w:rPr>
                <w:rFonts w:eastAsia="標楷體" w:hAnsi="標楷體"/>
                <w:szCs w:val="24"/>
              </w:rPr>
              <w:t>-</w:t>
            </w:r>
            <w:r w:rsidRPr="00033DBC">
              <w:rPr>
                <w:rFonts w:eastAsia="標楷體" w:hAnsi="標楷體"/>
                <w:szCs w:val="24"/>
              </w:rPr>
              <w:t>永久受限</w:t>
            </w:r>
          </w:p>
        </w:tc>
        <w:tc>
          <w:tcPr>
            <w:tcW w:w="203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2E4A050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68B0ACC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5CE0F4B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4E7AA99C" w14:textId="77777777" w:rsidTr="001D5326">
        <w:trPr>
          <w:trHeight w:val="454"/>
        </w:trPr>
        <w:tc>
          <w:tcPr>
            <w:tcW w:w="288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17EC689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本期稅後餘絀</w:t>
            </w:r>
            <w:r w:rsidRPr="00033DBC">
              <w:rPr>
                <w:rFonts w:eastAsia="標楷體" w:hAnsi="標楷體"/>
                <w:szCs w:val="24"/>
              </w:rPr>
              <w:t>-</w:t>
            </w:r>
            <w:r w:rsidRPr="00033DBC">
              <w:rPr>
                <w:rFonts w:eastAsia="標楷體" w:hAnsi="標楷體"/>
                <w:szCs w:val="24"/>
              </w:rPr>
              <w:t>暫時受限</w:t>
            </w:r>
          </w:p>
        </w:tc>
        <w:tc>
          <w:tcPr>
            <w:tcW w:w="203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374A92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0D8AA15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1A5BCAA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29669E9F" w14:textId="77777777" w:rsidTr="001D5326">
        <w:trPr>
          <w:trHeight w:val="454"/>
        </w:trPr>
        <w:tc>
          <w:tcPr>
            <w:tcW w:w="288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52C994F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本期稅後餘絀</w:t>
            </w:r>
            <w:r w:rsidRPr="00033DBC">
              <w:rPr>
                <w:rFonts w:eastAsia="標楷體" w:hAnsi="標楷體"/>
                <w:szCs w:val="24"/>
              </w:rPr>
              <w:t>-</w:t>
            </w:r>
            <w:r w:rsidRPr="00033DBC">
              <w:rPr>
                <w:rFonts w:eastAsia="標楷體" w:hAnsi="標楷體"/>
                <w:szCs w:val="24"/>
              </w:rPr>
              <w:t>未受限</w:t>
            </w:r>
          </w:p>
        </w:tc>
        <w:tc>
          <w:tcPr>
            <w:tcW w:w="203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1A63E88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6" w:space="0" w:color="000000"/>
              <w:bottom w:val="single" w:sz="6" w:space="0" w:color="000000"/>
              <w:right w:val="single" w:sz="4" w:space="0" w:color="000000"/>
            </w:tcBorders>
            <w:tcMar>
              <w:top w:w="0" w:type="dxa"/>
              <w:left w:w="30" w:type="dxa"/>
              <w:bottom w:w="0" w:type="dxa"/>
              <w:right w:w="30" w:type="dxa"/>
            </w:tcMar>
          </w:tcPr>
          <w:p w14:paraId="05DB2F2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6" w:space="0" w:color="000000"/>
              <w:right w:val="single" w:sz="6" w:space="0" w:color="000000"/>
            </w:tcBorders>
            <w:tcMar>
              <w:top w:w="0" w:type="dxa"/>
              <w:left w:w="30" w:type="dxa"/>
              <w:bottom w:w="0" w:type="dxa"/>
              <w:right w:w="30" w:type="dxa"/>
            </w:tcMar>
          </w:tcPr>
          <w:p w14:paraId="44AC849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3918609C" w14:textId="77777777" w:rsidTr="001D5326">
        <w:trPr>
          <w:trHeight w:val="454"/>
        </w:trPr>
        <w:tc>
          <w:tcPr>
            <w:tcW w:w="288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0DFFB7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本期稅後餘絀合計</w:t>
            </w:r>
          </w:p>
        </w:tc>
        <w:tc>
          <w:tcPr>
            <w:tcW w:w="2032" w:type="dxa"/>
            <w:tcBorders>
              <w:top w:val="single" w:sz="6" w:space="0" w:color="000000"/>
              <w:left w:val="single" w:sz="6" w:space="0" w:color="000000"/>
              <w:bottom w:val="single" w:sz="6" w:space="0" w:color="000000"/>
              <w:right w:val="single" w:sz="6" w:space="0" w:color="000000"/>
            </w:tcBorders>
            <w:shd w:val="clear" w:color="auto" w:fill="D0CECE"/>
            <w:tcMar>
              <w:top w:w="0" w:type="dxa"/>
              <w:left w:w="30" w:type="dxa"/>
              <w:bottom w:w="0" w:type="dxa"/>
              <w:right w:w="30" w:type="dxa"/>
            </w:tcMar>
          </w:tcPr>
          <w:p w14:paraId="0BBF364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6" w:space="0" w:color="000000"/>
              <w:bottom w:val="single" w:sz="6" w:space="0" w:color="000000"/>
              <w:right w:val="single" w:sz="4" w:space="0" w:color="000000"/>
            </w:tcBorders>
            <w:shd w:val="clear" w:color="auto" w:fill="D0CECE"/>
            <w:tcMar>
              <w:top w:w="0" w:type="dxa"/>
              <w:left w:w="30" w:type="dxa"/>
              <w:bottom w:w="0" w:type="dxa"/>
              <w:right w:w="30" w:type="dxa"/>
            </w:tcMar>
          </w:tcPr>
          <w:p w14:paraId="419171F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6" w:space="0" w:color="000000"/>
              <w:right w:val="single" w:sz="6" w:space="0" w:color="000000"/>
            </w:tcBorders>
            <w:shd w:val="clear" w:color="auto" w:fill="D0CECE"/>
            <w:tcMar>
              <w:top w:w="0" w:type="dxa"/>
              <w:left w:w="30" w:type="dxa"/>
              <w:bottom w:w="0" w:type="dxa"/>
              <w:right w:w="30" w:type="dxa"/>
            </w:tcMar>
          </w:tcPr>
          <w:p w14:paraId="03CF0C5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30188FD5" w14:textId="77777777" w:rsidTr="001D5326">
        <w:trPr>
          <w:trHeight w:val="454"/>
        </w:trPr>
        <w:tc>
          <w:tcPr>
            <w:tcW w:w="2880" w:type="dxa"/>
            <w:tcBorders>
              <w:top w:val="single" w:sz="6" w:space="0" w:color="000000"/>
              <w:left w:val="single" w:sz="2" w:space="0" w:color="000000"/>
              <w:bottom w:val="single" w:sz="2" w:space="0" w:color="000000"/>
              <w:right w:val="single" w:sz="2" w:space="0" w:color="000000"/>
            </w:tcBorders>
            <w:tcMar>
              <w:top w:w="0" w:type="dxa"/>
              <w:left w:w="30" w:type="dxa"/>
              <w:bottom w:w="0" w:type="dxa"/>
              <w:right w:w="30" w:type="dxa"/>
            </w:tcMar>
          </w:tcPr>
          <w:p w14:paraId="773F0AB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會計師查核簽證</w:t>
            </w:r>
            <w:r w:rsidRPr="00033DBC">
              <w:rPr>
                <w:rFonts w:eastAsia="標楷體" w:hAnsi="標楷體"/>
                <w:szCs w:val="24"/>
              </w:rPr>
              <w:t>(</w:t>
            </w:r>
            <w:r w:rsidRPr="00033DBC">
              <w:rPr>
                <w:rFonts w:eastAsia="標楷體" w:hAnsi="標楷體"/>
                <w:szCs w:val="24"/>
              </w:rPr>
              <w:t>請打</w:t>
            </w:r>
            <w:r w:rsidRPr="00033DBC">
              <w:rPr>
                <w:rFonts w:eastAsia="標楷體" w:hAnsi="標楷體"/>
                <w:szCs w:val="24"/>
              </w:rPr>
              <w:t></w:t>
            </w:r>
            <w:r w:rsidRPr="00033DBC">
              <w:rPr>
                <w:rFonts w:eastAsia="標楷體" w:hAnsi="標楷體"/>
                <w:szCs w:val="24"/>
              </w:rPr>
              <w:t>)</w:t>
            </w:r>
          </w:p>
        </w:tc>
        <w:tc>
          <w:tcPr>
            <w:tcW w:w="2032" w:type="dxa"/>
            <w:tcBorders>
              <w:top w:val="single" w:sz="6" w:space="0" w:color="000000"/>
              <w:left w:val="single" w:sz="2" w:space="0" w:color="000000"/>
              <w:bottom w:val="single" w:sz="2" w:space="0" w:color="000000"/>
              <w:right w:val="single" w:sz="2" w:space="0" w:color="000000"/>
            </w:tcBorders>
            <w:tcMar>
              <w:top w:w="0" w:type="dxa"/>
              <w:left w:w="30" w:type="dxa"/>
              <w:bottom w:w="0" w:type="dxa"/>
              <w:right w:w="30" w:type="dxa"/>
            </w:tcMar>
          </w:tcPr>
          <w:p w14:paraId="488A608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049" w:type="dxa"/>
            <w:tcBorders>
              <w:top w:val="single" w:sz="6" w:space="0" w:color="000000"/>
              <w:left w:val="single" w:sz="2" w:space="0" w:color="000000"/>
              <w:bottom w:val="single" w:sz="2" w:space="0" w:color="000000"/>
              <w:right w:val="single" w:sz="4" w:space="0" w:color="000000"/>
            </w:tcBorders>
            <w:tcMar>
              <w:top w:w="0" w:type="dxa"/>
              <w:left w:w="30" w:type="dxa"/>
              <w:bottom w:w="0" w:type="dxa"/>
              <w:right w:w="30" w:type="dxa"/>
            </w:tcMar>
          </w:tcPr>
          <w:p w14:paraId="7FA6CDD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2345" w:type="dxa"/>
            <w:tcBorders>
              <w:top w:val="single" w:sz="6" w:space="0" w:color="000000"/>
              <w:left w:val="single" w:sz="4" w:space="0" w:color="000000"/>
              <w:bottom w:val="single" w:sz="2" w:space="0" w:color="000000"/>
              <w:right w:val="single" w:sz="2" w:space="0" w:color="000000"/>
            </w:tcBorders>
            <w:tcMar>
              <w:top w:w="0" w:type="dxa"/>
              <w:left w:w="30" w:type="dxa"/>
              <w:bottom w:w="0" w:type="dxa"/>
              <w:right w:w="30" w:type="dxa"/>
            </w:tcMar>
          </w:tcPr>
          <w:p w14:paraId="3D34DD3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bl>
    <w:p w14:paraId="39529EF8" w14:textId="77777777" w:rsidR="00583C3A" w:rsidRDefault="00583C3A" w:rsidP="00583C3A">
      <w:pPr>
        <w:autoSpaceDE w:val="0"/>
        <w:autoSpaceDN w:val="0"/>
        <w:adjustRightInd w:val="0"/>
        <w:spacing w:line="400" w:lineRule="exact"/>
        <w:textAlignment w:val="baseline"/>
        <w:rPr>
          <w:rFonts w:eastAsia="標楷體" w:hAnsi="標楷體"/>
          <w:szCs w:val="24"/>
        </w:rPr>
        <w:sectPr w:rsidR="00583C3A" w:rsidSect="00583C3A">
          <w:pgSz w:w="11906" w:h="16838"/>
          <w:pgMar w:top="1134" w:right="1134" w:bottom="1134" w:left="1134" w:header="851" w:footer="992" w:gutter="0"/>
          <w:cols w:space="425"/>
          <w:docGrid w:type="lines" w:linePitch="360"/>
        </w:sectPr>
      </w:pPr>
    </w:p>
    <w:p w14:paraId="31A95999" w14:textId="77777777" w:rsidR="00583C3A" w:rsidRPr="00033DBC" w:rsidRDefault="00583C3A" w:rsidP="00583C3A">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lastRenderedPageBreak/>
        <w:t>十九、照護品管指標</w:t>
      </w:r>
    </w:p>
    <w:tbl>
      <w:tblPr>
        <w:tblW w:w="10440" w:type="dxa"/>
        <w:tblInd w:w="28" w:type="dxa"/>
        <w:tblLayout w:type="fixed"/>
        <w:tblCellMar>
          <w:left w:w="10" w:type="dxa"/>
          <w:right w:w="10" w:type="dxa"/>
        </w:tblCellMar>
        <w:tblLook w:val="04A0" w:firstRow="1" w:lastRow="0" w:firstColumn="1" w:lastColumn="0" w:noHBand="0" w:noVBand="1"/>
      </w:tblPr>
      <w:tblGrid>
        <w:gridCol w:w="2520"/>
        <w:gridCol w:w="840"/>
        <w:gridCol w:w="590"/>
        <w:gridCol w:w="590"/>
        <w:gridCol w:w="590"/>
        <w:gridCol w:w="590"/>
        <w:gridCol w:w="590"/>
        <w:gridCol w:w="590"/>
        <w:gridCol w:w="590"/>
        <w:gridCol w:w="590"/>
        <w:gridCol w:w="590"/>
        <w:gridCol w:w="590"/>
        <w:gridCol w:w="590"/>
        <w:gridCol w:w="590"/>
      </w:tblGrid>
      <w:tr w:rsidR="00583C3A" w:rsidRPr="00033DBC" w14:paraId="05A26115" w14:textId="77777777" w:rsidTr="001D5326">
        <w:trPr>
          <w:trHeight w:val="454"/>
        </w:trPr>
        <w:tc>
          <w:tcPr>
            <w:tcW w:w="336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DF23B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noProof/>
                <w:szCs w:val="24"/>
              </w:rPr>
              <mc:AlternateContent>
                <mc:Choice Requires="wps">
                  <w:drawing>
                    <wp:anchor distT="0" distB="0" distL="114300" distR="114300" simplePos="0" relativeHeight="251659264" behindDoc="0" locked="0" layoutInCell="1" allowOverlap="1" wp14:anchorId="23F45A2E" wp14:editId="70345F50">
                      <wp:simplePos x="0" y="0"/>
                      <wp:positionH relativeFrom="column">
                        <wp:posOffset>45720</wp:posOffset>
                      </wp:positionH>
                      <wp:positionV relativeFrom="paragraph">
                        <wp:posOffset>0</wp:posOffset>
                      </wp:positionV>
                      <wp:extent cx="2080260" cy="396875"/>
                      <wp:effectExtent l="0" t="0" r="34290" b="22225"/>
                      <wp:wrapNone/>
                      <wp:docPr id="1"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0260" cy="396875"/>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54E03478" id="_x0000_t32" coordsize="21600,21600" o:spt="32" o:oned="t" path="m,l21600,21600e" filled="f">
                      <v:path arrowok="t" fillok="f" o:connecttype="none"/>
                      <o:lock v:ext="edit" shapetype="t"/>
                    </v:shapetype>
                    <v:shape id="直線單箭頭接點 3" o:spid="_x0000_s1026" type="#_x0000_t32" style="position:absolute;margin-left:3.6pt;margin-top:0;width:163.8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jzqgEAAEMDAAAOAAAAZHJzL2Uyb0RvYy54bWysUk1v2zAMvQ/YfxB0X+x4aJoacXpI0F2K&#10;tUDXH6DIki1MFgVSjZ1/P0lO07W7DfWBMMWvx8e3uZ0Gy44KyYBr+HJRcqachNa4ruHPv+6+rTmj&#10;IFwrLDjV8JMifrv9+mUz+lpV0INtFbLYxFE9+ob3Ifi6KEj2ahC0AK9cDGrAQYToYle0KMbYfbBF&#10;VZarYgRsPYJURPF1Pwf5NvfXWsnwoDWpwGzDI7aQLWZ7SLbYbkTdofC9kWcY4j9QDMK4OPTSai+C&#10;YC9o/mk1GIlAoMNCwlCA1kaqvEPcZll+2OapF17lXSI55C800ee1lT+PO/eICbqc3JO/B/mbIinF&#10;6Km+BJNDfk6bNA4pPWJnUybydCFSTYHJ+FiV67JaRb5ljH2/Wa2vrxLThahfqz1S+KFgYOmn4RRQ&#10;mK4PO3Au3gxwmdkUx3sKc+FrQRrt4M5Ym09nHRsbfnNVRZ1JEQWkrQi5lsCaNuWlCsLusLPIjiLp&#10;IH9nQO/S0pC9oH7Oy6FZIQgvrp2BWHdmZyYkUXOA9vSIKZy8eKm86llVSQp/+znrTfvbPwAAAP//&#10;AwBQSwMEFAAGAAgAAAAhAP83bGDeAAAABQEAAA8AAABkcnMvZG93bnJldi54bWxMj9FKw0AURN8F&#10;/2G5gi9iNya1SsxNKWKhiEit/YBt9jYJye6G3U0b/XqvT/o4zDBzplhOphcn8qF1FuFuloAgWznd&#10;2hph/7m+fQQRorJa9c4SwhcFWJaXF4XKtTvbDzrtYi24xIZcITQxDrmUoWrIqDBzA1n2js4bFVn6&#10;WmqvzlxuepkmyUIa1VpeaNRAzw1V3W40CBv1ftzezLu3tc9e9t/jZuW71y3i9dW0egIRaYp/YfjF&#10;Z3QomengRquD6BEeUg4i8B82s2zOPw4Ii/QeZFnI//TlDwAAAP//AwBQSwECLQAUAAYACAAAACEA&#10;toM4kv4AAADhAQAAEwAAAAAAAAAAAAAAAAAAAAAAW0NvbnRlbnRfVHlwZXNdLnhtbFBLAQItABQA&#10;BgAIAAAAIQA4/SH/1gAAAJQBAAALAAAAAAAAAAAAAAAAAC8BAABfcmVscy8ucmVsc1BLAQItABQA&#10;BgAIAAAAIQB4aCjzqgEAAEMDAAAOAAAAAAAAAAAAAAAAAC4CAABkcnMvZTJvRG9jLnhtbFBLAQIt&#10;ABQABgAIAAAAIQD/N2xg3gAAAAUBAAAPAAAAAAAAAAAAAAAAAAQEAABkcnMvZG93bnJldi54bWxQ&#10;SwUGAAAAAAQABADzAAAADwUAAAAA&#10;" strokeweight=".26467mm">
                      <o:lock v:ext="edit" shapetype="f"/>
                    </v:shape>
                  </w:pict>
                </mc:Fallback>
              </mc:AlternateContent>
            </w:r>
            <w:r w:rsidRPr="00033DBC">
              <w:rPr>
                <w:rFonts w:eastAsia="標楷體" w:hAnsi="標楷體"/>
                <w:szCs w:val="24"/>
              </w:rPr>
              <w:t xml:space="preserve">                                         </w:t>
            </w:r>
            <w:r w:rsidRPr="00033DBC">
              <w:rPr>
                <w:rFonts w:eastAsia="標楷體" w:hAnsi="標楷體"/>
                <w:szCs w:val="24"/>
              </w:rPr>
              <w:t>期間</w:t>
            </w:r>
          </w:p>
          <w:p w14:paraId="3369005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指標</w:t>
            </w:r>
            <w:r w:rsidRPr="00033DBC">
              <w:rPr>
                <w:rFonts w:eastAsia="標楷體" w:hAnsi="標楷體"/>
                <w:szCs w:val="24"/>
              </w:rPr>
              <w:t xml:space="preserve">      </w:t>
            </w:r>
            <w:r w:rsidRPr="00033DBC">
              <w:rPr>
                <w:rFonts w:eastAsia="標楷體" w:hAnsi="標楷體"/>
                <w:szCs w:val="24"/>
              </w:rPr>
              <w:t>發生率</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3FB91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w:t>
            </w:r>
            <w:r w:rsidRPr="00033DBC">
              <w:rPr>
                <w:rFonts w:eastAsia="標楷體" w:hAnsi="標楷體"/>
                <w:szCs w:val="24"/>
              </w:rPr>
              <w:t>月</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AB8D6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2</w:t>
            </w:r>
            <w:r w:rsidRPr="00033DBC">
              <w:rPr>
                <w:rFonts w:eastAsia="標楷體" w:hAnsi="標楷體"/>
                <w:szCs w:val="24"/>
              </w:rPr>
              <w:t>月</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5B91A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3</w:t>
            </w:r>
            <w:r w:rsidRPr="00033DBC">
              <w:rPr>
                <w:rFonts w:eastAsia="標楷體" w:hAnsi="標楷體"/>
                <w:szCs w:val="24"/>
              </w:rPr>
              <w:t>月</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EFEEE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4</w:t>
            </w:r>
            <w:r w:rsidRPr="00033DBC">
              <w:rPr>
                <w:rFonts w:eastAsia="標楷體" w:hAnsi="標楷體"/>
                <w:szCs w:val="24"/>
              </w:rPr>
              <w:t>月</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AD5DC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5</w:t>
            </w:r>
            <w:r w:rsidRPr="00033DBC">
              <w:rPr>
                <w:rFonts w:eastAsia="標楷體" w:hAnsi="標楷體"/>
                <w:szCs w:val="24"/>
              </w:rPr>
              <w:t>月</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F35BC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6</w:t>
            </w:r>
            <w:r w:rsidRPr="00033DBC">
              <w:rPr>
                <w:rFonts w:eastAsia="標楷體" w:hAnsi="標楷體"/>
                <w:szCs w:val="24"/>
              </w:rPr>
              <w:t>月</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15D6B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7</w:t>
            </w:r>
            <w:r w:rsidRPr="00033DBC">
              <w:rPr>
                <w:rFonts w:eastAsia="標楷體" w:hAnsi="標楷體"/>
                <w:szCs w:val="24"/>
              </w:rPr>
              <w:t>月</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DBCF8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8</w:t>
            </w:r>
            <w:r w:rsidRPr="00033DBC">
              <w:rPr>
                <w:rFonts w:eastAsia="標楷體" w:hAnsi="標楷體"/>
                <w:szCs w:val="24"/>
              </w:rPr>
              <w:t>月</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B530B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9</w:t>
            </w:r>
            <w:r w:rsidRPr="00033DBC">
              <w:rPr>
                <w:rFonts w:eastAsia="標楷體" w:hAnsi="標楷體"/>
                <w:szCs w:val="24"/>
              </w:rPr>
              <w:t>月</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1B42B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10</w:t>
            </w:r>
            <w:r w:rsidRPr="00033DBC">
              <w:rPr>
                <w:rFonts w:eastAsia="標楷體" w:hAnsi="標楷體"/>
                <w:szCs w:val="24"/>
              </w:rPr>
              <w:t>月</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DC072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sidRPr="00033DBC">
              <w:rPr>
                <w:rFonts w:eastAsia="標楷體" w:hAnsi="標楷體"/>
                <w:szCs w:val="24"/>
              </w:rPr>
              <w:t>月</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0C443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12</w:t>
            </w:r>
            <w:r w:rsidRPr="00033DBC">
              <w:rPr>
                <w:rFonts w:eastAsia="標楷體" w:hAnsi="標楷體"/>
                <w:szCs w:val="24"/>
              </w:rPr>
              <w:t>月</w:t>
            </w:r>
          </w:p>
        </w:tc>
      </w:tr>
      <w:tr w:rsidR="00583C3A" w:rsidRPr="00033DBC" w14:paraId="4CF7D530" w14:textId="77777777" w:rsidTr="001D5326">
        <w:trPr>
          <w:cantSplit/>
          <w:trHeight w:val="454"/>
        </w:trPr>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73075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非計畫性體重減輕比率</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ED94F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w:t>
            </w:r>
            <w:r w:rsidRPr="00033DBC">
              <w:rPr>
                <w:rFonts w:eastAsia="標楷體" w:hAnsi="標楷體" w:hint="eastAsia"/>
                <w:szCs w:val="24"/>
              </w:rPr>
              <w:t>1</w:t>
            </w:r>
            <w:r>
              <w:rPr>
                <w:rFonts w:eastAsia="標楷體" w:hAnsi="標楷體" w:hint="eastAsia"/>
                <w:szCs w:val="24"/>
              </w:rPr>
              <w:t>2</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785A9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390A2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487C0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CBC39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1B023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30148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913DA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F67CF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24049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D0E30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A1888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FED9D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5B698814"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BA626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5D428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3</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CE620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94763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8838F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FDD71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3136C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0FCE6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6D47C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66EC9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8F344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D6207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A8AC2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E056A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18CC7CC9"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965CA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6E4AE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4</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3BD1F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F3A39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D69E2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7F46D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CE8BA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D0CA8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F5973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B72FD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B20AC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53D0A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77842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1564E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r>
      <w:tr w:rsidR="00583C3A" w:rsidRPr="00033DBC" w14:paraId="43121B2A" w14:textId="77777777" w:rsidTr="001D5326">
        <w:trPr>
          <w:cantSplit/>
          <w:trHeight w:val="454"/>
        </w:trPr>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DBEB7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非計畫性體重增加比率</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E4C96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w:t>
            </w:r>
            <w:r w:rsidRPr="00033DBC">
              <w:rPr>
                <w:rFonts w:eastAsia="標楷體" w:hAnsi="標楷體" w:hint="eastAsia"/>
                <w:szCs w:val="24"/>
              </w:rPr>
              <w:t>1</w:t>
            </w:r>
            <w:r>
              <w:rPr>
                <w:rFonts w:eastAsia="標楷體" w:hAnsi="標楷體" w:hint="eastAsia"/>
                <w:szCs w:val="24"/>
              </w:rPr>
              <w:t>2</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1090C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8DDF0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B2021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07BB9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B4A4B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20BD6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0FE57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E33BD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7C25C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C286C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B97CA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F0C06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2DF67407"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A8FBB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CE678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3</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67DA5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307CD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32559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0B5E8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350EA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7FA7F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5C326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F07958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0047B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CC11F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DB274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7F694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0958D30D"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CE02F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54901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4</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281AA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92FB7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C4ED2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CBA9F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455C8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FB660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871E1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99837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55278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D9270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BBF77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12411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r>
      <w:tr w:rsidR="00583C3A" w:rsidRPr="00033DBC" w14:paraId="68DEE07B" w14:textId="77777777" w:rsidTr="001D5326">
        <w:trPr>
          <w:cantSplit/>
          <w:trHeight w:val="454"/>
        </w:trPr>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A5413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壓力性損傷點盛行率</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C383E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w:t>
            </w:r>
            <w:r w:rsidRPr="00033DBC">
              <w:rPr>
                <w:rFonts w:eastAsia="標楷體" w:hAnsi="標楷體" w:hint="eastAsia"/>
                <w:szCs w:val="24"/>
              </w:rPr>
              <w:t>1</w:t>
            </w:r>
            <w:r>
              <w:rPr>
                <w:rFonts w:eastAsia="標楷體" w:hAnsi="標楷體" w:hint="eastAsia"/>
                <w:szCs w:val="24"/>
              </w:rPr>
              <w:t>2</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A7A26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0E753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B41F3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1F59F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CAA39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F3538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D8B3F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7DEF7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587A2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520BF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A2FE7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090A5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5B7FBCC6"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56BAF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4F0E8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3</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ED8D3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4E481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30C2D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B0AC0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C5035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1D857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96A2F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F6AB2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10032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56CEA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42DFC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9043A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1CB209ED"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79DBB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EF930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4</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E8B50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74E76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DEB79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3696F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49690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4F045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664C6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8EF51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5D917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A20A0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675DD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8732B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r>
      <w:tr w:rsidR="00583C3A" w:rsidRPr="00033DBC" w14:paraId="234CA806" w14:textId="77777777" w:rsidTr="001D5326">
        <w:trPr>
          <w:cantSplit/>
          <w:trHeight w:val="454"/>
        </w:trPr>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33825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跌倒發生率</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1C3B1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w:t>
            </w:r>
            <w:r w:rsidRPr="00033DBC">
              <w:rPr>
                <w:rFonts w:eastAsia="標楷體" w:hAnsi="標楷體" w:hint="eastAsia"/>
                <w:szCs w:val="24"/>
              </w:rPr>
              <w:t>1</w:t>
            </w:r>
            <w:r>
              <w:rPr>
                <w:rFonts w:eastAsia="標楷體" w:hAnsi="標楷體" w:hint="eastAsia"/>
                <w:szCs w:val="24"/>
              </w:rPr>
              <w:t>2</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14BCF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A181F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03590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7AAD1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4F45D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38088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ABE35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3D07E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63E7A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BBC6B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C448A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24228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3292B060"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D6BD0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1DAC8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3</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6F7BD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EFFDE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EBF28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C4626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FF4A0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C7D51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47D34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818D3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13F7F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1D597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FCDDD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D6D41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1691015D"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8513B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51255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4</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129C1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FA6F7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9273D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7373A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29628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B5B51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F17B0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0A0B5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6116B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B140B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0CD5B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70C06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r>
      <w:tr w:rsidR="00583C3A" w:rsidRPr="00033DBC" w14:paraId="5FC8D027" w14:textId="77777777" w:rsidTr="001D5326">
        <w:trPr>
          <w:cantSplit/>
          <w:trHeight w:val="454"/>
        </w:trPr>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EE022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非計畫性轉至急性醫院住院比率</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D4B8C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w:t>
            </w:r>
            <w:r w:rsidRPr="00033DBC">
              <w:rPr>
                <w:rFonts w:eastAsia="標楷體" w:hAnsi="標楷體" w:hint="eastAsia"/>
                <w:szCs w:val="24"/>
              </w:rPr>
              <w:t>1</w:t>
            </w:r>
            <w:r>
              <w:rPr>
                <w:rFonts w:eastAsia="標楷體" w:hAnsi="標楷體" w:hint="eastAsia"/>
                <w:szCs w:val="24"/>
              </w:rPr>
              <w:t>2</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C18FB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B46A2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58425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F6C37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B5E32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D751A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64B71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D06FA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5931E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DBBCD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E859B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C7E5D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73E91226"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E655B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73166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3</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2EA3B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4A7AF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5C426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6B454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4C831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4CDC5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AE0C8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22D0A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ACB44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8CAE1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FF2E9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AA9A2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66230B46"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6A344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64D7B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4</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B489B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13B2C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BD735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FE0F7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A5348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DD247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CDBC9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C86C8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F967E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145E2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6D494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A1D2D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r>
      <w:tr w:rsidR="00583C3A" w:rsidRPr="00033DBC" w14:paraId="095FEF01" w14:textId="77777777" w:rsidTr="001D5326">
        <w:trPr>
          <w:cantSplit/>
          <w:trHeight w:val="454"/>
        </w:trPr>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7475F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總感染發生密度</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DE500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w:t>
            </w:r>
            <w:r w:rsidRPr="00033DBC">
              <w:rPr>
                <w:rFonts w:eastAsia="標楷體" w:hAnsi="標楷體" w:hint="eastAsia"/>
                <w:szCs w:val="24"/>
              </w:rPr>
              <w:t>1</w:t>
            </w:r>
            <w:r>
              <w:rPr>
                <w:rFonts w:eastAsia="標楷體" w:hAnsi="標楷體" w:hint="eastAsia"/>
                <w:szCs w:val="24"/>
              </w:rPr>
              <w:t>2</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B131C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D058B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E85D3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4BEC2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B0703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CD96B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1CC9A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718C6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22FDE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72E47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FB2FAB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48869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77FDEC90"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60A9E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636AD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3</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05DAF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AD5BE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AB1BD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57AAB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3C533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515C3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4A9D4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800EE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C8552F"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78DEC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07C8B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AD074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2618B399"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69371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74357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4</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33FF9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E0B97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36F46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49D5E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A0B0C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AA874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157A0E"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F81FD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EA40C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C4006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4FE28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B24BF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r>
      <w:tr w:rsidR="00583C3A" w:rsidRPr="00033DBC" w14:paraId="525AE898" w14:textId="77777777" w:rsidTr="001D5326">
        <w:trPr>
          <w:cantSplit/>
          <w:trHeight w:val="454"/>
        </w:trPr>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AEB40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身體約束事件率</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3E046D"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w:t>
            </w:r>
            <w:r w:rsidRPr="00033DBC">
              <w:rPr>
                <w:rFonts w:eastAsia="標楷體" w:hAnsi="標楷體" w:hint="eastAsia"/>
                <w:szCs w:val="24"/>
              </w:rPr>
              <w:t>1</w:t>
            </w:r>
            <w:r>
              <w:rPr>
                <w:rFonts w:eastAsia="標楷體" w:hAnsi="標楷體" w:hint="eastAsia"/>
                <w:szCs w:val="24"/>
              </w:rPr>
              <w:t>2</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3CC22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F15C6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7306D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DAC9D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7D0AA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0D82B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5C006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88D83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DBC3E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F7031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3DFCC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16D7A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16369A40"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99F66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8E5F1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3</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E33D30"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AF44F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F65CC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5200F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FC6A2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808918"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18496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C45BD7"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04312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DD99B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5F4D2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1F060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r>
      <w:tr w:rsidR="00583C3A" w:rsidRPr="00033DBC" w14:paraId="3AD01862" w14:textId="77777777" w:rsidTr="001D5326">
        <w:trPr>
          <w:cantSplit/>
          <w:trHeight w:val="454"/>
        </w:trPr>
        <w:tc>
          <w:tcPr>
            <w:tcW w:w="25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C85813"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E7AE0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sidRPr="00033DBC">
              <w:rPr>
                <w:rFonts w:eastAsia="標楷體" w:hAnsi="標楷體"/>
                <w:szCs w:val="24"/>
              </w:rPr>
              <w:t>11</w:t>
            </w:r>
            <w:r>
              <w:rPr>
                <w:rFonts w:eastAsia="標楷體" w:hAnsi="標楷體" w:hint="eastAsia"/>
                <w:szCs w:val="24"/>
              </w:rPr>
              <w:t>4</w:t>
            </w:r>
            <w:r w:rsidRPr="00033DBC">
              <w:rPr>
                <w:rFonts w:eastAsia="標楷體" w:hAnsi="標楷體"/>
                <w:szCs w:val="24"/>
              </w:rPr>
              <w:t>年</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0C870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A41565"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D589FA"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1AFDD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88AF32"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B5CA56"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200F6B"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FC755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2E0249"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1AA481"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25B79C"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c>
          <w:tcPr>
            <w:tcW w:w="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01D834" w14:textId="77777777" w:rsidR="00583C3A" w:rsidRPr="00033DBC" w:rsidRDefault="00583C3A" w:rsidP="001D5326">
            <w:pPr>
              <w:autoSpaceDE w:val="0"/>
              <w:autoSpaceDN w:val="0"/>
              <w:adjustRightInd w:val="0"/>
              <w:spacing w:line="400" w:lineRule="exact"/>
              <w:textAlignment w:val="baseline"/>
              <w:rPr>
                <w:rFonts w:eastAsia="標楷體" w:hAnsi="標楷體"/>
                <w:szCs w:val="24"/>
              </w:rPr>
            </w:pPr>
            <w:r>
              <w:rPr>
                <w:rFonts w:eastAsia="標楷體" w:hint="eastAsia"/>
                <w:szCs w:val="24"/>
              </w:rPr>
              <w:t>-</w:t>
            </w:r>
          </w:p>
        </w:tc>
      </w:tr>
    </w:tbl>
    <w:p w14:paraId="5C444B1B" w14:textId="77777777" w:rsidR="00583C3A" w:rsidRPr="00E542DD" w:rsidRDefault="00583C3A" w:rsidP="0066345A">
      <w:pPr>
        <w:autoSpaceDE w:val="0"/>
        <w:autoSpaceDN w:val="0"/>
        <w:adjustRightInd w:val="0"/>
        <w:spacing w:line="400" w:lineRule="exact"/>
        <w:ind w:left="425" w:hangingChars="177" w:hanging="425"/>
        <w:jc w:val="both"/>
        <w:textAlignment w:val="baseline"/>
        <w:rPr>
          <w:rFonts w:eastAsia="標楷體" w:hAnsi="標楷體"/>
          <w:color w:val="EE0000"/>
          <w:szCs w:val="24"/>
        </w:rPr>
      </w:pPr>
      <w:r w:rsidRPr="00E542DD">
        <w:rPr>
          <w:rFonts w:eastAsia="標楷體" w:hAnsi="標楷體"/>
          <w:color w:val="EE0000"/>
          <w:szCs w:val="24"/>
        </w:rPr>
        <w:t>註：指標定義請參考</w:t>
      </w:r>
      <w:r w:rsidRPr="00E542DD">
        <w:rPr>
          <w:rFonts w:eastAsia="標楷體" w:hAnsi="標楷體"/>
          <w:color w:val="EE0000"/>
          <w:szCs w:val="24"/>
        </w:rPr>
        <w:t>(</w:t>
      </w:r>
      <w:r w:rsidRPr="00E542DD">
        <w:rPr>
          <w:rFonts w:eastAsia="標楷體" w:hAnsi="標楷體"/>
          <w:color w:val="EE0000"/>
          <w:szCs w:val="24"/>
        </w:rPr>
        <w:t>若貴機構計算公式與本資料表定義不同時，請以機構數值登錄，另於備註欄說明貴機構計算公式</w:t>
      </w:r>
      <w:r w:rsidRPr="00E542DD">
        <w:rPr>
          <w:rFonts w:eastAsia="標楷體" w:hAnsi="標楷體"/>
          <w:color w:val="EE0000"/>
          <w:szCs w:val="24"/>
        </w:rPr>
        <w:t>)</w:t>
      </w:r>
    </w:p>
    <w:p w14:paraId="43022D0A" w14:textId="77777777" w:rsidR="00583C3A" w:rsidRPr="00E542DD" w:rsidRDefault="00583C3A" w:rsidP="0066345A">
      <w:pPr>
        <w:autoSpaceDE w:val="0"/>
        <w:autoSpaceDN w:val="0"/>
        <w:adjustRightInd w:val="0"/>
        <w:spacing w:line="400" w:lineRule="exact"/>
        <w:ind w:leftChars="177" w:left="708" w:hangingChars="118" w:hanging="283"/>
        <w:jc w:val="both"/>
        <w:textAlignment w:val="baseline"/>
        <w:rPr>
          <w:rFonts w:eastAsia="標楷體" w:hAnsi="標楷體"/>
          <w:color w:val="EE0000"/>
          <w:szCs w:val="24"/>
        </w:rPr>
      </w:pPr>
      <w:r w:rsidRPr="00E542DD">
        <w:rPr>
          <w:rFonts w:eastAsia="標楷體" w:hAnsi="標楷體"/>
          <w:color w:val="EE0000"/>
          <w:szCs w:val="24"/>
        </w:rPr>
        <w:t>(1)</w:t>
      </w:r>
      <w:r w:rsidRPr="00E542DD">
        <w:rPr>
          <w:rFonts w:eastAsia="標楷體" w:hAnsi="標楷體"/>
          <w:color w:val="EE0000"/>
          <w:szCs w:val="24"/>
        </w:rPr>
        <w:t>非計畫性體重減輕比率：入住超過</w:t>
      </w:r>
      <w:r w:rsidRPr="00E542DD">
        <w:rPr>
          <w:rFonts w:eastAsia="標楷體" w:hAnsi="標楷體"/>
          <w:color w:val="EE0000"/>
          <w:szCs w:val="24"/>
        </w:rPr>
        <w:t>30</w:t>
      </w:r>
      <w:r w:rsidRPr="00E542DD">
        <w:rPr>
          <w:rFonts w:eastAsia="標楷體" w:hAnsi="標楷體"/>
          <w:color w:val="EE0000"/>
          <w:szCs w:val="24"/>
        </w:rPr>
        <w:t>天且體重減輕</w:t>
      </w:r>
      <w:r w:rsidRPr="00E542DD">
        <w:rPr>
          <w:rFonts w:eastAsia="標楷體" w:hAnsi="標楷體"/>
          <w:color w:val="EE0000"/>
          <w:szCs w:val="24"/>
        </w:rPr>
        <w:t>5%</w:t>
      </w:r>
      <w:r w:rsidRPr="00E542DD">
        <w:rPr>
          <w:rFonts w:eastAsia="標楷體" w:hAnsi="標楷體"/>
          <w:color w:val="EE0000"/>
          <w:szCs w:val="24"/>
        </w:rPr>
        <w:t>以上的住民數</w:t>
      </w:r>
      <w:r w:rsidRPr="00E542DD">
        <w:rPr>
          <w:rFonts w:eastAsia="標楷體" w:hAnsi="標楷體"/>
          <w:color w:val="EE0000"/>
          <w:szCs w:val="24"/>
        </w:rPr>
        <w:t>/</w:t>
      </w:r>
      <w:r w:rsidRPr="00E542DD">
        <w:rPr>
          <w:rFonts w:eastAsia="標楷體" w:hAnsi="標楷體"/>
          <w:color w:val="EE0000"/>
          <w:szCs w:val="24"/>
        </w:rPr>
        <w:t>入住超過</w:t>
      </w:r>
      <w:r w:rsidRPr="00E542DD">
        <w:rPr>
          <w:rFonts w:eastAsia="標楷體" w:hAnsi="標楷體"/>
          <w:color w:val="EE0000"/>
          <w:szCs w:val="24"/>
        </w:rPr>
        <w:t>30</w:t>
      </w:r>
      <w:r w:rsidRPr="00E542DD">
        <w:rPr>
          <w:rFonts w:eastAsia="標楷體" w:hAnsi="標楷體"/>
          <w:color w:val="EE0000"/>
          <w:szCs w:val="24"/>
        </w:rPr>
        <w:t>天</w:t>
      </w:r>
      <w:r w:rsidRPr="00E542DD">
        <w:rPr>
          <w:rFonts w:eastAsia="標楷體" w:hAnsi="標楷體"/>
          <w:color w:val="EE0000"/>
          <w:szCs w:val="24"/>
        </w:rPr>
        <w:t>(</w:t>
      </w:r>
      <w:r w:rsidRPr="00E542DD">
        <w:rPr>
          <w:rFonts w:eastAsia="標楷體" w:hAnsi="標楷體"/>
          <w:color w:val="EE0000"/>
          <w:szCs w:val="24"/>
        </w:rPr>
        <w:t>含</w:t>
      </w:r>
      <w:r w:rsidRPr="00E542DD">
        <w:rPr>
          <w:rFonts w:eastAsia="標楷體" w:hAnsi="標楷體"/>
          <w:color w:val="EE0000"/>
          <w:szCs w:val="24"/>
        </w:rPr>
        <w:t>)</w:t>
      </w:r>
      <w:r w:rsidRPr="00E542DD">
        <w:rPr>
          <w:rFonts w:eastAsia="標楷體" w:hAnsi="標楷體"/>
          <w:color w:val="EE0000"/>
          <w:szCs w:val="24"/>
        </w:rPr>
        <w:t>的住民數</w:t>
      </w:r>
      <w:r w:rsidRPr="00E542DD">
        <w:rPr>
          <w:rFonts w:eastAsia="標楷體" w:hAnsi="標楷體"/>
          <w:color w:val="EE0000"/>
          <w:szCs w:val="24"/>
        </w:rPr>
        <w:t>*100</w:t>
      </w:r>
      <w:r w:rsidRPr="00E542DD">
        <w:rPr>
          <w:rFonts w:eastAsia="標楷體" w:hAnsi="標楷體"/>
          <w:color w:val="EE0000"/>
          <w:szCs w:val="24"/>
        </w:rPr>
        <w:t>％</w:t>
      </w:r>
    </w:p>
    <w:p w14:paraId="4586B77E" w14:textId="77777777" w:rsidR="00583C3A" w:rsidRPr="00E542DD" w:rsidRDefault="00583C3A" w:rsidP="0066345A">
      <w:pPr>
        <w:autoSpaceDE w:val="0"/>
        <w:autoSpaceDN w:val="0"/>
        <w:adjustRightInd w:val="0"/>
        <w:spacing w:line="400" w:lineRule="exact"/>
        <w:ind w:leftChars="177" w:left="708" w:hangingChars="118" w:hanging="283"/>
        <w:jc w:val="both"/>
        <w:textAlignment w:val="baseline"/>
        <w:rPr>
          <w:rFonts w:eastAsia="標楷體" w:hAnsi="標楷體"/>
          <w:color w:val="EE0000"/>
          <w:szCs w:val="24"/>
        </w:rPr>
      </w:pPr>
      <w:r w:rsidRPr="00E542DD">
        <w:rPr>
          <w:rFonts w:eastAsia="標楷體" w:hAnsi="標楷體"/>
          <w:color w:val="EE0000"/>
          <w:szCs w:val="24"/>
        </w:rPr>
        <w:t>(2)</w:t>
      </w:r>
      <w:r w:rsidRPr="00E542DD">
        <w:rPr>
          <w:rFonts w:eastAsia="標楷體" w:hAnsi="標楷體"/>
          <w:color w:val="EE0000"/>
          <w:szCs w:val="24"/>
        </w:rPr>
        <w:t>非計畫性體重增加比率：入住超過</w:t>
      </w:r>
      <w:r w:rsidRPr="00E542DD">
        <w:rPr>
          <w:rFonts w:eastAsia="標楷體" w:hAnsi="標楷體"/>
          <w:color w:val="EE0000"/>
          <w:szCs w:val="24"/>
        </w:rPr>
        <w:t>30</w:t>
      </w:r>
      <w:r w:rsidRPr="00E542DD">
        <w:rPr>
          <w:rFonts w:eastAsia="標楷體" w:hAnsi="標楷體"/>
          <w:color w:val="EE0000"/>
          <w:szCs w:val="24"/>
        </w:rPr>
        <w:t>天且體重增加</w:t>
      </w:r>
      <w:r w:rsidRPr="00E542DD">
        <w:rPr>
          <w:rFonts w:eastAsia="標楷體" w:hAnsi="標楷體"/>
          <w:color w:val="EE0000"/>
          <w:szCs w:val="24"/>
        </w:rPr>
        <w:t>5%</w:t>
      </w:r>
      <w:r w:rsidRPr="00E542DD">
        <w:rPr>
          <w:rFonts w:eastAsia="標楷體" w:hAnsi="標楷體"/>
          <w:color w:val="EE0000"/>
          <w:szCs w:val="24"/>
        </w:rPr>
        <w:t>以上的住民數</w:t>
      </w:r>
      <w:r w:rsidRPr="00E542DD">
        <w:rPr>
          <w:rFonts w:eastAsia="標楷體" w:hAnsi="標楷體"/>
          <w:color w:val="EE0000"/>
          <w:szCs w:val="24"/>
        </w:rPr>
        <w:t>/</w:t>
      </w:r>
      <w:r w:rsidRPr="00E542DD">
        <w:rPr>
          <w:rFonts w:eastAsia="標楷體" w:hAnsi="標楷體"/>
          <w:color w:val="EE0000"/>
          <w:szCs w:val="24"/>
        </w:rPr>
        <w:t>入住超過</w:t>
      </w:r>
      <w:r w:rsidRPr="00E542DD">
        <w:rPr>
          <w:rFonts w:eastAsia="標楷體" w:hAnsi="標楷體"/>
          <w:color w:val="EE0000"/>
          <w:szCs w:val="24"/>
        </w:rPr>
        <w:t>30</w:t>
      </w:r>
      <w:r w:rsidRPr="00E542DD">
        <w:rPr>
          <w:rFonts w:eastAsia="標楷體" w:hAnsi="標楷體"/>
          <w:color w:val="EE0000"/>
          <w:szCs w:val="24"/>
        </w:rPr>
        <w:t>天</w:t>
      </w:r>
      <w:r w:rsidRPr="00E542DD">
        <w:rPr>
          <w:rFonts w:eastAsia="標楷體" w:hAnsi="標楷體"/>
          <w:color w:val="EE0000"/>
          <w:szCs w:val="24"/>
        </w:rPr>
        <w:t>(</w:t>
      </w:r>
      <w:r w:rsidRPr="00E542DD">
        <w:rPr>
          <w:rFonts w:eastAsia="標楷體" w:hAnsi="標楷體"/>
          <w:color w:val="EE0000"/>
          <w:szCs w:val="24"/>
        </w:rPr>
        <w:t>含</w:t>
      </w:r>
      <w:r w:rsidRPr="00E542DD">
        <w:rPr>
          <w:rFonts w:eastAsia="標楷體" w:hAnsi="標楷體"/>
          <w:color w:val="EE0000"/>
          <w:szCs w:val="24"/>
        </w:rPr>
        <w:t>)</w:t>
      </w:r>
      <w:r w:rsidRPr="00E542DD">
        <w:rPr>
          <w:rFonts w:eastAsia="標楷體" w:hAnsi="標楷體"/>
          <w:color w:val="EE0000"/>
          <w:szCs w:val="24"/>
        </w:rPr>
        <w:t>的住民數</w:t>
      </w:r>
      <w:r w:rsidRPr="00E542DD">
        <w:rPr>
          <w:rFonts w:eastAsia="標楷體" w:hAnsi="標楷體"/>
          <w:color w:val="EE0000"/>
          <w:szCs w:val="24"/>
        </w:rPr>
        <w:t>*100</w:t>
      </w:r>
      <w:r w:rsidRPr="00E542DD">
        <w:rPr>
          <w:rFonts w:eastAsia="標楷體" w:hAnsi="標楷體"/>
          <w:color w:val="EE0000"/>
          <w:szCs w:val="24"/>
        </w:rPr>
        <w:t>％</w:t>
      </w:r>
      <w:r w:rsidRPr="00E542DD">
        <w:rPr>
          <w:rFonts w:eastAsia="標楷體" w:hAnsi="標楷體"/>
          <w:color w:val="EE0000"/>
          <w:szCs w:val="24"/>
        </w:rPr>
        <w:t xml:space="preserve"> </w:t>
      </w:r>
    </w:p>
    <w:p w14:paraId="5C3A34F6" w14:textId="77777777" w:rsidR="00583C3A" w:rsidRPr="00E542DD" w:rsidRDefault="00583C3A" w:rsidP="0066345A">
      <w:pPr>
        <w:autoSpaceDE w:val="0"/>
        <w:autoSpaceDN w:val="0"/>
        <w:adjustRightInd w:val="0"/>
        <w:spacing w:line="400" w:lineRule="exact"/>
        <w:ind w:leftChars="177" w:left="425"/>
        <w:jc w:val="both"/>
        <w:textAlignment w:val="baseline"/>
        <w:rPr>
          <w:rFonts w:eastAsia="標楷體" w:hAnsi="標楷體"/>
          <w:color w:val="EE0000"/>
          <w:szCs w:val="24"/>
        </w:rPr>
      </w:pPr>
      <w:r w:rsidRPr="00E542DD">
        <w:rPr>
          <w:rFonts w:eastAsia="標楷體" w:hAnsi="標楷體"/>
          <w:color w:val="EE0000"/>
          <w:szCs w:val="24"/>
        </w:rPr>
        <w:t>(3)</w:t>
      </w:r>
      <w:r w:rsidRPr="00E542DD">
        <w:rPr>
          <w:rFonts w:eastAsia="標楷體" w:hAnsi="標楷體"/>
          <w:color w:val="EE0000"/>
          <w:szCs w:val="24"/>
        </w:rPr>
        <w:t>壓力性損傷點盛行率：當月固定某一天有壓力性損傷之住民人數</w:t>
      </w:r>
      <w:r w:rsidRPr="00E542DD">
        <w:rPr>
          <w:rFonts w:eastAsia="標楷體" w:hAnsi="標楷體"/>
          <w:color w:val="EE0000"/>
          <w:szCs w:val="24"/>
        </w:rPr>
        <w:t>/</w:t>
      </w:r>
      <w:r w:rsidRPr="00E542DD">
        <w:rPr>
          <w:rFonts w:eastAsia="標楷體" w:hAnsi="標楷體"/>
          <w:color w:val="EE0000"/>
          <w:szCs w:val="24"/>
        </w:rPr>
        <w:t>測量當日所有住民人</w:t>
      </w:r>
      <w:r w:rsidRPr="00E542DD">
        <w:rPr>
          <w:rFonts w:eastAsia="標楷體" w:hAnsi="標楷體"/>
          <w:color w:val="EE0000"/>
          <w:szCs w:val="24"/>
        </w:rPr>
        <w:lastRenderedPageBreak/>
        <w:t>數</w:t>
      </w:r>
      <w:r w:rsidRPr="00E542DD">
        <w:rPr>
          <w:rFonts w:eastAsia="標楷體" w:hAnsi="標楷體"/>
          <w:color w:val="EE0000"/>
          <w:szCs w:val="24"/>
        </w:rPr>
        <w:t>*100</w:t>
      </w:r>
      <w:r w:rsidRPr="00E542DD">
        <w:rPr>
          <w:rFonts w:eastAsia="標楷體" w:hAnsi="標楷體"/>
          <w:color w:val="EE0000"/>
          <w:szCs w:val="24"/>
        </w:rPr>
        <w:t>％。</w:t>
      </w:r>
    </w:p>
    <w:p w14:paraId="400EB98D" w14:textId="77777777" w:rsidR="00583C3A" w:rsidRPr="00E542DD" w:rsidRDefault="00583C3A" w:rsidP="0066345A">
      <w:pPr>
        <w:autoSpaceDE w:val="0"/>
        <w:autoSpaceDN w:val="0"/>
        <w:adjustRightInd w:val="0"/>
        <w:spacing w:line="400" w:lineRule="exact"/>
        <w:ind w:leftChars="177" w:left="425"/>
        <w:jc w:val="both"/>
        <w:textAlignment w:val="baseline"/>
        <w:rPr>
          <w:rFonts w:eastAsia="標楷體" w:hAnsi="標楷體"/>
          <w:color w:val="EE0000"/>
          <w:szCs w:val="24"/>
        </w:rPr>
      </w:pPr>
      <w:r w:rsidRPr="00E542DD">
        <w:rPr>
          <w:rFonts w:eastAsia="標楷體" w:hAnsi="標楷體"/>
          <w:color w:val="EE0000"/>
          <w:szCs w:val="24"/>
        </w:rPr>
        <w:t>(4)</w:t>
      </w:r>
      <w:r w:rsidRPr="00E542DD">
        <w:rPr>
          <w:rFonts w:eastAsia="標楷體" w:hAnsi="標楷體"/>
          <w:color w:val="EE0000"/>
          <w:szCs w:val="24"/>
        </w:rPr>
        <w:t>跌倒發生率：指住民於照顧期間，記錄於相關文件之跌倒事件發生狀況。</w:t>
      </w:r>
    </w:p>
    <w:p w14:paraId="0FF13D8D" w14:textId="77777777" w:rsidR="00583C3A" w:rsidRPr="00E542DD" w:rsidRDefault="00583C3A" w:rsidP="0066345A">
      <w:pPr>
        <w:autoSpaceDE w:val="0"/>
        <w:autoSpaceDN w:val="0"/>
        <w:adjustRightInd w:val="0"/>
        <w:spacing w:line="400" w:lineRule="exact"/>
        <w:ind w:leftChars="590" w:left="1417" w:hanging="1"/>
        <w:jc w:val="both"/>
        <w:textAlignment w:val="baseline"/>
        <w:rPr>
          <w:rFonts w:eastAsia="標楷體" w:hAnsi="標楷體"/>
          <w:color w:val="EE0000"/>
          <w:szCs w:val="24"/>
        </w:rPr>
      </w:pPr>
      <w:r w:rsidRPr="00E542DD">
        <w:rPr>
          <w:rFonts w:eastAsia="標楷體" w:hAnsi="標楷體"/>
          <w:color w:val="EE0000"/>
          <w:szCs w:val="24"/>
        </w:rPr>
        <w:t>計算：當月發生有紀錄的跌倒事件數</w:t>
      </w:r>
      <w:r w:rsidRPr="00E542DD">
        <w:rPr>
          <w:rFonts w:eastAsia="標楷體" w:hAnsi="標楷體"/>
          <w:color w:val="EE0000"/>
          <w:szCs w:val="24"/>
        </w:rPr>
        <w:t>/</w:t>
      </w:r>
      <w:r w:rsidRPr="00E542DD">
        <w:rPr>
          <w:rFonts w:eastAsia="標楷體" w:hAnsi="標楷體"/>
          <w:color w:val="EE0000"/>
          <w:szCs w:val="24"/>
        </w:rPr>
        <w:t>當月住民總人日數</w:t>
      </w:r>
      <w:r w:rsidRPr="00E542DD">
        <w:rPr>
          <w:rFonts w:eastAsia="標楷體" w:hAnsi="標楷體"/>
          <w:color w:val="EE0000"/>
          <w:szCs w:val="24"/>
        </w:rPr>
        <w:t>*100</w:t>
      </w:r>
      <w:r w:rsidRPr="00E542DD">
        <w:rPr>
          <w:rFonts w:eastAsia="標楷體" w:hAnsi="標楷體"/>
          <w:color w:val="EE0000"/>
          <w:szCs w:val="24"/>
        </w:rPr>
        <w:t>％。</w:t>
      </w:r>
    </w:p>
    <w:p w14:paraId="34D31035" w14:textId="77777777" w:rsidR="00583C3A" w:rsidRPr="00E542DD" w:rsidRDefault="00583C3A" w:rsidP="0066345A">
      <w:pPr>
        <w:autoSpaceDE w:val="0"/>
        <w:autoSpaceDN w:val="0"/>
        <w:adjustRightInd w:val="0"/>
        <w:spacing w:line="400" w:lineRule="exact"/>
        <w:ind w:leftChars="177" w:left="708" w:hangingChars="118" w:hanging="283"/>
        <w:jc w:val="both"/>
        <w:textAlignment w:val="baseline"/>
        <w:rPr>
          <w:rFonts w:eastAsia="標楷體" w:hAnsi="標楷體"/>
          <w:color w:val="EE0000"/>
          <w:szCs w:val="24"/>
        </w:rPr>
      </w:pPr>
      <w:r w:rsidRPr="00E542DD">
        <w:rPr>
          <w:rFonts w:eastAsia="標楷體" w:hAnsi="標楷體"/>
          <w:color w:val="EE0000"/>
          <w:szCs w:val="24"/>
        </w:rPr>
        <w:t>(5)</w:t>
      </w:r>
      <w:r w:rsidRPr="00E542DD">
        <w:rPr>
          <w:rFonts w:eastAsia="標楷體" w:hAnsi="標楷體"/>
          <w:color w:val="EE0000"/>
          <w:szCs w:val="24"/>
        </w:rPr>
        <w:t>非計畫性轉至急性醫院住院比率：當月非計畫性轉至急性醫院住院之住民人次</w:t>
      </w:r>
      <w:r w:rsidRPr="00E542DD">
        <w:rPr>
          <w:rFonts w:eastAsia="標楷體" w:hAnsi="標楷體"/>
          <w:color w:val="EE0000"/>
          <w:szCs w:val="24"/>
        </w:rPr>
        <w:t>/</w:t>
      </w:r>
      <w:r w:rsidRPr="00E542DD">
        <w:rPr>
          <w:rFonts w:eastAsia="標楷體" w:hAnsi="標楷體"/>
          <w:color w:val="EE0000"/>
          <w:szCs w:val="24"/>
        </w:rPr>
        <w:t>當月機構住民總人次</w:t>
      </w:r>
      <w:r w:rsidRPr="00E542DD">
        <w:rPr>
          <w:rFonts w:eastAsia="標楷體" w:hAnsi="標楷體"/>
          <w:color w:val="EE0000"/>
          <w:szCs w:val="24"/>
        </w:rPr>
        <w:t>*100</w:t>
      </w:r>
      <w:r w:rsidRPr="00E542DD">
        <w:rPr>
          <w:rFonts w:eastAsia="標楷體" w:hAnsi="標楷體"/>
          <w:color w:val="EE0000"/>
          <w:szCs w:val="24"/>
        </w:rPr>
        <w:t>％。</w:t>
      </w:r>
    </w:p>
    <w:p w14:paraId="20218DC2" w14:textId="77777777" w:rsidR="00583C3A" w:rsidRPr="00E542DD" w:rsidRDefault="00583C3A" w:rsidP="0066345A">
      <w:pPr>
        <w:autoSpaceDE w:val="0"/>
        <w:autoSpaceDN w:val="0"/>
        <w:adjustRightInd w:val="0"/>
        <w:spacing w:line="400" w:lineRule="exact"/>
        <w:ind w:leftChars="177" w:left="708" w:hangingChars="118" w:hanging="283"/>
        <w:jc w:val="both"/>
        <w:textAlignment w:val="baseline"/>
        <w:rPr>
          <w:rFonts w:eastAsia="標楷體" w:hAnsi="標楷體"/>
          <w:color w:val="EE0000"/>
          <w:szCs w:val="24"/>
        </w:rPr>
      </w:pPr>
      <w:r w:rsidRPr="00E542DD">
        <w:rPr>
          <w:rFonts w:eastAsia="標楷體" w:hAnsi="標楷體"/>
          <w:color w:val="EE0000"/>
          <w:szCs w:val="24"/>
        </w:rPr>
        <w:t>(6)</w:t>
      </w:r>
      <w:r w:rsidRPr="00E542DD">
        <w:rPr>
          <w:rFonts w:eastAsia="標楷體" w:hAnsi="標楷體"/>
          <w:color w:val="EE0000"/>
          <w:szCs w:val="24"/>
        </w:rPr>
        <w:t>總感染發生密度：入住</w:t>
      </w:r>
      <w:r w:rsidRPr="00E542DD">
        <w:rPr>
          <w:rFonts w:eastAsia="標楷體" w:hAnsi="標楷體"/>
          <w:color w:val="EE0000"/>
          <w:szCs w:val="24"/>
        </w:rPr>
        <w:t>72</w:t>
      </w:r>
      <w:r w:rsidRPr="00E542DD">
        <w:rPr>
          <w:rFonts w:eastAsia="標楷體" w:hAnsi="標楷體"/>
          <w:color w:val="EE0000"/>
          <w:szCs w:val="24"/>
        </w:rPr>
        <w:t>小時後發生，有症狀，有醫囑治療者。計算：當月總感染住民人次</w:t>
      </w:r>
      <w:r w:rsidRPr="00E542DD">
        <w:rPr>
          <w:rFonts w:eastAsia="標楷體" w:hAnsi="標楷體"/>
          <w:color w:val="EE0000"/>
          <w:szCs w:val="24"/>
        </w:rPr>
        <w:t>/</w:t>
      </w:r>
      <w:r w:rsidRPr="00E542DD">
        <w:rPr>
          <w:rFonts w:eastAsia="標楷體" w:hAnsi="標楷體"/>
          <w:color w:val="EE0000"/>
          <w:szCs w:val="24"/>
        </w:rPr>
        <w:t>當月住民總人日數</w:t>
      </w:r>
      <w:r w:rsidRPr="00E542DD">
        <w:rPr>
          <w:rFonts w:eastAsia="標楷體" w:hAnsi="標楷體"/>
          <w:color w:val="EE0000"/>
          <w:szCs w:val="24"/>
        </w:rPr>
        <w:t>*1000</w:t>
      </w:r>
      <w:r w:rsidRPr="00E542DD">
        <w:rPr>
          <w:rFonts w:eastAsia="標楷體" w:hAnsi="標楷體"/>
          <w:color w:val="EE0000"/>
          <w:szCs w:val="24"/>
        </w:rPr>
        <w:t>‰。</w:t>
      </w:r>
      <w:r w:rsidRPr="00E542DD">
        <w:rPr>
          <w:rFonts w:eastAsia="標楷體" w:hAnsi="標楷體"/>
          <w:color w:val="EE0000"/>
          <w:szCs w:val="24"/>
        </w:rPr>
        <w:t>(</w:t>
      </w:r>
      <w:r w:rsidRPr="00E542DD">
        <w:rPr>
          <w:rFonts w:eastAsia="標楷體" w:hAnsi="標楷體"/>
          <w:color w:val="EE0000"/>
          <w:szCs w:val="24"/>
        </w:rPr>
        <w:t>感染包括呼吸道、泌尿道、疥瘡等感染</w:t>
      </w:r>
      <w:r w:rsidRPr="00E542DD">
        <w:rPr>
          <w:rFonts w:eastAsia="標楷體" w:hAnsi="標楷體"/>
          <w:color w:val="EE0000"/>
          <w:szCs w:val="24"/>
        </w:rPr>
        <w:t>)</w:t>
      </w:r>
      <w:r w:rsidRPr="00E542DD">
        <w:rPr>
          <w:rFonts w:eastAsia="標楷體" w:hAnsi="標楷體"/>
          <w:color w:val="EE0000"/>
          <w:szCs w:val="24"/>
        </w:rPr>
        <w:t>。</w:t>
      </w:r>
    </w:p>
    <w:p w14:paraId="42481069" w14:textId="77777777" w:rsidR="00583C3A" w:rsidRPr="00E542DD" w:rsidRDefault="00583C3A" w:rsidP="0066345A">
      <w:pPr>
        <w:autoSpaceDE w:val="0"/>
        <w:autoSpaceDN w:val="0"/>
        <w:adjustRightInd w:val="0"/>
        <w:spacing w:line="400" w:lineRule="exact"/>
        <w:ind w:leftChars="177" w:left="708" w:hangingChars="118" w:hanging="283"/>
        <w:jc w:val="both"/>
        <w:textAlignment w:val="baseline"/>
        <w:rPr>
          <w:rFonts w:eastAsia="標楷體" w:hAnsi="標楷體"/>
          <w:color w:val="EE0000"/>
          <w:szCs w:val="24"/>
        </w:rPr>
      </w:pPr>
      <w:r w:rsidRPr="00E542DD">
        <w:rPr>
          <w:rFonts w:eastAsia="標楷體" w:hAnsi="標楷體"/>
          <w:color w:val="EE0000"/>
          <w:szCs w:val="24"/>
        </w:rPr>
        <w:t>(7)</w:t>
      </w:r>
      <w:r w:rsidRPr="00E542DD">
        <w:rPr>
          <w:rFonts w:eastAsia="標楷體" w:hAnsi="標楷體"/>
          <w:color w:val="EE0000"/>
          <w:szCs w:val="24"/>
        </w:rPr>
        <w:t>身體約束事件率：當月受身體約束住民（以開始約束制約至結束為止為</w:t>
      </w:r>
      <w:r w:rsidRPr="00E542DD">
        <w:rPr>
          <w:rFonts w:eastAsia="標楷體" w:hAnsi="標楷體"/>
          <w:color w:val="EE0000"/>
          <w:szCs w:val="24"/>
        </w:rPr>
        <w:t>1</w:t>
      </w:r>
      <w:r w:rsidRPr="00E542DD">
        <w:rPr>
          <w:rFonts w:eastAsia="標楷體" w:hAnsi="標楷體"/>
          <w:color w:val="EE0000"/>
          <w:szCs w:val="24"/>
        </w:rPr>
        <w:t>事件）總人數</w:t>
      </w:r>
      <w:r w:rsidRPr="00E542DD">
        <w:rPr>
          <w:rFonts w:eastAsia="標楷體" w:hAnsi="標楷體"/>
          <w:color w:val="EE0000"/>
          <w:szCs w:val="24"/>
        </w:rPr>
        <w:t>/</w:t>
      </w:r>
      <w:r w:rsidRPr="00E542DD">
        <w:rPr>
          <w:rFonts w:eastAsia="標楷體" w:hAnsi="標楷體"/>
          <w:color w:val="EE0000"/>
          <w:szCs w:val="24"/>
        </w:rPr>
        <w:t>當月住民總人日數</w:t>
      </w:r>
      <w:r w:rsidRPr="00E542DD">
        <w:rPr>
          <w:rFonts w:eastAsia="標楷體" w:hAnsi="標楷體"/>
          <w:color w:val="EE0000"/>
          <w:szCs w:val="24"/>
        </w:rPr>
        <w:t>*100</w:t>
      </w:r>
      <w:r w:rsidRPr="00E542DD">
        <w:rPr>
          <w:rFonts w:eastAsia="標楷體" w:hAnsi="標楷體"/>
          <w:color w:val="EE0000"/>
          <w:szCs w:val="24"/>
        </w:rPr>
        <w:t>％，化學性約束不予列計。</w:t>
      </w:r>
    </w:p>
    <w:p w14:paraId="61AA6A2E" w14:textId="77777777" w:rsidR="00583C3A" w:rsidRPr="00E542DD" w:rsidRDefault="00583C3A" w:rsidP="00583C3A">
      <w:pPr>
        <w:autoSpaceDE w:val="0"/>
        <w:autoSpaceDN w:val="0"/>
        <w:adjustRightInd w:val="0"/>
        <w:spacing w:line="400" w:lineRule="exact"/>
        <w:ind w:firstLineChars="150" w:firstLine="360"/>
        <w:jc w:val="both"/>
        <w:textAlignment w:val="baseline"/>
        <w:rPr>
          <w:rFonts w:eastAsia="標楷體" w:hAnsi="標楷體"/>
          <w:color w:val="EE0000"/>
          <w:szCs w:val="24"/>
        </w:rPr>
        <w:sectPr w:rsidR="00583C3A" w:rsidRPr="00E542DD" w:rsidSect="00583C3A">
          <w:pgSz w:w="11906" w:h="16838"/>
          <w:pgMar w:top="1134" w:right="1134" w:bottom="1134" w:left="1134" w:header="851" w:footer="992" w:gutter="0"/>
          <w:cols w:space="425"/>
          <w:docGrid w:type="lines" w:linePitch="360"/>
        </w:sectPr>
      </w:pPr>
    </w:p>
    <w:p w14:paraId="61B83EFA" w14:textId="30B2CF01" w:rsidR="00583C3A" w:rsidRPr="00B41ADF" w:rsidRDefault="00583C3A" w:rsidP="00B41ADF">
      <w:pPr>
        <w:widowControl/>
        <w:spacing w:line="400" w:lineRule="exact"/>
        <w:jc w:val="both"/>
        <w:rPr>
          <w:rFonts w:eastAsia="標楷體" w:hAnsi="標楷體"/>
          <w:b/>
          <w:sz w:val="28"/>
          <w:szCs w:val="24"/>
        </w:rPr>
      </w:pPr>
      <w:bookmarkStart w:id="0" w:name="_Toc204788699"/>
      <w:r w:rsidRPr="00B41ADF">
        <w:rPr>
          <w:rFonts w:eastAsia="標楷體" w:hAnsi="標楷體" w:hint="eastAsia"/>
          <w:b/>
          <w:sz w:val="28"/>
          <w:szCs w:val="24"/>
        </w:rPr>
        <w:lastRenderedPageBreak/>
        <w:t>附件二</w:t>
      </w:r>
      <w:r w:rsidRPr="00B41ADF">
        <w:rPr>
          <w:rFonts w:eastAsia="標楷體" w:hAnsi="標楷體"/>
          <w:b/>
          <w:sz w:val="28"/>
          <w:szCs w:val="24"/>
        </w:rPr>
        <w:t>、</w:t>
      </w:r>
      <w:bookmarkStart w:id="1" w:name="_Toc204267078"/>
      <w:r w:rsidRPr="00B41ADF">
        <w:rPr>
          <w:rFonts w:eastAsia="標楷體" w:hAnsi="標楷體"/>
          <w:b/>
          <w:sz w:val="28"/>
          <w:szCs w:val="24"/>
        </w:rPr>
        <w:t>桃園市</w:t>
      </w:r>
      <w:hyperlink w:anchor="_Toc132713416" w:history="1">
        <w:r w:rsidRPr="00B41ADF">
          <w:rPr>
            <w:rFonts w:eastAsia="標楷體" w:hAnsi="標楷體"/>
            <w:b/>
            <w:sz w:val="28"/>
            <w:szCs w:val="24"/>
          </w:rPr>
          <w:t>114</w:t>
        </w:r>
        <w:r w:rsidRPr="00B41ADF">
          <w:rPr>
            <w:rFonts w:eastAsia="標楷體" w:hAnsi="標楷體"/>
            <w:b/>
            <w:sz w:val="28"/>
            <w:szCs w:val="24"/>
          </w:rPr>
          <w:t>年度</w:t>
        </w:r>
        <w:r w:rsidRPr="00B41ADF">
          <w:rPr>
            <w:rFonts w:eastAsia="標楷體" w:hAnsi="標楷體" w:hint="eastAsia"/>
            <w:b/>
            <w:sz w:val="28"/>
            <w:szCs w:val="24"/>
          </w:rPr>
          <w:t>住宿式長照機構</w:t>
        </w:r>
        <w:r w:rsidRPr="00B41ADF">
          <w:rPr>
            <w:rFonts w:eastAsia="標楷體" w:hAnsi="標楷體"/>
            <w:b/>
            <w:sz w:val="28"/>
            <w:szCs w:val="24"/>
          </w:rPr>
          <w:t>督導考核基準</w:t>
        </w:r>
        <w:bookmarkEnd w:id="1"/>
      </w:hyperlink>
      <w:r w:rsidRPr="00B41ADF">
        <w:rPr>
          <w:rFonts w:eastAsia="標楷體" w:hAnsi="標楷體" w:hint="eastAsia"/>
          <w:b/>
          <w:sz w:val="28"/>
          <w:szCs w:val="24"/>
        </w:rPr>
        <w:t>自評</w:t>
      </w:r>
      <w:r w:rsidRPr="00B41ADF">
        <w:rPr>
          <w:rFonts w:eastAsia="標楷體" w:hAnsi="標楷體"/>
          <w:b/>
          <w:sz w:val="28"/>
          <w:szCs w:val="24"/>
        </w:rPr>
        <w:t>表</w:t>
      </w:r>
      <w:bookmarkEnd w:id="0"/>
    </w:p>
    <w:p w14:paraId="7454D59C" w14:textId="7DC99B45" w:rsidR="00583C3A" w:rsidRPr="008828A0" w:rsidRDefault="00583C3A" w:rsidP="00583C3A">
      <w:pPr>
        <w:tabs>
          <w:tab w:val="center" w:pos="4153"/>
          <w:tab w:val="right" w:pos="8306"/>
        </w:tabs>
        <w:snapToGrid w:val="0"/>
        <w:spacing w:beforeLines="50" w:before="180" w:line="276" w:lineRule="auto"/>
        <w:ind w:left="1418" w:hanging="1418"/>
        <w:jc w:val="center"/>
        <w:rPr>
          <w:rFonts w:eastAsia="標楷體"/>
          <w:b/>
          <w:bCs/>
          <w:kern w:val="0"/>
          <w:sz w:val="40"/>
          <w:szCs w:val="40"/>
        </w:rPr>
      </w:pPr>
      <w:r w:rsidRPr="008828A0">
        <w:rPr>
          <w:rFonts w:eastAsia="標楷體" w:hint="eastAsia"/>
          <w:b/>
          <w:bCs/>
          <w:kern w:val="0"/>
          <w:sz w:val="40"/>
          <w:szCs w:val="40"/>
        </w:rPr>
        <w:t>桃園市政府衛生局</w:t>
      </w:r>
      <w:r w:rsidRPr="008828A0">
        <w:rPr>
          <w:rFonts w:eastAsia="標楷體"/>
          <w:b/>
          <w:bCs/>
          <w:kern w:val="0"/>
          <w:sz w:val="40"/>
          <w:szCs w:val="40"/>
        </w:rPr>
        <w:t>11</w:t>
      </w:r>
      <w:r w:rsidRPr="008828A0">
        <w:rPr>
          <w:rFonts w:eastAsia="標楷體" w:hint="eastAsia"/>
          <w:b/>
          <w:bCs/>
          <w:kern w:val="0"/>
          <w:sz w:val="40"/>
          <w:szCs w:val="40"/>
        </w:rPr>
        <w:t>4</w:t>
      </w:r>
      <w:r w:rsidRPr="008828A0">
        <w:rPr>
          <w:rFonts w:eastAsia="標楷體" w:hint="eastAsia"/>
          <w:b/>
          <w:bCs/>
          <w:kern w:val="0"/>
          <w:sz w:val="40"/>
          <w:szCs w:val="40"/>
        </w:rPr>
        <w:t>年度</w:t>
      </w:r>
      <w:r>
        <w:rPr>
          <w:rFonts w:eastAsia="標楷體" w:hint="eastAsia"/>
          <w:b/>
          <w:bCs/>
          <w:kern w:val="0"/>
          <w:sz w:val="40"/>
          <w:szCs w:val="40"/>
        </w:rPr>
        <w:t>住宿式長照機構</w:t>
      </w:r>
      <w:r w:rsidRPr="008828A0">
        <w:rPr>
          <w:rFonts w:eastAsia="標楷體" w:hint="eastAsia"/>
          <w:b/>
          <w:bCs/>
          <w:kern w:val="0"/>
          <w:sz w:val="40"/>
          <w:szCs w:val="40"/>
        </w:rPr>
        <w:t>督導考核基準</w:t>
      </w:r>
      <w:r>
        <w:rPr>
          <w:rFonts w:eastAsia="標楷體" w:hint="eastAsia"/>
          <w:b/>
          <w:bCs/>
          <w:kern w:val="0"/>
          <w:sz w:val="40"/>
          <w:szCs w:val="40"/>
        </w:rPr>
        <w:t>自評</w:t>
      </w:r>
      <w:r w:rsidRPr="008828A0">
        <w:rPr>
          <w:rFonts w:eastAsia="標楷體" w:hint="eastAsia"/>
          <w:b/>
          <w:bCs/>
          <w:kern w:val="0"/>
          <w:sz w:val="40"/>
          <w:szCs w:val="40"/>
        </w:rPr>
        <w:t>表</w:t>
      </w:r>
    </w:p>
    <w:p w14:paraId="7593A4E0" w14:textId="0F9CD68F" w:rsidR="00583C3A" w:rsidRPr="008828A0" w:rsidRDefault="00583C3A" w:rsidP="00583C3A">
      <w:pPr>
        <w:tabs>
          <w:tab w:val="center" w:pos="4153"/>
          <w:tab w:val="right" w:pos="8306"/>
        </w:tabs>
        <w:snapToGrid w:val="0"/>
        <w:spacing w:beforeLines="100" w:before="360" w:line="276" w:lineRule="auto"/>
        <w:ind w:left="1418" w:hanging="1418"/>
        <w:jc w:val="center"/>
        <w:rPr>
          <w:rFonts w:eastAsia="標楷體"/>
          <w:bCs/>
          <w:kern w:val="0"/>
          <w:sz w:val="48"/>
          <w:szCs w:val="48"/>
        </w:rPr>
      </w:pPr>
      <w:r w:rsidRPr="008828A0">
        <w:rPr>
          <w:rFonts w:eastAsia="標楷體"/>
          <w:bCs/>
          <w:kern w:val="0"/>
          <w:szCs w:val="24"/>
        </w:rPr>
        <w:t>機構名稱</w:t>
      </w:r>
      <w:r w:rsidRPr="008828A0">
        <w:rPr>
          <w:rFonts w:eastAsia="標楷體"/>
          <w:kern w:val="0"/>
          <w:szCs w:val="24"/>
        </w:rPr>
        <w:t>：</w:t>
      </w:r>
      <w:r w:rsidRPr="008828A0">
        <w:rPr>
          <w:rFonts w:eastAsia="標楷體"/>
          <w:kern w:val="0"/>
          <w:szCs w:val="24"/>
          <w:u w:val="single"/>
        </w:rPr>
        <w:t xml:space="preserve">                </w:t>
      </w:r>
      <w:r w:rsidRPr="008828A0">
        <w:rPr>
          <w:rFonts w:eastAsia="標楷體" w:hint="eastAsia"/>
          <w:kern w:val="0"/>
          <w:szCs w:val="24"/>
          <w:u w:val="single"/>
        </w:rPr>
        <w:t xml:space="preserve">                  </w:t>
      </w:r>
      <w:r w:rsidRPr="008828A0">
        <w:rPr>
          <w:rFonts w:eastAsia="標楷體" w:hint="eastAsia"/>
          <w:kern w:val="0"/>
          <w:szCs w:val="24"/>
        </w:rPr>
        <w:t xml:space="preserve">                                </w:t>
      </w:r>
      <w:r w:rsidRPr="008828A0">
        <w:rPr>
          <w:rFonts w:eastAsia="標楷體"/>
          <w:bCs/>
          <w:kern w:val="0"/>
          <w:szCs w:val="24"/>
        </w:rPr>
        <w:t>考核日期</w:t>
      </w:r>
      <w:r w:rsidRPr="008828A0">
        <w:rPr>
          <w:rFonts w:eastAsia="標楷體"/>
          <w:kern w:val="0"/>
          <w:szCs w:val="24"/>
        </w:rPr>
        <w:t>：</w:t>
      </w:r>
      <w:r w:rsidRPr="008828A0">
        <w:rPr>
          <w:rFonts w:eastAsia="標楷體"/>
          <w:kern w:val="0"/>
          <w:szCs w:val="24"/>
        </w:rPr>
        <w:t>11</w:t>
      </w:r>
      <w:r w:rsidRPr="008828A0">
        <w:rPr>
          <w:rFonts w:eastAsia="標楷體" w:hint="eastAsia"/>
          <w:kern w:val="0"/>
          <w:szCs w:val="24"/>
        </w:rPr>
        <w:t>4</w:t>
      </w:r>
      <w:r w:rsidRPr="008828A0">
        <w:rPr>
          <w:rFonts w:eastAsia="標楷體"/>
          <w:kern w:val="0"/>
          <w:szCs w:val="24"/>
        </w:rPr>
        <w:t>年</w:t>
      </w:r>
      <w:r w:rsidRPr="008828A0">
        <w:rPr>
          <w:rFonts w:eastAsia="標楷體"/>
          <w:kern w:val="0"/>
          <w:szCs w:val="24"/>
          <w:u w:val="single"/>
        </w:rPr>
        <w:t xml:space="preserve"> </w:t>
      </w:r>
      <w:r w:rsidRPr="008828A0">
        <w:rPr>
          <w:rFonts w:eastAsia="標楷體" w:hint="eastAsia"/>
          <w:kern w:val="0"/>
          <w:szCs w:val="24"/>
          <w:u w:val="single"/>
        </w:rPr>
        <w:t xml:space="preserve">  </w:t>
      </w:r>
      <w:r w:rsidRPr="008828A0">
        <w:rPr>
          <w:rFonts w:eastAsia="標楷體"/>
          <w:kern w:val="0"/>
          <w:szCs w:val="24"/>
        </w:rPr>
        <w:t>月</w:t>
      </w:r>
      <w:r w:rsidRPr="008828A0">
        <w:rPr>
          <w:rFonts w:eastAsia="標楷體"/>
          <w:kern w:val="0"/>
          <w:szCs w:val="24"/>
          <w:u w:val="single"/>
        </w:rPr>
        <w:t xml:space="preserve">   </w:t>
      </w:r>
      <w:r w:rsidRPr="008828A0">
        <w:rPr>
          <w:rFonts w:eastAsia="標楷體"/>
          <w:kern w:val="0"/>
          <w:szCs w:val="24"/>
        </w:rPr>
        <w:t>日</w:t>
      </w:r>
      <w:r w:rsidRPr="008828A0">
        <w:rPr>
          <w:rFonts w:eastAsia="標楷體" w:hint="eastAsia"/>
          <w:kern w:val="0"/>
          <w:szCs w:val="24"/>
        </w:rPr>
        <w:t>□</w:t>
      </w:r>
      <w:r w:rsidRPr="008828A0">
        <w:rPr>
          <w:rFonts w:eastAsia="標楷體"/>
          <w:kern w:val="0"/>
          <w:szCs w:val="24"/>
        </w:rPr>
        <w:t>上午</w:t>
      </w:r>
      <w:r w:rsidRPr="008828A0">
        <w:rPr>
          <w:rFonts w:eastAsia="標楷體" w:hint="eastAsia"/>
          <w:kern w:val="0"/>
          <w:szCs w:val="24"/>
        </w:rPr>
        <w:t>□</w:t>
      </w:r>
      <w:r w:rsidRPr="008828A0">
        <w:rPr>
          <w:rFonts w:eastAsia="標楷體"/>
          <w:kern w:val="0"/>
          <w:szCs w:val="24"/>
        </w:rPr>
        <w:t>下午</w:t>
      </w: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714"/>
        <w:gridCol w:w="3816"/>
        <w:gridCol w:w="3549"/>
        <w:gridCol w:w="2137"/>
        <w:gridCol w:w="2268"/>
      </w:tblGrid>
      <w:tr w:rsidR="00583C3A" w:rsidRPr="001F6BE2" w14:paraId="3914EE91" w14:textId="77777777" w:rsidTr="00C969DF">
        <w:trPr>
          <w:trHeight w:val="624"/>
          <w:tblHeader/>
          <w:jc w:val="center"/>
        </w:trPr>
        <w:tc>
          <w:tcPr>
            <w:tcW w:w="709" w:type="dxa"/>
            <w:shd w:val="clear" w:color="auto" w:fill="D9D9D9" w:themeFill="background1" w:themeFillShade="D9"/>
            <w:vAlign w:val="center"/>
          </w:tcPr>
          <w:p w14:paraId="3C291219" w14:textId="77777777" w:rsidR="00583C3A" w:rsidRPr="001F6BE2" w:rsidRDefault="00583C3A" w:rsidP="001D5326">
            <w:pPr>
              <w:spacing w:line="280" w:lineRule="exact"/>
              <w:jc w:val="center"/>
              <w:rPr>
                <w:rFonts w:eastAsia="標楷體"/>
                <w:szCs w:val="24"/>
              </w:rPr>
            </w:pPr>
            <w:r w:rsidRPr="001F6BE2">
              <w:rPr>
                <w:rFonts w:eastAsia="標楷體"/>
                <w:szCs w:val="24"/>
              </w:rPr>
              <w:t>項次</w:t>
            </w:r>
          </w:p>
        </w:tc>
        <w:tc>
          <w:tcPr>
            <w:tcW w:w="1560" w:type="dxa"/>
            <w:shd w:val="clear" w:color="auto" w:fill="D9D9D9" w:themeFill="background1" w:themeFillShade="D9"/>
            <w:vAlign w:val="center"/>
          </w:tcPr>
          <w:p w14:paraId="0EA81224" w14:textId="77777777" w:rsidR="00583C3A" w:rsidRPr="001F6BE2" w:rsidRDefault="00583C3A" w:rsidP="001D5326">
            <w:pPr>
              <w:spacing w:line="280" w:lineRule="exact"/>
              <w:jc w:val="center"/>
              <w:rPr>
                <w:rFonts w:eastAsia="標楷體"/>
                <w:szCs w:val="24"/>
              </w:rPr>
            </w:pPr>
            <w:r w:rsidRPr="001F6BE2">
              <w:rPr>
                <w:rFonts w:eastAsia="標楷體"/>
                <w:szCs w:val="24"/>
              </w:rPr>
              <w:t>指標內容</w:t>
            </w:r>
          </w:p>
        </w:tc>
        <w:tc>
          <w:tcPr>
            <w:tcW w:w="714" w:type="dxa"/>
            <w:shd w:val="clear" w:color="auto" w:fill="D9D9D9" w:themeFill="background1" w:themeFillShade="D9"/>
            <w:vAlign w:val="center"/>
          </w:tcPr>
          <w:p w14:paraId="60CCA660" w14:textId="77777777" w:rsidR="00583C3A" w:rsidRPr="001F6BE2" w:rsidRDefault="00583C3A" w:rsidP="001D5326">
            <w:pPr>
              <w:spacing w:line="280" w:lineRule="exact"/>
              <w:jc w:val="center"/>
              <w:rPr>
                <w:rFonts w:eastAsia="標楷體"/>
                <w:szCs w:val="24"/>
              </w:rPr>
            </w:pPr>
            <w:r w:rsidRPr="001F6BE2">
              <w:rPr>
                <w:rFonts w:eastAsia="標楷體"/>
                <w:szCs w:val="24"/>
              </w:rPr>
              <w:t>級別</w:t>
            </w:r>
          </w:p>
        </w:tc>
        <w:tc>
          <w:tcPr>
            <w:tcW w:w="3816" w:type="dxa"/>
            <w:shd w:val="clear" w:color="auto" w:fill="D9D9D9" w:themeFill="background1" w:themeFillShade="D9"/>
            <w:vAlign w:val="center"/>
          </w:tcPr>
          <w:p w14:paraId="26178CAA" w14:textId="77777777" w:rsidR="00583C3A" w:rsidRPr="001F6BE2" w:rsidRDefault="00583C3A" w:rsidP="001D5326">
            <w:pPr>
              <w:spacing w:line="280" w:lineRule="exact"/>
              <w:jc w:val="center"/>
              <w:rPr>
                <w:rFonts w:eastAsia="標楷體"/>
                <w:szCs w:val="24"/>
              </w:rPr>
            </w:pPr>
            <w:r w:rsidRPr="001F6BE2">
              <w:rPr>
                <w:rFonts w:eastAsia="標楷體"/>
                <w:szCs w:val="24"/>
              </w:rPr>
              <w:t>基準說明</w:t>
            </w:r>
          </w:p>
        </w:tc>
        <w:tc>
          <w:tcPr>
            <w:tcW w:w="3549" w:type="dxa"/>
            <w:shd w:val="clear" w:color="auto" w:fill="D9D9D9" w:themeFill="background1" w:themeFillShade="D9"/>
            <w:vAlign w:val="center"/>
          </w:tcPr>
          <w:p w14:paraId="707C1CCA" w14:textId="77777777" w:rsidR="00583C3A" w:rsidRPr="001F6BE2" w:rsidRDefault="00583C3A" w:rsidP="001D5326">
            <w:pPr>
              <w:spacing w:line="280" w:lineRule="exact"/>
              <w:jc w:val="center"/>
              <w:rPr>
                <w:rFonts w:eastAsia="標楷體"/>
                <w:szCs w:val="24"/>
              </w:rPr>
            </w:pPr>
            <w:r w:rsidRPr="001F6BE2">
              <w:rPr>
                <w:rFonts w:eastAsia="標楷體"/>
                <w:szCs w:val="24"/>
              </w:rPr>
              <w:t>評核方式</w:t>
            </w:r>
            <w:r w:rsidRPr="001F6BE2">
              <w:rPr>
                <w:rFonts w:eastAsia="標楷體"/>
                <w:szCs w:val="24"/>
              </w:rPr>
              <w:t>/</w:t>
            </w:r>
            <w:r w:rsidRPr="001F6BE2">
              <w:rPr>
                <w:rFonts w:eastAsia="標楷體"/>
                <w:szCs w:val="24"/>
              </w:rPr>
              <w:t>操作說明</w:t>
            </w:r>
          </w:p>
        </w:tc>
        <w:tc>
          <w:tcPr>
            <w:tcW w:w="2137" w:type="dxa"/>
            <w:shd w:val="clear" w:color="auto" w:fill="D9D9D9" w:themeFill="background1" w:themeFillShade="D9"/>
            <w:vAlign w:val="center"/>
          </w:tcPr>
          <w:p w14:paraId="646952B6" w14:textId="3E6D2E55" w:rsidR="00583C3A" w:rsidRPr="00583C3A" w:rsidRDefault="00583C3A" w:rsidP="001D5326">
            <w:pPr>
              <w:spacing w:line="280" w:lineRule="exact"/>
              <w:jc w:val="center"/>
              <w:rPr>
                <w:rFonts w:eastAsia="標楷體"/>
                <w:b/>
                <w:bCs/>
                <w:color w:val="EE0000"/>
                <w:szCs w:val="24"/>
              </w:rPr>
            </w:pPr>
            <w:r w:rsidRPr="00583C3A">
              <w:rPr>
                <w:rFonts w:eastAsia="標楷體" w:hint="eastAsia"/>
                <w:b/>
                <w:bCs/>
                <w:color w:val="EE0000"/>
                <w:szCs w:val="24"/>
              </w:rPr>
              <w:t>自評</w:t>
            </w:r>
          </w:p>
        </w:tc>
        <w:tc>
          <w:tcPr>
            <w:tcW w:w="2268" w:type="dxa"/>
            <w:shd w:val="clear" w:color="auto" w:fill="D9D9D9" w:themeFill="background1" w:themeFillShade="D9"/>
            <w:vAlign w:val="center"/>
          </w:tcPr>
          <w:p w14:paraId="37970E86" w14:textId="77777777" w:rsidR="00583C3A" w:rsidRPr="001F6BE2" w:rsidRDefault="00583C3A" w:rsidP="001D5326">
            <w:pPr>
              <w:spacing w:line="280" w:lineRule="exact"/>
              <w:jc w:val="center"/>
              <w:rPr>
                <w:rFonts w:eastAsia="標楷體"/>
                <w:szCs w:val="24"/>
              </w:rPr>
            </w:pPr>
            <w:r w:rsidRPr="001F6BE2">
              <w:rPr>
                <w:rFonts w:eastAsia="標楷體" w:hint="eastAsia"/>
                <w:szCs w:val="24"/>
              </w:rPr>
              <w:t>備註</w:t>
            </w:r>
          </w:p>
        </w:tc>
      </w:tr>
      <w:tr w:rsidR="00583C3A" w:rsidRPr="001F6BE2" w14:paraId="6D4F1855" w14:textId="77777777" w:rsidTr="001D5326">
        <w:trPr>
          <w:trHeight w:val="441"/>
          <w:jc w:val="center"/>
        </w:trPr>
        <w:tc>
          <w:tcPr>
            <w:tcW w:w="14753" w:type="dxa"/>
            <w:gridSpan w:val="7"/>
          </w:tcPr>
          <w:p w14:paraId="7310F9E1" w14:textId="77777777" w:rsidR="00583C3A" w:rsidRPr="001F6BE2" w:rsidRDefault="00583C3A" w:rsidP="001D5326">
            <w:pPr>
              <w:adjustRightInd w:val="0"/>
              <w:spacing w:line="360" w:lineRule="exact"/>
              <w:jc w:val="both"/>
              <w:rPr>
                <w:rFonts w:eastAsia="標楷體"/>
                <w:sz w:val="28"/>
                <w:szCs w:val="28"/>
                <w:highlight w:val="yellow"/>
              </w:rPr>
            </w:pPr>
            <w:r w:rsidRPr="001F6BE2">
              <w:rPr>
                <w:rFonts w:eastAsia="標楷體" w:hint="eastAsia"/>
                <w:b/>
                <w:bCs/>
                <w:sz w:val="28"/>
                <w:szCs w:val="28"/>
              </w:rPr>
              <w:t>A</w:t>
            </w:r>
            <w:r w:rsidRPr="001F6BE2">
              <w:rPr>
                <w:rFonts w:eastAsia="標楷體" w:hint="eastAsia"/>
                <w:b/>
                <w:bCs/>
                <w:sz w:val="28"/>
                <w:szCs w:val="28"/>
              </w:rPr>
              <w:t>、</w:t>
            </w:r>
            <w:r w:rsidRPr="001F6BE2">
              <w:rPr>
                <w:rFonts w:eastAsia="標楷體"/>
                <w:b/>
                <w:bCs/>
                <w:sz w:val="28"/>
                <w:szCs w:val="28"/>
              </w:rPr>
              <w:t>經營管理效能</w:t>
            </w:r>
            <w:r w:rsidRPr="001F6BE2">
              <w:rPr>
                <w:rFonts w:eastAsia="標楷體"/>
                <w:b/>
                <w:bCs/>
                <w:sz w:val="28"/>
                <w:szCs w:val="28"/>
              </w:rPr>
              <w:t>(9</w:t>
            </w:r>
            <w:r w:rsidRPr="001F6BE2">
              <w:rPr>
                <w:rFonts w:eastAsia="標楷體"/>
                <w:b/>
                <w:bCs/>
                <w:sz w:val="28"/>
                <w:szCs w:val="28"/>
              </w:rPr>
              <w:t>項</w:t>
            </w:r>
            <w:r w:rsidRPr="001F6BE2">
              <w:rPr>
                <w:rFonts w:eastAsia="標楷體"/>
                <w:b/>
                <w:bCs/>
                <w:sz w:val="28"/>
                <w:szCs w:val="28"/>
              </w:rPr>
              <w:t>)</w:t>
            </w:r>
          </w:p>
        </w:tc>
      </w:tr>
      <w:tr w:rsidR="00583C3A" w:rsidRPr="001F6BE2" w14:paraId="0CE62293" w14:textId="77777777" w:rsidTr="00C969DF">
        <w:trPr>
          <w:trHeight w:val="1159"/>
          <w:jc w:val="center"/>
        </w:trPr>
        <w:tc>
          <w:tcPr>
            <w:tcW w:w="709" w:type="dxa"/>
          </w:tcPr>
          <w:p w14:paraId="0E656ECA" w14:textId="77777777" w:rsidR="00583C3A" w:rsidRPr="001F6BE2" w:rsidRDefault="00583C3A" w:rsidP="001D5326">
            <w:pPr>
              <w:adjustRightInd w:val="0"/>
              <w:snapToGrid w:val="0"/>
              <w:spacing w:line="360" w:lineRule="exact"/>
              <w:jc w:val="center"/>
              <w:rPr>
                <w:rFonts w:eastAsia="標楷體"/>
                <w:szCs w:val="24"/>
              </w:rPr>
            </w:pPr>
            <w:r w:rsidRPr="001F6BE2">
              <w:rPr>
                <w:rFonts w:eastAsia="標楷體"/>
                <w:szCs w:val="24"/>
              </w:rPr>
              <w:t>A1</w:t>
            </w:r>
          </w:p>
        </w:tc>
        <w:tc>
          <w:tcPr>
            <w:tcW w:w="1560" w:type="dxa"/>
          </w:tcPr>
          <w:p w14:paraId="6458033D" w14:textId="77777777" w:rsidR="00583C3A" w:rsidRPr="001F6BE2" w:rsidRDefault="00583C3A" w:rsidP="001D5326">
            <w:pPr>
              <w:spacing w:line="360" w:lineRule="exact"/>
              <w:ind w:leftChars="-30" w:left="-72" w:rightChars="-30" w:right="-72"/>
              <w:jc w:val="both"/>
              <w:rPr>
                <w:rFonts w:eastAsia="標楷體"/>
                <w:szCs w:val="24"/>
              </w:rPr>
            </w:pPr>
            <w:r w:rsidRPr="001F6BE2">
              <w:rPr>
                <w:rFonts w:eastAsia="標楷體"/>
                <w:szCs w:val="24"/>
              </w:rPr>
              <w:t>業務計畫及營運</w:t>
            </w:r>
            <w:r w:rsidRPr="001F6BE2">
              <w:rPr>
                <w:rFonts w:eastAsia="標楷體"/>
                <w:szCs w:val="24"/>
              </w:rPr>
              <w:t>(</w:t>
            </w:r>
            <w:r w:rsidRPr="001F6BE2">
              <w:rPr>
                <w:rFonts w:eastAsia="標楷體"/>
                <w:szCs w:val="24"/>
              </w:rPr>
              <w:t>或政策</w:t>
            </w:r>
            <w:r w:rsidRPr="001F6BE2">
              <w:rPr>
                <w:rFonts w:eastAsia="標楷體"/>
                <w:szCs w:val="24"/>
              </w:rPr>
              <w:t>)</w:t>
            </w:r>
            <w:r w:rsidRPr="001F6BE2">
              <w:rPr>
                <w:rFonts w:eastAsia="標楷體"/>
                <w:szCs w:val="24"/>
              </w:rPr>
              <w:t>方針之擬訂與執行情形</w:t>
            </w:r>
          </w:p>
        </w:tc>
        <w:tc>
          <w:tcPr>
            <w:tcW w:w="714" w:type="dxa"/>
          </w:tcPr>
          <w:p w14:paraId="1F811C6B" w14:textId="77777777" w:rsidR="00583C3A" w:rsidRPr="001F6BE2" w:rsidRDefault="00583C3A" w:rsidP="001D5326">
            <w:pPr>
              <w:widowControl/>
              <w:autoSpaceDE w:val="0"/>
              <w:autoSpaceDN w:val="0"/>
              <w:spacing w:line="360" w:lineRule="exact"/>
              <w:jc w:val="both"/>
              <w:rPr>
                <w:rFonts w:eastAsia="標楷體"/>
                <w:szCs w:val="24"/>
              </w:rPr>
            </w:pPr>
          </w:p>
        </w:tc>
        <w:tc>
          <w:tcPr>
            <w:tcW w:w="3816" w:type="dxa"/>
          </w:tcPr>
          <w:p w14:paraId="372C05DF" w14:textId="77777777" w:rsidR="00583C3A" w:rsidRPr="001F6BE2" w:rsidRDefault="00583C3A" w:rsidP="0066345A">
            <w:pPr>
              <w:widowControl/>
              <w:numPr>
                <w:ilvl w:val="0"/>
                <w:numId w:val="11"/>
              </w:numPr>
              <w:autoSpaceDE w:val="0"/>
              <w:autoSpaceDN w:val="0"/>
              <w:ind w:left="360" w:hangingChars="150" w:hanging="360"/>
              <w:jc w:val="both"/>
              <w:rPr>
                <w:rFonts w:eastAsia="標楷體"/>
                <w:szCs w:val="24"/>
              </w:rPr>
            </w:pPr>
            <w:r w:rsidRPr="001F6BE2">
              <w:rPr>
                <w:rFonts w:eastAsia="標楷體"/>
                <w:szCs w:val="24"/>
                <w:u w:val="single"/>
              </w:rPr>
              <w:t>依機構願景</w:t>
            </w:r>
            <w:r w:rsidRPr="001F6BE2">
              <w:rPr>
                <w:rFonts w:eastAsia="標楷體"/>
                <w:szCs w:val="24"/>
              </w:rPr>
              <w:t>訂定年度業務計畫，以及短、中長程</w:t>
            </w:r>
            <w:r w:rsidRPr="001F6BE2">
              <w:rPr>
                <w:rFonts w:eastAsia="標楷體"/>
                <w:szCs w:val="24"/>
              </w:rPr>
              <w:t>(3</w:t>
            </w:r>
            <w:r w:rsidRPr="001F6BE2">
              <w:rPr>
                <w:rFonts w:eastAsia="標楷體"/>
                <w:szCs w:val="24"/>
              </w:rPr>
              <w:t>年以上</w:t>
            </w:r>
            <w:r w:rsidRPr="001F6BE2">
              <w:rPr>
                <w:rFonts w:eastAsia="標楷體"/>
                <w:szCs w:val="24"/>
              </w:rPr>
              <w:t>)</w:t>
            </w:r>
            <w:r w:rsidRPr="001F6BE2">
              <w:rPr>
                <w:rFonts w:eastAsia="標楷體"/>
                <w:szCs w:val="24"/>
              </w:rPr>
              <w:t>工作營運發展目標，並具可行性。</w:t>
            </w:r>
          </w:p>
          <w:p w14:paraId="2EE9FD0D" w14:textId="77777777" w:rsidR="00583C3A" w:rsidRPr="001F6BE2" w:rsidRDefault="00583C3A" w:rsidP="0066345A">
            <w:pPr>
              <w:widowControl/>
              <w:numPr>
                <w:ilvl w:val="0"/>
                <w:numId w:val="11"/>
              </w:numPr>
              <w:autoSpaceDE w:val="0"/>
              <w:autoSpaceDN w:val="0"/>
              <w:ind w:left="360" w:hangingChars="150" w:hanging="360"/>
              <w:jc w:val="both"/>
              <w:rPr>
                <w:rFonts w:eastAsia="標楷體"/>
                <w:szCs w:val="24"/>
              </w:rPr>
            </w:pPr>
            <w:r w:rsidRPr="001F6BE2">
              <w:rPr>
                <w:rFonts w:eastAsia="標楷體"/>
                <w:szCs w:val="24"/>
              </w:rPr>
              <w:t>各項業務依計畫確實執行，並應有紀錄及具體績效。</w:t>
            </w:r>
          </w:p>
          <w:p w14:paraId="619DA8AC" w14:textId="77777777" w:rsidR="00583C3A" w:rsidRPr="001F6BE2" w:rsidRDefault="00583C3A" w:rsidP="0066345A">
            <w:pPr>
              <w:widowControl/>
              <w:numPr>
                <w:ilvl w:val="0"/>
                <w:numId w:val="143"/>
              </w:numPr>
              <w:autoSpaceDE w:val="0"/>
              <w:autoSpaceDN w:val="0"/>
              <w:ind w:left="360" w:hangingChars="150" w:hanging="360"/>
              <w:jc w:val="both"/>
              <w:rPr>
                <w:rFonts w:eastAsia="標楷體"/>
                <w:szCs w:val="24"/>
                <w:u w:val="single"/>
              </w:rPr>
            </w:pPr>
            <w:r w:rsidRPr="001F6BE2">
              <w:rPr>
                <w:rFonts w:eastAsia="標楷體"/>
                <w:szCs w:val="24"/>
                <w:u w:val="single"/>
              </w:rPr>
              <w:t>定期檢視與修正計畫且有紀錄，並能針對計畫目標達成情形提出檢討改善策略。</w:t>
            </w:r>
          </w:p>
          <w:p w14:paraId="785CBD3A" w14:textId="77777777" w:rsidR="00583C3A" w:rsidRPr="001F6BE2" w:rsidRDefault="00583C3A" w:rsidP="0066345A">
            <w:pPr>
              <w:widowControl/>
              <w:numPr>
                <w:ilvl w:val="0"/>
                <w:numId w:val="143"/>
              </w:numPr>
              <w:autoSpaceDE w:val="0"/>
              <w:autoSpaceDN w:val="0"/>
              <w:ind w:left="360" w:hangingChars="150" w:hanging="360"/>
              <w:jc w:val="both"/>
              <w:rPr>
                <w:rFonts w:eastAsia="標楷體"/>
                <w:szCs w:val="24"/>
              </w:rPr>
            </w:pPr>
            <w:r w:rsidRPr="001F6BE2">
              <w:rPr>
                <w:rFonts w:eastAsia="標楷體"/>
                <w:szCs w:val="24"/>
              </w:rPr>
              <w:t>應有董、監事會議，並符合下列相關規定：</w:t>
            </w:r>
          </w:p>
          <w:p w14:paraId="18D445BF" w14:textId="77777777" w:rsidR="00583C3A" w:rsidRPr="001F6BE2" w:rsidRDefault="00583C3A" w:rsidP="0066345A">
            <w:pPr>
              <w:numPr>
                <w:ilvl w:val="0"/>
                <w:numId w:val="12"/>
              </w:numPr>
              <w:ind w:leftChars="100" w:left="600" w:hangingChars="150" w:hanging="360"/>
              <w:jc w:val="both"/>
              <w:rPr>
                <w:rFonts w:eastAsia="標楷體"/>
                <w:szCs w:val="24"/>
              </w:rPr>
            </w:pPr>
            <w:r w:rsidRPr="001F6BE2">
              <w:rPr>
                <w:rFonts w:eastAsia="標楷體"/>
                <w:szCs w:val="24"/>
              </w:rPr>
              <w:t>董、監事會議，應依組織章程規定期間定期召開會議。</w:t>
            </w:r>
          </w:p>
          <w:p w14:paraId="2284649D" w14:textId="77777777" w:rsidR="00583C3A" w:rsidRPr="001F6BE2" w:rsidRDefault="00583C3A" w:rsidP="0066345A">
            <w:pPr>
              <w:numPr>
                <w:ilvl w:val="0"/>
                <w:numId w:val="12"/>
              </w:numPr>
              <w:ind w:leftChars="100" w:left="600" w:hangingChars="150" w:hanging="360"/>
              <w:jc w:val="both"/>
              <w:rPr>
                <w:rFonts w:eastAsia="標楷體"/>
                <w:szCs w:val="24"/>
              </w:rPr>
            </w:pPr>
            <w:r w:rsidRPr="001F6BE2">
              <w:rPr>
                <w:rFonts w:eastAsia="標楷體"/>
                <w:szCs w:val="24"/>
              </w:rPr>
              <w:t>有關會議前及會議後相關資料之核定</w:t>
            </w:r>
            <w:r w:rsidRPr="001F6BE2">
              <w:rPr>
                <w:rFonts w:eastAsia="標楷體"/>
                <w:szCs w:val="24"/>
              </w:rPr>
              <w:t>/</w:t>
            </w:r>
            <w:r w:rsidRPr="001F6BE2">
              <w:rPr>
                <w:rFonts w:eastAsia="標楷體"/>
                <w:szCs w:val="24"/>
              </w:rPr>
              <w:t>備查依主管機關規定辦理。</w:t>
            </w:r>
          </w:p>
          <w:p w14:paraId="4C14A5AA" w14:textId="77777777" w:rsidR="00583C3A" w:rsidRPr="001F6BE2" w:rsidRDefault="00583C3A" w:rsidP="0066345A">
            <w:pPr>
              <w:numPr>
                <w:ilvl w:val="0"/>
                <w:numId w:val="12"/>
              </w:numPr>
              <w:ind w:leftChars="100" w:left="600" w:hangingChars="150" w:hanging="360"/>
              <w:jc w:val="both"/>
              <w:rPr>
                <w:rFonts w:eastAsia="標楷體"/>
                <w:szCs w:val="24"/>
              </w:rPr>
            </w:pPr>
            <w:r w:rsidRPr="001F6BE2">
              <w:rPr>
                <w:rFonts w:eastAsia="標楷體"/>
                <w:szCs w:val="24"/>
              </w:rPr>
              <w:t>議題具體表達機構重要經營方針。</w:t>
            </w:r>
          </w:p>
        </w:tc>
        <w:tc>
          <w:tcPr>
            <w:tcW w:w="3549" w:type="dxa"/>
          </w:tcPr>
          <w:p w14:paraId="4F24414D" w14:textId="77777777" w:rsidR="00583C3A" w:rsidRPr="001F6BE2" w:rsidRDefault="00583C3A" w:rsidP="001D5326">
            <w:pPr>
              <w:widowControl/>
              <w:adjustRightInd w:val="0"/>
              <w:snapToGrid w:val="0"/>
              <w:ind w:left="144" w:hangingChars="60" w:hanging="144"/>
              <w:jc w:val="both"/>
              <w:rPr>
                <w:rFonts w:eastAsia="標楷體"/>
                <w:b/>
                <w:bCs/>
                <w:szCs w:val="24"/>
              </w:rPr>
            </w:pPr>
            <w:r w:rsidRPr="001F6BE2">
              <w:rPr>
                <w:rFonts w:eastAsia="標楷體"/>
                <w:b/>
                <w:bCs/>
                <w:szCs w:val="24"/>
              </w:rPr>
              <w:t>文件檢閱</w:t>
            </w:r>
          </w:p>
          <w:p w14:paraId="3CE9F8F2" w14:textId="77777777" w:rsidR="00583C3A" w:rsidRPr="001F6BE2" w:rsidRDefault="00583C3A" w:rsidP="001D5326">
            <w:pPr>
              <w:widowControl/>
              <w:adjustRightInd w:val="0"/>
              <w:snapToGrid w:val="0"/>
              <w:ind w:left="144" w:hangingChars="60" w:hanging="144"/>
              <w:jc w:val="both"/>
              <w:rPr>
                <w:rFonts w:eastAsia="標楷體"/>
                <w:b/>
                <w:bCs/>
                <w:szCs w:val="24"/>
              </w:rPr>
            </w:pPr>
            <w:r w:rsidRPr="001F6BE2">
              <w:rPr>
                <w:rFonts w:eastAsia="標楷體"/>
                <w:b/>
                <w:bCs/>
                <w:szCs w:val="24"/>
              </w:rPr>
              <w:t>現場訪談</w:t>
            </w:r>
          </w:p>
          <w:p w14:paraId="77002ACF" w14:textId="77777777" w:rsidR="00583C3A" w:rsidRPr="001F6BE2" w:rsidRDefault="00583C3A" w:rsidP="0066345A">
            <w:pPr>
              <w:widowControl/>
              <w:numPr>
                <w:ilvl w:val="0"/>
                <w:numId w:val="13"/>
              </w:numPr>
              <w:autoSpaceDE w:val="0"/>
              <w:autoSpaceDN w:val="0"/>
              <w:ind w:left="360" w:hangingChars="150" w:hanging="360"/>
              <w:jc w:val="both"/>
              <w:rPr>
                <w:rFonts w:eastAsia="標楷體"/>
                <w:kern w:val="0"/>
                <w:szCs w:val="24"/>
              </w:rPr>
            </w:pPr>
            <w:r w:rsidRPr="001F6BE2">
              <w:rPr>
                <w:rFonts w:eastAsia="標楷體"/>
                <w:kern w:val="0"/>
                <w:szCs w:val="24"/>
              </w:rPr>
              <w:t>檢視業務計畫及短、中長程</w:t>
            </w:r>
            <w:r w:rsidRPr="001F6BE2">
              <w:rPr>
                <w:rFonts w:eastAsia="標楷體"/>
                <w:kern w:val="0"/>
                <w:szCs w:val="24"/>
              </w:rPr>
              <w:t>(3</w:t>
            </w:r>
            <w:r w:rsidRPr="001F6BE2">
              <w:rPr>
                <w:rFonts w:eastAsia="標楷體"/>
                <w:kern w:val="0"/>
                <w:szCs w:val="24"/>
              </w:rPr>
              <w:t>年以上</w:t>
            </w:r>
            <w:r w:rsidRPr="001F6BE2">
              <w:rPr>
                <w:rFonts w:eastAsia="標楷體"/>
                <w:kern w:val="0"/>
                <w:szCs w:val="24"/>
              </w:rPr>
              <w:t>)</w:t>
            </w:r>
            <w:r w:rsidRPr="001F6BE2">
              <w:rPr>
                <w:rFonts w:eastAsia="標楷體"/>
                <w:kern w:val="0"/>
                <w:szCs w:val="24"/>
              </w:rPr>
              <w:t>工作營運發展</w:t>
            </w:r>
            <w:r w:rsidRPr="001F6BE2">
              <w:rPr>
                <w:rFonts w:eastAsia="標楷體"/>
                <w:bCs/>
                <w:kern w:val="0"/>
                <w:szCs w:val="24"/>
              </w:rPr>
              <w:t>目標</w:t>
            </w:r>
            <w:r w:rsidRPr="001F6BE2">
              <w:rPr>
                <w:rFonts w:eastAsia="標楷體"/>
                <w:kern w:val="0"/>
                <w:szCs w:val="24"/>
              </w:rPr>
              <w:t>及執行情形。</w:t>
            </w:r>
          </w:p>
          <w:p w14:paraId="5C7751AA" w14:textId="77777777" w:rsidR="00583C3A" w:rsidRPr="001F6BE2" w:rsidRDefault="00583C3A" w:rsidP="0066345A">
            <w:pPr>
              <w:widowControl/>
              <w:numPr>
                <w:ilvl w:val="0"/>
                <w:numId w:val="13"/>
              </w:numPr>
              <w:autoSpaceDE w:val="0"/>
              <w:autoSpaceDN w:val="0"/>
              <w:ind w:left="360" w:hangingChars="150" w:hanging="360"/>
              <w:jc w:val="both"/>
              <w:rPr>
                <w:rFonts w:eastAsia="標楷體"/>
                <w:szCs w:val="24"/>
              </w:rPr>
            </w:pPr>
            <w:r w:rsidRPr="001F6BE2">
              <w:rPr>
                <w:rFonts w:eastAsia="標楷體"/>
                <w:szCs w:val="24"/>
              </w:rPr>
              <w:t>現場與業務負責人會談。</w:t>
            </w:r>
          </w:p>
          <w:p w14:paraId="6884DA5F" w14:textId="0EDFD47D" w:rsidR="00583C3A" w:rsidRPr="001F6BE2" w:rsidRDefault="00583C3A" w:rsidP="0066345A">
            <w:pPr>
              <w:widowControl/>
              <w:numPr>
                <w:ilvl w:val="0"/>
                <w:numId w:val="13"/>
              </w:numPr>
              <w:autoSpaceDE w:val="0"/>
              <w:autoSpaceDN w:val="0"/>
              <w:ind w:left="360" w:hangingChars="150" w:hanging="360"/>
              <w:jc w:val="both"/>
              <w:rPr>
                <w:rFonts w:eastAsia="標楷體"/>
                <w:szCs w:val="24"/>
              </w:rPr>
            </w:pPr>
            <w:r w:rsidRPr="001F6BE2">
              <w:rPr>
                <w:rFonts w:eastAsia="標楷體"/>
                <w:szCs w:val="24"/>
              </w:rPr>
              <w:t>年度業務計畫應於前</w:t>
            </w:r>
            <w:r w:rsidRPr="001F6BE2">
              <w:rPr>
                <w:rFonts w:eastAsia="標楷體"/>
                <w:szCs w:val="24"/>
              </w:rPr>
              <w:t>1</w:t>
            </w:r>
            <w:r w:rsidRPr="001F6BE2">
              <w:rPr>
                <w:rFonts w:eastAsia="標楷體"/>
                <w:szCs w:val="24"/>
              </w:rPr>
              <w:t>年度訂定，</w:t>
            </w:r>
            <w:r w:rsidRPr="001F6BE2">
              <w:rPr>
                <w:rFonts w:eastAsia="標楷體"/>
                <w:szCs w:val="24"/>
                <w:u w:val="single"/>
              </w:rPr>
              <w:t>且不得以單一計畫或獎補助計畫替代。</w:t>
            </w:r>
          </w:p>
          <w:p w14:paraId="4BBA52C4" w14:textId="77777777" w:rsidR="00583C3A" w:rsidRPr="001F6BE2" w:rsidRDefault="00583C3A" w:rsidP="0066345A">
            <w:pPr>
              <w:widowControl/>
              <w:numPr>
                <w:ilvl w:val="0"/>
                <w:numId w:val="13"/>
              </w:numPr>
              <w:autoSpaceDE w:val="0"/>
              <w:autoSpaceDN w:val="0"/>
              <w:ind w:left="360" w:hangingChars="150" w:hanging="360"/>
              <w:jc w:val="both"/>
              <w:rPr>
                <w:rFonts w:eastAsia="標楷體"/>
                <w:szCs w:val="24"/>
              </w:rPr>
            </w:pPr>
            <w:r w:rsidRPr="001F6BE2">
              <w:rPr>
                <w:rFonts w:eastAsia="標楷體"/>
                <w:kern w:val="0"/>
                <w:szCs w:val="24"/>
              </w:rPr>
              <w:t>檢視法人董、監事會議相關資料。</w:t>
            </w:r>
          </w:p>
          <w:p w14:paraId="46060464" w14:textId="77777777" w:rsidR="00583C3A" w:rsidRPr="001F6BE2" w:rsidRDefault="00583C3A" w:rsidP="0066345A">
            <w:pPr>
              <w:widowControl/>
              <w:numPr>
                <w:ilvl w:val="0"/>
                <w:numId w:val="13"/>
              </w:numPr>
              <w:autoSpaceDE w:val="0"/>
              <w:autoSpaceDN w:val="0"/>
              <w:ind w:left="360" w:hangingChars="150" w:hanging="360"/>
              <w:jc w:val="both"/>
              <w:rPr>
                <w:rFonts w:eastAsia="標楷體"/>
                <w:szCs w:val="24"/>
                <w:u w:val="single"/>
              </w:rPr>
            </w:pPr>
            <w:r w:rsidRPr="001F6BE2">
              <w:rPr>
                <w:rFonts w:eastAsia="標楷體"/>
                <w:kern w:val="0"/>
                <w:szCs w:val="24"/>
                <w:u w:val="single"/>
              </w:rPr>
              <w:t>業務負責人未出席，本項逕評核為</w:t>
            </w:r>
            <w:r w:rsidRPr="001F6BE2">
              <w:rPr>
                <w:rFonts w:eastAsia="標楷體"/>
                <w:kern w:val="0"/>
                <w:szCs w:val="24"/>
                <w:u w:val="single"/>
              </w:rPr>
              <w:t>E</w:t>
            </w:r>
            <w:r w:rsidRPr="001F6BE2">
              <w:rPr>
                <w:rFonts w:eastAsia="標楷體"/>
                <w:kern w:val="0"/>
                <w:szCs w:val="24"/>
                <w:u w:val="single"/>
              </w:rPr>
              <w:t>。</w:t>
            </w:r>
          </w:p>
        </w:tc>
        <w:tc>
          <w:tcPr>
            <w:tcW w:w="2137" w:type="dxa"/>
          </w:tcPr>
          <w:p w14:paraId="6FE34C56" w14:textId="77777777" w:rsidR="00583C3A" w:rsidRPr="001F6BE2" w:rsidRDefault="00583C3A" w:rsidP="001D5326">
            <w:pPr>
              <w:widowControl/>
              <w:overflowPunct w:val="0"/>
              <w:snapToGrid w:val="0"/>
              <w:ind w:leftChars="-30" w:left="408" w:rightChars="-50" w:right="-120"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7DF4818A" w14:textId="77777777" w:rsidR="00583C3A" w:rsidRPr="001F6BE2" w:rsidRDefault="00583C3A" w:rsidP="001D5326">
            <w:pPr>
              <w:widowControl/>
              <w:overflowPunct w:val="0"/>
              <w:snapToGrid w:val="0"/>
              <w:ind w:leftChars="-30" w:left="408" w:rightChars="-50" w:right="-120"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項。</w:t>
            </w:r>
          </w:p>
          <w:p w14:paraId="281A868B"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1CA83C45"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hint="eastAsia"/>
                <w:szCs w:val="24"/>
              </w:rPr>
              <w:t>、</w:t>
            </w:r>
            <w:r w:rsidRPr="001F6BE2">
              <w:rPr>
                <w:rFonts w:eastAsia="標楷體"/>
                <w:szCs w:val="24"/>
              </w:rPr>
              <w:t>3</w:t>
            </w:r>
            <w:r w:rsidRPr="001F6BE2">
              <w:rPr>
                <w:rFonts w:eastAsia="標楷體"/>
                <w:szCs w:val="24"/>
              </w:rPr>
              <w:t>項</w:t>
            </w:r>
            <w:r w:rsidRPr="001F6BE2">
              <w:rPr>
                <w:rFonts w:eastAsia="標楷體" w:hint="eastAsia"/>
                <w:szCs w:val="24"/>
              </w:rPr>
              <w:t>。</w:t>
            </w:r>
          </w:p>
          <w:p w14:paraId="7D1CD843"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56A18131" w14:textId="77777777" w:rsidR="00583C3A" w:rsidRPr="001F6BE2" w:rsidRDefault="00583C3A" w:rsidP="001D5326">
            <w:pPr>
              <w:widowControl/>
              <w:overflowPunct w:val="0"/>
              <w:snapToGrid w:val="0"/>
              <w:spacing w:line="360" w:lineRule="exact"/>
              <w:ind w:leftChars="-30" w:left="-72" w:rightChars="-20" w:right="-48"/>
              <w:jc w:val="both"/>
              <w:rPr>
                <w:szCs w:val="24"/>
              </w:rPr>
            </w:pPr>
            <w:r w:rsidRPr="001F6BE2">
              <w:rPr>
                <w:rFonts w:eastAsia="標楷體" w:hint="eastAsia"/>
                <w:szCs w:val="24"/>
              </w:rPr>
              <w:t>公立</w:t>
            </w:r>
            <w:r w:rsidRPr="001F6BE2">
              <w:rPr>
                <w:rFonts w:eastAsia="標楷體"/>
                <w:szCs w:val="24"/>
              </w:rPr>
              <w:t>機構不適用</w:t>
            </w:r>
            <w:r w:rsidRPr="001F6BE2">
              <w:rPr>
                <w:rFonts w:eastAsia="標楷體" w:hint="eastAsia"/>
                <w:szCs w:val="24"/>
              </w:rPr>
              <w:t>基準說明</w:t>
            </w:r>
            <w:r w:rsidRPr="001F6BE2">
              <w:rPr>
                <w:rFonts w:eastAsia="標楷體"/>
                <w:szCs w:val="24"/>
              </w:rPr>
              <w:t>第</w:t>
            </w:r>
            <w:r w:rsidRPr="001F6BE2">
              <w:rPr>
                <w:rFonts w:eastAsia="標楷體"/>
                <w:szCs w:val="24"/>
              </w:rPr>
              <w:t>4</w:t>
            </w:r>
            <w:r w:rsidRPr="001F6BE2">
              <w:rPr>
                <w:rFonts w:eastAsia="標楷體"/>
                <w:szCs w:val="24"/>
              </w:rPr>
              <w:t>項。</w:t>
            </w:r>
          </w:p>
        </w:tc>
      </w:tr>
      <w:tr w:rsidR="00583C3A" w:rsidRPr="001F6BE2" w14:paraId="6EEFFF27" w14:textId="77777777" w:rsidTr="00C969DF">
        <w:trPr>
          <w:trHeight w:val="1159"/>
          <w:jc w:val="center"/>
        </w:trPr>
        <w:tc>
          <w:tcPr>
            <w:tcW w:w="709" w:type="dxa"/>
          </w:tcPr>
          <w:p w14:paraId="73C918D9" w14:textId="77777777" w:rsidR="00583C3A" w:rsidRPr="001F6BE2" w:rsidRDefault="00583C3A" w:rsidP="001D5326">
            <w:pPr>
              <w:adjustRightInd w:val="0"/>
              <w:spacing w:line="360" w:lineRule="exact"/>
              <w:jc w:val="center"/>
              <w:rPr>
                <w:rFonts w:eastAsia="標楷體"/>
                <w:szCs w:val="24"/>
              </w:rPr>
            </w:pPr>
            <w:r w:rsidRPr="001F6BE2">
              <w:rPr>
                <w:rFonts w:eastAsia="標楷體"/>
                <w:szCs w:val="24"/>
              </w:rPr>
              <w:lastRenderedPageBreak/>
              <w:t>A2</w:t>
            </w:r>
          </w:p>
        </w:tc>
        <w:tc>
          <w:tcPr>
            <w:tcW w:w="1560" w:type="dxa"/>
          </w:tcPr>
          <w:p w14:paraId="04CB268F" w14:textId="77777777" w:rsidR="00583C3A" w:rsidRPr="001F6BE2" w:rsidRDefault="00583C3A" w:rsidP="001D5326">
            <w:pPr>
              <w:overflowPunct w:val="0"/>
              <w:spacing w:line="360" w:lineRule="exact"/>
              <w:jc w:val="both"/>
              <w:rPr>
                <w:rFonts w:eastAsia="標楷體"/>
                <w:szCs w:val="24"/>
              </w:rPr>
            </w:pPr>
            <w:r w:rsidRPr="001F6BE2">
              <w:rPr>
                <w:rFonts w:eastAsia="標楷體"/>
                <w:szCs w:val="24"/>
              </w:rPr>
              <w:t>入出機構之管理</w:t>
            </w:r>
          </w:p>
        </w:tc>
        <w:tc>
          <w:tcPr>
            <w:tcW w:w="714" w:type="dxa"/>
          </w:tcPr>
          <w:p w14:paraId="0092FAD1" w14:textId="77777777" w:rsidR="00583C3A" w:rsidRPr="001F6BE2" w:rsidRDefault="00583C3A" w:rsidP="001D5326">
            <w:pPr>
              <w:widowControl/>
              <w:autoSpaceDE w:val="0"/>
              <w:autoSpaceDN w:val="0"/>
              <w:spacing w:line="360" w:lineRule="exact"/>
              <w:jc w:val="both"/>
              <w:rPr>
                <w:rFonts w:eastAsia="標楷體"/>
                <w:szCs w:val="24"/>
              </w:rPr>
            </w:pPr>
          </w:p>
        </w:tc>
        <w:tc>
          <w:tcPr>
            <w:tcW w:w="3816" w:type="dxa"/>
          </w:tcPr>
          <w:p w14:paraId="21ACE69D" w14:textId="77777777" w:rsidR="00583C3A" w:rsidRPr="001F6BE2" w:rsidRDefault="00583C3A" w:rsidP="0066345A">
            <w:pPr>
              <w:widowControl/>
              <w:numPr>
                <w:ilvl w:val="0"/>
                <w:numId w:val="9"/>
              </w:numPr>
              <w:autoSpaceDE w:val="0"/>
              <w:autoSpaceDN w:val="0"/>
              <w:ind w:left="360" w:hangingChars="150" w:hanging="360"/>
              <w:jc w:val="both"/>
              <w:rPr>
                <w:rFonts w:eastAsia="標楷體"/>
                <w:kern w:val="0"/>
                <w:szCs w:val="24"/>
                <w:shd w:val="clear" w:color="auto" w:fill="FFFFFF"/>
              </w:rPr>
            </w:pPr>
            <w:r w:rsidRPr="001F6BE2">
              <w:rPr>
                <w:rFonts w:eastAsia="標楷體"/>
                <w:kern w:val="0"/>
                <w:szCs w:val="24"/>
                <w:shd w:val="clear" w:color="auto" w:fill="FFFFFF"/>
              </w:rPr>
              <w:t>收容個案類型符合主管機關許可立案時收案類型。</w:t>
            </w:r>
          </w:p>
          <w:p w14:paraId="0117E1D8" w14:textId="77777777" w:rsidR="00583C3A" w:rsidRPr="001F6BE2" w:rsidRDefault="00583C3A" w:rsidP="0066345A">
            <w:pPr>
              <w:widowControl/>
              <w:numPr>
                <w:ilvl w:val="0"/>
                <w:numId w:val="9"/>
              </w:numPr>
              <w:autoSpaceDE w:val="0"/>
              <w:autoSpaceDN w:val="0"/>
              <w:ind w:left="360" w:hangingChars="150" w:hanging="360"/>
              <w:jc w:val="both"/>
              <w:rPr>
                <w:rFonts w:eastAsia="標楷體"/>
                <w:szCs w:val="24"/>
              </w:rPr>
            </w:pPr>
            <w:r w:rsidRPr="001F6BE2">
              <w:rPr>
                <w:rFonts w:eastAsia="標楷體"/>
                <w:szCs w:val="24"/>
              </w:rPr>
              <w:t>機構收容人數符合主管機關許可立案床數。</w:t>
            </w:r>
          </w:p>
          <w:p w14:paraId="0C3FBB0E" w14:textId="77777777" w:rsidR="00583C3A" w:rsidRPr="001F6BE2" w:rsidRDefault="00583C3A" w:rsidP="0066345A">
            <w:pPr>
              <w:widowControl/>
              <w:numPr>
                <w:ilvl w:val="0"/>
                <w:numId w:val="9"/>
              </w:numPr>
              <w:autoSpaceDE w:val="0"/>
              <w:autoSpaceDN w:val="0"/>
              <w:ind w:left="360" w:hangingChars="150" w:hanging="360"/>
              <w:jc w:val="both"/>
              <w:rPr>
                <w:rFonts w:eastAsia="標楷體"/>
                <w:szCs w:val="24"/>
              </w:rPr>
            </w:pPr>
            <w:r w:rsidRPr="001F6BE2">
              <w:rPr>
                <w:rFonts w:eastAsia="標楷體"/>
                <w:szCs w:val="24"/>
              </w:rPr>
              <w:t>訂有服務對象入出機構辦法，內容至少包含服務對象、流程與評估機制、服務計畫及收費標準等。</w:t>
            </w:r>
          </w:p>
          <w:p w14:paraId="03F7BDED" w14:textId="77777777" w:rsidR="00583C3A" w:rsidRPr="001F6BE2" w:rsidRDefault="00583C3A" w:rsidP="0066345A">
            <w:pPr>
              <w:widowControl/>
              <w:numPr>
                <w:ilvl w:val="0"/>
                <w:numId w:val="9"/>
              </w:numPr>
              <w:autoSpaceDE w:val="0"/>
              <w:autoSpaceDN w:val="0"/>
              <w:ind w:left="360" w:hangingChars="150" w:hanging="360"/>
              <w:jc w:val="both"/>
              <w:rPr>
                <w:rFonts w:eastAsia="標楷體"/>
                <w:szCs w:val="24"/>
              </w:rPr>
            </w:pPr>
            <w:r w:rsidRPr="001F6BE2">
              <w:rPr>
                <w:rFonts w:eastAsia="標楷體"/>
                <w:szCs w:val="24"/>
              </w:rPr>
              <w:t>有專人辦理服務對象入出機構之業務並確實依據辦法執行。</w:t>
            </w:r>
          </w:p>
          <w:p w14:paraId="523DEC69" w14:textId="77777777" w:rsidR="00583C3A" w:rsidRPr="001F6BE2" w:rsidRDefault="00583C3A" w:rsidP="0066345A">
            <w:pPr>
              <w:widowControl/>
              <w:numPr>
                <w:ilvl w:val="0"/>
                <w:numId w:val="9"/>
              </w:numPr>
              <w:autoSpaceDE w:val="0"/>
              <w:autoSpaceDN w:val="0"/>
              <w:ind w:left="360" w:hangingChars="150" w:hanging="360"/>
              <w:jc w:val="both"/>
              <w:rPr>
                <w:rFonts w:eastAsia="標楷體"/>
                <w:szCs w:val="24"/>
              </w:rPr>
            </w:pPr>
            <w:r w:rsidRPr="001F6BE2">
              <w:rPr>
                <w:rFonts w:eastAsia="標楷體"/>
                <w:szCs w:val="24"/>
              </w:rPr>
              <w:t>最近</w:t>
            </w:r>
            <w:r w:rsidRPr="001F6BE2">
              <w:rPr>
                <w:rFonts w:eastAsia="標楷體"/>
                <w:szCs w:val="24"/>
              </w:rPr>
              <w:t>4</w:t>
            </w:r>
            <w:r w:rsidRPr="001F6BE2">
              <w:rPr>
                <w:rFonts w:eastAsia="標楷體"/>
                <w:szCs w:val="24"/>
              </w:rPr>
              <w:t>年無違規收容紀錄。</w:t>
            </w:r>
          </w:p>
          <w:p w14:paraId="2CA364A4" w14:textId="77777777" w:rsidR="00583C3A" w:rsidRPr="001F6BE2" w:rsidRDefault="00583C3A" w:rsidP="0066345A">
            <w:pPr>
              <w:widowControl/>
              <w:numPr>
                <w:ilvl w:val="0"/>
                <w:numId w:val="9"/>
              </w:numPr>
              <w:autoSpaceDE w:val="0"/>
              <w:autoSpaceDN w:val="0"/>
              <w:ind w:left="360" w:hangingChars="150" w:hanging="360"/>
              <w:jc w:val="both"/>
              <w:rPr>
                <w:rFonts w:eastAsia="標楷體"/>
                <w:szCs w:val="24"/>
              </w:rPr>
            </w:pPr>
            <w:r w:rsidRPr="001F6BE2">
              <w:rPr>
                <w:rFonts w:eastAsia="標楷體"/>
                <w:kern w:val="0"/>
                <w:szCs w:val="24"/>
                <w:shd w:val="clear" w:color="auto" w:fill="FFFFFF"/>
              </w:rPr>
              <w:t>機構將地方主管機關核准之收費公開於機構網站上。</w:t>
            </w:r>
          </w:p>
        </w:tc>
        <w:tc>
          <w:tcPr>
            <w:tcW w:w="3549" w:type="dxa"/>
          </w:tcPr>
          <w:p w14:paraId="1358C205" w14:textId="77777777" w:rsidR="00583C3A" w:rsidRPr="001F6BE2" w:rsidRDefault="00583C3A" w:rsidP="001D5326">
            <w:pPr>
              <w:widowControl/>
              <w:overflowPunct w:val="0"/>
              <w:ind w:left="144" w:hangingChars="60" w:hanging="144"/>
              <w:jc w:val="both"/>
              <w:rPr>
                <w:rFonts w:eastAsia="標楷體"/>
                <w:b/>
                <w:bCs/>
                <w:szCs w:val="24"/>
              </w:rPr>
            </w:pPr>
            <w:r w:rsidRPr="001F6BE2">
              <w:rPr>
                <w:rFonts w:eastAsia="標楷體"/>
                <w:b/>
                <w:bCs/>
                <w:szCs w:val="24"/>
              </w:rPr>
              <w:t>文件檢閱</w:t>
            </w:r>
          </w:p>
          <w:p w14:paraId="4F17F682" w14:textId="77777777" w:rsidR="00583C3A" w:rsidRPr="001F6BE2" w:rsidRDefault="00583C3A" w:rsidP="001D5326">
            <w:pPr>
              <w:widowControl/>
              <w:overflowPunct w:val="0"/>
              <w:adjustRightInd w:val="0"/>
              <w:ind w:left="144" w:hangingChars="60" w:hanging="144"/>
              <w:jc w:val="both"/>
              <w:rPr>
                <w:rFonts w:eastAsia="標楷體"/>
                <w:b/>
                <w:bCs/>
                <w:szCs w:val="24"/>
              </w:rPr>
            </w:pPr>
            <w:r w:rsidRPr="001F6BE2">
              <w:rPr>
                <w:rFonts w:eastAsia="標楷體"/>
                <w:b/>
                <w:bCs/>
                <w:szCs w:val="24"/>
              </w:rPr>
              <w:t>現場訪談</w:t>
            </w:r>
          </w:p>
          <w:p w14:paraId="6558B802" w14:textId="77777777" w:rsidR="00583C3A" w:rsidRPr="001F6BE2" w:rsidRDefault="00583C3A" w:rsidP="0066345A">
            <w:pPr>
              <w:widowControl/>
              <w:numPr>
                <w:ilvl w:val="0"/>
                <w:numId w:val="10"/>
              </w:numPr>
              <w:autoSpaceDE w:val="0"/>
              <w:autoSpaceDN w:val="0"/>
              <w:ind w:left="360" w:hangingChars="150" w:hanging="360"/>
              <w:jc w:val="both"/>
              <w:rPr>
                <w:rFonts w:eastAsia="標楷體"/>
                <w:kern w:val="0"/>
                <w:szCs w:val="24"/>
              </w:rPr>
            </w:pPr>
            <w:r w:rsidRPr="001F6BE2">
              <w:rPr>
                <w:rFonts w:eastAsia="標楷體"/>
                <w:kern w:val="0"/>
                <w:szCs w:val="24"/>
              </w:rPr>
              <w:t>「入機構」指入住；「出機構」指退住，退住之情形包含：疾病改變、返家、轉介其他機構、往生</w:t>
            </w:r>
            <w:r w:rsidRPr="001F6BE2">
              <w:rPr>
                <w:rFonts w:eastAsia="標楷體"/>
                <w:kern w:val="0"/>
                <w:szCs w:val="24"/>
              </w:rPr>
              <w:t>…</w:t>
            </w:r>
            <w:r w:rsidRPr="001F6BE2">
              <w:rPr>
                <w:rFonts w:eastAsia="標楷體"/>
                <w:kern w:val="0"/>
                <w:szCs w:val="24"/>
              </w:rPr>
              <w:t>等。</w:t>
            </w:r>
          </w:p>
          <w:p w14:paraId="17981C51" w14:textId="77777777" w:rsidR="00583C3A" w:rsidRPr="001F6BE2" w:rsidRDefault="00583C3A" w:rsidP="0066345A">
            <w:pPr>
              <w:widowControl/>
              <w:numPr>
                <w:ilvl w:val="0"/>
                <w:numId w:val="10"/>
              </w:numPr>
              <w:autoSpaceDE w:val="0"/>
              <w:autoSpaceDN w:val="0"/>
              <w:ind w:left="360" w:hangingChars="150" w:hanging="360"/>
              <w:jc w:val="both"/>
              <w:rPr>
                <w:rFonts w:eastAsia="標楷體"/>
                <w:kern w:val="0"/>
                <w:szCs w:val="24"/>
              </w:rPr>
            </w:pPr>
            <w:r w:rsidRPr="001F6BE2">
              <w:rPr>
                <w:rFonts w:eastAsia="標楷體"/>
                <w:szCs w:val="24"/>
                <w:u w:val="single"/>
              </w:rPr>
              <w:t>服務對象入出機構辦法，除要說明服務對象資格、入住相關規定外，應將入住後機構的評估機制及服務計畫擬定載入辦法，出機構則要說明相關條件，並檢視入出機構流程。</w:t>
            </w:r>
          </w:p>
          <w:p w14:paraId="4182FF01" w14:textId="77777777" w:rsidR="00583C3A" w:rsidRPr="001F6BE2" w:rsidRDefault="00583C3A" w:rsidP="0066345A">
            <w:pPr>
              <w:widowControl/>
              <w:numPr>
                <w:ilvl w:val="0"/>
                <w:numId w:val="144"/>
              </w:numPr>
              <w:autoSpaceDE w:val="0"/>
              <w:autoSpaceDN w:val="0"/>
              <w:ind w:left="360" w:hangingChars="150" w:hanging="360"/>
              <w:jc w:val="both"/>
              <w:rPr>
                <w:rFonts w:eastAsia="標楷體"/>
                <w:szCs w:val="24"/>
              </w:rPr>
            </w:pPr>
            <w:r w:rsidRPr="001F6BE2">
              <w:rPr>
                <w:rFonts w:eastAsia="標楷體"/>
                <w:szCs w:val="24"/>
              </w:rPr>
              <w:t>檢視現場服務對象人數與收容個案類型是否符合主管機關許可立案之機構類型及人數。</w:t>
            </w:r>
          </w:p>
          <w:p w14:paraId="597DB050" w14:textId="77777777" w:rsidR="00583C3A" w:rsidRPr="001F6BE2" w:rsidRDefault="00583C3A" w:rsidP="0066345A">
            <w:pPr>
              <w:widowControl/>
              <w:numPr>
                <w:ilvl w:val="0"/>
                <w:numId w:val="144"/>
              </w:numPr>
              <w:autoSpaceDE w:val="0"/>
              <w:autoSpaceDN w:val="0"/>
              <w:ind w:left="360" w:hangingChars="150" w:hanging="360"/>
              <w:jc w:val="both"/>
              <w:rPr>
                <w:rFonts w:eastAsia="標楷體"/>
                <w:szCs w:val="24"/>
              </w:rPr>
            </w:pPr>
            <w:r w:rsidRPr="001F6BE2">
              <w:rPr>
                <w:rFonts w:eastAsia="標楷體"/>
                <w:szCs w:val="24"/>
              </w:rPr>
              <w:t>與服務對象會談了解其執行情形。</w:t>
            </w:r>
          </w:p>
          <w:p w14:paraId="45E1DCEE" w14:textId="77777777" w:rsidR="00583C3A" w:rsidRPr="001F6BE2" w:rsidRDefault="00583C3A" w:rsidP="0066345A">
            <w:pPr>
              <w:widowControl/>
              <w:numPr>
                <w:ilvl w:val="0"/>
                <w:numId w:val="144"/>
              </w:numPr>
              <w:autoSpaceDE w:val="0"/>
              <w:autoSpaceDN w:val="0"/>
              <w:ind w:left="360" w:hangingChars="150" w:hanging="360"/>
              <w:jc w:val="both"/>
              <w:rPr>
                <w:rFonts w:eastAsia="標楷體"/>
                <w:szCs w:val="24"/>
              </w:rPr>
            </w:pPr>
            <w:r w:rsidRPr="001F6BE2">
              <w:rPr>
                <w:rFonts w:eastAsia="標楷體"/>
                <w:kern w:val="0"/>
                <w:szCs w:val="24"/>
              </w:rPr>
              <w:t>向主管機關查詢機構近</w:t>
            </w:r>
            <w:r w:rsidRPr="001F6BE2">
              <w:rPr>
                <w:rFonts w:eastAsia="標楷體"/>
                <w:kern w:val="0"/>
                <w:szCs w:val="24"/>
              </w:rPr>
              <w:t>4</w:t>
            </w:r>
            <w:r w:rsidRPr="001F6BE2">
              <w:rPr>
                <w:rFonts w:eastAsia="標楷體"/>
                <w:kern w:val="0"/>
                <w:szCs w:val="24"/>
              </w:rPr>
              <w:t>年內是否有無違規收容紀錄。</w:t>
            </w:r>
          </w:p>
        </w:tc>
        <w:tc>
          <w:tcPr>
            <w:tcW w:w="2137" w:type="dxa"/>
          </w:tcPr>
          <w:p w14:paraId="04E57792" w14:textId="77777777" w:rsidR="00583C3A" w:rsidRPr="001F6BE2" w:rsidRDefault="00583C3A" w:rsidP="001D5326">
            <w:pPr>
              <w:widowControl/>
              <w:overflowPunct w:val="0"/>
              <w:ind w:leftChars="-30" w:left="408" w:rightChars="-50" w:right="-120"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7228DF19"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2503B1BA"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w:t>
            </w:r>
          </w:p>
          <w:p w14:paraId="19C5F8ED"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至</w:t>
            </w:r>
            <w:r w:rsidRPr="001F6BE2">
              <w:rPr>
                <w:rFonts w:eastAsia="標楷體"/>
                <w:szCs w:val="24"/>
              </w:rPr>
              <w:t>5</w:t>
            </w:r>
            <w:r w:rsidRPr="001F6BE2">
              <w:rPr>
                <w:rFonts w:eastAsia="標楷體"/>
                <w:szCs w:val="24"/>
              </w:rPr>
              <w:t>項。</w:t>
            </w:r>
          </w:p>
          <w:p w14:paraId="5AEB5318"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10DFA600" w14:textId="77777777" w:rsidR="00583C3A" w:rsidRPr="001F6BE2" w:rsidRDefault="00583C3A" w:rsidP="001D5326">
            <w:pPr>
              <w:rPr>
                <w:szCs w:val="24"/>
              </w:rPr>
            </w:pPr>
          </w:p>
        </w:tc>
      </w:tr>
      <w:tr w:rsidR="00583C3A" w:rsidRPr="001F6BE2" w14:paraId="4BD032BA" w14:textId="77777777" w:rsidTr="00C969DF">
        <w:trPr>
          <w:trHeight w:val="441"/>
          <w:jc w:val="center"/>
        </w:trPr>
        <w:tc>
          <w:tcPr>
            <w:tcW w:w="709" w:type="dxa"/>
          </w:tcPr>
          <w:p w14:paraId="081C5B01" w14:textId="77777777" w:rsidR="00583C3A" w:rsidRPr="001F6BE2" w:rsidRDefault="00583C3A" w:rsidP="001D5326">
            <w:pPr>
              <w:widowControl/>
              <w:spacing w:line="360" w:lineRule="exact"/>
              <w:ind w:leftChars="-20" w:left="-48" w:rightChars="-20" w:right="-48"/>
              <w:contextualSpacing/>
              <w:jc w:val="center"/>
              <w:rPr>
                <w:rFonts w:eastAsia="標楷體"/>
                <w:szCs w:val="24"/>
              </w:rPr>
            </w:pPr>
            <w:r w:rsidRPr="001F6BE2">
              <w:rPr>
                <w:rFonts w:eastAsia="標楷體"/>
                <w:szCs w:val="24"/>
              </w:rPr>
              <w:lastRenderedPageBreak/>
              <w:t>A3</w:t>
            </w:r>
          </w:p>
          <w:p w14:paraId="42DBF521" w14:textId="77777777" w:rsidR="00583C3A" w:rsidRPr="001F6BE2" w:rsidRDefault="00583C3A" w:rsidP="001D5326">
            <w:pPr>
              <w:widowControl/>
              <w:spacing w:line="360" w:lineRule="exact"/>
              <w:ind w:leftChars="-20" w:left="-48" w:rightChars="-20" w:right="-48"/>
              <w:contextualSpacing/>
              <w:jc w:val="center"/>
              <w:rPr>
                <w:rFonts w:eastAsia="標楷體"/>
                <w:szCs w:val="24"/>
              </w:rPr>
            </w:pPr>
          </w:p>
        </w:tc>
        <w:tc>
          <w:tcPr>
            <w:tcW w:w="1560" w:type="dxa"/>
          </w:tcPr>
          <w:p w14:paraId="0B57BC92" w14:textId="77777777" w:rsidR="00583C3A" w:rsidRPr="001F6BE2" w:rsidRDefault="00583C3A" w:rsidP="001D5326">
            <w:pPr>
              <w:widowControl/>
              <w:spacing w:line="360" w:lineRule="exact"/>
              <w:ind w:leftChars="-30" w:left="-72" w:rightChars="-30" w:right="-72"/>
              <w:jc w:val="both"/>
              <w:rPr>
                <w:rFonts w:eastAsia="標楷體"/>
                <w:b/>
                <w:szCs w:val="24"/>
              </w:rPr>
            </w:pPr>
            <w:r w:rsidRPr="001F6BE2">
              <w:rPr>
                <w:rFonts w:eastAsia="標楷體"/>
                <w:szCs w:val="24"/>
              </w:rPr>
              <w:t>工作人員權益相關制度訂定及執行情形</w:t>
            </w:r>
          </w:p>
        </w:tc>
        <w:tc>
          <w:tcPr>
            <w:tcW w:w="714" w:type="dxa"/>
          </w:tcPr>
          <w:p w14:paraId="3FE9EEC0" w14:textId="77777777" w:rsidR="00583C3A" w:rsidRPr="001F6BE2" w:rsidRDefault="00583C3A" w:rsidP="001D5326">
            <w:pPr>
              <w:widowControl/>
              <w:autoSpaceDE w:val="0"/>
              <w:autoSpaceDN w:val="0"/>
              <w:spacing w:line="360" w:lineRule="exact"/>
              <w:jc w:val="both"/>
              <w:rPr>
                <w:rFonts w:eastAsia="標楷體"/>
                <w:szCs w:val="24"/>
              </w:rPr>
            </w:pPr>
          </w:p>
        </w:tc>
        <w:tc>
          <w:tcPr>
            <w:tcW w:w="3816" w:type="dxa"/>
          </w:tcPr>
          <w:p w14:paraId="0C79210E" w14:textId="77777777" w:rsidR="00583C3A" w:rsidRPr="001F6BE2" w:rsidRDefault="00583C3A" w:rsidP="0066345A">
            <w:pPr>
              <w:widowControl/>
              <w:numPr>
                <w:ilvl w:val="0"/>
                <w:numId w:val="7"/>
              </w:numPr>
              <w:autoSpaceDE w:val="0"/>
              <w:autoSpaceDN w:val="0"/>
              <w:ind w:left="315" w:hanging="338"/>
              <w:jc w:val="both"/>
              <w:rPr>
                <w:rFonts w:eastAsia="標楷體"/>
                <w:szCs w:val="24"/>
              </w:rPr>
            </w:pPr>
            <w:r w:rsidRPr="001F6BE2">
              <w:rPr>
                <w:rFonts w:eastAsia="標楷體"/>
                <w:szCs w:val="24"/>
              </w:rPr>
              <w:t>訂定工作手冊，內容應明列機構組織架構、各單位及人員業務執掌、重要工作流程、緊急意外事件預防及處理辦法</w:t>
            </w:r>
            <w:r w:rsidRPr="001F6BE2">
              <w:rPr>
                <w:rFonts w:eastAsia="標楷體"/>
                <w:szCs w:val="24"/>
              </w:rPr>
              <w:t>/</w:t>
            </w:r>
            <w:r w:rsidRPr="001F6BE2">
              <w:rPr>
                <w:rFonts w:eastAsia="標楷體"/>
                <w:szCs w:val="24"/>
              </w:rPr>
              <w:t>流程</w:t>
            </w:r>
            <w:r w:rsidRPr="001F6BE2">
              <w:rPr>
                <w:rFonts w:eastAsia="標楷體"/>
                <w:szCs w:val="24"/>
              </w:rPr>
              <w:t>(</w:t>
            </w:r>
            <w:r w:rsidRPr="001F6BE2">
              <w:rPr>
                <w:rFonts w:eastAsia="標楷體"/>
                <w:szCs w:val="24"/>
              </w:rPr>
              <w:t>包括求助與通報等聯繫窗口、電話等資料</w:t>
            </w:r>
            <w:r w:rsidRPr="001F6BE2">
              <w:rPr>
                <w:rFonts w:eastAsia="標楷體"/>
                <w:szCs w:val="24"/>
              </w:rPr>
              <w:t>)</w:t>
            </w:r>
            <w:r w:rsidRPr="001F6BE2">
              <w:rPr>
                <w:rFonts w:eastAsia="標楷體"/>
                <w:szCs w:val="24"/>
              </w:rPr>
              <w:t>、</w:t>
            </w:r>
            <w:r w:rsidRPr="001F6BE2">
              <w:rPr>
                <w:rFonts w:eastAsia="標楷體"/>
                <w:szCs w:val="24"/>
                <w:u w:val="single"/>
              </w:rPr>
              <w:t>個人資料檔案安全維護計畫</w:t>
            </w:r>
            <w:r w:rsidRPr="001F6BE2">
              <w:rPr>
                <w:rFonts w:eastAsia="標楷體"/>
                <w:szCs w:val="24"/>
              </w:rPr>
              <w:t>，以及住民及家屬防火衛教、針對吸菸及情緒不穩住民之防範措施、危險物品保管安全之定期查檢。</w:t>
            </w:r>
          </w:p>
          <w:p w14:paraId="1DF5DFBE" w14:textId="77777777" w:rsidR="00583C3A" w:rsidRPr="001F6BE2" w:rsidRDefault="00583C3A" w:rsidP="0066345A">
            <w:pPr>
              <w:widowControl/>
              <w:numPr>
                <w:ilvl w:val="0"/>
                <w:numId w:val="7"/>
              </w:numPr>
              <w:autoSpaceDE w:val="0"/>
              <w:autoSpaceDN w:val="0"/>
              <w:ind w:left="360" w:hangingChars="150" w:hanging="360"/>
              <w:jc w:val="both"/>
              <w:rPr>
                <w:rFonts w:eastAsia="標楷體"/>
                <w:szCs w:val="24"/>
              </w:rPr>
            </w:pPr>
            <w:r w:rsidRPr="001F6BE2">
              <w:rPr>
                <w:rFonts w:eastAsia="標楷體"/>
                <w:szCs w:val="24"/>
              </w:rPr>
              <w:t>訂定工作人員權益相關制度，包括：工作人員差假制度、教育訓練、薪資給付制度、退休撫恤制度、申訴制度、考核獎勵制度、勞健保之辦理及身心健康維護措施等。</w:t>
            </w:r>
          </w:p>
          <w:p w14:paraId="7C9544B3" w14:textId="77777777" w:rsidR="00583C3A" w:rsidRPr="001F6BE2" w:rsidRDefault="00583C3A" w:rsidP="0066345A">
            <w:pPr>
              <w:widowControl/>
              <w:numPr>
                <w:ilvl w:val="0"/>
                <w:numId w:val="7"/>
              </w:numPr>
              <w:autoSpaceDE w:val="0"/>
              <w:autoSpaceDN w:val="0"/>
              <w:ind w:left="360" w:hangingChars="150" w:hanging="360"/>
              <w:jc w:val="both"/>
              <w:rPr>
                <w:rFonts w:eastAsia="標楷體"/>
                <w:strike/>
                <w:szCs w:val="24"/>
              </w:rPr>
            </w:pPr>
            <w:r w:rsidRPr="001F6BE2">
              <w:rPr>
                <w:rFonts w:eastAsia="標楷體"/>
                <w:szCs w:val="24"/>
              </w:rPr>
              <w:t>確實依據制度執行，並有佐證資料。</w:t>
            </w:r>
          </w:p>
          <w:p w14:paraId="05798E94" w14:textId="77777777" w:rsidR="00583C3A" w:rsidRPr="001F6BE2" w:rsidRDefault="00583C3A" w:rsidP="0066345A">
            <w:pPr>
              <w:widowControl/>
              <w:numPr>
                <w:ilvl w:val="0"/>
                <w:numId w:val="7"/>
              </w:numPr>
              <w:autoSpaceDE w:val="0"/>
              <w:autoSpaceDN w:val="0"/>
              <w:ind w:left="360" w:hangingChars="150" w:hanging="360"/>
              <w:jc w:val="both"/>
              <w:rPr>
                <w:rFonts w:eastAsia="標楷體"/>
                <w:szCs w:val="24"/>
              </w:rPr>
            </w:pPr>
            <w:r w:rsidRPr="001F6BE2">
              <w:rPr>
                <w:rFonts w:eastAsia="標楷體"/>
                <w:kern w:val="0"/>
                <w:szCs w:val="24"/>
              </w:rPr>
              <w:t>至少每年一次審閱或修訂工作手冊及相關表單。</w:t>
            </w:r>
          </w:p>
        </w:tc>
        <w:tc>
          <w:tcPr>
            <w:tcW w:w="3549" w:type="dxa"/>
          </w:tcPr>
          <w:p w14:paraId="235F6782" w14:textId="77777777" w:rsidR="00583C3A" w:rsidRPr="001F6BE2" w:rsidRDefault="00583C3A" w:rsidP="001D5326">
            <w:pPr>
              <w:widowControl/>
              <w:ind w:left="144" w:hangingChars="60" w:hanging="144"/>
              <w:jc w:val="both"/>
              <w:rPr>
                <w:rFonts w:eastAsia="標楷體"/>
                <w:b/>
                <w:bCs/>
                <w:szCs w:val="24"/>
              </w:rPr>
            </w:pPr>
            <w:r w:rsidRPr="001F6BE2">
              <w:rPr>
                <w:rFonts w:eastAsia="標楷體"/>
                <w:b/>
                <w:bCs/>
                <w:szCs w:val="24"/>
              </w:rPr>
              <w:t>文件檢閱</w:t>
            </w:r>
          </w:p>
          <w:p w14:paraId="1E12B25B" w14:textId="77777777" w:rsidR="00583C3A" w:rsidRPr="001F6BE2" w:rsidRDefault="00583C3A" w:rsidP="001D5326">
            <w:pPr>
              <w:widowControl/>
              <w:ind w:left="144" w:hangingChars="60" w:hanging="144"/>
              <w:jc w:val="both"/>
              <w:rPr>
                <w:rFonts w:eastAsia="標楷體"/>
                <w:b/>
                <w:bCs/>
                <w:szCs w:val="24"/>
              </w:rPr>
            </w:pPr>
            <w:r w:rsidRPr="001F6BE2">
              <w:rPr>
                <w:rFonts w:eastAsia="標楷體"/>
                <w:b/>
                <w:bCs/>
                <w:szCs w:val="24"/>
              </w:rPr>
              <w:t>現場訪談</w:t>
            </w:r>
          </w:p>
          <w:p w14:paraId="4E511584" w14:textId="77777777" w:rsidR="00583C3A" w:rsidRPr="001F6BE2" w:rsidRDefault="00583C3A" w:rsidP="0066345A">
            <w:pPr>
              <w:widowControl/>
              <w:numPr>
                <w:ilvl w:val="0"/>
                <w:numId w:val="8"/>
              </w:numPr>
              <w:autoSpaceDE w:val="0"/>
              <w:autoSpaceDN w:val="0"/>
              <w:ind w:left="360" w:hangingChars="150" w:hanging="360"/>
              <w:jc w:val="both"/>
              <w:rPr>
                <w:rFonts w:eastAsia="標楷體"/>
                <w:kern w:val="0"/>
                <w:szCs w:val="24"/>
              </w:rPr>
            </w:pPr>
            <w:r w:rsidRPr="001F6BE2">
              <w:rPr>
                <w:rFonts w:eastAsia="標楷體"/>
                <w:kern w:val="0"/>
                <w:szCs w:val="24"/>
              </w:rPr>
              <w:t>檢視最近之工作手冊內容及權益相關制度內容，住民及家屬防火衛教之作業規範、吸菸及情緒不穩住民之防範措施、機構危險物品之定義及其保管安全之定期查檢規定。</w:t>
            </w:r>
          </w:p>
          <w:p w14:paraId="17B3353C" w14:textId="77777777" w:rsidR="00583C3A" w:rsidRPr="001F6BE2" w:rsidRDefault="00583C3A" w:rsidP="0066345A">
            <w:pPr>
              <w:widowControl/>
              <w:numPr>
                <w:ilvl w:val="0"/>
                <w:numId w:val="8"/>
              </w:numPr>
              <w:autoSpaceDE w:val="0"/>
              <w:autoSpaceDN w:val="0"/>
              <w:ind w:left="360" w:hangingChars="150" w:hanging="360"/>
              <w:jc w:val="both"/>
              <w:rPr>
                <w:rFonts w:eastAsia="標楷體"/>
                <w:szCs w:val="24"/>
              </w:rPr>
            </w:pPr>
            <w:r w:rsidRPr="001F6BE2">
              <w:rPr>
                <w:rFonts w:eastAsia="標楷體"/>
                <w:szCs w:val="24"/>
              </w:rPr>
              <w:t>重要工作流程包括入</w:t>
            </w:r>
            <w:r w:rsidRPr="001F6BE2">
              <w:rPr>
                <w:rFonts w:eastAsia="標楷體"/>
                <w:szCs w:val="24"/>
              </w:rPr>
              <w:t>(</w:t>
            </w:r>
            <w:r w:rsidRPr="001F6BE2">
              <w:rPr>
                <w:rFonts w:eastAsia="標楷體"/>
                <w:szCs w:val="24"/>
              </w:rPr>
              <w:t>出</w:t>
            </w:r>
            <w:r w:rsidRPr="001F6BE2">
              <w:rPr>
                <w:rFonts w:eastAsia="標楷體"/>
                <w:szCs w:val="24"/>
              </w:rPr>
              <w:t>)</w:t>
            </w:r>
            <w:r w:rsidRPr="001F6BE2">
              <w:rPr>
                <w:rFonts w:eastAsia="標楷體"/>
                <w:szCs w:val="24"/>
              </w:rPr>
              <w:t>機構、住民照顧技巧、緊急或意外事件處理、住民權益保障等等。</w:t>
            </w:r>
          </w:p>
          <w:p w14:paraId="510DEED3" w14:textId="77777777" w:rsidR="00583C3A" w:rsidRPr="001F6BE2" w:rsidRDefault="00583C3A" w:rsidP="0066345A">
            <w:pPr>
              <w:widowControl/>
              <w:numPr>
                <w:ilvl w:val="0"/>
                <w:numId w:val="8"/>
              </w:numPr>
              <w:autoSpaceDE w:val="0"/>
              <w:autoSpaceDN w:val="0"/>
              <w:ind w:left="360" w:hangingChars="150" w:hanging="360"/>
              <w:jc w:val="both"/>
              <w:rPr>
                <w:rFonts w:eastAsia="標楷體"/>
                <w:szCs w:val="24"/>
              </w:rPr>
            </w:pPr>
            <w:r w:rsidRPr="001F6BE2">
              <w:rPr>
                <w:rFonts w:eastAsia="標楷體"/>
                <w:szCs w:val="24"/>
              </w:rPr>
              <w:t>請工作人員說明如何執行各項工作、本身之職責、機構中現有之申訴、福利、教育訓練、進用原則及薪資等規定。</w:t>
            </w:r>
          </w:p>
          <w:p w14:paraId="1E8FFF0E" w14:textId="77777777" w:rsidR="00583C3A" w:rsidRPr="001F6BE2" w:rsidRDefault="00583C3A" w:rsidP="0066345A">
            <w:pPr>
              <w:widowControl/>
              <w:numPr>
                <w:ilvl w:val="0"/>
                <w:numId w:val="8"/>
              </w:numPr>
              <w:autoSpaceDE w:val="0"/>
              <w:autoSpaceDN w:val="0"/>
              <w:ind w:left="360" w:hangingChars="150" w:hanging="360"/>
              <w:jc w:val="both"/>
              <w:rPr>
                <w:rFonts w:eastAsia="標楷體"/>
                <w:szCs w:val="24"/>
              </w:rPr>
            </w:pPr>
            <w:r w:rsidRPr="001F6BE2">
              <w:rPr>
                <w:rFonts w:eastAsia="標楷體"/>
                <w:szCs w:val="24"/>
              </w:rPr>
              <w:t>工作人員勞保不得以農保等其他保險替代。</w:t>
            </w:r>
          </w:p>
          <w:p w14:paraId="15386CDE" w14:textId="77777777" w:rsidR="00583C3A" w:rsidRPr="001F6BE2" w:rsidRDefault="00583C3A" w:rsidP="0066345A">
            <w:pPr>
              <w:widowControl/>
              <w:numPr>
                <w:ilvl w:val="0"/>
                <w:numId w:val="8"/>
              </w:numPr>
              <w:autoSpaceDE w:val="0"/>
              <w:autoSpaceDN w:val="0"/>
              <w:ind w:left="360" w:hangingChars="150" w:hanging="360"/>
              <w:jc w:val="both"/>
              <w:rPr>
                <w:rFonts w:eastAsia="標楷體"/>
                <w:szCs w:val="24"/>
              </w:rPr>
            </w:pPr>
            <w:r w:rsidRPr="001F6BE2">
              <w:rPr>
                <w:rFonts w:eastAsia="標楷體"/>
                <w:kern w:val="0"/>
                <w:szCs w:val="24"/>
              </w:rPr>
              <w:t>身心健康維護措施係指如聚餐、旅遊、紓壓講座、健康操</w:t>
            </w:r>
            <w:r w:rsidRPr="001F6BE2">
              <w:rPr>
                <w:rFonts w:eastAsia="標楷體"/>
                <w:kern w:val="0"/>
                <w:szCs w:val="24"/>
              </w:rPr>
              <w:t>...</w:t>
            </w:r>
            <w:r w:rsidRPr="001F6BE2">
              <w:rPr>
                <w:rFonts w:eastAsia="標楷體"/>
                <w:kern w:val="0"/>
                <w:szCs w:val="24"/>
              </w:rPr>
              <w:t>等。</w:t>
            </w:r>
          </w:p>
        </w:tc>
        <w:tc>
          <w:tcPr>
            <w:tcW w:w="2137" w:type="dxa"/>
          </w:tcPr>
          <w:p w14:paraId="30B53DA4" w14:textId="77777777" w:rsidR="00583C3A" w:rsidRPr="001F6BE2" w:rsidRDefault="00583C3A" w:rsidP="001D5326">
            <w:pPr>
              <w:widowControl/>
              <w:overflowPunct w:val="0"/>
              <w:snapToGrid w:val="0"/>
              <w:ind w:leftChars="-30" w:left="408" w:rightChars="-50" w:right="-120"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340A90E0" w14:textId="77777777" w:rsidR="00583C3A" w:rsidRPr="001F6BE2" w:rsidRDefault="00583C3A" w:rsidP="001D5326">
            <w:pPr>
              <w:widowControl/>
              <w:overflowPunct w:val="0"/>
              <w:snapToGrid w:val="0"/>
              <w:ind w:leftChars="-30" w:left="408" w:rightChars="-50" w:right="-120"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項。</w:t>
            </w:r>
          </w:p>
          <w:p w14:paraId="1464A21E"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73AC09F9" w14:textId="77777777" w:rsidR="00583C3A" w:rsidRPr="001F6BE2" w:rsidRDefault="00583C3A" w:rsidP="001D5326">
            <w:pPr>
              <w:widowControl/>
              <w:overflowPunct w:val="0"/>
              <w:snapToGrid w:val="0"/>
              <w:ind w:leftChars="-30" w:left="408" w:rightChars="-50" w:right="-120"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w:t>
            </w:r>
          </w:p>
          <w:p w14:paraId="2A0794B0" w14:textId="77777777" w:rsidR="00583C3A" w:rsidRPr="001F6BE2" w:rsidRDefault="00583C3A" w:rsidP="001D5326">
            <w:pPr>
              <w:widowControl/>
              <w:overflowPunct w:val="0"/>
              <w:snapToGrid w:val="0"/>
              <w:ind w:leftChars="-30" w:left="408" w:rightChars="-50" w:right="-120"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7FDFE7E5" w14:textId="77777777" w:rsidR="00583C3A" w:rsidRPr="001F6BE2" w:rsidRDefault="00583C3A" w:rsidP="001D5326">
            <w:pPr>
              <w:jc w:val="both"/>
              <w:rPr>
                <w:rFonts w:ascii="標楷體" w:eastAsia="標楷體" w:hAnsi="標楷體"/>
                <w:szCs w:val="24"/>
                <w:u w:val="single"/>
              </w:rPr>
            </w:pPr>
            <w:r w:rsidRPr="001F6BE2">
              <w:rPr>
                <w:rFonts w:ascii="標楷體" w:eastAsia="標楷體" w:hAnsi="標楷體" w:hint="eastAsia"/>
                <w:szCs w:val="24"/>
                <w:u w:val="single"/>
              </w:rPr>
              <w:t>個人資料檔案安全維護計畫辦法之訂定，應依據「私立長期照顧服務機構個人資料檔案安全維護計畫實施辦法」。</w:t>
            </w:r>
          </w:p>
        </w:tc>
      </w:tr>
      <w:tr w:rsidR="00583C3A" w:rsidRPr="001F6BE2" w14:paraId="55A60C67" w14:textId="77777777" w:rsidTr="00C969DF">
        <w:trPr>
          <w:trHeight w:val="540"/>
          <w:jc w:val="center"/>
        </w:trPr>
        <w:tc>
          <w:tcPr>
            <w:tcW w:w="709" w:type="dxa"/>
          </w:tcPr>
          <w:p w14:paraId="0D36F133" w14:textId="77777777" w:rsidR="00583C3A" w:rsidRPr="001F6BE2" w:rsidRDefault="00583C3A" w:rsidP="001D5326">
            <w:pPr>
              <w:adjustRightInd w:val="0"/>
              <w:snapToGrid w:val="0"/>
              <w:spacing w:line="360" w:lineRule="exact"/>
              <w:jc w:val="center"/>
              <w:rPr>
                <w:rFonts w:eastAsia="標楷體"/>
                <w:szCs w:val="24"/>
              </w:rPr>
            </w:pPr>
            <w:r w:rsidRPr="001F6BE2">
              <w:rPr>
                <w:rFonts w:eastAsia="標楷體"/>
                <w:szCs w:val="24"/>
              </w:rPr>
              <w:lastRenderedPageBreak/>
              <w:t>A4</w:t>
            </w:r>
          </w:p>
        </w:tc>
        <w:tc>
          <w:tcPr>
            <w:tcW w:w="1560" w:type="dxa"/>
          </w:tcPr>
          <w:p w14:paraId="0FCFED06" w14:textId="77777777" w:rsidR="00583C3A" w:rsidRPr="001F6BE2" w:rsidRDefault="00583C3A" w:rsidP="001D5326">
            <w:pPr>
              <w:spacing w:line="360" w:lineRule="exact"/>
              <w:ind w:leftChars="-30" w:left="-72" w:rightChars="-30" w:right="-72"/>
              <w:jc w:val="both"/>
              <w:rPr>
                <w:rFonts w:eastAsia="標楷體"/>
                <w:szCs w:val="24"/>
              </w:rPr>
            </w:pPr>
            <w:r w:rsidRPr="001F6BE2">
              <w:rPr>
                <w:rFonts w:eastAsia="標楷體"/>
                <w:bCs/>
                <w:szCs w:val="24"/>
              </w:rPr>
              <w:t>過去查核缺失及前次評鑑建議事項改善情形</w:t>
            </w:r>
          </w:p>
        </w:tc>
        <w:tc>
          <w:tcPr>
            <w:tcW w:w="714" w:type="dxa"/>
          </w:tcPr>
          <w:p w14:paraId="36C4BB33" w14:textId="77777777" w:rsidR="00583C3A" w:rsidRPr="001F6BE2" w:rsidRDefault="00583C3A" w:rsidP="001D5326">
            <w:pPr>
              <w:widowControl/>
              <w:autoSpaceDE w:val="0"/>
              <w:autoSpaceDN w:val="0"/>
              <w:spacing w:line="360" w:lineRule="exact"/>
              <w:jc w:val="both"/>
              <w:rPr>
                <w:rFonts w:eastAsia="標楷體"/>
                <w:szCs w:val="24"/>
              </w:rPr>
            </w:pPr>
          </w:p>
        </w:tc>
        <w:tc>
          <w:tcPr>
            <w:tcW w:w="3816" w:type="dxa"/>
          </w:tcPr>
          <w:p w14:paraId="344E59F6" w14:textId="77777777" w:rsidR="00583C3A" w:rsidRPr="001F6BE2" w:rsidRDefault="00583C3A" w:rsidP="0066345A">
            <w:pPr>
              <w:widowControl/>
              <w:numPr>
                <w:ilvl w:val="0"/>
                <w:numId w:val="139"/>
              </w:numPr>
              <w:autoSpaceDE w:val="0"/>
              <w:autoSpaceDN w:val="0"/>
              <w:jc w:val="both"/>
              <w:rPr>
                <w:rFonts w:eastAsia="標楷體"/>
                <w:szCs w:val="24"/>
              </w:rPr>
            </w:pPr>
            <w:r w:rsidRPr="001F6BE2">
              <w:rPr>
                <w:rFonts w:eastAsia="標楷體"/>
                <w:szCs w:val="24"/>
              </w:rPr>
              <w:t>針對前次評鑑</w:t>
            </w:r>
            <w:r w:rsidRPr="001F6BE2">
              <w:rPr>
                <w:rFonts w:eastAsia="標楷體" w:hint="eastAsia"/>
                <w:color w:val="EE0000"/>
                <w:szCs w:val="24"/>
              </w:rPr>
              <w:t>或督考</w:t>
            </w:r>
            <w:r w:rsidRPr="001F6BE2">
              <w:rPr>
                <w:rFonts w:eastAsia="標楷體"/>
                <w:szCs w:val="24"/>
              </w:rPr>
              <w:t>之改進事項擬訂具體改進措施，確實執行並有成效或說明無法達成改善目標之原因。</w:t>
            </w:r>
          </w:p>
          <w:p w14:paraId="3CDE0251" w14:textId="77777777" w:rsidR="00583C3A" w:rsidRPr="001F6BE2" w:rsidRDefault="00583C3A" w:rsidP="0066345A">
            <w:pPr>
              <w:widowControl/>
              <w:numPr>
                <w:ilvl w:val="0"/>
                <w:numId w:val="139"/>
              </w:numPr>
              <w:autoSpaceDE w:val="0"/>
              <w:autoSpaceDN w:val="0"/>
              <w:jc w:val="both"/>
              <w:rPr>
                <w:rFonts w:eastAsia="標楷體"/>
                <w:szCs w:val="24"/>
              </w:rPr>
            </w:pPr>
            <w:r w:rsidRPr="001F6BE2">
              <w:rPr>
                <w:rFonts w:eastAsia="標楷體" w:hint="eastAsia"/>
                <w:color w:val="EE0000"/>
                <w:kern w:val="0"/>
                <w:szCs w:val="24"/>
              </w:rPr>
              <w:t>自</w:t>
            </w:r>
            <w:r w:rsidRPr="001F6BE2">
              <w:rPr>
                <w:rFonts w:eastAsia="標楷體" w:hint="eastAsia"/>
                <w:color w:val="EE0000"/>
                <w:kern w:val="0"/>
                <w:szCs w:val="24"/>
              </w:rPr>
              <w:t>113</w:t>
            </w:r>
            <w:r w:rsidRPr="001F6BE2">
              <w:rPr>
                <w:rFonts w:eastAsia="標楷體" w:hint="eastAsia"/>
                <w:color w:val="EE0000"/>
                <w:kern w:val="0"/>
                <w:szCs w:val="24"/>
              </w:rPr>
              <w:t>年</w:t>
            </w:r>
            <w:r w:rsidRPr="001F6BE2">
              <w:rPr>
                <w:rFonts w:eastAsia="標楷體" w:hint="eastAsia"/>
                <w:color w:val="EE0000"/>
                <w:kern w:val="0"/>
                <w:szCs w:val="24"/>
              </w:rPr>
              <w:t>6</w:t>
            </w:r>
            <w:r w:rsidRPr="001F6BE2">
              <w:rPr>
                <w:rFonts w:eastAsia="標楷體" w:hint="eastAsia"/>
                <w:color w:val="EE0000"/>
                <w:kern w:val="0"/>
                <w:szCs w:val="24"/>
              </w:rPr>
              <w:t>月</w:t>
            </w:r>
            <w:r w:rsidRPr="001F6BE2">
              <w:rPr>
                <w:rFonts w:eastAsia="標楷體" w:hint="eastAsia"/>
                <w:color w:val="EE0000"/>
                <w:kern w:val="0"/>
                <w:szCs w:val="24"/>
              </w:rPr>
              <w:t>1</w:t>
            </w:r>
            <w:r w:rsidRPr="001F6BE2">
              <w:rPr>
                <w:rFonts w:eastAsia="標楷體" w:hint="eastAsia"/>
                <w:color w:val="EE0000"/>
                <w:kern w:val="0"/>
                <w:szCs w:val="24"/>
              </w:rPr>
              <w:t>日至</w:t>
            </w:r>
            <w:r w:rsidRPr="001F6BE2">
              <w:rPr>
                <w:rFonts w:eastAsia="標楷體" w:hint="eastAsia"/>
                <w:color w:val="EE0000"/>
                <w:kern w:val="0"/>
                <w:szCs w:val="24"/>
              </w:rPr>
              <w:t>114</w:t>
            </w:r>
            <w:r w:rsidRPr="001F6BE2">
              <w:rPr>
                <w:rFonts w:eastAsia="標楷體" w:hint="eastAsia"/>
                <w:color w:val="EE0000"/>
                <w:kern w:val="0"/>
                <w:szCs w:val="24"/>
              </w:rPr>
              <w:t>年</w:t>
            </w:r>
            <w:r w:rsidRPr="001F6BE2">
              <w:rPr>
                <w:rFonts w:eastAsia="標楷體" w:hint="eastAsia"/>
                <w:color w:val="EE0000"/>
                <w:kern w:val="0"/>
                <w:szCs w:val="24"/>
              </w:rPr>
              <w:t>5</w:t>
            </w:r>
            <w:r w:rsidRPr="001F6BE2">
              <w:rPr>
                <w:rFonts w:eastAsia="標楷體" w:hint="eastAsia"/>
                <w:color w:val="EE0000"/>
                <w:kern w:val="0"/>
                <w:szCs w:val="24"/>
              </w:rPr>
              <w:t>月</w:t>
            </w:r>
            <w:r w:rsidRPr="001F6BE2">
              <w:rPr>
                <w:rFonts w:eastAsia="標楷體" w:hint="eastAsia"/>
                <w:color w:val="EE0000"/>
                <w:kern w:val="0"/>
                <w:szCs w:val="24"/>
              </w:rPr>
              <w:t>31</w:t>
            </w:r>
            <w:r w:rsidRPr="001F6BE2">
              <w:rPr>
                <w:rFonts w:eastAsia="標楷體" w:hint="eastAsia"/>
                <w:color w:val="EE0000"/>
                <w:kern w:val="0"/>
                <w:szCs w:val="24"/>
              </w:rPr>
              <w:t>日止</w:t>
            </w:r>
            <w:r w:rsidRPr="001F6BE2">
              <w:rPr>
                <w:rFonts w:eastAsia="標楷體" w:hint="eastAsia"/>
                <w:kern w:val="0"/>
                <w:szCs w:val="24"/>
              </w:rPr>
              <w:t>，</w:t>
            </w:r>
            <w:r w:rsidRPr="001F6BE2">
              <w:rPr>
                <w:rFonts w:eastAsia="標楷體"/>
                <w:kern w:val="0"/>
                <w:szCs w:val="24"/>
              </w:rPr>
              <w:t>接受</w:t>
            </w:r>
            <w:r w:rsidRPr="001F6BE2">
              <w:rPr>
                <w:rFonts w:eastAsia="標楷體"/>
                <w:kern w:val="0"/>
                <w:szCs w:val="24"/>
                <w:u w:val="single"/>
              </w:rPr>
              <w:t>主管機關、</w:t>
            </w:r>
            <w:r w:rsidRPr="001F6BE2">
              <w:rPr>
                <w:rFonts w:eastAsia="標楷體"/>
                <w:kern w:val="0"/>
                <w:szCs w:val="24"/>
              </w:rPr>
              <w:t>目的事業主管機關查核缺失改善情形</w:t>
            </w:r>
            <w:r w:rsidRPr="001F6BE2">
              <w:rPr>
                <w:rFonts w:eastAsia="標楷體"/>
                <w:kern w:val="0"/>
                <w:szCs w:val="24"/>
              </w:rPr>
              <w:t>(</w:t>
            </w:r>
            <w:r w:rsidRPr="001F6BE2">
              <w:rPr>
                <w:rFonts w:eastAsia="標楷體"/>
                <w:kern w:val="0"/>
                <w:szCs w:val="24"/>
              </w:rPr>
              <w:t>包含衛福、消防、建管、勞工等主管機關</w:t>
            </w:r>
            <w:r w:rsidRPr="001F6BE2">
              <w:rPr>
                <w:rFonts w:eastAsia="標楷體"/>
                <w:kern w:val="0"/>
                <w:szCs w:val="24"/>
              </w:rPr>
              <w:t>)</w:t>
            </w:r>
            <w:r w:rsidRPr="001F6BE2">
              <w:rPr>
                <w:rFonts w:eastAsia="標楷體"/>
                <w:kern w:val="0"/>
                <w:szCs w:val="24"/>
              </w:rPr>
              <w:t>。</w:t>
            </w:r>
          </w:p>
        </w:tc>
        <w:tc>
          <w:tcPr>
            <w:tcW w:w="3549" w:type="dxa"/>
          </w:tcPr>
          <w:p w14:paraId="2C0BB000" w14:textId="77777777" w:rsidR="00583C3A" w:rsidRPr="001F6BE2" w:rsidRDefault="00583C3A" w:rsidP="001D5326">
            <w:pPr>
              <w:widowControl/>
              <w:autoSpaceDE w:val="0"/>
              <w:autoSpaceDN w:val="0"/>
              <w:jc w:val="both"/>
              <w:rPr>
                <w:rFonts w:eastAsia="標楷體"/>
                <w:b/>
                <w:kern w:val="0"/>
                <w:szCs w:val="24"/>
              </w:rPr>
            </w:pPr>
            <w:r w:rsidRPr="001F6BE2">
              <w:rPr>
                <w:rFonts w:eastAsia="標楷體"/>
                <w:b/>
                <w:kern w:val="0"/>
                <w:szCs w:val="24"/>
              </w:rPr>
              <w:t>文件檢閱</w:t>
            </w:r>
          </w:p>
          <w:p w14:paraId="576BA9EB" w14:textId="77777777" w:rsidR="00583C3A" w:rsidRPr="001F6BE2" w:rsidRDefault="00583C3A" w:rsidP="001D5326">
            <w:pPr>
              <w:widowControl/>
              <w:autoSpaceDE w:val="0"/>
              <w:autoSpaceDN w:val="0"/>
              <w:jc w:val="both"/>
              <w:rPr>
                <w:rFonts w:eastAsia="標楷體"/>
                <w:b/>
                <w:kern w:val="0"/>
                <w:szCs w:val="24"/>
              </w:rPr>
            </w:pPr>
            <w:r w:rsidRPr="001F6BE2">
              <w:rPr>
                <w:rFonts w:eastAsia="標楷體"/>
                <w:b/>
                <w:kern w:val="0"/>
                <w:szCs w:val="24"/>
              </w:rPr>
              <w:t>現場訪談</w:t>
            </w:r>
          </w:p>
          <w:p w14:paraId="586285DE" w14:textId="77777777" w:rsidR="00583C3A" w:rsidRPr="001F6BE2" w:rsidRDefault="00583C3A" w:rsidP="0066345A">
            <w:pPr>
              <w:widowControl/>
              <w:numPr>
                <w:ilvl w:val="0"/>
                <w:numId w:val="14"/>
              </w:numPr>
              <w:autoSpaceDE w:val="0"/>
              <w:autoSpaceDN w:val="0"/>
              <w:ind w:left="360" w:hangingChars="150" w:hanging="360"/>
              <w:jc w:val="both"/>
              <w:rPr>
                <w:rFonts w:eastAsia="標楷體"/>
                <w:color w:val="EE0000"/>
                <w:kern w:val="0"/>
                <w:szCs w:val="24"/>
              </w:rPr>
            </w:pPr>
            <w:r w:rsidRPr="001F6BE2">
              <w:rPr>
                <w:rFonts w:eastAsia="標楷體"/>
                <w:kern w:val="0"/>
                <w:szCs w:val="24"/>
              </w:rPr>
              <w:t>與主管機關確認機構自前次評鑑</w:t>
            </w:r>
            <w:r w:rsidRPr="001F6BE2">
              <w:rPr>
                <w:rFonts w:eastAsia="標楷體" w:hint="eastAsia"/>
                <w:color w:val="EE0000"/>
                <w:szCs w:val="24"/>
              </w:rPr>
              <w:t>或督考</w:t>
            </w:r>
            <w:r w:rsidRPr="001F6BE2">
              <w:rPr>
                <w:rFonts w:eastAsia="標楷體"/>
                <w:kern w:val="0"/>
                <w:szCs w:val="24"/>
              </w:rPr>
              <w:t>後接受查核改善情形。</w:t>
            </w:r>
            <w:r w:rsidRPr="001F6BE2">
              <w:rPr>
                <w:rFonts w:eastAsia="標楷體" w:hint="eastAsia"/>
                <w:color w:val="EE0000"/>
                <w:kern w:val="0"/>
                <w:szCs w:val="24"/>
              </w:rPr>
              <w:t>【資料由衛生局提供】</w:t>
            </w:r>
          </w:p>
          <w:p w14:paraId="56B68C42" w14:textId="77777777" w:rsidR="00583C3A" w:rsidRPr="001F6BE2" w:rsidRDefault="00583C3A" w:rsidP="0066345A">
            <w:pPr>
              <w:widowControl/>
              <w:numPr>
                <w:ilvl w:val="0"/>
                <w:numId w:val="14"/>
              </w:numPr>
              <w:autoSpaceDE w:val="0"/>
              <w:autoSpaceDN w:val="0"/>
              <w:ind w:left="360" w:hangingChars="150" w:hanging="360"/>
              <w:jc w:val="both"/>
              <w:rPr>
                <w:rFonts w:eastAsia="標楷體"/>
                <w:kern w:val="0"/>
                <w:szCs w:val="24"/>
              </w:rPr>
            </w:pPr>
            <w:r w:rsidRPr="001F6BE2">
              <w:rPr>
                <w:rFonts w:eastAsia="標楷體"/>
                <w:kern w:val="0"/>
                <w:szCs w:val="24"/>
              </w:rPr>
              <w:t>檢視前次評鑑</w:t>
            </w:r>
            <w:r w:rsidRPr="001F6BE2">
              <w:rPr>
                <w:rFonts w:eastAsia="標楷體" w:hint="eastAsia"/>
                <w:color w:val="EE0000"/>
                <w:szCs w:val="24"/>
              </w:rPr>
              <w:t>或督考</w:t>
            </w:r>
            <w:r w:rsidRPr="001F6BE2">
              <w:rPr>
                <w:rFonts w:eastAsia="標楷體"/>
                <w:kern w:val="0"/>
                <w:szCs w:val="24"/>
              </w:rPr>
              <w:t>之缺失是否改善，若無法改善應說明原因。</w:t>
            </w:r>
          </w:p>
          <w:p w14:paraId="342FAE6C" w14:textId="77777777" w:rsidR="00583C3A" w:rsidRPr="001F6BE2" w:rsidRDefault="00583C3A" w:rsidP="0066345A">
            <w:pPr>
              <w:widowControl/>
              <w:numPr>
                <w:ilvl w:val="0"/>
                <w:numId w:val="14"/>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若無評鑑</w:t>
            </w:r>
            <w:r w:rsidRPr="001F6BE2">
              <w:rPr>
                <w:rFonts w:eastAsia="標楷體" w:hint="eastAsia"/>
                <w:color w:val="EE0000"/>
                <w:szCs w:val="24"/>
                <w:u w:val="single"/>
              </w:rPr>
              <w:t>或督考</w:t>
            </w:r>
            <w:r w:rsidRPr="001F6BE2">
              <w:rPr>
                <w:rFonts w:eastAsia="標楷體"/>
                <w:kern w:val="0"/>
                <w:szCs w:val="24"/>
                <w:u w:val="single"/>
              </w:rPr>
              <w:t>紀錄，則評「不適用」；轉型機構以前次主管機關評鑑</w:t>
            </w:r>
            <w:r w:rsidRPr="001F6BE2">
              <w:rPr>
                <w:rFonts w:eastAsia="標楷體" w:hint="eastAsia"/>
                <w:color w:val="EE0000"/>
                <w:szCs w:val="24"/>
                <w:u w:val="single"/>
              </w:rPr>
              <w:t>或督考</w:t>
            </w:r>
            <w:r w:rsidRPr="001F6BE2">
              <w:rPr>
                <w:rFonts w:eastAsia="標楷體"/>
                <w:kern w:val="0"/>
                <w:szCs w:val="24"/>
                <w:u w:val="single"/>
              </w:rPr>
              <w:t>資料及查核資料為準。</w:t>
            </w:r>
          </w:p>
        </w:tc>
        <w:tc>
          <w:tcPr>
            <w:tcW w:w="2137" w:type="dxa"/>
          </w:tcPr>
          <w:p w14:paraId="24433509" w14:textId="77777777" w:rsidR="00583C3A" w:rsidRPr="001F6BE2" w:rsidRDefault="00583C3A" w:rsidP="001D5326">
            <w:pPr>
              <w:widowControl/>
              <w:overflowPunct w:val="0"/>
              <w:snapToGrid w:val="0"/>
              <w:ind w:leftChars="-30" w:left="408" w:rightChars="-50" w:right="-120" w:hangingChars="200" w:hanging="480"/>
              <w:jc w:val="both"/>
              <w:rPr>
                <w:rFonts w:eastAsia="標楷體"/>
                <w:kern w:val="0"/>
                <w:szCs w:val="24"/>
              </w:rPr>
            </w:pPr>
            <w:r w:rsidRPr="001F6BE2">
              <w:rPr>
                <w:rFonts w:ascii="標楷體" w:eastAsia="標楷體" w:hAnsi="標楷體"/>
                <w:kern w:val="0"/>
                <w:szCs w:val="24"/>
              </w:rPr>
              <w:t>□</w:t>
            </w:r>
            <w:r w:rsidRPr="001F6BE2">
              <w:rPr>
                <w:rFonts w:eastAsia="標楷體"/>
                <w:kern w:val="0"/>
                <w:szCs w:val="24"/>
              </w:rPr>
              <w:t>E.</w:t>
            </w:r>
            <w:r w:rsidRPr="001F6BE2">
              <w:rPr>
                <w:rFonts w:eastAsia="標楷體"/>
                <w:kern w:val="0"/>
                <w:szCs w:val="24"/>
              </w:rPr>
              <w:t>完全未改善。</w:t>
            </w:r>
          </w:p>
          <w:p w14:paraId="41565EE7" w14:textId="77777777" w:rsidR="00583C3A" w:rsidRPr="001F6BE2" w:rsidRDefault="00583C3A" w:rsidP="001D5326">
            <w:pPr>
              <w:widowControl/>
              <w:overflowPunct w:val="0"/>
              <w:snapToGrid w:val="0"/>
              <w:ind w:leftChars="-30" w:left="408" w:rightChars="-50" w:right="-120" w:hangingChars="200" w:hanging="480"/>
              <w:jc w:val="both"/>
              <w:rPr>
                <w:rFonts w:eastAsia="標楷體"/>
                <w:kern w:val="0"/>
                <w:szCs w:val="24"/>
              </w:rPr>
            </w:pPr>
            <w:r w:rsidRPr="001F6BE2">
              <w:rPr>
                <w:rFonts w:ascii="標楷體" w:eastAsia="標楷體" w:hAnsi="標楷體"/>
                <w:kern w:val="0"/>
                <w:szCs w:val="24"/>
              </w:rPr>
              <w:t>□</w:t>
            </w:r>
            <w:r w:rsidRPr="001F6BE2">
              <w:rPr>
                <w:rFonts w:eastAsia="標楷體"/>
                <w:kern w:val="0"/>
                <w:szCs w:val="24"/>
              </w:rPr>
              <w:t>D.</w:t>
            </w:r>
            <w:r w:rsidRPr="001F6BE2">
              <w:rPr>
                <w:rFonts w:eastAsia="標楷體"/>
                <w:kern w:val="0"/>
                <w:szCs w:val="24"/>
              </w:rPr>
              <w:t>改善情形達</w:t>
            </w:r>
            <w:r w:rsidRPr="001F6BE2">
              <w:rPr>
                <w:rFonts w:eastAsia="標楷體"/>
                <w:kern w:val="0"/>
                <w:szCs w:val="24"/>
              </w:rPr>
              <w:t>25%</w:t>
            </w:r>
            <w:r w:rsidRPr="001F6BE2">
              <w:rPr>
                <w:rFonts w:eastAsia="標楷體"/>
                <w:kern w:val="0"/>
                <w:szCs w:val="24"/>
              </w:rPr>
              <w:t>以上，未達</w:t>
            </w:r>
            <w:r w:rsidRPr="001F6BE2">
              <w:rPr>
                <w:rFonts w:eastAsia="標楷體"/>
                <w:kern w:val="0"/>
                <w:szCs w:val="24"/>
              </w:rPr>
              <w:t>50%</w:t>
            </w:r>
            <w:r w:rsidRPr="001F6BE2">
              <w:rPr>
                <w:rFonts w:eastAsia="標楷體"/>
                <w:kern w:val="0"/>
                <w:szCs w:val="24"/>
              </w:rPr>
              <w:t>。</w:t>
            </w:r>
          </w:p>
          <w:p w14:paraId="2983AC72" w14:textId="77777777" w:rsidR="00583C3A" w:rsidRPr="001F6BE2" w:rsidRDefault="00583C3A" w:rsidP="001D5326">
            <w:pPr>
              <w:widowControl/>
              <w:overflowPunct w:val="0"/>
              <w:snapToGrid w:val="0"/>
              <w:ind w:leftChars="-30" w:left="408" w:rightChars="-50" w:right="-120" w:hangingChars="200" w:hanging="480"/>
              <w:jc w:val="both"/>
              <w:rPr>
                <w:rFonts w:eastAsia="標楷體"/>
                <w:kern w:val="0"/>
                <w:szCs w:val="24"/>
              </w:rPr>
            </w:pPr>
            <w:r w:rsidRPr="001F6BE2">
              <w:rPr>
                <w:rFonts w:ascii="標楷體" w:eastAsia="標楷體" w:hAnsi="標楷體"/>
                <w:kern w:val="0"/>
                <w:szCs w:val="24"/>
              </w:rPr>
              <w:t>□</w:t>
            </w:r>
            <w:r w:rsidRPr="001F6BE2">
              <w:rPr>
                <w:rFonts w:eastAsia="標楷體"/>
                <w:kern w:val="0"/>
                <w:szCs w:val="24"/>
              </w:rPr>
              <w:t>C.</w:t>
            </w:r>
            <w:r w:rsidRPr="001F6BE2">
              <w:rPr>
                <w:rFonts w:eastAsia="標楷體"/>
                <w:kern w:val="0"/>
                <w:szCs w:val="24"/>
              </w:rPr>
              <w:t>改善情形達</w:t>
            </w:r>
            <w:r w:rsidRPr="001F6BE2">
              <w:rPr>
                <w:rFonts w:eastAsia="標楷體"/>
                <w:kern w:val="0"/>
                <w:szCs w:val="24"/>
              </w:rPr>
              <w:t>50%</w:t>
            </w:r>
            <w:r w:rsidRPr="001F6BE2">
              <w:rPr>
                <w:rFonts w:eastAsia="標楷體"/>
                <w:kern w:val="0"/>
                <w:szCs w:val="24"/>
              </w:rPr>
              <w:t>以上，未達</w:t>
            </w:r>
            <w:r w:rsidRPr="001F6BE2">
              <w:rPr>
                <w:rFonts w:eastAsia="標楷體"/>
                <w:kern w:val="0"/>
                <w:szCs w:val="24"/>
              </w:rPr>
              <w:t>75%</w:t>
            </w:r>
            <w:r w:rsidRPr="001F6BE2">
              <w:rPr>
                <w:rFonts w:eastAsia="標楷體"/>
                <w:kern w:val="0"/>
                <w:szCs w:val="24"/>
              </w:rPr>
              <w:t>。</w:t>
            </w:r>
          </w:p>
          <w:p w14:paraId="3B7B53CD" w14:textId="77777777" w:rsidR="00583C3A" w:rsidRPr="001F6BE2" w:rsidRDefault="00583C3A" w:rsidP="001D5326">
            <w:pPr>
              <w:widowControl/>
              <w:overflowPunct w:val="0"/>
              <w:snapToGrid w:val="0"/>
              <w:ind w:leftChars="-30" w:left="408" w:rightChars="-50" w:right="-120" w:hangingChars="200" w:hanging="480"/>
              <w:jc w:val="both"/>
              <w:rPr>
                <w:rFonts w:eastAsia="標楷體"/>
                <w:kern w:val="0"/>
                <w:szCs w:val="24"/>
              </w:rPr>
            </w:pPr>
            <w:r w:rsidRPr="001F6BE2">
              <w:rPr>
                <w:rFonts w:ascii="標楷體" w:eastAsia="標楷體" w:hAnsi="標楷體"/>
                <w:kern w:val="0"/>
                <w:szCs w:val="24"/>
              </w:rPr>
              <w:t>□</w:t>
            </w:r>
            <w:r w:rsidRPr="001F6BE2">
              <w:rPr>
                <w:rFonts w:eastAsia="標楷體"/>
                <w:kern w:val="0"/>
                <w:szCs w:val="24"/>
              </w:rPr>
              <w:t>B.</w:t>
            </w:r>
            <w:r w:rsidRPr="001F6BE2">
              <w:rPr>
                <w:rFonts w:eastAsia="標楷體"/>
                <w:kern w:val="0"/>
                <w:szCs w:val="24"/>
              </w:rPr>
              <w:t>改善情形達</w:t>
            </w:r>
            <w:r w:rsidRPr="001F6BE2">
              <w:rPr>
                <w:rFonts w:eastAsia="標楷體"/>
                <w:kern w:val="0"/>
                <w:szCs w:val="24"/>
              </w:rPr>
              <w:t>75%</w:t>
            </w:r>
            <w:r w:rsidRPr="001F6BE2">
              <w:rPr>
                <w:rFonts w:eastAsia="標楷體"/>
                <w:kern w:val="0"/>
                <w:szCs w:val="24"/>
              </w:rPr>
              <w:t>以上，未達</w:t>
            </w:r>
            <w:r w:rsidRPr="001F6BE2">
              <w:rPr>
                <w:rFonts w:eastAsia="標楷體"/>
                <w:kern w:val="0"/>
                <w:szCs w:val="24"/>
              </w:rPr>
              <w:t>100%</w:t>
            </w:r>
            <w:r w:rsidRPr="001F6BE2">
              <w:rPr>
                <w:rFonts w:eastAsia="標楷體"/>
                <w:kern w:val="0"/>
                <w:szCs w:val="24"/>
              </w:rPr>
              <w:t>。</w:t>
            </w:r>
          </w:p>
          <w:p w14:paraId="054AB6C5" w14:textId="77777777" w:rsidR="00583C3A" w:rsidRPr="001F6BE2" w:rsidRDefault="00583C3A" w:rsidP="001D5326">
            <w:pPr>
              <w:widowControl/>
              <w:overflowPunct w:val="0"/>
              <w:snapToGrid w:val="0"/>
              <w:ind w:leftChars="-30" w:left="408" w:rightChars="-50" w:right="-120" w:hangingChars="200" w:hanging="480"/>
              <w:jc w:val="both"/>
              <w:rPr>
                <w:rFonts w:eastAsia="標楷體"/>
                <w:kern w:val="0"/>
                <w:szCs w:val="24"/>
              </w:rPr>
            </w:pPr>
            <w:r w:rsidRPr="001F6BE2">
              <w:rPr>
                <w:rFonts w:ascii="標楷體" w:eastAsia="標楷體" w:hAnsi="標楷體"/>
                <w:kern w:val="0"/>
                <w:szCs w:val="24"/>
              </w:rPr>
              <w:t>□</w:t>
            </w:r>
            <w:r w:rsidRPr="001F6BE2">
              <w:rPr>
                <w:rFonts w:eastAsia="標楷體"/>
                <w:kern w:val="0"/>
                <w:szCs w:val="24"/>
              </w:rPr>
              <w:t>A.</w:t>
            </w:r>
            <w:r w:rsidRPr="001F6BE2">
              <w:rPr>
                <w:rFonts w:eastAsia="標楷體"/>
                <w:kern w:val="0"/>
                <w:szCs w:val="24"/>
              </w:rPr>
              <w:t>改善情形達</w:t>
            </w:r>
            <w:r w:rsidRPr="001F6BE2">
              <w:rPr>
                <w:rFonts w:eastAsia="標楷體"/>
                <w:kern w:val="0"/>
                <w:szCs w:val="24"/>
              </w:rPr>
              <w:t>100%</w:t>
            </w:r>
            <w:r w:rsidRPr="001F6BE2">
              <w:rPr>
                <w:rFonts w:eastAsia="標楷體"/>
                <w:kern w:val="0"/>
                <w:szCs w:val="24"/>
              </w:rPr>
              <w:t>。</w:t>
            </w:r>
          </w:p>
        </w:tc>
        <w:tc>
          <w:tcPr>
            <w:tcW w:w="2268" w:type="dxa"/>
          </w:tcPr>
          <w:p w14:paraId="1E524822" w14:textId="77777777" w:rsidR="00583C3A" w:rsidRPr="001F6BE2" w:rsidRDefault="00583C3A" w:rsidP="001D5326">
            <w:pPr>
              <w:jc w:val="both"/>
              <w:rPr>
                <w:szCs w:val="24"/>
              </w:rPr>
            </w:pPr>
            <w:r w:rsidRPr="001F6BE2">
              <w:rPr>
                <w:rFonts w:eastAsia="標楷體"/>
                <w:szCs w:val="24"/>
              </w:rPr>
              <w:t>改善情形比例計算公式為，【已改善完成或有顯著改善之缺失項目數</w:t>
            </w:r>
            <w:r w:rsidRPr="001F6BE2">
              <w:rPr>
                <w:rFonts w:eastAsia="標楷體"/>
                <w:szCs w:val="24"/>
              </w:rPr>
              <w:t>/</w:t>
            </w:r>
            <w:r w:rsidRPr="001F6BE2">
              <w:rPr>
                <w:rFonts w:eastAsia="標楷體"/>
                <w:szCs w:val="24"/>
              </w:rPr>
              <w:t>經目的事業主管機關查核列為缺失改善項目數】。</w:t>
            </w:r>
          </w:p>
        </w:tc>
      </w:tr>
      <w:tr w:rsidR="00583C3A" w:rsidRPr="001F6BE2" w14:paraId="4A9D058B" w14:textId="77777777" w:rsidTr="00C969DF">
        <w:trPr>
          <w:trHeight w:val="1159"/>
          <w:jc w:val="center"/>
        </w:trPr>
        <w:tc>
          <w:tcPr>
            <w:tcW w:w="709" w:type="dxa"/>
          </w:tcPr>
          <w:p w14:paraId="5E36B344" w14:textId="77777777" w:rsidR="00583C3A" w:rsidRPr="001F6BE2" w:rsidRDefault="00583C3A" w:rsidP="001D5326">
            <w:pPr>
              <w:adjustRightInd w:val="0"/>
              <w:snapToGrid w:val="0"/>
              <w:spacing w:line="360" w:lineRule="exact"/>
              <w:jc w:val="center"/>
              <w:rPr>
                <w:rFonts w:eastAsia="標楷體"/>
                <w:szCs w:val="24"/>
              </w:rPr>
            </w:pPr>
            <w:r w:rsidRPr="001F6BE2">
              <w:rPr>
                <w:rFonts w:eastAsia="標楷體"/>
                <w:szCs w:val="24"/>
              </w:rPr>
              <w:t>A5</w:t>
            </w:r>
          </w:p>
        </w:tc>
        <w:tc>
          <w:tcPr>
            <w:tcW w:w="1560" w:type="dxa"/>
          </w:tcPr>
          <w:p w14:paraId="73882E76" w14:textId="77777777" w:rsidR="00583C3A" w:rsidRPr="001F6BE2" w:rsidRDefault="00583C3A" w:rsidP="001D5326">
            <w:pPr>
              <w:spacing w:line="360" w:lineRule="exact"/>
              <w:ind w:leftChars="-30" w:left="-72" w:rightChars="-30" w:right="-72"/>
              <w:jc w:val="both"/>
              <w:rPr>
                <w:rFonts w:eastAsia="標楷體"/>
                <w:szCs w:val="24"/>
              </w:rPr>
            </w:pPr>
            <w:r w:rsidRPr="001F6BE2">
              <w:rPr>
                <w:rFonts w:eastAsia="標楷體"/>
                <w:szCs w:val="24"/>
              </w:rPr>
              <w:t>機構內住民保護、性侵害及性騷擾事件防治機制建置情形</w:t>
            </w:r>
          </w:p>
        </w:tc>
        <w:tc>
          <w:tcPr>
            <w:tcW w:w="714" w:type="dxa"/>
          </w:tcPr>
          <w:p w14:paraId="4A6B613F" w14:textId="77777777" w:rsidR="00583C3A" w:rsidRPr="001F6BE2" w:rsidRDefault="00583C3A" w:rsidP="001D5326">
            <w:pPr>
              <w:widowControl/>
              <w:autoSpaceDE w:val="0"/>
              <w:autoSpaceDN w:val="0"/>
              <w:spacing w:line="360" w:lineRule="exact"/>
              <w:jc w:val="both"/>
              <w:rPr>
                <w:rFonts w:eastAsia="標楷體"/>
                <w:szCs w:val="24"/>
              </w:rPr>
            </w:pPr>
          </w:p>
        </w:tc>
        <w:tc>
          <w:tcPr>
            <w:tcW w:w="3816" w:type="dxa"/>
          </w:tcPr>
          <w:p w14:paraId="147E9BCF" w14:textId="77777777" w:rsidR="00583C3A" w:rsidRPr="001F6BE2" w:rsidRDefault="00583C3A" w:rsidP="0066345A">
            <w:pPr>
              <w:widowControl/>
              <w:numPr>
                <w:ilvl w:val="0"/>
                <w:numId w:val="134"/>
              </w:numPr>
              <w:autoSpaceDE w:val="0"/>
              <w:autoSpaceDN w:val="0"/>
              <w:ind w:left="360" w:hangingChars="150" w:hanging="360"/>
              <w:jc w:val="both"/>
              <w:rPr>
                <w:rFonts w:eastAsia="標楷體"/>
                <w:strike/>
                <w:szCs w:val="24"/>
              </w:rPr>
            </w:pPr>
            <w:r w:rsidRPr="001F6BE2">
              <w:rPr>
                <w:rFonts w:eastAsia="標楷體"/>
                <w:szCs w:val="24"/>
              </w:rPr>
              <w:t>依據法規、機構組織特性及地方資源，分別訂有住民保護、性騷擾及性侵害三類事件處理辦法及流程</w:t>
            </w:r>
            <w:r w:rsidRPr="001F6BE2">
              <w:rPr>
                <w:rFonts w:eastAsia="標楷體"/>
                <w:szCs w:val="24"/>
              </w:rPr>
              <w:t>(</w:t>
            </w:r>
            <w:r w:rsidRPr="001F6BE2">
              <w:rPr>
                <w:rFonts w:eastAsia="標楷體"/>
                <w:szCs w:val="24"/>
              </w:rPr>
              <w:t>含通報流程、轉介</w:t>
            </w:r>
            <w:r w:rsidRPr="001F6BE2">
              <w:rPr>
                <w:rFonts w:eastAsia="標楷體"/>
                <w:szCs w:val="24"/>
              </w:rPr>
              <w:t>)</w:t>
            </w:r>
            <w:r w:rsidRPr="001F6BE2">
              <w:rPr>
                <w:rFonts w:eastAsia="標楷體"/>
                <w:szCs w:val="24"/>
              </w:rPr>
              <w:t>。</w:t>
            </w:r>
          </w:p>
          <w:p w14:paraId="582C1995" w14:textId="77777777" w:rsidR="00583C3A" w:rsidRPr="001F6BE2" w:rsidRDefault="00583C3A" w:rsidP="0066345A">
            <w:pPr>
              <w:widowControl/>
              <w:numPr>
                <w:ilvl w:val="0"/>
                <w:numId w:val="134"/>
              </w:numPr>
              <w:autoSpaceDE w:val="0"/>
              <w:autoSpaceDN w:val="0"/>
              <w:ind w:left="360" w:hangingChars="150" w:hanging="360"/>
              <w:jc w:val="both"/>
              <w:rPr>
                <w:rFonts w:eastAsia="標楷體"/>
                <w:szCs w:val="24"/>
              </w:rPr>
            </w:pPr>
            <w:r w:rsidRPr="001F6BE2">
              <w:rPr>
                <w:rFonts w:eastAsia="標楷體"/>
                <w:szCs w:val="24"/>
              </w:rPr>
              <w:t>訂有</w:t>
            </w:r>
            <w:r w:rsidRPr="001F6BE2">
              <w:rPr>
                <w:rFonts w:eastAsia="標楷體"/>
                <w:kern w:val="0"/>
                <w:szCs w:val="24"/>
              </w:rPr>
              <w:t>住民保護、</w:t>
            </w:r>
            <w:r w:rsidRPr="001F6BE2">
              <w:rPr>
                <w:rFonts w:eastAsia="標楷體"/>
                <w:szCs w:val="24"/>
              </w:rPr>
              <w:t>性騷擾及性侵害預防措施並確實執行。</w:t>
            </w:r>
          </w:p>
          <w:p w14:paraId="2EDE4A9D" w14:textId="77777777" w:rsidR="00583C3A" w:rsidRPr="001F6BE2" w:rsidRDefault="00583C3A" w:rsidP="0066345A">
            <w:pPr>
              <w:widowControl/>
              <w:numPr>
                <w:ilvl w:val="0"/>
                <w:numId w:val="134"/>
              </w:numPr>
              <w:autoSpaceDE w:val="0"/>
              <w:autoSpaceDN w:val="0"/>
              <w:ind w:left="360" w:hangingChars="150" w:hanging="360"/>
              <w:jc w:val="both"/>
              <w:rPr>
                <w:rFonts w:eastAsia="標楷體"/>
                <w:szCs w:val="24"/>
              </w:rPr>
            </w:pPr>
            <w:r w:rsidRPr="001F6BE2">
              <w:rPr>
                <w:rFonts w:eastAsia="標楷體"/>
                <w:szCs w:val="24"/>
              </w:rPr>
              <w:t>若發生事件均有落實通報並有相關紀錄及檢討改善。</w:t>
            </w:r>
          </w:p>
          <w:p w14:paraId="20E12894" w14:textId="77777777" w:rsidR="00583C3A" w:rsidRPr="001F6BE2" w:rsidRDefault="00583C3A" w:rsidP="0066345A">
            <w:pPr>
              <w:widowControl/>
              <w:numPr>
                <w:ilvl w:val="0"/>
                <w:numId w:val="134"/>
              </w:numPr>
              <w:autoSpaceDE w:val="0"/>
              <w:autoSpaceDN w:val="0"/>
              <w:ind w:left="360" w:hangingChars="150" w:hanging="360"/>
              <w:jc w:val="both"/>
              <w:rPr>
                <w:rFonts w:eastAsia="標楷體"/>
                <w:szCs w:val="24"/>
              </w:rPr>
            </w:pPr>
            <w:r w:rsidRPr="001F6BE2">
              <w:rPr>
                <w:rFonts w:eastAsia="標楷體"/>
                <w:kern w:val="0"/>
                <w:szCs w:val="24"/>
              </w:rPr>
              <w:t>工作人員清楚處理流程。</w:t>
            </w:r>
          </w:p>
        </w:tc>
        <w:tc>
          <w:tcPr>
            <w:tcW w:w="3549" w:type="dxa"/>
          </w:tcPr>
          <w:p w14:paraId="78DE6A70"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07A63F21"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0FD092F5" w14:textId="77777777" w:rsidR="00583C3A" w:rsidRPr="001F6BE2" w:rsidRDefault="00583C3A" w:rsidP="0066345A">
            <w:pPr>
              <w:widowControl/>
              <w:numPr>
                <w:ilvl w:val="0"/>
                <w:numId w:val="133"/>
              </w:numPr>
              <w:autoSpaceDE w:val="0"/>
              <w:autoSpaceDN w:val="0"/>
              <w:ind w:left="360" w:hangingChars="150" w:hanging="360"/>
              <w:jc w:val="both"/>
              <w:rPr>
                <w:rFonts w:eastAsia="標楷體"/>
                <w:szCs w:val="24"/>
              </w:rPr>
            </w:pPr>
            <w:r w:rsidRPr="001F6BE2">
              <w:rPr>
                <w:rFonts w:eastAsia="標楷體"/>
                <w:szCs w:val="24"/>
              </w:rPr>
              <w:t>檢視機構住民保護、性騷擾、性侵害事件處理辦法及流程</w:t>
            </w:r>
            <w:r w:rsidRPr="001F6BE2">
              <w:rPr>
                <w:rFonts w:eastAsia="標楷體"/>
                <w:szCs w:val="24"/>
              </w:rPr>
              <w:t>(</w:t>
            </w:r>
            <w:r w:rsidRPr="001F6BE2">
              <w:rPr>
                <w:rFonts w:eastAsia="標楷體"/>
                <w:szCs w:val="24"/>
              </w:rPr>
              <w:t>含通報流程、轉介</w:t>
            </w:r>
            <w:r w:rsidRPr="001F6BE2">
              <w:rPr>
                <w:rFonts w:eastAsia="標楷體"/>
                <w:szCs w:val="24"/>
              </w:rPr>
              <w:t>)</w:t>
            </w:r>
            <w:r w:rsidRPr="001F6BE2">
              <w:rPr>
                <w:rFonts w:eastAsia="標楷體"/>
                <w:szCs w:val="24"/>
              </w:rPr>
              <w:t>。</w:t>
            </w:r>
          </w:p>
          <w:p w14:paraId="4FA27CCC" w14:textId="77777777" w:rsidR="00583C3A" w:rsidRPr="001F6BE2" w:rsidRDefault="00583C3A" w:rsidP="0066345A">
            <w:pPr>
              <w:widowControl/>
              <w:numPr>
                <w:ilvl w:val="0"/>
                <w:numId w:val="133"/>
              </w:numPr>
              <w:autoSpaceDE w:val="0"/>
              <w:autoSpaceDN w:val="0"/>
              <w:ind w:left="360" w:hangingChars="150" w:hanging="360"/>
              <w:jc w:val="both"/>
              <w:rPr>
                <w:rFonts w:eastAsia="標楷體"/>
                <w:szCs w:val="24"/>
              </w:rPr>
            </w:pPr>
            <w:r w:rsidRPr="001F6BE2">
              <w:rPr>
                <w:rFonts w:eastAsia="標楷體"/>
                <w:szCs w:val="24"/>
              </w:rPr>
              <w:t>檢視機構</w:t>
            </w:r>
            <w:r w:rsidRPr="001F6BE2">
              <w:rPr>
                <w:rFonts w:eastAsia="標楷體"/>
                <w:kern w:val="0"/>
                <w:szCs w:val="24"/>
              </w:rPr>
              <w:t>住民保護、</w:t>
            </w:r>
            <w:r w:rsidRPr="001F6BE2">
              <w:rPr>
                <w:rFonts w:eastAsia="標楷體"/>
                <w:szCs w:val="24"/>
              </w:rPr>
              <w:t>性騷擾</w:t>
            </w:r>
            <w:r w:rsidRPr="001F6BE2">
              <w:rPr>
                <w:rFonts w:eastAsia="標楷體"/>
                <w:szCs w:val="24"/>
              </w:rPr>
              <w:t>/</w:t>
            </w:r>
            <w:r w:rsidRPr="001F6BE2">
              <w:rPr>
                <w:rFonts w:eastAsia="標楷體"/>
                <w:szCs w:val="24"/>
              </w:rPr>
              <w:t>性侵害預防措施。</w:t>
            </w:r>
          </w:p>
          <w:p w14:paraId="279A7601" w14:textId="77777777" w:rsidR="00583C3A" w:rsidRPr="001F6BE2" w:rsidRDefault="00583C3A" w:rsidP="0066345A">
            <w:pPr>
              <w:widowControl/>
              <w:numPr>
                <w:ilvl w:val="0"/>
                <w:numId w:val="133"/>
              </w:numPr>
              <w:autoSpaceDE w:val="0"/>
              <w:autoSpaceDN w:val="0"/>
              <w:ind w:left="360" w:hangingChars="150" w:hanging="360"/>
              <w:jc w:val="both"/>
              <w:rPr>
                <w:rFonts w:eastAsia="標楷體"/>
                <w:szCs w:val="24"/>
              </w:rPr>
            </w:pPr>
            <w:r w:rsidRPr="001F6BE2">
              <w:rPr>
                <w:rFonts w:eastAsia="標楷體"/>
                <w:szCs w:val="24"/>
              </w:rPr>
              <w:t>現場分別與業務負責人及工作人員會談。</w:t>
            </w:r>
          </w:p>
          <w:p w14:paraId="6BADBA4F" w14:textId="77777777" w:rsidR="00583C3A" w:rsidRPr="001F6BE2" w:rsidRDefault="00583C3A" w:rsidP="0066345A">
            <w:pPr>
              <w:widowControl/>
              <w:numPr>
                <w:ilvl w:val="0"/>
                <w:numId w:val="133"/>
              </w:numPr>
              <w:autoSpaceDE w:val="0"/>
              <w:autoSpaceDN w:val="0"/>
              <w:ind w:left="360" w:hangingChars="150" w:hanging="360"/>
              <w:jc w:val="both"/>
              <w:rPr>
                <w:rFonts w:eastAsia="標楷體"/>
                <w:szCs w:val="24"/>
              </w:rPr>
            </w:pPr>
            <w:r w:rsidRPr="001F6BE2">
              <w:rPr>
                <w:rFonts w:eastAsia="標楷體"/>
                <w:kern w:val="0"/>
                <w:szCs w:val="24"/>
              </w:rPr>
              <w:t>對象包括住民之間、工作人員間、工作人員與住民間或</w:t>
            </w:r>
            <w:r w:rsidRPr="001F6BE2">
              <w:rPr>
                <w:rFonts w:eastAsia="標楷體"/>
                <w:kern w:val="0"/>
                <w:szCs w:val="24"/>
              </w:rPr>
              <w:lastRenderedPageBreak/>
              <w:t>家屬與工作人員間等等；另如機構聘有外勞，也應有適用該國語言之版本。</w:t>
            </w:r>
          </w:p>
          <w:p w14:paraId="02D16083" w14:textId="77777777" w:rsidR="00583C3A" w:rsidRPr="001F6BE2" w:rsidRDefault="00583C3A" w:rsidP="0066345A">
            <w:pPr>
              <w:widowControl/>
              <w:numPr>
                <w:ilvl w:val="0"/>
                <w:numId w:val="133"/>
              </w:numPr>
              <w:autoSpaceDE w:val="0"/>
              <w:autoSpaceDN w:val="0"/>
              <w:ind w:left="360" w:hangingChars="150" w:hanging="360"/>
              <w:jc w:val="both"/>
              <w:rPr>
                <w:rFonts w:eastAsia="標楷體"/>
                <w:szCs w:val="24"/>
                <w:u w:val="single"/>
              </w:rPr>
            </w:pPr>
            <w:r w:rsidRPr="001F6BE2">
              <w:rPr>
                <w:rFonts w:eastAsia="標楷體"/>
                <w:szCs w:val="24"/>
                <w:u w:val="single"/>
              </w:rPr>
              <w:t>業務負責人未出席，本項逕評核為</w:t>
            </w:r>
            <w:r w:rsidRPr="001F6BE2">
              <w:rPr>
                <w:rFonts w:eastAsia="標楷體"/>
                <w:szCs w:val="24"/>
                <w:u w:val="single"/>
              </w:rPr>
              <w:t>E</w:t>
            </w:r>
            <w:r w:rsidRPr="001F6BE2">
              <w:rPr>
                <w:rFonts w:eastAsia="標楷體"/>
                <w:szCs w:val="24"/>
                <w:u w:val="single"/>
              </w:rPr>
              <w:t>。</w:t>
            </w:r>
          </w:p>
        </w:tc>
        <w:tc>
          <w:tcPr>
            <w:tcW w:w="2137" w:type="dxa"/>
          </w:tcPr>
          <w:p w14:paraId="35704626"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ascii="標楷體" w:eastAsia="標楷體" w:hAnsi="標楷體"/>
                <w:kern w:val="0"/>
                <w:szCs w:val="24"/>
              </w:rPr>
              <w:lastRenderedPageBreak/>
              <w:t>□</w:t>
            </w:r>
            <w:r w:rsidRPr="001F6BE2">
              <w:rPr>
                <w:rFonts w:eastAsia="標楷體"/>
                <w:szCs w:val="24"/>
              </w:rPr>
              <w:t>E.</w:t>
            </w:r>
            <w:r w:rsidRPr="001F6BE2">
              <w:rPr>
                <w:rFonts w:eastAsia="標楷體"/>
                <w:szCs w:val="24"/>
              </w:rPr>
              <w:t>完全不符合。</w:t>
            </w:r>
          </w:p>
          <w:p w14:paraId="2F40015D"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項，且第</w:t>
            </w:r>
            <w:r w:rsidRPr="001F6BE2">
              <w:rPr>
                <w:rFonts w:eastAsia="標楷體"/>
                <w:szCs w:val="24"/>
              </w:rPr>
              <w:t>2</w:t>
            </w:r>
            <w:r w:rsidRPr="001F6BE2">
              <w:rPr>
                <w:rFonts w:eastAsia="標楷體"/>
                <w:szCs w:val="24"/>
              </w:rPr>
              <w:t>項部分符合。</w:t>
            </w:r>
          </w:p>
          <w:p w14:paraId="45812A4C"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07407377"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hint="eastAsia"/>
                <w:szCs w:val="24"/>
              </w:rPr>
              <w:t>、</w:t>
            </w:r>
            <w:r w:rsidRPr="001F6BE2">
              <w:rPr>
                <w:rFonts w:eastAsia="標楷體" w:hint="eastAsia"/>
                <w:szCs w:val="24"/>
              </w:rPr>
              <w:t>3</w:t>
            </w:r>
            <w:r w:rsidRPr="001F6BE2">
              <w:rPr>
                <w:rFonts w:eastAsia="標楷體"/>
                <w:szCs w:val="24"/>
              </w:rPr>
              <w:t>項。</w:t>
            </w:r>
          </w:p>
          <w:p w14:paraId="4E9A4524"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0F5B56AA" w14:textId="77777777" w:rsidR="00583C3A" w:rsidRPr="001F6BE2" w:rsidRDefault="00583C3A" w:rsidP="001D5326">
            <w:pPr>
              <w:jc w:val="both"/>
              <w:rPr>
                <w:rFonts w:eastAsia="標楷體"/>
                <w:szCs w:val="24"/>
              </w:rPr>
            </w:pPr>
            <w:r w:rsidRPr="001F6BE2">
              <w:rPr>
                <w:rFonts w:eastAsia="標楷體"/>
                <w:szCs w:val="24"/>
              </w:rPr>
              <w:t>1.</w:t>
            </w:r>
            <w:r w:rsidRPr="001F6BE2">
              <w:rPr>
                <w:rFonts w:eastAsia="標楷體"/>
                <w:szCs w:val="24"/>
              </w:rPr>
              <w:t>法規：老人保護通報及處理辦法、身心障礙者保護通報及處理辦理、性騷擾防治法及性侵害犯罪防治法</w:t>
            </w:r>
          </w:p>
          <w:p w14:paraId="3E187067" w14:textId="77777777" w:rsidR="00583C3A" w:rsidRPr="001F6BE2" w:rsidRDefault="00583C3A" w:rsidP="001D5326">
            <w:pPr>
              <w:jc w:val="both"/>
              <w:rPr>
                <w:rFonts w:eastAsia="標楷體"/>
                <w:szCs w:val="24"/>
              </w:rPr>
            </w:pPr>
            <w:r w:rsidRPr="001F6BE2">
              <w:rPr>
                <w:rFonts w:eastAsia="標楷體"/>
                <w:szCs w:val="24"/>
              </w:rPr>
              <w:t>2.</w:t>
            </w:r>
            <w:r w:rsidRPr="001F6BE2">
              <w:rPr>
                <w:rFonts w:eastAsia="標楷體"/>
                <w:szCs w:val="24"/>
              </w:rPr>
              <w:t>相關紀錄應注意個資保密。</w:t>
            </w:r>
          </w:p>
        </w:tc>
      </w:tr>
      <w:tr w:rsidR="00583C3A" w:rsidRPr="001F6BE2" w14:paraId="7D9A3B24" w14:textId="77777777" w:rsidTr="00C969DF">
        <w:trPr>
          <w:trHeight w:val="1159"/>
          <w:jc w:val="center"/>
        </w:trPr>
        <w:tc>
          <w:tcPr>
            <w:tcW w:w="709" w:type="dxa"/>
          </w:tcPr>
          <w:p w14:paraId="04EA9571" w14:textId="77777777" w:rsidR="00583C3A" w:rsidRPr="001F6BE2" w:rsidRDefault="00583C3A" w:rsidP="001D5326">
            <w:pPr>
              <w:widowControl/>
              <w:spacing w:line="360" w:lineRule="exact"/>
              <w:ind w:leftChars="-20" w:left="-48" w:rightChars="-20" w:right="-48"/>
              <w:contextualSpacing/>
              <w:jc w:val="center"/>
              <w:rPr>
                <w:rFonts w:eastAsia="標楷體"/>
                <w:szCs w:val="24"/>
              </w:rPr>
            </w:pPr>
            <w:r w:rsidRPr="001F6BE2">
              <w:rPr>
                <w:rFonts w:eastAsia="標楷體"/>
                <w:szCs w:val="24"/>
              </w:rPr>
              <w:t>A6</w:t>
            </w:r>
          </w:p>
        </w:tc>
        <w:tc>
          <w:tcPr>
            <w:tcW w:w="1560" w:type="dxa"/>
          </w:tcPr>
          <w:p w14:paraId="3673D1C4"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bCs/>
                <w:szCs w:val="24"/>
              </w:rPr>
              <w:t>危機或緊急事件風險管理情形</w:t>
            </w:r>
          </w:p>
        </w:tc>
        <w:tc>
          <w:tcPr>
            <w:tcW w:w="714" w:type="dxa"/>
          </w:tcPr>
          <w:p w14:paraId="14430B25" w14:textId="77777777" w:rsidR="00583C3A" w:rsidRPr="001F6BE2" w:rsidRDefault="00583C3A" w:rsidP="001D5326">
            <w:pPr>
              <w:widowControl/>
              <w:autoSpaceDE w:val="0"/>
              <w:autoSpaceDN w:val="0"/>
              <w:spacing w:line="360" w:lineRule="exact"/>
              <w:jc w:val="both"/>
              <w:rPr>
                <w:rFonts w:eastAsia="標楷體"/>
                <w:szCs w:val="24"/>
              </w:rPr>
            </w:pPr>
          </w:p>
        </w:tc>
        <w:tc>
          <w:tcPr>
            <w:tcW w:w="3816" w:type="dxa"/>
          </w:tcPr>
          <w:p w14:paraId="6B0F5418" w14:textId="77777777" w:rsidR="00583C3A" w:rsidRPr="001F6BE2" w:rsidRDefault="00583C3A" w:rsidP="0066345A">
            <w:pPr>
              <w:widowControl/>
              <w:numPr>
                <w:ilvl w:val="0"/>
                <w:numId w:val="15"/>
              </w:numPr>
              <w:autoSpaceDE w:val="0"/>
              <w:autoSpaceDN w:val="0"/>
              <w:ind w:left="360" w:hangingChars="150" w:hanging="360"/>
              <w:jc w:val="both"/>
              <w:rPr>
                <w:rFonts w:eastAsia="標楷體"/>
                <w:szCs w:val="24"/>
              </w:rPr>
            </w:pPr>
            <w:r w:rsidRPr="001F6BE2">
              <w:rPr>
                <w:rFonts w:eastAsia="標楷體"/>
                <w:szCs w:val="24"/>
              </w:rPr>
              <w:t>訂有機構危機或緊急事件風險管理計畫，機構可視其機構特性或需求選擇</w:t>
            </w:r>
            <w:r w:rsidRPr="001F6BE2">
              <w:rPr>
                <w:rFonts w:eastAsia="標楷體"/>
                <w:szCs w:val="24"/>
              </w:rPr>
              <w:t>3</w:t>
            </w:r>
            <w:r w:rsidRPr="001F6BE2">
              <w:rPr>
                <w:rFonts w:eastAsia="標楷體"/>
                <w:szCs w:val="24"/>
              </w:rPr>
              <w:t>個</w:t>
            </w:r>
            <w:r w:rsidRPr="001F6BE2">
              <w:rPr>
                <w:rFonts w:eastAsia="標楷體"/>
                <w:szCs w:val="24"/>
              </w:rPr>
              <w:t>(</w:t>
            </w:r>
            <w:r w:rsidRPr="001F6BE2">
              <w:rPr>
                <w:rFonts w:eastAsia="標楷體"/>
                <w:szCs w:val="24"/>
              </w:rPr>
              <w:t>含</w:t>
            </w:r>
            <w:r w:rsidRPr="001F6BE2">
              <w:rPr>
                <w:rFonts w:eastAsia="標楷體"/>
                <w:szCs w:val="24"/>
              </w:rPr>
              <w:t>)</w:t>
            </w:r>
            <w:r w:rsidRPr="001F6BE2">
              <w:rPr>
                <w:rFonts w:eastAsia="標楷體"/>
                <w:szCs w:val="24"/>
              </w:rPr>
              <w:t>以上的風險及危機訂定計畫，如：</w:t>
            </w:r>
          </w:p>
          <w:p w14:paraId="461A0BC3" w14:textId="77777777" w:rsidR="00583C3A" w:rsidRPr="001F6BE2" w:rsidRDefault="00583C3A" w:rsidP="0066345A">
            <w:pPr>
              <w:numPr>
                <w:ilvl w:val="0"/>
                <w:numId w:val="16"/>
              </w:numPr>
              <w:ind w:leftChars="100" w:left="600" w:hangingChars="150" w:hanging="360"/>
              <w:jc w:val="both"/>
              <w:rPr>
                <w:rFonts w:eastAsia="標楷體"/>
                <w:szCs w:val="24"/>
              </w:rPr>
            </w:pPr>
            <w:r w:rsidRPr="001F6BE2">
              <w:rPr>
                <w:rFonts w:eastAsia="標楷體"/>
                <w:szCs w:val="24"/>
              </w:rPr>
              <w:t>策略風險；</w:t>
            </w:r>
          </w:p>
          <w:p w14:paraId="7042192B" w14:textId="77777777" w:rsidR="00583C3A" w:rsidRPr="001F6BE2" w:rsidRDefault="00583C3A" w:rsidP="0066345A">
            <w:pPr>
              <w:numPr>
                <w:ilvl w:val="0"/>
                <w:numId w:val="16"/>
              </w:numPr>
              <w:ind w:leftChars="100" w:left="600" w:hangingChars="150" w:hanging="360"/>
              <w:jc w:val="both"/>
              <w:rPr>
                <w:rFonts w:eastAsia="標楷體"/>
                <w:szCs w:val="24"/>
              </w:rPr>
            </w:pPr>
            <w:r w:rsidRPr="001F6BE2">
              <w:rPr>
                <w:rFonts w:eastAsia="標楷體"/>
                <w:szCs w:val="24"/>
              </w:rPr>
              <w:t>營運風險；</w:t>
            </w:r>
          </w:p>
          <w:p w14:paraId="32CC84F4" w14:textId="77777777" w:rsidR="00583C3A" w:rsidRPr="001F6BE2" w:rsidRDefault="00583C3A" w:rsidP="0066345A">
            <w:pPr>
              <w:numPr>
                <w:ilvl w:val="0"/>
                <w:numId w:val="16"/>
              </w:numPr>
              <w:ind w:leftChars="100" w:left="600" w:hangingChars="150" w:hanging="360"/>
              <w:jc w:val="both"/>
              <w:rPr>
                <w:rFonts w:eastAsia="標楷體"/>
                <w:szCs w:val="24"/>
              </w:rPr>
            </w:pPr>
            <w:r w:rsidRPr="001F6BE2">
              <w:rPr>
                <w:rFonts w:eastAsia="標楷體"/>
                <w:szCs w:val="24"/>
              </w:rPr>
              <w:t>財務風險；</w:t>
            </w:r>
          </w:p>
          <w:p w14:paraId="6B1541B4" w14:textId="77777777" w:rsidR="00583C3A" w:rsidRPr="001F6BE2" w:rsidRDefault="00583C3A" w:rsidP="0066345A">
            <w:pPr>
              <w:numPr>
                <w:ilvl w:val="0"/>
                <w:numId w:val="16"/>
              </w:numPr>
              <w:ind w:leftChars="100" w:left="600" w:hangingChars="150" w:hanging="360"/>
              <w:jc w:val="both"/>
              <w:rPr>
                <w:rFonts w:eastAsia="標楷體"/>
                <w:szCs w:val="24"/>
              </w:rPr>
            </w:pPr>
            <w:r w:rsidRPr="001F6BE2">
              <w:rPr>
                <w:rFonts w:eastAsia="標楷體"/>
                <w:szCs w:val="24"/>
              </w:rPr>
              <w:t>天然災害；</w:t>
            </w:r>
          </w:p>
          <w:p w14:paraId="29869805" w14:textId="77777777" w:rsidR="00583C3A" w:rsidRPr="001F6BE2" w:rsidRDefault="00583C3A" w:rsidP="0066345A">
            <w:pPr>
              <w:numPr>
                <w:ilvl w:val="0"/>
                <w:numId w:val="16"/>
              </w:numPr>
              <w:ind w:leftChars="100" w:left="600" w:hangingChars="150" w:hanging="360"/>
              <w:jc w:val="both"/>
              <w:rPr>
                <w:rFonts w:eastAsia="標楷體"/>
                <w:szCs w:val="24"/>
              </w:rPr>
            </w:pPr>
            <w:r w:rsidRPr="001F6BE2">
              <w:rPr>
                <w:rFonts w:eastAsia="標楷體"/>
                <w:szCs w:val="24"/>
              </w:rPr>
              <w:t>意外事件；</w:t>
            </w:r>
          </w:p>
          <w:p w14:paraId="2B82B496" w14:textId="77777777" w:rsidR="00583C3A" w:rsidRPr="001F6BE2" w:rsidRDefault="00583C3A" w:rsidP="0066345A">
            <w:pPr>
              <w:numPr>
                <w:ilvl w:val="0"/>
                <w:numId w:val="16"/>
              </w:numPr>
              <w:ind w:leftChars="100" w:left="600" w:hangingChars="150" w:hanging="360"/>
              <w:jc w:val="both"/>
              <w:rPr>
                <w:rFonts w:eastAsia="標楷體"/>
                <w:szCs w:val="24"/>
              </w:rPr>
            </w:pPr>
            <w:r w:rsidRPr="001F6BE2">
              <w:rPr>
                <w:rFonts w:eastAsia="標楷體"/>
                <w:szCs w:val="24"/>
              </w:rPr>
              <w:t>環境、設施設備安全事故；</w:t>
            </w:r>
          </w:p>
          <w:p w14:paraId="50569DE1" w14:textId="77777777" w:rsidR="00583C3A" w:rsidRPr="001F6BE2" w:rsidRDefault="00583C3A" w:rsidP="0066345A">
            <w:pPr>
              <w:numPr>
                <w:ilvl w:val="0"/>
                <w:numId w:val="16"/>
              </w:numPr>
              <w:ind w:leftChars="100" w:left="600" w:hangingChars="150" w:hanging="360"/>
              <w:jc w:val="both"/>
              <w:rPr>
                <w:rFonts w:eastAsia="標楷體"/>
                <w:szCs w:val="24"/>
              </w:rPr>
            </w:pPr>
            <w:r w:rsidRPr="001F6BE2">
              <w:rPr>
                <w:rFonts w:eastAsia="標楷體"/>
                <w:szCs w:val="24"/>
              </w:rPr>
              <w:t>其他。</w:t>
            </w:r>
          </w:p>
          <w:p w14:paraId="25F3B434" w14:textId="77777777" w:rsidR="00583C3A" w:rsidRPr="001F6BE2" w:rsidRDefault="00583C3A" w:rsidP="0066345A">
            <w:pPr>
              <w:widowControl/>
              <w:numPr>
                <w:ilvl w:val="0"/>
                <w:numId w:val="15"/>
              </w:numPr>
              <w:autoSpaceDE w:val="0"/>
              <w:autoSpaceDN w:val="0"/>
              <w:ind w:left="360" w:hangingChars="150" w:hanging="360"/>
              <w:jc w:val="both"/>
              <w:rPr>
                <w:rFonts w:eastAsia="標楷體"/>
                <w:szCs w:val="24"/>
              </w:rPr>
            </w:pPr>
            <w:r w:rsidRPr="001F6BE2">
              <w:rPr>
                <w:rFonts w:eastAsia="標楷體"/>
                <w:szCs w:val="24"/>
              </w:rPr>
              <w:t>有明確具體處理程序、措施。</w:t>
            </w:r>
            <w:r w:rsidRPr="001F6BE2">
              <w:rPr>
                <w:rFonts w:eastAsia="標楷體"/>
                <w:szCs w:val="24"/>
              </w:rPr>
              <w:t xml:space="preserve"> </w:t>
            </w:r>
          </w:p>
          <w:p w14:paraId="11550536" w14:textId="77777777" w:rsidR="00583C3A" w:rsidRPr="001F6BE2" w:rsidRDefault="00583C3A" w:rsidP="0066345A">
            <w:pPr>
              <w:widowControl/>
              <w:numPr>
                <w:ilvl w:val="0"/>
                <w:numId w:val="15"/>
              </w:numPr>
              <w:autoSpaceDE w:val="0"/>
              <w:autoSpaceDN w:val="0"/>
              <w:ind w:left="360" w:hangingChars="150" w:hanging="360"/>
              <w:jc w:val="both"/>
              <w:rPr>
                <w:rFonts w:eastAsia="標楷體"/>
                <w:szCs w:val="24"/>
              </w:rPr>
            </w:pPr>
            <w:r w:rsidRPr="001F6BE2">
              <w:rPr>
                <w:rFonts w:eastAsia="標楷體"/>
                <w:szCs w:val="24"/>
              </w:rPr>
              <w:t>事件發生時依計畫確實執行並有處理過程之紀錄。</w:t>
            </w:r>
          </w:p>
          <w:p w14:paraId="05B5A5B0" w14:textId="77777777" w:rsidR="00583C3A" w:rsidRPr="001F6BE2" w:rsidRDefault="00583C3A" w:rsidP="0066345A">
            <w:pPr>
              <w:widowControl/>
              <w:numPr>
                <w:ilvl w:val="0"/>
                <w:numId w:val="15"/>
              </w:numPr>
              <w:autoSpaceDE w:val="0"/>
              <w:autoSpaceDN w:val="0"/>
              <w:ind w:left="360" w:hangingChars="150" w:hanging="360"/>
              <w:jc w:val="both"/>
              <w:rPr>
                <w:rFonts w:eastAsia="標楷體"/>
                <w:szCs w:val="24"/>
              </w:rPr>
            </w:pPr>
            <w:r w:rsidRPr="001F6BE2">
              <w:rPr>
                <w:rFonts w:eastAsia="標楷體"/>
                <w:kern w:val="0"/>
                <w:szCs w:val="24"/>
              </w:rPr>
              <w:t>每半年定期對發生之事件檢討有分析報告、檢討改善措施及追蹤紀錄。</w:t>
            </w:r>
          </w:p>
        </w:tc>
        <w:tc>
          <w:tcPr>
            <w:tcW w:w="3549" w:type="dxa"/>
          </w:tcPr>
          <w:p w14:paraId="24A205D7"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文件檢閱</w:t>
            </w:r>
          </w:p>
          <w:p w14:paraId="76C6C5B8"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現場訪談</w:t>
            </w:r>
          </w:p>
          <w:p w14:paraId="429C2206" w14:textId="77777777" w:rsidR="00583C3A" w:rsidRPr="001F6BE2" w:rsidRDefault="00583C3A" w:rsidP="0066345A">
            <w:pPr>
              <w:widowControl/>
              <w:numPr>
                <w:ilvl w:val="0"/>
                <w:numId w:val="17"/>
              </w:numPr>
              <w:autoSpaceDE w:val="0"/>
              <w:autoSpaceDN w:val="0"/>
              <w:ind w:left="360" w:hangingChars="150" w:hanging="360"/>
              <w:jc w:val="both"/>
              <w:rPr>
                <w:rFonts w:eastAsia="標楷體"/>
                <w:szCs w:val="24"/>
              </w:rPr>
            </w:pPr>
            <w:r w:rsidRPr="001F6BE2">
              <w:rPr>
                <w:rFonts w:eastAsia="標楷體"/>
                <w:szCs w:val="24"/>
              </w:rPr>
              <w:t>檢閱機構危機或緊急事件風險管理計畫。</w:t>
            </w:r>
          </w:p>
          <w:p w14:paraId="7AD21585" w14:textId="77777777" w:rsidR="00583C3A" w:rsidRPr="001F6BE2" w:rsidRDefault="00583C3A" w:rsidP="0066345A">
            <w:pPr>
              <w:widowControl/>
              <w:numPr>
                <w:ilvl w:val="0"/>
                <w:numId w:val="17"/>
              </w:numPr>
              <w:autoSpaceDE w:val="0"/>
              <w:autoSpaceDN w:val="0"/>
              <w:ind w:left="360" w:hangingChars="150" w:hanging="360"/>
              <w:jc w:val="both"/>
              <w:rPr>
                <w:rFonts w:eastAsia="標楷體"/>
                <w:szCs w:val="24"/>
              </w:rPr>
            </w:pPr>
            <w:r w:rsidRPr="001F6BE2">
              <w:rPr>
                <w:rFonts w:eastAsia="標楷體"/>
                <w:szCs w:val="24"/>
              </w:rPr>
              <w:t>機構可視其機構特性或需求選擇以下</w:t>
            </w:r>
            <w:r w:rsidRPr="001F6BE2">
              <w:rPr>
                <w:rFonts w:eastAsia="標楷體"/>
                <w:szCs w:val="24"/>
              </w:rPr>
              <w:t>3</w:t>
            </w:r>
            <w:r w:rsidRPr="001F6BE2">
              <w:rPr>
                <w:rFonts w:eastAsia="標楷體"/>
                <w:szCs w:val="24"/>
              </w:rPr>
              <w:t>個</w:t>
            </w:r>
            <w:r w:rsidRPr="001F6BE2">
              <w:rPr>
                <w:rFonts w:eastAsia="標楷體"/>
                <w:szCs w:val="24"/>
              </w:rPr>
              <w:t>(</w:t>
            </w:r>
            <w:r w:rsidRPr="001F6BE2">
              <w:rPr>
                <w:rFonts w:eastAsia="標楷體"/>
                <w:szCs w:val="24"/>
              </w:rPr>
              <w:t>含</w:t>
            </w:r>
            <w:r w:rsidRPr="001F6BE2">
              <w:rPr>
                <w:rFonts w:eastAsia="標楷體"/>
                <w:szCs w:val="24"/>
              </w:rPr>
              <w:t>)</w:t>
            </w:r>
            <w:r w:rsidRPr="001F6BE2">
              <w:rPr>
                <w:rFonts w:eastAsia="標楷體"/>
                <w:szCs w:val="24"/>
              </w:rPr>
              <w:t>以上的風險及危機訂定計畫：</w:t>
            </w:r>
          </w:p>
          <w:p w14:paraId="68908B3F" w14:textId="77777777" w:rsidR="00583C3A" w:rsidRPr="001F6BE2" w:rsidRDefault="00583C3A" w:rsidP="0066345A">
            <w:pPr>
              <w:numPr>
                <w:ilvl w:val="0"/>
                <w:numId w:val="18"/>
              </w:numPr>
              <w:ind w:leftChars="100" w:left="540" w:hangingChars="125" w:hanging="300"/>
              <w:jc w:val="both"/>
              <w:rPr>
                <w:rFonts w:eastAsia="標楷體"/>
                <w:szCs w:val="24"/>
              </w:rPr>
            </w:pPr>
            <w:r w:rsidRPr="001F6BE2">
              <w:rPr>
                <w:rFonts w:eastAsia="標楷體"/>
                <w:szCs w:val="24"/>
              </w:rPr>
              <w:t>策略風險：如高階主管、經營者對於機構內外部形式</w:t>
            </w:r>
            <w:r w:rsidRPr="001F6BE2">
              <w:rPr>
                <w:rFonts w:eastAsia="標楷體"/>
                <w:szCs w:val="24"/>
              </w:rPr>
              <w:t>(</w:t>
            </w:r>
            <w:r w:rsidRPr="001F6BE2">
              <w:rPr>
                <w:rFonts w:eastAsia="標楷體"/>
                <w:szCs w:val="24"/>
              </w:rPr>
              <w:t>法人機構、小型單位、護理之家</w:t>
            </w:r>
            <w:r w:rsidRPr="001F6BE2">
              <w:rPr>
                <w:rFonts w:eastAsia="標楷體"/>
                <w:szCs w:val="24"/>
              </w:rPr>
              <w:t>)</w:t>
            </w:r>
            <w:r w:rsidRPr="001F6BE2">
              <w:rPr>
                <w:rFonts w:eastAsia="標楷體"/>
                <w:szCs w:val="24"/>
              </w:rPr>
              <w:t>不清楚，使機構營運策略錯誤。</w:t>
            </w:r>
          </w:p>
          <w:p w14:paraId="0C3ADA83" w14:textId="77777777" w:rsidR="00583C3A" w:rsidRPr="001F6BE2" w:rsidRDefault="00583C3A" w:rsidP="0066345A">
            <w:pPr>
              <w:numPr>
                <w:ilvl w:val="0"/>
                <w:numId w:val="18"/>
              </w:numPr>
              <w:ind w:leftChars="100" w:left="540" w:hangingChars="125" w:hanging="300"/>
              <w:jc w:val="both"/>
              <w:rPr>
                <w:rFonts w:eastAsia="標楷體"/>
                <w:szCs w:val="24"/>
              </w:rPr>
            </w:pPr>
            <w:r w:rsidRPr="001F6BE2">
              <w:rPr>
                <w:rFonts w:eastAsia="標楷體"/>
                <w:szCs w:val="24"/>
              </w:rPr>
              <w:t>營運風險：相關法規政策變化</w:t>
            </w:r>
            <w:r w:rsidRPr="001F6BE2">
              <w:rPr>
                <w:rFonts w:eastAsia="標楷體"/>
                <w:szCs w:val="24"/>
              </w:rPr>
              <w:t>(</w:t>
            </w:r>
            <w:r w:rsidRPr="001F6BE2">
              <w:rPr>
                <w:rFonts w:eastAsia="標楷體"/>
                <w:szCs w:val="24"/>
              </w:rPr>
              <w:t>長期照顧服務法、勞動法規、無障礙設施規範等</w:t>
            </w:r>
            <w:r w:rsidRPr="001F6BE2">
              <w:rPr>
                <w:rFonts w:eastAsia="標楷體"/>
                <w:szCs w:val="24"/>
              </w:rPr>
              <w:t>)</w:t>
            </w:r>
            <w:r w:rsidRPr="001F6BE2">
              <w:rPr>
                <w:rFonts w:eastAsia="標楷體"/>
                <w:szCs w:val="24"/>
              </w:rPr>
              <w:t>，使營運風險增加。</w:t>
            </w:r>
          </w:p>
          <w:p w14:paraId="48DD9946" w14:textId="77777777" w:rsidR="00583C3A" w:rsidRPr="001F6BE2" w:rsidRDefault="00583C3A" w:rsidP="0066345A">
            <w:pPr>
              <w:numPr>
                <w:ilvl w:val="0"/>
                <w:numId w:val="18"/>
              </w:numPr>
              <w:ind w:leftChars="100" w:left="540" w:hangingChars="125" w:hanging="300"/>
              <w:jc w:val="both"/>
              <w:rPr>
                <w:rFonts w:eastAsia="標楷體"/>
                <w:szCs w:val="24"/>
              </w:rPr>
            </w:pPr>
            <w:r w:rsidRPr="001F6BE2">
              <w:rPr>
                <w:rFonts w:eastAsia="標楷體"/>
                <w:szCs w:val="24"/>
              </w:rPr>
              <w:t>財務風險：因機構內部財務問題或外部經濟變動影響，</w:t>
            </w:r>
            <w:r w:rsidRPr="001F6BE2">
              <w:rPr>
                <w:rFonts w:eastAsia="標楷體"/>
                <w:szCs w:val="24"/>
              </w:rPr>
              <w:lastRenderedPageBreak/>
              <w:t>如呆帳、公費延遲撥入、自由資金</w:t>
            </w:r>
            <w:r w:rsidRPr="001F6BE2">
              <w:rPr>
                <w:rFonts w:eastAsia="標楷體"/>
                <w:szCs w:val="24"/>
              </w:rPr>
              <w:t>(</w:t>
            </w:r>
            <w:r w:rsidRPr="001F6BE2">
              <w:rPr>
                <w:rFonts w:eastAsia="標楷體"/>
                <w:szCs w:val="24"/>
              </w:rPr>
              <w:t>基金</w:t>
            </w:r>
            <w:r w:rsidRPr="001F6BE2">
              <w:rPr>
                <w:rFonts w:eastAsia="標楷體"/>
                <w:szCs w:val="24"/>
              </w:rPr>
              <w:t>)</w:t>
            </w:r>
            <w:r w:rsidRPr="001F6BE2">
              <w:rPr>
                <w:rFonts w:eastAsia="標楷體"/>
                <w:szCs w:val="24"/>
              </w:rPr>
              <w:t>不足。</w:t>
            </w:r>
          </w:p>
          <w:p w14:paraId="784DE96B" w14:textId="77777777" w:rsidR="00583C3A" w:rsidRPr="001F6BE2" w:rsidRDefault="00583C3A" w:rsidP="0066345A">
            <w:pPr>
              <w:numPr>
                <w:ilvl w:val="0"/>
                <w:numId w:val="18"/>
              </w:numPr>
              <w:ind w:leftChars="100" w:left="540" w:hangingChars="125" w:hanging="300"/>
              <w:jc w:val="both"/>
              <w:rPr>
                <w:rFonts w:eastAsia="標楷體"/>
                <w:szCs w:val="24"/>
              </w:rPr>
            </w:pPr>
            <w:r w:rsidRPr="001F6BE2">
              <w:rPr>
                <w:rFonts w:eastAsia="標楷體"/>
                <w:szCs w:val="24"/>
              </w:rPr>
              <w:t>天然災害：地震、風災、水災、土石流及極端氣候</w:t>
            </w:r>
            <w:r w:rsidRPr="001F6BE2">
              <w:rPr>
                <w:rFonts w:eastAsia="標楷體"/>
                <w:szCs w:val="24"/>
              </w:rPr>
              <w:t>(</w:t>
            </w:r>
            <w:r w:rsidRPr="001F6BE2">
              <w:rPr>
                <w:rFonts w:eastAsia="標楷體"/>
                <w:szCs w:val="24"/>
              </w:rPr>
              <w:t>高溫及低溫等狀況</w:t>
            </w:r>
            <w:r w:rsidRPr="001F6BE2">
              <w:rPr>
                <w:rFonts w:eastAsia="標楷體"/>
                <w:szCs w:val="24"/>
              </w:rPr>
              <w:t>)</w:t>
            </w:r>
            <w:r w:rsidRPr="001F6BE2">
              <w:rPr>
                <w:rFonts w:eastAsia="標楷體"/>
                <w:szCs w:val="24"/>
              </w:rPr>
              <w:t>等。</w:t>
            </w:r>
          </w:p>
          <w:p w14:paraId="6000A9A7" w14:textId="77777777" w:rsidR="00583C3A" w:rsidRPr="001F6BE2" w:rsidRDefault="00583C3A" w:rsidP="0066345A">
            <w:pPr>
              <w:numPr>
                <w:ilvl w:val="0"/>
                <w:numId w:val="18"/>
              </w:numPr>
              <w:ind w:leftChars="100" w:left="540" w:hangingChars="125" w:hanging="300"/>
              <w:jc w:val="both"/>
              <w:rPr>
                <w:rFonts w:eastAsia="標楷體"/>
                <w:szCs w:val="24"/>
              </w:rPr>
            </w:pPr>
            <w:r w:rsidRPr="001F6BE2">
              <w:rPr>
                <w:rFonts w:eastAsia="標楷體"/>
                <w:szCs w:val="24"/>
              </w:rPr>
              <w:t>意外事件：跌倒、噎到、食物中毒、感染、給錯藥、燒燙傷、急症死亡等。</w:t>
            </w:r>
          </w:p>
          <w:p w14:paraId="14794835" w14:textId="77777777" w:rsidR="00583C3A" w:rsidRPr="001F6BE2" w:rsidRDefault="00583C3A" w:rsidP="0066345A">
            <w:pPr>
              <w:numPr>
                <w:ilvl w:val="0"/>
                <w:numId w:val="18"/>
              </w:numPr>
              <w:ind w:leftChars="100" w:left="540" w:hangingChars="125" w:hanging="300"/>
              <w:jc w:val="both"/>
              <w:rPr>
                <w:rFonts w:eastAsia="標楷體"/>
                <w:szCs w:val="24"/>
              </w:rPr>
            </w:pPr>
            <w:r w:rsidRPr="001F6BE2">
              <w:rPr>
                <w:rFonts w:eastAsia="標楷體"/>
                <w:szCs w:val="24"/>
              </w:rPr>
              <w:t>環境、設施設備安全事故：溺斃、電梯故障、走失、跌倒、瓦斯中毒、火災等。</w:t>
            </w:r>
          </w:p>
          <w:p w14:paraId="0BD3D93F" w14:textId="77777777" w:rsidR="00583C3A" w:rsidRPr="001F6BE2" w:rsidRDefault="00583C3A" w:rsidP="0066345A">
            <w:pPr>
              <w:numPr>
                <w:ilvl w:val="0"/>
                <w:numId w:val="18"/>
              </w:numPr>
              <w:ind w:leftChars="100" w:left="540" w:hangingChars="125" w:hanging="300"/>
              <w:jc w:val="both"/>
              <w:rPr>
                <w:rFonts w:eastAsia="標楷體"/>
                <w:szCs w:val="24"/>
              </w:rPr>
            </w:pPr>
            <w:r w:rsidRPr="001F6BE2">
              <w:rPr>
                <w:rFonts w:eastAsia="標楷體"/>
                <w:szCs w:val="24"/>
              </w:rPr>
              <w:t>其他：自殺、自殘、財物失竊、抽菸、打架等。</w:t>
            </w:r>
          </w:p>
          <w:p w14:paraId="5941FE02" w14:textId="77777777" w:rsidR="00583C3A" w:rsidRPr="001F6BE2" w:rsidRDefault="00583C3A" w:rsidP="0066345A">
            <w:pPr>
              <w:widowControl/>
              <w:numPr>
                <w:ilvl w:val="0"/>
                <w:numId w:val="17"/>
              </w:numPr>
              <w:autoSpaceDE w:val="0"/>
              <w:autoSpaceDN w:val="0"/>
              <w:ind w:left="360" w:hangingChars="150" w:hanging="360"/>
              <w:jc w:val="both"/>
              <w:rPr>
                <w:rFonts w:eastAsia="標楷體"/>
                <w:szCs w:val="24"/>
              </w:rPr>
            </w:pPr>
            <w:r w:rsidRPr="001F6BE2">
              <w:rPr>
                <w:rFonts w:eastAsia="標楷體"/>
                <w:szCs w:val="24"/>
              </w:rPr>
              <w:t>檢閱事件發生之紀錄是否正確完整。</w:t>
            </w:r>
          </w:p>
          <w:p w14:paraId="53BA6E70" w14:textId="77777777" w:rsidR="00583C3A" w:rsidRPr="001F6BE2" w:rsidRDefault="00583C3A" w:rsidP="0066345A">
            <w:pPr>
              <w:widowControl/>
              <w:numPr>
                <w:ilvl w:val="0"/>
                <w:numId w:val="17"/>
              </w:numPr>
              <w:autoSpaceDE w:val="0"/>
              <w:autoSpaceDN w:val="0"/>
              <w:ind w:left="360" w:hangingChars="150" w:hanging="360"/>
              <w:jc w:val="both"/>
              <w:rPr>
                <w:rFonts w:eastAsia="標楷體"/>
                <w:szCs w:val="24"/>
              </w:rPr>
            </w:pPr>
            <w:r w:rsidRPr="001F6BE2">
              <w:rPr>
                <w:rFonts w:eastAsia="標楷體"/>
                <w:szCs w:val="24"/>
              </w:rPr>
              <w:t>檢閱是否具有明確處理流程及緊急聯絡管道。</w:t>
            </w:r>
          </w:p>
          <w:p w14:paraId="322BA51E" w14:textId="77777777" w:rsidR="00583C3A" w:rsidRPr="001F6BE2" w:rsidRDefault="00583C3A" w:rsidP="0066345A">
            <w:pPr>
              <w:widowControl/>
              <w:numPr>
                <w:ilvl w:val="0"/>
                <w:numId w:val="17"/>
              </w:numPr>
              <w:autoSpaceDE w:val="0"/>
              <w:autoSpaceDN w:val="0"/>
              <w:ind w:left="360" w:hangingChars="150" w:hanging="360"/>
              <w:jc w:val="both"/>
              <w:rPr>
                <w:rFonts w:eastAsia="標楷體"/>
                <w:szCs w:val="24"/>
              </w:rPr>
            </w:pPr>
            <w:r w:rsidRPr="001F6BE2">
              <w:rPr>
                <w:rFonts w:eastAsia="標楷體"/>
                <w:szCs w:val="24"/>
              </w:rPr>
              <w:t>與工作人員會談發生事件時之處理方式。</w:t>
            </w:r>
          </w:p>
          <w:p w14:paraId="4F6A2EFD" w14:textId="77777777" w:rsidR="00583C3A" w:rsidRPr="001F6BE2" w:rsidRDefault="00583C3A" w:rsidP="0066345A">
            <w:pPr>
              <w:widowControl/>
              <w:numPr>
                <w:ilvl w:val="0"/>
                <w:numId w:val="17"/>
              </w:numPr>
              <w:autoSpaceDE w:val="0"/>
              <w:autoSpaceDN w:val="0"/>
              <w:ind w:left="360" w:hangingChars="150" w:hanging="360"/>
              <w:jc w:val="both"/>
              <w:rPr>
                <w:rFonts w:eastAsia="標楷體"/>
                <w:szCs w:val="24"/>
              </w:rPr>
            </w:pPr>
            <w:r w:rsidRPr="001F6BE2">
              <w:rPr>
                <w:rFonts w:eastAsia="標楷體"/>
                <w:kern w:val="0"/>
                <w:szCs w:val="24"/>
              </w:rPr>
              <w:t>與業務負責人會談是否針對發生之事件進行分析及檢討。</w:t>
            </w:r>
          </w:p>
        </w:tc>
        <w:tc>
          <w:tcPr>
            <w:tcW w:w="2137" w:type="dxa"/>
          </w:tcPr>
          <w:p w14:paraId="37997781"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ascii="標楷體" w:eastAsia="標楷體" w:hAnsi="標楷體"/>
                <w:kern w:val="0"/>
                <w:szCs w:val="24"/>
              </w:rPr>
              <w:lastRenderedPageBreak/>
              <w:t>□</w:t>
            </w:r>
            <w:r w:rsidRPr="001F6BE2">
              <w:rPr>
                <w:rFonts w:eastAsia="標楷體"/>
                <w:szCs w:val="24"/>
              </w:rPr>
              <w:t>E.</w:t>
            </w:r>
            <w:r w:rsidRPr="001F6BE2">
              <w:rPr>
                <w:rFonts w:eastAsia="標楷體"/>
                <w:szCs w:val="24"/>
              </w:rPr>
              <w:t>完全不符合。</w:t>
            </w:r>
          </w:p>
          <w:p w14:paraId="158A504E"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76377BE7"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w:t>
            </w:r>
          </w:p>
          <w:p w14:paraId="49993644"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項，且第</w:t>
            </w:r>
            <w:r w:rsidRPr="001F6BE2">
              <w:rPr>
                <w:rFonts w:eastAsia="標楷體"/>
                <w:szCs w:val="24"/>
              </w:rPr>
              <w:t>4</w:t>
            </w:r>
            <w:r w:rsidRPr="001F6BE2">
              <w:rPr>
                <w:rFonts w:eastAsia="標楷體"/>
                <w:szCs w:val="24"/>
              </w:rPr>
              <w:t>項部分符合。</w:t>
            </w:r>
          </w:p>
          <w:p w14:paraId="15C3B788"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1064944E" w14:textId="77777777" w:rsidR="00583C3A" w:rsidRPr="001F6BE2" w:rsidRDefault="00583C3A" w:rsidP="001D5326">
            <w:pPr>
              <w:rPr>
                <w:szCs w:val="24"/>
              </w:rPr>
            </w:pPr>
          </w:p>
        </w:tc>
      </w:tr>
      <w:tr w:rsidR="00583C3A" w:rsidRPr="001F6BE2" w14:paraId="00E6200E" w14:textId="77777777" w:rsidTr="00C969DF">
        <w:trPr>
          <w:trHeight w:val="1159"/>
          <w:jc w:val="center"/>
        </w:trPr>
        <w:tc>
          <w:tcPr>
            <w:tcW w:w="709" w:type="dxa"/>
          </w:tcPr>
          <w:p w14:paraId="20DBC6DF" w14:textId="77777777" w:rsidR="00583C3A" w:rsidRPr="001F6BE2" w:rsidRDefault="00583C3A" w:rsidP="001D5326">
            <w:pPr>
              <w:widowControl/>
              <w:spacing w:line="360" w:lineRule="exact"/>
              <w:jc w:val="center"/>
              <w:rPr>
                <w:rFonts w:eastAsia="標楷體"/>
                <w:szCs w:val="24"/>
              </w:rPr>
            </w:pPr>
            <w:bookmarkStart w:id="2" w:name="_Hlk122616008"/>
            <w:r w:rsidRPr="001F6BE2">
              <w:rPr>
                <w:rFonts w:eastAsia="標楷體"/>
                <w:szCs w:val="24"/>
              </w:rPr>
              <w:lastRenderedPageBreak/>
              <w:t>A7</w:t>
            </w:r>
            <w:bookmarkEnd w:id="2"/>
          </w:p>
        </w:tc>
        <w:tc>
          <w:tcPr>
            <w:tcW w:w="1560" w:type="dxa"/>
          </w:tcPr>
          <w:p w14:paraId="2A6916FB" w14:textId="77777777" w:rsidR="00583C3A" w:rsidRPr="001F6BE2" w:rsidRDefault="00583C3A" w:rsidP="001D5326">
            <w:pPr>
              <w:widowControl/>
              <w:spacing w:line="360" w:lineRule="exact"/>
              <w:ind w:leftChars="-30" w:left="-72" w:rightChars="-30" w:right="-72"/>
              <w:jc w:val="both"/>
              <w:rPr>
                <w:rFonts w:eastAsia="標楷體"/>
                <w:szCs w:val="24"/>
              </w:rPr>
            </w:pPr>
            <w:bookmarkStart w:id="3" w:name="_Hlk122616021"/>
            <w:r w:rsidRPr="001F6BE2">
              <w:rPr>
                <w:rFonts w:eastAsia="標楷體"/>
                <w:szCs w:val="24"/>
              </w:rPr>
              <w:t>業務負責人實際參與行政作業與照顧品質管理情</w:t>
            </w:r>
            <w:r w:rsidRPr="001F6BE2">
              <w:rPr>
                <w:rFonts w:eastAsia="標楷體"/>
                <w:szCs w:val="24"/>
              </w:rPr>
              <w:t xml:space="preserve"> </w:t>
            </w:r>
            <w:r w:rsidRPr="001F6BE2">
              <w:rPr>
                <w:rFonts w:eastAsia="標楷體"/>
                <w:szCs w:val="24"/>
              </w:rPr>
              <w:t>形</w:t>
            </w:r>
            <w:bookmarkEnd w:id="3"/>
          </w:p>
        </w:tc>
        <w:tc>
          <w:tcPr>
            <w:tcW w:w="714" w:type="dxa"/>
          </w:tcPr>
          <w:p w14:paraId="1CA356FB" w14:textId="77777777" w:rsidR="00583C3A" w:rsidRPr="001F6BE2" w:rsidRDefault="00583C3A" w:rsidP="001D5326">
            <w:pPr>
              <w:widowControl/>
              <w:autoSpaceDE w:val="0"/>
              <w:autoSpaceDN w:val="0"/>
              <w:spacing w:line="360" w:lineRule="exact"/>
              <w:jc w:val="center"/>
              <w:rPr>
                <w:rFonts w:eastAsia="標楷體"/>
                <w:szCs w:val="24"/>
              </w:rPr>
            </w:pPr>
            <w:r w:rsidRPr="001F6BE2">
              <w:rPr>
                <w:rFonts w:eastAsia="標楷體"/>
                <w:kern w:val="0"/>
                <w:szCs w:val="24"/>
              </w:rPr>
              <w:t>核心指標</w:t>
            </w:r>
          </w:p>
        </w:tc>
        <w:tc>
          <w:tcPr>
            <w:tcW w:w="3816" w:type="dxa"/>
          </w:tcPr>
          <w:p w14:paraId="414C8CB6" w14:textId="77777777" w:rsidR="00583C3A" w:rsidRPr="001F6BE2" w:rsidRDefault="00583C3A" w:rsidP="0066345A">
            <w:pPr>
              <w:widowControl/>
              <w:numPr>
                <w:ilvl w:val="0"/>
                <w:numId w:val="19"/>
              </w:numPr>
              <w:autoSpaceDE w:val="0"/>
              <w:autoSpaceDN w:val="0"/>
              <w:ind w:left="360" w:hangingChars="150" w:hanging="360"/>
              <w:jc w:val="both"/>
              <w:rPr>
                <w:rFonts w:eastAsia="標楷體"/>
                <w:szCs w:val="24"/>
              </w:rPr>
            </w:pPr>
            <w:r w:rsidRPr="001F6BE2">
              <w:rPr>
                <w:rFonts w:eastAsia="標楷體"/>
                <w:szCs w:val="24"/>
              </w:rPr>
              <w:t>資格符合相關法規規定</w:t>
            </w:r>
            <w:r w:rsidRPr="001F6BE2">
              <w:rPr>
                <w:rFonts w:eastAsia="標楷體"/>
                <w:szCs w:val="24"/>
                <w:u w:val="single"/>
              </w:rPr>
              <w:t>且完成登錄</w:t>
            </w:r>
            <w:r w:rsidRPr="001F6BE2">
              <w:rPr>
                <w:rFonts w:eastAsia="標楷體"/>
                <w:szCs w:val="24"/>
              </w:rPr>
              <w:t>。</w:t>
            </w:r>
          </w:p>
          <w:p w14:paraId="30BEFE6E" w14:textId="77777777" w:rsidR="00583C3A" w:rsidRPr="001F6BE2" w:rsidRDefault="00583C3A" w:rsidP="0066345A">
            <w:pPr>
              <w:widowControl/>
              <w:numPr>
                <w:ilvl w:val="0"/>
                <w:numId w:val="19"/>
              </w:numPr>
              <w:autoSpaceDE w:val="0"/>
              <w:autoSpaceDN w:val="0"/>
              <w:ind w:left="360" w:hangingChars="150" w:hanging="360"/>
              <w:jc w:val="both"/>
              <w:rPr>
                <w:rFonts w:eastAsia="標楷體"/>
                <w:szCs w:val="24"/>
              </w:rPr>
            </w:pPr>
            <w:r w:rsidRPr="001F6BE2">
              <w:rPr>
                <w:rFonts w:eastAsia="標楷體"/>
                <w:szCs w:val="24"/>
              </w:rPr>
              <w:t>專任且於機構投保勞健保、提撥勞退金。</w:t>
            </w:r>
          </w:p>
          <w:p w14:paraId="2A339369" w14:textId="77777777" w:rsidR="00583C3A" w:rsidRPr="001F6BE2" w:rsidRDefault="00583C3A" w:rsidP="0066345A">
            <w:pPr>
              <w:widowControl/>
              <w:numPr>
                <w:ilvl w:val="0"/>
                <w:numId w:val="19"/>
              </w:numPr>
              <w:autoSpaceDE w:val="0"/>
              <w:autoSpaceDN w:val="0"/>
              <w:ind w:left="360" w:hangingChars="150" w:hanging="360"/>
              <w:jc w:val="both"/>
              <w:rPr>
                <w:rFonts w:eastAsia="標楷體"/>
                <w:szCs w:val="24"/>
              </w:rPr>
            </w:pPr>
            <w:r w:rsidRPr="001F6BE2">
              <w:rPr>
                <w:rFonts w:eastAsia="標楷體"/>
                <w:szCs w:val="24"/>
              </w:rPr>
              <w:t>實際參與行政與照護品質管理</w:t>
            </w:r>
            <w:r w:rsidRPr="001F6BE2">
              <w:rPr>
                <w:rFonts w:eastAsia="標楷體"/>
                <w:kern w:val="0"/>
                <w:szCs w:val="24"/>
              </w:rPr>
              <w:t>，並留有紀錄或相關佐證資料</w:t>
            </w:r>
            <w:r w:rsidRPr="001F6BE2">
              <w:rPr>
                <w:rFonts w:eastAsia="標楷體"/>
                <w:kern w:val="0"/>
                <w:szCs w:val="24"/>
              </w:rPr>
              <w:t>(</w:t>
            </w:r>
            <w:r w:rsidRPr="001F6BE2">
              <w:rPr>
                <w:rFonts w:eastAsia="標楷體"/>
                <w:kern w:val="0"/>
                <w:szCs w:val="24"/>
              </w:rPr>
              <w:t>如親自規劃年度計畫、主持及參與品質管理檢討會議、</w:t>
            </w:r>
            <w:r w:rsidRPr="001F6BE2">
              <w:rPr>
                <w:rFonts w:eastAsia="標楷體"/>
                <w:kern w:val="0"/>
                <w:szCs w:val="24"/>
              </w:rPr>
              <w:t xml:space="preserve"> </w:t>
            </w:r>
            <w:r w:rsidRPr="001F6BE2">
              <w:rPr>
                <w:rFonts w:eastAsia="標楷體"/>
                <w:kern w:val="0"/>
                <w:szCs w:val="24"/>
              </w:rPr>
              <w:t>意外或緊急事件處理檢討會議、家屬說明會、勞資會議等之紀錄</w:t>
            </w:r>
            <w:r w:rsidRPr="001F6BE2">
              <w:rPr>
                <w:rFonts w:eastAsia="標楷體"/>
                <w:kern w:val="0"/>
                <w:szCs w:val="24"/>
              </w:rPr>
              <w:t>)</w:t>
            </w:r>
            <w:r w:rsidRPr="001F6BE2">
              <w:rPr>
                <w:rFonts w:eastAsia="標楷體"/>
                <w:kern w:val="0"/>
                <w:szCs w:val="24"/>
              </w:rPr>
              <w:t>。</w:t>
            </w:r>
          </w:p>
          <w:p w14:paraId="17AAE7A2" w14:textId="77777777" w:rsidR="00583C3A" w:rsidRPr="001F6BE2" w:rsidRDefault="00583C3A" w:rsidP="0066345A">
            <w:pPr>
              <w:widowControl/>
              <w:numPr>
                <w:ilvl w:val="0"/>
                <w:numId w:val="19"/>
              </w:numPr>
              <w:autoSpaceDE w:val="0"/>
              <w:autoSpaceDN w:val="0"/>
              <w:ind w:left="360" w:hangingChars="150" w:hanging="360"/>
              <w:jc w:val="both"/>
              <w:rPr>
                <w:rFonts w:eastAsia="標楷體"/>
                <w:szCs w:val="24"/>
                <w:u w:val="single"/>
              </w:rPr>
            </w:pPr>
            <w:r w:rsidRPr="001F6BE2">
              <w:rPr>
                <w:rFonts w:eastAsia="標楷體"/>
                <w:szCs w:val="24"/>
                <w:u w:val="single"/>
              </w:rPr>
              <w:t>業務負責人應每年接受機構行政品質管理課程</w:t>
            </w:r>
            <w:r w:rsidRPr="001F6BE2">
              <w:rPr>
                <w:rFonts w:eastAsia="標楷體"/>
                <w:szCs w:val="24"/>
                <w:u w:val="single"/>
              </w:rPr>
              <w:t>(</w:t>
            </w:r>
            <w:r w:rsidRPr="001F6BE2">
              <w:rPr>
                <w:rFonts w:eastAsia="標楷體"/>
                <w:szCs w:val="24"/>
                <w:u w:val="single"/>
              </w:rPr>
              <w:t>外訓</w:t>
            </w:r>
            <w:r w:rsidRPr="001F6BE2">
              <w:rPr>
                <w:rFonts w:eastAsia="標楷體"/>
                <w:szCs w:val="24"/>
                <w:u w:val="single"/>
              </w:rPr>
              <w:t>)</w:t>
            </w:r>
            <w:r w:rsidRPr="001F6BE2">
              <w:rPr>
                <w:rFonts w:eastAsia="標楷體"/>
                <w:szCs w:val="24"/>
                <w:u w:val="single"/>
              </w:rPr>
              <w:t>至少</w:t>
            </w:r>
            <w:r w:rsidRPr="001F6BE2">
              <w:rPr>
                <w:rFonts w:eastAsia="標楷體"/>
                <w:szCs w:val="24"/>
                <w:u w:val="single"/>
              </w:rPr>
              <w:t>4</w:t>
            </w:r>
            <w:r w:rsidRPr="001F6BE2">
              <w:rPr>
                <w:rFonts w:eastAsia="標楷體"/>
                <w:szCs w:val="24"/>
                <w:u w:val="single"/>
              </w:rPr>
              <w:t>小時。</w:t>
            </w:r>
          </w:p>
        </w:tc>
        <w:tc>
          <w:tcPr>
            <w:tcW w:w="3549" w:type="dxa"/>
          </w:tcPr>
          <w:p w14:paraId="1284E614"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文件檢閱</w:t>
            </w:r>
          </w:p>
          <w:p w14:paraId="0F7B57E6" w14:textId="77777777" w:rsidR="00583C3A" w:rsidRPr="001F6BE2" w:rsidRDefault="00583C3A" w:rsidP="0066345A">
            <w:pPr>
              <w:widowControl/>
              <w:numPr>
                <w:ilvl w:val="0"/>
                <w:numId w:val="20"/>
              </w:numPr>
              <w:autoSpaceDE w:val="0"/>
              <w:autoSpaceDN w:val="0"/>
              <w:ind w:left="360" w:hangingChars="150" w:hanging="360"/>
              <w:jc w:val="both"/>
              <w:rPr>
                <w:rFonts w:eastAsia="標楷體"/>
                <w:szCs w:val="24"/>
              </w:rPr>
            </w:pPr>
            <w:r w:rsidRPr="001F6BE2">
              <w:rPr>
                <w:rFonts w:eastAsia="標楷體"/>
                <w:szCs w:val="24"/>
              </w:rPr>
              <w:t>資格應符合長期照顧服務機構設立標準規定。</w:t>
            </w:r>
          </w:p>
          <w:p w14:paraId="09E7C2BD" w14:textId="77777777" w:rsidR="00583C3A" w:rsidRPr="001F6BE2" w:rsidRDefault="00583C3A" w:rsidP="0066345A">
            <w:pPr>
              <w:widowControl/>
              <w:numPr>
                <w:ilvl w:val="0"/>
                <w:numId w:val="20"/>
              </w:numPr>
              <w:autoSpaceDE w:val="0"/>
              <w:autoSpaceDN w:val="0"/>
              <w:ind w:left="360" w:hangingChars="150" w:hanging="360"/>
              <w:jc w:val="both"/>
              <w:rPr>
                <w:rFonts w:eastAsia="標楷體"/>
                <w:strike/>
                <w:szCs w:val="24"/>
              </w:rPr>
            </w:pPr>
            <w:r w:rsidRPr="001F6BE2">
              <w:rPr>
                <w:rFonts w:eastAsia="標楷體"/>
                <w:szCs w:val="24"/>
              </w:rPr>
              <w:t>檢視業務負責人投保勞健保及提撥勞退金明細資料。</w:t>
            </w:r>
          </w:p>
          <w:p w14:paraId="1B267845" w14:textId="77777777" w:rsidR="00583C3A" w:rsidRPr="001F6BE2" w:rsidRDefault="00583C3A" w:rsidP="0066345A">
            <w:pPr>
              <w:widowControl/>
              <w:numPr>
                <w:ilvl w:val="0"/>
                <w:numId w:val="20"/>
              </w:numPr>
              <w:autoSpaceDE w:val="0"/>
              <w:autoSpaceDN w:val="0"/>
              <w:ind w:left="360" w:hangingChars="150" w:hanging="360"/>
              <w:jc w:val="both"/>
              <w:rPr>
                <w:rFonts w:eastAsia="標楷體"/>
                <w:szCs w:val="24"/>
              </w:rPr>
            </w:pPr>
            <w:r w:rsidRPr="001F6BE2">
              <w:rPr>
                <w:rFonts w:eastAsia="標楷體"/>
                <w:szCs w:val="24"/>
              </w:rPr>
              <w:t>受僱之業務負責人已領取勞保老年給付，或年逾</w:t>
            </w:r>
            <w:r w:rsidRPr="001F6BE2">
              <w:rPr>
                <w:rFonts w:eastAsia="標楷體"/>
                <w:szCs w:val="24"/>
              </w:rPr>
              <w:t>60</w:t>
            </w:r>
            <w:r w:rsidRPr="001F6BE2">
              <w:rPr>
                <w:rFonts w:eastAsia="標楷體"/>
                <w:szCs w:val="24"/>
              </w:rPr>
              <w:t>歲以往無參加勞工保險紀錄，但已領取其他社會保險養老給付之退休人員，再受僱工作，應辦理參加職業災害保險。</w:t>
            </w:r>
          </w:p>
          <w:p w14:paraId="2DE0BDF8" w14:textId="77777777" w:rsidR="00583C3A" w:rsidRPr="001F6BE2" w:rsidRDefault="00583C3A" w:rsidP="0066345A">
            <w:pPr>
              <w:widowControl/>
              <w:numPr>
                <w:ilvl w:val="0"/>
                <w:numId w:val="20"/>
              </w:numPr>
              <w:autoSpaceDE w:val="0"/>
              <w:autoSpaceDN w:val="0"/>
              <w:ind w:left="360" w:hangingChars="150" w:hanging="360"/>
              <w:jc w:val="both"/>
              <w:rPr>
                <w:rFonts w:eastAsia="標楷體"/>
                <w:szCs w:val="24"/>
              </w:rPr>
            </w:pPr>
            <w:r w:rsidRPr="001F6BE2">
              <w:rPr>
                <w:rFonts w:eastAsia="標楷體"/>
                <w:kern w:val="0"/>
                <w:szCs w:val="24"/>
              </w:rPr>
              <w:t>與業務負責人現場訪談。</w:t>
            </w:r>
          </w:p>
          <w:p w14:paraId="21E490D6" w14:textId="77777777" w:rsidR="00583C3A" w:rsidRPr="001F6BE2" w:rsidRDefault="00583C3A" w:rsidP="0066345A">
            <w:pPr>
              <w:widowControl/>
              <w:numPr>
                <w:ilvl w:val="0"/>
                <w:numId w:val="20"/>
              </w:numPr>
              <w:autoSpaceDE w:val="0"/>
              <w:autoSpaceDN w:val="0"/>
              <w:ind w:left="360" w:hangingChars="150" w:hanging="360"/>
              <w:jc w:val="both"/>
              <w:rPr>
                <w:rFonts w:eastAsia="標楷體"/>
                <w:szCs w:val="24"/>
                <w:u w:val="single"/>
              </w:rPr>
            </w:pPr>
            <w:r w:rsidRPr="001F6BE2">
              <w:rPr>
                <w:rFonts w:eastAsia="標楷體"/>
                <w:szCs w:val="24"/>
                <w:u w:val="single"/>
              </w:rPr>
              <w:t>業務負責人未出席，本項逕評核為</w:t>
            </w:r>
            <w:r w:rsidRPr="001F6BE2">
              <w:rPr>
                <w:rFonts w:eastAsia="標楷體"/>
                <w:szCs w:val="24"/>
                <w:u w:val="single"/>
              </w:rPr>
              <w:t>E</w:t>
            </w:r>
            <w:r w:rsidRPr="001F6BE2">
              <w:rPr>
                <w:rFonts w:eastAsia="標楷體"/>
                <w:szCs w:val="24"/>
                <w:u w:val="single"/>
              </w:rPr>
              <w:t>。</w:t>
            </w:r>
          </w:p>
        </w:tc>
        <w:tc>
          <w:tcPr>
            <w:tcW w:w="2137" w:type="dxa"/>
          </w:tcPr>
          <w:p w14:paraId="58952EFE"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eastAsia="標楷體" w:hint="eastAsia"/>
                <w:szCs w:val="24"/>
              </w:rPr>
              <w:t>□</w:t>
            </w:r>
            <w:r w:rsidRPr="001F6BE2">
              <w:rPr>
                <w:rFonts w:eastAsia="標楷體" w:hint="eastAsia"/>
                <w:szCs w:val="24"/>
              </w:rPr>
              <w:t>E.</w:t>
            </w:r>
            <w:r w:rsidRPr="001F6BE2">
              <w:rPr>
                <w:rFonts w:eastAsia="標楷體" w:hint="eastAsia"/>
                <w:szCs w:val="24"/>
              </w:rPr>
              <w:t>全不符合。</w:t>
            </w:r>
          </w:p>
          <w:p w14:paraId="6E38AA86"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eastAsia="標楷體" w:hint="eastAsia"/>
                <w:szCs w:val="24"/>
              </w:rPr>
              <w:t>□</w:t>
            </w:r>
            <w:r w:rsidRPr="001F6BE2">
              <w:rPr>
                <w:rFonts w:eastAsia="標楷體" w:hint="eastAsia"/>
                <w:szCs w:val="24"/>
              </w:rPr>
              <w:t>D.</w:t>
            </w:r>
            <w:r w:rsidRPr="001F6BE2">
              <w:rPr>
                <w:rFonts w:eastAsia="標楷體" w:hint="eastAsia"/>
                <w:szCs w:val="24"/>
              </w:rPr>
              <w:t>符合第</w:t>
            </w:r>
            <w:r w:rsidRPr="001F6BE2">
              <w:rPr>
                <w:rFonts w:eastAsia="標楷體" w:hint="eastAsia"/>
                <w:szCs w:val="24"/>
              </w:rPr>
              <w:t>1</w:t>
            </w:r>
            <w:r w:rsidRPr="001F6BE2">
              <w:rPr>
                <w:rFonts w:eastAsia="標楷體" w:hint="eastAsia"/>
                <w:szCs w:val="24"/>
              </w:rPr>
              <w:t>項。</w:t>
            </w:r>
          </w:p>
          <w:p w14:paraId="0EF2D83C"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eastAsia="標楷體" w:hint="eastAsia"/>
                <w:szCs w:val="24"/>
              </w:rPr>
              <w:t>□</w:t>
            </w:r>
            <w:r w:rsidRPr="001F6BE2">
              <w:rPr>
                <w:rFonts w:eastAsia="標楷體" w:hint="eastAsia"/>
                <w:szCs w:val="24"/>
              </w:rPr>
              <w:t>C.</w:t>
            </w:r>
            <w:r w:rsidRPr="001F6BE2">
              <w:rPr>
                <w:rFonts w:eastAsia="標楷體" w:hint="eastAsia"/>
                <w:szCs w:val="24"/>
              </w:rPr>
              <w:t>符合第</w:t>
            </w:r>
            <w:r w:rsidRPr="001F6BE2">
              <w:rPr>
                <w:rFonts w:eastAsia="標楷體" w:hint="eastAsia"/>
                <w:szCs w:val="24"/>
              </w:rPr>
              <w:t>1</w:t>
            </w:r>
            <w:r w:rsidRPr="001F6BE2">
              <w:rPr>
                <w:rFonts w:eastAsia="標楷體" w:hint="eastAsia"/>
                <w:szCs w:val="24"/>
              </w:rPr>
              <w:t>、</w:t>
            </w:r>
            <w:r w:rsidRPr="001F6BE2">
              <w:rPr>
                <w:rFonts w:eastAsia="標楷體" w:hint="eastAsia"/>
                <w:szCs w:val="24"/>
              </w:rPr>
              <w:t>2</w:t>
            </w:r>
            <w:r w:rsidRPr="001F6BE2">
              <w:rPr>
                <w:rFonts w:eastAsia="標楷體" w:hint="eastAsia"/>
                <w:szCs w:val="24"/>
              </w:rPr>
              <w:t>項。</w:t>
            </w:r>
          </w:p>
          <w:p w14:paraId="155E2B86"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eastAsia="標楷體" w:hint="eastAsia"/>
                <w:szCs w:val="24"/>
              </w:rPr>
              <w:t>□</w:t>
            </w:r>
            <w:r w:rsidRPr="001F6BE2">
              <w:rPr>
                <w:rFonts w:eastAsia="標楷體" w:hint="eastAsia"/>
                <w:szCs w:val="24"/>
              </w:rPr>
              <w:t>B.</w:t>
            </w:r>
            <w:r w:rsidRPr="001F6BE2">
              <w:rPr>
                <w:rFonts w:eastAsia="標楷體" w:hint="eastAsia"/>
                <w:szCs w:val="24"/>
              </w:rPr>
              <w:t>符合第</w:t>
            </w:r>
            <w:r w:rsidRPr="001F6BE2">
              <w:rPr>
                <w:rFonts w:eastAsia="標楷體" w:hint="eastAsia"/>
                <w:szCs w:val="24"/>
              </w:rPr>
              <w:t>1</w:t>
            </w:r>
            <w:r w:rsidRPr="001F6BE2">
              <w:rPr>
                <w:rFonts w:eastAsia="標楷體" w:hint="eastAsia"/>
                <w:szCs w:val="24"/>
              </w:rPr>
              <w:t>、</w:t>
            </w:r>
            <w:r w:rsidRPr="001F6BE2">
              <w:rPr>
                <w:rFonts w:eastAsia="標楷體" w:hint="eastAsia"/>
                <w:szCs w:val="24"/>
              </w:rPr>
              <w:t>2</w:t>
            </w:r>
            <w:r w:rsidRPr="001F6BE2">
              <w:rPr>
                <w:rFonts w:eastAsia="標楷體" w:hint="eastAsia"/>
                <w:szCs w:val="24"/>
              </w:rPr>
              <w:t>、</w:t>
            </w:r>
            <w:r w:rsidRPr="001F6BE2">
              <w:rPr>
                <w:rFonts w:eastAsia="標楷體" w:hint="eastAsia"/>
                <w:szCs w:val="24"/>
              </w:rPr>
              <w:t>3</w:t>
            </w:r>
            <w:r w:rsidRPr="001F6BE2">
              <w:rPr>
                <w:rFonts w:eastAsia="標楷體" w:hint="eastAsia"/>
                <w:szCs w:val="24"/>
              </w:rPr>
              <w:t>項。</w:t>
            </w:r>
          </w:p>
          <w:p w14:paraId="58B87038" w14:textId="77777777" w:rsidR="00583C3A" w:rsidRPr="001F6BE2" w:rsidRDefault="00583C3A" w:rsidP="001D5326">
            <w:pPr>
              <w:widowControl/>
              <w:overflowPunct w:val="0"/>
              <w:snapToGrid w:val="0"/>
              <w:ind w:leftChars="-30" w:left="408" w:hangingChars="200" w:hanging="480"/>
              <w:jc w:val="both"/>
              <w:rPr>
                <w:rFonts w:eastAsia="標楷體"/>
                <w:szCs w:val="24"/>
              </w:rPr>
            </w:pPr>
            <w:r w:rsidRPr="001F6BE2">
              <w:rPr>
                <w:rFonts w:eastAsia="標楷體" w:hint="eastAsia"/>
                <w:szCs w:val="24"/>
              </w:rPr>
              <w:t>□</w:t>
            </w:r>
            <w:r w:rsidRPr="001F6BE2">
              <w:rPr>
                <w:rFonts w:eastAsia="標楷體" w:hint="eastAsia"/>
                <w:szCs w:val="24"/>
              </w:rPr>
              <w:t>A.</w:t>
            </w:r>
            <w:r w:rsidRPr="001F6BE2">
              <w:rPr>
                <w:rFonts w:eastAsia="標楷體" w:hint="eastAsia"/>
                <w:szCs w:val="24"/>
              </w:rPr>
              <w:t>完全符合。</w:t>
            </w:r>
          </w:p>
        </w:tc>
        <w:tc>
          <w:tcPr>
            <w:tcW w:w="2268" w:type="dxa"/>
          </w:tcPr>
          <w:p w14:paraId="36B60B8E" w14:textId="77777777" w:rsidR="00583C3A" w:rsidRPr="001F6BE2" w:rsidRDefault="00583C3A" w:rsidP="001D5326">
            <w:pPr>
              <w:rPr>
                <w:szCs w:val="24"/>
              </w:rPr>
            </w:pPr>
          </w:p>
        </w:tc>
      </w:tr>
      <w:tr w:rsidR="00583C3A" w:rsidRPr="001F6BE2" w14:paraId="4A2200EF" w14:textId="77777777" w:rsidTr="00C969DF">
        <w:trPr>
          <w:trHeight w:val="1159"/>
          <w:jc w:val="center"/>
        </w:trPr>
        <w:tc>
          <w:tcPr>
            <w:tcW w:w="709" w:type="dxa"/>
          </w:tcPr>
          <w:p w14:paraId="176867EB" w14:textId="77777777" w:rsidR="00583C3A" w:rsidRPr="001F6BE2" w:rsidRDefault="00583C3A" w:rsidP="001D5326">
            <w:pPr>
              <w:adjustRightInd w:val="0"/>
              <w:spacing w:line="360" w:lineRule="exact"/>
              <w:jc w:val="center"/>
              <w:rPr>
                <w:rFonts w:eastAsia="標楷體"/>
                <w:szCs w:val="24"/>
              </w:rPr>
            </w:pPr>
            <w:bookmarkStart w:id="4" w:name="_Hlk89853350"/>
            <w:r w:rsidRPr="001F6BE2">
              <w:rPr>
                <w:rFonts w:eastAsia="標楷體"/>
                <w:szCs w:val="24"/>
              </w:rPr>
              <w:t>A8</w:t>
            </w:r>
            <w:bookmarkEnd w:id="4"/>
          </w:p>
        </w:tc>
        <w:tc>
          <w:tcPr>
            <w:tcW w:w="1560" w:type="dxa"/>
          </w:tcPr>
          <w:p w14:paraId="1B676A02" w14:textId="77777777" w:rsidR="00583C3A" w:rsidRPr="001F6BE2" w:rsidRDefault="00583C3A" w:rsidP="001D5326">
            <w:pPr>
              <w:spacing w:line="360" w:lineRule="exact"/>
              <w:ind w:leftChars="-30" w:left="-72" w:rightChars="-30" w:right="-72"/>
              <w:jc w:val="both"/>
              <w:rPr>
                <w:rFonts w:eastAsia="標楷體"/>
                <w:szCs w:val="24"/>
              </w:rPr>
            </w:pPr>
            <w:bookmarkStart w:id="5" w:name="_Hlk89853357"/>
            <w:r w:rsidRPr="001F6BE2">
              <w:rPr>
                <w:rFonts w:eastAsia="標楷體"/>
                <w:szCs w:val="24"/>
              </w:rPr>
              <w:t>聘用工作人員</w:t>
            </w:r>
            <w:r w:rsidRPr="001F6BE2">
              <w:rPr>
                <w:rFonts w:eastAsia="標楷體"/>
                <w:szCs w:val="24"/>
              </w:rPr>
              <w:t>(</w:t>
            </w:r>
            <w:r w:rsidRPr="001F6BE2">
              <w:rPr>
                <w:rFonts w:eastAsia="標楷體"/>
                <w:szCs w:val="24"/>
              </w:rPr>
              <w:t>含專任、兼任人員</w:t>
            </w:r>
            <w:r w:rsidRPr="001F6BE2">
              <w:rPr>
                <w:rFonts w:eastAsia="標楷體"/>
                <w:szCs w:val="24"/>
              </w:rPr>
              <w:t>)</w:t>
            </w:r>
            <w:r w:rsidRPr="001F6BE2">
              <w:rPr>
                <w:rFonts w:eastAsia="標楷體"/>
                <w:szCs w:val="24"/>
              </w:rPr>
              <w:t>設置情形</w:t>
            </w:r>
            <w:bookmarkEnd w:id="5"/>
          </w:p>
        </w:tc>
        <w:tc>
          <w:tcPr>
            <w:tcW w:w="714" w:type="dxa"/>
          </w:tcPr>
          <w:p w14:paraId="695A8037" w14:textId="77777777" w:rsidR="00583C3A" w:rsidRPr="001F6BE2" w:rsidRDefault="00583C3A" w:rsidP="001D5326">
            <w:pPr>
              <w:widowControl/>
              <w:autoSpaceDE w:val="0"/>
              <w:autoSpaceDN w:val="0"/>
              <w:spacing w:line="360" w:lineRule="exact"/>
              <w:jc w:val="center"/>
              <w:rPr>
                <w:rFonts w:eastAsia="標楷體"/>
                <w:szCs w:val="24"/>
              </w:rPr>
            </w:pPr>
            <w:r w:rsidRPr="001F6BE2">
              <w:rPr>
                <w:rFonts w:eastAsia="標楷體"/>
                <w:kern w:val="0"/>
                <w:szCs w:val="24"/>
              </w:rPr>
              <w:t>核心指標</w:t>
            </w:r>
          </w:p>
        </w:tc>
        <w:tc>
          <w:tcPr>
            <w:tcW w:w="3816" w:type="dxa"/>
          </w:tcPr>
          <w:p w14:paraId="4FF5A9FD" w14:textId="77777777" w:rsidR="00583C3A" w:rsidRPr="001F6BE2" w:rsidRDefault="00583C3A" w:rsidP="0066345A">
            <w:pPr>
              <w:widowControl/>
              <w:numPr>
                <w:ilvl w:val="0"/>
                <w:numId w:val="21"/>
              </w:numPr>
              <w:autoSpaceDE w:val="0"/>
              <w:autoSpaceDN w:val="0"/>
              <w:ind w:left="360" w:hangingChars="150" w:hanging="360"/>
              <w:jc w:val="both"/>
              <w:rPr>
                <w:rFonts w:eastAsia="標楷體"/>
                <w:szCs w:val="24"/>
              </w:rPr>
            </w:pPr>
            <w:r w:rsidRPr="001F6BE2">
              <w:rPr>
                <w:rFonts w:eastAsia="標楷體"/>
                <w:szCs w:val="24"/>
              </w:rPr>
              <w:t>護理人員設置及資格符合相關法規，且</w:t>
            </w:r>
            <w:r w:rsidRPr="001F6BE2">
              <w:rPr>
                <w:rFonts w:eastAsia="標楷體"/>
                <w:szCs w:val="24"/>
              </w:rPr>
              <w:t>24</w:t>
            </w:r>
            <w:r w:rsidRPr="001F6BE2">
              <w:rPr>
                <w:rFonts w:eastAsia="標楷體"/>
                <w:szCs w:val="24"/>
              </w:rPr>
              <w:t>小時均應有護理人員值班。</w:t>
            </w:r>
          </w:p>
          <w:p w14:paraId="1E873590" w14:textId="77777777" w:rsidR="00583C3A" w:rsidRPr="001F6BE2" w:rsidRDefault="00583C3A" w:rsidP="0066345A">
            <w:pPr>
              <w:widowControl/>
              <w:numPr>
                <w:ilvl w:val="0"/>
                <w:numId w:val="21"/>
              </w:numPr>
              <w:autoSpaceDE w:val="0"/>
              <w:autoSpaceDN w:val="0"/>
              <w:ind w:left="360" w:hangingChars="150" w:hanging="360"/>
              <w:jc w:val="both"/>
              <w:rPr>
                <w:rFonts w:eastAsia="標楷體"/>
                <w:szCs w:val="24"/>
              </w:rPr>
            </w:pPr>
            <w:r w:rsidRPr="001F6BE2">
              <w:rPr>
                <w:rFonts w:eastAsia="標楷體"/>
                <w:szCs w:val="24"/>
              </w:rPr>
              <w:t>照顧服務員設置及資格符合相關法規。若聘有外籍看護工，其聘用人數應符合外國人從事就業服務法第四十六條第一項第八款至第十一款工作資格及審</w:t>
            </w:r>
            <w:r w:rsidRPr="001F6BE2">
              <w:rPr>
                <w:rFonts w:eastAsia="標楷體"/>
                <w:szCs w:val="24"/>
              </w:rPr>
              <w:lastRenderedPageBreak/>
              <w:t>查標準規定，且隨時保持本國籍照顧服務員至少一人上班。</w:t>
            </w:r>
          </w:p>
          <w:p w14:paraId="441EA94F" w14:textId="77777777" w:rsidR="00583C3A" w:rsidRPr="001F6BE2" w:rsidRDefault="00583C3A" w:rsidP="0066345A">
            <w:pPr>
              <w:widowControl/>
              <w:numPr>
                <w:ilvl w:val="0"/>
                <w:numId w:val="21"/>
              </w:numPr>
              <w:autoSpaceDE w:val="0"/>
              <w:autoSpaceDN w:val="0"/>
              <w:ind w:left="360" w:hangingChars="150" w:hanging="360"/>
              <w:jc w:val="both"/>
              <w:rPr>
                <w:rFonts w:eastAsia="標楷體"/>
                <w:szCs w:val="24"/>
              </w:rPr>
            </w:pPr>
            <w:r w:rsidRPr="001F6BE2">
              <w:rPr>
                <w:rFonts w:eastAsia="標楷體"/>
                <w:szCs w:val="24"/>
              </w:rPr>
              <w:t>社會工作人員設置及資格符合相關法規。</w:t>
            </w:r>
          </w:p>
          <w:p w14:paraId="675206ED" w14:textId="77777777" w:rsidR="00583C3A" w:rsidRPr="001F6BE2" w:rsidRDefault="00583C3A" w:rsidP="0066345A">
            <w:pPr>
              <w:widowControl/>
              <w:numPr>
                <w:ilvl w:val="0"/>
                <w:numId w:val="150"/>
              </w:numPr>
              <w:autoSpaceDE w:val="0"/>
              <w:autoSpaceDN w:val="0"/>
              <w:ind w:left="360" w:hangingChars="150" w:hanging="360"/>
              <w:jc w:val="both"/>
              <w:rPr>
                <w:rFonts w:eastAsia="標楷體"/>
                <w:kern w:val="0"/>
                <w:szCs w:val="24"/>
              </w:rPr>
            </w:pPr>
            <w:r w:rsidRPr="001F6BE2">
              <w:rPr>
                <w:rFonts w:eastAsia="標楷體"/>
                <w:kern w:val="0"/>
                <w:szCs w:val="24"/>
              </w:rPr>
              <w:t>最近</w:t>
            </w:r>
            <w:r w:rsidRPr="001F6BE2">
              <w:rPr>
                <w:rFonts w:eastAsia="標楷體"/>
                <w:kern w:val="0"/>
                <w:szCs w:val="24"/>
              </w:rPr>
              <w:t>4</w:t>
            </w:r>
            <w:r w:rsidRPr="001F6BE2">
              <w:rPr>
                <w:rFonts w:eastAsia="標楷體"/>
                <w:kern w:val="0"/>
                <w:szCs w:val="24"/>
              </w:rPr>
              <w:t>年內專任工作人員之聘用無違規紀錄</w:t>
            </w:r>
            <w:r w:rsidRPr="001F6BE2">
              <w:rPr>
                <w:rFonts w:eastAsia="標楷體"/>
                <w:kern w:val="0"/>
                <w:szCs w:val="24"/>
              </w:rPr>
              <w:t>(</w:t>
            </w:r>
            <w:r w:rsidRPr="001F6BE2">
              <w:rPr>
                <w:rFonts w:eastAsia="標楷體"/>
                <w:kern w:val="0"/>
                <w:szCs w:val="24"/>
              </w:rPr>
              <w:t>違規紀錄請直轄市、縣</w:t>
            </w:r>
            <w:r w:rsidRPr="001F6BE2">
              <w:rPr>
                <w:rFonts w:eastAsia="標楷體"/>
                <w:kern w:val="0"/>
                <w:szCs w:val="24"/>
              </w:rPr>
              <w:t>(</w:t>
            </w:r>
            <w:r w:rsidRPr="001F6BE2">
              <w:rPr>
                <w:rFonts w:eastAsia="標楷體"/>
                <w:kern w:val="0"/>
                <w:szCs w:val="24"/>
              </w:rPr>
              <w:t>市</w:t>
            </w:r>
            <w:r w:rsidRPr="001F6BE2">
              <w:rPr>
                <w:rFonts w:eastAsia="標楷體"/>
                <w:kern w:val="0"/>
                <w:szCs w:val="24"/>
              </w:rPr>
              <w:t>)</w:t>
            </w:r>
            <w:r w:rsidRPr="001F6BE2">
              <w:rPr>
                <w:rFonts w:eastAsia="標楷體"/>
                <w:kern w:val="0"/>
                <w:szCs w:val="24"/>
              </w:rPr>
              <w:t>政府提供</w:t>
            </w:r>
            <w:r w:rsidRPr="001F6BE2">
              <w:rPr>
                <w:rFonts w:eastAsia="標楷體"/>
                <w:kern w:val="0"/>
                <w:szCs w:val="24"/>
              </w:rPr>
              <w:t>)</w:t>
            </w:r>
            <w:r w:rsidRPr="001F6BE2">
              <w:rPr>
                <w:rFonts w:eastAsia="標楷體"/>
                <w:kern w:val="0"/>
                <w:szCs w:val="24"/>
              </w:rPr>
              <w:t>。</w:t>
            </w:r>
          </w:p>
          <w:p w14:paraId="50E09A06" w14:textId="77777777" w:rsidR="00583C3A" w:rsidRPr="001F6BE2" w:rsidRDefault="00583C3A" w:rsidP="0066345A">
            <w:pPr>
              <w:widowControl/>
              <w:numPr>
                <w:ilvl w:val="0"/>
                <w:numId w:val="150"/>
              </w:numPr>
              <w:autoSpaceDE w:val="0"/>
              <w:autoSpaceDN w:val="0"/>
              <w:ind w:left="360" w:hangingChars="150" w:hanging="360"/>
              <w:jc w:val="both"/>
              <w:rPr>
                <w:rFonts w:eastAsia="標楷體"/>
                <w:szCs w:val="24"/>
              </w:rPr>
            </w:pPr>
            <w:r w:rsidRPr="001F6BE2">
              <w:rPr>
                <w:rFonts w:eastAsia="標楷體"/>
                <w:kern w:val="0"/>
                <w:szCs w:val="24"/>
              </w:rPr>
              <w:t>兼任</w:t>
            </w:r>
            <w:r w:rsidRPr="001F6BE2">
              <w:rPr>
                <w:rFonts w:eastAsia="標楷體"/>
                <w:kern w:val="0"/>
                <w:szCs w:val="24"/>
              </w:rPr>
              <w:t>(</w:t>
            </w:r>
            <w:r w:rsidRPr="001F6BE2">
              <w:rPr>
                <w:rFonts w:eastAsia="標楷體"/>
                <w:kern w:val="0"/>
                <w:szCs w:val="24"/>
              </w:rPr>
              <w:t>特約</w:t>
            </w:r>
            <w:r w:rsidRPr="001F6BE2">
              <w:rPr>
                <w:rFonts w:eastAsia="標楷體"/>
                <w:kern w:val="0"/>
                <w:szCs w:val="24"/>
              </w:rPr>
              <w:t>)</w:t>
            </w:r>
            <w:r w:rsidRPr="001F6BE2">
              <w:rPr>
                <w:rFonts w:eastAsia="標楷體"/>
                <w:kern w:val="0"/>
                <w:szCs w:val="24"/>
              </w:rPr>
              <w:t>專業人員設置及資格符合相關法規，並依法完成支援報備程序。</w:t>
            </w:r>
          </w:p>
          <w:p w14:paraId="5381AF8C" w14:textId="77777777" w:rsidR="00583C3A" w:rsidRPr="001F6BE2" w:rsidRDefault="00583C3A" w:rsidP="0066345A">
            <w:pPr>
              <w:widowControl/>
              <w:numPr>
                <w:ilvl w:val="0"/>
                <w:numId w:val="150"/>
              </w:numPr>
              <w:autoSpaceDE w:val="0"/>
              <w:autoSpaceDN w:val="0"/>
              <w:ind w:left="360" w:hangingChars="150" w:hanging="360"/>
              <w:jc w:val="both"/>
              <w:rPr>
                <w:rFonts w:eastAsia="標楷體"/>
                <w:szCs w:val="24"/>
              </w:rPr>
            </w:pPr>
            <w:r w:rsidRPr="001F6BE2">
              <w:rPr>
                <w:rFonts w:eastAsia="標楷體"/>
                <w:szCs w:val="24"/>
              </w:rPr>
              <w:t>負責膳食廚工應有丙級以上餐飲技術士執照。</w:t>
            </w:r>
          </w:p>
        </w:tc>
        <w:tc>
          <w:tcPr>
            <w:tcW w:w="3549" w:type="dxa"/>
          </w:tcPr>
          <w:p w14:paraId="31385FC2" w14:textId="77777777" w:rsidR="00583C3A" w:rsidRPr="001F6BE2" w:rsidRDefault="00583C3A" w:rsidP="001D5326">
            <w:pPr>
              <w:widowControl/>
              <w:overflowPunct w:val="0"/>
              <w:ind w:left="360" w:hangingChars="150" w:hanging="360"/>
              <w:jc w:val="both"/>
              <w:rPr>
                <w:rFonts w:eastAsia="標楷體"/>
                <w:b/>
                <w:bCs/>
                <w:szCs w:val="24"/>
              </w:rPr>
            </w:pPr>
            <w:r w:rsidRPr="001F6BE2">
              <w:rPr>
                <w:rFonts w:eastAsia="標楷體"/>
                <w:b/>
                <w:bCs/>
                <w:szCs w:val="24"/>
              </w:rPr>
              <w:lastRenderedPageBreak/>
              <w:t>文件檢閱</w:t>
            </w:r>
          </w:p>
          <w:p w14:paraId="5ABE5D68" w14:textId="77777777" w:rsidR="00583C3A" w:rsidRPr="001F6BE2" w:rsidRDefault="00583C3A" w:rsidP="001D5326">
            <w:pPr>
              <w:widowControl/>
              <w:overflowPunct w:val="0"/>
              <w:ind w:left="360" w:hangingChars="150" w:hanging="360"/>
              <w:jc w:val="both"/>
              <w:rPr>
                <w:rFonts w:eastAsia="標楷體"/>
                <w:b/>
                <w:bCs/>
                <w:szCs w:val="24"/>
              </w:rPr>
            </w:pPr>
            <w:r w:rsidRPr="001F6BE2">
              <w:rPr>
                <w:rFonts w:eastAsia="標楷體"/>
                <w:b/>
                <w:bCs/>
                <w:szCs w:val="24"/>
              </w:rPr>
              <w:t>現場訪談</w:t>
            </w:r>
          </w:p>
          <w:p w14:paraId="54124701" w14:textId="77777777" w:rsidR="00583C3A" w:rsidRPr="001F6BE2" w:rsidRDefault="00583C3A" w:rsidP="0066345A">
            <w:pPr>
              <w:widowControl/>
              <w:numPr>
                <w:ilvl w:val="0"/>
                <w:numId w:val="22"/>
              </w:numPr>
              <w:autoSpaceDE w:val="0"/>
              <w:autoSpaceDN w:val="0"/>
              <w:ind w:left="360" w:hangingChars="150" w:hanging="360"/>
              <w:jc w:val="both"/>
              <w:rPr>
                <w:rFonts w:eastAsia="標楷體"/>
                <w:szCs w:val="24"/>
              </w:rPr>
            </w:pPr>
            <w:r w:rsidRPr="001F6BE2">
              <w:rPr>
                <w:rFonts w:eastAsia="標楷體"/>
                <w:szCs w:val="24"/>
              </w:rPr>
              <w:t>檢視工作人員名冊及相關證明與資格。</w:t>
            </w:r>
          </w:p>
          <w:p w14:paraId="5C3AE49A" w14:textId="77777777" w:rsidR="00583C3A" w:rsidRPr="001F6BE2" w:rsidRDefault="00583C3A" w:rsidP="0066345A">
            <w:pPr>
              <w:widowControl/>
              <w:numPr>
                <w:ilvl w:val="0"/>
                <w:numId w:val="22"/>
              </w:numPr>
              <w:autoSpaceDE w:val="0"/>
              <w:autoSpaceDN w:val="0"/>
              <w:ind w:left="360" w:hangingChars="150" w:hanging="360"/>
              <w:jc w:val="both"/>
              <w:rPr>
                <w:rFonts w:eastAsia="標楷體"/>
                <w:szCs w:val="24"/>
              </w:rPr>
            </w:pPr>
            <w:r w:rsidRPr="001F6BE2">
              <w:rPr>
                <w:rFonts w:eastAsia="標楷體"/>
                <w:szCs w:val="24"/>
              </w:rPr>
              <w:t>護理人員</w:t>
            </w:r>
          </w:p>
          <w:p w14:paraId="5A60CFB8" w14:textId="77777777" w:rsidR="00583C3A" w:rsidRPr="001F6BE2" w:rsidRDefault="00583C3A" w:rsidP="0066345A">
            <w:pPr>
              <w:numPr>
                <w:ilvl w:val="0"/>
                <w:numId w:val="23"/>
              </w:numPr>
              <w:ind w:leftChars="100" w:left="600" w:hangingChars="150" w:hanging="360"/>
              <w:jc w:val="both"/>
              <w:rPr>
                <w:rFonts w:eastAsia="標楷體"/>
                <w:szCs w:val="24"/>
              </w:rPr>
            </w:pPr>
            <w:r w:rsidRPr="001F6BE2">
              <w:rPr>
                <w:rFonts w:eastAsia="標楷體"/>
                <w:szCs w:val="24"/>
              </w:rPr>
              <w:t>專任聘用人數符合機構設置標準規定，須完成執業登錄。</w:t>
            </w:r>
          </w:p>
          <w:p w14:paraId="4F0DB5A3" w14:textId="77777777" w:rsidR="00583C3A" w:rsidRPr="001F6BE2" w:rsidRDefault="00583C3A" w:rsidP="0066345A">
            <w:pPr>
              <w:numPr>
                <w:ilvl w:val="0"/>
                <w:numId w:val="23"/>
              </w:numPr>
              <w:ind w:leftChars="100" w:left="600" w:hangingChars="150" w:hanging="360"/>
              <w:jc w:val="both"/>
              <w:rPr>
                <w:rFonts w:eastAsia="標楷體"/>
                <w:szCs w:val="24"/>
              </w:rPr>
            </w:pPr>
            <w:r w:rsidRPr="001F6BE2">
              <w:rPr>
                <w:rFonts w:eastAsia="標楷體"/>
                <w:szCs w:val="24"/>
              </w:rPr>
              <w:t>核對護理人員排班表及護</w:t>
            </w:r>
            <w:r w:rsidRPr="001F6BE2">
              <w:rPr>
                <w:rFonts w:eastAsia="標楷體"/>
                <w:szCs w:val="24"/>
              </w:rPr>
              <w:lastRenderedPageBreak/>
              <w:t>理紀錄等資料。</w:t>
            </w:r>
          </w:p>
          <w:p w14:paraId="5BFE085A" w14:textId="77777777" w:rsidR="00583C3A" w:rsidRPr="001F6BE2" w:rsidRDefault="00583C3A" w:rsidP="0066345A">
            <w:pPr>
              <w:widowControl/>
              <w:numPr>
                <w:ilvl w:val="0"/>
                <w:numId w:val="22"/>
              </w:numPr>
              <w:autoSpaceDE w:val="0"/>
              <w:autoSpaceDN w:val="0"/>
              <w:ind w:left="360" w:hangingChars="150" w:hanging="360"/>
              <w:jc w:val="both"/>
              <w:rPr>
                <w:rFonts w:eastAsia="標楷體"/>
                <w:szCs w:val="24"/>
              </w:rPr>
            </w:pPr>
            <w:r w:rsidRPr="001F6BE2">
              <w:rPr>
                <w:rFonts w:eastAsia="標楷體"/>
                <w:szCs w:val="24"/>
              </w:rPr>
              <w:t>照顧服務員</w:t>
            </w:r>
          </w:p>
          <w:p w14:paraId="3B93523E" w14:textId="77777777" w:rsidR="00583C3A" w:rsidRPr="001F6BE2" w:rsidRDefault="00583C3A" w:rsidP="0066345A">
            <w:pPr>
              <w:numPr>
                <w:ilvl w:val="0"/>
                <w:numId w:val="24"/>
              </w:numPr>
              <w:ind w:leftChars="100" w:left="600" w:hangingChars="150" w:hanging="360"/>
              <w:jc w:val="both"/>
              <w:rPr>
                <w:rFonts w:eastAsia="標楷體"/>
                <w:szCs w:val="24"/>
              </w:rPr>
            </w:pPr>
            <w:r w:rsidRPr="001F6BE2">
              <w:rPr>
                <w:rFonts w:eastAsia="標楷體"/>
                <w:szCs w:val="24"/>
              </w:rPr>
              <w:t>專任聘用人數符合機構設置標準規定，本籍照顧服務員應有國民身分證者</w:t>
            </w:r>
            <w:r w:rsidRPr="001F6BE2">
              <w:rPr>
                <w:rFonts w:eastAsia="標楷體"/>
                <w:szCs w:val="24"/>
              </w:rPr>
              <w:t>(</w:t>
            </w:r>
            <w:r w:rsidRPr="001F6BE2">
              <w:rPr>
                <w:rFonts w:eastAsia="標楷體"/>
                <w:szCs w:val="24"/>
              </w:rPr>
              <w:t>外配及陸配有居留證明即可</w:t>
            </w:r>
            <w:r w:rsidRPr="001F6BE2">
              <w:rPr>
                <w:rFonts w:eastAsia="標楷體"/>
                <w:szCs w:val="24"/>
              </w:rPr>
              <w:t>)</w:t>
            </w:r>
            <w:r w:rsidRPr="001F6BE2">
              <w:rPr>
                <w:rFonts w:eastAsia="標楷體"/>
                <w:szCs w:val="24"/>
              </w:rPr>
              <w:t>。</w:t>
            </w:r>
          </w:p>
          <w:p w14:paraId="1DC6DD6E" w14:textId="77777777" w:rsidR="00583C3A" w:rsidRPr="001F6BE2" w:rsidRDefault="00583C3A" w:rsidP="0066345A">
            <w:pPr>
              <w:numPr>
                <w:ilvl w:val="0"/>
                <w:numId w:val="24"/>
              </w:numPr>
              <w:ind w:leftChars="100" w:left="600" w:hangingChars="150" w:hanging="360"/>
              <w:jc w:val="both"/>
              <w:rPr>
                <w:rFonts w:eastAsia="標楷體"/>
                <w:szCs w:val="24"/>
              </w:rPr>
            </w:pPr>
            <w:r w:rsidRPr="001F6BE2">
              <w:rPr>
                <w:rFonts w:eastAsia="標楷體"/>
                <w:szCs w:val="24"/>
              </w:rPr>
              <w:t>全數照顧服務員人數以實際工作人數計算。</w:t>
            </w:r>
          </w:p>
          <w:p w14:paraId="712994AF" w14:textId="77777777" w:rsidR="00583C3A" w:rsidRPr="001F6BE2" w:rsidRDefault="00583C3A" w:rsidP="0066345A">
            <w:pPr>
              <w:numPr>
                <w:ilvl w:val="0"/>
                <w:numId w:val="24"/>
              </w:numPr>
              <w:ind w:leftChars="100" w:left="600" w:hangingChars="150" w:hanging="360"/>
              <w:jc w:val="both"/>
              <w:rPr>
                <w:rFonts w:eastAsia="標楷體"/>
                <w:szCs w:val="24"/>
              </w:rPr>
            </w:pPr>
            <w:r w:rsidRPr="001F6BE2">
              <w:rPr>
                <w:rFonts w:eastAsia="標楷體"/>
                <w:szCs w:val="24"/>
              </w:rPr>
              <w:t>核對排班表及照顧紀錄等資料。</w:t>
            </w:r>
          </w:p>
          <w:p w14:paraId="6339E19A" w14:textId="77777777" w:rsidR="00583C3A" w:rsidRPr="001F6BE2" w:rsidRDefault="00583C3A" w:rsidP="0066345A">
            <w:pPr>
              <w:widowControl/>
              <w:numPr>
                <w:ilvl w:val="0"/>
                <w:numId w:val="22"/>
              </w:numPr>
              <w:autoSpaceDE w:val="0"/>
              <w:autoSpaceDN w:val="0"/>
              <w:ind w:left="360" w:hangingChars="150" w:hanging="360"/>
              <w:jc w:val="both"/>
              <w:rPr>
                <w:rFonts w:eastAsia="標楷體"/>
                <w:szCs w:val="24"/>
              </w:rPr>
            </w:pPr>
            <w:r w:rsidRPr="001F6BE2">
              <w:rPr>
                <w:rFonts w:eastAsia="標楷體"/>
                <w:szCs w:val="24"/>
              </w:rPr>
              <w:t>社會工作人員：</w:t>
            </w:r>
          </w:p>
          <w:p w14:paraId="3E90BDAB" w14:textId="77777777" w:rsidR="00583C3A" w:rsidRPr="001F6BE2" w:rsidRDefault="00583C3A" w:rsidP="0066345A">
            <w:pPr>
              <w:numPr>
                <w:ilvl w:val="0"/>
                <w:numId w:val="145"/>
              </w:numPr>
              <w:ind w:leftChars="100" w:left="600" w:hangingChars="150" w:hanging="360"/>
              <w:jc w:val="both"/>
              <w:rPr>
                <w:rFonts w:eastAsia="標楷體"/>
                <w:szCs w:val="24"/>
                <w:u w:val="single"/>
              </w:rPr>
            </w:pPr>
            <w:r w:rsidRPr="001F6BE2">
              <w:rPr>
                <w:rFonts w:eastAsia="標楷體"/>
                <w:szCs w:val="24"/>
                <w:u w:val="single"/>
              </w:rPr>
              <w:t>專任聘用人數符合機構設置標準規定，須完成</w:t>
            </w:r>
            <w:r w:rsidRPr="001F6BE2">
              <w:rPr>
                <w:rFonts w:eastAsia="標楷體"/>
                <w:bCs/>
                <w:szCs w:val="24"/>
                <w:u w:val="single"/>
              </w:rPr>
              <w:t>認證及</w:t>
            </w:r>
            <w:r w:rsidRPr="001F6BE2">
              <w:rPr>
                <w:rFonts w:eastAsia="標楷體"/>
                <w:szCs w:val="24"/>
                <w:u w:val="single"/>
              </w:rPr>
              <w:t>登錄。</w:t>
            </w:r>
          </w:p>
          <w:p w14:paraId="51C9121A" w14:textId="77777777" w:rsidR="00583C3A" w:rsidRPr="001F6BE2" w:rsidRDefault="00583C3A" w:rsidP="0066345A">
            <w:pPr>
              <w:numPr>
                <w:ilvl w:val="0"/>
                <w:numId w:val="145"/>
              </w:numPr>
              <w:ind w:leftChars="100" w:left="600" w:hangingChars="150" w:hanging="360"/>
              <w:jc w:val="both"/>
              <w:rPr>
                <w:rFonts w:eastAsia="標楷體"/>
                <w:szCs w:val="24"/>
                <w:u w:val="single"/>
              </w:rPr>
            </w:pPr>
            <w:r w:rsidRPr="001F6BE2">
              <w:rPr>
                <w:rFonts w:eastAsia="標楷體"/>
                <w:szCs w:val="24"/>
                <w:u w:val="single"/>
              </w:rPr>
              <w:t>核對個案紀錄等資料。</w:t>
            </w:r>
          </w:p>
          <w:p w14:paraId="29C84624" w14:textId="77777777" w:rsidR="00583C3A" w:rsidRPr="001F6BE2" w:rsidRDefault="00583C3A" w:rsidP="0066345A">
            <w:pPr>
              <w:widowControl/>
              <w:numPr>
                <w:ilvl w:val="0"/>
                <w:numId w:val="22"/>
              </w:numPr>
              <w:autoSpaceDE w:val="0"/>
              <w:autoSpaceDN w:val="0"/>
              <w:ind w:left="360" w:hangingChars="150" w:hanging="360"/>
              <w:jc w:val="both"/>
              <w:rPr>
                <w:rFonts w:eastAsia="標楷體"/>
                <w:szCs w:val="24"/>
              </w:rPr>
            </w:pPr>
            <w:r w:rsidRPr="001F6BE2">
              <w:rPr>
                <w:rFonts w:eastAsia="標楷體"/>
                <w:szCs w:val="24"/>
              </w:rPr>
              <w:t>兼任</w:t>
            </w:r>
            <w:r w:rsidRPr="001F6BE2">
              <w:rPr>
                <w:rFonts w:eastAsia="標楷體"/>
                <w:szCs w:val="24"/>
              </w:rPr>
              <w:t>(</w:t>
            </w:r>
            <w:r w:rsidRPr="001F6BE2">
              <w:rPr>
                <w:rFonts w:eastAsia="標楷體"/>
                <w:szCs w:val="24"/>
              </w:rPr>
              <w:t>特約</w:t>
            </w:r>
            <w:r w:rsidRPr="001F6BE2">
              <w:rPr>
                <w:rFonts w:eastAsia="標楷體"/>
                <w:szCs w:val="24"/>
              </w:rPr>
              <w:t>)</w:t>
            </w:r>
            <w:r w:rsidRPr="001F6BE2">
              <w:rPr>
                <w:rFonts w:eastAsia="標楷體"/>
                <w:szCs w:val="24"/>
              </w:rPr>
              <w:t>專業人員：</w:t>
            </w:r>
          </w:p>
          <w:p w14:paraId="03378CA1" w14:textId="77777777" w:rsidR="00583C3A" w:rsidRPr="001F6BE2" w:rsidRDefault="00583C3A" w:rsidP="0066345A">
            <w:pPr>
              <w:widowControl/>
              <w:numPr>
                <w:ilvl w:val="0"/>
                <w:numId w:val="25"/>
              </w:numPr>
              <w:ind w:leftChars="100" w:left="600" w:hangingChars="150" w:hanging="360"/>
              <w:jc w:val="both"/>
              <w:rPr>
                <w:rFonts w:eastAsia="標楷體"/>
                <w:szCs w:val="24"/>
              </w:rPr>
            </w:pPr>
            <w:r w:rsidRPr="001F6BE2">
              <w:rPr>
                <w:rFonts w:eastAsia="標楷體"/>
                <w:szCs w:val="24"/>
              </w:rPr>
              <w:t>兼任人員包括營養師、物理治療師</w:t>
            </w:r>
            <w:r w:rsidRPr="001F6BE2">
              <w:rPr>
                <w:rFonts w:eastAsia="標楷體"/>
                <w:szCs w:val="24"/>
              </w:rPr>
              <w:t>(</w:t>
            </w:r>
            <w:r w:rsidRPr="001F6BE2">
              <w:rPr>
                <w:rFonts w:eastAsia="標楷體"/>
                <w:szCs w:val="24"/>
              </w:rPr>
              <w:t>生</w:t>
            </w:r>
            <w:r w:rsidRPr="001F6BE2">
              <w:rPr>
                <w:rFonts w:eastAsia="標楷體"/>
                <w:szCs w:val="24"/>
              </w:rPr>
              <w:t>)</w:t>
            </w:r>
            <w:r w:rsidRPr="001F6BE2">
              <w:rPr>
                <w:rFonts w:eastAsia="標楷體"/>
                <w:szCs w:val="24"/>
              </w:rPr>
              <w:t>、職能治療師</w:t>
            </w:r>
            <w:r w:rsidRPr="001F6BE2">
              <w:rPr>
                <w:rFonts w:eastAsia="標楷體"/>
                <w:szCs w:val="24"/>
              </w:rPr>
              <w:t>(</w:t>
            </w:r>
            <w:r w:rsidRPr="001F6BE2">
              <w:rPr>
                <w:rFonts w:eastAsia="標楷體"/>
                <w:szCs w:val="24"/>
              </w:rPr>
              <w:t>生</w:t>
            </w:r>
            <w:r w:rsidRPr="001F6BE2">
              <w:rPr>
                <w:rFonts w:eastAsia="標楷體"/>
                <w:szCs w:val="24"/>
              </w:rPr>
              <w:t>)</w:t>
            </w:r>
            <w:r w:rsidRPr="001F6BE2">
              <w:rPr>
                <w:rFonts w:eastAsia="標楷體"/>
                <w:szCs w:val="24"/>
              </w:rPr>
              <w:t>、藥師、醫師等。</w:t>
            </w:r>
          </w:p>
          <w:p w14:paraId="051A9CC9" w14:textId="77777777" w:rsidR="00583C3A" w:rsidRPr="001F6BE2" w:rsidRDefault="00583C3A" w:rsidP="0066345A">
            <w:pPr>
              <w:numPr>
                <w:ilvl w:val="0"/>
                <w:numId w:val="25"/>
              </w:numPr>
              <w:ind w:leftChars="100" w:left="600" w:hangingChars="150" w:hanging="360"/>
              <w:jc w:val="both"/>
              <w:rPr>
                <w:rFonts w:eastAsia="標楷體"/>
                <w:szCs w:val="24"/>
              </w:rPr>
            </w:pPr>
            <w:r w:rsidRPr="001F6BE2">
              <w:rPr>
                <w:rFonts w:eastAsia="標楷體"/>
                <w:szCs w:val="24"/>
              </w:rPr>
              <w:t>兼任</w:t>
            </w:r>
            <w:r w:rsidRPr="001F6BE2">
              <w:rPr>
                <w:rFonts w:eastAsia="標楷體"/>
                <w:szCs w:val="24"/>
              </w:rPr>
              <w:t>(</w:t>
            </w:r>
            <w:r w:rsidRPr="001F6BE2">
              <w:rPr>
                <w:rFonts w:eastAsia="標楷體"/>
                <w:szCs w:val="24"/>
              </w:rPr>
              <w:t>特約</w:t>
            </w:r>
            <w:r w:rsidRPr="001F6BE2">
              <w:rPr>
                <w:rFonts w:eastAsia="標楷體"/>
                <w:szCs w:val="24"/>
              </w:rPr>
              <w:t>)</w:t>
            </w:r>
            <w:r w:rsidRPr="001F6BE2">
              <w:rPr>
                <w:rFonts w:eastAsia="標楷體"/>
                <w:szCs w:val="24"/>
              </w:rPr>
              <w:t>之專業人員具有主管機關核定支援報備之公文或與機構簽訂之合約，合約應至少記載每週</w:t>
            </w:r>
            <w:r w:rsidRPr="001F6BE2">
              <w:rPr>
                <w:rFonts w:eastAsia="標楷體"/>
                <w:szCs w:val="24"/>
              </w:rPr>
              <w:lastRenderedPageBreak/>
              <w:t>服務時數，工作內容、酬勞給付方式等內容。</w:t>
            </w:r>
          </w:p>
          <w:p w14:paraId="68FD8983" w14:textId="77777777" w:rsidR="00583C3A" w:rsidRPr="001F6BE2" w:rsidRDefault="00583C3A" w:rsidP="0066345A">
            <w:pPr>
              <w:numPr>
                <w:ilvl w:val="0"/>
                <w:numId w:val="25"/>
              </w:numPr>
              <w:ind w:leftChars="100" w:left="600" w:hangingChars="150" w:hanging="360"/>
              <w:jc w:val="both"/>
              <w:rPr>
                <w:rFonts w:eastAsia="標楷體"/>
                <w:szCs w:val="24"/>
              </w:rPr>
            </w:pPr>
            <w:r w:rsidRPr="001F6BE2">
              <w:rPr>
                <w:rFonts w:eastAsia="標楷體"/>
                <w:szCs w:val="24"/>
              </w:rPr>
              <w:t>核對排班表、服務簽到紀錄及照護紀錄等資料。</w:t>
            </w:r>
          </w:p>
        </w:tc>
        <w:tc>
          <w:tcPr>
            <w:tcW w:w="2137" w:type="dxa"/>
          </w:tcPr>
          <w:p w14:paraId="619143CA"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eastAsia="標楷體" w:hint="eastAsia"/>
                <w:szCs w:val="24"/>
              </w:rPr>
              <w:lastRenderedPageBreak/>
              <w:t>□</w:t>
            </w:r>
            <w:r w:rsidRPr="001F6BE2">
              <w:rPr>
                <w:rFonts w:eastAsia="標楷體" w:hint="eastAsia"/>
                <w:szCs w:val="24"/>
              </w:rPr>
              <w:t>E.</w:t>
            </w:r>
            <w:r w:rsidRPr="001F6BE2">
              <w:rPr>
                <w:rFonts w:eastAsia="標楷體" w:hint="eastAsia"/>
                <w:szCs w:val="24"/>
              </w:rPr>
              <w:t>完全不符合。</w:t>
            </w:r>
          </w:p>
          <w:p w14:paraId="1CE28BCE"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eastAsia="標楷體" w:hint="eastAsia"/>
                <w:szCs w:val="24"/>
              </w:rPr>
              <w:t>□</w:t>
            </w:r>
            <w:r w:rsidRPr="001F6BE2">
              <w:rPr>
                <w:rFonts w:eastAsia="標楷體" w:hint="eastAsia"/>
                <w:szCs w:val="24"/>
              </w:rPr>
              <w:t>D.</w:t>
            </w:r>
            <w:r w:rsidRPr="001F6BE2">
              <w:rPr>
                <w:rFonts w:eastAsia="標楷體"/>
                <w:szCs w:val="24"/>
              </w:rPr>
              <w:t>符合</w:t>
            </w:r>
            <w:r w:rsidRPr="001F6BE2">
              <w:rPr>
                <w:rFonts w:eastAsia="標楷體"/>
                <w:kern w:val="0"/>
                <w:szCs w:val="24"/>
              </w:rPr>
              <w:t>第</w:t>
            </w:r>
            <w:r w:rsidRPr="001F6BE2">
              <w:rPr>
                <w:rFonts w:eastAsia="標楷體"/>
                <w:kern w:val="0"/>
                <w:szCs w:val="24"/>
              </w:rPr>
              <w:t>1</w:t>
            </w:r>
            <w:r w:rsidRPr="001F6BE2">
              <w:rPr>
                <w:rFonts w:eastAsia="標楷體"/>
                <w:kern w:val="0"/>
                <w:szCs w:val="24"/>
              </w:rPr>
              <w:t>、</w:t>
            </w:r>
            <w:r w:rsidRPr="001F6BE2">
              <w:rPr>
                <w:rFonts w:eastAsia="標楷體"/>
                <w:kern w:val="0"/>
                <w:szCs w:val="24"/>
              </w:rPr>
              <w:t>2</w:t>
            </w:r>
            <w:r w:rsidRPr="001F6BE2">
              <w:rPr>
                <w:rFonts w:eastAsia="標楷體"/>
                <w:kern w:val="0"/>
                <w:szCs w:val="24"/>
              </w:rPr>
              <w:t>、</w:t>
            </w:r>
            <w:r w:rsidRPr="001F6BE2">
              <w:rPr>
                <w:rFonts w:eastAsia="標楷體"/>
                <w:kern w:val="0"/>
                <w:szCs w:val="24"/>
              </w:rPr>
              <w:t>3</w:t>
            </w:r>
            <w:r w:rsidRPr="001F6BE2">
              <w:rPr>
                <w:rFonts w:eastAsia="標楷體"/>
                <w:szCs w:val="24"/>
              </w:rPr>
              <w:t>項。</w:t>
            </w:r>
          </w:p>
          <w:p w14:paraId="3A1A1522"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eastAsia="標楷體" w:hint="eastAsia"/>
                <w:szCs w:val="24"/>
              </w:rPr>
              <w:t>□</w:t>
            </w:r>
            <w:r w:rsidRPr="001F6BE2">
              <w:rPr>
                <w:rFonts w:eastAsia="標楷體" w:hint="eastAsia"/>
                <w:szCs w:val="24"/>
              </w:rPr>
              <w:t>C.</w:t>
            </w:r>
            <w:r w:rsidRPr="001F6BE2">
              <w:rPr>
                <w:rFonts w:eastAsia="標楷體" w:hint="eastAsia"/>
                <w:szCs w:val="24"/>
              </w:rPr>
              <w:t>符合第</w:t>
            </w:r>
            <w:r w:rsidRPr="001F6BE2">
              <w:rPr>
                <w:rFonts w:eastAsia="標楷體" w:hint="eastAsia"/>
                <w:szCs w:val="24"/>
              </w:rPr>
              <w:t>1</w:t>
            </w:r>
            <w:r w:rsidRPr="001F6BE2">
              <w:rPr>
                <w:rFonts w:eastAsia="標楷體" w:hint="eastAsia"/>
                <w:szCs w:val="24"/>
              </w:rPr>
              <w:t>至</w:t>
            </w:r>
            <w:r w:rsidRPr="001F6BE2">
              <w:rPr>
                <w:rFonts w:eastAsia="標楷體" w:hint="eastAsia"/>
                <w:szCs w:val="24"/>
              </w:rPr>
              <w:t>4</w:t>
            </w:r>
            <w:r w:rsidRPr="001F6BE2">
              <w:rPr>
                <w:rFonts w:eastAsia="標楷體" w:hint="eastAsia"/>
                <w:szCs w:val="24"/>
              </w:rPr>
              <w:t>項。</w:t>
            </w:r>
          </w:p>
          <w:p w14:paraId="15A99524"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eastAsia="標楷體" w:hint="eastAsia"/>
                <w:szCs w:val="24"/>
              </w:rPr>
              <w:t>□</w:t>
            </w:r>
            <w:r w:rsidRPr="001F6BE2">
              <w:rPr>
                <w:rFonts w:eastAsia="標楷體" w:hint="eastAsia"/>
                <w:szCs w:val="24"/>
              </w:rPr>
              <w:t>B.</w:t>
            </w:r>
            <w:r w:rsidRPr="001F6BE2">
              <w:rPr>
                <w:rFonts w:eastAsia="標楷體" w:hint="eastAsia"/>
                <w:szCs w:val="24"/>
              </w:rPr>
              <w:t>符合第</w:t>
            </w:r>
            <w:r w:rsidRPr="001F6BE2">
              <w:rPr>
                <w:rFonts w:eastAsia="標楷體" w:hint="eastAsia"/>
                <w:szCs w:val="24"/>
              </w:rPr>
              <w:t>1</w:t>
            </w:r>
            <w:r w:rsidRPr="001F6BE2">
              <w:rPr>
                <w:rFonts w:eastAsia="標楷體" w:hint="eastAsia"/>
                <w:szCs w:val="24"/>
              </w:rPr>
              <w:t>至</w:t>
            </w:r>
            <w:r w:rsidRPr="001F6BE2">
              <w:rPr>
                <w:rFonts w:eastAsia="標楷體" w:hint="eastAsia"/>
                <w:szCs w:val="24"/>
              </w:rPr>
              <w:t>5</w:t>
            </w:r>
            <w:r w:rsidRPr="001F6BE2">
              <w:rPr>
                <w:rFonts w:eastAsia="標楷體" w:hint="eastAsia"/>
                <w:szCs w:val="24"/>
              </w:rPr>
              <w:t>項。</w:t>
            </w:r>
          </w:p>
          <w:p w14:paraId="25CB4D1D"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eastAsia="標楷體" w:hint="eastAsia"/>
                <w:szCs w:val="24"/>
              </w:rPr>
              <w:t>□</w:t>
            </w:r>
            <w:r w:rsidRPr="001F6BE2">
              <w:rPr>
                <w:rFonts w:eastAsia="標楷體" w:hint="eastAsia"/>
                <w:szCs w:val="24"/>
              </w:rPr>
              <w:t>A.</w:t>
            </w:r>
            <w:r w:rsidRPr="001F6BE2">
              <w:rPr>
                <w:rFonts w:eastAsia="標楷體" w:hint="eastAsia"/>
                <w:szCs w:val="24"/>
              </w:rPr>
              <w:t>完全符合。</w:t>
            </w:r>
          </w:p>
        </w:tc>
        <w:tc>
          <w:tcPr>
            <w:tcW w:w="2268" w:type="dxa"/>
          </w:tcPr>
          <w:p w14:paraId="035A0C82" w14:textId="77777777" w:rsidR="00583C3A" w:rsidRPr="001F6BE2" w:rsidRDefault="00583C3A" w:rsidP="0066345A">
            <w:pPr>
              <w:widowControl/>
              <w:numPr>
                <w:ilvl w:val="0"/>
                <w:numId w:val="81"/>
              </w:numPr>
              <w:tabs>
                <w:tab w:val="left" w:pos="314"/>
              </w:tabs>
              <w:overflowPunct w:val="0"/>
              <w:ind w:left="310" w:rightChars="-30" w:right="-72" w:hanging="315"/>
              <w:jc w:val="both"/>
              <w:rPr>
                <w:rFonts w:eastAsia="標楷體"/>
                <w:szCs w:val="24"/>
                <w:shd w:val="clear" w:color="auto" w:fill="FFFFFF"/>
              </w:rPr>
            </w:pPr>
            <w:r w:rsidRPr="001F6BE2">
              <w:rPr>
                <w:rFonts w:eastAsia="標楷體"/>
                <w:szCs w:val="24"/>
                <w:u w:val="single"/>
                <w:shd w:val="clear" w:color="auto" w:fill="FFFFFF"/>
              </w:rPr>
              <w:t>供膳外包不適用第</w:t>
            </w:r>
            <w:r w:rsidRPr="001F6BE2">
              <w:rPr>
                <w:rFonts w:eastAsia="標楷體"/>
                <w:szCs w:val="24"/>
                <w:u w:val="single"/>
                <w:shd w:val="clear" w:color="auto" w:fill="FFFFFF"/>
              </w:rPr>
              <w:t>6</w:t>
            </w:r>
            <w:r w:rsidRPr="001F6BE2">
              <w:rPr>
                <w:rFonts w:eastAsia="標楷體"/>
                <w:szCs w:val="24"/>
                <w:u w:val="single"/>
                <w:shd w:val="clear" w:color="auto" w:fill="FFFFFF"/>
              </w:rPr>
              <w:t>項</w:t>
            </w:r>
            <w:r w:rsidRPr="001F6BE2">
              <w:rPr>
                <w:rFonts w:eastAsia="標楷體"/>
                <w:szCs w:val="24"/>
                <w:shd w:val="clear" w:color="auto" w:fill="FFFFFF"/>
              </w:rPr>
              <w:t>。</w:t>
            </w:r>
          </w:p>
          <w:p w14:paraId="309E88D5" w14:textId="77777777" w:rsidR="00583C3A" w:rsidRPr="001F6BE2" w:rsidRDefault="00583C3A" w:rsidP="0066345A">
            <w:pPr>
              <w:widowControl/>
              <w:numPr>
                <w:ilvl w:val="0"/>
                <w:numId w:val="81"/>
              </w:numPr>
              <w:tabs>
                <w:tab w:val="left" w:pos="314"/>
              </w:tabs>
              <w:overflowPunct w:val="0"/>
              <w:ind w:left="310" w:rightChars="-30" w:right="-72" w:hanging="315"/>
              <w:jc w:val="both"/>
              <w:rPr>
                <w:rFonts w:eastAsia="標楷體"/>
                <w:szCs w:val="24"/>
                <w:shd w:val="clear" w:color="auto" w:fill="FFFFFF"/>
              </w:rPr>
            </w:pPr>
            <w:r w:rsidRPr="001F6BE2">
              <w:rPr>
                <w:rFonts w:eastAsia="標楷體"/>
                <w:szCs w:val="24"/>
                <w:shd w:val="clear" w:color="auto" w:fill="FFFFFF"/>
              </w:rPr>
              <w:t>機構人力、設施及設備須符合長期照顧服務機構設立標準</w:t>
            </w:r>
            <w:r w:rsidRPr="001F6BE2">
              <w:rPr>
                <w:rFonts w:eastAsia="標楷體"/>
                <w:szCs w:val="24"/>
                <w:shd w:val="clear" w:color="auto" w:fill="FFFFFF"/>
              </w:rPr>
              <w:t>(</w:t>
            </w:r>
            <w:r w:rsidRPr="001F6BE2">
              <w:rPr>
                <w:rFonts w:eastAsia="標楷體"/>
                <w:szCs w:val="24"/>
                <w:shd w:val="clear" w:color="auto" w:fill="FFFFFF"/>
              </w:rPr>
              <w:t>以下稱設標</w:t>
            </w:r>
            <w:r w:rsidRPr="001F6BE2">
              <w:rPr>
                <w:rFonts w:eastAsia="標楷體"/>
                <w:szCs w:val="24"/>
                <w:shd w:val="clear" w:color="auto" w:fill="FFFFFF"/>
              </w:rPr>
              <w:t>)</w:t>
            </w:r>
            <w:r w:rsidRPr="001F6BE2">
              <w:rPr>
                <w:rFonts w:eastAsia="標楷體"/>
                <w:szCs w:val="24"/>
                <w:shd w:val="clear" w:color="auto" w:fill="FFFFFF"/>
              </w:rPr>
              <w:t>規定</w:t>
            </w:r>
            <w:r w:rsidRPr="001F6BE2">
              <w:rPr>
                <w:rFonts w:eastAsia="標楷體"/>
                <w:szCs w:val="24"/>
                <w:shd w:val="clear" w:color="auto" w:fill="FFFFFF"/>
              </w:rPr>
              <w:t>(</w:t>
            </w:r>
            <w:r w:rsidRPr="001F6BE2">
              <w:rPr>
                <w:rFonts w:eastAsia="標楷體"/>
                <w:szCs w:val="24"/>
                <w:shd w:val="clear" w:color="auto" w:fill="FFFFFF"/>
              </w:rPr>
              <w:t>以開放床位數計</w:t>
            </w:r>
            <w:r w:rsidRPr="001F6BE2">
              <w:rPr>
                <w:rFonts w:eastAsia="標楷體"/>
                <w:szCs w:val="24"/>
                <w:shd w:val="clear" w:color="auto" w:fill="FFFFFF"/>
              </w:rPr>
              <w:t>)</w:t>
            </w:r>
            <w:r w:rsidRPr="001F6BE2">
              <w:rPr>
                <w:rFonts w:eastAsia="標楷體"/>
                <w:szCs w:val="24"/>
                <w:shd w:val="clear" w:color="auto" w:fill="FFFFFF"/>
              </w:rPr>
              <w:t>。</w:t>
            </w:r>
          </w:p>
          <w:p w14:paraId="4CF4104C" w14:textId="77777777" w:rsidR="00583C3A" w:rsidRPr="001F6BE2" w:rsidRDefault="00583C3A" w:rsidP="0066345A">
            <w:pPr>
              <w:widowControl/>
              <w:numPr>
                <w:ilvl w:val="0"/>
                <w:numId w:val="81"/>
              </w:numPr>
              <w:tabs>
                <w:tab w:val="left" w:pos="314"/>
              </w:tabs>
              <w:overflowPunct w:val="0"/>
              <w:ind w:left="310" w:rightChars="-30" w:right="-72" w:hanging="315"/>
              <w:jc w:val="both"/>
              <w:rPr>
                <w:rFonts w:eastAsia="標楷體"/>
                <w:szCs w:val="24"/>
                <w:shd w:val="clear" w:color="auto" w:fill="FFFFFF"/>
              </w:rPr>
            </w:pPr>
            <w:r w:rsidRPr="001F6BE2">
              <w:rPr>
                <w:rFonts w:eastAsia="標楷體"/>
                <w:szCs w:val="24"/>
                <w:shd w:val="clear" w:color="auto" w:fill="FFFFFF"/>
              </w:rPr>
              <w:lastRenderedPageBreak/>
              <w:t>受評機構實地</w:t>
            </w:r>
            <w:r w:rsidRPr="001F6BE2">
              <w:rPr>
                <w:rFonts w:eastAsia="標楷體" w:hint="eastAsia"/>
                <w:szCs w:val="24"/>
                <w:shd w:val="clear" w:color="auto" w:fill="FFFFFF"/>
              </w:rPr>
              <w:t>督考</w:t>
            </w:r>
            <w:r w:rsidRPr="001F6BE2">
              <w:rPr>
                <w:rFonts w:eastAsia="標楷體"/>
                <w:szCs w:val="24"/>
                <w:shd w:val="clear" w:color="auto" w:fill="FFFFFF"/>
              </w:rPr>
              <w:t>當日設標之確認，由地方主管機關說明。</w:t>
            </w:r>
          </w:p>
        </w:tc>
      </w:tr>
      <w:tr w:rsidR="00583C3A" w:rsidRPr="001F6BE2" w14:paraId="10531452" w14:textId="77777777" w:rsidTr="00C969DF">
        <w:trPr>
          <w:trHeight w:val="156"/>
          <w:jc w:val="center"/>
        </w:trPr>
        <w:tc>
          <w:tcPr>
            <w:tcW w:w="709" w:type="dxa"/>
          </w:tcPr>
          <w:p w14:paraId="158ABC0D" w14:textId="77777777" w:rsidR="00583C3A" w:rsidRPr="001F6BE2" w:rsidRDefault="00583C3A" w:rsidP="001D5326">
            <w:pPr>
              <w:adjustRightInd w:val="0"/>
              <w:spacing w:line="360" w:lineRule="exact"/>
              <w:jc w:val="center"/>
              <w:rPr>
                <w:rFonts w:eastAsia="標楷體"/>
                <w:szCs w:val="24"/>
              </w:rPr>
            </w:pPr>
            <w:bookmarkStart w:id="6" w:name="_Hlk181795458"/>
            <w:r w:rsidRPr="001F6BE2">
              <w:rPr>
                <w:rFonts w:eastAsia="標楷體"/>
                <w:szCs w:val="24"/>
              </w:rPr>
              <w:lastRenderedPageBreak/>
              <w:t>A9</w:t>
            </w:r>
            <w:bookmarkEnd w:id="6"/>
          </w:p>
        </w:tc>
        <w:tc>
          <w:tcPr>
            <w:tcW w:w="1560" w:type="dxa"/>
          </w:tcPr>
          <w:p w14:paraId="065CEF6E" w14:textId="77777777" w:rsidR="00583C3A" w:rsidRPr="001F6BE2" w:rsidRDefault="00583C3A" w:rsidP="001D5326">
            <w:pPr>
              <w:widowControl/>
              <w:spacing w:line="360" w:lineRule="exact"/>
              <w:ind w:leftChars="-30" w:left="-72" w:rightChars="-30" w:right="-72"/>
              <w:jc w:val="both"/>
              <w:rPr>
                <w:rFonts w:eastAsia="標楷體"/>
                <w:szCs w:val="24"/>
              </w:rPr>
            </w:pPr>
            <w:bookmarkStart w:id="7" w:name="_Hlk181795463"/>
            <w:r w:rsidRPr="001F6BE2">
              <w:rPr>
                <w:rFonts w:eastAsia="標楷體"/>
                <w:szCs w:val="24"/>
              </w:rPr>
              <w:t>工作人員教育訓練計畫訂定及辦理情形</w:t>
            </w:r>
            <w:bookmarkEnd w:id="7"/>
          </w:p>
        </w:tc>
        <w:tc>
          <w:tcPr>
            <w:tcW w:w="714" w:type="dxa"/>
          </w:tcPr>
          <w:p w14:paraId="365A04FC" w14:textId="77777777" w:rsidR="00583C3A" w:rsidRPr="001F6BE2" w:rsidRDefault="00583C3A" w:rsidP="001D5326">
            <w:pPr>
              <w:widowControl/>
              <w:autoSpaceDE w:val="0"/>
              <w:autoSpaceDN w:val="0"/>
              <w:spacing w:line="360" w:lineRule="exact"/>
              <w:jc w:val="both"/>
              <w:rPr>
                <w:rFonts w:eastAsia="標楷體"/>
                <w:szCs w:val="24"/>
              </w:rPr>
            </w:pPr>
          </w:p>
        </w:tc>
        <w:tc>
          <w:tcPr>
            <w:tcW w:w="3816" w:type="dxa"/>
          </w:tcPr>
          <w:p w14:paraId="367E0FF7" w14:textId="77777777" w:rsidR="00583C3A" w:rsidRPr="001F6BE2" w:rsidRDefault="00583C3A" w:rsidP="0066345A">
            <w:pPr>
              <w:widowControl/>
              <w:numPr>
                <w:ilvl w:val="0"/>
                <w:numId w:val="27"/>
              </w:numPr>
              <w:autoSpaceDE w:val="0"/>
              <w:autoSpaceDN w:val="0"/>
              <w:ind w:left="448" w:hanging="448"/>
              <w:jc w:val="both"/>
              <w:rPr>
                <w:rFonts w:eastAsia="標楷體"/>
                <w:kern w:val="0"/>
                <w:szCs w:val="24"/>
              </w:rPr>
            </w:pPr>
            <w:r w:rsidRPr="001F6BE2">
              <w:rPr>
                <w:rFonts w:eastAsia="標楷體"/>
                <w:kern w:val="0"/>
                <w:szCs w:val="24"/>
              </w:rPr>
              <w:t>新進工作人員應於到職後</w:t>
            </w:r>
            <w:r w:rsidRPr="001F6BE2">
              <w:rPr>
                <w:rFonts w:eastAsia="標楷體"/>
                <w:kern w:val="0"/>
                <w:szCs w:val="24"/>
              </w:rPr>
              <w:t>1</w:t>
            </w:r>
            <w:r w:rsidRPr="001F6BE2">
              <w:rPr>
                <w:rFonts w:eastAsia="標楷體"/>
                <w:kern w:val="0"/>
                <w:szCs w:val="24"/>
              </w:rPr>
              <w:t>個月內至少完成</w:t>
            </w:r>
            <w:r w:rsidRPr="001F6BE2">
              <w:rPr>
                <w:rFonts w:eastAsia="標楷體"/>
                <w:kern w:val="0"/>
                <w:szCs w:val="24"/>
              </w:rPr>
              <w:t>16</w:t>
            </w:r>
            <w:r w:rsidRPr="001F6BE2">
              <w:rPr>
                <w:rFonts w:eastAsia="標楷體"/>
                <w:kern w:val="0"/>
                <w:szCs w:val="24"/>
              </w:rPr>
              <w:t>小時新進人員訓練，訓練內容應包括整體環境介紹、防災概論、勞工安全衛生教育</w:t>
            </w:r>
            <w:r w:rsidRPr="001F6BE2">
              <w:rPr>
                <w:rFonts w:eastAsia="標楷體"/>
                <w:kern w:val="0"/>
                <w:szCs w:val="24"/>
              </w:rPr>
              <w:t>(</w:t>
            </w:r>
            <w:r w:rsidRPr="001F6BE2">
              <w:rPr>
                <w:rFonts w:eastAsia="標楷體"/>
                <w:kern w:val="0"/>
                <w:szCs w:val="24"/>
              </w:rPr>
              <w:t>至少</w:t>
            </w:r>
            <w:r w:rsidRPr="001F6BE2">
              <w:rPr>
                <w:rFonts w:eastAsia="標楷體"/>
                <w:kern w:val="0"/>
                <w:szCs w:val="24"/>
              </w:rPr>
              <w:t>3</w:t>
            </w:r>
            <w:r w:rsidRPr="001F6BE2">
              <w:rPr>
                <w:rFonts w:eastAsia="標楷體"/>
                <w:kern w:val="0"/>
                <w:szCs w:val="24"/>
              </w:rPr>
              <w:t>小時</w:t>
            </w:r>
            <w:r w:rsidRPr="001F6BE2">
              <w:rPr>
                <w:rFonts w:eastAsia="標楷體"/>
                <w:kern w:val="0"/>
                <w:szCs w:val="24"/>
              </w:rPr>
              <w:t>)</w:t>
            </w:r>
            <w:r w:rsidRPr="001F6BE2">
              <w:rPr>
                <w:rFonts w:eastAsia="標楷體"/>
                <w:kern w:val="0"/>
                <w:szCs w:val="24"/>
              </w:rPr>
              <w:t>、感染管制</w:t>
            </w:r>
            <w:r w:rsidRPr="001F6BE2">
              <w:rPr>
                <w:rFonts w:eastAsia="標楷體"/>
                <w:kern w:val="0"/>
                <w:szCs w:val="24"/>
              </w:rPr>
              <w:t>(</w:t>
            </w:r>
            <w:r w:rsidRPr="001F6BE2">
              <w:rPr>
                <w:rFonts w:eastAsia="標楷體"/>
                <w:kern w:val="0"/>
                <w:szCs w:val="24"/>
              </w:rPr>
              <w:t>至少</w:t>
            </w:r>
            <w:r w:rsidRPr="001F6BE2">
              <w:rPr>
                <w:rFonts w:eastAsia="標楷體"/>
                <w:kern w:val="0"/>
                <w:szCs w:val="24"/>
              </w:rPr>
              <w:t>4</w:t>
            </w:r>
            <w:r w:rsidRPr="001F6BE2">
              <w:rPr>
                <w:rFonts w:eastAsia="標楷體"/>
                <w:kern w:val="0"/>
                <w:szCs w:val="24"/>
              </w:rPr>
              <w:t>小時</w:t>
            </w:r>
            <w:r w:rsidRPr="001F6BE2">
              <w:rPr>
                <w:rFonts w:eastAsia="標楷體"/>
                <w:kern w:val="0"/>
                <w:szCs w:val="24"/>
              </w:rPr>
              <w:t>)</w:t>
            </w:r>
            <w:r w:rsidRPr="001F6BE2">
              <w:rPr>
                <w:rFonts w:eastAsia="標楷體"/>
                <w:kern w:val="0"/>
                <w:szCs w:val="24"/>
              </w:rPr>
              <w:t>、個案權益保障</w:t>
            </w:r>
            <w:r w:rsidRPr="001F6BE2">
              <w:rPr>
                <w:rFonts w:eastAsia="標楷體"/>
                <w:kern w:val="0"/>
                <w:szCs w:val="24"/>
              </w:rPr>
              <w:t>(</w:t>
            </w:r>
            <w:r w:rsidRPr="001F6BE2">
              <w:rPr>
                <w:rFonts w:eastAsia="標楷體"/>
                <w:kern w:val="0"/>
                <w:szCs w:val="24"/>
              </w:rPr>
              <w:t>至少</w:t>
            </w:r>
            <w:r w:rsidRPr="001F6BE2">
              <w:rPr>
                <w:rFonts w:eastAsia="標楷體"/>
                <w:kern w:val="0"/>
                <w:szCs w:val="24"/>
              </w:rPr>
              <w:t>2</w:t>
            </w:r>
            <w:r w:rsidRPr="001F6BE2">
              <w:rPr>
                <w:rFonts w:eastAsia="標楷體"/>
                <w:kern w:val="0"/>
                <w:szCs w:val="24"/>
              </w:rPr>
              <w:t>小時</w:t>
            </w:r>
            <w:r w:rsidRPr="001F6BE2">
              <w:rPr>
                <w:rFonts w:eastAsia="標楷體"/>
                <w:kern w:val="0"/>
                <w:szCs w:val="24"/>
              </w:rPr>
              <w:t>)</w:t>
            </w:r>
            <w:r w:rsidRPr="001F6BE2">
              <w:rPr>
                <w:rFonts w:eastAsia="標楷體"/>
                <w:kern w:val="0"/>
                <w:szCs w:val="24"/>
              </w:rPr>
              <w:t>、緊急事件處理及實地操作等。</w:t>
            </w:r>
          </w:p>
          <w:p w14:paraId="1D373719" w14:textId="77777777" w:rsidR="00583C3A" w:rsidRPr="001F6BE2" w:rsidRDefault="00583C3A" w:rsidP="0066345A">
            <w:pPr>
              <w:widowControl/>
              <w:numPr>
                <w:ilvl w:val="0"/>
                <w:numId w:val="27"/>
              </w:numPr>
              <w:autoSpaceDE w:val="0"/>
              <w:autoSpaceDN w:val="0"/>
              <w:ind w:left="448" w:hanging="448"/>
              <w:jc w:val="both"/>
              <w:rPr>
                <w:rFonts w:eastAsia="標楷體"/>
                <w:kern w:val="0"/>
                <w:szCs w:val="24"/>
              </w:rPr>
            </w:pPr>
            <w:r w:rsidRPr="001F6BE2">
              <w:rPr>
                <w:rFonts w:eastAsia="標楷體"/>
                <w:kern w:val="0"/>
                <w:szCs w:val="24"/>
              </w:rPr>
              <w:t>對於新進人員訓練有效益評量，包含機構適任性考核與受訓人員意見調查或回饋表。</w:t>
            </w:r>
          </w:p>
          <w:p w14:paraId="6A496EAE" w14:textId="77777777" w:rsidR="00583C3A" w:rsidRPr="001F6BE2" w:rsidRDefault="00583C3A" w:rsidP="0066345A">
            <w:pPr>
              <w:widowControl/>
              <w:numPr>
                <w:ilvl w:val="0"/>
                <w:numId w:val="27"/>
              </w:numPr>
              <w:autoSpaceDE w:val="0"/>
              <w:autoSpaceDN w:val="0"/>
              <w:ind w:left="448" w:hanging="448"/>
              <w:jc w:val="both"/>
              <w:rPr>
                <w:rFonts w:eastAsia="標楷體"/>
                <w:kern w:val="0"/>
                <w:szCs w:val="24"/>
              </w:rPr>
            </w:pPr>
            <w:r w:rsidRPr="001F6BE2">
              <w:rPr>
                <w:rFonts w:eastAsia="標楷體"/>
                <w:kern w:val="0"/>
                <w:szCs w:val="24"/>
              </w:rPr>
              <w:t>依機構發展方向與服務內涵訂定員工教育訓練計畫</w:t>
            </w:r>
            <w:r w:rsidRPr="001F6BE2">
              <w:rPr>
                <w:rFonts w:eastAsia="標楷體"/>
                <w:kern w:val="0"/>
                <w:szCs w:val="24"/>
              </w:rPr>
              <w:t>(</w:t>
            </w:r>
            <w:r w:rsidRPr="001F6BE2">
              <w:rPr>
                <w:rFonts w:eastAsia="標楷體"/>
                <w:kern w:val="0"/>
                <w:szCs w:val="24"/>
              </w:rPr>
              <w:t>包括機構內部訓練及機構外部訓練辦法</w:t>
            </w:r>
            <w:r w:rsidRPr="001F6BE2">
              <w:rPr>
                <w:rFonts w:eastAsia="標楷體"/>
                <w:kern w:val="0"/>
                <w:szCs w:val="24"/>
              </w:rPr>
              <w:t>)</w:t>
            </w:r>
            <w:r w:rsidRPr="001F6BE2">
              <w:rPr>
                <w:rFonts w:eastAsia="標楷體"/>
                <w:kern w:val="0"/>
                <w:szCs w:val="24"/>
              </w:rPr>
              <w:t>，訓練的內容必須包括：專業服務、服務對象安全、服務對象權益、急救、意外傷害、性別議題、性侵害或性騷擾防治、住民保護、感染管制及危機管</w:t>
            </w:r>
            <w:r w:rsidRPr="001F6BE2">
              <w:rPr>
                <w:rFonts w:eastAsia="標楷體"/>
                <w:kern w:val="0"/>
                <w:szCs w:val="24"/>
              </w:rPr>
              <w:lastRenderedPageBreak/>
              <w:t>理、緊急事件處理、原住民族、多元文化或多元性別等議題，依服務對象及工作人員需求安排相關課程，並有長照時數課程認可或積分採認。</w:t>
            </w:r>
          </w:p>
          <w:p w14:paraId="1E27F6AF" w14:textId="77777777" w:rsidR="00583C3A" w:rsidRPr="001F6BE2" w:rsidRDefault="00583C3A" w:rsidP="0066345A">
            <w:pPr>
              <w:widowControl/>
              <w:numPr>
                <w:ilvl w:val="0"/>
                <w:numId w:val="27"/>
              </w:numPr>
              <w:autoSpaceDE w:val="0"/>
              <w:autoSpaceDN w:val="0"/>
              <w:ind w:left="448" w:hanging="448"/>
              <w:jc w:val="both"/>
              <w:rPr>
                <w:rFonts w:eastAsia="標楷體"/>
                <w:kern w:val="0"/>
                <w:szCs w:val="24"/>
              </w:rPr>
            </w:pPr>
            <w:r w:rsidRPr="001F6BE2">
              <w:rPr>
                <w:rFonts w:eastAsia="標楷體"/>
                <w:kern w:val="0"/>
                <w:szCs w:val="24"/>
              </w:rPr>
              <w:t>每位工作人員均每年至少接受在職教育</w:t>
            </w:r>
            <w:r w:rsidRPr="001F6BE2">
              <w:rPr>
                <w:rFonts w:eastAsia="標楷體"/>
                <w:kern w:val="0"/>
                <w:szCs w:val="24"/>
              </w:rPr>
              <w:t>20</w:t>
            </w:r>
            <w:r w:rsidRPr="001F6BE2">
              <w:rPr>
                <w:rFonts w:eastAsia="標楷體"/>
                <w:kern w:val="0"/>
                <w:szCs w:val="24"/>
              </w:rPr>
              <w:t>小時，其中感染管制至少</w:t>
            </w:r>
            <w:r w:rsidRPr="001F6BE2">
              <w:rPr>
                <w:rFonts w:eastAsia="標楷體"/>
                <w:kern w:val="0"/>
                <w:szCs w:val="24"/>
              </w:rPr>
              <w:t>4</w:t>
            </w:r>
            <w:r w:rsidRPr="001F6BE2">
              <w:rPr>
                <w:rFonts w:eastAsia="標楷體"/>
                <w:kern w:val="0"/>
                <w:szCs w:val="24"/>
              </w:rPr>
              <w:t>小時。負責膳食廚工每年至少接受</w:t>
            </w:r>
            <w:r w:rsidRPr="001F6BE2">
              <w:rPr>
                <w:rFonts w:eastAsia="標楷體"/>
                <w:kern w:val="0"/>
                <w:szCs w:val="24"/>
              </w:rPr>
              <w:t>8</w:t>
            </w:r>
            <w:r w:rsidRPr="001F6BE2">
              <w:rPr>
                <w:rFonts w:eastAsia="標楷體"/>
                <w:kern w:val="0"/>
                <w:szCs w:val="24"/>
              </w:rPr>
              <w:t>小時營養及衛生之教育訓練。感染管制專責人員每年應接受至少</w:t>
            </w:r>
            <w:r w:rsidRPr="001F6BE2">
              <w:rPr>
                <w:rFonts w:eastAsia="標楷體"/>
                <w:kern w:val="0"/>
                <w:szCs w:val="24"/>
              </w:rPr>
              <w:t>8</w:t>
            </w:r>
            <w:r w:rsidRPr="001F6BE2">
              <w:rPr>
                <w:rFonts w:eastAsia="標楷體"/>
                <w:kern w:val="0"/>
                <w:szCs w:val="24"/>
              </w:rPr>
              <w:t>小時感染管制課程。</w:t>
            </w:r>
          </w:p>
          <w:p w14:paraId="7E2F5982" w14:textId="77777777" w:rsidR="00583C3A" w:rsidRPr="001F6BE2" w:rsidRDefault="00583C3A" w:rsidP="0066345A">
            <w:pPr>
              <w:widowControl/>
              <w:numPr>
                <w:ilvl w:val="0"/>
                <w:numId w:val="27"/>
              </w:numPr>
              <w:autoSpaceDE w:val="0"/>
              <w:autoSpaceDN w:val="0"/>
              <w:ind w:left="448" w:hanging="448"/>
              <w:jc w:val="both"/>
              <w:rPr>
                <w:rFonts w:eastAsia="標楷體"/>
                <w:kern w:val="0"/>
                <w:szCs w:val="24"/>
              </w:rPr>
            </w:pPr>
            <w:r w:rsidRPr="001F6BE2">
              <w:rPr>
                <w:rFonts w:eastAsia="標楷體"/>
                <w:kern w:val="0"/>
                <w:szCs w:val="24"/>
              </w:rPr>
              <w:t>每位護理人員及照顧服務員，具有接受急救相關訓練有效期之完訓證明。</w:t>
            </w:r>
          </w:p>
          <w:p w14:paraId="7989CA6E" w14:textId="77777777" w:rsidR="00583C3A" w:rsidRPr="001F6BE2" w:rsidRDefault="00583C3A" w:rsidP="0066345A">
            <w:pPr>
              <w:widowControl/>
              <w:numPr>
                <w:ilvl w:val="0"/>
                <w:numId w:val="27"/>
              </w:numPr>
              <w:autoSpaceDE w:val="0"/>
              <w:autoSpaceDN w:val="0"/>
              <w:ind w:left="448" w:hanging="448"/>
              <w:jc w:val="both"/>
              <w:rPr>
                <w:rFonts w:eastAsia="標楷體"/>
                <w:kern w:val="0"/>
                <w:szCs w:val="24"/>
              </w:rPr>
            </w:pPr>
            <w:r w:rsidRPr="001F6BE2">
              <w:rPr>
                <w:rFonts w:eastAsia="標楷體"/>
                <w:kern w:val="0"/>
                <w:szCs w:val="24"/>
              </w:rPr>
              <w:t>定期辦理勞工安全相關在職訓練</w:t>
            </w:r>
            <w:r w:rsidRPr="001F6BE2">
              <w:rPr>
                <w:rFonts w:eastAsia="標楷體"/>
                <w:kern w:val="0"/>
                <w:szCs w:val="24"/>
              </w:rPr>
              <w:t>(</w:t>
            </w:r>
            <w:r w:rsidRPr="001F6BE2">
              <w:rPr>
                <w:rFonts w:eastAsia="標楷體"/>
                <w:kern w:val="0"/>
                <w:szCs w:val="24"/>
              </w:rPr>
              <w:t>例如：作業安全衛生有關法規概要、職業安全衛生概念及安全衛生工作守則等</w:t>
            </w:r>
            <w:r w:rsidRPr="001F6BE2">
              <w:rPr>
                <w:rFonts w:eastAsia="標楷體"/>
                <w:kern w:val="0"/>
                <w:szCs w:val="24"/>
              </w:rPr>
              <w:t>)</w:t>
            </w:r>
            <w:r w:rsidRPr="001F6BE2">
              <w:rPr>
                <w:rFonts w:eastAsia="標楷體"/>
                <w:kern w:val="0"/>
                <w:szCs w:val="24"/>
              </w:rPr>
              <w:t>。</w:t>
            </w:r>
          </w:p>
          <w:p w14:paraId="3627E80E" w14:textId="77777777" w:rsidR="00583C3A" w:rsidRPr="001F6BE2" w:rsidRDefault="00583C3A" w:rsidP="0066345A">
            <w:pPr>
              <w:widowControl/>
              <w:numPr>
                <w:ilvl w:val="0"/>
                <w:numId w:val="27"/>
              </w:numPr>
              <w:autoSpaceDE w:val="0"/>
              <w:autoSpaceDN w:val="0"/>
              <w:ind w:left="448" w:hanging="448"/>
              <w:jc w:val="both"/>
              <w:rPr>
                <w:rFonts w:eastAsia="標楷體"/>
                <w:kern w:val="0"/>
                <w:szCs w:val="24"/>
              </w:rPr>
            </w:pPr>
            <w:r w:rsidRPr="001F6BE2">
              <w:rPr>
                <w:rFonts w:eastAsia="標楷體"/>
                <w:kern w:val="0"/>
                <w:szCs w:val="24"/>
              </w:rPr>
              <w:t>機構內辦理教育訓練應有評值。</w:t>
            </w:r>
          </w:p>
          <w:p w14:paraId="33FE31EF" w14:textId="77777777" w:rsidR="00583C3A" w:rsidRPr="001F6BE2" w:rsidRDefault="00583C3A" w:rsidP="0066345A">
            <w:pPr>
              <w:widowControl/>
              <w:numPr>
                <w:ilvl w:val="0"/>
                <w:numId w:val="27"/>
              </w:numPr>
              <w:autoSpaceDE w:val="0"/>
              <w:autoSpaceDN w:val="0"/>
              <w:ind w:left="448" w:hanging="448"/>
              <w:jc w:val="both"/>
              <w:rPr>
                <w:rFonts w:eastAsia="標楷體"/>
                <w:kern w:val="0"/>
                <w:szCs w:val="24"/>
              </w:rPr>
            </w:pPr>
            <w:r w:rsidRPr="001F6BE2">
              <w:rPr>
                <w:rFonts w:eastAsia="標楷體"/>
                <w:kern w:val="0"/>
                <w:szCs w:val="24"/>
              </w:rPr>
              <w:t>參與各類機構外教育訓練之人員應有心得報告。</w:t>
            </w:r>
          </w:p>
          <w:p w14:paraId="16EE46DC" w14:textId="77777777" w:rsidR="00583C3A" w:rsidRPr="001F6BE2" w:rsidRDefault="00583C3A" w:rsidP="001D5326">
            <w:pPr>
              <w:widowControl/>
              <w:autoSpaceDE w:val="0"/>
              <w:autoSpaceDN w:val="0"/>
              <w:ind w:left="480"/>
              <w:jc w:val="both"/>
              <w:rPr>
                <w:rFonts w:eastAsia="標楷體"/>
                <w:kern w:val="0"/>
                <w:szCs w:val="24"/>
              </w:rPr>
            </w:pPr>
          </w:p>
        </w:tc>
        <w:tc>
          <w:tcPr>
            <w:tcW w:w="3549" w:type="dxa"/>
          </w:tcPr>
          <w:p w14:paraId="4E211726"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lastRenderedPageBreak/>
              <w:t>文件檢閱</w:t>
            </w:r>
          </w:p>
          <w:p w14:paraId="6681F39B" w14:textId="77777777" w:rsidR="00583C3A" w:rsidRPr="001F6BE2" w:rsidRDefault="00583C3A" w:rsidP="0066345A">
            <w:pPr>
              <w:widowControl/>
              <w:numPr>
                <w:ilvl w:val="0"/>
                <w:numId w:val="26"/>
              </w:numPr>
              <w:autoSpaceDE w:val="0"/>
              <w:autoSpaceDN w:val="0"/>
              <w:ind w:left="360" w:hangingChars="150" w:hanging="360"/>
              <w:jc w:val="both"/>
              <w:rPr>
                <w:rFonts w:eastAsia="標楷體"/>
                <w:szCs w:val="24"/>
              </w:rPr>
            </w:pPr>
            <w:r w:rsidRPr="001F6BE2">
              <w:rPr>
                <w:rFonts w:eastAsia="標楷體"/>
                <w:szCs w:val="24"/>
              </w:rPr>
              <w:t>工作人員係指業務負責人、社工、護理人員、照顧服務員、廚工及其他專任醫事人員。</w:t>
            </w:r>
          </w:p>
          <w:p w14:paraId="226B633E" w14:textId="77777777" w:rsidR="00583C3A" w:rsidRPr="001F6BE2" w:rsidRDefault="00583C3A" w:rsidP="0066345A">
            <w:pPr>
              <w:widowControl/>
              <w:numPr>
                <w:ilvl w:val="0"/>
                <w:numId w:val="26"/>
              </w:numPr>
              <w:autoSpaceDE w:val="0"/>
              <w:autoSpaceDN w:val="0"/>
              <w:ind w:left="360" w:hangingChars="150" w:hanging="360"/>
              <w:jc w:val="both"/>
              <w:rPr>
                <w:rFonts w:eastAsia="標楷體"/>
                <w:szCs w:val="24"/>
                <w:u w:val="single"/>
              </w:rPr>
            </w:pPr>
            <w:r w:rsidRPr="001F6BE2">
              <w:rPr>
                <w:rFonts w:eastAsia="標楷體"/>
                <w:szCs w:val="24"/>
              </w:rPr>
              <w:t>檢閱辦理新進工作人員訓練及在職教育訓練之項目、內容及紀錄，相關訓練證明請以正本呈現，</w:t>
            </w:r>
            <w:r w:rsidRPr="001F6BE2">
              <w:rPr>
                <w:rFonts w:eastAsia="標楷體"/>
                <w:szCs w:val="24"/>
                <w:u w:val="single"/>
              </w:rPr>
              <w:t>除職業安全衛生教育及感染控制外，皆應以實體課程為原則。</w:t>
            </w:r>
          </w:p>
          <w:p w14:paraId="0CCB0483" w14:textId="77777777" w:rsidR="00583C3A" w:rsidRPr="001F6BE2" w:rsidRDefault="00583C3A" w:rsidP="0066345A">
            <w:pPr>
              <w:widowControl/>
              <w:numPr>
                <w:ilvl w:val="0"/>
                <w:numId w:val="26"/>
              </w:numPr>
              <w:autoSpaceDE w:val="0"/>
              <w:autoSpaceDN w:val="0"/>
              <w:ind w:left="360" w:hangingChars="150" w:hanging="360"/>
              <w:jc w:val="both"/>
              <w:rPr>
                <w:rFonts w:eastAsia="標楷體"/>
                <w:szCs w:val="24"/>
              </w:rPr>
            </w:pPr>
            <w:r w:rsidRPr="001F6BE2">
              <w:rPr>
                <w:rFonts w:eastAsia="標楷體"/>
                <w:szCs w:val="24"/>
              </w:rPr>
              <w:t>檢閱機構新進人員之適任性考核資料。</w:t>
            </w:r>
          </w:p>
          <w:p w14:paraId="6378D7E6" w14:textId="77777777" w:rsidR="00583C3A" w:rsidRPr="001F6BE2" w:rsidRDefault="00583C3A" w:rsidP="0066345A">
            <w:pPr>
              <w:widowControl/>
              <w:numPr>
                <w:ilvl w:val="0"/>
                <w:numId w:val="26"/>
              </w:numPr>
              <w:autoSpaceDE w:val="0"/>
              <w:autoSpaceDN w:val="0"/>
              <w:ind w:left="360" w:hangingChars="150" w:hanging="360"/>
              <w:jc w:val="both"/>
              <w:rPr>
                <w:rFonts w:eastAsia="標楷體"/>
                <w:szCs w:val="24"/>
              </w:rPr>
            </w:pPr>
            <w:r w:rsidRPr="001F6BE2">
              <w:rPr>
                <w:rFonts w:eastAsia="標楷體"/>
                <w:szCs w:val="24"/>
              </w:rPr>
              <w:t>任職滿</w:t>
            </w:r>
            <w:r w:rsidRPr="001F6BE2">
              <w:rPr>
                <w:rFonts w:eastAsia="標楷體"/>
                <w:szCs w:val="24"/>
              </w:rPr>
              <w:t>1</w:t>
            </w:r>
            <w:r w:rsidRPr="001F6BE2">
              <w:rPr>
                <w:rFonts w:eastAsia="標楷體"/>
                <w:szCs w:val="24"/>
              </w:rPr>
              <w:t>年者至少接受在職訓練</w:t>
            </w:r>
            <w:r w:rsidRPr="001F6BE2">
              <w:rPr>
                <w:rFonts w:eastAsia="標楷體"/>
                <w:szCs w:val="24"/>
              </w:rPr>
              <w:t>20</w:t>
            </w:r>
            <w:r w:rsidRPr="001F6BE2">
              <w:rPr>
                <w:rFonts w:eastAsia="標楷體"/>
                <w:szCs w:val="24"/>
              </w:rPr>
              <w:t>小時；未滿</w:t>
            </w:r>
            <w:r w:rsidRPr="001F6BE2">
              <w:rPr>
                <w:rFonts w:eastAsia="標楷體"/>
                <w:szCs w:val="24"/>
              </w:rPr>
              <w:t>1</w:t>
            </w:r>
            <w:r w:rsidRPr="001F6BE2">
              <w:rPr>
                <w:rFonts w:eastAsia="標楷體"/>
                <w:szCs w:val="24"/>
              </w:rPr>
              <w:t>年者按任職月數比例計算。</w:t>
            </w:r>
          </w:p>
          <w:p w14:paraId="2DFF893E" w14:textId="77777777" w:rsidR="00583C3A" w:rsidRPr="001F6BE2" w:rsidRDefault="00583C3A" w:rsidP="0066345A">
            <w:pPr>
              <w:widowControl/>
              <w:numPr>
                <w:ilvl w:val="0"/>
                <w:numId w:val="26"/>
              </w:numPr>
              <w:autoSpaceDE w:val="0"/>
              <w:autoSpaceDN w:val="0"/>
              <w:ind w:left="360" w:hangingChars="150" w:hanging="360"/>
              <w:jc w:val="both"/>
              <w:rPr>
                <w:rFonts w:eastAsia="標楷體"/>
                <w:szCs w:val="24"/>
              </w:rPr>
            </w:pPr>
            <w:r w:rsidRPr="001F6BE2">
              <w:rPr>
                <w:rFonts w:eastAsia="標楷體"/>
                <w:szCs w:val="24"/>
              </w:rPr>
              <w:t>急救相關訓練</w:t>
            </w:r>
            <w:r w:rsidRPr="001F6BE2">
              <w:rPr>
                <w:rFonts w:eastAsia="標楷體"/>
                <w:szCs w:val="24"/>
              </w:rPr>
              <w:t>(</w:t>
            </w:r>
            <w:r w:rsidRPr="001F6BE2">
              <w:rPr>
                <w:rFonts w:eastAsia="標楷體"/>
                <w:szCs w:val="24"/>
              </w:rPr>
              <w:t>含外籍看護工</w:t>
            </w:r>
            <w:r w:rsidRPr="001F6BE2">
              <w:rPr>
                <w:rFonts w:eastAsia="標楷體"/>
                <w:szCs w:val="24"/>
              </w:rPr>
              <w:t>)</w:t>
            </w:r>
            <w:r w:rsidRPr="001F6BE2">
              <w:rPr>
                <w:rFonts w:eastAsia="標楷體"/>
                <w:szCs w:val="24"/>
              </w:rPr>
              <w:t>包含</w:t>
            </w:r>
            <w:r w:rsidRPr="001F6BE2">
              <w:rPr>
                <w:rFonts w:eastAsia="標楷體"/>
                <w:szCs w:val="24"/>
              </w:rPr>
              <w:t>CPR</w:t>
            </w:r>
            <w:r w:rsidRPr="001F6BE2">
              <w:rPr>
                <w:rFonts w:eastAsia="標楷體"/>
                <w:szCs w:val="24"/>
              </w:rPr>
              <w:t>或</w:t>
            </w:r>
            <w:r w:rsidRPr="001F6BE2">
              <w:rPr>
                <w:rFonts w:eastAsia="標楷體"/>
                <w:szCs w:val="24"/>
              </w:rPr>
              <w:t>ACLS</w:t>
            </w:r>
            <w:r w:rsidRPr="001F6BE2">
              <w:rPr>
                <w:rFonts w:eastAsia="標楷體"/>
                <w:szCs w:val="24"/>
              </w:rPr>
              <w:t>，</w:t>
            </w:r>
            <w:r w:rsidRPr="001F6BE2">
              <w:rPr>
                <w:rFonts w:eastAsia="標楷體"/>
                <w:szCs w:val="24"/>
                <w:u w:val="single"/>
              </w:rPr>
              <w:t>新進人員應於到職</w:t>
            </w:r>
            <w:r w:rsidRPr="001F6BE2">
              <w:rPr>
                <w:rFonts w:eastAsia="標楷體"/>
                <w:szCs w:val="24"/>
                <w:u w:val="single"/>
              </w:rPr>
              <w:t>3</w:t>
            </w:r>
            <w:r w:rsidRPr="001F6BE2">
              <w:rPr>
                <w:rFonts w:eastAsia="標楷體"/>
                <w:szCs w:val="24"/>
                <w:u w:val="single"/>
              </w:rPr>
              <w:t>個月內完成，</w:t>
            </w:r>
            <w:r w:rsidRPr="001F6BE2">
              <w:rPr>
                <w:rFonts w:eastAsia="標楷體"/>
                <w:szCs w:val="24"/>
              </w:rPr>
              <w:t>其</w:t>
            </w:r>
            <w:r w:rsidRPr="001F6BE2">
              <w:rPr>
                <w:rFonts w:eastAsia="標楷體"/>
                <w:szCs w:val="24"/>
              </w:rPr>
              <w:lastRenderedPageBreak/>
              <w:t>時數包含於在職教育訓練時數中；</w:t>
            </w:r>
            <w:r w:rsidRPr="001F6BE2">
              <w:rPr>
                <w:rFonts w:eastAsia="標楷體"/>
                <w:szCs w:val="24"/>
                <w:u w:val="single"/>
              </w:rPr>
              <w:t>每兩年</w:t>
            </w:r>
            <w:r w:rsidRPr="001F6BE2">
              <w:rPr>
                <w:rFonts w:eastAsia="標楷體"/>
                <w:szCs w:val="24"/>
                <w:u w:val="single"/>
              </w:rPr>
              <w:t>(</w:t>
            </w:r>
            <w:r w:rsidRPr="001F6BE2">
              <w:rPr>
                <w:rFonts w:eastAsia="標楷體"/>
                <w:szCs w:val="24"/>
                <w:u w:val="single"/>
              </w:rPr>
              <w:t>以年度來看</w:t>
            </w:r>
            <w:r w:rsidRPr="001F6BE2">
              <w:rPr>
                <w:rFonts w:eastAsia="標楷體"/>
                <w:szCs w:val="24"/>
                <w:u w:val="single"/>
              </w:rPr>
              <w:t>)</w:t>
            </w:r>
            <w:r w:rsidRPr="001F6BE2">
              <w:rPr>
                <w:rFonts w:eastAsia="標楷體"/>
                <w:szCs w:val="24"/>
                <w:u w:val="single"/>
              </w:rPr>
              <w:t>參加複訓。</w:t>
            </w:r>
          </w:p>
          <w:p w14:paraId="3F40DE93" w14:textId="77777777" w:rsidR="00583C3A" w:rsidRPr="001F6BE2" w:rsidRDefault="00583C3A" w:rsidP="0066345A">
            <w:pPr>
              <w:widowControl/>
              <w:numPr>
                <w:ilvl w:val="0"/>
                <w:numId w:val="26"/>
              </w:numPr>
              <w:autoSpaceDE w:val="0"/>
              <w:autoSpaceDN w:val="0"/>
              <w:ind w:left="360" w:hangingChars="150" w:hanging="360"/>
              <w:jc w:val="both"/>
              <w:rPr>
                <w:rFonts w:eastAsia="標楷體"/>
                <w:szCs w:val="24"/>
              </w:rPr>
            </w:pPr>
            <w:r w:rsidRPr="001F6BE2">
              <w:rPr>
                <w:rFonts w:eastAsia="標楷體"/>
                <w:szCs w:val="24"/>
              </w:rPr>
              <w:t>本次</w:t>
            </w:r>
            <w:r w:rsidRPr="001F6BE2">
              <w:rPr>
                <w:rFonts w:eastAsia="標楷體" w:hint="eastAsia"/>
                <w:szCs w:val="24"/>
              </w:rPr>
              <w:t>督考</w:t>
            </w:r>
            <w:r w:rsidRPr="001F6BE2">
              <w:rPr>
                <w:rFonts w:eastAsia="標楷體"/>
                <w:szCs w:val="24"/>
              </w:rPr>
              <w:t>對員工受訓資料之檢視以</w:t>
            </w:r>
            <w:r w:rsidRPr="001F6BE2">
              <w:rPr>
                <w:rFonts w:eastAsia="標楷體" w:hint="eastAsia"/>
                <w:szCs w:val="24"/>
              </w:rPr>
              <w:t>督考</w:t>
            </w:r>
            <w:r w:rsidRPr="001F6BE2">
              <w:rPr>
                <w:rFonts w:eastAsia="標楷體"/>
                <w:szCs w:val="24"/>
              </w:rPr>
              <w:t>當日仍在職之員工為準。</w:t>
            </w:r>
          </w:p>
          <w:p w14:paraId="36A77915" w14:textId="77777777" w:rsidR="00583C3A" w:rsidRPr="001F6BE2" w:rsidRDefault="00583C3A" w:rsidP="0066345A">
            <w:pPr>
              <w:widowControl/>
              <w:numPr>
                <w:ilvl w:val="0"/>
                <w:numId w:val="26"/>
              </w:numPr>
              <w:autoSpaceDE w:val="0"/>
              <w:autoSpaceDN w:val="0"/>
              <w:ind w:left="360" w:hangingChars="150" w:hanging="360"/>
              <w:jc w:val="both"/>
              <w:rPr>
                <w:rFonts w:eastAsia="標楷體"/>
                <w:szCs w:val="24"/>
              </w:rPr>
            </w:pPr>
            <w:r w:rsidRPr="001F6BE2">
              <w:rPr>
                <w:rFonts w:eastAsia="標楷體"/>
                <w:szCs w:val="24"/>
              </w:rPr>
              <w:t>勞工衛生安全教育課程項目包括：</w:t>
            </w:r>
          </w:p>
          <w:p w14:paraId="51DCDFA3" w14:textId="77777777" w:rsidR="00583C3A" w:rsidRPr="001F6BE2" w:rsidRDefault="00583C3A" w:rsidP="0066345A">
            <w:pPr>
              <w:numPr>
                <w:ilvl w:val="0"/>
                <w:numId w:val="28"/>
              </w:numPr>
              <w:ind w:leftChars="100" w:left="600" w:hangingChars="150" w:hanging="360"/>
              <w:jc w:val="both"/>
              <w:rPr>
                <w:rFonts w:eastAsia="標楷體"/>
                <w:szCs w:val="24"/>
              </w:rPr>
            </w:pPr>
            <w:r w:rsidRPr="001F6BE2">
              <w:rPr>
                <w:rFonts w:eastAsia="標楷體"/>
                <w:szCs w:val="24"/>
              </w:rPr>
              <w:t>作業安全衛生有關法規概要。</w:t>
            </w:r>
          </w:p>
          <w:p w14:paraId="217C5538" w14:textId="77777777" w:rsidR="00583C3A" w:rsidRPr="001F6BE2" w:rsidRDefault="00583C3A" w:rsidP="0066345A">
            <w:pPr>
              <w:numPr>
                <w:ilvl w:val="0"/>
                <w:numId w:val="28"/>
              </w:numPr>
              <w:ind w:leftChars="100" w:left="600" w:hangingChars="150" w:hanging="360"/>
              <w:jc w:val="both"/>
              <w:rPr>
                <w:rFonts w:eastAsia="標楷體"/>
                <w:szCs w:val="24"/>
              </w:rPr>
            </w:pPr>
            <w:r w:rsidRPr="001F6BE2">
              <w:rPr>
                <w:rFonts w:eastAsia="標楷體"/>
                <w:szCs w:val="24"/>
              </w:rPr>
              <w:t>職業安全衛生概念及安全衛生工作守則。</w:t>
            </w:r>
          </w:p>
          <w:p w14:paraId="39DE197D" w14:textId="77777777" w:rsidR="00583C3A" w:rsidRPr="001F6BE2" w:rsidRDefault="00583C3A" w:rsidP="0066345A">
            <w:pPr>
              <w:numPr>
                <w:ilvl w:val="0"/>
                <w:numId w:val="28"/>
              </w:numPr>
              <w:ind w:leftChars="100" w:left="600" w:hangingChars="150" w:hanging="360"/>
              <w:jc w:val="both"/>
              <w:rPr>
                <w:rFonts w:eastAsia="標楷體"/>
                <w:szCs w:val="24"/>
              </w:rPr>
            </w:pPr>
            <w:r w:rsidRPr="001F6BE2">
              <w:rPr>
                <w:rFonts w:eastAsia="標楷體"/>
                <w:szCs w:val="24"/>
              </w:rPr>
              <w:t>作業前、中、後之自動檢查。</w:t>
            </w:r>
          </w:p>
          <w:p w14:paraId="1884A994" w14:textId="77777777" w:rsidR="00583C3A" w:rsidRPr="001F6BE2" w:rsidRDefault="00583C3A" w:rsidP="0066345A">
            <w:pPr>
              <w:numPr>
                <w:ilvl w:val="0"/>
                <w:numId w:val="28"/>
              </w:numPr>
              <w:ind w:leftChars="100" w:left="600" w:hangingChars="150" w:hanging="360"/>
              <w:jc w:val="both"/>
              <w:rPr>
                <w:rFonts w:eastAsia="標楷體"/>
                <w:szCs w:val="24"/>
              </w:rPr>
            </w:pPr>
            <w:r w:rsidRPr="001F6BE2">
              <w:rPr>
                <w:rFonts w:eastAsia="標楷體"/>
                <w:szCs w:val="24"/>
              </w:rPr>
              <w:t>標準作業程序。</w:t>
            </w:r>
          </w:p>
          <w:p w14:paraId="346A4C16" w14:textId="77777777" w:rsidR="00583C3A" w:rsidRPr="001F6BE2" w:rsidRDefault="00583C3A" w:rsidP="0066345A">
            <w:pPr>
              <w:numPr>
                <w:ilvl w:val="0"/>
                <w:numId w:val="28"/>
              </w:numPr>
              <w:ind w:leftChars="100" w:left="600" w:hangingChars="150" w:hanging="360"/>
              <w:jc w:val="both"/>
              <w:rPr>
                <w:rFonts w:eastAsia="標楷體"/>
                <w:szCs w:val="24"/>
              </w:rPr>
            </w:pPr>
            <w:r w:rsidRPr="001F6BE2">
              <w:rPr>
                <w:rFonts w:eastAsia="標楷體"/>
                <w:szCs w:val="24"/>
              </w:rPr>
              <w:t>緊急事故應變處理。</w:t>
            </w:r>
          </w:p>
          <w:p w14:paraId="6CF5C01B" w14:textId="77777777" w:rsidR="00583C3A" w:rsidRPr="001F6BE2" w:rsidRDefault="00583C3A" w:rsidP="0066345A">
            <w:pPr>
              <w:numPr>
                <w:ilvl w:val="0"/>
                <w:numId w:val="28"/>
              </w:numPr>
              <w:ind w:leftChars="100" w:left="600" w:hangingChars="150" w:hanging="360"/>
              <w:jc w:val="both"/>
              <w:rPr>
                <w:rFonts w:eastAsia="標楷體"/>
                <w:szCs w:val="24"/>
              </w:rPr>
            </w:pPr>
            <w:r w:rsidRPr="001F6BE2">
              <w:rPr>
                <w:rFonts w:eastAsia="標楷體"/>
                <w:szCs w:val="24"/>
              </w:rPr>
              <w:t>消防及急救常識暨演練。</w:t>
            </w:r>
          </w:p>
          <w:p w14:paraId="2AD7BD07" w14:textId="77777777" w:rsidR="00583C3A" w:rsidRPr="001F6BE2" w:rsidRDefault="00583C3A" w:rsidP="0066345A">
            <w:pPr>
              <w:numPr>
                <w:ilvl w:val="0"/>
                <w:numId w:val="28"/>
              </w:numPr>
              <w:ind w:leftChars="100" w:left="600" w:hangingChars="150" w:hanging="360"/>
              <w:jc w:val="both"/>
              <w:rPr>
                <w:rFonts w:eastAsia="標楷體"/>
                <w:szCs w:val="24"/>
              </w:rPr>
            </w:pPr>
            <w:r w:rsidRPr="001F6BE2">
              <w:rPr>
                <w:rFonts w:eastAsia="標楷體"/>
                <w:szCs w:val="24"/>
              </w:rPr>
              <w:t>其他與勞工作業有關之安全衛生知識。</w:t>
            </w:r>
          </w:p>
        </w:tc>
        <w:tc>
          <w:tcPr>
            <w:tcW w:w="2137" w:type="dxa"/>
          </w:tcPr>
          <w:p w14:paraId="317B7AB4" w14:textId="77777777" w:rsidR="00583C3A" w:rsidRPr="001F6BE2" w:rsidRDefault="00583C3A" w:rsidP="001D5326">
            <w:pPr>
              <w:widowControl/>
              <w:overflowPunct w:val="0"/>
              <w:ind w:leftChars="-30" w:left="408" w:rightChars="72" w:right="173" w:hangingChars="200" w:hanging="480"/>
              <w:jc w:val="both"/>
              <w:rPr>
                <w:rFonts w:eastAsia="標楷體"/>
                <w:szCs w:val="24"/>
              </w:rPr>
            </w:pPr>
            <w:r w:rsidRPr="001F6BE2">
              <w:rPr>
                <w:rFonts w:ascii="標楷體" w:eastAsia="標楷體" w:hAnsi="標楷體"/>
                <w:kern w:val="0"/>
                <w:szCs w:val="24"/>
              </w:rPr>
              <w:lastRenderedPageBreak/>
              <w:t>□</w:t>
            </w:r>
            <w:r w:rsidRPr="001F6BE2">
              <w:rPr>
                <w:rFonts w:eastAsia="標楷體"/>
                <w:szCs w:val="24"/>
              </w:rPr>
              <w:t>E.</w:t>
            </w:r>
            <w:r w:rsidRPr="001F6BE2">
              <w:rPr>
                <w:rFonts w:eastAsia="標楷體"/>
                <w:szCs w:val="24"/>
              </w:rPr>
              <w:t>符合未達</w:t>
            </w:r>
            <w:r w:rsidRPr="001F6BE2">
              <w:rPr>
                <w:rFonts w:eastAsia="標楷體"/>
                <w:szCs w:val="24"/>
              </w:rPr>
              <w:t>5</w:t>
            </w:r>
            <w:r w:rsidRPr="001F6BE2">
              <w:rPr>
                <w:rFonts w:eastAsia="標楷體"/>
                <w:szCs w:val="24"/>
              </w:rPr>
              <w:t>項。</w:t>
            </w:r>
          </w:p>
          <w:p w14:paraId="691F17F7" w14:textId="77777777" w:rsidR="00583C3A" w:rsidRPr="001F6BE2" w:rsidRDefault="00583C3A" w:rsidP="001D5326">
            <w:pPr>
              <w:widowControl/>
              <w:overflowPunct w:val="0"/>
              <w:ind w:leftChars="-30" w:left="408" w:rightChars="72" w:right="173"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符合其中</w:t>
            </w:r>
            <w:r w:rsidRPr="001F6BE2">
              <w:rPr>
                <w:rFonts w:eastAsia="標楷體"/>
                <w:szCs w:val="24"/>
              </w:rPr>
              <w:t>5</w:t>
            </w:r>
            <w:r w:rsidRPr="001F6BE2">
              <w:rPr>
                <w:rFonts w:eastAsia="標楷體"/>
                <w:szCs w:val="24"/>
              </w:rPr>
              <w:t>項。</w:t>
            </w:r>
          </w:p>
          <w:p w14:paraId="68E750FE" w14:textId="77777777" w:rsidR="00583C3A" w:rsidRPr="001F6BE2" w:rsidRDefault="00583C3A" w:rsidP="001D5326">
            <w:pPr>
              <w:widowControl/>
              <w:overflowPunct w:val="0"/>
              <w:ind w:leftChars="-30" w:left="408" w:rightChars="72" w:right="173"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符合其中</w:t>
            </w:r>
            <w:r w:rsidRPr="001F6BE2">
              <w:rPr>
                <w:rFonts w:eastAsia="標楷體"/>
                <w:szCs w:val="24"/>
              </w:rPr>
              <w:t>6</w:t>
            </w:r>
            <w:r w:rsidRPr="001F6BE2">
              <w:rPr>
                <w:rFonts w:eastAsia="標楷體"/>
                <w:szCs w:val="24"/>
              </w:rPr>
              <w:t>項。</w:t>
            </w:r>
          </w:p>
          <w:p w14:paraId="0D1B208E" w14:textId="77777777" w:rsidR="00583C3A" w:rsidRPr="001F6BE2" w:rsidRDefault="00583C3A" w:rsidP="001D5326">
            <w:pPr>
              <w:widowControl/>
              <w:overflowPunct w:val="0"/>
              <w:ind w:leftChars="-30" w:left="408" w:rightChars="72" w:right="173"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符合其中</w:t>
            </w:r>
            <w:r w:rsidRPr="001F6BE2">
              <w:rPr>
                <w:rFonts w:eastAsia="標楷體"/>
                <w:szCs w:val="24"/>
              </w:rPr>
              <w:t>7</w:t>
            </w:r>
            <w:r w:rsidRPr="001F6BE2">
              <w:rPr>
                <w:rFonts w:eastAsia="標楷體"/>
                <w:szCs w:val="24"/>
              </w:rPr>
              <w:t>項。</w:t>
            </w:r>
          </w:p>
          <w:p w14:paraId="64BC99DC" w14:textId="77777777" w:rsidR="00583C3A" w:rsidRPr="001F6BE2" w:rsidRDefault="00583C3A" w:rsidP="001D5326">
            <w:pPr>
              <w:widowControl/>
              <w:overflowPunct w:val="0"/>
              <w:ind w:leftChars="-30" w:left="408" w:rightChars="72" w:right="173"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3267888E" w14:textId="77777777" w:rsidR="00583C3A" w:rsidRPr="001F6BE2" w:rsidRDefault="00583C3A" w:rsidP="0066345A">
            <w:pPr>
              <w:numPr>
                <w:ilvl w:val="0"/>
                <w:numId w:val="149"/>
              </w:numPr>
              <w:tabs>
                <w:tab w:val="left" w:pos="331"/>
              </w:tabs>
              <w:ind w:left="310" w:hanging="310"/>
              <w:jc w:val="both"/>
              <w:rPr>
                <w:rFonts w:eastAsia="標楷體"/>
                <w:szCs w:val="24"/>
                <w:u w:val="single"/>
              </w:rPr>
            </w:pPr>
            <w:r w:rsidRPr="001F6BE2">
              <w:rPr>
                <w:rFonts w:eastAsia="標楷體"/>
                <w:szCs w:val="24"/>
                <w:u w:val="single"/>
              </w:rPr>
              <w:t>依長期照護矯正機關</w:t>
            </w:r>
            <w:r w:rsidRPr="001F6BE2">
              <w:rPr>
                <w:rFonts w:eastAsia="標楷體"/>
                <w:szCs w:val="24"/>
                <w:u w:val="single"/>
              </w:rPr>
              <w:t>(</w:t>
            </w:r>
            <w:r w:rsidRPr="001F6BE2">
              <w:rPr>
                <w:rFonts w:eastAsia="標楷體"/>
                <w:szCs w:val="24"/>
                <w:u w:val="single"/>
              </w:rPr>
              <w:t>構</w:t>
            </w:r>
            <w:r w:rsidRPr="001F6BE2">
              <w:rPr>
                <w:rFonts w:eastAsia="標楷體"/>
                <w:szCs w:val="24"/>
                <w:u w:val="single"/>
              </w:rPr>
              <w:t>)</w:t>
            </w:r>
            <w:r w:rsidRPr="001F6BE2">
              <w:rPr>
                <w:rFonts w:eastAsia="標楷體"/>
                <w:szCs w:val="24"/>
                <w:u w:val="single"/>
              </w:rPr>
              <w:t>與場所執行感染管制措施及查核辦法第</w:t>
            </w:r>
            <w:r w:rsidRPr="001F6BE2">
              <w:rPr>
                <w:rFonts w:eastAsia="標楷體"/>
                <w:szCs w:val="24"/>
                <w:u w:val="single"/>
              </w:rPr>
              <w:t>5</w:t>
            </w:r>
            <w:r w:rsidRPr="001F6BE2">
              <w:rPr>
                <w:rFonts w:eastAsia="標楷體"/>
                <w:szCs w:val="24"/>
                <w:u w:val="single"/>
              </w:rPr>
              <w:t>條第</w:t>
            </w:r>
            <w:r w:rsidRPr="001F6BE2">
              <w:rPr>
                <w:rFonts w:eastAsia="標楷體"/>
                <w:szCs w:val="24"/>
                <w:u w:val="single"/>
              </w:rPr>
              <w:t>2</w:t>
            </w:r>
            <w:r w:rsidRPr="001F6BE2">
              <w:rPr>
                <w:rFonts w:eastAsia="標楷體"/>
                <w:szCs w:val="24"/>
                <w:u w:val="single"/>
              </w:rPr>
              <w:t>項規定，機關</w:t>
            </w:r>
            <w:r w:rsidRPr="001F6BE2">
              <w:rPr>
                <w:rFonts w:eastAsia="標楷體"/>
                <w:szCs w:val="24"/>
                <w:u w:val="single"/>
              </w:rPr>
              <w:t>(</w:t>
            </w:r>
            <w:r w:rsidRPr="001F6BE2">
              <w:rPr>
                <w:rFonts w:eastAsia="標楷體"/>
                <w:szCs w:val="24"/>
                <w:u w:val="single"/>
              </w:rPr>
              <w:t>構</w:t>
            </w:r>
            <w:r w:rsidRPr="001F6BE2">
              <w:rPr>
                <w:rFonts w:eastAsia="標楷體"/>
                <w:szCs w:val="24"/>
                <w:u w:val="single"/>
              </w:rPr>
              <w:t>)</w:t>
            </w:r>
            <w:r w:rsidRPr="001F6BE2">
              <w:rPr>
                <w:rFonts w:eastAsia="標楷體"/>
                <w:szCs w:val="24"/>
                <w:u w:val="single"/>
              </w:rPr>
              <w:t>及場所新進員工應於到職後一個月內接受至少四小時感染管制課程；在職員工每</w:t>
            </w:r>
            <w:r w:rsidRPr="001F6BE2">
              <w:rPr>
                <w:rFonts w:eastAsia="標楷體" w:hint="eastAsia"/>
                <w:szCs w:val="24"/>
                <w:u w:val="single"/>
              </w:rPr>
              <w:t>1</w:t>
            </w:r>
            <w:r w:rsidRPr="001F6BE2">
              <w:rPr>
                <w:rFonts w:eastAsia="標楷體"/>
                <w:szCs w:val="24"/>
                <w:u w:val="single"/>
              </w:rPr>
              <w:t>年應接受至少四小時感染管制課程，專責人員每年應接受至少八小時感染管制課程。</w:t>
            </w:r>
          </w:p>
          <w:p w14:paraId="48EE7E2F" w14:textId="77777777" w:rsidR="00583C3A" w:rsidRPr="001F6BE2" w:rsidRDefault="00583C3A" w:rsidP="0066345A">
            <w:pPr>
              <w:numPr>
                <w:ilvl w:val="0"/>
                <w:numId w:val="149"/>
              </w:numPr>
              <w:tabs>
                <w:tab w:val="left" w:pos="331"/>
              </w:tabs>
              <w:ind w:left="310" w:hanging="310"/>
              <w:jc w:val="both"/>
              <w:rPr>
                <w:rFonts w:eastAsia="標楷體"/>
                <w:szCs w:val="24"/>
                <w:u w:val="single"/>
              </w:rPr>
            </w:pPr>
            <w:r w:rsidRPr="001F6BE2">
              <w:rPr>
                <w:rFonts w:eastAsia="標楷體" w:hint="eastAsia"/>
                <w:szCs w:val="24"/>
                <w:u w:val="single"/>
              </w:rPr>
              <w:t>建議要呈現各個員工教育訓練完訓時數、訓練型</w:t>
            </w:r>
            <w:r w:rsidRPr="001F6BE2">
              <w:rPr>
                <w:rFonts w:eastAsia="標楷體" w:hint="eastAsia"/>
                <w:szCs w:val="24"/>
                <w:u w:val="single"/>
              </w:rPr>
              <w:lastRenderedPageBreak/>
              <w:t>態等彙整表，以利有效率管理。</w:t>
            </w:r>
          </w:p>
          <w:p w14:paraId="006BBFAC" w14:textId="77777777" w:rsidR="00583C3A" w:rsidRPr="001F6BE2" w:rsidRDefault="00583C3A" w:rsidP="0066345A">
            <w:pPr>
              <w:numPr>
                <w:ilvl w:val="0"/>
                <w:numId w:val="149"/>
              </w:numPr>
              <w:tabs>
                <w:tab w:val="left" w:pos="0"/>
              </w:tabs>
              <w:ind w:leftChars="17" w:left="310" w:hangingChars="112" w:hanging="269"/>
              <w:jc w:val="both"/>
              <w:rPr>
                <w:rFonts w:eastAsia="標楷體"/>
                <w:szCs w:val="24"/>
                <w:u w:val="single"/>
              </w:rPr>
            </w:pPr>
            <w:r w:rsidRPr="001F6BE2">
              <w:rPr>
                <w:rFonts w:eastAsia="標楷體" w:hint="eastAsia"/>
                <w:szCs w:val="24"/>
                <w:u w:val="single"/>
              </w:rPr>
              <w:t>鼓勵照顧服務員參與相關特殊訓練：如</w:t>
            </w:r>
            <w:r w:rsidRPr="001F6BE2">
              <w:rPr>
                <w:rFonts w:eastAsia="標楷體" w:hint="eastAsia"/>
                <w:szCs w:val="24"/>
                <w:u w:val="single"/>
              </w:rPr>
              <w:t>(1)</w:t>
            </w:r>
            <w:r w:rsidRPr="001F6BE2">
              <w:rPr>
                <w:rFonts w:eastAsia="標楷體" w:hint="eastAsia"/>
                <w:szCs w:val="24"/>
                <w:u w:val="single"/>
              </w:rPr>
              <w:t>失智症照顧服務</w:t>
            </w:r>
            <w:r w:rsidRPr="001F6BE2">
              <w:rPr>
                <w:rFonts w:eastAsia="標楷體" w:hint="eastAsia"/>
                <w:szCs w:val="24"/>
                <w:u w:val="single"/>
              </w:rPr>
              <w:t>20</w:t>
            </w:r>
            <w:r w:rsidRPr="001F6BE2">
              <w:rPr>
                <w:rFonts w:eastAsia="標楷體" w:hint="eastAsia"/>
                <w:szCs w:val="24"/>
                <w:u w:val="single"/>
              </w:rPr>
              <w:t>小時訓練課程</w:t>
            </w:r>
            <w:r w:rsidRPr="001F6BE2">
              <w:rPr>
                <w:rFonts w:eastAsia="標楷體" w:hint="eastAsia"/>
                <w:szCs w:val="24"/>
                <w:u w:val="single"/>
              </w:rPr>
              <w:t>(2)</w:t>
            </w:r>
            <w:r w:rsidRPr="001F6BE2">
              <w:rPr>
                <w:rFonts w:eastAsia="標楷體" w:hint="eastAsia"/>
                <w:szCs w:val="24"/>
                <w:u w:val="single"/>
              </w:rPr>
              <w:t>身心障礙支持服務核心課程訓練。</w:t>
            </w:r>
          </w:p>
          <w:p w14:paraId="40A4E0DB" w14:textId="77777777" w:rsidR="00583C3A" w:rsidRPr="001F6BE2" w:rsidRDefault="00583C3A" w:rsidP="0066345A">
            <w:pPr>
              <w:numPr>
                <w:ilvl w:val="0"/>
                <w:numId w:val="149"/>
              </w:numPr>
              <w:tabs>
                <w:tab w:val="left" w:pos="310"/>
              </w:tabs>
              <w:ind w:leftChars="17" w:left="310" w:hangingChars="112" w:hanging="269"/>
              <w:jc w:val="both"/>
              <w:rPr>
                <w:rFonts w:eastAsia="標楷體"/>
                <w:szCs w:val="24"/>
                <w:u w:val="single"/>
              </w:rPr>
            </w:pPr>
            <w:r w:rsidRPr="001F6BE2">
              <w:rPr>
                <w:rFonts w:eastAsia="標楷體" w:hint="eastAsia"/>
                <w:szCs w:val="24"/>
                <w:u w:val="single"/>
              </w:rPr>
              <w:t>急救相關訓練之參加證明、完訓證明或合格證書，應有明確時間可辨識。</w:t>
            </w:r>
          </w:p>
        </w:tc>
      </w:tr>
      <w:tr w:rsidR="00583C3A" w:rsidRPr="001F6BE2" w14:paraId="39FFD32A" w14:textId="77777777" w:rsidTr="001D5326">
        <w:trPr>
          <w:trHeight w:val="454"/>
          <w:jc w:val="center"/>
        </w:trPr>
        <w:tc>
          <w:tcPr>
            <w:tcW w:w="14753" w:type="dxa"/>
            <w:gridSpan w:val="7"/>
            <w:vAlign w:val="center"/>
          </w:tcPr>
          <w:p w14:paraId="5E3F35CD" w14:textId="77777777" w:rsidR="00583C3A" w:rsidRPr="001F6BE2" w:rsidRDefault="00583C3A" w:rsidP="001D5326">
            <w:pPr>
              <w:adjustRightInd w:val="0"/>
              <w:spacing w:line="360" w:lineRule="exact"/>
              <w:jc w:val="both"/>
              <w:rPr>
                <w:rFonts w:eastAsia="標楷體"/>
                <w:sz w:val="28"/>
                <w:szCs w:val="28"/>
              </w:rPr>
            </w:pPr>
            <w:r w:rsidRPr="001F6BE2">
              <w:rPr>
                <w:rFonts w:eastAsia="標楷體" w:hint="eastAsia"/>
                <w:b/>
                <w:bCs/>
                <w:sz w:val="28"/>
                <w:szCs w:val="28"/>
              </w:rPr>
              <w:lastRenderedPageBreak/>
              <w:t>B</w:t>
            </w:r>
            <w:r w:rsidRPr="001F6BE2">
              <w:rPr>
                <w:rFonts w:eastAsia="標楷體" w:hint="eastAsia"/>
                <w:b/>
                <w:bCs/>
                <w:sz w:val="28"/>
                <w:szCs w:val="28"/>
              </w:rPr>
              <w:t>、</w:t>
            </w:r>
            <w:r w:rsidRPr="001F6BE2">
              <w:rPr>
                <w:rFonts w:eastAsia="標楷體"/>
                <w:b/>
                <w:bCs/>
                <w:sz w:val="28"/>
                <w:szCs w:val="28"/>
              </w:rPr>
              <w:t>專業照護品質</w:t>
            </w:r>
            <w:r w:rsidRPr="001F6BE2">
              <w:rPr>
                <w:rFonts w:eastAsia="標楷體"/>
                <w:b/>
                <w:bCs/>
                <w:sz w:val="28"/>
                <w:szCs w:val="28"/>
              </w:rPr>
              <w:t>(29</w:t>
            </w:r>
            <w:r w:rsidRPr="001F6BE2">
              <w:rPr>
                <w:rFonts w:eastAsia="標楷體"/>
                <w:b/>
                <w:bCs/>
                <w:sz w:val="28"/>
                <w:szCs w:val="28"/>
              </w:rPr>
              <w:t>項</w:t>
            </w:r>
            <w:r w:rsidRPr="001F6BE2">
              <w:rPr>
                <w:rFonts w:eastAsia="標楷體"/>
                <w:b/>
                <w:bCs/>
                <w:sz w:val="28"/>
                <w:szCs w:val="28"/>
              </w:rPr>
              <w:t>)</w:t>
            </w:r>
          </w:p>
        </w:tc>
      </w:tr>
      <w:tr w:rsidR="00583C3A" w:rsidRPr="001F6BE2" w14:paraId="2D54B2A1" w14:textId="77777777" w:rsidTr="00C969DF">
        <w:trPr>
          <w:trHeight w:val="1159"/>
          <w:jc w:val="center"/>
        </w:trPr>
        <w:tc>
          <w:tcPr>
            <w:tcW w:w="709" w:type="dxa"/>
          </w:tcPr>
          <w:p w14:paraId="2654B5FF" w14:textId="77777777" w:rsidR="00583C3A" w:rsidRPr="001F6BE2" w:rsidRDefault="00583C3A" w:rsidP="001D5326">
            <w:pPr>
              <w:adjustRightInd w:val="0"/>
              <w:spacing w:line="360" w:lineRule="exact"/>
              <w:jc w:val="center"/>
              <w:rPr>
                <w:rFonts w:eastAsia="標楷體"/>
                <w:szCs w:val="24"/>
              </w:rPr>
            </w:pPr>
            <w:r w:rsidRPr="001F6BE2">
              <w:rPr>
                <w:rFonts w:eastAsia="標楷體"/>
                <w:szCs w:val="24"/>
              </w:rPr>
              <w:t>B1</w:t>
            </w:r>
          </w:p>
        </w:tc>
        <w:tc>
          <w:tcPr>
            <w:tcW w:w="1560" w:type="dxa"/>
          </w:tcPr>
          <w:p w14:paraId="1AD6B2E8"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定期召開服務品質會議及其辦理情</w:t>
            </w:r>
            <w:r w:rsidRPr="001F6BE2">
              <w:rPr>
                <w:rFonts w:eastAsia="標楷體"/>
                <w:szCs w:val="24"/>
              </w:rPr>
              <w:t xml:space="preserve"> </w:t>
            </w:r>
            <w:r w:rsidRPr="001F6BE2">
              <w:rPr>
                <w:rFonts w:eastAsia="標楷體"/>
                <w:szCs w:val="24"/>
              </w:rPr>
              <w:t>形</w:t>
            </w:r>
            <w:r w:rsidRPr="001F6BE2">
              <w:rPr>
                <w:rFonts w:eastAsia="標楷體"/>
                <w:szCs w:val="24"/>
              </w:rPr>
              <w:t xml:space="preserve"> </w:t>
            </w:r>
          </w:p>
          <w:p w14:paraId="399A3BC2" w14:textId="77777777" w:rsidR="00583C3A" w:rsidRPr="001F6BE2" w:rsidRDefault="00583C3A" w:rsidP="001D5326">
            <w:pPr>
              <w:widowControl/>
              <w:spacing w:line="360" w:lineRule="exact"/>
              <w:ind w:leftChars="-30" w:left="-72" w:rightChars="-30" w:right="-72"/>
              <w:jc w:val="both"/>
              <w:rPr>
                <w:rFonts w:eastAsia="標楷體"/>
                <w:szCs w:val="24"/>
              </w:rPr>
            </w:pPr>
          </w:p>
          <w:p w14:paraId="6CF35445" w14:textId="77777777" w:rsidR="00583C3A" w:rsidRPr="001F6BE2" w:rsidRDefault="00583C3A" w:rsidP="001D5326">
            <w:pPr>
              <w:widowControl/>
              <w:spacing w:line="360" w:lineRule="exact"/>
              <w:ind w:leftChars="-30" w:left="-72" w:rightChars="-30" w:right="-72"/>
              <w:jc w:val="both"/>
              <w:rPr>
                <w:rFonts w:eastAsia="標楷體"/>
                <w:szCs w:val="24"/>
              </w:rPr>
            </w:pPr>
          </w:p>
        </w:tc>
        <w:tc>
          <w:tcPr>
            <w:tcW w:w="714" w:type="dxa"/>
          </w:tcPr>
          <w:p w14:paraId="4DF4D041" w14:textId="77777777" w:rsidR="00583C3A" w:rsidRPr="001F6BE2" w:rsidRDefault="00583C3A" w:rsidP="001D5326">
            <w:pPr>
              <w:widowControl/>
              <w:autoSpaceDE w:val="0"/>
              <w:autoSpaceDN w:val="0"/>
              <w:spacing w:line="360" w:lineRule="exact"/>
              <w:jc w:val="both"/>
              <w:rPr>
                <w:rFonts w:eastAsia="標楷體"/>
                <w:szCs w:val="24"/>
              </w:rPr>
            </w:pPr>
          </w:p>
        </w:tc>
        <w:tc>
          <w:tcPr>
            <w:tcW w:w="3816" w:type="dxa"/>
          </w:tcPr>
          <w:p w14:paraId="43E62AC0" w14:textId="77777777" w:rsidR="00583C3A" w:rsidRPr="001F6BE2" w:rsidRDefault="00583C3A" w:rsidP="0066345A">
            <w:pPr>
              <w:widowControl/>
              <w:numPr>
                <w:ilvl w:val="0"/>
                <w:numId w:val="29"/>
              </w:numPr>
              <w:autoSpaceDE w:val="0"/>
              <w:autoSpaceDN w:val="0"/>
              <w:ind w:left="360" w:hangingChars="150" w:hanging="360"/>
              <w:jc w:val="both"/>
              <w:rPr>
                <w:rFonts w:eastAsia="標楷體"/>
                <w:kern w:val="0"/>
                <w:szCs w:val="24"/>
              </w:rPr>
            </w:pPr>
            <w:r w:rsidRPr="001F6BE2">
              <w:rPr>
                <w:rFonts w:eastAsia="標楷體"/>
                <w:kern w:val="0"/>
                <w:szCs w:val="24"/>
              </w:rPr>
              <w:t>定期</w:t>
            </w:r>
            <w:r w:rsidRPr="001F6BE2">
              <w:rPr>
                <w:rFonts w:eastAsia="標楷體"/>
                <w:kern w:val="0"/>
                <w:szCs w:val="24"/>
              </w:rPr>
              <w:t>(</w:t>
            </w:r>
            <w:r w:rsidRPr="001F6BE2">
              <w:rPr>
                <w:rFonts w:eastAsia="標楷體"/>
                <w:kern w:val="0"/>
                <w:szCs w:val="24"/>
              </w:rPr>
              <w:t>至少每</w:t>
            </w:r>
            <w:r w:rsidRPr="001F6BE2">
              <w:rPr>
                <w:rFonts w:eastAsia="標楷體"/>
                <w:kern w:val="0"/>
                <w:szCs w:val="24"/>
              </w:rPr>
              <w:t>3</w:t>
            </w:r>
            <w:r w:rsidRPr="001F6BE2">
              <w:rPr>
                <w:rFonts w:eastAsia="標楷體"/>
                <w:kern w:val="0"/>
                <w:szCs w:val="24"/>
              </w:rPr>
              <w:t>個月</w:t>
            </w:r>
            <w:r w:rsidRPr="001F6BE2">
              <w:rPr>
                <w:rFonts w:eastAsia="標楷體"/>
                <w:kern w:val="0"/>
                <w:szCs w:val="24"/>
              </w:rPr>
              <w:t>)</w:t>
            </w:r>
            <w:r w:rsidRPr="001F6BE2">
              <w:rPr>
                <w:rFonts w:eastAsia="標楷體"/>
                <w:kern w:val="0"/>
                <w:szCs w:val="24"/>
              </w:rPr>
              <w:t>召開機構內部服務品質相關會議，應包含服務品質及工作改善等內容，並針對提升服務品質內容做議題討論。</w:t>
            </w:r>
          </w:p>
          <w:p w14:paraId="7002D91F" w14:textId="77777777" w:rsidR="00583C3A" w:rsidRPr="001F6BE2" w:rsidRDefault="00583C3A" w:rsidP="0066345A">
            <w:pPr>
              <w:widowControl/>
              <w:numPr>
                <w:ilvl w:val="0"/>
                <w:numId w:val="29"/>
              </w:numPr>
              <w:autoSpaceDE w:val="0"/>
              <w:autoSpaceDN w:val="0"/>
              <w:ind w:left="360" w:hangingChars="150" w:hanging="360"/>
              <w:jc w:val="both"/>
              <w:rPr>
                <w:rFonts w:eastAsia="標楷體"/>
                <w:kern w:val="0"/>
                <w:szCs w:val="24"/>
              </w:rPr>
            </w:pPr>
            <w:r w:rsidRPr="001F6BE2">
              <w:rPr>
                <w:rFonts w:eastAsia="標楷體"/>
                <w:kern w:val="0"/>
                <w:szCs w:val="24"/>
              </w:rPr>
              <w:t>會議決議事項須有執行及追踪管考制度。</w:t>
            </w:r>
          </w:p>
        </w:tc>
        <w:tc>
          <w:tcPr>
            <w:tcW w:w="3549" w:type="dxa"/>
          </w:tcPr>
          <w:p w14:paraId="38505E24"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7E3869DC"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55421482" w14:textId="77777777" w:rsidR="00583C3A" w:rsidRPr="001F6BE2" w:rsidRDefault="00583C3A" w:rsidP="0066345A">
            <w:pPr>
              <w:widowControl/>
              <w:numPr>
                <w:ilvl w:val="0"/>
                <w:numId w:val="30"/>
              </w:numPr>
              <w:autoSpaceDE w:val="0"/>
              <w:autoSpaceDN w:val="0"/>
              <w:ind w:left="360" w:hangingChars="150" w:hanging="360"/>
              <w:jc w:val="both"/>
              <w:rPr>
                <w:rFonts w:eastAsia="標楷體"/>
                <w:szCs w:val="24"/>
              </w:rPr>
            </w:pPr>
            <w:r w:rsidRPr="001F6BE2">
              <w:rPr>
                <w:rFonts w:eastAsia="標楷體"/>
                <w:szCs w:val="24"/>
              </w:rPr>
              <w:t>與工作人員會談。</w:t>
            </w:r>
          </w:p>
          <w:p w14:paraId="6319952B" w14:textId="77777777" w:rsidR="00583C3A" w:rsidRPr="001F6BE2" w:rsidRDefault="00583C3A" w:rsidP="0066345A">
            <w:pPr>
              <w:widowControl/>
              <w:numPr>
                <w:ilvl w:val="0"/>
                <w:numId w:val="30"/>
              </w:numPr>
              <w:autoSpaceDE w:val="0"/>
              <w:autoSpaceDN w:val="0"/>
              <w:ind w:left="360" w:hangingChars="150" w:hanging="360"/>
              <w:jc w:val="both"/>
              <w:rPr>
                <w:rFonts w:eastAsia="標楷體"/>
                <w:szCs w:val="24"/>
              </w:rPr>
            </w:pPr>
            <w:r w:rsidRPr="001F6BE2">
              <w:rPr>
                <w:rFonts w:eastAsia="標楷體"/>
                <w:szCs w:val="24"/>
              </w:rPr>
              <w:t>檢視會議紀錄是否確實依決議事項執行及追踪管考制度之落實。</w:t>
            </w:r>
          </w:p>
          <w:p w14:paraId="677C7992" w14:textId="77777777" w:rsidR="00583C3A" w:rsidRPr="001F6BE2" w:rsidRDefault="00583C3A" w:rsidP="0066345A">
            <w:pPr>
              <w:widowControl/>
              <w:numPr>
                <w:ilvl w:val="0"/>
                <w:numId w:val="30"/>
              </w:numPr>
              <w:autoSpaceDE w:val="0"/>
              <w:autoSpaceDN w:val="0"/>
              <w:ind w:left="360" w:hangingChars="150" w:hanging="360"/>
              <w:jc w:val="both"/>
              <w:rPr>
                <w:rFonts w:eastAsia="標楷體"/>
                <w:szCs w:val="24"/>
              </w:rPr>
            </w:pPr>
            <w:r w:rsidRPr="001F6BE2">
              <w:rPr>
                <w:rFonts w:eastAsia="標楷體"/>
                <w:kern w:val="0"/>
                <w:szCs w:val="24"/>
              </w:rPr>
              <w:t>檢視每次會議是否有針對提升服務品質做議題討論。</w:t>
            </w:r>
          </w:p>
        </w:tc>
        <w:tc>
          <w:tcPr>
            <w:tcW w:w="2137" w:type="dxa"/>
          </w:tcPr>
          <w:p w14:paraId="2D50C5E9"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0EC53664"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第</w:t>
            </w:r>
            <w:r w:rsidRPr="001F6BE2">
              <w:rPr>
                <w:rFonts w:eastAsia="標楷體"/>
                <w:szCs w:val="24"/>
              </w:rPr>
              <w:t>1</w:t>
            </w:r>
            <w:r w:rsidRPr="001F6BE2">
              <w:rPr>
                <w:rFonts w:eastAsia="標楷體"/>
                <w:szCs w:val="24"/>
              </w:rPr>
              <w:t>項部分符合。</w:t>
            </w:r>
          </w:p>
          <w:p w14:paraId="3EC45D64"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項。</w:t>
            </w:r>
          </w:p>
          <w:p w14:paraId="0E3F8E9D"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項，且第</w:t>
            </w:r>
            <w:r w:rsidRPr="001F6BE2">
              <w:rPr>
                <w:rFonts w:eastAsia="標楷體"/>
                <w:szCs w:val="24"/>
              </w:rPr>
              <w:t>2</w:t>
            </w:r>
            <w:r w:rsidRPr="001F6BE2">
              <w:rPr>
                <w:rFonts w:eastAsia="標楷體"/>
                <w:szCs w:val="24"/>
              </w:rPr>
              <w:t>項部分符合。</w:t>
            </w:r>
          </w:p>
          <w:p w14:paraId="374EC2E0"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6396DACC" w14:textId="77777777" w:rsidR="00583C3A" w:rsidRPr="001F6BE2" w:rsidRDefault="00583C3A" w:rsidP="001D5326">
            <w:pPr>
              <w:rPr>
                <w:szCs w:val="24"/>
              </w:rPr>
            </w:pPr>
          </w:p>
        </w:tc>
      </w:tr>
      <w:tr w:rsidR="00583C3A" w:rsidRPr="001F6BE2" w14:paraId="5AC0E22C" w14:textId="77777777" w:rsidTr="00C969DF">
        <w:trPr>
          <w:trHeight w:val="1159"/>
          <w:jc w:val="center"/>
        </w:trPr>
        <w:tc>
          <w:tcPr>
            <w:tcW w:w="709" w:type="dxa"/>
          </w:tcPr>
          <w:p w14:paraId="2555A142" w14:textId="77777777" w:rsidR="00583C3A" w:rsidRPr="001F6BE2" w:rsidRDefault="00583C3A" w:rsidP="001D5326">
            <w:pPr>
              <w:adjustRightInd w:val="0"/>
              <w:spacing w:line="360" w:lineRule="exact"/>
              <w:jc w:val="center"/>
              <w:rPr>
                <w:rFonts w:eastAsia="標楷體"/>
                <w:szCs w:val="24"/>
              </w:rPr>
            </w:pPr>
            <w:r w:rsidRPr="001F6BE2">
              <w:rPr>
                <w:rFonts w:eastAsia="標楷體"/>
                <w:szCs w:val="24"/>
              </w:rPr>
              <w:t>B2</w:t>
            </w:r>
          </w:p>
        </w:tc>
        <w:tc>
          <w:tcPr>
            <w:tcW w:w="1560" w:type="dxa"/>
          </w:tcPr>
          <w:p w14:paraId="6118217D"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個案服務計畫與評值及管理情</w:t>
            </w:r>
            <w:r w:rsidRPr="001F6BE2">
              <w:rPr>
                <w:rFonts w:eastAsia="標楷體"/>
                <w:szCs w:val="24"/>
              </w:rPr>
              <w:t xml:space="preserve"> </w:t>
            </w:r>
            <w:r w:rsidRPr="001F6BE2">
              <w:rPr>
                <w:rFonts w:eastAsia="標楷體"/>
                <w:szCs w:val="24"/>
              </w:rPr>
              <w:t>形</w:t>
            </w:r>
            <w:r w:rsidRPr="001F6BE2">
              <w:rPr>
                <w:rFonts w:eastAsia="標楷體"/>
                <w:szCs w:val="24"/>
              </w:rPr>
              <w:t xml:space="preserve">                                                                                                                                                                                                                                                                                                                                                                                                                                                                                                                                                                                                                                                                                   </w:t>
            </w:r>
          </w:p>
        </w:tc>
        <w:tc>
          <w:tcPr>
            <w:tcW w:w="714" w:type="dxa"/>
          </w:tcPr>
          <w:p w14:paraId="75C9A14F" w14:textId="77777777" w:rsidR="00583C3A" w:rsidRPr="001F6BE2" w:rsidRDefault="00583C3A" w:rsidP="001D5326">
            <w:pPr>
              <w:widowControl/>
              <w:autoSpaceDE w:val="0"/>
              <w:autoSpaceDN w:val="0"/>
              <w:spacing w:line="360" w:lineRule="exact"/>
              <w:jc w:val="center"/>
              <w:rPr>
                <w:rFonts w:eastAsia="標楷體"/>
                <w:szCs w:val="24"/>
              </w:rPr>
            </w:pPr>
            <w:r w:rsidRPr="001F6BE2">
              <w:rPr>
                <w:rFonts w:eastAsia="標楷體"/>
                <w:kern w:val="0"/>
                <w:szCs w:val="24"/>
              </w:rPr>
              <w:t>核心指標</w:t>
            </w:r>
          </w:p>
        </w:tc>
        <w:tc>
          <w:tcPr>
            <w:tcW w:w="3816" w:type="dxa"/>
          </w:tcPr>
          <w:p w14:paraId="533E38ED" w14:textId="77777777" w:rsidR="00583C3A" w:rsidRPr="001F6BE2" w:rsidRDefault="00583C3A" w:rsidP="0066345A">
            <w:pPr>
              <w:widowControl/>
              <w:numPr>
                <w:ilvl w:val="0"/>
                <w:numId w:val="138"/>
              </w:numPr>
              <w:autoSpaceDE w:val="0"/>
              <w:autoSpaceDN w:val="0"/>
              <w:ind w:left="360" w:hangingChars="150" w:hanging="360"/>
              <w:jc w:val="both"/>
              <w:rPr>
                <w:rFonts w:eastAsia="標楷體"/>
                <w:szCs w:val="24"/>
              </w:rPr>
            </w:pPr>
            <w:r w:rsidRPr="001F6BE2">
              <w:rPr>
                <w:rFonts w:eastAsia="標楷體"/>
                <w:szCs w:val="24"/>
              </w:rPr>
              <w:t>新進服務對象應於入住</w:t>
            </w:r>
            <w:r w:rsidRPr="001F6BE2">
              <w:rPr>
                <w:rFonts w:eastAsia="標楷體"/>
                <w:szCs w:val="24"/>
              </w:rPr>
              <w:t>72</w:t>
            </w:r>
            <w:r w:rsidRPr="001F6BE2">
              <w:rPr>
                <w:rFonts w:eastAsia="標楷體"/>
                <w:szCs w:val="24"/>
              </w:rPr>
              <w:t>小時內完成個別化服務，包括身體、心理、社會需求評估等。</w:t>
            </w:r>
          </w:p>
          <w:p w14:paraId="151AC53A" w14:textId="77777777" w:rsidR="00583C3A" w:rsidRPr="001F6BE2" w:rsidRDefault="00583C3A" w:rsidP="0066345A">
            <w:pPr>
              <w:widowControl/>
              <w:numPr>
                <w:ilvl w:val="0"/>
                <w:numId w:val="138"/>
              </w:numPr>
              <w:autoSpaceDE w:val="0"/>
              <w:autoSpaceDN w:val="0"/>
              <w:ind w:left="360" w:hangingChars="150" w:hanging="360"/>
              <w:jc w:val="both"/>
              <w:rPr>
                <w:rFonts w:eastAsia="標楷體"/>
                <w:szCs w:val="24"/>
              </w:rPr>
            </w:pPr>
            <w:r w:rsidRPr="001F6BE2">
              <w:rPr>
                <w:rFonts w:eastAsia="標楷體"/>
                <w:szCs w:val="24"/>
              </w:rPr>
              <w:t>至少每</w:t>
            </w:r>
            <w:r w:rsidRPr="001F6BE2">
              <w:rPr>
                <w:rFonts w:eastAsia="標楷體"/>
                <w:szCs w:val="24"/>
              </w:rPr>
              <w:t>3</w:t>
            </w:r>
            <w:r w:rsidRPr="001F6BE2">
              <w:rPr>
                <w:rFonts w:eastAsia="標楷體"/>
                <w:szCs w:val="24"/>
              </w:rPr>
              <w:t>個月或依服務對象需要評估服務對象身體</w:t>
            </w:r>
            <w:r w:rsidRPr="001F6BE2">
              <w:rPr>
                <w:rFonts w:eastAsia="標楷體"/>
                <w:szCs w:val="24"/>
              </w:rPr>
              <w:t>(</w:t>
            </w:r>
            <w:r w:rsidRPr="001F6BE2">
              <w:rPr>
                <w:rFonts w:eastAsia="標楷體"/>
                <w:szCs w:val="24"/>
              </w:rPr>
              <w:t>含營養</w:t>
            </w:r>
            <w:r w:rsidRPr="001F6BE2">
              <w:rPr>
                <w:rFonts w:eastAsia="標楷體"/>
                <w:szCs w:val="24"/>
              </w:rPr>
              <w:t>)</w:t>
            </w:r>
            <w:r w:rsidRPr="001F6BE2">
              <w:rPr>
                <w:rFonts w:eastAsia="標楷體"/>
                <w:szCs w:val="24"/>
              </w:rPr>
              <w:t>、心理、社會、認知及活動功能。</w:t>
            </w:r>
          </w:p>
          <w:p w14:paraId="3F0CEF7A" w14:textId="77777777" w:rsidR="00583C3A" w:rsidRPr="001F6BE2" w:rsidRDefault="00583C3A" w:rsidP="0066345A">
            <w:pPr>
              <w:widowControl/>
              <w:numPr>
                <w:ilvl w:val="0"/>
                <w:numId w:val="138"/>
              </w:numPr>
              <w:autoSpaceDE w:val="0"/>
              <w:autoSpaceDN w:val="0"/>
              <w:ind w:left="360" w:hangingChars="150" w:hanging="360"/>
              <w:jc w:val="both"/>
              <w:rPr>
                <w:rFonts w:eastAsia="標楷體"/>
                <w:szCs w:val="24"/>
              </w:rPr>
            </w:pPr>
            <w:r w:rsidRPr="001F6BE2">
              <w:rPr>
                <w:rFonts w:eastAsia="標楷體"/>
                <w:szCs w:val="24"/>
              </w:rPr>
              <w:t>每位服務對象每月至少追蹤測量體重</w:t>
            </w:r>
            <w:r w:rsidRPr="001F6BE2">
              <w:rPr>
                <w:rFonts w:eastAsia="標楷體"/>
                <w:szCs w:val="24"/>
              </w:rPr>
              <w:t>1</w:t>
            </w:r>
            <w:r w:rsidRPr="001F6BE2">
              <w:rPr>
                <w:rFonts w:eastAsia="標楷體"/>
                <w:szCs w:val="24"/>
              </w:rPr>
              <w:t>次，並有紀錄。</w:t>
            </w:r>
          </w:p>
          <w:p w14:paraId="6E4BF801" w14:textId="77777777" w:rsidR="00583C3A" w:rsidRPr="001F6BE2" w:rsidRDefault="00583C3A" w:rsidP="0066345A">
            <w:pPr>
              <w:widowControl/>
              <w:numPr>
                <w:ilvl w:val="0"/>
                <w:numId w:val="138"/>
              </w:numPr>
              <w:autoSpaceDE w:val="0"/>
              <w:autoSpaceDN w:val="0"/>
              <w:ind w:left="360" w:hangingChars="150" w:hanging="360"/>
              <w:jc w:val="both"/>
              <w:rPr>
                <w:rFonts w:eastAsia="標楷體"/>
                <w:szCs w:val="24"/>
              </w:rPr>
            </w:pPr>
            <w:r w:rsidRPr="001F6BE2">
              <w:rPr>
                <w:rFonts w:eastAsia="標楷體"/>
                <w:szCs w:val="24"/>
              </w:rPr>
              <w:t>對營養指標異常之服務對象，有營養師介入之改善措施，且定期評值追蹤及修正飲食照護計畫。</w:t>
            </w:r>
          </w:p>
          <w:p w14:paraId="737632A6" w14:textId="77777777" w:rsidR="00583C3A" w:rsidRPr="001F6BE2" w:rsidRDefault="00583C3A" w:rsidP="0066345A">
            <w:pPr>
              <w:widowControl/>
              <w:numPr>
                <w:ilvl w:val="0"/>
                <w:numId w:val="138"/>
              </w:numPr>
              <w:autoSpaceDE w:val="0"/>
              <w:autoSpaceDN w:val="0"/>
              <w:ind w:left="360" w:hangingChars="150" w:hanging="360"/>
              <w:jc w:val="both"/>
              <w:rPr>
                <w:rFonts w:eastAsia="標楷體"/>
                <w:szCs w:val="24"/>
              </w:rPr>
            </w:pPr>
            <w:r w:rsidRPr="001F6BE2">
              <w:rPr>
                <w:rFonts w:eastAsia="標楷體"/>
                <w:szCs w:val="24"/>
              </w:rPr>
              <w:t>執行服務措施與照顧計畫一致，並每半年至少</w:t>
            </w:r>
            <w:r w:rsidRPr="001F6BE2">
              <w:rPr>
                <w:rFonts w:eastAsia="標楷體"/>
                <w:szCs w:val="24"/>
              </w:rPr>
              <w:t>1</w:t>
            </w:r>
            <w:r w:rsidRPr="001F6BE2">
              <w:rPr>
                <w:rFonts w:eastAsia="標楷體"/>
                <w:szCs w:val="24"/>
              </w:rPr>
              <w:t>次依評估結果與</w:t>
            </w:r>
            <w:r w:rsidRPr="001F6BE2">
              <w:rPr>
                <w:rFonts w:eastAsia="標楷體"/>
                <w:szCs w:val="24"/>
              </w:rPr>
              <w:lastRenderedPageBreak/>
              <w:t>服務對象或家屬共同討論修正照顧計畫。</w:t>
            </w:r>
          </w:p>
          <w:p w14:paraId="188206EA" w14:textId="77777777" w:rsidR="00583C3A" w:rsidRPr="001F6BE2" w:rsidRDefault="00583C3A" w:rsidP="0066345A">
            <w:pPr>
              <w:widowControl/>
              <w:numPr>
                <w:ilvl w:val="0"/>
                <w:numId w:val="138"/>
              </w:numPr>
              <w:autoSpaceDE w:val="0"/>
              <w:autoSpaceDN w:val="0"/>
              <w:ind w:left="360" w:hangingChars="150" w:hanging="360"/>
              <w:jc w:val="both"/>
              <w:rPr>
                <w:rFonts w:eastAsia="標楷體"/>
                <w:szCs w:val="24"/>
              </w:rPr>
            </w:pPr>
            <w:r w:rsidRPr="001F6BE2">
              <w:rPr>
                <w:rFonts w:eastAsia="標楷體"/>
                <w:szCs w:val="24"/>
              </w:rPr>
              <w:t>建立每位服務對象的資料檔</w:t>
            </w:r>
            <w:r w:rsidRPr="001F6BE2">
              <w:rPr>
                <w:rFonts w:eastAsia="標楷體"/>
                <w:szCs w:val="24"/>
              </w:rPr>
              <w:t>(</w:t>
            </w:r>
            <w:r w:rsidRPr="001F6BE2">
              <w:rPr>
                <w:rFonts w:eastAsia="標楷體"/>
                <w:szCs w:val="24"/>
              </w:rPr>
              <w:t>應包含基本資料、個案照顧服務計畫及個案紀錄</w:t>
            </w:r>
            <w:r w:rsidRPr="001F6BE2">
              <w:rPr>
                <w:rFonts w:eastAsia="標楷體"/>
                <w:szCs w:val="24"/>
              </w:rPr>
              <w:t>)</w:t>
            </w:r>
            <w:r w:rsidRPr="001F6BE2">
              <w:rPr>
                <w:rFonts w:eastAsia="標楷體"/>
                <w:szCs w:val="24"/>
              </w:rPr>
              <w:t>，並依規定年限妥善保存。依相關法規制定個案資料調閱辦法，並有相關調閱紀錄。</w:t>
            </w:r>
          </w:p>
        </w:tc>
        <w:tc>
          <w:tcPr>
            <w:tcW w:w="3549" w:type="dxa"/>
          </w:tcPr>
          <w:p w14:paraId="4F4FF52E"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lastRenderedPageBreak/>
              <w:t>文件檢閱</w:t>
            </w:r>
          </w:p>
          <w:p w14:paraId="497DCC10"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現場訪談</w:t>
            </w:r>
          </w:p>
          <w:p w14:paraId="7A0A604B" w14:textId="77777777" w:rsidR="00583C3A" w:rsidRPr="001F6BE2" w:rsidRDefault="00583C3A" w:rsidP="0066345A">
            <w:pPr>
              <w:widowControl/>
              <w:numPr>
                <w:ilvl w:val="0"/>
                <w:numId w:val="31"/>
              </w:numPr>
              <w:autoSpaceDE w:val="0"/>
              <w:autoSpaceDN w:val="0"/>
              <w:ind w:left="360" w:hangingChars="150" w:hanging="360"/>
              <w:jc w:val="both"/>
              <w:rPr>
                <w:rFonts w:eastAsia="標楷體"/>
                <w:szCs w:val="24"/>
              </w:rPr>
            </w:pPr>
            <w:r w:rsidRPr="001F6BE2">
              <w:rPr>
                <w:rFonts w:eastAsia="標楷體"/>
                <w:szCs w:val="24"/>
              </w:rPr>
              <w:t>抽閱檢視至少</w:t>
            </w:r>
            <w:r w:rsidRPr="001F6BE2">
              <w:rPr>
                <w:rFonts w:eastAsia="標楷體"/>
                <w:szCs w:val="24"/>
              </w:rPr>
              <w:t>5</w:t>
            </w:r>
            <w:r w:rsidRPr="001F6BE2">
              <w:rPr>
                <w:rFonts w:eastAsia="標楷體"/>
                <w:szCs w:val="24"/>
              </w:rPr>
              <w:t>位服務對象個案服務計畫等相關文件。</w:t>
            </w:r>
          </w:p>
          <w:p w14:paraId="7B1D1F51" w14:textId="77777777" w:rsidR="00583C3A" w:rsidRPr="001F6BE2" w:rsidRDefault="00583C3A" w:rsidP="0066345A">
            <w:pPr>
              <w:widowControl/>
              <w:numPr>
                <w:ilvl w:val="0"/>
                <w:numId w:val="31"/>
              </w:numPr>
              <w:autoSpaceDE w:val="0"/>
              <w:autoSpaceDN w:val="0"/>
              <w:ind w:left="360" w:hangingChars="150" w:hanging="360"/>
              <w:jc w:val="both"/>
              <w:rPr>
                <w:rFonts w:eastAsia="標楷體"/>
                <w:szCs w:val="24"/>
              </w:rPr>
            </w:pPr>
            <w:r w:rsidRPr="001F6BE2">
              <w:rPr>
                <w:rFonts w:eastAsia="標楷體"/>
                <w:szCs w:val="24"/>
              </w:rPr>
              <w:t>請教社會工作人員如何針對服務對象需求擬定處遇計畫及連結資源。</w:t>
            </w:r>
          </w:p>
          <w:p w14:paraId="27477338" w14:textId="77777777" w:rsidR="00583C3A" w:rsidRPr="001F6BE2" w:rsidRDefault="00583C3A" w:rsidP="0066345A">
            <w:pPr>
              <w:widowControl/>
              <w:numPr>
                <w:ilvl w:val="0"/>
                <w:numId w:val="31"/>
              </w:numPr>
              <w:autoSpaceDE w:val="0"/>
              <w:autoSpaceDN w:val="0"/>
              <w:ind w:left="360" w:hangingChars="150" w:hanging="360"/>
              <w:jc w:val="both"/>
              <w:rPr>
                <w:rFonts w:eastAsia="標楷體"/>
                <w:szCs w:val="24"/>
              </w:rPr>
            </w:pPr>
            <w:r w:rsidRPr="001F6BE2">
              <w:rPr>
                <w:rFonts w:eastAsia="標楷體"/>
                <w:szCs w:val="24"/>
              </w:rPr>
              <w:t>請教護理人員如何進行護理評估、擬定照護計畫及評值結果並持續進行修訂。</w:t>
            </w:r>
          </w:p>
          <w:p w14:paraId="7B1BEA81" w14:textId="77777777" w:rsidR="00583C3A" w:rsidRPr="001F6BE2" w:rsidRDefault="00583C3A" w:rsidP="0066345A">
            <w:pPr>
              <w:widowControl/>
              <w:numPr>
                <w:ilvl w:val="0"/>
                <w:numId w:val="31"/>
              </w:numPr>
              <w:autoSpaceDE w:val="0"/>
              <w:autoSpaceDN w:val="0"/>
              <w:ind w:left="360" w:hangingChars="150" w:hanging="360"/>
              <w:jc w:val="both"/>
              <w:rPr>
                <w:rFonts w:eastAsia="標楷體"/>
                <w:szCs w:val="24"/>
              </w:rPr>
            </w:pPr>
            <w:r w:rsidRPr="001F6BE2">
              <w:rPr>
                <w:rFonts w:eastAsia="標楷體"/>
                <w:szCs w:val="24"/>
              </w:rPr>
              <w:t>請教各類專業人員如何針對服務對象需求進行評估、擬定照護計畫及評值結果並持續進行修訂。</w:t>
            </w:r>
          </w:p>
          <w:p w14:paraId="79005BC8" w14:textId="77777777" w:rsidR="00583C3A" w:rsidRPr="001F6BE2" w:rsidRDefault="00583C3A" w:rsidP="0066345A">
            <w:pPr>
              <w:widowControl/>
              <w:numPr>
                <w:ilvl w:val="0"/>
                <w:numId w:val="31"/>
              </w:numPr>
              <w:autoSpaceDE w:val="0"/>
              <w:autoSpaceDN w:val="0"/>
              <w:ind w:left="360" w:hangingChars="150" w:hanging="360"/>
              <w:jc w:val="both"/>
              <w:rPr>
                <w:rFonts w:eastAsia="標楷體"/>
                <w:szCs w:val="24"/>
              </w:rPr>
            </w:pPr>
            <w:r w:rsidRPr="001F6BE2">
              <w:rPr>
                <w:rFonts w:eastAsia="標楷體"/>
                <w:szCs w:val="24"/>
              </w:rPr>
              <w:lastRenderedPageBreak/>
              <w:t>檢閱服務對象體重測量紀錄。</w:t>
            </w:r>
          </w:p>
        </w:tc>
        <w:tc>
          <w:tcPr>
            <w:tcW w:w="2137" w:type="dxa"/>
          </w:tcPr>
          <w:p w14:paraId="1DCE10DA"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lastRenderedPageBreak/>
              <w:t>□</w:t>
            </w:r>
            <w:r w:rsidRPr="001F6BE2">
              <w:rPr>
                <w:rFonts w:eastAsia="標楷體"/>
                <w:bCs/>
                <w:szCs w:val="24"/>
              </w:rPr>
              <w:t>E.</w:t>
            </w:r>
            <w:r w:rsidRPr="001F6BE2">
              <w:rPr>
                <w:rFonts w:eastAsia="標楷體"/>
                <w:bCs/>
                <w:szCs w:val="24"/>
              </w:rPr>
              <w:t>完</w:t>
            </w:r>
            <w:r w:rsidRPr="001F6BE2">
              <w:rPr>
                <w:rFonts w:eastAsia="標楷體"/>
                <w:szCs w:val="24"/>
              </w:rPr>
              <w:t>全不符合。</w:t>
            </w:r>
          </w:p>
          <w:p w14:paraId="05694527"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328EA75C"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項且符合第</w:t>
            </w:r>
            <w:r w:rsidRPr="001F6BE2">
              <w:rPr>
                <w:rFonts w:eastAsia="標楷體"/>
                <w:szCs w:val="24"/>
              </w:rPr>
              <w:t>4</w:t>
            </w:r>
            <w:r w:rsidRPr="001F6BE2">
              <w:rPr>
                <w:rFonts w:eastAsia="標楷體"/>
                <w:szCs w:val="24"/>
              </w:rPr>
              <w:t>、</w:t>
            </w:r>
            <w:r w:rsidRPr="001F6BE2">
              <w:rPr>
                <w:rFonts w:eastAsia="標楷體"/>
                <w:szCs w:val="24"/>
              </w:rPr>
              <w:t>5</w:t>
            </w:r>
            <w:r w:rsidRPr="001F6BE2">
              <w:rPr>
                <w:rFonts w:eastAsia="標楷體"/>
                <w:szCs w:val="24"/>
              </w:rPr>
              <w:t>、</w:t>
            </w:r>
            <w:r w:rsidRPr="001F6BE2">
              <w:rPr>
                <w:rFonts w:eastAsia="標楷體"/>
                <w:szCs w:val="24"/>
              </w:rPr>
              <w:t>6</w:t>
            </w:r>
            <w:r w:rsidRPr="001F6BE2">
              <w:rPr>
                <w:rFonts w:eastAsia="標楷體"/>
                <w:szCs w:val="24"/>
              </w:rPr>
              <w:t>項其中</w:t>
            </w:r>
            <w:r w:rsidRPr="001F6BE2">
              <w:rPr>
                <w:rFonts w:eastAsia="標楷體"/>
                <w:szCs w:val="24"/>
              </w:rPr>
              <w:t>1</w:t>
            </w:r>
            <w:r w:rsidRPr="001F6BE2">
              <w:rPr>
                <w:rFonts w:eastAsia="標楷體"/>
                <w:szCs w:val="24"/>
              </w:rPr>
              <w:t>項。</w:t>
            </w:r>
          </w:p>
          <w:p w14:paraId="25B7451F"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w:t>
            </w:r>
            <w:r w:rsidRPr="001F6BE2">
              <w:rPr>
                <w:rFonts w:eastAsia="標楷體"/>
                <w:szCs w:val="24"/>
              </w:rPr>
              <w:t>4</w:t>
            </w:r>
            <w:r w:rsidRPr="001F6BE2">
              <w:rPr>
                <w:rFonts w:eastAsia="標楷體"/>
                <w:szCs w:val="24"/>
              </w:rPr>
              <w:t>項且符合第</w:t>
            </w:r>
            <w:r w:rsidRPr="001F6BE2">
              <w:rPr>
                <w:rFonts w:eastAsia="標楷體"/>
                <w:szCs w:val="24"/>
              </w:rPr>
              <w:t>5</w:t>
            </w:r>
            <w:r w:rsidRPr="001F6BE2">
              <w:rPr>
                <w:rFonts w:eastAsia="標楷體"/>
                <w:szCs w:val="24"/>
              </w:rPr>
              <w:t>、</w:t>
            </w:r>
            <w:r w:rsidRPr="001F6BE2">
              <w:rPr>
                <w:rFonts w:eastAsia="標楷體"/>
                <w:szCs w:val="24"/>
              </w:rPr>
              <w:t>6</w:t>
            </w:r>
            <w:r w:rsidRPr="001F6BE2">
              <w:rPr>
                <w:rFonts w:eastAsia="標楷體"/>
                <w:szCs w:val="24"/>
              </w:rPr>
              <w:t>項其中</w:t>
            </w:r>
            <w:r w:rsidRPr="001F6BE2">
              <w:rPr>
                <w:rFonts w:eastAsia="標楷體"/>
                <w:szCs w:val="24"/>
              </w:rPr>
              <w:t>1</w:t>
            </w:r>
            <w:r w:rsidRPr="001F6BE2">
              <w:rPr>
                <w:rFonts w:eastAsia="標楷體"/>
                <w:szCs w:val="24"/>
              </w:rPr>
              <w:t>項。</w:t>
            </w:r>
            <w:r w:rsidRPr="001F6BE2">
              <w:rPr>
                <w:rFonts w:eastAsia="標楷體"/>
                <w:szCs w:val="24"/>
              </w:rPr>
              <w:t xml:space="preserve"> </w:t>
            </w:r>
          </w:p>
          <w:p w14:paraId="02E381CB" w14:textId="77777777" w:rsidR="00583C3A" w:rsidRPr="001F6BE2" w:rsidRDefault="00583C3A" w:rsidP="001D5326">
            <w:pPr>
              <w:widowControl/>
              <w:overflowPunct w:val="0"/>
              <w:ind w:leftChars="-30" w:left="40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w:t>
            </w:r>
            <w:r w:rsidRPr="001F6BE2">
              <w:rPr>
                <w:rFonts w:eastAsia="標楷體"/>
                <w:bCs/>
                <w:szCs w:val="24"/>
              </w:rPr>
              <w:t>符合。</w:t>
            </w:r>
          </w:p>
        </w:tc>
        <w:tc>
          <w:tcPr>
            <w:tcW w:w="2268" w:type="dxa"/>
          </w:tcPr>
          <w:p w14:paraId="6CF6FFD1" w14:textId="77777777" w:rsidR="00583C3A" w:rsidRPr="001F6BE2" w:rsidRDefault="00583C3A" w:rsidP="001D5326">
            <w:pPr>
              <w:rPr>
                <w:szCs w:val="24"/>
              </w:rPr>
            </w:pPr>
          </w:p>
        </w:tc>
      </w:tr>
      <w:tr w:rsidR="00583C3A" w:rsidRPr="001F6BE2" w14:paraId="162B0EEB" w14:textId="77777777" w:rsidTr="00C969DF">
        <w:trPr>
          <w:trHeight w:val="1159"/>
          <w:jc w:val="center"/>
        </w:trPr>
        <w:tc>
          <w:tcPr>
            <w:tcW w:w="709" w:type="dxa"/>
          </w:tcPr>
          <w:p w14:paraId="34B19C75" w14:textId="77777777" w:rsidR="00583C3A" w:rsidRPr="001F6BE2" w:rsidRDefault="00583C3A" w:rsidP="001D5326">
            <w:pPr>
              <w:adjustRightInd w:val="0"/>
              <w:spacing w:line="360" w:lineRule="exact"/>
              <w:jc w:val="center"/>
              <w:rPr>
                <w:rFonts w:eastAsia="標楷體"/>
                <w:szCs w:val="24"/>
              </w:rPr>
            </w:pPr>
            <w:r w:rsidRPr="001F6BE2">
              <w:rPr>
                <w:rFonts w:eastAsia="標楷體"/>
                <w:szCs w:val="24"/>
              </w:rPr>
              <w:t>B3</w:t>
            </w:r>
          </w:p>
        </w:tc>
        <w:tc>
          <w:tcPr>
            <w:tcW w:w="1560" w:type="dxa"/>
          </w:tcPr>
          <w:p w14:paraId="1CCC129E"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服務對象適應輔導或支持措施</w:t>
            </w:r>
            <w:r w:rsidRPr="001F6BE2">
              <w:rPr>
                <w:rFonts w:eastAsia="標楷體"/>
                <w:szCs w:val="24"/>
              </w:rPr>
              <w:t xml:space="preserve"> </w:t>
            </w:r>
          </w:p>
        </w:tc>
        <w:tc>
          <w:tcPr>
            <w:tcW w:w="714" w:type="dxa"/>
          </w:tcPr>
          <w:p w14:paraId="5BF2F045" w14:textId="77777777" w:rsidR="00583C3A" w:rsidRPr="001F6BE2" w:rsidRDefault="00583C3A" w:rsidP="001D5326">
            <w:pPr>
              <w:widowControl/>
              <w:autoSpaceDE w:val="0"/>
              <w:autoSpaceDN w:val="0"/>
              <w:spacing w:line="360" w:lineRule="exact"/>
              <w:jc w:val="both"/>
              <w:rPr>
                <w:rFonts w:eastAsia="標楷體"/>
                <w:szCs w:val="24"/>
              </w:rPr>
            </w:pPr>
          </w:p>
        </w:tc>
        <w:tc>
          <w:tcPr>
            <w:tcW w:w="3816" w:type="dxa"/>
          </w:tcPr>
          <w:p w14:paraId="11F85BBD" w14:textId="77777777" w:rsidR="00583C3A" w:rsidRPr="001F6BE2" w:rsidRDefault="00583C3A" w:rsidP="0066345A">
            <w:pPr>
              <w:widowControl/>
              <w:numPr>
                <w:ilvl w:val="0"/>
                <w:numId w:val="32"/>
              </w:numPr>
              <w:autoSpaceDE w:val="0"/>
              <w:autoSpaceDN w:val="0"/>
              <w:ind w:left="360" w:hangingChars="150" w:hanging="360"/>
              <w:jc w:val="both"/>
              <w:rPr>
                <w:rFonts w:eastAsia="標楷體"/>
                <w:kern w:val="0"/>
                <w:szCs w:val="24"/>
              </w:rPr>
            </w:pPr>
            <w:r w:rsidRPr="001F6BE2">
              <w:rPr>
                <w:rFonts w:eastAsia="標楷體"/>
                <w:kern w:val="0"/>
                <w:szCs w:val="24"/>
              </w:rPr>
              <w:t>訂有服務對象適應輔導或支持措施</w:t>
            </w:r>
            <w:r w:rsidRPr="001F6BE2">
              <w:rPr>
                <w:rFonts w:eastAsia="標楷體"/>
                <w:kern w:val="0"/>
                <w:szCs w:val="24"/>
              </w:rPr>
              <w:t>(</w:t>
            </w:r>
            <w:r w:rsidRPr="001F6BE2">
              <w:rPr>
                <w:rFonts w:eastAsia="標楷體"/>
                <w:kern w:val="0"/>
                <w:szCs w:val="24"/>
              </w:rPr>
              <w:t>含環境、人員、權利及義務之解說</w:t>
            </w:r>
            <w:r w:rsidRPr="001F6BE2">
              <w:rPr>
                <w:rFonts w:eastAsia="標楷體"/>
                <w:kern w:val="0"/>
                <w:szCs w:val="24"/>
              </w:rPr>
              <w:t>)</w:t>
            </w:r>
            <w:r w:rsidRPr="001F6BE2">
              <w:rPr>
                <w:rFonts w:eastAsia="標楷體"/>
                <w:kern w:val="0"/>
                <w:szCs w:val="24"/>
              </w:rPr>
              <w:t>。</w:t>
            </w:r>
          </w:p>
          <w:p w14:paraId="7FE41EDF" w14:textId="77777777" w:rsidR="00583C3A" w:rsidRPr="001F6BE2" w:rsidRDefault="00583C3A" w:rsidP="0066345A">
            <w:pPr>
              <w:widowControl/>
              <w:numPr>
                <w:ilvl w:val="0"/>
                <w:numId w:val="32"/>
              </w:numPr>
              <w:autoSpaceDE w:val="0"/>
              <w:autoSpaceDN w:val="0"/>
              <w:ind w:left="360" w:hangingChars="150" w:hanging="360"/>
              <w:jc w:val="both"/>
              <w:rPr>
                <w:rFonts w:eastAsia="標楷體"/>
                <w:szCs w:val="24"/>
              </w:rPr>
            </w:pPr>
            <w:r w:rsidRPr="001F6BE2">
              <w:rPr>
                <w:rFonts w:eastAsia="標楷體"/>
                <w:szCs w:val="24"/>
              </w:rPr>
              <w:t>對出現適應不良或情緒不穩之服務對象有輔導關懷及處理，並有完整紀錄，若出現嚴重適應不良或嚴重情緒不穩之服務對象有社工、醫護或其他相關專業人員協處。</w:t>
            </w:r>
          </w:p>
          <w:p w14:paraId="6D816092" w14:textId="77777777" w:rsidR="00583C3A" w:rsidRPr="001F6BE2" w:rsidRDefault="00583C3A" w:rsidP="0066345A">
            <w:pPr>
              <w:widowControl/>
              <w:numPr>
                <w:ilvl w:val="0"/>
                <w:numId w:val="32"/>
              </w:numPr>
              <w:autoSpaceDE w:val="0"/>
              <w:autoSpaceDN w:val="0"/>
              <w:ind w:left="360" w:hangingChars="150" w:hanging="360"/>
              <w:jc w:val="both"/>
              <w:rPr>
                <w:rFonts w:eastAsia="標楷體"/>
                <w:szCs w:val="24"/>
              </w:rPr>
            </w:pPr>
            <w:r w:rsidRPr="001F6BE2">
              <w:rPr>
                <w:rFonts w:eastAsia="標楷體"/>
                <w:kern w:val="0"/>
                <w:szCs w:val="24"/>
              </w:rPr>
              <w:t>能確實回應服務對象之需求，並留有紀錄。</w:t>
            </w:r>
          </w:p>
        </w:tc>
        <w:tc>
          <w:tcPr>
            <w:tcW w:w="3549" w:type="dxa"/>
          </w:tcPr>
          <w:p w14:paraId="1762C225"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42BEB7B8" w14:textId="77777777" w:rsidR="00583C3A" w:rsidRPr="001F6BE2" w:rsidRDefault="00583C3A" w:rsidP="001D5326">
            <w:pPr>
              <w:rPr>
                <w:rFonts w:eastAsia="標楷體"/>
                <w:szCs w:val="24"/>
              </w:rPr>
            </w:pPr>
            <w:r w:rsidRPr="001F6BE2">
              <w:rPr>
                <w:rFonts w:eastAsia="標楷體"/>
                <w:b/>
                <w:bCs/>
                <w:szCs w:val="24"/>
              </w:rPr>
              <w:t>現場訪談</w:t>
            </w:r>
          </w:p>
        </w:tc>
        <w:tc>
          <w:tcPr>
            <w:tcW w:w="2137" w:type="dxa"/>
          </w:tcPr>
          <w:p w14:paraId="299AE31D"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完全不符合。</w:t>
            </w:r>
          </w:p>
          <w:p w14:paraId="36079E23"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第</w:t>
            </w:r>
            <w:r w:rsidRPr="001F6BE2">
              <w:rPr>
                <w:rFonts w:eastAsia="標楷體"/>
                <w:bCs/>
                <w:szCs w:val="24"/>
              </w:rPr>
              <w:t>1</w:t>
            </w:r>
            <w:r w:rsidRPr="001F6BE2">
              <w:rPr>
                <w:rFonts w:eastAsia="標楷體"/>
                <w:bCs/>
                <w:szCs w:val="24"/>
              </w:rPr>
              <w:t>項部分符合。</w:t>
            </w:r>
          </w:p>
          <w:p w14:paraId="5D4A6CF2"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eastAsia="標楷體"/>
                <w:bCs/>
                <w:szCs w:val="24"/>
              </w:rPr>
              <w:t>項，且第</w:t>
            </w:r>
            <w:r w:rsidRPr="001F6BE2">
              <w:rPr>
                <w:rFonts w:eastAsia="標楷體"/>
                <w:bCs/>
                <w:szCs w:val="24"/>
              </w:rPr>
              <w:t>2</w:t>
            </w:r>
            <w:r w:rsidRPr="001F6BE2">
              <w:rPr>
                <w:rFonts w:eastAsia="標楷體"/>
                <w:bCs/>
                <w:szCs w:val="24"/>
              </w:rPr>
              <w:t>項部分符合。</w:t>
            </w:r>
          </w:p>
          <w:p w14:paraId="0B425DA7"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項。</w:t>
            </w:r>
          </w:p>
          <w:p w14:paraId="0C0F8C10"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4B7D04B9" w14:textId="77777777" w:rsidR="00583C3A" w:rsidRPr="001F6BE2" w:rsidRDefault="00583C3A" w:rsidP="001D5326">
            <w:pPr>
              <w:rPr>
                <w:szCs w:val="24"/>
              </w:rPr>
            </w:pPr>
          </w:p>
        </w:tc>
      </w:tr>
      <w:tr w:rsidR="00583C3A" w:rsidRPr="001F6BE2" w14:paraId="7B035C11" w14:textId="77777777" w:rsidTr="00C969DF">
        <w:trPr>
          <w:trHeight w:val="1159"/>
          <w:jc w:val="center"/>
        </w:trPr>
        <w:tc>
          <w:tcPr>
            <w:tcW w:w="709" w:type="dxa"/>
          </w:tcPr>
          <w:p w14:paraId="0CE7FB75" w14:textId="77777777" w:rsidR="00583C3A" w:rsidRPr="001F6BE2" w:rsidRDefault="00583C3A" w:rsidP="001D5326">
            <w:pPr>
              <w:jc w:val="center"/>
              <w:rPr>
                <w:rFonts w:eastAsia="標楷體"/>
                <w:szCs w:val="24"/>
              </w:rPr>
            </w:pPr>
            <w:r w:rsidRPr="001F6BE2">
              <w:rPr>
                <w:rFonts w:eastAsia="標楷體"/>
                <w:szCs w:val="24"/>
              </w:rPr>
              <w:t>B4</w:t>
            </w:r>
          </w:p>
        </w:tc>
        <w:tc>
          <w:tcPr>
            <w:tcW w:w="1560" w:type="dxa"/>
          </w:tcPr>
          <w:p w14:paraId="3AA65FD1"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跨專業整合照護執行情形</w:t>
            </w:r>
          </w:p>
          <w:p w14:paraId="1BB6A421" w14:textId="77777777" w:rsidR="00583C3A" w:rsidRPr="001F6BE2" w:rsidRDefault="00583C3A" w:rsidP="001D5326">
            <w:pPr>
              <w:spacing w:line="360" w:lineRule="exact"/>
              <w:rPr>
                <w:rFonts w:eastAsia="標楷體"/>
                <w:szCs w:val="24"/>
              </w:rPr>
            </w:pPr>
          </w:p>
        </w:tc>
        <w:tc>
          <w:tcPr>
            <w:tcW w:w="714" w:type="dxa"/>
          </w:tcPr>
          <w:p w14:paraId="48C3393D" w14:textId="77777777" w:rsidR="00583C3A" w:rsidRPr="001F6BE2" w:rsidRDefault="00583C3A" w:rsidP="001D5326">
            <w:pPr>
              <w:rPr>
                <w:rFonts w:eastAsia="標楷體"/>
                <w:szCs w:val="24"/>
              </w:rPr>
            </w:pPr>
          </w:p>
        </w:tc>
        <w:tc>
          <w:tcPr>
            <w:tcW w:w="3816" w:type="dxa"/>
          </w:tcPr>
          <w:p w14:paraId="0477BC4B" w14:textId="77777777" w:rsidR="00583C3A" w:rsidRPr="001F6BE2" w:rsidRDefault="00583C3A" w:rsidP="0066345A">
            <w:pPr>
              <w:widowControl/>
              <w:numPr>
                <w:ilvl w:val="0"/>
                <w:numId w:val="33"/>
              </w:numPr>
              <w:autoSpaceDE w:val="0"/>
              <w:autoSpaceDN w:val="0"/>
              <w:ind w:left="360" w:hangingChars="150" w:hanging="360"/>
              <w:jc w:val="both"/>
              <w:rPr>
                <w:rFonts w:eastAsia="標楷體"/>
                <w:szCs w:val="24"/>
              </w:rPr>
            </w:pPr>
            <w:r w:rsidRPr="001F6BE2">
              <w:rPr>
                <w:rFonts w:eastAsia="標楷體"/>
                <w:szCs w:val="24"/>
              </w:rPr>
              <w:t>訂有轉介或照會之條件、流程、表單等機制。</w:t>
            </w:r>
          </w:p>
          <w:p w14:paraId="007F48A4" w14:textId="77777777" w:rsidR="00583C3A" w:rsidRPr="001F6BE2" w:rsidRDefault="00583C3A" w:rsidP="0066345A">
            <w:pPr>
              <w:widowControl/>
              <w:numPr>
                <w:ilvl w:val="0"/>
                <w:numId w:val="33"/>
              </w:numPr>
              <w:autoSpaceDE w:val="0"/>
              <w:autoSpaceDN w:val="0"/>
              <w:ind w:left="360" w:hangingChars="150" w:hanging="360"/>
              <w:jc w:val="both"/>
              <w:rPr>
                <w:rFonts w:eastAsia="標楷體"/>
                <w:szCs w:val="24"/>
              </w:rPr>
            </w:pPr>
            <w:r w:rsidRPr="001F6BE2">
              <w:rPr>
                <w:rFonts w:eastAsia="標楷體"/>
                <w:szCs w:val="24"/>
              </w:rPr>
              <w:lastRenderedPageBreak/>
              <w:t>每</w:t>
            </w:r>
            <w:r w:rsidRPr="001F6BE2">
              <w:rPr>
                <w:rFonts w:eastAsia="標楷體"/>
                <w:szCs w:val="24"/>
              </w:rPr>
              <w:t>3</w:t>
            </w:r>
            <w:r w:rsidRPr="001F6BE2">
              <w:rPr>
                <w:rFonts w:eastAsia="標楷體"/>
                <w:szCs w:val="24"/>
              </w:rPr>
              <w:t>個月召開專業聯繫會或個案討論會</w:t>
            </w:r>
            <w:r w:rsidRPr="001F6BE2">
              <w:rPr>
                <w:rFonts w:eastAsia="標楷體"/>
                <w:szCs w:val="24"/>
              </w:rPr>
              <w:t>(</w:t>
            </w:r>
            <w:r w:rsidRPr="001F6BE2">
              <w:rPr>
                <w:rFonts w:eastAsia="標楷體"/>
                <w:szCs w:val="24"/>
              </w:rPr>
              <w:t>至少</w:t>
            </w:r>
            <w:r w:rsidRPr="001F6BE2">
              <w:rPr>
                <w:rFonts w:eastAsia="標楷體"/>
                <w:szCs w:val="24"/>
              </w:rPr>
              <w:t>3</w:t>
            </w:r>
            <w:r w:rsidRPr="001F6BE2">
              <w:rPr>
                <w:rFonts w:eastAsia="標楷體"/>
                <w:szCs w:val="24"/>
              </w:rPr>
              <w:t>種不同領域人員參與</w:t>
            </w:r>
            <w:r w:rsidRPr="001F6BE2">
              <w:rPr>
                <w:rFonts w:eastAsia="標楷體"/>
                <w:szCs w:val="24"/>
              </w:rPr>
              <w:t>)</w:t>
            </w:r>
            <w:r w:rsidRPr="001F6BE2">
              <w:rPr>
                <w:rFonts w:eastAsia="標楷體"/>
                <w:szCs w:val="24"/>
              </w:rPr>
              <w:t>，並有紀錄及追蹤。</w:t>
            </w:r>
          </w:p>
          <w:p w14:paraId="2E126251" w14:textId="77777777" w:rsidR="00583C3A" w:rsidRPr="001F6BE2" w:rsidRDefault="00583C3A" w:rsidP="0066345A">
            <w:pPr>
              <w:widowControl/>
              <w:numPr>
                <w:ilvl w:val="0"/>
                <w:numId w:val="33"/>
              </w:numPr>
              <w:autoSpaceDE w:val="0"/>
              <w:autoSpaceDN w:val="0"/>
              <w:ind w:left="360" w:hangingChars="150" w:hanging="360"/>
              <w:jc w:val="both"/>
              <w:rPr>
                <w:rFonts w:eastAsia="標楷體"/>
                <w:szCs w:val="24"/>
              </w:rPr>
            </w:pPr>
            <w:r w:rsidRPr="001F6BE2">
              <w:rPr>
                <w:rFonts w:eastAsia="標楷體"/>
                <w:kern w:val="0"/>
                <w:szCs w:val="24"/>
              </w:rPr>
              <w:t>依個案需求，確實轉介或照會醫療團隊或其他專業，且有紀錄及追蹤。</w:t>
            </w:r>
          </w:p>
        </w:tc>
        <w:tc>
          <w:tcPr>
            <w:tcW w:w="3549" w:type="dxa"/>
          </w:tcPr>
          <w:p w14:paraId="125293BF"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lastRenderedPageBreak/>
              <w:t>文件檢閱</w:t>
            </w:r>
          </w:p>
          <w:p w14:paraId="04FACEF5"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現場訪談</w:t>
            </w:r>
          </w:p>
          <w:p w14:paraId="24E2508E" w14:textId="77777777" w:rsidR="00583C3A" w:rsidRPr="001F6BE2" w:rsidRDefault="00583C3A" w:rsidP="0066345A">
            <w:pPr>
              <w:widowControl/>
              <w:numPr>
                <w:ilvl w:val="0"/>
                <w:numId w:val="34"/>
              </w:numPr>
              <w:autoSpaceDE w:val="0"/>
              <w:autoSpaceDN w:val="0"/>
              <w:ind w:left="360" w:hangingChars="150" w:hanging="360"/>
              <w:jc w:val="both"/>
              <w:rPr>
                <w:rFonts w:eastAsia="標楷體"/>
                <w:kern w:val="0"/>
                <w:szCs w:val="24"/>
              </w:rPr>
            </w:pPr>
            <w:r w:rsidRPr="001F6BE2">
              <w:rPr>
                <w:rFonts w:eastAsia="標楷體"/>
                <w:kern w:val="0"/>
                <w:szCs w:val="24"/>
              </w:rPr>
              <w:t>抽閱檢視至少</w:t>
            </w:r>
            <w:r w:rsidRPr="001F6BE2">
              <w:rPr>
                <w:rFonts w:eastAsia="標楷體"/>
                <w:kern w:val="0"/>
                <w:szCs w:val="24"/>
              </w:rPr>
              <w:t>5</w:t>
            </w:r>
            <w:r w:rsidRPr="001F6BE2">
              <w:rPr>
                <w:rFonts w:eastAsia="標楷體"/>
                <w:kern w:val="0"/>
                <w:szCs w:val="24"/>
              </w:rPr>
              <w:t>位服務對象之個案服務紀錄。</w:t>
            </w:r>
          </w:p>
          <w:p w14:paraId="1939149E" w14:textId="77777777" w:rsidR="00583C3A" w:rsidRPr="001F6BE2" w:rsidRDefault="00583C3A" w:rsidP="0066345A">
            <w:pPr>
              <w:widowControl/>
              <w:numPr>
                <w:ilvl w:val="0"/>
                <w:numId w:val="34"/>
              </w:numPr>
              <w:autoSpaceDE w:val="0"/>
              <w:autoSpaceDN w:val="0"/>
              <w:ind w:left="360" w:hangingChars="150" w:hanging="360"/>
              <w:jc w:val="both"/>
              <w:rPr>
                <w:rFonts w:eastAsia="標楷體"/>
                <w:kern w:val="0"/>
                <w:szCs w:val="24"/>
              </w:rPr>
            </w:pPr>
            <w:r w:rsidRPr="001F6BE2">
              <w:rPr>
                <w:rFonts w:eastAsia="標楷體"/>
                <w:kern w:val="0"/>
                <w:szCs w:val="24"/>
              </w:rPr>
              <w:lastRenderedPageBreak/>
              <w:t>請教工作人員轉介照會之作法。</w:t>
            </w:r>
          </w:p>
          <w:p w14:paraId="3DD8B5FF" w14:textId="77777777" w:rsidR="00583C3A" w:rsidRPr="001F6BE2" w:rsidRDefault="00583C3A" w:rsidP="0066345A">
            <w:pPr>
              <w:widowControl/>
              <w:numPr>
                <w:ilvl w:val="0"/>
                <w:numId w:val="34"/>
              </w:numPr>
              <w:autoSpaceDE w:val="0"/>
              <w:autoSpaceDN w:val="0"/>
              <w:ind w:left="360" w:hangingChars="150" w:hanging="360"/>
              <w:jc w:val="both"/>
              <w:rPr>
                <w:rFonts w:eastAsia="標楷體"/>
                <w:kern w:val="0"/>
                <w:szCs w:val="24"/>
              </w:rPr>
            </w:pPr>
            <w:r w:rsidRPr="001F6BE2">
              <w:rPr>
                <w:rFonts w:eastAsia="標楷體"/>
                <w:kern w:val="0"/>
                <w:szCs w:val="24"/>
              </w:rPr>
              <w:t>跨專業人員包含專任及兼任人員</w:t>
            </w:r>
            <w:r w:rsidRPr="001F6BE2">
              <w:rPr>
                <w:rFonts w:eastAsia="標楷體"/>
                <w:kern w:val="0"/>
                <w:szCs w:val="24"/>
              </w:rPr>
              <w:t>(</w:t>
            </w:r>
            <w:r w:rsidRPr="001F6BE2">
              <w:rPr>
                <w:rFonts w:eastAsia="標楷體"/>
                <w:kern w:val="0"/>
                <w:szCs w:val="24"/>
              </w:rPr>
              <w:t>亦包括照顧服務員</w:t>
            </w:r>
            <w:r w:rsidRPr="001F6BE2">
              <w:rPr>
                <w:rFonts w:eastAsia="標楷體"/>
                <w:kern w:val="0"/>
                <w:szCs w:val="24"/>
              </w:rPr>
              <w:t>)</w:t>
            </w:r>
            <w:r w:rsidRPr="001F6BE2">
              <w:rPr>
                <w:rFonts w:eastAsia="標楷體"/>
                <w:kern w:val="0"/>
                <w:szCs w:val="24"/>
              </w:rPr>
              <w:t>。</w:t>
            </w:r>
          </w:p>
          <w:p w14:paraId="3DCAC97F" w14:textId="77777777" w:rsidR="00583C3A" w:rsidRPr="001F6BE2" w:rsidRDefault="00583C3A" w:rsidP="0066345A">
            <w:pPr>
              <w:widowControl/>
              <w:numPr>
                <w:ilvl w:val="0"/>
                <w:numId w:val="34"/>
              </w:numPr>
              <w:autoSpaceDE w:val="0"/>
              <w:autoSpaceDN w:val="0"/>
              <w:ind w:left="360" w:hangingChars="150" w:hanging="360"/>
              <w:jc w:val="both"/>
              <w:rPr>
                <w:rFonts w:eastAsia="標楷體"/>
                <w:kern w:val="0"/>
                <w:szCs w:val="24"/>
              </w:rPr>
            </w:pPr>
            <w:r w:rsidRPr="001F6BE2">
              <w:rPr>
                <w:rFonts w:eastAsia="標楷體"/>
                <w:kern w:val="0"/>
                <w:szCs w:val="24"/>
              </w:rPr>
              <w:t>檢視專業人員之建議，是否落實於照顧服務中。</w:t>
            </w:r>
          </w:p>
        </w:tc>
        <w:tc>
          <w:tcPr>
            <w:tcW w:w="2137" w:type="dxa"/>
          </w:tcPr>
          <w:p w14:paraId="27A0E4CE"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lastRenderedPageBreak/>
              <w:t>□</w:t>
            </w:r>
            <w:r w:rsidRPr="001F6BE2">
              <w:rPr>
                <w:rFonts w:eastAsia="標楷體"/>
                <w:bCs/>
                <w:szCs w:val="24"/>
              </w:rPr>
              <w:t>E.</w:t>
            </w:r>
            <w:r w:rsidRPr="001F6BE2">
              <w:rPr>
                <w:rFonts w:eastAsia="標楷體"/>
                <w:bCs/>
                <w:szCs w:val="24"/>
              </w:rPr>
              <w:t>完全不符合。</w:t>
            </w:r>
          </w:p>
          <w:p w14:paraId="62767A3E"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項。</w:t>
            </w:r>
          </w:p>
          <w:p w14:paraId="763C7A55"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項</w:t>
            </w:r>
          </w:p>
          <w:p w14:paraId="092DF89B"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lastRenderedPageBreak/>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項，且第</w:t>
            </w:r>
            <w:r w:rsidRPr="001F6BE2">
              <w:rPr>
                <w:rFonts w:eastAsia="標楷體"/>
                <w:bCs/>
                <w:szCs w:val="24"/>
              </w:rPr>
              <w:t>3</w:t>
            </w:r>
            <w:r w:rsidRPr="001F6BE2">
              <w:rPr>
                <w:rFonts w:eastAsia="標楷體"/>
                <w:bCs/>
                <w:szCs w:val="24"/>
              </w:rPr>
              <w:t>項部分符合。</w:t>
            </w:r>
          </w:p>
          <w:p w14:paraId="43A7112C"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7B4AAE08" w14:textId="77777777" w:rsidR="00583C3A" w:rsidRPr="001F6BE2" w:rsidRDefault="00583C3A" w:rsidP="001D5326">
            <w:pPr>
              <w:rPr>
                <w:szCs w:val="24"/>
              </w:rPr>
            </w:pPr>
          </w:p>
        </w:tc>
      </w:tr>
      <w:tr w:rsidR="00583C3A" w:rsidRPr="001F6BE2" w14:paraId="53856BA1" w14:textId="77777777" w:rsidTr="00C969DF">
        <w:trPr>
          <w:trHeight w:val="1159"/>
          <w:jc w:val="center"/>
        </w:trPr>
        <w:tc>
          <w:tcPr>
            <w:tcW w:w="709" w:type="dxa"/>
          </w:tcPr>
          <w:p w14:paraId="4AEFFF6C" w14:textId="77777777" w:rsidR="00583C3A" w:rsidRPr="001F6BE2" w:rsidRDefault="00583C3A" w:rsidP="001D5326">
            <w:pPr>
              <w:jc w:val="center"/>
              <w:rPr>
                <w:rFonts w:eastAsia="標楷體"/>
                <w:szCs w:val="24"/>
              </w:rPr>
            </w:pPr>
            <w:r w:rsidRPr="001F6BE2">
              <w:rPr>
                <w:rFonts w:eastAsia="標楷體"/>
                <w:szCs w:val="24"/>
              </w:rPr>
              <w:t>B5</w:t>
            </w:r>
          </w:p>
        </w:tc>
        <w:tc>
          <w:tcPr>
            <w:tcW w:w="1560" w:type="dxa"/>
          </w:tcPr>
          <w:p w14:paraId="7426A6D3"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服務對象團體或社區活動辦理情形</w:t>
            </w:r>
            <w:r w:rsidRPr="001F6BE2">
              <w:rPr>
                <w:rFonts w:eastAsia="標楷體"/>
                <w:szCs w:val="24"/>
              </w:rPr>
              <w:t xml:space="preserve"> </w:t>
            </w:r>
          </w:p>
        </w:tc>
        <w:tc>
          <w:tcPr>
            <w:tcW w:w="714" w:type="dxa"/>
          </w:tcPr>
          <w:p w14:paraId="09DAEFA1" w14:textId="77777777" w:rsidR="00583C3A" w:rsidRPr="001F6BE2" w:rsidRDefault="00583C3A" w:rsidP="001D5326">
            <w:pPr>
              <w:rPr>
                <w:rFonts w:eastAsia="標楷體"/>
                <w:szCs w:val="24"/>
              </w:rPr>
            </w:pPr>
          </w:p>
        </w:tc>
        <w:tc>
          <w:tcPr>
            <w:tcW w:w="3816" w:type="dxa"/>
          </w:tcPr>
          <w:p w14:paraId="2F27BA72" w14:textId="77777777" w:rsidR="00583C3A" w:rsidRPr="001F6BE2" w:rsidRDefault="00583C3A" w:rsidP="0066345A">
            <w:pPr>
              <w:widowControl/>
              <w:numPr>
                <w:ilvl w:val="0"/>
                <w:numId w:val="35"/>
              </w:numPr>
              <w:autoSpaceDE w:val="0"/>
              <w:autoSpaceDN w:val="0"/>
              <w:ind w:left="360" w:hangingChars="150" w:hanging="360"/>
              <w:jc w:val="both"/>
              <w:rPr>
                <w:rFonts w:eastAsia="標楷體"/>
                <w:kern w:val="0"/>
                <w:szCs w:val="24"/>
              </w:rPr>
            </w:pPr>
            <w:r w:rsidRPr="001F6BE2">
              <w:rPr>
                <w:rFonts w:eastAsia="標楷體"/>
                <w:kern w:val="0"/>
                <w:szCs w:val="24"/>
              </w:rPr>
              <w:t>訂有辨理各類文康活動或團體工作年度計畫，內容多元，涵蓋動態及靜態活動，並符合服務對象需求，且有鼓勵服務對象參與之策略。</w:t>
            </w:r>
          </w:p>
          <w:p w14:paraId="222881C8" w14:textId="77777777" w:rsidR="00583C3A" w:rsidRPr="001F6BE2" w:rsidRDefault="00583C3A" w:rsidP="0066345A">
            <w:pPr>
              <w:widowControl/>
              <w:numPr>
                <w:ilvl w:val="0"/>
                <w:numId w:val="35"/>
              </w:numPr>
              <w:autoSpaceDE w:val="0"/>
              <w:autoSpaceDN w:val="0"/>
              <w:ind w:left="360" w:hangingChars="150" w:hanging="360"/>
              <w:jc w:val="both"/>
              <w:rPr>
                <w:rFonts w:eastAsia="標楷體"/>
                <w:kern w:val="0"/>
                <w:szCs w:val="24"/>
              </w:rPr>
            </w:pPr>
            <w:r w:rsidRPr="001F6BE2">
              <w:rPr>
                <w:rFonts w:eastAsia="標楷體"/>
                <w:kern w:val="0"/>
                <w:szCs w:val="24"/>
              </w:rPr>
              <w:t>有專人負責或規劃服務對象的個別、團體、社區活動。</w:t>
            </w:r>
          </w:p>
          <w:p w14:paraId="07078B62" w14:textId="77777777" w:rsidR="00583C3A" w:rsidRPr="001F6BE2" w:rsidRDefault="00583C3A" w:rsidP="0066345A">
            <w:pPr>
              <w:widowControl/>
              <w:numPr>
                <w:ilvl w:val="0"/>
                <w:numId w:val="35"/>
              </w:numPr>
              <w:autoSpaceDE w:val="0"/>
              <w:autoSpaceDN w:val="0"/>
              <w:ind w:left="360" w:hangingChars="150" w:hanging="360"/>
              <w:jc w:val="both"/>
              <w:rPr>
                <w:rFonts w:eastAsia="標楷體"/>
                <w:kern w:val="0"/>
                <w:szCs w:val="24"/>
              </w:rPr>
            </w:pPr>
            <w:r w:rsidRPr="001F6BE2">
              <w:rPr>
                <w:rFonts w:eastAsia="標楷體"/>
                <w:kern w:val="0"/>
                <w:szCs w:val="24"/>
              </w:rPr>
              <w:t>每月至少辦理</w:t>
            </w:r>
            <w:r w:rsidRPr="001F6BE2">
              <w:rPr>
                <w:rFonts w:eastAsia="標楷體"/>
                <w:kern w:val="0"/>
                <w:szCs w:val="24"/>
              </w:rPr>
              <w:t>1</w:t>
            </w:r>
            <w:r w:rsidRPr="001F6BE2">
              <w:rPr>
                <w:rFonts w:eastAsia="標楷體"/>
                <w:kern w:val="0"/>
                <w:szCs w:val="24"/>
              </w:rPr>
              <w:t>次團體或社區活動</w:t>
            </w:r>
            <w:r w:rsidRPr="001F6BE2">
              <w:rPr>
                <w:rFonts w:eastAsia="標楷體"/>
                <w:kern w:val="0"/>
                <w:szCs w:val="24"/>
              </w:rPr>
              <w:t>(</w:t>
            </w:r>
            <w:r w:rsidRPr="001F6BE2">
              <w:rPr>
                <w:rFonts w:eastAsia="標楷體"/>
                <w:kern w:val="0"/>
                <w:szCs w:val="24"/>
              </w:rPr>
              <w:t>可配合節慶</w:t>
            </w:r>
            <w:r w:rsidRPr="001F6BE2">
              <w:rPr>
                <w:rFonts w:eastAsia="標楷體"/>
                <w:kern w:val="0"/>
                <w:szCs w:val="24"/>
              </w:rPr>
              <w:t>)</w:t>
            </w:r>
            <w:r w:rsidRPr="001F6BE2">
              <w:rPr>
                <w:rFonts w:eastAsia="標楷體"/>
                <w:kern w:val="0"/>
                <w:szCs w:val="24"/>
              </w:rPr>
              <w:t>，並有紀錄</w:t>
            </w:r>
            <w:r w:rsidRPr="001F6BE2">
              <w:rPr>
                <w:rFonts w:eastAsia="標楷體"/>
                <w:kern w:val="0"/>
                <w:szCs w:val="24"/>
              </w:rPr>
              <w:t>(</w:t>
            </w:r>
            <w:r w:rsidRPr="001F6BE2">
              <w:rPr>
                <w:rFonts w:eastAsia="標楷體"/>
                <w:kern w:val="0"/>
                <w:szCs w:val="24"/>
              </w:rPr>
              <w:t>內容包含：活動辦理時間、參加成員、活動內容、活動過程、量與質之評值成果、活動照片</w:t>
            </w:r>
            <w:r w:rsidRPr="001F6BE2">
              <w:rPr>
                <w:rFonts w:eastAsia="標楷體"/>
                <w:kern w:val="0"/>
                <w:szCs w:val="24"/>
              </w:rPr>
              <w:t>…</w:t>
            </w:r>
            <w:r w:rsidRPr="001F6BE2">
              <w:rPr>
                <w:rFonts w:eastAsia="標楷體"/>
                <w:kern w:val="0"/>
                <w:szCs w:val="24"/>
              </w:rPr>
              <w:t>等</w:t>
            </w:r>
            <w:r w:rsidRPr="001F6BE2">
              <w:rPr>
                <w:rFonts w:eastAsia="標楷體"/>
                <w:kern w:val="0"/>
                <w:szCs w:val="24"/>
              </w:rPr>
              <w:t>)</w:t>
            </w:r>
            <w:r w:rsidRPr="001F6BE2">
              <w:rPr>
                <w:rFonts w:eastAsia="標楷體"/>
                <w:kern w:val="0"/>
                <w:szCs w:val="24"/>
              </w:rPr>
              <w:t>，且應評值團體活動對服務對象的助益。</w:t>
            </w:r>
          </w:p>
        </w:tc>
        <w:tc>
          <w:tcPr>
            <w:tcW w:w="3549" w:type="dxa"/>
          </w:tcPr>
          <w:p w14:paraId="477AEB25"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文件檢閱</w:t>
            </w:r>
          </w:p>
          <w:p w14:paraId="519BBB4A"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現場訪談</w:t>
            </w:r>
          </w:p>
          <w:p w14:paraId="5E6CDF58" w14:textId="77777777" w:rsidR="00583C3A" w:rsidRPr="001F6BE2" w:rsidRDefault="00583C3A" w:rsidP="0066345A">
            <w:pPr>
              <w:widowControl/>
              <w:numPr>
                <w:ilvl w:val="0"/>
                <w:numId w:val="36"/>
              </w:numPr>
              <w:autoSpaceDE w:val="0"/>
              <w:autoSpaceDN w:val="0"/>
              <w:ind w:left="360" w:hangingChars="150" w:hanging="360"/>
              <w:jc w:val="both"/>
              <w:rPr>
                <w:rFonts w:eastAsia="標楷體"/>
                <w:kern w:val="0"/>
                <w:szCs w:val="24"/>
              </w:rPr>
            </w:pPr>
            <w:r w:rsidRPr="001F6BE2">
              <w:rPr>
                <w:rFonts w:eastAsia="標楷體"/>
                <w:kern w:val="0"/>
                <w:szCs w:val="24"/>
              </w:rPr>
              <w:t>檢視社交、活動辦理紀錄。</w:t>
            </w:r>
          </w:p>
          <w:p w14:paraId="11C12E87" w14:textId="77777777" w:rsidR="00583C3A" w:rsidRPr="001F6BE2" w:rsidRDefault="00583C3A" w:rsidP="0066345A">
            <w:pPr>
              <w:widowControl/>
              <w:numPr>
                <w:ilvl w:val="0"/>
                <w:numId w:val="36"/>
              </w:numPr>
              <w:autoSpaceDE w:val="0"/>
              <w:autoSpaceDN w:val="0"/>
              <w:ind w:left="360" w:hangingChars="150" w:hanging="360"/>
              <w:jc w:val="both"/>
              <w:rPr>
                <w:rFonts w:eastAsia="標楷體"/>
                <w:kern w:val="0"/>
                <w:szCs w:val="24"/>
              </w:rPr>
            </w:pPr>
            <w:r w:rsidRPr="001F6BE2">
              <w:rPr>
                <w:rFonts w:eastAsia="標楷體"/>
                <w:kern w:val="0"/>
                <w:szCs w:val="24"/>
              </w:rPr>
              <w:t>請教服務對象參與社交、活動之情形。</w:t>
            </w:r>
          </w:p>
          <w:p w14:paraId="3B22B8AD" w14:textId="77777777" w:rsidR="00583C3A" w:rsidRPr="001F6BE2" w:rsidRDefault="00583C3A" w:rsidP="0066345A">
            <w:pPr>
              <w:widowControl/>
              <w:numPr>
                <w:ilvl w:val="0"/>
                <w:numId w:val="36"/>
              </w:numPr>
              <w:autoSpaceDE w:val="0"/>
              <w:autoSpaceDN w:val="0"/>
              <w:ind w:left="360" w:hangingChars="150" w:hanging="360"/>
              <w:jc w:val="both"/>
              <w:rPr>
                <w:rFonts w:eastAsia="標楷體"/>
                <w:kern w:val="0"/>
                <w:szCs w:val="24"/>
              </w:rPr>
            </w:pPr>
            <w:r w:rsidRPr="001F6BE2">
              <w:rPr>
                <w:rFonts w:eastAsia="標楷體"/>
                <w:kern w:val="0"/>
                <w:szCs w:val="24"/>
              </w:rPr>
              <w:t>檢視參與成員之個別評估紀錄。</w:t>
            </w:r>
          </w:p>
        </w:tc>
        <w:tc>
          <w:tcPr>
            <w:tcW w:w="2137" w:type="dxa"/>
          </w:tcPr>
          <w:p w14:paraId="3E139133"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w:t>
            </w:r>
            <w:r w:rsidRPr="001F6BE2">
              <w:rPr>
                <w:rFonts w:eastAsia="標楷體"/>
                <w:bCs/>
                <w:szCs w:val="24"/>
              </w:rPr>
              <w:t>符合。</w:t>
            </w:r>
          </w:p>
          <w:p w14:paraId="0FB62EE4"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符合其中</w:t>
            </w:r>
            <w:r w:rsidRPr="001F6BE2">
              <w:rPr>
                <w:rFonts w:eastAsia="標楷體"/>
                <w:bCs/>
                <w:szCs w:val="24"/>
              </w:rPr>
              <w:t>1</w:t>
            </w:r>
            <w:r w:rsidRPr="001F6BE2">
              <w:rPr>
                <w:rFonts w:eastAsia="標楷體"/>
                <w:bCs/>
                <w:szCs w:val="24"/>
              </w:rPr>
              <w:t>項。</w:t>
            </w:r>
          </w:p>
          <w:p w14:paraId="5B31A0BE"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符合其中</w:t>
            </w:r>
            <w:r w:rsidRPr="001F6BE2">
              <w:rPr>
                <w:rFonts w:eastAsia="標楷體"/>
                <w:bCs/>
                <w:szCs w:val="24"/>
              </w:rPr>
              <w:t>2</w:t>
            </w:r>
            <w:r w:rsidRPr="001F6BE2">
              <w:rPr>
                <w:rFonts w:eastAsia="標楷體"/>
                <w:bCs/>
                <w:szCs w:val="24"/>
              </w:rPr>
              <w:t>項。</w:t>
            </w:r>
          </w:p>
          <w:p w14:paraId="19F0708B"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符合其中</w:t>
            </w:r>
            <w:r w:rsidRPr="001F6BE2">
              <w:rPr>
                <w:rFonts w:eastAsia="標楷體"/>
                <w:bCs/>
                <w:szCs w:val="24"/>
              </w:rPr>
              <w:t>2</w:t>
            </w:r>
            <w:r w:rsidRPr="001F6BE2">
              <w:rPr>
                <w:rFonts w:eastAsia="標楷體"/>
                <w:bCs/>
                <w:szCs w:val="24"/>
              </w:rPr>
              <w:t>項，且餘</w:t>
            </w:r>
            <w:r w:rsidRPr="001F6BE2">
              <w:rPr>
                <w:rFonts w:eastAsia="標楷體"/>
                <w:bCs/>
                <w:szCs w:val="24"/>
              </w:rPr>
              <w:t>1</w:t>
            </w:r>
            <w:r w:rsidRPr="001F6BE2">
              <w:rPr>
                <w:rFonts w:eastAsia="標楷體"/>
                <w:bCs/>
                <w:szCs w:val="24"/>
              </w:rPr>
              <w:t>項部分符合。</w:t>
            </w:r>
          </w:p>
          <w:p w14:paraId="381A3DF8"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w:t>
            </w:r>
            <w:r w:rsidRPr="001F6BE2">
              <w:rPr>
                <w:rFonts w:eastAsia="標楷體"/>
                <w:szCs w:val="24"/>
              </w:rPr>
              <w:t>符合。</w:t>
            </w:r>
          </w:p>
        </w:tc>
        <w:tc>
          <w:tcPr>
            <w:tcW w:w="2268" w:type="dxa"/>
          </w:tcPr>
          <w:p w14:paraId="61C812C8" w14:textId="77777777" w:rsidR="00583C3A" w:rsidRPr="001F6BE2" w:rsidRDefault="00583C3A" w:rsidP="001D5326">
            <w:pPr>
              <w:rPr>
                <w:szCs w:val="24"/>
              </w:rPr>
            </w:pPr>
          </w:p>
        </w:tc>
      </w:tr>
      <w:tr w:rsidR="00583C3A" w:rsidRPr="001F6BE2" w14:paraId="67DD2D1B" w14:textId="77777777" w:rsidTr="00C969DF">
        <w:trPr>
          <w:trHeight w:val="1159"/>
          <w:jc w:val="center"/>
        </w:trPr>
        <w:tc>
          <w:tcPr>
            <w:tcW w:w="709" w:type="dxa"/>
          </w:tcPr>
          <w:p w14:paraId="407EEBAF" w14:textId="77777777" w:rsidR="00583C3A" w:rsidRPr="001F6BE2" w:rsidRDefault="00583C3A" w:rsidP="001D5326">
            <w:pPr>
              <w:jc w:val="center"/>
              <w:rPr>
                <w:rFonts w:eastAsia="標楷體"/>
                <w:szCs w:val="24"/>
              </w:rPr>
            </w:pPr>
            <w:r w:rsidRPr="001F6BE2">
              <w:rPr>
                <w:rFonts w:eastAsia="標楷體"/>
                <w:szCs w:val="24"/>
              </w:rPr>
              <w:t>B6</w:t>
            </w:r>
          </w:p>
        </w:tc>
        <w:tc>
          <w:tcPr>
            <w:tcW w:w="1560" w:type="dxa"/>
          </w:tcPr>
          <w:p w14:paraId="60247D80"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社區資源聯結及運用情形</w:t>
            </w:r>
          </w:p>
        </w:tc>
        <w:tc>
          <w:tcPr>
            <w:tcW w:w="714" w:type="dxa"/>
          </w:tcPr>
          <w:p w14:paraId="72EF8B09" w14:textId="77777777" w:rsidR="00583C3A" w:rsidRPr="001F6BE2" w:rsidRDefault="00583C3A" w:rsidP="001D5326">
            <w:pPr>
              <w:rPr>
                <w:rFonts w:eastAsia="標楷體"/>
                <w:szCs w:val="24"/>
              </w:rPr>
            </w:pPr>
          </w:p>
        </w:tc>
        <w:tc>
          <w:tcPr>
            <w:tcW w:w="3816" w:type="dxa"/>
          </w:tcPr>
          <w:p w14:paraId="6AB5DBEB" w14:textId="77777777" w:rsidR="00583C3A" w:rsidRPr="001F6BE2" w:rsidRDefault="00583C3A" w:rsidP="0066345A">
            <w:pPr>
              <w:widowControl/>
              <w:numPr>
                <w:ilvl w:val="0"/>
                <w:numId w:val="37"/>
              </w:numPr>
              <w:autoSpaceDE w:val="0"/>
              <w:autoSpaceDN w:val="0"/>
              <w:ind w:left="360" w:hangingChars="150" w:hanging="360"/>
              <w:jc w:val="both"/>
              <w:rPr>
                <w:rFonts w:eastAsia="標楷體"/>
                <w:kern w:val="0"/>
                <w:szCs w:val="24"/>
              </w:rPr>
            </w:pPr>
            <w:r w:rsidRPr="001F6BE2">
              <w:rPr>
                <w:rFonts w:eastAsia="標楷體"/>
                <w:kern w:val="0"/>
                <w:szCs w:val="24"/>
              </w:rPr>
              <w:t>訂有社區資源聯結及運用之相關計畫及鼓勵、協助服務對象參與社區交流或宣導服務之策略。</w:t>
            </w:r>
          </w:p>
          <w:p w14:paraId="5DC2A5C1" w14:textId="77777777" w:rsidR="00583C3A" w:rsidRPr="001F6BE2" w:rsidRDefault="00583C3A" w:rsidP="0066345A">
            <w:pPr>
              <w:widowControl/>
              <w:numPr>
                <w:ilvl w:val="0"/>
                <w:numId w:val="37"/>
              </w:numPr>
              <w:autoSpaceDE w:val="0"/>
              <w:autoSpaceDN w:val="0"/>
              <w:ind w:left="360" w:hangingChars="150" w:hanging="360"/>
              <w:jc w:val="both"/>
              <w:rPr>
                <w:rFonts w:eastAsia="標楷體"/>
                <w:kern w:val="0"/>
                <w:szCs w:val="24"/>
              </w:rPr>
            </w:pPr>
            <w:r w:rsidRPr="001F6BE2">
              <w:rPr>
                <w:rFonts w:eastAsia="標楷體"/>
                <w:kern w:val="0"/>
                <w:szCs w:val="24"/>
              </w:rPr>
              <w:lastRenderedPageBreak/>
              <w:t>接受社區團體進入服務單位辦理交流活動。</w:t>
            </w:r>
          </w:p>
          <w:p w14:paraId="0F5DBFB9" w14:textId="77777777" w:rsidR="00583C3A" w:rsidRPr="001F6BE2" w:rsidRDefault="00583C3A" w:rsidP="0066345A">
            <w:pPr>
              <w:widowControl/>
              <w:numPr>
                <w:ilvl w:val="0"/>
                <w:numId w:val="37"/>
              </w:numPr>
              <w:autoSpaceDE w:val="0"/>
              <w:autoSpaceDN w:val="0"/>
              <w:ind w:left="360" w:hangingChars="150" w:hanging="360"/>
              <w:jc w:val="both"/>
              <w:rPr>
                <w:rFonts w:eastAsia="標楷體"/>
                <w:kern w:val="0"/>
                <w:szCs w:val="24"/>
              </w:rPr>
            </w:pPr>
            <w:r w:rsidRPr="001F6BE2">
              <w:rPr>
                <w:rFonts w:eastAsia="標楷體"/>
                <w:kern w:val="0"/>
                <w:szCs w:val="24"/>
              </w:rPr>
              <w:t>各項活動均留有紀錄</w:t>
            </w:r>
            <w:r w:rsidRPr="001F6BE2">
              <w:rPr>
                <w:rFonts w:eastAsia="標楷體"/>
                <w:kern w:val="0"/>
                <w:szCs w:val="24"/>
              </w:rPr>
              <w:t>(</w:t>
            </w:r>
            <w:r w:rsidRPr="001F6BE2">
              <w:rPr>
                <w:rFonts w:eastAsia="標楷體"/>
                <w:kern w:val="0"/>
                <w:szCs w:val="24"/>
              </w:rPr>
              <w:t>內容包含：活動辦理時間、參加成員、活動內容、活動過程、量與質之評值成果、活動照片</w:t>
            </w:r>
            <w:r w:rsidRPr="001F6BE2">
              <w:rPr>
                <w:rFonts w:eastAsia="標楷體"/>
                <w:kern w:val="0"/>
                <w:szCs w:val="24"/>
              </w:rPr>
              <w:t>…</w:t>
            </w:r>
            <w:r w:rsidRPr="001F6BE2">
              <w:rPr>
                <w:rFonts w:eastAsia="標楷體"/>
                <w:kern w:val="0"/>
                <w:szCs w:val="24"/>
              </w:rPr>
              <w:t>等</w:t>
            </w:r>
            <w:r w:rsidRPr="001F6BE2">
              <w:rPr>
                <w:rFonts w:eastAsia="標楷體"/>
                <w:kern w:val="0"/>
                <w:szCs w:val="24"/>
              </w:rPr>
              <w:t>)</w:t>
            </w:r>
            <w:r w:rsidRPr="001F6BE2">
              <w:rPr>
                <w:rFonts w:eastAsia="標楷體"/>
                <w:kern w:val="0"/>
                <w:szCs w:val="24"/>
              </w:rPr>
              <w:t>。</w:t>
            </w:r>
          </w:p>
          <w:p w14:paraId="1A90D12F" w14:textId="77777777" w:rsidR="00583C3A" w:rsidRPr="001F6BE2" w:rsidRDefault="00583C3A" w:rsidP="0066345A">
            <w:pPr>
              <w:widowControl/>
              <w:numPr>
                <w:ilvl w:val="0"/>
                <w:numId w:val="37"/>
              </w:numPr>
              <w:autoSpaceDE w:val="0"/>
              <w:autoSpaceDN w:val="0"/>
              <w:ind w:left="360" w:hangingChars="150" w:hanging="360"/>
              <w:jc w:val="both"/>
              <w:rPr>
                <w:rFonts w:eastAsia="標楷體"/>
                <w:kern w:val="0"/>
                <w:szCs w:val="24"/>
              </w:rPr>
            </w:pPr>
            <w:r w:rsidRPr="001F6BE2">
              <w:rPr>
                <w:rFonts w:eastAsia="標楷體"/>
                <w:kern w:val="0"/>
                <w:szCs w:val="24"/>
              </w:rPr>
              <w:t>建立三處以上之多元化社區相關服務網絡</w:t>
            </w:r>
            <w:r w:rsidRPr="001F6BE2">
              <w:rPr>
                <w:rFonts w:eastAsia="標楷體"/>
                <w:kern w:val="0"/>
                <w:szCs w:val="24"/>
              </w:rPr>
              <w:t>(</w:t>
            </w:r>
            <w:r w:rsidRPr="001F6BE2">
              <w:rPr>
                <w:rFonts w:eastAsia="標楷體"/>
                <w:kern w:val="0"/>
                <w:szCs w:val="24"/>
              </w:rPr>
              <w:t>例如：志工人力資源、醫療資源、福利資源、經濟補助資源、社區關懷據點等資料檔案</w:t>
            </w:r>
            <w:r w:rsidRPr="001F6BE2">
              <w:rPr>
                <w:rFonts w:eastAsia="標楷體"/>
                <w:kern w:val="0"/>
                <w:szCs w:val="24"/>
              </w:rPr>
              <w:t>)</w:t>
            </w:r>
            <w:r w:rsidRPr="001F6BE2">
              <w:rPr>
                <w:rFonts w:eastAsia="標楷體"/>
                <w:kern w:val="0"/>
                <w:szCs w:val="24"/>
              </w:rPr>
              <w:t>，並定期盤點、更新。</w:t>
            </w:r>
          </w:p>
        </w:tc>
        <w:tc>
          <w:tcPr>
            <w:tcW w:w="3549" w:type="dxa"/>
          </w:tcPr>
          <w:p w14:paraId="40B5BBA9"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lastRenderedPageBreak/>
              <w:t>文件檢閱</w:t>
            </w:r>
          </w:p>
          <w:p w14:paraId="16ED1618"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實地察看</w:t>
            </w:r>
          </w:p>
          <w:p w14:paraId="20754613"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現場訪談</w:t>
            </w:r>
          </w:p>
          <w:p w14:paraId="4E0E18F3" w14:textId="77777777" w:rsidR="00583C3A" w:rsidRPr="001F6BE2" w:rsidRDefault="00583C3A" w:rsidP="0066345A">
            <w:pPr>
              <w:widowControl/>
              <w:numPr>
                <w:ilvl w:val="0"/>
                <w:numId w:val="38"/>
              </w:numPr>
              <w:autoSpaceDE w:val="0"/>
              <w:autoSpaceDN w:val="0"/>
              <w:ind w:left="360" w:hangingChars="150" w:hanging="360"/>
              <w:jc w:val="both"/>
              <w:rPr>
                <w:rFonts w:eastAsia="標楷體"/>
                <w:kern w:val="0"/>
                <w:szCs w:val="24"/>
              </w:rPr>
            </w:pPr>
            <w:r w:rsidRPr="001F6BE2">
              <w:rPr>
                <w:rFonts w:eastAsia="標楷體"/>
                <w:kern w:val="0"/>
                <w:szCs w:val="24"/>
              </w:rPr>
              <w:lastRenderedPageBreak/>
              <w:t>檢視機構之社區相關服務網絡。</w:t>
            </w:r>
          </w:p>
          <w:p w14:paraId="0DDFF826" w14:textId="77777777" w:rsidR="00583C3A" w:rsidRPr="001F6BE2" w:rsidRDefault="00583C3A" w:rsidP="0066345A">
            <w:pPr>
              <w:widowControl/>
              <w:numPr>
                <w:ilvl w:val="0"/>
                <w:numId w:val="38"/>
              </w:numPr>
              <w:autoSpaceDE w:val="0"/>
              <w:autoSpaceDN w:val="0"/>
              <w:ind w:left="360" w:hangingChars="150" w:hanging="360"/>
              <w:jc w:val="both"/>
              <w:rPr>
                <w:rFonts w:eastAsia="標楷體"/>
                <w:kern w:val="0"/>
                <w:szCs w:val="24"/>
              </w:rPr>
            </w:pPr>
            <w:r w:rsidRPr="001F6BE2">
              <w:rPr>
                <w:rFonts w:eastAsia="標楷體"/>
                <w:kern w:val="0"/>
                <w:szCs w:val="24"/>
              </w:rPr>
              <w:t>檢視外展活動之計畫書或參與居民之簽到單或活動之照片。</w:t>
            </w:r>
          </w:p>
          <w:p w14:paraId="643F836C" w14:textId="77777777" w:rsidR="00583C3A" w:rsidRPr="001F6BE2" w:rsidRDefault="00583C3A" w:rsidP="0066345A">
            <w:pPr>
              <w:widowControl/>
              <w:numPr>
                <w:ilvl w:val="0"/>
                <w:numId w:val="38"/>
              </w:numPr>
              <w:autoSpaceDE w:val="0"/>
              <w:autoSpaceDN w:val="0"/>
              <w:ind w:left="360" w:hangingChars="150" w:hanging="360"/>
              <w:jc w:val="both"/>
              <w:rPr>
                <w:rFonts w:eastAsia="標楷體"/>
                <w:kern w:val="0"/>
                <w:szCs w:val="24"/>
              </w:rPr>
            </w:pPr>
            <w:r w:rsidRPr="001F6BE2">
              <w:rPr>
                <w:rFonts w:eastAsia="標楷體"/>
                <w:kern w:val="0"/>
                <w:szCs w:val="24"/>
              </w:rPr>
              <w:t>社區提供之設施設備。</w:t>
            </w:r>
          </w:p>
          <w:p w14:paraId="73A1BA38" w14:textId="77777777" w:rsidR="00583C3A" w:rsidRPr="001F6BE2" w:rsidRDefault="00583C3A" w:rsidP="0066345A">
            <w:pPr>
              <w:widowControl/>
              <w:numPr>
                <w:ilvl w:val="0"/>
                <w:numId w:val="38"/>
              </w:numPr>
              <w:autoSpaceDE w:val="0"/>
              <w:autoSpaceDN w:val="0"/>
              <w:ind w:left="360" w:hangingChars="150" w:hanging="360"/>
              <w:jc w:val="both"/>
              <w:rPr>
                <w:rFonts w:eastAsia="標楷體"/>
                <w:kern w:val="0"/>
                <w:szCs w:val="24"/>
              </w:rPr>
            </w:pPr>
            <w:r w:rsidRPr="001F6BE2">
              <w:rPr>
                <w:rFonts w:eastAsia="標楷體"/>
                <w:kern w:val="0"/>
                <w:szCs w:val="24"/>
              </w:rPr>
              <w:t>訪談機構內服務對象是否有參與社區活動。</w:t>
            </w:r>
          </w:p>
        </w:tc>
        <w:tc>
          <w:tcPr>
            <w:tcW w:w="2137" w:type="dxa"/>
          </w:tcPr>
          <w:p w14:paraId="1E71FD71"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lastRenderedPageBreak/>
              <w:t>□</w:t>
            </w:r>
            <w:r w:rsidRPr="001F6BE2">
              <w:rPr>
                <w:rFonts w:eastAsia="標楷體"/>
                <w:szCs w:val="24"/>
              </w:rPr>
              <w:t>E.</w:t>
            </w:r>
            <w:r w:rsidRPr="001F6BE2">
              <w:rPr>
                <w:rFonts w:eastAsia="標楷體"/>
                <w:szCs w:val="24"/>
              </w:rPr>
              <w:t>完全不符合。</w:t>
            </w:r>
          </w:p>
          <w:p w14:paraId="16149EB6"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符合其中</w:t>
            </w:r>
            <w:r w:rsidRPr="001F6BE2">
              <w:rPr>
                <w:rFonts w:eastAsia="標楷體"/>
                <w:szCs w:val="24"/>
              </w:rPr>
              <w:t>1</w:t>
            </w:r>
            <w:r w:rsidRPr="001F6BE2">
              <w:rPr>
                <w:rFonts w:eastAsia="標楷體"/>
                <w:szCs w:val="24"/>
              </w:rPr>
              <w:t>項。</w:t>
            </w:r>
          </w:p>
          <w:p w14:paraId="30196A9C"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符合其中</w:t>
            </w:r>
            <w:r w:rsidRPr="001F6BE2">
              <w:rPr>
                <w:rFonts w:eastAsia="標楷體"/>
                <w:szCs w:val="24"/>
              </w:rPr>
              <w:t>2</w:t>
            </w:r>
            <w:r w:rsidRPr="001F6BE2">
              <w:rPr>
                <w:rFonts w:eastAsia="標楷體"/>
                <w:szCs w:val="24"/>
              </w:rPr>
              <w:t>項。</w:t>
            </w:r>
          </w:p>
          <w:p w14:paraId="5A1BA8E1"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lastRenderedPageBreak/>
              <w:t>□</w:t>
            </w:r>
            <w:r w:rsidRPr="001F6BE2">
              <w:rPr>
                <w:rFonts w:eastAsia="標楷體"/>
                <w:szCs w:val="24"/>
              </w:rPr>
              <w:t>B.</w:t>
            </w:r>
            <w:r w:rsidRPr="001F6BE2">
              <w:rPr>
                <w:rFonts w:eastAsia="標楷體"/>
                <w:szCs w:val="24"/>
              </w:rPr>
              <w:t>符合其中</w:t>
            </w:r>
            <w:r w:rsidRPr="001F6BE2">
              <w:rPr>
                <w:rFonts w:eastAsia="標楷體"/>
                <w:szCs w:val="24"/>
              </w:rPr>
              <w:t>3</w:t>
            </w:r>
            <w:r w:rsidRPr="001F6BE2">
              <w:rPr>
                <w:rFonts w:eastAsia="標楷體"/>
                <w:szCs w:val="24"/>
              </w:rPr>
              <w:t>項。</w:t>
            </w:r>
          </w:p>
          <w:p w14:paraId="722AA124"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6874E760" w14:textId="77777777" w:rsidR="00583C3A" w:rsidRPr="001F6BE2" w:rsidRDefault="00583C3A" w:rsidP="001D5326">
            <w:pPr>
              <w:rPr>
                <w:szCs w:val="24"/>
              </w:rPr>
            </w:pPr>
          </w:p>
        </w:tc>
      </w:tr>
      <w:tr w:rsidR="00583C3A" w:rsidRPr="001F6BE2" w14:paraId="6D2BEA1C" w14:textId="77777777" w:rsidTr="00C969DF">
        <w:trPr>
          <w:trHeight w:val="823"/>
          <w:jc w:val="center"/>
        </w:trPr>
        <w:tc>
          <w:tcPr>
            <w:tcW w:w="709" w:type="dxa"/>
          </w:tcPr>
          <w:p w14:paraId="2B185FD8" w14:textId="77777777" w:rsidR="00583C3A" w:rsidRPr="001F6BE2" w:rsidRDefault="00583C3A" w:rsidP="001D5326">
            <w:pPr>
              <w:jc w:val="center"/>
              <w:rPr>
                <w:rFonts w:eastAsia="標楷體"/>
                <w:szCs w:val="24"/>
              </w:rPr>
            </w:pPr>
            <w:r w:rsidRPr="001F6BE2">
              <w:rPr>
                <w:rFonts w:eastAsia="標楷體"/>
                <w:szCs w:val="24"/>
              </w:rPr>
              <w:t>B7</w:t>
            </w:r>
          </w:p>
        </w:tc>
        <w:tc>
          <w:tcPr>
            <w:tcW w:w="1560" w:type="dxa"/>
          </w:tcPr>
          <w:p w14:paraId="61219EAF"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與家屬互動及提供服務情</w:t>
            </w:r>
            <w:r w:rsidRPr="001F6BE2">
              <w:rPr>
                <w:rFonts w:eastAsia="標楷體"/>
                <w:szCs w:val="24"/>
              </w:rPr>
              <w:t xml:space="preserve"> </w:t>
            </w:r>
            <w:r w:rsidRPr="001F6BE2">
              <w:rPr>
                <w:rFonts w:eastAsia="標楷體"/>
                <w:szCs w:val="24"/>
              </w:rPr>
              <w:t>形</w:t>
            </w:r>
          </w:p>
        </w:tc>
        <w:tc>
          <w:tcPr>
            <w:tcW w:w="714" w:type="dxa"/>
          </w:tcPr>
          <w:p w14:paraId="61D188C6" w14:textId="77777777" w:rsidR="00583C3A" w:rsidRPr="001F6BE2" w:rsidRDefault="00583C3A" w:rsidP="001D5326">
            <w:pPr>
              <w:rPr>
                <w:rFonts w:eastAsia="標楷體"/>
                <w:szCs w:val="24"/>
              </w:rPr>
            </w:pPr>
          </w:p>
        </w:tc>
        <w:tc>
          <w:tcPr>
            <w:tcW w:w="3816" w:type="dxa"/>
          </w:tcPr>
          <w:p w14:paraId="3E78EEAB" w14:textId="77777777" w:rsidR="00583C3A" w:rsidRPr="001F6BE2" w:rsidRDefault="00583C3A" w:rsidP="0066345A">
            <w:pPr>
              <w:widowControl/>
              <w:numPr>
                <w:ilvl w:val="0"/>
                <w:numId w:val="39"/>
              </w:numPr>
              <w:autoSpaceDE w:val="0"/>
              <w:autoSpaceDN w:val="0"/>
              <w:ind w:left="360" w:hangingChars="150" w:hanging="360"/>
              <w:jc w:val="both"/>
              <w:rPr>
                <w:rFonts w:eastAsia="標楷體"/>
                <w:kern w:val="0"/>
                <w:szCs w:val="24"/>
              </w:rPr>
            </w:pPr>
            <w:r w:rsidRPr="001F6BE2">
              <w:rPr>
                <w:rFonts w:eastAsia="標楷體"/>
                <w:kern w:val="0"/>
                <w:szCs w:val="24"/>
              </w:rPr>
              <w:t>訂有家屬教育之年度計畫，內容需含機構防災、公共安全議題宣導，及鼓勵家屬與服務對象互動之策略。</w:t>
            </w:r>
          </w:p>
          <w:p w14:paraId="4068EEB0" w14:textId="77777777" w:rsidR="00583C3A" w:rsidRPr="001F6BE2" w:rsidRDefault="00583C3A" w:rsidP="0066345A">
            <w:pPr>
              <w:widowControl/>
              <w:numPr>
                <w:ilvl w:val="0"/>
                <w:numId w:val="39"/>
              </w:numPr>
              <w:autoSpaceDE w:val="0"/>
              <w:autoSpaceDN w:val="0"/>
              <w:ind w:left="360" w:hangingChars="150" w:hanging="360"/>
              <w:jc w:val="both"/>
              <w:rPr>
                <w:rFonts w:eastAsia="標楷體"/>
                <w:kern w:val="0"/>
                <w:szCs w:val="24"/>
              </w:rPr>
            </w:pPr>
            <w:r w:rsidRPr="001F6BE2">
              <w:rPr>
                <w:rFonts w:eastAsia="標楷體"/>
                <w:kern w:val="0"/>
                <w:szCs w:val="24"/>
              </w:rPr>
              <w:t>家屬與服務對象互動</w:t>
            </w:r>
            <w:r w:rsidRPr="001F6BE2">
              <w:rPr>
                <w:rFonts w:eastAsia="標楷體"/>
                <w:kern w:val="0"/>
                <w:szCs w:val="24"/>
              </w:rPr>
              <w:t>(</w:t>
            </w:r>
            <w:r w:rsidRPr="001F6BE2">
              <w:rPr>
                <w:rFonts w:eastAsia="標楷體"/>
                <w:kern w:val="0"/>
                <w:szCs w:val="24"/>
              </w:rPr>
              <w:t>如家屬探訪或服務對象外出與家屬聚會</w:t>
            </w:r>
            <w:r w:rsidRPr="001F6BE2">
              <w:rPr>
                <w:rFonts w:eastAsia="標楷體"/>
                <w:kern w:val="0"/>
                <w:szCs w:val="24"/>
              </w:rPr>
              <w:t>)</w:t>
            </w:r>
            <w:r w:rsidRPr="001F6BE2">
              <w:rPr>
                <w:rFonts w:eastAsia="標楷體"/>
                <w:kern w:val="0"/>
                <w:szCs w:val="24"/>
              </w:rPr>
              <w:t>須留有紀錄。</w:t>
            </w:r>
          </w:p>
          <w:p w14:paraId="1499A43E" w14:textId="77777777" w:rsidR="00583C3A" w:rsidRPr="001F6BE2" w:rsidRDefault="00583C3A" w:rsidP="0066345A">
            <w:pPr>
              <w:widowControl/>
              <w:numPr>
                <w:ilvl w:val="0"/>
                <w:numId w:val="39"/>
              </w:numPr>
              <w:autoSpaceDE w:val="0"/>
              <w:autoSpaceDN w:val="0"/>
              <w:ind w:left="360" w:hangingChars="150" w:hanging="360"/>
              <w:jc w:val="both"/>
              <w:rPr>
                <w:rFonts w:eastAsia="標楷體"/>
                <w:kern w:val="0"/>
                <w:szCs w:val="24"/>
              </w:rPr>
            </w:pPr>
            <w:r w:rsidRPr="001F6BE2">
              <w:rPr>
                <w:rFonts w:eastAsia="標楷體"/>
                <w:kern w:val="0"/>
                <w:szCs w:val="24"/>
              </w:rPr>
              <w:t>每年至少辦理</w:t>
            </w:r>
            <w:r w:rsidRPr="001F6BE2">
              <w:rPr>
                <w:rFonts w:eastAsia="標楷體"/>
                <w:kern w:val="0"/>
                <w:szCs w:val="24"/>
              </w:rPr>
              <w:t>2</w:t>
            </w:r>
            <w:r w:rsidRPr="001F6BE2">
              <w:rPr>
                <w:rFonts w:eastAsia="標楷體"/>
                <w:kern w:val="0"/>
                <w:szCs w:val="24"/>
              </w:rPr>
              <w:t>次以上符合主題之家屬教育或家屬座談會或聯誼活動，並留有相關文件，如簽到單、活動紀錄</w:t>
            </w:r>
            <w:r w:rsidRPr="001F6BE2">
              <w:rPr>
                <w:rFonts w:eastAsia="標楷體"/>
                <w:kern w:val="0"/>
                <w:szCs w:val="24"/>
              </w:rPr>
              <w:t>(</w:t>
            </w:r>
            <w:r w:rsidRPr="001F6BE2">
              <w:rPr>
                <w:rFonts w:eastAsia="標楷體"/>
                <w:kern w:val="0"/>
                <w:szCs w:val="24"/>
              </w:rPr>
              <w:t>內容包含：活動辦理時間、參加成員、活動內</w:t>
            </w:r>
            <w:r w:rsidRPr="001F6BE2">
              <w:rPr>
                <w:rFonts w:eastAsia="標楷體"/>
                <w:kern w:val="0"/>
                <w:szCs w:val="24"/>
              </w:rPr>
              <w:lastRenderedPageBreak/>
              <w:t>容、活動過程、量與質之評值成果、活動照片</w:t>
            </w:r>
            <w:r w:rsidRPr="001F6BE2">
              <w:rPr>
                <w:rFonts w:eastAsia="標楷體"/>
                <w:kern w:val="0"/>
                <w:szCs w:val="24"/>
              </w:rPr>
              <w:t>…</w:t>
            </w:r>
            <w:r w:rsidRPr="001F6BE2">
              <w:rPr>
                <w:rFonts w:eastAsia="標楷體"/>
                <w:kern w:val="0"/>
                <w:szCs w:val="24"/>
              </w:rPr>
              <w:t>等</w:t>
            </w:r>
            <w:r w:rsidRPr="001F6BE2">
              <w:rPr>
                <w:rFonts w:eastAsia="標楷體"/>
                <w:kern w:val="0"/>
                <w:szCs w:val="24"/>
              </w:rPr>
              <w:t>)</w:t>
            </w:r>
            <w:r w:rsidRPr="001F6BE2">
              <w:rPr>
                <w:rFonts w:eastAsia="標楷體"/>
                <w:kern w:val="0"/>
                <w:szCs w:val="24"/>
              </w:rPr>
              <w:t>。</w:t>
            </w:r>
          </w:p>
          <w:p w14:paraId="653E8AE1" w14:textId="77777777" w:rsidR="00583C3A" w:rsidRPr="001F6BE2" w:rsidRDefault="00583C3A" w:rsidP="0066345A">
            <w:pPr>
              <w:widowControl/>
              <w:numPr>
                <w:ilvl w:val="0"/>
                <w:numId w:val="39"/>
              </w:numPr>
              <w:autoSpaceDE w:val="0"/>
              <w:autoSpaceDN w:val="0"/>
              <w:ind w:left="360" w:hangingChars="150" w:hanging="360"/>
              <w:jc w:val="both"/>
              <w:rPr>
                <w:rFonts w:eastAsia="標楷體"/>
                <w:kern w:val="0"/>
                <w:szCs w:val="24"/>
              </w:rPr>
            </w:pPr>
            <w:r w:rsidRPr="001F6BE2">
              <w:rPr>
                <w:rFonts w:eastAsia="標楷體"/>
                <w:kern w:val="0"/>
                <w:szCs w:val="24"/>
              </w:rPr>
              <w:t>每季至少</w:t>
            </w:r>
            <w:r w:rsidRPr="001F6BE2">
              <w:rPr>
                <w:rFonts w:eastAsia="標楷體"/>
                <w:kern w:val="0"/>
                <w:szCs w:val="24"/>
              </w:rPr>
              <w:t>1</w:t>
            </w:r>
            <w:r w:rsidRPr="001F6BE2">
              <w:rPr>
                <w:rFonts w:eastAsia="標楷體"/>
                <w:kern w:val="0"/>
                <w:szCs w:val="24"/>
              </w:rPr>
              <w:t>次與每位服務對象之家屬電訪或會談了解其需要</w:t>
            </w:r>
            <w:r w:rsidRPr="001F6BE2">
              <w:rPr>
                <w:rFonts w:eastAsia="標楷體"/>
                <w:kern w:val="0"/>
                <w:szCs w:val="24"/>
              </w:rPr>
              <w:t>(</w:t>
            </w:r>
            <w:r w:rsidRPr="001F6BE2">
              <w:rPr>
                <w:rFonts w:eastAsia="標楷體"/>
                <w:kern w:val="0"/>
                <w:szCs w:val="24"/>
              </w:rPr>
              <w:t>無家屬之服務對象除外</w:t>
            </w:r>
            <w:r w:rsidRPr="001F6BE2">
              <w:rPr>
                <w:rFonts w:eastAsia="標楷體"/>
                <w:kern w:val="0"/>
                <w:szCs w:val="24"/>
              </w:rPr>
              <w:t>)</w:t>
            </w:r>
            <w:r w:rsidRPr="001F6BE2">
              <w:rPr>
                <w:rFonts w:eastAsia="標楷體"/>
                <w:kern w:val="0"/>
                <w:szCs w:val="24"/>
              </w:rPr>
              <w:t>，提供支持服務並有紀錄。</w:t>
            </w:r>
          </w:p>
        </w:tc>
        <w:tc>
          <w:tcPr>
            <w:tcW w:w="3549" w:type="dxa"/>
          </w:tcPr>
          <w:p w14:paraId="2B62C7F6"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lastRenderedPageBreak/>
              <w:t>文件檢閱</w:t>
            </w:r>
          </w:p>
          <w:p w14:paraId="079DE344" w14:textId="77777777" w:rsidR="00583C3A" w:rsidRPr="001F6BE2" w:rsidRDefault="00583C3A" w:rsidP="0066345A">
            <w:pPr>
              <w:widowControl/>
              <w:numPr>
                <w:ilvl w:val="0"/>
                <w:numId w:val="40"/>
              </w:numPr>
              <w:autoSpaceDE w:val="0"/>
              <w:autoSpaceDN w:val="0"/>
              <w:ind w:left="360" w:hangingChars="150" w:hanging="360"/>
              <w:jc w:val="both"/>
              <w:rPr>
                <w:rFonts w:eastAsia="標楷體"/>
                <w:kern w:val="0"/>
                <w:szCs w:val="24"/>
              </w:rPr>
            </w:pPr>
            <w:r w:rsidRPr="001F6BE2">
              <w:rPr>
                <w:rFonts w:eastAsia="標楷體"/>
                <w:kern w:val="0"/>
                <w:szCs w:val="24"/>
              </w:rPr>
              <w:t>檢閱家屬探視作業規範、鼓勵親友探訪的策略。</w:t>
            </w:r>
          </w:p>
          <w:p w14:paraId="4F245256" w14:textId="77777777" w:rsidR="00583C3A" w:rsidRPr="001F6BE2" w:rsidRDefault="00583C3A" w:rsidP="0066345A">
            <w:pPr>
              <w:widowControl/>
              <w:numPr>
                <w:ilvl w:val="0"/>
                <w:numId w:val="40"/>
              </w:numPr>
              <w:autoSpaceDE w:val="0"/>
              <w:autoSpaceDN w:val="0"/>
              <w:ind w:left="360" w:hangingChars="150" w:hanging="360"/>
              <w:jc w:val="both"/>
              <w:rPr>
                <w:rFonts w:eastAsia="標楷體"/>
                <w:kern w:val="0"/>
                <w:szCs w:val="24"/>
              </w:rPr>
            </w:pPr>
            <w:r w:rsidRPr="001F6BE2">
              <w:rPr>
                <w:rFonts w:eastAsia="標楷體"/>
                <w:kern w:val="0"/>
                <w:szCs w:val="24"/>
              </w:rPr>
              <w:t>檢閱鼓勵家屬探視紀錄、文件之資料。</w:t>
            </w:r>
          </w:p>
          <w:p w14:paraId="3F7794A5" w14:textId="77777777" w:rsidR="00583C3A" w:rsidRPr="001F6BE2" w:rsidRDefault="00583C3A" w:rsidP="0066345A">
            <w:pPr>
              <w:widowControl/>
              <w:numPr>
                <w:ilvl w:val="0"/>
                <w:numId w:val="40"/>
              </w:numPr>
              <w:autoSpaceDE w:val="0"/>
              <w:autoSpaceDN w:val="0"/>
              <w:ind w:left="360" w:hangingChars="150" w:hanging="360"/>
              <w:jc w:val="both"/>
              <w:rPr>
                <w:rFonts w:eastAsia="標楷體"/>
                <w:kern w:val="0"/>
                <w:szCs w:val="24"/>
              </w:rPr>
            </w:pPr>
            <w:r w:rsidRPr="001F6BE2">
              <w:rPr>
                <w:rFonts w:eastAsia="標楷體"/>
                <w:kern w:val="0"/>
                <w:szCs w:val="24"/>
              </w:rPr>
              <w:t>檢閱機構家屬座談會及家屬教育活動辦理紀錄。</w:t>
            </w:r>
          </w:p>
          <w:p w14:paraId="698E4AE4" w14:textId="77777777" w:rsidR="00583C3A" w:rsidRPr="001F6BE2" w:rsidRDefault="00583C3A" w:rsidP="0066345A">
            <w:pPr>
              <w:widowControl/>
              <w:numPr>
                <w:ilvl w:val="0"/>
                <w:numId w:val="40"/>
              </w:numPr>
              <w:autoSpaceDE w:val="0"/>
              <w:autoSpaceDN w:val="0"/>
              <w:ind w:left="360" w:hangingChars="150" w:hanging="360"/>
              <w:jc w:val="both"/>
              <w:rPr>
                <w:rFonts w:eastAsia="標楷體"/>
                <w:kern w:val="0"/>
                <w:szCs w:val="24"/>
              </w:rPr>
            </w:pPr>
            <w:r w:rsidRPr="001F6BE2">
              <w:rPr>
                <w:rFonts w:eastAsia="標楷體"/>
                <w:kern w:val="0"/>
                <w:szCs w:val="24"/>
              </w:rPr>
              <w:t>檢閱家屬與服務對象互動紀錄。</w:t>
            </w:r>
          </w:p>
        </w:tc>
        <w:tc>
          <w:tcPr>
            <w:tcW w:w="2137" w:type="dxa"/>
          </w:tcPr>
          <w:p w14:paraId="12DBFB93"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1C4EFBB7"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符合其中</w:t>
            </w:r>
            <w:r w:rsidRPr="001F6BE2">
              <w:rPr>
                <w:rFonts w:eastAsia="標楷體"/>
                <w:szCs w:val="24"/>
              </w:rPr>
              <w:t>1</w:t>
            </w:r>
            <w:r w:rsidRPr="001F6BE2">
              <w:rPr>
                <w:rFonts w:eastAsia="標楷體"/>
                <w:szCs w:val="24"/>
              </w:rPr>
              <w:t>項。</w:t>
            </w:r>
          </w:p>
          <w:p w14:paraId="1D1B4FA2"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符合其中</w:t>
            </w:r>
            <w:r w:rsidRPr="001F6BE2">
              <w:rPr>
                <w:rFonts w:eastAsia="標楷體"/>
                <w:szCs w:val="24"/>
              </w:rPr>
              <w:t>2</w:t>
            </w:r>
            <w:r w:rsidRPr="001F6BE2">
              <w:rPr>
                <w:rFonts w:eastAsia="標楷體"/>
                <w:szCs w:val="24"/>
              </w:rPr>
              <w:t>項。</w:t>
            </w:r>
          </w:p>
          <w:p w14:paraId="3BCABD83"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w:t>
            </w:r>
            <w:r w:rsidRPr="001F6BE2">
              <w:rPr>
                <w:rFonts w:eastAsia="標楷體"/>
                <w:bCs/>
                <w:szCs w:val="24"/>
              </w:rPr>
              <w:t>其中</w:t>
            </w:r>
            <w:r w:rsidRPr="001F6BE2">
              <w:rPr>
                <w:rFonts w:eastAsia="標楷體"/>
                <w:szCs w:val="24"/>
              </w:rPr>
              <w:t>3</w:t>
            </w:r>
            <w:r w:rsidRPr="001F6BE2">
              <w:rPr>
                <w:rFonts w:eastAsia="標楷體"/>
                <w:szCs w:val="24"/>
              </w:rPr>
              <w:t>項。</w:t>
            </w:r>
          </w:p>
          <w:p w14:paraId="6BD52540"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6B030035" w14:textId="77777777" w:rsidR="00583C3A" w:rsidRPr="001F6BE2" w:rsidRDefault="00583C3A" w:rsidP="001D5326">
            <w:pPr>
              <w:rPr>
                <w:szCs w:val="24"/>
              </w:rPr>
            </w:pPr>
          </w:p>
        </w:tc>
      </w:tr>
      <w:tr w:rsidR="00583C3A" w:rsidRPr="001F6BE2" w14:paraId="7DE9BF10" w14:textId="77777777" w:rsidTr="00C969DF">
        <w:trPr>
          <w:trHeight w:val="1159"/>
          <w:jc w:val="center"/>
        </w:trPr>
        <w:tc>
          <w:tcPr>
            <w:tcW w:w="709" w:type="dxa"/>
          </w:tcPr>
          <w:p w14:paraId="48C133ED" w14:textId="77777777" w:rsidR="00583C3A" w:rsidRPr="001F6BE2" w:rsidRDefault="00583C3A" w:rsidP="001D5326">
            <w:pPr>
              <w:jc w:val="center"/>
              <w:rPr>
                <w:rFonts w:eastAsia="標楷體"/>
                <w:szCs w:val="24"/>
              </w:rPr>
            </w:pPr>
            <w:r w:rsidRPr="001F6BE2">
              <w:rPr>
                <w:rFonts w:eastAsia="標楷體"/>
                <w:szCs w:val="24"/>
              </w:rPr>
              <w:t>B8</w:t>
            </w:r>
          </w:p>
        </w:tc>
        <w:tc>
          <w:tcPr>
            <w:tcW w:w="1560" w:type="dxa"/>
          </w:tcPr>
          <w:p w14:paraId="36F1D966"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提供服務對象例行及必要之醫療服務情</w:t>
            </w:r>
            <w:r w:rsidRPr="001F6BE2">
              <w:rPr>
                <w:rFonts w:eastAsia="標楷體"/>
                <w:szCs w:val="24"/>
              </w:rPr>
              <w:t xml:space="preserve"> </w:t>
            </w:r>
            <w:r w:rsidRPr="001F6BE2">
              <w:rPr>
                <w:rFonts w:eastAsia="標楷體"/>
                <w:szCs w:val="24"/>
              </w:rPr>
              <w:t>形</w:t>
            </w:r>
          </w:p>
        </w:tc>
        <w:tc>
          <w:tcPr>
            <w:tcW w:w="714" w:type="dxa"/>
          </w:tcPr>
          <w:p w14:paraId="772DF0C6" w14:textId="77777777" w:rsidR="00583C3A" w:rsidRPr="001F6BE2" w:rsidRDefault="00583C3A" w:rsidP="001D5326">
            <w:pPr>
              <w:rPr>
                <w:rFonts w:eastAsia="標楷體"/>
                <w:szCs w:val="24"/>
              </w:rPr>
            </w:pPr>
          </w:p>
        </w:tc>
        <w:tc>
          <w:tcPr>
            <w:tcW w:w="3816" w:type="dxa"/>
          </w:tcPr>
          <w:p w14:paraId="387ACA26" w14:textId="77777777" w:rsidR="00583C3A" w:rsidRPr="001F6BE2" w:rsidRDefault="00583C3A" w:rsidP="0066345A">
            <w:pPr>
              <w:widowControl/>
              <w:numPr>
                <w:ilvl w:val="0"/>
                <w:numId w:val="41"/>
              </w:numPr>
              <w:autoSpaceDE w:val="0"/>
              <w:autoSpaceDN w:val="0"/>
              <w:ind w:left="360" w:hangingChars="150" w:hanging="360"/>
              <w:jc w:val="both"/>
              <w:rPr>
                <w:rFonts w:eastAsia="標楷體"/>
                <w:kern w:val="0"/>
                <w:szCs w:val="24"/>
              </w:rPr>
            </w:pPr>
            <w:r w:rsidRPr="001F6BE2">
              <w:rPr>
                <w:rFonts w:eastAsia="標楷體"/>
                <w:kern w:val="0"/>
                <w:szCs w:val="24"/>
              </w:rPr>
              <w:t>聘有特約醫師或與醫療院所訂有診察</w:t>
            </w:r>
            <w:r w:rsidRPr="001F6BE2">
              <w:rPr>
                <w:rFonts w:eastAsia="標楷體"/>
                <w:kern w:val="0"/>
                <w:szCs w:val="24"/>
              </w:rPr>
              <w:t>(</w:t>
            </w:r>
            <w:r w:rsidRPr="001F6BE2">
              <w:rPr>
                <w:rFonts w:eastAsia="標楷體"/>
                <w:kern w:val="0"/>
                <w:szCs w:val="24"/>
              </w:rPr>
              <w:t>巡診</w:t>
            </w:r>
            <w:r w:rsidRPr="001F6BE2">
              <w:rPr>
                <w:rFonts w:eastAsia="標楷體"/>
                <w:kern w:val="0"/>
                <w:szCs w:val="24"/>
              </w:rPr>
              <w:t>)</w:t>
            </w:r>
            <w:r w:rsidRPr="001F6BE2">
              <w:rPr>
                <w:rFonts w:eastAsia="標楷體"/>
                <w:kern w:val="0"/>
                <w:szCs w:val="24"/>
              </w:rPr>
              <w:t>服務及緊急後送合約。</w:t>
            </w:r>
          </w:p>
          <w:p w14:paraId="59A9F523" w14:textId="77777777" w:rsidR="00583C3A" w:rsidRPr="001F6BE2" w:rsidRDefault="00583C3A" w:rsidP="0066345A">
            <w:pPr>
              <w:widowControl/>
              <w:numPr>
                <w:ilvl w:val="0"/>
                <w:numId w:val="41"/>
              </w:numPr>
              <w:autoSpaceDE w:val="0"/>
              <w:autoSpaceDN w:val="0"/>
              <w:ind w:left="360" w:hangingChars="150" w:hanging="360"/>
              <w:jc w:val="both"/>
              <w:rPr>
                <w:rFonts w:eastAsia="標楷體"/>
                <w:kern w:val="0"/>
                <w:szCs w:val="24"/>
              </w:rPr>
            </w:pPr>
            <w:r w:rsidRPr="001F6BE2">
              <w:rPr>
                <w:rFonts w:eastAsia="標楷體"/>
                <w:kern w:val="0"/>
                <w:szCs w:val="24"/>
              </w:rPr>
              <w:t>新入住服務對象須於</w:t>
            </w:r>
            <w:r w:rsidRPr="001F6BE2">
              <w:rPr>
                <w:rFonts w:eastAsia="標楷體"/>
                <w:kern w:val="0"/>
                <w:szCs w:val="24"/>
              </w:rPr>
              <w:t>1</w:t>
            </w:r>
            <w:r w:rsidRPr="001F6BE2">
              <w:rPr>
                <w:rFonts w:eastAsia="標楷體"/>
                <w:kern w:val="0"/>
                <w:szCs w:val="24"/>
              </w:rPr>
              <w:t>個月內完成醫師診察及評估工作，並有醫療診療服務紀錄。</w:t>
            </w:r>
          </w:p>
          <w:p w14:paraId="682E17AE" w14:textId="77777777" w:rsidR="00583C3A" w:rsidRPr="001F6BE2" w:rsidRDefault="00583C3A" w:rsidP="0066345A">
            <w:pPr>
              <w:widowControl/>
              <w:numPr>
                <w:ilvl w:val="0"/>
                <w:numId w:val="41"/>
              </w:numPr>
              <w:autoSpaceDE w:val="0"/>
              <w:autoSpaceDN w:val="0"/>
              <w:ind w:left="360" w:hangingChars="150" w:hanging="360"/>
              <w:jc w:val="both"/>
              <w:rPr>
                <w:rFonts w:eastAsia="標楷體"/>
                <w:kern w:val="0"/>
                <w:szCs w:val="24"/>
              </w:rPr>
            </w:pPr>
            <w:r w:rsidRPr="001F6BE2">
              <w:rPr>
                <w:rFonts w:eastAsia="標楷體"/>
                <w:kern w:val="0"/>
                <w:szCs w:val="24"/>
              </w:rPr>
              <w:t>每個月診察</w:t>
            </w:r>
            <w:r w:rsidRPr="001F6BE2">
              <w:rPr>
                <w:rFonts w:eastAsia="標楷體"/>
                <w:kern w:val="0"/>
                <w:szCs w:val="24"/>
              </w:rPr>
              <w:t>(</w:t>
            </w:r>
            <w:r w:rsidRPr="001F6BE2">
              <w:rPr>
                <w:rFonts w:eastAsia="標楷體"/>
                <w:kern w:val="0"/>
                <w:szCs w:val="24"/>
              </w:rPr>
              <w:t>巡診</w:t>
            </w:r>
            <w:r w:rsidRPr="001F6BE2">
              <w:rPr>
                <w:rFonts w:eastAsia="標楷體"/>
                <w:kern w:val="0"/>
                <w:szCs w:val="24"/>
              </w:rPr>
              <w:t>)</w:t>
            </w:r>
            <w:r w:rsidRPr="001F6BE2">
              <w:rPr>
                <w:rFonts w:eastAsia="標楷體"/>
                <w:kern w:val="0"/>
                <w:szCs w:val="24"/>
              </w:rPr>
              <w:t>，並有完整診察紀錄。</w:t>
            </w:r>
          </w:p>
          <w:p w14:paraId="4B4F517E" w14:textId="77777777" w:rsidR="00583C3A" w:rsidRPr="001F6BE2" w:rsidRDefault="00583C3A" w:rsidP="0066345A">
            <w:pPr>
              <w:widowControl/>
              <w:numPr>
                <w:ilvl w:val="0"/>
                <w:numId w:val="41"/>
              </w:numPr>
              <w:autoSpaceDE w:val="0"/>
              <w:autoSpaceDN w:val="0"/>
              <w:ind w:left="360" w:hangingChars="150" w:hanging="360"/>
              <w:jc w:val="both"/>
              <w:rPr>
                <w:rFonts w:eastAsia="標楷體"/>
                <w:kern w:val="0"/>
                <w:szCs w:val="24"/>
              </w:rPr>
            </w:pPr>
            <w:r w:rsidRPr="001F6BE2">
              <w:rPr>
                <w:rFonts w:eastAsia="標楷體"/>
                <w:kern w:val="0"/>
                <w:szCs w:val="24"/>
              </w:rPr>
              <w:t>能即時處理服務對象健康問題，並有完整紀錄。</w:t>
            </w:r>
          </w:p>
          <w:p w14:paraId="3CF61C1A" w14:textId="77777777" w:rsidR="00583C3A" w:rsidRPr="001F6BE2" w:rsidRDefault="00583C3A" w:rsidP="0066345A">
            <w:pPr>
              <w:widowControl/>
              <w:numPr>
                <w:ilvl w:val="0"/>
                <w:numId w:val="41"/>
              </w:numPr>
              <w:autoSpaceDE w:val="0"/>
              <w:autoSpaceDN w:val="0"/>
              <w:ind w:left="360" w:hangingChars="150" w:hanging="360"/>
              <w:jc w:val="both"/>
              <w:rPr>
                <w:rFonts w:eastAsia="標楷體"/>
                <w:kern w:val="0"/>
                <w:szCs w:val="24"/>
              </w:rPr>
            </w:pPr>
            <w:r w:rsidRPr="001F6BE2">
              <w:rPr>
                <w:rFonts w:eastAsia="標楷體"/>
                <w:kern w:val="0"/>
                <w:szCs w:val="24"/>
              </w:rPr>
              <w:t>依服務對象個別需求提供巡診並檢討醫療處置。</w:t>
            </w:r>
          </w:p>
        </w:tc>
        <w:tc>
          <w:tcPr>
            <w:tcW w:w="3549" w:type="dxa"/>
          </w:tcPr>
          <w:p w14:paraId="48A0D64E" w14:textId="77777777" w:rsidR="00583C3A" w:rsidRPr="001F6BE2" w:rsidRDefault="00583C3A" w:rsidP="001D5326">
            <w:pPr>
              <w:widowControl/>
              <w:ind w:left="360" w:hangingChars="150" w:hanging="360"/>
              <w:jc w:val="both"/>
              <w:rPr>
                <w:rFonts w:eastAsia="標楷體"/>
                <w:b/>
                <w:szCs w:val="24"/>
              </w:rPr>
            </w:pPr>
            <w:r w:rsidRPr="001F6BE2">
              <w:rPr>
                <w:rFonts w:eastAsia="標楷體"/>
                <w:b/>
                <w:szCs w:val="24"/>
              </w:rPr>
              <w:t>文件檢閱</w:t>
            </w:r>
          </w:p>
          <w:p w14:paraId="5D4A4567" w14:textId="77777777" w:rsidR="00583C3A" w:rsidRPr="001F6BE2" w:rsidRDefault="00583C3A" w:rsidP="001D5326">
            <w:pPr>
              <w:widowControl/>
              <w:ind w:left="360" w:hangingChars="150" w:hanging="360"/>
              <w:jc w:val="both"/>
              <w:rPr>
                <w:rFonts w:eastAsia="標楷體"/>
                <w:b/>
                <w:szCs w:val="24"/>
              </w:rPr>
            </w:pPr>
            <w:r w:rsidRPr="001F6BE2">
              <w:rPr>
                <w:rFonts w:eastAsia="標楷體"/>
                <w:b/>
                <w:szCs w:val="24"/>
              </w:rPr>
              <w:t>現場訪談</w:t>
            </w:r>
          </w:p>
          <w:p w14:paraId="05555CCF" w14:textId="77777777" w:rsidR="00583C3A" w:rsidRPr="001F6BE2" w:rsidRDefault="00583C3A" w:rsidP="0066345A">
            <w:pPr>
              <w:widowControl/>
              <w:numPr>
                <w:ilvl w:val="0"/>
                <w:numId w:val="42"/>
              </w:numPr>
              <w:autoSpaceDE w:val="0"/>
              <w:autoSpaceDN w:val="0"/>
              <w:ind w:left="360" w:hangingChars="150" w:hanging="360"/>
              <w:jc w:val="both"/>
              <w:rPr>
                <w:rFonts w:eastAsia="標楷體"/>
                <w:kern w:val="0"/>
                <w:szCs w:val="24"/>
              </w:rPr>
            </w:pPr>
            <w:r w:rsidRPr="001F6BE2">
              <w:rPr>
                <w:rFonts w:eastAsia="標楷體"/>
                <w:kern w:val="0"/>
                <w:szCs w:val="24"/>
              </w:rPr>
              <w:t>檢閱機構與特約醫療院所訂定之合約。</w:t>
            </w:r>
          </w:p>
          <w:p w14:paraId="36D62341" w14:textId="77777777" w:rsidR="00583C3A" w:rsidRPr="001F6BE2" w:rsidRDefault="00583C3A" w:rsidP="0066345A">
            <w:pPr>
              <w:widowControl/>
              <w:numPr>
                <w:ilvl w:val="0"/>
                <w:numId w:val="42"/>
              </w:numPr>
              <w:autoSpaceDE w:val="0"/>
              <w:autoSpaceDN w:val="0"/>
              <w:ind w:left="360" w:hangingChars="150" w:hanging="360"/>
              <w:jc w:val="both"/>
              <w:rPr>
                <w:rFonts w:eastAsia="標楷體"/>
                <w:kern w:val="0"/>
                <w:szCs w:val="24"/>
              </w:rPr>
            </w:pPr>
            <w:r w:rsidRPr="001F6BE2">
              <w:rPr>
                <w:rFonts w:eastAsia="標楷體"/>
                <w:kern w:val="0"/>
                <w:szCs w:val="24"/>
              </w:rPr>
              <w:t>抽查檢閱至少</w:t>
            </w:r>
            <w:r w:rsidRPr="001F6BE2">
              <w:rPr>
                <w:rFonts w:eastAsia="標楷體"/>
                <w:kern w:val="0"/>
                <w:szCs w:val="24"/>
              </w:rPr>
              <w:t>5</w:t>
            </w:r>
            <w:r w:rsidRPr="001F6BE2">
              <w:rPr>
                <w:rFonts w:eastAsia="標楷體"/>
                <w:kern w:val="0"/>
                <w:szCs w:val="24"/>
              </w:rPr>
              <w:t>位服務對象醫師評估紀錄。</w:t>
            </w:r>
          </w:p>
          <w:p w14:paraId="501334FA" w14:textId="77777777" w:rsidR="00583C3A" w:rsidRPr="001F6BE2" w:rsidRDefault="00583C3A" w:rsidP="0066345A">
            <w:pPr>
              <w:widowControl/>
              <w:numPr>
                <w:ilvl w:val="0"/>
                <w:numId w:val="42"/>
              </w:numPr>
              <w:autoSpaceDE w:val="0"/>
              <w:autoSpaceDN w:val="0"/>
              <w:ind w:left="360" w:hangingChars="150" w:hanging="360"/>
              <w:jc w:val="both"/>
              <w:rPr>
                <w:rFonts w:eastAsia="標楷體"/>
                <w:kern w:val="0"/>
                <w:szCs w:val="24"/>
              </w:rPr>
            </w:pPr>
            <w:r w:rsidRPr="001F6BE2">
              <w:rPr>
                <w:rFonts w:eastAsia="標楷體"/>
                <w:kern w:val="0"/>
                <w:szCs w:val="24"/>
              </w:rPr>
              <w:t>請教服務對象醫師巡診之情形。</w:t>
            </w:r>
          </w:p>
        </w:tc>
        <w:tc>
          <w:tcPr>
            <w:tcW w:w="2137" w:type="dxa"/>
          </w:tcPr>
          <w:p w14:paraId="0BE435C9"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完全不符合。</w:t>
            </w:r>
          </w:p>
          <w:p w14:paraId="4CF02720"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項。</w:t>
            </w:r>
          </w:p>
          <w:p w14:paraId="3419DEED"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w:t>
            </w:r>
            <w:r w:rsidRPr="001F6BE2">
              <w:rPr>
                <w:rFonts w:eastAsia="標楷體"/>
                <w:bCs/>
                <w:szCs w:val="24"/>
              </w:rPr>
              <w:t>3</w:t>
            </w:r>
            <w:r w:rsidRPr="001F6BE2">
              <w:rPr>
                <w:rFonts w:eastAsia="標楷體"/>
                <w:bCs/>
                <w:szCs w:val="24"/>
              </w:rPr>
              <w:t>項。</w:t>
            </w:r>
          </w:p>
          <w:p w14:paraId="5F89FDF1"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w:t>
            </w:r>
            <w:r w:rsidRPr="001F6BE2">
              <w:rPr>
                <w:rFonts w:eastAsia="標楷體"/>
                <w:bCs/>
                <w:szCs w:val="24"/>
              </w:rPr>
              <w:t>3</w:t>
            </w:r>
            <w:r w:rsidRPr="001F6BE2">
              <w:rPr>
                <w:rFonts w:eastAsia="標楷體"/>
                <w:bCs/>
                <w:szCs w:val="24"/>
              </w:rPr>
              <w:t>、</w:t>
            </w:r>
            <w:r w:rsidRPr="001F6BE2">
              <w:rPr>
                <w:rFonts w:eastAsia="標楷體"/>
                <w:bCs/>
                <w:szCs w:val="24"/>
              </w:rPr>
              <w:t>4</w:t>
            </w:r>
            <w:r w:rsidRPr="001F6BE2">
              <w:rPr>
                <w:rFonts w:eastAsia="標楷體"/>
                <w:bCs/>
                <w:szCs w:val="24"/>
              </w:rPr>
              <w:t>項。</w:t>
            </w:r>
          </w:p>
          <w:p w14:paraId="4BDFEA34"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6828BD0E" w14:textId="77777777" w:rsidR="00583C3A" w:rsidRPr="001F6BE2" w:rsidRDefault="00583C3A" w:rsidP="001D5326">
            <w:pPr>
              <w:rPr>
                <w:szCs w:val="24"/>
              </w:rPr>
            </w:pPr>
          </w:p>
        </w:tc>
      </w:tr>
      <w:tr w:rsidR="00583C3A" w:rsidRPr="001F6BE2" w14:paraId="566A3259" w14:textId="77777777" w:rsidTr="00C969DF">
        <w:trPr>
          <w:trHeight w:val="1159"/>
          <w:jc w:val="center"/>
        </w:trPr>
        <w:tc>
          <w:tcPr>
            <w:tcW w:w="709" w:type="dxa"/>
          </w:tcPr>
          <w:p w14:paraId="0B53C81F" w14:textId="77777777" w:rsidR="00583C3A" w:rsidRPr="001F6BE2" w:rsidRDefault="00583C3A" w:rsidP="001D5326">
            <w:pPr>
              <w:jc w:val="center"/>
              <w:rPr>
                <w:rFonts w:eastAsia="標楷體"/>
                <w:szCs w:val="24"/>
              </w:rPr>
            </w:pPr>
            <w:bookmarkStart w:id="8" w:name="_Hlk181795702"/>
            <w:r w:rsidRPr="001F6BE2">
              <w:rPr>
                <w:rFonts w:eastAsia="標楷體"/>
                <w:szCs w:val="24"/>
              </w:rPr>
              <w:t>B9</w:t>
            </w:r>
            <w:bookmarkEnd w:id="8"/>
          </w:p>
        </w:tc>
        <w:tc>
          <w:tcPr>
            <w:tcW w:w="1560" w:type="dxa"/>
          </w:tcPr>
          <w:p w14:paraId="2830F1C1" w14:textId="35176B94" w:rsidR="00583C3A" w:rsidRPr="001F6BE2" w:rsidRDefault="00583C3A" w:rsidP="001D5326">
            <w:pPr>
              <w:widowControl/>
              <w:spacing w:line="360" w:lineRule="exact"/>
              <w:ind w:leftChars="-30" w:left="-72" w:rightChars="-30" w:right="-72"/>
              <w:jc w:val="both"/>
              <w:rPr>
                <w:rFonts w:eastAsia="標楷體"/>
                <w:szCs w:val="24"/>
              </w:rPr>
            </w:pPr>
            <w:bookmarkStart w:id="9" w:name="_Hlk122598000"/>
            <w:r w:rsidRPr="001F6BE2">
              <w:rPr>
                <w:rFonts w:eastAsia="標楷體"/>
                <w:szCs w:val="24"/>
              </w:rPr>
              <w:t>防疫機制建置情形</w:t>
            </w:r>
            <w:bookmarkEnd w:id="9"/>
          </w:p>
        </w:tc>
        <w:tc>
          <w:tcPr>
            <w:tcW w:w="714" w:type="dxa"/>
          </w:tcPr>
          <w:p w14:paraId="78B73E32" w14:textId="77777777" w:rsidR="00583C3A" w:rsidRPr="001F6BE2" w:rsidRDefault="00583C3A" w:rsidP="001D5326">
            <w:pPr>
              <w:jc w:val="center"/>
              <w:rPr>
                <w:rFonts w:eastAsia="標楷體"/>
                <w:szCs w:val="24"/>
              </w:rPr>
            </w:pPr>
            <w:r w:rsidRPr="001F6BE2">
              <w:rPr>
                <w:rFonts w:eastAsia="標楷體"/>
                <w:szCs w:val="24"/>
              </w:rPr>
              <w:t>核心指標</w:t>
            </w:r>
          </w:p>
        </w:tc>
        <w:tc>
          <w:tcPr>
            <w:tcW w:w="3816" w:type="dxa"/>
          </w:tcPr>
          <w:p w14:paraId="28D9F023" w14:textId="77777777" w:rsidR="00583C3A" w:rsidRPr="001F6BE2" w:rsidRDefault="00583C3A" w:rsidP="0066345A">
            <w:pPr>
              <w:widowControl/>
              <w:numPr>
                <w:ilvl w:val="0"/>
                <w:numId w:val="164"/>
              </w:numPr>
              <w:autoSpaceDE w:val="0"/>
              <w:autoSpaceDN w:val="0"/>
              <w:ind w:left="360" w:hangingChars="150" w:hanging="360"/>
              <w:jc w:val="both"/>
              <w:rPr>
                <w:rFonts w:eastAsia="標楷體"/>
                <w:kern w:val="0"/>
                <w:szCs w:val="24"/>
              </w:rPr>
            </w:pPr>
            <w:r w:rsidRPr="001F6BE2">
              <w:rPr>
                <w:rFonts w:eastAsia="標楷體"/>
                <w:kern w:val="0"/>
                <w:szCs w:val="24"/>
              </w:rPr>
              <w:t>依機構特性訂定並執行感染管制計畫且每年應至少檢視更新</w:t>
            </w:r>
            <w:r w:rsidRPr="001F6BE2">
              <w:rPr>
                <w:rFonts w:eastAsia="標楷體"/>
                <w:kern w:val="0"/>
                <w:szCs w:val="24"/>
              </w:rPr>
              <w:t>1</w:t>
            </w:r>
            <w:r w:rsidRPr="001F6BE2">
              <w:rPr>
                <w:rFonts w:eastAsia="標楷體"/>
                <w:kern w:val="0"/>
                <w:szCs w:val="24"/>
              </w:rPr>
              <w:t>次。</w:t>
            </w:r>
          </w:p>
          <w:p w14:paraId="4BDE3ED0" w14:textId="77777777" w:rsidR="00583C3A" w:rsidRPr="001F6BE2" w:rsidRDefault="00583C3A" w:rsidP="0066345A">
            <w:pPr>
              <w:widowControl/>
              <w:numPr>
                <w:ilvl w:val="0"/>
                <w:numId w:val="164"/>
              </w:numPr>
              <w:autoSpaceDE w:val="0"/>
              <w:autoSpaceDN w:val="0"/>
              <w:ind w:left="360" w:hangingChars="150" w:hanging="360"/>
              <w:jc w:val="both"/>
              <w:rPr>
                <w:rFonts w:eastAsia="標楷體"/>
                <w:kern w:val="0"/>
                <w:szCs w:val="24"/>
              </w:rPr>
            </w:pPr>
            <w:r w:rsidRPr="001F6BE2">
              <w:rPr>
                <w:rFonts w:eastAsia="標楷體"/>
                <w:kern w:val="0"/>
                <w:szCs w:val="24"/>
              </w:rPr>
              <w:lastRenderedPageBreak/>
              <w:t>指派符合資格之感</w:t>
            </w:r>
            <w:r w:rsidRPr="001F6BE2">
              <w:rPr>
                <w:rFonts w:eastAsia="標楷體"/>
                <w:kern w:val="0"/>
                <w:szCs w:val="24"/>
              </w:rPr>
              <w:t xml:space="preserve"> </w:t>
            </w:r>
            <w:r w:rsidRPr="001F6BE2">
              <w:rPr>
                <w:rFonts w:eastAsia="標楷體"/>
                <w:kern w:val="0"/>
                <w:szCs w:val="24"/>
              </w:rPr>
              <w:t>染管制專責人員，負責推動機構內感染管制相關工作。</w:t>
            </w:r>
          </w:p>
          <w:p w14:paraId="281C9212" w14:textId="77777777" w:rsidR="00583C3A" w:rsidRPr="001F6BE2" w:rsidRDefault="00583C3A" w:rsidP="0066345A">
            <w:pPr>
              <w:widowControl/>
              <w:numPr>
                <w:ilvl w:val="0"/>
                <w:numId w:val="164"/>
              </w:numPr>
              <w:autoSpaceDE w:val="0"/>
              <w:autoSpaceDN w:val="0"/>
              <w:ind w:left="360" w:hangingChars="150" w:hanging="360"/>
              <w:jc w:val="both"/>
              <w:rPr>
                <w:rFonts w:eastAsia="標楷體"/>
                <w:kern w:val="0"/>
                <w:szCs w:val="24"/>
              </w:rPr>
            </w:pPr>
            <w:r w:rsidRPr="001F6BE2">
              <w:rPr>
                <w:rFonts w:eastAsia="標楷體"/>
                <w:kern w:val="0"/>
                <w:szCs w:val="24"/>
              </w:rPr>
              <w:t>有宣導和落實手部</w:t>
            </w:r>
            <w:r w:rsidRPr="001F6BE2">
              <w:rPr>
                <w:rFonts w:eastAsia="標楷體"/>
                <w:kern w:val="0"/>
                <w:szCs w:val="24"/>
              </w:rPr>
              <w:t xml:space="preserve"> </w:t>
            </w:r>
            <w:r w:rsidRPr="001F6BE2">
              <w:rPr>
                <w:rFonts w:eastAsia="標楷體"/>
                <w:kern w:val="0"/>
                <w:szCs w:val="24"/>
              </w:rPr>
              <w:t>衛生及呼吸道衛生與</w:t>
            </w:r>
            <w:r w:rsidRPr="001F6BE2">
              <w:rPr>
                <w:rFonts w:eastAsia="標楷體"/>
                <w:kern w:val="0"/>
                <w:szCs w:val="24"/>
              </w:rPr>
              <w:t xml:space="preserve"> </w:t>
            </w:r>
            <w:r w:rsidRPr="001F6BE2">
              <w:rPr>
                <w:rFonts w:eastAsia="標楷體"/>
                <w:kern w:val="0"/>
                <w:szCs w:val="24"/>
              </w:rPr>
              <w:t>咳嗽禮節，並有充足且適當之洗手設施和洗手用品；且工作人員能正確執行手部衛生，包括洗手時機及步驟。</w:t>
            </w:r>
          </w:p>
          <w:p w14:paraId="6B1C9494" w14:textId="77777777" w:rsidR="00583C3A" w:rsidRPr="001F6BE2" w:rsidRDefault="00583C3A" w:rsidP="0066345A">
            <w:pPr>
              <w:widowControl/>
              <w:numPr>
                <w:ilvl w:val="0"/>
                <w:numId w:val="164"/>
              </w:numPr>
              <w:autoSpaceDE w:val="0"/>
              <w:autoSpaceDN w:val="0"/>
              <w:ind w:left="360" w:hangingChars="150" w:hanging="360"/>
              <w:jc w:val="both"/>
              <w:rPr>
                <w:rFonts w:eastAsia="標楷體"/>
                <w:kern w:val="0"/>
                <w:szCs w:val="24"/>
              </w:rPr>
            </w:pPr>
            <w:r w:rsidRPr="001F6BE2">
              <w:rPr>
                <w:rFonts w:eastAsia="標楷體"/>
                <w:kern w:val="0"/>
                <w:szCs w:val="24"/>
              </w:rPr>
              <w:t>訂定訪客</w:t>
            </w:r>
            <w:r w:rsidRPr="001F6BE2">
              <w:rPr>
                <w:rFonts w:eastAsia="標楷體"/>
                <w:kern w:val="0"/>
                <w:szCs w:val="24"/>
              </w:rPr>
              <w:t>(</w:t>
            </w:r>
            <w:r w:rsidRPr="001F6BE2">
              <w:rPr>
                <w:rFonts w:eastAsia="標楷體"/>
                <w:kern w:val="0"/>
                <w:szCs w:val="24"/>
              </w:rPr>
              <w:t>含陪伴機</w:t>
            </w:r>
            <w:r w:rsidRPr="001F6BE2">
              <w:rPr>
                <w:rFonts w:eastAsia="標楷體"/>
                <w:kern w:val="0"/>
                <w:szCs w:val="24"/>
              </w:rPr>
              <w:t xml:space="preserve"> </w:t>
            </w:r>
            <w:r w:rsidRPr="001F6BE2">
              <w:rPr>
                <w:rFonts w:eastAsia="標楷體"/>
                <w:kern w:val="0"/>
                <w:szCs w:val="24"/>
              </w:rPr>
              <w:t>制</w:t>
            </w:r>
            <w:r w:rsidRPr="001F6BE2">
              <w:rPr>
                <w:rFonts w:eastAsia="標楷體"/>
                <w:kern w:val="0"/>
                <w:szCs w:val="24"/>
              </w:rPr>
              <w:t>)</w:t>
            </w:r>
            <w:r w:rsidRPr="001F6BE2">
              <w:rPr>
                <w:rFonts w:eastAsia="標楷體"/>
                <w:kern w:val="0"/>
                <w:szCs w:val="24"/>
              </w:rPr>
              <w:t>管理規範，張貼於機構明顯處並確實執行；提供訪客手部衛生所需設施（乾洗手或濕洗手），請訪客探訪前洗手，必要時戴口罩，且有訪客紀錄。</w:t>
            </w:r>
          </w:p>
          <w:p w14:paraId="427CDC04" w14:textId="77777777" w:rsidR="00583C3A" w:rsidRPr="001F6BE2" w:rsidRDefault="00583C3A" w:rsidP="0066345A">
            <w:pPr>
              <w:widowControl/>
              <w:numPr>
                <w:ilvl w:val="0"/>
                <w:numId w:val="164"/>
              </w:numPr>
              <w:autoSpaceDE w:val="0"/>
              <w:autoSpaceDN w:val="0"/>
              <w:ind w:left="360" w:hangingChars="150" w:hanging="360"/>
              <w:jc w:val="both"/>
              <w:rPr>
                <w:rFonts w:eastAsia="標楷體"/>
                <w:kern w:val="0"/>
                <w:szCs w:val="24"/>
              </w:rPr>
            </w:pPr>
            <w:r w:rsidRPr="001F6BE2">
              <w:rPr>
                <w:rFonts w:eastAsia="標楷體"/>
                <w:kern w:val="0"/>
                <w:szCs w:val="24"/>
              </w:rPr>
              <w:t>工作人員與服務對象體溫每日至少量測</w:t>
            </w:r>
            <w:r w:rsidRPr="001F6BE2">
              <w:rPr>
                <w:rFonts w:eastAsia="標楷體"/>
                <w:kern w:val="0"/>
                <w:szCs w:val="24"/>
              </w:rPr>
              <w:t>1</w:t>
            </w:r>
            <w:r w:rsidRPr="001F6BE2">
              <w:rPr>
                <w:rFonts w:eastAsia="標楷體"/>
                <w:kern w:val="0"/>
                <w:szCs w:val="24"/>
              </w:rPr>
              <w:t>次，且有完整紀錄，並依「人口密集機構傳染病監視作業注意事項」規定執行疫情監視及上網登錄通報。</w:t>
            </w:r>
          </w:p>
          <w:p w14:paraId="4B114ECF" w14:textId="77777777" w:rsidR="00583C3A" w:rsidRPr="001F6BE2" w:rsidRDefault="00583C3A" w:rsidP="0066345A">
            <w:pPr>
              <w:widowControl/>
              <w:numPr>
                <w:ilvl w:val="0"/>
                <w:numId w:val="164"/>
              </w:numPr>
              <w:autoSpaceDE w:val="0"/>
              <w:autoSpaceDN w:val="0"/>
              <w:ind w:left="360" w:hangingChars="150" w:hanging="360"/>
              <w:jc w:val="both"/>
              <w:rPr>
                <w:rFonts w:eastAsia="標楷體"/>
                <w:kern w:val="0"/>
                <w:szCs w:val="24"/>
              </w:rPr>
            </w:pPr>
            <w:r w:rsidRPr="001F6BE2">
              <w:rPr>
                <w:rFonts w:eastAsia="標楷體"/>
                <w:kern w:val="0"/>
                <w:szCs w:val="24"/>
              </w:rPr>
              <w:t>防護裝備物資（含口罩及手套等）應有適當儲備量，定期檢視有效期限並有紀錄，且儲放於乾淨且避免潮濕之通風場所。</w:t>
            </w:r>
          </w:p>
          <w:p w14:paraId="72092E5E" w14:textId="77777777" w:rsidR="00583C3A" w:rsidRPr="001F6BE2" w:rsidRDefault="00583C3A" w:rsidP="0066345A">
            <w:pPr>
              <w:widowControl/>
              <w:numPr>
                <w:ilvl w:val="0"/>
                <w:numId w:val="164"/>
              </w:numPr>
              <w:autoSpaceDE w:val="0"/>
              <w:autoSpaceDN w:val="0"/>
              <w:ind w:left="360" w:hangingChars="150" w:hanging="360"/>
              <w:jc w:val="both"/>
              <w:rPr>
                <w:rFonts w:eastAsia="標楷體"/>
                <w:kern w:val="0"/>
                <w:szCs w:val="24"/>
              </w:rPr>
            </w:pPr>
            <w:r w:rsidRPr="001F6BE2">
              <w:rPr>
                <w:rFonts w:eastAsia="標楷體"/>
                <w:kern w:val="0"/>
                <w:szCs w:val="24"/>
                <w:u w:val="single"/>
              </w:rPr>
              <w:lastRenderedPageBreak/>
              <w:t>訂有限制罹患皮膚、腸胃道或呼吸道傳染病員工從事照護或準備飲食之規範。</w:t>
            </w:r>
          </w:p>
        </w:tc>
        <w:tc>
          <w:tcPr>
            <w:tcW w:w="3549" w:type="dxa"/>
          </w:tcPr>
          <w:p w14:paraId="6544BDD0" w14:textId="77777777" w:rsidR="00583C3A" w:rsidRPr="001F6BE2" w:rsidRDefault="00583C3A" w:rsidP="001D5326">
            <w:pPr>
              <w:autoSpaceDE w:val="0"/>
              <w:autoSpaceDN w:val="0"/>
              <w:ind w:left="360" w:hangingChars="150" w:hanging="360"/>
              <w:jc w:val="both"/>
              <w:rPr>
                <w:rFonts w:eastAsia="標楷體"/>
                <w:b/>
                <w:bCs/>
                <w:szCs w:val="24"/>
              </w:rPr>
            </w:pPr>
            <w:r w:rsidRPr="001F6BE2">
              <w:rPr>
                <w:rFonts w:eastAsia="標楷體"/>
                <w:b/>
                <w:bCs/>
                <w:szCs w:val="24"/>
              </w:rPr>
              <w:lastRenderedPageBreak/>
              <w:t>文件檢閱</w:t>
            </w:r>
          </w:p>
          <w:p w14:paraId="1932C389" w14:textId="77777777" w:rsidR="00583C3A" w:rsidRPr="001F6BE2" w:rsidRDefault="00583C3A" w:rsidP="001D5326">
            <w:pPr>
              <w:autoSpaceDE w:val="0"/>
              <w:autoSpaceDN w:val="0"/>
              <w:ind w:left="360" w:hangingChars="150" w:hanging="360"/>
              <w:jc w:val="both"/>
              <w:rPr>
                <w:rFonts w:eastAsia="標楷體"/>
                <w:b/>
                <w:bCs/>
                <w:szCs w:val="24"/>
              </w:rPr>
            </w:pPr>
            <w:r w:rsidRPr="001F6BE2">
              <w:rPr>
                <w:rFonts w:eastAsia="標楷體"/>
                <w:b/>
                <w:bCs/>
                <w:szCs w:val="24"/>
              </w:rPr>
              <w:t>現場訪談</w:t>
            </w:r>
          </w:p>
          <w:p w14:paraId="4B84129F" w14:textId="77777777" w:rsidR="00583C3A" w:rsidRPr="001F6BE2" w:rsidRDefault="00583C3A" w:rsidP="001D5326">
            <w:pPr>
              <w:autoSpaceDE w:val="0"/>
              <w:autoSpaceDN w:val="0"/>
              <w:ind w:left="360" w:hangingChars="150" w:hanging="360"/>
              <w:jc w:val="both"/>
              <w:rPr>
                <w:rFonts w:eastAsia="標楷體"/>
                <w:b/>
                <w:bCs/>
                <w:szCs w:val="24"/>
              </w:rPr>
            </w:pPr>
            <w:r w:rsidRPr="001F6BE2">
              <w:rPr>
                <w:rFonts w:eastAsia="標楷體"/>
                <w:b/>
                <w:bCs/>
                <w:szCs w:val="24"/>
              </w:rPr>
              <w:t>實地察看</w:t>
            </w:r>
          </w:p>
          <w:p w14:paraId="24CB2BEA" w14:textId="77777777" w:rsidR="00583C3A" w:rsidRPr="001F6BE2" w:rsidRDefault="00583C3A" w:rsidP="0066345A">
            <w:pPr>
              <w:widowControl/>
              <w:numPr>
                <w:ilvl w:val="0"/>
                <w:numId w:val="43"/>
              </w:numPr>
              <w:autoSpaceDE w:val="0"/>
              <w:autoSpaceDN w:val="0"/>
              <w:ind w:left="451" w:hanging="451"/>
              <w:jc w:val="both"/>
              <w:rPr>
                <w:rFonts w:eastAsia="標楷體"/>
                <w:kern w:val="0"/>
                <w:szCs w:val="24"/>
              </w:rPr>
            </w:pPr>
            <w:r w:rsidRPr="001F6BE2">
              <w:rPr>
                <w:rFonts w:eastAsia="標楷體"/>
                <w:kern w:val="0"/>
                <w:szCs w:val="24"/>
              </w:rPr>
              <w:t>專責人員應由編制內全職人員擔任，其資格具備「長期</w:t>
            </w:r>
            <w:r w:rsidRPr="001F6BE2">
              <w:rPr>
                <w:rFonts w:eastAsia="標楷體"/>
                <w:kern w:val="0"/>
                <w:szCs w:val="24"/>
              </w:rPr>
              <w:lastRenderedPageBreak/>
              <w:t>照護矯正機關</w:t>
            </w:r>
            <w:r w:rsidRPr="001F6BE2">
              <w:rPr>
                <w:rFonts w:eastAsia="標楷體"/>
                <w:kern w:val="0"/>
                <w:szCs w:val="24"/>
              </w:rPr>
              <w:t>(</w:t>
            </w:r>
            <w:r w:rsidRPr="001F6BE2">
              <w:rPr>
                <w:rFonts w:eastAsia="標楷體"/>
                <w:kern w:val="0"/>
                <w:szCs w:val="24"/>
              </w:rPr>
              <w:t>構</w:t>
            </w:r>
            <w:r w:rsidRPr="001F6BE2">
              <w:rPr>
                <w:rFonts w:eastAsia="標楷體"/>
                <w:kern w:val="0"/>
                <w:szCs w:val="24"/>
              </w:rPr>
              <w:t>)</w:t>
            </w:r>
            <w:r w:rsidRPr="001F6BE2">
              <w:rPr>
                <w:rFonts w:eastAsia="標楷體"/>
                <w:kern w:val="0"/>
                <w:szCs w:val="24"/>
              </w:rPr>
              <w:t>與場所執行感染管制措施及查核辦法」第</w:t>
            </w:r>
            <w:r w:rsidRPr="001F6BE2">
              <w:rPr>
                <w:rFonts w:eastAsia="標楷體"/>
                <w:kern w:val="0"/>
                <w:szCs w:val="24"/>
              </w:rPr>
              <w:t>4</w:t>
            </w:r>
            <w:r w:rsidRPr="001F6BE2">
              <w:rPr>
                <w:rFonts w:eastAsia="標楷體"/>
                <w:kern w:val="0"/>
                <w:szCs w:val="24"/>
              </w:rPr>
              <w:t>條第</w:t>
            </w:r>
            <w:r w:rsidRPr="001F6BE2">
              <w:rPr>
                <w:rFonts w:eastAsia="標楷體"/>
                <w:kern w:val="0"/>
                <w:szCs w:val="24"/>
              </w:rPr>
              <w:t>2</w:t>
            </w:r>
            <w:r w:rsidRPr="001F6BE2">
              <w:rPr>
                <w:rFonts w:eastAsia="標楷體"/>
                <w:kern w:val="0"/>
                <w:szCs w:val="24"/>
              </w:rPr>
              <w:t>項各款資格之一者。</w:t>
            </w:r>
          </w:p>
          <w:p w14:paraId="216074CB" w14:textId="77777777" w:rsidR="00583C3A" w:rsidRPr="001F6BE2" w:rsidRDefault="00583C3A" w:rsidP="0066345A">
            <w:pPr>
              <w:widowControl/>
              <w:numPr>
                <w:ilvl w:val="0"/>
                <w:numId w:val="43"/>
              </w:numPr>
              <w:autoSpaceDE w:val="0"/>
              <w:autoSpaceDN w:val="0"/>
              <w:ind w:left="451"/>
              <w:jc w:val="both"/>
              <w:rPr>
                <w:rFonts w:eastAsia="標楷體"/>
                <w:kern w:val="0"/>
                <w:szCs w:val="24"/>
              </w:rPr>
            </w:pPr>
            <w:r w:rsidRPr="001F6BE2">
              <w:rPr>
                <w:rFonts w:eastAsia="標楷體"/>
                <w:kern w:val="0"/>
                <w:szCs w:val="24"/>
              </w:rPr>
              <w:t>每間寢室及服務對象之餐廳與其他公共區域設有濕洗手或酒精性乾洗手設施。</w:t>
            </w:r>
          </w:p>
          <w:p w14:paraId="0C6D5FD9" w14:textId="77777777" w:rsidR="00583C3A" w:rsidRPr="001F6BE2" w:rsidRDefault="00583C3A" w:rsidP="001D5326">
            <w:pPr>
              <w:widowControl/>
              <w:autoSpaceDE w:val="0"/>
              <w:autoSpaceDN w:val="0"/>
              <w:ind w:left="480"/>
              <w:jc w:val="both"/>
              <w:rPr>
                <w:rFonts w:eastAsia="標楷體"/>
                <w:kern w:val="0"/>
                <w:szCs w:val="24"/>
              </w:rPr>
            </w:pPr>
            <w:r w:rsidRPr="001F6BE2">
              <w:rPr>
                <w:rFonts w:eastAsia="標楷體"/>
                <w:kern w:val="0"/>
                <w:szCs w:val="24"/>
              </w:rPr>
              <w:t>濕洗手設施包括：洗手槽、肥皂或洗手液及擦手紙，惟肥皂應保持乾燥。固定放置的乾洗手液可視實務狀況所需，以工作人員隨身攜帶酒精性乾洗手液代替。</w:t>
            </w:r>
          </w:p>
          <w:p w14:paraId="5B02C1FA" w14:textId="5E86DC7D" w:rsidR="00583C3A" w:rsidRPr="001F6BE2" w:rsidRDefault="00583C3A" w:rsidP="0066345A">
            <w:pPr>
              <w:widowControl/>
              <w:numPr>
                <w:ilvl w:val="0"/>
                <w:numId w:val="43"/>
              </w:numPr>
              <w:autoSpaceDE w:val="0"/>
              <w:autoSpaceDN w:val="0"/>
              <w:jc w:val="both"/>
              <w:rPr>
                <w:rFonts w:eastAsia="標楷體"/>
                <w:kern w:val="0"/>
                <w:szCs w:val="24"/>
              </w:rPr>
            </w:pPr>
            <w:r w:rsidRPr="001F6BE2">
              <w:rPr>
                <w:rFonts w:eastAsia="標楷體"/>
                <w:kern w:val="0"/>
                <w:szCs w:val="24"/>
              </w:rPr>
              <w:t>酒精性乾洗手液若分裝使用，應標示分裝日期，原則上效期以</w:t>
            </w:r>
            <w:r w:rsidRPr="001F6BE2">
              <w:rPr>
                <w:rFonts w:eastAsia="標楷體"/>
                <w:kern w:val="0"/>
                <w:szCs w:val="24"/>
              </w:rPr>
              <w:t>1</w:t>
            </w:r>
            <w:r w:rsidRPr="001F6BE2">
              <w:rPr>
                <w:rFonts w:eastAsia="標楷體"/>
                <w:kern w:val="0"/>
                <w:szCs w:val="24"/>
              </w:rPr>
              <w:t>個月為限。</w:t>
            </w:r>
          </w:p>
          <w:p w14:paraId="13D86BDD" w14:textId="77777777" w:rsidR="00583C3A" w:rsidRPr="001F6BE2" w:rsidRDefault="00583C3A" w:rsidP="0066345A">
            <w:pPr>
              <w:widowControl/>
              <w:numPr>
                <w:ilvl w:val="0"/>
                <w:numId w:val="43"/>
              </w:numPr>
              <w:autoSpaceDE w:val="0"/>
              <w:autoSpaceDN w:val="0"/>
              <w:jc w:val="both"/>
              <w:rPr>
                <w:rFonts w:eastAsia="標楷體"/>
                <w:kern w:val="0"/>
                <w:szCs w:val="24"/>
              </w:rPr>
            </w:pPr>
            <w:r w:rsidRPr="001F6BE2">
              <w:rPr>
                <w:rFonts w:eastAsia="標楷體"/>
                <w:kern w:val="0"/>
                <w:szCs w:val="24"/>
              </w:rPr>
              <w:t>訂有手部衛生稽核機制，定期稽核（如：每季）手部衛生遵從性及正確性等指標，回饋受稽核單位</w:t>
            </w:r>
            <w:r w:rsidRPr="001F6BE2">
              <w:rPr>
                <w:rFonts w:eastAsia="標楷體"/>
                <w:kern w:val="0"/>
                <w:szCs w:val="24"/>
              </w:rPr>
              <w:t>/</w:t>
            </w:r>
            <w:r w:rsidRPr="001F6BE2">
              <w:rPr>
                <w:rFonts w:eastAsia="標楷體"/>
                <w:kern w:val="0"/>
                <w:szCs w:val="24"/>
              </w:rPr>
              <w:t>人員，並留有紀錄備查。實地察看、檢閱稽核紀錄及現場抽測。</w:t>
            </w:r>
          </w:p>
          <w:p w14:paraId="70AEC12B" w14:textId="77777777" w:rsidR="00583C3A" w:rsidRPr="001F6BE2" w:rsidRDefault="00583C3A" w:rsidP="0066345A">
            <w:pPr>
              <w:widowControl/>
              <w:numPr>
                <w:ilvl w:val="0"/>
                <w:numId w:val="43"/>
              </w:numPr>
              <w:autoSpaceDE w:val="0"/>
              <w:autoSpaceDN w:val="0"/>
              <w:jc w:val="both"/>
              <w:rPr>
                <w:rFonts w:eastAsia="標楷體"/>
                <w:kern w:val="0"/>
                <w:szCs w:val="24"/>
              </w:rPr>
            </w:pPr>
            <w:r w:rsidRPr="001F6BE2">
              <w:rPr>
                <w:rFonts w:eastAsia="標楷體"/>
                <w:kern w:val="0"/>
                <w:szCs w:val="24"/>
              </w:rPr>
              <w:lastRenderedPageBreak/>
              <w:t>於明顯處張貼手部衛生及呼吸道衛生與咳嗽禮節宣導品或使用電子看板宣導。</w:t>
            </w:r>
          </w:p>
          <w:p w14:paraId="7B357E30" w14:textId="77777777" w:rsidR="00583C3A" w:rsidRPr="001F6BE2" w:rsidRDefault="00583C3A" w:rsidP="0066345A">
            <w:pPr>
              <w:widowControl/>
              <w:numPr>
                <w:ilvl w:val="0"/>
                <w:numId w:val="43"/>
              </w:numPr>
              <w:autoSpaceDE w:val="0"/>
              <w:autoSpaceDN w:val="0"/>
              <w:jc w:val="both"/>
              <w:rPr>
                <w:rFonts w:eastAsia="標楷體"/>
                <w:kern w:val="0"/>
                <w:szCs w:val="24"/>
              </w:rPr>
            </w:pPr>
            <w:r w:rsidRPr="001F6BE2">
              <w:rPr>
                <w:rFonts w:eastAsia="標楷體"/>
                <w:kern w:val="0"/>
                <w:szCs w:val="24"/>
              </w:rPr>
              <w:t>能依據不同疫情（機構發生疫情或政府發布疫情警示等）訂定規範，如探訪時間、體溫監測、詢問</w:t>
            </w:r>
            <w:r w:rsidRPr="001F6BE2">
              <w:rPr>
                <w:rFonts w:eastAsia="標楷體"/>
                <w:kern w:val="0"/>
                <w:szCs w:val="24"/>
              </w:rPr>
              <w:t>TOCC(</w:t>
            </w:r>
            <w:r w:rsidRPr="001F6BE2">
              <w:rPr>
                <w:rFonts w:eastAsia="標楷體"/>
                <w:kern w:val="0"/>
                <w:szCs w:val="24"/>
              </w:rPr>
              <w:t>旅遊史、職業史、接觸史、是否群聚</w:t>
            </w:r>
            <w:r w:rsidRPr="001F6BE2">
              <w:rPr>
                <w:rFonts w:eastAsia="標楷體"/>
                <w:kern w:val="0"/>
                <w:szCs w:val="24"/>
              </w:rPr>
              <w:t xml:space="preserve">) </w:t>
            </w:r>
            <w:r w:rsidRPr="001F6BE2">
              <w:rPr>
                <w:rFonts w:eastAsia="標楷體"/>
                <w:kern w:val="0"/>
                <w:szCs w:val="24"/>
              </w:rPr>
              <w:t>、探視地點、動線規劃及注意事項等，訪客紀錄可參考疾管署訂定之「長期照護機構訪客紀錄單</w:t>
            </w:r>
            <w:r w:rsidRPr="001F6BE2">
              <w:rPr>
                <w:rFonts w:eastAsia="標楷體"/>
                <w:kern w:val="0"/>
                <w:szCs w:val="24"/>
              </w:rPr>
              <w:t>(</w:t>
            </w:r>
            <w:r w:rsidRPr="001F6BE2">
              <w:rPr>
                <w:rFonts w:eastAsia="標楷體"/>
                <w:kern w:val="0"/>
                <w:szCs w:val="24"/>
              </w:rPr>
              <w:t>範例</w:t>
            </w:r>
            <w:r w:rsidRPr="001F6BE2">
              <w:rPr>
                <w:rFonts w:eastAsia="標楷體"/>
                <w:kern w:val="0"/>
                <w:szCs w:val="24"/>
              </w:rPr>
              <w:t>)</w:t>
            </w:r>
            <w:r w:rsidRPr="001F6BE2">
              <w:rPr>
                <w:rFonts w:eastAsia="標楷體"/>
                <w:kern w:val="0"/>
                <w:szCs w:val="24"/>
              </w:rPr>
              <w:t>」辦理。</w:t>
            </w:r>
          </w:p>
          <w:p w14:paraId="4E36E31C" w14:textId="77777777" w:rsidR="00583C3A" w:rsidRPr="001F6BE2" w:rsidRDefault="00583C3A" w:rsidP="0066345A">
            <w:pPr>
              <w:widowControl/>
              <w:numPr>
                <w:ilvl w:val="0"/>
                <w:numId w:val="43"/>
              </w:numPr>
              <w:autoSpaceDE w:val="0"/>
              <w:autoSpaceDN w:val="0"/>
              <w:jc w:val="both"/>
              <w:rPr>
                <w:rFonts w:eastAsia="標楷體"/>
                <w:kern w:val="0"/>
                <w:szCs w:val="24"/>
              </w:rPr>
            </w:pPr>
            <w:r w:rsidRPr="001F6BE2">
              <w:rPr>
                <w:rFonts w:eastAsia="標楷體"/>
                <w:kern w:val="0"/>
                <w:szCs w:val="24"/>
              </w:rPr>
              <w:t>檢閱工作人員及服務對象體溫紀錄，是否每日至少量測</w:t>
            </w:r>
            <w:r w:rsidRPr="001F6BE2">
              <w:rPr>
                <w:rFonts w:eastAsia="標楷體"/>
                <w:kern w:val="0"/>
                <w:szCs w:val="24"/>
              </w:rPr>
              <w:t>1</w:t>
            </w:r>
            <w:r w:rsidRPr="001F6BE2">
              <w:rPr>
                <w:rFonts w:eastAsia="標楷體"/>
                <w:kern w:val="0"/>
                <w:szCs w:val="24"/>
              </w:rPr>
              <w:t>次及有否異常。</w:t>
            </w:r>
          </w:p>
          <w:p w14:paraId="2AB383C3" w14:textId="76C58B70" w:rsidR="00583C3A" w:rsidRPr="001F6BE2" w:rsidRDefault="00583C3A" w:rsidP="0066345A">
            <w:pPr>
              <w:widowControl/>
              <w:numPr>
                <w:ilvl w:val="0"/>
                <w:numId w:val="43"/>
              </w:numPr>
              <w:autoSpaceDE w:val="0"/>
              <w:autoSpaceDN w:val="0"/>
              <w:jc w:val="both"/>
              <w:rPr>
                <w:rFonts w:eastAsia="標楷體"/>
                <w:kern w:val="0"/>
                <w:szCs w:val="24"/>
              </w:rPr>
            </w:pPr>
            <w:r w:rsidRPr="001F6BE2">
              <w:rPr>
                <w:rFonts w:eastAsia="標楷體"/>
                <w:kern w:val="0"/>
                <w:szCs w:val="24"/>
              </w:rPr>
              <w:t>若機構有人員出現監視症狀（上呼吸道感染、咳嗽持續</w:t>
            </w:r>
            <w:r w:rsidRPr="001F6BE2">
              <w:rPr>
                <w:rFonts w:eastAsia="標楷體"/>
                <w:kern w:val="0"/>
                <w:szCs w:val="24"/>
              </w:rPr>
              <w:t>3</w:t>
            </w:r>
            <w:r w:rsidRPr="001F6BE2">
              <w:rPr>
                <w:rFonts w:eastAsia="標楷體"/>
                <w:kern w:val="0"/>
                <w:szCs w:val="24"/>
              </w:rPr>
              <w:t>週、類流感、每日腹瀉</w:t>
            </w:r>
            <w:r w:rsidRPr="001F6BE2">
              <w:rPr>
                <w:rFonts w:eastAsia="標楷體"/>
                <w:kern w:val="0"/>
                <w:szCs w:val="24"/>
              </w:rPr>
              <w:t>3</w:t>
            </w:r>
            <w:r w:rsidRPr="001F6BE2">
              <w:rPr>
                <w:rFonts w:eastAsia="標楷體"/>
                <w:kern w:val="0"/>
                <w:szCs w:val="24"/>
              </w:rPr>
              <w:t>次以上、不明原因發燒、疥瘡、其他疑似傳染病發生且有擴散之虞時），卻未於規定時效（發現</w:t>
            </w:r>
            <w:r w:rsidRPr="001F6BE2">
              <w:rPr>
                <w:rFonts w:eastAsia="標楷體"/>
                <w:kern w:val="0"/>
                <w:szCs w:val="24"/>
              </w:rPr>
              <w:t>24</w:t>
            </w:r>
            <w:r w:rsidRPr="001F6BE2">
              <w:rPr>
                <w:rFonts w:eastAsia="標楷體"/>
                <w:kern w:val="0"/>
                <w:szCs w:val="24"/>
              </w:rPr>
              <w:t>小時內）內進行通報者，評為不符合。</w:t>
            </w:r>
          </w:p>
          <w:p w14:paraId="43D29A78" w14:textId="77777777" w:rsidR="00583C3A" w:rsidRPr="001F6BE2" w:rsidRDefault="00583C3A" w:rsidP="0066345A">
            <w:pPr>
              <w:widowControl/>
              <w:numPr>
                <w:ilvl w:val="0"/>
                <w:numId w:val="43"/>
              </w:numPr>
              <w:autoSpaceDE w:val="0"/>
              <w:autoSpaceDN w:val="0"/>
              <w:jc w:val="both"/>
              <w:rPr>
                <w:rFonts w:eastAsia="標楷體"/>
                <w:kern w:val="0"/>
                <w:szCs w:val="24"/>
              </w:rPr>
            </w:pPr>
            <w:r w:rsidRPr="001F6BE2">
              <w:rPr>
                <w:rFonts w:eastAsia="標楷體"/>
                <w:kern w:val="0"/>
                <w:szCs w:val="24"/>
              </w:rPr>
              <w:lastRenderedPageBreak/>
              <w:t>防護裝備儲備應</w:t>
            </w:r>
            <w:r w:rsidRPr="001F6BE2">
              <w:rPr>
                <w:rFonts w:eastAsia="標楷體"/>
                <w:kern w:val="0"/>
                <w:szCs w:val="24"/>
                <w:u w:val="single"/>
              </w:rPr>
              <w:t>儲放於乾淨且避免高溫、潮濕之場所（如：溫度</w:t>
            </w:r>
            <w:r w:rsidRPr="001F6BE2">
              <w:rPr>
                <w:rFonts w:ascii="Cambria Math" w:eastAsia="標楷體" w:hAnsi="Cambria Math" w:cs="Cambria Math"/>
                <w:kern w:val="0"/>
                <w:szCs w:val="24"/>
                <w:u w:val="single"/>
              </w:rPr>
              <w:t>≦</w:t>
            </w:r>
            <w:r w:rsidRPr="001F6BE2">
              <w:rPr>
                <w:rFonts w:eastAsia="標楷體"/>
                <w:kern w:val="0"/>
                <w:szCs w:val="24"/>
                <w:u w:val="single"/>
              </w:rPr>
              <w:t>35℃</w:t>
            </w:r>
            <w:r w:rsidRPr="001F6BE2">
              <w:rPr>
                <w:rFonts w:eastAsia="標楷體"/>
                <w:kern w:val="0"/>
                <w:szCs w:val="24"/>
                <w:u w:val="single"/>
              </w:rPr>
              <w:t>，相對濕度</w:t>
            </w:r>
            <w:r w:rsidRPr="001F6BE2">
              <w:rPr>
                <w:rFonts w:ascii="Cambria Math" w:eastAsia="標楷體" w:hAnsi="Cambria Math" w:cs="Cambria Math"/>
                <w:kern w:val="0"/>
                <w:szCs w:val="24"/>
                <w:u w:val="single"/>
              </w:rPr>
              <w:t>≦</w:t>
            </w:r>
            <w:r w:rsidRPr="001F6BE2">
              <w:rPr>
                <w:rFonts w:eastAsia="標楷體"/>
                <w:kern w:val="0"/>
                <w:szCs w:val="24"/>
                <w:u w:val="single"/>
              </w:rPr>
              <w:t>80%</w:t>
            </w:r>
            <w:r w:rsidRPr="001F6BE2">
              <w:rPr>
                <w:rFonts w:eastAsia="標楷體"/>
                <w:kern w:val="0"/>
                <w:szCs w:val="24"/>
                <w:u w:val="single"/>
              </w:rPr>
              <w:t>；或可依各類物資供應商之建議），並</w:t>
            </w:r>
            <w:r w:rsidRPr="001F6BE2">
              <w:rPr>
                <w:rFonts w:eastAsia="標楷體"/>
                <w:kern w:val="0"/>
                <w:szCs w:val="24"/>
              </w:rPr>
              <w:t>放置於貨架、櫃子或棧板上，保持離地、離牆，且不應接觸天花板。適當儲備量請參考疾病管制署相關建議辦理。</w:t>
            </w:r>
          </w:p>
        </w:tc>
        <w:tc>
          <w:tcPr>
            <w:tcW w:w="2137" w:type="dxa"/>
          </w:tcPr>
          <w:p w14:paraId="017CC424"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lastRenderedPageBreak/>
              <w:t>□</w:t>
            </w:r>
            <w:r w:rsidRPr="001F6BE2">
              <w:rPr>
                <w:rFonts w:eastAsia="標楷體"/>
                <w:bCs/>
                <w:szCs w:val="24"/>
              </w:rPr>
              <w:t>E.</w:t>
            </w:r>
            <w:r w:rsidRPr="001F6BE2">
              <w:rPr>
                <w:rFonts w:eastAsia="標楷體"/>
                <w:bCs/>
                <w:szCs w:val="24"/>
              </w:rPr>
              <w:t>符合未達</w:t>
            </w:r>
            <w:r w:rsidRPr="001F6BE2">
              <w:rPr>
                <w:rFonts w:eastAsia="標楷體"/>
                <w:bCs/>
                <w:szCs w:val="24"/>
              </w:rPr>
              <w:t xml:space="preserve"> </w:t>
            </w:r>
            <w:r w:rsidRPr="001F6BE2">
              <w:rPr>
                <w:rFonts w:eastAsia="標楷體" w:hint="eastAsia"/>
                <w:bCs/>
                <w:szCs w:val="24"/>
              </w:rPr>
              <w:t>4</w:t>
            </w:r>
            <w:r w:rsidRPr="001F6BE2">
              <w:rPr>
                <w:rFonts w:eastAsia="標楷體"/>
                <w:bCs/>
                <w:szCs w:val="24"/>
              </w:rPr>
              <w:t xml:space="preserve"> </w:t>
            </w:r>
            <w:r w:rsidRPr="001F6BE2">
              <w:rPr>
                <w:rFonts w:eastAsia="標楷體"/>
                <w:bCs/>
                <w:szCs w:val="24"/>
              </w:rPr>
              <w:t>項。</w:t>
            </w:r>
          </w:p>
          <w:p w14:paraId="2A7D44B0"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w:t>
            </w:r>
            <w:r w:rsidRPr="001F6BE2">
              <w:rPr>
                <w:rFonts w:eastAsia="標楷體"/>
                <w:bCs/>
                <w:szCs w:val="24"/>
              </w:rPr>
              <w:t xml:space="preserve"> </w:t>
            </w:r>
            <w:r w:rsidRPr="001F6BE2">
              <w:rPr>
                <w:rFonts w:eastAsia="標楷體" w:hint="eastAsia"/>
                <w:bCs/>
                <w:szCs w:val="24"/>
              </w:rPr>
              <w:t xml:space="preserve">4 </w:t>
            </w:r>
            <w:r w:rsidRPr="001F6BE2">
              <w:rPr>
                <w:rFonts w:eastAsia="標楷體"/>
                <w:bCs/>
                <w:szCs w:val="24"/>
              </w:rPr>
              <w:t>項。</w:t>
            </w:r>
          </w:p>
          <w:p w14:paraId="22C0E2D7"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w:t>
            </w:r>
            <w:r w:rsidRPr="001F6BE2">
              <w:rPr>
                <w:rFonts w:eastAsia="標楷體" w:hint="eastAsia"/>
                <w:bCs/>
                <w:szCs w:val="24"/>
              </w:rPr>
              <w:t xml:space="preserve"> 5 </w:t>
            </w:r>
            <w:r w:rsidRPr="001F6BE2">
              <w:rPr>
                <w:rFonts w:eastAsia="標楷體"/>
                <w:bCs/>
                <w:szCs w:val="24"/>
              </w:rPr>
              <w:t>項。</w:t>
            </w:r>
          </w:p>
          <w:p w14:paraId="5CCB1B59"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w:t>
            </w:r>
            <w:r w:rsidRPr="001F6BE2">
              <w:rPr>
                <w:rFonts w:eastAsia="標楷體" w:hint="eastAsia"/>
                <w:bCs/>
                <w:szCs w:val="24"/>
              </w:rPr>
              <w:t xml:space="preserve"> 6 </w:t>
            </w:r>
            <w:r w:rsidRPr="001F6BE2">
              <w:rPr>
                <w:rFonts w:eastAsia="標楷體"/>
                <w:bCs/>
                <w:szCs w:val="24"/>
              </w:rPr>
              <w:t>項。</w:t>
            </w:r>
          </w:p>
          <w:p w14:paraId="76E5013B" w14:textId="77777777" w:rsidR="00583C3A" w:rsidRPr="001F6BE2" w:rsidRDefault="00583C3A" w:rsidP="001D5326">
            <w:pPr>
              <w:widowControl/>
              <w:overflowPunct w:val="0"/>
              <w:ind w:leftChars="-30" w:left="408" w:rightChars="-50" w:right="-120" w:hangingChars="200" w:hanging="480"/>
              <w:jc w:val="both"/>
              <w:rPr>
                <w:rFonts w:eastAsia="標楷體"/>
                <w:bCs/>
                <w:szCs w:val="24"/>
                <w:highlight w:val="yellow"/>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4A6D1923" w14:textId="77777777" w:rsidR="00583C3A" w:rsidRPr="001F6BE2" w:rsidRDefault="00583C3A" w:rsidP="001D5326">
            <w:pPr>
              <w:rPr>
                <w:szCs w:val="24"/>
              </w:rPr>
            </w:pPr>
          </w:p>
        </w:tc>
      </w:tr>
      <w:tr w:rsidR="00583C3A" w:rsidRPr="001F6BE2" w14:paraId="154198BA" w14:textId="77777777" w:rsidTr="00C969DF">
        <w:trPr>
          <w:trHeight w:val="1159"/>
          <w:jc w:val="center"/>
        </w:trPr>
        <w:tc>
          <w:tcPr>
            <w:tcW w:w="709" w:type="dxa"/>
          </w:tcPr>
          <w:p w14:paraId="431A69FB" w14:textId="77777777" w:rsidR="00583C3A" w:rsidRPr="001F6BE2" w:rsidRDefault="00583C3A" w:rsidP="001D5326">
            <w:pPr>
              <w:jc w:val="center"/>
              <w:rPr>
                <w:rFonts w:eastAsia="標楷體"/>
                <w:szCs w:val="24"/>
              </w:rPr>
            </w:pPr>
            <w:r w:rsidRPr="001F6BE2">
              <w:rPr>
                <w:rFonts w:eastAsia="標楷體"/>
                <w:szCs w:val="24"/>
              </w:rPr>
              <w:lastRenderedPageBreak/>
              <w:t>B10</w:t>
            </w:r>
          </w:p>
        </w:tc>
        <w:tc>
          <w:tcPr>
            <w:tcW w:w="1560" w:type="dxa"/>
          </w:tcPr>
          <w:p w14:paraId="6760A05E"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服務對象處方藥品安全管理情</w:t>
            </w:r>
            <w:r w:rsidRPr="001F6BE2">
              <w:rPr>
                <w:rFonts w:eastAsia="標楷體"/>
                <w:szCs w:val="24"/>
              </w:rPr>
              <w:t xml:space="preserve"> </w:t>
            </w:r>
            <w:r w:rsidRPr="001F6BE2">
              <w:rPr>
                <w:rFonts w:eastAsia="標楷體"/>
                <w:szCs w:val="24"/>
              </w:rPr>
              <w:t>形</w:t>
            </w:r>
          </w:p>
        </w:tc>
        <w:tc>
          <w:tcPr>
            <w:tcW w:w="714" w:type="dxa"/>
          </w:tcPr>
          <w:p w14:paraId="00F51C5B" w14:textId="77777777" w:rsidR="00583C3A" w:rsidRPr="001F6BE2" w:rsidRDefault="00583C3A" w:rsidP="001D5326">
            <w:pPr>
              <w:jc w:val="center"/>
              <w:rPr>
                <w:rFonts w:eastAsia="標楷體"/>
                <w:szCs w:val="24"/>
              </w:rPr>
            </w:pPr>
            <w:r w:rsidRPr="001F6BE2">
              <w:rPr>
                <w:rFonts w:eastAsia="標楷體"/>
                <w:szCs w:val="24"/>
              </w:rPr>
              <w:t>核心指標</w:t>
            </w:r>
          </w:p>
        </w:tc>
        <w:tc>
          <w:tcPr>
            <w:tcW w:w="3816" w:type="dxa"/>
          </w:tcPr>
          <w:p w14:paraId="564D793E" w14:textId="77777777" w:rsidR="00583C3A" w:rsidRPr="001F6BE2" w:rsidRDefault="00583C3A" w:rsidP="0066345A">
            <w:pPr>
              <w:widowControl/>
              <w:numPr>
                <w:ilvl w:val="0"/>
                <w:numId w:val="44"/>
              </w:numPr>
              <w:autoSpaceDE w:val="0"/>
              <w:autoSpaceDN w:val="0"/>
              <w:ind w:left="360" w:hangingChars="150" w:hanging="360"/>
              <w:jc w:val="both"/>
              <w:rPr>
                <w:rFonts w:eastAsia="標楷體"/>
                <w:kern w:val="0"/>
                <w:szCs w:val="24"/>
              </w:rPr>
            </w:pPr>
            <w:r w:rsidRPr="001F6BE2">
              <w:rPr>
                <w:rFonts w:eastAsia="標楷體"/>
                <w:kern w:val="0"/>
                <w:szCs w:val="24"/>
              </w:rPr>
              <w:t>藥品依規定儲存區分，且均在有效期限內。</w:t>
            </w:r>
          </w:p>
          <w:p w14:paraId="7531237A" w14:textId="77777777" w:rsidR="00583C3A" w:rsidRPr="001F6BE2" w:rsidRDefault="00583C3A" w:rsidP="0066345A">
            <w:pPr>
              <w:widowControl/>
              <w:numPr>
                <w:ilvl w:val="0"/>
                <w:numId w:val="44"/>
              </w:numPr>
              <w:autoSpaceDE w:val="0"/>
              <w:autoSpaceDN w:val="0"/>
              <w:ind w:left="360" w:hangingChars="150" w:hanging="360"/>
              <w:jc w:val="both"/>
              <w:rPr>
                <w:rFonts w:eastAsia="標楷體"/>
                <w:kern w:val="0"/>
                <w:szCs w:val="24"/>
              </w:rPr>
            </w:pPr>
            <w:r w:rsidRPr="001F6BE2">
              <w:rPr>
                <w:rFonts w:eastAsia="標楷體"/>
                <w:kern w:val="0"/>
                <w:szCs w:val="24"/>
              </w:rPr>
              <w:t>藥品盛裝上有清楚標示姓名及服用時間及劑量。</w:t>
            </w:r>
          </w:p>
          <w:p w14:paraId="792AF075" w14:textId="77777777" w:rsidR="00583C3A" w:rsidRPr="001F6BE2" w:rsidRDefault="00583C3A" w:rsidP="0066345A">
            <w:pPr>
              <w:widowControl/>
              <w:numPr>
                <w:ilvl w:val="0"/>
                <w:numId w:val="44"/>
              </w:numPr>
              <w:autoSpaceDE w:val="0"/>
              <w:autoSpaceDN w:val="0"/>
              <w:ind w:left="360" w:hangingChars="150" w:hanging="360"/>
              <w:jc w:val="both"/>
              <w:rPr>
                <w:rFonts w:eastAsia="標楷體"/>
                <w:kern w:val="0"/>
                <w:szCs w:val="24"/>
              </w:rPr>
            </w:pPr>
            <w:r w:rsidRPr="001F6BE2">
              <w:rPr>
                <w:rFonts w:eastAsia="標楷體"/>
                <w:kern w:val="0"/>
                <w:szCs w:val="24"/>
              </w:rPr>
              <w:t>非專業人員不易取得。</w:t>
            </w:r>
            <w:r w:rsidRPr="001F6BE2">
              <w:rPr>
                <w:rFonts w:eastAsia="標楷體"/>
                <w:kern w:val="0"/>
                <w:szCs w:val="24"/>
              </w:rPr>
              <w:t xml:space="preserve"> </w:t>
            </w:r>
          </w:p>
          <w:p w14:paraId="7F57C37E" w14:textId="77777777" w:rsidR="00583C3A" w:rsidRPr="001F6BE2" w:rsidRDefault="00583C3A" w:rsidP="0066345A">
            <w:pPr>
              <w:widowControl/>
              <w:numPr>
                <w:ilvl w:val="0"/>
                <w:numId w:val="44"/>
              </w:numPr>
              <w:autoSpaceDE w:val="0"/>
              <w:autoSpaceDN w:val="0"/>
              <w:ind w:left="360" w:hangingChars="150" w:hanging="360"/>
              <w:jc w:val="both"/>
              <w:rPr>
                <w:rFonts w:eastAsia="標楷體"/>
                <w:kern w:val="0"/>
                <w:szCs w:val="24"/>
              </w:rPr>
            </w:pPr>
            <w:r w:rsidRPr="001F6BE2">
              <w:rPr>
                <w:rFonts w:eastAsia="標楷體"/>
                <w:kern w:val="0"/>
                <w:szCs w:val="24"/>
              </w:rPr>
              <w:t>不再使用之管制藥品應送交健保特約藥局或醫療院所回收處理或銷毀。</w:t>
            </w:r>
          </w:p>
        </w:tc>
        <w:tc>
          <w:tcPr>
            <w:tcW w:w="3549" w:type="dxa"/>
          </w:tcPr>
          <w:p w14:paraId="64F3B6E0"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74BBA42F"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實地察看</w:t>
            </w:r>
          </w:p>
          <w:p w14:paraId="5D96A618"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776ECCD8" w14:textId="77777777" w:rsidR="00583C3A" w:rsidRPr="001F6BE2" w:rsidRDefault="00583C3A" w:rsidP="0066345A">
            <w:pPr>
              <w:widowControl/>
              <w:numPr>
                <w:ilvl w:val="0"/>
                <w:numId w:val="45"/>
              </w:numPr>
              <w:autoSpaceDE w:val="0"/>
              <w:autoSpaceDN w:val="0"/>
              <w:ind w:left="360" w:hangingChars="150" w:hanging="360"/>
              <w:jc w:val="both"/>
              <w:rPr>
                <w:rFonts w:eastAsia="標楷體"/>
                <w:kern w:val="0"/>
                <w:szCs w:val="24"/>
              </w:rPr>
            </w:pPr>
            <w:r w:rsidRPr="001F6BE2">
              <w:rPr>
                <w:rFonts w:eastAsia="標楷體"/>
                <w:kern w:val="0"/>
                <w:szCs w:val="24"/>
              </w:rPr>
              <w:t>訪談機構服務對象與護理人員藥品使用及管理情形。</w:t>
            </w:r>
          </w:p>
          <w:p w14:paraId="70B56A69" w14:textId="77777777" w:rsidR="00583C3A" w:rsidRPr="001F6BE2" w:rsidRDefault="00583C3A" w:rsidP="0066345A">
            <w:pPr>
              <w:widowControl/>
              <w:numPr>
                <w:ilvl w:val="0"/>
                <w:numId w:val="45"/>
              </w:numPr>
              <w:autoSpaceDE w:val="0"/>
              <w:autoSpaceDN w:val="0"/>
              <w:ind w:left="360" w:hangingChars="150" w:hanging="360"/>
              <w:jc w:val="both"/>
              <w:rPr>
                <w:rFonts w:eastAsia="標楷體"/>
                <w:kern w:val="0"/>
                <w:szCs w:val="24"/>
              </w:rPr>
            </w:pPr>
            <w:r w:rsidRPr="001F6BE2">
              <w:rPr>
                <w:rFonts w:eastAsia="標楷體"/>
                <w:kern w:val="0"/>
                <w:szCs w:val="24"/>
              </w:rPr>
              <w:t>檢閱服務對象用藥紀錄。</w:t>
            </w:r>
          </w:p>
          <w:p w14:paraId="7AC0265E" w14:textId="77777777" w:rsidR="00583C3A" w:rsidRPr="001F6BE2" w:rsidRDefault="00583C3A" w:rsidP="0066345A">
            <w:pPr>
              <w:widowControl/>
              <w:numPr>
                <w:ilvl w:val="0"/>
                <w:numId w:val="45"/>
              </w:numPr>
              <w:autoSpaceDE w:val="0"/>
              <w:autoSpaceDN w:val="0"/>
              <w:ind w:left="360" w:hangingChars="150" w:hanging="360"/>
              <w:jc w:val="both"/>
              <w:rPr>
                <w:rFonts w:eastAsia="標楷體"/>
                <w:kern w:val="0"/>
                <w:szCs w:val="24"/>
              </w:rPr>
            </w:pPr>
            <w:r w:rsidRPr="001F6BE2">
              <w:rPr>
                <w:rFonts w:eastAsia="標楷體"/>
                <w:kern w:val="0"/>
                <w:szCs w:val="24"/>
              </w:rPr>
              <w:t>實地察查藥品儲存情形。</w:t>
            </w:r>
          </w:p>
          <w:p w14:paraId="388CD777" w14:textId="77777777" w:rsidR="00583C3A" w:rsidRPr="001F6BE2" w:rsidRDefault="00583C3A" w:rsidP="0066345A">
            <w:pPr>
              <w:widowControl/>
              <w:numPr>
                <w:ilvl w:val="0"/>
                <w:numId w:val="45"/>
              </w:numPr>
              <w:autoSpaceDE w:val="0"/>
              <w:autoSpaceDN w:val="0"/>
              <w:ind w:left="360" w:hangingChars="150" w:hanging="360"/>
              <w:jc w:val="both"/>
              <w:rPr>
                <w:rFonts w:eastAsia="標楷體"/>
                <w:kern w:val="0"/>
                <w:szCs w:val="24"/>
              </w:rPr>
            </w:pPr>
            <w:r w:rsidRPr="001F6BE2">
              <w:rPr>
                <w:rFonts w:eastAsia="標楷體"/>
                <w:kern w:val="0"/>
                <w:szCs w:val="24"/>
              </w:rPr>
              <w:t>檢閱管制藥品回收處理或銷毀紀錄。</w:t>
            </w:r>
          </w:p>
          <w:p w14:paraId="0E32B8B1" w14:textId="77777777" w:rsidR="00583C3A" w:rsidRPr="001F6BE2" w:rsidRDefault="00583C3A" w:rsidP="0066345A">
            <w:pPr>
              <w:widowControl/>
              <w:numPr>
                <w:ilvl w:val="0"/>
                <w:numId w:val="45"/>
              </w:numPr>
              <w:autoSpaceDE w:val="0"/>
              <w:autoSpaceDN w:val="0"/>
              <w:ind w:left="360" w:hangingChars="150" w:hanging="360"/>
              <w:jc w:val="both"/>
              <w:rPr>
                <w:rFonts w:eastAsia="標楷體"/>
                <w:kern w:val="0"/>
                <w:szCs w:val="24"/>
              </w:rPr>
            </w:pPr>
            <w:r w:rsidRPr="001F6BE2">
              <w:rPr>
                <w:rFonts w:eastAsia="標楷體"/>
                <w:kern w:val="0"/>
                <w:szCs w:val="24"/>
              </w:rPr>
              <w:t>參照管制藥品管理條例第</w:t>
            </w:r>
            <w:r w:rsidRPr="001F6BE2">
              <w:rPr>
                <w:rFonts w:eastAsia="標楷體"/>
                <w:kern w:val="0"/>
                <w:szCs w:val="24"/>
              </w:rPr>
              <w:t>24</w:t>
            </w:r>
            <w:r w:rsidRPr="001F6BE2">
              <w:rPr>
                <w:rFonts w:eastAsia="標楷體"/>
                <w:kern w:val="0"/>
                <w:szCs w:val="24"/>
              </w:rPr>
              <w:t>條規定：「管制藥品應置於業務處所保管；其屬第一級至第三級管制藥品者，並應專設櫥櫃，加鎖儲藏。」</w:t>
            </w:r>
          </w:p>
        </w:tc>
        <w:tc>
          <w:tcPr>
            <w:tcW w:w="2137" w:type="dxa"/>
          </w:tcPr>
          <w:p w14:paraId="4AE40437"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完全不符合。</w:t>
            </w:r>
          </w:p>
          <w:p w14:paraId="28828860"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項。</w:t>
            </w:r>
          </w:p>
          <w:p w14:paraId="32B68EE9"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項。</w:t>
            </w:r>
          </w:p>
          <w:p w14:paraId="209557CA"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w:t>
            </w:r>
            <w:r w:rsidRPr="001F6BE2">
              <w:rPr>
                <w:rFonts w:eastAsia="標楷體"/>
                <w:bCs/>
                <w:szCs w:val="24"/>
              </w:rPr>
              <w:t>3</w:t>
            </w:r>
            <w:r w:rsidRPr="001F6BE2">
              <w:rPr>
                <w:rFonts w:eastAsia="標楷體"/>
                <w:bCs/>
                <w:szCs w:val="24"/>
              </w:rPr>
              <w:t>項。</w:t>
            </w:r>
          </w:p>
          <w:p w14:paraId="1C559D60"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1B83402C" w14:textId="77777777" w:rsidR="00583C3A" w:rsidRPr="001F6BE2" w:rsidRDefault="00583C3A" w:rsidP="001D5326">
            <w:pPr>
              <w:rPr>
                <w:szCs w:val="24"/>
              </w:rPr>
            </w:pPr>
          </w:p>
        </w:tc>
      </w:tr>
      <w:tr w:rsidR="00583C3A" w:rsidRPr="001F6BE2" w14:paraId="325B0FCE" w14:textId="77777777" w:rsidTr="00C969DF">
        <w:trPr>
          <w:trHeight w:val="1159"/>
          <w:jc w:val="center"/>
        </w:trPr>
        <w:tc>
          <w:tcPr>
            <w:tcW w:w="709" w:type="dxa"/>
          </w:tcPr>
          <w:p w14:paraId="108CC8A7" w14:textId="77777777" w:rsidR="00583C3A" w:rsidRPr="001F6BE2" w:rsidRDefault="00583C3A" w:rsidP="001D5326">
            <w:pPr>
              <w:jc w:val="center"/>
              <w:rPr>
                <w:rFonts w:eastAsia="標楷體"/>
                <w:szCs w:val="24"/>
              </w:rPr>
            </w:pPr>
            <w:r w:rsidRPr="001F6BE2">
              <w:rPr>
                <w:rFonts w:eastAsia="標楷體"/>
                <w:szCs w:val="24"/>
              </w:rPr>
              <w:lastRenderedPageBreak/>
              <w:t>B11</w:t>
            </w:r>
          </w:p>
        </w:tc>
        <w:tc>
          <w:tcPr>
            <w:tcW w:w="1560" w:type="dxa"/>
          </w:tcPr>
          <w:p w14:paraId="03FA612C"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提供服務對象藥事服務情</w:t>
            </w:r>
            <w:r w:rsidRPr="001F6BE2">
              <w:rPr>
                <w:rFonts w:eastAsia="標楷體"/>
                <w:szCs w:val="24"/>
              </w:rPr>
              <w:t xml:space="preserve"> </w:t>
            </w:r>
            <w:r w:rsidRPr="001F6BE2">
              <w:rPr>
                <w:rFonts w:eastAsia="標楷體"/>
                <w:szCs w:val="24"/>
              </w:rPr>
              <w:t>形</w:t>
            </w:r>
          </w:p>
          <w:p w14:paraId="376E98CC" w14:textId="77777777" w:rsidR="00583C3A" w:rsidRPr="001F6BE2" w:rsidRDefault="00583C3A" w:rsidP="001D5326">
            <w:pPr>
              <w:widowControl/>
              <w:spacing w:line="360" w:lineRule="exact"/>
              <w:rPr>
                <w:rFonts w:eastAsia="標楷體"/>
                <w:szCs w:val="24"/>
              </w:rPr>
            </w:pPr>
          </w:p>
        </w:tc>
        <w:tc>
          <w:tcPr>
            <w:tcW w:w="714" w:type="dxa"/>
          </w:tcPr>
          <w:p w14:paraId="28E88C59" w14:textId="77777777" w:rsidR="00583C3A" w:rsidRPr="001F6BE2" w:rsidRDefault="00583C3A" w:rsidP="001D5326">
            <w:pPr>
              <w:jc w:val="center"/>
              <w:rPr>
                <w:rFonts w:eastAsia="標楷體"/>
                <w:szCs w:val="24"/>
              </w:rPr>
            </w:pPr>
            <w:r w:rsidRPr="001F6BE2">
              <w:rPr>
                <w:rFonts w:eastAsia="標楷體"/>
                <w:szCs w:val="24"/>
              </w:rPr>
              <w:t>核心指標</w:t>
            </w:r>
          </w:p>
        </w:tc>
        <w:tc>
          <w:tcPr>
            <w:tcW w:w="3816" w:type="dxa"/>
          </w:tcPr>
          <w:p w14:paraId="7C5CFBAF" w14:textId="77777777" w:rsidR="00583C3A" w:rsidRPr="001F6BE2" w:rsidRDefault="00583C3A" w:rsidP="0066345A">
            <w:pPr>
              <w:widowControl/>
              <w:numPr>
                <w:ilvl w:val="0"/>
                <w:numId w:val="46"/>
              </w:numPr>
              <w:autoSpaceDE w:val="0"/>
              <w:autoSpaceDN w:val="0"/>
              <w:ind w:left="360" w:hangingChars="150" w:hanging="360"/>
              <w:jc w:val="both"/>
              <w:rPr>
                <w:rFonts w:eastAsia="標楷體"/>
                <w:kern w:val="0"/>
                <w:szCs w:val="24"/>
              </w:rPr>
            </w:pPr>
            <w:r w:rsidRPr="001F6BE2">
              <w:rPr>
                <w:rFonts w:eastAsia="標楷體"/>
                <w:kern w:val="0"/>
                <w:szCs w:val="24"/>
              </w:rPr>
              <w:t>由合格醫護人員執行處方及給藥，並確實執行三讀五對，且有紀錄。</w:t>
            </w:r>
          </w:p>
          <w:p w14:paraId="1630621C" w14:textId="77777777" w:rsidR="00583C3A" w:rsidRPr="001F6BE2" w:rsidRDefault="00583C3A" w:rsidP="0066345A">
            <w:pPr>
              <w:widowControl/>
              <w:numPr>
                <w:ilvl w:val="0"/>
                <w:numId w:val="46"/>
              </w:numPr>
              <w:autoSpaceDE w:val="0"/>
              <w:autoSpaceDN w:val="0"/>
              <w:ind w:left="360" w:hangingChars="150" w:hanging="360"/>
              <w:jc w:val="both"/>
              <w:rPr>
                <w:rFonts w:eastAsia="標楷體"/>
                <w:kern w:val="0"/>
                <w:szCs w:val="24"/>
              </w:rPr>
            </w:pPr>
            <w:r w:rsidRPr="001F6BE2">
              <w:rPr>
                <w:rFonts w:eastAsia="標楷體"/>
                <w:kern w:val="0"/>
                <w:szCs w:val="24"/>
              </w:rPr>
              <w:t>每位服務對象有完整之用藥紀錄。</w:t>
            </w:r>
          </w:p>
          <w:p w14:paraId="593097A0" w14:textId="77777777" w:rsidR="00583C3A" w:rsidRPr="001F6BE2" w:rsidRDefault="00583C3A" w:rsidP="0066345A">
            <w:pPr>
              <w:widowControl/>
              <w:numPr>
                <w:ilvl w:val="0"/>
                <w:numId w:val="46"/>
              </w:numPr>
              <w:autoSpaceDE w:val="0"/>
              <w:autoSpaceDN w:val="0"/>
              <w:ind w:left="360" w:hangingChars="150" w:hanging="360"/>
              <w:jc w:val="both"/>
              <w:rPr>
                <w:rFonts w:eastAsia="標楷體"/>
                <w:kern w:val="0"/>
                <w:szCs w:val="24"/>
              </w:rPr>
            </w:pPr>
            <w:r w:rsidRPr="001F6BE2">
              <w:rPr>
                <w:rFonts w:eastAsia="標楷體"/>
                <w:kern w:val="0"/>
                <w:szCs w:val="24"/>
              </w:rPr>
              <w:t>每</w:t>
            </w:r>
            <w:r w:rsidRPr="001F6BE2">
              <w:rPr>
                <w:rFonts w:eastAsia="標楷體"/>
                <w:kern w:val="0"/>
                <w:szCs w:val="24"/>
              </w:rPr>
              <w:t>3</w:t>
            </w:r>
            <w:r w:rsidRPr="001F6BE2">
              <w:rPr>
                <w:rFonts w:eastAsia="標楷體"/>
                <w:kern w:val="0"/>
                <w:szCs w:val="24"/>
              </w:rPr>
              <w:t>個月由藥師提供</w:t>
            </w:r>
            <w:r w:rsidRPr="001F6BE2">
              <w:rPr>
                <w:rFonts w:eastAsia="標楷體"/>
                <w:kern w:val="0"/>
                <w:szCs w:val="24"/>
              </w:rPr>
              <w:t>1</w:t>
            </w:r>
            <w:r w:rsidRPr="001F6BE2">
              <w:rPr>
                <w:rFonts w:eastAsia="標楷體"/>
                <w:kern w:val="0"/>
                <w:szCs w:val="24"/>
              </w:rPr>
              <w:t>次藥物管理、諮詢或指導並有紀錄。</w:t>
            </w:r>
          </w:p>
          <w:p w14:paraId="3835AB98" w14:textId="77777777" w:rsidR="00583C3A" w:rsidRPr="001F6BE2" w:rsidRDefault="00583C3A" w:rsidP="0066345A">
            <w:pPr>
              <w:widowControl/>
              <w:numPr>
                <w:ilvl w:val="0"/>
                <w:numId w:val="46"/>
              </w:numPr>
              <w:autoSpaceDE w:val="0"/>
              <w:autoSpaceDN w:val="0"/>
              <w:ind w:left="360" w:hangingChars="150" w:hanging="360"/>
              <w:jc w:val="both"/>
              <w:rPr>
                <w:rFonts w:eastAsia="標楷體"/>
                <w:kern w:val="0"/>
                <w:szCs w:val="24"/>
              </w:rPr>
            </w:pPr>
            <w:r w:rsidRPr="001F6BE2">
              <w:rPr>
                <w:rFonts w:eastAsia="標楷體"/>
                <w:kern w:val="0"/>
                <w:szCs w:val="24"/>
              </w:rPr>
              <w:t>對於服務對象用藥能觀察用藥反應、交互作用及重複用藥，必要時與醫師或藥師諮詢，並有追蹤紀錄。</w:t>
            </w:r>
          </w:p>
        </w:tc>
        <w:tc>
          <w:tcPr>
            <w:tcW w:w="3549" w:type="dxa"/>
          </w:tcPr>
          <w:p w14:paraId="7E04B138"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150FAABB"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實地察看</w:t>
            </w:r>
          </w:p>
          <w:p w14:paraId="1515854E"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75A7ABBE" w14:textId="77777777" w:rsidR="00583C3A" w:rsidRPr="001F6BE2" w:rsidRDefault="00583C3A" w:rsidP="0066345A">
            <w:pPr>
              <w:widowControl/>
              <w:numPr>
                <w:ilvl w:val="0"/>
                <w:numId w:val="47"/>
              </w:numPr>
              <w:autoSpaceDE w:val="0"/>
              <w:autoSpaceDN w:val="0"/>
              <w:ind w:left="360" w:hangingChars="150" w:hanging="360"/>
              <w:jc w:val="both"/>
              <w:rPr>
                <w:rFonts w:eastAsia="標楷體"/>
                <w:kern w:val="0"/>
                <w:szCs w:val="24"/>
              </w:rPr>
            </w:pPr>
            <w:r w:rsidRPr="001F6BE2">
              <w:rPr>
                <w:rFonts w:eastAsia="標楷體"/>
                <w:kern w:val="0"/>
                <w:szCs w:val="24"/>
              </w:rPr>
              <w:t>訪談機構服務對象與護理人員服務對象藥品使用情形。</w:t>
            </w:r>
          </w:p>
          <w:p w14:paraId="3C7490E2" w14:textId="77777777" w:rsidR="00583C3A" w:rsidRPr="001F6BE2" w:rsidRDefault="00583C3A" w:rsidP="0066345A">
            <w:pPr>
              <w:widowControl/>
              <w:numPr>
                <w:ilvl w:val="0"/>
                <w:numId w:val="47"/>
              </w:numPr>
              <w:autoSpaceDE w:val="0"/>
              <w:autoSpaceDN w:val="0"/>
              <w:ind w:left="360" w:hangingChars="150" w:hanging="360"/>
              <w:jc w:val="both"/>
              <w:rPr>
                <w:rFonts w:eastAsia="標楷體"/>
                <w:kern w:val="0"/>
                <w:szCs w:val="24"/>
              </w:rPr>
            </w:pPr>
            <w:r w:rsidRPr="001F6BE2">
              <w:rPr>
                <w:rFonts w:eastAsia="標楷體"/>
                <w:kern w:val="0"/>
                <w:szCs w:val="24"/>
              </w:rPr>
              <w:t>檢閱服務對象用藥紀錄。</w:t>
            </w:r>
          </w:p>
          <w:p w14:paraId="5EE7077D" w14:textId="77777777" w:rsidR="00583C3A" w:rsidRPr="001F6BE2" w:rsidRDefault="00583C3A" w:rsidP="0066345A">
            <w:pPr>
              <w:widowControl/>
              <w:numPr>
                <w:ilvl w:val="0"/>
                <w:numId w:val="47"/>
              </w:numPr>
              <w:autoSpaceDE w:val="0"/>
              <w:autoSpaceDN w:val="0"/>
              <w:ind w:left="360" w:hangingChars="150" w:hanging="360"/>
              <w:jc w:val="both"/>
              <w:rPr>
                <w:rFonts w:eastAsia="標楷體"/>
                <w:kern w:val="0"/>
                <w:szCs w:val="24"/>
              </w:rPr>
            </w:pPr>
            <w:r w:rsidRPr="001F6BE2">
              <w:rPr>
                <w:rFonts w:eastAsia="標楷體"/>
                <w:kern w:val="0"/>
                <w:szCs w:val="24"/>
              </w:rPr>
              <w:t>檢閱藥師提供之藥物管理或指導紀錄。</w:t>
            </w:r>
          </w:p>
        </w:tc>
        <w:tc>
          <w:tcPr>
            <w:tcW w:w="2137" w:type="dxa"/>
          </w:tcPr>
          <w:p w14:paraId="60173AFF" w14:textId="77777777" w:rsidR="00583C3A" w:rsidRPr="001F6BE2" w:rsidRDefault="00583C3A" w:rsidP="001D5326">
            <w:pPr>
              <w:widowControl/>
              <w:overflowPunct w:val="0"/>
              <w:ind w:leftChars="-30" w:left="408" w:rightChars="-20" w:right="-4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完全不符合。</w:t>
            </w:r>
          </w:p>
          <w:p w14:paraId="763F3AC0"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項。</w:t>
            </w:r>
          </w:p>
          <w:p w14:paraId="72BDCA16"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項。</w:t>
            </w:r>
          </w:p>
          <w:p w14:paraId="75FEB562"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w:t>
            </w:r>
            <w:r w:rsidRPr="001F6BE2">
              <w:rPr>
                <w:rFonts w:eastAsia="標楷體"/>
                <w:bCs/>
                <w:szCs w:val="24"/>
              </w:rPr>
              <w:t>3</w:t>
            </w:r>
            <w:r w:rsidRPr="001F6BE2">
              <w:rPr>
                <w:rFonts w:eastAsia="標楷體"/>
                <w:bCs/>
                <w:szCs w:val="24"/>
              </w:rPr>
              <w:t>項。</w:t>
            </w:r>
          </w:p>
          <w:p w14:paraId="4781797F"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4D1ED195" w14:textId="77777777" w:rsidR="00583C3A" w:rsidRPr="001F6BE2" w:rsidRDefault="00583C3A" w:rsidP="001D5326">
            <w:pPr>
              <w:rPr>
                <w:szCs w:val="24"/>
              </w:rPr>
            </w:pPr>
          </w:p>
        </w:tc>
      </w:tr>
      <w:tr w:rsidR="00583C3A" w:rsidRPr="001F6BE2" w14:paraId="7F5186C3" w14:textId="77777777" w:rsidTr="00C969DF">
        <w:trPr>
          <w:trHeight w:val="3483"/>
          <w:jc w:val="center"/>
        </w:trPr>
        <w:tc>
          <w:tcPr>
            <w:tcW w:w="709" w:type="dxa"/>
          </w:tcPr>
          <w:p w14:paraId="6A7A2108" w14:textId="77777777" w:rsidR="00583C3A" w:rsidRPr="001F6BE2" w:rsidRDefault="00583C3A" w:rsidP="001D5326">
            <w:pPr>
              <w:jc w:val="center"/>
              <w:rPr>
                <w:rFonts w:eastAsia="標楷體"/>
                <w:szCs w:val="24"/>
              </w:rPr>
            </w:pPr>
            <w:r w:rsidRPr="001F6BE2">
              <w:rPr>
                <w:rFonts w:eastAsia="標楷體"/>
                <w:szCs w:val="24"/>
              </w:rPr>
              <w:t>B12</w:t>
            </w:r>
          </w:p>
        </w:tc>
        <w:tc>
          <w:tcPr>
            <w:tcW w:w="1560" w:type="dxa"/>
          </w:tcPr>
          <w:p w14:paraId="6A522FE2" w14:textId="77777777" w:rsidR="00583C3A" w:rsidRPr="001F6BE2" w:rsidRDefault="00583C3A" w:rsidP="001D5326">
            <w:pPr>
              <w:widowControl/>
              <w:spacing w:line="360" w:lineRule="exact"/>
              <w:ind w:leftChars="-30" w:left="-72" w:rightChars="-30" w:right="-72"/>
              <w:jc w:val="both"/>
              <w:rPr>
                <w:rFonts w:eastAsia="標楷體"/>
                <w:szCs w:val="24"/>
              </w:rPr>
            </w:pPr>
            <w:bookmarkStart w:id="10" w:name="_Hlk181796227"/>
            <w:r w:rsidRPr="001F6BE2">
              <w:rPr>
                <w:rFonts w:eastAsia="標楷體"/>
                <w:szCs w:val="24"/>
              </w:rPr>
              <w:t>服務對象跌倒預防、處理及監測情形</w:t>
            </w:r>
            <w:bookmarkEnd w:id="10"/>
          </w:p>
        </w:tc>
        <w:tc>
          <w:tcPr>
            <w:tcW w:w="714" w:type="dxa"/>
          </w:tcPr>
          <w:p w14:paraId="6E03D43B" w14:textId="77777777" w:rsidR="00583C3A" w:rsidRPr="001F6BE2" w:rsidRDefault="00583C3A" w:rsidP="001D5326">
            <w:pPr>
              <w:jc w:val="center"/>
              <w:rPr>
                <w:rFonts w:eastAsia="標楷體"/>
                <w:szCs w:val="24"/>
              </w:rPr>
            </w:pPr>
            <w:r w:rsidRPr="001F6BE2">
              <w:rPr>
                <w:rFonts w:eastAsia="標楷體"/>
                <w:szCs w:val="24"/>
              </w:rPr>
              <w:t>核心指標</w:t>
            </w:r>
          </w:p>
        </w:tc>
        <w:tc>
          <w:tcPr>
            <w:tcW w:w="3816" w:type="dxa"/>
          </w:tcPr>
          <w:p w14:paraId="23F1C130" w14:textId="77777777" w:rsidR="00583C3A" w:rsidRPr="001F6BE2" w:rsidRDefault="00583C3A" w:rsidP="0066345A">
            <w:pPr>
              <w:widowControl/>
              <w:numPr>
                <w:ilvl w:val="0"/>
                <w:numId w:val="48"/>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訂有服務對象跌倒預防評估措施、處理辦法及流程，並確實執行。</w:t>
            </w:r>
          </w:p>
          <w:p w14:paraId="0C8D1BB1" w14:textId="77777777" w:rsidR="00583C3A" w:rsidRPr="001F6BE2" w:rsidRDefault="00583C3A" w:rsidP="0066345A">
            <w:pPr>
              <w:widowControl/>
              <w:numPr>
                <w:ilvl w:val="0"/>
                <w:numId w:val="48"/>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如有發生跌倒案件應逐案分析、處置。</w:t>
            </w:r>
          </w:p>
          <w:p w14:paraId="1C6C1332" w14:textId="77777777" w:rsidR="00583C3A" w:rsidRPr="001F6BE2" w:rsidRDefault="00583C3A" w:rsidP="0066345A">
            <w:pPr>
              <w:widowControl/>
              <w:numPr>
                <w:ilvl w:val="0"/>
                <w:numId w:val="48"/>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針對服務對象跌倒有監測紀錄，且紀錄完整。</w:t>
            </w:r>
          </w:p>
          <w:p w14:paraId="792919FC" w14:textId="77777777" w:rsidR="00583C3A" w:rsidRPr="001F6BE2" w:rsidRDefault="00583C3A" w:rsidP="0066345A">
            <w:pPr>
              <w:widowControl/>
              <w:numPr>
                <w:ilvl w:val="0"/>
                <w:numId w:val="48"/>
              </w:numPr>
              <w:autoSpaceDE w:val="0"/>
              <w:autoSpaceDN w:val="0"/>
              <w:ind w:left="360" w:hangingChars="150" w:hanging="360"/>
              <w:jc w:val="both"/>
              <w:rPr>
                <w:rFonts w:eastAsia="標楷體"/>
                <w:kern w:val="0"/>
                <w:szCs w:val="24"/>
              </w:rPr>
            </w:pPr>
            <w:r w:rsidRPr="001F6BE2">
              <w:rPr>
                <w:rFonts w:eastAsia="標楷體"/>
                <w:kern w:val="0"/>
                <w:szCs w:val="24"/>
                <w:u w:val="single"/>
              </w:rPr>
              <w:t>定期</w:t>
            </w:r>
            <w:r w:rsidRPr="001F6BE2">
              <w:rPr>
                <w:rFonts w:eastAsia="標楷體"/>
                <w:kern w:val="0"/>
                <w:szCs w:val="24"/>
                <w:u w:val="single"/>
              </w:rPr>
              <w:t>(</w:t>
            </w:r>
            <w:r w:rsidRPr="001F6BE2">
              <w:rPr>
                <w:rFonts w:eastAsia="標楷體"/>
                <w:kern w:val="0"/>
                <w:szCs w:val="24"/>
                <w:u w:val="single"/>
              </w:rPr>
              <w:t>每季</w:t>
            </w:r>
            <w:r w:rsidRPr="001F6BE2">
              <w:rPr>
                <w:rFonts w:eastAsia="標楷體"/>
                <w:kern w:val="0"/>
                <w:szCs w:val="24"/>
                <w:u w:val="single"/>
              </w:rPr>
              <w:t>)</w:t>
            </w:r>
            <w:r w:rsidRPr="001F6BE2">
              <w:rPr>
                <w:rFonts w:eastAsia="標楷體"/>
                <w:kern w:val="0"/>
                <w:szCs w:val="24"/>
                <w:u w:val="single"/>
              </w:rPr>
              <w:t>進行分析，檢討並有改善方案。</w:t>
            </w:r>
          </w:p>
        </w:tc>
        <w:tc>
          <w:tcPr>
            <w:tcW w:w="3549" w:type="dxa"/>
          </w:tcPr>
          <w:p w14:paraId="38D6DAEC"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25996BAC"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09C47A75" w14:textId="77777777" w:rsidR="00583C3A" w:rsidRPr="001F6BE2" w:rsidRDefault="00583C3A" w:rsidP="0066345A">
            <w:pPr>
              <w:widowControl/>
              <w:numPr>
                <w:ilvl w:val="0"/>
                <w:numId w:val="49"/>
              </w:numPr>
              <w:autoSpaceDE w:val="0"/>
              <w:autoSpaceDN w:val="0"/>
              <w:ind w:left="360" w:hangingChars="150" w:hanging="360"/>
              <w:jc w:val="both"/>
              <w:rPr>
                <w:rFonts w:eastAsia="標楷體"/>
                <w:kern w:val="0"/>
                <w:szCs w:val="24"/>
              </w:rPr>
            </w:pPr>
            <w:r w:rsidRPr="001F6BE2">
              <w:rPr>
                <w:rFonts w:eastAsia="標楷體"/>
                <w:kern w:val="0"/>
                <w:szCs w:val="24"/>
              </w:rPr>
              <w:t>檢視資料。</w:t>
            </w:r>
          </w:p>
          <w:p w14:paraId="519A8D3B" w14:textId="77777777" w:rsidR="00583C3A" w:rsidRPr="001F6BE2" w:rsidRDefault="00583C3A" w:rsidP="0066345A">
            <w:pPr>
              <w:widowControl/>
              <w:numPr>
                <w:ilvl w:val="0"/>
                <w:numId w:val="49"/>
              </w:numPr>
              <w:autoSpaceDE w:val="0"/>
              <w:autoSpaceDN w:val="0"/>
              <w:ind w:left="360" w:hangingChars="150" w:hanging="360"/>
              <w:jc w:val="both"/>
              <w:rPr>
                <w:rFonts w:eastAsia="標楷體"/>
                <w:kern w:val="0"/>
                <w:szCs w:val="24"/>
              </w:rPr>
            </w:pPr>
            <w:r w:rsidRPr="001F6BE2">
              <w:rPr>
                <w:rFonts w:eastAsia="標楷體"/>
                <w:kern w:val="0"/>
                <w:szCs w:val="24"/>
              </w:rPr>
              <w:t>請教工作人員，如何執行。</w:t>
            </w:r>
          </w:p>
        </w:tc>
        <w:tc>
          <w:tcPr>
            <w:tcW w:w="2137" w:type="dxa"/>
          </w:tcPr>
          <w:p w14:paraId="3128E926"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w:t>
            </w:r>
            <w:r w:rsidRPr="001F6BE2">
              <w:rPr>
                <w:rFonts w:eastAsia="標楷體"/>
                <w:bCs/>
                <w:szCs w:val="24"/>
              </w:rPr>
              <w:t>全不符合。</w:t>
            </w:r>
          </w:p>
          <w:p w14:paraId="0985330C"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項。</w:t>
            </w:r>
          </w:p>
          <w:p w14:paraId="5603F779" w14:textId="77777777" w:rsidR="00583C3A" w:rsidRPr="001F6BE2" w:rsidRDefault="00583C3A" w:rsidP="001D5326">
            <w:pPr>
              <w:widowControl/>
              <w:overflowPunct w:val="0"/>
              <w:ind w:leftChars="-30" w:left="40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eastAsia="標楷體"/>
                <w:bCs/>
                <w:szCs w:val="24"/>
              </w:rPr>
              <w:t>項。</w:t>
            </w:r>
          </w:p>
          <w:p w14:paraId="7139CBEC"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ascii="Posterama" w:eastAsia="標楷體" w:hAnsi="Posterama" w:cs="Posterama"/>
                <w:bCs/>
                <w:szCs w:val="24"/>
              </w:rPr>
              <w:t>、</w:t>
            </w:r>
            <w:r w:rsidRPr="001F6BE2">
              <w:rPr>
                <w:rFonts w:eastAsia="標楷體"/>
                <w:bCs/>
                <w:szCs w:val="24"/>
              </w:rPr>
              <w:t>3</w:t>
            </w:r>
            <w:r w:rsidRPr="001F6BE2">
              <w:rPr>
                <w:rFonts w:eastAsia="標楷體"/>
                <w:bCs/>
                <w:szCs w:val="24"/>
              </w:rPr>
              <w:t>項。</w:t>
            </w:r>
          </w:p>
          <w:p w14:paraId="51511D50"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2FDE5437" w14:textId="77777777" w:rsidR="00583C3A" w:rsidRPr="001F6BE2" w:rsidRDefault="00583C3A" w:rsidP="001D5326">
            <w:pPr>
              <w:rPr>
                <w:szCs w:val="24"/>
              </w:rPr>
            </w:pPr>
          </w:p>
        </w:tc>
      </w:tr>
      <w:tr w:rsidR="00583C3A" w:rsidRPr="001F6BE2" w14:paraId="11D29107" w14:textId="77777777" w:rsidTr="00C969DF">
        <w:trPr>
          <w:trHeight w:val="1062"/>
          <w:jc w:val="center"/>
        </w:trPr>
        <w:tc>
          <w:tcPr>
            <w:tcW w:w="709" w:type="dxa"/>
          </w:tcPr>
          <w:p w14:paraId="75ABDD4C" w14:textId="77777777" w:rsidR="00583C3A" w:rsidRPr="001F6BE2" w:rsidRDefault="00583C3A" w:rsidP="001D5326">
            <w:pPr>
              <w:jc w:val="center"/>
              <w:rPr>
                <w:rFonts w:eastAsia="標楷體"/>
                <w:szCs w:val="24"/>
              </w:rPr>
            </w:pPr>
            <w:bookmarkStart w:id="11" w:name="_Hlk181796315"/>
            <w:r w:rsidRPr="001F6BE2">
              <w:rPr>
                <w:rFonts w:eastAsia="標楷體"/>
                <w:szCs w:val="24"/>
              </w:rPr>
              <w:t>B13</w:t>
            </w:r>
            <w:bookmarkEnd w:id="11"/>
          </w:p>
        </w:tc>
        <w:tc>
          <w:tcPr>
            <w:tcW w:w="1560" w:type="dxa"/>
          </w:tcPr>
          <w:p w14:paraId="5D55B38E" w14:textId="77777777" w:rsidR="00583C3A" w:rsidRPr="001F6BE2" w:rsidRDefault="00583C3A" w:rsidP="001D5326">
            <w:pPr>
              <w:widowControl/>
              <w:spacing w:line="360" w:lineRule="exact"/>
              <w:ind w:leftChars="-30" w:left="-72" w:rightChars="-30" w:right="-72"/>
              <w:jc w:val="both"/>
              <w:rPr>
                <w:rFonts w:eastAsia="標楷體"/>
                <w:szCs w:val="24"/>
              </w:rPr>
            </w:pPr>
            <w:bookmarkStart w:id="12" w:name="_Hlk181796319"/>
            <w:r w:rsidRPr="001F6BE2">
              <w:rPr>
                <w:rFonts w:eastAsia="標楷體"/>
                <w:szCs w:val="24"/>
              </w:rPr>
              <w:t>服務對象壓力性損傷預防、</w:t>
            </w:r>
            <w:r w:rsidRPr="001F6BE2">
              <w:rPr>
                <w:rFonts w:eastAsia="標楷體"/>
                <w:szCs w:val="24"/>
              </w:rPr>
              <w:lastRenderedPageBreak/>
              <w:t>處理及監測情</w:t>
            </w:r>
            <w:r w:rsidRPr="001F6BE2">
              <w:rPr>
                <w:rFonts w:eastAsia="標楷體"/>
                <w:szCs w:val="24"/>
              </w:rPr>
              <w:t xml:space="preserve"> </w:t>
            </w:r>
            <w:r w:rsidRPr="001F6BE2">
              <w:rPr>
                <w:rFonts w:eastAsia="標楷體"/>
                <w:szCs w:val="24"/>
              </w:rPr>
              <w:t>形</w:t>
            </w:r>
            <w:bookmarkEnd w:id="12"/>
          </w:p>
        </w:tc>
        <w:tc>
          <w:tcPr>
            <w:tcW w:w="714" w:type="dxa"/>
          </w:tcPr>
          <w:p w14:paraId="3BD62DAC" w14:textId="77777777" w:rsidR="00583C3A" w:rsidRPr="001F6BE2" w:rsidRDefault="00583C3A" w:rsidP="001D5326">
            <w:pPr>
              <w:jc w:val="center"/>
              <w:rPr>
                <w:rFonts w:eastAsia="標楷體"/>
                <w:szCs w:val="24"/>
              </w:rPr>
            </w:pPr>
            <w:r w:rsidRPr="001F6BE2">
              <w:rPr>
                <w:rFonts w:eastAsia="標楷體"/>
                <w:szCs w:val="24"/>
              </w:rPr>
              <w:lastRenderedPageBreak/>
              <w:t>核心指標</w:t>
            </w:r>
          </w:p>
        </w:tc>
        <w:tc>
          <w:tcPr>
            <w:tcW w:w="3816" w:type="dxa"/>
          </w:tcPr>
          <w:p w14:paraId="22A2E638" w14:textId="77777777" w:rsidR="00583C3A" w:rsidRPr="001F6BE2" w:rsidRDefault="00583C3A" w:rsidP="0066345A">
            <w:pPr>
              <w:widowControl/>
              <w:numPr>
                <w:ilvl w:val="0"/>
                <w:numId w:val="50"/>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訂有服務對象壓力性損傷預防評估措施、處理辦法及流程，並確實執行。</w:t>
            </w:r>
          </w:p>
          <w:p w14:paraId="5E66B7CD" w14:textId="77777777" w:rsidR="00583C3A" w:rsidRPr="001F6BE2" w:rsidRDefault="00583C3A" w:rsidP="0066345A">
            <w:pPr>
              <w:widowControl/>
              <w:numPr>
                <w:ilvl w:val="0"/>
                <w:numId w:val="50"/>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lastRenderedPageBreak/>
              <w:t>如有發生壓力性損傷案件應逐案分析、處置。</w:t>
            </w:r>
          </w:p>
          <w:p w14:paraId="25A61BED" w14:textId="77777777" w:rsidR="00583C3A" w:rsidRPr="001F6BE2" w:rsidRDefault="00583C3A" w:rsidP="0066345A">
            <w:pPr>
              <w:widowControl/>
              <w:numPr>
                <w:ilvl w:val="0"/>
                <w:numId w:val="50"/>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針對服務對象壓力性損傷有監測紀錄，且紀錄完整。</w:t>
            </w:r>
          </w:p>
          <w:p w14:paraId="708A0E83" w14:textId="77777777" w:rsidR="00583C3A" w:rsidRPr="001F6BE2" w:rsidRDefault="00583C3A" w:rsidP="0066345A">
            <w:pPr>
              <w:widowControl/>
              <w:numPr>
                <w:ilvl w:val="0"/>
                <w:numId w:val="50"/>
              </w:numPr>
              <w:autoSpaceDE w:val="0"/>
              <w:autoSpaceDN w:val="0"/>
              <w:ind w:left="360" w:hangingChars="150" w:hanging="360"/>
              <w:jc w:val="both"/>
              <w:rPr>
                <w:rFonts w:eastAsia="標楷體"/>
                <w:kern w:val="0"/>
                <w:szCs w:val="24"/>
              </w:rPr>
            </w:pPr>
            <w:r w:rsidRPr="001F6BE2">
              <w:rPr>
                <w:rFonts w:eastAsia="標楷體"/>
                <w:kern w:val="0"/>
                <w:szCs w:val="24"/>
                <w:u w:val="single"/>
              </w:rPr>
              <w:t>定期</w:t>
            </w:r>
            <w:r w:rsidRPr="001F6BE2">
              <w:rPr>
                <w:rFonts w:eastAsia="標楷體"/>
                <w:kern w:val="0"/>
                <w:szCs w:val="24"/>
                <w:u w:val="single"/>
              </w:rPr>
              <w:t>(</w:t>
            </w:r>
            <w:r w:rsidRPr="001F6BE2">
              <w:rPr>
                <w:rFonts w:eastAsia="標楷體"/>
                <w:kern w:val="0"/>
                <w:szCs w:val="24"/>
                <w:u w:val="single"/>
              </w:rPr>
              <w:t>每季</w:t>
            </w:r>
            <w:r w:rsidRPr="001F6BE2">
              <w:rPr>
                <w:rFonts w:eastAsia="標楷體"/>
                <w:kern w:val="0"/>
                <w:szCs w:val="24"/>
                <w:u w:val="single"/>
              </w:rPr>
              <w:t>)</w:t>
            </w:r>
            <w:r w:rsidRPr="001F6BE2">
              <w:rPr>
                <w:rFonts w:eastAsia="標楷體"/>
                <w:kern w:val="0"/>
                <w:szCs w:val="24"/>
                <w:u w:val="single"/>
              </w:rPr>
              <w:t>進行分析，檢討並有改善方案。</w:t>
            </w:r>
          </w:p>
        </w:tc>
        <w:tc>
          <w:tcPr>
            <w:tcW w:w="3549" w:type="dxa"/>
          </w:tcPr>
          <w:p w14:paraId="7B5BB95D" w14:textId="77777777" w:rsidR="00583C3A" w:rsidRPr="001F6BE2" w:rsidRDefault="00583C3A" w:rsidP="001D5326">
            <w:pPr>
              <w:widowControl/>
              <w:ind w:left="360" w:hangingChars="150" w:hanging="360"/>
              <w:jc w:val="both"/>
              <w:rPr>
                <w:rFonts w:eastAsia="標楷體"/>
                <w:b/>
                <w:bCs/>
                <w:kern w:val="0"/>
                <w:szCs w:val="24"/>
              </w:rPr>
            </w:pPr>
            <w:r w:rsidRPr="001F6BE2">
              <w:rPr>
                <w:rFonts w:eastAsia="標楷體"/>
                <w:b/>
                <w:bCs/>
                <w:kern w:val="0"/>
                <w:szCs w:val="24"/>
              </w:rPr>
              <w:lastRenderedPageBreak/>
              <w:t>文件檢閱</w:t>
            </w:r>
          </w:p>
          <w:p w14:paraId="08E315B5" w14:textId="77777777" w:rsidR="00583C3A" w:rsidRPr="001F6BE2" w:rsidRDefault="00583C3A" w:rsidP="001D5326">
            <w:pPr>
              <w:widowControl/>
              <w:ind w:left="360" w:hangingChars="150" w:hanging="360"/>
              <w:jc w:val="both"/>
              <w:rPr>
                <w:rFonts w:eastAsia="標楷體"/>
                <w:b/>
                <w:bCs/>
                <w:kern w:val="0"/>
                <w:szCs w:val="24"/>
              </w:rPr>
            </w:pPr>
            <w:r w:rsidRPr="001F6BE2">
              <w:rPr>
                <w:rFonts w:eastAsia="標楷體"/>
                <w:b/>
                <w:bCs/>
                <w:kern w:val="0"/>
                <w:szCs w:val="24"/>
              </w:rPr>
              <w:t>現場訪談</w:t>
            </w:r>
          </w:p>
          <w:p w14:paraId="0AC46A0B" w14:textId="77777777" w:rsidR="00583C3A" w:rsidRPr="001F6BE2" w:rsidRDefault="00583C3A" w:rsidP="0066345A">
            <w:pPr>
              <w:widowControl/>
              <w:numPr>
                <w:ilvl w:val="0"/>
                <w:numId w:val="51"/>
              </w:numPr>
              <w:autoSpaceDE w:val="0"/>
              <w:autoSpaceDN w:val="0"/>
              <w:ind w:left="360" w:hangingChars="150" w:hanging="360"/>
              <w:jc w:val="both"/>
              <w:rPr>
                <w:rFonts w:eastAsia="標楷體"/>
                <w:kern w:val="0"/>
                <w:szCs w:val="24"/>
              </w:rPr>
            </w:pPr>
            <w:r w:rsidRPr="001F6BE2">
              <w:rPr>
                <w:rFonts w:eastAsia="標楷體"/>
                <w:kern w:val="0"/>
                <w:szCs w:val="24"/>
              </w:rPr>
              <w:t>檢視資料。</w:t>
            </w:r>
          </w:p>
          <w:p w14:paraId="2C24DEB2" w14:textId="77777777" w:rsidR="00583C3A" w:rsidRPr="001F6BE2" w:rsidRDefault="00583C3A" w:rsidP="0066345A">
            <w:pPr>
              <w:widowControl/>
              <w:numPr>
                <w:ilvl w:val="0"/>
                <w:numId w:val="51"/>
              </w:numPr>
              <w:autoSpaceDE w:val="0"/>
              <w:autoSpaceDN w:val="0"/>
              <w:ind w:left="360" w:hangingChars="150" w:hanging="360"/>
              <w:jc w:val="both"/>
              <w:rPr>
                <w:rFonts w:eastAsia="標楷體"/>
                <w:kern w:val="0"/>
                <w:szCs w:val="24"/>
              </w:rPr>
            </w:pPr>
            <w:r w:rsidRPr="001F6BE2">
              <w:rPr>
                <w:rFonts w:eastAsia="標楷體"/>
                <w:kern w:val="0"/>
                <w:szCs w:val="24"/>
              </w:rPr>
              <w:lastRenderedPageBreak/>
              <w:t>請教工作人員，如何執行。</w:t>
            </w:r>
          </w:p>
        </w:tc>
        <w:tc>
          <w:tcPr>
            <w:tcW w:w="2137" w:type="dxa"/>
          </w:tcPr>
          <w:p w14:paraId="1D801D12"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lastRenderedPageBreak/>
              <w:t>□</w:t>
            </w:r>
            <w:r w:rsidRPr="001F6BE2">
              <w:rPr>
                <w:rFonts w:eastAsia="標楷體"/>
                <w:szCs w:val="24"/>
              </w:rPr>
              <w:t>E.</w:t>
            </w:r>
            <w:r w:rsidRPr="001F6BE2">
              <w:rPr>
                <w:rFonts w:eastAsia="標楷體"/>
                <w:szCs w:val="24"/>
              </w:rPr>
              <w:t>完</w:t>
            </w:r>
            <w:r w:rsidRPr="001F6BE2">
              <w:rPr>
                <w:rFonts w:eastAsia="標楷體"/>
                <w:bCs/>
                <w:szCs w:val="24"/>
              </w:rPr>
              <w:t>全不符合。</w:t>
            </w:r>
          </w:p>
          <w:p w14:paraId="56E7FD2D"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項。</w:t>
            </w:r>
          </w:p>
          <w:p w14:paraId="1CE885AF" w14:textId="77777777" w:rsidR="00583C3A" w:rsidRPr="001F6BE2" w:rsidRDefault="00583C3A" w:rsidP="001D5326">
            <w:pPr>
              <w:widowControl/>
              <w:overflowPunct w:val="0"/>
              <w:ind w:leftChars="-30" w:left="40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eastAsia="標楷體"/>
                <w:bCs/>
                <w:szCs w:val="24"/>
              </w:rPr>
              <w:t>項。</w:t>
            </w:r>
          </w:p>
          <w:p w14:paraId="1F5D585A"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lastRenderedPageBreak/>
              <w:t>□</w:t>
            </w:r>
            <w:r w:rsidRPr="001F6BE2">
              <w:rPr>
                <w:rFonts w:eastAsia="標楷體"/>
                <w:bCs/>
                <w:szCs w:val="24"/>
              </w:rPr>
              <w:t xml:space="preserve">B </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ascii="Posterama" w:eastAsia="標楷體" w:hAnsi="Posterama" w:cs="Posterama"/>
                <w:bCs/>
                <w:szCs w:val="24"/>
              </w:rPr>
              <w:t>、</w:t>
            </w:r>
            <w:r w:rsidRPr="001F6BE2">
              <w:rPr>
                <w:rFonts w:eastAsia="標楷體"/>
                <w:bCs/>
                <w:szCs w:val="24"/>
              </w:rPr>
              <w:t>3</w:t>
            </w:r>
            <w:r w:rsidRPr="001F6BE2">
              <w:rPr>
                <w:rFonts w:eastAsia="標楷體"/>
                <w:bCs/>
                <w:szCs w:val="24"/>
              </w:rPr>
              <w:t>項。</w:t>
            </w:r>
          </w:p>
          <w:p w14:paraId="5B133D00"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0C180DB5" w14:textId="77777777" w:rsidR="00583C3A" w:rsidRPr="001F6BE2" w:rsidRDefault="00583C3A" w:rsidP="001D5326">
            <w:pPr>
              <w:rPr>
                <w:szCs w:val="24"/>
              </w:rPr>
            </w:pPr>
          </w:p>
        </w:tc>
      </w:tr>
      <w:tr w:rsidR="00583C3A" w:rsidRPr="001F6BE2" w14:paraId="26AC8ACE" w14:textId="77777777" w:rsidTr="00C969DF">
        <w:trPr>
          <w:trHeight w:val="725"/>
          <w:jc w:val="center"/>
        </w:trPr>
        <w:tc>
          <w:tcPr>
            <w:tcW w:w="709" w:type="dxa"/>
          </w:tcPr>
          <w:p w14:paraId="56127CD4" w14:textId="77777777" w:rsidR="00583C3A" w:rsidRPr="001F6BE2" w:rsidRDefault="00583C3A" w:rsidP="001D5326">
            <w:pPr>
              <w:jc w:val="center"/>
              <w:rPr>
                <w:rFonts w:eastAsia="標楷體"/>
                <w:szCs w:val="24"/>
              </w:rPr>
            </w:pPr>
            <w:r w:rsidRPr="001F6BE2">
              <w:rPr>
                <w:rFonts w:eastAsia="標楷體"/>
                <w:szCs w:val="24"/>
              </w:rPr>
              <w:t>B14</w:t>
            </w:r>
          </w:p>
        </w:tc>
        <w:tc>
          <w:tcPr>
            <w:tcW w:w="1560" w:type="dxa"/>
          </w:tcPr>
          <w:p w14:paraId="1E4BAF34"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服務對象疼痛偵測與處置情形</w:t>
            </w:r>
          </w:p>
        </w:tc>
        <w:tc>
          <w:tcPr>
            <w:tcW w:w="714" w:type="dxa"/>
          </w:tcPr>
          <w:p w14:paraId="588D1DBA" w14:textId="77777777" w:rsidR="00583C3A" w:rsidRPr="001F6BE2" w:rsidRDefault="00583C3A" w:rsidP="001D5326">
            <w:pPr>
              <w:rPr>
                <w:rFonts w:eastAsia="標楷體"/>
                <w:szCs w:val="24"/>
              </w:rPr>
            </w:pPr>
          </w:p>
        </w:tc>
        <w:tc>
          <w:tcPr>
            <w:tcW w:w="3816" w:type="dxa"/>
          </w:tcPr>
          <w:p w14:paraId="38BA5F7B" w14:textId="77777777" w:rsidR="00583C3A" w:rsidRPr="001F6BE2" w:rsidRDefault="00583C3A" w:rsidP="0066345A">
            <w:pPr>
              <w:widowControl/>
              <w:numPr>
                <w:ilvl w:val="0"/>
                <w:numId w:val="52"/>
              </w:numPr>
              <w:autoSpaceDE w:val="0"/>
              <w:autoSpaceDN w:val="0"/>
              <w:ind w:left="360" w:hangingChars="150" w:hanging="360"/>
              <w:jc w:val="both"/>
              <w:rPr>
                <w:rFonts w:eastAsia="標楷體"/>
                <w:kern w:val="0"/>
                <w:szCs w:val="24"/>
              </w:rPr>
            </w:pPr>
            <w:r w:rsidRPr="001F6BE2">
              <w:rPr>
                <w:rFonts w:eastAsia="標楷體"/>
                <w:kern w:val="0"/>
                <w:szCs w:val="24"/>
              </w:rPr>
              <w:t>納入生命徵象評估，含疼痛開始時間、位置、嚴重度、持續時間、緩解及加重因素。</w:t>
            </w:r>
          </w:p>
          <w:p w14:paraId="60EDD5A3" w14:textId="77777777" w:rsidR="00583C3A" w:rsidRPr="001F6BE2" w:rsidRDefault="00583C3A" w:rsidP="0066345A">
            <w:pPr>
              <w:widowControl/>
              <w:numPr>
                <w:ilvl w:val="0"/>
                <w:numId w:val="52"/>
              </w:numPr>
              <w:autoSpaceDE w:val="0"/>
              <w:autoSpaceDN w:val="0"/>
              <w:ind w:left="360" w:hangingChars="150" w:hanging="360"/>
              <w:jc w:val="both"/>
              <w:rPr>
                <w:rFonts w:eastAsia="標楷體"/>
                <w:kern w:val="0"/>
                <w:szCs w:val="24"/>
              </w:rPr>
            </w:pPr>
            <w:r w:rsidRPr="001F6BE2">
              <w:rPr>
                <w:rFonts w:eastAsia="標楷體"/>
                <w:kern w:val="0"/>
                <w:szCs w:val="24"/>
              </w:rPr>
              <w:t>訂有符合服務對象年齡及能力之疼痛評估措施、處理辦法及流程。</w:t>
            </w:r>
          </w:p>
          <w:p w14:paraId="1F29B3E5" w14:textId="77777777" w:rsidR="00583C3A" w:rsidRPr="001F6BE2" w:rsidRDefault="00583C3A" w:rsidP="0066345A">
            <w:pPr>
              <w:widowControl/>
              <w:numPr>
                <w:ilvl w:val="0"/>
                <w:numId w:val="52"/>
              </w:numPr>
              <w:autoSpaceDE w:val="0"/>
              <w:autoSpaceDN w:val="0"/>
              <w:ind w:left="360" w:hangingChars="150" w:hanging="360"/>
              <w:jc w:val="both"/>
              <w:rPr>
                <w:rFonts w:eastAsia="標楷體"/>
                <w:kern w:val="0"/>
                <w:szCs w:val="24"/>
              </w:rPr>
            </w:pPr>
            <w:r w:rsidRPr="001F6BE2">
              <w:rPr>
                <w:rFonts w:eastAsia="標楷體"/>
                <w:kern w:val="0"/>
                <w:szCs w:val="24"/>
              </w:rPr>
              <w:t>確實執行與記錄疼痛處置與反應。</w:t>
            </w:r>
          </w:p>
          <w:p w14:paraId="1DE71E54" w14:textId="77777777" w:rsidR="00583C3A" w:rsidRPr="001F6BE2" w:rsidRDefault="00583C3A" w:rsidP="0066345A">
            <w:pPr>
              <w:widowControl/>
              <w:numPr>
                <w:ilvl w:val="0"/>
                <w:numId w:val="52"/>
              </w:numPr>
              <w:autoSpaceDE w:val="0"/>
              <w:autoSpaceDN w:val="0"/>
              <w:ind w:left="360" w:hangingChars="150" w:hanging="360"/>
              <w:jc w:val="both"/>
              <w:rPr>
                <w:rFonts w:eastAsia="標楷體"/>
                <w:kern w:val="0"/>
                <w:szCs w:val="24"/>
              </w:rPr>
            </w:pPr>
            <w:r w:rsidRPr="001F6BE2">
              <w:rPr>
                <w:rFonts w:eastAsia="標楷體"/>
                <w:kern w:val="0"/>
                <w:szCs w:val="24"/>
              </w:rPr>
              <w:t>依評值結果修正處置措施。</w:t>
            </w:r>
          </w:p>
        </w:tc>
        <w:tc>
          <w:tcPr>
            <w:tcW w:w="3549" w:type="dxa"/>
          </w:tcPr>
          <w:p w14:paraId="46833097"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31EBF3E9"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43F9106E" w14:textId="77777777" w:rsidR="00583C3A" w:rsidRPr="001F6BE2" w:rsidRDefault="00583C3A" w:rsidP="0066345A">
            <w:pPr>
              <w:widowControl/>
              <w:numPr>
                <w:ilvl w:val="0"/>
                <w:numId w:val="53"/>
              </w:numPr>
              <w:autoSpaceDE w:val="0"/>
              <w:autoSpaceDN w:val="0"/>
              <w:ind w:left="360" w:hangingChars="150" w:hanging="360"/>
              <w:jc w:val="both"/>
              <w:rPr>
                <w:rFonts w:eastAsia="標楷體"/>
                <w:kern w:val="0"/>
                <w:szCs w:val="24"/>
              </w:rPr>
            </w:pPr>
            <w:r w:rsidRPr="001F6BE2">
              <w:rPr>
                <w:rFonts w:eastAsia="標楷體"/>
                <w:kern w:val="0"/>
                <w:szCs w:val="24"/>
              </w:rPr>
              <w:t>檢視相關資料。</w:t>
            </w:r>
          </w:p>
          <w:p w14:paraId="44F81D2F" w14:textId="77777777" w:rsidR="00583C3A" w:rsidRPr="001F6BE2" w:rsidRDefault="00583C3A" w:rsidP="0066345A">
            <w:pPr>
              <w:widowControl/>
              <w:numPr>
                <w:ilvl w:val="0"/>
                <w:numId w:val="53"/>
              </w:numPr>
              <w:autoSpaceDE w:val="0"/>
              <w:autoSpaceDN w:val="0"/>
              <w:ind w:left="360" w:hangingChars="150" w:hanging="360"/>
              <w:jc w:val="both"/>
              <w:rPr>
                <w:rFonts w:eastAsia="標楷體"/>
                <w:kern w:val="0"/>
                <w:szCs w:val="24"/>
              </w:rPr>
            </w:pPr>
            <w:r w:rsidRPr="001F6BE2">
              <w:rPr>
                <w:rFonts w:eastAsia="標楷體"/>
                <w:kern w:val="0"/>
                <w:szCs w:val="24"/>
              </w:rPr>
              <w:t>請教工作人員，如何執行。</w:t>
            </w:r>
          </w:p>
        </w:tc>
        <w:tc>
          <w:tcPr>
            <w:tcW w:w="2137" w:type="dxa"/>
          </w:tcPr>
          <w:p w14:paraId="7D846A03" w14:textId="77777777" w:rsidR="00583C3A" w:rsidRPr="001F6BE2" w:rsidRDefault="00583C3A" w:rsidP="001D5326">
            <w:pPr>
              <w:widowControl/>
              <w:overflowPunct w:val="0"/>
              <w:ind w:leftChars="-30" w:left="408" w:rightChars="-20" w:right="-48" w:hangingChars="200" w:hanging="480"/>
              <w:jc w:val="both"/>
              <w:rPr>
                <w:rFonts w:eastAsia="標楷體"/>
                <w:kern w:val="0"/>
                <w:szCs w:val="24"/>
              </w:rPr>
            </w:pPr>
            <w:r w:rsidRPr="001F6BE2">
              <w:rPr>
                <w:rFonts w:ascii="標楷體" w:eastAsia="標楷體" w:hAnsi="標楷體"/>
                <w:kern w:val="0"/>
                <w:szCs w:val="24"/>
              </w:rPr>
              <w:t>□</w:t>
            </w:r>
            <w:r w:rsidRPr="001F6BE2">
              <w:rPr>
                <w:rFonts w:eastAsia="標楷體"/>
                <w:kern w:val="0"/>
                <w:szCs w:val="24"/>
              </w:rPr>
              <w:t>E.</w:t>
            </w:r>
            <w:r w:rsidRPr="001F6BE2">
              <w:rPr>
                <w:rFonts w:eastAsia="標楷體"/>
                <w:kern w:val="0"/>
                <w:szCs w:val="24"/>
              </w:rPr>
              <w:t>完全不符合。</w:t>
            </w:r>
          </w:p>
          <w:p w14:paraId="5BE40267" w14:textId="77777777" w:rsidR="00583C3A" w:rsidRPr="001F6BE2" w:rsidRDefault="00583C3A" w:rsidP="001D5326">
            <w:pPr>
              <w:widowControl/>
              <w:overflowPunct w:val="0"/>
              <w:ind w:leftChars="-30" w:left="408" w:rightChars="-20" w:right="-48" w:hangingChars="200" w:hanging="480"/>
              <w:jc w:val="both"/>
              <w:rPr>
                <w:rFonts w:eastAsia="標楷體"/>
                <w:kern w:val="0"/>
                <w:szCs w:val="24"/>
              </w:rPr>
            </w:pPr>
            <w:r w:rsidRPr="001F6BE2">
              <w:rPr>
                <w:rFonts w:ascii="標楷體" w:eastAsia="標楷體" w:hAnsi="標楷體"/>
                <w:kern w:val="0"/>
                <w:szCs w:val="24"/>
              </w:rPr>
              <w:t>□</w:t>
            </w:r>
            <w:r w:rsidRPr="001F6BE2">
              <w:rPr>
                <w:rFonts w:eastAsia="標楷體"/>
                <w:kern w:val="0"/>
                <w:szCs w:val="24"/>
              </w:rPr>
              <w:t>D.</w:t>
            </w:r>
            <w:r w:rsidRPr="001F6BE2">
              <w:rPr>
                <w:rFonts w:eastAsia="標楷體"/>
                <w:kern w:val="0"/>
                <w:szCs w:val="24"/>
              </w:rPr>
              <w:t>符合第</w:t>
            </w:r>
            <w:r w:rsidRPr="001F6BE2">
              <w:rPr>
                <w:rFonts w:eastAsia="標楷體"/>
                <w:kern w:val="0"/>
                <w:szCs w:val="24"/>
              </w:rPr>
              <w:t>1</w:t>
            </w:r>
            <w:r w:rsidRPr="001F6BE2">
              <w:rPr>
                <w:rFonts w:eastAsia="標楷體"/>
                <w:kern w:val="0"/>
                <w:szCs w:val="24"/>
              </w:rPr>
              <w:t>項。</w:t>
            </w:r>
          </w:p>
          <w:p w14:paraId="553D196F" w14:textId="77777777" w:rsidR="00583C3A" w:rsidRPr="001F6BE2" w:rsidRDefault="00583C3A" w:rsidP="001D5326">
            <w:pPr>
              <w:widowControl/>
              <w:overflowPunct w:val="0"/>
              <w:ind w:leftChars="-30" w:left="408" w:rightChars="-20" w:right="-48" w:hangingChars="200" w:hanging="480"/>
              <w:jc w:val="both"/>
              <w:rPr>
                <w:rFonts w:eastAsia="標楷體"/>
                <w:kern w:val="0"/>
                <w:szCs w:val="24"/>
              </w:rPr>
            </w:pPr>
            <w:r w:rsidRPr="001F6BE2">
              <w:rPr>
                <w:rFonts w:ascii="標楷體" w:eastAsia="標楷體" w:hAnsi="標楷體"/>
                <w:kern w:val="0"/>
                <w:szCs w:val="24"/>
              </w:rPr>
              <w:t>□</w:t>
            </w:r>
            <w:r w:rsidRPr="001F6BE2">
              <w:rPr>
                <w:rFonts w:eastAsia="標楷體"/>
                <w:kern w:val="0"/>
                <w:szCs w:val="24"/>
              </w:rPr>
              <w:t>C.</w:t>
            </w:r>
            <w:r w:rsidRPr="001F6BE2">
              <w:rPr>
                <w:rFonts w:eastAsia="標楷體"/>
                <w:kern w:val="0"/>
                <w:szCs w:val="24"/>
              </w:rPr>
              <w:t>符合第</w:t>
            </w:r>
            <w:r w:rsidRPr="001F6BE2">
              <w:rPr>
                <w:rFonts w:eastAsia="標楷體"/>
                <w:kern w:val="0"/>
                <w:szCs w:val="24"/>
              </w:rPr>
              <w:t>1</w:t>
            </w:r>
            <w:r w:rsidRPr="001F6BE2">
              <w:rPr>
                <w:rFonts w:eastAsia="標楷體"/>
                <w:kern w:val="0"/>
                <w:szCs w:val="24"/>
              </w:rPr>
              <w:t>、</w:t>
            </w:r>
            <w:r w:rsidRPr="001F6BE2">
              <w:rPr>
                <w:rFonts w:eastAsia="標楷體"/>
                <w:kern w:val="0"/>
                <w:szCs w:val="24"/>
              </w:rPr>
              <w:t>2</w:t>
            </w:r>
            <w:r w:rsidRPr="001F6BE2">
              <w:rPr>
                <w:rFonts w:eastAsia="標楷體"/>
                <w:kern w:val="0"/>
                <w:szCs w:val="24"/>
              </w:rPr>
              <w:t>項。</w:t>
            </w:r>
          </w:p>
          <w:p w14:paraId="2405A65F" w14:textId="77777777" w:rsidR="00583C3A" w:rsidRPr="001F6BE2" w:rsidRDefault="00583C3A" w:rsidP="001D5326">
            <w:pPr>
              <w:widowControl/>
              <w:overflowPunct w:val="0"/>
              <w:ind w:leftChars="-30" w:left="408" w:rightChars="-20" w:right="-48" w:hangingChars="200" w:hanging="480"/>
              <w:jc w:val="both"/>
              <w:rPr>
                <w:rFonts w:eastAsia="標楷體"/>
                <w:kern w:val="0"/>
                <w:szCs w:val="24"/>
              </w:rPr>
            </w:pPr>
            <w:r w:rsidRPr="001F6BE2">
              <w:rPr>
                <w:rFonts w:ascii="標楷體" w:eastAsia="標楷體" w:hAnsi="標楷體"/>
                <w:kern w:val="0"/>
                <w:szCs w:val="24"/>
              </w:rPr>
              <w:t>□</w:t>
            </w:r>
            <w:r w:rsidRPr="001F6BE2">
              <w:rPr>
                <w:rFonts w:eastAsia="標楷體"/>
                <w:kern w:val="0"/>
                <w:szCs w:val="24"/>
              </w:rPr>
              <w:t>B.</w:t>
            </w:r>
            <w:r w:rsidRPr="001F6BE2">
              <w:rPr>
                <w:rFonts w:eastAsia="標楷體"/>
                <w:kern w:val="0"/>
                <w:szCs w:val="24"/>
              </w:rPr>
              <w:t>符合第</w:t>
            </w:r>
            <w:r w:rsidRPr="001F6BE2">
              <w:rPr>
                <w:rFonts w:eastAsia="標楷體"/>
                <w:kern w:val="0"/>
                <w:szCs w:val="24"/>
              </w:rPr>
              <w:t>1</w:t>
            </w:r>
            <w:r w:rsidRPr="001F6BE2">
              <w:rPr>
                <w:rFonts w:eastAsia="標楷體"/>
                <w:kern w:val="0"/>
                <w:szCs w:val="24"/>
              </w:rPr>
              <w:t>、</w:t>
            </w:r>
            <w:r w:rsidRPr="001F6BE2">
              <w:rPr>
                <w:rFonts w:eastAsia="標楷體"/>
                <w:kern w:val="0"/>
                <w:szCs w:val="24"/>
              </w:rPr>
              <w:t>2</w:t>
            </w:r>
            <w:r w:rsidRPr="001F6BE2">
              <w:rPr>
                <w:rFonts w:eastAsia="標楷體"/>
                <w:kern w:val="0"/>
                <w:szCs w:val="24"/>
              </w:rPr>
              <w:t>、</w:t>
            </w:r>
            <w:r w:rsidRPr="001F6BE2">
              <w:rPr>
                <w:rFonts w:eastAsia="標楷體"/>
                <w:kern w:val="0"/>
                <w:szCs w:val="24"/>
              </w:rPr>
              <w:t>3</w:t>
            </w:r>
            <w:r w:rsidRPr="001F6BE2">
              <w:rPr>
                <w:rFonts w:eastAsia="標楷體"/>
                <w:kern w:val="0"/>
                <w:szCs w:val="24"/>
              </w:rPr>
              <w:t>項。</w:t>
            </w:r>
          </w:p>
          <w:p w14:paraId="07CC4556"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kern w:val="0"/>
                <w:szCs w:val="24"/>
              </w:rPr>
              <w:t>A.</w:t>
            </w:r>
            <w:r w:rsidRPr="001F6BE2">
              <w:rPr>
                <w:rFonts w:eastAsia="標楷體"/>
                <w:kern w:val="0"/>
                <w:szCs w:val="24"/>
              </w:rPr>
              <w:t>完全符合。</w:t>
            </w:r>
          </w:p>
        </w:tc>
        <w:tc>
          <w:tcPr>
            <w:tcW w:w="2268" w:type="dxa"/>
          </w:tcPr>
          <w:p w14:paraId="428C97E9" w14:textId="77777777" w:rsidR="00583C3A" w:rsidRPr="001F6BE2" w:rsidRDefault="00583C3A" w:rsidP="001D5326">
            <w:pPr>
              <w:rPr>
                <w:szCs w:val="24"/>
              </w:rPr>
            </w:pPr>
          </w:p>
        </w:tc>
      </w:tr>
      <w:tr w:rsidR="00583C3A" w:rsidRPr="001F6BE2" w14:paraId="1AE13150" w14:textId="77777777" w:rsidTr="00C969DF">
        <w:trPr>
          <w:trHeight w:val="2919"/>
          <w:jc w:val="center"/>
        </w:trPr>
        <w:tc>
          <w:tcPr>
            <w:tcW w:w="709" w:type="dxa"/>
          </w:tcPr>
          <w:p w14:paraId="4455CD6A" w14:textId="77777777" w:rsidR="00583C3A" w:rsidRPr="001F6BE2" w:rsidRDefault="00583C3A" w:rsidP="001D5326">
            <w:pPr>
              <w:jc w:val="center"/>
              <w:rPr>
                <w:rFonts w:eastAsia="標楷體"/>
                <w:szCs w:val="24"/>
              </w:rPr>
            </w:pPr>
            <w:r w:rsidRPr="001F6BE2">
              <w:rPr>
                <w:rFonts w:eastAsia="標楷體"/>
                <w:szCs w:val="24"/>
              </w:rPr>
              <w:t>B15</w:t>
            </w:r>
          </w:p>
        </w:tc>
        <w:tc>
          <w:tcPr>
            <w:tcW w:w="1560" w:type="dxa"/>
          </w:tcPr>
          <w:p w14:paraId="2AB62769" w14:textId="77777777" w:rsidR="00583C3A" w:rsidRPr="001F6BE2" w:rsidRDefault="00583C3A" w:rsidP="001D5326">
            <w:pPr>
              <w:widowControl/>
              <w:spacing w:line="360" w:lineRule="exact"/>
              <w:ind w:leftChars="-30" w:left="-72" w:rightChars="-30" w:right="-72"/>
              <w:rPr>
                <w:rFonts w:eastAsia="標楷體"/>
                <w:szCs w:val="24"/>
              </w:rPr>
            </w:pPr>
            <w:bookmarkStart w:id="13" w:name="_Hlk184552281"/>
            <w:r w:rsidRPr="001F6BE2">
              <w:rPr>
                <w:rFonts w:eastAsia="標楷體"/>
                <w:szCs w:val="24"/>
              </w:rPr>
              <w:t>服務對象約束處理及監測情形</w:t>
            </w:r>
            <w:bookmarkEnd w:id="13"/>
            <w:r w:rsidRPr="001F6BE2">
              <w:rPr>
                <w:rFonts w:eastAsia="標楷體"/>
                <w:szCs w:val="24"/>
              </w:rPr>
              <w:t>(</w:t>
            </w:r>
            <w:r w:rsidRPr="001F6BE2">
              <w:rPr>
                <w:rFonts w:eastAsia="標楷體"/>
                <w:szCs w:val="24"/>
              </w:rPr>
              <w:t>約束指標</w:t>
            </w:r>
            <w:r w:rsidRPr="001F6BE2">
              <w:rPr>
                <w:rFonts w:eastAsia="標楷體"/>
                <w:szCs w:val="24"/>
              </w:rPr>
              <w:t>1)</w:t>
            </w:r>
          </w:p>
        </w:tc>
        <w:tc>
          <w:tcPr>
            <w:tcW w:w="714" w:type="dxa"/>
          </w:tcPr>
          <w:p w14:paraId="2912C10F" w14:textId="77777777" w:rsidR="00583C3A" w:rsidRPr="001F6BE2" w:rsidRDefault="00583C3A" w:rsidP="001D5326">
            <w:pPr>
              <w:jc w:val="center"/>
              <w:rPr>
                <w:rFonts w:eastAsia="標楷體"/>
                <w:szCs w:val="24"/>
              </w:rPr>
            </w:pPr>
            <w:r w:rsidRPr="001F6BE2">
              <w:rPr>
                <w:rFonts w:eastAsia="標楷體"/>
                <w:szCs w:val="24"/>
              </w:rPr>
              <w:t>核心指標</w:t>
            </w:r>
          </w:p>
        </w:tc>
        <w:tc>
          <w:tcPr>
            <w:tcW w:w="3816" w:type="dxa"/>
          </w:tcPr>
          <w:p w14:paraId="4F853517" w14:textId="77777777" w:rsidR="00583C3A" w:rsidRPr="001F6BE2" w:rsidRDefault="00583C3A" w:rsidP="0066345A">
            <w:pPr>
              <w:widowControl/>
              <w:numPr>
                <w:ilvl w:val="0"/>
                <w:numId w:val="159"/>
              </w:numPr>
              <w:autoSpaceDE w:val="0"/>
              <w:autoSpaceDN w:val="0"/>
              <w:ind w:left="360" w:hangingChars="150" w:hanging="360"/>
              <w:jc w:val="both"/>
              <w:rPr>
                <w:rFonts w:eastAsia="標楷體"/>
                <w:kern w:val="0"/>
                <w:szCs w:val="24"/>
              </w:rPr>
            </w:pPr>
            <w:r w:rsidRPr="001F6BE2">
              <w:rPr>
                <w:rFonts w:eastAsia="標楷體"/>
                <w:kern w:val="0"/>
                <w:szCs w:val="24"/>
              </w:rPr>
              <w:t>訂有服務對象約束評估措施、處理辦法及流程，並確實執行。</w:t>
            </w:r>
          </w:p>
          <w:p w14:paraId="445288A0" w14:textId="77777777" w:rsidR="00583C3A" w:rsidRPr="001F6BE2" w:rsidRDefault="00583C3A" w:rsidP="0066345A">
            <w:pPr>
              <w:widowControl/>
              <w:numPr>
                <w:ilvl w:val="0"/>
                <w:numId w:val="159"/>
              </w:numPr>
              <w:autoSpaceDE w:val="0"/>
              <w:autoSpaceDN w:val="0"/>
              <w:ind w:left="360" w:hangingChars="150" w:hanging="360"/>
              <w:jc w:val="both"/>
              <w:rPr>
                <w:rFonts w:eastAsia="標楷體"/>
                <w:kern w:val="0"/>
                <w:szCs w:val="24"/>
              </w:rPr>
            </w:pPr>
            <w:r w:rsidRPr="001F6BE2">
              <w:rPr>
                <w:rFonts w:eastAsia="標楷體"/>
                <w:kern w:val="0"/>
                <w:szCs w:val="24"/>
              </w:rPr>
              <w:t>如有發生約束案件應逐案分析、處置。</w:t>
            </w:r>
          </w:p>
          <w:p w14:paraId="2D5030BA" w14:textId="77777777" w:rsidR="00583C3A" w:rsidRPr="001F6BE2" w:rsidRDefault="00583C3A" w:rsidP="0066345A">
            <w:pPr>
              <w:widowControl/>
              <w:numPr>
                <w:ilvl w:val="0"/>
                <w:numId w:val="159"/>
              </w:numPr>
              <w:autoSpaceDE w:val="0"/>
              <w:autoSpaceDN w:val="0"/>
              <w:ind w:left="360" w:hangingChars="150" w:hanging="360"/>
              <w:jc w:val="both"/>
              <w:rPr>
                <w:rFonts w:eastAsia="標楷體"/>
                <w:kern w:val="0"/>
                <w:szCs w:val="24"/>
              </w:rPr>
            </w:pPr>
            <w:r w:rsidRPr="001F6BE2">
              <w:rPr>
                <w:rFonts w:eastAsia="標楷體"/>
                <w:kern w:val="0"/>
                <w:szCs w:val="24"/>
              </w:rPr>
              <w:t>針對約束服務對象，在約束過程中，隨時監測，且有完整紀錄。</w:t>
            </w:r>
          </w:p>
          <w:p w14:paraId="786A17CC" w14:textId="77777777" w:rsidR="00583C3A" w:rsidRPr="001F6BE2" w:rsidRDefault="00583C3A" w:rsidP="0066345A">
            <w:pPr>
              <w:widowControl/>
              <w:numPr>
                <w:ilvl w:val="0"/>
                <w:numId w:val="159"/>
              </w:numPr>
              <w:autoSpaceDE w:val="0"/>
              <w:autoSpaceDN w:val="0"/>
              <w:ind w:left="360" w:hangingChars="150" w:hanging="360"/>
              <w:jc w:val="both"/>
              <w:rPr>
                <w:rFonts w:eastAsia="標楷體"/>
                <w:kern w:val="0"/>
                <w:szCs w:val="24"/>
              </w:rPr>
            </w:pPr>
            <w:r w:rsidRPr="001F6BE2">
              <w:rPr>
                <w:rFonts w:eastAsia="標楷體"/>
                <w:kern w:val="0"/>
                <w:szCs w:val="24"/>
              </w:rPr>
              <w:t>定期</w:t>
            </w:r>
            <w:r w:rsidRPr="001F6BE2">
              <w:rPr>
                <w:rFonts w:eastAsia="標楷體"/>
                <w:kern w:val="0"/>
                <w:szCs w:val="24"/>
              </w:rPr>
              <w:t>(</w:t>
            </w:r>
            <w:r w:rsidRPr="001F6BE2">
              <w:rPr>
                <w:rFonts w:eastAsia="標楷體"/>
                <w:kern w:val="0"/>
                <w:szCs w:val="24"/>
              </w:rPr>
              <w:t>每季</w:t>
            </w:r>
            <w:r w:rsidRPr="001F6BE2">
              <w:rPr>
                <w:rFonts w:eastAsia="標楷體"/>
                <w:kern w:val="0"/>
                <w:szCs w:val="24"/>
              </w:rPr>
              <w:t>)</w:t>
            </w:r>
            <w:r w:rsidRPr="001F6BE2">
              <w:rPr>
                <w:rFonts w:eastAsia="標楷體"/>
                <w:kern w:val="0"/>
                <w:szCs w:val="24"/>
              </w:rPr>
              <w:t>進行分析，檢討並有改善方案。</w:t>
            </w:r>
          </w:p>
        </w:tc>
        <w:tc>
          <w:tcPr>
            <w:tcW w:w="3549" w:type="dxa"/>
          </w:tcPr>
          <w:p w14:paraId="191FF136" w14:textId="77777777" w:rsidR="00583C3A" w:rsidRPr="001F6BE2" w:rsidRDefault="00583C3A" w:rsidP="001D5326">
            <w:pPr>
              <w:widowControl/>
              <w:ind w:left="360" w:hangingChars="150" w:hanging="360"/>
              <w:jc w:val="both"/>
              <w:rPr>
                <w:rFonts w:eastAsia="標楷體"/>
                <w:b/>
                <w:bCs/>
                <w:kern w:val="0"/>
                <w:szCs w:val="24"/>
              </w:rPr>
            </w:pPr>
            <w:r w:rsidRPr="001F6BE2">
              <w:rPr>
                <w:rFonts w:eastAsia="標楷體"/>
                <w:b/>
                <w:bCs/>
                <w:kern w:val="0"/>
                <w:szCs w:val="24"/>
              </w:rPr>
              <w:t>文件檢閱</w:t>
            </w:r>
          </w:p>
          <w:p w14:paraId="79756115" w14:textId="77777777" w:rsidR="00583C3A" w:rsidRPr="001F6BE2" w:rsidRDefault="00583C3A" w:rsidP="001D5326">
            <w:pPr>
              <w:widowControl/>
              <w:ind w:left="360" w:hangingChars="150" w:hanging="360"/>
              <w:jc w:val="both"/>
              <w:rPr>
                <w:rFonts w:eastAsia="標楷體"/>
                <w:b/>
                <w:bCs/>
                <w:kern w:val="0"/>
                <w:szCs w:val="24"/>
              </w:rPr>
            </w:pPr>
            <w:r w:rsidRPr="001F6BE2">
              <w:rPr>
                <w:rFonts w:eastAsia="標楷體"/>
                <w:b/>
                <w:bCs/>
                <w:kern w:val="0"/>
                <w:szCs w:val="24"/>
              </w:rPr>
              <w:t>現場察看</w:t>
            </w:r>
          </w:p>
          <w:p w14:paraId="271A52E0" w14:textId="77777777" w:rsidR="00583C3A" w:rsidRPr="001F6BE2" w:rsidRDefault="00583C3A" w:rsidP="001D5326">
            <w:pPr>
              <w:widowControl/>
              <w:ind w:left="360" w:hangingChars="150" w:hanging="360"/>
              <w:jc w:val="both"/>
              <w:rPr>
                <w:rFonts w:eastAsia="標楷體"/>
                <w:b/>
                <w:bCs/>
                <w:kern w:val="0"/>
                <w:szCs w:val="24"/>
              </w:rPr>
            </w:pPr>
            <w:r w:rsidRPr="001F6BE2">
              <w:rPr>
                <w:rFonts w:eastAsia="標楷體"/>
                <w:b/>
                <w:bCs/>
                <w:kern w:val="0"/>
                <w:szCs w:val="24"/>
              </w:rPr>
              <w:t>現場訪談</w:t>
            </w:r>
          </w:p>
          <w:p w14:paraId="37EA12BF" w14:textId="77777777" w:rsidR="00583C3A" w:rsidRPr="001F6BE2" w:rsidRDefault="00583C3A" w:rsidP="0066345A">
            <w:pPr>
              <w:widowControl/>
              <w:numPr>
                <w:ilvl w:val="0"/>
                <w:numId w:val="160"/>
              </w:numPr>
              <w:autoSpaceDE w:val="0"/>
              <w:autoSpaceDN w:val="0"/>
              <w:ind w:left="360" w:hangingChars="150" w:hanging="360"/>
              <w:jc w:val="both"/>
              <w:rPr>
                <w:rFonts w:eastAsia="標楷體"/>
                <w:kern w:val="0"/>
                <w:szCs w:val="24"/>
              </w:rPr>
            </w:pPr>
            <w:r w:rsidRPr="001F6BE2">
              <w:rPr>
                <w:rFonts w:eastAsia="標楷體"/>
                <w:kern w:val="0"/>
                <w:szCs w:val="24"/>
              </w:rPr>
              <w:t>檢視資料。</w:t>
            </w:r>
          </w:p>
          <w:p w14:paraId="29DE0C25" w14:textId="77777777" w:rsidR="00583C3A" w:rsidRPr="001F6BE2" w:rsidRDefault="00583C3A" w:rsidP="0066345A">
            <w:pPr>
              <w:widowControl/>
              <w:numPr>
                <w:ilvl w:val="0"/>
                <w:numId w:val="160"/>
              </w:numPr>
              <w:autoSpaceDE w:val="0"/>
              <w:autoSpaceDN w:val="0"/>
              <w:ind w:left="360" w:hangingChars="150" w:hanging="360"/>
              <w:jc w:val="both"/>
              <w:rPr>
                <w:rFonts w:eastAsia="標楷體"/>
                <w:kern w:val="0"/>
                <w:szCs w:val="24"/>
              </w:rPr>
            </w:pPr>
            <w:r w:rsidRPr="001F6BE2">
              <w:rPr>
                <w:rFonts w:eastAsia="標楷體"/>
                <w:kern w:val="0"/>
                <w:szCs w:val="24"/>
              </w:rPr>
              <w:t>請教工作人員，如何執行。</w:t>
            </w:r>
          </w:p>
        </w:tc>
        <w:tc>
          <w:tcPr>
            <w:tcW w:w="2137" w:type="dxa"/>
          </w:tcPr>
          <w:p w14:paraId="4684AA5A"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w:t>
            </w:r>
            <w:r w:rsidRPr="001F6BE2">
              <w:rPr>
                <w:rFonts w:eastAsia="標楷體"/>
                <w:bCs/>
                <w:szCs w:val="24"/>
              </w:rPr>
              <w:t>全不符合。</w:t>
            </w:r>
          </w:p>
          <w:p w14:paraId="6A882066"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項。</w:t>
            </w:r>
          </w:p>
          <w:p w14:paraId="034FE3DE" w14:textId="77777777" w:rsidR="00583C3A" w:rsidRPr="001F6BE2" w:rsidRDefault="00583C3A" w:rsidP="001D5326">
            <w:pPr>
              <w:widowControl/>
              <w:overflowPunct w:val="0"/>
              <w:ind w:leftChars="-30" w:left="40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eastAsia="標楷體"/>
                <w:bCs/>
                <w:szCs w:val="24"/>
              </w:rPr>
              <w:t>項。</w:t>
            </w:r>
          </w:p>
          <w:p w14:paraId="2AE563F6"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ascii="Posterama" w:eastAsia="標楷體" w:hAnsi="Posterama" w:cs="Posterama"/>
                <w:bCs/>
                <w:szCs w:val="24"/>
              </w:rPr>
              <w:t>、</w:t>
            </w:r>
            <w:r w:rsidRPr="001F6BE2">
              <w:rPr>
                <w:rFonts w:eastAsia="標楷體"/>
                <w:bCs/>
                <w:szCs w:val="24"/>
              </w:rPr>
              <w:t>3</w:t>
            </w:r>
            <w:r w:rsidRPr="001F6BE2">
              <w:rPr>
                <w:rFonts w:eastAsia="標楷體"/>
                <w:bCs/>
                <w:szCs w:val="24"/>
              </w:rPr>
              <w:t>項。</w:t>
            </w:r>
          </w:p>
          <w:p w14:paraId="3D38A392" w14:textId="77777777" w:rsidR="00583C3A" w:rsidRPr="001F6BE2" w:rsidRDefault="00583C3A" w:rsidP="001D5326">
            <w:pPr>
              <w:widowControl/>
              <w:overflowPunct w:val="0"/>
              <w:ind w:leftChars="-30" w:left="408" w:rightChars="-50" w:right="-120" w:hangingChars="200" w:hanging="480"/>
              <w:jc w:val="both"/>
              <w:rPr>
                <w:rFonts w:ascii="標楷體" w:eastAsia="標楷體" w:hAnsi="標楷體"/>
                <w:kern w:val="0"/>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40E7E24B" w14:textId="77777777" w:rsidR="00583C3A" w:rsidRPr="001F6BE2" w:rsidRDefault="00583C3A" w:rsidP="001D5326">
            <w:pPr>
              <w:jc w:val="both"/>
              <w:rPr>
                <w:rFonts w:eastAsia="標楷體"/>
                <w:szCs w:val="24"/>
                <w:u w:val="single"/>
              </w:rPr>
            </w:pPr>
            <w:r w:rsidRPr="001F6BE2">
              <w:rPr>
                <w:rFonts w:eastAsia="標楷體"/>
                <w:szCs w:val="24"/>
                <w:u w:val="single"/>
              </w:rPr>
              <w:t>約束指標包含</w:t>
            </w:r>
            <w:r w:rsidRPr="001F6BE2">
              <w:rPr>
                <w:rFonts w:eastAsia="標楷體"/>
                <w:szCs w:val="24"/>
                <w:u w:val="single"/>
              </w:rPr>
              <w:t>B15</w:t>
            </w:r>
            <w:r w:rsidRPr="001F6BE2">
              <w:rPr>
                <w:rFonts w:eastAsia="標楷體"/>
                <w:szCs w:val="24"/>
                <w:u w:val="single"/>
              </w:rPr>
              <w:t>及</w:t>
            </w:r>
            <w:r w:rsidRPr="001F6BE2">
              <w:rPr>
                <w:rFonts w:eastAsia="標楷體"/>
                <w:szCs w:val="24"/>
                <w:u w:val="single"/>
              </w:rPr>
              <w:t>D11</w:t>
            </w:r>
            <w:r w:rsidRPr="001F6BE2">
              <w:rPr>
                <w:rFonts w:eastAsia="標楷體"/>
                <w:szCs w:val="24"/>
                <w:u w:val="single"/>
              </w:rPr>
              <w:t>，兩者皆須符合「</w:t>
            </w:r>
            <w:r w:rsidRPr="001F6BE2">
              <w:rPr>
                <w:rFonts w:eastAsia="標楷體"/>
                <w:szCs w:val="24"/>
                <w:u w:val="single"/>
              </w:rPr>
              <w:t>B</w:t>
            </w:r>
            <w:r w:rsidRPr="001F6BE2">
              <w:rPr>
                <w:rFonts w:eastAsia="標楷體"/>
                <w:szCs w:val="24"/>
                <w:u w:val="single"/>
              </w:rPr>
              <w:t>」以上，該核心指標方為達標。</w:t>
            </w:r>
          </w:p>
        </w:tc>
      </w:tr>
      <w:tr w:rsidR="00583C3A" w:rsidRPr="001F6BE2" w14:paraId="5CD91015" w14:textId="77777777" w:rsidTr="00C969DF">
        <w:trPr>
          <w:trHeight w:val="2025"/>
          <w:jc w:val="center"/>
        </w:trPr>
        <w:tc>
          <w:tcPr>
            <w:tcW w:w="709" w:type="dxa"/>
          </w:tcPr>
          <w:p w14:paraId="4C2D8A47" w14:textId="77777777" w:rsidR="00583C3A" w:rsidRPr="001F6BE2" w:rsidRDefault="00583C3A" w:rsidP="001D5326">
            <w:pPr>
              <w:jc w:val="center"/>
              <w:rPr>
                <w:rFonts w:eastAsia="標楷體"/>
                <w:szCs w:val="24"/>
              </w:rPr>
            </w:pPr>
            <w:bookmarkStart w:id="14" w:name="_Hlk181796363"/>
            <w:r w:rsidRPr="001F6BE2">
              <w:rPr>
                <w:rFonts w:eastAsia="標楷體"/>
                <w:szCs w:val="24"/>
              </w:rPr>
              <w:t>B16</w:t>
            </w:r>
            <w:bookmarkEnd w:id="14"/>
          </w:p>
        </w:tc>
        <w:tc>
          <w:tcPr>
            <w:tcW w:w="1560" w:type="dxa"/>
          </w:tcPr>
          <w:p w14:paraId="0A1E92D3" w14:textId="77777777" w:rsidR="00583C3A" w:rsidRPr="001F6BE2" w:rsidRDefault="00583C3A" w:rsidP="001D5326">
            <w:pPr>
              <w:widowControl/>
              <w:spacing w:line="360" w:lineRule="exact"/>
              <w:ind w:leftChars="-30" w:left="-72" w:rightChars="-30" w:right="-72"/>
              <w:jc w:val="both"/>
              <w:rPr>
                <w:rFonts w:eastAsia="標楷體"/>
                <w:szCs w:val="24"/>
              </w:rPr>
            </w:pPr>
            <w:bookmarkStart w:id="15" w:name="_Hlk181796368"/>
            <w:r w:rsidRPr="001F6BE2">
              <w:rPr>
                <w:rFonts w:eastAsia="標楷體"/>
                <w:szCs w:val="24"/>
              </w:rPr>
              <w:t>服務對象感染預防、處理及監測情形</w:t>
            </w:r>
            <w:bookmarkEnd w:id="15"/>
          </w:p>
        </w:tc>
        <w:tc>
          <w:tcPr>
            <w:tcW w:w="714" w:type="dxa"/>
          </w:tcPr>
          <w:p w14:paraId="51F351A3" w14:textId="77777777" w:rsidR="00583C3A" w:rsidRPr="001F6BE2" w:rsidRDefault="00583C3A" w:rsidP="001D5326">
            <w:pPr>
              <w:jc w:val="center"/>
              <w:rPr>
                <w:rFonts w:eastAsia="標楷體"/>
                <w:szCs w:val="24"/>
              </w:rPr>
            </w:pPr>
            <w:r w:rsidRPr="001F6BE2">
              <w:rPr>
                <w:rFonts w:eastAsia="標楷體"/>
                <w:szCs w:val="24"/>
              </w:rPr>
              <w:t>核心指標</w:t>
            </w:r>
          </w:p>
        </w:tc>
        <w:tc>
          <w:tcPr>
            <w:tcW w:w="3816" w:type="dxa"/>
          </w:tcPr>
          <w:p w14:paraId="7E8FC1C3" w14:textId="77777777" w:rsidR="00583C3A" w:rsidRPr="001F6BE2" w:rsidRDefault="00583C3A" w:rsidP="0066345A">
            <w:pPr>
              <w:widowControl/>
              <w:numPr>
                <w:ilvl w:val="0"/>
                <w:numId w:val="54"/>
              </w:numPr>
              <w:autoSpaceDE w:val="0"/>
              <w:autoSpaceDN w:val="0"/>
              <w:ind w:left="360" w:hangingChars="150" w:hanging="360"/>
              <w:jc w:val="both"/>
              <w:rPr>
                <w:rFonts w:eastAsia="標楷體"/>
                <w:kern w:val="0"/>
                <w:szCs w:val="24"/>
                <w:u w:val="single"/>
              </w:rPr>
            </w:pPr>
            <w:r w:rsidRPr="001F6BE2">
              <w:rPr>
                <w:rFonts w:eastAsia="標楷體"/>
                <w:bCs/>
                <w:kern w:val="0"/>
                <w:szCs w:val="24"/>
                <w:u w:val="single"/>
              </w:rPr>
              <w:t>訂有皮膚傳染病（至少包括疥瘡）、呼吸道傳染病、腸道傳染病、不明原因發燒等疑似感染個案及群聚感染事件</w:t>
            </w:r>
            <w:r w:rsidRPr="001F6BE2">
              <w:rPr>
                <w:rFonts w:eastAsia="標楷體"/>
                <w:kern w:val="0"/>
                <w:szCs w:val="24"/>
                <w:u w:val="single"/>
              </w:rPr>
              <w:t>評估及監測措施、處理辦法及流程，並確實執行。</w:t>
            </w:r>
          </w:p>
          <w:p w14:paraId="6C095717" w14:textId="77777777" w:rsidR="00583C3A" w:rsidRPr="001F6BE2" w:rsidRDefault="00583C3A" w:rsidP="0066345A">
            <w:pPr>
              <w:widowControl/>
              <w:numPr>
                <w:ilvl w:val="0"/>
                <w:numId w:val="54"/>
              </w:numPr>
              <w:autoSpaceDE w:val="0"/>
              <w:autoSpaceDN w:val="0"/>
              <w:ind w:left="360" w:hangingChars="150" w:hanging="360"/>
              <w:jc w:val="both"/>
              <w:rPr>
                <w:rFonts w:eastAsia="標楷體"/>
                <w:bCs/>
                <w:kern w:val="0"/>
                <w:szCs w:val="24"/>
                <w:u w:val="single"/>
              </w:rPr>
            </w:pPr>
            <w:r w:rsidRPr="001F6BE2">
              <w:rPr>
                <w:rFonts w:eastAsia="標楷體"/>
                <w:kern w:val="0"/>
                <w:szCs w:val="24"/>
                <w:u w:val="single"/>
              </w:rPr>
              <w:t>如</w:t>
            </w:r>
            <w:r w:rsidRPr="001F6BE2">
              <w:rPr>
                <w:rFonts w:eastAsia="標楷體"/>
                <w:bCs/>
                <w:kern w:val="0"/>
                <w:szCs w:val="24"/>
                <w:u w:val="single"/>
              </w:rPr>
              <w:t>有發生感染案件，應逐案分析、處置。</w:t>
            </w:r>
          </w:p>
          <w:p w14:paraId="3D5EF3EF" w14:textId="77777777" w:rsidR="00583C3A" w:rsidRPr="001F6BE2" w:rsidRDefault="00583C3A" w:rsidP="0066345A">
            <w:pPr>
              <w:widowControl/>
              <w:numPr>
                <w:ilvl w:val="0"/>
                <w:numId w:val="54"/>
              </w:numPr>
              <w:autoSpaceDE w:val="0"/>
              <w:autoSpaceDN w:val="0"/>
              <w:ind w:left="360" w:hangingChars="150" w:hanging="360"/>
              <w:jc w:val="both"/>
              <w:rPr>
                <w:rFonts w:eastAsia="標楷體"/>
                <w:bCs/>
                <w:kern w:val="0"/>
                <w:szCs w:val="24"/>
                <w:u w:val="single"/>
              </w:rPr>
            </w:pPr>
            <w:r w:rsidRPr="001F6BE2">
              <w:rPr>
                <w:rFonts w:eastAsia="標楷體"/>
                <w:bCs/>
                <w:kern w:val="0"/>
                <w:szCs w:val="24"/>
                <w:u w:val="single"/>
              </w:rPr>
              <w:t>針對服務對象有感染監測紀錄，且紀錄完整。</w:t>
            </w:r>
          </w:p>
          <w:p w14:paraId="7EC0E4EC" w14:textId="77777777" w:rsidR="00583C3A" w:rsidRPr="001F6BE2" w:rsidRDefault="00583C3A" w:rsidP="0066345A">
            <w:pPr>
              <w:widowControl/>
              <w:numPr>
                <w:ilvl w:val="0"/>
                <w:numId w:val="54"/>
              </w:numPr>
              <w:autoSpaceDE w:val="0"/>
              <w:autoSpaceDN w:val="0"/>
              <w:ind w:left="360" w:hangingChars="150" w:hanging="360"/>
              <w:jc w:val="both"/>
              <w:rPr>
                <w:rFonts w:eastAsia="標楷體"/>
                <w:bCs/>
                <w:kern w:val="0"/>
                <w:szCs w:val="24"/>
              </w:rPr>
            </w:pPr>
            <w:r w:rsidRPr="001F6BE2">
              <w:rPr>
                <w:rFonts w:eastAsia="標楷體"/>
                <w:bCs/>
                <w:kern w:val="0"/>
                <w:szCs w:val="24"/>
                <w:u w:val="single"/>
              </w:rPr>
              <w:t>定期</w:t>
            </w:r>
            <w:r w:rsidRPr="001F6BE2">
              <w:rPr>
                <w:rFonts w:eastAsia="標楷體"/>
                <w:bCs/>
                <w:kern w:val="0"/>
                <w:szCs w:val="24"/>
                <w:u w:val="single"/>
              </w:rPr>
              <w:t>(</w:t>
            </w:r>
            <w:r w:rsidRPr="001F6BE2">
              <w:rPr>
                <w:rFonts w:eastAsia="標楷體"/>
                <w:bCs/>
                <w:kern w:val="0"/>
                <w:szCs w:val="24"/>
                <w:u w:val="single"/>
              </w:rPr>
              <w:t>每季</w:t>
            </w:r>
            <w:r w:rsidRPr="001F6BE2">
              <w:rPr>
                <w:rFonts w:eastAsia="標楷體"/>
                <w:bCs/>
                <w:kern w:val="0"/>
                <w:szCs w:val="24"/>
                <w:u w:val="single"/>
              </w:rPr>
              <w:t>)</w:t>
            </w:r>
            <w:r w:rsidRPr="001F6BE2">
              <w:rPr>
                <w:rFonts w:eastAsia="標楷體"/>
                <w:bCs/>
                <w:kern w:val="0"/>
                <w:szCs w:val="24"/>
                <w:u w:val="single"/>
              </w:rPr>
              <w:t>進行分析、檢討防疫作為及改善標準作業流程措施。</w:t>
            </w:r>
          </w:p>
        </w:tc>
        <w:tc>
          <w:tcPr>
            <w:tcW w:w="3549" w:type="dxa"/>
          </w:tcPr>
          <w:p w14:paraId="491B2E6A"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32D07BF0"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032F8174"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實地抽測</w:t>
            </w:r>
          </w:p>
          <w:p w14:paraId="5085FBC2" w14:textId="77777777" w:rsidR="00583C3A" w:rsidRPr="001F6BE2" w:rsidRDefault="00583C3A" w:rsidP="0066345A">
            <w:pPr>
              <w:widowControl/>
              <w:numPr>
                <w:ilvl w:val="0"/>
                <w:numId w:val="55"/>
              </w:numPr>
              <w:autoSpaceDE w:val="0"/>
              <w:autoSpaceDN w:val="0"/>
              <w:ind w:left="360" w:hangingChars="150" w:hanging="360"/>
              <w:jc w:val="both"/>
              <w:rPr>
                <w:rFonts w:eastAsia="標楷體"/>
                <w:kern w:val="0"/>
                <w:szCs w:val="24"/>
              </w:rPr>
            </w:pPr>
            <w:r w:rsidRPr="001F6BE2">
              <w:rPr>
                <w:rFonts w:eastAsia="標楷體"/>
                <w:kern w:val="0"/>
                <w:szCs w:val="24"/>
              </w:rPr>
              <w:t>處理流程至少包括通知相關人員或單位、安排照護之工作人員、使用防護裝備、與他人區隔、安排個案就醫、疑似感染區域</w:t>
            </w:r>
            <w:r w:rsidRPr="001F6BE2">
              <w:rPr>
                <w:rFonts w:eastAsia="標楷體"/>
                <w:kern w:val="0"/>
                <w:szCs w:val="24"/>
              </w:rPr>
              <w:t xml:space="preserve"> (</w:t>
            </w:r>
            <w:r w:rsidRPr="001F6BE2">
              <w:rPr>
                <w:rFonts w:eastAsia="標楷體"/>
                <w:kern w:val="0"/>
                <w:szCs w:val="24"/>
              </w:rPr>
              <w:t>含動線</w:t>
            </w:r>
            <w:r w:rsidRPr="001F6BE2">
              <w:rPr>
                <w:rFonts w:eastAsia="標楷體"/>
                <w:kern w:val="0"/>
                <w:szCs w:val="24"/>
              </w:rPr>
              <w:t>)</w:t>
            </w:r>
            <w:r w:rsidRPr="001F6BE2">
              <w:rPr>
                <w:rFonts w:eastAsia="標楷體"/>
                <w:kern w:val="0"/>
                <w:szCs w:val="24"/>
              </w:rPr>
              <w:t>清潔消毒等。</w:t>
            </w:r>
          </w:p>
          <w:p w14:paraId="3F18194C" w14:textId="77777777" w:rsidR="00583C3A" w:rsidRPr="001F6BE2" w:rsidRDefault="00583C3A" w:rsidP="0066345A">
            <w:pPr>
              <w:widowControl/>
              <w:numPr>
                <w:ilvl w:val="0"/>
                <w:numId w:val="55"/>
              </w:numPr>
              <w:autoSpaceDE w:val="0"/>
              <w:autoSpaceDN w:val="0"/>
              <w:ind w:left="360" w:hangingChars="150" w:hanging="360"/>
              <w:jc w:val="both"/>
              <w:rPr>
                <w:rFonts w:eastAsia="標楷體"/>
                <w:kern w:val="0"/>
                <w:szCs w:val="24"/>
              </w:rPr>
            </w:pPr>
            <w:r w:rsidRPr="001F6BE2">
              <w:rPr>
                <w:rFonts w:eastAsia="標楷體"/>
                <w:kern w:val="0"/>
                <w:szCs w:val="24"/>
              </w:rPr>
              <w:t>感染案件包括人口密集機構傳染病監視作業通報案件、醫療照護相關感染案件、疥瘡等。應有疑似感染個案及群聚事件處理紀錄備查。</w:t>
            </w:r>
          </w:p>
          <w:p w14:paraId="1A8F3E98" w14:textId="77777777" w:rsidR="00583C3A" w:rsidRPr="001F6BE2" w:rsidRDefault="00583C3A" w:rsidP="0066345A">
            <w:pPr>
              <w:widowControl/>
              <w:numPr>
                <w:ilvl w:val="0"/>
                <w:numId w:val="55"/>
              </w:numPr>
              <w:autoSpaceDE w:val="0"/>
              <w:autoSpaceDN w:val="0"/>
              <w:ind w:left="360" w:hangingChars="150" w:hanging="360"/>
              <w:jc w:val="both"/>
              <w:rPr>
                <w:rFonts w:eastAsia="標楷體"/>
                <w:kern w:val="0"/>
                <w:szCs w:val="24"/>
              </w:rPr>
            </w:pPr>
            <w:r w:rsidRPr="001F6BE2">
              <w:rPr>
                <w:rFonts w:eastAsia="標楷體"/>
                <w:kern w:val="0"/>
                <w:szCs w:val="24"/>
              </w:rPr>
              <w:t>如有發生感染案件，應有案件之發生原因分析、防疫作為檢討及各項標準作業流程改善措施。機構若確實無發生感染案件，</w:t>
            </w:r>
            <w:r w:rsidRPr="001F6BE2">
              <w:rPr>
                <w:rFonts w:eastAsia="標楷體"/>
                <w:kern w:val="0"/>
                <w:szCs w:val="24"/>
              </w:rPr>
              <w:t xml:space="preserve"> </w:t>
            </w:r>
            <w:r w:rsidRPr="001F6BE2">
              <w:rPr>
                <w:rFonts w:eastAsia="標楷體"/>
                <w:kern w:val="0"/>
                <w:szCs w:val="24"/>
              </w:rPr>
              <w:t>需有紀錄或相關文件證明（例如：人口密集機構傳染病監視作業之每週「個案通報總人次資料」、醫療照護相關感染監測等紀錄），且已符合第</w:t>
            </w:r>
            <w:r w:rsidRPr="001F6BE2">
              <w:rPr>
                <w:rFonts w:eastAsia="標楷體"/>
                <w:kern w:val="0"/>
                <w:szCs w:val="24"/>
              </w:rPr>
              <w:t xml:space="preserve"> 2</w:t>
            </w:r>
            <w:r w:rsidRPr="001F6BE2">
              <w:rPr>
                <w:rFonts w:eastAsia="標楷體"/>
                <w:kern w:val="0"/>
                <w:szCs w:val="24"/>
              </w:rPr>
              <w:t>項，則第</w:t>
            </w:r>
            <w:r w:rsidRPr="001F6BE2">
              <w:rPr>
                <w:rFonts w:eastAsia="標楷體"/>
                <w:kern w:val="0"/>
                <w:szCs w:val="24"/>
              </w:rPr>
              <w:t xml:space="preserve"> 3 </w:t>
            </w:r>
            <w:r w:rsidRPr="001F6BE2">
              <w:rPr>
                <w:rFonts w:eastAsia="標楷體"/>
                <w:kern w:val="0"/>
                <w:szCs w:val="24"/>
              </w:rPr>
              <w:t>項可視為符合。</w:t>
            </w:r>
          </w:p>
          <w:p w14:paraId="046119B9" w14:textId="77777777" w:rsidR="00583C3A" w:rsidRPr="001F6BE2" w:rsidRDefault="00583C3A" w:rsidP="0066345A">
            <w:pPr>
              <w:widowControl/>
              <w:numPr>
                <w:ilvl w:val="0"/>
                <w:numId w:val="55"/>
              </w:numPr>
              <w:autoSpaceDE w:val="0"/>
              <w:autoSpaceDN w:val="0"/>
              <w:ind w:left="360" w:hangingChars="150" w:hanging="360"/>
              <w:jc w:val="both"/>
              <w:rPr>
                <w:rFonts w:eastAsia="標楷體"/>
                <w:kern w:val="0"/>
                <w:szCs w:val="24"/>
              </w:rPr>
            </w:pPr>
            <w:r w:rsidRPr="001F6BE2">
              <w:rPr>
                <w:rFonts w:eastAsia="標楷體"/>
                <w:kern w:val="0"/>
                <w:szCs w:val="24"/>
              </w:rPr>
              <w:t>可參考疾管署訂定之「機構間感染管制轉介單」辦理。機構若已訂有相關紀錄表單，但確實無服務對象轉出或轉入，則第</w:t>
            </w:r>
            <w:r w:rsidRPr="001F6BE2">
              <w:rPr>
                <w:rFonts w:eastAsia="標楷體"/>
                <w:kern w:val="0"/>
                <w:szCs w:val="24"/>
              </w:rPr>
              <w:t>4</w:t>
            </w:r>
            <w:r w:rsidRPr="001F6BE2">
              <w:rPr>
                <w:rFonts w:eastAsia="標楷體"/>
                <w:kern w:val="0"/>
                <w:szCs w:val="24"/>
              </w:rPr>
              <w:t>項可視為符合。</w:t>
            </w:r>
          </w:p>
        </w:tc>
        <w:tc>
          <w:tcPr>
            <w:tcW w:w="2137" w:type="dxa"/>
          </w:tcPr>
          <w:p w14:paraId="1C249325"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w:t>
            </w:r>
            <w:r w:rsidRPr="001F6BE2">
              <w:rPr>
                <w:rFonts w:eastAsia="標楷體"/>
                <w:bCs/>
                <w:szCs w:val="24"/>
              </w:rPr>
              <w:t>全不符合。</w:t>
            </w:r>
          </w:p>
          <w:p w14:paraId="422DAA1D"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項。</w:t>
            </w:r>
          </w:p>
          <w:p w14:paraId="6CE3F2CC" w14:textId="77777777" w:rsidR="00583C3A" w:rsidRPr="001F6BE2" w:rsidRDefault="00583C3A" w:rsidP="001D5326">
            <w:pPr>
              <w:widowControl/>
              <w:overflowPunct w:val="0"/>
              <w:ind w:leftChars="-30" w:left="40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eastAsia="標楷體"/>
                <w:bCs/>
                <w:szCs w:val="24"/>
              </w:rPr>
              <w:t>項。</w:t>
            </w:r>
          </w:p>
          <w:p w14:paraId="7FE67B42"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ascii="Posterama" w:eastAsia="標楷體" w:hAnsi="Posterama" w:cs="Posterama"/>
                <w:bCs/>
                <w:szCs w:val="24"/>
              </w:rPr>
              <w:t>、</w:t>
            </w:r>
            <w:r w:rsidRPr="001F6BE2">
              <w:rPr>
                <w:rFonts w:eastAsia="標楷體"/>
                <w:bCs/>
                <w:szCs w:val="24"/>
              </w:rPr>
              <w:t>3</w:t>
            </w:r>
            <w:r w:rsidRPr="001F6BE2">
              <w:rPr>
                <w:rFonts w:eastAsia="標楷體"/>
                <w:bCs/>
                <w:szCs w:val="24"/>
              </w:rPr>
              <w:t>項。</w:t>
            </w:r>
          </w:p>
          <w:p w14:paraId="48139C9F"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336C4D2A" w14:textId="77777777" w:rsidR="00583C3A" w:rsidRPr="001F6BE2" w:rsidRDefault="00583C3A" w:rsidP="001D5326">
            <w:pPr>
              <w:rPr>
                <w:szCs w:val="24"/>
              </w:rPr>
            </w:pPr>
          </w:p>
        </w:tc>
      </w:tr>
      <w:tr w:rsidR="00583C3A" w:rsidRPr="001F6BE2" w14:paraId="67E3D69D" w14:textId="77777777" w:rsidTr="00C969DF">
        <w:trPr>
          <w:trHeight w:val="2971"/>
          <w:jc w:val="center"/>
        </w:trPr>
        <w:tc>
          <w:tcPr>
            <w:tcW w:w="709" w:type="dxa"/>
          </w:tcPr>
          <w:p w14:paraId="0E4AEEF1" w14:textId="77777777" w:rsidR="00583C3A" w:rsidRPr="001F6BE2" w:rsidRDefault="00583C3A" w:rsidP="001D5326">
            <w:pPr>
              <w:jc w:val="center"/>
              <w:rPr>
                <w:rFonts w:eastAsia="標楷體"/>
                <w:szCs w:val="24"/>
              </w:rPr>
            </w:pPr>
            <w:bookmarkStart w:id="16" w:name="_Hlk181796626"/>
            <w:bookmarkStart w:id="17" w:name="_Hlk181796631"/>
            <w:r w:rsidRPr="001F6BE2">
              <w:rPr>
                <w:rFonts w:eastAsia="標楷體"/>
                <w:szCs w:val="24"/>
              </w:rPr>
              <w:t>B17</w:t>
            </w:r>
            <w:bookmarkEnd w:id="16"/>
          </w:p>
        </w:tc>
        <w:tc>
          <w:tcPr>
            <w:tcW w:w="1560" w:type="dxa"/>
          </w:tcPr>
          <w:p w14:paraId="6BBD49F2" w14:textId="77777777" w:rsidR="00583C3A" w:rsidRPr="001F6BE2" w:rsidRDefault="00583C3A" w:rsidP="001D5326">
            <w:pPr>
              <w:widowControl/>
              <w:ind w:leftChars="-30" w:left="-72" w:rightChars="-30" w:right="-72"/>
              <w:jc w:val="both"/>
              <w:rPr>
                <w:rFonts w:eastAsia="標楷體"/>
                <w:szCs w:val="24"/>
              </w:rPr>
            </w:pPr>
            <w:r w:rsidRPr="001F6BE2">
              <w:rPr>
                <w:rFonts w:eastAsia="標楷體"/>
                <w:szCs w:val="24"/>
              </w:rPr>
              <w:t>服務對象非計畫性住院處理及監測情形</w:t>
            </w:r>
          </w:p>
        </w:tc>
        <w:tc>
          <w:tcPr>
            <w:tcW w:w="714" w:type="dxa"/>
          </w:tcPr>
          <w:p w14:paraId="57CAC42C" w14:textId="77777777" w:rsidR="00583C3A" w:rsidRPr="001F6BE2" w:rsidRDefault="00583C3A" w:rsidP="001D5326">
            <w:pPr>
              <w:rPr>
                <w:rFonts w:eastAsia="標楷體"/>
                <w:szCs w:val="24"/>
              </w:rPr>
            </w:pPr>
          </w:p>
        </w:tc>
        <w:tc>
          <w:tcPr>
            <w:tcW w:w="3816" w:type="dxa"/>
          </w:tcPr>
          <w:p w14:paraId="18D49E2F" w14:textId="77777777" w:rsidR="00583C3A" w:rsidRPr="001F6BE2" w:rsidRDefault="00583C3A" w:rsidP="0066345A">
            <w:pPr>
              <w:widowControl/>
              <w:numPr>
                <w:ilvl w:val="0"/>
                <w:numId w:val="56"/>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訂有服務對象非計畫性住院處理辦法及流程，並確實執行。</w:t>
            </w:r>
          </w:p>
          <w:p w14:paraId="2FC52E84" w14:textId="77777777" w:rsidR="00583C3A" w:rsidRPr="001F6BE2" w:rsidRDefault="00583C3A" w:rsidP="0066345A">
            <w:pPr>
              <w:widowControl/>
              <w:numPr>
                <w:ilvl w:val="0"/>
                <w:numId w:val="56"/>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如有發生非計畫性住院案件，應逐案分析、處置。</w:t>
            </w:r>
          </w:p>
          <w:p w14:paraId="3A9655B2" w14:textId="77777777" w:rsidR="00583C3A" w:rsidRPr="001F6BE2" w:rsidRDefault="00583C3A" w:rsidP="0066345A">
            <w:pPr>
              <w:widowControl/>
              <w:numPr>
                <w:ilvl w:val="0"/>
                <w:numId w:val="56"/>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針對非計畫性住院之服務對象有監測紀錄，且紀錄完整。</w:t>
            </w:r>
          </w:p>
          <w:p w14:paraId="34625C0A" w14:textId="77777777" w:rsidR="00583C3A" w:rsidRPr="001F6BE2" w:rsidRDefault="00583C3A" w:rsidP="0066345A">
            <w:pPr>
              <w:widowControl/>
              <w:numPr>
                <w:ilvl w:val="0"/>
                <w:numId w:val="56"/>
              </w:numPr>
              <w:autoSpaceDE w:val="0"/>
              <w:autoSpaceDN w:val="0"/>
              <w:ind w:left="360" w:hangingChars="150" w:hanging="360"/>
              <w:jc w:val="both"/>
              <w:rPr>
                <w:rFonts w:eastAsia="標楷體"/>
                <w:kern w:val="0"/>
                <w:szCs w:val="24"/>
              </w:rPr>
            </w:pPr>
            <w:r w:rsidRPr="001F6BE2">
              <w:rPr>
                <w:rFonts w:eastAsia="標楷體"/>
                <w:kern w:val="0"/>
                <w:szCs w:val="24"/>
                <w:u w:val="single"/>
              </w:rPr>
              <w:t>定期</w:t>
            </w:r>
            <w:r w:rsidRPr="001F6BE2">
              <w:rPr>
                <w:rFonts w:eastAsia="標楷體"/>
                <w:kern w:val="0"/>
                <w:szCs w:val="24"/>
                <w:u w:val="single"/>
              </w:rPr>
              <w:t>(</w:t>
            </w:r>
            <w:r w:rsidRPr="001F6BE2">
              <w:rPr>
                <w:rFonts w:eastAsia="標楷體"/>
                <w:kern w:val="0"/>
                <w:szCs w:val="24"/>
                <w:u w:val="single"/>
              </w:rPr>
              <w:t>每季</w:t>
            </w:r>
            <w:r w:rsidRPr="001F6BE2">
              <w:rPr>
                <w:rFonts w:eastAsia="標楷體"/>
                <w:kern w:val="0"/>
                <w:szCs w:val="24"/>
                <w:u w:val="single"/>
              </w:rPr>
              <w:t>)</w:t>
            </w:r>
            <w:r w:rsidRPr="001F6BE2">
              <w:rPr>
                <w:rFonts w:eastAsia="標楷體"/>
                <w:kern w:val="0"/>
                <w:szCs w:val="24"/>
                <w:u w:val="single"/>
              </w:rPr>
              <w:t>進行分析、檢討並有改善方案。</w:t>
            </w:r>
          </w:p>
        </w:tc>
        <w:tc>
          <w:tcPr>
            <w:tcW w:w="3549" w:type="dxa"/>
          </w:tcPr>
          <w:p w14:paraId="3C71C553"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73ABC4E2"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1FAD1A19" w14:textId="77777777" w:rsidR="00583C3A" w:rsidRPr="001F6BE2" w:rsidRDefault="00583C3A" w:rsidP="0066345A">
            <w:pPr>
              <w:widowControl/>
              <w:numPr>
                <w:ilvl w:val="0"/>
                <w:numId w:val="57"/>
              </w:numPr>
              <w:autoSpaceDE w:val="0"/>
              <w:autoSpaceDN w:val="0"/>
              <w:ind w:left="360" w:hangingChars="150" w:hanging="360"/>
              <w:jc w:val="both"/>
              <w:rPr>
                <w:rFonts w:eastAsia="標楷體"/>
                <w:kern w:val="0"/>
                <w:szCs w:val="24"/>
              </w:rPr>
            </w:pPr>
            <w:r w:rsidRPr="001F6BE2">
              <w:rPr>
                <w:rFonts w:eastAsia="標楷體"/>
                <w:kern w:val="0"/>
                <w:szCs w:val="24"/>
              </w:rPr>
              <w:t>檢視資料。</w:t>
            </w:r>
          </w:p>
          <w:p w14:paraId="4ECEFEA2" w14:textId="77777777" w:rsidR="00583C3A" w:rsidRPr="001F6BE2" w:rsidRDefault="00583C3A" w:rsidP="0066345A">
            <w:pPr>
              <w:widowControl/>
              <w:numPr>
                <w:ilvl w:val="0"/>
                <w:numId w:val="57"/>
              </w:numPr>
              <w:autoSpaceDE w:val="0"/>
              <w:autoSpaceDN w:val="0"/>
              <w:ind w:left="360" w:hangingChars="150" w:hanging="360"/>
              <w:jc w:val="both"/>
              <w:rPr>
                <w:rFonts w:eastAsia="標楷體"/>
                <w:kern w:val="0"/>
                <w:szCs w:val="24"/>
              </w:rPr>
            </w:pPr>
            <w:r w:rsidRPr="001F6BE2">
              <w:rPr>
                <w:rFonts w:eastAsia="標楷體"/>
                <w:kern w:val="0"/>
                <w:szCs w:val="24"/>
              </w:rPr>
              <w:t>請教工作人員，如何執行。</w:t>
            </w:r>
          </w:p>
        </w:tc>
        <w:tc>
          <w:tcPr>
            <w:tcW w:w="2137" w:type="dxa"/>
          </w:tcPr>
          <w:p w14:paraId="760B669D"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w:t>
            </w:r>
            <w:r w:rsidRPr="001F6BE2">
              <w:rPr>
                <w:rFonts w:eastAsia="標楷體"/>
                <w:bCs/>
                <w:szCs w:val="24"/>
              </w:rPr>
              <w:t>全不符合。</w:t>
            </w:r>
          </w:p>
          <w:p w14:paraId="2E6C861A"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項。</w:t>
            </w:r>
          </w:p>
          <w:p w14:paraId="14617109" w14:textId="77777777" w:rsidR="00583C3A" w:rsidRPr="001F6BE2" w:rsidRDefault="00583C3A" w:rsidP="001D5326">
            <w:pPr>
              <w:widowControl/>
              <w:overflowPunct w:val="0"/>
              <w:ind w:leftChars="-30" w:left="40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eastAsia="標楷體"/>
                <w:bCs/>
                <w:szCs w:val="24"/>
              </w:rPr>
              <w:t>項。</w:t>
            </w:r>
          </w:p>
          <w:p w14:paraId="793A14B9"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ascii="Posterama" w:eastAsia="標楷體" w:hAnsi="Posterama" w:cs="Posterama"/>
                <w:bCs/>
                <w:szCs w:val="24"/>
              </w:rPr>
              <w:t>、</w:t>
            </w:r>
            <w:r w:rsidRPr="001F6BE2">
              <w:rPr>
                <w:rFonts w:eastAsia="標楷體"/>
                <w:bCs/>
                <w:szCs w:val="24"/>
              </w:rPr>
              <w:t>3</w:t>
            </w:r>
            <w:r w:rsidRPr="001F6BE2">
              <w:rPr>
                <w:rFonts w:eastAsia="標楷體"/>
                <w:bCs/>
                <w:szCs w:val="24"/>
              </w:rPr>
              <w:t>項。</w:t>
            </w:r>
          </w:p>
          <w:p w14:paraId="4439EEB9"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7D88103C" w14:textId="77777777" w:rsidR="00583C3A" w:rsidRPr="001F6BE2" w:rsidRDefault="00583C3A" w:rsidP="001D5326">
            <w:pPr>
              <w:rPr>
                <w:szCs w:val="24"/>
              </w:rPr>
            </w:pPr>
          </w:p>
        </w:tc>
      </w:tr>
      <w:tr w:rsidR="00583C3A" w:rsidRPr="001F6BE2" w14:paraId="7FCE4F9C" w14:textId="77777777" w:rsidTr="00C969DF">
        <w:trPr>
          <w:trHeight w:val="1063"/>
          <w:jc w:val="center"/>
        </w:trPr>
        <w:tc>
          <w:tcPr>
            <w:tcW w:w="709" w:type="dxa"/>
          </w:tcPr>
          <w:p w14:paraId="2AAD38F3" w14:textId="77777777" w:rsidR="00583C3A" w:rsidRPr="001F6BE2" w:rsidRDefault="00583C3A" w:rsidP="001D5326">
            <w:pPr>
              <w:jc w:val="center"/>
              <w:rPr>
                <w:rFonts w:eastAsia="標楷體"/>
                <w:szCs w:val="24"/>
              </w:rPr>
            </w:pPr>
            <w:bookmarkStart w:id="18" w:name="_Hlk181796675"/>
            <w:bookmarkEnd w:id="17"/>
            <w:r w:rsidRPr="001F6BE2">
              <w:rPr>
                <w:rFonts w:eastAsia="標楷體"/>
                <w:szCs w:val="24"/>
              </w:rPr>
              <w:t>B18</w:t>
            </w:r>
            <w:bookmarkEnd w:id="18"/>
          </w:p>
        </w:tc>
        <w:tc>
          <w:tcPr>
            <w:tcW w:w="1560" w:type="dxa"/>
          </w:tcPr>
          <w:p w14:paraId="526E9C0A" w14:textId="77777777" w:rsidR="00583C3A" w:rsidRPr="001F6BE2" w:rsidRDefault="00583C3A" w:rsidP="001D5326">
            <w:pPr>
              <w:widowControl/>
              <w:ind w:leftChars="-30" w:left="-72" w:rightChars="-30" w:right="-72"/>
              <w:jc w:val="both"/>
              <w:rPr>
                <w:rFonts w:eastAsia="標楷體"/>
                <w:szCs w:val="24"/>
              </w:rPr>
            </w:pPr>
            <w:bookmarkStart w:id="19" w:name="_Hlk181796681"/>
            <w:r w:rsidRPr="001F6BE2">
              <w:rPr>
                <w:rFonts w:eastAsia="標楷體"/>
                <w:szCs w:val="24"/>
              </w:rPr>
              <w:t>服務對象非計畫性體重改變處理及監測情形</w:t>
            </w:r>
            <w:bookmarkEnd w:id="19"/>
          </w:p>
        </w:tc>
        <w:tc>
          <w:tcPr>
            <w:tcW w:w="714" w:type="dxa"/>
          </w:tcPr>
          <w:p w14:paraId="78651CB2" w14:textId="77777777" w:rsidR="00583C3A" w:rsidRPr="001F6BE2" w:rsidRDefault="00583C3A" w:rsidP="001D5326">
            <w:pPr>
              <w:rPr>
                <w:rFonts w:eastAsia="標楷體"/>
                <w:szCs w:val="24"/>
              </w:rPr>
            </w:pPr>
          </w:p>
        </w:tc>
        <w:tc>
          <w:tcPr>
            <w:tcW w:w="3816" w:type="dxa"/>
          </w:tcPr>
          <w:p w14:paraId="5A0ADC89" w14:textId="77777777" w:rsidR="00583C3A" w:rsidRPr="001F6BE2" w:rsidRDefault="00583C3A" w:rsidP="0066345A">
            <w:pPr>
              <w:widowControl/>
              <w:numPr>
                <w:ilvl w:val="0"/>
                <w:numId w:val="58"/>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訂有服務對象非計畫性體重改變處理辦法及流程，並確實執行。</w:t>
            </w:r>
          </w:p>
          <w:p w14:paraId="6DBB67FB" w14:textId="77777777" w:rsidR="00583C3A" w:rsidRPr="001F6BE2" w:rsidRDefault="00583C3A" w:rsidP="0066345A">
            <w:pPr>
              <w:widowControl/>
              <w:numPr>
                <w:ilvl w:val="0"/>
                <w:numId w:val="58"/>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如有發生非計畫性體重改變案件，應逐案分析、處置。</w:t>
            </w:r>
          </w:p>
          <w:p w14:paraId="4990FDD2" w14:textId="77777777" w:rsidR="00583C3A" w:rsidRPr="001F6BE2" w:rsidRDefault="00583C3A" w:rsidP="0066345A">
            <w:pPr>
              <w:widowControl/>
              <w:numPr>
                <w:ilvl w:val="0"/>
                <w:numId w:val="58"/>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針對非計畫性體重改變之服務對象有監測紀錄，且紀錄完整。</w:t>
            </w:r>
          </w:p>
          <w:p w14:paraId="5A664205" w14:textId="77777777" w:rsidR="00583C3A" w:rsidRPr="001F6BE2" w:rsidRDefault="00583C3A" w:rsidP="0066345A">
            <w:pPr>
              <w:widowControl/>
              <w:numPr>
                <w:ilvl w:val="0"/>
                <w:numId w:val="58"/>
              </w:numPr>
              <w:autoSpaceDE w:val="0"/>
              <w:autoSpaceDN w:val="0"/>
              <w:ind w:left="360" w:hangingChars="150" w:hanging="360"/>
              <w:jc w:val="both"/>
              <w:rPr>
                <w:rFonts w:eastAsia="標楷體"/>
                <w:kern w:val="0"/>
                <w:szCs w:val="24"/>
              </w:rPr>
            </w:pPr>
            <w:r w:rsidRPr="001F6BE2">
              <w:rPr>
                <w:rFonts w:eastAsia="標楷體"/>
                <w:kern w:val="0"/>
                <w:szCs w:val="24"/>
                <w:u w:val="single"/>
              </w:rPr>
              <w:t>定期</w:t>
            </w:r>
            <w:r w:rsidRPr="001F6BE2">
              <w:rPr>
                <w:rFonts w:eastAsia="標楷體"/>
                <w:kern w:val="0"/>
                <w:szCs w:val="24"/>
                <w:u w:val="single"/>
              </w:rPr>
              <w:t>(</w:t>
            </w:r>
            <w:r w:rsidRPr="001F6BE2">
              <w:rPr>
                <w:rFonts w:eastAsia="標楷體"/>
                <w:kern w:val="0"/>
                <w:szCs w:val="24"/>
                <w:u w:val="single"/>
              </w:rPr>
              <w:t>每季</w:t>
            </w:r>
            <w:r w:rsidRPr="001F6BE2">
              <w:rPr>
                <w:rFonts w:eastAsia="標楷體"/>
                <w:kern w:val="0"/>
                <w:szCs w:val="24"/>
                <w:u w:val="single"/>
              </w:rPr>
              <w:t>)</w:t>
            </w:r>
            <w:r w:rsidRPr="001F6BE2">
              <w:rPr>
                <w:rFonts w:eastAsia="標楷體"/>
                <w:kern w:val="0"/>
                <w:szCs w:val="24"/>
                <w:u w:val="single"/>
              </w:rPr>
              <w:t>進行分析、檢討並有改善方案。</w:t>
            </w:r>
          </w:p>
        </w:tc>
        <w:tc>
          <w:tcPr>
            <w:tcW w:w="3549" w:type="dxa"/>
          </w:tcPr>
          <w:p w14:paraId="1FFFA6C4"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2DAD64BA"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6FFDFDE6" w14:textId="77777777" w:rsidR="00583C3A" w:rsidRPr="001F6BE2" w:rsidRDefault="00583C3A" w:rsidP="0066345A">
            <w:pPr>
              <w:widowControl/>
              <w:numPr>
                <w:ilvl w:val="0"/>
                <w:numId w:val="59"/>
              </w:numPr>
              <w:autoSpaceDE w:val="0"/>
              <w:autoSpaceDN w:val="0"/>
              <w:ind w:left="360" w:hangingChars="150" w:hanging="360"/>
              <w:jc w:val="both"/>
              <w:rPr>
                <w:rFonts w:eastAsia="標楷體"/>
                <w:kern w:val="0"/>
                <w:szCs w:val="24"/>
              </w:rPr>
            </w:pPr>
            <w:r w:rsidRPr="001F6BE2">
              <w:rPr>
                <w:rFonts w:eastAsia="標楷體"/>
                <w:kern w:val="0"/>
                <w:szCs w:val="24"/>
              </w:rPr>
              <w:t>非計畫性體重改變係指</w:t>
            </w:r>
            <w:r w:rsidRPr="001F6BE2">
              <w:rPr>
                <w:rFonts w:eastAsia="標楷體"/>
                <w:kern w:val="0"/>
                <w:szCs w:val="24"/>
              </w:rPr>
              <w:t>30</w:t>
            </w:r>
            <w:r w:rsidRPr="001F6BE2">
              <w:rPr>
                <w:rFonts w:eastAsia="標楷體"/>
                <w:kern w:val="0"/>
                <w:szCs w:val="24"/>
              </w:rPr>
              <w:t>天內體重改變</w:t>
            </w:r>
            <w:r w:rsidRPr="001F6BE2">
              <w:rPr>
                <w:rFonts w:eastAsia="標楷體"/>
                <w:kern w:val="0"/>
                <w:szCs w:val="24"/>
              </w:rPr>
              <w:t>±5%</w:t>
            </w:r>
            <w:r w:rsidRPr="001F6BE2">
              <w:rPr>
                <w:rFonts w:eastAsia="標楷體"/>
                <w:kern w:val="0"/>
                <w:szCs w:val="24"/>
              </w:rPr>
              <w:t>以上。</w:t>
            </w:r>
          </w:p>
          <w:p w14:paraId="7E024195" w14:textId="77777777" w:rsidR="00583C3A" w:rsidRPr="001F6BE2" w:rsidRDefault="00583C3A" w:rsidP="0066345A">
            <w:pPr>
              <w:widowControl/>
              <w:numPr>
                <w:ilvl w:val="0"/>
                <w:numId w:val="59"/>
              </w:numPr>
              <w:autoSpaceDE w:val="0"/>
              <w:autoSpaceDN w:val="0"/>
              <w:ind w:left="360" w:hangingChars="150" w:hanging="360"/>
              <w:jc w:val="both"/>
              <w:rPr>
                <w:rFonts w:eastAsia="標楷體"/>
                <w:kern w:val="0"/>
                <w:szCs w:val="24"/>
              </w:rPr>
            </w:pPr>
            <w:r w:rsidRPr="001F6BE2">
              <w:rPr>
                <w:rFonts w:eastAsia="標楷體"/>
                <w:kern w:val="0"/>
                <w:szCs w:val="24"/>
              </w:rPr>
              <w:t>檢視資料。</w:t>
            </w:r>
          </w:p>
          <w:p w14:paraId="379AFA06" w14:textId="77777777" w:rsidR="00583C3A" w:rsidRPr="001F6BE2" w:rsidRDefault="00583C3A" w:rsidP="0066345A">
            <w:pPr>
              <w:widowControl/>
              <w:numPr>
                <w:ilvl w:val="0"/>
                <w:numId w:val="59"/>
              </w:numPr>
              <w:autoSpaceDE w:val="0"/>
              <w:autoSpaceDN w:val="0"/>
              <w:ind w:left="360" w:hangingChars="150" w:hanging="360"/>
              <w:jc w:val="both"/>
              <w:rPr>
                <w:rFonts w:eastAsia="標楷體"/>
                <w:kern w:val="0"/>
                <w:szCs w:val="24"/>
              </w:rPr>
            </w:pPr>
            <w:r w:rsidRPr="001F6BE2">
              <w:rPr>
                <w:rFonts w:eastAsia="標楷體"/>
                <w:kern w:val="0"/>
                <w:szCs w:val="24"/>
              </w:rPr>
              <w:t>請教工作人員，如何執行。</w:t>
            </w:r>
          </w:p>
        </w:tc>
        <w:tc>
          <w:tcPr>
            <w:tcW w:w="2137" w:type="dxa"/>
          </w:tcPr>
          <w:p w14:paraId="4F768CA0"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w:t>
            </w:r>
            <w:r w:rsidRPr="001F6BE2">
              <w:rPr>
                <w:rFonts w:eastAsia="標楷體"/>
                <w:bCs/>
                <w:szCs w:val="24"/>
              </w:rPr>
              <w:t>全不符合。</w:t>
            </w:r>
          </w:p>
          <w:p w14:paraId="11FDA4CE"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項。</w:t>
            </w:r>
          </w:p>
          <w:p w14:paraId="4AA81BAC" w14:textId="77777777" w:rsidR="00583C3A" w:rsidRPr="001F6BE2" w:rsidRDefault="00583C3A" w:rsidP="001D5326">
            <w:pPr>
              <w:widowControl/>
              <w:overflowPunct w:val="0"/>
              <w:ind w:leftChars="-30" w:left="40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eastAsia="標楷體"/>
                <w:bCs/>
                <w:szCs w:val="24"/>
              </w:rPr>
              <w:t>項。</w:t>
            </w:r>
          </w:p>
          <w:p w14:paraId="2E3A6F1A"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ascii="Posterama" w:eastAsia="標楷體" w:hAnsi="Posterama" w:cs="Posterama"/>
                <w:bCs/>
                <w:szCs w:val="24"/>
              </w:rPr>
              <w:t>、</w:t>
            </w:r>
            <w:r w:rsidRPr="001F6BE2">
              <w:rPr>
                <w:rFonts w:eastAsia="標楷體"/>
                <w:bCs/>
                <w:szCs w:val="24"/>
              </w:rPr>
              <w:t>3</w:t>
            </w:r>
            <w:r w:rsidRPr="001F6BE2">
              <w:rPr>
                <w:rFonts w:eastAsia="標楷體"/>
                <w:bCs/>
                <w:szCs w:val="24"/>
              </w:rPr>
              <w:t>項。</w:t>
            </w:r>
          </w:p>
          <w:p w14:paraId="12C4F537"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28FFFE5F" w14:textId="77777777" w:rsidR="00583C3A" w:rsidRPr="001F6BE2" w:rsidRDefault="00583C3A" w:rsidP="001D5326">
            <w:pPr>
              <w:rPr>
                <w:szCs w:val="24"/>
              </w:rPr>
            </w:pPr>
          </w:p>
        </w:tc>
      </w:tr>
      <w:tr w:rsidR="00583C3A" w:rsidRPr="001F6BE2" w14:paraId="5EAFE9C8" w14:textId="77777777" w:rsidTr="00C969DF">
        <w:trPr>
          <w:trHeight w:val="725"/>
          <w:jc w:val="center"/>
        </w:trPr>
        <w:tc>
          <w:tcPr>
            <w:tcW w:w="709" w:type="dxa"/>
          </w:tcPr>
          <w:p w14:paraId="28D1105B" w14:textId="77777777" w:rsidR="00583C3A" w:rsidRPr="001F6BE2" w:rsidRDefault="00583C3A" w:rsidP="001D5326">
            <w:pPr>
              <w:jc w:val="center"/>
              <w:rPr>
                <w:rFonts w:eastAsia="標楷體"/>
                <w:szCs w:val="24"/>
              </w:rPr>
            </w:pPr>
            <w:r w:rsidRPr="001F6BE2">
              <w:rPr>
                <w:rFonts w:eastAsia="標楷體"/>
                <w:szCs w:val="24"/>
              </w:rPr>
              <w:t>B19</w:t>
            </w:r>
          </w:p>
        </w:tc>
        <w:tc>
          <w:tcPr>
            <w:tcW w:w="1560" w:type="dxa"/>
          </w:tcPr>
          <w:p w14:paraId="776D301F" w14:textId="77777777" w:rsidR="00583C3A" w:rsidRPr="001F6BE2" w:rsidRDefault="00583C3A" w:rsidP="001D5326">
            <w:pPr>
              <w:widowControl/>
              <w:ind w:leftChars="-30" w:left="-72" w:rightChars="-30" w:right="-72"/>
              <w:jc w:val="both"/>
              <w:rPr>
                <w:rFonts w:eastAsia="標楷體"/>
                <w:szCs w:val="24"/>
              </w:rPr>
            </w:pPr>
            <w:r w:rsidRPr="001F6BE2">
              <w:rPr>
                <w:rFonts w:eastAsia="標楷體"/>
                <w:szCs w:val="24"/>
              </w:rPr>
              <w:t>提供管路移除</w:t>
            </w:r>
            <w:r w:rsidRPr="001F6BE2">
              <w:rPr>
                <w:rFonts w:eastAsia="標楷體"/>
                <w:szCs w:val="24"/>
              </w:rPr>
              <w:t>(</w:t>
            </w:r>
            <w:r w:rsidRPr="001F6BE2">
              <w:rPr>
                <w:rFonts w:eastAsia="標楷體"/>
                <w:szCs w:val="24"/>
              </w:rPr>
              <w:t>鼻胃管及導尿管等</w:t>
            </w:r>
            <w:r w:rsidRPr="001F6BE2">
              <w:rPr>
                <w:rFonts w:eastAsia="標楷體"/>
                <w:szCs w:val="24"/>
              </w:rPr>
              <w:t>)</w:t>
            </w:r>
            <w:r w:rsidRPr="001F6BE2">
              <w:rPr>
                <w:rFonts w:eastAsia="標楷體"/>
                <w:szCs w:val="24"/>
              </w:rPr>
              <w:t>之增進照護計畫及執行情</w:t>
            </w:r>
            <w:r w:rsidRPr="001F6BE2">
              <w:rPr>
                <w:rFonts w:eastAsia="標楷體"/>
                <w:szCs w:val="24"/>
              </w:rPr>
              <w:t xml:space="preserve"> </w:t>
            </w:r>
            <w:r w:rsidRPr="001F6BE2">
              <w:rPr>
                <w:rFonts w:eastAsia="標楷體"/>
                <w:szCs w:val="24"/>
              </w:rPr>
              <w:t>形</w:t>
            </w:r>
          </w:p>
        </w:tc>
        <w:tc>
          <w:tcPr>
            <w:tcW w:w="714" w:type="dxa"/>
          </w:tcPr>
          <w:p w14:paraId="32DC16E4" w14:textId="77777777" w:rsidR="00583C3A" w:rsidRPr="001F6BE2" w:rsidRDefault="00583C3A" w:rsidP="001D5326">
            <w:pPr>
              <w:rPr>
                <w:rFonts w:eastAsia="標楷體"/>
                <w:szCs w:val="24"/>
              </w:rPr>
            </w:pPr>
          </w:p>
        </w:tc>
        <w:tc>
          <w:tcPr>
            <w:tcW w:w="3816" w:type="dxa"/>
          </w:tcPr>
          <w:p w14:paraId="4066E598" w14:textId="77777777" w:rsidR="00583C3A" w:rsidRPr="001F6BE2" w:rsidRDefault="00583C3A" w:rsidP="0066345A">
            <w:pPr>
              <w:widowControl/>
              <w:numPr>
                <w:ilvl w:val="0"/>
                <w:numId w:val="60"/>
              </w:numPr>
              <w:autoSpaceDE w:val="0"/>
              <w:autoSpaceDN w:val="0"/>
              <w:ind w:left="360" w:hangingChars="150" w:hanging="360"/>
              <w:jc w:val="both"/>
              <w:rPr>
                <w:rFonts w:eastAsia="標楷體"/>
                <w:kern w:val="0"/>
                <w:szCs w:val="24"/>
              </w:rPr>
            </w:pPr>
            <w:r w:rsidRPr="001F6BE2">
              <w:rPr>
                <w:rFonts w:eastAsia="標楷體"/>
                <w:kern w:val="0"/>
                <w:szCs w:val="24"/>
              </w:rPr>
              <w:t>訂有完整的管路移除</w:t>
            </w:r>
            <w:r w:rsidRPr="001F6BE2">
              <w:rPr>
                <w:rFonts w:eastAsia="標楷體"/>
                <w:kern w:val="0"/>
                <w:szCs w:val="24"/>
              </w:rPr>
              <w:t>(</w:t>
            </w:r>
            <w:r w:rsidRPr="001F6BE2">
              <w:rPr>
                <w:rFonts w:eastAsia="標楷體"/>
                <w:kern w:val="0"/>
                <w:szCs w:val="24"/>
              </w:rPr>
              <w:t>鼻胃管及導尿管等</w:t>
            </w:r>
            <w:r w:rsidRPr="001F6BE2">
              <w:rPr>
                <w:rFonts w:eastAsia="標楷體"/>
                <w:kern w:val="0"/>
                <w:szCs w:val="24"/>
              </w:rPr>
              <w:t>)</w:t>
            </w:r>
            <w:r w:rsidRPr="001F6BE2">
              <w:rPr>
                <w:rFonts w:eastAsia="標楷體"/>
                <w:kern w:val="0"/>
                <w:szCs w:val="24"/>
              </w:rPr>
              <w:t>作業規範與照護計畫。</w:t>
            </w:r>
          </w:p>
          <w:p w14:paraId="4682DDF9" w14:textId="77777777" w:rsidR="00583C3A" w:rsidRPr="001F6BE2" w:rsidRDefault="00583C3A" w:rsidP="0066345A">
            <w:pPr>
              <w:widowControl/>
              <w:numPr>
                <w:ilvl w:val="0"/>
                <w:numId w:val="60"/>
              </w:numPr>
              <w:autoSpaceDE w:val="0"/>
              <w:autoSpaceDN w:val="0"/>
              <w:ind w:left="360" w:hangingChars="150" w:hanging="360"/>
              <w:jc w:val="both"/>
              <w:rPr>
                <w:rFonts w:eastAsia="標楷體"/>
                <w:kern w:val="0"/>
                <w:szCs w:val="24"/>
              </w:rPr>
            </w:pPr>
            <w:r w:rsidRPr="001F6BE2">
              <w:rPr>
                <w:rFonts w:eastAsia="標楷體"/>
                <w:kern w:val="0"/>
                <w:szCs w:val="24"/>
              </w:rPr>
              <w:t>確實依照護計畫執行，並有逐案服務紀錄。</w:t>
            </w:r>
          </w:p>
          <w:p w14:paraId="258A668F" w14:textId="77777777" w:rsidR="00583C3A" w:rsidRPr="001F6BE2" w:rsidRDefault="00583C3A" w:rsidP="0066345A">
            <w:pPr>
              <w:widowControl/>
              <w:numPr>
                <w:ilvl w:val="0"/>
                <w:numId w:val="60"/>
              </w:numPr>
              <w:autoSpaceDE w:val="0"/>
              <w:autoSpaceDN w:val="0"/>
              <w:ind w:left="360" w:hangingChars="150" w:hanging="360"/>
              <w:jc w:val="both"/>
              <w:rPr>
                <w:rFonts w:eastAsia="標楷體"/>
                <w:kern w:val="0"/>
                <w:szCs w:val="24"/>
              </w:rPr>
            </w:pPr>
            <w:r w:rsidRPr="001F6BE2">
              <w:rPr>
                <w:rFonts w:eastAsia="標楷體"/>
                <w:kern w:val="0"/>
                <w:szCs w:val="24"/>
              </w:rPr>
              <w:t>執行成效有改善原機能問題。</w:t>
            </w:r>
          </w:p>
        </w:tc>
        <w:tc>
          <w:tcPr>
            <w:tcW w:w="3549" w:type="dxa"/>
          </w:tcPr>
          <w:p w14:paraId="498D5244"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4D99DE22"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22EB999E" w14:textId="77777777" w:rsidR="00583C3A" w:rsidRPr="001F6BE2" w:rsidRDefault="00583C3A" w:rsidP="0066345A">
            <w:pPr>
              <w:widowControl/>
              <w:numPr>
                <w:ilvl w:val="0"/>
                <w:numId w:val="61"/>
              </w:numPr>
              <w:autoSpaceDE w:val="0"/>
              <w:autoSpaceDN w:val="0"/>
              <w:ind w:left="360" w:hangingChars="150" w:hanging="360"/>
              <w:jc w:val="both"/>
              <w:rPr>
                <w:rFonts w:eastAsia="標楷體"/>
                <w:kern w:val="0"/>
                <w:szCs w:val="24"/>
              </w:rPr>
            </w:pPr>
            <w:r w:rsidRPr="001F6BE2">
              <w:rPr>
                <w:rFonts w:eastAsia="標楷體"/>
                <w:kern w:val="0"/>
                <w:szCs w:val="24"/>
              </w:rPr>
              <w:t>檢閱機能增進的護理計畫</w:t>
            </w:r>
            <w:r w:rsidRPr="001F6BE2">
              <w:rPr>
                <w:rFonts w:eastAsia="標楷體"/>
                <w:kern w:val="0"/>
                <w:szCs w:val="24"/>
              </w:rPr>
              <w:t>(</w:t>
            </w:r>
            <w:r w:rsidRPr="001F6BE2">
              <w:rPr>
                <w:rFonts w:eastAsia="標楷體"/>
                <w:kern w:val="0"/>
                <w:szCs w:val="24"/>
              </w:rPr>
              <w:t>如進食吞嚥練習、膀胱訓練</w:t>
            </w:r>
            <w:r w:rsidRPr="001F6BE2">
              <w:rPr>
                <w:rFonts w:eastAsia="標楷體"/>
                <w:kern w:val="0"/>
                <w:szCs w:val="24"/>
              </w:rPr>
              <w:t>)</w:t>
            </w:r>
            <w:r w:rsidRPr="001F6BE2">
              <w:rPr>
                <w:rFonts w:eastAsia="標楷體"/>
                <w:kern w:val="0"/>
                <w:szCs w:val="24"/>
              </w:rPr>
              <w:t>。</w:t>
            </w:r>
          </w:p>
          <w:p w14:paraId="4370FF04" w14:textId="77777777" w:rsidR="00583C3A" w:rsidRPr="001F6BE2" w:rsidRDefault="00583C3A" w:rsidP="0066345A">
            <w:pPr>
              <w:widowControl/>
              <w:numPr>
                <w:ilvl w:val="0"/>
                <w:numId w:val="61"/>
              </w:numPr>
              <w:autoSpaceDE w:val="0"/>
              <w:autoSpaceDN w:val="0"/>
              <w:ind w:left="360" w:hangingChars="150" w:hanging="360"/>
              <w:jc w:val="both"/>
              <w:rPr>
                <w:rFonts w:eastAsia="標楷體"/>
                <w:kern w:val="0"/>
                <w:szCs w:val="24"/>
              </w:rPr>
            </w:pPr>
            <w:r w:rsidRPr="001F6BE2">
              <w:rPr>
                <w:rFonts w:eastAsia="標楷體"/>
                <w:kern w:val="0"/>
                <w:szCs w:val="24"/>
              </w:rPr>
              <w:t>完整的作業規範包括：目的、護理對象、執行方法、評值方法等。</w:t>
            </w:r>
          </w:p>
          <w:p w14:paraId="60F41444" w14:textId="77777777" w:rsidR="00583C3A" w:rsidRPr="001F6BE2" w:rsidRDefault="00583C3A" w:rsidP="0066345A">
            <w:pPr>
              <w:widowControl/>
              <w:numPr>
                <w:ilvl w:val="0"/>
                <w:numId w:val="61"/>
              </w:numPr>
              <w:autoSpaceDE w:val="0"/>
              <w:autoSpaceDN w:val="0"/>
              <w:ind w:left="360" w:hangingChars="150" w:hanging="360"/>
              <w:jc w:val="both"/>
              <w:rPr>
                <w:rFonts w:eastAsia="標楷體"/>
                <w:kern w:val="0"/>
                <w:szCs w:val="24"/>
              </w:rPr>
            </w:pPr>
            <w:r w:rsidRPr="001F6BE2">
              <w:rPr>
                <w:rFonts w:eastAsia="標楷體"/>
                <w:kern w:val="0"/>
                <w:szCs w:val="24"/>
              </w:rPr>
              <w:t>請教工作人員如何執行。</w:t>
            </w:r>
          </w:p>
        </w:tc>
        <w:tc>
          <w:tcPr>
            <w:tcW w:w="2137" w:type="dxa"/>
          </w:tcPr>
          <w:p w14:paraId="0EBA706A"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217741B7"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項。</w:t>
            </w:r>
          </w:p>
          <w:p w14:paraId="7720CD96"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407BF7F7"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項，且第</w:t>
            </w:r>
            <w:r w:rsidRPr="001F6BE2">
              <w:rPr>
                <w:rFonts w:eastAsia="標楷體"/>
                <w:szCs w:val="24"/>
              </w:rPr>
              <w:t>3</w:t>
            </w:r>
            <w:r w:rsidRPr="001F6BE2">
              <w:rPr>
                <w:rFonts w:eastAsia="標楷體"/>
                <w:szCs w:val="24"/>
              </w:rPr>
              <w:t>項部分</w:t>
            </w:r>
            <w:r w:rsidRPr="001F6BE2">
              <w:rPr>
                <w:rFonts w:eastAsia="標楷體"/>
                <w:bCs/>
                <w:szCs w:val="24"/>
              </w:rPr>
              <w:t>符合</w:t>
            </w:r>
            <w:r w:rsidRPr="001F6BE2">
              <w:rPr>
                <w:rFonts w:eastAsia="標楷體"/>
                <w:szCs w:val="24"/>
              </w:rPr>
              <w:t>。</w:t>
            </w:r>
          </w:p>
          <w:p w14:paraId="6EE49DF6"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538CE166" w14:textId="77777777" w:rsidR="00583C3A" w:rsidRPr="001F6BE2" w:rsidRDefault="00583C3A" w:rsidP="001D5326">
            <w:pPr>
              <w:jc w:val="both"/>
              <w:rPr>
                <w:szCs w:val="24"/>
              </w:rPr>
            </w:pPr>
            <w:r w:rsidRPr="001F6BE2">
              <w:rPr>
                <w:rFonts w:eastAsia="標楷體"/>
                <w:szCs w:val="24"/>
              </w:rPr>
              <w:t>本指標適用對象為經醫師、護理人員或語言治療師等評估為可移除管路者。</w:t>
            </w:r>
          </w:p>
        </w:tc>
      </w:tr>
      <w:tr w:rsidR="00583C3A" w:rsidRPr="001F6BE2" w14:paraId="2005D218" w14:textId="77777777" w:rsidTr="00C969DF">
        <w:trPr>
          <w:trHeight w:val="1360"/>
          <w:jc w:val="center"/>
        </w:trPr>
        <w:tc>
          <w:tcPr>
            <w:tcW w:w="709" w:type="dxa"/>
          </w:tcPr>
          <w:p w14:paraId="1DA894CB" w14:textId="77777777" w:rsidR="00583C3A" w:rsidRPr="001F6BE2" w:rsidRDefault="00583C3A" w:rsidP="001D5326">
            <w:pPr>
              <w:jc w:val="center"/>
              <w:rPr>
                <w:rFonts w:eastAsia="標楷體"/>
                <w:szCs w:val="24"/>
              </w:rPr>
            </w:pPr>
            <w:bookmarkStart w:id="20" w:name="_Hlk181796728"/>
            <w:r w:rsidRPr="001F6BE2">
              <w:rPr>
                <w:rFonts w:eastAsia="標楷體"/>
                <w:szCs w:val="24"/>
              </w:rPr>
              <w:t>B20</w:t>
            </w:r>
            <w:bookmarkEnd w:id="20"/>
          </w:p>
        </w:tc>
        <w:tc>
          <w:tcPr>
            <w:tcW w:w="1560" w:type="dxa"/>
          </w:tcPr>
          <w:p w14:paraId="6761023D" w14:textId="77777777" w:rsidR="00583C3A" w:rsidRPr="001F6BE2" w:rsidRDefault="00583C3A" w:rsidP="001D5326">
            <w:pPr>
              <w:widowControl/>
              <w:ind w:leftChars="-30" w:left="-72" w:rightChars="-30" w:right="-72"/>
              <w:jc w:val="both"/>
              <w:rPr>
                <w:rFonts w:eastAsia="標楷體"/>
                <w:szCs w:val="24"/>
              </w:rPr>
            </w:pPr>
            <w:bookmarkStart w:id="21" w:name="_Hlk122598383"/>
            <w:r w:rsidRPr="001F6BE2">
              <w:rPr>
                <w:rFonts w:eastAsia="標楷體"/>
                <w:szCs w:val="24"/>
              </w:rPr>
              <w:t>工作人員及服務對象定期健康檢查及健康管理情</w:t>
            </w:r>
            <w:r w:rsidRPr="001F6BE2">
              <w:rPr>
                <w:rFonts w:eastAsia="標楷體"/>
                <w:szCs w:val="24"/>
              </w:rPr>
              <w:t xml:space="preserve"> </w:t>
            </w:r>
            <w:r w:rsidRPr="001F6BE2">
              <w:rPr>
                <w:rFonts w:eastAsia="標楷體"/>
                <w:szCs w:val="24"/>
              </w:rPr>
              <w:t>形</w:t>
            </w:r>
            <w:bookmarkEnd w:id="21"/>
          </w:p>
        </w:tc>
        <w:tc>
          <w:tcPr>
            <w:tcW w:w="714" w:type="dxa"/>
          </w:tcPr>
          <w:p w14:paraId="0F9FDDD7" w14:textId="77777777" w:rsidR="00583C3A" w:rsidRPr="001F6BE2" w:rsidRDefault="00583C3A" w:rsidP="001D5326">
            <w:pPr>
              <w:rPr>
                <w:rFonts w:eastAsia="標楷體"/>
                <w:szCs w:val="24"/>
              </w:rPr>
            </w:pPr>
          </w:p>
        </w:tc>
        <w:tc>
          <w:tcPr>
            <w:tcW w:w="3816" w:type="dxa"/>
          </w:tcPr>
          <w:p w14:paraId="030E485E" w14:textId="77777777" w:rsidR="00583C3A" w:rsidRPr="001F6BE2" w:rsidRDefault="00583C3A" w:rsidP="0066345A">
            <w:pPr>
              <w:widowControl/>
              <w:numPr>
                <w:ilvl w:val="0"/>
                <w:numId w:val="62"/>
              </w:numPr>
              <w:autoSpaceDE w:val="0"/>
              <w:autoSpaceDN w:val="0"/>
              <w:ind w:left="360" w:hangingChars="150" w:hanging="360"/>
              <w:jc w:val="both"/>
              <w:rPr>
                <w:rFonts w:eastAsia="標楷體"/>
                <w:kern w:val="0"/>
                <w:szCs w:val="24"/>
              </w:rPr>
            </w:pPr>
            <w:r w:rsidRPr="001F6BE2">
              <w:rPr>
                <w:rFonts w:eastAsia="標楷體"/>
                <w:kern w:val="0"/>
                <w:szCs w:val="24"/>
              </w:rPr>
              <w:t>新任工作人員及服務對象於到職前或入住前應提供體檢文件，體檢項目包括胸部</w:t>
            </w:r>
            <w:r w:rsidRPr="001F6BE2">
              <w:rPr>
                <w:rFonts w:eastAsia="標楷體"/>
                <w:kern w:val="0"/>
                <w:szCs w:val="24"/>
              </w:rPr>
              <w:t>Ⅹ</w:t>
            </w:r>
            <w:r w:rsidRPr="001F6BE2">
              <w:rPr>
                <w:rFonts w:eastAsia="標楷體"/>
                <w:kern w:val="0"/>
                <w:szCs w:val="24"/>
              </w:rPr>
              <w:t>光、血液常規及生化、尿液檢查，並完整有紀錄。新進工作人員還應有</w:t>
            </w:r>
            <w:r w:rsidRPr="001F6BE2">
              <w:rPr>
                <w:rFonts w:eastAsia="標楷體"/>
                <w:kern w:val="0"/>
                <w:szCs w:val="24"/>
              </w:rPr>
              <w:t>B</w:t>
            </w:r>
            <w:r w:rsidRPr="001F6BE2">
              <w:rPr>
                <w:rFonts w:eastAsia="標楷體"/>
                <w:kern w:val="0"/>
                <w:szCs w:val="24"/>
              </w:rPr>
              <w:t>型肝炎抗原抗體報告。</w:t>
            </w:r>
          </w:p>
          <w:p w14:paraId="55FAE7A8" w14:textId="77777777" w:rsidR="00583C3A" w:rsidRPr="001F6BE2" w:rsidRDefault="00583C3A" w:rsidP="0066345A">
            <w:pPr>
              <w:widowControl/>
              <w:numPr>
                <w:ilvl w:val="0"/>
                <w:numId w:val="62"/>
              </w:numPr>
              <w:autoSpaceDE w:val="0"/>
              <w:autoSpaceDN w:val="0"/>
              <w:ind w:left="360" w:hangingChars="150" w:hanging="360"/>
              <w:jc w:val="both"/>
              <w:rPr>
                <w:rFonts w:eastAsia="標楷體"/>
                <w:kern w:val="0"/>
                <w:szCs w:val="24"/>
              </w:rPr>
            </w:pPr>
            <w:r w:rsidRPr="001F6BE2">
              <w:rPr>
                <w:rFonts w:eastAsia="標楷體"/>
                <w:kern w:val="0"/>
                <w:szCs w:val="24"/>
              </w:rPr>
              <w:t>在職工作人員及服務對象每年接受</w:t>
            </w:r>
            <w:r w:rsidRPr="001F6BE2">
              <w:rPr>
                <w:rFonts w:eastAsia="標楷體"/>
                <w:kern w:val="0"/>
                <w:szCs w:val="24"/>
              </w:rPr>
              <w:t>1</w:t>
            </w:r>
            <w:r w:rsidRPr="001F6BE2">
              <w:rPr>
                <w:rFonts w:eastAsia="標楷體"/>
                <w:kern w:val="0"/>
                <w:szCs w:val="24"/>
              </w:rPr>
              <w:t>次健康檢查，至少包括胸部</w:t>
            </w:r>
            <w:r w:rsidRPr="001F6BE2">
              <w:rPr>
                <w:rFonts w:eastAsia="標楷體"/>
                <w:kern w:val="0"/>
                <w:szCs w:val="24"/>
              </w:rPr>
              <w:t>Ⅹ</w:t>
            </w:r>
            <w:r w:rsidRPr="001F6BE2">
              <w:rPr>
                <w:rFonts w:eastAsia="標楷體"/>
                <w:kern w:val="0"/>
                <w:szCs w:val="24"/>
              </w:rPr>
              <w:t>光、血液常規及生化、尿液檢查，並完整有紀錄。</w:t>
            </w:r>
          </w:p>
          <w:p w14:paraId="15960A01" w14:textId="77777777" w:rsidR="00583C3A" w:rsidRPr="001F6BE2" w:rsidRDefault="00583C3A" w:rsidP="0066345A">
            <w:pPr>
              <w:widowControl/>
              <w:numPr>
                <w:ilvl w:val="0"/>
                <w:numId w:val="62"/>
              </w:numPr>
              <w:autoSpaceDE w:val="0"/>
              <w:autoSpaceDN w:val="0"/>
              <w:ind w:left="360" w:hangingChars="150" w:hanging="360"/>
              <w:jc w:val="both"/>
              <w:rPr>
                <w:rFonts w:eastAsia="標楷體"/>
                <w:kern w:val="0"/>
                <w:szCs w:val="24"/>
                <w:u w:val="single"/>
              </w:rPr>
            </w:pPr>
            <w:r w:rsidRPr="001F6BE2">
              <w:rPr>
                <w:rFonts w:eastAsia="標楷體"/>
                <w:kern w:val="0"/>
                <w:szCs w:val="24"/>
              </w:rPr>
              <w:t>廚工及供膳人員除上述檢查項目外，另須</w:t>
            </w:r>
            <w:r w:rsidRPr="001F6BE2">
              <w:rPr>
                <w:rFonts w:eastAsia="標楷體"/>
                <w:kern w:val="0"/>
                <w:szCs w:val="24"/>
              </w:rPr>
              <w:t>A</w:t>
            </w:r>
            <w:r w:rsidRPr="001F6BE2">
              <w:rPr>
                <w:rFonts w:eastAsia="標楷體"/>
                <w:kern w:val="0"/>
                <w:szCs w:val="24"/>
              </w:rPr>
              <w:t>型肝炎、傷寒</w:t>
            </w:r>
            <w:r w:rsidRPr="001F6BE2">
              <w:rPr>
                <w:rFonts w:eastAsia="標楷體"/>
                <w:kern w:val="0"/>
                <w:szCs w:val="24"/>
              </w:rPr>
              <w:t>(</w:t>
            </w:r>
            <w:r w:rsidRPr="001F6BE2">
              <w:rPr>
                <w:rFonts w:eastAsia="標楷體"/>
                <w:kern w:val="0"/>
                <w:szCs w:val="24"/>
              </w:rPr>
              <w:t>糞便</w:t>
            </w:r>
            <w:r w:rsidRPr="001F6BE2">
              <w:rPr>
                <w:rFonts w:eastAsia="標楷體"/>
                <w:kern w:val="0"/>
                <w:szCs w:val="24"/>
              </w:rPr>
              <w:t>)</w:t>
            </w:r>
            <w:r w:rsidRPr="001F6BE2">
              <w:rPr>
                <w:rFonts w:eastAsia="標楷體"/>
                <w:kern w:val="0"/>
                <w:szCs w:val="24"/>
              </w:rPr>
              <w:t>及寄生蟲檢查。</w:t>
            </w:r>
          </w:p>
          <w:p w14:paraId="380A770B" w14:textId="77777777" w:rsidR="00583C3A" w:rsidRPr="001F6BE2" w:rsidRDefault="00583C3A" w:rsidP="0066345A">
            <w:pPr>
              <w:widowControl/>
              <w:numPr>
                <w:ilvl w:val="0"/>
                <w:numId w:val="156"/>
              </w:numPr>
              <w:autoSpaceDE w:val="0"/>
              <w:autoSpaceDN w:val="0"/>
              <w:ind w:left="360" w:hangingChars="150" w:hanging="360"/>
              <w:jc w:val="both"/>
              <w:rPr>
                <w:rFonts w:eastAsia="標楷體"/>
                <w:kern w:val="0"/>
                <w:szCs w:val="24"/>
              </w:rPr>
            </w:pPr>
            <w:r w:rsidRPr="001F6BE2">
              <w:rPr>
                <w:rFonts w:eastAsia="標楷體"/>
                <w:kern w:val="0"/>
                <w:szCs w:val="24"/>
              </w:rPr>
              <w:t>針對個別檢查結果進行追蹤處理與個案管理，且有紀錄。</w:t>
            </w:r>
          </w:p>
        </w:tc>
        <w:tc>
          <w:tcPr>
            <w:tcW w:w="3549" w:type="dxa"/>
          </w:tcPr>
          <w:p w14:paraId="0485C10F"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文件檢閱</w:t>
            </w:r>
          </w:p>
          <w:p w14:paraId="1A4C0AAF" w14:textId="77777777" w:rsidR="00583C3A" w:rsidRPr="001F6BE2" w:rsidRDefault="00583C3A" w:rsidP="0066345A">
            <w:pPr>
              <w:widowControl/>
              <w:numPr>
                <w:ilvl w:val="0"/>
                <w:numId w:val="63"/>
              </w:numPr>
              <w:autoSpaceDE w:val="0"/>
              <w:autoSpaceDN w:val="0"/>
              <w:ind w:left="360" w:hangingChars="150" w:hanging="360"/>
              <w:jc w:val="both"/>
              <w:rPr>
                <w:rFonts w:eastAsia="標楷體"/>
                <w:kern w:val="0"/>
                <w:szCs w:val="24"/>
              </w:rPr>
            </w:pPr>
            <w:r w:rsidRPr="001F6BE2">
              <w:rPr>
                <w:rFonts w:eastAsia="標楷體"/>
                <w:kern w:val="0"/>
                <w:szCs w:val="24"/>
              </w:rPr>
              <w:t>檢閱健康檢查報告書及相關處理紀錄。健康檢查報告書應有醫師判讀後核章。</w:t>
            </w:r>
          </w:p>
          <w:p w14:paraId="724291D2" w14:textId="77777777" w:rsidR="00583C3A" w:rsidRPr="001F6BE2" w:rsidRDefault="00583C3A" w:rsidP="0066345A">
            <w:pPr>
              <w:widowControl/>
              <w:numPr>
                <w:ilvl w:val="0"/>
                <w:numId w:val="63"/>
              </w:numPr>
              <w:autoSpaceDE w:val="0"/>
              <w:autoSpaceDN w:val="0"/>
              <w:ind w:left="360" w:hangingChars="150" w:hanging="360"/>
              <w:jc w:val="both"/>
              <w:rPr>
                <w:rFonts w:eastAsia="標楷體"/>
                <w:kern w:val="0"/>
                <w:szCs w:val="24"/>
              </w:rPr>
            </w:pPr>
            <w:r w:rsidRPr="001F6BE2">
              <w:rPr>
                <w:rFonts w:eastAsia="標楷體"/>
                <w:kern w:val="0"/>
                <w:szCs w:val="24"/>
              </w:rPr>
              <w:t>工作人員</w:t>
            </w:r>
            <w:r w:rsidRPr="001F6BE2">
              <w:rPr>
                <w:rFonts w:eastAsia="標楷體"/>
                <w:kern w:val="0"/>
                <w:szCs w:val="24"/>
                <w:u w:val="single"/>
              </w:rPr>
              <w:t>以自行聘用為主</w:t>
            </w:r>
            <w:r w:rsidRPr="001F6BE2">
              <w:rPr>
                <w:rFonts w:eastAsia="標楷體"/>
                <w:kern w:val="0"/>
                <w:szCs w:val="24"/>
              </w:rPr>
              <w:t>，不得以勞工檢查代替，因該檢查不符合感染管制要求。</w:t>
            </w:r>
          </w:p>
          <w:p w14:paraId="7EE1129B" w14:textId="77777777" w:rsidR="00583C3A" w:rsidRPr="001F6BE2" w:rsidRDefault="00583C3A" w:rsidP="0066345A">
            <w:pPr>
              <w:widowControl/>
              <w:numPr>
                <w:ilvl w:val="0"/>
                <w:numId w:val="63"/>
              </w:numPr>
              <w:autoSpaceDE w:val="0"/>
              <w:autoSpaceDN w:val="0"/>
              <w:ind w:left="360" w:hangingChars="150" w:hanging="360"/>
              <w:jc w:val="both"/>
              <w:rPr>
                <w:rFonts w:eastAsia="標楷體"/>
                <w:kern w:val="0"/>
                <w:szCs w:val="24"/>
              </w:rPr>
            </w:pPr>
            <w:r w:rsidRPr="001F6BE2">
              <w:rPr>
                <w:rFonts w:eastAsia="標楷體"/>
                <w:kern w:val="0"/>
                <w:szCs w:val="24"/>
              </w:rPr>
              <w:t>外勞檢查次數依勞工主管機關規定辦理。</w:t>
            </w:r>
          </w:p>
          <w:p w14:paraId="1B93C51D" w14:textId="77777777" w:rsidR="00583C3A" w:rsidRPr="001F6BE2" w:rsidRDefault="00583C3A" w:rsidP="0066345A">
            <w:pPr>
              <w:widowControl/>
              <w:numPr>
                <w:ilvl w:val="0"/>
                <w:numId w:val="63"/>
              </w:numPr>
              <w:autoSpaceDE w:val="0"/>
              <w:autoSpaceDN w:val="0"/>
              <w:ind w:left="360" w:hangingChars="150" w:hanging="360"/>
              <w:jc w:val="both"/>
              <w:rPr>
                <w:rFonts w:eastAsia="標楷體"/>
                <w:kern w:val="0"/>
                <w:szCs w:val="24"/>
              </w:rPr>
            </w:pPr>
            <w:r w:rsidRPr="001F6BE2">
              <w:rPr>
                <w:rFonts w:eastAsia="標楷體"/>
                <w:kern w:val="0"/>
                <w:szCs w:val="24"/>
              </w:rPr>
              <w:t>服務對象每年接受體檢，可配合成人健檢或老人健檢，若無腸道症狀，體檢項目不包括阿米巴痢疾、桿菌性痢疾。</w:t>
            </w:r>
          </w:p>
          <w:p w14:paraId="0EFDA64E" w14:textId="77777777" w:rsidR="00583C3A" w:rsidRPr="001F6BE2" w:rsidRDefault="00583C3A" w:rsidP="0066345A">
            <w:pPr>
              <w:widowControl/>
              <w:numPr>
                <w:ilvl w:val="0"/>
                <w:numId w:val="63"/>
              </w:numPr>
              <w:autoSpaceDE w:val="0"/>
              <w:autoSpaceDN w:val="0"/>
              <w:ind w:left="360" w:hangingChars="150" w:hanging="360"/>
              <w:jc w:val="both"/>
              <w:rPr>
                <w:rFonts w:eastAsia="標楷體"/>
                <w:kern w:val="0"/>
                <w:szCs w:val="24"/>
              </w:rPr>
            </w:pPr>
            <w:r w:rsidRPr="001F6BE2">
              <w:rPr>
                <w:rFonts w:eastAsia="標楷體"/>
                <w:kern w:val="0"/>
                <w:szCs w:val="24"/>
              </w:rPr>
              <w:t>以衛生福利部疾病管制署公布之「長期照護機構感染管制措施指引」為原則：</w:t>
            </w:r>
          </w:p>
          <w:p w14:paraId="33E1BDBA" w14:textId="77777777" w:rsidR="00583C3A" w:rsidRPr="001F6BE2" w:rsidRDefault="00583C3A" w:rsidP="0066345A">
            <w:pPr>
              <w:numPr>
                <w:ilvl w:val="0"/>
                <w:numId w:val="64"/>
              </w:numPr>
              <w:ind w:left="360" w:hangingChars="150" w:hanging="360"/>
              <w:jc w:val="both"/>
              <w:rPr>
                <w:rFonts w:eastAsia="標楷體"/>
                <w:szCs w:val="24"/>
              </w:rPr>
            </w:pPr>
            <w:r w:rsidRPr="001F6BE2">
              <w:rPr>
                <w:rFonts w:eastAsia="標楷體"/>
                <w:szCs w:val="24"/>
              </w:rPr>
              <w:t>新任工作人員及服務對象應有到職前或入住前最近</w:t>
            </w:r>
            <w:r w:rsidRPr="001F6BE2">
              <w:rPr>
                <w:rFonts w:eastAsia="標楷體"/>
                <w:szCs w:val="24"/>
              </w:rPr>
              <w:t>3</w:t>
            </w:r>
            <w:r w:rsidRPr="001F6BE2">
              <w:rPr>
                <w:rFonts w:eastAsia="標楷體"/>
                <w:szCs w:val="24"/>
              </w:rPr>
              <w:t>個月內</w:t>
            </w:r>
            <w:r w:rsidRPr="001F6BE2">
              <w:rPr>
                <w:rFonts w:eastAsia="標楷體"/>
                <w:szCs w:val="24"/>
              </w:rPr>
              <w:t>X</w:t>
            </w:r>
            <w:r w:rsidRPr="001F6BE2">
              <w:rPr>
                <w:rFonts w:eastAsia="標楷體"/>
                <w:szCs w:val="24"/>
              </w:rPr>
              <w:t>光檢驗報告。</w:t>
            </w:r>
          </w:p>
          <w:p w14:paraId="763855AB" w14:textId="77777777" w:rsidR="00583C3A" w:rsidRPr="001F6BE2" w:rsidRDefault="00583C3A" w:rsidP="0066345A">
            <w:pPr>
              <w:numPr>
                <w:ilvl w:val="0"/>
                <w:numId w:val="64"/>
              </w:numPr>
              <w:ind w:left="360" w:hangingChars="150" w:hanging="360"/>
              <w:jc w:val="both"/>
              <w:rPr>
                <w:rFonts w:eastAsia="標楷體"/>
                <w:szCs w:val="24"/>
              </w:rPr>
            </w:pPr>
            <w:r w:rsidRPr="001F6BE2">
              <w:rPr>
                <w:rFonts w:eastAsia="標楷體"/>
                <w:szCs w:val="24"/>
              </w:rPr>
              <w:t>若機構收住</w:t>
            </w:r>
            <w:r w:rsidRPr="001F6BE2">
              <w:rPr>
                <w:rFonts w:eastAsia="標楷體"/>
                <w:bCs/>
                <w:szCs w:val="24"/>
              </w:rPr>
              <w:t>心智障礙</w:t>
            </w:r>
            <w:r w:rsidRPr="001F6BE2">
              <w:rPr>
                <w:rFonts w:eastAsia="標楷體"/>
                <w:bCs/>
                <w:szCs w:val="24"/>
              </w:rPr>
              <w:t>(</w:t>
            </w:r>
            <w:r w:rsidRPr="001F6BE2">
              <w:rPr>
                <w:rFonts w:eastAsia="標楷體"/>
                <w:bCs/>
                <w:szCs w:val="24"/>
              </w:rPr>
              <w:t>精神障礙、智能障礙、自閉症或失智症</w:t>
            </w:r>
            <w:r w:rsidRPr="001F6BE2">
              <w:rPr>
                <w:rFonts w:eastAsia="標楷體"/>
                <w:bCs/>
                <w:szCs w:val="24"/>
              </w:rPr>
              <w:t xml:space="preserve">) </w:t>
            </w:r>
            <w:r w:rsidRPr="001F6BE2">
              <w:rPr>
                <w:rFonts w:eastAsia="標楷體"/>
                <w:bCs/>
                <w:szCs w:val="24"/>
              </w:rPr>
              <w:t>住民</w:t>
            </w:r>
            <w:r w:rsidRPr="001F6BE2">
              <w:rPr>
                <w:rFonts w:eastAsia="標楷體"/>
                <w:szCs w:val="24"/>
              </w:rPr>
              <w:t>，</w:t>
            </w:r>
            <w:r w:rsidRPr="001F6BE2">
              <w:rPr>
                <w:rFonts w:eastAsia="標楷體"/>
                <w:bCs/>
                <w:szCs w:val="24"/>
              </w:rPr>
              <w:t>是類住民入住時須提供</w:t>
            </w:r>
            <w:r w:rsidRPr="001F6BE2">
              <w:rPr>
                <w:rFonts w:eastAsia="標楷體"/>
                <w:szCs w:val="24"/>
              </w:rPr>
              <w:t>入住前</w:t>
            </w:r>
            <w:r w:rsidRPr="001F6BE2">
              <w:rPr>
                <w:rFonts w:eastAsia="標楷體"/>
                <w:szCs w:val="24"/>
              </w:rPr>
              <w:t>14</w:t>
            </w:r>
            <w:r w:rsidRPr="001F6BE2">
              <w:rPr>
                <w:rFonts w:eastAsia="標楷體"/>
                <w:szCs w:val="24"/>
              </w:rPr>
              <w:t>天內檢查桿菌性痢疾、阿米巴性痢疾及寄生蟲感染檢驗報告。</w:t>
            </w:r>
          </w:p>
        </w:tc>
        <w:tc>
          <w:tcPr>
            <w:tcW w:w="2137" w:type="dxa"/>
          </w:tcPr>
          <w:p w14:paraId="6A3B7DCD"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075604E8"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符合其中</w:t>
            </w:r>
            <w:r w:rsidRPr="001F6BE2">
              <w:rPr>
                <w:rFonts w:eastAsia="標楷體" w:hint="eastAsia"/>
                <w:szCs w:val="24"/>
              </w:rPr>
              <w:t>1</w:t>
            </w:r>
            <w:r w:rsidRPr="001F6BE2">
              <w:rPr>
                <w:rFonts w:eastAsia="標楷體"/>
                <w:szCs w:val="24"/>
              </w:rPr>
              <w:t>項。</w:t>
            </w:r>
          </w:p>
          <w:p w14:paraId="0A06ED2F" w14:textId="77777777" w:rsidR="00583C3A" w:rsidRPr="001F6BE2" w:rsidRDefault="00583C3A" w:rsidP="001D5326">
            <w:pPr>
              <w:widowControl/>
              <w:overflowPunct w:val="0"/>
              <w:snapToGrid w:val="0"/>
              <w:ind w:leftChars="-30" w:left="408" w:rightChars="13" w:right="31"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符合其中</w:t>
            </w:r>
            <w:r w:rsidRPr="001F6BE2">
              <w:rPr>
                <w:rFonts w:eastAsia="標楷體" w:hint="eastAsia"/>
                <w:szCs w:val="24"/>
              </w:rPr>
              <w:t>2</w:t>
            </w:r>
            <w:r w:rsidRPr="001F6BE2">
              <w:rPr>
                <w:rFonts w:eastAsia="標楷體"/>
                <w:szCs w:val="24"/>
              </w:rPr>
              <w:t>項</w:t>
            </w:r>
          </w:p>
          <w:p w14:paraId="46C5E0B1"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符合其中</w:t>
            </w:r>
            <w:r w:rsidRPr="001F6BE2">
              <w:rPr>
                <w:rFonts w:eastAsia="標楷體" w:hint="eastAsia"/>
                <w:szCs w:val="24"/>
              </w:rPr>
              <w:t>3</w:t>
            </w:r>
            <w:r w:rsidRPr="001F6BE2">
              <w:rPr>
                <w:rFonts w:eastAsia="標楷體"/>
                <w:szCs w:val="24"/>
              </w:rPr>
              <w:t>項。</w:t>
            </w:r>
          </w:p>
          <w:p w14:paraId="3049BE1E"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180F5A3F" w14:textId="77777777" w:rsidR="00583C3A" w:rsidRPr="001F6BE2" w:rsidRDefault="00583C3A" w:rsidP="001D5326">
            <w:pPr>
              <w:jc w:val="both"/>
              <w:rPr>
                <w:szCs w:val="24"/>
              </w:rPr>
            </w:pPr>
          </w:p>
        </w:tc>
      </w:tr>
      <w:tr w:rsidR="00583C3A" w:rsidRPr="001F6BE2" w14:paraId="311908AC" w14:textId="77777777" w:rsidTr="00C969DF">
        <w:trPr>
          <w:trHeight w:val="1159"/>
          <w:jc w:val="center"/>
        </w:trPr>
        <w:tc>
          <w:tcPr>
            <w:tcW w:w="709" w:type="dxa"/>
          </w:tcPr>
          <w:p w14:paraId="1A59A6D5" w14:textId="77777777" w:rsidR="00583C3A" w:rsidRPr="001F6BE2" w:rsidRDefault="00583C3A" w:rsidP="001D5326">
            <w:pPr>
              <w:jc w:val="center"/>
              <w:rPr>
                <w:rFonts w:eastAsia="標楷體"/>
                <w:szCs w:val="24"/>
              </w:rPr>
            </w:pPr>
            <w:r w:rsidRPr="001F6BE2">
              <w:rPr>
                <w:rFonts w:eastAsia="標楷體"/>
                <w:szCs w:val="24"/>
              </w:rPr>
              <w:t>B21</w:t>
            </w:r>
          </w:p>
        </w:tc>
        <w:tc>
          <w:tcPr>
            <w:tcW w:w="1560" w:type="dxa"/>
          </w:tcPr>
          <w:p w14:paraId="7C61F11F" w14:textId="77777777" w:rsidR="00583C3A" w:rsidRPr="001F6BE2" w:rsidRDefault="00583C3A" w:rsidP="001D5326">
            <w:pPr>
              <w:widowControl/>
              <w:ind w:leftChars="-30" w:left="-72" w:rightChars="-30" w:right="-72"/>
              <w:jc w:val="both"/>
              <w:rPr>
                <w:rFonts w:eastAsia="標楷體"/>
                <w:szCs w:val="24"/>
              </w:rPr>
            </w:pPr>
            <w:r w:rsidRPr="001F6BE2">
              <w:rPr>
                <w:rFonts w:eastAsia="標楷體"/>
                <w:szCs w:val="24"/>
              </w:rPr>
              <w:t>侵入性照護之執行情</w:t>
            </w:r>
            <w:r w:rsidRPr="001F6BE2">
              <w:rPr>
                <w:rFonts w:eastAsia="標楷體"/>
                <w:szCs w:val="24"/>
              </w:rPr>
              <w:t xml:space="preserve"> </w:t>
            </w:r>
            <w:r w:rsidRPr="001F6BE2">
              <w:rPr>
                <w:rFonts w:eastAsia="標楷體"/>
                <w:szCs w:val="24"/>
              </w:rPr>
              <w:t>形</w:t>
            </w:r>
          </w:p>
        </w:tc>
        <w:tc>
          <w:tcPr>
            <w:tcW w:w="714" w:type="dxa"/>
          </w:tcPr>
          <w:p w14:paraId="546C37DC" w14:textId="77777777" w:rsidR="00583C3A" w:rsidRPr="001F6BE2" w:rsidRDefault="00583C3A" w:rsidP="001D5326">
            <w:pPr>
              <w:jc w:val="center"/>
              <w:rPr>
                <w:rFonts w:eastAsia="標楷體"/>
                <w:szCs w:val="24"/>
              </w:rPr>
            </w:pPr>
            <w:r w:rsidRPr="001F6BE2">
              <w:rPr>
                <w:rFonts w:eastAsia="標楷體"/>
                <w:szCs w:val="24"/>
              </w:rPr>
              <w:t>核心指標</w:t>
            </w:r>
          </w:p>
        </w:tc>
        <w:tc>
          <w:tcPr>
            <w:tcW w:w="3816" w:type="dxa"/>
          </w:tcPr>
          <w:p w14:paraId="56A7C7AA" w14:textId="77777777" w:rsidR="00583C3A" w:rsidRPr="001F6BE2" w:rsidRDefault="00583C3A" w:rsidP="0066345A">
            <w:pPr>
              <w:widowControl/>
              <w:numPr>
                <w:ilvl w:val="0"/>
                <w:numId w:val="65"/>
              </w:numPr>
              <w:autoSpaceDE w:val="0"/>
              <w:autoSpaceDN w:val="0"/>
              <w:ind w:left="360" w:hangingChars="150" w:hanging="360"/>
              <w:jc w:val="both"/>
              <w:rPr>
                <w:rFonts w:eastAsia="標楷體"/>
                <w:kern w:val="0"/>
                <w:szCs w:val="24"/>
              </w:rPr>
            </w:pPr>
            <w:r w:rsidRPr="001F6BE2">
              <w:rPr>
                <w:rFonts w:eastAsia="標楷體"/>
                <w:kern w:val="0"/>
                <w:szCs w:val="24"/>
              </w:rPr>
              <w:t>訂有抽痰、換藥、換管路等侵入性技術之照護標準作業流程，並由護理人員執行。</w:t>
            </w:r>
          </w:p>
          <w:p w14:paraId="7DA3AF4D" w14:textId="77777777" w:rsidR="00583C3A" w:rsidRPr="001F6BE2" w:rsidRDefault="00583C3A" w:rsidP="0066345A">
            <w:pPr>
              <w:widowControl/>
              <w:numPr>
                <w:ilvl w:val="0"/>
                <w:numId w:val="65"/>
              </w:numPr>
              <w:autoSpaceDE w:val="0"/>
              <w:autoSpaceDN w:val="0"/>
              <w:ind w:left="360" w:hangingChars="150" w:hanging="360"/>
              <w:jc w:val="both"/>
              <w:rPr>
                <w:rFonts w:eastAsia="標楷體"/>
                <w:kern w:val="0"/>
                <w:szCs w:val="24"/>
              </w:rPr>
            </w:pPr>
            <w:r w:rsidRPr="001F6BE2">
              <w:rPr>
                <w:rFonts w:eastAsia="標楷體"/>
                <w:kern w:val="0"/>
                <w:szCs w:val="24"/>
              </w:rPr>
              <w:t>護理人員依標準作業流程執行且技術正確。</w:t>
            </w:r>
          </w:p>
          <w:p w14:paraId="0B89286B" w14:textId="77777777" w:rsidR="00583C3A" w:rsidRPr="001F6BE2" w:rsidRDefault="00583C3A" w:rsidP="0066345A">
            <w:pPr>
              <w:widowControl/>
              <w:numPr>
                <w:ilvl w:val="0"/>
                <w:numId w:val="65"/>
              </w:numPr>
              <w:autoSpaceDE w:val="0"/>
              <w:autoSpaceDN w:val="0"/>
              <w:ind w:left="360" w:hangingChars="150" w:hanging="360"/>
              <w:jc w:val="both"/>
              <w:rPr>
                <w:rFonts w:eastAsia="標楷體"/>
                <w:kern w:val="0"/>
                <w:szCs w:val="24"/>
              </w:rPr>
            </w:pPr>
            <w:r w:rsidRPr="001F6BE2">
              <w:rPr>
                <w:rFonts w:eastAsia="標楷體"/>
                <w:kern w:val="0"/>
                <w:szCs w:val="24"/>
              </w:rPr>
              <w:t>定期稽核侵入性照護技術之正確性。</w:t>
            </w:r>
          </w:p>
          <w:p w14:paraId="27E045B3" w14:textId="77777777" w:rsidR="00583C3A" w:rsidRPr="001F6BE2" w:rsidRDefault="00583C3A" w:rsidP="0066345A">
            <w:pPr>
              <w:widowControl/>
              <w:numPr>
                <w:ilvl w:val="0"/>
                <w:numId w:val="65"/>
              </w:numPr>
              <w:autoSpaceDE w:val="0"/>
              <w:autoSpaceDN w:val="0"/>
              <w:ind w:left="360" w:hangingChars="150" w:hanging="360"/>
              <w:jc w:val="both"/>
              <w:rPr>
                <w:rFonts w:eastAsia="標楷體"/>
                <w:kern w:val="0"/>
                <w:szCs w:val="24"/>
              </w:rPr>
            </w:pPr>
            <w:r w:rsidRPr="001F6BE2">
              <w:rPr>
                <w:rFonts w:eastAsia="標楷體"/>
                <w:kern w:val="0"/>
                <w:szCs w:val="24"/>
              </w:rPr>
              <w:t>依稽核結果，有檢討及改善措施。</w:t>
            </w:r>
          </w:p>
        </w:tc>
        <w:tc>
          <w:tcPr>
            <w:tcW w:w="3549" w:type="dxa"/>
          </w:tcPr>
          <w:p w14:paraId="61DE99AD"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33BA5DC9"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現場抽測</w:t>
            </w:r>
          </w:p>
          <w:p w14:paraId="0FACBCFE"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70DB0EFF" w14:textId="77777777" w:rsidR="00583C3A" w:rsidRPr="001F6BE2" w:rsidRDefault="00583C3A" w:rsidP="0066345A">
            <w:pPr>
              <w:widowControl/>
              <w:numPr>
                <w:ilvl w:val="0"/>
                <w:numId w:val="66"/>
              </w:numPr>
              <w:autoSpaceDE w:val="0"/>
              <w:autoSpaceDN w:val="0"/>
              <w:ind w:left="360" w:hangingChars="150" w:hanging="360"/>
              <w:jc w:val="both"/>
              <w:rPr>
                <w:rFonts w:eastAsia="標楷體"/>
                <w:kern w:val="0"/>
                <w:szCs w:val="24"/>
              </w:rPr>
            </w:pPr>
            <w:r w:rsidRPr="001F6BE2">
              <w:rPr>
                <w:rFonts w:eastAsia="標楷體"/>
                <w:kern w:val="0"/>
                <w:szCs w:val="24"/>
              </w:rPr>
              <w:t>檢閱相關技術之標準流程及稽核制度。</w:t>
            </w:r>
          </w:p>
          <w:p w14:paraId="1EDB4BB8" w14:textId="77777777" w:rsidR="00583C3A" w:rsidRPr="001F6BE2" w:rsidRDefault="00583C3A" w:rsidP="0066345A">
            <w:pPr>
              <w:widowControl/>
              <w:numPr>
                <w:ilvl w:val="0"/>
                <w:numId w:val="66"/>
              </w:numPr>
              <w:autoSpaceDE w:val="0"/>
              <w:autoSpaceDN w:val="0"/>
              <w:ind w:left="360" w:hangingChars="150" w:hanging="360"/>
              <w:jc w:val="both"/>
              <w:rPr>
                <w:rFonts w:eastAsia="標楷體"/>
                <w:kern w:val="0"/>
                <w:szCs w:val="24"/>
              </w:rPr>
            </w:pPr>
            <w:r w:rsidRPr="001F6BE2">
              <w:rPr>
                <w:rFonts w:eastAsia="標楷體"/>
                <w:kern w:val="0"/>
                <w:szCs w:val="24"/>
              </w:rPr>
              <w:t>抽測護理人員正確執行抽痰、換藥、換管路等侵入性照護。</w:t>
            </w:r>
            <w:r w:rsidRPr="001F6BE2">
              <w:rPr>
                <w:rFonts w:eastAsia="標楷體"/>
                <w:kern w:val="0"/>
                <w:szCs w:val="24"/>
              </w:rPr>
              <w:t>(</w:t>
            </w:r>
            <w:r w:rsidRPr="001F6BE2">
              <w:rPr>
                <w:rFonts w:eastAsia="標楷體"/>
                <w:kern w:val="0"/>
                <w:szCs w:val="24"/>
              </w:rPr>
              <w:t>其中一樣即可</w:t>
            </w:r>
            <w:r w:rsidRPr="001F6BE2">
              <w:rPr>
                <w:rFonts w:eastAsia="標楷體"/>
                <w:kern w:val="0"/>
                <w:szCs w:val="24"/>
              </w:rPr>
              <w:t>)</w:t>
            </w:r>
          </w:p>
          <w:p w14:paraId="5DF487B7" w14:textId="77777777" w:rsidR="00583C3A" w:rsidRPr="001F6BE2" w:rsidRDefault="00583C3A" w:rsidP="0066345A">
            <w:pPr>
              <w:widowControl/>
              <w:numPr>
                <w:ilvl w:val="0"/>
                <w:numId w:val="66"/>
              </w:numPr>
              <w:autoSpaceDE w:val="0"/>
              <w:autoSpaceDN w:val="0"/>
              <w:ind w:left="360" w:hangingChars="150" w:hanging="360"/>
              <w:jc w:val="both"/>
              <w:rPr>
                <w:rFonts w:eastAsia="標楷體"/>
                <w:kern w:val="0"/>
                <w:szCs w:val="24"/>
              </w:rPr>
            </w:pPr>
            <w:r w:rsidRPr="001F6BE2">
              <w:rPr>
                <w:rFonts w:eastAsia="標楷體"/>
                <w:kern w:val="0"/>
                <w:szCs w:val="24"/>
              </w:rPr>
              <w:t>訪談服務對象該機構之侵入性照護由誰執行。</w:t>
            </w:r>
          </w:p>
        </w:tc>
        <w:tc>
          <w:tcPr>
            <w:tcW w:w="2137" w:type="dxa"/>
          </w:tcPr>
          <w:p w14:paraId="09076853"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7C3A00C1"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583BECB0"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w:t>
            </w:r>
          </w:p>
          <w:p w14:paraId="0DF41074"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項，且第</w:t>
            </w:r>
            <w:r w:rsidRPr="001F6BE2">
              <w:rPr>
                <w:rFonts w:eastAsia="標楷體"/>
                <w:szCs w:val="24"/>
              </w:rPr>
              <w:t>4</w:t>
            </w:r>
            <w:r w:rsidRPr="001F6BE2">
              <w:rPr>
                <w:rFonts w:eastAsia="標楷體"/>
                <w:szCs w:val="24"/>
              </w:rPr>
              <w:t>項部分符合。</w:t>
            </w:r>
          </w:p>
          <w:p w14:paraId="6727F6EC"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0338B233" w14:textId="77777777" w:rsidR="00583C3A" w:rsidRPr="001F6BE2" w:rsidRDefault="00583C3A" w:rsidP="001D5326">
            <w:pPr>
              <w:rPr>
                <w:szCs w:val="24"/>
              </w:rPr>
            </w:pPr>
          </w:p>
        </w:tc>
      </w:tr>
      <w:tr w:rsidR="00583C3A" w:rsidRPr="001F6BE2" w14:paraId="0A5D0C72" w14:textId="77777777" w:rsidTr="00C969DF">
        <w:trPr>
          <w:trHeight w:val="4038"/>
          <w:jc w:val="center"/>
        </w:trPr>
        <w:tc>
          <w:tcPr>
            <w:tcW w:w="709" w:type="dxa"/>
          </w:tcPr>
          <w:p w14:paraId="286E8687" w14:textId="77777777" w:rsidR="00583C3A" w:rsidRPr="001F6BE2" w:rsidRDefault="00583C3A" w:rsidP="001D5326">
            <w:pPr>
              <w:jc w:val="center"/>
              <w:rPr>
                <w:rFonts w:eastAsia="標楷體"/>
                <w:szCs w:val="24"/>
              </w:rPr>
            </w:pPr>
            <w:r w:rsidRPr="001F6BE2">
              <w:rPr>
                <w:rFonts w:eastAsia="標楷體"/>
                <w:szCs w:val="24"/>
              </w:rPr>
              <w:t>B22</w:t>
            </w:r>
          </w:p>
        </w:tc>
        <w:tc>
          <w:tcPr>
            <w:tcW w:w="1560" w:type="dxa"/>
          </w:tcPr>
          <w:p w14:paraId="332BC3EF"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提供緊急送醫服務情</w:t>
            </w:r>
            <w:r w:rsidRPr="001F6BE2">
              <w:rPr>
                <w:rFonts w:eastAsia="標楷體"/>
                <w:szCs w:val="24"/>
              </w:rPr>
              <w:t xml:space="preserve"> </w:t>
            </w:r>
            <w:r w:rsidRPr="001F6BE2">
              <w:rPr>
                <w:rFonts w:eastAsia="標楷體"/>
                <w:szCs w:val="24"/>
              </w:rPr>
              <w:t>形</w:t>
            </w:r>
          </w:p>
        </w:tc>
        <w:tc>
          <w:tcPr>
            <w:tcW w:w="714" w:type="dxa"/>
          </w:tcPr>
          <w:p w14:paraId="310867F7" w14:textId="77777777" w:rsidR="00583C3A" w:rsidRPr="001F6BE2" w:rsidRDefault="00583C3A" w:rsidP="001D5326">
            <w:pPr>
              <w:rPr>
                <w:rFonts w:eastAsia="標楷體"/>
                <w:szCs w:val="24"/>
              </w:rPr>
            </w:pPr>
          </w:p>
        </w:tc>
        <w:tc>
          <w:tcPr>
            <w:tcW w:w="3816" w:type="dxa"/>
          </w:tcPr>
          <w:p w14:paraId="2A8934CA" w14:textId="77777777" w:rsidR="00583C3A" w:rsidRPr="001F6BE2" w:rsidRDefault="00583C3A" w:rsidP="0066345A">
            <w:pPr>
              <w:widowControl/>
              <w:numPr>
                <w:ilvl w:val="0"/>
                <w:numId w:val="67"/>
              </w:numPr>
              <w:autoSpaceDE w:val="0"/>
              <w:autoSpaceDN w:val="0"/>
              <w:ind w:left="360" w:hangingChars="150" w:hanging="360"/>
              <w:jc w:val="both"/>
              <w:rPr>
                <w:rFonts w:eastAsia="標楷體"/>
                <w:kern w:val="0"/>
                <w:szCs w:val="24"/>
              </w:rPr>
            </w:pPr>
            <w:r w:rsidRPr="001F6BE2">
              <w:rPr>
                <w:rFonts w:eastAsia="標楷體"/>
                <w:kern w:val="0"/>
                <w:szCs w:val="24"/>
              </w:rPr>
              <w:t>訂有緊急送醫辦法及流程，並有明確之醫療資源網絡。</w:t>
            </w:r>
          </w:p>
          <w:p w14:paraId="6CBAFCDA" w14:textId="77777777" w:rsidR="00583C3A" w:rsidRPr="001F6BE2" w:rsidRDefault="00583C3A" w:rsidP="0066345A">
            <w:pPr>
              <w:widowControl/>
              <w:numPr>
                <w:ilvl w:val="0"/>
                <w:numId w:val="67"/>
              </w:numPr>
              <w:autoSpaceDE w:val="0"/>
              <w:autoSpaceDN w:val="0"/>
              <w:ind w:left="360" w:hangingChars="150" w:hanging="360"/>
              <w:jc w:val="both"/>
              <w:rPr>
                <w:rFonts w:eastAsia="標楷體"/>
                <w:kern w:val="0"/>
                <w:szCs w:val="24"/>
              </w:rPr>
            </w:pPr>
            <w:r w:rsidRPr="001F6BE2">
              <w:rPr>
                <w:rFonts w:eastAsia="標楷體"/>
                <w:kern w:val="0"/>
                <w:szCs w:val="24"/>
              </w:rPr>
              <w:t>送醫前視需要提供必要之急救措施。</w:t>
            </w:r>
          </w:p>
          <w:p w14:paraId="5C831E5F" w14:textId="77777777" w:rsidR="00583C3A" w:rsidRPr="001F6BE2" w:rsidRDefault="00583C3A" w:rsidP="0066345A">
            <w:pPr>
              <w:widowControl/>
              <w:numPr>
                <w:ilvl w:val="0"/>
                <w:numId w:val="67"/>
              </w:numPr>
              <w:autoSpaceDE w:val="0"/>
              <w:autoSpaceDN w:val="0"/>
              <w:ind w:left="360" w:hangingChars="150" w:hanging="360"/>
              <w:jc w:val="both"/>
              <w:rPr>
                <w:rFonts w:eastAsia="標楷體"/>
                <w:kern w:val="0"/>
                <w:szCs w:val="24"/>
              </w:rPr>
            </w:pPr>
            <w:r w:rsidRPr="001F6BE2">
              <w:rPr>
                <w:rFonts w:eastAsia="標楷體"/>
                <w:kern w:val="0"/>
                <w:szCs w:val="24"/>
              </w:rPr>
              <w:t>服務單位備有緊急送醫之交通工具或有救護車合作契約。</w:t>
            </w:r>
          </w:p>
          <w:p w14:paraId="2D3100FF" w14:textId="77777777" w:rsidR="00583C3A" w:rsidRPr="001F6BE2" w:rsidRDefault="00583C3A" w:rsidP="0066345A">
            <w:pPr>
              <w:widowControl/>
              <w:numPr>
                <w:ilvl w:val="0"/>
                <w:numId w:val="67"/>
              </w:numPr>
              <w:autoSpaceDE w:val="0"/>
              <w:autoSpaceDN w:val="0"/>
              <w:ind w:left="360" w:hangingChars="150" w:hanging="360"/>
              <w:jc w:val="both"/>
              <w:rPr>
                <w:rFonts w:eastAsia="標楷體"/>
                <w:kern w:val="0"/>
                <w:szCs w:val="24"/>
              </w:rPr>
            </w:pPr>
            <w:r w:rsidRPr="001F6BE2">
              <w:rPr>
                <w:rFonts w:eastAsia="標楷體"/>
                <w:kern w:val="0"/>
                <w:szCs w:val="24"/>
              </w:rPr>
              <w:t>緊急就醫服務之紀錄完整。</w:t>
            </w:r>
          </w:p>
          <w:p w14:paraId="4C001259" w14:textId="77777777" w:rsidR="00583C3A" w:rsidRPr="001F6BE2" w:rsidRDefault="00583C3A" w:rsidP="0066345A">
            <w:pPr>
              <w:widowControl/>
              <w:numPr>
                <w:ilvl w:val="0"/>
                <w:numId w:val="67"/>
              </w:numPr>
              <w:autoSpaceDE w:val="0"/>
              <w:autoSpaceDN w:val="0"/>
              <w:ind w:left="360" w:hangingChars="150" w:hanging="360"/>
              <w:jc w:val="both"/>
              <w:rPr>
                <w:rFonts w:eastAsia="標楷體"/>
                <w:kern w:val="0"/>
                <w:szCs w:val="24"/>
              </w:rPr>
            </w:pPr>
            <w:r w:rsidRPr="001F6BE2">
              <w:rPr>
                <w:rFonts w:eastAsia="標楷體"/>
                <w:kern w:val="0"/>
                <w:szCs w:val="24"/>
              </w:rPr>
              <w:t>與家屬即時連繫之紀錄。</w:t>
            </w:r>
            <w:r w:rsidRPr="001F6BE2">
              <w:rPr>
                <w:rFonts w:eastAsia="標楷體"/>
                <w:kern w:val="0"/>
                <w:szCs w:val="24"/>
              </w:rPr>
              <w:t xml:space="preserve"> </w:t>
            </w:r>
          </w:p>
        </w:tc>
        <w:tc>
          <w:tcPr>
            <w:tcW w:w="3549" w:type="dxa"/>
          </w:tcPr>
          <w:p w14:paraId="39CCC6C2" w14:textId="77777777" w:rsidR="00583C3A" w:rsidRPr="001F6BE2" w:rsidRDefault="00583C3A" w:rsidP="001D5326">
            <w:pPr>
              <w:ind w:left="360" w:hangingChars="150" w:hanging="360"/>
              <w:contextualSpacing/>
              <w:jc w:val="both"/>
              <w:rPr>
                <w:rFonts w:eastAsia="標楷體"/>
                <w:b/>
                <w:bCs/>
                <w:szCs w:val="24"/>
              </w:rPr>
            </w:pPr>
            <w:r w:rsidRPr="001F6BE2">
              <w:rPr>
                <w:rFonts w:eastAsia="標楷體"/>
                <w:b/>
                <w:bCs/>
                <w:szCs w:val="24"/>
              </w:rPr>
              <w:t>文件檢閱</w:t>
            </w:r>
          </w:p>
          <w:p w14:paraId="7FF1E5ED" w14:textId="77777777" w:rsidR="00583C3A" w:rsidRPr="001F6BE2" w:rsidRDefault="00583C3A" w:rsidP="001D5326">
            <w:pPr>
              <w:ind w:left="360" w:hangingChars="150" w:hanging="360"/>
              <w:contextualSpacing/>
              <w:jc w:val="both"/>
              <w:rPr>
                <w:rFonts w:eastAsia="標楷體"/>
                <w:b/>
                <w:bCs/>
                <w:szCs w:val="24"/>
              </w:rPr>
            </w:pPr>
            <w:r w:rsidRPr="001F6BE2">
              <w:rPr>
                <w:rFonts w:eastAsia="標楷體"/>
                <w:b/>
                <w:bCs/>
                <w:szCs w:val="24"/>
              </w:rPr>
              <w:t>實地察看</w:t>
            </w:r>
          </w:p>
          <w:p w14:paraId="7E0EB30C" w14:textId="77777777" w:rsidR="00583C3A" w:rsidRPr="001F6BE2" w:rsidRDefault="00583C3A" w:rsidP="001D5326">
            <w:pPr>
              <w:ind w:left="360" w:hangingChars="150" w:hanging="360"/>
              <w:contextualSpacing/>
              <w:jc w:val="both"/>
              <w:rPr>
                <w:rFonts w:eastAsia="標楷體"/>
                <w:b/>
                <w:bCs/>
                <w:szCs w:val="24"/>
              </w:rPr>
            </w:pPr>
            <w:r w:rsidRPr="001F6BE2">
              <w:rPr>
                <w:rFonts w:eastAsia="標楷體"/>
                <w:b/>
                <w:bCs/>
                <w:szCs w:val="24"/>
              </w:rPr>
              <w:t>現場訪談</w:t>
            </w:r>
          </w:p>
          <w:p w14:paraId="14F7E09A" w14:textId="77777777" w:rsidR="00583C3A" w:rsidRPr="001F6BE2" w:rsidRDefault="00583C3A" w:rsidP="0066345A">
            <w:pPr>
              <w:widowControl/>
              <w:numPr>
                <w:ilvl w:val="0"/>
                <w:numId w:val="68"/>
              </w:numPr>
              <w:autoSpaceDE w:val="0"/>
              <w:autoSpaceDN w:val="0"/>
              <w:ind w:left="360" w:hangingChars="150" w:hanging="360"/>
              <w:jc w:val="both"/>
              <w:rPr>
                <w:rFonts w:eastAsia="標楷體"/>
                <w:kern w:val="0"/>
                <w:szCs w:val="24"/>
              </w:rPr>
            </w:pPr>
            <w:r w:rsidRPr="001F6BE2">
              <w:rPr>
                <w:rFonts w:eastAsia="標楷體"/>
                <w:kern w:val="0"/>
                <w:szCs w:val="24"/>
              </w:rPr>
              <w:t>檢視緊急送醫流程。</w:t>
            </w:r>
          </w:p>
          <w:p w14:paraId="0470368F" w14:textId="77777777" w:rsidR="00583C3A" w:rsidRPr="001F6BE2" w:rsidRDefault="00583C3A" w:rsidP="0066345A">
            <w:pPr>
              <w:widowControl/>
              <w:numPr>
                <w:ilvl w:val="0"/>
                <w:numId w:val="68"/>
              </w:numPr>
              <w:autoSpaceDE w:val="0"/>
              <w:autoSpaceDN w:val="0"/>
              <w:ind w:left="360" w:hangingChars="150" w:hanging="360"/>
              <w:jc w:val="both"/>
              <w:rPr>
                <w:rFonts w:eastAsia="標楷體"/>
                <w:kern w:val="0"/>
                <w:szCs w:val="24"/>
              </w:rPr>
            </w:pPr>
            <w:r w:rsidRPr="001F6BE2">
              <w:rPr>
                <w:rFonts w:eastAsia="標楷體"/>
                <w:kern w:val="0"/>
                <w:szCs w:val="24"/>
              </w:rPr>
              <w:t>特約救護車應備有相關之證明</w:t>
            </w:r>
            <w:r w:rsidRPr="001F6BE2">
              <w:rPr>
                <w:rFonts w:eastAsia="標楷體"/>
                <w:kern w:val="0"/>
                <w:szCs w:val="24"/>
              </w:rPr>
              <w:t>(</w:t>
            </w:r>
            <w:r w:rsidRPr="001F6BE2">
              <w:rPr>
                <w:rFonts w:eastAsia="標楷體"/>
                <w:kern w:val="0"/>
                <w:szCs w:val="24"/>
              </w:rPr>
              <w:t>含車輛定期保養、人員訓練證明等</w:t>
            </w:r>
            <w:r w:rsidRPr="001F6BE2">
              <w:rPr>
                <w:rFonts w:eastAsia="標楷體"/>
                <w:kern w:val="0"/>
                <w:szCs w:val="24"/>
              </w:rPr>
              <w:t>)</w:t>
            </w:r>
            <w:r w:rsidRPr="001F6BE2">
              <w:rPr>
                <w:rFonts w:eastAsia="標楷體"/>
                <w:kern w:val="0"/>
                <w:szCs w:val="24"/>
              </w:rPr>
              <w:t>。</w:t>
            </w:r>
          </w:p>
          <w:p w14:paraId="5FE9D1C8" w14:textId="77777777" w:rsidR="00583C3A" w:rsidRPr="001F6BE2" w:rsidRDefault="00583C3A" w:rsidP="0066345A">
            <w:pPr>
              <w:widowControl/>
              <w:numPr>
                <w:ilvl w:val="0"/>
                <w:numId w:val="68"/>
              </w:numPr>
              <w:autoSpaceDE w:val="0"/>
              <w:autoSpaceDN w:val="0"/>
              <w:ind w:left="360" w:hangingChars="150" w:hanging="360"/>
              <w:jc w:val="both"/>
              <w:rPr>
                <w:rFonts w:eastAsia="標楷體"/>
                <w:kern w:val="0"/>
                <w:szCs w:val="24"/>
              </w:rPr>
            </w:pPr>
            <w:r w:rsidRPr="001F6BE2">
              <w:rPr>
                <w:rFonts w:eastAsia="標楷體"/>
                <w:kern w:val="0"/>
                <w:szCs w:val="24"/>
              </w:rPr>
              <w:t>檢視就醫服務紀錄與家屬有緊急連繫服務紀錄。</w:t>
            </w:r>
          </w:p>
          <w:p w14:paraId="2821CA96" w14:textId="77777777" w:rsidR="00583C3A" w:rsidRPr="001F6BE2" w:rsidRDefault="00583C3A" w:rsidP="0066345A">
            <w:pPr>
              <w:widowControl/>
              <w:numPr>
                <w:ilvl w:val="0"/>
                <w:numId w:val="68"/>
              </w:numPr>
              <w:autoSpaceDE w:val="0"/>
              <w:autoSpaceDN w:val="0"/>
              <w:ind w:left="360" w:hangingChars="150" w:hanging="360"/>
              <w:jc w:val="both"/>
              <w:rPr>
                <w:rFonts w:eastAsia="標楷體"/>
                <w:kern w:val="0"/>
                <w:szCs w:val="24"/>
              </w:rPr>
            </w:pPr>
            <w:r w:rsidRPr="001F6BE2">
              <w:rPr>
                <w:rFonts w:eastAsia="標楷體"/>
                <w:kern w:val="0"/>
                <w:szCs w:val="24"/>
              </w:rPr>
              <w:t>請教工作人員緊急送醫時之處理情形。</w:t>
            </w:r>
          </w:p>
        </w:tc>
        <w:tc>
          <w:tcPr>
            <w:tcW w:w="2137" w:type="dxa"/>
          </w:tcPr>
          <w:p w14:paraId="3365A9AB"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5E2AE268"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2E3C8F17"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w:t>
            </w:r>
          </w:p>
          <w:p w14:paraId="644A40FE"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w:t>
            </w:r>
            <w:r w:rsidRPr="001F6BE2">
              <w:rPr>
                <w:rFonts w:eastAsia="標楷體"/>
                <w:szCs w:val="24"/>
              </w:rPr>
              <w:t>4</w:t>
            </w:r>
            <w:r w:rsidRPr="001F6BE2">
              <w:rPr>
                <w:rFonts w:eastAsia="標楷體"/>
                <w:szCs w:val="24"/>
              </w:rPr>
              <w:t>項。</w:t>
            </w:r>
          </w:p>
          <w:p w14:paraId="0FAC2FBC"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5BB00282" w14:textId="77777777" w:rsidR="00583C3A" w:rsidRPr="001F6BE2" w:rsidRDefault="00583C3A" w:rsidP="001D5326">
            <w:pPr>
              <w:rPr>
                <w:szCs w:val="24"/>
              </w:rPr>
            </w:pPr>
          </w:p>
        </w:tc>
      </w:tr>
      <w:tr w:rsidR="00583C3A" w:rsidRPr="001F6BE2" w14:paraId="3ED9400F" w14:textId="77777777" w:rsidTr="00C969DF">
        <w:trPr>
          <w:trHeight w:val="1159"/>
          <w:jc w:val="center"/>
        </w:trPr>
        <w:tc>
          <w:tcPr>
            <w:tcW w:w="709" w:type="dxa"/>
          </w:tcPr>
          <w:p w14:paraId="2EB33560" w14:textId="77777777" w:rsidR="00583C3A" w:rsidRPr="001F6BE2" w:rsidRDefault="00583C3A" w:rsidP="001D5326">
            <w:pPr>
              <w:jc w:val="center"/>
              <w:rPr>
                <w:rFonts w:eastAsia="標楷體"/>
                <w:szCs w:val="24"/>
              </w:rPr>
            </w:pPr>
            <w:bookmarkStart w:id="22" w:name="_Hlk181796829"/>
            <w:r w:rsidRPr="001F6BE2">
              <w:rPr>
                <w:rFonts w:eastAsia="標楷體"/>
                <w:szCs w:val="24"/>
              </w:rPr>
              <w:t>B23</w:t>
            </w:r>
            <w:bookmarkEnd w:id="22"/>
          </w:p>
        </w:tc>
        <w:tc>
          <w:tcPr>
            <w:tcW w:w="1560" w:type="dxa"/>
          </w:tcPr>
          <w:p w14:paraId="2C13740D" w14:textId="77777777" w:rsidR="00583C3A" w:rsidRPr="001F6BE2" w:rsidRDefault="00583C3A" w:rsidP="001D5326">
            <w:pPr>
              <w:widowControl/>
              <w:spacing w:line="360" w:lineRule="exact"/>
              <w:ind w:leftChars="-30" w:left="-72" w:rightChars="-30" w:right="-72"/>
              <w:jc w:val="both"/>
              <w:rPr>
                <w:rFonts w:eastAsia="標楷體"/>
                <w:szCs w:val="24"/>
              </w:rPr>
            </w:pPr>
            <w:bookmarkStart w:id="23" w:name="_Hlk122598939"/>
            <w:r w:rsidRPr="001F6BE2">
              <w:rPr>
                <w:rFonts w:eastAsia="標楷體"/>
                <w:szCs w:val="24"/>
              </w:rPr>
              <w:t>服務對象及工作人員接受疫苗注射情形</w:t>
            </w:r>
            <w:bookmarkEnd w:id="23"/>
          </w:p>
        </w:tc>
        <w:tc>
          <w:tcPr>
            <w:tcW w:w="714" w:type="dxa"/>
          </w:tcPr>
          <w:p w14:paraId="0157D7D7" w14:textId="77777777" w:rsidR="00583C3A" w:rsidRPr="001F6BE2" w:rsidRDefault="00583C3A" w:rsidP="001D5326">
            <w:pPr>
              <w:rPr>
                <w:rFonts w:eastAsia="標楷體"/>
                <w:szCs w:val="24"/>
              </w:rPr>
            </w:pPr>
          </w:p>
        </w:tc>
        <w:tc>
          <w:tcPr>
            <w:tcW w:w="3816" w:type="dxa"/>
          </w:tcPr>
          <w:p w14:paraId="220000AA" w14:textId="77777777" w:rsidR="00583C3A" w:rsidRPr="001F6BE2" w:rsidRDefault="00583C3A" w:rsidP="0066345A">
            <w:pPr>
              <w:widowControl/>
              <w:numPr>
                <w:ilvl w:val="0"/>
                <w:numId w:val="166"/>
              </w:numPr>
              <w:autoSpaceDE w:val="0"/>
              <w:autoSpaceDN w:val="0"/>
              <w:ind w:left="360" w:hangingChars="150" w:hanging="360"/>
              <w:jc w:val="both"/>
              <w:rPr>
                <w:rFonts w:eastAsia="標楷體"/>
                <w:kern w:val="0"/>
                <w:szCs w:val="24"/>
              </w:rPr>
            </w:pPr>
            <w:r w:rsidRPr="001F6BE2">
              <w:rPr>
                <w:rFonts w:eastAsia="標楷體"/>
                <w:kern w:val="0"/>
                <w:szCs w:val="24"/>
              </w:rPr>
              <w:t>具有宣導</w:t>
            </w:r>
            <w:r w:rsidRPr="001F6BE2">
              <w:rPr>
                <w:rFonts w:ascii="標楷體" w:eastAsia="標楷體" w:hAnsi="標楷體" w:cs="標楷體"/>
                <w:color w:val="000000"/>
                <w:kern w:val="0"/>
                <w:szCs w:val="24"/>
              </w:rPr>
              <w:t>及鼓勵服務對象與工作人員配合國</w:t>
            </w:r>
            <w:r w:rsidRPr="001F6BE2">
              <w:rPr>
                <w:rFonts w:eastAsia="標楷體"/>
                <w:kern w:val="0"/>
                <w:szCs w:val="24"/>
              </w:rPr>
              <w:t>家政策接種各類公費疫苗之策略，並確實執行。</w:t>
            </w:r>
          </w:p>
          <w:p w14:paraId="75263E04" w14:textId="77777777" w:rsidR="00583C3A" w:rsidRPr="001F6BE2" w:rsidRDefault="00583C3A" w:rsidP="0066345A">
            <w:pPr>
              <w:widowControl/>
              <w:numPr>
                <w:ilvl w:val="0"/>
                <w:numId w:val="166"/>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施打公費流感</w:t>
            </w:r>
            <w:r w:rsidRPr="001F6BE2">
              <w:rPr>
                <w:rFonts w:ascii="標楷體" w:eastAsia="標楷體" w:hAnsi="標楷體" w:cs="標楷體"/>
                <w:color w:val="000000"/>
                <w:kern w:val="0"/>
                <w:szCs w:val="24"/>
                <w:u w:val="single"/>
              </w:rPr>
              <w:t>疫苗，施打率達指定比</w:t>
            </w:r>
            <w:r w:rsidRPr="001F6BE2">
              <w:rPr>
                <w:rFonts w:eastAsia="標楷體"/>
                <w:kern w:val="0"/>
                <w:szCs w:val="24"/>
                <w:u w:val="single"/>
              </w:rPr>
              <w:t>率。</w:t>
            </w:r>
          </w:p>
          <w:p w14:paraId="57261700" w14:textId="77777777" w:rsidR="00583C3A" w:rsidRPr="001F6BE2" w:rsidRDefault="00583C3A" w:rsidP="0066345A">
            <w:pPr>
              <w:widowControl/>
              <w:numPr>
                <w:ilvl w:val="0"/>
                <w:numId w:val="166"/>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施打</w:t>
            </w:r>
            <w:r w:rsidRPr="001F6BE2">
              <w:rPr>
                <w:rFonts w:eastAsia="標楷體"/>
                <w:kern w:val="0"/>
                <w:szCs w:val="24"/>
                <w:u w:val="single"/>
              </w:rPr>
              <w:t>COVID-19</w:t>
            </w:r>
            <w:r w:rsidRPr="001F6BE2">
              <w:rPr>
                <w:rFonts w:eastAsia="標楷體"/>
                <w:kern w:val="0"/>
                <w:szCs w:val="24"/>
                <w:u w:val="single"/>
              </w:rPr>
              <w:t>疫苗，施打率達指定比率。</w:t>
            </w:r>
          </w:p>
          <w:p w14:paraId="6B4D40AD" w14:textId="77777777" w:rsidR="00583C3A" w:rsidRPr="001F6BE2" w:rsidRDefault="00583C3A" w:rsidP="0066345A">
            <w:pPr>
              <w:widowControl/>
              <w:numPr>
                <w:ilvl w:val="0"/>
                <w:numId w:val="166"/>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施打肺炎鏈球菌疫苗，施打率達指定比率。</w:t>
            </w:r>
          </w:p>
          <w:p w14:paraId="0DB71959" w14:textId="77777777" w:rsidR="00583C3A" w:rsidRPr="001F6BE2" w:rsidRDefault="00583C3A" w:rsidP="001D5326">
            <w:pPr>
              <w:rPr>
                <w:rFonts w:eastAsia="標楷體"/>
                <w:szCs w:val="24"/>
              </w:rPr>
            </w:pPr>
          </w:p>
        </w:tc>
        <w:tc>
          <w:tcPr>
            <w:tcW w:w="3549" w:type="dxa"/>
          </w:tcPr>
          <w:p w14:paraId="44541F68" w14:textId="77777777" w:rsidR="00583C3A" w:rsidRPr="001F6BE2" w:rsidRDefault="00583C3A" w:rsidP="001D5326">
            <w:pPr>
              <w:jc w:val="both"/>
              <w:rPr>
                <w:rFonts w:eastAsia="標楷體"/>
                <w:b/>
                <w:szCs w:val="24"/>
              </w:rPr>
            </w:pPr>
            <w:r w:rsidRPr="001F6BE2">
              <w:rPr>
                <w:rFonts w:eastAsia="標楷體"/>
                <w:b/>
                <w:szCs w:val="24"/>
              </w:rPr>
              <w:t>文件檢閱</w:t>
            </w:r>
          </w:p>
          <w:p w14:paraId="6A45BBD6" w14:textId="77777777" w:rsidR="00583C3A" w:rsidRPr="001F6BE2" w:rsidRDefault="00583C3A" w:rsidP="001D5326">
            <w:pPr>
              <w:autoSpaceDE w:val="0"/>
              <w:autoSpaceDN w:val="0"/>
              <w:ind w:left="12" w:hanging="10"/>
              <w:jc w:val="both"/>
              <w:rPr>
                <w:rFonts w:eastAsia="標楷體"/>
                <w:b/>
                <w:szCs w:val="24"/>
              </w:rPr>
            </w:pPr>
            <w:r w:rsidRPr="001F6BE2">
              <w:rPr>
                <w:rFonts w:eastAsia="標楷體"/>
                <w:b/>
                <w:szCs w:val="24"/>
              </w:rPr>
              <w:t>現場察看</w:t>
            </w:r>
          </w:p>
          <w:p w14:paraId="1043DF88" w14:textId="77777777" w:rsidR="00583C3A" w:rsidRPr="001F6BE2" w:rsidRDefault="00583C3A" w:rsidP="0066345A">
            <w:pPr>
              <w:widowControl/>
              <w:numPr>
                <w:ilvl w:val="0"/>
                <w:numId w:val="69"/>
              </w:numPr>
              <w:jc w:val="both"/>
              <w:rPr>
                <w:rFonts w:eastAsia="標楷體"/>
                <w:szCs w:val="24"/>
              </w:rPr>
            </w:pPr>
            <w:r w:rsidRPr="001F6BE2">
              <w:rPr>
                <w:rFonts w:eastAsia="標楷體"/>
                <w:szCs w:val="24"/>
              </w:rPr>
              <w:t>依各地方政府通知製作符合公費流感疫苗接種對象名冊，並紀錄接種情形，未接種者應註明原因</w:t>
            </w:r>
            <w:r w:rsidRPr="001F6BE2">
              <w:rPr>
                <w:rFonts w:eastAsia="標楷體"/>
                <w:szCs w:val="24"/>
              </w:rPr>
              <w:t>(</w:t>
            </w:r>
            <w:r w:rsidRPr="001F6BE2">
              <w:rPr>
                <w:rFonts w:eastAsia="標楷體"/>
                <w:szCs w:val="24"/>
              </w:rPr>
              <w:t>如：已知對疫苗的成份過敏者、過去注射曾經發生嚴重不良反應者等</w:t>
            </w:r>
            <w:r w:rsidRPr="001F6BE2">
              <w:rPr>
                <w:rFonts w:eastAsia="標楷體"/>
                <w:szCs w:val="24"/>
              </w:rPr>
              <w:t>)</w:t>
            </w:r>
            <w:r w:rsidRPr="001F6BE2">
              <w:rPr>
                <w:rFonts w:eastAsia="標楷體"/>
                <w:szCs w:val="24"/>
              </w:rPr>
              <w:t>。</w:t>
            </w:r>
          </w:p>
          <w:p w14:paraId="16E30F45" w14:textId="77777777" w:rsidR="00583C3A" w:rsidRPr="001F6BE2" w:rsidRDefault="00583C3A" w:rsidP="0066345A">
            <w:pPr>
              <w:numPr>
                <w:ilvl w:val="0"/>
                <w:numId w:val="69"/>
              </w:numPr>
              <w:suppressAutoHyphens/>
              <w:autoSpaceDN w:val="0"/>
              <w:adjustRightInd w:val="0"/>
              <w:snapToGrid w:val="0"/>
              <w:jc w:val="both"/>
              <w:textAlignment w:val="baseline"/>
              <w:rPr>
                <w:rFonts w:eastAsia="標楷體"/>
                <w:szCs w:val="24"/>
              </w:rPr>
            </w:pPr>
            <w:r w:rsidRPr="001F6BE2">
              <w:rPr>
                <w:rFonts w:eastAsia="標楷體"/>
                <w:szCs w:val="24"/>
              </w:rPr>
              <w:t>工作人員與服務對象之公費流感疫苗施打率皆須達</w:t>
            </w:r>
            <w:r w:rsidRPr="001F6BE2">
              <w:rPr>
                <w:rFonts w:eastAsia="標楷體"/>
                <w:szCs w:val="24"/>
                <w:u w:val="single"/>
              </w:rPr>
              <w:t>80%</w:t>
            </w:r>
            <w:r w:rsidRPr="001F6BE2">
              <w:rPr>
                <w:rFonts w:eastAsia="標楷體"/>
                <w:szCs w:val="24"/>
              </w:rPr>
              <w:t>（含）以上。施打率依公費流感疫苗接種對象名冊計算。說明如下：</w:t>
            </w:r>
          </w:p>
          <w:p w14:paraId="1FCD79A6" w14:textId="77777777" w:rsidR="00583C3A" w:rsidRPr="001F6BE2" w:rsidRDefault="00583C3A" w:rsidP="0066345A">
            <w:pPr>
              <w:numPr>
                <w:ilvl w:val="1"/>
                <w:numId w:val="69"/>
              </w:numPr>
              <w:suppressAutoHyphens/>
              <w:autoSpaceDN w:val="0"/>
              <w:snapToGrid w:val="0"/>
              <w:ind w:left="603" w:hanging="284"/>
              <w:jc w:val="both"/>
              <w:textAlignment w:val="baseline"/>
              <w:rPr>
                <w:rFonts w:eastAsia="標楷體"/>
                <w:szCs w:val="24"/>
              </w:rPr>
            </w:pPr>
            <w:r w:rsidRPr="001F6BE2">
              <w:rPr>
                <w:rFonts w:eastAsia="標楷體"/>
                <w:szCs w:val="24"/>
              </w:rPr>
              <w:t>對象為</w:t>
            </w:r>
            <w:r w:rsidRPr="001F6BE2">
              <w:rPr>
                <w:rFonts w:eastAsia="標楷體"/>
                <w:szCs w:val="24"/>
              </w:rPr>
              <w:t>(a)</w:t>
            </w:r>
            <w:r w:rsidRPr="001F6BE2">
              <w:rPr>
                <w:rFonts w:eastAsia="標楷體"/>
                <w:szCs w:val="24"/>
              </w:rPr>
              <w:t>服務對象、</w:t>
            </w:r>
            <w:r w:rsidRPr="001F6BE2">
              <w:rPr>
                <w:rFonts w:eastAsia="標楷體"/>
                <w:szCs w:val="24"/>
              </w:rPr>
              <w:t>(b)</w:t>
            </w:r>
            <w:r w:rsidRPr="001F6BE2">
              <w:rPr>
                <w:rFonts w:eastAsia="標楷體"/>
                <w:szCs w:val="24"/>
              </w:rPr>
              <w:t>直接照顧服務對象之工作人員。</w:t>
            </w:r>
          </w:p>
          <w:p w14:paraId="28C095E5" w14:textId="77777777" w:rsidR="00583C3A" w:rsidRPr="001F6BE2" w:rsidRDefault="00583C3A" w:rsidP="0066345A">
            <w:pPr>
              <w:numPr>
                <w:ilvl w:val="1"/>
                <w:numId w:val="69"/>
              </w:numPr>
              <w:suppressAutoHyphens/>
              <w:autoSpaceDN w:val="0"/>
              <w:snapToGrid w:val="0"/>
              <w:ind w:left="603" w:hanging="284"/>
              <w:jc w:val="both"/>
              <w:textAlignment w:val="baseline"/>
              <w:rPr>
                <w:rFonts w:eastAsia="標楷體"/>
                <w:szCs w:val="24"/>
              </w:rPr>
            </w:pPr>
            <w:r w:rsidRPr="001F6BE2">
              <w:rPr>
                <w:rFonts w:eastAsia="標楷體"/>
                <w:szCs w:val="24"/>
              </w:rPr>
              <w:t>服務對象施打率</w:t>
            </w:r>
            <w:r w:rsidRPr="001F6BE2">
              <w:rPr>
                <w:rFonts w:eastAsia="標楷體"/>
                <w:szCs w:val="24"/>
              </w:rPr>
              <w:t>=(a)</w:t>
            </w:r>
            <w:r w:rsidRPr="001F6BE2">
              <w:rPr>
                <w:rFonts w:eastAsia="標楷體"/>
                <w:szCs w:val="24"/>
              </w:rPr>
              <w:t>之實際接種人數</w:t>
            </w:r>
            <w:r w:rsidRPr="001F6BE2">
              <w:rPr>
                <w:rFonts w:eastAsia="標楷體"/>
                <w:szCs w:val="24"/>
              </w:rPr>
              <w:t>/(a)×100%</w:t>
            </w:r>
            <w:r w:rsidRPr="001F6BE2">
              <w:rPr>
                <w:rFonts w:eastAsia="標楷體"/>
                <w:szCs w:val="24"/>
              </w:rPr>
              <w:t>。</w:t>
            </w:r>
          </w:p>
          <w:p w14:paraId="7F433BB1" w14:textId="77777777" w:rsidR="00583C3A" w:rsidRPr="001F6BE2" w:rsidRDefault="00583C3A" w:rsidP="0066345A">
            <w:pPr>
              <w:numPr>
                <w:ilvl w:val="1"/>
                <w:numId w:val="69"/>
              </w:numPr>
              <w:suppressAutoHyphens/>
              <w:autoSpaceDN w:val="0"/>
              <w:snapToGrid w:val="0"/>
              <w:ind w:left="603" w:hanging="284"/>
              <w:jc w:val="both"/>
              <w:textAlignment w:val="baseline"/>
              <w:rPr>
                <w:rFonts w:eastAsia="標楷體"/>
                <w:szCs w:val="24"/>
              </w:rPr>
            </w:pPr>
            <w:r w:rsidRPr="001F6BE2">
              <w:rPr>
                <w:rFonts w:eastAsia="標楷體"/>
                <w:szCs w:val="24"/>
              </w:rPr>
              <w:t>工作人員施打率</w:t>
            </w:r>
            <w:r w:rsidRPr="001F6BE2">
              <w:rPr>
                <w:rFonts w:eastAsia="標楷體"/>
                <w:szCs w:val="24"/>
              </w:rPr>
              <w:t>=(b)</w:t>
            </w:r>
            <w:r w:rsidRPr="001F6BE2">
              <w:rPr>
                <w:rFonts w:eastAsia="標楷體"/>
                <w:szCs w:val="24"/>
              </w:rPr>
              <w:t>之實際接種人數</w:t>
            </w:r>
            <w:r w:rsidRPr="001F6BE2">
              <w:rPr>
                <w:rFonts w:eastAsia="標楷體"/>
                <w:szCs w:val="24"/>
              </w:rPr>
              <w:t>/(b)×100%</w:t>
            </w:r>
            <w:r w:rsidRPr="001F6BE2">
              <w:rPr>
                <w:rFonts w:eastAsia="標楷體"/>
                <w:szCs w:val="24"/>
              </w:rPr>
              <w:t>。</w:t>
            </w:r>
          </w:p>
          <w:p w14:paraId="5155FCC5" w14:textId="77777777" w:rsidR="00583C3A" w:rsidRPr="001F6BE2" w:rsidRDefault="00583C3A" w:rsidP="0066345A">
            <w:pPr>
              <w:numPr>
                <w:ilvl w:val="0"/>
                <w:numId w:val="69"/>
              </w:numPr>
              <w:suppressAutoHyphens/>
              <w:autoSpaceDN w:val="0"/>
              <w:adjustRightInd w:val="0"/>
              <w:snapToGrid w:val="0"/>
              <w:jc w:val="both"/>
              <w:textAlignment w:val="baseline"/>
              <w:rPr>
                <w:rFonts w:eastAsia="標楷體"/>
                <w:szCs w:val="24"/>
              </w:rPr>
            </w:pPr>
            <w:r w:rsidRPr="001F6BE2">
              <w:rPr>
                <w:rFonts w:eastAsia="標楷體"/>
                <w:szCs w:val="24"/>
              </w:rPr>
              <w:t>工作人員與服務對象依公費</w:t>
            </w:r>
            <w:r w:rsidRPr="001F6BE2">
              <w:rPr>
                <w:rFonts w:eastAsia="標楷體"/>
                <w:szCs w:val="24"/>
              </w:rPr>
              <w:t>COVID-19</w:t>
            </w:r>
            <w:r w:rsidRPr="001F6BE2">
              <w:rPr>
                <w:rFonts w:eastAsia="標楷體"/>
                <w:szCs w:val="24"/>
              </w:rPr>
              <w:t>疫苗施打率皆須達</w:t>
            </w:r>
            <w:r w:rsidRPr="001F6BE2">
              <w:rPr>
                <w:rFonts w:eastAsia="標楷體"/>
                <w:szCs w:val="24"/>
                <w:u w:val="single"/>
              </w:rPr>
              <w:t>40%</w:t>
            </w:r>
            <w:r w:rsidRPr="001F6BE2">
              <w:rPr>
                <w:rFonts w:eastAsia="標楷體"/>
                <w:szCs w:val="24"/>
              </w:rPr>
              <w:t>（含）以上。施打率依公費</w:t>
            </w:r>
            <w:r w:rsidRPr="001F6BE2">
              <w:rPr>
                <w:rFonts w:eastAsia="標楷體"/>
                <w:szCs w:val="24"/>
              </w:rPr>
              <w:t>COVID-19</w:t>
            </w:r>
            <w:r w:rsidRPr="001F6BE2">
              <w:rPr>
                <w:rFonts w:eastAsia="標楷體"/>
                <w:szCs w:val="24"/>
              </w:rPr>
              <w:t>疫苗接種對象名冊計算。計算說明如下：</w:t>
            </w:r>
          </w:p>
          <w:p w14:paraId="6ACEFAFD" w14:textId="77777777" w:rsidR="00583C3A" w:rsidRPr="001F6BE2" w:rsidRDefault="00583C3A" w:rsidP="0066345A">
            <w:pPr>
              <w:widowControl/>
              <w:numPr>
                <w:ilvl w:val="0"/>
                <w:numId w:val="152"/>
              </w:numPr>
              <w:autoSpaceDE w:val="0"/>
              <w:autoSpaceDN w:val="0"/>
              <w:ind w:left="595" w:hanging="284"/>
              <w:jc w:val="both"/>
              <w:rPr>
                <w:rFonts w:eastAsia="標楷體"/>
                <w:kern w:val="0"/>
                <w:szCs w:val="24"/>
              </w:rPr>
            </w:pPr>
            <w:r w:rsidRPr="001F6BE2">
              <w:rPr>
                <w:rFonts w:eastAsia="標楷體"/>
                <w:kern w:val="0"/>
                <w:szCs w:val="24"/>
              </w:rPr>
              <w:t>對象為：</w:t>
            </w:r>
            <w:r w:rsidRPr="001F6BE2">
              <w:rPr>
                <w:rFonts w:eastAsia="標楷體"/>
                <w:kern w:val="0"/>
                <w:szCs w:val="24"/>
              </w:rPr>
              <w:t>(a)</w:t>
            </w:r>
            <w:r w:rsidRPr="001F6BE2">
              <w:rPr>
                <w:rFonts w:eastAsia="標楷體"/>
                <w:kern w:val="0"/>
                <w:szCs w:val="24"/>
              </w:rPr>
              <w:t>查核當日仍於機構內接受服務之服務對象、</w:t>
            </w:r>
            <w:r w:rsidRPr="001F6BE2">
              <w:rPr>
                <w:rFonts w:eastAsia="標楷體"/>
                <w:kern w:val="0"/>
                <w:szCs w:val="24"/>
              </w:rPr>
              <w:t>(b)</w:t>
            </w:r>
            <w:r w:rsidRPr="001F6BE2">
              <w:rPr>
                <w:rFonts w:eastAsia="標楷體"/>
                <w:kern w:val="0"/>
                <w:szCs w:val="24"/>
              </w:rPr>
              <w:t>查核當日仍在職之專任、兼任工作人員及派駐機構的外包人力。</w:t>
            </w:r>
          </w:p>
          <w:p w14:paraId="217FAB8E" w14:textId="77777777" w:rsidR="00583C3A" w:rsidRPr="001F6BE2" w:rsidRDefault="00583C3A" w:rsidP="0066345A">
            <w:pPr>
              <w:widowControl/>
              <w:numPr>
                <w:ilvl w:val="0"/>
                <w:numId w:val="152"/>
              </w:numPr>
              <w:autoSpaceDE w:val="0"/>
              <w:autoSpaceDN w:val="0"/>
              <w:ind w:left="595" w:hanging="284"/>
              <w:jc w:val="both"/>
              <w:rPr>
                <w:rFonts w:eastAsia="標楷體"/>
                <w:kern w:val="0"/>
                <w:szCs w:val="24"/>
              </w:rPr>
            </w:pPr>
            <w:r w:rsidRPr="001F6BE2">
              <w:rPr>
                <w:rFonts w:eastAsia="標楷體"/>
                <w:kern w:val="0"/>
                <w:szCs w:val="24"/>
              </w:rPr>
              <w:t>服務對象施打率</w:t>
            </w:r>
            <w:r w:rsidRPr="001F6BE2">
              <w:rPr>
                <w:rFonts w:eastAsia="標楷體"/>
                <w:kern w:val="0"/>
                <w:szCs w:val="24"/>
              </w:rPr>
              <w:t>=(a)</w:t>
            </w:r>
            <w:r w:rsidRPr="001F6BE2">
              <w:rPr>
                <w:rFonts w:eastAsia="標楷體"/>
                <w:kern w:val="0"/>
                <w:szCs w:val="24"/>
              </w:rPr>
              <w:t>之實際完成更新</w:t>
            </w:r>
            <w:r w:rsidRPr="001F6BE2">
              <w:rPr>
                <w:rFonts w:eastAsia="標楷體"/>
                <w:kern w:val="0"/>
                <w:szCs w:val="24"/>
              </w:rPr>
              <w:t>COVID-19</w:t>
            </w:r>
            <w:r w:rsidRPr="001F6BE2">
              <w:rPr>
                <w:rFonts w:eastAsia="標楷體"/>
                <w:kern w:val="0"/>
                <w:szCs w:val="24"/>
              </w:rPr>
              <w:t>疫苗接種人數</w:t>
            </w:r>
            <w:r w:rsidRPr="001F6BE2">
              <w:rPr>
                <w:rFonts w:eastAsia="標楷體"/>
                <w:kern w:val="0"/>
                <w:szCs w:val="24"/>
              </w:rPr>
              <w:t>/[(a)-(a)</w:t>
            </w:r>
            <w:r w:rsidRPr="001F6BE2">
              <w:rPr>
                <w:rFonts w:eastAsia="標楷體"/>
                <w:kern w:val="0"/>
                <w:szCs w:val="24"/>
              </w:rPr>
              <w:t>之不適合接種、確診後</w:t>
            </w:r>
            <w:r w:rsidRPr="001F6BE2">
              <w:rPr>
                <w:rFonts w:eastAsia="標楷體"/>
                <w:kern w:val="0"/>
                <w:szCs w:val="24"/>
              </w:rPr>
              <w:t>3</w:t>
            </w:r>
            <w:r w:rsidRPr="001F6BE2">
              <w:rPr>
                <w:rFonts w:eastAsia="標楷體"/>
                <w:kern w:val="0"/>
                <w:szCs w:val="24"/>
              </w:rPr>
              <w:t>個月內人數</w:t>
            </w:r>
            <w:r w:rsidRPr="001F6BE2">
              <w:rPr>
                <w:rFonts w:eastAsia="標楷體"/>
                <w:kern w:val="0"/>
                <w:szCs w:val="24"/>
              </w:rPr>
              <w:t>]×100 %</w:t>
            </w:r>
            <w:r w:rsidRPr="001F6BE2">
              <w:rPr>
                <w:rFonts w:eastAsia="標楷體"/>
                <w:kern w:val="0"/>
                <w:szCs w:val="24"/>
              </w:rPr>
              <w:t>。</w:t>
            </w:r>
          </w:p>
          <w:p w14:paraId="39E532F0" w14:textId="77777777" w:rsidR="00583C3A" w:rsidRPr="001F6BE2" w:rsidRDefault="00583C3A" w:rsidP="0066345A">
            <w:pPr>
              <w:widowControl/>
              <w:numPr>
                <w:ilvl w:val="0"/>
                <w:numId w:val="152"/>
              </w:numPr>
              <w:autoSpaceDE w:val="0"/>
              <w:autoSpaceDN w:val="0"/>
              <w:ind w:left="595" w:hanging="284"/>
              <w:jc w:val="both"/>
              <w:rPr>
                <w:rFonts w:eastAsia="標楷體"/>
                <w:kern w:val="0"/>
                <w:szCs w:val="24"/>
              </w:rPr>
            </w:pPr>
            <w:r w:rsidRPr="001F6BE2">
              <w:rPr>
                <w:rFonts w:eastAsia="標楷體"/>
                <w:kern w:val="0"/>
                <w:szCs w:val="24"/>
              </w:rPr>
              <w:t>工作人員施打率</w:t>
            </w:r>
            <w:r w:rsidRPr="001F6BE2">
              <w:rPr>
                <w:rFonts w:eastAsia="標楷體"/>
                <w:kern w:val="0"/>
                <w:szCs w:val="24"/>
              </w:rPr>
              <w:t>=(b)</w:t>
            </w:r>
            <w:r w:rsidRPr="001F6BE2">
              <w:rPr>
                <w:rFonts w:eastAsia="標楷體"/>
                <w:kern w:val="0"/>
                <w:szCs w:val="24"/>
              </w:rPr>
              <w:t>之實際完成更新</w:t>
            </w:r>
            <w:r w:rsidRPr="001F6BE2">
              <w:rPr>
                <w:rFonts w:eastAsia="標楷體"/>
                <w:kern w:val="0"/>
                <w:szCs w:val="24"/>
              </w:rPr>
              <w:t>COVID-19</w:t>
            </w:r>
            <w:r w:rsidRPr="001F6BE2">
              <w:rPr>
                <w:rFonts w:eastAsia="標楷體"/>
                <w:kern w:val="0"/>
                <w:szCs w:val="24"/>
              </w:rPr>
              <w:t>疫苗接種人數</w:t>
            </w:r>
            <w:r w:rsidRPr="001F6BE2">
              <w:rPr>
                <w:rFonts w:eastAsia="標楷體"/>
                <w:kern w:val="0"/>
                <w:szCs w:val="24"/>
              </w:rPr>
              <w:t>/</w:t>
            </w:r>
            <w:r w:rsidRPr="001F6BE2">
              <w:rPr>
                <w:rFonts w:eastAsia="標楷體"/>
                <w:kern w:val="0"/>
                <w:szCs w:val="24"/>
                <w:u w:val="single"/>
              </w:rPr>
              <w:t>[</w:t>
            </w:r>
            <w:r w:rsidRPr="001F6BE2">
              <w:rPr>
                <w:rFonts w:eastAsia="標楷體"/>
                <w:kern w:val="0"/>
                <w:szCs w:val="24"/>
              </w:rPr>
              <w:t>(b)</w:t>
            </w:r>
            <w:r w:rsidRPr="001F6BE2">
              <w:rPr>
                <w:rFonts w:eastAsia="標楷體"/>
                <w:kern w:val="0"/>
                <w:szCs w:val="24"/>
                <w:u w:val="single"/>
              </w:rPr>
              <w:t>–(b)</w:t>
            </w:r>
            <w:r w:rsidRPr="001F6BE2">
              <w:rPr>
                <w:rFonts w:eastAsia="標楷體"/>
                <w:kern w:val="0"/>
                <w:szCs w:val="24"/>
                <w:u w:val="single"/>
              </w:rPr>
              <w:t>之不適合接種、確診後</w:t>
            </w:r>
            <w:r w:rsidRPr="001F6BE2">
              <w:rPr>
                <w:rFonts w:eastAsia="標楷體"/>
                <w:kern w:val="0"/>
                <w:szCs w:val="24"/>
                <w:u w:val="single"/>
              </w:rPr>
              <w:t>3</w:t>
            </w:r>
            <w:r w:rsidRPr="001F6BE2">
              <w:rPr>
                <w:rFonts w:eastAsia="標楷體"/>
                <w:kern w:val="0"/>
                <w:szCs w:val="24"/>
                <w:u w:val="single"/>
              </w:rPr>
              <w:t>個月內人數</w:t>
            </w:r>
            <w:r w:rsidRPr="001F6BE2">
              <w:rPr>
                <w:rFonts w:eastAsia="標楷體"/>
                <w:kern w:val="0"/>
                <w:szCs w:val="24"/>
                <w:u w:val="single"/>
              </w:rPr>
              <w:t>]</w:t>
            </w:r>
            <w:r w:rsidRPr="001F6BE2">
              <w:rPr>
                <w:rFonts w:eastAsia="標楷體"/>
                <w:kern w:val="0"/>
                <w:szCs w:val="24"/>
              </w:rPr>
              <w:t>×100%</w:t>
            </w:r>
            <w:r w:rsidRPr="001F6BE2">
              <w:rPr>
                <w:rFonts w:eastAsia="標楷體"/>
                <w:kern w:val="0"/>
                <w:szCs w:val="24"/>
              </w:rPr>
              <w:t>。</w:t>
            </w:r>
          </w:p>
          <w:p w14:paraId="28DFFE8D" w14:textId="77777777" w:rsidR="00583C3A" w:rsidRPr="001F6BE2" w:rsidRDefault="00583C3A" w:rsidP="0066345A">
            <w:pPr>
              <w:numPr>
                <w:ilvl w:val="0"/>
                <w:numId w:val="69"/>
              </w:numPr>
              <w:suppressAutoHyphens/>
              <w:autoSpaceDN w:val="0"/>
              <w:adjustRightInd w:val="0"/>
              <w:snapToGrid w:val="0"/>
              <w:jc w:val="both"/>
              <w:textAlignment w:val="baseline"/>
              <w:rPr>
                <w:rFonts w:eastAsia="標楷體"/>
                <w:szCs w:val="24"/>
              </w:rPr>
            </w:pPr>
            <w:r w:rsidRPr="001F6BE2">
              <w:rPr>
                <w:rFonts w:eastAsia="標楷體"/>
                <w:szCs w:val="24"/>
              </w:rPr>
              <w:t>服務對象年齡為</w:t>
            </w:r>
            <w:r w:rsidRPr="001F6BE2">
              <w:rPr>
                <w:rFonts w:eastAsia="標楷體"/>
                <w:szCs w:val="24"/>
              </w:rPr>
              <w:t>65</w:t>
            </w:r>
            <w:r w:rsidRPr="001F6BE2">
              <w:rPr>
                <w:rFonts w:eastAsia="標楷體"/>
                <w:szCs w:val="24"/>
              </w:rPr>
              <w:t>歲</w:t>
            </w:r>
            <w:r w:rsidRPr="001F6BE2">
              <w:rPr>
                <w:rFonts w:eastAsia="標楷體"/>
                <w:szCs w:val="24"/>
              </w:rPr>
              <w:t>(</w:t>
            </w:r>
            <w:r w:rsidRPr="001F6BE2">
              <w:rPr>
                <w:rFonts w:eastAsia="標楷體"/>
                <w:szCs w:val="24"/>
              </w:rPr>
              <w:t>含</w:t>
            </w:r>
            <w:r w:rsidRPr="001F6BE2">
              <w:rPr>
                <w:rFonts w:eastAsia="標楷體"/>
                <w:szCs w:val="24"/>
              </w:rPr>
              <w:t>)</w:t>
            </w:r>
            <w:r w:rsidRPr="001F6BE2">
              <w:rPr>
                <w:rFonts w:eastAsia="標楷體"/>
                <w:szCs w:val="24"/>
              </w:rPr>
              <w:t>以上之公費肺炎鏈球菌疫苗施打率</w:t>
            </w:r>
            <w:r w:rsidRPr="001F6BE2">
              <w:rPr>
                <w:rFonts w:eastAsia="標楷體"/>
                <w:szCs w:val="24"/>
              </w:rPr>
              <w:t>(</w:t>
            </w:r>
            <w:r w:rsidRPr="001F6BE2">
              <w:rPr>
                <w:rFonts w:eastAsia="標楷體"/>
                <w:szCs w:val="24"/>
              </w:rPr>
              <w:t>完整兩劑</w:t>
            </w:r>
            <w:r w:rsidRPr="001F6BE2">
              <w:rPr>
                <w:rFonts w:eastAsia="標楷體"/>
                <w:szCs w:val="24"/>
              </w:rPr>
              <w:t>)</w:t>
            </w:r>
            <w:r w:rsidRPr="001F6BE2">
              <w:rPr>
                <w:rFonts w:eastAsia="標楷體"/>
                <w:szCs w:val="24"/>
              </w:rPr>
              <w:t>皆須達</w:t>
            </w:r>
            <w:r w:rsidRPr="001F6BE2">
              <w:rPr>
                <w:rFonts w:eastAsia="標楷體"/>
                <w:szCs w:val="24"/>
                <w:u w:val="single"/>
              </w:rPr>
              <w:t>40%</w:t>
            </w:r>
            <w:r w:rsidRPr="001F6BE2">
              <w:rPr>
                <w:rFonts w:eastAsia="標楷體"/>
                <w:szCs w:val="24"/>
              </w:rPr>
              <w:t>（含）以上。施打率依公費肺炎鏈球菌疫苗接種對象名冊計算。說明如下：</w:t>
            </w:r>
          </w:p>
          <w:p w14:paraId="34352723" w14:textId="77777777" w:rsidR="00583C3A" w:rsidRPr="001F6BE2" w:rsidRDefault="00583C3A" w:rsidP="0066345A">
            <w:pPr>
              <w:widowControl/>
              <w:numPr>
                <w:ilvl w:val="0"/>
                <w:numId w:val="153"/>
              </w:numPr>
              <w:autoSpaceDE w:val="0"/>
              <w:autoSpaceDN w:val="0"/>
              <w:ind w:left="595" w:hanging="284"/>
              <w:jc w:val="both"/>
              <w:rPr>
                <w:rFonts w:eastAsia="標楷體"/>
                <w:kern w:val="0"/>
                <w:szCs w:val="24"/>
              </w:rPr>
            </w:pPr>
            <w:r w:rsidRPr="001F6BE2">
              <w:rPr>
                <w:rFonts w:eastAsia="標楷體"/>
                <w:kern w:val="0"/>
                <w:szCs w:val="24"/>
              </w:rPr>
              <w:t>對象為</w:t>
            </w:r>
            <w:r w:rsidRPr="001F6BE2">
              <w:rPr>
                <w:rFonts w:eastAsia="標楷體"/>
                <w:kern w:val="0"/>
                <w:szCs w:val="24"/>
              </w:rPr>
              <w:t>(a) 65</w:t>
            </w:r>
            <w:r w:rsidRPr="001F6BE2">
              <w:rPr>
                <w:rFonts w:eastAsia="標楷體"/>
                <w:kern w:val="0"/>
                <w:szCs w:val="24"/>
              </w:rPr>
              <w:t>歲</w:t>
            </w:r>
            <w:r w:rsidRPr="001F6BE2">
              <w:rPr>
                <w:rFonts w:eastAsia="標楷體"/>
                <w:kern w:val="0"/>
                <w:szCs w:val="24"/>
              </w:rPr>
              <w:t>(</w:t>
            </w:r>
            <w:r w:rsidRPr="001F6BE2">
              <w:rPr>
                <w:rFonts w:eastAsia="標楷體"/>
                <w:kern w:val="0"/>
                <w:szCs w:val="24"/>
              </w:rPr>
              <w:t>含</w:t>
            </w:r>
            <w:r w:rsidRPr="001F6BE2">
              <w:rPr>
                <w:rFonts w:eastAsia="標楷體"/>
                <w:kern w:val="0"/>
                <w:szCs w:val="24"/>
              </w:rPr>
              <w:t>)</w:t>
            </w:r>
            <w:r w:rsidRPr="001F6BE2">
              <w:rPr>
                <w:rFonts w:eastAsia="標楷體"/>
                <w:kern w:val="0"/>
                <w:szCs w:val="24"/>
              </w:rPr>
              <w:t>以上服務對象。</w:t>
            </w:r>
          </w:p>
          <w:p w14:paraId="762B413A" w14:textId="77777777" w:rsidR="00583C3A" w:rsidRPr="001F6BE2" w:rsidRDefault="00583C3A" w:rsidP="0066345A">
            <w:pPr>
              <w:widowControl/>
              <w:numPr>
                <w:ilvl w:val="0"/>
                <w:numId w:val="153"/>
              </w:numPr>
              <w:autoSpaceDE w:val="0"/>
              <w:autoSpaceDN w:val="0"/>
              <w:ind w:left="595" w:hanging="284"/>
              <w:jc w:val="both"/>
              <w:rPr>
                <w:rFonts w:eastAsia="標楷體"/>
                <w:kern w:val="0"/>
                <w:szCs w:val="24"/>
              </w:rPr>
            </w:pPr>
            <w:r w:rsidRPr="001F6BE2">
              <w:rPr>
                <w:rFonts w:eastAsia="標楷體"/>
                <w:kern w:val="0"/>
                <w:szCs w:val="24"/>
              </w:rPr>
              <w:t>服務對象施打率</w:t>
            </w:r>
            <w:r w:rsidRPr="001F6BE2">
              <w:rPr>
                <w:rFonts w:eastAsia="標楷體"/>
                <w:kern w:val="0"/>
                <w:szCs w:val="24"/>
              </w:rPr>
              <w:t>=(a)</w:t>
            </w:r>
            <w:r w:rsidRPr="001F6BE2">
              <w:rPr>
                <w:rFonts w:eastAsia="標楷體"/>
                <w:kern w:val="0"/>
                <w:szCs w:val="24"/>
              </w:rPr>
              <w:t>之實際完整兩劑接種人數</w:t>
            </w:r>
            <w:r w:rsidRPr="001F6BE2">
              <w:rPr>
                <w:rFonts w:eastAsia="標楷體"/>
                <w:kern w:val="0"/>
                <w:szCs w:val="24"/>
              </w:rPr>
              <w:t>/(a)×100%</w:t>
            </w:r>
            <w:r w:rsidRPr="001F6BE2">
              <w:rPr>
                <w:rFonts w:eastAsia="標楷體"/>
                <w:kern w:val="0"/>
                <w:szCs w:val="24"/>
              </w:rPr>
              <w:t>。</w:t>
            </w:r>
          </w:p>
          <w:p w14:paraId="74725444" w14:textId="77777777" w:rsidR="00583C3A" w:rsidRPr="001F6BE2" w:rsidRDefault="00583C3A" w:rsidP="0066345A">
            <w:pPr>
              <w:widowControl/>
              <w:numPr>
                <w:ilvl w:val="0"/>
                <w:numId w:val="153"/>
              </w:numPr>
              <w:autoSpaceDE w:val="0"/>
              <w:autoSpaceDN w:val="0"/>
              <w:ind w:left="595" w:hanging="284"/>
              <w:jc w:val="both"/>
              <w:rPr>
                <w:rFonts w:eastAsia="標楷體"/>
                <w:kern w:val="0"/>
                <w:szCs w:val="24"/>
              </w:rPr>
            </w:pPr>
            <w:r w:rsidRPr="001F6BE2">
              <w:rPr>
                <w:rFonts w:eastAsia="標楷體"/>
                <w:kern w:val="0"/>
                <w:szCs w:val="24"/>
              </w:rPr>
              <w:t>完整兩劑指</w:t>
            </w:r>
            <w:r w:rsidRPr="001F6BE2">
              <w:rPr>
                <w:rFonts w:eastAsia="標楷體"/>
                <w:kern w:val="0"/>
                <w:szCs w:val="24"/>
              </w:rPr>
              <w:t>1</w:t>
            </w:r>
            <w:r w:rsidRPr="001F6BE2">
              <w:rPr>
                <w:rFonts w:eastAsia="標楷體"/>
                <w:kern w:val="0"/>
                <w:szCs w:val="24"/>
              </w:rPr>
              <w:t>劑結合型肺炎鏈球菌疫苗與</w:t>
            </w:r>
            <w:r w:rsidRPr="001F6BE2">
              <w:rPr>
                <w:rFonts w:eastAsia="標楷體"/>
                <w:kern w:val="0"/>
                <w:szCs w:val="24"/>
              </w:rPr>
              <w:t>1</w:t>
            </w:r>
            <w:r w:rsidRPr="001F6BE2">
              <w:rPr>
                <w:rFonts w:eastAsia="標楷體"/>
                <w:kern w:val="0"/>
                <w:szCs w:val="24"/>
              </w:rPr>
              <w:t>劑</w:t>
            </w:r>
            <w:r w:rsidRPr="001F6BE2">
              <w:rPr>
                <w:rFonts w:eastAsia="標楷體"/>
                <w:kern w:val="0"/>
                <w:szCs w:val="24"/>
              </w:rPr>
              <w:t>23</w:t>
            </w:r>
            <w:r w:rsidRPr="001F6BE2">
              <w:rPr>
                <w:rFonts w:eastAsia="標楷體"/>
                <w:kern w:val="0"/>
                <w:szCs w:val="24"/>
              </w:rPr>
              <w:t>價肺炎鏈球菌多醣體疫苗。</w:t>
            </w:r>
          </w:p>
        </w:tc>
        <w:tc>
          <w:tcPr>
            <w:tcW w:w="2137" w:type="dxa"/>
          </w:tcPr>
          <w:p w14:paraId="61179AD4"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619BA708"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項。</w:t>
            </w:r>
          </w:p>
          <w:p w14:paraId="2B63CCF4"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項，</w:t>
            </w:r>
            <w:r w:rsidRPr="001F6BE2">
              <w:rPr>
                <w:rFonts w:eastAsia="標楷體" w:hint="eastAsia"/>
                <w:szCs w:val="24"/>
              </w:rPr>
              <w:t>且符合第</w:t>
            </w:r>
            <w:r w:rsidRPr="001F6BE2">
              <w:rPr>
                <w:rFonts w:eastAsia="標楷體" w:hint="eastAsia"/>
                <w:szCs w:val="24"/>
              </w:rPr>
              <w:t>2</w:t>
            </w:r>
            <w:r w:rsidRPr="001F6BE2">
              <w:rPr>
                <w:rFonts w:eastAsia="標楷體" w:hint="eastAsia"/>
                <w:szCs w:val="24"/>
              </w:rPr>
              <w:t>、</w:t>
            </w:r>
            <w:r w:rsidRPr="001F6BE2">
              <w:rPr>
                <w:rFonts w:eastAsia="標楷體" w:hint="eastAsia"/>
                <w:szCs w:val="24"/>
              </w:rPr>
              <w:t>3</w:t>
            </w:r>
            <w:r w:rsidRPr="001F6BE2">
              <w:rPr>
                <w:rFonts w:eastAsia="標楷體" w:hint="eastAsia"/>
                <w:szCs w:val="24"/>
              </w:rPr>
              <w:t>、</w:t>
            </w:r>
            <w:r w:rsidRPr="001F6BE2">
              <w:rPr>
                <w:rFonts w:eastAsia="標楷體" w:hint="eastAsia"/>
                <w:szCs w:val="24"/>
              </w:rPr>
              <w:t>4</w:t>
            </w:r>
            <w:r w:rsidRPr="001F6BE2">
              <w:rPr>
                <w:rFonts w:eastAsia="標楷體"/>
                <w:szCs w:val="24"/>
              </w:rPr>
              <w:t>項</w:t>
            </w:r>
            <w:r w:rsidRPr="001F6BE2">
              <w:rPr>
                <w:rFonts w:eastAsia="標楷體" w:hint="eastAsia"/>
                <w:szCs w:val="24"/>
              </w:rPr>
              <w:t>之任</w:t>
            </w:r>
            <w:r w:rsidRPr="001F6BE2">
              <w:rPr>
                <w:rFonts w:eastAsia="標楷體" w:hint="eastAsia"/>
                <w:szCs w:val="24"/>
              </w:rPr>
              <w:t>1</w:t>
            </w:r>
            <w:r w:rsidRPr="001F6BE2">
              <w:rPr>
                <w:rFonts w:eastAsia="標楷體" w:hint="eastAsia"/>
                <w:szCs w:val="24"/>
              </w:rPr>
              <w:t>項</w:t>
            </w:r>
            <w:r w:rsidRPr="001F6BE2">
              <w:rPr>
                <w:rFonts w:eastAsia="標楷體"/>
                <w:szCs w:val="24"/>
              </w:rPr>
              <w:t>。</w:t>
            </w:r>
          </w:p>
          <w:p w14:paraId="2EBA6776"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項，</w:t>
            </w:r>
            <w:r w:rsidRPr="001F6BE2">
              <w:rPr>
                <w:rFonts w:eastAsia="標楷體" w:hint="eastAsia"/>
                <w:szCs w:val="24"/>
              </w:rPr>
              <w:t>且符合第</w:t>
            </w:r>
            <w:r w:rsidRPr="001F6BE2">
              <w:rPr>
                <w:rFonts w:eastAsia="標楷體" w:hint="eastAsia"/>
                <w:szCs w:val="24"/>
              </w:rPr>
              <w:t>2</w:t>
            </w:r>
            <w:r w:rsidRPr="001F6BE2">
              <w:rPr>
                <w:rFonts w:eastAsia="標楷體" w:hint="eastAsia"/>
                <w:szCs w:val="24"/>
              </w:rPr>
              <w:t>、</w:t>
            </w:r>
            <w:r w:rsidRPr="001F6BE2">
              <w:rPr>
                <w:rFonts w:eastAsia="標楷體" w:hint="eastAsia"/>
                <w:szCs w:val="24"/>
              </w:rPr>
              <w:t>3</w:t>
            </w:r>
            <w:r w:rsidRPr="001F6BE2">
              <w:rPr>
                <w:rFonts w:eastAsia="標楷體" w:hint="eastAsia"/>
                <w:szCs w:val="24"/>
              </w:rPr>
              <w:t>、</w:t>
            </w:r>
            <w:r w:rsidRPr="001F6BE2">
              <w:rPr>
                <w:rFonts w:eastAsia="標楷體" w:hint="eastAsia"/>
                <w:szCs w:val="24"/>
              </w:rPr>
              <w:t>4</w:t>
            </w:r>
            <w:r w:rsidRPr="001F6BE2">
              <w:rPr>
                <w:rFonts w:eastAsia="標楷體"/>
                <w:szCs w:val="24"/>
              </w:rPr>
              <w:t>項</w:t>
            </w:r>
            <w:r w:rsidRPr="001F6BE2">
              <w:rPr>
                <w:rFonts w:eastAsia="標楷體" w:hint="eastAsia"/>
                <w:szCs w:val="24"/>
              </w:rPr>
              <w:t>之任</w:t>
            </w:r>
            <w:r w:rsidRPr="001F6BE2">
              <w:rPr>
                <w:rFonts w:eastAsia="標楷體" w:hint="eastAsia"/>
                <w:szCs w:val="24"/>
              </w:rPr>
              <w:t>2</w:t>
            </w:r>
            <w:r w:rsidRPr="001F6BE2">
              <w:rPr>
                <w:rFonts w:eastAsia="標楷體" w:hint="eastAsia"/>
                <w:szCs w:val="24"/>
              </w:rPr>
              <w:t>項</w:t>
            </w:r>
            <w:r w:rsidRPr="001F6BE2">
              <w:rPr>
                <w:rFonts w:eastAsia="標楷體"/>
                <w:szCs w:val="24"/>
              </w:rPr>
              <w:t>。</w:t>
            </w:r>
          </w:p>
          <w:p w14:paraId="401FE3E6" w14:textId="77777777" w:rsidR="00583C3A" w:rsidRPr="001F6BE2" w:rsidRDefault="00583C3A" w:rsidP="001D5326">
            <w:pPr>
              <w:rPr>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2276B3B7" w14:textId="77777777" w:rsidR="00583C3A" w:rsidRPr="001F6BE2" w:rsidRDefault="00583C3A" w:rsidP="001D5326">
            <w:pPr>
              <w:rPr>
                <w:szCs w:val="24"/>
              </w:rPr>
            </w:pPr>
          </w:p>
        </w:tc>
      </w:tr>
      <w:tr w:rsidR="00583C3A" w:rsidRPr="001F6BE2" w14:paraId="48E56473" w14:textId="77777777" w:rsidTr="00C969DF">
        <w:trPr>
          <w:trHeight w:val="540"/>
          <w:jc w:val="center"/>
        </w:trPr>
        <w:tc>
          <w:tcPr>
            <w:tcW w:w="709" w:type="dxa"/>
          </w:tcPr>
          <w:p w14:paraId="2F7B4B5A" w14:textId="77777777" w:rsidR="00583C3A" w:rsidRPr="001F6BE2" w:rsidRDefault="00583C3A" w:rsidP="001D5326">
            <w:pPr>
              <w:jc w:val="center"/>
              <w:rPr>
                <w:rFonts w:eastAsia="標楷體"/>
                <w:szCs w:val="24"/>
              </w:rPr>
            </w:pPr>
            <w:r w:rsidRPr="001F6BE2">
              <w:rPr>
                <w:rFonts w:eastAsia="標楷體"/>
                <w:szCs w:val="24"/>
              </w:rPr>
              <w:t>B24</w:t>
            </w:r>
          </w:p>
        </w:tc>
        <w:tc>
          <w:tcPr>
            <w:tcW w:w="1560" w:type="dxa"/>
          </w:tcPr>
          <w:p w14:paraId="2806959C" w14:textId="77777777" w:rsidR="00583C3A" w:rsidRPr="001F6BE2" w:rsidRDefault="00583C3A" w:rsidP="001D5326">
            <w:pPr>
              <w:widowControl/>
              <w:ind w:leftChars="-30" w:left="-72" w:rightChars="-30" w:right="-72"/>
              <w:jc w:val="both"/>
              <w:rPr>
                <w:rFonts w:eastAsia="標楷體"/>
                <w:szCs w:val="24"/>
              </w:rPr>
            </w:pPr>
            <w:r w:rsidRPr="001F6BE2">
              <w:rPr>
                <w:rFonts w:eastAsia="標楷體"/>
                <w:szCs w:val="24"/>
              </w:rPr>
              <w:t>提供服務對象日常活動情</w:t>
            </w:r>
            <w:r w:rsidRPr="001F6BE2">
              <w:rPr>
                <w:rFonts w:eastAsia="標楷體"/>
                <w:szCs w:val="24"/>
              </w:rPr>
              <w:t xml:space="preserve"> </w:t>
            </w:r>
            <w:r w:rsidRPr="001F6BE2">
              <w:rPr>
                <w:rFonts w:eastAsia="標楷體"/>
                <w:szCs w:val="24"/>
              </w:rPr>
              <w:t>形</w:t>
            </w:r>
          </w:p>
        </w:tc>
        <w:tc>
          <w:tcPr>
            <w:tcW w:w="714" w:type="dxa"/>
          </w:tcPr>
          <w:p w14:paraId="1FA65A50" w14:textId="77777777" w:rsidR="00583C3A" w:rsidRPr="001F6BE2" w:rsidRDefault="00583C3A" w:rsidP="001D5326">
            <w:pPr>
              <w:rPr>
                <w:rFonts w:eastAsia="標楷體"/>
                <w:szCs w:val="24"/>
              </w:rPr>
            </w:pPr>
          </w:p>
        </w:tc>
        <w:tc>
          <w:tcPr>
            <w:tcW w:w="3816" w:type="dxa"/>
          </w:tcPr>
          <w:p w14:paraId="4BE38455" w14:textId="77777777" w:rsidR="00583C3A" w:rsidRPr="001F6BE2" w:rsidRDefault="00583C3A" w:rsidP="0066345A">
            <w:pPr>
              <w:widowControl/>
              <w:numPr>
                <w:ilvl w:val="0"/>
                <w:numId w:val="70"/>
              </w:numPr>
              <w:autoSpaceDE w:val="0"/>
              <w:autoSpaceDN w:val="0"/>
              <w:ind w:left="360" w:hangingChars="150" w:hanging="360"/>
              <w:jc w:val="both"/>
              <w:rPr>
                <w:rFonts w:eastAsia="標楷體"/>
                <w:kern w:val="0"/>
                <w:szCs w:val="24"/>
              </w:rPr>
            </w:pPr>
            <w:r w:rsidRPr="001F6BE2">
              <w:rPr>
                <w:rFonts w:eastAsia="標楷體"/>
                <w:kern w:val="0"/>
                <w:szCs w:val="24"/>
              </w:rPr>
              <w:t>提供服務對象下床及安全評估，並協助每位可移動服務對象，每天至少下床</w:t>
            </w:r>
            <w:r w:rsidRPr="001F6BE2">
              <w:rPr>
                <w:rFonts w:eastAsia="標楷體"/>
                <w:kern w:val="0"/>
                <w:szCs w:val="24"/>
              </w:rPr>
              <w:t>2</w:t>
            </w:r>
            <w:r w:rsidRPr="001F6BE2">
              <w:rPr>
                <w:rFonts w:eastAsia="標楷體"/>
                <w:kern w:val="0"/>
                <w:szCs w:val="24"/>
              </w:rPr>
              <w:t>次，並確實執行且有紀錄；針對意識不清或昏迷的住民每天至少下床</w:t>
            </w:r>
            <w:r w:rsidRPr="001F6BE2">
              <w:rPr>
                <w:rFonts w:eastAsia="標楷體"/>
                <w:kern w:val="0"/>
                <w:szCs w:val="24"/>
              </w:rPr>
              <w:t>1</w:t>
            </w:r>
            <w:r w:rsidRPr="001F6BE2">
              <w:rPr>
                <w:rFonts w:eastAsia="標楷體"/>
                <w:kern w:val="0"/>
                <w:szCs w:val="24"/>
              </w:rPr>
              <w:t>次。</w:t>
            </w:r>
          </w:p>
          <w:p w14:paraId="72587F7A" w14:textId="77777777" w:rsidR="00583C3A" w:rsidRPr="001F6BE2" w:rsidRDefault="00583C3A" w:rsidP="0066345A">
            <w:pPr>
              <w:widowControl/>
              <w:numPr>
                <w:ilvl w:val="0"/>
                <w:numId w:val="70"/>
              </w:numPr>
              <w:autoSpaceDE w:val="0"/>
              <w:autoSpaceDN w:val="0"/>
              <w:ind w:left="360" w:hangingChars="150" w:hanging="360"/>
              <w:jc w:val="both"/>
              <w:rPr>
                <w:rFonts w:eastAsia="標楷體"/>
                <w:kern w:val="0"/>
                <w:szCs w:val="24"/>
              </w:rPr>
            </w:pPr>
            <w:r w:rsidRPr="001F6BE2">
              <w:rPr>
                <w:rFonts w:eastAsia="標楷體"/>
                <w:kern w:val="0"/>
                <w:szCs w:val="24"/>
              </w:rPr>
              <w:t>為利服務對象下床活動，應使用符合個別需求及維護身體功能之輔具。</w:t>
            </w:r>
          </w:p>
          <w:p w14:paraId="481F59EA" w14:textId="77777777" w:rsidR="00583C3A" w:rsidRPr="001F6BE2" w:rsidRDefault="00583C3A" w:rsidP="0066345A">
            <w:pPr>
              <w:widowControl/>
              <w:numPr>
                <w:ilvl w:val="0"/>
                <w:numId w:val="70"/>
              </w:numPr>
              <w:autoSpaceDE w:val="0"/>
              <w:autoSpaceDN w:val="0"/>
              <w:ind w:left="360" w:hangingChars="150" w:hanging="360"/>
              <w:jc w:val="both"/>
              <w:rPr>
                <w:rFonts w:eastAsia="標楷體"/>
                <w:kern w:val="0"/>
                <w:szCs w:val="24"/>
              </w:rPr>
            </w:pPr>
            <w:r w:rsidRPr="001F6BE2">
              <w:rPr>
                <w:rFonts w:eastAsia="標楷體"/>
                <w:kern w:val="0"/>
                <w:szCs w:val="24"/>
              </w:rPr>
              <w:t>照顧者依據物理</w:t>
            </w:r>
            <w:r w:rsidRPr="001F6BE2">
              <w:rPr>
                <w:rFonts w:eastAsia="標楷體"/>
                <w:kern w:val="0"/>
                <w:szCs w:val="24"/>
              </w:rPr>
              <w:t>/</w:t>
            </w:r>
            <w:r w:rsidRPr="001F6BE2">
              <w:rPr>
                <w:rFonts w:eastAsia="標楷體"/>
                <w:kern w:val="0"/>
                <w:szCs w:val="24"/>
              </w:rPr>
              <w:t>職能治療師專業評估，每日提供簡易被動式肢體活動，確實執行並有紀錄。</w:t>
            </w:r>
          </w:p>
          <w:p w14:paraId="75C943BD" w14:textId="77777777" w:rsidR="00583C3A" w:rsidRPr="001F6BE2" w:rsidRDefault="00583C3A" w:rsidP="0066345A">
            <w:pPr>
              <w:widowControl/>
              <w:numPr>
                <w:ilvl w:val="0"/>
                <w:numId w:val="70"/>
              </w:numPr>
              <w:autoSpaceDE w:val="0"/>
              <w:autoSpaceDN w:val="0"/>
              <w:ind w:left="360" w:hangingChars="150" w:hanging="360"/>
              <w:jc w:val="both"/>
              <w:rPr>
                <w:rFonts w:eastAsia="標楷體"/>
                <w:kern w:val="0"/>
                <w:szCs w:val="24"/>
              </w:rPr>
            </w:pPr>
            <w:r w:rsidRPr="001F6BE2">
              <w:rPr>
                <w:rFonts w:eastAsia="標楷體"/>
                <w:kern w:val="0"/>
                <w:szCs w:val="24"/>
              </w:rPr>
              <w:t>依住民需求提供規律或有計畫性之感官刺激、認知功能訓練，確實執行並有紀錄。</w:t>
            </w:r>
          </w:p>
        </w:tc>
        <w:tc>
          <w:tcPr>
            <w:tcW w:w="3549" w:type="dxa"/>
          </w:tcPr>
          <w:p w14:paraId="4538B2C7"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文件檢閱</w:t>
            </w:r>
          </w:p>
          <w:p w14:paraId="2B2F65B8"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實地察看</w:t>
            </w:r>
          </w:p>
          <w:p w14:paraId="545E0D1F"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現場訪談</w:t>
            </w:r>
          </w:p>
          <w:p w14:paraId="372A50D4" w14:textId="77777777" w:rsidR="00583C3A" w:rsidRPr="001F6BE2" w:rsidRDefault="00583C3A" w:rsidP="0066345A">
            <w:pPr>
              <w:widowControl/>
              <w:numPr>
                <w:ilvl w:val="0"/>
                <w:numId w:val="71"/>
              </w:numPr>
              <w:autoSpaceDE w:val="0"/>
              <w:autoSpaceDN w:val="0"/>
              <w:ind w:left="360" w:hangingChars="150" w:hanging="360"/>
              <w:jc w:val="both"/>
              <w:rPr>
                <w:rFonts w:eastAsia="標楷體"/>
                <w:kern w:val="0"/>
                <w:szCs w:val="24"/>
              </w:rPr>
            </w:pPr>
            <w:r w:rsidRPr="001F6BE2">
              <w:rPr>
                <w:rFonts w:eastAsia="標楷體"/>
                <w:kern w:val="0"/>
                <w:szCs w:val="24"/>
              </w:rPr>
              <w:t>檢閱服務對象下床活動及確保服務對象基本活動之執行紀錄。</w:t>
            </w:r>
          </w:p>
          <w:p w14:paraId="6D6BA470" w14:textId="77777777" w:rsidR="00583C3A" w:rsidRPr="001F6BE2" w:rsidRDefault="00583C3A" w:rsidP="0066345A">
            <w:pPr>
              <w:widowControl/>
              <w:numPr>
                <w:ilvl w:val="0"/>
                <w:numId w:val="71"/>
              </w:numPr>
              <w:autoSpaceDE w:val="0"/>
              <w:autoSpaceDN w:val="0"/>
              <w:ind w:left="360" w:hangingChars="150" w:hanging="360"/>
              <w:jc w:val="both"/>
              <w:rPr>
                <w:rFonts w:eastAsia="標楷體"/>
                <w:kern w:val="0"/>
                <w:szCs w:val="24"/>
              </w:rPr>
            </w:pPr>
            <w:r w:rsidRPr="001F6BE2">
              <w:rPr>
                <w:rFonts w:eastAsia="標楷體"/>
                <w:kern w:val="0"/>
                <w:szCs w:val="24"/>
              </w:rPr>
              <w:t>現場訪談服務對象下床頻率。</w:t>
            </w:r>
          </w:p>
          <w:p w14:paraId="55904B35" w14:textId="77777777" w:rsidR="00583C3A" w:rsidRPr="001F6BE2" w:rsidRDefault="00583C3A" w:rsidP="0066345A">
            <w:pPr>
              <w:widowControl/>
              <w:numPr>
                <w:ilvl w:val="0"/>
                <w:numId w:val="71"/>
              </w:numPr>
              <w:autoSpaceDE w:val="0"/>
              <w:autoSpaceDN w:val="0"/>
              <w:ind w:left="360" w:hangingChars="150" w:hanging="360"/>
              <w:jc w:val="both"/>
              <w:rPr>
                <w:rFonts w:eastAsia="標楷體"/>
                <w:kern w:val="0"/>
                <w:szCs w:val="24"/>
              </w:rPr>
            </w:pPr>
            <w:r w:rsidRPr="001F6BE2">
              <w:rPr>
                <w:rFonts w:eastAsia="標楷體"/>
                <w:kern w:val="0"/>
                <w:szCs w:val="24"/>
              </w:rPr>
              <w:t>查看輪椅功能、清潔及是否適合個別服務對象需求並訪談服務對象。</w:t>
            </w:r>
          </w:p>
          <w:p w14:paraId="1BA20719" w14:textId="77777777" w:rsidR="00583C3A" w:rsidRPr="001F6BE2" w:rsidRDefault="00583C3A" w:rsidP="0066345A">
            <w:pPr>
              <w:widowControl/>
              <w:numPr>
                <w:ilvl w:val="0"/>
                <w:numId w:val="71"/>
              </w:numPr>
              <w:autoSpaceDE w:val="0"/>
              <w:autoSpaceDN w:val="0"/>
              <w:ind w:left="360" w:hangingChars="150" w:hanging="360"/>
              <w:jc w:val="both"/>
              <w:rPr>
                <w:rFonts w:eastAsia="標楷體"/>
                <w:kern w:val="0"/>
                <w:szCs w:val="24"/>
              </w:rPr>
            </w:pPr>
            <w:r w:rsidRPr="001F6BE2">
              <w:rPr>
                <w:rFonts w:eastAsia="標楷體"/>
                <w:kern w:val="0"/>
                <w:szCs w:val="24"/>
              </w:rPr>
              <w:t>服務對象下床活動係避免服務對象發生制動症候群，如果移動服務對象會造成服務對象傷害</w:t>
            </w:r>
            <w:r w:rsidRPr="001F6BE2">
              <w:rPr>
                <w:rFonts w:eastAsia="標楷體"/>
                <w:kern w:val="0"/>
                <w:szCs w:val="24"/>
              </w:rPr>
              <w:t>(</w:t>
            </w:r>
            <w:r w:rsidRPr="001F6BE2">
              <w:rPr>
                <w:rFonts w:eastAsia="標楷體"/>
                <w:kern w:val="0"/>
                <w:szCs w:val="24"/>
              </w:rPr>
              <w:t>例如骨折、顱內壓升高</w:t>
            </w:r>
            <w:r w:rsidRPr="001F6BE2">
              <w:rPr>
                <w:rFonts w:eastAsia="標楷體"/>
                <w:kern w:val="0"/>
                <w:szCs w:val="24"/>
              </w:rPr>
              <w:t>…</w:t>
            </w:r>
            <w:r w:rsidRPr="001F6BE2">
              <w:rPr>
                <w:rFonts w:eastAsia="標楷體"/>
                <w:kern w:val="0"/>
                <w:szCs w:val="24"/>
              </w:rPr>
              <w:t>等</w:t>
            </w:r>
            <w:r w:rsidRPr="001F6BE2">
              <w:rPr>
                <w:rFonts w:eastAsia="標楷體"/>
                <w:kern w:val="0"/>
                <w:szCs w:val="24"/>
              </w:rPr>
              <w:t>)</w:t>
            </w:r>
            <w:r w:rsidRPr="001F6BE2">
              <w:rPr>
                <w:rFonts w:eastAsia="標楷體"/>
                <w:kern w:val="0"/>
                <w:szCs w:val="24"/>
              </w:rPr>
              <w:t>，或醫師醫囑不能移動者，則可不下床。</w:t>
            </w:r>
          </w:p>
        </w:tc>
        <w:tc>
          <w:tcPr>
            <w:tcW w:w="2137" w:type="dxa"/>
          </w:tcPr>
          <w:p w14:paraId="31F71191"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6E69A617"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6615A5F5"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w:t>
            </w:r>
          </w:p>
          <w:p w14:paraId="678C8D88"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項，第</w:t>
            </w:r>
            <w:r w:rsidRPr="001F6BE2">
              <w:rPr>
                <w:rFonts w:eastAsia="標楷體"/>
                <w:szCs w:val="24"/>
              </w:rPr>
              <w:t>4</w:t>
            </w:r>
            <w:r w:rsidRPr="001F6BE2">
              <w:rPr>
                <w:rFonts w:eastAsia="標楷體"/>
                <w:szCs w:val="24"/>
              </w:rPr>
              <w:t>項部分符合。</w:t>
            </w:r>
          </w:p>
          <w:p w14:paraId="161E78F8"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2A137E6A" w14:textId="77777777" w:rsidR="00583C3A" w:rsidRPr="001F6BE2" w:rsidRDefault="00583C3A" w:rsidP="001D5326">
            <w:pPr>
              <w:rPr>
                <w:szCs w:val="24"/>
              </w:rPr>
            </w:pPr>
          </w:p>
        </w:tc>
      </w:tr>
      <w:tr w:rsidR="00583C3A" w:rsidRPr="001F6BE2" w14:paraId="4A74CEBF" w14:textId="77777777" w:rsidTr="00C969DF">
        <w:trPr>
          <w:trHeight w:val="623"/>
          <w:jc w:val="center"/>
        </w:trPr>
        <w:tc>
          <w:tcPr>
            <w:tcW w:w="709" w:type="dxa"/>
          </w:tcPr>
          <w:p w14:paraId="234B759B" w14:textId="77777777" w:rsidR="00583C3A" w:rsidRPr="001F6BE2" w:rsidRDefault="00583C3A" w:rsidP="001D5326">
            <w:pPr>
              <w:jc w:val="center"/>
              <w:rPr>
                <w:rFonts w:eastAsia="標楷體"/>
                <w:szCs w:val="24"/>
              </w:rPr>
            </w:pPr>
            <w:bookmarkStart w:id="24" w:name="_Hlk181796909"/>
            <w:r w:rsidRPr="001F6BE2">
              <w:rPr>
                <w:rFonts w:eastAsia="標楷體"/>
                <w:szCs w:val="24"/>
              </w:rPr>
              <w:t>B25</w:t>
            </w:r>
            <w:bookmarkEnd w:id="24"/>
          </w:p>
        </w:tc>
        <w:tc>
          <w:tcPr>
            <w:tcW w:w="1560" w:type="dxa"/>
          </w:tcPr>
          <w:p w14:paraId="20EB8F61" w14:textId="77777777" w:rsidR="00583C3A" w:rsidRPr="001F6BE2" w:rsidRDefault="00583C3A" w:rsidP="001D5326">
            <w:pPr>
              <w:widowControl/>
              <w:spacing w:line="360" w:lineRule="exact"/>
              <w:ind w:leftChars="-30" w:left="-72" w:rightChars="-30" w:right="-72"/>
              <w:jc w:val="both"/>
              <w:rPr>
                <w:rFonts w:eastAsia="標楷體"/>
                <w:szCs w:val="24"/>
              </w:rPr>
            </w:pPr>
            <w:bookmarkStart w:id="25" w:name="_Hlk181796913"/>
            <w:r w:rsidRPr="001F6BE2">
              <w:rPr>
                <w:rFonts w:eastAsia="標楷體"/>
                <w:szCs w:val="24"/>
              </w:rPr>
              <w:t>提供服務對象清潔</w:t>
            </w:r>
            <w:r w:rsidRPr="001F6BE2">
              <w:rPr>
                <w:rFonts w:eastAsia="標楷體"/>
                <w:szCs w:val="24"/>
              </w:rPr>
              <w:t>(</w:t>
            </w:r>
            <w:r w:rsidRPr="001F6BE2">
              <w:rPr>
                <w:rFonts w:eastAsia="標楷體"/>
                <w:szCs w:val="24"/>
              </w:rPr>
              <w:t>含身體、寢具及衣物</w:t>
            </w:r>
            <w:r w:rsidRPr="001F6BE2">
              <w:rPr>
                <w:rFonts w:eastAsia="標楷體"/>
                <w:szCs w:val="24"/>
              </w:rPr>
              <w:t>)</w:t>
            </w:r>
            <w:r w:rsidRPr="001F6BE2">
              <w:rPr>
                <w:rFonts w:eastAsia="標楷體"/>
                <w:szCs w:val="24"/>
              </w:rPr>
              <w:t>及翻身拍背服務情形</w:t>
            </w:r>
            <w:r w:rsidRPr="001F6BE2">
              <w:rPr>
                <w:rFonts w:eastAsia="標楷體"/>
                <w:szCs w:val="24"/>
              </w:rPr>
              <w:t xml:space="preserve"> </w:t>
            </w:r>
            <w:bookmarkEnd w:id="25"/>
          </w:p>
        </w:tc>
        <w:tc>
          <w:tcPr>
            <w:tcW w:w="714" w:type="dxa"/>
          </w:tcPr>
          <w:p w14:paraId="07E84E70" w14:textId="77777777" w:rsidR="00583C3A" w:rsidRPr="001F6BE2" w:rsidRDefault="00583C3A" w:rsidP="001D5326">
            <w:pPr>
              <w:rPr>
                <w:rFonts w:eastAsia="標楷體"/>
                <w:szCs w:val="24"/>
              </w:rPr>
            </w:pPr>
          </w:p>
        </w:tc>
        <w:tc>
          <w:tcPr>
            <w:tcW w:w="3816" w:type="dxa"/>
          </w:tcPr>
          <w:p w14:paraId="7615DC20" w14:textId="77777777" w:rsidR="00583C3A" w:rsidRPr="001F6BE2" w:rsidRDefault="00583C3A" w:rsidP="001D5326">
            <w:pPr>
              <w:widowControl/>
              <w:autoSpaceDE w:val="0"/>
              <w:autoSpaceDN w:val="0"/>
              <w:ind w:left="317" w:hangingChars="132" w:hanging="317"/>
              <w:jc w:val="both"/>
              <w:rPr>
                <w:rFonts w:eastAsia="標楷體"/>
                <w:kern w:val="0"/>
                <w:szCs w:val="24"/>
              </w:rPr>
            </w:pPr>
            <w:r w:rsidRPr="001F6BE2">
              <w:rPr>
                <w:rFonts w:eastAsia="標楷體"/>
                <w:kern w:val="0"/>
                <w:szCs w:val="24"/>
              </w:rPr>
              <w:t>1</w:t>
            </w:r>
            <w:r w:rsidRPr="001F6BE2">
              <w:rPr>
                <w:rFonts w:eastAsia="標楷體"/>
                <w:kern w:val="0"/>
                <w:szCs w:val="24"/>
              </w:rPr>
              <w:t>、每日整理服務對象之儀容</w:t>
            </w:r>
            <w:r w:rsidRPr="001F6BE2">
              <w:rPr>
                <w:rFonts w:eastAsia="標楷體"/>
                <w:kern w:val="0"/>
                <w:szCs w:val="24"/>
              </w:rPr>
              <w:t>(</w:t>
            </w:r>
            <w:r w:rsidRPr="001F6BE2">
              <w:rPr>
                <w:rFonts w:eastAsia="標楷體"/>
                <w:kern w:val="0"/>
                <w:szCs w:val="24"/>
              </w:rPr>
              <w:t>包括舌苔、口腔異味、鼻子、眼睛之清潔等</w:t>
            </w:r>
            <w:r w:rsidRPr="001F6BE2">
              <w:rPr>
                <w:rFonts w:eastAsia="標楷體"/>
                <w:kern w:val="0"/>
                <w:szCs w:val="24"/>
              </w:rPr>
              <w:t>)</w:t>
            </w:r>
            <w:r w:rsidRPr="001F6BE2">
              <w:rPr>
                <w:rFonts w:eastAsia="標楷體"/>
                <w:kern w:val="0"/>
                <w:szCs w:val="24"/>
              </w:rPr>
              <w:t>，提供足夠及清潔之寢具及衣物，且每週至少洗澡</w:t>
            </w:r>
            <w:r w:rsidRPr="001F6BE2">
              <w:rPr>
                <w:rFonts w:eastAsia="標楷體"/>
                <w:kern w:val="0"/>
                <w:szCs w:val="24"/>
              </w:rPr>
              <w:t>2</w:t>
            </w:r>
            <w:r w:rsidRPr="001F6BE2">
              <w:rPr>
                <w:rFonts w:eastAsia="標楷體"/>
                <w:kern w:val="0"/>
                <w:szCs w:val="24"/>
              </w:rPr>
              <w:t>次</w:t>
            </w:r>
            <w:r w:rsidRPr="001F6BE2">
              <w:rPr>
                <w:rFonts w:eastAsia="標楷體"/>
                <w:kern w:val="0"/>
                <w:szCs w:val="24"/>
              </w:rPr>
              <w:t>(</w:t>
            </w:r>
            <w:r w:rsidRPr="001F6BE2">
              <w:rPr>
                <w:rFonts w:eastAsia="標楷體"/>
                <w:kern w:val="0"/>
                <w:szCs w:val="24"/>
              </w:rPr>
              <w:t>夏天每週至少洗澡</w:t>
            </w:r>
            <w:r w:rsidRPr="001F6BE2">
              <w:rPr>
                <w:rFonts w:eastAsia="標楷體"/>
                <w:kern w:val="0"/>
                <w:szCs w:val="24"/>
              </w:rPr>
              <w:t>3</w:t>
            </w:r>
            <w:r w:rsidRPr="001F6BE2">
              <w:rPr>
                <w:rFonts w:eastAsia="標楷體"/>
                <w:kern w:val="0"/>
                <w:szCs w:val="24"/>
              </w:rPr>
              <w:t>次</w:t>
            </w:r>
            <w:r w:rsidRPr="001F6BE2">
              <w:rPr>
                <w:rFonts w:eastAsia="標楷體"/>
                <w:kern w:val="0"/>
                <w:szCs w:val="24"/>
              </w:rPr>
              <w:t>)</w:t>
            </w:r>
            <w:r w:rsidRPr="001F6BE2">
              <w:rPr>
                <w:rFonts w:eastAsia="標楷體"/>
                <w:kern w:val="0"/>
                <w:szCs w:val="24"/>
              </w:rPr>
              <w:t>，以保持服務對象服裝、儀容合宜且無異味。</w:t>
            </w:r>
          </w:p>
          <w:p w14:paraId="3FAAB5BB" w14:textId="77777777" w:rsidR="00583C3A" w:rsidRPr="001F6BE2" w:rsidRDefault="00583C3A" w:rsidP="001D5326">
            <w:pPr>
              <w:widowControl/>
              <w:autoSpaceDE w:val="0"/>
              <w:autoSpaceDN w:val="0"/>
              <w:ind w:left="336" w:hangingChars="140" w:hanging="336"/>
              <w:jc w:val="both"/>
              <w:rPr>
                <w:rFonts w:eastAsia="標楷體"/>
                <w:kern w:val="0"/>
                <w:szCs w:val="24"/>
              </w:rPr>
            </w:pPr>
            <w:r w:rsidRPr="001F6BE2">
              <w:rPr>
                <w:rFonts w:eastAsia="標楷體"/>
                <w:kern w:val="0"/>
                <w:szCs w:val="24"/>
              </w:rPr>
              <w:t>2</w:t>
            </w:r>
            <w:r w:rsidRPr="001F6BE2">
              <w:rPr>
                <w:rFonts w:eastAsia="標楷體"/>
                <w:kern w:val="0"/>
                <w:szCs w:val="24"/>
              </w:rPr>
              <w:t>、協助臥床服務對象，至少每</w:t>
            </w:r>
            <w:r w:rsidRPr="001F6BE2">
              <w:rPr>
                <w:rFonts w:eastAsia="標楷體"/>
                <w:kern w:val="0"/>
                <w:szCs w:val="24"/>
              </w:rPr>
              <w:t>2</w:t>
            </w:r>
            <w:r w:rsidRPr="001F6BE2">
              <w:rPr>
                <w:rFonts w:eastAsia="標楷體"/>
                <w:kern w:val="0"/>
                <w:szCs w:val="24"/>
              </w:rPr>
              <w:t>小時正確執行翻身拍背，且翻身擺位正確。</w:t>
            </w:r>
          </w:p>
          <w:p w14:paraId="130A9563" w14:textId="77777777" w:rsidR="00583C3A" w:rsidRPr="001F6BE2" w:rsidRDefault="00583C3A" w:rsidP="001D5326">
            <w:pPr>
              <w:widowControl/>
              <w:autoSpaceDE w:val="0"/>
              <w:autoSpaceDN w:val="0"/>
              <w:ind w:left="317" w:hangingChars="132" w:hanging="317"/>
              <w:jc w:val="both"/>
              <w:rPr>
                <w:rFonts w:eastAsia="標楷體"/>
                <w:kern w:val="0"/>
                <w:szCs w:val="24"/>
              </w:rPr>
            </w:pPr>
            <w:r w:rsidRPr="001F6BE2">
              <w:rPr>
                <w:rFonts w:eastAsia="標楷體"/>
                <w:kern w:val="0"/>
                <w:szCs w:val="24"/>
              </w:rPr>
              <w:t>3</w:t>
            </w:r>
            <w:r w:rsidRPr="001F6BE2">
              <w:rPr>
                <w:rFonts w:eastAsia="標楷體"/>
                <w:kern w:val="0"/>
                <w:szCs w:val="24"/>
              </w:rPr>
              <w:t>、強化住民口腔健康照護：落實住民每日餐後、睡前之口腔健康照護。</w:t>
            </w:r>
          </w:p>
          <w:p w14:paraId="1811B143" w14:textId="77777777" w:rsidR="00583C3A" w:rsidRPr="001F6BE2" w:rsidRDefault="00583C3A" w:rsidP="001D5326">
            <w:pPr>
              <w:widowControl/>
              <w:autoSpaceDE w:val="0"/>
              <w:autoSpaceDN w:val="0"/>
              <w:ind w:left="317" w:hangingChars="132" w:hanging="317"/>
              <w:jc w:val="both"/>
              <w:rPr>
                <w:rFonts w:eastAsia="標楷體"/>
                <w:kern w:val="0"/>
                <w:szCs w:val="24"/>
              </w:rPr>
            </w:pPr>
            <w:r w:rsidRPr="001F6BE2">
              <w:rPr>
                <w:rFonts w:eastAsia="標楷體"/>
                <w:kern w:val="0"/>
                <w:szCs w:val="24"/>
              </w:rPr>
              <w:t>4</w:t>
            </w:r>
            <w:r w:rsidRPr="001F6BE2">
              <w:rPr>
                <w:rFonts w:eastAsia="標楷體"/>
                <w:kern w:val="0"/>
                <w:szCs w:val="24"/>
              </w:rPr>
              <w:t>、尊重服務對象個人之裝扮，如髮型、衣物配件等。</w:t>
            </w:r>
          </w:p>
          <w:p w14:paraId="79CA16F3" w14:textId="77777777" w:rsidR="00583C3A" w:rsidRPr="001F6BE2" w:rsidRDefault="00583C3A" w:rsidP="001D5326">
            <w:pPr>
              <w:widowControl/>
              <w:autoSpaceDE w:val="0"/>
              <w:autoSpaceDN w:val="0"/>
              <w:ind w:left="317" w:hangingChars="132" w:hanging="317"/>
              <w:jc w:val="both"/>
              <w:rPr>
                <w:rFonts w:eastAsia="標楷體"/>
                <w:kern w:val="0"/>
                <w:szCs w:val="24"/>
              </w:rPr>
            </w:pPr>
            <w:r w:rsidRPr="001F6BE2">
              <w:rPr>
                <w:rFonts w:eastAsia="標楷體"/>
                <w:kern w:val="0"/>
                <w:szCs w:val="24"/>
              </w:rPr>
              <w:t>5</w:t>
            </w:r>
            <w:r w:rsidRPr="001F6BE2">
              <w:rPr>
                <w:rFonts w:eastAsia="標楷體"/>
                <w:kern w:val="0"/>
                <w:szCs w:val="24"/>
              </w:rPr>
              <w:t>、紀錄內容與實際操作相符。</w:t>
            </w:r>
          </w:p>
        </w:tc>
        <w:tc>
          <w:tcPr>
            <w:tcW w:w="3549" w:type="dxa"/>
          </w:tcPr>
          <w:p w14:paraId="58DF70A5" w14:textId="77777777" w:rsidR="00583C3A" w:rsidRPr="001F6BE2" w:rsidRDefault="00583C3A" w:rsidP="001D5326">
            <w:pPr>
              <w:ind w:left="360" w:hangingChars="150" w:hanging="360"/>
              <w:jc w:val="both"/>
              <w:rPr>
                <w:rFonts w:eastAsia="標楷體"/>
                <w:b/>
                <w:szCs w:val="24"/>
              </w:rPr>
            </w:pPr>
            <w:r w:rsidRPr="001F6BE2">
              <w:rPr>
                <w:rFonts w:eastAsia="標楷體"/>
                <w:b/>
                <w:szCs w:val="24"/>
              </w:rPr>
              <w:t>文件檢閱</w:t>
            </w:r>
          </w:p>
          <w:p w14:paraId="0EF15A43" w14:textId="77777777" w:rsidR="00583C3A" w:rsidRPr="001F6BE2" w:rsidRDefault="00583C3A" w:rsidP="001D5326">
            <w:pPr>
              <w:ind w:left="360" w:hangingChars="150" w:hanging="360"/>
              <w:jc w:val="both"/>
              <w:rPr>
                <w:rFonts w:eastAsia="標楷體"/>
                <w:b/>
                <w:szCs w:val="24"/>
              </w:rPr>
            </w:pPr>
            <w:r w:rsidRPr="001F6BE2">
              <w:rPr>
                <w:rFonts w:eastAsia="標楷體"/>
                <w:b/>
                <w:szCs w:val="24"/>
              </w:rPr>
              <w:t>現場察看</w:t>
            </w:r>
          </w:p>
          <w:p w14:paraId="5C207A87" w14:textId="77777777" w:rsidR="00583C3A" w:rsidRPr="001F6BE2" w:rsidRDefault="00583C3A" w:rsidP="001D5326">
            <w:pPr>
              <w:ind w:left="360" w:hangingChars="150" w:hanging="360"/>
              <w:jc w:val="both"/>
              <w:rPr>
                <w:rFonts w:eastAsia="標楷體"/>
                <w:b/>
                <w:szCs w:val="24"/>
              </w:rPr>
            </w:pPr>
            <w:r w:rsidRPr="001F6BE2">
              <w:rPr>
                <w:rFonts w:eastAsia="標楷體"/>
                <w:b/>
                <w:szCs w:val="24"/>
              </w:rPr>
              <w:t>現場訪談</w:t>
            </w:r>
          </w:p>
          <w:p w14:paraId="6509841A" w14:textId="77777777" w:rsidR="00583C3A" w:rsidRPr="001F6BE2" w:rsidRDefault="00583C3A" w:rsidP="001D5326">
            <w:pPr>
              <w:widowControl/>
              <w:autoSpaceDE w:val="0"/>
              <w:autoSpaceDN w:val="0"/>
              <w:ind w:leftChars="15" w:left="317" w:hangingChars="117" w:hanging="281"/>
              <w:jc w:val="both"/>
              <w:rPr>
                <w:rFonts w:eastAsia="標楷體"/>
                <w:kern w:val="0"/>
                <w:szCs w:val="24"/>
              </w:rPr>
            </w:pPr>
            <w:r w:rsidRPr="001F6BE2">
              <w:rPr>
                <w:rFonts w:eastAsia="標楷體"/>
                <w:kern w:val="0"/>
                <w:szCs w:val="24"/>
              </w:rPr>
              <w:t>1</w:t>
            </w:r>
            <w:r w:rsidRPr="001F6BE2">
              <w:rPr>
                <w:rFonts w:eastAsia="標楷體"/>
                <w:kern w:val="0"/>
                <w:szCs w:val="24"/>
              </w:rPr>
              <w:t>、檢視服務對象之洗澡及清潔紀錄</w:t>
            </w:r>
            <w:r w:rsidRPr="001F6BE2">
              <w:rPr>
                <w:rFonts w:eastAsia="標楷體"/>
                <w:kern w:val="0"/>
                <w:szCs w:val="24"/>
              </w:rPr>
              <w:t>(</w:t>
            </w:r>
            <w:r w:rsidRPr="001F6BE2">
              <w:rPr>
                <w:rFonts w:eastAsia="標楷體"/>
                <w:kern w:val="0"/>
                <w:szCs w:val="24"/>
              </w:rPr>
              <w:t>含每日執行口腔清潔工作紀錄</w:t>
            </w:r>
            <w:r w:rsidRPr="001F6BE2">
              <w:rPr>
                <w:rFonts w:eastAsia="標楷體"/>
                <w:kern w:val="0"/>
                <w:szCs w:val="24"/>
              </w:rPr>
              <w:t>)</w:t>
            </w:r>
            <w:r w:rsidRPr="001F6BE2">
              <w:rPr>
                <w:rFonts w:eastAsia="標楷體"/>
                <w:kern w:val="0"/>
                <w:szCs w:val="24"/>
              </w:rPr>
              <w:t>。</w:t>
            </w:r>
          </w:p>
          <w:p w14:paraId="391DCB56" w14:textId="77777777" w:rsidR="00583C3A" w:rsidRPr="001F6BE2" w:rsidRDefault="00583C3A" w:rsidP="001D5326">
            <w:pPr>
              <w:widowControl/>
              <w:autoSpaceDE w:val="0"/>
              <w:autoSpaceDN w:val="0"/>
              <w:ind w:leftChars="15" w:left="317" w:hangingChars="117" w:hanging="281"/>
              <w:jc w:val="both"/>
              <w:rPr>
                <w:rFonts w:eastAsia="標楷體"/>
                <w:kern w:val="0"/>
                <w:szCs w:val="24"/>
              </w:rPr>
            </w:pPr>
            <w:r w:rsidRPr="001F6BE2">
              <w:rPr>
                <w:rFonts w:eastAsia="標楷體"/>
                <w:kern w:val="0"/>
                <w:szCs w:val="24"/>
              </w:rPr>
              <w:t>2</w:t>
            </w:r>
            <w:r w:rsidRPr="001F6BE2">
              <w:rPr>
                <w:rFonts w:eastAsia="標楷體"/>
                <w:kern w:val="0"/>
                <w:szCs w:val="24"/>
              </w:rPr>
              <w:t>、檢視機構提供予服務對象之寢具</w:t>
            </w:r>
            <w:r w:rsidRPr="001F6BE2">
              <w:rPr>
                <w:rFonts w:eastAsia="標楷體"/>
                <w:kern w:val="0"/>
                <w:szCs w:val="24"/>
              </w:rPr>
              <w:t>(</w:t>
            </w:r>
            <w:r w:rsidRPr="001F6BE2">
              <w:rPr>
                <w:rFonts w:eastAsia="標楷體"/>
                <w:kern w:val="0"/>
                <w:szCs w:val="24"/>
              </w:rPr>
              <w:t>含床、床單、冬夏棉被、被套、枕頭及枕頭套</w:t>
            </w:r>
            <w:r w:rsidRPr="001F6BE2">
              <w:rPr>
                <w:rFonts w:eastAsia="標楷體"/>
                <w:kern w:val="0"/>
                <w:szCs w:val="24"/>
              </w:rPr>
              <w:t xml:space="preserve">) </w:t>
            </w:r>
            <w:r w:rsidRPr="001F6BE2">
              <w:rPr>
                <w:rFonts w:eastAsia="標楷體"/>
                <w:kern w:val="0"/>
                <w:szCs w:val="24"/>
              </w:rPr>
              <w:t>是否足夠且整潔。</w:t>
            </w:r>
          </w:p>
          <w:p w14:paraId="470E7FAD" w14:textId="77777777" w:rsidR="00583C3A" w:rsidRPr="001F6BE2" w:rsidRDefault="00583C3A" w:rsidP="001D5326">
            <w:pPr>
              <w:widowControl/>
              <w:autoSpaceDE w:val="0"/>
              <w:autoSpaceDN w:val="0"/>
              <w:ind w:left="317" w:hangingChars="132" w:hanging="317"/>
              <w:jc w:val="both"/>
              <w:rPr>
                <w:rFonts w:eastAsia="標楷體"/>
                <w:kern w:val="0"/>
                <w:szCs w:val="24"/>
              </w:rPr>
            </w:pPr>
            <w:r w:rsidRPr="001F6BE2">
              <w:rPr>
                <w:rFonts w:eastAsia="標楷體"/>
                <w:kern w:val="0"/>
                <w:szCs w:val="24"/>
              </w:rPr>
              <w:t>3</w:t>
            </w:r>
            <w:r w:rsidRPr="001F6BE2">
              <w:rPr>
                <w:rFonts w:eastAsia="標楷體"/>
                <w:kern w:val="0"/>
                <w:szCs w:val="24"/>
              </w:rPr>
              <w:t>、工作人員熟悉口腔清潔工具與方法，包括長期臥床、留置鼻胃管住民之口腔清潔等。</w:t>
            </w:r>
          </w:p>
          <w:p w14:paraId="1244FD19" w14:textId="77777777" w:rsidR="00583C3A" w:rsidRPr="001F6BE2" w:rsidRDefault="00583C3A" w:rsidP="001D5326">
            <w:pPr>
              <w:widowControl/>
              <w:autoSpaceDE w:val="0"/>
              <w:autoSpaceDN w:val="0"/>
              <w:ind w:left="317" w:hangingChars="132" w:hanging="317"/>
              <w:jc w:val="both"/>
              <w:rPr>
                <w:rFonts w:eastAsia="標楷體"/>
                <w:kern w:val="0"/>
                <w:szCs w:val="24"/>
              </w:rPr>
            </w:pPr>
            <w:r w:rsidRPr="001F6BE2">
              <w:rPr>
                <w:rFonts w:eastAsia="標楷體"/>
                <w:kern w:val="0"/>
                <w:szCs w:val="24"/>
              </w:rPr>
              <w:t>4</w:t>
            </w:r>
            <w:r w:rsidRPr="001F6BE2">
              <w:rPr>
                <w:rFonts w:eastAsia="標楷體"/>
                <w:kern w:val="0"/>
                <w:szCs w:val="24"/>
              </w:rPr>
              <w:t>、現場觀察服務對象之儀容是否有異味及個人衣物是否合宜。</w:t>
            </w:r>
          </w:p>
          <w:p w14:paraId="7BAE551C" w14:textId="77777777" w:rsidR="00583C3A" w:rsidRPr="001F6BE2" w:rsidRDefault="00583C3A" w:rsidP="001D5326">
            <w:pPr>
              <w:widowControl/>
              <w:autoSpaceDE w:val="0"/>
              <w:autoSpaceDN w:val="0"/>
              <w:ind w:left="317" w:hangingChars="132" w:hanging="317"/>
              <w:jc w:val="both"/>
              <w:rPr>
                <w:rFonts w:eastAsia="標楷體"/>
                <w:kern w:val="0"/>
                <w:szCs w:val="24"/>
              </w:rPr>
            </w:pPr>
            <w:r w:rsidRPr="001F6BE2">
              <w:rPr>
                <w:rFonts w:eastAsia="標楷體"/>
                <w:kern w:val="0"/>
                <w:szCs w:val="24"/>
              </w:rPr>
              <w:t>5</w:t>
            </w:r>
            <w:r w:rsidRPr="001F6BE2">
              <w:rPr>
                <w:rFonts w:eastAsia="標楷體"/>
                <w:kern w:val="0"/>
                <w:szCs w:val="24"/>
              </w:rPr>
              <w:t>、實地察看服務對象之擺位與標示時段是否相符。</w:t>
            </w:r>
          </w:p>
          <w:p w14:paraId="6A0419BE" w14:textId="77777777" w:rsidR="00583C3A" w:rsidRPr="001F6BE2" w:rsidRDefault="00583C3A" w:rsidP="001D5326">
            <w:pPr>
              <w:widowControl/>
              <w:autoSpaceDE w:val="0"/>
              <w:autoSpaceDN w:val="0"/>
              <w:ind w:left="317" w:hangingChars="132" w:hanging="317"/>
              <w:jc w:val="both"/>
              <w:rPr>
                <w:rFonts w:eastAsia="標楷體"/>
                <w:kern w:val="0"/>
                <w:szCs w:val="24"/>
              </w:rPr>
            </w:pPr>
            <w:r w:rsidRPr="001F6BE2">
              <w:rPr>
                <w:rFonts w:eastAsia="標楷體"/>
                <w:kern w:val="0"/>
                <w:szCs w:val="24"/>
              </w:rPr>
              <w:t>6</w:t>
            </w:r>
            <w:r w:rsidRPr="001F6BE2">
              <w:rPr>
                <w:rFonts w:eastAsia="標楷體"/>
                <w:kern w:val="0"/>
                <w:szCs w:val="24"/>
              </w:rPr>
              <w:t>、現場訪談服務對象。</w:t>
            </w:r>
          </w:p>
        </w:tc>
        <w:tc>
          <w:tcPr>
            <w:tcW w:w="2137" w:type="dxa"/>
          </w:tcPr>
          <w:p w14:paraId="3A5C708E"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0756CBF5"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27DB3DB6"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項，第</w:t>
            </w:r>
            <w:r w:rsidRPr="001F6BE2">
              <w:rPr>
                <w:rFonts w:eastAsia="標楷體"/>
                <w:szCs w:val="24"/>
              </w:rPr>
              <w:t>3</w:t>
            </w:r>
            <w:r w:rsidRPr="001F6BE2">
              <w:rPr>
                <w:rFonts w:eastAsia="標楷體"/>
                <w:szCs w:val="24"/>
              </w:rPr>
              <w:t>項部分符合。</w:t>
            </w:r>
          </w:p>
          <w:p w14:paraId="20DB4271"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hint="eastAsia"/>
                <w:szCs w:val="24"/>
              </w:rPr>
              <w:t>、</w:t>
            </w:r>
            <w:r w:rsidRPr="001F6BE2">
              <w:rPr>
                <w:rFonts w:eastAsia="標楷體" w:hint="eastAsia"/>
                <w:szCs w:val="24"/>
              </w:rPr>
              <w:t>4</w:t>
            </w:r>
            <w:r w:rsidRPr="001F6BE2">
              <w:rPr>
                <w:rFonts w:eastAsia="標楷體"/>
                <w:szCs w:val="24"/>
              </w:rPr>
              <w:t>項。</w:t>
            </w:r>
          </w:p>
          <w:p w14:paraId="16909BEE"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44BAB9C0" w14:textId="77777777" w:rsidR="00583C3A" w:rsidRPr="001F6BE2" w:rsidRDefault="00583C3A" w:rsidP="001D5326">
            <w:pPr>
              <w:rPr>
                <w:szCs w:val="24"/>
              </w:rPr>
            </w:pPr>
          </w:p>
        </w:tc>
      </w:tr>
      <w:tr w:rsidR="00583C3A" w:rsidRPr="001F6BE2" w14:paraId="7F711E08" w14:textId="77777777" w:rsidTr="00C969DF">
        <w:trPr>
          <w:trHeight w:val="1159"/>
          <w:jc w:val="center"/>
        </w:trPr>
        <w:tc>
          <w:tcPr>
            <w:tcW w:w="709" w:type="dxa"/>
          </w:tcPr>
          <w:p w14:paraId="7E2C409C" w14:textId="77777777" w:rsidR="00583C3A" w:rsidRPr="001F6BE2" w:rsidRDefault="00583C3A" w:rsidP="001D5326">
            <w:pPr>
              <w:jc w:val="center"/>
              <w:rPr>
                <w:rFonts w:eastAsia="標楷體"/>
                <w:szCs w:val="24"/>
              </w:rPr>
            </w:pPr>
            <w:r w:rsidRPr="001F6BE2">
              <w:rPr>
                <w:rFonts w:eastAsia="標楷體"/>
                <w:szCs w:val="24"/>
              </w:rPr>
              <w:t>B26</w:t>
            </w:r>
          </w:p>
        </w:tc>
        <w:tc>
          <w:tcPr>
            <w:tcW w:w="1560" w:type="dxa"/>
          </w:tcPr>
          <w:p w14:paraId="02B7AEF7"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提供有失禁之虞服務對象定時如廁服務情形</w:t>
            </w:r>
          </w:p>
        </w:tc>
        <w:tc>
          <w:tcPr>
            <w:tcW w:w="714" w:type="dxa"/>
          </w:tcPr>
          <w:p w14:paraId="5BBFEACF" w14:textId="77777777" w:rsidR="00583C3A" w:rsidRPr="001F6BE2" w:rsidRDefault="00583C3A" w:rsidP="001D5326">
            <w:pPr>
              <w:rPr>
                <w:rFonts w:eastAsia="標楷體"/>
                <w:szCs w:val="24"/>
              </w:rPr>
            </w:pPr>
          </w:p>
        </w:tc>
        <w:tc>
          <w:tcPr>
            <w:tcW w:w="3816" w:type="dxa"/>
          </w:tcPr>
          <w:p w14:paraId="6C9FE010" w14:textId="77777777" w:rsidR="00583C3A" w:rsidRPr="001F6BE2" w:rsidRDefault="00583C3A" w:rsidP="0066345A">
            <w:pPr>
              <w:widowControl/>
              <w:numPr>
                <w:ilvl w:val="0"/>
                <w:numId w:val="72"/>
              </w:numPr>
              <w:autoSpaceDE w:val="0"/>
              <w:autoSpaceDN w:val="0"/>
              <w:ind w:left="360" w:hangingChars="150" w:hanging="360"/>
              <w:jc w:val="both"/>
              <w:rPr>
                <w:rFonts w:eastAsia="標楷體"/>
                <w:kern w:val="0"/>
                <w:szCs w:val="24"/>
              </w:rPr>
            </w:pPr>
            <w:r w:rsidRPr="001F6BE2">
              <w:rPr>
                <w:rFonts w:eastAsia="標楷體"/>
                <w:kern w:val="0"/>
                <w:szCs w:val="24"/>
              </w:rPr>
              <w:t>對有可能失禁之服務對象訂有至少每</w:t>
            </w:r>
            <w:r w:rsidRPr="001F6BE2">
              <w:rPr>
                <w:rFonts w:eastAsia="標楷體"/>
                <w:kern w:val="0"/>
                <w:szCs w:val="24"/>
              </w:rPr>
              <w:t>2</w:t>
            </w:r>
            <w:r w:rsidRPr="001F6BE2">
              <w:rPr>
                <w:rFonts w:eastAsia="標楷體"/>
                <w:kern w:val="0"/>
                <w:szCs w:val="24"/>
              </w:rPr>
              <w:t>小時如廁之計畫。</w:t>
            </w:r>
          </w:p>
          <w:p w14:paraId="4C63C6FD" w14:textId="77777777" w:rsidR="00583C3A" w:rsidRPr="001F6BE2" w:rsidRDefault="00583C3A" w:rsidP="0066345A">
            <w:pPr>
              <w:widowControl/>
              <w:numPr>
                <w:ilvl w:val="0"/>
                <w:numId w:val="72"/>
              </w:numPr>
              <w:autoSpaceDE w:val="0"/>
              <w:autoSpaceDN w:val="0"/>
              <w:ind w:left="360" w:hangingChars="150" w:hanging="360"/>
              <w:jc w:val="both"/>
              <w:rPr>
                <w:rFonts w:eastAsia="標楷體"/>
                <w:kern w:val="0"/>
                <w:szCs w:val="24"/>
              </w:rPr>
            </w:pPr>
            <w:r w:rsidRPr="001F6BE2">
              <w:rPr>
                <w:rFonts w:eastAsia="標楷體"/>
                <w:kern w:val="0"/>
                <w:szCs w:val="24"/>
              </w:rPr>
              <w:t>依計畫確實執行並有紀錄。</w:t>
            </w:r>
          </w:p>
          <w:p w14:paraId="2AD5B772" w14:textId="77777777" w:rsidR="00583C3A" w:rsidRPr="001F6BE2" w:rsidRDefault="00583C3A" w:rsidP="0066345A">
            <w:pPr>
              <w:widowControl/>
              <w:numPr>
                <w:ilvl w:val="0"/>
                <w:numId w:val="72"/>
              </w:numPr>
              <w:autoSpaceDE w:val="0"/>
              <w:autoSpaceDN w:val="0"/>
              <w:ind w:left="360" w:hangingChars="150" w:hanging="360"/>
              <w:jc w:val="both"/>
              <w:rPr>
                <w:rFonts w:eastAsia="標楷體"/>
                <w:kern w:val="0"/>
                <w:szCs w:val="24"/>
              </w:rPr>
            </w:pPr>
            <w:r w:rsidRPr="001F6BE2">
              <w:rPr>
                <w:rFonts w:eastAsia="標楷體"/>
                <w:kern w:val="0"/>
                <w:szCs w:val="24"/>
              </w:rPr>
              <w:t>觀察失禁之情形並紀錄。</w:t>
            </w:r>
          </w:p>
          <w:p w14:paraId="63EB5A97" w14:textId="77777777" w:rsidR="00583C3A" w:rsidRPr="001F6BE2" w:rsidRDefault="00583C3A" w:rsidP="0066345A">
            <w:pPr>
              <w:widowControl/>
              <w:numPr>
                <w:ilvl w:val="0"/>
                <w:numId w:val="72"/>
              </w:numPr>
              <w:autoSpaceDE w:val="0"/>
              <w:autoSpaceDN w:val="0"/>
              <w:ind w:left="360" w:hangingChars="150" w:hanging="360"/>
              <w:jc w:val="both"/>
              <w:rPr>
                <w:rFonts w:eastAsia="標楷體"/>
                <w:kern w:val="0"/>
                <w:szCs w:val="24"/>
              </w:rPr>
            </w:pPr>
            <w:r w:rsidRPr="001F6BE2">
              <w:rPr>
                <w:rFonts w:eastAsia="標楷體"/>
                <w:kern w:val="0"/>
                <w:szCs w:val="24"/>
              </w:rPr>
              <w:t>對有可能控制如廁之服務對象，有訓練服務對象自行如廁計畫並有執行紀錄。</w:t>
            </w:r>
          </w:p>
        </w:tc>
        <w:tc>
          <w:tcPr>
            <w:tcW w:w="3549" w:type="dxa"/>
          </w:tcPr>
          <w:p w14:paraId="56FF4C50"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1B1F83C3"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現場察看</w:t>
            </w:r>
          </w:p>
          <w:p w14:paraId="230E9C7E"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029660A6" w14:textId="77777777" w:rsidR="00583C3A" w:rsidRPr="001F6BE2" w:rsidRDefault="00583C3A" w:rsidP="0066345A">
            <w:pPr>
              <w:widowControl/>
              <w:numPr>
                <w:ilvl w:val="0"/>
                <w:numId w:val="73"/>
              </w:numPr>
              <w:autoSpaceDE w:val="0"/>
              <w:autoSpaceDN w:val="0"/>
              <w:ind w:left="360" w:hangingChars="150" w:hanging="360"/>
              <w:jc w:val="both"/>
              <w:rPr>
                <w:rFonts w:eastAsia="標楷體"/>
                <w:kern w:val="0"/>
                <w:szCs w:val="24"/>
              </w:rPr>
            </w:pPr>
            <w:r w:rsidRPr="001F6BE2">
              <w:rPr>
                <w:rFonts w:eastAsia="標楷體"/>
                <w:kern w:val="0"/>
                <w:szCs w:val="24"/>
              </w:rPr>
              <w:t>檢閱有失禁之虞服務對象如廁服務相關文件及紀錄。</w:t>
            </w:r>
          </w:p>
          <w:p w14:paraId="5E066FBC" w14:textId="77777777" w:rsidR="00583C3A" w:rsidRPr="001F6BE2" w:rsidRDefault="00583C3A" w:rsidP="0066345A">
            <w:pPr>
              <w:widowControl/>
              <w:numPr>
                <w:ilvl w:val="0"/>
                <w:numId w:val="73"/>
              </w:numPr>
              <w:autoSpaceDE w:val="0"/>
              <w:autoSpaceDN w:val="0"/>
              <w:ind w:left="360" w:hangingChars="150" w:hanging="360"/>
              <w:jc w:val="both"/>
              <w:rPr>
                <w:rFonts w:eastAsia="標楷體"/>
                <w:kern w:val="0"/>
                <w:szCs w:val="24"/>
              </w:rPr>
            </w:pPr>
            <w:r w:rsidRPr="001F6BE2">
              <w:rPr>
                <w:rFonts w:eastAsia="標楷體"/>
                <w:kern w:val="0"/>
                <w:szCs w:val="24"/>
              </w:rPr>
              <w:t>現場訪談服務對象如廁經驗。</w:t>
            </w:r>
          </w:p>
          <w:p w14:paraId="37F95851" w14:textId="77777777" w:rsidR="00583C3A" w:rsidRPr="001F6BE2" w:rsidRDefault="00583C3A" w:rsidP="0066345A">
            <w:pPr>
              <w:widowControl/>
              <w:numPr>
                <w:ilvl w:val="0"/>
                <w:numId w:val="73"/>
              </w:numPr>
              <w:autoSpaceDE w:val="0"/>
              <w:autoSpaceDN w:val="0"/>
              <w:ind w:left="360" w:hangingChars="150" w:hanging="360"/>
              <w:jc w:val="both"/>
              <w:rPr>
                <w:rFonts w:eastAsia="標楷體"/>
                <w:kern w:val="0"/>
                <w:szCs w:val="24"/>
              </w:rPr>
            </w:pPr>
            <w:r w:rsidRPr="001F6BE2">
              <w:rPr>
                <w:rFonts w:eastAsia="標楷體"/>
                <w:kern w:val="0"/>
                <w:szCs w:val="24"/>
              </w:rPr>
              <w:t>檢閱服務對象自行如廁計畫</w:t>
            </w:r>
            <w:r w:rsidRPr="001F6BE2">
              <w:rPr>
                <w:rFonts w:eastAsia="標楷體"/>
                <w:kern w:val="0"/>
                <w:szCs w:val="24"/>
              </w:rPr>
              <w:t>(</w:t>
            </w:r>
            <w:r w:rsidRPr="001F6BE2">
              <w:rPr>
                <w:rFonts w:eastAsia="標楷體"/>
                <w:kern w:val="0"/>
                <w:szCs w:val="24"/>
              </w:rPr>
              <w:t>含給水措施</w:t>
            </w:r>
            <w:r w:rsidRPr="001F6BE2">
              <w:rPr>
                <w:rFonts w:eastAsia="標楷體"/>
                <w:kern w:val="0"/>
                <w:szCs w:val="24"/>
              </w:rPr>
              <w:t>)</w:t>
            </w:r>
            <w:r w:rsidRPr="001F6BE2">
              <w:rPr>
                <w:rFonts w:eastAsia="標楷體"/>
                <w:kern w:val="0"/>
                <w:szCs w:val="24"/>
              </w:rPr>
              <w:t>及執行紀錄。</w:t>
            </w:r>
          </w:p>
          <w:p w14:paraId="73BDDDCF" w14:textId="77777777" w:rsidR="00583C3A" w:rsidRPr="001F6BE2" w:rsidRDefault="00583C3A" w:rsidP="0066345A">
            <w:pPr>
              <w:widowControl/>
              <w:numPr>
                <w:ilvl w:val="0"/>
                <w:numId w:val="73"/>
              </w:numPr>
              <w:autoSpaceDE w:val="0"/>
              <w:autoSpaceDN w:val="0"/>
              <w:ind w:left="360" w:hangingChars="150" w:hanging="360"/>
              <w:jc w:val="both"/>
              <w:rPr>
                <w:rFonts w:eastAsia="標楷體"/>
                <w:kern w:val="0"/>
                <w:szCs w:val="24"/>
              </w:rPr>
            </w:pPr>
            <w:r w:rsidRPr="001F6BE2">
              <w:rPr>
                <w:rFonts w:eastAsia="標楷體"/>
                <w:kern w:val="0"/>
                <w:szCs w:val="24"/>
              </w:rPr>
              <w:t>現場訪問工作人員進行服務情形。</w:t>
            </w:r>
          </w:p>
        </w:tc>
        <w:tc>
          <w:tcPr>
            <w:tcW w:w="2137" w:type="dxa"/>
          </w:tcPr>
          <w:p w14:paraId="55F34BDA"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71B1DB8F"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項。</w:t>
            </w:r>
          </w:p>
          <w:p w14:paraId="4F40F655"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0A36FE9D"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w:t>
            </w:r>
          </w:p>
          <w:p w14:paraId="7AD27771"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773D22E8" w14:textId="77777777" w:rsidR="00583C3A" w:rsidRPr="001F6BE2" w:rsidRDefault="00583C3A" w:rsidP="001D5326">
            <w:pPr>
              <w:rPr>
                <w:szCs w:val="24"/>
              </w:rPr>
            </w:pPr>
          </w:p>
        </w:tc>
      </w:tr>
      <w:tr w:rsidR="00583C3A" w:rsidRPr="001F6BE2" w14:paraId="234BA49A" w14:textId="77777777" w:rsidTr="00C969DF">
        <w:trPr>
          <w:trHeight w:val="1159"/>
          <w:jc w:val="center"/>
        </w:trPr>
        <w:tc>
          <w:tcPr>
            <w:tcW w:w="709" w:type="dxa"/>
          </w:tcPr>
          <w:p w14:paraId="319A0D92" w14:textId="77777777" w:rsidR="00583C3A" w:rsidRPr="001F6BE2" w:rsidRDefault="00583C3A" w:rsidP="001D5326">
            <w:pPr>
              <w:jc w:val="center"/>
              <w:rPr>
                <w:rFonts w:eastAsia="標楷體"/>
                <w:szCs w:val="24"/>
              </w:rPr>
            </w:pPr>
            <w:r w:rsidRPr="001F6BE2">
              <w:rPr>
                <w:rFonts w:eastAsia="標楷體"/>
                <w:szCs w:val="24"/>
              </w:rPr>
              <w:t>B27</w:t>
            </w:r>
          </w:p>
        </w:tc>
        <w:tc>
          <w:tcPr>
            <w:tcW w:w="1560" w:type="dxa"/>
          </w:tcPr>
          <w:p w14:paraId="7E076CD5"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提升服務對象自我照顧能力之促進及相關輔具運用情</w:t>
            </w:r>
            <w:r w:rsidRPr="001F6BE2">
              <w:rPr>
                <w:rFonts w:eastAsia="標楷體"/>
                <w:szCs w:val="24"/>
              </w:rPr>
              <w:t xml:space="preserve"> </w:t>
            </w:r>
            <w:r w:rsidRPr="001F6BE2">
              <w:rPr>
                <w:rFonts w:eastAsia="標楷體"/>
                <w:szCs w:val="24"/>
              </w:rPr>
              <w:t>形</w:t>
            </w:r>
          </w:p>
        </w:tc>
        <w:tc>
          <w:tcPr>
            <w:tcW w:w="714" w:type="dxa"/>
          </w:tcPr>
          <w:p w14:paraId="7DE71C90" w14:textId="77777777" w:rsidR="00583C3A" w:rsidRPr="001F6BE2" w:rsidRDefault="00583C3A" w:rsidP="001D5326">
            <w:pPr>
              <w:rPr>
                <w:rFonts w:eastAsia="標楷體"/>
                <w:szCs w:val="24"/>
              </w:rPr>
            </w:pPr>
          </w:p>
        </w:tc>
        <w:tc>
          <w:tcPr>
            <w:tcW w:w="3816" w:type="dxa"/>
          </w:tcPr>
          <w:p w14:paraId="263FC3D0" w14:textId="77777777" w:rsidR="00583C3A" w:rsidRPr="001F6BE2" w:rsidRDefault="00583C3A" w:rsidP="0066345A">
            <w:pPr>
              <w:widowControl/>
              <w:numPr>
                <w:ilvl w:val="0"/>
                <w:numId w:val="74"/>
              </w:numPr>
              <w:autoSpaceDE w:val="0"/>
              <w:autoSpaceDN w:val="0"/>
              <w:ind w:left="360" w:hangingChars="150" w:hanging="360"/>
              <w:jc w:val="both"/>
              <w:rPr>
                <w:rFonts w:eastAsia="標楷體"/>
                <w:kern w:val="0"/>
                <w:szCs w:val="24"/>
              </w:rPr>
            </w:pPr>
            <w:r w:rsidRPr="001F6BE2">
              <w:rPr>
                <w:rFonts w:eastAsia="標楷體"/>
                <w:kern w:val="0"/>
                <w:szCs w:val="24"/>
              </w:rPr>
              <w:t>訂有協助及鼓勵服務對象增進自我照顧能力之辦法或策略。</w:t>
            </w:r>
          </w:p>
          <w:p w14:paraId="7747D402" w14:textId="77777777" w:rsidR="00583C3A" w:rsidRPr="001F6BE2" w:rsidRDefault="00583C3A" w:rsidP="0066345A">
            <w:pPr>
              <w:widowControl/>
              <w:numPr>
                <w:ilvl w:val="0"/>
                <w:numId w:val="74"/>
              </w:numPr>
              <w:autoSpaceDE w:val="0"/>
              <w:autoSpaceDN w:val="0"/>
              <w:ind w:left="360" w:hangingChars="150" w:hanging="360"/>
              <w:jc w:val="both"/>
              <w:rPr>
                <w:rFonts w:eastAsia="標楷體"/>
                <w:kern w:val="0"/>
                <w:szCs w:val="24"/>
              </w:rPr>
            </w:pPr>
            <w:r w:rsidRPr="001F6BE2">
              <w:rPr>
                <w:rFonts w:eastAsia="標楷體"/>
                <w:kern w:val="0"/>
                <w:szCs w:val="24"/>
              </w:rPr>
              <w:t>提供服務對象衛生保健及健康生活方式等衛教。</w:t>
            </w:r>
          </w:p>
          <w:p w14:paraId="199D3B94" w14:textId="77777777" w:rsidR="00583C3A" w:rsidRPr="001F6BE2" w:rsidRDefault="00583C3A" w:rsidP="0066345A">
            <w:pPr>
              <w:widowControl/>
              <w:numPr>
                <w:ilvl w:val="0"/>
                <w:numId w:val="74"/>
              </w:numPr>
              <w:autoSpaceDE w:val="0"/>
              <w:autoSpaceDN w:val="0"/>
              <w:ind w:left="360" w:hangingChars="150" w:hanging="360"/>
              <w:jc w:val="both"/>
              <w:rPr>
                <w:rFonts w:eastAsia="標楷體"/>
                <w:kern w:val="0"/>
                <w:szCs w:val="24"/>
              </w:rPr>
            </w:pPr>
            <w:r w:rsidRPr="001F6BE2">
              <w:rPr>
                <w:rFonts w:eastAsia="標楷體"/>
                <w:kern w:val="0"/>
                <w:szCs w:val="24"/>
              </w:rPr>
              <w:t>落實增加服務對象自我照顧能力之措施，例如提供服務對象最少必要之協助、鼓勵服務對象自己照顧自己，如自己吃飯、翻身、如廁等，確實執行並有紀錄。</w:t>
            </w:r>
          </w:p>
          <w:p w14:paraId="40035124" w14:textId="77777777" w:rsidR="00583C3A" w:rsidRPr="001F6BE2" w:rsidRDefault="00583C3A" w:rsidP="0066345A">
            <w:pPr>
              <w:widowControl/>
              <w:numPr>
                <w:ilvl w:val="0"/>
                <w:numId w:val="74"/>
              </w:numPr>
              <w:autoSpaceDE w:val="0"/>
              <w:autoSpaceDN w:val="0"/>
              <w:ind w:left="360" w:hangingChars="150" w:hanging="360"/>
              <w:jc w:val="both"/>
              <w:rPr>
                <w:rFonts w:eastAsia="標楷體"/>
                <w:kern w:val="0"/>
                <w:szCs w:val="24"/>
              </w:rPr>
            </w:pPr>
            <w:r w:rsidRPr="001F6BE2">
              <w:rPr>
                <w:rFonts w:eastAsia="標楷體"/>
                <w:kern w:val="0"/>
                <w:szCs w:val="24"/>
              </w:rPr>
              <w:t>落實依服務對象需要提供各類適切、安全的生活輔具如進食、穿脫衣服、盥洗清潔、行動</w:t>
            </w:r>
            <w:r w:rsidRPr="001F6BE2">
              <w:rPr>
                <w:rFonts w:eastAsia="標楷體"/>
                <w:kern w:val="0"/>
                <w:szCs w:val="24"/>
              </w:rPr>
              <w:t>(</w:t>
            </w:r>
            <w:r w:rsidRPr="001F6BE2">
              <w:rPr>
                <w:rFonts w:eastAsia="標楷體"/>
                <w:kern w:val="0"/>
                <w:szCs w:val="24"/>
              </w:rPr>
              <w:t>如：輪椅有個別化需求等特殊配備，且煞車功能良好，大小適合個別人體尺寸</w:t>
            </w:r>
            <w:r w:rsidRPr="001F6BE2">
              <w:rPr>
                <w:rFonts w:eastAsia="標楷體"/>
                <w:kern w:val="0"/>
                <w:szCs w:val="24"/>
              </w:rPr>
              <w:t>)</w:t>
            </w:r>
            <w:r w:rsidRPr="001F6BE2">
              <w:rPr>
                <w:rFonts w:eastAsia="標楷體"/>
                <w:kern w:val="0"/>
                <w:szCs w:val="24"/>
              </w:rPr>
              <w:t>、如廁等生活輔助器具及支持環境。</w:t>
            </w:r>
          </w:p>
          <w:p w14:paraId="5A4CAAA4" w14:textId="77777777" w:rsidR="00583C3A" w:rsidRPr="001F6BE2" w:rsidRDefault="00583C3A" w:rsidP="0066345A">
            <w:pPr>
              <w:widowControl/>
              <w:numPr>
                <w:ilvl w:val="0"/>
                <w:numId w:val="74"/>
              </w:numPr>
              <w:autoSpaceDE w:val="0"/>
              <w:autoSpaceDN w:val="0"/>
              <w:ind w:left="360" w:hangingChars="150" w:hanging="360"/>
              <w:jc w:val="both"/>
              <w:rPr>
                <w:rFonts w:eastAsia="標楷體"/>
                <w:kern w:val="0"/>
                <w:szCs w:val="24"/>
              </w:rPr>
            </w:pPr>
            <w:r w:rsidRPr="001F6BE2">
              <w:rPr>
                <w:rFonts w:eastAsia="標楷體"/>
                <w:kern w:val="0"/>
                <w:szCs w:val="24"/>
              </w:rPr>
              <w:t>提供服務對象其他生活照顧服務，包括：協助購物服務、郵電服務、陪同就醫、服藥提醒等。</w:t>
            </w:r>
          </w:p>
          <w:p w14:paraId="4A3B4A3E" w14:textId="77777777" w:rsidR="00583C3A" w:rsidRPr="001F6BE2" w:rsidRDefault="00583C3A" w:rsidP="0066345A">
            <w:pPr>
              <w:widowControl/>
              <w:numPr>
                <w:ilvl w:val="0"/>
                <w:numId w:val="74"/>
              </w:numPr>
              <w:autoSpaceDE w:val="0"/>
              <w:autoSpaceDN w:val="0"/>
              <w:ind w:left="360" w:hangingChars="150" w:hanging="360"/>
              <w:jc w:val="both"/>
              <w:rPr>
                <w:rFonts w:eastAsia="標楷體"/>
                <w:kern w:val="0"/>
                <w:szCs w:val="24"/>
              </w:rPr>
            </w:pPr>
            <w:r w:rsidRPr="001F6BE2">
              <w:rPr>
                <w:rFonts w:eastAsia="標楷體"/>
                <w:kern w:val="0"/>
                <w:szCs w:val="24"/>
              </w:rPr>
              <w:t>有電視、音響、影音等適當之康樂設備，以及適當的書報類、棋奕類、美勞類、運動健身類等設備及器材，且落實使用並有相關紀錄。</w:t>
            </w:r>
          </w:p>
        </w:tc>
        <w:tc>
          <w:tcPr>
            <w:tcW w:w="3549" w:type="dxa"/>
          </w:tcPr>
          <w:p w14:paraId="5F9BFF3E"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7E9BDBBD"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現場察看</w:t>
            </w:r>
          </w:p>
          <w:p w14:paraId="3C49E948"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7A87404D" w14:textId="77777777" w:rsidR="00583C3A" w:rsidRPr="001F6BE2" w:rsidRDefault="00583C3A" w:rsidP="0066345A">
            <w:pPr>
              <w:widowControl/>
              <w:numPr>
                <w:ilvl w:val="0"/>
                <w:numId w:val="75"/>
              </w:numPr>
              <w:autoSpaceDE w:val="0"/>
              <w:autoSpaceDN w:val="0"/>
              <w:ind w:left="360" w:hangingChars="150" w:hanging="360"/>
              <w:jc w:val="both"/>
              <w:rPr>
                <w:rFonts w:eastAsia="標楷體"/>
                <w:kern w:val="0"/>
                <w:szCs w:val="24"/>
              </w:rPr>
            </w:pPr>
            <w:r w:rsidRPr="001F6BE2">
              <w:rPr>
                <w:rFonts w:eastAsia="標楷體"/>
                <w:kern w:val="0"/>
                <w:szCs w:val="24"/>
              </w:rPr>
              <w:t>觀察機構具有適合服務對象使用之生活輔助器具。</w:t>
            </w:r>
          </w:p>
          <w:p w14:paraId="31BABF50" w14:textId="77777777" w:rsidR="00583C3A" w:rsidRPr="001F6BE2" w:rsidRDefault="00583C3A" w:rsidP="0066345A">
            <w:pPr>
              <w:widowControl/>
              <w:numPr>
                <w:ilvl w:val="0"/>
                <w:numId w:val="75"/>
              </w:numPr>
              <w:autoSpaceDE w:val="0"/>
              <w:autoSpaceDN w:val="0"/>
              <w:ind w:left="360" w:hangingChars="150" w:hanging="360"/>
              <w:jc w:val="both"/>
              <w:rPr>
                <w:rFonts w:eastAsia="標楷體"/>
                <w:kern w:val="0"/>
                <w:szCs w:val="24"/>
              </w:rPr>
            </w:pPr>
            <w:r w:rsidRPr="001F6BE2">
              <w:rPr>
                <w:rFonts w:eastAsia="標楷體"/>
                <w:kern w:val="0"/>
                <w:szCs w:val="24"/>
              </w:rPr>
              <w:t>檢視機構鼓勵服務對象具體策略。</w:t>
            </w:r>
          </w:p>
          <w:p w14:paraId="644A24EB" w14:textId="77777777" w:rsidR="00583C3A" w:rsidRPr="001F6BE2" w:rsidRDefault="00583C3A" w:rsidP="0066345A">
            <w:pPr>
              <w:widowControl/>
              <w:numPr>
                <w:ilvl w:val="0"/>
                <w:numId w:val="75"/>
              </w:numPr>
              <w:autoSpaceDE w:val="0"/>
              <w:autoSpaceDN w:val="0"/>
              <w:ind w:left="360" w:hangingChars="150" w:hanging="360"/>
              <w:jc w:val="both"/>
              <w:rPr>
                <w:rFonts w:eastAsia="標楷體"/>
                <w:kern w:val="0"/>
                <w:szCs w:val="24"/>
              </w:rPr>
            </w:pPr>
            <w:r w:rsidRPr="001F6BE2">
              <w:rPr>
                <w:rFonts w:eastAsia="標楷體"/>
                <w:kern w:val="0"/>
                <w:szCs w:val="24"/>
              </w:rPr>
              <w:t>檢視服務對象之照護紀錄。</w:t>
            </w:r>
          </w:p>
          <w:p w14:paraId="0B7748CE" w14:textId="77777777" w:rsidR="00583C3A" w:rsidRPr="001F6BE2" w:rsidRDefault="00583C3A" w:rsidP="0066345A">
            <w:pPr>
              <w:widowControl/>
              <w:numPr>
                <w:ilvl w:val="0"/>
                <w:numId w:val="75"/>
              </w:numPr>
              <w:autoSpaceDE w:val="0"/>
              <w:autoSpaceDN w:val="0"/>
              <w:ind w:left="360" w:hangingChars="150" w:hanging="360"/>
              <w:jc w:val="both"/>
              <w:rPr>
                <w:rFonts w:eastAsia="標楷體"/>
                <w:kern w:val="0"/>
                <w:szCs w:val="24"/>
              </w:rPr>
            </w:pPr>
            <w:r w:rsidRPr="001F6BE2">
              <w:rPr>
                <w:rFonts w:eastAsia="標楷體"/>
                <w:kern w:val="0"/>
                <w:szCs w:val="24"/>
              </w:rPr>
              <w:t>檢視機構提供予服務對象之各類輔具及支持環境。</w:t>
            </w:r>
          </w:p>
          <w:p w14:paraId="7A30BCDB" w14:textId="77777777" w:rsidR="00583C3A" w:rsidRPr="001F6BE2" w:rsidRDefault="00583C3A" w:rsidP="0066345A">
            <w:pPr>
              <w:widowControl/>
              <w:numPr>
                <w:ilvl w:val="0"/>
                <w:numId w:val="75"/>
              </w:numPr>
              <w:autoSpaceDE w:val="0"/>
              <w:autoSpaceDN w:val="0"/>
              <w:ind w:left="360" w:hangingChars="150" w:hanging="360"/>
              <w:jc w:val="both"/>
              <w:rPr>
                <w:rFonts w:eastAsia="標楷體"/>
                <w:kern w:val="0"/>
                <w:szCs w:val="24"/>
              </w:rPr>
            </w:pPr>
            <w:r w:rsidRPr="001F6BE2">
              <w:rPr>
                <w:rFonts w:eastAsia="標楷體"/>
                <w:kern w:val="0"/>
                <w:szCs w:val="24"/>
              </w:rPr>
              <w:t>請教服務對象日常如何使用各類輔具。</w:t>
            </w:r>
          </w:p>
          <w:p w14:paraId="3ACA1C57" w14:textId="77777777" w:rsidR="00583C3A" w:rsidRPr="001F6BE2" w:rsidRDefault="00583C3A" w:rsidP="0066345A">
            <w:pPr>
              <w:widowControl/>
              <w:numPr>
                <w:ilvl w:val="0"/>
                <w:numId w:val="75"/>
              </w:numPr>
              <w:autoSpaceDE w:val="0"/>
              <w:autoSpaceDN w:val="0"/>
              <w:ind w:left="360" w:hangingChars="150" w:hanging="360"/>
              <w:jc w:val="both"/>
              <w:rPr>
                <w:rFonts w:eastAsia="標楷體"/>
                <w:kern w:val="0"/>
                <w:szCs w:val="24"/>
              </w:rPr>
            </w:pPr>
            <w:r w:rsidRPr="001F6BE2">
              <w:rPr>
                <w:rFonts w:eastAsia="標楷體"/>
                <w:kern w:val="0"/>
                <w:szCs w:val="24"/>
              </w:rPr>
              <w:t>請機構說明提供服務對象其他生活照顧服務項目。</w:t>
            </w:r>
          </w:p>
        </w:tc>
        <w:tc>
          <w:tcPr>
            <w:tcW w:w="2137" w:type="dxa"/>
          </w:tcPr>
          <w:p w14:paraId="76ADF5F7"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0AC2060F"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506F34B5"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w:t>
            </w:r>
          </w:p>
          <w:p w14:paraId="5545D3A0"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w:t>
            </w:r>
            <w:r w:rsidRPr="001F6BE2">
              <w:rPr>
                <w:rFonts w:eastAsia="標楷體"/>
                <w:szCs w:val="24"/>
              </w:rPr>
              <w:t>4</w:t>
            </w:r>
            <w:r w:rsidRPr="001F6BE2">
              <w:rPr>
                <w:rFonts w:eastAsia="標楷體"/>
                <w:szCs w:val="24"/>
              </w:rPr>
              <w:t>項。</w:t>
            </w:r>
          </w:p>
          <w:p w14:paraId="72D49317"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601BBDC2" w14:textId="77777777" w:rsidR="00583C3A" w:rsidRPr="001F6BE2" w:rsidRDefault="00583C3A" w:rsidP="001D5326">
            <w:pPr>
              <w:rPr>
                <w:szCs w:val="24"/>
              </w:rPr>
            </w:pPr>
          </w:p>
        </w:tc>
      </w:tr>
      <w:tr w:rsidR="00583C3A" w:rsidRPr="001F6BE2" w14:paraId="3E0BD132" w14:textId="77777777" w:rsidTr="00C969DF">
        <w:trPr>
          <w:trHeight w:val="779"/>
          <w:jc w:val="center"/>
        </w:trPr>
        <w:tc>
          <w:tcPr>
            <w:tcW w:w="709" w:type="dxa"/>
          </w:tcPr>
          <w:p w14:paraId="27F67BB8" w14:textId="77777777" w:rsidR="00583C3A" w:rsidRPr="001F6BE2" w:rsidRDefault="00583C3A" w:rsidP="001D5326">
            <w:pPr>
              <w:jc w:val="center"/>
              <w:rPr>
                <w:rFonts w:eastAsia="標楷體"/>
                <w:szCs w:val="24"/>
              </w:rPr>
            </w:pPr>
            <w:r w:rsidRPr="001F6BE2">
              <w:rPr>
                <w:rFonts w:eastAsia="標楷體"/>
                <w:szCs w:val="24"/>
              </w:rPr>
              <w:t>B28</w:t>
            </w:r>
          </w:p>
        </w:tc>
        <w:tc>
          <w:tcPr>
            <w:tcW w:w="1560" w:type="dxa"/>
          </w:tcPr>
          <w:p w14:paraId="35F4F82B"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服務對象膳食及個別化飲食情</w:t>
            </w:r>
            <w:r w:rsidRPr="001F6BE2">
              <w:rPr>
                <w:rFonts w:eastAsia="標楷體"/>
                <w:szCs w:val="24"/>
              </w:rPr>
              <w:t xml:space="preserve"> </w:t>
            </w:r>
            <w:r w:rsidRPr="001F6BE2">
              <w:rPr>
                <w:rFonts w:eastAsia="標楷體"/>
                <w:szCs w:val="24"/>
              </w:rPr>
              <w:t>形</w:t>
            </w:r>
          </w:p>
        </w:tc>
        <w:tc>
          <w:tcPr>
            <w:tcW w:w="714" w:type="dxa"/>
          </w:tcPr>
          <w:p w14:paraId="11E1578D" w14:textId="77777777" w:rsidR="00583C3A" w:rsidRPr="001F6BE2" w:rsidRDefault="00583C3A" w:rsidP="001D5326">
            <w:pPr>
              <w:rPr>
                <w:rFonts w:eastAsia="標楷體"/>
                <w:szCs w:val="24"/>
              </w:rPr>
            </w:pPr>
          </w:p>
        </w:tc>
        <w:tc>
          <w:tcPr>
            <w:tcW w:w="3816" w:type="dxa"/>
          </w:tcPr>
          <w:p w14:paraId="0CE86C1B" w14:textId="77777777" w:rsidR="00583C3A" w:rsidRPr="001F6BE2" w:rsidRDefault="00583C3A" w:rsidP="0066345A">
            <w:pPr>
              <w:widowControl/>
              <w:numPr>
                <w:ilvl w:val="0"/>
                <w:numId w:val="76"/>
              </w:numPr>
              <w:autoSpaceDE w:val="0"/>
              <w:autoSpaceDN w:val="0"/>
              <w:ind w:left="360" w:hangingChars="150" w:hanging="360"/>
              <w:jc w:val="both"/>
              <w:rPr>
                <w:rFonts w:eastAsia="標楷體"/>
                <w:kern w:val="0"/>
                <w:szCs w:val="24"/>
              </w:rPr>
            </w:pPr>
            <w:r w:rsidRPr="001F6BE2">
              <w:rPr>
                <w:rFonts w:eastAsia="標楷體"/>
                <w:kern w:val="0"/>
                <w:szCs w:val="24"/>
              </w:rPr>
              <w:t>由專任或特約營養師擬定至少</w:t>
            </w:r>
            <w:r w:rsidRPr="001F6BE2">
              <w:rPr>
                <w:rFonts w:eastAsia="標楷體"/>
                <w:kern w:val="0"/>
                <w:szCs w:val="24"/>
              </w:rPr>
              <w:t>2</w:t>
            </w:r>
            <w:r w:rsidRPr="001F6BE2">
              <w:rPr>
                <w:rFonts w:eastAsia="標楷體"/>
                <w:kern w:val="0"/>
                <w:szCs w:val="24"/>
              </w:rPr>
              <w:t>星期之循環菜單並提供諮詢，菜單與每日餐食相符。</w:t>
            </w:r>
          </w:p>
          <w:p w14:paraId="4B87FDE8" w14:textId="77777777" w:rsidR="00583C3A" w:rsidRPr="001F6BE2" w:rsidRDefault="00583C3A" w:rsidP="0066345A">
            <w:pPr>
              <w:widowControl/>
              <w:numPr>
                <w:ilvl w:val="0"/>
                <w:numId w:val="76"/>
              </w:numPr>
              <w:autoSpaceDE w:val="0"/>
              <w:autoSpaceDN w:val="0"/>
              <w:ind w:left="360" w:hangingChars="150" w:hanging="360"/>
              <w:jc w:val="both"/>
              <w:rPr>
                <w:rFonts w:eastAsia="標楷體"/>
                <w:kern w:val="0"/>
                <w:szCs w:val="24"/>
              </w:rPr>
            </w:pPr>
            <w:r w:rsidRPr="001F6BE2">
              <w:rPr>
                <w:rFonts w:eastAsia="標楷體"/>
                <w:kern w:val="0"/>
                <w:szCs w:val="24"/>
              </w:rPr>
              <w:t>依服務對象疾病類別、生理狀況與需求</w:t>
            </w:r>
            <w:r w:rsidRPr="001F6BE2">
              <w:rPr>
                <w:rFonts w:eastAsia="標楷體"/>
                <w:kern w:val="0"/>
                <w:szCs w:val="24"/>
              </w:rPr>
              <w:t>(</w:t>
            </w:r>
            <w:r w:rsidRPr="001F6BE2">
              <w:rPr>
                <w:rFonts w:eastAsia="標楷體"/>
                <w:kern w:val="0"/>
                <w:szCs w:val="24"/>
              </w:rPr>
              <w:t>如糖尿病、腎臟病、心臟病、體重過輕或肥胖、痛風等</w:t>
            </w:r>
            <w:r w:rsidRPr="001F6BE2">
              <w:rPr>
                <w:rFonts w:eastAsia="標楷體"/>
                <w:kern w:val="0"/>
                <w:szCs w:val="24"/>
              </w:rPr>
              <w:t>)</w:t>
            </w:r>
            <w:r w:rsidRPr="001F6BE2">
              <w:rPr>
                <w:rFonts w:eastAsia="標楷體"/>
                <w:kern w:val="0"/>
                <w:szCs w:val="24"/>
              </w:rPr>
              <w:t>、生活習慣或宗教因素</w:t>
            </w:r>
            <w:r w:rsidRPr="001F6BE2">
              <w:rPr>
                <w:rFonts w:eastAsia="標楷體"/>
                <w:kern w:val="0"/>
                <w:szCs w:val="24"/>
              </w:rPr>
              <w:t>(</w:t>
            </w:r>
            <w:r w:rsidRPr="001F6BE2">
              <w:rPr>
                <w:rFonts w:eastAsia="標楷體"/>
                <w:kern w:val="0"/>
                <w:szCs w:val="24"/>
              </w:rPr>
              <w:t>如素食者或有禁忌者</w:t>
            </w:r>
            <w:r w:rsidRPr="001F6BE2">
              <w:rPr>
                <w:rFonts w:eastAsia="標楷體"/>
                <w:kern w:val="0"/>
                <w:szCs w:val="24"/>
              </w:rPr>
              <w:t>)</w:t>
            </w:r>
            <w:r w:rsidRPr="001F6BE2">
              <w:rPr>
                <w:rFonts w:eastAsia="標楷體"/>
                <w:kern w:val="0"/>
                <w:szCs w:val="24"/>
              </w:rPr>
              <w:t>，設計並提供個別化、營養均衡、衛生且多變化之飲食。</w:t>
            </w:r>
          </w:p>
          <w:p w14:paraId="3B248CAA" w14:textId="77777777" w:rsidR="00583C3A" w:rsidRPr="001F6BE2" w:rsidRDefault="00583C3A" w:rsidP="0066345A">
            <w:pPr>
              <w:widowControl/>
              <w:numPr>
                <w:ilvl w:val="0"/>
                <w:numId w:val="76"/>
              </w:numPr>
              <w:autoSpaceDE w:val="0"/>
              <w:autoSpaceDN w:val="0"/>
              <w:ind w:left="360" w:hangingChars="150" w:hanging="360"/>
              <w:jc w:val="both"/>
              <w:rPr>
                <w:rFonts w:eastAsia="標楷體"/>
                <w:kern w:val="0"/>
                <w:szCs w:val="24"/>
              </w:rPr>
            </w:pPr>
            <w:r w:rsidRPr="001F6BE2">
              <w:rPr>
                <w:rFonts w:eastAsia="標楷體"/>
                <w:kern w:val="0"/>
                <w:szCs w:val="24"/>
              </w:rPr>
              <w:t>提供之食物質地應符合服務對象之生理需求，如：一般飲食、細碎、軟質、流質、管灌等。</w:t>
            </w:r>
          </w:p>
          <w:p w14:paraId="0435385E" w14:textId="77777777" w:rsidR="00583C3A" w:rsidRPr="001F6BE2" w:rsidRDefault="00583C3A" w:rsidP="0066345A">
            <w:pPr>
              <w:widowControl/>
              <w:numPr>
                <w:ilvl w:val="0"/>
                <w:numId w:val="76"/>
              </w:numPr>
              <w:autoSpaceDE w:val="0"/>
              <w:autoSpaceDN w:val="0"/>
              <w:ind w:left="360" w:hangingChars="150" w:hanging="360"/>
              <w:jc w:val="both"/>
              <w:rPr>
                <w:rFonts w:eastAsia="標楷體"/>
                <w:kern w:val="0"/>
                <w:szCs w:val="24"/>
              </w:rPr>
            </w:pPr>
            <w:r w:rsidRPr="001F6BE2">
              <w:rPr>
                <w:rFonts w:eastAsia="標楷體"/>
                <w:kern w:val="0"/>
                <w:szCs w:val="24"/>
              </w:rPr>
              <w:t>每週至少提供</w:t>
            </w:r>
            <w:r w:rsidRPr="001F6BE2">
              <w:rPr>
                <w:rFonts w:eastAsia="標楷體"/>
                <w:kern w:val="0"/>
                <w:szCs w:val="24"/>
              </w:rPr>
              <w:t>1</w:t>
            </w:r>
            <w:r w:rsidRPr="001F6BE2">
              <w:rPr>
                <w:rFonts w:eastAsia="標楷體"/>
                <w:kern w:val="0"/>
                <w:szCs w:val="24"/>
              </w:rPr>
              <w:t>次快樂餐。</w:t>
            </w:r>
          </w:p>
          <w:p w14:paraId="08C02320" w14:textId="77777777" w:rsidR="00583C3A" w:rsidRPr="001F6BE2" w:rsidRDefault="00583C3A" w:rsidP="0066345A">
            <w:pPr>
              <w:widowControl/>
              <w:numPr>
                <w:ilvl w:val="0"/>
                <w:numId w:val="76"/>
              </w:numPr>
              <w:autoSpaceDE w:val="0"/>
              <w:autoSpaceDN w:val="0"/>
              <w:ind w:left="360" w:hangingChars="150" w:hanging="360"/>
              <w:jc w:val="both"/>
              <w:rPr>
                <w:rFonts w:eastAsia="標楷體"/>
                <w:kern w:val="0"/>
                <w:szCs w:val="24"/>
              </w:rPr>
            </w:pPr>
            <w:r w:rsidRPr="001F6BE2">
              <w:rPr>
                <w:rFonts w:eastAsia="標楷體"/>
                <w:kern w:val="0"/>
                <w:szCs w:val="24"/>
              </w:rPr>
              <w:t>備有配合服務對象個別化之餐具，如缺口杯、易握把柄湯匙刀叉、高邊盤等，並落實提供服務對象合宜之餐具。</w:t>
            </w:r>
          </w:p>
          <w:p w14:paraId="4E104636" w14:textId="77777777" w:rsidR="00583C3A" w:rsidRPr="001F6BE2" w:rsidRDefault="00583C3A" w:rsidP="0066345A">
            <w:pPr>
              <w:widowControl/>
              <w:numPr>
                <w:ilvl w:val="0"/>
                <w:numId w:val="76"/>
              </w:numPr>
              <w:autoSpaceDE w:val="0"/>
              <w:autoSpaceDN w:val="0"/>
              <w:ind w:left="360" w:hangingChars="150" w:hanging="360"/>
              <w:jc w:val="both"/>
              <w:rPr>
                <w:rFonts w:eastAsia="標楷體"/>
                <w:kern w:val="0"/>
                <w:szCs w:val="24"/>
              </w:rPr>
            </w:pPr>
            <w:r w:rsidRPr="001F6BE2">
              <w:rPr>
                <w:rFonts w:eastAsia="標楷體"/>
                <w:kern w:val="0"/>
                <w:szCs w:val="24"/>
              </w:rPr>
              <w:t>服務對象有私人餐具、飲用水用具。除特殊情形外，不應使用免洗餐具。</w:t>
            </w:r>
          </w:p>
          <w:p w14:paraId="6162594F" w14:textId="77777777" w:rsidR="00583C3A" w:rsidRPr="001F6BE2" w:rsidRDefault="00583C3A" w:rsidP="0066345A">
            <w:pPr>
              <w:widowControl/>
              <w:numPr>
                <w:ilvl w:val="0"/>
                <w:numId w:val="76"/>
              </w:numPr>
              <w:autoSpaceDE w:val="0"/>
              <w:autoSpaceDN w:val="0"/>
              <w:ind w:left="360" w:hangingChars="150" w:hanging="360"/>
              <w:jc w:val="both"/>
              <w:rPr>
                <w:rFonts w:eastAsia="標楷體"/>
                <w:kern w:val="0"/>
                <w:szCs w:val="24"/>
              </w:rPr>
            </w:pPr>
            <w:r w:rsidRPr="001F6BE2">
              <w:rPr>
                <w:rFonts w:eastAsia="標楷體"/>
                <w:kern w:val="0"/>
                <w:szCs w:val="24"/>
              </w:rPr>
              <w:t>每半年至少</w:t>
            </w:r>
            <w:r w:rsidRPr="001F6BE2">
              <w:rPr>
                <w:rFonts w:eastAsia="標楷體"/>
                <w:kern w:val="0"/>
                <w:szCs w:val="24"/>
              </w:rPr>
              <w:t>1</w:t>
            </w:r>
            <w:r w:rsidRPr="001F6BE2">
              <w:rPr>
                <w:rFonts w:eastAsia="標楷體"/>
                <w:kern w:val="0"/>
                <w:szCs w:val="24"/>
              </w:rPr>
              <w:t>次進行膳食滿意度調查，並將改善意見落實於改進膳食服務。</w:t>
            </w:r>
          </w:p>
        </w:tc>
        <w:tc>
          <w:tcPr>
            <w:tcW w:w="3549" w:type="dxa"/>
          </w:tcPr>
          <w:p w14:paraId="150927C9"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文件檢閱</w:t>
            </w:r>
          </w:p>
          <w:p w14:paraId="1B47F5B5"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現場察看</w:t>
            </w:r>
          </w:p>
          <w:p w14:paraId="32A9D042"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現場訪談</w:t>
            </w:r>
          </w:p>
          <w:p w14:paraId="37A753F6" w14:textId="77777777" w:rsidR="00583C3A" w:rsidRPr="001F6BE2" w:rsidRDefault="00583C3A" w:rsidP="0066345A">
            <w:pPr>
              <w:widowControl/>
              <w:numPr>
                <w:ilvl w:val="0"/>
                <w:numId w:val="77"/>
              </w:numPr>
              <w:autoSpaceDE w:val="0"/>
              <w:autoSpaceDN w:val="0"/>
              <w:ind w:left="360" w:hangingChars="150" w:hanging="360"/>
              <w:jc w:val="both"/>
              <w:rPr>
                <w:rFonts w:eastAsia="標楷體"/>
                <w:kern w:val="0"/>
                <w:szCs w:val="24"/>
              </w:rPr>
            </w:pPr>
            <w:r w:rsidRPr="001F6BE2">
              <w:rPr>
                <w:rFonts w:eastAsia="標楷體"/>
                <w:kern w:val="0"/>
                <w:szCs w:val="24"/>
              </w:rPr>
              <w:t>檢閱菜單、服務對象營養照護紀錄。</w:t>
            </w:r>
          </w:p>
          <w:p w14:paraId="294CD1FF" w14:textId="77777777" w:rsidR="00583C3A" w:rsidRPr="001F6BE2" w:rsidRDefault="00583C3A" w:rsidP="0066345A">
            <w:pPr>
              <w:widowControl/>
              <w:numPr>
                <w:ilvl w:val="0"/>
                <w:numId w:val="77"/>
              </w:numPr>
              <w:autoSpaceDE w:val="0"/>
              <w:autoSpaceDN w:val="0"/>
              <w:ind w:left="360" w:hangingChars="150" w:hanging="360"/>
              <w:jc w:val="both"/>
              <w:rPr>
                <w:rFonts w:eastAsia="標楷體"/>
                <w:kern w:val="0"/>
                <w:szCs w:val="24"/>
              </w:rPr>
            </w:pPr>
            <w:r w:rsidRPr="001F6BE2">
              <w:rPr>
                <w:rFonts w:eastAsia="標楷體"/>
                <w:kern w:val="0"/>
                <w:szCs w:val="24"/>
              </w:rPr>
              <w:t>實地察看供食內容</w:t>
            </w:r>
            <w:r w:rsidRPr="001F6BE2">
              <w:rPr>
                <w:rFonts w:eastAsia="標楷體"/>
                <w:kern w:val="0"/>
                <w:szCs w:val="24"/>
              </w:rPr>
              <w:t>(</w:t>
            </w:r>
            <w:r w:rsidRPr="001F6BE2">
              <w:rPr>
                <w:rFonts w:eastAsia="標楷體"/>
                <w:kern w:val="0"/>
                <w:szCs w:val="24"/>
              </w:rPr>
              <w:t>含餐具</w:t>
            </w:r>
            <w:r w:rsidRPr="001F6BE2">
              <w:rPr>
                <w:rFonts w:eastAsia="標楷體"/>
                <w:kern w:val="0"/>
                <w:szCs w:val="24"/>
              </w:rPr>
              <w:t>)</w:t>
            </w:r>
            <w:r w:rsidRPr="001F6BE2">
              <w:rPr>
                <w:rFonts w:eastAsia="標楷體"/>
                <w:kern w:val="0"/>
                <w:szCs w:val="24"/>
              </w:rPr>
              <w:t>。</w:t>
            </w:r>
          </w:p>
          <w:p w14:paraId="0320DE03" w14:textId="77777777" w:rsidR="00583C3A" w:rsidRPr="001F6BE2" w:rsidRDefault="00583C3A" w:rsidP="0066345A">
            <w:pPr>
              <w:widowControl/>
              <w:numPr>
                <w:ilvl w:val="0"/>
                <w:numId w:val="77"/>
              </w:numPr>
              <w:autoSpaceDE w:val="0"/>
              <w:autoSpaceDN w:val="0"/>
              <w:ind w:left="360" w:hangingChars="150" w:hanging="360"/>
              <w:jc w:val="both"/>
              <w:rPr>
                <w:rFonts w:eastAsia="標楷體"/>
                <w:kern w:val="0"/>
                <w:szCs w:val="24"/>
              </w:rPr>
            </w:pPr>
            <w:r w:rsidRPr="001F6BE2">
              <w:rPr>
                <w:rFonts w:eastAsia="標楷體"/>
                <w:kern w:val="0"/>
                <w:szCs w:val="24"/>
              </w:rPr>
              <w:t>現場訪談服務對象，機構提供多樣化食物的服務方式及頻率。</w:t>
            </w:r>
          </w:p>
          <w:p w14:paraId="1EF1B950" w14:textId="77777777" w:rsidR="00583C3A" w:rsidRPr="001F6BE2" w:rsidRDefault="00583C3A" w:rsidP="0066345A">
            <w:pPr>
              <w:widowControl/>
              <w:numPr>
                <w:ilvl w:val="0"/>
                <w:numId w:val="77"/>
              </w:numPr>
              <w:autoSpaceDE w:val="0"/>
              <w:autoSpaceDN w:val="0"/>
              <w:ind w:left="360" w:hangingChars="150" w:hanging="360"/>
              <w:jc w:val="both"/>
              <w:rPr>
                <w:rFonts w:eastAsia="標楷體"/>
                <w:kern w:val="0"/>
                <w:szCs w:val="24"/>
              </w:rPr>
            </w:pPr>
            <w:r w:rsidRPr="001F6BE2">
              <w:rPr>
                <w:rFonts w:eastAsia="標楷體"/>
                <w:kern w:val="0"/>
                <w:szCs w:val="24"/>
              </w:rPr>
              <w:t>快樂餐主要是讓服務對象依個人偏好自由選擇餐點，並非準備很多餐點供服務對象選擇，不需進行熱量分析。</w:t>
            </w:r>
          </w:p>
          <w:p w14:paraId="3A5EE996" w14:textId="77777777" w:rsidR="00583C3A" w:rsidRPr="001F6BE2" w:rsidRDefault="00583C3A" w:rsidP="0066345A">
            <w:pPr>
              <w:widowControl/>
              <w:numPr>
                <w:ilvl w:val="0"/>
                <w:numId w:val="77"/>
              </w:numPr>
              <w:autoSpaceDE w:val="0"/>
              <w:autoSpaceDN w:val="0"/>
              <w:ind w:left="360" w:hangingChars="150" w:hanging="360"/>
              <w:jc w:val="both"/>
              <w:rPr>
                <w:rFonts w:eastAsia="標楷體"/>
                <w:kern w:val="0"/>
                <w:szCs w:val="24"/>
              </w:rPr>
            </w:pPr>
            <w:r w:rsidRPr="001F6BE2">
              <w:rPr>
                <w:rFonts w:eastAsia="標楷體"/>
                <w:kern w:val="0"/>
                <w:szCs w:val="24"/>
              </w:rPr>
              <w:t>每位服務對象有私人餐具、飲用水工具，並有明確標示。</w:t>
            </w:r>
          </w:p>
        </w:tc>
        <w:tc>
          <w:tcPr>
            <w:tcW w:w="2137" w:type="dxa"/>
          </w:tcPr>
          <w:p w14:paraId="663400D2"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7410769E"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項。</w:t>
            </w:r>
          </w:p>
          <w:p w14:paraId="36A36EAE"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項且符合第</w:t>
            </w:r>
            <w:r w:rsidRPr="001F6BE2">
              <w:rPr>
                <w:rFonts w:eastAsia="標楷體"/>
                <w:szCs w:val="24"/>
              </w:rPr>
              <w:t>4</w:t>
            </w:r>
            <w:r w:rsidRPr="001F6BE2">
              <w:rPr>
                <w:rFonts w:eastAsia="標楷體"/>
                <w:szCs w:val="24"/>
              </w:rPr>
              <w:t>項至第</w:t>
            </w:r>
            <w:r w:rsidRPr="001F6BE2">
              <w:rPr>
                <w:rFonts w:eastAsia="標楷體" w:hint="eastAsia"/>
                <w:szCs w:val="24"/>
              </w:rPr>
              <w:t>7</w:t>
            </w:r>
            <w:r w:rsidRPr="001F6BE2">
              <w:rPr>
                <w:rFonts w:eastAsia="標楷體"/>
                <w:szCs w:val="24"/>
              </w:rPr>
              <w:t>項其中</w:t>
            </w:r>
            <w:r w:rsidRPr="001F6BE2">
              <w:rPr>
                <w:rFonts w:eastAsia="標楷體" w:hint="eastAsia"/>
                <w:szCs w:val="24"/>
              </w:rPr>
              <w:t>2</w:t>
            </w:r>
            <w:r w:rsidRPr="001F6BE2">
              <w:rPr>
                <w:rFonts w:eastAsia="標楷體"/>
                <w:szCs w:val="24"/>
              </w:rPr>
              <w:t>項。</w:t>
            </w:r>
          </w:p>
          <w:p w14:paraId="36D9D69D"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項且符合第</w:t>
            </w:r>
            <w:r w:rsidRPr="001F6BE2">
              <w:rPr>
                <w:rFonts w:eastAsia="標楷體"/>
                <w:szCs w:val="24"/>
              </w:rPr>
              <w:t>4</w:t>
            </w:r>
            <w:r w:rsidRPr="001F6BE2">
              <w:rPr>
                <w:rFonts w:eastAsia="標楷體"/>
                <w:szCs w:val="24"/>
              </w:rPr>
              <w:t>項至第</w:t>
            </w:r>
            <w:r w:rsidRPr="001F6BE2">
              <w:rPr>
                <w:rFonts w:eastAsia="標楷體" w:hint="eastAsia"/>
                <w:szCs w:val="24"/>
              </w:rPr>
              <w:t>7</w:t>
            </w:r>
            <w:r w:rsidRPr="001F6BE2">
              <w:rPr>
                <w:rFonts w:eastAsia="標楷體"/>
                <w:szCs w:val="24"/>
              </w:rPr>
              <w:t>項其中</w:t>
            </w:r>
            <w:r w:rsidRPr="001F6BE2">
              <w:rPr>
                <w:rFonts w:eastAsia="標楷體" w:hint="eastAsia"/>
                <w:szCs w:val="24"/>
              </w:rPr>
              <w:t>3</w:t>
            </w:r>
            <w:r w:rsidRPr="001F6BE2">
              <w:rPr>
                <w:rFonts w:eastAsia="標楷體"/>
                <w:szCs w:val="24"/>
              </w:rPr>
              <w:t>項。</w:t>
            </w:r>
          </w:p>
          <w:p w14:paraId="5E0B10DC"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6992C13B" w14:textId="77777777" w:rsidR="00583C3A" w:rsidRPr="001F6BE2" w:rsidRDefault="00583C3A" w:rsidP="001D5326">
            <w:pPr>
              <w:rPr>
                <w:szCs w:val="24"/>
              </w:rPr>
            </w:pPr>
          </w:p>
        </w:tc>
      </w:tr>
      <w:tr w:rsidR="00583C3A" w:rsidRPr="001F6BE2" w14:paraId="12735DBD" w14:textId="77777777" w:rsidTr="00C969DF">
        <w:trPr>
          <w:trHeight w:val="8404"/>
          <w:jc w:val="center"/>
        </w:trPr>
        <w:tc>
          <w:tcPr>
            <w:tcW w:w="709" w:type="dxa"/>
          </w:tcPr>
          <w:p w14:paraId="6665400E" w14:textId="77777777" w:rsidR="00583C3A" w:rsidRPr="001F6BE2" w:rsidRDefault="00583C3A" w:rsidP="001D5326">
            <w:pPr>
              <w:jc w:val="center"/>
              <w:rPr>
                <w:rFonts w:eastAsia="標楷體"/>
                <w:szCs w:val="24"/>
              </w:rPr>
            </w:pPr>
            <w:bookmarkStart w:id="26" w:name="_Hlk181796956"/>
            <w:r w:rsidRPr="001F6BE2">
              <w:rPr>
                <w:rFonts w:eastAsia="標楷體"/>
                <w:szCs w:val="24"/>
              </w:rPr>
              <w:t>B29</w:t>
            </w:r>
            <w:bookmarkEnd w:id="26"/>
          </w:p>
        </w:tc>
        <w:tc>
          <w:tcPr>
            <w:tcW w:w="1560" w:type="dxa"/>
          </w:tcPr>
          <w:p w14:paraId="55575192" w14:textId="77777777" w:rsidR="00583C3A" w:rsidRPr="001F6BE2" w:rsidRDefault="00583C3A" w:rsidP="001D5326">
            <w:pPr>
              <w:widowControl/>
              <w:spacing w:line="360" w:lineRule="exact"/>
              <w:ind w:leftChars="-30" w:left="-72" w:rightChars="-30" w:right="-72"/>
              <w:jc w:val="both"/>
              <w:rPr>
                <w:rFonts w:eastAsia="標楷體"/>
                <w:szCs w:val="24"/>
              </w:rPr>
            </w:pPr>
            <w:bookmarkStart w:id="27" w:name="_Hlk181796960"/>
            <w:r w:rsidRPr="001F6BE2">
              <w:rPr>
                <w:rFonts w:eastAsia="標楷體"/>
                <w:szCs w:val="24"/>
              </w:rPr>
              <w:t>管灌服務對象餵食情</w:t>
            </w:r>
            <w:r w:rsidRPr="001F6BE2">
              <w:rPr>
                <w:rFonts w:eastAsia="標楷體"/>
                <w:szCs w:val="24"/>
              </w:rPr>
              <w:t xml:space="preserve"> </w:t>
            </w:r>
            <w:r w:rsidRPr="001F6BE2">
              <w:rPr>
                <w:rFonts w:eastAsia="標楷體"/>
                <w:szCs w:val="24"/>
              </w:rPr>
              <w:t>形</w:t>
            </w:r>
            <w:bookmarkEnd w:id="27"/>
          </w:p>
        </w:tc>
        <w:tc>
          <w:tcPr>
            <w:tcW w:w="714" w:type="dxa"/>
          </w:tcPr>
          <w:p w14:paraId="11E12AE1" w14:textId="77777777" w:rsidR="00583C3A" w:rsidRPr="001F6BE2" w:rsidRDefault="00583C3A" w:rsidP="001D5326">
            <w:pPr>
              <w:jc w:val="center"/>
              <w:rPr>
                <w:rFonts w:eastAsia="標楷體"/>
                <w:szCs w:val="24"/>
              </w:rPr>
            </w:pPr>
            <w:r w:rsidRPr="001F6BE2">
              <w:rPr>
                <w:rFonts w:eastAsia="標楷體"/>
                <w:szCs w:val="24"/>
              </w:rPr>
              <w:t>核心指標</w:t>
            </w:r>
          </w:p>
        </w:tc>
        <w:tc>
          <w:tcPr>
            <w:tcW w:w="3816" w:type="dxa"/>
          </w:tcPr>
          <w:p w14:paraId="0636AF3E" w14:textId="77777777" w:rsidR="00583C3A" w:rsidRPr="001F6BE2" w:rsidRDefault="00583C3A" w:rsidP="0066345A">
            <w:pPr>
              <w:widowControl/>
              <w:numPr>
                <w:ilvl w:val="0"/>
                <w:numId w:val="78"/>
              </w:numPr>
              <w:autoSpaceDE w:val="0"/>
              <w:autoSpaceDN w:val="0"/>
              <w:ind w:left="360" w:hangingChars="150" w:hanging="360"/>
              <w:jc w:val="both"/>
              <w:rPr>
                <w:rFonts w:eastAsia="標楷體"/>
                <w:kern w:val="0"/>
                <w:szCs w:val="24"/>
              </w:rPr>
            </w:pPr>
            <w:r w:rsidRPr="001F6BE2">
              <w:rPr>
                <w:rFonts w:eastAsia="標楷體"/>
                <w:kern w:val="0"/>
                <w:szCs w:val="24"/>
              </w:rPr>
              <w:t>管灌服務對象有個別之灌食空針或，使用過程符合衛生清潔原則。</w:t>
            </w:r>
          </w:p>
          <w:p w14:paraId="7AED8528" w14:textId="77777777" w:rsidR="00583C3A" w:rsidRPr="001F6BE2" w:rsidRDefault="00583C3A" w:rsidP="0066345A">
            <w:pPr>
              <w:widowControl/>
              <w:numPr>
                <w:ilvl w:val="0"/>
                <w:numId w:val="78"/>
              </w:numPr>
              <w:autoSpaceDE w:val="0"/>
              <w:autoSpaceDN w:val="0"/>
              <w:ind w:left="360" w:hangingChars="150" w:hanging="360"/>
              <w:jc w:val="both"/>
              <w:rPr>
                <w:rFonts w:eastAsia="標楷體"/>
                <w:kern w:val="0"/>
                <w:szCs w:val="24"/>
              </w:rPr>
            </w:pPr>
            <w:r w:rsidRPr="001F6BE2">
              <w:rPr>
                <w:rFonts w:eastAsia="標楷體"/>
                <w:kern w:val="0"/>
                <w:szCs w:val="24"/>
              </w:rPr>
              <w:t>灌食配方成分、份量與溫度適合服務對象個別需要；食物不全是商業配方，每日至少管灌一次天然食材。</w:t>
            </w:r>
          </w:p>
          <w:p w14:paraId="051A531C" w14:textId="77777777" w:rsidR="00583C3A" w:rsidRPr="001F6BE2" w:rsidRDefault="00583C3A" w:rsidP="0066345A">
            <w:pPr>
              <w:widowControl/>
              <w:numPr>
                <w:ilvl w:val="0"/>
                <w:numId w:val="78"/>
              </w:numPr>
              <w:autoSpaceDE w:val="0"/>
              <w:autoSpaceDN w:val="0"/>
              <w:ind w:left="360" w:hangingChars="150" w:hanging="360"/>
              <w:jc w:val="both"/>
              <w:rPr>
                <w:rFonts w:eastAsia="標楷體"/>
                <w:kern w:val="0"/>
                <w:szCs w:val="24"/>
              </w:rPr>
            </w:pPr>
            <w:r w:rsidRPr="001F6BE2">
              <w:rPr>
                <w:rFonts w:eastAsia="標楷體"/>
                <w:kern w:val="0"/>
                <w:szCs w:val="24"/>
              </w:rPr>
              <w:t>灌食技術正確</w:t>
            </w:r>
            <w:r w:rsidRPr="001F6BE2">
              <w:rPr>
                <w:rFonts w:eastAsia="標楷體"/>
                <w:kern w:val="0"/>
                <w:szCs w:val="24"/>
              </w:rPr>
              <w:t>(</w:t>
            </w:r>
            <w:r w:rsidRPr="001F6BE2">
              <w:rPr>
                <w:rFonts w:eastAsia="標楷體"/>
                <w:kern w:val="0"/>
                <w:szCs w:val="24"/>
              </w:rPr>
              <w:t>管路位置確認，回抽，空針高度正確，流速適當</w:t>
            </w:r>
            <w:r w:rsidRPr="001F6BE2">
              <w:rPr>
                <w:rFonts w:eastAsia="標楷體"/>
                <w:kern w:val="0"/>
                <w:szCs w:val="24"/>
              </w:rPr>
              <w:t>)</w:t>
            </w:r>
            <w:r w:rsidRPr="001F6BE2">
              <w:rPr>
                <w:rFonts w:eastAsia="標楷體"/>
                <w:kern w:val="0"/>
                <w:szCs w:val="24"/>
              </w:rPr>
              <w:t>。</w:t>
            </w:r>
          </w:p>
          <w:p w14:paraId="5DF30B26" w14:textId="77777777" w:rsidR="00583C3A" w:rsidRPr="001F6BE2" w:rsidRDefault="00583C3A" w:rsidP="0066345A">
            <w:pPr>
              <w:widowControl/>
              <w:numPr>
                <w:ilvl w:val="0"/>
                <w:numId w:val="78"/>
              </w:numPr>
              <w:autoSpaceDE w:val="0"/>
              <w:autoSpaceDN w:val="0"/>
              <w:ind w:left="360" w:hangingChars="150" w:hanging="360"/>
              <w:jc w:val="both"/>
              <w:rPr>
                <w:rFonts w:eastAsia="標楷體"/>
                <w:kern w:val="0"/>
                <w:szCs w:val="24"/>
              </w:rPr>
            </w:pPr>
            <w:r w:rsidRPr="001F6BE2">
              <w:rPr>
                <w:rFonts w:eastAsia="標楷體"/>
                <w:kern w:val="0"/>
                <w:szCs w:val="24"/>
              </w:rPr>
              <w:t>灌食時及灌食後注意服務對象需求與感受</w:t>
            </w:r>
            <w:r w:rsidRPr="001F6BE2">
              <w:rPr>
                <w:rFonts w:eastAsia="標楷體"/>
                <w:kern w:val="0"/>
                <w:szCs w:val="24"/>
              </w:rPr>
              <w:t>(</w:t>
            </w:r>
            <w:r w:rsidRPr="001F6BE2">
              <w:rPr>
                <w:rFonts w:eastAsia="標楷體"/>
                <w:kern w:val="0"/>
                <w:szCs w:val="24"/>
              </w:rPr>
              <w:t>姿勢維持如</w:t>
            </w:r>
            <w:r w:rsidRPr="001F6BE2">
              <w:rPr>
                <w:rFonts w:eastAsia="標楷體"/>
                <w:kern w:val="0"/>
                <w:szCs w:val="24"/>
              </w:rPr>
              <w:t>1</w:t>
            </w:r>
            <w:r w:rsidRPr="001F6BE2">
              <w:rPr>
                <w:rFonts w:eastAsia="標楷體"/>
                <w:kern w:val="0"/>
                <w:szCs w:val="24"/>
              </w:rPr>
              <w:t>小時內，頭頸部抬高</w:t>
            </w:r>
            <w:r w:rsidRPr="001F6BE2">
              <w:rPr>
                <w:rFonts w:eastAsia="標楷體"/>
                <w:kern w:val="0"/>
                <w:szCs w:val="24"/>
              </w:rPr>
              <w:t>30</w:t>
            </w:r>
            <w:r w:rsidRPr="001F6BE2">
              <w:rPr>
                <w:rFonts w:eastAsia="標楷體"/>
                <w:kern w:val="0"/>
                <w:szCs w:val="24"/>
              </w:rPr>
              <w:t>至</w:t>
            </w:r>
            <w:r w:rsidRPr="001F6BE2">
              <w:rPr>
                <w:rFonts w:eastAsia="標楷體"/>
                <w:kern w:val="0"/>
                <w:szCs w:val="24"/>
              </w:rPr>
              <w:t>45</w:t>
            </w:r>
            <w:r w:rsidRPr="001F6BE2">
              <w:rPr>
                <w:rFonts w:eastAsia="標楷體"/>
                <w:kern w:val="0"/>
                <w:szCs w:val="24"/>
              </w:rPr>
              <w:t>度；管灌時對服務對象說明或打招呼</w:t>
            </w:r>
            <w:r w:rsidRPr="001F6BE2">
              <w:rPr>
                <w:rFonts w:eastAsia="標楷體"/>
                <w:kern w:val="0"/>
                <w:szCs w:val="24"/>
              </w:rPr>
              <w:t>)</w:t>
            </w:r>
            <w:r w:rsidRPr="001F6BE2">
              <w:rPr>
                <w:rFonts w:eastAsia="標楷體"/>
                <w:kern w:val="0"/>
                <w:szCs w:val="24"/>
              </w:rPr>
              <w:t>。</w:t>
            </w:r>
          </w:p>
          <w:p w14:paraId="4FFF9090" w14:textId="77777777" w:rsidR="00583C3A" w:rsidRPr="001F6BE2" w:rsidRDefault="00583C3A" w:rsidP="0066345A">
            <w:pPr>
              <w:widowControl/>
              <w:numPr>
                <w:ilvl w:val="0"/>
                <w:numId w:val="78"/>
              </w:numPr>
              <w:autoSpaceDE w:val="0"/>
              <w:autoSpaceDN w:val="0"/>
              <w:ind w:left="360" w:hangingChars="150" w:hanging="360"/>
              <w:jc w:val="both"/>
              <w:rPr>
                <w:rFonts w:eastAsia="標楷體"/>
                <w:kern w:val="0"/>
                <w:szCs w:val="24"/>
              </w:rPr>
            </w:pPr>
            <w:r w:rsidRPr="001F6BE2">
              <w:rPr>
                <w:rFonts w:eastAsia="標楷體"/>
                <w:kern w:val="0"/>
                <w:szCs w:val="24"/>
              </w:rPr>
              <w:t>無食物或藥物殘留，灌食管路維持暢通。</w:t>
            </w:r>
          </w:p>
        </w:tc>
        <w:tc>
          <w:tcPr>
            <w:tcW w:w="3549" w:type="dxa"/>
          </w:tcPr>
          <w:p w14:paraId="1A59C366" w14:textId="77777777" w:rsidR="00583C3A" w:rsidRPr="001F6BE2" w:rsidRDefault="00583C3A" w:rsidP="001D5326">
            <w:pPr>
              <w:widowControl/>
              <w:overflowPunct w:val="0"/>
              <w:ind w:left="360" w:hangingChars="150" w:hanging="360"/>
              <w:jc w:val="both"/>
              <w:rPr>
                <w:rFonts w:eastAsia="標楷體"/>
                <w:b/>
                <w:bCs/>
                <w:szCs w:val="24"/>
              </w:rPr>
            </w:pPr>
            <w:r w:rsidRPr="001F6BE2">
              <w:rPr>
                <w:rFonts w:eastAsia="標楷體"/>
                <w:b/>
                <w:bCs/>
                <w:szCs w:val="24"/>
              </w:rPr>
              <w:t>文件檢閱</w:t>
            </w:r>
          </w:p>
          <w:p w14:paraId="00A9E6CB" w14:textId="77777777" w:rsidR="00583C3A" w:rsidRPr="001F6BE2" w:rsidRDefault="00583C3A" w:rsidP="001D5326">
            <w:pPr>
              <w:widowControl/>
              <w:overflowPunct w:val="0"/>
              <w:ind w:left="360" w:hangingChars="150" w:hanging="360"/>
              <w:jc w:val="both"/>
              <w:rPr>
                <w:rFonts w:eastAsia="標楷體"/>
                <w:b/>
                <w:bCs/>
                <w:szCs w:val="24"/>
              </w:rPr>
            </w:pPr>
            <w:r w:rsidRPr="001F6BE2">
              <w:rPr>
                <w:rFonts w:eastAsia="標楷體"/>
                <w:b/>
                <w:bCs/>
                <w:szCs w:val="24"/>
              </w:rPr>
              <w:t>現場察看</w:t>
            </w:r>
          </w:p>
          <w:p w14:paraId="110798D8" w14:textId="77777777" w:rsidR="00583C3A" w:rsidRPr="001F6BE2" w:rsidRDefault="00583C3A" w:rsidP="0066345A">
            <w:pPr>
              <w:widowControl/>
              <w:numPr>
                <w:ilvl w:val="0"/>
                <w:numId w:val="79"/>
              </w:numPr>
              <w:autoSpaceDE w:val="0"/>
              <w:autoSpaceDN w:val="0"/>
              <w:ind w:left="360" w:hangingChars="150" w:hanging="360"/>
              <w:jc w:val="both"/>
              <w:rPr>
                <w:rFonts w:eastAsia="標楷體"/>
                <w:kern w:val="0"/>
                <w:szCs w:val="24"/>
              </w:rPr>
            </w:pPr>
            <w:r w:rsidRPr="001F6BE2">
              <w:rPr>
                <w:rFonts w:eastAsia="標楷體"/>
                <w:kern w:val="0"/>
                <w:szCs w:val="24"/>
              </w:rPr>
              <w:t>檢閱服務對象飲食紀錄是否給予合宜的治療飲食。</w:t>
            </w:r>
          </w:p>
          <w:p w14:paraId="6B7F588E" w14:textId="77777777" w:rsidR="00583C3A" w:rsidRPr="001F6BE2" w:rsidRDefault="00583C3A" w:rsidP="0066345A">
            <w:pPr>
              <w:widowControl/>
              <w:numPr>
                <w:ilvl w:val="0"/>
                <w:numId w:val="79"/>
              </w:numPr>
              <w:autoSpaceDE w:val="0"/>
              <w:autoSpaceDN w:val="0"/>
              <w:ind w:left="360" w:hangingChars="150" w:hanging="360"/>
              <w:jc w:val="both"/>
              <w:rPr>
                <w:rFonts w:eastAsia="標楷體"/>
                <w:kern w:val="0"/>
                <w:szCs w:val="24"/>
              </w:rPr>
            </w:pPr>
            <w:r w:rsidRPr="001F6BE2">
              <w:rPr>
                <w:rFonts w:eastAsia="標楷體"/>
                <w:kern w:val="0"/>
                <w:szCs w:val="24"/>
              </w:rPr>
              <w:t>實地察看是否有使用個別的空針。</w:t>
            </w:r>
          </w:p>
          <w:p w14:paraId="0F752CDF" w14:textId="77777777" w:rsidR="00583C3A" w:rsidRPr="001F6BE2" w:rsidRDefault="00583C3A" w:rsidP="0066345A">
            <w:pPr>
              <w:widowControl/>
              <w:numPr>
                <w:ilvl w:val="0"/>
                <w:numId w:val="79"/>
              </w:numPr>
              <w:autoSpaceDE w:val="0"/>
              <w:autoSpaceDN w:val="0"/>
              <w:ind w:left="360" w:hangingChars="150" w:hanging="360"/>
              <w:jc w:val="both"/>
              <w:rPr>
                <w:rFonts w:eastAsia="標楷體"/>
                <w:kern w:val="0"/>
                <w:szCs w:val="24"/>
              </w:rPr>
            </w:pPr>
            <w:r w:rsidRPr="001F6BE2">
              <w:rPr>
                <w:rFonts w:eastAsia="標楷體"/>
                <w:kern w:val="0"/>
                <w:szCs w:val="24"/>
              </w:rPr>
              <w:t>管灌飲食可以全部為天然食材，但須注意熱量是否足夠。但不可全為商業配方。</w:t>
            </w:r>
          </w:p>
          <w:p w14:paraId="1D472AD3" w14:textId="77777777" w:rsidR="00583C3A" w:rsidRPr="001F6BE2" w:rsidRDefault="00583C3A" w:rsidP="0066345A">
            <w:pPr>
              <w:widowControl/>
              <w:numPr>
                <w:ilvl w:val="0"/>
                <w:numId w:val="79"/>
              </w:numPr>
              <w:autoSpaceDE w:val="0"/>
              <w:autoSpaceDN w:val="0"/>
              <w:ind w:left="360" w:hangingChars="150" w:hanging="360"/>
              <w:jc w:val="both"/>
              <w:rPr>
                <w:rFonts w:eastAsia="標楷體"/>
                <w:kern w:val="0"/>
                <w:szCs w:val="24"/>
              </w:rPr>
            </w:pPr>
            <w:r w:rsidRPr="001F6BE2">
              <w:rPr>
                <w:rFonts w:eastAsia="標楷體"/>
                <w:kern w:val="0"/>
                <w:szCs w:val="24"/>
              </w:rPr>
              <w:t>果汁算天然食材。</w:t>
            </w:r>
          </w:p>
          <w:p w14:paraId="4E42A2E3" w14:textId="77777777" w:rsidR="00583C3A" w:rsidRPr="001F6BE2" w:rsidRDefault="00583C3A" w:rsidP="0066345A">
            <w:pPr>
              <w:widowControl/>
              <w:numPr>
                <w:ilvl w:val="0"/>
                <w:numId w:val="79"/>
              </w:numPr>
              <w:autoSpaceDE w:val="0"/>
              <w:autoSpaceDN w:val="0"/>
              <w:ind w:left="360" w:hangingChars="150" w:hanging="360"/>
              <w:jc w:val="both"/>
              <w:rPr>
                <w:rFonts w:eastAsia="標楷體"/>
                <w:kern w:val="0"/>
                <w:szCs w:val="24"/>
              </w:rPr>
            </w:pPr>
            <w:r w:rsidRPr="001F6BE2">
              <w:rPr>
                <w:rFonts w:eastAsia="標楷體"/>
                <w:kern w:val="0"/>
                <w:szCs w:val="24"/>
              </w:rPr>
              <w:t>檢測機構工作人員管灌技術正確性。</w:t>
            </w:r>
          </w:p>
          <w:p w14:paraId="6D6FCE2E" w14:textId="77777777" w:rsidR="00583C3A" w:rsidRPr="001F6BE2" w:rsidRDefault="00583C3A" w:rsidP="0066345A">
            <w:pPr>
              <w:widowControl/>
              <w:numPr>
                <w:ilvl w:val="0"/>
                <w:numId w:val="79"/>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使用灌食袋</w:t>
            </w:r>
            <w:r w:rsidRPr="001F6BE2">
              <w:rPr>
                <w:rFonts w:eastAsia="標楷體"/>
                <w:kern w:val="0"/>
                <w:szCs w:val="24"/>
                <w:u w:val="single"/>
              </w:rPr>
              <w:t>(</w:t>
            </w:r>
            <w:r w:rsidRPr="001F6BE2">
              <w:rPr>
                <w:rFonts w:eastAsia="標楷體"/>
                <w:kern w:val="0"/>
                <w:szCs w:val="24"/>
                <w:u w:val="single"/>
              </w:rPr>
              <w:t>桶</w:t>
            </w:r>
            <w:r w:rsidRPr="001F6BE2">
              <w:rPr>
                <w:rFonts w:eastAsia="標楷體"/>
                <w:kern w:val="0"/>
                <w:szCs w:val="24"/>
                <w:u w:val="single"/>
              </w:rPr>
              <w:t>)</w:t>
            </w:r>
            <w:r w:rsidRPr="001F6BE2">
              <w:rPr>
                <w:rFonts w:eastAsia="標楷體"/>
                <w:kern w:val="0"/>
                <w:szCs w:val="24"/>
                <w:u w:val="single"/>
              </w:rPr>
              <w:t>需經專業人員評估後使用，並有嚴謹的滴數控制設施</w:t>
            </w:r>
            <w:r w:rsidRPr="001F6BE2">
              <w:rPr>
                <w:rFonts w:eastAsia="標楷體"/>
                <w:kern w:val="0"/>
                <w:szCs w:val="24"/>
                <w:u w:val="single"/>
              </w:rPr>
              <w:t>(</w:t>
            </w:r>
            <w:r w:rsidRPr="001F6BE2">
              <w:rPr>
                <w:rFonts w:eastAsia="標楷體"/>
                <w:kern w:val="0"/>
                <w:szCs w:val="24"/>
                <w:u w:val="single"/>
              </w:rPr>
              <w:t>非灌食袋</w:t>
            </w:r>
            <w:r w:rsidRPr="001F6BE2">
              <w:rPr>
                <w:rFonts w:eastAsia="標楷體"/>
                <w:kern w:val="0"/>
                <w:szCs w:val="24"/>
                <w:u w:val="single"/>
              </w:rPr>
              <w:t>(</w:t>
            </w:r>
            <w:r w:rsidRPr="001F6BE2">
              <w:rPr>
                <w:rFonts w:eastAsia="標楷體"/>
                <w:kern w:val="0"/>
                <w:szCs w:val="24"/>
                <w:u w:val="single"/>
              </w:rPr>
              <w:t>桶</w:t>
            </w:r>
            <w:r w:rsidRPr="001F6BE2">
              <w:rPr>
                <w:rFonts w:eastAsia="標楷體"/>
                <w:kern w:val="0"/>
                <w:szCs w:val="24"/>
                <w:u w:val="single"/>
              </w:rPr>
              <w:t>)</w:t>
            </w:r>
            <w:r w:rsidRPr="001F6BE2">
              <w:rPr>
                <w:rFonts w:eastAsia="標楷體"/>
                <w:kern w:val="0"/>
                <w:szCs w:val="24"/>
                <w:u w:val="single"/>
              </w:rPr>
              <w:t>管路附的控制鈕</w:t>
            </w:r>
            <w:r w:rsidRPr="001F6BE2">
              <w:rPr>
                <w:rFonts w:eastAsia="標楷體"/>
                <w:kern w:val="0"/>
                <w:szCs w:val="24"/>
                <w:u w:val="single"/>
              </w:rPr>
              <w:t>)</w:t>
            </w:r>
            <w:r w:rsidRPr="001F6BE2">
              <w:rPr>
                <w:rFonts w:eastAsia="標楷體"/>
                <w:kern w:val="0"/>
                <w:szCs w:val="24"/>
                <w:u w:val="single"/>
              </w:rPr>
              <w:t>控制滴數。</w:t>
            </w:r>
          </w:p>
        </w:tc>
        <w:tc>
          <w:tcPr>
            <w:tcW w:w="2137" w:type="dxa"/>
          </w:tcPr>
          <w:p w14:paraId="7545B43E" w14:textId="77777777" w:rsidR="00583C3A" w:rsidRPr="001F6BE2" w:rsidRDefault="00583C3A" w:rsidP="001D5326">
            <w:pPr>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0E20A058" w14:textId="77777777" w:rsidR="00583C3A" w:rsidRPr="001F6BE2" w:rsidRDefault="00583C3A" w:rsidP="001D5326">
            <w:pPr>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14B40027" w14:textId="77777777" w:rsidR="00583C3A" w:rsidRPr="001F6BE2" w:rsidRDefault="00583C3A" w:rsidP="001D5326">
            <w:pPr>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w:t>
            </w:r>
          </w:p>
          <w:p w14:paraId="587683C6" w14:textId="77777777" w:rsidR="00583C3A" w:rsidRPr="001F6BE2" w:rsidRDefault="00583C3A" w:rsidP="001D5326">
            <w:pPr>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w:t>
            </w:r>
            <w:r w:rsidRPr="001F6BE2">
              <w:rPr>
                <w:rFonts w:eastAsia="標楷體"/>
                <w:szCs w:val="24"/>
              </w:rPr>
              <w:t>4</w:t>
            </w:r>
            <w:r w:rsidRPr="001F6BE2">
              <w:rPr>
                <w:rFonts w:eastAsia="標楷體"/>
                <w:szCs w:val="24"/>
              </w:rPr>
              <w:t>項。</w:t>
            </w:r>
          </w:p>
          <w:p w14:paraId="55AA3831" w14:textId="77777777" w:rsidR="00583C3A" w:rsidRPr="001F6BE2" w:rsidRDefault="00583C3A" w:rsidP="001D5326">
            <w:pPr>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7E3A93E7" w14:textId="77777777" w:rsidR="00583C3A" w:rsidRPr="001F6BE2" w:rsidRDefault="00583C3A" w:rsidP="0066345A">
            <w:pPr>
              <w:widowControl/>
              <w:numPr>
                <w:ilvl w:val="0"/>
                <w:numId w:val="80"/>
              </w:numPr>
              <w:autoSpaceDE w:val="0"/>
              <w:autoSpaceDN w:val="0"/>
              <w:ind w:left="369" w:rightChars="-30" w:right="-72" w:hanging="369"/>
              <w:jc w:val="both"/>
              <w:rPr>
                <w:rFonts w:eastAsia="標楷體"/>
                <w:kern w:val="0"/>
                <w:szCs w:val="24"/>
              </w:rPr>
            </w:pPr>
            <w:r w:rsidRPr="001F6BE2">
              <w:rPr>
                <w:rFonts w:eastAsia="標楷體"/>
                <w:kern w:val="0"/>
                <w:szCs w:val="24"/>
              </w:rPr>
              <w:t>無管灌服務對象不適用。</w:t>
            </w:r>
          </w:p>
          <w:p w14:paraId="2848F889" w14:textId="77777777" w:rsidR="00583C3A" w:rsidRPr="001F6BE2" w:rsidRDefault="00583C3A" w:rsidP="0066345A">
            <w:pPr>
              <w:widowControl/>
              <w:numPr>
                <w:ilvl w:val="0"/>
                <w:numId w:val="80"/>
              </w:numPr>
              <w:autoSpaceDE w:val="0"/>
              <w:autoSpaceDN w:val="0"/>
              <w:ind w:left="369" w:rightChars="-30" w:right="-72" w:hanging="369"/>
              <w:jc w:val="both"/>
              <w:rPr>
                <w:rFonts w:eastAsia="標楷體"/>
                <w:kern w:val="0"/>
                <w:szCs w:val="24"/>
              </w:rPr>
            </w:pPr>
            <w:r w:rsidRPr="001F6BE2">
              <w:rPr>
                <w:rFonts w:eastAsia="標楷體"/>
                <w:kern w:val="0"/>
                <w:szCs w:val="24"/>
              </w:rPr>
              <w:t>天然食材之果汁並非指商業販售包裝稀釋過後的果汁，必須為攪打的食材。</w:t>
            </w:r>
          </w:p>
        </w:tc>
      </w:tr>
      <w:tr w:rsidR="00583C3A" w:rsidRPr="001F6BE2" w14:paraId="1C595509" w14:textId="77777777" w:rsidTr="001D5326">
        <w:trPr>
          <w:trHeight w:val="510"/>
          <w:jc w:val="center"/>
        </w:trPr>
        <w:tc>
          <w:tcPr>
            <w:tcW w:w="14753" w:type="dxa"/>
            <w:gridSpan w:val="7"/>
            <w:vAlign w:val="center"/>
          </w:tcPr>
          <w:p w14:paraId="6EDFD773" w14:textId="77777777" w:rsidR="00583C3A" w:rsidRPr="001F6BE2" w:rsidRDefault="00583C3A" w:rsidP="001D5326">
            <w:pPr>
              <w:spacing w:line="400" w:lineRule="exact"/>
              <w:jc w:val="both"/>
              <w:rPr>
                <w:rFonts w:eastAsia="標楷體"/>
                <w:sz w:val="28"/>
                <w:szCs w:val="28"/>
              </w:rPr>
            </w:pPr>
            <w:r w:rsidRPr="001F6BE2">
              <w:rPr>
                <w:rFonts w:eastAsia="標楷體" w:hint="eastAsia"/>
                <w:b/>
                <w:bCs/>
                <w:sz w:val="28"/>
                <w:szCs w:val="28"/>
              </w:rPr>
              <w:t>C</w:t>
            </w:r>
            <w:r w:rsidRPr="001F6BE2">
              <w:rPr>
                <w:rFonts w:eastAsia="標楷體" w:hint="eastAsia"/>
                <w:b/>
                <w:bCs/>
                <w:sz w:val="28"/>
                <w:szCs w:val="28"/>
              </w:rPr>
              <w:t>、</w:t>
            </w:r>
            <w:r w:rsidRPr="001F6BE2">
              <w:rPr>
                <w:rFonts w:eastAsia="標楷體"/>
                <w:b/>
                <w:bCs/>
                <w:sz w:val="28"/>
                <w:szCs w:val="28"/>
              </w:rPr>
              <w:t>安全環境設備</w:t>
            </w:r>
            <w:r w:rsidRPr="001F6BE2">
              <w:rPr>
                <w:rFonts w:eastAsia="標楷體"/>
                <w:b/>
                <w:bCs/>
                <w:sz w:val="28"/>
                <w:szCs w:val="28"/>
              </w:rPr>
              <w:t>(16</w:t>
            </w:r>
            <w:r w:rsidRPr="001F6BE2">
              <w:rPr>
                <w:rFonts w:eastAsia="標楷體"/>
                <w:b/>
                <w:bCs/>
                <w:sz w:val="28"/>
                <w:szCs w:val="28"/>
              </w:rPr>
              <w:t>項</w:t>
            </w:r>
            <w:r w:rsidRPr="001F6BE2">
              <w:rPr>
                <w:rFonts w:eastAsia="標楷體"/>
                <w:b/>
                <w:bCs/>
                <w:sz w:val="28"/>
                <w:szCs w:val="28"/>
              </w:rPr>
              <w:t>)</w:t>
            </w:r>
          </w:p>
        </w:tc>
      </w:tr>
      <w:tr w:rsidR="00583C3A" w:rsidRPr="001F6BE2" w14:paraId="0E58EB59" w14:textId="77777777" w:rsidTr="00C969DF">
        <w:trPr>
          <w:trHeight w:val="1159"/>
          <w:jc w:val="center"/>
        </w:trPr>
        <w:tc>
          <w:tcPr>
            <w:tcW w:w="709" w:type="dxa"/>
          </w:tcPr>
          <w:p w14:paraId="2A1FF04B" w14:textId="77777777" w:rsidR="00583C3A" w:rsidRPr="001F6BE2" w:rsidRDefault="00583C3A" w:rsidP="001D5326">
            <w:pPr>
              <w:jc w:val="center"/>
              <w:rPr>
                <w:rFonts w:eastAsia="標楷體"/>
                <w:szCs w:val="24"/>
              </w:rPr>
            </w:pPr>
            <w:r w:rsidRPr="001F6BE2">
              <w:rPr>
                <w:rFonts w:eastAsia="標楷體"/>
                <w:szCs w:val="24"/>
              </w:rPr>
              <w:t>C1</w:t>
            </w:r>
          </w:p>
        </w:tc>
        <w:tc>
          <w:tcPr>
            <w:tcW w:w="1560" w:type="dxa"/>
          </w:tcPr>
          <w:p w14:paraId="265245AA" w14:textId="77777777" w:rsidR="00583C3A" w:rsidRPr="001F6BE2" w:rsidRDefault="00583C3A" w:rsidP="001D5326">
            <w:pPr>
              <w:widowControl/>
              <w:ind w:leftChars="-30" w:left="-72" w:rightChars="-30" w:right="-72"/>
              <w:jc w:val="both"/>
              <w:rPr>
                <w:rFonts w:eastAsia="標楷體"/>
                <w:szCs w:val="24"/>
              </w:rPr>
            </w:pPr>
            <w:r w:rsidRPr="001F6BE2">
              <w:rPr>
                <w:rFonts w:eastAsia="標楷體"/>
                <w:szCs w:val="24"/>
              </w:rPr>
              <w:t>公共空間及寢室空間採光、照明及通風設備情</w:t>
            </w:r>
            <w:r w:rsidRPr="001F6BE2">
              <w:rPr>
                <w:rFonts w:eastAsia="標楷體"/>
                <w:szCs w:val="24"/>
              </w:rPr>
              <w:t xml:space="preserve"> </w:t>
            </w:r>
            <w:r w:rsidRPr="001F6BE2">
              <w:rPr>
                <w:rFonts w:eastAsia="標楷體"/>
                <w:szCs w:val="24"/>
              </w:rPr>
              <w:t>形</w:t>
            </w:r>
          </w:p>
        </w:tc>
        <w:tc>
          <w:tcPr>
            <w:tcW w:w="714" w:type="dxa"/>
          </w:tcPr>
          <w:p w14:paraId="3D474B1F" w14:textId="77777777" w:rsidR="00583C3A" w:rsidRPr="001F6BE2" w:rsidRDefault="00583C3A" w:rsidP="001D5326">
            <w:pPr>
              <w:rPr>
                <w:rFonts w:eastAsia="標楷體"/>
                <w:szCs w:val="24"/>
              </w:rPr>
            </w:pPr>
          </w:p>
        </w:tc>
        <w:tc>
          <w:tcPr>
            <w:tcW w:w="3816" w:type="dxa"/>
          </w:tcPr>
          <w:p w14:paraId="7319BF39" w14:textId="77777777" w:rsidR="00583C3A" w:rsidRPr="001F6BE2" w:rsidRDefault="00583C3A" w:rsidP="0066345A">
            <w:pPr>
              <w:widowControl/>
              <w:numPr>
                <w:ilvl w:val="0"/>
                <w:numId w:val="84"/>
              </w:numPr>
              <w:autoSpaceDE w:val="0"/>
              <w:autoSpaceDN w:val="0"/>
              <w:ind w:left="360" w:hangingChars="150" w:hanging="360"/>
              <w:jc w:val="both"/>
              <w:rPr>
                <w:rFonts w:eastAsia="標楷體"/>
                <w:kern w:val="0"/>
                <w:szCs w:val="24"/>
              </w:rPr>
            </w:pPr>
            <w:r w:rsidRPr="001F6BE2">
              <w:rPr>
                <w:rFonts w:eastAsia="標楷體"/>
                <w:kern w:val="0"/>
                <w:szCs w:val="24"/>
              </w:rPr>
              <w:t>每間寢室都有自然採光、通風，無異味，並配置可調整亮度之照明設備。</w:t>
            </w:r>
          </w:p>
          <w:p w14:paraId="3DC9DB2D" w14:textId="77777777" w:rsidR="00583C3A" w:rsidRPr="001F6BE2" w:rsidRDefault="00583C3A" w:rsidP="0066345A">
            <w:pPr>
              <w:widowControl/>
              <w:numPr>
                <w:ilvl w:val="0"/>
                <w:numId w:val="84"/>
              </w:numPr>
              <w:autoSpaceDE w:val="0"/>
              <w:autoSpaceDN w:val="0"/>
              <w:ind w:left="360" w:hangingChars="150" w:hanging="360"/>
              <w:jc w:val="both"/>
              <w:rPr>
                <w:rFonts w:eastAsia="標楷體"/>
                <w:kern w:val="0"/>
                <w:szCs w:val="24"/>
              </w:rPr>
            </w:pPr>
            <w:r w:rsidRPr="001F6BE2">
              <w:rPr>
                <w:rFonts w:eastAsia="標楷體"/>
                <w:kern w:val="0"/>
                <w:szCs w:val="24"/>
              </w:rPr>
              <w:t>公共空間有</w:t>
            </w:r>
            <w:r w:rsidRPr="001F6BE2">
              <w:rPr>
                <w:rFonts w:eastAsia="標楷體"/>
                <w:kern w:val="0"/>
                <w:szCs w:val="24"/>
              </w:rPr>
              <w:t>50%</w:t>
            </w:r>
            <w:r w:rsidRPr="001F6BE2">
              <w:rPr>
                <w:rFonts w:eastAsia="標楷體"/>
                <w:kern w:val="0"/>
                <w:szCs w:val="24"/>
              </w:rPr>
              <w:t>以上達到自然採光及照明設備，且通風佳，無異味。</w:t>
            </w:r>
          </w:p>
          <w:p w14:paraId="03EA35BA" w14:textId="77777777" w:rsidR="00583C3A" w:rsidRPr="001F6BE2" w:rsidRDefault="00583C3A" w:rsidP="0066345A">
            <w:pPr>
              <w:widowControl/>
              <w:numPr>
                <w:ilvl w:val="0"/>
                <w:numId w:val="84"/>
              </w:numPr>
              <w:autoSpaceDE w:val="0"/>
              <w:autoSpaceDN w:val="0"/>
              <w:ind w:left="360" w:hangingChars="150" w:hanging="360"/>
              <w:jc w:val="both"/>
              <w:rPr>
                <w:rFonts w:eastAsia="標楷體"/>
                <w:kern w:val="0"/>
                <w:szCs w:val="24"/>
              </w:rPr>
            </w:pPr>
            <w:r w:rsidRPr="001F6BE2">
              <w:rPr>
                <w:rFonts w:eastAsia="標楷體"/>
                <w:kern w:val="0"/>
                <w:szCs w:val="24"/>
              </w:rPr>
              <w:t>公共空間有</w:t>
            </w:r>
            <w:r w:rsidRPr="001F6BE2">
              <w:rPr>
                <w:rFonts w:eastAsia="標楷體"/>
                <w:kern w:val="0"/>
                <w:szCs w:val="24"/>
              </w:rPr>
              <w:t>100%</w:t>
            </w:r>
            <w:r w:rsidRPr="001F6BE2">
              <w:rPr>
                <w:rFonts w:eastAsia="標楷體"/>
                <w:kern w:val="0"/>
                <w:szCs w:val="24"/>
              </w:rPr>
              <w:t>達到自然採光及照明設備，且通風佳，無異味。</w:t>
            </w:r>
          </w:p>
        </w:tc>
        <w:tc>
          <w:tcPr>
            <w:tcW w:w="3549" w:type="dxa"/>
          </w:tcPr>
          <w:p w14:paraId="4B1BD505" w14:textId="77777777" w:rsidR="00583C3A" w:rsidRPr="001F6BE2" w:rsidRDefault="00583C3A" w:rsidP="001D5326">
            <w:pPr>
              <w:widowControl/>
              <w:overflowPunct w:val="0"/>
              <w:ind w:left="360" w:hangingChars="150" w:hanging="360"/>
              <w:jc w:val="both"/>
              <w:rPr>
                <w:rFonts w:eastAsia="標楷體"/>
                <w:b/>
                <w:bCs/>
                <w:szCs w:val="24"/>
              </w:rPr>
            </w:pPr>
            <w:r w:rsidRPr="001F6BE2">
              <w:rPr>
                <w:rFonts w:eastAsia="標楷體"/>
                <w:b/>
                <w:bCs/>
                <w:szCs w:val="24"/>
              </w:rPr>
              <w:t>現場察看</w:t>
            </w:r>
          </w:p>
          <w:p w14:paraId="05C8005B" w14:textId="77777777" w:rsidR="00583C3A" w:rsidRPr="001F6BE2" w:rsidRDefault="00583C3A" w:rsidP="0066345A">
            <w:pPr>
              <w:widowControl/>
              <w:numPr>
                <w:ilvl w:val="0"/>
                <w:numId w:val="85"/>
              </w:numPr>
              <w:autoSpaceDE w:val="0"/>
              <w:autoSpaceDN w:val="0"/>
              <w:ind w:left="360" w:hangingChars="150" w:hanging="360"/>
              <w:jc w:val="both"/>
              <w:rPr>
                <w:rFonts w:eastAsia="標楷體"/>
                <w:kern w:val="0"/>
                <w:szCs w:val="24"/>
              </w:rPr>
            </w:pPr>
            <w:r w:rsidRPr="001F6BE2">
              <w:rPr>
                <w:rFonts w:eastAsia="標楷體"/>
                <w:kern w:val="0"/>
                <w:szCs w:val="24"/>
              </w:rPr>
              <w:t>察看機構公共空間和寢室採光、照明設備及通風性是否合宜。</w:t>
            </w:r>
          </w:p>
          <w:p w14:paraId="64C246DF" w14:textId="77777777" w:rsidR="00583C3A" w:rsidRPr="001F6BE2" w:rsidRDefault="00583C3A" w:rsidP="0066345A">
            <w:pPr>
              <w:widowControl/>
              <w:numPr>
                <w:ilvl w:val="0"/>
                <w:numId w:val="85"/>
              </w:numPr>
              <w:autoSpaceDE w:val="0"/>
              <w:autoSpaceDN w:val="0"/>
              <w:ind w:left="360" w:hangingChars="150" w:hanging="360"/>
              <w:jc w:val="both"/>
              <w:rPr>
                <w:rFonts w:eastAsia="標楷體"/>
                <w:kern w:val="0"/>
                <w:szCs w:val="24"/>
              </w:rPr>
            </w:pPr>
            <w:r w:rsidRPr="001F6BE2">
              <w:rPr>
                <w:rFonts w:eastAsia="標楷體"/>
                <w:kern w:val="0"/>
                <w:szCs w:val="24"/>
              </w:rPr>
              <w:t>公共空間係指寢室以外，服務對象可活動的空間</w:t>
            </w:r>
            <w:r w:rsidRPr="001F6BE2">
              <w:rPr>
                <w:rFonts w:eastAsia="標楷體"/>
                <w:kern w:val="0"/>
                <w:szCs w:val="24"/>
              </w:rPr>
              <w:t>(</w:t>
            </w:r>
            <w:r w:rsidRPr="001F6BE2">
              <w:rPr>
                <w:rFonts w:eastAsia="標楷體"/>
                <w:kern w:val="0"/>
                <w:szCs w:val="24"/>
              </w:rPr>
              <w:t>包含走道</w:t>
            </w:r>
            <w:r w:rsidRPr="001F6BE2">
              <w:rPr>
                <w:rFonts w:eastAsia="標楷體"/>
                <w:kern w:val="0"/>
                <w:szCs w:val="24"/>
              </w:rPr>
              <w:t>)</w:t>
            </w:r>
            <w:r w:rsidRPr="001F6BE2">
              <w:rPr>
                <w:rFonts w:eastAsia="標楷體"/>
                <w:kern w:val="0"/>
                <w:szCs w:val="24"/>
              </w:rPr>
              <w:t>。</w:t>
            </w:r>
          </w:p>
        </w:tc>
        <w:tc>
          <w:tcPr>
            <w:tcW w:w="2137" w:type="dxa"/>
          </w:tcPr>
          <w:p w14:paraId="0C25D279"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2208304B"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項。</w:t>
            </w:r>
          </w:p>
          <w:p w14:paraId="2F3179E6"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181E3F6E"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5B740E64" w14:textId="77777777" w:rsidR="00583C3A" w:rsidRPr="001F6BE2" w:rsidRDefault="00583C3A" w:rsidP="001D5326">
            <w:pPr>
              <w:rPr>
                <w:szCs w:val="24"/>
              </w:rPr>
            </w:pPr>
          </w:p>
        </w:tc>
      </w:tr>
      <w:tr w:rsidR="00583C3A" w:rsidRPr="001F6BE2" w14:paraId="2927C530" w14:textId="77777777" w:rsidTr="00C969DF">
        <w:trPr>
          <w:trHeight w:val="1159"/>
          <w:jc w:val="center"/>
        </w:trPr>
        <w:tc>
          <w:tcPr>
            <w:tcW w:w="709" w:type="dxa"/>
          </w:tcPr>
          <w:p w14:paraId="044960B8" w14:textId="77777777" w:rsidR="00583C3A" w:rsidRPr="001F6BE2" w:rsidRDefault="00583C3A" w:rsidP="001D5326">
            <w:pPr>
              <w:jc w:val="center"/>
              <w:rPr>
                <w:rFonts w:eastAsia="標楷體"/>
                <w:szCs w:val="24"/>
              </w:rPr>
            </w:pPr>
            <w:bookmarkStart w:id="28" w:name="_Hlk181797265"/>
            <w:r w:rsidRPr="001F6BE2">
              <w:rPr>
                <w:rFonts w:eastAsia="標楷體"/>
                <w:szCs w:val="24"/>
              </w:rPr>
              <w:t>C2</w:t>
            </w:r>
            <w:bookmarkEnd w:id="28"/>
          </w:p>
        </w:tc>
        <w:tc>
          <w:tcPr>
            <w:tcW w:w="1560" w:type="dxa"/>
          </w:tcPr>
          <w:p w14:paraId="0E102CD7" w14:textId="77777777" w:rsidR="00583C3A" w:rsidRPr="001F6BE2" w:rsidRDefault="00583C3A" w:rsidP="001D5326">
            <w:pPr>
              <w:widowControl/>
              <w:ind w:leftChars="-30" w:left="-72" w:rightChars="-30" w:right="-72"/>
              <w:jc w:val="both"/>
              <w:rPr>
                <w:rFonts w:eastAsia="標楷體"/>
                <w:szCs w:val="24"/>
              </w:rPr>
            </w:pPr>
            <w:bookmarkStart w:id="29" w:name="_Hlk181797269"/>
            <w:r w:rsidRPr="001F6BE2">
              <w:rPr>
                <w:rFonts w:eastAsia="標楷體"/>
                <w:szCs w:val="24"/>
              </w:rPr>
              <w:t>儲藏設施設置情形</w:t>
            </w:r>
          </w:p>
          <w:bookmarkEnd w:id="29"/>
          <w:p w14:paraId="1D94FE36" w14:textId="77777777" w:rsidR="00583C3A" w:rsidRPr="001F6BE2" w:rsidRDefault="00583C3A" w:rsidP="001D5326">
            <w:pPr>
              <w:rPr>
                <w:rFonts w:eastAsia="標楷體"/>
                <w:szCs w:val="24"/>
              </w:rPr>
            </w:pPr>
          </w:p>
        </w:tc>
        <w:tc>
          <w:tcPr>
            <w:tcW w:w="714" w:type="dxa"/>
          </w:tcPr>
          <w:p w14:paraId="77E929BE" w14:textId="77777777" w:rsidR="00583C3A" w:rsidRPr="001F6BE2" w:rsidRDefault="00583C3A" w:rsidP="001D5326">
            <w:pPr>
              <w:rPr>
                <w:rFonts w:eastAsia="標楷體"/>
                <w:szCs w:val="24"/>
              </w:rPr>
            </w:pPr>
          </w:p>
        </w:tc>
        <w:tc>
          <w:tcPr>
            <w:tcW w:w="3816" w:type="dxa"/>
          </w:tcPr>
          <w:p w14:paraId="46F34CD8" w14:textId="77777777" w:rsidR="00583C3A" w:rsidRPr="001F6BE2" w:rsidRDefault="00583C3A" w:rsidP="0066345A">
            <w:pPr>
              <w:widowControl/>
              <w:numPr>
                <w:ilvl w:val="0"/>
                <w:numId w:val="86"/>
              </w:numPr>
              <w:autoSpaceDE w:val="0"/>
              <w:autoSpaceDN w:val="0"/>
              <w:ind w:left="360" w:hangingChars="150" w:hanging="360"/>
              <w:jc w:val="both"/>
              <w:rPr>
                <w:rFonts w:eastAsia="標楷體"/>
                <w:kern w:val="0"/>
                <w:szCs w:val="24"/>
              </w:rPr>
            </w:pPr>
            <w:r w:rsidRPr="001F6BE2">
              <w:rPr>
                <w:rFonts w:eastAsia="標楷體"/>
                <w:kern w:val="0"/>
                <w:szCs w:val="24"/>
              </w:rPr>
              <w:t>具有輔具、傢俱、個人物品或消耗性物品之儲藏空間。</w:t>
            </w:r>
          </w:p>
          <w:p w14:paraId="7ED7C6D1" w14:textId="77777777" w:rsidR="00583C3A" w:rsidRPr="001F6BE2" w:rsidRDefault="00583C3A" w:rsidP="0066345A">
            <w:pPr>
              <w:widowControl/>
              <w:numPr>
                <w:ilvl w:val="0"/>
                <w:numId w:val="86"/>
              </w:numPr>
              <w:autoSpaceDE w:val="0"/>
              <w:autoSpaceDN w:val="0"/>
              <w:ind w:left="360" w:hangingChars="150" w:hanging="360"/>
              <w:jc w:val="both"/>
              <w:rPr>
                <w:rFonts w:eastAsia="標楷體"/>
                <w:kern w:val="0"/>
                <w:szCs w:val="24"/>
              </w:rPr>
            </w:pPr>
            <w:r w:rsidRPr="001F6BE2">
              <w:rPr>
                <w:rFonts w:eastAsia="標楷體"/>
                <w:kern w:val="0"/>
                <w:szCs w:val="24"/>
              </w:rPr>
              <w:t>易燃或可燃性物品、被褥、床單存放櫃及雜物之公共儲藏空間，應隨時上鎖。</w:t>
            </w:r>
          </w:p>
          <w:p w14:paraId="36F343A7" w14:textId="77777777" w:rsidR="00583C3A" w:rsidRPr="001F6BE2" w:rsidRDefault="00583C3A" w:rsidP="0066345A">
            <w:pPr>
              <w:widowControl/>
              <w:numPr>
                <w:ilvl w:val="0"/>
                <w:numId w:val="86"/>
              </w:numPr>
              <w:autoSpaceDE w:val="0"/>
              <w:autoSpaceDN w:val="0"/>
              <w:ind w:left="360" w:hangingChars="150" w:hanging="360"/>
              <w:jc w:val="both"/>
              <w:rPr>
                <w:rFonts w:eastAsia="標楷體"/>
                <w:kern w:val="0"/>
                <w:szCs w:val="24"/>
              </w:rPr>
            </w:pPr>
            <w:r w:rsidRPr="001F6BE2">
              <w:rPr>
                <w:rFonts w:eastAsia="標楷體"/>
                <w:kern w:val="0"/>
                <w:szCs w:val="24"/>
              </w:rPr>
              <w:t>儲藏室及儲存易燃或可燃性物品之房間，應建置適用之</w:t>
            </w:r>
            <w:r w:rsidRPr="001F6BE2">
              <w:rPr>
                <w:rFonts w:eastAsia="標楷體"/>
                <w:kern w:val="0"/>
                <w:szCs w:val="24"/>
                <w:u w:val="single"/>
              </w:rPr>
              <w:t>偵煙式或自動撒水設備。</w:t>
            </w:r>
          </w:p>
          <w:p w14:paraId="2D771DBC" w14:textId="77777777" w:rsidR="00583C3A" w:rsidRPr="001F6BE2" w:rsidRDefault="00583C3A" w:rsidP="0066345A">
            <w:pPr>
              <w:widowControl/>
              <w:numPr>
                <w:ilvl w:val="0"/>
                <w:numId w:val="86"/>
              </w:numPr>
              <w:autoSpaceDE w:val="0"/>
              <w:autoSpaceDN w:val="0"/>
              <w:ind w:left="360" w:hangingChars="150" w:hanging="360"/>
              <w:jc w:val="both"/>
              <w:rPr>
                <w:rFonts w:eastAsia="標楷體"/>
                <w:kern w:val="0"/>
                <w:szCs w:val="24"/>
              </w:rPr>
            </w:pPr>
            <w:r w:rsidRPr="001F6BE2">
              <w:rPr>
                <w:rFonts w:eastAsia="標楷體"/>
                <w:kern w:val="0"/>
                <w:szCs w:val="24"/>
              </w:rPr>
              <w:t>各儲存物品之空間具分類標示及擺放整齊，定期盤點並有紀錄。</w:t>
            </w:r>
          </w:p>
        </w:tc>
        <w:tc>
          <w:tcPr>
            <w:tcW w:w="3549" w:type="dxa"/>
          </w:tcPr>
          <w:p w14:paraId="4DBC7463"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現場察看</w:t>
            </w:r>
          </w:p>
          <w:p w14:paraId="51C9D18E"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文件檢閱</w:t>
            </w:r>
          </w:p>
          <w:p w14:paraId="46791B63" w14:textId="77777777" w:rsidR="00583C3A" w:rsidRPr="001F6BE2" w:rsidRDefault="00583C3A" w:rsidP="0066345A">
            <w:pPr>
              <w:widowControl/>
              <w:numPr>
                <w:ilvl w:val="0"/>
                <w:numId w:val="87"/>
              </w:numPr>
              <w:autoSpaceDE w:val="0"/>
              <w:autoSpaceDN w:val="0"/>
              <w:ind w:left="360" w:hangingChars="150" w:hanging="360"/>
              <w:jc w:val="both"/>
              <w:rPr>
                <w:rFonts w:eastAsia="標楷體"/>
                <w:kern w:val="0"/>
                <w:szCs w:val="24"/>
              </w:rPr>
            </w:pPr>
            <w:r w:rsidRPr="001F6BE2">
              <w:rPr>
                <w:rFonts w:eastAsia="標楷體"/>
                <w:kern w:val="0"/>
                <w:szCs w:val="24"/>
              </w:rPr>
              <w:t>察看機構儲藏空間或設施是否設於機構立案處。</w:t>
            </w:r>
          </w:p>
          <w:p w14:paraId="2F1C86E6" w14:textId="77777777" w:rsidR="00583C3A" w:rsidRPr="001F6BE2" w:rsidRDefault="00583C3A" w:rsidP="0066345A">
            <w:pPr>
              <w:widowControl/>
              <w:numPr>
                <w:ilvl w:val="0"/>
                <w:numId w:val="87"/>
              </w:numPr>
              <w:autoSpaceDE w:val="0"/>
              <w:autoSpaceDN w:val="0"/>
              <w:ind w:left="360" w:hangingChars="150" w:hanging="360"/>
              <w:jc w:val="both"/>
              <w:rPr>
                <w:rFonts w:eastAsia="標楷體"/>
                <w:kern w:val="0"/>
                <w:szCs w:val="24"/>
              </w:rPr>
            </w:pPr>
            <w:r w:rsidRPr="001F6BE2">
              <w:rPr>
                <w:rFonts w:eastAsia="標楷體"/>
                <w:kern w:val="0"/>
                <w:szCs w:val="24"/>
              </w:rPr>
              <w:t>個人物品及消耗性物品係指被褥、床單及用品雜物。</w:t>
            </w:r>
          </w:p>
          <w:p w14:paraId="746FE88A" w14:textId="77777777" w:rsidR="00583C3A" w:rsidRPr="001F6BE2" w:rsidRDefault="00583C3A" w:rsidP="0066345A">
            <w:pPr>
              <w:widowControl/>
              <w:numPr>
                <w:ilvl w:val="0"/>
                <w:numId w:val="87"/>
              </w:numPr>
              <w:autoSpaceDE w:val="0"/>
              <w:autoSpaceDN w:val="0"/>
              <w:ind w:left="360" w:hangingChars="150" w:hanging="360"/>
              <w:jc w:val="both"/>
              <w:rPr>
                <w:rFonts w:eastAsia="標楷體"/>
                <w:kern w:val="0"/>
                <w:szCs w:val="24"/>
              </w:rPr>
            </w:pPr>
            <w:r w:rsidRPr="001F6BE2">
              <w:rPr>
                <w:rFonts w:eastAsia="標楷體"/>
                <w:kern w:val="0"/>
                <w:szCs w:val="24"/>
              </w:rPr>
              <w:t>易燃或可燃性物品、被褥、床單存放櫃及雜物之公共儲藏設施，依其儲藏方式應有密閉性。</w:t>
            </w:r>
          </w:p>
          <w:p w14:paraId="0438DED0" w14:textId="77777777" w:rsidR="00583C3A" w:rsidRPr="001F6BE2" w:rsidRDefault="00583C3A" w:rsidP="0066345A">
            <w:pPr>
              <w:widowControl/>
              <w:numPr>
                <w:ilvl w:val="0"/>
                <w:numId w:val="87"/>
              </w:numPr>
              <w:autoSpaceDE w:val="0"/>
              <w:autoSpaceDN w:val="0"/>
              <w:ind w:left="360" w:hangingChars="150" w:hanging="360"/>
              <w:jc w:val="both"/>
              <w:rPr>
                <w:rFonts w:eastAsia="標楷體"/>
                <w:kern w:val="0"/>
                <w:szCs w:val="24"/>
              </w:rPr>
            </w:pPr>
            <w:r w:rsidRPr="001F6BE2">
              <w:rPr>
                <w:rFonts w:eastAsia="標楷體"/>
                <w:kern w:val="0"/>
                <w:szCs w:val="24"/>
              </w:rPr>
              <w:t>儲藏空間具分類標示，其物品擺放整齊</w:t>
            </w:r>
            <w:r w:rsidRPr="001F6BE2">
              <w:rPr>
                <w:rFonts w:eastAsia="標楷體"/>
                <w:kern w:val="0"/>
                <w:szCs w:val="24"/>
                <w:u w:val="single"/>
              </w:rPr>
              <w:t>；儲藏室如設有自動撒水設備應在其有效防護範圍內。</w:t>
            </w:r>
          </w:p>
          <w:p w14:paraId="14C87B9A" w14:textId="77777777" w:rsidR="00583C3A" w:rsidRPr="001F6BE2" w:rsidRDefault="00583C3A" w:rsidP="0066345A">
            <w:pPr>
              <w:widowControl/>
              <w:numPr>
                <w:ilvl w:val="0"/>
                <w:numId w:val="87"/>
              </w:numPr>
              <w:autoSpaceDE w:val="0"/>
              <w:autoSpaceDN w:val="0"/>
              <w:ind w:left="360" w:hangingChars="150" w:hanging="360"/>
              <w:jc w:val="both"/>
              <w:rPr>
                <w:rFonts w:eastAsia="標楷體"/>
                <w:kern w:val="0"/>
                <w:szCs w:val="24"/>
              </w:rPr>
            </w:pPr>
            <w:r w:rsidRPr="001F6BE2">
              <w:rPr>
                <w:rFonts w:eastAsia="標楷體"/>
                <w:kern w:val="0"/>
                <w:szCs w:val="24"/>
              </w:rPr>
              <w:t>檢視儲藏設施定期整理紀錄。</w:t>
            </w:r>
          </w:p>
          <w:p w14:paraId="6A3A7299" w14:textId="77777777" w:rsidR="00583C3A" w:rsidRPr="001F6BE2" w:rsidRDefault="00583C3A" w:rsidP="0066345A">
            <w:pPr>
              <w:widowControl/>
              <w:numPr>
                <w:ilvl w:val="0"/>
                <w:numId w:val="87"/>
              </w:numPr>
              <w:autoSpaceDE w:val="0"/>
              <w:autoSpaceDN w:val="0"/>
              <w:ind w:left="360" w:hangingChars="150" w:hanging="360"/>
              <w:jc w:val="both"/>
              <w:rPr>
                <w:rFonts w:eastAsia="標楷體"/>
                <w:kern w:val="0"/>
                <w:szCs w:val="24"/>
              </w:rPr>
            </w:pPr>
            <w:r w:rsidRPr="001F6BE2">
              <w:rPr>
                <w:rFonts w:eastAsia="標楷體"/>
                <w:kern w:val="0"/>
                <w:szCs w:val="24"/>
              </w:rPr>
              <w:t>定期係指有固定時間即可。</w:t>
            </w:r>
          </w:p>
        </w:tc>
        <w:tc>
          <w:tcPr>
            <w:tcW w:w="2137" w:type="dxa"/>
          </w:tcPr>
          <w:p w14:paraId="5F4B4580"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w:t>
            </w:r>
            <w:r w:rsidRPr="001F6BE2">
              <w:rPr>
                <w:rFonts w:eastAsia="標楷體"/>
                <w:szCs w:val="24"/>
              </w:rPr>
              <w:t>全不符合。</w:t>
            </w:r>
          </w:p>
          <w:p w14:paraId="65B62B3F"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符合其中</w:t>
            </w:r>
            <w:r w:rsidRPr="001F6BE2">
              <w:rPr>
                <w:rFonts w:eastAsia="標楷體"/>
                <w:szCs w:val="24"/>
              </w:rPr>
              <w:t>1</w:t>
            </w:r>
            <w:r w:rsidRPr="001F6BE2">
              <w:rPr>
                <w:rFonts w:eastAsia="標楷體"/>
                <w:szCs w:val="24"/>
              </w:rPr>
              <w:t>項。</w:t>
            </w:r>
          </w:p>
          <w:p w14:paraId="18A5F15F"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符合其中</w:t>
            </w:r>
            <w:r w:rsidRPr="001F6BE2">
              <w:rPr>
                <w:rFonts w:eastAsia="標楷體"/>
                <w:szCs w:val="24"/>
              </w:rPr>
              <w:t>2</w:t>
            </w:r>
            <w:r w:rsidRPr="001F6BE2">
              <w:rPr>
                <w:rFonts w:eastAsia="標楷體"/>
                <w:szCs w:val="24"/>
              </w:rPr>
              <w:t>項。</w:t>
            </w:r>
          </w:p>
          <w:p w14:paraId="3129890D"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符合其中</w:t>
            </w:r>
            <w:r w:rsidRPr="001F6BE2">
              <w:rPr>
                <w:rFonts w:eastAsia="標楷體"/>
                <w:szCs w:val="24"/>
              </w:rPr>
              <w:t>3</w:t>
            </w:r>
            <w:r w:rsidRPr="001F6BE2">
              <w:rPr>
                <w:rFonts w:eastAsia="標楷體"/>
                <w:szCs w:val="24"/>
              </w:rPr>
              <w:t>項。</w:t>
            </w:r>
          </w:p>
          <w:p w14:paraId="217B92C3"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w:t>
            </w:r>
            <w:r w:rsidRPr="001F6BE2">
              <w:rPr>
                <w:rFonts w:eastAsia="標楷體"/>
                <w:bCs/>
                <w:szCs w:val="24"/>
              </w:rPr>
              <w:t>合。</w:t>
            </w:r>
          </w:p>
        </w:tc>
        <w:tc>
          <w:tcPr>
            <w:tcW w:w="2268" w:type="dxa"/>
          </w:tcPr>
          <w:p w14:paraId="1CBA10EB" w14:textId="77777777" w:rsidR="00583C3A" w:rsidRPr="001F6BE2" w:rsidRDefault="00583C3A" w:rsidP="001D5326">
            <w:pPr>
              <w:rPr>
                <w:szCs w:val="24"/>
              </w:rPr>
            </w:pPr>
          </w:p>
        </w:tc>
      </w:tr>
      <w:tr w:rsidR="00583C3A" w:rsidRPr="001F6BE2" w14:paraId="620797EC" w14:textId="77777777" w:rsidTr="00C969DF">
        <w:trPr>
          <w:trHeight w:val="1159"/>
          <w:jc w:val="center"/>
        </w:trPr>
        <w:tc>
          <w:tcPr>
            <w:tcW w:w="709" w:type="dxa"/>
          </w:tcPr>
          <w:p w14:paraId="75C496A7" w14:textId="77777777" w:rsidR="00583C3A" w:rsidRPr="001F6BE2" w:rsidRDefault="00583C3A" w:rsidP="001D5326">
            <w:pPr>
              <w:jc w:val="center"/>
              <w:rPr>
                <w:rFonts w:eastAsia="標楷體"/>
                <w:szCs w:val="24"/>
              </w:rPr>
            </w:pPr>
            <w:r w:rsidRPr="001F6BE2">
              <w:rPr>
                <w:rFonts w:eastAsia="標楷體"/>
                <w:szCs w:val="24"/>
              </w:rPr>
              <w:t>C3</w:t>
            </w:r>
          </w:p>
        </w:tc>
        <w:tc>
          <w:tcPr>
            <w:tcW w:w="1560" w:type="dxa"/>
          </w:tcPr>
          <w:p w14:paraId="11D48B2B"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日常活動空間</w:t>
            </w:r>
            <w:r w:rsidRPr="001F6BE2">
              <w:rPr>
                <w:rFonts w:eastAsia="標楷體"/>
                <w:szCs w:val="24"/>
              </w:rPr>
              <w:t>(</w:t>
            </w:r>
            <w:r w:rsidRPr="001F6BE2">
              <w:rPr>
                <w:rFonts w:eastAsia="標楷體"/>
                <w:szCs w:val="24"/>
              </w:rPr>
              <w:t>如餐廳、閱覽區、活動區、會客區</w:t>
            </w:r>
            <w:r w:rsidRPr="001F6BE2">
              <w:rPr>
                <w:rFonts w:eastAsia="標楷體"/>
                <w:szCs w:val="24"/>
              </w:rPr>
              <w:t>)</w:t>
            </w:r>
            <w:r w:rsidRPr="001F6BE2">
              <w:rPr>
                <w:rFonts w:eastAsia="標楷體"/>
                <w:szCs w:val="24"/>
              </w:rPr>
              <w:t>及設施、設備設置情形</w:t>
            </w:r>
          </w:p>
          <w:p w14:paraId="21EBA5E6" w14:textId="77777777" w:rsidR="00583C3A" w:rsidRPr="001F6BE2" w:rsidRDefault="00583C3A" w:rsidP="001D5326">
            <w:pPr>
              <w:spacing w:line="360" w:lineRule="exact"/>
              <w:rPr>
                <w:rFonts w:eastAsia="標楷體"/>
                <w:szCs w:val="24"/>
              </w:rPr>
            </w:pPr>
          </w:p>
        </w:tc>
        <w:tc>
          <w:tcPr>
            <w:tcW w:w="714" w:type="dxa"/>
          </w:tcPr>
          <w:p w14:paraId="684821A6" w14:textId="77777777" w:rsidR="00583C3A" w:rsidRPr="001F6BE2" w:rsidRDefault="00583C3A" w:rsidP="001D5326">
            <w:pPr>
              <w:rPr>
                <w:rFonts w:eastAsia="標楷體"/>
                <w:szCs w:val="24"/>
              </w:rPr>
            </w:pPr>
          </w:p>
        </w:tc>
        <w:tc>
          <w:tcPr>
            <w:tcW w:w="3816" w:type="dxa"/>
          </w:tcPr>
          <w:p w14:paraId="323FC6E1" w14:textId="77777777" w:rsidR="00583C3A" w:rsidRPr="001F6BE2" w:rsidRDefault="00583C3A" w:rsidP="0066345A">
            <w:pPr>
              <w:widowControl/>
              <w:numPr>
                <w:ilvl w:val="0"/>
                <w:numId w:val="88"/>
              </w:numPr>
              <w:autoSpaceDE w:val="0"/>
              <w:autoSpaceDN w:val="0"/>
              <w:ind w:left="360" w:hangingChars="150" w:hanging="360"/>
              <w:jc w:val="both"/>
              <w:rPr>
                <w:rFonts w:eastAsia="標楷體"/>
                <w:kern w:val="0"/>
                <w:szCs w:val="24"/>
              </w:rPr>
            </w:pPr>
            <w:r w:rsidRPr="001F6BE2">
              <w:rPr>
                <w:rFonts w:eastAsia="標楷體"/>
                <w:kern w:val="0"/>
                <w:szCs w:val="24"/>
              </w:rPr>
              <w:t>餐廳設置區位符合便利性，其設施設備、動線，可滿足服務對象之需求。</w:t>
            </w:r>
          </w:p>
          <w:p w14:paraId="53BD7CF4" w14:textId="77777777" w:rsidR="00583C3A" w:rsidRPr="001F6BE2" w:rsidRDefault="00583C3A" w:rsidP="0066345A">
            <w:pPr>
              <w:widowControl/>
              <w:numPr>
                <w:ilvl w:val="0"/>
                <w:numId w:val="88"/>
              </w:numPr>
              <w:autoSpaceDE w:val="0"/>
              <w:autoSpaceDN w:val="0"/>
              <w:ind w:left="360" w:hangingChars="150" w:hanging="360"/>
              <w:jc w:val="both"/>
              <w:rPr>
                <w:rFonts w:eastAsia="標楷體"/>
                <w:kern w:val="0"/>
                <w:szCs w:val="24"/>
              </w:rPr>
            </w:pPr>
            <w:r w:rsidRPr="001F6BE2">
              <w:rPr>
                <w:rFonts w:eastAsia="標楷體"/>
                <w:kern w:val="0"/>
                <w:szCs w:val="24"/>
              </w:rPr>
              <w:t>日常活動空間之位置符合服務對象使用之需求及便利性。</w:t>
            </w:r>
          </w:p>
          <w:p w14:paraId="276F86F7" w14:textId="77777777" w:rsidR="00583C3A" w:rsidRPr="001F6BE2" w:rsidRDefault="00583C3A" w:rsidP="0066345A">
            <w:pPr>
              <w:widowControl/>
              <w:numPr>
                <w:ilvl w:val="0"/>
                <w:numId w:val="88"/>
              </w:numPr>
              <w:autoSpaceDE w:val="0"/>
              <w:autoSpaceDN w:val="0"/>
              <w:ind w:left="360" w:hangingChars="150" w:hanging="360"/>
              <w:jc w:val="both"/>
              <w:rPr>
                <w:rFonts w:eastAsia="標楷體"/>
                <w:kern w:val="0"/>
                <w:szCs w:val="24"/>
              </w:rPr>
            </w:pPr>
            <w:r w:rsidRPr="001F6BE2">
              <w:rPr>
                <w:rFonts w:eastAsia="標楷體"/>
                <w:kern w:val="0"/>
                <w:szCs w:val="24"/>
              </w:rPr>
              <w:t>日常活動空間有足夠之設施設備，滿足服務對象交誼所需。</w:t>
            </w:r>
          </w:p>
          <w:p w14:paraId="7C9981E6" w14:textId="77777777" w:rsidR="00583C3A" w:rsidRPr="001F6BE2" w:rsidRDefault="00583C3A" w:rsidP="0066345A">
            <w:pPr>
              <w:widowControl/>
              <w:numPr>
                <w:ilvl w:val="0"/>
                <w:numId w:val="88"/>
              </w:numPr>
              <w:autoSpaceDE w:val="0"/>
              <w:autoSpaceDN w:val="0"/>
              <w:ind w:left="360" w:hangingChars="150" w:hanging="360"/>
              <w:jc w:val="both"/>
              <w:rPr>
                <w:rFonts w:eastAsia="標楷體"/>
                <w:kern w:val="0"/>
                <w:szCs w:val="24"/>
              </w:rPr>
            </w:pPr>
            <w:r w:rsidRPr="001F6BE2">
              <w:rPr>
                <w:rFonts w:eastAsia="標楷體"/>
                <w:kern w:val="0"/>
                <w:szCs w:val="24"/>
              </w:rPr>
              <w:t>具其他用途亦須符合相關規定。</w:t>
            </w:r>
          </w:p>
        </w:tc>
        <w:tc>
          <w:tcPr>
            <w:tcW w:w="3549" w:type="dxa"/>
          </w:tcPr>
          <w:p w14:paraId="28196265" w14:textId="77777777" w:rsidR="00583C3A" w:rsidRPr="001F6BE2" w:rsidRDefault="00583C3A" w:rsidP="001D5326">
            <w:pPr>
              <w:widowControl/>
              <w:snapToGrid w:val="0"/>
              <w:ind w:left="360" w:hangingChars="150" w:hanging="360"/>
              <w:jc w:val="both"/>
              <w:rPr>
                <w:rFonts w:eastAsia="標楷體"/>
                <w:b/>
                <w:bCs/>
                <w:szCs w:val="24"/>
              </w:rPr>
            </w:pPr>
            <w:r w:rsidRPr="001F6BE2">
              <w:rPr>
                <w:rFonts w:eastAsia="標楷體"/>
                <w:b/>
                <w:bCs/>
                <w:szCs w:val="24"/>
              </w:rPr>
              <w:t>現場察看</w:t>
            </w:r>
          </w:p>
          <w:p w14:paraId="70E090AF" w14:textId="77777777" w:rsidR="00583C3A" w:rsidRPr="001F6BE2" w:rsidRDefault="00583C3A" w:rsidP="001D5326">
            <w:pPr>
              <w:widowControl/>
              <w:snapToGrid w:val="0"/>
              <w:ind w:left="360" w:hangingChars="150" w:hanging="360"/>
              <w:jc w:val="both"/>
              <w:rPr>
                <w:rFonts w:eastAsia="標楷體"/>
                <w:b/>
                <w:bCs/>
                <w:szCs w:val="24"/>
              </w:rPr>
            </w:pPr>
            <w:r w:rsidRPr="001F6BE2">
              <w:rPr>
                <w:rFonts w:eastAsia="標楷體"/>
                <w:b/>
                <w:bCs/>
                <w:szCs w:val="24"/>
              </w:rPr>
              <w:t>現場訪談</w:t>
            </w:r>
          </w:p>
          <w:p w14:paraId="721B7B2A" w14:textId="77777777" w:rsidR="00583C3A" w:rsidRPr="001F6BE2" w:rsidRDefault="00583C3A" w:rsidP="0066345A">
            <w:pPr>
              <w:widowControl/>
              <w:numPr>
                <w:ilvl w:val="0"/>
                <w:numId w:val="89"/>
              </w:numPr>
              <w:autoSpaceDE w:val="0"/>
              <w:autoSpaceDN w:val="0"/>
              <w:ind w:left="360" w:hangingChars="150" w:hanging="360"/>
              <w:jc w:val="both"/>
              <w:rPr>
                <w:rFonts w:eastAsia="標楷體"/>
                <w:kern w:val="0"/>
                <w:szCs w:val="24"/>
              </w:rPr>
            </w:pPr>
            <w:r w:rsidRPr="001F6BE2">
              <w:rPr>
                <w:rFonts w:eastAsia="標楷體"/>
                <w:kern w:val="0"/>
                <w:szCs w:val="24"/>
              </w:rPr>
              <w:t>現場察看機構交誼空間、餐廳設施設備設置情形。</w:t>
            </w:r>
          </w:p>
          <w:p w14:paraId="2350E22F" w14:textId="77777777" w:rsidR="00583C3A" w:rsidRPr="001F6BE2" w:rsidRDefault="00583C3A" w:rsidP="0066345A">
            <w:pPr>
              <w:widowControl/>
              <w:numPr>
                <w:ilvl w:val="0"/>
                <w:numId w:val="89"/>
              </w:numPr>
              <w:autoSpaceDE w:val="0"/>
              <w:autoSpaceDN w:val="0"/>
              <w:ind w:left="360" w:hangingChars="150" w:hanging="360"/>
              <w:jc w:val="both"/>
              <w:rPr>
                <w:rFonts w:eastAsia="標楷體"/>
                <w:kern w:val="0"/>
                <w:szCs w:val="24"/>
              </w:rPr>
            </w:pPr>
            <w:r w:rsidRPr="001F6BE2">
              <w:rPr>
                <w:rFonts w:eastAsia="標楷體"/>
                <w:kern w:val="0"/>
                <w:szCs w:val="24"/>
              </w:rPr>
              <w:t>檢視定期清掃紀錄。</w:t>
            </w:r>
          </w:p>
          <w:p w14:paraId="7101FC83" w14:textId="77777777" w:rsidR="00583C3A" w:rsidRPr="001F6BE2" w:rsidRDefault="00583C3A" w:rsidP="0066345A">
            <w:pPr>
              <w:widowControl/>
              <w:numPr>
                <w:ilvl w:val="0"/>
                <w:numId w:val="89"/>
              </w:numPr>
              <w:autoSpaceDE w:val="0"/>
              <w:autoSpaceDN w:val="0"/>
              <w:ind w:left="360" w:hangingChars="150" w:hanging="360"/>
              <w:jc w:val="both"/>
              <w:rPr>
                <w:rFonts w:eastAsia="標楷體"/>
                <w:kern w:val="0"/>
                <w:szCs w:val="24"/>
              </w:rPr>
            </w:pPr>
            <w:r w:rsidRPr="001F6BE2">
              <w:rPr>
                <w:rFonts w:eastAsia="標楷體"/>
                <w:kern w:val="0"/>
                <w:szCs w:val="24"/>
              </w:rPr>
              <w:t>訪問服務對象使用情形。</w:t>
            </w:r>
          </w:p>
          <w:p w14:paraId="74412CD1" w14:textId="77777777" w:rsidR="00583C3A" w:rsidRPr="001F6BE2" w:rsidRDefault="00583C3A" w:rsidP="0066345A">
            <w:pPr>
              <w:widowControl/>
              <w:numPr>
                <w:ilvl w:val="0"/>
                <w:numId w:val="89"/>
              </w:numPr>
              <w:autoSpaceDE w:val="0"/>
              <w:autoSpaceDN w:val="0"/>
              <w:ind w:left="360" w:hangingChars="150" w:hanging="360"/>
              <w:jc w:val="both"/>
              <w:rPr>
                <w:rFonts w:eastAsia="標楷體"/>
                <w:kern w:val="0"/>
                <w:szCs w:val="24"/>
              </w:rPr>
            </w:pPr>
            <w:r w:rsidRPr="001F6BE2">
              <w:rPr>
                <w:rFonts w:eastAsia="標楷體"/>
                <w:kern w:val="0"/>
                <w:szCs w:val="24"/>
              </w:rPr>
              <w:t>每樓層均有活動空間。</w:t>
            </w:r>
          </w:p>
          <w:p w14:paraId="03613841" w14:textId="77777777" w:rsidR="00583C3A" w:rsidRPr="001F6BE2" w:rsidRDefault="00583C3A" w:rsidP="0066345A">
            <w:pPr>
              <w:widowControl/>
              <w:numPr>
                <w:ilvl w:val="0"/>
                <w:numId w:val="89"/>
              </w:numPr>
              <w:autoSpaceDE w:val="0"/>
              <w:autoSpaceDN w:val="0"/>
              <w:ind w:left="360" w:hangingChars="150" w:hanging="360"/>
              <w:jc w:val="both"/>
              <w:rPr>
                <w:rFonts w:eastAsia="標楷體"/>
                <w:kern w:val="0"/>
                <w:szCs w:val="24"/>
              </w:rPr>
            </w:pPr>
            <w:r w:rsidRPr="001F6BE2">
              <w:rPr>
                <w:rFonts w:eastAsia="標楷體"/>
                <w:kern w:val="0"/>
                <w:szCs w:val="24"/>
              </w:rPr>
              <w:t>具其他用途亦須符合相關規定，如交誼空間做為餐廳使用，須符合餐廳設施之規定，必須具備餐廳該有的餐桌椅可供服務對象用餐。</w:t>
            </w:r>
          </w:p>
        </w:tc>
        <w:tc>
          <w:tcPr>
            <w:tcW w:w="2137" w:type="dxa"/>
          </w:tcPr>
          <w:p w14:paraId="43B7BF80"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w:t>
            </w:r>
            <w:r w:rsidRPr="001F6BE2">
              <w:rPr>
                <w:rFonts w:eastAsia="標楷體"/>
                <w:szCs w:val="24"/>
              </w:rPr>
              <w:t>全不符合。</w:t>
            </w:r>
          </w:p>
          <w:p w14:paraId="7B3A5994"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符合其中</w:t>
            </w:r>
            <w:r w:rsidRPr="001F6BE2">
              <w:rPr>
                <w:rFonts w:eastAsia="標楷體"/>
                <w:szCs w:val="24"/>
              </w:rPr>
              <w:t>1</w:t>
            </w:r>
            <w:r w:rsidRPr="001F6BE2">
              <w:rPr>
                <w:rFonts w:eastAsia="標楷體"/>
                <w:szCs w:val="24"/>
              </w:rPr>
              <w:t>項。</w:t>
            </w:r>
          </w:p>
          <w:p w14:paraId="088B78EE"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符合其中</w:t>
            </w:r>
            <w:r w:rsidRPr="001F6BE2">
              <w:rPr>
                <w:rFonts w:eastAsia="標楷體"/>
                <w:szCs w:val="24"/>
              </w:rPr>
              <w:t>2</w:t>
            </w:r>
            <w:r w:rsidRPr="001F6BE2">
              <w:rPr>
                <w:rFonts w:eastAsia="標楷體"/>
                <w:szCs w:val="24"/>
              </w:rPr>
              <w:t>項。</w:t>
            </w:r>
          </w:p>
          <w:p w14:paraId="69AB072B"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符合其中</w:t>
            </w:r>
            <w:r w:rsidRPr="001F6BE2">
              <w:rPr>
                <w:rFonts w:eastAsia="標楷體"/>
                <w:szCs w:val="24"/>
              </w:rPr>
              <w:t>3</w:t>
            </w:r>
            <w:r w:rsidRPr="001F6BE2">
              <w:rPr>
                <w:rFonts w:eastAsia="標楷體"/>
                <w:szCs w:val="24"/>
              </w:rPr>
              <w:t>項。</w:t>
            </w:r>
          </w:p>
          <w:p w14:paraId="613EEC1D"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w:t>
            </w:r>
            <w:r w:rsidRPr="001F6BE2">
              <w:rPr>
                <w:rFonts w:eastAsia="標楷體"/>
                <w:bCs/>
                <w:szCs w:val="24"/>
              </w:rPr>
              <w:t>合。</w:t>
            </w:r>
          </w:p>
        </w:tc>
        <w:tc>
          <w:tcPr>
            <w:tcW w:w="2268" w:type="dxa"/>
          </w:tcPr>
          <w:p w14:paraId="45F4F92A" w14:textId="77777777" w:rsidR="00583C3A" w:rsidRPr="001F6BE2" w:rsidRDefault="00583C3A" w:rsidP="001D5326">
            <w:pPr>
              <w:rPr>
                <w:szCs w:val="24"/>
              </w:rPr>
            </w:pPr>
          </w:p>
        </w:tc>
      </w:tr>
      <w:tr w:rsidR="00583C3A" w:rsidRPr="001F6BE2" w14:paraId="42D3967B" w14:textId="77777777" w:rsidTr="00C969DF">
        <w:trPr>
          <w:trHeight w:val="824"/>
          <w:jc w:val="center"/>
        </w:trPr>
        <w:tc>
          <w:tcPr>
            <w:tcW w:w="709" w:type="dxa"/>
          </w:tcPr>
          <w:p w14:paraId="585C2681" w14:textId="77777777" w:rsidR="00583C3A" w:rsidRPr="001F6BE2" w:rsidRDefault="00583C3A" w:rsidP="001D5326">
            <w:pPr>
              <w:jc w:val="center"/>
              <w:rPr>
                <w:rFonts w:eastAsia="標楷體"/>
                <w:szCs w:val="24"/>
              </w:rPr>
            </w:pPr>
            <w:r w:rsidRPr="001F6BE2">
              <w:rPr>
                <w:rFonts w:eastAsia="標楷體"/>
                <w:szCs w:val="24"/>
              </w:rPr>
              <w:t>C4</w:t>
            </w:r>
          </w:p>
        </w:tc>
        <w:tc>
          <w:tcPr>
            <w:tcW w:w="1560" w:type="dxa"/>
          </w:tcPr>
          <w:p w14:paraId="623E00AC"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寢室及浴廁緊急呼叫系統設置情形</w:t>
            </w:r>
          </w:p>
        </w:tc>
        <w:tc>
          <w:tcPr>
            <w:tcW w:w="714" w:type="dxa"/>
          </w:tcPr>
          <w:p w14:paraId="7FACB034" w14:textId="77777777" w:rsidR="00583C3A" w:rsidRPr="001F6BE2" w:rsidRDefault="00583C3A" w:rsidP="001D5326">
            <w:pPr>
              <w:rPr>
                <w:rFonts w:eastAsia="標楷體"/>
                <w:szCs w:val="24"/>
              </w:rPr>
            </w:pPr>
          </w:p>
        </w:tc>
        <w:tc>
          <w:tcPr>
            <w:tcW w:w="3816" w:type="dxa"/>
          </w:tcPr>
          <w:p w14:paraId="1EF0C669" w14:textId="77777777" w:rsidR="00583C3A" w:rsidRPr="001F6BE2" w:rsidRDefault="00583C3A" w:rsidP="0066345A">
            <w:pPr>
              <w:widowControl/>
              <w:numPr>
                <w:ilvl w:val="0"/>
                <w:numId w:val="90"/>
              </w:numPr>
              <w:autoSpaceDE w:val="0"/>
              <w:autoSpaceDN w:val="0"/>
              <w:ind w:left="360" w:hangingChars="150" w:hanging="360"/>
              <w:jc w:val="both"/>
              <w:rPr>
                <w:rFonts w:eastAsia="標楷體"/>
                <w:kern w:val="0"/>
                <w:szCs w:val="24"/>
              </w:rPr>
            </w:pPr>
            <w:r w:rsidRPr="001F6BE2">
              <w:rPr>
                <w:rFonts w:eastAsia="標楷體"/>
                <w:kern w:val="0"/>
                <w:szCs w:val="24"/>
              </w:rPr>
              <w:t>浴室、廁所及寢室應設有緊急呼叫設備。</w:t>
            </w:r>
          </w:p>
          <w:p w14:paraId="15F86604" w14:textId="77777777" w:rsidR="00583C3A" w:rsidRPr="001F6BE2" w:rsidRDefault="00583C3A" w:rsidP="0066345A">
            <w:pPr>
              <w:widowControl/>
              <w:numPr>
                <w:ilvl w:val="0"/>
                <w:numId w:val="90"/>
              </w:numPr>
              <w:autoSpaceDE w:val="0"/>
              <w:autoSpaceDN w:val="0"/>
              <w:ind w:left="360" w:hangingChars="150" w:hanging="360"/>
              <w:jc w:val="both"/>
              <w:rPr>
                <w:rFonts w:eastAsia="標楷體"/>
                <w:kern w:val="0"/>
                <w:szCs w:val="24"/>
              </w:rPr>
            </w:pPr>
            <w:r w:rsidRPr="001F6BE2">
              <w:rPr>
                <w:rFonts w:eastAsia="標楷體"/>
                <w:kern w:val="0"/>
                <w:szCs w:val="24"/>
              </w:rPr>
              <w:t>緊急呼叫設備功能正常。</w:t>
            </w:r>
          </w:p>
          <w:p w14:paraId="756E5FF2" w14:textId="77777777" w:rsidR="00583C3A" w:rsidRPr="001F6BE2" w:rsidRDefault="00583C3A" w:rsidP="0066345A">
            <w:pPr>
              <w:widowControl/>
              <w:numPr>
                <w:ilvl w:val="0"/>
                <w:numId w:val="90"/>
              </w:numPr>
              <w:autoSpaceDE w:val="0"/>
              <w:autoSpaceDN w:val="0"/>
              <w:ind w:left="360" w:hangingChars="150" w:hanging="360"/>
              <w:jc w:val="both"/>
              <w:rPr>
                <w:rFonts w:eastAsia="標楷體"/>
                <w:kern w:val="0"/>
                <w:szCs w:val="24"/>
              </w:rPr>
            </w:pPr>
            <w:r w:rsidRPr="001F6BE2">
              <w:rPr>
                <w:rFonts w:eastAsia="標楷體"/>
                <w:kern w:val="0"/>
                <w:szCs w:val="24"/>
              </w:rPr>
              <w:t>緊急呼叫設備，設置位置適當。</w:t>
            </w:r>
          </w:p>
          <w:p w14:paraId="2663C578" w14:textId="77777777" w:rsidR="00583C3A" w:rsidRPr="001F6BE2" w:rsidRDefault="00583C3A" w:rsidP="0066345A">
            <w:pPr>
              <w:widowControl/>
              <w:numPr>
                <w:ilvl w:val="0"/>
                <w:numId w:val="90"/>
              </w:numPr>
              <w:autoSpaceDE w:val="0"/>
              <w:autoSpaceDN w:val="0"/>
              <w:ind w:left="360" w:hangingChars="150" w:hanging="360"/>
              <w:jc w:val="both"/>
              <w:rPr>
                <w:rFonts w:eastAsia="標楷體"/>
                <w:kern w:val="0"/>
                <w:szCs w:val="24"/>
              </w:rPr>
            </w:pPr>
            <w:r w:rsidRPr="001F6BE2">
              <w:rPr>
                <w:rFonts w:eastAsia="標楷體"/>
                <w:kern w:val="0"/>
                <w:szCs w:val="24"/>
              </w:rPr>
              <w:t>有人按鈴，服務人員能立即反應處理。</w:t>
            </w:r>
          </w:p>
        </w:tc>
        <w:tc>
          <w:tcPr>
            <w:tcW w:w="3549" w:type="dxa"/>
          </w:tcPr>
          <w:p w14:paraId="5C9B5E7D" w14:textId="77777777" w:rsidR="00583C3A" w:rsidRPr="001F6BE2" w:rsidRDefault="00583C3A" w:rsidP="001D5326">
            <w:pPr>
              <w:widowControl/>
              <w:jc w:val="both"/>
              <w:rPr>
                <w:rFonts w:eastAsia="標楷體"/>
                <w:b/>
                <w:bCs/>
                <w:szCs w:val="24"/>
              </w:rPr>
            </w:pPr>
            <w:r w:rsidRPr="001F6BE2">
              <w:rPr>
                <w:rFonts w:eastAsia="標楷體"/>
                <w:b/>
                <w:bCs/>
                <w:szCs w:val="24"/>
              </w:rPr>
              <w:t>現場察看</w:t>
            </w:r>
          </w:p>
          <w:p w14:paraId="4F84CFB4" w14:textId="77777777" w:rsidR="00583C3A" w:rsidRPr="001F6BE2" w:rsidRDefault="00583C3A" w:rsidP="0066345A">
            <w:pPr>
              <w:widowControl/>
              <w:numPr>
                <w:ilvl w:val="0"/>
                <w:numId w:val="91"/>
              </w:numPr>
              <w:autoSpaceDE w:val="0"/>
              <w:autoSpaceDN w:val="0"/>
              <w:ind w:left="360" w:hangingChars="150" w:hanging="360"/>
              <w:jc w:val="both"/>
              <w:rPr>
                <w:rFonts w:eastAsia="標楷體"/>
                <w:bCs/>
                <w:kern w:val="0"/>
                <w:szCs w:val="24"/>
              </w:rPr>
            </w:pPr>
            <w:r w:rsidRPr="001F6BE2">
              <w:rPr>
                <w:rFonts w:eastAsia="標楷體"/>
                <w:bCs/>
                <w:kern w:val="0"/>
                <w:szCs w:val="24"/>
              </w:rPr>
              <w:t>現場察看機構內浴室、廁所及寢室緊急呼叫設備設置情形，並現場測試設備之功能。</w:t>
            </w:r>
          </w:p>
          <w:p w14:paraId="3521149E" w14:textId="77777777" w:rsidR="00583C3A" w:rsidRPr="001F6BE2" w:rsidRDefault="00583C3A" w:rsidP="0066345A">
            <w:pPr>
              <w:widowControl/>
              <w:numPr>
                <w:ilvl w:val="0"/>
                <w:numId w:val="91"/>
              </w:numPr>
              <w:autoSpaceDE w:val="0"/>
              <w:autoSpaceDN w:val="0"/>
              <w:ind w:left="360" w:hangingChars="150" w:hanging="360"/>
              <w:jc w:val="both"/>
              <w:rPr>
                <w:rFonts w:eastAsia="標楷體"/>
                <w:bCs/>
                <w:kern w:val="0"/>
                <w:szCs w:val="24"/>
              </w:rPr>
            </w:pPr>
            <w:r w:rsidRPr="001F6BE2">
              <w:rPr>
                <w:rFonts w:eastAsia="標楷體"/>
                <w:bCs/>
                <w:kern w:val="0"/>
                <w:szCs w:val="24"/>
              </w:rPr>
              <w:t>相關緊急呼叫設備需有該地區原住民族或</w:t>
            </w:r>
            <w:r w:rsidRPr="001F6BE2">
              <w:rPr>
                <w:rFonts w:eastAsia="標楷體"/>
                <w:kern w:val="0"/>
                <w:szCs w:val="24"/>
              </w:rPr>
              <w:t>其他</w:t>
            </w:r>
            <w:r w:rsidRPr="001F6BE2">
              <w:rPr>
                <w:rFonts w:eastAsia="標楷體"/>
                <w:bCs/>
                <w:kern w:val="0"/>
                <w:szCs w:val="24"/>
              </w:rPr>
              <w:t>多元族群語言翻譯或清楚圖示。</w:t>
            </w:r>
          </w:p>
        </w:tc>
        <w:tc>
          <w:tcPr>
            <w:tcW w:w="2137" w:type="dxa"/>
          </w:tcPr>
          <w:p w14:paraId="5120BE46"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w:t>
            </w:r>
            <w:r w:rsidRPr="001F6BE2">
              <w:rPr>
                <w:rFonts w:eastAsia="標楷體"/>
                <w:szCs w:val="24"/>
              </w:rPr>
              <w:t>全不符合。</w:t>
            </w:r>
          </w:p>
          <w:p w14:paraId="70306B34"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項。</w:t>
            </w:r>
          </w:p>
          <w:p w14:paraId="0C8D99B0"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2F4DA8B7"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w:t>
            </w:r>
          </w:p>
          <w:p w14:paraId="514E3BA9" w14:textId="77777777" w:rsidR="00583C3A" w:rsidRPr="001F6BE2" w:rsidRDefault="00583C3A" w:rsidP="001D5326">
            <w:pPr>
              <w:widowControl/>
              <w:overflowPunct w:val="0"/>
              <w:ind w:leftChars="-30" w:left="408" w:rightChars="-20" w:right="-48"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w:t>
            </w:r>
            <w:r w:rsidRPr="001F6BE2">
              <w:rPr>
                <w:rFonts w:eastAsia="標楷體"/>
                <w:bCs/>
                <w:szCs w:val="24"/>
              </w:rPr>
              <w:t>合。</w:t>
            </w:r>
          </w:p>
        </w:tc>
        <w:tc>
          <w:tcPr>
            <w:tcW w:w="2268" w:type="dxa"/>
          </w:tcPr>
          <w:p w14:paraId="4153B1AA" w14:textId="77777777" w:rsidR="00583C3A" w:rsidRPr="001F6BE2" w:rsidRDefault="00583C3A" w:rsidP="001D5326">
            <w:pPr>
              <w:rPr>
                <w:szCs w:val="24"/>
              </w:rPr>
            </w:pPr>
          </w:p>
        </w:tc>
      </w:tr>
      <w:tr w:rsidR="00583C3A" w:rsidRPr="001F6BE2" w14:paraId="6F3DA3EE" w14:textId="77777777" w:rsidTr="00C969DF">
        <w:trPr>
          <w:trHeight w:val="1159"/>
          <w:jc w:val="center"/>
        </w:trPr>
        <w:tc>
          <w:tcPr>
            <w:tcW w:w="709" w:type="dxa"/>
          </w:tcPr>
          <w:p w14:paraId="4A40D0B6" w14:textId="77777777" w:rsidR="00583C3A" w:rsidRPr="001F6BE2" w:rsidRDefault="00583C3A" w:rsidP="001D5326">
            <w:pPr>
              <w:jc w:val="center"/>
              <w:rPr>
                <w:rFonts w:eastAsia="標楷體"/>
                <w:szCs w:val="24"/>
              </w:rPr>
            </w:pPr>
            <w:r w:rsidRPr="001F6BE2">
              <w:rPr>
                <w:rFonts w:eastAsia="標楷體"/>
                <w:szCs w:val="24"/>
              </w:rPr>
              <w:t>C5</w:t>
            </w:r>
          </w:p>
        </w:tc>
        <w:tc>
          <w:tcPr>
            <w:tcW w:w="1560" w:type="dxa"/>
          </w:tcPr>
          <w:p w14:paraId="3393C2C4"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昇降機</w:t>
            </w:r>
            <w:r w:rsidRPr="001F6BE2">
              <w:rPr>
                <w:rFonts w:eastAsia="標楷體"/>
                <w:szCs w:val="24"/>
              </w:rPr>
              <w:t>(</w:t>
            </w:r>
            <w:r w:rsidRPr="001F6BE2">
              <w:rPr>
                <w:rFonts w:eastAsia="標楷體"/>
                <w:szCs w:val="24"/>
              </w:rPr>
              <w:t>電梯</w:t>
            </w:r>
            <w:r w:rsidRPr="001F6BE2">
              <w:rPr>
                <w:rFonts w:eastAsia="標楷體"/>
                <w:szCs w:val="24"/>
              </w:rPr>
              <w:t>)</w:t>
            </w:r>
            <w:r w:rsidRPr="001F6BE2">
              <w:rPr>
                <w:rFonts w:eastAsia="標楷體"/>
                <w:szCs w:val="24"/>
              </w:rPr>
              <w:t>設置情形</w:t>
            </w:r>
          </w:p>
        </w:tc>
        <w:tc>
          <w:tcPr>
            <w:tcW w:w="714" w:type="dxa"/>
          </w:tcPr>
          <w:p w14:paraId="46A39B37" w14:textId="77777777" w:rsidR="00583C3A" w:rsidRPr="001F6BE2" w:rsidRDefault="00583C3A" w:rsidP="001D5326">
            <w:pPr>
              <w:rPr>
                <w:rFonts w:eastAsia="標楷體"/>
                <w:szCs w:val="24"/>
              </w:rPr>
            </w:pPr>
          </w:p>
        </w:tc>
        <w:tc>
          <w:tcPr>
            <w:tcW w:w="3816" w:type="dxa"/>
          </w:tcPr>
          <w:p w14:paraId="0D8667CC" w14:textId="77777777" w:rsidR="00583C3A" w:rsidRPr="001F6BE2" w:rsidRDefault="00583C3A" w:rsidP="001D5326">
            <w:pPr>
              <w:widowControl/>
              <w:jc w:val="both"/>
              <w:rPr>
                <w:rFonts w:eastAsia="標楷體"/>
                <w:szCs w:val="24"/>
              </w:rPr>
            </w:pPr>
            <w:r w:rsidRPr="001F6BE2">
              <w:rPr>
                <w:rFonts w:eastAsia="標楷體"/>
                <w:szCs w:val="24"/>
              </w:rPr>
              <w:t>機構內每幢</w:t>
            </w:r>
            <w:r w:rsidRPr="001F6BE2">
              <w:rPr>
                <w:rFonts w:eastAsia="標楷體"/>
                <w:szCs w:val="24"/>
              </w:rPr>
              <w:t>2</w:t>
            </w:r>
            <w:r w:rsidRPr="001F6BE2">
              <w:rPr>
                <w:rFonts w:eastAsia="標楷體"/>
                <w:szCs w:val="24"/>
              </w:rPr>
              <w:t>層樓以上建築物應至少設置</w:t>
            </w:r>
            <w:r w:rsidRPr="001F6BE2">
              <w:rPr>
                <w:rFonts w:eastAsia="標楷體"/>
                <w:szCs w:val="24"/>
              </w:rPr>
              <w:t>1</w:t>
            </w:r>
            <w:r w:rsidRPr="001F6BE2">
              <w:rPr>
                <w:rFonts w:eastAsia="標楷體"/>
                <w:szCs w:val="24"/>
              </w:rPr>
              <w:t>座無障礙昇降機，且該昇降機應符合「建築物無障礙設施設計規範」設置之下列規定：</w:t>
            </w:r>
          </w:p>
          <w:p w14:paraId="7848B647" w14:textId="77777777" w:rsidR="00583C3A" w:rsidRPr="001F6BE2" w:rsidRDefault="00583C3A" w:rsidP="0066345A">
            <w:pPr>
              <w:widowControl/>
              <w:numPr>
                <w:ilvl w:val="0"/>
                <w:numId w:val="92"/>
              </w:numPr>
              <w:autoSpaceDE w:val="0"/>
              <w:autoSpaceDN w:val="0"/>
              <w:ind w:left="360" w:hangingChars="150" w:hanging="360"/>
              <w:jc w:val="both"/>
              <w:rPr>
                <w:rFonts w:eastAsia="標楷體"/>
                <w:kern w:val="0"/>
                <w:szCs w:val="24"/>
              </w:rPr>
            </w:pPr>
            <w:r w:rsidRPr="001F6BE2">
              <w:rPr>
                <w:rFonts w:eastAsia="標楷體"/>
                <w:kern w:val="0"/>
                <w:szCs w:val="24"/>
              </w:rPr>
              <w:t>昇降機門的淨寬度不得小於</w:t>
            </w:r>
            <w:r w:rsidRPr="001F6BE2">
              <w:rPr>
                <w:rFonts w:eastAsia="標楷體"/>
                <w:kern w:val="0"/>
                <w:szCs w:val="24"/>
              </w:rPr>
              <w:t>90</w:t>
            </w:r>
            <w:r w:rsidRPr="001F6BE2">
              <w:rPr>
                <w:rFonts w:eastAsia="標楷體"/>
                <w:kern w:val="0"/>
                <w:szCs w:val="24"/>
              </w:rPr>
              <w:t>公分，機廂之深度不得小於</w:t>
            </w:r>
            <w:r w:rsidRPr="001F6BE2">
              <w:rPr>
                <w:rFonts w:eastAsia="標楷體"/>
                <w:kern w:val="0"/>
                <w:szCs w:val="24"/>
              </w:rPr>
              <w:t>135</w:t>
            </w:r>
            <w:r w:rsidRPr="001F6BE2">
              <w:rPr>
                <w:rFonts w:eastAsia="標楷體"/>
                <w:kern w:val="0"/>
                <w:szCs w:val="24"/>
              </w:rPr>
              <w:t>公分。</w:t>
            </w:r>
          </w:p>
          <w:p w14:paraId="1885B257" w14:textId="77777777" w:rsidR="00583C3A" w:rsidRPr="001F6BE2" w:rsidRDefault="00583C3A" w:rsidP="0066345A">
            <w:pPr>
              <w:widowControl/>
              <w:numPr>
                <w:ilvl w:val="0"/>
                <w:numId w:val="92"/>
              </w:numPr>
              <w:autoSpaceDE w:val="0"/>
              <w:autoSpaceDN w:val="0"/>
              <w:ind w:left="360" w:hangingChars="150" w:hanging="360"/>
              <w:jc w:val="both"/>
              <w:rPr>
                <w:rFonts w:eastAsia="標楷體"/>
                <w:kern w:val="0"/>
                <w:szCs w:val="24"/>
              </w:rPr>
            </w:pPr>
            <w:r w:rsidRPr="001F6BE2">
              <w:rPr>
                <w:rFonts w:eastAsia="標楷體"/>
                <w:kern w:val="0"/>
                <w:szCs w:val="24"/>
              </w:rPr>
              <w:t>昇降機設有點字之呼叫鈕前方</w:t>
            </w:r>
            <w:r w:rsidRPr="001F6BE2">
              <w:rPr>
                <w:rFonts w:eastAsia="標楷體"/>
                <w:kern w:val="0"/>
                <w:szCs w:val="24"/>
              </w:rPr>
              <w:t>30</w:t>
            </w:r>
            <w:r w:rsidRPr="001F6BE2">
              <w:rPr>
                <w:rFonts w:eastAsia="標楷體"/>
                <w:kern w:val="0"/>
                <w:szCs w:val="24"/>
              </w:rPr>
              <w:t>公分處之地板，應作</w:t>
            </w:r>
            <w:r w:rsidRPr="001F6BE2">
              <w:rPr>
                <w:rFonts w:eastAsia="標楷體"/>
                <w:kern w:val="0"/>
                <w:szCs w:val="24"/>
              </w:rPr>
              <w:t xml:space="preserve">30 </w:t>
            </w:r>
            <w:r w:rsidRPr="001F6BE2">
              <w:rPr>
                <w:rFonts w:eastAsia="標楷體"/>
                <w:kern w:val="0"/>
                <w:szCs w:val="24"/>
              </w:rPr>
              <w:t>公分</w:t>
            </w:r>
            <w:r w:rsidRPr="001F6BE2">
              <w:rPr>
                <w:rFonts w:eastAsia="標楷體"/>
                <w:kern w:val="0"/>
                <w:szCs w:val="24"/>
              </w:rPr>
              <w:t>×60</w:t>
            </w:r>
            <w:r w:rsidRPr="001F6BE2">
              <w:rPr>
                <w:rFonts w:eastAsia="標楷體"/>
                <w:kern w:val="0"/>
                <w:szCs w:val="24"/>
              </w:rPr>
              <w:t>公分之不同材質處理。</w:t>
            </w:r>
          </w:p>
          <w:p w14:paraId="5C17607C" w14:textId="77777777" w:rsidR="00583C3A" w:rsidRPr="001F6BE2" w:rsidRDefault="00583C3A" w:rsidP="0066345A">
            <w:pPr>
              <w:widowControl/>
              <w:numPr>
                <w:ilvl w:val="0"/>
                <w:numId w:val="92"/>
              </w:numPr>
              <w:autoSpaceDE w:val="0"/>
              <w:autoSpaceDN w:val="0"/>
              <w:ind w:left="360" w:hangingChars="150" w:hanging="360"/>
              <w:jc w:val="both"/>
              <w:rPr>
                <w:rFonts w:eastAsia="標楷體"/>
                <w:kern w:val="0"/>
                <w:szCs w:val="24"/>
              </w:rPr>
            </w:pPr>
            <w:r w:rsidRPr="001F6BE2">
              <w:rPr>
                <w:rFonts w:eastAsia="標楷體"/>
                <w:kern w:val="0"/>
                <w:szCs w:val="24"/>
              </w:rPr>
              <w:t>昇降機前方之輪椅迴轉空間，有直徑</w:t>
            </w:r>
            <w:r w:rsidRPr="001F6BE2">
              <w:rPr>
                <w:rFonts w:eastAsia="標楷體"/>
                <w:kern w:val="0"/>
                <w:szCs w:val="24"/>
              </w:rPr>
              <w:t>150</w:t>
            </w:r>
            <w:r w:rsidRPr="001F6BE2">
              <w:rPr>
                <w:rFonts w:eastAsia="標楷體"/>
                <w:kern w:val="0"/>
                <w:szCs w:val="24"/>
              </w:rPr>
              <w:t>公分以上之輪椅迴轉空間。</w:t>
            </w:r>
          </w:p>
          <w:p w14:paraId="07DD6DAF" w14:textId="77777777" w:rsidR="00583C3A" w:rsidRPr="001F6BE2" w:rsidRDefault="00583C3A" w:rsidP="0066345A">
            <w:pPr>
              <w:widowControl/>
              <w:numPr>
                <w:ilvl w:val="0"/>
                <w:numId w:val="92"/>
              </w:numPr>
              <w:autoSpaceDE w:val="0"/>
              <w:autoSpaceDN w:val="0"/>
              <w:ind w:left="360" w:hangingChars="150" w:hanging="360"/>
              <w:jc w:val="both"/>
              <w:rPr>
                <w:rFonts w:eastAsia="標楷體"/>
                <w:kern w:val="0"/>
                <w:szCs w:val="24"/>
              </w:rPr>
            </w:pPr>
            <w:r w:rsidRPr="001F6BE2">
              <w:rPr>
                <w:rFonts w:eastAsia="標楷體"/>
                <w:kern w:val="0"/>
                <w:szCs w:val="24"/>
              </w:rPr>
              <w:t>點字設施、標誌及輪椅乘坐者之操作盤。</w:t>
            </w:r>
          </w:p>
          <w:p w14:paraId="54C596FC" w14:textId="77777777" w:rsidR="00583C3A" w:rsidRPr="001F6BE2" w:rsidRDefault="00583C3A" w:rsidP="0066345A">
            <w:pPr>
              <w:widowControl/>
              <w:numPr>
                <w:ilvl w:val="0"/>
                <w:numId w:val="92"/>
              </w:numPr>
              <w:autoSpaceDE w:val="0"/>
              <w:autoSpaceDN w:val="0"/>
              <w:ind w:left="360" w:hangingChars="150" w:hanging="360"/>
              <w:jc w:val="both"/>
              <w:rPr>
                <w:rFonts w:eastAsia="標楷體"/>
                <w:kern w:val="0"/>
                <w:szCs w:val="24"/>
              </w:rPr>
            </w:pPr>
            <w:r w:rsidRPr="001F6BE2">
              <w:rPr>
                <w:rFonts w:eastAsia="標楷體"/>
                <w:kern w:val="0"/>
                <w:szCs w:val="24"/>
              </w:rPr>
              <w:t>至少二側設置扶手。</w:t>
            </w:r>
          </w:p>
          <w:p w14:paraId="3B3E152B" w14:textId="77777777" w:rsidR="00583C3A" w:rsidRPr="001F6BE2" w:rsidRDefault="00583C3A" w:rsidP="0066345A">
            <w:pPr>
              <w:widowControl/>
              <w:numPr>
                <w:ilvl w:val="0"/>
                <w:numId w:val="92"/>
              </w:numPr>
              <w:autoSpaceDE w:val="0"/>
              <w:autoSpaceDN w:val="0"/>
              <w:ind w:left="360" w:hangingChars="150" w:hanging="360"/>
              <w:jc w:val="both"/>
              <w:rPr>
                <w:rFonts w:eastAsia="標楷體"/>
                <w:kern w:val="0"/>
                <w:szCs w:val="24"/>
              </w:rPr>
            </w:pPr>
            <w:r w:rsidRPr="001F6BE2">
              <w:rPr>
                <w:rFonts w:eastAsia="標楷體"/>
                <w:kern w:val="0"/>
                <w:szCs w:val="24"/>
              </w:rPr>
              <w:t>未設置昇降機，但屬專供具行動能力者使用之建築物，其無障礙通路應可到達一般住民使用之公共空間﹙如餐廳及集會廳等﹚，且無障礙通路</w:t>
            </w:r>
            <w:r w:rsidRPr="001F6BE2">
              <w:rPr>
                <w:rFonts w:eastAsia="標楷體"/>
                <w:kern w:val="0"/>
                <w:szCs w:val="24"/>
              </w:rPr>
              <w:t>(</w:t>
            </w:r>
            <w:r w:rsidRPr="001F6BE2">
              <w:rPr>
                <w:rFonts w:eastAsia="標楷體"/>
                <w:kern w:val="0"/>
                <w:szCs w:val="24"/>
              </w:rPr>
              <w:t>或其替代改善設施</w:t>
            </w:r>
            <w:r w:rsidRPr="001F6BE2">
              <w:rPr>
                <w:rFonts w:eastAsia="標楷體"/>
                <w:kern w:val="0"/>
                <w:szCs w:val="24"/>
              </w:rPr>
              <w:t>)</w:t>
            </w:r>
            <w:r w:rsidRPr="001F6BE2">
              <w:rPr>
                <w:rFonts w:eastAsia="標楷體"/>
                <w:kern w:val="0"/>
                <w:szCs w:val="24"/>
              </w:rPr>
              <w:t>可到達之房間數超過總房間數</w:t>
            </w:r>
            <w:r w:rsidRPr="001F6BE2">
              <w:rPr>
                <w:rFonts w:eastAsia="標楷體"/>
                <w:kern w:val="0"/>
                <w:szCs w:val="24"/>
              </w:rPr>
              <w:t>50%</w:t>
            </w:r>
            <w:r w:rsidRPr="001F6BE2">
              <w:rPr>
                <w:rFonts w:eastAsia="標楷體"/>
                <w:kern w:val="0"/>
                <w:szCs w:val="24"/>
              </w:rPr>
              <w:t>以上者。</w:t>
            </w:r>
          </w:p>
        </w:tc>
        <w:tc>
          <w:tcPr>
            <w:tcW w:w="3549" w:type="dxa"/>
          </w:tcPr>
          <w:p w14:paraId="57BEE15F" w14:textId="77777777" w:rsidR="00583C3A" w:rsidRPr="001F6BE2" w:rsidRDefault="00583C3A" w:rsidP="001D5326">
            <w:pPr>
              <w:widowControl/>
              <w:autoSpaceDE w:val="0"/>
              <w:autoSpaceDN w:val="0"/>
              <w:jc w:val="both"/>
              <w:rPr>
                <w:rFonts w:eastAsia="標楷體"/>
                <w:b/>
                <w:bCs/>
                <w:kern w:val="0"/>
                <w:szCs w:val="24"/>
              </w:rPr>
            </w:pPr>
            <w:r w:rsidRPr="001F6BE2">
              <w:rPr>
                <w:rFonts w:eastAsia="標楷體"/>
                <w:b/>
                <w:bCs/>
                <w:kern w:val="0"/>
                <w:szCs w:val="24"/>
              </w:rPr>
              <w:t>現場察看</w:t>
            </w:r>
          </w:p>
          <w:p w14:paraId="50D8CFAE" w14:textId="77777777" w:rsidR="00583C3A" w:rsidRPr="001F6BE2" w:rsidRDefault="00583C3A" w:rsidP="001D5326">
            <w:pPr>
              <w:jc w:val="both"/>
              <w:rPr>
                <w:rFonts w:eastAsia="標楷體"/>
                <w:szCs w:val="24"/>
              </w:rPr>
            </w:pPr>
            <w:r w:rsidRPr="001F6BE2">
              <w:rPr>
                <w:rFonts w:eastAsia="標楷體"/>
                <w:szCs w:val="24"/>
              </w:rPr>
              <w:t>未設置昇降機，但屬專供具行動能力者使用之建築物，其無障礙通路應可到達一般院民使用之公共空間</w:t>
            </w:r>
            <w:r w:rsidRPr="001F6BE2">
              <w:rPr>
                <w:rFonts w:eastAsia="標楷體"/>
                <w:szCs w:val="24"/>
              </w:rPr>
              <w:t>(</w:t>
            </w:r>
            <w:r w:rsidRPr="001F6BE2">
              <w:rPr>
                <w:rFonts w:eastAsia="標楷體"/>
                <w:szCs w:val="24"/>
              </w:rPr>
              <w:t>如餐廳及集會廳等</w:t>
            </w:r>
            <w:r w:rsidRPr="001F6BE2">
              <w:rPr>
                <w:rFonts w:eastAsia="標楷體"/>
                <w:szCs w:val="24"/>
              </w:rPr>
              <w:t>)</w:t>
            </w:r>
            <w:r w:rsidRPr="001F6BE2">
              <w:rPr>
                <w:rFonts w:eastAsia="標楷體"/>
                <w:szCs w:val="24"/>
              </w:rPr>
              <w:t>，且無障礙通路</w:t>
            </w:r>
            <w:r w:rsidRPr="001F6BE2">
              <w:rPr>
                <w:rFonts w:eastAsia="標楷體"/>
                <w:szCs w:val="24"/>
              </w:rPr>
              <w:t>(</w:t>
            </w:r>
            <w:r w:rsidRPr="001F6BE2">
              <w:rPr>
                <w:rFonts w:eastAsia="標楷體"/>
                <w:szCs w:val="24"/>
              </w:rPr>
              <w:t>或其替代改善設施</w:t>
            </w:r>
            <w:r w:rsidRPr="001F6BE2">
              <w:rPr>
                <w:rFonts w:eastAsia="標楷體"/>
                <w:szCs w:val="24"/>
              </w:rPr>
              <w:t>)</w:t>
            </w:r>
            <w:r w:rsidRPr="001F6BE2">
              <w:rPr>
                <w:rFonts w:eastAsia="標楷體"/>
                <w:szCs w:val="24"/>
              </w:rPr>
              <w:t>可到達之房間數超過總房間數</w:t>
            </w:r>
            <w:r w:rsidRPr="001F6BE2">
              <w:rPr>
                <w:rFonts w:eastAsia="標楷體"/>
                <w:szCs w:val="24"/>
              </w:rPr>
              <w:t>50%</w:t>
            </w:r>
            <w:r w:rsidRPr="001F6BE2">
              <w:rPr>
                <w:rFonts w:eastAsia="標楷體"/>
                <w:szCs w:val="24"/>
              </w:rPr>
              <w:t>以上者視為符合。</w:t>
            </w:r>
          </w:p>
        </w:tc>
        <w:tc>
          <w:tcPr>
            <w:tcW w:w="2137" w:type="dxa"/>
          </w:tcPr>
          <w:p w14:paraId="28A41BB5"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不符合。</w:t>
            </w:r>
          </w:p>
          <w:p w14:paraId="3AC7ABE5"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符合其中</w:t>
            </w:r>
            <w:r w:rsidRPr="001F6BE2">
              <w:rPr>
                <w:rFonts w:eastAsia="標楷體"/>
                <w:bCs/>
                <w:szCs w:val="24"/>
              </w:rPr>
              <w:t>2</w:t>
            </w:r>
            <w:r w:rsidRPr="001F6BE2">
              <w:rPr>
                <w:rFonts w:eastAsia="標楷體"/>
                <w:bCs/>
                <w:szCs w:val="24"/>
              </w:rPr>
              <w:t>項。</w:t>
            </w:r>
          </w:p>
          <w:p w14:paraId="191A526D"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符合其中</w:t>
            </w:r>
            <w:r w:rsidRPr="001F6BE2">
              <w:rPr>
                <w:rFonts w:eastAsia="標楷體"/>
                <w:bCs/>
                <w:szCs w:val="24"/>
              </w:rPr>
              <w:t>3</w:t>
            </w:r>
            <w:r w:rsidRPr="001F6BE2">
              <w:rPr>
                <w:rFonts w:eastAsia="標楷體"/>
                <w:bCs/>
                <w:szCs w:val="24"/>
              </w:rPr>
              <w:t>項。</w:t>
            </w:r>
          </w:p>
          <w:p w14:paraId="21D8D819"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符合其中</w:t>
            </w:r>
            <w:r w:rsidRPr="001F6BE2">
              <w:rPr>
                <w:rFonts w:eastAsia="標楷體"/>
                <w:bCs/>
                <w:szCs w:val="24"/>
              </w:rPr>
              <w:t>4</w:t>
            </w:r>
            <w:r w:rsidRPr="001F6BE2">
              <w:rPr>
                <w:rFonts w:eastAsia="標楷體"/>
                <w:bCs/>
                <w:szCs w:val="24"/>
              </w:rPr>
              <w:t>項。</w:t>
            </w:r>
          </w:p>
          <w:p w14:paraId="16E6E8EA"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符合</w:t>
            </w:r>
            <w:r w:rsidRPr="001F6BE2">
              <w:rPr>
                <w:rFonts w:eastAsia="標楷體" w:hint="eastAsia"/>
                <w:szCs w:val="24"/>
              </w:rPr>
              <w:t>第</w:t>
            </w:r>
            <w:r w:rsidRPr="001F6BE2">
              <w:rPr>
                <w:rFonts w:eastAsia="標楷體" w:hint="eastAsia"/>
                <w:szCs w:val="24"/>
              </w:rPr>
              <w:t>1</w:t>
            </w:r>
            <w:r w:rsidRPr="001F6BE2">
              <w:rPr>
                <w:rFonts w:eastAsia="標楷體"/>
                <w:szCs w:val="24"/>
              </w:rPr>
              <w:t>-5</w:t>
            </w:r>
            <w:r w:rsidRPr="001F6BE2">
              <w:rPr>
                <w:rFonts w:eastAsia="標楷體" w:hint="eastAsia"/>
                <w:szCs w:val="24"/>
              </w:rPr>
              <w:t>項，</w:t>
            </w:r>
            <w:r w:rsidRPr="001F6BE2">
              <w:rPr>
                <w:rFonts w:eastAsia="標楷體"/>
                <w:szCs w:val="24"/>
              </w:rPr>
              <w:t>或符合</w:t>
            </w:r>
            <w:r w:rsidRPr="001F6BE2">
              <w:rPr>
                <w:rFonts w:eastAsia="標楷體" w:hint="eastAsia"/>
                <w:szCs w:val="24"/>
              </w:rPr>
              <w:t>第</w:t>
            </w:r>
            <w:r w:rsidRPr="001F6BE2">
              <w:rPr>
                <w:rFonts w:eastAsia="標楷體" w:hint="eastAsia"/>
                <w:szCs w:val="24"/>
              </w:rPr>
              <w:t>6</w:t>
            </w:r>
            <w:r w:rsidRPr="001F6BE2">
              <w:rPr>
                <w:rFonts w:eastAsia="標楷體" w:hint="eastAsia"/>
                <w:szCs w:val="24"/>
              </w:rPr>
              <w:t>項，</w:t>
            </w:r>
            <w:r w:rsidRPr="001F6BE2">
              <w:rPr>
                <w:rFonts w:eastAsia="標楷體" w:hint="eastAsia"/>
                <w:bCs/>
                <w:szCs w:val="24"/>
              </w:rPr>
              <w:t>或</w:t>
            </w:r>
            <w:r w:rsidRPr="001F6BE2">
              <w:rPr>
                <w:rFonts w:eastAsia="標楷體"/>
                <w:bCs/>
                <w:szCs w:val="24"/>
              </w:rPr>
              <w:t>符合替代改善認定原則或已依經核可之替代計畫改善完成。</w:t>
            </w:r>
          </w:p>
        </w:tc>
        <w:tc>
          <w:tcPr>
            <w:tcW w:w="2268" w:type="dxa"/>
          </w:tcPr>
          <w:p w14:paraId="33820478" w14:textId="77777777" w:rsidR="00583C3A" w:rsidRPr="001F6BE2" w:rsidRDefault="00583C3A" w:rsidP="0066345A">
            <w:pPr>
              <w:widowControl/>
              <w:numPr>
                <w:ilvl w:val="0"/>
                <w:numId w:val="82"/>
              </w:numPr>
              <w:autoSpaceDE w:val="0"/>
              <w:autoSpaceDN w:val="0"/>
              <w:ind w:left="360" w:hangingChars="150" w:hanging="360"/>
              <w:jc w:val="both"/>
              <w:rPr>
                <w:rFonts w:eastAsia="標楷體"/>
                <w:kern w:val="0"/>
                <w:szCs w:val="24"/>
              </w:rPr>
            </w:pPr>
            <w:r w:rsidRPr="001F6BE2">
              <w:rPr>
                <w:rFonts w:eastAsia="標楷體"/>
                <w:kern w:val="0"/>
                <w:szCs w:val="24"/>
              </w:rPr>
              <w:t>「幢」係指建築物地面層以上結構獨立不與其他建築物相連，地面層以上其使用機能可獨立分開者。</w:t>
            </w:r>
          </w:p>
          <w:p w14:paraId="1DF2308F" w14:textId="77777777" w:rsidR="00583C3A" w:rsidRPr="001F6BE2" w:rsidRDefault="00583C3A" w:rsidP="0066345A">
            <w:pPr>
              <w:widowControl/>
              <w:numPr>
                <w:ilvl w:val="0"/>
                <w:numId w:val="82"/>
              </w:numPr>
              <w:autoSpaceDE w:val="0"/>
              <w:autoSpaceDN w:val="0"/>
              <w:ind w:left="360" w:hangingChars="150" w:hanging="360"/>
              <w:jc w:val="both"/>
              <w:rPr>
                <w:rFonts w:eastAsia="標楷體"/>
                <w:kern w:val="0"/>
                <w:szCs w:val="24"/>
              </w:rPr>
            </w:pPr>
            <w:r w:rsidRPr="001F6BE2">
              <w:rPr>
                <w:rFonts w:eastAsia="標楷體"/>
                <w:kern w:val="0"/>
                <w:szCs w:val="24"/>
              </w:rPr>
              <w:t>「既有公共建築物無障礙設施替代改善計畫作業程序及認定原則」，業經內政部於</w:t>
            </w:r>
            <w:r w:rsidRPr="001F6BE2">
              <w:rPr>
                <w:rFonts w:eastAsia="標楷體"/>
                <w:kern w:val="0"/>
                <w:szCs w:val="24"/>
              </w:rPr>
              <w:t>107</w:t>
            </w:r>
            <w:r w:rsidRPr="001F6BE2">
              <w:rPr>
                <w:rFonts w:eastAsia="標楷體"/>
                <w:kern w:val="0"/>
                <w:szCs w:val="24"/>
              </w:rPr>
              <w:t>年</w:t>
            </w:r>
            <w:r w:rsidRPr="001F6BE2">
              <w:rPr>
                <w:rFonts w:eastAsia="標楷體"/>
                <w:kern w:val="0"/>
                <w:szCs w:val="24"/>
              </w:rPr>
              <w:t>4</w:t>
            </w:r>
            <w:r w:rsidRPr="001F6BE2">
              <w:rPr>
                <w:rFonts w:eastAsia="標楷體"/>
                <w:kern w:val="0"/>
                <w:szCs w:val="24"/>
              </w:rPr>
              <w:t>月</w:t>
            </w:r>
            <w:r w:rsidRPr="001F6BE2">
              <w:rPr>
                <w:rFonts w:eastAsia="標楷體"/>
                <w:kern w:val="0"/>
                <w:szCs w:val="24"/>
              </w:rPr>
              <w:t>20</w:t>
            </w:r>
            <w:r w:rsidRPr="001F6BE2">
              <w:rPr>
                <w:rFonts w:eastAsia="標楷體"/>
                <w:kern w:val="0"/>
                <w:szCs w:val="24"/>
              </w:rPr>
              <w:t>日台內營字第</w:t>
            </w:r>
            <w:r w:rsidRPr="001F6BE2">
              <w:rPr>
                <w:rFonts w:eastAsia="標楷體"/>
                <w:kern w:val="0"/>
                <w:szCs w:val="24"/>
              </w:rPr>
              <w:t>1070803094</w:t>
            </w:r>
            <w:r w:rsidRPr="001F6BE2">
              <w:rPr>
                <w:rFonts w:eastAsia="標楷體"/>
                <w:kern w:val="0"/>
                <w:szCs w:val="24"/>
              </w:rPr>
              <w:t>號令發布。</w:t>
            </w:r>
          </w:p>
        </w:tc>
      </w:tr>
      <w:tr w:rsidR="00583C3A" w:rsidRPr="001F6BE2" w14:paraId="3CDD5291" w14:textId="77777777" w:rsidTr="00C969DF">
        <w:trPr>
          <w:trHeight w:val="725"/>
          <w:jc w:val="center"/>
        </w:trPr>
        <w:tc>
          <w:tcPr>
            <w:tcW w:w="709" w:type="dxa"/>
          </w:tcPr>
          <w:p w14:paraId="2AC6D454" w14:textId="77777777" w:rsidR="00583C3A" w:rsidRPr="001F6BE2" w:rsidRDefault="00583C3A" w:rsidP="001D5326">
            <w:pPr>
              <w:jc w:val="center"/>
              <w:rPr>
                <w:rFonts w:eastAsia="標楷體"/>
                <w:szCs w:val="24"/>
              </w:rPr>
            </w:pPr>
            <w:r w:rsidRPr="001F6BE2">
              <w:rPr>
                <w:rFonts w:eastAsia="標楷體"/>
                <w:szCs w:val="24"/>
              </w:rPr>
              <w:t>C6</w:t>
            </w:r>
          </w:p>
        </w:tc>
        <w:tc>
          <w:tcPr>
            <w:tcW w:w="1560" w:type="dxa"/>
          </w:tcPr>
          <w:p w14:paraId="28CC5F87" w14:textId="77777777" w:rsidR="00583C3A" w:rsidRPr="001F6BE2" w:rsidRDefault="00583C3A" w:rsidP="001D5326">
            <w:pPr>
              <w:widowControl/>
              <w:ind w:leftChars="-30" w:left="-72" w:rightChars="-30" w:right="-72"/>
              <w:jc w:val="both"/>
              <w:rPr>
                <w:rFonts w:eastAsia="標楷體"/>
                <w:szCs w:val="24"/>
              </w:rPr>
            </w:pPr>
            <w:r w:rsidRPr="001F6BE2">
              <w:rPr>
                <w:rFonts w:eastAsia="標楷體"/>
                <w:szCs w:val="24"/>
              </w:rPr>
              <w:t>無障礙浴廁及洗澡設備之設置與使用情</w:t>
            </w:r>
            <w:r w:rsidRPr="001F6BE2">
              <w:rPr>
                <w:rFonts w:eastAsia="標楷體"/>
                <w:szCs w:val="24"/>
              </w:rPr>
              <w:t xml:space="preserve"> </w:t>
            </w:r>
            <w:r w:rsidRPr="001F6BE2">
              <w:rPr>
                <w:rFonts w:eastAsia="標楷體"/>
                <w:szCs w:val="24"/>
              </w:rPr>
              <w:t>形</w:t>
            </w:r>
          </w:p>
        </w:tc>
        <w:tc>
          <w:tcPr>
            <w:tcW w:w="714" w:type="dxa"/>
          </w:tcPr>
          <w:p w14:paraId="43797CAF" w14:textId="77777777" w:rsidR="00583C3A" w:rsidRPr="001F6BE2" w:rsidRDefault="00583C3A" w:rsidP="001D5326">
            <w:pPr>
              <w:rPr>
                <w:rFonts w:eastAsia="標楷體"/>
                <w:szCs w:val="24"/>
              </w:rPr>
            </w:pPr>
          </w:p>
        </w:tc>
        <w:tc>
          <w:tcPr>
            <w:tcW w:w="3816" w:type="dxa"/>
          </w:tcPr>
          <w:p w14:paraId="26B119B8" w14:textId="77777777" w:rsidR="00583C3A" w:rsidRPr="001F6BE2" w:rsidRDefault="00583C3A" w:rsidP="001D5326">
            <w:pPr>
              <w:widowControl/>
              <w:jc w:val="both"/>
              <w:rPr>
                <w:rFonts w:eastAsia="標楷體"/>
                <w:szCs w:val="24"/>
              </w:rPr>
            </w:pPr>
            <w:r w:rsidRPr="001F6BE2">
              <w:rPr>
                <w:rFonts w:eastAsia="標楷體"/>
                <w:szCs w:val="24"/>
              </w:rPr>
              <w:t>無障礙浴廁應符合「建築物無障礙設施設計規範」之下列規定，惟舊有建築物可申請替代改善方案計畫並提出縣市政府核可證明：</w:t>
            </w:r>
          </w:p>
          <w:p w14:paraId="73348101" w14:textId="77777777" w:rsidR="00583C3A" w:rsidRPr="001F6BE2" w:rsidRDefault="00583C3A" w:rsidP="0066345A">
            <w:pPr>
              <w:widowControl/>
              <w:numPr>
                <w:ilvl w:val="0"/>
                <w:numId w:val="93"/>
              </w:numPr>
              <w:autoSpaceDE w:val="0"/>
              <w:autoSpaceDN w:val="0"/>
              <w:ind w:left="360" w:hangingChars="150" w:hanging="360"/>
              <w:jc w:val="both"/>
              <w:rPr>
                <w:rFonts w:eastAsia="標楷體"/>
                <w:kern w:val="0"/>
                <w:szCs w:val="24"/>
              </w:rPr>
            </w:pPr>
            <w:r w:rsidRPr="001F6BE2">
              <w:rPr>
                <w:rFonts w:eastAsia="標楷體"/>
                <w:kern w:val="0"/>
                <w:szCs w:val="24"/>
              </w:rPr>
              <w:t>出入口高差、寬度、門開關方式及地面材料止滑。</w:t>
            </w:r>
          </w:p>
          <w:p w14:paraId="40460969" w14:textId="77777777" w:rsidR="00583C3A" w:rsidRPr="001F6BE2" w:rsidRDefault="00583C3A" w:rsidP="0066345A">
            <w:pPr>
              <w:widowControl/>
              <w:numPr>
                <w:ilvl w:val="0"/>
                <w:numId w:val="93"/>
              </w:numPr>
              <w:autoSpaceDE w:val="0"/>
              <w:autoSpaceDN w:val="0"/>
              <w:ind w:left="360" w:hangingChars="150" w:hanging="360"/>
              <w:jc w:val="both"/>
              <w:rPr>
                <w:rFonts w:eastAsia="標楷體"/>
                <w:kern w:val="0"/>
                <w:szCs w:val="24"/>
              </w:rPr>
            </w:pPr>
            <w:r w:rsidRPr="001F6BE2">
              <w:rPr>
                <w:rFonts w:eastAsia="標楷體"/>
                <w:kern w:val="0"/>
                <w:szCs w:val="24"/>
              </w:rPr>
              <w:t>設置扶手協助變換姿勢及防止滑倒。</w:t>
            </w:r>
          </w:p>
          <w:p w14:paraId="59E3D955" w14:textId="77777777" w:rsidR="00583C3A" w:rsidRPr="001F6BE2" w:rsidRDefault="00583C3A" w:rsidP="0066345A">
            <w:pPr>
              <w:widowControl/>
              <w:numPr>
                <w:ilvl w:val="0"/>
                <w:numId w:val="93"/>
              </w:numPr>
              <w:autoSpaceDE w:val="0"/>
              <w:autoSpaceDN w:val="0"/>
              <w:ind w:left="360" w:hangingChars="150" w:hanging="360"/>
              <w:jc w:val="both"/>
              <w:rPr>
                <w:rFonts w:eastAsia="標楷體"/>
                <w:kern w:val="0"/>
                <w:szCs w:val="24"/>
              </w:rPr>
            </w:pPr>
            <w:r w:rsidRPr="001F6BE2">
              <w:rPr>
                <w:rFonts w:eastAsia="標楷體"/>
                <w:kern w:val="0"/>
                <w:szCs w:val="24"/>
              </w:rPr>
              <w:t>輪椅之迴轉空間，馬桶之設計與空間足供可自行使用輪椅者橫向移坐，具有扶手，並應兼顧主要服務者之特性。</w:t>
            </w:r>
          </w:p>
          <w:p w14:paraId="15158A11" w14:textId="77777777" w:rsidR="00583C3A" w:rsidRPr="001F6BE2" w:rsidRDefault="00583C3A" w:rsidP="0066345A">
            <w:pPr>
              <w:widowControl/>
              <w:numPr>
                <w:ilvl w:val="0"/>
                <w:numId w:val="93"/>
              </w:numPr>
              <w:autoSpaceDE w:val="0"/>
              <w:autoSpaceDN w:val="0"/>
              <w:ind w:left="360" w:hangingChars="150" w:hanging="360"/>
              <w:jc w:val="both"/>
              <w:rPr>
                <w:rFonts w:eastAsia="標楷體"/>
                <w:kern w:val="0"/>
                <w:szCs w:val="24"/>
              </w:rPr>
            </w:pPr>
            <w:r w:rsidRPr="001F6BE2">
              <w:rPr>
                <w:rFonts w:eastAsia="標楷體"/>
                <w:kern w:val="0"/>
                <w:szCs w:val="24"/>
              </w:rPr>
              <w:t>具洗臉盆及鏡子。</w:t>
            </w:r>
          </w:p>
          <w:p w14:paraId="765E6F23" w14:textId="77777777" w:rsidR="00583C3A" w:rsidRPr="001F6BE2" w:rsidRDefault="00583C3A" w:rsidP="0066345A">
            <w:pPr>
              <w:widowControl/>
              <w:numPr>
                <w:ilvl w:val="0"/>
                <w:numId w:val="93"/>
              </w:numPr>
              <w:autoSpaceDE w:val="0"/>
              <w:autoSpaceDN w:val="0"/>
              <w:ind w:left="360" w:hangingChars="150" w:hanging="360"/>
              <w:jc w:val="both"/>
              <w:rPr>
                <w:rFonts w:eastAsia="標楷體"/>
                <w:kern w:val="0"/>
                <w:szCs w:val="24"/>
              </w:rPr>
            </w:pPr>
            <w:r w:rsidRPr="001F6BE2">
              <w:rPr>
                <w:rFonts w:eastAsia="標楷體"/>
                <w:kern w:val="0"/>
                <w:szCs w:val="24"/>
              </w:rPr>
              <w:t>多人使用之浴廁，應有適當的隔間或門簾。</w:t>
            </w:r>
          </w:p>
          <w:p w14:paraId="1FDA7E10" w14:textId="77777777" w:rsidR="00583C3A" w:rsidRPr="001F6BE2" w:rsidRDefault="00583C3A" w:rsidP="0066345A">
            <w:pPr>
              <w:widowControl/>
              <w:numPr>
                <w:ilvl w:val="0"/>
                <w:numId w:val="93"/>
              </w:numPr>
              <w:autoSpaceDE w:val="0"/>
              <w:autoSpaceDN w:val="0"/>
              <w:ind w:left="360" w:hangingChars="150" w:hanging="360"/>
              <w:jc w:val="both"/>
              <w:rPr>
                <w:rFonts w:eastAsia="標楷體"/>
                <w:kern w:val="0"/>
                <w:szCs w:val="24"/>
              </w:rPr>
            </w:pPr>
            <w:r w:rsidRPr="001F6BE2">
              <w:rPr>
                <w:rFonts w:eastAsia="標楷體"/>
                <w:kern w:val="0"/>
                <w:szCs w:val="24"/>
              </w:rPr>
              <w:t>至少設置兩處求助鈴。</w:t>
            </w:r>
          </w:p>
        </w:tc>
        <w:tc>
          <w:tcPr>
            <w:tcW w:w="3549" w:type="dxa"/>
          </w:tcPr>
          <w:p w14:paraId="1C22F877"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現場察看</w:t>
            </w:r>
          </w:p>
          <w:p w14:paraId="04A2C01B" w14:textId="77777777" w:rsidR="00583C3A" w:rsidRPr="001F6BE2" w:rsidRDefault="00583C3A" w:rsidP="0066345A">
            <w:pPr>
              <w:widowControl/>
              <w:numPr>
                <w:ilvl w:val="0"/>
                <w:numId w:val="94"/>
              </w:numPr>
              <w:autoSpaceDE w:val="0"/>
              <w:autoSpaceDN w:val="0"/>
              <w:ind w:left="360" w:hangingChars="150" w:hanging="360"/>
              <w:jc w:val="both"/>
              <w:rPr>
                <w:rFonts w:eastAsia="標楷體"/>
                <w:kern w:val="0"/>
                <w:szCs w:val="24"/>
              </w:rPr>
            </w:pPr>
            <w:r w:rsidRPr="001F6BE2">
              <w:rPr>
                <w:rFonts w:eastAsia="標楷體"/>
                <w:kern w:val="0"/>
                <w:szCs w:val="24"/>
              </w:rPr>
              <w:t>97</w:t>
            </w:r>
            <w:r w:rsidRPr="001F6BE2">
              <w:rPr>
                <w:rFonts w:eastAsia="標楷體"/>
                <w:kern w:val="0"/>
                <w:szCs w:val="24"/>
              </w:rPr>
              <w:t>年</w:t>
            </w:r>
            <w:r w:rsidRPr="001F6BE2">
              <w:rPr>
                <w:rFonts w:eastAsia="標楷體"/>
                <w:kern w:val="0"/>
                <w:szCs w:val="24"/>
              </w:rPr>
              <w:t>7</w:t>
            </w:r>
            <w:r w:rsidRPr="001F6BE2">
              <w:rPr>
                <w:rFonts w:eastAsia="標楷體"/>
                <w:kern w:val="0"/>
                <w:szCs w:val="24"/>
              </w:rPr>
              <w:t>月</w:t>
            </w:r>
            <w:r w:rsidRPr="001F6BE2">
              <w:rPr>
                <w:rFonts w:eastAsia="標楷體"/>
                <w:kern w:val="0"/>
                <w:szCs w:val="24"/>
              </w:rPr>
              <w:t>1</w:t>
            </w:r>
            <w:r w:rsidRPr="001F6BE2">
              <w:rPr>
                <w:rFonts w:eastAsia="標楷體"/>
                <w:kern w:val="0"/>
                <w:szCs w:val="24"/>
              </w:rPr>
              <w:t>日以前領得建造執照之建築物，依</w:t>
            </w:r>
            <w:r w:rsidRPr="001F6BE2">
              <w:rPr>
                <w:rFonts w:eastAsia="標楷體"/>
                <w:kern w:val="0"/>
                <w:szCs w:val="24"/>
              </w:rPr>
              <w:t>85.11.27</w:t>
            </w:r>
            <w:r w:rsidRPr="001F6BE2">
              <w:rPr>
                <w:rFonts w:eastAsia="標楷體"/>
                <w:kern w:val="0"/>
                <w:szCs w:val="24"/>
              </w:rPr>
              <w:t>修正施行建築技術規則條文檢視。</w:t>
            </w:r>
          </w:p>
          <w:p w14:paraId="72B07B3C" w14:textId="77777777" w:rsidR="00583C3A" w:rsidRPr="001F6BE2" w:rsidRDefault="00583C3A" w:rsidP="0066345A">
            <w:pPr>
              <w:widowControl/>
              <w:numPr>
                <w:ilvl w:val="0"/>
                <w:numId w:val="94"/>
              </w:numPr>
              <w:autoSpaceDE w:val="0"/>
              <w:autoSpaceDN w:val="0"/>
              <w:ind w:left="360" w:hangingChars="150" w:hanging="360"/>
              <w:jc w:val="both"/>
              <w:rPr>
                <w:rFonts w:eastAsia="標楷體"/>
                <w:kern w:val="0"/>
                <w:szCs w:val="24"/>
              </w:rPr>
            </w:pPr>
            <w:r w:rsidRPr="001F6BE2">
              <w:rPr>
                <w:rFonts w:eastAsia="標楷體"/>
                <w:kern w:val="0"/>
                <w:szCs w:val="24"/>
              </w:rPr>
              <w:t>97</w:t>
            </w:r>
            <w:r w:rsidRPr="001F6BE2">
              <w:rPr>
                <w:rFonts w:eastAsia="標楷體"/>
                <w:kern w:val="0"/>
                <w:szCs w:val="24"/>
              </w:rPr>
              <w:t>年</w:t>
            </w:r>
            <w:r w:rsidRPr="001F6BE2">
              <w:rPr>
                <w:rFonts w:eastAsia="標楷體"/>
                <w:kern w:val="0"/>
                <w:szCs w:val="24"/>
              </w:rPr>
              <w:t>7</w:t>
            </w:r>
            <w:r w:rsidRPr="001F6BE2">
              <w:rPr>
                <w:rFonts w:eastAsia="標楷體"/>
                <w:kern w:val="0"/>
                <w:szCs w:val="24"/>
              </w:rPr>
              <w:t>月</w:t>
            </w:r>
            <w:r w:rsidRPr="001F6BE2">
              <w:rPr>
                <w:rFonts w:eastAsia="標楷體"/>
                <w:kern w:val="0"/>
                <w:szCs w:val="24"/>
              </w:rPr>
              <w:t>1</w:t>
            </w:r>
            <w:r w:rsidRPr="001F6BE2">
              <w:rPr>
                <w:rFonts w:eastAsia="標楷體"/>
                <w:kern w:val="0"/>
                <w:szCs w:val="24"/>
              </w:rPr>
              <w:t>日以後領得建造執照之建築物，依內政部「建築物無障礙設施設計規範」檢視。</w:t>
            </w:r>
          </w:p>
          <w:p w14:paraId="7774AC2C" w14:textId="77777777" w:rsidR="00583C3A" w:rsidRPr="001F6BE2" w:rsidRDefault="00583C3A" w:rsidP="0066345A">
            <w:pPr>
              <w:widowControl/>
              <w:numPr>
                <w:ilvl w:val="0"/>
                <w:numId w:val="94"/>
              </w:numPr>
              <w:autoSpaceDE w:val="0"/>
              <w:autoSpaceDN w:val="0"/>
              <w:ind w:left="360" w:hangingChars="150" w:hanging="360"/>
              <w:jc w:val="both"/>
              <w:rPr>
                <w:rFonts w:eastAsia="標楷體"/>
                <w:kern w:val="0"/>
                <w:szCs w:val="24"/>
              </w:rPr>
            </w:pPr>
            <w:r w:rsidRPr="001F6BE2">
              <w:rPr>
                <w:rFonts w:eastAsia="標楷體"/>
                <w:kern w:val="0"/>
                <w:szCs w:val="24"/>
              </w:rPr>
              <w:t>每幢建物至少設置</w:t>
            </w:r>
            <w:r w:rsidRPr="001F6BE2">
              <w:rPr>
                <w:rFonts w:eastAsia="標楷體"/>
                <w:kern w:val="0"/>
                <w:szCs w:val="24"/>
              </w:rPr>
              <w:t>1</w:t>
            </w:r>
            <w:r w:rsidRPr="001F6BE2">
              <w:rPr>
                <w:rFonts w:eastAsia="標楷體"/>
                <w:kern w:val="0"/>
                <w:szCs w:val="24"/>
              </w:rPr>
              <w:t>處無障礙浴廁。</w:t>
            </w:r>
          </w:p>
          <w:p w14:paraId="51FE0C18" w14:textId="77777777" w:rsidR="00583C3A" w:rsidRPr="001F6BE2" w:rsidRDefault="00583C3A" w:rsidP="0066345A">
            <w:pPr>
              <w:widowControl/>
              <w:numPr>
                <w:ilvl w:val="0"/>
                <w:numId w:val="94"/>
              </w:numPr>
              <w:autoSpaceDE w:val="0"/>
              <w:autoSpaceDN w:val="0"/>
              <w:ind w:left="360" w:hangingChars="150" w:hanging="360"/>
              <w:jc w:val="both"/>
              <w:rPr>
                <w:rFonts w:eastAsia="標楷體"/>
                <w:kern w:val="0"/>
                <w:szCs w:val="24"/>
              </w:rPr>
            </w:pPr>
            <w:r w:rsidRPr="001F6BE2">
              <w:rPr>
                <w:rFonts w:eastAsia="標楷體"/>
                <w:kern w:val="0"/>
                <w:szCs w:val="24"/>
              </w:rPr>
              <w:t>無障礙廁所及浴室出入口應無高差，若有高差應設置坡道或昇降設備。</w:t>
            </w:r>
          </w:p>
          <w:p w14:paraId="1A22D527" w14:textId="77777777" w:rsidR="00583C3A" w:rsidRPr="001F6BE2" w:rsidRDefault="00583C3A" w:rsidP="0066345A">
            <w:pPr>
              <w:widowControl/>
              <w:numPr>
                <w:ilvl w:val="0"/>
                <w:numId w:val="94"/>
              </w:numPr>
              <w:autoSpaceDE w:val="0"/>
              <w:autoSpaceDN w:val="0"/>
              <w:ind w:left="360" w:hangingChars="150" w:hanging="360"/>
              <w:jc w:val="both"/>
              <w:rPr>
                <w:rFonts w:eastAsia="標楷體"/>
                <w:kern w:val="0"/>
                <w:szCs w:val="24"/>
              </w:rPr>
            </w:pPr>
            <w:r w:rsidRPr="001F6BE2">
              <w:rPr>
                <w:rFonts w:eastAsia="標楷體"/>
                <w:kern w:val="0"/>
                <w:szCs w:val="24"/>
              </w:rPr>
              <w:t>無障礙浴室及廁所合併設置者，浴室及廁所皆應有適當隔間</w:t>
            </w:r>
            <w:r w:rsidRPr="001F6BE2">
              <w:rPr>
                <w:rFonts w:eastAsia="標楷體"/>
                <w:kern w:val="0"/>
                <w:szCs w:val="24"/>
              </w:rPr>
              <w:t>(</w:t>
            </w:r>
            <w:r w:rsidRPr="001F6BE2">
              <w:rPr>
                <w:rFonts w:eastAsia="標楷體"/>
                <w:kern w:val="0"/>
                <w:szCs w:val="24"/>
              </w:rPr>
              <w:t>隔簾</w:t>
            </w:r>
            <w:r w:rsidRPr="001F6BE2">
              <w:rPr>
                <w:rFonts w:eastAsia="標楷體"/>
                <w:kern w:val="0"/>
                <w:szCs w:val="24"/>
              </w:rPr>
              <w:t>)</w:t>
            </w:r>
            <w:r w:rsidRPr="001F6BE2">
              <w:rPr>
                <w:rFonts w:eastAsia="標楷體"/>
                <w:kern w:val="0"/>
                <w:szCs w:val="24"/>
              </w:rPr>
              <w:t>，且不可上鎖。</w:t>
            </w:r>
          </w:p>
        </w:tc>
        <w:tc>
          <w:tcPr>
            <w:tcW w:w="2137" w:type="dxa"/>
          </w:tcPr>
          <w:p w14:paraId="45580A3E"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完全不符合。</w:t>
            </w:r>
          </w:p>
          <w:p w14:paraId="5D8DB487"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符合其中</w:t>
            </w:r>
            <w:r w:rsidRPr="001F6BE2">
              <w:rPr>
                <w:rFonts w:eastAsia="標楷體"/>
                <w:bCs/>
                <w:szCs w:val="24"/>
              </w:rPr>
              <w:t>3</w:t>
            </w:r>
            <w:r w:rsidRPr="001F6BE2">
              <w:rPr>
                <w:rFonts w:eastAsia="標楷體"/>
                <w:bCs/>
                <w:szCs w:val="24"/>
              </w:rPr>
              <w:t>項。</w:t>
            </w:r>
          </w:p>
          <w:p w14:paraId="20538E3D"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符合其中</w:t>
            </w:r>
            <w:r w:rsidRPr="001F6BE2">
              <w:rPr>
                <w:rFonts w:eastAsia="標楷體"/>
                <w:bCs/>
                <w:szCs w:val="24"/>
              </w:rPr>
              <w:t>4</w:t>
            </w:r>
            <w:r w:rsidRPr="001F6BE2">
              <w:rPr>
                <w:rFonts w:eastAsia="標楷體"/>
                <w:bCs/>
                <w:szCs w:val="24"/>
              </w:rPr>
              <w:t>項。</w:t>
            </w:r>
          </w:p>
          <w:p w14:paraId="408482EA"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符合其中</w:t>
            </w:r>
            <w:r w:rsidRPr="001F6BE2">
              <w:rPr>
                <w:rFonts w:eastAsia="標楷體"/>
                <w:bCs/>
                <w:szCs w:val="24"/>
              </w:rPr>
              <w:t>5</w:t>
            </w:r>
            <w:r w:rsidRPr="001F6BE2">
              <w:rPr>
                <w:rFonts w:eastAsia="標楷體"/>
                <w:bCs/>
                <w:szCs w:val="24"/>
              </w:rPr>
              <w:t>項。</w:t>
            </w:r>
          </w:p>
          <w:p w14:paraId="369F3329"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完全符合或符合替代改善認定原則或已依經核可之替代計畫改善完成。</w:t>
            </w:r>
          </w:p>
        </w:tc>
        <w:tc>
          <w:tcPr>
            <w:tcW w:w="2268" w:type="dxa"/>
          </w:tcPr>
          <w:p w14:paraId="147A71CE" w14:textId="77777777" w:rsidR="00583C3A" w:rsidRPr="001F6BE2" w:rsidRDefault="00583C3A" w:rsidP="0066345A">
            <w:pPr>
              <w:widowControl/>
              <w:numPr>
                <w:ilvl w:val="0"/>
                <w:numId w:val="83"/>
              </w:numPr>
              <w:autoSpaceDE w:val="0"/>
              <w:autoSpaceDN w:val="0"/>
              <w:ind w:left="360" w:hangingChars="150" w:hanging="360"/>
              <w:jc w:val="both"/>
              <w:rPr>
                <w:rFonts w:eastAsia="標楷體"/>
                <w:kern w:val="0"/>
                <w:szCs w:val="24"/>
              </w:rPr>
            </w:pPr>
            <w:r w:rsidRPr="001F6BE2">
              <w:rPr>
                <w:rFonts w:eastAsia="標楷體"/>
                <w:kern w:val="0"/>
                <w:szCs w:val="24"/>
              </w:rPr>
              <w:t>「幢」係指建築物地面層以上結構獨立不與其他建築物相連，地面層以上其使用機能可獨立分開者。</w:t>
            </w:r>
          </w:p>
          <w:p w14:paraId="386CB15F" w14:textId="77777777" w:rsidR="00583C3A" w:rsidRPr="001F6BE2" w:rsidRDefault="00583C3A" w:rsidP="0066345A">
            <w:pPr>
              <w:widowControl/>
              <w:numPr>
                <w:ilvl w:val="0"/>
                <w:numId w:val="83"/>
              </w:numPr>
              <w:autoSpaceDE w:val="0"/>
              <w:autoSpaceDN w:val="0"/>
              <w:ind w:left="360" w:hangingChars="150" w:hanging="360"/>
              <w:jc w:val="both"/>
              <w:rPr>
                <w:rFonts w:eastAsia="標楷體"/>
                <w:kern w:val="0"/>
                <w:szCs w:val="24"/>
              </w:rPr>
            </w:pPr>
            <w:r w:rsidRPr="001F6BE2">
              <w:rPr>
                <w:rFonts w:eastAsia="標楷體"/>
                <w:kern w:val="0"/>
                <w:szCs w:val="24"/>
              </w:rPr>
              <w:t>「既有公共建築物無障礙設施替代改善計畫作業程序及認定原則」，業經內政部於</w:t>
            </w:r>
            <w:r w:rsidRPr="001F6BE2">
              <w:rPr>
                <w:rFonts w:eastAsia="標楷體"/>
                <w:kern w:val="0"/>
                <w:szCs w:val="24"/>
              </w:rPr>
              <w:t>107</w:t>
            </w:r>
            <w:r w:rsidRPr="001F6BE2">
              <w:rPr>
                <w:rFonts w:eastAsia="標楷體"/>
                <w:kern w:val="0"/>
                <w:szCs w:val="24"/>
              </w:rPr>
              <w:t>年</w:t>
            </w:r>
            <w:r w:rsidRPr="001F6BE2">
              <w:rPr>
                <w:rFonts w:eastAsia="標楷體"/>
                <w:kern w:val="0"/>
                <w:szCs w:val="24"/>
              </w:rPr>
              <w:t>4</w:t>
            </w:r>
            <w:r w:rsidRPr="001F6BE2">
              <w:rPr>
                <w:rFonts w:eastAsia="標楷體"/>
                <w:kern w:val="0"/>
                <w:szCs w:val="24"/>
              </w:rPr>
              <w:t>月</w:t>
            </w:r>
            <w:r w:rsidRPr="001F6BE2">
              <w:rPr>
                <w:rFonts w:eastAsia="標楷體"/>
                <w:kern w:val="0"/>
                <w:szCs w:val="24"/>
              </w:rPr>
              <w:t>20</w:t>
            </w:r>
            <w:r w:rsidRPr="001F6BE2">
              <w:rPr>
                <w:rFonts w:eastAsia="標楷體"/>
                <w:kern w:val="0"/>
                <w:szCs w:val="24"/>
              </w:rPr>
              <w:t>日台內營字第</w:t>
            </w:r>
            <w:r w:rsidRPr="001F6BE2">
              <w:rPr>
                <w:rFonts w:eastAsia="標楷體"/>
                <w:kern w:val="0"/>
                <w:szCs w:val="24"/>
              </w:rPr>
              <w:t>1070803094</w:t>
            </w:r>
            <w:r w:rsidRPr="001F6BE2">
              <w:rPr>
                <w:rFonts w:eastAsia="標楷體"/>
                <w:kern w:val="0"/>
                <w:szCs w:val="24"/>
              </w:rPr>
              <w:t>號令發布。</w:t>
            </w:r>
          </w:p>
        </w:tc>
      </w:tr>
      <w:tr w:rsidR="00583C3A" w:rsidRPr="001F6BE2" w14:paraId="35E5BF4C" w14:textId="77777777" w:rsidTr="00C969DF">
        <w:trPr>
          <w:trHeight w:val="1159"/>
          <w:jc w:val="center"/>
        </w:trPr>
        <w:tc>
          <w:tcPr>
            <w:tcW w:w="709" w:type="dxa"/>
          </w:tcPr>
          <w:p w14:paraId="11B56257" w14:textId="77777777" w:rsidR="00583C3A" w:rsidRPr="001F6BE2" w:rsidRDefault="00583C3A" w:rsidP="001D5326">
            <w:pPr>
              <w:jc w:val="center"/>
              <w:rPr>
                <w:rFonts w:eastAsia="標楷體"/>
                <w:szCs w:val="24"/>
              </w:rPr>
            </w:pPr>
            <w:r w:rsidRPr="001F6BE2">
              <w:rPr>
                <w:rFonts w:eastAsia="標楷體"/>
                <w:szCs w:val="24"/>
              </w:rPr>
              <w:t>C7</w:t>
            </w:r>
          </w:p>
        </w:tc>
        <w:tc>
          <w:tcPr>
            <w:tcW w:w="1560" w:type="dxa"/>
          </w:tcPr>
          <w:p w14:paraId="768A5907"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餐廳、廚房之設施設備與環境清潔衛生情</w:t>
            </w:r>
            <w:r w:rsidRPr="001F6BE2">
              <w:rPr>
                <w:rFonts w:eastAsia="標楷體"/>
                <w:szCs w:val="24"/>
              </w:rPr>
              <w:t xml:space="preserve"> </w:t>
            </w:r>
            <w:r w:rsidRPr="001F6BE2">
              <w:rPr>
                <w:rFonts w:eastAsia="標楷體"/>
                <w:szCs w:val="24"/>
              </w:rPr>
              <w:t>形</w:t>
            </w:r>
          </w:p>
        </w:tc>
        <w:tc>
          <w:tcPr>
            <w:tcW w:w="714" w:type="dxa"/>
          </w:tcPr>
          <w:p w14:paraId="34864EF0" w14:textId="77777777" w:rsidR="00583C3A" w:rsidRPr="001F6BE2" w:rsidRDefault="00583C3A" w:rsidP="001D5326">
            <w:pPr>
              <w:rPr>
                <w:rFonts w:eastAsia="標楷體"/>
                <w:szCs w:val="24"/>
              </w:rPr>
            </w:pPr>
          </w:p>
        </w:tc>
        <w:tc>
          <w:tcPr>
            <w:tcW w:w="3816" w:type="dxa"/>
          </w:tcPr>
          <w:p w14:paraId="1F8F2E86" w14:textId="77777777" w:rsidR="00583C3A" w:rsidRPr="001F6BE2" w:rsidRDefault="00583C3A" w:rsidP="001D5326">
            <w:pPr>
              <w:widowControl/>
              <w:overflowPunct w:val="0"/>
              <w:ind w:left="360" w:hangingChars="150" w:hanging="360"/>
              <w:jc w:val="both"/>
              <w:rPr>
                <w:rFonts w:eastAsia="標楷體"/>
                <w:b/>
                <w:szCs w:val="24"/>
              </w:rPr>
            </w:pPr>
            <w:r w:rsidRPr="001F6BE2">
              <w:rPr>
                <w:rFonts w:eastAsia="標楷體"/>
                <w:b/>
                <w:szCs w:val="24"/>
              </w:rPr>
              <w:t>自辦伙食：</w:t>
            </w:r>
          </w:p>
          <w:p w14:paraId="52F87C48" w14:textId="77777777" w:rsidR="00583C3A" w:rsidRPr="001F6BE2" w:rsidRDefault="00583C3A" w:rsidP="0066345A">
            <w:pPr>
              <w:widowControl/>
              <w:numPr>
                <w:ilvl w:val="0"/>
                <w:numId w:val="95"/>
              </w:numPr>
              <w:autoSpaceDE w:val="0"/>
              <w:autoSpaceDN w:val="0"/>
              <w:ind w:left="360" w:hangingChars="150" w:hanging="360"/>
              <w:jc w:val="both"/>
              <w:rPr>
                <w:rFonts w:eastAsia="標楷體"/>
                <w:kern w:val="0"/>
                <w:szCs w:val="24"/>
              </w:rPr>
            </w:pPr>
            <w:r w:rsidRPr="001F6BE2">
              <w:rPr>
                <w:rFonts w:eastAsia="標楷體"/>
                <w:kern w:val="0"/>
                <w:szCs w:val="24"/>
              </w:rPr>
              <w:t>訂有廚房作業標準</w:t>
            </w:r>
            <w:r w:rsidRPr="001F6BE2">
              <w:rPr>
                <w:rFonts w:eastAsia="標楷體"/>
                <w:kern w:val="0"/>
                <w:szCs w:val="24"/>
              </w:rPr>
              <w:t>(</w:t>
            </w:r>
            <w:r w:rsidRPr="001F6BE2">
              <w:rPr>
                <w:rFonts w:eastAsia="標楷體"/>
                <w:kern w:val="0"/>
                <w:szCs w:val="24"/>
              </w:rPr>
              <w:t>至少應包含設施設備之清潔、檢查、垃圾及廚餘之處理方式</w:t>
            </w:r>
            <w:r w:rsidRPr="001F6BE2">
              <w:rPr>
                <w:rFonts w:eastAsia="標楷體"/>
                <w:kern w:val="0"/>
                <w:szCs w:val="24"/>
              </w:rPr>
              <w:t>)</w:t>
            </w:r>
            <w:r w:rsidRPr="001F6BE2">
              <w:rPr>
                <w:rFonts w:eastAsia="標楷體"/>
                <w:kern w:val="0"/>
                <w:szCs w:val="24"/>
              </w:rPr>
              <w:t>及食材儲存之作業標準，且落實每日環境管理並有紀錄。</w:t>
            </w:r>
          </w:p>
          <w:p w14:paraId="21C4B970" w14:textId="77777777" w:rsidR="00583C3A" w:rsidRPr="001F6BE2" w:rsidRDefault="00583C3A" w:rsidP="0066345A">
            <w:pPr>
              <w:widowControl/>
              <w:numPr>
                <w:ilvl w:val="0"/>
                <w:numId w:val="95"/>
              </w:numPr>
              <w:autoSpaceDE w:val="0"/>
              <w:autoSpaceDN w:val="0"/>
              <w:ind w:left="360" w:hangingChars="150" w:hanging="360"/>
              <w:jc w:val="both"/>
              <w:rPr>
                <w:rFonts w:eastAsia="標楷體"/>
                <w:kern w:val="0"/>
                <w:szCs w:val="24"/>
              </w:rPr>
            </w:pPr>
            <w:r w:rsidRPr="001F6BE2">
              <w:rPr>
                <w:rFonts w:eastAsia="標楷體"/>
                <w:kern w:val="0"/>
                <w:szCs w:val="24"/>
              </w:rPr>
              <w:t>餐廳環境維持清潔，且有定期清掃及消毒之紀錄。</w:t>
            </w:r>
          </w:p>
          <w:p w14:paraId="130ACB04" w14:textId="77777777" w:rsidR="00583C3A" w:rsidRPr="001F6BE2" w:rsidRDefault="00583C3A" w:rsidP="0066345A">
            <w:pPr>
              <w:widowControl/>
              <w:numPr>
                <w:ilvl w:val="0"/>
                <w:numId w:val="95"/>
              </w:numPr>
              <w:autoSpaceDE w:val="0"/>
              <w:autoSpaceDN w:val="0"/>
              <w:ind w:left="360" w:hangingChars="150" w:hanging="360"/>
              <w:jc w:val="both"/>
              <w:rPr>
                <w:rFonts w:eastAsia="標楷體"/>
                <w:kern w:val="0"/>
                <w:szCs w:val="24"/>
              </w:rPr>
            </w:pPr>
            <w:r w:rsidRPr="001F6BE2">
              <w:rPr>
                <w:rFonts w:eastAsia="標楷體"/>
                <w:kern w:val="0"/>
                <w:szCs w:val="24"/>
              </w:rPr>
              <w:t>具乾貨、冷凍</w:t>
            </w:r>
            <w:r w:rsidRPr="001F6BE2">
              <w:rPr>
                <w:rFonts w:eastAsia="標楷體"/>
                <w:kern w:val="0"/>
                <w:szCs w:val="24"/>
              </w:rPr>
              <w:t>(-18℃</w:t>
            </w:r>
            <w:r w:rsidRPr="001F6BE2">
              <w:rPr>
                <w:rFonts w:eastAsia="標楷體"/>
                <w:kern w:val="0"/>
                <w:szCs w:val="24"/>
              </w:rPr>
              <w:t>以下</w:t>
            </w:r>
            <w:r w:rsidRPr="001F6BE2">
              <w:rPr>
                <w:rFonts w:eastAsia="標楷體"/>
                <w:kern w:val="0"/>
                <w:szCs w:val="24"/>
              </w:rPr>
              <w:t>)</w:t>
            </w:r>
            <w:r w:rsidRPr="001F6BE2">
              <w:rPr>
                <w:rFonts w:eastAsia="標楷體"/>
                <w:kern w:val="0"/>
                <w:szCs w:val="24"/>
              </w:rPr>
              <w:t>及冷藏</w:t>
            </w:r>
            <w:r w:rsidRPr="001F6BE2">
              <w:rPr>
                <w:rFonts w:eastAsia="標楷體"/>
                <w:kern w:val="0"/>
                <w:szCs w:val="24"/>
              </w:rPr>
              <w:t>(7℃</w:t>
            </w:r>
            <w:r w:rsidRPr="001F6BE2">
              <w:rPr>
                <w:rFonts w:eastAsia="標楷體"/>
                <w:kern w:val="0"/>
                <w:szCs w:val="24"/>
              </w:rPr>
              <w:t>以下</w:t>
            </w:r>
            <w:r w:rsidRPr="001F6BE2">
              <w:rPr>
                <w:rFonts w:eastAsia="標楷體"/>
                <w:kern w:val="0"/>
                <w:szCs w:val="24"/>
              </w:rPr>
              <w:t>)</w:t>
            </w:r>
            <w:r w:rsidRPr="001F6BE2">
              <w:rPr>
                <w:rFonts w:eastAsia="標楷體"/>
                <w:kern w:val="0"/>
                <w:szCs w:val="24"/>
              </w:rPr>
              <w:t>食材之設備，且生、熟食材分開儲存管理，並有進貨及定期檢查之紀錄。</w:t>
            </w:r>
          </w:p>
          <w:p w14:paraId="201B1D51" w14:textId="77777777" w:rsidR="00583C3A" w:rsidRPr="001F6BE2" w:rsidRDefault="00583C3A" w:rsidP="0066345A">
            <w:pPr>
              <w:widowControl/>
              <w:numPr>
                <w:ilvl w:val="0"/>
                <w:numId w:val="95"/>
              </w:numPr>
              <w:autoSpaceDE w:val="0"/>
              <w:autoSpaceDN w:val="0"/>
              <w:ind w:left="360" w:hangingChars="150" w:hanging="360"/>
              <w:jc w:val="both"/>
              <w:rPr>
                <w:rFonts w:eastAsia="標楷體"/>
                <w:kern w:val="0"/>
                <w:szCs w:val="24"/>
              </w:rPr>
            </w:pPr>
            <w:r w:rsidRPr="001F6BE2">
              <w:rPr>
                <w:rFonts w:eastAsia="標楷體"/>
                <w:kern w:val="0"/>
                <w:szCs w:val="24"/>
              </w:rPr>
              <w:t>食物檢體留存</w:t>
            </w:r>
            <w:r w:rsidRPr="001F6BE2">
              <w:rPr>
                <w:rFonts w:eastAsia="標楷體"/>
                <w:kern w:val="0"/>
                <w:szCs w:val="24"/>
              </w:rPr>
              <w:t>(</w:t>
            </w:r>
            <w:r w:rsidRPr="001F6BE2">
              <w:rPr>
                <w:rFonts w:eastAsia="標楷體"/>
                <w:kern w:val="0"/>
                <w:szCs w:val="24"/>
              </w:rPr>
              <w:t>整份或每樣食物</w:t>
            </w:r>
            <w:r w:rsidRPr="001F6BE2">
              <w:rPr>
                <w:rFonts w:eastAsia="標楷體"/>
                <w:kern w:val="0"/>
                <w:szCs w:val="24"/>
              </w:rPr>
              <w:t>125</w:t>
            </w:r>
            <w:r w:rsidRPr="001F6BE2">
              <w:rPr>
                <w:rFonts w:eastAsia="標楷體"/>
                <w:kern w:val="0"/>
                <w:szCs w:val="24"/>
              </w:rPr>
              <w:t>公克</w:t>
            </w:r>
            <w:r w:rsidRPr="001F6BE2">
              <w:rPr>
                <w:rFonts w:eastAsia="標楷體"/>
                <w:kern w:val="0"/>
                <w:szCs w:val="24"/>
              </w:rPr>
              <w:t>)</w:t>
            </w:r>
            <w:r w:rsidRPr="001F6BE2">
              <w:rPr>
                <w:rFonts w:eastAsia="標楷體"/>
                <w:kern w:val="0"/>
                <w:szCs w:val="24"/>
              </w:rPr>
              <w:t>分開封裝，標示日期及餐次，冷藏存放</w:t>
            </w:r>
            <w:r w:rsidRPr="001F6BE2">
              <w:rPr>
                <w:rFonts w:eastAsia="標楷體"/>
                <w:kern w:val="0"/>
                <w:szCs w:val="24"/>
              </w:rPr>
              <w:t>48</w:t>
            </w:r>
            <w:r w:rsidRPr="001F6BE2">
              <w:rPr>
                <w:rFonts w:eastAsia="標楷體"/>
                <w:kern w:val="0"/>
                <w:szCs w:val="24"/>
              </w:rPr>
              <w:t>小時。</w:t>
            </w:r>
          </w:p>
          <w:p w14:paraId="4B405D21" w14:textId="77777777" w:rsidR="00583C3A" w:rsidRPr="001F6BE2" w:rsidRDefault="00583C3A" w:rsidP="0066345A">
            <w:pPr>
              <w:widowControl/>
              <w:numPr>
                <w:ilvl w:val="0"/>
                <w:numId w:val="95"/>
              </w:numPr>
              <w:autoSpaceDE w:val="0"/>
              <w:autoSpaceDN w:val="0"/>
              <w:ind w:left="360" w:hangingChars="150" w:hanging="360"/>
              <w:jc w:val="both"/>
              <w:rPr>
                <w:rFonts w:eastAsia="標楷體"/>
                <w:bCs/>
                <w:kern w:val="0"/>
                <w:szCs w:val="24"/>
              </w:rPr>
            </w:pPr>
            <w:r w:rsidRPr="001F6BE2">
              <w:rPr>
                <w:rFonts w:eastAsia="標楷體"/>
                <w:kern w:val="0"/>
                <w:szCs w:val="24"/>
              </w:rPr>
              <w:t>洗碗及洗菜應分槽處理。</w:t>
            </w:r>
          </w:p>
          <w:p w14:paraId="7F41975F" w14:textId="77777777" w:rsidR="00583C3A" w:rsidRPr="001F6BE2" w:rsidRDefault="00583C3A" w:rsidP="001D5326">
            <w:pPr>
              <w:widowControl/>
              <w:overflowPunct w:val="0"/>
              <w:ind w:left="360" w:hangingChars="150" w:hanging="360"/>
              <w:jc w:val="both"/>
              <w:rPr>
                <w:rFonts w:eastAsia="標楷體"/>
                <w:b/>
                <w:bCs/>
                <w:szCs w:val="24"/>
              </w:rPr>
            </w:pPr>
            <w:r w:rsidRPr="001F6BE2">
              <w:rPr>
                <w:rFonts w:eastAsia="標楷體"/>
                <w:b/>
                <w:bCs/>
                <w:szCs w:val="24"/>
              </w:rPr>
              <w:t>供膳外包：</w:t>
            </w:r>
          </w:p>
          <w:p w14:paraId="1259164B" w14:textId="77777777" w:rsidR="00583C3A" w:rsidRPr="001F6BE2" w:rsidRDefault="00583C3A" w:rsidP="0066345A">
            <w:pPr>
              <w:widowControl/>
              <w:numPr>
                <w:ilvl w:val="0"/>
                <w:numId w:val="96"/>
              </w:numPr>
              <w:autoSpaceDE w:val="0"/>
              <w:autoSpaceDN w:val="0"/>
              <w:ind w:left="360" w:hangingChars="150" w:hanging="360"/>
              <w:jc w:val="both"/>
              <w:rPr>
                <w:rFonts w:eastAsia="標楷體"/>
                <w:kern w:val="0"/>
                <w:szCs w:val="24"/>
              </w:rPr>
            </w:pPr>
            <w:r w:rsidRPr="001F6BE2">
              <w:rPr>
                <w:rFonts w:eastAsia="標楷體"/>
                <w:kern w:val="0"/>
                <w:szCs w:val="24"/>
              </w:rPr>
              <w:t>訂有配膳作業標準</w:t>
            </w:r>
            <w:r w:rsidRPr="001F6BE2">
              <w:rPr>
                <w:rFonts w:eastAsia="標楷體"/>
                <w:kern w:val="0"/>
                <w:szCs w:val="24"/>
              </w:rPr>
              <w:t>(</w:t>
            </w:r>
            <w:r w:rsidRPr="001F6BE2">
              <w:rPr>
                <w:rFonts w:eastAsia="標楷體"/>
                <w:kern w:val="0"/>
                <w:szCs w:val="24"/>
              </w:rPr>
              <w:t>至少應包含設施設備之清潔、檢查、垃圾及廚餘之處理方式</w:t>
            </w:r>
            <w:r w:rsidRPr="001F6BE2">
              <w:rPr>
                <w:rFonts w:eastAsia="標楷體"/>
                <w:kern w:val="0"/>
                <w:szCs w:val="24"/>
              </w:rPr>
              <w:t>)</w:t>
            </w:r>
            <w:r w:rsidRPr="001F6BE2">
              <w:rPr>
                <w:rFonts w:eastAsia="標楷體"/>
                <w:kern w:val="0"/>
                <w:szCs w:val="24"/>
              </w:rPr>
              <w:t>，且落實每日環境管理並有紀錄。</w:t>
            </w:r>
          </w:p>
          <w:p w14:paraId="7EB8FB9B" w14:textId="77777777" w:rsidR="00583C3A" w:rsidRPr="001F6BE2" w:rsidRDefault="00583C3A" w:rsidP="0066345A">
            <w:pPr>
              <w:widowControl/>
              <w:numPr>
                <w:ilvl w:val="0"/>
                <w:numId w:val="96"/>
              </w:numPr>
              <w:autoSpaceDE w:val="0"/>
              <w:autoSpaceDN w:val="0"/>
              <w:ind w:left="360" w:hangingChars="150" w:hanging="360"/>
              <w:jc w:val="both"/>
              <w:rPr>
                <w:rFonts w:eastAsia="標楷體"/>
                <w:kern w:val="0"/>
                <w:szCs w:val="24"/>
              </w:rPr>
            </w:pPr>
            <w:r w:rsidRPr="001F6BE2">
              <w:rPr>
                <w:rFonts w:eastAsia="標楷體"/>
                <w:kern w:val="0"/>
                <w:szCs w:val="24"/>
              </w:rPr>
              <w:t>餐廳環境維持清潔，且有定期清掃及消毒之紀錄。</w:t>
            </w:r>
          </w:p>
          <w:p w14:paraId="19996AA3" w14:textId="77777777" w:rsidR="00583C3A" w:rsidRPr="001F6BE2" w:rsidRDefault="00583C3A" w:rsidP="0066345A">
            <w:pPr>
              <w:widowControl/>
              <w:numPr>
                <w:ilvl w:val="0"/>
                <w:numId w:val="96"/>
              </w:numPr>
              <w:autoSpaceDE w:val="0"/>
              <w:autoSpaceDN w:val="0"/>
              <w:ind w:left="360" w:hangingChars="150" w:hanging="360"/>
              <w:jc w:val="both"/>
              <w:rPr>
                <w:rFonts w:eastAsia="標楷體"/>
                <w:kern w:val="0"/>
                <w:szCs w:val="24"/>
              </w:rPr>
            </w:pPr>
            <w:r w:rsidRPr="001F6BE2">
              <w:rPr>
                <w:rFonts w:eastAsia="標楷體"/>
                <w:kern w:val="0"/>
                <w:szCs w:val="24"/>
              </w:rPr>
              <w:t>供膳外包機構與供應商訂有合約且在有效期限內，並有衛生主管機關稽查、抽驗之食品良好衛生規範準則</w:t>
            </w:r>
            <w:r w:rsidRPr="001F6BE2">
              <w:rPr>
                <w:rFonts w:eastAsia="標楷體"/>
                <w:kern w:val="0"/>
                <w:szCs w:val="24"/>
              </w:rPr>
              <w:t>(GHP)</w:t>
            </w:r>
            <w:r w:rsidRPr="001F6BE2">
              <w:rPr>
                <w:rFonts w:eastAsia="標楷體"/>
                <w:kern w:val="0"/>
                <w:szCs w:val="24"/>
              </w:rPr>
              <w:t>稽查紀錄或食品安全管制系統</w:t>
            </w:r>
            <w:r w:rsidRPr="001F6BE2">
              <w:rPr>
                <w:rFonts w:eastAsia="標楷體"/>
                <w:kern w:val="0"/>
                <w:szCs w:val="24"/>
              </w:rPr>
              <w:t>(HACCP)</w:t>
            </w:r>
            <w:r w:rsidRPr="001F6BE2">
              <w:rPr>
                <w:rFonts w:eastAsia="標楷體"/>
                <w:kern w:val="0"/>
                <w:szCs w:val="24"/>
              </w:rPr>
              <w:t>證明書之合格證明。</w:t>
            </w:r>
          </w:p>
          <w:p w14:paraId="2D9CB679" w14:textId="77777777" w:rsidR="00583C3A" w:rsidRPr="001F6BE2" w:rsidRDefault="00583C3A" w:rsidP="0066345A">
            <w:pPr>
              <w:widowControl/>
              <w:numPr>
                <w:ilvl w:val="0"/>
                <w:numId w:val="96"/>
              </w:numPr>
              <w:autoSpaceDE w:val="0"/>
              <w:autoSpaceDN w:val="0"/>
              <w:ind w:left="360" w:hangingChars="150" w:hanging="360"/>
              <w:jc w:val="both"/>
              <w:rPr>
                <w:rFonts w:eastAsia="標楷體"/>
                <w:kern w:val="0"/>
                <w:szCs w:val="24"/>
              </w:rPr>
            </w:pPr>
            <w:r w:rsidRPr="001F6BE2">
              <w:rPr>
                <w:rFonts w:eastAsia="標楷體"/>
                <w:kern w:val="0"/>
                <w:szCs w:val="24"/>
              </w:rPr>
              <w:t>食物檢體留存</w:t>
            </w:r>
            <w:r w:rsidRPr="001F6BE2">
              <w:rPr>
                <w:rFonts w:eastAsia="標楷體"/>
                <w:kern w:val="0"/>
                <w:szCs w:val="24"/>
              </w:rPr>
              <w:t>(</w:t>
            </w:r>
            <w:r w:rsidRPr="001F6BE2">
              <w:rPr>
                <w:rFonts w:eastAsia="標楷體"/>
                <w:kern w:val="0"/>
                <w:szCs w:val="24"/>
              </w:rPr>
              <w:t>整份或每樣食物</w:t>
            </w:r>
            <w:r w:rsidRPr="001F6BE2">
              <w:rPr>
                <w:rFonts w:eastAsia="標楷體"/>
                <w:kern w:val="0"/>
                <w:szCs w:val="24"/>
              </w:rPr>
              <w:t>125</w:t>
            </w:r>
            <w:r w:rsidRPr="001F6BE2">
              <w:rPr>
                <w:rFonts w:eastAsia="標楷體"/>
                <w:kern w:val="0"/>
                <w:szCs w:val="24"/>
              </w:rPr>
              <w:t>公克</w:t>
            </w:r>
            <w:r w:rsidRPr="001F6BE2">
              <w:rPr>
                <w:rFonts w:eastAsia="標楷體"/>
                <w:kern w:val="0"/>
                <w:szCs w:val="24"/>
              </w:rPr>
              <w:t>)</w:t>
            </w:r>
            <w:r w:rsidRPr="001F6BE2">
              <w:rPr>
                <w:rFonts w:eastAsia="標楷體"/>
                <w:kern w:val="0"/>
                <w:szCs w:val="24"/>
              </w:rPr>
              <w:t>分開封裝，標示日期及餐次，冷藏存放</w:t>
            </w:r>
            <w:r w:rsidRPr="001F6BE2">
              <w:rPr>
                <w:rFonts w:eastAsia="標楷體"/>
                <w:kern w:val="0"/>
                <w:szCs w:val="24"/>
              </w:rPr>
              <w:t>48</w:t>
            </w:r>
            <w:r w:rsidRPr="001F6BE2">
              <w:rPr>
                <w:rFonts w:eastAsia="標楷體"/>
                <w:kern w:val="0"/>
                <w:szCs w:val="24"/>
              </w:rPr>
              <w:t>小時。</w:t>
            </w:r>
          </w:p>
        </w:tc>
        <w:tc>
          <w:tcPr>
            <w:tcW w:w="3549" w:type="dxa"/>
          </w:tcPr>
          <w:p w14:paraId="70110FD4" w14:textId="77777777" w:rsidR="00583C3A" w:rsidRPr="001F6BE2" w:rsidRDefault="00583C3A" w:rsidP="001D5326">
            <w:pPr>
              <w:widowControl/>
              <w:overflowPunct w:val="0"/>
              <w:ind w:left="360" w:hangingChars="150" w:hanging="360"/>
              <w:jc w:val="both"/>
              <w:rPr>
                <w:rFonts w:eastAsia="標楷體"/>
                <w:b/>
                <w:bCs/>
                <w:szCs w:val="24"/>
              </w:rPr>
            </w:pPr>
            <w:r w:rsidRPr="001F6BE2">
              <w:rPr>
                <w:rFonts w:eastAsia="標楷體"/>
                <w:b/>
                <w:bCs/>
                <w:szCs w:val="24"/>
              </w:rPr>
              <w:t>文件檢閱</w:t>
            </w:r>
          </w:p>
          <w:p w14:paraId="599929FB" w14:textId="77777777" w:rsidR="00583C3A" w:rsidRPr="001F6BE2" w:rsidRDefault="00583C3A" w:rsidP="001D5326">
            <w:pPr>
              <w:widowControl/>
              <w:overflowPunct w:val="0"/>
              <w:ind w:left="360" w:hangingChars="150" w:hanging="360"/>
              <w:jc w:val="both"/>
              <w:rPr>
                <w:rFonts w:eastAsia="標楷體"/>
                <w:b/>
                <w:bCs/>
                <w:szCs w:val="24"/>
              </w:rPr>
            </w:pPr>
            <w:r w:rsidRPr="001F6BE2">
              <w:rPr>
                <w:rFonts w:eastAsia="標楷體"/>
                <w:b/>
                <w:bCs/>
                <w:szCs w:val="24"/>
              </w:rPr>
              <w:t>現場察看</w:t>
            </w:r>
          </w:p>
          <w:p w14:paraId="63EC66A9" w14:textId="77777777" w:rsidR="00583C3A" w:rsidRPr="001F6BE2" w:rsidRDefault="00583C3A" w:rsidP="0066345A">
            <w:pPr>
              <w:widowControl/>
              <w:numPr>
                <w:ilvl w:val="0"/>
                <w:numId w:val="97"/>
              </w:numPr>
              <w:autoSpaceDE w:val="0"/>
              <w:autoSpaceDN w:val="0"/>
              <w:ind w:left="360" w:hangingChars="150" w:hanging="360"/>
              <w:jc w:val="both"/>
              <w:rPr>
                <w:rFonts w:eastAsia="標楷體"/>
                <w:kern w:val="0"/>
                <w:szCs w:val="24"/>
              </w:rPr>
            </w:pPr>
            <w:r w:rsidRPr="001F6BE2">
              <w:rPr>
                <w:rFonts w:eastAsia="標楷體"/>
                <w:kern w:val="0"/>
                <w:szCs w:val="24"/>
              </w:rPr>
              <w:t>檢視廚房</w:t>
            </w:r>
            <w:r w:rsidRPr="001F6BE2">
              <w:rPr>
                <w:rFonts w:eastAsia="標楷體"/>
                <w:kern w:val="0"/>
                <w:szCs w:val="24"/>
              </w:rPr>
              <w:t>(</w:t>
            </w:r>
            <w:r w:rsidRPr="001F6BE2">
              <w:rPr>
                <w:rFonts w:eastAsia="標楷體"/>
                <w:kern w:val="0"/>
                <w:szCs w:val="24"/>
              </w:rPr>
              <w:t>或配膳室</w:t>
            </w:r>
            <w:r w:rsidRPr="001F6BE2">
              <w:rPr>
                <w:rFonts w:eastAsia="標楷體"/>
                <w:kern w:val="0"/>
                <w:szCs w:val="24"/>
              </w:rPr>
              <w:t>)</w:t>
            </w:r>
            <w:r w:rsidRPr="001F6BE2">
              <w:rPr>
                <w:rFonts w:eastAsia="標楷體"/>
                <w:kern w:val="0"/>
                <w:szCs w:val="24"/>
              </w:rPr>
              <w:t>、餐廳現場環境及每日環境管理紀錄。</w:t>
            </w:r>
          </w:p>
          <w:p w14:paraId="7F2B517C" w14:textId="77777777" w:rsidR="00583C3A" w:rsidRPr="001F6BE2" w:rsidRDefault="00583C3A" w:rsidP="0066345A">
            <w:pPr>
              <w:widowControl/>
              <w:numPr>
                <w:ilvl w:val="0"/>
                <w:numId w:val="97"/>
              </w:numPr>
              <w:autoSpaceDE w:val="0"/>
              <w:autoSpaceDN w:val="0"/>
              <w:ind w:left="360" w:hangingChars="150" w:hanging="360"/>
              <w:jc w:val="both"/>
              <w:rPr>
                <w:rFonts w:eastAsia="標楷體"/>
                <w:kern w:val="0"/>
                <w:szCs w:val="24"/>
              </w:rPr>
            </w:pPr>
            <w:r w:rsidRPr="001F6BE2">
              <w:rPr>
                <w:rFonts w:eastAsia="標楷體"/>
                <w:kern w:val="0"/>
                <w:szCs w:val="24"/>
              </w:rPr>
              <w:t>檢視及量秤食物檢體留存之餐數及重量。</w:t>
            </w:r>
          </w:p>
          <w:p w14:paraId="3BE1F80F" w14:textId="77777777" w:rsidR="00583C3A" w:rsidRPr="001F6BE2" w:rsidRDefault="00583C3A" w:rsidP="0066345A">
            <w:pPr>
              <w:widowControl/>
              <w:numPr>
                <w:ilvl w:val="0"/>
                <w:numId w:val="97"/>
              </w:numPr>
              <w:autoSpaceDE w:val="0"/>
              <w:autoSpaceDN w:val="0"/>
              <w:ind w:left="360" w:hangingChars="150" w:hanging="360"/>
              <w:jc w:val="both"/>
              <w:rPr>
                <w:rFonts w:eastAsia="標楷體"/>
                <w:kern w:val="0"/>
                <w:szCs w:val="24"/>
              </w:rPr>
            </w:pPr>
            <w:r w:rsidRPr="001F6BE2">
              <w:rPr>
                <w:rFonts w:eastAsia="標楷體"/>
                <w:kern w:val="0"/>
                <w:szCs w:val="24"/>
              </w:rPr>
              <w:t>自辦伙食需現場檢視食材儲存設備之保存溫度及分類儲放情形。</w:t>
            </w:r>
          </w:p>
          <w:p w14:paraId="66F63495" w14:textId="77777777" w:rsidR="00583C3A" w:rsidRPr="001F6BE2" w:rsidRDefault="00583C3A" w:rsidP="0066345A">
            <w:pPr>
              <w:widowControl/>
              <w:numPr>
                <w:ilvl w:val="0"/>
                <w:numId w:val="97"/>
              </w:numPr>
              <w:autoSpaceDE w:val="0"/>
              <w:autoSpaceDN w:val="0"/>
              <w:ind w:left="360" w:hangingChars="150" w:hanging="360"/>
              <w:jc w:val="both"/>
              <w:rPr>
                <w:rFonts w:eastAsia="標楷體"/>
                <w:kern w:val="0"/>
                <w:szCs w:val="24"/>
              </w:rPr>
            </w:pPr>
            <w:r w:rsidRPr="001F6BE2">
              <w:rPr>
                <w:rFonts w:eastAsia="標楷體"/>
                <w:kern w:val="0"/>
                <w:szCs w:val="24"/>
              </w:rPr>
              <w:t>供膳外包需再檢閱合約及</w:t>
            </w:r>
            <w:r w:rsidRPr="001F6BE2">
              <w:rPr>
                <w:rFonts w:eastAsia="標楷體"/>
                <w:kern w:val="0"/>
                <w:szCs w:val="24"/>
              </w:rPr>
              <w:t>GHP</w:t>
            </w:r>
            <w:r w:rsidRPr="001F6BE2">
              <w:rPr>
                <w:rFonts w:eastAsia="標楷體"/>
                <w:kern w:val="0"/>
                <w:szCs w:val="24"/>
              </w:rPr>
              <w:t>或</w:t>
            </w:r>
            <w:r w:rsidRPr="001F6BE2">
              <w:rPr>
                <w:rFonts w:eastAsia="標楷體"/>
                <w:kern w:val="0"/>
                <w:szCs w:val="24"/>
              </w:rPr>
              <w:t>HACCP</w:t>
            </w:r>
            <w:r w:rsidRPr="001F6BE2">
              <w:rPr>
                <w:rFonts w:eastAsia="標楷體"/>
                <w:kern w:val="0"/>
                <w:szCs w:val="24"/>
              </w:rPr>
              <w:t>之稽查合格證明。</w:t>
            </w:r>
          </w:p>
        </w:tc>
        <w:tc>
          <w:tcPr>
            <w:tcW w:w="2137" w:type="dxa"/>
          </w:tcPr>
          <w:p w14:paraId="0E4C2FDE"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eastAsia="標楷體"/>
                <w:b/>
                <w:szCs w:val="24"/>
              </w:rPr>
              <w:t>自辦伙食：</w:t>
            </w:r>
          </w:p>
          <w:p w14:paraId="1BD5152B" w14:textId="77777777" w:rsidR="00583C3A" w:rsidRPr="001F6BE2" w:rsidRDefault="00583C3A" w:rsidP="001D5326">
            <w:pPr>
              <w:widowControl/>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完全不符合。</w:t>
            </w:r>
          </w:p>
          <w:p w14:paraId="5899CAF7" w14:textId="77777777" w:rsidR="00583C3A" w:rsidRPr="001F6BE2" w:rsidRDefault="00583C3A" w:rsidP="001D5326">
            <w:pPr>
              <w:widowControl/>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項。</w:t>
            </w:r>
          </w:p>
          <w:p w14:paraId="1F0C565A" w14:textId="77777777" w:rsidR="00583C3A" w:rsidRPr="001F6BE2" w:rsidRDefault="00583C3A" w:rsidP="001D5326">
            <w:pPr>
              <w:widowControl/>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w:t>
            </w:r>
            <w:r w:rsidRPr="001F6BE2">
              <w:rPr>
                <w:rFonts w:eastAsia="標楷體"/>
                <w:bCs/>
                <w:szCs w:val="24"/>
              </w:rPr>
              <w:t>3</w:t>
            </w:r>
            <w:r w:rsidRPr="001F6BE2">
              <w:rPr>
                <w:rFonts w:eastAsia="標楷體"/>
                <w:bCs/>
                <w:szCs w:val="24"/>
              </w:rPr>
              <w:t>項。</w:t>
            </w:r>
          </w:p>
          <w:p w14:paraId="37596E66" w14:textId="77777777" w:rsidR="00583C3A" w:rsidRPr="001F6BE2" w:rsidRDefault="00583C3A" w:rsidP="001D5326">
            <w:pPr>
              <w:widowControl/>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w:t>
            </w:r>
            <w:r w:rsidRPr="001F6BE2">
              <w:rPr>
                <w:rFonts w:eastAsia="標楷體"/>
                <w:bCs/>
                <w:szCs w:val="24"/>
              </w:rPr>
              <w:t>3</w:t>
            </w:r>
            <w:r w:rsidRPr="001F6BE2">
              <w:rPr>
                <w:rFonts w:eastAsia="標楷體"/>
                <w:bCs/>
                <w:szCs w:val="24"/>
              </w:rPr>
              <w:t>、</w:t>
            </w:r>
            <w:r w:rsidRPr="001F6BE2">
              <w:rPr>
                <w:rFonts w:eastAsia="標楷體"/>
                <w:bCs/>
                <w:szCs w:val="24"/>
              </w:rPr>
              <w:t>4</w:t>
            </w:r>
            <w:r w:rsidRPr="001F6BE2">
              <w:rPr>
                <w:rFonts w:eastAsia="標楷體"/>
                <w:bCs/>
                <w:szCs w:val="24"/>
              </w:rPr>
              <w:t>項。</w:t>
            </w:r>
          </w:p>
          <w:p w14:paraId="7CECFF44" w14:textId="77777777" w:rsidR="00583C3A" w:rsidRPr="001F6BE2" w:rsidRDefault="00583C3A" w:rsidP="001D5326">
            <w:pPr>
              <w:widowControl/>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p w14:paraId="2B09C718"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p>
          <w:p w14:paraId="3127B312" w14:textId="77777777" w:rsidR="00583C3A" w:rsidRPr="001F6BE2" w:rsidRDefault="00583C3A" w:rsidP="001D5326">
            <w:pPr>
              <w:widowControl/>
              <w:overflowPunct w:val="0"/>
              <w:ind w:left="480" w:rightChars="-30" w:right="-72" w:hangingChars="200" w:hanging="480"/>
              <w:jc w:val="both"/>
              <w:rPr>
                <w:rFonts w:eastAsia="標楷體"/>
                <w:b/>
                <w:bCs/>
                <w:szCs w:val="24"/>
              </w:rPr>
            </w:pPr>
            <w:r w:rsidRPr="001F6BE2">
              <w:rPr>
                <w:rFonts w:eastAsia="標楷體"/>
                <w:b/>
                <w:bCs/>
                <w:szCs w:val="24"/>
              </w:rPr>
              <w:t>供膳外包：</w:t>
            </w:r>
          </w:p>
          <w:p w14:paraId="5B0D7ABA" w14:textId="77777777" w:rsidR="00583C3A" w:rsidRPr="001F6BE2" w:rsidRDefault="00583C3A" w:rsidP="001D5326">
            <w:pPr>
              <w:widowControl/>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完全不符合。</w:t>
            </w:r>
          </w:p>
          <w:p w14:paraId="2F2A0C76" w14:textId="77777777" w:rsidR="00583C3A" w:rsidRPr="001F6BE2" w:rsidRDefault="00583C3A" w:rsidP="001D5326">
            <w:pPr>
              <w:widowControl/>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項。</w:t>
            </w:r>
          </w:p>
          <w:p w14:paraId="7B2CCB01" w14:textId="77777777" w:rsidR="00583C3A" w:rsidRPr="001F6BE2" w:rsidRDefault="00583C3A" w:rsidP="001D5326">
            <w:pPr>
              <w:widowControl/>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w:t>
            </w:r>
            <w:r w:rsidRPr="001F6BE2">
              <w:rPr>
                <w:rFonts w:eastAsia="標楷體"/>
                <w:bCs/>
                <w:szCs w:val="24"/>
              </w:rPr>
              <w:t>3</w:t>
            </w:r>
            <w:r w:rsidRPr="001F6BE2">
              <w:rPr>
                <w:rFonts w:eastAsia="標楷體"/>
                <w:bCs/>
                <w:szCs w:val="24"/>
              </w:rPr>
              <w:t>項。</w:t>
            </w:r>
          </w:p>
          <w:p w14:paraId="0074D1CA" w14:textId="77777777" w:rsidR="00583C3A" w:rsidRPr="001F6BE2" w:rsidRDefault="00583C3A" w:rsidP="001D5326">
            <w:pPr>
              <w:widowControl/>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p w14:paraId="1CA0DF91" w14:textId="77777777" w:rsidR="00583C3A" w:rsidRPr="001F6BE2" w:rsidRDefault="00583C3A" w:rsidP="001D5326">
            <w:pPr>
              <w:rPr>
                <w:szCs w:val="24"/>
              </w:rPr>
            </w:pPr>
          </w:p>
        </w:tc>
        <w:tc>
          <w:tcPr>
            <w:tcW w:w="2268" w:type="dxa"/>
          </w:tcPr>
          <w:p w14:paraId="62AD8575" w14:textId="77777777" w:rsidR="00583C3A" w:rsidRPr="001F6BE2" w:rsidRDefault="00583C3A" w:rsidP="001D5326">
            <w:pPr>
              <w:rPr>
                <w:szCs w:val="24"/>
              </w:rPr>
            </w:pPr>
          </w:p>
        </w:tc>
      </w:tr>
      <w:tr w:rsidR="00583C3A" w:rsidRPr="001F6BE2" w14:paraId="23755003" w14:textId="77777777" w:rsidTr="00C969DF">
        <w:trPr>
          <w:trHeight w:val="1159"/>
          <w:jc w:val="center"/>
        </w:trPr>
        <w:tc>
          <w:tcPr>
            <w:tcW w:w="709" w:type="dxa"/>
          </w:tcPr>
          <w:p w14:paraId="49E8840D" w14:textId="77777777" w:rsidR="00583C3A" w:rsidRPr="001F6BE2" w:rsidRDefault="00583C3A" w:rsidP="001D5326">
            <w:pPr>
              <w:jc w:val="center"/>
              <w:rPr>
                <w:rFonts w:eastAsia="標楷體"/>
                <w:szCs w:val="24"/>
              </w:rPr>
            </w:pPr>
            <w:r w:rsidRPr="001F6BE2">
              <w:rPr>
                <w:rFonts w:eastAsia="標楷體"/>
                <w:szCs w:val="24"/>
              </w:rPr>
              <w:t>C8</w:t>
            </w:r>
          </w:p>
        </w:tc>
        <w:tc>
          <w:tcPr>
            <w:tcW w:w="1560" w:type="dxa"/>
          </w:tcPr>
          <w:p w14:paraId="781EBE76"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污物、事業廢棄物處理及環境病媒、蟲害防治情</w:t>
            </w:r>
            <w:r w:rsidRPr="001F6BE2">
              <w:rPr>
                <w:rFonts w:eastAsia="標楷體"/>
                <w:szCs w:val="24"/>
              </w:rPr>
              <w:t xml:space="preserve"> </w:t>
            </w:r>
            <w:r w:rsidRPr="001F6BE2">
              <w:rPr>
                <w:rFonts w:eastAsia="標楷體"/>
                <w:szCs w:val="24"/>
              </w:rPr>
              <w:t>形</w:t>
            </w:r>
          </w:p>
          <w:p w14:paraId="4E7DA99B" w14:textId="77777777" w:rsidR="00583C3A" w:rsidRPr="001F6BE2" w:rsidRDefault="00583C3A" w:rsidP="001D5326">
            <w:pPr>
              <w:spacing w:line="360" w:lineRule="exact"/>
              <w:rPr>
                <w:rFonts w:eastAsia="標楷體"/>
                <w:szCs w:val="24"/>
              </w:rPr>
            </w:pPr>
          </w:p>
        </w:tc>
        <w:tc>
          <w:tcPr>
            <w:tcW w:w="714" w:type="dxa"/>
          </w:tcPr>
          <w:p w14:paraId="45E07926" w14:textId="77777777" w:rsidR="00583C3A" w:rsidRPr="001F6BE2" w:rsidRDefault="00583C3A" w:rsidP="001D5326">
            <w:pPr>
              <w:rPr>
                <w:rFonts w:eastAsia="標楷體"/>
                <w:szCs w:val="24"/>
              </w:rPr>
            </w:pPr>
          </w:p>
        </w:tc>
        <w:tc>
          <w:tcPr>
            <w:tcW w:w="3816" w:type="dxa"/>
          </w:tcPr>
          <w:p w14:paraId="4F94787A" w14:textId="77777777" w:rsidR="00583C3A" w:rsidRPr="001F6BE2" w:rsidRDefault="00583C3A" w:rsidP="0066345A">
            <w:pPr>
              <w:widowControl/>
              <w:numPr>
                <w:ilvl w:val="0"/>
                <w:numId w:val="98"/>
              </w:numPr>
              <w:autoSpaceDE w:val="0"/>
              <w:autoSpaceDN w:val="0"/>
              <w:ind w:left="360" w:hangingChars="150" w:hanging="360"/>
              <w:jc w:val="both"/>
              <w:rPr>
                <w:rFonts w:eastAsia="標楷體"/>
                <w:kern w:val="0"/>
                <w:szCs w:val="24"/>
              </w:rPr>
            </w:pPr>
            <w:r w:rsidRPr="001F6BE2">
              <w:rPr>
                <w:rFonts w:eastAsia="標楷體"/>
                <w:kern w:val="0"/>
                <w:szCs w:val="24"/>
              </w:rPr>
              <w:t>訂有機構污物處理辦法及流程。</w:t>
            </w:r>
          </w:p>
          <w:p w14:paraId="0DDEB9B7" w14:textId="77777777" w:rsidR="00583C3A" w:rsidRPr="001F6BE2" w:rsidRDefault="00583C3A" w:rsidP="0066345A">
            <w:pPr>
              <w:widowControl/>
              <w:numPr>
                <w:ilvl w:val="0"/>
                <w:numId w:val="98"/>
              </w:numPr>
              <w:autoSpaceDE w:val="0"/>
              <w:autoSpaceDN w:val="0"/>
              <w:ind w:left="360" w:hangingChars="150" w:hanging="360"/>
              <w:jc w:val="both"/>
              <w:rPr>
                <w:rFonts w:eastAsia="標楷體"/>
                <w:kern w:val="0"/>
                <w:szCs w:val="24"/>
              </w:rPr>
            </w:pPr>
            <w:r w:rsidRPr="001F6BE2">
              <w:rPr>
                <w:rFonts w:eastAsia="標楷體"/>
                <w:kern w:val="0"/>
                <w:szCs w:val="24"/>
              </w:rPr>
              <w:t>有獨立之污物處理空間；污物處理及動線，符合感染管制原則。</w:t>
            </w:r>
          </w:p>
          <w:p w14:paraId="34874958" w14:textId="77777777" w:rsidR="00583C3A" w:rsidRPr="001F6BE2" w:rsidRDefault="00583C3A" w:rsidP="0066345A">
            <w:pPr>
              <w:widowControl/>
              <w:numPr>
                <w:ilvl w:val="0"/>
                <w:numId w:val="98"/>
              </w:numPr>
              <w:autoSpaceDE w:val="0"/>
              <w:autoSpaceDN w:val="0"/>
              <w:ind w:left="360" w:hangingChars="150" w:hanging="360"/>
              <w:jc w:val="both"/>
              <w:rPr>
                <w:rFonts w:eastAsia="標楷體"/>
                <w:kern w:val="0"/>
                <w:szCs w:val="24"/>
              </w:rPr>
            </w:pPr>
            <w:r w:rsidRPr="001F6BE2">
              <w:rPr>
                <w:rFonts w:eastAsia="標楷體"/>
                <w:kern w:val="0"/>
                <w:szCs w:val="24"/>
              </w:rPr>
              <w:t>備有效期內廢棄物委託處理合約。</w:t>
            </w:r>
          </w:p>
          <w:p w14:paraId="451580B9" w14:textId="77777777" w:rsidR="00583C3A" w:rsidRPr="001F6BE2" w:rsidRDefault="00583C3A" w:rsidP="0066345A">
            <w:pPr>
              <w:widowControl/>
              <w:numPr>
                <w:ilvl w:val="0"/>
                <w:numId w:val="98"/>
              </w:numPr>
              <w:autoSpaceDE w:val="0"/>
              <w:autoSpaceDN w:val="0"/>
              <w:ind w:left="360" w:hangingChars="150" w:hanging="360"/>
              <w:jc w:val="both"/>
              <w:rPr>
                <w:rFonts w:eastAsia="標楷體"/>
                <w:kern w:val="0"/>
                <w:szCs w:val="24"/>
              </w:rPr>
            </w:pPr>
            <w:r w:rsidRPr="001F6BE2">
              <w:rPr>
                <w:rFonts w:eastAsia="標楷體"/>
                <w:kern w:val="0"/>
                <w:szCs w:val="24"/>
              </w:rPr>
              <w:t>廢棄物定時清理、定點存放且有專人處理，依廢棄物清理法之規範進行分類。</w:t>
            </w:r>
          </w:p>
          <w:p w14:paraId="64F8052F" w14:textId="77777777" w:rsidR="00583C3A" w:rsidRPr="001F6BE2" w:rsidRDefault="00583C3A" w:rsidP="0066345A">
            <w:pPr>
              <w:widowControl/>
              <w:numPr>
                <w:ilvl w:val="0"/>
                <w:numId w:val="98"/>
              </w:numPr>
              <w:autoSpaceDE w:val="0"/>
              <w:autoSpaceDN w:val="0"/>
              <w:ind w:left="360" w:hangingChars="150" w:hanging="360"/>
              <w:jc w:val="both"/>
              <w:rPr>
                <w:rFonts w:eastAsia="標楷體"/>
                <w:kern w:val="0"/>
                <w:szCs w:val="24"/>
              </w:rPr>
            </w:pPr>
            <w:r w:rsidRPr="001F6BE2">
              <w:rPr>
                <w:rFonts w:eastAsia="標楷體"/>
                <w:kern w:val="0"/>
                <w:szCs w:val="24"/>
              </w:rPr>
              <w:t>機構內外環境清潔且無異味。每</w:t>
            </w:r>
            <w:r w:rsidRPr="001F6BE2">
              <w:rPr>
                <w:rFonts w:eastAsia="標楷體"/>
                <w:kern w:val="0"/>
                <w:szCs w:val="24"/>
              </w:rPr>
              <w:t>3</w:t>
            </w:r>
            <w:r w:rsidRPr="001F6BE2">
              <w:rPr>
                <w:rFonts w:eastAsia="標楷體"/>
                <w:kern w:val="0"/>
                <w:szCs w:val="24"/>
              </w:rPr>
              <w:t>個月機構內外環境消毒</w:t>
            </w:r>
            <w:r w:rsidRPr="001F6BE2">
              <w:rPr>
                <w:rFonts w:eastAsia="標楷體"/>
                <w:kern w:val="0"/>
                <w:szCs w:val="24"/>
              </w:rPr>
              <w:t>1</w:t>
            </w:r>
            <w:r w:rsidRPr="001F6BE2">
              <w:rPr>
                <w:rFonts w:eastAsia="標楷體"/>
                <w:kern w:val="0"/>
                <w:szCs w:val="24"/>
              </w:rPr>
              <w:t>次並有紀錄。</w:t>
            </w:r>
          </w:p>
          <w:p w14:paraId="19EBBCF6" w14:textId="77777777" w:rsidR="00583C3A" w:rsidRPr="001F6BE2" w:rsidRDefault="00583C3A" w:rsidP="0066345A">
            <w:pPr>
              <w:widowControl/>
              <w:numPr>
                <w:ilvl w:val="0"/>
                <w:numId w:val="98"/>
              </w:numPr>
              <w:autoSpaceDE w:val="0"/>
              <w:autoSpaceDN w:val="0"/>
              <w:ind w:left="360" w:hangingChars="150" w:hanging="360"/>
              <w:jc w:val="both"/>
              <w:rPr>
                <w:rFonts w:eastAsia="標楷體"/>
                <w:kern w:val="0"/>
                <w:szCs w:val="24"/>
              </w:rPr>
            </w:pPr>
            <w:r w:rsidRPr="001F6BE2">
              <w:rPr>
                <w:rFonts w:eastAsia="標楷體"/>
                <w:kern w:val="0"/>
                <w:szCs w:val="24"/>
              </w:rPr>
              <w:t>有具體杜絕蚊蟲害之防治措施及設施，如紗窗、紗門等。</w:t>
            </w:r>
          </w:p>
          <w:p w14:paraId="03BCD787" w14:textId="77777777" w:rsidR="00583C3A" w:rsidRPr="001F6BE2" w:rsidRDefault="00583C3A" w:rsidP="0066345A">
            <w:pPr>
              <w:widowControl/>
              <w:numPr>
                <w:ilvl w:val="0"/>
                <w:numId w:val="98"/>
              </w:numPr>
              <w:autoSpaceDE w:val="0"/>
              <w:autoSpaceDN w:val="0"/>
              <w:ind w:left="360" w:hangingChars="150" w:hanging="360"/>
              <w:jc w:val="both"/>
              <w:rPr>
                <w:rFonts w:eastAsia="標楷體"/>
                <w:kern w:val="0"/>
                <w:szCs w:val="24"/>
              </w:rPr>
            </w:pPr>
            <w:r w:rsidRPr="001F6BE2">
              <w:rPr>
                <w:rFonts w:eastAsia="標楷體"/>
                <w:kern w:val="0"/>
                <w:szCs w:val="24"/>
              </w:rPr>
              <w:t>每半年委外病媒防治業作病媒、害蟲防治，應有佐證文件。</w:t>
            </w:r>
          </w:p>
        </w:tc>
        <w:tc>
          <w:tcPr>
            <w:tcW w:w="3549" w:type="dxa"/>
          </w:tcPr>
          <w:p w14:paraId="7EA50552"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現場察看</w:t>
            </w:r>
          </w:p>
          <w:p w14:paraId="1BCA0C3C"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文件檢視</w:t>
            </w:r>
          </w:p>
          <w:p w14:paraId="31440D93" w14:textId="77777777" w:rsidR="00583C3A" w:rsidRPr="001F6BE2" w:rsidRDefault="00583C3A" w:rsidP="0066345A">
            <w:pPr>
              <w:widowControl/>
              <w:numPr>
                <w:ilvl w:val="0"/>
                <w:numId w:val="99"/>
              </w:numPr>
              <w:autoSpaceDE w:val="0"/>
              <w:autoSpaceDN w:val="0"/>
              <w:ind w:left="360" w:hangingChars="150" w:hanging="360"/>
              <w:jc w:val="both"/>
              <w:rPr>
                <w:rFonts w:eastAsia="標楷體"/>
                <w:kern w:val="0"/>
                <w:szCs w:val="24"/>
              </w:rPr>
            </w:pPr>
            <w:r w:rsidRPr="001F6BE2">
              <w:rPr>
                <w:rFonts w:eastAsia="標楷體"/>
                <w:kern w:val="0"/>
                <w:szCs w:val="24"/>
              </w:rPr>
              <w:t>檢視機構污物處理辦法及流程。</w:t>
            </w:r>
          </w:p>
          <w:p w14:paraId="1AC98796" w14:textId="77777777" w:rsidR="00583C3A" w:rsidRPr="001F6BE2" w:rsidRDefault="00583C3A" w:rsidP="0066345A">
            <w:pPr>
              <w:widowControl/>
              <w:numPr>
                <w:ilvl w:val="0"/>
                <w:numId w:val="99"/>
              </w:numPr>
              <w:autoSpaceDE w:val="0"/>
              <w:autoSpaceDN w:val="0"/>
              <w:ind w:left="360" w:hangingChars="150" w:hanging="360"/>
              <w:jc w:val="both"/>
              <w:rPr>
                <w:rFonts w:eastAsia="標楷體"/>
                <w:kern w:val="0"/>
                <w:szCs w:val="24"/>
              </w:rPr>
            </w:pPr>
            <w:r w:rsidRPr="001F6BE2">
              <w:rPr>
                <w:rFonts w:eastAsia="標楷體"/>
                <w:kern w:val="0"/>
                <w:szCs w:val="24"/>
              </w:rPr>
              <w:t>現場察看機構污物處理動線應符合感染管制原則。</w:t>
            </w:r>
          </w:p>
          <w:p w14:paraId="40634E66" w14:textId="77777777" w:rsidR="00583C3A" w:rsidRPr="001F6BE2" w:rsidRDefault="00583C3A" w:rsidP="0066345A">
            <w:pPr>
              <w:widowControl/>
              <w:numPr>
                <w:ilvl w:val="0"/>
                <w:numId w:val="99"/>
              </w:numPr>
              <w:autoSpaceDE w:val="0"/>
              <w:autoSpaceDN w:val="0"/>
              <w:ind w:left="360" w:hangingChars="150" w:hanging="360"/>
              <w:jc w:val="both"/>
              <w:rPr>
                <w:rFonts w:eastAsia="標楷體"/>
                <w:kern w:val="0"/>
                <w:szCs w:val="24"/>
              </w:rPr>
            </w:pPr>
            <w:r w:rsidRPr="001F6BE2">
              <w:rPr>
                <w:rFonts w:eastAsia="標楷體"/>
                <w:kern w:val="0"/>
                <w:szCs w:val="24"/>
              </w:rPr>
              <w:t>「動線」係指污物袋車通往污物處理空間時避免直接穿越用餐區和備膳之配膳室、廚房等空間。穿越用餐空間係指從用餐空間穿越過去，若是經由鄰近既有連接走道輸送則不屬之。</w:t>
            </w:r>
          </w:p>
          <w:p w14:paraId="3CC36EC7" w14:textId="77777777" w:rsidR="00583C3A" w:rsidRPr="001F6BE2" w:rsidRDefault="00583C3A" w:rsidP="0066345A">
            <w:pPr>
              <w:widowControl/>
              <w:numPr>
                <w:ilvl w:val="0"/>
                <w:numId w:val="99"/>
              </w:numPr>
              <w:autoSpaceDE w:val="0"/>
              <w:autoSpaceDN w:val="0"/>
              <w:ind w:left="360" w:hangingChars="150" w:hanging="360"/>
              <w:jc w:val="both"/>
              <w:rPr>
                <w:rFonts w:eastAsia="標楷體"/>
                <w:kern w:val="0"/>
                <w:szCs w:val="24"/>
              </w:rPr>
            </w:pPr>
            <w:r w:rsidRPr="001F6BE2">
              <w:rPr>
                <w:rFonts w:eastAsia="標楷體"/>
                <w:kern w:val="0"/>
                <w:szCs w:val="24"/>
              </w:rPr>
              <w:t>實地察看廢棄物處理</w:t>
            </w:r>
            <w:r w:rsidRPr="001F6BE2">
              <w:rPr>
                <w:rFonts w:eastAsia="標楷體"/>
                <w:kern w:val="0"/>
                <w:szCs w:val="24"/>
              </w:rPr>
              <w:t>(</w:t>
            </w:r>
            <w:r w:rsidRPr="001F6BE2">
              <w:rPr>
                <w:rFonts w:eastAsia="標楷體"/>
                <w:kern w:val="0"/>
                <w:szCs w:val="24"/>
              </w:rPr>
              <w:t>分類、儲存、清運等</w:t>
            </w:r>
            <w:r w:rsidRPr="001F6BE2">
              <w:rPr>
                <w:rFonts w:eastAsia="標楷體"/>
                <w:kern w:val="0"/>
                <w:szCs w:val="24"/>
              </w:rPr>
              <w:t>)</w:t>
            </w:r>
            <w:r w:rsidRPr="001F6BE2">
              <w:rPr>
                <w:rFonts w:eastAsia="標楷體"/>
                <w:kern w:val="0"/>
                <w:szCs w:val="24"/>
              </w:rPr>
              <w:t>，並訪談工作人員廢棄物之處理，以確認與機構之事業廢棄物清理計畫一致性。</w:t>
            </w:r>
          </w:p>
          <w:p w14:paraId="307DAC53" w14:textId="77777777" w:rsidR="00583C3A" w:rsidRPr="001F6BE2" w:rsidRDefault="00583C3A" w:rsidP="0066345A">
            <w:pPr>
              <w:widowControl/>
              <w:numPr>
                <w:ilvl w:val="0"/>
                <w:numId w:val="99"/>
              </w:numPr>
              <w:autoSpaceDE w:val="0"/>
              <w:autoSpaceDN w:val="0"/>
              <w:ind w:left="360" w:hangingChars="150" w:hanging="360"/>
              <w:jc w:val="both"/>
              <w:rPr>
                <w:rFonts w:eastAsia="標楷體"/>
                <w:kern w:val="0"/>
                <w:szCs w:val="24"/>
              </w:rPr>
            </w:pPr>
            <w:r w:rsidRPr="001F6BE2">
              <w:rPr>
                <w:rFonts w:eastAsia="標楷體"/>
                <w:kern w:val="0"/>
                <w:szCs w:val="24"/>
              </w:rPr>
              <w:t>若有合作醫院處理廢棄物者，需提供合作醫院處理之相關佐證文件。</w:t>
            </w:r>
          </w:p>
          <w:p w14:paraId="6048B26F" w14:textId="77777777" w:rsidR="00583C3A" w:rsidRPr="001F6BE2" w:rsidRDefault="00583C3A" w:rsidP="0066345A">
            <w:pPr>
              <w:widowControl/>
              <w:numPr>
                <w:ilvl w:val="0"/>
                <w:numId w:val="99"/>
              </w:numPr>
              <w:autoSpaceDE w:val="0"/>
              <w:autoSpaceDN w:val="0"/>
              <w:ind w:left="360" w:hangingChars="150" w:hanging="360"/>
              <w:jc w:val="both"/>
              <w:rPr>
                <w:rFonts w:eastAsia="標楷體"/>
                <w:kern w:val="0"/>
                <w:szCs w:val="24"/>
              </w:rPr>
            </w:pPr>
            <w:r w:rsidRPr="001F6BE2">
              <w:rPr>
                <w:rFonts w:eastAsia="標楷體"/>
                <w:kern w:val="0"/>
                <w:szCs w:val="24"/>
              </w:rPr>
              <w:t>機構內外環境消毒作業依相關法規由合格人員執行，亦可委外進行，惟均需有消毒紀錄資料可查證。</w:t>
            </w:r>
          </w:p>
          <w:p w14:paraId="5FF234B3" w14:textId="77777777" w:rsidR="00583C3A" w:rsidRPr="001F6BE2" w:rsidRDefault="00583C3A" w:rsidP="0066345A">
            <w:pPr>
              <w:widowControl/>
              <w:numPr>
                <w:ilvl w:val="0"/>
                <w:numId w:val="99"/>
              </w:numPr>
              <w:autoSpaceDE w:val="0"/>
              <w:autoSpaceDN w:val="0"/>
              <w:ind w:left="360" w:hangingChars="150" w:hanging="360"/>
              <w:jc w:val="both"/>
              <w:rPr>
                <w:rFonts w:eastAsia="標楷體"/>
                <w:kern w:val="0"/>
                <w:szCs w:val="24"/>
              </w:rPr>
            </w:pPr>
            <w:r w:rsidRPr="001F6BE2">
              <w:rPr>
                <w:rFonts w:eastAsia="標楷體"/>
                <w:kern w:val="0"/>
                <w:szCs w:val="24"/>
              </w:rPr>
              <w:t>檢閱清掃、消毒、病媒害蟲防治、檢討改進等相關紀錄，若委外進行，請提供合約。</w:t>
            </w:r>
          </w:p>
        </w:tc>
        <w:tc>
          <w:tcPr>
            <w:tcW w:w="2137" w:type="dxa"/>
          </w:tcPr>
          <w:p w14:paraId="69DC91D7"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4DD3C4A3"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502B91C2"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項，且符合第</w:t>
            </w:r>
            <w:r w:rsidRPr="001F6BE2">
              <w:rPr>
                <w:rFonts w:eastAsia="標楷體"/>
                <w:szCs w:val="24"/>
              </w:rPr>
              <w:t>4</w:t>
            </w:r>
            <w:r w:rsidRPr="001F6BE2">
              <w:rPr>
                <w:rFonts w:eastAsia="標楷體"/>
                <w:szCs w:val="24"/>
              </w:rPr>
              <w:t>項至第</w:t>
            </w:r>
            <w:r w:rsidRPr="001F6BE2">
              <w:rPr>
                <w:rFonts w:eastAsia="標楷體"/>
                <w:szCs w:val="24"/>
              </w:rPr>
              <w:t>7</w:t>
            </w:r>
            <w:r w:rsidRPr="001F6BE2">
              <w:rPr>
                <w:rFonts w:eastAsia="標楷體"/>
                <w:szCs w:val="24"/>
              </w:rPr>
              <w:t>項其中</w:t>
            </w:r>
            <w:r w:rsidRPr="001F6BE2">
              <w:rPr>
                <w:rFonts w:eastAsia="標楷體"/>
                <w:szCs w:val="24"/>
              </w:rPr>
              <w:t>2</w:t>
            </w:r>
            <w:r w:rsidRPr="001F6BE2">
              <w:rPr>
                <w:rFonts w:eastAsia="標楷體"/>
                <w:szCs w:val="24"/>
              </w:rPr>
              <w:t>項。</w:t>
            </w:r>
          </w:p>
          <w:p w14:paraId="32839293"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項，且符合第</w:t>
            </w:r>
            <w:r w:rsidRPr="001F6BE2">
              <w:rPr>
                <w:rFonts w:eastAsia="標楷體"/>
                <w:szCs w:val="24"/>
              </w:rPr>
              <w:t>4</w:t>
            </w:r>
            <w:r w:rsidRPr="001F6BE2">
              <w:rPr>
                <w:rFonts w:eastAsia="標楷體"/>
                <w:szCs w:val="24"/>
              </w:rPr>
              <w:t>項至第</w:t>
            </w:r>
            <w:r w:rsidRPr="001F6BE2">
              <w:rPr>
                <w:rFonts w:eastAsia="標楷體"/>
                <w:szCs w:val="24"/>
              </w:rPr>
              <w:t>7</w:t>
            </w:r>
            <w:r w:rsidRPr="001F6BE2">
              <w:rPr>
                <w:rFonts w:eastAsia="標楷體"/>
                <w:szCs w:val="24"/>
              </w:rPr>
              <w:t>項其中</w:t>
            </w:r>
            <w:r w:rsidRPr="001F6BE2">
              <w:rPr>
                <w:rFonts w:eastAsia="標楷體"/>
                <w:szCs w:val="24"/>
              </w:rPr>
              <w:t>3</w:t>
            </w:r>
            <w:r w:rsidRPr="001F6BE2">
              <w:rPr>
                <w:rFonts w:eastAsia="標楷體"/>
                <w:szCs w:val="24"/>
              </w:rPr>
              <w:t>項。</w:t>
            </w:r>
          </w:p>
          <w:p w14:paraId="7C9AD5BC"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5B06804F" w14:textId="77777777" w:rsidR="00583C3A" w:rsidRPr="001F6BE2" w:rsidRDefault="00583C3A" w:rsidP="001D5326">
            <w:pPr>
              <w:jc w:val="both"/>
              <w:rPr>
                <w:szCs w:val="24"/>
              </w:rPr>
            </w:pPr>
            <w:r w:rsidRPr="001F6BE2">
              <w:rPr>
                <w:rFonts w:eastAsia="標楷體"/>
                <w:szCs w:val="24"/>
              </w:rPr>
              <w:t>病媒防治業合格名單可在「</w:t>
            </w:r>
            <w:r w:rsidRPr="001F6BE2">
              <w:rPr>
                <w:rFonts w:eastAsia="標楷體" w:hint="eastAsia"/>
                <w:szCs w:val="24"/>
              </w:rPr>
              <w:t>環境部化學物質管理署</w:t>
            </w:r>
            <w:r w:rsidRPr="001F6BE2">
              <w:rPr>
                <w:rFonts w:eastAsia="標楷體"/>
                <w:szCs w:val="24"/>
              </w:rPr>
              <w:t>-</w:t>
            </w:r>
            <w:r w:rsidRPr="001F6BE2">
              <w:rPr>
                <w:rFonts w:eastAsia="標楷體"/>
                <w:szCs w:val="24"/>
              </w:rPr>
              <w:t>環境用藥許可證及病媒防治業網路查詢系統」查詢。</w:t>
            </w:r>
          </w:p>
        </w:tc>
      </w:tr>
      <w:tr w:rsidR="00583C3A" w:rsidRPr="001F6BE2" w14:paraId="18CE9185" w14:textId="77777777" w:rsidTr="00C969DF">
        <w:trPr>
          <w:trHeight w:val="526"/>
          <w:jc w:val="center"/>
        </w:trPr>
        <w:tc>
          <w:tcPr>
            <w:tcW w:w="709" w:type="dxa"/>
          </w:tcPr>
          <w:p w14:paraId="668B397C" w14:textId="77777777" w:rsidR="00583C3A" w:rsidRPr="001F6BE2" w:rsidRDefault="00583C3A" w:rsidP="001D5326">
            <w:pPr>
              <w:jc w:val="center"/>
              <w:rPr>
                <w:rFonts w:eastAsia="標楷體"/>
                <w:szCs w:val="24"/>
              </w:rPr>
            </w:pPr>
            <w:bookmarkStart w:id="30" w:name="_Hlk122601752"/>
            <w:r w:rsidRPr="001F6BE2">
              <w:rPr>
                <w:rFonts w:eastAsia="標楷體"/>
                <w:szCs w:val="24"/>
              </w:rPr>
              <w:t>C9</w:t>
            </w:r>
            <w:bookmarkEnd w:id="30"/>
          </w:p>
        </w:tc>
        <w:tc>
          <w:tcPr>
            <w:tcW w:w="1560" w:type="dxa"/>
          </w:tcPr>
          <w:p w14:paraId="0629454F" w14:textId="77777777" w:rsidR="00583C3A" w:rsidRPr="001F6BE2" w:rsidRDefault="00583C3A" w:rsidP="001D5326">
            <w:pPr>
              <w:widowControl/>
              <w:spacing w:line="360" w:lineRule="exact"/>
              <w:ind w:leftChars="-30" w:left="-72" w:rightChars="-30" w:right="-72"/>
              <w:jc w:val="both"/>
              <w:rPr>
                <w:rFonts w:eastAsia="標楷體"/>
                <w:szCs w:val="24"/>
              </w:rPr>
            </w:pPr>
            <w:bookmarkStart w:id="31" w:name="_Hlk122601761"/>
            <w:r w:rsidRPr="001F6BE2">
              <w:rPr>
                <w:rFonts w:eastAsia="標楷體"/>
                <w:szCs w:val="24"/>
              </w:rPr>
              <w:t>建築物公共安全檢查簽證申報及消防安全設備設置、檢修及防火管理情形</w:t>
            </w:r>
            <w:bookmarkEnd w:id="31"/>
          </w:p>
        </w:tc>
        <w:tc>
          <w:tcPr>
            <w:tcW w:w="714" w:type="dxa"/>
          </w:tcPr>
          <w:p w14:paraId="78549374" w14:textId="77777777" w:rsidR="00583C3A" w:rsidRPr="001F6BE2" w:rsidRDefault="00583C3A" w:rsidP="001D5326">
            <w:pPr>
              <w:jc w:val="center"/>
              <w:rPr>
                <w:rFonts w:eastAsia="標楷體"/>
                <w:szCs w:val="24"/>
              </w:rPr>
            </w:pPr>
            <w:r w:rsidRPr="001F6BE2">
              <w:rPr>
                <w:rFonts w:eastAsia="標楷體"/>
                <w:szCs w:val="24"/>
              </w:rPr>
              <w:t>核心指標</w:t>
            </w:r>
          </w:p>
        </w:tc>
        <w:tc>
          <w:tcPr>
            <w:tcW w:w="3816" w:type="dxa"/>
          </w:tcPr>
          <w:p w14:paraId="5FA9CC57" w14:textId="77777777" w:rsidR="00583C3A" w:rsidRPr="001F6BE2" w:rsidRDefault="00583C3A" w:rsidP="0066345A">
            <w:pPr>
              <w:widowControl/>
              <w:numPr>
                <w:ilvl w:val="0"/>
                <w:numId w:val="100"/>
              </w:numPr>
              <w:autoSpaceDE w:val="0"/>
              <w:autoSpaceDN w:val="0"/>
              <w:ind w:left="360" w:hangingChars="150" w:hanging="360"/>
              <w:jc w:val="both"/>
              <w:rPr>
                <w:rFonts w:eastAsia="標楷體"/>
                <w:kern w:val="0"/>
                <w:szCs w:val="24"/>
              </w:rPr>
            </w:pPr>
            <w:r w:rsidRPr="001F6BE2">
              <w:rPr>
                <w:rFonts w:eastAsia="標楷體"/>
                <w:kern w:val="0"/>
                <w:szCs w:val="24"/>
              </w:rPr>
              <w:t>依規定辦理建築物公共安全檢查簽證申報，並有完整審查合格證明文件。</w:t>
            </w:r>
          </w:p>
          <w:p w14:paraId="1011018C" w14:textId="77777777" w:rsidR="00583C3A" w:rsidRPr="001F6BE2" w:rsidRDefault="00583C3A" w:rsidP="0066345A">
            <w:pPr>
              <w:widowControl/>
              <w:numPr>
                <w:ilvl w:val="0"/>
                <w:numId w:val="100"/>
              </w:numPr>
              <w:autoSpaceDE w:val="0"/>
              <w:autoSpaceDN w:val="0"/>
              <w:ind w:left="360" w:hangingChars="150" w:hanging="360"/>
              <w:jc w:val="both"/>
              <w:rPr>
                <w:rFonts w:eastAsia="標楷體"/>
                <w:kern w:val="0"/>
                <w:szCs w:val="24"/>
              </w:rPr>
            </w:pPr>
            <w:r w:rsidRPr="001F6BE2">
              <w:rPr>
                <w:rFonts w:eastAsia="標楷體"/>
                <w:kern w:val="0"/>
                <w:szCs w:val="24"/>
              </w:rPr>
              <w:t>依規定辦理消防安全設備檢修申報，並有完整審查合格證明文件。</w:t>
            </w:r>
          </w:p>
          <w:p w14:paraId="77750676" w14:textId="77777777" w:rsidR="00583C3A" w:rsidRPr="001F6BE2" w:rsidRDefault="00583C3A" w:rsidP="0066345A">
            <w:pPr>
              <w:widowControl/>
              <w:numPr>
                <w:ilvl w:val="0"/>
                <w:numId w:val="100"/>
              </w:numPr>
              <w:autoSpaceDE w:val="0"/>
              <w:autoSpaceDN w:val="0"/>
              <w:ind w:left="360" w:hangingChars="150" w:hanging="360"/>
              <w:jc w:val="both"/>
              <w:rPr>
                <w:rFonts w:eastAsia="標楷體"/>
                <w:kern w:val="0"/>
                <w:szCs w:val="24"/>
              </w:rPr>
            </w:pPr>
            <w:r w:rsidRPr="001F6BE2">
              <w:rPr>
                <w:rFonts w:eastAsia="標楷體"/>
                <w:kern w:val="0"/>
                <w:szCs w:val="24"/>
              </w:rPr>
              <w:t>建立防火管理制度，且工作人員了解自身職責。</w:t>
            </w:r>
          </w:p>
          <w:p w14:paraId="5F85DC52" w14:textId="77777777" w:rsidR="00583C3A" w:rsidRPr="001F6BE2" w:rsidRDefault="00583C3A" w:rsidP="001D5326">
            <w:pPr>
              <w:rPr>
                <w:rFonts w:eastAsia="標楷體"/>
                <w:szCs w:val="24"/>
              </w:rPr>
            </w:pPr>
          </w:p>
        </w:tc>
        <w:tc>
          <w:tcPr>
            <w:tcW w:w="3549" w:type="dxa"/>
          </w:tcPr>
          <w:p w14:paraId="2D620E95"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文件檢閱</w:t>
            </w:r>
          </w:p>
          <w:p w14:paraId="25D626F9"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現場查看</w:t>
            </w:r>
          </w:p>
          <w:p w14:paraId="23A1E4D1"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現場訪談</w:t>
            </w:r>
          </w:p>
          <w:p w14:paraId="14D3EEE9" w14:textId="77777777" w:rsidR="00583C3A" w:rsidRPr="001F6BE2" w:rsidRDefault="00583C3A" w:rsidP="0066345A">
            <w:pPr>
              <w:widowControl/>
              <w:numPr>
                <w:ilvl w:val="0"/>
                <w:numId w:val="101"/>
              </w:numPr>
              <w:autoSpaceDE w:val="0"/>
              <w:autoSpaceDN w:val="0"/>
              <w:ind w:left="360" w:hangingChars="150" w:hanging="360"/>
              <w:jc w:val="both"/>
              <w:rPr>
                <w:rFonts w:eastAsia="標楷體"/>
                <w:kern w:val="0"/>
                <w:szCs w:val="24"/>
              </w:rPr>
            </w:pPr>
            <w:r w:rsidRPr="001F6BE2">
              <w:rPr>
                <w:rFonts w:eastAsia="標楷體"/>
                <w:kern w:val="0"/>
                <w:szCs w:val="24"/>
              </w:rPr>
              <w:t>建築物公共安全檢查簽證申報的平面圖必須與現況相符。</w:t>
            </w:r>
            <w:r w:rsidRPr="001F6BE2">
              <w:rPr>
                <w:rFonts w:eastAsia="標楷體"/>
                <w:kern w:val="0"/>
                <w:szCs w:val="24"/>
                <w:u w:val="single"/>
              </w:rPr>
              <w:t>若於立案後空間有變更者，請另備最近由主管機關以公文核備之空間平面圖。</w:t>
            </w:r>
          </w:p>
          <w:p w14:paraId="218110FA" w14:textId="77777777" w:rsidR="00583C3A" w:rsidRPr="001F6BE2" w:rsidRDefault="00583C3A" w:rsidP="0066345A">
            <w:pPr>
              <w:widowControl/>
              <w:numPr>
                <w:ilvl w:val="0"/>
                <w:numId w:val="101"/>
              </w:numPr>
              <w:autoSpaceDE w:val="0"/>
              <w:autoSpaceDN w:val="0"/>
              <w:ind w:left="360" w:hangingChars="150" w:hanging="360"/>
              <w:jc w:val="both"/>
              <w:rPr>
                <w:rFonts w:eastAsia="標楷體"/>
                <w:kern w:val="0"/>
                <w:szCs w:val="24"/>
              </w:rPr>
            </w:pPr>
            <w:r w:rsidRPr="001F6BE2">
              <w:rPr>
                <w:rFonts w:eastAsia="標楷體"/>
                <w:kern w:val="0"/>
                <w:szCs w:val="24"/>
              </w:rPr>
              <w:t>依建築物公共安全檢查申報期間及施行日期表等相關規定辦理建築物公共安全檢查。</w:t>
            </w:r>
          </w:p>
          <w:p w14:paraId="6F75005D" w14:textId="77777777" w:rsidR="00583C3A" w:rsidRPr="001F6BE2" w:rsidRDefault="00583C3A" w:rsidP="0066345A">
            <w:pPr>
              <w:widowControl/>
              <w:numPr>
                <w:ilvl w:val="0"/>
                <w:numId w:val="101"/>
              </w:numPr>
              <w:autoSpaceDE w:val="0"/>
              <w:autoSpaceDN w:val="0"/>
              <w:ind w:left="360" w:hangingChars="150" w:hanging="360"/>
              <w:jc w:val="both"/>
              <w:rPr>
                <w:rFonts w:eastAsia="標楷體"/>
                <w:kern w:val="0"/>
                <w:szCs w:val="24"/>
              </w:rPr>
            </w:pPr>
            <w:r w:rsidRPr="001F6BE2">
              <w:rPr>
                <w:rFonts w:eastAsia="標楷體"/>
                <w:kern w:val="0"/>
                <w:szCs w:val="24"/>
              </w:rPr>
              <w:t>消防安全設備檢修申報情形：</w:t>
            </w:r>
          </w:p>
          <w:p w14:paraId="769BDCCE" w14:textId="77777777" w:rsidR="00583C3A" w:rsidRPr="001F6BE2" w:rsidRDefault="00583C3A" w:rsidP="0066345A">
            <w:pPr>
              <w:numPr>
                <w:ilvl w:val="0"/>
                <w:numId w:val="102"/>
              </w:numPr>
              <w:ind w:leftChars="100" w:left="600" w:hangingChars="150" w:hanging="360"/>
              <w:jc w:val="both"/>
              <w:rPr>
                <w:rFonts w:eastAsia="標楷體"/>
                <w:szCs w:val="24"/>
              </w:rPr>
            </w:pPr>
            <w:r w:rsidRPr="001F6BE2">
              <w:rPr>
                <w:rFonts w:eastAsia="標楷體"/>
                <w:szCs w:val="24"/>
              </w:rPr>
              <w:t>依規定每半年辦理</w:t>
            </w:r>
            <w:r w:rsidRPr="001F6BE2">
              <w:rPr>
                <w:rFonts w:eastAsia="標楷體"/>
                <w:szCs w:val="24"/>
              </w:rPr>
              <w:t>1</w:t>
            </w:r>
            <w:r w:rsidRPr="001F6BE2">
              <w:rPr>
                <w:rFonts w:eastAsia="標楷體"/>
                <w:szCs w:val="24"/>
              </w:rPr>
              <w:t>次檢修申報。</w:t>
            </w:r>
          </w:p>
          <w:p w14:paraId="5472AFC3" w14:textId="77777777" w:rsidR="00583C3A" w:rsidRPr="001F6BE2" w:rsidRDefault="00583C3A" w:rsidP="0066345A">
            <w:pPr>
              <w:numPr>
                <w:ilvl w:val="0"/>
                <w:numId w:val="102"/>
              </w:numPr>
              <w:ind w:leftChars="100" w:left="600" w:hangingChars="150" w:hanging="360"/>
              <w:jc w:val="both"/>
              <w:rPr>
                <w:rFonts w:eastAsia="標楷體"/>
                <w:szCs w:val="24"/>
              </w:rPr>
            </w:pPr>
            <w:r w:rsidRPr="001F6BE2">
              <w:rPr>
                <w:rFonts w:eastAsia="標楷體"/>
                <w:szCs w:val="24"/>
              </w:rPr>
              <w:t>有近</w:t>
            </w:r>
            <w:r w:rsidRPr="001F6BE2">
              <w:rPr>
                <w:rFonts w:eastAsia="標楷體"/>
                <w:szCs w:val="24"/>
              </w:rPr>
              <w:t>4</w:t>
            </w:r>
            <w:r w:rsidRPr="001F6BE2">
              <w:rPr>
                <w:rFonts w:eastAsia="標楷體"/>
                <w:szCs w:val="24"/>
              </w:rPr>
              <w:t>年各次紀錄。</w:t>
            </w:r>
          </w:p>
          <w:p w14:paraId="4ECDBF74" w14:textId="77777777" w:rsidR="00583C3A" w:rsidRPr="001F6BE2" w:rsidRDefault="00583C3A" w:rsidP="0066345A">
            <w:pPr>
              <w:widowControl/>
              <w:numPr>
                <w:ilvl w:val="0"/>
                <w:numId w:val="101"/>
              </w:numPr>
              <w:autoSpaceDE w:val="0"/>
              <w:autoSpaceDN w:val="0"/>
              <w:ind w:left="360" w:hangingChars="150" w:hanging="360"/>
              <w:jc w:val="both"/>
              <w:rPr>
                <w:rFonts w:eastAsia="標楷體"/>
                <w:kern w:val="0"/>
                <w:szCs w:val="24"/>
              </w:rPr>
            </w:pPr>
            <w:r w:rsidRPr="001F6BE2">
              <w:rPr>
                <w:rFonts w:eastAsia="標楷體"/>
                <w:kern w:val="0"/>
                <w:szCs w:val="24"/>
              </w:rPr>
              <w:t>防火管理制度執行情形</w:t>
            </w:r>
          </w:p>
          <w:p w14:paraId="4636A965" w14:textId="77777777" w:rsidR="00583C3A" w:rsidRPr="001F6BE2" w:rsidRDefault="00583C3A" w:rsidP="0066345A">
            <w:pPr>
              <w:numPr>
                <w:ilvl w:val="0"/>
                <w:numId w:val="103"/>
              </w:numPr>
              <w:ind w:leftChars="100" w:left="600" w:hangingChars="150" w:hanging="360"/>
              <w:jc w:val="both"/>
              <w:rPr>
                <w:rFonts w:eastAsia="標楷體"/>
                <w:szCs w:val="24"/>
              </w:rPr>
            </w:pPr>
            <w:r w:rsidRPr="001F6BE2">
              <w:rPr>
                <w:rFonts w:eastAsia="標楷體"/>
                <w:szCs w:val="24"/>
              </w:rPr>
              <w:t>防火管理符合法規要求，並依消防機關核備之消防防護計畫執行防火管理業務。</w:t>
            </w:r>
          </w:p>
          <w:p w14:paraId="3A0D62E1" w14:textId="77777777" w:rsidR="00583C3A" w:rsidRPr="001F6BE2" w:rsidRDefault="00583C3A" w:rsidP="0066345A">
            <w:pPr>
              <w:numPr>
                <w:ilvl w:val="0"/>
                <w:numId w:val="103"/>
              </w:numPr>
              <w:ind w:leftChars="100" w:left="600" w:hangingChars="150" w:hanging="360"/>
              <w:jc w:val="both"/>
              <w:rPr>
                <w:rFonts w:eastAsia="標楷體"/>
                <w:szCs w:val="24"/>
              </w:rPr>
            </w:pPr>
            <w:r w:rsidRPr="001F6BE2">
              <w:rPr>
                <w:rFonts w:eastAsia="標楷體"/>
                <w:szCs w:val="24"/>
              </w:rPr>
              <w:t>防火管理人之遴用及訓練應符合消防法施行細則第</w:t>
            </w:r>
            <w:r w:rsidRPr="001F6BE2">
              <w:rPr>
                <w:rFonts w:eastAsia="標楷體"/>
                <w:szCs w:val="24"/>
              </w:rPr>
              <w:t>14</w:t>
            </w:r>
            <w:r w:rsidRPr="001F6BE2">
              <w:rPr>
                <w:rFonts w:eastAsia="標楷體"/>
                <w:szCs w:val="24"/>
              </w:rPr>
              <w:t>條規定，且由社工、醫事人員、照顧服務員以外之管理或監督層次人員擔任；並具有效期限內之初訓或複訓合格證書。並有日常用火用電、消防安全設備及防火避難設施等</w:t>
            </w:r>
            <w:r w:rsidRPr="001F6BE2">
              <w:rPr>
                <w:rFonts w:eastAsia="標楷體"/>
                <w:szCs w:val="24"/>
              </w:rPr>
              <w:t>3</w:t>
            </w:r>
            <w:r w:rsidRPr="001F6BE2">
              <w:rPr>
                <w:rFonts w:eastAsia="標楷體"/>
                <w:szCs w:val="24"/>
              </w:rPr>
              <w:t>項自行檢查表</w:t>
            </w:r>
            <w:r w:rsidRPr="001F6BE2">
              <w:rPr>
                <w:rFonts w:eastAsia="標楷體"/>
                <w:szCs w:val="24"/>
              </w:rPr>
              <w:t>(</w:t>
            </w:r>
            <w:r w:rsidRPr="001F6BE2">
              <w:rPr>
                <w:rFonts w:eastAsia="標楷體"/>
                <w:szCs w:val="24"/>
              </w:rPr>
              <w:t>應有最近</w:t>
            </w:r>
            <w:r w:rsidRPr="001F6BE2">
              <w:rPr>
                <w:rFonts w:eastAsia="標楷體"/>
                <w:szCs w:val="24"/>
              </w:rPr>
              <w:t>1</w:t>
            </w:r>
            <w:r w:rsidRPr="001F6BE2">
              <w:rPr>
                <w:rFonts w:eastAsia="標楷體"/>
                <w:szCs w:val="24"/>
              </w:rPr>
              <w:t>年之資料</w:t>
            </w:r>
            <w:r w:rsidRPr="001F6BE2">
              <w:rPr>
                <w:rFonts w:eastAsia="標楷體"/>
                <w:szCs w:val="24"/>
              </w:rPr>
              <w:t>)</w:t>
            </w:r>
            <w:r w:rsidRPr="001F6BE2">
              <w:rPr>
                <w:rFonts w:eastAsia="標楷體"/>
                <w:szCs w:val="24"/>
              </w:rPr>
              <w:t>。</w:t>
            </w:r>
          </w:p>
          <w:p w14:paraId="2E972DC0" w14:textId="77777777" w:rsidR="00583C3A" w:rsidRPr="001F6BE2" w:rsidRDefault="00583C3A" w:rsidP="0066345A">
            <w:pPr>
              <w:numPr>
                <w:ilvl w:val="0"/>
                <w:numId w:val="103"/>
              </w:numPr>
              <w:ind w:leftChars="100" w:left="600" w:hangingChars="150" w:hanging="360"/>
              <w:jc w:val="both"/>
              <w:rPr>
                <w:rFonts w:eastAsia="標楷體"/>
                <w:szCs w:val="24"/>
              </w:rPr>
            </w:pPr>
            <w:r w:rsidRPr="001F6BE2">
              <w:rPr>
                <w:rFonts w:eastAsia="標楷體"/>
                <w:szCs w:val="24"/>
              </w:rPr>
              <w:t>自衛消防編組為最新之人員編組情形，且能依員工上班情形，規劃假日、夜間或輪班之應變機制，並有聯絡電話等緊急聯絡方式。</w:t>
            </w:r>
          </w:p>
          <w:p w14:paraId="78C2FAAF" w14:textId="77777777" w:rsidR="00583C3A" w:rsidRPr="001F6BE2" w:rsidRDefault="00583C3A" w:rsidP="0066345A">
            <w:pPr>
              <w:numPr>
                <w:ilvl w:val="0"/>
                <w:numId w:val="103"/>
              </w:numPr>
              <w:ind w:leftChars="100" w:left="600" w:hangingChars="150" w:hanging="360"/>
              <w:jc w:val="both"/>
              <w:rPr>
                <w:rFonts w:eastAsia="標楷體"/>
                <w:szCs w:val="24"/>
              </w:rPr>
            </w:pPr>
            <w:r w:rsidRPr="001F6BE2">
              <w:rPr>
                <w:rFonts w:eastAsia="標楷體"/>
                <w:szCs w:val="24"/>
              </w:rPr>
              <w:t>依法進行每年</w:t>
            </w:r>
            <w:r w:rsidRPr="001F6BE2">
              <w:rPr>
                <w:rFonts w:eastAsia="標楷體"/>
                <w:szCs w:val="24"/>
              </w:rPr>
              <w:t>2</w:t>
            </w:r>
            <w:r w:rsidRPr="001F6BE2">
              <w:rPr>
                <w:rFonts w:eastAsia="標楷體"/>
                <w:szCs w:val="24"/>
              </w:rPr>
              <w:t>次之訓練中，至少包含</w:t>
            </w:r>
            <w:r w:rsidRPr="001F6BE2">
              <w:rPr>
                <w:rFonts w:eastAsia="標楷體"/>
                <w:szCs w:val="24"/>
              </w:rPr>
              <w:t>1</w:t>
            </w:r>
            <w:r w:rsidRPr="001F6BE2">
              <w:rPr>
                <w:rFonts w:eastAsia="標楷體"/>
                <w:szCs w:val="24"/>
              </w:rPr>
              <w:t>次演練及驗證，並有近</w:t>
            </w:r>
            <w:r w:rsidRPr="001F6BE2">
              <w:rPr>
                <w:rFonts w:eastAsia="標楷體"/>
                <w:szCs w:val="24"/>
              </w:rPr>
              <w:t>4</w:t>
            </w:r>
            <w:r w:rsidRPr="001F6BE2">
              <w:rPr>
                <w:rFonts w:eastAsia="標楷體"/>
                <w:szCs w:val="24"/>
              </w:rPr>
              <w:t>年各次通報表等佐證資料。</w:t>
            </w:r>
          </w:p>
          <w:p w14:paraId="6B1806E7" w14:textId="77777777" w:rsidR="00583C3A" w:rsidRPr="001F6BE2" w:rsidRDefault="00583C3A" w:rsidP="0066345A">
            <w:pPr>
              <w:numPr>
                <w:ilvl w:val="0"/>
                <w:numId w:val="103"/>
              </w:numPr>
              <w:ind w:leftChars="100" w:left="600" w:hangingChars="150" w:hanging="360"/>
              <w:jc w:val="both"/>
              <w:rPr>
                <w:rFonts w:eastAsia="標楷體"/>
                <w:szCs w:val="24"/>
              </w:rPr>
            </w:pPr>
            <w:r w:rsidRPr="001F6BE2">
              <w:rPr>
                <w:rFonts w:eastAsia="標楷體"/>
                <w:szCs w:val="24"/>
              </w:rPr>
              <w:t>抽測自衛消防編組人員</w:t>
            </w:r>
            <w:r w:rsidRPr="001F6BE2">
              <w:rPr>
                <w:rFonts w:eastAsia="標楷體"/>
                <w:szCs w:val="24"/>
              </w:rPr>
              <w:t>3</w:t>
            </w:r>
            <w:r w:rsidRPr="001F6BE2">
              <w:rPr>
                <w:rFonts w:eastAsia="標楷體"/>
                <w:szCs w:val="24"/>
              </w:rPr>
              <w:t>人，詢問其對自身職責瞭解情形。</w:t>
            </w:r>
          </w:p>
          <w:p w14:paraId="13CDCB86" w14:textId="77777777" w:rsidR="00583C3A" w:rsidRPr="001F6BE2" w:rsidRDefault="00583C3A" w:rsidP="0066345A">
            <w:pPr>
              <w:widowControl/>
              <w:numPr>
                <w:ilvl w:val="0"/>
                <w:numId w:val="161"/>
              </w:numPr>
              <w:autoSpaceDE w:val="0"/>
              <w:autoSpaceDN w:val="0"/>
              <w:jc w:val="both"/>
              <w:rPr>
                <w:rFonts w:eastAsia="標楷體"/>
                <w:kern w:val="0"/>
                <w:szCs w:val="24"/>
                <w:u w:val="single"/>
              </w:rPr>
            </w:pPr>
            <w:r w:rsidRPr="001F6BE2">
              <w:rPr>
                <w:rFonts w:eastAsia="標楷體"/>
                <w:kern w:val="0"/>
                <w:szCs w:val="24"/>
                <w:u w:val="single"/>
              </w:rPr>
              <w:t>如有下列情形之一者，本項逕評核為</w:t>
            </w:r>
            <w:r w:rsidRPr="001F6BE2">
              <w:rPr>
                <w:rFonts w:eastAsia="標楷體"/>
                <w:kern w:val="0"/>
                <w:szCs w:val="24"/>
                <w:u w:val="single"/>
              </w:rPr>
              <w:t>E</w:t>
            </w:r>
            <w:r w:rsidRPr="001F6BE2">
              <w:rPr>
                <w:rFonts w:eastAsia="標楷體"/>
                <w:kern w:val="0"/>
                <w:szCs w:val="24"/>
                <w:u w:val="single"/>
              </w:rPr>
              <w:t>：</w:t>
            </w:r>
          </w:p>
          <w:p w14:paraId="5905940B" w14:textId="77777777" w:rsidR="00583C3A" w:rsidRPr="001F6BE2" w:rsidRDefault="00583C3A" w:rsidP="0066345A">
            <w:pPr>
              <w:numPr>
                <w:ilvl w:val="0"/>
                <w:numId w:val="154"/>
              </w:numPr>
              <w:ind w:leftChars="100" w:left="600" w:hangingChars="150" w:hanging="360"/>
              <w:jc w:val="both"/>
              <w:rPr>
                <w:rFonts w:eastAsia="標楷體"/>
                <w:szCs w:val="24"/>
                <w:u w:val="single"/>
              </w:rPr>
            </w:pPr>
            <w:r w:rsidRPr="001F6BE2">
              <w:rPr>
                <w:rFonts w:eastAsia="標楷體"/>
                <w:szCs w:val="24"/>
                <w:u w:val="single"/>
              </w:rPr>
              <w:t>防火管理人資格不符，如</w:t>
            </w:r>
            <w:r w:rsidRPr="001F6BE2">
              <w:rPr>
                <w:rFonts w:eastAsia="標楷體" w:hint="eastAsia"/>
                <w:szCs w:val="24"/>
                <w:u w:val="single"/>
              </w:rPr>
              <w:t>督考</w:t>
            </w:r>
            <w:r w:rsidRPr="001F6BE2">
              <w:rPr>
                <w:rFonts w:eastAsia="標楷體"/>
                <w:szCs w:val="24"/>
                <w:u w:val="single"/>
              </w:rPr>
              <w:t>當天尚無防火管理人受訓合格證書或有效期間不符，或尚未取得當地消防主管機關核備。</w:t>
            </w:r>
          </w:p>
          <w:p w14:paraId="460D44F6" w14:textId="77777777" w:rsidR="00583C3A" w:rsidRPr="001F6BE2" w:rsidRDefault="00583C3A" w:rsidP="0066345A">
            <w:pPr>
              <w:numPr>
                <w:ilvl w:val="0"/>
                <w:numId w:val="154"/>
              </w:numPr>
              <w:ind w:leftChars="100" w:left="600" w:hangingChars="150" w:hanging="360"/>
              <w:jc w:val="both"/>
              <w:rPr>
                <w:rFonts w:eastAsia="標楷體"/>
                <w:b/>
                <w:bCs/>
                <w:szCs w:val="24"/>
                <w:u w:val="single"/>
              </w:rPr>
            </w:pPr>
            <w:r w:rsidRPr="001F6BE2">
              <w:rPr>
                <w:rFonts w:eastAsia="標楷體"/>
                <w:szCs w:val="24"/>
                <w:u w:val="single"/>
              </w:rPr>
              <w:t>防火管理人非任職機構內人員，如欠缺完整勞健保投保於機構內之資料佐證。</w:t>
            </w:r>
          </w:p>
          <w:p w14:paraId="061B587A" w14:textId="77777777" w:rsidR="00583C3A" w:rsidRPr="001F6BE2" w:rsidRDefault="00583C3A" w:rsidP="0066345A">
            <w:pPr>
              <w:numPr>
                <w:ilvl w:val="0"/>
                <w:numId w:val="154"/>
              </w:numPr>
              <w:ind w:leftChars="100" w:left="600" w:hangingChars="150" w:hanging="360"/>
              <w:jc w:val="both"/>
              <w:rPr>
                <w:rFonts w:eastAsia="標楷體"/>
                <w:b/>
                <w:bCs/>
                <w:szCs w:val="24"/>
                <w:u w:val="single"/>
              </w:rPr>
            </w:pPr>
            <w:r w:rsidRPr="001F6BE2">
              <w:rPr>
                <w:rFonts w:eastAsia="標楷體" w:hint="eastAsia"/>
                <w:szCs w:val="24"/>
                <w:u w:val="single"/>
              </w:rPr>
              <w:t>督考</w:t>
            </w:r>
            <w:r w:rsidRPr="001F6BE2">
              <w:rPr>
                <w:rFonts w:eastAsia="標楷體"/>
                <w:szCs w:val="24"/>
                <w:u w:val="single"/>
              </w:rPr>
              <w:t>當天防火管理人尚須負責其他非安全環境設備</w:t>
            </w:r>
            <w:r w:rsidRPr="001F6BE2">
              <w:rPr>
                <w:rFonts w:eastAsia="標楷體"/>
                <w:szCs w:val="24"/>
                <w:u w:val="single"/>
              </w:rPr>
              <w:t>(16</w:t>
            </w:r>
            <w:r w:rsidRPr="001F6BE2">
              <w:rPr>
                <w:rFonts w:eastAsia="標楷體"/>
                <w:szCs w:val="24"/>
                <w:u w:val="single"/>
              </w:rPr>
              <w:t>項</w:t>
            </w:r>
            <w:r w:rsidRPr="001F6BE2">
              <w:rPr>
                <w:rFonts w:eastAsia="標楷體"/>
                <w:szCs w:val="24"/>
                <w:u w:val="single"/>
              </w:rPr>
              <w:t>)</w:t>
            </w:r>
            <w:r w:rsidRPr="001F6BE2">
              <w:rPr>
                <w:rFonts w:eastAsia="標楷體"/>
                <w:szCs w:val="24"/>
                <w:u w:val="single"/>
              </w:rPr>
              <w:t>項目之考核，亦無專人可代理防火管理人。有關專人應為機構工作人員且符合以下資格：具有效期間之防火管理人受訓合格證書，且平時有在該機構執行防火管理之項目，並能提供資料佐證。</w:t>
            </w:r>
          </w:p>
        </w:tc>
        <w:tc>
          <w:tcPr>
            <w:tcW w:w="2137" w:type="dxa"/>
          </w:tcPr>
          <w:p w14:paraId="621E0241"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344971D3"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符合其中</w:t>
            </w:r>
            <w:r w:rsidRPr="001F6BE2">
              <w:rPr>
                <w:rFonts w:eastAsia="標楷體"/>
                <w:szCs w:val="24"/>
              </w:rPr>
              <w:t>1</w:t>
            </w:r>
            <w:r w:rsidRPr="001F6BE2">
              <w:rPr>
                <w:rFonts w:eastAsia="標楷體"/>
                <w:szCs w:val="24"/>
              </w:rPr>
              <w:t>項。</w:t>
            </w:r>
          </w:p>
          <w:p w14:paraId="00A068F3"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符合其中</w:t>
            </w:r>
            <w:r w:rsidRPr="001F6BE2">
              <w:rPr>
                <w:rFonts w:eastAsia="標楷體"/>
                <w:szCs w:val="24"/>
              </w:rPr>
              <w:t>2</w:t>
            </w:r>
            <w:r w:rsidRPr="001F6BE2">
              <w:rPr>
                <w:rFonts w:eastAsia="標楷體"/>
                <w:szCs w:val="24"/>
              </w:rPr>
              <w:t>項。</w:t>
            </w:r>
          </w:p>
          <w:p w14:paraId="24E6D5B8"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符合其中</w:t>
            </w:r>
            <w:r w:rsidRPr="001F6BE2">
              <w:rPr>
                <w:rFonts w:eastAsia="標楷體"/>
                <w:szCs w:val="24"/>
              </w:rPr>
              <w:t>2</w:t>
            </w:r>
            <w:r w:rsidRPr="001F6BE2">
              <w:rPr>
                <w:rFonts w:eastAsia="標楷體"/>
                <w:szCs w:val="24"/>
              </w:rPr>
              <w:t>項，且餘</w:t>
            </w:r>
            <w:r w:rsidRPr="001F6BE2">
              <w:rPr>
                <w:rFonts w:eastAsia="標楷體"/>
                <w:szCs w:val="24"/>
              </w:rPr>
              <w:t>1</w:t>
            </w:r>
            <w:r w:rsidRPr="001F6BE2">
              <w:rPr>
                <w:rFonts w:eastAsia="標楷體"/>
                <w:szCs w:val="24"/>
              </w:rPr>
              <w:t>項部分符合。</w:t>
            </w:r>
          </w:p>
          <w:p w14:paraId="46A1CA76" w14:textId="77777777" w:rsidR="00583C3A" w:rsidRPr="001F6BE2" w:rsidRDefault="00583C3A" w:rsidP="001D5326">
            <w:pPr>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p w14:paraId="47E0F54F" w14:textId="77777777" w:rsidR="00583C3A" w:rsidRPr="001F6BE2" w:rsidRDefault="00583C3A" w:rsidP="001D5326">
            <w:pPr>
              <w:rPr>
                <w:rFonts w:eastAsia="標楷體"/>
                <w:szCs w:val="24"/>
              </w:rPr>
            </w:pPr>
          </w:p>
          <w:p w14:paraId="1C2FB12B" w14:textId="77777777" w:rsidR="00583C3A" w:rsidRPr="001F6BE2" w:rsidRDefault="00583C3A" w:rsidP="001D5326">
            <w:pPr>
              <w:rPr>
                <w:rFonts w:eastAsia="標楷體"/>
                <w:szCs w:val="24"/>
              </w:rPr>
            </w:pPr>
          </w:p>
          <w:p w14:paraId="6CAC6D73" w14:textId="77777777" w:rsidR="00583C3A" w:rsidRPr="001F6BE2" w:rsidRDefault="00583C3A" w:rsidP="001D5326">
            <w:pPr>
              <w:rPr>
                <w:rFonts w:eastAsia="標楷體"/>
                <w:szCs w:val="24"/>
              </w:rPr>
            </w:pPr>
          </w:p>
          <w:p w14:paraId="2DEFC2C6" w14:textId="77777777" w:rsidR="00583C3A" w:rsidRPr="001F6BE2" w:rsidRDefault="00583C3A" w:rsidP="001D5326">
            <w:pPr>
              <w:rPr>
                <w:szCs w:val="24"/>
              </w:rPr>
            </w:pPr>
          </w:p>
        </w:tc>
        <w:tc>
          <w:tcPr>
            <w:tcW w:w="2268" w:type="dxa"/>
          </w:tcPr>
          <w:p w14:paraId="620FF248" w14:textId="77777777" w:rsidR="00583C3A" w:rsidRPr="001F6BE2" w:rsidRDefault="00583C3A" w:rsidP="001D5326">
            <w:pPr>
              <w:rPr>
                <w:szCs w:val="24"/>
              </w:rPr>
            </w:pPr>
          </w:p>
        </w:tc>
      </w:tr>
      <w:tr w:rsidR="00583C3A" w:rsidRPr="001F6BE2" w14:paraId="7A7078F1" w14:textId="77777777" w:rsidTr="00C969DF">
        <w:trPr>
          <w:trHeight w:val="1159"/>
          <w:jc w:val="center"/>
        </w:trPr>
        <w:tc>
          <w:tcPr>
            <w:tcW w:w="709" w:type="dxa"/>
          </w:tcPr>
          <w:p w14:paraId="47B15B3B" w14:textId="77777777" w:rsidR="00583C3A" w:rsidRPr="001F6BE2" w:rsidRDefault="00583C3A" w:rsidP="001D5326">
            <w:pPr>
              <w:jc w:val="center"/>
              <w:rPr>
                <w:rFonts w:eastAsia="標楷體"/>
                <w:szCs w:val="24"/>
              </w:rPr>
            </w:pPr>
            <w:bookmarkStart w:id="32" w:name="_Hlk181797447"/>
            <w:r w:rsidRPr="001F6BE2">
              <w:rPr>
                <w:rFonts w:eastAsia="標楷體"/>
                <w:szCs w:val="24"/>
              </w:rPr>
              <w:t>C10</w:t>
            </w:r>
            <w:bookmarkEnd w:id="32"/>
          </w:p>
        </w:tc>
        <w:tc>
          <w:tcPr>
            <w:tcW w:w="1560" w:type="dxa"/>
          </w:tcPr>
          <w:p w14:paraId="7A05BDF2" w14:textId="77777777" w:rsidR="00583C3A" w:rsidRPr="001F6BE2" w:rsidRDefault="00583C3A" w:rsidP="001D5326">
            <w:pPr>
              <w:widowControl/>
              <w:spacing w:line="360" w:lineRule="exact"/>
              <w:ind w:leftChars="-30" w:left="-72" w:rightChars="-30" w:right="-72"/>
              <w:jc w:val="both"/>
              <w:rPr>
                <w:rFonts w:eastAsia="標楷體"/>
                <w:szCs w:val="24"/>
              </w:rPr>
            </w:pPr>
            <w:bookmarkStart w:id="33" w:name="_Hlk181797451"/>
            <w:r w:rsidRPr="001F6BE2">
              <w:rPr>
                <w:rFonts w:eastAsia="標楷體"/>
                <w:szCs w:val="24"/>
              </w:rPr>
              <w:t>疏散避難系統及等待救援空間設置</w:t>
            </w:r>
            <w:bookmarkEnd w:id="33"/>
          </w:p>
        </w:tc>
        <w:tc>
          <w:tcPr>
            <w:tcW w:w="714" w:type="dxa"/>
          </w:tcPr>
          <w:p w14:paraId="4954F31C" w14:textId="77777777" w:rsidR="00583C3A" w:rsidRPr="001F6BE2" w:rsidRDefault="00583C3A" w:rsidP="001D5326">
            <w:pPr>
              <w:jc w:val="center"/>
              <w:rPr>
                <w:rFonts w:eastAsia="標楷體"/>
                <w:szCs w:val="24"/>
              </w:rPr>
            </w:pPr>
            <w:r w:rsidRPr="001F6BE2">
              <w:rPr>
                <w:rFonts w:eastAsia="標楷體"/>
                <w:szCs w:val="24"/>
              </w:rPr>
              <w:t>核心指標</w:t>
            </w:r>
          </w:p>
        </w:tc>
        <w:tc>
          <w:tcPr>
            <w:tcW w:w="3816" w:type="dxa"/>
          </w:tcPr>
          <w:p w14:paraId="5AFF5F4C" w14:textId="77777777" w:rsidR="00583C3A" w:rsidRPr="001F6BE2" w:rsidRDefault="00583C3A" w:rsidP="0066345A">
            <w:pPr>
              <w:widowControl/>
              <w:numPr>
                <w:ilvl w:val="0"/>
                <w:numId w:val="146"/>
              </w:numPr>
              <w:autoSpaceDE w:val="0"/>
              <w:autoSpaceDN w:val="0"/>
              <w:ind w:left="360" w:hangingChars="150" w:hanging="360"/>
              <w:jc w:val="both"/>
              <w:rPr>
                <w:rFonts w:eastAsia="標楷體"/>
                <w:kern w:val="0"/>
                <w:szCs w:val="24"/>
              </w:rPr>
            </w:pPr>
            <w:r w:rsidRPr="001F6BE2">
              <w:rPr>
                <w:rFonts w:eastAsia="標楷體"/>
                <w:kern w:val="0"/>
                <w:szCs w:val="24"/>
              </w:rPr>
              <w:t>樓梯間、走道、出入口、防火門應保持暢通無阻礙物。安全梯出入口、防火區劃之防火門出入口等保持周圍</w:t>
            </w:r>
            <w:r w:rsidRPr="001F6BE2">
              <w:rPr>
                <w:rFonts w:eastAsia="標楷體"/>
                <w:kern w:val="0"/>
                <w:szCs w:val="24"/>
              </w:rPr>
              <w:t>1.5</w:t>
            </w:r>
            <w:r w:rsidRPr="001F6BE2">
              <w:rPr>
                <w:rFonts w:eastAsia="標楷體"/>
                <w:kern w:val="0"/>
                <w:szCs w:val="24"/>
              </w:rPr>
              <w:t>公尺地面淨空，並有適當之標示或告示。</w:t>
            </w:r>
          </w:p>
          <w:p w14:paraId="11F7D68E" w14:textId="77777777" w:rsidR="00583C3A" w:rsidRPr="001F6BE2" w:rsidRDefault="00583C3A" w:rsidP="0066345A">
            <w:pPr>
              <w:widowControl/>
              <w:numPr>
                <w:ilvl w:val="0"/>
                <w:numId w:val="146"/>
              </w:numPr>
              <w:autoSpaceDE w:val="0"/>
              <w:autoSpaceDN w:val="0"/>
              <w:ind w:left="360" w:hangingChars="150" w:hanging="360"/>
              <w:jc w:val="both"/>
              <w:rPr>
                <w:rFonts w:eastAsia="標楷體"/>
                <w:kern w:val="0"/>
                <w:szCs w:val="24"/>
              </w:rPr>
            </w:pPr>
            <w:r w:rsidRPr="001F6BE2">
              <w:rPr>
                <w:rFonts w:eastAsia="標楷體"/>
                <w:kern w:val="0"/>
                <w:szCs w:val="24"/>
              </w:rPr>
              <w:t>逃生路徑為雙向（其中具備一座安全梯及兩個以上避難途徑）。</w:t>
            </w:r>
          </w:p>
          <w:p w14:paraId="6BEEC74C" w14:textId="77777777" w:rsidR="00583C3A" w:rsidRPr="001F6BE2" w:rsidRDefault="00583C3A" w:rsidP="0066345A">
            <w:pPr>
              <w:widowControl/>
              <w:numPr>
                <w:ilvl w:val="0"/>
                <w:numId w:val="146"/>
              </w:numPr>
              <w:autoSpaceDE w:val="0"/>
              <w:autoSpaceDN w:val="0"/>
              <w:ind w:left="360" w:hangingChars="150" w:hanging="360"/>
              <w:jc w:val="both"/>
              <w:rPr>
                <w:rFonts w:eastAsia="標楷體"/>
                <w:kern w:val="0"/>
                <w:szCs w:val="24"/>
              </w:rPr>
            </w:pPr>
            <w:r w:rsidRPr="001F6BE2">
              <w:rPr>
                <w:rFonts w:eastAsia="標楷體"/>
                <w:kern w:val="0"/>
                <w:szCs w:val="24"/>
              </w:rPr>
              <w:t>設置逃生路徑之防火門應往避難方向開啟並隨時保持關閉，或能與火警自動警報設備連動而關閉，且不需鑰匙即可雙向開啟。</w:t>
            </w:r>
          </w:p>
          <w:p w14:paraId="426093EA" w14:textId="77777777" w:rsidR="00583C3A" w:rsidRPr="001F6BE2" w:rsidRDefault="00583C3A" w:rsidP="0066345A">
            <w:pPr>
              <w:widowControl/>
              <w:numPr>
                <w:ilvl w:val="0"/>
                <w:numId w:val="146"/>
              </w:numPr>
              <w:autoSpaceDE w:val="0"/>
              <w:autoSpaceDN w:val="0"/>
              <w:ind w:left="360" w:hangingChars="150" w:hanging="360"/>
              <w:jc w:val="both"/>
              <w:rPr>
                <w:rFonts w:eastAsia="標楷體"/>
                <w:kern w:val="0"/>
                <w:szCs w:val="24"/>
              </w:rPr>
            </w:pPr>
            <w:r w:rsidRPr="001F6BE2">
              <w:rPr>
                <w:rFonts w:eastAsia="標楷體"/>
                <w:kern w:val="0"/>
                <w:szCs w:val="24"/>
              </w:rPr>
              <w:t>設有等待救援空間或防火區劃，具有有效防排煙功能之設計。</w:t>
            </w:r>
          </w:p>
          <w:p w14:paraId="0E1741AA" w14:textId="77777777" w:rsidR="00583C3A" w:rsidRPr="001F6BE2" w:rsidRDefault="00583C3A" w:rsidP="0066345A">
            <w:pPr>
              <w:widowControl/>
              <w:numPr>
                <w:ilvl w:val="0"/>
                <w:numId w:val="146"/>
              </w:numPr>
              <w:autoSpaceDE w:val="0"/>
              <w:autoSpaceDN w:val="0"/>
              <w:ind w:left="360" w:hangingChars="150" w:hanging="360"/>
              <w:jc w:val="both"/>
              <w:rPr>
                <w:rFonts w:eastAsia="標楷體"/>
                <w:kern w:val="0"/>
                <w:szCs w:val="24"/>
              </w:rPr>
            </w:pPr>
            <w:r w:rsidRPr="001F6BE2">
              <w:rPr>
                <w:rFonts w:eastAsia="標楷體"/>
                <w:kern w:val="0"/>
                <w:szCs w:val="24"/>
              </w:rPr>
              <w:t>火災時，中央空氣調節系統能與緊急</w:t>
            </w:r>
            <w:r w:rsidRPr="001F6BE2">
              <w:rPr>
                <w:rFonts w:eastAsia="標楷體"/>
                <w:kern w:val="0"/>
                <w:szCs w:val="24"/>
              </w:rPr>
              <w:t>(</w:t>
            </w:r>
            <w:r w:rsidRPr="001F6BE2">
              <w:rPr>
                <w:rFonts w:eastAsia="標楷體"/>
                <w:kern w:val="0"/>
                <w:szCs w:val="24"/>
              </w:rPr>
              <w:t>火警</w:t>
            </w:r>
            <w:r w:rsidRPr="001F6BE2">
              <w:rPr>
                <w:rFonts w:eastAsia="標楷體"/>
                <w:kern w:val="0"/>
                <w:szCs w:val="24"/>
              </w:rPr>
              <w:t>)</w:t>
            </w:r>
            <w:r w:rsidRPr="001F6BE2">
              <w:rPr>
                <w:rFonts w:eastAsia="標楷體"/>
                <w:kern w:val="0"/>
                <w:szCs w:val="24"/>
              </w:rPr>
              <w:t>警報系統連動自動切斷電源開關。</w:t>
            </w:r>
          </w:p>
        </w:tc>
        <w:tc>
          <w:tcPr>
            <w:tcW w:w="3549" w:type="dxa"/>
          </w:tcPr>
          <w:p w14:paraId="2D3EDF71" w14:textId="77777777" w:rsidR="00583C3A" w:rsidRPr="001F6BE2" w:rsidRDefault="00583C3A" w:rsidP="001D5326">
            <w:pPr>
              <w:widowControl/>
              <w:autoSpaceDE w:val="0"/>
              <w:autoSpaceDN w:val="0"/>
              <w:ind w:left="360" w:hangingChars="150" w:hanging="360"/>
              <w:jc w:val="both"/>
              <w:rPr>
                <w:rFonts w:eastAsia="標楷體"/>
                <w:b/>
                <w:bCs/>
                <w:szCs w:val="24"/>
              </w:rPr>
            </w:pPr>
            <w:r w:rsidRPr="001F6BE2">
              <w:rPr>
                <w:rFonts w:eastAsia="標楷體"/>
                <w:b/>
                <w:bCs/>
                <w:szCs w:val="24"/>
              </w:rPr>
              <w:t>現場察看</w:t>
            </w:r>
          </w:p>
          <w:p w14:paraId="600EACDE" w14:textId="77777777" w:rsidR="00583C3A" w:rsidRPr="001F6BE2" w:rsidRDefault="00583C3A" w:rsidP="0066345A">
            <w:pPr>
              <w:widowControl/>
              <w:numPr>
                <w:ilvl w:val="0"/>
                <w:numId w:val="147"/>
              </w:numPr>
              <w:autoSpaceDE w:val="0"/>
              <w:autoSpaceDN w:val="0"/>
              <w:ind w:left="360" w:hangingChars="150" w:hanging="360"/>
              <w:jc w:val="both"/>
              <w:rPr>
                <w:rFonts w:eastAsia="標楷體"/>
                <w:kern w:val="0"/>
                <w:szCs w:val="24"/>
              </w:rPr>
            </w:pPr>
            <w:r w:rsidRPr="001F6BE2">
              <w:rPr>
                <w:rFonts w:eastAsia="標楷體"/>
                <w:kern w:val="0"/>
                <w:szCs w:val="24"/>
              </w:rPr>
              <w:t>等待救援空間應具完整區劃及排煙功能，考量限制火災範圍及提高存活率之目標，並須符合以下</w:t>
            </w:r>
            <w:r w:rsidRPr="001F6BE2">
              <w:rPr>
                <w:rFonts w:eastAsia="標楷體"/>
                <w:kern w:val="0"/>
                <w:szCs w:val="24"/>
              </w:rPr>
              <w:t>3</w:t>
            </w:r>
            <w:r w:rsidRPr="001F6BE2">
              <w:rPr>
                <w:rFonts w:eastAsia="標楷體"/>
                <w:kern w:val="0"/>
                <w:szCs w:val="24"/>
              </w:rPr>
              <w:t>項：</w:t>
            </w:r>
          </w:p>
          <w:p w14:paraId="2E0AB10B" w14:textId="77777777" w:rsidR="00583C3A" w:rsidRPr="001F6BE2" w:rsidRDefault="00583C3A" w:rsidP="0066345A">
            <w:pPr>
              <w:numPr>
                <w:ilvl w:val="0"/>
                <w:numId w:val="148"/>
              </w:numPr>
              <w:ind w:leftChars="100" w:left="600" w:hangingChars="150" w:hanging="360"/>
              <w:jc w:val="both"/>
              <w:rPr>
                <w:rFonts w:eastAsia="標楷體"/>
                <w:szCs w:val="24"/>
              </w:rPr>
            </w:pPr>
            <w:r w:rsidRPr="001F6BE2">
              <w:rPr>
                <w:rFonts w:eastAsia="標楷體"/>
                <w:szCs w:val="24"/>
              </w:rPr>
              <w:t>空間構造：以不燃材料建造，出入口為防火門。</w:t>
            </w:r>
          </w:p>
          <w:p w14:paraId="6B36B827" w14:textId="77777777" w:rsidR="00583C3A" w:rsidRPr="001F6BE2" w:rsidRDefault="00583C3A" w:rsidP="0066345A">
            <w:pPr>
              <w:numPr>
                <w:ilvl w:val="0"/>
                <w:numId w:val="148"/>
              </w:numPr>
              <w:ind w:leftChars="100" w:left="600" w:hangingChars="150" w:hanging="360"/>
              <w:jc w:val="both"/>
              <w:rPr>
                <w:rFonts w:eastAsia="標楷體"/>
                <w:szCs w:val="24"/>
              </w:rPr>
            </w:pPr>
            <w:r w:rsidRPr="001F6BE2">
              <w:rPr>
                <w:rFonts w:eastAsia="標楷體"/>
                <w:szCs w:val="24"/>
              </w:rPr>
              <w:t>防排煙設計：設置防排煙設備或足夠面積之排煙窗。</w:t>
            </w:r>
          </w:p>
          <w:p w14:paraId="2D43A31C" w14:textId="77777777" w:rsidR="00583C3A" w:rsidRPr="001F6BE2" w:rsidRDefault="00583C3A" w:rsidP="0066345A">
            <w:pPr>
              <w:numPr>
                <w:ilvl w:val="0"/>
                <w:numId w:val="148"/>
              </w:numPr>
              <w:ind w:leftChars="100" w:left="600" w:hangingChars="150" w:hanging="360"/>
              <w:jc w:val="both"/>
              <w:rPr>
                <w:rFonts w:eastAsia="標楷體"/>
                <w:szCs w:val="24"/>
              </w:rPr>
            </w:pPr>
            <w:r w:rsidRPr="001F6BE2">
              <w:rPr>
                <w:rFonts w:eastAsia="標楷體"/>
                <w:szCs w:val="24"/>
              </w:rPr>
              <w:t>消防救助可及性：應考量有與戶外聯通之窗戶，或消防人員抵達後可自戶外進入救援之空間。</w:t>
            </w:r>
          </w:p>
          <w:p w14:paraId="16D5353A" w14:textId="77777777" w:rsidR="00583C3A" w:rsidRPr="001F6BE2" w:rsidRDefault="00583C3A" w:rsidP="0066345A">
            <w:pPr>
              <w:widowControl/>
              <w:numPr>
                <w:ilvl w:val="0"/>
                <w:numId w:val="147"/>
              </w:numPr>
              <w:autoSpaceDE w:val="0"/>
              <w:autoSpaceDN w:val="0"/>
              <w:ind w:left="360" w:hangingChars="150" w:hanging="360"/>
              <w:jc w:val="both"/>
              <w:rPr>
                <w:rFonts w:eastAsia="標楷體"/>
                <w:kern w:val="0"/>
                <w:szCs w:val="24"/>
              </w:rPr>
            </w:pPr>
            <w:r w:rsidRPr="001F6BE2">
              <w:rPr>
                <w:rFonts w:eastAsia="標楷體"/>
                <w:kern w:val="0"/>
                <w:szCs w:val="24"/>
              </w:rPr>
              <w:t>原則上機構</w:t>
            </w:r>
            <w:r w:rsidRPr="001F6BE2">
              <w:rPr>
                <w:rFonts w:eastAsia="標楷體"/>
                <w:kern w:val="0"/>
                <w:szCs w:val="24"/>
              </w:rPr>
              <w:t xml:space="preserve">1 </w:t>
            </w:r>
            <w:r w:rsidRPr="001F6BE2">
              <w:rPr>
                <w:rFonts w:eastAsia="標楷體"/>
                <w:kern w:val="0"/>
                <w:szCs w:val="24"/>
              </w:rPr>
              <w:t>樓不需設置等待救援區，惟若機構本身未能直接通向外部空間途徑時則必須設置。</w:t>
            </w:r>
          </w:p>
        </w:tc>
        <w:tc>
          <w:tcPr>
            <w:tcW w:w="2137" w:type="dxa"/>
          </w:tcPr>
          <w:p w14:paraId="0C67B390"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0160455A"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符合其中</w:t>
            </w:r>
            <w:r w:rsidRPr="001F6BE2">
              <w:rPr>
                <w:rFonts w:eastAsia="標楷體"/>
                <w:szCs w:val="24"/>
              </w:rPr>
              <w:t>2</w:t>
            </w:r>
            <w:r w:rsidRPr="001F6BE2">
              <w:rPr>
                <w:rFonts w:eastAsia="標楷體"/>
                <w:szCs w:val="24"/>
              </w:rPr>
              <w:t>項。</w:t>
            </w:r>
          </w:p>
          <w:p w14:paraId="65513D59"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符合其中</w:t>
            </w:r>
            <w:r w:rsidRPr="001F6BE2">
              <w:rPr>
                <w:rFonts w:eastAsia="標楷體"/>
                <w:szCs w:val="24"/>
              </w:rPr>
              <w:t>3</w:t>
            </w:r>
            <w:r w:rsidRPr="001F6BE2">
              <w:rPr>
                <w:rFonts w:eastAsia="標楷體"/>
                <w:szCs w:val="24"/>
              </w:rPr>
              <w:t>項。</w:t>
            </w:r>
          </w:p>
          <w:p w14:paraId="78AB6D40"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符合其中</w:t>
            </w:r>
            <w:r w:rsidRPr="001F6BE2">
              <w:rPr>
                <w:rFonts w:eastAsia="標楷體"/>
                <w:szCs w:val="24"/>
              </w:rPr>
              <w:t>4</w:t>
            </w:r>
            <w:r w:rsidRPr="001F6BE2">
              <w:rPr>
                <w:rFonts w:eastAsia="標楷體"/>
                <w:szCs w:val="24"/>
              </w:rPr>
              <w:t>項。</w:t>
            </w:r>
          </w:p>
          <w:p w14:paraId="638B2776"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6C75B367" w14:textId="77777777" w:rsidR="00583C3A" w:rsidRPr="001F6BE2" w:rsidRDefault="00583C3A" w:rsidP="001D5326">
            <w:pPr>
              <w:rPr>
                <w:szCs w:val="24"/>
              </w:rPr>
            </w:pPr>
          </w:p>
        </w:tc>
      </w:tr>
      <w:tr w:rsidR="00583C3A" w:rsidRPr="001F6BE2" w14:paraId="328AEB72" w14:textId="77777777" w:rsidTr="00C969DF">
        <w:trPr>
          <w:trHeight w:val="1159"/>
          <w:jc w:val="center"/>
        </w:trPr>
        <w:tc>
          <w:tcPr>
            <w:tcW w:w="709" w:type="dxa"/>
          </w:tcPr>
          <w:p w14:paraId="47DC9F93" w14:textId="77777777" w:rsidR="00583C3A" w:rsidRPr="001F6BE2" w:rsidRDefault="00583C3A" w:rsidP="001D5326">
            <w:pPr>
              <w:jc w:val="center"/>
              <w:rPr>
                <w:rFonts w:eastAsia="標楷體"/>
                <w:szCs w:val="24"/>
              </w:rPr>
            </w:pPr>
            <w:bookmarkStart w:id="34" w:name="_Hlk181797601"/>
            <w:r w:rsidRPr="001F6BE2">
              <w:rPr>
                <w:rFonts w:eastAsia="標楷體"/>
                <w:szCs w:val="24"/>
              </w:rPr>
              <w:t>C11</w:t>
            </w:r>
            <w:bookmarkEnd w:id="34"/>
          </w:p>
        </w:tc>
        <w:tc>
          <w:tcPr>
            <w:tcW w:w="1560" w:type="dxa"/>
          </w:tcPr>
          <w:p w14:paraId="75E2A523" w14:textId="77777777" w:rsidR="00583C3A" w:rsidRPr="001F6BE2" w:rsidRDefault="00583C3A" w:rsidP="001D5326">
            <w:pPr>
              <w:widowControl/>
              <w:spacing w:line="360" w:lineRule="exact"/>
              <w:ind w:leftChars="-30" w:left="-72" w:rightChars="-30" w:right="-72"/>
              <w:jc w:val="both"/>
              <w:rPr>
                <w:rFonts w:eastAsia="標楷體"/>
                <w:szCs w:val="24"/>
              </w:rPr>
            </w:pPr>
            <w:bookmarkStart w:id="35" w:name="_Hlk181797609"/>
            <w:r w:rsidRPr="001F6BE2">
              <w:rPr>
                <w:rFonts w:eastAsia="標楷體"/>
                <w:szCs w:val="24"/>
              </w:rPr>
              <w:t>訂定符合機構特性及需要之緊急災害</w:t>
            </w:r>
            <w:r w:rsidRPr="001F6BE2">
              <w:rPr>
                <w:rFonts w:eastAsia="標楷體"/>
                <w:szCs w:val="24"/>
              </w:rPr>
              <w:t>(EOP)</w:t>
            </w:r>
            <w:r w:rsidRPr="001F6BE2">
              <w:rPr>
                <w:rFonts w:eastAsia="標楷體"/>
                <w:szCs w:val="24"/>
              </w:rPr>
              <w:t>應變計畫及作業程序並落實演</w:t>
            </w:r>
            <w:r w:rsidRPr="001F6BE2">
              <w:rPr>
                <w:rFonts w:eastAsia="標楷體"/>
                <w:szCs w:val="24"/>
              </w:rPr>
              <w:t xml:space="preserve"> </w:t>
            </w:r>
            <w:r w:rsidRPr="001F6BE2">
              <w:rPr>
                <w:rFonts w:eastAsia="標楷體"/>
                <w:szCs w:val="24"/>
              </w:rPr>
              <w:t>練</w:t>
            </w:r>
            <w:bookmarkEnd w:id="35"/>
          </w:p>
        </w:tc>
        <w:tc>
          <w:tcPr>
            <w:tcW w:w="714" w:type="dxa"/>
          </w:tcPr>
          <w:p w14:paraId="12E62EA5" w14:textId="77777777" w:rsidR="00583C3A" w:rsidRPr="001F6BE2" w:rsidRDefault="00583C3A" w:rsidP="001D5326">
            <w:pPr>
              <w:jc w:val="center"/>
              <w:rPr>
                <w:rFonts w:eastAsia="標楷體"/>
                <w:szCs w:val="24"/>
              </w:rPr>
            </w:pPr>
            <w:r w:rsidRPr="001F6BE2">
              <w:rPr>
                <w:rFonts w:eastAsia="標楷體"/>
                <w:szCs w:val="24"/>
              </w:rPr>
              <w:t>核心指標</w:t>
            </w:r>
          </w:p>
        </w:tc>
        <w:tc>
          <w:tcPr>
            <w:tcW w:w="3816" w:type="dxa"/>
          </w:tcPr>
          <w:p w14:paraId="23983E65" w14:textId="77777777" w:rsidR="00583C3A" w:rsidRPr="001F6BE2" w:rsidRDefault="00583C3A" w:rsidP="0066345A">
            <w:pPr>
              <w:widowControl/>
              <w:numPr>
                <w:ilvl w:val="0"/>
                <w:numId w:val="104"/>
              </w:numPr>
              <w:autoSpaceDE w:val="0"/>
              <w:autoSpaceDN w:val="0"/>
              <w:ind w:left="360" w:hangingChars="150" w:hanging="360"/>
              <w:jc w:val="both"/>
              <w:rPr>
                <w:rFonts w:eastAsia="標楷體"/>
                <w:kern w:val="0"/>
                <w:szCs w:val="24"/>
              </w:rPr>
            </w:pPr>
            <w:r w:rsidRPr="001F6BE2">
              <w:rPr>
                <w:rFonts w:eastAsia="標楷體"/>
                <w:kern w:val="0"/>
                <w:szCs w:val="24"/>
              </w:rPr>
              <w:t>對於火災、風災、水災、地震、停電</w:t>
            </w:r>
            <w:r w:rsidRPr="001F6BE2">
              <w:rPr>
                <w:rFonts w:eastAsia="標楷體"/>
                <w:kern w:val="0"/>
                <w:szCs w:val="24"/>
                <w:u w:val="single"/>
              </w:rPr>
              <w:t>及停水</w:t>
            </w:r>
            <w:r w:rsidRPr="001F6BE2">
              <w:rPr>
                <w:rFonts w:eastAsia="標楷體"/>
                <w:kern w:val="0"/>
                <w:szCs w:val="24"/>
              </w:rPr>
              <w:t>等緊急災害，訂有符合機構與災害特性之緊急災害應變計畫與作業程序。</w:t>
            </w:r>
          </w:p>
          <w:p w14:paraId="229E62FD" w14:textId="77777777" w:rsidR="00583C3A" w:rsidRPr="001F6BE2" w:rsidRDefault="00583C3A" w:rsidP="0066345A">
            <w:pPr>
              <w:widowControl/>
              <w:numPr>
                <w:ilvl w:val="0"/>
                <w:numId w:val="104"/>
              </w:numPr>
              <w:autoSpaceDE w:val="0"/>
              <w:autoSpaceDN w:val="0"/>
              <w:ind w:left="360" w:hangingChars="150" w:hanging="360"/>
              <w:jc w:val="both"/>
              <w:rPr>
                <w:rFonts w:eastAsia="標楷體"/>
                <w:kern w:val="0"/>
                <w:szCs w:val="24"/>
              </w:rPr>
            </w:pPr>
            <w:r w:rsidRPr="001F6BE2">
              <w:rPr>
                <w:rFonts w:eastAsia="標楷體"/>
                <w:kern w:val="0"/>
                <w:szCs w:val="24"/>
              </w:rPr>
              <w:t>訂有</w:t>
            </w:r>
            <w:r w:rsidRPr="001F6BE2">
              <w:rPr>
                <w:rFonts w:eastAsia="標楷體"/>
                <w:kern w:val="0"/>
                <w:szCs w:val="24"/>
                <w:u w:val="single"/>
              </w:rPr>
              <w:t>符合機構特性的</w:t>
            </w:r>
            <w:r w:rsidRPr="001F6BE2">
              <w:rPr>
                <w:rFonts w:eastAsia="標楷體"/>
                <w:kern w:val="0"/>
                <w:szCs w:val="24"/>
              </w:rPr>
              <w:t>防火及避難安全風險自主檢核計畫，落實執行並有紀錄。</w:t>
            </w:r>
          </w:p>
          <w:p w14:paraId="31484387" w14:textId="77777777" w:rsidR="00583C3A" w:rsidRPr="001F6BE2" w:rsidRDefault="00583C3A" w:rsidP="0066345A">
            <w:pPr>
              <w:widowControl/>
              <w:numPr>
                <w:ilvl w:val="0"/>
                <w:numId w:val="104"/>
              </w:numPr>
              <w:autoSpaceDE w:val="0"/>
              <w:autoSpaceDN w:val="0"/>
              <w:ind w:left="360" w:hangingChars="150" w:hanging="360"/>
              <w:jc w:val="both"/>
              <w:rPr>
                <w:rFonts w:eastAsia="標楷體"/>
                <w:kern w:val="0"/>
                <w:szCs w:val="24"/>
              </w:rPr>
            </w:pPr>
            <w:r w:rsidRPr="001F6BE2">
              <w:rPr>
                <w:rFonts w:eastAsia="標楷體"/>
                <w:kern w:val="0"/>
                <w:szCs w:val="24"/>
              </w:rPr>
              <w:t>機構應每個月自主檢查機構內部用電設備安全，並有紀錄。</w:t>
            </w:r>
          </w:p>
          <w:p w14:paraId="3C534DB0" w14:textId="77777777" w:rsidR="00583C3A" w:rsidRPr="001F6BE2" w:rsidRDefault="00583C3A" w:rsidP="0066345A">
            <w:pPr>
              <w:widowControl/>
              <w:numPr>
                <w:ilvl w:val="0"/>
                <w:numId w:val="104"/>
              </w:numPr>
              <w:autoSpaceDE w:val="0"/>
              <w:autoSpaceDN w:val="0"/>
              <w:ind w:left="360" w:hangingChars="150" w:hanging="360"/>
              <w:jc w:val="both"/>
              <w:rPr>
                <w:rFonts w:eastAsia="標楷體"/>
                <w:kern w:val="0"/>
                <w:szCs w:val="24"/>
              </w:rPr>
            </w:pPr>
            <w:r w:rsidRPr="001F6BE2">
              <w:rPr>
                <w:rFonts w:eastAsia="標楷體"/>
                <w:kern w:val="0"/>
                <w:szCs w:val="24"/>
              </w:rPr>
              <w:t>機構應每半年一次委託用電設備檢驗維護業者定期檢驗機構內部用電設備，並有紀錄。</w:t>
            </w:r>
          </w:p>
          <w:p w14:paraId="62D822E4" w14:textId="77777777" w:rsidR="00583C3A" w:rsidRPr="001F6BE2" w:rsidRDefault="00583C3A" w:rsidP="0066345A">
            <w:pPr>
              <w:widowControl/>
              <w:numPr>
                <w:ilvl w:val="0"/>
                <w:numId w:val="104"/>
              </w:numPr>
              <w:autoSpaceDE w:val="0"/>
              <w:autoSpaceDN w:val="0"/>
              <w:ind w:left="360" w:hangingChars="150" w:hanging="360"/>
              <w:jc w:val="both"/>
              <w:rPr>
                <w:rFonts w:eastAsia="標楷體"/>
                <w:kern w:val="0"/>
                <w:szCs w:val="24"/>
              </w:rPr>
            </w:pPr>
            <w:r w:rsidRPr="001F6BE2">
              <w:rPr>
                <w:rFonts w:eastAsia="標楷體"/>
                <w:kern w:val="0"/>
                <w:szCs w:val="24"/>
              </w:rPr>
              <w:t>每季應實施緊急災害應變演練</w:t>
            </w:r>
            <w:r w:rsidRPr="001F6BE2">
              <w:rPr>
                <w:rFonts w:eastAsia="標楷體"/>
                <w:kern w:val="0"/>
                <w:szCs w:val="24"/>
              </w:rPr>
              <w:t>1</w:t>
            </w:r>
            <w:r w:rsidRPr="001F6BE2">
              <w:rPr>
                <w:rFonts w:eastAsia="標楷體"/>
                <w:kern w:val="0"/>
                <w:szCs w:val="24"/>
              </w:rPr>
              <w:t>次，每年合計</w:t>
            </w:r>
            <w:r w:rsidRPr="001F6BE2">
              <w:rPr>
                <w:rFonts w:eastAsia="標楷體"/>
                <w:kern w:val="0"/>
                <w:szCs w:val="24"/>
              </w:rPr>
              <w:t>4</w:t>
            </w:r>
            <w:r w:rsidRPr="001F6BE2">
              <w:rPr>
                <w:rFonts w:eastAsia="標楷體"/>
                <w:kern w:val="0"/>
                <w:szCs w:val="24"/>
              </w:rPr>
              <w:t>次以上，包括複合型緊急災害應變演練一次及夜間演練一次，其中</w:t>
            </w:r>
            <w:r w:rsidRPr="001F6BE2">
              <w:rPr>
                <w:rFonts w:eastAsia="標楷體"/>
                <w:kern w:val="0"/>
                <w:szCs w:val="24"/>
              </w:rPr>
              <w:t>2</w:t>
            </w:r>
            <w:r w:rsidRPr="001F6BE2">
              <w:rPr>
                <w:rFonts w:eastAsia="標楷體"/>
                <w:kern w:val="0"/>
                <w:szCs w:val="24"/>
              </w:rPr>
              <w:t>次可採桌上模擬討論，並以模擬家屬及服務對象參與，且有演練之腳本、過程、演練後之檢討會議及檢討修正方案。</w:t>
            </w:r>
          </w:p>
          <w:p w14:paraId="18BF6962" w14:textId="77777777" w:rsidR="00583C3A" w:rsidRPr="001F6BE2" w:rsidRDefault="00583C3A" w:rsidP="001D5326">
            <w:pPr>
              <w:rPr>
                <w:rFonts w:eastAsia="標楷體"/>
                <w:szCs w:val="24"/>
              </w:rPr>
            </w:pPr>
          </w:p>
        </w:tc>
        <w:tc>
          <w:tcPr>
            <w:tcW w:w="3549" w:type="dxa"/>
          </w:tcPr>
          <w:p w14:paraId="023AA54E" w14:textId="77777777" w:rsidR="00583C3A" w:rsidRPr="001F6BE2" w:rsidRDefault="00583C3A" w:rsidP="001D5326">
            <w:pPr>
              <w:widowControl/>
              <w:autoSpaceDE w:val="0"/>
              <w:autoSpaceDN w:val="0"/>
              <w:ind w:left="360" w:hangingChars="150" w:hanging="360"/>
              <w:jc w:val="both"/>
              <w:rPr>
                <w:rFonts w:eastAsia="標楷體"/>
                <w:b/>
                <w:bCs/>
                <w:szCs w:val="24"/>
              </w:rPr>
            </w:pPr>
            <w:r w:rsidRPr="001F6BE2">
              <w:rPr>
                <w:rFonts w:eastAsia="標楷體"/>
                <w:b/>
                <w:bCs/>
                <w:szCs w:val="24"/>
              </w:rPr>
              <w:t>文件檢閱</w:t>
            </w:r>
          </w:p>
          <w:p w14:paraId="1EE44681" w14:textId="77777777" w:rsidR="00583C3A" w:rsidRPr="001F6BE2" w:rsidRDefault="00583C3A" w:rsidP="001D5326">
            <w:pPr>
              <w:widowControl/>
              <w:autoSpaceDE w:val="0"/>
              <w:autoSpaceDN w:val="0"/>
              <w:ind w:left="360" w:hangingChars="150" w:hanging="360"/>
              <w:jc w:val="both"/>
              <w:rPr>
                <w:rFonts w:eastAsia="標楷體"/>
                <w:b/>
                <w:bCs/>
                <w:szCs w:val="24"/>
              </w:rPr>
            </w:pPr>
            <w:r w:rsidRPr="001F6BE2">
              <w:rPr>
                <w:rFonts w:eastAsia="標楷體"/>
                <w:b/>
                <w:bCs/>
                <w:szCs w:val="24"/>
              </w:rPr>
              <w:t>現場察看</w:t>
            </w:r>
          </w:p>
          <w:p w14:paraId="367179F0" w14:textId="77777777" w:rsidR="00583C3A" w:rsidRPr="001F6BE2" w:rsidRDefault="00583C3A" w:rsidP="0066345A">
            <w:pPr>
              <w:widowControl/>
              <w:numPr>
                <w:ilvl w:val="0"/>
                <w:numId w:val="105"/>
              </w:numPr>
              <w:autoSpaceDE w:val="0"/>
              <w:autoSpaceDN w:val="0"/>
              <w:ind w:left="360" w:hangingChars="150" w:hanging="360"/>
              <w:jc w:val="both"/>
              <w:rPr>
                <w:rFonts w:eastAsia="標楷體"/>
                <w:kern w:val="0"/>
                <w:szCs w:val="24"/>
              </w:rPr>
            </w:pPr>
            <w:r w:rsidRPr="001F6BE2">
              <w:rPr>
                <w:rFonts w:eastAsia="標楷體"/>
                <w:kern w:val="0"/>
                <w:szCs w:val="24"/>
              </w:rPr>
              <w:t>緊急災害應變計畫應針對機構可能面臨之災害衝擊，進行風險評估及脆弱度分析後，訂定機構必要且可行之計畫與重點作業程序及項目包括：</w:t>
            </w:r>
          </w:p>
          <w:p w14:paraId="3A5FCA13" w14:textId="77777777" w:rsidR="00583C3A" w:rsidRPr="001F6BE2" w:rsidRDefault="00583C3A" w:rsidP="0066345A">
            <w:pPr>
              <w:numPr>
                <w:ilvl w:val="0"/>
                <w:numId w:val="106"/>
              </w:numPr>
              <w:ind w:leftChars="100" w:left="600" w:hangingChars="150" w:hanging="360"/>
              <w:jc w:val="both"/>
              <w:rPr>
                <w:rFonts w:eastAsia="標楷體"/>
                <w:szCs w:val="24"/>
              </w:rPr>
            </w:pPr>
            <w:r w:rsidRPr="001F6BE2">
              <w:rPr>
                <w:rFonts w:eastAsia="標楷體"/>
                <w:szCs w:val="24"/>
              </w:rPr>
              <w:t>完備之緊急聯絡網及災害應變啟動機制，及具有適當的人力調度及緊急召回機制。</w:t>
            </w:r>
          </w:p>
          <w:p w14:paraId="07D8053C" w14:textId="77777777" w:rsidR="00583C3A" w:rsidRPr="001F6BE2" w:rsidRDefault="00583C3A" w:rsidP="0066345A">
            <w:pPr>
              <w:numPr>
                <w:ilvl w:val="0"/>
                <w:numId w:val="106"/>
              </w:numPr>
              <w:ind w:leftChars="100" w:left="600" w:hangingChars="150" w:hanging="360"/>
              <w:jc w:val="both"/>
              <w:rPr>
                <w:rFonts w:eastAsia="標楷體"/>
                <w:szCs w:val="24"/>
              </w:rPr>
            </w:pPr>
            <w:r w:rsidRPr="001F6BE2">
              <w:rPr>
                <w:rFonts w:eastAsia="標楷體"/>
                <w:szCs w:val="24"/>
              </w:rPr>
              <w:t>明確訂定各樓層住民疏散運送之順序與策略。</w:t>
            </w:r>
          </w:p>
          <w:p w14:paraId="054D8978" w14:textId="77777777" w:rsidR="00583C3A" w:rsidRPr="001F6BE2" w:rsidRDefault="00583C3A" w:rsidP="0066345A">
            <w:pPr>
              <w:numPr>
                <w:ilvl w:val="0"/>
                <w:numId w:val="106"/>
              </w:numPr>
              <w:ind w:leftChars="100" w:left="600" w:hangingChars="150" w:hanging="360"/>
              <w:jc w:val="both"/>
              <w:rPr>
                <w:rFonts w:eastAsia="標楷體"/>
                <w:szCs w:val="24"/>
              </w:rPr>
            </w:pPr>
            <w:r w:rsidRPr="001F6BE2">
              <w:rPr>
                <w:rFonts w:eastAsia="標楷體"/>
                <w:szCs w:val="24"/>
              </w:rPr>
              <w:t>備有日、夜間火災應變計畫。</w:t>
            </w:r>
          </w:p>
          <w:p w14:paraId="0A9F7CB1" w14:textId="77777777" w:rsidR="00583C3A" w:rsidRPr="001F6BE2" w:rsidRDefault="00583C3A" w:rsidP="0066345A">
            <w:pPr>
              <w:numPr>
                <w:ilvl w:val="0"/>
                <w:numId w:val="106"/>
              </w:numPr>
              <w:ind w:leftChars="100" w:left="600" w:hangingChars="150" w:hanging="360"/>
              <w:jc w:val="both"/>
              <w:rPr>
                <w:rFonts w:eastAsia="標楷體"/>
                <w:szCs w:val="24"/>
                <w:u w:val="single"/>
              </w:rPr>
            </w:pPr>
            <w:r w:rsidRPr="001F6BE2">
              <w:rPr>
                <w:rFonts w:eastAsia="標楷體"/>
                <w:szCs w:val="24"/>
                <w:u w:val="single"/>
              </w:rPr>
              <w:t>119</w:t>
            </w:r>
            <w:r w:rsidRPr="001F6BE2">
              <w:rPr>
                <w:rFonts w:eastAsia="標楷體"/>
                <w:szCs w:val="24"/>
                <w:u w:val="single"/>
              </w:rPr>
              <w:t>火災通報裝置之演練。</w:t>
            </w:r>
          </w:p>
          <w:p w14:paraId="237F3957" w14:textId="77777777" w:rsidR="00583C3A" w:rsidRPr="001F6BE2" w:rsidRDefault="00583C3A" w:rsidP="0066345A">
            <w:pPr>
              <w:widowControl/>
              <w:numPr>
                <w:ilvl w:val="0"/>
                <w:numId w:val="105"/>
              </w:numPr>
              <w:autoSpaceDE w:val="0"/>
              <w:autoSpaceDN w:val="0"/>
              <w:ind w:left="360" w:hangingChars="150" w:hanging="360"/>
              <w:jc w:val="both"/>
              <w:rPr>
                <w:rFonts w:eastAsia="標楷體"/>
                <w:kern w:val="0"/>
                <w:szCs w:val="24"/>
              </w:rPr>
            </w:pPr>
            <w:r w:rsidRPr="001F6BE2">
              <w:rPr>
                <w:rFonts w:eastAsia="標楷體"/>
                <w:kern w:val="0"/>
                <w:szCs w:val="24"/>
              </w:rPr>
              <w:t>現場檢閱機構緊急災害應變計畫、演練腳本、演練之相關紀錄</w:t>
            </w:r>
            <w:r w:rsidRPr="001F6BE2">
              <w:rPr>
                <w:rFonts w:eastAsia="標楷體"/>
                <w:kern w:val="0"/>
                <w:szCs w:val="24"/>
              </w:rPr>
              <w:t>(</w:t>
            </w:r>
            <w:r w:rsidRPr="001F6BE2">
              <w:rPr>
                <w:rFonts w:eastAsia="標楷體"/>
                <w:kern w:val="0"/>
                <w:szCs w:val="24"/>
              </w:rPr>
              <w:t>含照片</w:t>
            </w:r>
            <w:r w:rsidRPr="001F6BE2">
              <w:rPr>
                <w:rFonts w:eastAsia="標楷體"/>
                <w:kern w:val="0"/>
                <w:szCs w:val="24"/>
              </w:rPr>
              <w:t>)</w:t>
            </w:r>
            <w:r w:rsidRPr="001F6BE2">
              <w:rPr>
                <w:rFonts w:eastAsia="標楷體"/>
                <w:kern w:val="0"/>
                <w:szCs w:val="24"/>
              </w:rPr>
              <w:t>、演練後之檢討會議紀錄、檢討修正調和後之緊急應變計畫</w:t>
            </w:r>
            <w:r w:rsidRPr="001F6BE2">
              <w:rPr>
                <w:rFonts w:eastAsia="標楷體"/>
                <w:kern w:val="0"/>
                <w:szCs w:val="24"/>
              </w:rPr>
              <w:t>(</w:t>
            </w:r>
            <w:r w:rsidRPr="001F6BE2">
              <w:rPr>
                <w:rFonts w:eastAsia="標楷體"/>
                <w:kern w:val="0"/>
                <w:szCs w:val="24"/>
              </w:rPr>
              <w:t>含修正歷程及重點</w:t>
            </w:r>
            <w:r w:rsidRPr="001F6BE2">
              <w:rPr>
                <w:rFonts w:eastAsia="標楷體"/>
                <w:kern w:val="0"/>
                <w:szCs w:val="24"/>
              </w:rPr>
              <w:t>)</w:t>
            </w:r>
            <w:r w:rsidRPr="001F6BE2">
              <w:rPr>
                <w:rFonts w:eastAsia="標楷體"/>
                <w:kern w:val="0"/>
                <w:szCs w:val="24"/>
              </w:rPr>
              <w:t>等相關資料。</w:t>
            </w:r>
          </w:p>
          <w:p w14:paraId="62C78A6E" w14:textId="77777777" w:rsidR="00583C3A" w:rsidRPr="001F6BE2" w:rsidRDefault="00583C3A" w:rsidP="0066345A">
            <w:pPr>
              <w:widowControl/>
              <w:numPr>
                <w:ilvl w:val="0"/>
                <w:numId w:val="105"/>
              </w:numPr>
              <w:autoSpaceDE w:val="0"/>
              <w:autoSpaceDN w:val="0"/>
              <w:ind w:left="360" w:hangingChars="150" w:hanging="360"/>
              <w:jc w:val="both"/>
              <w:rPr>
                <w:rFonts w:eastAsia="標楷體"/>
                <w:kern w:val="0"/>
                <w:szCs w:val="24"/>
              </w:rPr>
            </w:pPr>
            <w:r w:rsidRPr="001F6BE2">
              <w:rPr>
                <w:rFonts w:eastAsia="標楷體"/>
                <w:kern w:val="0"/>
                <w:szCs w:val="24"/>
              </w:rPr>
              <w:t>用電管理制度執行情形</w:t>
            </w:r>
          </w:p>
          <w:p w14:paraId="1C169746" w14:textId="77777777" w:rsidR="00583C3A" w:rsidRPr="001F6BE2" w:rsidRDefault="00583C3A" w:rsidP="0066345A">
            <w:pPr>
              <w:numPr>
                <w:ilvl w:val="0"/>
                <w:numId w:val="155"/>
              </w:numPr>
              <w:ind w:leftChars="100" w:left="600" w:hangingChars="150" w:hanging="360"/>
              <w:jc w:val="both"/>
              <w:rPr>
                <w:rFonts w:eastAsia="標楷體"/>
                <w:szCs w:val="24"/>
                <w:u w:val="single"/>
              </w:rPr>
            </w:pPr>
            <w:r w:rsidRPr="001F6BE2">
              <w:rPr>
                <w:rFonts w:eastAsia="標楷體"/>
                <w:szCs w:val="24"/>
                <w:u w:val="single"/>
              </w:rPr>
              <w:t>建立電器設備清單以為電器檢查之基礎</w:t>
            </w:r>
            <w:r w:rsidRPr="001F6BE2">
              <w:rPr>
                <w:rFonts w:eastAsia="標楷體"/>
                <w:szCs w:val="24"/>
                <w:u w:val="single"/>
              </w:rPr>
              <w:t>(</w:t>
            </w:r>
            <w:r w:rsidRPr="001F6BE2">
              <w:rPr>
                <w:rFonts w:eastAsia="標楷體"/>
                <w:szCs w:val="24"/>
                <w:u w:val="single"/>
              </w:rPr>
              <w:t>內容應包含設備名稱</w:t>
            </w:r>
            <w:r w:rsidRPr="001F6BE2">
              <w:rPr>
                <w:rFonts w:eastAsia="標楷體"/>
                <w:szCs w:val="24"/>
                <w:u w:val="single"/>
              </w:rPr>
              <w:t>/</w:t>
            </w:r>
            <w:r w:rsidRPr="001F6BE2">
              <w:rPr>
                <w:rFonts w:eastAsia="標楷體"/>
                <w:szCs w:val="24"/>
                <w:u w:val="single"/>
              </w:rPr>
              <w:t>廠牌型號</w:t>
            </w:r>
            <w:r w:rsidRPr="001F6BE2">
              <w:rPr>
                <w:rFonts w:eastAsia="標楷體"/>
                <w:szCs w:val="24"/>
                <w:u w:val="single"/>
              </w:rPr>
              <w:t>/</w:t>
            </w:r>
            <w:r w:rsidRPr="001F6BE2">
              <w:rPr>
                <w:rFonts w:eastAsia="標楷體"/>
                <w:szCs w:val="24"/>
                <w:u w:val="single"/>
              </w:rPr>
              <w:t>消耗功率</w:t>
            </w:r>
            <w:r w:rsidRPr="001F6BE2">
              <w:rPr>
                <w:rFonts w:eastAsia="標楷體"/>
                <w:szCs w:val="24"/>
                <w:u w:val="single"/>
              </w:rPr>
              <w:t>/</w:t>
            </w:r>
            <w:r w:rsidRPr="001F6BE2">
              <w:rPr>
                <w:rFonts w:eastAsia="標楷體"/>
                <w:szCs w:val="24"/>
                <w:u w:val="single"/>
              </w:rPr>
              <w:t>購入日期</w:t>
            </w:r>
            <w:r w:rsidRPr="001F6BE2">
              <w:rPr>
                <w:rFonts w:eastAsia="標楷體"/>
                <w:szCs w:val="24"/>
                <w:u w:val="single"/>
              </w:rPr>
              <w:t>/</w:t>
            </w:r>
            <w:r w:rsidRPr="001F6BE2">
              <w:rPr>
                <w:rFonts w:eastAsia="標楷體"/>
                <w:szCs w:val="24"/>
                <w:u w:val="single"/>
              </w:rPr>
              <w:t>財產編號等項</w:t>
            </w:r>
            <w:r w:rsidRPr="001F6BE2">
              <w:rPr>
                <w:rFonts w:eastAsia="標楷體"/>
                <w:szCs w:val="24"/>
                <w:u w:val="single"/>
              </w:rPr>
              <w:t>)</w:t>
            </w:r>
            <w:r w:rsidRPr="001F6BE2">
              <w:rPr>
                <w:rFonts w:eastAsia="標楷體"/>
                <w:szCs w:val="24"/>
                <w:u w:val="single"/>
              </w:rPr>
              <w:t>。</w:t>
            </w:r>
          </w:p>
          <w:p w14:paraId="29B60ED4" w14:textId="77777777" w:rsidR="00583C3A" w:rsidRPr="001F6BE2" w:rsidRDefault="00583C3A" w:rsidP="0066345A">
            <w:pPr>
              <w:numPr>
                <w:ilvl w:val="0"/>
                <w:numId w:val="155"/>
              </w:numPr>
              <w:ind w:leftChars="100" w:left="600" w:hangingChars="150" w:hanging="360"/>
              <w:jc w:val="both"/>
              <w:rPr>
                <w:rFonts w:eastAsia="標楷體"/>
                <w:szCs w:val="24"/>
                <w:u w:val="single"/>
              </w:rPr>
            </w:pPr>
            <w:r w:rsidRPr="001F6BE2">
              <w:rPr>
                <w:rFonts w:eastAsia="標楷體"/>
                <w:szCs w:val="24"/>
                <w:u w:val="single"/>
              </w:rPr>
              <w:t>依設備清單擬訂檢查項目</w:t>
            </w:r>
            <w:r w:rsidRPr="001F6BE2">
              <w:rPr>
                <w:rFonts w:eastAsia="標楷體"/>
                <w:szCs w:val="24"/>
                <w:u w:val="single"/>
              </w:rPr>
              <w:t>(</w:t>
            </w:r>
            <w:r w:rsidRPr="001F6BE2">
              <w:rPr>
                <w:rFonts w:eastAsia="標楷體"/>
                <w:szCs w:val="24"/>
                <w:u w:val="single"/>
              </w:rPr>
              <w:t>如微波爐、電烤箱、電熱器、熱循環扇等高耗功率設備應使用獨立插座或電源，除濕機</w:t>
            </w:r>
            <w:r w:rsidRPr="001F6BE2">
              <w:rPr>
                <w:rFonts w:eastAsia="標楷體"/>
                <w:szCs w:val="24"/>
                <w:u w:val="single"/>
              </w:rPr>
              <w:t xml:space="preserve"> </w:t>
            </w:r>
            <w:r w:rsidRPr="001F6BE2">
              <w:rPr>
                <w:rFonts w:eastAsia="標楷體"/>
                <w:szCs w:val="24"/>
                <w:u w:val="single"/>
              </w:rPr>
              <w:t>電風扇、循環扇等設備需加強清除棉絮</w:t>
            </w:r>
            <w:r w:rsidRPr="001F6BE2">
              <w:rPr>
                <w:rFonts w:eastAsia="標楷體"/>
                <w:szCs w:val="24"/>
                <w:u w:val="single"/>
              </w:rPr>
              <w:t>)</w:t>
            </w:r>
            <w:r w:rsidRPr="001F6BE2">
              <w:rPr>
                <w:rFonts w:eastAsia="標楷體"/>
                <w:szCs w:val="24"/>
                <w:u w:val="single"/>
              </w:rPr>
              <w:t>。</w:t>
            </w:r>
          </w:p>
          <w:p w14:paraId="4863AFE9" w14:textId="77777777" w:rsidR="00583C3A" w:rsidRPr="001F6BE2" w:rsidRDefault="00583C3A" w:rsidP="0066345A">
            <w:pPr>
              <w:numPr>
                <w:ilvl w:val="0"/>
                <w:numId w:val="155"/>
              </w:numPr>
              <w:ind w:leftChars="100" w:left="600" w:hangingChars="150" w:hanging="360"/>
              <w:jc w:val="both"/>
              <w:rPr>
                <w:rFonts w:eastAsia="標楷體"/>
                <w:szCs w:val="24"/>
              </w:rPr>
            </w:pPr>
            <w:r w:rsidRPr="001F6BE2">
              <w:rPr>
                <w:rFonts w:eastAsia="標楷體"/>
                <w:szCs w:val="24"/>
                <w:u w:val="single"/>
              </w:rPr>
              <w:t>委託外部專業廠商辦理之電力系統檢測至少應包括發電機與電力盤、分電盤熱顯像等檢查，時機最好為用電高峰期</w:t>
            </w:r>
            <w:r w:rsidRPr="001F6BE2">
              <w:rPr>
                <w:rFonts w:eastAsia="標楷體"/>
                <w:szCs w:val="24"/>
                <w:u w:val="single"/>
              </w:rPr>
              <w:t>(</w:t>
            </w:r>
            <w:r w:rsidRPr="001F6BE2">
              <w:rPr>
                <w:rFonts w:eastAsia="標楷體"/>
                <w:szCs w:val="24"/>
                <w:u w:val="single"/>
              </w:rPr>
              <w:t>每年</w:t>
            </w:r>
            <w:r w:rsidRPr="001F6BE2">
              <w:rPr>
                <w:rFonts w:eastAsia="標楷體"/>
                <w:szCs w:val="24"/>
                <w:u w:val="single"/>
              </w:rPr>
              <w:t>1</w:t>
            </w:r>
            <w:r w:rsidRPr="001F6BE2">
              <w:rPr>
                <w:rFonts w:eastAsia="標楷體"/>
                <w:szCs w:val="24"/>
                <w:u w:val="single"/>
              </w:rPr>
              <w:t>月</w:t>
            </w:r>
            <w:r w:rsidRPr="001F6BE2">
              <w:rPr>
                <w:rFonts w:eastAsia="標楷體"/>
                <w:szCs w:val="24"/>
                <w:u w:val="single"/>
              </w:rPr>
              <w:t>/8</w:t>
            </w:r>
            <w:r w:rsidRPr="001F6BE2">
              <w:rPr>
                <w:rFonts w:eastAsia="標楷體"/>
                <w:szCs w:val="24"/>
                <w:u w:val="single"/>
              </w:rPr>
              <w:t>月</w:t>
            </w:r>
            <w:r w:rsidRPr="001F6BE2">
              <w:rPr>
                <w:rFonts w:eastAsia="標楷體"/>
                <w:szCs w:val="24"/>
                <w:u w:val="single"/>
              </w:rPr>
              <w:t>)</w:t>
            </w:r>
            <w:r w:rsidRPr="001F6BE2">
              <w:rPr>
                <w:rFonts w:eastAsia="標楷體"/>
                <w:szCs w:val="24"/>
                <w:u w:val="single"/>
              </w:rPr>
              <w:t>。</w:t>
            </w:r>
          </w:p>
          <w:p w14:paraId="33604FC4" w14:textId="77777777" w:rsidR="00583C3A" w:rsidRPr="001F6BE2" w:rsidRDefault="00583C3A" w:rsidP="0066345A">
            <w:pPr>
              <w:widowControl/>
              <w:numPr>
                <w:ilvl w:val="0"/>
                <w:numId w:val="105"/>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火災應變演練情境應有針對縱火、機構之上、下樓層或相鄰場所</w:t>
            </w:r>
            <w:r w:rsidRPr="001F6BE2">
              <w:rPr>
                <w:rFonts w:eastAsia="標楷體"/>
                <w:kern w:val="0"/>
                <w:szCs w:val="24"/>
                <w:u w:val="single"/>
              </w:rPr>
              <w:t>(</w:t>
            </w:r>
            <w:r w:rsidRPr="001F6BE2">
              <w:rPr>
                <w:rFonts w:eastAsia="標楷體"/>
                <w:kern w:val="0"/>
                <w:szCs w:val="24"/>
                <w:u w:val="single"/>
              </w:rPr>
              <w:t>非機構立案範圍</w:t>
            </w:r>
            <w:r w:rsidRPr="001F6BE2">
              <w:rPr>
                <w:rFonts w:eastAsia="標楷體"/>
                <w:kern w:val="0"/>
                <w:szCs w:val="24"/>
                <w:u w:val="single"/>
              </w:rPr>
              <w:t>)</w:t>
            </w:r>
            <w:r w:rsidRPr="001F6BE2">
              <w:rPr>
                <w:rFonts w:eastAsia="標楷體"/>
                <w:kern w:val="0"/>
                <w:szCs w:val="24"/>
                <w:u w:val="single"/>
              </w:rPr>
              <w:t>起火而可能被波及之應變內容。</w:t>
            </w:r>
          </w:p>
        </w:tc>
        <w:tc>
          <w:tcPr>
            <w:tcW w:w="2137" w:type="dxa"/>
          </w:tcPr>
          <w:p w14:paraId="10E0EF0B"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203F2E7F"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符合其中</w:t>
            </w:r>
            <w:r w:rsidRPr="001F6BE2">
              <w:rPr>
                <w:rFonts w:eastAsia="標楷體"/>
                <w:szCs w:val="24"/>
              </w:rPr>
              <w:t>2</w:t>
            </w:r>
            <w:r w:rsidRPr="001F6BE2">
              <w:rPr>
                <w:rFonts w:eastAsia="標楷體"/>
                <w:szCs w:val="24"/>
              </w:rPr>
              <w:t>項。</w:t>
            </w:r>
          </w:p>
          <w:p w14:paraId="32E78C23"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符合其中</w:t>
            </w:r>
            <w:r w:rsidRPr="001F6BE2">
              <w:rPr>
                <w:rFonts w:eastAsia="標楷體"/>
                <w:szCs w:val="24"/>
              </w:rPr>
              <w:t>3</w:t>
            </w:r>
            <w:r w:rsidRPr="001F6BE2">
              <w:rPr>
                <w:rFonts w:eastAsia="標楷體"/>
                <w:szCs w:val="24"/>
              </w:rPr>
              <w:t>項。</w:t>
            </w:r>
          </w:p>
          <w:p w14:paraId="77F7F7EC"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符合其中</w:t>
            </w:r>
            <w:r w:rsidRPr="001F6BE2">
              <w:rPr>
                <w:rFonts w:eastAsia="標楷體"/>
                <w:szCs w:val="24"/>
              </w:rPr>
              <w:t>4</w:t>
            </w:r>
            <w:r w:rsidRPr="001F6BE2">
              <w:rPr>
                <w:rFonts w:eastAsia="標楷體"/>
                <w:szCs w:val="24"/>
              </w:rPr>
              <w:t>項。</w:t>
            </w:r>
          </w:p>
          <w:p w14:paraId="7EEF176F"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35630386" w14:textId="77777777" w:rsidR="00583C3A" w:rsidRPr="001F6BE2" w:rsidRDefault="00583C3A" w:rsidP="001D5326">
            <w:pPr>
              <w:jc w:val="both"/>
              <w:rPr>
                <w:szCs w:val="24"/>
                <w:u w:val="single"/>
              </w:rPr>
            </w:pPr>
            <w:r w:rsidRPr="001F6BE2">
              <w:rPr>
                <w:rFonts w:eastAsia="標楷體" w:hint="eastAsia"/>
                <w:szCs w:val="24"/>
                <w:u w:val="single"/>
              </w:rPr>
              <w:t>複合式災害係指二項以上災害同時或先後對機構產生影響，此兩項災害不盡然存在因果關係。</w:t>
            </w:r>
          </w:p>
        </w:tc>
      </w:tr>
      <w:tr w:rsidR="00583C3A" w:rsidRPr="001F6BE2" w14:paraId="2D302A53" w14:textId="77777777" w:rsidTr="00C969DF">
        <w:trPr>
          <w:trHeight w:val="256"/>
          <w:jc w:val="center"/>
        </w:trPr>
        <w:tc>
          <w:tcPr>
            <w:tcW w:w="709" w:type="dxa"/>
          </w:tcPr>
          <w:p w14:paraId="16773DFF" w14:textId="77777777" w:rsidR="00583C3A" w:rsidRPr="001F6BE2" w:rsidRDefault="00583C3A" w:rsidP="001D5326">
            <w:pPr>
              <w:jc w:val="center"/>
              <w:rPr>
                <w:rFonts w:eastAsia="標楷體"/>
                <w:szCs w:val="24"/>
              </w:rPr>
            </w:pPr>
            <w:bookmarkStart w:id="36" w:name="_Hlk181797822"/>
            <w:r w:rsidRPr="001F6BE2">
              <w:rPr>
                <w:rFonts w:eastAsia="標楷體"/>
                <w:szCs w:val="24"/>
              </w:rPr>
              <w:t>C12</w:t>
            </w:r>
            <w:bookmarkEnd w:id="36"/>
          </w:p>
        </w:tc>
        <w:tc>
          <w:tcPr>
            <w:tcW w:w="1560" w:type="dxa"/>
          </w:tcPr>
          <w:p w14:paraId="77922159" w14:textId="77777777" w:rsidR="00583C3A" w:rsidRPr="001F6BE2" w:rsidRDefault="00583C3A" w:rsidP="001D5326">
            <w:pPr>
              <w:widowControl/>
              <w:spacing w:line="360" w:lineRule="exact"/>
              <w:ind w:leftChars="-30" w:left="-72" w:rightChars="-30" w:right="-72"/>
              <w:jc w:val="both"/>
              <w:rPr>
                <w:rFonts w:eastAsia="標楷體"/>
                <w:szCs w:val="24"/>
              </w:rPr>
            </w:pPr>
            <w:bookmarkStart w:id="37" w:name="_Hlk181797833"/>
            <w:r w:rsidRPr="001F6BE2">
              <w:rPr>
                <w:rFonts w:eastAsia="標楷體"/>
                <w:szCs w:val="24"/>
              </w:rPr>
              <w:t>訂定符合機構住民之疏散策略及持續照顧作業程序並落實照顧人力之緊急應變能</w:t>
            </w:r>
            <w:r w:rsidRPr="001F6BE2">
              <w:rPr>
                <w:rFonts w:eastAsia="標楷體"/>
                <w:szCs w:val="24"/>
              </w:rPr>
              <w:t xml:space="preserve"> </w:t>
            </w:r>
            <w:r w:rsidRPr="001F6BE2">
              <w:rPr>
                <w:rFonts w:eastAsia="標楷體"/>
                <w:szCs w:val="24"/>
              </w:rPr>
              <w:t>力</w:t>
            </w:r>
            <w:bookmarkEnd w:id="37"/>
          </w:p>
        </w:tc>
        <w:tc>
          <w:tcPr>
            <w:tcW w:w="714" w:type="dxa"/>
          </w:tcPr>
          <w:p w14:paraId="3C1638A3" w14:textId="77777777" w:rsidR="00583C3A" w:rsidRPr="001F6BE2" w:rsidRDefault="00583C3A" w:rsidP="001D5326">
            <w:pPr>
              <w:jc w:val="center"/>
              <w:rPr>
                <w:rFonts w:eastAsia="標楷體"/>
                <w:szCs w:val="24"/>
              </w:rPr>
            </w:pPr>
            <w:r w:rsidRPr="001F6BE2">
              <w:rPr>
                <w:rFonts w:eastAsia="標楷體"/>
                <w:szCs w:val="24"/>
              </w:rPr>
              <w:t>核心指標</w:t>
            </w:r>
          </w:p>
        </w:tc>
        <w:tc>
          <w:tcPr>
            <w:tcW w:w="3816" w:type="dxa"/>
          </w:tcPr>
          <w:p w14:paraId="3B878EDF" w14:textId="77777777" w:rsidR="00583C3A" w:rsidRPr="001F6BE2" w:rsidRDefault="00583C3A" w:rsidP="0066345A">
            <w:pPr>
              <w:widowControl/>
              <w:numPr>
                <w:ilvl w:val="0"/>
                <w:numId w:val="107"/>
              </w:numPr>
              <w:autoSpaceDE w:val="0"/>
              <w:autoSpaceDN w:val="0"/>
              <w:ind w:left="360" w:hangingChars="150" w:hanging="360"/>
              <w:jc w:val="both"/>
              <w:rPr>
                <w:rFonts w:eastAsia="標楷體"/>
                <w:kern w:val="0"/>
                <w:szCs w:val="24"/>
              </w:rPr>
            </w:pPr>
            <w:r w:rsidRPr="001F6BE2">
              <w:rPr>
                <w:rFonts w:eastAsia="標楷體"/>
                <w:kern w:val="0"/>
                <w:szCs w:val="24"/>
              </w:rPr>
              <w:t>機構應於各樓層出入口、</w:t>
            </w:r>
            <w:r w:rsidRPr="001F6BE2">
              <w:rPr>
                <w:rFonts w:eastAsia="標楷體"/>
                <w:kern w:val="0"/>
                <w:szCs w:val="24"/>
                <w:u w:val="single"/>
              </w:rPr>
              <w:t>樓梯間</w:t>
            </w:r>
            <w:r w:rsidRPr="001F6BE2">
              <w:rPr>
                <w:rFonts w:eastAsia="標楷體"/>
                <w:kern w:val="0"/>
                <w:szCs w:val="24"/>
              </w:rPr>
              <w:t>張貼緊急避難平面圖</w:t>
            </w:r>
            <w:r w:rsidRPr="001F6BE2">
              <w:rPr>
                <w:rFonts w:eastAsia="標楷體"/>
                <w:kern w:val="0"/>
                <w:szCs w:val="24"/>
              </w:rPr>
              <w:t>(</w:t>
            </w:r>
            <w:r w:rsidRPr="001F6BE2">
              <w:rPr>
                <w:rFonts w:eastAsia="標楷體"/>
                <w:kern w:val="0"/>
                <w:szCs w:val="24"/>
              </w:rPr>
              <w:t>或逃生圖</w:t>
            </w:r>
            <w:r w:rsidRPr="001F6BE2">
              <w:rPr>
                <w:rFonts w:eastAsia="標楷體"/>
                <w:kern w:val="0"/>
                <w:szCs w:val="24"/>
              </w:rPr>
              <w:t>)</w:t>
            </w:r>
            <w:r w:rsidRPr="001F6BE2">
              <w:rPr>
                <w:rFonts w:eastAsia="標楷體"/>
                <w:kern w:val="0"/>
                <w:szCs w:val="24"/>
              </w:rPr>
              <w:t>，明確訂定各樓層住民疏散運送之順序與策略，同時可供消防人員搶救辨識。</w:t>
            </w:r>
          </w:p>
          <w:p w14:paraId="5A80C9B1" w14:textId="77777777" w:rsidR="00583C3A" w:rsidRPr="001F6BE2" w:rsidRDefault="00583C3A" w:rsidP="0066345A">
            <w:pPr>
              <w:widowControl/>
              <w:numPr>
                <w:ilvl w:val="0"/>
                <w:numId w:val="107"/>
              </w:numPr>
              <w:autoSpaceDE w:val="0"/>
              <w:autoSpaceDN w:val="0"/>
              <w:ind w:left="360" w:hangingChars="150" w:hanging="360"/>
              <w:jc w:val="both"/>
              <w:rPr>
                <w:rFonts w:eastAsia="標楷體"/>
                <w:kern w:val="0"/>
                <w:szCs w:val="24"/>
              </w:rPr>
            </w:pPr>
            <w:r w:rsidRPr="001F6BE2">
              <w:rPr>
                <w:rFonts w:eastAsia="標楷體"/>
                <w:kern w:val="0"/>
                <w:szCs w:val="24"/>
              </w:rPr>
              <w:t>緊急避難平面圖</w:t>
            </w:r>
            <w:r w:rsidRPr="001F6BE2">
              <w:rPr>
                <w:rFonts w:eastAsia="標楷體"/>
                <w:kern w:val="0"/>
                <w:szCs w:val="24"/>
              </w:rPr>
              <w:t>(</w:t>
            </w:r>
            <w:r w:rsidRPr="001F6BE2">
              <w:rPr>
                <w:rFonts w:eastAsia="標楷體"/>
                <w:kern w:val="0"/>
                <w:szCs w:val="24"/>
              </w:rPr>
              <w:t>或逃生圖</w:t>
            </w:r>
            <w:r w:rsidRPr="001F6BE2">
              <w:rPr>
                <w:rFonts w:eastAsia="標楷體"/>
                <w:kern w:val="0"/>
                <w:szCs w:val="24"/>
              </w:rPr>
              <w:t>)</w:t>
            </w:r>
            <w:r w:rsidRPr="001F6BE2">
              <w:rPr>
                <w:rFonts w:eastAsia="標楷體"/>
                <w:kern w:val="0"/>
                <w:szCs w:val="24"/>
              </w:rPr>
              <w:t>應具比例</w:t>
            </w:r>
            <w:r w:rsidRPr="001F6BE2">
              <w:rPr>
                <w:rFonts w:eastAsia="標楷體"/>
                <w:kern w:val="0"/>
                <w:szCs w:val="24"/>
                <w:u w:val="single"/>
              </w:rPr>
              <w:t>及適當大小</w:t>
            </w:r>
            <w:r w:rsidRPr="001F6BE2">
              <w:rPr>
                <w:rFonts w:eastAsia="標楷體"/>
                <w:kern w:val="0"/>
                <w:szCs w:val="24"/>
                <w:u w:val="single"/>
              </w:rPr>
              <w:t>(A3</w:t>
            </w:r>
            <w:r w:rsidRPr="001F6BE2">
              <w:rPr>
                <w:rFonts w:eastAsia="標楷體"/>
                <w:kern w:val="0"/>
                <w:szCs w:val="24"/>
                <w:u w:val="single"/>
              </w:rPr>
              <w:t>尺寸以上</w:t>
            </w:r>
            <w:r w:rsidRPr="001F6BE2">
              <w:rPr>
                <w:rFonts w:eastAsia="標楷體"/>
                <w:kern w:val="0"/>
                <w:szCs w:val="24"/>
                <w:u w:val="single"/>
              </w:rPr>
              <w:t>)</w:t>
            </w:r>
            <w:r w:rsidRPr="001F6BE2">
              <w:rPr>
                <w:rFonts w:eastAsia="標楷體"/>
                <w:kern w:val="0"/>
                <w:szCs w:val="24"/>
              </w:rPr>
              <w:t>，且標示所在位置並與機構現場方向、方位符合。</w:t>
            </w:r>
          </w:p>
          <w:p w14:paraId="19C66C7C" w14:textId="77777777" w:rsidR="00583C3A" w:rsidRPr="001F6BE2" w:rsidRDefault="00583C3A" w:rsidP="0066345A">
            <w:pPr>
              <w:widowControl/>
              <w:numPr>
                <w:ilvl w:val="0"/>
                <w:numId w:val="107"/>
              </w:numPr>
              <w:autoSpaceDE w:val="0"/>
              <w:autoSpaceDN w:val="0"/>
              <w:ind w:left="360" w:hangingChars="150" w:hanging="360"/>
              <w:jc w:val="both"/>
              <w:rPr>
                <w:rFonts w:eastAsia="標楷體"/>
                <w:kern w:val="0"/>
                <w:szCs w:val="24"/>
              </w:rPr>
            </w:pPr>
            <w:r w:rsidRPr="001F6BE2">
              <w:rPr>
                <w:rFonts w:eastAsia="標楷體"/>
                <w:kern w:val="0"/>
                <w:szCs w:val="24"/>
              </w:rPr>
              <w:t>安排防火管理人、照顧服務員</w:t>
            </w:r>
            <w:r w:rsidRPr="001F6BE2">
              <w:rPr>
                <w:rFonts w:eastAsia="標楷體"/>
                <w:kern w:val="0"/>
                <w:szCs w:val="24"/>
              </w:rPr>
              <w:t>(</w:t>
            </w:r>
            <w:r w:rsidRPr="001F6BE2">
              <w:rPr>
                <w:rFonts w:eastAsia="標楷體"/>
                <w:kern w:val="0"/>
                <w:szCs w:val="24"/>
              </w:rPr>
              <w:t>含外籍看護工</w:t>
            </w:r>
            <w:r w:rsidRPr="001F6BE2">
              <w:rPr>
                <w:rFonts w:eastAsia="標楷體"/>
                <w:kern w:val="0"/>
                <w:szCs w:val="24"/>
              </w:rPr>
              <w:t>)</w:t>
            </w:r>
            <w:r w:rsidRPr="001F6BE2">
              <w:rPr>
                <w:rFonts w:eastAsia="標楷體"/>
                <w:kern w:val="0"/>
                <w:szCs w:val="24"/>
              </w:rPr>
              <w:t>、護理人員、替代役、家屬自聘看護工參與災害風險辨識、溝通及防救災之教育訓練，並落實應變救援能力。</w:t>
            </w:r>
          </w:p>
          <w:p w14:paraId="6C3C9B13" w14:textId="77777777" w:rsidR="00583C3A" w:rsidRPr="001F6BE2" w:rsidRDefault="00583C3A" w:rsidP="001D5326">
            <w:pPr>
              <w:widowControl/>
              <w:autoSpaceDE w:val="0"/>
              <w:autoSpaceDN w:val="0"/>
              <w:jc w:val="both"/>
              <w:rPr>
                <w:rFonts w:eastAsia="標楷體"/>
                <w:kern w:val="0"/>
                <w:szCs w:val="24"/>
              </w:rPr>
            </w:pPr>
          </w:p>
        </w:tc>
        <w:tc>
          <w:tcPr>
            <w:tcW w:w="3549" w:type="dxa"/>
          </w:tcPr>
          <w:p w14:paraId="6C16136C" w14:textId="77777777" w:rsidR="00583C3A" w:rsidRPr="001F6BE2" w:rsidRDefault="00583C3A" w:rsidP="001D5326">
            <w:pPr>
              <w:widowControl/>
              <w:autoSpaceDE w:val="0"/>
              <w:autoSpaceDN w:val="0"/>
              <w:jc w:val="both"/>
              <w:rPr>
                <w:rFonts w:eastAsia="標楷體"/>
                <w:b/>
                <w:kern w:val="0"/>
                <w:szCs w:val="24"/>
              </w:rPr>
            </w:pPr>
            <w:r w:rsidRPr="001F6BE2">
              <w:rPr>
                <w:rFonts w:eastAsia="標楷體"/>
                <w:b/>
                <w:kern w:val="0"/>
                <w:szCs w:val="24"/>
              </w:rPr>
              <w:t>文件檢閱</w:t>
            </w:r>
          </w:p>
          <w:p w14:paraId="25F40940" w14:textId="77777777" w:rsidR="00583C3A" w:rsidRPr="001F6BE2" w:rsidRDefault="00583C3A" w:rsidP="001D5326">
            <w:pPr>
              <w:widowControl/>
              <w:autoSpaceDE w:val="0"/>
              <w:autoSpaceDN w:val="0"/>
              <w:jc w:val="both"/>
              <w:rPr>
                <w:rFonts w:eastAsia="標楷體"/>
                <w:b/>
                <w:kern w:val="0"/>
                <w:szCs w:val="24"/>
              </w:rPr>
            </w:pPr>
            <w:r w:rsidRPr="001F6BE2">
              <w:rPr>
                <w:rFonts w:eastAsia="標楷體"/>
                <w:b/>
                <w:kern w:val="0"/>
                <w:szCs w:val="24"/>
              </w:rPr>
              <w:t>現場察看</w:t>
            </w:r>
          </w:p>
          <w:p w14:paraId="1E13AF33" w14:textId="77777777" w:rsidR="00583C3A" w:rsidRPr="001F6BE2" w:rsidRDefault="00583C3A" w:rsidP="0066345A">
            <w:pPr>
              <w:widowControl/>
              <w:numPr>
                <w:ilvl w:val="0"/>
                <w:numId w:val="137"/>
              </w:numPr>
              <w:autoSpaceDE w:val="0"/>
              <w:autoSpaceDN w:val="0"/>
              <w:ind w:left="360" w:hangingChars="150" w:hanging="360"/>
              <w:jc w:val="both"/>
              <w:rPr>
                <w:rFonts w:eastAsia="標楷體"/>
                <w:kern w:val="0"/>
                <w:szCs w:val="24"/>
              </w:rPr>
            </w:pPr>
            <w:r w:rsidRPr="001F6BE2">
              <w:rPr>
                <w:rFonts w:eastAsia="標楷體"/>
                <w:kern w:val="0"/>
                <w:szCs w:val="24"/>
              </w:rPr>
              <w:t>機構應於各樓層出入口張貼緊急避難平面圖</w:t>
            </w:r>
            <w:r w:rsidRPr="001F6BE2">
              <w:rPr>
                <w:rFonts w:eastAsia="標楷體"/>
                <w:kern w:val="0"/>
                <w:szCs w:val="24"/>
              </w:rPr>
              <w:t>(</w:t>
            </w:r>
            <w:r w:rsidRPr="001F6BE2">
              <w:rPr>
                <w:rFonts w:eastAsia="標楷體"/>
                <w:kern w:val="0"/>
                <w:szCs w:val="24"/>
              </w:rPr>
              <w:t>或逃生圖</w:t>
            </w:r>
            <w:r w:rsidRPr="001F6BE2">
              <w:rPr>
                <w:rFonts w:eastAsia="標楷體"/>
                <w:kern w:val="0"/>
                <w:szCs w:val="24"/>
              </w:rPr>
              <w:t>)</w:t>
            </w:r>
            <w:r w:rsidRPr="001F6BE2">
              <w:rPr>
                <w:rFonts w:eastAsia="標楷體"/>
                <w:kern w:val="0"/>
                <w:szCs w:val="24"/>
              </w:rPr>
              <w:t>，明確訂定各樓層住民疏散運送之順序與策略</w:t>
            </w:r>
            <w:r w:rsidRPr="001F6BE2">
              <w:rPr>
                <w:rFonts w:eastAsia="標楷體"/>
                <w:kern w:val="0"/>
                <w:szCs w:val="24"/>
                <w:u w:val="single"/>
              </w:rPr>
              <w:t>，以利消防人員搶救辨識圖面，並應標註該摟層之防火區劃、等待救援空間、出口、消防栓箱等位置資訊，且圖面應力求簡潔清楚，不必要的資訊可能會讓消防人員感到困惑。</w:t>
            </w:r>
          </w:p>
          <w:p w14:paraId="7434EDEC" w14:textId="77777777" w:rsidR="00583C3A" w:rsidRPr="001F6BE2" w:rsidRDefault="00583C3A" w:rsidP="0066345A">
            <w:pPr>
              <w:widowControl/>
              <w:numPr>
                <w:ilvl w:val="0"/>
                <w:numId w:val="137"/>
              </w:numPr>
              <w:autoSpaceDE w:val="0"/>
              <w:autoSpaceDN w:val="0"/>
              <w:ind w:left="360" w:hangingChars="150" w:hanging="360"/>
              <w:jc w:val="both"/>
              <w:rPr>
                <w:rFonts w:eastAsia="標楷體"/>
                <w:kern w:val="0"/>
                <w:szCs w:val="24"/>
              </w:rPr>
            </w:pPr>
            <w:r w:rsidRPr="001F6BE2">
              <w:rPr>
                <w:rFonts w:eastAsia="標楷體"/>
                <w:kern w:val="0"/>
                <w:szCs w:val="24"/>
              </w:rPr>
              <w:t>緊急避難平面圖</w:t>
            </w:r>
            <w:r w:rsidRPr="001F6BE2">
              <w:rPr>
                <w:rFonts w:eastAsia="標楷體"/>
                <w:kern w:val="0"/>
                <w:szCs w:val="24"/>
              </w:rPr>
              <w:t>(</w:t>
            </w:r>
            <w:r w:rsidRPr="001F6BE2">
              <w:rPr>
                <w:rFonts w:eastAsia="標楷體"/>
                <w:kern w:val="0"/>
                <w:szCs w:val="24"/>
              </w:rPr>
              <w:t>或逃生圖</w:t>
            </w:r>
            <w:r w:rsidRPr="001F6BE2">
              <w:rPr>
                <w:rFonts w:eastAsia="標楷體"/>
                <w:kern w:val="0"/>
                <w:szCs w:val="24"/>
              </w:rPr>
              <w:t xml:space="preserve">) </w:t>
            </w:r>
            <w:r w:rsidRPr="001F6BE2">
              <w:rPr>
                <w:rFonts w:eastAsia="標楷體"/>
                <w:kern w:val="0"/>
                <w:szCs w:val="24"/>
              </w:rPr>
              <w:t>應具比例，且標示所在位置並與機構現場方向、方位符合，</w:t>
            </w:r>
            <w:r w:rsidRPr="001F6BE2">
              <w:rPr>
                <w:rFonts w:eastAsia="標楷體"/>
                <w:kern w:val="0"/>
                <w:szCs w:val="24"/>
                <w:u w:val="single"/>
              </w:rPr>
              <w:t>並使住民、訪客、消防人員可以清楚辨識。</w:t>
            </w:r>
          </w:p>
          <w:p w14:paraId="2D9871FE" w14:textId="77777777" w:rsidR="00583C3A" w:rsidRPr="001F6BE2" w:rsidRDefault="00583C3A" w:rsidP="0066345A">
            <w:pPr>
              <w:widowControl/>
              <w:numPr>
                <w:ilvl w:val="0"/>
                <w:numId w:val="137"/>
              </w:numPr>
              <w:autoSpaceDE w:val="0"/>
              <w:autoSpaceDN w:val="0"/>
              <w:ind w:left="360" w:hangingChars="150" w:hanging="360"/>
              <w:jc w:val="both"/>
              <w:rPr>
                <w:rFonts w:eastAsia="標楷體"/>
                <w:kern w:val="0"/>
                <w:szCs w:val="24"/>
              </w:rPr>
            </w:pPr>
            <w:r w:rsidRPr="001F6BE2">
              <w:rPr>
                <w:rFonts w:eastAsia="標楷體"/>
                <w:kern w:val="0"/>
                <w:szCs w:val="24"/>
              </w:rPr>
              <w:t>安排防火管理人、照顧服務員</w:t>
            </w:r>
            <w:r w:rsidRPr="001F6BE2">
              <w:rPr>
                <w:rFonts w:eastAsia="標楷體"/>
                <w:kern w:val="0"/>
                <w:szCs w:val="24"/>
              </w:rPr>
              <w:t>(</w:t>
            </w:r>
            <w:r w:rsidRPr="001F6BE2">
              <w:rPr>
                <w:rFonts w:eastAsia="標楷體"/>
                <w:kern w:val="0"/>
                <w:szCs w:val="24"/>
              </w:rPr>
              <w:t>含外籍看護工</w:t>
            </w:r>
            <w:r w:rsidRPr="001F6BE2">
              <w:rPr>
                <w:rFonts w:eastAsia="標楷體"/>
                <w:kern w:val="0"/>
                <w:szCs w:val="24"/>
              </w:rPr>
              <w:t>)</w:t>
            </w:r>
            <w:r w:rsidRPr="001F6BE2">
              <w:rPr>
                <w:rFonts w:eastAsia="標楷體"/>
                <w:kern w:val="0"/>
                <w:szCs w:val="24"/>
              </w:rPr>
              <w:t>、護理人員、替代役、家屬自聘看護工參與災害風險辨識、溝通及防救災之教育訓練，並落實應變救援能力。</w:t>
            </w:r>
          </w:p>
        </w:tc>
        <w:tc>
          <w:tcPr>
            <w:tcW w:w="2137" w:type="dxa"/>
          </w:tcPr>
          <w:p w14:paraId="4C59EF78"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3144B266"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符合其中</w:t>
            </w:r>
            <w:r w:rsidRPr="001F6BE2">
              <w:rPr>
                <w:rFonts w:eastAsia="標楷體"/>
                <w:szCs w:val="24"/>
              </w:rPr>
              <w:t>1</w:t>
            </w:r>
            <w:r w:rsidRPr="001F6BE2">
              <w:rPr>
                <w:rFonts w:eastAsia="標楷體"/>
                <w:szCs w:val="24"/>
              </w:rPr>
              <w:t>項。</w:t>
            </w:r>
          </w:p>
          <w:p w14:paraId="337CCACC"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符合其中</w:t>
            </w:r>
            <w:r w:rsidRPr="001F6BE2">
              <w:rPr>
                <w:rFonts w:eastAsia="標楷體"/>
                <w:szCs w:val="24"/>
              </w:rPr>
              <w:t>2</w:t>
            </w:r>
            <w:r w:rsidRPr="001F6BE2">
              <w:rPr>
                <w:rFonts w:eastAsia="標楷體"/>
                <w:szCs w:val="24"/>
              </w:rPr>
              <w:t>項。</w:t>
            </w:r>
          </w:p>
          <w:p w14:paraId="557CC27C"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符合其中</w:t>
            </w:r>
            <w:r w:rsidRPr="001F6BE2">
              <w:rPr>
                <w:rFonts w:eastAsia="標楷體"/>
                <w:szCs w:val="24"/>
              </w:rPr>
              <w:t>2</w:t>
            </w:r>
            <w:r w:rsidRPr="001F6BE2">
              <w:rPr>
                <w:rFonts w:eastAsia="標楷體"/>
                <w:szCs w:val="24"/>
              </w:rPr>
              <w:t>項，且餘</w:t>
            </w:r>
            <w:r w:rsidRPr="001F6BE2">
              <w:rPr>
                <w:rFonts w:eastAsia="標楷體"/>
                <w:szCs w:val="24"/>
              </w:rPr>
              <w:t>1</w:t>
            </w:r>
            <w:r w:rsidRPr="001F6BE2">
              <w:rPr>
                <w:rFonts w:eastAsia="標楷體"/>
                <w:szCs w:val="24"/>
              </w:rPr>
              <w:t>項部分符合。</w:t>
            </w:r>
          </w:p>
          <w:p w14:paraId="2E3DE8BD"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18165E66" w14:textId="77777777" w:rsidR="00583C3A" w:rsidRPr="001F6BE2" w:rsidRDefault="00583C3A" w:rsidP="001D5326">
            <w:pPr>
              <w:rPr>
                <w:szCs w:val="24"/>
              </w:rPr>
            </w:pPr>
          </w:p>
        </w:tc>
      </w:tr>
      <w:tr w:rsidR="00583C3A" w:rsidRPr="001F6BE2" w14:paraId="04FDB695" w14:textId="77777777" w:rsidTr="00C969DF">
        <w:trPr>
          <w:trHeight w:val="324"/>
          <w:jc w:val="center"/>
        </w:trPr>
        <w:tc>
          <w:tcPr>
            <w:tcW w:w="709" w:type="dxa"/>
          </w:tcPr>
          <w:p w14:paraId="2BD47FA1" w14:textId="77777777" w:rsidR="00583C3A" w:rsidRPr="001F6BE2" w:rsidRDefault="00583C3A" w:rsidP="001D5326">
            <w:pPr>
              <w:jc w:val="center"/>
              <w:rPr>
                <w:rFonts w:eastAsia="標楷體"/>
                <w:szCs w:val="24"/>
              </w:rPr>
            </w:pPr>
            <w:r w:rsidRPr="001F6BE2">
              <w:rPr>
                <w:rFonts w:eastAsia="標楷體"/>
                <w:szCs w:val="24"/>
              </w:rPr>
              <w:t>C13</w:t>
            </w:r>
          </w:p>
        </w:tc>
        <w:tc>
          <w:tcPr>
            <w:tcW w:w="1560" w:type="dxa"/>
          </w:tcPr>
          <w:p w14:paraId="1231164A"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隔離空間設置及使用情形</w:t>
            </w:r>
          </w:p>
        </w:tc>
        <w:tc>
          <w:tcPr>
            <w:tcW w:w="714" w:type="dxa"/>
          </w:tcPr>
          <w:p w14:paraId="0030BD59" w14:textId="77777777" w:rsidR="00583C3A" w:rsidRPr="001F6BE2" w:rsidRDefault="00583C3A" w:rsidP="001D5326">
            <w:pPr>
              <w:jc w:val="center"/>
              <w:rPr>
                <w:rFonts w:eastAsia="標楷體"/>
                <w:szCs w:val="24"/>
              </w:rPr>
            </w:pPr>
            <w:r w:rsidRPr="001F6BE2">
              <w:rPr>
                <w:rFonts w:eastAsia="標楷體"/>
                <w:szCs w:val="24"/>
              </w:rPr>
              <w:t>核心指標</w:t>
            </w:r>
          </w:p>
        </w:tc>
        <w:tc>
          <w:tcPr>
            <w:tcW w:w="3816" w:type="dxa"/>
          </w:tcPr>
          <w:p w14:paraId="68DCB61A" w14:textId="77777777" w:rsidR="00583C3A" w:rsidRPr="001F6BE2" w:rsidRDefault="00583C3A" w:rsidP="0066345A">
            <w:pPr>
              <w:widowControl/>
              <w:numPr>
                <w:ilvl w:val="0"/>
                <w:numId w:val="108"/>
              </w:numPr>
              <w:autoSpaceDE w:val="0"/>
              <w:autoSpaceDN w:val="0"/>
              <w:ind w:left="360" w:hangingChars="150" w:hanging="360"/>
              <w:jc w:val="both"/>
              <w:rPr>
                <w:rFonts w:eastAsia="標楷體"/>
                <w:kern w:val="0"/>
                <w:szCs w:val="24"/>
              </w:rPr>
            </w:pPr>
            <w:r w:rsidRPr="001F6BE2">
              <w:rPr>
                <w:rFonts w:eastAsia="標楷體"/>
                <w:kern w:val="0"/>
                <w:szCs w:val="24"/>
              </w:rPr>
              <w:t>設有隔離空間且在立案面積內，並具獨立通風空調、衛浴設備及緊急呼叫設備。</w:t>
            </w:r>
          </w:p>
          <w:p w14:paraId="7642FB2E" w14:textId="77777777" w:rsidR="00583C3A" w:rsidRPr="001F6BE2" w:rsidRDefault="00583C3A" w:rsidP="0066345A">
            <w:pPr>
              <w:widowControl/>
              <w:numPr>
                <w:ilvl w:val="0"/>
                <w:numId w:val="108"/>
              </w:numPr>
              <w:autoSpaceDE w:val="0"/>
              <w:autoSpaceDN w:val="0"/>
              <w:ind w:left="360" w:hangingChars="150" w:hanging="360"/>
              <w:jc w:val="both"/>
              <w:rPr>
                <w:rFonts w:eastAsia="標楷體"/>
                <w:kern w:val="0"/>
                <w:szCs w:val="24"/>
              </w:rPr>
            </w:pPr>
            <w:r w:rsidRPr="001F6BE2">
              <w:rPr>
                <w:rFonts w:eastAsia="標楷體"/>
                <w:kern w:val="0"/>
                <w:szCs w:val="24"/>
              </w:rPr>
              <w:t>隔離空間及位置符合感染管制相關規定。</w:t>
            </w:r>
          </w:p>
          <w:p w14:paraId="02AB05FB" w14:textId="77777777" w:rsidR="00583C3A" w:rsidRPr="001F6BE2" w:rsidRDefault="00583C3A" w:rsidP="0066345A">
            <w:pPr>
              <w:widowControl/>
              <w:numPr>
                <w:ilvl w:val="0"/>
                <w:numId w:val="108"/>
              </w:numPr>
              <w:autoSpaceDE w:val="0"/>
              <w:autoSpaceDN w:val="0"/>
              <w:ind w:left="360" w:hangingChars="150" w:hanging="360"/>
              <w:jc w:val="both"/>
              <w:rPr>
                <w:rFonts w:eastAsia="標楷體"/>
                <w:kern w:val="0"/>
                <w:szCs w:val="24"/>
              </w:rPr>
            </w:pPr>
            <w:r w:rsidRPr="001F6BE2">
              <w:rPr>
                <w:rFonts w:eastAsia="標楷體"/>
                <w:kern w:val="0"/>
                <w:szCs w:val="24"/>
              </w:rPr>
              <w:t>明確規範隔離空間使用對象與使用對象轉換之清潔與消毒標準作業流程，並有使用紀錄。</w:t>
            </w:r>
          </w:p>
          <w:p w14:paraId="761121CE" w14:textId="77777777" w:rsidR="00583C3A" w:rsidRPr="001F6BE2" w:rsidRDefault="00583C3A" w:rsidP="0066345A">
            <w:pPr>
              <w:widowControl/>
              <w:numPr>
                <w:ilvl w:val="0"/>
                <w:numId w:val="108"/>
              </w:numPr>
              <w:autoSpaceDE w:val="0"/>
              <w:autoSpaceDN w:val="0"/>
              <w:ind w:left="360" w:hangingChars="150" w:hanging="360"/>
              <w:jc w:val="both"/>
              <w:rPr>
                <w:rFonts w:eastAsia="標楷體"/>
                <w:kern w:val="0"/>
                <w:szCs w:val="24"/>
              </w:rPr>
            </w:pPr>
            <w:r w:rsidRPr="001F6BE2">
              <w:rPr>
                <w:rFonts w:eastAsia="標楷體"/>
                <w:kern w:val="0"/>
                <w:szCs w:val="24"/>
              </w:rPr>
              <w:t>訂有各類</w:t>
            </w:r>
            <w:r w:rsidRPr="001F6BE2">
              <w:rPr>
                <w:rFonts w:eastAsia="標楷體"/>
                <w:kern w:val="0"/>
                <w:szCs w:val="24"/>
              </w:rPr>
              <w:t>(</w:t>
            </w:r>
            <w:r w:rsidRPr="001F6BE2">
              <w:rPr>
                <w:rFonts w:eastAsia="標楷體"/>
                <w:kern w:val="0"/>
                <w:szCs w:val="24"/>
              </w:rPr>
              <w:t>應包含呼吸道、泌尿道、腸胃道、皮膚性感染、住民轉換之消毒等項目</w:t>
            </w:r>
            <w:r w:rsidRPr="001F6BE2">
              <w:rPr>
                <w:rFonts w:eastAsia="標楷體"/>
                <w:kern w:val="0"/>
                <w:szCs w:val="24"/>
              </w:rPr>
              <w:t>)</w:t>
            </w:r>
            <w:r w:rsidRPr="001F6BE2">
              <w:rPr>
                <w:rFonts w:eastAsia="標楷體"/>
                <w:kern w:val="0"/>
                <w:szCs w:val="24"/>
              </w:rPr>
              <w:t>隔離措施標準作業流程，並依個案需求提供合宜的隔離照護技術。</w:t>
            </w:r>
          </w:p>
        </w:tc>
        <w:tc>
          <w:tcPr>
            <w:tcW w:w="3549" w:type="dxa"/>
          </w:tcPr>
          <w:p w14:paraId="0A4AE1D0" w14:textId="77777777" w:rsidR="00583C3A" w:rsidRPr="001F6BE2" w:rsidRDefault="00583C3A" w:rsidP="001D5326">
            <w:pPr>
              <w:overflowPunct w:val="0"/>
              <w:ind w:left="360" w:hangingChars="150" w:hanging="360"/>
              <w:jc w:val="both"/>
              <w:rPr>
                <w:rFonts w:eastAsia="標楷體"/>
                <w:b/>
                <w:bCs/>
                <w:szCs w:val="24"/>
              </w:rPr>
            </w:pPr>
            <w:r w:rsidRPr="001F6BE2">
              <w:rPr>
                <w:rFonts w:eastAsia="標楷體"/>
                <w:b/>
                <w:bCs/>
                <w:szCs w:val="24"/>
              </w:rPr>
              <w:t>文件檢閱</w:t>
            </w:r>
          </w:p>
          <w:p w14:paraId="75C5AA6C" w14:textId="77777777" w:rsidR="00583C3A" w:rsidRPr="001F6BE2" w:rsidRDefault="00583C3A" w:rsidP="001D5326">
            <w:pPr>
              <w:overflowPunct w:val="0"/>
              <w:ind w:left="360" w:hangingChars="150" w:hanging="360"/>
              <w:jc w:val="both"/>
              <w:rPr>
                <w:rFonts w:eastAsia="標楷體"/>
                <w:b/>
                <w:bCs/>
                <w:szCs w:val="24"/>
              </w:rPr>
            </w:pPr>
            <w:r w:rsidRPr="001F6BE2">
              <w:rPr>
                <w:rFonts w:eastAsia="標楷體"/>
                <w:b/>
                <w:bCs/>
                <w:szCs w:val="24"/>
              </w:rPr>
              <w:t>實地察看</w:t>
            </w:r>
          </w:p>
          <w:p w14:paraId="3B27E47A" w14:textId="77777777" w:rsidR="00583C3A" w:rsidRPr="001F6BE2" w:rsidRDefault="00583C3A" w:rsidP="0066345A">
            <w:pPr>
              <w:widowControl/>
              <w:numPr>
                <w:ilvl w:val="0"/>
                <w:numId w:val="109"/>
              </w:numPr>
              <w:autoSpaceDE w:val="0"/>
              <w:autoSpaceDN w:val="0"/>
              <w:ind w:left="360" w:hangingChars="150" w:hanging="360"/>
              <w:jc w:val="both"/>
              <w:rPr>
                <w:rFonts w:eastAsia="標楷體"/>
                <w:kern w:val="0"/>
                <w:szCs w:val="24"/>
              </w:rPr>
            </w:pPr>
            <w:r w:rsidRPr="001F6BE2">
              <w:rPr>
                <w:rFonts w:eastAsia="標楷體"/>
                <w:kern w:val="0"/>
                <w:szCs w:val="24"/>
              </w:rPr>
              <w:t>隔離空間使用對象應為新入住或出院或疑似感染個案。</w:t>
            </w:r>
          </w:p>
          <w:p w14:paraId="0474DDE3" w14:textId="77777777" w:rsidR="00583C3A" w:rsidRPr="001F6BE2" w:rsidRDefault="00583C3A" w:rsidP="0066345A">
            <w:pPr>
              <w:widowControl/>
              <w:numPr>
                <w:ilvl w:val="0"/>
                <w:numId w:val="109"/>
              </w:numPr>
              <w:autoSpaceDE w:val="0"/>
              <w:autoSpaceDN w:val="0"/>
              <w:ind w:left="360" w:hangingChars="150" w:hanging="360"/>
              <w:jc w:val="both"/>
              <w:rPr>
                <w:rFonts w:eastAsia="標楷體"/>
                <w:kern w:val="0"/>
                <w:szCs w:val="24"/>
              </w:rPr>
            </w:pPr>
            <w:r w:rsidRPr="001F6BE2">
              <w:rPr>
                <w:rFonts w:eastAsia="標楷體"/>
                <w:kern w:val="0"/>
                <w:szCs w:val="24"/>
              </w:rPr>
              <w:t>隔離空間應以單人床為主，若礙於空間限制，可將疑似相同感染症狀之服務對象集中照護。</w:t>
            </w:r>
          </w:p>
          <w:p w14:paraId="1270FE79" w14:textId="77777777" w:rsidR="00583C3A" w:rsidRPr="001F6BE2" w:rsidRDefault="00583C3A" w:rsidP="0066345A">
            <w:pPr>
              <w:widowControl/>
              <w:numPr>
                <w:ilvl w:val="0"/>
                <w:numId w:val="109"/>
              </w:numPr>
              <w:autoSpaceDE w:val="0"/>
              <w:autoSpaceDN w:val="0"/>
              <w:ind w:left="360" w:hangingChars="150" w:hanging="360"/>
              <w:jc w:val="both"/>
              <w:rPr>
                <w:rFonts w:eastAsia="標楷體"/>
                <w:kern w:val="0"/>
                <w:szCs w:val="24"/>
              </w:rPr>
            </w:pPr>
            <w:r w:rsidRPr="001F6BE2">
              <w:rPr>
                <w:rFonts w:eastAsia="標楷體"/>
                <w:kern w:val="0"/>
                <w:szCs w:val="24"/>
              </w:rPr>
              <w:t>若使用移動式便盆椅，機構必須訂有標準作業流程，並依流程執行：</w:t>
            </w:r>
          </w:p>
          <w:p w14:paraId="13DF137E" w14:textId="77777777" w:rsidR="00583C3A" w:rsidRPr="001F6BE2" w:rsidRDefault="00583C3A" w:rsidP="0066345A">
            <w:pPr>
              <w:numPr>
                <w:ilvl w:val="0"/>
                <w:numId w:val="110"/>
              </w:numPr>
              <w:ind w:leftChars="100" w:left="600" w:hangingChars="150" w:hanging="360"/>
              <w:jc w:val="both"/>
              <w:rPr>
                <w:rFonts w:eastAsia="標楷體"/>
                <w:szCs w:val="24"/>
              </w:rPr>
            </w:pPr>
            <w:r w:rsidRPr="001F6BE2">
              <w:rPr>
                <w:rFonts w:eastAsia="標楷體"/>
                <w:szCs w:val="24"/>
              </w:rPr>
              <w:t>使用後應立即清潔消毒。</w:t>
            </w:r>
          </w:p>
          <w:p w14:paraId="6FFB90B4" w14:textId="77777777" w:rsidR="00583C3A" w:rsidRPr="001F6BE2" w:rsidRDefault="00583C3A" w:rsidP="0066345A">
            <w:pPr>
              <w:numPr>
                <w:ilvl w:val="0"/>
                <w:numId w:val="110"/>
              </w:numPr>
              <w:ind w:leftChars="100" w:left="600" w:hangingChars="150" w:hanging="360"/>
              <w:jc w:val="both"/>
              <w:rPr>
                <w:rFonts w:eastAsia="標楷體"/>
                <w:szCs w:val="24"/>
              </w:rPr>
            </w:pPr>
            <w:r w:rsidRPr="001F6BE2">
              <w:rPr>
                <w:rFonts w:eastAsia="標楷體"/>
                <w:szCs w:val="24"/>
              </w:rPr>
              <w:t>排泄物處理及動線應符合感染管制原則，避免交叉感染。</w:t>
            </w:r>
          </w:p>
          <w:p w14:paraId="20EB319E" w14:textId="77777777" w:rsidR="00583C3A" w:rsidRPr="001F6BE2" w:rsidRDefault="00583C3A" w:rsidP="0066345A">
            <w:pPr>
              <w:widowControl/>
              <w:numPr>
                <w:ilvl w:val="0"/>
                <w:numId w:val="109"/>
              </w:numPr>
              <w:autoSpaceDE w:val="0"/>
              <w:autoSpaceDN w:val="0"/>
              <w:ind w:left="360" w:hangingChars="150" w:hanging="360"/>
              <w:jc w:val="both"/>
              <w:rPr>
                <w:rFonts w:eastAsia="標楷體"/>
                <w:kern w:val="0"/>
                <w:szCs w:val="24"/>
              </w:rPr>
            </w:pPr>
            <w:r w:rsidRPr="001F6BE2">
              <w:rPr>
                <w:rFonts w:eastAsia="標楷體"/>
                <w:kern w:val="0"/>
                <w:szCs w:val="24"/>
              </w:rPr>
              <w:t>若礙於空間限制，動線管制須符合感染管制原則。</w:t>
            </w:r>
          </w:p>
        </w:tc>
        <w:tc>
          <w:tcPr>
            <w:tcW w:w="2137" w:type="dxa"/>
          </w:tcPr>
          <w:p w14:paraId="79DB4759"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6C4D1013"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項。</w:t>
            </w:r>
          </w:p>
          <w:p w14:paraId="636E94B9"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244C65BC"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w:t>
            </w:r>
          </w:p>
          <w:p w14:paraId="21E79FAF"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4DE5D3DD" w14:textId="77777777" w:rsidR="00583C3A" w:rsidRPr="001F6BE2" w:rsidRDefault="00583C3A" w:rsidP="001D5326">
            <w:pPr>
              <w:jc w:val="both"/>
              <w:rPr>
                <w:szCs w:val="24"/>
              </w:rPr>
            </w:pPr>
            <w:r w:rsidRPr="001F6BE2">
              <w:rPr>
                <w:rFonts w:eastAsia="標楷體"/>
                <w:szCs w:val="24"/>
              </w:rPr>
              <w:t>獨立通風空調係指該空間應有未與其他空間</w:t>
            </w:r>
            <w:r w:rsidRPr="001F6BE2">
              <w:rPr>
                <w:rFonts w:eastAsia="標楷體"/>
                <w:szCs w:val="24"/>
              </w:rPr>
              <w:t>(</w:t>
            </w:r>
            <w:r w:rsidRPr="001F6BE2">
              <w:rPr>
                <w:rFonts w:eastAsia="標楷體"/>
                <w:szCs w:val="24"/>
              </w:rPr>
              <w:t>如鄰房或走廊</w:t>
            </w:r>
            <w:r w:rsidRPr="001F6BE2">
              <w:rPr>
                <w:rFonts w:eastAsia="標楷體"/>
                <w:szCs w:val="24"/>
              </w:rPr>
              <w:t>)</w:t>
            </w:r>
            <w:r w:rsidRPr="001F6BE2">
              <w:rPr>
                <w:rFonts w:eastAsia="標楷體"/>
                <w:szCs w:val="24"/>
              </w:rPr>
              <w:t>共用之獨立換氣系統及過濾設施。</w:t>
            </w:r>
          </w:p>
        </w:tc>
      </w:tr>
      <w:tr w:rsidR="00583C3A" w:rsidRPr="001F6BE2" w14:paraId="68F29222" w14:textId="77777777" w:rsidTr="00C969DF">
        <w:trPr>
          <w:trHeight w:val="318"/>
          <w:jc w:val="center"/>
        </w:trPr>
        <w:tc>
          <w:tcPr>
            <w:tcW w:w="709" w:type="dxa"/>
          </w:tcPr>
          <w:p w14:paraId="145217D2" w14:textId="77777777" w:rsidR="00583C3A" w:rsidRPr="001F6BE2" w:rsidRDefault="00583C3A" w:rsidP="001D5326">
            <w:pPr>
              <w:jc w:val="center"/>
              <w:rPr>
                <w:rFonts w:eastAsia="標楷體"/>
                <w:szCs w:val="24"/>
              </w:rPr>
            </w:pPr>
            <w:r w:rsidRPr="001F6BE2">
              <w:rPr>
                <w:rFonts w:eastAsia="標楷體"/>
                <w:szCs w:val="24"/>
              </w:rPr>
              <w:t>C14</w:t>
            </w:r>
          </w:p>
        </w:tc>
        <w:tc>
          <w:tcPr>
            <w:tcW w:w="1560" w:type="dxa"/>
          </w:tcPr>
          <w:p w14:paraId="2C6894C7"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設備、儀器維護及辦理人員操作訓練情形</w:t>
            </w:r>
          </w:p>
        </w:tc>
        <w:tc>
          <w:tcPr>
            <w:tcW w:w="714" w:type="dxa"/>
          </w:tcPr>
          <w:p w14:paraId="432066B1" w14:textId="77777777" w:rsidR="00583C3A" w:rsidRPr="001F6BE2" w:rsidRDefault="00583C3A" w:rsidP="001D5326">
            <w:pPr>
              <w:rPr>
                <w:rFonts w:eastAsia="標楷體"/>
                <w:szCs w:val="24"/>
              </w:rPr>
            </w:pPr>
          </w:p>
        </w:tc>
        <w:tc>
          <w:tcPr>
            <w:tcW w:w="3816" w:type="dxa"/>
          </w:tcPr>
          <w:p w14:paraId="4D106A51" w14:textId="77777777" w:rsidR="00583C3A" w:rsidRPr="001F6BE2" w:rsidRDefault="00583C3A" w:rsidP="0066345A">
            <w:pPr>
              <w:widowControl/>
              <w:numPr>
                <w:ilvl w:val="0"/>
                <w:numId w:val="111"/>
              </w:numPr>
              <w:autoSpaceDE w:val="0"/>
              <w:autoSpaceDN w:val="0"/>
              <w:ind w:left="360" w:hangingChars="150" w:hanging="360"/>
              <w:jc w:val="both"/>
              <w:rPr>
                <w:rFonts w:eastAsia="標楷體"/>
                <w:kern w:val="0"/>
                <w:szCs w:val="24"/>
              </w:rPr>
            </w:pPr>
            <w:r w:rsidRPr="001F6BE2">
              <w:rPr>
                <w:rFonts w:eastAsia="標楷體"/>
                <w:kern w:val="0"/>
                <w:szCs w:val="24"/>
              </w:rPr>
              <w:t>訂有設備、儀器定期維護之相關作業規定及人員操作訓練辦法。</w:t>
            </w:r>
          </w:p>
          <w:p w14:paraId="09CB9359" w14:textId="77777777" w:rsidR="00583C3A" w:rsidRPr="001F6BE2" w:rsidRDefault="00583C3A" w:rsidP="0066345A">
            <w:pPr>
              <w:widowControl/>
              <w:numPr>
                <w:ilvl w:val="0"/>
                <w:numId w:val="111"/>
              </w:numPr>
              <w:autoSpaceDE w:val="0"/>
              <w:autoSpaceDN w:val="0"/>
              <w:ind w:left="360" w:hangingChars="150" w:hanging="360"/>
              <w:jc w:val="both"/>
              <w:rPr>
                <w:rFonts w:eastAsia="標楷體"/>
                <w:kern w:val="0"/>
                <w:szCs w:val="24"/>
              </w:rPr>
            </w:pPr>
            <w:r w:rsidRPr="001F6BE2">
              <w:rPr>
                <w:rFonts w:eastAsia="標楷體"/>
                <w:kern w:val="0"/>
                <w:szCs w:val="24"/>
              </w:rPr>
              <w:t>廠商對於儀器設備有維護或定期校正之機制，並有紀錄。</w:t>
            </w:r>
          </w:p>
          <w:p w14:paraId="61E082B7" w14:textId="77777777" w:rsidR="00583C3A" w:rsidRPr="001F6BE2" w:rsidRDefault="00583C3A" w:rsidP="0066345A">
            <w:pPr>
              <w:widowControl/>
              <w:numPr>
                <w:ilvl w:val="0"/>
                <w:numId w:val="111"/>
              </w:numPr>
              <w:autoSpaceDE w:val="0"/>
              <w:autoSpaceDN w:val="0"/>
              <w:ind w:left="360" w:hangingChars="150" w:hanging="360"/>
              <w:jc w:val="both"/>
              <w:rPr>
                <w:rFonts w:eastAsia="標楷體"/>
                <w:kern w:val="0"/>
                <w:szCs w:val="24"/>
              </w:rPr>
            </w:pPr>
            <w:r w:rsidRPr="001F6BE2">
              <w:rPr>
                <w:rFonts w:eastAsia="標楷體"/>
                <w:kern w:val="0"/>
                <w:szCs w:val="24"/>
              </w:rPr>
              <w:t>於購入新設備及平時教育訓練時安排相關設備、儀器操作課程，並有紀錄。</w:t>
            </w:r>
          </w:p>
          <w:p w14:paraId="7D0387F5" w14:textId="77777777" w:rsidR="00583C3A" w:rsidRPr="001F6BE2" w:rsidRDefault="00583C3A" w:rsidP="0066345A">
            <w:pPr>
              <w:widowControl/>
              <w:numPr>
                <w:ilvl w:val="0"/>
                <w:numId w:val="111"/>
              </w:numPr>
              <w:autoSpaceDE w:val="0"/>
              <w:autoSpaceDN w:val="0"/>
              <w:ind w:left="360" w:hangingChars="150" w:hanging="360"/>
              <w:jc w:val="both"/>
              <w:rPr>
                <w:rFonts w:eastAsia="標楷體"/>
                <w:kern w:val="0"/>
                <w:szCs w:val="24"/>
              </w:rPr>
            </w:pPr>
            <w:r w:rsidRPr="001F6BE2">
              <w:rPr>
                <w:rFonts w:eastAsia="標楷體"/>
                <w:kern w:val="0"/>
                <w:szCs w:val="24"/>
              </w:rPr>
              <w:t>定期查核各類設備、儀器操作技術，並備有紀錄。</w:t>
            </w:r>
          </w:p>
        </w:tc>
        <w:tc>
          <w:tcPr>
            <w:tcW w:w="3549" w:type="dxa"/>
          </w:tcPr>
          <w:p w14:paraId="0B83CE46"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文件檢閱</w:t>
            </w:r>
          </w:p>
          <w:p w14:paraId="5A8D081A"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現場訪談</w:t>
            </w:r>
          </w:p>
          <w:p w14:paraId="6F7CC1E2" w14:textId="77777777" w:rsidR="00583C3A" w:rsidRPr="001F6BE2" w:rsidRDefault="00583C3A" w:rsidP="0066345A">
            <w:pPr>
              <w:widowControl/>
              <w:numPr>
                <w:ilvl w:val="0"/>
                <w:numId w:val="112"/>
              </w:numPr>
              <w:autoSpaceDE w:val="0"/>
              <w:autoSpaceDN w:val="0"/>
              <w:ind w:left="360" w:hangingChars="150" w:hanging="360"/>
              <w:jc w:val="both"/>
              <w:rPr>
                <w:rFonts w:eastAsia="標楷體"/>
                <w:kern w:val="0"/>
                <w:szCs w:val="24"/>
              </w:rPr>
            </w:pPr>
            <w:r w:rsidRPr="001F6BE2">
              <w:rPr>
                <w:rFonts w:eastAsia="標楷體"/>
                <w:kern w:val="0"/>
                <w:szCs w:val="24"/>
              </w:rPr>
              <w:t>檢閱機構各類設備、儀器之人員操作訓練辦法。</w:t>
            </w:r>
          </w:p>
          <w:p w14:paraId="2026DF48" w14:textId="77777777" w:rsidR="00583C3A" w:rsidRPr="001F6BE2" w:rsidRDefault="00583C3A" w:rsidP="0066345A">
            <w:pPr>
              <w:widowControl/>
              <w:numPr>
                <w:ilvl w:val="0"/>
                <w:numId w:val="112"/>
              </w:numPr>
              <w:autoSpaceDE w:val="0"/>
              <w:autoSpaceDN w:val="0"/>
              <w:ind w:left="360" w:hangingChars="150" w:hanging="360"/>
              <w:jc w:val="both"/>
              <w:rPr>
                <w:rFonts w:eastAsia="標楷體"/>
                <w:kern w:val="0"/>
                <w:szCs w:val="24"/>
              </w:rPr>
            </w:pPr>
            <w:r w:rsidRPr="001F6BE2">
              <w:rPr>
                <w:rFonts w:eastAsia="標楷體"/>
                <w:kern w:val="0"/>
                <w:szCs w:val="24"/>
              </w:rPr>
              <w:t>檢閱機構各類設備、儀器之人員操作訓練之課程內容與辦理紀錄。</w:t>
            </w:r>
          </w:p>
          <w:p w14:paraId="0E50A174" w14:textId="77777777" w:rsidR="00583C3A" w:rsidRPr="001F6BE2" w:rsidRDefault="00583C3A" w:rsidP="0066345A">
            <w:pPr>
              <w:widowControl/>
              <w:numPr>
                <w:ilvl w:val="0"/>
                <w:numId w:val="112"/>
              </w:numPr>
              <w:autoSpaceDE w:val="0"/>
              <w:autoSpaceDN w:val="0"/>
              <w:ind w:left="360" w:hangingChars="150" w:hanging="360"/>
              <w:jc w:val="both"/>
              <w:rPr>
                <w:rFonts w:eastAsia="標楷體"/>
                <w:kern w:val="0"/>
                <w:szCs w:val="24"/>
              </w:rPr>
            </w:pPr>
            <w:r w:rsidRPr="001F6BE2">
              <w:rPr>
                <w:rFonts w:eastAsia="標楷體"/>
                <w:kern w:val="0"/>
                <w:szCs w:val="24"/>
              </w:rPr>
              <w:t>檢閱機構之儀器有定期校正之紀錄。</w:t>
            </w:r>
          </w:p>
          <w:p w14:paraId="464E9FE1" w14:textId="77777777" w:rsidR="00583C3A" w:rsidRPr="001F6BE2" w:rsidRDefault="00583C3A" w:rsidP="0066345A">
            <w:pPr>
              <w:widowControl/>
              <w:numPr>
                <w:ilvl w:val="0"/>
                <w:numId w:val="112"/>
              </w:numPr>
              <w:autoSpaceDE w:val="0"/>
              <w:autoSpaceDN w:val="0"/>
              <w:ind w:left="360" w:hangingChars="150" w:hanging="360"/>
              <w:jc w:val="both"/>
              <w:rPr>
                <w:rFonts w:eastAsia="標楷體"/>
                <w:kern w:val="0"/>
                <w:szCs w:val="24"/>
              </w:rPr>
            </w:pPr>
            <w:r w:rsidRPr="001F6BE2">
              <w:rPr>
                <w:rFonts w:eastAsia="標楷體"/>
                <w:kern w:val="0"/>
                <w:szCs w:val="24"/>
              </w:rPr>
              <w:t>定期查核各類設備、儀器操作技術之紀錄。</w:t>
            </w:r>
          </w:p>
          <w:p w14:paraId="5158522E" w14:textId="77777777" w:rsidR="00583C3A" w:rsidRPr="001F6BE2" w:rsidRDefault="00583C3A" w:rsidP="0066345A">
            <w:pPr>
              <w:widowControl/>
              <w:numPr>
                <w:ilvl w:val="0"/>
                <w:numId w:val="112"/>
              </w:numPr>
              <w:autoSpaceDE w:val="0"/>
              <w:autoSpaceDN w:val="0"/>
              <w:ind w:left="360" w:hangingChars="150" w:hanging="360"/>
              <w:jc w:val="both"/>
              <w:rPr>
                <w:rFonts w:eastAsia="標楷體"/>
                <w:kern w:val="0"/>
                <w:szCs w:val="24"/>
              </w:rPr>
            </w:pPr>
            <w:r w:rsidRPr="001F6BE2">
              <w:rPr>
                <w:rFonts w:eastAsia="標楷體"/>
                <w:kern w:val="0"/>
                <w:szCs w:val="24"/>
              </w:rPr>
              <w:t>現場訪問及抽測工作人員操作情形。</w:t>
            </w:r>
          </w:p>
          <w:p w14:paraId="44558793" w14:textId="77777777" w:rsidR="00583C3A" w:rsidRPr="001F6BE2" w:rsidRDefault="00583C3A" w:rsidP="0066345A">
            <w:pPr>
              <w:widowControl/>
              <w:numPr>
                <w:ilvl w:val="0"/>
                <w:numId w:val="112"/>
              </w:numPr>
              <w:autoSpaceDE w:val="0"/>
              <w:autoSpaceDN w:val="0"/>
              <w:ind w:left="360" w:hangingChars="150" w:hanging="360"/>
              <w:jc w:val="both"/>
              <w:rPr>
                <w:rFonts w:eastAsia="標楷體"/>
                <w:kern w:val="0"/>
                <w:szCs w:val="24"/>
              </w:rPr>
            </w:pPr>
            <w:r w:rsidRPr="001F6BE2">
              <w:rPr>
                <w:rFonts w:eastAsia="標楷體"/>
                <w:kern w:val="0"/>
                <w:szCs w:val="24"/>
              </w:rPr>
              <w:t>設備儀器係指與服務對象照顧有關之床、輪椅、抽痰機、血壓計、製氧機及電器用品等。</w:t>
            </w:r>
          </w:p>
        </w:tc>
        <w:tc>
          <w:tcPr>
            <w:tcW w:w="2137" w:type="dxa"/>
          </w:tcPr>
          <w:p w14:paraId="203EFC94"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w:t>
            </w:r>
            <w:r w:rsidRPr="001F6BE2">
              <w:rPr>
                <w:rFonts w:eastAsia="標楷體"/>
                <w:szCs w:val="24"/>
              </w:rPr>
              <w:t>全不符合。</w:t>
            </w:r>
          </w:p>
          <w:p w14:paraId="2B6C7C01"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符合其中</w:t>
            </w:r>
            <w:r w:rsidRPr="001F6BE2">
              <w:rPr>
                <w:rFonts w:eastAsia="標楷體"/>
                <w:szCs w:val="24"/>
              </w:rPr>
              <w:t>1</w:t>
            </w:r>
            <w:r w:rsidRPr="001F6BE2">
              <w:rPr>
                <w:rFonts w:eastAsia="標楷體"/>
                <w:szCs w:val="24"/>
              </w:rPr>
              <w:t>項。</w:t>
            </w:r>
          </w:p>
          <w:p w14:paraId="7BDDFBB7"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符合其中</w:t>
            </w:r>
            <w:r w:rsidRPr="001F6BE2">
              <w:rPr>
                <w:rFonts w:eastAsia="標楷體"/>
                <w:szCs w:val="24"/>
              </w:rPr>
              <w:t>2</w:t>
            </w:r>
            <w:r w:rsidRPr="001F6BE2">
              <w:rPr>
                <w:rFonts w:eastAsia="標楷體"/>
                <w:szCs w:val="24"/>
              </w:rPr>
              <w:t>項。</w:t>
            </w:r>
          </w:p>
          <w:p w14:paraId="0E0E9504" w14:textId="77777777" w:rsidR="00583C3A" w:rsidRPr="001F6BE2" w:rsidRDefault="00583C3A" w:rsidP="001D5326">
            <w:pPr>
              <w:widowControl/>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符合其中</w:t>
            </w:r>
            <w:r w:rsidRPr="001F6BE2">
              <w:rPr>
                <w:rFonts w:eastAsia="標楷體"/>
                <w:szCs w:val="24"/>
              </w:rPr>
              <w:t>3</w:t>
            </w:r>
            <w:r w:rsidRPr="001F6BE2">
              <w:rPr>
                <w:rFonts w:eastAsia="標楷體"/>
                <w:szCs w:val="24"/>
              </w:rPr>
              <w:t>項。</w:t>
            </w:r>
          </w:p>
          <w:p w14:paraId="607785E7" w14:textId="77777777" w:rsidR="00583C3A" w:rsidRPr="001F6BE2" w:rsidRDefault="00583C3A" w:rsidP="001D5326">
            <w:pPr>
              <w:widowControl/>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w:t>
            </w:r>
            <w:r w:rsidRPr="001F6BE2">
              <w:rPr>
                <w:rFonts w:eastAsia="標楷體"/>
                <w:bCs/>
                <w:szCs w:val="24"/>
              </w:rPr>
              <w:t>合。</w:t>
            </w:r>
          </w:p>
          <w:p w14:paraId="6458EBBF" w14:textId="77777777" w:rsidR="00583C3A" w:rsidRPr="001F6BE2" w:rsidRDefault="00583C3A" w:rsidP="001D5326">
            <w:pPr>
              <w:rPr>
                <w:szCs w:val="24"/>
              </w:rPr>
            </w:pPr>
          </w:p>
        </w:tc>
        <w:tc>
          <w:tcPr>
            <w:tcW w:w="2268" w:type="dxa"/>
          </w:tcPr>
          <w:p w14:paraId="4258EFC1" w14:textId="77777777" w:rsidR="00583C3A" w:rsidRPr="001F6BE2" w:rsidRDefault="00583C3A" w:rsidP="001D5326">
            <w:pPr>
              <w:rPr>
                <w:szCs w:val="24"/>
              </w:rPr>
            </w:pPr>
          </w:p>
        </w:tc>
      </w:tr>
      <w:tr w:rsidR="00583C3A" w:rsidRPr="001F6BE2" w14:paraId="461CDE7F" w14:textId="77777777" w:rsidTr="00C969DF">
        <w:trPr>
          <w:trHeight w:val="668"/>
          <w:jc w:val="center"/>
        </w:trPr>
        <w:tc>
          <w:tcPr>
            <w:tcW w:w="709" w:type="dxa"/>
          </w:tcPr>
          <w:p w14:paraId="3CDD0615" w14:textId="77777777" w:rsidR="00583C3A" w:rsidRPr="001F6BE2" w:rsidRDefault="00583C3A" w:rsidP="001D5326">
            <w:pPr>
              <w:jc w:val="center"/>
              <w:rPr>
                <w:rFonts w:eastAsia="標楷體"/>
                <w:szCs w:val="24"/>
              </w:rPr>
            </w:pPr>
            <w:bookmarkStart w:id="38" w:name="_Hlk181798536"/>
            <w:r w:rsidRPr="001F6BE2">
              <w:rPr>
                <w:rFonts w:eastAsia="標楷體"/>
                <w:szCs w:val="24"/>
              </w:rPr>
              <w:t>C15</w:t>
            </w:r>
            <w:bookmarkEnd w:id="38"/>
          </w:p>
        </w:tc>
        <w:tc>
          <w:tcPr>
            <w:tcW w:w="1560" w:type="dxa"/>
          </w:tcPr>
          <w:p w14:paraId="063F2468" w14:textId="77777777" w:rsidR="00583C3A" w:rsidRPr="001F6BE2" w:rsidRDefault="00583C3A" w:rsidP="001D5326">
            <w:pPr>
              <w:widowControl/>
              <w:spacing w:line="360" w:lineRule="exact"/>
              <w:ind w:leftChars="-30" w:left="-72" w:rightChars="-30" w:right="-72"/>
              <w:jc w:val="both"/>
              <w:rPr>
                <w:rFonts w:eastAsia="標楷體"/>
                <w:szCs w:val="24"/>
              </w:rPr>
            </w:pPr>
            <w:bookmarkStart w:id="39" w:name="_Hlk181798542"/>
            <w:r w:rsidRPr="001F6BE2">
              <w:rPr>
                <w:rFonts w:eastAsia="標楷體"/>
                <w:szCs w:val="24"/>
              </w:rPr>
              <w:t>工作站設施設備設置情形</w:t>
            </w:r>
            <w:bookmarkEnd w:id="39"/>
          </w:p>
        </w:tc>
        <w:tc>
          <w:tcPr>
            <w:tcW w:w="714" w:type="dxa"/>
          </w:tcPr>
          <w:p w14:paraId="3F6455EA" w14:textId="77777777" w:rsidR="00583C3A" w:rsidRPr="001F6BE2" w:rsidRDefault="00583C3A" w:rsidP="001D5326">
            <w:pPr>
              <w:rPr>
                <w:rFonts w:eastAsia="標楷體"/>
                <w:szCs w:val="24"/>
              </w:rPr>
            </w:pPr>
          </w:p>
        </w:tc>
        <w:tc>
          <w:tcPr>
            <w:tcW w:w="3816" w:type="dxa"/>
          </w:tcPr>
          <w:p w14:paraId="0740CB53" w14:textId="77777777" w:rsidR="00583C3A" w:rsidRPr="001F6BE2" w:rsidRDefault="00583C3A" w:rsidP="0066345A">
            <w:pPr>
              <w:widowControl/>
              <w:numPr>
                <w:ilvl w:val="0"/>
                <w:numId w:val="113"/>
              </w:numPr>
              <w:autoSpaceDE w:val="0"/>
              <w:autoSpaceDN w:val="0"/>
              <w:ind w:left="360" w:hangingChars="150" w:hanging="360"/>
              <w:jc w:val="both"/>
              <w:rPr>
                <w:rFonts w:eastAsia="標楷體"/>
                <w:kern w:val="0"/>
                <w:szCs w:val="24"/>
              </w:rPr>
            </w:pPr>
            <w:r w:rsidRPr="001F6BE2">
              <w:rPr>
                <w:rFonts w:eastAsia="標楷體"/>
                <w:kern w:val="0"/>
                <w:szCs w:val="24"/>
              </w:rPr>
              <w:t>工作站應有簡易急救設備、準備區、護理紀錄存放櫃、藥品及醫療器材存放櫃及專用冰箱、工作臺、治療車、洗手設備、污物</w:t>
            </w:r>
            <w:r w:rsidRPr="001F6BE2">
              <w:rPr>
                <w:rFonts w:eastAsia="標楷體"/>
                <w:kern w:val="0"/>
                <w:szCs w:val="24"/>
              </w:rPr>
              <w:t>(</w:t>
            </w:r>
            <w:r w:rsidRPr="001F6BE2">
              <w:rPr>
                <w:rFonts w:eastAsia="標楷體"/>
                <w:kern w:val="0"/>
                <w:szCs w:val="24"/>
              </w:rPr>
              <w:t>或醫療廢棄物</w:t>
            </w:r>
            <w:r w:rsidRPr="001F6BE2">
              <w:rPr>
                <w:rFonts w:eastAsia="標楷體"/>
                <w:kern w:val="0"/>
                <w:szCs w:val="24"/>
              </w:rPr>
              <w:t>)</w:t>
            </w:r>
            <w:r w:rsidRPr="001F6BE2">
              <w:rPr>
                <w:rFonts w:eastAsia="標楷體"/>
                <w:kern w:val="0"/>
                <w:szCs w:val="24"/>
              </w:rPr>
              <w:t>收集設備及緊急應變應勤裝備。</w:t>
            </w:r>
          </w:p>
          <w:p w14:paraId="5BC4F668" w14:textId="77777777" w:rsidR="00583C3A" w:rsidRPr="001F6BE2" w:rsidRDefault="00583C3A" w:rsidP="0066345A">
            <w:pPr>
              <w:widowControl/>
              <w:numPr>
                <w:ilvl w:val="0"/>
                <w:numId w:val="113"/>
              </w:numPr>
              <w:autoSpaceDE w:val="0"/>
              <w:autoSpaceDN w:val="0"/>
              <w:ind w:left="360" w:hangingChars="150" w:hanging="360"/>
              <w:jc w:val="both"/>
              <w:rPr>
                <w:rFonts w:eastAsia="標楷體"/>
                <w:kern w:val="0"/>
                <w:szCs w:val="24"/>
              </w:rPr>
            </w:pPr>
            <w:r w:rsidRPr="001F6BE2">
              <w:rPr>
                <w:rFonts w:eastAsia="標楷體"/>
                <w:kern w:val="0"/>
                <w:szCs w:val="24"/>
              </w:rPr>
              <w:t>急救設備應放置於及時可取用處，並有安全裝置。</w:t>
            </w:r>
          </w:p>
          <w:p w14:paraId="2E2DEA05" w14:textId="77777777" w:rsidR="00583C3A" w:rsidRPr="001F6BE2" w:rsidRDefault="00583C3A" w:rsidP="0066345A">
            <w:pPr>
              <w:widowControl/>
              <w:numPr>
                <w:ilvl w:val="0"/>
                <w:numId w:val="113"/>
              </w:numPr>
              <w:autoSpaceDE w:val="0"/>
              <w:autoSpaceDN w:val="0"/>
              <w:ind w:left="360" w:hangingChars="150" w:hanging="360"/>
              <w:jc w:val="both"/>
              <w:rPr>
                <w:rFonts w:eastAsia="標楷體"/>
                <w:kern w:val="0"/>
                <w:szCs w:val="24"/>
              </w:rPr>
            </w:pPr>
            <w:r w:rsidRPr="001F6BE2">
              <w:rPr>
                <w:rFonts w:eastAsia="標楷體"/>
                <w:kern w:val="0"/>
                <w:szCs w:val="24"/>
              </w:rPr>
              <w:t>各項設備定期維護且功能正常，氧氣鋼瓶須在效期內。護理人員應熟悉各項急救設備、藥品的正確使用機制。</w:t>
            </w:r>
          </w:p>
          <w:p w14:paraId="32778D6C" w14:textId="77777777" w:rsidR="00583C3A" w:rsidRPr="001F6BE2" w:rsidRDefault="00583C3A" w:rsidP="001D5326">
            <w:pPr>
              <w:widowControl/>
              <w:autoSpaceDE w:val="0"/>
              <w:autoSpaceDN w:val="0"/>
              <w:ind w:left="360" w:hangingChars="150" w:hanging="360"/>
              <w:jc w:val="both"/>
              <w:rPr>
                <w:rFonts w:eastAsia="標楷體"/>
                <w:kern w:val="0"/>
                <w:szCs w:val="24"/>
              </w:rPr>
            </w:pPr>
            <w:r w:rsidRPr="001F6BE2">
              <w:rPr>
                <w:rFonts w:eastAsia="標楷體"/>
                <w:kern w:val="0"/>
                <w:szCs w:val="24"/>
              </w:rPr>
              <w:t>每層樓設工作站。</w:t>
            </w:r>
          </w:p>
          <w:p w14:paraId="2F792647" w14:textId="77777777" w:rsidR="00583C3A" w:rsidRPr="001F6BE2" w:rsidRDefault="00583C3A" w:rsidP="001D5326">
            <w:pPr>
              <w:widowControl/>
              <w:autoSpaceDE w:val="0"/>
              <w:autoSpaceDN w:val="0"/>
              <w:ind w:left="360" w:hangingChars="150" w:hanging="360"/>
              <w:jc w:val="both"/>
              <w:rPr>
                <w:rFonts w:eastAsia="標楷體"/>
                <w:kern w:val="0"/>
                <w:szCs w:val="24"/>
              </w:rPr>
            </w:pPr>
            <w:r w:rsidRPr="001F6BE2">
              <w:rPr>
                <w:rFonts w:eastAsia="標楷體"/>
                <w:kern w:val="0"/>
                <w:szCs w:val="24"/>
              </w:rPr>
              <w:t>※</w:t>
            </w:r>
            <w:r w:rsidRPr="001F6BE2">
              <w:rPr>
                <w:rFonts w:eastAsia="標楷體"/>
                <w:kern w:val="0"/>
                <w:szCs w:val="24"/>
              </w:rPr>
              <w:t>簡易急救設備之項目包含：</w:t>
            </w:r>
          </w:p>
          <w:p w14:paraId="55BE348E" w14:textId="77777777" w:rsidR="00583C3A" w:rsidRPr="001F6BE2" w:rsidRDefault="00583C3A" w:rsidP="0066345A">
            <w:pPr>
              <w:numPr>
                <w:ilvl w:val="0"/>
                <w:numId w:val="114"/>
              </w:numPr>
              <w:ind w:leftChars="100" w:left="600" w:hangingChars="150" w:hanging="360"/>
              <w:jc w:val="both"/>
              <w:rPr>
                <w:rFonts w:eastAsia="標楷體"/>
                <w:szCs w:val="24"/>
              </w:rPr>
            </w:pPr>
            <w:r w:rsidRPr="001F6BE2">
              <w:rPr>
                <w:rFonts w:eastAsia="標楷體"/>
                <w:szCs w:val="24"/>
              </w:rPr>
              <w:t>氧氣；</w:t>
            </w:r>
          </w:p>
          <w:p w14:paraId="7CF2FF5A" w14:textId="77777777" w:rsidR="00583C3A" w:rsidRPr="001F6BE2" w:rsidRDefault="00583C3A" w:rsidP="0066345A">
            <w:pPr>
              <w:numPr>
                <w:ilvl w:val="0"/>
                <w:numId w:val="114"/>
              </w:numPr>
              <w:ind w:leftChars="100" w:left="600" w:hangingChars="150" w:hanging="360"/>
              <w:jc w:val="both"/>
              <w:rPr>
                <w:rFonts w:eastAsia="標楷體"/>
                <w:szCs w:val="24"/>
              </w:rPr>
            </w:pPr>
            <w:r w:rsidRPr="001F6BE2">
              <w:rPr>
                <w:rFonts w:eastAsia="標楷體"/>
                <w:szCs w:val="24"/>
              </w:rPr>
              <w:t>鼻管</w:t>
            </w:r>
            <w:r w:rsidRPr="001F6BE2">
              <w:rPr>
                <w:rFonts w:eastAsia="標楷體"/>
                <w:szCs w:val="24"/>
              </w:rPr>
              <w:t>(Nasal airway)</w:t>
            </w:r>
            <w:r w:rsidRPr="001F6BE2">
              <w:rPr>
                <w:rFonts w:eastAsia="標楷體"/>
                <w:szCs w:val="24"/>
              </w:rPr>
              <w:t>；</w:t>
            </w:r>
          </w:p>
          <w:p w14:paraId="113B22C0" w14:textId="77777777" w:rsidR="00583C3A" w:rsidRPr="001F6BE2" w:rsidRDefault="00583C3A" w:rsidP="0066345A">
            <w:pPr>
              <w:numPr>
                <w:ilvl w:val="0"/>
                <w:numId w:val="114"/>
              </w:numPr>
              <w:ind w:leftChars="100" w:left="600" w:hangingChars="150" w:hanging="360"/>
              <w:jc w:val="both"/>
              <w:rPr>
                <w:rFonts w:eastAsia="標楷體"/>
                <w:szCs w:val="24"/>
              </w:rPr>
            </w:pPr>
            <w:r w:rsidRPr="001F6BE2">
              <w:rPr>
                <w:rFonts w:eastAsia="標楷體"/>
                <w:szCs w:val="24"/>
              </w:rPr>
              <w:t>人工氣道；</w:t>
            </w:r>
          </w:p>
          <w:p w14:paraId="24B0C764" w14:textId="77777777" w:rsidR="00583C3A" w:rsidRPr="001F6BE2" w:rsidRDefault="00583C3A" w:rsidP="0066345A">
            <w:pPr>
              <w:numPr>
                <w:ilvl w:val="0"/>
                <w:numId w:val="114"/>
              </w:numPr>
              <w:ind w:leftChars="100" w:left="600" w:hangingChars="150" w:hanging="360"/>
              <w:jc w:val="both"/>
              <w:rPr>
                <w:rFonts w:eastAsia="標楷體"/>
                <w:szCs w:val="24"/>
              </w:rPr>
            </w:pPr>
            <w:r w:rsidRPr="001F6BE2">
              <w:rPr>
                <w:rFonts w:eastAsia="標楷體"/>
                <w:szCs w:val="24"/>
              </w:rPr>
              <w:t>氧氣面罩；</w:t>
            </w:r>
          </w:p>
          <w:p w14:paraId="2CDDFE2D" w14:textId="77777777" w:rsidR="00583C3A" w:rsidRPr="001F6BE2" w:rsidRDefault="00583C3A" w:rsidP="0066345A">
            <w:pPr>
              <w:numPr>
                <w:ilvl w:val="0"/>
                <w:numId w:val="114"/>
              </w:numPr>
              <w:ind w:leftChars="100" w:left="600" w:hangingChars="150" w:hanging="360"/>
              <w:jc w:val="both"/>
              <w:rPr>
                <w:rFonts w:eastAsia="標楷體"/>
                <w:szCs w:val="24"/>
              </w:rPr>
            </w:pPr>
            <w:r w:rsidRPr="001F6BE2">
              <w:rPr>
                <w:rFonts w:eastAsia="標楷體"/>
                <w:szCs w:val="24"/>
              </w:rPr>
              <w:t>抽吸設備；</w:t>
            </w:r>
          </w:p>
          <w:p w14:paraId="5B6CDCB0" w14:textId="77777777" w:rsidR="00583C3A" w:rsidRPr="001F6BE2" w:rsidRDefault="00583C3A" w:rsidP="0066345A">
            <w:pPr>
              <w:numPr>
                <w:ilvl w:val="0"/>
                <w:numId w:val="114"/>
              </w:numPr>
              <w:ind w:leftChars="100" w:left="600" w:hangingChars="150" w:hanging="360"/>
              <w:jc w:val="both"/>
              <w:rPr>
                <w:rFonts w:eastAsia="標楷體"/>
                <w:szCs w:val="24"/>
              </w:rPr>
            </w:pPr>
            <w:r w:rsidRPr="001F6BE2">
              <w:rPr>
                <w:rFonts w:eastAsia="標楷體"/>
                <w:szCs w:val="24"/>
              </w:rPr>
              <w:t>甦醒袋；</w:t>
            </w:r>
          </w:p>
          <w:p w14:paraId="7A5B2BB1" w14:textId="77777777" w:rsidR="00583C3A" w:rsidRPr="001F6BE2" w:rsidRDefault="00583C3A" w:rsidP="0066345A">
            <w:pPr>
              <w:numPr>
                <w:ilvl w:val="0"/>
                <w:numId w:val="114"/>
              </w:numPr>
              <w:ind w:leftChars="100" w:left="600" w:hangingChars="150" w:hanging="360"/>
              <w:jc w:val="both"/>
              <w:rPr>
                <w:rFonts w:eastAsia="標楷體"/>
                <w:szCs w:val="24"/>
              </w:rPr>
            </w:pPr>
            <w:r w:rsidRPr="001F6BE2">
              <w:rPr>
                <w:rFonts w:eastAsia="標楷體"/>
                <w:szCs w:val="24"/>
              </w:rPr>
              <w:t>常備急救藥品</w:t>
            </w:r>
            <w:r w:rsidRPr="001F6BE2">
              <w:rPr>
                <w:rFonts w:eastAsia="標楷體"/>
                <w:szCs w:val="24"/>
              </w:rPr>
              <w:t>NTG Tab</w:t>
            </w:r>
            <w:r w:rsidRPr="001F6BE2">
              <w:rPr>
                <w:rFonts w:eastAsia="標楷體"/>
                <w:szCs w:val="24"/>
              </w:rPr>
              <w:t>數顆；</w:t>
            </w:r>
          </w:p>
          <w:p w14:paraId="16A82AC0" w14:textId="77777777" w:rsidR="00583C3A" w:rsidRPr="001F6BE2" w:rsidRDefault="00583C3A" w:rsidP="0066345A">
            <w:pPr>
              <w:numPr>
                <w:ilvl w:val="0"/>
                <w:numId w:val="114"/>
              </w:numPr>
              <w:ind w:leftChars="100" w:left="600" w:hangingChars="150" w:hanging="360"/>
              <w:jc w:val="both"/>
              <w:rPr>
                <w:rFonts w:eastAsia="標楷體"/>
                <w:szCs w:val="24"/>
              </w:rPr>
            </w:pPr>
            <w:r w:rsidRPr="001F6BE2">
              <w:rPr>
                <w:rFonts w:eastAsia="標楷體"/>
                <w:szCs w:val="24"/>
              </w:rPr>
              <w:t>一般急救配備。</w:t>
            </w:r>
          </w:p>
          <w:p w14:paraId="4C7CCE8F" w14:textId="77777777" w:rsidR="00583C3A" w:rsidRPr="001F6BE2" w:rsidRDefault="00583C3A" w:rsidP="001D5326">
            <w:pPr>
              <w:widowControl/>
              <w:autoSpaceDE w:val="0"/>
              <w:autoSpaceDN w:val="0"/>
              <w:ind w:left="360" w:hangingChars="150" w:hanging="360"/>
              <w:jc w:val="both"/>
              <w:rPr>
                <w:rFonts w:eastAsia="標楷體"/>
                <w:kern w:val="0"/>
                <w:szCs w:val="24"/>
              </w:rPr>
            </w:pPr>
            <w:r w:rsidRPr="001F6BE2">
              <w:rPr>
                <w:rFonts w:eastAsia="標楷體"/>
                <w:kern w:val="0"/>
                <w:szCs w:val="24"/>
              </w:rPr>
              <w:t>※</w:t>
            </w:r>
            <w:r w:rsidRPr="001F6BE2">
              <w:rPr>
                <w:rFonts w:eastAsia="標楷體"/>
                <w:kern w:val="0"/>
                <w:szCs w:val="24"/>
              </w:rPr>
              <w:t>緊急應變應勤裝備包括：</w:t>
            </w:r>
          </w:p>
          <w:p w14:paraId="6B0D1060" w14:textId="77777777" w:rsidR="00583C3A" w:rsidRPr="001F6BE2" w:rsidRDefault="00583C3A" w:rsidP="0066345A">
            <w:pPr>
              <w:numPr>
                <w:ilvl w:val="0"/>
                <w:numId w:val="115"/>
              </w:numPr>
              <w:ind w:leftChars="100" w:left="600" w:hangingChars="150" w:hanging="360"/>
              <w:jc w:val="both"/>
              <w:rPr>
                <w:rFonts w:eastAsia="標楷體"/>
                <w:szCs w:val="24"/>
              </w:rPr>
            </w:pPr>
            <w:r w:rsidRPr="001F6BE2">
              <w:rPr>
                <w:rFonts w:eastAsia="標楷體"/>
                <w:szCs w:val="24"/>
              </w:rPr>
              <w:t>哨子或可攜式擴音器、可保護眼、口、鼻之防煙面罩或濾罐式防煙面罩及指揮棒、緊急照明設備及緊急發電機等。</w:t>
            </w:r>
          </w:p>
          <w:p w14:paraId="6F3A1734" w14:textId="77777777" w:rsidR="00583C3A" w:rsidRPr="001F6BE2" w:rsidRDefault="00583C3A" w:rsidP="0066345A">
            <w:pPr>
              <w:numPr>
                <w:ilvl w:val="0"/>
                <w:numId w:val="115"/>
              </w:numPr>
              <w:ind w:leftChars="100" w:left="600" w:hangingChars="150" w:hanging="360"/>
              <w:jc w:val="both"/>
              <w:rPr>
                <w:rFonts w:eastAsia="標楷體"/>
                <w:szCs w:val="24"/>
              </w:rPr>
            </w:pPr>
            <w:r w:rsidRPr="001F6BE2">
              <w:rPr>
                <w:rFonts w:eastAsia="標楷體"/>
                <w:szCs w:val="24"/>
              </w:rPr>
              <w:t>兩層樓</w:t>
            </w:r>
            <w:r w:rsidRPr="001F6BE2">
              <w:rPr>
                <w:rFonts w:eastAsia="標楷體"/>
                <w:szCs w:val="24"/>
              </w:rPr>
              <w:t>(</w:t>
            </w:r>
            <w:r w:rsidRPr="001F6BE2">
              <w:rPr>
                <w:rFonts w:eastAsia="標楷體"/>
                <w:szCs w:val="24"/>
              </w:rPr>
              <w:t>含</w:t>
            </w:r>
            <w:r w:rsidRPr="001F6BE2">
              <w:rPr>
                <w:rFonts w:eastAsia="標楷體"/>
                <w:szCs w:val="24"/>
              </w:rPr>
              <w:t>)</w:t>
            </w:r>
            <w:r w:rsidRPr="001F6BE2">
              <w:rPr>
                <w:rFonts w:eastAsia="標楷體"/>
                <w:szCs w:val="24"/>
              </w:rPr>
              <w:t>以上之機構應備無線電及其備用電池。</w:t>
            </w:r>
          </w:p>
        </w:tc>
        <w:tc>
          <w:tcPr>
            <w:tcW w:w="3549" w:type="dxa"/>
          </w:tcPr>
          <w:p w14:paraId="22990820" w14:textId="77777777" w:rsidR="00583C3A" w:rsidRPr="001F6BE2" w:rsidRDefault="00583C3A" w:rsidP="001D5326">
            <w:pPr>
              <w:widowControl/>
              <w:overflowPunct w:val="0"/>
              <w:ind w:left="360" w:hangingChars="150" w:hanging="360"/>
              <w:jc w:val="both"/>
              <w:rPr>
                <w:rFonts w:eastAsia="標楷體"/>
                <w:b/>
                <w:bCs/>
                <w:szCs w:val="24"/>
              </w:rPr>
            </w:pPr>
            <w:r w:rsidRPr="001F6BE2">
              <w:rPr>
                <w:rFonts w:eastAsia="標楷體"/>
                <w:b/>
                <w:bCs/>
                <w:szCs w:val="24"/>
              </w:rPr>
              <w:t>文件檢閱</w:t>
            </w:r>
          </w:p>
          <w:p w14:paraId="63D96C32" w14:textId="77777777" w:rsidR="00583C3A" w:rsidRPr="001F6BE2" w:rsidRDefault="00583C3A" w:rsidP="001D5326">
            <w:pPr>
              <w:widowControl/>
              <w:overflowPunct w:val="0"/>
              <w:ind w:left="360" w:hangingChars="150" w:hanging="360"/>
              <w:jc w:val="both"/>
              <w:rPr>
                <w:rFonts w:eastAsia="標楷體"/>
                <w:b/>
                <w:bCs/>
                <w:szCs w:val="24"/>
              </w:rPr>
            </w:pPr>
            <w:r w:rsidRPr="001F6BE2">
              <w:rPr>
                <w:rFonts w:eastAsia="標楷體"/>
                <w:b/>
                <w:bCs/>
                <w:szCs w:val="24"/>
              </w:rPr>
              <w:t>現場察看</w:t>
            </w:r>
          </w:p>
          <w:p w14:paraId="27189953" w14:textId="77777777" w:rsidR="00583C3A" w:rsidRPr="001F6BE2" w:rsidRDefault="00583C3A" w:rsidP="001D5326">
            <w:pPr>
              <w:widowControl/>
              <w:overflowPunct w:val="0"/>
              <w:ind w:left="360" w:hangingChars="150" w:hanging="360"/>
              <w:jc w:val="both"/>
              <w:rPr>
                <w:rFonts w:eastAsia="標楷體"/>
                <w:b/>
                <w:bCs/>
                <w:szCs w:val="24"/>
              </w:rPr>
            </w:pPr>
            <w:r w:rsidRPr="001F6BE2">
              <w:rPr>
                <w:rFonts w:eastAsia="標楷體"/>
                <w:b/>
                <w:bCs/>
                <w:szCs w:val="24"/>
              </w:rPr>
              <w:t>現場訪談</w:t>
            </w:r>
          </w:p>
          <w:p w14:paraId="75BED2DA" w14:textId="77777777" w:rsidR="00583C3A" w:rsidRPr="001F6BE2" w:rsidRDefault="00583C3A" w:rsidP="0066345A">
            <w:pPr>
              <w:widowControl/>
              <w:numPr>
                <w:ilvl w:val="0"/>
                <w:numId w:val="116"/>
              </w:numPr>
              <w:autoSpaceDE w:val="0"/>
              <w:autoSpaceDN w:val="0"/>
              <w:ind w:left="360" w:hangingChars="150" w:hanging="360"/>
              <w:jc w:val="both"/>
              <w:rPr>
                <w:rFonts w:eastAsia="標楷體"/>
                <w:kern w:val="0"/>
                <w:szCs w:val="24"/>
              </w:rPr>
            </w:pPr>
            <w:r w:rsidRPr="001F6BE2">
              <w:rPr>
                <w:rFonts w:eastAsia="標楷體"/>
                <w:kern w:val="0"/>
                <w:szCs w:val="24"/>
              </w:rPr>
              <w:t>檢閱相關檢查保存紀錄。</w:t>
            </w:r>
          </w:p>
          <w:p w14:paraId="34ABDCE6" w14:textId="77777777" w:rsidR="00583C3A" w:rsidRPr="001F6BE2" w:rsidRDefault="00583C3A" w:rsidP="0066345A">
            <w:pPr>
              <w:widowControl/>
              <w:numPr>
                <w:ilvl w:val="0"/>
                <w:numId w:val="116"/>
              </w:numPr>
              <w:autoSpaceDE w:val="0"/>
              <w:autoSpaceDN w:val="0"/>
              <w:ind w:left="360" w:hangingChars="150" w:hanging="360"/>
              <w:jc w:val="both"/>
              <w:rPr>
                <w:rFonts w:eastAsia="標楷體"/>
                <w:kern w:val="0"/>
                <w:szCs w:val="24"/>
              </w:rPr>
            </w:pPr>
            <w:r w:rsidRPr="001F6BE2">
              <w:rPr>
                <w:rFonts w:eastAsia="標楷體"/>
                <w:kern w:val="0"/>
                <w:szCs w:val="24"/>
              </w:rPr>
              <w:t>現場抽驗工作人員各項用物熟悉度及急救設備功能。</w:t>
            </w:r>
          </w:p>
          <w:p w14:paraId="40462604" w14:textId="77777777" w:rsidR="00583C3A" w:rsidRPr="001F6BE2" w:rsidRDefault="00583C3A" w:rsidP="0066345A">
            <w:pPr>
              <w:widowControl/>
              <w:numPr>
                <w:ilvl w:val="0"/>
                <w:numId w:val="116"/>
              </w:numPr>
              <w:autoSpaceDE w:val="0"/>
              <w:autoSpaceDN w:val="0"/>
              <w:ind w:left="360" w:hangingChars="150" w:hanging="360"/>
              <w:jc w:val="both"/>
              <w:rPr>
                <w:rFonts w:eastAsia="標楷體"/>
                <w:kern w:val="0"/>
                <w:szCs w:val="24"/>
              </w:rPr>
            </w:pPr>
            <w:r w:rsidRPr="001F6BE2">
              <w:rPr>
                <w:rFonts w:eastAsia="標楷體"/>
                <w:kern w:val="0"/>
                <w:szCs w:val="24"/>
              </w:rPr>
              <w:t>訪談藥品、管制藥品、衛材等之保存管理情形。</w:t>
            </w:r>
          </w:p>
          <w:p w14:paraId="5E2D45B6" w14:textId="77777777" w:rsidR="00583C3A" w:rsidRPr="001F6BE2" w:rsidRDefault="00583C3A" w:rsidP="0066345A">
            <w:pPr>
              <w:widowControl/>
              <w:numPr>
                <w:ilvl w:val="0"/>
                <w:numId w:val="116"/>
              </w:numPr>
              <w:autoSpaceDE w:val="0"/>
              <w:autoSpaceDN w:val="0"/>
              <w:ind w:left="360" w:hangingChars="150" w:hanging="360"/>
              <w:jc w:val="both"/>
              <w:rPr>
                <w:rFonts w:eastAsia="標楷體"/>
                <w:kern w:val="0"/>
                <w:szCs w:val="24"/>
              </w:rPr>
            </w:pPr>
            <w:r w:rsidRPr="001F6BE2">
              <w:rPr>
                <w:rFonts w:eastAsia="標楷體"/>
                <w:kern w:val="0"/>
                <w:szCs w:val="24"/>
              </w:rPr>
              <w:t>每工作站應備有</w:t>
            </w:r>
            <w:r w:rsidRPr="001F6BE2">
              <w:rPr>
                <w:rFonts w:eastAsia="標楷體"/>
                <w:kern w:val="0"/>
                <w:szCs w:val="24"/>
              </w:rPr>
              <w:t>1</w:t>
            </w:r>
            <w:r w:rsidRPr="001F6BE2">
              <w:rPr>
                <w:rFonts w:eastAsia="標楷體"/>
                <w:kern w:val="0"/>
                <w:szCs w:val="24"/>
              </w:rPr>
              <w:t>套簡易急救設備及緊急應變應勤裝備，各項設備應隨時可用。</w:t>
            </w:r>
          </w:p>
          <w:p w14:paraId="09D8444B" w14:textId="77777777" w:rsidR="00583C3A" w:rsidRPr="001F6BE2" w:rsidRDefault="00583C3A" w:rsidP="0066345A">
            <w:pPr>
              <w:widowControl/>
              <w:numPr>
                <w:ilvl w:val="0"/>
                <w:numId w:val="116"/>
              </w:numPr>
              <w:autoSpaceDE w:val="0"/>
              <w:autoSpaceDN w:val="0"/>
              <w:ind w:left="360" w:hangingChars="150" w:hanging="360"/>
              <w:jc w:val="both"/>
              <w:rPr>
                <w:rFonts w:eastAsia="標楷體"/>
                <w:kern w:val="0"/>
                <w:szCs w:val="24"/>
              </w:rPr>
            </w:pPr>
            <w:r w:rsidRPr="001F6BE2">
              <w:rPr>
                <w:rFonts w:eastAsia="標楷體"/>
                <w:kern w:val="0"/>
                <w:szCs w:val="24"/>
              </w:rPr>
              <w:t>一般急救配備比照一般救護車裝備標準之「一般急救箱」配備項目</w:t>
            </w:r>
            <w:r w:rsidRPr="001F6BE2">
              <w:rPr>
                <w:rFonts w:eastAsia="標楷體"/>
                <w:kern w:val="0"/>
                <w:szCs w:val="24"/>
              </w:rPr>
              <w:t>(</w:t>
            </w:r>
            <w:r w:rsidRPr="001F6BE2">
              <w:rPr>
                <w:rFonts w:eastAsia="標楷體"/>
                <w:kern w:val="0"/>
                <w:szCs w:val="24"/>
              </w:rPr>
              <w:t>附表</w:t>
            </w:r>
            <w:r w:rsidRPr="001F6BE2">
              <w:rPr>
                <w:rFonts w:eastAsia="標楷體"/>
                <w:kern w:val="0"/>
                <w:szCs w:val="24"/>
              </w:rPr>
              <w:t>1)</w:t>
            </w:r>
            <w:r w:rsidRPr="001F6BE2">
              <w:rPr>
                <w:rFonts w:eastAsia="標楷體"/>
                <w:kern w:val="0"/>
                <w:szCs w:val="24"/>
              </w:rPr>
              <w:t>。</w:t>
            </w:r>
          </w:p>
          <w:p w14:paraId="48C0974F" w14:textId="77777777" w:rsidR="00583C3A" w:rsidRPr="001F6BE2" w:rsidRDefault="00583C3A" w:rsidP="001D5326">
            <w:pPr>
              <w:widowControl/>
              <w:autoSpaceDE w:val="0"/>
              <w:autoSpaceDN w:val="0"/>
              <w:jc w:val="both"/>
              <w:rPr>
                <w:rFonts w:eastAsia="標楷體"/>
                <w:kern w:val="0"/>
                <w:szCs w:val="24"/>
              </w:rPr>
            </w:pPr>
          </w:p>
        </w:tc>
        <w:tc>
          <w:tcPr>
            <w:tcW w:w="2137" w:type="dxa"/>
          </w:tcPr>
          <w:p w14:paraId="1F799608"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完全不符合。</w:t>
            </w:r>
          </w:p>
          <w:p w14:paraId="167D6CB4"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項。</w:t>
            </w:r>
          </w:p>
          <w:p w14:paraId="64BFE6EB"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項。</w:t>
            </w:r>
          </w:p>
          <w:p w14:paraId="310AA1AF"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w:t>
            </w:r>
            <w:r w:rsidRPr="001F6BE2">
              <w:rPr>
                <w:rFonts w:eastAsia="標楷體"/>
                <w:bCs/>
                <w:szCs w:val="24"/>
              </w:rPr>
              <w:t>3</w:t>
            </w:r>
            <w:r w:rsidRPr="001F6BE2">
              <w:rPr>
                <w:rFonts w:eastAsia="標楷體"/>
                <w:bCs/>
                <w:szCs w:val="24"/>
              </w:rPr>
              <w:t>項。</w:t>
            </w:r>
          </w:p>
          <w:p w14:paraId="7FE98805"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3D1412AA" w14:textId="77777777" w:rsidR="00583C3A" w:rsidRPr="001F6BE2" w:rsidRDefault="00583C3A" w:rsidP="001D5326">
            <w:pPr>
              <w:rPr>
                <w:szCs w:val="24"/>
              </w:rPr>
            </w:pPr>
          </w:p>
        </w:tc>
      </w:tr>
      <w:tr w:rsidR="00583C3A" w:rsidRPr="001F6BE2" w14:paraId="64B29CCE" w14:textId="77777777" w:rsidTr="00C969DF">
        <w:trPr>
          <w:trHeight w:val="8430"/>
          <w:jc w:val="center"/>
        </w:trPr>
        <w:tc>
          <w:tcPr>
            <w:tcW w:w="709" w:type="dxa"/>
          </w:tcPr>
          <w:p w14:paraId="5C9086B3" w14:textId="77777777" w:rsidR="00583C3A" w:rsidRPr="001F6BE2" w:rsidRDefault="00583C3A" w:rsidP="001D5326">
            <w:pPr>
              <w:jc w:val="center"/>
              <w:rPr>
                <w:rFonts w:eastAsia="標楷體"/>
                <w:szCs w:val="24"/>
              </w:rPr>
            </w:pPr>
            <w:r w:rsidRPr="001F6BE2">
              <w:rPr>
                <w:rFonts w:eastAsia="標楷體"/>
                <w:szCs w:val="24"/>
              </w:rPr>
              <w:t>C16</w:t>
            </w:r>
          </w:p>
        </w:tc>
        <w:tc>
          <w:tcPr>
            <w:tcW w:w="1560" w:type="dxa"/>
          </w:tcPr>
          <w:p w14:paraId="2F8C75B1"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機構飲用供水設備安全及清潔情形</w:t>
            </w:r>
          </w:p>
        </w:tc>
        <w:tc>
          <w:tcPr>
            <w:tcW w:w="714" w:type="dxa"/>
          </w:tcPr>
          <w:p w14:paraId="3A8BDA06" w14:textId="77777777" w:rsidR="00583C3A" w:rsidRPr="001F6BE2" w:rsidRDefault="00583C3A" w:rsidP="001D5326">
            <w:pPr>
              <w:rPr>
                <w:rFonts w:eastAsia="標楷體"/>
                <w:szCs w:val="24"/>
              </w:rPr>
            </w:pPr>
          </w:p>
        </w:tc>
        <w:tc>
          <w:tcPr>
            <w:tcW w:w="3816" w:type="dxa"/>
          </w:tcPr>
          <w:p w14:paraId="2237E00A" w14:textId="77777777" w:rsidR="00583C3A" w:rsidRPr="001F6BE2" w:rsidRDefault="00583C3A" w:rsidP="0066345A">
            <w:pPr>
              <w:widowControl/>
              <w:numPr>
                <w:ilvl w:val="0"/>
                <w:numId w:val="117"/>
              </w:numPr>
              <w:autoSpaceDE w:val="0"/>
              <w:autoSpaceDN w:val="0"/>
              <w:ind w:left="360" w:hangingChars="150" w:hanging="360"/>
              <w:jc w:val="both"/>
              <w:rPr>
                <w:rFonts w:eastAsia="標楷體"/>
                <w:kern w:val="0"/>
                <w:szCs w:val="24"/>
              </w:rPr>
            </w:pPr>
            <w:r w:rsidRPr="001F6BE2">
              <w:rPr>
                <w:rFonts w:eastAsia="標楷體"/>
                <w:kern w:val="0"/>
                <w:szCs w:val="24"/>
              </w:rPr>
              <w:t>自來水塔每半年定期清潔保養並有紀錄。</w:t>
            </w:r>
          </w:p>
          <w:p w14:paraId="549A9A87" w14:textId="77777777" w:rsidR="00583C3A" w:rsidRPr="001F6BE2" w:rsidRDefault="00583C3A" w:rsidP="0066345A">
            <w:pPr>
              <w:widowControl/>
              <w:numPr>
                <w:ilvl w:val="0"/>
                <w:numId w:val="117"/>
              </w:numPr>
              <w:autoSpaceDE w:val="0"/>
              <w:autoSpaceDN w:val="0"/>
              <w:ind w:left="360" w:hangingChars="150" w:hanging="360"/>
              <w:jc w:val="both"/>
              <w:rPr>
                <w:rFonts w:eastAsia="標楷體"/>
                <w:kern w:val="0"/>
                <w:szCs w:val="24"/>
              </w:rPr>
            </w:pPr>
            <w:r w:rsidRPr="001F6BE2">
              <w:rPr>
                <w:rFonts w:eastAsia="標楷體"/>
                <w:kern w:val="0"/>
                <w:szCs w:val="24"/>
              </w:rPr>
              <w:t>自來水經飲用水設備處理後水質，每</w:t>
            </w:r>
            <w:r w:rsidRPr="001F6BE2">
              <w:rPr>
                <w:rFonts w:eastAsia="標楷體"/>
                <w:kern w:val="0"/>
                <w:szCs w:val="24"/>
              </w:rPr>
              <w:t>3</w:t>
            </w:r>
            <w:r w:rsidRPr="001F6BE2">
              <w:rPr>
                <w:rFonts w:eastAsia="標楷體"/>
                <w:kern w:val="0"/>
                <w:szCs w:val="24"/>
              </w:rPr>
              <w:t>個月檢測水質之大腸桿菌群，且有檢驗報告。</w:t>
            </w:r>
          </w:p>
          <w:p w14:paraId="4A26FE0A" w14:textId="77777777" w:rsidR="00583C3A" w:rsidRPr="001F6BE2" w:rsidRDefault="00583C3A" w:rsidP="0066345A">
            <w:pPr>
              <w:widowControl/>
              <w:numPr>
                <w:ilvl w:val="0"/>
                <w:numId w:val="117"/>
              </w:numPr>
              <w:autoSpaceDE w:val="0"/>
              <w:autoSpaceDN w:val="0"/>
              <w:ind w:left="360" w:hangingChars="150" w:hanging="360"/>
              <w:jc w:val="both"/>
              <w:rPr>
                <w:rFonts w:eastAsia="標楷體"/>
                <w:kern w:val="0"/>
                <w:szCs w:val="24"/>
              </w:rPr>
            </w:pPr>
            <w:r w:rsidRPr="001F6BE2">
              <w:rPr>
                <w:rFonts w:eastAsia="標楷體"/>
                <w:kern w:val="0"/>
                <w:szCs w:val="24"/>
              </w:rPr>
              <w:t>非使用自來水者，須經飲用水設備處理，每</w:t>
            </w:r>
            <w:r w:rsidRPr="001F6BE2">
              <w:rPr>
                <w:rFonts w:eastAsia="標楷體"/>
                <w:kern w:val="0"/>
                <w:szCs w:val="24"/>
              </w:rPr>
              <w:t>3</w:t>
            </w:r>
            <w:r w:rsidRPr="001F6BE2">
              <w:rPr>
                <w:rFonts w:eastAsia="標楷體"/>
                <w:kern w:val="0"/>
                <w:szCs w:val="24"/>
              </w:rPr>
              <w:t>個月檢測水質之大腸桿菌群，其水源每</w:t>
            </w:r>
            <w:r w:rsidRPr="001F6BE2">
              <w:rPr>
                <w:rFonts w:eastAsia="標楷體"/>
                <w:kern w:val="0"/>
                <w:szCs w:val="24"/>
              </w:rPr>
              <w:t>3</w:t>
            </w:r>
            <w:r w:rsidRPr="001F6BE2">
              <w:rPr>
                <w:rFonts w:eastAsia="標楷體"/>
                <w:kern w:val="0"/>
                <w:szCs w:val="24"/>
              </w:rPr>
              <w:t>個月加測硝酸鹽氮及砷。</w:t>
            </w:r>
          </w:p>
          <w:p w14:paraId="54ECAD08" w14:textId="77777777" w:rsidR="00583C3A" w:rsidRPr="001F6BE2" w:rsidRDefault="00583C3A" w:rsidP="0066345A">
            <w:pPr>
              <w:widowControl/>
              <w:numPr>
                <w:ilvl w:val="0"/>
                <w:numId w:val="117"/>
              </w:numPr>
              <w:autoSpaceDE w:val="0"/>
              <w:autoSpaceDN w:val="0"/>
              <w:ind w:left="360" w:hangingChars="150" w:hanging="360"/>
              <w:jc w:val="both"/>
              <w:rPr>
                <w:rFonts w:eastAsia="標楷體"/>
                <w:kern w:val="0"/>
                <w:szCs w:val="24"/>
              </w:rPr>
            </w:pPr>
            <w:r w:rsidRPr="001F6BE2">
              <w:rPr>
                <w:rFonts w:eastAsia="標楷體"/>
                <w:kern w:val="0"/>
                <w:szCs w:val="24"/>
              </w:rPr>
              <w:t>使用包裝用水者</w:t>
            </w:r>
            <w:r w:rsidRPr="001F6BE2">
              <w:rPr>
                <w:rFonts w:eastAsia="標楷體"/>
                <w:kern w:val="0"/>
                <w:szCs w:val="24"/>
              </w:rPr>
              <w:t>(</w:t>
            </w:r>
            <w:r w:rsidRPr="001F6BE2">
              <w:rPr>
                <w:rFonts w:eastAsia="標楷體"/>
                <w:kern w:val="0"/>
                <w:szCs w:val="24"/>
              </w:rPr>
              <w:t>如蒸餾水、礦泉水、海洋水或其他特殊水</w:t>
            </w:r>
            <w:r w:rsidRPr="001F6BE2">
              <w:rPr>
                <w:rFonts w:eastAsia="標楷體"/>
                <w:kern w:val="0"/>
                <w:szCs w:val="24"/>
              </w:rPr>
              <w:t>)</w:t>
            </w:r>
            <w:r w:rsidRPr="001F6BE2">
              <w:rPr>
                <w:rFonts w:eastAsia="標楷體"/>
                <w:kern w:val="0"/>
                <w:szCs w:val="24"/>
              </w:rPr>
              <w:t>，需附水質檢驗合格證明，並須在有效期限內，且應置放於陰涼處。</w:t>
            </w:r>
          </w:p>
          <w:p w14:paraId="16B6FF39" w14:textId="77777777" w:rsidR="00583C3A" w:rsidRPr="001F6BE2" w:rsidRDefault="00583C3A" w:rsidP="0066345A">
            <w:pPr>
              <w:widowControl/>
              <w:numPr>
                <w:ilvl w:val="0"/>
                <w:numId w:val="117"/>
              </w:numPr>
              <w:autoSpaceDE w:val="0"/>
              <w:autoSpaceDN w:val="0"/>
              <w:ind w:left="360" w:hangingChars="150" w:hanging="360"/>
              <w:jc w:val="both"/>
              <w:rPr>
                <w:rFonts w:eastAsia="標楷體"/>
                <w:kern w:val="0"/>
                <w:szCs w:val="24"/>
              </w:rPr>
            </w:pPr>
            <w:r w:rsidRPr="001F6BE2">
              <w:rPr>
                <w:rFonts w:eastAsia="標楷體"/>
                <w:kern w:val="0"/>
                <w:szCs w:val="24"/>
              </w:rPr>
              <w:t>飲水機每月定期檢查保養並有紀錄。使用濾芯者，應依產品說明書所備註日期更換濾芯，若無規定，每</w:t>
            </w:r>
            <w:r w:rsidRPr="001F6BE2">
              <w:rPr>
                <w:rFonts w:eastAsia="標楷體"/>
                <w:kern w:val="0"/>
                <w:szCs w:val="24"/>
              </w:rPr>
              <w:t>3</w:t>
            </w:r>
            <w:r w:rsidRPr="001F6BE2">
              <w:rPr>
                <w:rFonts w:eastAsia="標楷體"/>
                <w:kern w:val="0"/>
                <w:szCs w:val="24"/>
              </w:rPr>
              <w:t>個月更換一次濾芯。</w:t>
            </w:r>
          </w:p>
        </w:tc>
        <w:tc>
          <w:tcPr>
            <w:tcW w:w="3549" w:type="dxa"/>
          </w:tcPr>
          <w:p w14:paraId="0569F617"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文件檢閱</w:t>
            </w:r>
          </w:p>
          <w:p w14:paraId="4D1295AA"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現場察看</w:t>
            </w:r>
          </w:p>
          <w:p w14:paraId="5D047545" w14:textId="77777777" w:rsidR="00583C3A" w:rsidRPr="001F6BE2" w:rsidRDefault="00583C3A" w:rsidP="0066345A">
            <w:pPr>
              <w:widowControl/>
              <w:numPr>
                <w:ilvl w:val="0"/>
                <w:numId w:val="158"/>
              </w:numPr>
              <w:autoSpaceDE w:val="0"/>
              <w:autoSpaceDN w:val="0"/>
              <w:ind w:left="448" w:hanging="448"/>
              <w:jc w:val="both"/>
              <w:rPr>
                <w:rFonts w:eastAsia="標楷體"/>
                <w:kern w:val="0"/>
                <w:szCs w:val="24"/>
              </w:rPr>
            </w:pPr>
            <w:r w:rsidRPr="001F6BE2">
              <w:rPr>
                <w:rFonts w:eastAsia="標楷體"/>
                <w:kern w:val="0"/>
                <w:szCs w:val="24"/>
              </w:rPr>
              <w:t>檢閱水塔、飲水機、開飲機清潔保養、飲用水檢驗、改善與補驗等紀錄。</w:t>
            </w:r>
          </w:p>
          <w:p w14:paraId="0F13C218" w14:textId="77777777" w:rsidR="00583C3A" w:rsidRPr="001F6BE2" w:rsidRDefault="00583C3A" w:rsidP="0066345A">
            <w:pPr>
              <w:widowControl/>
              <w:numPr>
                <w:ilvl w:val="0"/>
                <w:numId w:val="158"/>
              </w:numPr>
              <w:autoSpaceDE w:val="0"/>
              <w:autoSpaceDN w:val="0"/>
              <w:ind w:left="448" w:hanging="448"/>
              <w:jc w:val="both"/>
              <w:rPr>
                <w:rFonts w:eastAsia="標楷體"/>
                <w:kern w:val="0"/>
                <w:szCs w:val="24"/>
              </w:rPr>
            </w:pPr>
            <w:r w:rsidRPr="001F6BE2">
              <w:rPr>
                <w:rFonts w:eastAsia="標楷體"/>
                <w:kern w:val="0"/>
                <w:szCs w:val="24"/>
              </w:rPr>
              <w:t>每</w:t>
            </w:r>
            <w:r w:rsidRPr="001F6BE2">
              <w:rPr>
                <w:rFonts w:eastAsia="標楷體"/>
                <w:kern w:val="0"/>
                <w:szCs w:val="24"/>
              </w:rPr>
              <w:t>3</w:t>
            </w:r>
            <w:r w:rsidRPr="001F6BE2">
              <w:rPr>
                <w:rFonts w:eastAsia="標楷體"/>
                <w:kern w:val="0"/>
                <w:szCs w:val="24"/>
              </w:rPr>
              <w:t>個月係指每隔</w:t>
            </w:r>
            <w:r w:rsidRPr="001F6BE2">
              <w:rPr>
                <w:rFonts w:eastAsia="標楷體"/>
                <w:kern w:val="0"/>
                <w:szCs w:val="24"/>
              </w:rPr>
              <w:t>3</w:t>
            </w:r>
            <w:r w:rsidRPr="001F6BE2">
              <w:rPr>
                <w:rFonts w:eastAsia="標楷體"/>
                <w:kern w:val="0"/>
                <w:szCs w:val="24"/>
              </w:rPr>
              <w:t>個月內。</w:t>
            </w:r>
          </w:p>
        </w:tc>
        <w:tc>
          <w:tcPr>
            <w:tcW w:w="2137" w:type="dxa"/>
          </w:tcPr>
          <w:p w14:paraId="0409C706" w14:textId="77777777" w:rsidR="00583C3A" w:rsidRPr="001F6BE2" w:rsidRDefault="00583C3A" w:rsidP="001D5326">
            <w:pPr>
              <w:widowControl/>
              <w:ind w:left="480"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不符合。</w:t>
            </w:r>
          </w:p>
          <w:p w14:paraId="0624DC6B" w14:textId="77777777" w:rsidR="00583C3A" w:rsidRPr="001F6BE2" w:rsidRDefault="00583C3A" w:rsidP="001D5326">
            <w:pPr>
              <w:rPr>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4F28A0EE" w14:textId="77777777" w:rsidR="00583C3A" w:rsidRPr="001F6BE2" w:rsidRDefault="00583C3A" w:rsidP="001D5326">
            <w:pPr>
              <w:jc w:val="both"/>
              <w:rPr>
                <w:szCs w:val="24"/>
                <w:u w:val="single"/>
              </w:rPr>
            </w:pPr>
            <w:r w:rsidRPr="001F6BE2">
              <w:rPr>
                <w:rFonts w:eastAsia="標楷體" w:hint="eastAsia"/>
                <w:szCs w:val="24"/>
                <w:u w:val="single"/>
              </w:rPr>
              <w:t>參考飲用水連續供水固定設備使用及維護管理辦法，然長照機構服務對象健康安全不容有失特性，本項指標係要求每台每</w:t>
            </w:r>
            <w:r w:rsidRPr="001F6BE2">
              <w:rPr>
                <w:rFonts w:eastAsia="標楷體" w:hint="eastAsia"/>
                <w:szCs w:val="24"/>
                <w:u w:val="single"/>
              </w:rPr>
              <w:t>3</w:t>
            </w:r>
            <w:r w:rsidRPr="001F6BE2">
              <w:rPr>
                <w:rFonts w:eastAsia="標楷體" w:hint="eastAsia"/>
                <w:szCs w:val="24"/>
                <w:u w:val="single"/>
              </w:rPr>
              <w:t>個月需抽驗水質一次。</w:t>
            </w:r>
          </w:p>
        </w:tc>
      </w:tr>
      <w:tr w:rsidR="00583C3A" w:rsidRPr="001F6BE2" w14:paraId="4C560944" w14:textId="77777777" w:rsidTr="001D5326">
        <w:trPr>
          <w:trHeight w:val="454"/>
          <w:jc w:val="center"/>
        </w:trPr>
        <w:tc>
          <w:tcPr>
            <w:tcW w:w="14753" w:type="dxa"/>
            <w:gridSpan w:val="7"/>
          </w:tcPr>
          <w:p w14:paraId="33367C94" w14:textId="77777777" w:rsidR="00583C3A" w:rsidRPr="001F6BE2" w:rsidRDefault="00583C3A" w:rsidP="001D5326">
            <w:pPr>
              <w:spacing w:line="400" w:lineRule="exact"/>
              <w:jc w:val="both"/>
              <w:rPr>
                <w:rFonts w:eastAsia="標楷體"/>
                <w:b/>
                <w:bCs/>
                <w:sz w:val="28"/>
                <w:szCs w:val="28"/>
              </w:rPr>
            </w:pPr>
            <w:r w:rsidRPr="001F6BE2">
              <w:rPr>
                <w:rFonts w:eastAsia="標楷體" w:hint="eastAsia"/>
                <w:b/>
                <w:bCs/>
                <w:sz w:val="28"/>
                <w:szCs w:val="28"/>
              </w:rPr>
              <w:t>D</w:t>
            </w:r>
            <w:r w:rsidRPr="001F6BE2">
              <w:rPr>
                <w:rFonts w:eastAsia="標楷體" w:hint="eastAsia"/>
                <w:b/>
                <w:bCs/>
                <w:sz w:val="28"/>
                <w:szCs w:val="28"/>
              </w:rPr>
              <w:t>、</w:t>
            </w:r>
            <w:r w:rsidRPr="001F6BE2">
              <w:rPr>
                <w:rFonts w:eastAsia="標楷體"/>
                <w:b/>
                <w:bCs/>
                <w:sz w:val="28"/>
                <w:szCs w:val="28"/>
              </w:rPr>
              <w:t>個案權益保障</w:t>
            </w:r>
            <w:r w:rsidRPr="001F6BE2">
              <w:rPr>
                <w:rFonts w:eastAsia="標楷體"/>
                <w:b/>
                <w:bCs/>
                <w:sz w:val="28"/>
                <w:szCs w:val="28"/>
              </w:rPr>
              <w:t>(11</w:t>
            </w:r>
            <w:r w:rsidRPr="001F6BE2">
              <w:rPr>
                <w:rFonts w:eastAsia="標楷體"/>
                <w:b/>
                <w:bCs/>
                <w:sz w:val="28"/>
                <w:szCs w:val="28"/>
              </w:rPr>
              <w:t>項</w:t>
            </w:r>
            <w:r w:rsidRPr="001F6BE2">
              <w:rPr>
                <w:rFonts w:eastAsia="標楷體"/>
                <w:b/>
                <w:bCs/>
                <w:sz w:val="28"/>
                <w:szCs w:val="28"/>
              </w:rPr>
              <w:t>)</w:t>
            </w:r>
          </w:p>
        </w:tc>
      </w:tr>
      <w:tr w:rsidR="00583C3A" w:rsidRPr="001F6BE2" w14:paraId="168D0FF7" w14:textId="77777777" w:rsidTr="00C969DF">
        <w:trPr>
          <w:trHeight w:val="5108"/>
          <w:jc w:val="center"/>
        </w:trPr>
        <w:tc>
          <w:tcPr>
            <w:tcW w:w="709" w:type="dxa"/>
          </w:tcPr>
          <w:p w14:paraId="1BAE44D4" w14:textId="77777777" w:rsidR="00583C3A" w:rsidRPr="001F6BE2" w:rsidRDefault="00583C3A" w:rsidP="001D5326">
            <w:pPr>
              <w:jc w:val="center"/>
              <w:rPr>
                <w:rFonts w:eastAsia="標楷體"/>
                <w:szCs w:val="24"/>
              </w:rPr>
            </w:pPr>
            <w:r w:rsidRPr="001F6BE2">
              <w:rPr>
                <w:rFonts w:eastAsia="標楷體"/>
                <w:szCs w:val="24"/>
              </w:rPr>
              <w:t>D1</w:t>
            </w:r>
          </w:p>
        </w:tc>
        <w:tc>
          <w:tcPr>
            <w:tcW w:w="1560" w:type="dxa"/>
          </w:tcPr>
          <w:p w14:paraId="07934BAA"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服務對象個案資料管理、統計分析與應用及保密情</w:t>
            </w:r>
            <w:r w:rsidRPr="001F6BE2">
              <w:rPr>
                <w:rFonts w:eastAsia="標楷體"/>
                <w:szCs w:val="24"/>
              </w:rPr>
              <w:t xml:space="preserve"> </w:t>
            </w:r>
            <w:r w:rsidRPr="001F6BE2">
              <w:rPr>
                <w:rFonts w:eastAsia="標楷體"/>
                <w:szCs w:val="24"/>
              </w:rPr>
              <w:t>形</w:t>
            </w:r>
          </w:p>
        </w:tc>
        <w:tc>
          <w:tcPr>
            <w:tcW w:w="714" w:type="dxa"/>
          </w:tcPr>
          <w:p w14:paraId="38CA79A5" w14:textId="77777777" w:rsidR="00583C3A" w:rsidRPr="001F6BE2" w:rsidRDefault="00583C3A" w:rsidP="001D5326">
            <w:pPr>
              <w:rPr>
                <w:rFonts w:eastAsia="標楷體"/>
                <w:szCs w:val="24"/>
              </w:rPr>
            </w:pPr>
            <w:r w:rsidRPr="001F6BE2">
              <w:rPr>
                <w:rFonts w:eastAsia="標楷體"/>
                <w:szCs w:val="24"/>
              </w:rPr>
              <w:t>核心指標</w:t>
            </w:r>
          </w:p>
        </w:tc>
        <w:tc>
          <w:tcPr>
            <w:tcW w:w="3816" w:type="dxa"/>
          </w:tcPr>
          <w:p w14:paraId="4AA99452" w14:textId="77777777" w:rsidR="00583C3A" w:rsidRPr="001F6BE2" w:rsidRDefault="00583C3A" w:rsidP="0066345A">
            <w:pPr>
              <w:widowControl/>
              <w:numPr>
                <w:ilvl w:val="0"/>
                <w:numId w:val="118"/>
              </w:numPr>
              <w:autoSpaceDE w:val="0"/>
              <w:autoSpaceDN w:val="0"/>
              <w:ind w:left="360" w:hangingChars="150" w:hanging="360"/>
              <w:jc w:val="both"/>
              <w:rPr>
                <w:rFonts w:eastAsia="標楷體"/>
                <w:kern w:val="0"/>
                <w:szCs w:val="24"/>
              </w:rPr>
            </w:pPr>
            <w:r w:rsidRPr="001F6BE2">
              <w:rPr>
                <w:rFonts w:eastAsia="標楷體"/>
                <w:kern w:val="0"/>
                <w:szCs w:val="24"/>
              </w:rPr>
              <w:t>管理系統者明確訂定各使用者之權限，確保服務對象資料不外洩。</w:t>
            </w:r>
          </w:p>
          <w:p w14:paraId="66ABDE69" w14:textId="77777777" w:rsidR="00583C3A" w:rsidRPr="001F6BE2" w:rsidRDefault="00583C3A" w:rsidP="0066345A">
            <w:pPr>
              <w:widowControl/>
              <w:numPr>
                <w:ilvl w:val="0"/>
                <w:numId w:val="118"/>
              </w:numPr>
              <w:autoSpaceDE w:val="0"/>
              <w:autoSpaceDN w:val="0"/>
              <w:ind w:left="360" w:hangingChars="150" w:hanging="360"/>
              <w:jc w:val="both"/>
              <w:rPr>
                <w:rFonts w:eastAsia="標楷體"/>
                <w:kern w:val="0"/>
                <w:szCs w:val="24"/>
              </w:rPr>
            </w:pPr>
            <w:r w:rsidRPr="001F6BE2">
              <w:rPr>
                <w:rFonts w:eastAsia="標楷體"/>
                <w:kern w:val="0"/>
                <w:szCs w:val="24"/>
              </w:rPr>
              <w:t>訂有服務對象管理系統之管理辦法</w:t>
            </w:r>
            <w:r w:rsidRPr="001F6BE2">
              <w:rPr>
                <w:rFonts w:eastAsia="標楷體"/>
                <w:kern w:val="0"/>
                <w:szCs w:val="24"/>
              </w:rPr>
              <w:t>(</w:t>
            </w:r>
            <w:r w:rsidRPr="001F6BE2">
              <w:rPr>
                <w:rFonts w:eastAsia="標楷體"/>
                <w:kern w:val="0"/>
                <w:szCs w:val="24"/>
              </w:rPr>
              <w:t>參照個人資料保護法，並包含肖像權同意書、借用標準及流程</w:t>
            </w:r>
            <w:r w:rsidRPr="001F6BE2">
              <w:rPr>
                <w:rFonts w:eastAsia="標楷體"/>
                <w:kern w:val="0"/>
                <w:szCs w:val="24"/>
              </w:rPr>
              <w:t>)</w:t>
            </w:r>
            <w:r w:rsidRPr="001F6BE2">
              <w:rPr>
                <w:rFonts w:eastAsia="標楷體"/>
                <w:kern w:val="0"/>
                <w:szCs w:val="24"/>
              </w:rPr>
              <w:t>。</w:t>
            </w:r>
          </w:p>
          <w:p w14:paraId="6A804D11" w14:textId="77777777" w:rsidR="00583C3A" w:rsidRPr="001F6BE2" w:rsidRDefault="00583C3A" w:rsidP="0066345A">
            <w:pPr>
              <w:widowControl/>
              <w:numPr>
                <w:ilvl w:val="0"/>
                <w:numId w:val="118"/>
              </w:numPr>
              <w:autoSpaceDE w:val="0"/>
              <w:autoSpaceDN w:val="0"/>
              <w:ind w:left="360" w:hangingChars="150" w:hanging="360"/>
              <w:jc w:val="both"/>
              <w:rPr>
                <w:rFonts w:eastAsia="標楷體"/>
                <w:kern w:val="0"/>
                <w:szCs w:val="24"/>
              </w:rPr>
            </w:pPr>
            <w:r w:rsidRPr="001F6BE2">
              <w:rPr>
                <w:rFonts w:eastAsia="標楷體"/>
                <w:kern w:val="0"/>
                <w:szCs w:val="24"/>
              </w:rPr>
              <w:t>對於服務對象管理系統之資料進行統計、分析，並配合衛生福利部政策上傳照顧服務資料，且隨時更新內容。</w:t>
            </w:r>
          </w:p>
          <w:p w14:paraId="571966BB" w14:textId="77777777" w:rsidR="00583C3A" w:rsidRPr="001F6BE2" w:rsidRDefault="00583C3A" w:rsidP="0066345A">
            <w:pPr>
              <w:widowControl/>
              <w:numPr>
                <w:ilvl w:val="0"/>
                <w:numId w:val="118"/>
              </w:numPr>
              <w:autoSpaceDE w:val="0"/>
              <w:autoSpaceDN w:val="0"/>
              <w:ind w:left="360" w:hangingChars="150" w:hanging="360"/>
              <w:jc w:val="both"/>
              <w:rPr>
                <w:rFonts w:eastAsia="標楷體"/>
                <w:kern w:val="0"/>
                <w:szCs w:val="24"/>
              </w:rPr>
            </w:pPr>
            <w:r w:rsidRPr="001F6BE2">
              <w:rPr>
                <w:rFonts w:eastAsia="標楷體"/>
                <w:kern w:val="0"/>
                <w:szCs w:val="24"/>
              </w:rPr>
              <w:t>統計分析結果，有具體因應或改善措施，並作為內部改善品質之參考，並應有會議紀錄。</w:t>
            </w:r>
          </w:p>
        </w:tc>
        <w:tc>
          <w:tcPr>
            <w:tcW w:w="3549" w:type="dxa"/>
          </w:tcPr>
          <w:p w14:paraId="048700CF" w14:textId="77777777" w:rsidR="00583C3A" w:rsidRPr="001F6BE2" w:rsidRDefault="00583C3A" w:rsidP="001D5326">
            <w:pPr>
              <w:overflowPunct w:val="0"/>
              <w:adjustRightInd w:val="0"/>
              <w:ind w:left="360" w:hangingChars="150" w:hanging="360"/>
              <w:jc w:val="both"/>
              <w:rPr>
                <w:rFonts w:eastAsia="標楷體"/>
                <w:b/>
                <w:bCs/>
                <w:szCs w:val="24"/>
              </w:rPr>
            </w:pPr>
            <w:r w:rsidRPr="001F6BE2">
              <w:rPr>
                <w:rFonts w:eastAsia="標楷體"/>
                <w:b/>
                <w:bCs/>
                <w:szCs w:val="24"/>
              </w:rPr>
              <w:t>文件檢閱</w:t>
            </w:r>
          </w:p>
          <w:p w14:paraId="4A36B5C1" w14:textId="77777777" w:rsidR="00583C3A" w:rsidRPr="001F6BE2" w:rsidRDefault="00583C3A" w:rsidP="001D5326">
            <w:pPr>
              <w:overflowPunct w:val="0"/>
              <w:adjustRightInd w:val="0"/>
              <w:ind w:left="360" w:hangingChars="150" w:hanging="360"/>
              <w:jc w:val="both"/>
              <w:rPr>
                <w:rFonts w:eastAsia="標楷體"/>
                <w:b/>
                <w:bCs/>
                <w:szCs w:val="24"/>
              </w:rPr>
            </w:pPr>
            <w:r w:rsidRPr="001F6BE2">
              <w:rPr>
                <w:rFonts w:eastAsia="標楷體"/>
                <w:b/>
                <w:bCs/>
                <w:szCs w:val="24"/>
              </w:rPr>
              <w:t>現場察看</w:t>
            </w:r>
          </w:p>
          <w:p w14:paraId="2FE77B91" w14:textId="77777777" w:rsidR="00583C3A" w:rsidRPr="001F6BE2" w:rsidRDefault="00583C3A" w:rsidP="001D5326">
            <w:pPr>
              <w:overflowPunct w:val="0"/>
              <w:adjustRightInd w:val="0"/>
              <w:ind w:left="360" w:hangingChars="150" w:hanging="360"/>
              <w:jc w:val="both"/>
              <w:rPr>
                <w:rFonts w:eastAsia="標楷體"/>
                <w:b/>
                <w:bCs/>
                <w:szCs w:val="24"/>
              </w:rPr>
            </w:pPr>
            <w:r w:rsidRPr="001F6BE2">
              <w:rPr>
                <w:rFonts w:eastAsia="標楷體"/>
                <w:b/>
                <w:bCs/>
                <w:szCs w:val="24"/>
              </w:rPr>
              <w:t>現場訪談</w:t>
            </w:r>
          </w:p>
          <w:p w14:paraId="5E7C23F8" w14:textId="77777777" w:rsidR="00583C3A" w:rsidRPr="001F6BE2" w:rsidRDefault="00583C3A" w:rsidP="0066345A">
            <w:pPr>
              <w:widowControl/>
              <w:numPr>
                <w:ilvl w:val="0"/>
                <w:numId w:val="119"/>
              </w:numPr>
              <w:autoSpaceDE w:val="0"/>
              <w:autoSpaceDN w:val="0"/>
              <w:ind w:left="360" w:hangingChars="150" w:hanging="360"/>
              <w:jc w:val="both"/>
              <w:rPr>
                <w:rFonts w:eastAsia="標楷體"/>
                <w:kern w:val="0"/>
                <w:szCs w:val="24"/>
              </w:rPr>
            </w:pPr>
            <w:r w:rsidRPr="001F6BE2">
              <w:rPr>
                <w:rFonts w:eastAsia="標楷體"/>
                <w:kern w:val="0"/>
                <w:szCs w:val="24"/>
              </w:rPr>
              <w:t>與負責人員現場會談及操作。</w:t>
            </w:r>
          </w:p>
          <w:p w14:paraId="5B7CC712" w14:textId="77777777" w:rsidR="00583C3A" w:rsidRPr="001F6BE2" w:rsidRDefault="00583C3A" w:rsidP="0066345A">
            <w:pPr>
              <w:widowControl/>
              <w:numPr>
                <w:ilvl w:val="0"/>
                <w:numId w:val="119"/>
              </w:numPr>
              <w:autoSpaceDE w:val="0"/>
              <w:autoSpaceDN w:val="0"/>
              <w:ind w:left="360" w:hangingChars="150" w:hanging="360"/>
              <w:jc w:val="both"/>
              <w:rPr>
                <w:rFonts w:eastAsia="標楷體"/>
                <w:kern w:val="0"/>
                <w:szCs w:val="24"/>
              </w:rPr>
            </w:pPr>
            <w:r w:rsidRPr="001F6BE2">
              <w:rPr>
                <w:rFonts w:eastAsia="標楷體"/>
                <w:kern w:val="0"/>
                <w:szCs w:val="24"/>
              </w:rPr>
              <w:t>檢閱服務對象資料之統計及分析相關文件。</w:t>
            </w:r>
          </w:p>
          <w:p w14:paraId="5CEDDF8B" w14:textId="77777777" w:rsidR="00583C3A" w:rsidRPr="001F6BE2" w:rsidRDefault="00583C3A" w:rsidP="0066345A">
            <w:pPr>
              <w:widowControl/>
              <w:numPr>
                <w:ilvl w:val="0"/>
                <w:numId w:val="119"/>
              </w:numPr>
              <w:autoSpaceDE w:val="0"/>
              <w:autoSpaceDN w:val="0"/>
              <w:ind w:left="360" w:hangingChars="150" w:hanging="360"/>
              <w:jc w:val="both"/>
              <w:rPr>
                <w:rFonts w:eastAsia="標楷體"/>
                <w:kern w:val="0"/>
                <w:szCs w:val="24"/>
              </w:rPr>
            </w:pPr>
            <w:r w:rsidRPr="001F6BE2">
              <w:rPr>
                <w:rFonts w:eastAsia="標楷體"/>
                <w:kern w:val="0"/>
                <w:szCs w:val="24"/>
              </w:rPr>
              <w:t>檢閱機構個案資料管理系統之保密性。</w:t>
            </w:r>
          </w:p>
          <w:p w14:paraId="2CA5C7D1" w14:textId="77777777" w:rsidR="00583C3A" w:rsidRPr="001F6BE2" w:rsidRDefault="00583C3A" w:rsidP="001D5326">
            <w:pPr>
              <w:widowControl/>
              <w:autoSpaceDE w:val="0"/>
              <w:autoSpaceDN w:val="0"/>
              <w:jc w:val="both"/>
              <w:rPr>
                <w:rFonts w:eastAsia="標楷體"/>
                <w:kern w:val="0"/>
                <w:szCs w:val="24"/>
              </w:rPr>
            </w:pPr>
          </w:p>
        </w:tc>
        <w:tc>
          <w:tcPr>
            <w:tcW w:w="2137" w:type="dxa"/>
          </w:tcPr>
          <w:p w14:paraId="6EEF5B1D"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w:t>
            </w:r>
            <w:r w:rsidRPr="001F6BE2">
              <w:rPr>
                <w:rFonts w:eastAsia="標楷體"/>
                <w:bCs/>
                <w:szCs w:val="24"/>
              </w:rPr>
              <w:t>不符合。</w:t>
            </w:r>
          </w:p>
          <w:p w14:paraId="6F875E98"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符合其中</w:t>
            </w:r>
            <w:r w:rsidRPr="001F6BE2">
              <w:rPr>
                <w:rFonts w:eastAsia="標楷體"/>
                <w:bCs/>
                <w:szCs w:val="24"/>
              </w:rPr>
              <w:t>1</w:t>
            </w:r>
            <w:r w:rsidRPr="001F6BE2">
              <w:rPr>
                <w:rFonts w:eastAsia="標楷體"/>
                <w:bCs/>
                <w:szCs w:val="24"/>
              </w:rPr>
              <w:t>項。</w:t>
            </w:r>
          </w:p>
          <w:p w14:paraId="3744DF2F"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符合其中</w:t>
            </w:r>
            <w:r w:rsidRPr="001F6BE2">
              <w:rPr>
                <w:rFonts w:eastAsia="標楷體"/>
                <w:bCs/>
                <w:szCs w:val="24"/>
              </w:rPr>
              <w:t>2</w:t>
            </w:r>
            <w:r w:rsidRPr="001F6BE2">
              <w:rPr>
                <w:rFonts w:eastAsia="標楷體"/>
                <w:bCs/>
                <w:szCs w:val="24"/>
              </w:rPr>
              <w:t>項。</w:t>
            </w:r>
          </w:p>
          <w:p w14:paraId="6832F28D"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符合其中</w:t>
            </w:r>
            <w:r w:rsidRPr="001F6BE2">
              <w:rPr>
                <w:rFonts w:eastAsia="標楷體"/>
                <w:bCs/>
                <w:szCs w:val="24"/>
              </w:rPr>
              <w:t>3</w:t>
            </w:r>
            <w:r w:rsidRPr="001F6BE2">
              <w:rPr>
                <w:rFonts w:eastAsia="標楷體"/>
                <w:bCs/>
                <w:szCs w:val="24"/>
              </w:rPr>
              <w:t>項。</w:t>
            </w:r>
          </w:p>
          <w:p w14:paraId="058FFB52"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7FA92212" w14:textId="77777777" w:rsidR="00583C3A" w:rsidRPr="001F6BE2" w:rsidRDefault="00583C3A" w:rsidP="001D5326">
            <w:pPr>
              <w:rPr>
                <w:szCs w:val="24"/>
              </w:rPr>
            </w:pPr>
          </w:p>
        </w:tc>
      </w:tr>
      <w:tr w:rsidR="00583C3A" w:rsidRPr="001F6BE2" w14:paraId="7AA1E961" w14:textId="77777777" w:rsidTr="00C969DF">
        <w:trPr>
          <w:trHeight w:val="466"/>
          <w:jc w:val="center"/>
        </w:trPr>
        <w:tc>
          <w:tcPr>
            <w:tcW w:w="709" w:type="dxa"/>
          </w:tcPr>
          <w:p w14:paraId="3CAA4149" w14:textId="77777777" w:rsidR="00583C3A" w:rsidRPr="001F6BE2" w:rsidRDefault="00583C3A" w:rsidP="001D5326">
            <w:pPr>
              <w:jc w:val="center"/>
              <w:rPr>
                <w:rFonts w:eastAsia="標楷體"/>
                <w:szCs w:val="24"/>
              </w:rPr>
            </w:pPr>
            <w:r w:rsidRPr="001F6BE2">
              <w:rPr>
                <w:rFonts w:eastAsia="標楷體"/>
                <w:szCs w:val="24"/>
              </w:rPr>
              <w:t>D2</w:t>
            </w:r>
          </w:p>
        </w:tc>
        <w:tc>
          <w:tcPr>
            <w:tcW w:w="1560" w:type="dxa"/>
          </w:tcPr>
          <w:p w14:paraId="6A975D17"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與入住委託人訂立契約情</w:t>
            </w:r>
            <w:r w:rsidRPr="001F6BE2">
              <w:rPr>
                <w:rFonts w:eastAsia="標楷體"/>
                <w:szCs w:val="24"/>
              </w:rPr>
              <w:t xml:space="preserve"> </w:t>
            </w:r>
            <w:r w:rsidRPr="001F6BE2">
              <w:rPr>
                <w:rFonts w:eastAsia="標楷體"/>
                <w:szCs w:val="24"/>
              </w:rPr>
              <w:t>形</w:t>
            </w:r>
            <w:r w:rsidRPr="001F6BE2">
              <w:rPr>
                <w:rFonts w:eastAsia="標楷體"/>
                <w:szCs w:val="24"/>
              </w:rPr>
              <w:t xml:space="preserve"> </w:t>
            </w:r>
          </w:p>
          <w:p w14:paraId="4BDB37D0" w14:textId="77777777" w:rsidR="00583C3A" w:rsidRPr="001F6BE2" w:rsidRDefault="00583C3A" w:rsidP="001D5326">
            <w:pPr>
              <w:widowControl/>
              <w:spacing w:line="360" w:lineRule="exact"/>
              <w:rPr>
                <w:rFonts w:eastAsia="標楷體"/>
                <w:szCs w:val="24"/>
              </w:rPr>
            </w:pPr>
          </w:p>
        </w:tc>
        <w:tc>
          <w:tcPr>
            <w:tcW w:w="714" w:type="dxa"/>
          </w:tcPr>
          <w:p w14:paraId="33F8F517" w14:textId="77777777" w:rsidR="00583C3A" w:rsidRPr="001F6BE2" w:rsidRDefault="00583C3A" w:rsidP="001D5326">
            <w:pPr>
              <w:rPr>
                <w:rFonts w:eastAsia="標楷體"/>
                <w:szCs w:val="24"/>
              </w:rPr>
            </w:pPr>
            <w:r w:rsidRPr="001F6BE2">
              <w:rPr>
                <w:rFonts w:eastAsia="標楷體"/>
                <w:szCs w:val="24"/>
              </w:rPr>
              <w:t>核心指標</w:t>
            </w:r>
          </w:p>
        </w:tc>
        <w:tc>
          <w:tcPr>
            <w:tcW w:w="3816" w:type="dxa"/>
          </w:tcPr>
          <w:p w14:paraId="70DF349E" w14:textId="77777777" w:rsidR="00583C3A" w:rsidRPr="001F6BE2" w:rsidRDefault="00583C3A" w:rsidP="0066345A">
            <w:pPr>
              <w:widowControl/>
              <w:numPr>
                <w:ilvl w:val="0"/>
                <w:numId w:val="157"/>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應與服務使用者簽訂經主管機關核備之契約書並加蓋騎縫章。</w:t>
            </w:r>
            <w:r w:rsidRPr="001F6BE2">
              <w:rPr>
                <w:rFonts w:eastAsia="標楷體"/>
                <w:kern w:val="0"/>
                <w:szCs w:val="24"/>
                <w:u w:val="single"/>
              </w:rPr>
              <w:t xml:space="preserve"> </w:t>
            </w:r>
          </w:p>
          <w:p w14:paraId="3DF27341" w14:textId="77777777" w:rsidR="00583C3A" w:rsidRPr="001F6BE2" w:rsidRDefault="00583C3A" w:rsidP="0066345A">
            <w:pPr>
              <w:widowControl/>
              <w:numPr>
                <w:ilvl w:val="0"/>
                <w:numId w:val="157"/>
              </w:numPr>
              <w:autoSpaceDE w:val="0"/>
              <w:autoSpaceDN w:val="0"/>
              <w:ind w:left="360" w:hangingChars="150" w:hanging="360"/>
              <w:jc w:val="both"/>
              <w:rPr>
                <w:rFonts w:eastAsia="標楷體"/>
                <w:kern w:val="0"/>
                <w:szCs w:val="24"/>
              </w:rPr>
            </w:pPr>
            <w:r w:rsidRPr="001F6BE2">
              <w:rPr>
                <w:rFonts w:eastAsia="標楷體"/>
                <w:kern w:val="0"/>
                <w:szCs w:val="24"/>
              </w:rPr>
              <w:t>契約內容應完備</w:t>
            </w:r>
            <w:r w:rsidRPr="001F6BE2">
              <w:rPr>
                <w:rFonts w:eastAsia="標楷體"/>
                <w:kern w:val="0"/>
                <w:szCs w:val="24"/>
              </w:rPr>
              <w:t>(</w:t>
            </w:r>
            <w:r w:rsidRPr="001F6BE2">
              <w:rPr>
                <w:rFonts w:eastAsia="標楷體"/>
                <w:kern w:val="0"/>
                <w:szCs w:val="24"/>
              </w:rPr>
              <w:t>明定有服務項目、收費標準、雙方之權利義務及申訴管道</w:t>
            </w:r>
            <w:r w:rsidRPr="001F6BE2">
              <w:rPr>
                <w:rFonts w:eastAsia="標楷體"/>
                <w:kern w:val="0"/>
                <w:szCs w:val="24"/>
              </w:rPr>
              <w:t>)</w:t>
            </w:r>
            <w:r w:rsidRPr="001F6BE2">
              <w:rPr>
                <w:rFonts w:eastAsia="標楷體"/>
                <w:kern w:val="0"/>
                <w:szCs w:val="24"/>
              </w:rPr>
              <w:t>，保障服務對象權益，不得低於定型化契約之內容，且契約書不應有不得記載的事項。</w:t>
            </w:r>
          </w:p>
          <w:p w14:paraId="193C6726" w14:textId="77777777" w:rsidR="00583C3A" w:rsidRPr="001F6BE2" w:rsidRDefault="00583C3A" w:rsidP="0066345A">
            <w:pPr>
              <w:widowControl/>
              <w:numPr>
                <w:ilvl w:val="0"/>
                <w:numId w:val="157"/>
              </w:numPr>
              <w:autoSpaceDE w:val="0"/>
              <w:autoSpaceDN w:val="0"/>
              <w:ind w:left="360" w:hangingChars="150" w:hanging="360"/>
              <w:jc w:val="both"/>
              <w:rPr>
                <w:rFonts w:eastAsia="標楷體"/>
                <w:kern w:val="0"/>
                <w:szCs w:val="24"/>
              </w:rPr>
            </w:pPr>
            <w:r w:rsidRPr="001F6BE2">
              <w:rPr>
                <w:rFonts w:eastAsia="標楷體"/>
                <w:kern w:val="0"/>
                <w:szCs w:val="24"/>
              </w:rPr>
              <w:t>當相關法規、服務對象、機構服務條件變更時應更換契約或附約。</w:t>
            </w:r>
          </w:p>
        </w:tc>
        <w:tc>
          <w:tcPr>
            <w:tcW w:w="3549" w:type="dxa"/>
          </w:tcPr>
          <w:p w14:paraId="3D4DCAD0" w14:textId="77777777" w:rsidR="00583C3A" w:rsidRPr="001F6BE2" w:rsidRDefault="00583C3A" w:rsidP="001D5326">
            <w:pPr>
              <w:widowControl/>
              <w:autoSpaceDE w:val="0"/>
              <w:autoSpaceDN w:val="0"/>
              <w:ind w:left="360" w:hangingChars="150" w:hanging="360"/>
              <w:jc w:val="both"/>
              <w:rPr>
                <w:rFonts w:eastAsia="標楷體"/>
                <w:b/>
                <w:bCs/>
                <w:kern w:val="0"/>
                <w:szCs w:val="24"/>
              </w:rPr>
            </w:pPr>
            <w:r w:rsidRPr="001F6BE2">
              <w:rPr>
                <w:rFonts w:eastAsia="標楷體"/>
                <w:b/>
                <w:bCs/>
                <w:kern w:val="0"/>
                <w:szCs w:val="24"/>
              </w:rPr>
              <w:t>文件檢閱</w:t>
            </w:r>
          </w:p>
          <w:p w14:paraId="6C6A5544" w14:textId="77777777" w:rsidR="00583C3A" w:rsidRPr="001F6BE2" w:rsidRDefault="00583C3A" w:rsidP="001D5326">
            <w:pPr>
              <w:widowControl/>
              <w:autoSpaceDE w:val="0"/>
              <w:autoSpaceDN w:val="0"/>
              <w:ind w:left="360" w:hangingChars="150" w:hanging="360"/>
              <w:jc w:val="both"/>
              <w:rPr>
                <w:rFonts w:eastAsia="標楷體"/>
                <w:b/>
                <w:bCs/>
                <w:kern w:val="0"/>
                <w:szCs w:val="24"/>
              </w:rPr>
            </w:pPr>
            <w:r w:rsidRPr="001F6BE2">
              <w:rPr>
                <w:rFonts w:eastAsia="標楷體"/>
                <w:b/>
                <w:bCs/>
                <w:kern w:val="0"/>
                <w:szCs w:val="24"/>
              </w:rPr>
              <w:t>現場訪談</w:t>
            </w:r>
          </w:p>
          <w:p w14:paraId="46560B63" w14:textId="77777777" w:rsidR="00583C3A" w:rsidRPr="001F6BE2" w:rsidRDefault="00583C3A" w:rsidP="0066345A">
            <w:pPr>
              <w:widowControl/>
              <w:numPr>
                <w:ilvl w:val="0"/>
                <w:numId w:val="120"/>
              </w:numPr>
              <w:autoSpaceDE w:val="0"/>
              <w:autoSpaceDN w:val="0"/>
              <w:ind w:left="360" w:hangingChars="150" w:hanging="360"/>
              <w:jc w:val="both"/>
              <w:rPr>
                <w:rFonts w:eastAsia="標楷體"/>
                <w:kern w:val="0"/>
                <w:szCs w:val="24"/>
              </w:rPr>
            </w:pPr>
            <w:r w:rsidRPr="001F6BE2">
              <w:rPr>
                <w:rFonts w:eastAsia="標楷體"/>
                <w:kern w:val="0"/>
                <w:szCs w:val="24"/>
              </w:rPr>
              <w:t>檢視契約資料。契約應核章完整。</w:t>
            </w:r>
          </w:p>
          <w:p w14:paraId="6DFFAE34" w14:textId="77777777" w:rsidR="00583C3A" w:rsidRPr="001F6BE2" w:rsidRDefault="00583C3A" w:rsidP="0066345A">
            <w:pPr>
              <w:widowControl/>
              <w:numPr>
                <w:ilvl w:val="0"/>
                <w:numId w:val="120"/>
              </w:numPr>
              <w:autoSpaceDE w:val="0"/>
              <w:autoSpaceDN w:val="0"/>
              <w:ind w:left="360" w:hangingChars="150" w:hanging="360"/>
              <w:jc w:val="both"/>
              <w:rPr>
                <w:rFonts w:eastAsia="標楷體"/>
                <w:kern w:val="0"/>
                <w:szCs w:val="24"/>
              </w:rPr>
            </w:pPr>
            <w:r w:rsidRPr="001F6BE2">
              <w:rPr>
                <w:rFonts w:eastAsia="標楷體"/>
                <w:kern w:val="0"/>
                <w:szCs w:val="24"/>
              </w:rPr>
              <w:t>與機構業務負責人及服務對象會談有關契約內容事項。</w:t>
            </w:r>
          </w:p>
          <w:p w14:paraId="04CAE78C" w14:textId="77777777" w:rsidR="00583C3A" w:rsidRPr="001F6BE2" w:rsidRDefault="00583C3A" w:rsidP="0066345A">
            <w:pPr>
              <w:widowControl/>
              <w:numPr>
                <w:ilvl w:val="0"/>
                <w:numId w:val="120"/>
              </w:numPr>
              <w:autoSpaceDE w:val="0"/>
              <w:autoSpaceDN w:val="0"/>
              <w:ind w:left="360" w:hangingChars="150" w:hanging="360"/>
              <w:jc w:val="both"/>
              <w:rPr>
                <w:rFonts w:eastAsia="標楷體"/>
                <w:kern w:val="0"/>
                <w:szCs w:val="24"/>
              </w:rPr>
            </w:pPr>
            <w:r w:rsidRPr="001F6BE2">
              <w:rPr>
                <w:rFonts w:eastAsia="標楷體"/>
                <w:kern w:val="0"/>
                <w:szCs w:val="24"/>
              </w:rPr>
              <w:t>審閱期之訂定屬於消費者保護法規範，惟考量服務對象緊急接受服務之狀況，必要時由機構逐條宣讀告知服務使用者並簽署契約，以保障服務使用者之權益。</w:t>
            </w:r>
          </w:p>
          <w:p w14:paraId="772193A3" w14:textId="77777777" w:rsidR="00583C3A" w:rsidRPr="001F6BE2" w:rsidRDefault="00583C3A" w:rsidP="0066345A">
            <w:pPr>
              <w:widowControl/>
              <w:numPr>
                <w:ilvl w:val="0"/>
                <w:numId w:val="120"/>
              </w:numPr>
              <w:autoSpaceDE w:val="0"/>
              <w:autoSpaceDN w:val="0"/>
              <w:ind w:left="360" w:hangingChars="150" w:hanging="360"/>
              <w:jc w:val="both"/>
              <w:rPr>
                <w:rFonts w:eastAsia="標楷體"/>
                <w:kern w:val="0"/>
                <w:szCs w:val="24"/>
              </w:rPr>
            </w:pPr>
            <w:r w:rsidRPr="001F6BE2">
              <w:rPr>
                <w:rFonts w:eastAsia="標楷體"/>
                <w:kern w:val="0"/>
                <w:szCs w:val="24"/>
              </w:rPr>
              <w:t>直轄市、縣市政府委託安置個案無需契約審閱期。</w:t>
            </w:r>
          </w:p>
          <w:p w14:paraId="5E29D3BE" w14:textId="77777777" w:rsidR="00583C3A" w:rsidRPr="001F6BE2" w:rsidRDefault="00583C3A" w:rsidP="0066345A">
            <w:pPr>
              <w:widowControl/>
              <w:numPr>
                <w:ilvl w:val="0"/>
                <w:numId w:val="120"/>
              </w:numPr>
              <w:autoSpaceDE w:val="0"/>
              <w:autoSpaceDN w:val="0"/>
              <w:ind w:left="360" w:hangingChars="150" w:hanging="360"/>
              <w:jc w:val="both"/>
              <w:rPr>
                <w:rFonts w:eastAsia="標楷體"/>
                <w:kern w:val="0"/>
                <w:szCs w:val="24"/>
              </w:rPr>
            </w:pPr>
            <w:r w:rsidRPr="001F6BE2">
              <w:rPr>
                <w:rFonts w:eastAsia="標楷體"/>
                <w:kern w:val="0"/>
                <w:szCs w:val="24"/>
              </w:rPr>
              <w:t>公費服務對象應備有直轄市、縣市政府委託安置契約書；契約書應涵蓋定型化契約範本，其內容均能含括定型化契約範本及其附件所規範者，未能涵括其權利及義務則應另立契約。</w:t>
            </w:r>
          </w:p>
          <w:p w14:paraId="05ACFFDC" w14:textId="77777777" w:rsidR="00583C3A" w:rsidRPr="001F6BE2" w:rsidRDefault="00583C3A" w:rsidP="0066345A">
            <w:pPr>
              <w:widowControl/>
              <w:numPr>
                <w:ilvl w:val="0"/>
                <w:numId w:val="120"/>
              </w:numPr>
              <w:autoSpaceDE w:val="0"/>
              <w:autoSpaceDN w:val="0"/>
              <w:ind w:left="360" w:hangingChars="150" w:hanging="360"/>
              <w:jc w:val="both"/>
              <w:rPr>
                <w:rFonts w:eastAsia="標楷體"/>
                <w:kern w:val="0"/>
                <w:szCs w:val="24"/>
              </w:rPr>
            </w:pPr>
            <w:r w:rsidRPr="001F6BE2">
              <w:rPr>
                <w:rFonts w:eastAsia="標楷體"/>
                <w:kern w:val="0"/>
                <w:szCs w:val="24"/>
              </w:rPr>
              <w:t>緊急安置及保護個案無需簽契約書。</w:t>
            </w:r>
          </w:p>
          <w:p w14:paraId="58E05A9C" w14:textId="77777777" w:rsidR="00583C3A" w:rsidRPr="001F6BE2" w:rsidRDefault="00583C3A" w:rsidP="0066345A">
            <w:pPr>
              <w:widowControl/>
              <w:numPr>
                <w:ilvl w:val="0"/>
                <w:numId w:val="120"/>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業務負責人未出席，本項逕評核為</w:t>
            </w:r>
            <w:r w:rsidRPr="001F6BE2">
              <w:rPr>
                <w:rFonts w:eastAsia="標楷體"/>
                <w:kern w:val="0"/>
                <w:szCs w:val="24"/>
                <w:u w:val="single"/>
              </w:rPr>
              <w:t>E</w:t>
            </w:r>
            <w:r w:rsidRPr="001F6BE2">
              <w:rPr>
                <w:rFonts w:eastAsia="標楷體"/>
                <w:kern w:val="0"/>
                <w:szCs w:val="24"/>
                <w:u w:val="single"/>
              </w:rPr>
              <w:t>。</w:t>
            </w:r>
          </w:p>
        </w:tc>
        <w:tc>
          <w:tcPr>
            <w:tcW w:w="2137" w:type="dxa"/>
          </w:tcPr>
          <w:p w14:paraId="3200FBA6" w14:textId="77777777" w:rsidR="00583C3A" w:rsidRPr="001F6BE2" w:rsidRDefault="00583C3A" w:rsidP="001D5326">
            <w:pPr>
              <w:widowControl/>
              <w:overflowPunct w:val="0"/>
              <w:ind w:leftChars="-30" w:left="408" w:rightChars="-30" w:right="-72" w:hangingChars="200" w:hanging="480"/>
              <w:jc w:val="both"/>
              <w:rPr>
                <w:rFonts w:eastAsia="標楷體"/>
                <w:noProof/>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w:t>
            </w:r>
            <w:r w:rsidRPr="001F6BE2">
              <w:rPr>
                <w:rFonts w:eastAsia="標楷體"/>
                <w:noProof/>
                <w:szCs w:val="24"/>
              </w:rPr>
              <w:t>不符合。</w:t>
            </w:r>
          </w:p>
          <w:p w14:paraId="6AC2D523" w14:textId="77777777" w:rsidR="00583C3A" w:rsidRPr="001F6BE2" w:rsidRDefault="00583C3A" w:rsidP="001D5326">
            <w:pPr>
              <w:widowControl/>
              <w:overflowPunct w:val="0"/>
              <w:ind w:leftChars="-30" w:left="408" w:rightChars="-30" w:right="-72" w:hangingChars="200" w:hanging="480"/>
              <w:jc w:val="both"/>
              <w:rPr>
                <w:rFonts w:eastAsia="標楷體"/>
                <w:noProof/>
                <w:szCs w:val="24"/>
              </w:rPr>
            </w:pPr>
            <w:r w:rsidRPr="001F6BE2">
              <w:rPr>
                <w:rFonts w:ascii="標楷體" w:eastAsia="標楷體" w:hAnsi="標楷體"/>
                <w:kern w:val="0"/>
                <w:szCs w:val="24"/>
              </w:rPr>
              <w:t>□</w:t>
            </w:r>
            <w:r w:rsidRPr="001F6BE2">
              <w:rPr>
                <w:rFonts w:eastAsia="標楷體"/>
                <w:noProof/>
                <w:szCs w:val="24"/>
              </w:rPr>
              <w:t>C.</w:t>
            </w:r>
            <w:r w:rsidRPr="001F6BE2">
              <w:rPr>
                <w:rFonts w:eastAsia="標楷體"/>
                <w:noProof/>
                <w:szCs w:val="24"/>
              </w:rPr>
              <w:t>符合第</w:t>
            </w:r>
            <w:r w:rsidRPr="001F6BE2">
              <w:rPr>
                <w:rFonts w:eastAsia="標楷體"/>
                <w:noProof/>
                <w:szCs w:val="24"/>
              </w:rPr>
              <w:t>1</w:t>
            </w:r>
            <w:r w:rsidRPr="001F6BE2">
              <w:rPr>
                <w:rFonts w:eastAsia="標楷體"/>
                <w:noProof/>
                <w:szCs w:val="24"/>
              </w:rPr>
              <w:t>項。</w:t>
            </w:r>
          </w:p>
          <w:p w14:paraId="4F7784A5" w14:textId="77777777" w:rsidR="00583C3A" w:rsidRPr="001F6BE2" w:rsidRDefault="00583C3A" w:rsidP="001D5326">
            <w:pPr>
              <w:widowControl/>
              <w:overflowPunct w:val="0"/>
              <w:ind w:leftChars="-30" w:left="408" w:rightChars="-30" w:right="-72" w:hangingChars="200" w:hanging="480"/>
              <w:jc w:val="both"/>
              <w:rPr>
                <w:rFonts w:eastAsia="標楷體"/>
                <w:noProof/>
                <w:szCs w:val="24"/>
              </w:rPr>
            </w:pPr>
            <w:r w:rsidRPr="001F6BE2">
              <w:rPr>
                <w:rFonts w:ascii="標楷體" w:eastAsia="標楷體" w:hAnsi="標楷體"/>
                <w:kern w:val="0"/>
                <w:szCs w:val="24"/>
              </w:rPr>
              <w:t>□</w:t>
            </w:r>
            <w:r w:rsidRPr="001F6BE2">
              <w:rPr>
                <w:rFonts w:eastAsia="標楷體"/>
                <w:noProof/>
                <w:szCs w:val="24"/>
              </w:rPr>
              <w:t>B.</w:t>
            </w:r>
            <w:r w:rsidRPr="001F6BE2">
              <w:rPr>
                <w:rFonts w:eastAsia="標楷體"/>
                <w:noProof/>
                <w:szCs w:val="24"/>
              </w:rPr>
              <w:t>符合第</w:t>
            </w:r>
            <w:r w:rsidRPr="001F6BE2">
              <w:rPr>
                <w:rFonts w:eastAsia="標楷體"/>
                <w:noProof/>
                <w:szCs w:val="24"/>
              </w:rPr>
              <w:t>1</w:t>
            </w:r>
            <w:r w:rsidRPr="001F6BE2">
              <w:rPr>
                <w:rFonts w:eastAsia="標楷體"/>
                <w:noProof/>
                <w:szCs w:val="24"/>
              </w:rPr>
              <w:t>、</w:t>
            </w:r>
            <w:r w:rsidRPr="001F6BE2">
              <w:rPr>
                <w:rFonts w:eastAsia="標楷體"/>
                <w:noProof/>
                <w:szCs w:val="24"/>
              </w:rPr>
              <w:t>2</w:t>
            </w:r>
            <w:r w:rsidRPr="001F6BE2">
              <w:rPr>
                <w:rFonts w:eastAsia="標楷體"/>
                <w:noProof/>
                <w:szCs w:val="24"/>
              </w:rPr>
              <w:t>項。</w:t>
            </w:r>
          </w:p>
          <w:p w14:paraId="37287B1E" w14:textId="77777777" w:rsidR="00583C3A" w:rsidRPr="001F6BE2" w:rsidRDefault="00583C3A" w:rsidP="001D5326">
            <w:pPr>
              <w:widowControl/>
              <w:overflowPunct w:val="0"/>
              <w:ind w:leftChars="-30" w:left="408" w:rightChars="-30" w:right="-72" w:hangingChars="200" w:hanging="480"/>
              <w:jc w:val="both"/>
              <w:rPr>
                <w:rFonts w:eastAsia="標楷體"/>
                <w:noProof/>
                <w:szCs w:val="24"/>
              </w:rPr>
            </w:pPr>
            <w:r w:rsidRPr="001F6BE2">
              <w:rPr>
                <w:rFonts w:ascii="標楷體" w:eastAsia="標楷體" w:hAnsi="標楷體"/>
                <w:kern w:val="0"/>
                <w:szCs w:val="24"/>
              </w:rPr>
              <w:t>□</w:t>
            </w:r>
            <w:r w:rsidRPr="001F6BE2">
              <w:rPr>
                <w:rFonts w:eastAsia="標楷體"/>
                <w:noProof/>
                <w:szCs w:val="24"/>
              </w:rPr>
              <w:t>A.</w:t>
            </w:r>
            <w:r w:rsidRPr="001F6BE2">
              <w:rPr>
                <w:rFonts w:eastAsia="標楷體"/>
                <w:noProof/>
                <w:szCs w:val="24"/>
              </w:rPr>
              <w:t>完全</w:t>
            </w:r>
            <w:r w:rsidRPr="001F6BE2">
              <w:rPr>
                <w:rFonts w:eastAsia="標楷體"/>
                <w:bCs/>
                <w:szCs w:val="24"/>
              </w:rPr>
              <w:t>符合。</w:t>
            </w:r>
          </w:p>
        </w:tc>
        <w:tc>
          <w:tcPr>
            <w:tcW w:w="2268" w:type="dxa"/>
          </w:tcPr>
          <w:p w14:paraId="27080B30" w14:textId="77777777" w:rsidR="00583C3A" w:rsidRPr="001F6BE2" w:rsidRDefault="00583C3A" w:rsidP="001D5326">
            <w:pPr>
              <w:rPr>
                <w:szCs w:val="24"/>
              </w:rPr>
            </w:pPr>
          </w:p>
        </w:tc>
      </w:tr>
      <w:tr w:rsidR="00583C3A" w:rsidRPr="001F6BE2" w14:paraId="5A42D86D" w14:textId="77777777" w:rsidTr="00C969DF">
        <w:trPr>
          <w:trHeight w:val="1033"/>
          <w:jc w:val="center"/>
        </w:trPr>
        <w:tc>
          <w:tcPr>
            <w:tcW w:w="709" w:type="dxa"/>
          </w:tcPr>
          <w:p w14:paraId="3083303D" w14:textId="77777777" w:rsidR="00583C3A" w:rsidRPr="001F6BE2" w:rsidRDefault="00583C3A" w:rsidP="001D5326">
            <w:pPr>
              <w:jc w:val="center"/>
              <w:rPr>
                <w:rFonts w:eastAsia="標楷體"/>
                <w:szCs w:val="24"/>
              </w:rPr>
            </w:pPr>
            <w:r w:rsidRPr="001F6BE2">
              <w:rPr>
                <w:rFonts w:eastAsia="標楷體"/>
                <w:szCs w:val="24"/>
              </w:rPr>
              <w:t>D3</w:t>
            </w:r>
          </w:p>
        </w:tc>
        <w:tc>
          <w:tcPr>
            <w:tcW w:w="1560" w:type="dxa"/>
          </w:tcPr>
          <w:p w14:paraId="33DE73B2"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服務對象生活注意事項及家屬來訪注意事項訂定情形</w:t>
            </w:r>
          </w:p>
        </w:tc>
        <w:tc>
          <w:tcPr>
            <w:tcW w:w="714" w:type="dxa"/>
          </w:tcPr>
          <w:p w14:paraId="78093DD7" w14:textId="77777777" w:rsidR="00583C3A" w:rsidRPr="001F6BE2" w:rsidRDefault="00583C3A" w:rsidP="001D5326">
            <w:pPr>
              <w:rPr>
                <w:rFonts w:eastAsia="標楷體"/>
                <w:szCs w:val="24"/>
              </w:rPr>
            </w:pPr>
          </w:p>
        </w:tc>
        <w:tc>
          <w:tcPr>
            <w:tcW w:w="3816" w:type="dxa"/>
          </w:tcPr>
          <w:p w14:paraId="15965A91" w14:textId="77777777" w:rsidR="00583C3A" w:rsidRPr="001F6BE2" w:rsidRDefault="00583C3A" w:rsidP="0066345A">
            <w:pPr>
              <w:widowControl/>
              <w:numPr>
                <w:ilvl w:val="0"/>
                <w:numId w:val="121"/>
              </w:numPr>
              <w:autoSpaceDE w:val="0"/>
              <w:autoSpaceDN w:val="0"/>
              <w:ind w:left="360" w:hangingChars="150" w:hanging="360"/>
              <w:jc w:val="both"/>
              <w:rPr>
                <w:rFonts w:eastAsia="標楷體"/>
                <w:kern w:val="0"/>
                <w:szCs w:val="24"/>
              </w:rPr>
            </w:pPr>
            <w:r w:rsidRPr="001F6BE2">
              <w:rPr>
                <w:rFonts w:eastAsia="標楷體"/>
                <w:kern w:val="0"/>
                <w:szCs w:val="24"/>
              </w:rPr>
              <w:t>訂有服務對象生活注意事項及家屬來訪注意事項。</w:t>
            </w:r>
          </w:p>
          <w:p w14:paraId="441D3116" w14:textId="77777777" w:rsidR="00583C3A" w:rsidRPr="001F6BE2" w:rsidRDefault="00583C3A" w:rsidP="0066345A">
            <w:pPr>
              <w:widowControl/>
              <w:numPr>
                <w:ilvl w:val="0"/>
                <w:numId w:val="121"/>
              </w:numPr>
              <w:autoSpaceDE w:val="0"/>
              <w:autoSpaceDN w:val="0"/>
              <w:ind w:left="360" w:hangingChars="150" w:hanging="360"/>
              <w:jc w:val="both"/>
              <w:rPr>
                <w:rFonts w:eastAsia="標楷體"/>
                <w:kern w:val="0"/>
                <w:szCs w:val="24"/>
              </w:rPr>
            </w:pPr>
            <w:r w:rsidRPr="001F6BE2">
              <w:rPr>
                <w:rFonts w:eastAsia="標楷體"/>
                <w:kern w:val="0"/>
                <w:szCs w:val="24"/>
              </w:rPr>
              <w:t>清楚告知服務對象及家屬相關規定，並於明顯處公告。</w:t>
            </w:r>
          </w:p>
          <w:p w14:paraId="2EF0EC9D" w14:textId="77777777" w:rsidR="00583C3A" w:rsidRPr="001F6BE2" w:rsidRDefault="00583C3A" w:rsidP="0066345A">
            <w:pPr>
              <w:widowControl/>
              <w:numPr>
                <w:ilvl w:val="0"/>
                <w:numId w:val="121"/>
              </w:numPr>
              <w:autoSpaceDE w:val="0"/>
              <w:autoSpaceDN w:val="0"/>
              <w:ind w:left="360" w:hangingChars="150" w:hanging="360"/>
              <w:jc w:val="both"/>
              <w:rPr>
                <w:rFonts w:eastAsia="標楷體"/>
                <w:kern w:val="0"/>
                <w:szCs w:val="24"/>
              </w:rPr>
            </w:pPr>
            <w:r w:rsidRPr="001F6BE2">
              <w:rPr>
                <w:rFonts w:eastAsia="標楷體"/>
                <w:kern w:val="0"/>
                <w:szCs w:val="24"/>
              </w:rPr>
              <w:t>若有違反注意事項，應有處理或調整，並有紀錄。</w:t>
            </w:r>
          </w:p>
          <w:p w14:paraId="6BB211C8" w14:textId="77777777" w:rsidR="00583C3A" w:rsidRPr="001F6BE2" w:rsidRDefault="00583C3A" w:rsidP="0066345A">
            <w:pPr>
              <w:widowControl/>
              <w:numPr>
                <w:ilvl w:val="0"/>
                <w:numId w:val="121"/>
              </w:numPr>
              <w:autoSpaceDE w:val="0"/>
              <w:autoSpaceDN w:val="0"/>
              <w:ind w:left="360" w:hangingChars="150" w:hanging="360"/>
              <w:jc w:val="both"/>
              <w:rPr>
                <w:rFonts w:eastAsia="標楷體"/>
                <w:kern w:val="0"/>
                <w:szCs w:val="24"/>
              </w:rPr>
            </w:pPr>
            <w:r w:rsidRPr="001F6BE2">
              <w:rPr>
                <w:rFonts w:eastAsia="標楷體"/>
                <w:kern w:val="0"/>
                <w:szCs w:val="24"/>
              </w:rPr>
              <w:t>依服務對象或家屬的狀況或反應適時處理或調整。</w:t>
            </w:r>
          </w:p>
        </w:tc>
        <w:tc>
          <w:tcPr>
            <w:tcW w:w="3549" w:type="dxa"/>
          </w:tcPr>
          <w:p w14:paraId="29612230"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文件檢閱</w:t>
            </w:r>
          </w:p>
          <w:p w14:paraId="0E696115"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現場訪談</w:t>
            </w:r>
          </w:p>
          <w:p w14:paraId="7BBE2DB4"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現場察看</w:t>
            </w:r>
          </w:p>
          <w:p w14:paraId="49EC52BE" w14:textId="77777777" w:rsidR="00583C3A" w:rsidRPr="001F6BE2" w:rsidRDefault="00583C3A" w:rsidP="0066345A">
            <w:pPr>
              <w:widowControl/>
              <w:numPr>
                <w:ilvl w:val="0"/>
                <w:numId w:val="122"/>
              </w:numPr>
              <w:autoSpaceDE w:val="0"/>
              <w:autoSpaceDN w:val="0"/>
              <w:ind w:left="360" w:hangingChars="150" w:hanging="360"/>
              <w:jc w:val="both"/>
              <w:rPr>
                <w:rFonts w:eastAsia="標楷體"/>
                <w:kern w:val="0"/>
                <w:szCs w:val="24"/>
              </w:rPr>
            </w:pPr>
            <w:r w:rsidRPr="001F6BE2">
              <w:rPr>
                <w:rFonts w:eastAsia="標楷體"/>
                <w:kern w:val="0"/>
                <w:szCs w:val="24"/>
              </w:rPr>
              <w:t>訪問服務對象有關生活注意事項內容。</w:t>
            </w:r>
          </w:p>
          <w:p w14:paraId="0A2F22B6" w14:textId="77777777" w:rsidR="00583C3A" w:rsidRPr="001F6BE2" w:rsidRDefault="00583C3A" w:rsidP="0066345A">
            <w:pPr>
              <w:widowControl/>
              <w:numPr>
                <w:ilvl w:val="0"/>
                <w:numId w:val="122"/>
              </w:numPr>
              <w:autoSpaceDE w:val="0"/>
              <w:autoSpaceDN w:val="0"/>
              <w:ind w:left="360" w:hangingChars="150" w:hanging="360"/>
              <w:jc w:val="both"/>
              <w:rPr>
                <w:rFonts w:eastAsia="標楷體"/>
                <w:kern w:val="0"/>
                <w:szCs w:val="24"/>
              </w:rPr>
            </w:pPr>
            <w:r w:rsidRPr="001F6BE2">
              <w:rPr>
                <w:rFonts w:eastAsia="標楷體"/>
                <w:kern w:val="0"/>
                <w:szCs w:val="24"/>
              </w:rPr>
              <w:t>如機構無違反注意事項個案，則視同符合基準說明第</w:t>
            </w:r>
            <w:r w:rsidRPr="001F6BE2">
              <w:rPr>
                <w:rFonts w:eastAsia="標楷體"/>
                <w:kern w:val="0"/>
                <w:szCs w:val="24"/>
              </w:rPr>
              <w:t>3</w:t>
            </w:r>
            <w:r w:rsidRPr="001F6BE2">
              <w:rPr>
                <w:rFonts w:eastAsia="標楷體"/>
                <w:kern w:val="0"/>
                <w:szCs w:val="24"/>
              </w:rPr>
              <w:t>項。</w:t>
            </w:r>
          </w:p>
        </w:tc>
        <w:tc>
          <w:tcPr>
            <w:tcW w:w="2137" w:type="dxa"/>
          </w:tcPr>
          <w:p w14:paraId="4D5351DE"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完全不符合。</w:t>
            </w:r>
          </w:p>
          <w:p w14:paraId="1078A2DE"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符合其中</w:t>
            </w:r>
            <w:r w:rsidRPr="001F6BE2">
              <w:rPr>
                <w:rFonts w:eastAsia="標楷體"/>
                <w:bCs/>
                <w:szCs w:val="24"/>
              </w:rPr>
              <w:t>1</w:t>
            </w:r>
            <w:r w:rsidRPr="001F6BE2">
              <w:rPr>
                <w:rFonts w:eastAsia="標楷體"/>
                <w:bCs/>
                <w:szCs w:val="24"/>
              </w:rPr>
              <w:t>項。</w:t>
            </w:r>
          </w:p>
          <w:p w14:paraId="7F0CE3BB"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符合其中</w:t>
            </w:r>
            <w:r w:rsidRPr="001F6BE2">
              <w:rPr>
                <w:rFonts w:eastAsia="標楷體"/>
                <w:bCs/>
                <w:szCs w:val="24"/>
              </w:rPr>
              <w:t>2</w:t>
            </w:r>
            <w:r w:rsidRPr="001F6BE2">
              <w:rPr>
                <w:rFonts w:eastAsia="標楷體"/>
                <w:bCs/>
                <w:szCs w:val="24"/>
              </w:rPr>
              <w:t>項。</w:t>
            </w:r>
          </w:p>
          <w:p w14:paraId="2C8968E8"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符合其中</w:t>
            </w:r>
            <w:r w:rsidRPr="001F6BE2">
              <w:rPr>
                <w:rFonts w:eastAsia="標楷體"/>
                <w:bCs/>
                <w:szCs w:val="24"/>
              </w:rPr>
              <w:t>3</w:t>
            </w:r>
            <w:r w:rsidRPr="001F6BE2">
              <w:rPr>
                <w:rFonts w:eastAsia="標楷體"/>
                <w:bCs/>
                <w:szCs w:val="24"/>
              </w:rPr>
              <w:t>項。</w:t>
            </w:r>
          </w:p>
          <w:p w14:paraId="2E8A5C62"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0D06D5C0" w14:textId="77777777" w:rsidR="00583C3A" w:rsidRPr="001F6BE2" w:rsidRDefault="00583C3A" w:rsidP="001D5326">
            <w:pPr>
              <w:jc w:val="both"/>
              <w:rPr>
                <w:szCs w:val="24"/>
              </w:rPr>
            </w:pPr>
            <w:r w:rsidRPr="001F6BE2">
              <w:rPr>
                <w:rFonts w:eastAsia="標楷體"/>
                <w:szCs w:val="24"/>
              </w:rPr>
              <w:t>服務對象生活注意事項允許服務對象可自由和外界溝通。</w:t>
            </w:r>
          </w:p>
        </w:tc>
      </w:tr>
      <w:tr w:rsidR="00583C3A" w:rsidRPr="001F6BE2" w14:paraId="148A866A" w14:textId="77777777" w:rsidTr="00C969DF">
        <w:trPr>
          <w:trHeight w:val="1159"/>
          <w:jc w:val="center"/>
        </w:trPr>
        <w:tc>
          <w:tcPr>
            <w:tcW w:w="709" w:type="dxa"/>
          </w:tcPr>
          <w:p w14:paraId="5175B7D8" w14:textId="77777777" w:rsidR="00583C3A" w:rsidRPr="001F6BE2" w:rsidRDefault="00583C3A" w:rsidP="001D5326">
            <w:pPr>
              <w:jc w:val="center"/>
              <w:rPr>
                <w:rFonts w:eastAsia="標楷體"/>
                <w:szCs w:val="24"/>
              </w:rPr>
            </w:pPr>
            <w:bookmarkStart w:id="40" w:name="_Hlk181798599"/>
            <w:bookmarkStart w:id="41" w:name="_Hlk181798603"/>
            <w:r w:rsidRPr="001F6BE2">
              <w:rPr>
                <w:rFonts w:eastAsia="標楷體"/>
                <w:szCs w:val="24"/>
              </w:rPr>
              <w:t>D4</w:t>
            </w:r>
            <w:bookmarkEnd w:id="40"/>
          </w:p>
        </w:tc>
        <w:tc>
          <w:tcPr>
            <w:tcW w:w="1560" w:type="dxa"/>
          </w:tcPr>
          <w:p w14:paraId="2C1AC90A"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服務對象或家屬申訴意見反應辦理情形</w:t>
            </w:r>
            <w:r w:rsidRPr="001F6BE2">
              <w:rPr>
                <w:rFonts w:eastAsia="標楷體"/>
                <w:szCs w:val="24"/>
              </w:rPr>
              <w:t xml:space="preserve"> </w:t>
            </w:r>
          </w:p>
        </w:tc>
        <w:tc>
          <w:tcPr>
            <w:tcW w:w="714" w:type="dxa"/>
          </w:tcPr>
          <w:p w14:paraId="1A9F49DF" w14:textId="77777777" w:rsidR="00583C3A" w:rsidRPr="001F6BE2" w:rsidRDefault="00583C3A" w:rsidP="001D5326">
            <w:pPr>
              <w:rPr>
                <w:rFonts w:eastAsia="標楷體"/>
                <w:szCs w:val="24"/>
              </w:rPr>
            </w:pPr>
          </w:p>
        </w:tc>
        <w:tc>
          <w:tcPr>
            <w:tcW w:w="3816" w:type="dxa"/>
          </w:tcPr>
          <w:p w14:paraId="6BE19D31" w14:textId="77777777" w:rsidR="00583C3A" w:rsidRPr="001F6BE2" w:rsidRDefault="00583C3A" w:rsidP="0066345A">
            <w:pPr>
              <w:widowControl/>
              <w:numPr>
                <w:ilvl w:val="0"/>
                <w:numId w:val="165"/>
              </w:numPr>
              <w:autoSpaceDE w:val="0"/>
              <w:autoSpaceDN w:val="0"/>
              <w:ind w:left="360" w:hangingChars="150" w:hanging="360"/>
              <w:jc w:val="both"/>
              <w:rPr>
                <w:rFonts w:eastAsia="標楷體"/>
                <w:kern w:val="0"/>
                <w:szCs w:val="24"/>
              </w:rPr>
            </w:pPr>
            <w:r w:rsidRPr="001F6BE2">
              <w:rPr>
                <w:rFonts w:eastAsia="標楷體"/>
                <w:kern w:val="0"/>
                <w:szCs w:val="24"/>
              </w:rPr>
              <w:t>意見反應及申訴處理流程，應張貼於機構明顯處，且明確告知服務對象及家屬。</w:t>
            </w:r>
          </w:p>
          <w:p w14:paraId="49584EF2" w14:textId="77777777" w:rsidR="00583C3A" w:rsidRPr="001F6BE2" w:rsidRDefault="00583C3A" w:rsidP="0066345A">
            <w:pPr>
              <w:widowControl/>
              <w:numPr>
                <w:ilvl w:val="0"/>
                <w:numId w:val="165"/>
              </w:numPr>
              <w:autoSpaceDE w:val="0"/>
              <w:autoSpaceDN w:val="0"/>
              <w:ind w:left="360" w:hangingChars="150" w:hanging="360"/>
              <w:jc w:val="both"/>
              <w:rPr>
                <w:rFonts w:eastAsia="標楷體"/>
                <w:kern w:val="0"/>
                <w:szCs w:val="24"/>
              </w:rPr>
            </w:pPr>
            <w:r w:rsidRPr="001F6BE2">
              <w:rPr>
                <w:rFonts w:eastAsia="標楷體"/>
                <w:kern w:val="0"/>
                <w:szCs w:val="24"/>
              </w:rPr>
              <w:t>設置多元的意見反應</w:t>
            </w:r>
            <w:r w:rsidRPr="001F6BE2">
              <w:rPr>
                <w:rFonts w:eastAsia="標楷體"/>
                <w:kern w:val="0"/>
                <w:szCs w:val="24"/>
              </w:rPr>
              <w:t>/</w:t>
            </w:r>
            <w:r w:rsidRPr="001F6BE2">
              <w:rPr>
                <w:rFonts w:eastAsia="標楷體"/>
                <w:kern w:val="0"/>
                <w:szCs w:val="24"/>
              </w:rPr>
              <w:t>申訴管道。</w:t>
            </w:r>
          </w:p>
          <w:p w14:paraId="5BD9745A" w14:textId="77777777" w:rsidR="00583C3A" w:rsidRPr="001F6BE2" w:rsidRDefault="00583C3A" w:rsidP="0066345A">
            <w:pPr>
              <w:widowControl/>
              <w:numPr>
                <w:ilvl w:val="0"/>
                <w:numId w:val="165"/>
              </w:numPr>
              <w:autoSpaceDE w:val="0"/>
              <w:autoSpaceDN w:val="0"/>
              <w:ind w:left="360" w:hangingChars="150" w:hanging="360"/>
              <w:jc w:val="both"/>
              <w:rPr>
                <w:rFonts w:eastAsia="標楷體"/>
                <w:kern w:val="0"/>
                <w:szCs w:val="24"/>
              </w:rPr>
            </w:pPr>
            <w:bookmarkStart w:id="42" w:name="_Hlk181799469"/>
            <w:r w:rsidRPr="001F6BE2">
              <w:rPr>
                <w:rFonts w:eastAsia="標楷體"/>
                <w:kern w:val="0"/>
                <w:szCs w:val="24"/>
              </w:rPr>
              <w:t>需有專人主動向服務對象、家屬或其代理人說明、溝通，並提供協助及關懷服務。</w:t>
            </w:r>
          </w:p>
          <w:bookmarkEnd w:id="42"/>
          <w:p w14:paraId="405183C0" w14:textId="77777777" w:rsidR="00583C3A" w:rsidRPr="001F6BE2" w:rsidRDefault="00583C3A" w:rsidP="0066345A">
            <w:pPr>
              <w:widowControl/>
              <w:numPr>
                <w:ilvl w:val="0"/>
                <w:numId w:val="165"/>
              </w:numPr>
              <w:autoSpaceDE w:val="0"/>
              <w:autoSpaceDN w:val="0"/>
              <w:ind w:left="360" w:hangingChars="150" w:hanging="360"/>
              <w:jc w:val="both"/>
              <w:rPr>
                <w:rFonts w:eastAsia="標楷體"/>
                <w:kern w:val="0"/>
                <w:szCs w:val="24"/>
              </w:rPr>
            </w:pPr>
            <w:r w:rsidRPr="001F6BE2">
              <w:rPr>
                <w:rFonts w:eastAsia="標楷體"/>
                <w:kern w:val="0"/>
                <w:szCs w:val="24"/>
              </w:rPr>
              <w:t>每年分析意見反應及申訴案件，留有紀錄、追蹤及改善措施，並留有會議紀錄。</w:t>
            </w:r>
          </w:p>
        </w:tc>
        <w:tc>
          <w:tcPr>
            <w:tcW w:w="3549" w:type="dxa"/>
          </w:tcPr>
          <w:p w14:paraId="12383B8A"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1250C7FF"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實地察看</w:t>
            </w:r>
          </w:p>
          <w:p w14:paraId="40153137"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080DF1F0" w14:textId="77777777" w:rsidR="00583C3A" w:rsidRPr="001F6BE2" w:rsidRDefault="00583C3A" w:rsidP="0066345A">
            <w:pPr>
              <w:widowControl/>
              <w:numPr>
                <w:ilvl w:val="0"/>
                <w:numId w:val="123"/>
              </w:numPr>
              <w:autoSpaceDE w:val="0"/>
              <w:autoSpaceDN w:val="0"/>
              <w:ind w:left="360" w:hangingChars="150" w:hanging="360"/>
              <w:jc w:val="both"/>
              <w:rPr>
                <w:rFonts w:eastAsia="標楷體"/>
                <w:kern w:val="0"/>
                <w:szCs w:val="24"/>
              </w:rPr>
            </w:pPr>
            <w:r w:rsidRPr="001F6BE2">
              <w:rPr>
                <w:rFonts w:eastAsia="標楷體"/>
                <w:kern w:val="0"/>
                <w:szCs w:val="24"/>
              </w:rPr>
              <w:t>檢視意見反應及申訴處理流程。</w:t>
            </w:r>
          </w:p>
          <w:p w14:paraId="1A072755" w14:textId="77777777" w:rsidR="00583C3A" w:rsidRPr="001F6BE2" w:rsidRDefault="00583C3A" w:rsidP="0066345A">
            <w:pPr>
              <w:widowControl/>
              <w:numPr>
                <w:ilvl w:val="0"/>
                <w:numId w:val="123"/>
              </w:numPr>
              <w:autoSpaceDE w:val="0"/>
              <w:autoSpaceDN w:val="0"/>
              <w:ind w:left="360" w:hangingChars="150" w:hanging="360"/>
              <w:jc w:val="both"/>
              <w:rPr>
                <w:rFonts w:eastAsia="標楷體"/>
                <w:kern w:val="0"/>
                <w:szCs w:val="24"/>
              </w:rPr>
            </w:pPr>
            <w:r w:rsidRPr="001F6BE2">
              <w:rPr>
                <w:rFonts w:eastAsia="標楷體"/>
                <w:kern w:val="0"/>
                <w:szCs w:val="24"/>
              </w:rPr>
              <w:t>實地觀察意見反應</w:t>
            </w:r>
            <w:r w:rsidRPr="001F6BE2">
              <w:rPr>
                <w:rFonts w:eastAsia="標楷體"/>
                <w:kern w:val="0"/>
                <w:szCs w:val="24"/>
              </w:rPr>
              <w:t>/</w:t>
            </w:r>
            <w:r w:rsidRPr="001F6BE2">
              <w:rPr>
                <w:rFonts w:eastAsia="標楷體"/>
                <w:kern w:val="0"/>
                <w:szCs w:val="24"/>
              </w:rPr>
              <w:t>申訴管道設置情形。</w:t>
            </w:r>
          </w:p>
          <w:p w14:paraId="1F7CA2A0" w14:textId="77777777" w:rsidR="00583C3A" w:rsidRPr="001F6BE2" w:rsidRDefault="00583C3A" w:rsidP="0066345A">
            <w:pPr>
              <w:widowControl/>
              <w:numPr>
                <w:ilvl w:val="0"/>
                <w:numId w:val="123"/>
              </w:numPr>
              <w:autoSpaceDE w:val="0"/>
              <w:autoSpaceDN w:val="0"/>
              <w:ind w:left="360" w:hangingChars="150" w:hanging="360"/>
              <w:jc w:val="both"/>
              <w:rPr>
                <w:rFonts w:eastAsia="標楷體"/>
                <w:kern w:val="0"/>
                <w:szCs w:val="24"/>
              </w:rPr>
            </w:pPr>
            <w:r w:rsidRPr="001F6BE2">
              <w:rPr>
                <w:rFonts w:eastAsia="標楷體"/>
                <w:kern w:val="0"/>
                <w:szCs w:val="24"/>
              </w:rPr>
              <w:t>請教服務對象對於申訴事件處理流程是否清楚。</w:t>
            </w:r>
          </w:p>
        </w:tc>
        <w:tc>
          <w:tcPr>
            <w:tcW w:w="2137" w:type="dxa"/>
          </w:tcPr>
          <w:p w14:paraId="0B779730"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完全不符合。</w:t>
            </w:r>
          </w:p>
          <w:p w14:paraId="05EFD5B9"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符合其中</w:t>
            </w:r>
            <w:r w:rsidRPr="001F6BE2">
              <w:rPr>
                <w:rFonts w:eastAsia="標楷體"/>
                <w:bCs/>
                <w:szCs w:val="24"/>
              </w:rPr>
              <w:t>1</w:t>
            </w:r>
            <w:r w:rsidRPr="001F6BE2">
              <w:rPr>
                <w:rFonts w:eastAsia="標楷體"/>
                <w:bCs/>
                <w:szCs w:val="24"/>
              </w:rPr>
              <w:t>項。</w:t>
            </w:r>
          </w:p>
          <w:p w14:paraId="5CE6C00B"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符合其中</w:t>
            </w:r>
            <w:r w:rsidRPr="001F6BE2">
              <w:rPr>
                <w:rFonts w:eastAsia="標楷體"/>
                <w:bCs/>
                <w:szCs w:val="24"/>
              </w:rPr>
              <w:t>2</w:t>
            </w:r>
            <w:r w:rsidRPr="001F6BE2">
              <w:rPr>
                <w:rFonts w:eastAsia="標楷體"/>
                <w:bCs/>
                <w:szCs w:val="24"/>
              </w:rPr>
              <w:t>項。</w:t>
            </w:r>
          </w:p>
          <w:p w14:paraId="1B625BC9"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符合其中</w:t>
            </w:r>
            <w:r w:rsidRPr="001F6BE2">
              <w:rPr>
                <w:rFonts w:eastAsia="標楷體"/>
                <w:bCs/>
                <w:szCs w:val="24"/>
              </w:rPr>
              <w:t>3</w:t>
            </w:r>
            <w:r w:rsidRPr="001F6BE2">
              <w:rPr>
                <w:rFonts w:eastAsia="標楷體"/>
                <w:bCs/>
                <w:szCs w:val="24"/>
              </w:rPr>
              <w:t>項。</w:t>
            </w:r>
          </w:p>
          <w:p w14:paraId="2767F62D"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5A5BF31D" w14:textId="77777777" w:rsidR="00583C3A" w:rsidRPr="001F6BE2" w:rsidRDefault="00583C3A" w:rsidP="001D5326">
            <w:pPr>
              <w:rPr>
                <w:szCs w:val="24"/>
              </w:rPr>
            </w:pPr>
          </w:p>
        </w:tc>
      </w:tr>
      <w:bookmarkEnd w:id="41"/>
      <w:tr w:rsidR="00583C3A" w:rsidRPr="001F6BE2" w14:paraId="049421E2" w14:textId="77777777" w:rsidTr="00C969DF">
        <w:trPr>
          <w:trHeight w:val="1159"/>
          <w:jc w:val="center"/>
        </w:trPr>
        <w:tc>
          <w:tcPr>
            <w:tcW w:w="709" w:type="dxa"/>
          </w:tcPr>
          <w:p w14:paraId="2153530C" w14:textId="77777777" w:rsidR="00583C3A" w:rsidRPr="001F6BE2" w:rsidRDefault="00583C3A" w:rsidP="001D5326">
            <w:pPr>
              <w:jc w:val="center"/>
              <w:rPr>
                <w:rFonts w:eastAsia="標楷體"/>
                <w:szCs w:val="24"/>
              </w:rPr>
            </w:pPr>
            <w:r w:rsidRPr="001F6BE2">
              <w:rPr>
                <w:rFonts w:eastAsia="標楷體"/>
                <w:szCs w:val="24"/>
              </w:rPr>
              <w:t>D5</w:t>
            </w:r>
          </w:p>
        </w:tc>
        <w:tc>
          <w:tcPr>
            <w:tcW w:w="1560" w:type="dxa"/>
          </w:tcPr>
          <w:p w14:paraId="14A5B23A" w14:textId="77777777" w:rsidR="00583C3A" w:rsidRPr="001F6BE2" w:rsidRDefault="00583C3A" w:rsidP="001D5326">
            <w:pPr>
              <w:widowControl/>
              <w:spacing w:line="360" w:lineRule="exact"/>
              <w:ind w:leftChars="-30" w:left="-72" w:rightChars="-30" w:right="-72"/>
              <w:jc w:val="both"/>
              <w:rPr>
                <w:rFonts w:eastAsia="標楷體"/>
                <w:szCs w:val="24"/>
              </w:rPr>
            </w:pPr>
            <w:bookmarkStart w:id="43" w:name="_Hlk122607604"/>
            <w:r w:rsidRPr="001F6BE2">
              <w:rPr>
                <w:rFonts w:eastAsia="標楷體"/>
                <w:szCs w:val="24"/>
              </w:rPr>
              <w:t>尊重服務對象信仰情</w:t>
            </w:r>
            <w:r w:rsidRPr="001F6BE2">
              <w:rPr>
                <w:rFonts w:eastAsia="標楷體"/>
                <w:szCs w:val="24"/>
              </w:rPr>
              <w:t xml:space="preserve"> </w:t>
            </w:r>
            <w:r w:rsidRPr="001F6BE2">
              <w:rPr>
                <w:rFonts w:eastAsia="標楷體"/>
                <w:szCs w:val="24"/>
              </w:rPr>
              <w:t>形</w:t>
            </w:r>
            <w:r w:rsidRPr="001F6BE2">
              <w:rPr>
                <w:rFonts w:eastAsia="標楷體"/>
                <w:szCs w:val="24"/>
              </w:rPr>
              <w:t xml:space="preserve"> </w:t>
            </w:r>
            <w:bookmarkEnd w:id="43"/>
          </w:p>
        </w:tc>
        <w:tc>
          <w:tcPr>
            <w:tcW w:w="714" w:type="dxa"/>
          </w:tcPr>
          <w:p w14:paraId="33B31DC2" w14:textId="77777777" w:rsidR="00583C3A" w:rsidRPr="001F6BE2" w:rsidRDefault="00583C3A" w:rsidP="001D5326">
            <w:pPr>
              <w:rPr>
                <w:rFonts w:eastAsia="標楷體"/>
                <w:szCs w:val="24"/>
              </w:rPr>
            </w:pPr>
          </w:p>
        </w:tc>
        <w:tc>
          <w:tcPr>
            <w:tcW w:w="3816" w:type="dxa"/>
          </w:tcPr>
          <w:p w14:paraId="79896846" w14:textId="77777777" w:rsidR="00583C3A" w:rsidRPr="001F6BE2" w:rsidRDefault="00583C3A" w:rsidP="0066345A">
            <w:pPr>
              <w:widowControl/>
              <w:numPr>
                <w:ilvl w:val="0"/>
                <w:numId w:val="124"/>
              </w:numPr>
              <w:autoSpaceDE w:val="0"/>
              <w:autoSpaceDN w:val="0"/>
              <w:ind w:left="360" w:hangingChars="150" w:hanging="360"/>
              <w:jc w:val="both"/>
              <w:rPr>
                <w:rFonts w:eastAsia="標楷體"/>
                <w:kern w:val="0"/>
                <w:szCs w:val="24"/>
              </w:rPr>
            </w:pPr>
            <w:r w:rsidRPr="001F6BE2">
              <w:rPr>
                <w:rFonts w:eastAsia="標楷體"/>
                <w:kern w:val="0"/>
                <w:szCs w:val="24"/>
              </w:rPr>
              <w:t>尊重服務對象宗教信仰及文化照護需求。</w:t>
            </w:r>
          </w:p>
          <w:p w14:paraId="27724C9A" w14:textId="77777777" w:rsidR="00583C3A" w:rsidRPr="001F6BE2" w:rsidRDefault="00583C3A" w:rsidP="0066345A">
            <w:pPr>
              <w:widowControl/>
              <w:numPr>
                <w:ilvl w:val="0"/>
                <w:numId w:val="124"/>
              </w:numPr>
              <w:autoSpaceDE w:val="0"/>
              <w:autoSpaceDN w:val="0"/>
              <w:ind w:left="360" w:hangingChars="150" w:hanging="360"/>
              <w:jc w:val="both"/>
              <w:rPr>
                <w:rFonts w:eastAsia="標楷體"/>
                <w:kern w:val="0"/>
                <w:szCs w:val="24"/>
              </w:rPr>
            </w:pPr>
            <w:r w:rsidRPr="001F6BE2">
              <w:rPr>
                <w:rFonts w:eastAsia="標楷體"/>
                <w:kern w:val="0"/>
                <w:szCs w:val="24"/>
              </w:rPr>
              <w:t>服務對象擁有自行決定參與宗教或文化活動的機會。</w:t>
            </w:r>
          </w:p>
          <w:p w14:paraId="66F17D7E" w14:textId="77777777" w:rsidR="00583C3A" w:rsidRPr="001F6BE2" w:rsidRDefault="00583C3A" w:rsidP="0066345A">
            <w:pPr>
              <w:widowControl/>
              <w:numPr>
                <w:ilvl w:val="0"/>
                <w:numId w:val="124"/>
              </w:numPr>
              <w:autoSpaceDE w:val="0"/>
              <w:autoSpaceDN w:val="0"/>
              <w:ind w:left="360" w:hangingChars="150" w:hanging="360"/>
              <w:jc w:val="both"/>
              <w:rPr>
                <w:rFonts w:eastAsia="標楷體"/>
                <w:kern w:val="0"/>
                <w:szCs w:val="24"/>
              </w:rPr>
            </w:pPr>
            <w:r w:rsidRPr="001F6BE2">
              <w:rPr>
                <w:rFonts w:eastAsia="標楷體"/>
                <w:kern w:val="0"/>
                <w:szCs w:val="24"/>
              </w:rPr>
              <w:t>有提供靈性關懷服務，並有服務紀錄。</w:t>
            </w:r>
          </w:p>
          <w:p w14:paraId="59684AE6" w14:textId="77777777" w:rsidR="00583C3A" w:rsidRPr="001F6BE2" w:rsidRDefault="00583C3A" w:rsidP="0066345A">
            <w:pPr>
              <w:widowControl/>
              <w:numPr>
                <w:ilvl w:val="0"/>
                <w:numId w:val="124"/>
              </w:numPr>
              <w:autoSpaceDE w:val="0"/>
              <w:autoSpaceDN w:val="0"/>
              <w:ind w:left="360" w:hangingChars="150" w:hanging="360"/>
              <w:jc w:val="both"/>
              <w:rPr>
                <w:rFonts w:eastAsia="標楷體"/>
                <w:kern w:val="0"/>
                <w:szCs w:val="24"/>
              </w:rPr>
            </w:pPr>
            <w:r w:rsidRPr="001F6BE2">
              <w:rPr>
                <w:rFonts w:eastAsia="標楷體"/>
                <w:kern w:val="0"/>
                <w:szCs w:val="24"/>
              </w:rPr>
              <w:t>設有簡易宗教設施，並可讓服務對象使用。</w:t>
            </w:r>
          </w:p>
        </w:tc>
        <w:tc>
          <w:tcPr>
            <w:tcW w:w="3549" w:type="dxa"/>
          </w:tcPr>
          <w:p w14:paraId="110E4AA0"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6C519345"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實地察看</w:t>
            </w:r>
          </w:p>
          <w:p w14:paraId="108BB249"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5A434381" w14:textId="77777777" w:rsidR="00583C3A" w:rsidRPr="001F6BE2" w:rsidRDefault="00583C3A" w:rsidP="0066345A">
            <w:pPr>
              <w:widowControl/>
              <w:numPr>
                <w:ilvl w:val="0"/>
                <w:numId w:val="125"/>
              </w:numPr>
              <w:autoSpaceDE w:val="0"/>
              <w:autoSpaceDN w:val="0"/>
              <w:ind w:left="360" w:hangingChars="150" w:hanging="360"/>
              <w:jc w:val="both"/>
              <w:rPr>
                <w:rFonts w:eastAsia="標楷體"/>
                <w:kern w:val="0"/>
                <w:szCs w:val="24"/>
              </w:rPr>
            </w:pPr>
            <w:r w:rsidRPr="001F6BE2">
              <w:rPr>
                <w:rFonts w:eastAsia="標楷體"/>
                <w:kern w:val="0"/>
                <w:szCs w:val="24"/>
              </w:rPr>
              <w:t>檢視個別靈性關懷服務紀錄。</w:t>
            </w:r>
          </w:p>
          <w:p w14:paraId="6181936A" w14:textId="77777777" w:rsidR="00583C3A" w:rsidRPr="001F6BE2" w:rsidRDefault="00583C3A" w:rsidP="0066345A">
            <w:pPr>
              <w:widowControl/>
              <w:numPr>
                <w:ilvl w:val="0"/>
                <w:numId w:val="125"/>
              </w:numPr>
              <w:autoSpaceDE w:val="0"/>
              <w:autoSpaceDN w:val="0"/>
              <w:ind w:left="360" w:hangingChars="150" w:hanging="360"/>
              <w:jc w:val="both"/>
              <w:rPr>
                <w:rFonts w:eastAsia="標楷體"/>
                <w:kern w:val="0"/>
                <w:szCs w:val="24"/>
              </w:rPr>
            </w:pPr>
            <w:r w:rsidRPr="001F6BE2">
              <w:rPr>
                <w:rFonts w:eastAsia="標楷體"/>
                <w:kern w:val="0"/>
                <w:szCs w:val="24"/>
              </w:rPr>
              <w:t>訪問機構服務對象。</w:t>
            </w:r>
          </w:p>
        </w:tc>
        <w:tc>
          <w:tcPr>
            <w:tcW w:w="2137" w:type="dxa"/>
          </w:tcPr>
          <w:p w14:paraId="43012465"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完全不符合。</w:t>
            </w:r>
          </w:p>
          <w:p w14:paraId="1DDE1D32"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符合其中</w:t>
            </w:r>
            <w:r w:rsidRPr="001F6BE2">
              <w:rPr>
                <w:rFonts w:eastAsia="標楷體"/>
                <w:bCs/>
                <w:szCs w:val="24"/>
              </w:rPr>
              <w:t>1</w:t>
            </w:r>
            <w:r w:rsidRPr="001F6BE2">
              <w:rPr>
                <w:rFonts w:eastAsia="標楷體"/>
                <w:bCs/>
                <w:szCs w:val="24"/>
              </w:rPr>
              <w:t>項。</w:t>
            </w:r>
          </w:p>
          <w:p w14:paraId="6D12CD38"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符合其中</w:t>
            </w:r>
            <w:r w:rsidRPr="001F6BE2">
              <w:rPr>
                <w:rFonts w:eastAsia="標楷體"/>
                <w:bCs/>
                <w:szCs w:val="24"/>
              </w:rPr>
              <w:t>2</w:t>
            </w:r>
            <w:r w:rsidRPr="001F6BE2">
              <w:rPr>
                <w:rFonts w:eastAsia="標楷體"/>
                <w:bCs/>
                <w:szCs w:val="24"/>
              </w:rPr>
              <w:t>項。</w:t>
            </w:r>
          </w:p>
          <w:p w14:paraId="0557D72E"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符合其中</w:t>
            </w:r>
            <w:r w:rsidRPr="001F6BE2">
              <w:rPr>
                <w:rFonts w:eastAsia="標楷體"/>
                <w:bCs/>
                <w:szCs w:val="24"/>
              </w:rPr>
              <w:t>3</w:t>
            </w:r>
            <w:r w:rsidRPr="001F6BE2">
              <w:rPr>
                <w:rFonts w:eastAsia="標楷體"/>
                <w:bCs/>
                <w:szCs w:val="24"/>
              </w:rPr>
              <w:t>項。</w:t>
            </w:r>
          </w:p>
          <w:p w14:paraId="15E6C0AD"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507A72D4" w14:textId="77777777" w:rsidR="00583C3A" w:rsidRPr="001F6BE2" w:rsidRDefault="00583C3A" w:rsidP="001D5326">
            <w:pPr>
              <w:rPr>
                <w:szCs w:val="24"/>
              </w:rPr>
            </w:pPr>
          </w:p>
        </w:tc>
      </w:tr>
      <w:tr w:rsidR="00583C3A" w:rsidRPr="001F6BE2" w14:paraId="3EEB75F8" w14:textId="77777777" w:rsidTr="00C969DF">
        <w:trPr>
          <w:trHeight w:val="340"/>
          <w:jc w:val="center"/>
        </w:trPr>
        <w:tc>
          <w:tcPr>
            <w:tcW w:w="709" w:type="dxa"/>
          </w:tcPr>
          <w:p w14:paraId="41E4A009" w14:textId="77777777" w:rsidR="00583C3A" w:rsidRPr="001F6BE2" w:rsidRDefault="00583C3A" w:rsidP="001D5326">
            <w:pPr>
              <w:jc w:val="center"/>
              <w:rPr>
                <w:rFonts w:eastAsia="標楷體"/>
                <w:szCs w:val="24"/>
              </w:rPr>
            </w:pPr>
            <w:r w:rsidRPr="001F6BE2">
              <w:rPr>
                <w:rFonts w:eastAsia="標楷體"/>
                <w:szCs w:val="24"/>
              </w:rPr>
              <w:t>D6</w:t>
            </w:r>
          </w:p>
        </w:tc>
        <w:tc>
          <w:tcPr>
            <w:tcW w:w="1560" w:type="dxa"/>
          </w:tcPr>
          <w:p w14:paraId="7ADC574D"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住民隱私權及居家情境佈置情</w:t>
            </w:r>
            <w:r w:rsidRPr="001F6BE2">
              <w:rPr>
                <w:rFonts w:eastAsia="標楷體"/>
                <w:szCs w:val="24"/>
              </w:rPr>
              <w:t xml:space="preserve"> </w:t>
            </w:r>
            <w:r w:rsidRPr="001F6BE2">
              <w:rPr>
                <w:rFonts w:eastAsia="標楷體"/>
                <w:szCs w:val="24"/>
              </w:rPr>
              <w:t>形</w:t>
            </w:r>
          </w:p>
        </w:tc>
        <w:tc>
          <w:tcPr>
            <w:tcW w:w="714" w:type="dxa"/>
          </w:tcPr>
          <w:p w14:paraId="720E2399" w14:textId="77777777" w:rsidR="00583C3A" w:rsidRPr="001F6BE2" w:rsidRDefault="00583C3A" w:rsidP="001D5326">
            <w:pPr>
              <w:rPr>
                <w:rFonts w:eastAsia="標楷體"/>
                <w:szCs w:val="24"/>
              </w:rPr>
            </w:pPr>
            <w:r w:rsidRPr="001F6BE2">
              <w:rPr>
                <w:rFonts w:eastAsia="標楷體"/>
                <w:szCs w:val="24"/>
              </w:rPr>
              <w:t>核心指標</w:t>
            </w:r>
          </w:p>
        </w:tc>
        <w:tc>
          <w:tcPr>
            <w:tcW w:w="3816" w:type="dxa"/>
          </w:tcPr>
          <w:p w14:paraId="2378A3E3" w14:textId="77777777" w:rsidR="00583C3A" w:rsidRPr="001F6BE2" w:rsidRDefault="00583C3A" w:rsidP="0066345A">
            <w:pPr>
              <w:widowControl/>
              <w:numPr>
                <w:ilvl w:val="0"/>
                <w:numId w:val="126"/>
              </w:numPr>
              <w:autoSpaceDE w:val="0"/>
              <w:autoSpaceDN w:val="0"/>
              <w:ind w:left="360" w:hangingChars="150" w:hanging="360"/>
              <w:jc w:val="both"/>
              <w:rPr>
                <w:rFonts w:eastAsia="標楷體"/>
                <w:kern w:val="0"/>
                <w:szCs w:val="24"/>
              </w:rPr>
            </w:pPr>
            <w:r w:rsidRPr="001F6BE2">
              <w:rPr>
                <w:rFonts w:eastAsia="標楷體"/>
                <w:kern w:val="0"/>
                <w:szCs w:val="24"/>
              </w:rPr>
              <w:t>個人空間隱私之維護，監看設備未設置於服務對象寢室及浴廁內。</w:t>
            </w:r>
          </w:p>
          <w:p w14:paraId="66340651" w14:textId="77777777" w:rsidR="00583C3A" w:rsidRPr="001F6BE2" w:rsidRDefault="00583C3A" w:rsidP="0066345A">
            <w:pPr>
              <w:widowControl/>
              <w:numPr>
                <w:ilvl w:val="0"/>
                <w:numId w:val="126"/>
              </w:numPr>
              <w:autoSpaceDE w:val="0"/>
              <w:autoSpaceDN w:val="0"/>
              <w:ind w:left="360" w:hangingChars="150" w:hanging="360"/>
              <w:jc w:val="both"/>
              <w:rPr>
                <w:rFonts w:eastAsia="標楷體"/>
                <w:kern w:val="0"/>
                <w:szCs w:val="24"/>
              </w:rPr>
            </w:pPr>
            <w:r w:rsidRPr="001F6BE2">
              <w:rPr>
                <w:rFonts w:eastAsia="標楷體"/>
                <w:kern w:val="0"/>
                <w:szCs w:val="24"/>
              </w:rPr>
              <w:t>個人空間隱私之維護，床與床之間應具隔離視線之屏障物，如：圍簾。</w:t>
            </w:r>
          </w:p>
          <w:p w14:paraId="74E33CDF" w14:textId="77777777" w:rsidR="00583C3A" w:rsidRPr="001F6BE2" w:rsidRDefault="00583C3A" w:rsidP="0066345A">
            <w:pPr>
              <w:widowControl/>
              <w:numPr>
                <w:ilvl w:val="0"/>
                <w:numId w:val="126"/>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提供服務對象任何服務時會隨時注意維護服務對象隱私，且並無不當對待之情事。</w:t>
            </w:r>
          </w:p>
          <w:p w14:paraId="4CA322FC" w14:textId="77777777" w:rsidR="00583C3A" w:rsidRPr="001F6BE2" w:rsidRDefault="00583C3A" w:rsidP="0066345A">
            <w:pPr>
              <w:widowControl/>
              <w:numPr>
                <w:ilvl w:val="0"/>
                <w:numId w:val="126"/>
              </w:numPr>
              <w:autoSpaceDE w:val="0"/>
              <w:autoSpaceDN w:val="0"/>
              <w:ind w:left="360" w:hangingChars="150" w:hanging="360"/>
              <w:jc w:val="both"/>
              <w:rPr>
                <w:rFonts w:eastAsia="標楷體"/>
                <w:kern w:val="0"/>
                <w:szCs w:val="24"/>
              </w:rPr>
            </w:pPr>
            <w:r w:rsidRPr="001F6BE2">
              <w:rPr>
                <w:rFonts w:eastAsia="標楷體"/>
                <w:kern w:val="0"/>
                <w:szCs w:val="24"/>
              </w:rPr>
              <w:t>床位旁有可擺放私人物品的櫥櫃或床頭櫃。</w:t>
            </w:r>
          </w:p>
          <w:p w14:paraId="2981EDA6" w14:textId="77777777" w:rsidR="00583C3A" w:rsidRPr="001F6BE2" w:rsidRDefault="00583C3A" w:rsidP="0066345A">
            <w:pPr>
              <w:widowControl/>
              <w:numPr>
                <w:ilvl w:val="0"/>
                <w:numId w:val="126"/>
              </w:numPr>
              <w:autoSpaceDE w:val="0"/>
              <w:autoSpaceDN w:val="0"/>
              <w:ind w:left="360" w:hangingChars="150" w:hanging="360"/>
              <w:jc w:val="both"/>
              <w:rPr>
                <w:rFonts w:eastAsia="標楷體"/>
                <w:kern w:val="0"/>
                <w:szCs w:val="24"/>
              </w:rPr>
            </w:pPr>
            <w:r w:rsidRPr="001F6BE2">
              <w:rPr>
                <w:rFonts w:eastAsia="標楷體"/>
                <w:kern w:val="0"/>
                <w:szCs w:val="24"/>
              </w:rPr>
              <w:t>允許服務對象可攜帶個人物品，佈置自己的空間環境，且不危及公共安全。</w:t>
            </w:r>
          </w:p>
        </w:tc>
        <w:tc>
          <w:tcPr>
            <w:tcW w:w="3549" w:type="dxa"/>
          </w:tcPr>
          <w:p w14:paraId="7886B372"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實地察看</w:t>
            </w:r>
          </w:p>
          <w:p w14:paraId="629F1AD1"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0CD4AE41" w14:textId="77777777" w:rsidR="00583C3A" w:rsidRPr="001F6BE2" w:rsidRDefault="00583C3A" w:rsidP="0066345A">
            <w:pPr>
              <w:widowControl/>
              <w:numPr>
                <w:ilvl w:val="0"/>
                <w:numId w:val="127"/>
              </w:numPr>
              <w:autoSpaceDE w:val="0"/>
              <w:autoSpaceDN w:val="0"/>
              <w:ind w:left="360" w:hangingChars="150" w:hanging="360"/>
              <w:jc w:val="both"/>
              <w:rPr>
                <w:rFonts w:eastAsia="標楷體"/>
                <w:kern w:val="0"/>
                <w:szCs w:val="24"/>
              </w:rPr>
            </w:pPr>
            <w:r w:rsidRPr="001F6BE2">
              <w:rPr>
                <w:rFonts w:eastAsia="標楷體"/>
                <w:kern w:val="0"/>
                <w:szCs w:val="24"/>
              </w:rPr>
              <w:t>現場察看服務對象之個人物品擺放情形。</w:t>
            </w:r>
          </w:p>
          <w:p w14:paraId="562D9D6C" w14:textId="77777777" w:rsidR="00583C3A" w:rsidRPr="001F6BE2" w:rsidRDefault="00583C3A" w:rsidP="0066345A">
            <w:pPr>
              <w:widowControl/>
              <w:numPr>
                <w:ilvl w:val="0"/>
                <w:numId w:val="127"/>
              </w:numPr>
              <w:autoSpaceDE w:val="0"/>
              <w:autoSpaceDN w:val="0"/>
              <w:ind w:left="360" w:hangingChars="150" w:hanging="360"/>
              <w:jc w:val="both"/>
              <w:rPr>
                <w:rFonts w:eastAsia="標楷體"/>
                <w:kern w:val="0"/>
                <w:szCs w:val="24"/>
              </w:rPr>
            </w:pPr>
            <w:r w:rsidRPr="001F6BE2">
              <w:rPr>
                <w:rFonts w:eastAsia="標楷體"/>
                <w:kern w:val="0"/>
                <w:szCs w:val="24"/>
              </w:rPr>
              <w:t>現場察看機構個人空間是否具隱私性。</w:t>
            </w:r>
          </w:p>
          <w:p w14:paraId="2EFD1FB6" w14:textId="77777777" w:rsidR="00583C3A" w:rsidRPr="001F6BE2" w:rsidRDefault="00583C3A" w:rsidP="0066345A">
            <w:pPr>
              <w:widowControl/>
              <w:numPr>
                <w:ilvl w:val="0"/>
                <w:numId w:val="127"/>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訪談服務對象與觀察服務現場。</w:t>
            </w:r>
          </w:p>
        </w:tc>
        <w:tc>
          <w:tcPr>
            <w:tcW w:w="2137" w:type="dxa"/>
          </w:tcPr>
          <w:p w14:paraId="3FB65D0A" w14:textId="77777777" w:rsidR="00583C3A" w:rsidRPr="001F6BE2" w:rsidRDefault="00583C3A" w:rsidP="001D5326">
            <w:pPr>
              <w:widowControl/>
              <w:overflowPunct w:val="0"/>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完全不符合。</w:t>
            </w:r>
          </w:p>
          <w:p w14:paraId="521C0CE4" w14:textId="77777777" w:rsidR="00583C3A" w:rsidRPr="001F6BE2" w:rsidRDefault="00583C3A" w:rsidP="001D5326">
            <w:pPr>
              <w:widowControl/>
              <w:overflowPunct w:val="0"/>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項。</w:t>
            </w:r>
          </w:p>
          <w:p w14:paraId="192772E1" w14:textId="77777777" w:rsidR="00583C3A" w:rsidRPr="001F6BE2" w:rsidRDefault="00583C3A" w:rsidP="001D5326">
            <w:pPr>
              <w:widowControl/>
              <w:overflowPunct w:val="0"/>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hint="eastAsia"/>
                <w:szCs w:val="24"/>
              </w:rPr>
              <w:t>、</w:t>
            </w:r>
            <w:r w:rsidRPr="001F6BE2">
              <w:rPr>
                <w:rFonts w:eastAsia="標楷體" w:hint="eastAsia"/>
                <w:szCs w:val="24"/>
              </w:rPr>
              <w:t>3</w:t>
            </w:r>
            <w:r w:rsidRPr="001F6BE2">
              <w:rPr>
                <w:rFonts w:eastAsia="標楷體"/>
                <w:szCs w:val="24"/>
              </w:rPr>
              <w:t>項。</w:t>
            </w:r>
          </w:p>
          <w:p w14:paraId="196ED25F" w14:textId="77777777" w:rsidR="00583C3A" w:rsidRPr="001F6BE2" w:rsidRDefault="00583C3A" w:rsidP="001D5326">
            <w:pPr>
              <w:widowControl/>
              <w:overflowPunct w:val="0"/>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hint="eastAsia"/>
                <w:szCs w:val="24"/>
              </w:rPr>
              <w:t>、</w:t>
            </w:r>
            <w:r w:rsidRPr="001F6BE2">
              <w:rPr>
                <w:rFonts w:eastAsia="標楷體" w:hint="eastAsia"/>
                <w:szCs w:val="24"/>
              </w:rPr>
              <w:t>4</w:t>
            </w:r>
            <w:r w:rsidRPr="001F6BE2">
              <w:rPr>
                <w:rFonts w:eastAsia="標楷體"/>
                <w:szCs w:val="24"/>
              </w:rPr>
              <w:t>項。</w:t>
            </w:r>
          </w:p>
          <w:p w14:paraId="4B893591" w14:textId="77777777" w:rsidR="00583C3A" w:rsidRPr="001F6BE2" w:rsidRDefault="00583C3A" w:rsidP="001D5326">
            <w:pPr>
              <w:widowControl/>
              <w:overflowPunct w:val="0"/>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完全符合。</w:t>
            </w:r>
          </w:p>
        </w:tc>
        <w:tc>
          <w:tcPr>
            <w:tcW w:w="2268" w:type="dxa"/>
          </w:tcPr>
          <w:p w14:paraId="69D8D836" w14:textId="77777777" w:rsidR="00583C3A" w:rsidRPr="001F6BE2" w:rsidRDefault="00583C3A" w:rsidP="001D5326">
            <w:pPr>
              <w:jc w:val="both"/>
              <w:rPr>
                <w:szCs w:val="24"/>
              </w:rPr>
            </w:pPr>
            <w:r w:rsidRPr="001F6BE2">
              <w:rPr>
                <w:rFonts w:ascii="標楷體" w:eastAsia="標楷體" w:hAnsi="標楷體" w:hint="eastAsia"/>
                <w:szCs w:val="24"/>
              </w:rPr>
              <w:t>有關基準說明1，倘機構於維護長照服務使用者安全之必要範圍內，經使用者或其家屬、法定代理人等同意，得採設置熱影像照護技術等方式，</w:t>
            </w:r>
            <w:r w:rsidRPr="001F6BE2">
              <w:rPr>
                <w:rFonts w:ascii="標楷體" w:eastAsia="標楷體" w:hAnsi="標楷體"/>
                <w:szCs w:val="24"/>
              </w:rPr>
              <w:t>以兼顧住民之安全及隱私</w:t>
            </w:r>
            <w:r w:rsidRPr="001F6BE2">
              <w:rPr>
                <w:rFonts w:ascii="標楷體" w:eastAsia="標楷體" w:hAnsi="標楷體" w:hint="eastAsia"/>
                <w:szCs w:val="24"/>
              </w:rPr>
              <w:t>。</w:t>
            </w:r>
          </w:p>
        </w:tc>
      </w:tr>
      <w:tr w:rsidR="00583C3A" w:rsidRPr="001F6BE2" w14:paraId="5A3B4859" w14:textId="77777777" w:rsidTr="00C969DF">
        <w:trPr>
          <w:trHeight w:val="1235"/>
          <w:jc w:val="center"/>
        </w:trPr>
        <w:tc>
          <w:tcPr>
            <w:tcW w:w="709" w:type="dxa"/>
          </w:tcPr>
          <w:p w14:paraId="6A198993" w14:textId="77777777" w:rsidR="00583C3A" w:rsidRPr="001F6BE2" w:rsidRDefault="00583C3A" w:rsidP="001D5326">
            <w:pPr>
              <w:jc w:val="center"/>
              <w:rPr>
                <w:rFonts w:eastAsia="標楷體"/>
                <w:szCs w:val="24"/>
              </w:rPr>
            </w:pPr>
            <w:r w:rsidRPr="001F6BE2">
              <w:rPr>
                <w:rFonts w:eastAsia="標楷體"/>
                <w:szCs w:val="24"/>
              </w:rPr>
              <w:t>D7</w:t>
            </w:r>
          </w:p>
        </w:tc>
        <w:tc>
          <w:tcPr>
            <w:tcW w:w="1560" w:type="dxa"/>
          </w:tcPr>
          <w:p w14:paraId="70BFCE7A"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服務對象財物管理及死亡遺物處理情形</w:t>
            </w:r>
            <w:r w:rsidRPr="001F6BE2">
              <w:rPr>
                <w:rFonts w:eastAsia="標楷體"/>
                <w:szCs w:val="24"/>
              </w:rPr>
              <w:t xml:space="preserve"> </w:t>
            </w:r>
          </w:p>
        </w:tc>
        <w:tc>
          <w:tcPr>
            <w:tcW w:w="714" w:type="dxa"/>
          </w:tcPr>
          <w:p w14:paraId="096104C0" w14:textId="77777777" w:rsidR="00583C3A" w:rsidRPr="001F6BE2" w:rsidRDefault="00583C3A" w:rsidP="001D5326">
            <w:pPr>
              <w:rPr>
                <w:rFonts w:eastAsia="標楷體"/>
                <w:szCs w:val="24"/>
              </w:rPr>
            </w:pPr>
          </w:p>
        </w:tc>
        <w:tc>
          <w:tcPr>
            <w:tcW w:w="3816" w:type="dxa"/>
          </w:tcPr>
          <w:p w14:paraId="69FFF8EA" w14:textId="77777777" w:rsidR="00583C3A" w:rsidRPr="001F6BE2" w:rsidRDefault="00583C3A" w:rsidP="0066345A">
            <w:pPr>
              <w:widowControl/>
              <w:numPr>
                <w:ilvl w:val="0"/>
                <w:numId w:val="140"/>
              </w:numPr>
              <w:autoSpaceDE w:val="0"/>
              <w:autoSpaceDN w:val="0"/>
              <w:ind w:left="360" w:hangingChars="150" w:hanging="360"/>
              <w:jc w:val="both"/>
              <w:rPr>
                <w:rFonts w:eastAsia="標楷體"/>
                <w:kern w:val="0"/>
                <w:szCs w:val="24"/>
              </w:rPr>
            </w:pPr>
            <w:r w:rsidRPr="001F6BE2">
              <w:rPr>
                <w:rFonts w:eastAsia="標楷體"/>
                <w:kern w:val="0"/>
                <w:szCs w:val="24"/>
              </w:rPr>
              <w:t>訂有服務對象財物管理</w:t>
            </w:r>
            <w:r w:rsidRPr="001F6BE2">
              <w:rPr>
                <w:rFonts w:eastAsia="標楷體"/>
                <w:kern w:val="0"/>
                <w:szCs w:val="24"/>
              </w:rPr>
              <w:t>(</w:t>
            </w:r>
            <w:r w:rsidRPr="001F6BE2">
              <w:rPr>
                <w:rFonts w:eastAsia="標楷體"/>
                <w:kern w:val="0"/>
                <w:szCs w:val="24"/>
              </w:rPr>
              <w:t>如退休金或零用金代墊、代購費用管理、信託管理、重要財物保管、死亡遺物處理等</w:t>
            </w:r>
            <w:r w:rsidRPr="001F6BE2">
              <w:rPr>
                <w:rFonts w:eastAsia="標楷體"/>
                <w:kern w:val="0"/>
                <w:szCs w:val="24"/>
              </w:rPr>
              <w:t>)</w:t>
            </w:r>
            <w:r w:rsidRPr="001F6BE2">
              <w:rPr>
                <w:rFonts w:eastAsia="標楷體"/>
                <w:kern w:val="0"/>
                <w:szCs w:val="24"/>
              </w:rPr>
              <w:t>辦法。</w:t>
            </w:r>
          </w:p>
          <w:p w14:paraId="1BFD0792" w14:textId="77777777" w:rsidR="00583C3A" w:rsidRPr="001F6BE2" w:rsidRDefault="00583C3A" w:rsidP="0066345A">
            <w:pPr>
              <w:widowControl/>
              <w:numPr>
                <w:ilvl w:val="0"/>
                <w:numId w:val="140"/>
              </w:numPr>
              <w:autoSpaceDE w:val="0"/>
              <w:autoSpaceDN w:val="0"/>
              <w:ind w:left="360" w:hangingChars="150" w:hanging="360"/>
              <w:jc w:val="both"/>
              <w:rPr>
                <w:rFonts w:eastAsia="標楷體"/>
                <w:kern w:val="0"/>
                <w:szCs w:val="24"/>
              </w:rPr>
            </w:pPr>
            <w:r w:rsidRPr="001F6BE2">
              <w:rPr>
                <w:rFonts w:eastAsia="標楷體"/>
                <w:kern w:val="0"/>
                <w:szCs w:val="24"/>
              </w:rPr>
              <w:t>清楚告知服務對象及家屬相關規定並有紀錄。</w:t>
            </w:r>
          </w:p>
          <w:p w14:paraId="5518285B" w14:textId="77777777" w:rsidR="00583C3A" w:rsidRPr="001F6BE2" w:rsidRDefault="00583C3A" w:rsidP="0066345A">
            <w:pPr>
              <w:widowControl/>
              <w:numPr>
                <w:ilvl w:val="0"/>
                <w:numId w:val="140"/>
              </w:numPr>
              <w:autoSpaceDE w:val="0"/>
              <w:autoSpaceDN w:val="0"/>
              <w:ind w:left="360" w:hangingChars="150" w:hanging="360"/>
              <w:jc w:val="both"/>
              <w:rPr>
                <w:rFonts w:eastAsia="標楷體"/>
                <w:kern w:val="0"/>
                <w:szCs w:val="24"/>
              </w:rPr>
            </w:pPr>
            <w:r w:rsidRPr="001F6BE2">
              <w:rPr>
                <w:rFonts w:eastAsia="標楷體"/>
                <w:kern w:val="0"/>
                <w:szCs w:val="24"/>
              </w:rPr>
              <w:t>有專人協助處理且有紀錄。</w:t>
            </w:r>
          </w:p>
        </w:tc>
        <w:tc>
          <w:tcPr>
            <w:tcW w:w="3549" w:type="dxa"/>
          </w:tcPr>
          <w:p w14:paraId="1AD10D5E" w14:textId="77777777" w:rsidR="00583C3A" w:rsidRPr="001F6BE2" w:rsidRDefault="00583C3A" w:rsidP="001D5326">
            <w:pPr>
              <w:widowControl/>
              <w:snapToGrid w:val="0"/>
              <w:ind w:left="360" w:hangingChars="150" w:hanging="360"/>
              <w:jc w:val="both"/>
              <w:rPr>
                <w:rFonts w:eastAsia="標楷體"/>
                <w:b/>
                <w:bCs/>
                <w:szCs w:val="24"/>
              </w:rPr>
            </w:pPr>
            <w:r w:rsidRPr="001F6BE2">
              <w:rPr>
                <w:rFonts w:eastAsia="標楷體"/>
                <w:b/>
                <w:bCs/>
                <w:szCs w:val="24"/>
              </w:rPr>
              <w:t>文件檢閱</w:t>
            </w:r>
          </w:p>
          <w:p w14:paraId="60FA8E9C" w14:textId="77777777" w:rsidR="00583C3A" w:rsidRPr="001F6BE2" w:rsidRDefault="00583C3A" w:rsidP="001D5326">
            <w:pPr>
              <w:widowControl/>
              <w:snapToGrid w:val="0"/>
              <w:ind w:left="360" w:hangingChars="150" w:hanging="360"/>
              <w:jc w:val="both"/>
              <w:rPr>
                <w:rFonts w:eastAsia="標楷體"/>
                <w:b/>
                <w:bCs/>
                <w:szCs w:val="24"/>
              </w:rPr>
            </w:pPr>
            <w:r w:rsidRPr="001F6BE2">
              <w:rPr>
                <w:rFonts w:eastAsia="標楷體"/>
                <w:b/>
                <w:bCs/>
                <w:szCs w:val="24"/>
              </w:rPr>
              <w:t>現場訪談</w:t>
            </w:r>
          </w:p>
          <w:p w14:paraId="073DF11C" w14:textId="77777777" w:rsidR="00583C3A" w:rsidRPr="001F6BE2" w:rsidRDefault="00583C3A" w:rsidP="0066345A">
            <w:pPr>
              <w:widowControl/>
              <w:numPr>
                <w:ilvl w:val="0"/>
                <w:numId w:val="141"/>
              </w:numPr>
              <w:autoSpaceDE w:val="0"/>
              <w:autoSpaceDN w:val="0"/>
              <w:ind w:left="360" w:hangingChars="150" w:hanging="360"/>
              <w:jc w:val="both"/>
              <w:rPr>
                <w:rFonts w:eastAsia="標楷體"/>
                <w:kern w:val="0"/>
                <w:szCs w:val="24"/>
              </w:rPr>
            </w:pPr>
            <w:r w:rsidRPr="001F6BE2">
              <w:rPr>
                <w:rFonts w:eastAsia="標楷體"/>
                <w:kern w:val="0"/>
                <w:szCs w:val="24"/>
              </w:rPr>
              <w:t>檢閱機構提供財產管理之資訊、編組、執行</w:t>
            </w:r>
            <w:r w:rsidRPr="001F6BE2">
              <w:rPr>
                <w:rFonts w:eastAsia="標楷體"/>
                <w:kern w:val="0"/>
                <w:szCs w:val="24"/>
              </w:rPr>
              <w:t>(</w:t>
            </w:r>
            <w:r w:rsidRPr="001F6BE2">
              <w:rPr>
                <w:rFonts w:eastAsia="標楷體"/>
                <w:kern w:val="0"/>
                <w:szCs w:val="24"/>
              </w:rPr>
              <w:t>保管、提領、發還</w:t>
            </w:r>
            <w:r w:rsidRPr="001F6BE2">
              <w:rPr>
                <w:rFonts w:eastAsia="標楷體"/>
                <w:kern w:val="0"/>
                <w:szCs w:val="24"/>
              </w:rPr>
              <w:t>)</w:t>
            </w:r>
            <w:r w:rsidRPr="001F6BE2">
              <w:rPr>
                <w:rFonts w:eastAsia="標楷體"/>
                <w:kern w:val="0"/>
                <w:szCs w:val="24"/>
              </w:rPr>
              <w:t>及稽核等紀錄、相關文件表單。</w:t>
            </w:r>
          </w:p>
          <w:p w14:paraId="6E576B01" w14:textId="77777777" w:rsidR="00583C3A" w:rsidRPr="001F6BE2" w:rsidRDefault="00583C3A" w:rsidP="0066345A">
            <w:pPr>
              <w:widowControl/>
              <w:numPr>
                <w:ilvl w:val="0"/>
                <w:numId w:val="141"/>
              </w:numPr>
              <w:autoSpaceDE w:val="0"/>
              <w:autoSpaceDN w:val="0"/>
              <w:ind w:left="360" w:hangingChars="150" w:hanging="360"/>
              <w:jc w:val="both"/>
              <w:rPr>
                <w:rFonts w:eastAsia="標楷體"/>
                <w:kern w:val="0"/>
                <w:szCs w:val="24"/>
              </w:rPr>
            </w:pPr>
            <w:r w:rsidRPr="001F6BE2">
              <w:rPr>
                <w:rFonts w:eastAsia="標楷體"/>
                <w:kern w:val="0"/>
                <w:szCs w:val="24"/>
              </w:rPr>
              <w:t>現場訪談服務對象是否知悉，與機構提供文件是否相符。</w:t>
            </w:r>
          </w:p>
          <w:p w14:paraId="2AB0E92B" w14:textId="77777777" w:rsidR="00583C3A" w:rsidRPr="001F6BE2" w:rsidRDefault="00583C3A" w:rsidP="0066345A">
            <w:pPr>
              <w:widowControl/>
              <w:numPr>
                <w:ilvl w:val="0"/>
                <w:numId w:val="141"/>
              </w:numPr>
              <w:autoSpaceDE w:val="0"/>
              <w:autoSpaceDN w:val="0"/>
              <w:ind w:left="360" w:hangingChars="150" w:hanging="360"/>
              <w:jc w:val="both"/>
              <w:rPr>
                <w:rFonts w:eastAsia="標楷體"/>
                <w:kern w:val="0"/>
                <w:szCs w:val="24"/>
              </w:rPr>
            </w:pPr>
            <w:r w:rsidRPr="001F6BE2">
              <w:rPr>
                <w:rFonts w:eastAsia="標楷體"/>
                <w:kern w:val="0"/>
                <w:szCs w:val="24"/>
              </w:rPr>
              <w:t>機構的角色主要是提供相關資訊與協助，並非實際管理或直接處理服務對象財務，如果服務對象有需要，機構有提供相關服務資訊或協助之紀錄，如服務對象無此需求時，在契約、工作手冊或相關資料中提供服務的資訊即算。</w:t>
            </w:r>
          </w:p>
          <w:p w14:paraId="5FEDEE5C" w14:textId="77777777" w:rsidR="00583C3A" w:rsidRPr="001F6BE2" w:rsidRDefault="00583C3A" w:rsidP="0066345A">
            <w:pPr>
              <w:widowControl/>
              <w:numPr>
                <w:ilvl w:val="0"/>
                <w:numId w:val="141"/>
              </w:numPr>
              <w:autoSpaceDE w:val="0"/>
              <w:autoSpaceDN w:val="0"/>
              <w:ind w:left="360" w:hangingChars="150" w:hanging="360"/>
              <w:jc w:val="both"/>
              <w:rPr>
                <w:rFonts w:eastAsia="標楷體"/>
                <w:kern w:val="0"/>
                <w:szCs w:val="24"/>
              </w:rPr>
            </w:pPr>
            <w:r w:rsidRPr="001F6BE2">
              <w:rPr>
                <w:rFonts w:eastAsia="標楷體"/>
                <w:kern w:val="0"/>
                <w:szCs w:val="24"/>
              </w:rPr>
              <w:t>無家屬或家屬失聯服務對象應再檢視：</w:t>
            </w:r>
          </w:p>
          <w:p w14:paraId="45DE3429" w14:textId="77777777" w:rsidR="00583C3A" w:rsidRPr="001F6BE2" w:rsidRDefault="00583C3A" w:rsidP="0066345A">
            <w:pPr>
              <w:numPr>
                <w:ilvl w:val="0"/>
                <w:numId w:val="142"/>
              </w:numPr>
              <w:ind w:leftChars="100" w:left="600" w:hangingChars="150" w:hanging="360"/>
              <w:jc w:val="both"/>
              <w:rPr>
                <w:rFonts w:eastAsia="標楷體"/>
                <w:szCs w:val="24"/>
              </w:rPr>
            </w:pPr>
            <w:r w:rsidRPr="001F6BE2">
              <w:rPr>
                <w:rFonts w:eastAsia="標楷體"/>
                <w:szCs w:val="24"/>
              </w:rPr>
              <w:t>親屬關係建立及服務對象生前筆跡、書信等資料之完整性。</w:t>
            </w:r>
          </w:p>
          <w:p w14:paraId="7883E295" w14:textId="77777777" w:rsidR="00583C3A" w:rsidRPr="001F6BE2" w:rsidRDefault="00583C3A" w:rsidP="0066345A">
            <w:pPr>
              <w:numPr>
                <w:ilvl w:val="0"/>
                <w:numId w:val="142"/>
              </w:numPr>
              <w:ind w:leftChars="100" w:left="600" w:hangingChars="150" w:hanging="360"/>
              <w:jc w:val="both"/>
              <w:rPr>
                <w:rFonts w:eastAsia="標楷體"/>
                <w:szCs w:val="24"/>
              </w:rPr>
            </w:pPr>
            <w:r w:rsidRPr="001F6BE2">
              <w:rPr>
                <w:rFonts w:eastAsia="標楷體"/>
                <w:szCs w:val="24"/>
              </w:rPr>
              <w:t>查察遺物管理作業各項流程是否完整與如期辦理。</w:t>
            </w:r>
          </w:p>
        </w:tc>
        <w:tc>
          <w:tcPr>
            <w:tcW w:w="2137" w:type="dxa"/>
          </w:tcPr>
          <w:p w14:paraId="76985839"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完全不符合。</w:t>
            </w:r>
          </w:p>
          <w:p w14:paraId="4D7D8AB4"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項。</w:t>
            </w:r>
          </w:p>
          <w:p w14:paraId="643EE8F1"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eastAsia="標楷體"/>
                <w:bCs/>
                <w:szCs w:val="24"/>
              </w:rPr>
              <w:t>項，且第</w:t>
            </w:r>
            <w:r w:rsidRPr="001F6BE2">
              <w:rPr>
                <w:rFonts w:eastAsia="標楷體"/>
                <w:bCs/>
                <w:szCs w:val="24"/>
              </w:rPr>
              <w:t>2</w:t>
            </w:r>
            <w:r w:rsidRPr="001F6BE2">
              <w:rPr>
                <w:rFonts w:eastAsia="標楷體"/>
                <w:bCs/>
                <w:szCs w:val="24"/>
              </w:rPr>
              <w:t>項部分符合。</w:t>
            </w:r>
          </w:p>
          <w:p w14:paraId="5C7B3F50"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eastAsia="標楷體"/>
                <w:bCs/>
                <w:szCs w:val="24"/>
              </w:rPr>
              <w:t>、</w:t>
            </w:r>
            <w:r w:rsidRPr="001F6BE2">
              <w:rPr>
                <w:rFonts w:eastAsia="標楷體"/>
                <w:bCs/>
                <w:szCs w:val="24"/>
              </w:rPr>
              <w:t>2</w:t>
            </w:r>
            <w:r w:rsidRPr="001F6BE2">
              <w:rPr>
                <w:rFonts w:eastAsia="標楷體"/>
                <w:bCs/>
                <w:szCs w:val="24"/>
              </w:rPr>
              <w:t>項。</w:t>
            </w:r>
          </w:p>
          <w:p w14:paraId="7F38D120"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41BBBC80" w14:textId="77777777" w:rsidR="00583C3A" w:rsidRPr="001F6BE2" w:rsidRDefault="00583C3A" w:rsidP="001D5326">
            <w:pPr>
              <w:rPr>
                <w:szCs w:val="24"/>
              </w:rPr>
            </w:pPr>
          </w:p>
        </w:tc>
      </w:tr>
      <w:tr w:rsidR="00583C3A" w:rsidRPr="001F6BE2" w14:paraId="1D53115B" w14:textId="77777777" w:rsidTr="00C969DF">
        <w:trPr>
          <w:trHeight w:val="1461"/>
          <w:jc w:val="center"/>
        </w:trPr>
        <w:tc>
          <w:tcPr>
            <w:tcW w:w="709" w:type="dxa"/>
          </w:tcPr>
          <w:p w14:paraId="2F5373F9" w14:textId="77777777" w:rsidR="00583C3A" w:rsidRPr="001F6BE2" w:rsidRDefault="00583C3A" w:rsidP="001D5326">
            <w:pPr>
              <w:jc w:val="center"/>
              <w:rPr>
                <w:rFonts w:eastAsia="標楷體"/>
                <w:szCs w:val="24"/>
              </w:rPr>
            </w:pPr>
            <w:bookmarkStart w:id="44" w:name="_Hlk181799729"/>
            <w:r w:rsidRPr="001F6BE2">
              <w:rPr>
                <w:rFonts w:eastAsia="標楷體"/>
                <w:szCs w:val="24"/>
              </w:rPr>
              <w:t>D8</w:t>
            </w:r>
            <w:bookmarkEnd w:id="44"/>
          </w:p>
        </w:tc>
        <w:tc>
          <w:tcPr>
            <w:tcW w:w="1560" w:type="dxa"/>
          </w:tcPr>
          <w:p w14:paraId="2F94D1AD" w14:textId="77777777" w:rsidR="00583C3A" w:rsidRPr="001F6BE2" w:rsidRDefault="00583C3A" w:rsidP="001D5326">
            <w:pPr>
              <w:widowControl/>
              <w:spacing w:line="360" w:lineRule="exact"/>
              <w:ind w:leftChars="-30" w:left="-72" w:rightChars="-30" w:right="-72"/>
              <w:jc w:val="both"/>
              <w:rPr>
                <w:rFonts w:eastAsia="標楷體"/>
                <w:szCs w:val="24"/>
              </w:rPr>
            </w:pPr>
            <w:bookmarkStart w:id="45" w:name="_Hlk122607903"/>
            <w:r w:rsidRPr="001F6BE2">
              <w:rPr>
                <w:rFonts w:eastAsia="標楷體"/>
                <w:szCs w:val="24"/>
              </w:rPr>
              <w:t>提供緩和醫療及臨終照護措施</w:t>
            </w:r>
            <w:bookmarkEnd w:id="45"/>
          </w:p>
        </w:tc>
        <w:tc>
          <w:tcPr>
            <w:tcW w:w="714" w:type="dxa"/>
          </w:tcPr>
          <w:p w14:paraId="7B3CB8DA" w14:textId="77777777" w:rsidR="00583C3A" w:rsidRPr="001F6BE2" w:rsidRDefault="00583C3A" w:rsidP="001D5326">
            <w:pPr>
              <w:rPr>
                <w:rFonts w:eastAsia="標楷體"/>
                <w:szCs w:val="24"/>
              </w:rPr>
            </w:pPr>
          </w:p>
        </w:tc>
        <w:tc>
          <w:tcPr>
            <w:tcW w:w="3816" w:type="dxa"/>
          </w:tcPr>
          <w:p w14:paraId="638C8FAF" w14:textId="77777777" w:rsidR="00583C3A" w:rsidRPr="001F6BE2" w:rsidRDefault="00583C3A" w:rsidP="0066345A">
            <w:pPr>
              <w:widowControl/>
              <w:numPr>
                <w:ilvl w:val="0"/>
                <w:numId w:val="128"/>
              </w:numPr>
              <w:autoSpaceDE w:val="0"/>
              <w:autoSpaceDN w:val="0"/>
              <w:ind w:left="360" w:hangingChars="150" w:hanging="360"/>
              <w:jc w:val="both"/>
              <w:rPr>
                <w:rFonts w:eastAsia="標楷體"/>
                <w:kern w:val="0"/>
                <w:szCs w:val="24"/>
              </w:rPr>
            </w:pPr>
            <w:r w:rsidRPr="001F6BE2">
              <w:rPr>
                <w:rFonts w:eastAsia="標楷體"/>
                <w:kern w:val="0"/>
                <w:szCs w:val="24"/>
              </w:rPr>
              <w:t>護理人員及社工人員應完成安寧緩和療護及病人自主權利法之教育訓練。</w:t>
            </w:r>
          </w:p>
          <w:p w14:paraId="22711C98" w14:textId="77777777" w:rsidR="00583C3A" w:rsidRPr="001F6BE2" w:rsidRDefault="00583C3A" w:rsidP="0066345A">
            <w:pPr>
              <w:widowControl/>
              <w:numPr>
                <w:ilvl w:val="0"/>
                <w:numId w:val="128"/>
              </w:numPr>
              <w:autoSpaceDE w:val="0"/>
              <w:autoSpaceDN w:val="0"/>
              <w:ind w:left="360" w:hangingChars="150" w:hanging="360"/>
              <w:jc w:val="both"/>
              <w:rPr>
                <w:rFonts w:eastAsia="標楷體"/>
                <w:kern w:val="0"/>
                <w:szCs w:val="24"/>
              </w:rPr>
            </w:pPr>
            <w:r w:rsidRPr="001F6BE2">
              <w:rPr>
                <w:rFonts w:eastAsia="標楷體"/>
                <w:kern w:val="0"/>
                <w:szCs w:val="24"/>
              </w:rPr>
              <w:t>提供服務對象或家屬</w:t>
            </w:r>
            <w:r w:rsidRPr="001F6BE2">
              <w:rPr>
                <w:rFonts w:eastAsia="標楷體"/>
                <w:kern w:val="0"/>
                <w:szCs w:val="24"/>
                <w:u w:val="single"/>
              </w:rPr>
              <w:t>意定監護</w:t>
            </w:r>
            <w:r w:rsidRPr="001F6BE2">
              <w:rPr>
                <w:rFonts w:eastAsia="標楷體"/>
                <w:kern w:val="0"/>
                <w:szCs w:val="24"/>
              </w:rPr>
              <w:t>、緩和醫療</w:t>
            </w:r>
            <w:r w:rsidRPr="001F6BE2">
              <w:rPr>
                <w:rFonts w:eastAsia="標楷體"/>
                <w:kern w:val="0"/>
                <w:szCs w:val="24"/>
              </w:rPr>
              <w:t>(</w:t>
            </w:r>
            <w:r w:rsidRPr="001F6BE2">
              <w:rPr>
                <w:rFonts w:eastAsia="標楷體"/>
                <w:kern w:val="0"/>
                <w:szCs w:val="24"/>
              </w:rPr>
              <w:t>如：</w:t>
            </w:r>
            <w:r w:rsidRPr="001F6BE2">
              <w:rPr>
                <w:rFonts w:eastAsia="標楷體"/>
                <w:kern w:val="0"/>
                <w:szCs w:val="24"/>
              </w:rPr>
              <w:t>DNR</w:t>
            </w:r>
            <w:r w:rsidRPr="001F6BE2">
              <w:rPr>
                <w:rFonts w:eastAsia="標楷體"/>
                <w:kern w:val="0"/>
                <w:szCs w:val="24"/>
              </w:rPr>
              <w:t>簽立、預立醫囑等</w:t>
            </w:r>
            <w:r w:rsidRPr="001F6BE2">
              <w:rPr>
                <w:rFonts w:eastAsia="標楷體"/>
                <w:kern w:val="0"/>
                <w:szCs w:val="24"/>
              </w:rPr>
              <w:t>)</w:t>
            </w:r>
            <w:r w:rsidRPr="001F6BE2">
              <w:rPr>
                <w:rFonts w:eastAsia="標楷體"/>
                <w:kern w:val="0"/>
                <w:szCs w:val="24"/>
              </w:rPr>
              <w:t>、安寧療護及病人自主權利法相關資訊。</w:t>
            </w:r>
          </w:p>
          <w:p w14:paraId="6862BBE6" w14:textId="77777777" w:rsidR="00583C3A" w:rsidRPr="001F6BE2" w:rsidRDefault="00583C3A" w:rsidP="0066345A">
            <w:pPr>
              <w:widowControl/>
              <w:numPr>
                <w:ilvl w:val="0"/>
                <w:numId w:val="128"/>
              </w:numPr>
              <w:autoSpaceDE w:val="0"/>
              <w:autoSpaceDN w:val="0"/>
              <w:ind w:left="360" w:hangingChars="150" w:hanging="360"/>
              <w:jc w:val="both"/>
              <w:rPr>
                <w:rFonts w:eastAsia="標楷體"/>
                <w:kern w:val="0"/>
                <w:szCs w:val="24"/>
              </w:rPr>
            </w:pPr>
            <w:r w:rsidRPr="001F6BE2">
              <w:rPr>
                <w:rFonts w:eastAsia="標楷體"/>
                <w:kern w:val="0"/>
                <w:szCs w:val="24"/>
              </w:rPr>
              <w:t>訂有上述緩和醫療、安寧療護及</w:t>
            </w:r>
            <w:r w:rsidRPr="001F6BE2">
              <w:rPr>
                <w:rFonts w:eastAsia="標楷體"/>
                <w:kern w:val="0"/>
                <w:szCs w:val="24"/>
                <w:u w:val="single"/>
              </w:rPr>
              <w:t>病人自主權利法</w:t>
            </w:r>
            <w:r w:rsidRPr="001F6BE2">
              <w:rPr>
                <w:rFonts w:eastAsia="標楷體"/>
                <w:kern w:val="0"/>
                <w:szCs w:val="24"/>
              </w:rPr>
              <w:t>相關處理之作業流程規範、步驟，且訂有鼓勵服務對象及家屬針對</w:t>
            </w:r>
            <w:r w:rsidRPr="001F6BE2">
              <w:rPr>
                <w:rFonts w:eastAsia="標楷體"/>
                <w:kern w:val="0"/>
                <w:szCs w:val="24"/>
              </w:rPr>
              <w:t>DNR</w:t>
            </w:r>
            <w:r w:rsidRPr="001F6BE2">
              <w:rPr>
                <w:rFonts w:eastAsia="標楷體"/>
                <w:kern w:val="0"/>
                <w:szCs w:val="24"/>
              </w:rPr>
              <w:t>共同討論共識決定的機制。</w:t>
            </w:r>
          </w:p>
          <w:p w14:paraId="2ECF47BD" w14:textId="77777777" w:rsidR="00583C3A" w:rsidRPr="001F6BE2" w:rsidRDefault="00583C3A" w:rsidP="0066345A">
            <w:pPr>
              <w:widowControl/>
              <w:numPr>
                <w:ilvl w:val="0"/>
                <w:numId w:val="128"/>
              </w:numPr>
              <w:autoSpaceDE w:val="0"/>
              <w:autoSpaceDN w:val="0"/>
              <w:ind w:left="360" w:hangingChars="150" w:hanging="360"/>
              <w:jc w:val="both"/>
              <w:rPr>
                <w:rFonts w:eastAsia="標楷體"/>
                <w:kern w:val="0"/>
                <w:szCs w:val="24"/>
              </w:rPr>
            </w:pPr>
            <w:r w:rsidRPr="001F6BE2">
              <w:rPr>
                <w:rFonts w:eastAsia="標楷體"/>
                <w:kern w:val="0"/>
                <w:szCs w:val="24"/>
              </w:rPr>
              <w:t>訂有已簽訂</w:t>
            </w:r>
            <w:r w:rsidRPr="001F6BE2">
              <w:rPr>
                <w:rFonts w:eastAsia="標楷體"/>
                <w:kern w:val="0"/>
                <w:szCs w:val="24"/>
              </w:rPr>
              <w:t>DNR</w:t>
            </w:r>
            <w:r w:rsidRPr="001F6BE2">
              <w:rPr>
                <w:rFonts w:eastAsia="標楷體"/>
                <w:kern w:val="0"/>
                <w:szCs w:val="24"/>
              </w:rPr>
              <w:t>及未簽訂</w:t>
            </w:r>
            <w:r w:rsidRPr="001F6BE2">
              <w:rPr>
                <w:rFonts w:eastAsia="標楷體"/>
                <w:kern w:val="0"/>
                <w:szCs w:val="24"/>
              </w:rPr>
              <w:t>DNR</w:t>
            </w:r>
            <w:r w:rsidRPr="001F6BE2">
              <w:rPr>
                <w:rFonts w:eastAsia="標楷體"/>
                <w:kern w:val="0"/>
                <w:szCs w:val="24"/>
                <w:u w:val="single"/>
              </w:rPr>
              <w:t>與預立醫療諮商</w:t>
            </w:r>
            <w:r w:rsidRPr="001F6BE2">
              <w:rPr>
                <w:rFonts w:eastAsia="標楷體"/>
                <w:kern w:val="0"/>
                <w:szCs w:val="24"/>
              </w:rPr>
              <w:t>的處理作業流程，並有實際案例。</w:t>
            </w:r>
          </w:p>
          <w:p w14:paraId="60FFE7B0" w14:textId="77777777" w:rsidR="00583C3A" w:rsidRPr="001F6BE2" w:rsidRDefault="00583C3A" w:rsidP="0066345A">
            <w:pPr>
              <w:widowControl/>
              <w:numPr>
                <w:ilvl w:val="0"/>
                <w:numId w:val="128"/>
              </w:numPr>
              <w:autoSpaceDE w:val="0"/>
              <w:autoSpaceDN w:val="0"/>
              <w:ind w:left="360" w:hangingChars="150" w:hanging="360"/>
              <w:jc w:val="both"/>
              <w:rPr>
                <w:rFonts w:eastAsia="標楷體"/>
                <w:kern w:val="0"/>
                <w:szCs w:val="24"/>
              </w:rPr>
            </w:pPr>
            <w:r w:rsidRPr="001F6BE2">
              <w:rPr>
                <w:rFonts w:eastAsia="標楷體"/>
                <w:kern w:val="0"/>
                <w:szCs w:val="24"/>
              </w:rPr>
              <w:t>提供服務對象或家屬臨終照護關懷相關處理流程或手冊。</w:t>
            </w:r>
          </w:p>
          <w:p w14:paraId="54683675" w14:textId="77777777" w:rsidR="00583C3A" w:rsidRPr="001F6BE2" w:rsidRDefault="00583C3A" w:rsidP="0066345A">
            <w:pPr>
              <w:widowControl/>
              <w:numPr>
                <w:ilvl w:val="0"/>
                <w:numId w:val="128"/>
              </w:numPr>
              <w:autoSpaceDE w:val="0"/>
              <w:autoSpaceDN w:val="0"/>
              <w:ind w:left="360" w:hangingChars="150" w:hanging="360"/>
              <w:jc w:val="both"/>
              <w:rPr>
                <w:rFonts w:eastAsia="標楷體"/>
                <w:kern w:val="0"/>
                <w:szCs w:val="24"/>
              </w:rPr>
            </w:pPr>
            <w:r w:rsidRPr="001F6BE2">
              <w:rPr>
                <w:rFonts w:eastAsia="標楷體"/>
                <w:kern w:val="0"/>
                <w:szCs w:val="24"/>
              </w:rPr>
              <w:t>協助家屬處理喪葬事宜，並有紀錄。</w:t>
            </w:r>
          </w:p>
        </w:tc>
        <w:tc>
          <w:tcPr>
            <w:tcW w:w="3549" w:type="dxa"/>
          </w:tcPr>
          <w:p w14:paraId="3CFE1972" w14:textId="77777777" w:rsidR="00583C3A" w:rsidRPr="001F6BE2" w:rsidRDefault="00583C3A" w:rsidP="001D5326">
            <w:pPr>
              <w:overflowPunct w:val="0"/>
              <w:autoSpaceDE w:val="0"/>
              <w:autoSpaceDN w:val="0"/>
              <w:adjustRightInd w:val="0"/>
              <w:ind w:left="360" w:hangingChars="150" w:hanging="360"/>
              <w:jc w:val="both"/>
              <w:rPr>
                <w:rFonts w:eastAsia="標楷體"/>
                <w:b/>
                <w:bCs/>
                <w:szCs w:val="24"/>
              </w:rPr>
            </w:pPr>
            <w:r w:rsidRPr="001F6BE2">
              <w:rPr>
                <w:rFonts w:eastAsia="標楷體"/>
                <w:b/>
                <w:bCs/>
                <w:szCs w:val="24"/>
              </w:rPr>
              <w:t>現場訪談</w:t>
            </w:r>
          </w:p>
          <w:p w14:paraId="7B22F650" w14:textId="77777777" w:rsidR="00583C3A" w:rsidRPr="001F6BE2" w:rsidRDefault="00583C3A" w:rsidP="001D5326">
            <w:pPr>
              <w:overflowPunct w:val="0"/>
              <w:autoSpaceDE w:val="0"/>
              <w:autoSpaceDN w:val="0"/>
              <w:adjustRightInd w:val="0"/>
              <w:ind w:left="360" w:hangingChars="150" w:hanging="360"/>
              <w:jc w:val="both"/>
              <w:rPr>
                <w:rFonts w:eastAsia="標楷體"/>
                <w:b/>
                <w:bCs/>
                <w:szCs w:val="24"/>
              </w:rPr>
            </w:pPr>
            <w:r w:rsidRPr="001F6BE2">
              <w:rPr>
                <w:rFonts w:eastAsia="標楷體"/>
                <w:b/>
                <w:bCs/>
                <w:szCs w:val="24"/>
              </w:rPr>
              <w:t>文件檢閱</w:t>
            </w:r>
          </w:p>
          <w:p w14:paraId="07505B58" w14:textId="77777777" w:rsidR="00583C3A" w:rsidRPr="001F6BE2" w:rsidRDefault="00583C3A" w:rsidP="0066345A">
            <w:pPr>
              <w:widowControl/>
              <w:numPr>
                <w:ilvl w:val="0"/>
                <w:numId w:val="129"/>
              </w:numPr>
              <w:autoSpaceDE w:val="0"/>
              <w:autoSpaceDN w:val="0"/>
              <w:ind w:left="360" w:hangingChars="150" w:hanging="360"/>
              <w:jc w:val="both"/>
              <w:rPr>
                <w:rFonts w:eastAsia="標楷體"/>
                <w:kern w:val="0"/>
                <w:szCs w:val="24"/>
              </w:rPr>
            </w:pPr>
            <w:r w:rsidRPr="001F6BE2">
              <w:rPr>
                <w:rFonts w:eastAsia="標楷體"/>
                <w:kern w:val="0"/>
                <w:szCs w:val="24"/>
              </w:rPr>
              <w:t>檢閱機構提供之緩和醫療、安寧療護或病人自主權利法相關資訊，是否將資訊張貼於明顯處。</w:t>
            </w:r>
          </w:p>
          <w:p w14:paraId="30CCF13F" w14:textId="77777777" w:rsidR="00583C3A" w:rsidRPr="001F6BE2" w:rsidRDefault="00583C3A" w:rsidP="0066345A">
            <w:pPr>
              <w:widowControl/>
              <w:numPr>
                <w:ilvl w:val="0"/>
                <w:numId w:val="129"/>
              </w:numPr>
              <w:autoSpaceDE w:val="0"/>
              <w:autoSpaceDN w:val="0"/>
              <w:ind w:left="360" w:hangingChars="150" w:hanging="360"/>
              <w:jc w:val="both"/>
              <w:rPr>
                <w:rFonts w:eastAsia="標楷體"/>
                <w:kern w:val="0"/>
                <w:szCs w:val="24"/>
              </w:rPr>
            </w:pPr>
            <w:r w:rsidRPr="001F6BE2">
              <w:rPr>
                <w:rFonts w:eastAsia="標楷體"/>
                <w:kern w:val="0"/>
                <w:szCs w:val="24"/>
              </w:rPr>
              <w:t>檢閱機構提供之臨終照護或關懷處理作業流程、規範及與家屬共同討論的紀錄。</w:t>
            </w:r>
          </w:p>
          <w:p w14:paraId="414FD328" w14:textId="77777777" w:rsidR="00583C3A" w:rsidRPr="001F6BE2" w:rsidRDefault="00583C3A" w:rsidP="0066345A">
            <w:pPr>
              <w:widowControl/>
              <w:numPr>
                <w:ilvl w:val="0"/>
                <w:numId w:val="129"/>
              </w:numPr>
              <w:autoSpaceDE w:val="0"/>
              <w:autoSpaceDN w:val="0"/>
              <w:ind w:left="360" w:hangingChars="150" w:hanging="360"/>
              <w:jc w:val="both"/>
              <w:rPr>
                <w:rFonts w:eastAsia="標楷體"/>
                <w:kern w:val="0"/>
                <w:szCs w:val="24"/>
              </w:rPr>
            </w:pPr>
            <w:r w:rsidRPr="001F6BE2">
              <w:rPr>
                <w:rFonts w:eastAsia="標楷體"/>
                <w:kern w:val="0"/>
                <w:szCs w:val="24"/>
              </w:rPr>
              <w:t>現場訪談提供臨終關懷之人員，了解熟悉作業程度及辦理情形；並有不施行心肺復甦術或維生醫療註記及預立醫療諮商之實際案例。</w:t>
            </w:r>
          </w:p>
        </w:tc>
        <w:tc>
          <w:tcPr>
            <w:tcW w:w="2137" w:type="dxa"/>
          </w:tcPr>
          <w:p w14:paraId="2E647422"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bCs/>
                <w:szCs w:val="24"/>
              </w:rPr>
              <w:t>完全不符合。</w:t>
            </w:r>
          </w:p>
          <w:p w14:paraId="5EC80495"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符合其中</w:t>
            </w:r>
            <w:r w:rsidRPr="001F6BE2">
              <w:rPr>
                <w:rFonts w:eastAsia="標楷體"/>
                <w:bCs/>
                <w:szCs w:val="24"/>
              </w:rPr>
              <w:t>3</w:t>
            </w:r>
            <w:r w:rsidRPr="001F6BE2">
              <w:rPr>
                <w:rFonts w:eastAsia="標楷體"/>
                <w:bCs/>
                <w:szCs w:val="24"/>
              </w:rPr>
              <w:t>項。</w:t>
            </w:r>
          </w:p>
          <w:p w14:paraId="3A64A5DD"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符合其中</w:t>
            </w:r>
            <w:r w:rsidRPr="001F6BE2">
              <w:rPr>
                <w:rFonts w:eastAsia="標楷體"/>
                <w:bCs/>
                <w:szCs w:val="24"/>
              </w:rPr>
              <w:t>4</w:t>
            </w:r>
            <w:r w:rsidRPr="001F6BE2">
              <w:rPr>
                <w:rFonts w:eastAsia="標楷體"/>
                <w:bCs/>
                <w:szCs w:val="24"/>
              </w:rPr>
              <w:t>項。</w:t>
            </w:r>
          </w:p>
          <w:p w14:paraId="423BF20A"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符合其中</w:t>
            </w:r>
            <w:r w:rsidRPr="001F6BE2">
              <w:rPr>
                <w:rFonts w:eastAsia="標楷體"/>
                <w:bCs/>
                <w:szCs w:val="24"/>
              </w:rPr>
              <w:t>5</w:t>
            </w:r>
            <w:r w:rsidRPr="001F6BE2">
              <w:rPr>
                <w:rFonts w:eastAsia="標楷體"/>
                <w:bCs/>
                <w:szCs w:val="24"/>
              </w:rPr>
              <w:t>項。</w:t>
            </w:r>
          </w:p>
          <w:p w14:paraId="10C152E9" w14:textId="77777777" w:rsidR="00583C3A" w:rsidRPr="001F6BE2" w:rsidRDefault="00583C3A" w:rsidP="001D5326">
            <w:pPr>
              <w:widowControl/>
              <w:overflowPunct w:val="0"/>
              <w:ind w:leftChars="-30" w:left="408" w:rightChars="-30" w:right="-72"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63966FFC" w14:textId="77777777" w:rsidR="00583C3A" w:rsidRPr="001F6BE2" w:rsidRDefault="00583C3A" w:rsidP="001D5326">
            <w:pPr>
              <w:rPr>
                <w:szCs w:val="24"/>
              </w:rPr>
            </w:pPr>
          </w:p>
        </w:tc>
      </w:tr>
      <w:tr w:rsidR="00583C3A" w:rsidRPr="001F6BE2" w14:paraId="29907AFB" w14:textId="77777777" w:rsidTr="00C969DF">
        <w:trPr>
          <w:trHeight w:val="3843"/>
          <w:jc w:val="center"/>
        </w:trPr>
        <w:tc>
          <w:tcPr>
            <w:tcW w:w="709" w:type="dxa"/>
          </w:tcPr>
          <w:p w14:paraId="16CD9EBC" w14:textId="77777777" w:rsidR="00583C3A" w:rsidRPr="001F6BE2" w:rsidRDefault="00583C3A" w:rsidP="001D5326">
            <w:pPr>
              <w:jc w:val="center"/>
              <w:rPr>
                <w:rFonts w:eastAsia="標楷體"/>
                <w:szCs w:val="24"/>
              </w:rPr>
            </w:pPr>
            <w:bookmarkStart w:id="46" w:name="_Hlk181800235"/>
            <w:r w:rsidRPr="001F6BE2">
              <w:rPr>
                <w:rFonts w:eastAsia="標楷體"/>
                <w:szCs w:val="24"/>
              </w:rPr>
              <w:t>D9</w:t>
            </w:r>
            <w:bookmarkEnd w:id="46"/>
          </w:p>
        </w:tc>
        <w:tc>
          <w:tcPr>
            <w:tcW w:w="1560" w:type="dxa"/>
          </w:tcPr>
          <w:p w14:paraId="694F617E" w14:textId="77777777" w:rsidR="00583C3A" w:rsidRPr="001F6BE2" w:rsidRDefault="00583C3A" w:rsidP="001D5326">
            <w:pPr>
              <w:widowControl/>
              <w:spacing w:line="360" w:lineRule="exact"/>
              <w:ind w:leftChars="-30" w:left="-72" w:rightChars="-30" w:right="-72"/>
              <w:jc w:val="both"/>
              <w:rPr>
                <w:rFonts w:eastAsia="標楷體"/>
                <w:szCs w:val="24"/>
              </w:rPr>
            </w:pPr>
            <w:bookmarkStart w:id="47" w:name="_Hlk181800238"/>
            <w:r w:rsidRPr="001F6BE2">
              <w:rPr>
                <w:rFonts w:eastAsia="標楷體"/>
                <w:szCs w:val="24"/>
              </w:rPr>
              <w:t>辦理服務滿意度調查情形</w:t>
            </w:r>
            <w:r w:rsidRPr="001F6BE2">
              <w:rPr>
                <w:rFonts w:eastAsia="標楷體"/>
                <w:szCs w:val="24"/>
              </w:rPr>
              <w:t xml:space="preserve"> </w:t>
            </w:r>
            <w:bookmarkEnd w:id="47"/>
          </w:p>
        </w:tc>
        <w:tc>
          <w:tcPr>
            <w:tcW w:w="714" w:type="dxa"/>
          </w:tcPr>
          <w:p w14:paraId="255C1EC1" w14:textId="77777777" w:rsidR="00583C3A" w:rsidRPr="001F6BE2" w:rsidRDefault="00583C3A" w:rsidP="001D5326">
            <w:pPr>
              <w:rPr>
                <w:rFonts w:eastAsia="標楷體"/>
                <w:szCs w:val="24"/>
              </w:rPr>
            </w:pPr>
          </w:p>
        </w:tc>
        <w:tc>
          <w:tcPr>
            <w:tcW w:w="3816" w:type="dxa"/>
          </w:tcPr>
          <w:p w14:paraId="5A148EE1" w14:textId="77777777" w:rsidR="00583C3A" w:rsidRPr="001F6BE2" w:rsidRDefault="00583C3A" w:rsidP="0066345A">
            <w:pPr>
              <w:widowControl/>
              <w:numPr>
                <w:ilvl w:val="0"/>
                <w:numId w:val="130"/>
              </w:numPr>
              <w:autoSpaceDE w:val="0"/>
              <w:autoSpaceDN w:val="0"/>
              <w:ind w:left="360" w:hangingChars="150" w:hanging="360"/>
              <w:jc w:val="both"/>
              <w:rPr>
                <w:rFonts w:eastAsia="標楷體"/>
                <w:kern w:val="0"/>
                <w:szCs w:val="24"/>
              </w:rPr>
            </w:pPr>
            <w:r w:rsidRPr="001F6BE2">
              <w:rPr>
                <w:rFonts w:eastAsia="標楷體"/>
                <w:kern w:val="0"/>
                <w:szCs w:val="24"/>
              </w:rPr>
              <w:t>每年針對</w:t>
            </w:r>
            <w:r w:rsidRPr="001F6BE2">
              <w:rPr>
                <w:rFonts w:eastAsia="標楷體"/>
                <w:kern w:val="0"/>
                <w:szCs w:val="24"/>
                <w:u w:val="single"/>
              </w:rPr>
              <w:t>服務對象及家屬</w:t>
            </w:r>
            <w:r w:rsidRPr="001F6BE2">
              <w:rPr>
                <w:rFonts w:eastAsia="標楷體"/>
                <w:kern w:val="0"/>
                <w:szCs w:val="24"/>
              </w:rPr>
              <w:t>至少辦理</w:t>
            </w:r>
            <w:r w:rsidRPr="001F6BE2">
              <w:rPr>
                <w:rFonts w:eastAsia="標楷體"/>
                <w:kern w:val="0"/>
                <w:szCs w:val="24"/>
              </w:rPr>
              <w:t>1</w:t>
            </w:r>
            <w:r w:rsidRPr="001F6BE2">
              <w:rPr>
                <w:rFonts w:eastAsia="標楷體"/>
                <w:kern w:val="0"/>
                <w:szCs w:val="24"/>
              </w:rPr>
              <w:t>次不具名滿意度調查。</w:t>
            </w:r>
          </w:p>
          <w:p w14:paraId="61BA337D" w14:textId="77777777" w:rsidR="00583C3A" w:rsidRPr="001F6BE2" w:rsidRDefault="00583C3A" w:rsidP="0066345A">
            <w:pPr>
              <w:widowControl/>
              <w:numPr>
                <w:ilvl w:val="0"/>
                <w:numId w:val="130"/>
              </w:numPr>
              <w:autoSpaceDE w:val="0"/>
              <w:autoSpaceDN w:val="0"/>
              <w:ind w:left="360" w:hangingChars="150" w:hanging="360"/>
              <w:jc w:val="both"/>
              <w:rPr>
                <w:rFonts w:eastAsia="標楷體"/>
                <w:kern w:val="0"/>
                <w:szCs w:val="24"/>
              </w:rPr>
            </w:pPr>
            <w:r w:rsidRPr="001F6BE2">
              <w:rPr>
                <w:rFonts w:eastAsia="標楷體"/>
                <w:kern w:val="0"/>
                <w:szCs w:val="24"/>
              </w:rPr>
              <w:t>滿意度調查包含服務內容、服務人員態度、設施設備等項目。</w:t>
            </w:r>
          </w:p>
          <w:p w14:paraId="3F5635E0" w14:textId="77777777" w:rsidR="00583C3A" w:rsidRPr="001F6BE2" w:rsidRDefault="00583C3A" w:rsidP="0066345A">
            <w:pPr>
              <w:widowControl/>
              <w:numPr>
                <w:ilvl w:val="0"/>
                <w:numId w:val="130"/>
              </w:numPr>
              <w:autoSpaceDE w:val="0"/>
              <w:autoSpaceDN w:val="0"/>
              <w:ind w:left="360" w:hangingChars="150" w:hanging="360"/>
              <w:jc w:val="both"/>
              <w:rPr>
                <w:rFonts w:eastAsia="標楷體"/>
                <w:kern w:val="0"/>
                <w:szCs w:val="24"/>
              </w:rPr>
            </w:pPr>
            <w:r w:rsidRPr="001F6BE2">
              <w:rPr>
                <w:rFonts w:eastAsia="標楷體"/>
                <w:kern w:val="0"/>
                <w:szCs w:val="24"/>
              </w:rPr>
              <w:t>有調查分析報告，並提供予服務對象及其家屬。</w:t>
            </w:r>
          </w:p>
          <w:p w14:paraId="695DA8B1" w14:textId="77777777" w:rsidR="00583C3A" w:rsidRPr="001F6BE2" w:rsidRDefault="00583C3A" w:rsidP="0066345A">
            <w:pPr>
              <w:widowControl/>
              <w:numPr>
                <w:ilvl w:val="0"/>
                <w:numId w:val="130"/>
              </w:numPr>
              <w:autoSpaceDE w:val="0"/>
              <w:autoSpaceDN w:val="0"/>
              <w:ind w:left="360" w:hangingChars="150" w:hanging="360"/>
              <w:jc w:val="both"/>
              <w:rPr>
                <w:rFonts w:eastAsia="標楷體"/>
                <w:kern w:val="0"/>
                <w:szCs w:val="24"/>
              </w:rPr>
            </w:pPr>
            <w:r w:rsidRPr="001F6BE2">
              <w:rPr>
                <w:rFonts w:eastAsia="標楷體"/>
                <w:kern w:val="0"/>
                <w:szCs w:val="24"/>
              </w:rPr>
              <w:t>依據調查結果分析及檢討，提出</w:t>
            </w:r>
            <w:r w:rsidRPr="001F6BE2">
              <w:rPr>
                <w:rFonts w:eastAsia="標楷體"/>
                <w:kern w:val="0"/>
                <w:szCs w:val="24"/>
                <w:u w:val="single"/>
              </w:rPr>
              <w:t>具體因應、改善措施及後續追蹤，並留有會議紀錄。</w:t>
            </w:r>
          </w:p>
        </w:tc>
        <w:tc>
          <w:tcPr>
            <w:tcW w:w="3549" w:type="dxa"/>
          </w:tcPr>
          <w:p w14:paraId="491D71BB"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09A0EE33"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7DDED724" w14:textId="77777777" w:rsidR="00583C3A" w:rsidRPr="001F6BE2" w:rsidRDefault="00583C3A" w:rsidP="0066345A">
            <w:pPr>
              <w:widowControl/>
              <w:numPr>
                <w:ilvl w:val="0"/>
                <w:numId w:val="131"/>
              </w:numPr>
              <w:autoSpaceDE w:val="0"/>
              <w:autoSpaceDN w:val="0"/>
              <w:ind w:left="360" w:hangingChars="150" w:hanging="360"/>
              <w:jc w:val="both"/>
              <w:rPr>
                <w:rFonts w:eastAsia="標楷體"/>
                <w:kern w:val="0"/>
                <w:szCs w:val="24"/>
              </w:rPr>
            </w:pPr>
            <w:r w:rsidRPr="001F6BE2">
              <w:rPr>
                <w:rFonts w:eastAsia="標楷體"/>
                <w:kern w:val="0"/>
                <w:szCs w:val="24"/>
              </w:rPr>
              <w:t>檢閱調查問卷及改善方案內容。</w:t>
            </w:r>
          </w:p>
          <w:p w14:paraId="68F07E41" w14:textId="77777777" w:rsidR="00583C3A" w:rsidRPr="001F6BE2" w:rsidRDefault="00583C3A" w:rsidP="0066345A">
            <w:pPr>
              <w:widowControl/>
              <w:numPr>
                <w:ilvl w:val="0"/>
                <w:numId w:val="131"/>
              </w:numPr>
              <w:autoSpaceDE w:val="0"/>
              <w:autoSpaceDN w:val="0"/>
              <w:ind w:left="360" w:hangingChars="150" w:hanging="360"/>
              <w:jc w:val="both"/>
              <w:rPr>
                <w:rFonts w:eastAsia="標楷體"/>
                <w:kern w:val="0"/>
                <w:szCs w:val="24"/>
              </w:rPr>
            </w:pPr>
            <w:r w:rsidRPr="001F6BE2">
              <w:rPr>
                <w:rFonts w:eastAsia="標楷體"/>
                <w:kern w:val="0"/>
                <w:szCs w:val="24"/>
              </w:rPr>
              <w:t>與家屬及服務對象訪談。</w:t>
            </w:r>
          </w:p>
          <w:p w14:paraId="6D287F51" w14:textId="77777777" w:rsidR="00583C3A" w:rsidRPr="001F6BE2" w:rsidRDefault="00583C3A" w:rsidP="0066345A">
            <w:pPr>
              <w:widowControl/>
              <w:numPr>
                <w:ilvl w:val="0"/>
                <w:numId w:val="131"/>
              </w:numPr>
              <w:autoSpaceDE w:val="0"/>
              <w:autoSpaceDN w:val="0"/>
              <w:ind w:left="360" w:hangingChars="150" w:hanging="360"/>
              <w:jc w:val="both"/>
              <w:rPr>
                <w:rFonts w:eastAsia="標楷體"/>
                <w:kern w:val="0"/>
                <w:szCs w:val="24"/>
                <w:u w:val="single"/>
              </w:rPr>
            </w:pPr>
            <w:r w:rsidRPr="001F6BE2">
              <w:rPr>
                <w:rFonts w:eastAsia="標楷體"/>
                <w:kern w:val="0"/>
                <w:szCs w:val="24"/>
                <w:u w:val="single"/>
              </w:rPr>
              <w:t>調查問卷的題目內容可依據當年度之新措施或相關規定執行作適時地調整。</w:t>
            </w:r>
          </w:p>
        </w:tc>
        <w:tc>
          <w:tcPr>
            <w:tcW w:w="2137" w:type="dxa"/>
          </w:tcPr>
          <w:p w14:paraId="45A9425B" w14:textId="77777777" w:rsidR="00583C3A" w:rsidRPr="001F6BE2" w:rsidRDefault="00583C3A" w:rsidP="001D5326">
            <w:pPr>
              <w:widowControl/>
              <w:overflowPunct w:val="0"/>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szCs w:val="24"/>
              </w:rPr>
              <w:t>完全不符合。</w:t>
            </w:r>
          </w:p>
          <w:p w14:paraId="096387AF" w14:textId="77777777" w:rsidR="00583C3A" w:rsidRPr="001F6BE2" w:rsidRDefault="00583C3A" w:rsidP="001D5326">
            <w:pPr>
              <w:widowControl/>
              <w:overflowPunct w:val="0"/>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D.</w:t>
            </w:r>
            <w:r w:rsidRPr="001F6BE2">
              <w:rPr>
                <w:rFonts w:eastAsia="標楷體"/>
                <w:szCs w:val="24"/>
              </w:rPr>
              <w:t>符合第</w:t>
            </w:r>
            <w:r w:rsidRPr="001F6BE2">
              <w:rPr>
                <w:rFonts w:eastAsia="標楷體"/>
                <w:szCs w:val="24"/>
              </w:rPr>
              <w:t>1</w:t>
            </w:r>
            <w:r w:rsidRPr="001F6BE2">
              <w:rPr>
                <w:rFonts w:eastAsia="標楷體"/>
                <w:szCs w:val="24"/>
              </w:rPr>
              <w:t>項。</w:t>
            </w:r>
          </w:p>
          <w:p w14:paraId="4A590A42" w14:textId="77777777" w:rsidR="00583C3A" w:rsidRPr="001F6BE2" w:rsidRDefault="00583C3A" w:rsidP="001D5326">
            <w:pPr>
              <w:widowControl/>
              <w:overflowPunct w:val="0"/>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項。</w:t>
            </w:r>
          </w:p>
          <w:p w14:paraId="54EB5CF8" w14:textId="77777777" w:rsidR="00583C3A" w:rsidRPr="001F6BE2" w:rsidRDefault="00583C3A" w:rsidP="001D5326">
            <w:pPr>
              <w:widowControl/>
              <w:overflowPunct w:val="0"/>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B.</w:t>
            </w:r>
            <w:r w:rsidRPr="001F6BE2">
              <w:rPr>
                <w:rFonts w:eastAsia="標楷體"/>
                <w:szCs w:val="24"/>
              </w:rPr>
              <w:t>符合第</w:t>
            </w:r>
            <w:r w:rsidRPr="001F6BE2">
              <w:rPr>
                <w:rFonts w:eastAsia="標楷體"/>
                <w:szCs w:val="24"/>
              </w:rPr>
              <w:t>1</w:t>
            </w:r>
            <w:r w:rsidRPr="001F6BE2">
              <w:rPr>
                <w:rFonts w:eastAsia="標楷體"/>
                <w:szCs w:val="24"/>
              </w:rPr>
              <w:t>、</w:t>
            </w:r>
            <w:r w:rsidRPr="001F6BE2">
              <w:rPr>
                <w:rFonts w:eastAsia="標楷體"/>
                <w:szCs w:val="24"/>
              </w:rPr>
              <w:t>2</w:t>
            </w:r>
            <w:r w:rsidRPr="001F6BE2">
              <w:rPr>
                <w:rFonts w:eastAsia="標楷體"/>
                <w:szCs w:val="24"/>
              </w:rPr>
              <w:t>、</w:t>
            </w:r>
            <w:r w:rsidRPr="001F6BE2">
              <w:rPr>
                <w:rFonts w:eastAsia="標楷體"/>
                <w:szCs w:val="24"/>
              </w:rPr>
              <w:t>3</w:t>
            </w:r>
            <w:r w:rsidRPr="001F6BE2">
              <w:rPr>
                <w:rFonts w:eastAsia="標楷體"/>
                <w:szCs w:val="24"/>
              </w:rPr>
              <w:t>項。</w:t>
            </w:r>
          </w:p>
          <w:p w14:paraId="645A6B83" w14:textId="77777777" w:rsidR="00583C3A" w:rsidRPr="001F6BE2" w:rsidRDefault="00583C3A" w:rsidP="001D5326">
            <w:pPr>
              <w:widowControl/>
              <w:overflowPunct w:val="0"/>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w:t>
            </w:r>
            <w:r w:rsidRPr="001F6BE2">
              <w:rPr>
                <w:rFonts w:eastAsia="標楷體"/>
                <w:bCs/>
                <w:szCs w:val="24"/>
              </w:rPr>
              <w:t>合。</w:t>
            </w:r>
          </w:p>
        </w:tc>
        <w:tc>
          <w:tcPr>
            <w:tcW w:w="2268" w:type="dxa"/>
          </w:tcPr>
          <w:p w14:paraId="7BDB5D1F" w14:textId="77777777" w:rsidR="00583C3A" w:rsidRPr="001F6BE2" w:rsidRDefault="00583C3A" w:rsidP="001D5326">
            <w:pPr>
              <w:rPr>
                <w:szCs w:val="24"/>
              </w:rPr>
            </w:pPr>
          </w:p>
        </w:tc>
      </w:tr>
      <w:tr w:rsidR="00583C3A" w:rsidRPr="001F6BE2" w14:paraId="59B93C5F" w14:textId="77777777" w:rsidTr="00C969DF">
        <w:trPr>
          <w:trHeight w:val="2901"/>
          <w:jc w:val="center"/>
        </w:trPr>
        <w:tc>
          <w:tcPr>
            <w:tcW w:w="709" w:type="dxa"/>
          </w:tcPr>
          <w:p w14:paraId="26CAA775" w14:textId="77777777" w:rsidR="00583C3A" w:rsidRPr="001F6BE2" w:rsidRDefault="00583C3A" w:rsidP="001D5326">
            <w:pPr>
              <w:jc w:val="center"/>
              <w:rPr>
                <w:rFonts w:eastAsia="標楷體"/>
                <w:szCs w:val="24"/>
              </w:rPr>
            </w:pPr>
            <w:r w:rsidRPr="001F6BE2">
              <w:rPr>
                <w:rFonts w:eastAsia="標楷體"/>
                <w:szCs w:val="24"/>
              </w:rPr>
              <w:t>D10</w:t>
            </w:r>
          </w:p>
        </w:tc>
        <w:tc>
          <w:tcPr>
            <w:tcW w:w="1560" w:type="dxa"/>
          </w:tcPr>
          <w:p w14:paraId="4786F6CA"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配合長期照顧服務法第</w:t>
            </w:r>
            <w:r w:rsidRPr="001F6BE2">
              <w:rPr>
                <w:rFonts w:eastAsia="標楷體"/>
                <w:szCs w:val="24"/>
              </w:rPr>
              <w:t>46</w:t>
            </w:r>
            <w:r w:rsidRPr="001F6BE2">
              <w:rPr>
                <w:rFonts w:eastAsia="標楷體"/>
                <w:szCs w:val="24"/>
              </w:rPr>
              <w:t>條之政策執行</w:t>
            </w:r>
          </w:p>
        </w:tc>
        <w:tc>
          <w:tcPr>
            <w:tcW w:w="714" w:type="dxa"/>
          </w:tcPr>
          <w:p w14:paraId="1FB68192" w14:textId="77777777" w:rsidR="00583C3A" w:rsidRPr="001F6BE2" w:rsidRDefault="00583C3A" w:rsidP="001D5326">
            <w:pPr>
              <w:rPr>
                <w:rFonts w:eastAsia="標楷體"/>
                <w:szCs w:val="24"/>
              </w:rPr>
            </w:pPr>
          </w:p>
        </w:tc>
        <w:tc>
          <w:tcPr>
            <w:tcW w:w="3816" w:type="dxa"/>
          </w:tcPr>
          <w:p w14:paraId="37957DE1" w14:textId="77777777" w:rsidR="00583C3A" w:rsidRPr="001F6BE2" w:rsidRDefault="00583C3A" w:rsidP="0066345A">
            <w:pPr>
              <w:widowControl/>
              <w:numPr>
                <w:ilvl w:val="0"/>
                <w:numId w:val="135"/>
              </w:numPr>
              <w:autoSpaceDE w:val="0"/>
              <w:autoSpaceDN w:val="0"/>
              <w:ind w:left="448"/>
              <w:jc w:val="both"/>
              <w:rPr>
                <w:rFonts w:eastAsia="標楷體"/>
                <w:kern w:val="0"/>
                <w:szCs w:val="24"/>
              </w:rPr>
            </w:pPr>
            <w:r w:rsidRPr="001F6BE2">
              <w:rPr>
                <w:rFonts w:eastAsia="標楷體"/>
                <w:kern w:val="0"/>
                <w:szCs w:val="24"/>
              </w:rPr>
              <w:t>經入住評估為無扶養義務人或法定代理人之住民，訂有通知地方主管機關之機制及流程。</w:t>
            </w:r>
          </w:p>
          <w:p w14:paraId="7D0AF148" w14:textId="77777777" w:rsidR="00583C3A" w:rsidRPr="001F6BE2" w:rsidRDefault="00583C3A" w:rsidP="0066345A">
            <w:pPr>
              <w:widowControl/>
              <w:numPr>
                <w:ilvl w:val="0"/>
                <w:numId w:val="135"/>
              </w:numPr>
              <w:autoSpaceDE w:val="0"/>
              <w:autoSpaceDN w:val="0"/>
              <w:ind w:left="448"/>
              <w:jc w:val="both"/>
              <w:rPr>
                <w:rFonts w:eastAsia="標楷體"/>
                <w:kern w:val="0"/>
                <w:szCs w:val="24"/>
              </w:rPr>
            </w:pPr>
            <w:r w:rsidRPr="001F6BE2">
              <w:rPr>
                <w:rFonts w:eastAsia="標楷體"/>
                <w:kern w:val="0"/>
                <w:szCs w:val="24"/>
              </w:rPr>
              <w:t>若收住上開個案，應依所訂機制及流程落實執行。且保存配合地方主管機關督導其長照服務品質之執行紀錄。</w:t>
            </w:r>
          </w:p>
        </w:tc>
        <w:tc>
          <w:tcPr>
            <w:tcW w:w="3549" w:type="dxa"/>
          </w:tcPr>
          <w:p w14:paraId="27D7617A"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文件檢閱</w:t>
            </w:r>
          </w:p>
          <w:p w14:paraId="0CC344CA"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實地察看</w:t>
            </w:r>
          </w:p>
          <w:p w14:paraId="3A32A717" w14:textId="77777777" w:rsidR="00583C3A" w:rsidRPr="001F6BE2" w:rsidRDefault="00583C3A" w:rsidP="001D5326">
            <w:pPr>
              <w:ind w:left="360" w:hangingChars="150" w:hanging="360"/>
              <w:jc w:val="both"/>
              <w:rPr>
                <w:rFonts w:eastAsia="標楷體"/>
                <w:b/>
                <w:bCs/>
                <w:szCs w:val="24"/>
              </w:rPr>
            </w:pPr>
            <w:r w:rsidRPr="001F6BE2">
              <w:rPr>
                <w:rFonts w:eastAsia="標楷體"/>
                <w:b/>
                <w:bCs/>
                <w:szCs w:val="24"/>
              </w:rPr>
              <w:t>現場訪談</w:t>
            </w:r>
          </w:p>
          <w:p w14:paraId="4440EF8D" w14:textId="77777777" w:rsidR="00583C3A" w:rsidRPr="001F6BE2" w:rsidRDefault="00583C3A" w:rsidP="0066345A">
            <w:pPr>
              <w:widowControl/>
              <w:numPr>
                <w:ilvl w:val="0"/>
                <w:numId w:val="136"/>
              </w:numPr>
              <w:autoSpaceDE w:val="0"/>
              <w:autoSpaceDN w:val="0"/>
              <w:jc w:val="both"/>
              <w:rPr>
                <w:rFonts w:eastAsia="標楷體"/>
                <w:kern w:val="0"/>
                <w:szCs w:val="24"/>
              </w:rPr>
            </w:pPr>
            <w:r w:rsidRPr="001F6BE2">
              <w:rPr>
                <w:rFonts w:eastAsia="標楷體"/>
                <w:kern w:val="0"/>
                <w:szCs w:val="24"/>
              </w:rPr>
              <w:t>檢視通知地方主管機關之機制及流程。</w:t>
            </w:r>
          </w:p>
          <w:p w14:paraId="0A32D808" w14:textId="77777777" w:rsidR="00583C3A" w:rsidRPr="001F6BE2" w:rsidRDefault="00583C3A" w:rsidP="0066345A">
            <w:pPr>
              <w:widowControl/>
              <w:numPr>
                <w:ilvl w:val="0"/>
                <w:numId w:val="136"/>
              </w:numPr>
              <w:autoSpaceDE w:val="0"/>
              <w:autoSpaceDN w:val="0"/>
              <w:jc w:val="both"/>
              <w:rPr>
                <w:rFonts w:eastAsia="標楷體"/>
                <w:kern w:val="0"/>
                <w:szCs w:val="24"/>
              </w:rPr>
            </w:pPr>
            <w:r w:rsidRPr="001F6BE2">
              <w:rPr>
                <w:rFonts w:eastAsia="標楷體"/>
                <w:kern w:val="0"/>
                <w:szCs w:val="24"/>
              </w:rPr>
              <w:t>現場抽驗工作人員熟悉入住評估、通知地方主管機關之機制、流程及執行紀錄。</w:t>
            </w:r>
          </w:p>
        </w:tc>
        <w:tc>
          <w:tcPr>
            <w:tcW w:w="2137" w:type="dxa"/>
          </w:tcPr>
          <w:p w14:paraId="5B965C48" w14:textId="77777777" w:rsidR="00583C3A" w:rsidRPr="001F6BE2" w:rsidRDefault="00583C3A" w:rsidP="001D5326">
            <w:pPr>
              <w:widowControl/>
              <w:overflowPunct w:val="0"/>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bCs/>
                <w:szCs w:val="24"/>
              </w:rPr>
              <w:t>E.</w:t>
            </w:r>
            <w:r w:rsidRPr="001F6BE2">
              <w:rPr>
                <w:rFonts w:eastAsia="標楷體"/>
                <w:szCs w:val="24"/>
              </w:rPr>
              <w:t>完全不符合。</w:t>
            </w:r>
          </w:p>
          <w:p w14:paraId="325F2AE5" w14:textId="77777777" w:rsidR="00583C3A" w:rsidRPr="001F6BE2" w:rsidRDefault="00583C3A" w:rsidP="001D5326">
            <w:pPr>
              <w:widowControl/>
              <w:overflowPunct w:val="0"/>
              <w:ind w:leftChars="-30" w:left="408" w:rightChars="-30" w:right="-72" w:hangingChars="200" w:hanging="480"/>
              <w:jc w:val="both"/>
              <w:rPr>
                <w:rFonts w:eastAsia="標楷體"/>
                <w:szCs w:val="24"/>
              </w:rPr>
            </w:pPr>
            <w:r w:rsidRPr="001F6BE2">
              <w:rPr>
                <w:rFonts w:ascii="標楷體" w:eastAsia="標楷體" w:hAnsi="標楷體"/>
                <w:kern w:val="0"/>
                <w:szCs w:val="24"/>
              </w:rPr>
              <w:t>□</w:t>
            </w:r>
            <w:r w:rsidRPr="001F6BE2">
              <w:rPr>
                <w:rFonts w:eastAsia="標楷體"/>
                <w:szCs w:val="24"/>
              </w:rPr>
              <w:t>C.</w:t>
            </w:r>
            <w:r w:rsidRPr="001F6BE2">
              <w:rPr>
                <w:rFonts w:eastAsia="標楷體"/>
                <w:szCs w:val="24"/>
              </w:rPr>
              <w:t>符合第</w:t>
            </w:r>
            <w:r w:rsidRPr="001F6BE2">
              <w:rPr>
                <w:rFonts w:eastAsia="標楷體"/>
                <w:szCs w:val="24"/>
              </w:rPr>
              <w:t>1</w:t>
            </w:r>
            <w:r w:rsidRPr="001F6BE2">
              <w:rPr>
                <w:rFonts w:eastAsia="標楷體"/>
                <w:szCs w:val="24"/>
              </w:rPr>
              <w:t>項。</w:t>
            </w:r>
          </w:p>
          <w:p w14:paraId="07FD6CE2" w14:textId="77777777" w:rsidR="00583C3A" w:rsidRPr="001F6BE2" w:rsidRDefault="00583C3A" w:rsidP="001D5326">
            <w:pPr>
              <w:widowControl/>
              <w:overflowPunct w:val="0"/>
              <w:ind w:leftChars="-30" w:left="408" w:rightChars="-30" w:right="-72" w:hangingChars="200" w:hanging="480"/>
              <w:jc w:val="both"/>
              <w:rPr>
                <w:rFonts w:eastAsia="標楷體"/>
                <w:kern w:val="0"/>
                <w:szCs w:val="24"/>
                <w:u w:val="single"/>
              </w:rPr>
            </w:pPr>
            <w:r w:rsidRPr="001F6BE2">
              <w:rPr>
                <w:rFonts w:ascii="標楷體" w:eastAsia="標楷體" w:hAnsi="標楷體"/>
                <w:kern w:val="0"/>
                <w:szCs w:val="24"/>
              </w:rPr>
              <w:t>□</w:t>
            </w:r>
            <w:r w:rsidRPr="001F6BE2">
              <w:rPr>
                <w:rFonts w:eastAsia="標楷體"/>
                <w:szCs w:val="24"/>
              </w:rPr>
              <w:t>A.</w:t>
            </w:r>
            <w:r w:rsidRPr="001F6BE2">
              <w:rPr>
                <w:rFonts w:eastAsia="標楷體"/>
                <w:szCs w:val="24"/>
              </w:rPr>
              <w:t>完全符</w:t>
            </w:r>
            <w:r w:rsidRPr="001F6BE2">
              <w:rPr>
                <w:rFonts w:eastAsia="標楷體"/>
                <w:bCs/>
                <w:szCs w:val="24"/>
              </w:rPr>
              <w:t>合。</w:t>
            </w:r>
          </w:p>
        </w:tc>
        <w:tc>
          <w:tcPr>
            <w:tcW w:w="2268" w:type="dxa"/>
          </w:tcPr>
          <w:p w14:paraId="2046DDD7" w14:textId="77777777" w:rsidR="00583C3A" w:rsidRPr="001F6BE2" w:rsidRDefault="00583C3A" w:rsidP="001D5326">
            <w:pPr>
              <w:rPr>
                <w:szCs w:val="24"/>
              </w:rPr>
            </w:pPr>
          </w:p>
        </w:tc>
      </w:tr>
      <w:tr w:rsidR="00583C3A" w:rsidRPr="001F6BE2" w14:paraId="4C1F1FEC" w14:textId="77777777" w:rsidTr="00C969DF">
        <w:trPr>
          <w:trHeight w:val="775"/>
          <w:jc w:val="center"/>
        </w:trPr>
        <w:tc>
          <w:tcPr>
            <w:tcW w:w="709" w:type="dxa"/>
          </w:tcPr>
          <w:p w14:paraId="324DFC5A" w14:textId="77777777" w:rsidR="00583C3A" w:rsidRPr="001F6BE2" w:rsidRDefault="00583C3A" w:rsidP="001D5326">
            <w:pPr>
              <w:jc w:val="center"/>
              <w:rPr>
                <w:rFonts w:eastAsia="標楷體"/>
                <w:szCs w:val="24"/>
              </w:rPr>
            </w:pPr>
            <w:r w:rsidRPr="001F6BE2">
              <w:rPr>
                <w:rFonts w:eastAsia="標楷體"/>
                <w:szCs w:val="24"/>
              </w:rPr>
              <w:t>D11</w:t>
            </w:r>
          </w:p>
        </w:tc>
        <w:tc>
          <w:tcPr>
            <w:tcW w:w="1560" w:type="dxa"/>
          </w:tcPr>
          <w:p w14:paraId="74D6DB7D" w14:textId="77777777" w:rsidR="00583C3A" w:rsidRPr="001F6BE2" w:rsidRDefault="00583C3A" w:rsidP="001D5326">
            <w:pPr>
              <w:widowControl/>
              <w:spacing w:line="360" w:lineRule="exact"/>
              <w:ind w:leftChars="-30" w:left="-72" w:rightChars="-30" w:right="-72"/>
              <w:jc w:val="both"/>
              <w:rPr>
                <w:rFonts w:eastAsia="標楷體"/>
                <w:szCs w:val="24"/>
              </w:rPr>
            </w:pPr>
            <w:r w:rsidRPr="001F6BE2">
              <w:rPr>
                <w:rFonts w:eastAsia="標楷體"/>
                <w:szCs w:val="24"/>
              </w:rPr>
              <w:t>服務對象約束機制建置</w:t>
            </w:r>
            <w:r w:rsidRPr="001F6BE2">
              <w:rPr>
                <w:rFonts w:eastAsia="標楷體"/>
                <w:szCs w:val="24"/>
              </w:rPr>
              <w:t>(</w:t>
            </w:r>
            <w:r w:rsidRPr="001F6BE2">
              <w:rPr>
                <w:rFonts w:eastAsia="標楷體"/>
                <w:szCs w:val="24"/>
              </w:rPr>
              <w:t>約束指標</w:t>
            </w:r>
            <w:r w:rsidRPr="001F6BE2">
              <w:rPr>
                <w:rFonts w:eastAsia="標楷體"/>
                <w:szCs w:val="24"/>
              </w:rPr>
              <w:t>2)</w:t>
            </w:r>
          </w:p>
        </w:tc>
        <w:tc>
          <w:tcPr>
            <w:tcW w:w="714" w:type="dxa"/>
          </w:tcPr>
          <w:p w14:paraId="71AF3F98" w14:textId="77777777" w:rsidR="00583C3A" w:rsidRPr="001F6BE2" w:rsidRDefault="00583C3A" w:rsidP="001D5326">
            <w:pPr>
              <w:rPr>
                <w:rFonts w:eastAsia="標楷體"/>
                <w:szCs w:val="24"/>
              </w:rPr>
            </w:pPr>
            <w:r w:rsidRPr="001F6BE2">
              <w:rPr>
                <w:rFonts w:eastAsia="標楷體"/>
                <w:szCs w:val="24"/>
              </w:rPr>
              <w:t>核心指標</w:t>
            </w:r>
          </w:p>
        </w:tc>
        <w:tc>
          <w:tcPr>
            <w:tcW w:w="3816" w:type="dxa"/>
          </w:tcPr>
          <w:p w14:paraId="6B27ADB7" w14:textId="77777777" w:rsidR="00583C3A" w:rsidRPr="001F6BE2" w:rsidRDefault="00583C3A" w:rsidP="0066345A">
            <w:pPr>
              <w:numPr>
                <w:ilvl w:val="0"/>
                <w:numId w:val="162"/>
              </w:numPr>
              <w:jc w:val="both"/>
              <w:rPr>
                <w:rFonts w:eastAsia="標楷體"/>
                <w:kern w:val="0"/>
                <w:szCs w:val="24"/>
                <w:u w:val="single"/>
              </w:rPr>
            </w:pPr>
            <w:r w:rsidRPr="001F6BE2">
              <w:rPr>
                <w:rFonts w:eastAsia="標楷體"/>
                <w:szCs w:val="24"/>
                <w:u w:val="single"/>
              </w:rPr>
              <w:t>有醫師診斷或護理人員專業判斷，及</w:t>
            </w:r>
            <w:r w:rsidRPr="001F6BE2">
              <w:rPr>
                <w:rFonts w:eastAsia="標楷體"/>
                <w:kern w:val="0"/>
                <w:szCs w:val="24"/>
                <w:u w:val="single"/>
              </w:rPr>
              <w:t>有個別化評估。</w:t>
            </w:r>
          </w:p>
          <w:p w14:paraId="6C403D4A" w14:textId="77777777" w:rsidR="00583C3A" w:rsidRPr="001F6BE2" w:rsidRDefault="00583C3A" w:rsidP="0066345A">
            <w:pPr>
              <w:widowControl/>
              <w:numPr>
                <w:ilvl w:val="0"/>
                <w:numId w:val="162"/>
              </w:numPr>
              <w:autoSpaceDE w:val="0"/>
              <w:autoSpaceDN w:val="0"/>
              <w:jc w:val="both"/>
              <w:rPr>
                <w:rFonts w:eastAsia="標楷體"/>
                <w:kern w:val="0"/>
                <w:szCs w:val="24"/>
                <w:u w:val="single"/>
              </w:rPr>
            </w:pPr>
            <w:r w:rsidRPr="001F6BE2">
              <w:rPr>
                <w:rFonts w:eastAsia="標楷體"/>
                <w:kern w:val="0"/>
                <w:szCs w:val="24"/>
                <w:u w:val="single"/>
              </w:rPr>
              <w:t>約束前，有「預防跌倒、預防自拔管路、行為紊亂」處理措施，並有紀錄。</w:t>
            </w:r>
          </w:p>
          <w:p w14:paraId="777C2ACD" w14:textId="77777777" w:rsidR="00583C3A" w:rsidRPr="001F6BE2" w:rsidRDefault="00583C3A" w:rsidP="0066345A">
            <w:pPr>
              <w:widowControl/>
              <w:numPr>
                <w:ilvl w:val="0"/>
                <w:numId w:val="162"/>
              </w:numPr>
              <w:autoSpaceDE w:val="0"/>
              <w:autoSpaceDN w:val="0"/>
              <w:jc w:val="both"/>
              <w:rPr>
                <w:rFonts w:eastAsia="標楷體"/>
                <w:kern w:val="0"/>
                <w:szCs w:val="24"/>
                <w:u w:val="single"/>
              </w:rPr>
            </w:pPr>
            <w:r w:rsidRPr="001F6BE2">
              <w:rPr>
                <w:rFonts w:eastAsia="標楷體"/>
                <w:kern w:val="0"/>
                <w:szCs w:val="24"/>
                <w:u w:val="single"/>
              </w:rPr>
              <w:t>有服務對象、家屬或委託人之同意書</w:t>
            </w:r>
            <w:r w:rsidRPr="001F6BE2">
              <w:rPr>
                <w:rFonts w:eastAsia="標楷體"/>
                <w:kern w:val="0"/>
                <w:szCs w:val="24"/>
                <w:u w:val="single"/>
              </w:rPr>
              <w:t>(</w:t>
            </w:r>
            <w:r w:rsidRPr="001F6BE2">
              <w:rPr>
                <w:rFonts w:eastAsia="標楷體"/>
                <w:kern w:val="0"/>
                <w:szCs w:val="24"/>
                <w:u w:val="single"/>
              </w:rPr>
              <w:t>自簽訂日起</w:t>
            </w:r>
            <w:r w:rsidRPr="001F6BE2">
              <w:rPr>
                <w:rFonts w:eastAsia="標楷體"/>
                <w:kern w:val="0"/>
                <w:szCs w:val="24"/>
                <w:u w:val="single"/>
              </w:rPr>
              <w:t>3</w:t>
            </w:r>
            <w:r w:rsidRPr="001F6BE2">
              <w:rPr>
                <w:rFonts w:eastAsia="標楷體"/>
                <w:kern w:val="0"/>
                <w:szCs w:val="24"/>
                <w:u w:val="single"/>
              </w:rPr>
              <w:t>個月內有效</w:t>
            </w:r>
            <w:r w:rsidRPr="001F6BE2">
              <w:rPr>
                <w:rFonts w:eastAsia="標楷體"/>
                <w:kern w:val="0"/>
                <w:szCs w:val="24"/>
                <w:u w:val="single"/>
              </w:rPr>
              <w:t>)</w:t>
            </w:r>
            <w:r w:rsidRPr="001F6BE2">
              <w:rPr>
                <w:rFonts w:eastAsia="標楷體"/>
                <w:kern w:val="0"/>
                <w:szCs w:val="24"/>
                <w:u w:val="single"/>
              </w:rPr>
              <w:t>；無法定代理人或監護人者，應依主管機關規定為之。</w:t>
            </w:r>
          </w:p>
          <w:p w14:paraId="71830277" w14:textId="77777777" w:rsidR="00583C3A" w:rsidRPr="001F6BE2" w:rsidRDefault="00583C3A" w:rsidP="0066345A">
            <w:pPr>
              <w:widowControl/>
              <w:numPr>
                <w:ilvl w:val="0"/>
                <w:numId w:val="162"/>
              </w:numPr>
              <w:autoSpaceDE w:val="0"/>
              <w:autoSpaceDN w:val="0"/>
              <w:jc w:val="both"/>
              <w:rPr>
                <w:rFonts w:eastAsia="標楷體"/>
                <w:kern w:val="0"/>
                <w:szCs w:val="24"/>
              </w:rPr>
            </w:pPr>
            <w:r w:rsidRPr="001F6BE2">
              <w:rPr>
                <w:rFonts w:eastAsia="標楷體"/>
                <w:kern w:val="0"/>
                <w:szCs w:val="24"/>
                <w:u w:val="single"/>
              </w:rPr>
              <w:t>無不當約束。</w:t>
            </w:r>
          </w:p>
        </w:tc>
        <w:tc>
          <w:tcPr>
            <w:tcW w:w="3549" w:type="dxa"/>
          </w:tcPr>
          <w:p w14:paraId="4A028325"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文件檢閱</w:t>
            </w:r>
          </w:p>
          <w:p w14:paraId="5D6DFC47" w14:textId="77777777" w:rsidR="00583C3A" w:rsidRPr="001F6BE2" w:rsidRDefault="00583C3A" w:rsidP="001D5326">
            <w:pPr>
              <w:widowControl/>
              <w:ind w:left="360" w:hangingChars="150" w:hanging="360"/>
              <w:jc w:val="both"/>
              <w:rPr>
                <w:rFonts w:eastAsia="標楷體"/>
                <w:b/>
                <w:bCs/>
                <w:szCs w:val="24"/>
              </w:rPr>
            </w:pPr>
            <w:r w:rsidRPr="001F6BE2">
              <w:rPr>
                <w:rFonts w:eastAsia="標楷體"/>
                <w:b/>
                <w:bCs/>
                <w:szCs w:val="24"/>
              </w:rPr>
              <w:t>現場訪談</w:t>
            </w:r>
          </w:p>
          <w:p w14:paraId="5F7427D4" w14:textId="77777777" w:rsidR="00583C3A" w:rsidRPr="001F6BE2" w:rsidRDefault="00583C3A" w:rsidP="0066345A">
            <w:pPr>
              <w:widowControl/>
              <w:numPr>
                <w:ilvl w:val="0"/>
                <w:numId w:val="163"/>
              </w:numPr>
              <w:autoSpaceDE w:val="0"/>
              <w:autoSpaceDN w:val="0"/>
              <w:jc w:val="both"/>
              <w:rPr>
                <w:rFonts w:eastAsia="標楷體"/>
                <w:kern w:val="0"/>
                <w:szCs w:val="24"/>
                <w:u w:val="single"/>
              </w:rPr>
            </w:pPr>
            <w:r w:rsidRPr="001F6BE2">
              <w:rPr>
                <w:rFonts w:eastAsia="標楷體"/>
                <w:kern w:val="0"/>
                <w:szCs w:val="24"/>
                <w:u w:val="single"/>
              </w:rPr>
              <w:t>檢視相關資料。</w:t>
            </w:r>
          </w:p>
          <w:p w14:paraId="0628C969" w14:textId="77777777" w:rsidR="00583C3A" w:rsidRPr="001F6BE2" w:rsidRDefault="00583C3A" w:rsidP="0066345A">
            <w:pPr>
              <w:widowControl/>
              <w:numPr>
                <w:ilvl w:val="0"/>
                <w:numId w:val="163"/>
              </w:numPr>
              <w:autoSpaceDE w:val="0"/>
              <w:autoSpaceDN w:val="0"/>
              <w:ind w:left="453" w:hanging="453"/>
              <w:jc w:val="both"/>
              <w:rPr>
                <w:rFonts w:eastAsia="標楷體"/>
                <w:kern w:val="0"/>
                <w:szCs w:val="24"/>
                <w:u w:val="single"/>
              </w:rPr>
            </w:pPr>
            <w:r w:rsidRPr="001F6BE2">
              <w:rPr>
                <w:rFonts w:eastAsia="標楷體"/>
                <w:kern w:val="0"/>
                <w:szCs w:val="24"/>
                <w:u w:val="single"/>
              </w:rPr>
              <w:t>請教工作人員，如何執行。</w:t>
            </w:r>
          </w:p>
          <w:p w14:paraId="65C36901" w14:textId="77777777" w:rsidR="00583C3A" w:rsidRPr="001F6BE2" w:rsidRDefault="00583C3A" w:rsidP="0066345A">
            <w:pPr>
              <w:widowControl/>
              <w:numPr>
                <w:ilvl w:val="0"/>
                <w:numId w:val="163"/>
              </w:numPr>
              <w:autoSpaceDE w:val="0"/>
              <w:autoSpaceDN w:val="0"/>
              <w:ind w:left="453" w:hanging="453"/>
              <w:jc w:val="both"/>
              <w:rPr>
                <w:rFonts w:eastAsia="標楷體"/>
                <w:kern w:val="0"/>
                <w:szCs w:val="24"/>
                <w:u w:val="single"/>
              </w:rPr>
            </w:pPr>
            <w:r w:rsidRPr="001F6BE2">
              <w:rPr>
                <w:rFonts w:eastAsia="標楷體"/>
                <w:kern w:val="0"/>
                <w:szCs w:val="24"/>
                <w:u w:val="single"/>
              </w:rPr>
              <w:t>公費安置且無家屬或法定代理人者由委託之直轄市、縣</w:t>
            </w:r>
            <w:r w:rsidRPr="001F6BE2">
              <w:rPr>
                <w:rFonts w:eastAsia="標楷體"/>
                <w:kern w:val="0"/>
                <w:szCs w:val="24"/>
                <w:u w:val="single"/>
              </w:rPr>
              <w:t>(</w:t>
            </w:r>
            <w:r w:rsidRPr="001F6BE2">
              <w:rPr>
                <w:rFonts w:eastAsia="標楷體"/>
                <w:kern w:val="0"/>
                <w:szCs w:val="24"/>
                <w:u w:val="single"/>
              </w:rPr>
              <w:t>市</w:t>
            </w:r>
            <w:r w:rsidRPr="001F6BE2">
              <w:rPr>
                <w:rFonts w:eastAsia="標楷體"/>
                <w:kern w:val="0"/>
                <w:szCs w:val="24"/>
                <w:u w:val="single"/>
              </w:rPr>
              <w:t>)</w:t>
            </w:r>
            <w:r w:rsidRPr="001F6BE2">
              <w:rPr>
                <w:rFonts w:eastAsia="標楷體"/>
                <w:kern w:val="0"/>
                <w:szCs w:val="24"/>
                <w:u w:val="single"/>
              </w:rPr>
              <w:t>政府代表簽署同意書。</w:t>
            </w:r>
          </w:p>
          <w:p w14:paraId="14A03D7B" w14:textId="77777777" w:rsidR="00583C3A" w:rsidRPr="001F6BE2" w:rsidRDefault="00583C3A" w:rsidP="0066345A">
            <w:pPr>
              <w:widowControl/>
              <w:numPr>
                <w:ilvl w:val="0"/>
                <w:numId w:val="163"/>
              </w:numPr>
              <w:autoSpaceDE w:val="0"/>
              <w:autoSpaceDN w:val="0"/>
              <w:ind w:left="453" w:hanging="453"/>
              <w:jc w:val="both"/>
              <w:rPr>
                <w:rFonts w:eastAsia="標楷體"/>
                <w:kern w:val="0"/>
                <w:szCs w:val="24"/>
                <w:u w:val="single"/>
              </w:rPr>
            </w:pPr>
            <w:r w:rsidRPr="001F6BE2">
              <w:rPr>
                <w:rFonts w:eastAsia="標楷體"/>
                <w:kern w:val="0"/>
                <w:szCs w:val="24"/>
                <w:u w:val="single"/>
              </w:rPr>
              <w:t>約束同意書應包含約束型態、約束用物、約束時間、約束技術、約束過程的照顧及約束目的，應填寫完整，並與實際情形相符。</w:t>
            </w:r>
          </w:p>
          <w:p w14:paraId="57F81C5E" w14:textId="790ADBFC" w:rsidR="00C969DF" w:rsidRPr="00C969DF" w:rsidRDefault="00583C3A" w:rsidP="0066345A">
            <w:pPr>
              <w:widowControl/>
              <w:numPr>
                <w:ilvl w:val="0"/>
                <w:numId w:val="163"/>
              </w:numPr>
              <w:autoSpaceDE w:val="0"/>
              <w:autoSpaceDN w:val="0"/>
              <w:ind w:left="453" w:hanging="453"/>
              <w:jc w:val="both"/>
              <w:rPr>
                <w:rFonts w:eastAsia="標楷體"/>
                <w:kern w:val="0"/>
                <w:szCs w:val="24"/>
              </w:rPr>
            </w:pPr>
            <w:r w:rsidRPr="001F6BE2">
              <w:rPr>
                <w:rFonts w:eastAsia="標楷體"/>
                <w:kern w:val="0"/>
                <w:szCs w:val="24"/>
                <w:u w:val="single"/>
              </w:rPr>
              <w:t>除預防跌倒、預防自拔管路、行為紊亂、因治療使用約束之外的約束目的，皆為不當之約束</w:t>
            </w:r>
            <w:r w:rsidRPr="001F6BE2">
              <w:rPr>
                <w:rFonts w:eastAsia="標楷體"/>
                <w:kern w:val="0"/>
                <w:szCs w:val="24"/>
              </w:rPr>
              <w:t>。</w:t>
            </w:r>
          </w:p>
        </w:tc>
        <w:tc>
          <w:tcPr>
            <w:tcW w:w="2137" w:type="dxa"/>
          </w:tcPr>
          <w:p w14:paraId="646521C1"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szCs w:val="24"/>
              </w:rPr>
              <w:t>E.</w:t>
            </w:r>
            <w:r w:rsidRPr="001F6BE2">
              <w:rPr>
                <w:rFonts w:eastAsia="標楷體"/>
                <w:szCs w:val="24"/>
              </w:rPr>
              <w:t>完</w:t>
            </w:r>
            <w:r w:rsidRPr="001F6BE2">
              <w:rPr>
                <w:rFonts w:eastAsia="標楷體"/>
                <w:bCs/>
                <w:szCs w:val="24"/>
              </w:rPr>
              <w:t>全不符合。</w:t>
            </w:r>
          </w:p>
          <w:p w14:paraId="16CCE0A0" w14:textId="77777777" w:rsidR="00583C3A" w:rsidRPr="001F6BE2" w:rsidRDefault="00583C3A" w:rsidP="001D5326">
            <w:pPr>
              <w:widowControl/>
              <w:overflowPunct w:val="0"/>
              <w:ind w:leftChars="-30" w:left="408" w:rightChars="-50" w:right="-120"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D.</w:t>
            </w:r>
            <w:r w:rsidRPr="001F6BE2">
              <w:rPr>
                <w:rFonts w:eastAsia="標楷體"/>
                <w:bCs/>
                <w:szCs w:val="24"/>
              </w:rPr>
              <w:t>符合第</w:t>
            </w:r>
            <w:r w:rsidRPr="001F6BE2">
              <w:rPr>
                <w:rFonts w:eastAsia="標楷體"/>
                <w:bCs/>
                <w:szCs w:val="24"/>
              </w:rPr>
              <w:t>1</w:t>
            </w:r>
            <w:r w:rsidRPr="001F6BE2">
              <w:rPr>
                <w:rFonts w:eastAsia="標楷體"/>
                <w:bCs/>
                <w:szCs w:val="24"/>
              </w:rPr>
              <w:t>項。</w:t>
            </w:r>
          </w:p>
          <w:p w14:paraId="4CD22919" w14:textId="77777777" w:rsidR="00583C3A" w:rsidRPr="001F6BE2" w:rsidRDefault="00583C3A" w:rsidP="001D5326">
            <w:pPr>
              <w:widowControl/>
              <w:overflowPunct w:val="0"/>
              <w:ind w:leftChars="-30" w:left="408"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C.</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eastAsia="標楷體"/>
                <w:bCs/>
                <w:szCs w:val="24"/>
              </w:rPr>
              <w:t>項。</w:t>
            </w:r>
          </w:p>
          <w:p w14:paraId="357F8F28" w14:textId="77777777" w:rsidR="00583C3A" w:rsidRPr="001F6BE2" w:rsidRDefault="00583C3A" w:rsidP="001D5326">
            <w:pPr>
              <w:widowControl/>
              <w:overflowPunct w:val="0"/>
              <w:snapToGrid w:val="0"/>
              <w:ind w:leftChars="-30" w:left="408" w:rightChars="13" w:right="31" w:hangingChars="200" w:hanging="480"/>
              <w:jc w:val="both"/>
              <w:rPr>
                <w:rFonts w:eastAsia="標楷體"/>
                <w:bCs/>
                <w:szCs w:val="24"/>
              </w:rPr>
            </w:pPr>
            <w:r w:rsidRPr="001F6BE2">
              <w:rPr>
                <w:rFonts w:ascii="標楷體" w:eastAsia="標楷體" w:hAnsi="標楷體"/>
                <w:kern w:val="0"/>
                <w:szCs w:val="24"/>
              </w:rPr>
              <w:t>□</w:t>
            </w:r>
            <w:r w:rsidRPr="001F6BE2">
              <w:rPr>
                <w:rFonts w:eastAsia="標楷體"/>
                <w:bCs/>
                <w:szCs w:val="24"/>
              </w:rPr>
              <w:t>B.</w:t>
            </w:r>
            <w:r w:rsidRPr="001F6BE2">
              <w:rPr>
                <w:rFonts w:eastAsia="標楷體"/>
                <w:bCs/>
                <w:szCs w:val="24"/>
              </w:rPr>
              <w:t>符合第</w:t>
            </w:r>
            <w:r w:rsidRPr="001F6BE2">
              <w:rPr>
                <w:rFonts w:eastAsia="標楷體"/>
                <w:bCs/>
                <w:szCs w:val="24"/>
              </w:rPr>
              <w:t>1</w:t>
            </w:r>
            <w:r w:rsidRPr="001F6BE2">
              <w:rPr>
                <w:rFonts w:ascii="Posterama" w:eastAsia="標楷體" w:hAnsi="Posterama" w:cs="Posterama"/>
                <w:bCs/>
                <w:szCs w:val="24"/>
              </w:rPr>
              <w:t>、</w:t>
            </w:r>
            <w:r w:rsidRPr="001F6BE2">
              <w:rPr>
                <w:rFonts w:eastAsia="標楷體" w:hint="eastAsia"/>
                <w:bCs/>
                <w:szCs w:val="24"/>
              </w:rPr>
              <w:t>2</w:t>
            </w:r>
            <w:r w:rsidRPr="001F6BE2">
              <w:rPr>
                <w:rFonts w:ascii="Posterama" w:eastAsia="標楷體" w:hAnsi="Posterama" w:cs="Posterama"/>
                <w:bCs/>
                <w:szCs w:val="24"/>
              </w:rPr>
              <w:t>、</w:t>
            </w:r>
            <w:r w:rsidRPr="001F6BE2">
              <w:rPr>
                <w:rFonts w:eastAsia="標楷體"/>
                <w:bCs/>
                <w:szCs w:val="24"/>
              </w:rPr>
              <w:t>3</w:t>
            </w:r>
            <w:r w:rsidRPr="001F6BE2">
              <w:rPr>
                <w:rFonts w:eastAsia="標楷體"/>
                <w:bCs/>
                <w:szCs w:val="24"/>
              </w:rPr>
              <w:t>項。</w:t>
            </w:r>
          </w:p>
          <w:p w14:paraId="79A3BAA8" w14:textId="77777777" w:rsidR="00583C3A" w:rsidRPr="001F6BE2" w:rsidRDefault="00583C3A" w:rsidP="001D5326">
            <w:pPr>
              <w:widowControl/>
              <w:overflowPunct w:val="0"/>
              <w:ind w:leftChars="-30" w:left="408" w:rightChars="-30" w:right="-72" w:hangingChars="200" w:hanging="480"/>
              <w:jc w:val="both"/>
              <w:rPr>
                <w:rFonts w:ascii="標楷體" w:eastAsia="標楷體" w:hAnsi="標楷體"/>
                <w:kern w:val="0"/>
                <w:szCs w:val="24"/>
              </w:rPr>
            </w:pPr>
            <w:r w:rsidRPr="001F6BE2">
              <w:rPr>
                <w:rFonts w:ascii="標楷體" w:eastAsia="標楷體" w:hAnsi="標楷體"/>
                <w:kern w:val="0"/>
                <w:szCs w:val="24"/>
              </w:rPr>
              <w:t>□</w:t>
            </w:r>
            <w:r w:rsidRPr="001F6BE2">
              <w:rPr>
                <w:rFonts w:eastAsia="標楷體"/>
                <w:bCs/>
                <w:szCs w:val="24"/>
              </w:rPr>
              <w:t>A.</w:t>
            </w:r>
            <w:r w:rsidRPr="001F6BE2">
              <w:rPr>
                <w:rFonts w:eastAsia="標楷體"/>
                <w:bCs/>
                <w:szCs w:val="24"/>
              </w:rPr>
              <w:t>完全符合。</w:t>
            </w:r>
          </w:p>
        </w:tc>
        <w:tc>
          <w:tcPr>
            <w:tcW w:w="2268" w:type="dxa"/>
          </w:tcPr>
          <w:p w14:paraId="193CCA07" w14:textId="77777777" w:rsidR="00583C3A" w:rsidRPr="00C969DF" w:rsidRDefault="00583C3A" w:rsidP="00C969DF">
            <w:pPr>
              <w:jc w:val="both"/>
              <w:rPr>
                <w:szCs w:val="24"/>
              </w:rPr>
            </w:pPr>
            <w:r w:rsidRPr="00C969DF">
              <w:rPr>
                <w:rFonts w:eastAsia="標楷體"/>
                <w:szCs w:val="24"/>
                <w:u w:val="single"/>
              </w:rPr>
              <w:t>約束指標包含</w:t>
            </w:r>
            <w:r w:rsidRPr="00C969DF">
              <w:rPr>
                <w:rFonts w:eastAsia="標楷體"/>
                <w:szCs w:val="24"/>
                <w:u w:val="single"/>
              </w:rPr>
              <w:t>B15</w:t>
            </w:r>
            <w:r w:rsidRPr="00C969DF">
              <w:rPr>
                <w:rFonts w:eastAsia="標楷體"/>
                <w:szCs w:val="24"/>
                <w:u w:val="single"/>
              </w:rPr>
              <w:t>及</w:t>
            </w:r>
            <w:r w:rsidRPr="00C969DF">
              <w:rPr>
                <w:rFonts w:eastAsia="標楷體"/>
                <w:szCs w:val="24"/>
                <w:u w:val="single"/>
              </w:rPr>
              <w:t>D11</w:t>
            </w:r>
            <w:r w:rsidRPr="00C969DF">
              <w:rPr>
                <w:rFonts w:eastAsia="標楷體"/>
                <w:szCs w:val="24"/>
                <w:u w:val="single"/>
              </w:rPr>
              <w:t>，兩者皆須符合「</w:t>
            </w:r>
            <w:r w:rsidRPr="00C969DF">
              <w:rPr>
                <w:rFonts w:eastAsia="標楷體"/>
                <w:szCs w:val="24"/>
                <w:u w:val="single"/>
              </w:rPr>
              <w:t>B</w:t>
            </w:r>
            <w:r w:rsidRPr="00C969DF">
              <w:rPr>
                <w:rFonts w:eastAsia="標楷體"/>
                <w:szCs w:val="24"/>
                <w:u w:val="single"/>
              </w:rPr>
              <w:t>」以上，該核心指標方為達標。</w:t>
            </w:r>
          </w:p>
        </w:tc>
      </w:tr>
      <w:tr w:rsidR="0066345A" w:rsidRPr="0066345A" w14:paraId="3D382E0B" w14:textId="77777777" w:rsidTr="0066345A">
        <w:trPr>
          <w:trHeight w:val="397"/>
          <w:jc w:val="center"/>
        </w:trPr>
        <w:tc>
          <w:tcPr>
            <w:tcW w:w="14753" w:type="dxa"/>
            <w:gridSpan w:val="7"/>
            <w:vAlign w:val="center"/>
          </w:tcPr>
          <w:p w14:paraId="5172D3E7" w14:textId="55F204A1" w:rsidR="0066345A" w:rsidRPr="0066345A" w:rsidRDefault="0066345A" w:rsidP="0066345A">
            <w:pPr>
              <w:spacing w:line="320" w:lineRule="exact"/>
              <w:jc w:val="both"/>
              <w:rPr>
                <w:rFonts w:eastAsia="標楷體"/>
                <w:b/>
                <w:bCs/>
                <w:sz w:val="28"/>
                <w:szCs w:val="28"/>
              </w:rPr>
            </w:pPr>
            <w:r w:rsidRPr="0066345A">
              <w:rPr>
                <w:rFonts w:eastAsia="標楷體" w:hint="eastAsia"/>
                <w:b/>
                <w:bCs/>
                <w:sz w:val="28"/>
                <w:szCs w:val="28"/>
              </w:rPr>
              <w:t>加減分項目</w:t>
            </w:r>
            <w:r w:rsidRPr="0066345A">
              <w:rPr>
                <w:rFonts w:eastAsia="標楷體" w:hint="eastAsia"/>
                <w:b/>
                <w:bCs/>
                <w:sz w:val="28"/>
                <w:szCs w:val="28"/>
              </w:rPr>
              <w:t>(2</w:t>
            </w:r>
            <w:r w:rsidRPr="0066345A">
              <w:rPr>
                <w:rFonts w:eastAsia="標楷體" w:hint="eastAsia"/>
                <w:b/>
                <w:bCs/>
                <w:sz w:val="28"/>
                <w:szCs w:val="28"/>
              </w:rPr>
              <w:t>項</w:t>
            </w:r>
            <w:r w:rsidRPr="0066345A">
              <w:rPr>
                <w:rFonts w:eastAsia="標楷體" w:hint="eastAsia"/>
                <w:b/>
                <w:bCs/>
                <w:sz w:val="28"/>
                <w:szCs w:val="28"/>
              </w:rPr>
              <w:t>)</w:t>
            </w:r>
          </w:p>
        </w:tc>
      </w:tr>
      <w:tr w:rsidR="00C969DF" w:rsidRPr="001F6BE2" w14:paraId="66F8407C" w14:textId="77777777" w:rsidTr="00C969DF">
        <w:trPr>
          <w:trHeight w:val="492"/>
          <w:jc w:val="center"/>
        </w:trPr>
        <w:tc>
          <w:tcPr>
            <w:tcW w:w="709" w:type="dxa"/>
          </w:tcPr>
          <w:p w14:paraId="4CC05840" w14:textId="77777777" w:rsidR="00C969DF" w:rsidRPr="001F6BE2" w:rsidRDefault="00C969DF" w:rsidP="001D5326">
            <w:pPr>
              <w:rPr>
                <w:rFonts w:eastAsia="標楷體"/>
                <w:szCs w:val="24"/>
              </w:rPr>
            </w:pPr>
            <w:r w:rsidRPr="001F6BE2">
              <w:rPr>
                <w:rFonts w:eastAsia="標楷體"/>
                <w:szCs w:val="24"/>
              </w:rPr>
              <w:t>1.</w:t>
            </w:r>
          </w:p>
        </w:tc>
        <w:tc>
          <w:tcPr>
            <w:tcW w:w="1560" w:type="dxa"/>
          </w:tcPr>
          <w:p w14:paraId="0A066FE9" w14:textId="77777777" w:rsidR="00C969DF" w:rsidRPr="001F6BE2" w:rsidRDefault="00C969DF" w:rsidP="001D5326">
            <w:pPr>
              <w:autoSpaceDE w:val="0"/>
              <w:autoSpaceDN w:val="0"/>
              <w:adjustRightInd w:val="0"/>
              <w:jc w:val="both"/>
              <w:rPr>
                <w:rFonts w:eastAsia="標楷體"/>
                <w:kern w:val="0"/>
                <w:szCs w:val="24"/>
              </w:rPr>
            </w:pPr>
            <w:r w:rsidRPr="001F6BE2">
              <w:rPr>
                <w:rFonts w:eastAsia="標楷體"/>
                <w:kern w:val="0"/>
                <w:szCs w:val="24"/>
              </w:rPr>
              <w:t>【加分項目】</w:t>
            </w:r>
          </w:p>
          <w:p w14:paraId="33FFFD42" w14:textId="77777777" w:rsidR="00C969DF" w:rsidRPr="001F6BE2" w:rsidRDefault="00C969DF" w:rsidP="001D5326">
            <w:pPr>
              <w:widowControl/>
              <w:ind w:leftChars="-30" w:left="-72" w:rightChars="-30" w:right="-72"/>
              <w:jc w:val="both"/>
              <w:rPr>
                <w:rFonts w:eastAsia="標楷體"/>
                <w:szCs w:val="24"/>
              </w:rPr>
            </w:pPr>
            <w:r w:rsidRPr="001F6BE2">
              <w:rPr>
                <w:rFonts w:eastAsia="標楷體"/>
              </w:rPr>
              <w:t>創新或配合政策執行</w:t>
            </w:r>
          </w:p>
        </w:tc>
        <w:tc>
          <w:tcPr>
            <w:tcW w:w="714" w:type="dxa"/>
          </w:tcPr>
          <w:p w14:paraId="7EA3AEFB" w14:textId="77777777" w:rsidR="00C969DF" w:rsidRPr="001F6BE2" w:rsidRDefault="00C969DF" w:rsidP="001D5326">
            <w:pPr>
              <w:jc w:val="center"/>
              <w:rPr>
                <w:rFonts w:eastAsia="標楷體"/>
                <w:szCs w:val="24"/>
              </w:rPr>
            </w:pPr>
            <w:r w:rsidRPr="001F6BE2">
              <w:rPr>
                <w:rFonts w:eastAsia="標楷體"/>
                <w:szCs w:val="24"/>
              </w:rPr>
              <w:t>加分項目</w:t>
            </w:r>
          </w:p>
        </w:tc>
        <w:tc>
          <w:tcPr>
            <w:tcW w:w="3816" w:type="dxa"/>
          </w:tcPr>
          <w:p w14:paraId="687CC380" w14:textId="77777777" w:rsidR="00C969DF" w:rsidRPr="001F6BE2" w:rsidRDefault="00C969DF" w:rsidP="0066345A">
            <w:pPr>
              <w:numPr>
                <w:ilvl w:val="0"/>
                <w:numId w:val="167"/>
              </w:numPr>
              <w:autoSpaceDE w:val="0"/>
              <w:autoSpaceDN w:val="0"/>
              <w:adjustRightInd w:val="0"/>
              <w:ind w:left="448" w:hanging="448"/>
              <w:jc w:val="both"/>
              <w:rPr>
                <w:rFonts w:eastAsia="標楷體"/>
                <w:kern w:val="0"/>
                <w:szCs w:val="24"/>
              </w:rPr>
            </w:pPr>
            <w:r w:rsidRPr="001F6BE2">
              <w:rPr>
                <w:rFonts w:eastAsia="標楷體"/>
                <w:kern w:val="0"/>
                <w:szCs w:val="24"/>
              </w:rPr>
              <w:t>提供具有創新或特色之相關措施，包括：住民安全</w:t>
            </w:r>
            <w:r w:rsidRPr="001F6BE2">
              <w:rPr>
                <w:rFonts w:eastAsia="標楷體"/>
                <w:kern w:val="0"/>
                <w:szCs w:val="24"/>
              </w:rPr>
              <w:t>(</w:t>
            </w:r>
            <w:r w:rsidRPr="001F6BE2">
              <w:rPr>
                <w:rFonts w:eastAsia="標楷體"/>
                <w:kern w:val="0"/>
                <w:szCs w:val="24"/>
              </w:rPr>
              <w:t>如優於法令之更高規格之設施設備等</w:t>
            </w:r>
            <w:r w:rsidRPr="001F6BE2">
              <w:rPr>
                <w:rFonts w:eastAsia="標楷體"/>
                <w:kern w:val="0"/>
                <w:szCs w:val="24"/>
              </w:rPr>
              <w:t>)</w:t>
            </w:r>
            <w:r w:rsidRPr="001F6BE2">
              <w:rPr>
                <w:rFonts w:eastAsia="標楷體"/>
                <w:kern w:val="0"/>
                <w:szCs w:val="24"/>
              </w:rPr>
              <w:t>、特殊族群照護、配合</w:t>
            </w:r>
            <w:r w:rsidRPr="001F6BE2">
              <w:rPr>
                <w:rFonts w:eastAsia="標楷體"/>
                <w:kern w:val="0"/>
                <w:szCs w:val="24"/>
              </w:rPr>
              <w:t>(</w:t>
            </w:r>
            <w:r w:rsidRPr="001F6BE2">
              <w:rPr>
                <w:rFonts w:eastAsia="標楷體"/>
                <w:kern w:val="0"/>
                <w:szCs w:val="24"/>
              </w:rPr>
              <w:t>參與</w:t>
            </w:r>
            <w:r w:rsidRPr="001F6BE2">
              <w:rPr>
                <w:rFonts w:eastAsia="標楷體"/>
                <w:kern w:val="0"/>
                <w:szCs w:val="24"/>
              </w:rPr>
              <w:t>)</w:t>
            </w:r>
            <w:r w:rsidRPr="001F6BE2">
              <w:rPr>
                <w:rFonts w:eastAsia="標楷體"/>
                <w:kern w:val="0"/>
                <w:szCs w:val="24"/>
              </w:rPr>
              <w:t>政策或試辦等相關計畫至少</w:t>
            </w:r>
            <w:r w:rsidRPr="001F6BE2">
              <w:rPr>
                <w:rFonts w:eastAsia="標楷體"/>
                <w:kern w:val="0"/>
                <w:szCs w:val="24"/>
              </w:rPr>
              <w:t>1</w:t>
            </w:r>
            <w:r w:rsidRPr="001F6BE2">
              <w:rPr>
                <w:rFonts w:eastAsia="標楷體"/>
                <w:kern w:val="0"/>
                <w:szCs w:val="24"/>
              </w:rPr>
              <w:t>項。</w:t>
            </w:r>
          </w:p>
          <w:p w14:paraId="1564EA22" w14:textId="77777777" w:rsidR="00C969DF" w:rsidRPr="001F6BE2" w:rsidRDefault="00C969DF" w:rsidP="0066345A">
            <w:pPr>
              <w:numPr>
                <w:ilvl w:val="0"/>
                <w:numId w:val="167"/>
              </w:numPr>
              <w:autoSpaceDE w:val="0"/>
              <w:autoSpaceDN w:val="0"/>
              <w:adjustRightInd w:val="0"/>
              <w:ind w:left="448" w:hanging="448"/>
              <w:jc w:val="both"/>
              <w:rPr>
                <w:rFonts w:eastAsia="標楷體"/>
                <w:kern w:val="0"/>
                <w:szCs w:val="24"/>
              </w:rPr>
            </w:pPr>
            <w:r w:rsidRPr="001F6BE2">
              <w:rPr>
                <w:rFonts w:eastAsia="標楷體"/>
                <w:kern w:val="0"/>
                <w:szCs w:val="24"/>
              </w:rPr>
              <w:t>前述服務具有具體實蹟</w:t>
            </w:r>
            <w:r w:rsidRPr="001F6BE2">
              <w:rPr>
                <w:rFonts w:eastAsia="標楷體"/>
                <w:kern w:val="0"/>
                <w:szCs w:val="24"/>
              </w:rPr>
              <w:t>(</w:t>
            </w:r>
            <w:r w:rsidRPr="001F6BE2">
              <w:rPr>
                <w:rFonts w:eastAsia="標楷體"/>
                <w:kern w:val="0"/>
                <w:szCs w:val="24"/>
              </w:rPr>
              <w:t>成效</w:t>
            </w:r>
            <w:r w:rsidRPr="001F6BE2">
              <w:rPr>
                <w:rFonts w:eastAsia="標楷體"/>
                <w:kern w:val="0"/>
                <w:szCs w:val="24"/>
              </w:rPr>
              <w:t>)</w:t>
            </w:r>
            <w:r w:rsidRPr="001F6BE2">
              <w:rPr>
                <w:rFonts w:eastAsia="標楷體"/>
                <w:kern w:val="0"/>
                <w:szCs w:val="24"/>
              </w:rPr>
              <w:t>。依服務對象之不同族群文化照顧需求，能運用資源，提供原住民族或其他多元族群語言之翻譯或文字說明等個別化服務。</w:t>
            </w:r>
          </w:p>
          <w:p w14:paraId="5B76CBA7" w14:textId="77777777" w:rsidR="00C969DF" w:rsidRPr="001F6BE2" w:rsidRDefault="00C969DF" w:rsidP="0066345A">
            <w:pPr>
              <w:numPr>
                <w:ilvl w:val="0"/>
                <w:numId w:val="167"/>
              </w:numPr>
              <w:autoSpaceDE w:val="0"/>
              <w:autoSpaceDN w:val="0"/>
              <w:adjustRightInd w:val="0"/>
              <w:ind w:left="448" w:hanging="448"/>
              <w:jc w:val="both"/>
              <w:rPr>
                <w:rFonts w:eastAsia="標楷體"/>
                <w:kern w:val="0"/>
                <w:szCs w:val="24"/>
              </w:rPr>
            </w:pPr>
            <w:r w:rsidRPr="001F6BE2">
              <w:rPr>
                <w:rFonts w:eastAsia="標楷體"/>
                <w:kern w:val="0"/>
                <w:szCs w:val="24"/>
              </w:rPr>
              <w:t>機構應建立住民牙科診療之機制與標準作業流程，對於住民有接受牙科治療需求者，持續協助完成，並留有後續追蹤紀錄。</w:t>
            </w:r>
          </w:p>
          <w:p w14:paraId="776FB36F" w14:textId="77777777" w:rsidR="00C969DF" w:rsidRPr="001F6BE2" w:rsidRDefault="00C969DF" w:rsidP="0066345A">
            <w:pPr>
              <w:numPr>
                <w:ilvl w:val="0"/>
                <w:numId w:val="167"/>
              </w:numPr>
              <w:autoSpaceDE w:val="0"/>
              <w:autoSpaceDN w:val="0"/>
              <w:adjustRightInd w:val="0"/>
              <w:ind w:left="448" w:hanging="448"/>
              <w:jc w:val="both"/>
              <w:rPr>
                <w:rFonts w:eastAsia="標楷體"/>
                <w:kern w:val="0"/>
                <w:szCs w:val="24"/>
              </w:rPr>
            </w:pPr>
            <w:r w:rsidRPr="001F6BE2">
              <w:rPr>
                <w:rFonts w:eastAsia="標楷體"/>
                <w:bCs/>
                <w:kern w:val="0"/>
                <w:szCs w:val="24"/>
              </w:rPr>
              <w:t>提供老人保護安置機構床位。</w:t>
            </w:r>
            <w:r w:rsidRPr="001F6BE2">
              <w:rPr>
                <w:rFonts w:eastAsia="標楷體"/>
                <w:bCs/>
                <w:kern w:val="0"/>
                <w:szCs w:val="24"/>
              </w:rPr>
              <w:t xml:space="preserve"> </w:t>
            </w:r>
          </w:p>
          <w:p w14:paraId="1343AD80" w14:textId="77777777" w:rsidR="00C969DF" w:rsidRPr="001F6BE2" w:rsidRDefault="00C969DF" w:rsidP="0066345A">
            <w:pPr>
              <w:numPr>
                <w:ilvl w:val="0"/>
                <w:numId w:val="167"/>
              </w:numPr>
              <w:autoSpaceDE w:val="0"/>
              <w:autoSpaceDN w:val="0"/>
              <w:adjustRightInd w:val="0"/>
              <w:ind w:left="448" w:hanging="448"/>
              <w:jc w:val="both"/>
              <w:rPr>
                <w:rFonts w:eastAsia="標楷體"/>
                <w:kern w:val="0"/>
                <w:szCs w:val="24"/>
              </w:rPr>
            </w:pPr>
            <w:r w:rsidRPr="001F6BE2">
              <w:rPr>
                <w:rFonts w:eastAsia="標楷體"/>
                <w:kern w:val="0"/>
                <w:szCs w:val="24"/>
              </w:rPr>
              <w:t>機構人員出勤管理，有公開明顯揭示。</w:t>
            </w:r>
          </w:p>
          <w:p w14:paraId="2663CADD" w14:textId="77777777" w:rsidR="00C969DF" w:rsidRPr="001F6BE2" w:rsidRDefault="00C969DF" w:rsidP="0066345A">
            <w:pPr>
              <w:numPr>
                <w:ilvl w:val="0"/>
                <w:numId w:val="167"/>
              </w:numPr>
              <w:autoSpaceDE w:val="0"/>
              <w:autoSpaceDN w:val="0"/>
              <w:adjustRightInd w:val="0"/>
              <w:ind w:left="448" w:hanging="448"/>
              <w:jc w:val="both"/>
              <w:rPr>
                <w:rFonts w:eastAsia="標楷體"/>
                <w:kern w:val="0"/>
                <w:szCs w:val="24"/>
                <w:highlight w:val="yellow"/>
              </w:rPr>
            </w:pPr>
            <w:r w:rsidRPr="001F6BE2">
              <w:rPr>
                <w:rFonts w:eastAsia="標楷體"/>
                <w:kern w:val="0"/>
                <w:szCs w:val="24"/>
                <w:highlight w:val="yellow"/>
              </w:rPr>
              <w:t>完成至少</w:t>
            </w:r>
            <w:r w:rsidRPr="001F6BE2">
              <w:rPr>
                <w:rFonts w:eastAsia="標楷體"/>
                <w:kern w:val="0"/>
                <w:szCs w:val="24"/>
                <w:highlight w:val="yellow"/>
              </w:rPr>
              <w:t>60%</w:t>
            </w:r>
            <w:r w:rsidRPr="001F6BE2">
              <w:rPr>
                <w:rFonts w:eastAsia="標楷體"/>
                <w:kern w:val="0"/>
                <w:szCs w:val="24"/>
                <w:highlight w:val="yellow"/>
              </w:rPr>
              <w:t>工作人員選讀「長期照顧專業人員數位學習平臺」之「口腔功能維持」及「口腔清潔照護」線上學習課程，完成測驗並取得積分。</w:t>
            </w:r>
          </w:p>
          <w:p w14:paraId="5D6A3F13" w14:textId="77777777" w:rsidR="00C969DF" w:rsidRPr="001F6BE2" w:rsidRDefault="00C969DF" w:rsidP="0066345A">
            <w:pPr>
              <w:numPr>
                <w:ilvl w:val="0"/>
                <w:numId w:val="167"/>
              </w:numPr>
              <w:autoSpaceDE w:val="0"/>
              <w:autoSpaceDN w:val="0"/>
              <w:adjustRightInd w:val="0"/>
              <w:ind w:left="448" w:hanging="448"/>
              <w:jc w:val="both"/>
              <w:rPr>
                <w:rFonts w:eastAsia="標楷體"/>
                <w:kern w:val="0"/>
                <w:szCs w:val="24"/>
                <w:highlight w:val="yellow"/>
              </w:rPr>
            </w:pPr>
            <w:r w:rsidRPr="001F6BE2">
              <w:rPr>
                <w:rFonts w:eastAsia="標楷體"/>
                <w:kern w:val="0"/>
                <w:szCs w:val="24"/>
                <w:highlight w:val="yellow"/>
              </w:rPr>
              <w:t>聘用具本土語言（台語、客語、原民語）認證之工作人員，並提供佐證資料。</w:t>
            </w:r>
          </w:p>
          <w:p w14:paraId="50029DFC" w14:textId="77777777" w:rsidR="00C969DF" w:rsidRPr="001F6BE2" w:rsidRDefault="00C969DF" w:rsidP="001D5326">
            <w:pPr>
              <w:autoSpaceDE w:val="0"/>
              <w:autoSpaceDN w:val="0"/>
              <w:adjustRightInd w:val="0"/>
              <w:jc w:val="both"/>
              <w:rPr>
                <w:rFonts w:eastAsia="標楷體"/>
                <w:bCs/>
                <w:kern w:val="0"/>
                <w:szCs w:val="24"/>
              </w:rPr>
            </w:pPr>
            <w:r w:rsidRPr="001F6BE2">
              <w:rPr>
                <w:rFonts w:eastAsia="標楷體"/>
                <w:bCs/>
                <w:kern w:val="0"/>
                <w:szCs w:val="24"/>
              </w:rPr>
              <w:t>【備註】：</w:t>
            </w:r>
          </w:p>
          <w:p w14:paraId="0F739D79" w14:textId="77777777" w:rsidR="00C969DF" w:rsidRPr="001F6BE2" w:rsidRDefault="00C969DF" w:rsidP="001D5326">
            <w:pPr>
              <w:autoSpaceDE w:val="0"/>
              <w:autoSpaceDN w:val="0"/>
              <w:adjustRightInd w:val="0"/>
              <w:ind w:left="192" w:hangingChars="80" w:hanging="192"/>
              <w:jc w:val="both"/>
              <w:rPr>
                <w:rFonts w:eastAsia="標楷體"/>
                <w:kern w:val="0"/>
                <w:szCs w:val="24"/>
              </w:rPr>
            </w:pPr>
            <w:r w:rsidRPr="001F6BE2">
              <w:rPr>
                <w:rFonts w:eastAsia="標楷體"/>
                <w:kern w:val="0"/>
                <w:szCs w:val="24"/>
              </w:rPr>
              <w:t>能運用資源如：</w:t>
            </w:r>
          </w:p>
          <w:p w14:paraId="616CE506" w14:textId="77777777" w:rsidR="00C969DF" w:rsidRPr="001F6BE2" w:rsidRDefault="00C969DF" w:rsidP="001D5326">
            <w:pPr>
              <w:widowControl/>
              <w:autoSpaceDE w:val="0"/>
              <w:autoSpaceDN w:val="0"/>
              <w:jc w:val="both"/>
              <w:rPr>
                <w:rFonts w:eastAsia="標楷體"/>
                <w:kern w:val="0"/>
                <w:szCs w:val="24"/>
                <w:u w:val="single"/>
              </w:rPr>
            </w:pPr>
            <w:r w:rsidRPr="001F6BE2">
              <w:rPr>
                <w:rFonts w:eastAsia="標楷體"/>
                <w:kern w:val="0"/>
                <w:szCs w:val="24"/>
              </w:rPr>
              <w:t>原住民族語言推廣人員及內政部移民署通譯人才資料庫。</w:t>
            </w:r>
          </w:p>
        </w:tc>
        <w:tc>
          <w:tcPr>
            <w:tcW w:w="3549" w:type="dxa"/>
          </w:tcPr>
          <w:p w14:paraId="299B0E9E" w14:textId="77777777" w:rsidR="00C969DF" w:rsidRPr="001F6BE2" w:rsidRDefault="00C969DF" w:rsidP="001D5326">
            <w:pPr>
              <w:autoSpaceDE w:val="0"/>
              <w:autoSpaceDN w:val="0"/>
              <w:adjustRightInd w:val="0"/>
              <w:ind w:left="192" w:hangingChars="80" w:hanging="192"/>
              <w:jc w:val="both"/>
              <w:rPr>
                <w:rFonts w:eastAsia="標楷體"/>
                <w:b/>
                <w:bCs/>
                <w:kern w:val="0"/>
                <w:szCs w:val="24"/>
              </w:rPr>
            </w:pPr>
            <w:r w:rsidRPr="001F6BE2">
              <w:rPr>
                <w:rFonts w:eastAsia="標楷體"/>
                <w:b/>
                <w:bCs/>
                <w:kern w:val="0"/>
                <w:szCs w:val="24"/>
              </w:rPr>
              <w:t>文件檢閱</w:t>
            </w:r>
          </w:p>
          <w:p w14:paraId="3C8C8B68" w14:textId="77777777" w:rsidR="00C969DF" w:rsidRPr="001F6BE2" w:rsidRDefault="00C969DF" w:rsidP="001D5326">
            <w:pPr>
              <w:autoSpaceDE w:val="0"/>
              <w:autoSpaceDN w:val="0"/>
              <w:adjustRightInd w:val="0"/>
              <w:ind w:left="192" w:hangingChars="80" w:hanging="192"/>
              <w:jc w:val="both"/>
              <w:rPr>
                <w:rFonts w:eastAsia="標楷體"/>
                <w:b/>
                <w:bCs/>
                <w:kern w:val="0"/>
                <w:szCs w:val="24"/>
              </w:rPr>
            </w:pPr>
            <w:r w:rsidRPr="001F6BE2">
              <w:rPr>
                <w:rFonts w:eastAsia="標楷體"/>
                <w:b/>
                <w:bCs/>
                <w:kern w:val="0"/>
                <w:szCs w:val="24"/>
              </w:rPr>
              <w:t>實地查看</w:t>
            </w:r>
          </w:p>
          <w:p w14:paraId="76CCDD9C" w14:textId="77777777" w:rsidR="00C969DF" w:rsidRPr="001F6BE2" w:rsidRDefault="00C969DF" w:rsidP="001D5326">
            <w:pPr>
              <w:autoSpaceDE w:val="0"/>
              <w:autoSpaceDN w:val="0"/>
              <w:adjustRightInd w:val="0"/>
              <w:ind w:left="192" w:hangingChars="80" w:hanging="192"/>
              <w:jc w:val="both"/>
              <w:rPr>
                <w:rFonts w:eastAsia="標楷體"/>
                <w:b/>
                <w:bCs/>
                <w:kern w:val="0"/>
                <w:szCs w:val="24"/>
              </w:rPr>
            </w:pPr>
            <w:r w:rsidRPr="001F6BE2">
              <w:rPr>
                <w:rFonts w:eastAsia="標楷體"/>
                <w:b/>
                <w:bCs/>
                <w:kern w:val="0"/>
                <w:szCs w:val="24"/>
              </w:rPr>
              <w:t>現場訪談</w:t>
            </w:r>
          </w:p>
          <w:p w14:paraId="2C5E98CB" w14:textId="77777777" w:rsidR="00C969DF" w:rsidRPr="001F6BE2" w:rsidRDefault="00C969DF" w:rsidP="0066345A">
            <w:pPr>
              <w:numPr>
                <w:ilvl w:val="0"/>
                <w:numId w:val="170"/>
              </w:numPr>
              <w:autoSpaceDE w:val="0"/>
              <w:autoSpaceDN w:val="0"/>
              <w:adjustRightInd w:val="0"/>
              <w:ind w:left="451" w:hanging="451"/>
              <w:jc w:val="both"/>
              <w:rPr>
                <w:rFonts w:eastAsia="標楷體"/>
                <w:kern w:val="0"/>
                <w:szCs w:val="24"/>
              </w:rPr>
            </w:pPr>
            <w:r w:rsidRPr="001F6BE2">
              <w:rPr>
                <w:rFonts w:eastAsia="標楷體"/>
                <w:kern w:val="0"/>
                <w:szCs w:val="24"/>
              </w:rPr>
              <w:t>檢閱相關文件內容。</w:t>
            </w:r>
          </w:p>
          <w:p w14:paraId="4418659C" w14:textId="77777777" w:rsidR="00C969DF" w:rsidRPr="001F6BE2" w:rsidRDefault="00C969DF" w:rsidP="0066345A">
            <w:pPr>
              <w:numPr>
                <w:ilvl w:val="0"/>
                <w:numId w:val="170"/>
              </w:numPr>
              <w:autoSpaceDE w:val="0"/>
              <w:autoSpaceDN w:val="0"/>
              <w:adjustRightInd w:val="0"/>
              <w:ind w:left="451" w:hanging="451"/>
              <w:jc w:val="both"/>
              <w:rPr>
                <w:rFonts w:eastAsia="標楷體"/>
                <w:kern w:val="0"/>
                <w:szCs w:val="24"/>
              </w:rPr>
            </w:pPr>
            <w:r w:rsidRPr="001F6BE2">
              <w:rPr>
                <w:rFonts w:eastAsia="標楷體"/>
                <w:kern w:val="0"/>
                <w:szCs w:val="24"/>
              </w:rPr>
              <w:t>與負責人員現場會談。</w:t>
            </w:r>
          </w:p>
          <w:p w14:paraId="76FEDE8C" w14:textId="77777777" w:rsidR="00C969DF" w:rsidRPr="001F6BE2" w:rsidRDefault="00C969DF" w:rsidP="0066345A">
            <w:pPr>
              <w:numPr>
                <w:ilvl w:val="0"/>
                <w:numId w:val="170"/>
              </w:numPr>
              <w:autoSpaceDE w:val="0"/>
              <w:autoSpaceDN w:val="0"/>
              <w:adjustRightInd w:val="0"/>
              <w:ind w:left="451" w:hanging="451"/>
              <w:jc w:val="both"/>
              <w:rPr>
                <w:rFonts w:eastAsia="標楷體"/>
                <w:kern w:val="0"/>
                <w:szCs w:val="24"/>
              </w:rPr>
            </w:pPr>
            <w:r w:rsidRPr="001F6BE2">
              <w:rPr>
                <w:rFonts w:eastAsia="標楷體"/>
                <w:kern w:val="0"/>
                <w:szCs w:val="24"/>
              </w:rPr>
              <w:t>與家屬或服務對象訪談。</w:t>
            </w:r>
          </w:p>
          <w:p w14:paraId="2AAC88A3" w14:textId="77777777" w:rsidR="00C969DF" w:rsidRPr="001F6BE2" w:rsidRDefault="00C969DF" w:rsidP="0066345A">
            <w:pPr>
              <w:numPr>
                <w:ilvl w:val="0"/>
                <w:numId w:val="170"/>
              </w:numPr>
              <w:autoSpaceDE w:val="0"/>
              <w:autoSpaceDN w:val="0"/>
              <w:adjustRightInd w:val="0"/>
              <w:ind w:left="451" w:hanging="451"/>
              <w:jc w:val="both"/>
              <w:rPr>
                <w:rFonts w:eastAsia="標楷體"/>
                <w:kern w:val="0"/>
                <w:szCs w:val="24"/>
              </w:rPr>
            </w:pPr>
            <w:r w:rsidRPr="001F6BE2">
              <w:rPr>
                <w:rFonts w:eastAsia="標楷體"/>
                <w:kern w:val="0"/>
                <w:szCs w:val="24"/>
              </w:rPr>
              <w:t>配合</w:t>
            </w:r>
            <w:r w:rsidRPr="001F6BE2">
              <w:rPr>
                <w:rFonts w:eastAsia="標楷體"/>
                <w:kern w:val="0"/>
                <w:szCs w:val="24"/>
              </w:rPr>
              <w:t>(</w:t>
            </w:r>
            <w:r w:rsidRPr="001F6BE2">
              <w:rPr>
                <w:rFonts w:eastAsia="標楷體"/>
                <w:kern w:val="0"/>
                <w:szCs w:val="24"/>
              </w:rPr>
              <w:t>參與</w:t>
            </w:r>
            <w:r w:rsidRPr="001F6BE2">
              <w:rPr>
                <w:rFonts w:eastAsia="標楷體"/>
                <w:kern w:val="0"/>
                <w:szCs w:val="24"/>
              </w:rPr>
              <w:t>)</w:t>
            </w:r>
            <w:r w:rsidRPr="001F6BE2">
              <w:rPr>
                <w:rFonts w:eastAsia="標楷體"/>
                <w:kern w:val="0"/>
                <w:szCs w:val="24"/>
              </w:rPr>
              <w:t>政策或試辦等相關計畫由主管機關認定，</w:t>
            </w:r>
            <w:r w:rsidRPr="001F6BE2">
              <w:rPr>
                <w:rFonts w:eastAsia="標楷體"/>
                <w:bCs/>
                <w:kern w:val="0"/>
                <w:szCs w:val="24"/>
              </w:rPr>
              <w:t>如下：</w:t>
            </w:r>
          </w:p>
          <w:p w14:paraId="38029EB8" w14:textId="77777777" w:rsidR="00C969DF" w:rsidRPr="001F6BE2" w:rsidRDefault="00C969DF" w:rsidP="0066345A">
            <w:pPr>
              <w:numPr>
                <w:ilvl w:val="0"/>
                <w:numId w:val="168"/>
              </w:numPr>
              <w:autoSpaceDE w:val="0"/>
              <w:autoSpaceDN w:val="0"/>
              <w:adjustRightInd w:val="0"/>
              <w:ind w:hanging="285"/>
              <w:jc w:val="both"/>
              <w:rPr>
                <w:rFonts w:eastAsia="標楷體"/>
                <w:bCs/>
                <w:kern w:val="0"/>
                <w:szCs w:val="24"/>
              </w:rPr>
            </w:pPr>
            <w:r w:rsidRPr="001F6BE2">
              <w:rPr>
                <w:rFonts w:eastAsia="標楷體"/>
                <w:bCs/>
                <w:kern w:val="0"/>
                <w:szCs w:val="24"/>
              </w:rPr>
              <w:t>(</w:t>
            </w:r>
            <w:r w:rsidRPr="001F6BE2">
              <w:rPr>
                <w:rFonts w:eastAsia="標楷體"/>
                <w:bCs/>
                <w:kern w:val="0"/>
                <w:szCs w:val="24"/>
              </w:rPr>
              <w:t>曾</w:t>
            </w:r>
            <w:r w:rsidRPr="001F6BE2">
              <w:rPr>
                <w:rFonts w:eastAsia="標楷體"/>
                <w:bCs/>
                <w:kern w:val="0"/>
                <w:szCs w:val="24"/>
              </w:rPr>
              <w:t>)</w:t>
            </w:r>
            <w:r w:rsidRPr="001F6BE2">
              <w:rPr>
                <w:rFonts w:eastAsia="標楷體"/>
                <w:bCs/>
                <w:kern w:val="0"/>
                <w:szCs w:val="24"/>
              </w:rPr>
              <w:t>參加經濟部中小及新創企業署之「創業家實證計畫</w:t>
            </w:r>
            <w:r w:rsidRPr="001F6BE2">
              <w:rPr>
                <w:rFonts w:eastAsia="標楷體"/>
                <w:bCs/>
                <w:kern w:val="0"/>
                <w:szCs w:val="24"/>
              </w:rPr>
              <w:t>/</w:t>
            </w:r>
            <w:r w:rsidRPr="001F6BE2">
              <w:rPr>
                <w:rFonts w:eastAsia="標楷體"/>
                <w:bCs/>
                <w:kern w:val="0"/>
                <w:szCs w:val="24"/>
              </w:rPr>
              <w:t>新創採購」且獲獎勵之優質機構。</w:t>
            </w:r>
          </w:p>
          <w:p w14:paraId="578FD9F3" w14:textId="77777777" w:rsidR="00C969DF" w:rsidRPr="001F6BE2" w:rsidRDefault="00C969DF" w:rsidP="0066345A">
            <w:pPr>
              <w:numPr>
                <w:ilvl w:val="0"/>
                <w:numId w:val="168"/>
              </w:numPr>
              <w:autoSpaceDE w:val="0"/>
              <w:autoSpaceDN w:val="0"/>
              <w:adjustRightInd w:val="0"/>
              <w:ind w:hanging="285"/>
              <w:jc w:val="both"/>
              <w:rPr>
                <w:rFonts w:eastAsia="標楷體"/>
                <w:bCs/>
                <w:kern w:val="0"/>
                <w:szCs w:val="24"/>
              </w:rPr>
            </w:pPr>
            <w:r w:rsidRPr="001F6BE2">
              <w:rPr>
                <w:rFonts w:eastAsia="標楷體"/>
                <w:bCs/>
                <w:kern w:val="0"/>
                <w:szCs w:val="24"/>
              </w:rPr>
              <w:t>於評鑑年度近</w:t>
            </w:r>
            <w:r w:rsidRPr="001F6BE2">
              <w:rPr>
                <w:rFonts w:eastAsia="標楷體"/>
                <w:bCs/>
                <w:kern w:val="0"/>
                <w:szCs w:val="24"/>
              </w:rPr>
              <w:t>4</w:t>
            </w:r>
            <w:r w:rsidRPr="001F6BE2">
              <w:rPr>
                <w:rFonts w:eastAsia="標楷體"/>
                <w:bCs/>
                <w:kern w:val="0"/>
                <w:szCs w:val="24"/>
              </w:rPr>
              <w:t>年內</w:t>
            </w:r>
            <w:r w:rsidRPr="001F6BE2">
              <w:rPr>
                <w:rFonts w:eastAsia="標楷體"/>
                <w:bCs/>
                <w:kern w:val="0"/>
                <w:szCs w:val="24"/>
              </w:rPr>
              <w:t>(</w:t>
            </w:r>
            <w:r w:rsidRPr="001F6BE2">
              <w:rPr>
                <w:rFonts w:eastAsia="標楷體"/>
                <w:bCs/>
                <w:kern w:val="0"/>
                <w:szCs w:val="24"/>
              </w:rPr>
              <w:t>曾</w:t>
            </w:r>
            <w:r w:rsidRPr="001F6BE2">
              <w:rPr>
                <w:rFonts w:eastAsia="標楷體"/>
                <w:bCs/>
                <w:kern w:val="0"/>
                <w:szCs w:val="24"/>
              </w:rPr>
              <w:t>)</w:t>
            </w:r>
            <w:r w:rsidRPr="001F6BE2">
              <w:rPr>
                <w:rFonts w:eastAsia="標楷體"/>
                <w:bCs/>
                <w:kern w:val="0"/>
                <w:szCs w:val="24"/>
              </w:rPr>
              <w:t>參加潛伏結核感染檢驗及治療相關計畫</w:t>
            </w:r>
            <w:r w:rsidRPr="001F6BE2">
              <w:rPr>
                <w:rFonts w:eastAsia="標楷體"/>
                <w:bCs/>
                <w:kern w:val="0"/>
                <w:szCs w:val="24"/>
              </w:rPr>
              <w:t>(</w:t>
            </w:r>
            <w:r w:rsidRPr="001F6BE2">
              <w:rPr>
                <w:rFonts w:eastAsia="標楷體"/>
                <w:bCs/>
                <w:kern w:val="0"/>
                <w:szCs w:val="24"/>
              </w:rPr>
              <w:t>含慢性傳染病照護品質計畫之長照機構加強型結核病防治計畫</w:t>
            </w:r>
            <w:r w:rsidRPr="001F6BE2">
              <w:rPr>
                <w:rFonts w:eastAsia="標楷體"/>
                <w:bCs/>
                <w:kern w:val="0"/>
                <w:szCs w:val="24"/>
              </w:rPr>
              <w:t>)</w:t>
            </w:r>
            <w:r w:rsidRPr="001F6BE2">
              <w:rPr>
                <w:rFonts w:eastAsia="標楷體"/>
                <w:bCs/>
                <w:kern w:val="0"/>
                <w:szCs w:val="24"/>
              </w:rPr>
              <w:t>或全民健保慢性傳染病照護品質計畫之長照機構加強型結核病防治計畫。</w:t>
            </w:r>
          </w:p>
          <w:p w14:paraId="44A928B4" w14:textId="77777777" w:rsidR="00C969DF" w:rsidRPr="001F6BE2" w:rsidRDefault="00C969DF" w:rsidP="0066345A">
            <w:pPr>
              <w:numPr>
                <w:ilvl w:val="0"/>
                <w:numId w:val="168"/>
              </w:numPr>
              <w:autoSpaceDE w:val="0"/>
              <w:autoSpaceDN w:val="0"/>
              <w:adjustRightInd w:val="0"/>
              <w:ind w:hanging="285"/>
              <w:jc w:val="both"/>
              <w:rPr>
                <w:rFonts w:eastAsia="標楷體"/>
                <w:bCs/>
                <w:kern w:val="0"/>
                <w:szCs w:val="24"/>
              </w:rPr>
            </w:pPr>
            <w:r w:rsidRPr="001F6BE2">
              <w:rPr>
                <w:rFonts w:eastAsia="標楷體"/>
                <w:bCs/>
                <w:kern w:val="0"/>
                <w:szCs w:val="24"/>
              </w:rPr>
              <w:t>機構配合擔任照顧服務員資格訓練實習單位。</w:t>
            </w:r>
          </w:p>
          <w:p w14:paraId="288B4AAC" w14:textId="77777777" w:rsidR="00C969DF" w:rsidRPr="001F6BE2" w:rsidRDefault="00C969DF" w:rsidP="0066345A">
            <w:pPr>
              <w:numPr>
                <w:ilvl w:val="0"/>
                <w:numId w:val="168"/>
              </w:numPr>
              <w:autoSpaceDE w:val="0"/>
              <w:autoSpaceDN w:val="0"/>
              <w:adjustRightInd w:val="0"/>
              <w:ind w:hanging="285"/>
              <w:jc w:val="both"/>
              <w:rPr>
                <w:rFonts w:eastAsia="標楷體"/>
                <w:bCs/>
                <w:kern w:val="0"/>
                <w:szCs w:val="24"/>
              </w:rPr>
            </w:pPr>
            <w:r w:rsidRPr="001F6BE2">
              <w:rPr>
                <w:rFonts w:eastAsia="標楷體"/>
                <w:bCs/>
                <w:kern w:val="0"/>
                <w:szCs w:val="24"/>
              </w:rPr>
              <w:t>於機構內針對住民及家屬辦理信託宣導活動。</w:t>
            </w:r>
          </w:p>
          <w:p w14:paraId="02BC74B1" w14:textId="77777777" w:rsidR="00C969DF" w:rsidRPr="001F6BE2" w:rsidRDefault="00C969DF" w:rsidP="0066345A">
            <w:pPr>
              <w:numPr>
                <w:ilvl w:val="0"/>
                <w:numId w:val="170"/>
              </w:numPr>
              <w:autoSpaceDE w:val="0"/>
              <w:autoSpaceDN w:val="0"/>
              <w:adjustRightInd w:val="0"/>
              <w:ind w:left="451" w:hanging="451"/>
              <w:jc w:val="both"/>
              <w:rPr>
                <w:rFonts w:eastAsia="標楷體"/>
                <w:bCs/>
                <w:kern w:val="0"/>
                <w:szCs w:val="24"/>
              </w:rPr>
            </w:pPr>
            <w:r w:rsidRPr="001F6BE2">
              <w:rPr>
                <w:rFonts w:eastAsia="標楷體"/>
                <w:bCs/>
                <w:kern w:val="0"/>
                <w:szCs w:val="24"/>
              </w:rPr>
              <w:t>有關住民牙科診療之機制與標準</w:t>
            </w:r>
            <w:r w:rsidRPr="001F6BE2">
              <w:rPr>
                <w:rFonts w:eastAsia="標楷體"/>
                <w:kern w:val="0"/>
                <w:szCs w:val="24"/>
              </w:rPr>
              <w:t>作業</w:t>
            </w:r>
            <w:r w:rsidRPr="001F6BE2">
              <w:rPr>
                <w:rFonts w:eastAsia="標楷體"/>
                <w:bCs/>
                <w:kern w:val="0"/>
                <w:szCs w:val="24"/>
              </w:rPr>
              <w:t>流程建立之認定，包含：</w:t>
            </w:r>
          </w:p>
          <w:p w14:paraId="12D5535D" w14:textId="77777777" w:rsidR="00C969DF" w:rsidRPr="001F6BE2" w:rsidRDefault="00C969DF" w:rsidP="0066345A">
            <w:pPr>
              <w:numPr>
                <w:ilvl w:val="0"/>
                <w:numId w:val="171"/>
              </w:numPr>
              <w:autoSpaceDE w:val="0"/>
              <w:autoSpaceDN w:val="0"/>
              <w:adjustRightInd w:val="0"/>
              <w:ind w:hanging="285"/>
              <w:jc w:val="both"/>
              <w:rPr>
                <w:rFonts w:eastAsia="標楷體"/>
                <w:bCs/>
                <w:kern w:val="0"/>
                <w:szCs w:val="24"/>
              </w:rPr>
            </w:pPr>
            <w:r w:rsidRPr="001F6BE2">
              <w:rPr>
                <w:rFonts w:eastAsia="標楷體"/>
                <w:bCs/>
                <w:kern w:val="0"/>
                <w:szCs w:val="24"/>
              </w:rPr>
              <w:t>檢閱機構制定之住民牙科診療機制及作業流程文件。</w:t>
            </w:r>
          </w:p>
          <w:p w14:paraId="1CEBDEF2" w14:textId="77777777" w:rsidR="00C969DF" w:rsidRPr="001F6BE2" w:rsidRDefault="00C969DF" w:rsidP="0066345A">
            <w:pPr>
              <w:numPr>
                <w:ilvl w:val="0"/>
                <w:numId w:val="171"/>
              </w:numPr>
              <w:autoSpaceDE w:val="0"/>
              <w:autoSpaceDN w:val="0"/>
              <w:adjustRightInd w:val="0"/>
              <w:ind w:hanging="285"/>
              <w:jc w:val="both"/>
              <w:rPr>
                <w:rFonts w:eastAsia="標楷體"/>
                <w:bCs/>
                <w:kern w:val="0"/>
                <w:szCs w:val="24"/>
              </w:rPr>
            </w:pPr>
            <w:r w:rsidRPr="001F6BE2">
              <w:rPr>
                <w:rFonts w:eastAsia="標楷體"/>
                <w:bCs/>
                <w:kern w:val="0"/>
                <w:szCs w:val="24"/>
              </w:rPr>
              <w:t>抽查檢閱至少</w:t>
            </w:r>
            <w:r w:rsidRPr="001F6BE2">
              <w:rPr>
                <w:rFonts w:eastAsia="標楷體"/>
                <w:bCs/>
                <w:kern w:val="0"/>
                <w:szCs w:val="24"/>
              </w:rPr>
              <w:t>5</w:t>
            </w:r>
            <w:r w:rsidRPr="001F6BE2">
              <w:rPr>
                <w:rFonts w:eastAsia="標楷體"/>
                <w:bCs/>
                <w:kern w:val="0"/>
                <w:szCs w:val="24"/>
              </w:rPr>
              <w:t>位服務對象就醫紀錄</w:t>
            </w:r>
            <w:r w:rsidRPr="001F6BE2">
              <w:rPr>
                <w:rFonts w:eastAsia="標楷體"/>
                <w:bCs/>
                <w:kern w:val="0"/>
                <w:szCs w:val="24"/>
              </w:rPr>
              <w:t>(</w:t>
            </w:r>
            <w:r w:rsidRPr="001F6BE2">
              <w:rPr>
                <w:rFonts w:eastAsia="標楷體"/>
                <w:bCs/>
                <w:kern w:val="0"/>
                <w:szCs w:val="24"/>
              </w:rPr>
              <w:t>含口腔診療紀錄、轉診紀錄等文件</w:t>
            </w:r>
            <w:r w:rsidRPr="001F6BE2">
              <w:rPr>
                <w:rFonts w:eastAsia="標楷體"/>
                <w:bCs/>
                <w:kern w:val="0"/>
                <w:szCs w:val="24"/>
              </w:rPr>
              <w:t>)</w:t>
            </w:r>
            <w:r w:rsidRPr="001F6BE2">
              <w:rPr>
                <w:rFonts w:eastAsia="標楷體"/>
                <w:bCs/>
                <w:kern w:val="0"/>
                <w:szCs w:val="24"/>
              </w:rPr>
              <w:t>，如無則免。</w:t>
            </w:r>
          </w:p>
          <w:p w14:paraId="1FD4B153" w14:textId="77777777" w:rsidR="00C969DF" w:rsidRPr="001F6BE2" w:rsidRDefault="00C969DF" w:rsidP="0066345A">
            <w:pPr>
              <w:numPr>
                <w:ilvl w:val="0"/>
                <w:numId w:val="170"/>
              </w:numPr>
              <w:autoSpaceDE w:val="0"/>
              <w:autoSpaceDN w:val="0"/>
              <w:adjustRightInd w:val="0"/>
              <w:ind w:left="451" w:hanging="451"/>
              <w:jc w:val="both"/>
              <w:rPr>
                <w:rFonts w:eastAsia="標楷體"/>
                <w:bCs/>
                <w:kern w:val="0"/>
                <w:szCs w:val="24"/>
              </w:rPr>
            </w:pPr>
            <w:r w:rsidRPr="001F6BE2">
              <w:rPr>
                <w:rFonts w:eastAsia="標楷體"/>
                <w:bCs/>
                <w:kern w:val="0"/>
                <w:szCs w:val="24"/>
              </w:rPr>
              <w:t>對於老人保護安置之配合機制包含：</w:t>
            </w:r>
          </w:p>
          <w:p w14:paraId="3DA3749A" w14:textId="77777777" w:rsidR="00C969DF" w:rsidRPr="001F6BE2" w:rsidRDefault="00C969DF" w:rsidP="0066345A">
            <w:pPr>
              <w:numPr>
                <w:ilvl w:val="0"/>
                <w:numId w:val="169"/>
              </w:numPr>
              <w:autoSpaceDE w:val="0"/>
              <w:autoSpaceDN w:val="0"/>
              <w:adjustRightInd w:val="0"/>
              <w:ind w:hanging="335"/>
              <w:jc w:val="both"/>
              <w:rPr>
                <w:rFonts w:eastAsia="標楷體"/>
                <w:bCs/>
                <w:kern w:val="0"/>
                <w:szCs w:val="24"/>
              </w:rPr>
            </w:pPr>
            <w:r w:rsidRPr="001F6BE2">
              <w:rPr>
                <w:rFonts w:eastAsia="標楷體"/>
                <w:bCs/>
                <w:kern w:val="0"/>
                <w:szCs w:val="24"/>
              </w:rPr>
              <w:t>與所轄地方政府建立老人保護安置床位聯繫運用機制，並簽訂保留床位。</w:t>
            </w:r>
          </w:p>
          <w:p w14:paraId="42BCFB4E" w14:textId="77777777" w:rsidR="00C969DF" w:rsidRPr="001F6BE2" w:rsidRDefault="00C969DF" w:rsidP="0066345A">
            <w:pPr>
              <w:numPr>
                <w:ilvl w:val="0"/>
                <w:numId w:val="169"/>
              </w:numPr>
              <w:autoSpaceDE w:val="0"/>
              <w:autoSpaceDN w:val="0"/>
              <w:adjustRightInd w:val="0"/>
              <w:ind w:hanging="335"/>
              <w:jc w:val="both"/>
              <w:rPr>
                <w:rFonts w:eastAsia="標楷體"/>
                <w:bCs/>
                <w:kern w:val="0"/>
                <w:szCs w:val="24"/>
              </w:rPr>
            </w:pPr>
            <w:r w:rsidRPr="001F6BE2">
              <w:rPr>
                <w:rFonts w:eastAsia="標楷體" w:hint="eastAsia"/>
                <w:bCs/>
                <w:kern w:val="0"/>
                <w:szCs w:val="24"/>
              </w:rPr>
              <w:t>督考</w:t>
            </w:r>
            <w:r w:rsidRPr="001F6BE2">
              <w:rPr>
                <w:rFonts w:eastAsia="標楷體"/>
                <w:bCs/>
                <w:kern w:val="0"/>
                <w:szCs w:val="24"/>
              </w:rPr>
              <w:t>資料檢視區間有老人保護個案入住。</w:t>
            </w:r>
          </w:p>
          <w:p w14:paraId="6701C47D" w14:textId="77777777" w:rsidR="00C969DF" w:rsidRPr="001F6BE2" w:rsidRDefault="00C969DF" w:rsidP="0066345A">
            <w:pPr>
              <w:numPr>
                <w:ilvl w:val="0"/>
                <w:numId w:val="170"/>
              </w:numPr>
              <w:autoSpaceDE w:val="0"/>
              <w:autoSpaceDN w:val="0"/>
              <w:adjustRightInd w:val="0"/>
              <w:ind w:left="451" w:hanging="451"/>
              <w:jc w:val="both"/>
              <w:rPr>
                <w:rFonts w:eastAsia="標楷體"/>
                <w:kern w:val="0"/>
                <w:szCs w:val="24"/>
                <w:u w:val="single"/>
              </w:rPr>
            </w:pPr>
            <w:r w:rsidRPr="001F6BE2">
              <w:rPr>
                <w:rFonts w:eastAsia="標楷體"/>
                <w:bCs/>
                <w:kern w:val="0"/>
                <w:szCs w:val="24"/>
              </w:rPr>
              <w:t>機構每日工作人員出勤狀況</w:t>
            </w:r>
            <w:r w:rsidRPr="001F6BE2">
              <w:rPr>
                <w:rFonts w:eastAsia="標楷體"/>
                <w:bCs/>
                <w:kern w:val="0"/>
                <w:szCs w:val="24"/>
              </w:rPr>
              <w:t>(</w:t>
            </w:r>
            <w:r w:rsidRPr="001F6BE2">
              <w:rPr>
                <w:rFonts w:eastAsia="標楷體"/>
                <w:bCs/>
                <w:kern w:val="0"/>
                <w:szCs w:val="24"/>
              </w:rPr>
              <w:t>職稱、人名、照片等</w:t>
            </w:r>
            <w:r w:rsidRPr="001F6BE2">
              <w:rPr>
                <w:rFonts w:eastAsia="標楷體"/>
                <w:bCs/>
                <w:kern w:val="0"/>
                <w:szCs w:val="24"/>
              </w:rPr>
              <w:t>)</w:t>
            </w:r>
            <w:r w:rsidRPr="001F6BE2">
              <w:rPr>
                <w:rFonts w:eastAsia="標楷體"/>
                <w:bCs/>
                <w:kern w:val="0"/>
                <w:szCs w:val="24"/>
              </w:rPr>
              <w:t>明顯揭示於佈告欄或明顯處</w:t>
            </w:r>
            <w:r w:rsidRPr="001F6BE2">
              <w:rPr>
                <w:rFonts w:eastAsia="標楷體"/>
                <w:bCs/>
                <w:kern w:val="0"/>
                <w:szCs w:val="24"/>
              </w:rPr>
              <w:t>(</w:t>
            </w:r>
            <w:r w:rsidRPr="001F6BE2">
              <w:rPr>
                <w:rFonts w:eastAsia="標楷體"/>
                <w:bCs/>
                <w:kern w:val="0"/>
                <w:szCs w:val="24"/>
              </w:rPr>
              <w:t>應長期辦理</w:t>
            </w:r>
            <w:r w:rsidRPr="001F6BE2">
              <w:rPr>
                <w:rFonts w:eastAsia="標楷體"/>
                <w:bCs/>
                <w:kern w:val="0"/>
                <w:szCs w:val="24"/>
              </w:rPr>
              <w:t>)</w:t>
            </w:r>
            <w:r w:rsidRPr="001F6BE2">
              <w:rPr>
                <w:rFonts w:eastAsia="標楷體"/>
                <w:bCs/>
                <w:kern w:val="0"/>
                <w:szCs w:val="24"/>
              </w:rPr>
              <w:t>。</w:t>
            </w:r>
          </w:p>
        </w:tc>
        <w:tc>
          <w:tcPr>
            <w:tcW w:w="2137" w:type="dxa"/>
          </w:tcPr>
          <w:p w14:paraId="49DBD17E" w14:textId="77777777" w:rsidR="00C969DF" w:rsidRPr="001F6BE2" w:rsidRDefault="00C969DF" w:rsidP="001D5326">
            <w:pPr>
              <w:widowControl/>
              <w:overflowPunct w:val="0"/>
              <w:ind w:left="305" w:rightChars="-30" w:right="-72" w:hangingChars="127" w:hanging="305"/>
              <w:jc w:val="both"/>
              <w:rPr>
                <w:rFonts w:eastAsia="標楷體"/>
              </w:rPr>
            </w:pPr>
            <w:r w:rsidRPr="001F6BE2">
              <w:rPr>
                <w:rFonts w:eastAsia="標楷體"/>
              </w:rPr>
              <w:t xml:space="preserve">1. </w:t>
            </w:r>
            <w:r w:rsidRPr="001F6BE2">
              <w:rPr>
                <w:rFonts w:eastAsia="標楷體"/>
              </w:rPr>
              <w:t>由委員共識決，最多</w:t>
            </w:r>
            <w:r w:rsidRPr="001F6BE2">
              <w:rPr>
                <w:rFonts w:eastAsia="標楷體"/>
              </w:rPr>
              <w:t>2</w:t>
            </w:r>
            <w:r w:rsidRPr="001F6BE2">
              <w:rPr>
                <w:rFonts w:eastAsia="標楷體"/>
              </w:rPr>
              <w:t>分，並以總分占比式加權計算。</w:t>
            </w:r>
          </w:p>
          <w:p w14:paraId="11009FB3" w14:textId="77777777" w:rsidR="00C969DF" w:rsidRPr="001F6BE2" w:rsidRDefault="00C969DF" w:rsidP="001D5326">
            <w:pPr>
              <w:widowControl/>
              <w:overflowPunct w:val="0"/>
              <w:ind w:left="305" w:rightChars="-30" w:right="-72" w:hangingChars="127" w:hanging="305"/>
              <w:jc w:val="both"/>
              <w:rPr>
                <w:rFonts w:eastAsia="標楷體"/>
              </w:rPr>
            </w:pPr>
            <w:r w:rsidRPr="001F6BE2">
              <w:rPr>
                <w:rFonts w:eastAsia="標楷體"/>
              </w:rPr>
              <w:t xml:space="preserve">2. </w:t>
            </w:r>
            <w:r w:rsidRPr="001F6BE2">
              <w:rPr>
                <w:rFonts w:eastAsia="標楷體"/>
              </w:rPr>
              <w:t>符合評核方式第</w:t>
            </w:r>
            <w:r w:rsidRPr="001F6BE2">
              <w:rPr>
                <w:rFonts w:eastAsia="標楷體"/>
              </w:rPr>
              <w:t>5</w:t>
            </w:r>
            <w:r w:rsidRPr="001F6BE2">
              <w:rPr>
                <w:rFonts w:eastAsia="標楷體"/>
              </w:rPr>
              <w:t>項者：</w:t>
            </w:r>
            <w:r w:rsidRPr="001F6BE2">
              <w:rPr>
                <w:rFonts w:eastAsia="標楷體"/>
              </w:rPr>
              <w:t>0.5</w:t>
            </w:r>
            <w:r w:rsidRPr="001F6BE2">
              <w:rPr>
                <w:rFonts w:eastAsia="標楷體"/>
              </w:rPr>
              <w:t>分。</w:t>
            </w:r>
          </w:p>
          <w:p w14:paraId="5FFB5018" w14:textId="77777777" w:rsidR="00C969DF" w:rsidRPr="001F6BE2" w:rsidRDefault="00C969DF" w:rsidP="0066345A">
            <w:pPr>
              <w:numPr>
                <w:ilvl w:val="0"/>
                <w:numId w:val="151"/>
              </w:numPr>
              <w:ind w:left="306" w:hanging="306"/>
              <w:jc w:val="both"/>
              <w:rPr>
                <w:rFonts w:eastAsia="標楷體"/>
                <w:kern w:val="0"/>
                <w:szCs w:val="24"/>
              </w:rPr>
            </w:pPr>
            <w:r w:rsidRPr="001F6BE2">
              <w:rPr>
                <w:rFonts w:eastAsia="標楷體"/>
              </w:rPr>
              <w:t xml:space="preserve">3. </w:t>
            </w:r>
            <w:r w:rsidRPr="001F6BE2">
              <w:rPr>
                <w:rFonts w:eastAsia="標楷體"/>
              </w:rPr>
              <w:t>符合評核方式第</w:t>
            </w:r>
            <w:r w:rsidRPr="001F6BE2">
              <w:rPr>
                <w:rFonts w:eastAsia="標楷體"/>
              </w:rPr>
              <w:t>6</w:t>
            </w:r>
            <w:r w:rsidRPr="001F6BE2">
              <w:rPr>
                <w:rFonts w:eastAsia="標楷體"/>
              </w:rPr>
              <w:t>項者：</w:t>
            </w:r>
            <w:r w:rsidRPr="001F6BE2">
              <w:rPr>
                <w:rFonts w:eastAsia="標楷體"/>
              </w:rPr>
              <w:t>0.5</w:t>
            </w:r>
            <w:r w:rsidRPr="001F6BE2">
              <w:rPr>
                <w:rFonts w:eastAsia="標楷體"/>
              </w:rPr>
              <w:t>分。</w:t>
            </w:r>
          </w:p>
        </w:tc>
        <w:tc>
          <w:tcPr>
            <w:tcW w:w="2268" w:type="dxa"/>
          </w:tcPr>
          <w:p w14:paraId="473CA028" w14:textId="77777777" w:rsidR="00C969DF" w:rsidRPr="001F6BE2" w:rsidRDefault="00C969DF" w:rsidP="001D5326">
            <w:pPr>
              <w:jc w:val="both"/>
              <w:rPr>
                <w:rFonts w:eastAsia="標楷體"/>
                <w:szCs w:val="24"/>
              </w:rPr>
            </w:pPr>
            <w:r w:rsidRPr="001F6BE2">
              <w:rPr>
                <w:rFonts w:eastAsia="標楷體"/>
                <w:szCs w:val="24"/>
              </w:rPr>
              <w:t>能運用資源如：</w:t>
            </w:r>
          </w:p>
          <w:p w14:paraId="7BD8E689" w14:textId="77777777" w:rsidR="00C969DF" w:rsidRPr="001F6BE2" w:rsidRDefault="00C969DF" w:rsidP="0066345A">
            <w:pPr>
              <w:widowControl/>
              <w:numPr>
                <w:ilvl w:val="0"/>
                <w:numId w:val="132"/>
              </w:numPr>
              <w:ind w:left="182" w:hanging="201"/>
              <w:jc w:val="both"/>
              <w:rPr>
                <w:rFonts w:eastAsia="標楷體"/>
                <w:szCs w:val="24"/>
              </w:rPr>
            </w:pPr>
            <w:r w:rsidRPr="001F6BE2">
              <w:rPr>
                <w:rFonts w:eastAsia="標楷體"/>
                <w:szCs w:val="24"/>
              </w:rPr>
              <w:t>原住民族語言推廣人員及內政部移民署通譯人才資料庫。</w:t>
            </w:r>
          </w:p>
          <w:p w14:paraId="4B1104F6" w14:textId="77777777" w:rsidR="00C969DF" w:rsidRPr="001F6BE2" w:rsidRDefault="00C969DF" w:rsidP="0066345A">
            <w:pPr>
              <w:widowControl/>
              <w:numPr>
                <w:ilvl w:val="0"/>
                <w:numId w:val="132"/>
              </w:numPr>
              <w:ind w:left="182" w:hanging="201"/>
              <w:jc w:val="both"/>
              <w:rPr>
                <w:rFonts w:eastAsia="標楷體"/>
                <w:kern w:val="0"/>
                <w:szCs w:val="24"/>
              </w:rPr>
            </w:pPr>
            <w:r w:rsidRPr="001F6BE2">
              <w:rPr>
                <w:rFonts w:eastAsia="標楷體"/>
                <w:szCs w:val="24"/>
              </w:rPr>
              <w:t>衛生福利部口腔健康司委託專業團體辦理</w:t>
            </w:r>
            <w:r w:rsidRPr="001F6BE2">
              <w:rPr>
                <w:rFonts w:eastAsia="標楷體"/>
                <w:szCs w:val="24"/>
              </w:rPr>
              <w:t>110</w:t>
            </w:r>
            <w:r w:rsidRPr="001F6BE2">
              <w:rPr>
                <w:rFonts w:eastAsia="標楷體"/>
                <w:szCs w:val="24"/>
              </w:rPr>
              <w:t>年度「成人口腔保健暨機構口腔照護輔導計畫」，所編撰「機構口腔照護工作指引」及教育訓練與線上課程影片等資源。</w:t>
            </w:r>
          </w:p>
        </w:tc>
      </w:tr>
      <w:tr w:rsidR="00C969DF" w:rsidRPr="008D62C2" w14:paraId="02747B4D" w14:textId="77777777" w:rsidTr="001D5326">
        <w:trPr>
          <w:trHeight w:val="3159"/>
          <w:jc w:val="center"/>
        </w:trPr>
        <w:tc>
          <w:tcPr>
            <w:tcW w:w="709" w:type="dxa"/>
          </w:tcPr>
          <w:p w14:paraId="19EBEC29" w14:textId="77777777" w:rsidR="00C969DF" w:rsidRPr="008D62C2" w:rsidRDefault="00C969DF" w:rsidP="001D5326">
            <w:pPr>
              <w:rPr>
                <w:rFonts w:eastAsia="標楷體"/>
                <w:szCs w:val="24"/>
              </w:rPr>
            </w:pPr>
            <w:r w:rsidRPr="008D62C2">
              <w:rPr>
                <w:rFonts w:eastAsia="標楷體"/>
                <w:szCs w:val="24"/>
              </w:rPr>
              <w:t>2</w:t>
            </w:r>
          </w:p>
        </w:tc>
        <w:tc>
          <w:tcPr>
            <w:tcW w:w="1560" w:type="dxa"/>
          </w:tcPr>
          <w:p w14:paraId="0ACFB2CB" w14:textId="77777777" w:rsidR="00C969DF" w:rsidRPr="008D62C2" w:rsidRDefault="00C969DF" w:rsidP="001D5326">
            <w:pPr>
              <w:autoSpaceDE w:val="0"/>
              <w:autoSpaceDN w:val="0"/>
              <w:adjustRightInd w:val="0"/>
              <w:jc w:val="both"/>
              <w:rPr>
                <w:rFonts w:eastAsia="標楷體"/>
                <w:kern w:val="0"/>
                <w:szCs w:val="24"/>
              </w:rPr>
            </w:pPr>
            <w:r w:rsidRPr="008D62C2">
              <w:rPr>
                <w:rFonts w:eastAsia="標楷體"/>
                <w:kern w:val="0"/>
                <w:szCs w:val="24"/>
              </w:rPr>
              <w:t>【扣分項目】</w:t>
            </w:r>
          </w:p>
          <w:p w14:paraId="5D0ADDAD" w14:textId="77777777" w:rsidR="00C969DF" w:rsidRPr="008D62C2" w:rsidRDefault="00C969DF" w:rsidP="001D5326">
            <w:pPr>
              <w:widowControl/>
              <w:ind w:leftChars="-30" w:left="-72" w:rightChars="-30" w:right="-72"/>
              <w:jc w:val="both"/>
              <w:rPr>
                <w:rFonts w:eastAsia="標楷體"/>
                <w:szCs w:val="24"/>
              </w:rPr>
            </w:pPr>
            <w:r w:rsidRPr="008D62C2">
              <w:rPr>
                <w:rFonts w:eastAsia="標楷體"/>
              </w:rPr>
              <w:t>違規及重大負面事件紀錄</w:t>
            </w:r>
          </w:p>
        </w:tc>
        <w:tc>
          <w:tcPr>
            <w:tcW w:w="714" w:type="dxa"/>
          </w:tcPr>
          <w:p w14:paraId="04E71E14" w14:textId="77777777" w:rsidR="00C969DF" w:rsidRPr="008D62C2" w:rsidRDefault="00C969DF" w:rsidP="001D5326">
            <w:pPr>
              <w:rPr>
                <w:rFonts w:eastAsia="標楷體"/>
                <w:szCs w:val="24"/>
              </w:rPr>
            </w:pPr>
            <w:r w:rsidRPr="008D62C2">
              <w:rPr>
                <w:rFonts w:eastAsia="標楷體"/>
                <w:szCs w:val="24"/>
              </w:rPr>
              <w:t>扣分項目</w:t>
            </w:r>
          </w:p>
        </w:tc>
        <w:tc>
          <w:tcPr>
            <w:tcW w:w="3816" w:type="dxa"/>
          </w:tcPr>
          <w:p w14:paraId="31798BC8" w14:textId="77777777" w:rsidR="00C969DF" w:rsidRPr="008D62C2" w:rsidRDefault="00C969DF" w:rsidP="0066345A">
            <w:pPr>
              <w:numPr>
                <w:ilvl w:val="0"/>
                <w:numId w:val="172"/>
              </w:numPr>
              <w:autoSpaceDE w:val="0"/>
              <w:autoSpaceDN w:val="0"/>
              <w:adjustRightInd w:val="0"/>
              <w:jc w:val="both"/>
              <w:rPr>
                <w:rFonts w:eastAsia="標楷體"/>
                <w:kern w:val="0"/>
                <w:szCs w:val="24"/>
              </w:rPr>
            </w:pPr>
            <w:r w:rsidRPr="008D62C2">
              <w:rPr>
                <w:rFonts w:eastAsia="標楷體"/>
                <w:kern w:val="0"/>
                <w:szCs w:val="24"/>
              </w:rPr>
              <w:t>評鑑期間有違規事項，經查證屬實者。</w:t>
            </w:r>
          </w:p>
          <w:p w14:paraId="1EF43912" w14:textId="77777777" w:rsidR="00C969DF" w:rsidRPr="008D62C2" w:rsidRDefault="00C969DF" w:rsidP="0066345A">
            <w:pPr>
              <w:numPr>
                <w:ilvl w:val="0"/>
                <w:numId w:val="172"/>
              </w:numPr>
              <w:autoSpaceDE w:val="0"/>
              <w:autoSpaceDN w:val="0"/>
              <w:adjustRightInd w:val="0"/>
              <w:jc w:val="both"/>
              <w:rPr>
                <w:rFonts w:eastAsia="標楷體"/>
                <w:kern w:val="0"/>
                <w:szCs w:val="24"/>
              </w:rPr>
            </w:pPr>
            <w:r w:rsidRPr="008D62C2">
              <w:rPr>
                <w:rFonts w:eastAsia="標楷體"/>
                <w:kern w:val="0"/>
                <w:szCs w:val="24"/>
              </w:rPr>
              <w:t>違規事項：如於未經許可立案範圍收容、對服務對象不當對待、經調查確有拒收愛滋感染者或予不公平待遇之情事</w:t>
            </w:r>
            <w:r w:rsidRPr="008D62C2">
              <w:rPr>
                <w:rFonts w:eastAsia="標楷體"/>
                <w:kern w:val="0"/>
                <w:szCs w:val="24"/>
              </w:rPr>
              <w:t>…</w:t>
            </w:r>
            <w:r w:rsidRPr="008D62C2">
              <w:rPr>
                <w:rFonts w:eastAsia="標楷體"/>
                <w:kern w:val="0"/>
                <w:szCs w:val="24"/>
              </w:rPr>
              <w:t>等及其他經主管機關認定違規事項。</w:t>
            </w:r>
          </w:p>
          <w:p w14:paraId="1A3E30F9" w14:textId="77777777" w:rsidR="00C969DF" w:rsidRPr="008D62C2" w:rsidRDefault="00C969DF" w:rsidP="0066345A">
            <w:pPr>
              <w:numPr>
                <w:ilvl w:val="0"/>
                <w:numId w:val="172"/>
              </w:numPr>
              <w:autoSpaceDE w:val="0"/>
              <w:autoSpaceDN w:val="0"/>
              <w:adjustRightInd w:val="0"/>
              <w:jc w:val="both"/>
              <w:rPr>
                <w:rFonts w:eastAsia="標楷體"/>
                <w:kern w:val="0"/>
                <w:szCs w:val="24"/>
              </w:rPr>
            </w:pPr>
            <w:r w:rsidRPr="008D62C2">
              <w:rPr>
                <w:rFonts w:eastAsia="標楷體"/>
                <w:kern w:val="0"/>
                <w:szCs w:val="24"/>
              </w:rPr>
              <w:t>重大負面事件：如機構內性侵害、工作人員對服務對象施暴、公共安全意外</w:t>
            </w:r>
            <w:r w:rsidRPr="008D62C2">
              <w:rPr>
                <w:rFonts w:eastAsia="標楷體"/>
                <w:kern w:val="0"/>
                <w:szCs w:val="24"/>
              </w:rPr>
              <w:t>…</w:t>
            </w:r>
            <w:r w:rsidRPr="008D62C2">
              <w:rPr>
                <w:rFonts w:eastAsia="標楷體"/>
                <w:kern w:val="0"/>
                <w:szCs w:val="24"/>
              </w:rPr>
              <w:t>等及其他經主管機關認定。</w:t>
            </w:r>
          </w:p>
        </w:tc>
        <w:tc>
          <w:tcPr>
            <w:tcW w:w="3549" w:type="dxa"/>
          </w:tcPr>
          <w:p w14:paraId="5EE9743B" w14:textId="77777777" w:rsidR="00C969DF" w:rsidRPr="008D62C2" w:rsidRDefault="00C969DF" w:rsidP="001D5326">
            <w:pPr>
              <w:autoSpaceDE w:val="0"/>
              <w:autoSpaceDN w:val="0"/>
              <w:adjustRightInd w:val="0"/>
              <w:jc w:val="both"/>
              <w:rPr>
                <w:rFonts w:eastAsia="標楷體"/>
                <w:kern w:val="0"/>
                <w:szCs w:val="24"/>
              </w:rPr>
            </w:pPr>
            <w:r w:rsidRPr="008D62C2">
              <w:rPr>
                <w:rFonts w:eastAsia="標楷體"/>
                <w:kern w:val="0"/>
                <w:szCs w:val="24"/>
              </w:rPr>
              <w:t>現場訪談</w:t>
            </w:r>
            <w:r w:rsidRPr="008D62C2">
              <w:rPr>
                <w:rFonts w:eastAsia="標楷體"/>
                <w:kern w:val="0"/>
                <w:szCs w:val="24"/>
              </w:rPr>
              <w:t xml:space="preserve"> </w:t>
            </w:r>
          </w:p>
          <w:p w14:paraId="3D1CE8FB" w14:textId="77777777" w:rsidR="00C969DF" w:rsidRPr="008D62C2" w:rsidRDefault="00C969DF" w:rsidP="001D5326">
            <w:pPr>
              <w:rPr>
                <w:rFonts w:eastAsia="標楷體"/>
                <w:szCs w:val="24"/>
              </w:rPr>
            </w:pPr>
            <w:r w:rsidRPr="008D62C2">
              <w:rPr>
                <w:rFonts w:eastAsia="標楷體"/>
              </w:rPr>
              <w:t>文件檢閱</w:t>
            </w:r>
          </w:p>
        </w:tc>
        <w:tc>
          <w:tcPr>
            <w:tcW w:w="2137" w:type="dxa"/>
          </w:tcPr>
          <w:p w14:paraId="1922AE17" w14:textId="77777777" w:rsidR="00C969DF" w:rsidRPr="008D62C2" w:rsidRDefault="00C969DF" w:rsidP="001D5326">
            <w:pPr>
              <w:jc w:val="both"/>
              <w:rPr>
                <w:rFonts w:eastAsia="標楷體"/>
                <w:szCs w:val="24"/>
              </w:rPr>
            </w:pPr>
            <w:r w:rsidRPr="008D62C2">
              <w:rPr>
                <w:rFonts w:eastAsia="標楷體"/>
              </w:rPr>
              <w:t>由主管機關提供違規證明及重大負面事件資料，扣總分</w:t>
            </w:r>
            <w:r w:rsidRPr="008D62C2">
              <w:rPr>
                <w:rFonts w:eastAsia="標楷體"/>
              </w:rPr>
              <w:t>2</w:t>
            </w:r>
            <w:r w:rsidRPr="008D62C2">
              <w:rPr>
                <w:rFonts w:eastAsia="標楷體"/>
              </w:rPr>
              <w:t>分</w:t>
            </w:r>
            <w:r w:rsidRPr="008D62C2">
              <w:rPr>
                <w:rFonts w:eastAsia="標楷體"/>
              </w:rPr>
              <w:t>(</w:t>
            </w:r>
            <w:r w:rsidRPr="008D62C2">
              <w:rPr>
                <w:rFonts w:eastAsia="標楷體"/>
              </w:rPr>
              <w:t>最多扣總分</w:t>
            </w:r>
            <w:r w:rsidRPr="008D62C2">
              <w:rPr>
                <w:rFonts w:eastAsia="標楷體"/>
              </w:rPr>
              <w:t>2</w:t>
            </w:r>
            <w:r w:rsidRPr="008D62C2">
              <w:rPr>
                <w:rFonts w:eastAsia="標楷體"/>
              </w:rPr>
              <w:t>分</w:t>
            </w:r>
            <w:r w:rsidRPr="008D62C2">
              <w:rPr>
                <w:rFonts w:eastAsia="標楷體"/>
              </w:rPr>
              <w:t>)</w:t>
            </w:r>
            <w:r w:rsidRPr="008D62C2">
              <w:rPr>
                <w:rFonts w:eastAsia="標楷體"/>
              </w:rPr>
              <w:t>。</w:t>
            </w:r>
          </w:p>
        </w:tc>
        <w:tc>
          <w:tcPr>
            <w:tcW w:w="2268" w:type="dxa"/>
          </w:tcPr>
          <w:p w14:paraId="627D7814" w14:textId="77777777" w:rsidR="00C969DF" w:rsidRPr="008D62C2" w:rsidRDefault="00C969DF" w:rsidP="001D5326">
            <w:pPr>
              <w:rPr>
                <w:szCs w:val="24"/>
              </w:rPr>
            </w:pPr>
          </w:p>
        </w:tc>
      </w:tr>
    </w:tbl>
    <w:p w14:paraId="53902D90" w14:textId="77777777" w:rsidR="00C969DF" w:rsidRDefault="00C969DF"/>
    <w:p w14:paraId="41FD0D4F" w14:textId="77777777" w:rsidR="00583C3A" w:rsidRDefault="00583C3A" w:rsidP="00583C3A">
      <w:pPr>
        <w:spacing w:line="276" w:lineRule="auto"/>
        <w:jc w:val="both"/>
        <w:rPr>
          <w:rFonts w:eastAsia="標楷體"/>
          <w:b/>
          <w:kern w:val="0"/>
          <w:szCs w:val="24"/>
        </w:rPr>
      </w:pPr>
    </w:p>
    <w:p w14:paraId="3E28BE9A" w14:textId="77777777" w:rsidR="006B49DD" w:rsidRPr="00583C3A" w:rsidRDefault="006B49DD"/>
    <w:sectPr w:rsidR="006B49DD" w:rsidRPr="00583C3A" w:rsidSect="00C969DF">
      <w:pgSz w:w="16838" w:h="11906" w:orient="landscape"/>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EC28" w14:textId="77777777" w:rsidR="00920C8B" w:rsidRDefault="00920C8B" w:rsidP="00583C3A">
      <w:r>
        <w:separator/>
      </w:r>
    </w:p>
  </w:endnote>
  <w:endnote w:type="continuationSeparator" w:id="0">
    <w:p w14:paraId="42F1961F" w14:textId="77777777" w:rsidR="00920C8B" w:rsidRDefault="00920C8B" w:rsidP="0058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全真楷書">
    <w:altName w:val="微軟正黑體"/>
    <w:charset w:val="00"/>
    <w:family w:val="modern"/>
    <w:pitch w:val="fixed"/>
  </w:font>
  <w:font w:name="華康中圓體">
    <w:altName w:val="微軟正黑體"/>
    <w:charset w:val="00"/>
    <w:family w:val="modern"/>
    <w:pitch w:val="fixed"/>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48F1" w14:textId="57C82A9B" w:rsidR="00583C3A" w:rsidRDefault="0014783B" w:rsidP="00583C3A">
    <w:pPr>
      <w:pStyle w:val="af5"/>
      <w:jc w:val="center"/>
    </w:pPr>
    <w:r>
      <w:fldChar w:fldCharType="begin"/>
    </w:r>
    <w:r>
      <w:instrText>PAGE   \* MERGEFORMAT</w:instrText>
    </w:r>
    <w:r>
      <w:fldChar w:fldCharType="separate"/>
    </w:r>
    <w:r>
      <w:rPr>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7C324" w14:textId="77777777" w:rsidR="00920C8B" w:rsidRDefault="00920C8B" w:rsidP="00583C3A">
      <w:r>
        <w:separator/>
      </w:r>
    </w:p>
  </w:footnote>
  <w:footnote w:type="continuationSeparator" w:id="0">
    <w:p w14:paraId="2001F8D8" w14:textId="77777777" w:rsidR="00920C8B" w:rsidRDefault="00920C8B" w:rsidP="00583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F8E"/>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11A6977"/>
    <w:multiLevelType w:val="hybridMultilevel"/>
    <w:tmpl w:val="2D407C96"/>
    <w:lvl w:ilvl="0" w:tplc="FFFFFFFF">
      <w:start w:val="1"/>
      <w:numFmt w:val="decimal"/>
      <w:lvlText w:val="(%1)"/>
      <w:lvlJc w:val="left"/>
      <w:pPr>
        <w:ind w:left="600" w:hanging="480"/>
      </w:pPr>
      <w:rPr>
        <w:rFonts w:hint="default"/>
      </w:rPr>
    </w:lvl>
    <w:lvl w:ilvl="1" w:tplc="FFFFFFFF" w:tentative="1">
      <w:start w:val="1"/>
      <w:numFmt w:val="ideographTraditional"/>
      <w:lvlText w:val="%2、"/>
      <w:lvlJc w:val="left"/>
      <w:pPr>
        <w:ind w:left="1080" w:hanging="480"/>
      </w:p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2" w15:restartNumberingAfterBreak="0">
    <w:nsid w:val="012052F6"/>
    <w:multiLevelType w:val="hybridMultilevel"/>
    <w:tmpl w:val="0F405014"/>
    <w:lvl w:ilvl="0" w:tplc="FFFFFFFF">
      <w:start w:val="1"/>
      <w:numFmt w:val="decimal"/>
      <w:lvlText w:val="%1、"/>
      <w:lvlJc w:val="left"/>
      <w:pPr>
        <w:ind w:left="764" w:hanging="480"/>
      </w:pPr>
      <w:rPr>
        <w:rFonts w:hint="eastAsia"/>
        <w:b w:val="0"/>
        <w:bCs w:val="0"/>
        <w:strike w:val="0"/>
        <w:dstrike w:val="0"/>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3" w15:restartNumberingAfterBreak="0">
    <w:nsid w:val="02A652F1"/>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2FB06D7"/>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4E43E68"/>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4F42A88"/>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5485451"/>
    <w:multiLevelType w:val="hybridMultilevel"/>
    <w:tmpl w:val="E410D1F2"/>
    <w:lvl w:ilvl="0" w:tplc="FFFFFFFF">
      <w:start w:val="1"/>
      <w:numFmt w:val="decimal"/>
      <w:lvlText w:val="%1、"/>
      <w:lvlJc w:val="left"/>
      <w:pPr>
        <w:ind w:left="763"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07A8726B"/>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09761C25"/>
    <w:multiLevelType w:val="hybridMultilevel"/>
    <w:tmpl w:val="0E287D98"/>
    <w:lvl w:ilvl="0" w:tplc="AD1C95E2">
      <w:start w:val="1"/>
      <w:numFmt w:val="decimal"/>
      <w:lvlText w:val="%1、"/>
      <w:lvlJc w:val="left"/>
      <w:pPr>
        <w:ind w:left="480" w:hanging="480"/>
      </w:pPr>
      <w:rPr>
        <w:rFonts w:hint="eastAsia"/>
        <w: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09AB1162"/>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0A534E9D"/>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0A714812"/>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0CC1752B"/>
    <w:multiLevelType w:val="hybridMultilevel"/>
    <w:tmpl w:val="8B92CDD2"/>
    <w:lvl w:ilvl="0" w:tplc="B36A9B98">
      <w:start w:val="4"/>
      <w:numFmt w:val="decimal"/>
      <w:lvlText w:val="%1、"/>
      <w:lvlJc w:val="left"/>
      <w:pPr>
        <w:ind w:left="480" w:hanging="480"/>
      </w:pPr>
      <w:rPr>
        <w:rFonts w:hint="eastAsia"/>
        <w:b w:val="0"/>
        <w:bCs w:val="0"/>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DD262FF"/>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0F56058B"/>
    <w:multiLevelType w:val="hybridMultilevel"/>
    <w:tmpl w:val="37F29B0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0FB54417"/>
    <w:multiLevelType w:val="hybridMultilevel"/>
    <w:tmpl w:val="37F29B0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121F6274"/>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12A15212"/>
    <w:multiLevelType w:val="hybridMultilevel"/>
    <w:tmpl w:val="9E8E1C6A"/>
    <w:lvl w:ilvl="0" w:tplc="6F266F56">
      <w:start w:val="1"/>
      <w:numFmt w:val="decimal"/>
      <w:lvlText w:val="%1、"/>
      <w:lvlJc w:val="left"/>
      <w:pPr>
        <w:ind w:left="480" w:hanging="480"/>
      </w:pPr>
      <w:rPr>
        <w:rFonts w:ascii="Times New Roman" w:hAnsi="Times New Roman" w:cs="Times New Roman" w:hint="default"/>
        <w:b w:val="0"/>
        <w:bCs w:val="0"/>
        <w:strike w:val="0"/>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3236C0B"/>
    <w:multiLevelType w:val="hybridMultilevel"/>
    <w:tmpl w:val="37F29B0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15866D4A"/>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15AF0B00"/>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15C148DB"/>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1684745E"/>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169A356F"/>
    <w:multiLevelType w:val="hybridMultilevel"/>
    <w:tmpl w:val="940C23C2"/>
    <w:lvl w:ilvl="0" w:tplc="56545D1A">
      <w:start w:val="1"/>
      <w:numFmt w:val="decimal"/>
      <w:suff w:val="nothing"/>
      <w:lvlText w:val="%1、"/>
      <w:lvlJc w:val="left"/>
      <w:pPr>
        <w:ind w:left="480" w:hanging="480"/>
      </w:pPr>
      <w:rPr>
        <w:rFonts w:ascii="Times New Roman" w:hAnsi="Times New Roman"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16DD3FBC"/>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17A3075B"/>
    <w:multiLevelType w:val="hybridMultilevel"/>
    <w:tmpl w:val="37F29B0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17E31DF1"/>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181355C4"/>
    <w:multiLevelType w:val="hybridMultilevel"/>
    <w:tmpl w:val="A8B6C7E4"/>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19A7573F"/>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1A0D2788"/>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201E4A6A"/>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203A7DD8"/>
    <w:multiLevelType w:val="multilevel"/>
    <w:tmpl w:val="5876131C"/>
    <w:styleLink w:val="LFO3"/>
    <w:lvl w:ilvl="0">
      <w:start w:val="1"/>
      <w:numFmt w:val="taiwaneseCountingThousand"/>
      <w:pStyle w:val="3"/>
      <w:lvlText w:val="%1、"/>
      <w:lvlJc w:val="left"/>
      <w:pPr>
        <w:ind w:left="425" w:firstLine="0"/>
      </w:pPr>
      <w:rPr>
        <w:lang w:val="en-US"/>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33" w15:restartNumberingAfterBreak="0">
    <w:nsid w:val="208D07E0"/>
    <w:multiLevelType w:val="hybridMultilevel"/>
    <w:tmpl w:val="40ECED92"/>
    <w:lvl w:ilvl="0" w:tplc="77D21ED8">
      <w:start w:val="1"/>
      <w:numFmt w:val="decimal"/>
      <w:lvlText w:val="%1、"/>
      <w:lvlJc w:val="left"/>
      <w:pPr>
        <w:ind w:left="480" w:hanging="480"/>
      </w:pPr>
      <w:rPr>
        <w:rFonts w:hint="eastAsia"/>
        <w:strike w:val="0"/>
        <w:dstrike w:val="0"/>
        <w:color w:val="auto"/>
      </w:rPr>
    </w:lvl>
    <w:lvl w:ilvl="1" w:tplc="EAF08718">
      <w:start w:val="1"/>
      <w:numFmt w:val="taiwaneseCountingThousand"/>
      <w:lvlText w:val="%2、"/>
      <w:lvlJc w:val="left"/>
      <w:pPr>
        <w:ind w:left="990" w:hanging="51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211138D6"/>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21AD2329"/>
    <w:multiLevelType w:val="hybridMultilevel"/>
    <w:tmpl w:val="1152C260"/>
    <w:lvl w:ilvl="0" w:tplc="E86CFA6A">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30D7409"/>
    <w:multiLevelType w:val="hybridMultilevel"/>
    <w:tmpl w:val="6C42B41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24CD77E0"/>
    <w:multiLevelType w:val="hybridMultilevel"/>
    <w:tmpl w:val="2B7E048C"/>
    <w:lvl w:ilvl="0" w:tplc="46EE688C">
      <w:start w:val="3"/>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5643970"/>
    <w:multiLevelType w:val="hybridMultilevel"/>
    <w:tmpl w:val="3D80AAF8"/>
    <w:lvl w:ilvl="0" w:tplc="9C780EAC">
      <w:start w:val="1"/>
      <w:numFmt w:val="decimal"/>
      <w:pStyle w:val="30"/>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9" w15:restartNumberingAfterBreak="0">
    <w:nsid w:val="25794CA5"/>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26565BDB"/>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284D541C"/>
    <w:multiLevelType w:val="hybridMultilevel"/>
    <w:tmpl w:val="6C42B41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29F710A8"/>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2A0B1D51"/>
    <w:multiLevelType w:val="hybridMultilevel"/>
    <w:tmpl w:val="A8D8F988"/>
    <w:lvl w:ilvl="0" w:tplc="ADB6AFEC">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A6F1BAF"/>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5" w15:restartNumberingAfterBreak="0">
    <w:nsid w:val="2B0B78FD"/>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2C073297"/>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2CA618F4"/>
    <w:multiLevelType w:val="hybridMultilevel"/>
    <w:tmpl w:val="C254AE9E"/>
    <w:lvl w:ilvl="0" w:tplc="8DCA2B2C">
      <w:start w:val="1"/>
      <w:numFmt w:val="decimal"/>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2D210E49"/>
    <w:multiLevelType w:val="hybridMultilevel"/>
    <w:tmpl w:val="7E4CC682"/>
    <w:lvl w:ilvl="0" w:tplc="FFFFFFFF">
      <w:start w:val="1"/>
      <w:numFmt w:val="decimal"/>
      <w:lvlText w:val="%1."/>
      <w:lvlJc w:val="left"/>
      <w:pPr>
        <w:ind w:left="360" w:hanging="360"/>
      </w:pPr>
      <w:rPr>
        <w:rFonts w:ascii="Times New Roman" w:eastAsia="標楷體" w:hAnsi="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2D426CBA"/>
    <w:multiLevelType w:val="hybridMultilevel"/>
    <w:tmpl w:val="87928E54"/>
    <w:lvl w:ilvl="0" w:tplc="6F266F56">
      <w:start w:val="1"/>
      <w:numFmt w:val="decimal"/>
      <w:lvlText w:val="%1、"/>
      <w:lvlJc w:val="left"/>
      <w:pPr>
        <w:ind w:left="480" w:hanging="480"/>
      </w:pPr>
      <w:rPr>
        <w:rFonts w:ascii="Times New Roman" w:hAnsi="Times New Roman" w:cs="Times New Roman" w:hint="default"/>
        <w:b w:val="0"/>
        <w:bCs w:val="0"/>
        <w:strike w:val="0"/>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D4E50FC"/>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1" w15:restartNumberingAfterBreak="0">
    <w:nsid w:val="2D717BBD"/>
    <w:multiLevelType w:val="hybridMultilevel"/>
    <w:tmpl w:val="2DC64B00"/>
    <w:lvl w:ilvl="0" w:tplc="B3C8970E">
      <w:start w:val="1"/>
      <w:numFmt w:val="decimal"/>
      <w:lvlText w:val="%1、"/>
      <w:lvlJc w:val="left"/>
      <w:pPr>
        <w:ind w:left="480" w:hanging="480"/>
      </w:pPr>
      <w:rPr>
        <w:rFonts w:hint="eastAsia"/>
        <w:b w:val="0"/>
        <w:bCs w:val="0"/>
        <w:strike w:val="0"/>
        <w:dstrike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2" w15:restartNumberingAfterBreak="0">
    <w:nsid w:val="2DA13250"/>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3" w15:restartNumberingAfterBreak="0">
    <w:nsid w:val="2E716EB1"/>
    <w:multiLevelType w:val="hybridMultilevel"/>
    <w:tmpl w:val="B41E7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E732606"/>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2F8E22D6"/>
    <w:multiLevelType w:val="hybridMultilevel"/>
    <w:tmpl w:val="62E8F404"/>
    <w:lvl w:ilvl="0" w:tplc="D60ABF94">
      <w:start w:val="1"/>
      <w:numFmt w:val="decimal"/>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6" w15:restartNumberingAfterBreak="0">
    <w:nsid w:val="2F90553E"/>
    <w:multiLevelType w:val="hybridMultilevel"/>
    <w:tmpl w:val="2D407C96"/>
    <w:lvl w:ilvl="0" w:tplc="7CC05E38">
      <w:start w:val="1"/>
      <w:numFmt w:val="decim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7" w15:restartNumberingAfterBreak="0">
    <w:nsid w:val="30BF5092"/>
    <w:multiLevelType w:val="hybridMultilevel"/>
    <w:tmpl w:val="ACE4405A"/>
    <w:lvl w:ilvl="0" w:tplc="3CBC62CE">
      <w:start w:val="1"/>
      <w:numFmt w:val="decimal"/>
      <w:suff w:val="nothing"/>
      <w:lvlText w:val="%1、"/>
      <w:lvlJc w:val="left"/>
      <w:pPr>
        <w:ind w:left="480" w:hanging="480"/>
      </w:pPr>
      <w:rPr>
        <w:rFonts w:ascii="Times New Roman" w:hAnsi="Times New Roman" w:hint="default"/>
        <w:strike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8" w15:restartNumberingAfterBreak="0">
    <w:nsid w:val="3113523F"/>
    <w:multiLevelType w:val="hybridMultilevel"/>
    <w:tmpl w:val="530C7562"/>
    <w:lvl w:ilvl="0" w:tplc="AA6A26B8">
      <w:start w:val="1"/>
      <w:numFmt w:val="decimal"/>
      <w:lvlText w:val="%1、"/>
      <w:lvlJc w:val="left"/>
      <w:pPr>
        <w:ind w:left="480" w:hanging="480"/>
      </w:pPr>
      <w:rPr>
        <w:rFonts w:ascii="Times New Roman" w:hAnsi="Times New Roman" w:cs="Times New Roman" w:hint="default"/>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9" w15:restartNumberingAfterBreak="0">
    <w:nsid w:val="31B36C22"/>
    <w:multiLevelType w:val="hybridMultilevel"/>
    <w:tmpl w:val="C37E5C6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0" w15:restartNumberingAfterBreak="0">
    <w:nsid w:val="31BA5937"/>
    <w:multiLevelType w:val="hybridMultilevel"/>
    <w:tmpl w:val="C576C172"/>
    <w:lvl w:ilvl="0" w:tplc="2FF4090C">
      <w:start w:val="4"/>
      <w:numFmt w:val="decimal"/>
      <w:lvlText w:val="%1、"/>
      <w:lvlJc w:val="left"/>
      <w:pPr>
        <w:ind w:left="480" w:hanging="480"/>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22030E3"/>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2" w15:restartNumberingAfterBreak="0">
    <w:nsid w:val="33917A1E"/>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3" w15:restartNumberingAfterBreak="0">
    <w:nsid w:val="36690693"/>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4" w15:restartNumberingAfterBreak="0">
    <w:nsid w:val="37BF4993"/>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5" w15:restartNumberingAfterBreak="0">
    <w:nsid w:val="388F0D23"/>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6" w15:restartNumberingAfterBreak="0">
    <w:nsid w:val="38B008E9"/>
    <w:multiLevelType w:val="hybridMultilevel"/>
    <w:tmpl w:val="A8B6C7E4"/>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7" w15:restartNumberingAfterBreak="0">
    <w:nsid w:val="38B40B2F"/>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8" w15:restartNumberingAfterBreak="0">
    <w:nsid w:val="394136AA"/>
    <w:multiLevelType w:val="hybridMultilevel"/>
    <w:tmpl w:val="37F29B0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39C27F06"/>
    <w:multiLevelType w:val="hybridMultilevel"/>
    <w:tmpl w:val="37F29B0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0" w15:restartNumberingAfterBreak="0">
    <w:nsid w:val="39ED66BE"/>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1" w15:restartNumberingAfterBreak="0">
    <w:nsid w:val="3AD23F02"/>
    <w:multiLevelType w:val="hybridMultilevel"/>
    <w:tmpl w:val="0F405014"/>
    <w:lvl w:ilvl="0" w:tplc="88A0C220">
      <w:start w:val="1"/>
      <w:numFmt w:val="decimal"/>
      <w:lvlText w:val="%1、"/>
      <w:lvlJc w:val="left"/>
      <w:pPr>
        <w:ind w:left="480" w:hanging="480"/>
      </w:pPr>
      <w:rPr>
        <w:rFonts w:hint="eastAsia"/>
        <w:b w:val="0"/>
        <w:bCs w:val="0"/>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AD65302"/>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3" w15:restartNumberingAfterBreak="0">
    <w:nsid w:val="3FE56E3A"/>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4" w15:restartNumberingAfterBreak="0">
    <w:nsid w:val="412740DF"/>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5" w15:restartNumberingAfterBreak="0">
    <w:nsid w:val="42D80F2E"/>
    <w:multiLevelType w:val="hybridMultilevel"/>
    <w:tmpl w:val="37F29B0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6" w15:restartNumberingAfterBreak="0">
    <w:nsid w:val="437806F8"/>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7" w15:restartNumberingAfterBreak="0">
    <w:nsid w:val="446C33DB"/>
    <w:multiLevelType w:val="hybridMultilevel"/>
    <w:tmpl w:val="678AA036"/>
    <w:lvl w:ilvl="0" w:tplc="FFFFFFFF">
      <w:start w:val="1"/>
      <w:numFmt w:val="decimal"/>
      <w:lvlText w:val="%1、"/>
      <w:lvlJc w:val="left"/>
      <w:pPr>
        <w:ind w:left="480" w:hanging="480"/>
      </w:pPr>
      <w:rPr>
        <w:rFonts w:hint="eastAsia"/>
        <w:b w:val="0"/>
        <w:bCs w:val="0"/>
        <w:strike w:val="0"/>
        <w:dstrike w:val="0"/>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45175604"/>
    <w:multiLevelType w:val="hybridMultilevel"/>
    <w:tmpl w:val="F0523C1C"/>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9" w15:restartNumberingAfterBreak="0">
    <w:nsid w:val="451D2778"/>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0" w15:restartNumberingAfterBreak="0">
    <w:nsid w:val="479A1E44"/>
    <w:multiLevelType w:val="hybridMultilevel"/>
    <w:tmpl w:val="E722AA64"/>
    <w:lvl w:ilvl="0" w:tplc="56162408">
      <w:start w:val="1"/>
      <w:numFmt w:val="decimal"/>
      <w:pStyle w:val="a"/>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47C05B0A"/>
    <w:multiLevelType w:val="hybridMultilevel"/>
    <w:tmpl w:val="D2A0E06A"/>
    <w:lvl w:ilvl="0" w:tplc="FFFFFFFF">
      <w:start w:val="1"/>
      <w:numFmt w:val="decimal"/>
      <w:lvlText w:val="%1、"/>
      <w:lvlJc w:val="left"/>
      <w:pPr>
        <w:ind w:left="480" w:hanging="480"/>
      </w:pPr>
      <w:rPr>
        <w:rFonts w:hint="eastAsia"/>
        <w:b w:val="0"/>
        <w:bCs w:val="0"/>
        <w:strike w:val="0"/>
        <w:dstrike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2" w15:restartNumberingAfterBreak="0">
    <w:nsid w:val="47E855A9"/>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3" w15:restartNumberingAfterBreak="0">
    <w:nsid w:val="47F96537"/>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4" w15:restartNumberingAfterBreak="0">
    <w:nsid w:val="48A05832"/>
    <w:multiLevelType w:val="hybridMultilevel"/>
    <w:tmpl w:val="CDB06516"/>
    <w:lvl w:ilvl="0" w:tplc="5644DB34">
      <w:start w:val="1"/>
      <w:numFmt w:val="decimal"/>
      <w:lvlText w:val="%1、"/>
      <w:lvlJc w:val="left"/>
      <w:pPr>
        <w:ind w:left="480" w:hanging="480"/>
      </w:pPr>
      <w:rPr>
        <w:rFonts w:hint="eastAsia"/>
        <w:b w:val="0"/>
        <w:bCs w:val="0"/>
        <w:strike w:val="0"/>
        <w:dstrike w:val="0"/>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5" w15:restartNumberingAfterBreak="0">
    <w:nsid w:val="493537BD"/>
    <w:multiLevelType w:val="hybridMultilevel"/>
    <w:tmpl w:val="37F29B0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6" w15:restartNumberingAfterBreak="0">
    <w:nsid w:val="49D24C8A"/>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7" w15:restartNumberingAfterBreak="0">
    <w:nsid w:val="4AE03C98"/>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8" w15:restartNumberingAfterBreak="0">
    <w:nsid w:val="4B512E91"/>
    <w:multiLevelType w:val="hybridMultilevel"/>
    <w:tmpl w:val="60F889BC"/>
    <w:lvl w:ilvl="0" w:tplc="7CC05E38">
      <w:start w:val="1"/>
      <w:numFmt w:val="decimal"/>
      <w:lvlText w:val="(%1)"/>
      <w:lvlJc w:val="left"/>
      <w:pPr>
        <w:ind w:left="650" w:hanging="48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89" w15:restartNumberingAfterBreak="0">
    <w:nsid w:val="4B7D3191"/>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0" w15:restartNumberingAfterBreak="0">
    <w:nsid w:val="4BFC3592"/>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1" w15:restartNumberingAfterBreak="0">
    <w:nsid w:val="4C6C14D1"/>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2" w15:restartNumberingAfterBreak="0">
    <w:nsid w:val="4DA15297"/>
    <w:multiLevelType w:val="hybridMultilevel"/>
    <w:tmpl w:val="C37E5C6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3" w15:restartNumberingAfterBreak="0">
    <w:nsid w:val="4E2F23D4"/>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4" w15:restartNumberingAfterBreak="0">
    <w:nsid w:val="4ED91C06"/>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5" w15:restartNumberingAfterBreak="0">
    <w:nsid w:val="4F13556E"/>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6" w15:restartNumberingAfterBreak="0">
    <w:nsid w:val="4FFE0F30"/>
    <w:multiLevelType w:val="hybridMultilevel"/>
    <w:tmpl w:val="6B10D342"/>
    <w:lvl w:ilvl="0" w:tplc="3BEEA94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0255174"/>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8" w15:restartNumberingAfterBreak="0">
    <w:nsid w:val="52E13CB8"/>
    <w:multiLevelType w:val="hybridMultilevel"/>
    <w:tmpl w:val="2AAC8FEA"/>
    <w:lvl w:ilvl="0" w:tplc="6F266F56">
      <w:start w:val="1"/>
      <w:numFmt w:val="decimal"/>
      <w:lvlText w:val="%1、"/>
      <w:lvlJc w:val="left"/>
      <w:pPr>
        <w:ind w:left="480" w:hanging="480"/>
      </w:pPr>
      <w:rPr>
        <w:rFonts w:ascii="Times New Roman" w:hAnsi="Times New Roman" w:cs="Times New Roman" w:hint="default"/>
        <w:b w:val="0"/>
        <w:bCs w:val="0"/>
        <w:strike w:val="0"/>
        <w:dstrike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9" w15:restartNumberingAfterBreak="0">
    <w:nsid w:val="52E442BF"/>
    <w:multiLevelType w:val="hybridMultilevel"/>
    <w:tmpl w:val="9CDE987A"/>
    <w:lvl w:ilvl="0" w:tplc="FFFFFFFF">
      <w:start w:val="1"/>
      <w:numFmt w:val="decimal"/>
      <w:suff w:val="nothing"/>
      <w:lvlText w:val="%1."/>
      <w:lvlJc w:val="left"/>
      <w:pPr>
        <w:ind w:left="170" w:hanging="170"/>
      </w:pPr>
      <w:rPr>
        <w:rFonts w:cs="Times New Roman" w:hint="default"/>
      </w:rPr>
    </w:lvl>
    <w:lvl w:ilvl="1" w:tplc="FFFFFFFF">
      <w:start w:val="1"/>
      <w:numFmt w:val="decimal"/>
      <w:lvlText w:val="(%2)"/>
      <w:lvlJc w:val="left"/>
      <w:pPr>
        <w:ind w:left="960" w:hanging="480"/>
      </w:pPr>
      <w:rPr>
        <w:rFonts w:hint="eastAsia"/>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0" w15:restartNumberingAfterBreak="0">
    <w:nsid w:val="532F0586"/>
    <w:multiLevelType w:val="multilevel"/>
    <w:tmpl w:val="2CA4D6A2"/>
    <w:lvl w:ilvl="0">
      <w:numFmt w:val="bullet"/>
      <w:lvlText w:val="□"/>
      <w:lvlJc w:val="left"/>
      <w:pPr>
        <w:ind w:left="1200" w:hanging="24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538A20E0"/>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2" w15:restartNumberingAfterBreak="0">
    <w:nsid w:val="53D015AE"/>
    <w:multiLevelType w:val="hybridMultilevel"/>
    <w:tmpl w:val="0A1C48D6"/>
    <w:lvl w:ilvl="0" w:tplc="FFFFFFFF">
      <w:start w:val="1"/>
      <w:numFmt w:val="decimal"/>
      <w:lvlText w:val="(%1)"/>
      <w:lvlJc w:val="left"/>
      <w:pPr>
        <w:ind w:left="840" w:hanging="360"/>
      </w:pPr>
      <w:rPr>
        <w:rFonts w:ascii="Times New Roman" w:hAnsi="Times New Roman" w:cs="Times New Roman" w:hint="default"/>
        <w:color w:val="auto"/>
        <w:u w:val="none"/>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3" w15:restartNumberingAfterBreak="0">
    <w:nsid w:val="542A0CFF"/>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4" w15:restartNumberingAfterBreak="0">
    <w:nsid w:val="55235F6D"/>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5" w15:restartNumberingAfterBreak="0">
    <w:nsid w:val="553112C6"/>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6" w15:restartNumberingAfterBreak="0">
    <w:nsid w:val="55E62BF5"/>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7" w15:restartNumberingAfterBreak="0">
    <w:nsid w:val="561F367A"/>
    <w:multiLevelType w:val="hybridMultilevel"/>
    <w:tmpl w:val="DD36FCB8"/>
    <w:lvl w:ilvl="0" w:tplc="43022CF0">
      <w:start w:val="2"/>
      <w:numFmt w:val="ideographLegalTraditional"/>
      <w:pStyle w:val="a0"/>
      <w:lvlText w:val="%1、"/>
      <w:lvlJc w:val="left"/>
      <w:pPr>
        <w:tabs>
          <w:tab w:val="num" w:pos="720"/>
        </w:tabs>
        <w:ind w:left="720" w:hanging="720"/>
      </w:pPr>
      <w:rPr>
        <w:rFonts w:hint="eastAsia"/>
      </w:rPr>
    </w:lvl>
    <w:lvl w:ilvl="1" w:tplc="1A5A4C4E">
      <w:start w:val="1"/>
      <w:numFmt w:val="decimal"/>
      <w:lvlText w:val="%2."/>
      <w:lvlJc w:val="left"/>
      <w:pPr>
        <w:tabs>
          <w:tab w:val="num" w:pos="840"/>
        </w:tabs>
        <w:ind w:left="840" w:hanging="360"/>
      </w:pPr>
      <w:rPr>
        <w:rFonts w:hint="eastAsia"/>
      </w:rPr>
    </w:lvl>
    <w:lvl w:ilvl="2" w:tplc="AB84899C">
      <w:start w:val="1"/>
      <w:numFmt w:val="taiwaneseCountingThousand"/>
      <w:lvlText w:val="%3、"/>
      <w:lvlJc w:val="left"/>
      <w:pPr>
        <w:tabs>
          <w:tab w:val="num" w:pos="1680"/>
        </w:tabs>
        <w:ind w:left="1680" w:hanging="720"/>
      </w:pPr>
      <w:rPr>
        <w:rFonts w:hint="eastAsia"/>
      </w:rPr>
    </w:lvl>
    <w:lvl w:ilvl="3" w:tplc="AF4449CE">
      <w:start w:val="1"/>
      <w:numFmt w:val="decimal"/>
      <w:lvlText w:val="%4."/>
      <w:lvlJc w:val="left"/>
      <w:pPr>
        <w:tabs>
          <w:tab w:val="num" w:pos="360"/>
        </w:tabs>
        <w:ind w:left="36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15:restartNumberingAfterBreak="0">
    <w:nsid w:val="58B90CD8"/>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9" w15:restartNumberingAfterBreak="0">
    <w:nsid w:val="5A5714C0"/>
    <w:multiLevelType w:val="hybridMultilevel"/>
    <w:tmpl w:val="95240F88"/>
    <w:lvl w:ilvl="0" w:tplc="FFFFFFFF">
      <w:start w:val="1"/>
      <w:numFmt w:val="decimal"/>
      <w:lvlText w:val="%1、"/>
      <w:lvlJc w:val="left"/>
      <w:pPr>
        <w:ind w:left="480" w:hanging="480"/>
      </w:pPr>
      <w:rPr>
        <w:rFonts w:hint="eastAsia"/>
        <w:b w:val="0"/>
        <w:bCs w:val="0"/>
        <w:strike w:val="0"/>
        <w:dstrike w:val="0"/>
      </w:rPr>
    </w:lvl>
    <w:lvl w:ilvl="1" w:tplc="35184098">
      <w:start w:val="1"/>
      <w:numFmt w:val="decimal"/>
      <w:suff w:val="nothing"/>
      <w:lvlText w:val="%2."/>
      <w:lvlJc w:val="left"/>
      <w:pPr>
        <w:ind w:left="840" w:hanging="360"/>
      </w:pPr>
      <w:rPr>
        <w:rFonts w:ascii="Times New Roman" w:hAnsi="Times New Roman" w:cs="Times New Roman" w:hint="default"/>
        <w:color w:val="auto"/>
        <w:u w:val="none"/>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0" w15:restartNumberingAfterBreak="0">
    <w:nsid w:val="5B966354"/>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1" w15:restartNumberingAfterBreak="0">
    <w:nsid w:val="5C531615"/>
    <w:multiLevelType w:val="hybridMultilevel"/>
    <w:tmpl w:val="C37E5C6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2" w15:restartNumberingAfterBreak="0">
    <w:nsid w:val="5CC36BB5"/>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3" w15:restartNumberingAfterBreak="0">
    <w:nsid w:val="5D350682"/>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4" w15:restartNumberingAfterBreak="0">
    <w:nsid w:val="5E356C42"/>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5" w15:restartNumberingAfterBreak="0">
    <w:nsid w:val="5E86739D"/>
    <w:multiLevelType w:val="hybridMultilevel"/>
    <w:tmpl w:val="0F405014"/>
    <w:lvl w:ilvl="0" w:tplc="FFFFFFFF">
      <w:start w:val="1"/>
      <w:numFmt w:val="decimal"/>
      <w:lvlText w:val="%1、"/>
      <w:lvlJc w:val="left"/>
      <w:pPr>
        <w:ind w:left="763"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6" w15:restartNumberingAfterBreak="0">
    <w:nsid w:val="5E8A1A00"/>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7" w15:restartNumberingAfterBreak="0">
    <w:nsid w:val="5EDF6076"/>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8" w15:restartNumberingAfterBreak="0">
    <w:nsid w:val="5F6D25FA"/>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9" w15:restartNumberingAfterBreak="0">
    <w:nsid w:val="60586414"/>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0" w15:restartNumberingAfterBreak="0">
    <w:nsid w:val="61927628"/>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1" w15:restartNumberingAfterBreak="0">
    <w:nsid w:val="62157B44"/>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2" w15:restartNumberingAfterBreak="0">
    <w:nsid w:val="624302D8"/>
    <w:multiLevelType w:val="hybridMultilevel"/>
    <w:tmpl w:val="034CBAE2"/>
    <w:lvl w:ilvl="0" w:tplc="FFFFFFFF">
      <w:start w:val="1"/>
      <w:numFmt w:val="decimal"/>
      <w:lvlText w:val="%1、"/>
      <w:lvlJc w:val="left"/>
      <w:pPr>
        <w:ind w:left="480" w:hanging="480"/>
      </w:pPr>
      <w:rPr>
        <w:rFonts w:ascii="Times New Roman" w:eastAsia="標楷體" w:hAnsi="Times New Roman" w:cs="Times New Roman" w:hint="default"/>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3" w15:restartNumberingAfterBreak="0">
    <w:nsid w:val="62B9198F"/>
    <w:multiLevelType w:val="hybridMultilevel"/>
    <w:tmpl w:val="4F2A6040"/>
    <w:lvl w:ilvl="0" w:tplc="FFFFFFFF">
      <w:start w:val="1"/>
      <w:numFmt w:val="decimal"/>
      <w:lvlText w:val="%1."/>
      <w:lvlJc w:val="left"/>
      <w:pPr>
        <w:ind w:left="358" w:hanging="360"/>
      </w:pPr>
      <w:rPr>
        <w:rFonts w:hint="default"/>
      </w:rPr>
    </w:lvl>
    <w:lvl w:ilvl="1" w:tplc="FFFFFFFF" w:tentative="1">
      <w:start w:val="1"/>
      <w:numFmt w:val="ideographTraditional"/>
      <w:lvlText w:val="%2、"/>
      <w:lvlJc w:val="left"/>
      <w:pPr>
        <w:ind w:left="958" w:hanging="480"/>
      </w:p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124" w15:restartNumberingAfterBreak="0">
    <w:nsid w:val="62F06D22"/>
    <w:multiLevelType w:val="hybridMultilevel"/>
    <w:tmpl w:val="A8B6C7E4"/>
    <w:lvl w:ilvl="0" w:tplc="FFFFFFFF">
      <w:start w:val="1"/>
      <w:numFmt w:val="decimal"/>
      <w:lvlText w:val="(%1)"/>
      <w:lvlJc w:val="left"/>
      <w:pPr>
        <w:ind w:left="622" w:hanging="480"/>
      </w:pPr>
      <w:rPr>
        <w:rFonts w:hint="eastAsia"/>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125" w15:restartNumberingAfterBreak="0">
    <w:nsid w:val="6370151F"/>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6" w15:restartNumberingAfterBreak="0">
    <w:nsid w:val="63E21C08"/>
    <w:multiLevelType w:val="hybridMultilevel"/>
    <w:tmpl w:val="5A3C3D16"/>
    <w:lvl w:ilvl="0" w:tplc="FFFFFFFF">
      <w:start w:val="1"/>
      <w:numFmt w:val="decimal"/>
      <w:lvlText w:val="%1、"/>
      <w:lvlJc w:val="left"/>
      <w:pPr>
        <w:ind w:left="480" w:hanging="480"/>
      </w:pPr>
      <w:rPr>
        <w:rFonts w:ascii="Times New Roman" w:eastAsia="標楷體" w:hAnsi="Times New Roman" w:cs="Times New Roman" w:hint="default"/>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7" w15:restartNumberingAfterBreak="0">
    <w:nsid w:val="64CF31AB"/>
    <w:multiLevelType w:val="hybridMultilevel"/>
    <w:tmpl w:val="71A8AD94"/>
    <w:lvl w:ilvl="0" w:tplc="7488EDF0">
      <w:start w:val="1"/>
      <w:numFmt w:val="decimal"/>
      <w:lvlText w:val="%1、"/>
      <w:lvlJc w:val="left"/>
      <w:pPr>
        <w:ind w:left="480" w:hanging="480"/>
      </w:pPr>
      <w:rPr>
        <w:rFonts w:hint="eastAsia"/>
        <w:b w:val="0"/>
        <w:bCs w:val="0"/>
        <w:strike w:val="0"/>
        <w:dstrike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8" w15:restartNumberingAfterBreak="0">
    <w:nsid w:val="64D76751"/>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9" w15:restartNumberingAfterBreak="0">
    <w:nsid w:val="66BD3710"/>
    <w:multiLevelType w:val="hybridMultilevel"/>
    <w:tmpl w:val="70144A2C"/>
    <w:lvl w:ilvl="0" w:tplc="FFFFFFFF">
      <w:start w:val="1"/>
      <w:numFmt w:val="decimal"/>
      <w:lvlText w:val="%1、"/>
      <w:lvlJc w:val="left"/>
      <w:pPr>
        <w:ind w:left="480" w:hanging="480"/>
      </w:pPr>
      <w:rPr>
        <w:rFonts w:ascii="Times New Roman" w:hAnsi="Times New Roman" w:cs="Times New Roman" w:hint="default"/>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0" w15:restartNumberingAfterBreak="0">
    <w:nsid w:val="66DC64CC"/>
    <w:multiLevelType w:val="hybridMultilevel"/>
    <w:tmpl w:val="D2A0E06A"/>
    <w:lvl w:ilvl="0" w:tplc="C86A2440">
      <w:start w:val="1"/>
      <w:numFmt w:val="decimal"/>
      <w:lvlText w:val="%1、"/>
      <w:lvlJc w:val="left"/>
      <w:pPr>
        <w:ind w:left="480" w:hanging="480"/>
      </w:pPr>
      <w:rPr>
        <w:rFonts w:hint="eastAsia"/>
        <w:b w:val="0"/>
        <w:bCs w:val="0"/>
        <w:strike w:val="0"/>
        <w:dstrike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1" w15:restartNumberingAfterBreak="0">
    <w:nsid w:val="672E1090"/>
    <w:multiLevelType w:val="hybridMultilevel"/>
    <w:tmpl w:val="35D23B48"/>
    <w:lvl w:ilvl="0" w:tplc="FFFFFFFF">
      <w:start w:val="1"/>
      <w:numFmt w:val="decimal"/>
      <w:lvlText w:val="%1、"/>
      <w:lvlJc w:val="left"/>
      <w:pPr>
        <w:ind w:left="480" w:hanging="480"/>
      </w:pPr>
      <w:rPr>
        <w:rFonts w:hint="eastAsia"/>
        <w:b w:val="0"/>
        <w:bCs w:val="0"/>
        <w:strike w:val="0"/>
        <w:dstrike w:val="0"/>
      </w:rPr>
    </w:lvl>
    <w:lvl w:ilvl="1" w:tplc="BABAE89E">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2" w15:restartNumberingAfterBreak="0">
    <w:nsid w:val="68252A66"/>
    <w:multiLevelType w:val="hybridMultilevel"/>
    <w:tmpl w:val="CF6E4622"/>
    <w:lvl w:ilvl="0" w:tplc="FFFFFFFF">
      <w:start w:val="1"/>
      <w:numFmt w:val="decimal"/>
      <w:lvlText w:val="(%1)"/>
      <w:lvlJc w:val="left"/>
      <w:pPr>
        <w:ind w:left="480" w:hanging="480"/>
      </w:pPr>
      <w:rPr>
        <w:rFonts w:ascii="Times New Roman" w:hAnsi="Times New Roman" w:cs="Times New Roman" w:hint="default"/>
        <w:strike w:val="0"/>
        <w:dstrike w:val="0"/>
      </w:rPr>
    </w:lvl>
    <w:lvl w:ilvl="1" w:tplc="DA5CBD64">
      <w:start w:val="1"/>
      <w:numFmt w:val="decimal"/>
      <w:lvlText w:val="(%2)"/>
      <w:lvlJc w:val="left"/>
      <w:pPr>
        <w:ind w:left="840" w:hanging="360"/>
      </w:pPr>
      <w:rPr>
        <w:rFonts w:hint="eastAsia"/>
        <w:u w:val="single"/>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3" w15:restartNumberingAfterBreak="0">
    <w:nsid w:val="693E42F4"/>
    <w:multiLevelType w:val="hybridMultilevel"/>
    <w:tmpl w:val="87928E54"/>
    <w:lvl w:ilvl="0" w:tplc="6F266F56">
      <w:start w:val="1"/>
      <w:numFmt w:val="decimal"/>
      <w:lvlText w:val="%1、"/>
      <w:lvlJc w:val="left"/>
      <w:pPr>
        <w:ind w:left="480" w:hanging="480"/>
      </w:pPr>
      <w:rPr>
        <w:rFonts w:ascii="Times New Roman" w:hAnsi="Times New Roman" w:cs="Times New Roman" w:hint="default"/>
        <w:b w:val="0"/>
        <w:bCs w:val="0"/>
        <w:strike w:val="0"/>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9C60F13"/>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5" w15:restartNumberingAfterBreak="0">
    <w:nsid w:val="6B073754"/>
    <w:multiLevelType w:val="hybridMultilevel"/>
    <w:tmpl w:val="C37E5C6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6" w15:restartNumberingAfterBreak="0">
    <w:nsid w:val="6C1000AF"/>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7" w15:restartNumberingAfterBreak="0">
    <w:nsid w:val="6CEA1D96"/>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8" w15:restartNumberingAfterBreak="0">
    <w:nsid w:val="6CFA0589"/>
    <w:multiLevelType w:val="hybridMultilevel"/>
    <w:tmpl w:val="02A6ECEC"/>
    <w:lvl w:ilvl="0" w:tplc="56DCC340">
      <w:start w:val="1"/>
      <w:numFmt w:val="decimal"/>
      <w:lvlText w:val="%1、"/>
      <w:lvlJc w:val="left"/>
      <w:pPr>
        <w:ind w:left="480" w:hanging="480"/>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6CFC5100"/>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0" w15:restartNumberingAfterBreak="0">
    <w:nsid w:val="6D701EDE"/>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1" w15:restartNumberingAfterBreak="0">
    <w:nsid w:val="6DB32CC4"/>
    <w:multiLevelType w:val="hybridMultilevel"/>
    <w:tmpl w:val="7E2CF70C"/>
    <w:lvl w:ilvl="0" w:tplc="1AAECB46">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2" w15:restartNumberingAfterBreak="0">
    <w:nsid w:val="6F1A7739"/>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3" w15:restartNumberingAfterBreak="0">
    <w:nsid w:val="6F961B10"/>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4" w15:restartNumberingAfterBreak="0">
    <w:nsid w:val="6F9867E9"/>
    <w:multiLevelType w:val="hybridMultilevel"/>
    <w:tmpl w:val="C37E5C6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5" w15:restartNumberingAfterBreak="0">
    <w:nsid w:val="6FAF58AE"/>
    <w:multiLevelType w:val="hybridMultilevel"/>
    <w:tmpl w:val="6C42B41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6" w15:restartNumberingAfterBreak="0">
    <w:nsid w:val="6FC476F8"/>
    <w:multiLevelType w:val="hybridMultilevel"/>
    <w:tmpl w:val="6C42B41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7" w15:restartNumberingAfterBreak="0">
    <w:nsid w:val="70BE0267"/>
    <w:multiLevelType w:val="hybridMultilevel"/>
    <w:tmpl w:val="0F405014"/>
    <w:lvl w:ilvl="0" w:tplc="88A0C220">
      <w:start w:val="1"/>
      <w:numFmt w:val="decimal"/>
      <w:lvlText w:val="%1、"/>
      <w:lvlJc w:val="left"/>
      <w:pPr>
        <w:ind w:left="480" w:hanging="480"/>
      </w:pPr>
      <w:rPr>
        <w:rFonts w:hint="eastAsia"/>
        <w:b w:val="0"/>
        <w:bCs w:val="0"/>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712C7C1C"/>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9" w15:restartNumberingAfterBreak="0">
    <w:nsid w:val="72737040"/>
    <w:multiLevelType w:val="hybridMultilevel"/>
    <w:tmpl w:val="6C42B41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0" w15:restartNumberingAfterBreak="0">
    <w:nsid w:val="72CE233E"/>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1" w15:restartNumberingAfterBreak="0">
    <w:nsid w:val="73666DE6"/>
    <w:multiLevelType w:val="hybridMultilevel"/>
    <w:tmpl w:val="8E2825D6"/>
    <w:lvl w:ilvl="0" w:tplc="FFFFFFFF">
      <w:start w:val="1"/>
      <w:numFmt w:val="decimal"/>
      <w:suff w:val="nothing"/>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2" w15:restartNumberingAfterBreak="0">
    <w:nsid w:val="736B1B01"/>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3" w15:restartNumberingAfterBreak="0">
    <w:nsid w:val="73C52D0E"/>
    <w:multiLevelType w:val="hybridMultilevel"/>
    <w:tmpl w:val="A8B6C7E4"/>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4" w15:restartNumberingAfterBreak="0">
    <w:nsid w:val="754945D4"/>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5" w15:restartNumberingAfterBreak="0">
    <w:nsid w:val="75580C31"/>
    <w:multiLevelType w:val="hybridMultilevel"/>
    <w:tmpl w:val="37F29B0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6" w15:restartNumberingAfterBreak="0">
    <w:nsid w:val="788D17C8"/>
    <w:multiLevelType w:val="hybridMultilevel"/>
    <w:tmpl w:val="37F29B0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7" w15:restartNumberingAfterBreak="0">
    <w:nsid w:val="78BD2FD1"/>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8" w15:restartNumberingAfterBreak="0">
    <w:nsid w:val="78CC0101"/>
    <w:multiLevelType w:val="hybridMultilevel"/>
    <w:tmpl w:val="48CC4442"/>
    <w:lvl w:ilvl="0" w:tplc="84DA0D70">
      <w:start w:val="5"/>
      <w:numFmt w:val="decimal"/>
      <w:lvlText w:val="%1、"/>
      <w:lvlJc w:val="left"/>
      <w:pPr>
        <w:ind w:left="480" w:hanging="480"/>
      </w:pPr>
      <w:rPr>
        <w:rFonts w:hint="eastAsia"/>
        <w:b w:val="0"/>
        <w:bCs w:val="0"/>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9120B39"/>
    <w:multiLevelType w:val="hybridMultilevel"/>
    <w:tmpl w:val="52142538"/>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0" w15:restartNumberingAfterBreak="0">
    <w:nsid w:val="7B27566E"/>
    <w:multiLevelType w:val="hybridMultilevel"/>
    <w:tmpl w:val="37F29B0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1" w15:restartNumberingAfterBreak="0">
    <w:nsid w:val="7B391348"/>
    <w:multiLevelType w:val="hybridMultilevel"/>
    <w:tmpl w:val="339C2D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2" w15:restartNumberingAfterBreak="0">
    <w:nsid w:val="7B4A2C1C"/>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3" w15:restartNumberingAfterBreak="0">
    <w:nsid w:val="7C063ADA"/>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4" w15:restartNumberingAfterBreak="0">
    <w:nsid w:val="7C301512"/>
    <w:multiLevelType w:val="hybridMultilevel"/>
    <w:tmpl w:val="F2F8D344"/>
    <w:styleLink w:val="LFO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5" w15:restartNumberingAfterBreak="0">
    <w:nsid w:val="7C911C7E"/>
    <w:multiLevelType w:val="hybridMultilevel"/>
    <w:tmpl w:val="0F405014"/>
    <w:lvl w:ilvl="0" w:tplc="FFFFFFFF">
      <w:start w:val="1"/>
      <w:numFmt w:val="decimal"/>
      <w:lvlText w:val="%1、"/>
      <w:lvlJc w:val="left"/>
      <w:pPr>
        <w:ind w:left="480" w:hanging="480"/>
      </w:pPr>
      <w:rPr>
        <w:rFonts w:hint="eastAsia"/>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6" w15:restartNumberingAfterBreak="0">
    <w:nsid w:val="7D8C4AB3"/>
    <w:multiLevelType w:val="hybridMultilevel"/>
    <w:tmpl w:val="0A1C48D6"/>
    <w:lvl w:ilvl="0" w:tplc="FFFFFFFF">
      <w:start w:val="1"/>
      <w:numFmt w:val="decimal"/>
      <w:lvlText w:val="(%1)"/>
      <w:lvlJc w:val="left"/>
      <w:pPr>
        <w:ind w:left="840" w:hanging="360"/>
      </w:pPr>
      <w:rPr>
        <w:rFonts w:ascii="Times New Roman" w:hAnsi="Times New Roman" w:cs="Times New Roman" w:hint="default"/>
        <w:color w:val="auto"/>
        <w:u w:val="none"/>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7" w15:restartNumberingAfterBreak="0">
    <w:nsid w:val="7DFC1191"/>
    <w:multiLevelType w:val="hybridMultilevel"/>
    <w:tmpl w:val="B8B44070"/>
    <w:lvl w:ilvl="0" w:tplc="7B7A77AA">
      <w:start w:val="1"/>
      <w:numFmt w:val="decimal"/>
      <w:lvlText w:val="%1、"/>
      <w:lvlJc w:val="left"/>
      <w:pPr>
        <w:ind w:left="480" w:hanging="480"/>
      </w:pPr>
      <w:rPr>
        <w:rFonts w:ascii="Times New Roman" w:hAnsi="Times New Roman" w:cs="Times New Roman" w:hint="default"/>
        <w:b w:val="0"/>
        <w:bCs w:val="0"/>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8" w15:restartNumberingAfterBreak="0">
    <w:nsid w:val="7E0C7248"/>
    <w:multiLevelType w:val="hybridMultilevel"/>
    <w:tmpl w:val="A8B6C7E4"/>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9" w15:restartNumberingAfterBreak="0">
    <w:nsid w:val="7E9C6A7C"/>
    <w:multiLevelType w:val="hybridMultilevel"/>
    <w:tmpl w:val="6C42B41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0" w15:restartNumberingAfterBreak="0">
    <w:nsid w:val="7EC058FF"/>
    <w:multiLevelType w:val="hybridMultilevel"/>
    <w:tmpl w:val="6C42B418"/>
    <w:lvl w:ilvl="0" w:tplc="FFFFFFFF">
      <w:start w:val="1"/>
      <w:numFmt w:val="decimal"/>
      <w:lvlText w:val="%1、"/>
      <w:lvlJc w:val="left"/>
      <w:pPr>
        <w:ind w:left="480" w:hanging="480"/>
      </w:pPr>
      <w:rPr>
        <w:rFonts w:hint="eastAsia"/>
        <w:strike w:val="0"/>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1" w15:restartNumberingAfterBreak="0">
    <w:nsid w:val="7F385360"/>
    <w:multiLevelType w:val="hybridMultilevel"/>
    <w:tmpl w:val="E2A2E24A"/>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262810978">
    <w:abstractNumId w:val="38"/>
  </w:num>
  <w:num w:numId="2" w16cid:durableId="1059473052">
    <w:abstractNumId w:val="164"/>
  </w:num>
  <w:num w:numId="3" w16cid:durableId="1745452628">
    <w:abstractNumId w:val="107"/>
  </w:num>
  <w:num w:numId="4" w16cid:durableId="2104300315">
    <w:abstractNumId w:val="32"/>
  </w:num>
  <w:num w:numId="5" w16cid:durableId="19542842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474653">
    <w:abstractNumId w:val="100"/>
  </w:num>
  <w:num w:numId="7" w16cid:durableId="758986377">
    <w:abstractNumId w:val="57"/>
  </w:num>
  <w:num w:numId="8" w16cid:durableId="140661528">
    <w:abstractNumId w:val="24"/>
  </w:num>
  <w:num w:numId="9" w16cid:durableId="1629553523">
    <w:abstractNumId w:val="92"/>
  </w:num>
  <w:num w:numId="10" w16cid:durableId="334500865">
    <w:abstractNumId w:val="55"/>
  </w:num>
  <w:num w:numId="11" w16cid:durableId="1140730397">
    <w:abstractNumId w:val="135"/>
  </w:num>
  <w:num w:numId="12" w16cid:durableId="39475291">
    <w:abstractNumId w:val="168"/>
  </w:num>
  <w:num w:numId="13" w16cid:durableId="1250967731">
    <w:abstractNumId w:val="59"/>
  </w:num>
  <w:num w:numId="14" w16cid:durableId="1089934106">
    <w:abstractNumId w:val="47"/>
  </w:num>
  <w:num w:numId="15" w16cid:durableId="58209693">
    <w:abstractNumId w:val="145"/>
  </w:num>
  <w:num w:numId="16" w16cid:durableId="1379433385">
    <w:abstractNumId w:val="124"/>
  </w:num>
  <w:num w:numId="17" w16cid:durableId="1206023341">
    <w:abstractNumId w:val="111"/>
  </w:num>
  <w:num w:numId="18" w16cid:durableId="1415124028">
    <w:abstractNumId w:val="171"/>
  </w:num>
  <w:num w:numId="19" w16cid:durableId="1866750151">
    <w:abstractNumId w:val="36"/>
  </w:num>
  <w:num w:numId="20" w16cid:durableId="835420021">
    <w:abstractNumId w:val="146"/>
  </w:num>
  <w:num w:numId="21" w16cid:durableId="1364985066">
    <w:abstractNumId w:val="169"/>
  </w:num>
  <w:num w:numId="22" w16cid:durableId="1971355159">
    <w:abstractNumId w:val="129"/>
  </w:num>
  <w:num w:numId="23" w16cid:durableId="939218362">
    <w:abstractNumId w:val="66"/>
  </w:num>
  <w:num w:numId="24" w16cid:durableId="1232617510">
    <w:abstractNumId w:val="153"/>
  </w:num>
  <w:num w:numId="25" w16cid:durableId="1461803835">
    <w:abstractNumId w:val="26"/>
  </w:num>
  <w:num w:numId="26" w16cid:durableId="1418404417">
    <w:abstractNumId w:val="33"/>
  </w:num>
  <w:num w:numId="27" w16cid:durableId="308829896">
    <w:abstractNumId w:val="138"/>
  </w:num>
  <w:num w:numId="28" w16cid:durableId="774983514">
    <w:abstractNumId w:val="69"/>
  </w:num>
  <w:num w:numId="29" w16cid:durableId="2062483569">
    <w:abstractNumId w:val="170"/>
  </w:num>
  <w:num w:numId="30" w16cid:durableId="215550773">
    <w:abstractNumId w:val="149"/>
  </w:num>
  <w:num w:numId="31" w16cid:durableId="1819833258">
    <w:abstractNumId w:val="41"/>
  </w:num>
  <w:num w:numId="32" w16cid:durableId="337269102">
    <w:abstractNumId w:val="11"/>
  </w:num>
  <w:num w:numId="33" w16cid:durableId="16082461">
    <w:abstractNumId w:val="91"/>
  </w:num>
  <w:num w:numId="34" w16cid:durableId="1569487875">
    <w:abstractNumId w:val="148"/>
  </w:num>
  <w:num w:numId="35" w16cid:durableId="1596815981">
    <w:abstractNumId w:val="14"/>
  </w:num>
  <w:num w:numId="36" w16cid:durableId="155387596">
    <w:abstractNumId w:val="121"/>
  </w:num>
  <w:num w:numId="37" w16cid:durableId="1033111944">
    <w:abstractNumId w:val="46"/>
  </w:num>
  <w:num w:numId="38" w16cid:durableId="287469694">
    <w:abstractNumId w:val="113"/>
  </w:num>
  <w:num w:numId="39" w16cid:durableId="1819033303">
    <w:abstractNumId w:val="108"/>
  </w:num>
  <w:num w:numId="40" w16cid:durableId="1850943237">
    <w:abstractNumId w:val="62"/>
  </w:num>
  <w:num w:numId="41" w16cid:durableId="429592199">
    <w:abstractNumId w:val="89"/>
  </w:num>
  <w:num w:numId="42" w16cid:durableId="1764033349">
    <w:abstractNumId w:val="30"/>
  </w:num>
  <w:num w:numId="43" w16cid:durableId="229922459">
    <w:abstractNumId w:val="10"/>
  </w:num>
  <w:num w:numId="44" w16cid:durableId="1816295400">
    <w:abstractNumId w:val="93"/>
  </w:num>
  <w:num w:numId="45" w16cid:durableId="301152392">
    <w:abstractNumId w:val="150"/>
  </w:num>
  <w:num w:numId="46" w16cid:durableId="1202858068">
    <w:abstractNumId w:val="116"/>
  </w:num>
  <w:num w:numId="47" w16cid:durableId="1115634478">
    <w:abstractNumId w:val="137"/>
  </w:num>
  <w:num w:numId="48" w16cid:durableId="909846823">
    <w:abstractNumId w:val="130"/>
  </w:num>
  <w:num w:numId="49" w16cid:durableId="1237663271">
    <w:abstractNumId w:val="128"/>
  </w:num>
  <w:num w:numId="50" w16cid:durableId="546068967">
    <w:abstractNumId w:val="127"/>
  </w:num>
  <w:num w:numId="51" w16cid:durableId="1103111335">
    <w:abstractNumId w:val="140"/>
  </w:num>
  <w:num w:numId="52" w16cid:durableId="674458159">
    <w:abstractNumId w:val="94"/>
  </w:num>
  <w:num w:numId="53" w16cid:durableId="44061373">
    <w:abstractNumId w:val="114"/>
  </w:num>
  <w:num w:numId="54" w16cid:durableId="236326942">
    <w:abstractNumId w:val="98"/>
  </w:num>
  <w:num w:numId="55" w16cid:durableId="1275483564">
    <w:abstractNumId w:val="106"/>
  </w:num>
  <w:num w:numId="56" w16cid:durableId="659502212">
    <w:abstractNumId w:val="167"/>
  </w:num>
  <w:num w:numId="57" w16cid:durableId="271743896">
    <w:abstractNumId w:val="45"/>
  </w:num>
  <w:num w:numId="58" w16cid:durableId="1327631371">
    <w:abstractNumId w:val="51"/>
  </w:num>
  <w:num w:numId="59" w16cid:durableId="200020050">
    <w:abstractNumId w:val="159"/>
  </w:num>
  <w:num w:numId="60" w16cid:durableId="583999768">
    <w:abstractNumId w:val="12"/>
  </w:num>
  <w:num w:numId="61" w16cid:durableId="2114931842">
    <w:abstractNumId w:val="82"/>
  </w:num>
  <w:num w:numId="62" w16cid:durableId="30112009">
    <w:abstractNumId w:val="136"/>
  </w:num>
  <w:num w:numId="63" w16cid:durableId="676424823">
    <w:abstractNumId w:val="119"/>
  </w:num>
  <w:num w:numId="64" w16cid:durableId="1871645864">
    <w:abstractNumId w:val="155"/>
  </w:num>
  <w:num w:numId="65" w16cid:durableId="872570313">
    <w:abstractNumId w:val="39"/>
  </w:num>
  <w:num w:numId="66" w16cid:durableId="2033913089">
    <w:abstractNumId w:val="86"/>
  </w:num>
  <w:num w:numId="67" w16cid:durableId="1536503172">
    <w:abstractNumId w:val="79"/>
  </w:num>
  <w:num w:numId="68" w16cid:durableId="1777094922">
    <w:abstractNumId w:val="97"/>
  </w:num>
  <w:num w:numId="69" w16cid:durableId="991834200">
    <w:abstractNumId w:val="99"/>
  </w:num>
  <w:num w:numId="70" w16cid:durableId="552158102">
    <w:abstractNumId w:val="22"/>
  </w:num>
  <w:num w:numId="71" w16cid:durableId="1271090168">
    <w:abstractNumId w:val="52"/>
  </w:num>
  <w:num w:numId="72" w16cid:durableId="2116631557">
    <w:abstractNumId w:val="125"/>
  </w:num>
  <w:num w:numId="73" w16cid:durableId="1135607903">
    <w:abstractNumId w:val="143"/>
  </w:num>
  <w:num w:numId="74" w16cid:durableId="7224238">
    <w:abstractNumId w:val="117"/>
  </w:num>
  <w:num w:numId="75" w16cid:durableId="1193493185">
    <w:abstractNumId w:val="5"/>
  </w:num>
  <w:num w:numId="76" w16cid:durableId="1899047974">
    <w:abstractNumId w:val="21"/>
  </w:num>
  <w:num w:numId="77" w16cid:durableId="1785735677">
    <w:abstractNumId w:val="90"/>
  </w:num>
  <w:num w:numId="78" w16cid:durableId="200091762">
    <w:abstractNumId w:val="120"/>
  </w:num>
  <w:num w:numId="79" w16cid:durableId="354843477">
    <w:abstractNumId w:val="27"/>
  </w:num>
  <w:num w:numId="80" w16cid:durableId="1511406292">
    <w:abstractNumId w:val="151"/>
  </w:num>
  <w:num w:numId="81" w16cid:durableId="2008245549">
    <w:abstractNumId w:val="96"/>
  </w:num>
  <w:num w:numId="82" w16cid:durableId="525992187">
    <w:abstractNumId w:val="71"/>
  </w:num>
  <w:num w:numId="83" w16cid:durableId="291518068">
    <w:abstractNumId w:val="147"/>
  </w:num>
  <w:num w:numId="84" w16cid:durableId="1710760753">
    <w:abstractNumId w:val="65"/>
  </w:num>
  <w:num w:numId="85" w16cid:durableId="695931170">
    <w:abstractNumId w:val="2"/>
  </w:num>
  <w:num w:numId="86" w16cid:durableId="274095450">
    <w:abstractNumId w:val="87"/>
  </w:num>
  <w:num w:numId="87" w16cid:durableId="1214392012">
    <w:abstractNumId w:val="105"/>
  </w:num>
  <w:num w:numId="88" w16cid:durableId="1725327746">
    <w:abstractNumId w:val="73"/>
  </w:num>
  <w:num w:numId="89" w16cid:durableId="8339600">
    <w:abstractNumId w:val="31"/>
  </w:num>
  <w:num w:numId="90" w16cid:durableId="1504855229">
    <w:abstractNumId w:val="122"/>
  </w:num>
  <w:num w:numId="91" w16cid:durableId="1730225478">
    <w:abstractNumId w:val="126"/>
  </w:num>
  <w:num w:numId="92" w16cid:durableId="2131125843">
    <w:abstractNumId w:val="63"/>
  </w:num>
  <w:num w:numId="93" w16cid:durableId="755633732">
    <w:abstractNumId w:val="162"/>
  </w:num>
  <w:num w:numId="94" w16cid:durableId="1691251763">
    <w:abstractNumId w:val="152"/>
  </w:num>
  <w:num w:numId="95" w16cid:durableId="1860577761">
    <w:abstractNumId w:val="72"/>
  </w:num>
  <w:num w:numId="96" w16cid:durableId="358438235">
    <w:abstractNumId w:val="6"/>
  </w:num>
  <w:num w:numId="97" w16cid:durableId="2038311244">
    <w:abstractNumId w:val="118"/>
  </w:num>
  <w:num w:numId="98" w16cid:durableId="1104882003">
    <w:abstractNumId w:val="44"/>
  </w:num>
  <w:num w:numId="99" w16cid:durableId="1731804978">
    <w:abstractNumId w:val="95"/>
  </w:num>
  <w:num w:numId="100" w16cid:durableId="1226795546">
    <w:abstractNumId w:val="20"/>
  </w:num>
  <w:num w:numId="101" w16cid:durableId="774833059">
    <w:abstractNumId w:val="109"/>
  </w:num>
  <w:num w:numId="102" w16cid:durableId="706833373">
    <w:abstractNumId w:val="16"/>
  </w:num>
  <w:num w:numId="103" w16cid:durableId="1390957352">
    <w:abstractNumId w:val="132"/>
  </w:num>
  <w:num w:numId="104" w16cid:durableId="478229565">
    <w:abstractNumId w:val="115"/>
  </w:num>
  <w:num w:numId="105" w16cid:durableId="2097751743">
    <w:abstractNumId w:val="58"/>
  </w:num>
  <w:num w:numId="106" w16cid:durableId="1696033344">
    <w:abstractNumId w:val="15"/>
  </w:num>
  <w:num w:numId="107" w16cid:durableId="1685980681">
    <w:abstractNumId w:val="142"/>
  </w:num>
  <w:num w:numId="108" w16cid:durableId="1048187804">
    <w:abstractNumId w:val="139"/>
  </w:num>
  <w:num w:numId="109" w16cid:durableId="1335304034">
    <w:abstractNumId w:val="154"/>
  </w:num>
  <w:num w:numId="110" w16cid:durableId="496194466">
    <w:abstractNumId w:val="160"/>
  </w:num>
  <w:num w:numId="111" w16cid:durableId="881089279">
    <w:abstractNumId w:val="165"/>
  </w:num>
  <w:num w:numId="112" w16cid:durableId="476841034">
    <w:abstractNumId w:val="42"/>
  </w:num>
  <w:num w:numId="113" w16cid:durableId="1733968359">
    <w:abstractNumId w:val="61"/>
  </w:num>
  <w:num w:numId="114" w16cid:durableId="2005862743">
    <w:abstractNumId w:val="75"/>
  </w:num>
  <w:num w:numId="115" w16cid:durableId="152988092">
    <w:abstractNumId w:val="156"/>
  </w:num>
  <w:num w:numId="116" w16cid:durableId="588001621">
    <w:abstractNumId w:val="54"/>
  </w:num>
  <w:num w:numId="117" w16cid:durableId="1747072623">
    <w:abstractNumId w:val="34"/>
  </w:num>
  <w:num w:numId="118" w16cid:durableId="1016887155">
    <w:abstractNumId w:val="163"/>
  </w:num>
  <w:num w:numId="119" w16cid:durableId="1633511996">
    <w:abstractNumId w:val="70"/>
  </w:num>
  <w:num w:numId="120" w16cid:durableId="1008677389">
    <w:abstractNumId w:val="67"/>
  </w:num>
  <w:num w:numId="121" w16cid:durableId="596718019">
    <w:abstractNumId w:val="3"/>
  </w:num>
  <w:num w:numId="122" w16cid:durableId="476384998">
    <w:abstractNumId w:val="25"/>
  </w:num>
  <w:num w:numId="123" w16cid:durableId="677121178">
    <w:abstractNumId w:val="0"/>
  </w:num>
  <w:num w:numId="124" w16cid:durableId="1189833592">
    <w:abstractNumId w:val="74"/>
  </w:num>
  <w:num w:numId="125" w16cid:durableId="1001085954">
    <w:abstractNumId w:val="64"/>
  </w:num>
  <w:num w:numId="126" w16cid:durableId="1583027056">
    <w:abstractNumId w:val="23"/>
  </w:num>
  <w:num w:numId="127" w16cid:durableId="1549947513">
    <w:abstractNumId w:val="103"/>
  </w:num>
  <w:num w:numId="128" w16cid:durableId="896671936">
    <w:abstractNumId w:val="8"/>
  </w:num>
  <w:num w:numId="129" w16cid:durableId="890461969">
    <w:abstractNumId w:val="131"/>
  </w:num>
  <w:num w:numId="130" w16cid:durableId="2087532630">
    <w:abstractNumId w:val="110"/>
  </w:num>
  <w:num w:numId="131" w16cid:durableId="1927956287">
    <w:abstractNumId w:val="77"/>
  </w:num>
  <w:num w:numId="132" w16cid:durableId="1757049386">
    <w:abstractNumId w:val="161"/>
  </w:num>
  <w:num w:numId="133" w16cid:durableId="1688754914">
    <w:abstractNumId w:val="144"/>
  </w:num>
  <w:num w:numId="134" w16cid:durableId="1286231026">
    <w:abstractNumId w:val="9"/>
  </w:num>
  <w:num w:numId="135" w16cid:durableId="1568345528">
    <w:abstractNumId w:val="84"/>
  </w:num>
  <w:num w:numId="136" w16cid:durableId="1670523438">
    <w:abstractNumId w:val="50"/>
  </w:num>
  <w:num w:numId="137" w16cid:durableId="41829550">
    <w:abstractNumId w:val="78"/>
  </w:num>
  <w:num w:numId="138" w16cid:durableId="1167548934">
    <w:abstractNumId w:val="29"/>
  </w:num>
  <w:num w:numId="139" w16cid:durableId="2024044803">
    <w:abstractNumId w:val="123"/>
  </w:num>
  <w:num w:numId="140" w16cid:durableId="1477264600">
    <w:abstractNumId w:val="112"/>
  </w:num>
  <w:num w:numId="141" w16cid:durableId="821891795">
    <w:abstractNumId w:val="4"/>
  </w:num>
  <w:num w:numId="142" w16cid:durableId="346254943">
    <w:abstractNumId w:val="19"/>
  </w:num>
  <w:num w:numId="143" w16cid:durableId="1664695633">
    <w:abstractNumId w:val="35"/>
  </w:num>
  <w:num w:numId="144" w16cid:durableId="2094811126">
    <w:abstractNumId w:val="43"/>
  </w:num>
  <w:num w:numId="145" w16cid:durableId="917400202">
    <w:abstractNumId w:val="28"/>
  </w:num>
  <w:num w:numId="146" w16cid:durableId="961303578">
    <w:abstractNumId w:val="7"/>
  </w:num>
  <w:num w:numId="147" w16cid:durableId="1948197493">
    <w:abstractNumId w:val="76"/>
  </w:num>
  <w:num w:numId="148" w16cid:durableId="1281573919">
    <w:abstractNumId w:val="68"/>
  </w:num>
  <w:num w:numId="149" w16cid:durableId="438573353">
    <w:abstractNumId w:val="53"/>
  </w:num>
  <w:num w:numId="150" w16cid:durableId="2116093419">
    <w:abstractNumId w:val="60"/>
  </w:num>
  <w:num w:numId="151" w16cid:durableId="854197397">
    <w:abstractNumId w:val="37"/>
  </w:num>
  <w:num w:numId="152" w16cid:durableId="926766318">
    <w:abstractNumId w:val="102"/>
  </w:num>
  <w:num w:numId="153" w16cid:durableId="1733115508">
    <w:abstractNumId w:val="166"/>
  </w:num>
  <w:num w:numId="154" w16cid:durableId="1368679362">
    <w:abstractNumId w:val="141"/>
  </w:num>
  <w:num w:numId="155" w16cid:durableId="1292859350">
    <w:abstractNumId w:val="85"/>
  </w:num>
  <w:num w:numId="156" w16cid:durableId="1770461896">
    <w:abstractNumId w:val="13"/>
  </w:num>
  <w:num w:numId="157" w16cid:durableId="1666978038">
    <w:abstractNumId w:val="83"/>
  </w:num>
  <w:num w:numId="158" w16cid:durableId="1927878104">
    <w:abstractNumId w:val="134"/>
  </w:num>
  <w:num w:numId="159" w16cid:durableId="297296831">
    <w:abstractNumId w:val="81"/>
  </w:num>
  <w:num w:numId="160" w16cid:durableId="1222985008">
    <w:abstractNumId w:val="104"/>
  </w:num>
  <w:num w:numId="161" w16cid:durableId="1618754056">
    <w:abstractNumId w:val="158"/>
  </w:num>
  <w:num w:numId="162" w16cid:durableId="480468596">
    <w:abstractNumId w:val="48"/>
  </w:num>
  <w:num w:numId="163" w16cid:durableId="1465467202">
    <w:abstractNumId w:val="17"/>
  </w:num>
  <w:num w:numId="164" w16cid:durableId="1213081049">
    <w:abstractNumId w:val="101"/>
  </w:num>
  <w:num w:numId="165" w16cid:durableId="559829172">
    <w:abstractNumId w:val="157"/>
  </w:num>
  <w:num w:numId="166" w16cid:durableId="18244768">
    <w:abstractNumId w:val="40"/>
  </w:num>
  <w:num w:numId="167" w16cid:durableId="1697147203">
    <w:abstractNumId w:val="18"/>
  </w:num>
  <w:num w:numId="168" w16cid:durableId="1535968803">
    <w:abstractNumId w:val="56"/>
  </w:num>
  <w:num w:numId="169" w16cid:durableId="1011297649">
    <w:abstractNumId w:val="88"/>
  </w:num>
  <w:num w:numId="170" w16cid:durableId="408576035">
    <w:abstractNumId w:val="133"/>
  </w:num>
  <w:num w:numId="171" w16cid:durableId="255599642">
    <w:abstractNumId w:val="1"/>
  </w:num>
  <w:num w:numId="172" w16cid:durableId="732856163">
    <w:abstractNumId w:val="49"/>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3A"/>
    <w:rsid w:val="0014783B"/>
    <w:rsid w:val="002E51F3"/>
    <w:rsid w:val="003612A2"/>
    <w:rsid w:val="003D3D97"/>
    <w:rsid w:val="003F22FE"/>
    <w:rsid w:val="00583C3A"/>
    <w:rsid w:val="0066345A"/>
    <w:rsid w:val="006B49DD"/>
    <w:rsid w:val="00920C8B"/>
    <w:rsid w:val="009B3986"/>
    <w:rsid w:val="00AB622A"/>
    <w:rsid w:val="00B41ADF"/>
    <w:rsid w:val="00C6045D"/>
    <w:rsid w:val="00C969DF"/>
    <w:rsid w:val="00DC7FC9"/>
    <w:rsid w:val="00E52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09D8"/>
  <w15:chartTrackingRefBased/>
  <w15:docId w15:val="{779BE2EB-7907-4A47-AEE6-310BDD7A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83C3A"/>
    <w:pPr>
      <w:widowControl w:val="0"/>
      <w:spacing w:after="0" w:line="240" w:lineRule="auto"/>
    </w:pPr>
    <w:rPr>
      <w:rFonts w:ascii="Times New Roman" w:eastAsia="新細明體" w:hAnsi="Times New Roman" w:cs="Times New Roman"/>
      <w:szCs w:val="20"/>
      <w14:ligatures w14:val="none"/>
    </w:rPr>
  </w:style>
  <w:style w:type="paragraph" w:styleId="1">
    <w:name w:val="heading 1"/>
    <w:basedOn w:val="a1"/>
    <w:next w:val="a1"/>
    <w:link w:val="10"/>
    <w:uiPriority w:val="9"/>
    <w:qFormat/>
    <w:rsid w:val="00583C3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aliases w:val=" 字元,字元"/>
    <w:basedOn w:val="a1"/>
    <w:next w:val="a1"/>
    <w:link w:val="20"/>
    <w:unhideWhenUsed/>
    <w:qFormat/>
    <w:rsid w:val="00583C3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unhideWhenUsed/>
    <w:qFormat/>
    <w:rsid w:val="00583C3A"/>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1"/>
    <w:next w:val="a1"/>
    <w:link w:val="40"/>
    <w:uiPriority w:val="9"/>
    <w:unhideWhenUsed/>
    <w:qFormat/>
    <w:rsid w:val="00583C3A"/>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1"/>
    <w:next w:val="a1"/>
    <w:link w:val="50"/>
    <w:uiPriority w:val="9"/>
    <w:unhideWhenUsed/>
    <w:qFormat/>
    <w:rsid w:val="00583C3A"/>
    <w:pPr>
      <w:keepNext/>
      <w:keepLines/>
      <w:spacing w:before="80" w:after="40"/>
      <w:outlineLvl w:val="4"/>
    </w:pPr>
    <w:rPr>
      <w:rFonts w:eastAsiaTheme="majorEastAsia" w:cstheme="majorBidi"/>
      <w:color w:val="0F4761" w:themeColor="accent1" w:themeShade="BF"/>
    </w:rPr>
  </w:style>
  <w:style w:type="paragraph" w:styleId="6">
    <w:name w:val="heading 6"/>
    <w:basedOn w:val="a1"/>
    <w:next w:val="a1"/>
    <w:link w:val="60"/>
    <w:uiPriority w:val="9"/>
    <w:unhideWhenUsed/>
    <w:qFormat/>
    <w:rsid w:val="00583C3A"/>
    <w:pPr>
      <w:keepNext/>
      <w:keepLines/>
      <w:spacing w:before="40"/>
      <w:outlineLvl w:val="5"/>
    </w:pPr>
    <w:rPr>
      <w:rFonts w:eastAsiaTheme="majorEastAsia" w:cstheme="majorBidi"/>
      <w:color w:val="595959" w:themeColor="text1" w:themeTint="A6"/>
    </w:rPr>
  </w:style>
  <w:style w:type="paragraph" w:styleId="7">
    <w:name w:val="heading 7"/>
    <w:basedOn w:val="a1"/>
    <w:next w:val="a1"/>
    <w:link w:val="70"/>
    <w:uiPriority w:val="9"/>
    <w:unhideWhenUsed/>
    <w:qFormat/>
    <w:rsid w:val="00583C3A"/>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1"/>
    <w:next w:val="a1"/>
    <w:link w:val="80"/>
    <w:uiPriority w:val="9"/>
    <w:unhideWhenUsed/>
    <w:qFormat/>
    <w:rsid w:val="00583C3A"/>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1"/>
    <w:next w:val="a1"/>
    <w:link w:val="90"/>
    <w:uiPriority w:val="9"/>
    <w:unhideWhenUsed/>
    <w:qFormat/>
    <w:rsid w:val="00583C3A"/>
    <w:pPr>
      <w:keepNext/>
      <w:keepLines/>
      <w:spacing w:before="40"/>
      <w:ind w:leftChars="300" w:left="30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583C3A"/>
    <w:rPr>
      <w:rFonts w:asciiTheme="majorHAnsi" w:eastAsiaTheme="majorEastAsia" w:hAnsiTheme="majorHAnsi" w:cstheme="majorBidi"/>
      <w:color w:val="0F4761" w:themeColor="accent1" w:themeShade="BF"/>
      <w:sz w:val="48"/>
      <w:szCs w:val="48"/>
    </w:rPr>
  </w:style>
  <w:style w:type="character" w:customStyle="1" w:styleId="20">
    <w:name w:val="標題 2 字元"/>
    <w:aliases w:val=" 字元 字元,字元 字元"/>
    <w:basedOn w:val="a2"/>
    <w:link w:val="2"/>
    <w:rsid w:val="00583C3A"/>
    <w:rPr>
      <w:rFonts w:asciiTheme="majorHAnsi" w:eastAsiaTheme="majorEastAsia" w:hAnsiTheme="majorHAnsi" w:cstheme="majorBidi"/>
      <w:color w:val="0F4761" w:themeColor="accent1" w:themeShade="BF"/>
      <w:sz w:val="40"/>
      <w:szCs w:val="40"/>
    </w:rPr>
  </w:style>
  <w:style w:type="character" w:customStyle="1" w:styleId="32">
    <w:name w:val="標題 3 字元"/>
    <w:basedOn w:val="a2"/>
    <w:link w:val="31"/>
    <w:uiPriority w:val="9"/>
    <w:rsid w:val="00583C3A"/>
    <w:rPr>
      <w:rFonts w:eastAsiaTheme="majorEastAsia" w:cstheme="majorBidi"/>
      <w:color w:val="0F4761" w:themeColor="accent1" w:themeShade="BF"/>
      <w:sz w:val="32"/>
      <w:szCs w:val="32"/>
    </w:rPr>
  </w:style>
  <w:style w:type="character" w:customStyle="1" w:styleId="40">
    <w:name w:val="標題 4 字元"/>
    <w:basedOn w:val="a2"/>
    <w:link w:val="4"/>
    <w:uiPriority w:val="9"/>
    <w:rsid w:val="00583C3A"/>
    <w:rPr>
      <w:rFonts w:eastAsiaTheme="majorEastAsia" w:cstheme="majorBidi"/>
      <w:color w:val="0F4761" w:themeColor="accent1" w:themeShade="BF"/>
      <w:sz w:val="28"/>
      <w:szCs w:val="28"/>
    </w:rPr>
  </w:style>
  <w:style w:type="character" w:customStyle="1" w:styleId="50">
    <w:name w:val="標題 5 字元"/>
    <w:basedOn w:val="a2"/>
    <w:link w:val="5"/>
    <w:uiPriority w:val="9"/>
    <w:rsid w:val="00583C3A"/>
    <w:rPr>
      <w:rFonts w:eastAsiaTheme="majorEastAsia" w:cstheme="majorBidi"/>
      <w:color w:val="0F4761" w:themeColor="accent1" w:themeShade="BF"/>
    </w:rPr>
  </w:style>
  <w:style w:type="character" w:customStyle="1" w:styleId="60">
    <w:name w:val="標題 6 字元"/>
    <w:basedOn w:val="a2"/>
    <w:link w:val="6"/>
    <w:uiPriority w:val="9"/>
    <w:rsid w:val="00583C3A"/>
    <w:rPr>
      <w:rFonts w:eastAsiaTheme="majorEastAsia" w:cstheme="majorBidi"/>
      <w:color w:val="595959" w:themeColor="text1" w:themeTint="A6"/>
    </w:rPr>
  </w:style>
  <w:style w:type="character" w:customStyle="1" w:styleId="70">
    <w:name w:val="標題 7 字元"/>
    <w:basedOn w:val="a2"/>
    <w:link w:val="7"/>
    <w:uiPriority w:val="9"/>
    <w:rsid w:val="00583C3A"/>
    <w:rPr>
      <w:rFonts w:eastAsiaTheme="majorEastAsia" w:cstheme="majorBidi"/>
      <w:color w:val="595959" w:themeColor="text1" w:themeTint="A6"/>
    </w:rPr>
  </w:style>
  <w:style w:type="character" w:customStyle="1" w:styleId="80">
    <w:name w:val="標題 8 字元"/>
    <w:basedOn w:val="a2"/>
    <w:link w:val="8"/>
    <w:uiPriority w:val="9"/>
    <w:rsid w:val="00583C3A"/>
    <w:rPr>
      <w:rFonts w:eastAsiaTheme="majorEastAsia" w:cstheme="majorBidi"/>
      <w:color w:val="272727" w:themeColor="text1" w:themeTint="D8"/>
    </w:rPr>
  </w:style>
  <w:style w:type="character" w:customStyle="1" w:styleId="90">
    <w:name w:val="標題 9 字元"/>
    <w:basedOn w:val="a2"/>
    <w:link w:val="9"/>
    <w:uiPriority w:val="9"/>
    <w:rsid w:val="00583C3A"/>
    <w:rPr>
      <w:rFonts w:eastAsiaTheme="majorEastAsia" w:cstheme="majorBidi"/>
      <w:color w:val="272727" w:themeColor="text1" w:themeTint="D8"/>
    </w:rPr>
  </w:style>
  <w:style w:type="paragraph" w:styleId="a5">
    <w:name w:val="Title"/>
    <w:basedOn w:val="a1"/>
    <w:next w:val="a1"/>
    <w:link w:val="a6"/>
    <w:uiPriority w:val="10"/>
    <w:qFormat/>
    <w:rsid w:val="00583C3A"/>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標題 字元"/>
    <w:basedOn w:val="a2"/>
    <w:link w:val="a5"/>
    <w:uiPriority w:val="10"/>
    <w:rsid w:val="00583C3A"/>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583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標題 字元"/>
    <w:basedOn w:val="a2"/>
    <w:link w:val="a7"/>
    <w:uiPriority w:val="11"/>
    <w:rsid w:val="00583C3A"/>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583C3A"/>
    <w:pPr>
      <w:spacing w:before="160"/>
      <w:jc w:val="center"/>
    </w:pPr>
    <w:rPr>
      <w:i/>
      <w:iCs/>
      <w:color w:val="404040" w:themeColor="text1" w:themeTint="BF"/>
    </w:rPr>
  </w:style>
  <w:style w:type="character" w:customStyle="1" w:styleId="aa">
    <w:name w:val="引文 字元"/>
    <w:basedOn w:val="a2"/>
    <w:link w:val="a9"/>
    <w:uiPriority w:val="29"/>
    <w:rsid w:val="00583C3A"/>
    <w:rPr>
      <w:i/>
      <w:iCs/>
      <w:color w:val="404040" w:themeColor="text1" w:themeTint="BF"/>
    </w:rPr>
  </w:style>
  <w:style w:type="paragraph" w:styleId="ab">
    <w:name w:val="List Paragraph"/>
    <w:aliases w:val="表名,picture,卑南壹,List Paragraph,圖,詳細說明,標題 (4),List Paragraph1,Footnote Sam,List Paragraph (numbered (a)),Text,Noise heading,RUS List,Rec para,Dot pt,F5 List Paragraph,No Spacing1,List Paragraph Char Char Char,Indicator Text,Numbered Para 1,lp1"/>
    <w:basedOn w:val="a1"/>
    <w:link w:val="ac"/>
    <w:uiPriority w:val="34"/>
    <w:qFormat/>
    <w:rsid w:val="00583C3A"/>
    <w:pPr>
      <w:ind w:left="720"/>
      <w:contextualSpacing/>
    </w:pPr>
  </w:style>
  <w:style w:type="character" w:styleId="ad">
    <w:name w:val="Intense Emphasis"/>
    <w:basedOn w:val="a2"/>
    <w:uiPriority w:val="21"/>
    <w:qFormat/>
    <w:rsid w:val="00583C3A"/>
    <w:rPr>
      <w:i/>
      <w:iCs/>
      <w:color w:val="0F4761" w:themeColor="accent1" w:themeShade="BF"/>
    </w:rPr>
  </w:style>
  <w:style w:type="paragraph" w:styleId="ae">
    <w:name w:val="Intense Quote"/>
    <w:basedOn w:val="a1"/>
    <w:next w:val="a1"/>
    <w:link w:val="af"/>
    <w:uiPriority w:val="30"/>
    <w:qFormat/>
    <w:rsid w:val="00583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鮮明引文 字元"/>
    <w:basedOn w:val="a2"/>
    <w:link w:val="ae"/>
    <w:uiPriority w:val="30"/>
    <w:rsid w:val="00583C3A"/>
    <w:rPr>
      <w:i/>
      <w:iCs/>
      <w:color w:val="0F4761" w:themeColor="accent1" w:themeShade="BF"/>
    </w:rPr>
  </w:style>
  <w:style w:type="character" w:styleId="af0">
    <w:name w:val="Intense Reference"/>
    <w:basedOn w:val="a2"/>
    <w:uiPriority w:val="32"/>
    <w:qFormat/>
    <w:rsid w:val="00583C3A"/>
    <w:rPr>
      <w:b/>
      <w:bCs/>
      <w:smallCaps/>
      <w:color w:val="0F4761" w:themeColor="accent1" w:themeShade="BF"/>
      <w:spacing w:val="5"/>
    </w:rPr>
  </w:style>
  <w:style w:type="character" w:styleId="af1">
    <w:name w:val="Hyperlink"/>
    <w:uiPriority w:val="99"/>
    <w:rsid w:val="00583C3A"/>
    <w:rPr>
      <w:rFonts w:cs="Times New Roman"/>
      <w:color w:val="0000FF"/>
      <w:u w:val="single"/>
    </w:rPr>
  </w:style>
  <w:style w:type="paragraph" w:styleId="11">
    <w:name w:val="toc 1"/>
    <w:basedOn w:val="a1"/>
    <w:next w:val="a1"/>
    <w:autoRedefine/>
    <w:uiPriority w:val="39"/>
    <w:qFormat/>
    <w:rsid w:val="00583C3A"/>
    <w:pPr>
      <w:widowControl/>
      <w:tabs>
        <w:tab w:val="right" w:leader="dot" w:pos="9016"/>
      </w:tabs>
      <w:spacing w:beforeLines="100" w:after="100" w:line="276" w:lineRule="auto"/>
      <w:jc w:val="both"/>
    </w:pPr>
    <w:rPr>
      <w:rFonts w:ascii="Calibri" w:hAnsi="Calibri"/>
      <w:kern w:val="0"/>
      <w:sz w:val="22"/>
      <w:szCs w:val="22"/>
    </w:rPr>
  </w:style>
  <w:style w:type="paragraph" w:styleId="21">
    <w:name w:val="toc 2"/>
    <w:basedOn w:val="a1"/>
    <w:next w:val="a1"/>
    <w:autoRedefine/>
    <w:uiPriority w:val="39"/>
    <w:unhideWhenUsed/>
    <w:qFormat/>
    <w:rsid w:val="00583C3A"/>
    <w:pPr>
      <w:ind w:leftChars="200" w:left="480"/>
    </w:pPr>
  </w:style>
  <w:style w:type="table" w:styleId="af2">
    <w:name w:val="Table Grid"/>
    <w:basedOn w:val="a3"/>
    <w:uiPriority w:val="39"/>
    <w:rsid w:val="00583C3A"/>
    <w:pPr>
      <w:spacing w:after="0" w:line="240" w:lineRule="auto"/>
    </w:pPr>
    <w:rPr>
      <w:rFonts w:ascii="Calibri" w:eastAsia="新細明體"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清單段落 字元"/>
    <w:aliases w:val="表名 字元,picture 字元,卑南壹 字元,List Paragraph 字元,圖 字元,詳細說明 字元,標題 (4) 字元,List Paragraph1 字元,Footnote Sam 字元,List Paragraph (numbered (a)) 字元,Text 字元,Noise heading 字元,RUS List 字元,Rec para 字元,Dot pt 字元,F5 List Paragraph 字元,No Spacing1 字元,Indicator Text 字元"/>
    <w:link w:val="ab"/>
    <w:uiPriority w:val="34"/>
    <w:qFormat/>
    <w:rsid w:val="00583C3A"/>
  </w:style>
  <w:style w:type="paragraph" w:customStyle="1" w:styleId="TableParagraph">
    <w:name w:val="Table Paragraph"/>
    <w:basedOn w:val="a1"/>
    <w:uiPriority w:val="1"/>
    <w:qFormat/>
    <w:rsid w:val="00583C3A"/>
    <w:pPr>
      <w:autoSpaceDE w:val="0"/>
      <w:autoSpaceDN w:val="0"/>
    </w:pPr>
    <w:rPr>
      <w:rFonts w:ascii="Noto Sans CJK JP Regular" w:eastAsia="Noto Sans CJK JP Regular" w:hAnsi="Noto Sans CJK JP Regular" w:cs="Noto Sans CJK JP Regular"/>
      <w:kern w:val="0"/>
      <w:sz w:val="22"/>
      <w:szCs w:val="22"/>
    </w:rPr>
  </w:style>
  <w:style w:type="paragraph" w:customStyle="1" w:styleId="12">
    <w:name w:val="1.."/>
    <w:basedOn w:val="a1"/>
    <w:rsid w:val="00583C3A"/>
    <w:pPr>
      <w:autoSpaceDE w:val="0"/>
      <w:autoSpaceDN w:val="0"/>
      <w:adjustRightInd w:val="0"/>
      <w:ind w:left="242" w:hanging="240"/>
      <w:textAlignment w:val="baseline"/>
    </w:pPr>
    <w:rPr>
      <w:rFonts w:eastAsia="標楷體"/>
      <w:szCs w:val="24"/>
    </w:rPr>
  </w:style>
  <w:style w:type="paragraph" w:styleId="af3">
    <w:name w:val="header"/>
    <w:basedOn w:val="a1"/>
    <w:link w:val="af4"/>
    <w:uiPriority w:val="99"/>
    <w:unhideWhenUsed/>
    <w:rsid w:val="00583C3A"/>
    <w:pPr>
      <w:tabs>
        <w:tab w:val="center" w:pos="4153"/>
        <w:tab w:val="right" w:pos="8306"/>
      </w:tabs>
      <w:snapToGrid w:val="0"/>
    </w:pPr>
    <w:rPr>
      <w:sz w:val="20"/>
    </w:rPr>
  </w:style>
  <w:style w:type="character" w:customStyle="1" w:styleId="af4">
    <w:name w:val="頁首 字元"/>
    <w:basedOn w:val="a2"/>
    <w:link w:val="af3"/>
    <w:uiPriority w:val="99"/>
    <w:rsid w:val="00583C3A"/>
    <w:rPr>
      <w:rFonts w:ascii="Times New Roman" w:eastAsia="新細明體" w:hAnsi="Times New Roman" w:cs="Times New Roman"/>
      <w:sz w:val="20"/>
      <w:szCs w:val="20"/>
      <w14:ligatures w14:val="none"/>
    </w:rPr>
  </w:style>
  <w:style w:type="paragraph" w:styleId="af5">
    <w:name w:val="footer"/>
    <w:basedOn w:val="a1"/>
    <w:link w:val="af6"/>
    <w:uiPriority w:val="99"/>
    <w:unhideWhenUsed/>
    <w:rsid w:val="00583C3A"/>
    <w:pPr>
      <w:tabs>
        <w:tab w:val="center" w:pos="4153"/>
        <w:tab w:val="right" w:pos="8306"/>
      </w:tabs>
      <w:snapToGrid w:val="0"/>
    </w:pPr>
    <w:rPr>
      <w:sz w:val="20"/>
    </w:rPr>
  </w:style>
  <w:style w:type="character" w:customStyle="1" w:styleId="af6">
    <w:name w:val="頁尾 字元"/>
    <w:basedOn w:val="a2"/>
    <w:link w:val="af5"/>
    <w:uiPriority w:val="99"/>
    <w:rsid w:val="00583C3A"/>
    <w:rPr>
      <w:rFonts w:ascii="Times New Roman" w:eastAsia="新細明體" w:hAnsi="Times New Roman" w:cs="Times New Roman"/>
      <w:sz w:val="20"/>
      <w:szCs w:val="20"/>
      <w14:ligatures w14:val="none"/>
    </w:rPr>
  </w:style>
  <w:style w:type="character" w:styleId="af7">
    <w:name w:val="page number"/>
    <w:basedOn w:val="a2"/>
    <w:uiPriority w:val="99"/>
    <w:rsid w:val="00583C3A"/>
  </w:style>
  <w:style w:type="paragraph" w:styleId="af8">
    <w:name w:val="Document Map"/>
    <w:basedOn w:val="a1"/>
    <w:link w:val="af9"/>
    <w:uiPriority w:val="99"/>
    <w:unhideWhenUsed/>
    <w:rsid w:val="00583C3A"/>
    <w:rPr>
      <w:rFonts w:ascii="新細明體"/>
      <w:sz w:val="18"/>
      <w:szCs w:val="18"/>
    </w:rPr>
  </w:style>
  <w:style w:type="character" w:customStyle="1" w:styleId="af9">
    <w:name w:val="文件引導模式 字元"/>
    <w:basedOn w:val="a2"/>
    <w:link w:val="af8"/>
    <w:uiPriority w:val="99"/>
    <w:rsid w:val="00583C3A"/>
    <w:rPr>
      <w:rFonts w:ascii="新細明體" w:eastAsia="新細明體" w:hAnsi="Times New Roman" w:cs="Times New Roman"/>
      <w:sz w:val="18"/>
      <w:szCs w:val="18"/>
      <w14:ligatures w14:val="none"/>
    </w:rPr>
  </w:style>
  <w:style w:type="paragraph" w:styleId="Web">
    <w:name w:val="Normal (Web)"/>
    <w:basedOn w:val="a1"/>
    <w:uiPriority w:val="99"/>
    <w:rsid w:val="00583C3A"/>
    <w:pPr>
      <w:widowControl/>
      <w:spacing w:before="100" w:beforeAutospacing="1" w:after="100" w:afterAutospacing="1"/>
    </w:pPr>
    <w:rPr>
      <w:rFonts w:ascii="新細明體"/>
      <w:kern w:val="0"/>
      <w:szCs w:val="24"/>
    </w:rPr>
  </w:style>
  <w:style w:type="character" w:styleId="afa">
    <w:name w:val="Strong"/>
    <w:uiPriority w:val="22"/>
    <w:qFormat/>
    <w:rsid w:val="00583C3A"/>
    <w:rPr>
      <w:b/>
      <w:bCs/>
    </w:rPr>
  </w:style>
  <w:style w:type="paragraph" w:styleId="afb">
    <w:name w:val="annotation text"/>
    <w:basedOn w:val="a1"/>
    <w:link w:val="afc"/>
    <w:uiPriority w:val="99"/>
    <w:unhideWhenUsed/>
    <w:rsid w:val="00583C3A"/>
    <w:rPr>
      <w:rFonts w:asciiTheme="minorHAnsi" w:eastAsiaTheme="minorEastAsia" w:hAnsiTheme="minorHAnsi" w:cstheme="minorBidi"/>
      <w:szCs w:val="22"/>
    </w:rPr>
  </w:style>
  <w:style w:type="character" w:customStyle="1" w:styleId="afc">
    <w:name w:val="註解文字 字元"/>
    <w:basedOn w:val="a2"/>
    <w:link w:val="afb"/>
    <w:uiPriority w:val="99"/>
    <w:rsid w:val="00583C3A"/>
    <w:rPr>
      <w:szCs w:val="22"/>
      <w14:ligatures w14:val="none"/>
    </w:rPr>
  </w:style>
  <w:style w:type="paragraph" w:styleId="afd">
    <w:name w:val="TOC Heading"/>
    <w:basedOn w:val="1"/>
    <w:next w:val="a1"/>
    <w:uiPriority w:val="39"/>
    <w:unhideWhenUsed/>
    <w:qFormat/>
    <w:rsid w:val="00583C3A"/>
    <w:pPr>
      <w:widowControl/>
      <w:spacing w:after="0" w:line="276" w:lineRule="auto"/>
      <w:outlineLvl w:val="9"/>
    </w:pPr>
    <w:rPr>
      <w:b/>
      <w:bCs/>
      <w:kern w:val="0"/>
      <w:sz w:val="28"/>
      <w:szCs w:val="28"/>
    </w:rPr>
  </w:style>
  <w:style w:type="paragraph" w:styleId="afe">
    <w:name w:val="Balloon Text"/>
    <w:basedOn w:val="a1"/>
    <w:link w:val="aff"/>
    <w:uiPriority w:val="99"/>
    <w:unhideWhenUsed/>
    <w:rsid w:val="00583C3A"/>
    <w:rPr>
      <w:rFonts w:asciiTheme="majorHAnsi" w:eastAsiaTheme="majorEastAsia" w:hAnsiTheme="majorHAnsi" w:cstheme="majorBidi"/>
      <w:sz w:val="18"/>
      <w:szCs w:val="18"/>
    </w:rPr>
  </w:style>
  <w:style w:type="character" w:customStyle="1" w:styleId="aff">
    <w:name w:val="註解方塊文字 字元"/>
    <w:basedOn w:val="a2"/>
    <w:link w:val="afe"/>
    <w:uiPriority w:val="99"/>
    <w:rsid w:val="00583C3A"/>
    <w:rPr>
      <w:rFonts w:asciiTheme="majorHAnsi" w:eastAsiaTheme="majorEastAsia" w:hAnsiTheme="majorHAnsi" w:cstheme="majorBidi"/>
      <w:sz w:val="18"/>
      <w:szCs w:val="18"/>
      <w14:ligatures w14:val="none"/>
    </w:rPr>
  </w:style>
  <w:style w:type="character" w:styleId="aff0">
    <w:name w:val="annotation reference"/>
    <w:basedOn w:val="a2"/>
    <w:uiPriority w:val="99"/>
    <w:unhideWhenUsed/>
    <w:rsid w:val="00583C3A"/>
    <w:rPr>
      <w:sz w:val="18"/>
      <w:szCs w:val="18"/>
    </w:rPr>
  </w:style>
  <w:style w:type="paragraph" w:styleId="aff1">
    <w:name w:val="annotation subject"/>
    <w:basedOn w:val="afb"/>
    <w:next w:val="afb"/>
    <w:link w:val="aff2"/>
    <w:uiPriority w:val="99"/>
    <w:unhideWhenUsed/>
    <w:rsid w:val="00583C3A"/>
    <w:rPr>
      <w:rFonts w:ascii="Times New Roman" w:eastAsia="新細明體" w:hAnsi="Times New Roman" w:cs="Times New Roman"/>
      <w:b/>
      <w:bCs/>
      <w:szCs w:val="20"/>
    </w:rPr>
  </w:style>
  <w:style w:type="character" w:customStyle="1" w:styleId="aff2">
    <w:name w:val="註解主旨 字元"/>
    <w:basedOn w:val="afc"/>
    <w:link w:val="aff1"/>
    <w:uiPriority w:val="99"/>
    <w:rsid w:val="00583C3A"/>
    <w:rPr>
      <w:rFonts w:ascii="Times New Roman" w:eastAsia="新細明體" w:hAnsi="Times New Roman" w:cs="Times New Roman"/>
      <w:b/>
      <w:bCs/>
      <w:szCs w:val="20"/>
      <w14:ligatures w14:val="none"/>
    </w:rPr>
  </w:style>
  <w:style w:type="paragraph" w:styleId="aff3">
    <w:name w:val="Normal Indent"/>
    <w:basedOn w:val="a1"/>
    <w:rsid w:val="00583C3A"/>
    <w:pPr>
      <w:ind w:left="480"/>
    </w:pPr>
  </w:style>
  <w:style w:type="paragraph" w:styleId="aff4">
    <w:name w:val="Body Text Indent"/>
    <w:basedOn w:val="a1"/>
    <w:link w:val="aff5"/>
    <w:rsid w:val="00583C3A"/>
    <w:pPr>
      <w:ind w:firstLine="540"/>
    </w:pPr>
  </w:style>
  <w:style w:type="character" w:customStyle="1" w:styleId="aff5">
    <w:name w:val="本文縮排 字元"/>
    <w:basedOn w:val="a2"/>
    <w:link w:val="aff4"/>
    <w:rsid w:val="00583C3A"/>
    <w:rPr>
      <w:rFonts w:ascii="Times New Roman" w:eastAsia="新細明體" w:hAnsi="Times New Roman" w:cs="Times New Roman"/>
      <w:szCs w:val="20"/>
      <w14:ligatures w14:val="none"/>
    </w:rPr>
  </w:style>
  <w:style w:type="paragraph" w:styleId="22">
    <w:name w:val="Body Text Indent 2"/>
    <w:basedOn w:val="a1"/>
    <w:link w:val="23"/>
    <w:rsid w:val="00583C3A"/>
    <w:pPr>
      <w:ind w:firstLine="180"/>
    </w:pPr>
  </w:style>
  <w:style w:type="character" w:customStyle="1" w:styleId="23">
    <w:name w:val="本文縮排 2 字元"/>
    <w:basedOn w:val="a2"/>
    <w:link w:val="22"/>
    <w:rsid w:val="00583C3A"/>
    <w:rPr>
      <w:rFonts w:ascii="Times New Roman" w:eastAsia="新細明體" w:hAnsi="Times New Roman" w:cs="Times New Roman"/>
      <w:szCs w:val="20"/>
      <w14:ligatures w14:val="none"/>
    </w:rPr>
  </w:style>
  <w:style w:type="paragraph" w:styleId="33">
    <w:name w:val="Body Text Indent 3"/>
    <w:basedOn w:val="a1"/>
    <w:link w:val="34"/>
    <w:rsid w:val="00583C3A"/>
    <w:pPr>
      <w:ind w:left="180"/>
    </w:pPr>
  </w:style>
  <w:style w:type="character" w:customStyle="1" w:styleId="34">
    <w:name w:val="本文縮排 3 字元"/>
    <w:basedOn w:val="a2"/>
    <w:link w:val="33"/>
    <w:rsid w:val="00583C3A"/>
    <w:rPr>
      <w:rFonts w:ascii="Times New Roman" w:eastAsia="新細明體" w:hAnsi="Times New Roman" w:cs="Times New Roman"/>
      <w:szCs w:val="20"/>
      <w14:ligatures w14:val="none"/>
    </w:rPr>
  </w:style>
  <w:style w:type="paragraph" w:styleId="aff6">
    <w:name w:val="Date"/>
    <w:basedOn w:val="a1"/>
    <w:next w:val="a1"/>
    <w:link w:val="aff7"/>
    <w:rsid w:val="00583C3A"/>
    <w:pPr>
      <w:jc w:val="right"/>
    </w:pPr>
  </w:style>
  <w:style w:type="character" w:customStyle="1" w:styleId="aff7">
    <w:name w:val="日期 字元"/>
    <w:basedOn w:val="a2"/>
    <w:link w:val="aff6"/>
    <w:rsid w:val="00583C3A"/>
    <w:rPr>
      <w:rFonts w:ascii="Times New Roman" w:eastAsia="新細明體" w:hAnsi="Times New Roman" w:cs="Times New Roman"/>
      <w:szCs w:val="20"/>
      <w14:ligatures w14:val="none"/>
    </w:rPr>
  </w:style>
  <w:style w:type="paragraph" w:customStyle="1" w:styleId="font6">
    <w:name w:val="font6"/>
    <w:basedOn w:val="a1"/>
    <w:rsid w:val="00583C3A"/>
    <w:pPr>
      <w:widowControl/>
      <w:spacing w:before="100" w:beforeAutospacing="1" w:after="100" w:afterAutospacing="1"/>
    </w:pPr>
    <w:rPr>
      <w:color w:val="333333"/>
      <w:kern w:val="0"/>
      <w:sz w:val="22"/>
      <w:szCs w:val="22"/>
    </w:rPr>
  </w:style>
  <w:style w:type="paragraph" w:customStyle="1" w:styleId="xl28">
    <w:name w:val="xl28"/>
    <w:basedOn w:val="a1"/>
    <w:rsid w:val="00583C3A"/>
    <w:pPr>
      <w:widowControl/>
      <w:spacing w:before="100" w:beforeAutospacing="1" w:after="100" w:afterAutospacing="1"/>
    </w:pPr>
    <w:rPr>
      <w:rFonts w:ascii="標楷體" w:eastAsia="標楷體" w:hAnsi="標楷體" w:hint="eastAsia"/>
      <w:kern w:val="0"/>
      <w:sz w:val="22"/>
      <w:szCs w:val="22"/>
    </w:rPr>
  </w:style>
  <w:style w:type="paragraph" w:styleId="aff8">
    <w:name w:val="Body Text"/>
    <w:basedOn w:val="a1"/>
    <w:link w:val="aff9"/>
    <w:qFormat/>
    <w:rsid w:val="00583C3A"/>
    <w:pPr>
      <w:spacing w:after="120"/>
    </w:pPr>
    <w:rPr>
      <w:szCs w:val="24"/>
    </w:rPr>
  </w:style>
  <w:style w:type="character" w:customStyle="1" w:styleId="aff9">
    <w:name w:val="本文 字元"/>
    <w:basedOn w:val="a2"/>
    <w:link w:val="aff8"/>
    <w:rsid w:val="00583C3A"/>
    <w:rPr>
      <w:rFonts w:ascii="Times New Roman" w:eastAsia="新細明體" w:hAnsi="Times New Roman" w:cs="Times New Roman"/>
      <w14:ligatures w14:val="none"/>
    </w:rPr>
  </w:style>
  <w:style w:type="character" w:styleId="HTML">
    <w:name w:val="HTML Typewriter"/>
    <w:rsid w:val="00583C3A"/>
    <w:rPr>
      <w:rFonts w:ascii="細明體" w:eastAsia="細明體" w:hAnsi="Courier New" w:cs="Courier New"/>
      <w:sz w:val="20"/>
      <w:szCs w:val="20"/>
    </w:rPr>
  </w:style>
  <w:style w:type="paragraph" w:customStyle="1" w:styleId="xl25">
    <w:name w:val="xl25"/>
    <w:basedOn w:val="a1"/>
    <w:rsid w:val="00583C3A"/>
    <w:pPr>
      <w:widowControl/>
      <w:spacing w:before="100" w:beforeAutospacing="1" w:after="100" w:afterAutospacing="1"/>
    </w:pPr>
    <w:rPr>
      <w:rFonts w:eastAsia="Arial Unicode MS"/>
      <w:kern w:val="0"/>
      <w:szCs w:val="24"/>
    </w:rPr>
  </w:style>
  <w:style w:type="paragraph" w:styleId="24">
    <w:name w:val="Body Text 2"/>
    <w:basedOn w:val="a1"/>
    <w:link w:val="25"/>
    <w:rsid w:val="00583C3A"/>
    <w:pPr>
      <w:spacing w:after="120" w:line="480" w:lineRule="auto"/>
    </w:pPr>
  </w:style>
  <w:style w:type="character" w:customStyle="1" w:styleId="25">
    <w:name w:val="本文 2 字元"/>
    <w:basedOn w:val="a2"/>
    <w:link w:val="24"/>
    <w:rsid w:val="00583C3A"/>
    <w:rPr>
      <w:rFonts w:ascii="Times New Roman" w:eastAsia="新細明體" w:hAnsi="Times New Roman" w:cs="Times New Roman"/>
      <w:szCs w:val="20"/>
      <w14:ligatures w14:val="none"/>
    </w:rPr>
  </w:style>
  <w:style w:type="paragraph" w:styleId="35">
    <w:name w:val="Body Text 3"/>
    <w:basedOn w:val="a1"/>
    <w:link w:val="36"/>
    <w:rsid w:val="00583C3A"/>
    <w:pPr>
      <w:spacing w:after="120"/>
    </w:pPr>
    <w:rPr>
      <w:sz w:val="16"/>
      <w:szCs w:val="16"/>
    </w:rPr>
  </w:style>
  <w:style w:type="character" w:customStyle="1" w:styleId="36">
    <w:name w:val="本文 3 字元"/>
    <w:basedOn w:val="a2"/>
    <w:link w:val="35"/>
    <w:rsid w:val="00583C3A"/>
    <w:rPr>
      <w:rFonts w:ascii="Times New Roman" w:eastAsia="新細明體" w:hAnsi="Times New Roman" w:cs="Times New Roman"/>
      <w:sz w:val="16"/>
      <w:szCs w:val="16"/>
      <w14:ligatures w14:val="none"/>
    </w:rPr>
  </w:style>
  <w:style w:type="paragraph" w:customStyle="1" w:styleId="13">
    <w:name w:val="樣式1"/>
    <w:basedOn w:val="a1"/>
    <w:autoRedefine/>
    <w:rsid w:val="00583C3A"/>
    <w:pPr>
      <w:adjustRightInd w:val="0"/>
      <w:snapToGrid w:val="0"/>
    </w:pPr>
    <w:rPr>
      <w:rFonts w:eastAsia="標楷體"/>
      <w:szCs w:val="24"/>
    </w:rPr>
  </w:style>
  <w:style w:type="paragraph" w:styleId="affa">
    <w:name w:val="Plain Text"/>
    <w:aliases w:val="一般文字 字元 字元,一般文字 字元 字元 字元"/>
    <w:basedOn w:val="a1"/>
    <w:link w:val="affb"/>
    <w:rsid w:val="00583C3A"/>
    <w:rPr>
      <w:rFonts w:ascii="細明體" w:eastAsia="細明體" w:hAnsi="Courier New"/>
    </w:rPr>
  </w:style>
  <w:style w:type="character" w:customStyle="1" w:styleId="affb">
    <w:name w:val="純文字 字元"/>
    <w:aliases w:val="一般文字 字元 字元 字元1,一般文字 字元 字元 字元 字元"/>
    <w:basedOn w:val="a2"/>
    <w:link w:val="affa"/>
    <w:rsid w:val="00583C3A"/>
    <w:rPr>
      <w:rFonts w:ascii="細明體" w:eastAsia="細明體" w:hAnsi="Courier New" w:cs="Times New Roman"/>
      <w:szCs w:val="20"/>
      <w14:ligatures w14:val="none"/>
    </w:rPr>
  </w:style>
  <w:style w:type="paragraph" w:customStyle="1" w:styleId="xl26">
    <w:name w:val="xl26"/>
    <w:basedOn w:val="a1"/>
    <w:rsid w:val="00583C3A"/>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kern w:val="0"/>
      <w:sz w:val="20"/>
    </w:rPr>
  </w:style>
  <w:style w:type="paragraph" w:customStyle="1" w:styleId="xl23">
    <w:name w:val="xl23"/>
    <w:basedOn w:val="a1"/>
    <w:rsid w:val="00583C3A"/>
    <w:pPr>
      <w:widowControl/>
      <w:spacing w:before="100" w:beforeAutospacing="1" w:after="100" w:afterAutospacing="1"/>
      <w:jc w:val="center"/>
    </w:pPr>
    <w:rPr>
      <w:rFonts w:ascii="Arial Unicode MS" w:eastAsia="Arial Unicode MS" w:hAnsi="Arial Unicode MS" w:cs="Arial Unicode MS"/>
      <w:kern w:val="0"/>
      <w:szCs w:val="24"/>
    </w:rPr>
  </w:style>
  <w:style w:type="paragraph" w:customStyle="1" w:styleId="xl31">
    <w:name w:val="xl31"/>
    <w:basedOn w:val="a1"/>
    <w:rsid w:val="00583C3A"/>
    <w:pPr>
      <w:widowControl/>
      <w:pBdr>
        <w:left w:val="single" w:sz="4" w:space="0" w:color="auto"/>
        <w:right w:val="single" w:sz="4" w:space="0" w:color="auto"/>
      </w:pBdr>
      <w:spacing w:before="100" w:beforeAutospacing="1" w:after="100" w:afterAutospacing="1"/>
      <w:jc w:val="center"/>
      <w:textAlignment w:val="top"/>
    </w:pPr>
    <w:rPr>
      <w:rFonts w:ascii="新細明體" w:hAnsi="新細明體" w:cs="Arial Unicode MS" w:hint="eastAsia"/>
      <w:kern w:val="0"/>
      <w:sz w:val="20"/>
    </w:rPr>
  </w:style>
  <w:style w:type="character" w:customStyle="1" w:styleId="titlistagem1">
    <w:name w:val="titlistagem1"/>
    <w:rsid w:val="00583C3A"/>
    <w:rPr>
      <w:b/>
      <w:bCs/>
      <w:strike w:val="0"/>
      <w:dstrike w:val="0"/>
      <w:color w:val="414E89"/>
      <w:sz w:val="18"/>
      <w:szCs w:val="18"/>
      <w:u w:val="none"/>
      <w:effect w:val="none"/>
    </w:rPr>
  </w:style>
  <w:style w:type="character" w:customStyle="1" w:styleId="txtprincipal1">
    <w:name w:val="txtprincipal1"/>
    <w:rsid w:val="00583C3A"/>
    <w:rPr>
      <w:color w:val="414E89"/>
      <w:sz w:val="17"/>
      <w:szCs w:val="17"/>
    </w:rPr>
  </w:style>
  <w:style w:type="character" w:customStyle="1" w:styleId="txtregion1">
    <w:name w:val="txtregion1"/>
    <w:rsid w:val="00583C3A"/>
    <w:rPr>
      <w:b/>
      <w:bCs/>
      <w:caps/>
      <w:color w:val="666666"/>
      <w:sz w:val="15"/>
      <w:szCs w:val="15"/>
    </w:rPr>
  </w:style>
  <w:style w:type="paragraph" w:customStyle="1" w:styleId="xl50">
    <w:name w:val="xl50"/>
    <w:basedOn w:val="a1"/>
    <w:rsid w:val="00583C3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hint="eastAsia"/>
      <w:kern w:val="0"/>
      <w:szCs w:val="24"/>
    </w:rPr>
  </w:style>
  <w:style w:type="paragraph" w:styleId="affc">
    <w:name w:val="Salutation"/>
    <w:basedOn w:val="a1"/>
    <w:next w:val="a1"/>
    <w:link w:val="affd"/>
    <w:rsid w:val="00583C3A"/>
    <w:rPr>
      <w:rFonts w:eastAsia="標楷體" w:hAnsi="標楷體"/>
      <w:szCs w:val="24"/>
    </w:rPr>
  </w:style>
  <w:style w:type="character" w:customStyle="1" w:styleId="affd">
    <w:name w:val="問候 字元"/>
    <w:basedOn w:val="a2"/>
    <w:link w:val="affc"/>
    <w:rsid w:val="00583C3A"/>
    <w:rPr>
      <w:rFonts w:ascii="Times New Roman" w:eastAsia="標楷體" w:hAnsi="標楷體" w:cs="Times New Roman"/>
      <w14:ligatures w14:val="none"/>
    </w:rPr>
  </w:style>
  <w:style w:type="character" w:customStyle="1" w:styleId="14">
    <w:name w:val="註解主旨 字元1"/>
    <w:uiPriority w:val="99"/>
    <w:rsid w:val="00583C3A"/>
    <w:rPr>
      <w:b/>
      <w:bCs/>
      <w:kern w:val="2"/>
      <w:sz w:val="24"/>
    </w:rPr>
  </w:style>
  <w:style w:type="character" w:customStyle="1" w:styleId="15">
    <w:name w:val="註解文字 字元1"/>
    <w:uiPriority w:val="99"/>
    <w:rsid w:val="00583C3A"/>
    <w:rPr>
      <w:kern w:val="2"/>
      <w:sz w:val="24"/>
    </w:rPr>
  </w:style>
  <w:style w:type="paragraph" w:customStyle="1" w:styleId="37">
    <w:name w:val="內文3"/>
    <w:basedOn w:val="a1"/>
    <w:rsid w:val="00583C3A"/>
    <w:pPr>
      <w:spacing w:beforeLines="50" w:line="480" w:lineRule="exact"/>
      <w:ind w:leftChars="250" w:left="250" w:firstLineChars="200" w:firstLine="200"/>
      <w:jc w:val="both"/>
    </w:pPr>
    <w:rPr>
      <w:rFonts w:eastAsia="標楷體"/>
      <w:sz w:val="28"/>
      <w:szCs w:val="24"/>
    </w:rPr>
  </w:style>
  <w:style w:type="paragraph" w:customStyle="1" w:styleId="30">
    <w:name w:val="條列3"/>
    <w:basedOn w:val="a1"/>
    <w:rsid w:val="00583C3A"/>
    <w:pPr>
      <w:widowControl/>
      <w:numPr>
        <w:numId w:val="1"/>
      </w:numPr>
      <w:spacing w:beforeLines="30" w:line="480" w:lineRule="exact"/>
      <w:jc w:val="both"/>
    </w:pPr>
    <w:rPr>
      <w:rFonts w:eastAsia="標楷體"/>
      <w:kern w:val="0"/>
      <w:sz w:val="28"/>
    </w:rPr>
  </w:style>
  <w:style w:type="paragraph" w:customStyle="1" w:styleId="16">
    <w:name w:val="字元1"/>
    <w:basedOn w:val="a1"/>
    <w:rsid w:val="00583C3A"/>
    <w:pPr>
      <w:widowControl/>
      <w:spacing w:after="160" w:line="240" w:lineRule="exact"/>
    </w:pPr>
    <w:rPr>
      <w:rFonts w:ascii="Tahoma" w:hAnsi="Tahoma"/>
      <w:kern w:val="0"/>
      <w:sz w:val="20"/>
      <w:lang w:eastAsia="en-US"/>
    </w:rPr>
  </w:style>
  <w:style w:type="character" w:customStyle="1" w:styleId="apple-style-span">
    <w:name w:val="apple-style-span"/>
    <w:basedOn w:val="a2"/>
    <w:rsid w:val="00583C3A"/>
  </w:style>
  <w:style w:type="paragraph" w:customStyle="1" w:styleId="b">
    <w:name w:val="b"/>
    <w:basedOn w:val="a1"/>
    <w:rsid w:val="00583C3A"/>
    <w:pPr>
      <w:autoSpaceDE w:val="0"/>
      <w:autoSpaceDN w:val="0"/>
      <w:adjustRightInd w:val="0"/>
      <w:spacing w:before="100" w:after="100"/>
    </w:pPr>
    <w:rPr>
      <w:kern w:val="0"/>
      <w:sz w:val="28"/>
    </w:rPr>
  </w:style>
  <w:style w:type="paragraph" w:customStyle="1" w:styleId="affe">
    <w:name w:val="(二)"/>
    <w:basedOn w:val="b"/>
    <w:rsid w:val="00583C3A"/>
    <w:pPr>
      <w:autoSpaceDE/>
      <w:autoSpaceDN/>
      <w:adjustRightInd/>
      <w:spacing w:before="0" w:after="0" w:line="500" w:lineRule="exact"/>
      <w:ind w:leftChars="337" w:left="1708" w:hangingChars="321" w:hanging="899"/>
    </w:pPr>
    <w:rPr>
      <w:rFonts w:ascii="標楷體" w:eastAsia="標楷體" w:hAnsi="標楷體"/>
      <w:szCs w:val="28"/>
    </w:rPr>
  </w:style>
  <w:style w:type="paragraph" w:customStyle="1" w:styleId="71">
    <w:name w:val="樣式7"/>
    <w:basedOn w:val="a1"/>
    <w:uiPriority w:val="99"/>
    <w:rsid w:val="00583C3A"/>
    <w:pPr>
      <w:kinsoku w:val="0"/>
      <w:adjustRightInd w:val="0"/>
      <w:spacing w:line="360" w:lineRule="exact"/>
      <w:ind w:left="1361" w:hanging="1361"/>
      <w:textAlignment w:val="baseline"/>
    </w:pPr>
    <w:rPr>
      <w:rFonts w:eastAsia="全真楷書"/>
      <w:spacing w:val="14"/>
      <w:kern w:val="0"/>
    </w:rPr>
  </w:style>
  <w:style w:type="character" w:customStyle="1" w:styleId="volume">
    <w:name w:val="volume"/>
    <w:basedOn w:val="a2"/>
    <w:rsid w:val="00583C3A"/>
  </w:style>
  <w:style w:type="character" w:customStyle="1" w:styleId="issue">
    <w:name w:val="issue"/>
    <w:basedOn w:val="a2"/>
    <w:rsid w:val="00583C3A"/>
  </w:style>
  <w:style w:type="character" w:customStyle="1" w:styleId="pages">
    <w:name w:val="pages"/>
    <w:basedOn w:val="a2"/>
    <w:rsid w:val="00583C3A"/>
  </w:style>
  <w:style w:type="paragraph" w:customStyle="1" w:styleId="17">
    <w:name w:val="純文字1"/>
    <w:basedOn w:val="a1"/>
    <w:rsid w:val="00583C3A"/>
    <w:pPr>
      <w:adjustRightInd w:val="0"/>
      <w:textAlignment w:val="baseline"/>
    </w:pPr>
    <w:rPr>
      <w:rFonts w:ascii="細明體" w:eastAsia="細明體" w:hAnsi="Courier New"/>
    </w:rPr>
  </w:style>
  <w:style w:type="paragraph" w:customStyle="1" w:styleId="PlainText1">
    <w:name w:val="Plain Text1"/>
    <w:basedOn w:val="a1"/>
    <w:rsid w:val="00583C3A"/>
    <w:pPr>
      <w:adjustRightInd w:val="0"/>
    </w:pPr>
    <w:rPr>
      <w:rFonts w:ascii="細明體" w:eastAsia="細明體" w:hAnsi="Courier New"/>
    </w:rPr>
  </w:style>
  <w:style w:type="paragraph" w:styleId="afff">
    <w:name w:val="caption"/>
    <w:basedOn w:val="a1"/>
    <w:next w:val="a1"/>
    <w:qFormat/>
    <w:rsid w:val="00583C3A"/>
    <w:rPr>
      <w:sz w:val="20"/>
    </w:rPr>
  </w:style>
  <w:style w:type="paragraph" w:customStyle="1" w:styleId="afff0">
    <w:name w:val="參考文獻"/>
    <w:basedOn w:val="a1"/>
    <w:rsid w:val="00583C3A"/>
    <w:pPr>
      <w:keepNext/>
      <w:tabs>
        <w:tab w:val="left" w:pos="532"/>
      </w:tabs>
      <w:spacing w:before="50" w:after="50"/>
      <w:jc w:val="both"/>
      <w:outlineLvl w:val="0"/>
    </w:pPr>
    <w:rPr>
      <w:rFonts w:ascii="華康中圓體" w:eastAsia="華康中圓體" w:hAnsi="Courier New" w:cs="Courier New" w:hint="eastAsia"/>
      <w:szCs w:val="24"/>
    </w:rPr>
  </w:style>
  <w:style w:type="paragraph" w:customStyle="1" w:styleId="afff1">
    <w:name w:val="註"/>
    <w:basedOn w:val="a1"/>
    <w:rsid w:val="00583C3A"/>
    <w:pPr>
      <w:ind w:left="280" w:hangingChars="280" w:hanging="280"/>
      <w:jc w:val="both"/>
    </w:pPr>
    <w:rPr>
      <w:rFonts w:eastAsia="細明體"/>
      <w:sz w:val="22"/>
      <w:szCs w:val="24"/>
    </w:rPr>
  </w:style>
  <w:style w:type="paragraph" w:styleId="afff2">
    <w:name w:val="Note Heading"/>
    <w:basedOn w:val="a1"/>
    <w:next w:val="a1"/>
    <w:link w:val="afff3"/>
    <w:uiPriority w:val="99"/>
    <w:rsid w:val="00583C3A"/>
    <w:pPr>
      <w:jc w:val="center"/>
    </w:pPr>
    <w:rPr>
      <w:rFonts w:eastAsia="標楷體"/>
    </w:rPr>
  </w:style>
  <w:style w:type="character" w:customStyle="1" w:styleId="afff3">
    <w:name w:val="註釋標題 字元"/>
    <w:basedOn w:val="a2"/>
    <w:link w:val="afff2"/>
    <w:uiPriority w:val="99"/>
    <w:rsid w:val="00583C3A"/>
    <w:rPr>
      <w:rFonts w:ascii="Times New Roman" w:eastAsia="標楷體" w:hAnsi="Times New Roman" w:cs="Times New Roman"/>
      <w:szCs w:val="20"/>
      <w14:ligatures w14:val="none"/>
    </w:rPr>
  </w:style>
  <w:style w:type="character" w:customStyle="1" w:styleId="apple-converted-space">
    <w:name w:val="apple-converted-space"/>
    <w:uiPriority w:val="99"/>
    <w:rsid w:val="00583C3A"/>
    <w:rPr>
      <w:rFonts w:cs="Times New Roman"/>
    </w:rPr>
  </w:style>
  <w:style w:type="character" w:customStyle="1" w:styleId="searchmatch">
    <w:name w:val="searchmatch"/>
    <w:uiPriority w:val="99"/>
    <w:rsid w:val="00583C3A"/>
    <w:rPr>
      <w:rFonts w:cs="Times New Roman"/>
    </w:rPr>
  </w:style>
  <w:style w:type="paragraph" w:customStyle="1" w:styleId="ecxmsonormal">
    <w:name w:val="ecxmsonormal"/>
    <w:basedOn w:val="a1"/>
    <w:uiPriority w:val="99"/>
    <w:rsid w:val="00583C3A"/>
    <w:pPr>
      <w:widowControl/>
      <w:spacing w:before="100" w:beforeAutospacing="1" w:after="100" w:afterAutospacing="1"/>
    </w:pPr>
    <w:rPr>
      <w:rFonts w:ascii="新細明體" w:hAnsi="新細明體" w:cs="新細明體"/>
      <w:kern w:val="0"/>
      <w:szCs w:val="24"/>
    </w:rPr>
  </w:style>
  <w:style w:type="paragraph" w:styleId="HTML0">
    <w:name w:val="HTML Preformatted"/>
    <w:basedOn w:val="a1"/>
    <w:link w:val="HTML1"/>
    <w:uiPriority w:val="99"/>
    <w:unhideWhenUsed/>
    <w:rsid w:val="0058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1">
    <w:name w:val="HTML 預設格式 字元"/>
    <w:basedOn w:val="a2"/>
    <w:link w:val="HTML0"/>
    <w:uiPriority w:val="99"/>
    <w:rsid w:val="00583C3A"/>
    <w:rPr>
      <w:rFonts w:ascii="Courier New" w:eastAsia="新細明體" w:hAnsi="Courier New" w:cs="Times New Roman"/>
      <w:sz w:val="20"/>
      <w:szCs w:val="20"/>
      <w:lang w:val="x-none" w:eastAsia="x-none"/>
      <w14:ligatures w14:val="none"/>
    </w:rPr>
  </w:style>
  <w:style w:type="paragraph" w:customStyle="1" w:styleId="Default">
    <w:name w:val="Default"/>
    <w:link w:val="Default0"/>
    <w:rsid w:val="00583C3A"/>
    <w:pPr>
      <w:widowControl w:val="0"/>
      <w:autoSpaceDE w:val="0"/>
      <w:autoSpaceDN w:val="0"/>
      <w:adjustRightInd w:val="0"/>
      <w:spacing w:after="0" w:line="240" w:lineRule="auto"/>
    </w:pPr>
    <w:rPr>
      <w:rFonts w:ascii="標楷體" w:hAnsi="標楷體" w:cs="標楷體"/>
      <w:color w:val="000000"/>
      <w:kern w:val="0"/>
      <w14:ligatures w14:val="none"/>
    </w:rPr>
  </w:style>
  <w:style w:type="paragraph" w:customStyle="1" w:styleId="18">
    <w:name w:val="清單段落1"/>
    <w:basedOn w:val="a1"/>
    <w:link w:val="ListParagraphChar"/>
    <w:qFormat/>
    <w:rsid w:val="00583C3A"/>
    <w:pPr>
      <w:ind w:leftChars="200" w:left="480"/>
    </w:pPr>
    <w:rPr>
      <w:rFonts w:ascii="Calibri" w:hAnsi="Calibri"/>
      <w:szCs w:val="22"/>
    </w:rPr>
  </w:style>
  <w:style w:type="paragraph" w:styleId="afff4">
    <w:name w:val="Revision"/>
    <w:hidden/>
    <w:uiPriority w:val="99"/>
    <w:semiHidden/>
    <w:rsid w:val="00583C3A"/>
    <w:pPr>
      <w:spacing w:after="0" w:line="240" w:lineRule="auto"/>
    </w:pPr>
    <w:rPr>
      <w:rFonts w:ascii="Times New Roman" w:eastAsia="新細明體" w:hAnsi="Times New Roman" w:cs="Times New Roman"/>
      <w:szCs w:val="20"/>
      <w14:ligatures w14:val="none"/>
    </w:rPr>
  </w:style>
  <w:style w:type="character" w:styleId="afff5">
    <w:name w:val="Unresolved Mention"/>
    <w:basedOn w:val="a2"/>
    <w:uiPriority w:val="99"/>
    <w:semiHidden/>
    <w:unhideWhenUsed/>
    <w:rsid w:val="00583C3A"/>
    <w:rPr>
      <w:color w:val="605E5C"/>
      <w:shd w:val="clear" w:color="auto" w:fill="E1DFDD"/>
    </w:rPr>
  </w:style>
  <w:style w:type="paragraph" w:styleId="38">
    <w:name w:val="toc 3"/>
    <w:basedOn w:val="a1"/>
    <w:next w:val="a1"/>
    <w:autoRedefine/>
    <w:uiPriority w:val="39"/>
    <w:unhideWhenUsed/>
    <w:qFormat/>
    <w:rsid w:val="00583C3A"/>
    <w:pPr>
      <w:adjustRightInd w:val="0"/>
      <w:spacing w:line="360" w:lineRule="atLeast"/>
      <w:ind w:leftChars="400" w:left="960"/>
      <w:textAlignment w:val="baseline"/>
    </w:pPr>
    <w:rPr>
      <w:kern w:val="0"/>
    </w:rPr>
  </w:style>
  <w:style w:type="table" w:customStyle="1" w:styleId="TableNormal">
    <w:name w:val="Table Normal"/>
    <w:uiPriority w:val="2"/>
    <w:semiHidden/>
    <w:unhideWhenUsed/>
    <w:qFormat/>
    <w:rsid w:val="00583C3A"/>
    <w:pPr>
      <w:widowControl w:val="0"/>
      <w:autoSpaceDE w:val="0"/>
      <w:autoSpaceDN w:val="0"/>
      <w:spacing w:after="0" w:line="240" w:lineRule="auto"/>
    </w:pPr>
    <w:rPr>
      <w:kern w:val="0"/>
      <w:sz w:val="22"/>
      <w:szCs w:val="22"/>
      <w:lang w:eastAsia="en-US"/>
      <w14:ligatures w14:val="none"/>
    </w:rPr>
    <w:tblPr>
      <w:tblInd w:w="0" w:type="dxa"/>
      <w:tblCellMar>
        <w:top w:w="0" w:type="dxa"/>
        <w:left w:w="0" w:type="dxa"/>
        <w:bottom w:w="0" w:type="dxa"/>
        <w:right w:w="0" w:type="dxa"/>
      </w:tblCellMar>
    </w:tblPr>
  </w:style>
  <w:style w:type="table" w:customStyle="1" w:styleId="19">
    <w:name w:val="表格格線1"/>
    <w:basedOn w:val="a3"/>
    <w:next w:val="af2"/>
    <w:uiPriority w:val="59"/>
    <w:rsid w:val="00583C3A"/>
    <w:pPr>
      <w:spacing w:after="0" w:line="240" w:lineRule="auto"/>
    </w:pPr>
    <w:rPr>
      <w:rFonts w:ascii="Calibri" w:eastAsia="新細明體"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無清單1"/>
    <w:next w:val="a4"/>
    <w:uiPriority w:val="99"/>
    <w:semiHidden/>
    <w:unhideWhenUsed/>
    <w:rsid w:val="00583C3A"/>
  </w:style>
  <w:style w:type="character" w:customStyle="1" w:styleId="yshortcuts">
    <w:name w:val="yshortcuts"/>
    <w:uiPriority w:val="99"/>
    <w:rsid w:val="00583C3A"/>
    <w:rPr>
      <w:rFonts w:cs="Times New Roman"/>
    </w:rPr>
  </w:style>
  <w:style w:type="paragraph" w:customStyle="1" w:styleId="Standard">
    <w:name w:val="Standard"/>
    <w:rsid w:val="00583C3A"/>
    <w:pPr>
      <w:widowControl w:val="0"/>
      <w:suppressAutoHyphens/>
      <w:autoSpaceDN w:val="0"/>
      <w:spacing w:after="0" w:line="240" w:lineRule="auto"/>
      <w:textAlignment w:val="baseline"/>
    </w:pPr>
    <w:rPr>
      <w:rFonts w:ascii="Times New Roman" w:eastAsia="新細明體" w:hAnsi="Times New Roman" w:cs="Calibri"/>
      <w:kern w:val="3"/>
      <w14:ligatures w14:val="none"/>
    </w:rPr>
  </w:style>
  <w:style w:type="table" w:customStyle="1" w:styleId="26">
    <w:name w:val="表格格線2"/>
    <w:basedOn w:val="a3"/>
    <w:next w:val="af2"/>
    <w:uiPriority w:val="39"/>
    <w:rsid w:val="00583C3A"/>
    <w:pPr>
      <w:spacing w:after="0" w:line="240" w:lineRule="auto"/>
    </w:pPr>
    <w:rPr>
      <w:rFonts w:ascii="Calibri" w:eastAsia="新細明體"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xposedshow2">
    <w:name w:val="text_exposed_show2"/>
    <w:rsid w:val="00583C3A"/>
    <w:rPr>
      <w:vanish/>
      <w:webHidden w:val="0"/>
      <w:specVanish w:val="0"/>
    </w:rPr>
  </w:style>
  <w:style w:type="character" w:styleId="afff6">
    <w:name w:val="Emphasis"/>
    <w:uiPriority w:val="20"/>
    <w:qFormat/>
    <w:rsid w:val="00583C3A"/>
    <w:rPr>
      <w:b w:val="0"/>
      <w:bCs w:val="0"/>
      <w:i w:val="0"/>
      <w:iCs w:val="0"/>
      <w:color w:val="CC0033"/>
    </w:rPr>
  </w:style>
  <w:style w:type="character" w:customStyle="1" w:styleId="st">
    <w:name w:val="st"/>
    <w:uiPriority w:val="99"/>
    <w:rsid w:val="00583C3A"/>
  </w:style>
  <w:style w:type="character" w:customStyle="1" w:styleId="usercontent">
    <w:name w:val="usercontent"/>
    <w:rsid w:val="00583C3A"/>
  </w:style>
  <w:style w:type="paragraph" w:customStyle="1" w:styleId="cssb03">
    <w:name w:val="cssb03"/>
    <w:basedOn w:val="a1"/>
    <w:rsid w:val="00583C3A"/>
    <w:pPr>
      <w:widowControl/>
    </w:pPr>
    <w:rPr>
      <w:rFonts w:ascii="新細明體" w:hAnsi="新細明體" w:cs="新細明體"/>
      <w:kern w:val="0"/>
      <w:szCs w:val="24"/>
    </w:rPr>
  </w:style>
  <w:style w:type="character" w:styleId="afff7">
    <w:name w:val="FollowedHyperlink"/>
    <w:uiPriority w:val="99"/>
    <w:unhideWhenUsed/>
    <w:rsid w:val="00583C3A"/>
    <w:rPr>
      <w:color w:val="800080"/>
      <w:u w:val="single"/>
    </w:rPr>
  </w:style>
  <w:style w:type="table" w:styleId="1-2">
    <w:name w:val="Medium Shading 1 Accent 2"/>
    <w:basedOn w:val="a3"/>
    <w:uiPriority w:val="63"/>
    <w:rsid w:val="00583C3A"/>
    <w:pPr>
      <w:spacing w:after="0" w:line="240" w:lineRule="auto"/>
    </w:pPr>
    <w:rPr>
      <w:rFonts w:ascii="Calibri" w:eastAsia="新細明體" w:hAnsi="Calibri"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afff8">
    <w:name w:val="Light Shading"/>
    <w:basedOn w:val="a3"/>
    <w:uiPriority w:val="60"/>
    <w:rsid w:val="00583C3A"/>
    <w:pPr>
      <w:spacing w:after="0" w:line="240" w:lineRule="auto"/>
    </w:pPr>
    <w:rPr>
      <w:rFonts w:ascii="Calibri" w:eastAsia="新細明體"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表格格線11"/>
    <w:basedOn w:val="a3"/>
    <w:next w:val="af2"/>
    <w:uiPriority w:val="3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格格線3"/>
    <w:basedOn w:val="a3"/>
    <w:next w:val="af2"/>
    <w:uiPriority w:val="5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
    <w:basedOn w:val="a3"/>
    <w:next w:val="af2"/>
    <w:uiPriority w:val="5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3"/>
    <w:next w:val="af2"/>
    <w:uiPriority w:val="5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f2"/>
    <w:uiPriority w:val="5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評鑑標題1"/>
    <w:basedOn w:val="a1"/>
    <w:next w:val="a1"/>
    <w:uiPriority w:val="99"/>
    <w:qFormat/>
    <w:rsid w:val="00583C3A"/>
    <w:pPr>
      <w:widowControl/>
      <w:tabs>
        <w:tab w:val="left" w:pos="576"/>
      </w:tabs>
      <w:ind w:left="735" w:hanging="510"/>
      <w:jc w:val="center"/>
      <w:outlineLvl w:val="0"/>
    </w:pPr>
    <w:rPr>
      <w:rFonts w:ascii="Arial" w:eastAsia="標楷體" w:hAnsi="Arial"/>
      <w:b/>
      <w:color w:val="FF0000"/>
      <w:sz w:val="28"/>
      <w:szCs w:val="24"/>
    </w:rPr>
  </w:style>
  <w:style w:type="paragraph" w:customStyle="1" w:styleId="27">
    <w:name w:val="評鑑標題2"/>
    <w:basedOn w:val="a1"/>
    <w:next w:val="a1"/>
    <w:qFormat/>
    <w:rsid w:val="00583C3A"/>
    <w:pPr>
      <w:widowControl/>
      <w:tabs>
        <w:tab w:val="left" w:pos="1036"/>
      </w:tabs>
      <w:ind w:left="1185" w:hanging="480"/>
      <w:outlineLvl w:val="1"/>
    </w:pPr>
    <w:rPr>
      <w:rFonts w:ascii="Arial" w:eastAsia="標楷體" w:hAnsi="Arial"/>
      <w:b/>
      <w:color w:val="C45911"/>
      <w:sz w:val="28"/>
      <w:szCs w:val="24"/>
    </w:rPr>
  </w:style>
  <w:style w:type="paragraph" w:customStyle="1" w:styleId="52">
    <w:name w:val="評鑑標題5"/>
    <w:basedOn w:val="a1"/>
    <w:next w:val="a1"/>
    <w:qFormat/>
    <w:rsid w:val="00583C3A"/>
    <w:pPr>
      <w:widowControl/>
      <w:tabs>
        <w:tab w:val="left" w:pos="709"/>
        <w:tab w:val="left" w:pos="851"/>
      </w:tabs>
      <w:ind w:left="2145" w:hanging="480"/>
      <w:outlineLvl w:val="4"/>
    </w:pPr>
    <w:rPr>
      <w:rFonts w:ascii="Arial" w:eastAsia="標楷體" w:hAnsi="Arial"/>
      <w:b/>
      <w:sz w:val="28"/>
      <w:szCs w:val="24"/>
    </w:rPr>
  </w:style>
  <w:style w:type="paragraph" w:customStyle="1" w:styleId="62">
    <w:name w:val="評鑑標題6"/>
    <w:basedOn w:val="a1"/>
    <w:next w:val="a1"/>
    <w:qFormat/>
    <w:rsid w:val="00583C3A"/>
    <w:pPr>
      <w:widowControl/>
      <w:tabs>
        <w:tab w:val="left" w:pos="709"/>
      </w:tabs>
      <w:ind w:left="2625" w:hanging="480"/>
      <w:outlineLvl w:val="5"/>
    </w:pPr>
    <w:rPr>
      <w:rFonts w:ascii="Arial" w:eastAsia="標楷體" w:hAnsi="Arial"/>
      <w:b/>
      <w:szCs w:val="24"/>
    </w:rPr>
  </w:style>
  <w:style w:type="paragraph" w:customStyle="1" w:styleId="73">
    <w:name w:val="評鑑標題7"/>
    <w:basedOn w:val="a1"/>
    <w:next w:val="a1"/>
    <w:qFormat/>
    <w:rsid w:val="00583C3A"/>
    <w:pPr>
      <w:widowControl/>
      <w:ind w:leftChars="118" w:left="708" w:hangingChars="177" w:hanging="425"/>
      <w:jc w:val="both"/>
      <w:outlineLvl w:val="6"/>
    </w:pPr>
    <w:rPr>
      <w:rFonts w:ascii="Arial" w:eastAsia="標楷體" w:hAnsi="Arial"/>
      <w:b/>
      <w:szCs w:val="24"/>
    </w:rPr>
  </w:style>
  <w:style w:type="paragraph" w:customStyle="1" w:styleId="74">
    <w:name w:val="評鑑內文7"/>
    <w:basedOn w:val="a1"/>
    <w:next w:val="a1"/>
    <w:link w:val="75"/>
    <w:qFormat/>
    <w:rsid w:val="00583C3A"/>
    <w:pPr>
      <w:widowControl/>
      <w:ind w:leftChars="59" w:left="142" w:firstLineChars="200" w:firstLine="480"/>
      <w:jc w:val="both"/>
    </w:pPr>
    <w:rPr>
      <w:rFonts w:ascii="Arial" w:eastAsia="標楷體" w:hAnsi="Arial"/>
      <w:color w:val="C45911"/>
      <w:szCs w:val="24"/>
    </w:rPr>
  </w:style>
  <w:style w:type="character" w:customStyle="1" w:styleId="75">
    <w:name w:val="評鑑內文7 字元"/>
    <w:link w:val="74"/>
    <w:rsid w:val="00583C3A"/>
    <w:rPr>
      <w:rFonts w:ascii="Arial" w:eastAsia="標楷體" w:hAnsi="Arial" w:cs="Times New Roman"/>
      <w:color w:val="C45911"/>
      <w14:ligatures w14:val="none"/>
    </w:rPr>
  </w:style>
  <w:style w:type="paragraph" w:customStyle="1" w:styleId="81">
    <w:name w:val="評鑑標題8"/>
    <w:basedOn w:val="a1"/>
    <w:next w:val="a1"/>
    <w:link w:val="82"/>
    <w:qFormat/>
    <w:rsid w:val="00583C3A"/>
    <w:pPr>
      <w:widowControl/>
      <w:ind w:leftChars="222" w:left="826" w:hangingChars="122" w:hanging="293"/>
      <w:outlineLvl w:val="7"/>
    </w:pPr>
    <w:rPr>
      <w:rFonts w:ascii="Arial" w:eastAsia="標楷體" w:hAnsi="Arial"/>
      <w:noProof/>
      <w:szCs w:val="24"/>
    </w:rPr>
  </w:style>
  <w:style w:type="character" w:customStyle="1" w:styleId="82">
    <w:name w:val="評鑑標題8 字元"/>
    <w:link w:val="81"/>
    <w:rsid w:val="00583C3A"/>
    <w:rPr>
      <w:rFonts w:ascii="Arial" w:eastAsia="標楷體" w:hAnsi="Arial" w:cs="Times New Roman"/>
      <w:noProof/>
      <w14:ligatures w14:val="none"/>
    </w:rPr>
  </w:style>
  <w:style w:type="paragraph" w:customStyle="1" w:styleId="91">
    <w:name w:val="評鑑標題9"/>
    <w:basedOn w:val="a1"/>
    <w:next w:val="a1"/>
    <w:qFormat/>
    <w:rsid w:val="00583C3A"/>
    <w:pPr>
      <w:widowControl/>
      <w:ind w:left="4065" w:hanging="480"/>
      <w:outlineLvl w:val="8"/>
    </w:pPr>
    <w:rPr>
      <w:rFonts w:ascii="Arial" w:eastAsia="標楷體" w:hAnsi="Arial"/>
      <w:color w:val="CC00FF"/>
      <w:szCs w:val="24"/>
    </w:rPr>
  </w:style>
  <w:style w:type="character" w:customStyle="1" w:styleId="76">
    <w:name w:val="評鑑內文7 字元 字元"/>
    <w:uiPriority w:val="99"/>
    <w:rsid w:val="00583C3A"/>
  </w:style>
  <w:style w:type="numbering" w:customStyle="1" w:styleId="111">
    <w:name w:val="無清單11"/>
    <w:next w:val="a4"/>
    <w:uiPriority w:val="99"/>
    <w:semiHidden/>
    <w:unhideWhenUsed/>
    <w:rsid w:val="00583C3A"/>
  </w:style>
  <w:style w:type="table" w:customStyle="1" w:styleId="1-21">
    <w:name w:val="暗色網底 1 - 輔色 21"/>
    <w:basedOn w:val="a3"/>
    <w:next w:val="1-2"/>
    <w:uiPriority w:val="63"/>
    <w:rsid w:val="00583C3A"/>
    <w:pPr>
      <w:spacing w:after="0" w:line="240" w:lineRule="auto"/>
    </w:pPr>
    <w:rPr>
      <w:rFonts w:ascii="Calibri" w:eastAsia="新細明體" w:hAnsi="Calibri"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c">
    <w:name w:val="淺色網底1"/>
    <w:basedOn w:val="a3"/>
    <w:next w:val="afff8"/>
    <w:uiPriority w:val="60"/>
    <w:rsid w:val="00583C3A"/>
    <w:pPr>
      <w:spacing w:after="0" w:line="240" w:lineRule="auto"/>
    </w:pPr>
    <w:rPr>
      <w:rFonts w:ascii="Calibri" w:eastAsia="新細明體"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0">
    <w:name w:val="表格格線31"/>
    <w:basedOn w:val="a3"/>
    <w:next w:val="af2"/>
    <w:uiPriority w:val="5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3"/>
    <w:next w:val="af2"/>
    <w:uiPriority w:val="5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格格線71"/>
    <w:basedOn w:val="a3"/>
    <w:next w:val="af2"/>
    <w:uiPriority w:val="5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3"/>
    <w:next w:val="af2"/>
    <w:uiPriority w:val="5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footnote text"/>
    <w:basedOn w:val="a1"/>
    <w:link w:val="afffa"/>
    <w:semiHidden/>
    <w:rsid w:val="00583C3A"/>
    <w:pPr>
      <w:snapToGrid w:val="0"/>
    </w:pPr>
    <w:rPr>
      <w:sz w:val="20"/>
    </w:rPr>
  </w:style>
  <w:style w:type="character" w:customStyle="1" w:styleId="afffa">
    <w:name w:val="註腳文字 字元"/>
    <w:basedOn w:val="a2"/>
    <w:link w:val="afff9"/>
    <w:semiHidden/>
    <w:rsid w:val="00583C3A"/>
    <w:rPr>
      <w:rFonts w:ascii="Times New Roman" w:eastAsia="新細明體" w:hAnsi="Times New Roman" w:cs="Times New Roman"/>
      <w:sz w:val="20"/>
      <w:szCs w:val="20"/>
      <w14:ligatures w14:val="none"/>
    </w:rPr>
  </w:style>
  <w:style w:type="character" w:styleId="afffb">
    <w:name w:val="footnote reference"/>
    <w:semiHidden/>
    <w:rsid w:val="00583C3A"/>
    <w:rPr>
      <w:vertAlign w:val="superscript"/>
    </w:rPr>
  </w:style>
  <w:style w:type="character" w:customStyle="1" w:styleId="content1">
    <w:name w:val="content1"/>
    <w:rsid w:val="00583C3A"/>
    <w:rPr>
      <w:strike w:val="0"/>
      <w:dstrike w:val="0"/>
      <w:vanish w:val="0"/>
      <w:webHidden w:val="0"/>
      <w:color w:val="000000"/>
      <w:u w:val="none"/>
      <w:effect w:val="none"/>
      <w:specVanish w:val="0"/>
    </w:rPr>
  </w:style>
  <w:style w:type="paragraph" w:customStyle="1" w:styleId="1d">
    <w:name w:val="字元 字元1 字元"/>
    <w:basedOn w:val="a1"/>
    <w:semiHidden/>
    <w:rsid w:val="00583C3A"/>
    <w:pPr>
      <w:widowControl/>
      <w:spacing w:after="160" w:line="240" w:lineRule="exact"/>
    </w:pPr>
    <w:rPr>
      <w:rFonts w:ascii="Tahoma" w:hAnsi="Tahoma"/>
      <w:kern w:val="0"/>
      <w:sz w:val="20"/>
      <w:lang w:eastAsia="en-US"/>
    </w:rPr>
  </w:style>
  <w:style w:type="paragraph" w:customStyle="1" w:styleId="28">
    <w:name w:val="樣式2"/>
    <w:basedOn w:val="a1"/>
    <w:rsid w:val="00583C3A"/>
    <w:pPr>
      <w:adjustRightInd w:val="0"/>
      <w:snapToGrid w:val="0"/>
      <w:spacing w:beforeLines="50" w:line="400" w:lineRule="exact"/>
      <w:ind w:leftChars="58" w:left="559" w:hangingChars="150" w:hanging="420"/>
    </w:pPr>
    <w:rPr>
      <w:rFonts w:eastAsia="標楷體"/>
      <w:sz w:val="28"/>
      <w:szCs w:val="28"/>
    </w:rPr>
  </w:style>
  <w:style w:type="paragraph" w:customStyle="1" w:styleId="1011">
    <w:name w:val="101.1"/>
    <w:basedOn w:val="a1"/>
    <w:rsid w:val="00583C3A"/>
    <w:pPr>
      <w:spacing w:beforeLines="20" w:afterLines="20" w:line="460" w:lineRule="exact"/>
      <w:ind w:left="538" w:hangingChars="207" w:hanging="538"/>
      <w:jc w:val="both"/>
    </w:pPr>
    <w:rPr>
      <w:rFonts w:ascii="標楷體" w:eastAsia="標楷體" w:hAnsi="標楷體"/>
      <w:sz w:val="26"/>
      <w:szCs w:val="28"/>
    </w:rPr>
  </w:style>
  <w:style w:type="character" w:customStyle="1" w:styleId="newstitle2">
    <w:name w:val="newstitle2"/>
    <w:rsid w:val="00583C3A"/>
    <w:rPr>
      <w:color w:val="005ED2"/>
    </w:rPr>
  </w:style>
  <w:style w:type="character" w:customStyle="1" w:styleId="210">
    <w:name w:val="本文 2 字元1"/>
    <w:uiPriority w:val="99"/>
    <w:rsid w:val="00583C3A"/>
    <w:rPr>
      <w:rFonts w:ascii="Times New Roman" w:hAnsi="Times New Roman"/>
      <w:kern w:val="2"/>
      <w:sz w:val="24"/>
      <w:szCs w:val="24"/>
    </w:rPr>
  </w:style>
  <w:style w:type="paragraph" w:customStyle="1" w:styleId="1e">
    <w:name w:val="1"/>
    <w:basedOn w:val="a1"/>
    <w:rsid w:val="00583C3A"/>
    <w:pPr>
      <w:autoSpaceDE w:val="0"/>
      <w:autoSpaceDN w:val="0"/>
      <w:adjustRightInd w:val="0"/>
      <w:ind w:left="242" w:hanging="240"/>
      <w:textAlignment w:val="baseline"/>
    </w:pPr>
    <w:rPr>
      <w:rFonts w:ascii="標楷體" w:eastAsia="標楷體" w:hAnsi="標楷體"/>
      <w:szCs w:val="24"/>
    </w:rPr>
  </w:style>
  <w:style w:type="paragraph" w:customStyle="1" w:styleId="29">
    <w:name w:val="2"/>
    <w:basedOn w:val="a1"/>
    <w:rsid w:val="00583C3A"/>
    <w:pPr>
      <w:autoSpaceDE w:val="0"/>
      <w:autoSpaceDN w:val="0"/>
      <w:adjustRightInd w:val="0"/>
      <w:ind w:left="240" w:hanging="240"/>
      <w:jc w:val="both"/>
      <w:textAlignment w:val="baseline"/>
    </w:pPr>
    <w:rPr>
      <w:rFonts w:ascii="標楷體" w:eastAsia="標楷體" w:hAnsi="標楷體"/>
      <w:kern w:val="0"/>
      <w:szCs w:val="24"/>
    </w:rPr>
  </w:style>
  <w:style w:type="character" w:customStyle="1" w:styleId="s13">
    <w:name w:val="s13"/>
    <w:rsid w:val="00583C3A"/>
  </w:style>
  <w:style w:type="paragraph" w:customStyle="1" w:styleId="s5">
    <w:name w:val="s5"/>
    <w:basedOn w:val="a1"/>
    <w:rsid w:val="00583C3A"/>
    <w:pPr>
      <w:widowControl/>
      <w:spacing w:before="100" w:beforeAutospacing="1" w:after="100" w:afterAutospacing="1"/>
    </w:pPr>
    <w:rPr>
      <w:rFonts w:ascii="新細明體" w:hAnsi="新細明體" w:cs="新細明體"/>
      <w:kern w:val="0"/>
      <w:szCs w:val="24"/>
    </w:rPr>
  </w:style>
  <w:style w:type="table" w:customStyle="1" w:styleId="TableNormal2">
    <w:name w:val="Table Normal2"/>
    <w:uiPriority w:val="2"/>
    <w:semiHidden/>
    <w:unhideWhenUsed/>
    <w:qFormat/>
    <w:rsid w:val="00583C3A"/>
    <w:pPr>
      <w:widowControl w:val="0"/>
      <w:autoSpaceDE w:val="0"/>
      <w:autoSpaceDN w:val="0"/>
      <w:spacing w:after="0" w:line="240" w:lineRule="auto"/>
    </w:pPr>
    <w:rPr>
      <w:rFonts w:ascii="Calibri" w:eastAsia="新細明體" w:hAnsi="Calibri" w:cs="Times New Roman"/>
      <w:kern w:val="0"/>
      <w:sz w:val="22"/>
      <w:szCs w:val="22"/>
      <w:lang w:eastAsia="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83C3A"/>
    <w:pPr>
      <w:widowControl w:val="0"/>
      <w:autoSpaceDE w:val="0"/>
      <w:autoSpaceDN w:val="0"/>
      <w:spacing w:after="0" w:line="240" w:lineRule="auto"/>
    </w:pPr>
    <w:rPr>
      <w:rFonts w:ascii="Calibri" w:eastAsia="新細明體" w:hAnsi="Calibri" w:cs="Times New Roman"/>
      <w:kern w:val="0"/>
      <w:sz w:val="22"/>
      <w:szCs w:val="22"/>
      <w:lang w:eastAsia="en-US"/>
      <w14:ligatures w14:val="none"/>
    </w:rPr>
    <w:tblPr>
      <w:tblInd w:w="0" w:type="dxa"/>
      <w:tblCellMar>
        <w:top w:w="0" w:type="dxa"/>
        <w:left w:w="0" w:type="dxa"/>
        <w:bottom w:w="0" w:type="dxa"/>
        <w:right w:w="0" w:type="dxa"/>
      </w:tblCellMar>
    </w:tblPr>
  </w:style>
  <w:style w:type="paragraph" w:styleId="afffc">
    <w:name w:val="Closing"/>
    <w:basedOn w:val="a1"/>
    <w:link w:val="afffd"/>
    <w:uiPriority w:val="99"/>
    <w:rsid w:val="00583C3A"/>
    <w:pPr>
      <w:widowControl/>
      <w:ind w:leftChars="1800" w:left="100"/>
      <w:jc w:val="both"/>
    </w:pPr>
    <w:rPr>
      <w:rFonts w:ascii="標楷體" w:eastAsia="標楷體" w:hAnsi="標楷體"/>
      <w:bCs/>
      <w:kern w:val="0"/>
      <w:sz w:val="32"/>
      <w:szCs w:val="28"/>
    </w:rPr>
  </w:style>
  <w:style w:type="character" w:customStyle="1" w:styleId="afffd">
    <w:name w:val="結語 字元"/>
    <w:basedOn w:val="a2"/>
    <w:link w:val="afffc"/>
    <w:uiPriority w:val="99"/>
    <w:rsid w:val="00583C3A"/>
    <w:rPr>
      <w:rFonts w:ascii="標楷體" w:eastAsia="標楷體" w:hAnsi="標楷體" w:cs="Times New Roman"/>
      <w:bCs/>
      <w:kern w:val="0"/>
      <w:sz w:val="32"/>
      <w:szCs w:val="28"/>
      <w14:ligatures w14:val="none"/>
    </w:rPr>
  </w:style>
  <w:style w:type="paragraph" w:customStyle="1" w:styleId="afffe">
    <w:name w:val="一、"/>
    <w:basedOn w:val="a1"/>
    <w:uiPriority w:val="99"/>
    <w:rsid w:val="00583C3A"/>
    <w:pPr>
      <w:autoSpaceDE w:val="0"/>
      <w:autoSpaceDN w:val="0"/>
      <w:spacing w:line="400" w:lineRule="exact"/>
      <w:ind w:leftChars="200" w:left="200" w:firstLineChars="257" w:firstLine="720"/>
    </w:pPr>
    <w:rPr>
      <w:rFonts w:ascii="標楷體" w:eastAsia="標楷體" w:hAnsi="標楷體"/>
      <w:kern w:val="0"/>
      <w:sz w:val="28"/>
      <w:szCs w:val="28"/>
    </w:rPr>
  </w:style>
  <w:style w:type="paragraph" w:customStyle="1" w:styleId="affff">
    <w:name w:val="條文"/>
    <w:basedOn w:val="a1"/>
    <w:link w:val="affff0"/>
    <w:rsid w:val="00583C3A"/>
    <w:pPr>
      <w:adjustRightInd w:val="0"/>
      <w:snapToGrid w:val="0"/>
      <w:spacing w:line="400" w:lineRule="atLeast"/>
      <w:ind w:leftChars="200" w:left="1332" w:hanging="1332"/>
      <w:jc w:val="both"/>
    </w:pPr>
    <w:rPr>
      <w:rFonts w:eastAsia="標楷體"/>
      <w:sz w:val="22"/>
      <w:szCs w:val="22"/>
    </w:rPr>
  </w:style>
  <w:style w:type="character" w:customStyle="1" w:styleId="affff0">
    <w:name w:val="條文 字元"/>
    <w:link w:val="affff"/>
    <w:rsid w:val="00583C3A"/>
    <w:rPr>
      <w:rFonts w:ascii="Times New Roman" w:eastAsia="標楷體" w:hAnsi="Times New Roman" w:cs="Times New Roman"/>
      <w:sz w:val="22"/>
      <w:szCs w:val="22"/>
      <w14:ligatures w14:val="none"/>
    </w:rPr>
  </w:style>
  <w:style w:type="character" w:styleId="affff1">
    <w:name w:val="Subtle Emphasis"/>
    <w:uiPriority w:val="19"/>
    <w:qFormat/>
    <w:rsid w:val="00583C3A"/>
    <w:rPr>
      <w:i/>
      <w:iCs/>
      <w:color w:val="808080"/>
    </w:rPr>
  </w:style>
  <w:style w:type="paragraph" w:customStyle="1" w:styleId="1f">
    <w:name w:val="內文1"/>
    <w:uiPriority w:val="99"/>
    <w:rsid w:val="00583C3A"/>
    <w:pPr>
      <w:widowControl w:val="0"/>
      <w:spacing w:after="0" w:line="240" w:lineRule="auto"/>
      <w:ind w:leftChars="200" w:left="200"/>
      <w:contextualSpacing/>
    </w:pPr>
    <w:rPr>
      <w:rFonts w:ascii="Calibri" w:eastAsia="新細明體" w:hAnsi="Calibri" w:cs="Calibri"/>
      <w:color w:val="000000"/>
      <w:kern w:val="0"/>
      <w:szCs w:val="20"/>
      <w14:ligatures w14:val="none"/>
    </w:rPr>
  </w:style>
  <w:style w:type="paragraph" w:styleId="affff2">
    <w:name w:val="No Spacing"/>
    <w:link w:val="affff3"/>
    <w:uiPriority w:val="1"/>
    <w:qFormat/>
    <w:rsid w:val="00583C3A"/>
    <w:pPr>
      <w:widowControl w:val="0"/>
      <w:spacing w:after="0" w:line="240" w:lineRule="auto"/>
      <w:ind w:leftChars="200" w:left="200"/>
    </w:pPr>
    <w:rPr>
      <w:rFonts w:ascii="Calibri" w:eastAsia="新細明體" w:hAnsi="Calibri" w:cs="Times New Roman"/>
      <w:szCs w:val="22"/>
      <w14:ligatures w14:val="none"/>
    </w:rPr>
  </w:style>
  <w:style w:type="paragraph" w:styleId="affff4">
    <w:name w:val="endnote text"/>
    <w:basedOn w:val="a1"/>
    <w:link w:val="affff5"/>
    <w:uiPriority w:val="99"/>
    <w:unhideWhenUsed/>
    <w:rsid w:val="00583C3A"/>
    <w:pPr>
      <w:snapToGrid w:val="0"/>
      <w:ind w:leftChars="200" w:left="200"/>
    </w:pPr>
    <w:rPr>
      <w:rFonts w:ascii="Cambria" w:hAnsi="Cambria"/>
      <w:szCs w:val="24"/>
    </w:rPr>
  </w:style>
  <w:style w:type="character" w:customStyle="1" w:styleId="affff5">
    <w:name w:val="章節附註文字 字元"/>
    <w:basedOn w:val="a2"/>
    <w:link w:val="affff4"/>
    <w:uiPriority w:val="99"/>
    <w:rsid w:val="00583C3A"/>
    <w:rPr>
      <w:rFonts w:ascii="Cambria" w:eastAsia="新細明體" w:hAnsi="Cambria" w:cs="Times New Roman"/>
      <w14:ligatures w14:val="none"/>
    </w:rPr>
  </w:style>
  <w:style w:type="character" w:styleId="affff6">
    <w:name w:val="endnote reference"/>
    <w:uiPriority w:val="99"/>
    <w:unhideWhenUsed/>
    <w:rsid w:val="00583C3A"/>
    <w:rPr>
      <w:vertAlign w:val="superscript"/>
    </w:rPr>
  </w:style>
  <w:style w:type="character" w:customStyle="1" w:styleId="st1">
    <w:name w:val="st1"/>
    <w:rsid w:val="00583C3A"/>
  </w:style>
  <w:style w:type="table" w:customStyle="1" w:styleId="1-61">
    <w:name w:val="格線表格 1 淺色 - 輔色 61"/>
    <w:basedOn w:val="a3"/>
    <w:uiPriority w:val="46"/>
    <w:rsid w:val="00583C3A"/>
    <w:pPr>
      <w:spacing w:after="0" w:line="240" w:lineRule="auto"/>
    </w:pPr>
    <w:rPr>
      <w:rFonts w:ascii="Calibri" w:eastAsia="新細明體" w:hAnsi="Calibri" w:cs="Times New Roman"/>
      <w:szCs w:val="22"/>
      <w14:ligatures w14:val="none"/>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affff7">
    <w:name w:val="Placeholder Text"/>
    <w:uiPriority w:val="99"/>
    <w:semiHidden/>
    <w:rsid w:val="00583C3A"/>
    <w:rPr>
      <w:color w:val="808080"/>
    </w:rPr>
  </w:style>
  <w:style w:type="paragraph" w:customStyle="1" w:styleId="font5">
    <w:name w:val="font5"/>
    <w:basedOn w:val="a1"/>
    <w:rsid w:val="00583C3A"/>
    <w:pPr>
      <w:widowControl/>
      <w:spacing w:before="100" w:beforeAutospacing="1" w:after="100" w:afterAutospacing="1"/>
    </w:pPr>
    <w:rPr>
      <w:rFonts w:ascii="標楷體" w:eastAsia="標楷體" w:hAnsi="標楷體" w:cs="新細明體"/>
      <w:color w:val="000000"/>
      <w:kern w:val="0"/>
      <w:szCs w:val="24"/>
    </w:rPr>
  </w:style>
  <w:style w:type="paragraph" w:customStyle="1" w:styleId="font7">
    <w:name w:val="font7"/>
    <w:basedOn w:val="a1"/>
    <w:rsid w:val="00583C3A"/>
    <w:pPr>
      <w:widowControl/>
      <w:spacing w:before="100" w:beforeAutospacing="1" w:after="100" w:afterAutospacing="1"/>
    </w:pPr>
    <w:rPr>
      <w:color w:val="000000"/>
      <w:kern w:val="0"/>
      <w:szCs w:val="24"/>
    </w:rPr>
  </w:style>
  <w:style w:type="paragraph" w:customStyle="1" w:styleId="font8">
    <w:name w:val="font8"/>
    <w:basedOn w:val="a1"/>
    <w:rsid w:val="00583C3A"/>
    <w:pPr>
      <w:widowControl/>
      <w:spacing w:before="100" w:beforeAutospacing="1" w:after="100" w:afterAutospacing="1"/>
    </w:pPr>
    <w:rPr>
      <w:rFonts w:ascii="標楷體" w:eastAsia="標楷體" w:hAnsi="標楷體" w:cs="新細明體"/>
      <w:color w:val="000000"/>
      <w:kern w:val="0"/>
      <w:szCs w:val="24"/>
    </w:rPr>
  </w:style>
  <w:style w:type="paragraph" w:customStyle="1" w:styleId="font9">
    <w:name w:val="font9"/>
    <w:basedOn w:val="a1"/>
    <w:rsid w:val="00583C3A"/>
    <w:pPr>
      <w:widowControl/>
      <w:spacing w:before="100" w:beforeAutospacing="1" w:after="100" w:afterAutospacing="1"/>
    </w:pPr>
    <w:rPr>
      <w:b/>
      <w:bCs/>
      <w:color w:val="000000"/>
      <w:kern w:val="0"/>
      <w:szCs w:val="24"/>
    </w:rPr>
  </w:style>
  <w:style w:type="paragraph" w:customStyle="1" w:styleId="font10">
    <w:name w:val="font10"/>
    <w:basedOn w:val="a1"/>
    <w:rsid w:val="00583C3A"/>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11">
    <w:name w:val="font11"/>
    <w:basedOn w:val="a1"/>
    <w:rsid w:val="00583C3A"/>
    <w:pPr>
      <w:widowControl/>
      <w:spacing w:before="100" w:beforeAutospacing="1" w:after="100" w:afterAutospacing="1"/>
    </w:pPr>
    <w:rPr>
      <w:color w:val="0000FF"/>
      <w:kern w:val="0"/>
      <w:szCs w:val="24"/>
    </w:rPr>
  </w:style>
  <w:style w:type="paragraph" w:customStyle="1" w:styleId="font12">
    <w:name w:val="font12"/>
    <w:basedOn w:val="a1"/>
    <w:rsid w:val="00583C3A"/>
    <w:pPr>
      <w:widowControl/>
      <w:spacing w:before="100" w:beforeAutospacing="1" w:after="100" w:afterAutospacing="1"/>
    </w:pPr>
    <w:rPr>
      <w:rFonts w:ascii="標楷體" w:eastAsia="標楷體" w:hAnsi="標楷體" w:cs="新細明體"/>
      <w:color w:val="0000FF"/>
      <w:kern w:val="0"/>
      <w:szCs w:val="24"/>
    </w:rPr>
  </w:style>
  <w:style w:type="paragraph" w:customStyle="1" w:styleId="font13">
    <w:name w:val="font13"/>
    <w:basedOn w:val="a1"/>
    <w:rsid w:val="00583C3A"/>
    <w:pPr>
      <w:widowControl/>
      <w:spacing w:before="100" w:beforeAutospacing="1" w:after="100" w:afterAutospacing="1"/>
    </w:pPr>
    <w:rPr>
      <w:b/>
      <w:bCs/>
      <w:color w:val="000000"/>
      <w:kern w:val="0"/>
      <w:szCs w:val="24"/>
    </w:rPr>
  </w:style>
  <w:style w:type="paragraph" w:customStyle="1" w:styleId="font14">
    <w:name w:val="font14"/>
    <w:basedOn w:val="a1"/>
    <w:rsid w:val="00583C3A"/>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xl65">
    <w:name w:val="xl65"/>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kern w:val="0"/>
      <w:szCs w:val="24"/>
    </w:rPr>
  </w:style>
  <w:style w:type="paragraph" w:customStyle="1" w:styleId="xl66">
    <w:name w:val="xl66"/>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kern w:val="0"/>
      <w:szCs w:val="24"/>
    </w:rPr>
  </w:style>
  <w:style w:type="paragraph" w:customStyle="1" w:styleId="xl67">
    <w:name w:val="xl67"/>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kern w:val="0"/>
      <w:szCs w:val="24"/>
    </w:rPr>
  </w:style>
  <w:style w:type="paragraph" w:customStyle="1" w:styleId="xl68">
    <w:name w:val="xl68"/>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kern w:val="0"/>
      <w:szCs w:val="24"/>
    </w:rPr>
  </w:style>
  <w:style w:type="paragraph" w:customStyle="1" w:styleId="xl69">
    <w:name w:val="xl69"/>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kern w:val="0"/>
      <w:szCs w:val="24"/>
    </w:rPr>
  </w:style>
  <w:style w:type="paragraph" w:customStyle="1" w:styleId="xl70">
    <w:name w:val="xl70"/>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b/>
      <w:bCs/>
      <w:kern w:val="0"/>
      <w:szCs w:val="24"/>
    </w:rPr>
  </w:style>
  <w:style w:type="paragraph" w:customStyle="1" w:styleId="xl71">
    <w:name w:val="xl71"/>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FF"/>
      <w:kern w:val="0"/>
      <w:szCs w:val="24"/>
    </w:rPr>
  </w:style>
  <w:style w:type="paragraph" w:customStyle="1" w:styleId="xl72">
    <w:name w:val="xl72"/>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kern w:val="0"/>
      <w:szCs w:val="24"/>
    </w:rPr>
  </w:style>
  <w:style w:type="paragraph" w:customStyle="1" w:styleId="xl73">
    <w:name w:val="xl73"/>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kern w:val="0"/>
      <w:szCs w:val="24"/>
    </w:rPr>
  </w:style>
  <w:style w:type="paragraph" w:customStyle="1" w:styleId="xl74">
    <w:name w:val="xl74"/>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b/>
      <w:bCs/>
      <w:color w:val="000000"/>
      <w:kern w:val="0"/>
      <w:szCs w:val="24"/>
    </w:rPr>
  </w:style>
  <w:style w:type="paragraph" w:customStyle="1" w:styleId="xl75">
    <w:name w:val="xl75"/>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color w:val="000000"/>
      <w:kern w:val="0"/>
      <w:szCs w:val="24"/>
    </w:rPr>
  </w:style>
  <w:style w:type="paragraph" w:customStyle="1" w:styleId="xl76">
    <w:name w:val="xl76"/>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kern w:val="0"/>
      <w:szCs w:val="24"/>
    </w:rPr>
  </w:style>
  <w:style w:type="paragraph" w:customStyle="1" w:styleId="xl77">
    <w:name w:val="xl77"/>
    <w:basedOn w:val="a1"/>
    <w:rsid w:val="00583C3A"/>
    <w:pPr>
      <w:widowControl/>
      <w:pBdr>
        <w:top w:val="single" w:sz="4" w:space="0" w:color="000000"/>
        <w:left w:val="single" w:sz="4" w:space="31" w:color="000000"/>
        <w:bottom w:val="single" w:sz="4" w:space="0" w:color="000000"/>
        <w:right w:val="single" w:sz="4" w:space="0" w:color="000000"/>
      </w:pBdr>
      <w:spacing w:before="100" w:beforeAutospacing="1" w:after="100" w:afterAutospacing="1"/>
      <w:ind w:firstLineChars="300" w:firstLine="300"/>
      <w:textAlignment w:val="top"/>
    </w:pPr>
    <w:rPr>
      <w:rFonts w:ascii="標楷體" w:eastAsia="標楷體" w:hAnsi="標楷體" w:cs="新細明體"/>
      <w:kern w:val="0"/>
      <w:szCs w:val="24"/>
    </w:rPr>
  </w:style>
  <w:style w:type="paragraph" w:customStyle="1" w:styleId="xl78">
    <w:name w:val="xl78"/>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kern w:val="0"/>
      <w:szCs w:val="24"/>
    </w:rPr>
  </w:style>
  <w:style w:type="paragraph" w:customStyle="1" w:styleId="xl79">
    <w:name w:val="xl79"/>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FF0000"/>
      <w:kern w:val="0"/>
      <w:szCs w:val="24"/>
    </w:rPr>
  </w:style>
  <w:style w:type="paragraph" w:customStyle="1" w:styleId="xl80">
    <w:name w:val="xl80"/>
    <w:basedOn w:val="a1"/>
    <w:rsid w:val="00583C3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kern w:val="0"/>
      <w:szCs w:val="24"/>
    </w:rPr>
  </w:style>
  <w:style w:type="paragraph" w:customStyle="1" w:styleId="xl81">
    <w:name w:val="xl81"/>
    <w:basedOn w:val="a1"/>
    <w:rsid w:val="00583C3A"/>
    <w:pPr>
      <w:widowControl/>
      <w:pBdr>
        <w:top w:val="single" w:sz="4" w:space="0" w:color="auto"/>
        <w:left w:val="single" w:sz="4" w:space="0" w:color="auto"/>
        <w:bottom w:val="single" w:sz="4" w:space="0" w:color="auto"/>
      </w:pBdr>
      <w:spacing w:before="100" w:beforeAutospacing="1" w:after="100" w:afterAutospacing="1"/>
      <w:jc w:val="center"/>
      <w:textAlignment w:val="top"/>
    </w:pPr>
    <w:rPr>
      <w:color w:val="000000"/>
      <w:kern w:val="0"/>
      <w:szCs w:val="24"/>
      <w:u w:val="single"/>
    </w:rPr>
  </w:style>
  <w:style w:type="paragraph" w:customStyle="1" w:styleId="xl82">
    <w:name w:val="xl82"/>
    <w:basedOn w:val="a1"/>
    <w:rsid w:val="00583C3A"/>
    <w:pPr>
      <w:widowControl/>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kern w:val="0"/>
      <w:szCs w:val="24"/>
      <w:u w:val="single"/>
    </w:rPr>
  </w:style>
  <w:style w:type="paragraph" w:customStyle="1" w:styleId="xl83">
    <w:name w:val="xl83"/>
    <w:basedOn w:val="a1"/>
    <w:rsid w:val="00583C3A"/>
    <w:pPr>
      <w:widowControl/>
      <w:spacing w:before="100" w:beforeAutospacing="1" w:after="100" w:afterAutospacing="1"/>
      <w:jc w:val="center"/>
    </w:pPr>
    <w:rPr>
      <w:rFonts w:ascii="新細明體" w:hAnsi="新細明體" w:cs="新細明體"/>
      <w:kern w:val="0"/>
      <w:szCs w:val="24"/>
    </w:rPr>
  </w:style>
  <w:style w:type="paragraph" w:customStyle="1" w:styleId="xl84">
    <w:name w:val="xl84"/>
    <w:basedOn w:val="a1"/>
    <w:rsid w:val="00583C3A"/>
    <w:pPr>
      <w:widowControl/>
      <w:pBdr>
        <w:left w:val="single" w:sz="4" w:space="0" w:color="auto"/>
        <w:bottom w:val="single" w:sz="4" w:space="0" w:color="auto"/>
      </w:pBdr>
      <w:spacing w:before="100" w:beforeAutospacing="1" w:after="100" w:afterAutospacing="1"/>
      <w:textAlignment w:val="top"/>
    </w:pPr>
    <w:rPr>
      <w:color w:val="000000"/>
      <w:kern w:val="0"/>
      <w:szCs w:val="24"/>
    </w:rPr>
  </w:style>
  <w:style w:type="paragraph" w:customStyle="1" w:styleId="xl85">
    <w:name w:val="xl85"/>
    <w:basedOn w:val="a1"/>
    <w:rsid w:val="00583C3A"/>
    <w:pPr>
      <w:widowControl/>
      <w:pBdr>
        <w:bottom w:val="single" w:sz="4" w:space="0" w:color="auto"/>
        <w:right w:val="single" w:sz="4" w:space="0" w:color="auto"/>
      </w:pBdr>
      <w:spacing w:before="100" w:beforeAutospacing="1" w:after="100" w:afterAutospacing="1"/>
      <w:textAlignment w:val="top"/>
    </w:pPr>
    <w:rPr>
      <w:color w:val="000000"/>
      <w:kern w:val="0"/>
      <w:szCs w:val="24"/>
    </w:rPr>
  </w:style>
  <w:style w:type="paragraph" w:customStyle="1" w:styleId="xl86">
    <w:name w:val="xl86"/>
    <w:basedOn w:val="a1"/>
    <w:rsid w:val="00583C3A"/>
    <w:pPr>
      <w:widowControl/>
      <w:pBdr>
        <w:top w:val="single" w:sz="4" w:space="0" w:color="auto"/>
        <w:lef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87">
    <w:name w:val="xl87"/>
    <w:basedOn w:val="a1"/>
    <w:rsid w:val="00583C3A"/>
    <w:pPr>
      <w:widowControl/>
      <w:pBdr>
        <w:top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affff8">
    <w:name w:val="壹"/>
    <w:basedOn w:val="a1"/>
    <w:rsid w:val="00583C3A"/>
    <w:pPr>
      <w:autoSpaceDE w:val="0"/>
      <w:autoSpaceDN w:val="0"/>
      <w:spacing w:line="460" w:lineRule="exact"/>
      <w:ind w:firstLine="180"/>
    </w:pPr>
    <w:rPr>
      <w:rFonts w:ascii="標楷體" w:eastAsia="標楷體" w:hAnsi="標楷體"/>
      <w:kern w:val="0"/>
      <w:sz w:val="28"/>
      <w:szCs w:val="28"/>
    </w:rPr>
  </w:style>
  <w:style w:type="character" w:customStyle="1" w:styleId="2a">
    <w:name w:val="字元 字元2"/>
    <w:rsid w:val="00583C3A"/>
    <w:rPr>
      <w:rFonts w:ascii="細明體" w:eastAsia="細明體" w:hAnsi="細明體" w:cs="細明體"/>
      <w:noProof w:val="0"/>
      <w:sz w:val="24"/>
      <w:szCs w:val="24"/>
      <w:lang w:val="en-US" w:eastAsia="zh-TW" w:bidi="ar-SA"/>
    </w:rPr>
  </w:style>
  <w:style w:type="paragraph" w:customStyle="1" w:styleId="affff9">
    <w:name w:val="一"/>
    <w:basedOn w:val="a1"/>
    <w:rsid w:val="00583C3A"/>
    <w:pPr>
      <w:spacing w:line="460" w:lineRule="exact"/>
      <w:ind w:leftChars="525" w:left="1800" w:hanging="540"/>
      <w:jc w:val="both"/>
    </w:pPr>
    <w:rPr>
      <w:rFonts w:ascii="標楷體" w:eastAsia="標楷體" w:hAnsi="標楷體"/>
      <w:sz w:val="28"/>
      <w:szCs w:val="28"/>
    </w:rPr>
  </w:style>
  <w:style w:type="character" w:customStyle="1" w:styleId="1f0">
    <w:name w:val="字元 字元1"/>
    <w:aliases w:val="標題 2 字元1"/>
    <w:rsid w:val="00583C3A"/>
    <w:rPr>
      <w:rFonts w:ascii="細明體" w:eastAsia="細明體" w:hAnsi="Courier New"/>
      <w:noProof w:val="0"/>
      <w:snapToGrid w:val="0"/>
      <w:sz w:val="24"/>
      <w:lang w:val="en-US" w:eastAsia="zh-TW" w:bidi="ar-SA"/>
    </w:rPr>
  </w:style>
  <w:style w:type="paragraph" w:customStyle="1" w:styleId="3a">
    <w:name w:val="3"/>
    <w:basedOn w:val="a1"/>
    <w:rsid w:val="00583C3A"/>
    <w:pPr>
      <w:autoSpaceDE w:val="0"/>
      <w:autoSpaceDN w:val="0"/>
      <w:adjustRightInd w:val="0"/>
      <w:spacing w:line="300" w:lineRule="exact"/>
      <w:ind w:firstLine="720"/>
      <w:textAlignment w:val="baseline"/>
    </w:pPr>
    <w:rPr>
      <w:rFonts w:eastAsia="標楷體"/>
      <w:szCs w:val="24"/>
    </w:rPr>
  </w:style>
  <w:style w:type="paragraph" w:customStyle="1" w:styleId="a0">
    <w:name w:val="１"/>
    <w:basedOn w:val="a1"/>
    <w:rsid w:val="00583C3A"/>
    <w:pPr>
      <w:numPr>
        <w:numId w:val="3"/>
      </w:numPr>
      <w:spacing w:before="100" w:beforeAutospacing="1" w:after="100" w:afterAutospacing="1"/>
      <w:ind w:left="0"/>
      <w:jc w:val="both"/>
    </w:pPr>
    <w:rPr>
      <w:rFonts w:ascii="華康中圓體" w:eastAsia="華康中圓體" w:hAnsi="標楷體"/>
      <w:b/>
      <w:bCs/>
      <w:sz w:val="28"/>
      <w:szCs w:val="24"/>
    </w:rPr>
  </w:style>
  <w:style w:type="paragraph" w:customStyle="1" w:styleId="affffa">
    <w:name w:val="位置"/>
    <w:basedOn w:val="a1"/>
    <w:rsid w:val="00583C3A"/>
    <w:pPr>
      <w:widowControl/>
      <w:jc w:val="right"/>
    </w:pPr>
    <w:rPr>
      <w:rFonts w:ascii="Tahoma" w:hAnsi="Tahoma" w:cs="Tahoma"/>
      <w:kern w:val="0"/>
      <w:sz w:val="20"/>
      <w:lang w:val="zh-TW" w:bidi="zh-TW"/>
    </w:rPr>
  </w:style>
  <w:style w:type="paragraph" w:customStyle="1" w:styleId="112">
    <w:name w:val="11"/>
    <w:basedOn w:val="a1"/>
    <w:rsid w:val="00583C3A"/>
    <w:pPr>
      <w:autoSpaceDE w:val="0"/>
      <w:autoSpaceDN w:val="0"/>
      <w:adjustRightInd w:val="0"/>
      <w:ind w:left="441" w:hanging="220"/>
      <w:textAlignment w:val="baseline"/>
    </w:pPr>
    <w:rPr>
      <w:rFonts w:eastAsia="標楷體"/>
      <w:kern w:val="0"/>
      <w:szCs w:val="24"/>
    </w:rPr>
  </w:style>
  <w:style w:type="paragraph" w:customStyle="1" w:styleId="1f1">
    <w:name w:val="1...."/>
    <w:basedOn w:val="a1"/>
    <w:rsid w:val="00583C3A"/>
    <w:pPr>
      <w:adjustRightInd w:val="0"/>
      <w:ind w:firstLine="2"/>
      <w:textAlignment w:val="baseline"/>
    </w:pPr>
    <w:rPr>
      <w:rFonts w:eastAsia="標楷體"/>
      <w:szCs w:val="24"/>
    </w:rPr>
  </w:style>
  <w:style w:type="paragraph" w:customStyle="1" w:styleId="1f2">
    <w:name w:val="1....."/>
    <w:basedOn w:val="a1"/>
    <w:rsid w:val="00583C3A"/>
    <w:pPr>
      <w:autoSpaceDE w:val="0"/>
      <w:autoSpaceDN w:val="0"/>
      <w:adjustRightInd w:val="0"/>
      <w:ind w:left="242" w:rightChars="-86" w:right="-206" w:hanging="240"/>
      <w:textAlignment w:val="baseline"/>
    </w:pPr>
    <w:rPr>
      <w:rFonts w:eastAsia="標楷體"/>
      <w:szCs w:val="24"/>
    </w:rPr>
  </w:style>
  <w:style w:type="character" w:customStyle="1" w:styleId="77">
    <w:name w:val="字元 字元7"/>
    <w:rsid w:val="00583C3A"/>
    <w:rPr>
      <w:kern w:val="2"/>
      <w:lang w:bidi="ar-SA"/>
    </w:rPr>
  </w:style>
  <w:style w:type="character" w:customStyle="1" w:styleId="63">
    <w:name w:val="字元 字元6"/>
    <w:rsid w:val="00583C3A"/>
    <w:rPr>
      <w:rFonts w:eastAsia="標楷體"/>
      <w:sz w:val="16"/>
      <w:szCs w:val="16"/>
      <w:lang w:val="en-US" w:eastAsia="zh-TW" w:bidi="ar-SA"/>
    </w:rPr>
  </w:style>
  <w:style w:type="paragraph" w:styleId="41">
    <w:name w:val="toc 4"/>
    <w:basedOn w:val="a1"/>
    <w:next w:val="a1"/>
    <w:autoRedefine/>
    <w:uiPriority w:val="39"/>
    <w:rsid w:val="00583C3A"/>
    <w:pPr>
      <w:ind w:leftChars="600" w:left="1440"/>
    </w:pPr>
    <w:rPr>
      <w:szCs w:val="24"/>
    </w:rPr>
  </w:style>
  <w:style w:type="paragraph" w:customStyle="1" w:styleId="2b">
    <w:name w:val="內文2"/>
    <w:rsid w:val="00583C3A"/>
    <w:pPr>
      <w:widowControl w:val="0"/>
      <w:adjustRightInd w:val="0"/>
      <w:spacing w:after="0" w:line="360" w:lineRule="atLeast"/>
      <w:textAlignment w:val="baseline"/>
    </w:pPr>
    <w:rPr>
      <w:rFonts w:ascii="細明體" w:eastAsia="細明體" w:hAnsi="Times New Roman" w:cs="Times New Roman"/>
      <w:kern w:val="0"/>
      <w:szCs w:val="20"/>
      <w14:ligatures w14:val="none"/>
    </w:rPr>
  </w:style>
  <w:style w:type="paragraph" w:styleId="affffb">
    <w:name w:val="Block Text"/>
    <w:basedOn w:val="a1"/>
    <w:rsid w:val="00583C3A"/>
    <w:pPr>
      <w:spacing w:line="560" w:lineRule="exact"/>
      <w:ind w:left="319" w:right="-110"/>
      <w:jc w:val="both"/>
    </w:pPr>
    <w:rPr>
      <w:rFonts w:ascii="標楷體" w:eastAsia="標楷體" w:hAnsi="標楷體"/>
      <w:color w:val="FF0000"/>
      <w:sz w:val="32"/>
      <w:szCs w:val="32"/>
    </w:rPr>
  </w:style>
  <w:style w:type="paragraph" w:customStyle="1" w:styleId="affffc">
    <w:name w:val="一."/>
    <w:basedOn w:val="a1"/>
    <w:link w:val="affffd"/>
    <w:rsid w:val="00583C3A"/>
    <w:pPr>
      <w:kinsoku w:val="0"/>
      <w:adjustRightInd w:val="0"/>
      <w:snapToGrid w:val="0"/>
      <w:spacing w:line="400" w:lineRule="atLeast"/>
      <w:ind w:left="454" w:hanging="454"/>
      <w:jc w:val="both"/>
    </w:pPr>
    <w:rPr>
      <w:rFonts w:ascii="標楷體" w:eastAsia="標楷體"/>
      <w:snapToGrid w:val="0"/>
      <w:sz w:val="22"/>
      <w:szCs w:val="22"/>
      <w:lang w:bidi="hi-IN"/>
    </w:rPr>
  </w:style>
  <w:style w:type="character" w:customStyle="1" w:styleId="affffd">
    <w:name w:val="一. 字元"/>
    <w:link w:val="affffc"/>
    <w:rsid w:val="00583C3A"/>
    <w:rPr>
      <w:rFonts w:ascii="標楷體" w:eastAsia="標楷體" w:hAnsi="Times New Roman" w:cs="Times New Roman"/>
      <w:snapToGrid w:val="0"/>
      <w:sz w:val="22"/>
      <w:szCs w:val="22"/>
      <w:lang w:bidi="hi-IN"/>
      <w14:ligatures w14:val="none"/>
    </w:rPr>
  </w:style>
  <w:style w:type="paragraph" w:customStyle="1" w:styleId="affffe">
    <w:name w:val="(一)"/>
    <w:basedOn w:val="a1"/>
    <w:link w:val="afffff"/>
    <w:rsid w:val="00583C3A"/>
    <w:pPr>
      <w:kinsoku w:val="0"/>
      <w:adjustRightInd w:val="0"/>
      <w:snapToGrid w:val="0"/>
      <w:spacing w:line="400" w:lineRule="atLeast"/>
      <w:ind w:left="908" w:hanging="454"/>
      <w:jc w:val="both"/>
    </w:pPr>
    <w:rPr>
      <w:rFonts w:eastAsia="標楷體" w:cs="新細明體"/>
      <w:sz w:val="22"/>
      <w:szCs w:val="22"/>
      <w:lang w:bidi="hi-IN"/>
    </w:rPr>
  </w:style>
  <w:style w:type="character" w:customStyle="1" w:styleId="afffff">
    <w:name w:val="(一) 字元"/>
    <w:link w:val="affffe"/>
    <w:rsid w:val="00583C3A"/>
    <w:rPr>
      <w:rFonts w:ascii="Times New Roman" w:eastAsia="標楷體" w:hAnsi="Times New Roman" w:cs="新細明體"/>
      <w:sz w:val="22"/>
      <w:szCs w:val="22"/>
      <w:lang w:bidi="hi-IN"/>
      <w14:ligatures w14:val="none"/>
    </w:rPr>
  </w:style>
  <w:style w:type="paragraph" w:customStyle="1" w:styleId="afffff0">
    <w:name w:val="發文"/>
    <w:basedOn w:val="a1"/>
    <w:link w:val="afffff1"/>
    <w:rsid w:val="00583C3A"/>
    <w:pPr>
      <w:adjustRightInd w:val="0"/>
      <w:snapToGrid w:val="0"/>
      <w:ind w:left="1134"/>
      <w:jc w:val="both"/>
    </w:pPr>
    <w:rPr>
      <w:rFonts w:eastAsia="標楷體"/>
      <w:sz w:val="22"/>
      <w:szCs w:val="22"/>
    </w:rPr>
  </w:style>
  <w:style w:type="character" w:customStyle="1" w:styleId="afffff1">
    <w:name w:val="發文 字元"/>
    <w:link w:val="afffff0"/>
    <w:rsid w:val="00583C3A"/>
    <w:rPr>
      <w:rFonts w:ascii="Times New Roman" w:eastAsia="標楷體" w:hAnsi="Times New Roman" w:cs="Times New Roman"/>
      <w:sz w:val="22"/>
      <w:szCs w:val="22"/>
      <w14:ligatures w14:val="none"/>
    </w:rPr>
  </w:style>
  <w:style w:type="table" w:styleId="-5">
    <w:name w:val="Light Shading Accent 5"/>
    <w:basedOn w:val="a3"/>
    <w:uiPriority w:val="60"/>
    <w:rsid w:val="00583C3A"/>
    <w:pPr>
      <w:spacing w:after="0" w:line="240" w:lineRule="auto"/>
    </w:pPr>
    <w:rPr>
      <w:rFonts w:ascii="Times New Roman" w:eastAsia="新細明體" w:hAnsi="Times New Roman" w:cs="Times New Roman"/>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53">
    <w:name w:val="toc 5"/>
    <w:basedOn w:val="a1"/>
    <w:next w:val="a1"/>
    <w:autoRedefine/>
    <w:rsid w:val="00583C3A"/>
    <w:pPr>
      <w:ind w:leftChars="800" w:left="1920"/>
    </w:pPr>
    <w:rPr>
      <w:szCs w:val="24"/>
    </w:rPr>
  </w:style>
  <w:style w:type="paragraph" w:styleId="64">
    <w:name w:val="toc 6"/>
    <w:basedOn w:val="a1"/>
    <w:next w:val="a1"/>
    <w:autoRedefine/>
    <w:rsid w:val="00583C3A"/>
    <w:pPr>
      <w:ind w:leftChars="1000" w:left="2400"/>
    </w:pPr>
    <w:rPr>
      <w:szCs w:val="24"/>
    </w:rPr>
  </w:style>
  <w:style w:type="paragraph" w:styleId="78">
    <w:name w:val="toc 7"/>
    <w:basedOn w:val="a1"/>
    <w:next w:val="a1"/>
    <w:autoRedefine/>
    <w:rsid w:val="00583C3A"/>
    <w:pPr>
      <w:ind w:leftChars="1200" w:left="2880"/>
    </w:pPr>
    <w:rPr>
      <w:szCs w:val="24"/>
    </w:rPr>
  </w:style>
  <w:style w:type="paragraph" w:styleId="83">
    <w:name w:val="toc 8"/>
    <w:basedOn w:val="a1"/>
    <w:next w:val="a1"/>
    <w:autoRedefine/>
    <w:rsid w:val="00583C3A"/>
    <w:pPr>
      <w:ind w:leftChars="1400" w:left="3360"/>
    </w:pPr>
    <w:rPr>
      <w:szCs w:val="24"/>
    </w:rPr>
  </w:style>
  <w:style w:type="paragraph" w:styleId="92">
    <w:name w:val="toc 9"/>
    <w:basedOn w:val="a1"/>
    <w:next w:val="a1"/>
    <w:autoRedefine/>
    <w:rsid w:val="00583C3A"/>
    <w:pPr>
      <w:ind w:leftChars="1600" w:left="3840"/>
    </w:pPr>
    <w:rPr>
      <w:szCs w:val="24"/>
    </w:rPr>
  </w:style>
  <w:style w:type="character" w:customStyle="1" w:styleId="1f3">
    <w:name w:val="純文字 字元1"/>
    <w:aliases w:val="一般文字 字元 字元 字元2,一般文字 字元 字元 字元 字元1"/>
    <w:semiHidden/>
    <w:rsid w:val="00583C3A"/>
    <w:rPr>
      <w:rFonts w:ascii="細明體" w:eastAsia="細明體" w:hAnsi="Courier New" w:cs="Courier New"/>
      <w:szCs w:val="24"/>
    </w:rPr>
  </w:style>
  <w:style w:type="table" w:customStyle="1" w:styleId="42">
    <w:name w:val="表格格線4"/>
    <w:basedOn w:val="a3"/>
    <w:next w:val="af2"/>
    <w:uiPriority w:val="3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1"/>
    <w:link w:val="3b"/>
    <w:autoRedefine/>
    <w:qFormat/>
    <w:rsid w:val="00583C3A"/>
    <w:pPr>
      <w:numPr>
        <w:numId w:val="4"/>
      </w:numPr>
      <w:tabs>
        <w:tab w:val="left" w:pos="-10625"/>
        <w:tab w:val="left" w:pos="-10222"/>
        <w:tab w:val="left" w:pos="-5194"/>
      </w:tabs>
      <w:suppressAutoHyphens/>
      <w:wordWrap w:val="0"/>
      <w:overflowPunct w:val="0"/>
      <w:autoSpaceDE w:val="0"/>
      <w:autoSpaceDN w:val="0"/>
      <w:textAlignment w:val="baseline"/>
    </w:pPr>
    <w:rPr>
      <w:rFonts w:ascii="細明體" w:eastAsia="細明體" w:hAnsi="細明體"/>
      <w:color w:val="000000"/>
      <w:kern w:val="0"/>
      <w:sz w:val="20"/>
    </w:rPr>
  </w:style>
  <w:style w:type="numbering" w:customStyle="1" w:styleId="LFO3">
    <w:name w:val="LFO3"/>
    <w:basedOn w:val="a4"/>
    <w:rsid w:val="00583C3A"/>
    <w:pPr>
      <w:numPr>
        <w:numId w:val="4"/>
      </w:numPr>
    </w:pPr>
  </w:style>
  <w:style w:type="table" w:customStyle="1" w:styleId="84">
    <w:name w:val="表格格線8"/>
    <w:basedOn w:val="a3"/>
    <w:next w:val="af2"/>
    <w:rsid w:val="00583C3A"/>
    <w:pPr>
      <w:widowControl w:val="0"/>
      <w:spacing w:after="0" w:line="240" w:lineRule="auto"/>
    </w:pPr>
    <w:rPr>
      <w:rFonts w:ascii="Times New Roman" w:eastAsia="新細明體"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無清單2"/>
    <w:next w:val="a4"/>
    <w:semiHidden/>
    <w:rsid w:val="00583C3A"/>
  </w:style>
  <w:style w:type="paragraph" w:customStyle="1" w:styleId="120">
    <w:name w:val="字元 字元1 字元 字元 字元 字元 字元 字元2 字元 字元 字元 字元"/>
    <w:basedOn w:val="a1"/>
    <w:rsid w:val="00583C3A"/>
    <w:pPr>
      <w:widowControl/>
      <w:spacing w:after="160" w:line="240" w:lineRule="exact"/>
    </w:pPr>
    <w:rPr>
      <w:rFonts w:ascii="Verdana" w:hAnsi="Verdana"/>
      <w:kern w:val="0"/>
      <w:sz w:val="20"/>
      <w:lang w:eastAsia="en-US"/>
    </w:rPr>
  </w:style>
  <w:style w:type="paragraph" w:customStyle="1" w:styleId="afffff2">
    <w:name w:val="a"/>
    <w:basedOn w:val="a1"/>
    <w:rsid w:val="00583C3A"/>
    <w:pPr>
      <w:widowControl/>
      <w:spacing w:before="100" w:beforeAutospacing="1" w:after="100" w:afterAutospacing="1"/>
    </w:pPr>
    <w:rPr>
      <w:rFonts w:ascii="Arial Unicode MS" w:eastAsia="標楷體" w:hAnsi="Arial Unicode MS"/>
      <w:color w:val="000000"/>
      <w:kern w:val="0"/>
      <w:szCs w:val="24"/>
    </w:rPr>
  </w:style>
  <w:style w:type="paragraph" w:customStyle="1" w:styleId="121">
    <w:name w:val="字元 字元1 字元 字元 字元 字元 字元 字元2 字元 字元 字元 字元 字元 字元"/>
    <w:basedOn w:val="a1"/>
    <w:rsid w:val="00583C3A"/>
    <w:pPr>
      <w:widowControl/>
      <w:spacing w:after="160" w:line="240" w:lineRule="exact"/>
    </w:pPr>
    <w:rPr>
      <w:rFonts w:ascii="Verdana" w:hAnsi="Verdana"/>
      <w:kern w:val="0"/>
      <w:sz w:val="20"/>
      <w:lang w:eastAsia="en-US"/>
    </w:rPr>
  </w:style>
  <w:style w:type="table" w:customStyle="1" w:styleId="93">
    <w:name w:val="表格格線9"/>
    <w:basedOn w:val="a3"/>
    <w:next w:val="af2"/>
    <w:rsid w:val="00583C3A"/>
    <w:pPr>
      <w:widowControl w:val="0"/>
      <w:spacing w:after="0" w:line="240" w:lineRule="auto"/>
    </w:pPr>
    <w:rPr>
      <w:rFonts w:ascii="Times New Roman" w:eastAsia="新細明體"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字元 字元 字元 字元 字元 字元"/>
    <w:basedOn w:val="a1"/>
    <w:semiHidden/>
    <w:rsid w:val="00583C3A"/>
    <w:pPr>
      <w:widowControl/>
      <w:spacing w:after="160" w:line="240" w:lineRule="exact"/>
    </w:pPr>
    <w:rPr>
      <w:rFonts w:ascii="Tahoma" w:hAnsi="Tahoma" w:cs="Tahoma"/>
      <w:kern w:val="0"/>
      <w:sz w:val="20"/>
      <w:lang w:eastAsia="en-US"/>
    </w:rPr>
  </w:style>
  <w:style w:type="paragraph" w:customStyle="1" w:styleId="afffff4">
    <w:name w:val="字元 字元 字元 字元 字元 字元 字元 字元 字元"/>
    <w:basedOn w:val="a1"/>
    <w:semiHidden/>
    <w:rsid w:val="00583C3A"/>
    <w:pPr>
      <w:widowControl/>
      <w:spacing w:after="160" w:line="240" w:lineRule="exact"/>
    </w:pPr>
    <w:rPr>
      <w:rFonts w:ascii="Tahoma" w:hAnsi="Tahoma" w:cs="Tahoma"/>
      <w:kern w:val="0"/>
      <w:sz w:val="20"/>
      <w:lang w:eastAsia="en-US"/>
    </w:rPr>
  </w:style>
  <w:style w:type="numbering" w:customStyle="1" w:styleId="3c">
    <w:name w:val="無清單3"/>
    <w:next w:val="a4"/>
    <w:uiPriority w:val="99"/>
    <w:semiHidden/>
    <w:unhideWhenUsed/>
    <w:rsid w:val="00583C3A"/>
  </w:style>
  <w:style w:type="paragraph" w:customStyle="1" w:styleId="msonormal0">
    <w:name w:val="msonormal"/>
    <w:basedOn w:val="a1"/>
    <w:rsid w:val="00583C3A"/>
    <w:pPr>
      <w:widowControl/>
      <w:spacing w:before="100" w:beforeAutospacing="1" w:after="100" w:afterAutospacing="1"/>
    </w:pPr>
    <w:rPr>
      <w:rFonts w:ascii="新細明體" w:hAnsi="新細明體" w:cs="新細明體"/>
      <w:kern w:val="0"/>
      <w:szCs w:val="24"/>
    </w:rPr>
  </w:style>
  <w:style w:type="character" w:customStyle="1" w:styleId="affff3">
    <w:name w:val="無間距 字元"/>
    <w:link w:val="affff2"/>
    <w:uiPriority w:val="1"/>
    <w:locked/>
    <w:rsid w:val="00583C3A"/>
    <w:rPr>
      <w:rFonts w:ascii="Calibri" w:eastAsia="新細明體" w:hAnsi="Calibri" w:cs="Times New Roman"/>
      <w:szCs w:val="22"/>
      <w14:ligatures w14:val="none"/>
    </w:rPr>
  </w:style>
  <w:style w:type="character" w:customStyle="1" w:styleId="Default0">
    <w:name w:val="Default 字元"/>
    <w:link w:val="Default"/>
    <w:locked/>
    <w:rsid w:val="00583C3A"/>
    <w:rPr>
      <w:rFonts w:ascii="標楷體" w:hAnsi="標楷體" w:cs="標楷體"/>
      <w:color w:val="000000"/>
      <w:kern w:val="0"/>
      <w14:ligatures w14:val="none"/>
    </w:rPr>
  </w:style>
  <w:style w:type="table" w:customStyle="1" w:styleId="100">
    <w:name w:val="表格格線10"/>
    <w:basedOn w:val="a3"/>
    <w:next w:val="af2"/>
    <w:uiPriority w:val="39"/>
    <w:rsid w:val="00583C3A"/>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
    <w:basedOn w:val="a3"/>
    <w:uiPriority w:val="39"/>
    <w:rsid w:val="00583C3A"/>
    <w:pPr>
      <w:spacing w:after="0" w:line="240" w:lineRule="auto"/>
    </w:pPr>
    <w:rPr>
      <w:rFonts w:ascii="Calibri" w:eastAsia="新細明體" w:hAnsi="Calibri" w:cs="Times New Roman"/>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83C3A"/>
    <w:pPr>
      <w:spacing w:after="0" w:line="240" w:lineRule="auto"/>
    </w:pPr>
    <w:rPr>
      <w:rFonts w:ascii="Calibri" w:eastAsia="新細明體" w:hAnsi="Calibri" w:cs="Times New Roman"/>
      <w:kern w:val="0"/>
      <w:sz w:val="22"/>
      <w:szCs w:val="22"/>
      <w14:ligatures w14:val="none"/>
    </w:rPr>
    <w:tblPr>
      <w:tblCellMar>
        <w:top w:w="0" w:type="dxa"/>
        <w:left w:w="0" w:type="dxa"/>
        <w:bottom w:w="0" w:type="dxa"/>
        <w:right w:w="0" w:type="dxa"/>
      </w:tblCellMar>
    </w:tblPr>
  </w:style>
  <w:style w:type="numbering" w:customStyle="1" w:styleId="43">
    <w:name w:val="無清單4"/>
    <w:next w:val="a4"/>
    <w:uiPriority w:val="99"/>
    <w:semiHidden/>
    <w:unhideWhenUsed/>
    <w:rsid w:val="00583C3A"/>
  </w:style>
  <w:style w:type="table" w:customStyle="1" w:styleId="TableNormal3">
    <w:name w:val="Table Normal3"/>
    <w:uiPriority w:val="2"/>
    <w:semiHidden/>
    <w:unhideWhenUsed/>
    <w:qFormat/>
    <w:rsid w:val="00583C3A"/>
    <w:pPr>
      <w:widowControl w:val="0"/>
      <w:autoSpaceDE w:val="0"/>
      <w:autoSpaceDN w:val="0"/>
      <w:spacing w:after="0" w:line="240" w:lineRule="auto"/>
    </w:pPr>
    <w:rPr>
      <w:rFonts w:ascii="Calibri" w:eastAsia="新細明體" w:hAnsi="Calibri" w:cs="Times New Roman"/>
      <w:kern w:val="0"/>
      <w:sz w:val="22"/>
      <w:szCs w:val="22"/>
      <w:lang w:eastAsia="en-US"/>
      <w14:ligatures w14:val="none"/>
    </w:rPr>
    <w:tblPr>
      <w:tblInd w:w="0" w:type="dxa"/>
      <w:tblCellMar>
        <w:top w:w="0" w:type="dxa"/>
        <w:left w:w="0" w:type="dxa"/>
        <w:bottom w:w="0" w:type="dxa"/>
        <w:right w:w="0" w:type="dxa"/>
      </w:tblCellMar>
    </w:tblPr>
  </w:style>
  <w:style w:type="paragraph" w:customStyle="1" w:styleId="3d">
    <w:name w:val="清單段落3"/>
    <w:basedOn w:val="a1"/>
    <w:qFormat/>
    <w:rsid w:val="00583C3A"/>
    <w:pPr>
      <w:ind w:leftChars="200" w:left="480"/>
    </w:pPr>
    <w:rPr>
      <w:rFonts w:ascii="Calibri" w:eastAsia="標楷體" w:hAnsi="Calibri"/>
      <w:szCs w:val="22"/>
    </w:rPr>
  </w:style>
  <w:style w:type="paragraph" w:styleId="afffff5">
    <w:name w:val="envelope return"/>
    <w:basedOn w:val="a1"/>
    <w:uiPriority w:val="99"/>
    <w:semiHidden/>
    <w:unhideWhenUsed/>
    <w:rsid w:val="00583C3A"/>
    <w:pPr>
      <w:snapToGrid w:val="0"/>
      <w:spacing w:after="160" w:line="259" w:lineRule="auto"/>
    </w:pPr>
    <w:rPr>
      <w:rFonts w:ascii="Calibri" w:hAnsi="Calibri" w:cs="Arial"/>
      <w:kern w:val="0"/>
      <w:sz w:val="28"/>
    </w:rPr>
  </w:style>
  <w:style w:type="paragraph" w:styleId="afffff6">
    <w:name w:val="envelope address"/>
    <w:basedOn w:val="a1"/>
    <w:uiPriority w:val="99"/>
    <w:semiHidden/>
    <w:unhideWhenUsed/>
    <w:rsid w:val="00583C3A"/>
    <w:pPr>
      <w:framePr w:w="7920" w:h="1980" w:hRule="exact" w:hSpace="180" w:wrap="auto" w:hAnchor="page" w:xAlign="center" w:yAlign="bottom"/>
      <w:snapToGrid w:val="0"/>
      <w:spacing w:after="160" w:line="259" w:lineRule="auto"/>
      <w:ind w:leftChars="1200" w:left="100"/>
    </w:pPr>
    <w:rPr>
      <w:rFonts w:ascii="Calibri" w:hAnsi="Calibri" w:cs="Arial"/>
      <w:kern w:val="0"/>
      <w:sz w:val="22"/>
      <w:szCs w:val="22"/>
    </w:rPr>
  </w:style>
  <w:style w:type="table" w:customStyle="1" w:styleId="122">
    <w:name w:val="表格格線12"/>
    <w:basedOn w:val="a3"/>
    <w:next w:val="af2"/>
    <w:uiPriority w:val="5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無清單5"/>
    <w:next w:val="a4"/>
    <w:uiPriority w:val="99"/>
    <w:semiHidden/>
    <w:unhideWhenUsed/>
    <w:rsid w:val="00583C3A"/>
  </w:style>
  <w:style w:type="table" w:customStyle="1" w:styleId="130">
    <w:name w:val="表格格線13"/>
    <w:basedOn w:val="a3"/>
    <w:next w:val="af2"/>
    <w:uiPriority w:val="59"/>
    <w:rsid w:val="00583C3A"/>
    <w:pPr>
      <w:spacing w:after="0" w:line="240" w:lineRule="auto"/>
    </w:pPr>
    <w:rPr>
      <w:rFonts w:ascii="Arial" w:eastAsia="新細明體" w:hAnsi="Arial" w:cs="Cambr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f2"/>
    <w:uiPriority w:val="39"/>
    <w:rsid w:val="00583C3A"/>
    <w:pPr>
      <w:spacing w:after="0" w:line="240" w:lineRule="auto"/>
    </w:pPr>
    <w:rPr>
      <w:rFonts w:ascii="Arial" w:eastAsia="Noto Sans CJK JP Regular" w:hAnsi="Arial" w:cs="Cambria"/>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3"/>
    <w:next w:val="af2"/>
    <w:uiPriority w:val="39"/>
    <w:rsid w:val="00583C3A"/>
    <w:pPr>
      <w:spacing w:after="0" w:line="240" w:lineRule="auto"/>
    </w:pPr>
    <w:rPr>
      <w:rFonts w:ascii="Arial" w:eastAsia="Noto Sans CJK JP Regular" w:hAnsi="Arial" w:cs="Cambria"/>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4"/>
    <w:uiPriority w:val="99"/>
    <w:semiHidden/>
    <w:unhideWhenUsed/>
    <w:rsid w:val="00583C3A"/>
  </w:style>
  <w:style w:type="table" w:customStyle="1" w:styleId="TableNormal11">
    <w:name w:val="Table Normal11"/>
    <w:uiPriority w:val="2"/>
    <w:semiHidden/>
    <w:unhideWhenUsed/>
    <w:qFormat/>
    <w:rsid w:val="00583C3A"/>
    <w:pPr>
      <w:widowControl w:val="0"/>
      <w:autoSpaceDE w:val="0"/>
      <w:autoSpaceDN w:val="0"/>
      <w:spacing w:after="0" w:line="240" w:lineRule="auto"/>
    </w:pPr>
    <w:rPr>
      <w:rFonts w:ascii="Arial" w:eastAsia="新細明體" w:hAnsi="Arial" w:cs="Cambria"/>
      <w:kern w:val="0"/>
      <w:sz w:val="22"/>
      <w:szCs w:val="22"/>
      <w:lang w:eastAsia="en-US"/>
      <w14:ligatures w14:val="none"/>
    </w:rPr>
    <w:tblPr>
      <w:tblInd w:w="0" w:type="dxa"/>
      <w:tblCellMar>
        <w:top w:w="0" w:type="dxa"/>
        <w:left w:w="0" w:type="dxa"/>
        <w:bottom w:w="0" w:type="dxa"/>
        <w:right w:w="0" w:type="dxa"/>
      </w:tblCellMar>
    </w:tblPr>
  </w:style>
  <w:style w:type="table" w:customStyle="1" w:styleId="TableGrid1">
    <w:name w:val="TableGrid1"/>
    <w:rsid w:val="00583C3A"/>
    <w:pPr>
      <w:spacing w:after="0" w:line="240" w:lineRule="auto"/>
    </w:pPr>
    <w:rPr>
      <w:rFonts w:ascii="Arial" w:eastAsia="新細明體" w:hAnsi="Arial" w:cs="Cambria"/>
      <w:kern w:val="0"/>
      <w:sz w:val="22"/>
      <w:szCs w:val="22"/>
      <w14:ligatures w14:val="none"/>
    </w:rPr>
    <w:tblPr>
      <w:tblCellMar>
        <w:top w:w="0" w:type="dxa"/>
        <w:left w:w="0" w:type="dxa"/>
        <w:bottom w:w="0" w:type="dxa"/>
        <w:right w:w="0" w:type="dxa"/>
      </w:tblCellMar>
    </w:tblPr>
  </w:style>
  <w:style w:type="table" w:customStyle="1" w:styleId="320">
    <w:name w:val="表格格線32"/>
    <w:basedOn w:val="a3"/>
    <w:next w:val="af2"/>
    <w:uiPriority w:val="39"/>
    <w:rsid w:val="00583C3A"/>
    <w:pPr>
      <w:spacing w:after="0" w:line="240" w:lineRule="auto"/>
    </w:pPr>
    <w:rPr>
      <w:rFonts w:ascii="Arial" w:eastAsia="Noto Sans CJK JP Regular" w:hAnsi="Arial" w:cs="Cambria"/>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3"/>
    <w:next w:val="af2"/>
    <w:uiPriority w:val="39"/>
    <w:rsid w:val="00583C3A"/>
    <w:pPr>
      <w:spacing w:after="0" w:line="240" w:lineRule="auto"/>
    </w:pPr>
    <w:rPr>
      <w:rFonts w:ascii="Arial" w:eastAsia="Noto Sans CJK JP Regular" w:hAnsi="Arial" w:cs="Cambria"/>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583C3A"/>
    <w:pPr>
      <w:spacing w:after="0" w:line="240" w:lineRule="auto"/>
    </w:pPr>
    <w:rPr>
      <w:rFonts w:ascii="Arial" w:eastAsia="新細明體" w:hAnsi="Arial" w:cs="Cambria"/>
      <w:szCs w:val="22"/>
      <w14:ligatures w14:val="none"/>
    </w:rPr>
    <w:tblPr>
      <w:tblCellMar>
        <w:top w:w="0" w:type="dxa"/>
        <w:left w:w="0" w:type="dxa"/>
        <w:bottom w:w="0" w:type="dxa"/>
        <w:right w:w="0" w:type="dxa"/>
      </w:tblCellMar>
    </w:tblPr>
  </w:style>
  <w:style w:type="character" w:customStyle="1" w:styleId="afffff7">
    <w:name w:val="文獻 字元"/>
    <w:link w:val="a"/>
    <w:locked/>
    <w:rsid w:val="00583C3A"/>
    <w:rPr>
      <w:rFonts w:ascii="Times New Roman" w:eastAsia="Times New Roman" w:hAnsi="Times New Roman"/>
      <w:sz w:val="28"/>
      <w:szCs w:val="28"/>
    </w:rPr>
  </w:style>
  <w:style w:type="paragraph" w:customStyle="1" w:styleId="a">
    <w:name w:val="文獻"/>
    <w:basedOn w:val="a1"/>
    <w:link w:val="afffff7"/>
    <w:qFormat/>
    <w:rsid w:val="00583C3A"/>
    <w:pPr>
      <w:numPr>
        <w:numId w:val="5"/>
      </w:numPr>
      <w:spacing w:beforeLines="50" w:afterLines="50" w:line="360" w:lineRule="exact"/>
      <w:ind w:left="690" w:hangingChars="75" w:hanging="210"/>
      <w:jc w:val="both"/>
    </w:pPr>
    <w:rPr>
      <w:rFonts w:eastAsia="Times New Roman" w:cstheme="minorBidi"/>
      <w:sz w:val="28"/>
      <w:szCs w:val="28"/>
      <w14:ligatures w14:val="standardContextual"/>
    </w:rPr>
  </w:style>
  <w:style w:type="table" w:customStyle="1" w:styleId="520">
    <w:name w:val="表格格線52"/>
    <w:basedOn w:val="a3"/>
    <w:next w:val="af2"/>
    <w:uiPriority w:val="3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無清單6"/>
    <w:next w:val="a4"/>
    <w:uiPriority w:val="99"/>
    <w:semiHidden/>
    <w:unhideWhenUsed/>
    <w:rsid w:val="00583C3A"/>
  </w:style>
  <w:style w:type="table" w:customStyle="1" w:styleId="150">
    <w:name w:val="表格格線15"/>
    <w:basedOn w:val="a3"/>
    <w:next w:val="af2"/>
    <w:uiPriority w:val="59"/>
    <w:rsid w:val="00583C3A"/>
    <w:pPr>
      <w:spacing w:after="0" w:line="240" w:lineRule="auto"/>
      <w:ind w:leftChars="200" w:left="200"/>
      <w:jc w:val="both"/>
    </w:pPr>
    <w:rPr>
      <w:rFonts w:ascii="Calibri" w:eastAsia="新細明體" w:hAnsi="Calibri" w:cs="Times New Roman"/>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
    <w:name w:val="格線表格 1 淺色 - 輔色 611"/>
    <w:basedOn w:val="a3"/>
    <w:uiPriority w:val="46"/>
    <w:rsid w:val="00583C3A"/>
    <w:pPr>
      <w:spacing w:after="0" w:line="240" w:lineRule="auto"/>
    </w:pPr>
    <w:rPr>
      <w:rFonts w:ascii="Calibri" w:eastAsia="新細明體" w:hAnsi="Calibri" w:cs="Times New Roman"/>
      <w:szCs w:val="22"/>
      <w14:ligatures w14:val="none"/>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51">
    <w:name w:val="淺色網底 - 輔色 51"/>
    <w:basedOn w:val="a3"/>
    <w:next w:val="-5"/>
    <w:uiPriority w:val="60"/>
    <w:rsid w:val="00583C3A"/>
    <w:pPr>
      <w:spacing w:after="0" w:line="240" w:lineRule="auto"/>
    </w:pPr>
    <w:rPr>
      <w:rFonts w:ascii="Times New Roman" w:eastAsia="新細明體" w:hAnsi="Times New Roman" w:cs="Times New Roman"/>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afffff8">
    <w:name w:val="line number"/>
    <w:basedOn w:val="a2"/>
    <w:uiPriority w:val="99"/>
    <w:semiHidden/>
    <w:unhideWhenUsed/>
    <w:rsid w:val="00583C3A"/>
  </w:style>
  <w:style w:type="table" w:customStyle="1" w:styleId="160">
    <w:name w:val="表格格線16"/>
    <w:basedOn w:val="a3"/>
    <w:next w:val="af2"/>
    <w:uiPriority w:val="39"/>
    <w:rsid w:val="00583C3A"/>
    <w:pPr>
      <w:spacing w:after="0" w:line="240" w:lineRule="auto"/>
    </w:pPr>
    <w:rPr>
      <w:rFonts w:ascii="Calibri" w:eastAsia="新細明體"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無清單7"/>
    <w:next w:val="a4"/>
    <w:uiPriority w:val="99"/>
    <w:semiHidden/>
    <w:unhideWhenUsed/>
    <w:rsid w:val="00583C3A"/>
  </w:style>
  <w:style w:type="table" w:customStyle="1" w:styleId="170">
    <w:name w:val="表格格線17"/>
    <w:basedOn w:val="a3"/>
    <w:next w:val="af2"/>
    <w:uiPriority w:val="59"/>
    <w:rsid w:val="00583C3A"/>
    <w:pPr>
      <w:spacing w:after="0" w:line="240" w:lineRule="auto"/>
    </w:pPr>
    <w:rPr>
      <w:rFonts w:ascii="Calibri" w:eastAsia="新細明體"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表格格線18"/>
    <w:basedOn w:val="a3"/>
    <w:next w:val="af2"/>
    <w:uiPriority w:val="3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
    <w:next w:val="a4"/>
    <w:uiPriority w:val="99"/>
    <w:semiHidden/>
    <w:unhideWhenUsed/>
    <w:rsid w:val="00583C3A"/>
  </w:style>
  <w:style w:type="numbering" w:customStyle="1" w:styleId="LFO31">
    <w:name w:val="LFO31"/>
    <w:basedOn w:val="a4"/>
    <w:rsid w:val="00583C3A"/>
  </w:style>
  <w:style w:type="numbering" w:customStyle="1" w:styleId="212">
    <w:name w:val="無清單21"/>
    <w:next w:val="a4"/>
    <w:semiHidden/>
    <w:rsid w:val="00583C3A"/>
  </w:style>
  <w:style w:type="numbering" w:customStyle="1" w:styleId="311">
    <w:name w:val="無清單31"/>
    <w:next w:val="a4"/>
    <w:uiPriority w:val="99"/>
    <w:semiHidden/>
    <w:unhideWhenUsed/>
    <w:rsid w:val="00583C3A"/>
  </w:style>
  <w:style w:type="numbering" w:customStyle="1" w:styleId="411">
    <w:name w:val="無清單41"/>
    <w:next w:val="a4"/>
    <w:uiPriority w:val="99"/>
    <w:semiHidden/>
    <w:unhideWhenUsed/>
    <w:rsid w:val="00583C3A"/>
  </w:style>
  <w:style w:type="table" w:customStyle="1" w:styleId="TableNormal4">
    <w:name w:val="Table Normal4"/>
    <w:uiPriority w:val="2"/>
    <w:semiHidden/>
    <w:unhideWhenUsed/>
    <w:qFormat/>
    <w:rsid w:val="00583C3A"/>
    <w:pPr>
      <w:widowControl w:val="0"/>
      <w:autoSpaceDE w:val="0"/>
      <w:autoSpaceDN w:val="0"/>
      <w:spacing w:after="0" w:line="240" w:lineRule="auto"/>
    </w:pPr>
    <w:rPr>
      <w:rFonts w:ascii="Calibri" w:eastAsia="新細明體" w:hAnsi="Calibri" w:cs="Times New Roman"/>
      <w:kern w:val="0"/>
      <w:sz w:val="22"/>
      <w:szCs w:val="22"/>
      <w:lang w:eastAsia="en-US"/>
      <w14:ligatures w14:val="none"/>
    </w:rPr>
    <w:tblPr>
      <w:tblInd w:w="0" w:type="dxa"/>
      <w:tblCellMar>
        <w:top w:w="0" w:type="dxa"/>
        <w:left w:w="0" w:type="dxa"/>
        <w:bottom w:w="0" w:type="dxa"/>
        <w:right w:w="0" w:type="dxa"/>
      </w:tblCellMar>
    </w:tblPr>
  </w:style>
  <w:style w:type="numbering" w:customStyle="1" w:styleId="511">
    <w:name w:val="無清單51"/>
    <w:next w:val="a4"/>
    <w:uiPriority w:val="99"/>
    <w:semiHidden/>
    <w:unhideWhenUsed/>
    <w:rsid w:val="00583C3A"/>
  </w:style>
  <w:style w:type="numbering" w:customStyle="1" w:styleId="1120">
    <w:name w:val="無清單112"/>
    <w:next w:val="a4"/>
    <w:uiPriority w:val="99"/>
    <w:semiHidden/>
    <w:unhideWhenUsed/>
    <w:rsid w:val="00583C3A"/>
  </w:style>
  <w:style w:type="numbering" w:customStyle="1" w:styleId="611">
    <w:name w:val="無清單61"/>
    <w:next w:val="a4"/>
    <w:uiPriority w:val="99"/>
    <w:semiHidden/>
    <w:unhideWhenUsed/>
    <w:rsid w:val="00583C3A"/>
  </w:style>
  <w:style w:type="table" w:customStyle="1" w:styleId="190">
    <w:name w:val="表格格線19"/>
    <w:basedOn w:val="a3"/>
    <w:next w:val="af2"/>
    <w:uiPriority w:val="39"/>
    <w:rsid w:val="00583C3A"/>
    <w:pPr>
      <w:spacing w:after="0" w:line="240" w:lineRule="auto"/>
    </w:pPr>
    <w:rPr>
      <w:rFonts w:ascii="Calibri" w:eastAsia="新細明體"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無清單8"/>
    <w:next w:val="a4"/>
    <w:uiPriority w:val="99"/>
    <w:semiHidden/>
    <w:unhideWhenUsed/>
    <w:rsid w:val="00583C3A"/>
  </w:style>
  <w:style w:type="table" w:customStyle="1" w:styleId="200">
    <w:name w:val="表格格線20"/>
    <w:basedOn w:val="a3"/>
    <w:next w:val="af2"/>
    <w:uiPriority w:val="59"/>
    <w:rsid w:val="00583C3A"/>
    <w:pPr>
      <w:spacing w:after="0" w:line="240" w:lineRule="auto"/>
    </w:pPr>
    <w:rPr>
      <w:rFonts w:ascii="Calibri" w:eastAsia="新細明體"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表格格線110"/>
    <w:basedOn w:val="a3"/>
    <w:next w:val="af2"/>
    <w:uiPriority w:val="39"/>
    <w:rsid w:val="00583C3A"/>
    <w:pPr>
      <w:spacing w:after="0" w:line="240" w:lineRule="auto"/>
    </w:pPr>
    <w:rPr>
      <w:rFonts w:ascii="Calibri" w:eastAsia="新細明體"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無清單13"/>
    <w:next w:val="a4"/>
    <w:uiPriority w:val="99"/>
    <w:semiHidden/>
    <w:unhideWhenUsed/>
    <w:rsid w:val="00583C3A"/>
  </w:style>
  <w:style w:type="numbering" w:customStyle="1" w:styleId="LFO32">
    <w:name w:val="LFO32"/>
    <w:basedOn w:val="a4"/>
    <w:rsid w:val="00583C3A"/>
    <w:pPr>
      <w:numPr>
        <w:numId w:val="2"/>
      </w:numPr>
    </w:pPr>
  </w:style>
  <w:style w:type="numbering" w:customStyle="1" w:styleId="221">
    <w:name w:val="無清單22"/>
    <w:next w:val="a4"/>
    <w:semiHidden/>
    <w:rsid w:val="00583C3A"/>
  </w:style>
  <w:style w:type="numbering" w:customStyle="1" w:styleId="321">
    <w:name w:val="無清單32"/>
    <w:next w:val="a4"/>
    <w:uiPriority w:val="99"/>
    <w:semiHidden/>
    <w:unhideWhenUsed/>
    <w:rsid w:val="00583C3A"/>
  </w:style>
  <w:style w:type="numbering" w:customStyle="1" w:styleId="420">
    <w:name w:val="無清單42"/>
    <w:next w:val="a4"/>
    <w:uiPriority w:val="99"/>
    <w:semiHidden/>
    <w:unhideWhenUsed/>
    <w:rsid w:val="00583C3A"/>
  </w:style>
  <w:style w:type="table" w:customStyle="1" w:styleId="TableNormal5">
    <w:name w:val="Table Normal5"/>
    <w:uiPriority w:val="2"/>
    <w:semiHidden/>
    <w:unhideWhenUsed/>
    <w:qFormat/>
    <w:rsid w:val="00583C3A"/>
    <w:pPr>
      <w:widowControl w:val="0"/>
      <w:autoSpaceDE w:val="0"/>
      <w:autoSpaceDN w:val="0"/>
      <w:spacing w:after="0" w:line="240" w:lineRule="auto"/>
    </w:pPr>
    <w:rPr>
      <w:rFonts w:ascii="Calibri" w:eastAsia="新細明體" w:hAnsi="Calibri" w:cs="Times New Roman"/>
      <w:kern w:val="0"/>
      <w:sz w:val="22"/>
      <w:szCs w:val="22"/>
      <w:lang w:eastAsia="en-US"/>
      <w14:ligatures w14:val="none"/>
    </w:rPr>
    <w:tblPr>
      <w:tblInd w:w="0" w:type="dxa"/>
      <w:tblCellMar>
        <w:top w:w="0" w:type="dxa"/>
        <w:left w:w="0" w:type="dxa"/>
        <w:bottom w:w="0" w:type="dxa"/>
        <w:right w:w="0" w:type="dxa"/>
      </w:tblCellMar>
    </w:tblPr>
  </w:style>
  <w:style w:type="numbering" w:customStyle="1" w:styleId="521">
    <w:name w:val="無清單52"/>
    <w:next w:val="a4"/>
    <w:uiPriority w:val="99"/>
    <w:semiHidden/>
    <w:unhideWhenUsed/>
    <w:rsid w:val="00583C3A"/>
  </w:style>
  <w:style w:type="numbering" w:customStyle="1" w:styleId="113">
    <w:name w:val="無清單113"/>
    <w:next w:val="a4"/>
    <w:uiPriority w:val="99"/>
    <w:semiHidden/>
    <w:unhideWhenUsed/>
    <w:rsid w:val="00583C3A"/>
  </w:style>
  <w:style w:type="numbering" w:customStyle="1" w:styleId="620">
    <w:name w:val="無清單62"/>
    <w:next w:val="a4"/>
    <w:uiPriority w:val="99"/>
    <w:semiHidden/>
    <w:unhideWhenUsed/>
    <w:rsid w:val="00583C3A"/>
  </w:style>
  <w:style w:type="table" w:customStyle="1" w:styleId="230">
    <w:name w:val="表格格線23"/>
    <w:basedOn w:val="a3"/>
    <w:next w:val="af2"/>
    <w:uiPriority w:val="59"/>
    <w:rsid w:val="00583C3A"/>
    <w:pPr>
      <w:spacing w:after="0" w:line="240" w:lineRule="auto"/>
    </w:pPr>
    <w:rPr>
      <w:rFonts w:ascii="Calibri" w:eastAsia="新細明體"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無清單9"/>
    <w:next w:val="a4"/>
    <w:uiPriority w:val="99"/>
    <w:semiHidden/>
    <w:unhideWhenUsed/>
    <w:rsid w:val="00583C3A"/>
  </w:style>
  <w:style w:type="character" w:customStyle="1" w:styleId="3b">
    <w:name w:val="樣式3 字元"/>
    <w:basedOn w:val="a2"/>
    <w:link w:val="3"/>
    <w:rsid w:val="00583C3A"/>
    <w:rPr>
      <w:rFonts w:ascii="細明體" w:eastAsia="細明體" w:hAnsi="細明體" w:cs="Times New Roman"/>
      <w:color w:val="000000"/>
      <w:kern w:val="0"/>
      <w:sz w:val="20"/>
      <w:szCs w:val="20"/>
      <w14:ligatures w14:val="none"/>
    </w:rPr>
  </w:style>
  <w:style w:type="character" w:customStyle="1" w:styleId="ListParagraphChar">
    <w:name w:val="List Paragraph Char"/>
    <w:link w:val="18"/>
    <w:locked/>
    <w:rsid w:val="00583C3A"/>
    <w:rPr>
      <w:rFonts w:ascii="Calibri" w:eastAsia="新細明體" w:hAnsi="Calibri" w:cs="Times New Roman"/>
      <w:szCs w:val="22"/>
      <w14:ligatures w14:val="none"/>
    </w:rPr>
  </w:style>
  <w:style w:type="paragraph" w:customStyle="1" w:styleId="2d">
    <w:name w:val="清單段落2"/>
    <w:basedOn w:val="a1"/>
    <w:qFormat/>
    <w:rsid w:val="00583C3A"/>
    <w:pPr>
      <w:ind w:leftChars="200" w:left="480"/>
    </w:pPr>
    <w:rPr>
      <w:rFonts w:ascii="Calibri" w:eastAsia="標楷體" w:hAnsi="Calibri"/>
      <w:kern w:val="0"/>
      <w:sz w:val="20"/>
    </w:rPr>
  </w:style>
  <w:style w:type="table" w:styleId="2e">
    <w:name w:val="Plain Table 2"/>
    <w:basedOn w:val="a3"/>
    <w:uiPriority w:val="42"/>
    <w:rsid w:val="00583C3A"/>
    <w:pPr>
      <w:spacing w:after="0" w:line="240" w:lineRule="auto"/>
    </w:pPr>
    <w:rPr>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60">
    <w:name w:val="表格格線26"/>
    <w:basedOn w:val="a3"/>
    <w:next w:val="af2"/>
    <w:uiPriority w:val="39"/>
    <w:rsid w:val="00583C3A"/>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f2"/>
    <w:uiPriority w:val="39"/>
    <w:rsid w:val="00583C3A"/>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f2"/>
    <w:uiPriority w:val="39"/>
    <w:rsid w:val="00583C3A"/>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30</Pages>
  <Words>5511</Words>
  <Characters>31417</Characters>
  <Application>Microsoft Office Word</Application>
  <DocSecurity>0</DocSecurity>
  <Lines>261</Lines>
  <Paragraphs>73</Paragraphs>
  <ScaleCrop>false</ScaleCrop>
  <Company/>
  <LinksUpToDate>false</LinksUpToDate>
  <CharactersWithSpaces>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Ltcpa00</dc:creator>
  <cp:keywords/>
  <dc:description/>
  <cp:lastModifiedBy>Ltcpa00</cp:lastModifiedBy>
  <cp:revision>4</cp:revision>
  <dcterms:created xsi:type="dcterms:W3CDTF">2025-08-01T03:57:00Z</dcterms:created>
  <dcterms:modified xsi:type="dcterms:W3CDTF">2025-08-11T08:09:00Z</dcterms:modified>
</cp:coreProperties>
</file>