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0D4D" w14:textId="034BF055" w:rsidR="005C12C2" w:rsidRDefault="001477E3">
      <w:pPr>
        <w:pStyle w:val="Standard"/>
        <w:widowControl/>
        <w:jc w:val="center"/>
      </w:pPr>
      <w:r>
        <w:rPr>
          <w:rFonts w:ascii="標楷體" w:eastAsia="標楷體" w:hAnsi="標楷體"/>
          <w:b/>
          <w:sz w:val="40"/>
          <w:szCs w:val="28"/>
        </w:rPr>
        <w:t>附表</w:t>
      </w:r>
      <w:r w:rsidR="001B79BF">
        <w:rPr>
          <w:rFonts w:ascii="標楷體" w:eastAsia="標楷體" w:hAnsi="標楷體" w:hint="eastAsia"/>
          <w:b/>
          <w:sz w:val="40"/>
          <w:szCs w:val="28"/>
        </w:rPr>
        <w:t>二</w:t>
      </w:r>
      <w:r>
        <w:rPr>
          <w:rFonts w:ascii="標楷體" w:eastAsia="標楷體" w:hAnsi="標楷體"/>
          <w:b/>
          <w:sz w:val="40"/>
          <w:szCs w:val="28"/>
        </w:rPr>
        <w:t xml:space="preserve"> 申請案審核評分表（</w:t>
      </w:r>
      <w:r w:rsidR="001B79BF">
        <w:rPr>
          <w:rFonts w:ascii="標楷體" w:eastAsia="標楷體" w:hAnsi="標楷體" w:hint="eastAsia"/>
          <w:b/>
          <w:sz w:val="40"/>
          <w:szCs w:val="28"/>
        </w:rPr>
        <w:t>企業營運總部</w:t>
      </w:r>
      <w:r>
        <w:rPr>
          <w:rFonts w:ascii="標楷體" w:eastAsia="標楷體" w:hAnsi="標楷體"/>
          <w:b/>
          <w:sz w:val="40"/>
          <w:szCs w:val="28"/>
        </w:rPr>
        <w:t>）</w:t>
      </w: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7"/>
        <w:gridCol w:w="2084"/>
        <w:gridCol w:w="548"/>
        <w:gridCol w:w="6056"/>
        <w:gridCol w:w="1418"/>
      </w:tblGrid>
      <w:tr w:rsidR="001B79BF" w14:paraId="788D0600" w14:textId="77777777" w:rsidTr="00921649">
        <w:trPr>
          <w:trHeight w:val="755"/>
        </w:trPr>
        <w:tc>
          <w:tcPr>
            <w:tcW w:w="10803" w:type="dxa"/>
            <w:gridSpan w:val="5"/>
          </w:tcPr>
          <w:p w14:paraId="4171B2CA" w14:textId="7400AEFE" w:rsidR="009E0251" w:rsidRPr="00002C35" w:rsidRDefault="009E0251" w:rsidP="009E0251">
            <w:pPr>
              <w:pStyle w:val="Standard"/>
              <w:spacing w:before="24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9E0251">
              <w:rPr>
                <w:rFonts w:ascii="標楷體" w:eastAsia="標楷體" w:hAnsi="標楷體"/>
                <w:b/>
                <w:sz w:val="28"/>
              </w:rPr>
              <w:t>企業名稱：</w:t>
            </w:r>
          </w:p>
        </w:tc>
      </w:tr>
      <w:tr w:rsidR="001B79BF" w:rsidRPr="006001F9" w14:paraId="322F061D" w14:textId="77777777" w:rsidTr="00921649">
        <w:trPr>
          <w:trHeight w:val="411"/>
        </w:trPr>
        <w:tc>
          <w:tcPr>
            <w:tcW w:w="10803" w:type="dxa"/>
            <w:gridSpan w:val="5"/>
          </w:tcPr>
          <w:p w14:paraId="0324C912" w14:textId="1DC70617" w:rsidR="001B79BF" w:rsidRPr="001D4C91" w:rsidRDefault="009E0251" w:rsidP="009E0251">
            <w:pPr>
              <w:pStyle w:val="Standard"/>
              <w:ind w:leftChars="-3" w:hangingChars="3" w:hanging="7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說明：</w:t>
            </w:r>
            <w:r w:rsidRPr="009E0251">
              <w:rPr>
                <w:rFonts w:ascii="標楷體" w:eastAsia="標楷體" w:hAnsi="標楷體"/>
                <w:b/>
              </w:rPr>
              <w:t>本審查將綜合項目之比例評分及本自治條例第20條之預算原則，酌予獎勵或補助。</w:t>
            </w:r>
          </w:p>
        </w:tc>
      </w:tr>
      <w:tr w:rsidR="001B79BF" w14:paraId="746FB0F7" w14:textId="77777777" w:rsidTr="00921649">
        <w:trPr>
          <w:trHeight w:val="672"/>
        </w:trPr>
        <w:tc>
          <w:tcPr>
            <w:tcW w:w="69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0BE94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序</w:t>
            </w:r>
          </w:p>
        </w:tc>
        <w:tc>
          <w:tcPr>
            <w:tcW w:w="208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F39C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審查主項</w:t>
            </w:r>
          </w:p>
        </w:tc>
        <w:tc>
          <w:tcPr>
            <w:tcW w:w="548" w:type="dxa"/>
            <w:shd w:val="clear" w:color="auto" w:fill="D9D9D9"/>
            <w:vAlign w:val="center"/>
          </w:tcPr>
          <w:p w14:paraId="38BD51DB" w14:textId="10763A51" w:rsidR="001B79BF" w:rsidRDefault="001B79BF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比例</w:t>
            </w:r>
          </w:p>
        </w:tc>
        <w:tc>
          <w:tcPr>
            <w:tcW w:w="605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E146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評分衡量項目</w:t>
            </w:r>
          </w:p>
        </w:tc>
        <w:tc>
          <w:tcPr>
            <w:tcW w:w="141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0DA33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委員評分</w:t>
            </w:r>
          </w:p>
        </w:tc>
      </w:tr>
      <w:tr w:rsidR="001B79BF" w14:paraId="52A1FFB2" w14:textId="77777777" w:rsidTr="00921649">
        <w:trPr>
          <w:trHeight w:val="20"/>
        </w:trPr>
        <w:tc>
          <w:tcPr>
            <w:tcW w:w="697" w:type="dxa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1E30" w14:textId="21DA15F9" w:rsidR="001B79BF" w:rsidRPr="001B79BF" w:rsidRDefault="001B79BF" w:rsidP="001B79B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B79BF">
              <w:rPr>
                <w:rFonts w:ascii="標楷體" w:eastAsia="標楷體" w:hAnsi="標楷體" w:hint="eastAsia"/>
                <w:b/>
                <w:bCs/>
              </w:rPr>
              <w:t>一</w:t>
            </w:r>
          </w:p>
        </w:tc>
        <w:tc>
          <w:tcPr>
            <w:tcW w:w="20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06EE" w14:textId="430659B5" w:rsidR="001B79BF" w:rsidRPr="001B79BF" w:rsidRDefault="001B79BF" w:rsidP="002B13D8">
            <w:pPr>
              <w:rPr>
                <w:rFonts w:ascii="標楷體" w:eastAsia="標楷體" w:hAnsi="標楷體"/>
                <w:b/>
                <w:bCs/>
              </w:rPr>
            </w:pPr>
            <w:r w:rsidRPr="001B79BF">
              <w:rPr>
                <w:rFonts w:ascii="標楷體" w:eastAsia="標楷體" w:hAnsi="標楷體"/>
                <w:b/>
                <w:bCs/>
              </w:rPr>
              <w:t>對桃園市產業發展 貢獻度、與桃園市 產業發展政策重點 之契合程度</w:t>
            </w:r>
          </w:p>
        </w:tc>
        <w:tc>
          <w:tcPr>
            <w:tcW w:w="548" w:type="dxa"/>
            <w:vMerge w:val="restart"/>
            <w:vAlign w:val="center"/>
          </w:tcPr>
          <w:p w14:paraId="3086BD17" w14:textId="52C91FC8" w:rsidR="001B79BF" w:rsidRPr="001B79BF" w:rsidRDefault="001B79BF" w:rsidP="001B79B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B79BF">
              <w:rPr>
                <w:rFonts w:ascii="標楷體" w:eastAsia="標楷體" w:hAnsi="標楷體" w:hint="eastAsia"/>
                <w:b/>
                <w:bCs/>
              </w:rPr>
              <w:t>20</w:t>
            </w:r>
          </w:p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F495" w14:textId="00A81A3A" w:rsidR="001B79BF" w:rsidRDefault="001B79BF" w:rsidP="002B13D8">
            <w:pPr>
              <w:pStyle w:val="Standard"/>
              <w:jc w:val="both"/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增進稅收</w:t>
            </w:r>
          </w:p>
        </w:tc>
        <w:tc>
          <w:tcPr>
            <w:tcW w:w="1418" w:type="dxa"/>
            <w:vMerge w:val="restart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FC4D" w14:textId="77777777" w:rsidR="001B79BF" w:rsidRDefault="001B79BF" w:rsidP="002B13D8"/>
        </w:tc>
      </w:tr>
      <w:tr w:rsidR="001B79BF" w14:paraId="7649FD51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B34E5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F7E1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089A3F8B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3F81B" w14:textId="3EB2D3E5" w:rsidR="001B79BF" w:rsidRDefault="009E0251" w:rsidP="002B13D8">
            <w:pPr>
              <w:pStyle w:val="Standard"/>
              <w:jc w:val="both"/>
            </w:pPr>
            <w:r>
              <w:rPr>
                <w:rFonts w:ascii="標楷體" w:eastAsia="標楷體" w:hAnsi="標楷體" w:hint="eastAsia"/>
              </w:rPr>
              <w:t>2</w:t>
            </w:r>
            <w:r w:rsidR="001B79BF">
              <w:rPr>
                <w:rFonts w:ascii="標楷體" w:eastAsia="標楷體" w:hAnsi="標楷體"/>
              </w:rPr>
              <w:t>.</w:t>
            </w:r>
            <w:r w:rsidR="001B79BF">
              <w:t xml:space="preserve"> </w:t>
            </w:r>
            <w:r w:rsidR="001B79BF">
              <w:rPr>
                <w:rFonts w:ascii="標楷體" w:eastAsia="標楷體" w:hAnsi="標楷體"/>
              </w:rPr>
              <w:t>促進產業升級轉型</w:t>
            </w:r>
            <w:r w:rsidR="001B79BF">
              <w:rPr>
                <w:rFonts w:ascii="標楷體" w:eastAsia="標楷體" w:hAnsi="標楷體" w:hint="eastAsia"/>
              </w:rPr>
              <w:t>或產業群聚效應</w:t>
            </w:r>
            <w:r w:rsidR="001B79BF" w:rsidRPr="001B79BF">
              <w:rPr>
                <w:rFonts w:ascii="標楷體" w:eastAsia="標楷體" w:hAnsi="標楷體" w:hint="eastAsia"/>
              </w:rPr>
              <w:t>(如：導入故障預測、自動控制等智慧製造技術等）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D735" w14:textId="77777777" w:rsidR="001B79BF" w:rsidRDefault="001B79BF" w:rsidP="002B13D8"/>
        </w:tc>
      </w:tr>
      <w:tr w:rsidR="001B79BF" w14:paraId="2B957BF2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8104E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27D2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259298EE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A5DF6" w14:textId="4BB2718E" w:rsidR="001B79BF" w:rsidRDefault="009E0251" w:rsidP="002B13D8">
            <w:pPr>
              <w:pStyle w:val="Standard"/>
              <w:jc w:val="both"/>
            </w:pPr>
            <w:r>
              <w:rPr>
                <w:rFonts w:ascii="標楷體" w:eastAsia="標楷體" w:hAnsi="標楷體" w:hint="eastAsia"/>
              </w:rPr>
              <w:t>3</w:t>
            </w:r>
            <w:r w:rsidR="001B79BF">
              <w:rPr>
                <w:rFonts w:ascii="標楷體" w:eastAsia="標楷體" w:hAnsi="標楷體"/>
              </w:rPr>
              <w:t>.</w:t>
            </w:r>
            <w:r w:rsidR="001B79BF">
              <w:t xml:space="preserve"> </w:t>
            </w:r>
            <w:r w:rsidR="001B79BF">
              <w:rPr>
                <w:rFonts w:ascii="標楷體" w:eastAsia="標楷體" w:hAnsi="標楷體"/>
              </w:rPr>
              <w:t>促進新興或具潛力產業之發展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8440" w14:textId="77777777" w:rsidR="001B79BF" w:rsidRDefault="001B79BF" w:rsidP="002B13D8"/>
        </w:tc>
      </w:tr>
      <w:tr w:rsidR="001B79BF" w14:paraId="2F9096D7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AD96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00F96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3AF2BAE5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6EC3" w14:textId="00BD769F" w:rsidR="001B79BF" w:rsidRDefault="009E0251" w:rsidP="002B13D8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1B79BF">
              <w:rPr>
                <w:rFonts w:ascii="標楷體" w:eastAsia="標楷體" w:hAnsi="標楷體"/>
              </w:rPr>
              <w:t>.</w:t>
            </w:r>
            <w:r w:rsidR="001B79BF">
              <w:t xml:space="preserve"> </w:t>
            </w:r>
            <w:r w:rsidR="001B79BF">
              <w:rPr>
                <w:rFonts w:ascii="標楷體" w:eastAsia="標楷體" w:hAnsi="標楷體"/>
              </w:rPr>
              <w:t>屬本市府年度推動之重點產業或符合重要政策</w:t>
            </w:r>
          </w:p>
          <w:p w14:paraId="3B5F25C3" w14:textId="67381B23" w:rsidR="001B79BF" w:rsidRPr="00897EBB" w:rsidRDefault="001B79BF" w:rsidP="002B13D8">
            <w:pPr>
              <w:pStyle w:val="Standard"/>
              <w:jc w:val="both"/>
              <w:rPr>
                <w:rFonts w:ascii="標楷體" w:eastAsia="標楷體" w:hAnsi="標楷體"/>
              </w:rPr>
            </w:pPr>
            <w:r w:rsidRPr="001B79BF">
              <w:rPr>
                <w:rFonts w:ascii="標楷體" w:eastAsia="標楷體" w:hAnsi="標楷體" w:hint="eastAsia"/>
              </w:rPr>
              <w:t>(如：經桃園市智慧製造服務中心輔導者等)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869A" w14:textId="77777777" w:rsidR="001B79BF" w:rsidRDefault="001B79BF" w:rsidP="002B13D8"/>
        </w:tc>
      </w:tr>
      <w:tr w:rsidR="001B79BF" w14:paraId="1C5566F9" w14:textId="77777777" w:rsidTr="00921649">
        <w:trPr>
          <w:trHeight w:val="20"/>
        </w:trPr>
        <w:tc>
          <w:tcPr>
            <w:tcW w:w="697" w:type="dxa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7883A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0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1F5E8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促進桃園市勞工就業、增進勞資關係</w:t>
            </w:r>
          </w:p>
        </w:tc>
        <w:tc>
          <w:tcPr>
            <w:tcW w:w="548" w:type="dxa"/>
            <w:vMerge w:val="restart"/>
            <w:vAlign w:val="center"/>
          </w:tcPr>
          <w:p w14:paraId="36B3A125" w14:textId="5619C192" w:rsidR="001B79BF" w:rsidRDefault="001B79BF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48A43" w14:textId="77777777" w:rsidR="001B79BF" w:rsidRDefault="001B79BF" w:rsidP="002B13D8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1. 增加就業機會（</w:t>
            </w:r>
            <w:r w:rsidRPr="00EB7258">
              <w:rPr>
                <w:rFonts w:ascii="標楷體" w:eastAsia="標楷體" w:hAnsi="標楷體"/>
                <w:strike/>
                <w:color w:val="FF0000"/>
              </w:rPr>
              <w:t>包含</w:t>
            </w:r>
            <w:r>
              <w:rPr>
                <w:rFonts w:ascii="標楷體" w:eastAsia="標楷體" w:hAnsi="標楷體"/>
              </w:rPr>
              <w:t>提供在地市民就業機會</w:t>
            </w:r>
            <w:r w:rsidRPr="00EB7258">
              <w:rPr>
                <w:rFonts w:ascii="標楷體" w:eastAsia="標楷體" w:hAnsi="標楷體"/>
                <w:strike/>
                <w:color w:val="FF0000"/>
              </w:rPr>
              <w:t>、提供學子根留本市就業發展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1418" w:type="dxa"/>
            <w:vMerge w:val="restart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04AE" w14:textId="77777777" w:rsidR="001B79BF" w:rsidRDefault="001B79BF" w:rsidP="002B13D8">
            <w:pPr>
              <w:pStyle w:val="Standard"/>
              <w:rPr>
                <w:rFonts w:ascii="標楷體" w:eastAsia="標楷體" w:hAnsi="標楷體"/>
              </w:rPr>
            </w:pPr>
          </w:p>
        </w:tc>
      </w:tr>
      <w:tr w:rsidR="001B79BF" w14:paraId="4B3A8366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C172E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0671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35EE08E0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0FFA6" w14:textId="63CD4F77" w:rsidR="001B79BF" w:rsidRDefault="001B79BF" w:rsidP="002B13D8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2. 友善就業環境（如：提供完善的員工福利措施、優化工作環境</w:t>
            </w:r>
            <w:r w:rsidRPr="007F02D9">
              <w:rPr>
                <w:rFonts w:ascii="標楷體" w:eastAsia="標楷體" w:hAnsi="標楷體" w:hint="eastAsia"/>
              </w:rPr>
              <w:t>設施及</w:t>
            </w:r>
            <w:r w:rsidRPr="001B79BF">
              <w:rPr>
                <w:rFonts w:ascii="標楷體" w:eastAsia="標楷體" w:hAnsi="標楷體" w:hint="eastAsia"/>
              </w:rPr>
              <w:t>友善育兒措施</w:t>
            </w:r>
            <w:r w:rsidRPr="001B79BF">
              <w:rPr>
                <w:rFonts w:ascii="標楷體" w:eastAsia="標楷體" w:hAnsi="標楷體"/>
              </w:rPr>
              <w:t>等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C5EB8" w14:textId="77777777" w:rsidR="001B79BF" w:rsidRDefault="001B79BF" w:rsidP="002B13D8"/>
        </w:tc>
      </w:tr>
      <w:tr w:rsidR="001B79BF" w14:paraId="27046A86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FAFA2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8995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0A57E7A8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2F419" w14:textId="77777777" w:rsidR="001B79BF" w:rsidRDefault="001B79BF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3.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人才培育制度（如：完善企業內訓措施）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6BD4" w14:textId="77777777" w:rsidR="001B79BF" w:rsidRDefault="001B79BF" w:rsidP="002B13D8"/>
        </w:tc>
      </w:tr>
      <w:tr w:rsidR="001B79BF" w14:paraId="5179A694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76D98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45508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482EF4A3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248C7" w14:textId="77777777" w:rsidR="001B79BF" w:rsidRDefault="001B79BF" w:rsidP="002B13D8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4. 特殊／專業人才之導入（包含有助在地身心障礙者就業、銀髮人力再運用、國際專業人才引入等）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EAFD" w14:textId="77777777" w:rsidR="001B79BF" w:rsidRDefault="001B79BF" w:rsidP="002B13D8"/>
        </w:tc>
      </w:tr>
      <w:tr w:rsidR="001B79BF" w14:paraId="0898A2D6" w14:textId="77777777" w:rsidTr="00921649">
        <w:trPr>
          <w:trHeight w:val="20"/>
        </w:trPr>
        <w:tc>
          <w:tcPr>
            <w:tcW w:w="697" w:type="dxa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85E39" w14:textId="77777777" w:rsidR="001B79BF" w:rsidRDefault="001B79BF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三</w:t>
            </w:r>
          </w:p>
        </w:tc>
        <w:tc>
          <w:tcPr>
            <w:tcW w:w="20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38992" w14:textId="53657460" w:rsidR="001B79BF" w:rsidRDefault="001B79BF" w:rsidP="002B13D8">
            <w:pPr>
              <w:pStyle w:val="Standard"/>
              <w:jc w:val="center"/>
            </w:pPr>
            <w:r w:rsidRPr="001B79BF">
              <w:rPr>
                <w:rFonts w:ascii="標楷體" w:eastAsia="標楷體" w:hAnsi="標楷體" w:hint="eastAsia"/>
                <w:b/>
              </w:rPr>
              <w:t>企業</w:t>
            </w:r>
            <w:r w:rsidRPr="001B79BF">
              <w:rPr>
                <w:rFonts w:ascii="標楷體" w:eastAsia="標楷體" w:hAnsi="標楷體"/>
                <w:b/>
              </w:rPr>
              <w:t>社會</w:t>
            </w:r>
            <w:r w:rsidRPr="001B79BF">
              <w:rPr>
                <w:rFonts w:ascii="標楷體" w:eastAsia="標楷體" w:hAnsi="標楷體" w:hint="eastAsia"/>
                <w:b/>
              </w:rPr>
              <w:t>永續</w:t>
            </w:r>
            <w:r>
              <w:rPr>
                <w:rFonts w:ascii="標楷體" w:eastAsia="標楷體" w:hAnsi="標楷體"/>
                <w:b/>
              </w:rPr>
              <w:t>責任（教育及公益事項等）與回饋桃園市經濟發展之具體作法</w:t>
            </w:r>
          </w:p>
        </w:tc>
        <w:tc>
          <w:tcPr>
            <w:tcW w:w="548" w:type="dxa"/>
            <w:vMerge w:val="restart"/>
            <w:vAlign w:val="center"/>
          </w:tcPr>
          <w:p w14:paraId="33019037" w14:textId="03512E39" w:rsidR="001B79BF" w:rsidRDefault="001B79BF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35</w:t>
            </w:r>
          </w:p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3DB3" w14:textId="6F647876" w:rsidR="001B79BF" w:rsidRDefault="001B79BF" w:rsidP="00153077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1.</w:t>
            </w:r>
            <w:r>
              <w:t xml:space="preserve"> </w:t>
            </w:r>
            <w:r w:rsidRPr="00B05FB4">
              <w:rPr>
                <w:rFonts w:ascii="標楷體" w:eastAsia="標楷體" w:hAnsi="標楷體"/>
              </w:rPr>
              <w:t>是否善盡企業社會</w:t>
            </w:r>
            <w:r w:rsidRPr="001B79BF">
              <w:rPr>
                <w:rFonts w:ascii="標楷體" w:eastAsia="標楷體" w:hAnsi="標楷體" w:hint="eastAsia"/>
              </w:rPr>
              <w:t>永續</w:t>
            </w:r>
            <w:r w:rsidRPr="001B79BF">
              <w:rPr>
                <w:rFonts w:ascii="標楷體" w:eastAsia="標楷體" w:hAnsi="標楷體"/>
              </w:rPr>
              <w:t>責任（如：提供清寒學生工讀機會、舉辦</w:t>
            </w:r>
            <w:r w:rsidRPr="001B79BF">
              <w:rPr>
                <w:rFonts w:ascii="標楷體" w:eastAsia="標楷體" w:hAnsi="標楷體" w:hint="eastAsia"/>
              </w:rPr>
              <w:t>或參與</w:t>
            </w:r>
            <w:r w:rsidRPr="001B79BF">
              <w:rPr>
                <w:rFonts w:ascii="標楷體" w:eastAsia="標楷體" w:hAnsi="標楷體"/>
              </w:rPr>
              <w:t>社會公益活動、捐贈社會福利物品等</w:t>
            </w:r>
            <w:r w:rsidRPr="001B79BF">
              <w:rPr>
                <w:rFonts w:ascii="標楷體" w:eastAsia="標楷體" w:hAnsi="標楷體" w:hint="eastAsia"/>
              </w:rPr>
              <w:t>，或其他符合ESG 指標、SDGs 目標、淨零永續等推動內容</w:t>
            </w:r>
            <w:r w:rsidRPr="001B79BF">
              <w:rPr>
                <w:rFonts w:ascii="標楷體" w:eastAsia="標楷體" w:hAnsi="標楷體"/>
              </w:rPr>
              <w:t>）</w:t>
            </w:r>
          </w:p>
        </w:tc>
        <w:tc>
          <w:tcPr>
            <w:tcW w:w="1418" w:type="dxa"/>
            <w:vMerge w:val="restart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CF33" w14:textId="77777777" w:rsidR="001B79BF" w:rsidRDefault="001B79BF" w:rsidP="002B13D8">
            <w:pPr>
              <w:pStyle w:val="Standard"/>
              <w:rPr>
                <w:rFonts w:ascii="標楷體" w:eastAsia="標楷體" w:hAnsi="標楷體"/>
              </w:rPr>
            </w:pPr>
          </w:p>
        </w:tc>
      </w:tr>
      <w:tr w:rsidR="001B79BF" w14:paraId="0851B10A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B8DE8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FF6E3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645F5B19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7D2F" w14:textId="77777777" w:rsidR="001B79BF" w:rsidRDefault="001B79BF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2.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是否將解決社會問題融入企業營運模式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1C76" w14:textId="77777777" w:rsidR="001B79BF" w:rsidRDefault="001B79BF" w:rsidP="002B13D8"/>
        </w:tc>
      </w:tr>
      <w:tr w:rsidR="001B79BF" w14:paraId="3C39D20B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17BC3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5CB58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2086D134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3E06" w14:textId="77777777" w:rsidR="001B79BF" w:rsidRDefault="001B79BF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3.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未來投入社會公益活動之計畫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6064" w14:textId="77777777" w:rsidR="001B79BF" w:rsidRDefault="001B79BF" w:rsidP="002B13D8"/>
        </w:tc>
      </w:tr>
      <w:tr w:rsidR="001B79BF" w14:paraId="252AAB68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BB130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932F7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0DF4EDDF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6802" w14:textId="77777777" w:rsidR="001B79BF" w:rsidRDefault="001B79BF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4.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前三點帶動之社會效益與桃園市之關連性</w:t>
            </w:r>
          </w:p>
        </w:tc>
        <w:tc>
          <w:tcPr>
            <w:tcW w:w="1418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6FBE7" w14:textId="77777777" w:rsidR="001B79BF" w:rsidRDefault="001B79BF" w:rsidP="002B13D8"/>
        </w:tc>
      </w:tr>
      <w:tr w:rsidR="001B79BF" w14:paraId="3A9EC220" w14:textId="77777777" w:rsidTr="00921649">
        <w:trPr>
          <w:trHeight w:val="20"/>
        </w:trPr>
        <w:tc>
          <w:tcPr>
            <w:tcW w:w="697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E6A21" w14:textId="77777777" w:rsidR="001B79BF" w:rsidRDefault="001B79BF" w:rsidP="002B13D8"/>
        </w:tc>
        <w:tc>
          <w:tcPr>
            <w:tcW w:w="20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5A6A" w14:textId="77777777" w:rsidR="001B79BF" w:rsidRDefault="001B79BF" w:rsidP="002B13D8"/>
        </w:tc>
        <w:tc>
          <w:tcPr>
            <w:tcW w:w="548" w:type="dxa"/>
            <w:vMerge/>
            <w:vAlign w:val="center"/>
          </w:tcPr>
          <w:p w14:paraId="38AB7A09" w14:textId="77777777" w:rsidR="001B79BF" w:rsidRDefault="001B79BF" w:rsidP="002B13D8"/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4C92" w14:textId="1FCAE143" w:rsidR="001B79BF" w:rsidRPr="00EB7258" w:rsidRDefault="001B79BF" w:rsidP="002B13D8">
            <w:pPr>
              <w:pStyle w:val="Standard"/>
              <w:jc w:val="both"/>
              <w:rPr>
                <w:strike/>
              </w:rPr>
            </w:pPr>
            <w:r w:rsidRPr="00EB7258">
              <w:rPr>
                <w:rFonts w:ascii="標楷體" w:eastAsia="標楷體" w:hAnsi="標楷體"/>
                <w:strike/>
                <w:color w:val="FF0000"/>
              </w:rPr>
              <w:t>5.</w:t>
            </w:r>
            <w:r w:rsidRPr="00EB7258">
              <w:rPr>
                <w:rFonts w:ascii="標楷體" w:eastAsia="標楷體" w:hAnsi="標楷體" w:hint="eastAsia"/>
                <w:strike/>
                <w:color w:val="FF0000"/>
              </w:rPr>
              <w:t xml:space="preserve"> </w:t>
            </w:r>
            <w:r w:rsidRPr="00EB7258">
              <w:rPr>
                <w:rFonts w:ascii="標楷體" w:eastAsia="標楷體" w:hAnsi="標楷體"/>
                <w:strike/>
                <w:color w:val="FF0000"/>
              </w:rPr>
              <w:t>回饋本市經濟發展之具體規劃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34DC" w14:textId="77777777" w:rsidR="001B79BF" w:rsidRDefault="001B79BF" w:rsidP="002B13D8"/>
        </w:tc>
      </w:tr>
      <w:tr w:rsidR="00921649" w14:paraId="32C6B993" w14:textId="77777777" w:rsidTr="008509F9">
        <w:trPr>
          <w:trHeight w:val="670"/>
        </w:trPr>
        <w:tc>
          <w:tcPr>
            <w:tcW w:w="697" w:type="dxa"/>
            <w:tcBorders>
              <w:bottom w:val="doub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D79C6" w14:textId="55390B7E" w:rsid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 w:rsidRPr="005F331B">
              <w:rPr>
                <w:rFonts w:ascii="標楷體" w:eastAsia="標楷體" w:hAnsi="標楷體" w:hint="eastAsia"/>
                <w:b/>
                <w:color w:val="EE0000"/>
              </w:rPr>
              <w:t>四</w:t>
            </w:r>
          </w:p>
        </w:tc>
        <w:tc>
          <w:tcPr>
            <w:tcW w:w="2084" w:type="dxa"/>
            <w:tcBorders>
              <w:bottom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594C6" w14:textId="087AD285" w:rsid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 w:rsidRPr="00127B09">
              <w:rPr>
                <w:rFonts w:ascii="標楷體" w:eastAsia="標楷體" w:hAnsi="標楷體"/>
                <w:b/>
                <w:color w:val="EE0000"/>
              </w:rPr>
              <w:t>符合勞環衛等相關法規情形</w:t>
            </w:r>
          </w:p>
        </w:tc>
        <w:tc>
          <w:tcPr>
            <w:tcW w:w="548" w:type="dxa"/>
            <w:tcBorders>
              <w:bottom w:val="double" w:sz="4" w:space="0" w:color="auto"/>
            </w:tcBorders>
            <w:vAlign w:val="center"/>
          </w:tcPr>
          <w:p w14:paraId="2CD91C5D" w14:textId="4FD7EE44" w:rsidR="00921649" w:rsidRP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  <w:b/>
                <w:color w:val="EE0000"/>
              </w:rPr>
            </w:pPr>
            <w:r w:rsidRPr="00921649">
              <w:rPr>
                <w:rFonts w:ascii="標楷體" w:eastAsia="標楷體" w:hAnsi="標楷體" w:hint="eastAsia"/>
                <w:b/>
                <w:color w:val="EE0000"/>
              </w:rPr>
              <w:t>20</w:t>
            </w:r>
          </w:p>
        </w:tc>
        <w:tc>
          <w:tcPr>
            <w:tcW w:w="6056" w:type="dxa"/>
            <w:tcBorders>
              <w:bottom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1EA9D" w14:textId="3C03F6AF" w:rsidR="00921649" w:rsidRDefault="007C62DE" w:rsidP="00921649">
            <w:pPr>
              <w:pStyle w:val="Standard"/>
              <w:rPr>
                <w:rFonts w:ascii="標楷體" w:eastAsia="標楷體" w:hAnsi="標楷體"/>
              </w:rPr>
            </w:pPr>
            <w:r w:rsidRPr="0076078B">
              <w:rPr>
                <w:rFonts w:ascii="標楷體" w:eastAsia="標楷體" w:hAnsi="標楷體"/>
                <w:color w:val="EE0000"/>
              </w:rPr>
              <w:t>是否</w:t>
            </w:r>
            <w:r>
              <w:rPr>
                <w:rFonts w:ascii="標楷體" w:eastAsia="標楷體" w:hAnsi="標楷體" w:hint="eastAsia"/>
                <w:color w:val="EE0000"/>
              </w:rPr>
              <w:t>無</w:t>
            </w:r>
            <w:r w:rsidRPr="0076078B">
              <w:rPr>
                <w:rFonts w:ascii="標楷體" w:eastAsia="標楷體" w:hAnsi="標楷體"/>
                <w:color w:val="EE0000"/>
              </w:rPr>
              <w:t>違反環境保護、勞工、水利、食品安全衛生、消防、地政或都市計畫等相關法令之情節</w:t>
            </w:r>
            <w:r w:rsidRPr="00127B09">
              <w:rPr>
                <w:rFonts w:ascii="標楷體" w:eastAsia="標楷體" w:hAnsi="標楷體"/>
                <w:color w:val="EE0000"/>
              </w:rPr>
              <w:t>。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3FCF" w14:textId="77777777" w:rsid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</w:rPr>
            </w:pPr>
          </w:p>
        </w:tc>
      </w:tr>
      <w:tr w:rsidR="00921649" w14:paraId="13A4B7D2" w14:textId="77777777" w:rsidTr="008509F9">
        <w:trPr>
          <w:trHeight w:val="670"/>
        </w:trPr>
        <w:tc>
          <w:tcPr>
            <w:tcW w:w="697" w:type="dxa"/>
            <w:tcBorders>
              <w:top w:val="doub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D49C6" w14:textId="031CD7F2" w:rsid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 w:rsidRPr="00921649">
              <w:rPr>
                <w:rFonts w:ascii="標楷體" w:eastAsia="標楷體" w:hAnsi="標楷體" w:hint="eastAsia"/>
                <w:b/>
                <w:color w:val="EE0000"/>
              </w:rPr>
              <w:t>五</w:t>
            </w:r>
          </w:p>
        </w:tc>
        <w:tc>
          <w:tcPr>
            <w:tcW w:w="2084" w:type="dxa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3D9EA" w14:textId="557BFC2D" w:rsid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 w:rsidRPr="005F331B">
              <w:rPr>
                <w:rFonts w:ascii="標楷體" w:eastAsia="標楷體" w:hAnsi="標楷體"/>
                <w:b/>
                <w:color w:val="EE0000"/>
              </w:rPr>
              <w:t>桃園在地具體正向貢獻加分項</w:t>
            </w:r>
          </w:p>
        </w:tc>
        <w:tc>
          <w:tcPr>
            <w:tcW w:w="548" w:type="dxa"/>
            <w:tcBorders>
              <w:top w:val="double" w:sz="4" w:space="0" w:color="auto"/>
            </w:tcBorders>
            <w:vAlign w:val="center"/>
          </w:tcPr>
          <w:p w14:paraId="7B3BCD8E" w14:textId="35DB2B89" w:rsidR="00921649" w:rsidRP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  <w:b/>
                <w:color w:val="EE0000"/>
              </w:rPr>
            </w:pPr>
            <w:r w:rsidRPr="00921649">
              <w:rPr>
                <w:rFonts w:ascii="標楷體" w:eastAsia="標楷體" w:hAnsi="標楷體" w:hint="eastAsia"/>
                <w:b/>
                <w:color w:val="EE0000"/>
              </w:rPr>
              <w:t>5</w:t>
            </w:r>
          </w:p>
        </w:tc>
        <w:tc>
          <w:tcPr>
            <w:tcW w:w="6056" w:type="dxa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9C1D6" w14:textId="53E68B2F" w:rsidR="00921649" w:rsidRDefault="00921649" w:rsidP="00921649">
            <w:pPr>
              <w:pStyle w:val="Standard"/>
              <w:rPr>
                <w:rFonts w:ascii="標楷體" w:eastAsia="標楷體" w:hAnsi="標楷體"/>
              </w:rPr>
            </w:pPr>
            <w:r w:rsidRPr="005F331B">
              <w:rPr>
                <w:rFonts w:ascii="標楷體" w:eastAsia="標楷體" w:hAnsi="標楷體"/>
                <w:color w:val="EE0000"/>
              </w:rPr>
              <w:t>鼓勵企業專注於對桃園市在地之具體加值效益</w:t>
            </w:r>
            <w:r>
              <w:rPr>
                <w:rFonts w:ascii="標楷體" w:eastAsia="標楷體" w:hAnsi="標楷體" w:hint="eastAsia"/>
                <w:color w:val="EE0000"/>
              </w:rPr>
              <w:t>(包含</w:t>
            </w:r>
            <w:r w:rsidRPr="005F331B">
              <w:rPr>
                <w:rFonts w:ascii="標楷體" w:eastAsia="標楷體" w:hAnsi="標楷體"/>
                <w:color w:val="EE0000"/>
              </w:rPr>
              <w:t>在地供應鏈帶動</w:t>
            </w:r>
            <w:r>
              <w:rPr>
                <w:rFonts w:ascii="標楷體" w:eastAsia="標楷體" w:hAnsi="標楷體" w:hint="eastAsia"/>
                <w:color w:val="EE0000"/>
              </w:rPr>
              <w:t>、</w:t>
            </w:r>
            <w:r w:rsidRPr="005F331B">
              <w:rPr>
                <w:rFonts w:ascii="標楷體" w:eastAsia="標楷體" w:hAnsi="標楷體"/>
                <w:color w:val="EE0000"/>
              </w:rPr>
              <w:t>在地新創合作</w:t>
            </w:r>
            <w:r>
              <w:rPr>
                <w:rFonts w:ascii="標楷體" w:eastAsia="標楷體" w:hAnsi="標楷體" w:hint="eastAsia"/>
                <w:color w:val="EE0000"/>
              </w:rPr>
              <w:t>、</w:t>
            </w:r>
            <w:r w:rsidRPr="005F331B">
              <w:rPr>
                <w:rFonts w:ascii="標楷體" w:eastAsia="標楷體" w:hAnsi="標楷體"/>
                <w:color w:val="EE0000"/>
              </w:rPr>
              <w:t>在地產學合作</w:t>
            </w:r>
            <w:r>
              <w:rPr>
                <w:rFonts w:ascii="標楷體" w:eastAsia="標楷體" w:hAnsi="標楷體" w:hint="eastAsia"/>
                <w:color w:val="EE0000"/>
              </w:rPr>
              <w:t>、</w:t>
            </w:r>
            <w:r w:rsidRPr="005F331B">
              <w:rPr>
                <w:rFonts w:ascii="標楷體" w:eastAsia="標楷體" w:hAnsi="標楷體"/>
                <w:color w:val="EE0000"/>
              </w:rPr>
              <w:t>在地人才留用</w:t>
            </w:r>
            <w:r>
              <w:rPr>
                <w:rFonts w:ascii="標楷體" w:eastAsia="標楷體" w:hAnsi="標楷體" w:hint="eastAsia"/>
                <w:color w:val="EE0000"/>
              </w:rPr>
              <w:t>等)</w:t>
            </w:r>
            <w:r w:rsidR="00877A69">
              <w:rPr>
                <w:rFonts w:ascii="標楷體" w:eastAsia="標楷體" w:hAnsi="標楷體" w:hint="eastAsia"/>
                <w:color w:val="EE0000"/>
              </w:rPr>
              <w:t>，</w:t>
            </w:r>
            <w:r w:rsidR="00877A69" w:rsidRPr="00877A69">
              <w:t xml:space="preserve"> </w:t>
            </w:r>
            <w:r w:rsidR="00877A69" w:rsidRPr="00877A69">
              <w:rPr>
                <w:rFonts w:ascii="標楷體" w:eastAsia="標楷體" w:hAnsi="標楷體"/>
                <w:color w:val="EE0000"/>
              </w:rPr>
              <w:t>得提供社會影響力評估報告或ESG/永續報告書作為佐證</w:t>
            </w:r>
            <w:r w:rsidRPr="005F331B">
              <w:rPr>
                <w:rFonts w:ascii="標楷體" w:eastAsia="標楷體" w:hAnsi="標楷體"/>
                <w:color w:val="EE0000"/>
              </w:rPr>
              <w:t>。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E1551" w14:textId="77777777" w:rsidR="00921649" w:rsidRDefault="00921649" w:rsidP="00921649">
            <w:pPr>
              <w:pStyle w:val="Standard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6E90253" w14:textId="68CADCD9" w:rsidR="005C12C2" w:rsidRDefault="001477E3" w:rsidP="00921649">
      <w:pPr>
        <w:pStyle w:val="Standard"/>
        <w:spacing w:before="180" w:after="240"/>
        <w:jc w:val="right"/>
      </w:pPr>
      <w:r>
        <w:rPr>
          <w:rFonts w:ascii="標楷體" w:eastAsia="標楷體" w:hAnsi="標楷體"/>
          <w:b/>
          <w:sz w:val="36"/>
        </w:rPr>
        <w:t xml:space="preserve">評分委員：            </w:t>
      </w:r>
      <w:r>
        <w:rPr>
          <w:rFonts w:ascii="標楷體" w:eastAsia="標楷體" w:hAnsi="標楷體"/>
          <w:b/>
          <w:color w:val="808080"/>
        </w:rPr>
        <w:t>（委員簽名或蓋章）</w:t>
      </w:r>
    </w:p>
    <w:p w14:paraId="440B13CD" w14:textId="205821A5" w:rsidR="005C12C2" w:rsidRDefault="001477E3">
      <w:pPr>
        <w:pStyle w:val="Standard"/>
        <w:jc w:val="right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中華民國    年   月   日</w:t>
      </w:r>
    </w:p>
    <w:p w14:paraId="75915AC4" w14:textId="77777777" w:rsidR="00EE5B8A" w:rsidRDefault="00EE5B8A">
      <w:pPr>
        <w:pStyle w:val="Standard"/>
        <w:jc w:val="right"/>
      </w:pPr>
    </w:p>
    <w:p w14:paraId="78037DA8" w14:textId="546E9BEB" w:rsidR="005C12C2" w:rsidRDefault="00EE5B8A" w:rsidP="00EE5B8A">
      <w:pPr>
        <w:jc w:val="right"/>
      </w:pPr>
      <w:r w:rsidRPr="00EE5B8A">
        <w:rPr>
          <w:rFonts w:ascii="標楷體" w:eastAsia="標楷體" w:hAnsi="標楷體"/>
          <w:b/>
          <w:sz w:val="36"/>
          <w:szCs w:val="28"/>
        </w:rPr>
        <w:t>評分表</w:t>
      </w:r>
      <w:r w:rsidRPr="00EE5B8A">
        <w:rPr>
          <w:rFonts w:ascii="標楷體" w:eastAsia="標楷體" w:hAnsi="標楷體" w:hint="eastAsia"/>
          <w:b/>
          <w:sz w:val="36"/>
          <w:szCs w:val="28"/>
        </w:rPr>
        <w:t>合計</w:t>
      </w:r>
      <w:r w:rsidRPr="00EE5B8A">
        <w:rPr>
          <w:rFonts w:ascii="標楷體" w:eastAsia="標楷體" w:hAnsi="標楷體" w:hint="eastAsia"/>
          <w:b/>
          <w:sz w:val="40"/>
          <w:szCs w:val="28"/>
        </w:rPr>
        <w:t>:</w:t>
      </w:r>
      <w:r w:rsidRPr="00EE5B8A">
        <w:rPr>
          <w:rFonts w:ascii="標楷體" w:eastAsia="標楷體" w:hAnsi="標楷體"/>
          <w:b/>
          <w:sz w:val="40"/>
          <w:szCs w:val="28"/>
        </w:rPr>
        <w:t>_______</w:t>
      </w:r>
    </w:p>
    <w:sectPr w:rsidR="005C12C2" w:rsidSect="00DA7D30">
      <w:footerReference w:type="default" r:id="rId7"/>
      <w:pgSz w:w="11906" w:h="16838"/>
      <w:pgMar w:top="567" w:right="720" w:bottom="0" w:left="7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DAE74" w14:textId="77777777" w:rsidR="008626C7" w:rsidRDefault="008626C7">
      <w:r>
        <w:separator/>
      </w:r>
    </w:p>
  </w:endnote>
  <w:endnote w:type="continuationSeparator" w:id="0">
    <w:p w14:paraId="7A64749C" w14:textId="77777777" w:rsidR="008626C7" w:rsidRDefault="00862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644F" w14:textId="77777777" w:rsidR="00DA4A5F" w:rsidRDefault="001477E3">
    <w:pPr>
      <w:pStyle w:val="a7"/>
      <w:jc w:val="center"/>
    </w:pP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1</w:t>
    </w:r>
    <w:r>
      <w:rPr>
        <w:rFonts w:ascii="標楷體" w:eastAsia="標楷體" w:hAnsi="標楷體"/>
      </w:rPr>
      <w:fldChar w:fldCharType="end"/>
    </w:r>
  </w:p>
  <w:p w14:paraId="7B592701" w14:textId="77777777" w:rsidR="00DA4A5F" w:rsidRDefault="00DA4A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74A8" w14:textId="77777777" w:rsidR="008626C7" w:rsidRDefault="008626C7">
      <w:r>
        <w:rPr>
          <w:color w:val="000000"/>
        </w:rPr>
        <w:separator/>
      </w:r>
    </w:p>
  </w:footnote>
  <w:footnote w:type="continuationSeparator" w:id="0">
    <w:p w14:paraId="2EAAE768" w14:textId="77777777" w:rsidR="008626C7" w:rsidRDefault="00862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53E2"/>
    <w:multiLevelType w:val="hybridMultilevel"/>
    <w:tmpl w:val="192AA4C6"/>
    <w:lvl w:ilvl="0" w:tplc="EBF225A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824303"/>
    <w:multiLevelType w:val="multilevel"/>
    <w:tmpl w:val="11C628E0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B1598D"/>
    <w:multiLevelType w:val="multilevel"/>
    <w:tmpl w:val="698A59EC"/>
    <w:styleLink w:val="WWNum14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065828"/>
    <w:multiLevelType w:val="multilevel"/>
    <w:tmpl w:val="5E8CB2CA"/>
    <w:styleLink w:val="WWNum1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E04295"/>
    <w:multiLevelType w:val="multilevel"/>
    <w:tmpl w:val="FE64E1E4"/>
    <w:styleLink w:val="WW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F011F3"/>
    <w:multiLevelType w:val="multilevel"/>
    <w:tmpl w:val="BBE283DE"/>
    <w:styleLink w:val="WWNum8"/>
    <w:lvl w:ilvl="0">
      <w:start w:val="1"/>
      <w:numFmt w:val="japaneseCounting"/>
      <w:suff w:val="nothing"/>
      <w:lvlText w:val="%1、"/>
      <w:lvlJc w:val="left"/>
      <w:pPr>
        <w:ind w:left="59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073" w:hanging="480"/>
      </w:pPr>
    </w:lvl>
    <w:lvl w:ilvl="2">
      <w:start w:val="1"/>
      <w:numFmt w:val="lowerRoman"/>
      <w:lvlText w:val="%3."/>
      <w:lvlJc w:val="right"/>
      <w:pPr>
        <w:ind w:left="1553" w:hanging="480"/>
      </w:pPr>
    </w:lvl>
    <w:lvl w:ilvl="3">
      <w:start w:val="1"/>
      <w:numFmt w:val="decimal"/>
      <w:lvlText w:val="%4."/>
      <w:lvlJc w:val="left"/>
      <w:pPr>
        <w:ind w:left="2033" w:hanging="480"/>
      </w:pPr>
    </w:lvl>
    <w:lvl w:ilvl="4">
      <w:start w:val="1"/>
      <w:numFmt w:val="ideographTraditional"/>
      <w:lvlText w:val="%5、"/>
      <w:lvlJc w:val="left"/>
      <w:pPr>
        <w:ind w:left="2513" w:hanging="480"/>
      </w:pPr>
    </w:lvl>
    <w:lvl w:ilvl="5">
      <w:start w:val="1"/>
      <w:numFmt w:val="lowerRoman"/>
      <w:lvlText w:val="%6."/>
      <w:lvlJc w:val="right"/>
      <w:pPr>
        <w:ind w:left="2993" w:hanging="480"/>
      </w:pPr>
    </w:lvl>
    <w:lvl w:ilvl="6">
      <w:start w:val="1"/>
      <w:numFmt w:val="decimal"/>
      <w:lvlText w:val="%7."/>
      <w:lvlJc w:val="left"/>
      <w:pPr>
        <w:ind w:left="3473" w:hanging="480"/>
      </w:pPr>
    </w:lvl>
    <w:lvl w:ilvl="7">
      <w:start w:val="1"/>
      <w:numFmt w:val="ideographTraditional"/>
      <w:lvlText w:val="%8、"/>
      <w:lvlJc w:val="left"/>
      <w:pPr>
        <w:ind w:left="3953" w:hanging="480"/>
      </w:pPr>
    </w:lvl>
    <w:lvl w:ilvl="8">
      <w:start w:val="1"/>
      <w:numFmt w:val="lowerRoman"/>
      <w:lvlText w:val="%9."/>
      <w:lvlJc w:val="right"/>
      <w:pPr>
        <w:ind w:left="4433" w:hanging="480"/>
      </w:pPr>
    </w:lvl>
  </w:abstractNum>
  <w:abstractNum w:abstractNumId="6" w15:restartNumberingAfterBreak="0">
    <w:nsid w:val="29653343"/>
    <w:multiLevelType w:val="multilevel"/>
    <w:tmpl w:val="7FD80448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58066A"/>
    <w:multiLevelType w:val="multilevel"/>
    <w:tmpl w:val="932691A2"/>
    <w:styleLink w:val="WWNum6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30648F"/>
    <w:multiLevelType w:val="multilevel"/>
    <w:tmpl w:val="3240453A"/>
    <w:styleLink w:val="WWNum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153D01"/>
    <w:multiLevelType w:val="multilevel"/>
    <w:tmpl w:val="3A7C23C4"/>
    <w:styleLink w:val="WWNum9"/>
    <w:lvl w:ilvl="0">
      <w:start w:val="1"/>
      <w:numFmt w:val="decimal"/>
      <w:suff w:val="nothing"/>
      <w:lvlText w:val="(%1) "/>
      <w:lvlJc w:val="left"/>
      <w:pPr>
        <w:ind w:left="480" w:hanging="480"/>
      </w:pPr>
      <w:rPr>
        <w:rFonts w:eastAsia="標楷體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2B598A"/>
    <w:multiLevelType w:val="multilevel"/>
    <w:tmpl w:val="A4141220"/>
    <w:styleLink w:val="WWNum11"/>
    <w:lvl w:ilvl="0">
      <w:start w:val="1"/>
      <w:numFmt w:val="japaneseCounting"/>
      <w:suff w:val="noth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7E1BE7"/>
    <w:multiLevelType w:val="multilevel"/>
    <w:tmpl w:val="5900B220"/>
    <w:styleLink w:val="WWNum4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7F3864"/>
    <w:multiLevelType w:val="multilevel"/>
    <w:tmpl w:val="09A44D56"/>
    <w:styleLink w:val="WW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suff w:val="nothing"/>
      <w:lvlText w:val="（%2）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3C23AF"/>
    <w:multiLevelType w:val="multilevel"/>
    <w:tmpl w:val="522CF8C0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8D2F4B"/>
    <w:multiLevelType w:val="multilevel"/>
    <w:tmpl w:val="2C947EE6"/>
    <w:styleLink w:val="WWNum12"/>
    <w:lvl w:ilvl="0">
      <w:start w:val="1"/>
      <w:numFmt w:val="japaneseCounting"/>
      <w:lvlText w:val="%1、"/>
      <w:lvlJc w:val="left"/>
      <w:pPr>
        <w:ind w:left="480" w:hanging="480"/>
      </w:pPr>
      <w:rPr>
        <w:rFonts w:eastAsia="標楷體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356DD2"/>
    <w:multiLevelType w:val="multilevel"/>
    <w:tmpl w:val="D8A24A7E"/>
    <w:styleLink w:val="WWNum13"/>
    <w:lvl w:ilvl="0">
      <w:start w:val="1"/>
      <w:numFmt w:val="decimal"/>
      <w:suff w:val="noth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7D44DE"/>
    <w:multiLevelType w:val="multilevel"/>
    <w:tmpl w:val="52120168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001391759">
    <w:abstractNumId w:val="16"/>
  </w:num>
  <w:num w:numId="2" w16cid:durableId="934901742">
    <w:abstractNumId w:val="4"/>
  </w:num>
  <w:num w:numId="3" w16cid:durableId="14114005">
    <w:abstractNumId w:val="12"/>
  </w:num>
  <w:num w:numId="4" w16cid:durableId="1318538973">
    <w:abstractNumId w:val="6"/>
  </w:num>
  <w:num w:numId="5" w16cid:durableId="747263389">
    <w:abstractNumId w:val="11"/>
  </w:num>
  <w:num w:numId="6" w16cid:durableId="1003163639">
    <w:abstractNumId w:val="1"/>
  </w:num>
  <w:num w:numId="7" w16cid:durableId="101607410">
    <w:abstractNumId w:val="7"/>
  </w:num>
  <w:num w:numId="8" w16cid:durableId="52704812">
    <w:abstractNumId w:val="8"/>
  </w:num>
  <w:num w:numId="9" w16cid:durableId="1137647614">
    <w:abstractNumId w:val="5"/>
  </w:num>
  <w:num w:numId="10" w16cid:durableId="1223100510">
    <w:abstractNumId w:val="9"/>
  </w:num>
  <w:num w:numId="11" w16cid:durableId="10189225">
    <w:abstractNumId w:val="13"/>
  </w:num>
  <w:num w:numId="12" w16cid:durableId="1215239761">
    <w:abstractNumId w:val="10"/>
  </w:num>
  <w:num w:numId="13" w16cid:durableId="1399354387">
    <w:abstractNumId w:val="14"/>
  </w:num>
  <w:num w:numId="14" w16cid:durableId="1950693848">
    <w:abstractNumId w:val="15"/>
  </w:num>
  <w:num w:numId="15" w16cid:durableId="118190300">
    <w:abstractNumId w:val="2"/>
  </w:num>
  <w:num w:numId="16" w16cid:durableId="1898468245">
    <w:abstractNumId w:val="3"/>
  </w:num>
  <w:num w:numId="17" w16cid:durableId="207292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C2"/>
    <w:rsid w:val="00002C35"/>
    <w:rsid w:val="00032B53"/>
    <w:rsid w:val="00093C29"/>
    <w:rsid w:val="000D5A6C"/>
    <w:rsid w:val="0012069A"/>
    <w:rsid w:val="001477E3"/>
    <w:rsid w:val="00153077"/>
    <w:rsid w:val="0016193C"/>
    <w:rsid w:val="001B79BF"/>
    <w:rsid w:val="001D4C91"/>
    <w:rsid w:val="00200B2E"/>
    <w:rsid w:val="00230ABC"/>
    <w:rsid w:val="00274FE8"/>
    <w:rsid w:val="002C42A3"/>
    <w:rsid w:val="004B4C81"/>
    <w:rsid w:val="005C12C2"/>
    <w:rsid w:val="006001F9"/>
    <w:rsid w:val="00610DC6"/>
    <w:rsid w:val="00623A6A"/>
    <w:rsid w:val="00672450"/>
    <w:rsid w:val="00697BA0"/>
    <w:rsid w:val="006E7205"/>
    <w:rsid w:val="00725B29"/>
    <w:rsid w:val="0074523A"/>
    <w:rsid w:val="007C62DE"/>
    <w:rsid w:val="007D4456"/>
    <w:rsid w:val="007E78C3"/>
    <w:rsid w:val="007F02D9"/>
    <w:rsid w:val="00800F49"/>
    <w:rsid w:val="00836252"/>
    <w:rsid w:val="008509F9"/>
    <w:rsid w:val="00855E5E"/>
    <w:rsid w:val="008626C7"/>
    <w:rsid w:val="00877A69"/>
    <w:rsid w:val="00897EBB"/>
    <w:rsid w:val="00911EC2"/>
    <w:rsid w:val="00921649"/>
    <w:rsid w:val="009E0251"/>
    <w:rsid w:val="00B90C15"/>
    <w:rsid w:val="00C22F31"/>
    <w:rsid w:val="00C27E48"/>
    <w:rsid w:val="00D41292"/>
    <w:rsid w:val="00D51116"/>
    <w:rsid w:val="00D7239B"/>
    <w:rsid w:val="00DA4A5F"/>
    <w:rsid w:val="00DA7D30"/>
    <w:rsid w:val="00DC46C0"/>
    <w:rsid w:val="00DD51BD"/>
    <w:rsid w:val="00E83C9A"/>
    <w:rsid w:val="00EB7258"/>
    <w:rsid w:val="00EE5B8A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A4131"/>
  <w15:docId w15:val="{17B7C1FB-E19A-45B8-91F1-31C4EED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Standard"/>
    <w:uiPriority w:val="9"/>
    <w:semiHidden/>
    <w:unhideWhenUsed/>
    <w:qFormat/>
    <w:pPr>
      <w:widowControl/>
      <w:spacing w:before="280" w:after="280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customStyle="1" w:styleId="Default">
    <w:name w:val="Default"/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character" w:customStyle="1" w:styleId="30">
    <w:name w:val="標題 3 字元"/>
    <w:basedOn w:val="a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character" w:customStyle="1" w:styleId="ab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ListLabel1">
    <w:name w:val="ListLabel 1"/>
    <w:rPr>
      <w:sz w:val="24"/>
    </w:rPr>
  </w:style>
  <w:style w:type="character" w:customStyle="1" w:styleId="ListLabel2">
    <w:name w:val="ListLabel 2"/>
    <w:rPr>
      <w:rFonts w:eastAsia="標楷體"/>
      <w:color w:val="auto"/>
    </w:rPr>
  </w:style>
  <w:style w:type="character" w:customStyle="1" w:styleId="ListLabel3">
    <w:name w:val="ListLabel 3"/>
    <w:rPr>
      <w:rFonts w:eastAsia="標楷體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Chien ya-hui</dc:creator>
  <cp:lastModifiedBy>李芸誼</cp:lastModifiedBy>
  <cp:revision>5</cp:revision>
  <cp:lastPrinted>2023-11-17T02:40:00Z</cp:lastPrinted>
  <dcterms:created xsi:type="dcterms:W3CDTF">2026-01-16T01:00:00Z</dcterms:created>
  <dcterms:modified xsi:type="dcterms:W3CDTF">2026-08-18T06:57:00Z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