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F3" w:rsidRDefault="009831F3" w:rsidP="009831F3">
      <w:pPr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  <w:lang w:bidi="ta-IN"/>
        </w:rPr>
      </w:pPr>
      <w:r w:rsidRPr="00576DBB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bidi="ta-IN"/>
        </w:rPr>
        <w:t>桃園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bidi="ta-IN"/>
        </w:rPr>
        <w:t>市政府第</w:t>
      </w:r>
      <w:r w:rsidR="00A560D0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bidi="ta-IN"/>
        </w:rPr>
        <w:t>4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bidi="ta-IN"/>
        </w:rPr>
        <w:t>屆</w:t>
      </w:r>
      <w:r w:rsidRPr="00576DBB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bidi="ta-IN"/>
        </w:rPr>
        <w:t>勞資爭議仲裁人名冊</w:t>
      </w:r>
    </w:p>
    <w:p w:rsidR="00AC228F" w:rsidRDefault="009831F3" w:rsidP="009831F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任期：</w:t>
      </w:r>
      <w:r w:rsidR="00A560D0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年1月1日至</w:t>
      </w:r>
      <w:r w:rsidR="00A560D0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年12月31日</w:t>
      </w:r>
    </w:p>
    <w:tbl>
      <w:tblPr>
        <w:tblpPr w:leftFromText="180" w:rightFromText="180" w:vertAnchor="text" w:horzAnchor="margin" w:tblpXSpec="center" w:tblpY="207"/>
        <w:tblW w:w="492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844"/>
        <w:gridCol w:w="580"/>
        <w:gridCol w:w="553"/>
        <w:gridCol w:w="1762"/>
        <w:gridCol w:w="4531"/>
        <w:gridCol w:w="2041"/>
        <w:gridCol w:w="1983"/>
        <w:gridCol w:w="2265"/>
      </w:tblGrid>
      <w:tr w:rsidR="002F4B47" w:rsidRPr="00A55109" w:rsidTr="002F4B47">
        <w:trPr>
          <w:trHeight w:val="63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序號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姓名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性別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年齡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學歷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經歷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現任職務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專長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勞資關係</w:t>
            </w:r>
          </w:p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處理經驗</w:t>
            </w:r>
          </w:p>
        </w:tc>
      </w:tr>
      <w:tr w:rsidR="002F4B47" w:rsidRPr="00A55109" w:rsidTr="002F4B47">
        <w:trPr>
          <w:trHeight w:val="14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劉士昇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男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48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中原大學財經法律研究所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桃園市政府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</w:t>
            </w: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調解委員、仲裁人</w:t>
            </w:r>
          </w:p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中原大學企管系及法律系兼任講師</w:t>
            </w:r>
          </w:p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(律師及其他依法具有專門執業及技術執業資格人員五年以上)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雅典財稅法律事務所主持律師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勞資爭議處理</w:t>
            </w:r>
          </w:p>
          <w:p w:rsidR="002F4B47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民商</w:t>
            </w:r>
            <w:r w:rsidR="002F4B47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法</w:t>
            </w:r>
          </w:p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財經法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勞資爭議調解人(委員)及辦理勞資爭議訴訟案件10年以上</w:t>
            </w:r>
          </w:p>
        </w:tc>
      </w:tr>
      <w:tr w:rsidR="002F4B47" w:rsidRPr="00A55109" w:rsidTr="002F4B47">
        <w:trPr>
          <w:trHeight w:val="1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邱靖貽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女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41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台灣大學法律學研究所碩士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律師、地政士、仲裁人</w:t>
            </w:r>
          </w:p>
          <w:p w:rsidR="007A08A4" w:rsidRPr="00A55109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桃園市政府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</w:t>
            </w: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仲裁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委員</w:t>
            </w:r>
          </w:p>
          <w:p w:rsidR="007A08A4" w:rsidRPr="00A55109" w:rsidRDefault="007A08A4" w:rsidP="00A31C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 xml:space="preserve"> (曾任或現任國內、外仲裁機構仲裁事件之仲裁人)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昭昀律師事務所共同主持律師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民刑訴訟</w:t>
            </w:r>
          </w:p>
          <w:p w:rsidR="007A08A4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工程及不動產爭議</w:t>
            </w:r>
          </w:p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5109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勞資爭議調解及訴訟</w:t>
            </w:r>
          </w:p>
        </w:tc>
      </w:tr>
      <w:tr w:rsidR="002F4B47" w:rsidRPr="007B018F" w:rsidTr="002F4B47">
        <w:trPr>
          <w:trHeight w:val="18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呂丹琪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女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47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東吳大學法律系碩士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桃園地方法院勞動調解委員</w:t>
            </w:r>
          </w:p>
          <w:p w:rsidR="007A08A4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銘傳大學兼任講師</w:t>
            </w:r>
          </w:p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桃園市政府性平委員、就業歧視委員</w:t>
            </w:r>
          </w:p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(律師及其他依法具有專門執業及技術執業資格人員五年以上)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呂傳勝律師事務所</w:t>
            </w: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律師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、桃園律師公會理事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民刑家事</w:t>
            </w:r>
          </w:p>
          <w:p w:rsidR="007A08A4" w:rsidRPr="007B018F" w:rsidRDefault="007A08A4" w:rsidP="007B018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勞動事件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勞動局性平、就歧委員</w:t>
            </w:r>
          </w:p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勞資爭議調解及訴訟</w:t>
            </w:r>
          </w:p>
        </w:tc>
      </w:tr>
      <w:tr w:rsidR="002F4B47" w:rsidRPr="00A55109" w:rsidTr="002F4B47">
        <w:trPr>
          <w:trHeight w:val="240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劉師婷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女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56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輔仁大學法律系財經法學組暨法律研究所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勞動部裁決委員會委員勞資爭</w:t>
            </w:r>
          </w:p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議仲裁人(委員)、調解人(委員)</w:t>
            </w:r>
          </w:p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臺北地方法院勞動調解委員</w:t>
            </w:r>
          </w:p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法律扶助基金會扶助律師</w:t>
            </w:r>
          </w:p>
          <w:p w:rsidR="007A08A4" w:rsidRPr="00A5337B" w:rsidRDefault="007A08A4" w:rsidP="00A31C1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 xml:space="preserve"> (曾任或現任國內、外仲裁機構仲裁事件之仲裁人)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旭婷聯合法律事務所主持律師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Default="007A08A4" w:rsidP="009831F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民刑事</w:t>
            </w:r>
          </w:p>
          <w:p w:rsidR="002F4B47" w:rsidRDefault="002F4B47" w:rsidP="009831F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行政訴訟</w:t>
            </w:r>
          </w:p>
          <w:p w:rsidR="002F4B47" w:rsidRDefault="002F4B47" w:rsidP="009831F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</w:t>
            </w:r>
          </w:p>
          <w:p w:rsidR="002F4B47" w:rsidRDefault="002F4B47" w:rsidP="009831F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政府採購</w:t>
            </w:r>
          </w:p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337B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國家賠償事件等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A5337B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、仲裁</w:t>
            </w:r>
            <w:r w:rsidRPr="00A5510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及訴訟</w:t>
            </w:r>
          </w:p>
        </w:tc>
      </w:tr>
      <w:tr w:rsidR="002F4B47" w:rsidRPr="007B018F" w:rsidTr="002F4B47">
        <w:trPr>
          <w:trHeight w:val="4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王玉珊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女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55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東吳大學法律系畢業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執業律師22年以上</w:t>
            </w:r>
          </w:p>
          <w:p w:rsidR="007A08A4" w:rsidRPr="007B018F" w:rsidRDefault="007A08A4" w:rsidP="00A31C1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(曾任或現任國內、外仲裁機構仲裁事件之仲裁人)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執業律師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</w:t>
            </w:r>
          </w:p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</w:t>
            </w: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事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、家事</w:t>
            </w: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訴訟</w:t>
            </w:r>
          </w:p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不動產糾紛調解等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勞資爭議訴訟</w:t>
            </w:r>
          </w:p>
          <w:p w:rsidR="007A08A4" w:rsidRPr="007B018F" w:rsidRDefault="007A08A4" w:rsidP="009831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B018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勞資爭議獨任調解人</w:t>
            </w:r>
          </w:p>
        </w:tc>
      </w:tr>
      <w:tr w:rsidR="002F4B47" w:rsidRPr="00A55109" w:rsidTr="007B4F1D">
        <w:trPr>
          <w:trHeight w:val="4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lastRenderedPageBreak/>
              <w:t>序號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姓名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性別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年齡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學歷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經歷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現任職務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專長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勞資關係</w:t>
            </w:r>
          </w:p>
          <w:p w:rsidR="002F4B47" w:rsidRPr="00A5510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lang w:bidi="ta-IN"/>
              </w:rPr>
            </w:pPr>
            <w:r w:rsidRPr="00A5510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lang w:bidi="ta-IN"/>
              </w:rPr>
              <w:t>處理經驗</w:t>
            </w:r>
          </w:p>
        </w:tc>
      </w:tr>
      <w:tr w:rsidR="002F4B47" w:rsidRPr="00A55109" w:rsidTr="002F4B47">
        <w:trPr>
          <w:trHeight w:val="4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陳祖德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男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68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美國加州柯恩大學博士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桃園律師公會理事長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勞動部勞資爭議仲裁委員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中原大學企管系及法律系教授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(曾任或現任國內、外仲裁機構仲裁事件之仲裁人)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陳祖德法律事務所所長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勞動法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民商法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行政法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財經法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勞資爭議調解案件20年以上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勞資爭議訴訟案件39年以上</w:t>
            </w:r>
          </w:p>
        </w:tc>
      </w:tr>
      <w:tr w:rsidR="002F4B47" w:rsidRPr="00702329" w:rsidTr="002F4B47">
        <w:trPr>
          <w:trHeight w:val="18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黃鼎佑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男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51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奧地利因斯布魯克大學法律學院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開南大學人事室室主任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勞資爭議仲裁人(委員)、調解人(委員)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桃園市就業歧視評議委員</w:t>
            </w:r>
          </w:p>
          <w:p w:rsidR="002F4B47" w:rsidRPr="00702329" w:rsidRDefault="002F4B47" w:rsidP="002F4B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(曾任或現任國內、外仲裁機構仲裁事件之仲裁人)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開南大學法律系專任助理教授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勞動法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社會保險法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憲法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行政法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勞資調解</w:t>
            </w:r>
          </w:p>
        </w:tc>
      </w:tr>
      <w:tr w:rsidR="002F4B47" w:rsidRPr="00A55109" w:rsidTr="002F4B47">
        <w:trPr>
          <w:trHeight w:val="15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潘麗茹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女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台灣大學法學士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律師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、</w:t>
            </w: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律</w:t>
            </w: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扶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助基金會扶助</w:t>
            </w: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律師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桃園地方法院勞動、家事案件調解委員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桃園市政府勞資爭議調解委員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</w:t>
            </w:r>
            <w:r w:rsidRPr="00702329">
              <w:rPr>
                <w:rFonts w:ascii="標楷體" w:eastAsia="標楷體" w:hAnsi="標楷體" w:cs="新細明體" w:hint="eastAsia"/>
                <w:color w:val="000000" w:themeColor="text1"/>
                <w:lang w:bidi="ta-IN"/>
              </w:rPr>
              <w:t>律師及其他依法具有專門執業及技術執業資格人員十年以上</w:t>
            </w: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執業律師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民法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勞動事件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家事事件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702329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勞資爭議調解勞動事件法調解、訴訟</w:t>
            </w:r>
          </w:p>
          <w:p w:rsidR="002F4B47" w:rsidRPr="00702329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</w:p>
        </w:tc>
      </w:tr>
      <w:tr w:rsidR="002F4B47" w:rsidRPr="00A55109" w:rsidTr="002F4B47">
        <w:trPr>
          <w:trHeight w:val="15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盧建宏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男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政治大學</w:t>
            </w:r>
          </w:p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法律系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CD4D07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桃園地方法院勞動、家事案件調解委員</w:t>
            </w:r>
          </w:p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桃園市政府調解委員及調解人</w:t>
            </w:r>
          </w:p>
          <w:p w:rsidR="002F4B47" w:rsidRPr="0030482D" w:rsidRDefault="002F4B47" w:rsidP="002F4B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</w:t>
            </w:r>
            <w:r w:rsidRPr="0030482D">
              <w:rPr>
                <w:rFonts w:ascii="標楷體" w:eastAsia="標楷體" w:hAnsi="標楷體" w:cs="新細明體" w:hint="eastAsia"/>
                <w:color w:val="000000" w:themeColor="text1"/>
                <w:lang w:bidi="ta-IN"/>
              </w:rPr>
              <w:t>律師及其他依法具有專門執業及技術執業資格人員十年以上</w:t>
            </w: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邦晟律師事務所主持律師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民刑事</w:t>
            </w:r>
          </w:p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行政法及訴訟勞動法令</w:t>
            </w:r>
          </w:p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商務、工程仲裁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勞資爭議調解及仲裁</w:t>
            </w:r>
          </w:p>
          <w:p w:rsidR="002F4B47" w:rsidRPr="0030482D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30482D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勞動事件法調解及訴訟</w:t>
            </w:r>
          </w:p>
        </w:tc>
      </w:tr>
      <w:tr w:rsidR="002F4B47" w:rsidRPr="00A55109" w:rsidTr="002F4B47">
        <w:trPr>
          <w:trHeight w:val="15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康英彬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男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54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中原大學</w:t>
            </w:r>
          </w:p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財經法律研究所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桃園市政府勞資爭議調解委員、仲裁委員、主任仲裁委員</w:t>
            </w:r>
          </w:p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桃園地方法院勞動</w:t>
            </w: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調解委員</w:t>
            </w:r>
          </w:p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(</w:t>
            </w:r>
            <w:r w:rsidRPr="002B4AD8">
              <w:rPr>
                <w:rFonts w:ascii="標楷體" w:eastAsia="標楷體" w:hAnsi="標楷體" w:cs="新細明體" w:hint="eastAsia"/>
                <w:color w:val="000000" w:themeColor="text1"/>
                <w:lang w:bidi="ta-IN"/>
              </w:rPr>
              <w:t>律師及其他依法具有專門執業及技術執業資格人員十年以上</w:t>
            </w: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lang w:bidi="ta-IN"/>
              </w:rPr>
              <w:t>康英彬律師聯合事務所律師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民刑訴訟</w:t>
            </w:r>
          </w:p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勞動法令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勞資爭議調解人及仲裁</w:t>
            </w:r>
          </w:p>
          <w:p w:rsidR="002F4B47" w:rsidRPr="002B4AD8" w:rsidRDefault="002F4B47" w:rsidP="002F4B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</w:pPr>
            <w:r w:rsidRPr="002B4AD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bidi="ta-IN"/>
              </w:rPr>
              <w:t>勞動事件法調解及訴訟</w:t>
            </w:r>
          </w:p>
        </w:tc>
      </w:tr>
    </w:tbl>
    <w:p w:rsidR="009831F3" w:rsidRPr="009831F3" w:rsidRDefault="009831F3" w:rsidP="009831F3">
      <w:pPr>
        <w:jc w:val="right"/>
      </w:pPr>
      <w:bookmarkStart w:id="0" w:name="_GoBack"/>
      <w:bookmarkEnd w:id="0"/>
    </w:p>
    <w:sectPr w:rsidR="009831F3" w:rsidRPr="009831F3" w:rsidSect="009831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4E" w:rsidRDefault="00155D4E" w:rsidP="009831F3">
      <w:r>
        <w:separator/>
      </w:r>
    </w:p>
  </w:endnote>
  <w:endnote w:type="continuationSeparator" w:id="0">
    <w:p w:rsidR="00155D4E" w:rsidRDefault="00155D4E" w:rsidP="0098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4E" w:rsidRDefault="00155D4E" w:rsidP="009831F3">
      <w:r>
        <w:separator/>
      </w:r>
    </w:p>
  </w:footnote>
  <w:footnote w:type="continuationSeparator" w:id="0">
    <w:p w:rsidR="00155D4E" w:rsidRDefault="00155D4E" w:rsidP="0098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7"/>
    <w:rsid w:val="00022BD5"/>
    <w:rsid w:val="00022EB9"/>
    <w:rsid w:val="000879C6"/>
    <w:rsid w:val="001118AD"/>
    <w:rsid w:val="00155D4E"/>
    <w:rsid w:val="00265427"/>
    <w:rsid w:val="002B4AD8"/>
    <w:rsid w:val="002F2DD7"/>
    <w:rsid w:val="002F4B47"/>
    <w:rsid w:val="0030482D"/>
    <w:rsid w:val="003E265A"/>
    <w:rsid w:val="00524AEA"/>
    <w:rsid w:val="005E7E15"/>
    <w:rsid w:val="00702329"/>
    <w:rsid w:val="00706F10"/>
    <w:rsid w:val="007A08A4"/>
    <w:rsid w:val="007B018F"/>
    <w:rsid w:val="00833555"/>
    <w:rsid w:val="00951DDB"/>
    <w:rsid w:val="009831F3"/>
    <w:rsid w:val="009D74C3"/>
    <w:rsid w:val="00A31C13"/>
    <w:rsid w:val="00A5337B"/>
    <w:rsid w:val="00A55109"/>
    <w:rsid w:val="00A560D0"/>
    <w:rsid w:val="00A56843"/>
    <w:rsid w:val="00A64E44"/>
    <w:rsid w:val="00AF19B8"/>
    <w:rsid w:val="00B41767"/>
    <w:rsid w:val="00C618CE"/>
    <w:rsid w:val="00CD4D07"/>
    <w:rsid w:val="00E03DAE"/>
    <w:rsid w:val="00E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48D85"/>
  <w15:docId w15:val="{53DA612A-C97C-44B0-9E88-C7F7210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1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1F3"/>
    <w:rPr>
      <w:sz w:val="20"/>
      <w:szCs w:val="20"/>
    </w:rPr>
  </w:style>
  <w:style w:type="paragraph" w:customStyle="1" w:styleId="Default">
    <w:name w:val="Default"/>
    <w:rsid w:val="009831F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B417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1767"/>
  </w:style>
  <w:style w:type="character" w:customStyle="1" w:styleId="a9">
    <w:name w:val="註解文字 字元"/>
    <w:basedOn w:val="a0"/>
    <w:link w:val="a8"/>
    <w:uiPriority w:val="99"/>
    <w:semiHidden/>
    <w:rsid w:val="00B41767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76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41767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1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1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王婷儀</dc:creator>
  <cp:keywords/>
  <dc:description/>
  <cp:lastModifiedBy>蔡昀諼</cp:lastModifiedBy>
  <cp:revision>3</cp:revision>
  <dcterms:created xsi:type="dcterms:W3CDTF">2020-12-22T06:05:00Z</dcterms:created>
  <dcterms:modified xsi:type="dcterms:W3CDTF">2020-12-22T06:12:00Z</dcterms:modified>
</cp:coreProperties>
</file>