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92" w:rsidRDefault="00DC66BD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有限公司</w:t>
      </w:r>
    </w:p>
    <w:p w:rsidR="00F50992" w:rsidRDefault="00DC66BD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公司章程</w:t>
      </w:r>
    </w:p>
    <w:p w:rsidR="00F50992" w:rsidRDefault="00F50992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F50992" w:rsidRDefault="00DC66BD">
      <w:pPr>
        <w:pStyle w:val="Standard"/>
        <w:snapToGrid w:val="0"/>
        <w:jc w:val="center"/>
      </w:pPr>
      <w:r>
        <w:rPr>
          <w:rFonts w:ascii="標楷體" w:eastAsia="標楷體" w:hAnsi="標楷體" w:cs="標楷體"/>
          <w:color w:val="FF0000"/>
          <w:shd w:val="clear" w:color="auto" w:fill="FFFF00"/>
        </w:rPr>
        <w:t>「★」標記者為章程必要記載事項；其餘條文應視公司需求決定是否訂明。</w:t>
      </w:r>
    </w:p>
    <w:p w:rsidR="00F50992" w:rsidRDefault="00F50992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FF0000"/>
          <w:sz w:val="32"/>
          <w:szCs w:val="32"/>
        </w:rPr>
      </w:pPr>
    </w:p>
    <w:p w:rsidR="00F50992" w:rsidRDefault="00F50992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F50992" w:rsidRDefault="00DC66BD">
      <w:pPr>
        <w:pStyle w:val="Standard"/>
        <w:jc w:val="center"/>
        <w:rPr>
          <w:rFonts w:ascii="標楷體" w:eastAsia="標楷體" w:hAnsi="標楷體" w:cs="標楷體"/>
          <w:b/>
          <w:kern w:val="0"/>
          <w:sz w:val="28"/>
        </w:rPr>
      </w:pPr>
      <w:r>
        <w:rPr>
          <w:rFonts w:ascii="標楷體" w:eastAsia="標楷體" w:hAnsi="標楷體" w:cs="標楷體"/>
          <w:b/>
          <w:kern w:val="0"/>
          <w:sz w:val="28"/>
        </w:rPr>
        <w:t>第一章　總則</w:t>
      </w:r>
    </w:p>
    <w:tbl>
      <w:tblPr>
        <w:tblW w:w="4800" w:type="pct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985"/>
        <w:gridCol w:w="8144"/>
      </w:tblGrid>
      <w:tr w:rsidR="00F50992"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9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第1條：</w:t>
            </w:r>
          </w:p>
        </w:tc>
        <w:tc>
          <w:tcPr>
            <w:tcW w:w="80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本公司依照公司法規定組織之，定名為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有限公司。</w:t>
            </w:r>
          </w:p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(本公司英文名稱為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</w:rPr>
              <w:t>。)</w:t>
            </w:r>
          </w:p>
        </w:tc>
      </w:tr>
      <w:tr w:rsidR="00F50992"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9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第2條：</w:t>
            </w:r>
          </w:p>
        </w:tc>
        <w:tc>
          <w:tcPr>
            <w:tcW w:w="80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本公司經營之事業如下：</w:t>
            </w:r>
          </w:p>
          <w:p w:rsidR="00F50992" w:rsidRDefault="00DC66BD">
            <w:pPr>
              <w:pStyle w:val="Standard"/>
              <w:ind w:left="480"/>
            </w:pPr>
            <w:r>
              <w:rPr>
                <w:rFonts w:ascii="標楷體" w:eastAsia="標楷體" w:hAnsi="標楷體" w:cs="標楷體"/>
              </w:rPr>
              <w:t>1.。</w:t>
            </w:r>
          </w:p>
          <w:p w:rsidR="00F50992" w:rsidRDefault="00DC66BD">
            <w:pPr>
              <w:pStyle w:val="Standard"/>
              <w:ind w:left="480"/>
            </w:pPr>
            <w:r>
              <w:rPr>
                <w:rFonts w:ascii="標楷體" w:eastAsia="標楷體" w:hAnsi="標楷體" w:cs="標楷體"/>
              </w:rPr>
              <w:t>2. ZZ99999除許可業務外，得經營法</w:t>
            </w:r>
            <w:r>
              <w:rPr>
                <w:rFonts w:ascii="標楷體" w:eastAsia="標楷體" w:hAnsi="標楷體" w:cs="標楷體"/>
                <w:color w:val="008080"/>
              </w:rPr>
              <w:t>令</w:t>
            </w:r>
            <w:r>
              <w:rPr>
                <w:rFonts w:ascii="標楷體" w:eastAsia="標楷體" w:hAnsi="標楷體" w:cs="標楷體"/>
              </w:rPr>
              <w:t>非禁止或限制之業務。</w:t>
            </w:r>
          </w:p>
        </w:tc>
      </w:tr>
      <w:tr w:rsidR="00F50992"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9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第3條：</w:t>
            </w:r>
          </w:p>
        </w:tc>
        <w:tc>
          <w:tcPr>
            <w:tcW w:w="80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本公司設於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（縣／市）</w:t>
            </w:r>
            <w:r>
              <w:rPr>
                <w:rFonts w:ascii="標楷體" w:eastAsia="標楷體" w:hAnsi="標楷體" w:cs="標楷體"/>
              </w:rPr>
              <w:t>，必要時得在國內外設立分公司。</w:t>
            </w:r>
          </w:p>
        </w:tc>
      </w:tr>
      <w:tr w:rsidR="00F50992"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第4條：</w:t>
            </w:r>
          </w:p>
        </w:tc>
        <w:tc>
          <w:tcPr>
            <w:tcW w:w="80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本公司公告方法依照公司法第28條規定辦理。</w:t>
            </w:r>
          </w:p>
        </w:tc>
      </w:tr>
      <w:tr w:rsidR="00F50992">
        <w:trPr>
          <w:trHeight w:val="31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9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第5條：</w:t>
            </w:r>
          </w:p>
        </w:tc>
        <w:tc>
          <w:tcPr>
            <w:tcW w:w="80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本公司為業務需要得對外保證。</w:t>
            </w:r>
          </w:p>
        </w:tc>
      </w:tr>
    </w:tbl>
    <w:p w:rsidR="00F50992" w:rsidRDefault="00F50992">
      <w:pPr>
        <w:pStyle w:val="Standard"/>
        <w:jc w:val="center"/>
        <w:rPr>
          <w:rFonts w:ascii="標楷體" w:eastAsia="標楷體" w:hAnsi="標楷體" w:cs="標楷體"/>
          <w:b/>
          <w:kern w:val="0"/>
          <w:sz w:val="28"/>
        </w:rPr>
      </w:pPr>
    </w:p>
    <w:p w:rsidR="00F50992" w:rsidRDefault="00DC66BD">
      <w:pPr>
        <w:pStyle w:val="Standard"/>
        <w:jc w:val="center"/>
        <w:rPr>
          <w:rFonts w:ascii="標楷體" w:eastAsia="標楷體" w:hAnsi="標楷體" w:cs="標楷體"/>
          <w:b/>
          <w:kern w:val="0"/>
          <w:sz w:val="28"/>
        </w:rPr>
      </w:pPr>
      <w:r>
        <w:rPr>
          <w:rFonts w:ascii="標楷體" w:eastAsia="標楷體" w:hAnsi="標楷體" w:cs="標楷體"/>
          <w:b/>
          <w:kern w:val="0"/>
          <w:sz w:val="28"/>
        </w:rPr>
        <w:t>第二章　出資及股東</w:t>
      </w:r>
    </w:p>
    <w:tbl>
      <w:tblPr>
        <w:tblW w:w="4800" w:type="pct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983"/>
        <w:gridCol w:w="8146"/>
      </w:tblGrid>
      <w:tr w:rsidR="00F50992"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第6條</w:t>
            </w:r>
          </w:p>
        </w:tc>
        <w:tc>
          <w:tcPr>
            <w:tcW w:w="81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本公司資本總額定為新臺幣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元。</w:t>
            </w:r>
          </w:p>
        </w:tc>
      </w:tr>
      <w:tr w:rsidR="00F50992"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第7條：</w:t>
            </w:r>
          </w:p>
        </w:tc>
        <w:tc>
          <w:tcPr>
            <w:tcW w:w="81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本公司股東姓名或名稱及其出資額如下：</w:t>
            </w:r>
          </w:p>
          <w:tbl>
            <w:tblPr>
              <w:tblW w:w="708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5"/>
              <w:gridCol w:w="3546"/>
            </w:tblGrid>
            <w:tr w:rsidR="00F50992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50992" w:rsidRDefault="00DC66BD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股東姓名或名稱</w:t>
                  </w: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50992" w:rsidRDefault="00DC66BD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出資額</w:t>
                  </w:r>
                </w:p>
              </w:tc>
            </w:tr>
            <w:tr w:rsidR="00F50992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50992" w:rsidRDefault="00F50992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50992" w:rsidRDefault="00F50992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</w:tr>
            <w:tr w:rsidR="00F50992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50992" w:rsidRDefault="00F50992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50992" w:rsidRDefault="00F50992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</w:tr>
            <w:tr w:rsidR="00F50992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50992" w:rsidRDefault="00F50992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50992" w:rsidRDefault="00F50992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</w:tr>
            <w:tr w:rsidR="00F50992">
              <w:tc>
                <w:tcPr>
                  <w:tcW w:w="3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50992" w:rsidRDefault="00F50992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50992" w:rsidRDefault="00F50992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hd w:val="clear" w:color="auto" w:fill="00FFFF"/>
                    </w:rPr>
                  </w:pPr>
                </w:p>
              </w:tc>
            </w:tr>
          </w:tbl>
          <w:p w:rsidR="00F50992" w:rsidRDefault="00F50992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F50992"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1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F50992"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第8條：</w:t>
            </w:r>
          </w:p>
        </w:tc>
        <w:tc>
          <w:tcPr>
            <w:tcW w:w="81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本公司董事非得其他全體股東表決權三分之二以上之同意，股東非得其他全體股東表決權過半數之同意，不得以其出資之全部或一部轉讓與他人。</w:t>
            </w:r>
          </w:p>
        </w:tc>
      </w:tr>
      <w:tr w:rsidR="00F50992"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第9條：</w:t>
            </w:r>
          </w:p>
        </w:tc>
        <w:tc>
          <w:tcPr>
            <w:tcW w:w="81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本公司每一股東不問出資多寡，</w:t>
            </w:r>
            <w:proofErr w:type="gramStart"/>
            <w:r>
              <w:rPr>
                <w:rFonts w:ascii="標楷體" w:eastAsia="標楷體" w:hAnsi="標楷體" w:cs="標楷體"/>
              </w:rPr>
              <w:t>均有</w:t>
            </w:r>
            <w:proofErr w:type="gramEnd"/>
            <w:r>
              <w:rPr>
                <w:rFonts w:ascii="標楷體" w:eastAsia="標楷體" w:hAnsi="標楷體" w:cs="標楷體"/>
              </w:rPr>
              <w:t>一表決權。</w:t>
            </w:r>
          </w:p>
          <w:p w:rsidR="00F50992" w:rsidRDefault="00DC66BD">
            <w:pPr>
              <w:pStyle w:val="Standard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或</w:t>
            </w:r>
          </w:p>
          <w:p w:rsidR="00F50992" w:rsidRDefault="00DC66B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本公司每一股東按出資額比例分配表決權</w:t>
            </w:r>
            <w:proofErr w:type="gramStart"/>
            <w:r>
              <w:rPr>
                <w:rFonts w:ascii="標楷體" w:eastAsia="標楷體" w:hAnsi="標楷體" w:cs="標楷體"/>
              </w:rPr>
              <w:t>）</w:t>
            </w:r>
            <w:proofErr w:type="gramEnd"/>
          </w:p>
        </w:tc>
      </w:tr>
    </w:tbl>
    <w:p w:rsidR="00F50992" w:rsidRDefault="00DC66BD">
      <w:pPr>
        <w:pStyle w:val="Standard"/>
        <w:pageBreakBefore/>
        <w:jc w:val="center"/>
        <w:rPr>
          <w:rFonts w:ascii="標楷體" w:eastAsia="標楷體" w:hAnsi="標楷體" w:cs="標楷體"/>
          <w:b/>
          <w:kern w:val="0"/>
          <w:sz w:val="28"/>
        </w:rPr>
      </w:pPr>
      <w:r>
        <w:rPr>
          <w:rFonts w:ascii="標楷體" w:eastAsia="標楷體" w:hAnsi="標楷體" w:cs="標楷體"/>
          <w:b/>
          <w:kern w:val="0"/>
          <w:sz w:val="28"/>
        </w:rPr>
        <w:lastRenderedPageBreak/>
        <w:t>第三章　董事</w:t>
      </w:r>
    </w:p>
    <w:tbl>
      <w:tblPr>
        <w:tblW w:w="4800" w:type="pct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983"/>
        <w:gridCol w:w="8146"/>
      </w:tblGrid>
      <w:tr w:rsidR="00F50992"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第10條：</w:t>
            </w:r>
          </w:p>
        </w:tc>
        <w:tc>
          <w:tcPr>
            <w:tcW w:w="81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本公司置董事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人，執行業務並代表公司。</w:t>
            </w:r>
          </w:p>
        </w:tc>
      </w:tr>
      <w:tr w:rsidR="00F50992"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1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(或</w:t>
            </w:r>
          </w:p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本公司置董事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人、並置董事長１人對外代表公司，董事長應經董事過半數之同意互選之。)</w:t>
            </w:r>
          </w:p>
          <w:p w:rsidR="00F50992" w:rsidRDefault="00F50992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</w:tbl>
    <w:p w:rsidR="00F50992" w:rsidRDefault="00DC66BD">
      <w:pPr>
        <w:pStyle w:val="Standard"/>
        <w:jc w:val="center"/>
        <w:rPr>
          <w:rFonts w:ascii="標楷體" w:eastAsia="標楷體" w:hAnsi="標楷體" w:cs="標楷體"/>
          <w:b/>
          <w:kern w:val="0"/>
          <w:sz w:val="28"/>
        </w:rPr>
      </w:pPr>
      <w:r>
        <w:rPr>
          <w:rFonts w:ascii="標楷體" w:eastAsia="標楷體" w:hAnsi="標楷體" w:cs="標楷體"/>
          <w:b/>
          <w:kern w:val="0"/>
          <w:sz w:val="28"/>
        </w:rPr>
        <w:t>第四章  經理人</w:t>
      </w:r>
    </w:p>
    <w:tbl>
      <w:tblPr>
        <w:tblW w:w="4800" w:type="pct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983"/>
        <w:gridCol w:w="8146"/>
      </w:tblGrid>
      <w:tr w:rsidR="00F50992"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第11條：</w:t>
            </w:r>
          </w:p>
        </w:tc>
        <w:tc>
          <w:tcPr>
            <w:tcW w:w="81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本公司得設經理人</w:t>
            </w:r>
            <w:r>
              <w:rPr>
                <w:rFonts w:ascii="標楷體" w:eastAsia="標楷體" w:hAnsi="標楷體" w:cs="標楷體"/>
                <w:spacing w:val="2"/>
              </w:rPr>
              <w:t>，其委任、解任及報酬依照公司法第29條規定辦理。</w:t>
            </w:r>
          </w:p>
        </w:tc>
      </w:tr>
    </w:tbl>
    <w:p w:rsidR="00F50992" w:rsidRDefault="00F50992">
      <w:pPr>
        <w:pStyle w:val="Standard"/>
        <w:jc w:val="center"/>
        <w:rPr>
          <w:rFonts w:ascii="標楷體" w:eastAsia="標楷體" w:hAnsi="標楷體" w:cs="標楷體"/>
          <w:b/>
          <w:kern w:val="0"/>
          <w:sz w:val="28"/>
        </w:rPr>
      </w:pPr>
    </w:p>
    <w:p w:rsidR="00F50992" w:rsidRDefault="00DC66BD">
      <w:pPr>
        <w:pStyle w:val="Standard"/>
        <w:jc w:val="center"/>
        <w:rPr>
          <w:rFonts w:ascii="標楷體" w:eastAsia="標楷體" w:hAnsi="標楷體" w:cs="標楷體"/>
          <w:b/>
          <w:kern w:val="0"/>
          <w:sz w:val="28"/>
        </w:rPr>
      </w:pPr>
      <w:r>
        <w:rPr>
          <w:rFonts w:ascii="標楷體" w:eastAsia="標楷體" w:hAnsi="標楷體" w:cs="標楷體"/>
          <w:b/>
          <w:kern w:val="0"/>
          <w:sz w:val="28"/>
        </w:rPr>
        <w:t>第五章  會計</w:t>
      </w:r>
    </w:p>
    <w:tbl>
      <w:tblPr>
        <w:tblW w:w="4800" w:type="pct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1188"/>
        <w:gridCol w:w="7912"/>
      </w:tblGrid>
      <w:tr w:rsidR="00F50992">
        <w:tc>
          <w:tcPr>
            <w:tcW w:w="4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048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hd w:val="clear" w:color="auto" w:fill="000000"/>
              </w:rPr>
              <w:t>方案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hd w:val="clear" w:color="auto" w:fill="000000"/>
              </w:rPr>
              <w:t>Ａ</w:t>
            </w:r>
            <w:proofErr w:type="gramEnd"/>
            <w:r>
              <w:rPr>
                <w:rFonts w:ascii="標楷體" w:eastAsia="標楷體" w:hAnsi="標楷體" w:cs="標楷體"/>
                <w:color w:val="000000"/>
                <w:shd w:val="clear" w:color="auto" w:fill="000000"/>
              </w:rPr>
              <w:t>：</w:t>
            </w:r>
            <w:r>
              <w:rPr>
                <w:rFonts w:ascii="標楷體" w:eastAsia="標楷體" w:hAnsi="標楷體" w:cs="標楷體"/>
                <w:shd w:val="clear" w:color="auto" w:fill="000000"/>
              </w:rPr>
              <w:t>1年1次</w:t>
            </w:r>
            <w:r>
              <w:rPr>
                <w:rFonts w:ascii="標楷體" w:eastAsia="標楷體" w:hAnsi="標楷體" w:cs="標楷體"/>
              </w:rPr>
              <w:t>盈餘分派或虧損撥補之公司適用</w:t>
            </w:r>
          </w:p>
        </w:tc>
      </w:tr>
      <w:tr w:rsidR="00F50992">
        <w:trPr>
          <w:trHeight w:val="698"/>
        </w:trPr>
        <w:tc>
          <w:tcPr>
            <w:tcW w:w="4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8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/>
                <w:color w:val="000000"/>
              </w:rPr>
              <w:t>條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7867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本公司應於每屆會計年度終了後六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月內，由董事造具下列表冊請求各股東承認，其承認應經股東表決權過半數之同意：</w:t>
            </w:r>
          </w:p>
          <w:p w:rsidR="00F50992" w:rsidRDefault="00DC66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（一）營業報告書。（二）財務報表。（三）盈餘分派或虧損撥補之議案。</w:t>
            </w:r>
          </w:p>
        </w:tc>
      </w:tr>
      <w:tr w:rsidR="00F50992">
        <w:trPr>
          <w:trHeight w:val="255"/>
        </w:trPr>
        <w:tc>
          <w:tcPr>
            <w:tcW w:w="4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eastAsia="標楷體"/>
                <w:b/>
                <w:color w:val="000000"/>
                <w:u w:val="single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7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0992">
        <w:trPr>
          <w:trHeight w:val="336"/>
        </w:trPr>
        <w:tc>
          <w:tcPr>
            <w:tcW w:w="4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048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FFFFFF"/>
              </w:rPr>
              <w:t>方案</w:t>
            </w:r>
            <w:proofErr w:type="gramStart"/>
            <w:r>
              <w:rPr>
                <w:rFonts w:ascii="標楷體" w:eastAsia="標楷體" w:hAnsi="標楷體" w:cs="標楷體"/>
                <w:color w:val="FFFFFF"/>
              </w:rPr>
              <w:t>Ｂ</w:t>
            </w:r>
            <w:proofErr w:type="gramEnd"/>
            <w:r>
              <w:rPr>
                <w:rFonts w:ascii="標楷體" w:eastAsia="標楷體" w:hAnsi="標楷體" w:cs="標楷體"/>
                <w:color w:val="FFFFFF"/>
              </w:rPr>
              <w:t>：1年2次盈餘分派或虧損撥補之公司適用</w:t>
            </w:r>
            <w:r>
              <w:rPr>
                <w:rFonts w:ascii="標楷體" w:eastAsia="標楷體" w:hAnsi="標楷體" w:cs="標楷體"/>
                <w:b/>
                <w:color w:val="FFFFFF"/>
              </w:rPr>
              <w:t>：</w:t>
            </w:r>
          </w:p>
        </w:tc>
      </w:tr>
      <w:tr w:rsidR="00F50992">
        <w:trPr>
          <w:trHeight w:val="359"/>
        </w:trPr>
        <w:tc>
          <w:tcPr>
            <w:tcW w:w="4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8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第12條：</w:t>
            </w:r>
          </w:p>
        </w:tc>
        <w:tc>
          <w:tcPr>
            <w:tcW w:w="7867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本公司盈餘分派或虧損撥補，於每半會計年度終了後為之。</w:t>
            </w:r>
          </w:p>
        </w:tc>
      </w:tr>
      <w:tr w:rsidR="00F50992">
        <w:trPr>
          <w:trHeight w:val="704"/>
        </w:trPr>
        <w:tc>
          <w:tcPr>
            <w:tcW w:w="4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8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第13條：</w:t>
            </w:r>
          </w:p>
        </w:tc>
        <w:tc>
          <w:tcPr>
            <w:tcW w:w="7867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本公司前半會計年度有盈餘分派或虧損撥補議案者，應於後半會計年度終了前，連同營業報告書及財務報表經董事同意。</w:t>
            </w:r>
          </w:p>
        </w:tc>
      </w:tr>
      <w:tr w:rsidR="00F50992">
        <w:trPr>
          <w:trHeight w:val="708"/>
        </w:trPr>
        <w:tc>
          <w:tcPr>
            <w:tcW w:w="4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8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第14條：</w:t>
            </w:r>
          </w:p>
        </w:tc>
        <w:tc>
          <w:tcPr>
            <w:tcW w:w="7867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本公司應於每屆會計年度終了後六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月內，由董事造具下列表冊請求各股東承認，其承認應經股東表決權過半數之同意：</w:t>
            </w:r>
          </w:p>
          <w:p w:rsidR="00F50992" w:rsidRDefault="00DC66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（一）營業報告書。（二）財務報表。（三）盈餘分派或虧損撥補之議案。</w:t>
            </w:r>
          </w:p>
        </w:tc>
      </w:tr>
      <w:tr w:rsidR="00F50992">
        <w:trPr>
          <w:trHeight w:val="346"/>
        </w:trPr>
        <w:tc>
          <w:tcPr>
            <w:tcW w:w="4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0992">
        <w:trPr>
          <w:trHeight w:val="209"/>
        </w:trPr>
        <w:tc>
          <w:tcPr>
            <w:tcW w:w="4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048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FFFFFF"/>
              </w:rPr>
              <w:t>方案</w:t>
            </w:r>
            <w:proofErr w:type="gramStart"/>
            <w:r>
              <w:rPr>
                <w:rFonts w:ascii="標楷體" w:eastAsia="標楷體" w:hAnsi="標楷體" w:cs="標楷體"/>
                <w:color w:val="FFFFFF"/>
              </w:rPr>
              <w:t>Ｃ</w:t>
            </w:r>
            <w:proofErr w:type="gramEnd"/>
            <w:r>
              <w:rPr>
                <w:rFonts w:ascii="標楷體" w:eastAsia="標楷體" w:hAnsi="標楷體" w:cs="標楷體"/>
                <w:color w:val="FFFFFF"/>
              </w:rPr>
              <w:t>：1年4次盈餘分派或虧損撥補之公司適用：</w:t>
            </w:r>
          </w:p>
        </w:tc>
      </w:tr>
      <w:tr w:rsidR="00F50992">
        <w:trPr>
          <w:trHeight w:val="361"/>
        </w:trPr>
        <w:tc>
          <w:tcPr>
            <w:tcW w:w="4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8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第12條：</w:t>
            </w:r>
          </w:p>
        </w:tc>
        <w:tc>
          <w:tcPr>
            <w:tcW w:w="7867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本公司盈餘分派或虧損撥補，於每季終了後為之。</w:t>
            </w:r>
          </w:p>
        </w:tc>
      </w:tr>
      <w:tr w:rsidR="00F50992">
        <w:trPr>
          <w:trHeight w:val="306"/>
        </w:trPr>
        <w:tc>
          <w:tcPr>
            <w:tcW w:w="4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8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第13條：</w:t>
            </w:r>
          </w:p>
        </w:tc>
        <w:tc>
          <w:tcPr>
            <w:tcW w:w="7867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本公司前三季有盈餘分派或虧損撥補議案者，應於次季終了前，連同營業報告書及財務報表經董事同意。</w:t>
            </w:r>
          </w:p>
        </w:tc>
      </w:tr>
      <w:tr w:rsidR="00F50992">
        <w:trPr>
          <w:trHeight w:val="801"/>
        </w:trPr>
        <w:tc>
          <w:tcPr>
            <w:tcW w:w="4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8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第14條：</w:t>
            </w:r>
          </w:p>
        </w:tc>
        <w:tc>
          <w:tcPr>
            <w:tcW w:w="7867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本公司應於每屆會計年度終了後六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月內，由董事造具下列表冊請求各股東承認，其承認應經股東表決權過半數之同意：</w:t>
            </w:r>
          </w:p>
          <w:p w:rsidR="00F50992" w:rsidRDefault="00DC66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（一）營業報告書。（二）財務報表。（三）盈餘分派或虧損撥補之議案。</w:t>
            </w:r>
          </w:p>
        </w:tc>
      </w:tr>
    </w:tbl>
    <w:p w:rsidR="00F50992" w:rsidRDefault="00F50992">
      <w:pPr>
        <w:pStyle w:val="Standard"/>
        <w:spacing w:line="240" w:lineRule="exact"/>
        <w:rPr>
          <w:rFonts w:ascii="標楷體" w:eastAsia="標楷體" w:hAnsi="標楷體" w:cs="標楷體"/>
          <w:b/>
          <w:kern w:val="0"/>
          <w:sz w:val="28"/>
        </w:rPr>
      </w:pPr>
    </w:p>
    <w:tbl>
      <w:tblPr>
        <w:tblW w:w="4800" w:type="pct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260"/>
        <w:gridCol w:w="7867"/>
      </w:tblGrid>
      <w:tr w:rsidR="00F50992">
        <w:trPr>
          <w:trHeight w:val="732"/>
        </w:trPr>
        <w:tc>
          <w:tcPr>
            <w:tcW w:w="4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第15條：</w:t>
            </w:r>
          </w:p>
        </w:tc>
        <w:tc>
          <w:tcPr>
            <w:tcW w:w="78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公司年度如有獲利，應</w:t>
            </w:r>
            <w:proofErr w:type="gramStart"/>
            <w:r>
              <w:rPr>
                <w:rFonts w:ascii="標楷體" w:eastAsia="標楷體" w:hAnsi="標楷體" w:cs="標楷體"/>
              </w:rPr>
              <w:t>提撥</w:t>
            </w:r>
            <w:proofErr w:type="gramEnd"/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%(或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元)為員工酬勞。但公司尚有累積虧損時，應預先保留彌補數額。</w:t>
            </w:r>
          </w:p>
        </w:tc>
      </w:tr>
      <w:tr w:rsidR="00F50992">
        <w:trPr>
          <w:trHeight w:val="288"/>
        </w:trPr>
        <w:tc>
          <w:tcPr>
            <w:tcW w:w="4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</w:p>
        </w:tc>
        <w:tc>
          <w:tcPr>
            <w:tcW w:w="1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第16條：</w:t>
            </w:r>
          </w:p>
        </w:tc>
        <w:tc>
          <w:tcPr>
            <w:tcW w:w="78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本公司分派員工酬勞之對象包括符合一定條件（或______條件）之控制或從屬公司員工。</w:t>
            </w:r>
          </w:p>
        </w:tc>
      </w:tr>
      <w:tr w:rsidR="00F50992">
        <w:trPr>
          <w:trHeight w:val="1092"/>
        </w:trPr>
        <w:tc>
          <w:tcPr>
            <w:tcW w:w="4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第17條：</w:t>
            </w:r>
          </w:p>
          <w:p w:rsidR="00F50992" w:rsidRDefault="00F50992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F50992" w:rsidRDefault="00F50992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78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公司年度總決算如有盈餘，應先提繳稅款、彌補累積虧損，次提10%為法定盈餘公積，但法定盈餘</w:t>
            </w:r>
            <w:proofErr w:type="gramStart"/>
            <w:r>
              <w:rPr>
                <w:rFonts w:ascii="標楷體" w:eastAsia="標楷體" w:hAnsi="標楷體" w:cs="標楷體"/>
              </w:rPr>
              <w:t>公積已達</w:t>
            </w:r>
            <w:proofErr w:type="gramEnd"/>
            <w:r>
              <w:rPr>
                <w:rFonts w:ascii="標楷體" w:eastAsia="標楷體" w:hAnsi="標楷體" w:cs="標楷體"/>
              </w:rPr>
              <w:t>資本總額時，不在此限。其餘</w:t>
            </w:r>
            <w:proofErr w:type="gramStart"/>
            <w:r>
              <w:rPr>
                <w:rFonts w:ascii="標楷體" w:eastAsia="標楷體" w:hAnsi="標楷體" w:cs="標楷體"/>
              </w:rPr>
              <w:t>除派付股息</w:t>
            </w:r>
            <w:proofErr w:type="gramEnd"/>
            <w:r>
              <w:rPr>
                <w:rFonts w:ascii="標楷體" w:eastAsia="標楷體" w:hAnsi="標楷體" w:cs="標楷體"/>
              </w:rPr>
              <w:t>外，如尚有盈餘，再由股東同意分派股東紅利。</w:t>
            </w:r>
          </w:p>
        </w:tc>
      </w:tr>
      <w:tr w:rsidR="00F50992">
        <w:trPr>
          <w:trHeight w:val="360"/>
        </w:trPr>
        <w:tc>
          <w:tcPr>
            <w:tcW w:w="4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第18條：</w:t>
            </w:r>
          </w:p>
        </w:tc>
        <w:tc>
          <w:tcPr>
            <w:tcW w:w="78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本公司盈餘虧損，按照各股東出資比例分派之。</w:t>
            </w:r>
          </w:p>
        </w:tc>
      </w:tr>
    </w:tbl>
    <w:p w:rsidR="00F50992" w:rsidRDefault="00DC66BD">
      <w:pPr>
        <w:pStyle w:val="Standard"/>
        <w:jc w:val="center"/>
        <w:rPr>
          <w:rFonts w:ascii="標楷體" w:eastAsia="標楷體" w:hAnsi="標楷體" w:cs="標楷體"/>
          <w:kern w:val="0"/>
          <w:sz w:val="28"/>
        </w:rPr>
      </w:pPr>
      <w:r>
        <w:rPr>
          <w:rFonts w:ascii="標楷體" w:eastAsia="標楷體" w:hAnsi="標楷體" w:cs="標楷體"/>
          <w:kern w:val="0"/>
          <w:sz w:val="28"/>
        </w:rPr>
        <w:t>第六章　附則</w:t>
      </w:r>
    </w:p>
    <w:tbl>
      <w:tblPr>
        <w:tblW w:w="5000" w:type="pct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1273"/>
        <w:gridCol w:w="8249"/>
      </w:tblGrid>
      <w:tr w:rsidR="00F50992">
        <w:trPr>
          <w:trHeight w:val="324"/>
        </w:trPr>
        <w:tc>
          <w:tcPr>
            <w:tcW w:w="4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F5099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第19條：</w:t>
            </w:r>
          </w:p>
        </w:tc>
        <w:tc>
          <w:tcPr>
            <w:tcW w:w="82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本章程未訂事項，悉依公司法規定辦理。</w:t>
            </w:r>
          </w:p>
        </w:tc>
      </w:tr>
      <w:tr w:rsidR="00F50992">
        <w:trPr>
          <w:trHeight w:val="397"/>
        </w:trPr>
        <w:tc>
          <w:tcPr>
            <w:tcW w:w="4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★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>
            <w:pPr>
              <w:pStyle w:val="Standard"/>
            </w:pPr>
            <w:r>
              <w:rPr>
                <w:rFonts w:ascii="標楷體" w:eastAsia="標楷體" w:hAnsi="標楷體" w:cs="標楷體"/>
              </w:rPr>
              <w:t>第20條：</w:t>
            </w:r>
          </w:p>
        </w:tc>
        <w:tc>
          <w:tcPr>
            <w:tcW w:w="82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0992" w:rsidRDefault="00DC66BD" w:rsidP="00AD672B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本章程訂立於民國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 w:rsidR="00AD672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="00AD672B" w:rsidRPr="000F0D0A">
              <w:rPr>
                <w:rFonts w:ascii="標楷體" w:eastAsia="標楷體" w:hAnsi="標楷體" w:cs="標楷體"/>
                <w:color w:val="FF0000"/>
              </w:rPr>
              <w:t>日</w:t>
            </w:r>
          </w:p>
        </w:tc>
      </w:tr>
    </w:tbl>
    <w:p w:rsidR="00F50992" w:rsidRDefault="00F50992">
      <w:pPr>
        <w:pStyle w:val="Standard"/>
      </w:pPr>
      <w:bookmarkStart w:id="0" w:name="_GoBack"/>
      <w:bookmarkEnd w:id="0"/>
    </w:p>
    <w:sectPr w:rsidR="00F50992">
      <w:footerReference w:type="default" r:id="rId9"/>
      <w:pgSz w:w="11906" w:h="16838"/>
      <w:pgMar w:top="907" w:right="1134" w:bottom="1048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7E" w:rsidRDefault="0027747E">
      <w:r>
        <w:separator/>
      </w:r>
    </w:p>
  </w:endnote>
  <w:endnote w:type="continuationSeparator" w:id="0">
    <w:p w:rsidR="0027747E" w:rsidRDefault="0027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圓新書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8C" w:rsidRDefault="00DC66BD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0F0D0A">
      <w:rPr>
        <w:noProof/>
      </w:rPr>
      <w:t>3</w:t>
    </w:r>
    <w:r>
      <w:fldChar w:fldCharType="end"/>
    </w:r>
  </w:p>
  <w:p w:rsidR="00FE038C" w:rsidRDefault="00DC66BD">
    <w:pPr>
      <w:pStyle w:val="a8"/>
      <w:jc w:val="right"/>
    </w:pPr>
    <w:r>
      <w:t>1</w:t>
    </w:r>
    <w:r w:rsidR="00951454">
      <w:rPr>
        <w:rFonts w:eastAsiaTheme="minorEastAsia" w:hint="eastAsia"/>
      </w:rPr>
      <w:t>110113</w:t>
    </w:r>
    <w:r>
      <w:t>修正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7E" w:rsidRDefault="0027747E">
      <w:r>
        <w:rPr>
          <w:color w:val="000000"/>
        </w:rPr>
        <w:separator/>
      </w:r>
    </w:p>
  </w:footnote>
  <w:footnote w:type="continuationSeparator" w:id="0">
    <w:p w:rsidR="0027747E" w:rsidRDefault="0027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7EAA"/>
    <w:multiLevelType w:val="multilevel"/>
    <w:tmpl w:val="48041392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0992"/>
    <w:rsid w:val="000F0D0A"/>
    <w:rsid w:val="00230059"/>
    <w:rsid w:val="0027747E"/>
    <w:rsid w:val="00503D1E"/>
    <w:rsid w:val="00511C59"/>
    <w:rsid w:val="007A53AC"/>
    <w:rsid w:val="00951454"/>
    <w:rsid w:val="00A95D9F"/>
    <w:rsid w:val="00AD672B"/>
    <w:rsid w:val="00CF3845"/>
    <w:rsid w:val="00DC66BD"/>
    <w:rsid w:val="00F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720" w:lineRule="auto"/>
      <w:outlineLvl w:val="0"/>
    </w:pPr>
    <w:rPr>
      <w:rFonts w:ascii="Arial" w:hAnsi="Arial" w:cs="Arial"/>
      <w:b/>
      <w:bCs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自訂1"/>
    <w:basedOn w:val="Standard"/>
    <w:rPr>
      <w:rFonts w:eastAsia="全真圓新書"/>
      <w:sz w:val="52"/>
      <w:szCs w:val="52"/>
    </w:rPr>
  </w:style>
  <w:style w:type="paragraph" w:customStyle="1" w:styleId="a">
    <w:name w:val="自訂２"/>
    <w:basedOn w:val="10"/>
    <w:pPr>
      <w:numPr>
        <w:numId w:val="1"/>
      </w:numPr>
      <w:tabs>
        <w:tab w:val="left" w:pos="2880"/>
      </w:tabs>
      <w:ind w:left="1440" w:hanging="480"/>
    </w:pPr>
    <w:rPr>
      <w:sz w:val="32"/>
      <w:szCs w:val="32"/>
    </w:rPr>
  </w:style>
  <w:style w:type="paragraph" w:customStyle="1" w:styleId="2">
    <w:name w:val="標題2"/>
    <w:basedOn w:val="1"/>
    <w:pPr>
      <w:spacing w:before="0" w:after="0" w:line="240" w:lineRule="atLeast"/>
    </w:pPr>
    <w:rPr>
      <w:b w:val="0"/>
      <w:bCs w:val="0"/>
      <w:sz w:val="32"/>
      <w:szCs w:val="32"/>
    </w:rPr>
  </w:style>
  <w:style w:type="paragraph" w:customStyle="1" w:styleId="11">
    <w:name w:val="講義1"/>
    <w:basedOn w:val="Standard"/>
    <w:rPr>
      <w:sz w:val="32"/>
      <w:szCs w:val="32"/>
    </w:rPr>
  </w:style>
  <w:style w:type="paragraph" w:customStyle="1" w:styleId="20">
    <w:name w:val="講義2"/>
    <w:basedOn w:val="Standard"/>
    <w:pPr>
      <w:spacing w:line="240" w:lineRule="atLeast"/>
    </w:pPr>
    <w:rPr>
      <w:sz w:val="32"/>
      <w:szCs w:val="32"/>
    </w:rPr>
  </w:style>
  <w:style w:type="paragraph" w:styleId="a6">
    <w:name w:val="annotation text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6"/>
    <w:next w:val="a6"/>
    <w:rPr>
      <w:b/>
      <w:bCs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12">
    <w:name w:val="標題 1 字元"/>
    <w:rPr>
      <w:rFonts w:ascii="Cambria" w:eastAsia="新細明體, PMingLiU" w:hAnsi="Cambria" w:cs="Times New Roman"/>
      <w:b/>
      <w:bCs/>
      <w:kern w:val="3"/>
      <w:sz w:val="52"/>
      <w:szCs w:val="52"/>
    </w:rPr>
  </w:style>
  <w:style w:type="character" w:customStyle="1" w:styleId="ab">
    <w:name w:val="註解文字 字元"/>
    <w:rPr>
      <w:rFonts w:cs="Times New Roman"/>
      <w:sz w:val="24"/>
      <w:szCs w:val="24"/>
    </w:rPr>
  </w:style>
  <w:style w:type="character" w:styleId="ac">
    <w:name w:val="annotation reference"/>
    <w:rPr>
      <w:rFonts w:ascii="Times New Roman" w:hAnsi="Times New Roman" w:cs="Times New Roman"/>
      <w:sz w:val="18"/>
      <w:szCs w:val="18"/>
    </w:rPr>
  </w:style>
  <w:style w:type="character" w:customStyle="1" w:styleId="ad">
    <w:name w:val="頁首 字元"/>
    <w:rPr>
      <w:rFonts w:cs="Times New Roman"/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character" w:customStyle="1" w:styleId="af">
    <w:name w:val="註解主旨 字元"/>
    <w:rPr>
      <w:rFonts w:cs="Times New Roman"/>
      <w:b/>
      <w:bCs/>
      <w:kern w:val="3"/>
      <w:sz w:val="24"/>
      <w:szCs w:val="24"/>
    </w:rPr>
  </w:style>
  <w:style w:type="character" w:customStyle="1" w:styleId="af0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720" w:lineRule="auto"/>
      <w:outlineLvl w:val="0"/>
    </w:pPr>
    <w:rPr>
      <w:rFonts w:ascii="Arial" w:hAnsi="Arial" w:cs="Arial"/>
      <w:b/>
      <w:bCs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自訂1"/>
    <w:basedOn w:val="Standard"/>
    <w:rPr>
      <w:rFonts w:eastAsia="全真圓新書"/>
      <w:sz w:val="52"/>
      <w:szCs w:val="52"/>
    </w:rPr>
  </w:style>
  <w:style w:type="paragraph" w:customStyle="1" w:styleId="a">
    <w:name w:val="自訂２"/>
    <w:basedOn w:val="10"/>
    <w:pPr>
      <w:numPr>
        <w:numId w:val="1"/>
      </w:numPr>
      <w:tabs>
        <w:tab w:val="left" w:pos="2880"/>
      </w:tabs>
      <w:ind w:left="1440" w:hanging="480"/>
    </w:pPr>
    <w:rPr>
      <w:sz w:val="32"/>
      <w:szCs w:val="32"/>
    </w:rPr>
  </w:style>
  <w:style w:type="paragraph" w:customStyle="1" w:styleId="2">
    <w:name w:val="標題2"/>
    <w:basedOn w:val="1"/>
    <w:pPr>
      <w:spacing w:before="0" w:after="0" w:line="240" w:lineRule="atLeast"/>
    </w:pPr>
    <w:rPr>
      <w:b w:val="0"/>
      <w:bCs w:val="0"/>
      <w:sz w:val="32"/>
      <w:szCs w:val="32"/>
    </w:rPr>
  </w:style>
  <w:style w:type="paragraph" w:customStyle="1" w:styleId="11">
    <w:name w:val="講義1"/>
    <w:basedOn w:val="Standard"/>
    <w:rPr>
      <w:sz w:val="32"/>
      <w:szCs w:val="32"/>
    </w:rPr>
  </w:style>
  <w:style w:type="paragraph" w:customStyle="1" w:styleId="20">
    <w:name w:val="講義2"/>
    <w:basedOn w:val="Standard"/>
    <w:pPr>
      <w:spacing w:line="240" w:lineRule="atLeast"/>
    </w:pPr>
    <w:rPr>
      <w:sz w:val="32"/>
      <w:szCs w:val="32"/>
    </w:rPr>
  </w:style>
  <w:style w:type="paragraph" w:styleId="a6">
    <w:name w:val="annotation text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6"/>
    <w:next w:val="a6"/>
    <w:rPr>
      <w:b/>
      <w:bCs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12">
    <w:name w:val="標題 1 字元"/>
    <w:rPr>
      <w:rFonts w:ascii="Cambria" w:eastAsia="新細明體, PMingLiU" w:hAnsi="Cambria" w:cs="Times New Roman"/>
      <w:b/>
      <w:bCs/>
      <w:kern w:val="3"/>
      <w:sz w:val="52"/>
      <w:szCs w:val="52"/>
    </w:rPr>
  </w:style>
  <w:style w:type="character" w:customStyle="1" w:styleId="ab">
    <w:name w:val="註解文字 字元"/>
    <w:rPr>
      <w:rFonts w:cs="Times New Roman"/>
      <w:sz w:val="24"/>
      <w:szCs w:val="24"/>
    </w:rPr>
  </w:style>
  <w:style w:type="character" w:styleId="ac">
    <w:name w:val="annotation reference"/>
    <w:rPr>
      <w:rFonts w:ascii="Times New Roman" w:hAnsi="Times New Roman" w:cs="Times New Roman"/>
      <w:sz w:val="18"/>
      <w:szCs w:val="18"/>
    </w:rPr>
  </w:style>
  <w:style w:type="character" w:customStyle="1" w:styleId="ad">
    <w:name w:val="頁首 字元"/>
    <w:rPr>
      <w:rFonts w:cs="Times New Roman"/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character" w:customStyle="1" w:styleId="af">
    <w:name w:val="註解主旨 字元"/>
    <w:rPr>
      <w:rFonts w:cs="Times New Roman"/>
      <w:b/>
      <w:bCs/>
      <w:kern w:val="3"/>
      <w:sz w:val="24"/>
      <w:szCs w:val="24"/>
    </w:rPr>
  </w:style>
  <w:style w:type="character" w:customStyle="1" w:styleId="af0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51EB-72AD-4507-BC72-E033A98F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1260</Characters>
  <Application>Microsoft Office Word</Application>
  <DocSecurity>0</DocSecurity>
  <Lines>10</Lines>
  <Paragraphs>2</Paragraphs>
  <ScaleCrop>false</ScaleCrop>
  <Company>Ministry of Economic Affairs,R.O.C.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有限公司公司章程</dc:title>
  <dc:subject>有限公司公司章程(A4直印)</dc:subject>
  <dc:creator>經濟部商業司</dc:creator>
  <cp:keywords>有限公司公司章程</cp:keywords>
  <cp:lastModifiedBy>朱家慧</cp:lastModifiedBy>
  <cp:revision>5</cp:revision>
  <cp:lastPrinted>2022-01-13T04:17:00Z</cp:lastPrinted>
  <dcterms:created xsi:type="dcterms:W3CDTF">2022-01-13T04:18:00Z</dcterms:created>
  <dcterms:modified xsi:type="dcterms:W3CDTF">2022-01-14T07:30:00Z</dcterms:modified>
</cp:coreProperties>
</file>