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522F65">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FA1C8C" w:rsidRDefault="00BF46E1" w:rsidP="003E58D0">
            <w:pPr>
              <w:spacing w:line="300" w:lineRule="exact"/>
              <w:rPr>
                <w:rFonts w:ascii="標楷體" w:eastAsia="標楷體" w:hAnsi="標楷體"/>
                <w:b/>
                <w:sz w:val="22"/>
              </w:rPr>
            </w:pPr>
            <w:r w:rsidRPr="00FA1C8C">
              <w:rPr>
                <w:rFonts w:ascii="標楷體" w:eastAsia="標楷體" w:hAnsi="標楷體" w:hint="eastAsia"/>
                <w:b/>
                <w:sz w:val="22"/>
              </w:rPr>
              <w:t>交易屬第14條第1項但書第1</w:t>
            </w:r>
            <w:r w:rsidR="00E96A5E" w:rsidRPr="00FA1C8C">
              <w:rPr>
                <w:rFonts w:ascii="標楷體" w:eastAsia="標楷體" w:hAnsi="標楷體" w:hint="eastAsia"/>
                <w:b/>
                <w:sz w:val="22"/>
              </w:rPr>
              <w:t>款或</w:t>
            </w:r>
            <w:r w:rsidRPr="00FA1C8C">
              <w:rPr>
                <w:rFonts w:ascii="標楷體" w:eastAsia="標楷體" w:hAnsi="標楷體" w:hint="eastAsia"/>
                <w:b/>
                <w:sz w:val="22"/>
              </w:rPr>
              <w:t>第2款</w:t>
            </w:r>
          </w:p>
        </w:tc>
        <w:tc>
          <w:tcPr>
            <w:tcW w:w="7938" w:type="dxa"/>
            <w:gridSpan w:val="3"/>
          </w:tcPr>
          <w:p w:rsidR="00BF46E1" w:rsidRPr="00FA1C8C" w:rsidRDefault="00BF46E1" w:rsidP="00BF46E1">
            <w:pPr>
              <w:spacing w:line="300" w:lineRule="exact"/>
              <w:ind w:left="493" w:hangingChars="224" w:hanging="493"/>
              <w:jc w:val="both"/>
              <w:rPr>
                <w:rFonts w:ascii="標楷體" w:eastAsia="標楷體" w:hAnsi="標楷體" w:cs="細明體"/>
                <w:color w:val="000000" w:themeColor="text1"/>
                <w:kern w:val="0"/>
                <w:sz w:val="22"/>
              </w:rPr>
            </w:pPr>
            <w:r w:rsidRPr="00FA1C8C">
              <w:rPr>
                <w:rFonts w:ascii="標楷體" w:eastAsia="標楷體" w:hAnsi="標楷體" w:hint="eastAsia"/>
                <w:sz w:val="22"/>
              </w:rPr>
              <w:t>□第1款：</w:t>
            </w:r>
            <w:r w:rsidRPr="00FA1C8C">
              <w:rPr>
                <w:rFonts w:ascii="標楷體" w:eastAsia="標楷體" w:hAnsi="標楷體" w:cs="細明體" w:hint="eastAsia"/>
                <w:color w:val="000000" w:themeColor="text1"/>
                <w:kern w:val="0"/>
                <w:sz w:val="22"/>
              </w:rPr>
              <w:t>依政府採購法以公告程序或同法第一百零五條辦理之採購。</w:t>
            </w:r>
          </w:p>
          <w:p w:rsidR="003E58D0" w:rsidRPr="00FA1C8C" w:rsidRDefault="003E58D0" w:rsidP="00522F65">
            <w:pPr>
              <w:spacing w:beforeLines="50" w:before="180" w:line="300" w:lineRule="exact"/>
              <w:ind w:left="493" w:hangingChars="224" w:hanging="493"/>
              <w:jc w:val="both"/>
              <w:rPr>
                <w:rFonts w:ascii="標楷體" w:eastAsia="標楷體" w:hAnsi="標楷體"/>
                <w:b/>
                <w:sz w:val="22"/>
              </w:rPr>
            </w:pPr>
            <w:r w:rsidRPr="00FA1C8C">
              <w:rPr>
                <w:rFonts w:ascii="標楷體" w:eastAsia="標楷體" w:hAnsi="標楷體" w:cs="細明體" w:hint="eastAsia"/>
                <w:color w:val="000000" w:themeColor="text1"/>
                <w:kern w:val="0"/>
                <w:sz w:val="22"/>
              </w:rPr>
              <w:t>法令依據：</w:t>
            </w:r>
            <w:r w:rsidRPr="00FA1C8C">
              <w:rPr>
                <w:rFonts w:ascii="標楷體" w:eastAsia="標楷體" w:hAnsi="標楷體" w:cs="細明體" w:hint="eastAsia"/>
                <w:color w:val="000000" w:themeColor="text1"/>
                <w:kern w:val="0"/>
                <w:sz w:val="22"/>
                <w:u w:val="single"/>
              </w:rPr>
              <w:t xml:space="preserve">                     （請填寫法令名稱及條次）</w:t>
            </w:r>
          </w:p>
        </w:tc>
      </w:tr>
      <w:tr w:rsidR="00BF46E1" w:rsidTr="00E14AD5">
        <w:trPr>
          <w:trHeight w:val="744"/>
        </w:trPr>
        <w:tc>
          <w:tcPr>
            <w:tcW w:w="2694" w:type="dxa"/>
            <w:vMerge/>
          </w:tcPr>
          <w:p w:rsidR="00BF46E1" w:rsidRPr="00FA1C8C" w:rsidRDefault="00BF46E1" w:rsidP="00361F84">
            <w:pPr>
              <w:spacing w:line="300" w:lineRule="exact"/>
              <w:jc w:val="center"/>
              <w:rPr>
                <w:rFonts w:ascii="標楷體" w:eastAsia="標楷體" w:hAnsi="標楷體"/>
                <w:b/>
                <w:sz w:val="22"/>
              </w:rPr>
            </w:pPr>
          </w:p>
        </w:tc>
        <w:tc>
          <w:tcPr>
            <w:tcW w:w="7938" w:type="dxa"/>
            <w:gridSpan w:val="3"/>
          </w:tcPr>
          <w:p w:rsidR="00BF46E1" w:rsidRPr="00FA1C8C" w:rsidRDefault="00BF46E1" w:rsidP="00B277F8">
            <w:pPr>
              <w:spacing w:line="300" w:lineRule="exact"/>
              <w:ind w:left="493" w:hangingChars="224" w:hanging="493"/>
              <w:jc w:val="both"/>
              <w:rPr>
                <w:rFonts w:ascii="標楷體" w:eastAsia="標楷體" w:hAnsi="標楷體" w:cs="細明體"/>
                <w:color w:val="000000" w:themeColor="text1"/>
                <w:kern w:val="0"/>
                <w:sz w:val="22"/>
              </w:rPr>
            </w:pPr>
            <w:r w:rsidRPr="00FA1C8C">
              <w:rPr>
                <w:rFonts w:ascii="標楷體" w:eastAsia="標楷體" w:hAnsi="標楷體" w:hint="eastAsia"/>
                <w:sz w:val="22"/>
              </w:rPr>
              <w:t>□第2款：</w:t>
            </w:r>
            <w:r w:rsidRPr="00FA1C8C">
              <w:rPr>
                <w:rFonts w:ascii="標楷體" w:eastAsia="標楷體" w:hAnsi="標楷體" w:cs="細明體" w:hint="eastAsia"/>
                <w:color w:val="000000" w:themeColor="text1"/>
                <w:kern w:val="0"/>
                <w:sz w:val="22"/>
              </w:rPr>
              <w:t>依法令規定經由公平競爭方式，以公告程序辦理之採購、標售、標租或招標設定用益物權。</w:t>
            </w:r>
          </w:p>
          <w:p w:rsidR="004F0BF0" w:rsidRPr="00FA1C8C" w:rsidRDefault="004F0BF0" w:rsidP="00522F65">
            <w:pPr>
              <w:spacing w:beforeLines="50" w:before="180" w:line="300" w:lineRule="exact"/>
              <w:ind w:left="493" w:hangingChars="224" w:hanging="493"/>
              <w:jc w:val="both"/>
              <w:rPr>
                <w:rFonts w:ascii="標楷體" w:eastAsia="標楷體" w:hAnsi="標楷體"/>
                <w:sz w:val="22"/>
              </w:rPr>
            </w:pPr>
            <w:r w:rsidRPr="00FA1C8C">
              <w:rPr>
                <w:rFonts w:ascii="標楷體" w:eastAsia="標楷體" w:hAnsi="標楷體" w:cs="細明體" w:hint="eastAsia"/>
                <w:color w:val="000000" w:themeColor="text1"/>
                <w:kern w:val="0"/>
                <w:sz w:val="22"/>
              </w:rPr>
              <w:t>法令依據：</w:t>
            </w:r>
            <w:r w:rsidRPr="00FA1C8C">
              <w:rPr>
                <w:rFonts w:ascii="標楷體" w:eastAsia="標楷體" w:hAnsi="標楷體" w:cs="細明體" w:hint="eastAsia"/>
                <w:color w:val="000000" w:themeColor="text1"/>
                <w:kern w:val="0"/>
                <w:sz w:val="22"/>
                <w:u w:val="single"/>
              </w:rPr>
              <w:t xml:space="preserve">                     （請填寫法令名稱及條次）</w:t>
            </w:r>
          </w:p>
        </w:tc>
      </w:tr>
    </w:tbl>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269"/>
        <w:gridCol w:w="5103"/>
        <w:gridCol w:w="709"/>
        <w:gridCol w:w="2551"/>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FA1C8C">
        <w:tc>
          <w:tcPr>
            <w:tcW w:w="2269"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8363" w:type="dxa"/>
            <w:gridSpan w:val="3"/>
          </w:tcPr>
          <w:p w:rsidR="006B6651" w:rsidRPr="00E14AD5" w:rsidRDefault="00702AE3" w:rsidP="007D34DD">
            <w:pPr>
              <w:spacing w:line="340" w:lineRule="exact"/>
              <w:ind w:rightChars="-375" w:right="-900"/>
              <w:jc w:val="both"/>
              <w:rPr>
                <w:rFonts w:ascii="標楷體" w:eastAsia="標楷體" w:hAnsi="標楷體"/>
                <w:szCs w:val="24"/>
              </w:rPr>
            </w:pPr>
            <w:r w:rsidRPr="00D7245C">
              <w:rPr>
                <w:rFonts w:ascii="標楷體" w:eastAsia="標楷體" w:hAnsi="標楷體" w:hint="eastAsia"/>
                <w:color w:val="000000" w:themeColor="text1"/>
                <w:szCs w:val="24"/>
              </w:rPr>
              <w:t>桃園市蘆竹區公所</w:t>
            </w:r>
          </w:p>
        </w:tc>
      </w:tr>
      <w:tr w:rsidR="00056446" w:rsidTr="00D7245C">
        <w:trPr>
          <w:trHeight w:val="730"/>
        </w:trPr>
        <w:tc>
          <w:tcPr>
            <w:tcW w:w="2269"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5103" w:type="dxa"/>
          </w:tcPr>
          <w:p w:rsidR="00056446" w:rsidRPr="00E14AD5" w:rsidRDefault="006F454A" w:rsidP="00702AE3">
            <w:pPr>
              <w:spacing w:line="340" w:lineRule="exact"/>
              <w:ind w:rightChars="-375" w:right="-900"/>
              <w:rPr>
                <w:rFonts w:ascii="標楷體" w:eastAsia="標楷體" w:hAnsi="標楷體"/>
                <w:color w:val="FF0000"/>
                <w:szCs w:val="24"/>
              </w:rPr>
            </w:pPr>
            <w:r w:rsidRPr="006F454A">
              <w:rPr>
                <w:rFonts w:ascii="標楷體" w:eastAsia="標楷體" w:hAnsi="標楷體" w:hint="eastAsia"/>
                <w:color w:val="FF0000"/>
                <w:szCs w:val="24"/>
              </w:rPr>
              <w:t>會員大會暨節能減碳宣導活動</w:t>
            </w:r>
          </w:p>
        </w:tc>
        <w:tc>
          <w:tcPr>
            <w:tcW w:w="709" w:type="dxa"/>
          </w:tcPr>
          <w:p w:rsidR="00056446" w:rsidRPr="00D7245C" w:rsidRDefault="00056446" w:rsidP="007D34DD">
            <w:pPr>
              <w:spacing w:line="340" w:lineRule="exact"/>
              <w:ind w:rightChars="-375" w:right="-900"/>
              <w:jc w:val="both"/>
              <w:rPr>
                <w:rFonts w:ascii="標楷體" w:eastAsia="標楷體" w:hAnsi="標楷體"/>
                <w:color w:val="000000" w:themeColor="text1"/>
                <w:szCs w:val="24"/>
              </w:rPr>
            </w:pPr>
            <w:r w:rsidRPr="00D7245C">
              <w:rPr>
                <w:rFonts w:ascii="標楷體" w:eastAsia="標楷體" w:hAnsi="標楷體" w:hint="eastAsia"/>
                <w:color w:val="000000" w:themeColor="text1"/>
                <w:szCs w:val="24"/>
              </w:rPr>
              <w:t>案號</w:t>
            </w:r>
          </w:p>
        </w:tc>
        <w:tc>
          <w:tcPr>
            <w:tcW w:w="2551" w:type="dxa"/>
          </w:tcPr>
          <w:p w:rsidR="00056446" w:rsidRPr="00D7245C" w:rsidRDefault="008C7571" w:rsidP="007D34DD">
            <w:pPr>
              <w:spacing w:line="340" w:lineRule="exact"/>
              <w:ind w:rightChars="-375" w:right="-900"/>
              <w:jc w:val="both"/>
              <w:rPr>
                <w:rFonts w:ascii="標楷體" w:eastAsia="標楷體" w:hAnsi="標楷體"/>
                <w:color w:val="000000" w:themeColor="text1"/>
                <w:szCs w:val="24"/>
              </w:rPr>
            </w:pPr>
            <w:r w:rsidRPr="00D7245C">
              <w:rPr>
                <w:rFonts w:ascii="標楷體" w:eastAsia="標楷體" w:hAnsi="標楷體" w:hint="eastAsia"/>
                <w:color w:val="000000" w:themeColor="text1"/>
                <w:szCs w:val="24"/>
              </w:rPr>
              <w:t xml:space="preserve">     </w:t>
            </w:r>
            <w:r w:rsidR="00056446" w:rsidRPr="00D7245C">
              <w:rPr>
                <w:rFonts w:ascii="標楷體" w:eastAsia="標楷體" w:hAnsi="標楷體"/>
                <w:color w:val="000000" w:themeColor="text1"/>
                <w:szCs w:val="24"/>
              </w:rPr>
              <w:t>（</w:t>
            </w:r>
            <w:r w:rsidR="00056446" w:rsidRPr="00D7245C">
              <w:rPr>
                <w:rFonts w:ascii="標楷體" w:eastAsia="標楷體" w:hAnsi="標楷體" w:hint="eastAsia"/>
                <w:color w:val="000000" w:themeColor="text1"/>
                <w:szCs w:val="24"/>
              </w:rPr>
              <w:t>無案號者免填</w:t>
            </w:r>
            <w:r w:rsidR="00056446" w:rsidRPr="00D7245C">
              <w:rPr>
                <w:rFonts w:ascii="標楷體" w:eastAsia="標楷體" w:hAnsi="標楷體"/>
                <w:color w:val="000000" w:themeColor="text1"/>
                <w:szCs w:val="24"/>
              </w:rPr>
              <w:t>）</w:t>
            </w:r>
          </w:p>
        </w:tc>
      </w:tr>
      <w:tr w:rsidR="00BF46E1" w:rsidTr="00FA1C8C">
        <w:tc>
          <w:tcPr>
            <w:tcW w:w="2269"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8363" w:type="dxa"/>
            <w:gridSpan w:val="3"/>
          </w:tcPr>
          <w:p w:rsidR="00BF46E1" w:rsidRPr="00E14AD5" w:rsidRDefault="00EE6397" w:rsidP="008D141A">
            <w:pPr>
              <w:spacing w:line="340" w:lineRule="exact"/>
              <w:ind w:rightChars="-375" w:right="-900"/>
              <w:jc w:val="both"/>
              <w:rPr>
                <w:rFonts w:ascii="標楷體" w:eastAsia="標楷體" w:hAnsi="標楷體"/>
                <w:color w:val="FF0000"/>
                <w:szCs w:val="24"/>
              </w:rPr>
            </w:pPr>
            <w:r>
              <w:rPr>
                <w:rFonts w:ascii="標楷體" w:eastAsia="標楷體" w:hAnsi="標楷體"/>
                <w:color w:val="FF0000"/>
                <w:szCs w:val="24"/>
              </w:rPr>
              <w:t>11</w:t>
            </w:r>
            <w:r>
              <w:rPr>
                <w:rFonts w:ascii="標楷體" w:eastAsia="標楷體" w:hAnsi="標楷體" w:hint="eastAsia"/>
                <w:color w:val="FF0000"/>
                <w:szCs w:val="24"/>
              </w:rPr>
              <w:t>1</w:t>
            </w:r>
            <w:r w:rsidR="00184F1C" w:rsidRPr="00184F1C">
              <w:rPr>
                <w:rFonts w:ascii="標楷體" w:eastAsia="標楷體" w:hAnsi="標楷體"/>
                <w:color w:val="FF0000"/>
                <w:szCs w:val="24"/>
              </w:rPr>
              <w:t>年</w:t>
            </w:r>
            <w:r w:rsidR="008D141A">
              <w:rPr>
                <w:rFonts w:ascii="標楷體" w:eastAsia="標楷體" w:hAnsi="標楷體" w:hint="eastAsia"/>
                <w:color w:val="FF0000"/>
                <w:szCs w:val="24"/>
              </w:rPr>
              <w:t>7</w:t>
            </w:r>
            <w:r w:rsidR="00184F1C" w:rsidRPr="00184F1C">
              <w:rPr>
                <w:rFonts w:ascii="標楷體" w:eastAsia="標楷體" w:hAnsi="標楷體"/>
                <w:color w:val="FF0000"/>
                <w:szCs w:val="24"/>
              </w:rPr>
              <w:t>月</w:t>
            </w:r>
            <w:r w:rsidR="008D141A">
              <w:rPr>
                <w:rFonts w:ascii="標楷體" w:eastAsia="標楷體" w:hAnsi="標楷體" w:hint="eastAsia"/>
                <w:color w:val="FF0000"/>
                <w:szCs w:val="24"/>
              </w:rPr>
              <w:t>30</w:t>
            </w:r>
            <w:r w:rsidR="00184F1C" w:rsidRPr="00184F1C">
              <w:rPr>
                <w:rFonts w:ascii="標楷體" w:eastAsia="標楷體" w:hAnsi="標楷體"/>
                <w:color w:val="FF0000"/>
                <w:szCs w:val="24"/>
              </w:rPr>
              <w:t>日</w:t>
            </w:r>
          </w:p>
        </w:tc>
      </w:tr>
      <w:tr w:rsidR="00BF46E1" w:rsidTr="00FA1C8C">
        <w:tc>
          <w:tcPr>
            <w:tcW w:w="2269"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8363" w:type="dxa"/>
            <w:gridSpan w:val="3"/>
          </w:tcPr>
          <w:p w:rsidR="00BF46E1" w:rsidRPr="00E14AD5" w:rsidRDefault="006F454A" w:rsidP="00EE6397">
            <w:pPr>
              <w:spacing w:line="340" w:lineRule="exact"/>
              <w:ind w:rightChars="-375" w:right="-900"/>
              <w:jc w:val="both"/>
              <w:rPr>
                <w:rFonts w:ascii="標楷體" w:eastAsia="標楷體" w:hAnsi="標楷體"/>
                <w:color w:val="FF0000"/>
                <w:szCs w:val="24"/>
              </w:rPr>
            </w:pPr>
            <w:r w:rsidRPr="006F454A">
              <w:rPr>
                <w:rFonts w:ascii="標楷體" w:eastAsia="標楷體" w:hAnsi="標楷體" w:hint="eastAsia"/>
                <w:color w:val="FF0000"/>
                <w:szCs w:val="24"/>
              </w:rPr>
              <w:t>桃園市蘆竹區坑子口志工協會</w:t>
            </w:r>
          </w:p>
        </w:tc>
      </w:tr>
      <w:tr w:rsidR="00BF46E1" w:rsidTr="00FA1C8C">
        <w:trPr>
          <w:trHeight w:val="164"/>
        </w:trPr>
        <w:tc>
          <w:tcPr>
            <w:tcW w:w="2269"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8363" w:type="dxa"/>
            <w:gridSpan w:val="3"/>
          </w:tcPr>
          <w:p w:rsidR="00BF46E1" w:rsidRPr="00FA1C8C" w:rsidRDefault="008D141A" w:rsidP="007D34DD">
            <w:pPr>
              <w:spacing w:line="340" w:lineRule="exact"/>
              <w:ind w:rightChars="-375" w:right="-900"/>
              <w:jc w:val="both"/>
              <w:rPr>
                <w:rFonts w:ascii="標楷體" w:eastAsia="標楷體" w:hAnsi="標楷體"/>
                <w:szCs w:val="24"/>
              </w:rPr>
            </w:pPr>
            <w:r>
              <w:rPr>
                <w:rFonts w:ascii="標楷體" w:eastAsia="標楷體" w:hAnsi="標楷體" w:hint="eastAsia"/>
                <w:color w:val="FF0000"/>
                <w:szCs w:val="24"/>
              </w:rPr>
              <w:t>3</w:t>
            </w:r>
            <w:r w:rsidR="00D7245C">
              <w:rPr>
                <w:rFonts w:ascii="標楷體" w:eastAsia="標楷體" w:hAnsi="標楷體" w:hint="eastAsia"/>
                <w:color w:val="FF0000"/>
                <w:szCs w:val="24"/>
              </w:rPr>
              <w:t>0</w:t>
            </w:r>
            <w:r w:rsidR="00FA1C8C">
              <w:rPr>
                <w:rFonts w:ascii="標楷體" w:eastAsia="標楷體" w:hAnsi="標楷體"/>
                <w:color w:val="FF0000"/>
                <w:szCs w:val="24"/>
              </w:rPr>
              <w:t>,</w:t>
            </w:r>
            <w:r w:rsidR="00FA1C8C" w:rsidRPr="00FA1C8C">
              <w:rPr>
                <w:rFonts w:ascii="標楷體" w:eastAsia="標楷體" w:hAnsi="標楷體" w:hint="eastAsia"/>
                <w:color w:val="FF0000"/>
                <w:szCs w:val="24"/>
              </w:rPr>
              <w:t>000元</w:t>
            </w:r>
          </w:p>
        </w:tc>
      </w:tr>
      <w:tr w:rsidR="0022702D" w:rsidTr="00FA1C8C">
        <w:trPr>
          <w:trHeight w:val="1397"/>
        </w:trPr>
        <w:tc>
          <w:tcPr>
            <w:tcW w:w="2269"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8363" w:type="dxa"/>
            <w:gridSpan w:val="3"/>
          </w:tcPr>
          <w:p w:rsidR="0022702D" w:rsidRPr="00FA1C8C" w:rsidRDefault="00E14AD5" w:rsidP="003E58D0">
            <w:pPr>
              <w:spacing w:line="360" w:lineRule="exact"/>
              <w:ind w:left="1181" w:rightChars="-281" w:right="-674" w:hangingChars="492" w:hanging="1181"/>
              <w:rPr>
                <w:rFonts w:ascii="標楷體" w:eastAsia="標楷體" w:hAnsi="標楷體" w:cs="細明體"/>
                <w:color w:val="000000" w:themeColor="text1"/>
                <w:kern w:val="0"/>
                <w:szCs w:val="24"/>
              </w:rPr>
            </w:pPr>
            <w:r w:rsidRPr="00FA1C8C">
              <w:rPr>
                <w:rFonts w:ascii="標楷體" w:eastAsia="標楷體" w:hAnsi="標楷體" w:hint="eastAsia"/>
                <w:szCs w:val="24"/>
              </w:rPr>
              <w:t>■</w:t>
            </w:r>
            <w:r w:rsidR="0022702D" w:rsidRPr="00FA1C8C">
              <w:rPr>
                <w:rFonts w:ascii="標楷體" w:eastAsia="標楷體" w:hAnsi="標楷體" w:hint="eastAsia"/>
                <w:szCs w:val="24"/>
              </w:rPr>
              <w:t>第3款：</w:t>
            </w:r>
            <w:r w:rsidR="0022702D" w:rsidRPr="00FA1C8C">
              <w:rPr>
                <w:rFonts w:ascii="標楷體" w:eastAsia="標楷體" w:hAnsi="標楷體" w:cs="細明體" w:hint="eastAsia"/>
                <w:color w:val="000000" w:themeColor="text1"/>
                <w:kern w:val="0"/>
                <w:szCs w:val="24"/>
              </w:rPr>
              <w:t>對公職人員之關係人依法令規定以公開公平方式辦理之補助。</w:t>
            </w:r>
          </w:p>
          <w:p w:rsidR="0022702D" w:rsidRPr="00FA1C8C" w:rsidRDefault="0022702D" w:rsidP="00FA1C8C">
            <w:pPr>
              <w:spacing w:beforeLines="50" w:before="180" w:line="320" w:lineRule="exact"/>
              <w:ind w:left="886" w:rightChars="-281" w:right="-674" w:hangingChars="492" w:hanging="886"/>
              <w:jc w:val="both"/>
              <w:rPr>
                <w:rFonts w:ascii="標楷體" w:eastAsia="標楷體" w:hAnsi="標楷體" w:cs="細明體"/>
                <w:color w:val="000000" w:themeColor="text1"/>
                <w:kern w:val="0"/>
                <w:sz w:val="18"/>
                <w:szCs w:val="18"/>
              </w:rPr>
            </w:pPr>
            <w:r w:rsidRPr="00FA1C8C">
              <w:rPr>
                <w:rFonts w:ascii="標楷體" w:eastAsia="標楷體" w:hAnsi="標楷體" w:cs="細明體" w:hint="eastAsia"/>
                <w:color w:val="FF0000"/>
                <w:kern w:val="0"/>
                <w:sz w:val="18"/>
                <w:szCs w:val="18"/>
              </w:rPr>
              <w:t>法令依據：</w:t>
            </w:r>
            <w:r w:rsidR="00FA1C8C" w:rsidRPr="00FA1C8C">
              <w:rPr>
                <w:rFonts w:ascii="標楷體" w:eastAsia="標楷體" w:hAnsi="標楷體"/>
                <w:color w:val="FF0000"/>
                <w:sz w:val="18"/>
                <w:szCs w:val="18"/>
              </w:rPr>
              <w:t>「</w:t>
            </w:r>
            <w:r w:rsidR="00A233D4" w:rsidRPr="00A233D4">
              <w:rPr>
                <w:rFonts w:ascii="標楷體" w:eastAsia="標楷體" w:hAnsi="標楷體"/>
                <w:color w:val="FF0000"/>
                <w:sz w:val="18"/>
                <w:szCs w:val="18"/>
              </w:rPr>
              <w:t>111年桃園市蘆竹區台電促協金使用計畫審查意見表」第14項：「補助各立案民間團體、寺廟等辦理公益活動及用電宣導等相關經費</w:t>
            </w:r>
            <w:r w:rsidR="00FA1C8C" w:rsidRPr="00FA1C8C">
              <w:rPr>
                <w:rFonts w:ascii="標楷體" w:eastAsia="標楷體" w:hAnsi="標楷體"/>
                <w:color w:val="FF0000"/>
                <w:sz w:val="18"/>
                <w:szCs w:val="18"/>
              </w:rPr>
              <w:t>」</w:t>
            </w:r>
          </w:p>
        </w:tc>
      </w:tr>
      <w:tr w:rsidR="0022702D" w:rsidTr="00FA1C8C">
        <w:trPr>
          <w:trHeight w:val="1565"/>
        </w:trPr>
        <w:tc>
          <w:tcPr>
            <w:tcW w:w="2269" w:type="dxa"/>
            <w:vMerge/>
          </w:tcPr>
          <w:p w:rsidR="0022702D" w:rsidRDefault="0022702D" w:rsidP="00F17223">
            <w:pPr>
              <w:spacing w:line="300" w:lineRule="exact"/>
              <w:jc w:val="center"/>
              <w:rPr>
                <w:rFonts w:ascii="標楷體" w:eastAsia="標楷體" w:hAnsi="標楷體"/>
                <w:b/>
                <w:szCs w:val="24"/>
              </w:rPr>
            </w:pPr>
          </w:p>
        </w:tc>
        <w:tc>
          <w:tcPr>
            <w:tcW w:w="8363" w:type="dxa"/>
            <w:gridSpan w:val="3"/>
          </w:tcPr>
          <w:p w:rsidR="0022702D" w:rsidRPr="00FA1C8C" w:rsidRDefault="00E14AD5" w:rsidP="006B6651">
            <w:pPr>
              <w:spacing w:line="340" w:lineRule="exact"/>
              <w:ind w:left="1082" w:rightChars="14" w:right="34" w:hangingChars="492" w:hanging="1082"/>
              <w:jc w:val="both"/>
              <w:rPr>
                <w:rFonts w:ascii="標楷體" w:eastAsia="標楷體" w:hAnsi="標楷體" w:cs="細明體"/>
                <w:color w:val="000000" w:themeColor="text1"/>
                <w:sz w:val="22"/>
              </w:rPr>
            </w:pPr>
            <w:r w:rsidRPr="00FA1C8C">
              <w:rPr>
                <w:rFonts w:ascii="標楷體" w:eastAsia="標楷體" w:hAnsi="標楷體" w:hint="eastAsia"/>
                <w:sz w:val="22"/>
              </w:rPr>
              <w:t>□</w:t>
            </w:r>
            <w:r w:rsidR="0022702D" w:rsidRPr="00FA1C8C">
              <w:rPr>
                <w:rFonts w:ascii="標楷體" w:eastAsia="標楷體" w:hAnsi="標楷體" w:hint="eastAsia"/>
                <w:sz w:val="22"/>
              </w:rPr>
              <w:t>第3款：</w:t>
            </w:r>
            <w:r w:rsidR="00BF5A09" w:rsidRPr="00FA1C8C">
              <w:rPr>
                <w:rFonts w:ascii="標楷體" w:eastAsia="標楷體" w:hAnsi="標楷體" w:cs="細明體" w:hint="eastAsia"/>
                <w:color w:val="000000" w:themeColor="text1"/>
                <w:kern w:val="0"/>
                <w:sz w:val="22"/>
              </w:rPr>
              <w:t>對公職人員之關係人</w:t>
            </w:r>
            <w:r w:rsidR="0022702D" w:rsidRPr="00FA1C8C">
              <w:rPr>
                <w:rFonts w:ascii="標楷體" w:eastAsia="標楷體" w:hAnsi="標楷體" w:cs="細明體" w:hint="eastAsia"/>
                <w:color w:val="000000" w:themeColor="text1"/>
                <w:kern w:val="0"/>
                <w:sz w:val="22"/>
              </w:rPr>
              <w:t>禁止其</w:t>
            </w:r>
            <w:r w:rsidR="0022702D" w:rsidRPr="00FA1C8C">
              <w:rPr>
                <w:rFonts w:ascii="標楷體" w:eastAsia="標楷體" w:hAnsi="標楷體" w:cs="細明體" w:hint="eastAsia"/>
                <w:color w:val="000000" w:themeColor="text1"/>
                <w:sz w:val="22"/>
              </w:rPr>
              <w:t>補助反不利於公共利益且經補助法令主管機關核定同意之補助。</w:t>
            </w:r>
          </w:p>
          <w:p w:rsidR="00BF5A09" w:rsidRPr="00FA1C8C" w:rsidRDefault="00BF5A09" w:rsidP="006B6651">
            <w:pPr>
              <w:spacing w:line="340" w:lineRule="exact"/>
              <w:ind w:left="233" w:hangingChars="106" w:hanging="233"/>
              <w:jc w:val="both"/>
              <w:rPr>
                <w:rFonts w:ascii="標楷體" w:eastAsia="標楷體" w:hAnsi="標楷體"/>
                <w:sz w:val="22"/>
              </w:rPr>
            </w:pPr>
            <w:r w:rsidRPr="00FA1C8C">
              <w:rPr>
                <w:rFonts w:ascii="標楷體" w:eastAsia="標楷體" w:hAnsi="標楷體" w:hint="eastAsia"/>
                <w:sz w:val="22"/>
              </w:rPr>
              <w:t>補助法令</w:t>
            </w:r>
            <w:r w:rsidR="005F5797" w:rsidRPr="00FA1C8C">
              <w:rPr>
                <w:rFonts w:ascii="標楷體" w:eastAsia="標楷體" w:hAnsi="標楷體" w:hint="eastAsia"/>
                <w:sz w:val="22"/>
              </w:rPr>
              <w:t>依據</w:t>
            </w:r>
            <w:r w:rsidRPr="00FA1C8C">
              <w:rPr>
                <w:rFonts w:ascii="標楷體" w:eastAsia="標楷體" w:hAnsi="標楷體" w:hint="eastAsia"/>
                <w:sz w:val="22"/>
              </w:rPr>
              <w:t>：</w:t>
            </w:r>
            <w:r w:rsidR="00E14AD5" w:rsidRPr="00FA1C8C">
              <w:rPr>
                <w:rFonts w:ascii="標楷體" w:eastAsia="標楷體" w:hAnsi="標楷體" w:hint="eastAsia"/>
                <w:sz w:val="22"/>
                <w:u w:val="single"/>
              </w:rPr>
              <w:t xml:space="preserve">                  </w:t>
            </w:r>
          </w:p>
          <w:p w:rsidR="0022702D" w:rsidRPr="00FA1C8C" w:rsidRDefault="0022702D" w:rsidP="006B6651">
            <w:pPr>
              <w:spacing w:line="340" w:lineRule="exact"/>
              <w:ind w:left="233" w:hangingChars="106" w:hanging="233"/>
              <w:jc w:val="both"/>
              <w:rPr>
                <w:rFonts w:ascii="標楷體" w:eastAsia="標楷體" w:hAnsi="標楷體"/>
                <w:sz w:val="22"/>
              </w:rPr>
            </w:pPr>
            <w:r w:rsidRPr="00FA1C8C">
              <w:rPr>
                <w:rFonts w:ascii="標楷體" w:eastAsia="標楷體" w:hAnsi="標楷體" w:hint="eastAsia"/>
                <w:sz w:val="22"/>
              </w:rPr>
              <w:t>核定</w:t>
            </w:r>
            <w:r w:rsidR="00BF5A09" w:rsidRPr="00FA1C8C">
              <w:rPr>
                <w:rFonts w:ascii="標楷體" w:eastAsia="標楷體" w:hAnsi="標楷體" w:hint="eastAsia"/>
                <w:sz w:val="22"/>
              </w:rPr>
              <w:t>之</w:t>
            </w:r>
            <w:r w:rsidRPr="00FA1C8C">
              <w:rPr>
                <w:rFonts w:ascii="標楷體" w:eastAsia="標楷體" w:hAnsi="標楷體" w:hint="eastAsia"/>
                <w:sz w:val="22"/>
              </w:rPr>
              <w:t>補助</w:t>
            </w:r>
            <w:r w:rsidR="00BF5A09" w:rsidRPr="00FA1C8C">
              <w:rPr>
                <w:rFonts w:ascii="標楷體" w:eastAsia="標楷體" w:hAnsi="標楷體" w:hint="eastAsia"/>
                <w:sz w:val="22"/>
              </w:rPr>
              <w:t>法令主管</w:t>
            </w:r>
            <w:r w:rsidRPr="00FA1C8C">
              <w:rPr>
                <w:rFonts w:ascii="標楷體" w:eastAsia="標楷體" w:hAnsi="標楷體" w:hint="eastAsia"/>
                <w:sz w:val="22"/>
              </w:rPr>
              <w:t>機關：</w:t>
            </w:r>
            <w:r w:rsidRPr="00FA1C8C">
              <w:rPr>
                <w:rFonts w:ascii="標楷體" w:eastAsia="標楷體" w:hAnsi="標楷體" w:hint="eastAsia"/>
                <w:sz w:val="22"/>
                <w:u w:val="single"/>
              </w:rPr>
              <w:t xml:space="preserve">                       </w:t>
            </w:r>
            <w:r w:rsidR="00BF5A09" w:rsidRPr="00FA1C8C">
              <w:rPr>
                <w:rFonts w:ascii="標楷體" w:eastAsia="標楷體" w:hAnsi="標楷體" w:hint="eastAsia"/>
                <w:sz w:val="22"/>
                <w:u w:val="single"/>
              </w:rPr>
              <w:t xml:space="preserve">       </w:t>
            </w:r>
          </w:p>
          <w:p w:rsidR="0022702D" w:rsidRPr="00FA1C8C" w:rsidRDefault="0022702D" w:rsidP="006B6651">
            <w:pPr>
              <w:spacing w:line="340" w:lineRule="exact"/>
              <w:ind w:left="233" w:hangingChars="106" w:hanging="233"/>
              <w:jc w:val="both"/>
              <w:rPr>
                <w:rFonts w:ascii="標楷體" w:eastAsia="標楷體" w:hAnsi="標楷體"/>
                <w:sz w:val="22"/>
              </w:rPr>
            </w:pPr>
            <w:r w:rsidRPr="00FA1C8C">
              <w:rPr>
                <w:rFonts w:ascii="標楷體" w:eastAsia="標楷體" w:hAnsi="標楷體" w:hint="eastAsia"/>
                <w:sz w:val="22"/>
              </w:rPr>
              <w:t>補助</w:t>
            </w:r>
            <w:r w:rsidR="00BF5A09" w:rsidRPr="00FA1C8C">
              <w:rPr>
                <w:rFonts w:ascii="標楷體" w:eastAsia="標楷體" w:hAnsi="標楷體" w:hint="eastAsia"/>
                <w:sz w:val="22"/>
              </w:rPr>
              <w:t>法令主管機關</w:t>
            </w:r>
            <w:r w:rsidRPr="00FA1C8C">
              <w:rPr>
                <w:rFonts w:ascii="標楷體" w:eastAsia="標楷體" w:hAnsi="標楷體" w:hint="eastAsia"/>
                <w:sz w:val="22"/>
              </w:rPr>
              <w:t>之</w:t>
            </w:r>
            <w:r w:rsidR="00BF5A09" w:rsidRPr="00FA1C8C">
              <w:rPr>
                <w:rFonts w:ascii="標楷體" w:eastAsia="標楷體" w:hAnsi="標楷體" w:hint="eastAsia"/>
                <w:sz w:val="22"/>
              </w:rPr>
              <w:t>核定</w:t>
            </w:r>
            <w:r w:rsidRPr="00FA1C8C">
              <w:rPr>
                <w:rFonts w:ascii="標楷體" w:eastAsia="標楷體" w:hAnsi="標楷體" w:hint="eastAsia"/>
                <w:sz w:val="22"/>
              </w:rPr>
              <w:t>文號：</w:t>
            </w:r>
            <w:r w:rsidRPr="00FA1C8C">
              <w:rPr>
                <w:rFonts w:ascii="標楷體" w:eastAsia="標楷體" w:hAnsi="標楷體" w:hint="eastAsia"/>
                <w:sz w:val="22"/>
                <w:u w:val="single"/>
              </w:rPr>
              <w:t xml:space="preserve">                     </w:t>
            </w:r>
            <w:r w:rsidR="00BF5A09" w:rsidRPr="00FA1C8C">
              <w:rPr>
                <w:rFonts w:ascii="標楷體" w:eastAsia="標楷體" w:hAnsi="標楷體" w:hint="eastAsia"/>
                <w:sz w:val="22"/>
                <w:u w:val="single"/>
              </w:rPr>
              <w:t xml:space="preserve">     </w:t>
            </w:r>
            <w:r w:rsidRPr="00FA1C8C">
              <w:rPr>
                <w:rFonts w:ascii="標楷體" w:eastAsia="標楷體" w:hAnsi="標楷體" w:hint="eastAsia"/>
                <w:sz w:val="22"/>
              </w:rPr>
              <w:t xml:space="preserve">   </w:t>
            </w:r>
            <w:r w:rsidR="00BF5A09" w:rsidRPr="00FA1C8C">
              <w:rPr>
                <w:rFonts w:ascii="標楷體" w:eastAsia="標楷體" w:hAnsi="標楷體" w:hint="eastAsia"/>
                <w:sz w:val="22"/>
              </w:rPr>
              <w:t xml:space="preserve"> </w:t>
            </w:r>
            <w:r w:rsidRPr="00FA1C8C">
              <w:rPr>
                <w:rFonts w:ascii="標楷體" w:eastAsia="標楷體" w:hAnsi="標楷體" w:hint="eastAsia"/>
                <w:sz w:val="22"/>
              </w:rPr>
              <w:t xml:space="preserve">                    </w:t>
            </w:r>
          </w:p>
          <w:p w:rsidR="0022702D" w:rsidRPr="00B277F8" w:rsidRDefault="00460875" w:rsidP="00460875">
            <w:pPr>
              <w:spacing w:line="340" w:lineRule="exact"/>
              <w:ind w:left="233" w:hangingChars="106" w:hanging="233"/>
              <w:jc w:val="both"/>
              <w:rPr>
                <w:rFonts w:ascii="標楷體" w:eastAsia="標楷體" w:hAnsi="標楷體"/>
                <w:b/>
                <w:sz w:val="32"/>
                <w:szCs w:val="32"/>
              </w:rPr>
            </w:pPr>
            <w:r w:rsidRPr="00FA1C8C">
              <w:rPr>
                <w:rFonts w:ascii="標楷體" w:eastAsia="標楷體" w:hAnsi="標楷體" w:hint="eastAsia"/>
                <w:sz w:val="22"/>
              </w:rPr>
              <w:t>補助法令主管機關</w:t>
            </w:r>
            <w:r w:rsidR="0022702D" w:rsidRPr="00FA1C8C">
              <w:rPr>
                <w:rFonts w:ascii="標楷體" w:eastAsia="標楷體" w:hAnsi="標楷體" w:hint="eastAsia"/>
                <w:sz w:val="22"/>
              </w:rPr>
              <w:t>核定同意之</w:t>
            </w:r>
            <w:r w:rsidR="0022702D" w:rsidRPr="00FA1C8C">
              <w:rPr>
                <w:rFonts w:ascii="標楷體" w:eastAsia="標楷體" w:hAnsi="標楷體" w:cs="細明體" w:hint="eastAsia"/>
                <w:color w:val="000000" w:themeColor="text1"/>
                <w:sz w:val="22"/>
              </w:rPr>
              <w:t>理由：</w:t>
            </w:r>
            <w:r w:rsidR="0022702D" w:rsidRPr="00FA1C8C">
              <w:rPr>
                <w:rFonts w:ascii="標楷體" w:eastAsia="標楷體" w:hAnsi="標楷體" w:cs="細明體" w:hint="eastAsia"/>
                <w:color w:val="000000" w:themeColor="text1"/>
                <w:sz w:val="22"/>
                <w:u w:val="single"/>
              </w:rPr>
              <w:t xml:space="preserve">             </w:t>
            </w:r>
            <w:r w:rsidRPr="00FA1C8C">
              <w:rPr>
                <w:rFonts w:ascii="標楷體" w:eastAsia="標楷體" w:hAnsi="標楷體" w:cs="細明體" w:hint="eastAsia"/>
                <w:color w:val="000000" w:themeColor="text1"/>
                <w:sz w:val="22"/>
                <w:u w:val="single"/>
              </w:rPr>
              <w:t xml:space="preserve">       </w:t>
            </w:r>
            <w:r w:rsidR="00BF5A09" w:rsidRPr="00FA1C8C">
              <w:rPr>
                <w:rFonts w:ascii="標楷體" w:eastAsia="標楷體" w:hAnsi="標楷體" w:cs="細明體" w:hint="eastAsia"/>
                <w:color w:val="000000" w:themeColor="text1"/>
                <w:sz w:val="22"/>
                <w:u w:val="single"/>
              </w:rPr>
              <w:t xml:space="preserve">  </w:t>
            </w:r>
            <w:r w:rsidR="0022702D" w:rsidRPr="00FA1C8C">
              <w:rPr>
                <w:rFonts w:ascii="標楷體" w:eastAsia="標楷體" w:hAnsi="標楷體" w:hint="eastAsia"/>
                <w:b/>
                <w:sz w:val="22"/>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Pr="00E14AD5" w:rsidRDefault="00F247E2" w:rsidP="00782009">
      <w:pPr>
        <w:spacing w:line="360" w:lineRule="exact"/>
        <w:ind w:leftChars="-295" w:left="-512" w:rightChars="-375" w:right="-900" w:hangingChars="70" w:hanging="196"/>
        <w:rPr>
          <w:rFonts w:ascii="標楷體" w:eastAsia="標楷體" w:hAnsi="標楷體"/>
          <w:szCs w:val="24"/>
        </w:rPr>
      </w:pPr>
      <w:r>
        <w:rPr>
          <w:rFonts w:ascii="標楷體" w:eastAsia="標楷體" w:hAnsi="標楷體" w:hint="eastAsia"/>
          <w:sz w:val="28"/>
          <w:szCs w:val="28"/>
        </w:rPr>
        <w:t>主動公開之機關團體：</w:t>
      </w:r>
      <w:r w:rsidR="00702AE3" w:rsidRPr="00E14AD5">
        <w:rPr>
          <w:rFonts w:ascii="標楷體" w:eastAsia="標楷體" w:hAnsi="標楷體" w:hint="eastAsia"/>
          <w:b/>
          <w:color w:val="FF0000"/>
          <w:szCs w:val="24"/>
        </w:rPr>
        <w:t>桃園市蘆竹區公所</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日期：</w:t>
      </w:r>
      <w:r w:rsidR="00EE6397">
        <w:rPr>
          <w:rFonts w:ascii="標楷體" w:eastAsia="標楷體" w:hAnsi="標楷體" w:hint="eastAsia"/>
          <w:sz w:val="28"/>
          <w:szCs w:val="28"/>
        </w:rPr>
        <w:t>111</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sidR="00CF4384">
        <w:rPr>
          <w:rFonts w:ascii="標楷體" w:eastAsia="標楷體" w:hAnsi="標楷體" w:hint="eastAsia"/>
          <w:sz w:val="28"/>
          <w:szCs w:val="28"/>
        </w:rPr>
        <w:t>8</w:t>
      </w:r>
      <w:r w:rsidRPr="00782009">
        <w:rPr>
          <w:rFonts w:ascii="標楷體" w:eastAsia="標楷體" w:hAnsi="標楷體" w:hint="eastAsia"/>
          <w:sz w:val="28"/>
          <w:szCs w:val="28"/>
        </w:rPr>
        <w:t xml:space="preserve">月 </w:t>
      </w:r>
      <w:r w:rsidR="00CF4384">
        <w:rPr>
          <w:rFonts w:ascii="標楷體" w:eastAsia="標楷體" w:hAnsi="標楷體" w:hint="eastAsia"/>
          <w:sz w:val="28"/>
          <w:szCs w:val="28"/>
        </w:rPr>
        <w:t>3</w:t>
      </w:r>
      <w:bookmarkStart w:id="0" w:name="_GoBack"/>
      <w:bookmarkEnd w:id="0"/>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36" w:rsidRDefault="00C44236" w:rsidP="004D3B3F">
      <w:r>
        <w:separator/>
      </w:r>
    </w:p>
  </w:endnote>
  <w:endnote w:type="continuationSeparator" w:id="0">
    <w:p w:rsidR="00C44236" w:rsidRDefault="00C4423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36" w:rsidRDefault="00C44236" w:rsidP="004D3B3F">
      <w:r>
        <w:separator/>
      </w:r>
    </w:p>
  </w:footnote>
  <w:footnote w:type="continuationSeparator" w:id="0">
    <w:p w:rsidR="00C44236" w:rsidRDefault="00C44236"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1891"/>
    <w:rsid w:val="000A3138"/>
    <w:rsid w:val="000B6165"/>
    <w:rsid w:val="000C7B0D"/>
    <w:rsid w:val="000D24EE"/>
    <w:rsid w:val="000D4D74"/>
    <w:rsid w:val="000E17F3"/>
    <w:rsid w:val="00184F1C"/>
    <w:rsid w:val="0019178B"/>
    <w:rsid w:val="001A2AE9"/>
    <w:rsid w:val="001C1EF0"/>
    <w:rsid w:val="001C49B7"/>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22F65"/>
    <w:rsid w:val="005441DA"/>
    <w:rsid w:val="0056582C"/>
    <w:rsid w:val="005740EF"/>
    <w:rsid w:val="0058088C"/>
    <w:rsid w:val="0059400D"/>
    <w:rsid w:val="005E512C"/>
    <w:rsid w:val="005F5797"/>
    <w:rsid w:val="005F69FF"/>
    <w:rsid w:val="00653577"/>
    <w:rsid w:val="006B1EC7"/>
    <w:rsid w:val="006B4B82"/>
    <w:rsid w:val="006B6651"/>
    <w:rsid w:val="006C2C34"/>
    <w:rsid w:val="006C6213"/>
    <w:rsid w:val="006F454A"/>
    <w:rsid w:val="00702AE3"/>
    <w:rsid w:val="00737ED2"/>
    <w:rsid w:val="00740331"/>
    <w:rsid w:val="00746532"/>
    <w:rsid w:val="00766D32"/>
    <w:rsid w:val="00782009"/>
    <w:rsid w:val="00790B9A"/>
    <w:rsid w:val="0079681C"/>
    <w:rsid w:val="007B0F3F"/>
    <w:rsid w:val="007D34DD"/>
    <w:rsid w:val="007E2B7C"/>
    <w:rsid w:val="008823B6"/>
    <w:rsid w:val="00885DAD"/>
    <w:rsid w:val="008B3727"/>
    <w:rsid w:val="008C0DF1"/>
    <w:rsid w:val="008C7571"/>
    <w:rsid w:val="008D141A"/>
    <w:rsid w:val="008D1D50"/>
    <w:rsid w:val="009812D8"/>
    <w:rsid w:val="009A036C"/>
    <w:rsid w:val="009A2536"/>
    <w:rsid w:val="009B764A"/>
    <w:rsid w:val="00A233D4"/>
    <w:rsid w:val="00A3027E"/>
    <w:rsid w:val="00A50DF8"/>
    <w:rsid w:val="00A5469C"/>
    <w:rsid w:val="00A77E8A"/>
    <w:rsid w:val="00AA05F1"/>
    <w:rsid w:val="00B277F8"/>
    <w:rsid w:val="00B360BA"/>
    <w:rsid w:val="00B73D66"/>
    <w:rsid w:val="00B8595A"/>
    <w:rsid w:val="00BB0358"/>
    <w:rsid w:val="00BB20A4"/>
    <w:rsid w:val="00BB6794"/>
    <w:rsid w:val="00BD164A"/>
    <w:rsid w:val="00BF46E1"/>
    <w:rsid w:val="00BF5A09"/>
    <w:rsid w:val="00C44236"/>
    <w:rsid w:val="00C62605"/>
    <w:rsid w:val="00C64BD4"/>
    <w:rsid w:val="00C70DFA"/>
    <w:rsid w:val="00C92ED8"/>
    <w:rsid w:val="00CB6ADB"/>
    <w:rsid w:val="00CF2C6E"/>
    <w:rsid w:val="00CF4384"/>
    <w:rsid w:val="00CF4D00"/>
    <w:rsid w:val="00D530E0"/>
    <w:rsid w:val="00D7245C"/>
    <w:rsid w:val="00D801A2"/>
    <w:rsid w:val="00D911A2"/>
    <w:rsid w:val="00DA7805"/>
    <w:rsid w:val="00E14AD5"/>
    <w:rsid w:val="00E21EFD"/>
    <w:rsid w:val="00E40AFE"/>
    <w:rsid w:val="00E71959"/>
    <w:rsid w:val="00E776B4"/>
    <w:rsid w:val="00E96A5E"/>
    <w:rsid w:val="00EB0090"/>
    <w:rsid w:val="00ED6727"/>
    <w:rsid w:val="00EE6397"/>
    <w:rsid w:val="00EF4808"/>
    <w:rsid w:val="00F06D7C"/>
    <w:rsid w:val="00F247E2"/>
    <w:rsid w:val="00F418ED"/>
    <w:rsid w:val="00F606F8"/>
    <w:rsid w:val="00F950B9"/>
    <w:rsid w:val="00FA1C8C"/>
    <w:rsid w:val="00FB77B0"/>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0B0C"/>
  <w15:docId w15:val="{8BA17B34-4E6D-4C7A-8EA1-37230DE1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575B1-AB18-41C1-955D-038076D6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417</Words>
  <Characters>2381</Characters>
  <Application>Microsoft Office Word</Application>
  <DocSecurity>0</DocSecurity>
  <Lines>19</Lines>
  <Paragraphs>5</Paragraphs>
  <ScaleCrop>false</ScaleCrop>
  <Company>MOJ</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王鈺嫣</cp:lastModifiedBy>
  <cp:revision>14</cp:revision>
  <cp:lastPrinted>2018-11-28T03:11:00Z</cp:lastPrinted>
  <dcterms:created xsi:type="dcterms:W3CDTF">2019-03-29T07:50:00Z</dcterms:created>
  <dcterms:modified xsi:type="dcterms:W3CDTF">2022-08-03T10:22:00Z</dcterms:modified>
</cp:coreProperties>
</file>