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49" w:rsidRPr="00AC284A" w:rsidRDefault="000A4097" w:rsidP="00AC284A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AC284A">
        <w:rPr>
          <w:rFonts w:ascii="標楷體" w:eastAsia="標楷體" w:hAnsi="標楷體" w:hint="eastAsia"/>
          <w:b/>
          <w:sz w:val="36"/>
        </w:rPr>
        <w:t>105年第</w:t>
      </w:r>
      <w:r w:rsidR="007566E6">
        <w:rPr>
          <w:rFonts w:ascii="標楷體" w:eastAsia="標楷體" w:hAnsi="標楷體" w:hint="eastAsia"/>
          <w:b/>
          <w:sz w:val="36"/>
        </w:rPr>
        <w:t>2</w:t>
      </w:r>
      <w:r w:rsidRPr="00AC284A">
        <w:rPr>
          <w:rFonts w:ascii="標楷體" w:eastAsia="標楷體" w:hAnsi="標楷體" w:hint="eastAsia"/>
          <w:b/>
          <w:sz w:val="36"/>
        </w:rPr>
        <w:t>次性別平等專責小組會議</w:t>
      </w:r>
      <w:r w:rsidR="0032334A">
        <w:rPr>
          <w:rFonts w:ascii="標楷體" w:eastAsia="標楷體" w:hAnsi="標楷體" w:hint="eastAsia"/>
          <w:b/>
          <w:sz w:val="36"/>
        </w:rPr>
        <w:t>紀錄</w:t>
      </w:r>
    </w:p>
    <w:p w:rsidR="000A4097" w:rsidRPr="00B805F0" w:rsidRDefault="00AC284A" w:rsidP="00B805F0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b/>
          <w:sz w:val="28"/>
        </w:rPr>
        <w:t>一、</w:t>
      </w:r>
      <w:r w:rsidR="000A4097" w:rsidRPr="00B805F0">
        <w:rPr>
          <w:rFonts w:ascii="標楷體" w:eastAsia="標楷體" w:hAnsi="標楷體" w:hint="eastAsia"/>
          <w:b/>
          <w:sz w:val="28"/>
        </w:rPr>
        <w:t>時間</w:t>
      </w:r>
      <w:r w:rsidRPr="00B805F0">
        <w:rPr>
          <w:rFonts w:ascii="標楷體" w:eastAsia="標楷體" w:hAnsi="標楷體" w:hint="eastAsia"/>
          <w:b/>
          <w:sz w:val="28"/>
        </w:rPr>
        <w:t>：</w:t>
      </w:r>
      <w:r w:rsidRPr="00B805F0">
        <w:rPr>
          <w:rFonts w:ascii="標楷體" w:eastAsia="標楷體" w:hAnsi="標楷體" w:hint="eastAsia"/>
          <w:sz w:val="28"/>
        </w:rPr>
        <w:t>105年</w:t>
      </w:r>
      <w:r w:rsidR="007566E6" w:rsidRPr="00B805F0">
        <w:rPr>
          <w:rFonts w:ascii="標楷體" w:eastAsia="標楷體" w:hAnsi="標楷體" w:hint="eastAsia"/>
          <w:sz w:val="28"/>
        </w:rPr>
        <w:t>10</w:t>
      </w:r>
      <w:r w:rsidRPr="00B805F0">
        <w:rPr>
          <w:rFonts w:ascii="標楷體" w:eastAsia="標楷體" w:hAnsi="標楷體" w:hint="eastAsia"/>
          <w:sz w:val="28"/>
        </w:rPr>
        <w:t>月</w:t>
      </w:r>
      <w:r w:rsidR="007566E6" w:rsidRPr="00B805F0">
        <w:rPr>
          <w:rFonts w:ascii="標楷體" w:eastAsia="標楷體" w:hAnsi="標楷體" w:hint="eastAsia"/>
          <w:sz w:val="28"/>
        </w:rPr>
        <w:t>14</w:t>
      </w:r>
      <w:r w:rsidRPr="00B805F0">
        <w:rPr>
          <w:rFonts w:ascii="標楷體" w:eastAsia="標楷體" w:hAnsi="標楷體" w:hint="eastAsia"/>
          <w:sz w:val="28"/>
        </w:rPr>
        <w:t>日(星期</w:t>
      </w:r>
      <w:r w:rsidR="007566E6" w:rsidRPr="00B805F0">
        <w:rPr>
          <w:rFonts w:ascii="標楷體" w:eastAsia="標楷體" w:hAnsi="標楷體" w:hint="eastAsia"/>
          <w:sz w:val="28"/>
        </w:rPr>
        <w:t>五</w:t>
      </w:r>
      <w:r w:rsidRPr="00B805F0">
        <w:rPr>
          <w:rFonts w:ascii="標楷體" w:eastAsia="標楷體" w:hAnsi="標楷體" w:hint="eastAsia"/>
          <w:sz w:val="28"/>
        </w:rPr>
        <w:t>)</w:t>
      </w:r>
      <w:r w:rsidR="007566E6" w:rsidRPr="00B805F0">
        <w:rPr>
          <w:rFonts w:ascii="標楷體" w:eastAsia="標楷體" w:hAnsi="標楷體" w:hint="eastAsia"/>
          <w:sz w:val="28"/>
        </w:rPr>
        <w:t>上午10時30分</w:t>
      </w:r>
    </w:p>
    <w:p w:rsidR="000A4097" w:rsidRPr="00B805F0" w:rsidRDefault="000A4097" w:rsidP="00B805F0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b/>
          <w:sz w:val="28"/>
        </w:rPr>
        <w:t>二、地點</w:t>
      </w:r>
      <w:r w:rsidR="00AC284A" w:rsidRPr="00B805F0">
        <w:rPr>
          <w:rFonts w:ascii="標楷體" w:eastAsia="標楷體" w:hAnsi="標楷體" w:hint="eastAsia"/>
          <w:b/>
          <w:sz w:val="28"/>
        </w:rPr>
        <w:t>：</w:t>
      </w:r>
      <w:r w:rsidR="00AC284A" w:rsidRPr="00B805F0">
        <w:rPr>
          <w:rFonts w:ascii="標楷體" w:eastAsia="標楷體" w:hAnsi="標楷體" w:hint="eastAsia"/>
          <w:sz w:val="28"/>
        </w:rPr>
        <w:t>本府9樓市政資料中心</w:t>
      </w:r>
    </w:p>
    <w:p w:rsidR="000A4097" w:rsidRDefault="000A4097" w:rsidP="00B805F0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b/>
          <w:sz w:val="28"/>
        </w:rPr>
        <w:t>三、主席：</w:t>
      </w:r>
      <w:r w:rsidR="007566E6" w:rsidRPr="00B805F0">
        <w:rPr>
          <w:rFonts w:ascii="標楷體" w:eastAsia="標楷體" w:hAnsi="標楷體" w:hint="eastAsia"/>
          <w:sz w:val="28"/>
        </w:rPr>
        <w:t>副</w:t>
      </w:r>
      <w:r w:rsidR="002532A3" w:rsidRPr="00B805F0">
        <w:rPr>
          <w:rFonts w:ascii="標楷體" w:eastAsia="標楷體" w:hAnsi="標楷體" w:hint="eastAsia"/>
          <w:sz w:val="28"/>
        </w:rPr>
        <w:t>召集人</w:t>
      </w:r>
      <w:r w:rsidR="007566E6" w:rsidRPr="00B805F0">
        <w:rPr>
          <w:rFonts w:ascii="標楷體" w:eastAsia="標楷體" w:hAnsi="標楷體" w:hint="eastAsia"/>
          <w:sz w:val="28"/>
        </w:rPr>
        <w:t>黃意驊</w:t>
      </w:r>
      <w:r w:rsidR="0032334A">
        <w:rPr>
          <w:rFonts w:ascii="標楷體" w:eastAsia="標楷體" w:hAnsi="標楷體" w:hint="eastAsia"/>
          <w:sz w:val="28"/>
        </w:rPr>
        <w:t xml:space="preserve">                        紀錄：盧乃琳</w:t>
      </w:r>
    </w:p>
    <w:p w:rsidR="0032334A" w:rsidRPr="00B805F0" w:rsidRDefault="00893A64" w:rsidP="00B805F0">
      <w:pPr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t>四</w:t>
      </w:r>
      <w:r w:rsidR="0032334A" w:rsidRPr="00893A64">
        <w:rPr>
          <w:rFonts w:ascii="標楷體" w:eastAsia="標楷體" w:hAnsi="標楷體" w:hint="eastAsia"/>
          <w:b/>
          <w:sz w:val="28"/>
        </w:rPr>
        <w:t>、出(列)席人員：</w:t>
      </w:r>
      <w:r w:rsidR="0032334A">
        <w:rPr>
          <w:rFonts w:ascii="標楷體" w:eastAsia="標楷體" w:hAnsi="標楷體" w:hint="eastAsia"/>
          <w:sz w:val="28"/>
        </w:rPr>
        <w:t>詳簽到表</w:t>
      </w:r>
    </w:p>
    <w:p w:rsidR="000A4097" w:rsidRPr="00B805F0" w:rsidRDefault="00893A64" w:rsidP="00B805F0">
      <w:pPr>
        <w:spacing w:line="48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五</w:t>
      </w:r>
      <w:r w:rsidR="000A4097" w:rsidRPr="00B805F0">
        <w:rPr>
          <w:rFonts w:ascii="標楷體" w:eastAsia="標楷體" w:hAnsi="標楷體" w:hint="eastAsia"/>
          <w:b/>
          <w:sz w:val="28"/>
        </w:rPr>
        <w:t>、</w:t>
      </w:r>
      <w:r w:rsidR="00C46CE7" w:rsidRPr="00B805F0">
        <w:rPr>
          <w:rFonts w:ascii="標楷體" w:eastAsia="標楷體" w:hAnsi="標楷體" w:hint="eastAsia"/>
          <w:b/>
          <w:sz w:val="28"/>
        </w:rPr>
        <w:t>工作報告</w:t>
      </w:r>
    </w:p>
    <w:p w:rsidR="002C204E" w:rsidRDefault="002C204E" w:rsidP="00B805F0">
      <w:pPr>
        <w:spacing w:line="48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(一)本會</w:t>
      </w:r>
      <w:r w:rsidR="001B037F" w:rsidRPr="00B805F0">
        <w:rPr>
          <w:rFonts w:ascii="標楷體" w:eastAsia="標楷體" w:hAnsi="標楷體" w:hint="eastAsia"/>
          <w:sz w:val="28"/>
        </w:rPr>
        <w:t>1</w:t>
      </w:r>
      <w:r w:rsidR="007566E6" w:rsidRPr="00B805F0">
        <w:rPr>
          <w:rFonts w:ascii="標楷體" w:eastAsia="標楷體" w:hAnsi="標楷體" w:hint="eastAsia"/>
          <w:sz w:val="28"/>
        </w:rPr>
        <w:t>05</w:t>
      </w:r>
      <w:r w:rsidRPr="00B805F0">
        <w:rPr>
          <w:rFonts w:ascii="標楷體" w:eastAsia="標楷體" w:hAnsi="標楷體" w:hint="eastAsia"/>
          <w:sz w:val="28"/>
        </w:rPr>
        <w:t>年性別主流化成果報告</w:t>
      </w:r>
      <w:r w:rsidR="009B7FA9">
        <w:rPr>
          <w:rFonts w:ascii="標楷體" w:eastAsia="標楷體" w:hAnsi="標楷體" w:hint="eastAsia"/>
          <w:sz w:val="28"/>
        </w:rPr>
        <w:t>：</w:t>
      </w:r>
      <w:r w:rsidR="00EA2F91" w:rsidRPr="00B805F0">
        <w:rPr>
          <w:rFonts w:ascii="標楷體" w:eastAsia="標楷體" w:hAnsi="標楷體" w:hint="eastAsia"/>
          <w:sz w:val="28"/>
        </w:rPr>
        <w:t>(</w:t>
      </w:r>
      <w:r w:rsidR="00F1752A">
        <w:rPr>
          <w:rFonts w:ascii="標楷體" w:eastAsia="標楷體" w:hAnsi="標楷體" w:hint="eastAsia"/>
          <w:sz w:val="28"/>
        </w:rPr>
        <w:t>略</w:t>
      </w:r>
      <w:r w:rsidR="00EA2F91" w:rsidRPr="00B805F0">
        <w:rPr>
          <w:rFonts w:ascii="標楷體" w:eastAsia="標楷體" w:hAnsi="標楷體" w:hint="eastAsia"/>
          <w:sz w:val="28"/>
        </w:rPr>
        <w:t>)</w:t>
      </w:r>
    </w:p>
    <w:p w:rsidR="0032334A" w:rsidRDefault="00893A64" w:rsidP="009B7FA9">
      <w:pPr>
        <w:spacing w:line="480" w:lineRule="exact"/>
        <w:ind w:leftChars="236" w:left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葉文健</w:t>
      </w:r>
      <w:r w:rsidR="0032334A">
        <w:rPr>
          <w:rFonts w:ascii="標楷體" w:eastAsia="標楷體" w:hAnsi="標楷體" w:hint="eastAsia"/>
          <w:sz w:val="28"/>
        </w:rPr>
        <w:t>委員</w:t>
      </w:r>
      <w:r w:rsidR="00F1752A">
        <w:rPr>
          <w:rFonts w:ascii="標楷體" w:eastAsia="標楷體" w:hAnsi="標楷體" w:hint="eastAsia"/>
          <w:sz w:val="28"/>
        </w:rPr>
        <w:t>建議</w:t>
      </w:r>
      <w:r w:rsidR="0032334A">
        <w:rPr>
          <w:rFonts w:ascii="標楷體" w:eastAsia="標楷體" w:hAnsi="標楷體" w:hint="eastAsia"/>
          <w:sz w:val="28"/>
        </w:rPr>
        <w:t>：</w:t>
      </w:r>
    </w:p>
    <w:p w:rsidR="009B7FA9" w:rsidRDefault="0032334A" w:rsidP="009B7FA9">
      <w:pPr>
        <w:spacing w:line="480" w:lineRule="exact"/>
        <w:ind w:leftChars="414" w:left="1275" w:hanging="28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1.性別比例分析</w:t>
      </w:r>
      <w:r w:rsidR="00F1752A">
        <w:rPr>
          <w:rFonts w:ascii="標楷體" w:eastAsia="標楷體" w:hAnsi="標楷體" w:hint="eastAsia"/>
          <w:sz w:val="28"/>
        </w:rPr>
        <w:t>不只側重女性比例，男女</w:t>
      </w:r>
      <w:r w:rsidR="009B7FA9">
        <w:rPr>
          <w:rFonts w:ascii="標楷體" w:eastAsia="標楷體" w:hAnsi="標楷體" w:hint="eastAsia"/>
          <w:sz w:val="28"/>
        </w:rPr>
        <w:t>的</w:t>
      </w:r>
      <w:r w:rsidR="00F1752A">
        <w:rPr>
          <w:rFonts w:ascii="標楷體" w:eastAsia="標楷體" w:hAnsi="標楷體" w:hint="eastAsia"/>
          <w:sz w:val="28"/>
        </w:rPr>
        <w:t>性分別比例都要呈現。</w:t>
      </w:r>
    </w:p>
    <w:p w:rsidR="00F1752A" w:rsidRPr="0032334A" w:rsidRDefault="003A13D1" w:rsidP="009B7FA9">
      <w:pPr>
        <w:spacing w:line="480" w:lineRule="exact"/>
        <w:ind w:leftChars="414" w:left="1275" w:hanging="28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 w:rsidR="00F1752A">
        <w:rPr>
          <w:rFonts w:ascii="標楷體" w:eastAsia="標楷體" w:hAnsi="標楷體" w:hint="eastAsia"/>
          <w:sz w:val="28"/>
        </w:rPr>
        <w:t>.性別預算的定義應再向主計處確認。</w:t>
      </w:r>
    </w:p>
    <w:p w:rsidR="002C204E" w:rsidRPr="00B805F0" w:rsidRDefault="002C204E" w:rsidP="001B75D3">
      <w:pPr>
        <w:spacing w:line="48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(二)</w:t>
      </w:r>
      <w:r w:rsidR="009773D0" w:rsidRPr="00B805F0">
        <w:rPr>
          <w:rFonts w:ascii="標楷體" w:eastAsia="標楷體" w:hAnsi="標楷體" w:hint="eastAsia"/>
          <w:sz w:val="28"/>
        </w:rPr>
        <w:t>修訂本會性別平等專責小組委員名單</w:t>
      </w:r>
      <w:r w:rsidR="009B7FA9">
        <w:rPr>
          <w:rFonts w:ascii="標楷體" w:eastAsia="標楷體" w:hAnsi="標楷體" w:hint="eastAsia"/>
          <w:sz w:val="28"/>
        </w:rPr>
        <w:t>：</w:t>
      </w:r>
      <w:r w:rsidR="009773D0" w:rsidRPr="00B805F0">
        <w:rPr>
          <w:rFonts w:ascii="標楷體" w:eastAsia="標楷體" w:hAnsi="標楷體" w:hint="eastAsia"/>
          <w:sz w:val="28"/>
        </w:rPr>
        <w:t>(</w:t>
      </w:r>
      <w:r w:rsidR="00F1752A">
        <w:rPr>
          <w:rFonts w:ascii="標楷體" w:eastAsia="標楷體" w:hAnsi="標楷體" w:hint="eastAsia"/>
          <w:sz w:val="28"/>
        </w:rPr>
        <w:t>略</w:t>
      </w:r>
      <w:r w:rsidR="009773D0" w:rsidRPr="00B805F0">
        <w:rPr>
          <w:rFonts w:ascii="標楷體" w:eastAsia="標楷體" w:hAnsi="標楷體" w:hint="eastAsia"/>
          <w:sz w:val="28"/>
        </w:rPr>
        <w:t>)</w:t>
      </w:r>
    </w:p>
    <w:p w:rsidR="00410841" w:rsidRDefault="001F1D2D" w:rsidP="00ED5419">
      <w:pPr>
        <w:spacing w:line="480" w:lineRule="exact"/>
        <w:ind w:leftChars="207" w:left="1063" w:hangingChars="202" w:hanging="566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(三)</w:t>
      </w:r>
      <w:r w:rsidR="009773D0" w:rsidRPr="00B805F0">
        <w:rPr>
          <w:rFonts w:ascii="標楷體" w:eastAsia="標楷體" w:hAnsi="標楷體" w:hint="eastAsia"/>
          <w:sz w:val="28"/>
        </w:rPr>
        <w:t>訂定本會因性別所產生之歧視防治及申訴處理要點</w:t>
      </w:r>
      <w:r w:rsidR="009B7FA9">
        <w:rPr>
          <w:rFonts w:ascii="標楷體" w:eastAsia="標楷體" w:hAnsi="標楷體" w:hint="eastAsia"/>
          <w:sz w:val="28"/>
        </w:rPr>
        <w:t>：</w:t>
      </w:r>
      <w:r w:rsidR="009773D0" w:rsidRPr="00B805F0">
        <w:rPr>
          <w:rFonts w:ascii="標楷體" w:eastAsia="標楷體" w:hAnsi="標楷體" w:hint="eastAsia"/>
          <w:sz w:val="28"/>
        </w:rPr>
        <w:t>(</w:t>
      </w:r>
      <w:r w:rsidR="00F1752A">
        <w:rPr>
          <w:rFonts w:ascii="標楷體" w:eastAsia="標楷體" w:hAnsi="標楷體" w:hint="eastAsia"/>
          <w:sz w:val="28"/>
        </w:rPr>
        <w:t>略</w:t>
      </w:r>
      <w:r w:rsidR="009773D0" w:rsidRPr="00B805F0">
        <w:rPr>
          <w:rFonts w:ascii="標楷體" w:eastAsia="標楷體" w:hAnsi="標楷體" w:hint="eastAsia"/>
          <w:sz w:val="28"/>
        </w:rPr>
        <w:t>)</w:t>
      </w:r>
    </w:p>
    <w:p w:rsidR="001B75D3" w:rsidRPr="00B805F0" w:rsidRDefault="001B75D3" w:rsidP="00ED5419">
      <w:pPr>
        <w:spacing w:line="480" w:lineRule="exact"/>
        <w:ind w:leftChars="207" w:left="1063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(四)105年</w:t>
      </w:r>
      <w:r w:rsidR="00F1752A"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 w:hint="eastAsia"/>
          <w:sz w:val="28"/>
        </w:rPr>
        <w:t>月7日</w:t>
      </w:r>
      <w:r w:rsidR="009B7FA9">
        <w:rPr>
          <w:rFonts w:ascii="標楷體" w:eastAsia="標楷體" w:hAnsi="標楷體" w:hint="eastAsia"/>
          <w:sz w:val="28"/>
        </w:rPr>
        <w:t>辦理</w:t>
      </w:r>
      <w:r>
        <w:rPr>
          <w:rFonts w:ascii="標楷體" w:eastAsia="標楷體" w:hAnsi="標楷體" w:hint="eastAsia"/>
          <w:sz w:val="28"/>
        </w:rPr>
        <w:t>計畫類性別影響評估</w:t>
      </w:r>
      <w:r w:rsidR="009B7FA9">
        <w:rPr>
          <w:rFonts w:ascii="標楷體" w:eastAsia="標楷體" w:hAnsi="標楷體" w:hint="eastAsia"/>
          <w:sz w:val="28"/>
        </w:rPr>
        <w:t>教育訓練：</w:t>
      </w:r>
      <w:r w:rsidR="00F1752A">
        <w:rPr>
          <w:rFonts w:ascii="標楷體" w:eastAsia="標楷體" w:hAnsi="標楷體" w:hint="eastAsia"/>
          <w:sz w:val="28"/>
        </w:rPr>
        <w:t>(略)</w:t>
      </w:r>
      <w:r>
        <w:rPr>
          <w:rFonts w:ascii="標楷體" w:eastAsia="標楷體" w:hAnsi="標楷體" w:hint="eastAsia"/>
          <w:sz w:val="28"/>
        </w:rPr>
        <w:t>。</w:t>
      </w:r>
    </w:p>
    <w:p w:rsidR="002C204E" w:rsidRPr="00B805F0" w:rsidRDefault="00893A64" w:rsidP="00B805F0">
      <w:pPr>
        <w:spacing w:line="48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六</w:t>
      </w:r>
      <w:r w:rsidR="002C204E" w:rsidRPr="00B805F0">
        <w:rPr>
          <w:rFonts w:ascii="標楷體" w:eastAsia="標楷體" w:hAnsi="標楷體" w:hint="eastAsia"/>
          <w:b/>
          <w:sz w:val="28"/>
        </w:rPr>
        <w:t>、提案討論</w:t>
      </w:r>
    </w:p>
    <w:p w:rsidR="002C204E" w:rsidRPr="00B805F0" w:rsidRDefault="002C204E" w:rsidP="00014FF3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案</w:t>
      </w:r>
      <w:r w:rsidR="00C46CE7" w:rsidRPr="00B805F0">
        <w:rPr>
          <w:rFonts w:ascii="標楷體" w:eastAsia="標楷體" w:hAnsi="標楷體" w:hint="eastAsia"/>
          <w:sz w:val="28"/>
        </w:rPr>
        <w:t>由</w:t>
      </w:r>
      <w:r w:rsidR="00410841" w:rsidRPr="00B805F0">
        <w:rPr>
          <w:rFonts w:ascii="標楷體" w:eastAsia="標楷體" w:hAnsi="標楷體" w:hint="eastAsia"/>
          <w:sz w:val="28"/>
        </w:rPr>
        <w:t>一：</w:t>
      </w:r>
      <w:r w:rsidR="00BD7684" w:rsidRPr="00B805F0">
        <w:rPr>
          <w:rFonts w:ascii="標楷體" w:eastAsia="標楷體" w:hAnsi="標楷體" w:hint="eastAsia"/>
          <w:sz w:val="28"/>
        </w:rPr>
        <w:t>本府計畫類性別影響評估選案機制調整</w:t>
      </w:r>
    </w:p>
    <w:p w:rsidR="002C204E" w:rsidRPr="00B805F0" w:rsidRDefault="00C46CE7" w:rsidP="00014FF3">
      <w:pPr>
        <w:spacing w:line="480" w:lineRule="exact"/>
        <w:ind w:firstLineChars="101" w:firstLine="283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說明</w:t>
      </w:r>
      <w:r w:rsidR="002C204E" w:rsidRPr="00B805F0">
        <w:rPr>
          <w:rFonts w:ascii="標楷體" w:eastAsia="標楷體" w:hAnsi="標楷體" w:hint="eastAsia"/>
          <w:sz w:val="28"/>
        </w:rPr>
        <w:t>：</w:t>
      </w:r>
      <w:r w:rsidR="00BD7684" w:rsidRPr="00B805F0">
        <w:rPr>
          <w:rFonts w:ascii="標楷體" w:eastAsia="標楷體" w:hAnsi="標楷體"/>
          <w:sz w:val="28"/>
        </w:rPr>
        <w:t xml:space="preserve"> </w:t>
      </w:r>
    </w:p>
    <w:p w:rsidR="001D6361" w:rsidRPr="00B805F0" w:rsidRDefault="00934F11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(一)</w:t>
      </w:r>
      <w:r w:rsidR="001D6361" w:rsidRPr="00B805F0">
        <w:rPr>
          <w:rFonts w:ascii="標楷體" w:eastAsia="標楷體" w:hAnsi="標楷體" w:hint="eastAsia"/>
          <w:sz w:val="28"/>
        </w:rPr>
        <w:t>中央性平考評與本府性平會委員建議，本府性別影響評估選案機制應予擴大，提升辦理性別影響評估之計畫數量。</w:t>
      </w:r>
    </w:p>
    <w:p w:rsidR="001D6361" w:rsidRPr="00B805F0" w:rsidRDefault="00934F11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(二)</w:t>
      </w:r>
      <w:r w:rsidR="001D6361" w:rsidRPr="00B805F0">
        <w:rPr>
          <w:rFonts w:ascii="標楷體" w:eastAsia="標楷體" w:hAnsi="標楷體" w:hint="eastAsia"/>
          <w:sz w:val="28"/>
        </w:rPr>
        <w:t>現況說明</w:t>
      </w:r>
    </w:p>
    <w:p w:rsidR="00934F11" w:rsidRPr="00B805F0" w:rsidRDefault="00934F11" w:rsidP="00B805F0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1.</w:t>
      </w:r>
      <w:r w:rsidR="001D6361" w:rsidRPr="00B805F0">
        <w:rPr>
          <w:rFonts w:ascii="標楷體" w:eastAsia="標楷體" w:hAnsi="標楷體" w:hint="eastAsia"/>
          <w:sz w:val="28"/>
        </w:rPr>
        <w:t>府一層決行計畫：由各機關性平小組擇定次一年度須辦理性別影響評估之重大計畫，交本會彙整。本會未強制提報數量，乃至提報數量佔本府重大計畫比例過少。</w:t>
      </w:r>
      <w:r w:rsidR="001B75D3">
        <w:rPr>
          <w:rFonts w:ascii="標楷體" w:eastAsia="標楷體" w:hAnsi="標楷體" w:hint="eastAsia"/>
          <w:sz w:val="28"/>
        </w:rPr>
        <w:t>105年府一層決行計畫性別影響評估計24件。</w:t>
      </w:r>
    </w:p>
    <w:p w:rsidR="001D6361" w:rsidRPr="00B805F0" w:rsidRDefault="00934F11" w:rsidP="00B805F0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2.</w:t>
      </w:r>
      <w:r w:rsidR="001D6361" w:rsidRPr="00B805F0">
        <w:rPr>
          <w:rFonts w:ascii="標楷體" w:eastAsia="標楷體" w:hAnsi="標楷體" w:hint="eastAsia"/>
          <w:sz w:val="28"/>
        </w:rPr>
        <w:t>非府一層決行計畫：由各機關性平小組提報性平會分工小組，每1分工小組擇定3案進行性別影響評估。目前本府性平會分工小組計有6組，每年預計有18案(或以上)</w:t>
      </w:r>
      <w:r w:rsidR="00521FAA" w:rsidRPr="00B805F0">
        <w:rPr>
          <w:rFonts w:ascii="標楷體" w:eastAsia="標楷體" w:hAnsi="標楷體" w:hint="eastAsia"/>
          <w:sz w:val="28"/>
        </w:rPr>
        <w:t>非府一層決行計畫進行性別影響評估。</w:t>
      </w:r>
    </w:p>
    <w:p w:rsidR="00521FAA" w:rsidRPr="00B805F0" w:rsidRDefault="00934F11" w:rsidP="00B805F0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lastRenderedPageBreak/>
        <w:t>3.</w:t>
      </w:r>
      <w:r w:rsidR="00521FAA" w:rsidRPr="00B805F0">
        <w:rPr>
          <w:rFonts w:ascii="標楷體" w:eastAsia="標楷體" w:hAnsi="標楷體" w:hint="eastAsia"/>
          <w:sz w:val="28"/>
        </w:rPr>
        <w:t>改進作為：結合本府預算審查機制</w:t>
      </w:r>
    </w:p>
    <w:p w:rsidR="00934F11" w:rsidRPr="00B805F0" w:rsidRDefault="00934F11" w:rsidP="00893A64">
      <w:pPr>
        <w:spacing w:line="480" w:lineRule="exact"/>
        <w:ind w:leftChars="530" w:left="1698" w:hangingChars="152" w:hanging="42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(1)</w:t>
      </w:r>
      <w:r w:rsidR="00521FAA" w:rsidRPr="00B805F0">
        <w:rPr>
          <w:rFonts w:ascii="標楷體" w:eastAsia="標楷體" w:hAnsi="標楷體" w:hint="eastAsia"/>
          <w:sz w:val="28"/>
        </w:rPr>
        <w:t>本府</w:t>
      </w:r>
      <w:r w:rsidR="00F32864" w:rsidRPr="00B805F0">
        <w:rPr>
          <w:rFonts w:ascii="標楷體" w:eastAsia="標楷體" w:hAnsi="標楷體" w:hint="eastAsia"/>
          <w:sz w:val="28"/>
        </w:rPr>
        <w:t>預算先期審查共分為8組進行，本會負責其中「重大新興暨延續性計畫」組，各機關如有總金額1,000萬元以上之計畫，須依重要順序提報本會進行先期審查。</w:t>
      </w:r>
    </w:p>
    <w:p w:rsidR="00F32864" w:rsidRPr="00B805F0" w:rsidRDefault="00934F11" w:rsidP="00893A64">
      <w:pPr>
        <w:spacing w:line="480" w:lineRule="exact"/>
        <w:ind w:leftChars="530" w:left="1698" w:hangingChars="152" w:hanging="42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(2)</w:t>
      </w:r>
      <w:r w:rsidR="00F32864" w:rsidRPr="00B805F0">
        <w:rPr>
          <w:rFonts w:ascii="標楷體" w:eastAsia="標楷體" w:hAnsi="標楷體" w:hint="eastAsia"/>
          <w:sz w:val="28"/>
        </w:rPr>
        <w:t>預計106年度進行先期審查時，函知各機關提報的前四分之一序位計畫，需進行性別影響評估，同步提交性別影響評估檢視表。例外</w:t>
      </w:r>
      <w:r w:rsidR="0099291E">
        <w:rPr>
          <w:rFonts w:ascii="標楷體" w:eastAsia="標楷體" w:hAnsi="標楷體" w:hint="eastAsia"/>
          <w:sz w:val="28"/>
        </w:rPr>
        <w:t>：</w:t>
      </w:r>
      <w:r w:rsidR="00F32864" w:rsidRPr="00B805F0">
        <w:rPr>
          <w:rFonts w:ascii="標楷體" w:eastAsia="標楷體" w:hAnsi="標楷體" w:hint="eastAsia"/>
          <w:sz w:val="28"/>
        </w:rPr>
        <w:t>如為經</w:t>
      </w:r>
      <w:r w:rsidR="00C259BB" w:rsidRPr="00B805F0">
        <w:rPr>
          <w:rFonts w:ascii="標楷體" w:eastAsia="標楷體" w:hAnsi="標楷體" w:hint="eastAsia"/>
          <w:sz w:val="28"/>
        </w:rPr>
        <w:t>常性(例行</w:t>
      </w:r>
      <w:r w:rsidR="0099291E">
        <w:rPr>
          <w:rFonts w:ascii="標楷體" w:eastAsia="標楷體" w:hAnsi="標楷體" w:hint="eastAsia"/>
          <w:sz w:val="28"/>
        </w:rPr>
        <w:t>性</w:t>
      </w:r>
      <w:r w:rsidR="00C259BB" w:rsidRPr="00B805F0">
        <w:rPr>
          <w:rFonts w:ascii="標楷體" w:eastAsia="標楷體" w:hAnsi="標楷體" w:hint="eastAsia"/>
          <w:sz w:val="28"/>
        </w:rPr>
        <w:t>)計畫，</w:t>
      </w:r>
      <w:r w:rsidR="0099291E">
        <w:rPr>
          <w:rFonts w:ascii="標楷體" w:eastAsia="標楷體" w:hAnsi="標楷體" w:hint="eastAsia"/>
          <w:sz w:val="28"/>
        </w:rPr>
        <w:t>如無修訂計畫內容，至少</w:t>
      </w:r>
      <w:r w:rsidR="00C259BB" w:rsidRPr="00B805F0">
        <w:rPr>
          <w:rFonts w:ascii="標楷體" w:eastAsia="標楷體" w:hAnsi="標楷體" w:hint="eastAsia"/>
          <w:sz w:val="28"/>
        </w:rPr>
        <w:t>每4年進行1次性別影響評估即可。</w:t>
      </w:r>
    </w:p>
    <w:p w:rsidR="00C46CE7" w:rsidRPr="00B805F0" w:rsidRDefault="002C204E" w:rsidP="00B805F0">
      <w:pPr>
        <w:spacing w:line="480" w:lineRule="exact"/>
        <w:ind w:firstLineChars="177" w:firstLine="49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決議：</w:t>
      </w:r>
      <w:r w:rsidR="00F1752A">
        <w:rPr>
          <w:rFonts w:ascii="標楷體" w:eastAsia="標楷體" w:hAnsi="標楷體" w:hint="eastAsia"/>
          <w:sz w:val="28"/>
        </w:rPr>
        <w:t>照案通過。</w:t>
      </w:r>
    </w:p>
    <w:p w:rsidR="00C46CE7" w:rsidRPr="00B805F0" w:rsidRDefault="00C46CE7" w:rsidP="00B805F0">
      <w:pPr>
        <w:spacing w:line="480" w:lineRule="exact"/>
        <w:ind w:firstLineChars="177" w:firstLine="496"/>
        <w:jc w:val="both"/>
        <w:rPr>
          <w:rFonts w:ascii="標楷體" w:eastAsia="標楷體" w:hAnsi="標楷體"/>
          <w:sz w:val="28"/>
        </w:rPr>
      </w:pPr>
    </w:p>
    <w:p w:rsidR="002C204E" w:rsidRPr="00B805F0" w:rsidRDefault="002C204E" w:rsidP="00014FF3">
      <w:pPr>
        <w:spacing w:line="480" w:lineRule="exact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案</w:t>
      </w:r>
      <w:r w:rsidR="00C46CE7" w:rsidRPr="00B805F0">
        <w:rPr>
          <w:rFonts w:ascii="標楷體" w:eastAsia="標楷體" w:hAnsi="標楷體" w:hint="eastAsia"/>
          <w:sz w:val="28"/>
        </w:rPr>
        <w:t>由</w:t>
      </w:r>
      <w:r w:rsidRPr="00B805F0">
        <w:rPr>
          <w:rFonts w:ascii="標楷體" w:eastAsia="標楷體" w:hAnsi="標楷體" w:hint="eastAsia"/>
          <w:sz w:val="28"/>
        </w:rPr>
        <w:t>二</w:t>
      </w:r>
      <w:r w:rsidR="00410841" w:rsidRPr="00B805F0">
        <w:rPr>
          <w:rFonts w:ascii="標楷體" w:eastAsia="標楷體" w:hAnsi="標楷體" w:hint="eastAsia"/>
          <w:sz w:val="28"/>
        </w:rPr>
        <w:t>：</w:t>
      </w:r>
      <w:r w:rsidR="00ED5419">
        <w:rPr>
          <w:rFonts w:ascii="標楷體" w:eastAsia="標楷體" w:hAnsi="標楷體" w:hint="eastAsia"/>
          <w:sz w:val="28"/>
        </w:rPr>
        <w:t>擇定</w:t>
      </w:r>
      <w:r w:rsidR="00C259BB" w:rsidRPr="00B805F0">
        <w:rPr>
          <w:rFonts w:ascii="標楷體" w:eastAsia="標楷體" w:hAnsi="標楷體" w:hint="eastAsia"/>
          <w:sz w:val="28"/>
        </w:rPr>
        <w:t>本會106年應辦理性別影響評估之計畫</w:t>
      </w:r>
      <w:r w:rsidR="00C259BB" w:rsidRPr="00B805F0">
        <w:rPr>
          <w:rFonts w:ascii="標楷體" w:eastAsia="標楷體" w:hAnsi="標楷體"/>
          <w:sz w:val="28"/>
        </w:rPr>
        <w:t xml:space="preserve"> </w:t>
      </w:r>
    </w:p>
    <w:p w:rsidR="000A4097" w:rsidRPr="00B805F0" w:rsidRDefault="00C46CE7" w:rsidP="00014FF3">
      <w:pPr>
        <w:spacing w:line="480" w:lineRule="exact"/>
        <w:ind w:firstLineChars="101" w:firstLine="283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說明</w:t>
      </w:r>
      <w:r w:rsidR="001F1D2D" w:rsidRPr="00B805F0">
        <w:rPr>
          <w:rFonts w:ascii="標楷體" w:eastAsia="標楷體" w:hAnsi="標楷體" w:hint="eastAsia"/>
          <w:sz w:val="28"/>
        </w:rPr>
        <w:t>：</w:t>
      </w:r>
    </w:p>
    <w:p w:rsidR="0099291E" w:rsidRPr="0099291E" w:rsidRDefault="009215D5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(一)</w:t>
      </w:r>
      <w:r w:rsidR="00C259BB" w:rsidRPr="0099291E">
        <w:rPr>
          <w:rFonts w:ascii="標楷體" w:eastAsia="標楷體" w:hAnsi="標楷體" w:hint="eastAsia"/>
          <w:sz w:val="28"/>
        </w:rPr>
        <w:t>本會106年總金額達1,000萬元以上之計畫</w:t>
      </w:r>
      <w:r w:rsidR="0099291E" w:rsidRPr="0099291E">
        <w:rPr>
          <w:rFonts w:ascii="標楷體" w:eastAsia="標楷體" w:hAnsi="標楷體" w:hint="eastAsia"/>
          <w:sz w:val="28"/>
        </w:rPr>
        <w:t>，</w:t>
      </w:r>
      <w:r w:rsidR="00C259BB" w:rsidRPr="0099291E">
        <w:rPr>
          <w:rFonts w:ascii="標楷體" w:eastAsia="標楷體" w:hAnsi="標楷體" w:hint="eastAsia"/>
          <w:sz w:val="28"/>
        </w:rPr>
        <w:t>計4案：</w:t>
      </w:r>
    </w:p>
    <w:p w:rsidR="0099291E" w:rsidRDefault="0099291E" w:rsidP="0099291E">
      <w:pPr>
        <w:pStyle w:val="a3"/>
        <w:tabs>
          <w:tab w:val="left" w:pos="142"/>
        </w:tabs>
        <w:spacing w:line="480" w:lineRule="exact"/>
        <w:ind w:leftChars="0" w:left="114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C259BB" w:rsidRPr="0099291E">
        <w:rPr>
          <w:rFonts w:ascii="標楷體" w:eastAsia="標楷體" w:hAnsi="標楷體" w:hint="eastAsia"/>
          <w:sz w:val="28"/>
        </w:rPr>
        <w:t>1999</w:t>
      </w:r>
      <w:r>
        <w:rPr>
          <w:rFonts w:ascii="標楷體" w:eastAsia="標楷體" w:hAnsi="標楷體" w:hint="eastAsia"/>
          <w:sz w:val="28"/>
        </w:rPr>
        <w:t>市民諮詢服務</w:t>
      </w:r>
      <w:r w:rsidR="00C77D24">
        <w:rPr>
          <w:rFonts w:ascii="標楷體" w:eastAsia="標楷體" w:hAnsi="標楷體" w:hint="eastAsia"/>
          <w:sz w:val="28"/>
        </w:rPr>
        <w:t>。</w:t>
      </w:r>
    </w:p>
    <w:p w:rsidR="0099291E" w:rsidRDefault="0099291E" w:rsidP="0099291E">
      <w:pPr>
        <w:pStyle w:val="a3"/>
        <w:tabs>
          <w:tab w:val="left" w:pos="142"/>
        </w:tabs>
        <w:spacing w:line="480" w:lineRule="exact"/>
        <w:ind w:leftChars="0" w:left="114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(2)</w:t>
      </w:r>
      <w:r w:rsidR="00C259BB" w:rsidRPr="0099291E">
        <w:rPr>
          <w:rFonts w:ascii="標楷體" w:eastAsia="標楷體" w:hAnsi="標楷體" w:hint="eastAsia"/>
          <w:sz w:val="28"/>
        </w:rPr>
        <w:t>編印便民文宣(含市民手冊)</w:t>
      </w:r>
      <w:r w:rsidR="00C77D24">
        <w:rPr>
          <w:rFonts w:ascii="標楷體" w:eastAsia="標楷體" w:hAnsi="標楷體" w:hint="eastAsia"/>
          <w:sz w:val="28"/>
        </w:rPr>
        <w:t>。</w:t>
      </w:r>
    </w:p>
    <w:p w:rsidR="0099291E" w:rsidRDefault="0099291E" w:rsidP="0099291E">
      <w:pPr>
        <w:pStyle w:val="a3"/>
        <w:tabs>
          <w:tab w:val="left" w:pos="142"/>
        </w:tabs>
        <w:spacing w:line="480" w:lineRule="exact"/>
        <w:ind w:leftChars="0" w:left="114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(3)</w:t>
      </w:r>
      <w:r w:rsidR="00C259BB" w:rsidRPr="0099291E">
        <w:rPr>
          <w:rFonts w:ascii="標楷體" w:eastAsia="標楷體" w:hAnsi="標楷體" w:hint="eastAsia"/>
          <w:sz w:val="28"/>
        </w:rPr>
        <w:t>推動本市免費無線上網服務</w:t>
      </w:r>
      <w:r w:rsidR="00C77D24">
        <w:rPr>
          <w:rFonts w:ascii="標楷體" w:eastAsia="標楷體" w:hAnsi="標楷體" w:hint="eastAsia"/>
          <w:sz w:val="28"/>
        </w:rPr>
        <w:t>。</w:t>
      </w:r>
    </w:p>
    <w:p w:rsidR="00C259BB" w:rsidRPr="0099291E" w:rsidRDefault="0099291E" w:rsidP="0099291E">
      <w:pPr>
        <w:pStyle w:val="a3"/>
        <w:tabs>
          <w:tab w:val="left" w:pos="142"/>
        </w:tabs>
        <w:spacing w:line="480" w:lineRule="exact"/>
        <w:ind w:leftChars="0" w:left="114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(4)</w:t>
      </w:r>
      <w:r w:rsidR="00C259BB" w:rsidRPr="0099291E">
        <w:rPr>
          <w:rFonts w:ascii="標楷體" w:eastAsia="標楷體" w:hAnsi="標楷體" w:hint="eastAsia"/>
          <w:sz w:val="28"/>
        </w:rPr>
        <w:t>市民卡應用功能擴充暨推廣行銷。</w:t>
      </w:r>
    </w:p>
    <w:p w:rsidR="00C259BB" w:rsidRPr="00B805F0" w:rsidRDefault="00934F11" w:rsidP="009215D5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(二)</w:t>
      </w:r>
      <w:r w:rsidR="00C259BB" w:rsidRPr="00B805F0">
        <w:rPr>
          <w:rFonts w:ascii="標楷體" w:eastAsia="標楷體" w:hAnsi="標楷體" w:hint="eastAsia"/>
          <w:sz w:val="28"/>
        </w:rPr>
        <w:t>1999市民諮詢服務、</w:t>
      </w:r>
      <w:r w:rsidR="00767F78" w:rsidRPr="00B805F0">
        <w:rPr>
          <w:rFonts w:ascii="標楷體" w:eastAsia="標楷體" w:hAnsi="標楷體" w:hint="eastAsia"/>
          <w:sz w:val="28"/>
        </w:rPr>
        <w:t>推動本市免費無線上網服務等2案，已於105年辦理性別影響評估。</w:t>
      </w:r>
    </w:p>
    <w:p w:rsidR="0099291E" w:rsidRDefault="00934F11" w:rsidP="00ED5419">
      <w:pPr>
        <w:spacing w:line="480" w:lineRule="exact"/>
        <w:ind w:leftChars="207" w:left="1063" w:hangingChars="202" w:hanging="566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(三)</w:t>
      </w:r>
      <w:r w:rsidR="00767F78" w:rsidRPr="00B805F0">
        <w:rPr>
          <w:rFonts w:ascii="標楷體" w:eastAsia="標楷體" w:hAnsi="標楷體" w:hint="eastAsia"/>
          <w:sz w:val="28"/>
        </w:rPr>
        <w:t>建議提報編印便民文宣(含市民手冊)、市民卡應用功能擴充暨推廣行銷等2</w:t>
      </w:r>
      <w:r w:rsidR="00ED5419">
        <w:rPr>
          <w:rFonts w:ascii="標楷體" w:eastAsia="標楷體" w:hAnsi="標楷體" w:hint="eastAsia"/>
          <w:sz w:val="28"/>
        </w:rPr>
        <w:t>案辦理性別影響評估。</w:t>
      </w:r>
    </w:p>
    <w:p w:rsidR="001F1D2D" w:rsidRPr="00B805F0" w:rsidRDefault="001F1D2D" w:rsidP="00B805F0">
      <w:pPr>
        <w:spacing w:line="480" w:lineRule="exact"/>
        <w:ind w:leftChars="178" w:left="920" w:hangingChars="176" w:hanging="493"/>
        <w:jc w:val="both"/>
        <w:rPr>
          <w:rFonts w:ascii="標楷體" w:eastAsia="標楷體" w:hAnsi="標楷體"/>
          <w:sz w:val="28"/>
        </w:rPr>
      </w:pPr>
      <w:r w:rsidRPr="00B805F0">
        <w:rPr>
          <w:rFonts w:ascii="標楷體" w:eastAsia="標楷體" w:hAnsi="標楷體" w:hint="eastAsia"/>
          <w:sz w:val="28"/>
        </w:rPr>
        <w:t>決議：</w:t>
      </w:r>
    </w:p>
    <w:p w:rsidR="00454FFC" w:rsidRPr="00454FFC" w:rsidRDefault="00EC5A33" w:rsidP="00454FFC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454FFC">
        <w:rPr>
          <w:rFonts w:ascii="標楷體" w:eastAsia="標楷體" w:hAnsi="標楷體" w:hint="eastAsia"/>
          <w:sz w:val="28"/>
        </w:rPr>
        <w:t>本會106年辦理性別影響評估計畫，計3案：</w:t>
      </w:r>
    </w:p>
    <w:p w:rsidR="00454FFC" w:rsidRDefault="004E2DE8" w:rsidP="004E2DE8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EC5A33" w:rsidRPr="00454FFC">
        <w:rPr>
          <w:rFonts w:ascii="標楷體" w:eastAsia="標楷體" w:hAnsi="標楷體" w:hint="eastAsia"/>
          <w:sz w:val="28"/>
        </w:rPr>
        <w:t>編印便民文宣(含市民手冊)</w:t>
      </w:r>
      <w:r>
        <w:rPr>
          <w:rFonts w:ascii="標楷體" w:eastAsia="標楷體" w:hAnsi="標楷體" w:hint="eastAsia"/>
          <w:sz w:val="28"/>
        </w:rPr>
        <w:t>。</w:t>
      </w:r>
    </w:p>
    <w:p w:rsidR="00454FFC" w:rsidRDefault="004E2DE8" w:rsidP="004E2DE8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EC5A33" w:rsidRPr="00454FFC">
        <w:rPr>
          <w:rFonts w:ascii="標楷體" w:eastAsia="標楷體" w:hAnsi="標楷體" w:hint="eastAsia"/>
          <w:sz w:val="28"/>
        </w:rPr>
        <w:t>市民卡應用功能擴充暨推廣行銷</w:t>
      </w:r>
      <w:r>
        <w:rPr>
          <w:rFonts w:ascii="標楷體" w:eastAsia="標楷體" w:hAnsi="標楷體" w:hint="eastAsia"/>
          <w:sz w:val="28"/>
        </w:rPr>
        <w:t>。</w:t>
      </w:r>
    </w:p>
    <w:p w:rsidR="00072AD7" w:rsidRPr="00454FFC" w:rsidRDefault="004E2DE8" w:rsidP="004E2DE8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  <w:r w:rsidR="00454FFC" w:rsidRPr="00454FFC">
        <w:rPr>
          <w:rFonts w:ascii="標楷體" w:eastAsia="標楷體" w:hAnsi="標楷體" w:hint="eastAsia"/>
          <w:sz w:val="28"/>
        </w:rPr>
        <w:t>施政滿意度與政策議題民意調查</w:t>
      </w:r>
      <w:r w:rsidR="00D27A72">
        <w:rPr>
          <w:rFonts w:ascii="標楷體" w:eastAsia="標楷體" w:hAnsi="標楷體" w:hint="eastAsia"/>
          <w:sz w:val="28"/>
        </w:rPr>
        <w:t>，</w:t>
      </w:r>
      <w:r w:rsidR="00ED5419">
        <w:rPr>
          <w:rFonts w:ascii="標楷體" w:eastAsia="標楷體" w:hAnsi="標楷體" w:hint="eastAsia"/>
          <w:sz w:val="28"/>
        </w:rPr>
        <w:t>此案</w:t>
      </w:r>
      <w:r w:rsidR="00D27A72">
        <w:rPr>
          <w:rFonts w:ascii="標楷體" w:eastAsia="標楷體" w:hAnsi="標楷體" w:hint="eastAsia"/>
          <w:sz w:val="28"/>
        </w:rPr>
        <w:t>並於下次開會</w:t>
      </w:r>
      <w:r w:rsidR="00ED5419">
        <w:rPr>
          <w:rFonts w:ascii="標楷體" w:eastAsia="標楷體" w:hAnsi="標楷體" w:hint="eastAsia"/>
          <w:sz w:val="28"/>
        </w:rPr>
        <w:t>時</w:t>
      </w:r>
      <w:r w:rsidR="00D27A72">
        <w:rPr>
          <w:rFonts w:ascii="標楷體" w:eastAsia="標楷體" w:hAnsi="標楷體" w:hint="eastAsia"/>
          <w:sz w:val="28"/>
        </w:rPr>
        <w:t>提</w:t>
      </w:r>
      <w:r w:rsidR="00D27A72">
        <w:rPr>
          <w:rFonts w:ascii="標楷體" w:eastAsia="標楷體" w:hAnsi="標楷體" w:hint="eastAsia"/>
          <w:sz w:val="28"/>
        </w:rPr>
        <w:lastRenderedPageBreak/>
        <w:t>出性別顯著的項目。</w:t>
      </w:r>
    </w:p>
    <w:p w:rsidR="00D27A72" w:rsidRPr="00D27A72" w:rsidRDefault="00D27A72" w:rsidP="00D27A72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1999市民諮詢服務、推動本市免費無線上網服務等2案，於下次會議</w:t>
      </w:r>
      <w:r w:rsidR="00C77D24">
        <w:rPr>
          <w:rFonts w:ascii="標楷體" w:eastAsia="標楷體" w:hAnsi="標楷體" w:hint="eastAsia"/>
          <w:sz w:val="28"/>
        </w:rPr>
        <w:t>針對性平專家程序參與意見</w:t>
      </w:r>
      <w:r>
        <w:rPr>
          <w:rFonts w:ascii="標楷體" w:eastAsia="標楷體" w:hAnsi="標楷體" w:hint="eastAsia"/>
          <w:sz w:val="28"/>
        </w:rPr>
        <w:t>回饋</w:t>
      </w:r>
      <w:r w:rsidR="005E51AA">
        <w:rPr>
          <w:rFonts w:ascii="標楷體" w:eastAsia="標楷體" w:hAnsi="標楷體" w:hint="eastAsia"/>
          <w:sz w:val="28"/>
        </w:rPr>
        <w:t>目前執行情形</w:t>
      </w:r>
      <w:r w:rsidR="00ED5419">
        <w:rPr>
          <w:rFonts w:ascii="標楷體" w:eastAsia="標楷體" w:hAnsi="標楷體" w:hint="eastAsia"/>
          <w:sz w:val="28"/>
        </w:rPr>
        <w:t>。</w:t>
      </w:r>
    </w:p>
    <w:p w:rsidR="001F1D2D" w:rsidRDefault="00893A64" w:rsidP="00B805F0">
      <w:pPr>
        <w:spacing w:line="48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七</w:t>
      </w:r>
      <w:r w:rsidR="001F1D2D" w:rsidRPr="00B805F0">
        <w:rPr>
          <w:rFonts w:ascii="標楷體" w:eastAsia="標楷體" w:hAnsi="標楷體" w:hint="eastAsia"/>
          <w:b/>
          <w:sz w:val="28"/>
        </w:rPr>
        <w:t>、臨時動議</w:t>
      </w:r>
    </w:p>
    <w:p w:rsidR="00D27A72" w:rsidRPr="00D51763" w:rsidRDefault="00D27A72" w:rsidP="00D51763">
      <w:pPr>
        <w:pStyle w:val="a3"/>
        <w:numPr>
          <w:ilvl w:val="0"/>
          <w:numId w:val="11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D51763">
        <w:rPr>
          <w:rFonts w:ascii="標楷體" w:eastAsia="標楷體" w:hAnsi="標楷體" w:hint="eastAsia"/>
          <w:sz w:val="28"/>
        </w:rPr>
        <w:t>性平辦簡秀蓮執行長：</w:t>
      </w:r>
    </w:p>
    <w:p w:rsidR="00D27A72" w:rsidRPr="00D51763" w:rsidRDefault="00B83412" w:rsidP="00D51763">
      <w:pPr>
        <w:spacing w:line="480" w:lineRule="exact"/>
        <w:ind w:leftChars="590" w:left="1416"/>
        <w:jc w:val="both"/>
        <w:rPr>
          <w:rFonts w:ascii="標楷體" w:eastAsia="標楷體" w:hAnsi="標楷體"/>
          <w:sz w:val="28"/>
        </w:rPr>
      </w:pPr>
      <w:r w:rsidRPr="00D51763">
        <w:rPr>
          <w:rFonts w:ascii="標楷體" w:eastAsia="標楷體" w:hAnsi="標楷體" w:hint="eastAsia"/>
          <w:sz w:val="28"/>
        </w:rPr>
        <w:t>研考會應思考於</w:t>
      </w:r>
      <w:r w:rsidR="0036674D" w:rsidRPr="00D51763">
        <w:rPr>
          <w:rFonts w:ascii="標楷體" w:eastAsia="標楷體" w:hAnsi="標楷體" w:hint="eastAsia"/>
          <w:sz w:val="28"/>
        </w:rPr>
        <w:t>106年</w:t>
      </w:r>
      <w:r w:rsidRPr="00D51763">
        <w:rPr>
          <w:rFonts w:ascii="標楷體" w:eastAsia="標楷體" w:hAnsi="標楷體" w:hint="eastAsia"/>
          <w:sz w:val="28"/>
        </w:rPr>
        <w:t>即</w:t>
      </w:r>
      <w:r w:rsidR="0036674D" w:rsidRPr="00D51763">
        <w:rPr>
          <w:rFonts w:ascii="標楷體" w:eastAsia="標楷體" w:hAnsi="標楷體" w:hint="eastAsia"/>
          <w:sz w:val="28"/>
        </w:rPr>
        <w:t>提高進行性別影響評估</w:t>
      </w:r>
      <w:r w:rsidR="00ED5419">
        <w:rPr>
          <w:rFonts w:ascii="標楷體" w:eastAsia="標楷體" w:hAnsi="標楷體" w:hint="eastAsia"/>
          <w:sz w:val="28"/>
        </w:rPr>
        <w:t>的計畫</w:t>
      </w:r>
      <w:r w:rsidR="0036674D" w:rsidRPr="00D51763">
        <w:rPr>
          <w:rFonts w:ascii="標楷體" w:eastAsia="標楷體" w:hAnsi="標楷體" w:hint="eastAsia"/>
          <w:sz w:val="28"/>
        </w:rPr>
        <w:t>數量，</w:t>
      </w:r>
      <w:r w:rsidR="00CB5376" w:rsidRPr="00D51763">
        <w:rPr>
          <w:rFonts w:ascii="標楷體" w:eastAsia="標楷體" w:hAnsi="標楷體" w:hint="eastAsia"/>
          <w:sz w:val="28"/>
        </w:rPr>
        <w:t>目前</w:t>
      </w:r>
      <w:r w:rsidR="00BD135F" w:rsidRPr="00D51763">
        <w:rPr>
          <w:rFonts w:ascii="標楷體" w:eastAsia="標楷體" w:hAnsi="標楷體" w:hint="eastAsia"/>
          <w:sz w:val="28"/>
        </w:rPr>
        <w:t>各機關提報府決行及非府決行計畫各1案，</w:t>
      </w:r>
      <w:r w:rsidR="00CB5376" w:rsidRPr="00D51763">
        <w:rPr>
          <w:rFonts w:ascii="標楷體" w:eastAsia="標楷體" w:hAnsi="標楷體" w:hint="eastAsia"/>
          <w:sz w:val="28"/>
        </w:rPr>
        <w:t>106年</w:t>
      </w:r>
      <w:r w:rsidR="008F197C" w:rsidRPr="00D51763">
        <w:rPr>
          <w:rFonts w:ascii="標楷體" w:eastAsia="標楷體" w:hAnsi="標楷體" w:hint="eastAsia"/>
          <w:sz w:val="28"/>
        </w:rPr>
        <w:t>度僅有60案，以考核標準</w:t>
      </w:r>
      <w:r w:rsidR="00ED5419">
        <w:rPr>
          <w:rFonts w:ascii="標楷體" w:eastAsia="標楷體" w:hAnsi="標楷體" w:hint="eastAsia"/>
          <w:sz w:val="28"/>
        </w:rPr>
        <w:t>來說</w:t>
      </w:r>
      <w:r w:rsidR="008F197C" w:rsidRPr="00D51763">
        <w:rPr>
          <w:rFonts w:ascii="標楷體" w:eastAsia="標楷體" w:hAnsi="標楷體" w:hint="eastAsia"/>
          <w:sz w:val="28"/>
        </w:rPr>
        <w:t>仍為不足</w:t>
      </w:r>
      <w:r w:rsidRPr="00D51763">
        <w:rPr>
          <w:rFonts w:ascii="標楷體" w:eastAsia="標楷體" w:hAnsi="標楷體" w:hint="eastAsia"/>
          <w:sz w:val="28"/>
        </w:rPr>
        <w:t>。</w:t>
      </w:r>
    </w:p>
    <w:p w:rsidR="00B83412" w:rsidRPr="00D51763" w:rsidRDefault="00B83412" w:rsidP="00D51763">
      <w:pPr>
        <w:spacing w:line="480" w:lineRule="exact"/>
        <w:ind w:leftChars="472" w:left="1133"/>
        <w:jc w:val="both"/>
        <w:rPr>
          <w:rFonts w:ascii="標楷體" w:eastAsia="標楷體" w:hAnsi="標楷體"/>
          <w:sz w:val="28"/>
        </w:rPr>
      </w:pPr>
      <w:r w:rsidRPr="00D51763">
        <w:rPr>
          <w:rFonts w:ascii="標楷體" w:eastAsia="標楷體" w:hAnsi="標楷體" w:hint="eastAsia"/>
          <w:sz w:val="28"/>
        </w:rPr>
        <w:t>研考會回應：</w:t>
      </w:r>
    </w:p>
    <w:p w:rsidR="00B83412" w:rsidRPr="00D51763" w:rsidRDefault="008B7B2A" w:rsidP="00D51763">
      <w:pPr>
        <w:spacing w:line="480" w:lineRule="exact"/>
        <w:ind w:leftChars="590" w:left="1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本會</w:t>
      </w:r>
      <w:r w:rsidR="00B83412" w:rsidRPr="00D51763">
        <w:rPr>
          <w:rFonts w:ascii="標楷體" w:eastAsia="標楷體" w:hAnsi="標楷體" w:hint="eastAsia"/>
          <w:sz w:val="28"/>
        </w:rPr>
        <w:t>未規定每個機關僅</w:t>
      </w:r>
      <w:r w:rsidR="00205F5C" w:rsidRPr="00D51763">
        <w:rPr>
          <w:rFonts w:ascii="標楷體" w:eastAsia="標楷體" w:hAnsi="標楷體" w:hint="eastAsia"/>
          <w:sz w:val="28"/>
        </w:rPr>
        <w:t>能</w:t>
      </w:r>
      <w:r w:rsidR="00B83412" w:rsidRPr="00D51763">
        <w:rPr>
          <w:rFonts w:ascii="標楷體" w:eastAsia="標楷體" w:hAnsi="標楷體" w:hint="eastAsia"/>
          <w:sz w:val="28"/>
        </w:rPr>
        <w:t>提報府決行及非府決行計畫各1案</w:t>
      </w:r>
      <w:r>
        <w:rPr>
          <w:rFonts w:ascii="標楷體" w:eastAsia="標楷體" w:hAnsi="標楷體" w:hint="eastAsia"/>
          <w:sz w:val="28"/>
        </w:rPr>
        <w:t>。</w:t>
      </w:r>
      <w:r w:rsidR="00205F5C" w:rsidRPr="00D51763">
        <w:rPr>
          <w:rFonts w:ascii="標楷體" w:eastAsia="標楷體" w:hAnsi="標楷體" w:hint="eastAsia"/>
          <w:sz w:val="28"/>
        </w:rPr>
        <w:t>請性平辦協助本會，於列席各機關性平專責小組會議時，</w:t>
      </w:r>
      <w:r>
        <w:rPr>
          <w:rFonts w:ascii="標楷體" w:eastAsia="標楷體" w:hAnsi="標楷體" w:hint="eastAsia"/>
          <w:sz w:val="28"/>
        </w:rPr>
        <w:t>提醒</w:t>
      </w:r>
      <w:r w:rsidR="00205F5C" w:rsidRPr="00D51763">
        <w:rPr>
          <w:rFonts w:ascii="標楷體" w:eastAsia="標楷體" w:hAnsi="標楷體" w:hint="eastAsia"/>
          <w:sz w:val="28"/>
        </w:rPr>
        <w:t>各機關挑選應進行性別影響評估計畫。</w:t>
      </w:r>
    </w:p>
    <w:p w:rsidR="00CB5376" w:rsidRPr="00D51763" w:rsidRDefault="00205F5C" w:rsidP="00D51763">
      <w:pPr>
        <w:pStyle w:val="a3"/>
        <w:numPr>
          <w:ilvl w:val="0"/>
          <w:numId w:val="11"/>
        </w:numPr>
        <w:spacing w:line="480" w:lineRule="exact"/>
        <w:ind w:leftChars="0"/>
        <w:jc w:val="both"/>
        <w:rPr>
          <w:rFonts w:ascii="標楷體" w:eastAsia="標楷體" w:hAnsi="標楷體"/>
          <w:sz w:val="28"/>
        </w:rPr>
      </w:pPr>
      <w:r w:rsidRPr="00D51763">
        <w:rPr>
          <w:rFonts w:ascii="標楷體" w:eastAsia="標楷體" w:hAnsi="標楷體" w:hint="eastAsia"/>
          <w:sz w:val="28"/>
        </w:rPr>
        <w:t>劉梅君委員：</w:t>
      </w:r>
    </w:p>
    <w:p w:rsidR="00D51763" w:rsidRPr="00D51763" w:rsidRDefault="004E2DE8" w:rsidP="004E2DE8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D51763" w:rsidRPr="00D51763">
        <w:rPr>
          <w:rFonts w:ascii="標楷體" w:eastAsia="標楷體" w:hAnsi="標楷體" w:hint="eastAsia"/>
          <w:sz w:val="28"/>
        </w:rPr>
        <w:t>有關1999市民諮詢服務，建議可做諮詢問題的性別分析，再回饋給各機關作為政策上應用。也可以與學術界結合，由政府機關提供基礎數據，</w:t>
      </w:r>
      <w:r w:rsidR="00ED5419">
        <w:rPr>
          <w:rFonts w:ascii="標楷體" w:eastAsia="標楷體" w:hAnsi="標楷體" w:hint="eastAsia"/>
          <w:sz w:val="28"/>
        </w:rPr>
        <w:t>學界</w:t>
      </w:r>
      <w:r w:rsidR="00D51763" w:rsidRPr="00D51763">
        <w:rPr>
          <w:rFonts w:ascii="標楷體" w:eastAsia="標楷體" w:hAnsi="標楷體" w:hint="eastAsia"/>
          <w:sz w:val="28"/>
        </w:rPr>
        <w:t>老師的研究團隊協助政府機關分析研究。</w:t>
      </w:r>
    </w:p>
    <w:p w:rsidR="00D51763" w:rsidRPr="00D51763" w:rsidRDefault="004E2DE8" w:rsidP="004E2DE8">
      <w:pPr>
        <w:spacing w:line="480" w:lineRule="exact"/>
        <w:ind w:leftChars="414" w:left="1322" w:hangingChars="117" w:hanging="32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</w:t>
      </w:r>
      <w:r w:rsidR="00D51763" w:rsidRPr="00D51763">
        <w:rPr>
          <w:rFonts w:ascii="標楷體" w:eastAsia="標楷體" w:hAnsi="標楷體" w:hint="eastAsia"/>
          <w:sz w:val="28"/>
        </w:rPr>
        <w:t>如果在數據收集上有技術問題待克服，建議可先從接聽部分的統計分析著手。</w:t>
      </w:r>
    </w:p>
    <w:p w:rsidR="001F1D2D" w:rsidRPr="00B805F0" w:rsidRDefault="00893A64" w:rsidP="00B805F0">
      <w:pPr>
        <w:spacing w:line="480" w:lineRule="exact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八</w:t>
      </w:r>
      <w:r w:rsidR="001F1D2D" w:rsidRPr="00B805F0">
        <w:rPr>
          <w:rFonts w:ascii="標楷體" w:eastAsia="標楷體" w:hAnsi="標楷體" w:hint="eastAsia"/>
          <w:b/>
          <w:sz w:val="28"/>
        </w:rPr>
        <w:t>、散會</w:t>
      </w:r>
      <w:r w:rsidR="00205F5C">
        <w:rPr>
          <w:rFonts w:ascii="標楷體" w:eastAsia="標楷體" w:hAnsi="標楷體" w:hint="eastAsia"/>
          <w:b/>
          <w:sz w:val="28"/>
        </w:rPr>
        <w:t>(上午11點35分)</w:t>
      </w:r>
    </w:p>
    <w:sectPr w:rsidR="001F1D2D" w:rsidRPr="00B805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1B" w:rsidRDefault="00D87B1B" w:rsidP="007566E6">
      <w:r>
        <w:separator/>
      </w:r>
    </w:p>
  </w:endnote>
  <w:endnote w:type="continuationSeparator" w:id="0">
    <w:p w:rsidR="00D87B1B" w:rsidRDefault="00D87B1B" w:rsidP="0075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322"/>
      <w:docPartObj>
        <w:docPartGallery w:val="Page Numbers (Bottom of Page)"/>
        <w:docPartUnique/>
      </w:docPartObj>
    </w:sdtPr>
    <w:sdtEndPr/>
    <w:sdtContent>
      <w:p w:rsidR="00894909" w:rsidRDefault="008949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63" w:rsidRPr="00AC1B63">
          <w:rPr>
            <w:noProof/>
            <w:lang w:val="zh-TW"/>
          </w:rPr>
          <w:t>1</w:t>
        </w:r>
        <w:r>
          <w:fldChar w:fldCharType="end"/>
        </w:r>
      </w:p>
    </w:sdtContent>
  </w:sdt>
  <w:p w:rsidR="00894909" w:rsidRDefault="008949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1B" w:rsidRDefault="00D87B1B" w:rsidP="007566E6">
      <w:r>
        <w:separator/>
      </w:r>
    </w:p>
  </w:footnote>
  <w:footnote w:type="continuationSeparator" w:id="0">
    <w:p w:rsidR="00D87B1B" w:rsidRDefault="00D87B1B" w:rsidP="0075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690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>
    <w:nsid w:val="06DB319F"/>
    <w:multiLevelType w:val="hybridMultilevel"/>
    <w:tmpl w:val="D20A5A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D1406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3">
    <w:nsid w:val="1883216C"/>
    <w:multiLevelType w:val="hybridMultilevel"/>
    <w:tmpl w:val="2AC8AC1A"/>
    <w:lvl w:ilvl="0" w:tplc="1E90035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1AAA3315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5">
    <w:nsid w:val="24A62E9B"/>
    <w:multiLevelType w:val="hybridMultilevel"/>
    <w:tmpl w:val="1D327DAC"/>
    <w:lvl w:ilvl="0" w:tplc="ABCA0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C3506"/>
    <w:multiLevelType w:val="hybridMultilevel"/>
    <w:tmpl w:val="B9C435B4"/>
    <w:lvl w:ilvl="0" w:tplc="8CD425A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56E02075"/>
    <w:multiLevelType w:val="hybridMultilevel"/>
    <w:tmpl w:val="DBA630FE"/>
    <w:lvl w:ilvl="0" w:tplc="9E9667D6">
      <w:start w:val="1"/>
      <w:numFmt w:val="taiwaneseCountingThousand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6E26053"/>
    <w:multiLevelType w:val="hybridMultilevel"/>
    <w:tmpl w:val="166CA590"/>
    <w:lvl w:ilvl="0" w:tplc="8F76097C">
      <w:start w:val="1"/>
      <w:numFmt w:val="decimal"/>
      <w:lvlText w:val="%1."/>
      <w:lvlJc w:val="left"/>
      <w:pPr>
        <w:ind w:left="15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9">
    <w:nsid w:val="5DAE2719"/>
    <w:multiLevelType w:val="hybridMultilevel"/>
    <w:tmpl w:val="BE32F81C"/>
    <w:lvl w:ilvl="0" w:tplc="E6608E1E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5F7858C9"/>
    <w:multiLevelType w:val="hybridMultilevel"/>
    <w:tmpl w:val="7B5AC160"/>
    <w:lvl w:ilvl="0" w:tplc="D1B0EAA0">
      <w:start w:val="1"/>
      <w:numFmt w:val="taiwaneseCountingThousand"/>
      <w:lvlText w:val="(%1)"/>
      <w:lvlJc w:val="left"/>
      <w:pPr>
        <w:ind w:left="12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11">
    <w:nsid w:val="659316CD"/>
    <w:multiLevelType w:val="hybridMultilevel"/>
    <w:tmpl w:val="14B4C3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97"/>
    <w:rsid w:val="00014FF3"/>
    <w:rsid w:val="00027093"/>
    <w:rsid w:val="00072AD7"/>
    <w:rsid w:val="000A4097"/>
    <w:rsid w:val="001363C6"/>
    <w:rsid w:val="0017539A"/>
    <w:rsid w:val="001B037F"/>
    <w:rsid w:val="001B2C77"/>
    <w:rsid w:val="001B75D3"/>
    <w:rsid w:val="001D6361"/>
    <w:rsid w:val="001E37ED"/>
    <w:rsid w:val="001E7549"/>
    <w:rsid w:val="001F1D2D"/>
    <w:rsid w:val="00205F5C"/>
    <w:rsid w:val="002365BA"/>
    <w:rsid w:val="002532A3"/>
    <w:rsid w:val="002C204E"/>
    <w:rsid w:val="0032334A"/>
    <w:rsid w:val="00354B6D"/>
    <w:rsid w:val="0036674D"/>
    <w:rsid w:val="003A13D1"/>
    <w:rsid w:val="00410841"/>
    <w:rsid w:val="00416561"/>
    <w:rsid w:val="00454FFC"/>
    <w:rsid w:val="004B5D96"/>
    <w:rsid w:val="004E2DE8"/>
    <w:rsid w:val="00521FAA"/>
    <w:rsid w:val="005E51AA"/>
    <w:rsid w:val="00641716"/>
    <w:rsid w:val="007101E0"/>
    <w:rsid w:val="007566E6"/>
    <w:rsid w:val="00767F78"/>
    <w:rsid w:val="00893A64"/>
    <w:rsid w:val="00894909"/>
    <w:rsid w:val="008B7B2A"/>
    <w:rsid w:val="008F197C"/>
    <w:rsid w:val="009215D5"/>
    <w:rsid w:val="00934F11"/>
    <w:rsid w:val="009773D0"/>
    <w:rsid w:val="00985CC1"/>
    <w:rsid w:val="0099291E"/>
    <w:rsid w:val="009B7FA9"/>
    <w:rsid w:val="00A9073F"/>
    <w:rsid w:val="00A91755"/>
    <w:rsid w:val="00A9749D"/>
    <w:rsid w:val="00AC1B63"/>
    <w:rsid w:val="00AC284A"/>
    <w:rsid w:val="00B71D3F"/>
    <w:rsid w:val="00B805F0"/>
    <w:rsid w:val="00B8251E"/>
    <w:rsid w:val="00B83412"/>
    <w:rsid w:val="00B836A4"/>
    <w:rsid w:val="00BD135F"/>
    <w:rsid w:val="00BD7684"/>
    <w:rsid w:val="00C259BB"/>
    <w:rsid w:val="00C46CE7"/>
    <w:rsid w:val="00C77D24"/>
    <w:rsid w:val="00CA6415"/>
    <w:rsid w:val="00CB5376"/>
    <w:rsid w:val="00D27A72"/>
    <w:rsid w:val="00D51763"/>
    <w:rsid w:val="00D87B1B"/>
    <w:rsid w:val="00DB2111"/>
    <w:rsid w:val="00E3556E"/>
    <w:rsid w:val="00EA2F91"/>
    <w:rsid w:val="00EC5A33"/>
    <w:rsid w:val="00ED5419"/>
    <w:rsid w:val="00F1752A"/>
    <w:rsid w:val="00F32864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6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6E6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929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291E"/>
  </w:style>
  <w:style w:type="character" w:customStyle="1" w:styleId="aa">
    <w:name w:val="註解文字 字元"/>
    <w:basedOn w:val="a0"/>
    <w:link w:val="a9"/>
    <w:uiPriority w:val="99"/>
    <w:semiHidden/>
    <w:rsid w:val="009929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9291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929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9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謝清安</cp:lastModifiedBy>
  <cp:revision>2</cp:revision>
  <cp:lastPrinted>2016-10-12T08:50:00Z</cp:lastPrinted>
  <dcterms:created xsi:type="dcterms:W3CDTF">2019-05-28T08:43:00Z</dcterms:created>
  <dcterms:modified xsi:type="dcterms:W3CDTF">2019-05-28T08:43:00Z</dcterms:modified>
</cp:coreProperties>
</file>