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DE" w:rsidRDefault="001A1FDE" w:rsidP="001A1FDE">
      <w:pPr>
        <w:spacing w:line="320" w:lineRule="exact"/>
        <w:jc w:val="left"/>
        <w:rPr>
          <w:rFonts w:ascii="標楷體" w:hAnsi="標楷體"/>
          <w:b/>
          <w:bCs/>
          <w:sz w:val="20"/>
          <w:szCs w:val="20"/>
        </w:rPr>
      </w:pPr>
      <w:bookmarkStart w:id="0" w:name="_GoBack"/>
      <w:bookmarkEnd w:id="0"/>
      <w:r>
        <w:rPr>
          <w:rFonts w:ascii="標楷體" w:hAnsi="標楷體" w:hint="eastAsia"/>
          <w:b/>
          <w:bCs/>
          <w:sz w:val="20"/>
          <w:szCs w:val="20"/>
        </w:rPr>
        <w:t>附表1</w:t>
      </w:r>
    </w:p>
    <w:p w:rsidR="001A1FDE" w:rsidRDefault="001A1FDE" w:rsidP="001A1FDE">
      <w:pPr>
        <w:jc w:val="distribute"/>
        <w:rPr>
          <w:rFonts w:ascii="標楷體" w:hAnsi="標楷體"/>
          <w:b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 xml:space="preserve"> 平鎮區公所107年1月至12月國家賠償事件收結情形表</w:t>
      </w:r>
    </w:p>
    <w:tbl>
      <w:tblPr>
        <w:tblW w:w="9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561"/>
        <w:gridCol w:w="2510"/>
        <w:gridCol w:w="3821"/>
      </w:tblGrid>
      <w:tr w:rsidR="001A1FDE" w:rsidTr="001A1FDE"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新    收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請求案件               7件</w:t>
            </w:r>
          </w:p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訴訟案件               0件</w:t>
            </w:r>
          </w:p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highlight w:val="yellow"/>
              </w:rPr>
              <w:t>合    計               7件</w:t>
            </w:r>
          </w:p>
        </w:tc>
      </w:tr>
      <w:tr w:rsidR="001A1FDE" w:rsidTr="001A1FDE">
        <w:tc>
          <w:tcPr>
            <w:tcW w:w="565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未 結 案</w:t>
            </w:r>
          </w:p>
          <w:p w:rsidR="001A1FDE" w:rsidRDefault="001A1FDE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(含本次填報期間前未結案)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辦 理 中              2 件</w:t>
            </w:r>
          </w:p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訴 訟 中              0 件</w:t>
            </w:r>
          </w:p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highlight w:val="yellow"/>
              </w:rPr>
              <w:t>合    計              2 件</w:t>
            </w:r>
          </w:p>
        </w:tc>
      </w:tr>
      <w:tr w:rsidR="001A1FDE" w:rsidTr="001A1FDE">
        <w:tc>
          <w:tcPr>
            <w:tcW w:w="158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已 結 案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請求案件</w:t>
            </w:r>
          </w:p>
        </w:tc>
        <w:tc>
          <w:tcPr>
            <w:tcW w:w="25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協議成立</w:t>
            </w:r>
          </w:p>
        </w:tc>
        <w:tc>
          <w:tcPr>
            <w:tcW w:w="3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3件</w:t>
            </w:r>
          </w:p>
        </w:tc>
      </w:tr>
      <w:tr w:rsidR="001A1FDE" w:rsidTr="001A1FDE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協議不成立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0件</w:t>
            </w:r>
          </w:p>
        </w:tc>
      </w:tr>
      <w:tr w:rsidR="001A1FDE" w:rsidTr="001A1FDE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拒絕賠償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1件</w:t>
            </w:r>
          </w:p>
        </w:tc>
      </w:tr>
      <w:tr w:rsidR="001A1FDE" w:rsidTr="001A1FDE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撤回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0件</w:t>
            </w:r>
          </w:p>
        </w:tc>
      </w:tr>
      <w:tr w:rsidR="001A1FDE" w:rsidTr="001A1FDE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2件</w:t>
            </w:r>
          </w:p>
        </w:tc>
      </w:tr>
      <w:tr w:rsidR="001A1FDE" w:rsidTr="001A1FDE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1FDE" w:rsidRDefault="001A1FDE">
            <w:pPr>
              <w:spacing w:line="360" w:lineRule="exact"/>
              <w:jc w:val="right"/>
            </w:pPr>
            <w:r>
              <w:t>6</w:t>
            </w:r>
            <w:r>
              <w:rPr>
                <w:rFonts w:hint="eastAsia"/>
              </w:rPr>
              <w:t>件</w:t>
            </w:r>
          </w:p>
        </w:tc>
      </w:tr>
      <w:tr w:rsidR="001A1FDE" w:rsidTr="001A1FDE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訴訟案件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勝訴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0件</w:t>
            </w:r>
          </w:p>
        </w:tc>
      </w:tr>
      <w:tr w:rsidR="001A1FDE" w:rsidTr="001A1FDE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敗訴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0件</w:t>
            </w:r>
          </w:p>
        </w:tc>
      </w:tr>
      <w:tr w:rsidR="001A1FDE" w:rsidTr="001A1FDE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一部敗訴一部勝訴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0件</w:t>
            </w:r>
          </w:p>
        </w:tc>
      </w:tr>
      <w:tr w:rsidR="001A1FDE" w:rsidTr="001A1FDE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法院和解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0件</w:t>
            </w:r>
          </w:p>
        </w:tc>
      </w:tr>
      <w:tr w:rsidR="001A1FDE" w:rsidTr="001A1FDE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駁回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0件</w:t>
            </w:r>
          </w:p>
        </w:tc>
      </w:tr>
      <w:tr w:rsidR="001A1FDE" w:rsidTr="001A1FDE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0件</w:t>
            </w:r>
          </w:p>
        </w:tc>
      </w:tr>
      <w:tr w:rsidR="001A1FDE" w:rsidTr="001A1FDE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38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1FDE" w:rsidRDefault="001A1FDE">
            <w:pPr>
              <w:spacing w:line="360" w:lineRule="exact"/>
              <w:jc w:val="right"/>
            </w:pPr>
            <w:r>
              <w:t>0</w:t>
            </w:r>
            <w:r>
              <w:rPr>
                <w:rFonts w:hint="eastAsia"/>
              </w:rPr>
              <w:t>件</w:t>
            </w:r>
          </w:p>
        </w:tc>
      </w:tr>
      <w:tr w:rsidR="001A1FDE" w:rsidTr="001A1FDE">
        <w:trPr>
          <w:trHeight w:val="481"/>
        </w:trPr>
        <w:tc>
          <w:tcPr>
            <w:tcW w:w="31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賠償情形</w:t>
            </w:r>
          </w:p>
          <w:p w:rsidR="001A1FDE" w:rsidRDefault="001A1FDE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(限於本次填報期間內撥款者)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協議成立賠償</w:t>
            </w:r>
          </w:p>
        </w:tc>
        <w:tc>
          <w:tcPr>
            <w:tcW w:w="3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jc w:val="right"/>
            </w:pPr>
            <w:r>
              <w:t>3</w:t>
            </w:r>
            <w:r>
              <w:rPr>
                <w:rFonts w:hint="eastAsia"/>
              </w:rPr>
              <w:t>件</w:t>
            </w:r>
          </w:p>
          <w:p w:rsidR="001A1FDE" w:rsidRDefault="001A1FDE">
            <w:pPr>
              <w:adjustRightInd w:val="0"/>
              <w:snapToGrid w:val="0"/>
              <w:spacing w:line="360" w:lineRule="exact"/>
              <w:jc w:val="right"/>
            </w:pPr>
            <w:r>
              <w:t>40605</w:t>
            </w:r>
            <w:r>
              <w:rPr>
                <w:rFonts w:hint="eastAsia"/>
              </w:rPr>
              <w:t>元</w:t>
            </w:r>
          </w:p>
        </w:tc>
      </w:tr>
      <w:tr w:rsidR="001A1FDE" w:rsidTr="001A1FDE">
        <w:trPr>
          <w:trHeight w:val="543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判決確定賠償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jc w:val="right"/>
            </w:pPr>
            <w:r>
              <w:t>0</w:t>
            </w:r>
            <w:r>
              <w:rPr>
                <w:rFonts w:hint="eastAsia"/>
              </w:rPr>
              <w:t>件</w:t>
            </w:r>
          </w:p>
          <w:p w:rsidR="001A1FDE" w:rsidRDefault="001A1FDE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color w:val="000000"/>
                <w:kern w:val="0"/>
              </w:rPr>
            </w:pPr>
            <w:r>
              <w:t>0</w:t>
            </w:r>
            <w:r>
              <w:rPr>
                <w:rFonts w:hint="eastAsia"/>
              </w:rPr>
              <w:t>元</w:t>
            </w:r>
          </w:p>
        </w:tc>
      </w:tr>
      <w:tr w:rsidR="001A1FDE" w:rsidTr="001A1FDE">
        <w:trPr>
          <w:trHeight w:val="666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依國賠法第2條賠償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0件</w:t>
            </w:r>
          </w:p>
        </w:tc>
      </w:tr>
      <w:tr w:rsidR="001A1FDE" w:rsidTr="001A1FDE">
        <w:trPr>
          <w:trHeight w:val="704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依國賠法第3條賠償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3件</w:t>
            </w:r>
          </w:p>
        </w:tc>
      </w:tr>
      <w:tr w:rsidR="001A1FDE" w:rsidTr="001A1FDE">
        <w:tc>
          <w:tcPr>
            <w:tcW w:w="31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求償情形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行使求償權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0件</w:t>
            </w:r>
          </w:p>
          <w:p w:rsidR="001A1FDE" w:rsidRDefault="001A1FDE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0元</w:t>
            </w:r>
          </w:p>
        </w:tc>
      </w:tr>
      <w:tr w:rsidR="001A1FDE" w:rsidTr="001A1FDE"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spacing w:line="240" w:lineRule="auto"/>
              <w:jc w:val="left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280" w:lineRule="exac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求償獲償</w:t>
            </w:r>
            <w:r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（分期辦理者，以繳庫次數計算件數）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DE" w:rsidRDefault="001A1FDE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0件</w:t>
            </w:r>
          </w:p>
          <w:p w:rsidR="001A1FDE" w:rsidRDefault="001A1FDE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0元</w:t>
            </w:r>
          </w:p>
        </w:tc>
      </w:tr>
    </w:tbl>
    <w:p w:rsidR="001A1FDE" w:rsidRDefault="001A1FDE" w:rsidP="001A1FDE">
      <w:pPr>
        <w:spacing w:line="360" w:lineRule="exact"/>
        <w:ind w:rightChars="-139" w:right="-389"/>
      </w:pPr>
      <w:r>
        <w:rPr>
          <w:rFonts w:hint="eastAsia"/>
        </w:rPr>
        <w:t>國賠業務專責人員：</w:t>
      </w:r>
      <w:r>
        <w:t xml:space="preserve"> </w:t>
      </w:r>
      <w:r>
        <w:rPr>
          <w:rFonts w:hint="eastAsia"/>
        </w:rPr>
        <w:t>嚴忠</w:t>
      </w:r>
      <w:r>
        <w:t xml:space="preserve">               </w:t>
      </w:r>
      <w:r>
        <w:rPr>
          <w:rFonts w:hint="eastAsia"/>
        </w:rPr>
        <w:t>審核主管：鍾主任易達</w:t>
      </w:r>
    </w:p>
    <w:p w:rsidR="001A1FDE" w:rsidRDefault="001A1FDE" w:rsidP="001A1FDE">
      <w:pPr>
        <w:spacing w:line="360" w:lineRule="exact"/>
        <w:ind w:rightChars="-139" w:right="-389"/>
      </w:pPr>
      <w:r>
        <w:rPr>
          <w:rFonts w:hint="eastAsia"/>
        </w:rPr>
        <w:t>聯絡電話：</w:t>
      </w:r>
      <w:r>
        <w:t>03-4572105#2602</w:t>
      </w:r>
    </w:p>
    <w:p w:rsidR="001A1FDE" w:rsidRDefault="001A1FDE" w:rsidP="001A1FDE">
      <w:pPr>
        <w:spacing w:line="360" w:lineRule="exact"/>
        <w:ind w:rightChars="-139" w:right="-389"/>
      </w:pPr>
      <w:r>
        <w:rPr>
          <w:rFonts w:hint="eastAsia"/>
        </w:rPr>
        <w:t>電子信箱：</w:t>
      </w:r>
      <w:r>
        <w:t>10007458@mail.tycg.gov.tw</w:t>
      </w:r>
    </w:p>
    <w:sectPr w:rsidR="001A1F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DE"/>
    <w:rsid w:val="001A1FDE"/>
    <w:rsid w:val="0076467E"/>
    <w:rsid w:val="0088725D"/>
    <w:rsid w:val="00EA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DE"/>
    <w:pPr>
      <w:spacing w:line="440" w:lineRule="atLeast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DE"/>
    <w:pPr>
      <w:spacing w:line="440" w:lineRule="atLeast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嚴忠</dc:creator>
  <cp:lastModifiedBy>嚴忠</cp:lastModifiedBy>
  <cp:revision>3</cp:revision>
  <dcterms:created xsi:type="dcterms:W3CDTF">2019-05-17T05:52:00Z</dcterms:created>
  <dcterms:modified xsi:type="dcterms:W3CDTF">2019-05-17T06:00:00Z</dcterms:modified>
</cp:coreProperties>
</file>