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3890" w14:textId="51E9A49E" w:rsidR="00D37E0C" w:rsidRPr="00402F93" w:rsidRDefault="00731C7D" w:rsidP="0078700D">
      <w:pPr>
        <w:spacing w:line="0" w:lineRule="atLeast"/>
        <w:jc w:val="center"/>
        <w:rPr>
          <w:rFonts w:ascii="微軟正黑體" w:eastAsia="微軟正黑體" w:hAnsi="微軟正黑體" w:cs="Times New Roman"/>
          <w:b/>
          <w:bCs/>
          <w:szCs w:val="24"/>
        </w:rPr>
      </w:pPr>
      <w:r w:rsidRPr="00402F93">
        <w:rPr>
          <w:rFonts w:ascii="微軟正黑體" w:eastAsia="微軟正黑體" w:hAnsi="微軟正黑體" w:cs="Times New Roman"/>
          <w:b/>
          <w:bCs/>
          <w:sz w:val="32"/>
          <w:szCs w:val="32"/>
        </w:rPr>
        <w:t>酒癮問題常見問答集</w:t>
      </w:r>
    </w:p>
    <w:p w14:paraId="3390C7FE" w14:textId="169C8F9B" w:rsidR="00464871" w:rsidRPr="00402F93" w:rsidRDefault="000F3BE3" w:rsidP="0078700D">
      <w:pPr>
        <w:spacing w:line="0" w:lineRule="atLeast"/>
        <w:rPr>
          <w:rFonts w:ascii="微軟正黑體" w:eastAsia="微軟正黑體" w:hAnsi="微軟正黑體" w:cs="Times New Roman"/>
          <w:b/>
          <w:bCs/>
          <w:color w:val="002060"/>
        </w:rPr>
      </w:pPr>
      <w:proofErr w:type="gramStart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Ｑ</w:t>
      </w:r>
      <w:proofErr w:type="gramEnd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、</w:t>
      </w:r>
      <w:r w:rsidR="00F91433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要</w:t>
      </w:r>
      <w:r w:rsidR="00C11295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如何</w:t>
      </w:r>
      <w:r w:rsidR="00F91433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判斷自己是不是已經</w:t>
      </w:r>
      <w:r w:rsidR="008B24B4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「</w:t>
      </w:r>
      <w:r w:rsidR="00F91433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酒精成癮</w:t>
      </w:r>
      <w:r w:rsidR="008B24B4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」</w:t>
      </w:r>
      <w:r w:rsidR="00F91433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了呢</w:t>
      </w:r>
      <w:r w:rsidR="00C11295"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？</w:t>
      </w:r>
    </w:p>
    <w:p w14:paraId="3223ECA5" w14:textId="6A01F0DC" w:rsidR="009E3A14" w:rsidRPr="00402F93" w:rsidRDefault="008B24B4" w:rsidP="0078700D">
      <w:pPr>
        <w:spacing w:line="0" w:lineRule="atLeast"/>
        <w:ind w:leftChars="236" w:left="566"/>
        <w:rPr>
          <w:rFonts w:ascii="微軟正黑體" w:eastAsia="微軟正黑體" w:hAnsi="微軟正黑體" w:cs="Times New Roman"/>
        </w:rPr>
      </w:pPr>
      <w:r w:rsidRPr="00402F93">
        <w:rPr>
          <w:rFonts w:ascii="微軟正黑體" w:eastAsia="微軟正黑體" w:hAnsi="微軟正黑體" w:cs="Times New Roman"/>
        </w:rPr>
        <w:t>有飲酒習慣的民眾，可至</w:t>
      </w:r>
      <w:r w:rsidR="002F27E1" w:rsidRPr="00402F93">
        <w:rPr>
          <w:rFonts w:ascii="微軟正黑體" w:eastAsia="微軟正黑體" w:hAnsi="微軟正黑體" w:cs="Times New Roman" w:hint="eastAsia"/>
        </w:rPr>
        <w:t>本</w:t>
      </w:r>
      <w:r w:rsidRPr="00402F93">
        <w:rPr>
          <w:rFonts w:ascii="微軟正黑體" w:eastAsia="微軟正黑體" w:hAnsi="微軟正黑體" w:cs="Times New Roman"/>
        </w:rPr>
        <w:t>頁面下方下載</w:t>
      </w:r>
      <w:r w:rsidR="002F27E1" w:rsidRPr="00402F93">
        <w:rPr>
          <w:rFonts w:ascii="微軟正黑體" w:eastAsia="微軟正黑體" w:hAnsi="微軟正黑體" w:cs="Times New Roman" w:hint="eastAsia"/>
        </w:rPr>
        <w:t>附件</w:t>
      </w:r>
      <w:r w:rsidRPr="00402F93">
        <w:rPr>
          <w:rFonts w:ascii="微軟正黑體" w:eastAsia="微軟正黑體" w:hAnsi="微軟正黑體" w:cs="Times New Roman"/>
        </w:rPr>
        <w:t>「自填式華人飲酒問題篩檢問卷」</w:t>
      </w:r>
      <w:r w:rsidR="009E3A14" w:rsidRPr="00402F93">
        <w:rPr>
          <w:rFonts w:ascii="微軟正黑體" w:eastAsia="微軟正黑體" w:hAnsi="微軟正黑體" w:cs="Times New Roman"/>
        </w:rPr>
        <w:t>，檢視自己是否可能有酒精成癮，若覺得自己疑似</w:t>
      </w:r>
      <w:r w:rsidR="009E3A14" w:rsidRPr="00402F93">
        <w:rPr>
          <w:rFonts w:ascii="微軟正黑體" w:eastAsia="微軟正黑體" w:hAnsi="微軟正黑體" w:cs="Times New Roman"/>
          <w:color w:val="000000" w:themeColor="text1"/>
        </w:rPr>
        <w:t>有酒精成癮，可以</w:t>
      </w:r>
      <w:r w:rsidR="00764022" w:rsidRPr="00402F93">
        <w:rPr>
          <w:rFonts w:ascii="微軟正黑體" w:eastAsia="微軟正黑體" w:hAnsi="微軟正黑體" w:cs="Times New Roman"/>
          <w:color w:val="000000" w:themeColor="text1"/>
        </w:rPr>
        <w:t>撥打酒癮治療諮詢服務專線(03)3325880</w:t>
      </w:r>
      <w:r w:rsidR="006C3376">
        <w:rPr>
          <w:rFonts w:ascii="微軟正黑體" w:eastAsia="微軟正黑體" w:hAnsi="微軟正黑體" w:cs="Times New Roman" w:hint="eastAsia"/>
          <w:color w:val="000000" w:themeColor="text1"/>
        </w:rPr>
        <w:t>分機3024</w:t>
      </w:r>
      <w:r w:rsidR="00764022" w:rsidRPr="00402F93">
        <w:rPr>
          <w:rFonts w:ascii="微軟正黑體" w:eastAsia="微軟正黑體" w:hAnsi="微軟正黑體" w:cs="Times New Roman"/>
          <w:color w:val="000000" w:themeColor="text1"/>
        </w:rPr>
        <w:t>或尋求精神科醫師的協助及評</w:t>
      </w:r>
      <w:r w:rsidR="00764022" w:rsidRPr="00402F93">
        <w:rPr>
          <w:rFonts w:ascii="微軟正黑體" w:eastAsia="微軟正黑體" w:hAnsi="微軟正黑體" w:cs="Times New Roman"/>
        </w:rPr>
        <w:t>估</w:t>
      </w:r>
      <w:r w:rsidR="009E3A14" w:rsidRPr="00402F93">
        <w:rPr>
          <w:rFonts w:ascii="微軟正黑體" w:eastAsia="微軟正黑體" w:hAnsi="微軟正黑體" w:cs="Times New Roman"/>
        </w:rPr>
        <w:t>。</w:t>
      </w:r>
    </w:p>
    <w:p w14:paraId="6055E821" w14:textId="2FEB0E45" w:rsidR="00CD20B2" w:rsidRPr="00402F93" w:rsidRDefault="000F3BE3" w:rsidP="0078700D">
      <w:pPr>
        <w:spacing w:line="0" w:lineRule="atLeast"/>
        <w:ind w:rightChars="-300" w:right="-720"/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</w:pPr>
      <w:proofErr w:type="gramStart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Ｑ</w:t>
      </w:r>
      <w:proofErr w:type="gramEnd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、</w:t>
      </w:r>
      <w:r w:rsidR="002F27E1" w:rsidRPr="00402F93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4"/>
        </w:rPr>
        <w:t>自己或親友疑似有飲酒過量的情形，可以到哪裡戒酒呢?</w:t>
      </w:r>
    </w:p>
    <w:p w14:paraId="6EB95F8C" w14:textId="621DB93B" w:rsidR="00F30402" w:rsidRPr="00402F93" w:rsidRDefault="00F30402" w:rsidP="0078700D">
      <w:pPr>
        <w:spacing w:line="0" w:lineRule="atLeast"/>
        <w:ind w:leftChars="236" w:left="566"/>
        <w:rPr>
          <w:rFonts w:ascii="微軟正黑體" w:eastAsia="微軟正黑體" w:hAnsi="微軟正黑體" w:cs="Times New Roman"/>
        </w:rPr>
      </w:pPr>
      <w:r w:rsidRPr="00402F93">
        <w:rPr>
          <w:rFonts w:ascii="微軟正黑體" w:eastAsia="微軟正黑體" w:hAnsi="微軟正黑體" w:cs="Times New Roman" w:hint="eastAsia"/>
        </w:rPr>
        <w:t>本局與轄內5家醫療院所合作酒癮治療服務，若有需求之民眾可致電機構洽詢服務內容及掛號時間，或自行前往機構之精神科酒癮門診就診。</w:t>
      </w:r>
    </w:p>
    <w:p w14:paraId="4FB3E380" w14:textId="51FD30B5" w:rsidR="00F30402" w:rsidRPr="00402F93" w:rsidRDefault="00F30402" w:rsidP="0078700D">
      <w:pPr>
        <w:spacing w:line="0" w:lineRule="atLeast"/>
        <w:ind w:rightChars="-300" w:right="-720"/>
        <w:rPr>
          <w:rFonts w:ascii="微軟正黑體" w:eastAsia="微軟正黑體" w:hAnsi="微軟正黑體" w:cs="Times New Roman"/>
          <w:b/>
          <w:bCs/>
          <w:color w:val="002060"/>
          <w:sz w:val="28"/>
          <w:szCs w:val="28"/>
        </w:rPr>
      </w:pPr>
      <w:proofErr w:type="gramStart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Ｑ</w:t>
      </w:r>
      <w:proofErr w:type="gramEnd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、</w:t>
      </w:r>
      <w:r w:rsidRPr="00402F93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5家醫療院所是哪些？可以先打電話詢問嗎？</w:t>
      </w:r>
    </w:p>
    <w:p w14:paraId="757297FA" w14:textId="729623E5" w:rsidR="00F30402" w:rsidRPr="00402F93" w:rsidRDefault="00F30402" w:rsidP="0078700D">
      <w:pPr>
        <w:spacing w:line="0" w:lineRule="atLeast"/>
        <w:ind w:leftChars="236" w:left="566"/>
        <w:rPr>
          <w:rFonts w:ascii="微軟正黑體" w:eastAsia="微軟正黑體" w:hAnsi="微軟正黑體" w:cs="Times New Roman"/>
        </w:rPr>
      </w:pPr>
      <w:r w:rsidRPr="00402F93">
        <w:rPr>
          <w:rFonts w:ascii="微軟正黑體" w:eastAsia="微軟正黑體" w:hAnsi="微軟正黑體" w:cs="Times New Roman" w:hint="eastAsia"/>
        </w:rPr>
        <w:t>民眾可</w:t>
      </w:r>
      <w:r w:rsidR="00813AC8" w:rsidRPr="00402F93">
        <w:rPr>
          <w:rFonts w:ascii="微軟正黑體" w:eastAsia="微軟正黑體" w:hAnsi="微軟正黑體" w:cs="Times New Roman" w:hint="eastAsia"/>
        </w:rPr>
        <w:t>致電</w:t>
      </w:r>
      <w:r w:rsidRPr="00402F93">
        <w:rPr>
          <w:rFonts w:ascii="微軟正黑體" w:eastAsia="微軟正黑體" w:hAnsi="微軟正黑體" w:cs="Times New Roman" w:hint="eastAsia"/>
        </w:rPr>
        <w:t>洽詢以下</w:t>
      </w:r>
      <w:r w:rsidR="00813AC8" w:rsidRPr="00402F93">
        <w:rPr>
          <w:rFonts w:ascii="微軟正黑體" w:eastAsia="微軟正黑體" w:hAnsi="微軟正黑體" w:cs="Times New Roman" w:hint="eastAsia"/>
        </w:rPr>
        <w:t>5</w:t>
      </w:r>
      <w:r w:rsidRPr="00402F93">
        <w:rPr>
          <w:rFonts w:ascii="微軟正黑體" w:eastAsia="微軟正黑體" w:hAnsi="微軟正黑體" w:cs="Times New Roman" w:hint="eastAsia"/>
        </w:rPr>
        <w:t>家醫</w:t>
      </w:r>
      <w:r w:rsidR="00813AC8" w:rsidRPr="00402F93">
        <w:rPr>
          <w:rFonts w:ascii="微軟正黑體" w:eastAsia="微軟正黑體" w:hAnsi="微軟正黑體" w:cs="Times New Roman" w:hint="eastAsia"/>
        </w:rPr>
        <w:t>院所</w:t>
      </w:r>
      <w:r w:rsidRPr="00402F93">
        <w:rPr>
          <w:rFonts w:ascii="微軟正黑體" w:eastAsia="微軟正黑體" w:hAnsi="微軟正黑體" w:cs="Times New Roman" w:hint="eastAsia"/>
        </w:rPr>
        <w:t>了解相關資訊。</w:t>
      </w:r>
    </w:p>
    <w:p w14:paraId="603AFACC" w14:textId="645D1DF9" w:rsidR="00813AC8" w:rsidRPr="00402F93" w:rsidRDefault="00813AC8" w:rsidP="0078700D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402F93">
        <w:rPr>
          <w:rFonts w:ascii="微軟正黑體" w:eastAsia="微軟正黑體" w:hAnsi="微軟正黑體" w:cs="Times New Roman" w:hint="eastAsia"/>
        </w:rPr>
        <w:t>衛生福利部桃園療養院(桃園市桃園區龍壽街71號)：03-3698553分機3003劉小姐</w:t>
      </w:r>
    </w:p>
    <w:p w14:paraId="341268AA" w14:textId="16CA9F9B" w:rsidR="00813AC8" w:rsidRPr="00402F93" w:rsidRDefault="00813AC8" w:rsidP="0078700D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402F93">
        <w:rPr>
          <w:rFonts w:ascii="微軟正黑體" w:eastAsia="微軟正黑體" w:hAnsi="微軟正黑體" w:cs="Times New Roman" w:hint="eastAsia"/>
        </w:rPr>
        <w:t>衛生福利部桃園醫院(桃園市桃園區中山路1492號)：03-3699721分機131</w:t>
      </w:r>
      <w:r w:rsidR="00563FB6">
        <w:rPr>
          <w:rFonts w:ascii="微軟正黑體" w:eastAsia="微軟正黑體" w:hAnsi="微軟正黑體" w:cs="Times New Roman" w:hint="eastAsia"/>
        </w:rPr>
        <w:t>4呂先生</w:t>
      </w:r>
    </w:p>
    <w:p w14:paraId="793CD515" w14:textId="47DE7882" w:rsidR="00813AC8" w:rsidRPr="00402F93" w:rsidRDefault="00813AC8" w:rsidP="0078700D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proofErr w:type="gramStart"/>
      <w:r w:rsidRPr="00402F93">
        <w:rPr>
          <w:rFonts w:ascii="微軟正黑體" w:eastAsia="微軟正黑體" w:hAnsi="微軟正黑體" w:cs="Times New Roman" w:hint="eastAsia"/>
        </w:rPr>
        <w:t>臺</w:t>
      </w:r>
      <w:proofErr w:type="gramEnd"/>
      <w:r w:rsidRPr="00402F93">
        <w:rPr>
          <w:rFonts w:ascii="微軟正黑體" w:eastAsia="微軟正黑體" w:hAnsi="微軟正黑體" w:cs="Times New Roman" w:hint="eastAsia"/>
        </w:rPr>
        <w:t>北榮民總醫院桃園分院(桃園市桃園區成功路三段100號)：03-3384889分機2006</w:t>
      </w:r>
      <w:r w:rsidR="00563FB6">
        <w:rPr>
          <w:rFonts w:ascii="微軟正黑體" w:eastAsia="微軟正黑體" w:hAnsi="微軟正黑體" w:cs="Times New Roman" w:hint="eastAsia"/>
        </w:rPr>
        <w:t>廖</w:t>
      </w:r>
      <w:r w:rsidRPr="00402F93">
        <w:rPr>
          <w:rFonts w:ascii="微軟正黑體" w:eastAsia="微軟正黑體" w:hAnsi="微軟正黑體" w:cs="Times New Roman" w:hint="eastAsia"/>
        </w:rPr>
        <w:t>小姐</w:t>
      </w:r>
    </w:p>
    <w:p w14:paraId="401DEDAB" w14:textId="3DBEBEE9" w:rsidR="00813AC8" w:rsidRPr="00402F93" w:rsidRDefault="00813AC8" w:rsidP="0078700D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402F93">
        <w:rPr>
          <w:rFonts w:ascii="微軟正黑體" w:eastAsia="微軟正黑體" w:hAnsi="微軟正黑體" w:cs="Times New Roman" w:hint="eastAsia"/>
        </w:rPr>
        <w:t>長庚醫療財團法人林口長庚紀念醫院(桃園市龜山區復興街5號</w:t>
      </w:r>
      <w:r w:rsidRPr="00402F93">
        <w:rPr>
          <w:rFonts w:ascii="微軟正黑體" w:eastAsia="微軟正黑體" w:hAnsi="微軟正黑體" w:cs="Times New Roman" w:hint="eastAsia"/>
        </w:rPr>
        <w:tab/>
        <w:t>)：03-3281200分機5102王護理師</w:t>
      </w:r>
    </w:p>
    <w:p w14:paraId="04EC0374" w14:textId="7F7DD7DA" w:rsidR="00813AC8" w:rsidRPr="00402F93" w:rsidRDefault="00813AC8" w:rsidP="0078700D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proofErr w:type="gramStart"/>
      <w:r w:rsidRPr="00402F93">
        <w:rPr>
          <w:rFonts w:ascii="微軟正黑體" w:eastAsia="微軟正黑體" w:hAnsi="微軟正黑體" w:cs="Times New Roman" w:hint="eastAsia"/>
        </w:rPr>
        <w:t>居善醫院</w:t>
      </w:r>
      <w:proofErr w:type="gramEnd"/>
      <w:r w:rsidRPr="00402F93">
        <w:rPr>
          <w:rFonts w:ascii="微軟正黑體" w:eastAsia="微軟正黑體" w:hAnsi="微軟正黑體" w:cs="Times New Roman" w:hint="eastAsia"/>
        </w:rPr>
        <w:t>(桃園市大園區大觀路910號)：03-3866511分機170</w:t>
      </w:r>
      <w:r w:rsidR="006C3376">
        <w:rPr>
          <w:rFonts w:ascii="微軟正黑體" w:eastAsia="微軟正黑體" w:hAnsi="微軟正黑體" w:cs="Times New Roman" w:hint="eastAsia"/>
        </w:rPr>
        <w:t>1</w:t>
      </w:r>
      <w:r w:rsidRPr="00402F93">
        <w:rPr>
          <w:rFonts w:ascii="微軟正黑體" w:eastAsia="微軟正黑體" w:hAnsi="微軟正黑體" w:cs="Times New Roman" w:hint="eastAsia"/>
        </w:rPr>
        <w:t>裴主任</w:t>
      </w:r>
    </w:p>
    <w:p w14:paraId="24B1E97A" w14:textId="10A829A9" w:rsidR="00F86906" w:rsidRPr="00402F93" w:rsidRDefault="000F3BE3" w:rsidP="0078700D">
      <w:pPr>
        <w:spacing w:line="0" w:lineRule="atLeast"/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</w:pPr>
      <w:proofErr w:type="gramStart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8"/>
        </w:rPr>
        <w:t>Ｑ</w:t>
      </w:r>
      <w:proofErr w:type="gramEnd"/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8"/>
        </w:rPr>
        <w:t>、酒</w:t>
      </w:r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癮治療有補助</w:t>
      </w:r>
      <w:r w:rsidR="00F86906" w:rsidRPr="00402F93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4"/>
        </w:rPr>
        <w:t>嗎</w:t>
      </w:r>
      <w:r w:rsidRPr="00402F93">
        <w:rPr>
          <w:rFonts w:ascii="微軟正黑體" w:eastAsia="微軟正黑體" w:hAnsi="微軟正黑體" w:cs="Times New Roman"/>
          <w:b/>
          <w:bCs/>
          <w:color w:val="002060"/>
          <w:sz w:val="28"/>
          <w:szCs w:val="24"/>
        </w:rPr>
        <w:t>？</w:t>
      </w:r>
    </w:p>
    <w:p w14:paraId="1E52F6F6" w14:textId="2A95A526" w:rsidR="00F86906" w:rsidRPr="00402F93" w:rsidRDefault="00F86906" w:rsidP="0078700D">
      <w:pPr>
        <w:spacing w:line="0" w:lineRule="atLeast"/>
        <w:ind w:leftChars="236" w:left="566" w:firstLine="1"/>
        <w:rPr>
          <w:rFonts w:ascii="微軟正黑體" w:eastAsia="微軟正黑體" w:hAnsi="微軟正黑體" w:cs="Times New Roman"/>
          <w:szCs w:val="24"/>
        </w:rPr>
      </w:pPr>
      <w:r w:rsidRPr="00402F93">
        <w:rPr>
          <w:rFonts w:ascii="微軟正黑體" w:eastAsia="微軟正黑體" w:hAnsi="微軟正黑體" w:cs="Times New Roman" w:hint="eastAsia"/>
          <w:szCs w:val="24"/>
        </w:rPr>
        <w:t>民眾具有健保身分，且非執行法律規定之酒癮治療（如緩刑附帶條件、禁戒處分、緩起訴附命戒癮治療、受酒駕吊銷駕駛執照重新申請考照要求之酒癮治療等），經醫師評估後有戒酒需求者，</w:t>
      </w:r>
      <w:r w:rsidR="00402F93" w:rsidRPr="00402F93">
        <w:rPr>
          <w:rFonts w:ascii="微軟正黑體" w:eastAsia="微軟正黑體" w:hAnsi="微軟正黑體" w:cs="Times New Roman" w:hint="eastAsia"/>
          <w:szCs w:val="24"/>
        </w:rPr>
        <w:t>可</w:t>
      </w:r>
      <w:r w:rsidRPr="00402F93">
        <w:rPr>
          <w:rFonts w:ascii="微軟正黑體" w:eastAsia="微軟正黑體" w:hAnsi="微軟正黑體" w:cs="Times New Roman" w:hint="eastAsia"/>
          <w:szCs w:val="24"/>
        </w:rPr>
        <w:t>提供部份補助，每人每年最多4萬元整。</w:t>
      </w:r>
    </w:p>
    <w:p w14:paraId="49ED5CF3" w14:textId="72492DA3" w:rsidR="00402F93" w:rsidRDefault="00402F93" w:rsidP="0078700D">
      <w:pPr>
        <w:spacing w:line="0" w:lineRule="atLeast"/>
        <w:rPr>
          <w:rFonts w:ascii="微軟正黑體" w:eastAsia="微軟正黑體" w:hAnsi="微軟正黑體" w:cs="Times New Roman"/>
          <w:b/>
          <w:bCs/>
          <w:color w:val="002060"/>
          <w:sz w:val="28"/>
          <w:szCs w:val="28"/>
        </w:rPr>
      </w:pPr>
      <w:r w:rsidRPr="00402F93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Q、若法律規定必須接受酒癮治療，但經濟狀況不好，也可以有補助嗎？</w:t>
      </w:r>
    </w:p>
    <w:p w14:paraId="7C68A7FE" w14:textId="6426B8C7" w:rsidR="00402F93" w:rsidRDefault="00402F93" w:rsidP="0078700D">
      <w:pPr>
        <w:spacing w:line="0" w:lineRule="atLeas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402F93">
        <w:rPr>
          <w:rFonts w:ascii="微軟正黑體" w:eastAsia="微軟正黑體" w:hAnsi="微軟正黑體" w:cs="Times New Roman" w:hint="eastAsia"/>
          <w:szCs w:val="24"/>
        </w:rPr>
        <w:t>民眾若領有低收入戶、中低收入戶或其他經地方政府單位開立之經濟困難相關證明（不含清寒證明）之經濟弱勢者，也可申請補助。另外，若是法院裁定家庭暴力加害人處遇計畫之戒酒治療，不論是否屬經濟弱勢，均可接受補助。</w:t>
      </w:r>
    </w:p>
    <w:p w14:paraId="79E015A3" w14:textId="54FB400B" w:rsidR="00402F93" w:rsidRPr="00402F93" w:rsidRDefault="00402F93" w:rsidP="0078700D">
      <w:pPr>
        <w:spacing w:line="0" w:lineRule="atLeast"/>
        <w:rPr>
          <w:rFonts w:ascii="微軟正黑體" w:eastAsia="微軟正黑體" w:hAnsi="微軟正黑體" w:cs="Times New Roman"/>
          <w:b/>
          <w:bCs/>
          <w:color w:val="002060"/>
          <w:sz w:val="28"/>
          <w:szCs w:val="28"/>
        </w:rPr>
      </w:pPr>
      <w:r w:rsidRPr="00402F93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Q、補助方式是什麼？會實際拿到補助費用嗎？</w:t>
      </w:r>
    </w:p>
    <w:p w14:paraId="3C8BA780" w14:textId="0637D2DE" w:rsidR="00402F93" w:rsidRDefault="00402F93" w:rsidP="0078700D">
      <w:pPr>
        <w:spacing w:line="0" w:lineRule="atLeas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402F93">
        <w:rPr>
          <w:rFonts w:ascii="微軟正黑體" w:eastAsia="微軟正黑體" w:hAnsi="微軟正黑體" w:cs="Times New Roman" w:hint="eastAsia"/>
          <w:szCs w:val="24"/>
        </w:rPr>
        <w:t>民眾前往合作</w:t>
      </w:r>
      <w:r>
        <w:rPr>
          <w:rFonts w:ascii="微軟正黑體" w:eastAsia="微軟正黑體" w:hAnsi="微軟正黑體" w:cs="Times New Roman" w:hint="eastAsia"/>
          <w:szCs w:val="24"/>
        </w:rPr>
        <w:t>之醫療院所</w:t>
      </w:r>
      <w:r w:rsidRPr="00402F93">
        <w:rPr>
          <w:rFonts w:ascii="微軟正黑體" w:eastAsia="微軟正黑體" w:hAnsi="微軟正黑體" w:cs="Times New Roman" w:hint="eastAsia"/>
          <w:szCs w:val="24"/>
        </w:rPr>
        <w:t>就診，除掛號費及部分負擔(依各</w:t>
      </w:r>
      <w:r>
        <w:rPr>
          <w:rFonts w:ascii="微軟正黑體" w:eastAsia="微軟正黑體" w:hAnsi="微軟正黑體" w:cs="Times New Roman" w:hint="eastAsia"/>
          <w:szCs w:val="24"/>
        </w:rPr>
        <w:t>醫療院所</w:t>
      </w:r>
      <w:r w:rsidRPr="00402F93">
        <w:rPr>
          <w:rFonts w:ascii="微軟正黑體" w:eastAsia="微軟正黑體" w:hAnsi="微軟正黑體" w:cs="Times New Roman" w:hint="eastAsia"/>
          <w:szCs w:val="24"/>
        </w:rPr>
        <w:t>規定)需自行支付，其他符合補助項目之醫療服務，如酒癮門診診察費、藥物治療費、身體檢查及心理治療等費用，將由衛生局直接撥款予合作</w:t>
      </w:r>
      <w:r>
        <w:rPr>
          <w:rFonts w:ascii="微軟正黑體" w:eastAsia="微軟正黑體" w:hAnsi="微軟正黑體" w:cs="Times New Roman" w:hint="eastAsia"/>
          <w:szCs w:val="24"/>
        </w:rPr>
        <w:t>之醫療院所</w:t>
      </w:r>
      <w:r w:rsidRPr="00402F93">
        <w:rPr>
          <w:rFonts w:ascii="微軟正黑體" w:eastAsia="微軟正黑體" w:hAnsi="微軟正黑體" w:cs="Times New Roman" w:hint="eastAsia"/>
          <w:szCs w:val="24"/>
        </w:rPr>
        <w:t>進行補助</w:t>
      </w:r>
      <w:r>
        <w:rPr>
          <w:rFonts w:ascii="微軟正黑體" w:eastAsia="微軟正黑體" w:hAnsi="微軟正黑體" w:cs="Times New Roman" w:hint="eastAsia"/>
          <w:szCs w:val="24"/>
        </w:rPr>
        <w:t>，所以民眾不會直接拿到補助費用。</w:t>
      </w:r>
    </w:p>
    <w:p w14:paraId="26A152E9" w14:textId="34863690" w:rsidR="00402F93" w:rsidRDefault="002A2BEB" w:rsidP="0078700D">
      <w:pPr>
        <w:spacing w:line="0" w:lineRule="atLeast"/>
        <w:ind w:leftChars="1" w:left="430" w:hanging="428"/>
        <w:rPr>
          <w:rFonts w:ascii="微軟正黑體" w:eastAsia="微軟正黑體" w:hAnsi="微軟正黑體" w:cs="Times New Roman"/>
          <w:b/>
          <w:bCs/>
          <w:color w:val="002060"/>
          <w:sz w:val="28"/>
          <w:szCs w:val="28"/>
        </w:rPr>
      </w:pPr>
      <w:r w:rsidRPr="0042166E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Q、</w:t>
      </w:r>
      <w:r w:rsidR="0078700D" w:rsidRPr="0078700D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依據</w:t>
      </w:r>
      <w:proofErr w:type="gramStart"/>
      <w:r w:rsidR="0078700D" w:rsidRPr="0078700D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酒駕防</w:t>
      </w:r>
      <w:proofErr w:type="gramEnd"/>
      <w:r w:rsidR="0078700D" w:rsidRPr="0078700D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制教育及酒癮治療實施管理辦法第2條第2款，汽車駕駛人違反道路交通管理處罰條例第35條第1項第1款、第2至第5項規定(</w:t>
      </w:r>
      <w:proofErr w:type="gramStart"/>
      <w:r w:rsidR="0078700D" w:rsidRPr="0078700D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酒駕</w:t>
      </w:r>
      <w:proofErr w:type="gramEnd"/>
      <w:r w:rsidR="0078700D" w:rsidRPr="0078700D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)2次以上者</w:t>
      </w:r>
      <w:r w:rsidRPr="0042166E">
        <w:rPr>
          <w:rFonts w:ascii="微軟正黑體" w:eastAsia="微軟正黑體" w:hAnsi="微軟正黑體" w:cs="Times New Roman" w:hint="eastAsia"/>
          <w:b/>
          <w:bCs/>
          <w:color w:val="002060"/>
          <w:sz w:val="28"/>
          <w:szCs w:val="28"/>
        </w:rPr>
        <w:t>，被通知重新考駕照之前要接受酒癮評估治療怎麼辦？</w:t>
      </w:r>
    </w:p>
    <w:p w14:paraId="3D47C84A" w14:textId="347151CA" w:rsidR="0078700D" w:rsidRPr="002B1226" w:rsidRDefault="0078700D" w:rsidP="0078700D">
      <w:pPr>
        <w:spacing w:line="0" w:lineRule="atLeast"/>
        <w:ind w:leftChars="177" w:left="425" w:firstLine="1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民眾</w:t>
      </w:r>
      <w:r w:rsidR="002B1226" w:rsidRPr="002B1226">
        <w:rPr>
          <w:rFonts w:ascii="微軟正黑體" w:eastAsia="微軟正黑體" w:hAnsi="微軟正黑體" w:cs="Times New Roman" w:hint="eastAsia"/>
          <w:szCs w:val="24"/>
        </w:rPr>
        <w:t>於重新申請考領駕駛執照前，需完成</w:t>
      </w:r>
      <w:proofErr w:type="gramStart"/>
      <w:r w:rsidR="002B1226" w:rsidRPr="002B1226">
        <w:rPr>
          <w:rFonts w:ascii="微軟正黑體" w:eastAsia="微軟正黑體" w:hAnsi="微軟正黑體" w:cs="Times New Roman" w:hint="eastAsia"/>
          <w:szCs w:val="24"/>
        </w:rPr>
        <w:t>酒駕防</w:t>
      </w:r>
      <w:proofErr w:type="gramEnd"/>
      <w:r w:rsidR="002B1226" w:rsidRPr="002B1226">
        <w:rPr>
          <w:rFonts w:ascii="微軟正黑體" w:eastAsia="微軟正黑體" w:hAnsi="微軟正黑體" w:cs="Times New Roman" w:hint="eastAsia"/>
          <w:szCs w:val="24"/>
        </w:rPr>
        <w:t>制教育訓練，且應至中央衛生主管機關評鑑合格之醫療機構</w:t>
      </w:r>
      <w:r w:rsidRPr="0078700D">
        <w:rPr>
          <w:rFonts w:ascii="微軟正黑體" w:eastAsia="微軟正黑體" w:hAnsi="微軟正黑體" w:cs="Times New Roman" w:hint="eastAsia"/>
          <w:szCs w:val="24"/>
        </w:rPr>
        <w:t>（即「醫院」）</w:t>
      </w:r>
      <w:r w:rsidR="002B1226" w:rsidRPr="002B1226">
        <w:rPr>
          <w:rFonts w:ascii="微軟正黑體" w:eastAsia="微軟正黑體" w:hAnsi="微軟正黑體" w:cs="Times New Roman" w:hint="eastAsia"/>
          <w:szCs w:val="24"/>
        </w:rPr>
        <w:t>接受</w:t>
      </w:r>
      <w:r>
        <w:rPr>
          <w:rFonts w:ascii="微軟正黑體" w:eastAsia="微軟正黑體" w:hAnsi="微軟正黑體" w:cs="Times New Roman" w:hint="eastAsia"/>
          <w:szCs w:val="24"/>
        </w:rPr>
        <w:t>12</w:t>
      </w:r>
      <w:r w:rsidR="002B1226" w:rsidRPr="002B1226">
        <w:rPr>
          <w:rFonts w:ascii="微軟正黑體" w:eastAsia="微軟正黑體" w:hAnsi="微軟正黑體" w:cs="Times New Roman" w:hint="eastAsia"/>
          <w:szCs w:val="24"/>
        </w:rPr>
        <w:t>個月且至少</w:t>
      </w:r>
      <w:r>
        <w:rPr>
          <w:rFonts w:ascii="微軟正黑體" w:eastAsia="微軟正黑體" w:hAnsi="微軟正黑體" w:cs="Times New Roman" w:hint="eastAsia"/>
          <w:szCs w:val="24"/>
        </w:rPr>
        <w:t>12</w:t>
      </w:r>
      <w:r w:rsidR="002D0EFE">
        <w:rPr>
          <w:rFonts w:ascii="微軟正黑體" w:eastAsia="微軟正黑體" w:hAnsi="微軟正黑體" w:cs="Times New Roman" w:hint="eastAsia"/>
          <w:szCs w:val="24"/>
        </w:rPr>
        <w:t>次</w:t>
      </w:r>
      <w:r w:rsidR="002B1226" w:rsidRPr="002B1226">
        <w:rPr>
          <w:rFonts w:ascii="微軟正黑體" w:eastAsia="微軟正黑體" w:hAnsi="微軟正黑體" w:cs="Times New Roman" w:hint="eastAsia"/>
          <w:szCs w:val="24"/>
        </w:rPr>
        <w:t>之酒癮評估治療，並取得完成證明書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proofErr w:type="gramStart"/>
      <w:r w:rsidRPr="0078700D">
        <w:rPr>
          <w:rFonts w:ascii="微軟正黑體" w:eastAsia="微軟正黑體" w:hAnsi="微軟正黑體" w:cs="Times New Roman" w:hint="eastAsia"/>
          <w:szCs w:val="24"/>
        </w:rPr>
        <w:t>爰</w:t>
      </w:r>
      <w:proofErr w:type="gramEnd"/>
      <w:r w:rsidRPr="0078700D">
        <w:rPr>
          <w:rFonts w:ascii="微軟正黑體" w:eastAsia="微軟正黑體" w:hAnsi="微軟正黑體" w:cs="Times New Roman" w:hint="eastAsia"/>
          <w:szCs w:val="24"/>
        </w:rPr>
        <w:t>民眾可就近至前述本轄</w:t>
      </w:r>
      <w:r>
        <w:rPr>
          <w:rFonts w:ascii="微軟正黑體" w:eastAsia="微軟正黑體" w:hAnsi="微軟正黑體" w:cs="Times New Roman" w:hint="eastAsia"/>
          <w:szCs w:val="24"/>
        </w:rPr>
        <w:t>5</w:t>
      </w:r>
      <w:r w:rsidRPr="0078700D">
        <w:rPr>
          <w:rFonts w:ascii="微軟正黑體" w:eastAsia="微軟正黑體" w:hAnsi="微軟正黑體" w:cs="Times New Roman" w:hint="eastAsia"/>
          <w:szCs w:val="24"/>
        </w:rPr>
        <w:t>家醫院接受治療，具體流程則請洽裁罰通知書上之監理</w:t>
      </w:r>
      <w:r>
        <w:rPr>
          <w:rFonts w:ascii="微軟正黑體" w:eastAsia="微軟正黑體" w:hAnsi="微軟正黑體" w:cs="Times New Roman" w:hint="eastAsia"/>
          <w:szCs w:val="24"/>
        </w:rPr>
        <w:t>站</w:t>
      </w:r>
      <w:r w:rsidRPr="0078700D">
        <w:rPr>
          <w:rFonts w:ascii="微軟正黑體" w:eastAsia="微軟正黑體" w:hAnsi="微軟正黑體" w:cs="Times New Roman" w:hint="eastAsia"/>
          <w:szCs w:val="24"/>
        </w:rPr>
        <w:t>諮詢。</w:t>
      </w:r>
    </w:p>
    <w:sectPr w:rsidR="0078700D" w:rsidRPr="002B1226" w:rsidSect="00D37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AB4B" w14:textId="77777777" w:rsidR="00BD7D93" w:rsidRDefault="00BD7D93" w:rsidP="002F27E1">
      <w:r>
        <w:separator/>
      </w:r>
    </w:p>
  </w:endnote>
  <w:endnote w:type="continuationSeparator" w:id="0">
    <w:p w14:paraId="5F39A6F8" w14:textId="77777777" w:rsidR="00BD7D93" w:rsidRDefault="00BD7D93" w:rsidP="002F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8D4E" w14:textId="77777777" w:rsidR="00BD7D93" w:rsidRDefault="00BD7D93" w:rsidP="002F27E1">
      <w:r>
        <w:separator/>
      </w:r>
    </w:p>
  </w:footnote>
  <w:footnote w:type="continuationSeparator" w:id="0">
    <w:p w14:paraId="17501510" w14:textId="77777777" w:rsidR="00BD7D93" w:rsidRDefault="00BD7D93" w:rsidP="002F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6FCA"/>
    <w:multiLevelType w:val="hybridMultilevel"/>
    <w:tmpl w:val="B560A2C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2F07E0"/>
    <w:multiLevelType w:val="hybridMultilevel"/>
    <w:tmpl w:val="B9F213F4"/>
    <w:lvl w:ilvl="0" w:tplc="F0C454CE">
      <w:start w:val="1"/>
      <w:numFmt w:val="decimal"/>
      <w:lvlText w:val="%1、"/>
      <w:lvlJc w:val="left"/>
      <w:pPr>
        <w:ind w:left="360" w:hanging="36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7D"/>
    <w:rsid w:val="000F3BE3"/>
    <w:rsid w:val="00161779"/>
    <w:rsid w:val="001E2026"/>
    <w:rsid w:val="002266A1"/>
    <w:rsid w:val="002A2BEB"/>
    <w:rsid w:val="002B1226"/>
    <w:rsid w:val="002D0EFE"/>
    <w:rsid w:val="002F27E1"/>
    <w:rsid w:val="002F6946"/>
    <w:rsid w:val="00304D2E"/>
    <w:rsid w:val="00402F93"/>
    <w:rsid w:val="004149B4"/>
    <w:rsid w:val="0042166E"/>
    <w:rsid w:val="00464871"/>
    <w:rsid w:val="00524AE3"/>
    <w:rsid w:val="00563FB6"/>
    <w:rsid w:val="00630C05"/>
    <w:rsid w:val="006C3376"/>
    <w:rsid w:val="00731C7D"/>
    <w:rsid w:val="00764022"/>
    <w:rsid w:val="0078700D"/>
    <w:rsid w:val="007B59A6"/>
    <w:rsid w:val="00813AC8"/>
    <w:rsid w:val="00832B95"/>
    <w:rsid w:val="00874692"/>
    <w:rsid w:val="008B24B4"/>
    <w:rsid w:val="009A08D6"/>
    <w:rsid w:val="009E3A14"/>
    <w:rsid w:val="00A53BC5"/>
    <w:rsid w:val="00B82F95"/>
    <w:rsid w:val="00BC6801"/>
    <w:rsid w:val="00BD7D93"/>
    <w:rsid w:val="00BE7D47"/>
    <w:rsid w:val="00C033BD"/>
    <w:rsid w:val="00C11295"/>
    <w:rsid w:val="00C23824"/>
    <w:rsid w:val="00C8374A"/>
    <w:rsid w:val="00CA088D"/>
    <w:rsid w:val="00CD20B2"/>
    <w:rsid w:val="00CD4D92"/>
    <w:rsid w:val="00CF211A"/>
    <w:rsid w:val="00D166AF"/>
    <w:rsid w:val="00D37E0C"/>
    <w:rsid w:val="00D474F9"/>
    <w:rsid w:val="00D814E2"/>
    <w:rsid w:val="00EC00B3"/>
    <w:rsid w:val="00F26C9E"/>
    <w:rsid w:val="00F30402"/>
    <w:rsid w:val="00F645E1"/>
    <w:rsid w:val="00F86906"/>
    <w:rsid w:val="00F91433"/>
    <w:rsid w:val="00FA3E6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EFFBD"/>
  <w15:chartTrackingRefBased/>
  <w15:docId w15:val="{7637B618-1F9D-4071-B068-0E267C9A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01"/>
    <w:pPr>
      <w:ind w:leftChars="200" w:left="480"/>
    </w:pPr>
  </w:style>
  <w:style w:type="character" w:styleId="a4">
    <w:name w:val="Hyperlink"/>
    <w:basedOn w:val="a0"/>
    <w:uiPriority w:val="99"/>
    <w:unhideWhenUsed/>
    <w:rsid w:val="008B24B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E3A1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27E1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2F2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戴憶師</dc:creator>
  <cp:keywords/>
  <dc:description/>
  <cp:lastModifiedBy>蔡宛諭</cp:lastModifiedBy>
  <cp:revision>2</cp:revision>
  <cp:lastPrinted>2025-03-27T06:29:00Z</cp:lastPrinted>
  <dcterms:created xsi:type="dcterms:W3CDTF">2025-08-12T08:15:00Z</dcterms:created>
  <dcterms:modified xsi:type="dcterms:W3CDTF">2025-08-12T08:15:00Z</dcterms:modified>
</cp:coreProperties>
</file>