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AA4B" w14:textId="77777777" w:rsidR="00457951" w:rsidRPr="00EE2244" w:rsidRDefault="009A6F26" w:rsidP="0045795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2244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362D12" w:rsidRPr="00362D12">
        <w:rPr>
          <w:rFonts w:ascii="標楷體" w:eastAsia="標楷體" w:hAnsi="標楷體" w:hint="eastAsia"/>
          <w:b/>
          <w:sz w:val="32"/>
          <w:szCs w:val="32"/>
        </w:rPr>
        <w:t>政府動物保護處</w:t>
      </w:r>
      <w:r w:rsidRPr="00EE2244">
        <w:rPr>
          <w:rFonts w:ascii="標楷體" w:eastAsia="標楷體" w:hAnsi="標楷體" w:hint="eastAsia"/>
          <w:b/>
          <w:sz w:val="32"/>
          <w:szCs w:val="32"/>
        </w:rPr>
        <w:t>委託獸醫診療機構辦理</w:t>
      </w:r>
      <w:r w:rsidR="00362D12">
        <w:rPr>
          <w:rFonts w:ascii="標楷體" w:eastAsia="標楷體" w:hAnsi="標楷體"/>
          <w:b/>
          <w:sz w:val="32"/>
          <w:szCs w:val="32"/>
        </w:rPr>
        <w:br/>
      </w:r>
      <w:r w:rsidRPr="00EE2244">
        <w:rPr>
          <w:rFonts w:ascii="標楷體" w:eastAsia="標楷體" w:hAnsi="標楷體" w:hint="eastAsia"/>
          <w:b/>
          <w:sz w:val="32"/>
          <w:szCs w:val="32"/>
        </w:rPr>
        <w:t>遊蕩犬貓</w:t>
      </w:r>
      <w:r w:rsidR="00457951" w:rsidRPr="00EE2244">
        <w:rPr>
          <w:rFonts w:ascii="標楷體" w:eastAsia="標楷體" w:hAnsi="標楷體" w:hint="eastAsia"/>
          <w:b/>
          <w:sz w:val="32"/>
          <w:szCs w:val="32"/>
        </w:rPr>
        <w:t>收容與緊急醫療照顧工作計畫行政契約書</w:t>
      </w:r>
    </w:p>
    <w:p w14:paraId="3D0FEF0A" w14:textId="77777777" w:rsidR="00457951" w:rsidRPr="00EE2244" w:rsidRDefault="00457951" w:rsidP="00457951">
      <w:pPr>
        <w:jc w:val="both"/>
        <w:rPr>
          <w:rFonts w:ascii="標楷體" w:eastAsia="標楷體" w:hAnsi="標楷體"/>
          <w:b/>
          <w:sz w:val="32"/>
          <w:szCs w:val="32"/>
        </w:rPr>
      </w:pPr>
    </w:p>
    <w:p w14:paraId="27522CC6" w14:textId="77777777" w:rsidR="00457951" w:rsidRPr="00EE2244" w:rsidRDefault="00457951" w:rsidP="008D1AE4">
      <w:pPr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桃園市</w:t>
      </w:r>
      <w:r w:rsidR="00362D12">
        <w:rPr>
          <w:rFonts w:ascii="標楷體" w:eastAsia="標楷體" w:hAnsi="標楷體" w:hint="eastAsia"/>
        </w:rPr>
        <w:t>政府</w:t>
      </w:r>
      <w:r w:rsidRPr="00EE2244">
        <w:rPr>
          <w:rFonts w:ascii="標楷體" w:eastAsia="標楷體" w:hAnsi="標楷體" w:hint="eastAsia"/>
        </w:rPr>
        <w:t>動物保護處（以下簡稱甲方）茲委託</w:t>
      </w:r>
      <w:r w:rsidRPr="00EE2244">
        <w:rPr>
          <w:rFonts w:ascii="標楷體" w:eastAsia="標楷體" w:hAnsi="標楷體"/>
        </w:rPr>
        <w:t xml:space="preserve"> </w:t>
      </w:r>
      <w:r w:rsidRPr="00EE2244">
        <w:rPr>
          <w:rFonts w:ascii="標楷體" w:eastAsia="標楷體" w:hAnsi="標楷體" w:hint="eastAsia"/>
        </w:rPr>
        <w:t>____________________</w:t>
      </w:r>
      <w:r w:rsidR="009A6F26" w:rsidRPr="00EE2244">
        <w:rPr>
          <w:rFonts w:ascii="標楷體" w:eastAsia="標楷體" w:hAnsi="標楷體" w:hint="eastAsia"/>
        </w:rPr>
        <w:t>（以下簡稱乙方）辦理遊蕩犬貓</w:t>
      </w:r>
      <w:r w:rsidRPr="00EE2244">
        <w:rPr>
          <w:rFonts w:ascii="標楷體" w:eastAsia="標楷體" w:hAnsi="標楷體" w:hint="eastAsia"/>
        </w:rPr>
        <w:t>收容與緊急醫療照顧工作計畫，經雙方同意，訂立本契約，以為共同遵循之依據：</w:t>
      </w:r>
      <w:r w:rsidRPr="00EE2244">
        <w:rPr>
          <w:rFonts w:ascii="標楷體" w:eastAsia="標楷體" w:hAnsi="標楷體"/>
        </w:rPr>
        <w:t xml:space="preserve"> </w:t>
      </w:r>
    </w:p>
    <w:p w14:paraId="168C6F1D" w14:textId="77777777" w:rsidR="00457951" w:rsidRPr="00EE2244" w:rsidRDefault="00457951" w:rsidP="000E2317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t>委託依據</w:t>
      </w:r>
      <w:r w:rsidRPr="00EE2244">
        <w:rPr>
          <w:rFonts w:ascii="標楷體" w:eastAsia="標楷體" w:hAnsi="標楷體"/>
          <w:b/>
          <w:sz w:val="28"/>
          <w:szCs w:val="28"/>
        </w:rPr>
        <w:t xml:space="preserve"> </w:t>
      </w:r>
      <w:r w:rsidRPr="00EE2244">
        <w:rPr>
          <w:rFonts w:ascii="標楷體" w:eastAsia="標楷體" w:hAnsi="標楷體"/>
        </w:rPr>
        <w:br/>
      </w:r>
      <w:r w:rsidR="00870672" w:rsidRPr="00EE2244">
        <w:rPr>
          <w:rFonts w:ascii="標楷體" w:eastAsia="標楷體" w:hAnsi="標楷體" w:hint="eastAsia"/>
        </w:rPr>
        <w:t>桃園市</w:t>
      </w:r>
      <w:r w:rsidRPr="00EE2244">
        <w:rPr>
          <w:rFonts w:ascii="標楷體" w:eastAsia="標楷體" w:hAnsi="標楷體" w:hint="eastAsia"/>
        </w:rPr>
        <w:t>動物保護自治條例第</w:t>
      </w:r>
      <w:r w:rsidR="00870672" w:rsidRPr="00EE2244">
        <w:rPr>
          <w:rFonts w:ascii="標楷體" w:eastAsia="標楷體" w:hAnsi="標楷體" w:hint="eastAsia"/>
        </w:rPr>
        <w:t>9</w:t>
      </w:r>
      <w:r w:rsidRPr="00EE2244">
        <w:rPr>
          <w:rFonts w:ascii="標楷體" w:eastAsia="標楷體" w:hAnsi="標楷體" w:hint="eastAsia"/>
        </w:rPr>
        <w:t>條第</w:t>
      </w:r>
      <w:r w:rsidRPr="00EE2244">
        <w:rPr>
          <w:rFonts w:ascii="標楷體" w:eastAsia="標楷體" w:hAnsi="標楷體"/>
        </w:rPr>
        <w:t>1</w:t>
      </w:r>
      <w:r w:rsidRPr="00EE2244">
        <w:rPr>
          <w:rFonts w:ascii="標楷體" w:eastAsia="標楷體" w:hAnsi="標楷體" w:hint="eastAsia"/>
        </w:rPr>
        <w:t>項及行政程序法第</w:t>
      </w:r>
      <w:r w:rsidRPr="00EE2244">
        <w:rPr>
          <w:rFonts w:ascii="標楷體" w:eastAsia="標楷體" w:hAnsi="標楷體"/>
        </w:rPr>
        <w:t>16</w:t>
      </w:r>
      <w:r w:rsidRPr="00EE2244">
        <w:rPr>
          <w:rFonts w:ascii="標楷體" w:eastAsia="標楷體" w:hAnsi="標楷體" w:hint="eastAsia"/>
        </w:rPr>
        <w:t>條。</w:t>
      </w:r>
      <w:r w:rsidRPr="00EE2244">
        <w:rPr>
          <w:rFonts w:ascii="標楷體" w:eastAsia="標楷體" w:hAnsi="標楷體"/>
        </w:rPr>
        <w:t xml:space="preserve"> </w:t>
      </w:r>
    </w:p>
    <w:p w14:paraId="248F7471" w14:textId="77777777" w:rsidR="000E2317" w:rsidRPr="00EE2244" w:rsidRDefault="00457951" w:rsidP="000E2317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  <w:sz w:val="28"/>
          <w:szCs w:val="28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t>委託目的</w:t>
      </w:r>
      <w:r w:rsidRPr="00EE2244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E72E2C7" w14:textId="77777777" w:rsidR="00457951" w:rsidRPr="00EE2244" w:rsidRDefault="009A6F26" w:rsidP="008D7F06">
      <w:pPr>
        <w:pStyle w:val="a3"/>
        <w:ind w:leftChars="589" w:left="1416" w:hanging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甲方於公共場所或公眾得出入之場所發現受難、受</w:t>
      </w:r>
      <w:proofErr w:type="gramStart"/>
      <w:r w:rsidRPr="00EE2244">
        <w:rPr>
          <w:rFonts w:ascii="標楷體" w:eastAsia="標楷體" w:hAnsi="標楷體" w:hint="eastAsia"/>
        </w:rPr>
        <w:t>虐</w:t>
      </w:r>
      <w:proofErr w:type="gramEnd"/>
      <w:r w:rsidRPr="00EE2244">
        <w:rPr>
          <w:rFonts w:ascii="標楷體" w:eastAsia="標楷體" w:hAnsi="標楷體" w:hint="eastAsia"/>
        </w:rPr>
        <w:t>或</w:t>
      </w:r>
      <w:proofErr w:type="gramStart"/>
      <w:r w:rsidRPr="00EE2244">
        <w:rPr>
          <w:rFonts w:ascii="標楷體" w:eastAsia="標楷體" w:hAnsi="標楷體" w:hint="eastAsia"/>
        </w:rPr>
        <w:t>受傷之犬貓</w:t>
      </w:r>
      <w:proofErr w:type="gramEnd"/>
      <w:r w:rsidRPr="00EE2244">
        <w:rPr>
          <w:rFonts w:ascii="標楷體" w:eastAsia="標楷體" w:hAnsi="標楷體" w:hint="eastAsia"/>
        </w:rPr>
        <w:t>，或於公私場所進行緊急保護</w:t>
      </w:r>
      <w:proofErr w:type="gramStart"/>
      <w:r w:rsidRPr="00EE2244">
        <w:rPr>
          <w:rFonts w:ascii="標楷體" w:eastAsia="標楷體" w:hAnsi="標楷體" w:hint="eastAsia"/>
        </w:rPr>
        <w:t>安置之犬貓</w:t>
      </w:r>
      <w:proofErr w:type="gramEnd"/>
      <w:r w:rsidR="00457951" w:rsidRPr="00EE2244">
        <w:rPr>
          <w:rFonts w:ascii="標楷體" w:eastAsia="標楷體" w:hAnsi="標楷體" w:hint="eastAsia"/>
        </w:rPr>
        <w:t>，為予以收容及提供必要之緊急醫療照顧，</w:t>
      </w:r>
      <w:proofErr w:type="gramStart"/>
      <w:r w:rsidR="00457951" w:rsidRPr="00EE2244">
        <w:rPr>
          <w:rFonts w:ascii="標楷體" w:eastAsia="標楷體" w:hAnsi="標楷體" w:hint="eastAsia"/>
        </w:rPr>
        <w:t>爰</w:t>
      </w:r>
      <w:proofErr w:type="gramEnd"/>
      <w:r w:rsidRPr="00EE2244">
        <w:rPr>
          <w:rFonts w:ascii="標楷體" w:eastAsia="標楷體" w:hAnsi="標楷體" w:hint="eastAsia"/>
        </w:rPr>
        <w:t>運用乙方專業能力提升受傷犬貓</w:t>
      </w:r>
      <w:r w:rsidR="00457951" w:rsidRPr="00EE2244">
        <w:rPr>
          <w:rFonts w:ascii="標楷體" w:eastAsia="標楷體" w:hAnsi="標楷體" w:hint="eastAsia"/>
        </w:rPr>
        <w:t>醫療照顧品質。</w:t>
      </w:r>
      <w:r w:rsidR="00457951" w:rsidRPr="00EE2244">
        <w:rPr>
          <w:rFonts w:ascii="標楷體" w:eastAsia="標楷體" w:hAnsi="標楷體"/>
        </w:rPr>
        <w:t xml:space="preserve"> </w:t>
      </w:r>
    </w:p>
    <w:p w14:paraId="0872A9F6" w14:textId="22A79F43" w:rsidR="00F90240" w:rsidRPr="00EE2244" w:rsidRDefault="00457951" w:rsidP="000E2317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  <w:b/>
          <w:sz w:val="28"/>
        </w:rPr>
        <w:t>委託期間</w:t>
      </w:r>
      <w:r w:rsidRPr="00EE2244">
        <w:rPr>
          <w:rFonts w:ascii="標楷體" w:eastAsia="標楷體" w:hAnsi="標楷體"/>
          <w:b/>
          <w:sz w:val="28"/>
        </w:rPr>
        <w:t xml:space="preserve"> </w:t>
      </w:r>
      <w:r w:rsidRPr="00EE2244">
        <w:rPr>
          <w:rFonts w:ascii="標楷體" w:eastAsia="標楷體" w:hAnsi="標楷體"/>
        </w:rPr>
        <w:br/>
      </w:r>
      <w:r w:rsidRPr="00EE2244">
        <w:rPr>
          <w:rFonts w:ascii="標楷體" w:eastAsia="標楷體" w:hAnsi="標楷體" w:hint="eastAsia"/>
        </w:rPr>
        <w:t>自中華民國</w:t>
      </w:r>
      <w:r w:rsidRPr="00EE2244">
        <w:rPr>
          <w:rFonts w:ascii="標楷體" w:eastAsia="標楷體" w:hAnsi="標楷體"/>
        </w:rPr>
        <w:t>1</w:t>
      </w:r>
      <w:r w:rsidR="00F92274">
        <w:rPr>
          <w:rFonts w:ascii="標楷體" w:eastAsia="標楷體" w:hAnsi="標楷體"/>
        </w:rPr>
        <w:t>1</w:t>
      </w:r>
      <w:r w:rsidR="00E67F66">
        <w:rPr>
          <w:rFonts w:ascii="標楷體" w:eastAsia="標楷體" w:hAnsi="標楷體" w:hint="eastAsia"/>
        </w:rPr>
        <w:t>3</w:t>
      </w:r>
      <w:r w:rsidRPr="00EE2244">
        <w:rPr>
          <w:rFonts w:ascii="標楷體" w:eastAsia="標楷體" w:hAnsi="標楷體" w:hint="eastAsia"/>
        </w:rPr>
        <w:t>年</w:t>
      </w:r>
      <w:r w:rsidRPr="00EE2244">
        <w:rPr>
          <w:rFonts w:ascii="標楷體" w:eastAsia="標楷體" w:hAnsi="標楷體"/>
        </w:rPr>
        <w:t xml:space="preserve"> </w:t>
      </w:r>
      <w:r w:rsidR="005E1E31">
        <w:rPr>
          <w:rFonts w:ascii="標楷體" w:eastAsia="標楷體" w:hAnsi="標楷體" w:hint="eastAsia"/>
        </w:rPr>
        <w:t>1</w:t>
      </w:r>
      <w:r w:rsidR="00727ABD">
        <w:rPr>
          <w:rFonts w:ascii="標楷體" w:eastAsia="標楷體" w:hAnsi="標楷體" w:hint="eastAsia"/>
        </w:rPr>
        <w:t xml:space="preserve"> </w:t>
      </w:r>
      <w:r w:rsidRPr="00EE2244">
        <w:rPr>
          <w:rFonts w:ascii="標楷體" w:eastAsia="標楷體" w:hAnsi="標楷體" w:hint="eastAsia"/>
        </w:rPr>
        <w:t>月</w:t>
      </w:r>
      <w:r w:rsidRPr="00EE2244">
        <w:rPr>
          <w:rFonts w:ascii="標楷體" w:eastAsia="標楷體" w:hAnsi="標楷體"/>
        </w:rPr>
        <w:t xml:space="preserve"> </w:t>
      </w:r>
      <w:r w:rsidR="005E1E31">
        <w:rPr>
          <w:rFonts w:ascii="標楷體" w:eastAsia="標楷體" w:hAnsi="標楷體" w:hint="eastAsia"/>
        </w:rPr>
        <w:t>1</w:t>
      </w:r>
      <w:r w:rsidR="00727ABD">
        <w:rPr>
          <w:rFonts w:ascii="標楷體" w:eastAsia="標楷體" w:hAnsi="標楷體" w:hint="eastAsia"/>
        </w:rPr>
        <w:t xml:space="preserve"> </w:t>
      </w:r>
      <w:r w:rsidRPr="00EE2244">
        <w:rPr>
          <w:rFonts w:ascii="標楷體" w:eastAsia="標楷體" w:hAnsi="標楷體" w:hint="eastAsia"/>
        </w:rPr>
        <w:t>日起至</w:t>
      </w:r>
      <w:r w:rsidR="005E1E31">
        <w:rPr>
          <w:rFonts w:ascii="標楷體" w:eastAsia="標楷體" w:hAnsi="標楷體"/>
        </w:rPr>
        <w:t>1</w:t>
      </w:r>
      <w:r w:rsidR="00F92274">
        <w:rPr>
          <w:rFonts w:ascii="標楷體" w:eastAsia="標楷體" w:hAnsi="標楷體"/>
        </w:rPr>
        <w:t>1</w:t>
      </w:r>
      <w:r w:rsidR="00E67F66">
        <w:rPr>
          <w:rFonts w:ascii="標楷體" w:eastAsia="標楷體" w:hAnsi="標楷體" w:hint="eastAsia"/>
        </w:rPr>
        <w:t>3</w:t>
      </w:r>
      <w:bookmarkStart w:id="0" w:name="_GoBack"/>
      <w:bookmarkEnd w:id="0"/>
      <w:r w:rsidRPr="00EE2244">
        <w:rPr>
          <w:rFonts w:ascii="標楷體" w:eastAsia="標楷體" w:hAnsi="標楷體" w:hint="eastAsia"/>
        </w:rPr>
        <w:t>年</w:t>
      </w:r>
      <w:r w:rsidR="00303FB0">
        <w:rPr>
          <w:rFonts w:ascii="標楷體" w:eastAsia="標楷體" w:hAnsi="標楷體" w:hint="eastAsia"/>
        </w:rPr>
        <w:t>1</w:t>
      </w:r>
      <w:r w:rsidR="0084483B">
        <w:rPr>
          <w:rFonts w:ascii="標楷體" w:eastAsia="標楷體" w:hAnsi="標楷體" w:hint="eastAsia"/>
        </w:rPr>
        <w:t>2</w:t>
      </w:r>
      <w:r w:rsidR="00E130BF">
        <w:rPr>
          <w:rFonts w:ascii="標楷體" w:eastAsia="標楷體" w:hAnsi="標楷體" w:hint="eastAsia"/>
        </w:rPr>
        <w:t xml:space="preserve"> </w:t>
      </w:r>
      <w:r w:rsidRPr="00EE2244">
        <w:rPr>
          <w:rFonts w:ascii="標楷體" w:eastAsia="標楷體" w:hAnsi="標楷體" w:hint="eastAsia"/>
        </w:rPr>
        <w:t>月</w:t>
      </w:r>
      <w:r w:rsidR="0084483B">
        <w:rPr>
          <w:rFonts w:ascii="標楷體" w:eastAsia="標楷體" w:hAnsi="標楷體" w:hint="eastAsia"/>
        </w:rPr>
        <w:t>3</w:t>
      </w:r>
      <w:r w:rsidR="00303FB0">
        <w:rPr>
          <w:rFonts w:ascii="標楷體" w:eastAsia="標楷體" w:hAnsi="標楷體"/>
        </w:rPr>
        <w:t>1</w:t>
      </w:r>
      <w:r w:rsidRPr="00EE2244">
        <w:rPr>
          <w:rFonts w:ascii="標楷體" w:eastAsia="標楷體" w:hAnsi="標楷體" w:hint="eastAsia"/>
        </w:rPr>
        <w:t>日止。</w:t>
      </w:r>
    </w:p>
    <w:p w14:paraId="31EF08A7" w14:textId="77777777" w:rsidR="000E2317" w:rsidRPr="00EE2244" w:rsidRDefault="00492835" w:rsidP="000E2317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受委託資格</w:t>
      </w:r>
    </w:p>
    <w:p w14:paraId="3A2BB0AE" w14:textId="77777777" w:rsidR="000E2317" w:rsidRPr="00EE2244" w:rsidRDefault="00870672" w:rsidP="000E2317">
      <w:pPr>
        <w:pStyle w:val="a3"/>
        <w:ind w:leftChars="413" w:left="991" w:firstLineChars="177" w:firstLine="425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基本資格：具桃園</w:t>
      </w:r>
      <w:r w:rsidR="00492835" w:rsidRPr="00EE2244">
        <w:rPr>
          <w:rFonts w:ascii="標楷體" w:eastAsia="標楷體" w:hAnsi="標楷體" w:hint="eastAsia"/>
        </w:rPr>
        <w:t>市合法開業、執業執照之獸醫診療機構。</w:t>
      </w:r>
    </w:p>
    <w:p w14:paraId="3925DE06" w14:textId="77777777" w:rsidR="000E2317" w:rsidRPr="00EE2244" w:rsidRDefault="00492835" w:rsidP="000E2317">
      <w:pPr>
        <w:pStyle w:val="a3"/>
        <w:ind w:leftChars="413" w:left="991" w:firstLineChars="177" w:firstLine="425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應備有之人力：受委託機構</w:t>
      </w:r>
      <w:r w:rsidR="00870672" w:rsidRPr="00EE2244">
        <w:rPr>
          <w:rFonts w:ascii="標楷體" w:eastAsia="標楷體" w:hAnsi="標楷體" w:hint="eastAsia"/>
        </w:rPr>
        <w:t>需備有</w:t>
      </w:r>
      <w:r w:rsidRPr="00EE2244">
        <w:rPr>
          <w:rFonts w:ascii="標楷體" w:eastAsia="標楷體" w:hAnsi="標楷體" w:hint="eastAsia"/>
        </w:rPr>
        <w:t>1名以上且合法執業之獸醫師。</w:t>
      </w:r>
    </w:p>
    <w:p w14:paraId="7CC36BB6" w14:textId="77777777" w:rsidR="00870672" w:rsidRPr="00EE2244" w:rsidRDefault="00492835" w:rsidP="000E2317">
      <w:pPr>
        <w:pStyle w:val="a3"/>
        <w:ind w:leftChars="413" w:left="991" w:firstLineChars="177" w:firstLine="425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應備有之設備條件： </w:t>
      </w:r>
    </w:p>
    <w:p w14:paraId="700815A8" w14:textId="77777777" w:rsidR="00870672" w:rsidRPr="00EE2244" w:rsidRDefault="00492835" w:rsidP="008D7F06">
      <w:pPr>
        <w:pStyle w:val="a3"/>
        <w:numPr>
          <w:ilvl w:val="1"/>
          <w:numId w:val="1"/>
        </w:numPr>
        <w:ind w:leftChars="0" w:left="2127" w:hanging="709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電腦、印表機、網路連線及數位相機等設備。</w:t>
      </w:r>
    </w:p>
    <w:p w14:paraId="0133C7A5" w14:textId="77777777" w:rsidR="00870672" w:rsidRPr="00EE2244" w:rsidRDefault="00492835" w:rsidP="008D7F06">
      <w:pPr>
        <w:pStyle w:val="a3"/>
        <w:numPr>
          <w:ilvl w:val="1"/>
          <w:numId w:val="1"/>
        </w:numPr>
        <w:ind w:leftChars="0" w:left="2127" w:hanging="709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可判讀符合中央規格晶片之多</w:t>
      </w:r>
      <w:proofErr w:type="gramStart"/>
      <w:r w:rsidRPr="00EE2244">
        <w:rPr>
          <w:rFonts w:ascii="標楷體" w:eastAsia="標楷體" w:hAnsi="標楷體" w:hint="eastAsia"/>
        </w:rPr>
        <w:t>頻</w:t>
      </w:r>
      <w:proofErr w:type="gramEnd"/>
      <w:r w:rsidRPr="00EE2244">
        <w:rPr>
          <w:rFonts w:ascii="標楷體" w:eastAsia="標楷體" w:hAnsi="標楷體" w:hint="eastAsia"/>
        </w:rPr>
        <w:t>晶片掃描器。</w:t>
      </w:r>
    </w:p>
    <w:p w14:paraId="3A7EB0ED" w14:textId="77777777" w:rsidR="00492835" w:rsidRPr="00EE2244" w:rsidRDefault="00492835" w:rsidP="008D7F06">
      <w:pPr>
        <w:pStyle w:val="a3"/>
        <w:numPr>
          <w:ilvl w:val="1"/>
          <w:numId w:val="1"/>
        </w:numPr>
        <w:ind w:leftChars="0" w:left="2127" w:hanging="709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臨床檢驗診斷之機器設備：</w:t>
      </w:r>
    </w:p>
    <w:p w14:paraId="29563F7A" w14:textId="77777777" w:rsidR="00492835" w:rsidRPr="00EE2244" w:rsidRDefault="00492835" w:rsidP="008D7F06">
      <w:pPr>
        <w:pStyle w:val="a3"/>
        <w:numPr>
          <w:ilvl w:val="0"/>
          <w:numId w:val="2"/>
        </w:numPr>
        <w:ind w:leftChars="0" w:left="2268" w:hanging="709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全自動生化檢測儀器。</w:t>
      </w:r>
    </w:p>
    <w:p w14:paraId="6CCE0648" w14:textId="77777777" w:rsidR="00492835" w:rsidRPr="00EE2244" w:rsidRDefault="00492835" w:rsidP="008D7F06">
      <w:pPr>
        <w:pStyle w:val="a3"/>
        <w:numPr>
          <w:ilvl w:val="0"/>
          <w:numId w:val="2"/>
        </w:numPr>
        <w:ind w:leftChars="0" w:left="2268" w:hanging="709"/>
        <w:jc w:val="both"/>
        <w:rPr>
          <w:rFonts w:ascii="標楷體" w:eastAsia="標楷體" w:hAnsi="標楷體"/>
        </w:rPr>
      </w:pPr>
      <w:proofErr w:type="gramStart"/>
      <w:r w:rsidRPr="00EE2244">
        <w:rPr>
          <w:rFonts w:ascii="標楷體" w:eastAsia="標楷體" w:hAnsi="標楷體" w:hint="eastAsia"/>
        </w:rPr>
        <w:t>醫</w:t>
      </w:r>
      <w:proofErr w:type="gramEnd"/>
      <w:r w:rsidRPr="00EE2244">
        <w:rPr>
          <w:rFonts w:ascii="標楷體" w:eastAsia="標楷體" w:hAnsi="標楷體" w:hint="eastAsia"/>
        </w:rPr>
        <w:t>用等級顯微鏡。</w:t>
      </w:r>
    </w:p>
    <w:p w14:paraId="36D3E5A1" w14:textId="77777777" w:rsidR="00492835" w:rsidRPr="00EE2244" w:rsidRDefault="00492835" w:rsidP="008D7F06">
      <w:pPr>
        <w:pStyle w:val="a3"/>
        <w:numPr>
          <w:ilvl w:val="0"/>
          <w:numId w:val="2"/>
        </w:numPr>
        <w:ind w:leftChars="0" w:left="2268" w:hanging="709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放射線攝影設備(X光機)或超音波掃描儀器。</w:t>
      </w:r>
    </w:p>
    <w:p w14:paraId="7A1D137F" w14:textId="77777777" w:rsidR="00870672" w:rsidRPr="00EE2244" w:rsidRDefault="00492835" w:rsidP="008D7F06">
      <w:pPr>
        <w:pStyle w:val="a3"/>
        <w:numPr>
          <w:ilvl w:val="0"/>
          <w:numId w:val="2"/>
        </w:numPr>
        <w:ind w:leftChars="0" w:left="2268" w:hanging="709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其他動物臨床檢驗診斷用儀器。 </w:t>
      </w:r>
    </w:p>
    <w:p w14:paraId="4881F050" w14:textId="77777777" w:rsidR="00870672" w:rsidRPr="00EE2244" w:rsidRDefault="00492835" w:rsidP="008D7F06">
      <w:pPr>
        <w:pStyle w:val="a3"/>
        <w:numPr>
          <w:ilvl w:val="1"/>
          <w:numId w:val="1"/>
        </w:numPr>
        <w:ind w:leftChars="0" w:left="2127" w:hanging="709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具設備齊全之外科手術室：包含手術燈、手術台及其他手術相關器械等。 </w:t>
      </w:r>
    </w:p>
    <w:p w14:paraId="3BED0C99" w14:textId="77777777" w:rsidR="00457951" w:rsidRPr="00EE2244" w:rsidRDefault="00492835" w:rsidP="008D7F06">
      <w:pPr>
        <w:pStyle w:val="a3"/>
        <w:numPr>
          <w:ilvl w:val="1"/>
          <w:numId w:val="1"/>
        </w:numPr>
        <w:ind w:leftChars="0" w:left="2127" w:hanging="709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住院區至少需可容納4</w:t>
      </w:r>
      <w:r w:rsidR="009A6F26" w:rsidRPr="00EE2244">
        <w:rPr>
          <w:rFonts w:ascii="標楷體" w:eastAsia="標楷體" w:hAnsi="標楷體" w:hint="eastAsia"/>
        </w:rPr>
        <w:t>隻</w:t>
      </w:r>
      <w:proofErr w:type="gramStart"/>
      <w:r w:rsidR="009A6F26" w:rsidRPr="00EE2244">
        <w:rPr>
          <w:rFonts w:ascii="標楷體" w:eastAsia="標楷體" w:hAnsi="標楷體" w:hint="eastAsia"/>
        </w:rPr>
        <w:t>以上之犬貓</w:t>
      </w:r>
      <w:r w:rsidRPr="00EE2244">
        <w:rPr>
          <w:rFonts w:ascii="標楷體" w:eastAsia="標楷體" w:hAnsi="標楷體" w:hint="eastAsia"/>
        </w:rPr>
        <w:t>住院籠舍空間</w:t>
      </w:r>
      <w:proofErr w:type="gramEnd"/>
      <w:r w:rsidRPr="00EE2244">
        <w:rPr>
          <w:rFonts w:ascii="標楷體" w:eastAsia="標楷體" w:hAnsi="標楷體" w:hint="eastAsia"/>
        </w:rPr>
        <w:t>。</w:t>
      </w:r>
    </w:p>
    <w:p w14:paraId="100913C4" w14:textId="77777777" w:rsidR="00870672" w:rsidRPr="00EE2244" w:rsidRDefault="00870672" w:rsidP="000E2317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  <w:b/>
          <w:sz w:val="28"/>
        </w:rPr>
        <w:t>委託範圍</w:t>
      </w:r>
      <w:r w:rsidRPr="00EE2244">
        <w:rPr>
          <w:rFonts w:ascii="標楷體" w:eastAsia="標楷體" w:hAnsi="標楷體"/>
        </w:rPr>
        <w:br/>
      </w:r>
      <w:r w:rsidRPr="00EE2244">
        <w:rPr>
          <w:rFonts w:ascii="標楷體" w:eastAsia="標楷體" w:hAnsi="標楷體" w:hint="eastAsia"/>
        </w:rPr>
        <w:t xml:space="preserve">委託乙方辦理事項如下： </w:t>
      </w:r>
    </w:p>
    <w:p w14:paraId="2E3FA586" w14:textId="39415C1A" w:rsidR="00870672" w:rsidRPr="00EE2244" w:rsidRDefault="00870672" w:rsidP="00B779E6">
      <w:pPr>
        <w:pStyle w:val="a3"/>
        <w:numPr>
          <w:ilvl w:val="1"/>
          <w:numId w:val="1"/>
        </w:numPr>
        <w:ind w:leftChars="0" w:left="1560" w:hanging="14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收容由甲方</w:t>
      </w:r>
      <w:r w:rsidR="009A6F26" w:rsidRPr="00EE2244">
        <w:rPr>
          <w:rFonts w:ascii="標楷體" w:eastAsia="標楷體" w:hAnsi="標楷體" w:hint="eastAsia"/>
        </w:rPr>
        <w:t>所運送之受傷犬貓</w:t>
      </w:r>
      <w:r w:rsidRPr="00EE2244">
        <w:rPr>
          <w:rFonts w:ascii="標楷體" w:eastAsia="標楷體" w:hAnsi="標楷體" w:hint="eastAsia"/>
        </w:rPr>
        <w:t>，並提供必要之緊急醫療處置。</w:t>
      </w:r>
    </w:p>
    <w:p w14:paraId="5ABDD254" w14:textId="77777777" w:rsidR="00870672" w:rsidRPr="00EE2244" w:rsidRDefault="009A6F26" w:rsidP="008D7F06">
      <w:pPr>
        <w:pStyle w:val="a3"/>
        <w:numPr>
          <w:ilvl w:val="1"/>
          <w:numId w:val="1"/>
        </w:numPr>
        <w:ind w:leftChars="0" w:left="1560" w:hanging="14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發現受傷犬貓</w:t>
      </w:r>
      <w:r w:rsidR="00870672" w:rsidRPr="00EE2244">
        <w:rPr>
          <w:rFonts w:ascii="標楷體" w:eastAsia="標楷體" w:hAnsi="標楷體" w:hint="eastAsia"/>
        </w:rPr>
        <w:t>係遭捕獸</w:t>
      </w:r>
      <w:proofErr w:type="gramStart"/>
      <w:r w:rsidR="00870672" w:rsidRPr="00EE2244">
        <w:rPr>
          <w:rFonts w:ascii="標楷體" w:eastAsia="標楷體" w:hAnsi="標楷體" w:hint="eastAsia"/>
        </w:rPr>
        <w:t>鋏</w:t>
      </w:r>
      <w:proofErr w:type="gramEnd"/>
      <w:r w:rsidR="00870672" w:rsidRPr="00EE2244">
        <w:rPr>
          <w:rFonts w:ascii="標楷體" w:eastAsia="標楷體" w:hAnsi="標楷體" w:hint="eastAsia"/>
        </w:rPr>
        <w:t>或疑似惡意或無故騷擾、虐待所致之傷害時，應於</w:t>
      </w:r>
      <w:r w:rsidR="008D7F06" w:rsidRPr="00EE2244">
        <w:rPr>
          <w:rFonts w:ascii="標楷體" w:eastAsia="標楷體" w:hAnsi="標楷體" w:hint="eastAsia"/>
        </w:rPr>
        <w:t xml:space="preserve"> </w:t>
      </w:r>
      <w:r w:rsidR="008D7F06" w:rsidRPr="00EE2244">
        <w:rPr>
          <w:rFonts w:ascii="標楷體" w:eastAsia="標楷體" w:hAnsi="標楷體"/>
        </w:rPr>
        <w:br/>
      </w:r>
      <w:r w:rsidR="008D7F06" w:rsidRPr="00EE2244">
        <w:rPr>
          <w:rFonts w:ascii="標楷體" w:eastAsia="標楷體" w:hAnsi="標楷體" w:hint="eastAsia"/>
        </w:rPr>
        <w:lastRenderedPageBreak/>
        <w:t xml:space="preserve">   </w:t>
      </w:r>
      <w:r w:rsidR="00870672" w:rsidRPr="00EE2244">
        <w:rPr>
          <w:rFonts w:ascii="標楷體" w:eastAsia="標楷體" w:hAnsi="標楷體" w:hint="eastAsia"/>
        </w:rPr>
        <w:t>24小時內通報甲方，通報電話：(03)3326742，傳真：(03)</w:t>
      </w:r>
      <w:r w:rsidR="00587BA4">
        <w:rPr>
          <w:rFonts w:ascii="標楷體" w:eastAsia="標楷體" w:hAnsi="標楷體"/>
        </w:rPr>
        <w:t>3389444</w:t>
      </w:r>
      <w:r w:rsidR="00870672" w:rsidRPr="00EE2244">
        <w:rPr>
          <w:rFonts w:ascii="標楷體" w:eastAsia="標楷體" w:hAnsi="標楷體" w:hint="eastAsia"/>
        </w:rPr>
        <w:t xml:space="preserve">。 </w:t>
      </w:r>
    </w:p>
    <w:p w14:paraId="3F3AD9C0" w14:textId="77777777" w:rsidR="00870672" w:rsidRPr="00EE2244" w:rsidRDefault="009A6F26" w:rsidP="008D7F06">
      <w:pPr>
        <w:pStyle w:val="a3"/>
        <w:numPr>
          <w:ilvl w:val="1"/>
          <w:numId w:val="1"/>
        </w:numPr>
        <w:ind w:leftChars="0" w:left="1560" w:hanging="14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提供甲方收容之受傷犬貓</w:t>
      </w:r>
      <w:r w:rsidR="00870672" w:rsidRPr="00EE2244">
        <w:rPr>
          <w:rFonts w:ascii="標楷體" w:eastAsia="標楷體" w:hAnsi="標楷體" w:hint="eastAsia"/>
        </w:rPr>
        <w:t>必要的緊急醫療處置。</w:t>
      </w:r>
    </w:p>
    <w:p w14:paraId="4FC0708B" w14:textId="77777777" w:rsidR="008D7F06" w:rsidRPr="00EE2244" w:rsidRDefault="00E5699D" w:rsidP="008D7F06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  <w:b/>
          <w:sz w:val="28"/>
        </w:rPr>
        <w:t>委託辦理方式</w:t>
      </w:r>
      <w:r w:rsidRPr="00EE2244">
        <w:rPr>
          <w:rFonts w:ascii="標楷體" w:eastAsia="標楷體" w:hAnsi="標楷體"/>
        </w:rPr>
        <w:br/>
      </w:r>
      <w:r w:rsidRPr="00EE2244">
        <w:rPr>
          <w:rFonts w:ascii="標楷體" w:eastAsia="標楷體" w:hAnsi="標楷體" w:hint="eastAsia"/>
        </w:rPr>
        <w:t>委託工作執行時間為乙方公告服務時間。</w:t>
      </w:r>
      <w:r w:rsidRPr="00EE2244">
        <w:rPr>
          <w:rFonts w:ascii="標楷體" w:eastAsia="標楷體" w:hAnsi="標楷體"/>
        </w:rPr>
        <w:br/>
      </w:r>
      <w:r w:rsidRPr="00EE2244">
        <w:rPr>
          <w:rFonts w:ascii="標楷體" w:eastAsia="標楷體" w:hAnsi="標楷體" w:hint="eastAsia"/>
        </w:rPr>
        <w:t>乙方應依</w:t>
      </w:r>
      <w:r w:rsidRPr="00193284">
        <w:rPr>
          <w:rFonts w:ascii="標楷體" w:eastAsia="標楷體" w:hAnsi="標楷體" w:hint="eastAsia"/>
        </w:rPr>
        <w:t>甲方之標準作業流程辦理本契約（詳如附圖1）</w:t>
      </w:r>
      <w:r w:rsidR="008D7F06" w:rsidRPr="007A0ED7">
        <w:rPr>
          <w:rFonts w:ascii="標楷體" w:eastAsia="標楷體" w:hAnsi="標楷體" w:hint="eastAsia"/>
          <w:color w:val="000000" w:themeColor="text1"/>
        </w:rPr>
        <w:t>。</w:t>
      </w:r>
    </w:p>
    <w:p w14:paraId="24AA5D83" w14:textId="77777777" w:rsidR="00E5699D" w:rsidRPr="00EE2244" w:rsidRDefault="008D7F06" w:rsidP="008D7F06">
      <w:pPr>
        <w:pStyle w:val="a3"/>
        <w:ind w:leftChars="0" w:left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/>
        </w:rPr>
        <w:br/>
      </w:r>
      <w:r w:rsidR="009A6F26" w:rsidRPr="00EE2244">
        <w:rPr>
          <w:rFonts w:ascii="標楷體" w:eastAsia="標楷體" w:hAnsi="標楷體" w:hint="eastAsia"/>
        </w:rPr>
        <w:t>受傷犬貓</w:t>
      </w:r>
      <w:r w:rsidR="00E5699D" w:rsidRPr="00EE2244">
        <w:rPr>
          <w:rFonts w:ascii="標楷體" w:eastAsia="標楷體" w:hAnsi="標楷體" w:hint="eastAsia"/>
        </w:rPr>
        <w:t xml:space="preserve">收容點交作業： </w:t>
      </w:r>
    </w:p>
    <w:p w14:paraId="3A618F9A" w14:textId="03F50148" w:rsidR="00E5699D" w:rsidRPr="00B779E6" w:rsidRDefault="00E5699D" w:rsidP="00B779E6">
      <w:pPr>
        <w:pStyle w:val="a3"/>
        <w:numPr>
          <w:ilvl w:val="3"/>
          <w:numId w:val="9"/>
        </w:numPr>
        <w:ind w:leftChars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甲方依本契約第5條第1項第1</w:t>
      </w:r>
      <w:r w:rsidR="009A6F26" w:rsidRPr="00EE2244">
        <w:rPr>
          <w:rFonts w:ascii="標楷體" w:eastAsia="標楷體" w:hAnsi="標楷體" w:hint="eastAsia"/>
        </w:rPr>
        <w:t>款規定，委託乙方收容與醫療</w:t>
      </w:r>
      <w:proofErr w:type="gramStart"/>
      <w:r w:rsidR="009A6F26" w:rsidRPr="00EE2244">
        <w:rPr>
          <w:rFonts w:ascii="標楷體" w:eastAsia="標楷體" w:hAnsi="標楷體" w:hint="eastAsia"/>
        </w:rPr>
        <w:t>照顧之犬貓</w:t>
      </w:r>
      <w:proofErr w:type="gramEnd"/>
      <w:r w:rsidRPr="00EE2244">
        <w:rPr>
          <w:rFonts w:ascii="標楷體" w:eastAsia="標楷體" w:hAnsi="標楷體" w:hint="eastAsia"/>
        </w:rPr>
        <w:t>，由乙方指</w:t>
      </w:r>
      <w:r w:rsidR="00F92274">
        <w:rPr>
          <w:rFonts w:ascii="標楷體" w:eastAsia="標楷體" w:hAnsi="標楷體" w:hint="eastAsia"/>
        </w:rPr>
        <w:t>派之獸醫師進行</w:t>
      </w:r>
      <w:r w:rsidR="00F92274" w:rsidRPr="007A0ED7">
        <w:rPr>
          <w:rFonts w:ascii="標楷體" w:eastAsia="標楷體" w:hAnsi="標楷體" w:hint="eastAsia"/>
          <w:u w:val="single"/>
        </w:rPr>
        <w:t>收容點交、晶片掃描與拍照</w:t>
      </w:r>
      <w:r w:rsidR="00F92274">
        <w:rPr>
          <w:rFonts w:ascii="標楷體" w:eastAsia="標楷體" w:hAnsi="標楷體" w:hint="eastAsia"/>
        </w:rPr>
        <w:t>，並由運送人（指甲方</w:t>
      </w:r>
      <w:r w:rsidRPr="00EE2244">
        <w:rPr>
          <w:rFonts w:ascii="標楷體" w:eastAsia="標楷體" w:hAnsi="標楷體" w:hint="eastAsia"/>
        </w:rPr>
        <w:t>）與乙方指派之獸醫師雙方確認填寫</w:t>
      </w:r>
      <w:r w:rsidRPr="0008388D">
        <w:rPr>
          <w:rFonts w:ascii="標楷體" w:eastAsia="標楷體" w:hAnsi="標楷體" w:hint="eastAsia"/>
          <w:color w:val="FF0000"/>
        </w:rPr>
        <w:t>「桃園市</w:t>
      </w:r>
      <w:r w:rsidR="009A6F26" w:rsidRPr="0008388D">
        <w:rPr>
          <w:rFonts w:ascii="標楷體" w:eastAsia="標楷體" w:hAnsi="標楷體" w:hint="eastAsia"/>
          <w:color w:val="FF0000"/>
        </w:rPr>
        <w:t>遊蕩犬貓</w:t>
      </w:r>
      <w:r w:rsidRPr="0008388D">
        <w:rPr>
          <w:rFonts w:ascii="標楷體" w:eastAsia="標楷體" w:hAnsi="標楷體" w:hint="eastAsia"/>
          <w:color w:val="FF0000"/>
        </w:rPr>
        <w:t>醫療照顧收容紀錄表」乙式3聯（附件1，以下簡稱收容紀錄表）</w:t>
      </w:r>
      <w:r w:rsidRPr="00193284">
        <w:rPr>
          <w:rFonts w:ascii="標楷體" w:eastAsia="標楷體" w:hAnsi="標楷體" w:hint="eastAsia"/>
        </w:rPr>
        <w:t>。</w:t>
      </w:r>
    </w:p>
    <w:p w14:paraId="4BCED10D" w14:textId="77777777" w:rsidR="00E5699D" w:rsidRPr="00EE2244" w:rsidRDefault="00E5699D" w:rsidP="00D1668B">
      <w:pPr>
        <w:pStyle w:val="a3"/>
        <w:numPr>
          <w:ilvl w:val="3"/>
          <w:numId w:val="9"/>
        </w:numPr>
        <w:ind w:leftChars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乙方於收容、緊急醫療照顧</w:t>
      </w:r>
      <w:proofErr w:type="gramStart"/>
      <w:r w:rsidRPr="00EE2244">
        <w:rPr>
          <w:rFonts w:ascii="標楷體" w:eastAsia="標楷體" w:hAnsi="標楷體" w:hint="eastAsia"/>
        </w:rPr>
        <w:t>期間，</w:t>
      </w:r>
      <w:proofErr w:type="gramEnd"/>
      <w:r w:rsidRPr="00EE2244">
        <w:rPr>
          <w:rFonts w:ascii="標楷體" w:eastAsia="標楷體" w:hAnsi="標楷體" w:hint="eastAsia"/>
        </w:rPr>
        <w:t>如發現受傷</w:t>
      </w:r>
      <w:r w:rsidR="009A6F26" w:rsidRPr="00EE2244">
        <w:rPr>
          <w:rFonts w:ascii="標楷體" w:eastAsia="標楷體" w:hAnsi="標楷體" w:hint="eastAsia"/>
        </w:rPr>
        <w:t>犬貓</w:t>
      </w:r>
      <w:r w:rsidRPr="00EE2244">
        <w:rPr>
          <w:rFonts w:ascii="標楷體" w:eastAsia="標楷體" w:hAnsi="標楷體" w:hint="eastAsia"/>
        </w:rPr>
        <w:t>係遭獸</w:t>
      </w:r>
      <w:proofErr w:type="gramStart"/>
      <w:r w:rsidRPr="00EE2244">
        <w:rPr>
          <w:rFonts w:ascii="標楷體" w:eastAsia="標楷體" w:hAnsi="標楷體" w:hint="eastAsia"/>
        </w:rPr>
        <w:t>鋏</w:t>
      </w:r>
      <w:proofErr w:type="gramEnd"/>
      <w:r w:rsidRPr="00EE2244">
        <w:rPr>
          <w:rFonts w:ascii="標楷體" w:eastAsia="標楷體" w:hAnsi="標楷體" w:hint="eastAsia"/>
        </w:rPr>
        <w:t>或疑似惡意或無故之騷擾、虐待所致之傷害時，於24</w:t>
      </w:r>
      <w:r w:rsidR="009A6F26" w:rsidRPr="00EE2244">
        <w:rPr>
          <w:rFonts w:ascii="標楷體" w:eastAsia="標楷體" w:hAnsi="標楷體" w:hint="eastAsia"/>
        </w:rPr>
        <w:t>小時內通報甲方後，應</w:t>
      </w:r>
      <w:proofErr w:type="gramStart"/>
      <w:r w:rsidR="009A6F26" w:rsidRPr="00EE2244">
        <w:rPr>
          <w:rFonts w:ascii="標楷體" w:eastAsia="標楷體" w:hAnsi="標楷體" w:hint="eastAsia"/>
        </w:rPr>
        <w:t>將該犬貓</w:t>
      </w:r>
      <w:proofErr w:type="gramEnd"/>
      <w:r w:rsidRPr="00EE2244">
        <w:rPr>
          <w:rFonts w:ascii="標楷體" w:eastAsia="標楷體" w:hAnsi="標楷體" w:hint="eastAsia"/>
        </w:rPr>
        <w:t xml:space="preserve">之收容紀錄表，同時提供甲方辦理動物保護案件查緝之用。 </w:t>
      </w:r>
    </w:p>
    <w:p w14:paraId="5836ABD9" w14:textId="77777777" w:rsidR="00E6312B" w:rsidRDefault="00442DDB" w:rsidP="00C143D8">
      <w:pPr>
        <w:pStyle w:val="a3"/>
        <w:numPr>
          <w:ilvl w:val="3"/>
          <w:numId w:val="9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乙方辦理收容點交作業時，如發現受傷</w:t>
      </w:r>
      <w:r w:rsidR="009A6F26" w:rsidRPr="00EE2244">
        <w:rPr>
          <w:rFonts w:ascii="標楷體" w:eastAsia="標楷體" w:hAnsi="標楷體" w:hint="eastAsia"/>
        </w:rPr>
        <w:t>犬貓</w:t>
      </w:r>
      <w:r w:rsidR="00E5699D" w:rsidRPr="00EE2244">
        <w:rPr>
          <w:rFonts w:ascii="標楷體" w:eastAsia="標楷體" w:hAnsi="標楷體" w:hint="eastAsia"/>
        </w:rPr>
        <w:t>具有</w:t>
      </w:r>
      <w:proofErr w:type="gramStart"/>
      <w:r w:rsidR="00E5699D" w:rsidRPr="00EE2244">
        <w:rPr>
          <w:rFonts w:ascii="標楷體" w:eastAsia="標楷體" w:hAnsi="標楷體" w:hint="eastAsia"/>
        </w:rPr>
        <w:t>飼主時</w:t>
      </w:r>
      <w:proofErr w:type="gramEnd"/>
      <w:r w:rsidR="00E5699D" w:rsidRPr="00EE2244">
        <w:rPr>
          <w:rFonts w:ascii="標楷體" w:eastAsia="標楷體" w:hAnsi="標楷體" w:hint="eastAsia"/>
        </w:rPr>
        <w:t>，應即時通</w:t>
      </w:r>
      <w:r w:rsidR="00E6312B">
        <w:rPr>
          <w:rFonts w:ascii="標楷體" w:eastAsia="標楷體" w:hAnsi="標楷體" w:hint="eastAsia"/>
        </w:rPr>
        <w:t>報甲方</w:t>
      </w:r>
      <w:r w:rsidR="00C143D8">
        <w:rPr>
          <w:rFonts w:ascii="標楷體" w:eastAsia="標楷體" w:hAnsi="標楷體" w:hint="eastAsia"/>
        </w:rPr>
        <w:t>，</w:t>
      </w:r>
      <w:r w:rsidR="00E6312B">
        <w:rPr>
          <w:rFonts w:ascii="標楷體" w:eastAsia="標楷體" w:hAnsi="標楷體" w:hint="eastAsia"/>
        </w:rPr>
        <w:t>並將收容紀錄表與動物照片電子檔案送交甲方。乙方通報甲方協尋與通知飼主認領作業時限如下：</w:t>
      </w:r>
    </w:p>
    <w:p w14:paraId="446B92A7" w14:textId="1604983A" w:rsidR="00596403" w:rsidRDefault="00666725" w:rsidP="00E6312B">
      <w:pPr>
        <w:pStyle w:val="a3"/>
        <w:numPr>
          <w:ilvl w:val="0"/>
          <w:numId w:val="23"/>
        </w:numPr>
        <w:ind w:leftChars="0" w:left="212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乙方通報時限</w:t>
      </w:r>
      <w:r w:rsidR="00596403">
        <w:rPr>
          <w:rFonts w:ascii="標楷體" w:eastAsia="標楷體" w:hAnsi="標楷體" w:hint="eastAsia"/>
        </w:rPr>
        <w:t>：</w:t>
      </w:r>
    </w:p>
    <w:p w14:paraId="6DE5DCF1" w14:textId="4E35EA77" w:rsidR="00596403" w:rsidRDefault="00E6312B" w:rsidP="00596403">
      <w:pPr>
        <w:pStyle w:val="a3"/>
        <w:numPr>
          <w:ilvl w:val="0"/>
          <w:numId w:val="2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乙方於</w:t>
      </w:r>
      <w:r w:rsidR="00117481">
        <w:rPr>
          <w:rFonts w:ascii="標楷體" w:eastAsia="標楷體" w:hAnsi="標楷體" w:hint="eastAsia"/>
        </w:rPr>
        <w:t>甲方上班日</w:t>
      </w:r>
      <w:r>
        <w:rPr>
          <w:rFonts w:ascii="標楷體" w:eastAsia="標楷體" w:hAnsi="標楷體" w:hint="eastAsia"/>
        </w:rPr>
        <w:t>中午12時</w:t>
      </w:r>
      <w:r w:rsidRPr="00E6312B">
        <w:rPr>
          <w:rFonts w:ascii="標楷體" w:eastAsia="標楷體" w:hAnsi="標楷體" w:hint="eastAsia"/>
          <w:u w:val="single"/>
        </w:rPr>
        <w:t>前</w:t>
      </w:r>
      <w:r>
        <w:rPr>
          <w:rFonts w:ascii="標楷體" w:eastAsia="標楷體" w:hAnsi="標楷體" w:hint="eastAsia"/>
        </w:rPr>
        <w:t>接獲之案件，經點交收容</w:t>
      </w:r>
      <w:proofErr w:type="gramStart"/>
      <w:r>
        <w:rPr>
          <w:rFonts w:ascii="標楷體" w:eastAsia="標楷體" w:hAnsi="標楷體" w:hint="eastAsia"/>
        </w:rPr>
        <w:t>發現該犬貓</w:t>
      </w:r>
      <w:proofErr w:type="gramEnd"/>
      <w:r>
        <w:rPr>
          <w:rFonts w:ascii="標楷體" w:eastAsia="標楷體" w:hAnsi="標楷體" w:hint="eastAsia"/>
        </w:rPr>
        <w:t>具有</w:t>
      </w:r>
      <w:proofErr w:type="gramStart"/>
      <w:r>
        <w:rPr>
          <w:rFonts w:ascii="標楷體" w:eastAsia="標楷體" w:hAnsi="標楷體" w:hint="eastAsia"/>
        </w:rPr>
        <w:t>飼主者</w:t>
      </w:r>
      <w:proofErr w:type="gramEnd"/>
      <w:r>
        <w:rPr>
          <w:rFonts w:ascii="標楷體" w:eastAsia="標楷體" w:hAnsi="標楷體" w:hint="eastAsia"/>
        </w:rPr>
        <w:t>，</w:t>
      </w:r>
      <w:r w:rsidR="0093647B">
        <w:rPr>
          <w:rFonts w:ascii="標楷體" w:eastAsia="標楷體" w:hAnsi="標楷體" w:hint="eastAsia"/>
        </w:rPr>
        <w:t>應於當日17</w:t>
      </w:r>
      <w:r>
        <w:rPr>
          <w:rFonts w:ascii="標楷體" w:eastAsia="標楷體" w:hAnsi="標楷體" w:hint="eastAsia"/>
        </w:rPr>
        <w:t>時前完成通報作業。</w:t>
      </w:r>
    </w:p>
    <w:p w14:paraId="265A064F" w14:textId="39DAE12C" w:rsidR="00E6312B" w:rsidRDefault="00E6312B" w:rsidP="00596403">
      <w:pPr>
        <w:pStyle w:val="a3"/>
        <w:numPr>
          <w:ilvl w:val="0"/>
          <w:numId w:val="24"/>
        </w:numPr>
        <w:ind w:leftChars="0"/>
        <w:jc w:val="both"/>
        <w:rPr>
          <w:rFonts w:ascii="標楷體" w:eastAsia="標楷體" w:hAnsi="標楷體"/>
        </w:rPr>
      </w:pPr>
      <w:r w:rsidRPr="00596403">
        <w:rPr>
          <w:rFonts w:ascii="標楷體" w:eastAsia="標楷體" w:hAnsi="標楷體" w:hint="eastAsia"/>
        </w:rPr>
        <w:t>乙方於</w:t>
      </w:r>
      <w:r w:rsidR="00117481">
        <w:rPr>
          <w:rFonts w:ascii="標楷體" w:eastAsia="標楷體" w:hAnsi="標楷體" w:hint="eastAsia"/>
        </w:rPr>
        <w:t>甲方上班日</w:t>
      </w:r>
      <w:r w:rsidRPr="00596403">
        <w:rPr>
          <w:rFonts w:ascii="標楷體" w:eastAsia="標楷體" w:hAnsi="標楷體" w:hint="eastAsia"/>
        </w:rPr>
        <w:t>中午12時</w:t>
      </w:r>
      <w:r w:rsidRPr="00596403">
        <w:rPr>
          <w:rFonts w:ascii="標楷體" w:eastAsia="標楷體" w:hAnsi="標楷體" w:hint="eastAsia"/>
          <w:u w:val="single"/>
        </w:rPr>
        <w:t>後</w:t>
      </w:r>
      <w:r w:rsidRPr="00596403">
        <w:rPr>
          <w:rFonts w:ascii="標楷體" w:eastAsia="標楷體" w:hAnsi="標楷體" w:hint="eastAsia"/>
        </w:rPr>
        <w:t>接獲之案件，經點交收容</w:t>
      </w:r>
      <w:proofErr w:type="gramStart"/>
      <w:r w:rsidRPr="00596403">
        <w:rPr>
          <w:rFonts w:ascii="標楷體" w:eastAsia="標楷體" w:hAnsi="標楷體" w:hint="eastAsia"/>
        </w:rPr>
        <w:t>發現該犬貓</w:t>
      </w:r>
      <w:proofErr w:type="gramEnd"/>
      <w:r w:rsidRPr="00596403">
        <w:rPr>
          <w:rFonts w:ascii="標楷體" w:eastAsia="標楷體" w:hAnsi="標楷體" w:hint="eastAsia"/>
        </w:rPr>
        <w:t>具有</w:t>
      </w:r>
      <w:proofErr w:type="gramStart"/>
      <w:r w:rsidRPr="00596403">
        <w:rPr>
          <w:rFonts w:ascii="標楷體" w:eastAsia="標楷體" w:hAnsi="標楷體" w:hint="eastAsia"/>
        </w:rPr>
        <w:t>飼主者</w:t>
      </w:r>
      <w:proofErr w:type="gramEnd"/>
      <w:r w:rsidRPr="00596403">
        <w:rPr>
          <w:rFonts w:ascii="標楷體" w:eastAsia="標楷體" w:hAnsi="標楷體" w:hint="eastAsia"/>
        </w:rPr>
        <w:t>，應於隔日中午12時前完成通報作業。</w:t>
      </w:r>
    </w:p>
    <w:p w14:paraId="59DB11E2" w14:textId="6C42FCB2" w:rsidR="00F92274" w:rsidRPr="00193284" w:rsidRDefault="00F92274" w:rsidP="00F92274">
      <w:pPr>
        <w:pStyle w:val="a3"/>
        <w:numPr>
          <w:ilvl w:val="0"/>
          <w:numId w:val="24"/>
        </w:numPr>
        <w:ind w:leftChars="0"/>
        <w:jc w:val="both"/>
        <w:rPr>
          <w:rFonts w:ascii="標楷體" w:eastAsia="標楷體" w:hAnsi="標楷體"/>
        </w:rPr>
      </w:pPr>
      <w:r w:rsidRPr="00193284">
        <w:rPr>
          <w:rFonts w:ascii="標楷體" w:eastAsia="標楷體" w:hAnsi="標楷體" w:hint="eastAsia"/>
        </w:rPr>
        <w:t>乙方於甲方</w:t>
      </w:r>
      <w:r w:rsidRPr="00193284">
        <w:rPr>
          <w:rFonts w:ascii="標楷體" w:eastAsia="標楷體" w:hAnsi="標楷體" w:hint="eastAsia"/>
          <w:u w:val="single"/>
        </w:rPr>
        <w:t>非</w:t>
      </w:r>
      <w:r w:rsidRPr="00193284">
        <w:rPr>
          <w:rFonts w:ascii="標楷體" w:eastAsia="標楷體" w:hAnsi="標楷體" w:hint="eastAsia"/>
        </w:rPr>
        <w:t>上班日前一日下班後(例如：星期五17時後)或甲方非上班日接獲之案件，經點交收容</w:t>
      </w:r>
      <w:proofErr w:type="gramStart"/>
      <w:r w:rsidRPr="00193284">
        <w:rPr>
          <w:rFonts w:ascii="標楷體" w:eastAsia="標楷體" w:hAnsi="標楷體" w:hint="eastAsia"/>
        </w:rPr>
        <w:t>發現該犬貓</w:t>
      </w:r>
      <w:proofErr w:type="gramEnd"/>
      <w:r w:rsidRPr="00193284">
        <w:rPr>
          <w:rFonts w:ascii="標楷體" w:eastAsia="標楷體" w:hAnsi="標楷體" w:hint="eastAsia"/>
        </w:rPr>
        <w:t>具有</w:t>
      </w:r>
      <w:proofErr w:type="gramStart"/>
      <w:r w:rsidRPr="00193284">
        <w:rPr>
          <w:rFonts w:ascii="標楷體" w:eastAsia="標楷體" w:hAnsi="標楷體" w:hint="eastAsia"/>
        </w:rPr>
        <w:t>飼主者</w:t>
      </w:r>
      <w:proofErr w:type="gramEnd"/>
      <w:r w:rsidRPr="00193284">
        <w:rPr>
          <w:rFonts w:ascii="標楷體" w:eastAsia="標楷體" w:hAnsi="標楷體" w:hint="eastAsia"/>
        </w:rPr>
        <w:t>，應於非上班日後之上班日當日中午12時前完成通報作業。</w:t>
      </w:r>
    </w:p>
    <w:p w14:paraId="147FBEC2" w14:textId="10CBB49D" w:rsidR="00666725" w:rsidRPr="00193284" w:rsidRDefault="00596403" w:rsidP="00117481">
      <w:pPr>
        <w:pStyle w:val="a3"/>
        <w:numPr>
          <w:ilvl w:val="0"/>
          <w:numId w:val="23"/>
        </w:numPr>
        <w:ind w:leftChars="0" w:left="2410" w:hanging="850"/>
        <w:jc w:val="both"/>
        <w:rPr>
          <w:rFonts w:ascii="標楷體" w:eastAsia="標楷體" w:hAnsi="標楷體"/>
        </w:rPr>
      </w:pPr>
      <w:r w:rsidRPr="00193284">
        <w:rPr>
          <w:rFonts w:ascii="標楷體" w:eastAsia="標楷體" w:hAnsi="標楷體" w:hint="eastAsia"/>
        </w:rPr>
        <w:t>乙方經點交收容</w:t>
      </w:r>
      <w:proofErr w:type="gramStart"/>
      <w:r w:rsidRPr="00193284">
        <w:rPr>
          <w:rFonts w:ascii="標楷體" w:eastAsia="標楷體" w:hAnsi="標楷體" w:hint="eastAsia"/>
        </w:rPr>
        <w:t>發現該犬貓</w:t>
      </w:r>
      <w:proofErr w:type="gramEnd"/>
      <w:r w:rsidRPr="00193284">
        <w:rPr>
          <w:rFonts w:ascii="標楷體" w:eastAsia="標楷體" w:hAnsi="標楷體" w:hint="eastAsia"/>
        </w:rPr>
        <w:t>具有</w:t>
      </w:r>
      <w:proofErr w:type="gramStart"/>
      <w:r w:rsidRPr="00193284">
        <w:rPr>
          <w:rFonts w:ascii="標楷體" w:eastAsia="標楷體" w:hAnsi="標楷體" w:hint="eastAsia"/>
        </w:rPr>
        <w:t>飼主者</w:t>
      </w:r>
      <w:proofErr w:type="gramEnd"/>
      <w:r w:rsidRPr="00193284">
        <w:rPr>
          <w:rFonts w:ascii="標楷體" w:eastAsia="標楷體" w:hAnsi="標楷體" w:hint="eastAsia"/>
        </w:rPr>
        <w:t>，應</w:t>
      </w:r>
      <w:r w:rsidR="00423F1E" w:rsidRPr="00193284">
        <w:rPr>
          <w:rFonts w:ascii="標楷體" w:eastAsia="標楷體" w:hAnsi="標楷體" w:hint="eastAsia"/>
        </w:rPr>
        <w:t>逕行通知飼主</w:t>
      </w:r>
      <w:r w:rsidR="005C6B1D" w:rsidRPr="00193284">
        <w:rPr>
          <w:rFonts w:ascii="標楷體" w:eastAsia="標楷體" w:hAnsi="標楷體" w:hint="eastAsia"/>
        </w:rPr>
        <w:t>，</w:t>
      </w:r>
      <w:proofErr w:type="gramStart"/>
      <w:r w:rsidR="00423F1E" w:rsidRPr="00193284">
        <w:rPr>
          <w:rFonts w:ascii="標楷體" w:eastAsia="標楷體" w:hAnsi="標楷體" w:hint="eastAsia"/>
        </w:rPr>
        <w:t>請飼主</w:t>
      </w:r>
      <w:proofErr w:type="gramEnd"/>
      <w:r w:rsidR="00666725" w:rsidRPr="00193284">
        <w:rPr>
          <w:rFonts w:ascii="標楷體" w:eastAsia="標楷體" w:hAnsi="標楷體" w:hint="eastAsia"/>
        </w:rPr>
        <w:t>完成下列手續，方可讓飼主領回犬貓：</w:t>
      </w:r>
    </w:p>
    <w:p w14:paraId="787CE883" w14:textId="00526A43" w:rsidR="00666725" w:rsidRPr="00193284" w:rsidRDefault="00BC3F56" w:rsidP="00666725">
      <w:pPr>
        <w:pStyle w:val="a3"/>
        <w:numPr>
          <w:ilvl w:val="0"/>
          <w:numId w:val="48"/>
        </w:numPr>
        <w:ind w:leftChars="0"/>
        <w:jc w:val="both"/>
        <w:rPr>
          <w:rFonts w:ascii="標楷體" w:eastAsia="標楷體" w:hAnsi="標楷體"/>
        </w:rPr>
      </w:pPr>
      <w:r w:rsidRPr="00193284">
        <w:rPr>
          <w:rFonts w:ascii="標楷體" w:eastAsia="標楷體" w:hAnsi="標楷體" w:hint="eastAsia"/>
        </w:rPr>
        <w:t>於收容紀錄表(附件1)之</w:t>
      </w:r>
      <w:r w:rsidRPr="00193284">
        <w:rPr>
          <w:rFonts w:ascii="標楷體" w:eastAsia="標楷體" w:hAnsi="標楷體" w:hint="eastAsia"/>
          <w:b/>
        </w:rPr>
        <w:t>後送安置欄簽名</w:t>
      </w:r>
      <w:r w:rsidRPr="00193284">
        <w:rPr>
          <w:rFonts w:ascii="標楷體" w:eastAsia="標楷體" w:hAnsi="標楷體" w:hint="eastAsia"/>
        </w:rPr>
        <w:t>。</w:t>
      </w:r>
    </w:p>
    <w:p w14:paraId="60F0CE01" w14:textId="3B501949" w:rsidR="00666725" w:rsidRPr="00193284" w:rsidRDefault="00BC3F56" w:rsidP="00666725">
      <w:pPr>
        <w:pStyle w:val="a3"/>
        <w:numPr>
          <w:ilvl w:val="0"/>
          <w:numId w:val="48"/>
        </w:numPr>
        <w:ind w:leftChars="0"/>
        <w:jc w:val="both"/>
        <w:rPr>
          <w:rFonts w:ascii="標楷體" w:eastAsia="標楷體" w:hAnsi="標楷體"/>
        </w:rPr>
      </w:pPr>
      <w:r w:rsidRPr="00193284">
        <w:rPr>
          <w:rFonts w:ascii="標楷體" w:eastAsia="標楷體" w:hAnsi="標楷體" w:hint="eastAsia"/>
          <w:b/>
        </w:rPr>
        <w:t>填具</w:t>
      </w:r>
      <w:r w:rsidRPr="0008388D">
        <w:rPr>
          <w:rFonts w:ascii="標楷體" w:eastAsia="標楷體" w:hAnsi="標楷體" w:hint="eastAsia"/>
          <w:b/>
          <w:color w:val="FF0000"/>
        </w:rPr>
        <w:t>認領動物切結書</w:t>
      </w:r>
      <w:r w:rsidRPr="0008388D">
        <w:rPr>
          <w:rFonts w:ascii="標楷體" w:eastAsia="標楷體" w:hAnsi="標楷體" w:hint="eastAsia"/>
          <w:color w:val="FF0000"/>
        </w:rPr>
        <w:t>(附件7)</w:t>
      </w:r>
      <w:r w:rsidRPr="00193284">
        <w:rPr>
          <w:rFonts w:ascii="標楷體" w:eastAsia="標楷體" w:hAnsi="標楷體" w:hint="eastAsia"/>
        </w:rPr>
        <w:t>。</w:t>
      </w:r>
    </w:p>
    <w:p w14:paraId="72FD713D" w14:textId="393767E7" w:rsidR="00666725" w:rsidRPr="00193284" w:rsidRDefault="00BC3F56" w:rsidP="00666725">
      <w:pPr>
        <w:pStyle w:val="a3"/>
        <w:numPr>
          <w:ilvl w:val="0"/>
          <w:numId w:val="48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193284">
        <w:rPr>
          <w:rFonts w:ascii="標楷體" w:eastAsia="標楷體" w:hAnsi="標楷體" w:hint="eastAsia"/>
        </w:rPr>
        <w:t>檢具</w:t>
      </w:r>
      <w:r w:rsidRPr="00193284">
        <w:rPr>
          <w:rFonts w:ascii="標楷體" w:eastAsia="標楷體" w:hAnsi="標楷體" w:hint="eastAsia"/>
          <w:b/>
        </w:rPr>
        <w:t>飼主</w:t>
      </w:r>
      <w:proofErr w:type="gramEnd"/>
      <w:r w:rsidRPr="00193284">
        <w:rPr>
          <w:rFonts w:ascii="標楷體" w:eastAsia="標楷體" w:hAnsi="標楷體" w:hint="eastAsia"/>
          <w:b/>
        </w:rPr>
        <w:t>身分證正反面影本</w:t>
      </w:r>
      <w:r w:rsidRPr="00193284">
        <w:rPr>
          <w:rFonts w:ascii="標楷體" w:eastAsia="標楷體" w:hAnsi="標楷體" w:hint="eastAsia"/>
        </w:rPr>
        <w:t>。</w:t>
      </w:r>
    </w:p>
    <w:p w14:paraId="6B133CED" w14:textId="2030FD9E" w:rsidR="00BC3F56" w:rsidRPr="00193284" w:rsidRDefault="00BC3F56" w:rsidP="00666725">
      <w:pPr>
        <w:pStyle w:val="a3"/>
        <w:numPr>
          <w:ilvl w:val="0"/>
          <w:numId w:val="48"/>
        </w:numPr>
        <w:ind w:leftChars="0"/>
        <w:jc w:val="both"/>
        <w:rPr>
          <w:rFonts w:ascii="標楷體" w:eastAsia="標楷體" w:hAnsi="標楷體"/>
        </w:rPr>
      </w:pPr>
      <w:r w:rsidRPr="00193284">
        <w:rPr>
          <w:rFonts w:ascii="標楷體" w:eastAsia="標楷體" w:hAnsi="標楷體" w:hint="eastAsia"/>
        </w:rPr>
        <w:t>完成</w:t>
      </w:r>
      <w:r w:rsidRPr="00193284">
        <w:rPr>
          <w:rFonts w:ascii="標楷體" w:eastAsia="標楷體" w:hAnsi="標楷體" w:hint="eastAsia"/>
          <w:b/>
        </w:rPr>
        <w:t>寵物登記</w:t>
      </w:r>
      <w:r w:rsidRPr="00193284">
        <w:rPr>
          <w:rFonts w:ascii="標楷體" w:eastAsia="標楷體" w:hAnsi="標楷體" w:hint="eastAsia"/>
        </w:rPr>
        <w:t>。</w:t>
      </w:r>
    </w:p>
    <w:p w14:paraId="66B0C8CF" w14:textId="43E5930E" w:rsidR="00596403" w:rsidRPr="00596403" w:rsidRDefault="00777B3B" w:rsidP="00666725">
      <w:pPr>
        <w:pStyle w:val="a3"/>
        <w:numPr>
          <w:ilvl w:val="0"/>
          <w:numId w:val="48"/>
        </w:numPr>
        <w:ind w:leftChars="0"/>
        <w:jc w:val="both"/>
        <w:rPr>
          <w:rFonts w:ascii="標楷體" w:eastAsia="標楷體" w:hAnsi="標楷體"/>
        </w:rPr>
      </w:pPr>
      <w:r w:rsidRPr="00193284">
        <w:rPr>
          <w:rFonts w:ascii="標楷體" w:eastAsia="標楷體" w:hAnsi="標楷體" w:hint="eastAsia"/>
          <w:b/>
        </w:rPr>
        <w:t>與乙方結清費用</w:t>
      </w:r>
      <w:r w:rsidR="00596403" w:rsidRPr="00193284">
        <w:rPr>
          <w:rFonts w:ascii="標楷體" w:eastAsia="標楷體" w:hAnsi="標楷體" w:hint="eastAsia"/>
        </w:rPr>
        <w:t>。</w:t>
      </w:r>
    </w:p>
    <w:p w14:paraId="27148B50" w14:textId="77777777" w:rsidR="008D1AE4" w:rsidRPr="00C143D8" w:rsidRDefault="00C143D8" w:rsidP="00C143D8">
      <w:pPr>
        <w:pStyle w:val="a3"/>
        <w:numPr>
          <w:ilvl w:val="3"/>
          <w:numId w:val="9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</w:t>
      </w:r>
      <w:r w:rsidR="009A6F26" w:rsidRPr="00C143D8">
        <w:rPr>
          <w:rFonts w:ascii="標楷體" w:eastAsia="標楷體" w:hAnsi="標楷體" w:hint="eastAsia"/>
        </w:rPr>
        <w:t>依法通知後，仍無法與飼主取得</w:t>
      </w:r>
      <w:proofErr w:type="gramStart"/>
      <w:r w:rsidR="009A6F26" w:rsidRPr="00C143D8">
        <w:rPr>
          <w:rFonts w:ascii="標楷體" w:eastAsia="標楷體" w:hAnsi="標楷體" w:hint="eastAsia"/>
        </w:rPr>
        <w:t>聯繫或飼主</w:t>
      </w:r>
      <w:proofErr w:type="gramEnd"/>
      <w:r w:rsidR="009A6F26" w:rsidRPr="00C143D8">
        <w:rPr>
          <w:rFonts w:ascii="標楷體" w:eastAsia="標楷體" w:hAnsi="標楷體" w:hint="eastAsia"/>
        </w:rPr>
        <w:t>拒絕領回犬貓者，由乙</w:t>
      </w:r>
      <w:proofErr w:type="gramStart"/>
      <w:r w:rsidR="009A6F26" w:rsidRPr="00C143D8">
        <w:rPr>
          <w:rFonts w:ascii="標楷體" w:eastAsia="標楷體" w:hAnsi="標楷體" w:hint="eastAsia"/>
        </w:rPr>
        <w:t>方視犬</w:t>
      </w:r>
      <w:proofErr w:type="gramEnd"/>
      <w:r w:rsidR="009A6F26" w:rsidRPr="00C143D8">
        <w:rPr>
          <w:rFonts w:ascii="標楷體" w:eastAsia="標楷體" w:hAnsi="標楷體" w:hint="eastAsia"/>
        </w:rPr>
        <w:t>貓</w:t>
      </w:r>
      <w:r w:rsidR="00E5699D" w:rsidRPr="00C143D8">
        <w:rPr>
          <w:rFonts w:ascii="標楷體" w:eastAsia="標楷體" w:hAnsi="標楷體" w:hint="eastAsia"/>
        </w:rPr>
        <w:t>病況分級予以適當醫療處置，於住院照顧期滿</w:t>
      </w:r>
      <w:proofErr w:type="gramStart"/>
      <w:r w:rsidR="00E5699D" w:rsidRPr="00C143D8">
        <w:rPr>
          <w:rFonts w:ascii="標楷體" w:eastAsia="標楷體" w:hAnsi="標楷體" w:hint="eastAsia"/>
        </w:rPr>
        <w:t>後送甲方</w:t>
      </w:r>
      <w:proofErr w:type="gramEnd"/>
      <w:r w:rsidR="00E5699D" w:rsidRPr="00C143D8">
        <w:rPr>
          <w:rFonts w:ascii="標楷體" w:eastAsia="標楷體" w:hAnsi="標楷體" w:hint="eastAsia"/>
        </w:rPr>
        <w:t xml:space="preserve">收容，該案件得依契約規定請領醫療費用。 </w:t>
      </w:r>
    </w:p>
    <w:p w14:paraId="5A3134EF" w14:textId="77777777" w:rsidR="00F51F5A" w:rsidRPr="00EE2244" w:rsidRDefault="00E5699D" w:rsidP="00D1668B">
      <w:pPr>
        <w:pStyle w:val="a3"/>
        <w:numPr>
          <w:ilvl w:val="3"/>
          <w:numId w:val="9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EE2244">
        <w:rPr>
          <w:rFonts w:ascii="標楷體" w:eastAsia="標楷體" w:hAnsi="標楷體" w:hint="eastAsia"/>
        </w:rPr>
        <w:t>經乙方點</w:t>
      </w:r>
      <w:proofErr w:type="gramEnd"/>
      <w:r w:rsidRPr="00EE2244">
        <w:rPr>
          <w:rFonts w:ascii="標楷體" w:eastAsia="標楷體" w:hAnsi="標楷體" w:hint="eastAsia"/>
        </w:rPr>
        <w:t>交收容查</w:t>
      </w:r>
      <w:proofErr w:type="gramStart"/>
      <w:r w:rsidRPr="00EE2244">
        <w:rPr>
          <w:rFonts w:ascii="標楷體" w:eastAsia="標楷體" w:hAnsi="標楷體" w:hint="eastAsia"/>
        </w:rPr>
        <w:t>無飼主者</w:t>
      </w:r>
      <w:proofErr w:type="gramEnd"/>
      <w:r w:rsidRPr="00EE2244">
        <w:rPr>
          <w:rFonts w:ascii="標楷體" w:eastAsia="標楷體" w:hAnsi="標楷體" w:hint="eastAsia"/>
        </w:rPr>
        <w:t>，由甲方辦理公告週知。</w:t>
      </w:r>
    </w:p>
    <w:p w14:paraId="272D18D4" w14:textId="77777777" w:rsidR="00BD3EA7" w:rsidRPr="00EE2244" w:rsidRDefault="00BD3EA7" w:rsidP="008D7F06">
      <w:pPr>
        <w:pStyle w:val="a3"/>
        <w:ind w:leftChars="0" w:left="1418"/>
        <w:jc w:val="both"/>
        <w:rPr>
          <w:rFonts w:ascii="標楷體" w:eastAsia="標楷體" w:hAnsi="標楷體"/>
        </w:rPr>
      </w:pPr>
    </w:p>
    <w:p w14:paraId="244F8A5B" w14:textId="77777777" w:rsidR="008D1AE4" w:rsidRPr="00EE2244" w:rsidRDefault="009A6F26" w:rsidP="008D7F06">
      <w:pPr>
        <w:pStyle w:val="a3"/>
        <w:ind w:leftChars="0" w:left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lastRenderedPageBreak/>
        <w:t>受傷犬貓</w:t>
      </w:r>
      <w:r w:rsidR="008D1AE4" w:rsidRPr="00EE2244">
        <w:rPr>
          <w:rFonts w:ascii="標楷體" w:eastAsia="標楷體" w:hAnsi="標楷體" w:hint="eastAsia"/>
        </w:rPr>
        <w:t xml:space="preserve">緊急醫療照顧作業： </w:t>
      </w:r>
    </w:p>
    <w:p w14:paraId="1A7B87E6" w14:textId="77777777" w:rsidR="00873D38" w:rsidRPr="009C4C9B" w:rsidRDefault="009A6F26" w:rsidP="00D1668B">
      <w:pPr>
        <w:pStyle w:val="a3"/>
        <w:numPr>
          <w:ilvl w:val="0"/>
          <w:numId w:val="12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乙方應指派獸醫師為受傷犬貓緊急醫療照顧，</w:t>
      </w:r>
      <w:proofErr w:type="gramStart"/>
      <w:r w:rsidRPr="00EE2244">
        <w:rPr>
          <w:rFonts w:ascii="標楷體" w:eastAsia="標楷體" w:hAnsi="標楷體" w:hint="eastAsia"/>
        </w:rPr>
        <w:t>並為犬貓</w:t>
      </w:r>
      <w:proofErr w:type="gramEnd"/>
      <w:r w:rsidR="008D1AE4" w:rsidRPr="00EE2244">
        <w:rPr>
          <w:rFonts w:ascii="標楷體" w:eastAsia="標楷體" w:hAnsi="標楷體" w:hint="eastAsia"/>
        </w:rPr>
        <w:t>除</w:t>
      </w:r>
      <w:proofErr w:type="gramStart"/>
      <w:r w:rsidR="008D1AE4" w:rsidRPr="00EE2244">
        <w:rPr>
          <w:rFonts w:ascii="標楷體" w:eastAsia="標楷體" w:hAnsi="標楷體" w:hint="eastAsia"/>
        </w:rPr>
        <w:t>蚤</w:t>
      </w:r>
      <w:proofErr w:type="gramEnd"/>
      <w:r w:rsidRPr="00EE2244">
        <w:rPr>
          <w:rFonts w:ascii="標楷體" w:eastAsia="標楷體" w:hAnsi="標楷體" w:hint="eastAsia"/>
        </w:rPr>
        <w:t>、驅蟲，進行疾病檢傷分類後，</w:t>
      </w:r>
      <w:proofErr w:type="gramStart"/>
      <w:r w:rsidRPr="00EE2244">
        <w:rPr>
          <w:rFonts w:ascii="標楷體" w:eastAsia="標楷體" w:hAnsi="標楷體" w:hint="eastAsia"/>
        </w:rPr>
        <w:t>視犬貓</w:t>
      </w:r>
      <w:proofErr w:type="gramEnd"/>
      <w:r w:rsidR="008D1AE4" w:rsidRPr="00EE2244">
        <w:rPr>
          <w:rFonts w:ascii="標楷體" w:eastAsia="標楷體" w:hAnsi="標楷體" w:hint="eastAsia"/>
        </w:rPr>
        <w:t>疾病狀況分級予以適當之醫療處置，如一般臨床檢查、基本血液檢驗、皮下/靜脈/肌肉注射治療、靜脈點滴治療、</w:t>
      </w:r>
      <w:proofErr w:type="gramStart"/>
      <w:r w:rsidR="008D1AE4" w:rsidRPr="00EE2244">
        <w:rPr>
          <w:rFonts w:ascii="標楷體" w:eastAsia="標楷體" w:hAnsi="標楷體" w:hint="eastAsia"/>
        </w:rPr>
        <w:t>外傷清創</w:t>
      </w:r>
      <w:proofErr w:type="gramEnd"/>
      <w:r w:rsidR="008D1AE4" w:rsidRPr="00EE2244">
        <w:rPr>
          <w:rFonts w:ascii="標楷體" w:eastAsia="標楷體" w:hAnsi="標楷體" w:hint="eastAsia"/>
        </w:rPr>
        <w:t>、包紮</w:t>
      </w:r>
      <w:proofErr w:type="gramStart"/>
      <w:r w:rsidR="008D1AE4" w:rsidRPr="00EE2244">
        <w:rPr>
          <w:rFonts w:ascii="標楷體" w:eastAsia="標楷體" w:hAnsi="標楷體" w:hint="eastAsia"/>
        </w:rPr>
        <w:t>或塗藥</w:t>
      </w:r>
      <w:proofErr w:type="gramEnd"/>
      <w:r w:rsidR="008D1AE4" w:rsidRPr="00EE2244">
        <w:rPr>
          <w:rFonts w:ascii="標楷體" w:eastAsia="標楷體" w:hAnsi="標楷體" w:hint="eastAsia"/>
        </w:rPr>
        <w:t>治療、血液生化檢驗、尿檢、超音波或內視鏡檢查、放射線診斷（X光）、心電圖檢查、血清治療、輸血、氣氣罩（給氧）、插管或自動呼吸器治療、配戴商品化之</w:t>
      </w:r>
      <w:proofErr w:type="gramStart"/>
      <w:r w:rsidR="008D1AE4" w:rsidRPr="00EE2244">
        <w:rPr>
          <w:rFonts w:ascii="標楷體" w:eastAsia="標楷體" w:hAnsi="標楷體" w:hint="eastAsia"/>
        </w:rPr>
        <w:t>之</w:t>
      </w:r>
      <w:proofErr w:type="gramEnd"/>
      <w:r w:rsidR="008D1AE4" w:rsidRPr="00EE2244">
        <w:rPr>
          <w:rFonts w:ascii="標楷體" w:eastAsia="標楷體" w:hAnsi="標楷體" w:hint="eastAsia"/>
        </w:rPr>
        <w:t>伊莉莎</w:t>
      </w:r>
      <w:proofErr w:type="gramStart"/>
      <w:r w:rsidR="008D1AE4" w:rsidRPr="00EE2244">
        <w:rPr>
          <w:rFonts w:ascii="標楷體" w:eastAsia="標楷體" w:hAnsi="標楷體" w:hint="eastAsia"/>
        </w:rPr>
        <w:t>白頸圈</w:t>
      </w:r>
      <w:proofErr w:type="gramEnd"/>
      <w:r w:rsidR="008D1AE4" w:rsidRPr="00EE2244">
        <w:rPr>
          <w:rFonts w:ascii="標楷體" w:eastAsia="標楷體" w:hAnsi="標楷體" w:hint="eastAsia"/>
        </w:rPr>
        <w:t>（Elizabeth collar</w:t>
      </w:r>
      <w:r w:rsidR="00905D63" w:rsidRPr="00EE2244">
        <w:rPr>
          <w:rFonts w:ascii="標楷體" w:eastAsia="標楷體" w:hAnsi="標楷體" w:hint="eastAsia"/>
        </w:rPr>
        <w:t>）與大、中、小型外科手術等治療項目，分級項目如</w:t>
      </w:r>
      <w:r w:rsidR="00905D63" w:rsidRPr="0008388D">
        <w:rPr>
          <w:rFonts w:ascii="標楷體" w:eastAsia="標楷體" w:hAnsi="標楷體" w:hint="eastAsia"/>
          <w:color w:val="FF0000"/>
        </w:rPr>
        <w:t>「桃園市</w:t>
      </w:r>
      <w:r w:rsidRPr="0008388D">
        <w:rPr>
          <w:rFonts w:ascii="標楷體" w:eastAsia="標楷體" w:hAnsi="標楷體" w:hint="eastAsia"/>
          <w:color w:val="FF0000"/>
        </w:rPr>
        <w:t>遊蕩犬貓</w:t>
      </w:r>
      <w:r w:rsidR="008D1AE4" w:rsidRPr="0008388D">
        <w:rPr>
          <w:rFonts w:ascii="標楷體" w:eastAsia="標楷體" w:hAnsi="標楷體" w:hint="eastAsia"/>
          <w:color w:val="FF0000"/>
        </w:rPr>
        <w:t>收容與醫療照顧費用分級給付基準表」（附件2，以下簡稱分級給付基準表）</w:t>
      </w:r>
      <w:r w:rsidR="008D1AE4" w:rsidRPr="009C4C9B">
        <w:rPr>
          <w:rFonts w:ascii="標楷體" w:eastAsia="標楷體" w:hAnsi="標楷體" w:hint="eastAsia"/>
        </w:rPr>
        <w:t>。</w:t>
      </w:r>
    </w:p>
    <w:p w14:paraId="101936EF" w14:textId="77777777" w:rsidR="008D1AE4" w:rsidRDefault="00905D63" w:rsidP="00D1668B">
      <w:pPr>
        <w:pStyle w:val="a3"/>
        <w:numPr>
          <w:ilvl w:val="0"/>
          <w:numId w:val="12"/>
        </w:numPr>
        <w:ind w:leftChars="0" w:left="1985" w:hanging="567"/>
        <w:jc w:val="both"/>
        <w:rPr>
          <w:rFonts w:ascii="標楷體" w:eastAsia="標楷體" w:hAnsi="標楷體"/>
        </w:rPr>
      </w:pPr>
      <w:r w:rsidRPr="009C4C9B">
        <w:rPr>
          <w:rFonts w:ascii="標楷體" w:eastAsia="標楷體" w:hAnsi="標楷體" w:hint="eastAsia"/>
        </w:rPr>
        <w:t>相關醫療處置應詳細記錄於收容紀錄表及</w:t>
      </w:r>
      <w:r w:rsidRPr="0008388D">
        <w:rPr>
          <w:rFonts w:ascii="標楷體" w:eastAsia="標楷體" w:hAnsi="標楷體" w:hint="eastAsia"/>
          <w:color w:val="FF0000"/>
        </w:rPr>
        <w:t>「桃園</w:t>
      </w:r>
      <w:r w:rsidR="009A6F26" w:rsidRPr="0008388D">
        <w:rPr>
          <w:rFonts w:ascii="標楷體" w:eastAsia="標楷體" w:hAnsi="標楷體" w:hint="eastAsia"/>
          <w:color w:val="FF0000"/>
        </w:rPr>
        <w:t>市遊蕩犬貓</w:t>
      </w:r>
      <w:r w:rsidR="008D1AE4" w:rsidRPr="0008388D">
        <w:rPr>
          <w:rFonts w:ascii="標楷體" w:eastAsia="標楷體" w:hAnsi="標楷體" w:hint="eastAsia"/>
          <w:color w:val="FF0000"/>
        </w:rPr>
        <w:t>醫療照顧病歷」（附件3）</w:t>
      </w:r>
      <w:r w:rsidR="008D1AE4" w:rsidRPr="009C4C9B">
        <w:rPr>
          <w:rFonts w:ascii="標楷體" w:eastAsia="標楷體" w:hAnsi="標楷體" w:hint="eastAsia"/>
        </w:rPr>
        <w:t>。</w:t>
      </w:r>
    </w:p>
    <w:p w14:paraId="325D2107" w14:textId="77777777" w:rsidR="003E1C7B" w:rsidRPr="003E1C7B" w:rsidRDefault="003E1C7B" w:rsidP="003E1C7B">
      <w:pPr>
        <w:ind w:left="1418"/>
        <w:jc w:val="both"/>
        <w:rPr>
          <w:rFonts w:ascii="標楷體" w:eastAsia="標楷體" w:hAnsi="標楷體"/>
        </w:rPr>
      </w:pPr>
    </w:p>
    <w:p w14:paraId="39C8D7D8" w14:textId="77777777" w:rsidR="00A1130C" w:rsidRPr="00EE2244" w:rsidRDefault="009A6F26" w:rsidP="008D7F06">
      <w:pPr>
        <w:ind w:leftChars="590" w:left="1416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受傷犬貓</w:t>
      </w:r>
      <w:r w:rsidR="00A1130C" w:rsidRPr="00EE2244">
        <w:rPr>
          <w:rFonts w:ascii="標楷體" w:eastAsia="標楷體" w:hAnsi="標楷體" w:hint="eastAsia"/>
        </w:rPr>
        <w:t>人道處置</w:t>
      </w:r>
    </w:p>
    <w:p w14:paraId="690D4C30" w14:textId="0AAC3CC0" w:rsidR="008D7F06" w:rsidRDefault="009A6F26" w:rsidP="00114F71">
      <w:pPr>
        <w:pStyle w:val="a3"/>
        <w:numPr>
          <w:ilvl w:val="0"/>
          <w:numId w:val="13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受傷犬</w:t>
      </w:r>
      <w:proofErr w:type="gramStart"/>
      <w:r w:rsidRPr="00EE2244">
        <w:rPr>
          <w:rFonts w:ascii="標楷體" w:eastAsia="標楷體" w:hAnsi="標楷體" w:hint="eastAsia"/>
        </w:rPr>
        <w:t>貓</w:t>
      </w:r>
      <w:r w:rsidR="00A1130C" w:rsidRPr="00EE2244">
        <w:rPr>
          <w:rFonts w:ascii="標楷體" w:eastAsia="標楷體" w:hAnsi="標楷體" w:hint="eastAsia"/>
        </w:rPr>
        <w:t>經乙</w:t>
      </w:r>
      <w:proofErr w:type="gramEnd"/>
      <w:r w:rsidR="00A1130C" w:rsidRPr="00EE2244">
        <w:rPr>
          <w:rFonts w:ascii="標楷體" w:eastAsia="標楷體" w:hAnsi="標楷體" w:hint="eastAsia"/>
        </w:rPr>
        <w:t>方指派之獸醫師評估因脊椎斷裂或骨折造成後軀癱瘓且無法治癒者，或</w:t>
      </w:r>
      <w:r w:rsidR="00ED2C08" w:rsidRPr="00EE2244">
        <w:rPr>
          <w:rFonts w:ascii="標楷體" w:eastAsia="標楷體" w:hAnsi="標楷體" w:hint="eastAsia"/>
        </w:rPr>
        <w:t>因患有傳染病可能造成疾病傳播與環境污染者，應由</w:t>
      </w:r>
      <w:r w:rsidR="00762C27" w:rsidRPr="009339C8">
        <w:rPr>
          <w:rFonts w:ascii="標楷體" w:eastAsia="標楷體" w:hAnsi="標楷體" w:hint="eastAsia"/>
          <w:u w:val="single"/>
        </w:rPr>
        <w:t>3名</w:t>
      </w:r>
      <w:r w:rsidR="00ED2C08" w:rsidRPr="009339C8">
        <w:rPr>
          <w:rFonts w:ascii="標楷體" w:eastAsia="標楷體" w:hAnsi="標楷體" w:hint="eastAsia"/>
          <w:u w:val="single"/>
        </w:rPr>
        <w:t>獸醫師</w:t>
      </w:r>
      <w:r w:rsidR="00762C27">
        <w:rPr>
          <w:rFonts w:ascii="標楷體" w:eastAsia="標楷體" w:hAnsi="標楷體" w:hint="eastAsia"/>
        </w:rPr>
        <w:t>共</w:t>
      </w:r>
      <w:r w:rsidR="00762C27">
        <w:rPr>
          <w:rFonts w:ascii="標楷體" w:eastAsia="標楷體" w:hAnsi="標楷體"/>
        </w:rPr>
        <w:t>同評</w:t>
      </w:r>
      <w:r w:rsidR="00762C27">
        <w:rPr>
          <w:rFonts w:ascii="標楷體" w:eastAsia="標楷體" w:hAnsi="標楷體" w:hint="eastAsia"/>
        </w:rPr>
        <w:t>估</w:t>
      </w:r>
      <w:r w:rsidR="00ED2C08" w:rsidRPr="00EE2244">
        <w:rPr>
          <w:rFonts w:ascii="標楷體" w:eastAsia="標楷體" w:hAnsi="標楷體" w:hint="eastAsia"/>
        </w:rPr>
        <w:t>填寫</w:t>
      </w:r>
      <w:r w:rsidR="00ED2C08" w:rsidRPr="0008388D">
        <w:rPr>
          <w:rFonts w:ascii="標楷體" w:eastAsia="標楷體" w:hAnsi="標楷體" w:hint="eastAsia"/>
          <w:color w:val="FF0000"/>
        </w:rPr>
        <w:t>「</w:t>
      </w:r>
      <w:r w:rsidR="00FC5C3D" w:rsidRPr="0008388D">
        <w:rPr>
          <w:rFonts w:ascii="標楷體" w:eastAsia="標楷體" w:hAnsi="標楷體" w:hint="eastAsia"/>
          <w:color w:val="FF0000"/>
        </w:rPr>
        <w:t>桃園市政府動物保護處動物人道處理評估表</w:t>
      </w:r>
      <w:r w:rsidR="00A1130C" w:rsidRPr="0008388D">
        <w:rPr>
          <w:rFonts w:ascii="標楷體" w:eastAsia="標楷體" w:hAnsi="標楷體" w:hint="eastAsia"/>
          <w:color w:val="FF0000"/>
        </w:rPr>
        <w:t>」（附件</w:t>
      </w:r>
      <w:r w:rsidR="00A1130C" w:rsidRPr="0008388D">
        <w:rPr>
          <w:rFonts w:ascii="標楷體" w:eastAsia="標楷體" w:hAnsi="標楷體"/>
          <w:color w:val="FF0000"/>
        </w:rPr>
        <w:t>4</w:t>
      </w:r>
      <w:r w:rsidR="00A1130C" w:rsidRPr="0008388D">
        <w:rPr>
          <w:rFonts w:ascii="標楷體" w:eastAsia="標楷體" w:hAnsi="標楷體" w:hint="eastAsia"/>
          <w:color w:val="FF0000"/>
        </w:rPr>
        <w:t>）</w:t>
      </w:r>
      <w:r w:rsidR="00874E2E" w:rsidRPr="009C4C9B">
        <w:rPr>
          <w:rFonts w:ascii="標楷體" w:eastAsia="標楷體" w:hAnsi="標楷體" w:hint="eastAsia"/>
        </w:rPr>
        <w:t>並通知甲方</w:t>
      </w:r>
      <w:r w:rsidR="00762C27">
        <w:rPr>
          <w:rFonts w:ascii="標楷體" w:eastAsia="標楷體" w:hAnsi="標楷體" w:hint="eastAsia"/>
        </w:rPr>
        <w:t>後予以執行人道處理，</w:t>
      </w:r>
      <w:r w:rsidR="00762C27">
        <w:rPr>
          <w:rFonts w:ascii="標楷體" w:eastAsia="標楷體" w:hAnsi="標楷體"/>
        </w:rPr>
        <w:t>並</w:t>
      </w:r>
      <w:proofErr w:type="gramStart"/>
      <w:r w:rsidR="00762C27" w:rsidRPr="00EE2244">
        <w:rPr>
          <w:rFonts w:ascii="標楷體" w:eastAsia="標楷體" w:hAnsi="標楷體" w:hint="eastAsia"/>
        </w:rPr>
        <w:t>於該犬貓</w:t>
      </w:r>
      <w:proofErr w:type="gramEnd"/>
      <w:r w:rsidR="00762C27" w:rsidRPr="00EE2244">
        <w:rPr>
          <w:rFonts w:ascii="標楷體" w:eastAsia="標楷體" w:hAnsi="標楷體" w:hint="eastAsia"/>
        </w:rPr>
        <w:t>病歷詳實記錄動物疾病診斷結果，</w:t>
      </w:r>
      <w:proofErr w:type="gramStart"/>
      <w:r w:rsidR="00762C27" w:rsidRPr="00EE2244">
        <w:rPr>
          <w:rFonts w:ascii="標楷體" w:eastAsia="標楷體" w:hAnsi="標楷體" w:hint="eastAsia"/>
        </w:rPr>
        <w:t>並將犬貓</w:t>
      </w:r>
      <w:proofErr w:type="gramEnd"/>
      <w:r w:rsidR="00762C27" w:rsidRPr="00EE2244">
        <w:rPr>
          <w:rFonts w:ascii="標楷體" w:eastAsia="標楷體" w:hAnsi="標楷體" w:hint="eastAsia"/>
        </w:rPr>
        <w:t>屍體交由甲方處理。</w:t>
      </w:r>
      <w:r w:rsidR="00762C27" w:rsidRPr="00EE2244">
        <w:rPr>
          <w:rFonts w:ascii="標楷體" w:eastAsia="標楷體" w:hAnsi="標楷體"/>
        </w:rPr>
        <w:t xml:space="preserve"> </w:t>
      </w:r>
    </w:p>
    <w:p w14:paraId="3E30BBA8" w14:textId="77777777" w:rsidR="00ED33CC" w:rsidRPr="00ED33CC" w:rsidRDefault="00ED33CC" w:rsidP="00ED33CC">
      <w:pPr>
        <w:jc w:val="both"/>
        <w:rPr>
          <w:rFonts w:ascii="標楷體" w:eastAsia="標楷體" w:hAnsi="標楷體"/>
        </w:rPr>
      </w:pPr>
    </w:p>
    <w:p w14:paraId="6E9BFD49" w14:textId="77777777" w:rsidR="00A1130C" w:rsidRPr="00C206EA" w:rsidRDefault="009A6F26" w:rsidP="008D7F06">
      <w:pPr>
        <w:ind w:firstLineChars="590" w:firstLine="1416"/>
        <w:jc w:val="both"/>
        <w:rPr>
          <w:rFonts w:ascii="標楷體" w:eastAsia="標楷體" w:hAnsi="標楷體"/>
        </w:rPr>
      </w:pPr>
      <w:r w:rsidRPr="00C206EA">
        <w:rPr>
          <w:rFonts w:ascii="標楷體" w:eastAsia="標楷體" w:hAnsi="標楷體" w:hint="eastAsia"/>
        </w:rPr>
        <w:t>受難（傷）犬貓</w:t>
      </w:r>
      <w:r w:rsidR="00A1130C" w:rsidRPr="00C206EA">
        <w:rPr>
          <w:rFonts w:ascii="標楷體" w:eastAsia="標楷體" w:hAnsi="標楷體" w:hint="eastAsia"/>
        </w:rPr>
        <w:t>醫療照顧期滿後送機關</w:t>
      </w:r>
    </w:p>
    <w:p w14:paraId="7150D0E1" w14:textId="3119FBC1" w:rsidR="00A1130C" w:rsidRPr="00C206EA" w:rsidRDefault="009A6F26" w:rsidP="00D1668B">
      <w:pPr>
        <w:pStyle w:val="a3"/>
        <w:numPr>
          <w:ilvl w:val="0"/>
          <w:numId w:val="14"/>
        </w:numPr>
        <w:ind w:leftChars="0" w:left="1985" w:hanging="567"/>
        <w:jc w:val="both"/>
        <w:rPr>
          <w:rFonts w:ascii="標楷體" w:eastAsia="標楷體" w:hAnsi="標楷體"/>
        </w:rPr>
      </w:pPr>
      <w:r w:rsidRPr="00C206EA">
        <w:rPr>
          <w:rFonts w:ascii="標楷體" w:eastAsia="標楷體" w:hAnsi="標楷體" w:hint="eastAsia"/>
        </w:rPr>
        <w:t>乙方依分級給付基準表所列項目提供受傷犬貓醫療照顧</w:t>
      </w:r>
      <w:r w:rsidR="00B020F6" w:rsidRPr="00C206EA">
        <w:rPr>
          <w:rFonts w:ascii="標楷體" w:eastAsia="標楷體" w:hAnsi="標楷體" w:hint="eastAsia"/>
        </w:rPr>
        <w:t>及住院照顧</w:t>
      </w:r>
      <w:r w:rsidRPr="00C206EA">
        <w:rPr>
          <w:rFonts w:ascii="標楷體" w:eastAsia="標楷體" w:hAnsi="標楷體" w:hint="eastAsia"/>
        </w:rPr>
        <w:t>，</w:t>
      </w:r>
      <w:r w:rsidR="00B020F6" w:rsidRPr="00C206EA">
        <w:rPr>
          <w:rFonts w:ascii="標楷體" w:eastAsia="標楷體" w:hAnsi="標楷體" w:hint="eastAsia"/>
        </w:rPr>
        <w:t>住院</w:t>
      </w:r>
      <w:proofErr w:type="gramStart"/>
      <w:r w:rsidR="00B020F6" w:rsidRPr="00C206EA">
        <w:rPr>
          <w:rFonts w:ascii="標楷體" w:eastAsia="標楷體" w:hAnsi="標楷體" w:hint="eastAsia"/>
        </w:rPr>
        <w:t>日數視動物</w:t>
      </w:r>
      <w:proofErr w:type="gramEnd"/>
      <w:r w:rsidR="00B020F6" w:rsidRPr="00C206EA">
        <w:rPr>
          <w:rFonts w:ascii="標楷體" w:eastAsia="標楷體" w:hAnsi="標楷體" w:hint="eastAsia"/>
        </w:rPr>
        <w:t>病程及甲方之動物保護</w:t>
      </w:r>
      <w:r w:rsidR="00C74D93">
        <w:rPr>
          <w:rFonts w:ascii="標楷體" w:eastAsia="標楷體" w:hAnsi="標楷體" w:hint="eastAsia"/>
        </w:rPr>
        <w:t>教育</w:t>
      </w:r>
      <w:r w:rsidR="00B020F6" w:rsidRPr="00C206EA">
        <w:rPr>
          <w:rFonts w:ascii="標楷體" w:eastAsia="標楷體" w:hAnsi="標楷體" w:hint="eastAsia"/>
        </w:rPr>
        <w:t>園區</w:t>
      </w:r>
      <w:proofErr w:type="gramStart"/>
      <w:r w:rsidR="00B020F6" w:rsidRPr="00C206EA">
        <w:rPr>
          <w:rFonts w:ascii="標楷體" w:eastAsia="標楷體" w:hAnsi="標楷體" w:hint="eastAsia"/>
        </w:rPr>
        <w:t>收容籠位狀況</w:t>
      </w:r>
      <w:proofErr w:type="gramEnd"/>
      <w:r w:rsidR="00B020F6" w:rsidRPr="00C206EA">
        <w:rPr>
          <w:rFonts w:ascii="標楷體" w:eastAsia="標楷體" w:hAnsi="標楷體" w:hint="eastAsia"/>
        </w:rPr>
        <w:t>而定</w:t>
      </w:r>
      <w:r w:rsidR="00A1130C" w:rsidRPr="00C206EA">
        <w:rPr>
          <w:rFonts w:ascii="標楷體" w:eastAsia="標楷體" w:hAnsi="標楷體" w:hint="eastAsia"/>
        </w:rPr>
        <w:t>。</w:t>
      </w:r>
    </w:p>
    <w:p w14:paraId="446A2F37" w14:textId="77777777" w:rsidR="00DE629B" w:rsidRDefault="009A6F26" w:rsidP="00DE629B">
      <w:pPr>
        <w:pStyle w:val="a3"/>
        <w:numPr>
          <w:ilvl w:val="0"/>
          <w:numId w:val="14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受傷犬貓住院照顧期滿，且生命跡象穩定時，乙方應通知甲方派員後</w:t>
      </w:r>
      <w:proofErr w:type="gramStart"/>
      <w:r w:rsidRPr="00EE2244">
        <w:rPr>
          <w:rFonts w:ascii="標楷體" w:eastAsia="標楷體" w:hAnsi="標楷體" w:hint="eastAsia"/>
        </w:rPr>
        <w:t>送犬貓至</w:t>
      </w:r>
      <w:proofErr w:type="gramEnd"/>
      <w:r w:rsidRPr="00EE2244">
        <w:rPr>
          <w:rFonts w:ascii="標楷體" w:eastAsia="標楷體" w:hAnsi="標楷體" w:hint="eastAsia"/>
        </w:rPr>
        <w:t>桃園市動物保護教育園區</w:t>
      </w:r>
      <w:proofErr w:type="gramStart"/>
      <w:r w:rsidRPr="00EE2244">
        <w:rPr>
          <w:rFonts w:ascii="標楷體" w:eastAsia="標楷體" w:hAnsi="標楷體" w:hint="eastAsia"/>
        </w:rPr>
        <w:t>（</w:t>
      </w:r>
      <w:proofErr w:type="gramEnd"/>
      <w:r w:rsidRPr="00EE2244">
        <w:rPr>
          <w:rFonts w:ascii="標楷體" w:eastAsia="標楷體" w:hAnsi="標楷體" w:hint="eastAsia"/>
        </w:rPr>
        <w:t>地址：</w:t>
      </w:r>
      <w:r w:rsidRPr="00C206EA">
        <w:rPr>
          <w:rFonts w:ascii="標楷體" w:eastAsia="標楷體" w:hAnsi="標楷體" w:hint="eastAsia"/>
        </w:rPr>
        <w:t>桃園市新屋區</w:t>
      </w:r>
      <w:proofErr w:type="gramStart"/>
      <w:r w:rsidRPr="00C206EA">
        <w:rPr>
          <w:rFonts w:ascii="標楷體" w:eastAsia="標楷體" w:hAnsi="標楷體" w:hint="eastAsia"/>
        </w:rPr>
        <w:t>永興里</w:t>
      </w:r>
      <w:r w:rsidR="00F6280A" w:rsidRPr="00C206EA">
        <w:rPr>
          <w:rFonts w:ascii="標楷體" w:eastAsia="標楷體" w:hAnsi="標楷體" w:hint="eastAsia"/>
        </w:rPr>
        <w:t>藻礁路</w:t>
      </w:r>
      <w:proofErr w:type="gramEnd"/>
      <w:r w:rsidR="00F6280A" w:rsidRPr="00C206EA">
        <w:rPr>
          <w:rFonts w:ascii="標楷體" w:eastAsia="標楷體" w:hAnsi="標楷體" w:hint="eastAsia"/>
        </w:rPr>
        <w:t>1668</w:t>
      </w:r>
      <w:r w:rsidR="00A1130C" w:rsidRPr="00C206EA">
        <w:rPr>
          <w:rFonts w:ascii="標楷體" w:eastAsia="標楷體" w:hAnsi="標楷體" w:hint="eastAsia"/>
        </w:rPr>
        <w:t>號</w:t>
      </w:r>
      <w:proofErr w:type="gramStart"/>
      <w:r w:rsidR="00A1130C" w:rsidRPr="00C206EA">
        <w:rPr>
          <w:rFonts w:ascii="標楷體" w:eastAsia="標楷體" w:hAnsi="標楷體" w:hint="eastAsia"/>
        </w:rPr>
        <w:t>）</w:t>
      </w:r>
      <w:proofErr w:type="gramEnd"/>
      <w:r w:rsidR="00A1130C" w:rsidRPr="00EE2244">
        <w:rPr>
          <w:rFonts w:ascii="標楷體" w:eastAsia="標楷體" w:hAnsi="標楷體" w:hint="eastAsia"/>
        </w:rPr>
        <w:t>或甲方指定之場所收容，並連同收容紀錄表回執聯與醫療病歷報告一併送交</w:t>
      </w:r>
      <w:proofErr w:type="gramStart"/>
      <w:r w:rsidR="00A1130C" w:rsidRPr="00EE2244">
        <w:rPr>
          <w:rFonts w:ascii="標楷體" w:eastAsia="標楷體" w:hAnsi="標楷體" w:hint="eastAsia"/>
        </w:rPr>
        <w:t>甲方點交</w:t>
      </w:r>
      <w:proofErr w:type="gramEnd"/>
      <w:r w:rsidR="00A1130C" w:rsidRPr="00EE2244">
        <w:rPr>
          <w:rFonts w:ascii="標楷體" w:eastAsia="標楷體" w:hAnsi="標楷體" w:hint="eastAsia"/>
        </w:rPr>
        <w:t>收容與安置。</w:t>
      </w:r>
    </w:p>
    <w:p w14:paraId="38A224FA" w14:textId="77777777" w:rsidR="00ED33CC" w:rsidRDefault="00ED33CC" w:rsidP="00ED33CC">
      <w:pPr>
        <w:pStyle w:val="a3"/>
        <w:ind w:leftChars="0" w:left="1985"/>
        <w:jc w:val="both"/>
        <w:rPr>
          <w:rFonts w:ascii="標楷體" w:eastAsia="標楷體" w:hAnsi="標楷體"/>
        </w:rPr>
      </w:pPr>
    </w:p>
    <w:p w14:paraId="3F71560C" w14:textId="77777777" w:rsidR="00ED33CC" w:rsidRPr="00C206EA" w:rsidRDefault="00ED33CC" w:rsidP="00ED33CC">
      <w:pPr>
        <w:ind w:firstLineChars="590" w:firstLine="1416"/>
        <w:jc w:val="both"/>
        <w:rPr>
          <w:rFonts w:ascii="標楷體" w:eastAsia="標楷體" w:hAnsi="標楷體"/>
        </w:rPr>
      </w:pPr>
      <w:r w:rsidRPr="00C206EA">
        <w:rPr>
          <w:rFonts w:ascii="標楷體" w:eastAsia="標楷體" w:hAnsi="標楷體" w:hint="eastAsia"/>
        </w:rPr>
        <w:t>受難（傷）犬貓醫療照顧期間死亡或逃跑</w:t>
      </w:r>
    </w:p>
    <w:p w14:paraId="79FEF248" w14:textId="77777777" w:rsidR="00ED33CC" w:rsidRPr="00C206EA" w:rsidRDefault="00ED33CC" w:rsidP="00ED33CC">
      <w:pPr>
        <w:pStyle w:val="a3"/>
        <w:numPr>
          <w:ilvl w:val="0"/>
          <w:numId w:val="28"/>
        </w:numPr>
        <w:ind w:leftChars="0" w:left="1985" w:hanging="567"/>
        <w:jc w:val="both"/>
        <w:rPr>
          <w:rFonts w:ascii="標楷體" w:eastAsia="標楷體" w:hAnsi="標楷體"/>
        </w:rPr>
      </w:pPr>
      <w:r w:rsidRPr="00C206EA">
        <w:rPr>
          <w:rFonts w:ascii="標楷體" w:eastAsia="標楷體" w:hAnsi="標楷體" w:hint="eastAsia"/>
        </w:rPr>
        <w:t>受難(傷)</w:t>
      </w:r>
      <w:proofErr w:type="gramStart"/>
      <w:r w:rsidRPr="00C206EA">
        <w:rPr>
          <w:rFonts w:ascii="標楷體" w:eastAsia="標楷體" w:hAnsi="標楷體" w:hint="eastAsia"/>
        </w:rPr>
        <w:t>犬貓於急救</w:t>
      </w:r>
      <w:proofErr w:type="gramEnd"/>
      <w:r w:rsidRPr="00C206EA">
        <w:rPr>
          <w:rFonts w:ascii="標楷體" w:eastAsia="標楷體" w:hAnsi="標楷體" w:hint="eastAsia"/>
        </w:rPr>
        <w:t>、手術或住院照顧過程中不治死亡者，乙方應立即通知甲方，並於病歷詳</w:t>
      </w:r>
      <w:proofErr w:type="gramStart"/>
      <w:r w:rsidRPr="00C206EA">
        <w:rPr>
          <w:rFonts w:ascii="標楷體" w:eastAsia="標楷體" w:hAnsi="標楷體" w:hint="eastAsia"/>
        </w:rPr>
        <w:t>註</w:t>
      </w:r>
      <w:proofErr w:type="gramEnd"/>
      <w:r w:rsidRPr="00C206EA">
        <w:rPr>
          <w:rFonts w:ascii="標楷體" w:eastAsia="標楷體" w:hAnsi="標楷體" w:hint="eastAsia"/>
        </w:rPr>
        <w:t>死因及各種臨床檢查結果。</w:t>
      </w:r>
    </w:p>
    <w:p w14:paraId="44A1B1E3" w14:textId="77777777" w:rsidR="00ED33CC" w:rsidRPr="00C206EA" w:rsidRDefault="00ED33CC" w:rsidP="00ED33CC">
      <w:pPr>
        <w:pStyle w:val="a3"/>
        <w:numPr>
          <w:ilvl w:val="0"/>
          <w:numId w:val="28"/>
        </w:numPr>
        <w:ind w:leftChars="0" w:left="1985" w:hanging="567"/>
        <w:jc w:val="both"/>
        <w:rPr>
          <w:rFonts w:ascii="標楷體" w:eastAsia="標楷體" w:hAnsi="標楷體"/>
        </w:rPr>
      </w:pPr>
      <w:r w:rsidRPr="00C206EA">
        <w:rPr>
          <w:rFonts w:ascii="標楷體" w:eastAsia="標楷體" w:hAnsi="標楷體" w:hint="eastAsia"/>
        </w:rPr>
        <w:t>受難(傷)</w:t>
      </w:r>
      <w:proofErr w:type="gramStart"/>
      <w:r w:rsidRPr="00C206EA">
        <w:rPr>
          <w:rFonts w:ascii="標楷體" w:eastAsia="標楷體" w:hAnsi="標楷體" w:hint="eastAsia"/>
        </w:rPr>
        <w:t>犬貓於醫療</w:t>
      </w:r>
      <w:proofErr w:type="gramEnd"/>
      <w:r w:rsidRPr="00C206EA">
        <w:rPr>
          <w:rFonts w:ascii="標楷體" w:eastAsia="標楷體" w:hAnsi="標楷體" w:hint="eastAsia"/>
        </w:rPr>
        <w:t>過程中</w:t>
      </w:r>
      <w:r w:rsidRPr="00DA6E8B">
        <w:rPr>
          <w:rFonts w:ascii="標楷體" w:eastAsia="標楷體" w:hAnsi="標楷體" w:hint="eastAsia"/>
        </w:rPr>
        <w:t>逃跑應</w:t>
      </w:r>
      <w:r w:rsidRPr="00C206EA">
        <w:rPr>
          <w:rFonts w:ascii="標楷體" w:eastAsia="標楷體" w:hAnsi="標楷體" w:hint="eastAsia"/>
        </w:rPr>
        <w:t>立即通知甲方。</w:t>
      </w:r>
    </w:p>
    <w:p w14:paraId="0A322384" w14:textId="77777777" w:rsidR="00ED33CC" w:rsidRPr="00ED33CC" w:rsidRDefault="00ED33CC" w:rsidP="00ED33CC">
      <w:pPr>
        <w:ind w:left="1418"/>
        <w:jc w:val="both"/>
        <w:rPr>
          <w:rFonts w:ascii="標楷體" w:eastAsia="標楷體" w:hAnsi="標楷體"/>
        </w:rPr>
      </w:pPr>
    </w:p>
    <w:p w14:paraId="40892E75" w14:textId="77777777" w:rsidR="000E2317" w:rsidRPr="00EE2244" w:rsidRDefault="004C781D" w:rsidP="000E2317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保密義務</w:t>
      </w:r>
    </w:p>
    <w:p w14:paraId="69C81E7C" w14:textId="77777777" w:rsidR="001D2822" w:rsidRPr="00EE2244" w:rsidRDefault="004C781D" w:rsidP="008D7F06">
      <w:pPr>
        <w:pStyle w:val="a3"/>
        <w:ind w:leftChars="589" w:left="1416" w:hanging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對於因辦理本委託業務所獲得之案件情節、檢舉人與被檢舉</w:t>
      </w:r>
      <w:proofErr w:type="gramStart"/>
      <w:r w:rsidRPr="00EE2244">
        <w:rPr>
          <w:rFonts w:ascii="標楷體" w:eastAsia="標楷體" w:hAnsi="標楷體" w:hint="eastAsia"/>
        </w:rPr>
        <w:t>人或飼主</w:t>
      </w:r>
      <w:proofErr w:type="gramEnd"/>
      <w:r w:rsidRPr="00EE2244">
        <w:rPr>
          <w:rFonts w:ascii="標楷體" w:eastAsia="標楷體" w:hAnsi="標楷體" w:hint="eastAsia"/>
        </w:rPr>
        <w:t>個人資料等資訊，乙方應予以保密。</w:t>
      </w:r>
      <w:r w:rsidRPr="00EE2244">
        <w:rPr>
          <w:rFonts w:ascii="標楷體" w:eastAsia="標楷體" w:hAnsi="標楷體"/>
        </w:rPr>
        <w:t xml:space="preserve"> </w:t>
      </w:r>
    </w:p>
    <w:p w14:paraId="3D466F09" w14:textId="77777777" w:rsidR="004C781D" w:rsidRPr="00EE2244" w:rsidRDefault="004C781D" w:rsidP="008D7F06">
      <w:pPr>
        <w:pStyle w:val="a3"/>
        <w:ind w:leftChars="590" w:left="1418" w:hanging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與本委託案件有關之資訊（包括收容、醫療照護及後續處置之過程與內容），由甲方統一發布公開，非經甲方許可，乙方不得發表與案件情節有關之報導、評論</w:t>
      </w:r>
      <w:r w:rsidRPr="00EE2244">
        <w:rPr>
          <w:rFonts w:ascii="標楷體" w:eastAsia="標楷體" w:hAnsi="標楷體" w:hint="eastAsia"/>
        </w:rPr>
        <w:lastRenderedPageBreak/>
        <w:t>或其他公開資料。</w:t>
      </w:r>
    </w:p>
    <w:p w14:paraId="521E8D00" w14:textId="77777777" w:rsidR="001D2822" w:rsidRPr="00EE2244" w:rsidRDefault="004C781D" w:rsidP="001D2822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受監督義務</w:t>
      </w:r>
    </w:p>
    <w:p w14:paraId="791425F1" w14:textId="77777777" w:rsidR="001939D9" w:rsidRPr="00EE2244" w:rsidRDefault="004C781D" w:rsidP="008D7F06">
      <w:pPr>
        <w:pStyle w:val="a3"/>
        <w:ind w:leftChars="0" w:left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甲方得視實際需要派員查核乙方業務辦理情形，乙方不得規避、妨礙或</w:t>
      </w:r>
      <w:r w:rsidR="001939D9" w:rsidRPr="00EE2244">
        <w:rPr>
          <w:rFonts w:ascii="標楷體" w:eastAsia="標楷體" w:hAnsi="標楷體" w:hint="eastAsia"/>
        </w:rPr>
        <w:t>拒絕，乙方應接受甲方對乙方業務執行相關之輔導、監督、查核與評鑑。</w:t>
      </w:r>
    </w:p>
    <w:p w14:paraId="150092CD" w14:textId="77777777" w:rsidR="001939D9" w:rsidRPr="00EE2244" w:rsidRDefault="00DE61EB" w:rsidP="001D2822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委託費用</w:t>
      </w:r>
    </w:p>
    <w:p w14:paraId="520C8CE0" w14:textId="77777777" w:rsidR="009F0661" w:rsidRPr="004F097B" w:rsidRDefault="00A165F3" w:rsidP="009F0661">
      <w:pPr>
        <w:pStyle w:val="a3"/>
        <w:ind w:leftChars="0" w:left="1418"/>
        <w:jc w:val="both"/>
        <w:rPr>
          <w:rFonts w:ascii="標楷體" w:eastAsia="標楷體" w:hAnsi="標楷體"/>
        </w:rPr>
      </w:pPr>
      <w:r w:rsidRPr="004F097B">
        <w:rPr>
          <w:rFonts w:ascii="標楷體" w:eastAsia="標楷體" w:hAnsi="標楷體" w:hint="eastAsia"/>
        </w:rPr>
        <w:t>每件</w:t>
      </w:r>
      <w:r w:rsidR="00DB7A8E" w:rsidRPr="004F097B">
        <w:rPr>
          <w:rFonts w:ascii="標楷體" w:eastAsia="標楷體" w:hAnsi="標楷體" w:hint="eastAsia"/>
        </w:rPr>
        <w:t>醫療照顧費用</w:t>
      </w:r>
      <w:proofErr w:type="gramStart"/>
      <w:r w:rsidR="00DB7A8E" w:rsidRPr="004F097B">
        <w:rPr>
          <w:rFonts w:ascii="標楷體" w:eastAsia="標楷體" w:hAnsi="標楷體" w:hint="eastAsia"/>
        </w:rPr>
        <w:t>採</w:t>
      </w:r>
      <w:proofErr w:type="gramEnd"/>
      <w:r w:rsidR="00DB7A8E" w:rsidRPr="004F097B">
        <w:rPr>
          <w:rFonts w:ascii="標楷體" w:eastAsia="標楷體" w:hAnsi="標楷體" w:hint="eastAsia"/>
        </w:rPr>
        <w:t>單價計算法，依「分級給付基準表」規定</w:t>
      </w:r>
      <w:proofErr w:type="gramStart"/>
      <w:r w:rsidR="00DB7A8E" w:rsidRPr="004F097B">
        <w:rPr>
          <w:rFonts w:ascii="標楷體" w:eastAsia="標楷體" w:hAnsi="標楷體" w:hint="eastAsia"/>
        </w:rPr>
        <w:t>覈</w:t>
      </w:r>
      <w:proofErr w:type="gramEnd"/>
      <w:r w:rsidR="00DB7A8E" w:rsidRPr="004F097B">
        <w:rPr>
          <w:rFonts w:ascii="標楷體" w:eastAsia="標楷體" w:hAnsi="標楷體" w:hint="eastAsia"/>
        </w:rPr>
        <w:t>實辦理契約委託費用給付，各項費用單價皆含獸醫診療機構營業或獸醫師個人執業所得稅。</w:t>
      </w:r>
    </w:p>
    <w:p w14:paraId="46855560" w14:textId="128D470A" w:rsidR="008D7F06" w:rsidRPr="00762C27" w:rsidRDefault="00A165F3" w:rsidP="00762C27">
      <w:pPr>
        <w:pStyle w:val="a3"/>
        <w:ind w:leftChars="0" w:left="1418"/>
        <w:jc w:val="both"/>
        <w:rPr>
          <w:rFonts w:ascii="標楷體" w:eastAsia="標楷體" w:hAnsi="標楷體"/>
        </w:rPr>
      </w:pPr>
      <w:r w:rsidRPr="004F097B">
        <w:rPr>
          <w:rFonts w:ascii="標楷體" w:eastAsia="標楷體" w:hAnsi="標楷體" w:hint="eastAsia"/>
        </w:rPr>
        <w:t>住院照顧費以</w:t>
      </w:r>
      <w:proofErr w:type="gramStart"/>
      <w:r w:rsidRPr="004F097B">
        <w:rPr>
          <w:rFonts w:ascii="標楷體" w:eastAsia="標楷體" w:hAnsi="標楷體" w:hint="eastAsia"/>
        </w:rPr>
        <w:t>該犬貓</w:t>
      </w:r>
      <w:r w:rsidR="00DB7A8E" w:rsidRPr="004F097B">
        <w:rPr>
          <w:rFonts w:ascii="標楷體" w:eastAsia="標楷體" w:hAnsi="標楷體" w:hint="eastAsia"/>
        </w:rPr>
        <w:t>於</w:t>
      </w:r>
      <w:proofErr w:type="gramEnd"/>
      <w:r w:rsidR="00DB7A8E" w:rsidRPr="004F097B">
        <w:rPr>
          <w:rFonts w:ascii="標楷體" w:eastAsia="標楷體" w:hAnsi="標楷體" w:hint="eastAsia"/>
        </w:rPr>
        <w:t>乙方提供之醫療照顧空間休憩過夜者，每夜計算</w:t>
      </w:r>
      <w:r w:rsidR="00DB7A8E" w:rsidRPr="004F097B">
        <w:rPr>
          <w:rFonts w:ascii="標楷體" w:eastAsia="標楷體" w:hAnsi="標楷體"/>
        </w:rPr>
        <w:t>1</w:t>
      </w:r>
      <w:r w:rsidR="00DB7A8E" w:rsidRPr="004F097B">
        <w:rPr>
          <w:rFonts w:ascii="標楷體" w:eastAsia="標楷體" w:hAnsi="標楷體" w:hint="eastAsia"/>
        </w:rPr>
        <w:t>日住院照顧費</w:t>
      </w:r>
      <w:r w:rsidR="00DB7A8E" w:rsidRPr="004F097B">
        <w:rPr>
          <w:rFonts w:ascii="標楷體" w:eastAsia="標楷體" w:hAnsi="標楷體"/>
        </w:rPr>
        <w:t>(</w:t>
      </w:r>
      <w:r w:rsidR="00312DED" w:rsidRPr="004F097B">
        <w:rPr>
          <w:rFonts w:ascii="標楷體" w:eastAsia="標楷體" w:hAnsi="標楷體"/>
        </w:rPr>
        <w:t>動物體重未達</w:t>
      </w:r>
      <w:r w:rsidR="00840676" w:rsidRPr="00840676">
        <w:rPr>
          <w:rFonts w:ascii="標楷體" w:eastAsia="標楷體" w:hAnsi="標楷體" w:hint="eastAsia"/>
          <w:highlight w:val="yellow"/>
        </w:rPr>
        <w:t>2</w:t>
      </w:r>
      <w:r w:rsidR="00312DED" w:rsidRPr="00840676">
        <w:rPr>
          <w:rFonts w:ascii="標楷體" w:eastAsia="標楷體" w:hAnsi="標楷體"/>
          <w:highlight w:val="yellow"/>
        </w:rPr>
        <w:t>0</w:t>
      </w:r>
      <w:r w:rsidR="00AF69A0" w:rsidRPr="00840676">
        <w:rPr>
          <w:rFonts w:ascii="標楷體" w:eastAsia="標楷體" w:hAnsi="標楷體" w:hint="eastAsia"/>
          <w:highlight w:val="yellow"/>
        </w:rPr>
        <w:t>公斤</w:t>
      </w:r>
      <w:r w:rsidR="00312DED" w:rsidRPr="004F097B">
        <w:rPr>
          <w:rFonts w:ascii="標楷體" w:eastAsia="標楷體" w:hAnsi="標楷體"/>
        </w:rPr>
        <w:t>每日住院費</w:t>
      </w:r>
      <w:r w:rsidR="00312DED" w:rsidRPr="004F097B">
        <w:rPr>
          <w:rFonts w:ascii="標楷體" w:eastAsia="標楷體" w:hAnsi="標楷體" w:hint="eastAsia"/>
        </w:rPr>
        <w:t>為</w:t>
      </w:r>
      <w:r w:rsidR="00312DED" w:rsidRPr="004F097B">
        <w:rPr>
          <w:rFonts w:ascii="標楷體" w:eastAsia="標楷體" w:hAnsi="標楷體"/>
        </w:rPr>
        <w:t>200元，</w:t>
      </w:r>
      <w:r w:rsidR="00840676" w:rsidRPr="00840676">
        <w:rPr>
          <w:rFonts w:ascii="標楷體" w:eastAsia="標楷體" w:hAnsi="標楷體" w:hint="eastAsia"/>
          <w:highlight w:val="yellow"/>
        </w:rPr>
        <w:t>2</w:t>
      </w:r>
      <w:r w:rsidR="00312DED" w:rsidRPr="00840676">
        <w:rPr>
          <w:rFonts w:ascii="標楷體" w:eastAsia="標楷體" w:hAnsi="標楷體"/>
          <w:highlight w:val="yellow"/>
        </w:rPr>
        <w:t>0</w:t>
      </w:r>
      <w:r w:rsidR="00AF69A0" w:rsidRPr="00840676">
        <w:rPr>
          <w:rFonts w:ascii="標楷體" w:eastAsia="標楷體" w:hAnsi="標楷體" w:hint="eastAsia"/>
          <w:highlight w:val="yellow"/>
        </w:rPr>
        <w:t>公斤</w:t>
      </w:r>
      <w:r w:rsidR="00312DED" w:rsidRPr="004F097B">
        <w:rPr>
          <w:rFonts w:ascii="標楷體" w:eastAsia="標楷體" w:hAnsi="標楷體"/>
        </w:rPr>
        <w:t>以上每日住院費</w:t>
      </w:r>
      <w:r w:rsidR="00312DED" w:rsidRPr="004F097B">
        <w:rPr>
          <w:rFonts w:ascii="標楷體" w:eastAsia="標楷體" w:hAnsi="標楷體" w:hint="eastAsia"/>
        </w:rPr>
        <w:t>為</w:t>
      </w:r>
      <w:r w:rsidR="00312DED" w:rsidRPr="004F097B">
        <w:rPr>
          <w:rFonts w:ascii="標楷體" w:eastAsia="標楷體" w:hAnsi="標楷體"/>
        </w:rPr>
        <w:t>400元</w:t>
      </w:r>
      <w:r w:rsidR="00312DED" w:rsidRPr="004F097B">
        <w:rPr>
          <w:rFonts w:ascii="標楷體" w:eastAsia="標楷體" w:hAnsi="標楷體" w:hint="eastAsia"/>
        </w:rPr>
        <w:t>。</w:t>
      </w:r>
      <w:proofErr w:type="gramStart"/>
      <w:r w:rsidR="00DB7A8E" w:rsidRPr="004F097B">
        <w:rPr>
          <w:rFonts w:ascii="標楷體" w:eastAsia="標楷體" w:hAnsi="標楷體"/>
        </w:rPr>
        <w:t>)</w:t>
      </w:r>
      <w:r w:rsidRPr="004F097B">
        <w:rPr>
          <w:rFonts w:ascii="標楷體" w:eastAsia="標楷體" w:hAnsi="標楷體" w:hint="eastAsia"/>
        </w:rPr>
        <w:t>，</w:t>
      </w:r>
      <w:proofErr w:type="gramEnd"/>
      <w:r w:rsidRPr="004F097B">
        <w:rPr>
          <w:rFonts w:ascii="標楷體" w:eastAsia="標楷體" w:hAnsi="標楷體" w:hint="eastAsia"/>
        </w:rPr>
        <w:t>乙方應於犬貓</w:t>
      </w:r>
      <w:r w:rsidR="00DB7A8E" w:rsidRPr="004F097B">
        <w:rPr>
          <w:rFonts w:ascii="標楷體" w:eastAsia="標楷體" w:hAnsi="標楷體" w:hint="eastAsia"/>
        </w:rPr>
        <w:t>住院期間給予足夠之飼料、飲水及必要醫療照顧</w:t>
      </w:r>
      <w:r w:rsidR="004376B0" w:rsidRPr="004F097B">
        <w:rPr>
          <w:rFonts w:ascii="標楷體" w:eastAsia="標楷體" w:hAnsi="標楷體" w:hint="eastAsia"/>
        </w:rPr>
        <w:t>，住院日數視動物病程及甲方之動物保護教育園區收容籠位狀況而定</w:t>
      </w:r>
      <w:r w:rsidR="00DB7A8E" w:rsidRPr="004F097B">
        <w:rPr>
          <w:rFonts w:ascii="標楷體" w:eastAsia="標楷體" w:hAnsi="標楷體" w:hint="eastAsia"/>
        </w:rPr>
        <w:t>。</w:t>
      </w:r>
    </w:p>
    <w:p w14:paraId="04292237" w14:textId="77777777" w:rsidR="000E2317" w:rsidRPr="00EE2244" w:rsidRDefault="000E2317" w:rsidP="001D2822">
      <w:pPr>
        <w:pStyle w:val="a3"/>
        <w:numPr>
          <w:ilvl w:val="0"/>
          <w:numId w:val="1"/>
        </w:numPr>
        <w:ind w:leftChars="0" w:left="1418" w:hanging="1418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委託費用撥付</w:t>
      </w:r>
    </w:p>
    <w:p w14:paraId="39123F65" w14:textId="77777777" w:rsidR="00681536" w:rsidRPr="00EE2244" w:rsidRDefault="00A165F3" w:rsidP="00AC009A">
      <w:pPr>
        <w:pStyle w:val="a3"/>
        <w:ind w:leftChars="590" w:left="1416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乙方於當月遊蕩犬貓</w:t>
      </w:r>
      <w:r w:rsidR="00681536" w:rsidRPr="00EE2244">
        <w:rPr>
          <w:rFonts w:ascii="標楷體" w:eastAsia="標楷體" w:hAnsi="標楷體" w:hint="eastAsia"/>
        </w:rPr>
        <w:t>收容與醫療照顧工作結束後，</w:t>
      </w:r>
      <w:proofErr w:type="gramStart"/>
      <w:r w:rsidR="00681536" w:rsidRPr="00EE2244">
        <w:rPr>
          <w:rFonts w:ascii="標楷體" w:eastAsia="標楷體" w:hAnsi="標楷體" w:hint="eastAsia"/>
        </w:rPr>
        <w:t>翌</w:t>
      </w:r>
      <w:proofErr w:type="gramEnd"/>
      <w:r w:rsidR="00681536" w:rsidRPr="00EE2244">
        <w:rPr>
          <w:rFonts w:ascii="標楷體" w:eastAsia="標楷體" w:hAnsi="標楷體" w:hint="eastAsia"/>
        </w:rPr>
        <w:t>月10日前提出請款。跨年度作業時須提前於翌月5日前提出請款。</w:t>
      </w:r>
    </w:p>
    <w:p w14:paraId="0C16CE00" w14:textId="77777777" w:rsidR="00681536" w:rsidRPr="00EE2244" w:rsidRDefault="00681536" w:rsidP="00AC009A">
      <w:pPr>
        <w:pStyle w:val="a3"/>
        <w:ind w:leftChars="590" w:left="1416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請款時由乙方應</w:t>
      </w:r>
      <w:proofErr w:type="gramStart"/>
      <w:r w:rsidRPr="00EE2244">
        <w:rPr>
          <w:rFonts w:ascii="標楷體" w:eastAsia="標楷體" w:hAnsi="標楷體" w:hint="eastAsia"/>
        </w:rPr>
        <w:t>檢具當月份</w:t>
      </w:r>
      <w:proofErr w:type="gramEnd"/>
      <w:r w:rsidRPr="00EE2244">
        <w:rPr>
          <w:rFonts w:ascii="標楷體" w:eastAsia="標楷體" w:hAnsi="標楷體" w:hint="eastAsia"/>
        </w:rPr>
        <w:t>實際完成履約之文件郵寄或</w:t>
      </w:r>
      <w:proofErr w:type="gramStart"/>
      <w:r w:rsidRPr="00EE2244">
        <w:rPr>
          <w:rFonts w:ascii="標楷體" w:eastAsia="標楷體" w:hAnsi="標楷體" w:hint="eastAsia"/>
        </w:rPr>
        <w:t>送至甲方</w:t>
      </w:r>
      <w:proofErr w:type="gramEnd"/>
      <w:r w:rsidRPr="00EE2244">
        <w:rPr>
          <w:rFonts w:ascii="標楷體" w:eastAsia="標楷體" w:hAnsi="標楷體" w:hint="eastAsia"/>
        </w:rPr>
        <w:t xml:space="preserve">請領委託費用，經甲方核實無誤後，即依程序撥款匯入乙方帳戶中，應檢具文件如下： </w:t>
      </w:r>
    </w:p>
    <w:p w14:paraId="61E99457" w14:textId="51F652FE" w:rsidR="00681536" w:rsidRPr="00EE2244" w:rsidRDefault="00681536" w:rsidP="00D1668B">
      <w:pPr>
        <w:pStyle w:val="a3"/>
        <w:numPr>
          <w:ilvl w:val="0"/>
          <w:numId w:val="3"/>
        </w:numPr>
        <w:ind w:leftChars="0" w:left="1985" w:hanging="567"/>
        <w:jc w:val="both"/>
        <w:rPr>
          <w:rFonts w:ascii="標楷體" w:eastAsia="標楷體" w:hAnsi="標楷體"/>
        </w:rPr>
      </w:pPr>
      <w:r w:rsidRPr="00850932">
        <w:rPr>
          <w:rFonts w:ascii="標楷體" w:eastAsia="標楷體" w:hAnsi="標楷體" w:hint="eastAsia"/>
          <w:color w:val="FF0000"/>
        </w:rPr>
        <w:t>桃園市</w:t>
      </w:r>
      <w:r w:rsidR="00A165F3" w:rsidRPr="00850932">
        <w:rPr>
          <w:rFonts w:ascii="標楷體" w:eastAsia="標楷體" w:hAnsi="標楷體" w:hint="eastAsia"/>
          <w:color w:val="FF0000"/>
        </w:rPr>
        <w:t>遊蕩犬貓</w:t>
      </w:r>
      <w:r w:rsidRPr="00850932">
        <w:rPr>
          <w:rFonts w:ascii="標楷體" w:eastAsia="標楷體" w:hAnsi="標楷體" w:hint="eastAsia"/>
          <w:color w:val="FF0000"/>
        </w:rPr>
        <w:t>收容與醫療照顧工作請款</w:t>
      </w:r>
      <w:proofErr w:type="gramStart"/>
      <w:r w:rsidRPr="00850932">
        <w:rPr>
          <w:rFonts w:ascii="標楷體" w:eastAsia="標楷體" w:hAnsi="標楷體" w:hint="eastAsia"/>
          <w:color w:val="FF0000"/>
        </w:rPr>
        <w:t>明細月報表</w:t>
      </w:r>
      <w:proofErr w:type="gramEnd"/>
      <w:r w:rsidRPr="00850932">
        <w:rPr>
          <w:rFonts w:ascii="標楷體" w:eastAsia="標楷體" w:hAnsi="標楷體" w:hint="eastAsia"/>
          <w:color w:val="FF0000"/>
        </w:rPr>
        <w:t>（附件</w:t>
      </w:r>
      <w:r w:rsidR="0096307A" w:rsidRPr="00850932">
        <w:rPr>
          <w:rFonts w:ascii="標楷體" w:eastAsia="標楷體" w:hAnsi="標楷體"/>
          <w:color w:val="FF0000"/>
        </w:rPr>
        <w:t>5</w:t>
      </w:r>
      <w:r w:rsidRPr="00850932">
        <w:rPr>
          <w:rFonts w:ascii="標楷體" w:eastAsia="標楷體" w:hAnsi="標楷體" w:hint="eastAsia"/>
          <w:color w:val="FF0000"/>
        </w:rPr>
        <w:t>）</w:t>
      </w:r>
      <w:r w:rsidRPr="00EE2244">
        <w:rPr>
          <w:rFonts w:ascii="標楷體" w:eastAsia="標楷體" w:hAnsi="標楷體" w:hint="eastAsia"/>
        </w:rPr>
        <w:t xml:space="preserve">1份。 </w:t>
      </w:r>
    </w:p>
    <w:p w14:paraId="58ECAC3D" w14:textId="70E8AF6D" w:rsidR="00681536" w:rsidRPr="00EE2244" w:rsidRDefault="00681536" w:rsidP="00D1668B">
      <w:pPr>
        <w:pStyle w:val="a3"/>
        <w:numPr>
          <w:ilvl w:val="0"/>
          <w:numId w:val="3"/>
        </w:numPr>
        <w:ind w:leftChars="0" w:left="1985" w:hanging="567"/>
        <w:jc w:val="both"/>
        <w:rPr>
          <w:rFonts w:ascii="標楷體" w:eastAsia="標楷體" w:hAnsi="標楷體"/>
        </w:rPr>
      </w:pPr>
      <w:r w:rsidRPr="00850932">
        <w:rPr>
          <w:rFonts w:ascii="標楷體" w:eastAsia="標楷體" w:hAnsi="標楷體" w:hint="eastAsia"/>
          <w:color w:val="FF0000"/>
        </w:rPr>
        <w:t>桃園市</w:t>
      </w:r>
      <w:r w:rsidR="00A165F3" w:rsidRPr="00850932">
        <w:rPr>
          <w:rFonts w:ascii="標楷體" w:eastAsia="標楷體" w:hAnsi="標楷體" w:hint="eastAsia"/>
          <w:color w:val="FF0000"/>
        </w:rPr>
        <w:t>遊蕩犬貓</w:t>
      </w:r>
      <w:r w:rsidRPr="00850932">
        <w:rPr>
          <w:rFonts w:ascii="標楷體" w:eastAsia="標楷體" w:hAnsi="標楷體" w:hint="eastAsia"/>
          <w:color w:val="FF0000"/>
        </w:rPr>
        <w:t>收容與醫療照顧工作費用請領自我檢核表（附件</w:t>
      </w:r>
      <w:r w:rsidR="0096307A" w:rsidRPr="00850932">
        <w:rPr>
          <w:rFonts w:ascii="標楷體" w:eastAsia="標楷體" w:hAnsi="標楷體" w:hint="eastAsia"/>
          <w:color w:val="FF0000"/>
        </w:rPr>
        <w:t>6</w:t>
      </w:r>
      <w:r w:rsidRPr="00850932">
        <w:rPr>
          <w:rFonts w:ascii="標楷體" w:eastAsia="標楷體" w:hAnsi="標楷體" w:hint="eastAsia"/>
          <w:color w:val="FF0000"/>
        </w:rPr>
        <w:t>）</w:t>
      </w:r>
      <w:r w:rsidRPr="00EE2244">
        <w:rPr>
          <w:rFonts w:ascii="標楷體" w:eastAsia="標楷體" w:hAnsi="標楷體" w:hint="eastAsia"/>
        </w:rPr>
        <w:t xml:space="preserve">，每隻動物應備1份。 </w:t>
      </w:r>
    </w:p>
    <w:p w14:paraId="0A9889D0" w14:textId="77777777" w:rsidR="00681536" w:rsidRPr="00EE2244" w:rsidRDefault="00681536" w:rsidP="00D1668B">
      <w:pPr>
        <w:pStyle w:val="a3"/>
        <w:numPr>
          <w:ilvl w:val="0"/>
          <w:numId w:val="3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「桃園市</w:t>
      </w:r>
      <w:r w:rsidR="00A165F3" w:rsidRPr="00EE2244">
        <w:rPr>
          <w:rFonts w:ascii="標楷體" w:eastAsia="標楷體" w:hAnsi="標楷體" w:hint="eastAsia"/>
        </w:rPr>
        <w:t>遊蕩犬貓</w:t>
      </w:r>
      <w:r w:rsidRPr="00EE2244">
        <w:rPr>
          <w:rFonts w:ascii="標楷體" w:eastAsia="標楷體" w:hAnsi="標楷體" w:hint="eastAsia"/>
        </w:rPr>
        <w:t>緊急醫療收容紀錄表」核銷聯，每隻動物應備1份。</w:t>
      </w:r>
    </w:p>
    <w:p w14:paraId="18EBA863" w14:textId="77777777" w:rsidR="00681536" w:rsidRPr="00EE2244" w:rsidRDefault="00681536" w:rsidP="00D1668B">
      <w:pPr>
        <w:pStyle w:val="a3"/>
        <w:numPr>
          <w:ilvl w:val="0"/>
          <w:numId w:val="3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桃園</w:t>
      </w:r>
      <w:r w:rsidR="00A165F3" w:rsidRPr="00EE2244">
        <w:rPr>
          <w:rFonts w:ascii="標楷體" w:eastAsia="標楷體" w:hAnsi="標楷體" w:hint="eastAsia"/>
        </w:rPr>
        <w:t>市遊蕩犬貓</w:t>
      </w:r>
      <w:r w:rsidRPr="00EE2244">
        <w:rPr>
          <w:rFonts w:ascii="標楷體" w:eastAsia="標楷體" w:hAnsi="標楷體" w:hint="eastAsia"/>
        </w:rPr>
        <w:t xml:space="preserve">醫療照顧病歷，每隻動物應備1份（本項文件可使用乙方提供之病歷格式）。 </w:t>
      </w:r>
    </w:p>
    <w:p w14:paraId="23A79DCE" w14:textId="77777777" w:rsidR="00681536" w:rsidRPr="00EE2244" w:rsidRDefault="00A165F3" w:rsidP="00D1668B">
      <w:pPr>
        <w:pStyle w:val="a3"/>
        <w:numPr>
          <w:ilvl w:val="0"/>
          <w:numId w:val="3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其他遊蕩犬貓</w:t>
      </w:r>
      <w:r w:rsidR="00681536" w:rsidRPr="00EE2244">
        <w:rPr>
          <w:rFonts w:ascii="標楷體" w:eastAsia="標楷體" w:hAnsi="標楷體" w:hint="eastAsia"/>
        </w:rPr>
        <w:t>醫療收容紀錄相關文件。</w:t>
      </w:r>
    </w:p>
    <w:p w14:paraId="705DB862" w14:textId="77777777" w:rsidR="00681536" w:rsidRPr="00EE2244" w:rsidRDefault="00681536" w:rsidP="00AC009A">
      <w:pPr>
        <w:pStyle w:val="a3"/>
        <w:ind w:leftChars="590" w:left="1416" w:firstLine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乙方請款所用之印鑑應與訂定本合約所用之印鑑相符，並不得委託他人代理請款。乙方除受委託項目費用外，不得向甲方請求任何其他費用。</w:t>
      </w:r>
    </w:p>
    <w:p w14:paraId="56776B8E" w14:textId="77777777" w:rsidR="000E2317" w:rsidRPr="00EE2244" w:rsidRDefault="000E2317" w:rsidP="000E2317">
      <w:pPr>
        <w:pStyle w:val="a3"/>
        <w:numPr>
          <w:ilvl w:val="0"/>
          <w:numId w:val="1"/>
        </w:numPr>
        <w:ind w:leftChars="0" w:left="993" w:hanging="993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不予支付委託費</w:t>
      </w:r>
    </w:p>
    <w:p w14:paraId="7CD2D96F" w14:textId="1DE86A06" w:rsidR="00B85CB3" w:rsidRPr="00850932" w:rsidRDefault="00B85CB3" w:rsidP="00AC009A">
      <w:pPr>
        <w:ind w:leftChars="590" w:left="1416"/>
        <w:jc w:val="both"/>
        <w:rPr>
          <w:rFonts w:ascii="標楷體" w:eastAsia="標楷體" w:hAnsi="標楷體"/>
        </w:rPr>
      </w:pPr>
      <w:r w:rsidRPr="00850932">
        <w:rPr>
          <w:rFonts w:ascii="標楷體" w:eastAsia="標楷體" w:hAnsi="標楷體" w:hint="eastAsia"/>
        </w:rPr>
        <w:t>乙方於翌月10日前未繳交或漏繳交當月份實際完成履約之文件（本契約第10條第2項所載應檢具文件）</w:t>
      </w:r>
      <w:r w:rsidR="007C2D22" w:rsidRPr="00850932">
        <w:rPr>
          <w:rFonts w:ascii="標楷體" w:eastAsia="標楷體" w:hAnsi="標楷體" w:hint="eastAsia"/>
        </w:rPr>
        <w:t>，甲方不予給付委託費用</w:t>
      </w:r>
      <w:r w:rsidRPr="00850932">
        <w:rPr>
          <w:rFonts w:ascii="標楷體" w:eastAsia="標楷體" w:hAnsi="標楷體" w:hint="eastAsia"/>
        </w:rPr>
        <w:t>。</w:t>
      </w:r>
    </w:p>
    <w:p w14:paraId="009089F7" w14:textId="77D4C1C0" w:rsidR="00681536" w:rsidRPr="00B85CB3" w:rsidRDefault="00B85CB3" w:rsidP="00B85CB3">
      <w:pPr>
        <w:ind w:leftChars="590" w:left="1416"/>
        <w:jc w:val="both"/>
        <w:rPr>
          <w:rFonts w:ascii="標楷體" w:eastAsia="標楷體" w:hAnsi="標楷體"/>
        </w:rPr>
      </w:pPr>
      <w:r w:rsidRPr="00472BB2">
        <w:rPr>
          <w:rFonts w:ascii="標楷體" w:eastAsia="標楷體" w:hAnsi="標楷體" w:hint="eastAsia"/>
        </w:rPr>
        <w:t>乙方申請給付之資料填寫不全者或因污損而無法辨識者</w:t>
      </w:r>
      <w:r w:rsidR="00681536" w:rsidRPr="00472BB2">
        <w:rPr>
          <w:rFonts w:ascii="標楷體" w:eastAsia="標楷體" w:hAnsi="標楷體" w:hint="eastAsia"/>
        </w:rPr>
        <w:t>，乙方應於甲方電話或書面通知後</w:t>
      </w:r>
      <w:r w:rsidR="00681536" w:rsidRPr="00472BB2">
        <w:rPr>
          <w:rFonts w:ascii="標楷體" w:eastAsia="標楷體" w:hAnsi="標楷體" w:hint="eastAsia"/>
          <w:u w:val="single"/>
        </w:rPr>
        <w:t>7日內補正</w:t>
      </w:r>
      <w:r w:rsidR="00681536" w:rsidRPr="00472BB2">
        <w:rPr>
          <w:rFonts w:ascii="標楷體" w:eastAsia="標楷體" w:hAnsi="標楷體" w:hint="eastAsia"/>
        </w:rPr>
        <w:t>之，逾限未能完成補正或提出書面說明者，甲方不予給付委託費用。</w:t>
      </w:r>
      <w:r w:rsidR="00681536" w:rsidRPr="00472BB2">
        <w:rPr>
          <w:rFonts w:ascii="標楷體" w:eastAsia="標楷體" w:hAnsi="標楷體" w:hint="eastAsia"/>
          <w:u w:val="single"/>
        </w:rPr>
        <w:t>遇跨年度作業時補正期限縮短為3日</w:t>
      </w:r>
      <w:r w:rsidR="00681536" w:rsidRPr="00472BB2">
        <w:rPr>
          <w:rFonts w:ascii="標楷體" w:eastAsia="標楷體" w:hAnsi="標楷體" w:hint="eastAsia"/>
        </w:rPr>
        <w:t>。</w:t>
      </w:r>
    </w:p>
    <w:p w14:paraId="4409863F" w14:textId="77777777" w:rsidR="00872AE9" w:rsidRPr="00EE2244" w:rsidRDefault="00681536" w:rsidP="00AC009A">
      <w:pPr>
        <w:pStyle w:val="a3"/>
        <w:ind w:leftChars="590" w:left="1416" w:firstLine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乙方超過3次未將符合本契約第6條第5項第1款或第2款規定之受傷動物人道處理，而</w:t>
      </w:r>
      <w:proofErr w:type="gramStart"/>
      <w:r w:rsidRPr="00EE2244">
        <w:rPr>
          <w:rFonts w:ascii="標楷體" w:eastAsia="標楷體" w:hAnsi="標楷體" w:hint="eastAsia"/>
        </w:rPr>
        <w:t>逕送甲</w:t>
      </w:r>
      <w:proofErr w:type="gramEnd"/>
      <w:r w:rsidRPr="00EE2244">
        <w:rPr>
          <w:rFonts w:ascii="標楷體" w:eastAsia="標楷體" w:hAnsi="標楷體" w:hint="eastAsia"/>
        </w:rPr>
        <w:t>方收容管理者，由甲方以書面或電話方式</w:t>
      </w:r>
      <w:r w:rsidR="00872AE9" w:rsidRPr="00EE2244">
        <w:rPr>
          <w:rFonts w:ascii="標楷體" w:eastAsia="標楷體" w:hAnsi="標楷體" w:hint="eastAsia"/>
        </w:rPr>
        <w:t>予以輔導，並要求其改善，若拒不改善，則該次案件不予支付委託費用。</w:t>
      </w:r>
    </w:p>
    <w:p w14:paraId="3C6FFD99" w14:textId="77777777" w:rsidR="00872AE9" w:rsidRPr="00EE2244" w:rsidRDefault="00681536" w:rsidP="00872AE9">
      <w:pPr>
        <w:pStyle w:val="a3"/>
        <w:ind w:leftChars="413" w:left="991" w:firstLineChars="177" w:firstLine="425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lastRenderedPageBreak/>
        <w:t>乙方有下列情事之</w:t>
      </w:r>
      <w:proofErr w:type="gramStart"/>
      <w:r w:rsidRPr="00EE2244">
        <w:rPr>
          <w:rFonts w:ascii="標楷體" w:eastAsia="標楷體" w:hAnsi="標楷體" w:hint="eastAsia"/>
        </w:rPr>
        <w:t>一</w:t>
      </w:r>
      <w:proofErr w:type="gramEnd"/>
      <w:r w:rsidRPr="00EE2244">
        <w:rPr>
          <w:rFonts w:ascii="標楷體" w:eastAsia="標楷體" w:hAnsi="標楷體" w:hint="eastAsia"/>
        </w:rPr>
        <w:t>者，甲方不予支付案件委託費：</w:t>
      </w:r>
    </w:p>
    <w:p w14:paraId="2F60AC4D" w14:textId="77777777" w:rsidR="00872AE9" w:rsidRPr="00EE2244" w:rsidRDefault="00681536" w:rsidP="00D1668B">
      <w:pPr>
        <w:pStyle w:val="a3"/>
        <w:numPr>
          <w:ilvl w:val="0"/>
          <w:numId w:val="5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依本契約第10條第2項檢具文件有虛假不實者。 </w:t>
      </w:r>
    </w:p>
    <w:p w14:paraId="2ABED805" w14:textId="77777777" w:rsidR="00872AE9" w:rsidRPr="00EE2244" w:rsidRDefault="00681536" w:rsidP="00D1668B">
      <w:pPr>
        <w:pStyle w:val="a3"/>
        <w:numPr>
          <w:ilvl w:val="0"/>
          <w:numId w:val="5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未依本契約第7條規定善盡保密義務。 </w:t>
      </w:r>
    </w:p>
    <w:p w14:paraId="58FC17B9" w14:textId="77777777" w:rsidR="0026263F" w:rsidRDefault="00681536" w:rsidP="0026263F">
      <w:pPr>
        <w:pStyle w:val="a3"/>
        <w:numPr>
          <w:ilvl w:val="0"/>
          <w:numId w:val="5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未依本契約第8條規定履行受監督義務。</w:t>
      </w:r>
    </w:p>
    <w:p w14:paraId="18C34FEB" w14:textId="3A4F91F8" w:rsidR="00874E2E" w:rsidRPr="00850932" w:rsidRDefault="0026263F" w:rsidP="005361E5">
      <w:pPr>
        <w:pStyle w:val="a3"/>
        <w:numPr>
          <w:ilvl w:val="0"/>
          <w:numId w:val="5"/>
        </w:numPr>
        <w:ind w:leftChars="590" w:left="1841" w:hangingChars="177" w:hanging="425"/>
        <w:jc w:val="both"/>
        <w:rPr>
          <w:rFonts w:ascii="標楷體" w:eastAsia="標楷體" w:hAnsi="標楷體"/>
        </w:rPr>
      </w:pPr>
      <w:r w:rsidRPr="00850932">
        <w:rPr>
          <w:rFonts w:ascii="標楷體" w:eastAsia="標楷體" w:hAnsi="標楷體" w:hint="eastAsia"/>
        </w:rPr>
        <w:t>未依本契約第6條第5項規定，未由3名獸醫師共同評估填寫「桃園市政府動物保護處動物人道處理評估表」</w:t>
      </w:r>
      <w:r w:rsidR="00576803" w:rsidRPr="00850932">
        <w:rPr>
          <w:rFonts w:ascii="標楷體" w:eastAsia="標楷體" w:hAnsi="標楷體" w:hint="eastAsia"/>
        </w:rPr>
        <w:t>並通知甲方</w:t>
      </w:r>
      <w:r w:rsidRPr="00850932">
        <w:rPr>
          <w:rFonts w:ascii="標楷體" w:eastAsia="標楷體" w:hAnsi="標楷體" w:hint="eastAsia"/>
        </w:rPr>
        <w:t>而逕行將受傷犬貓執行人道處理。</w:t>
      </w:r>
    </w:p>
    <w:p w14:paraId="1083D290" w14:textId="77777777" w:rsidR="00872AE9" w:rsidRPr="00EE2244" w:rsidRDefault="00872AE9" w:rsidP="00872AE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乙方變更契約與提前終止契約</w:t>
      </w:r>
    </w:p>
    <w:p w14:paraId="2C3185A7" w14:textId="77777777" w:rsidR="00872AE9" w:rsidRPr="00EE2244" w:rsidRDefault="00872AE9" w:rsidP="00AC009A">
      <w:pPr>
        <w:ind w:leftChars="590" w:left="1416" w:firstLine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下列文件記載事項如有異動，乙方應於事實發生之日起30日內以書面通知甲方，並辦理契約修正事宜。 </w:t>
      </w:r>
    </w:p>
    <w:p w14:paraId="02E11902" w14:textId="77777777" w:rsidR="00872AE9" w:rsidRPr="00EE2244" w:rsidRDefault="00872AE9" w:rsidP="00D1668B">
      <w:pPr>
        <w:pStyle w:val="a3"/>
        <w:numPr>
          <w:ilvl w:val="0"/>
          <w:numId w:val="6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負責人身分證明文件影本。 </w:t>
      </w:r>
    </w:p>
    <w:p w14:paraId="10892431" w14:textId="77777777" w:rsidR="00872AE9" w:rsidRPr="00EE2244" w:rsidRDefault="00872AE9" w:rsidP="00D1668B">
      <w:pPr>
        <w:pStyle w:val="a3"/>
        <w:numPr>
          <w:ilvl w:val="0"/>
          <w:numId w:val="6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開業獸醫師（佐）證書影本及執業執照影本。 </w:t>
      </w:r>
    </w:p>
    <w:p w14:paraId="783E23B2" w14:textId="77777777" w:rsidR="00872AE9" w:rsidRPr="00EE2244" w:rsidRDefault="00872AE9" w:rsidP="00D1668B">
      <w:pPr>
        <w:pStyle w:val="a3"/>
        <w:numPr>
          <w:ilvl w:val="0"/>
          <w:numId w:val="6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獸醫診療機構開業執照。 </w:t>
      </w:r>
    </w:p>
    <w:p w14:paraId="02EC67D7" w14:textId="77777777" w:rsidR="00872AE9" w:rsidRPr="00EE2244" w:rsidRDefault="00872AE9" w:rsidP="00D1668B">
      <w:pPr>
        <w:pStyle w:val="a3"/>
        <w:numPr>
          <w:ilvl w:val="0"/>
          <w:numId w:val="6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獸醫診療機構所指定匯款之金融機構帳戶。</w:t>
      </w:r>
    </w:p>
    <w:p w14:paraId="42586677" w14:textId="77777777" w:rsidR="00872AE9" w:rsidRPr="00EE2244" w:rsidRDefault="00872AE9" w:rsidP="00AC009A">
      <w:pPr>
        <w:ind w:leftChars="589" w:left="1416" w:hanging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乙方欲提前終止契約或因故不能執行委託辦理事項者，應提前2</w:t>
      </w:r>
      <w:proofErr w:type="gramStart"/>
      <w:r w:rsidRPr="00EE2244">
        <w:rPr>
          <w:rFonts w:ascii="標楷體" w:eastAsia="標楷體" w:hAnsi="標楷體" w:hint="eastAsia"/>
        </w:rPr>
        <w:t>週</w:t>
      </w:r>
      <w:proofErr w:type="gramEnd"/>
      <w:r w:rsidRPr="00EE2244">
        <w:rPr>
          <w:rFonts w:ascii="標楷體" w:eastAsia="標楷體" w:hAnsi="標楷體" w:hint="eastAsia"/>
        </w:rPr>
        <w:t>以書面向甲方提出終止契約，如因甲方違反契約規定而終止契約者，不在此限。</w:t>
      </w:r>
    </w:p>
    <w:p w14:paraId="545FC863" w14:textId="77777777" w:rsidR="00872AE9" w:rsidRPr="00EE2244" w:rsidRDefault="00872AE9" w:rsidP="00872AE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甲方終止契約</w:t>
      </w:r>
    </w:p>
    <w:p w14:paraId="799750AF" w14:textId="77777777" w:rsidR="00872AE9" w:rsidRPr="00EE2244" w:rsidRDefault="00872AE9" w:rsidP="00AC009A">
      <w:pPr>
        <w:ind w:leftChars="589" w:left="1416" w:hanging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有下列各款情事之</w:t>
      </w:r>
      <w:proofErr w:type="gramStart"/>
      <w:r w:rsidRPr="00EE2244">
        <w:rPr>
          <w:rFonts w:ascii="標楷體" w:eastAsia="標楷體" w:hAnsi="標楷體" w:hint="eastAsia"/>
        </w:rPr>
        <w:t>一</w:t>
      </w:r>
      <w:proofErr w:type="gramEnd"/>
      <w:r w:rsidRPr="00EE2244">
        <w:rPr>
          <w:rFonts w:ascii="標楷體" w:eastAsia="標楷體" w:hAnsi="標楷體" w:hint="eastAsia"/>
        </w:rPr>
        <w:t>者，甲方得隨時終止契約，乙方不得向甲方請求任何賠償或補償：</w:t>
      </w:r>
    </w:p>
    <w:p w14:paraId="3CFF37CB" w14:textId="77777777" w:rsidR="00AC009A" w:rsidRPr="00EE2244" w:rsidRDefault="00872AE9" w:rsidP="00D1668B">
      <w:pPr>
        <w:pStyle w:val="a3"/>
        <w:numPr>
          <w:ilvl w:val="0"/>
          <w:numId w:val="18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乙方涉及偽造或變造相關文件者。 </w:t>
      </w:r>
    </w:p>
    <w:p w14:paraId="260C4814" w14:textId="77777777" w:rsidR="00AC009A" w:rsidRPr="00EE2244" w:rsidRDefault="00872AE9" w:rsidP="00D1668B">
      <w:pPr>
        <w:pStyle w:val="a3"/>
        <w:numPr>
          <w:ilvl w:val="0"/>
          <w:numId w:val="18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乙方因停業或歇業，已註銷開業、執業執照者。 </w:t>
      </w:r>
    </w:p>
    <w:p w14:paraId="4035FF3B" w14:textId="77777777" w:rsidR="00AC009A" w:rsidRPr="00EE2244" w:rsidRDefault="00872AE9" w:rsidP="00D1668B">
      <w:pPr>
        <w:pStyle w:val="a3"/>
        <w:numPr>
          <w:ilvl w:val="0"/>
          <w:numId w:val="18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乙方違反動物保護法、獸醫師法及動物傳染病防治條例等法規，受處分尚未繳清罰鍰者。 </w:t>
      </w:r>
    </w:p>
    <w:p w14:paraId="728D5DB6" w14:textId="77777777" w:rsidR="00AC009A" w:rsidRPr="00EE2244" w:rsidRDefault="00872AE9" w:rsidP="00D1668B">
      <w:pPr>
        <w:pStyle w:val="a3"/>
        <w:numPr>
          <w:ilvl w:val="0"/>
          <w:numId w:val="18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乙方違反相關法令，經裁處停業或撤銷開業、執業執照處分確定者。 </w:t>
      </w:r>
    </w:p>
    <w:p w14:paraId="345102CF" w14:textId="77777777" w:rsidR="00AC009A" w:rsidRPr="00EE2244" w:rsidRDefault="00872AE9" w:rsidP="00D1668B">
      <w:pPr>
        <w:pStyle w:val="a3"/>
        <w:numPr>
          <w:ilvl w:val="0"/>
          <w:numId w:val="18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乙方未依契約規定善盡應盡義務，經甲方書面通知限期改善，仍未完成改善或拒不改善者。 </w:t>
      </w:r>
    </w:p>
    <w:p w14:paraId="22E5840F" w14:textId="77777777" w:rsidR="00872AE9" w:rsidRPr="00EE2244" w:rsidRDefault="00872AE9" w:rsidP="00D1668B">
      <w:pPr>
        <w:pStyle w:val="a3"/>
        <w:numPr>
          <w:ilvl w:val="0"/>
          <w:numId w:val="18"/>
        </w:numPr>
        <w:ind w:leftChars="0" w:left="1985" w:hanging="567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乙方有其他違反本契約之約定，情節重大者。</w:t>
      </w:r>
    </w:p>
    <w:p w14:paraId="5A080A84" w14:textId="77777777" w:rsidR="004058EC" w:rsidRPr="00EE2244" w:rsidRDefault="004058EC" w:rsidP="004058E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損害賠贘</w:t>
      </w:r>
    </w:p>
    <w:p w14:paraId="01884658" w14:textId="77777777" w:rsidR="004058EC" w:rsidRPr="00EE2244" w:rsidRDefault="004058EC" w:rsidP="00AC009A">
      <w:pPr>
        <w:pStyle w:val="a3"/>
        <w:ind w:leftChars="0" w:left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乙方執行本契約委託事項，致第三人有損害，因而發生國家賠償責任或民事責任時，甲方對乙方有求償權。 </w:t>
      </w:r>
    </w:p>
    <w:p w14:paraId="63FF5005" w14:textId="77777777" w:rsidR="004058EC" w:rsidRPr="00EE2244" w:rsidRDefault="004058EC" w:rsidP="004058E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送達</w:t>
      </w:r>
    </w:p>
    <w:p w14:paraId="54ADB68B" w14:textId="77777777" w:rsidR="004058EC" w:rsidRPr="00EE2244" w:rsidRDefault="004058EC" w:rsidP="00AC009A">
      <w:pPr>
        <w:pStyle w:val="a3"/>
        <w:ind w:leftChars="0" w:left="1418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除本契約另有約定外，應送達本契約當事人之通知、文件或資料，</w:t>
      </w:r>
      <w:proofErr w:type="gramStart"/>
      <w:r w:rsidRPr="00EE2244">
        <w:rPr>
          <w:rFonts w:ascii="標楷體" w:eastAsia="標楷體" w:hAnsi="標楷體" w:hint="eastAsia"/>
        </w:rPr>
        <w:t>均應以</w:t>
      </w:r>
      <w:proofErr w:type="gramEnd"/>
      <w:r w:rsidRPr="00EE2244">
        <w:rPr>
          <w:rFonts w:ascii="標楷體" w:eastAsia="標楷體" w:hAnsi="標楷體" w:hint="eastAsia"/>
        </w:rPr>
        <w:t>中文書面為之，並於送達對方時生效。除於事前取得他方同意變更地址者外，雙方之地址應以下列為</w:t>
      </w:r>
      <w:proofErr w:type="gramStart"/>
      <w:r w:rsidRPr="00EE2244">
        <w:rPr>
          <w:rFonts w:ascii="標楷體" w:eastAsia="標楷體" w:hAnsi="標楷體" w:hint="eastAsia"/>
        </w:rPr>
        <w:t>準</w:t>
      </w:r>
      <w:proofErr w:type="gramEnd"/>
      <w:r w:rsidRPr="00EE2244">
        <w:rPr>
          <w:rFonts w:ascii="標楷體" w:eastAsia="標楷體" w:hAnsi="標楷體" w:hint="eastAsia"/>
        </w:rPr>
        <w:t xml:space="preserve">： </w:t>
      </w:r>
    </w:p>
    <w:p w14:paraId="2740D8ED" w14:textId="77777777" w:rsidR="004058EC" w:rsidRPr="00EE2244" w:rsidRDefault="004058EC" w:rsidP="00D1668B">
      <w:pPr>
        <w:pStyle w:val="a3"/>
        <w:numPr>
          <w:ilvl w:val="0"/>
          <w:numId w:val="7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lastRenderedPageBreak/>
        <w:t>甲方地址：</w:t>
      </w:r>
      <w:r w:rsidR="00BA06CB" w:rsidRPr="00EE2244">
        <w:rPr>
          <w:rFonts w:ascii="標楷體" w:eastAsia="標楷體" w:hAnsi="標楷體" w:hint="eastAsia"/>
        </w:rPr>
        <w:t>桃園市桃園區縣府路57號</w:t>
      </w:r>
      <w:r w:rsidRPr="00EE2244">
        <w:rPr>
          <w:rFonts w:ascii="標楷體" w:eastAsia="標楷體" w:hAnsi="標楷體" w:hint="eastAsia"/>
        </w:rPr>
        <w:t xml:space="preserve">。 </w:t>
      </w:r>
    </w:p>
    <w:p w14:paraId="7DCEBB2F" w14:textId="54C44830" w:rsidR="004058EC" w:rsidRPr="00EE2244" w:rsidRDefault="00327F88" w:rsidP="00D1668B">
      <w:pPr>
        <w:pStyle w:val="a3"/>
        <w:numPr>
          <w:ilvl w:val="0"/>
          <w:numId w:val="7"/>
        </w:numPr>
        <w:ind w:leftChars="0" w:left="1418" w:firstLine="0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乙方地址：________________________________</w:t>
      </w:r>
      <w:r w:rsidR="004842D2">
        <w:rPr>
          <w:rFonts w:ascii="標楷體" w:eastAsia="標楷體" w:hAnsi="標楷體" w:hint="eastAsia"/>
        </w:rPr>
        <w:t>______</w:t>
      </w:r>
      <w:r w:rsidRPr="00EE2244">
        <w:rPr>
          <w:rFonts w:ascii="標楷體" w:eastAsia="標楷體" w:hAnsi="標楷體" w:hint="eastAsia"/>
        </w:rPr>
        <w:t>_______</w:t>
      </w:r>
      <w:r w:rsidR="004058EC" w:rsidRPr="00EE2244">
        <w:rPr>
          <w:rFonts w:ascii="標楷體" w:eastAsia="標楷體" w:hAnsi="標楷體" w:hint="eastAsia"/>
        </w:rPr>
        <w:t>。</w:t>
      </w:r>
    </w:p>
    <w:p w14:paraId="7EEFF806" w14:textId="77777777" w:rsidR="004058EC" w:rsidRPr="00EE2244" w:rsidRDefault="004058EC" w:rsidP="00AC009A">
      <w:pPr>
        <w:ind w:leftChars="590" w:left="1416" w:firstLine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當事人之任一方未依前項規定辦理地址變更，他方按原址，並依當時法律規定之任何一種送達方式辦理時，視為業已送達對方。</w:t>
      </w:r>
    </w:p>
    <w:p w14:paraId="570B0B6B" w14:textId="77777777" w:rsidR="004058EC" w:rsidRPr="00EE2244" w:rsidRDefault="004058EC" w:rsidP="00AC009A">
      <w:pPr>
        <w:ind w:leftChars="590" w:left="1416" w:firstLine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前項按址寄送，其送達日以掛號</w:t>
      </w:r>
      <w:proofErr w:type="gramStart"/>
      <w:r w:rsidRPr="00EE2244">
        <w:rPr>
          <w:rFonts w:ascii="標楷體" w:eastAsia="標楷體" w:hAnsi="標楷體" w:hint="eastAsia"/>
        </w:rPr>
        <w:t>函件執據</w:t>
      </w:r>
      <w:proofErr w:type="gramEnd"/>
      <w:r w:rsidRPr="00EE2244">
        <w:rPr>
          <w:rFonts w:ascii="標楷體" w:eastAsia="標楷體" w:hAnsi="標楷體" w:hint="eastAsia"/>
        </w:rPr>
        <w:t>、</w:t>
      </w:r>
      <w:proofErr w:type="gramStart"/>
      <w:r w:rsidRPr="00EE2244">
        <w:rPr>
          <w:rFonts w:ascii="標楷體" w:eastAsia="標楷體" w:hAnsi="標楷體" w:hint="eastAsia"/>
        </w:rPr>
        <w:t>快遞執據或</w:t>
      </w:r>
      <w:proofErr w:type="gramEnd"/>
      <w:r w:rsidRPr="00EE2244">
        <w:rPr>
          <w:rFonts w:ascii="標楷體" w:eastAsia="標楷體" w:hAnsi="標楷體" w:hint="eastAsia"/>
        </w:rPr>
        <w:t xml:space="preserve">收執聯所載之交寄日期，視為送達。 </w:t>
      </w:r>
    </w:p>
    <w:p w14:paraId="5DC1F0D8" w14:textId="77777777" w:rsidR="004058EC" w:rsidRPr="00EE2244" w:rsidRDefault="004058EC" w:rsidP="004058E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管轄</w:t>
      </w:r>
    </w:p>
    <w:p w14:paraId="74417AAA" w14:textId="77777777" w:rsidR="00872AE9" w:rsidRPr="00EE2244" w:rsidRDefault="004058EC" w:rsidP="00AC009A">
      <w:pPr>
        <w:ind w:leftChars="590" w:left="1416" w:firstLine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本契約雙方應依誠信原則確實履行，如有涉訟，應視事件性質，以臺灣桃園地方法院行政訴訟庭或</w:t>
      </w:r>
      <w:proofErr w:type="gramStart"/>
      <w:r w:rsidRPr="00EE2244">
        <w:rPr>
          <w:rFonts w:ascii="標楷體" w:eastAsia="標楷體" w:hAnsi="標楷體" w:hint="eastAsia"/>
        </w:rPr>
        <w:t>臺</w:t>
      </w:r>
      <w:proofErr w:type="gramEnd"/>
      <w:r w:rsidRPr="00EE2244">
        <w:rPr>
          <w:rFonts w:ascii="標楷體" w:eastAsia="標楷體" w:hAnsi="標楷體" w:hint="eastAsia"/>
        </w:rPr>
        <w:t>北高等行政法院為第一審管轄法院。如因乙方違約涉訟時，甲方所支付之訴訟費及律師費概由乙方負擔。</w:t>
      </w:r>
    </w:p>
    <w:p w14:paraId="0F0BB0B1" w14:textId="77777777" w:rsidR="001351BB" w:rsidRPr="00EE2244" w:rsidRDefault="001351BB" w:rsidP="001351B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執行</w:t>
      </w:r>
    </w:p>
    <w:p w14:paraId="4E861D30" w14:textId="77777777" w:rsidR="001351BB" w:rsidRPr="00EE2244" w:rsidRDefault="001351BB" w:rsidP="00AC009A">
      <w:pPr>
        <w:ind w:leftChars="589" w:left="1416" w:hanging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乙方依本契約所負擔之義務不履行時，同意接受甲方依行政程序法第148條規定，以本契約為強制執行名義</w:t>
      </w:r>
      <w:proofErr w:type="gramStart"/>
      <w:r w:rsidRPr="00EE2244">
        <w:rPr>
          <w:rFonts w:ascii="標楷體" w:eastAsia="標楷體" w:hAnsi="標楷體" w:hint="eastAsia"/>
        </w:rPr>
        <w:t>逕</w:t>
      </w:r>
      <w:proofErr w:type="gramEnd"/>
      <w:r w:rsidRPr="00EE2244">
        <w:rPr>
          <w:rFonts w:ascii="標楷體" w:eastAsia="標楷體" w:hAnsi="標楷體" w:hint="eastAsia"/>
        </w:rPr>
        <w:t xml:space="preserve">為執行。 </w:t>
      </w:r>
    </w:p>
    <w:p w14:paraId="0A1A9EB2" w14:textId="77777777" w:rsidR="001351BB" w:rsidRPr="00EE2244" w:rsidRDefault="001351BB" w:rsidP="001351B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其他法令之適用與</w:t>
      </w:r>
      <w:proofErr w:type="gramStart"/>
      <w:r w:rsidRPr="00EE2244">
        <w:rPr>
          <w:rFonts w:ascii="標楷體" w:eastAsia="標楷體" w:hAnsi="標楷體" w:hint="eastAsia"/>
          <w:b/>
          <w:sz w:val="28"/>
        </w:rPr>
        <w:t>準</w:t>
      </w:r>
      <w:proofErr w:type="gramEnd"/>
      <w:r w:rsidRPr="00EE2244">
        <w:rPr>
          <w:rFonts w:ascii="標楷體" w:eastAsia="標楷體" w:hAnsi="標楷體" w:hint="eastAsia"/>
          <w:b/>
          <w:sz w:val="28"/>
        </w:rPr>
        <w:t>用</w:t>
      </w:r>
    </w:p>
    <w:p w14:paraId="3A46C77D" w14:textId="77777777" w:rsidR="001351BB" w:rsidRPr="00EE2244" w:rsidRDefault="001351BB" w:rsidP="00AC009A">
      <w:pPr>
        <w:ind w:leftChars="590" w:left="1416" w:firstLine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本契約如有未盡事宜，適用行政程序法等有關法令之規定，並</w:t>
      </w:r>
      <w:proofErr w:type="gramStart"/>
      <w:r w:rsidRPr="00EE2244">
        <w:rPr>
          <w:rFonts w:ascii="標楷體" w:eastAsia="標楷體" w:hAnsi="標楷體" w:hint="eastAsia"/>
        </w:rPr>
        <w:t>準</w:t>
      </w:r>
      <w:proofErr w:type="gramEnd"/>
      <w:r w:rsidRPr="00EE2244">
        <w:rPr>
          <w:rFonts w:ascii="標楷體" w:eastAsia="標楷體" w:hAnsi="標楷體" w:hint="eastAsia"/>
        </w:rPr>
        <w:t xml:space="preserve">用民法相關規定。契約內容如生疑義，由甲方依公平合理原則解釋之。 </w:t>
      </w:r>
    </w:p>
    <w:p w14:paraId="485FE26C" w14:textId="77777777" w:rsidR="001351BB" w:rsidRPr="00EE2244" w:rsidRDefault="001351BB" w:rsidP="001351B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契約修訂</w:t>
      </w:r>
    </w:p>
    <w:p w14:paraId="217E252C" w14:textId="77777777" w:rsidR="001351BB" w:rsidRPr="00EE2244" w:rsidRDefault="001351BB" w:rsidP="001351BB">
      <w:pPr>
        <w:ind w:leftChars="413" w:left="991" w:firstLineChars="177" w:firstLine="425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 xml:space="preserve">本契約得經雙方同意後，以書面修正或補充之。 </w:t>
      </w:r>
    </w:p>
    <w:p w14:paraId="7F64DDF3" w14:textId="77777777" w:rsidR="001351BB" w:rsidRPr="00EE2244" w:rsidRDefault="001351BB" w:rsidP="001351B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EE2244">
        <w:rPr>
          <w:rFonts w:ascii="標楷體" w:eastAsia="標楷體" w:hAnsi="標楷體" w:hint="eastAsia"/>
          <w:b/>
          <w:sz w:val="28"/>
        </w:rPr>
        <w:t>契約份數</w:t>
      </w:r>
    </w:p>
    <w:p w14:paraId="5BA3B2BB" w14:textId="77777777" w:rsidR="004B6789" w:rsidRPr="00EE2244" w:rsidRDefault="001351BB" w:rsidP="00AC009A">
      <w:pPr>
        <w:ind w:leftChars="590" w:left="1416" w:firstLine="2"/>
        <w:jc w:val="both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本契約一式3份，正本2份、副本1份，經雙方當事人簽章後生效，正本由甲、乙方</w:t>
      </w:r>
      <w:proofErr w:type="gramStart"/>
      <w:r w:rsidRPr="00EE2244">
        <w:rPr>
          <w:rFonts w:ascii="標楷體" w:eastAsia="標楷體" w:hAnsi="標楷體" w:hint="eastAsia"/>
        </w:rPr>
        <w:t>各執乙份</w:t>
      </w:r>
      <w:proofErr w:type="gramEnd"/>
      <w:r w:rsidRPr="00EE2244">
        <w:rPr>
          <w:rFonts w:ascii="標楷體" w:eastAsia="標楷體" w:hAnsi="標楷體" w:hint="eastAsia"/>
        </w:rPr>
        <w:t>，副本由甲方保管。</w:t>
      </w:r>
    </w:p>
    <w:p w14:paraId="320C88BA" w14:textId="77777777" w:rsidR="00FF25F8" w:rsidRPr="00EE2244" w:rsidRDefault="00FF25F8">
      <w:pPr>
        <w:widowControl/>
        <w:rPr>
          <w:rFonts w:ascii="標楷體" w:eastAsia="標楷體" w:hAnsi="標楷體"/>
        </w:rPr>
      </w:pPr>
      <w:r w:rsidRPr="00EE2244">
        <w:rPr>
          <w:rFonts w:ascii="標楷體" w:eastAsia="標楷體" w:hAnsi="標楷體"/>
        </w:rPr>
        <w:br w:type="page"/>
      </w:r>
    </w:p>
    <w:p w14:paraId="25E6046A" w14:textId="77777777" w:rsidR="00805B9A" w:rsidRPr="00EE2244" w:rsidRDefault="00FF25F8" w:rsidP="004B6789">
      <w:pPr>
        <w:widowControl/>
        <w:rPr>
          <w:rFonts w:ascii="標楷體" w:eastAsia="標楷體" w:hAnsi="標楷體"/>
          <w:b/>
          <w:sz w:val="28"/>
          <w:szCs w:val="28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Pr="00EE2244">
        <w:rPr>
          <w:rFonts w:ascii="標楷體" w:eastAsia="標楷體" w:hAnsi="標楷體"/>
          <w:b/>
          <w:bCs/>
          <w:sz w:val="28"/>
          <w:szCs w:val="28"/>
        </w:rPr>
        <w:t>1</w:t>
      </w:r>
      <w:r w:rsidRPr="00EE2244">
        <w:rPr>
          <w:rFonts w:ascii="標楷體" w:eastAsia="標楷體" w:hAnsi="標楷體" w:hint="eastAsia"/>
          <w:b/>
          <w:sz w:val="28"/>
          <w:szCs w:val="28"/>
        </w:rPr>
        <w:t>桃園</w:t>
      </w:r>
      <w:r w:rsidR="009A6F26" w:rsidRPr="00EE2244">
        <w:rPr>
          <w:rFonts w:ascii="標楷體" w:eastAsia="標楷體" w:hAnsi="標楷體" w:hint="eastAsia"/>
          <w:b/>
          <w:sz w:val="28"/>
          <w:szCs w:val="28"/>
        </w:rPr>
        <w:t>市遊蕩犬貓</w:t>
      </w:r>
      <w:r w:rsidRPr="00EE2244">
        <w:rPr>
          <w:rFonts w:ascii="標楷體" w:eastAsia="標楷體" w:hAnsi="標楷體" w:hint="eastAsia"/>
          <w:b/>
          <w:sz w:val="28"/>
          <w:szCs w:val="28"/>
        </w:rPr>
        <w:t>醫療照顧收容紀錄表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81"/>
        <w:gridCol w:w="1703"/>
        <w:gridCol w:w="2019"/>
        <w:gridCol w:w="2019"/>
        <w:gridCol w:w="2020"/>
      </w:tblGrid>
      <w:tr w:rsidR="00DC6468" w:rsidRPr="00EE2244" w14:paraId="441439A1" w14:textId="77777777" w:rsidTr="00B22132">
        <w:trPr>
          <w:trHeight w:val="480"/>
        </w:trPr>
        <w:tc>
          <w:tcPr>
            <w:tcW w:w="5000" w:type="pct"/>
            <w:gridSpan w:val="5"/>
          </w:tcPr>
          <w:p w14:paraId="04441CDF" w14:textId="77777777" w:rsidR="00DC6468" w:rsidRPr="00EE2244" w:rsidRDefault="00DC6468" w:rsidP="009B27CD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="009B27CD" w:rsidRPr="00EE2244">
              <w:rPr>
                <w:rFonts w:ascii="標楷體" w:eastAsia="標楷體" w:hAnsi="標楷體" w:hint="eastAsia"/>
                <w:b/>
              </w:rPr>
              <w:t>派件系統</w:t>
            </w:r>
            <w:proofErr w:type="gramEnd"/>
            <w:r w:rsidRPr="00EE2244">
              <w:rPr>
                <w:rFonts w:ascii="標楷體" w:eastAsia="標楷體" w:hAnsi="標楷體" w:hint="eastAsia"/>
                <w:b/>
              </w:rPr>
              <w:t>案件編號：</w:t>
            </w:r>
            <w:r w:rsidRPr="00EE2244">
              <w:rPr>
                <w:rFonts w:ascii="標楷體" w:eastAsia="標楷體" w:hAnsi="標楷體"/>
                <w:b/>
              </w:rPr>
              <w:br/>
            </w:r>
            <w:r w:rsidRPr="00EE2244">
              <w:rPr>
                <w:rFonts w:ascii="標楷體" w:eastAsia="標楷體" w:hAnsi="標楷體" w:hint="eastAsia"/>
                <w:b/>
              </w:rPr>
              <w:t>□1999市民專線案件編號：</w:t>
            </w:r>
          </w:p>
        </w:tc>
      </w:tr>
      <w:tr w:rsidR="00F81845" w:rsidRPr="00EE2244" w14:paraId="7007FBB2" w14:textId="77777777" w:rsidTr="003F0796">
        <w:trPr>
          <w:trHeight w:val="455"/>
        </w:trPr>
        <w:tc>
          <w:tcPr>
            <w:tcW w:w="1017" w:type="pct"/>
            <w:vMerge w:val="restart"/>
          </w:tcPr>
          <w:p w14:paraId="56F3AC2E" w14:textId="77777777" w:rsidR="00F81845" w:rsidRPr="00EE2244" w:rsidRDefault="00F81845" w:rsidP="004B6789">
            <w:pPr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動物基本資料</w:t>
            </w:r>
          </w:p>
        </w:tc>
        <w:tc>
          <w:tcPr>
            <w:tcW w:w="874" w:type="pct"/>
          </w:tcPr>
          <w:p w14:paraId="5D21409E" w14:textId="77777777" w:rsidR="00F81845" w:rsidRPr="00EE2244" w:rsidRDefault="00F81845" w:rsidP="00893E7C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動物種類</w:t>
            </w:r>
          </w:p>
        </w:tc>
        <w:tc>
          <w:tcPr>
            <w:tcW w:w="1036" w:type="pct"/>
          </w:tcPr>
          <w:p w14:paraId="5FB8DA6B" w14:textId="77777777" w:rsidR="00F81845" w:rsidRPr="00EE2244" w:rsidRDefault="00F81845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□犬 □貓</w:t>
            </w:r>
          </w:p>
        </w:tc>
        <w:tc>
          <w:tcPr>
            <w:tcW w:w="1036" w:type="pct"/>
          </w:tcPr>
          <w:p w14:paraId="51A01FB9" w14:textId="77777777" w:rsidR="00F81845" w:rsidRPr="00EE2244" w:rsidRDefault="00F81845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動物毛色</w:t>
            </w:r>
          </w:p>
        </w:tc>
        <w:tc>
          <w:tcPr>
            <w:tcW w:w="1037" w:type="pct"/>
          </w:tcPr>
          <w:p w14:paraId="06EDE8C8" w14:textId="77777777" w:rsidR="00F81845" w:rsidRPr="00EE2244" w:rsidRDefault="00F81845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81845" w:rsidRPr="00EE2244" w14:paraId="1B0A8E90" w14:textId="77777777" w:rsidTr="00F81845">
        <w:trPr>
          <w:trHeight w:val="455"/>
        </w:trPr>
        <w:tc>
          <w:tcPr>
            <w:tcW w:w="1017" w:type="pct"/>
            <w:vMerge/>
          </w:tcPr>
          <w:p w14:paraId="7D4FE0F5" w14:textId="77777777" w:rsidR="00F81845" w:rsidRPr="00EE2244" w:rsidRDefault="00F81845" w:rsidP="004B67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7C761C99" w14:textId="77777777" w:rsidR="00F81845" w:rsidRPr="00EE2244" w:rsidRDefault="00F81845" w:rsidP="00F8184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動物體型</w:t>
            </w:r>
          </w:p>
        </w:tc>
        <w:tc>
          <w:tcPr>
            <w:tcW w:w="3109" w:type="pct"/>
            <w:gridSpan w:val="3"/>
          </w:tcPr>
          <w:p w14:paraId="5A3414B0" w14:textId="77777777" w:rsidR="00F81845" w:rsidRPr="00EE2244" w:rsidRDefault="00F81845" w:rsidP="004B678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</w:t>
            </w:r>
            <w:r w:rsidRPr="00EE22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□中 □小</w:t>
            </w:r>
            <w:r w:rsidRPr="00EE22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□幼</w:t>
            </w:r>
          </w:p>
        </w:tc>
      </w:tr>
      <w:tr w:rsidR="009E312E" w:rsidRPr="00EE2244" w14:paraId="7D9F61AF" w14:textId="77777777" w:rsidTr="00F81845">
        <w:trPr>
          <w:trHeight w:val="455"/>
        </w:trPr>
        <w:tc>
          <w:tcPr>
            <w:tcW w:w="1017" w:type="pct"/>
            <w:vMerge/>
          </w:tcPr>
          <w:p w14:paraId="7F0BEFFE" w14:textId="77777777" w:rsidR="009E312E" w:rsidRPr="00EE2244" w:rsidRDefault="009E312E" w:rsidP="004B67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0802E0A2" w14:textId="77777777" w:rsidR="009E312E" w:rsidRPr="00EE2244" w:rsidRDefault="009E312E" w:rsidP="00893E7C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動物狀況</w:t>
            </w:r>
          </w:p>
        </w:tc>
        <w:tc>
          <w:tcPr>
            <w:tcW w:w="3109" w:type="pct"/>
            <w:gridSpan w:val="3"/>
          </w:tcPr>
          <w:p w14:paraId="717055FB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E312E" w:rsidRPr="00EE2244" w14:paraId="24E8863D" w14:textId="77777777" w:rsidTr="00F81845">
        <w:trPr>
          <w:trHeight w:val="480"/>
        </w:trPr>
        <w:tc>
          <w:tcPr>
            <w:tcW w:w="1017" w:type="pct"/>
            <w:vMerge w:val="restart"/>
          </w:tcPr>
          <w:p w14:paraId="66737F2B" w14:textId="77777777" w:rsidR="009E312E" w:rsidRPr="00EE2244" w:rsidRDefault="009E312E" w:rsidP="00D8043E">
            <w:pPr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運送證明欄</w:t>
            </w:r>
          </w:p>
        </w:tc>
        <w:tc>
          <w:tcPr>
            <w:tcW w:w="874" w:type="pct"/>
          </w:tcPr>
          <w:p w14:paraId="77E2738D" w14:textId="77777777" w:rsidR="009E312E" w:rsidRPr="00EE2244" w:rsidRDefault="009E312E" w:rsidP="00893E7C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送達時間</w:t>
            </w:r>
          </w:p>
        </w:tc>
        <w:tc>
          <w:tcPr>
            <w:tcW w:w="3109" w:type="pct"/>
            <w:gridSpan w:val="3"/>
          </w:tcPr>
          <w:p w14:paraId="4577EDBF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 xml:space="preserve">   </w:t>
            </w:r>
            <w:r w:rsidR="00D31B3A">
              <w:rPr>
                <w:rFonts w:ascii="標楷體" w:eastAsia="標楷體" w:hAnsi="標楷體" w:hint="eastAsia"/>
              </w:rPr>
              <w:t xml:space="preserve"> </w:t>
            </w:r>
            <w:r w:rsidRPr="00EE2244">
              <w:rPr>
                <w:rFonts w:ascii="標楷體" w:eastAsia="標楷體" w:hAnsi="標楷體" w:hint="eastAsia"/>
              </w:rPr>
              <w:t xml:space="preserve"> 年    </w:t>
            </w:r>
            <w:r w:rsidR="00D31B3A">
              <w:rPr>
                <w:rFonts w:ascii="標楷體" w:eastAsia="標楷體" w:hAnsi="標楷體" w:hint="eastAsia"/>
              </w:rPr>
              <w:t xml:space="preserve"> </w:t>
            </w:r>
            <w:r w:rsidRPr="00EE2244">
              <w:rPr>
                <w:rFonts w:ascii="標楷體" w:eastAsia="標楷體" w:hAnsi="標楷體" w:hint="eastAsia"/>
              </w:rPr>
              <w:t xml:space="preserve">月   </w:t>
            </w:r>
            <w:r w:rsidR="00D31B3A">
              <w:rPr>
                <w:rFonts w:ascii="標楷體" w:eastAsia="標楷體" w:hAnsi="標楷體" w:hint="eastAsia"/>
              </w:rPr>
              <w:t xml:space="preserve"> </w:t>
            </w:r>
            <w:r w:rsidRPr="00EE2244">
              <w:rPr>
                <w:rFonts w:ascii="標楷體" w:eastAsia="標楷體" w:hAnsi="標楷體" w:hint="eastAsia"/>
              </w:rPr>
              <w:t xml:space="preserve"> 日   </w:t>
            </w:r>
            <w:r w:rsidR="00D31B3A">
              <w:rPr>
                <w:rFonts w:ascii="標楷體" w:eastAsia="標楷體" w:hAnsi="標楷體" w:hint="eastAsia"/>
              </w:rPr>
              <w:t xml:space="preserve"> </w:t>
            </w:r>
            <w:r w:rsidRPr="00EE2244">
              <w:rPr>
                <w:rFonts w:ascii="標楷體" w:eastAsia="標楷體" w:hAnsi="標楷體" w:hint="eastAsia"/>
              </w:rPr>
              <w:t xml:space="preserve"> </w:t>
            </w:r>
            <w:r w:rsidR="008823C9" w:rsidRPr="00EE2244">
              <w:rPr>
                <w:rFonts w:ascii="標楷體" w:eastAsia="標楷體" w:hAnsi="標楷體" w:hint="eastAsia"/>
              </w:rPr>
              <w:t xml:space="preserve">午    </w:t>
            </w:r>
            <w:r w:rsidR="00D31B3A">
              <w:rPr>
                <w:rFonts w:ascii="標楷體" w:eastAsia="標楷體" w:hAnsi="標楷體" w:hint="eastAsia"/>
              </w:rPr>
              <w:t xml:space="preserve"> </w:t>
            </w:r>
            <w:r w:rsidRPr="00EE2244">
              <w:rPr>
                <w:rFonts w:ascii="標楷體" w:eastAsia="標楷體" w:hAnsi="標楷體" w:hint="eastAsia"/>
              </w:rPr>
              <w:t xml:space="preserve">時   </w:t>
            </w:r>
            <w:r w:rsidR="00D31B3A">
              <w:rPr>
                <w:rFonts w:ascii="標楷體" w:eastAsia="標楷體" w:hAnsi="標楷體" w:hint="eastAsia"/>
              </w:rPr>
              <w:t xml:space="preserve">  </w:t>
            </w:r>
            <w:r w:rsidRPr="00EE2244">
              <w:rPr>
                <w:rFonts w:ascii="標楷體" w:eastAsia="標楷體" w:hAnsi="標楷體" w:hint="eastAsia"/>
              </w:rPr>
              <w:t>分</w:t>
            </w:r>
          </w:p>
        </w:tc>
      </w:tr>
      <w:tr w:rsidR="009E312E" w:rsidRPr="00EE2244" w14:paraId="04C26B04" w14:textId="77777777" w:rsidTr="00F81845">
        <w:trPr>
          <w:trHeight w:val="480"/>
        </w:trPr>
        <w:tc>
          <w:tcPr>
            <w:tcW w:w="1017" w:type="pct"/>
            <w:vMerge/>
          </w:tcPr>
          <w:p w14:paraId="0772A170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53A7FFE8" w14:textId="77777777" w:rsidR="009E312E" w:rsidRPr="00EE2244" w:rsidRDefault="009E312E" w:rsidP="00893E7C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3109" w:type="pct"/>
            <w:gridSpan w:val="3"/>
          </w:tcPr>
          <w:p w14:paraId="6F11464A" w14:textId="77777777" w:rsidR="009E312E" w:rsidRPr="00EE2244" w:rsidRDefault="009E312E" w:rsidP="009E312E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□動物管制員 □委託廠商</w:t>
            </w:r>
            <w:r w:rsidRPr="00EE2244">
              <w:rPr>
                <w:rFonts w:ascii="標楷體" w:eastAsia="標楷體" w:hAnsi="標楷體"/>
              </w:rPr>
              <w:br/>
            </w:r>
            <w:r w:rsidRPr="00EE2244">
              <w:rPr>
                <w:rFonts w:ascii="標楷體" w:eastAsia="標楷體" w:hAnsi="標楷體" w:hint="eastAsia"/>
              </w:rPr>
              <w:t>□民眾，聯絡電話：</w:t>
            </w:r>
          </w:p>
        </w:tc>
      </w:tr>
      <w:tr w:rsidR="009E312E" w:rsidRPr="00EE2244" w14:paraId="05165B75" w14:textId="77777777" w:rsidTr="00F81845">
        <w:trPr>
          <w:trHeight w:val="317"/>
        </w:trPr>
        <w:tc>
          <w:tcPr>
            <w:tcW w:w="1017" w:type="pct"/>
            <w:vMerge/>
          </w:tcPr>
          <w:p w14:paraId="31901BBF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00853712" w14:textId="77777777" w:rsidR="009E312E" w:rsidRPr="00EE2244" w:rsidRDefault="009E312E" w:rsidP="006F1A5A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送交人</w:t>
            </w:r>
          </w:p>
        </w:tc>
        <w:tc>
          <w:tcPr>
            <w:tcW w:w="3109" w:type="pct"/>
            <w:gridSpan w:val="3"/>
          </w:tcPr>
          <w:p w14:paraId="119E685C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E312E" w:rsidRPr="00EE2244" w14:paraId="6258F9BA" w14:textId="77777777" w:rsidTr="00F81845">
        <w:trPr>
          <w:trHeight w:val="395"/>
        </w:trPr>
        <w:tc>
          <w:tcPr>
            <w:tcW w:w="1017" w:type="pct"/>
            <w:vMerge/>
          </w:tcPr>
          <w:p w14:paraId="45BF41CD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554C30B2" w14:textId="77777777" w:rsidR="009E312E" w:rsidRPr="00EE2244" w:rsidRDefault="009E312E" w:rsidP="006F1A5A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救援地點</w:t>
            </w:r>
          </w:p>
        </w:tc>
        <w:tc>
          <w:tcPr>
            <w:tcW w:w="3109" w:type="pct"/>
            <w:gridSpan w:val="3"/>
          </w:tcPr>
          <w:p w14:paraId="66F50F4D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 xml:space="preserve">       區</w:t>
            </w:r>
          </w:p>
        </w:tc>
      </w:tr>
      <w:tr w:rsidR="00D31B3A" w:rsidRPr="00EE2244" w14:paraId="7C116875" w14:textId="77777777" w:rsidTr="00F81845">
        <w:tc>
          <w:tcPr>
            <w:tcW w:w="1017" w:type="pct"/>
            <w:vMerge w:val="restart"/>
          </w:tcPr>
          <w:p w14:paraId="0A713EF9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收容證明欄</w:t>
            </w:r>
          </w:p>
        </w:tc>
        <w:tc>
          <w:tcPr>
            <w:tcW w:w="874" w:type="pct"/>
          </w:tcPr>
          <w:p w14:paraId="3589873C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受理醫療單位</w:t>
            </w:r>
          </w:p>
        </w:tc>
        <w:tc>
          <w:tcPr>
            <w:tcW w:w="3109" w:type="pct"/>
            <w:gridSpan w:val="3"/>
          </w:tcPr>
          <w:p w14:paraId="7815EC26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31B3A" w:rsidRPr="00EE2244" w14:paraId="6626651E" w14:textId="77777777" w:rsidTr="00F81845">
        <w:tc>
          <w:tcPr>
            <w:tcW w:w="1017" w:type="pct"/>
            <w:vMerge/>
          </w:tcPr>
          <w:p w14:paraId="42E15E0B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5AE1AA7B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點交獸醫師</w:t>
            </w:r>
          </w:p>
        </w:tc>
        <w:tc>
          <w:tcPr>
            <w:tcW w:w="3109" w:type="pct"/>
            <w:gridSpan w:val="3"/>
          </w:tcPr>
          <w:p w14:paraId="1E560C66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31B3A" w:rsidRPr="00EE2244" w14:paraId="61CEA3B8" w14:textId="77777777" w:rsidTr="00F81845">
        <w:tc>
          <w:tcPr>
            <w:tcW w:w="1017" w:type="pct"/>
            <w:vMerge/>
          </w:tcPr>
          <w:p w14:paraId="6A021559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6CF9F549" w14:textId="77777777" w:rsidR="00D31B3A" w:rsidRPr="00EE2244" w:rsidRDefault="00D31B3A" w:rsidP="00D8043E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動物品種</w:t>
            </w:r>
          </w:p>
        </w:tc>
        <w:tc>
          <w:tcPr>
            <w:tcW w:w="3109" w:type="pct"/>
            <w:gridSpan w:val="3"/>
          </w:tcPr>
          <w:p w14:paraId="4C43D852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31B3A" w:rsidRPr="00EE2244" w14:paraId="4319FFFE" w14:textId="77777777" w:rsidTr="00F81845">
        <w:tc>
          <w:tcPr>
            <w:tcW w:w="1017" w:type="pct"/>
            <w:vMerge/>
          </w:tcPr>
          <w:p w14:paraId="4F6BB331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71C64779" w14:textId="77777777" w:rsidR="00D31B3A" w:rsidRPr="00EE2244" w:rsidRDefault="00D31B3A" w:rsidP="00D8043E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動物性別</w:t>
            </w:r>
          </w:p>
        </w:tc>
        <w:tc>
          <w:tcPr>
            <w:tcW w:w="3109" w:type="pct"/>
            <w:gridSpan w:val="3"/>
          </w:tcPr>
          <w:p w14:paraId="5EB0E3A4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□公 □母</w:t>
            </w:r>
          </w:p>
        </w:tc>
      </w:tr>
      <w:tr w:rsidR="00D31B3A" w:rsidRPr="00EE2244" w14:paraId="25746ED8" w14:textId="77777777" w:rsidTr="00F81845">
        <w:tc>
          <w:tcPr>
            <w:tcW w:w="1017" w:type="pct"/>
            <w:vMerge/>
          </w:tcPr>
          <w:p w14:paraId="577E7EF3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2AD91BA7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有無晶片</w:t>
            </w:r>
          </w:p>
        </w:tc>
        <w:tc>
          <w:tcPr>
            <w:tcW w:w="3109" w:type="pct"/>
            <w:gridSpan w:val="3"/>
          </w:tcPr>
          <w:p w14:paraId="6606944E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□無 □有：__________________________</w:t>
            </w:r>
          </w:p>
        </w:tc>
      </w:tr>
      <w:tr w:rsidR="00D31B3A" w:rsidRPr="00EE2244" w14:paraId="6FB7CE2F" w14:textId="77777777" w:rsidTr="00F81845">
        <w:tc>
          <w:tcPr>
            <w:tcW w:w="1017" w:type="pct"/>
            <w:vMerge/>
          </w:tcPr>
          <w:p w14:paraId="7ECD2DA1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205C7F8A" w14:textId="77777777" w:rsidR="00D31B3A" w:rsidRPr="00EE2244" w:rsidRDefault="00D31B3A" w:rsidP="004B678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飼主聯絡情況</w:t>
            </w:r>
          </w:p>
        </w:tc>
        <w:tc>
          <w:tcPr>
            <w:tcW w:w="3109" w:type="pct"/>
            <w:gridSpan w:val="3"/>
          </w:tcPr>
          <w:p w14:paraId="179582F7" w14:textId="77777777" w:rsidR="00D31B3A" w:rsidRPr="00D31B3A" w:rsidRDefault="00D31B3A" w:rsidP="00D31B3A">
            <w:pPr>
              <w:widowControl/>
              <w:rPr>
                <w:rFonts w:ascii="標楷體" w:eastAsia="標楷體" w:hAnsi="標楷體"/>
              </w:rPr>
            </w:pPr>
            <w:r w:rsidRPr="00D31B3A">
              <w:rPr>
                <w:rFonts w:ascii="標楷體" w:eastAsia="標楷體" w:hAnsi="標楷體" w:hint="eastAsia"/>
              </w:rPr>
              <w:t>□有晶片但</w:t>
            </w:r>
            <w:proofErr w:type="gramStart"/>
            <w:r w:rsidRPr="00D31B3A">
              <w:rPr>
                <w:rFonts w:ascii="標楷體" w:eastAsia="標楷體" w:hAnsi="標楷體" w:hint="eastAsia"/>
              </w:rPr>
              <w:t>無寵登</w:t>
            </w:r>
            <w:proofErr w:type="gramEnd"/>
            <w:r w:rsidRPr="00D31B3A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31B3A">
              <w:rPr>
                <w:rFonts w:ascii="標楷體" w:eastAsia="標楷體" w:hAnsi="標楷體" w:hint="eastAsia"/>
              </w:rPr>
              <w:t>□未聯絡上晶片飼主。</w:t>
            </w:r>
          </w:p>
          <w:p w14:paraId="5DCDE930" w14:textId="77777777" w:rsidR="00D31B3A" w:rsidRPr="00D31B3A" w:rsidRDefault="00D31B3A" w:rsidP="00D31B3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□已聯絡上晶片飼主，飼主欲領回並自行負擔醫療費。</w:t>
            </w:r>
          </w:p>
          <w:p w14:paraId="3F77BDC4" w14:textId="77777777" w:rsidR="00D31B3A" w:rsidRPr="00EE2244" w:rsidRDefault="00D31B3A" w:rsidP="00D31B3A">
            <w:pPr>
              <w:widowControl/>
              <w:rPr>
                <w:rFonts w:ascii="標楷體" w:eastAsia="標楷體" w:hAnsi="標楷體"/>
              </w:rPr>
            </w:pPr>
            <w:r w:rsidRPr="00D31B3A">
              <w:rPr>
                <w:rFonts w:ascii="標楷體" w:eastAsia="標楷體" w:hAnsi="標楷體" w:hint="eastAsia"/>
              </w:rPr>
              <w:t>□已聯絡上晶片飼主，飼主不願領回。</w:t>
            </w:r>
          </w:p>
        </w:tc>
      </w:tr>
      <w:tr w:rsidR="009E312E" w:rsidRPr="00EE2244" w14:paraId="32109FA8" w14:textId="77777777" w:rsidTr="00F81845">
        <w:tc>
          <w:tcPr>
            <w:tcW w:w="1017" w:type="pct"/>
            <w:vMerge w:val="restart"/>
          </w:tcPr>
          <w:p w14:paraId="796DD3F0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緊急醫療照護欄</w:t>
            </w:r>
          </w:p>
        </w:tc>
        <w:tc>
          <w:tcPr>
            <w:tcW w:w="874" w:type="pct"/>
          </w:tcPr>
          <w:p w14:paraId="05688990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專責獸醫師</w:t>
            </w:r>
          </w:p>
        </w:tc>
        <w:tc>
          <w:tcPr>
            <w:tcW w:w="3109" w:type="pct"/>
            <w:gridSpan w:val="3"/>
          </w:tcPr>
          <w:p w14:paraId="16721808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E312E" w:rsidRPr="00EE2244" w14:paraId="4D8D57FA" w14:textId="77777777" w:rsidTr="00F81845">
        <w:tc>
          <w:tcPr>
            <w:tcW w:w="1017" w:type="pct"/>
            <w:vMerge/>
          </w:tcPr>
          <w:p w14:paraId="42C9C513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519A49F6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動物臨床症狀</w:t>
            </w:r>
          </w:p>
        </w:tc>
        <w:tc>
          <w:tcPr>
            <w:tcW w:w="3109" w:type="pct"/>
            <w:gridSpan w:val="3"/>
          </w:tcPr>
          <w:p w14:paraId="271436F7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E312E" w:rsidRPr="00EE2244" w14:paraId="7C5E529E" w14:textId="77777777" w:rsidTr="00F81845">
        <w:tc>
          <w:tcPr>
            <w:tcW w:w="1017" w:type="pct"/>
            <w:vMerge/>
          </w:tcPr>
          <w:p w14:paraId="4274FF24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1D6CE272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疾病診斷</w:t>
            </w:r>
          </w:p>
        </w:tc>
        <w:tc>
          <w:tcPr>
            <w:tcW w:w="3109" w:type="pct"/>
            <w:gridSpan w:val="3"/>
          </w:tcPr>
          <w:p w14:paraId="7537E522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E312E" w:rsidRPr="00EE2244" w14:paraId="71F2B32A" w14:textId="77777777" w:rsidTr="00F81845">
        <w:tc>
          <w:tcPr>
            <w:tcW w:w="1017" w:type="pct"/>
            <w:vMerge/>
          </w:tcPr>
          <w:p w14:paraId="49946E9C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pct"/>
          </w:tcPr>
          <w:p w14:paraId="5E643036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是否施術</w:t>
            </w:r>
          </w:p>
        </w:tc>
        <w:tc>
          <w:tcPr>
            <w:tcW w:w="3109" w:type="pct"/>
            <w:gridSpan w:val="3"/>
          </w:tcPr>
          <w:p w14:paraId="449A63C7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EE224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EE2244">
              <w:rPr>
                <w:rFonts w:ascii="標楷體" w:eastAsia="標楷體" w:hAnsi="標楷體"/>
              </w:rPr>
              <w:t xml:space="preserve"> </w:t>
            </w:r>
            <w:r w:rsidRPr="00EE2244">
              <w:rPr>
                <w:rFonts w:ascii="標楷體" w:eastAsia="標楷體" w:hAnsi="標楷體" w:hint="eastAsia"/>
              </w:rPr>
              <w:t>□是，手術項目與名稱：</w:t>
            </w:r>
          </w:p>
        </w:tc>
      </w:tr>
      <w:tr w:rsidR="009E312E" w:rsidRPr="00EE2244" w14:paraId="1367A147" w14:textId="77777777" w:rsidTr="00F81845">
        <w:tc>
          <w:tcPr>
            <w:tcW w:w="1017" w:type="pct"/>
            <w:vMerge w:val="restart"/>
          </w:tcPr>
          <w:p w14:paraId="06D0455A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後送安置證明欄</w:t>
            </w:r>
          </w:p>
        </w:tc>
        <w:tc>
          <w:tcPr>
            <w:tcW w:w="874" w:type="pct"/>
          </w:tcPr>
          <w:p w14:paraId="7F01412B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後送安置地點</w:t>
            </w:r>
          </w:p>
        </w:tc>
        <w:tc>
          <w:tcPr>
            <w:tcW w:w="3109" w:type="pct"/>
            <w:gridSpan w:val="3"/>
          </w:tcPr>
          <w:p w14:paraId="6E2E06A7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□飼主領回簽名：</w:t>
            </w:r>
            <w:r w:rsidRPr="00EE2244">
              <w:rPr>
                <w:rFonts w:ascii="標楷體" w:eastAsia="標楷體" w:hAnsi="標楷體"/>
              </w:rPr>
              <w:br/>
            </w:r>
            <w:r w:rsidRPr="00EE2244">
              <w:rPr>
                <w:rFonts w:ascii="標楷體" w:eastAsia="標楷體" w:hAnsi="標楷體" w:hint="eastAsia"/>
              </w:rPr>
              <w:t xml:space="preserve">  飼主聯絡電話：</w:t>
            </w:r>
          </w:p>
          <w:p w14:paraId="76C23491" w14:textId="1CE3D935" w:rsidR="00707379" w:rsidRPr="00707379" w:rsidRDefault="009E312E" w:rsidP="0070737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□桃園市動物保護教育園區</w:t>
            </w:r>
            <w:r w:rsidR="008B307A">
              <w:rPr>
                <w:rFonts w:ascii="標楷體" w:eastAsia="標楷體" w:hAnsi="標楷體" w:hint="eastAsia"/>
              </w:rPr>
              <w:t>：</w:t>
            </w:r>
            <w:r w:rsidR="008B307A">
              <w:rPr>
                <w:rFonts w:ascii="標楷體" w:eastAsia="標楷體" w:hAnsi="標楷體"/>
              </w:rPr>
              <w:br/>
            </w:r>
            <w:r w:rsidR="008B307A">
              <w:rPr>
                <w:rFonts w:ascii="標楷體" w:eastAsia="標楷體" w:hAnsi="標楷體" w:hint="eastAsia"/>
              </w:rPr>
              <w:t xml:space="preserve">  </w:t>
            </w:r>
            <w:r w:rsidRPr="00EE2244">
              <w:rPr>
                <w:rFonts w:ascii="標楷體" w:eastAsia="標楷體" w:hAnsi="標楷體" w:hint="eastAsia"/>
              </w:rPr>
              <w:t>□存活□屍體(□傷病死亡□人道處置)</w:t>
            </w:r>
          </w:p>
        </w:tc>
      </w:tr>
      <w:tr w:rsidR="009E312E" w:rsidRPr="00EE2244" w14:paraId="64E0C766" w14:textId="77777777" w:rsidTr="00F81845">
        <w:trPr>
          <w:trHeight w:val="488"/>
        </w:trPr>
        <w:tc>
          <w:tcPr>
            <w:tcW w:w="1017" w:type="pct"/>
            <w:vMerge/>
          </w:tcPr>
          <w:p w14:paraId="09A2EB5A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74" w:type="pct"/>
          </w:tcPr>
          <w:p w14:paraId="4A2B84E8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後送人員</w:t>
            </w:r>
          </w:p>
        </w:tc>
        <w:tc>
          <w:tcPr>
            <w:tcW w:w="3109" w:type="pct"/>
            <w:gridSpan w:val="3"/>
          </w:tcPr>
          <w:p w14:paraId="02968E61" w14:textId="77777777" w:rsidR="009E312E" w:rsidRPr="00EE2244" w:rsidRDefault="009E312E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B27CD" w:rsidRPr="00EE2244" w14:paraId="2099EAD1" w14:textId="77777777" w:rsidTr="002779EC">
        <w:trPr>
          <w:trHeight w:val="2076"/>
        </w:trPr>
        <w:tc>
          <w:tcPr>
            <w:tcW w:w="5000" w:type="pct"/>
            <w:gridSpan w:val="5"/>
          </w:tcPr>
          <w:p w14:paraId="1E4E7BAF" w14:textId="5CC28011" w:rsidR="009B27CD" w:rsidRPr="00EE2244" w:rsidRDefault="009B27CD" w:rsidP="00D1668B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受傷犬</w:t>
            </w:r>
            <w:proofErr w:type="gramStart"/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貓屬有主者</w:t>
            </w:r>
            <w:proofErr w:type="gramEnd"/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，相關醫療照顧相關費用應由飼主自行支付，委託機構</w:t>
            </w:r>
            <w:r w:rsidR="007D1A36">
              <w:rPr>
                <w:rFonts w:ascii="標楷體" w:eastAsia="標楷體" w:hAnsi="標楷體" w:hint="eastAsia"/>
                <w:sz w:val="20"/>
                <w:szCs w:val="20"/>
              </w:rPr>
              <w:t>應</w:t>
            </w:r>
            <w:r w:rsidR="00C143D8">
              <w:rPr>
                <w:rFonts w:ascii="標楷體" w:eastAsia="標楷體" w:hAnsi="標楷體" w:hint="eastAsia"/>
                <w:sz w:val="20"/>
                <w:szCs w:val="20"/>
              </w:rPr>
              <w:t>逕行聯絡飼主領回</w:t>
            </w:r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並請飼主</w:t>
            </w:r>
            <w:proofErr w:type="gramEnd"/>
            <w:r w:rsidR="00BF07D1">
              <w:rPr>
                <w:rFonts w:ascii="標楷體" w:eastAsia="標楷體" w:hAnsi="標楷體" w:hint="eastAsia"/>
                <w:sz w:val="20"/>
                <w:szCs w:val="20"/>
              </w:rPr>
              <w:t>簽屬認領動物切結書以及</w:t>
            </w:r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於「後送安置證明欄」簽名確認完成領回手續。</w:t>
            </w:r>
          </w:p>
          <w:p w14:paraId="43EBBB12" w14:textId="77777777" w:rsidR="009B27CD" w:rsidRPr="00EE2244" w:rsidRDefault="009B27CD" w:rsidP="00D1668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如確實無法通知飼主領回動物者，得將受傷動物後送桃園市動物保護教育園區收容，由甲方依契約規定給付費用，並依動物保護法等相關法令規定追究飼主責任與處置。</w:t>
            </w:r>
          </w:p>
          <w:p w14:paraId="45747ADB" w14:textId="77777777" w:rsidR="009B27CD" w:rsidRPr="00EE2244" w:rsidRDefault="009B27CD" w:rsidP="00D1668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甲方有權指派</w:t>
            </w:r>
            <w:proofErr w:type="gramStart"/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人員至乙方</w:t>
            </w:r>
            <w:proofErr w:type="gramEnd"/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醫療照顧現場查核與紀錄</w:t>
            </w:r>
            <w:r w:rsidRPr="00EE224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含拍照或錄影</w:t>
            </w:r>
            <w:r w:rsidRPr="00EE224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E2244">
              <w:rPr>
                <w:rFonts w:ascii="標楷體" w:eastAsia="標楷體" w:hAnsi="標楷體" w:hint="eastAsia"/>
                <w:sz w:val="20"/>
                <w:szCs w:val="20"/>
              </w:rPr>
              <w:t>，乙方不得拒絕。</w:t>
            </w:r>
          </w:p>
        </w:tc>
      </w:tr>
    </w:tbl>
    <w:p w14:paraId="4BD223CD" w14:textId="77777777" w:rsidR="00241C02" w:rsidRPr="00EE2244" w:rsidRDefault="00241C02" w:rsidP="007B4025">
      <w:pPr>
        <w:pStyle w:val="a7"/>
        <w:jc w:val="center"/>
        <w:rPr>
          <w:rFonts w:ascii="標楷體" w:eastAsia="標楷體" w:hAnsi="標楷體"/>
        </w:rPr>
      </w:pPr>
      <w:r w:rsidRPr="00EE2244">
        <w:rPr>
          <w:rFonts w:ascii="標楷體" w:eastAsia="標楷體" w:hAnsi="標楷體"/>
        </w:rPr>
        <w:t>第</w:t>
      </w:r>
      <w:r w:rsidRPr="00EE2244">
        <w:rPr>
          <w:rFonts w:ascii="標楷體" w:eastAsia="標楷體" w:hAnsi="標楷體" w:hint="eastAsia"/>
          <w:b/>
          <w:bCs/>
        </w:rPr>
        <w:t>1</w:t>
      </w:r>
      <w:r w:rsidRPr="00EE2244">
        <w:rPr>
          <w:rFonts w:ascii="標楷體" w:eastAsia="標楷體" w:hAnsi="標楷體"/>
        </w:rPr>
        <w:t>聯：動保處存查</w:t>
      </w:r>
      <w:r w:rsidRPr="00EE2244">
        <w:rPr>
          <w:rFonts w:ascii="標楷體" w:eastAsia="標楷體" w:hAnsi="標楷體" w:hint="eastAsia"/>
        </w:rPr>
        <w:t>(</w:t>
      </w:r>
      <w:r w:rsidRPr="00EE2244">
        <w:rPr>
          <w:rFonts w:ascii="標楷體" w:eastAsia="標楷體" w:hAnsi="標楷體"/>
        </w:rPr>
        <w:t>白</w:t>
      </w:r>
      <w:r w:rsidRPr="00EE2244">
        <w:rPr>
          <w:rFonts w:ascii="標楷體" w:eastAsia="標楷體" w:hAnsi="標楷體" w:hint="eastAsia"/>
        </w:rPr>
        <w:t xml:space="preserve">)    </w:t>
      </w:r>
      <w:r w:rsidRPr="00EE2244">
        <w:rPr>
          <w:rFonts w:ascii="標楷體" w:eastAsia="標楷體" w:hAnsi="標楷體"/>
        </w:rPr>
        <w:t>第</w:t>
      </w:r>
      <w:r w:rsidRPr="00EE2244">
        <w:rPr>
          <w:rFonts w:ascii="標楷體" w:eastAsia="標楷體" w:hAnsi="標楷體"/>
          <w:b/>
          <w:bCs/>
        </w:rPr>
        <w:t>2</w:t>
      </w:r>
      <w:r w:rsidRPr="00EE2244">
        <w:rPr>
          <w:rFonts w:ascii="標楷體" w:eastAsia="標楷體" w:hAnsi="標楷體"/>
        </w:rPr>
        <w:t>聯：核銷聯，每月彙整請款</w:t>
      </w:r>
      <w:r w:rsidRPr="00EE2244">
        <w:rPr>
          <w:rFonts w:ascii="標楷體" w:eastAsia="標楷體" w:hAnsi="標楷體" w:hint="eastAsia"/>
        </w:rPr>
        <w:t>(</w:t>
      </w:r>
      <w:r w:rsidRPr="00EE2244">
        <w:rPr>
          <w:rFonts w:ascii="標楷體" w:eastAsia="標楷體" w:hAnsi="標楷體"/>
        </w:rPr>
        <w:t>紅</w:t>
      </w:r>
      <w:r w:rsidRPr="00EE2244">
        <w:rPr>
          <w:rFonts w:ascii="標楷體" w:eastAsia="標楷體" w:hAnsi="標楷體" w:hint="eastAsia"/>
        </w:rPr>
        <w:t xml:space="preserve">)    </w:t>
      </w:r>
      <w:r w:rsidRPr="00EE2244">
        <w:rPr>
          <w:rFonts w:ascii="標楷體" w:eastAsia="標楷體" w:hAnsi="標楷體"/>
        </w:rPr>
        <w:t>第</w:t>
      </w:r>
      <w:r w:rsidRPr="00EE2244">
        <w:rPr>
          <w:rFonts w:ascii="標楷體" w:eastAsia="標楷體" w:hAnsi="標楷體"/>
          <w:b/>
          <w:bCs/>
        </w:rPr>
        <w:t>3</w:t>
      </w:r>
      <w:r w:rsidRPr="00EE2244">
        <w:rPr>
          <w:rFonts w:ascii="標楷體" w:eastAsia="標楷體" w:hAnsi="標楷體"/>
        </w:rPr>
        <w:t>聯：診療機構留存</w:t>
      </w:r>
      <w:r w:rsidRPr="00EE2244">
        <w:rPr>
          <w:rFonts w:ascii="標楷體" w:eastAsia="標楷體" w:hAnsi="標楷體" w:hint="eastAsia"/>
        </w:rPr>
        <w:t>(</w:t>
      </w:r>
      <w:r w:rsidRPr="00EE2244">
        <w:rPr>
          <w:rFonts w:ascii="標楷體" w:eastAsia="標楷體" w:hAnsi="標楷體"/>
        </w:rPr>
        <w:t>藍</w:t>
      </w:r>
      <w:r w:rsidRPr="00EE2244">
        <w:rPr>
          <w:rFonts w:ascii="標楷體" w:eastAsia="標楷體" w:hAnsi="標楷體" w:hint="eastAsia"/>
        </w:rPr>
        <w:t>)</w:t>
      </w:r>
    </w:p>
    <w:p w14:paraId="57B43B13" w14:textId="77777777" w:rsidR="00FF25F8" w:rsidRPr="00EE2244" w:rsidRDefault="00353086" w:rsidP="004B6789">
      <w:pPr>
        <w:widowControl/>
        <w:rPr>
          <w:rFonts w:ascii="標楷體" w:eastAsia="標楷體" w:hAnsi="標楷體"/>
          <w:b/>
          <w:sz w:val="28"/>
          <w:szCs w:val="28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Pr="00EE2244">
        <w:rPr>
          <w:rFonts w:ascii="標楷體" w:eastAsia="標楷體" w:hAnsi="標楷體"/>
          <w:b/>
          <w:bCs/>
          <w:sz w:val="28"/>
          <w:szCs w:val="28"/>
        </w:rPr>
        <w:t>2</w:t>
      </w:r>
      <w:r w:rsidRPr="00EE2244">
        <w:rPr>
          <w:rFonts w:ascii="標楷體" w:eastAsia="標楷體" w:hAnsi="標楷體" w:hint="eastAsia"/>
          <w:b/>
          <w:sz w:val="28"/>
          <w:szCs w:val="28"/>
        </w:rPr>
        <w:t>桃園市遊蕩犬貓收容與醫療照顧費用分級給付基準表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3967"/>
        <w:gridCol w:w="853"/>
        <w:gridCol w:w="3365"/>
      </w:tblGrid>
      <w:tr w:rsidR="00BF6074" w:rsidRPr="00EE2244" w14:paraId="5D94EBD8" w14:textId="77777777" w:rsidTr="00217C80">
        <w:tc>
          <w:tcPr>
            <w:tcW w:w="799" w:type="pct"/>
          </w:tcPr>
          <w:p w14:paraId="384B2C4F" w14:textId="77777777" w:rsidR="00353086" w:rsidRPr="00EE2244" w:rsidRDefault="00353086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分級</w:t>
            </w:r>
          </w:p>
        </w:tc>
        <w:tc>
          <w:tcPr>
            <w:tcW w:w="2036" w:type="pct"/>
          </w:tcPr>
          <w:p w14:paraId="36EF9576" w14:textId="77777777" w:rsidR="00353086" w:rsidRPr="00EE2244" w:rsidRDefault="00353086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醫療項目</w:t>
            </w:r>
          </w:p>
        </w:tc>
        <w:tc>
          <w:tcPr>
            <w:tcW w:w="438" w:type="pct"/>
          </w:tcPr>
          <w:p w14:paraId="2045A3A4" w14:textId="77777777" w:rsidR="00353086" w:rsidRPr="00EE2244" w:rsidRDefault="00353086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727" w:type="pct"/>
          </w:tcPr>
          <w:p w14:paraId="2AA380E7" w14:textId="77777777" w:rsidR="00353086" w:rsidRPr="00EE2244" w:rsidRDefault="00353086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BF6074" w:rsidRPr="00EE2244" w14:paraId="572D47C0" w14:textId="77777777" w:rsidTr="00217C80">
        <w:trPr>
          <w:trHeight w:val="170"/>
        </w:trPr>
        <w:tc>
          <w:tcPr>
            <w:tcW w:w="799" w:type="pct"/>
            <w:vMerge w:val="restart"/>
          </w:tcPr>
          <w:p w14:paraId="352893B6" w14:textId="0570AC98" w:rsidR="0024284B" w:rsidRPr="00EE2244" w:rsidRDefault="00241C02" w:rsidP="0044257B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第一級</w:t>
            </w:r>
            <w:r w:rsidRPr="00EE2244">
              <w:rPr>
                <w:rFonts w:ascii="標楷體" w:eastAsia="標楷體" w:hAnsi="標楷體"/>
                <w:b/>
              </w:rPr>
              <w:br/>
            </w:r>
            <w:r w:rsidR="006E280D" w:rsidRPr="00497C86">
              <w:rPr>
                <w:rFonts w:ascii="標楷體" w:eastAsia="標楷體" w:hAnsi="標楷體" w:hint="eastAsia"/>
                <w:b/>
              </w:rPr>
              <w:t>上限</w:t>
            </w:r>
            <w:r w:rsidR="0044257B">
              <w:rPr>
                <w:rFonts w:ascii="標楷體" w:eastAsia="標楷體" w:hAnsi="標楷體" w:hint="eastAsia"/>
                <w:b/>
              </w:rPr>
              <w:t>200</w:t>
            </w:r>
            <w:r w:rsidR="0024284B" w:rsidRPr="00497C86">
              <w:rPr>
                <w:rFonts w:ascii="標楷體" w:eastAsia="標楷體" w:hAnsi="標楷體" w:hint="eastAsia"/>
                <w:b/>
              </w:rPr>
              <w:t>0元</w:t>
            </w:r>
          </w:p>
        </w:tc>
        <w:tc>
          <w:tcPr>
            <w:tcW w:w="2036" w:type="pct"/>
          </w:tcPr>
          <w:p w14:paraId="70B78993" w14:textId="77777777" w:rsidR="00241C02" w:rsidRPr="007C2A87" w:rsidRDefault="007C2A87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7C2A87">
              <w:rPr>
                <w:rFonts w:ascii="標楷體" w:eastAsia="標楷體" w:hAnsi="標楷體" w:hint="eastAsia"/>
              </w:rPr>
              <w:t>掃瞄晶片、拍照除</w:t>
            </w:r>
            <w:proofErr w:type="gramStart"/>
            <w:r w:rsidRPr="007C2A87">
              <w:rPr>
                <w:rFonts w:ascii="標楷體" w:eastAsia="標楷體" w:hAnsi="標楷體" w:hint="eastAsia"/>
              </w:rPr>
              <w:t>蚤與驅</w:t>
            </w:r>
            <w:proofErr w:type="gramEnd"/>
            <w:r w:rsidRPr="007C2A87">
              <w:rPr>
                <w:rFonts w:ascii="標楷體" w:eastAsia="標楷體" w:hAnsi="標楷體" w:hint="eastAsia"/>
              </w:rPr>
              <w:t>蟲。</w:t>
            </w:r>
          </w:p>
        </w:tc>
        <w:tc>
          <w:tcPr>
            <w:tcW w:w="438" w:type="pct"/>
          </w:tcPr>
          <w:p w14:paraId="4C25D226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150</w:t>
            </w:r>
          </w:p>
        </w:tc>
        <w:tc>
          <w:tcPr>
            <w:tcW w:w="1727" w:type="pct"/>
            <w:vMerge w:val="restart"/>
          </w:tcPr>
          <w:p w14:paraId="61FBDE7C" w14:textId="77777777" w:rsidR="00241C02" w:rsidRPr="00EE2244" w:rsidRDefault="00241C02" w:rsidP="00241C02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功能：</w:t>
            </w:r>
            <w:r w:rsidRPr="00EE2244">
              <w:rPr>
                <w:rFonts w:ascii="標楷體" w:eastAsia="標楷體" w:hAnsi="標楷體" w:hint="eastAsia"/>
              </w:rPr>
              <w:t>動物基本健康評估，維持與穏定動物生命徵象</w:t>
            </w:r>
            <w:r w:rsidR="009572AA" w:rsidRPr="00EE2244">
              <w:rPr>
                <w:rFonts w:ascii="標楷體" w:eastAsia="標楷體" w:hAnsi="標楷體" w:hint="eastAsia"/>
              </w:rPr>
              <w:t>與</w:t>
            </w:r>
            <w:r w:rsidRPr="00EE2244">
              <w:rPr>
                <w:rFonts w:ascii="標楷體" w:eastAsia="標楷體" w:hAnsi="標楷體" w:hint="eastAsia"/>
              </w:rPr>
              <w:t>基本</w:t>
            </w:r>
            <w:r w:rsidR="009572AA" w:rsidRPr="00EE2244">
              <w:rPr>
                <w:rFonts w:ascii="標楷體" w:eastAsia="標楷體" w:hAnsi="標楷體" w:hint="eastAsia"/>
              </w:rPr>
              <w:t>生</w:t>
            </w:r>
            <w:r w:rsidRPr="00EE2244">
              <w:rPr>
                <w:rFonts w:ascii="標楷體" w:eastAsia="標楷體" w:hAnsi="標楷體" w:hint="eastAsia"/>
              </w:rPr>
              <w:t>理功能，減緩動物疼痛、創傷敷藥消毒及動物急救、外傷等基本</w:t>
            </w:r>
            <w:r w:rsidR="009572AA" w:rsidRPr="00EE2244">
              <w:rPr>
                <w:rFonts w:ascii="標楷體" w:eastAsia="標楷體" w:hAnsi="標楷體" w:hint="eastAsia"/>
              </w:rPr>
              <w:t>救</w:t>
            </w:r>
            <w:r w:rsidRPr="00EE2244">
              <w:rPr>
                <w:rFonts w:ascii="標楷體" w:eastAsia="標楷體" w:hAnsi="標楷體" w:hint="eastAsia"/>
              </w:rPr>
              <w:t>護醫療處理。</w:t>
            </w:r>
          </w:p>
          <w:p w14:paraId="16931D5B" w14:textId="77777777" w:rsidR="009572AA" w:rsidRPr="00EE2244" w:rsidRDefault="009572AA" w:rsidP="00241C02">
            <w:pPr>
              <w:widowControl/>
              <w:rPr>
                <w:rFonts w:ascii="標楷體" w:eastAsia="標楷體" w:hAnsi="標楷體"/>
              </w:rPr>
            </w:pPr>
          </w:p>
          <w:p w14:paraId="08E24FBC" w14:textId="77777777" w:rsidR="00241C02" w:rsidRDefault="00241C02" w:rsidP="009572AA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對象：動物生命徵象尚穩定，</w:t>
            </w:r>
            <w:r w:rsidR="009572AA" w:rsidRPr="00EE2244">
              <w:rPr>
                <w:rFonts w:ascii="標楷體" w:eastAsia="標楷體" w:hAnsi="標楷體" w:hint="eastAsia"/>
              </w:rPr>
              <w:t>身</w:t>
            </w:r>
            <w:r w:rsidRPr="00EE2244">
              <w:rPr>
                <w:rFonts w:ascii="標楷體" w:eastAsia="標楷體" w:hAnsi="標楷體" w:hint="eastAsia"/>
              </w:rPr>
              <w:t>體具有表層撕裂傷、輕度</w:t>
            </w:r>
            <w:r w:rsidR="009572AA" w:rsidRPr="00EE2244">
              <w:rPr>
                <w:rFonts w:ascii="標楷體" w:eastAsia="標楷體" w:hAnsi="標楷體" w:hint="eastAsia"/>
              </w:rPr>
              <w:t>傷</w:t>
            </w:r>
            <w:r w:rsidRPr="00EE2244">
              <w:rPr>
                <w:rFonts w:ascii="標楷體" w:eastAsia="標楷體" w:hAnsi="標楷體" w:hint="eastAsia"/>
              </w:rPr>
              <w:t>口感</w:t>
            </w:r>
            <w:r w:rsidRPr="00EE2244">
              <w:rPr>
                <w:rFonts w:ascii="標楷體" w:eastAsia="標楷體" w:hAnsi="標楷體"/>
              </w:rPr>
              <w:t xml:space="preserve"> </w:t>
            </w:r>
            <w:r w:rsidRPr="00EE2244">
              <w:rPr>
                <w:rFonts w:ascii="標楷體" w:eastAsia="標楷體" w:hAnsi="標楷體" w:hint="eastAsia"/>
              </w:rPr>
              <w:t>染、輕微脫水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瘦弱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營養不良、發燒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咳嗽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嘔吐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中毒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抽槒不止、下痢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解黑便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肌肉</w:t>
            </w:r>
            <w:r w:rsidR="009572AA" w:rsidRPr="00EE2244">
              <w:rPr>
                <w:rFonts w:ascii="標楷體" w:eastAsia="標楷體" w:hAnsi="標楷體" w:hint="eastAsia"/>
              </w:rPr>
              <w:t>扭傷、拉傷等身體疼痛之動物。</w:t>
            </w:r>
          </w:p>
          <w:p w14:paraId="76F05656" w14:textId="77777777" w:rsidR="00BB7B3B" w:rsidRDefault="00BB7B3B" w:rsidP="009572AA">
            <w:pPr>
              <w:widowControl/>
              <w:rPr>
                <w:rFonts w:ascii="標楷體" w:eastAsia="標楷體" w:hAnsi="標楷體"/>
              </w:rPr>
            </w:pPr>
          </w:p>
          <w:p w14:paraId="24D9EB86" w14:textId="2D70E9E6" w:rsidR="00BB7B3B" w:rsidRPr="00EE2244" w:rsidRDefault="00BB7B3B" w:rsidP="009572AA">
            <w:pPr>
              <w:widowControl/>
              <w:rPr>
                <w:rFonts w:ascii="標楷體" w:eastAsia="標楷體" w:hAnsi="標楷體"/>
              </w:rPr>
            </w:pPr>
            <w:r w:rsidRPr="00BB7B3B">
              <w:rPr>
                <w:rFonts w:ascii="標楷體" w:eastAsia="標楷體" w:hAnsi="標楷體" w:hint="eastAsia"/>
                <w:highlight w:val="yellow"/>
              </w:rPr>
              <w:t>傳染病</w:t>
            </w:r>
            <w:proofErr w:type="gramStart"/>
            <w:r w:rsidRPr="00BB7B3B">
              <w:rPr>
                <w:rFonts w:ascii="標楷體" w:eastAsia="標楷體" w:hAnsi="標楷體" w:hint="eastAsia"/>
                <w:highlight w:val="yellow"/>
              </w:rPr>
              <w:t>快篩試劑</w:t>
            </w:r>
            <w:proofErr w:type="gramEnd"/>
            <w:r w:rsidRPr="00BB7B3B">
              <w:rPr>
                <w:rFonts w:ascii="標楷體" w:eastAsia="標楷體" w:hAnsi="標楷體" w:hint="eastAsia"/>
                <w:highlight w:val="yellow"/>
              </w:rPr>
              <w:t>應提供照片並於試劑上與病歷中註明使用日期。</w:t>
            </w:r>
          </w:p>
        </w:tc>
      </w:tr>
      <w:tr w:rsidR="00BF6074" w:rsidRPr="00EE2244" w14:paraId="295D4862" w14:textId="77777777" w:rsidTr="00217C80">
        <w:trPr>
          <w:trHeight w:val="940"/>
        </w:trPr>
        <w:tc>
          <w:tcPr>
            <w:tcW w:w="799" w:type="pct"/>
            <w:vMerge/>
          </w:tcPr>
          <w:p w14:paraId="7F2662F1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7EAEC1B7" w14:textId="77777777" w:rsidR="00241C02" w:rsidRPr="00497C86" w:rsidRDefault="00241C02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一般臨床診察費：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視診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、觸診、聽 診、體溫重測量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與糞檢</w:t>
            </w:r>
            <w:proofErr w:type="gramEnd"/>
            <w:r w:rsidR="0024284B" w:rsidRPr="00497C86">
              <w:rPr>
                <w:rFonts w:ascii="標楷體" w:eastAsia="標楷體" w:hAnsi="標楷體" w:hint="eastAsia"/>
              </w:rPr>
              <w:t>、尿檢</w:t>
            </w:r>
            <w:r w:rsidRPr="00497C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8" w:type="pct"/>
          </w:tcPr>
          <w:p w14:paraId="114A8797" w14:textId="77777777" w:rsidR="00241C02" w:rsidRPr="00497C86" w:rsidRDefault="00241C02" w:rsidP="00353086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/>
                <w:b/>
              </w:rPr>
              <w:t>200</w:t>
            </w:r>
          </w:p>
          <w:p w14:paraId="734053F0" w14:textId="77777777" w:rsidR="00241C02" w:rsidRPr="00497C86" w:rsidRDefault="00241C02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727" w:type="pct"/>
            <w:vMerge/>
          </w:tcPr>
          <w:p w14:paraId="05E12536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4257B" w:rsidRPr="00EE2244" w14:paraId="1C4A8DC0" w14:textId="77777777" w:rsidTr="00217C80">
        <w:trPr>
          <w:trHeight w:val="829"/>
        </w:trPr>
        <w:tc>
          <w:tcPr>
            <w:tcW w:w="799" w:type="pct"/>
            <w:vMerge/>
          </w:tcPr>
          <w:p w14:paraId="577682E1" w14:textId="77777777" w:rsidR="0044257B" w:rsidRPr="00EE2244" w:rsidRDefault="0044257B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7887E653" w14:textId="4A76C7EC" w:rsidR="0044257B" w:rsidRPr="00497C86" w:rsidRDefault="0044257B" w:rsidP="00562638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6C01EE">
              <w:rPr>
                <w:rFonts w:ascii="標楷體" w:eastAsia="標楷體" w:hAnsi="標楷體" w:hint="eastAsia"/>
                <w:highlight w:val="yellow"/>
              </w:rPr>
              <w:t>傳染病</w:t>
            </w:r>
            <w:proofErr w:type="gramStart"/>
            <w:r w:rsidRPr="006C01EE">
              <w:rPr>
                <w:rFonts w:ascii="標楷體" w:eastAsia="標楷體" w:hAnsi="標楷體" w:hint="eastAsia"/>
                <w:highlight w:val="yellow"/>
              </w:rPr>
              <w:t>快篩試劑</w:t>
            </w:r>
            <w:proofErr w:type="gramEnd"/>
            <w:r>
              <w:rPr>
                <w:rFonts w:ascii="標楷體" w:eastAsia="標楷體" w:hAnsi="標楷體" w:hint="eastAsia"/>
                <w:highlight w:val="yellow"/>
              </w:rPr>
              <w:t>檢測費</w:t>
            </w:r>
            <w:r w:rsidR="00562638" w:rsidRPr="00562638">
              <w:rPr>
                <w:rFonts w:ascii="標楷體" w:eastAsia="標楷體" w:hAnsi="標楷體" w:hint="eastAsia"/>
                <w:highlight w:val="yellow"/>
              </w:rPr>
              <w:t>(貓</w:t>
            </w:r>
            <w:proofErr w:type="gramStart"/>
            <w:r w:rsidR="00562638" w:rsidRPr="00562638">
              <w:rPr>
                <w:rFonts w:ascii="標楷體" w:eastAsia="標楷體" w:hAnsi="標楷體" w:hint="eastAsia"/>
                <w:highlight w:val="yellow"/>
              </w:rPr>
              <w:t>瘟</w:t>
            </w:r>
            <w:proofErr w:type="gramEnd"/>
            <w:r w:rsidR="00562638" w:rsidRPr="00562638">
              <w:rPr>
                <w:rFonts w:ascii="標楷體" w:eastAsia="標楷體" w:hAnsi="標楷體" w:hint="eastAsia"/>
                <w:highlight w:val="yellow"/>
              </w:rPr>
              <w:t>、</w:t>
            </w:r>
            <w:proofErr w:type="gramStart"/>
            <w:r w:rsidR="00562638" w:rsidRPr="00562638">
              <w:rPr>
                <w:rFonts w:ascii="標楷體" w:eastAsia="標楷體" w:hAnsi="標楷體" w:hint="eastAsia"/>
                <w:highlight w:val="yellow"/>
              </w:rPr>
              <w:t>貓愛滋</w:t>
            </w:r>
            <w:proofErr w:type="gramEnd"/>
            <w:r w:rsidR="00562638" w:rsidRPr="00562638">
              <w:rPr>
                <w:rFonts w:ascii="標楷體" w:eastAsia="標楷體" w:hAnsi="標楷體" w:hint="eastAsia"/>
                <w:highlight w:val="yellow"/>
              </w:rPr>
              <w:t>、貓白血病、犬</w:t>
            </w:r>
            <w:proofErr w:type="gramStart"/>
            <w:r w:rsidR="00562638" w:rsidRPr="00562638">
              <w:rPr>
                <w:rFonts w:ascii="標楷體" w:eastAsia="標楷體" w:hAnsi="標楷體" w:hint="eastAsia"/>
                <w:highlight w:val="yellow"/>
              </w:rPr>
              <w:t>瘟</w:t>
            </w:r>
            <w:proofErr w:type="gramEnd"/>
            <w:r w:rsidR="00562638" w:rsidRPr="00562638">
              <w:rPr>
                <w:rFonts w:ascii="標楷體" w:eastAsia="標楷體" w:hAnsi="標楷體" w:hint="eastAsia"/>
                <w:highlight w:val="yellow"/>
              </w:rPr>
              <w:t>熱、</w:t>
            </w:r>
            <w:proofErr w:type="gramStart"/>
            <w:r w:rsidR="00562638" w:rsidRPr="00562638">
              <w:rPr>
                <w:rFonts w:ascii="標楷體" w:eastAsia="標楷體" w:hAnsi="標楷體" w:hint="eastAsia"/>
                <w:highlight w:val="yellow"/>
              </w:rPr>
              <w:t>犬出血性</w:t>
            </w:r>
            <w:proofErr w:type="gramEnd"/>
            <w:r w:rsidR="00562638" w:rsidRPr="00562638">
              <w:rPr>
                <w:rFonts w:ascii="標楷體" w:eastAsia="標楷體" w:hAnsi="標楷體" w:hint="eastAsia"/>
                <w:highlight w:val="yellow"/>
              </w:rPr>
              <w:t>腸炎)</w:t>
            </w:r>
          </w:p>
        </w:tc>
        <w:tc>
          <w:tcPr>
            <w:tcW w:w="438" w:type="pct"/>
          </w:tcPr>
          <w:p w14:paraId="109BF045" w14:textId="3F38962F" w:rsidR="0044257B" w:rsidRPr="00497C86" w:rsidRDefault="0044257B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DA1AF0">
              <w:rPr>
                <w:rFonts w:ascii="標楷體" w:eastAsia="標楷體" w:hAnsi="標楷體" w:hint="eastAsia"/>
                <w:b/>
                <w:highlight w:val="yellow"/>
              </w:rPr>
              <w:t>300</w:t>
            </w:r>
          </w:p>
        </w:tc>
        <w:tc>
          <w:tcPr>
            <w:tcW w:w="1727" w:type="pct"/>
            <w:vMerge/>
          </w:tcPr>
          <w:p w14:paraId="495D531E" w14:textId="77777777" w:rsidR="0044257B" w:rsidRPr="00EE2244" w:rsidRDefault="0044257B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F6074" w:rsidRPr="00EE2244" w14:paraId="60E77DC5" w14:textId="77777777" w:rsidTr="00217C80">
        <w:trPr>
          <w:trHeight w:val="872"/>
        </w:trPr>
        <w:tc>
          <w:tcPr>
            <w:tcW w:w="799" w:type="pct"/>
            <w:vMerge/>
          </w:tcPr>
          <w:p w14:paraId="7AAEA12E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186A49CA" w14:textId="77777777" w:rsidR="00241C02" w:rsidRPr="00497C86" w:rsidRDefault="00241C02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基本血液檢驗費：應包含 WBC、 RBC、PCV、platelets、MCHC、MCV、MCH、</w:t>
            </w:r>
            <w:proofErr w:type="spellStart"/>
            <w:r w:rsidRPr="00497C86">
              <w:rPr>
                <w:rFonts w:ascii="標楷體" w:eastAsia="標楷體" w:hAnsi="標楷體" w:hint="eastAsia"/>
              </w:rPr>
              <w:t>Hb</w:t>
            </w:r>
            <w:proofErr w:type="spellEnd"/>
            <w:r w:rsidRPr="00497C86">
              <w:rPr>
                <w:rFonts w:ascii="標楷體" w:eastAsia="標楷體" w:hAnsi="標楷體" w:hint="eastAsia"/>
              </w:rPr>
              <w:t xml:space="preserve"> 等。</w:t>
            </w:r>
          </w:p>
        </w:tc>
        <w:tc>
          <w:tcPr>
            <w:tcW w:w="438" w:type="pct"/>
          </w:tcPr>
          <w:p w14:paraId="409D8966" w14:textId="04D0399B" w:rsidR="00241C02" w:rsidRPr="00497C86" w:rsidRDefault="0044257B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44257B">
              <w:rPr>
                <w:rFonts w:ascii="標楷體" w:eastAsia="標楷體" w:hAnsi="標楷體" w:hint="eastAsia"/>
                <w:b/>
                <w:highlight w:val="yellow"/>
              </w:rPr>
              <w:t>400</w:t>
            </w:r>
          </w:p>
        </w:tc>
        <w:tc>
          <w:tcPr>
            <w:tcW w:w="1727" w:type="pct"/>
            <w:vMerge/>
          </w:tcPr>
          <w:p w14:paraId="76ACDEAD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F6074" w:rsidRPr="00EE2244" w14:paraId="18C141FB" w14:textId="77777777" w:rsidTr="00217C80">
        <w:trPr>
          <w:trHeight w:val="1638"/>
        </w:trPr>
        <w:tc>
          <w:tcPr>
            <w:tcW w:w="799" w:type="pct"/>
            <w:vMerge/>
          </w:tcPr>
          <w:p w14:paraId="2BD0D033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04D00202" w14:textId="77777777" w:rsidR="00241C02" w:rsidRPr="00497C86" w:rsidRDefault="00241C02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皮下/靜脈/肌肉注射治療費：包含 止痛劑、消炎藥、強心劑、呼吸刺激劑、肌肉鬆弛劑、止瀉劑、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止吐劑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、止血劑或支氣管擴張等選擇投藥與營養劑補充相關注射材料及藥品。</w:t>
            </w:r>
          </w:p>
        </w:tc>
        <w:tc>
          <w:tcPr>
            <w:tcW w:w="438" w:type="pct"/>
          </w:tcPr>
          <w:p w14:paraId="3AE9B329" w14:textId="77777777" w:rsidR="00241C02" w:rsidRPr="00497C86" w:rsidRDefault="00241C02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250</w:t>
            </w:r>
          </w:p>
        </w:tc>
        <w:tc>
          <w:tcPr>
            <w:tcW w:w="1727" w:type="pct"/>
            <w:vMerge/>
          </w:tcPr>
          <w:p w14:paraId="328AFAB8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F6074" w:rsidRPr="00EE2244" w14:paraId="2DD100E7" w14:textId="77777777" w:rsidTr="00217C80">
        <w:trPr>
          <w:trHeight w:val="450"/>
        </w:trPr>
        <w:tc>
          <w:tcPr>
            <w:tcW w:w="799" w:type="pct"/>
            <w:vMerge/>
          </w:tcPr>
          <w:p w14:paraId="490D0B8E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14812A78" w14:textId="42F69763" w:rsidR="00241C02" w:rsidRPr="00497C86" w:rsidRDefault="00241C02" w:rsidP="000474B8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靜脈點滴治療費：包含注射材料及藥品。</w:t>
            </w:r>
          </w:p>
        </w:tc>
        <w:tc>
          <w:tcPr>
            <w:tcW w:w="438" w:type="pct"/>
          </w:tcPr>
          <w:p w14:paraId="3A46F5F1" w14:textId="706CBE2F" w:rsidR="00241C02" w:rsidRPr="00497C86" w:rsidRDefault="0044257B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44257B">
              <w:rPr>
                <w:rFonts w:ascii="標楷體" w:eastAsia="標楷體" w:hAnsi="標楷體" w:hint="eastAsia"/>
                <w:b/>
                <w:highlight w:val="yellow"/>
              </w:rPr>
              <w:t>4</w:t>
            </w:r>
            <w:r w:rsidR="009F0661" w:rsidRPr="0044257B">
              <w:rPr>
                <w:rFonts w:ascii="標楷體" w:eastAsia="標楷體" w:hAnsi="標楷體" w:hint="eastAsia"/>
                <w:b/>
                <w:highlight w:val="yellow"/>
              </w:rPr>
              <w:t>00</w:t>
            </w:r>
          </w:p>
        </w:tc>
        <w:tc>
          <w:tcPr>
            <w:tcW w:w="1727" w:type="pct"/>
            <w:vMerge/>
          </w:tcPr>
          <w:p w14:paraId="4F55E8CE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F6074" w:rsidRPr="00EE2244" w14:paraId="002169E3" w14:textId="77777777" w:rsidTr="00217C80">
        <w:trPr>
          <w:trHeight w:val="149"/>
        </w:trPr>
        <w:tc>
          <w:tcPr>
            <w:tcW w:w="799" w:type="pct"/>
            <w:vMerge/>
          </w:tcPr>
          <w:p w14:paraId="461C5E22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49540B61" w14:textId="77777777" w:rsidR="00241C02" w:rsidRPr="00B409AC" w:rsidRDefault="00241C02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B409AC">
              <w:rPr>
                <w:rFonts w:ascii="標楷體" w:eastAsia="標楷體" w:hAnsi="標楷體" w:hint="eastAsia"/>
              </w:rPr>
              <w:t>外傷清創</w:t>
            </w:r>
            <w:proofErr w:type="gramEnd"/>
            <w:r w:rsidRPr="00B409AC">
              <w:rPr>
                <w:rFonts w:ascii="標楷體" w:eastAsia="標楷體" w:hAnsi="標楷體" w:hint="eastAsia"/>
              </w:rPr>
              <w:t>、包紮</w:t>
            </w:r>
            <w:proofErr w:type="gramStart"/>
            <w:r w:rsidRPr="00B409AC">
              <w:rPr>
                <w:rFonts w:ascii="標楷體" w:eastAsia="標楷體" w:hAnsi="標楷體" w:hint="eastAsia"/>
              </w:rPr>
              <w:t>或塗藥</w:t>
            </w:r>
            <w:proofErr w:type="gramEnd"/>
            <w:r w:rsidRPr="00B409AC">
              <w:rPr>
                <w:rFonts w:ascii="標楷體" w:eastAsia="標楷體" w:hAnsi="標楷體" w:hint="eastAsia"/>
              </w:rPr>
              <w:t>治療費。</w:t>
            </w:r>
          </w:p>
        </w:tc>
        <w:tc>
          <w:tcPr>
            <w:tcW w:w="438" w:type="pct"/>
          </w:tcPr>
          <w:p w14:paraId="38455797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300</w:t>
            </w:r>
          </w:p>
        </w:tc>
        <w:tc>
          <w:tcPr>
            <w:tcW w:w="1727" w:type="pct"/>
            <w:vMerge/>
          </w:tcPr>
          <w:p w14:paraId="573DFD0B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F723C" w:rsidRPr="00EE2244" w14:paraId="7084CCBA" w14:textId="77777777" w:rsidTr="00217C80">
        <w:trPr>
          <w:trHeight w:val="778"/>
        </w:trPr>
        <w:tc>
          <w:tcPr>
            <w:tcW w:w="799" w:type="pct"/>
            <w:vMerge w:val="restart"/>
          </w:tcPr>
          <w:p w14:paraId="1CE7E99B" w14:textId="789B5B51" w:rsidR="001F723C" w:rsidRPr="00497C86" w:rsidRDefault="001F723C" w:rsidP="001F723C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第二級</w:t>
            </w:r>
            <w:r w:rsidRPr="00497C86">
              <w:rPr>
                <w:rFonts w:ascii="標楷體" w:eastAsia="標楷體" w:hAnsi="標楷體"/>
                <w:b/>
              </w:rPr>
              <w:br/>
            </w:r>
            <w:r w:rsidRPr="00497C86">
              <w:rPr>
                <w:rFonts w:ascii="標楷體" w:eastAsia="標楷體" w:hAnsi="標楷體" w:hint="eastAsia"/>
                <w:b/>
              </w:rPr>
              <w:t>上限5</w:t>
            </w:r>
            <w:r>
              <w:rPr>
                <w:rFonts w:ascii="標楷體" w:eastAsia="標楷體" w:hAnsi="標楷體" w:hint="eastAsia"/>
                <w:b/>
              </w:rPr>
              <w:t>30</w:t>
            </w:r>
            <w:r w:rsidRPr="00497C86">
              <w:rPr>
                <w:rFonts w:ascii="標楷體" w:eastAsia="標楷體" w:hAnsi="標楷體" w:hint="eastAsia"/>
                <w:b/>
              </w:rPr>
              <w:t>0元</w:t>
            </w:r>
          </w:p>
        </w:tc>
        <w:tc>
          <w:tcPr>
            <w:tcW w:w="2036" w:type="pct"/>
          </w:tcPr>
          <w:p w14:paraId="07F9A55F" w14:textId="1BAC87F9" w:rsidR="001F723C" w:rsidRPr="00497C86" w:rsidRDefault="001F723C" w:rsidP="001F723C">
            <w:pPr>
              <w:pStyle w:val="a3"/>
              <w:numPr>
                <w:ilvl w:val="0"/>
                <w:numId w:val="30"/>
              </w:numPr>
              <w:ind w:leftChars="-7" w:left="463"/>
              <w:rPr>
                <w:rFonts w:ascii="標楷體" w:eastAsia="標楷體" w:hAnsi="標楷體"/>
              </w:rPr>
            </w:pPr>
            <w:r w:rsidRPr="009D55C4">
              <w:rPr>
                <w:rFonts w:ascii="標楷體" w:eastAsia="標楷體" w:hAnsi="標楷體" w:hint="eastAsia"/>
              </w:rPr>
              <w:t>血液生化檢驗費：應包含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ST(</w:t>
            </w:r>
            <w:r>
              <w:rPr>
                <w:rFonts w:ascii="標楷體" w:eastAsia="標楷體" w:hAnsi="標楷體" w:hint="eastAsia"/>
              </w:rPr>
              <w:t>或</w:t>
            </w:r>
            <w:r w:rsidRPr="009D55C4">
              <w:rPr>
                <w:rFonts w:ascii="標楷體" w:eastAsia="標楷體" w:hAnsi="標楷體" w:hint="eastAsia"/>
              </w:rPr>
              <w:t xml:space="preserve"> A</w:t>
            </w:r>
            <w:r>
              <w:rPr>
                <w:rFonts w:ascii="標楷體" w:eastAsia="標楷體" w:hAnsi="標楷體" w:hint="eastAsia"/>
              </w:rPr>
              <w:t>LKP)</w:t>
            </w:r>
            <w:r w:rsidRPr="009D55C4">
              <w:rPr>
                <w:rFonts w:ascii="標楷體" w:eastAsia="標楷體" w:hAnsi="標楷體" w:hint="eastAsia"/>
              </w:rPr>
              <w:t>、 ALT、BUN、Creatinine、</w:t>
            </w:r>
            <w:proofErr w:type="spellStart"/>
            <w:r w:rsidRPr="009D55C4">
              <w:rPr>
                <w:rFonts w:ascii="標楷體" w:eastAsia="標楷體" w:hAnsi="標楷體" w:hint="eastAsia"/>
              </w:rPr>
              <w:t>TPro</w:t>
            </w:r>
            <w:proofErr w:type="spellEnd"/>
            <w:r w:rsidRPr="009D55C4">
              <w:rPr>
                <w:rFonts w:ascii="標楷體" w:eastAsia="標楷體" w:hAnsi="標楷體" w:hint="eastAsia"/>
              </w:rPr>
              <w:t>及</w:t>
            </w:r>
            <w:proofErr w:type="spellStart"/>
            <w:r w:rsidRPr="009D55C4">
              <w:rPr>
                <w:rFonts w:ascii="標楷體" w:eastAsia="標楷體" w:hAnsi="標楷體" w:hint="eastAsia"/>
              </w:rPr>
              <w:t>Glu</w:t>
            </w:r>
            <w:proofErr w:type="spellEnd"/>
            <w:r w:rsidRPr="009D55C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8" w:type="pct"/>
          </w:tcPr>
          <w:p w14:paraId="0F49E902" w14:textId="4616C0CF" w:rsidR="001F723C" w:rsidRPr="00497C86" w:rsidRDefault="001F723C" w:rsidP="009D55C4">
            <w:pPr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400</w:t>
            </w:r>
          </w:p>
        </w:tc>
        <w:tc>
          <w:tcPr>
            <w:tcW w:w="1727" w:type="pct"/>
            <w:vMerge w:val="restart"/>
          </w:tcPr>
          <w:p w14:paraId="217CADBF" w14:textId="77777777" w:rsidR="001F723C" w:rsidRPr="00EE2244" w:rsidRDefault="001F723C" w:rsidP="002779EC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功能：</w:t>
            </w:r>
            <w:r w:rsidRPr="00EE2244">
              <w:rPr>
                <w:rFonts w:ascii="標楷體" w:eastAsia="標楷體" w:hAnsi="標楷體" w:hint="eastAsia"/>
              </w:rPr>
              <w:t>維持與穏定動物生命徵象與基本生理功能，減緩動物疼痛，深部傷口止血、縫合消毒等醫療處理，深入檢查與診斷疾病病因、小型手術與生理狀態監測處理。</w:t>
            </w:r>
          </w:p>
          <w:p w14:paraId="47223ED2" w14:textId="77777777" w:rsidR="001F723C" w:rsidRPr="00EE2244" w:rsidRDefault="001F723C" w:rsidP="002779EC">
            <w:pPr>
              <w:widowControl/>
              <w:rPr>
                <w:rFonts w:ascii="標楷體" w:eastAsia="標楷體" w:hAnsi="標楷體"/>
              </w:rPr>
            </w:pPr>
          </w:p>
          <w:p w14:paraId="07D0CE3E" w14:textId="77777777" w:rsidR="001F723C" w:rsidRPr="00EE2244" w:rsidRDefault="001F723C" w:rsidP="002779EC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對象：</w:t>
            </w:r>
            <w:r w:rsidRPr="00EE2244">
              <w:rPr>
                <w:rFonts w:ascii="標楷體" w:eastAsia="標楷體" w:hAnsi="標楷體" w:hint="eastAsia"/>
              </w:rPr>
              <w:t>動物生命徵象不穩定，遭遇外力重擊、車禍、高處墜落、動物咬傷、嚴重感染、疾病或局部深層外傷等有生命危險之虞，暫不危及生命者，例</w:t>
            </w:r>
            <w:r w:rsidRPr="00EE2244">
              <w:rPr>
                <w:rFonts w:ascii="標楷體" w:eastAsia="標楷體" w:hAnsi="標楷體" w:hint="eastAsia"/>
              </w:rPr>
              <w:lastRenderedPageBreak/>
              <w:t>如：輕微單純性骨折、</w:t>
            </w:r>
            <w:proofErr w:type="gramStart"/>
            <w:r w:rsidRPr="00EE2244">
              <w:rPr>
                <w:rFonts w:ascii="標楷體" w:eastAsia="標楷體" w:hAnsi="標楷體" w:hint="eastAsia"/>
              </w:rPr>
              <w:t>無尿</w:t>
            </w:r>
            <w:proofErr w:type="gramEnd"/>
            <w:r w:rsidRPr="00EE2244">
              <w:rPr>
                <w:rFonts w:ascii="標楷體" w:eastAsia="標楷體" w:hAnsi="標楷體" w:hint="eastAsia"/>
              </w:rPr>
              <w:t>、異物梗塞、心 律不整、肺炎、高燒昏迷、抽搐、毒蛇咬傷、皮下氣腫、肺氣腫、大量出血或有其它潛在性危險性等，依病況提供適當檢查與醫療處置。</w:t>
            </w:r>
          </w:p>
        </w:tc>
      </w:tr>
      <w:tr w:rsidR="009D55C4" w:rsidRPr="00EE2244" w14:paraId="36426B0A" w14:textId="77777777" w:rsidTr="00217C80">
        <w:trPr>
          <w:trHeight w:val="822"/>
        </w:trPr>
        <w:tc>
          <w:tcPr>
            <w:tcW w:w="799" w:type="pct"/>
            <w:vMerge/>
          </w:tcPr>
          <w:p w14:paraId="1CCFC4A2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69B74EC5" w14:textId="77777777" w:rsidR="009D55C4" w:rsidRPr="00497C86" w:rsidRDefault="009D55C4" w:rsidP="009D55C4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超音波、內視鏡、心電圖檢查費：視病況予以檢查，本項應提供檢查影像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檔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1份。</w:t>
            </w:r>
          </w:p>
        </w:tc>
        <w:tc>
          <w:tcPr>
            <w:tcW w:w="438" w:type="pct"/>
          </w:tcPr>
          <w:p w14:paraId="3855C631" w14:textId="77777777" w:rsidR="009D55C4" w:rsidRPr="00497C86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350</w:t>
            </w:r>
          </w:p>
        </w:tc>
        <w:tc>
          <w:tcPr>
            <w:tcW w:w="1727" w:type="pct"/>
            <w:vMerge/>
          </w:tcPr>
          <w:p w14:paraId="4DA10B7C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55C4" w:rsidRPr="00EE2244" w14:paraId="75AA75B6" w14:textId="77777777" w:rsidTr="00217C80">
        <w:trPr>
          <w:trHeight w:val="1543"/>
        </w:trPr>
        <w:tc>
          <w:tcPr>
            <w:tcW w:w="799" w:type="pct"/>
            <w:vMerge/>
          </w:tcPr>
          <w:p w14:paraId="2D11340D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0806B343" w14:textId="516E184D" w:rsidR="009D55C4" w:rsidRPr="00497C86" w:rsidRDefault="009D55C4" w:rsidP="00E55D51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放射線診斷(X光)，本項應提供檢查影像2份。</w:t>
            </w:r>
            <w:r w:rsidR="001F723C" w:rsidRPr="00083EA7">
              <w:rPr>
                <w:rFonts w:ascii="標楷體" w:eastAsia="標楷體" w:hAnsi="標楷體" w:hint="eastAsia"/>
                <w:highlight w:val="yellow"/>
              </w:rPr>
              <w:t>如有骨科手術</w:t>
            </w:r>
            <w:r w:rsidR="001F723C">
              <w:rPr>
                <w:rFonts w:ascii="標楷體" w:eastAsia="標楷體" w:hAnsi="標楷體" w:hint="eastAsia"/>
                <w:highlight w:val="yellow"/>
              </w:rPr>
              <w:t>（不含外固定）</w:t>
            </w:r>
            <w:r w:rsidR="00E55D51">
              <w:rPr>
                <w:rFonts w:ascii="標楷體" w:eastAsia="標楷體" w:hAnsi="標楷體" w:hint="eastAsia"/>
                <w:highlight w:val="yellow"/>
              </w:rPr>
              <w:t>術</w:t>
            </w:r>
            <w:proofErr w:type="gramStart"/>
            <w:r w:rsidR="00E55D51">
              <w:rPr>
                <w:rFonts w:ascii="標楷體" w:eastAsia="標楷體" w:hAnsi="標楷體" w:hint="eastAsia"/>
                <w:highlight w:val="yellow"/>
              </w:rPr>
              <w:t>後照可再</w:t>
            </w:r>
            <w:proofErr w:type="gramEnd"/>
            <w:r w:rsidR="00E55D51">
              <w:rPr>
                <w:rFonts w:ascii="標楷體" w:eastAsia="標楷體" w:hAnsi="標楷體" w:hint="eastAsia"/>
                <w:highlight w:val="yellow"/>
              </w:rPr>
              <w:t>請領350元/張，至多2張（須不同角度）</w:t>
            </w:r>
            <w:r w:rsidR="001F723C" w:rsidRPr="00083EA7">
              <w:rPr>
                <w:rFonts w:ascii="標楷體" w:eastAsia="標楷體" w:hAnsi="標楷體" w:hint="eastAsia"/>
                <w:highlight w:val="yellow"/>
              </w:rPr>
              <w:t>，並應提供檢查影像。</w:t>
            </w:r>
          </w:p>
        </w:tc>
        <w:tc>
          <w:tcPr>
            <w:tcW w:w="438" w:type="pct"/>
          </w:tcPr>
          <w:p w14:paraId="0417D155" w14:textId="77777777" w:rsidR="009D55C4" w:rsidRPr="00497C86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700</w:t>
            </w:r>
          </w:p>
        </w:tc>
        <w:tc>
          <w:tcPr>
            <w:tcW w:w="1727" w:type="pct"/>
            <w:vMerge/>
          </w:tcPr>
          <w:p w14:paraId="20C66201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55C4" w:rsidRPr="00EE2244" w14:paraId="61ABAFA7" w14:textId="77777777" w:rsidTr="00217C80">
        <w:tc>
          <w:tcPr>
            <w:tcW w:w="799" w:type="pct"/>
            <w:vMerge/>
          </w:tcPr>
          <w:p w14:paraId="2772AD8C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75789305" w14:textId="77777777" w:rsidR="009D55C4" w:rsidRPr="00497C86" w:rsidRDefault="009D55C4" w:rsidP="009D55C4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血清治療、輸血、氧氣罩(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給氧)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 xml:space="preserve">、 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插管或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自動呼吸器治療費。</w:t>
            </w:r>
          </w:p>
        </w:tc>
        <w:tc>
          <w:tcPr>
            <w:tcW w:w="438" w:type="pct"/>
          </w:tcPr>
          <w:p w14:paraId="2DAD2BBE" w14:textId="77777777" w:rsidR="009D55C4" w:rsidRPr="00497C86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200</w:t>
            </w:r>
          </w:p>
        </w:tc>
        <w:tc>
          <w:tcPr>
            <w:tcW w:w="1727" w:type="pct"/>
            <w:vMerge/>
          </w:tcPr>
          <w:p w14:paraId="6773D47D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55C4" w:rsidRPr="00EE2244" w14:paraId="46B3FA6E" w14:textId="77777777" w:rsidTr="00217C80">
        <w:trPr>
          <w:trHeight w:val="817"/>
        </w:trPr>
        <w:tc>
          <w:tcPr>
            <w:tcW w:w="799" w:type="pct"/>
            <w:vMerge/>
          </w:tcPr>
          <w:p w14:paraId="127E7742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18B1CD6F" w14:textId="73D6BF7A" w:rsidR="009D55C4" w:rsidRPr="00497C86" w:rsidRDefault="009D55C4" w:rsidP="00D10741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小型外科手術費</w:t>
            </w:r>
            <w:r w:rsidR="00560867">
              <w:rPr>
                <w:rFonts w:ascii="標楷體" w:eastAsia="標楷體" w:hAnsi="標楷體" w:hint="eastAsia"/>
                <w:sz w:val="22"/>
              </w:rPr>
              <w:t>（</w:t>
            </w:r>
            <w:r w:rsidR="00560867" w:rsidRPr="004B0781">
              <w:rPr>
                <w:rFonts w:ascii="標楷體" w:eastAsia="標楷體" w:hAnsi="標楷體" w:hint="eastAsia"/>
                <w:sz w:val="22"/>
              </w:rPr>
              <w:t>含鎮靜與局部麻醉費用</w:t>
            </w:r>
            <w:r w:rsidR="00560867">
              <w:rPr>
                <w:rFonts w:ascii="標楷體" w:eastAsia="標楷體" w:hAnsi="標楷體" w:hint="eastAsia"/>
                <w:sz w:val="22"/>
              </w:rPr>
              <w:t>）：</w:t>
            </w:r>
            <w:r w:rsidRPr="00497C86">
              <w:rPr>
                <w:rFonts w:ascii="標楷體" w:eastAsia="標楷體" w:hAnsi="標楷體" w:hint="eastAsia"/>
              </w:rPr>
              <w:t>經醫師評估需鎮靜與局部麻醉進行深部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傷口清創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、縫合或骨科外固定(如石膏固定等)、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截尾</w:t>
            </w:r>
            <w:r w:rsidR="000609EF">
              <w:rPr>
                <w:rFonts w:ascii="標楷體" w:eastAsia="標楷體" w:hAnsi="標楷體" w:hint="eastAsia"/>
              </w:rPr>
              <w:t>或</w:t>
            </w:r>
            <w:proofErr w:type="gramEnd"/>
            <w:r w:rsidR="000609EF">
              <w:rPr>
                <w:rFonts w:ascii="標楷體" w:eastAsia="標楷體" w:hAnsi="標楷體" w:hint="eastAsia"/>
              </w:rPr>
              <w:t>截</w:t>
            </w:r>
            <w:proofErr w:type="gramStart"/>
            <w:r w:rsidR="000609EF">
              <w:rPr>
                <w:rFonts w:ascii="標楷體" w:eastAsia="標楷體" w:hAnsi="標楷體" w:hint="eastAsia"/>
              </w:rPr>
              <w:t>趾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手術、導尿(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含尿導管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裝置)</w:t>
            </w:r>
            <w:r w:rsidR="000609EF">
              <w:rPr>
                <w:rFonts w:ascii="標楷體" w:eastAsia="標楷體" w:hAnsi="標楷體" w:hint="eastAsia"/>
              </w:rPr>
              <w:t>、</w:t>
            </w:r>
            <w:r w:rsidR="00D10741" w:rsidRPr="000609EF">
              <w:rPr>
                <w:rFonts w:ascii="標楷體" w:eastAsia="標楷體" w:hAnsi="標楷體" w:hint="eastAsia"/>
                <w:highlight w:val="yellow"/>
              </w:rPr>
              <w:t>裝置</w:t>
            </w:r>
            <w:r w:rsidR="000609EF" w:rsidRPr="000609EF">
              <w:rPr>
                <w:rFonts w:ascii="標楷體" w:eastAsia="標楷體" w:hAnsi="標楷體" w:hint="eastAsia"/>
                <w:highlight w:val="yellow"/>
              </w:rPr>
              <w:t>食道胃管</w:t>
            </w:r>
            <w:r w:rsidR="00D10741">
              <w:rPr>
                <w:rFonts w:ascii="標楷體" w:eastAsia="標楷體" w:hAnsi="標楷體" w:hint="eastAsia"/>
              </w:rPr>
              <w:t>、</w:t>
            </w:r>
            <w:proofErr w:type="gramStart"/>
            <w:r w:rsidR="00D10741" w:rsidRPr="00ED579F">
              <w:rPr>
                <w:rFonts w:ascii="標楷體" w:eastAsia="標楷體" w:hAnsi="標楷體" w:hint="eastAsia"/>
                <w:highlight w:val="yellow"/>
              </w:rPr>
              <w:t>黏鼠板</w:t>
            </w:r>
            <w:r w:rsidR="00D10741">
              <w:rPr>
                <w:rFonts w:ascii="標楷體" w:eastAsia="標楷體" w:hAnsi="標楷體" w:hint="eastAsia"/>
                <w:highlight w:val="yellow"/>
              </w:rPr>
              <w:t>殘膠</w:t>
            </w:r>
            <w:proofErr w:type="gramEnd"/>
            <w:r w:rsidR="00D10741">
              <w:rPr>
                <w:rFonts w:ascii="標楷體" w:eastAsia="標楷體" w:hAnsi="標楷體" w:hint="eastAsia"/>
                <w:highlight w:val="yellow"/>
              </w:rPr>
              <w:t>清除</w:t>
            </w:r>
            <w:r w:rsidRPr="00497C86">
              <w:rPr>
                <w:rFonts w:ascii="標楷體" w:eastAsia="標楷體" w:hAnsi="標楷體" w:hint="eastAsia"/>
              </w:rPr>
              <w:t>、一般耳科(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如耳血腫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)等情形。</w:t>
            </w:r>
          </w:p>
        </w:tc>
        <w:tc>
          <w:tcPr>
            <w:tcW w:w="438" w:type="pct"/>
          </w:tcPr>
          <w:p w14:paraId="7822E679" w14:textId="77777777" w:rsidR="009D55C4" w:rsidRPr="00497C86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800</w:t>
            </w:r>
          </w:p>
        </w:tc>
        <w:tc>
          <w:tcPr>
            <w:tcW w:w="1727" w:type="pct"/>
            <w:vMerge/>
          </w:tcPr>
          <w:p w14:paraId="6DF0B746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55C4" w:rsidRPr="00EE2244" w14:paraId="6E9B0451" w14:textId="77777777" w:rsidTr="00217C80">
        <w:trPr>
          <w:trHeight w:val="355"/>
        </w:trPr>
        <w:tc>
          <w:tcPr>
            <w:tcW w:w="799" w:type="pct"/>
            <w:vMerge/>
          </w:tcPr>
          <w:p w14:paraId="019B2D80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392D2B51" w14:textId="77777777" w:rsidR="009D55C4" w:rsidRPr="009D55C4" w:rsidRDefault="009D55C4" w:rsidP="009D55C4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D55C4">
              <w:rPr>
                <w:rFonts w:ascii="標楷體" w:eastAsia="標楷體" w:hAnsi="標楷體" w:hint="eastAsia"/>
              </w:rPr>
              <w:t>配戴商品化之伊莉莎</w:t>
            </w:r>
            <w:proofErr w:type="gramStart"/>
            <w:r w:rsidRPr="009D55C4">
              <w:rPr>
                <w:rFonts w:ascii="標楷體" w:eastAsia="標楷體" w:hAnsi="標楷體" w:hint="eastAsia"/>
              </w:rPr>
              <w:t>白頸圈</w:t>
            </w:r>
            <w:proofErr w:type="gramEnd"/>
            <w:r w:rsidRPr="009D55C4">
              <w:rPr>
                <w:rFonts w:ascii="標楷體" w:eastAsia="標楷體" w:hAnsi="標楷體" w:hint="eastAsia"/>
              </w:rPr>
              <w:t xml:space="preserve"> (Elizabeth collar)。</w:t>
            </w:r>
          </w:p>
        </w:tc>
        <w:tc>
          <w:tcPr>
            <w:tcW w:w="438" w:type="pct"/>
          </w:tcPr>
          <w:p w14:paraId="14E39586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150</w:t>
            </w:r>
          </w:p>
        </w:tc>
        <w:tc>
          <w:tcPr>
            <w:tcW w:w="1727" w:type="pct"/>
          </w:tcPr>
          <w:p w14:paraId="79EC057A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B4025" w:rsidRPr="00EE2244" w14:paraId="030B177C" w14:textId="77777777" w:rsidTr="00217C80">
        <w:tc>
          <w:tcPr>
            <w:tcW w:w="799" w:type="pct"/>
          </w:tcPr>
          <w:p w14:paraId="4C017FF3" w14:textId="77777777" w:rsidR="007B4025" w:rsidRPr="00EE2244" w:rsidRDefault="007B4025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分級</w:t>
            </w:r>
          </w:p>
        </w:tc>
        <w:tc>
          <w:tcPr>
            <w:tcW w:w="2036" w:type="pct"/>
          </w:tcPr>
          <w:p w14:paraId="70967619" w14:textId="77777777" w:rsidR="007B4025" w:rsidRPr="00EE2244" w:rsidRDefault="007B4025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醫療項目</w:t>
            </w:r>
          </w:p>
        </w:tc>
        <w:tc>
          <w:tcPr>
            <w:tcW w:w="438" w:type="pct"/>
          </w:tcPr>
          <w:p w14:paraId="573DA1B4" w14:textId="77777777" w:rsidR="007B4025" w:rsidRPr="00EE2244" w:rsidRDefault="007B4025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727" w:type="pct"/>
          </w:tcPr>
          <w:p w14:paraId="727163B5" w14:textId="77777777" w:rsidR="007B4025" w:rsidRPr="00EE2244" w:rsidRDefault="007B4025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0D7A3B" w:rsidRPr="00EE2244" w14:paraId="5A177EA2" w14:textId="77777777" w:rsidTr="00217C80">
        <w:trPr>
          <w:trHeight w:val="257"/>
        </w:trPr>
        <w:tc>
          <w:tcPr>
            <w:tcW w:w="799" w:type="pct"/>
            <w:vMerge w:val="restart"/>
          </w:tcPr>
          <w:p w14:paraId="043D1F72" w14:textId="77777777" w:rsidR="00D10741" w:rsidRPr="00D10741" w:rsidRDefault="00D10741" w:rsidP="00D10741">
            <w:pPr>
              <w:widowControl/>
              <w:rPr>
                <w:rFonts w:ascii="標楷體" w:eastAsia="標楷體" w:hAnsi="標楷體"/>
                <w:b/>
              </w:rPr>
            </w:pPr>
            <w:r w:rsidRPr="00D10741">
              <w:rPr>
                <w:rFonts w:ascii="標楷體" w:eastAsia="標楷體" w:hAnsi="標楷體" w:hint="eastAsia"/>
                <w:b/>
              </w:rPr>
              <w:t>第三級</w:t>
            </w:r>
          </w:p>
          <w:p w14:paraId="06BD2B30" w14:textId="55928923" w:rsidR="000D7A3B" w:rsidRPr="00EE2244" w:rsidRDefault="00D10741" w:rsidP="00C03995">
            <w:pPr>
              <w:widowControl/>
              <w:rPr>
                <w:rFonts w:ascii="標楷體" w:eastAsia="標楷體" w:hAnsi="標楷體"/>
                <w:b/>
              </w:rPr>
            </w:pPr>
            <w:r w:rsidRPr="00D10741">
              <w:rPr>
                <w:rFonts w:ascii="標楷體" w:eastAsia="標楷體" w:hAnsi="標楷體" w:hint="eastAsia"/>
                <w:b/>
              </w:rPr>
              <w:t>上限1</w:t>
            </w:r>
            <w:r w:rsidR="00C03995">
              <w:rPr>
                <w:rFonts w:ascii="標楷體" w:eastAsia="標楷體" w:hAnsi="標楷體" w:hint="eastAsia"/>
                <w:b/>
              </w:rPr>
              <w:t>6</w:t>
            </w:r>
            <w:r w:rsidRPr="00D10741">
              <w:rPr>
                <w:rFonts w:ascii="標楷體" w:eastAsia="標楷體" w:hAnsi="標楷體" w:hint="eastAsia"/>
                <w:b/>
              </w:rPr>
              <w:t>600元</w:t>
            </w:r>
          </w:p>
        </w:tc>
        <w:tc>
          <w:tcPr>
            <w:tcW w:w="2036" w:type="pct"/>
          </w:tcPr>
          <w:p w14:paraId="222E9573" w14:textId="77777777" w:rsidR="000D7A3B" w:rsidRPr="00963C2D" w:rsidRDefault="000D7A3B" w:rsidP="00963C2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963C2D">
              <w:rPr>
                <w:rFonts w:ascii="標楷體" w:eastAsia="標楷體" w:hAnsi="標楷體" w:hint="eastAsia"/>
              </w:rPr>
              <w:t>中、大型外科手術深部麻醉費</w:t>
            </w:r>
          </w:p>
        </w:tc>
        <w:tc>
          <w:tcPr>
            <w:tcW w:w="438" w:type="pct"/>
          </w:tcPr>
          <w:p w14:paraId="70281B6A" w14:textId="77777777" w:rsidR="000D7A3B" w:rsidRPr="00497C86" w:rsidRDefault="000D7A3B" w:rsidP="00782B47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800</w:t>
            </w:r>
          </w:p>
        </w:tc>
        <w:tc>
          <w:tcPr>
            <w:tcW w:w="1727" w:type="pct"/>
            <w:vMerge w:val="restart"/>
          </w:tcPr>
          <w:p w14:paraId="4DB0AC04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功能：</w:t>
            </w:r>
            <w:r w:rsidRPr="00EE2244">
              <w:rPr>
                <w:rFonts w:ascii="標楷體" w:eastAsia="標楷體" w:hAnsi="標楷體" w:hint="eastAsia"/>
              </w:rPr>
              <w:t>為緊急救護嚴重車禍、骨折、內臟疾患等動物，減緩病徵與</w:t>
            </w:r>
            <w:proofErr w:type="gramStart"/>
            <w:r w:rsidRPr="00EE2244">
              <w:rPr>
                <w:rFonts w:ascii="標楷體" w:eastAsia="標楷體" w:hAnsi="標楷體" w:hint="eastAsia"/>
              </w:rPr>
              <w:t>疼痛，</w:t>
            </w:r>
            <w:proofErr w:type="gramEnd"/>
            <w:r w:rsidRPr="00EE2244">
              <w:rPr>
                <w:rFonts w:ascii="標楷體" w:eastAsia="標楷體" w:hAnsi="標楷體" w:hint="eastAsia"/>
              </w:rPr>
              <w:t>除基本傷口處理與止血、輸等處置外，施予中或大型急救手術與生理狀態監測，加強動物醫療照護工作，維持與穏定其生命徵象與恢復理功能。</w:t>
            </w:r>
          </w:p>
          <w:p w14:paraId="0DC3EEB2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  <w:p w14:paraId="40107E79" w14:textId="77777777" w:rsidR="000D7A3B" w:rsidRDefault="000D7A3B" w:rsidP="007B40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對象：</w:t>
            </w:r>
            <w:r w:rsidRPr="00EE2244">
              <w:rPr>
                <w:rFonts w:ascii="標楷體" w:eastAsia="標楷體" w:hAnsi="標楷體" w:hint="eastAsia"/>
              </w:rPr>
              <w:t>動物生命徵象極度不穩 定，有立即生命危險須緊急手術醫療處理者，例如複雜性、開放性骨折、大面積外傷、二至三度燒燙傷、尖銳物品穿刺傷、胸腹開放性傷口、內臟</w:t>
            </w:r>
            <w:proofErr w:type="gramStart"/>
            <w:r w:rsidRPr="00EE2244">
              <w:rPr>
                <w:rFonts w:ascii="標楷體" w:eastAsia="標楷體" w:hAnsi="標楷體" w:hint="eastAsia"/>
              </w:rPr>
              <w:t>赫</w:t>
            </w:r>
            <w:proofErr w:type="gramEnd"/>
            <w:r w:rsidRPr="00EE2244">
              <w:rPr>
                <w:rFonts w:ascii="標楷體" w:eastAsia="標楷體" w:hAnsi="標楷體" w:hint="eastAsia"/>
              </w:rPr>
              <w:t>尼亞、吸入性傷害或舌頭發</w:t>
            </w:r>
            <w:proofErr w:type="gramStart"/>
            <w:r w:rsidRPr="00EE2244">
              <w:rPr>
                <w:rFonts w:ascii="標楷體" w:eastAsia="標楷體" w:hAnsi="標楷體" w:hint="eastAsia"/>
              </w:rPr>
              <w:t>紺</w:t>
            </w:r>
            <w:proofErr w:type="gramEnd"/>
            <w:r w:rsidRPr="00EE2244">
              <w:rPr>
                <w:rFonts w:ascii="標楷體" w:eastAsia="標楷體" w:hAnsi="標楷體" w:hint="eastAsia"/>
              </w:rPr>
              <w:t>者、出血不止等。</w:t>
            </w:r>
          </w:p>
          <w:p w14:paraId="26E4076D" w14:textId="77777777" w:rsidR="001D6242" w:rsidRDefault="001D6242" w:rsidP="007B4025">
            <w:pPr>
              <w:widowControl/>
              <w:rPr>
                <w:rFonts w:ascii="標楷體" w:eastAsia="標楷體" w:hAnsi="標楷體"/>
              </w:rPr>
            </w:pPr>
          </w:p>
          <w:p w14:paraId="30A8E2F4" w14:textId="7E3B152C" w:rsidR="001D6242" w:rsidRPr="00EE2244" w:rsidRDefault="001D6242" w:rsidP="00F35069">
            <w:pPr>
              <w:widowControl/>
              <w:rPr>
                <w:rFonts w:ascii="標楷體" w:eastAsia="標楷體" w:hAnsi="標楷體"/>
              </w:rPr>
            </w:pPr>
            <w:r w:rsidRPr="00E71D4E">
              <w:rPr>
                <w:rFonts w:ascii="標楷體" w:eastAsia="標楷體" w:hAnsi="標楷體" w:hint="eastAsia"/>
                <w:highlight w:val="yellow"/>
              </w:rPr>
              <w:t>2次以上骨科手術</w:t>
            </w:r>
            <w:r w:rsidR="0063535E">
              <w:rPr>
                <w:rFonts w:ascii="標楷體" w:eastAsia="標楷體" w:hAnsi="標楷體" w:hint="eastAsia"/>
                <w:highlight w:val="yellow"/>
              </w:rPr>
              <w:t>（不含外固定）</w:t>
            </w:r>
            <w:r w:rsidRPr="00E71D4E">
              <w:rPr>
                <w:rFonts w:ascii="標楷體" w:eastAsia="標楷體" w:hAnsi="標楷體" w:hint="eastAsia"/>
                <w:highlight w:val="yellow"/>
              </w:rPr>
              <w:t>請領</w:t>
            </w:r>
            <w:r w:rsidR="00F35069">
              <w:rPr>
                <w:rFonts w:ascii="標楷體" w:eastAsia="標楷體" w:hAnsi="標楷體" w:hint="eastAsia"/>
                <w:highlight w:val="yellow"/>
              </w:rPr>
              <w:t>費用5000元</w:t>
            </w:r>
            <w:r w:rsidR="002B3088">
              <w:rPr>
                <w:rFonts w:ascii="標楷體" w:eastAsia="標楷體" w:hAnsi="標楷體" w:hint="eastAsia"/>
                <w:highlight w:val="yellow"/>
              </w:rPr>
              <w:t>。</w:t>
            </w:r>
          </w:p>
        </w:tc>
      </w:tr>
      <w:tr w:rsidR="000D7A3B" w:rsidRPr="00EE2244" w14:paraId="41DD8C40" w14:textId="77777777" w:rsidTr="0063535E">
        <w:trPr>
          <w:trHeight w:val="1621"/>
        </w:trPr>
        <w:tc>
          <w:tcPr>
            <w:tcW w:w="799" w:type="pct"/>
            <w:vMerge/>
          </w:tcPr>
          <w:p w14:paraId="5261FE71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146B1CFB" w14:textId="0F5C30C1" w:rsidR="000D7A3B" w:rsidRPr="00963C2D" w:rsidRDefault="000D7A3B" w:rsidP="00963C2D">
            <w:pPr>
              <w:pStyle w:val="a3"/>
              <w:widowControl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中型</w:t>
            </w:r>
            <w:r w:rsidRPr="00963C2D">
              <w:rPr>
                <w:rFonts w:ascii="標楷體" w:eastAsia="標楷體" w:hAnsi="標楷體" w:hint="eastAsia"/>
              </w:rPr>
              <w:t>外科手術費：一般眼(含眼球摘除)、肚臍(腸)疝氣</w:t>
            </w:r>
            <w:r w:rsidR="006A1F51" w:rsidRPr="006A1F51">
              <w:rPr>
                <w:rFonts w:ascii="標楷體" w:eastAsia="標楷體" w:hAnsi="標楷體" w:hint="eastAsia"/>
                <w:sz w:val="22"/>
              </w:rPr>
              <w:t>、</w:t>
            </w:r>
            <w:r w:rsidR="006A1F51" w:rsidRPr="006A1F51">
              <w:rPr>
                <w:rFonts w:ascii="標楷體" w:eastAsia="標楷體" w:hAnsi="標楷體" w:hint="eastAsia"/>
                <w:sz w:val="22"/>
                <w:highlight w:val="yellow"/>
              </w:rPr>
              <w:t>內視鏡手術、</w:t>
            </w:r>
            <w:proofErr w:type="gramStart"/>
            <w:r w:rsidR="006A1F51" w:rsidRPr="006A1F51">
              <w:rPr>
                <w:rFonts w:ascii="標楷體" w:eastAsia="標楷體" w:hAnsi="標楷體" w:hint="eastAsia"/>
                <w:sz w:val="22"/>
                <w:highlight w:val="yellow"/>
              </w:rPr>
              <w:t>牙科皮瓣手術</w:t>
            </w:r>
            <w:proofErr w:type="gramEnd"/>
            <w:r w:rsidR="006A1F51" w:rsidRPr="006A1F51">
              <w:rPr>
                <w:rFonts w:ascii="標楷體" w:eastAsia="標楷體" w:hAnsi="標楷體" w:hint="eastAsia"/>
                <w:sz w:val="22"/>
                <w:highlight w:val="yellow"/>
              </w:rPr>
              <w:t>、植皮手術</w:t>
            </w:r>
            <w:r w:rsidRPr="00963C2D">
              <w:rPr>
                <w:rFonts w:ascii="標楷體" w:eastAsia="標楷體" w:hAnsi="標楷體" w:hint="eastAsia"/>
              </w:rPr>
              <w:t>、非內臟器官之腫瘤切除等局部性疾患處外科手術。</w:t>
            </w:r>
          </w:p>
        </w:tc>
        <w:tc>
          <w:tcPr>
            <w:tcW w:w="438" w:type="pct"/>
          </w:tcPr>
          <w:p w14:paraId="6C437A2F" w14:textId="1D1656D7" w:rsidR="000D7A3B" w:rsidRPr="00497C86" w:rsidRDefault="00BA6740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BA6740">
              <w:rPr>
                <w:rFonts w:ascii="標楷體" w:eastAsia="標楷體" w:hAnsi="標楷體" w:hint="eastAsia"/>
                <w:b/>
                <w:highlight w:val="yellow"/>
              </w:rPr>
              <w:t>2000</w:t>
            </w:r>
          </w:p>
        </w:tc>
        <w:tc>
          <w:tcPr>
            <w:tcW w:w="1727" w:type="pct"/>
            <w:vMerge/>
          </w:tcPr>
          <w:p w14:paraId="73B35555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D7A3B" w:rsidRPr="00EE2244" w14:paraId="16763DF5" w14:textId="77777777" w:rsidTr="0063535E">
        <w:trPr>
          <w:trHeight w:val="4765"/>
        </w:trPr>
        <w:tc>
          <w:tcPr>
            <w:tcW w:w="799" w:type="pct"/>
            <w:vMerge/>
          </w:tcPr>
          <w:p w14:paraId="6B5A3C27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pct"/>
          </w:tcPr>
          <w:p w14:paraId="5AEB9008" w14:textId="5906B410" w:rsidR="000D7A3B" w:rsidRPr="00497C86" w:rsidRDefault="000D7A3B" w:rsidP="00963C2D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97C86">
              <w:rPr>
                <w:rFonts w:eastAsia="標楷體" w:hint="eastAsia"/>
              </w:rPr>
              <w:t>大型外科手術費執行內臟器官摘除</w:t>
            </w:r>
            <w:r w:rsidRPr="00497C86">
              <w:rPr>
                <w:rFonts w:eastAsia="標楷體" w:hint="eastAsia"/>
              </w:rPr>
              <w:t>(</w:t>
            </w:r>
            <w:r w:rsidRPr="00497C86">
              <w:rPr>
                <w:rFonts w:eastAsia="標楷體" w:hint="eastAsia"/>
              </w:rPr>
              <w:t>不含子宮卵巢摘除</w:t>
            </w:r>
            <w:r w:rsidRPr="00497C86">
              <w:rPr>
                <w:rFonts w:eastAsia="標楷體" w:hint="eastAsia"/>
              </w:rPr>
              <w:t xml:space="preserve">) </w:t>
            </w:r>
            <w:r w:rsidRPr="00497C86">
              <w:rPr>
                <w:rFonts w:eastAsia="標楷體" w:hint="eastAsia"/>
              </w:rPr>
              <w:t>、子宮蓄膿、血管、神經縫合或截肢、四肢骨內固定</w:t>
            </w:r>
            <w:r w:rsidRPr="00497C86">
              <w:rPr>
                <w:rFonts w:eastAsia="標楷體" w:hint="eastAsia"/>
              </w:rPr>
              <w:t>(</w:t>
            </w:r>
            <w:proofErr w:type="gramStart"/>
            <w:r w:rsidRPr="00497C86">
              <w:rPr>
                <w:rFonts w:eastAsia="標楷體" w:hint="eastAsia"/>
              </w:rPr>
              <w:t>含骨釘</w:t>
            </w:r>
            <w:proofErr w:type="gramEnd"/>
            <w:r w:rsidRPr="00497C86">
              <w:rPr>
                <w:rFonts w:eastAsia="標楷體" w:hint="eastAsia"/>
              </w:rPr>
              <w:t>、骨板固定</w:t>
            </w:r>
            <w:r w:rsidRPr="00497C86">
              <w:rPr>
                <w:rFonts w:eastAsia="標楷體" w:hint="eastAsia"/>
              </w:rPr>
              <w:t>)</w:t>
            </w:r>
            <w:r w:rsidRPr="00497C86">
              <w:rPr>
                <w:rFonts w:eastAsia="標楷體" w:hint="eastAsia"/>
              </w:rPr>
              <w:t>、乳腺腫瘤</w:t>
            </w:r>
            <w:r w:rsidRPr="00497C86">
              <w:rPr>
                <w:rFonts w:eastAsia="標楷體" w:hint="eastAsia"/>
              </w:rPr>
              <w:t>/</w:t>
            </w:r>
            <w:r w:rsidRPr="00497C86">
              <w:rPr>
                <w:rFonts w:eastAsia="標楷體" w:hint="eastAsia"/>
              </w:rPr>
              <w:t>圍</w:t>
            </w:r>
            <w:proofErr w:type="gramStart"/>
            <w:r w:rsidRPr="00497C86">
              <w:rPr>
                <w:rFonts w:eastAsia="標楷體" w:hint="eastAsia"/>
              </w:rPr>
              <w:t>肛</w:t>
            </w:r>
            <w:proofErr w:type="gramEnd"/>
            <w:r w:rsidRPr="00497C86">
              <w:rPr>
                <w:rFonts w:eastAsia="標楷體" w:hint="eastAsia"/>
              </w:rPr>
              <w:t>腺瘤摘除合併絕育手術或</w:t>
            </w:r>
            <w:r w:rsidRPr="00497C86">
              <w:rPr>
                <w:rFonts w:eastAsia="標楷體"/>
              </w:rPr>
              <w:t>其</w:t>
            </w:r>
            <w:r w:rsidRPr="00497C86">
              <w:rPr>
                <w:rFonts w:eastAsia="標楷體" w:hint="eastAsia"/>
              </w:rPr>
              <w:t>他</w:t>
            </w:r>
            <w:r w:rsidRPr="00497C86">
              <w:rPr>
                <w:rFonts w:eastAsia="標楷體"/>
              </w:rPr>
              <w:t>院</w:t>
            </w:r>
            <w:r w:rsidRPr="00497C86">
              <w:rPr>
                <w:rFonts w:eastAsia="標楷體" w:hint="eastAsia"/>
              </w:rPr>
              <w:t>方事</w:t>
            </w:r>
            <w:r w:rsidRPr="00497C86">
              <w:rPr>
                <w:rFonts w:eastAsia="標楷體"/>
              </w:rPr>
              <w:t>先告知</w:t>
            </w:r>
            <w:r w:rsidRPr="00497C86">
              <w:rPr>
                <w:rFonts w:eastAsia="標楷體" w:hint="eastAsia"/>
              </w:rPr>
              <w:t>並</w:t>
            </w:r>
            <w:r w:rsidRPr="00497C86">
              <w:rPr>
                <w:rFonts w:eastAsia="標楷體"/>
              </w:rPr>
              <w:t>經後</w:t>
            </w:r>
            <w:r w:rsidRPr="00497C86">
              <w:rPr>
                <w:rFonts w:eastAsia="標楷體" w:hint="eastAsia"/>
              </w:rPr>
              <w:t>續</w:t>
            </w:r>
            <w:r w:rsidRPr="00497C86">
              <w:rPr>
                <w:rFonts w:eastAsia="標楷體"/>
              </w:rPr>
              <w:t>評估</w:t>
            </w:r>
            <w:r w:rsidRPr="00497C86">
              <w:rPr>
                <w:rFonts w:eastAsia="標楷體" w:hint="eastAsia"/>
              </w:rPr>
              <w:t>屬</w:t>
            </w:r>
            <w:r w:rsidRPr="00497C86">
              <w:rPr>
                <w:rFonts w:eastAsia="標楷體"/>
              </w:rPr>
              <w:t>大型</w:t>
            </w:r>
            <w:r w:rsidRPr="00497C86">
              <w:rPr>
                <w:rFonts w:eastAsia="標楷體" w:hint="eastAsia"/>
              </w:rPr>
              <w:t>外</w:t>
            </w:r>
            <w:r w:rsidRPr="00497C86">
              <w:rPr>
                <w:rFonts w:eastAsia="標楷體"/>
              </w:rPr>
              <w:t>科</w:t>
            </w:r>
            <w:r w:rsidRPr="00497C86">
              <w:rPr>
                <w:rFonts w:eastAsia="標楷體" w:hint="eastAsia"/>
              </w:rPr>
              <w:t>手術等，應視病況予以處置。</w:t>
            </w:r>
            <w:r w:rsidRPr="00497C86">
              <w:rPr>
                <w:rFonts w:eastAsia="標楷體" w:hint="eastAsia"/>
              </w:rPr>
              <w:t>(</w:t>
            </w:r>
            <w:r w:rsidRPr="00497C86">
              <w:rPr>
                <w:rFonts w:eastAsia="標楷體" w:hint="eastAsia"/>
              </w:rPr>
              <w:t>骨科手術須</w:t>
            </w:r>
            <w:proofErr w:type="gramStart"/>
            <w:r w:rsidRPr="00497C86">
              <w:rPr>
                <w:rFonts w:eastAsia="標楷體" w:hint="eastAsia"/>
              </w:rPr>
              <w:t>檢附術前</w:t>
            </w:r>
            <w:proofErr w:type="gramEnd"/>
            <w:r w:rsidRPr="00497C86">
              <w:rPr>
                <w:rFonts w:eastAsia="標楷體" w:hint="eastAsia"/>
              </w:rPr>
              <w:t>及術後之</w:t>
            </w:r>
            <w:r w:rsidRPr="00497C86">
              <w:rPr>
                <w:rFonts w:eastAsia="標楷體" w:hint="eastAsia"/>
              </w:rPr>
              <w:t>X</w:t>
            </w:r>
            <w:r w:rsidRPr="00497C86">
              <w:rPr>
                <w:rFonts w:eastAsia="標楷體" w:hint="eastAsia"/>
              </w:rPr>
              <w:t>光片</w:t>
            </w:r>
            <w:r w:rsidRPr="00497C86">
              <w:rPr>
                <w:rFonts w:eastAsia="標楷體" w:hint="eastAsia"/>
              </w:rPr>
              <w:t>)</w:t>
            </w:r>
          </w:p>
          <w:p w14:paraId="6053D582" w14:textId="77777777" w:rsidR="000D7A3B" w:rsidRPr="00497C86" w:rsidRDefault="000D7A3B" w:rsidP="000D7A3B">
            <w:pPr>
              <w:spacing w:line="360" w:lineRule="exact"/>
              <w:jc w:val="both"/>
              <w:rPr>
                <w:rFonts w:eastAsia="標楷體"/>
              </w:rPr>
            </w:pPr>
          </w:p>
          <w:p w14:paraId="61623FBD" w14:textId="77777777" w:rsidR="000D7A3B" w:rsidRPr="00497C86" w:rsidRDefault="000D7A3B" w:rsidP="000D7A3B">
            <w:pPr>
              <w:spacing w:line="360" w:lineRule="exact"/>
              <w:jc w:val="both"/>
              <w:rPr>
                <w:rFonts w:eastAsia="標楷體"/>
              </w:rPr>
            </w:pPr>
            <w:r w:rsidRPr="00497C86">
              <w:rPr>
                <w:rFonts w:eastAsia="標楷體"/>
              </w:rPr>
              <w:t>骨科相關耗材</w:t>
            </w:r>
            <w:r w:rsidRPr="00497C86">
              <w:rPr>
                <w:rFonts w:eastAsia="標楷體" w:hint="eastAsia"/>
              </w:rPr>
              <w:t xml:space="preserve">: </w:t>
            </w:r>
          </w:p>
          <w:p w14:paraId="54A7C37F" w14:textId="77777777" w:rsidR="000D7A3B" w:rsidRPr="00497C86" w:rsidRDefault="000D7A3B" w:rsidP="000D7A3B">
            <w:pPr>
              <w:spacing w:line="360" w:lineRule="exact"/>
              <w:jc w:val="both"/>
              <w:rPr>
                <w:rFonts w:eastAsia="標楷體"/>
              </w:rPr>
            </w:pPr>
            <w:r w:rsidRPr="00497C86">
              <w:rPr>
                <w:rFonts w:eastAsia="標楷體" w:hint="eastAsia"/>
              </w:rPr>
              <w:t>骨板、螺絲釘</w:t>
            </w:r>
          </w:p>
          <w:p w14:paraId="7FC29A40" w14:textId="4303C078" w:rsidR="000D7A3B" w:rsidRPr="00497C86" w:rsidRDefault="000D7A3B" w:rsidP="000D7A3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97C86">
              <w:rPr>
                <w:rFonts w:eastAsia="標楷體" w:hint="eastAsia"/>
              </w:rPr>
              <w:t>骨釘</w:t>
            </w:r>
          </w:p>
        </w:tc>
        <w:tc>
          <w:tcPr>
            <w:tcW w:w="438" w:type="pct"/>
          </w:tcPr>
          <w:p w14:paraId="18FD2E12" w14:textId="6E6B600A" w:rsidR="000D7A3B" w:rsidRPr="00497C86" w:rsidRDefault="000D7A3B" w:rsidP="009740A2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/>
                <w:b/>
              </w:rPr>
              <w:t>3000</w:t>
            </w:r>
            <w:r w:rsidR="00217C80">
              <w:rPr>
                <w:rFonts w:ascii="標楷體" w:eastAsia="標楷體" w:hAnsi="標楷體" w:hint="eastAsia"/>
                <w:b/>
              </w:rPr>
              <w:t>/</w:t>
            </w:r>
          </w:p>
          <w:p w14:paraId="44F60086" w14:textId="4CB6A28D" w:rsidR="000D7A3B" w:rsidRPr="00497C86" w:rsidRDefault="00217C80" w:rsidP="009740A2">
            <w:pPr>
              <w:rPr>
                <w:rFonts w:ascii="標楷體" w:eastAsia="標楷體" w:hAnsi="標楷體"/>
                <w:b/>
              </w:rPr>
            </w:pPr>
            <w:r w:rsidRPr="00217C80">
              <w:rPr>
                <w:rFonts w:ascii="標楷體" w:eastAsia="標楷體" w:hAnsi="標楷體" w:hint="eastAsia"/>
                <w:b/>
                <w:highlight w:val="yellow"/>
              </w:rPr>
              <w:t>5000</w:t>
            </w:r>
          </w:p>
          <w:p w14:paraId="1A71EE6F" w14:textId="77777777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434795E0" w14:textId="77777777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35EF0CD1" w14:textId="77777777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50E21ED9" w14:textId="77777777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0CE8CDC5" w14:textId="77777777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3184929C" w14:textId="77777777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071F4342" w14:textId="77777777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73C8A071" w14:textId="77777777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187F4DEE" w14:textId="1B11AC35" w:rsidR="000D7A3B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1008369D" w14:textId="77777777" w:rsidR="00217C80" w:rsidRPr="00497C86" w:rsidRDefault="00217C80" w:rsidP="009740A2">
            <w:pPr>
              <w:rPr>
                <w:rFonts w:ascii="標楷體" w:eastAsia="標楷體" w:hAnsi="標楷體"/>
                <w:b/>
              </w:rPr>
            </w:pPr>
          </w:p>
          <w:p w14:paraId="40951210" w14:textId="11342515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/>
                <w:b/>
              </w:rPr>
              <w:t>25</w:t>
            </w:r>
            <w:r w:rsidRPr="00497C86">
              <w:rPr>
                <w:rFonts w:ascii="標楷體" w:eastAsia="標楷體" w:hAnsi="標楷體" w:hint="eastAsia"/>
                <w:b/>
              </w:rPr>
              <w:t>00</w:t>
            </w:r>
          </w:p>
          <w:p w14:paraId="67A493A4" w14:textId="78DF20B3" w:rsidR="000D7A3B" w:rsidRPr="00497C86" w:rsidRDefault="000D7A3B" w:rsidP="009740A2">
            <w:pPr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1</w:t>
            </w:r>
            <w:r w:rsidRPr="00497C86">
              <w:rPr>
                <w:rFonts w:ascii="標楷體" w:eastAsia="標楷體" w:hAnsi="標楷體"/>
                <w:b/>
              </w:rPr>
              <w:t>000</w:t>
            </w:r>
          </w:p>
        </w:tc>
        <w:tc>
          <w:tcPr>
            <w:tcW w:w="1727" w:type="pct"/>
            <w:vMerge/>
          </w:tcPr>
          <w:p w14:paraId="2FC0E74D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713BB" w:rsidRPr="00EE2244" w14:paraId="363E0E3D" w14:textId="77777777" w:rsidTr="00217C80">
        <w:trPr>
          <w:trHeight w:val="469"/>
        </w:trPr>
        <w:tc>
          <w:tcPr>
            <w:tcW w:w="799" w:type="pct"/>
          </w:tcPr>
          <w:p w14:paraId="023CD7E2" w14:textId="77777777" w:rsidR="00F713BB" w:rsidRPr="00EE2244" w:rsidRDefault="00F713BB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人道處理費</w:t>
            </w:r>
          </w:p>
        </w:tc>
        <w:tc>
          <w:tcPr>
            <w:tcW w:w="2036" w:type="pct"/>
          </w:tcPr>
          <w:p w14:paraId="7BE2469D" w14:textId="207DD414" w:rsidR="00F713BB" w:rsidRPr="00497C86" w:rsidRDefault="007E1BA1" w:rsidP="00840C66">
            <w:pPr>
              <w:tabs>
                <w:tab w:val="left" w:pos="1985"/>
              </w:tabs>
              <w:jc w:val="both"/>
              <w:rPr>
                <w:rFonts w:ascii="標楷體" w:eastAsia="標楷體" w:hAnsi="標楷體"/>
              </w:rPr>
            </w:pPr>
            <w:r w:rsidRPr="00497C86">
              <w:rPr>
                <w:rFonts w:ascii="標楷體" w:eastAsia="標楷體" w:hAnsi="標楷體" w:hint="eastAsia"/>
              </w:rPr>
              <w:t>受傷犬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貓經乙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方之獸醫師3位共</w:t>
            </w:r>
            <w:r w:rsidRPr="00497C86">
              <w:rPr>
                <w:rFonts w:ascii="標楷體" w:eastAsia="標楷體" w:hAnsi="標楷體"/>
              </w:rPr>
              <w:t>同</w:t>
            </w:r>
            <w:r w:rsidRPr="00497C86">
              <w:rPr>
                <w:rFonts w:ascii="標楷體" w:eastAsia="標楷體" w:hAnsi="標楷體" w:hint="eastAsia"/>
              </w:rPr>
              <w:t>評估後，予以人道處理</w:t>
            </w:r>
            <w:r w:rsidRPr="00497C8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38" w:type="pct"/>
          </w:tcPr>
          <w:p w14:paraId="32BC007A" w14:textId="7EB241EF" w:rsidR="00F713BB" w:rsidRPr="00497C86" w:rsidRDefault="00AD6E17" w:rsidP="002A4D67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1</w:t>
            </w:r>
            <w:r w:rsidR="00160D63" w:rsidRPr="00497C86">
              <w:rPr>
                <w:rFonts w:ascii="標楷體" w:eastAsia="標楷體" w:hAnsi="標楷體"/>
                <w:b/>
              </w:rPr>
              <w:t>8</w:t>
            </w:r>
            <w:r w:rsidRPr="00497C86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727" w:type="pct"/>
          </w:tcPr>
          <w:p w14:paraId="716B2381" w14:textId="77777777" w:rsidR="00F713BB" w:rsidRPr="00EE2244" w:rsidRDefault="00F713BB" w:rsidP="007B40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14D84" w:rsidRPr="00EE2244" w14:paraId="5DCD3107" w14:textId="77777777" w:rsidTr="00217C80">
        <w:trPr>
          <w:trHeight w:val="1726"/>
        </w:trPr>
        <w:tc>
          <w:tcPr>
            <w:tcW w:w="799" w:type="pct"/>
          </w:tcPr>
          <w:p w14:paraId="05B5161A" w14:textId="77777777" w:rsidR="00314D84" w:rsidRPr="00497C86" w:rsidRDefault="00314D84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lastRenderedPageBreak/>
              <w:t>住院費</w:t>
            </w:r>
          </w:p>
        </w:tc>
        <w:tc>
          <w:tcPr>
            <w:tcW w:w="2036" w:type="pct"/>
          </w:tcPr>
          <w:p w14:paraId="0F1D920E" w14:textId="7439EB64" w:rsidR="00314D84" w:rsidRPr="00497C86" w:rsidRDefault="00314D84" w:rsidP="001B72BA">
            <w:pPr>
              <w:tabs>
                <w:tab w:val="left" w:pos="1985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497C86">
              <w:rPr>
                <w:rFonts w:ascii="標楷體" w:eastAsia="標楷體" w:hAnsi="標楷體" w:hint="eastAsia"/>
              </w:rPr>
              <w:t>犬貓於乙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方提供之空間過夜，每夜計算1日住院照顧費</w:t>
            </w:r>
            <w:r w:rsidR="004B0781" w:rsidRPr="00497C86">
              <w:rPr>
                <w:rFonts w:ascii="標楷體" w:eastAsia="標楷體" w:hAnsi="標楷體" w:hint="eastAsia"/>
              </w:rPr>
              <w:t>(</w:t>
            </w:r>
            <w:r w:rsidR="004B0781" w:rsidRPr="00497C86">
              <w:rPr>
                <w:rFonts w:ascii="標楷體" w:eastAsia="標楷體" w:hAnsi="標楷體"/>
              </w:rPr>
              <w:t>動物體重未達</w:t>
            </w:r>
            <w:r w:rsidR="001B72BA" w:rsidRPr="001B72BA">
              <w:rPr>
                <w:rFonts w:ascii="標楷體" w:eastAsia="標楷體" w:hAnsi="標楷體" w:hint="eastAsia"/>
                <w:highlight w:val="yellow"/>
              </w:rPr>
              <w:t>2</w:t>
            </w:r>
            <w:r w:rsidR="004B0781" w:rsidRPr="001B72BA">
              <w:rPr>
                <w:rFonts w:ascii="標楷體" w:eastAsia="標楷體" w:hAnsi="標楷體"/>
                <w:highlight w:val="yellow"/>
              </w:rPr>
              <w:t>0</w:t>
            </w:r>
            <w:r w:rsidR="004B0781" w:rsidRPr="001B72BA">
              <w:rPr>
                <w:rFonts w:ascii="標楷體" w:eastAsia="標楷體" w:hAnsi="標楷體" w:hint="eastAsia"/>
                <w:highlight w:val="yellow"/>
              </w:rPr>
              <w:t>公斤</w:t>
            </w:r>
            <w:r w:rsidR="004B0781" w:rsidRPr="00497C86">
              <w:rPr>
                <w:rFonts w:ascii="標楷體" w:eastAsia="標楷體" w:hAnsi="標楷體"/>
              </w:rPr>
              <w:t>每日住院費</w:t>
            </w:r>
            <w:r w:rsidR="004B0781" w:rsidRPr="00497C86">
              <w:rPr>
                <w:rFonts w:ascii="標楷體" w:eastAsia="標楷體" w:hAnsi="標楷體" w:hint="eastAsia"/>
              </w:rPr>
              <w:t>為</w:t>
            </w:r>
            <w:r w:rsidR="004B0781" w:rsidRPr="00497C86">
              <w:rPr>
                <w:rFonts w:ascii="標楷體" w:eastAsia="標楷體" w:hAnsi="標楷體"/>
              </w:rPr>
              <w:t>200元，</w:t>
            </w:r>
            <w:r w:rsidR="001B72BA" w:rsidRPr="001B72BA">
              <w:rPr>
                <w:rFonts w:ascii="標楷體" w:eastAsia="標楷體" w:hAnsi="標楷體" w:hint="eastAsia"/>
                <w:highlight w:val="yellow"/>
              </w:rPr>
              <w:t>2</w:t>
            </w:r>
            <w:r w:rsidR="004B0781" w:rsidRPr="001B72BA">
              <w:rPr>
                <w:rFonts w:ascii="標楷體" w:eastAsia="標楷體" w:hAnsi="標楷體"/>
                <w:highlight w:val="yellow"/>
              </w:rPr>
              <w:t>0</w:t>
            </w:r>
            <w:r w:rsidR="004B0781" w:rsidRPr="001B72BA">
              <w:rPr>
                <w:rFonts w:ascii="標楷體" w:eastAsia="標楷體" w:hAnsi="標楷體" w:hint="eastAsia"/>
                <w:highlight w:val="yellow"/>
              </w:rPr>
              <w:t>公斤</w:t>
            </w:r>
            <w:r w:rsidR="004B0781" w:rsidRPr="00497C86">
              <w:rPr>
                <w:rFonts w:ascii="標楷體" w:eastAsia="標楷體" w:hAnsi="標楷體"/>
              </w:rPr>
              <w:t>以上每日住院費</w:t>
            </w:r>
            <w:r w:rsidR="004B0781" w:rsidRPr="00497C86">
              <w:rPr>
                <w:rFonts w:ascii="標楷體" w:eastAsia="標楷體" w:hAnsi="標楷體" w:hint="eastAsia"/>
              </w:rPr>
              <w:t>為</w:t>
            </w:r>
            <w:r w:rsidR="004B0781" w:rsidRPr="00497C86">
              <w:rPr>
                <w:rFonts w:ascii="標楷體" w:eastAsia="標楷體" w:hAnsi="標楷體"/>
              </w:rPr>
              <w:t>400元</w:t>
            </w:r>
            <w:r w:rsidR="004B0781" w:rsidRPr="00497C86">
              <w:rPr>
                <w:rFonts w:ascii="標楷體" w:eastAsia="標楷體" w:hAnsi="標楷體" w:hint="eastAsia"/>
              </w:rPr>
              <w:t>)</w:t>
            </w:r>
            <w:r w:rsidRPr="00497C86">
              <w:rPr>
                <w:rFonts w:ascii="標楷體" w:eastAsia="標楷體" w:hAnsi="標楷體" w:hint="eastAsia"/>
              </w:rPr>
              <w:t>。住院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日數視動物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病況及甲方動物保護教育</w:t>
            </w:r>
            <w:proofErr w:type="gramStart"/>
            <w:r w:rsidRPr="00497C86">
              <w:rPr>
                <w:rFonts w:ascii="標楷體" w:eastAsia="標楷體" w:hAnsi="標楷體" w:hint="eastAsia"/>
              </w:rPr>
              <w:t>園區籠位</w:t>
            </w:r>
            <w:r w:rsidR="000D704B" w:rsidRPr="00497C86">
              <w:rPr>
                <w:rFonts w:ascii="標楷體" w:eastAsia="標楷體" w:hAnsi="標楷體" w:hint="eastAsia"/>
              </w:rPr>
              <w:t>數量</w:t>
            </w:r>
            <w:proofErr w:type="gramEnd"/>
            <w:r w:rsidRPr="00497C86">
              <w:rPr>
                <w:rFonts w:ascii="標楷體" w:eastAsia="標楷體" w:hAnsi="標楷體" w:hint="eastAsia"/>
              </w:rPr>
              <w:t>而定</w:t>
            </w:r>
            <w:r w:rsidR="006F1F2E" w:rsidRPr="00497C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8" w:type="pct"/>
          </w:tcPr>
          <w:p w14:paraId="215A70B6" w14:textId="77777777" w:rsidR="00E70C7E" w:rsidRDefault="00314D84" w:rsidP="002A4D67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200</w:t>
            </w:r>
            <w:r w:rsidR="006F1F2E" w:rsidRPr="00497C86">
              <w:rPr>
                <w:rFonts w:ascii="標楷體" w:eastAsia="標楷體" w:hAnsi="標楷體"/>
                <w:b/>
              </w:rPr>
              <w:t>/</w:t>
            </w:r>
          </w:p>
          <w:p w14:paraId="7C78D5CF" w14:textId="65419E15" w:rsidR="00314D84" w:rsidRPr="00497C86" w:rsidRDefault="006F1F2E" w:rsidP="002A4D67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/>
                <w:b/>
              </w:rPr>
              <w:t>400</w:t>
            </w:r>
          </w:p>
        </w:tc>
        <w:tc>
          <w:tcPr>
            <w:tcW w:w="1727" w:type="pct"/>
          </w:tcPr>
          <w:p w14:paraId="42AF6547" w14:textId="77777777" w:rsidR="00314D84" w:rsidRPr="00EE2244" w:rsidRDefault="00314D84" w:rsidP="007B40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E50C8" w:rsidRPr="00EE2244" w14:paraId="3F823B29" w14:textId="77777777" w:rsidTr="00217C80">
        <w:trPr>
          <w:trHeight w:val="3670"/>
        </w:trPr>
        <w:tc>
          <w:tcPr>
            <w:tcW w:w="799" w:type="pct"/>
          </w:tcPr>
          <w:p w14:paraId="23DECA63" w14:textId="77777777" w:rsidR="00DE50C8" w:rsidRPr="00497C86" w:rsidRDefault="00DE50C8" w:rsidP="00DE50C8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eastAsia="標楷體" w:hint="eastAsia"/>
                <w:b/>
              </w:rPr>
              <w:t>麻醉費</w:t>
            </w:r>
          </w:p>
        </w:tc>
        <w:tc>
          <w:tcPr>
            <w:tcW w:w="2036" w:type="pct"/>
          </w:tcPr>
          <w:p w14:paraId="35070092" w14:textId="77777777" w:rsidR="00DE50C8" w:rsidRPr="00497C86" w:rsidRDefault="00DE50C8" w:rsidP="00DE50C8">
            <w:pPr>
              <w:tabs>
                <w:tab w:val="left" w:pos="1985"/>
              </w:tabs>
              <w:jc w:val="both"/>
              <w:rPr>
                <w:rFonts w:ascii="標楷體" w:eastAsia="標楷體" w:hAnsi="標楷體"/>
              </w:rPr>
            </w:pPr>
            <w:r w:rsidRPr="00497C86">
              <w:rPr>
                <w:rFonts w:eastAsia="標楷體" w:hint="eastAsia"/>
                <w:szCs w:val="28"/>
              </w:rPr>
              <w:t>非手術之醫療處置所需而麻醉動物</w:t>
            </w:r>
          </w:p>
        </w:tc>
        <w:tc>
          <w:tcPr>
            <w:tcW w:w="438" w:type="pct"/>
          </w:tcPr>
          <w:p w14:paraId="68ADBB40" w14:textId="77777777" w:rsidR="00DE50C8" w:rsidRPr="00497C86" w:rsidRDefault="00DE50C8" w:rsidP="00DE50C8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300</w:t>
            </w:r>
          </w:p>
        </w:tc>
        <w:tc>
          <w:tcPr>
            <w:tcW w:w="1727" w:type="pct"/>
          </w:tcPr>
          <w:p w14:paraId="6BF57AC3" w14:textId="77777777" w:rsidR="00DE50C8" w:rsidRPr="003E7565" w:rsidRDefault="00DE50C8" w:rsidP="00DE50C8">
            <w:pPr>
              <w:pStyle w:val="a3"/>
              <w:numPr>
                <w:ilvl w:val="0"/>
                <w:numId w:val="34"/>
              </w:numPr>
              <w:spacing w:line="360" w:lineRule="exact"/>
              <w:ind w:leftChars="0"/>
              <w:jc w:val="both"/>
              <w:rPr>
                <w:rFonts w:eastAsia="標楷體"/>
                <w:szCs w:val="28"/>
              </w:rPr>
            </w:pPr>
            <w:r w:rsidRPr="003E7565">
              <w:rPr>
                <w:rFonts w:eastAsia="標楷體" w:hint="eastAsia"/>
                <w:szCs w:val="28"/>
              </w:rPr>
              <w:t>因動物進行醫療處置時，常因容易激動有保定需求或其他醫療處置所需，需要麻醉動物始能執行。</w:t>
            </w:r>
          </w:p>
          <w:p w14:paraId="6E4BE269" w14:textId="77777777" w:rsidR="00DE50C8" w:rsidRPr="006E280D" w:rsidRDefault="00DE50C8" w:rsidP="00DE50C8">
            <w:pPr>
              <w:pStyle w:val="a3"/>
              <w:numPr>
                <w:ilvl w:val="0"/>
                <w:numId w:val="34"/>
              </w:numPr>
              <w:spacing w:beforeLines="50" w:before="180" w:line="360" w:lineRule="exact"/>
              <w:ind w:leftChars="0"/>
              <w:jc w:val="both"/>
              <w:rPr>
                <w:rFonts w:eastAsia="標楷體"/>
              </w:rPr>
            </w:pPr>
            <w:r w:rsidRPr="003E7565">
              <w:rPr>
                <w:rFonts w:eastAsia="標楷體"/>
                <w:szCs w:val="28"/>
              </w:rPr>
              <w:t>每次麻醉需詳細紀錄所用麻醉藥、劑量及使用時機以申請費用。</w:t>
            </w:r>
          </w:p>
          <w:p w14:paraId="437375FD" w14:textId="5F0DEA43" w:rsidR="00DE50C8" w:rsidRPr="00172AC6" w:rsidRDefault="00DE50C8" w:rsidP="00DE50C8">
            <w:pPr>
              <w:pStyle w:val="a3"/>
              <w:numPr>
                <w:ilvl w:val="0"/>
                <w:numId w:val="34"/>
              </w:numPr>
              <w:spacing w:beforeLines="50" w:before="180" w:line="360" w:lineRule="exact"/>
              <w:ind w:leftChars="0"/>
              <w:jc w:val="both"/>
              <w:rPr>
                <w:rFonts w:eastAsia="標楷體"/>
              </w:rPr>
            </w:pPr>
            <w:r w:rsidRPr="00497C86">
              <w:rPr>
                <w:rFonts w:ascii="標楷體" w:eastAsia="標楷體" w:hAnsi="標楷體" w:hint="eastAsia"/>
                <w:sz w:val="22"/>
              </w:rPr>
              <w:t>每次新臺幣300元，</w:t>
            </w:r>
            <w:r w:rsidRPr="00497C86">
              <w:rPr>
                <w:rFonts w:eastAsia="標楷體" w:hint="eastAsia"/>
              </w:rPr>
              <w:t>每週申請</w:t>
            </w:r>
            <w:r w:rsidRPr="00497C86">
              <w:rPr>
                <w:rFonts w:eastAsia="標楷體" w:hint="eastAsia"/>
              </w:rPr>
              <w:t>3</w:t>
            </w:r>
            <w:r w:rsidRPr="00497C86">
              <w:rPr>
                <w:rFonts w:eastAsia="標楷體" w:hint="eastAsia"/>
              </w:rPr>
              <w:t>次為限，至多申請</w:t>
            </w:r>
            <w:r w:rsidRPr="00497C86">
              <w:rPr>
                <w:rFonts w:eastAsia="標楷體" w:hint="eastAsia"/>
              </w:rPr>
              <w:t>9</w:t>
            </w:r>
            <w:r w:rsidRPr="00497C86">
              <w:rPr>
                <w:rFonts w:eastAsia="標楷體" w:hint="eastAsia"/>
              </w:rPr>
              <w:t>次麻</w:t>
            </w:r>
            <w:r w:rsidRPr="00497C86">
              <w:rPr>
                <w:rFonts w:eastAsia="標楷體"/>
              </w:rPr>
              <w:t>醉</w:t>
            </w:r>
            <w:r w:rsidRPr="00497C86">
              <w:rPr>
                <w:rFonts w:eastAsia="標楷體" w:hint="eastAsia"/>
              </w:rPr>
              <w:t>費</w:t>
            </w:r>
            <w:r w:rsidRPr="00497C86">
              <w:rPr>
                <w:rFonts w:eastAsia="標楷體" w:hint="eastAsia"/>
              </w:rPr>
              <w:t>(3</w:t>
            </w:r>
            <w:proofErr w:type="gramStart"/>
            <w:r w:rsidRPr="00497C86">
              <w:rPr>
                <w:rFonts w:eastAsia="標楷體" w:hint="eastAsia"/>
              </w:rPr>
              <w:t>週</w:t>
            </w:r>
            <w:proofErr w:type="gramEnd"/>
            <w:r w:rsidRPr="00497C86">
              <w:rPr>
                <w:rFonts w:eastAsia="標楷體" w:hint="eastAsia"/>
              </w:rPr>
              <w:t>)</w:t>
            </w:r>
            <w:r w:rsidRPr="00497C86">
              <w:rPr>
                <w:rFonts w:eastAsia="標楷體" w:hint="eastAsia"/>
              </w:rPr>
              <w:t>。</w:t>
            </w:r>
          </w:p>
        </w:tc>
      </w:tr>
      <w:tr w:rsidR="00DE50C8" w:rsidRPr="00EE2244" w14:paraId="06829845" w14:textId="77777777" w:rsidTr="00217C80">
        <w:trPr>
          <w:trHeight w:val="515"/>
        </w:trPr>
        <w:tc>
          <w:tcPr>
            <w:tcW w:w="799" w:type="pct"/>
          </w:tcPr>
          <w:p w14:paraId="284D7D2E" w14:textId="6F834229" w:rsidR="00DE50C8" w:rsidRPr="00172AC6" w:rsidRDefault="00DE50C8" w:rsidP="00DE50C8">
            <w:pPr>
              <w:widowControl/>
              <w:rPr>
                <w:rFonts w:eastAsia="標楷體"/>
                <w:b/>
                <w:highlight w:val="yellow"/>
              </w:rPr>
            </w:pPr>
            <w:r w:rsidRPr="00497C86">
              <w:rPr>
                <w:rFonts w:eastAsia="標楷體" w:hint="eastAsia"/>
                <w:b/>
              </w:rPr>
              <w:t>夜間急診處理費</w:t>
            </w:r>
          </w:p>
        </w:tc>
        <w:tc>
          <w:tcPr>
            <w:tcW w:w="2036" w:type="pct"/>
          </w:tcPr>
          <w:p w14:paraId="3FC80F80" w14:textId="048E81CB" w:rsidR="00DE50C8" w:rsidRPr="00172AC6" w:rsidRDefault="00DE50C8" w:rsidP="00DE50C8">
            <w:pPr>
              <w:tabs>
                <w:tab w:val="left" w:pos="1985"/>
              </w:tabs>
              <w:jc w:val="both"/>
              <w:rPr>
                <w:rFonts w:eastAsia="標楷體"/>
                <w:szCs w:val="28"/>
                <w:highlight w:val="yellow"/>
              </w:rPr>
            </w:pPr>
          </w:p>
        </w:tc>
        <w:tc>
          <w:tcPr>
            <w:tcW w:w="438" w:type="pct"/>
          </w:tcPr>
          <w:p w14:paraId="79076768" w14:textId="0F7F0F13" w:rsidR="00DE50C8" w:rsidRPr="00497C86" w:rsidRDefault="00DE50C8" w:rsidP="00DE50C8">
            <w:pPr>
              <w:widowControl/>
              <w:rPr>
                <w:rFonts w:ascii="標楷體" w:eastAsia="標楷體" w:hAnsi="標楷體"/>
                <w:b/>
              </w:rPr>
            </w:pPr>
            <w:r w:rsidRPr="00497C86">
              <w:rPr>
                <w:rFonts w:ascii="標楷體" w:eastAsia="標楷體" w:hAnsi="標楷體" w:hint="eastAsia"/>
                <w:b/>
              </w:rPr>
              <w:t>1000</w:t>
            </w:r>
          </w:p>
        </w:tc>
        <w:tc>
          <w:tcPr>
            <w:tcW w:w="1727" w:type="pct"/>
          </w:tcPr>
          <w:p w14:paraId="2C16ECAE" w14:textId="1066BF74" w:rsidR="00DE50C8" w:rsidRPr="00497C86" w:rsidRDefault="00DE50C8" w:rsidP="00DE50C8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497C86">
              <w:rPr>
                <w:rFonts w:eastAsia="標楷體" w:hint="eastAsia"/>
                <w:szCs w:val="28"/>
              </w:rPr>
              <w:t>點交處置時間為</w:t>
            </w:r>
            <w:r w:rsidRPr="00497C86">
              <w:rPr>
                <w:rFonts w:eastAsia="標楷體" w:hint="eastAsia"/>
                <w:szCs w:val="28"/>
              </w:rPr>
              <w:t>22:00 PM</w:t>
            </w:r>
            <w:r w:rsidRPr="00497C86">
              <w:rPr>
                <w:rFonts w:eastAsia="標楷體" w:hint="eastAsia"/>
                <w:szCs w:val="28"/>
              </w:rPr>
              <w:t>之後至</w:t>
            </w:r>
            <w:r w:rsidRPr="00497C86">
              <w:rPr>
                <w:rFonts w:eastAsia="標楷體" w:hint="eastAsia"/>
                <w:szCs w:val="28"/>
              </w:rPr>
              <w:t>8:00 AM</w:t>
            </w:r>
            <w:proofErr w:type="gramStart"/>
            <w:r w:rsidRPr="00497C86">
              <w:rPr>
                <w:rFonts w:eastAsia="標楷體" w:hint="eastAsia"/>
                <w:szCs w:val="28"/>
              </w:rPr>
              <w:t>之前者</w:t>
            </w:r>
            <w:proofErr w:type="gramEnd"/>
            <w:r w:rsidRPr="00497C86">
              <w:rPr>
                <w:rFonts w:eastAsia="標楷體" w:hint="eastAsia"/>
                <w:szCs w:val="28"/>
              </w:rPr>
              <w:t>，可加計</w:t>
            </w:r>
            <w:r w:rsidRPr="00497C86">
              <w:rPr>
                <w:rFonts w:eastAsia="標楷體" w:hint="eastAsia"/>
                <w:b/>
              </w:rPr>
              <w:t>夜間急診處理費，每</w:t>
            </w:r>
            <w:proofErr w:type="gramStart"/>
            <w:r w:rsidRPr="00497C86">
              <w:rPr>
                <w:rFonts w:eastAsia="標楷體" w:hint="eastAsia"/>
                <w:b/>
              </w:rPr>
              <w:t>隻限請</w:t>
            </w:r>
            <w:proofErr w:type="gramEnd"/>
            <w:r w:rsidRPr="00497C86">
              <w:rPr>
                <w:rFonts w:eastAsia="標楷體" w:hint="eastAsia"/>
                <w:b/>
              </w:rPr>
              <w:t>1</w:t>
            </w:r>
            <w:r w:rsidRPr="00497C86">
              <w:rPr>
                <w:rFonts w:eastAsia="標楷體" w:hint="eastAsia"/>
                <w:b/>
              </w:rPr>
              <w:t>次</w:t>
            </w:r>
          </w:p>
        </w:tc>
      </w:tr>
    </w:tbl>
    <w:p w14:paraId="47E9559E" w14:textId="77777777" w:rsidR="00B94433" w:rsidRPr="00EE2244" w:rsidRDefault="00B94433" w:rsidP="00B94433">
      <w:pPr>
        <w:widowControl/>
        <w:rPr>
          <w:rFonts w:ascii="標楷體" w:eastAsia="標楷體" w:hAnsi="標楷體"/>
          <w:b/>
          <w:sz w:val="28"/>
          <w:szCs w:val="28"/>
        </w:rPr>
      </w:pPr>
      <w:r w:rsidRPr="00EE2244">
        <w:rPr>
          <w:rFonts w:ascii="標楷體" w:eastAsia="標楷體" w:hAnsi="標楷體"/>
        </w:rPr>
        <w:br w:type="page"/>
      </w:r>
      <w:r w:rsidRPr="00EE2244">
        <w:rPr>
          <w:rFonts w:ascii="標楷體" w:eastAsia="標楷體" w:hAnsi="標楷體" w:hint="eastAsia"/>
          <w:b/>
          <w:sz w:val="28"/>
          <w:szCs w:val="28"/>
        </w:rPr>
        <w:lastRenderedPageBreak/>
        <w:t>附件3 桃園市遊蕩犬貓醫療照顧病歷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134"/>
        <w:gridCol w:w="708"/>
        <w:gridCol w:w="1092"/>
        <w:gridCol w:w="804"/>
        <w:gridCol w:w="1608"/>
      </w:tblGrid>
      <w:tr w:rsidR="004C3282" w:rsidRPr="00EE2244" w14:paraId="4F84C93F" w14:textId="77777777" w:rsidTr="007C2BC3">
        <w:tc>
          <w:tcPr>
            <w:tcW w:w="1413" w:type="dxa"/>
          </w:tcPr>
          <w:p w14:paraId="5D867966" w14:textId="77777777" w:rsidR="004C3282" w:rsidRPr="00EE2244" w:rsidRDefault="004C3282" w:rsidP="00B94433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977" w:type="dxa"/>
            <w:gridSpan w:val="2"/>
          </w:tcPr>
          <w:p w14:paraId="0AEC1739" w14:textId="77777777" w:rsidR="004C3282" w:rsidRPr="00EE2244" w:rsidRDefault="004C3282" w:rsidP="00B9443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gridSpan w:val="2"/>
          </w:tcPr>
          <w:p w14:paraId="1E439F08" w14:textId="77777777" w:rsidR="004C3282" w:rsidRPr="00EE2244" w:rsidRDefault="004C3282" w:rsidP="00B94433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收容日期</w:t>
            </w:r>
          </w:p>
        </w:tc>
        <w:tc>
          <w:tcPr>
            <w:tcW w:w="3504" w:type="dxa"/>
            <w:gridSpan w:val="3"/>
          </w:tcPr>
          <w:p w14:paraId="2338A7A9" w14:textId="77777777" w:rsidR="004C3282" w:rsidRPr="00EE2244" w:rsidRDefault="004C3282" w:rsidP="00B94433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 xml:space="preserve">    年    月    日</w:t>
            </w:r>
          </w:p>
        </w:tc>
      </w:tr>
      <w:tr w:rsidR="007C2BC3" w:rsidRPr="00EE2244" w14:paraId="745155B4" w14:textId="77777777" w:rsidTr="007C2BC3">
        <w:tc>
          <w:tcPr>
            <w:tcW w:w="1413" w:type="dxa"/>
          </w:tcPr>
          <w:p w14:paraId="34296156" w14:textId="77777777" w:rsidR="007C2BC3" w:rsidRPr="00EE2244" w:rsidRDefault="007C2BC3" w:rsidP="004C3282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動物種類</w:t>
            </w:r>
          </w:p>
        </w:tc>
        <w:tc>
          <w:tcPr>
            <w:tcW w:w="1417" w:type="dxa"/>
          </w:tcPr>
          <w:p w14:paraId="3287E5DA" w14:textId="77777777" w:rsidR="007C2BC3" w:rsidRPr="00EE2244" w:rsidRDefault="007C2BC3" w:rsidP="004C3282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□犬 □貓</w:t>
            </w:r>
          </w:p>
        </w:tc>
        <w:tc>
          <w:tcPr>
            <w:tcW w:w="1560" w:type="dxa"/>
          </w:tcPr>
          <w:p w14:paraId="2289AC39" w14:textId="77777777" w:rsidR="007C2BC3" w:rsidRPr="00EE2244" w:rsidRDefault="007C2BC3" w:rsidP="004C3282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毛色或特徵</w:t>
            </w:r>
          </w:p>
        </w:tc>
        <w:tc>
          <w:tcPr>
            <w:tcW w:w="1134" w:type="dxa"/>
          </w:tcPr>
          <w:p w14:paraId="7153971E" w14:textId="77777777" w:rsidR="007C2BC3" w:rsidRPr="00EE2244" w:rsidRDefault="007C2BC3" w:rsidP="004C328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</w:tcPr>
          <w:p w14:paraId="16A0B9E3" w14:textId="395A6669" w:rsidR="007C2BC3" w:rsidRPr="00EE2244" w:rsidRDefault="007C2BC3" w:rsidP="004C3282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體重</w:t>
            </w:r>
          </w:p>
        </w:tc>
        <w:tc>
          <w:tcPr>
            <w:tcW w:w="1092" w:type="dxa"/>
          </w:tcPr>
          <w:p w14:paraId="7C5E1DE1" w14:textId="39B27E06" w:rsidR="007C2BC3" w:rsidRPr="00EE2244" w:rsidRDefault="007C2BC3" w:rsidP="004C328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dxa"/>
          </w:tcPr>
          <w:p w14:paraId="2F07EF44" w14:textId="0F997756" w:rsidR="007C2BC3" w:rsidRPr="00EE2244" w:rsidRDefault="007C2BC3" w:rsidP="004C3282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608" w:type="dxa"/>
          </w:tcPr>
          <w:p w14:paraId="5E72C736" w14:textId="77777777" w:rsidR="007C2BC3" w:rsidRPr="00EE2244" w:rsidRDefault="007C2BC3" w:rsidP="004C3282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□公 □母</w:t>
            </w:r>
          </w:p>
        </w:tc>
      </w:tr>
      <w:tr w:rsidR="004C3282" w:rsidRPr="00EE2244" w14:paraId="323BCAF7" w14:textId="77777777" w:rsidTr="009E0A90">
        <w:tc>
          <w:tcPr>
            <w:tcW w:w="9736" w:type="dxa"/>
            <w:gridSpan w:val="8"/>
          </w:tcPr>
          <w:p w14:paraId="6F51DA97" w14:textId="77777777" w:rsidR="004C3282" w:rsidRPr="00EE2244" w:rsidRDefault="004C3282" w:rsidP="004C328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動物臨床症狀及醫療處置</w:t>
            </w:r>
          </w:p>
        </w:tc>
      </w:tr>
      <w:tr w:rsidR="004C3282" w:rsidRPr="00EE2244" w14:paraId="2F1E8A55" w14:textId="77777777" w:rsidTr="00944E8D">
        <w:trPr>
          <w:trHeight w:val="10207"/>
        </w:trPr>
        <w:tc>
          <w:tcPr>
            <w:tcW w:w="9736" w:type="dxa"/>
            <w:gridSpan w:val="8"/>
          </w:tcPr>
          <w:p w14:paraId="3AE6462A" w14:textId="77777777" w:rsidR="004C3282" w:rsidRPr="00EE2244" w:rsidRDefault="004C3282" w:rsidP="004C32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3282" w:rsidRPr="00EE2244" w14:paraId="3DE81B4C" w14:textId="77777777" w:rsidTr="00944E8D">
        <w:trPr>
          <w:trHeight w:val="423"/>
        </w:trPr>
        <w:tc>
          <w:tcPr>
            <w:tcW w:w="9736" w:type="dxa"/>
            <w:gridSpan w:val="8"/>
          </w:tcPr>
          <w:p w14:paraId="41ADA6E3" w14:textId="77777777" w:rsidR="004C3282" w:rsidRPr="00EE2244" w:rsidRDefault="004C3282" w:rsidP="004C328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244">
              <w:rPr>
                <w:rFonts w:ascii="標楷體" w:eastAsia="標楷體" w:hAnsi="標楷體" w:hint="eastAsia"/>
                <w:b/>
                <w:sz w:val="28"/>
                <w:szCs w:val="28"/>
              </w:rPr>
              <w:t>獸醫師簽章</w:t>
            </w:r>
          </w:p>
        </w:tc>
      </w:tr>
    </w:tbl>
    <w:p w14:paraId="0C6BFB5E" w14:textId="77777777" w:rsidR="007B4025" w:rsidRPr="00EE2244" w:rsidRDefault="00F7220A" w:rsidP="00B94433">
      <w:pPr>
        <w:widowControl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備註：乙方執行各項緊急醫療處置如生</w:t>
      </w:r>
      <w:r w:rsidR="00944E8D">
        <w:rPr>
          <w:rFonts w:ascii="標楷體" w:eastAsia="標楷體" w:hAnsi="標楷體" w:hint="eastAsia"/>
        </w:rPr>
        <w:t>理檢查、臨床病理診斷及各項</w:t>
      </w:r>
      <w:proofErr w:type="gramStart"/>
      <w:r w:rsidR="00944E8D">
        <w:rPr>
          <w:rFonts w:ascii="標楷體" w:eastAsia="標楷體" w:hAnsi="標楷體" w:hint="eastAsia"/>
        </w:rPr>
        <w:t>外科手術均需撰寫</w:t>
      </w:r>
      <w:proofErr w:type="gramEnd"/>
      <w:r w:rsidR="00944E8D">
        <w:rPr>
          <w:rFonts w:ascii="標楷體" w:eastAsia="標楷體" w:hAnsi="標楷體" w:hint="eastAsia"/>
        </w:rPr>
        <w:t>於病歷中，</w:t>
      </w:r>
      <w:r w:rsidR="00944E8D" w:rsidRPr="00B235FB">
        <w:rPr>
          <w:rFonts w:ascii="標楷體" w:eastAsia="標楷體" w:hAnsi="標楷體" w:hint="eastAsia"/>
        </w:rPr>
        <w:t>並應</w:t>
      </w:r>
      <w:r w:rsidRPr="00B235FB">
        <w:rPr>
          <w:rFonts w:ascii="標楷體" w:eastAsia="標楷體" w:hAnsi="標楷體" w:hint="eastAsia"/>
        </w:rPr>
        <w:t>檢附</w:t>
      </w:r>
      <w:r w:rsidR="002E1F87" w:rsidRPr="00B235FB">
        <w:rPr>
          <w:rFonts w:ascii="標楷體" w:eastAsia="標楷體" w:hAnsi="標楷體" w:hint="eastAsia"/>
        </w:rPr>
        <w:t>相關檢驗數據</w:t>
      </w:r>
      <w:r w:rsidR="00B235FB">
        <w:rPr>
          <w:rFonts w:ascii="標楷體" w:eastAsia="標楷體" w:hAnsi="標楷體" w:hint="eastAsia"/>
        </w:rPr>
        <w:t>、</w:t>
      </w:r>
      <w:r w:rsidRPr="00B235FB">
        <w:rPr>
          <w:rFonts w:ascii="標楷體" w:eastAsia="標楷體" w:hAnsi="標楷體" w:hint="eastAsia"/>
        </w:rPr>
        <w:t>照片</w:t>
      </w:r>
      <w:r w:rsidRPr="00EE2244">
        <w:rPr>
          <w:rFonts w:ascii="標楷體" w:eastAsia="標楷體" w:hAnsi="標楷體" w:hint="eastAsia"/>
        </w:rPr>
        <w:t>，本文件格式可自訂或使用乙方備有之病歷表格式。</w:t>
      </w:r>
    </w:p>
    <w:p w14:paraId="259706F0" w14:textId="77777777" w:rsidR="007D4B25" w:rsidRPr="00EE2244" w:rsidRDefault="007D4B25" w:rsidP="007D4B25">
      <w:pPr>
        <w:widowControl/>
        <w:rPr>
          <w:rFonts w:ascii="標楷體" w:eastAsia="標楷體" w:hAnsi="標楷體"/>
          <w:b/>
          <w:sz w:val="28"/>
          <w:szCs w:val="28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lastRenderedPageBreak/>
        <w:t>附件4 桃園市政府動物保護處動物人道處理評估</w:t>
      </w:r>
      <w:r w:rsidR="00FC5C3D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2DF1EB19" w14:textId="77777777" w:rsidR="007D4B25" w:rsidRPr="00EE2244" w:rsidRDefault="00FC5C3D" w:rsidP="007D4B2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　　　　　　　　　　　　　　　　　　案件</w:t>
      </w:r>
      <w:r w:rsidR="007D4B25" w:rsidRPr="00EE2244">
        <w:rPr>
          <w:rFonts w:ascii="標楷體" w:eastAsia="標楷體" w:hAnsi="標楷體" w:hint="eastAsia"/>
          <w:b/>
          <w:sz w:val="28"/>
          <w:szCs w:val="28"/>
        </w:rPr>
        <w:t>編號:</w:t>
      </w:r>
      <w:r w:rsidR="007D4B25" w:rsidRPr="00EE224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</w:t>
      </w:r>
    </w:p>
    <w:p w14:paraId="34D4E39E" w14:textId="77777777" w:rsidR="007D4B25" w:rsidRPr="00EE2244" w:rsidRDefault="007D4B25" w:rsidP="007D4B25">
      <w:pPr>
        <w:widowControl/>
        <w:rPr>
          <w:rFonts w:ascii="標楷體" w:eastAsia="標楷體" w:hAnsi="標楷體"/>
          <w:b/>
        </w:rPr>
      </w:pPr>
      <w:r w:rsidRPr="00EE2244">
        <w:rPr>
          <w:rFonts w:ascii="標楷體" w:eastAsia="標楷體" w:hAnsi="標楷體" w:hint="eastAsia"/>
          <w:b/>
        </w:rPr>
        <w:t>一、判定動物是否符合以下病症?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55"/>
        <w:gridCol w:w="6804"/>
      </w:tblGrid>
      <w:tr w:rsidR="007D4B25" w:rsidRPr="00EE2244" w14:paraId="012EAD60" w14:textId="77777777" w:rsidTr="007D4B25">
        <w:trPr>
          <w:tblHeader/>
        </w:trPr>
        <w:tc>
          <w:tcPr>
            <w:tcW w:w="817" w:type="dxa"/>
            <w:shd w:val="clear" w:color="auto" w:fill="D9D9D9"/>
            <w:vAlign w:val="center"/>
          </w:tcPr>
          <w:p w14:paraId="662CED74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649E58CD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/>
                <w:b/>
              </w:rPr>
              <w:t>重症表象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9C18C43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7D4B25" w:rsidRPr="00EE2244" w14:paraId="559938CB" w14:textId="77777777" w:rsidTr="007D4B25">
        <w:tc>
          <w:tcPr>
            <w:tcW w:w="817" w:type="dxa"/>
            <w:vAlign w:val="center"/>
          </w:tcPr>
          <w:p w14:paraId="76BDF6D7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70B3946F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體重減輕</w:t>
            </w:r>
          </w:p>
        </w:tc>
        <w:tc>
          <w:tcPr>
            <w:tcW w:w="6804" w:type="dxa"/>
            <w:vAlign w:val="center"/>
          </w:tcPr>
          <w:p w14:paraId="34525525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快速失去體重、成長期動物持續無增重、</w:t>
            </w:r>
            <w:proofErr w:type="gramStart"/>
            <w:r w:rsidRPr="00EE2244">
              <w:rPr>
                <w:rFonts w:ascii="標楷體" w:eastAsia="標楷體" w:hAnsi="標楷體" w:hint="eastAsia"/>
              </w:rPr>
              <w:t>惡病質</w:t>
            </w:r>
            <w:proofErr w:type="gramEnd"/>
            <w:r w:rsidRPr="00EE2244">
              <w:rPr>
                <w:rFonts w:ascii="標楷體" w:eastAsia="標楷體" w:hAnsi="標楷體" w:hint="eastAsia"/>
              </w:rPr>
              <w:t>或持續性肌肉消耗。</w:t>
            </w:r>
          </w:p>
        </w:tc>
      </w:tr>
      <w:tr w:rsidR="007D4B25" w:rsidRPr="00EE2244" w14:paraId="31A918EF" w14:textId="77777777" w:rsidTr="007D4B25">
        <w:tc>
          <w:tcPr>
            <w:tcW w:w="817" w:type="dxa"/>
            <w:vAlign w:val="center"/>
          </w:tcPr>
          <w:p w14:paraId="7224A11B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02456F17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食慾不振</w:t>
            </w:r>
          </w:p>
        </w:tc>
        <w:tc>
          <w:tcPr>
            <w:tcW w:w="6804" w:type="dxa"/>
            <w:vAlign w:val="center"/>
          </w:tcPr>
          <w:p w14:paraId="3CC37695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出現5天完全不進食、持續7天極少量進食或食慾不振超過3天且已無法安排相關人力協助餵食及飲水。</w:t>
            </w:r>
          </w:p>
        </w:tc>
      </w:tr>
      <w:tr w:rsidR="007D4B25" w:rsidRPr="00EE2244" w14:paraId="595D9540" w14:textId="77777777" w:rsidTr="007D4B25">
        <w:tc>
          <w:tcPr>
            <w:tcW w:w="817" w:type="dxa"/>
            <w:vAlign w:val="center"/>
          </w:tcPr>
          <w:p w14:paraId="3F2E5B65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707511F9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持續虛弱</w:t>
            </w:r>
          </w:p>
        </w:tc>
        <w:tc>
          <w:tcPr>
            <w:tcW w:w="6804" w:type="dxa"/>
            <w:vAlign w:val="center"/>
          </w:tcPr>
          <w:p w14:paraId="563F66F4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無法自行攝食及飲水且已無法安排人力協助餵食及飲水。</w:t>
            </w:r>
          </w:p>
        </w:tc>
      </w:tr>
      <w:tr w:rsidR="007D4B25" w:rsidRPr="00EE2244" w14:paraId="774315AE" w14:textId="77777777" w:rsidTr="007D4B25">
        <w:tc>
          <w:tcPr>
            <w:tcW w:w="817" w:type="dxa"/>
            <w:vAlign w:val="center"/>
          </w:tcPr>
          <w:p w14:paraId="7633A6B1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368ECA77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器官感染</w:t>
            </w:r>
          </w:p>
        </w:tc>
        <w:tc>
          <w:tcPr>
            <w:tcW w:w="6804" w:type="dxa"/>
            <w:vAlign w:val="center"/>
          </w:tcPr>
          <w:p w14:paraId="1EF9FBF1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對藥物治療無良好反應，且持續惡化。</w:t>
            </w:r>
          </w:p>
        </w:tc>
      </w:tr>
      <w:tr w:rsidR="007D4B25" w:rsidRPr="00EE2244" w14:paraId="0943B0F2" w14:textId="77777777" w:rsidTr="007D4B25">
        <w:tc>
          <w:tcPr>
            <w:tcW w:w="817" w:type="dxa"/>
            <w:vAlign w:val="center"/>
          </w:tcPr>
          <w:p w14:paraId="63A398D6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162B47D9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腫瘤</w:t>
            </w:r>
          </w:p>
        </w:tc>
        <w:tc>
          <w:tcPr>
            <w:tcW w:w="6804" w:type="dxa"/>
            <w:vAlign w:val="center"/>
          </w:tcPr>
          <w:p w14:paraId="15701E36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/>
              </w:rPr>
              <w:t>出現</w:t>
            </w:r>
            <w:r w:rsidRPr="00EE2244">
              <w:rPr>
                <w:rFonts w:ascii="標楷體" w:eastAsia="標楷體" w:hAnsi="標楷體" w:hint="eastAsia"/>
              </w:rPr>
              <w:t>潰瘍、壞死或感染；干擾正常姿勢或</w:t>
            </w:r>
            <w:r w:rsidRPr="00EE2244">
              <w:rPr>
                <w:rFonts w:ascii="標楷體" w:eastAsia="標楷體" w:hAnsi="標楷體"/>
              </w:rPr>
              <w:t>活動</w:t>
            </w:r>
            <w:r w:rsidRPr="00EE2244">
              <w:rPr>
                <w:rFonts w:ascii="標楷體" w:eastAsia="標楷體" w:hAnsi="標楷體" w:hint="eastAsia"/>
              </w:rPr>
              <w:t>；腫瘤大小超過其體重約10%。</w:t>
            </w:r>
          </w:p>
        </w:tc>
      </w:tr>
      <w:tr w:rsidR="007D4B25" w:rsidRPr="00EE2244" w14:paraId="4E96DC8E" w14:textId="77777777" w:rsidTr="007D4B25">
        <w:tc>
          <w:tcPr>
            <w:tcW w:w="817" w:type="dxa"/>
            <w:vAlign w:val="center"/>
          </w:tcPr>
          <w:p w14:paraId="04E7F7A7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52147CEF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創傷</w:t>
            </w:r>
          </w:p>
        </w:tc>
        <w:tc>
          <w:tcPr>
            <w:tcW w:w="6804" w:type="dxa"/>
            <w:vAlign w:val="center"/>
          </w:tcPr>
          <w:p w14:paraId="7709D0A9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體表大面積創傷。</w:t>
            </w:r>
          </w:p>
        </w:tc>
      </w:tr>
      <w:tr w:rsidR="007D4B25" w:rsidRPr="00EE2244" w14:paraId="2AF3E920" w14:textId="77777777" w:rsidTr="007D4B25">
        <w:tc>
          <w:tcPr>
            <w:tcW w:w="817" w:type="dxa"/>
            <w:vAlign w:val="center"/>
          </w:tcPr>
          <w:p w14:paraId="0C98027D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3EA43327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呼吸系統</w:t>
            </w:r>
          </w:p>
        </w:tc>
        <w:tc>
          <w:tcPr>
            <w:tcW w:w="6804" w:type="dxa"/>
            <w:vAlign w:val="center"/>
          </w:tcPr>
          <w:p w14:paraId="3C4B2C6B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呼吸困難、發</w:t>
            </w:r>
            <w:proofErr w:type="gramStart"/>
            <w:r w:rsidRPr="00EE2244">
              <w:rPr>
                <w:rFonts w:ascii="標楷體" w:eastAsia="標楷體" w:hAnsi="標楷體" w:hint="eastAsia"/>
              </w:rPr>
              <w:t>紺</w:t>
            </w:r>
            <w:proofErr w:type="gramEnd"/>
            <w:r w:rsidRPr="00EE2244">
              <w:rPr>
                <w:rFonts w:ascii="標楷體" w:eastAsia="標楷體" w:hAnsi="標楷體" w:hint="eastAsia"/>
              </w:rPr>
              <w:t>、線性</w:t>
            </w:r>
            <w:proofErr w:type="gramStart"/>
            <w:r w:rsidRPr="00EE2244">
              <w:rPr>
                <w:rFonts w:ascii="標楷體" w:eastAsia="標楷體" w:hAnsi="標楷體" w:hint="eastAsia"/>
              </w:rPr>
              <w:t>物繞頸已</w:t>
            </w:r>
            <w:proofErr w:type="gramEnd"/>
            <w:r w:rsidRPr="00EE2244">
              <w:rPr>
                <w:rFonts w:ascii="標楷體" w:eastAsia="標楷體" w:hAnsi="標楷體" w:hint="eastAsia"/>
              </w:rPr>
              <w:t>傷及食道或氣管等。</w:t>
            </w:r>
          </w:p>
        </w:tc>
      </w:tr>
      <w:tr w:rsidR="007D4B25" w:rsidRPr="00EE2244" w14:paraId="2B1D4B93" w14:textId="77777777" w:rsidTr="007D4B25">
        <w:trPr>
          <w:trHeight w:val="361"/>
        </w:trPr>
        <w:tc>
          <w:tcPr>
            <w:tcW w:w="817" w:type="dxa"/>
            <w:vAlign w:val="center"/>
          </w:tcPr>
          <w:p w14:paraId="6A434BCF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32C04693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循環系統</w:t>
            </w:r>
          </w:p>
        </w:tc>
        <w:tc>
          <w:tcPr>
            <w:tcW w:w="6804" w:type="dxa"/>
            <w:vAlign w:val="center"/>
          </w:tcPr>
          <w:p w14:paraId="15605158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大失血。</w:t>
            </w:r>
          </w:p>
        </w:tc>
      </w:tr>
      <w:tr w:rsidR="007D4B25" w:rsidRPr="00EE2244" w14:paraId="670A2AC8" w14:textId="77777777" w:rsidTr="007D4B25">
        <w:tc>
          <w:tcPr>
            <w:tcW w:w="817" w:type="dxa"/>
            <w:vAlign w:val="center"/>
          </w:tcPr>
          <w:p w14:paraId="1DE91F7F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1369FD7E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消化系統</w:t>
            </w:r>
          </w:p>
        </w:tc>
        <w:tc>
          <w:tcPr>
            <w:tcW w:w="6804" w:type="dxa"/>
            <w:vAlign w:val="center"/>
          </w:tcPr>
          <w:p w14:paraId="642E80A5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嚴重嘔吐或下痢、消化道阻塞、腹膜炎。</w:t>
            </w:r>
          </w:p>
        </w:tc>
      </w:tr>
      <w:tr w:rsidR="007D4B25" w:rsidRPr="00EE2244" w14:paraId="5D663342" w14:textId="77777777" w:rsidTr="007D4B25">
        <w:tc>
          <w:tcPr>
            <w:tcW w:w="817" w:type="dxa"/>
            <w:vAlign w:val="center"/>
          </w:tcPr>
          <w:p w14:paraId="0C1829A1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1601B957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泌尿生殖系統</w:t>
            </w:r>
          </w:p>
        </w:tc>
        <w:tc>
          <w:tcPr>
            <w:tcW w:w="6804" w:type="dxa"/>
            <w:vAlign w:val="center"/>
          </w:tcPr>
          <w:p w14:paraId="5B300CC1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腎衰竭。</w:t>
            </w:r>
          </w:p>
        </w:tc>
      </w:tr>
      <w:tr w:rsidR="007D4B25" w:rsidRPr="00EE2244" w14:paraId="0C018924" w14:textId="77777777" w:rsidTr="007D4B25">
        <w:tc>
          <w:tcPr>
            <w:tcW w:w="817" w:type="dxa"/>
            <w:vAlign w:val="center"/>
          </w:tcPr>
          <w:p w14:paraId="34C96170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2CABE632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肌肉骨骼系統</w:t>
            </w:r>
          </w:p>
        </w:tc>
        <w:tc>
          <w:tcPr>
            <w:tcW w:w="6804" w:type="dxa"/>
            <w:vAlign w:val="center"/>
          </w:tcPr>
          <w:p w14:paraId="59AAE434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肌肉損傷或骨折使肢體喪失功能，導致無法行走或需進行長期復健才能行走之狀況。</w:t>
            </w:r>
          </w:p>
        </w:tc>
      </w:tr>
      <w:tr w:rsidR="007D4B25" w:rsidRPr="00EE2244" w14:paraId="2D935A2D" w14:textId="77777777" w:rsidTr="007D4B25">
        <w:tc>
          <w:tcPr>
            <w:tcW w:w="817" w:type="dxa"/>
            <w:vAlign w:val="center"/>
          </w:tcPr>
          <w:p w14:paraId="31F6F349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69DFFCC0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神經系統</w:t>
            </w:r>
          </w:p>
        </w:tc>
        <w:tc>
          <w:tcPr>
            <w:tcW w:w="6804" w:type="dxa"/>
            <w:vAlign w:val="center"/>
          </w:tcPr>
          <w:p w14:paraId="50F04BA8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異常的中樞神經反應(抽搐、顫抖、癱瘓、歪頭等)。</w:t>
            </w:r>
          </w:p>
        </w:tc>
      </w:tr>
      <w:tr w:rsidR="007D4B25" w:rsidRPr="00EE2244" w14:paraId="2E510FC1" w14:textId="77777777" w:rsidTr="007D4B25">
        <w:tc>
          <w:tcPr>
            <w:tcW w:w="817" w:type="dxa"/>
            <w:vAlign w:val="center"/>
          </w:tcPr>
          <w:p w14:paraId="08F74AA4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11F72456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溫度異常</w:t>
            </w:r>
          </w:p>
        </w:tc>
        <w:tc>
          <w:tcPr>
            <w:tcW w:w="6804" w:type="dxa"/>
            <w:vAlign w:val="center"/>
          </w:tcPr>
          <w:p w14:paraId="5139B7E8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持續性高溫或持續性低溫，明顯器官或五官功能損傷，嚴重影響動物進食飲水病症。</w:t>
            </w:r>
          </w:p>
        </w:tc>
      </w:tr>
      <w:tr w:rsidR="007D4B25" w:rsidRPr="00EE2244" w14:paraId="707C20E1" w14:textId="77777777" w:rsidTr="007D4B25">
        <w:tc>
          <w:tcPr>
            <w:tcW w:w="817" w:type="dxa"/>
            <w:vAlign w:val="center"/>
          </w:tcPr>
          <w:p w14:paraId="76D63C19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13CC74E2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生活品質嚴重受損</w:t>
            </w:r>
          </w:p>
        </w:tc>
        <w:tc>
          <w:tcPr>
            <w:tcW w:w="6804" w:type="dxa"/>
            <w:vAlign w:val="center"/>
          </w:tcPr>
          <w:p w14:paraId="25ACC7DD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對治療無反應或發生無法控制或預後極差的症狀，已嚴重影響動物正常生理機能。</w:t>
            </w:r>
          </w:p>
        </w:tc>
      </w:tr>
      <w:tr w:rsidR="007D4B25" w:rsidRPr="00EE2244" w14:paraId="01EEEE16" w14:textId="77777777" w:rsidTr="007D4B25">
        <w:tc>
          <w:tcPr>
            <w:tcW w:w="817" w:type="dxa"/>
            <w:vAlign w:val="center"/>
          </w:tcPr>
          <w:p w14:paraId="65064F66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3E20D90B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病危徵狀</w:t>
            </w:r>
          </w:p>
        </w:tc>
        <w:tc>
          <w:tcPr>
            <w:tcW w:w="6804" w:type="dxa"/>
            <w:vAlign w:val="center"/>
          </w:tcPr>
          <w:p w14:paraId="0D333E6F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嚴重貧血黃疸、持續性異常神經症狀、無法控制的出血、過度腫瘤生長已嚴重影響正常生理機能、明顯的嚴重功能損傷、傳染性疾病末期等。</w:t>
            </w:r>
          </w:p>
        </w:tc>
      </w:tr>
      <w:tr w:rsidR="007D4B25" w:rsidRPr="00EE2244" w14:paraId="3BA4FA65" w14:textId="77777777" w:rsidTr="007D4B25">
        <w:tc>
          <w:tcPr>
            <w:tcW w:w="817" w:type="dxa"/>
            <w:vAlign w:val="center"/>
          </w:tcPr>
          <w:p w14:paraId="46307997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4CB56728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持續自殘</w:t>
            </w:r>
          </w:p>
        </w:tc>
        <w:tc>
          <w:tcPr>
            <w:tcW w:w="6804" w:type="dxa"/>
            <w:vAlign w:val="center"/>
          </w:tcPr>
          <w:p w14:paraId="66433714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持續性自殘行為，不癒合的傷口。</w:t>
            </w:r>
          </w:p>
        </w:tc>
      </w:tr>
      <w:tr w:rsidR="007D4B25" w:rsidRPr="00EE2244" w14:paraId="772A3B4B" w14:textId="77777777" w:rsidTr="007D4B25">
        <w:tc>
          <w:tcPr>
            <w:tcW w:w="817" w:type="dxa"/>
            <w:vAlign w:val="center"/>
          </w:tcPr>
          <w:p w14:paraId="4326BF65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40896334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極具危險性</w:t>
            </w:r>
          </w:p>
        </w:tc>
        <w:tc>
          <w:tcPr>
            <w:tcW w:w="6804" w:type="dxa"/>
            <w:vAlign w:val="center"/>
          </w:tcPr>
          <w:p w14:paraId="71AF8FBD" w14:textId="77777777" w:rsidR="007D4B25" w:rsidRPr="00EE2244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動物受長期緊迫顯現異常行為及生理狀態，出現性情暴戾、具有危險性。</w:t>
            </w:r>
          </w:p>
        </w:tc>
      </w:tr>
      <w:tr w:rsidR="007D4B25" w:rsidRPr="00EE2244" w14:paraId="1C5BAE65" w14:textId="77777777" w:rsidTr="007D4B25">
        <w:tc>
          <w:tcPr>
            <w:tcW w:w="817" w:type="dxa"/>
            <w:vAlign w:val="center"/>
          </w:tcPr>
          <w:p w14:paraId="2A31B358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4FB9FDA0" w14:textId="77777777" w:rsidR="007D4B25" w:rsidRPr="00EE2244" w:rsidRDefault="007D4B25" w:rsidP="007D4B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傳染病檢驗陽性</w:t>
            </w:r>
          </w:p>
        </w:tc>
        <w:tc>
          <w:tcPr>
            <w:tcW w:w="6804" w:type="dxa"/>
            <w:vAlign w:val="center"/>
          </w:tcPr>
          <w:p w14:paraId="636BF736" w14:textId="77777777" w:rsidR="00E93F95" w:rsidRDefault="007D4B25" w:rsidP="00D1668B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經試劑檢驗重大傳染病陽性且出現病徵</w:t>
            </w:r>
          </w:p>
          <w:p w14:paraId="2D43C7FB" w14:textId="07D076D8" w:rsidR="007D4B25" w:rsidRPr="00EE2244" w:rsidRDefault="007D4B25" w:rsidP="00E93F95">
            <w:pPr>
              <w:widowControl/>
              <w:ind w:left="480"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病名：</w:t>
            </w:r>
          </w:p>
        </w:tc>
      </w:tr>
    </w:tbl>
    <w:p w14:paraId="043E13BD" w14:textId="77777777" w:rsidR="00EF0D2A" w:rsidRPr="00EE2244" w:rsidRDefault="00EF0D2A" w:rsidP="007D4B25">
      <w:pPr>
        <w:widowControl/>
        <w:rPr>
          <w:rFonts w:ascii="標楷體" w:eastAsia="標楷體" w:hAnsi="標楷體"/>
        </w:rPr>
      </w:pPr>
    </w:p>
    <w:p w14:paraId="5C87F23B" w14:textId="043096E8" w:rsidR="007D4B25" w:rsidRPr="00EE2244" w:rsidRDefault="00E93F95" w:rsidP="007D4B25">
      <w:pPr>
        <w:widowControl/>
        <w:rPr>
          <w:rFonts w:ascii="標楷體" w:eastAsia="標楷體" w:hAnsi="標楷體"/>
        </w:rPr>
      </w:pPr>
      <w:r w:rsidRPr="00E93F95">
        <w:rPr>
          <w:rFonts w:ascii="標楷體" w:eastAsia="標楷體" w:hAnsi="標楷體" w:hint="eastAsia"/>
        </w:rPr>
        <w:t>(背面尚有)</w:t>
      </w:r>
    </w:p>
    <w:p w14:paraId="3D71B4EB" w14:textId="7EFEDB96" w:rsidR="007D4B25" w:rsidRPr="00E93F95" w:rsidRDefault="007D4B25" w:rsidP="007D4B25">
      <w:pPr>
        <w:widowControl/>
        <w:rPr>
          <w:rFonts w:ascii="標楷體" w:eastAsia="標楷體" w:hAnsi="標楷體"/>
        </w:rPr>
      </w:pPr>
    </w:p>
    <w:p w14:paraId="4E368312" w14:textId="77777777" w:rsidR="007D4B25" w:rsidRPr="00EE2244" w:rsidRDefault="007D4B25" w:rsidP="007D4B25">
      <w:pPr>
        <w:widowControl/>
        <w:rPr>
          <w:rFonts w:ascii="標楷體" w:eastAsia="標楷體" w:hAnsi="標楷體"/>
        </w:rPr>
      </w:pPr>
    </w:p>
    <w:p w14:paraId="1C4F325E" w14:textId="77777777" w:rsidR="007D4B25" w:rsidRPr="00EE2244" w:rsidRDefault="007D4B25" w:rsidP="007D4B25">
      <w:pPr>
        <w:widowControl/>
        <w:rPr>
          <w:rFonts w:ascii="標楷體" w:eastAsia="標楷體" w:hAnsi="標楷體"/>
          <w:b/>
        </w:rPr>
      </w:pPr>
      <w:r w:rsidRPr="00EE2244">
        <w:rPr>
          <w:rFonts w:ascii="標楷體" w:eastAsia="標楷體" w:hAnsi="標楷體" w:hint="eastAsia"/>
          <w:b/>
        </w:rPr>
        <w:lastRenderedPageBreak/>
        <w:t>二、判定符合人道處理的原因</w:t>
      </w:r>
    </w:p>
    <w:p w14:paraId="254BF80C" w14:textId="77777777" w:rsidR="007D4B25" w:rsidRPr="00EE2244" w:rsidRDefault="007D4B25" w:rsidP="00D1668B">
      <w:pPr>
        <w:widowControl/>
        <w:numPr>
          <w:ilvl w:val="0"/>
          <w:numId w:val="20"/>
        </w:numPr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動物</w:t>
      </w:r>
      <w:proofErr w:type="gramStart"/>
      <w:r w:rsidRPr="00EE2244">
        <w:rPr>
          <w:rFonts w:ascii="標楷體" w:eastAsia="標楷體" w:hAnsi="標楷體" w:hint="eastAsia"/>
        </w:rPr>
        <w:t>罹</w:t>
      </w:r>
      <w:proofErr w:type="gramEnd"/>
      <w:r w:rsidRPr="00EE2244">
        <w:rPr>
          <w:rFonts w:ascii="標楷體" w:eastAsia="標楷體" w:hAnsi="標楷體" w:hint="eastAsia"/>
        </w:rPr>
        <w:t>患不治之症(包括疾病或創傷)，導致動物痛苦。</w:t>
      </w:r>
    </w:p>
    <w:p w14:paraId="6E77AB2A" w14:textId="77777777" w:rsidR="007D4B25" w:rsidRPr="00EE2244" w:rsidRDefault="007D4B25" w:rsidP="00D1668B">
      <w:pPr>
        <w:widowControl/>
        <w:numPr>
          <w:ilvl w:val="0"/>
          <w:numId w:val="20"/>
        </w:numPr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動物</w:t>
      </w:r>
      <w:proofErr w:type="gramStart"/>
      <w:r w:rsidRPr="00EE2244">
        <w:rPr>
          <w:rFonts w:ascii="標楷體" w:eastAsia="標楷體" w:hAnsi="標楷體" w:hint="eastAsia"/>
        </w:rPr>
        <w:t>罹</w:t>
      </w:r>
      <w:proofErr w:type="gramEnd"/>
      <w:r w:rsidRPr="00EE2244">
        <w:rPr>
          <w:rFonts w:ascii="標楷體" w:eastAsia="標楷體" w:hAnsi="標楷體" w:hint="eastAsia"/>
        </w:rPr>
        <w:t>患症狀之治療過程，將導致動物極度痛苦，認定條件包括治療產生之副作用及重傷等。</w:t>
      </w:r>
    </w:p>
    <w:p w14:paraId="7FEE5D0B" w14:textId="77777777" w:rsidR="007D4B25" w:rsidRPr="00EE2244" w:rsidRDefault="007D4B25" w:rsidP="00D1668B">
      <w:pPr>
        <w:widowControl/>
        <w:numPr>
          <w:ilvl w:val="0"/>
          <w:numId w:val="20"/>
        </w:numPr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動物</w:t>
      </w:r>
      <w:proofErr w:type="gramStart"/>
      <w:r w:rsidRPr="00EE2244">
        <w:rPr>
          <w:rFonts w:ascii="標楷體" w:eastAsia="標楷體" w:hAnsi="標楷體" w:hint="eastAsia"/>
        </w:rPr>
        <w:t>罹</w:t>
      </w:r>
      <w:proofErr w:type="gramEnd"/>
      <w:r w:rsidRPr="00EE2244">
        <w:rPr>
          <w:rFonts w:ascii="標楷體" w:eastAsia="標楷體" w:hAnsi="標楷體" w:hint="eastAsia"/>
        </w:rPr>
        <w:t>患症狀經治療亦無法使動物恢復合理生活品質。</w:t>
      </w:r>
    </w:p>
    <w:p w14:paraId="767479AF" w14:textId="77777777" w:rsidR="007D4B25" w:rsidRPr="00EE2244" w:rsidRDefault="007D4B25" w:rsidP="00D1668B">
      <w:pPr>
        <w:widowControl/>
        <w:numPr>
          <w:ilvl w:val="0"/>
          <w:numId w:val="20"/>
        </w:numPr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動物耗弱無法自主維持正常生理機能，致動物無法維持合理生活品質。</w:t>
      </w:r>
    </w:p>
    <w:p w14:paraId="6D6D372B" w14:textId="77777777" w:rsidR="007D4B25" w:rsidRPr="00EE2244" w:rsidRDefault="007D4B25" w:rsidP="00D1668B">
      <w:pPr>
        <w:widowControl/>
        <w:numPr>
          <w:ilvl w:val="0"/>
          <w:numId w:val="20"/>
        </w:numPr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動物性情暴戾、具攻擊性，且無法安排適合環境接續飼養。</w:t>
      </w:r>
    </w:p>
    <w:p w14:paraId="11EA4B8F" w14:textId="77777777" w:rsidR="007D4B25" w:rsidRPr="00EE2244" w:rsidRDefault="007D4B25" w:rsidP="00D1668B">
      <w:pPr>
        <w:widowControl/>
        <w:numPr>
          <w:ilvl w:val="0"/>
          <w:numId w:val="20"/>
        </w:numPr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動物病情雖屬可治療，但治療費用昂貴，且無法安排適合環境接續飼養。</w:t>
      </w:r>
    </w:p>
    <w:p w14:paraId="646165D1" w14:textId="77777777" w:rsidR="007D4B25" w:rsidRPr="00EE2244" w:rsidRDefault="007D4B25" w:rsidP="00D1668B">
      <w:pPr>
        <w:widowControl/>
        <w:numPr>
          <w:ilvl w:val="0"/>
          <w:numId w:val="20"/>
        </w:numPr>
        <w:rPr>
          <w:rFonts w:ascii="標楷體" w:eastAsia="標楷體" w:hAnsi="標楷體"/>
        </w:rPr>
      </w:pPr>
      <w:r w:rsidRPr="00EE2244">
        <w:rPr>
          <w:rFonts w:ascii="標楷體" w:eastAsia="標楷體" w:hAnsi="標楷體"/>
        </w:rPr>
        <w:t>動物所患疾病已嚴重影響環境衛生</w:t>
      </w:r>
      <w:r w:rsidRPr="00EE2244">
        <w:rPr>
          <w:rFonts w:ascii="標楷體" w:eastAsia="標楷體" w:hAnsi="標楷體" w:hint="eastAsia"/>
        </w:rPr>
        <w:t>、</w:t>
      </w:r>
      <w:r w:rsidRPr="00EE2244">
        <w:rPr>
          <w:rFonts w:ascii="標楷體" w:eastAsia="標楷體" w:hAnsi="標楷體"/>
        </w:rPr>
        <w:t>人畜健康或公共安全</w:t>
      </w:r>
      <w:r w:rsidRPr="00EE2244">
        <w:rPr>
          <w:rFonts w:ascii="標楷體" w:eastAsia="標楷體" w:hAnsi="標楷體" w:hint="eastAsia"/>
        </w:rPr>
        <w:t>，且無法安排適合環境接續飼養。</w:t>
      </w:r>
    </w:p>
    <w:p w14:paraId="078BFDF6" w14:textId="77777777" w:rsidR="007D4B25" w:rsidRPr="00EE2244" w:rsidRDefault="007D4B25" w:rsidP="00D1668B">
      <w:pPr>
        <w:widowControl/>
        <w:numPr>
          <w:ilvl w:val="0"/>
          <w:numId w:val="20"/>
        </w:numPr>
        <w:rPr>
          <w:rFonts w:ascii="標楷體" w:eastAsia="標楷體" w:hAnsi="標楷體"/>
        </w:rPr>
      </w:pPr>
      <w:proofErr w:type="gramStart"/>
      <w:r w:rsidRPr="00EE2244">
        <w:rPr>
          <w:rFonts w:ascii="標楷體" w:eastAsia="標楷體" w:hAnsi="標楷體" w:hint="eastAsia"/>
        </w:rPr>
        <w:t>罹患高</w:t>
      </w:r>
      <w:proofErr w:type="gramEnd"/>
      <w:r w:rsidRPr="00EE2244">
        <w:rPr>
          <w:rFonts w:ascii="標楷體" w:eastAsia="標楷體" w:hAnsi="標楷體" w:hint="eastAsia"/>
        </w:rPr>
        <w:t>傳染力高致死性傳染病，且無法安排合適隔離空間單獨治療。</w:t>
      </w:r>
    </w:p>
    <w:p w14:paraId="209A8396" w14:textId="77777777" w:rsidR="007D4B25" w:rsidRPr="00EE2244" w:rsidRDefault="007D4B25" w:rsidP="007D4B25">
      <w:pPr>
        <w:widowControl/>
        <w:rPr>
          <w:rFonts w:ascii="標楷體" w:eastAsia="標楷體" w:hAnsi="標楷體"/>
          <w:b/>
        </w:rPr>
      </w:pPr>
      <w:r w:rsidRPr="00EE2244">
        <w:rPr>
          <w:rFonts w:ascii="標楷體" w:eastAsia="標楷體" w:hAnsi="標楷體" w:hint="eastAsia"/>
          <w:b/>
        </w:rPr>
        <w:t>三、依據</w:t>
      </w:r>
    </w:p>
    <w:p w14:paraId="62B6D454" w14:textId="77777777" w:rsidR="007D4B25" w:rsidRPr="00EE2244" w:rsidRDefault="007D4B25" w:rsidP="007D4B25">
      <w:pPr>
        <w:widowControl/>
        <w:ind w:leftChars="59" w:left="567" w:hangingChars="177" w:hanging="425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1、依據動物保護法第12條第1項第3款，為控制動物群體疾病（如高度傳染性致死性之犬</w:t>
      </w:r>
      <w:proofErr w:type="gramStart"/>
      <w:r w:rsidRPr="00EE2244">
        <w:rPr>
          <w:rFonts w:ascii="標楷體" w:eastAsia="標楷體" w:hAnsi="標楷體" w:hint="eastAsia"/>
        </w:rPr>
        <w:t>瘟</w:t>
      </w:r>
      <w:proofErr w:type="gramEnd"/>
      <w:r w:rsidRPr="00EE2244">
        <w:rPr>
          <w:rFonts w:ascii="標楷體" w:eastAsia="標楷體" w:hAnsi="標楷體" w:hint="eastAsia"/>
        </w:rPr>
        <w:t>熱、犬小病毒感染症、犬傳染性肝炎等或人畜共通傳染病如狂犬病），得由執業獸醫師基於專業知識與技術逕行判定之。</w:t>
      </w:r>
    </w:p>
    <w:p w14:paraId="1AFC7542" w14:textId="77777777" w:rsidR="007D4B25" w:rsidRPr="00EE2244" w:rsidRDefault="007D4B25" w:rsidP="007D4B25">
      <w:pPr>
        <w:widowControl/>
        <w:ind w:leftChars="59" w:left="567" w:hangingChars="177" w:hanging="425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2、依據動物保護法第12條第1項第5款，為解除動物傷病之痛苦，得由執業獸醫師基於專業知識與技術逕行判定之。</w:t>
      </w:r>
    </w:p>
    <w:p w14:paraId="622B172D" w14:textId="77777777" w:rsidR="007D4B25" w:rsidRPr="00EE2244" w:rsidRDefault="007D4B25" w:rsidP="007D4B25">
      <w:pPr>
        <w:widowControl/>
        <w:ind w:leftChars="59" w:left="567" w:hangingChars="177" w:hanging="425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3、依據動物保護法第12條第1項第7款，收容於動物收容處所或直轄市、縣（市）主管機關指定之場所，經獸醫師檢查患有法定傳染病、重病無法治癒、嚴重影響環境衛生之動物或其他緊急狀況，嚴重影響人畜健康或公共安全。</w:t>
      </w:r>
    </w:p>
    <w:p w14:paraId="2A250E03" w14:textId="77777777" w:rsidR="00FC5C3D" w:rsidRDefault="007D4B25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  <w:r w:rsidRPr="00EE2244">
        <w:rPr>
          <w:rFonts w:ascii="標楷體" w:eastAsia="標楷體" w:hAnsi="標楷體" w:hint="eastAsia"/>
        </w:rPr>
        <w:t>緊急人道狀況說明</w:t>
      </w:r>
      <w:proofErr w:type="gramStart"/>
      <w:r w:rsidRPr="00EE2244">
        <w:rPr>
          <w:rFonts w:ascii="標楷體" w:eastAsia="標楷體" w:hAnsi="標楷體" w:hint="eastAsia"/>
        </w:rPr>
        <w:t>︰</w:t>
      </w:r>
      <w:proofErr w:type="gramEnd"/>
    </w:p>
    <w:p w14:paraId="6A975BCF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4BAA026B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542BA421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294456FD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3DC9E8F3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05FA7F3C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75EFC2D0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0A11913D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5EFD8562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3EF2F198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092B2AC4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58144CCF" w14:textId="77777777" w:rsidR="007D4B25" w:rsidRDefault="007D4B25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1DD39677" w14:textId="77777777" w:rsidR="00FC5C3D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594010F8" w14:textId="77777777" w:rsidR="00FC5C3D" w:rsidRPr="00EE2244" w:rsidRDefault="00FC5C3D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</w:p>
    <w:p w14:paraId="09D7EDB6" w14:textId="77777777" w:rsidR="00FC5C3D" w:rsidRPr="00FC5C3D" w:rsidRDefault="007D4B25" w:rsidP="00FC5C3D">
      <w:pPr>
        <w:widowControl/>
        <w:ind w:leftChars="59" w:left="567" w:hangingChars="177" w:hanging="425"/>
        <w:rPr>
          <w:rFonts w:ascii="標楷體" w:eastAsia="標楷體" w:hAnsi="標楷體"/>
          <w:u w:val="single"/>
        </w:rPr>
      </w:pPr>
      <w:r w:rsidRPr="00EE2244">
        <w:rPr>
          <w:rFonts w:ascii="標楷體" w:eastAsia="標楷體" w:hAnsi="標楷體" w:hint="eastAsia"/>
        </w:rPr>
        <w:t>評估人簽名:1、</w:t>
      </w:r>
      <w:r w:rsidRPr="00EE2244">
        <w:rPr>
          <w:rFonts w:ascii="標楷體" w:eastAsia="標楷體" w:hAnsi="標楷體" w:hint="eastAsia"/>
          <w:u w:val="single"/>
        </w:rPr>
        <w:t xml:space="preserve">                  </w:t>
      </w:r>
      <w:r w:rsidRPr="00EE2244">
        <w:rPr>
          <w:rFonts w:ascii="標楷體" w:eastAsia="標楷體" w:hAnsi="標楷體" w:hint="eastAsia"/>
        </w:rPr>
        <w:t>2、</w:t>
      </w:r>
      <w:r w:rsidRPr="00EE2244">
        <w:rPr>
          <w:rFonts w:ascii="標楷體" w:eastAsia="標楷體" w:hAnsi="標楷體" w:hint="eastAsia"/>
          <w:u w:val="single"/>
        </w:rPr>
        <w:t xml:space="preserve">                  </w:t>
      </w:r>
      <w:r w:rsidRPr="00EE2244">
        <w:rPr>
          <w:rFonts w:ascii="標楷體" w:eastAsia="標楷體" w:hAnsi="標楷體" w:hint="eastAsia"/>
        </w:rPr>
        <w:t>3、</w:t>
      </w:r>
      <w:r w:rsidRPr="00EE2244">
        <w:rPr>
          <w:rFonts w:ascii="標楷體" w:eastAsia="標楷體" w:hAnsi="標楷體" w:hint="eastAsia"/>
          <w:u w:val="single"/>
        </w:rPr>
        <w:t xml:space="preserve">                  </w:t>
      </w:r>
    </w:p>
    <w:p w14:paraId="3BC71D02" w14:textId="77777777" w:rsidR="00FC5C3D" w:rsidRDefault="00FC5C3D" w:rsidP="00FC5C3D">
      <w:pPr>
        <w:widowControl/>
        <w:ind w:leftChars="59" w:left="567" w:hangingChars="177" w:hanging="425"/>
        <w:jc w:val="distribute"/>
        <w:rPr>
          <w:rFonts w:ascii="標楷體" w:eastAsia="標楷體" w:hAnsi="標楷體"/>
        </w:rPr>
      </w:pPr>
    </w:p>
    <w:p w14:paraId="60B0B0EA" w14:textId="77777777" w:rsidR="007D4B25" w:rsidRPr="00FC5C3D" w:rsidRDefault="007D4B25" w:rsidP="00FC5C3D">
      <w:pPr>
        <w:widowControl/>
        <w:ind w:leftChars="59" w:left="567" w:hangingChars="177" w:hanging="425"/>
        <w:jc w:val="distribute"/>
        <w:rPr>
          <w:rFonts w:ascii="標楷體" w:eastAsia="標楷體" w:hAnsi="標楷體"/>
        </w:rPr>
      </w:pPr>
      <w:r w:rsidRPr="00EE2244">
        <w:rPr>
          <w:rFonts w:ascii="標楷體" w:eastAsia="標楷體" w:hAnsi="標楷體" w:hint="eastAsia"/>
        </w:rPr>
        <w:t>日期</w:t>
      </w:r>
      <w:r w:rsidR="00FC5C3D">
        <w:rPr>
          <w:rFonts w:ascii="標楷體" w:eastAsia="標楷體" w:hAnsi="標楷體" w:hint="eastAsia"/>
        </w:rPr>
        <w:t>：中華民國 年 月 日</w:t>
      </w:r>
    </w:p>
    <w:p w14:paraId="757FDD04" w14:textId="77777777" w:rsidR="00FD3F85" w:rsidRPr="00EE2244" w:rsidRDefault="00FD3F85" w:rsidP="00307D6C">
      <w:pPr>
        <w:widowControl/>
        <w:rPr>
          <w:rFonts w:ascii="標楷體" w:eastAsia="標楷體" w:hAnsi="標楷體"/>
          <w:b/>
          <w:sz w:val="28"/>
          <w:szCs w:val="28"/>
        </w:rPr>
        <w:sectPr w:rsidR="00FD3F85" w:rsidRPr="00EE2244" w:rsidSect="00F51A03">
          <w:footerReference w:type="default" r:id="rId8"/>
          <w:pgSz w:w="11906" w:h="16838"/>
          <w:pgMar w:top="1418" w:right="1077" w:bottom="1418" w:left="1077" w:header="851" w:footer="992" w:gutter="0"/>
          <w:cols w:space="425"/>
          <w:docGrid w:type="lines" w:linePitch="360"/>
        </w:sect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17"/>
        <w:gridCol w:w="463"/>
        <w:gridCol w:w="462"/>
        <w:gridCol w:w="462"/>
        <w:gridCol w:w="1477"/>
        <w:gridCol w:w="1253"/>
        <w:gridCol w:w="1237"/>
        <w:gridCol w:w="1240"/>
        <w:gridCol w:w="1782"/>
        <w:gridCol w:w="1376"/>
        <w:gridCol w:w="1237"/>
        <w:gridCol w:w="1237"/>
        <w:gridCol w:w="1717"/>
        <w:gridCol w:w="428"/>
      </w:tblGrid>
      <w:tr w:rsidR="000B1736" w:rsidRPr="00EE2244" w14:paraId="58DDAC98" w14:textId="77777777" w:rsidTr="000B1736">
        <w:trPr>
          <w:trHeight w:val="423"/>
        </w:trPr>
        <w:tc>
          <w:tcPr>
            <w:tcW w:w="330" w:type="pct"/>
            <w:vMerge w:val="restart"/>
          </w:tcPr>
          <w:p w14:paraId="454EE4C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2244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案件編號</w:t>
            </w:r>
          </w:p>
        </w:tc>
        <w:tc>
          <w:tcPr>
            <w:tcW w:w="150" w:type="pct"/>
            <w:vMerge w:val="restart"/>
          </w:tcPr>
          <w:p w14:paraId="7EAA9527" w14:textId="77777777" w:rsidR="000B1736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救援日期</w:t>
            </w:r>
          </w:p>
        </w:tc>
        <w:tc>
          <w:tcPr>
            <w:tcW w:w="150" w:type="pct"/>
            <w:vMerge w:val="restart"/>
          </w:tcPr>
          <w:p w14:paraId="7462961D" w14:textId="6CC90A7B" w:rsidR="000B1736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出院日期</w:t>
            </w:r>
          </w:p>
        </w:tc>
        <w:tc>
          <w:tcPr>
            <w:tcW w:w="150" w:type="pct"/>
            <w:vMerge w:val="restart"/>
          </w:tcPr>
          <w:p w14:paraId="7128FF96" w14:textId="4C79B6B2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動物種類</w:t>
            </w:r>
          </w:p>
        </w:tc>
        <w:tc>
          <w:tcPr>
            <w:tcW w:w="480" w:type="pct"/>
            <w:vMerge w:val="restart"/>
          </w:tcPr>
          <w:p w14:paraId="4CE21899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晶片號碼</w:t>
            </w:r>
          </w:p>
        </w:tc>
        <w:tc>
          <w:tcPr>
            <w:tcW w:w="1212" w:type="pct"/>
            <w:gridSpan w:val="3"/>
          </w:tcPr>
          <w:p w14:paraId="18D6903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2244">
              <w:rPr>
                <w:rFonts w:ascii="標楷體" w:eastAsia="標楷體" w:hAnsi="標楷體" w:hint="eastAsia"/>
                <w:b/>
                <w:sz w:val="20"/>
                <w:szCs w:val="20"/>
              </w:rPr>
              <w:t>緊急醫療費用</w:t>
            </w:r>
          </w:p>
        </w:tc>
        <w:tc>
          <w:tcPr>
            <w:tcW w:w="579" w:type="pct"/>
            <w:vMerge w:val="restart"/>
          </w:tcPr>
          <w:p w14:paraId="30877F19" w14:textId="5E36344F" w:rsidR="000B1736" w:rsidRPr="00497C86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住院費</w:t>
            </w:r>
            <w:r w:rsidRPr="00497C86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動物體重</w:t>
            </w:r>
          </w:p>
          <w:p w14:paraId="5D81FC2E" w14:textId="2D855786" w:rsidR="000B1736" w:rsidRPr="00E907F7" w:rsidRDefault="000B1736" w:rsidP="00D92324">
            <w:pPr>
              <w:widowControl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未達</w:t>
            </w:r>
            <w:r w:rsidR="00D92324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0公斤(200元/日)</w:t>
            </w:r>
            <w:r w:rsidRPr="00497C86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D92324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0公斤以上(400元/日)</w:t>
            </w:r>
          </w:p>
        </w:tc>
        <w:tc>
          <w:tcPr>
            <w:tcW w:w="447" w:type="pct"/>
            <w:vMerge w:val="restart"/>
          </w:tcPr>
          <w:p w14:paraId="5EB44634" w14:textId="47BBAFBD" w:rsidR="000B1736" w:rsidRPr="00497C86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人道處理費用(1</w:t>
            </w:r>
            <w:r w:rsidRPr="00497C86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00元)</w:t>
            </w:r>
          </w:p>
        </w:tc>
        <w:tc>
          <w:tcPr>
            <w:tcW w:w="402" w:type="pct"/>
            <w:vMerge w:val="restart"/>
          </w:tcPr>
          <w:p w14:paraId="7D7EDAE4" w14:textId="0651C13A" w:rsidR="000B1736" w:rsidRPr="00497C86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麻醉費(300/次元)</w:t>
            </w:r>
          </w:p>
        </w:tc>
        <w:tc>
          <w:tcPr>
            <w:tcW w:w="402" w:type="pct"/>
            <w:vMerge w:val="restart"/>
          </w:tcPr>
          <w:p w14:paraId="7011233B" w14:textId="096E8033" w:rsidR="000B1736" w:rsidRPr="00E907F7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497C86">
              <w:rPr>
                <w:rFonts w:ascii="標楷體" w:eastAsia="標楷體" w:hAnsi="標楷體" w:hint="eastAsia"/>
                <w:b/>
                <w:sz w:val="20"/>
                <w:szCs w:val="20"/>
              </w:rPr>
              <w:t>夜間急診處理費(1000元)</w:t>
            </w:r>
          </w:p>
        </w:tc>
        <w:tc>
          <w:tcPr>
            <w:tcW w:w="558" w:type="pct"/>
            <w:vMerge w:val="restart"/>
          </w:tcPr>
          <w:p w14:paraId="44F61C65" w14:textId="69189B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2244">
              <w:rPr>
                <w:rFonts w:ascii="標楷體" w:eastAsia="標楷體" w:hAnsi="標楷體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139" w:type="pct"/>
            <w:vMerge w:val="restart"/>
          </w:tcPr>
          <w:p w14:paraId="30AC30E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2244">
              <w:rPr>
                <w:rFonts w:ascii="標楷體" w:eastAsia="標楷體" w:hAnsi="標楷體" w:hint="eastAsia"/>
                <w:b/>
                <w:sz w:val="20"/>
                <w:szCs w:val="20"/>
              </w:rPr>
              <w:t>複核欄</w:t>
            </w:r>
          </w:p>
        </w:tc>
      </w:tr>
      <w:tr w:rsidR="000B1736" w:rsidRPr="00EE2244" w14:paraId="770736D5" w14:textId="77777777" w:rsidTr="000B1736">
        <w:trPr>
          <w:trHeight w:val="419"/>
        </w:trPr>
        <w:tc>
          <w:tcPr>
            <w:tcW w:w="330" w:type="pct"/>
            <w:vMerge/>
          </w:tcPr>
          <w:p w14:paraId="4B331B69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  <w:vMerge/>
          </w:tcPr>
          <w:p w14:paraId="02AF5CF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  <w:vMerge/>
          </w:tcPr>
          <w:p w14:paraId="2197CFF3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  <w:vMerge/>
          </w:tcPr>
          <w:p w14:paraId="1C8E570F" w14:textId="55BBD2EE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14:paraId="1BAEA070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154DA5D5" w14:textId="66344B4A" w:rsidR="000B1736" w:rsidRPr="00B25E6B" w:rsidRDefault="000B1736" w:rsidP="00D92324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5E6B">
              <w:rPr>
                <w:rFonts w:ascii="標楷體" w:eastAsia="標楷體" w:hAnsi="標楷體" w:hint="eastAsia"/>
                <w:b/>
                <w:sz w:val="20"/>
                <w:szCs w:val="20"/>
              </w:rPr>
              <w:t>第一級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上限</w:t>
            </w:r>
            <w:r w:rsidR="00D92324">
              <w:rPr>
                <w:rFonts w:ascii="標楷體" w:eastAsia="標楷體" w:hAnsi="標楷體" w:hint="eastAsia"/>
                <w:b/>
                <w:sz w:val="20"/>
                <w:szCs w:val="20"/>
              </w:rPr>
              <w:t>200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0元</w:t>
            </w:r>
          </w:p>
        </w:tc>
        <w:tc>
          <w:tcPr>
            <w:tcW w:w="402" w:type="pct"/>
          </w:tcPr>
          <w:p w14:paraId="5EDF983F" w14:textId="28C68ACE" w:rsidR="000B1736" w:rsidRPr="00B25E6B" w:rsidRDefault="000B1736" w:rsidP="00D92324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5E6B">
              <w:rPr>
                <w:rFonts w:ascii="標楷體" w:eastAsia="標楷體" w:hAnsi="標楷體" w:hint="eastAsia"/>
                <w:b/>
                <w:sz w:val="20"/>
                <w:szCs w:val="20"/>
              </w:rPr>
              <w:t>第二級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上限5</w:t>
            </w:r>
            <w:r w:rsidR="00D92324"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0元</w:t>
            </w:r>
          </w:p>
        </w:tc>
        <w:tc>
          <w:tcPr>
            <w:tcW w:w="403" w:type="pct"/>
          </w:tcPr>
          <w:p w14:paraId="42E087BF" w14:textId="4032ED40" w:rsidR="000B1736" w:rsidRPr="00B25E6B" w:rsidRDefault="000B1736" w:rsidP="00D92324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5E6B">
              <w:rPr>
                <w:rFonts w:ascii="標楷體" w:eastAsia="標楷體" w:hAnsi="標楷體" w:hint="eastAsia"/>
                <w:b/>
                <w:sz w:val="20"/>
                <w:szCs w:val="20"/>
              </w:rPr>
              <w:t>第三級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上限1</w:t>
            </w:r>
            <w:r w:rsidR="00D92324">
              <w:rPr>
                <w:rFonts w:ascii="標楷體" w:eastAsia="標楷體" w:hAnsi="標楷體" w:hint="eastAsia"/>
                <w:b/>
                <w:sz w:val="20"/>
                <w:szCs w:val="20"/>
              </w:rPr>
              <w:t>660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0元</w:t>
            </w:r>
          </w:p>
        </w:tc>
        <w:tc>
          <w:tcPr>
            <w:tcW w:w="579" w:type="pct"/>
            <w:vMerge/>
          </w:tcPr>
          <w:p w14:paraId="1FD23997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14:paraId="5EF816D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  <w:vMerge/>
          </w:tcPr>
          <w:p w14:paraId="4AA60DF6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  <w:vMerge/>
          </w:tcPr>
          <w:p w14:paraId="23DB1459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14:paraId="6E903C45" w14:textId="71B76643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  <w:vMerge/>
          </w:tcPr>
          <w:p w14:paraId="2E6515EF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1736" w:rsidRPr="00EE2244" w14:paraId="7B7D7550" w14:textId="77777777" w:rsidTr="000B1736">
        <w:tc>
          <w:tcPr>
            <w:tcW w:w="330" w:type="pct"/>
          </w:tcPr>
          <w:p w14:paraId="6ACF6E6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32CA79BF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5B3738AD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1CAD6DA1" w14:textId="05564F92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14:paraId="445379C7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51739B49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5B19311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14:paraId="707DE71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05CDEAD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</w:tcPr>
          <w:p w14:paraId="47B6768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18BA3D23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7C1078B7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14:paraId="3DEDAC4D" w14:textId="28C72CDA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14:paraId="61F7D399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1736" w:rsidRPr="00EE2244" w14:paraId="3FA2479C" w14:textId="77777777" w:rsidTr="000B1736">
        <w:tc>
          <w:tcPr>
            <w:tcW w:w="330" w:type="pct"/>
          </w:tcPr>
          <w:p w14:paraId="170A6B03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05B809C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48581A46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005B561C" w14:textId="62E6B91B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14:paraId="4B032299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52532AC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5B9D5C20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14:paraId="3EE4222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01EA5BEE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</w:tcPr>
          <w:p w14:paraId="16D5682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3D2FBE99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19E14DFB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14:paraId="14090D24" w14:textId="7FA5E223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14:paraId="3A49E350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1736" w:rsidRPr="00EE2244" w14:paraId="1B74421B" w14:textId="77777777" w:rsidTr="000B1736">
        <w:tc>
          <w:tcPr>
            <w:tcW w:w="330" w:type="pct"/>
          </w:tcPr>
          <w:p w14:paraId="4FA1F37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1305836F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3996A56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558FE814" w14:textId="430BDFD4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14:paraId="0CC72E4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5047C3B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6C2C46D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14:paraId="79A61CD0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0FAD6E9D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</w:tcPr>
          <w:p w14:paraId="0B792F0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592C892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4285EFE2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14:paraId="430D65D9" w14:textId="3F7D3C7A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14:paraId="740914E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1736" w:rsidRPr="00EE2244" w14:paraId="49C2464F" w14:textId="77777777" w:rsidTr="000B1736">
        <w:tc>
          <w:tcPr>
            <w:tcW w:w="330" w:type="pct"/>
          </w:tcPr>
          <w:p w14:paraId="5618CB4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103AD82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27D519D6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3C8331F3" w14:textId="6B153668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14:paraId="102012B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3979DADB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12CDD323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14:paraId="7D29957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086552D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</w:tcPr>
          <w:p w14:paraId="3226D76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232C1B1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1C9196A9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14:paraId="17230641" w14:textId="48811F10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14:paraId="35B3B20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1736" w:rsidRPr="00EE2244" w14:paraId="2AF2B353" w14:textId="77777777" w:rsidTr="000B1736">
        <w:tc>
          <w:tcPr>
            <w:tcW w:w="330" w:type="pct"/>
          </w:tcPr>
          <w:p w14:paraId="3D10174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2D59925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08212810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605049D4" w14:textId="342B9C8A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14:paraId="032D40A2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7A15289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18C238D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14:paraId="6E0B6BBE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462A536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</w:tcPr>
          <w:p w14:paraId="60CEA1EF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25A6B0BE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38D1C9A3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14:paraId="72272FE7" w14:textId="0753E701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14:paraId="6465A83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1736" w:rsidRPr="00EE2244" w14:paraId="53635084" w14:textId="77777777" w:rsidTr="000B1736">
        <w:tc>
          <w:tcPr>
            <w:tcW w:w="330" w:type="pct"/>
          </w:tcPr>
          <w:p w14:paraId="3BD6483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269DA11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5518E80E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0839451A" w14:textId="6542F75F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14:paraId="181C98D7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1C2031E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1A26E41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14:paraId="61097EF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2C02FDD2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</w:tcPr>
          <w:p w14:paraId="09D03D14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2CF8FC5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405E5AD7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14:paraId="14C3EF4D" w14:textId="785718C6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14:paraId="3BC017F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1736" w:rsidRPr="00EE2244" w14:paraId="101F52BA" w14:textId="77777777" w:rsidTr="000B1736">
        <w:tc>
          <w:tcPr>
            <w:tcW w:w="330" w:type="pct"/>
          </w:tcPr>
          <w:p w14:paraId="2414BB3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4A5FBA1F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3671580E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5574227C" w14:textId="0FB88FCD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14:paraId="635BC61D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52CC22E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7C64902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14:paraId="38FAE88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7760D77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</w:tcPr>
          <w:p w14:paraId="5937BA97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6EE3CF0F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3A577AA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14:paraId="49FE0726" w14:textId="4B955129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14:paraId="316523E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1736" w:rsidRPr="00EE2244" w14:paraId="36122083" w14:textId="77777777" w:rsidTr="000B1736">
        <w:tc>
          <w:tcPr>
            <w:tcW w:w="330" w:type="pct"/>
          </w:tcPr>
          <w:p w14:paraId="3FE3E66B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244"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50" w:type="pct"/>
          </w:tcPr>
          <w:p w14:paraId="250B7A87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6E293222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" w:type="pct"/>
          </w:tcPr>
          <w:p w14:paraId="446856D9" w14:textId="6F6E1BB0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14:paraId="71D89972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14:paraId="1D83A9B8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5F12C2B2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14:paraId="6DC4121C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58FA638A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</w:tcPr>
          <w:p w14:paraId="18C985A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5BF825EF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14:paraId="2B84A731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14:paraId="0618BC9F" w14:textId="3B78FCBD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14:paraId="7E08E3A5" w14:textId="77777777" w:rsidR="000B1736" w:rsidRPr="00EE2244" w:rsidRDefault="000B1736" w:rsidP="00E907F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707606E5" w14:textId="77777777" w:rsidR="006903C6" w:rsidRPr="00EE2244" w:rsidRDefault="00A0080C" w:rsidP="00307D6C">
      <w:pPr>
        <w:widowControl/>
        <w:rPr>
          <w:rFonts w:ascii="標楷體" w:eastAsia="標楷體" w:hAnsi="標楷體"/>
          <w:b/>
          <w:sz w:val="28"/>
          <w:szCs w:val="28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t>附件</w:t>
      </w:r>
      <w:r w:rsidR="00BB2D3D">
        <w:rPr>
          <w:rFonts w:ascii="標楷體" w:eastAsia="標楷體" w:hAnsi="標楷體" w:hint="eastAsia"/>
          <w:b/>
          <w:sz w:val="28"/>
          <w:szCs w:val="28"/>
        </w:rPr>
        <w:t>5</w:t>
      </w:r>
      <w:r w:rsidRPr="00EE2244">
        <w:rPr>
          <w:rFonts w:ascii="標楷體" w:eastAsia="標楷體" w:hAnsi="標楷體" w:hint="eastAsia"/>
          <w:b/>
          <w:sz w:val="28"/>
          <w:szCs w:val="28"/>
        </w:rPr>
        <w:t xml:space="preserve"> 桃園市遊蕩犬貓收容與醫療照顧工作請款</w:t>
      </w:r>
      <w:proofErr w:type="gramStart"/>
      <w:r w:rsidRPr="00EE2244">
        <w:rPr>
          <w:rFonts w:ascii="標楷體" w:eastAsia="標楷體" w:hAnsi="標楷體" w:hint="eastAsia"/>
          <w:b/>
          <w:sz w:val="28"/>
          <w:szCs w:val="28"/>
        </w:rPr>
        <w:t>明細月報表</w:t>
      </w:r>
      <w:proofErr w:type="gramEnd"/>
      <w:r w:rsidRPr="00EE2244">
        <w:rPr>
          <w:rFonts w:ascii="標楷體" w:eastAsia="標楷體" w:hAnsi="標楷體" w:hint="eastAsia"/>
          <w:b/>
          <w:sz w:val="28"/>
          <w:szCs w:val="28"/>
        </w:rPr>
        <w:t>（    年    月份）</w:t>
      </w:r>
    </w:p>
    <w:p w14:paraId="7AF38011" w14:textId="77777777" w:rsidR="00F2446E" w:rsidRPr="00EE2244" w:rsidRDefault="00A0080C" w:rsidP="00307D6C">
      <w:pPr>
        <w:widowControl/>
        <w:rPr>
          <w:rFonts w:ascii="標楷體" w:eastAsia="標楷體" w:hAnsi="標楷體"/>
          <w:b/>
          <w:sz w:val="28"/>
          <w:szCs w:val="28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t>廠商簽章              審核人員              業務主管              會計              機關首長</w:t>
      </w:r>
    </w:p>
    <w:p w14:paraId="6A84F632" w14:textId="77777777" w:rsidR="00F2446E" w:rsidRPr="00EE2244" w:rsidRDefault="00F2446E">
      <w:pPr>
        <w:widowControl/>
        <w:rPr>
          <w:rFonts w:ascii="標楷體" w:eastAsia="標楷體" w:hAnsi="標楷體"/>
          <w:b/>
          <w:sz w:val="28"/>
          <w:szCs w:val="28"/>
        </w:rPr>
        <w:sectPr w:rsidR="00F2446E" w:rsidRPr="00EE2244" w:rsidSect="00B25E6B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9E5DD45" w14:textId="77777777" w:rsidR="00F2446E" w:rsidRPr="008737BF" w:rsidRDefault="0090210F">
      <w:pPr>
        <w:widowControl/>
        <w:rPr>
          <w:rFonts w:ascii="標楷體" w:eastAsia="標楷體" w:hAnsi="標楷體"/>
          <w:b/>
          <w:szCs w:val="24"/>
        </w:rPr>
      </w:pPr>
      <w:r w:rsidRPr="008737BF">
        <w:rPr>
          <w:rFonts w:ascii="標楷體" w:eastAsia="標楷體" w:hAnsi="標楷體" w:hint="eastAsia"/>
          <w:b/>
          <w:szCs w:val="24"/>
        </w:rPr>
        <w:lastRenderedPageBreak/>
        <w:t>附件</w:t>
      </w:r>
      <w:r w:rsidR="00BB2D3D" w:rsidRPr="008737BF">
        <w:rPr>
          <w:rFonts w:ascii="標楷體" w:eastAsia="標楷體" w:hAnsi="標楷體"/>
          <w:b/>
          <w:szCs w:val="24"/>
        </w:rPr>
        <w:t>6</w:t>
      </w:r>
      <w:r w:rsidRPr="008737BF">
        <w:rPr>
          <w:rFonts w:ascii="標楷體" w:eastAsia="標楷體" w:hAnsi="標楷體" w:hint="eastAsia"/>
          <w:b/>
          <w:szCs w:val="24"/>
        </w:rPr>
        <w:t>桃園市遊蕩犬貓收容與醫療照顧工作費用請領自我檢核表</w:t>
      </w:r>
    </w:p>
    <w:p w14:paraId="52665244" w14:textId="77777777" w:rsidR="00C43457" w:rsidRPr="00EE2244" w:rsidRDefault="00C43457">
      <w:pPr>
        <w:widowControl/>
        <w:rPr>
          <w:rFonts w:ascii="標楷體" w:eastAsia="標楷體" w:hAnsi="標楷體"/>
          <w:szCs w:val="24"/>
        </w:rPr>
      </w:pPr>
      <w:r w:rsidRPr="00EE2244">
        <w:rPr>
          <w:rFonts w:ascii="標楷體" w:eastAsia="標楷體" w:hAnsi="標楷體" w:hint="eastAsia"/>
          <w:szCs w:val="24"/>
        </w:rPr>
        <w:t>案件編號：_____________________動物種類：□犬□貓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950"/>
        <w:gridCol w:w="7835"/>
        <w:gridCol w:w="733"/>
        <w:gridCol w:w="1018"/>
      </w:tblGrid>
      <w:tr w:rsidR="002D4A34" w:rsidRPr="004B0781" w14:paraId="1020EF48" w14:textId="77777777" w:rsidTr="00E15A29">
        <w:trPr>
          <w:trHeight w:val="128"/>
        </w:trPr>
        <w:tc>
          <w:tcPr>
            <w:tcW w:w="451" w:type="pct"/>
          </w:tcPr>
          <w:p w14:paraId="3A6EEF5E" w14:textId="77777777" w:rsidR="002D4A34" w:rsidRPr="004B0781" w:rsidRDefault="002D4A34" w:rsidP="00F9696B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分級</w:t>
            </w:r>
          </w:p>
        </w:tc>
        <w:tc>
          <w:tcPr>
            <w:tcW w:w="3718" w:type="pct"/>
          </w:tcPr>
          <w:p w14:paraId="4CE1BBDE" w14:textId="77777777" w:rsidR="002D4A34" w:rsidRPr="004B0781" w:rsidRDefault="002D4A34" w:rsidP="00F9696B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醫療項目</w:t>
            </w:r>
          </w:p>
        </w:tc>
        <w:tc>
          <w:tcPr>
            <w:tcW w:w="348" w:type="pct"/>
            <w:vAlign w:val="center"/>
          </w:tcPr>
          <w:p w14:paraId="0AF121DF" w14:textId="77777777" w:rsidR="002D4A34" w:rsidRPr="004B0781" w:rsidRDefault="002D4A34" w:rsidP="00600916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金額</w:t>
            </w:r>
          </w:p>
        </w:tc>
        <w:tc>
          <w:tcPr>
            <w:tcW w:w="483" w:type="pct"/>
            <w:vAlign w:val="center"/>
          </w:tcPr>
          <w:p w14:paraId="5FAD22E7" w14:textId="77777777" w:rsidR="002D4A34" w:rsidRPr="004B0781" w:rsidRDefault="002D4A34" w:rsidP="00E15A29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4B0781">
              <w:rPr>
                <w:rFonts w:ascii="標楷體" w:eastAsia="標楷體" w:hAnsi="標楷體" w:hint="eastAsia"/>
                <w:b/>
                <w:sz w:val="22"/>
              </w:rPr>
              <w:t>勾選欄</w:t>
            </w:r>
            <w:proofErr w:type="gramEnd"/>
          </w:p>
        </w:tc>
      </w:tr>
      <w:tr w:rsidR="00B56514" w:rsidRPr="004B0781" w14:paraId="270796BF" w14:textId="77777777" w:rsidTr="00E15A29">
        <w:trPr>
          <w:trHeight w:val="176"/>
        </w:trPr>
        <w:tc>
          <w:tcPr>
            <w:tcW w:w="451" w:type="pct"/>
            <w:vMerge w:val="restart"/>
          </w:tcPr>
          <w:p w14:paraId="5A885E31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第一級之醫療處置</w:t>
            </w:r>
          </w:p>
        </w:tc>
        <w:tc>
          <w:tcPr>
            <w:tcW w:w="3718" w:type="pct"/>
          </w:tcPr>
          <w:p w14:paraId="3C92711E" w14:textId="15BF14E0" w:rsidR="00B56514" w:rsidRPr="004B0781" w:rsidRDefault="00B56514" w:rsidP="006E280D">
            <w:pPr>
              <w:pStyle w:val="a3"/>
              <w:widowControl/>
              <w:numPr>
                <w:ilvl w:val="0"/>
                <w:numId w:val="46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掃瞄晶片、拍照</w:t>
            </w:r>
            <w:r w:rsidR="0081629E" w:rsidRPr="004B0781">
              <w:rPr>
                <w:rFonts w:ascii="標楷體" w:eastAsia="標楷體" w:hAnsi="標楷體" w:hint="eastAsia"/>
                <w:sz w:val="22"/>
              </w:rPr>
              <w:t>、</w:t>
            </w:r>
            <w:r w:rsidRPr="004B0781">
              <w:rPr>
                <w:rFonts w:ascii="標楷體" w:eastAsia="標楷體" w:hAnsi="標楷體" w:hint="eastAsia"/>
                <w:sz w:val="22"/>
              </w:rPr>
              <w:t>除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蚤與驅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蟲。</w:t>
            </w:r>
          </w:p>
        </w:tc>
        <w:tc>
          <w:tcPr>
            <w:tcW w:w="348" w:type="pct"/>
          </w:tcPr>
          <w:p w14:paraId="590A5447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150</w:t>
            </w:r>
          </w:p>
        </w:tc>
        <w:tc>
          <w:tcPr>
            <w:tcW w:w="483" w:type="pct"/>
            <w:vAlign w:val="center"/>
          </w:tcPr>
          <w:p w14:paraId="7C501376" w14:textId="77777777" w:rsidR="00B56514" w:rsidRPr="004B0781" w:rsidRDefault="00B56514" w:rsidP="00B56514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56514" w:rsidRPr="004B0781" w14:paraId="2F6B75D4" w14:textId="77777777" w:rsidTr="00E15A29">
        <w:trPr>
          <w:trHeight w:val="237"/>
        </w:trPr>
        <w:tc>
          <w:tcPr>
            <w:tcW w:w="451" w:type="pct"/>
            <w:vMerge/>
          </w:tcPr>
          <w:p w14:paraId="692EE10B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467C6406" w14:textId="77777777" w:rsidR="00B56514" w:rsidRPr="004B0781" w:rsidRDefault="00B56514" w:rsidP="006E280D">
            <w:pPr>
              <w:pStyle w:val="a3"/>
              <w:widowControl/>
              <w:numPr>
                <w:ilvl w:val="0"/>
                <w:numId w:val="46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一般臨床診察費：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視診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、觸診、聽 診、體溫重測量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與糞檢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、尿檢。</w:t>
            </w:r>
          </w:p>
        </w:tc>
        <w:tc>
          <w:tcPr>
            <w:tcW w:w="348" w:type="pct"/>
          </w:tcPr>
          <w:p w14:paraId="2D160BC7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/>
                <w:b/>
                <w:sz w:val="22"/>
              </w:rPr>
              <w:t>200</w:t>
            </w:r>
          </w:p>
        </w:tc>
        <w:tc>
          <w:tcPr>
            <w:tcW w:w="483" w:type="pct"/>
            <w:vAlign w:val="center"/>
          </w:tcPr>
          <w:p w14:paraId="41CEA3B7" w14:textId="77777777" w:rsidR="00B56514" w:rsidRPr="004B0781" w:rsidRDefault="00B56514" w:rsidP="00B56514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51A03" w:rsidRPr="004B0781" w14:paraId="5A3D5C97" w14:textId="77777777" w:rsidTr="00E15A29">
        <w:trPr>
          <w:trHeight w:val="237"/>
        </w:trPr>
        <w:tc>
          <w:tcPr>
            <w:tcW w:w="451" w:type="pct"/>
            <w:vMerge/>
          </w:tcPr>
          <w:p w14:paraId="60C76A20" w14:textId="77777777" w:rsidR="00F51A03" w:rsidRPr="004B0781" w:rsidRDefault="00F51A03" w:rsidP="00B5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5D3F2EBB" w14:textId="787D9EEC" w:rsidR="00F51A03" w:rsidRPr="004B0781" w:rsidRDefault="00BE2347" w:rsidP="006E280D">
            <w:pPr>
              <w:pStyle w:val="a3"/>
              <w:widowControl/>
              <w:numPr>
                <w:ilvl w:val="0"/>
                <w:numId w:val="46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BE2347">
              <w:rPr>
                <w:rFonts w:ascii="標楷體" w:eastAsia="標楷體" w:hAnsi="標楷體" w:hint="eastAsia"/>
              </w:rPr>
              <w:t>傳染病</w:t>
            </w:r>
            <w:proofErr w:type="gramStart"/>
            <w:r w:rsidRPr="00BE2347">
              <w:rPr>
                <w:rFonts w:ascii="標楷體" w:eastAsia="標楷體" w:hAnsi="標楷體" w:hint="eastAsia"/>
              </w:rPr>
              <w:t>快篩試劑</w:t>
            </w:r>
            <w:proofErr w:type="gramEnd"/>
            <w:r w:rsidRPr="00BE2347">
              <w:rPr>
                <w:rFonts w:ascii="標楷體" w:eastAsia="標楷體" w:hAnsi="標楷體" w:hint="eastAsia"/>
              </w:rPr>
              <w:t>檢測費(貓</w:t>
            </w:r>
            <w:proofErr w:type="gramStart"/>
            <w:r w:rsidRPr="00BE2347">
              <w:rPr>
                <w:rFonts w:ascii="標楷體" w:eastAsia="標楷體" w:hAnsi="標楷體" w:hint="eastAsia"/>
              </w:rPr>
              <w:t>瘟</w:t>
            </w:r>
            <w:proofErr w:type="gramEnd"/>
            <w:r w:rsidRPr="00BE234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BE2347">
              <w:rPr>
                <w:rFonts w:ascii="標楷體" w:eastAsia="標楷體" w:hAnsi="標楷體" w:hint="eastAsia"/>
              </w:rPr>
              <w:t>貓愛滋</w:t>
            </w:r>
            <w:proofErr w:type="gramEnd"/>
            <w:r w:rsidRPr="00BE2347">
              <w:rPr>
                <w:rFonts w:ascii="標楷體" w:eastAsia="標楷體" w:hAnsi="標楷體" w:hint="eastAsia"/>
              </w:rPr>
              <w:t>、貓白血病、犬</w:t>
            </w:r>
            <w:proofErr w:type="gramStart"/>
            <w:r w:rsidRPr="00BE2347">
              <w:rPr>
                <w:rFonts w:ascii="標楷體" w:eastAsia="標楷體" w:hAnsi="標楷體" w:hint="eastAsia"/>
              </w:rPr>
              <w:t>瘟</w:t>
            </w:r>
            <w:proofErr w:type="gramEnd"/>
            <w:r w:rsidRPr="00BE2347">
              <w:rPr>
                <w:rFonts w:ascii="標楷體" w:eastAsia="標楷體" w:hAnsi="標楷體" w:hint="eastAsia"/>
              </w:rPr>
              <w:t>熱、</w:t>
            </w:r>
            <w:proofErr w:type="gramStart"/>
            <w:r w:rsidRPr="00BE2347">
              <w:rPr>
                <w:rFonts w:ascii="標楷體" w:eastAsia="標楷體" w:hAnsi="標楷體" w:hint="eastAsia"/>
              </w:rPr>
              <w:t>犬出血性</w:t>
            </w:r>
            <w:proofErr w:type="gramEnd"/>
            <w:r w:rsidRPr="00BE2347">
              <w:rPr>
                <w:rFonts w:ascii="標楷體" w:eastAsia="標楷體" w:hAnsi="標楷體" w:hint="eastAsia"/>
              </w:rPr>
              <w:t>腸炎)</w:t>
            </w:r>
          </w:p>
        </w:tc>
        <w:tc>
          <w:tcPr>
            <w:tcW w:w="348" w:type="pct"/>
          </w:tcPr>
          <w:p w14:paraId="5BF0A55B" w14:textId="59A016C7" w:rsidR="00F51A03" w:rsidRPr="004B0781" w:rsidRDefault="00BE2347" w:rsidP="00B5651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300</w:t>
            </w:r>
          </w:p>
        </w:tc>
        <w:tc>
          <w:tcPr>
            <w:tcW w:w="483" w:type="pct"/>
            <w:vAlign w:val="center"/>
          </w:tcPr>
          <w:p w14:paraId="3A0483B4" w14:textId="77777777" w:rsidR="00F51A03" w:rsidRPr="004B0781" w:rsidRDefault="00F51A03" w:rsidP="00B56514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56514" w:rsidRPr="004B0781" w14:paraId="6BB10F46" w14:textId="77777777" w:rsidTr="00E15A29">
        <w:tc>
          <w:tcPr>
            <w:tcW w:w="451" w:type="pct"/>
            <w:vMerge/>
          </w:tcPr>
          <w:p w14:paraId="48941165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736C1F30" w14:textId="77777777" w:rsidR="00B56514" w:rsidRPr="004B0781" w:rsidRDefault="00B56514" w:rsidP="006E280D">
            <w:pPr>
              <w:pStyle w:val="a3"/>
              <w:widowControl/>
              <w:numPr>
                <w:ilvl w:val="0"/>
                <w:numId w:val="46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基本血液檢驗費：應包含 WBC、 RBC、PCV、platelets、MCHC、MCV、MCH、</w:t>
            </w:r>
            <w:proofErr w:type="spellStart"/>
            <w:r w:rsidRPr="004B0781">
              <w:rPr>
                <w:rFonts w:ascii="標楷體" w:eastAsia="標楷體" w:hAnsi="標楷體" w:hint="eastAsia"/>
                <w:sz w:val="22"/>
              </w:rPr>
              <w:t>Hb</w:t>
            </w:r>
            <w:proofErr w:type="spellEnd"/>
            <w:r w:rsidRPr="004B0781">
              <w:rPr>
                <w:rFonts w:ascii="標楷體" w:eastAsia="標楷體" w:hAnsi="標楷體" w:hint="eastAsia"/>
                <w:sz w:val="22"/>
              </w:rPr>
              <w:t xml:space="preserve"> 等。</w:t>
            </w:r>
          </w:p>
        </w:tc>
        <w:tc>
          <w:tcPr>
            <w:tcW w:w="348" w:type="pct"/>
          </w:tcPr>
          <w:p w14:paraId="15F569EE" w14:textId="4D14F186" w:rsidR="00B56514" w:rsidRPr="004B0781" w:rsidRDefault="00BB7B3B" w:rsidP="00B5651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400</w:t>
            </w:r>
          </w:p>
        </w:tc>
        <w:tc>
          <w:tcPr>
            <w:tcW w:w="483" w:type="pct"/>
            <w:vAlign w:val="center"/>
          </w:tcPr>
          <w:p w14:paraId="02ED7BBF" w14:textId="77777777" w:rsidR="00B56514" w:rsidRPr="004B0781" w:rsidRDefault="00B56514" w:rsidP="00B56514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56514" w:rsidRPr="004B0781" w14:paraId="06466968" w14:textId="77777777" w:rsidTr="00E15A29">
        <w:tc>
          <w:tcPr>
            <w:tcW w:w="451" w:type="pct"/>
            <w:vMerge/>
          </w:tcPr>
          <w:p w14:paraId="02A3D5D0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624E4DD3" w14:textId="77777777" w:rsidR="00B56514" w:rsidRPr="004B0781" w:rsidRDefault="00B56514" w:rsidP="006E280D">
            <w:pPr>
              <w:pStyle w:val="a3"/>
              <w:widowControl/>
              <w:numPr>
                <w:ilvl w:val="0"/>
                <w:numId w:val="46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皮下/靜脈/肌肉注射治療費：包含 止痛劑、消炎藥、強心劑、呼吸刺激劑、肌肉鬆弛劑、止瀉劑、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止吐劑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、止血劑或支氣管擴張等選擇投藥與營養劑補充相關注射材料及藥品。</w:t>
            </w:r>
          </w:p>
        </w:tc>
        <w:tc>
          <w:tcPr>
            <w:tcW w:w="348" w:type="pct"/>
          </w:tcPr>
          <w:p w14:paraId="710C7982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250</w:t>
            </w:r>
          </w:p>
        </w:tc>
        <w:tc>
          <w:tcPr>
            <w:tcW w:w="483" w:type="pct"/>
            <w:vAlign w:val="center"/>
          </w:tcPr>
          <w:p w14:paraId="069E699D" w14:textId="77777777" w:rsidR="00B56514" w:rsidRPr="004B0781" w:rsidRDefault="00B56514" w:rsidP="00B56514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56514" w:rsidRPr="004B0781" w14:paraId="5D6B14EF" w14:textId="77777777" w:rsidTr="00E15A29">
        <w:trPr>
          <w:trHeight w:val="169"/>
        </w:trPr>
        <w:tc>
          <w:tcPr>
            <w:tcW w:w="451" w:type="pct"/>
            <w:vMerge/>
          </w:tcPr>
          <w:p w14:paraId="56466531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65A4DB4B" w14:textId="704BA9ED" w:rsidR="00B56514" w:rsidRPr="004B0781" w:rsidRDefault="00B56514" w:rsidP="00E15A29">
            <w:pPr>
              <w:pStyle w:val="a3"/>
              <w:widowControl/>
              <w:numPr>
                <w:ilvl w:val="0"/>
                <w:numId w:val="46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靜脈點滴治療費：包含注射材料及藥品。</w:t>
            </w:r>
          </w:p>
        </w:tc>
        <w:tc>
          <w:tcPr>
            <w:tcW w:w="348" w:type="pct"/>
          </w:tcPr>
          <w:p w14:paraId="007DCBEE" w14:textId="7564B924" w:rsidR="00B56514" w:rsidRPr="00EA1406" w:rsidRDefault="00BB7B3B" w:rsidP="00B5651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="00B56514" w:rsidRPr="00EA1406">
              <w:rPr>
                <w:rFonts w:ascii="標楷體" w:eastAsia="標楷體" w:hAnsi="標楷體" w:hint="eastAsia"/>
                <w:b/>
                <w:sz w:val="22"/>
              </w:rPr>
              <w:t>00</w:t>
            </w:r>
          </w:p>
        </w:tc>
        <w:tc>
          <w:tcPr>
            <w:tcW w:w="483" w:type="pct"/>
            <w:vAlign w:val="center"/>
          </w:tcPr>
          <w:p w14:paraId="75050A5A" w14:textId="77777777" w:rsidR="00B56514" w:rsidRPr="004B0781" w:rsidRDefault="00B56514" w:rsidP="00B56514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56514" w:rsidRPr="004B0781" w14:paraId="26BA17FC" w14:textId="77777777" w:rsidTr="00E15A29">
        <w:trPr>
          <w:trHeight w:val="309"/>
        </w:trPr>
        <w:tc>
          <w:tcPr>
            <w:tcW w:w="451" w:type="pct"/>
            <w:vMerge/>
          </w:tcPr>
          <w:p w14:paraId="700EEBF7" w14:textId="77777777" w:rsidR="00B56514" w:rsidRPr="004B0781" w:rsidRDefault="00B56514" w:rsidP="00B5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077F4617" w14:textId="77777777" w:rsidR="00B56514" w:rsidRPr="004B0781" w:rsidRDefault="00B56514" w:rsidP="006E280D">
            <w:pPr>
              <w:pStyle w:val="a3"/>
              <w:widowControl/>
              <w:numPr>
                <w:ilvl w:val="0"/>
                <w:numId w:val="46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外傷清創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、包紮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或塗藥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治療費。</w:t>
            </w:r>
          </w:p>
        </w:tc>
        <w:tc>
          <w:tcPr>
            <w:tcW w:w="348" w:type="pct"/>
          </w:tcPr>
          <w:p w14:paraId="38B08E70" w14:textId="77777777" w:rsidR="00B56514" w:rsidRPr="00EA1406" w:rsidRDefault="00B56514" w:rsidP="00B5651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300</w:t>
            </w:r>
          </w:p>
        </w:tc>
        <w:tc>
          <w:tcPr>
            <w:tcW w:w="483" w:type="pct"/>
            <w:vAlign w:val="center"/>
          </w:tcPr>
          <w:p w14:paraId="68552D5C" w14:textId="77777777" w:rsidR="00B56514" w:rsidRPr="004B0781" w:rsidRDefault="00B56514" w:rsidP="00B56514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163B" w:rsidRPr="004B0781" w14:paraId="69282627" w14:textId="77777777" w:rsidTr="00E15A29">
        <w:trPr>
          <w:trHeight w:val="563"/>
        </w:trPr>
        <w:tc>
          <w:tcPr>
            <w:tcW w:w="451" w:type="pct"/>
            <w:vMerge w:val="restart"/>
          </w:tcPr>
          <w:p w14:paraId="4C36F829" w14:textId="77777777" w:rsidR="00D9163B" w:rsidRPr="004B0781" w:rsidRDefault="00D9163B" w:rsidP="00E57F5B">
            <w:pPr>
              <w:widowControl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第二級之醫療處置</w:t>
            </w:r>
          </w:p>
        </w:tc>
        <w:tc>
          <w:tcPr>
            <w:tcW w:w="3718" w:type="pct"/>
          </w:tcPr>
          <w:p w14:paraId="73DB2006" w14:textId="4366DA14" w:rsidR="00D9163B" w:rsidRPr="004B0781" w:rsidRDefault="00D9163B" w:rsidP="006E280D">
            <w:pPr>
              <w:pStyle w:val="a3"/>
              <w:widowControl/>
              <w:numPr>
                <w:ilvl w:val="0"/>
                <w:numId w:val="45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血液生化檢驗費：應包含</w:t>
            </w:r>
            <w:r w:rsidR="00891C92" w:rsidRPr="004B0781">
              <w:rPr>
                <w:rFonts w:ascii="標楷體" w:eastAsia="標楷體" w:hAnsi="標楷體" w:hint="eastAsia"/>
                <w:sz w:val="22"/>
              </w:rPr>
              <w:t>A</w:t>
            </w:r>
            <w:r w:rsidR="00891C92" w:rsidRPr="004B0781">
              <w:rPr>
                <w:rFonts w:ascii="標楷體" w:eastAsia="標楷體" w:hAnsi="標楷體"/>
                <w:sz w:val="22"/>
              </w:rPr>
              <w:t>ST(</w:t>
            </w:r>
            <w:r w:rsidR="00891C92" w:rsidRPr="004B0781">
              <w:rPr>
                <w:rFonts w:ascii="標楷體" w:eastAsia="標楷體" w:hAnsi="標楷體" w:hint="eastAsia"/>
                <w:sz w:val="22"/>
              </w:rPr>
              <w:t>或 ALKP)</w:t>
            </w:r>
            <w:r w:rsidRPr="004B0781">
              <w:rPr>
                <w:rFonts w:ascii="標楷體" w:eastAsia="標楷體" w:hAnsi="標楷體" w:hint="eastAsia"/>
                <w:sz w:val="22"/>
              </w:rPr>
              <w:t>、 ALT、BUN、Creatinine、</w:t>
            </w:r>
            <w:proofErr w:type="spellStart"/>
            <w:r w:rsidRPr="004B0781">
              <w:rPr>
                <w:rFonts w:ascii="標楷體" w:eastAsia="標楷體" w:hAnsi="標楷體" w:hint="eastAsia"/>
                <w:sz w:val="22"/>
              </w:rPr>
              <w:t>TPro</w:t>
            </w:r>
            <w:proofErr w:type="spellEnd"/>
            <w:r w:rsidRPr="004B0781">
              <w:rPr>
                <w:rFonts w:ascii="標楷體" w:eastAsia="標楷體" w:hAnsi="標楷體" w:hint="eastAsia"/>
                <w:sz w:val="22"/>
              </w:rPr>
              <w:t>及</w:t>
            </w:r>
            <w:proofErr w:type="spellStart"/>
            <w:r w:rsidRPr="004B0781">
              <w:rPr>
                <w:rFonts w:ascii="標楷體" w:eastAsia="標楷體" w:hAnsi="標楷體" w:hint="eastAsia"/>
                <w:sz w:val="22"/>
              </w:rPr>
              <w:t>Glu</w:t>
            </w:r>
            <w:proofErr w:type="spellEnd"/>
            <w:r w:rsidRPr="004B078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48" w:type="pct"/>
          </w:tcPr>
          <w:p w14:paraId="38686BEF" w14:textId="77777777" w:rsidR="00D9163B" w:rsidRPr="00EA1406" w:rsidRDefault="00D9163B" w:rsidP="00E57F5B">
            <w:pPr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400</w:t>
            </w:r>
          </w:p>
        </w:tc>
        <w:tc>
          <w:tcPr>
            <w:tcW w:w="483" w:type="pct"/>
            <w:vAlign w:val="center"/>
          </w:tcPr>
          <w:p w14:paraId="19017D14" w14:textId="77777777" w:rsidR="00D9163B" w:rsidRPr="004B0781" w:rsidRDefault="00D9163B" w:rsidP="00E57F5B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27B2D" w:rsidRPr="004B0781" w14:paraId="14877FE7" w14:textId="77777777" w:rsidTr="00E15A29">
        <w:trPr>
          <w:trHeight w:val="544"/>
        </w:trPr>
        <w:tc>
          <w:tcPr>
            <w:tcW w:w="451" w:type="pct"/>
            <w:vMerge/>
          </w:tcPr>
          <w:p w14:paraId="444CA7B8" w14:textId="77777777" w:rsidR="00D27B2D" w:rsidRPr="004B0781" w:rsidRDefault="00D27B2D" w:rsidP="00E57F5B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4BCB19DB" w14:textId="77777777" w:rsidR="00D27B2D" w:rsidRPr="004B0781" w:rsidRDefault="00D27B2D" w:rsidP="006E280D">
            <w:pPr>
              <w:pStyle w:val="a3"/>
              <w:widowControl/>
              <w:numPr>
                <w:ilvl w:val="0"/>
                <w:numId w:val="45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超音波、內視鏡、心電圖檢查費：視病況予以檢查，本項應提供檢查影像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檔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1份。</w:t>
            </w:r>
          </w:p>
        </w:tc>
        <w:tc>
          <w:tcPr>
            <w:tcW w:w="348" w:type="pct"/>
          </w:tcPr>
          <w:p w14:paraId="49ABC27F" w14:textId="77777777" w:rsidR="00D27B2D" w:rsidRPr="00EA1406" w:rsidRDefault="00D27B2D" w:rsidP="00E57F5B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350</w:t>
            </w:r>
          </w:p>
        </w:tc>
        <w:tc>
          <w:tcPr>
            <w:tcW w:w="483" w:type="pct"/>
            <w:vAlign w:val="center"/>
          </w:tcPr>
          <w:p w14:paraId="5D51571B" w14:textId="77777777" w:rsidR="00D27B2D" w:rsidRPr="004B0781" w:rsidRDefault="00D27B2D" w:rsidP="00E57F5B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27B2D" w:rsidRPr="004B0781" w14:paraId="241D599F" w14:textId="77777777" w:rsidTr="00E15A29">
        <w:tc>
          <w:tcPr>
            <w:tcW w:w="451" w:type="pct"/>
            <w:vMerge/>
          </w:tcPr>
          <w:p w14:paraId="2D427345" w14:textId="77777777" w:rsidR="00D27B2D" w:rsidRPr="004B0781" w:rsidRDefault="00D27B2D" w:rsidP="00E57F5B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694CFA4D" w14:textId="1CDBE5D2" w:rsidR="00D27B2D" w:rsidRPr="004B0781" w:rsidRDefault="00D27B2D" w:rsidP="00600916">
            <w:pPr>
              <w:pStyle w:val="a3"/>
              <w:widowControl/>
              <w:numPr>
                <w:ilvl w:val="0"/>
                <w:numId w:val="45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放射線診斷(X光)，本項應提供檢查影像2</w:t>
            </w:r>
            <w:r w:rsidR="00BE2347">
              <w:rPr>
                <w:rFonts w:ascii="標楷體" w:eastAsia="標楷體" w:hAnsi="標楷體" w:hint="eastAsia"/>
                <w:sz w:val="22"/>
              </w:rPr>
              <w:t>份。</w:t>
            </w:r>
            <w:r w:rsidR="00A6787C">
              <w:rPr>
                <w:rFonts w:ascii="標楷體" w:eastAsia="標楷體" w:hAnsi="標楷體" w:hint="eastAsia"/>
                <w:sz w:val="22"/>
              </w:rPr>
              <w:t>骨科術後3</w:t>
            </w:r>
            <w:r w:rsidR="00600916">
              <w:rPr>
                <w:rFonts w:ascii="標楷體" w:eastAsia="標楷體" w:hAnsi="標楷體" w:hint="eastAsia"/>
                <w:sz w:val="22"/>
              </w:rPr>
              <w:t>5</w:t>
            </w:r>
            <w:r w:rsidR="00A6787C">
              <w:rPr>
                <w:rFonts w:ascii="標楷體" w:eastAsia="標楷體" w:hAnsi="標楷體" w:hint="eastAsia"/>
                <w:sz w:val="22"/>
              </w:rPr>
              <w:t>0元/張，至多2張</w:t>
            </w:r>
          </w:p>
        </w:tc>
        <w:tc>
          <w:tcPr>
            <w:tcW w:w="348" w:type="pct"/>
          </w:tcPr>
          <w:p w14:paraId="492B4CD0" w14:textId="77777777" w:rsidR="00D27B2D" w:rsidRPr="00EA1406" w:rsidRDefault="00D27B2D" w:rsidP="00E57F5B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700</w:t>
            </w:r>
          </w:p>
        </w:tc>
        <w:tc>
          <w:tcPr>
            <w:tcW w:w="483" w:type="pct"/>
            <w:vAlign w:val="center"/>
          </w:tcPr>
          <w:p w14:paraId="1D2EB689" w14:textId="77777777" w:rsidR="00D27B2D" w:rsidRPr="004B0781" w:rsidRDefault="00D27B2D" w:rsidP="00E57F5B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27B2D" w:rsidRPr="004B0781" w14:paraId="6BE326DC" w14:textId="77777777" w:rsidTr="00E15A29">
        <w:tc>
          <w:tcPr>
            <w:tcW w:w="451" w:type="pct"/>
            <w:vMerge/>
          </w:tcPr>
          <w:p w14:paraId="1503F6EA" w14:textId="77777777" w:rsidR="00D27B2D" w:rsidRPr="004B0781" w:rsidRDefault="00D27B2D" w:rsidP="00E57F5B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542433CB" w14:textId="77777777" w:rsidR="00D27B2D" w:rsidRPr="004B0781" w:rsidRDefault="00D27B2D" w:rsidP="006E280D">
            <w:pPr>
              <w:pStyle w:val="a3"/>
              <w:widowControl/>
              <w:numPr>
                <w:ilvl w:val="0"/>
                <w:numId w:val="45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血清治療、輸血、氧氣罩(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給氧)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 xml:space="preserve">、 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插管或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自動呼吸器治療費。</w:t>
            </w:r>
          </w:p>
        </w:tc>
        <w:tc>
          <w:tcPr>
            <w:tcW w:w="348" w:type="pct"/>
          </w:tcPr>
          <w:p w14:paraId="0BE3C2D9" w14:textId="77777777" w:rsidR="00D27B2D" w:rsidRPr="00EA1406" w:rsidRDefault="00D27B2D" w:rsidP="00E57F5B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200</w:t>
            </w:r>
          </w:p>
        </w:tc>
        <w:tc>
          <w:tcPr>
            <w:tcW w:w="483" w:type="pct"/>
            <w:vAlign w:val="center"/>
          </w:tcPr>
          <w:p w14:paraId="3BB6B8FA" w14:textId="77777777" w:rsidR="00D27B2D" w:rsidRPr="004B0781" w:rsidRDefault="00D27B2D" w:rsidP="00E57F5B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27B2D" w:rsidRPr="004B0781" w14:paraId="5965101D" w14:textId="77777777" w:rsidTr="00E15A29">
        <w:trPr>
          <w:trHeight w:val="465"/>
        </w:trPr>
        <w:tc>
          <w:tcPr>
            <w:tcW w:w="451" w:type="pct"/>
            <w:vMerge/>
          </w:tcPr>
          <w:p w14:paraId="0456B02D" w14:textId="77777777" w:rsidR="00D27B2D" w:rsidRPr="004B0781" w:rsidRDefault="00D27B2D" w:rsidP="00E57F5B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0CB15158" w14:textId="4B1548A5" w:rsidR="00D27B2D" w:rsidRPr="004B0781" w:rsidRDefault="00D27B2D" w:rsidP="00830724">
            <w:pPr>
              <w:pStyle w:val="a3"/>
              <w:widowControl/>
              <w:numPr>
                <w:ilvl w:val="0"/>
                <w:numId w:val="45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小型外科手術費</w:t>
            </w:r>
            <w:r w:rsidR="00043DDB">
              <w:rPr>
                <w:rFonts w:ascii="標楷體" w:eastAsia="標楷體" w:hAnsi="標楷體" w:hint="eastAsia"/>
                <w:sz w:val="22"/>
              </w:rPr>
              <w:t>（</w:t>
            </w:r>
            <w:r w:rsidRPr="004B0781">
              <w:rPr>
                <w:rFonts w:ascii="標楷體" w:eastAsia="標楷體" w:hAnsi="標楷體" w:hint="eastAsia"/>
                <w:sz w:val="22"/>
              </w:rPr>
              <w:t>含鎮靜與局部麻醉費用</w:t>
            </w:r>
            <w:r w:rsidR="00043DDB">
              <w:rPr>
                <w:rFonts w:ascii="標楷體" w:eastAsia="標楷體" w:hAnsi="標楷體" w:hint="eastAsia"/>
                <w:sz w:val="22"/>
              </w:rPr>
              <w:t>）：</w:t>
            </w:r>
            <w:r w:rsidRPr="004B0781">
              <w:rPr>
                <w:rFonts w:ascii="標楷體" w:eastAsia="標楷體" w:hAnsi="標楷體" w:hint="eastAsia"/>
                <w:sz w:val="22"/>
              </w:rPr>
              <w:t>經醫師評估需鎮靜與局部麻 醉進行深部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傷口清創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、縫合或骨科外固定(如石膏固定等)、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截尾</w:t>
            </w:r>
            <w:r w:rsidR="00C6286E">
              <w:rPr>
                <w:rFonts w:ascii="標楷體" w:eastAsia="標楷體" w:hAnsi="標楷體" w:hint="eastAsia"/>
                <w:sz w:val="22"/>
              </w:rPr>
              <w:t>或</w:t>
            </w:r>
            <w:proofErr w:type="gramEnd"/>
            <w:r w:rsidR="00C6286E">
              <w:rPr>
                <w:rFonts w:ascii="標楷體" w:eastAsia="標楷體" w:hAnsi="標楷體" w:hint="eastAsia"/>
                <w:sz w:val="22"/>
              </w:rPr>
              <w:t>截</w:t>
            </w:r>
            <w:proofErr w:type="gramStart"/>
            <w:r w:rsidR="00C6286E">
              <w:rPr>
                <w:rFonts w:ascii="標楷體" w:eastAsia="標楷體" w:hAnsi="標楷體" w:hint="eastAsia"/>
                <w:sz w:val="22"/>
              </w:rPr>
              <w:t>趾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手術、導尿(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含尿導管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裝置)</w:t>
            </w:r>
            <w:r w:rsidR="00C6286E">
              <w:rPr>
                <w:rFonts w:ascii="標楷體" w:eastAsia="標楷體" w:hAnsi="標楷體" w:hint="eastAsia"/>
              </w:rPr>
              <w:t>、</w:t>
            </w:r>
            <w:r w:rsidR="00830724" w:rsidRPr="00830724">
              <w:rPr>
                <w:rFonts w:ascii="標楷體" w:eastAsia="標楷體" w:hAnsi="標楷體" w:hint="eastAsia"/>
              </w:rPr>
              <w:t>裝置</w:t>
            </w:r>
            <w:r w:rsidR="00C6286E" w:rsidRPr="00830724">
              <w:rPr>
                <w:rFonts w:ascii="標楷體" w:eastAsia="標楷體" w:hAnsi="標楷體" w:hint="eastAsia"/>
              </w:rPr>
              <w:t>食道胃管</w:t>
            </w:r>
            <w:r w:rsidR="00830724">
              <w:rPr>
                <w:rFonts w:ascii="標楷體" w:eastAsia="標楷體" w:hAnsi="標楷體" w:hint="eastAsia"/>
              </w:rPr>
              <w:t>、</w:t>
            </w:r>
            <w:proofErr w:type="gramStart"/>
            <w:r w:rsidR="00830724" w:rsidRPr="00830724">
              <w:rPr>
                <w:rFonts w:ascii="標楷體" w:eastAsia="標楷體" w:hAnsi="標楷體" w:hint="eastAsia"/>
              </w:rPr>
              <w:t>黏鼠板殘膠</w:t>
            </w:r>
            <w:proofErr w:type="gramEnd"/>
            <w:r w:rsidR="00830724" w:rsidRPr="00830724">
              <w:rPr>
                <w:rFonts w:ascii="標楷體" w:eastAsia="標楷體" w:hAnsi="標楷體" w:hint="eastAsia"/>
              </w:rPr>
              <w:t>清除</w:t>
            </w:r>
            <w:r w:rsidRPr="004B0781">
              <w:rPr>
                <w:rFonts w:ascii="標楷體" w:eastAsia="標楷體" w:hAnsi="標楷體" w:hint="eastAsia"/>
                <w:sz w:val="22"/>
              </w:rPr>
              <w:t>、一般耳科(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如耳血腫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)等情形。</w:t>
            </w:r>
          </w:p>
        </w:tc>
        <w:tc>
          <w:tcPr>
            <w:tcW w:w="348" w:type="pct"/>
          </w:tcPr>
          <w:p w14:paraId="098A49C8" w14:textId="77777777" w:rsidR="00D27B2D" w:rsidRPr="00EA1406" w:rsidRDefault="00D27B2D" w:rsidP="00E57F5B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800</w:t>
            </w:r>
          </w:p>
        </w:tc>
        <w:tc>
          <w:tcPr>
            <w:tcW w:w="483" w:type="pct"/>
            <w:vAlign w:val="center"/>
          </w:tcPr>
          <w:p w14:paraId="193D2299" w14:textId="77777777" w:rsidR="00D27B2D" w:rsidRPr="004B0781" w:rsidRDefault="00D27B2D" w:rsidP="00E57F5B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27B2D" w:rsidRPr="004B0781" w14:paraId="33A8D69A" w14:textId="77777777" w:rsidTr="00E15A29">
        <w:trPr>
          <w:trHeight w:val="241"/>
        </w:trPr>
        <w:tc>
          <w:tcPr>
            <w:tcW w:w="451" w:type="pct"/>
            <w:vMerge/>
          </w:tcPr>
          <w:p w14:paraId="1527FBC9" w14:textId="77777777" w:rsidR="00D27B2D" w:rsidRPr="004B0781" w:rsidRDefault="00D27B2D" w:rsidP="00D27B2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39F2F9EE" w14:textId="77777777" w:rsidR="00D27B2D" w:rsidRPr="004B0781" w:rsidRDefault="00D27B2D" w:rsidP="006E280D">
            <w:pPr>
              <w:pStyle w:val="a3"/>
              <w:widowControl/>
              <w:numPr>
                <w:ilvl w:val="0"/>
                <w:numId w:val="45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配戴商品化之伊莉莎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白頸圈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 xml:space="preserve"> (Elizabeth collar)。</w:t>
            </w:r>
          </w:p>
        </w:tc>
        <w:tc>
          <w:tcPr>
            <w:tcW w:w="348" w:type="pct"/>
          </w:tcPr>
          <w:p w14:paraId="396AE3DF" w14:textId="77777777" w:rsidR="00D27B2D" w:rsidRPr="00EA1406" w:rsidRDefault="00D27B2D" w:rsidP="00D27B2D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150</w:t>
            </w:r>
          </w:p>
        </w:tc>
        <w:tc>
          <w:tcPr>
            <w:tcW w:w="483" w:type="pct"/>
            <w:vAlign w:val="center"/>
          </w:tcPr>
          <w:p w14:paraId="54B4B5A1" w14:textId="77777777" w:rsidR="00D27B2D" w:rsidRPr="004B0781" w:rsidRDefault="00D27B2D" w:rsidP="00D27B2D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D291E" w:rsidRPr="004B0781" w14:paraId="20E89D9C" w14:textId="77777777" w:rsidTr="00E15A29">
        <w:trPr>
          <w:trHeight w:val="397"/>
        </w:trPr>
        <w:tc>
          <w:tcPr>
            <w:tcW w:w="451" w:type="pct"/>
            <w:vMerge w:val="restart"/>
          </w:tcPr>
          <w:p w14:paraId="6F3DA81C" w14:textId="77777777" w:rsidR="009D291E" w:rsidRPr="004B0781" w:rsidRDefault="009D291E" w:rsidP="00AF51D5">
            <w:pPr>
              <w:widowControl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第三級之醫療處置</w:t>
            </w:r>
          </w:p>
        </w:tc>
        <w:tc>
          <w:tcPr>
            <w:tcW w:w="3718" w:type="pct"/>
          </w:tcPr>
          <w:p w14:paraId="2B673608" w14:textId="77777777" w:rsidR="009D291E" w:rsidRPr="004B0781" w:rsidRDefault="009D291E" w:rsidP="006E280D">
            <w:pPr>
              <w:pStyle w:val="a3"/>
              <w:widowControl/>
              <w:numPr>
                <w:ilvl w:val="0"/>
                <w:numId w:val="44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中、大型外科手術深部麻醉費</w:t>
            </w:r>
          </w:p>
        </w:tc>
        <w:tc>
          <w:tcPr>
            <w:tcW w:w="348" w:type="pct"/>
          </w:tcPr>
          <w:p w14:paraId="31908E20" w14:textId="77777777" w:rsidR="009D291E" w:rsidRPr="00EA1406" w:rsidRDefault="009D291E" w:rsidP="00AF51D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800</w:t>
            </w:r>
          </w:p>
        </w:tc>
        <w:tc>
          <w:tcPr>
            <w:tcW w:w="483" w:type="pct"/>
            <w:vAlign w:val="center"/>
          </w:tcPr>
          <w:p w14:paraId="11A92477" w14:textId="77777777" w:rsidR="009D291E" w:rsidRPr="004B0781" w:rsidRDefault="009D291E" w:rsidP="00AF51D5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D291E" w:rsidRPr="004B0781" w14:paraId="049B1774" w14:textId="77777777" w:rsidTr="00E15A29">
        <w:tc>
          <w:tcPr>
            <w:tcW w:w="451" w:type="pct"/>
            <w:vMerge/>
          </w:tcPr>
          <w:p w14:paraId="16F31BE0" w14:textId="77777777" w:rsidR="009D291E" w:rsidRPr="004B0781" w:rsidRDefault="009D291E" w:rsidP="00AF51D5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07812EAE" w14:textId="05557DFB" w:rsidR="009D291E" w:rsidRPr="004B0781" w:rsidRDefault="009D291E" w:rsidP="006A1F51">
            <w:pPr>
              <w:widowControl/>
              <w:rPr>
                <w:rFonts w:ascii="標楷體" w:eastAsia="標楷體" w:hAnsi="標楷體"/>
                <w:sz w:val="22"/>
              </w:rPr>
            </w:pPr>
            <w:r w:rsidRPr="006A1F51">
              <w:rPr>
                <w:rFonts w:ascii="標楷體" w:eastAsia="標楷體" w:hAnsi="標楷體" w:hint="eastAsia"/>
                <w:sz w:val="22"/>
              </w:rPr>
              <w:t>中型外科手術費：一般眼(含眼球摘除)、肚臍(腸)疝氣、</w:t>
            </w:r>
            <w:r w:rsidRPr="00483E43">
              <w:rPr>
                <w:rFonts w:ascii="標楷體" w:eastAsia="標楷體" w:hAnsi="標楷體" w:hint="eastAsia"/>
                <w:sz w:val="22"/>
              </w:rPr>
              <w:t>內視鏡手術、</w:t>
            </w:r>
            <w:proofErr w:type="gramStart"/>
            <w:r w:rsidRPr="00483E43">
              <w:rPr>
                <w:rFonts w:ascii="標楷體" w:eastAsia="標楷體" w:hAnsi="標楷體" w:hint="eastAsia"/>
                <w:sz w:val="22"/>
              </w:rPr>
              <w:t>牙科皮瓣手術</w:t>
            </w:r>
            <w:proofErr w:type="gramEnd"/>
            <w:r w:rsidRPr="00483E43">
              <w:rPr>
                <w:rFonts w:ascii="標楷體" w:eastAsia="標楷體" w:hAnsi="標楷體" w:hint="eastAsia"/>
                <w:sz w:val="22"/>
              </w:rPr>
              <w:t>、植皮手術</w:t>
            </w:r>
            <w:r w:rsidRPr="004B0781">
              <w:rPr>
                <w:rFonts w:ascii="標楷體" w:eastAsia="標楷體" w:hAnsi="標楷體" w:hint="eastAsia"/>
                <w:sz w:val="22"/>
              </w:rPr>
              <w:t>、非內臟器官之腫瘤切除等局部性疾患處外科手術。</w:t>
            </w:r>
          </w:p>
        </w:tc>
        <w:tc>
          <w:tcPr>
            <w:tcW w:w="348" w:type="pct"/>
          </w:tcPr>
          <w:p w14:paraId="01E87593" w14:textId="2DAD5F45" w:rsidR="009D291E" w:rsidRPr="00EA1406" w:rsidRDefault="009D291E" w:rsidP="00AF51D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  <w:r w:rsidRPr="00EA1406">
              <w:rPr>
                <w:rFonts w:ascii="標楷體" w:eastAsia="標楷體" w:hAnsi="標楷體" w:hint="eastAsia"/>
                <w:b/>
                <w:sz w:val="22"/>
              </w:rPr>
              <w:t>00</w:t>
            </w:r>
          </w:p>
        </w:tc>
        <w:tc>
          <w:tcPr>
            <w:tcW w:w="483" w:type="pct"/>
            <w:vAlign w:val="center"/>
          </w:tcPr>
          <w:p w14:paraId="4DF329E5" w14:textId="77777777" w:rsidR="009D291E" w:rsidRPr="004B0781" w:rsidRDefault="009D291E" w:rsidP="00AF51D5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D291E" w:rsidRPr="004B0781" w14:paraId="608DD26E" w14:textId="77777777" w:rsidTr="009D291E">
        <w:trPr>
          <w:trHeight w:val="900"/>
        </w:trPr>
        <w:tc>
          <w:tcPr>
            <w:tcW w:w="451" w:type="pct"/>
            <w:vMerge/>
          </w:tcPr>
          <w:p w14:paraId="4CDF7EC7" w14:textId="77777777" w:rsidR="009D291E" w:rsidRPr="004B0781" w:rsidRDefault="009D291E" w:rsidP="00AF51D5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  <w:vMerge w:val="restart"/>
          </w:tcPr>
          <w:p w14:paraId="350F76A1" w14:textId="43D158F4" w:rsidR="009D291E" w:rsidRPr="004B0781" w:rsidRDefault="009D291E" w:rsidP="00EA7AA0">
            <w:pPr>
              <w:pStyle w:val="a3"/>
              <w:widowControl/>
              <w:numPr>
                <w:ilvl w:val="0"/>
                <w:numId w:val="44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大型外科手術費執行內臟器官摘除(不含子宮卵巢摘除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4B0781">
              <w:rPr>
                <w:rFonts w:ascii="標楷體" w:eastAsia="標楷體" w:hAnsi="標楷體" w:hint="eastAsia"/>
                <w:sz w:val="22"/>
              </w:rPr>
              <w:t>、子宮蓄膿、血管、神經縫合或截肢、四肢骨內固定(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含骨釘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、骨板固定)、乳腺腫瘤/圍</w:t>
            </w:r>
            <w:proofErr w:type="gramStart"/>
            <w:r w:rsidRPr="004B0781">
              <w:rPr>
                <w:rFonts w:ascii="標楷體" w:eastAsia="標楷體" w:hAnsi="標楷體" w:hint="eastAsia"/>
                <w:sz w:val="22"/>
              </w:rPr>
              <w:t>肛</w:t>
            </w:r>
            <w:proofErr w:type="gramEnd"/>
            <w:r w:rsidRPr="004B0781">
              <w:rPr>
                <w:rFonts w:ascii="標楷體" w:eastAsia="標楷體" w:hAnsi="標楷體" w:hint="eastAsia"/>
                <w:sz w:val="22"/>
              </w:rPr>
              <w:t>腺瘤摘除合併絕育手術或</w:t>
            </w:r>
            <w:r w:rsidRPr="004B0781">
              <w:rPr>
                <w:rFonts w:ascii="標楷體" w:eastAsia="標楷體" w:hAnsi="標楷體"/>
                <w:sz w:val="22"/>
              </w:rPr>
              <w:t>其</w:t>
            </w:r>
            <w:r w:rsidRPr="004B0781">
              <w:rPr>
                <w:rFonts w:ascii="標楷體" w:eastAsia="標楷體" w:hAnsi="標楷體" w:hint="eastAsia"/>
                <w:sz w:val="22"/>
              </w:rPr>
              <w:t>他</w:t>
            </w:r>
            <w:r w:rsidRPr="004B0781">
              <w:rPr>
                <w:rFonts w:ascii="標楷體" w:eastAsia="標楷體" w:hAnsi="標楷體"/>
                <w:sz w:val="22"/>
              </w:rPr>
              <w:t>院</w:t>
            </w:r>
            <w:r w:rsidRPr="004B0781">
              <w:rPr>
                <w:rFonts w:ascii="標楷體" w:eastAsia="標楷體" w:hAnsi="標楷體" w:hint="eastAsia"/>
                <w:sz w:val="22"/>
              </w:rPr>
              <w:t>方事</w:t>
            </w:r>
            <w:r w:rsidRPr="004B0781">
              <w:rPr>
                <w:rFonts w:ascii="標楷體" w:eastAsia="標楷體" w:hAnsi="標楷體"/>
                <w:sz w:val="22"/>
              </w:rPr>
              <w:t>先告知</w:t>
            </w:r>
            <w:r w:rsidRPr="004B0781">
              <w:rPr>
                <w:rFonts w:ascii="標楷體" w:eastAsia="標楷體" w:hAnsi="標楷體" w:hint="eastAsia"/>
                <w:sz w:val="22"/>
              </w:rPr>
              <w:t>並</w:t>
            </w:r>
            <w:r w:rsidRPr="004B0781">
              <w:rPr>
                <w:rFonts w:ascii="標楷體" w:eastAsia="標楷體" w:hAnsi="標楷體"/>
                <w:sz w:val="22"/>
              </w:rPr>
              <w:t>經後</w:t>
            </w:r>
            <w:r w:rsidRPr="004B0781">
              <w:rPr>
                <w:rFonts w:ascii="標楷體" w:eastAsia="標楷體" w:hAnsi="標楷體" w:hint="eastAsia"/>
                <w:sz w:val="22"/>
              </w:rPr>
              <w:t>續</w:t>
            </w:r>
            <w:r w:rsidRPr="004B0781">
              <w:rPr>
                <w:rFonts w:ascii="標楷體" w:eastAsia="標楷體" w:hAnsi="標楷體"/>
                <w:sz w:val="22"/>
              </w:rPr>
              <w:t>評估</w:t>
            </w:r>
            <w:r w:rsidRPr="004B0781">
              <w:rPr>
                <w:rFonts w:ascii="標楷體" w:eastAsia="標楷體" w:hAnsi="標楷體" w:hint="eastAsia"/>
                <w:sz w:val="22"/>
              </w:rPr>
              <w:t>屬</w:t>
            </w:r>
            <w:r w:rsidRPr="004B0781">
              <w:rPr>
                <w:rFonts w:ascii="標楷體" w:eastAsia="標楷體" w:hAnsi="標楷體"/>
                <w:sz w:val="22"/>
              </w:rPr>
              <w:t>大型</w:t>
            </w:r>
            <w:r w:rsidRPr="004B0781">
              <w:rPr>
                <w:rFonts w:ascii="標楷體" w:eastAsia="標楷體" w:hAnsi="標楷體" w:hint="eastAsia"/>
                <w:sz w:val="22"/>
              </w:rPr>
              <w:t>外</w:t>
            </w:r>
            <w:r w:rsidRPr="004B0781">
              <w:rPr>
                <w:rFonts w:ascii="標楷體" w:eastAsia="標楷體" w:hAnsi="標楷體"/>
                <w:sz w:val="22"/>
              </w:rPr>
              <w:t>科</w:t>
            </w:r>
            <w:r w:rsidRPr="004B0781">
              <w:rPr>
                <w:rFonts w:ascii="標楷體" w:eastAsia="標楷體" w:hAnsi="標楷體" w:hint="eastAsia"/>
                <w:sz w:val="22"/>
              </w:rPr>
              <w:t>手術等，應視病況予以處置。</w:t>
            </w:r>
            <w:r>
              <w:rPr>
                <w:rFonts w:ascii="標楷體" w:eastAsia="標楷體" w:hAnsi="標楷體" w:hint="eastAsia"/>
                <w:sz w:val="22"/>
              </w:rPr>
              <w:t xml:space="preserve">2次以上骨科手術請領費用5000元 </w:t>
            </w:r>
            <w:r w:rsidRPr="004B0781">
              <w:rPr>
                <w:rFonts w:ascii="標楷體" w:eastAsia="標楷體" w:hAnsi="標楷體" w:hint="eastAsia"/>
                <w:sz w:val="22"/>
              </w:rPr>
              <w:t>(骨科手術須檢附術前及術後之X光片)</w:t>
            </w:r>
          </w:p>
        </w:tc>
        <w:tc>
          <w:tcPr>
            <w:tcW w:w="348" w:type="pct"/>
          </w:tcPr>
          <w:p w14:paraId="2D46CC44" w14:textId="77777777" w:rsidR="009D291E" w:rsidRPr="00EA1406" w:rsidRDefault="009D291E" w:rsidP="00AF51D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/>
                <w:b/>
                <w:sz w:val="22"/>
              </w:rPr>
              <w:t>3000</w:t>
            </w:r>
          </w:p>
        </w:tc>
        <w:tc>
          <w:tcPr>
            <w:tcW w:w="483" w:type="pct"/>
            <w:vAlign w:val="center"/>
          </w:tcPr>
          <w:p w14:paraId="10171503" w14:textId="77777777" w:rsidR="009D291E" w:rsidRPr="004B0781" w:rsidRDefault="009D291E" w:rsidP="00AF51D5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D291E" w:rsidRPr="004B0781" w14:paraId="6901C14C" w14:textId="77777777" w:rsidTr="00E15A29">
        <w:trPr>
          <w:trHeight w:val="900"/>
        </w:trPr>
        <w:tc>
          <w:tcPr>
            <w:tcW w:w="451" w:type="pct"/>
            <w:vMerge/>
          </w:tcPr>
          <w:p w14:paraId="1714C413" w14:textId="77777777" w:rsidR="009D291E" w:rsidRPr="004B0781" w:rsidRDefault="009D291E" w:rsidP="00AF51D5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  <w:vMerge/>
          </w:tcPr>
          <w:p w14:paraId="12B2B990" w14:textId="77777777" w:rsidR="009D291E" w:rsidRPr="004B0781" w:rsidRDefault="009D291E" w:rsidP="006E280D">
            <w:pPr>
              <w:pStyle w:val="a3"/>
              <w:widowControl/>
              <w:numPr>
                <w:ilvl w:val="0"/>
                <w:numId w:val="44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8" w:type="pct"/>
          </w:tcPr>
          <w:p w14:paraId="6D85922E" w14:textId="6AA02EBC" w:rsidR="009D291E" w:rsidRPr="00EA1406" w:rsidRDefault="009D291E" w:rsidP="00AF51D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5000</w:t>
            </w:r>
          </w:p>
        </w:tc>
        <w:tc>
          <w:tcPr>
            <w:tcW w:w="483" w:type="pct"/>
            <w:vAlign w:val="center"/>
          </w:tcPr>
          <w:p w14:paraId="3845CE22" w14:textId="77777777" w:rsidR="009D291E" w:rsidRPr="004B0781" w:rsidRDefault="009D291E" w:rsidP="00AF51D5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D291E" w:rsidRPr="004B0781" w14:paraId="56A6232D" w14:textId="77777777" w:rsidTr="00E15A29">
        <w:tc>
          <w:tcPr>
            <w:tcW w:w="451" w:type="pct"/>
            <w:vMerge/>
          </w:tcPr>
          <w:p w14:paraId="3BCEA499" w14:textId="77777777" w:rsidR="009D291E" w:rsidRPr="004B0781" w:rsidRDefault="009D291E" w:rsidP="00FF06DF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018D44DF" w14:textId="4D7ABAF4" w:rsidR="009D291E" w:rsidRPr="004B0781" w:rsidRDefault="009D291E" w:rsidP="006E280D">
            <w:pPr>
              <w:pStyle w:val="a3"/>
              <w:widowControl/>
              <w:numPr>
                <w:ilvl w:val="0"/>
                <w:numId w:val="44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/>
                <w:sz w:val="22"/>
              </w:rPr>
              <w:t>骨科相關耗材</w:t>
            </w:r>
            <w:r w:rsidRPr="004B0781">
              <w:rPr>
                <w:rFonts w:ascii="標楷體" w:eastAsia="標楷體" w:hAnsi="標楷體" w:hint="eastAsia"/>
                <w:sz w:val="22"/>
              </w:rPr>
              <w:t>: 骨板、螺絲釘</w:t>
            </w:r>
          </w:p>
        </w:tc>
        <w:tc>
          <w:tcPr>
            <w:tcW w:w="348" w:type="pct"/>
          </w:tcPr>
          <w:p w14:paraId="2397D6D6" w14:textId="4FDE1F18" w:rsidR="009D291E" w:rsidRPr="00EA1406" w:rsidRDefault="009D291E" w:rsidP="00FF06DF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/>
                <w:b/>
                <w:sz w:val="22"/>
              </w:rPr>
              <w:t>2500</w:t>
            </w:r>
          </w:p>
        </w:tc>
        <w:tc>
          <w:tcPr>
            <w:tcW w:w="483" w:type="pct"/>
            <w:vAlign w:val="center"/>
          </w:tcPr>
          <w:p w14:paraId="13198F96" w14:textId="77777777" w:rsidR="009D291E" w:rsidRPr="004B0781" w:rsidRDefault="009D291E" w:rsidP="00FF06DF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D291E" w:rsidRPr="004B0781" w14:paraId="52223368" w14:textId="77777777" w:rsidTr="00E15A29">
        <w:tc>
          <w:tcPr>
            <w:tcW w:w="451" w:type="pct"/>
            <w:vMerge/>
          </w:tcPr>
          <w:p w14:paraId="0A39FEAB" w14:textId="77777777" w:rsidR="009D291E" w:rsidRPr="004B0781" w:rsidRDefault="009D291E" w:rsidP="00FF06DF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18" w:type="pct"/>
          </w:tcPr>
          <w:p w14:paraId="6DEB9F70" w14:textId="7DD05204" w:rsidR="009D291E" w:rsidRPr="004B0781" w:rsidRDefault="009D291E" w:rsidP="006E280D">
            <w:pPr>
              <w:pStyle w:val="a3"/>
              <w:widowControl/>
              <w:numPr>
                <w:ilvl w:val="0"/>
                <w:numId w:val="44"/>
              </w:numPr>
              <w:ind w:leftChars="0" w:left="0"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/>
                <w:sz w:val="22"/>
              </w:rPr>
              <w:t>骨科相關耗材</w:t>
            </w:r>
            <w:r w:rsidRPr="004B0781">
              <w:rPr>
                <w:rFonts w:ascii="標楷體" w:eastAsia="標楷體" w:hAnsi="標楷體" w:hint="eastAsia"/>
                <w:sz w:val="22"/>
              </w:rPr>
              <w:t>:骨釘</w:t>
            </w:r>
          </w:p>
        </w:tc>
        <w:tc>
          <w:tcPr>
            <w:tcW w:w="348" w:type="pct"/>
          </w:tcPr>
          <w:p w14:paraId="03508A2C" w14:textId="4AC1B68C" w:rsidR="009D291E" w:rsidRPr="00EA1406" w:rsidRDefault="009D291E" w:rsidP="00FF06DF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EA1406">
              <w:rPr>
                <w:rFonts w:ascii="標楷體" w:eastAsia="標楷體" w:hAnsi="標楷體"/>
                <w:b/>
                <w:sz w:val="22"/>
              </w:rPr>
              <w:t>000</w:t>
            </w:r>
          </w:p>
        </w:tc>
        <w:tc>
          <w:tcPr>
            <w:tcW w:w="483" w:type="pct"/>
            <w:vAlign w:val="center"/>
          </w:tcPr>
          <w:p w14:paraId="43D15E79" w14:textId="77777777" w:rsidR="009D291E" w:rsidRPr="004B0781" w:rsidRDefault="009D291E" w:rsidP="00FF06DF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2930" w:rsidRPr="004B0781" w14:paraId="0C11283E" w14:textId="77777777" w:rsidTr="00452930">
        <w:trPr>
          <w:trHeight w:val="360"/>
        </w:trPr>
        <w:tc>
          <w:tcPr>
            <w:tcW w:w="451" w:type="pct"/>
            <w:vMerge w:val="restart"/>
          </w:tcPr>
          <w:p w14:paraId="3EA067F3" w14:textId="77777777" w:rsidR="00452930" w:rsidRPr="004B0781" w:rsidRDefault="00452930" w:rsidP="00D27B2D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其他處置</w:t>
            </w:r>
          </w:p>
        </w:tc>
        <w:tc>
          <w:tcPr>
            <w:tcW w:w="3718" w:type="pct"/>
            <w:vMerge w:val="restart"/>
          </w:tcPr>
          <w:p w14:paraId="2AC0BB55" w14:textId="732CA7B4" w:rsidR="00452930" w:rsidRPr="004B0781" w:rsidRDefault="00452930" w:rsidP="0090433A">
            <w:pPr>
              <w:widowControl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住院費共_____日(</w:t>
            </w:r>
            <w:r w:rsidRPr="004B0781">
              <w:rPr>
                <w:rFonts w:ascii="標楷體" w:eastAsia="標楷體" w:hAnsi="標楷體"/>
                <w:sz w:val="22"/>
              </w:rPr>
              <w:t>動物體重未達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4B0781">
              <w:rPr>
                <w:rFonts w:ascii="標楷體" w:eastAsia="標楷體" w:hAnsi="標楷體"/>
                <w:sz w:val="22"/>
              </w:rPr>
              <w:t>0公斤每日住院費為200元，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4B0781">
              <w:rPr>
                <w:rFonts w:ascii="標楷體" w:eastAsia="標楷體" w:hAnsi="標楷體"/>
                <w:sz w:val="22"/>
              </w:rPr>
              <w:t>0公斤以上每日住院費為400元。</w:t>
            </w:r>
            <w:r w:rsidRPr="004B078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48" w:type="pct"/>
            <w:vAlign w:val="center"/>
          </w:tcPr>
          <w:p w14:paraId="3EDF6E7E" w14:textId="7446D120" w:rsidR="00452930" w:rsidRPr="00EA1406" w:rsidRDefault="00452930" w:rsidP="00452930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200</w:t>
            </w:r>
          </w:p>
        </w:tc>
        <w:tc>
          <w:tcPr>
            <w:tcW w:w="483" w:type="pct"/>
            <w:vAlign w:val="center"/>
          </w:tcPr>
          <w:p w14:paraId="1C9E9D9C" w14:textId="77777777" w:rsidR="00452930" w:rsidRPr="004B0781" w:rsidRDefault="00452930" w:rsidP="00D27B2D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2930" w:rsidRPr="004B0781" w14:paraId="30AD602E" w14:textId="77777777" w:rsidTr="00E15A29">
        <w:trPr>
          <w:trHeight w:val="360"/>
        </w:trPr>
        <w:tc>
          <w:tcPr>
            <w:tcW w:w="451" w:type="pct"/>
            <w:vMerge/>
          </w:tcPr>
          <w:p w14:paraId="04126EAB" w14:textId="77777777" w:rsidR="00452930" w:rsidRPr="004B0781" w:rsidRDefault="00452930" w:rsidP="00D27B2D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718" w:type="pct"/>
            <w:vMerge/>
          </w:tcPr>
          <w:p w14:paraId="522C5429" w14:textId="77777777" w:rsidR="00452930" w:rsidRPr="004B0781" w:rsidRDefault="00452930" w:rsidP="0090433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8" w:type="pct"/>
            <w:vAlign w:val="center"/>
          </w:tcPr>
          <w:p w14:paraId="09A59206" w14:textId="1FA1F717" w:rsidR="00452930" w:rsidRPr="00EA1406" w:rsidRDefault="00452930" w:rsidP="0049044F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400</w:t>
            </w:r>
          </w:p>
        </w:tc>
        <w:tc>
          <w:tcPr>
            <w:tcW w:w="483" w:type="pct"/>
            <w:vAlign w:val="center"/>
          </w:tcPr>
          <w:p w14:paraId="2FDF9D96" w14:textId="77777777" w:rsidR="00452930" w:rsidRPr="004B0781" w:rsidRDefault="00452930" w:rsidP="00D27B2D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2930" w:rsidRPr="004B0781" w14:paraId="6B8E8756" w14:textId="77777777" w:rsidTr="00E15A29">
        <w:tc>
          <w:tcPr>
            <w:tcW w:w="451" w:type="pct"/>
            <w:vMerge/>
          </w:tcPr>
          <w:p w14:paraId="09417957" w14:textId="77777777" w:rsidR="00452930" w:rsidRPr="004B0781" w:rsidRDefault="00452930" w:rsidP="00D27B2D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718" w:type="pct"/>
          </w:tcPr>
          <w:p w14:paraId="2FD8B587" w14:textId="77777777" w:rsidR="00452930" w:rsidRPr="004B0781" w:rsidRDefault="00452930" w:rsidP="00472D91">
            <w:pPr>
              <w:widowControl/>
              <w:rPr>
                <w:rFonts w:ascii="標楷體" w:eastAsia="標楷體" w:hAnsi="標楷體"/>
                <w:sz w:val="22"/>
              </w:rPr>
            </w:pPr>
            <w:r w:rsidRPr="004B0781">
              <w:rPr>
                <w:rFonts w:ascii="標楷體" w:eastAsia="標楷體" w:hAnsi="標楷體" w:hint="eastAsia"/>
                <w:sz w:val="22"/>
              </w:rPr>
              <w:t>人道處理費</w:t>
            </w:r>
          </w:p>
        </w:tc>
        <w:tc>
          <w:tcPr>
            <w:tcW w:w="348" w:type="pct"/>
            <w:vAlign w:val="center"/>
          </w:tcPr>
          <w:p w14:paraId="27B8DB5B" w14:textId="797124F1" w:rsidR="00452930" w:rsidRPr="00EA1406" w:rsidRDefault="00452930" w:rsidP="006D41E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EA1406">
              <w:rPr>
                <w:rFonts w:ascii="標楷體" w:eastAsia="標楷體" w:hAnsi="標楷體"/>
                <w:b/>
                <w:sz w:val="22"/>
              </w:rPr>
              <w:t>8</w:t>
            </w:r>
            <w:r w:rsidRPr="00EA1406">
              <w:rPr>
                <w:rFonts w:ascii="標楷體" w:eastAsia="標楷體" w:hAnsi="標楷體" w:hint="eastAsia"/>
                <w:b/>
                <w:sz w:val="22"/>
              </w:rPr>
              <w:t>00</w:t>
            </w:r>
          </w:p>
        </w:tc>
        <w:tc>
          <w:tcPr>
            <w:tcW w:w="483" w:type="pct"/>
            <w:vAlign w:val="center"/>
          </w:tcPr>
          <w:p w14:paraId="79C3E754" w14:textId="77777777" w:rsidR="00452930" w:rsidRPr="004B0781" w:rsidRDefault="00452930" w:rsidP="00D27B2D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2930" w:rsidRPr="004B0781" w14:paraId="4120C546" w14:textId="77777777" w:rsidTr="00E15A29">
        <w:tc>
          <w:tcPr>
            <w:tcW w:w="451" w:type="pct"/>
            <w:vMerge/>
          </w:tcPr>
          <w:p w14:paraId="55EAD7F7" w14:textId="77777777" w:rsidR="00452930" w:rsidRPr="004B0781" w:rsidRDefault="00452930" w:rsidP="00D27B2D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718" w:type="pct"/>
          </w:tcPr>
          <w:p w14:paraId="2D6C03F6" w14:textId="613675E5" w:rsidR="00452930" w:rsidRPr="00497C86" w:rsidRDefault="00452930" w:rsidP="00472D91">
            <w:pPr>
              <w:widowControl/>
              <w:rPr>
                <w:rFonts w:ascii="標楷體" w:eastAsia="標楷體" w:hAnsi="標楷體"/>
                <w:sz w:val="22"/>
              </w:rPr>
            </w:pPr>
            <w:r w:rsidRPr="00497C86">
              <w:rPr>
                <w:rFonts w:ascii="標楷體" w:eastAsia="標楷體" w:hAnsi="標楷體" w:hint="eastAsia"/>
                <w:sz w:val="22"/>
              </w:rPr>
              <w:t>麻醉費共_____次(每次新臺幣300元，</w:t>
            </w:r>
            <w:r w:rsidRPr="00497C86">
              <w:rPr>
                <w:rFonts w:eastAsia="標楷體" w:hint="eastAsia"/>
                <w:sz w:val="22"/>
              </w:rPr>
              <w:t>每週申請</w:t>
            </w:r>
            <w:r w:rsidRPr="00497C86">
              <w:rPr>
                <w:rFonts w:eastAsia="標楷體" w:hint="eastAsia"/>
                <w:sz w:val="22"/>
              </w:rPr>
              <w:t>3</w:t>
            </w:r>
            <w:r w:rsidRPr="00497C86">
              <w:rPr>
                <w:rFonts w:eastAsia="標楷體" w:hint="eastAsia"/>
                <w:sz w:val="22"/>
              </w:rPr>
              <w:t>次為限，至多申請</w:t>
            </w:r>
            <w:r w:rsidRPr="00497C86">
              <w:rPr>
                <w:rFonts w:eastAsia="標楷體" w:hint="eastAsia"/>
                <w:sz w:val="22"/>
              </w:rPr>
              <w:t>9</w:t>
            </w:r>
            <w:r w:rsidRPr="00497C86">
              <w:rPr>
                <w:rFonts w:eastAsia="標楷體" w:hint="eastAsia"/>
                <w:sz w:val="22"/>
              </w:rPr>
              <w:t>次麻</w:t>
            </w:r>
            <w:r w:rsidRPr="00497C86">
              <w:rPr>
                <w:rFonts w:eastAsia="標楷體"/>
                <w:sz w:val="22"/>
              </w:rPr>
              <w:t>醉</w:t>
            </w:r>
            <w:r w:rsidRPr="00497C86">
              <w:rPr>
                <w:rFonts w:eastAsia="標楷體" w:hint="eastAsia"/>
                <w:sz w:val="22"/>
              </w:rPr>
              <w:t>費</w:t>
            </w:r>
            <w:r w:rsidRPr="00497C86">
              <w:rPr>
                <w:rFonts w:eastAsia="標楷體" w:hint="eastAsia"/>
                <w:sz w:val="22"/>
              </w:rPr>
              <w:t>(3</w:t>
            </w:r>
            <w:proofErr w:type="gramStart"/>
            <w:r w:rsidRPr="00497C86">
              <w:rPr>
                <w:rFonts w:eastAsia="標楷體" w:hint="eastAsia"/>
                <w:sz w:val="22"/>
              </w:rPr>
              <w:t>週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  <w:r w:rsidRPr="00DE49DE">
              <w:rPr>
                <w:rFonts w:ascii="標楷體" w:eastAsia="標楷體" w:hAnsi="標楷體" w:hint="eastAsia"/>
                <w:sz w:val="22"/>
              </w:rPr>
              <w:t>)。</w:t>
            </w:r>
          </w:p>
        </w:tc>
        <w:tc>
          <w:tcPr>
            <w:tcW w:w="348" w:type="pct"/>
            <w:vAlign w:val="center"/>
          </w:tcPr>
          <w:p w14:paraId="23E0B70E" w14:textId="6B33ECD2" w:rsidR="00452930" w:rsidRPr="00EA1406" w:rsidRDefault="00452930" w:rsidP="00D27B2D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83" w:type="pct"/>
            <w:vAlign w:val="center"/>
          </w:tcPr>
          <w:p w14:paraId="7EDB60E2" w14:textId="77777777" w:rsidR="00452930" w:rsidRPr="004B0781" w:rsidRDefault="00452930" w:rsidP="00D27B2D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2930" w:rsidRPr="004B0781" w14:paraId="103FDF72" w14:textId="77777777" w:rsidTr="00E15A29">
        <w:tc>
          <w:tcPr>
            <w:tcW w:w="451" w:type="pct"/>
            <w:vMerge/>
          </w:tcPr>
          <w:p w14:paraId="6E80B1D5" w14:textId="77777777" w:rsidR="00452930" w:rsidRPr="004B0781" w:rsidRDefault="00452930" w:rsidP="00D27B2D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718" w:type="pct"/>
          </w:tcPr>
          <w:p w14:paraId="5A332972" w14:textId="28518D5D" w:rsidR="00452930" w:rsidRPr="00497C86" w:rsidRDefault="00452930" w:rsidP="00C05F21">
            <w:pPr>
              <w:widowControl/>
              <w:rPr>
                <w:rFonts w:ascii="標楷體" w:eastAsia="標楷體" w:hAnsi="標楷體"/>
                <w:bCs/>
                <w:sz w:val="22"/>
              </w:rPr>
            </w:pPr>
            <w:r w:rsidRPr="00497C86">
              <w:rPr>
                <w:rFonts w:eastAsia="標楷體" w:hint="eastAsia"/>
                <w:bCs/>
                <w:sz w:val="22"/>
              </w:rPr>
              <w:t>夜間急診處理費</w:t>
            </w:r>
            <w:r>
              <w:rPr>
                <w:rFonts w:eastAsia="標楷體" w:hint="eastAsia"/>
                <w:bCs/>
                <w:sz w:val="22"/>
              </w:rPr>
              <w:t>（</w:t>
            </w:r>
            <w:r w:rsidRPr="00497C86">
              <w:rPr>
                <w:rFonts w:eastAsia="標楷體" w:hint="eastAsia"/>
                <w:bCs/>
                <w:sz w:val="22"/>
              </w:rPr>
              <w:t>每隻限請</w:t>
            </w:r>
            <w:r w:rsidRPr="00497C86">
              <w:rPr>
                <w:rFonts w:eastAsia="標楷體" w:hint="eastAsia"/>
                <w:bCs/>
                <w:sz w:val="22"/>
              </w:rPr>
              <w:t>1</w:t>
            </w:r>
            <w:r w:rsidRPr="00497C86">
              <w:rPr>
                <w:rFonts w:eastAsia="標楷體" w:hint="eastAsia"/>
                <w:bCs/>
                <w:sz w:val="22"/>
              </w:rPr>
              <w:t>次</w:t>
            </w:r>
            <w:r>
              <w:rPr>
                <w:rFonts w:eastAsia="標楷體" w:hint="eastAsia"/>
                <w:bCs/>
                <w:sz w:val="22"/>
              </w:rPr>
              <w:t>）</w:t>
            </w:r>
          </w:p>
        </w:tc>
        <w:tc>
          <w:tcPr>
            <w:tcW w:w="348" w:type="pct"/>
            <w:vAlign w:val="center"/>
          </w:tcPr>
          <w:p w14:paraId="77C9D7FF" w14:textId="585590E5" w:rsidR="00452930" w:rsidRPr="00EA1406" w:rsidRDefault="00452930" w:rsidP="006D41E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EA1406">
              <w:rPr>
                <w:rFonts w:ascii="標楷體" w:eastAsia="標楷體" w:hAnsi="標楷體" w:hint="eastAsia"/>
                <w:b/>
                <w:sz w:val="22"/>
              </w:rPr>
              <w:t>1000</w:t>
            </w:r>
          </w:p>
        </w:tc>
        <w:tc>
          <w:tcPr>
            <w:tcW w:w="483" w:type="pct"/>
            <w:vAlign w:val="center"/>
          </w:tcPr>
          <w:p w14:paraId="15704CD2" w14:textId="77777777" w:rsidR="00452930" w:rsidRPr="004B0781" w:rsidRDefault="00452930" w:rsidP="00D27B2D">
            <w:pPr>
              <w:widowControl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27B2D" w:rsidRPr="004B0781" w14:paraId="658105FB" w14:textId="77777777" w:rsidTr="00E15A29">
        <w:tc>
          <w:tcPr>
            <w:tcW w:w="4169" w:type="pct"/>
            <w:gridSpan w:val="2"/>
          </w:tcPr>
          <w:p w14:paraId="213CDBFC" w14:textId="1CA81A98" w:rsidR="00D27B2D" w:rsidRPr="004B0781" w:rsidRDefault="00D27B2D" w:rsidP="00D27B2D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4B0781">
              <w:rPr>
                <w:rFonts w:ascii="標楷體" w:eastAsia="標楷體" w:hAnsi="標楷體" w:hint="eastAsia"/>
                <w:b/>
                <w:sz w:val="22"/>
              </w:rPr>
              <w:t>金額總計</w:t>
            </w:r>
            <w:r w:rsidR="002B32F8">
              <w:rPr>
                <w:rFonts w:ascii="標楷體" w:eastAsia="標楷體" w:hAnsi="標楷體" w:hint="eastAsia"/>
                <w:b/>
                <w:sz w:val="22"/>
              </w:rPr>
              <w:t>（請蓋醫院章）</w:t>
            </w:r>
          </w:p>
        </w:tc>
        <w:tc>
          <w:tcPr>
            <w:tcW w:w="831" w:type="pct"/>
            <w:gridSpan w:val="2"/>
          </w:tcPr>
          <w:p w14:paraId="36D005F3" w14:textId="77777777" w:rsidR="00D27B2D" w:rsidRPr="002B32F8" w:rsidRDefault="00D27B2D" w:rsidP="00D27B2D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14:paraId="22CD9356" w14:textId="77777777" w:rsidR="00CA4B61" w:rsidRDefault="00CA4B61" w:rsidP="00734EBE">
      <w:pPr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A4B61" w:rsidSect="00E15A29">
          <w:pgSz w:w="11906" w:h="16838"/>
          <w:pgMar w:top="680" w:right="680" w:bottom="680" w:left="680" w:header="851" w:footer="187" w:gutter="0"/>
          <w:cols w:space="425"/>
          <w:docGrid w:type="lines" w:linePitch="360"/>
        </w:sectPr>
      </w:pPr>
    </w:p>
    <w:p w14:paraId="4C404AB2" w14:textId="165A5723" w:rsidR="00A2343E" w:rsidRDefault="00A2343E" w:rsidP="00734EB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34E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附件7</w:t>
      </w:r>
    </w:p>
    <w:p w14:paraId="1F60CB7E" w14:textId="767CFF3E" w:rsidR="00D95B0E" w:rsidRDefault="00D95B0E" w:rsidP="00A2343E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>認領動物切結書</w:t>
      </w:r>
    </w:p>
    <w:p w14:paraId="342725F0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8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 xml:space="preserve">桃園市政府動物保護處    年   月   日，公告編號      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br/>
        <w:t>動物品種：        性別：        毛色：         特徵：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</w:t>
      </w:r>
    </w:p>
    <w:p w14:paraId="5CE74938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8"/>
          <w:szCs w:val="26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晶片或犬牌號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6"/>
        </w:rPr>
        <w:t xml:space="preserve">碼：                            </w:t>
      </w:r>
    </w:p>
    <w:p w14:paraId="2FF0CBCD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8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經確認為本人所有動物，特來領回。並已了解下列事項：</w:t>
      </w:r>
    </w:p>
    <w:p w14:paraId="4EAA1134" w14:textId="77777777" w:rsidR="00D95B0E" w:rsidRDefault="00D95B0E" w:rsidP="00D95B0E">
      <w:pPr>
        <w:numPr>
          <w:ilvl w:val="0"/>
          <w:numId w:val="47"/>
        </w:num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依動物保護法規定，犬隻出入公共場所或公眾得出入之場所無人伴同時，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任何人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均可協助保護送交動物收容處所或直轄市、縣（市）主管機關指定之場所。</w:t>
      </w:r>
    </w:p>
    <w:p w14:paraId="6D62CAD5" w14:textId="77777777" w:rsidR="00D95B0E" w:rsidRDefault="00D95B0E" w:rsidP="00D95B0E">
      <w:pPr>
        <w:numPr>
          <w:ilvl w:val="0"/>
          <w:numId w:val="47"/>
        </w:num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寵物出入公共場所或公眾得出入之場所， 應由七歲以上之人伴同。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飼主經勸導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拒不改善，依動物保護法可處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新臺幣三千元以上一萬五千元以下之罰鍰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，並得按次處罰；本人同意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不會再疏縱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所有動物於公共場所遊蕩並善盡管理責任。</w:t>
      </w:r>
    </w:p>
    <w:p w14:paraId="020C5082" w14:textId="77777777" w:rsidR="00D95B0E" w:rsidRDefault="00D95B0E" w:rsidP="00D95B0E">
      <w:pPr>
        <w:numPr>
          <w:ilvl w:val="0"/>
          <w:numId w:val="47"/>
        </w:num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如另有民眾主張其為本動物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之畜主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，依民法相關規定主張其權利。</w:t>
      </w:r>
    </w:p>
    <w:p w14:paraId="2D7939E9" w14:textId="77777777" w:rsidR="00D95B0E" w:rsidRDefault="00D95B0E" w:rsidP="00D95B0E">
      <w:pPr>
        <w:numPr>
          <w:ilvl w:val="0"/>
          <w:numId w:val="47"/>
        </w:num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犬、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貓應每年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施打狂犬病疫苗。</w:t>
      </w:r>
    </w:p>
    <w:p w14:paraId="1EAF5958" w14:textId="77777777" w:rsidR="00D95B0E" w:rsidRDefault="00D95B0E" w:rsidP="00D95B0E">
      <w:pPr>
        <w:numPr>
          <w:ilvl w:val="0"/>
          <w:numId w:val="47"/>
        </w:num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同意接受追蹤檢查，以了解動物飼養狀況。</w:t>
      </w:r>
    </w:p>
    <w:p w14:paraId="48034A34" w14:textId="77777777" w:rsidR="00D95B0E" w:rsidRDefault="00D95B0E" w:rsidP="00D95B0E">
      <w:pPr>
        <w:numPr>
          <w:ilvl w:val="0"/>
          <w:numId w:val="47"/>
        </w:numPr>
        <w:rPr>
          <w:rFonts w:ascii="Franklin Gothic Book" w:eastAsia="標楷體" w:hAnsi="Franklin Gothic Book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不擬飼養之動物，除得送交動物收容處所或直轄市、縣（市）主管機關指定之場所收容處理外，不得棄養。違者可處</w:t>
      </w:r>
      <w:r>
        <w:rPr>
          <w:rFonts w:eastAsia="標楷體" w:hint="eastAsia"/>
          <w:b/>
          <w:color w:val="000000" w:themeColor="text1"/>
          <w:sz w:val="26"/>
          <w:szCs w:val="26"/>
        </w:rPr>
        <w:t>新臺幣三萬元以上十五萬元以下罰鍰</w:t>
      </w:r>
      <w:r>
        <w:rPr>
          <w:rFonts w:eastAsia="標楷體" w:hint="eastAsia"/>
          <w:color w:val="000000" w:themeColor="text1"/>
          <w:sz w:val="26"/>
          <w:szCs w:val="26"/>
        </w:rPr>
        <w:t>。</w:t>
      </w:r>
    </w:p>
    <w:p w14:paraId="41428070" w14:textId="77777777" w:rsidR="00D95B0E" w:rsidRDefault="00D95B0E" w:rsidP="00D95B0E">
      <w:pPr>
        <w:numPr>
          <w:ilvl w:val="0"/>
          <w:numId w:val="47"/>
        </w:num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依動物保護法及寵物登記管理辦法規定，寵物遺失時，飼主應於遺失事實發生後五天內，向登記機構或自行上網「寵物登記管理資訊網」申報寵物遺失。經勸導拒不改善者，可處新台幣三千以上一萬五千元以下罰鍰。</w:t>
      </w:r>
    </w:p>
    <w:p w14:paraId="2F461078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茲檢附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本人身分證正、反面影本，以便登記。</w:t>
      </w:r>
    </w:p>
    <w:p w14:paraId="2DF2A5E2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</w:p>
    <w:p w14:paraId="50D2A438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此致</w:t>
      </w:r>
    </w:p>
    <w:p w14:paraId="3BF2DF5F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桃園市動物保護教育園區</w:t>
      </w:r>
    </w:p>
    <w:p w14:paraId="6F700FFB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9221389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    請    人：                    （簽名）</w:t>
      </w:r>
    </w:p>
    <w:p w14:paraId="6B543247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身分證統一編號：</w:t>
      </w:r>
    </w:p>
    <w:p w14:paraId="1819C0E3" w14:textId="77777777" w:rsidR="00D95B0E" w:rsidRDefault="00D95B0E" w:rsidP="00D95B0E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通  訊  地  址：</w:t>
      </w:r>
    </w:p>
    <w:p w14:paraId="64F13173" w14:textId="1349DDF1" w:rsidR="00D95B0E" w:rsidRPr="00354BDD" w:rsidRDefault="00D95B0E" w:rsidP="00354BDD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聯  絡  電  話：</w:t>
      </w:r>
    </w:p>
    <w:p w14:paraId="1402FB1F" w14:textId="77777777" w:rsidR="00D95B0E" w:rsidRDefault="00D95B0E" w:rsidP="00D95B0E">
      <w:pPr>
        <w:jc w:val="both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中華民國:              年                月                 日</w:t>
      </w:r>
    </w:p>
    <w:p w14:paraId="602DAB8C" w14:textId="77777777" w:rsidR="00A952EA" w:rsidRDefault="00A952EA" w:rsidP="00CA4B61">
      <w:pPr>
        <w:pStyle w:val="a7"/>
        <w:rPr>
          <w:rFonts w:ascii="標楷體" w:eastAsia="標楷體" w:hAnsi="標楷體"/>
          <w:color w:val="000000" w:themeColor="text1"/>
        </w:rPr>
      </w:pPr>
    </w:p>
    <w:p w14:paraId="2AAF42B9" w14:textId="2C30751C" w:rsidR="00C911DD" w:rsidRPr="0036360E" w:rsidRDefault="00D95B0E" w:rsidP="0036360E">
      <w:pPr>
        <w:pStyle w:val="a7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第一聯  桃園市動物保護教育園區收執(白)   第二聯  申請人收執(黃)</w:t>
      </w:r>
    </w:p>
    <w:p w14:paraId="7108B358" w14:textId="77777777" w:rsidR="00C911DD" w:rsidRDefault="00C911DD" w:rsidP="00307D6C">
      <w:pPr>
        <w:widowControl/>
        <w:rPr>
          <w:rFonts w:ascii="標楷體" w:eastAsia="標楷體" w:hAnsi="標楷體"/>
          <w:b/>
          <w:sz w:val="28"/>
          <w:szCs w:val="28"/>
        </w:rPr>
        <w:sectPr w:rsidR="00C911DD" w:rsidSect="00C911DD">
          <w:pgSz w:w="11906" w:h="16838"/>
          <w:pgMar w:top="907" w:right="907" w:bottom="907" w:left="907" w:header="851" w:footer="187" w:gutter="0"/>
          <w:cols w:space="425"/>
          <w:docGrid w:type="linesAndChars" w:linePitch="360"/>
        </w:sectPr>
      </w:pPr>
    </w:p>
    <w:p w14:paraId="21CF4BB2" w14:textId="5B00043B" w:rsidR="00A0080C" w:rsidRPr="00EE2244" w:rsidRDefault="00D45876" w:rsidP="00307D6C">
      <w:pPr>
        <w:widowControl/>
        <w:rPr>
          <w:rFonts w:ascii="標楷體" w:eastAsia="標楷體" w:hAnsi="標楷體"/>
          <w:b/>
          <w:sz w:val="28"/>
          <w:szCs w:val="28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lastRenderedPageBreak/>
        <w:t>附圖1 標準作業流程圖</w:t>
      </w:r>
    </w:p>
    <w:p w14:paraId="2897B984" w14:textId="77777777" w:rsidR="000725E6" w:rsidRDefault="0058567C" w:rsidP="00EE4D7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37ADD26" wp14:editId="6D7A335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79820" cy="8404860"/>
                <wp:effectExtent l="0" t="0" r="11430" b="1524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0" cy="8404860"/>
                          <a:chOff x="0" y="0"/>
                          <a:chExt cx="6179820" cy="8404860"/>
                        </a:xfrm>
                      </wpg:grpSpPr>
                      <wpg:grpSp>
                        <wpg:cNvPr id="242" name="群組 242"/>
                        <wpg:cNvGrpSpPr/>
                        <wpg:grpSpPr>
                          <a:xfrm>
                            <a:off x="0" y="0"/>
                            <a:ext cx="6179820" cy="8404860"/>
                            <a:chOff x="0" y="0"/>
                            <a:chExt cx="6179820" cy="8404860"/>
                          </a:xfrm>
                        </wpg:grpSpPr>
                        <wpg:grpSp>
                          <wpg:cNvPr id="241" name="群組 241"/>
                          <wpg:cNvGrpSpPr/>
                          <wpg:grpSpPr>
                            <a:xfrm>
                              <a:off x="0" y="0"/>
                              <a:ext cx="6179820" cy="8404860"/>
                              <a:chOff x="0" y="0"/>
                              <a:chExt cx="6179820" cy="8404860"/>
                            </a:xfrm>
                          </wpg:grpSpPr>
                          <wpg:grpSp>
                            <wpg:cNvPr id="240" name="群組 240"/>
                            <wpg:cNvGrpSpPr/>
                            <wpg:grpSpPr>
                              <a:xfrm>
                                <a:off x="0" y="0"/>
                                <a:ext cx="6179820" cy="8404860"/>
                                <a:chOff x="0" y="0"/>
                                <a:chExt cx="6179820" cy="8404860"/>
                              </a:xfrm>
                            </wpg:grpSpPr>
                            <wps:wsp>
                              <wps:cNvPr id="22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2400" y="6593205"/>
                                  <a:ext cx="274320" cy="102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38CCD8FA" w14:textId="77777777" w:rsidR="0008388D" w:rsidRDefault="0008388D" w:rsidP="00AB12F1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符合規定</w:t>
                                    </w:r>
                                  </w:p>
                                  <w:p w14:paraId="25ACB87A" w14:textId="77777777" w:rsidR="0008388D" w:rsidRDefault="0008388D" w:rsidP="00AB12F1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  <w:p w14:paraId="6E2DE900" w14:textId="77777777" w:rsidR="0008388D" w:rsidRPr="00F9696B" w:rsidRDefault="0008388D" w:rsidP="00AB12F1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39" name="群組 239"/>
                              <wpg:cNvGrpSpPr/>
                              <wpg:grpSpPr>
                                <a:xfrm>
                                  <a:off x="0" y="0"/>
                                  <a:ext cx="6179820" cy="8404860"/>
                                  <a:chOff x="0" y="0"/>
                                  <a:chExt cx="6179820" cy="8404860"/>
                                </a:xfrm>
                              </wpg:grpSpPr>
                              <wpg:grpSp>
                                <wpg:cNvPr id="238" name="群組 238"/>
                                <wpg:cNvGrpSpPr/>
                                <wpg:grpSpPr>
                                  <a:xfrm>
                                    <a:off x="0" y="0"/>
                                    <a:ext cx="6179820" cy="5334000"/>
                                    <a:chOff x="0" y="0"/>
                                    <a:chExt cx="6179820" cy="5334000"/>
                                  </a:xfrm>
                                </wpg:grpSpPr>
                                <wps:wsp>
                                  <wps:cNvPr id="15" name="圓角矩形 15"/>
                                  <wps:cNvSpPr/>
                                  <wps:spPr>
                                    <a:xfrm>
                                      <a:off x="4229100" y="3680460"/>
                                      <a:ext cx="1950720" cy="14249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10D47EB" w14:textId="600F2269" w:rsidR="0008388D" w:rsidRPr="00E56876" w:rsidRDefault="0008388D" w:rsidP="00F9696B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EE224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通報甲方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依動物保護法及桃園市動物保護自治條例處理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，逕行通知飼主領回及結清醫療費用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br/>
                                          <w:t>[乙方]</w:t>
                                        </w:r>
                                        <w:r w:rsidRPr="00F9696B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圓角矩形 4"/>
                                  <wps:cNvSpPr/>
                                  <wps:spPr>
                                    <a:xfrm>
                                      <a:off x="2225040" y="3688080"/>
                                      <a:ext cx="1828800" cy="16459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3C0A73" w14:textId="1384BB1F" w:rsidR="0008388D" w:rsidRPr="00E56876" w:rsidRDefault="0008388D" w:rsidP="00C46A8D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F9696B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填寫「桃園市政府動物保護處動物人道處理評估及</w:t>
                                        </w:r>
                                        <w:proofErr w:type="gramStart"/>
                                        <w:r w:rsidRPr="00F9696B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簽核單</w:t>
                                        </w:r>
                                        <w:proofErr w:type="gramEnd"/>
                                        <w:r w:rsidRPr="00F9696B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」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並通知甲方</w:t>
                                        </w:r>
                                        <w:r w:rsidRPr="00F9696B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後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，經3位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獸醫師評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估</w:t>
                                        </w:r>
                                        <w:r w:rsidRPr="00F9696B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依法予以</w:t>
                                        </w:r>
                                        <w:r w:rsidRPr="00F9696B">
                                          <w:rPr>
                                            <w:rFonts w:ascii="標楷體" w:eastAsia="標楷體" w:hAnsi="標楷體"/>
                                          </w:rPr>
                                          <w:t>人道處理</w:t>
                                        </w:r>
                                        <w:r w:rsidRPr="00F9696B">
                                          <w:rPr>
                                            <w:rFonts w:ascii="標楷體" w:eastAsia="標楷體" w:hAnsi="標楷體"/>
                                          </w:rPr>
                                          <w:br/>
                                          <w:t>[乙方]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圓角矩形 5"/>
                                  <wps:cNvSpPr/>
                                  <wps:spPr>
                                    <a:xfrm>
                                      <a:off x="259080" y="3710940"/>
                                      <a:ext cx="1859280" cy="140208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92356E7" w14:textId="57ADFC6B" w:rsidR="0008388D" w:rsidRPr="00E56876" w:rsidRDefault="0008388D" w:rsidP="00F9696B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視動物病況分級予以適當之醫療處置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，傷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病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動物住院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日數視動物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病程及甲方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之籠位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狀況而定</w:t>
                                        </w:r>
                                        <w:r w:rsidRPr="00F9696B">
                                          <w:rPr>
                                            <w:rFonts w:ascii="標楷體" w:eastAsia="標楷體" w:hAnsi="標楷體"/>
                                          </w:rPr>
                                          <w:br/>
                                          <w:t>[乙方]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肘形接點 21"/>
                                  <wps:cNvCnPr/>
                                  <wps:spPr>
                                    <a:xfrm flipH="1">
                                      <a:off x="1165860" y="3497580"/>
                                      <a:ext cx="861060" cy="236220"/>
                                    </a:xfrm>
                                    <a:prstGeom prst="bentConnector3">
                                      <a:avLst>
                                        <a:gd name="adj1" fmla="val 100680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肘形接點 22"/>
                                  <wps:cNvCnPr/>
                                  <wps:spPr>
                                    <a:xfrm>
                                      <a:off x="2034540" y="3497580"/>
                                      <a:ext cx="1120140" cy="182880"/>
                                    </a:xfrm>
                                    <a:prstGeom prst="bentConnector3">
                                      <a:avLst>
                                        <a:gd name="adj1" fmla="val 99286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37" name="群組 237"/>
                                  <wpg:cNvGrpSpPr/>
                                  <wpg:grpSpPr>
                                    <a:xfrm>
                                      <a:off x="0" y="0"/>
                                      <a:ext cx="6004560" cy="3672840"/>
                                      <a:chOff x="0" y="0"/>
                                      <a:chExt cx="6004560" cy="3672840"/>
                                    </a:xfrm>
                                  </wpg:grpSpPr>
                                  <wps:wsp>
                                    <wps:cNvPr id="1" name="肘形接點 1"/>
                                    <wps:cNvCnPr/>
                                    <wps:spPr>
                                      <a:xfrm>
                                        <a:off x="5036820" y="2735580"/>
                                        <a:ext cx="152400" cy="937260"/>
                                      </a:xfrm>
                                      <a:prstGeom prst="bentConnector3">
                                        <a:avLst>
                                          <a:gd name="adj1" fmla="val 100000"/>
                                        </a:avLst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7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34000" y="3185160"/>
                                        <a:ext cx="670560" cy="373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841BDC3" w14:textId="77777777" w:rsidR="0008388D" w:rsidRPr="00F9696B" w:rsidRDefault="0008388D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F9696B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有飼主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3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0540" y="3108960"/>
                                        <a:ext cx="1165860" cy="3124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C8DD9E3" w14:textId="77777777" w:rsidR="0008388D" w:rsidRPr="00F9696B" w:rsidRDefault="0008388D" w:rsidP="0056318C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預</w:t>
                                          </w: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(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癒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)後良好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4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700" y="3101340"/>
                                        <a:ext cx="1165860" cy="3124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CD04EDB" w14:textId="77777777" w:rsidR="0008388D" w:rsidRDefault="0008388D" w:rsidP="0056318C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預</w:t>
                                          </w: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(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癒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)後不佳</w:t>
                                          </w:r>
                                        </w:p>
                                        <w:p w14:paraId="1E6DEEF8" w14:textId="77777777" w:rsidR="0008388D" w:rsidRPr="00F9696B" w:rsidRDefault="0008388D" w:rsidP="0056318C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236" name="群組 236"/>
                                    <wpg:cNvGrpSpPr/>
                                    <wpg:grpSpPr>
                                      <a:xfrm>
                                        <a:off x="0" y="0"/>
                                        <a:ext cx="5417820" cy="3512820"/>
                                        <a:chOff x="0" y="0"/>
                                        <a:chExt cx="5417820" cy="3512820"/>
                                      </a:xfrm>
                                    </wpg:grpSpPr>
                                    <wps:wsp>
                                      <wps:cNvPr id="9" name="肘形接點 9"/>
                                      <wps:cNvCnPr/>
                                      <wps:spPr>
                                        <a:xfrm flipH="1">
                                          <a:off x="2110740" y="2727960"/>
                                          <a:ext cx="304800" cy="784860"/>
                                        </a:xfrm>
                                        <a:prstGeom prst="bentConnector3">
                                          <a:avLst>
                                            <a:gd name="adj1" fmla="val 100556"/>
                                          </a:avLst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35" name="群組 235"/>
                                      <wpg:cNvGrpSpPr/>
                                      <wpg:grpSpPr>
                                        <a:xfrm>
                                          <a:off x="0" y="0"/>
                                          <a:ext cx="5417820" cy="3048000"/>
                                          <a:chOff x="0" y="0"/>
                                          <a:chExt cx="5417820" cy="3048000"/>
                                        </a:xfrm>
                                      </wpg:grpSpPr>
                                      <wps:wsp>
                                        <wps:cNvPr id="13" name="直線單箭頭接點 13"/>
                                        <wps:cNvCnPr/>
                                        <wps:spPr>
                                          <a:xfrm>
                                            <a:off x="3703320" y="640080"/>
                                            <a:ext cx="0" cy="23622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234" name="群組 23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417820" cy="3048000"/>
                                            <a:chOff x="0" y="0"/>
                                            <a:chExt cx="5417820" cy="3048000"/>
                                          </a:xfrm>
                                        </wpg:grpSpPr>
                                        <wps:wsp>
                                          <wps:cNvPr id="7" name="圓角矩形 7"/>
                                          <wps:cNvSpPr/>
                                          <wps:spPr>
                                            <a:xfrm>
                                              <a:off x="2385060" y="0"/>
                                              <a:ext cx="2628900" cy="64770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2327E0CA" w14:textId="77777777" w:rsidR="0008388D" w:rsidRPr="00EE2244" w:rsidRDefault="0008388D" w:rsidP="00EE2244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辦理收容及受傷犬貓醫療照顧工作</w:t>
                                                </w:r>
                                              </w:p>
                                              <w:p w14:paraId="4BE76812" w14:textId="77777777" w:rsidR="0008388D" w:rsidRPr="00655C1C" w:rsidRDefault="0008388D" w:rsidP="00655C1C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[乙方]</w:t>
                                                </w:r>
                                              </w:p>
                                              <w:p w14:paraId="07905E59" w14:textId="77777777" w:rsidR="0008388D" w:rsidRPr="00EE2244" w:rsidRDefault="0008388D" w:rsidP="00EE2244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</w:p>
                                              <w:p w14:paraId="48802DB6" w14:textId="77777777" w:rsidR="0008388D" w:rsidRPr="00EE2244" w:rsidRDefault="0008388D" w:rsidP="00EE2244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圓角矩形 8"/>
                                          <wps:cNvSpPr/>
                                          <wps:spPr>
                                            <a:xfrm>
                                              <a:off x="1988820" y="891540"/>
                                              <a:ext cx="3429000" cy="108204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254C1D0B" w14:textId="77777777" w:rsidR="0008388D" w:rsidRPr="00EE2244" w:rsidRDefault="0008388D" w:rsidP="00EE2244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掃描晶片、除</w:t>
                                                </w:r>
                                                <w:proofErr w:type="gramStart"/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蚤</w:t>
                                                </w:r>
                                                <w:proofErr w:type="gramEnd"/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、驅蟲、拍照並填寫</w:t>
                                                </w:r>
                                              </w:p>
                                              <w:p w14:paraId="7402F13B" w14:textId="77777777" w:rsidR="0008388D" w:rsidRPr="00EE2244" w:rsidRDefault="0008388D" w:rsidP="00EE2244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「桃園市遊蕩犬貓醫療照顧收容紀錄表」</w:t>
                                                </w:r>
                                              </w:p>
                                              <w:p w14:paraId="2FED5427" w14:textId="77777777" w:rsidR="0008388D" w:rsidRPr="00EE2244" w:rsidRDefault="0008388D" w:rsidP="00EE2244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發現</w:t>
                                                </w:r>
                                                <w:proofErr w:type="gramStart"/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疑</w:t>
                                                </w:r>
                                                <w:proofErr w:type="gramEnd"/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虐待動物案件應於24小時內通報甲方</w:t>
                                                </w:r>
                                                <w:r w:rsidRPr="00EE2244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cr/>
                                                  <w:t>[乙方]</w:t>
                                                </w:r>
                                              </w:p>
                                              <w:p w14:paraId="3EC22F6A" w14:textId="77777777" w:rsidR="0008388D" w:rsidRPr="00EE2244" w:rsidRDefault="0008388D" w:rsidP="00EE2244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" name="直線單箭頭接點 12"/>
                                          <wps:cNvCnPr/>
                                          <wps:spPr>
                                            <a:xfrm>
                                              <a:off x="1958340" y="320040"/>
                                              <a:ext cx="42672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4" name="直線單箭頭接點 14"/>
                                          <wps:cNvCnPr/>
                                          <wps:spPr>
                                            <a:xfrm>
                                              <a:off x="3718560" y="1973580"/>
                                              <a:ext cx="0" cy="23622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rgbClr val="5B9BD5"/>
                                              </a:solidFill>
                                              <a:prstDash val="solid"/>
                                              <a:miter lim="800000"/>
                                              <a:tailEnd type="triangle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5" name="剪去對角線角落矩形 25"/>
                                          <wps:cNvSpPr/>
                                          <wps:spPr>
                                            <a:xfrm>
                                              <a:off x="0" y="22860"/>
                                              <a:ext cx="2034540" cy="624840"/>
                                            </a:xfrm>
                                            <a:prstGeom prst="snip2DiagRect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439447CC" w14:textId="77777777" w:rsidR="0008388D" w:rsidRPr="00655C1C" w:rsidRDefault="0008388D" w:rsidP="00655C1C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 w:rsidRPr="00655C1C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救援與運送受傷遊蕩犬貓</w:t>
                                                </w:r>
                                                <w:r w:rsidRPr="00655C1C"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  <w:br/>
                                                </w:r>
                                                <w:r w:rsidRPr="00655C1C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[甲方]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圓角矩形 26"/>
                                          <wps:cNvSpPr/>
                                          <wps:spPr>
                                            <a:xfrm>
                                              <a:off x="2407920" y="2217420"/>
                                              <a:ext cx="2628900" cy="83058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7093E0D9" w14:textId="77777777" w:rsidR="0008388D" w:rsidRPr="00655C1C" w:rsidRDefault="0008388D" w:rsidP="00655C1C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 w:rsidRPr="00655C1C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傷勢評估/是否具有飼主</w:t>
                                                </w:r>
                                                <w:r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  <w:br/>
                                                </w:r>
                                                <w:r w:rsidRPr="00655C1C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(掃描晶片及檢查狂犬病識別牌)</w:t>
                                                </w:r>
                                              </w:p>
                                              <w:p w14:paraId="7425C869" w14:textId="77777777" w:rsidR="0008388D" w:rsidRPr="00655C1C" w:rsidRDefault="0008388D" w:rsidP="00655C1C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 w:rsidRPr="00655C1C"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[乙方]</w:t>
                                                </w:r>
                                              </w:p>
                                              <w:p w14:paraId="68864D6B" w14:textId="77777777" w:rsidR="0008388D" w:rsidRPr="00EE2244" w:rsidRDefault="0008388D" w:rsidP="00655C1C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</w:p>
                                              <w:p w14:paraId="0354E3A8" w14:textId="77777777" w:rsidR="0008388D" w:rsidRPr="00EE2244" w:rsidRDefault="0008388D" w:rsidP="00655C1C">
                                                <w:pPr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28" name="剪去對角線角落矩形 28"/>
                                <wps:cNvSpPr/>
                                <wps:spPr>
                                  <a:xfrm>
                                    <a:off x="274320" y="5600700"/>
                                    <a:ext cx="2659380" cy="914400"/>
                                  </a:xfrm>
                                  <a:prstGeom prst="snip2Diag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F1702A7" w14:textId="77777777" w:rsidR="0008388D" w:rsidRPr="00655C1C" w:rsidRDefault="0008388D" w:rsidP="00C46A8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動物與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收容紀錄表回執聯(含病歷)後送至桃園市動物保護教育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園區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r w:rsidRPr="00655C1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 xml:space="preserve"> [甲方]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剪去對角線角落矩形 29"/>
                                <wps:cNvSpPr/>
                                <wps:spPr>
                                  <a:xfrm>
                                    <a:off x="449580" y="7376160"/>
                                    <a:ext cx="1752600" cy="914400"/>
                                  </a:xfrm>
                                  <a:prstGeom prst="snip2Diag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A4A1BA5" w14:textId="77777777" w:rsidR="0008388D" w:rsidRPr="00655C1C" w:rsidRDefault="0008388D" w:rsidP="00C46A8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退回乙方加強醫療處置與延長住院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r w:rsidRPr="00655C1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 xml:space="preserve"> [甲方]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剪去對角線角落矩形 205"/>
                                <wps:cNvSpPr/>
                                <wps:spPr>
                                  <a:xfrm>
                                    <a:off x="2689860" y="6652260"/>
                                    <a:ext cx="1295400" cy="899160"/>
                                  </a:xfrm>
                                  <a:prstGeom prst="snip2Diag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338C65A" w14:textId="77777777" w:rsidR="0008388D" w:rsidRPr="00655C1C" w:rsidRDefault="0008388D" w:rsidP="004B0E35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收容安置與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醫療處置查核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r w:rsidRPr="00655C1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 xml:space="preserve"> [甲方]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肘形接點 206"/>
                                <wps:cNvCnPr/>
                                <wps:spPr>
                                  <a:xfrm flipH="1" flipV="1">
                                    <a:off x="228600" y="4511040"/>
                                    <a:ext cx="205740" cy="3291840"/>
                                  </a:xfrm>
                                  <a:prstGeom prst="bentConnector3">
                                    <a:avLst>
                                      <a:gd name="adj1" fmla="val 151818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" name="肘形接點 213"/>
                                <wps:cNvCnPr/>
                                <wps:spPr>
                                  <a:xfrm flipH="1">
                                    <a:off x="2194560" y="7559040"/>
                                    <a:ext cx="1188720" cy="243840"/>
                                  </a:xfrm>
                                  <a:prstGeom prst="bentConnector3">
                                    <a:avLst>
                                      <a:gd name="adj1" fmla="val 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5" name="剪去對角線角落矩形 215"/>
                                <wps:cNvSpPr/>
                                <wps:spPr>
                                  <a:xfrm>
                                    <a:off x="4511040" y="5334000"/>
                                    <a:ext cx="1653540" cy="1181100"/>
                                  </a:xfrm>
                                  <a:prstGeom prst="snip2Diag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7218AA5" w14:textId="77777777" w:rsidR="0008388D" w:rsidRPr="00655C1C" w:rsidRDefault="0008388D" w:rsidP="008E21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檢傷分類安置於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適當籠舍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，並進行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公告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認領養等程序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[甲方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]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肘形接點 223"/>
                                <wps:cNvCnPr>
                                  <a:stCxn id="205" idx="0"/>
                                  <a:endCxn id="215" idx="2"/>
                                </wps:cNvCnPr>
                                <wps:spPr>
                                  <a:xfrm flipV="1">
                                    <a:off x="3985260" y="5924550"/>
                                    <a:ext cx="525780" cy="1177290"/>
                                  </a:xfrm>
                                  <a:prstGeom prst="bentConnector3">
                                    <a:avLst>
                                      <a:gd name="adj1" fmla="val 55435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4" name="肘形接點 224"/>
                                <wps:cNvCnPr/>
                                <wps:spPr>
                                  <a:xfrm>
                                    <a:off x="2926080" y="6027420"/>
                                    <a:ext cx="449580" cy="624840"/>
                                  </a:xfrm>
                                  <a:prstGeom prst="bentConnector3">
                                    <a:avLst>
                                      <a:gd name="adj1" fmla="val 102537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7" name="圓角矩形 227"/>
                                <wps:cNvSpPr/>
                                <wps:spPr>
                                  <a:xfrm>
                                    <a:off x="4511040" y="6728460"/>
                                    <a:ext cx="1668780" cy="8763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F1249B0" w14:textId="77777777" w:rsidR="0008388D" w:rsidRPr="00206077" w:rsidRDefault="0008388D" w:rsidP="0020607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206077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每月1</w:t>
                                      </w:r>
                                      <w:r w:rsidRPr="00206077">
                                        <w:rPr>
                                          <w:rFonts w:ascii="標楷體" w:eastAsia="標楷體" w:hAnsi="標楷體"/>
                                        </w:rPr>
                                        <w:t>0日前送交履約文件向甲方請款</w:t>
                                      </w:r>
                                      <w:r w:rsidRPr="00206077"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r w:rsidRPr="00206077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[乙方</w:t>
                                      </w:r>
                                      <w:r w:rsidRPr="00206077">
                                        <w:rPr>
                                          <w:rFonts w:ascii="標楷體" w:eastAsia="標楷體" w:hAnsi="標楷體"/>
                                        </w:rPr>
                                        <w:t>]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剪去對角線角落矩形 230"/>
                                <wps:cNvSpPr/>
                                <wps:spPr>
                                  <a:xfrm>
                                    <a:off x="4549140" y="7795260"/>
                                    <a:ext cx="1615440" cy="609600"/>
                                  </a:xfrm>
                                  <a:prstGeom prst="snip2Diag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B8554D9" w14:textId="77777777" w:rsidR="0008388D" w:rsidRPr="00655C1C" w:rsidRDefault="0008388D" w:rsidP="00BC06E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辦理撥款作業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br/>
                                      </w:r>
                                      <w:r w:rsidRPr="00655C1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 xml:space="preserve"> [甲方]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直線單箭頭接點 232"/>
                                <wps:cNvCnPr/>
                                <wps:spPr>
                                  <a:xfrm>
                                    <a:off x="5372100" y="7597140"/>
                                    <a:ext cx="0" cy="2133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233" name="肘形接點 233"/>
                            <wps:cNvCnPr/>
                            <wps:spPr>
                              <a:xfrm>
                                <a:off x="4282440" y="6972300"/>
                                <a:ext cx="213360" cy="228600"/>
                              </a:xfrm>
                              <a:prstGeom prst="bentConnector3">
                                <a:avLst>
                                  <a:gd name="adj1" fmla="val -517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3160" y="7648575"/>
                              <a:ext cx="838200" cy="320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31C72A6" w14:textId="77777777" w:rsidR="0008388D" w:rsidRDefault="0008388D" w:rsidP="004B0E35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未符規定</w:t>
                                </w:r>
                              </w:p>
                              <w:p w14:paraId="15671204" w14:textId="77777777" w:rsidR="0008388D" w:rsidRDefault="0008388D" w:rsidP="004B0E35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14:paraId="2E2AD069" w14:textId="77777777" w:rsidR="0008388D" w:rsidRPr="00F9696B" w:rsidRDefault="0008388D" w:rsidP="004B0E35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肘形接點 3"/>
                        <wps:cNvCnPr/>
                        <wps:spPr>
                          <a:xfrm flipH="1">
                            <a:off x="1562100" y="5455920"/>
                            <a:ext cx="1607820" cy="144780"/>
                          </a:xfrm>
                          <a:prstGeom prst="bentConnector3">
                            <a:avLst>
                              <a:gd name="adj1" fmla="val 9976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肘形接點 10"/>
                        <wps:cNvCnPr>
                          <a:stCxn id="5" idx="2"/>
                        </wps:cNvCnPr>
                        <wps:spPr>
                          <a:xfrm rot="16200000" flipH="1">
                            <a:off x="1223010" y="5078730"/>
                            <a:ext cx="342900" cy="41148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ADD26" id="群組 11" o:spid="_x0000_s1026" style="position:absolute;margin-left:0;margin-top:.75pt;width:486.6pt;height:661.8pt;z-index:251718656" coordsize="61798,8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">
                <v:group id="群組 242" o:spid="_x0000_s1027" style="position:absolute;width:61798;height:84048" coordsize="61798,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group id="群組 241" o:spid="_x0000_s1028" style="position:absolute;width:61798;height:84048" coordsize="61798,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<v:group id="群組 240" o:spid="_x0000_s1029" style="position:absolute;width:61798;height:84048" coordsize="61798,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39624;top:65932;width:2743;height:10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" fillcolor="white [3212]" stroked="f" strokeweight="1pt">
                        <v:textbox>
                          <w:txbxContent>
                            <w:p w14:paraId="38CCD8FA" w14:textId="77777777" w:rsidR="0008388D" w:rsidRDefault="0008388D" w:rsidP="00AB12F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符合規定</w:t>
                              </w:r>
                            </w:p>
                            <w:p w14:paraId="25ACB87A" w14:textId="77777777" w:rsidR="0008388D" w:rsidRDefault="0008388D" w:rsidP="00AB12F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6E2DE900" w14:textId="77777777" w:rsidR="0008388D" w:rsidRPr="00F9696B" w:rsidRDefault="0008388D" w:rsidP="00AB12F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group id="群組 239" o:spid="_x0000_s1031" style="position:absolute;width:61798;height:84048" coordsize="61798,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<v:group id="群組 238" o:spid="_x0000_s1032" style="position:absolute;width:61798;height:53340" coordsize="61798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<v:roundrect id="圓角矩形 15" o:spid="_x0000_s1033" style="position:absolute;left:42291;top:36804;width:19507;height:14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" fillcolor="window" strokecolor="windowText" strokeweight="1pt">
                            <v:stroke joinstyle="miter"/>
                            <v:textbox>
                              <w:txbxContent>
                                <w:p w14:paraId="110D47EB" w14:textId="600F2269" w:rsidR="0008388D" w:rsidRPr="00E56876" w:rsidRDefault="0008388D" w:rsidP="00F969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2244">
                                    <w:rPr>
                                      <w:rFonts w:ascii="標楷體" w:eastAsia="標楷體" w:hAnsi="標楷體" w:hint="eastAsia"/>
                                    </w:rPr>
                                    <w:t>通報甲方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依動物保護法及桃園市動物保護自治條例處理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，逕行通知飼主領回及結清醫療費用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  <w:t>[乙方]</w:t>
                                  </w:r>
                                  <w:r w:rsidRPr="00F9696B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oundrect>
                          <v:roundrect id="圓角矩形 4" o:spid="_x0000_s1034" style="position:absolute;left:22250;top:36880;width:18288;height:164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" fillcolor="window" strokecolor="windowText" strokeweight="1pt">
                            <v:stroke joinstyle="miter"/>
                            <v:textbox>
                              <w:txbxContent>
                                <w:p w14:paraId="5D3C0A73" w14:textId="1384BB1F" w:rsidR="0008388D" w:rsidRPr="00E56876" w:rsidRDefault="0008388D" w:rsidP="00C46A8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9696B">
                                    <w:rPr>
                                      <w:rFonts w:ascii="標楷體" w:eastAsia="標楷體" w:hAnsi="標楷體" w:hint="eastAsia"/>
                                    </w:rPr>
                                    <w:t>填寫「桃園市政府動物保護處動物人道處理評估及</w:t>
                                  </w:r>
                                  <w:proofErr w:type="gramStart"/>
                                  <w:r w:rsidRPr="00F9696B">
                                    <w:rPr>
                                      <w:rFonts w:ascii="標楷體" w:eastAsia="標楷體" w:hAnsi="標楷體" w:hint="eastAsia"/>
                                    </w:rPr>
                                    <w:t>簽核單</w:t>
                                  </w:r>
                                  <w:proofErr w:type="gramEnd"/>
                                  <w:r w:rsidRPr="00F9696B">
                                    <w:rPr>
                                      <w:rFonts w:ascii="標楷體" w:eastAsia="標楷體" w:hAnsi="標楷體"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並通知甲方</w:t>
                                  </w:r>
                                  <w:r w:rsidRPr="00F9696B">
                                    <w:rPr>
                                      <w:rFonts w:ascii="標楷體" w:eastAsia="標楷體" w:hAnsi="標楷體" w:hint="eastAsia"/>
                                    </w:rPr>
                                    <w:t>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，經3位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獸醫師評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估</w:t>
                                  </w:r>
                                  <w:r w:rsidRPr="00F9696B">
                                    <w:rPr>
                                      <w:rFonts w:ascii="標楷體" w:eastAsia="標楷體" w:hAnsi="標楷體" w:hint="eastAsia"/>
                                    </w:rPr>
                                    <w:t>依法予以</w:t>
                                  </w:r>
                                  <w:r w:rsidRPr="00F9696B">
                                    <w:rPr>
                                      <w:rFonts w:ascii="標楷體" w:eastAsia="標楷體" w:hAnsi="標楷體"/>
                                    </w:rPr>
                                    <w:t>人道處理</w:t>
                                  </w:r>
                                  <w:r w:rsidRPr="00F9696B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  <w:t>[乙方]</w:t>
                                  </w:r>
                                </w:p>
                              </w:txbxContent>
                            </v:textbox>
                          </v:roundrect>
                          <v:roundrect id="圓角矩形 5" o:spid="_x0000_s1035" style="position:absolute;left:2590;top:37109;width:18593;height:140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" fillcolor="window" strokecolor="windowText" strokeweight="1pt">
                            <v:stroke joinstyle="miter"/>
                            <v:textbox>
                              <w:txbxContent>
                                <w:p w14:paraId="792356E7" w14:textId="57ADFC6B" w:rsidR="0008388D" w:rsidRPr="00E56876" w:rsidRDefault="0008388D" w:rsidP="00F969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視動物病況分級予以適當之醫療處置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，傷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動物住院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日數視動物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病程及甲方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之籠位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狀況而定</w:t>
                                  </w:r>
                                  <w:r w:rsidRPr="00F9696B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  <w:t>[乙方]</w:t>
                                  </w:r>
                                </w:p>
                              </w:txbxContent>
                            </v:textbox>
                          </v:roundrect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肘形接點 21" o:spid="_x0000_s1036" type="#_x0000_t34" style="position:absolute;left:11658;top:34975;width:8611;height:236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" adj="21747" strokecolor="#5b9bd5 [3204]" strokeweight=".5pt">
                            <v:stroke endarrow="block"/>
                          </v:shape>
                          <v:shape id="肘形接點 22" o:spid="_x0000_s1037" type="#_x0000_t34" style="position:absolute;left:20345;top:34975;width:11201;height:182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" adj="21446" strokecolor="#5b9bd5 [3204]" strokeweight=".5pt">
                            <v:stroke endarrow="block"/>
                          </v:shape>
                          <v:group id="群組 237" o:spid="_x0000_s1038" style="position:absolute;width:60045;height:36728" coordsize="60045,3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  <v:shape id="肘形接點 1" o:spid="_x0000_s1039" type="#_x0000_t34" style="position:absolute;left:50368;top:27355;width:1524;height:93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" adj="21600" strokecolor="#5b9bd5 [3204]" strokeweight=".5pt">
                              <v:stroke endarrow="block"/>
                            </v:shape>
                            <v:shape id="文字方塊 2" o:spid="_x0000_s1040" type="#_x0000_t202" style="position:absolute;left:53340;top:31851;width:670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" fillcolor="white [3201]" strokecolor="black [3200]" strokeweight="1pt">
                              <v:textbox>
                                <w:txbxContent>
                                  <w:p w14:paraId="1841BDC3" w14:textId="77777777" w:rsidR="0008388D" w:rsidRPr="00F9696B" w:rsidRDefault="0008388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9696B">
                                      <w:rPr>
                                        <w:rFonts w:ascii="標楷體" w:eastAsia="標楷體" w:hAnsi="標楷體" w:hint="eastAsia"/>
                                      </w:rPr>
                                      <w:t>有飼主</w:t>
                                    </w:r>
                                  </w:p>
                                </w:txbxContent>
                              </v:textbox>
                            </v:shape>
                            <v:shape id="文字方塊 2" o:spid="_x0000_s1041" type="#_x0000_t202" style="position:absolute;left:5105;top:31089;width:1165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" fillcolor="window" strokecolor="windowText" strokeweight="1pt">
                              <v:textbox>
                                <w:txbxContent>
                                  <w:p w14:paraId="7C8DD9E3" w14:textId="77777777" w:rsidR="0008388D" w:rsidRPr="00F9696B" w:rsidRDefault="0008388D" w:rsidP="0056318C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預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癒</w:t>
                                    </w:r>
                                    <w:proofErr w:type="gramEnd"/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)後良好</w:t>
                                    </w:r>
                                  </w:p>
                                </w:txbxContent>
                              </v:textbox>
                            </v:shape>
                            <v:shape id="文字方塊 2" o:spid="_x0000_s1042" type="#_x0000_t202" style="position:absolute;left:25527;top:31013;width:116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o0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" fillcolor="window" strokecolor="windowText" strokeweight="1pt">
                              <v:textbox>
                                <w:txbxContent>
                                  <w:p w14:paraId="3CD04EDB" w14:textId="77777777" w:rsidR="0008388D" w:rsidRDefault="0008388D" w:rsidP="0056318C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預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癒</w:t>
                                    </w:r>
                                    <w:proofErr w:type="gramEnd"/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)後不佳</w:t>
                                    </w:r>
                                  </w:p>
                                  <w:p w14:paraId="1E6DEEF8" w14:textId="77777777" w:rsidR="0008388D" w:rsidRPr="00F9696B" w:rsidRDefault="0008388D" w:rsidP="0056318C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群組 236" o:spid="_x0000_s1043" style="position:absolute;width:54178;height:35128" coordsize="54178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    <v:shape id="肘形接點 9" o:spid="_x0000_s1044" type="#_x0000_t34" style="position:absolute;left:21107;top:27279;width:3048;height:784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" adj="21720" strokecolor="#5b9bd5 [3204]" strokeweight=".5pt"/>
                              <v:group id="群組 235" o:spid="_x0000_s1045" style="position:absolute;width:54178;height:30480" coordsize="54178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單箭頭接點 13" o:spid="_x0000_s1046" type="#_x0000_t32" style="position:absolute;left:37033;top:6400;width:0;height:2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5b9bd5 [3204]" strokeweight=".5pt">
                                  <v:stroke endarrow="block" joinstyle="miter"/>
                                </v:shape>
                                <v:group id="群組 234" o:spid="_x0000_s1047" style="position:absolute;width:54178;height:30480" coordsize="54178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        <v:roundrect id="圓角矩形 7" o:spid="_x0000_s1048" style="position:absolute;left:23850;width:26289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" fillcolor="window" strokecolor="windowText" strokeweight="1pt">
                                    <v:stroke joinstyle="miter"/>
                                    <v:textbox>
                                      <w:txbxContent>
                                        <w:p w14:paraId="2327E0CA" w14:textId="77777777" w:rsidR="0008388D" w:rsidRPr="00EE2244" w:rsidRDefault="0008388D" w:rsidP="00EE2244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辦理收容及受傷犬貓醫療照顧工作</w:t>
                                          </w:r>
                                        </w:p>
                                        <w:p w14:paraId="4BE76812" w14:textId="77777777" w:rsidR="0008388D" w:rsidRPr="00655C1C" w:rsidRDefault="0008388D" w:rsidP="00655C1C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[乙方]</w:t>
                                          </w:r>
                                        </w:p>
                                        <w:p w14:paraId="07905E59" w14:textId="77777777" w:rsidR="0008388D" w:rsidRPr="00EE2244" w:rsidRDefault="0008388D" w:rsidP="00EE2244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</w:p>
                                        <w:p w14:paraId="48802DB6" w14:textId="77777777" w:rsidR="0008388D" w:rsidRPr="00EE2244" w:rsidRDefault="0008388D" w:rsidP="00EE2244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  <v:roundrect id="圓角矩形 8" o:spid="_x0000_s1049" style="position:absolute;left:19888;top:8915;width:34290;height:108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" fillcolor="window" strokecolor="windowText" strokeweight="1pt">
                                    <v:stroke joinstyle="miter"/>
                                    <v:textbox>
                                      <w:txbxContent>
                                        <w:p w14:paraId="254C1D0B" w14:textId="77777777" w:rsidR="0008388D" w:rsidRPr="00EE2244" w:rsidRDefault="0008388D" w:rsidP="00EE2244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掃描晶片、除</w:t>
                                          </w:r>
                                          <w:proofErr w:type="gramStart"/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蚤</w:t>
                                          </w:r>
                                          <w:proofErr w:type="gramEnd"/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、驅蟲、拍照並填寫</w:t>
                                          </w:r>
                                        </w:p>
                                        <w:p w14:paraId="7402F13B" w14:textId="77777777" w:rsidR="0008388D" w:rsidRPr="00EE2244" w:rsidRDefault="0008388D" w:rsidP="00EE2244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「桃園市遊蕩犬貓醫療照顧收容紀錄表」</w:t>
                                          </w:r>
                                        </w:p>
                                        <w:p w14:paraId="2FED5427" w14:textId="77777777" w:rsidR="0008388D" w:rsidRPr="00EE2244" w:rsidRDefault="0008388D" w:rsidP="00EE2244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發現</w:t>
                                          </w:r>
                                          <w:proofErr w:type="gramStart"/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疑</w:t>
                                          </w:r>
                                          <w:proofErr w:type="gramEnd"/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虐待動物案件應於24小時內通報甲方</w:t>
                                          </w:r>
                                          <w:r w:rsidRPr="00EE2244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cr/>
                                            <w:t>[乙方]</w:t>
                                          </w:r>
                                        </w:p>
                                        <w:p w14:paraId="3EC22F6A" w14:textId="77777777" w:rsidR="0008388D" w:rsidRPr="00EE2244" w:rsidRDefault="0008388D" w:rsidP="00EE2244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  <v:shape id="直線單箭頭接點 12" o:spid="_x0000_s1050" type="#_x0000_t32" style="position:absolute;left:19583;top:3200;width:4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" strokecolor="#5b9bd5 [3204]" strokeweight=".5pt">
                                    <v:stroke endarrow="block" joinstyle="miter"/>
                                  </v:shape>
                                  <v:shape id="直線單箭頭接點 14" o:spid="_x0000_s1051" type="#_x0000_t32" style="position:absolute;left:37185;top:19735;width:0;height:2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iKwgAAANsAAAAPAAAAZHJzL2Rvd25yZXYueG1sRE9LawIx&#10;EL4X+h/CFHqr2Uop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DKcYiKwgAAANsAAAAPAAAA&#10;AAAAAAAAAAAAAAcCAABkcnMvZG93bnJldi54bWxQSwUGAAAAAAMAAwC3AAAA9gIAAAAA&#10;" strokecolor="#5b9bd5" strokeweight=".5pt">
                                    <v:stroke endarrow="block" joinstyle="miter"/>
                                  </v:shape>
                                  <v:shape id="剪去對角線角落矩形 25" o:spid="_x0000_s1052" style="position:absolute;top:228;width:20345;height:6249;visibility:visible;mso-wrap-style:square;v-text-anchor:middle" coordsize="2034540,6248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" adj="-11796480,,5400" path="m,l1930398,r104142,104142l2034540,624840r,l104142,624840,,520698,,xe" fillcolor="white [3201]" strokecolor="black [3200]" strokeweight="1pt">
                                    <v:stroke joinstyle="miter"/>
                                    <v:formulas/>
                                    <v:path arrowok="t" o:connecttype="custom" o:connectlocs="0,0;1930398,0;2034540,104142;2034540,624840;2034540,624840;104142,624840;0,520698;0,0" o:connectangles="0,0,0,0,0,0,0,0" textboxrect="0,0,2034540,624840"/>
                                    <v:textbox>
                                      <w:txbxContent>
                                        <w:p w14:paraId="439447CC" w14:textId="77777777" w:rsidR="0008388D" w:rsidRPr="00655C1C" w:rsidRDefault="0008388D" w:rsidP="00655C1C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655C1C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救援與運送受傷遊蕩犬貓</w:t>
                                          </w:r>
                                          <w:r w:rsidRPr="00655C1C">
                                            <w:rPr>
                                              <w:rFonts w:ascii="標楷體" w:eastAsia="標楷體" w:hAnsi="標楷體"/>
                                            </w:rPr>
                                            <w:br/>
                                          </w:r>
                                          <w:r w:rsidRPr="00655C1C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[甲方]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roundrect id="圓角矩形 26" o:spid="_x0000_s1053" style="position:absolute;left:24079;top:22174;width:26289;height:83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" fillcolor="window" strokecolor="windowText" strokeweight="1pt">
                                    <v:stroke joinstyle="miter"/>
                                    <v:textbox>
                                      <w:txbxContent>
                                        <w:p w14:paraId="7093E0D9" w14:textId="77777777" w:rsidR="0008388D" w:rsidRPr="00655C1C" w:rsidRDefault="0008388D" w:rsidP="00655C1C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655C1C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傷勢評估/是否具有飼主</w:t>
                                          </w: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br/>
                                          </w:r>
                                          <w:r w:rsidRPr="00655C1C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(掃描晶片及檢查狂犬病識別牌)</w:t>
                                          </w:r>
                                        </w:p>
                                        <w:p w14:paraId="7425C869" w14:textId="77777777" w:rsidR="0008388D" w:rsidRPr="00655C1C" w:rsidRDefault="0008388D" w:rsidP="00655C1C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655C1C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[乙方]</w:t>
                                          </w:r>
                                        </w:p>
                                        <w:p w14:paraId="68864D6B" w14:textId="77777777" w:rsidR="0008388D" w:rsidRPr="00EE2244" w:rsidRDefault="0008388D" w:rsidP="00655C1C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</w:p>
                                        <w:p w14:paraId="0354E3A8" w14:textId="77777777" w:rsidR="0008388D" w:rsidRPr="00EE2244" w:rsidRDefault="0008388D" w:rsidP="00655C1C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</v:group>
                              </v:group>
                            </v:group>
                          </v:group>
                        </v:group>
                        <v:shape id="剪去對角線角落矩形 28" o:spid="_x0000_s1054" style="position:absolute;left:2743;top:56007;width:26594;height:9144;visibility:visible;mso-wrap-style:square;v-text-anchor:middle" coordsize="265938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" adj="-11796480,,5400" path="m,l2506977,r152403,152403l2659380,914400r,l152403,914400,,761997,,xe" fillcolor="window" strokecolor="windowText" strokeweight="1pt">
                          <v:stroke joinstyle="miter"/>
                          <v:formulas/>
                          <v:path arrowok="t" o:connecttype="custom" o:connectlocs="0,0;2506977,0;2659380,152403;2659380,914400;2659380,914400;152403,914400;0,761997;0,0" o:connectangles="0,0,0,0,0,0,0,0" textboxrect="0,0,2659380,914400"/>
                          <v:textbox>
                            <w:txbxContent>
                              <w:p w14:paraId="2F1702A7" w14:textId="77777777" w:rsidR="0008388D" w:rsidRPr="00655C1C" w:rsidRDefault="0008388D" w:rsidP="00C46A8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動物與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收容紀錄表回執聯(含病歷)後送至桃園市動物保護教育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園區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r w:rsidRPr="00655C1C">
                                  <w:rPr>
                                    <w:rFonts w:ascii="標楷體" w:eastAsia="標楷體" w:hAnsi="標楷體" w:hint="eastAsia"/>
                                  </w:rPr>
                                  <w:t xml:space="preserve"> [甲方]</w:t>
                                </w:r>
                              </w:p>
                            </w:txbxContent>
                          </v:textbox>
                        </v:shape>
                        <v:shape id="剪去對角線角落矩形 29" o:spid="_x0000_s1055" style="position:absolute;left:4495;top:73761;width:17526;height:9144;visibility:visible;mso-wrap-style:square;v-text-anchor:middle" coordsize="175260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" adj="-11796480,,5400" path="m,l1600197,r152403,152403l1752600,914400r,l152403,914400,,761997,,xe" fillcolor="window" strokecolor="windowText" strokeweight="1pt">
                          <v:stroke joinstyle="miter"/>
                          <v:formulas/>
                          <v:path arrowok="t" o:connecttype="custom" o:connectlocs="0,0;1600197,0;1752600,152403;1752600,914400;1752600,914400;152403,914400;0,761997;0,0" o:connectangles="0,0,0,0,0,0,0,0" textboxrect="0,0,1752600,914400"/>
                          <v:textbox>
                            <w:txbxContent>
                              <w:p w14:paraId="0A4A1BA5" w14:textId="77777777" w:rsidR="0008388D" w:rsidRPr="00655C1C" w:rsidRDefault="0008388D" w:rsidP="00C46A8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退回乙方加強醫療處置與延長住院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r w:rsidRPr="00655C1C">
                                  <w:rPr>
                                    <w:rFonts w:ascii="標楷體" w:eastAsia="標楷體" w:hAnsi="標楷體" w:hint="eastAsia"/>
                                  </w:rPr>
                                  <w:t xml:space="preserve"> [甲方]</w:t>
                                </w:r>
                              </w:p>
                            </w:txbxContent>
                          </v:textbox>
                        </v:shape>
                        <v:shape id="剪去對角線角落矩形 205" o:spid="_x0000_s1056" style="position:absolute;left:26898;top:66522;width:12954;height:8992;visibility:visible;mso-wrap-style:square;v-text-anchor:middle" coordsize="1295400,899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" adj="-11796480,,5400" path="m,l1145537,r149863,149863l1295400,899160r,l149863,899160,,749297,,xe" fillcolor="window" strokecolor="windowText" strokeweight="1pt">
                          <v:stroke joinstyle="miter"/>
                          <v:formulas/>
                          <v:path arrowok="t" o:connecttype="custom" o:connectlocs="0,0;1145537,0;1295400,149863;1295400,899160;1295400,899160;149863,899160;0,749297;0,0" o:connectangles="0,0,0,0,0,0,0,0" textboxrect="0,0,1295400,899160"/>
                          <v:textbox>
                            <w:txbxContent>
                              <w:p w14:paraId="6338C65A" w14:textId="77777777" w:rsidR="0008388D" w:rsidRPr="00655C1C" w:rsidRDefault="0008388D" w:rsidP="004B0E3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收容安置與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醫療處置查核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r w:rsidRPr="00655C1C">
                                  <w:rPr>
                                    <w:rFonts w:ascii="標楷體" w:eastAsia="標楷體" w:hAnsi="標楷體" w:hint="eastAsia"/>
                                  </w:rPr>
                                  <w:t xml:space="preserve"> [甲方]</w:t>
                                </w:r>
                              </w:p>
                            </w:txbxContent>
                          </v:textbox>
                        </v:shape>
                        <v:shape id="肘形接點 206" o:spid="_x0000_s1057" type="#_x0000_t34" style="position:absolute;left:2286;top:45110;width:2057;height:32918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" adj="32793" strokecolor="#5b9bd5 [3204]" strokeweight=".5pt">
                          <v:stroke endarrow="block"/>
                        </v:shape>
                        <v:shape id="肘形接點 213" o:spid="_x0000_s1058" type="#_x0000_t34" style="position:absolute;left:21945;top:75590;width:11887;height:243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" adj="0" strokecolor="#5b9bd5 [3204]" strokeweight=".5pt">
                          <v:stroke endarrow="block"/>
                        </v:shape>
                        <v:shape id="剪去對角線角落矩形 215" o:spid="_x0000_s1059" style="position:absolute;left:45110;top:53340;width:16535;height:11811;visibility:visible;mso-wrap-style:square;v-text-anchor:middle" coordsize="1653540,1181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" adj="-11796480,,5400" path="m,l1456686,r196854,196854l1653540,1181100r,l196854,1181100,,984246,,xe" fillcolor="window" strokecolor="windowText" strokeweight="1pt">
                          <v:stroke joinstyle="miter"/>
                          <v:formulas/>
                          <v:path arrowok="t" o:connecttype="custom" o:connectlocs="0,0;1456686,0;1653540,196854;1653540,1181100;1653540,1181100;196854,1181100;0,984246;0,0" o:connectangles="0,0,0,0,0,0,0,0" textboxrect="0,0,1653540,1181100"/>
                          <v:textbox>
                            <w:txbxContent>
                              <w:p w14:paraId="27218AA5" w14:textId="77777777" w:rsidR="0008388D" w:rsidRPr="00655C1C" w:rsidRDefault="0008388D" w:rsidP="008E21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檢傷分類安置於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適當籠舍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，並進行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公告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認領養等程序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[甲方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]</w:t>
                                </w:r>
                              </w:p>
                            </w:txbxContent>
                          </v:textbox>
                        </v:shape>
                        <v:shape id="肘形接點 223" o:spid="_x0000_s1060" type="#_x0000_t34" style="position:absolute;left:39852;top:59245;width:5258;height:1177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" adj="11974" strokecolor="#5b9bd5 [3204]" strokeweight=".5pt">
                          <v:stroke endarrow="block"/>
                        </v:shape>
                        <v:shape id="肘形接點 224" o:spid="_x0000_s1061" type="#_x0000_t34" style="position:absolute;left:29260;top:60274;width:4496;height:624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" adj="22148" strokecolor="#5b9bd5 [3204]" strokeweight=".5pt">
                          <v:stroke endarrow="block"/>
                        </v:shape>
                        <v:roundrect id="圓角矩形 227" o:spid="_x0000_s1062" style="position:absolute;left:45110;top:67284;width:16688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" fillcolor="window" strokecolor="windowText" strokeweight="1pt">
                          <v:stroke joinstyle="miter"/>
                          <v:textbox>
                            <w:txbxContent>
                              <w:p w14:paraId="0F1249B0" w14:textId="77777777" w:rsidR="0008388D" w:rsidRPr="00206077" w:rsidRDefault="0008388D" w:rsidP="0020607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206077">
                                  <w:rPr>
                                    <w:rFonts w:ascii="標楷體" w:eastAsia="標楷體" w:hAnsi="標楷體" w:hint="eastAsia"/>
                                  </w:rPr>
                                  <w:t>每月1</w:t>
                                </w:r>
                                <w:r w:rsidRPr="00206077">
                                  <w:rPr>
                                    <w:rFonts w:ascii="標楷體" w:eastAsia="標楷體" w:hAnsi="標楷體"/>
                                  </w:rPr>
                                  <w:t>0日前送交履約文件向甲方請款</w:t>
                                </w:r>
                                <w:r w:rsidRPr="00206077"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r w:rsidRPr="00206077">
                                  <w:rPr>
                                    <w:rFonts w:ascii="標楷體" w:eastAsia="標楷體" w:hAnsi="標楷體" w:hint="eastAsia"/>
                                  </w:rPr>
                                  <w:t>[乙方</w:t>
                                </w:r>
                                <w:r w:rsidRPr="00206077">
                                  <w:rPr>
                                    <w:rFonts w:ascii="標楷體" w:eastAsia="標楷體" w:hAnsi="標楷體"/>
                                  </w:rPr>
                                  <w:t>]</w:t>
                                </w:r>
                              </w:p>
                            </w:txbxContent>
                          </v:textbox>
                        </v:roundrect>
                        <v:shape id="剪去對角線角落矩形 230" o:spid="_x0000_s1063" style="position:absolute;left:45491;top:77952;width:16154;height:6096;visibility:visible;mso-wrap-style:square;v-text-anchor:middle" coordsize="1615440,609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" adj="-11796480,,5400" path="m,l1513838,r101602,101602l1615440,609600r,l101602,609600,,507998,,xe" fillcolor="window" strokecolor="windowText" strokeweight="1pt">
                          <v:stroke joinstyle="miter"/>
                          <v:formulas/>
                          <v:path arrowok="t" o:connecttype="custom" o:connectlocs="0,0;1513838,0;1615440,101602;1615440,609600;1615440,609600;101602,609600;0,507998;0,0" o:connectangles="0,0,0,0,0,0,0,0" textboxrect="0,0,1615440,609600"/>
                          <v:textbox>
                            <w:txbxContent>
                              <w:p w14:paraId="7B8554D9" w14:textId="77777777" w:rsidR="0008388D" w:rsidRPr="00655C1C" w:rsidRDefault="0008388D" w:rsidP="00BC06E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辦理撥款作業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br/>
                                </w:r>
                                <w:r w:rsidRPr="00655C1C">
                                  <w:rPr>
                                    <w:rFonts w:ascii="標楷體" w:eastAsia="標楷體" w:hAnsi="標楷體" w:hint="eastAsia"/>
                                  </w:rPr>
                                  <w:t xml:space="preserve"> [甲方]</w:t>
                                </w:r>
                              </w:p>
                            </w:txbxContent>
                          </v:textbox>
                        </v:shape>
                        <v:shape id="直線單箭頭接點 232" o:spid="_x0000_s1064" type="#_x0000_t32" style="position:absolute;left:53721;top:75971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2owwAAANw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P5Uw6XM+kI6OUZAAD//wMAUEsBAi0AFAAGAAgAAAAhANvh9svuAAAAhQEAABMAAAAAAAAAAAAA&#10;AAAAAAAAAFtDb250ZW50X1R5cGVzXS54bWxQSwECLQAUAAYACAAAACEAWvQsW78AAAAVAQAACwAA&#10;AAAAAAAAAAAAAAAfAQAAX3JlbHMvLnJlbHNQSwECLQAUAAYACAAAACEAH1ftqMMAAADcAAAADwAA&#10;AAAAAAAAAAAAAAAHAgAAZHJzL2Rvd25yZXYueG1sUEsFBgAAAAADAAMAtwAAAPcCAAAAAA==&#10;" strokecolor="#5b9bd5 [3204]" strokeweight=".5pt">
                          <v:stroke endarrow="block" joinstyle="miter"/>
                        </v:shape>
                      </v:group>
                    </v:group>
                    <v:shape id="肘形接點 233" o:spid="_x0000_s1065" type="#_x0000_t34" style="position:absolute;left:42824;top:69723;width:2134;height:228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" adj="-1117" strokecolor="#5b9bd5 [3204]" strokeweight=".5pt">
                      <v:stroke endarrow="block"/>
                    </v:shape>
                  </v:group>
                  <v:shape id="文字方塊 2" o:spid="_x0000_s1066" type="#_x0000_t202" style="position:absolute;left:24231;top:76485;width:838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" fillcolor="white [3212]" stroked="f" strokeweight="1pt">
                    <v:textbox>
                      <w:txbxContent>
                        <w:p w14:paraId="231C72A6" w14:textId="77777777" w:rsidR="0008388D" w:rsidRDefault="0008388D" w:rsidP="004B0E35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未符規定</w:t>
                          </w:r>
                        </w:p>
                        <w:p w14:paraId="15671204" w14:textId="77777777" w:rsidR="0008388D" w:rsidRDefault="0008388D" w:rsidP="004B0E35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  <w:p w14:paraId="2E2AD069" w14:textId="77777777" w:rsidR="0008388D" w:rsidRPr="00F9696B" w:rsidRDefault="0008388D" w:rsidP="004B0E35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v:shape id="肘形接點 3" o:spid="_x0000_s1067" type="#_x0000_t34" style="position:absolute;left:15621;top:54559;width:16078;height:144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" adj="21549" strokecolor="#5b9bd5 [3204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10" o:spid="_x0000_s1068" type="#_x0000_t33" style="position:absolute;left:12230;top:50787;width:3429;height:411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" strokecolor="#5b9bd5 [3204]" strokeweight=".5pt"/>
              </v:group>
            </w:pict>
          </mc:Fallback>
        </mc:AlternateContent>
      </w:r>
    </w:p>
    <w:p w14:paraId="3B8A2562" w14:textId="77777777" w:rsidR="000725E6" w:rsidRDefault="008B792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2A7ADE" wp14:editId="66BD0963">
                <wp:simplePos x="0" y="0"/>
                <wp:positionH relativeFrom="column">
                  <wp:posOffset>3169920</wp:posOffset>
                </wp:positionH>
                <wp:positionV relativeFrom="paragraph">
                  <wp:posOffset>4863465</wp:posOffset>
                </wp:positionV>
                <wp:extent cx="7620" cy="152400"/>
                <wp:effectExtent l="0" t="0" r="3048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86F86" id="直線接點 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pt,382.95pt" to="250.2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0725E6">
        <w:rPr>
          <w:rFonts w:ascii="標楷體" w:eastAsia="標楷體" w:hAnsi="標楷體"/>
          <w:sz w:val="28"/>
          <w:szCs w:val="28"/>
        </w:rPr>
        <w:br w:type="page"/>
      </w:r>
    </w:p>
    <w:p w14:paraId="48031452" w14:textId="77777777" w:rsidR="00555F3D" w:rsidRDefault="00555F3D" w:rsidP="00725894">
      <w:pPr>
        <w:widowControl/>
        <w:rPr>
          <w:rFonts w:ascii="標楷體" w:eastAsia="標楷體" w:hAnsi="標楷體"/>
          <w:sz w:val="28"/>
          <w:szCs w:val="28"/>
        </w:rPr>
      </w:pPr>
    </w:p>
    <w:p w14:paraId="3DC90741" w14:textId="41507E1E" w:rsidR="00725894" w:rsidRPr="00725894" w:rsidRDefault="00725894" w:rsidP="00725894">
      <w:pPr>
        <w:widowControl/>
        <w:rPr>
          <w:rFonts w:ascii="標楷體" w:eastAsia="標楷體" w:hAnsi="標楷體"/>
          <w:sz w:val="28"/>
          <w:szCs w:val="28"/>
        </w:rPr>
      </w:pPr>
      <w:r w:rsidRPr="00725894">
        <w:rPr>
          <w:rFonts w:ascii="標楷體" w:eastAsia="標楷體" w:hAnsi="標楷體" w:hint="eastAsia"/>
          <w:sz w:val="28"/>
          <w:szCs w:val="28"/>
        </w:rPr>
        <w:t>立合約人：</w:t>
      </w:r>
    </w:p>
    <w:p w14:paraId="64281C9B" w14:textId="77777777" w:rsidR="00725894" w:rsidRP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甲方：桃園市政府</w:t>
      </w:r>
      <w:r w:rsidRPr="00725894">
        <w:rPr>
          <w:rFonts w:ascii="標楷體" w:eastAsia="標楷體" w:hAnsi="標楷體" w:hint="eastAsia"/>
          <w:sz w:val="28"/>
          <w:szCs w:val="28"/>
        </w:rPr>
        <w:t>動物保護處</w:t>
      </w:r>
    </w:p>
    <w:p w14:paraId="71DE57E6" w14:textId="77777777" w:rsidR="00725894" w:rsidRPr="00725894" w:rsidRDefault="00725894" w:rsidP="0072589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（法定代理人）處長：</w:t>
      </w:r>
      <w:r w:rsidR="00BB2D3D">
        <w:rPr>
          <w:rFonts w:ascii="標楷體" w:eastAsia="標楷體" w:hAnsi="標楷體" w:hint="eastAsia"/>
          <w:sz w:val="28"/>
          <w:szCs w:val="28"/>
        </w:rPr>
        <w:t>王得</w:t>
      </w:r>
      <w:r w:rsidR="00BB2D3D">
        <w:rPr>
          <w:rFonts w:ascii="標楷體" w:eastAsia="標楷體" w:hAnsi="標楷體"/>
          <w:sz w:val="28"/>
          <w:szCs w:val="28"/>
        </w:rPr>
        <w:t>吉</w:t>
      </w:r>
    </w:p>
    <w:p w14:paraId="79DEFA7A" w14:textId="77777777" w:rsid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地址：桃園市桃園區縣府路57號</w:t>
      </w:r>
    </w:p>
    <w:p w14:paraId="7A3C181F" w14:textId="77777777" w:rsid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  <w:r w:rsidRPr="00725894"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25894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3326742</w:t>
      </w:r>
    </w:p>
    <w:p w14:paraId="6E765C90" w14:textId="77777777" w:rsidR="00725894" w:rsidRP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</w:p>
    <w:p w14:paraId="4DC9F187" w14:textId="77777777" w:rsidR="00725894" w:rsidRPr="00725894" w:rsidRDefault="00725894" w:rsidP="0072589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（受委託機構）</w:t>
      </w:r>
      <w:r w:rsidRPr="00725894">
        <w:rPr>
          <w:rFonts w:ascii="標楷體" w:eastAsia="標楷體" w:hAnsi="標楷體" w:hint="eastAsia"/>
          <w:sz w:val="28"/>
          <w:szCs w:val="28"/>
        </w:rPr>
        <w:t>乙方：</w:t>
      </w:r>
    </w:p>
    <w:p w14:paraId="5743B390" w14:textId="77777777" w:rsidR="00725894" w:rsidRP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  <w:r w:rsidRPr="00725894">
        <w:rPr>
          <w:rFonts w:ascii="標楷體" w:eastAsia="標楷體" w:hAnsi="標楷體" w:hint="eastAsia"/>
          <w:sz w:val="28"/>
          <w:szCs w:val="28"/>
        </w:rPr>
        <w:t>開業執照證號：</w:t>
      </w:r>
      <w:proofErr w:type="gramStart"/>
      <w:r w:rsidR="00013AB6">
        <w:rPr>
          <w:rFonts w:ascii="標楷體" w:eastAsia="標楷體" w:hAnsi="標楷體" w:hint="eastAsia"/>
          <w:sz w:val="28"/>
          <w:szCs w:val="28"/>
        </w:rPr>
        <w:t>桃獸師執</w:t>
      </w:r>
      <w:proofErr w:type="gramEnd"/>
      <w:r w:rsidRPr="00725894">
        <w:rPr>
          <w:rFonts w:ascii="標楷體" w:eastAsia="標楷體" w:hAnsi="標楷體" w:hint="eastAsia"/>
          <w:sz w:val="28"/>
          <w:szCs w:val="28"/>
        </w:rPr>
        <w:t>字第</w:t>
      </w:r>
      <w:r w:rsidR="00C6727B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725894">
        <w:rPr>
          <w:rFonts w:ascii="標楷體" w:eastAsia="標楷體" w:hAnsi="標楷體" w:hint="eastAsia"/>
          <w:sz w:val="28"/>
          <w:szCs w:val="28"/>
        </w:rPr>
        <w:t>號</w:t>
      </w:r>
    </w:p>
    <w:p w14:paraId="5B4C8E40" w14:textId="77777777" w:rsidR="00725894" w:rsidRP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  <w:r w:rsidRPr="00725894">
        <w:rPr>
          <w:rFonts w:ascii="標楷體" w:eastAsia="標楷體" w:hAnsi="標楷體" w:hint="eastAsia"/>
          <w:sz w:val="28"/>
          <w:szCs w:val="28"/>
        </w:rPr>
        <w:t>負責人：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725894">
        <w:rPr>
          <w:rFonts w:ascii="標楷體" w:eastAsia="標楷體" w:hAnsi="標楷體" w:hint="eastAsia"/>
          <w:sz w:val="28"/>
          <w:szCs w:val="28"/>
        </w:rPr>
        <w:t>（簽章）</w:t>
      </w:r>
    </w:p>
    <w:p w14:paraId="22FA1F85" w14:textId="77777777" w:rsidR="00725894" w:rsidRP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  <w:r w:rsidRPr="00725894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7097E4DD" w14:textId="77777777" w:rsidR="00725894" w:rsidRP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地址：桃園市        </w:t>
      </w:r>
      <w:r w:rsidRPr="00725894">
        <w:rPr>
          <w:rFonts w:ascii="標楷體" w:eastAsia="標楷體" w:hAnsi="標楷體" w:hint="eastAsia"/>
          <w:sz w:val="28"/>
          <w:szCs w:val="28"/>
        </w:rPr>
        <w:t>區</w:t>
      </w:r>
    </w:p>
    <w:p w14:paraId="0E33F14B" w14:textId="77777777" w:rsid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  <w:r w:rsidRPr="00725894">
        <w:rPr>
          <w:rFonts w:ascii="標楷體" w:eastAsia="標楷體" w:hAnsi="標楷體" w:hint="eastAsia"/>
          <w:sz w:val="28"/>
          <w:szCs w:val="28"/>
        </w:rPr>
        <w:t>電話：</w:t>
      </w:r>
    </w:p>
    <w:p w14:paraId="79BC7939" w14:textId="77777777" w:rsid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</w:p>
    <w:p w14:paraId="4E837BA3" w14:textId="77777777" w:rsid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</w:p>
    <w:p w14:paraId="252B06D7" w14:textId="77777777" w:rsid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</w:p>
    <w:p w14:paraId="788F275D" w14:textId="77777777" w:rsidR="00725894" w:rsidRPr="00725894" w:rsidRDefault="00725894" w:rsidP="00725894">
      <w:pPr>
        <w:widowControl/>
        <w:ind w:leftChars="800" w:left="1920"/>
        <w:rPr>
          <w:rFonts w:ascii="標楷體" w:eastAsia="標楷體" w:hAnsi="標楷體"/>
          <w:sz w:val="28"/>
          <w:szCs w:val="28"/>
        </w:rPr>
      </w:pPr>
    </w:p>
    <w:p w14:paraId="26E624A8" w14:textId="77777777" w:rsidR="00EE2244" w:rsidRPr="00EE2244" w:rsidRDefault="00725894" w:rsidP="0013630A">
      <w:pPr>
        <w:widowControl/>
        <w:jc w:val="distribute"/>
        <w:rPr>
          <w:rFonts w:ascii="標楷體" w:eastAsia="標楷體" w:hAnsi="標楷體"/>
          <w:sz w:val="28"/>
          <w:szCs w:val="28"/>
        </w:rPr>
      </w:pPr>
      <w:r w:rsidRPr="00725894">
        <w:rPr>
          <w:rFonts w:ascii="標楷體" w:eastAsia="標楷體" w:hAnsi="標楷體" w:hint="eastAsia"/>
          <w:sz w:val="28"/>
          <w:szCs w:val="28"/>
        </w:rPr>
        <w:t>中</w:t>
      </w:r>
      <w:r w:rsidR="0013630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25894">
        <w:rPr>
          <w:rFonts w:ascii="標楷體" w:eastAsia="標楷體" w:hAnsi="標楷體" w:hint="eastAsia"/>
          <w:sz w:val="28"/>
          <w:szCs w:val="28"/>
        </w:rPr>
        <w:t>華</w:t>
      </w:r>
      <w:r w:rsidR="0013630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25894">
        <w:rPr>
          <w:rFonts w:ascii="標楷體" w:eastAsia="標楷體" w:hAnsi="標楷體" w:hint="eastAsia"/>
          <w:sz w:val="28"/>
          <w:szCs w:val="28"/>
        </w:rPr>
        <w:t>民</w:t>
      </w:r>
      <w:r w:rsidR="0013630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25894">
        <w:rPr>
          <w:rFonts w:ascii="標楷體" w:eastAsia="標楷體" w:hAnsi="標楷體" w:hint="eastAsia"/>
          <w:sz w:val="28"/>
          <w:szCs w:val="28"/>
        </w:rPr>
        <w:t>國</w:t>
      </w:r>
      <w:r w:rsidR="0013630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25894">
        <w:rPr>
          <w:rFonts w:ascii="標楷體" w:eastAsia="標楷體" w:hAnsi="標楷體" w:hint="eastAsia"/>
          <w:sz w:val="28"/>
          <w:szCs w:val="28"/>
        </w:rPr>
        <w:t>年</w:t>
      </w:r>
      <w:r w:rsidR="0013630A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25894">
        <w:rPr>
          <w:rFonts w:ascii="標楷體" w:eastAsia="標楷體" w:hAnsi="標楷體" w:hint="eastAsia"/>
          <w:sz w:val="28"/>
          <w:szCs w:val="28"/>
        </w:rPr>
        <w:t>月</w:t>
      </w:r>
      <w:r w:rsidR="0013630A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25894">
        <w:rPr>
          <w:rFonts w:ascii="標楷體" w:eastAsia="標楷體" w:hAnsi="標楷體" w:hint="eastAsia"/>
          <w:sz w:val="28"/>
          <w:szCs w:val="28"/>
        </w:rPr>
        <w:t>日</w:t>
      </w:r>
    </w:p>
    <w:sectPr w:rsidR="00EE2244" w:rsidRPr="00EE2244" w:rsidSect="00C911DD">
      <w:pgSz w:w="11906" w:h="16838"/>
      <w:pgMar w:top="1440" w:right="1077" w:bottom="1440" w:left="1077" w:header="851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28C0" w14:textId="77777777" w:rsidR="009D32A7" w:rsidRDefault="009D32A7" w:rsidP="007218D6">
      <w:r>
        <w:separator/>
      </w:r>
    </w:p>
  </w:endnote>
  <w:endnote w:type="continuationSeparator" w:id="0">
    <w:p w14:paraId="1810CD1F" w14:textId="77777777" w:rsidR="009D32A7" w:rsidRDefault="009D32A7" w:rsidP="0072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67251"/>
      <w:docPartObj>
        <w:docPartGallery w:val="Page Numbers (Bottom of Page)"/>
        <w:docPartUnique/>
      </w:docPartObj>
    </w:sdtPr>
    <w:sdtEndPr/>
    <w:sdtContent>
      <w:p w14:paraId="095B5E95" w14:textId="2D4FC177" w:rsidR="0008388D" w:rsidRDefault="000838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F66" w:rsidRPr="00E67F66">
          <w:rPr>
            <w:noProof/>
            <w:lang w:val="zh-TW"/>
          </w:rPr>
          <w:t>18</w:t>
        </w:r>
        <w:r>
          <w:fldChar w:fldCharType="end"/>
        </w:r>
      </w:p>
    </w:sdtContent>
  </w:sdt>
  <w:p w14:paraId="1BEB30E8" w14:textId="77777777" w:rsidR="0008388D" w:rsidRDefault="000838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429F7" w14:textId="77777777" w:rsidR="009D32A7" w:rsidRDefault="009D32A7" w:rsidP="007218D6">
      <w:r>
        <w:separator/>
      </w:r>
    </w:p>
  </w:footnote>
  <w:footnote w:type="continuationSeparator" w:id="0">
    <w:p w14:paraId="1BB97980" w14:textId="77777777" w:rsidR="009D32A7" w:rsidRDefault="009D32A7" w:rsidP="0072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ECB"/>
    <w:multiLevelType w:val="hybridMultilevel"/>
    <w:tmpl w:val="A3FC6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D34C9"/>
    <w:multiLevelType w:val="hybridMultilevel"/>
    <w:tmpl w:val="A09AA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E4082"/>
    <w:multiLevelType w:val="hybridMultilevel"/>
    <w:tmpl w:val="00424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0B74F9"/>
    <w:multiLevelType w:val="hybridMultilevel"/>
    <w:tmpl w:val="8C869C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94089D"/>
    <w:multiLevelType w:val="hybridMultilevel"/>
    <w:tmpl w:val="54222326"/>
    <w:lvl w:ilvl="0" w:tplc="04090015">
      <w:start w:val="1"/>
      <w:numFmt w:val="taiwaneseCountingThousand"/>
      <w:lvlText w:val="%1、"/>
      <w:lvlJc w:val="left"/>
      <w:pPr>
        <w:ind w:left="7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332" w:hanging="480"/>
      </w:pPr>
    </w:lvl>
    <w:lvl w:ilvl="2" w:tplc="0409001B" w:tentative="1">
      <w:start w:val="1"/>
      <w:numFmt w:val="lowerRoman"/>
      <w:lvlText w:val="%3."/>
      <w:lvlJc w:val="right"/>
      <w:pPr>
        <w:ind w:left="8812" w:hanging="480"/>
      </w:pPr>
    </w:lvl>
    <w:lvl w:ilvl="3" w:tplc="0409000F" w:tentative="1">
      <w:start w:val="1"/>
      <w:numFmt w:val="decimal"/>
      <w:lvlText w:val="%4."/>
      <w:lvlJc w:val="left"/>
      <w:pPr>
        <w:ind w:left="9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72" w:hanging="480"/>
      </w:pPr>
    </w:lvl>
    <w:lvl w:ilvl="5" w:tplc="0409001B" w:tentative="1">
      <w:start w:val="1"/>
      <w:numFmt w:val="lowerRoman"/>
      <w:lvlText w:val="%6."/>
      <w:lvlJc w:val="right"/>
      <w:pPr>
        <w:ind w:left="10252" w:hanging="480"/>
      </w:pPr>
    </w:lvl>
    <w:lvl w:ilvl="6" w:tplc="0409000F" w:tentative="1">
      <w:start w:val="1"/>
      <w:numFmt w:val="decimal"/>
      <w:lvlText w:val="%7."/>
      <w:lvlJc w:val="left"/>
      <w:pPr>
        <w:ind w:left="10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12" w:hanging="480"/>
      </w:pPr>
    </w:lvl>
    <w:lvl w:ilvl="8" w:tplc="0409001B" w:tentative="1">
      <w:start w:val="1"/>
      <w:numFmt w:val="lowerRoman"/>
      <w:lvlText w:val="%9."/>
      <w:lvlJc w:val="right"/>
      <w:pPr>
        <w:ind w:left="11692" w:hanging="480"/>
      </w:pPr>
    </w:lvl>
  </w:abstractNum>
  <w:abstractNum w:abstractNumId="5" w15:restartNumberingAfterBreak="0">
    <w:nsid w:val="1DA863FD"/>
    <w:multiLevelType w:val="hybridMultilevel"/>
    <w:tmpl w:val="2292A950"/>
    <w:lvl w:ilvl="0" w:tplc="EF94C5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7100E8"/>
    <w:multiLevelType w:val="hybridMultilevel"/>
    <w:tmpl w:val="C87E05AE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7" w15:restartNumberingAfterBreak="0">
    <w:nsid w:val="1F1E7772"/>
    <w:multiLevelType w:val="hybridMultilevel"/>
    <w:tmpl w:val="2286F06C"/>
    <w:lvl w:ilvl="0" w:tplc="881ABA6A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90DE6"/>
    <w:multiLevelType w:val="hybridMultilevel"/>
    <w:tmpl w:val="571643BC"/>
    <w:lvl w:ilvl="0" w:tplc="05C22C8C">
      <w:start w:val="1"/>
      <w:numFmt w:val="taiwaneseCountingThousand"/>
      <w:lvlText w:val="第%1條、"/>
      <w:lvlJc w:val="left"/>
      <w:pPr>
        <w:ind w:left="480" w:hanging="480"/>
      </w:pPr>
      <w:rPr>
        <w:rFonts w:hint="eastAsia"/>
        <w:b w:val="0"/>
        <w:sz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B37D24"/>
    <w:multiLevelType w:val="hybridMultilevel"/>
    <w:tmpl w:val="5936D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047399"/>
    <w:multiLevelType w:val="hybridMultilevel"/>
    <w:tmpl w:val="09C29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473E8"/>
    <w:multiLevelType w:val="hybridMultilevel"/>
    <w:tmpl w:val="92903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44B7B"/>
    <w:multiLevelType w:val="hybridMultilevel"/>
    <w:tmpl w:val="F0965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8459B"/>
    <w:multiLevelType w:val="hybridMultilevel"/>
    <w:tmpl w:val="2C0C2E8A"/>
    <w:lvl w:ilvl="0" w:tplc="E9E22EA6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5765DE7"/>
    <w:multiLevelType w:val="hybridMultilevel"/>
    <w:tmpl w:val="C2802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343E48"/>
    <w:multiLevelType w:val="hybridMultilevel"/>
    <w:tmpl w:val="397463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5F515B"/>
    <w:multiLevelType w:val="multilevel"/>
    <w:tmpl w:val="54AEF804"/>
    <w:lvl w:ilvl="0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ind w:left="314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1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4101" w:hanging="480"/>
      </w:pPr>
      <w:rPr>
        <w:rFonts w:hint="eastAsia"/>
      </w:rPr>
    </w:lvl>
    <w:lvl w:ilvl="5">
      <w:start w:val="1"/>
      <w:numFmt w:val="upperRoman"/>
      <w:lvlText w:val="%6."/>
      <w:lvlJc w:val="right"/>
      <w:pPr>
        <w:ind w:left="4581" w:hanging="48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5061" w:hanging="480"/>
      </w:pPr>
      <w:rPr>
        <w:rFonts w:hint="eastAsia"/>
      </w:rPr>
    </w:lvl>
    <w:lvl w:ilvl="7">
      <w:start w:val="1"/>
      <w:numFmt w:val="upperLetter"/>
      <w:lvlText w:val="%8、"/>
      <w:lvlJc w:val="left"/>
      <w:pPr>
        <w:ind w:left="5541" w:hanging="480"/>
      </w:pPr>
      <w:rPr>
        <w:rFonts w:hint="eastAsia"/>
      </w:rPr>
    </w:lvl>
    <w:lvl w:ilvl="8">
      <w:start w:val="1"/>
      <w:numFmt w:val="lowerLetter"/>
      <w:lvlText w:val="%9."/>
      <w:lvlJc w:val="right"/>
      <w:pPr>
        <w:ind w:left="6021" w:hanging="480"/>
      </w:pPr>
      <w:rPr>
        <w:rFonts w:hint="eastAsia"/>
      </w:rPr>
    </w:lvl>
  </w:abstractNum>
  <w:abstractNum w:abstractNumId="17" w15:restartNumberingAfterBreak="0">
    <w:nsid w:val="2DEC6363"/>
    <w:multiLevelType w:val="hybridMultilevel"/>
    <w:tmpl w:val="3F84F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5B09CC"/>
    <w:multiLevelType w:val="hybridMultilevel"/>
    <w:tmpl w:val="30B4D2C6"/>
    <w:lvl w:ilvl="0" w:tplc="04090015">
      <w:start w:val="1"/>
      <w:numFmt w:val="taiwaneseCountingThousand"/>
      <w:lvlText w:val="%1、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19" w15:restartNumberingAfterBreak="0">
    <w:nsid w:val="303C2DF3"/>
    <w:multiLevelType w:val="hybridMultilevel"/>
    <w:tmpl w:val="06CC0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61BFB"/>
    <w:multiLevelType w:val="hybridMultilevel"/>
    <w:tmpl w:val="2D160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50369D"/>
    <w:multiLevelType w:val="hybridMultilevel"/>
    <w:tmpl w:val="B6D23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55E92"/>
    <w:multiLevelType w:val="hybridMultilevel"/>
    <w:tmpl w:val="6F326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44118F"/>
    <w:multiLevelType w:val="hybridMultilevel"/>
    <w:tmpl w:val="3E048A7E"/>
    <w:lvl w:ilvl="0" w:tplc="04090015">
      <w:start w:val="1"/>
      <w:numFmt w:val="taiwaneseCountingThousand"/>
      <w:lvlText w:val="%1、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4" w15:restartNumberingAfterBreak="0">
    <w:nsid w:val="4955079D"/>
    <w:multiLevelType w:val="hybridMultilevel"/>
    <w:tmpl w:val="8C869C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8D780B"/>
    <w:multiLevelType w:val="hybridMultilevel"/>
    <w:tmpl w:val="1CAC6E64"/>
    <w:lvl w:ilvl="0" w:tplc="CF02FF2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0724B5"/>
    <w:multiLevelType w:val="hybridMultilevel"/>
    <w:tmpl w:val="CFD48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562653"/>
    <w:multiLevelType w:val="hybridMultilevel"/>
    <w:tmpl w:val="FB7C4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755962"/>
    <w:multiLevelType w:val="hybridMultilevel"/>
    <w:tmpl w:val="6FDA8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4E6C00"/>
    <w:multiLevelType w:val="hybridMultilevel"/>
    <w:tmpl w:val="FF1EC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A26D41"/>
    <w:multiLevelType w:val="hybridMultilevel"/>
    <w:tmpl w:val="C180D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723A2F"/>
    <w:multiLevelType w:val="hybridMultilevel"/>
    <w:tmpl w:val="2C0C2E8A"/>
    <w:lvl w:ilvl="0" w:tplc="E9E22EA6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B953FB7"/>
    <w:multiLevelType w:val="hybridMultilevel"/>
    <w:tmpl w:val="3CFACF5C"/>
    <w:lvl w:ilvl="0" w:tplc="E9E22EA6">
      <w:start w:val="1"/>
      <w:numFmt w:val="taiwaneseCountingThousand"/>
      <w:lvlText w:val="(%1)、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3" w15:restartNumberingAfterBreak="0">
    <w:nsid w:val="5D9F59E1"/>
    <w:multiLevelType w:val="hybridMultilevel"/>
    <w:tmpl w:val="C076F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AD53A1"/>
    <w:multiLevelType w:val="hybridMultilevel"/>
    <w:tmpl w:val="BEB26442"/>
    <w:lvl w:ilvl="0" w:tplc="0C22E8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34F15F6"/>
    <w:multiLevelType w:val="multilevel"/>
    <w:tmpl w:val="54AEF804"/>
    <w:lvl w:ilvl="0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ind w:left="314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1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4101" w:hanging="480"/>
      </w:pPr>
      <w:rPr>
        <w:rFonts w:hint="eastAsia"/>
      </w:rPr>
    </w:lvl>
    <w:lvl w:ilvl="5">
      <w:start w:val="1"/>
      <w:numFmt w:val="upperRoman"/>
      <w:lvlText w:val="%6."/>
      <w:lvlJc w:val="right"/>
      <w:pPr>
        <w:ind w:left="4581" w:hanging="48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5061" w:hanging="480"/>
      </w:pPr>
      <w:rPr>
        <w:rFonts w:hint="eastAsia"/>
      </w:rPr>
    </w:lvl>
    <w:lvl w:ilvl="7">
      <w:start w:val="1"/>
      <w:numFmt w:val="upperLetter"/>
      <w:lvlText w:val="%8、"/>
      <w:lvlJc w:val="left"/>
      <w:pPr>
        <w:ind w:left="5541" w:hanging="480"/>
      </w:pPr>
      <w:rPr>
        <w:rFonts w:hint="eastAsia"/>
      </w:rPr>
    </w:lvl>
    <w:lvl w:ilvl="8">
      <w:start w:val="1"/>
      <w:numFmt w:val="lowerLetter"/>
      <w:lvlText w:val="%9."/>
      <w:lvlJc w:val="right"/>
      <w:pPr>
        <w:ind w:left="6021" w:hanging="480"/>
      </w:pPr>
      <w:rPr>
        <w:rFonts w:hint="eastAsia"/>
      </w:rPr>
    </w:lvl>
  </w:abstractNum>
  <w:abstractNum w:abstractNumId="36" w15:restartNumberingAfterBreak="0">
    <w:nsid w:val="65EE3924"/>
    <w:multiLevelType w:val="hybridMultilevel"/>
    <w:tmpl w:val="3C784E66"/>
    <w:lvl w:ilvl="0" w:tplc="1CDC7D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8E5318"/>
    <w:multiLevelType w:val="hybridMultilevel"/>
    <w:tmpl w:val="1772D7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8538B8"/>
    <w:multiLevelType w:val="multilevel"/>
    <w:tmpl w:val="4BB4B0A0"/>
    <w:lvl w:ilvl="0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ind w:left="314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1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4101" w:hanging="480"/>
      </w:pPr>
      <w:rPr>
        <w:rFonts w:hint="eastAsia"/>
      </w:rPr>
    </w:lvl>
    <w:lvl w:ilvl="5">
      <w:start w:val="1"/>
      <w:numFmt w:val="upperRoman"/>
      <w:lvlText w:val="%6."/>
      <w:lvlJc w:val="right"/>
      <w:pPr>
        <w:ind w:left="4581" w:hanging="48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5061" w:hanging="480"/>
      </w:pPr>
      <w:rPr>
        <w:rFonts w:hint="eastAsia"/>
      </w:rPr>
    </w:lvl>
    <w:lvl w:ilvl="7">
      <w:start w:val="1"/>
      <w:numFmt w:val="upperLetter"/>
      <w:lvlText w:val="%8、"/>
      <w:lvlJc w:val="left"/>
      <w:pPr>
        <w:ind w:left="5541" w:hanging="480"/>
      </w:pPr>
      <w:rPr>
        <w:rFonts w:hint="eastAsia"/>
      </w:rPr>
    </w:lvl>
    <w:lvl w:ilvl="8">
      <w:start w:val="1"/>
      <w:numFmt w:val="lowerLetter"/>
      <w:lvlText w:val="%9."/>
      <w:lvlJc w:val="right"/>
      <w:pPr>
        <w:ind w:left="6021" w:hanging="480"/>
      </w:pPr>
      <w:rPr>
        <w:rFonts w:hint="eastAsia"/>
      </w:rPr>
    </w:lvl>
  </w:abstractNum>
  <w:abstractNum w:abstractNumId="39" w15:restartNumberingAfterBreak="0">
    <w:nsid w:val="721564F0"/>
    <w:multiLevelType w:val="hybridMultilevel"/>
    <w:tmpl w:val="3E048A7E"/>
    <w:lvl w:ilvl="0" w:tplc="04090015">
      <w:start w:val="1"/>
      <w:numFmt w:val="taiwaneseCountingThousand"/>
      <w:lvlText w:val="%1、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0" w15:restartNumberingAfterBreak="0">
    <w:nsid w:val="749A091E"/>
    <w:multiLevelType w:val="hybridMultilevel"/>
    <w:tmpl w:val="F6AE0120"/>
    <w:lvl w:ilvl="0" w:tplc="135855E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52157B"/>
    <w:multiLevelType w:val="hybridMultilevel"/>
    <w:tmpl w:val="A0265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E7608B"/>
    <w:multiLevelType w:val="multilevel"/>
    <w:tmpl w:val="54AEF804"/>
    <w:lvl w:ilvl="0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ind w:left="314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1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4101" w:hanging="480"/>
      </w:pPr>
      <w:rPr>
        <w:rFonts w:hint="eastAsia"/>
      </w:rPr>
    </w:lvl>
    <w:lvl w:ilvl="5">
      <w:start w:val="1"/>
      <w:numFmt w:val="upperRoman"/>
      <w:lvlText w:val="%6."/>
      <w:lvlJc w:val="right"/>
      <w:pPr>
        <w:ind w:left="4581" w:hanging="48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5061" w:hanging="480"/>
      </w:pPr>
      <w:rPr>
        <w:rFonts w:hint="eastAsia"/>
      </w:rPr>
    </w:lvl>
    <w:lvl w:ilvl="7">
      <w:start w:val="1"/>
      <w:numFmt w:val="upperLetter"/>
      <w:lvlText w:val="%8、"/>
      <w:lvlJc w:val="left"/>
      <w:pPr>
        <w:ind w:left="5541" w:hanging="480"/>
      </w:pPr>
      <w:rPr>
        <w:rFonts w:hint="eastAsia"/>
      </w:rPr>
    </w:lvl>
    <w:lvl w:ilvl="8">
      <w:start w:val="1"/>
      <w:numFmt w:val="lowerLetter"/>
      <w:lvlText w:val="%9."/>
      <w:lvlJc w:val="right"/>
      <w:pPr>
        <w:ind w:left="6021" w:hanging="480"/>
      </w:pPr>
      <w:rPr>
        <w:rFonts w:hint="eastAsia"/>
      </w:rPr>
    </w:lvl>
  </w:abstractNum>
  <w:abstractNum w:abstractNumId="43" w15:restartNumberingAfterBreak="0">
    <w:nsid w:val="77430537"/>
    <w:multiLevelType w:val="hybridMultilevel"/>
    <w:tmpl w:val="71FEB1E2"/>
    <w:lvl w:ilvl="0" w:tplc="CF02FF26">
      <w:start w:val="1"/>
      <w:numFmt w:val="taiwaneseCountingThousand"/>
      <w:lvlText w:val="(%1)"/>
      <w:lvlJc w:val="left"/>
      <w:pPr>
        <w:ind w:left="24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4" w15:restartNumberingAfterBreak="0">
    <w:nsid w:val="797B23CA"/>
    <w:multiLevelType w:val="hybridMultilevel"/>
    <w:tmpl w:val="3DBCD25A"/>
    <w:lvl w:ilvl="0" w:tplc="6ED668A6">
      <w:numFmt w:val="bullet"/>
      <w:lvlText w:val="□"/>
      <w:lvlJc w:val="left"/>
      <w:pPr>
        <w:ind w:left="720" w:hanging="36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5" w15:restartNumberingAfterBreak="0">
    <w:nsid w:val="7CB15328"/>
    <w:multiLevelType w:val="hybridMultilevel"/>
    <w:tmpl w:val="BDDE7F0E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6" w15:restartNumberingAfterBreak="0">
    <w:nsid w:val="7DDD6C15"/>
    <w:multiLevelType w:val="hybridMultilevel"/>
    <w:tmpl w:val="03D07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F9E18C0">
      <w:start w:val="1"/>
      <w:numFmt w:val="taiwaneseCountingThousand"/>
      <w:lvlText w:val="%4、"/>
      <w:lvlJc w:val="left"/>
      <w:pPr>
        <w:ind w:left="1920" w:hanging="480"/>
      </w:pPr>
      <w:rPr>
        <w:rFonts w:hint="eastAsia"/>
        <w:lang w:val="en-US"/>
      </w:rPr>
    </w:lvl>
    <w:lvl w:ilvl="4" w:tplc="E9E22EA6">
      <w:start w:val="1"/>
      <w:numFmt w:val="taiwaneseCountingThousand"/>
      <w:lvlText w:val="(%5)、"/>
      <w:lvlJc w:val="left"/>
      <w:pPr>
        <w:ind w:left="2400" w:hanging="480"/>
      </w:pPr>
      <w:rPr>
        <w:rFonts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8A32D1"/>
    <w:multiLevelType w:val="hybridMultilevel"/>
    <w:tmpl w:val="4FC0E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37"/>
  </w:num>
  <w:num w:numId="4">
    <w:abstractNumId w:val="15"/>
  </w:num>
  <w:num w:numId="5">
    <w:abstractNumId w:val="41"/>
  </w:num>
  <w:num w:numId="6">
    <w:abstractNumId w:val="29"/>
  </w:num>
  <w:num w:numId="7">
    <w:abstractNumId w:val="14"/>
  </w:num>
  <w:num w:numId="8">
    <w:abstractNumId w:val="2"/>
  </w:num>
  <w:num w:numId="9">
    <w:abstractNumId w:val="46"/>
  </w:num>
  <w:num w:numId="10">
    <w:abstractNumId w:val="43"/>
  </w:num>
  <w:num w:numId="11">
    <w:abstractNumId w:val="25"/>
  </w:num>
  <w:num w:numId="12">
    <w:abstractNumId w:val="38"/>
  </w:num>
  <w:num w:numId="13">
    <w:abstractNumId w:val="35"/>
  </w:num>
  <w:num w:numId="14">
    <w:abstractNumId w:val="24"/>
  </w:num>
  <w:num w:numId="15">
    <w:abstractNumId w:val="36"/>
  </w:num>
  <w:num w:numId="16">
    <w:abstractNumId w:val="39"/>
  </w:num>
  <w:num w:numId="17">
    <w:abstractNumId w:val="18"/>
  </w:num>
  <w:num w:numId="18">
    <w:abstractNumId w:val="4"/>
  </w:num>
  <w:num w:numId="19">
    <w:abstractNumId w:val="7"/>
  </w:num>
  <w:num w:numId="20">
    <w:abstractNumId w:val="44"/>
  </w:num>
  <w:num w:numId="21">
    <w:abstractNumId w:val="17"/>
  </w:num>
  <w:num w:numId="22">
    <w:abstractNumId w:val="32"/>
  </w:num>
  <w:num w:numId="23">
    <w:abstractNumId w:val="31"/>
  </w:num>
  <w:num w:numId="24">
    <w:abstractNumId w:val="45"/>
  </w:num>
  <w:num w:numId="25">
    <w:abstractNumId w:val="23"/>
  </w:num>
  <w:num w:numId="26">
    <w:abstractNumId w:val="16"/>
  </w:num>
  <w:num w:numId="27">
    <w:abstractNumId w:val="40"/>
  </w:num>
  <w:num w:numId="28">
    <w:abstractNumId w:val="3"/>
  </w:num>
  <w:num w:numId="29">
    <w:abstractNumId w:val="42"/>
  </w:num>
  <w:num w:numId="30">
    <w:abstractNumId w:val="28"/>
  </w:num>
  <w:num w:numId="31">
    <w:abstractNumId w:val="20"/>
  </w:num>
  <w:num w:numId="32">
    <w:abstractNumId w:val="12"/>
  </w:num>
  <w:num w:numId="33">
    <w:abstractNumId w:val="19"/>
  </w:num>
  <w:num w:numId="34">
    <w:abstractNumId w:val="5"/>
  </w:num>
  <w:num w:numId="35">
    <w:abstractNumId w:val="0"/>
  </w:num>
  <w:num w:numId="36">
    <w:abstractNumId w:val="33"/>
  </w:num>
  <w:num w:numId="37">
    <w:abstractNumId w:val="26"/>
  </w:num>
  <w:num w:numId="38">
    <w:abstractNumId w:val="1"/>
  </w:num>
  <w:num w:numId="39">
    <w:abstractNumId w:val="22"/>
  </w:num>
  <w:num w:numId="40">
    <w:abstractNumId w:val="9"/>
  </w:num>
  <w:num w:numId="41">
    <w:abstractNumId w:val="27"/>
  </w:num>
  <w:num w:numId="42">
    <w:abstractNumId w:val="47"/>
  </w:num>
  <w:num w:numId="43">
    <w:abstractNumId w:val="10"/>
  </w:num>
  <w:num w:numId="44">
    <w:abstractNumId w:val="30"/>
  </w:num>
  <w:num w:numId="45">
    <w:abstractNumId w:val="11"/>
  </w:num>
  <w:num w:numId="46">
    <w:abstractNumId w:val="21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A0"/>
    <w:rsid w:val="00000111"/>
    <w:rsid w:val="00013AB6"/>
    <w:rsid w:val="00014659"/>
    <w:rsid w:val="00014E55"/>
    <w:rsid w:val="00020EA1"/>
    <w:rsid w:val="00023975"/>
    <w:rsid w:val="00043DDB"/>
    <w:rsid w:val="000474B8"/>
    <w:rsid w:val="0005321D"/>
    <w:rsid w:val="0005457E"/>
    <w:rsid w:val="000609EF"/>
    <w:rsid w:val="000725E6"/>
    <w:rsid w:val="000740EF"/>
    <w:rsid w:val="00075930"/>
    <w:rsid w:val="0008388D"/>
    <w:rsid w:val="00092202"/>
    <w:rsid w:val="00096701"/>
    <w:rsid w:val="000A1A99"/>
    <w:rsid w:val="000A1FEB"/>
    <w:rsid w:val="000B1736"/>
    <w:rsid w:val="000D6377"/>
    <w:rsid w:val="000D704B"/>
    <w:rsid w:val="000D7A3B"/>
    <w:rsid w:val="000E2317"/>
    <w:rsid w:val="000F174B"/>
    <w:rsid w:val="000F39AE"/>
    <w:rsid w:val="000F514C"/>
    <w:rsid w:val="00114F71"/>
    <w:rsid w:val="00117481"/>
    <w:rsid w:val="00123819"/>
    <w:rsid w:val="00126048"/>
    <w:rsid w:val="001351BB"/>
    <w:rsid w:val="0013630A"/>
    <w:rsid w:val="001366C7"/>
    <w:rsid w:val="00160D63"/>
    <w:rsid w:val="00172AC6"/>
    <w:rsid w:val="001754AB"/>
    <w:rsid w:val="00180814"/>
    <w:rsid w:val="00192541"/>
    <w:rsid w:val="00193284"/>
    <w:rsid w:val="001939D9"/>
    <w:rsid w:val="001A044A"/>
    <w:rsid w:val="001B0282"/>
    <w:rsid w:val="001B72BA"/>
    <w:rsid w:val="001C72B6"/>
    <w:rsid w:val="001D0385"/>
    <w:rsid w:val="001D2822"/>
    <w:rsid w:val="001D6242"/>
    <w:rsid w:val="001E0B7E"/>
    <w:rsid w:val="001E76C2"/>
    <w:rsid w:val="001F723C"/>
    <w:rsid w:val="0020162D"/>
    <w:rsid w:val="00206077"/>
    <w:rsid w:val="00211FB8"/>
    <w:rsid w:val="00217C80"/>
    <w:rsid w:val="00224C02"/>
    <w:rsid w:val="002326C6"/>
    <w:rsid w:val="00236FE4"/>
    <w:rsid w:val="00241C02"/>
    <w:rsid w:val="0024284B"/>
    <w:rsid w:val="00255638"/>
    <w:rsid w:val="0026263F"/>
    <w:rsid w:val="00266853"/>
    <w:rsid w:val="0027007B"/>
    <w:rsid w:val="002779EC"/>
    <w:rsid w:val="002A4D67"/>
    <w:rsid w:val="002A5064"/>
    <w:rsid w:val="002B3088"/>
    <w:rsid w:val="002B32F8"/>
    <w:rsid w:val="002C68EC"/>
    <w:rsid w:val="002D4A34"/>
    <w:rsid w:val="002D4DC9"/>
    <w:rsid w:val="002E0408"/>
    <w:rsid w:val="002E1F87"/>
    <w:rsid w:val="002F3FA8"/>
    <w:rsid w:val="002F7A1B"/>
    <w:rsid w:val="00303FB0"/>
    <w:rsid w:val="00307D6C"/>
    <w:rsid w:val="00312DED"/>
    <w:rsid w:val="003131E3"/>
    <w:rsid w:val="00314D84"/>
    <w:rsid w:val="003150A1"/>
    <w:rsid w:val="00315B7A"/>
    <w:rsid w:val="00323FA5"/>
    <w:rsid w:val="00327F88"/>
    <w:rsid w:val="003346EA"/>
    <w:rsid w:val="00336232"/>
    <w:rsid w:val="00347B5F"/>
    <w:rsid w:val="003523CC"/>
    <w:rsid w:val="00353086"/>
    <w:rsid w:val="00354BDD"/>
    <w:rsid w:val="00357528"/>
    <w:rsid w:val="00362D12"/>
    <w:rsid w:val="0036360E"/>
    <w:rsid w:val="00367392"/>
    <w:rsid w:val="00381B09"/>
    <w:rsid w:val="00383085"/>
    <w:rsid w:val="0039612C"/>
    <w:rsid w:val="003B0EF3"/>
    <w:rsid w:val="003B5568"/>
    <w:rsid w:val="003D0D6F"/>
    <w:rsid w:val="003E1C7B"/>
    <w:rsid w:val="003E2008"/>
    <w:rsid w:val="003E7AF8"/>
    <w:rsid w:val="003F0796"/>
    <w:rsid w:val="003F1D6C"/>
    <w:rsid w:val="003F79A5"/>
    <w:rsid w:val="00404CD0"/>
    <w:rsid w:val="004058EC"/>
    <w:rsid w:val="0041282A"/>
    <w:rsid w:val="004129DC"/>
    <w:rsid w:val="004166A0"/>
    <w:rsid w:val="00423F1E"/>
    <w:rsid w:val="004376B0"/>
    <w:rsid w:val="00437BF0"/>
    <w:rsid w:val="0044257B"/>
    <w:rsid w:val="00442CCB"/>
    <w:rsid w:val="00442DDB"/>
    <w:rsid w:val="00452930"/>
    <w:rsid w:val="00457951"/>
    <w:rsid w:val="00472BB2"/>
    <w:rsid w:val="00472D91"/>
    <w:rsid w:val="004836CC"/>
    <w:rsid w:val="00483E43"/>
    <w:rsid w:val="004842D2"/>
    <w:rsid w:val="0049044F"/>
    <w:rsid w:val="00492835"/>
    <w:rsid w:val="00497C86"/>
    <w:rsid w:val="004B0781"/>
    <w:rsid w:val="004B0E35"/>
    <w:rsid w:val="004B6789"/>
    <w:rsid w:val="004C0E63"/>
    <w:rsid w:val="004C3282"/>
    <w:rsid w:val="004C362C"/>
    <w:rsid w:val="004C781D"/>
    <w:rsid w:val="004D1EE9"/>
    <w:rsid w:val="004D3523"/>
    <w:rsid w:val="004E2688"/>
    <w:rsid w:val="004F097B"/>
    <w:rsid w:val="005048C0"/>
    <w:rsid w:val="005163E1"/>
    <w:rsid w:val="005238C3"/>
    <w:rsid w:val="00531DFF"/>
    <w:rsid w:val="005361E5"/>
    <w:rsid w:val="00537366"/>
    <w:rsid w:val="00555B03"/>
    <w:rsid w:val="00555F3D"/>
    <w:rsid w:val="00560867"/>
    <w:rsid w:val="00562638"/>
    <w:rsid w:val="0056318C"/>
    <w:rsid w:val="00576803"/>
    <w:rsid w:val="0058056F"/>
    <w:rsid w:val="0058567C"/>
    <w:rsid w:val="00587BA4"/>
    <w:rsid w:val="00596403"/>
    <w:rsid w:val="005A0653"/>
    <w:rsid w:val="005C6B1D"/>
    <w:rsid w:val="005D0682"/>
    <w:rsid w:val="005D0841"/>
    <w:rsid w:val="005E1E31"/>
    <w:rsid w:val="005F0C4C"/>
    <w:rsid w:val="00600916"/>
    <w:rsid w:val="006010D5"/>
    <w:rsid w:val="00606406"/>
    <w:rsid w:val="00620E71"/>
    <w:rsid w:val="00627525"/>
    <w:rsid w:val="0063535E"/>
    <w:rsid w:val="00641F92"/>
    <w:rsid w:val="00645663"/>
    <w:rsid w:val="00647253"/>
    <w:rsid w:val="00655C1C"/>
    <w:rsid w:val="006577AA"/>
    <w:rsid w:val="00666725"/>
    <w:rsid w:val="00667B3E"/>
    <w:rsid w:val="0067451C"/>
    <w:rsid w:val="00681536"/>
    <w:rsid w:val="006903C6"/>
    <w:rsid w:val="006A1F51"/>
    <w:rsid w:val="006A7276"/>
    <w:rsid w:val="006C2AAA"/>
    <w:rsid w:val="006D41E5"/>
    <w:rsid w:val="006E280D"/>
    <w:rsid w:val="006F1A5A"/>
    <w:rsid w:val="006F1F2E"/>
    <w:rsid w:val="006F3DEE"/>
    <w:rsid w:val="007011C0"/>
    <w:rsid w:val="00707379"/>
    <w:rsid w:val="00720EB6"/>
    <w:rsid w:val="007218D6"/>
    <w:rsid w:val="00725894"/>
    <w:rsid w:val="007274B2"/>
    <w:rsid w:val="00727ABD"/>
    <w:rsid w:val="00734EBE"/>
    <w:rsid w:val="00737C49"/>
    <w:rsid w:val="00762C27"/>
    <w:rsid w:val="007743F4"/>
    <w:rsid w:val="00777B3B"/>
    <w:rsid w:val="00782B47"/>
    <w:rsid w:val="00793610"/>
    <w:rsid w:val="007A0ED7"/>
    <w:rsid w:val="007A1415"/>
    <w:rsid w:val="007B4025"/>
    <w:rsid w:val="007C2A87"/>
    <w:rsid w:val="007C2BC3"/>
    <w:rsid w:val="007C2D22"/>
    <w:rsid w:val="007C4B80"/>
    <w:rsid w:val="007D1A36"/>
    <w:rsid w:val="007D4B25"/>
    <w:rsid w:val="007D5BCA"/>
    <w:rsid w:val="007E1BA1"/>
    <w:rsid w:val="007F063A"/>
    <w:rsid w:val="008051E0"/>
    <w:rsid w:val="00805B9A"/>
    <w:rsid w:val="0081629E"/>
    <w:rsid w:val="00827416"/>
    <w:rsid w:val="00830724"/>
    <w:rsid w:val="0083631F"/>
    <w:rsid w:val="00840676"/>
    <w:rsid w:val="00840C66"/>
    <w:rsid w:val="00841D39"/>
    <w:rsid w:val="0084483B"/>
    <w:rsid w:val="00850932"/>
    <w:rsid w:val="0085561E"/>
    <w:rsid w:val="00857D77"/>
    <w:rsid w:val="00870672"/>
    <w:rsid w:val="00872AE9"/>
    <w:rsid w:val="008737BF"/>
    <w:rsid w:val="00873A2D"/>
    <w:rsid w:val="00873D38"/>
    <w:rsid w:val="00874E2E"/>
    <w:rsid w:val="008823C9"/>
    <w:rsid w:val="008836F9"/>
    <w:rsid w:val="00885635"/>
    <w:rsid w:val="0089174B"/>
    <w:rsid w:val="00891C92"/>
    <w:rsid w:val="00893E7C"/>
    <w:rsid w:val="008A6767"/>
    <w:rsid w:val="008B307A"/>
    <w:rsid w:val="008B3A8C"/>
    <w:rsid w:val="008B7923"/>
    <w:rsid w:val="008C516D"/>
    <w:rsid w:val="008C67B2"/>
    <w:rsid w:val="008D15EC"/>
    <w:rsid w:val="008D1AE4"/>
    <w:rsid w:val="008D7F06"/>
    <w:rsid w:val="008E210D"/>
    <w:rsid w:val="008E3377"/>
    <w:rsid w:val="0090210F"/>
    <w:rsid w:val="0090433A"/>
    <w:rsid w:val="00905D63"/>
    <w:rsid w:val="00931D80"/>
    <w:rsid w:val="009339C8"/>
    <w:rsid w:val="0093647B"/>
    <w:rsid w:val="00941047"/>
    <w:rsid w:val="00944E8D"/>
    <w:rsid w:val="009572AA"/>
    <w:rsid w:val="0096307A"/>
    <w:rsid w:val="00963C2D"/>
    <w:rsid w:val="0096552E"/>
    <w:rsid w:val="009740A2"/>
    <w:rsid w:val="009A219D"/>
    <w:rsid w:val="009A6F26"/>
    <w:rsid w:val="009B27CD"/>
    <w:rsid w:val="009C179E"/>
    <w:rsid w:val="009C4C9B"/>
    <w:rsid w:val="009D20C0"/>
    <w:rsid w:val="009D291E"/>
    <w:rsid w:val="009D32A7"/>
    <w:rsid w:val="009D3D42"/>
    <w:rsid w:val="009D55C4"/>
    <w:rsid w:val="009D69CF"/>
    <w:rsid w:val="009E0A90"/>
    <w:rsid w:val="009E0D78"/>
    <w:rsid w:val="009E312E"/>
    <w:rsid w:val="009F0661"/>
    <w:rsid w:val="00A0080C"/>
    <w:rsid w:val="00A10FDF"/>
    <w:rsid w:val="00A1130C"/>
    <w:rsid w:val="00A165F3"/>
    <w:rsid w:val="00A172BD"/>
    <w:rsid w:val="00A2343E"/>
    <w:rsid w:val="00A37128"/>
    <w:rsid w:val="00A46AFE"/>
    <w:rsid w:val="00A5650D"/>
    <w:rsid w:val="00A6787C"/>
    <w:rsid w:val="00A74DB0"/>
    <w:rsid w:val="00A77203"/>
    <w:rsid w:val="00A850DE"/>
    <w:rsid w:val="00A851D8"/>
    <w:rsid w:val="00A92418"/>
    <w:rsid w:val="00A952EA"/>
    <w:rsid w:val="00A979E8"/>
    <w:rsid w:val="00AA0096"/>
    <w:rsid w:val="00AB12F1"/>
    <w:rsid w:val="00AB715C"/>
    <w:rsid w:val="00AC009A"/>
    <w:rsid w:val="00AC09DF"/>
    <w:rsid w:val="00AC0B25"/>
    <w:rsid w:val="00AD6E17"/>
    <w:rsid w:val="00AF51D5"/>
    <w:rsid w:val="00AF69A0"/>
    <w:rsid w:val="00AF707A"/>
    <w:rsid w:val="00B020F6"/>
    <w:rsid w:val="00B1151E"/>
    <w:rsid w:val="00B141E6"/>
    <w:rsid w:val="00B1577A"/>
    <w:rsid w:val="00B22132"/>
    <w:rsid w:val="00B22FA6"/>
    <w:rsid w:val="00B235FB"/>
    <w:rsid w:val="00B24656"/>
    <w:rsid w:val="00B25E6B"/>
    <w:rsid w:val="00B26E60"/>
    <w:rsid w:val="00B32627"/>
    <w:rsid w:val="00B409AC"/>
    <w:rsid w:val="00B449D9"/>
    <w:rsid w:val="00B53F13"/>
    <w:rsid w:val="00B56514"/>
    <w:rsid w:val="00B7635A"/>
    <w:rsid w:val="00B779E6"/>
    <w:rsid w:val="00B84BC1"/>
    <w:rsid w:val="00B85CB3"/>
    <w:rsid w:val="00B93F52"/>
    <w:rsid w:val="00B94433"/>
    <w:rsid w:val="00BA06CB"/>
    <w:rsid w:val="00BA09CB"/>
    <w:rsid w:val="00BA6740"/>
    <w:rsid w:val="00BB2D3D"/>
    <w:rsid w:val="00BB7B3B"/>
    <w:rsid w:val="00BC06ED"/>
    <w:rsid w:val="00BC3F56"/>
    <w:rsid w:val="00BD3EA7"/>
    <w:rsid w:val="00BD42B4"/>
    <w:rsid w:val="00BE2347"/>
    <w:rsid w:val="00BF07D1"/>
    <w:rsid w:val="00BF6074"/>
    <w:rsid w:val="00BF614C"/>
    <w:rsid w:val="00C01B71"/>
    <w:rsid w:val="00C03995"/>
    <w:rsid w:val="00C05F21"/>
    <w:rsid w:val="00C07EAE"/>
    <w:rsid w:val="00C143D8"/>
    <w:rsid w:val="00C16919"/>
    <w:rsid w:val="00C206EA"/>
    <w:rsid w:val="00C36C87"/>
    <w:rsid w:val="00C43457"/>
    <w:rsid w:val="00C4470F"/>
    <w:rsid w:val="00C46A8D"/>
    <w:rsid w:val="00C556EE"/>
    <w:rsid w:val="00C57339"/>
    <w:rsid w:val="00C61392"/>
    <w:rsid w:val="00C6286E"/>
    <w:rsid w:val="00C6727B"/>
    <w:rsid w:val="00C74D93"/>
    <w:rsid w:val="00C7796C"/>
    <w:rsid w:val="00C82CA3"/>
    <w:rsid w:val="00C85747"/>
    <w:rsid w:val="00C86C4E"/>
    <w:rsid w:val="00C911DD"/>
    <w:rsid w:val="00CA4B61"/>
    <w:rsid w:val="00CD760A"/>
    <w:rsid w:val="00CE1669"/>
    <w:rsid w:val="00CE531A"/>
    <w:rsid w:val="00D10741"/>
    <w:rsid w:val="00D1668B"/>
    <w:rsid w:val="00D20746"/>
    <w:rsid w:val="00D2419B"/>
    <w:rsid w:val="00D27B2D"/>
    <w:rsid w:val="00D301C2"/>
    <w:rsid w:val="00D31B3A"/>
    <w:rsid w:val="00D43CEB"/>
    <w:rsid w:val="00D45876"/>
    <w:rsid w:val="00D463A1"/>
    <w:rsid w:val="00D50C68"/>
    <w:rsid w:val="00D643BC"/>
    <w:rsid w:val="00D8043E"/>
    <w:rsid w:val="00D876B0"/>
    <w:rsid w:val="00D9163B"/>
    <w:rsid w:val="00D92324"/>
    <w:rsid w:val="00D9291C"/>
    <w:rsid w:val="00D95B0E"/>
    <w:rsid w:val="00DA33FB"/>
    <w:rsid w:val="00DA6E8B"/>
    <w:rsid w:val="00DB2B11"/>
    <w:rsid w:val="00DB5B6C"/>
    <w:rsid w:val="00DB7A8E"/>
    <w:rsid w:val="00DC4579"/>
    <w:rsid w:val="00DC6468"/>
    <w:rsid w:val="00DD2245"/>
    <w:rsid w:val="00DD7E1D"/>
    <w:rsid w:val="00DE49DE"/>
    <w:rsid w:val="00DE50C8"/>
    <w:rsid w:val="00DE61EB"/>
    <w:rsid w:val="00DE629B"/>
    <w:rsid w:val="00DF1A09"/>
    <w:rsid w:val="00E03BA2"/>
    <w:rsid w:val="00E130BF"/>
    <w:rsid w:val="00E132FF"/>
    <w:rsid w:val="00E146FE"/>
    <w:rsid w:val="00E15A29"/>
    <w:rsid w:val="00E17FF8"/>
    <w:rsid w:val="00E5095B"/>
    <w:rsid w:val="00E5292F"/>
    <w:rsid w:val="00E52953"/>
    <w:rsid w:val="00E55D51"/>
    <w:rsid w:val="00E56876"/>
    <w:rsid w:val="00E5699D"/>
    <w:rsid w:val="00E57F5B"/>
    <w:rsid w:val="00E6312B"/>
    <w:rsid w:val="00E6759F"/>
    <w:rsid w:val="00E67F66"/>
    <w:rsid w:val="00E70C7E"/>
    <w:rsid w:val="00E71D4E"/>
    <w:rsid w:val="00E840A9"/>
    <w:rsid w:val="00E875F2"/>
    <w:rsid w:val="00E907F7"/>
    <w:rsid w:val="00E9202C"/>
    <w:rsid w:val="00E923A3"/>
    <w:rsid w:val="00E93F95"/>
    <w:rsid w:val="00E96906"/>
    <w:rsid w:val="00EA1406"/>
    <w:rsid w:val="00EA31D8"/>
    <w:rsid w:val="00EA459C"/>
    <w:rsid w:val="00EA7AA0"/>
    <w:rsid w:val="00EB31FD"/>
    <w:rsid w:val="00EC0366"/>
    <w:rsid w:val="00EC5E64"/>
    <w:rsid w:val="00ED2C08"/>
    <w:rsid w:val="00ED33CC"/>
    <w:rsid w:val="00ED579F"/>
    <w:rsid w:val="00EE2244"/>
    <w:rsid w:val="00EE35B0"/>
    <w:rsid w:val="00EE4D7A"/>
    <w:rsid w:val="00EF0D2A"/>
    <w:rsid w:val="00EF1D99"/>
    <w:rsid w:val="00EF35C2"/>
    <w:rsid w:val="00F0325A"/>
    <w:rsid w:val="00F06F3B"/>
    <w:rsid w:val="00F07607"/>
    <w:rsid w:val="00F213D1"/>
    <w:rsid w:val="00F2344A"/>
    <w:rsid w:val="00F23C06"/>
    <w:rsid w:val="00F2446E"/>
    <w:rsid w:val="00F35069"/>
    <w:rsid w:val="00F4392E"/>
    <w:rsid w:val="00F51A03"/>
    <w:rsid w:val="00F51F5A"/>
    <w:rsid w:val="00F564B6"/>
    <w:rsid w:val="00F6280A"/>
    <w:rsid w:val="00F713BB"/>
    <w:rsid w:val="00F7220A"/>
    <w:rsid w:val="00F765D6"/>
    <w:rsid w:val="00F81845"/>
    <w:rsid w:val="00F84CDC"/>
    <w:rsid w:val="00F90240"/>
    <w:rsid w:val="00F92274"/>
    <w:rsid w:val="00F9696B"/>
    <w:rsid w:val="00FA2C61"/>
    <w:rsid w:val="00FC5C3D"/>
    <w:rsid w:val="00FD24CC"/>
    <w:rsid w:val="00FD3F85"/>
    <w:rsid w:val="00FE03BA"/>
    <w:rsid w:val="00FE1450"/>
    <w:rsid w:val="00FE724D"/>
    <w:rsid w:val="00FF06D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EED5A"/>
  <w15:docId w15:val="{FD442C1D-AC63-4418-A7F8-6B0C6DC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51"/>
    <w:pPr>
      <w:ind w:leftChars="200" w:left="480"/>
    </w:pPr>
  </w:style>
  <w:style w:type="table" w:styleId="a4">
    <w:name w:val="Table Grid"/>
    <w:basedOn w:val="a1"/>
    <w:uiPriority w:val="39"/>
    <w:rsid w:val="00FF2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18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1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18D6"/>
    <w:rPr>
      <w:sz w:val="20"/>
      <w:szCs w:val="20"/>
    </w:rPr>
  </w:style>
  <w:style w:type="paragraph" w:styleId="a9">
    <w:name w:val="Body Text Indent"/>
    <w:basedOn w:val="a"/>
    <w:link w:val="aa"/>
    <w:rsid w:val="00885635"/>
    <w:pPr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885635"/>
    <w:rPr>
      <w:rFonts w:ascii="Times New Roman" w:eastAsia="新細明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85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0268-3CCD-4B1D-8647-46681EEE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18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劉馨淳</dc:creator>
  <cp:keywords/>
  <dc:description/>
  <cp:lastModifiedBy>宋鴻海</cp:lastModifiedBy>
  <cp:revision>114</cp:revision>
  <cp:lastPrinted>2020-12-22T10:02:00Z</cp:lastPrinted>
  <dcterms:created xsi:type="dcterms:W3CDTF">2020-12-22T09:47:00Z</dcterms:created>
  <dcterms:modified xsi:type="dcterms:W3CDTF">2023-11-29T07:23:00Z</dcterms:modified>
</cp:coreProperties>
</file>