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68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bookmarkStart w:id="0" w:name="_GoBack"/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公務員廉政倫理規範宣導標語  </w:t>
      </w:r>
    </w:p>
    <w:bookmarkEnd w:id="0"/>
    <w:p w:rsidR="00312701" w:rsidRPr="00312701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壹、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正常社交禮俗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一、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社交禮俗重情義，超過三千我就辭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（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辭：台語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）</w:t>
      </w:r>
      <w:proofErr w:type="gramEnd"/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二、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社交禮儀應正當；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禮過三千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不妥當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三、社交往來三千不嫌少，同年同源一萬不可超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四、人情世事定三千，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情禮兼顧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誠為先（台）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五、社交禮俗不可少，最多三千沒煩惱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六、收禮得宜保心安，全年同源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不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逾萬</w:t>
      </w:r>
    </w:p>
    <w:p w:rsidR="00312701" w:rsidRPr="00312701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  <w:t> </w:t>
      </w: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貳、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受贈財物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一、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受贈財物守規定，三千一萬有依循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二、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節慶送禮應注意，適當表示就可以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三、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受贈財物需登記，避免利害保平安；超過禮俗應拒絕，親友代收應退回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四、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收受餽贈要注意，廉政倫理莫忘記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五、無功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受贈心有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愧，拒絕退還才正確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六、廠商餽贈不可收，拒絕退還會政風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七、受贈財物想仔細，知會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政風免爭議</w:t>
      </w:r>
      <w:proofErr w:type="gramEnd"/>
    </w:p>
    <w:p w:rsidR="00312701" w:rsidRPr="00312701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  <w:t> </w:t>
      </w: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參、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飲宴應酬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一、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飲宴應酬應考慮，顯不相宜不出席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二、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飲宴應酬應避免，利害關係不參加；特殊情形須簽報，知所進退保平安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Times New Roman" w:eastAsia="新細明體" w:hAnsi="Times New Roman" w:cs="Times New Roman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三、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飲宴應酬知利害，瓜田李下不應該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四、受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邀飲宴宜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三思，深思熟慮不徇私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五、如與職務有利害，飲宴應酬需避開；公務禮儀等例外，知會報備免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疑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猜</w:t>
      </w:r>
    </w:p>
    <w:p w:rsidR="00312701" w:rsidRPr="00312701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  <w:t> 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肆、請託關說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一、請託關說涉不當，簽報知會不可忘</w:t>
      </w:r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二、公事公辦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不</w:t>
      </w:r>
      <w:proofErr w:type="gramEnd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請託，清淨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公門免關說</w:t>
      </w:r>
      <w:proofErr w:type="gramEnd"/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三、請託關說要注意，知會</w:t>
      </w:r>
      <w:proofErr w:type="gramStart"/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政風保權益</w:t>
      </w:r>
      <w:proofErr w:type="gramEnd"/>
    </w:p>
    <w:p w:rsidR="00312701" w:rsidRPr="00312701" w:rsidRDefault="00312701" w:rsidP="00312701">
      <w:pPr>
        <w:widowControl/>
        <w:spacing w:line="324" w:lineRule="atLeast"/>
        <w:ind w:left="96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四、請託關說涉疑義，三日簽會釋懷疑</w:t>
      </w:r>
    </w:p>
    <w:p w:rsidR="00312701" w:rsidRPr="00312701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  <w:t> 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伍、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出席演講等活動費之支領</w:t>
      </w:r>
    </w:p>
    <w:p w:rsidR="00312701" w:rsidRPr="00312701" w:rsidRDefault="00312701" w:rsidP="00312701">
      <w:pPr>
        <w:widowControl/>
        <w:spacing w:line="324" w:lineRule="atLeast"/>
        <w:ind w:left="1440" w:hanging="10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一、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 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出席活動支領費，鐘點五千稿二千</w:t>
      </w:r>
    </w:p>
    <w:p w:rsidR="00312701" w:rsidRPr="00312701" w:rsidRDefault="00312701" w:rsidP="00312701">
      <w:pPr>
        <w:widowControl/>
        <w:spacing w:line="324" w:lineRule="atLeast"/>
        <w:ind w:left="1440" w:hanging="10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二、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 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鐘點五千稿二千，按照規定不繞圈</w:t>
      </w:r>
    </w:p>
    <w:p w:rsidR="00312701" w:rsidRPr="00312701" w:rsidRDefault="00312701" w:rsidP="00312701">
      <w:pPr>
        <w:widowControl/>
        <w:spacing w:line="324" w:lineRule="atLeast"/>
        <w:ind w:left="1440" w:hanging="10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三、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 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文稿著作重精義，一字千金遭人議，千字兩千合心意</w:t>
      </w:r>
    </w:p>
    <w:p w:rsidR="00312701" w:rsidRPr="00312701" w:rsidRDefault="00312701" w:rsidP="00312701">
      <w:pPr>
        <w:widowControl/>
        <w:spacing w:line="324" w:lineRule="atLeast"/>
        <w:ind w:left="1440" w:hanging="10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四、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 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口若懸河值五千，妙筆生花價二千，倫理規範有記載，確實遵守好模範</w:t>
      </w:r>
    </w:p>
    <w:p w:rsidR="00312701" w:rsidRPr="00312701" w:rsidRDefault="00312701" w:rsidP="00312701">
      <w:pPr>
        <w:widowControl/>
        <w:spacing w:line="324" w:lineRule="atLeast"/>
        <w:ind w:left="1440" w:hanging="10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五、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 </w:t>
      </w:r>
      <w:r w:rsidRPr="00312701">
        <w:rPr>
          <w:rFonts w:ascii="新細明體" w:eastAsia="新細明體" w:hAnsi="新細明體" w:cs="新細明體" w:hint="eastAsia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鐘點五千剛剛好、稿費二千不嫌少</w:t>
      </w:r>
    </w:p>
    <w:p w:rsidR="00312701" w:rsidRPr="00312701" w:rsidRDefault="00312701" w:rsidP="00312701">
      <w:pPr>
        <w:widowControl/>
        <w:spacing w:line="324" w:lineRule="atLeast"/>
        <w:ind w:left="480" w:hanging="48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  <w:t> 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陸、其他</w:t>
      </w:r>
    </w:p>
    <w:p w:rsidR="00312701" w:rsidRPr="00312701" w:rsidRDefault="00312701" w:rsidP="00312701">
      <w:pPr>
        <w:widowControl/>
        <w:spacing w:line="324" w:lineRule="atLeast"/>
        <w:ind w:left="900" w:hanging="54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一、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社交禮俗不逾矩，請託關說需報備，謹言慎行少煩惱，廉政倫理要遵行</w:t>
      </w:r>
    </w:p>
    <w:p w:rsidR="00312701" w:rsidRPr="00312701" w:rsidRDefault="00312701" w:rsidP="00312701">
      <w:pPr>
        <w:widowControl/>
        <w:spacing w:line="324" w:lineRule="atLeast"/>
        <w:ind w:left="900" w:hanging="540"/>
        <w:rPr>
          <w:rFonts w:ascii="新細明體" w:eastAsia="新細明體" w:hAnsi="新細明體" w:cs="新細明體"/>
          <w:color w:val="252525"/>
          <w:kern w:val="0"/>
          <w:szCs w:val="24"/>
          <w:bdr w:val="none" w:sz="0" w:space="0" w:color="auto" w:frame="1"/>
          <w:shd w:val="clear" w:color="auto" w:fill="F8F8FA"/>
        </w:rPr>
      </w:pP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二、</w:t>
      </w:r>
      <w:r w:rsidRPr="00312701">
        <w:rPr>
          <w:rFonts w:ascii="Times New Roman" w:eastAsia="新細明體" w:hAnsi="Times New Roman" w:cs="Times New Roman"/>
          <w:color w:val="252525"/>
          <w:kern w:val="0"/>
          <w:sz w:val="14"/>
          <w:szCs w:val="14"/>
          <w:bdr w:val="none" w:sz="0" w:space="0" w:color="auto" w:frame="1"/>
          <w:shd w:val="clear" w:color="auto" w:fill="F8F8FA"/>
        </w:rPr>
        <w:t> </w:t>
      </w:r>
      <w:r w:rsidRPr="00312701">
        <w:rPr>
          <w:rFonts w:ascii="新細明體" w:eastAsia="新細明體" w:hAnsi="新細明體" w:cs="新細明體"/>
          <w:b/>
          <w:bCs/>
          <w:color w:val="252525"/>
          <w:kern w:val="0"/>
          <w:szCs w:val="24"/>
          <w:bdr w:val="none" w:sz="0" w:space="0" w:color="auto" w:frame="1"/>
          <w:shd w:val="clear" w:color="auto" w:fill="F8F8FA"/>
        </w:rPr>
        <w:t>應對進退均有據，利害關係要迴避，請託關說要思考，廉潔自持最重要</w:t>
      </w:r>
    </w:p>
    <w:p w:rsidR="00570F9A" w:rsidRPr="00312701" w:rsidRDefault="00570F9A"/>
    <w:sectPr w:rsidR="00570F9A" w:rsidRPr="00312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1"/>
    <w:rsid w:val="00021D68"/>
    <w:rsid w:val="00312701"/>
    <w:rsid w:val="00570F9A"/>
    <w:rsid w:val="00A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127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1270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日期1"/>
    <w:basedOn w:val="a0"/>
    <w:rsid w:val="00312701"/>
  </w:style>
  <w:style w:type="character" w:styleId="a3">
    <w:name w:val="Strong"/>
    <w:basedOn w:val="a0"/>
    <w:uiPriority w:val="22"/>
    <w:qFormat/>
    <w:rsid w:val="00312701"/>
    <w:rPr>
      <w:b/>
      <w:bCs/>
    </w:rPr>
  </w:style>
  <w:style w:type="character" w:customStyle="1" w:styleId="apple-converted-space">
    <w:name w:val="apple-converted-space"/>
    <w:basedOn w:val="a0"/>
    <w:rsid w:val="0031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127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1270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日期1"/>
    <w:basedOn w:val="a0"/>
    <w:rsid w:val="00312701"/>
  </w:style>
  <w:style w:type="character" w:styleId="a3">
    <w:name w:val="Strong"/>
    <w:basedOn w:val="a0"/>
    <w:uiPriority w:val="22"/>
    <w:qFormat/>
    <w:rsid w:val="00312701"/>
    <w:rPr>
      <w:b/>
      <w:bCs/>
    </w:rPr>
  </w:style>
  <w:style w:type="character" w:customStyle="1" w:styleId="apple-converted-space">
    <w:name w:val="apple-converted-space"/>
    <w:basedOn w:val="a0"/>
    <w:rsid w:val="0031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2015-05-21T00:12:00Z</dcterms:created>
  <dcterms:modified xsi:type="dcterms:W3CDTF">2015-05-27T07:49:00Z</dcterms:modified>
</cp:coreProperties>
</file>