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B3B7C" w14:textId="5803E5FC" w:rsidR="00BA3BB9" w:rsidRPr="00534D42" w:rsidRDefault="00BA3BB9" w:rsidP="00D117C1">
      <w:pPr>
        <w:jc w:val="center"/>
        <w:rPr>
          <w:rFonts w:ascii="標楷體" w:eastAsia="標楷體" w:hAnsi="標楷體"/>
          <w:b/>
          <w:bCs/>
          <w:sz w:val="36"/>
          <w:szCs w:val="36"/>
        </w:rPr>
      </w:pPr>
      <w:r w:rsidRPr="00534D42">
        <w:rPr>
          <w:rFonts w:ascii="標楷體" w:eastAsia="標楷體" w:hAnsi="標楷體" w:hint="eastAsia"/>
          <w:b/>
          <w:bCs/>
          <w:sz w:val="36"/>
          <w:szCs w:val="36"/>
        </w:rPr>
        <w:t>桃園市議會第</w:t>
      </w:r>
      <w:r w:rsidR="008A2F59">
        <w:rPr>
          <w:rFonts w:ascii="標楷體" w:eastAsia="標楷體" w:hAnsi="標楷體" w:hint="eastAsia"/>
          <w:b/>
          <w:bCs/>
          <w:sz w:val="36"/>
          <w:szCs w:val="36"/>
        </w:rPr>
        <w:t>2</w:t>
      </w:r>
      <w:r w:rsidRPr="00534D42">
        <w:rPr>
          <w:rFonts w:ascii="標楷體" w:eastAsia="標楷體" w:hAnsi="標楷體" w:hint="eastAsia"/>
          <w:b/>
          <w:bCs/>
          <w:sz w:val="36"/>
          <w:szCs w:val="36"/>
        </w:rPr>
        <w:t>屆第</w:t>
      </w:r>
      <w:r w:rsidR="0092318C">
        <w:rPr>
          <w:rFonts w:ascii="標楷體" w:eastAsia="標楷體" w:hAnsi="標楷體" w:hint="eastAsia"/>
          <w:b/>
          <w:bCs/>
          <w:sz w:val="36"/>
          <w:szCs w:val="36"/>
        </w:rPr>
        <w:t>5</w:t>
      </w:r>
      <w:r w:rsidRPr="00534D42">
        <w:rPr>
          <w:rFonts w:ascii="標楷體" w:eastAsia="標楷體" w:hAnsi="標楷體" w:hint="eastAsia"/>
          <w:b/>
          <w:bCs/>
          <w:sz w:val="36"/>
          <w:szCs w:val="36"/>
        </w:rPr>
        <w:t>次定期會</w:t>
      </w:r>
    </w:p>
    <w:p w14:paraId="3075CF47" w14:textId="77777777" w:rsidR="00BA3BB9" w:rsidRPr="00534D42" w:rsidRDefault="00BA3BB9" w:rsidP="00D117C1">
      <w:pPr>
        <w:jc w:val="center"/>
        <w:rPr>
          <w:rFonts w:ascii="標楷體" w:eastAsia="標楷體" w:hAnsi="標楷體"/>
          <w:b/>
          <w:sz w:val="40"/>
          <w:szCs w:val="40"/>
        </w:rPr>
      </w:pPr>
    </w:p>
    <w:p w14:paraId="329D985B" w14:textId="77777777" w:rsidR="00BA3BB9" w:rsidRPr="0092318C" w:rsidRDefault="00BA3BB9" w:rsidP="00C651AE">
      <w:pPr>
        <w:jc w:val="both"/>
        <w:rPr>
          <w:rFonts w:ascii="標楷體" w:eastAsia="標楷體" w:hAnsi="標楷體"/>
          <w:b/>
          <w:sz w:val="40"/>
          <w:szCs w:val="40"/>
        </w:rPr>
      </w:pPr>
    </w:p>
    <w:p w14:paraId="62EAB26C" w14:textId="77777777" w:rsidR="00BA3BB9" w:rsidRPr="00534D42" w:rsidRDefault="00BA3BB9" w:rsidP="00C651AE">
      <w:pPr>
        <w:jc w:val="both"/>
        <w:rPr>
          <w:rFonts w:ascii="標楷體" w:eastAsia="標楷體" w:hAnsi="標楷體"/>
          <w:b/>
          <w:sz w:val="40"/>
          <w:szCs w:val="40"/>
        </w:rPr>
      </w:pPr>
    </w:p>
    <w:p w14:paraId="60CBD17E" w14:textId="77777777" w:rsidR="00BA3BB9" w:rsidRPr="00534D42" w:rsidRDefault="00BA3BB9" w:rsidP="00C651AE">
      <w:pPr>
        <w:jc w:val="both"/>
        <w:rPr>
          <w:rFonts w:ascii="標楷體" w:eastAsia="標楷體" w:hAnsi="標楷體"/>
          <w:b/>
          <w:sz w:val="40"/>
          <w:szCs w:val="40"/>
        </w:rPr>
      </w:pPr>
    </w:p>
    <w:p w14:paraId="0630BD12" w14:textId="77777777" w:rsidR="00BA3BB9" w:rsidRPr="00F60CEC" w:rsidRDefault="00BA3BB9" w:rsidP="00C651AE">
      <w:pPr>
        <w:jc w:val="both"/>
        <w:rPr>
          <w:rFonts w:ascii="標楷體" w:eastAsia="標楷體" w:hAnsi="標楷體"/>
          <w:b/>
          <w:sz w:val="40"/>
          <w:szCs w:val="40"/>
        </w:rPr>
      </w:pPr>
    </w:p>
    <w:p w14:paraId="16D21D67" w14:textId="77777777" w:rsidR="00BA3BB9" w:rsidRPr="00F60CEC" w:rsidRDefault="00BA3BB9" w:rsidP="00C651AE">
      <w:pPr>
        <w:jc w:val="both"/>
        <w:rPr>
          <w:rFonts w:ascii="標楷體" w:eastAsia="標楷體" w:hAnsi="標楷體"/>
          <w:b/>
          <w:sz w:val="40"/>
          <w:szCs w:val="40"/>
        </w:rPr>
      </w:pPr>
    </w:p>
    <w:p w14:paraId="15BEC54C" w14:textId="77777777" w:rsidR="00BA3BB9" w:rsidRPr="00F60CEC" w:rsidRDefault="00BA3BB9" w:rsidP="00C651AE">
      <w:pPr>
        <w:jc w:val="both"/>
        <w:rPr>
          <w:rFonts w:ascii="標楷體" w:eastAsia="標楷體" w:hAnsi="標楷體"/>
          <w:b/>
          <w:sz w:val="40"/>
          <w:szCs w:val="40"/>
        </w:rPr>
      </w:pPr>
    </w:p>
    <w:p w14:paraId="52A3B605" w14:textId="77777777" w:rsidR="00BA3BB9" w:rsidRPr="00F60CEC" w:rsidRDefault="00BA3BB9" w:rsidP="00C651AE">
      <w:pPr>
        <w:jc w:val="both"/>
        <w:rPr>
          <w:rFonts w:ascii="標楷體" w:eastAsia="標楷體" w:hAnsi="標楷體"/>
          <w:b/>
          <w:sz w:val="40"/>
          <w:szCs w:val="40"/>
        </w:rPr>
      </w:pPr>
    </w:p>
    <w:p w14:paraId="6D8ACD9B" w14:textId="77777777" w:rsidR="00BA3BB9" w:rsidRPr="00F60CEC" w:rsidRDefault="00BA3BB9" w:rsidP="00C651AE">
      <w:pPr>
        <w:jc w:val="both"/>
        <w:rPr>
          <w:rFonts w:ascii="標楷體" w:eastAsia="標楷體" w:hAnsi="標楷體"/>
          <w:b/>
          <w:sz w:val="40"/>
          <w:szCs w:val="40"/>
        </w:rPr>
      </w:pPr>
      <w:r w:rsidRPr="00F60CEC">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33A7B89D" wp14:editId="44622099">
                <wp:simplePos x="0" y="0"/>
                <wp:positionH relativeFrom="column">
                  <wp:posOffset>676275</wp:posOffset>
                </wp:positionH>
                <wp:positionV relativeFrom="paragraph">
                  <wp:posOffset>18415</wp:posOffset>
                </wp:positionV>
                <wp:extent cx="4400550" cy="1533525"/>
                <wp:effectExtent l="0" t="0" r="4445" b="444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53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7182E70" w14:textId="77777777" w:rsidR="007D55F9" w:rsidRPr="004226F7" w:rsidRDefault="007D55F9" w:rsidP="00C627F2">
                            <w:pPr>
                              <w:pBdr>
                                <w:top w:val="thinThickSmallGap" w:sz="18" w:space="21" w:color="auto"/>
                                <w:left w:val="thinThickSmallGap" w:sz="18" w:space="4" w:color="auto"/>
                                <w:bottom w:val="thickThinSmallGap" w:sz="18" w:space="1" w:color="auto"/>
                                <w:right w:val="thickThinSmallGap" w:sz="18" w:space="4" w:color="auto"/>
                              </w:pBdr>
                              <w:spacing w:line="240" w:lineRule="auto"/>
                              <w:jc w:val="center"/>
                              <w:rPr>
                                <w:rFonts w:ascii="標楷體" w:eastAsia="標楷體" w:hAnsi="標楷體"/>
                                <w:b/>
                                <w:bCs/>
                                <w:sz w:val="48"/>
                              </w:rPr>
                            </w:pPr>
                            <w:r>
                              <w:rPr>
                                <w:rFonts w:ascii="標楷體" w:eastAsia="標楷體" w:hAnsi="標楷體" w:hint="eastAsia"/>
                                <w:b/>
                                <w:bCs/>
                                <w:sz w:val="48"/>
                              </w:rPr>
                              <w:t>桃園市蘆竹區公所</w:t>
                            </w:r>
                          </w:p>
                          <w:p w14:paraId="15BA47D2" w14:textId="77777777" w:rsidR="007D55F9" w:rsidRPr="004226F7" w:rsidRDefault="007D55F9" w:rsidP="00C627F2">
                            <w:pPr>
                              <w:pBdr>
                                <w:top w:val="thinThickSmallGap" w:sz="18" w:space="21" w:color="auto"/>
                                <w:left w:val="thinThickSmallGap" w:sz="18" w:space="4" w:color="auto"/>
                                <w:bottom w:val="thickThinSmallGap" w:sz="18" w:space="1" w:color="auto"/>
                                <w:right w:val="thickThinSmallGap" w:sz="18" w:space="4" w:color="auto"/>
                              </w:pBdr>
                              <w:spacing w:line="240" w:lineRule="auto"/>
                              <w:jc w:val="center"/>
                              <w:rPr>
                                <w:rFonts w:ascii="標楷體" w:eastAsia="標楷體" w:hAnsi="標楷體"/>
                                <w:b/>
                                <w:bCs/>
                                <w:sz w:val="48"/>
                              </w:rPr>
                            </w:pPr>
                            <w:r w:rsidRPr="004226F7">
                              <w:rPr>
                                <w:rFonts w:ascii="標楷體" w:eastAsia="標楷體" w:hAnsi="標楷體" w:hint="eastAsia"/>
                                <w:b/>
                                <w:bCs/>
                                <w:sz w:val="48"/>
                              </w:rPr>
                              <w:t>工作報告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7B89D" id="_x0000_t202" coordsize="21600,21600" o:spt="202" path="m,l,21600r21600,l21600,xe">
                <v:stroke joinstyle="miter"/>
                <v:path gradientshapeok="t" o:connecttype="rect"/>
              </v:shapetype>
              <v:shape id="文字方塊 1" o:spid="_x0000_s1026" type="#_x0000_t202" style="position:absolute;left:0;text-align:left;margin-left:53.25pt;margin-top:1.45pt;width:346.5pt;height:1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" filled="f" stroked="f" strokeweight="1pt">
                <v:textbox>
                  <w:txbxContent>
                    <w:p w14:paraId="17182E70" w14:textId="77777777" w:rsidR="007D55F9" w:rsidRPr="004226F7" w:rsidRDefault="007D55F9" w:rsidP="00C627F2">
                      <w:pPr>
                        <w:pBdr>
                          <w:top w:val="thinThickSmallGap" w:sz="18" w:space="21" w:color="auto"/>
                          <w:left w:val="thinThickSmallGap" w:sz="18" w:space="4" w:color="auto"/>
                          <w:bottom w:val="thickThinSmallGap" w:sz="18" w:space="1" w:color="auto"/>
                          <w:right w:val="thickThinSmallGap" w:sz="18" w:space="4" w:color="auto"/>
                        </w:pBdr>
                        <w:spacing w:line="240" w:lineRule="auto"/>
                        <w:jc w:val="center"/>
                        <w:rPr>
                          <w:rFonts w:ascii="標楷體" w:eastAsia="標楷體" w:hAnsi="標楷體"/>
                          <w:b/>
                          <w:bCs/>
                          <w:sz w:val="48"/>
                        </w:rPr>
                      </w:pPr>
                      <w:r>
                        <w:rPr>
                          <w:rFonts w:ascii="標楷體" w:eastAsia="標楷體" w:hAnsi="標楷體" w:hint="eastAsia"/>
                          <w:b/>
                          <w:bCs/>
                          <w:sz w:val="48"/>
                        </w:rPr>
                        <w:t>桃園市蘆竹區公所</w:t>
                      </w:r>
                    </w:p>
                    <w:p w14:paraId="15BA47D2" w14:textId="77777777" w:rsidR="007D55F9" w:rsidRPr="004226F7" w:rsidRDefault="007D55F9" w:rsidP="00C627F2">
                      <w:pPr>
                        <w:pBdr>
                          <w:top w:val="thinThickSmallGap" w:sz="18" w:space="21" w:color="auto"/>
                          <w:left w:val="thinThickSmallGap" w:sz="18" w:space="4" w:color="auto"/>
                          <w:bottom w:val="thickThinSmallGap" w:sz="18" w:space="1" w:color="auto"/>
                          <w:right w:val="thickThinSmallGap" w:sz="18" w:space="4" w:color="auto"/>
                        </w:pBdr>
                        <w:spacing w:line="240" w:lineRule="auto"/>
                        <w:jc w:val="center"/>
                        <w:rPr>
                          <w:rFonts w:ascii="標楷體" w:eastAsia="標楷體" w:hAnsi="標楷體"/>
                          <w:b/>
                          <w:bCs/>
                          <w:sz w:val="48"/>
                        </w:rPr>
                      </w:pPr>
                      <w:r w:rsidRPr="004226F7">
                        <w:rPr>
                          <w:rFonts w:ascii="標楷體" w:eastAsia="標楷體" w:hAnsi="標楷體" w:hint="eastAsia"/>
                          <w:b/>
                          <w:bCs/>
                          <w:sz w:val="48"/>
                        </w:rPr>
                        <w:t>工作報告</w:t>
                      </w:r>
                    </w:p>
                  </w:txbxContent>
                </v:textbox>
              </v:shape>
            </w:pict>
          </mc:Fallback>
        </mc:AlternateContent>
      </w:r>
    </w:p>
    <w:p w14:paraId="00FEB3D1" w14:textId="77777777" w:rsidR="00BA3BB9" w:rsidRPr="00F60CEC" w:rsidRDefault="00BA3BB9" w:rsidP="00C651AE">
      <w:pPr>
        <w:jc w:val="both"/>
        <w:rPr>
          <w:rFonts w:ascii="標楷體" w:eastAsia="標楷體" w:hAnsi="標楷體"/>
          <w:b/>
          <w:sz w:val="40"/>
          <w:szCs w:val="40"/>
        </w:rPr>
      </w:pPr>
    </w:p>
    <w:p w14:paraId="4644F9D2" w14:textId="77777777" w:rsidR="00BA3BB9" w:rsidRPr="00F60CEC" w:rsidRDefault="00BA3BB9" w:rsidP="00C651AE">
      <w:pPr>
        <w:jc w:val="both"/>
        <w:rPr>
          <w:rFonts w:ascii="標楷體" w:eastAsia="標楷體" w:hAnsi="標楷體"/>
          <w:b/>
          <w:sz w:val="40"/>
          <w:szCs w:val="40"/>
        </w:rPr>
      </w:pPr>
    </w:p>
    <w:p w14:paraId="5F30BD2A" w14:textId="77777777" w:rsidR="00BA3BB9" w:rsidRPr="00F60CEC" w:rsidRDefault="00BA3BB9" w:rsidP="00C651AE">
      <w:pPr>
        <w:jc w:val="both"/>
        <w:rPr>
          <w:rFonts w:ascii="標楷體" w:eastAsia="標楷體" w:hAnsi="標楷體"/>
          <w:b/>
          <w:sz w:val="40"/>
          <w:szCs w:val="40"/>
        </w:rPr>
      </w:pPr>
    </w:p>
    <w:p w14:paraId="6BD5CB52" w14:textId="77777777" w:rsidR="00BA3BB9" w:rsidRPr="00F60CEC" w:rsidRDefault="00BA3BB9" w:rsidP="00C651AE">
      <w:pPr>
        <w:jc w:val="both"/>
        <w:rPr>
          <w:rFonts w:ascii="標楷體" w:eastAsia="標楷體" w:hAnsi="標楷體"/>
          <w:b/>
          <w:sz w:val="40"/>
          <w:szCs w:val="40"/>
        </w:rPr>
      </w:pPr>
    </w:p>
    <w:p w14:paraId="03E60B8B" w14:textId="77777777" w:rsidR="00BA3BB9" w:rsidRPr="00F60CEC" w:rsidRDefault="00BA3BB9" w:rsidP="00C651AE">
      <w:pPr>
        <w:jc w:val="both"/>
        <w:rPr>
          <w:rFonts w:ascii="標楷體" w:eastAsia="標楷體" w:hAnsi="標楷體"/>
          <w:b/>
          <w:sz w:val="40"/>
          <w:szCs w:val="40"/>
        </w:rPr>
      </w:pPr>
    </w:p>
    <w:p w14:paraId="2B5585A0" w14:textId="77777777" w:rsidR="00BA3BB9" w:rsidRPr="00F60CEC" w:rsidRDefault="00BA3BB9" w:rsidP="00C651AE">
      <w:pPr>
        <w:jc w:val="both"/>
        <w:rPr>
          <w:rFonts w:ascii="標楷體" w:eastAsia="標楷體" w:hAnsi="標楷體"/>
          <w:b/>
          <w:sz w:val="40"/>
          <w:szCs w:val="40"/>
        </w:rPr>
      </w:pPr>
    </w:p>
    <w:p w14:paraId="0AF41276" w14:textId="77777777" w:rsidR="00BA3BB9" w:rsidRPr="00F60CEC" w:rsidRDefault="00BA3BB9" w:rsidP="00C651AE">
      <w:pPr>
        <w:jc w:val="both"/>
        <w:rPr>
          <w:rFonts w:ascii="標楷體" w:eastAsia="標楷體" w:hAnsi="標楷體"/>
          <w:b/>
          <w:sz w:val="40"/>
          <w:szCs w:val="40"/>
        </w:rPr>
      </w:pPr>
    </w:p>
    <w:p w14:paraId="5074E958" w14:textId="77777777" w:rsidR="00BA3BB9" w:rsidRPr="00F60CEC" w:rsidRDefault="00BA3BB9" w:rsidP="00C651AE">
      <w:pPr>
        <w:jc w:val="both"/>
        <w:rPr>
          <w:rFonts w:ascii="標楷體" w:eastAsia="標楷體" w:hAnsi="標楷體"/>
          <w:b/>
          <w:sz w:val="40"/>
          <w:szCs w:val="40"/>
        </w:rPr>
      </w:pPr>
    </w:p>
    <w:p w14:paraId="3028C2D1" w14:textId="77777777" w:rsidR="00BA3BB9" w:rsidRPr="00F60CEC" w:rsidRDefault="00BA3BB9" w:rsidP="00C651AE">
      <w:pPr>
        <w:jc w:val="both"/>
        <w:rPr>
          <w:rFonts w:ascii="標楷體" w:eastAsia="標楷體" w:hAnsi="標楷體"/>
          <w:b/>
          <w:sz w:val="40"/>
          <w:szCs w:val="40"/>
        </w:rPr>
      </w:pPr>
    </w:p>
    <w:p w14:paraId="26C68A58" w14:textId="77777777" w:rsidR="00BA3BB9" w:rsidRPr="00F60CEC" w:rsidRDefault="00BA3BB9" w:rsidP="00C651AE">
      <w:pPr>
        <w:jc w:val="both"/>
        <w:rPr>
          <w:rFonts w:ascii="標楷體" w:eastAsia="標楷體" w:hAnsi="標楷體"/>
          <w:b/>
          <w:sz w:val="40"/>
          <w:szCs w:val="40"/>
        </w:rPr>
      </w:pPr>
    </w:p>
    <w:p w14:paraId="29B61136" w14:textId="77777777" w:rsidR="00BA3BB9" w:rsidRPr="00F60CEC" w:rsidRDefault="00BA3BB9" w:rsidP="00C651AE">
      <w:pPr>
        <w:jc w:val="both"/>
        <w:rPr>
          <w:rFonts w:ascii="標楷體" w:eastAsia="標楷體" w:hAnsi="標楷體"/>
          <w:b/>
          <w:sz w:val="40"/>
          <w:szCs w:val="40"/>
        </w:rPr>
      </w:pPr>
    </w:p>
    <w:p w14:paraId="48BF03C8" w14:textId="77777777" w:rsidR="00BA3BB9" w:rsidRPr="00F60CEC" w:rsidRDefault="00BA3BB9" w:rsidP="00C651AE">
      <w:pPr>
        <w:jc w:val="both"/>
        <w:rPr>
          <w:rFonts w:ascii="標楷體" w:eastAsia="標楷體" w:hAnsi="標楷體"/>
          <w:b/>
          <w:sz w:val="40"/>
          <w:szCs w:val="40"/>
        </w:rPr>
      </w:pPr>
    </w:p>
    <w:p w14:paraId="6300EE37" w14:textId="77777777" w:rsidR="00BA3BB9" w:rsidRPr="00F60CEC" w:rsidRDefault="00BA3BB9" w:rsidP="00C651AE">
      <w:pPr>
        <w:jc w:val="both"/>
        <w:rPr>
          <w:rFonts w:ascii="標楷體" w:eastAsia="標楷體" w:hAnsi="標楷體"/>
          <w:b/>
          <w:sz w:val="40"/>
          <w:szCs w:val="40"/>
        </w:rPr>
      </w:pPr>
    </w:p>
    <w:p w14:paraId="35BF96A9" w14:textId="77777777" w:rsidR="00BA3BB9" w:rsidRPr="00F60CEC" w:rsidRDefault="00BA3BB9" w:rsidP="00C651AE">
      <w:pPr>
        <w:jc w:val="both"/>
        <w:rPr>
          <w:rFonts w:ascii="標楷體" w:eastAsia="標楷體" w:hAnsi="標楷體"/>
          <w:b/>
          <w:sz w:val="40"/>
          <w:szCs w:val="40"/>
        </w:rPr>
      </w:pPr>
    </w:p>
    <w:p w14:paraId="1203B3B4" w14:textId="5CA5689F" w:rsidR="00BA3BB9" w:rsidRPr="00F60CEC" w:rsidRDefault="00BA3BB9" w:rsidP="00D117C1">
      <w:pPr>
        <w:spacing w:line="240" w:lineRule="auto"/>
        <w:jc w:val="center"/>
        <w:rPr>
          <w:rFonts w:ascii="標楷體" w:eastAsia="標楷體" w:hAnsi="標楷體"/>
          <w:b/>
          <w:bCs/>
          <w:sz w:val="36"/>
        </w:rPr>
      </w:pPr>
      <w:r w:rsidRPr="00F60CEC">
        <w:rPr>
          <w:rFonts w:ascii="標楷體" w:eastAsia="標楷體" w:hAnsi="標楷體" w:hint="eastAsia"/>
          <w:b/>
          <w:bCs/>
          <w:sz w:val="36"/>
        </w:rPr>
        <w:t xml:space="preserve">報告人：區長 </w:t>
      </w:r>
      <w:r w:rsidR="00757012" w:rsidRPr="00F60CEC">
        <w:rPr>
          <w:rFonts w:ascii="標楷體" w:eastAsia="標楷體" w:hAnsi="標楷體" w:hint="eastAsia"/>
          <w:b/>
          <w:bCs/>
          <w:sz w:val="36"/>
        </w:rPr>
        <w:t>蔡志揚</w:t>
      </w:r>
    </w:p>
    <w:p w14:paraId="3311BFDB" w14:textId="758355AA" w:rsidR="00BA3BB9" w:rsidRPr="00F60CEC" w:rsidRDefault="00BA3BB9" w:rsidP="00D117C1">
      <w:pPr>
        <w:pStyle w:val="af3"/>
        <w:jc w:val="center"/>
        <w:rPr>
          <w:rFonts w:ascii="標楷體" w:eastAsia="標楷體" w:hAnsi="標楷體"/>
        </w:rPr>
      </w:pPr>
      <w:r w:rsidRPr="00F60CEC">
        <w:rPr>
          <w:rFonts w:ascii="標楷體" w:eastAsia="標楷體" w:hAnsi="標楷體" w:hint="eastAsia"/>
        </w:rPr>
        <w:t>中華民國</w:t>
      </w:r>
      <w:r w:rsidR="00713876" w:rsidRPr="00F60CEC">
        <w:rPr>
          <w:rFonts w:ascii="標楷體" w:eastAsia="標楷體" w:hAnsi="標楷體" w:hint="eastAsia"/>
        </w:rPr>
        <w:t>1</w:t>
      </w:r>
      <w:r w:rsidR="00221603">
        <w:rPr>
          <w:rFonts w:ascii="標楷體" w:eastAsia="標楷體" w:hAnsi="標楷體"/>
        </w:rPr>
        <w:t>10</w:t>
      </w:r>
      <w:r w:rsidRPr="00F60CEC">
        <w:rPr>
          <w:rFonts w:ascii="標楷體" w:eastAsia="標楷體" w:hAnsi="標楷體" w:hint="eastAsia"/>
        </w:rPr>
        <w:t>年</w:t>
      </w:r>
      <w:r w:rsidR="00221603">
        <w:rPr>
          <w:rFonts w:ascii="標楷體" w:eastAsia="標楷體" w:hAnsi="標楷體"/>
        </w:rPr>
        <w:t>2</w:t>
      </w:r>
      <w:r w:rsidRPr="00F60CEC">
        <w:rPr>
          <w:rFonts w:ascii="標楷體" w:eastAsia="標楷體" w:hAnsi="標楷體" w:hint="eastAsia"/>
        </w:rPr>
        <w:t>月</w:t>
      </w:r>
    </w:p>
    <w:p w14:paraId="4AFA08A1" w14:textId="77777777" w:rsidR="00CE16F7" w:rsidRPr="00F60CEC" w:rsidRDefault="00CE16F7" w:rsidP="00C651AE">
      <w:pPr>
        <w:snapToGrid w:val="0"/>
        <w:spacing w:line="440" w:lineRule="atLeast"/>
        <w:ind w:leftChars="500" w:left="1200" w:rightChars="500" w:right="1200"/>
        <w:jc w:val="both"/>
        <w:rPr>
          <w:rFonts w:ascii="標楷體" w:eastAsia="標楷體" w:hAnsi="標楷體"/>
          <w:b/>
          <w:sz w:val="40"/>
          <w:szCs w:val="40"/>
        </w:rPr>
      </w:pPr>
      <w:r w:rsidRPr="00F60CEC">
        <w:rPr>
          <w:rFonts w:ascii="標楷體" w:eastAsia="標楷體" w:hAnsi="標楷體" w:hint="eastAsia"/>
          <w:b/>
          <w:sz w:val="40"/>
          <w:szCs w:val="40"/>
        </w:rPr>
        <w:lastRenderedPageBreak/>
        <w:t>目錄</w:t>
      </w:r>
    </w:p>
    <w:p w14:paraId="7529DAAF" w14:textId="77777777" w:rsidR="00CE16F7" w:rsidRPr="00F60CEC" w:rsidRDefault="00CE16F7" w:rsidP="00C651AE">
      <w:pPr>
        <w:tabs>
          <w:tab w:val="left" w:leader="dot" w:pos="8040"/>
          <w:tab w:val="right" w:pos="8520"/>
        </w:tabs>
        <w:snapToGrid w:val="0"/>
        <w:spacing w:beforeLines="50" w:before="180" w:afterLines="50" w:after="180" w:line="440" w:lineRule="atLeast"/>
        <w:ind w:leftChars="100" w:left="240"/>
        <w:jc w:val="both"/>
        <w:rPr>
          <w:rFonts w:ascii="標楷體" w:eastAsia="標楷體" w:hAnsi="標楷體" w:cs="Arial Unicode MS"/>
          <w:sz w:val="32"/>
          <w:szCs w:val="32"/>
        </w:rPr>
      </w:pPr>
      <w:r w:rsidRPr="00F60CEC">
        <w:rPr>
          <w:rFonts w:ascii="標楷體" w:eastAsia="標楷體" w:hAnsi="標楷體" w:hint="eastAsia"/>
          <w:sz w:val="32"/>
          <w:szCs w:val="32"/>
        </w:rPr>
        <w:t xml:space="preserve">前言 </w:t>
      </w:r>
      <w:r w:rsidRPr="00F60CEC">
        <w:rPr>
          <w:rFonts w:ascii="標楷體" w:eastAsia="標楷體" w:hAnsi="標楷體" w:hint="eastAsia"/>
          <w:sz w:val="32"/>
          <w:szCs w:val="32"/>
        </w:rPr>
        <w:tab/>
      </w:r>
      <w:r w:rsidRPr="00F60CEC">
        <w:rPr>
          <w:rFonts w:ascii="標楷體" w:eastAsia="標楷體" w:hAnsi="標楷體" w:cs="Arial Unicode MS" w:hint="eastAsia"/>
          <w:sz w:val="32"/>
          <w:szCs w:val="32"/>
        </w:rPr>
        <w:tab/>
        <w:t>7-2</w:t>
      </w:r>
    </w:p>
    <w:p w14:paraId="75E4EB54" w14:textId="51329C8E" w:rsidR="00A736E6" w:rsidRPr="00F60CEC" w:rsidRDefault="00A736E6" w:rsidP="00A736E6">
      <w:pPr>
        <w:tabs>
          <w:tab w:val="left" w:leader="dot" w:pos="8040"/>
          <w:tab w:val="right" w:pos="8520"/>
        </w:tabs>
        <w:snapToGrid w:val="0"/>
        <w:spacing w:beforeLines="50" w:before="180" w:afterLines="50" w:after="180" w:line="440" w:lineRule="atLeast"/>
        <w:jc w:val="both"/>
        <w:rPr>
          <w:rFonts w:ascii="標楷體" w:eastAsia="標楷體" w:hAnsi="標楷體" w:cs="Arial Unicode MS"/>
          <w:sz w:val="32"/>
          <w:szCs w:val="32"/>
        </w:rPr>
      </w:pPr>
      <w:r w:rsidRPr="00F60CEC">
        <w:rPr>
          <w:rFonts w:ascii="標楷體" w:eastAsia="標楷體" w:hAnsi="標楷體" w:hint="eastAsia"/>
          <w:sz w:val="32"/>
          <w:szCs w:val="32"/>
        </w:rPr>
        <w:t xml:space="preserve">壹、現階段重要工作執行情形 </w:t>
      </w:r>
      <w:r w:rsidRPr="00F60CEC">
        <w:rPr>
          <w:rFonts w:ascii="標楷體" w:eastAsia="標楷體" w:hAnsi="標楷體" w:hint="eastAsia"/>
          <w:sz w:val="32"/>
          <w:szCs w:val="32"/>
        </w:rPr>
        <w:tab/>
      </w:r>
      <w:r w:rsidRPr="00F60CEC">
        <w:rPr>
          <w:rFonts w:ascii="標楷體" w:eastAsia="標楷體" w:hAnsi="標楷體" w:cs="Arial Unicode MS" w:hint="eastAsia"/>
          <w:sz w:val="32"/>
          <w:szCs w:val="32"/>
        </w:rPr>
        <w:tab/>
        <w:t>7-</w:t>
      </w:r>
      <w:r w:rsidR="005059D9">
        <w:rPr>
          <w:rFonts w:ascii="標楷體" w:eastAsia="標楷體" w:hAnsi="標楷體" w:cs="Arial Unicode MS" w:hint="eastAsia"/>
          <w:sz w:val="32"/>
          <w:szCs w:val="32"/>
        </w:rPr>
        <w:t>4</w:t>
      </w:r>
    </w:p>
    <w:p w14:paraId="6A24DABE" w14:textId="770AD53C" w:rsidR="00A736E6" w:rsidRPr="00F60CEC" w:rsidRDefault="00A736E6" w:rsidP="00A736E6">
      <w:pPr>
        <w:tabs>
          <w:tab w:val="left" w:leader="dot" w:pos="8040"/>
          <w:tab w:val="right" w:pos="8520"/>
        </w:tabs>
        <w:snapToGrid w:val="0"/>
        <w:spacing w:beforeLines="50" w:before="180" w:afterLines="50" w:after="180" w:line="440" w:lineRule="atLeast"/>
        <w:ind w:leftChars="100" w:left="240"/>
        <w:jc w:val="both"/>
        <w:rPr>
          <w:rFonts w:ascii="標楷體" w:eastAsia="標楷體" w:hAnsi="標楷體" w:cs="Arial Unicode MS"/>
          <w:sz w:val="32"/>
          <w:szCs w:val="32"/>
        </w:rPr>
      </w:pPr>
      <w:r w:rsidRPr="00F60CEC">
        <w:rPr>
          <w:rFonts w:ascii="標楷體" w:eastAsia="標楷體" w:hAnsi="標楷體" w:hint="eastAsia"/>
          <w:sz w:val="32"/>
          <w:szCs w:val="32"/>
        </w:rPr>
        <w:t>(</w:t>
      </w:r>
      <w:proofErr w:type="gramStart"/>
      <w:r w:rsidRPr="00F60CEC">
        <w:rPr>
          <w:rFonts w:ascii="標楷體" w:eastAsia="標楷體" w:hAnsi="標楷體" w:hint="eastAsia"/>
          <w:sz w:val="32"/>
          <w:szCs w:val="32"/>
        </w:rPr>
        <w:t>一</w:t>
      </w:r>
      <w:proofErr w:type="gramEnd"/>
      <w:r w:rsidRPr="00F60CEC">
        <w:rPr>
          <w:rFonts w:ascii="標楷體" w:eastAsia="標楷體" w:hAnsi="標楷體" w:hint="eastAsia"/>
          <w:sz w:val="32"/>
          <w:szCs w:val="32"/>
        </w:rPr>
        <w:t>)民政業務</w:t>
      </w:r>
      <w:r w:rsidRPr="00F60CEC">
        <w:rPr>
          <w:rFonts w:ascii="標楷體" w:eastAsia="標楷體" w:hAnsi="標楷體" w:hint="eastAsia"/>
          <w:sz w:val="32"/>
          <w:szCs w:val="32"/>
        </w:rPr>
        <w:tab/>
      </w:r>
      <w:r w:rsidRPr="00F60CEC">
        <w:rPr>
          <w:rFonts w:ascii="標楷體" w:eastAsia="標楷體" w:hAnsi="標楷體" w:cs="Arial Unicode MS" w:hint="eastAsia"/>
          <w:sz w:val="32"/>
          <w:szCs w:val="32"/>
        </w:rPr>
        <w:tab/>
        <w:t>7-</w:t>
      </w:r>
      <w:r w:rsidR="005059D9">
        <w:rPr>
          <w:rFonts w:ascii="標楷體" w:eastAsia="標楷體" w:hAnsi="標楷體" w:cs="Arial Unicode MS" w:hint="eastAsia"/>
          <w:sz w:val="32"/>
          <w:szCs w:val="32"/>
        </w:rPr>
        <w:t>4</w:t>
      </w:r>
    </w:p>
    <w:p w14:paraId="22E89426" w14:textId="6C3DC07B" w:rsidR="00A736E6" w:rsidRPr="00F60CEC" w:rsidRDefault="00A736E6" w:rsidP="00A736E6">
      <w:pPr>
        <w:tabs>
          <w:tab w:val="left" w:leader="dot" w:pos="8040"/>
          <w:tab w:val="right" w:pos="8520"/>
        </w:tabs>
        <w:snapToGrid w:val="0"/>
        <w:spacing w:beforeLines="50" w:before="180" w:afterLines="50" w:after="180" w:line="440" w:lineRule="atLeast"/>
        <w:ind w:leftChars="100" w:left="240"/>
        <w:jc w:val="both"/>
        <w:rPr>
          <w:rFonts w:ascii="標楷體" w:eastAsia="標楷體" w:hAnsi="標楷體" w:cs="Arial Unicode MS"/>
          <w:sz w:val="32"/>
          <w:szCs w:val="32"/>
        </w:rPr>
      </w:pPr>
      <w:r w:rsidRPr="00F60CEC">
        <w:rPr>
          <w:rFonts w:ascii="標楷體" w:eastAsia="標楷體" w:hAnsi="標楷體" w:hint="eastAsia"/>
          <w:sz w:val="32"/>
          <w:szCs w:val="32"/>
        </w:rPr>
        <w:t>(二)社政業務</w:t>
      </w:r>
      <w:r w:rsidRPr="00F60CEC">
        <w:rPr>
          <w:rFonts w:ascii="標楷體" w:eastAsia="標楷體" w:hAnsi="標楷體" w:hint="eastAsia"/>
          <w:sz w:val="32"/>
          <w:szCs w:val="32"/>
        </w:rPr>
        <w:tab/>
      </w:r>
      <w:r w:rsidRPr="00F60CEC">
        <w:rPr>
          <w:rFonts w:ascii="標楷體" w:eastAsia="標楷體" w:hAnsi="標楷體" w:cs="Arial Unicode MS" w:hint="eastAsia"/>
          <w:sz w:val="32"/>
          <w:szCs w:val="32"/>
        </w:rPr>
        <w:tab/>
        <w:t>7-</w:t>
      </w:r>
      <w:r w:rsidR="005059D9">
        <w:rPr>
          <w:rFonts w:ascii="標楷體" w:eastAsia="標楷體" w:hAnsi="標楷體" w:cs="Arial Unicode MS" w:hint="eastAsia"/>
          <w:sz w:val="32"/>
          <w:szCs w:val="32"/>
        </w:rPr>
        <w:t>7</w:t>
      </w:r>
    </w:p>
    <w:p w14:paraId="4F884993" w14:textId="495D231A" w:rsidR="00A736E6" w:rsidRPr="00F60CEC" w:rsidRDefault="00A736E6" w:rsidP="00A736E6">
      <w:pPr>
        <w:tabs>
          <w:tab w:val="left" w:leader="dot" w:pos="8040"/>
          <w:tab w:val="right" w:pos="8520"/>
        </w:tabs>
        <w:snapToGrid w:val="0"/>
        <w:spacing w:beforeLines="50" w:before="180" w:afterLines="50" w:after="180" w:line="440" w:lineRule="atLeast"/>
        <w:ind w:leftChars="100" w:left="240"/>
        <w:jc w:val="both"/>
        <w:rPr>
          <w:rFonts w:ascii="標楷體" w:eastAsia="標楷體" w:hAnsi="標楷體"/>
          <w:sz w:val="32"/>
          <w:szCs w:val="32"/>
        </w:rPr>
      </w:pPr>
      <w:r w:rsidRPr="00F60CEC">
        <w:rPr>
          <w:rFonts w:ascii="標楷體" w:eastAsia="標楷體" w:hAnsi="標楷體" w:hint="eastAsia"/>
          <w:sz w:val="32"/>
          <w:szCs w:val="32"/>
        </w:rPr>
        <w:t>(三)工務業務</w:t>
      </w:r>
      <w:r w:rsidRPr="00F60CEC">
        <w:rPr>
          <w:rFonts w:ascii="標楷體" w:eastAsia="標楷體" w:hAnsi="標楷體" w:hint="eastAsia"/>
          <w:sz w:val="32"/>
          <w:szCs w:val="32"/>
        </w:rPr>
        <w:tab/>
      </w:r>
      <w:r w:rsidRPr="00F60CEC">
        <w:rPr>
          <w:rFonts w:ascii="標楷體" w:eastAsia="標楷體" w:hAnsi="標楷體" w:cs="Arial Unicode MS" w:hint="eastAsia"/>
          <w:sz w:val="32"/>
          <w:szCs w:val="32"/>
        </w:rPr>
        <w:tab/>
        <w:t>7-1</w:t>
      </w:r>
      <w:r w:rsidR="005059D9">
        <w:rPr>
          <w:rFonts w:ascii="標楷體" w:eastAsia="標楷體" w:hAnsi="標楷體" w:cs="Arial Unicode MS" w:hint="eastAsia"/>
          <w:sz w:val="32"/>
          <w:szCs w:val="32"/>
        </w:rPr>
        <w:t>2</w:t>
      </w:r>
    </w:p>
    <w:p w14:paraId="3A7B6917" w14:textId="7070925B" w:rsidR="00A736E6" w:rsidRPr="00F60CEC" w:rsidRDefault="00A736E6" w:rsidP="00A736E6">
      <w:pPr>
        <w:tabs>
          <w:tab w:val="left" w:leader="dot" w:pos="8040"/>
          <w:tab w:val="right" w:pos="8520"/>
        </w:tabs>
        <w:snapToGrid w:val="0"/>
        <w:spacing w:beforeLines="50" w:before="180" w:afterLines="50" w:after="180" w:line="440" w:lineRule="atLeast"/>
        <w:ind w:leftChars="100" w:left="240"/>
        <w:jc w:val="both"/>
        <w:rPr>
          <w:rFonts w:ascii="標楷體" w:eastAsia="標楷體" w:hAnsi="標楷體" w:cs="Arial Unicode MS"/>
          <w:sz w:val="32"/>
          <w:szCs w:val="32"/>
        </w:rPr>
      </w:pPr>
      <w:r w:rsidRPr="00F60CEC">
        <w:rPr>
          <w:rFonts w:ascii="標楷體" w:eastAsia="標楷體" w:hAnsi="標楷體" w:hint="eastAsia"/>
          <w:sz w:val="32"/>
          <w:szCs w:val="32"/>
        </w:rPr>
        <w:t>(四)農經業務</w:t>
      </w:r>
      <w:r w:rsidRPr="00F60CEC">
        <w:rPr>
          <w:rFonts w:ascii="標楷體" w:eastAsia="標楷體" w:hAnsi="標楷體" w:hint="eastAsia"/>
          <w:sz w:val="32"/>
          <w:szCs w:val="32"/>
        </w:rPr>
        <w:tab/>
      </w:r>
      <w:r w:rsidRPr="00F60CEC">
        <w:rPr>
          <w:rFonts w:ascii="標楷體" w:eastAsia="標楷體" w:hAnsi="標楷體" w:cs="Arial Unicode MS" w:hint="eastAsia"/>
          <w:sz w:val="32"/>
          <w:szCs w:val="32"/>
        </w:rPr>
        <w:tab/>
      </w:r>
      <w:r w:rsidR="001F198A" w:rsidRPr="00F60CEC">
        <w:rPr>
          <w:rFonts w:ascii="標楷體" w:eastAsia="標楷體" w:hAnsi="標楷體" w:cs="Arial Unicode MS" w:hint="eastAsia"/>
          <w:sz w:val="32"/>
          <w:szCs w:val="32"/>
        </w:rPr>
        <w:t>7-1</w:t>
      </w:r>
      <w:r w:rsidR="00B95427">
        <w:rPr>
          <w:rFonts w:ascii="標楷體" w:eastAsia="標楷體" w:hAnsi="標楷體" w:cs="Arial Unicode MS" w:hint="eastAsia"/>
          <w:sz w:val="32"/>
          <w:szCs w:val="32"/>
        </w:rPr>
        <w:t>4</w:t>
      </w:r>
    </w:p>
    <w:p w14:paraId="2B7B6548" w14:textId="12B04564" w:rsidR="00A736E6" w:rsidRPr="00F60CEC" w:rsidRDefault="00A736E6" w:rsidP="00A736E6">
      <w:pPr>
        <w:tabs>
          <w:tab w:val="left" w:leader="dot" w:pos="8040"/>
          <w:tab w:val="right" w:pos="8520"/>
        </w:tabs>
        <w:snapToGrid w:val="0"/>
        <w:spacing w:beforeLines="50" w:before="180" w:afterLines="50" w:after="180" w:line="440" w:lineRule="atLeast"/>
        <w:ind w:leftChars="100" w:left="240"/>
        <w:jc w:val="both"/>
        <w:rPr>
          <w:rFonts w:ascii="標楷體" w:eastAsia="標楷體" w:hAnsi="標楷體"/>
          <w:sz w:val="32"/>
          <w:szCs w:val="32"/>
        </w:rPr>
      </w:pPr>
      <w:r w:rsidRPr="00F60CEC">
        <w:rPr>
          <w:rFonts w:ascii="標楷體" w:eastAsia="標楷體" w:hAnsi="標楷體" w:hint="eastAsia"/>
          <w:sz w:val="32"/>
          <w:szCs w:val="32"/>
        </w:rPr>
        <w:t>(五)人文業務</w:t>
      </w:r>
      <w:r w:rsidRPr="00F60CEC">
        <w:rPr>
          <w:rFonts w:ascii="標楷體" w:eastAsia="標楷體" w:hAnsi="標楷體" w:hint="eastAsia"/>
          <w:sz w:val="32"/>
          <w:szCs w:val="32"/>
        </w:rPr>
        <w:tab/>
      </w:r>
      <w:r w:rsidRPr="00F60CEC">
        <w:rPr>
          <w:rFonts w:ascii="標楷體" w:eastAsia="標楷體" w:hAnsi="標楷體" w:hint="eastAsia"/>
          <w:sz w:val="32"/>
          <w:szCs w:val="32"/>
        </w:rPr>
        <w:tab/>
      </w:r>
      <w:r w:rsidRPr="00F60CEC">
        <w:rPr>
          <w:rFonts w:ascii="標楷體" w:eastAsia="標楷體" w:hAnsi="標楷體" w:cs="Arial Unicode MS" w:hint="eastAsia"/>
          <w:sz w:val="32"/>
          <w:szCs w:val="32"/>
        </w:rPr>
        <w:t>7-</w:t>
      </w:r>
      <w:r w:rsidR="00B06B33">
        <w:rPr>
          <w:rFonts w:ascii="標楷體" w:eastAsia="標楷體" w:hAnsi="標楷體" w:cs="Arial Unicode MS" w:hint="eastAsia"/>
          <w:sz w:val="32"/>
          <w:szCs w:val="32"/>
        </w:rPr>
        <w:t>1</w:t>
      </w:r>
      <w:r w:rsidR="00B95427">
        <w:rPr>
          <w:rFonts w:ascii="標楷體" w:eastAsia="標楷體" w:hAnsi="標楷體" w:cs="Arial Unicode MS" w:hint="eastAsia"/>
          <w:sz w:val="32"/>
          <w:szCs w:val="32"/>
        </w:rPr>
        <w:t>7</w:t>
      </w:r>
    </w:p>
    <w:p w14:paraId="37E95166" w14:textId="1C1EC960" w:rsidR="00A736E6" w:rsidRPr="00F60CEC" w:rsidRDefault="00A736E6" w:rsidP="00A736E6">
      <w:pPr>
        <w:tabs>
          <w:tab w:val="left" w:leader="dot" w:pos="8040"/>
          <w:tab w:val="right" w:pos="8520"/>
        </w:tabs>
        <w:snapToGrid w:val="0"/>
        <w:spacing w:beforeLines="50" w:before="180" w:afterLines="50" w:after="180" w:line="440" w:lineRule="atLeast"/>
        <w:jc w:val="both"/>
        <w:rPr>
          <w:rFonts w:ascii="標楷體" w:eastAsia="標楷體" w:hAnsi="標楷體"/>
          <w:sz w:val="32"/>
          <w:szCs w:val="32"/>
        </w:rPr>
      </w:pPr>
      <w:r w:rsidRPr="00F60CEC">
        <w:rPr>
          <w:rFonts w:ascii="標楷體" w:eastAsia="標楷體" w:hAnsi="標楷體" w:hint="eastAsia"/>
          <w:sz w:val="32"/>
          <w:szCs w:val="32"/>
        </w:rPr>
        <w:t xml:space="preserve">貳、未來努力方向 </w:t>
      </w:r>
      <w:r w:rsidRPr="00F60CEC">
        <w:rPr>
          <w:rFonts w:ascii="標楷體" w:eastAsia="標楷體" w:hAnsi="標楷體" w:hint="eastAsia"/>
          <w:sz w:val="32"/>
          <w:szCs w:val="32"/>
        </w:rPr>
        <w:tab/>
      </w:r>
      <w:r w:rsidRPr="00F60CEC">
        <w:rPr>
          <w:rFonts w:ascii="標楷體" w:eastAsia="標楷體" w:hAnsi="標楷體" w:hint="eastAsia"/>
          <w:sz w:val="32"/>
          <w:szCs w:val="32"/>
        </w:rPr>
        <w:tab/>
      </w:r>
      <w:r w:rsidRPr="00F60CEC">
        <w:rPr>
          <w:rFonts w:ascii="標楷體" w:eastAsia="標楷體" w:hAnsi="標楷體" w:cs="Arial Unicode MS" w:hint="eastAsia"/>
          <w:sz w:val="32"/>
          <w:szCs w:val="32"/>
        </w:rPr>
        <w:t>7-</w:t>
      </w:r>
      <w:r w:rsidR="00D10122">
        <w:rPr>
          <w:rFonts w:ascii="標楷體" w:eastAsia="標楷體" w:hAnsi="標楷體" w:cs="Arial Unicode MS" w:hint="eastAsia"/>
          <w:sz w:val="32"/>
          <w:szCs w:val="32"/>
        </w:rPr>
        <w:t>1</w:t>
      </w:r>
      <w:r w:rsidR="00B95427">
        <w:rPr>
          <w:rFonts w:ascii="標楷體" w:eastAsia="標楷體" w:hAnsi="標楷體" w:cs="Arial Unicode MS" w:hint="eastAsia"/>
          <w:sz w:val="32"/>
          <w:szCs w:val="32"/>
        </w:rPr>
        <w:t>8</w:t>
      </w:r>
    </w:p>
    <w:p w14:paraId="0CE49285" w14:textId="62AE13C0" w:rsidR="00A736E6" w:rsidRPr="00F60CEC" w:rsidRDefault="00A736E6" w:rsidP="00A736E6">
      <w:pPr>
        <w:tabs>
          <w:tab w:val="left" w:leader="dot" w:pos="8040"/>
          <w:tab w:val="right" w:pos="8520"/>
        </w:tabs>
        <w:snapToGrid w:val="0"/>
        <w:spacing w:beforeLines="50" w:before="180" w:afterLines="50" w:after="180" w:line="440" w:lineRule="atLeast"/>
        <w:ind w:leftChars="100" w:left="240"/>
        <w:jc w:val="both"/>
        <w:rPr>
          <w:rFonts w:ascii="標楷體" w:eastAsia="標楷體" w:hAnsi="標楷體" w:cs="Arial Unicode MS"/>
          <w:sz w:val="32"/>
          <w:szCs w:val="32"/>
        </w:rPr>
      </w:pPr>
      <w:r w:rsidRPr="00F60CEC">
        <w:rPr>
          <w:rFonts w:ascii="標楷體" w:eastAsia="標楷體" w:hAnsi="標楷體" w:hint="eastAsia"/>
          <w:sz w:val="32"/>
          <w:szCs w:val="32"/>
        </w:rPr>
        <w:t>(</w:t>
      </w:r>
      <w:proofErr w:type="gramStart"/>
      <w:r w:rsidRPr="00F60CEC">
        <w:rPr>
          <w:rFonts w:ascii="標楷體" w:eastAsia="標楷體" w:hAnsi="標楷體" w:hint="eastAsia"/>
          <w:sz w:val="32"/>
          <w:szCs w:val="32"/>
        </w:rPr>
        <w:t>一</w:t>
      </w:r>
      <w:proofErr w:type="gramEnd"/>
      <w:r w:rsidRPr="00F60CEC">
        <w:rPr>
          <w:rFonts w:ascii="標楷體" w:eastAsia="標楷體" w:hAnsi="標楷體" w:hint="eastAsia"/>
          <w:sz w:val="32"/>
          <w:szCs w:val="32"/>
        </w:rPr>
        <w:t>)民政業務</w:t>
      </w:r>
      <w:r w:rsidRPr="00F60CEC">
        <w:rPr>
          <w:rFonts w:ascii="標楷體" w:eastAsia="標楷體" w:hAnsi="標楷體" w:hint="eastAsia"/>
          <w:sz w:val="32"/>
          <w:szCs w:val="32"/>
        </w:rPr>
        <w:tab/>
      </w:r>
      <w:r w:rsidR="001F198A" w:rsidRPr="00F60CEC">
        <w:rPr>
          <w:rFonts w:ascii="標楷體" w:eastAsia="標楷體" w:hAnsi="標楷體" w:cs="Arial Unicode MS" w:hint="eastAsia"/>
          <w:sz w:val="32"/>
          <w:szCs w:val="32"/>
        </w:rPr>
        <w:tab/>
        <w:t>7-</w:t>
      </w:r>
      <w:r w:rsidR="00D10122">
        <w:rPr>
          <w:rFonts w:ascii="標楷體" w:eastAsia="標楷體" w:hAnsi="標楷體" w:cs="Arial Unicode MS" w:hint="eastAsia"/>
          <w:sz w:val="32"/>
          <w:szCs w:val="32"/>
        </w:rPr>
        <w:t>1</w:t>
      </w:r>
      <w:r w:rsidR="00B95427">
        <w:rPr>
          <w:rFonts w:ascii="標楷體" w:eastAsia="標楷體" w:hAnsi="標楷體" w:cs="Arial Unicode MS" w:hint="eastAsia"/>
          <w:sz w:val="32"/>
          <w:szCs w:val="32"/>
        </w:rPr>
        <w:t>8</w:t>
      </w:r>
    </w:p>
    <w:p w14:paraId="37D5B156" w14:textId="39ACF5B7" w:rsidR="00A736E6" w:rsidRPr="00F60CEC" w:rsidRDefault="00A736E6" w:rsidP="00A736E6">
      <w:pPr>
        <w:tabs>
          <w:tab w:val="left" w:leader="dot" w:pos="8040"/>
          <w:tab w:val="right" w:pos="8520"/>
        </w:tabs>
        <w:snapToGrid w:val="0"/>
        <w:spacing w:beforeLines="50" w:before="180" w:afterLines="50" w:after="180" w:line="440" w:lineRule="atLeast"/>
        <w:ind w:leftChars="100" w:left="240"/>
        <w:jc w:val="both"/>
        <w:rPr>
          <w:rFonts w:ascii="標楷體" w:eastAsia="標楷體" w:hAnsi="標楷體"/>
          <w:sz w:val="32"/>
          <w:szCs w:val="32"/>
        </w:rPr>
      </w:pPr>
      <w:r w:rsidRPr="00F60CEC">
        <w:rPr>
          <w:rFonts w:ascii="標楷體" w:eastAsia="標楷體" w:hAnsi="標楷體" w:hint="eastAsia"/>
          <w:sz w:val="32"/>
          <w:szCs w:val="32"/>
        </w:rPr>
        <w:t>(二)社政業務</w:t>
      </w:r>
      <w:r w:rsidRPr="00F60CEC">
        <w:rPr>
          <w:rFonts w:ascii="標楷體" w:eastAsia="標楷體" w:hAnsi="標楷體" w:hint="eastAsia"/>
          <w:sz w:val="32"/>
          <w:szCs w:val="32"/>
        </w:rPr>
        <w:tab/>
      </w:r>
      <w:r w:rsidRPr="00F60CEC">
        <w:rPr>
          <w:rFonts w:ascii="標楷體" w:eastAsia="標楷體" w:hAnsi="標楷體" w:hint="eastAsia"/>
          <w:sz w:val="32"/>
          <w:szCs w:val="32"/>
        </w:rPr>
        <w:tab/>
      </w:r>
      <w:r w:rsidRPr="00F60CEC">
        <w:rPr>
          <w:rFonts w:ascii="標楷體" w:eastAsia="標楷體" w:hAnsi="標楷體" w:cs="Arial Unicode MS" w:hint="eastAsia"/>
          <w:sz w:val="32"/>
          <w:szCs w:val="32"/>
        </w:rPr>
        <w:t>7-</w:t>
      </w:r>
      <w:r w:rsidR="00B06B33">
        <w:rPr>
          <w:rFonts w:ascii="標楷體" w:eastAsia="標楷體" w:hAnsi="標楷體" w:cs="Arial Unicode MS" w:hint="eastAsia"/>
          <w:sz w:val="32"/>
          <w:szCs w:val="32"/>
        </w:rPr>
        <w:t>1</w:t>
      </w:r>
      <w:r w:rsidR="00B95427">
        <w:rPr>
          <w:rFonts w:ascii="標楷體" w:eastAsia="標楷體" w:hAnsi="標楷體" w:cs="Arial Unicode MS" w:hint="eastAsia"/>
          <w:sz w:val="32"/>
          <w:szCs w:val="32"/>
        </w:rPr>
        <w:t>9</w:t>
      </w:r>
    </w:p>
    <w:p w14:paraId="1C0112DA" w14:textId="4C48FD6F" w:rsidR="00A736E6" w:rsidRPr="00F60CEC" w:rsidRDefault="00A736E6" w:rsidP="00A736E6">
      <w:pPr>
        <w:tabs>
          <w:tab w:val="left" w:leader="dot" w:pos="8040"/>
          <w:tab w:val="right" w:pos="8520"/>
        </w:tabs>
        <w:snapToGrid w:val="0"/>
        <w:spacing w:beforeLines="50" w:before="180" w:afterLines="50" w:after="180" w:line="440" w:lineRule="atLeast"/>
        <w:ind w:leftChars="100" w:left="240"/>
        <w:jc w:val="both"/>
        <w:rPr>
          <w:rFonts w:ascii="標楷體" w:eastAsia="標楷體" w:hAnsi="標楷體" w:cs="Arial Unicode MS"/>
          <w:sz w:val="32"/>
          <w:szCs w:val="32"/>
        </w:rPr>
      </w:pPr>
      <w:r w:rsidRPr="00F60CEC">
        <w:rPr>
          <w:rFonts w:ascii="標楷體" w:eastAsia="標楷體" w:hAnsi="標楷體" w:hint="eastAsia"/>
          <w:sz w:val="32"/>
          <w:szCs w:val="32"/>
        </w:rPr>
        <w:t>(三)工務業務</w:t>
      </w:r>
      <w:r w:rsidRPr="00F60CEC">
        <w:rPr>
          <w:rFonts w:ascii="標楷體" w:eastAsia="標楷體" w:hAnsi="標楷體" w:hint="eastAsia"/>
          <w:sz w:val="32"/>
          <w:szCs w:val="32"/>
        </w:rPr>
        <w:tab/>
      </w:r>
      <w:r w:rsidRPr="00F60CEC">
        <w:rPr>
          <w:rFonts w:ascii="標楷體" w:eastAsia="標楷體" w:hAnsi="標楷體" w:cs="Arial Unicode MS" w:hint="eastAsia"/>
          <w:sz w:val="32"/>
          <w:szCs w:val="32"/>
        </w:rPr>
        <w:tab/>
      </w:r>
      <w:r w:rsidR="001F198A" w:rsidRPr="00F60CEC">
        <w:rPr>
          <w:rFonts w:ascii="標楷體" w:eastAsia="標楷體" w:hAnsi="標楷體" w:cs="Arial Unicode MS" w:hint="eastAsia"/>
          <w:sz w:val="32"/>
          <w:szCs w:val="32"/>
        </w:rPr>
        <w:t>7-</w:t>
      </w:r>
      <w:r w:rsidR="00B95427">
        <w:rPr>
          <w:rFonts w:ascii="標楷體" w:eastAsia="標楷體" w:hAnsi="標楷體" w:cs="Arial Unicode MS" w:hint="eastAsia"/>
          <w:sz w:val="32"/>
          <w:szCs w:val="32"/>
        </w:rPr>
        <w:t>20</w:t>
      </w:r>
    </w:p>
    <w:p w14:paraId="703CEA2B" w14:textId="595AB392" w:rsidR="00A736E6" w:rsidRPr="00F60CEC" w:rsidRDefault="00A736E6" w:rsidP="00A736E6">
      <w:pPr>
        <w:tabs>
          <w:tab w:val="left" w:leader="dot" w:pos="8040"/>
          <w:tab w:val="right" w:pos="8520"/>
        </w:tabs>
        <w:snapToGrid w:val="0"/>
        <w:spacing w:beforeLines="50" w:before="180" w:afterLines="50" w:after="180" w:line="440" w:lineRule="atLeast"/>
        <w:ind w:leftChars="100" w:left="240"/>
        <w:jc w:val="both"/>
        <w:rPr>
          <w:rFonts w:ascii="標楷體" w:eastAsia="標楷體" w:hAnsi="標楷體" w:cs="Arial Unicode MS"/>
          <w:sz w:val="32"/>
          <w:szCs w:val="32"/>
        </w:rPr>
      </w:pPr>
      <w:r w:rsidRPr="00F60CEC">
        <w:rPr>
          <w:rFonts w:ascii="標楷體" w:eastAsia="標楷體" w:hAnsi="標楷體" w:hint="eastAsia"/>
          <w:sz w:val="32"/>
          <w:szCs w:val="32"/>
        </w:rPr>
        <w:t>(四)農經業務</w:t>
      </w:r>
      <w:r w:rsidRPr="00F60CEC">
        <w:rPr>
          <w:rFonts w:ascii="標楷體" w:eastAsia="標楷體" w:hAnsi="標楷體" w:hint="eastAsia"/>
          <w:sz w:val="32"/>
          <w:szCs w:val="32"/>
        </w:rPr>
        <w:tab/>
      </w:r>
      <w:r w:rsidRPr="00F60CEC">
        <w:rPr>
          <w:rFonts w:ascii="標楷體" w:eastAsia="標楷體" w:hAnsi="標楷體" w:cs="Arial Unicode MS" w:hint="eastAsia"/>
          <w:sz w:val="32"/>
          <w:szCs w:val="32"/>
        </w:rPr>
        <w:tab/>
      </w:r>
      <w:r w:rsidR="001F198A" w:rsidRPr="00F60CEC">
        <w:rPr>
          <w:rFonts w:ascii="標楷體" w:eastAsia="標楷體" w:hAnsi="標楷體" w:cs="Arial Unicode MS" w:hint="eastAsia"/>
          <w:sz w:val="32"/>
          <w:szCs w:val="32"/>
        </w:rPr>
        <w:t>7-</w:t>
      </w:r>
      <w:r w:rsidR="00B95427">
        <w:rPr>
          <w:rFonts w:ascii="標楷體" w:eastAsia="標楷體" w:hAnsi="標楷體" w:cs="Arial Unicode MS" w:hint="eastAsia"/>
          <w:sz w:val="32"/>
          <w:szCs w:val="32"/>
        </w:rPr>
        <w:t>21</w:t>
      </w:r>
    </w:p>
    <w:p w14:paraId="6BF05D91" w14:textId="0409B326" w:rsidR="00A736E6" w:rsidRPr="00F60CEC" w:rsidRDefault="00A736E6" w:rsidP="00A736E6">
      <w:pPr>
        <w:tabs>
          <w:tab w:val="left" w:leader="dot" w:pos="8040"/>
          <w:tab w:val="right" w:pos="8520"/>
        </w:tabs>
        <w:snapToGrid w:val="0"/>
        <w:spacing w:beforeLines="50" w:before="180" w:afterLines="50" w:after="180" w:line="440" w:lineRule="atLeast"/>
        <w:ind w:leftChars="100" w:left="240"/>
        <w:jc w:val="both"/>
        <w:rPr>
          <w:rFonts w:ascii="標楷體" w:eastAsia="標楷體" w:hAnsi="標楷體" w:cs="Arial Unicode MS"/>
          <w:sz w:val="32"/>
          <w:szCs w:val="32"/>
        </w:rPr>
      </w:pPr>
      <w:r w:rsidRPr="00F60CEC">
        <w:rPr>
          <w:rFonts w:ascii="標楷體" w:eastAsia="標楷體" w:hAnsi="標楷體" w:hint="eastAsia"/>
          <w:sz w:val="32"/>
          <w:szCs w:val="32"/>
        </w:rPr>
        <w:t>(五)人文業務</w:t>
      </w:r>
      <w:r w:rsidRPr="00F60CEC">
        <w:rPr>
          <w:rFonts w:ascii="標楷體" w:eastAsia="標楷體" w:hAnsi="標楷體" w:hint="eastAsia"/>
          <w:sz w:val="32"/>
          <w:szCs w:val="32"/>
        </w:rPr>
        <w:tab/>
      </w:r>
      <w:r w:rsidRPr="00F60CEC">
        <w:rPr>
          <w:rFonts w:ascii="標楷體" w:eastAsia="標楷體" w:hAnsi="標楷體" w:cs="Arial Unicode MS" w:hint="eastAsia"/>
          <w:sz w:val="32"/>
          <w:szCs w:val="32"/>
        </w:rPr>
        <w:tab/>
      </w:r>
      <w:r w:rsidR="001F198A" w:rsidRPr="00F60CEC">
        <w:rPr>
          <w:rFonts w:ascii="標楷體" w:eastAsia="標楷體" w:hAnsi="標楷體" w:cs="Arial Unicode MS" w:hint="eastAsia"/>
          <w:sz w:val="32"/>
          <w:szCs w:val="32"/>
        </w:rPr>
        <w:t>7-</w:t>
      </w:r>
      <w:r w:rsidR="00B95427">
        <w:rPr>
          <w:rFonts w:ascii="標楷體" w:eastAsia="標楷體" w:hAnsi="標楷體" w:cs="Arial Unicode MS" w:hint="eastAsia"/>
          <w:sz w:val="32"/>
          <w:szCs w:val="32"/>
        </w:rPr>
        <w:t>22</w:t>
      </w:r>
    </w:p>
    <w:p w14:paraId="7F427DE1" w14:textId="3DEA85F3" w:rsidR="00A736E6" w:rsidRPr="00F60CEC" w:rsidRDefault="00A736E6" w:rsidP="00A736E6">
      <w:pPr>
        <w:tabs>
          <w:tab w:val="left" w:leader="dot" w:pos="8040"/>
          <w:tab w:val="right" w:pos="8520"/>
        </w:tabs>
        <w:snapToGrid w:val="0"/>
        <w:spacing w:beforeLines="50" w:before="180" w:afterLines="50" w:after="180" w:line="440" w:lineRule="atLeast"/>
        <w:jc w:val="both"/>
        <w:rPr>
          <w:rFonts w:ascii="標楷體" w:eastAsia="標楷體" w:hAnsi="標楷體"/>
          <w:sz w:val="32"/>
          <w:szCs w:val="32"/>
        </w:rPr>
      </w:pPr>
      <w:r w:rsidRPr="00F60CEC">
        <w:rPr>
          <w:rFonts w:ascii="標楷體" w:eastAsia="標楷體" w:hAnsi="標楷體" w:hint="eastAsia"/>
          <w:sz w:val="32"/>
          <w:szCs w:val="32"/>
        </w:rPr>
        <w:t xml:space="preserve">參、結語 </w:t>
      </w:r>
      <w:r w:rsidRPr="00F60CEC">
        <w:rPr>
          <w:rFonts w:ascii="標楷體" w:eastAsia="標楷體" w:hAnsi="標楷體" w:hint="eastAsia"/>
          <w:sz w:val="32"/>
          <w:szCs w:val="32"/>
        </w:rPr>
        <w:tab/>
      </w:r>
      <w:r w:rsidRPr="00F60CEC">
        <w:rPr>
          <w:rFonts w:ascii="標楷體" w:eastAsia="標楷體" w:hAnsi="標楷體" w:cs="Arial Unicode MS" w:hint="eastAsia"/>
          <w:sz w:val="32"/>
          <w:szCs w:val="32"/>
        </w:rPr>
        <w:tab/>
        <w:t>7</w:t>
      </w:r>
      <w:r w:rsidR="001F198A" w:rsidRPr="00F60CEC">
        <w:rPr>
          <w:rFonts w:ascii="標楷體" w:eastAsia="標楷體" w:hAnsi="標楷體" w:cs="Arial Unicode MS" w:hint="eastAsia"/>
          <w:sz w:val="32"/>
          <w:szCs w:val="32"/>
        </w:rPr>
        <w:t>-</w:t>
      </w:r>
      <w:r w:rsidR="00B95427">
        <w:rPr>
          <w:rFonts w:ascii="標楷體" w:eastAsia="標楷體" w:hAnsi="標楷體" w:cs="Arial Unicode MS" w:hint="eastAsia"/>
          <w:sz w:val="32"/>
          <w:szCs w:val="32"/>
        </w:rPr>
        <w:t>23</w:t>
      </w:r>
    </w:p>
    <w:p w14:paraId="34E42AD5" w14:textId="0B429300" w:rsidR="00A736E6" w:rsidRPr="00F60CEC" w:rsidRDefault="00A736E6" w:rsidP="00A736E6">
      <w:pPr>
        <w:tabs>
          <w:tab w:val="left" w:leader="dot" w:pos="8040"/>
          <w:tab w:val="right" w:pos="8520"/>
        </w:tabs>
        <w:snapToGrid w:val="0"/>
        <w:spacing w:beforeLines="50" w:before="180" w:afterLines="50" w:after="180" w:line="440" w:lineRule="atLeast"/>
        <w:jc w:val="both"/>
        <w:rPr>
          <w:rFonts w:ascii="標楷體" w:eastAsia="標楷體" w:hAnsi="標楷體" w:cs="Arial Unicode MS"/>
          <w:sz w:val="32"/>
          <w:szCs w:val="32"/>
        </w:rPr>
      </w:pPr>
      <w:r w:rsidRPr="00F60CEC">
        <w:rPr>
          <w:rFonts w:ascii="標楷體" w:eastAsia="標楷體" w:hAnsi="標楷體" w:hint="eastAsia"/>
          <w:sz w:val="32"/>
          <w:szCs w:val="32"/>
        </w:rPr>
        <w:t>肆、附錄：蘆竹區公所各課室連絡電話一覽表</w:t>
      </w:r>
      <w:r w:rsidRPr="00F60CEC">
        <w:rPr>
          <w:rFonts w:ascii="標楷體" w:eastAsia="標楷體" w:hAnsi="標楷體" w:hint="eastAsia"/>
          <w:sz w:val="32"/>
          <w:szCs w:val="32"/>
        </w:rPr>
        <w:tab/>
      </w:r>
      <w:r w:rsidRPr="00F60CEC">
        <w:rPr>
          <w:rFonts w:ascii="標楷體" w:eastAsia="標楷體" w:hAnsi="標楷體" w:cs="Arial Unicode MS" w:hint="eastAsia"/>
          <w:sz w:val="32"/>
          <w:szCs w:val="32"/>
        </w:rPr>
        <w:tab/>
      </w:r>
      <w:r w:rsidR="001F198A" w:rsidRPr="00F60CEC">
        <w:rPr>
          <w:rFonts w:ascii="標楷體" w:eastAsia="標楷體" w:hAnsi="標楷體" w:cs="Arial Unicode MS" w:hint="eastAsia"/>
          <w:sz w:val="32"/>
          <w:szCs w:val="32"/>
        </w:rPr>
        <w:t>7-2</w:t>
      </w:r>
      <w:r w:rsidR="00B95427">
        <w:rPr>
          <w:rFonts w:ascii="標楷體" w:eastAsia="標楷體" w:hAnsi="標楷體" w:cs="Arial Unicode MS" w:hint="eastAsia"/>
          <w:sz w:val="32"/>
          <w:szCs w:val="32"/>
        </w:rPr>
        <w:t>3</w:t>
      </w:r>
    </w:p>
    <w:p w14:paraId="01044152" w14:textId="77777777" w:rsidR="00CE16F7" w:rsidRPr="00F60CEC" w:rsidRDefault="00CE16F7" w:rsidP="00C651AE">
      <w:pPr>
        <w:snapToGrid w:val="0"/>
        <w:spacing w:line="440" w:lineRule="atLeast"/>
        <w:ind w:rightChars="500" w:right="1200"/>
        <w:jc w:val="both"/>
        <w:rPr>
          <w:rFonts w:ascii="標楷體" w:eastAsia="標楷體" w:hAnsi="標楷體"/>
          <w:sz w:val="32"/>
          <w:szCs w:val="32"/>
        </w:rPr>
      </w:pPr>
    </w:p>
    <w:p w14:paraId="1B4A9FF6" w14:textId="77777777" w:rsidR="00CE16F7" w:rsidRPr="00F60CEC" w:rsidRDefault="00CE16F7" w:rsidP="00C651AE">
      <w:pPr>
        <w:snapToGrid w:val="0"/>
        <w:spacing w:line="440" w:lineRule="atLeast"/>
        <w:jc w:val="both"/>
        <w:rPr>
          <w:rFonts w:ascii="標楷體" w:eastAsia="標楷體" w:hAnsi="標楷體"/>
          <w:sz w:val="28"/>
          <w:szCs w:val="28"/>
        </w:rPr>
      </w:pPr>
    </w:p>
    <w:p w14:paraId="18E76A8D" w14:textId="77777777" w:rsidR="00CE16F7" w:rsidRPr="00F60CEC" w:rsidRDefault="00CE16F7" w:rsidP="00C651AE">
      <w:pPr>
        <w:snapToGrid w:val="0"/>
        <w:spacing w:line="440" w:lineRule="atLeast"/>
        <w:jc w:val="both"/>
        <w:rPr>
          <w:rFonts w:ascii="標楷體" w:eastAsia="標楷體" w:hAnsi="標楷體"/>
          <w:sz w:val="28"/>
          <w:szCs w:val="28"/>
        </w:rPr>
      </w:pPr>
    </w:p>
    <w:p w14:paraId="00EF5B76" w14:textId="77777777" w:rsidR="00CE16F7" w:rsidRPr="00F60CEC" w:rsidRDefault="00CE16F7" w:rsidP="00C651AE">
      <w:pPr>
        <w:snapToGrid w:val="0"/>
        <w:spacing w:line="440" w:lineRule="atLeast"/>
        <w:jc w:val="both"/>
        <w:rPr>
          <w:rFonts w:ascii="標楷體" w:eastAsia="標楷體" w:hAnsi="標楷體"/>
          <w:sz w:val="28"/>
          <w:szCs w:val="28"/>
        </w:rPr>
      </w:pPr>
    </w:p>
    <w:p w14:paraId="271B274A" w14:textId="7953D48E" w:rsidR="00BE3426" w:rsidRDefault="00010798" w:rsidP="00BE3426">
      <w:pPr>
        <w:spacing w:line="440" w:lineRule="exact"/>
        <w:jc w:val="both"/>
        <w:rPr>
          <w:rFonts w:ascii="標楷體" w:eastAsia="標楷體" w:hAnsi="標楷體"/>
          <w:sz w:val="28"/>
          <w:szCs w:val="28"/>
        </w:rPr>
      </w:pPr>
      <w:r w:rsidRPr="00F60CEC">
        <w:rPr>
          <w:rFonts w:ascii="標楷體" w:eastAsia="標楷體" w:hAnsi="標楷體"/>
          <w:sz w:val="28"/>
          <w:szCs w:val="28"/>
        </w:rPr>
        <w:br w:type="page"/>
      </w:r>
    </w:p>
    <w:p w14:paraId="2B71A592" w14:textId="77777777" w:rsidR="00BE3426" w:rsidRPr="00BE3426" w:rsidRDefault="00BE3426" w:rsidP="00005BB1">
      <w:pPr>
        <w:snapToGrid w:val="0"/>
        <w:spacing w:line="440" w:lineRule="exact"/>
        <w:jc w:val="both"/>
        <w:rPr>
          <w:rFonts w:ascii="標楷體" w:eastAsia="標楷體" w:hAnsi="標楷體"/>
          <w:sz w:val="28"/>
          <w:szCs w:val="28"/>
        </w:rPr>
      </w:pPr>
      <w:r w:rsidRPr="00BE3426">
        <w:rPr>
          <w:rFonts w:ascii="標楷體" w:eastAsia="標楷體" w:hAnsi="標楷體" w:hint="eastAsia"/>
          <w:sz w:val="28"/>
          <w:szCs w:val="28"/>
        </w:rPr>
        <w:lastRenderedPageBreak/>
        <w:t>邱議長、李副議長、各位議員女士、先生大家好：</w:t>
      </w:r>
    </w:p>
    <w:p w14:paraId="41E990D4" w14:textId="77777777" w:rsidR="00BE3426" w:rsidRPr="00BE3426" w:rsidRDefault="00BE3426" w:rsidP="00005BB1">
      <w:pPr>
        <w:snapToGrid w:val="0"/>
        <w:spacing w:line="440" w:lineRule="exact"/>
        <w:jc w:val="both"/>
        <w:rPr>
          <w:rFonts w:ascii="標楷體" w:eastAsia="標楷體" w:hAnsi="標楷體"/>
          <w:sz w:val="28"/>
          <w:szCs w:val="28"/>
        </w:rPr>
      </w:pPr>
      <w:r w:rsidRPr="00BE3426">
        <w:rPr>
          <w:rFonts w:ascii="標楷體" w:eastAsia="標楷體" w:hAnsi="標楷體" w:hint="eastAsia"/>
          <w:sz w:val="28"/>
          <w:szCs w:val="28"/>
        </w:rPr>
        <w:t xml:space="preserve">    欣逢 貴會第2屆第5次定期會開議，感謝邱議長所率領的各位議會先進給予蘆竹的支持與勉勵，使區政業務得以順遂推展，</w:t>
      </w:r>
      <w:bookmarkStart w:id="0" w:name="_Hlk32513158"/>
      <w:r w:rsidRPr="00BE3426">
        <w:rPr>
          <w:rFonts w:ascii="標楷體" w:eastAsia="標楷體" w:hAnsi="標楷體" w:hint="eastAsia"/>
          <w:sz w:val="40"/>
          <w:szCs w:val="40"/>
          <w:vertAlign w:val="superscript"/>
        </w:rPr>
        <w:t>志揚</w:t>
      </w:r>
      <w:bookmarkEnd w:id="0"/>
      <w:r w:rsidRPr="00BE3426">
        <w:rPr>
          <w:rFonts w:ascii="標楷體" w:eastAsia="標楷體" w:hAnsi="標楷體" w:hint="eastAsia"/>
          <w:sz w:val="28"/>
          <w:szCs w:val="28"/>
        </w:rPr>
        <w:t>深感榮幸，在此列席報告蘆竹區工作現況及未來努力方向，謹此致上最高敬意，並預祝大會圓滿成功。</w:t>
      </w:r>
    </w:p>
    <w:p w14:paraId="3865F719" w14:textId="553AD42A" w:rsidR="00BE3426" w:rsidRPr="00BE3426" w:rsidRDefault="00BE3426" w:rsidP="00005BB1">
      <w:pPr>
        <w:spacing w:line="440" w:lineRule="exact"/>
        <w:jc w:val="both"/>
        <w:rPr>
          <w:rFonts w:ascii="標楷體" w:eastAsia="標楷體" w:hAnsi="標楷體"/>
          <w:sz w:val="28"/>
          <w:szCs w:val="28"/>
        </w:rPr>
      </w:pPr>
      <w:r w:rsidRPr="00BE3426">
        <w:rPr>
          <w:rFonts w:ascii="標楷體" w:eastAsia="標楷體" w:hAnsi="標楷體" w:hint="eastAsia"/>
          <w:sz w:val="28"/>
          <w:szCs w:val="28"/>
        </w:rPr>
        <w:t xml:space="preserve">　　蘆竹區在工程建設方面，以</w:t>
      </w:r>
      <w:r w:rsidRPr="00BE3426">
        <w:rPr>
          <w:rFonts w:ascii="標楷體" w:eastAsia="標楷體" w:hAnsi="標楷體" w:cs="Arial"/>
          <w:color w:val="000000"/>
          <w:sz w:val="28"/>
          <w:szCs w:val="28"/>
          <w:shd w:val="clear" w:color="auto" w:fill="FAFAFA"/>
        </w:rPr>
        <w:t>民之所欲</w:t>
      </w:r>
      <w:r w:rsidRPr="00BE3426">
        <w:rPr>
          <w:rFonts w:ascii="標楷體" w:eastAsia="標楷體" w:hAnsi="標楷體" w:cs="Arial" w:hint="eastAsia"/>
          <w:color w:val="000000"/>
          <w:sz w:val="28"/>
          <w:szCs w:val="28"/>
          <w:shd w:val="clear" w:color="auto" w:fill="FAFAFA"/>
        </w:rPr>
        <w:t>為方向，思考每案工程之實用性，以最小預算，達到最大效應之公共品質建設；在全民監督下，持續進行</w:t>
      </w:r>
      <w:bookmarkStart w:id="1" w:name="_Hlk3059523"/>
      <w:r w:rsidRPr="00BE3426">
        <w:rPr>
          <w:rFonts w:ascii="標楷體" w:eastAsia="標楷體" w:hAnsi="標楷體" w:cs="Arial" w:hint="eastAsia"/>
          <w:color w:val="000000"/>
          <w:sz w:val="28"/>
          <w:szCs w:val="28"/>
          <w:shd w:val="clear" w:color="auto" w:fill="FAFAFA"/>
        </w:rPr>
        <w:t>「</w:t>
      </w:r>
      <w:r w:rsidRPr="00BE3426">
        <w:rPr>
          <w:rFonts w:ascii="標楷體" w:eastAsia="標楷體" w:hAnsi="標楷體" w:hint="eastAsia"/>
          <w:bCs/>
          <w:sz w:val="28"/>
          <w:szCs w:val="28"/>
        </w:rPr>
        <w:t>大華北街第四期道路拓寬</w:t>
      </w:r>
      <w:r w:rsidRPr="00BE3426">
        <w:rPr>
          <w:rFonts w:ascii="標楷體" w:eastAsia="標楷體" w:hAnsi="標楷體" w:hint="eastAsia"/>
          <w:bCs/>
          <w:color w:val="000000" w:themeColor="text1"/>
          <w:sz w:val="28"/>
          <w:szCs w:val="28"/>
        </w:rPr>
        <w:t>」、</w:t>
      </w:r>
      <w:r w:rsidRPr="00BE3426">
        <w:rPr>
          <w:rFonts w:ascii="標楷體" w:eastAsia="標楷體" w:hAnsi="標楷體" w:cs="Arial" w:hint="eastAsia"/>
          <w:color w:val="000000" w:themeColor="text1"/>
          <w:sz w:val="28"/>
          <w:szCs w:val="28"/>
          <w:shd w:val="clear" w:color="auto" w:fill="FAFAFA"/>
        </w:rPr>
        <w:t>「法式滾(槌)球場及網球場設施改善」、「蘆竹區瓦窯里高鐵橋下(長興路一段至油管路一段)綠美化工程</w:t>
      </w:r>
      <w:r w:rsidRPr="00BE3426">
        <w:rPr>
          <w:rFonts w:ascii="標楷體" w:eastAsia="標楷體" w:hAnsi="標楷體" w:hint="eastAsia"/>
          <w:bCs/>
          <w:color w:val="000000" w:themeColor="text1"/>
          <w:sz w:val="28"/>
          <w:szCs w:val="28"/>
        </w:rPr>
        <w:t>」</w:t>
      </w:r>
      <w:bookmarkStart w:id="2" w:name="_Hlk63429856"/>
      <w:r w:rsidRPr="00BE3426">
        <w:rPr>
          <w:rFonts w:ascii="標楷體" w:eastAsia="標楷體" w:hAnsi="標楷體" w:cs="Arial" w:hint="eastAsia"/>
          <w:color w:val="000000" w:themeColor="text1"/>
          <w:sz w:val="28"/>
          <w:szCs w:val="28"/>
          <w:shd w:val="clear" w:color="auto" w:fill="FAFAFA"/>
        </w:rPr>
        <w:t>、「蘆竹區濱海里風雨球場整修工程</w:t>
      </w:r>
      <w:r w:rsidRPr="00BE3426">
        <w:rPr>
          <w:rFonts w:ascii="標楷體" w:eastAsia="標楷體" w:hAnsi="標楷體" w:hint="eastAsia"/>
          <w:bCs/>
          <w:color w:val="000000" w:themeColor="text1"/>
          <w:sz w:val="28"/>
          <w:szCs w:val="28"/>
        </w:rPr>
        <w:t>」</w:t>
      </w:r>
      <w:bookmarkEnd w:id="2"/>
      <w:r w:rsidRPr="00BE3426">
        <w:rPr>
          <w:rFonts w:ascii="標楷體" w:eastAsia="標楷體" w:hAnsi="標楷體" w:cs="Arial" w:hint="eastAsia"/>
          <w:color w:val="000000" w:themeColor="text1"/>
          <w:sz w:val="28"/>
          <w:szCs w:val="28"/>
          <w:shd w:val="clear" w:color="auto" w:fill="FAFAFA"/>
        </w:rPr>
        <w:t>、「</w:t>
      </w:r>
      <w:proofErr w:type="gramStart"/>
      <w:r w:rsidRPr="00BE3426">
        <w:rPr>
          <w:rFonts w:ascii="標楷體" w:eastAsia="標楷體" w:hAnsi="標楷體" w:cs="Arial" w:hint="eastAsia"/>
          <w:color w:val="000000" w:themeColor="text1"/>
          <w:sz w:val="28"/>
          <w:szCs w:val="28"/>
          <w:shd w:val="clear" w:color="auto" w:fill="FAFAFA"/>
        </w:rPr>
        <w:t>大古山</w:t>
      </w:r>
      <w:proofErr w:type="gramEnd"/>
      <w:r w:rsidRPr="00BE3426">
        <w:rPr>
          <w:rFonts w:ascii="標楷體" w:eastAsia="標楷體" w:hAnsi="標楷體" w:cs="Arial" w:hint="eastAsia"/>
          <w:color w:val="000000" w:themeColor="text1"/>
          <w:sz w:val="28"/>
          <w:szCs w:val="28"/>
          <w:shd w:val="clear" w:color="auto" w:fill="FAFAFA"/>
        </w:rPr>
        <w:t>登山步道公園改善工程</w:t>
      </w:r>
      <w:r w:rsidRPr="00BE3426">
        <w:rPr>
          <w:rFonts w:ascii="標楷體" w:eastAsia="標楷體" w:hAnsi="標楷體" w:hint="eastAsia"/>
          <w:bCs/>
          <w:color w:val="000000" w:themeColor="text1"/>
          <w:sz w:val="28"/>
          <w:szCs w:val="28"/>
        </w:rPr>
        <w:t>」</w:t>
      </w:r>
      <w:r w:rsidRPr="00BE3426">
        <w:rPr>
          <w:rFonts w:ascii="標楷體" w:eastAsia="標楷體" w:hAnsi="標楷體" w:cs="Arial" w:hint="eastAsia"/>
          <w:color w:val="000000" w:themeColor="text1"/>
          <w:sz w:val="28"/>
          <w:szCs w:val="28"/>
          <w:shd w:val="clear" w:color="auto" w:fill="FAFAFA"/>
        </w:rPr>
        <w:t>、「西康路瓶頸打通工程</w:t>
      </w:r>
      <w:r w:rsidRPr="00BE3426">
        <w:rPr>
          <w:rFonts w:ascii="標楷體" w:eastAsia="標楷體" w:hAnsi="標楷體" w:hint="eastAsia"/>
          <w:bCs/>
          <w:color w:val="000000" w:themeColor="text1"/>
          <w:sz w:val="28"/>
          <w:szCs w:val="28"/>
        </w:rPr>
        <w:t>」及</w:t>
      </w:r>
      <w:r w:rsidRPr="00BE3426">
        <w:rPr>
          <w:rFonts w:ascii="標楷體" w:eastAsia="標楷體" w:hAnsi="標楷體" w:cs="Arial" w:hint="eastAsia"/>
          <w:color w:val="000000" w:themeColor="text1"/>
          <w:sz w:val="28"/>
          <w:szCs w:val="28"/>
          <w:shd w:val="clear" w:color="auto" w:fill="FAFAFA"/>
        </w:rPr>
        <w:t>「桃園市立圖書館大竹</w:t>
      </w:r>
      <w:proofErr w:type="gramStart"/>
      <w:r w:rsidRPr="00BE3426">
        <w:rPr>
          <w:rFonts w:ascii="標楷體" w:eastAsia="標楷體" w:hAnsi="標楷體" w:cs="Arial" w:hint="eastAsia"/>
          <w:color w:val="000000" w:themeColor="text1"/>
          <w:sz w:val="28"/>
          <w:szCs w:val="28"/>
          <w:shd w:val="clear" w:color="auto" w:fill="FAFAFA"/>
        </w:rPr>
        <w:t>分館舊館</w:t>
      </w:r>
      <w:proofErr w:type="gramEnd"/>
      <w:r w:rsidRPr="00BE3426">
        <w:rPr>
          <w:rFonts w:ascii="標楷體" w:eastAsia="標楷體" w:hAnsi="標楷體" w:cs="Arial" w:hint="eastAsia"/>
          <w:color w:val="000000" w:themeColor="text1"/>
          <w:sz w:val="28"/>
          <w:szCs w:val="28"/>
          <w:shd w:val="clear" w:color="auto" w:fill="FAFAFA"/>
        </w:rPr>
        <w:t>裝修</w:t>
      </w:r>
      <w:r w:rsidRPr="00BE3426">
        <w:rPr>
          <w:rFonts w:ascii="標楷體" w:eastAsia="標楷體" w:hAnsi="標楷體" w:hint="eastAsia"/>
          <w:bCs/>
          <w:color w:val="000000" w:themeColor="text1"/>
          <w:sz w:val="28"/>
          <w:szCs w:val="28"/>
        </w:rPr>
        <w:t>」</w:t>
      </w:r>
      <w:r w:rsidRPr="00BE3426">
        <w:rPr>
          <w:rFonts w:ascii="標楷體" w:eastAsia="標楷體" w:hAnsi="標楷體" w:cs="Arial" w:hint="eastAsia"/>
          <w:color w:val="000000" w:themeColor="text1"/>
          <w:sz w:val="28"/>
          <w:szCs w:val="28"/>
          <w:shd w:val="clear" w:color="auto" w:fill="FAFAFA"/>
        </w:rPr>
        <w:t>等</w:t>
      </w:r>
      <w:r w:rsidRPr="00BE3426">
        <w:rPr>
          <w:rFonts w:ascii="標楷體" w:eastAsia="標楷體" w:hAnsi="標楷體" w:hint="eastAsia"/>
          <w:bCs/>
          <w:color w:val="000000" w:themeColor="text1"/>
          <w:sz w:val="28"/>
          <w:szCs w:val="28"/>
        </w:rPr>
        <w:t>在建工程；積極取得</w:t>
      </w:r>
      <w:r w:rsidRPr="00BE3426">
        <w:rPr>
          <w:rFonts w:ascii="標楷體" w:eastAsia="標楷體" w:hAnsi="標楷體" w:cs="Arial" w:hint="eastAsia"/>
          <w:color w:val="000000"/>
          <w:sz w:val="28"/>
          <w:szCs w:val="28"/>
          <w:shd w:val="clear" w:color="auto" w:fill="FAFAFA"/>
        </w:rPr>
        <w:t>「新興市民活動中心</w:t>
      </w:r>
      <w:r w:rsidRPr="00BE3426">
        <w:rPr>
          <w:rFonts w:ascii="標楷體" w:eastAsia="標楷體" w:hAnsi="標楷體" w:hint="eastAsia"/>
          <w:bCs/>
          <w:color w:val="000000" w:themeColor="text1"/>
          <w:sz w:val="28"/>
          <w:szCs w:val="28"/>
        </w:rPr>
        <w:t>」及</w:t>
      </w:r>
      <w:r w:rsidRPr="00BE3426">
        <w:rPr>
          <w:rFonts w:ascii="標楷體" w:eastAsia="標楷體" w:hAnsi="標楷體" w:cs="Arial" w:hint="eastAsia"/>
          <w:color w:val="000000"/>
          <w:sz w:val="28"/>
          <w:szCs w:val="28"/>
          <w:shd w:val="clear" w:color="auto" w:fill="FAFAFA"/>
        </w:rPr>
        <w:t>「</w:t>
      </w:r>
      <w:r w:rsidRPr="00BE3426">
        <w:rPr>
          <w:rFonts w:ascii="標楷體" w:eastAsia="標楷體" w:hAnsi="標楷體" w:hint="eastAsia"/>
          <w:bCs/>
          <w:color w:val="000000" w:themeColor="text1"/>
          <w:sz w:val="28"/>
          <w:szCs w:val="28"/>
        </w:rPr>
        <w:t>山</w:t>
      </w:r>
      <w:r w:rsidRPr="00BE3426">
        <w:rPr>
          <w:rFonts w:ascii="標楷體" w:eastAsia="標楷體" w:hAnsi="標楷體" w:hint="eastAsia"/>
          <w:bCs/>
          <w:sz w:val="28"/>
          <w:szCs w:val="28"/>
        </w:rPr>
        <w:t>鼻市民活動中心</w:t>
      </w:r>
      <w:r w:rsidRPr="00BE3426">
        <w:rPr>
          <w:rFonts w:ascii="標楷體" w:eastAsia="標楷體" w:hAnsi="標楷體" w:hint="eastAsia"/>
          <w:bCs/>
          <w:color w:val="000000" w:themeColor="text1"/>
          <w:sz w:val="28"/>
          <w:szCs w:val="28"/>
        </w:rPr>
        <w:t>」用地及規劃設計案；並完成</w:t>
      </w:r>
      <w:r w:rsidRPr="00BE3426">
        <w:rPr>
          <w:rFonts w:ascii="標楷體" w:eastAsia="標楷體" w:hAnsi="標楷體" w:cs="Arial" w:hint="eastAsia"/>
          <w:color w:val="000000"/>
          <w:sz w:val="28"/>
          <w:szCs w:val="28"/>
          <w:shd w:val="clear" w:color="auto" w:fill="FAFAFA"/>
        </w:rPr>
        <w:t>「海</w:t>
      </w:r>
      <w:r w:rsidRPr="00BE3426">
        <w:rPr>
          <w:rFonts w:ascii="標楷體" w:eastAsia="標楷體" w:hAnsi="標楷體" w:hint="eastAsia"/>
          <w:sz w:val="28"/>
          <w:szCs w:val="28"/>
        </w:rPr>
        <w:t>湖運動森林公園新建工程</w:t>
      </w:r>
      <w:r w:rsidRPr="00BE3426">
        <w:rPr>
          <w:rFonts w:ascii="標楷體" w:eastAsia="標楷體" w:hAnsi="標楷體" w:hint="eastAsia"/>
          <w:bCs/>
          <w:color w:val="000000" w:themeColor="text1"/>
          <w:sz w:val="28"/>
          <w:szCs w:val="28"/>
        </w:rPr>
        <w:t>」</w:t>
      </w:r>
      <w:r w:rsidRPr="00BE3426">
        <w:rPr>
          <w:rFonts w:ascii="標楷體" w:eastAsia="標楷體" w:hAnsi="標楷體" w:cs="Arial" w:hint="eastAsia"/>
          <w:color w:val="000000" w:themeColor="text1"/>
          <w:sz w:val="28"/>
          <w:szCs w:val="28"/>
          <w:shd w:val="clear" w:color="auto" w:fill="FAFAFA"/>
        </w:rPr>
        <w:t>、</w:t>
      </w:r>
      <w:r w:rsidRPr="00BE3426">
        <w:rPr>
          <w:rFonts w:ascii="標楷體" w:eastAsia="標楷體" w:hAnsi="標楷體" w:cs="Arial" w:hint="eastAsia"/>
          <w:color w:val="000000"/>
          <w:sz w:val="28"/>
          <w:szCs w:val="28"/>
          <w:shd w:val="clear" w:color="auto" w:fill="FAFAFA"/>
        </w:rPr>
        <w:t>「六</w:t>
      </w:r>
      <w:r w:rsidRPr="00BE3426">
        <w:rPr>
          <w:rFonts w:ascii="標楷體" w:eastAsia="標楷體" w:hAnsi="標楷體" w:hint="eastAsia"/>
          <w:sz w:val="28"/>
          <w:szCs w:val="28"/>
        </w:rPr>
        <w:t>股(2-11)</w:t>
      </w:r>
      <w:proofErr w:type="gramStart"/>
      <w:r w:rsidRPr="00BE3426">
        <w:rPr>
          <w:rFonts w:ascii="標楷體" w:eastAsia="標楷體" w:hAnsi="標楷體" w:hint="eastAsia"/>
          <w:sz w:val="28"/>
          <w:szCs w:val="28"/>
        </w:rPr>
        <w:t>埤</w:t>
      </w:r>
      <w:proofErr w:type="gramEnd"/>
      <w:r w:rsidRPr="00BE3426">
        <w:rPr>
          <w:rFonts w:ascii="標楷體" w:eastAsia="標楷體" w:hAnsi="標楷體" w:hint="eastAsia"/>
          <w:sz w:val="28"/>
          <w:szCs w:val="28"/>
        </w:rPr>
        <w:t>塘生態公園</w:t>
      </w:r>
      <w:r w:rsidRPr="00BE3426">
        <w:rPr>
          <w:rFonts w:ascii="標楷體" w:eastAsia="標楷體" w:hAnsi="標楷體" w:hint="eastAsia"/>
          <w:bCs/>
          <w:color w:val="000000" w:themeColor="text1"/>
          <w:sz w:val="28"/>
          <w:szCs w:val="28"/>
        </w:rPr>
        <w:t>」</w:t>
      </w:r>
      <w:bookmarkEnd w:id="1"/>
      <w:r w:rsidRPr="00BE3426">
        <w:rPr>
          <w:rFonts w:ascii="標楷體" w:eastAsia="標楷體" w:hAnsi="標楷體" w:hint="eastAsia"/>
          <w:bCs/>
          <w:color w:val="000000" w:themeColor="text1"/>
          <w:sz w:val="28"/>
          <w:szCs w:val="28"/>
        </w:rPr>
        <w:t>、</w:t>
      </w:r>
      <w:r w:rsidRPr="00BE3426">
        <w:rPr>
          <w:rFonts w:ascii="標楷體" w:eastAsia="標楷體" w:hAnsi="標楷體" w:hint="eastAsia"/>
          <w:sz w:val="28"/>
          <w:szCs w:val="28"/>
        </w:rPr>
        <w:t>「</w:t>
      </w:r>
      <w:r w:rsidRPr="00BE3426">
        <w:rPr>
          <w:rFonts w:ascii="標楷體" w:eastAsia="標楷體" w:hAnsi="標楷體" w:hint="eastAsia"/>
          <w:color w:val="000000" w:themeColor="text1"/>
          <w:sz w:val="28"/>
          <w:szCs w:val="28"/>
        </w:rPr>
        <w:t>錦中</w:t>
      </w:r>
      <w:proofErr w:type="gramStart"/>
      <w:r w:rsidRPr="00BE3426">
        <w:rPr>
          <w:rFonts w:ascii="標楷體" w:eastAsia="標楷體" w:hAnsi="標楷體" w:hint="eastAsia"/>
          <w:color w:val="000000" w:themeColor="text1"/>
          <w:sz w:val="28"/>
          <w:szCs w:val="28"/>
        </w:rPr>
        <w:t>里綠帶地</w:t>
      </w:r>
      <w:proofErr w:type="gramEnd"/>
      <w:r w:rsidRPr="00BE3426">
        <w:rPr>
          <w:rFonts w:ascii="標楷體" w:eastAsia="標楷體" w:hAnsi="標楷體" w:hint="eastAsia"/>
          <w:color w:val="000000" w:themeColor="text1"/>
          <w:sz w:val="28"/>
          <w:szCs w:val="28"/>
        </w:rPr>
        <w:t>磚改善工程」</w:t>
      </w:r>
      <w:r w:rsidRPr="00BE3426">
        <w:rPr>
          <w:rFonts w:ascii="標楷體" w:eastAsia="標楷體" w:hAnsi="標楷體" w:cs="Arial" w:hint="eastAsia"/>
          <w:color w:val="000000" w:themeColor="text1"/>
          <w:sz w:val="28"/>
          <w:szCs w:val="28"/>
          <w:shd w:val="clear" w:color="auto" w:fill="FAFAFA"/>
        </w:rPr>
        <w:t>、</w:t>
      </w:r>
      <w:r w:rsidRPr="00BE3426">
        <w:rPr>
          <w:rFonts w:ascii="標楷體" w:eastAsia="標楷體" w:hAnsi="標楷體" w:hint="eastAsia"/>
          <w:color w:val="000000" w:themeColor="text1"/>
          <w:sz w:val="28"/>
          <w:szCs w:val="28"/>
        </w:rPr>
        <w:t>「桃園市蘆竹區大竹觀光休閒公園改善工程」</w:t>
      </w:r>
      <w:r w:rsidRPr="00BE3426">
        <w:rPr>
          <w:rFonts w:ascii="標楷體" w:eastAsia="標楷體" w:hAnsi="標楷體" w:cs="Arial" w:hint="eastAsia"/>
          <w:color w:val="000000" w:themeColor="text1"/>
          <w:sz w:val="28"/>
          <w:szCs w:val="28"/>
          <w:shd w:val="clear" w:color="auto" w:fill="FAFAFA"/>
        </w:rPr>
        <w:t>、</w:t>
      </w:r>
      <w:bookmarkStart w:id="3" w:name="_Hlk32565074"/>
      <w:r w:rsidRPr="00BE3426">
        <w:rPr>
          <w:rFonts w:ascii="標楷體" w:eastAsia="標楷體" w:hAnsi="標楷體" w:cs="Arial" w:hint="eastAsia"/>
          <w:color w:val="000000" w:themeColor="text1"/>
          <w:sz w:val="28"/>
          <w:szCs w:val="28"/>
          <w:shd w:val="clear" w:color="auto" w:fill="FAFAFA"/>
        </w:rPr>
        <w:t>「</w:t>
      </w:r>
      <w:bookmarkEnd w:id="3"/>
      <w:proofErr w:type="gramStart"/>
      <w:r w:rsidRPr="00BE3426">
        <w:rPr>
          <w:rFonts w:ascii="標楷體" w:eastAsia="標楷體" w:hAnsi="標楷體" w:cs="Arial" w:hint="eastAsia"/>
          <w:color w:val="000000" w:themeColor="text1"/>
          <w:sz w:val="28"/>
          <w:szCs w:val="28"/>
          <w:shd w:val="clear" w:color="auto" w:fill="FAFAFA"/>
        </w:rPr>
        <w:t>大古山</w:t>
      </w:r>
      <w:proofErr w:type="gramEnd"/>
      <w:r w:rsidRPr="00BE3426">
        <w:rPr>
          <w:rFonts w:ascii="標楷體" w:eastAsia="標楷體" w:hAnsi="標楷體" w:cs="Arial" w:hint="eastAsia"/>
          <w:color w:val="000000" w:themeColor="text1"/>
          <w:sz w:val="28"/>
          <w:szCs w:val="28"/>
          <w:shd w:val="clear" w:color="auto" w:fill="FAFAFA"/>
        </w:rPr>
        <w:t>休閒農業區增設造型特色公廁及活化碉堡工程</w:t>
      </w:r>
      <w:r w:rsidRPr="00BE3426">
        <w:rPr>
          <w:rFonts w:ascii="標楷體" w:eastAsia="標楷體" w:hAnsi="標楷體" w:hint="eastAsia"/>
          <w:bCs/>
          <w:color w:val="000000" w:themeColor="text1"/>
          <w:sz w:val="28"/>
          <w:szCs w:val="28"/>
        </w:rPr>
        <w:t>」及</w:t>
      </w:r>
      <w:r w:rsidRPr="00BE3426">
        <w:rPr>
          <w:rFonts w:ascii="標楷體" w:eastAsia="標楷體" w:hAnsi="標楷體" w:cs="Arial" w:hint="eastAsia"/>
          <w:color w:val="000000" w:themeColor="text1"/>
          <w:sz w:val="28"/>
          <w:szCs w:val="28"/>
          <w:shd w:val="clear" w:color="auto" w:fill="FAFAFA"/>
        </w:rPr>
        <w:t>「</w:t>
      </w:r>
      <w:proofErr w:type="gramStart"/>
      <w:r w:rsidRPr="00BE3426">
        <w:rPr>
          <w:rFonts w:ascii="標楷體" w:eastAsia="標楷體" w:hAnsi="標楷體" w:cs="Arial" w:hint="eastAsia"/>
          <w:color w:val="000000" w:themeColor="text1"/>
          <w:sz w:val="28"/>
          <w:szCs w:val="28"/>
          <w:shd w:val="clear" w:color="auto" w:fill="FAFAFA"/>
        </w:rPr>
        <w:t>蘆竹區坑子</w:t>
      </w:r>
      <w:proofErr w:type="gramEnd"/>
      <w:r w:rsidRPr="00BE3426">
        <w:rPr>
          <w:rFonts w:ascii="標楷體" w:eastAsia="標楷體" w:hAnsi="標楷體" w:cs="Arial" w:hint="eastAsia"/>
          <w:color w:val="000000" w:themeColor="text1"/>
          <w:sz w:val="28"/>
          <w:szCs w:val="28"/>
          <w:shd w:val="clear" w:color="auto" w:fill="FAFAFA"/>
        </w:rPr>
        <w:t>、內厝等7處社區活動中心修繕工程</w:t>
      </w:r>
      <w:r w:rsidRPr="00BE3426">
        <w:rPr>
          <w:rFonts w:ascii="標楷體" w:eastAsia="標楷體" w:hAnsi="標楷體" w:hint="eastAsia"/>
          <w:bCs/>
          <w:color w:val="000000" w:themeColor="text1"/>
          <w:sz w:val="28"/>
          <w:szCs w:val="28"/>
        </w:rPr>
        <w:t>」等公共建設，</w:t>
      </w:r>
      <w:r w:rsidRPr="00BE3426">
        <w:rPr>
          <w:rFonts w:ascii="標楷體" w:eastAsia="標楷體" w:hAnsi="標楷體" w:hint="eastAsia"/>
          <w:sz w:val="28"/>
          <w:szCs w:val="28"/>
        </w:rPr>
        <w:t>提昇蘆竹幸福指數；並在全員努力下，於公共工程品質連續六年獲得桃園市政府「工程督導考評」及連續五年「雨水下水道考評」第一名。</w:t>
      </w:r>
    </w:p>
    <w:p w14:paraId="3AC54B01" w14:textId="77777777" w:rsidR="00BE3426" w:rsidRPr="00BE3426" w:rsidRDefault="00BE3426" w:rsidP="00005BB1">
      <w:pPr>
        <w:spacing w:line="440" w:lineRule="exact"/>
        <w:jc w:val="both"/>
        <w:rPr>
          <w:rFonts w:ascii="標楷體" w:eastAsia="標楷體" w:hAnsi="標楷體" w:cs="Arial"/>
          <w:color w:val="000000"/>
          <w:sz w:val="28"/>
          <w:szCs w:val="28"/>
          <w:shd w:val="clear" w:color="auto" w:fill="FAFAFA"/>
        </w:rPr>
      </w:pPr>
      <w:r w:rsidRPr="00BE3426">
        <w:rPr>
          <w:rFonts w:ascii="標楷體" w:eastAsia="標楷體" w:hAnsi="標楷體" w:hint="eastAsia"/>
          <w:sz w:val="28"/>
          <w:szCs w:val="28"/>
        </w:rPr>
        <w:t xml:space="preserve">　　在人文方面，以民之福址</w:t>
      </w:r>
      <w:proofErr w:type="gramStart"/>
      <w:r w:rsidRPr="00BE3426">
        <w:rPr>
          <w:rFonts w:ascii="標楷體" w:eastAsia="標楷體" w:hAnsi="標楷體" w:hint="eastAsia"/>
          <w:sz w:val="28"/>
          <w:szCs w:val="28"/>
        </w:rPr>
        <w:t>為著</w:t>
      </w:r>
      <w:proofErr w:type="gramEnd"/>
      <w:r w:rsidRPr="00BE3426">
        <w:rPr>
          <w:rFonts w:ascii="標楷體" w:eastAsia="標楷體" w:hAnsi="標楷體" w:hint="eastAsia"/>
          <w:sz w:val="28"/>
          <w:szCs w:val="28"/>
        </w:rPr>
        <w:t>墨，</w:t>
      </w:r>
      <w:r w:rsidRPr="00BE3426">
        <w:rPr>
          <w:rFonts w:ascii="標楷體" w:eastAsia="標楷體" w:hAnsi="標楷體" w:hint="eastAsia"/>
          <w:color w:val="000000" w:themeColor="text1"/>
          <w:sz w:val="28"/>
          <w:szCs w:val="28"/>
        </w:rPr>
        <w:t>辦理</w:t>
      </w:r>
      <w:r w:rsidRPr="00BE3426">
        <w:rPr>
          <w:rFonts w:ascii="標楷體" w:eastAsia="標楷體" w:hAnsi="標楷體" w:cs="Arial" w:hint="eastAsia"/>
          <w:color w:val="000000"/>
          <w:sz w:val="28"/>
          <w:szCs w:val="28"/>
          <w:shd w:val="clear" w:color="auto" w:fill="FAFAFA"/>
        </w:rPr>
        <w:t>「</w:t>
      </w:r>
      <w:bookmarkStart w:id="4" w:name="_Hlk3061016"/>
      <w:r w:rsidRPr="00BE3426">
        <w:rPr>
          <w:rFonts w:ascii="標楷體" w:eastAsia="標楷體" w:hAnsi="標楷體" w:hint="eastAsia"/>
          <w:bCs/>
          <w:sz w:val="28"/>
          <w:szCs w:val="28"/>
        </w:rPr>
        <w:t>桃園市蘆竹</w:t>
      </w:r>
      <w:proofErr w:type="gramStart"/>
      <w:r w:rsidRPr="00BE3426">
        <w:rPr>
          <w:rFonts w:ascii="標楷體" w:eastAsia="標楷體" w:hAnsi="標楷體" w:hint="eastAsia"/>
          <w:bCs/>
          <w:sz w:val="28"/>
          <w:szCs w:val="28"/>
        </w:rPr>
        <w:t>區樂活健</w:t>
      </w:r>
      <w:proofErr w:type="gramEnd"/>
      <w:r w:rsidRPr="00BE3426">
        <w:rPr>
          <w:rFonts w:ascii="標楷體" w:eastAsia="標楷體" w:hAnsi="標楷體" w:hint="eastAsia"/>
          <w:bCs/>
          <w:sz w:val="28"/>
          <w:szCs w:val="28"/>
        </w:rPr>
        <w:t>走活動</w:t>
      </w:r>
      <w:r w:rsidRPr="00BE3426">
        <w:rPr>
          <w:rFonts w:ascii="標楷體" w:eastAsia="標楷體" w:hAnsi="標楷體" w:hint="eastAsia"/>
          <w:bCs/>
          <w:color w:val="000000" w:themeColor="text1"/>
          <w:sz w:val="28"/>
          <w:szCs w:val="28"/>
        </w:rPr>
        <w:t>」、</w:t>
      </w:r>
      <w:bookmarkStart w:id="5" w:name="_Hlk3060974"/>
      <w:r w:rsidRPr="00BE3426">
        <w:rPr>
          <w:rFonts w:ascii="標楷體" w:eastAsia="標楷體" w:hAnsi="標楷體" w:cs="Arial" w:hint="eastAsia"/>
          <w:color w:val="000000"/>
          <w:sz w:val="28"/>
          <w:szCs w:val="28"/>
          <w:shd w:val="clear" w:color="auto" w:fill="FAFAFA"/>
        </w:rPr>
        <w:t>「</w:t>
      </w:r>
      <w:r w:rsidRPr="00BE3426">
        <w:rPr>
          <w:rFonts w:ascii="標楷體" w:eastAsia="標楷體" w:hAnsi="標楷體" w:hint="eastAsia"/>
          <w:sz w:val="28"/>
          <w:szCs w:val="28"/>
        </w:rPr>
        <w:t>蘆竹生態導</w:t>
      </w:r>
      <w:proofErr w:type="gramStart"/>
      <w:r w:rsidRPr="00BE3426">
        <w:rPr>
          <w:rFonts w:ascii="標楷體" w:eastAsia="標楷體" w:hAnsi="標楷體" w:hint="eastAsia"/>
          <w:sz w:val="28"/>
          <w:szCs w:val="28"/>
        </w:rPr>
        <w:t>覽</w:t>
      </w:r>
      <w:proofErr w:type="gramEnd"/>
      <w:r w:rsidRPr="00BE3426">
        <w:rPr>
          <w:rFonts w:ascii="標楷體" w:eastAsia="標楷體" w:hAnsi="標楷體" w:hint="eastAsia"/>
          <w:sz w:val="28"/>
          <w:szCs w:val="28"/>
        </w:rPr>
        <w:t>親子同樂會</w:t>
      </w:r>
      <w:r w:rsidRPr="00BE3426">
        <w:rPr>
          <w:rFonts w:ascii="標楷體" w:eastAsia="標楷體" w:hAnsi="標楷體" w:hint="eastAsia"/>
          <w:bCs/>
          <w:color w:val="000000" w:themeColor="text1"/>
          <w:sz w:val="28"/>
          <w:szCs w:val="28"/>
        </w:rPr>
        <w:t>」、</w:t>
      </w:r>
      <w:r w:rsidRPr="00BE3426">
        <w:rPr>
          <w:rFonts w:ascii="標楷體" w:eastAsia="標楷體" w:hAnsi="標楷體" w:cs="Arial" w:hint="eastAsia"/>
          <w:color w:val="000000"/>
          <w:sz w:val="28"/>
          <w:szCs w:val="28"/>
          <w:shd w:val="clear" w:color="auto" w:fill="FAFAFA"/>
        </w:rPr>
        <w:t>「</w:t>
      </w:r>
      <w:r w:rsidRPr="00BE3426">
        <w:rPr>
          <w:rFonts w:ascii="標楷體" w:eastAsia="標楷體" w:hAnsi="標楷體" w:hint="eastAsia"/>
          <w:sz w:val="28"/>
          <w:szCs w:val="28"/>
        </w:rPr>
        <w:t>屬於你我天籟音樂饗宴</w:t>
      </w:r>
      <w:r w:rsidRPr="00BE3426">
        <w:rPr>
          <w:rFonts w:ascii="標楷體" w:eastAsia="標楷體" w:hAnsi="標楷體" w:hint="eastAsia"/>
          <w:bCs/>
          <w:color w:val="000000" w:themeColor="text1"/>
          <w:sz w:val="28"/>
          <w:szCs w:val="28"/>
        </w:rPr>
        <w:t>」及</w:t>
      </w:r>
      <w:r w:rsidRPr="00BE3426">
        <w:rPr>
          <w:rFonts w:ascii="標楷體" w:eastAsia="標楷體" w:hAnsi="標楷體" w:cs="Arial" w:hint="eastAsia"/>
          <w:color w:val="000000"/>
          <w:sz w:val="28"/>
          <w:szCs w:val="28"/>
          <w:shd w:val="clear" w:color="auto" w:fill="FAFAFA"/>
        </w:rPr>
        <w:t>「</w:t>
      </w:r>
      <w:r w:rsidRPr="00BE3426">
        <w:rPr>
          <w:rFonts w:ascii="標楷體" w:eastAsia="標楷體" w:hAnsi="標楷體" w:hint="eastAsia"/>
          <w:sz w:val="28"/>
          <w:szCs w:val="28"/>
        </w:rPr>
        <w:t>蘆竹區兒童繪畫比賽</w:t>
      </w:r>
      <w:r w:rsidRPr="00BE3426">
        <w:rPr>
          <w:rFonts w:ascii="標楷體" w:eastAsia="標楷體" w:hAnsi="標楷體" w:hint="eastAsia"/>
          <w:bCs/>
          <w:color w:val="000000" w:themeColor="text1"/>
          <w:sz w:val="28"/>
          <w:szCs w:val="28"/>
        </w:rPr>
        <w:t>」</w:t>
      </w:r>
      <w:bookmarkEnd w:id="4"/>
      <w:bookmarkEnd w:id="5"/>
      <w:r w:rsidRPr="00BE3426">
        <w:rPr>
          <w:rFonts w:ascii="標楷體" w:eastAsia="標楷體" w:hAnsi="標楷體" w:hint="eastAsia"/>
          <w:bCs/>
          <w:color w:val="000000" w:themeColor="text1"/>
          <w:sz w:val="28"/>
          <w:szCs w:val="28"/>
        </w:rPr>
        <w:t>，</w:t>
      </w:r>
      <w:r w:rsidRPr="00BE3426">
        <w:rPr>
          <w:rFonts w:ascii="標楷體" w:eastAsia="標楷體" w:hAnsi="標楷體" w:hint="eastAsia"/>
          <w:sz w:val="28"/>
          <w:szCs w:val="28"/>
        </w:rPr>
        <w:t>並結合轄內六個社區發展協會辦理「</w:t>
      </w:r>
      <w:r w:rsidRPr="00BE3426">
        <w:rPr>
          <w:rFonts w:ascii="標楷體" w:eastAsia="標楷體" w:hAnsi="標楷體" w:hint="eastAsia"/>
          <w:bCs/>
          <w:sz w:val="28"/>
          <w:szCs w:val="28"/>
        </w:rPr>
        <w:t>斜</w:t>
      </w:r>
      <w:proofErr w:type="gramStart"/>
      <w:r w:rsidRPr="00BE3426">
        <w:rPr>
          <w:rFonts w:ascii="標楷體" w:eastAsia="標楷體" w:hAnsi="標楷體" w:hint="eastAsia"/>
          <w:bCs/>
          <w:sz w:val="28"/>
          <w:szCs w:val="28"/>
        </w:rPr>
        <w:t>槓</w:t>
      </w:r>
      <w:proofErr w:type="gramEnd"/>
      <w:r w:rsidRPr="00BE3426">
        <w:rPr>
          <w:rFonts w:ascii="標楷體" w:eastAsia="標楷體" w:hAnsi="標楷體" w:hint="eastAsia"/>
          <w:bCs/>
          <w:sz w:val="28"/>
          <w:szCs w:val="28"/>
        </w:rPr>
        <w:t>社區．</w:t>
      </w:r>
      <w:proofErr w:type="gramStart"/>
      <w:r w:rsidRPr="00BE3426">
        <w:rPr>
          <w:rFonts w:ascii="標楷體" w:eastAsia="標楷體" w:hAnsi="標楷體" w:hint="eastAsia"/>
          <w:bCs/>
          <w:sz w:val="28"/>
          <w:szCs w:val="28"/>
        </w:rPr>
        <w:t>幸福永居</w:t>
      </w:r>
      <w:proofErr w:type="gramEnd"/>
      <w:r w:rsidRPr="00BE3426">
        <w:rPr>
          <w:rFonts w:ascii="標楷體" w:eastAsia="標楷體" w:hAnsi="標楷體" w:hint="eastAsia"/>
          <w:bCs/>
          <w:sz w:val="28"/>
          <w:szCs w:val="28"/>
        </w:rPr>
        <w:t>」</w:t>
      </w:r>
      <w:r w:rsidRPr="00BE3426">
        <w:rPr>
          <w:rFonts w:ascii="標楷體" w:eastAsia="標楷體" w:hAnsi="標楷體" w:hint="eastAsia"/>
          <w:bCs/>
          <w:color w:val="000000" w:themeColor="text1"/>
          <w:sz w:val="28"/>
          <w:szCs w:val="28"/>
        </w:rPr>
        <w:t>等活動，提升</w:t>
      </w:r>
      <w:r w:rsidRPr="00BE3426">
        <w:rPr>
          <w:rFonts w:ascii="標楷體" w:eastAsia="標楷體" w:hAnsi="標楷體" w:hint="eastAsia"/>
          <w:sz w:val="28"/>
          <w:szCs w:val="28"/>
        </w:rPr>
        <w:t>蘆竹豐富文化之氛圍。並積極推動社區營造，以山腳地區在地知識議題，蒐集既有地方知識出版刊物、資料及素材；更與外社國小合作進行「</w:t>
      </w:r>
      <w:proofErr w:type="gramStart"/>
      <w:r w:rsidRPr="00BE3426">
        <w:rPr>
          <w:rFonts w:ascii="標楷體" w:eastAsia="標楷體" w:hAnsi="標楷體" w:hint="eastAsia"/>
          <w:sz w:val="28"/>
          <w:szCs w:val="28"/>
        </w:rPr>
        <w:t>食農活動</w:t>
      </w:r>
      <w:proofErr w:type="gramEnd"/>
      <w:r w:rsidRPr="00BE3426">
        <w:rPr>
          <w:rFonts w:ascii="標楷體" w:eastAsia="標楷體" w:hAnsi="標楷體" w:hint="eastAsia"/>
          <w:sz w:val="28"/>
          <w:szCs w:val="28"/>
        </w:rPr>
        <w:t>體驗」，透過在地傑出青農，帶領學校師生田間實作，將體驗過程及相關知識加以紀錄，製作成果冊，供後人傳承與推廣，達到知識</w:t>
      </w:r>
      <w:proofErr w:type="gramStart"/>
      <w:r w:rsidRPr="00BE3426">
        <w:rPr>
          <w:rFonts w:ascii="標楷體" w:eastAsia="標楷體" w:hAnsi="標楷體" w:hint="eastAsia"/>
          <w:sz w:val="28"/>
          <w:szCs w:val="28"/>
        </w:rPr>
        <w:t>永續再利用</w:t>
      </w:r>
      <w:proofErr w:type="gramEnd"/>
      <w:r w:rsidRPr="00BE3426">
        <w:rPr>
          <w:rFonts w:ascii="標楷體" w:eastAsia="標楷體" w:hAnsi="標楷體" w:hint="eastAsia"/>
          <w:sz w:val="28"/>
          <w:szCs w:val="28"/>
        </w:rPr>
        <w:t>。為推廣多元文化，辦理原住民族福利業務宣導、法律講座等，</w:t>
      </w:r>
      <w:proofErr w:type="gramStart"/>
      <w:r w:rsidRPr="00BE3426">
        <w:rPr>
          <w:rFonts w:ascii="標楷體" w:eastAsia="標楷體" w:hAnsi="標楷體" w:hint="eastAsia"/>
          <w:sz w:val="28"/>
          <w:szCs w:val="28"/>
        </w:rPr>
        <w:t>期冀族人</w:t>
      </w:r>
      <w:proofErr w:type="gramEnd"/>
      <w:r w:rsidRPr="00BE3426">
        <w:rPr>
          <w:rFonts w:ascii="標楷體" w:eastAsia="標楷體" w:hAnsi="標楷體" w:hint="eastAsia"/>
          <w:sz w:val="28"/>
          <w:szCs w:val="28"/>
        </w:rPr>
        <w:t>對新的福利政策及相關法律規定能有更深入的了解，以保障自身的權益；並開設非洲舞蹈班、手工藝及歌舞教學，延續原住民族傳統藝術文化的傳承。另配</w:t>
      </w:r>
      <w:r w:rsidRPr="00BE3426">
        <w:rPr>
          <w:rFonts w:ascii="標楷體" w:eastAsia="標楷體" w:hAnsi="標楷體" w:cs="Times New Roman" w:hint="eastAsia"/>
          <w:color w:val="000000" w:themeColor="text1"/>
          <w:sz w:val="28"/>
          <w:szCs w:val="28"/>
        </w:rPr>
        <w:t>合本府政策，輔導本區</w:t>
      </w:r>
      <w:proofErr w:type="gramStart"/>
      <w:r w:rsidRPr="00BE3426">
        <w:rPr>
          <w:rFonts w:ascii="標楷體" w:eastAsia="標楷體" w:hAnsi="標楷體" w:cs="Times New Roman" w:hint="eastAsia"/>
          <w:color w:val="000000" w:themeColor="text1"/>
          <w:sz w:val="28"/>
          <w:szCs w:val="28"/>
        </w:rPr>
        <w:t>大古山及坑</w:t>
      </w:r>
      <w:proofErr w:type="gramEnd"/>
      <w:r w:rsidRPr="00BE3426">
        <w:rPr>
          <w:rFonts w:ascii="標楷體" w:eastAsia="標楷體" w:hAnsi="標楷體" w:cs="Times New Roman" w:hint="eastAsia"/>
          <w:color w:val="000000" w:themeColor="text1"/>
          <w:sz w:val="28"/>
          <w:szCs w:val="28"/>
        </w:rPr>
        <w:t>子溪二處休閒農業區，於</w:t>
      </w:r>
      <w:proofErr w:type="gramStart"/>
      <w:r w:rsidRPr="00BE3426">
        <w:rPr>
          <w:rFonts w:ascii="標楷體" w:eastAsia="標楷體" w:hAnsi="標楷體" w:cs="Times New Roman" w:hint="eastAsia"/>
          <w:color w:val="000000" w:themeColor="text1"/>
          <w:sz w:val="28"/>
          <w:szCs w:val="28"/>
        </w:rPr>
        <w:t>大古山增</w:t>
      </w:r>
      <w:proofErr w:type="gramEnd"/>
      <w:r w:rsidRPr="00BE3426">
        <w:rPr>
          <w:rFonts w:ascii="標楷體" w:eastAsia="標楷體" w:hAnsi="標楷體" w:cs="Times New Roman" w:hint="eastAsia"/>
          <w:color w:val="000000" w:themeColor="text1"/>
          <w:sz w:val="28"/>
          <w:szCs w:val="28"/>
        </w:rPr>
        <w:t>設公廁</w:t>
      </w:r>
      <w:proofErr w:type="gramStart"/>
      <w:r w:rsidRPr="00BE3426">
        <w:rPr>
          <w:rFonts w:ascii="標楷體" w:eastAsia="標楷體" w:hAnsi="標楷體" w:cs="Times New Roman" w:hint="eastAsia"/>
          <w:color w:val="000000" w:themeColor="text1"/>
          <w:sz w:val="28"/>
          <w:szCs w:val="28"/>
        </w:rPr>
        <w:t>設施及坑子</w:t>
      </w:r>
      <w:proofErr w:type="gramEnd"/>
      <w:r w:rsidRPr="00BE3426">
        <w:rPr>
          <w:rFonts w:ascii="標楷體" w:eastAsia="標楷體" w:hAnsi="標楷體" w:cs="Times New Roman" w:hint="eastAsia"/>
          <w:color w:val="000000" w:themeColor="text1"/>
          <w:sz w:val="28"/>
          <w:szCs w:val="28"/>
        </w:rPr>
        <w:t>溪遊客中心建置停車場，促進觀光發展。並持續因應</w:t>
      </w:r>
      <w:r w:rsidRPr="00BE3426">
        <w:rPr>
          <w:rFonts w:ascii="標楷體" w:eastAsia="標楷體" w:hAnsi="標楷體" w:hint="eastAsia"/>
          <w:sz w:val="28"/>
          <w:szCs w:val="28"/>
        </w:rPr>
        <w:t>中央及本</w:t>
      </w:r>
      <w:proofErr w:type="gramStart"/>
      <w:r w:rsidRPr="00BE3426">
        <w:rPr>
          <w:rFonts w:ascii="標楷體" w:eastAsia="標楷體" w:hAnsi="標楷體" w:hint="eastAsia"/>
          <w:sz w:val="28"/>
          <w:szCs w:val="28"/>
        </w:rPr>
        <w:t>府</w:t>
      </w:r>
      <w:r w:rsidRPr="00BE3426">
        <w:rPr>
          <w:rFonts w:ascii="標楷體" w:eastAsia="標楷體" w:hAnsi="標楷體" w:cs="Arial" w:hint="eastAsia"/>
          <w:sz w:val="28"/>
          <w:szCs w:val="28"/>
          <w:shd w:val="clear" w:color="auto" w:fill="FAFAFA"/>
        </w:rPr>
        <w:t>新冠肺炎</w:t>
      </w:r>
      <w:proofErr w:type="gramEnd"/>
      <w:r w:rsidRPr="00BE3426">
        <w:rPr>
          <w:rFonts w:ascii="標楷體" w:eastAsia="標楷體" w:hAnsi="標楷體" w:cs="Arial" w:hint="eastAsia"/>
          <w:sz w:val="28"/>
          <w:szCs w:val="28"/>
          <w:shd w:val="clear" w:color="auto" w:fill="FAFAFA"/>
        </w:rPr>
        <w:t>防疫工作，落實居家檢疫健康關懷，以保人民</w:t>
      </w:r>
      <w:r w:rsidRPr="00BE3426">
        <w:rPr>
          <w:rFonts w:ascii="標楷體" w:eastAsia="標楷體" w:hAnsi="標楷體" w:hint="eastAsia"/>
          <w:sz w:val="28"/>
          <w:szCs w:val="28"/>
        </w:rPr>
        <w:t>幸福安全之生活環境。</w:t>
      </w:r>
    </w:p>
    <w:p w14:paraId="3DDB45CC" w14:textId="3B4D7110" w:rsidR="00BE3426" w:rsidRPr="00BE3426" w:rsidRDefault="00BE3426" w:rsidP="00005BB1">
      <w:pPr>
        <w:spacing w:line="440" w:lineRule="exact"/>
        <w:jc w:val="both"/>
        <w:rPr>
          <w:rFonts w:ascii="標楷體" w:eastAsia="標楷體" w:hAnsi="標楷體"/>
          <w:sz w:val="28"/>
          <w:szCs w:val="28"/>
        </w:rPr>
      </w:pPr>
      <w:r w:rsidRPr="00BE3426">
        <w:rPr>
          <w:rFonts w:ascii="標楷體" w:eastAsia="標楷體" w:hAnsi="標楷體" w:hint="eastAsia"/>
          <w:sz w:val="28"/>
          <w:szCs w:val="28"/>
        </w:rPr>
        <w:lastRenderedPageBreak/>
        <w:t xml:space="preserve">    </w:t>
      </w:r>
      <w:r w:rsidR="002246A1">
        <w:rPr>
          <w:rFonts w:ascii="標楷體" w:eastAsia="標楷體" w:hAnsi="標楷體" w:hint="eastAsia"/>
          <w:sz w:val="28"/>
          <w:szCs w:val="28"/>
        </w:rPr>
        <w:t>爾後將全力配合本府各項政策，</w:t>
      </w:r>
      <w:r w:rsidR="00772CA3">
        <w:rPr>
          <w:rFonts w:ascii="標楷體" w:eastAsia="標楷體" w:hAnsi="標楷體" w:hint="eastAsia"/>
          <w:sz w:val="28"/>
          <w:szCs w:val="28"/>
        </w:rPr>
        <w:t>落</w:t>
      </w:r>
      <w:r w:rsidR="002246A1">
        <w:rPr>
          <w:rFonts w:ascii="標楷體" w:eastAsia="標楷體" w:hAnsi="標楷體" w:hint="eastAsia"/>
          <w:sz w:val="28"/>
          <w:szCs w:val="28"/>
        </w:rPr>
        <w:t>實為民服務工作，並在</w:t>
      </w:r>
      <w:r w:rsidR="002246A1" w:rsidRPr="00534D42">
        <w:rPr>
          <w:rFonts w:ascii="標楷體" w:eastAsia="標楷體" w:hAnsi="標楷體" w:hint="eastAsia"/>
          <w:sz w:val="28"/>
          <w:szCs w:val="28"/>
        </w:rPr>
        <w:t>議會</w:t>
      </w:r>
      <w:r w:rsidR="002246A1">
        <w:rPr>
          <w:rFonts w:ascii="標楷體" w:eastAsia="標楷體" w:hAnsi="標楷體" w:hint="eastAsia"/>
          <w:sz w:val="28"/>
          <w:szCs w:val="28"/>
        </w:rPr>
        <w:t>持續</w:t>
      </w:r>
      <w:r w:rsidR="002246A1" w:rsidRPr="00534D42">
        <w:rPr>
          <w:rFonts w:ascii="標楷體" w:eastAsia="標楷體" w:hAnsi="標楷體" w:hint="eastAsia"/>
          <w:sz w:val="28"/>
          <w:szCs w:val="28"/>
        </w:rPr>
        <w:t>督導下，</w:t>
      </w:r>
      <w:r w:rsidR="002246A1">
        <w:rPr>
          <w:rFonts w:ascii="標楷體" w:eastAsia="標楷體" w:hAnsi="標楷體" w:hint="eastAsia"/>
          <w:sz w:val="28"/>
          <w:szCs w:val="28"/>
        </w:rPr>
        <w:t>建</w:t>
      </w:r>
      <w:proofErr w:type="gramStart"/>
      <w:r w:rsidR="002246A1">
        <w:rPr>
          <w:rFonts w:ascii="標楷體" w:eastAsia="標楷體" w:hAnsi="標楷體" w:hint="eastAsia"/>
          <w:sz w:val="28"/>
          <w:szCs w:val="28"/>
        </w:rPr>
        <w:t>構宜居宜遊</w:t>
      </w:r>
      <w:proofErr w:type="gramEnd"/>
      <w:r w:rsidR="002246A1">
        <w:rPr>
          <w:rFonts w:ascii="標楷體" w:eastAsia="標楷體" w:hAnsi="標楷體" w:hint="eastAsia"/>
          <w:sz w:val="28"/>
          <w:szCs w:val="28"/>
        </w:rPr>
        <w:t>之樂活城市。</w:t>
      </w:r>
    </w:p>
    <w:p w14:paraId="2011742F" w14:textId="77777777" w:rsidR="00BE3426" w:rsidRPr="00BE3426" w:rsidRDefault="00BE3426" w:rsidP="00005BB1">
      <w:pPr>
        <w:snapToGrid w:val="0"/>
        <w:spacing w:line="440" w:lineRule="exact"/>
        <w:jc w:val="both"/>
        <w:rPr>
          <w:rFonts w:ascii="標楷體" w:eastAsia="標楷體" w:hAnsi="標楷體"/>
          <w:sz w:val="28"/>
          <w:szCs w:val="28"/>
        </w:rPr>
      </w:pPr>
      <w:r w:rsidRPr="00BE3426">
        <w:rPr>
          <w:rFonts w:ascii="標楷體" w:eastAsia="標楷體" w:hAnsi="標楷體" w:hint="eastAsia"/>
          <w:sz w:val="28"/>
          <w:szCs w:val="28"/>
        </w:rPr>
        <w:t xml:space="preserve">    以下，謹就</w:t>
      </w:r>
      <w:proofErr w:type="gramStart"/>
      <w:r w:rsidRPr="00BE3426">
        <w:rPr>
          <w:rFonts w:ascii="標楷體" w:eastAsia="標楷體" w:hAnsi="標楷體" w:hint="eastAsia"/>
          <w:sz w:val="28"/>
          <w:szCs w:val="28"/>
        </w:rPr>
        <w:t>本公所</w:t>
      </w:r>
      <w:proofErr w:type="gramEnd"/>
      <w:r w:rsidRPr="00BE3426">
        <w:rPr>
          <w:rFonts w:ascii="標楷體" w:eastAsia="標楷體" w:hAnsi="標楷體" w:hint="eastAsia"/>
          <w:sz w:val="28"/>
          <w:szCs w:val="28"/>
        </w:rPr>
        <w:t>109年6月16日至110年1月31日之工作執行情形及未來努力方向提出扼要報告，尚</w:t>
      </w:r>
      <w:proofErr w:type="gramStart"/>
      <w:r w:rsidRPr="00BE3426">
        <w:rPr>
          <w:rFonts w:ascii="標楷體" w:eastAsia="標楷體" w:hAnsi="標楷體" w:hint="eastAsia"/>
          <w:sz w:val="28"/>
          <w:szCs w:val="28"/>
        </w:rPr>
        <w:t>祈</w:t>
      </w:r>
      <w:proofErr w:type="gramEnd"/>
      <w:r w:rsidRPr="00BE3426">
        <w:rPr>
          <w:rFonts w:ascii="標楷體" w:eastAsia="標楷體" w:hAnsi="標楷體" w:hint="eastAsia"/>
          <w:sz w:val="28"/>
          <w:szCs w:val="28"/>
        </w:rPr>
        <w:t>各位議員女士、先生，聆聽教益，至感榮幸。</w:t>
      </w:r>
    </w:p>
    <w:p w14:paraId="200E4100" w14:textId="58A2F714" w:rsidR="00BE3426" w:rsidRPr="00D62A10" w:rsidRDefault="00BE3426" w:rsidP="00BE3426">
      <w:pPr>
        <w:spacing w:line="440" w:lineRule="exact"/>
        <w:jc w:val="both"/>
        <w:rPr>
          <w:rFonts w:ascii="標楷體" w:eastAsia="標楷體" w:hAnsi="標楷體"/>
          <w:b/>
          <w:bCs/>
          <w:sz w:val="28"/>
          <w:szCs w:val="28"/>
        </w:rPr>
      </w:pPr>
      <w:r w:rsidRPr="00BE3426">
        <w:rPr>
          <w:rFonts w:ascii="標楷體" w:eastAsia="標楷體" w:hAnsi="標楷體"/>
          <w:sz w:val="28"/>
          <w:szCs w:val="28"/>
        </w:rPr>
        <w:br w:type="page"/>
      </w:r>
    </w:p>
    <w:p w14:paraId="7A2F21A0" w14:textId="3590FB23" w:rsidR="008728E5" w:rsidRPr="00D62A10" w:rsidRDefault="008728E5" w:rsidP="00D62A10">
      <w:pPr>
        <w:spacing w:line="440" w:lineRule="exact"/>
        <w:jc w:val="both"/>
        <w:rPr>
          <w:rFonts w:ascii="標楷體" w:eastAsia="標楷體" w:hAnsi="標楷體"/>
          <w:b/>
          <w:bCs/>
          <w:sz w:val="28"/>
          <w:szCs w:val="28"/>
        </w:rPr>
      </w:pPr>
      <w:r w:rsidRPr="00D62A10">
        <w:rPr>
          <w:rFonts w:ascii="標楷體" w:eastAsia="標楷體" w:hAnsi="標楷體" w:hint="eastAsia"/>
          <w:b/>
          <w:bCs/>
          <w:sz w:val="28"/>
          <w:szCs w:val="28"/>
        </w:rPr>
        <w:lastRenderedPageBreak/>
        <w:t>現階段重要工作執行情形</w:t>
      </w:r>
    </w:p>
    <w:p w14:paraId="024268A8" w14:textId="04BC2779" w:rsidR="003E2B8A" w:rsidRPr="00D62A10" w:rsidRDefault="003E2B8A" w:rsidP="00D62A10">
      <w:pPr>
        <w:pStyle w:val="a1"/>
        <w:numPr>
          <w:ilvl w:val="0"/>
          <w:numId w:val="11"/>
        </w:numPr>
        <w:tabs>
          <w:tab w:val="left" w:pos="284"/>
          <w:tab w:val="left" w:pos="567"/>
        </w:tabs>
        <w:snapToGrid w:val="0"/>
        <w:spacing w:line="440" w:lineRule="exact"/>
        <w:ind w:leftChars="0" w:left="851" w:hanging="567"/>
        <w:jc w:val="both"/>
        <w:rPr>
          <w:rFonts w:ascii="標楷體" w:eastAsia="標楷體" w:hAnsi="標楷體"/>
          <w:b/>
          <w:bCs/>
          <w:sz w:val="28"/>
          <w:szCs w:val="28"/>
        </w:rPr>
      </w:pPr>
      <w:r w:rsidRPr="00D62A10">
        <w:rPr>
          <w:rFonts w:ascii="標楷體" w:eastAsia="標楷體" w:hAnsi="標楷體" w:hint="eastAsia"/>
          <w:b/>
          <w:bCs/>
          <w:sz w:val="28"/>
          <w:szCs w:val="28"/>
        </w:rPr>
        <w:t>民政業務</w:t>
      </w:r>
    </w:p>
    <w:p w14:paraId="268F8DE1" w14:textId="77777777" w:rsidR="009E4302" w:rsidRPr="00D62A10" w:rsidRDefault="009E4302" w:rsidP="00D62A10">
      <w:pPr>
        <w:pStyle w:val="a1"/>
        <w:numPr>
          <w:ilvl w:val="0"/>
          <w:numId w:val="13"/>
        </w:numPr>
        <w:tabs>
          <w:tab w:val="left" w:pos="284"/>
          <w:tab w:val="left" w:pos="567"/>
          <w:tab w:val="left" w:pos="993"/>
          <w:tab w:val="left" w:pos="1134"/>
        </w:tabs>
        <w:snapToGrid w:val="0"/>
        <w:spacing w:line="440" w:lineRule="exact"/>
        <w:ind w:leftChars="0" w:hanging="295"/>
        <w:jc w:val="both"/>
        <w:rPr>
          <w:rFonts w:ascii="標楷體" w:eastAsia="標楷體" w:hAnsi="標楷體"/>
          <w:bCs/>
          <w:sz w:val="28"/>
          <w:szCs w:val="28"/>
        </w:rPr>
      </w:pPr>
      <w:r w:rsidRPr="00D62A10">
        <w:rPr>
          <w:rFonts w:ascii="標楷體" w:eastAsia="標楷體" w:hAnsi="標楷體" w:hint="eastAsia"/>
          <w:bCs/>
          <w:sz w:val="28"/>
          <w:szCs w:val="28"/>
        </w:rPr>
        <w:t>自治業務</w:t>
      </w:r>
    </w:p>
    <w:p w14:paraId="6C42AFE7" w14:textId="5C17BCDD" w:rsidR="009E4302" w:rsidRPr="00D62A10" w:rsidRDefault="009E4302" w:rsidP="00D62A10">
      <w:pPr>
        <w:pStyle w:val="a1"/>
        <w:numPr>
          <w:ilvl w:val="0"/>
          <w:numId w:val="12"/>
        </w:numPr>
        <w:tabs>
          <w:tab w:val="left" w:pos="1134"/>
          <w:tab w:val="left" w:pos="1276"/>
        </w:tabs>
        <w:snapToGrid w:val="0"/>
        <w:spacing w:line="440" w:lineRule="exact"/>
        <w:ind w:leftChars="354" w:left="1133" w:hangingChars="101" w:hanging="283"/>
        <w:jc w:val="both"/>
        <w:rPr>
          <w:rFonts w:ascii="標楷體" w:eastAsia="標楷體" w:hAnsi="標楷體"/>
          <w:bCs/>
          <w:sz w:val="28"/>
          <w:szCs w:val="28"/>
        </w:rPr>
      </w:pPr>
      <w:bookmarkStart w:id="6" w:name="_Hlk63158489"/>
      <w:bookmarkStart w:id="7" w:name="_Hlk63158475"/>
      <w:r w:rsidRPr="00D62A10">
        <w:rPr>
          <w:rFonts w:ascii="標楷體" w:eastAsia="標楷體" w:hAnsi="標楷體" w:hint="eastAsia"/>
          <w:bCs/>
          <w:sz w:val="28"/>
          <w:szCs w:val="28"/>
        </w:rPr>
        <w:t>109年9月28日及109年12月9日</w:t>
      </w:r>
      <w:bookmarkStart w:id="8" w:name="_Hlk63158497"/>
      <w:bookmarkEnd w:id="6"/>
      <w:r w:rsidRPr="00D62A10">
        <w:rPr>
          <w:rFonts w:ascii="標楷體" w:eastAsia="標楷體" w:hAnsi="標楷體" w:hint="eastAsia"/>
          <w:bCs/>
          <w:sz w:val="28"/>
          <w:szCs w:val="28"/>
        </w:rPr>
        <w:t>分別辦理</w:t>
      </w:r>
      <w:r w:rsidR="00F74724" w:rsidRPr="00D62A10">
        <w:rPr>
          <w:rFonts w:ascii="標楷體" w:eastAsia="標楷體" w:hAnsi="標楷體" w:hint="eastAsia"/>
          <w:bCs/>
          <w:sz w:val="28"/>
          <w:szCs w:val="28"/>
        </w:rPr>
        <w:t>本</w:t>
      </w:r>
      <w:r w:rsidRPr="00D62A10">
        <w:rPr>
          <w:rFonts w:ascii="標楷體" w:eastAsia="標楷體" w:hAnsi="標楷體" w:hint="eastAsia"/>
          <w:bCs/>
          <w:sz w:val="28"/>
          <w:szCs w:val="28"/>
        </w:rPr>
        <w:t>區109年第3次、第4次里基層建設暨里長及里幹事聯繫會報。</w:t>
      </w:r>
      <w:bookmarkEnd w:id="8"/>
    </w:p>
    <w:p w14:paraId="55630F7A" w14:textId="77777777" w:rsidR="009E4302" w:rsidRPr="00D62A10" w:rsidRDefault="009E4302" w:rsidP="00D62A10">
      <w:pPr>
        <w:pStyle w:val="a1"/>
        <w:numPr>
          <w:ilvl w:val="0"/>
          <w:numId w:val="12"/>
        </w:numPr>
        <w:tabs>
          <w:tab w:val="left" w:pos="1134"/>
          <w:tab w:val="left" w:pos="1276"/>
        </w:tabs>
        <w:snapToGrid w:val="0"/>
        <w:spacing w:line="440" w:lineRule="exact"/>
        <w:ind w:leftChars="354" w:left="1133" w:hangingChars="101" w:hanging="283"/>
        <w:jc w:val="both"/>
        <w:rPr>
          <w:rFonts w:ascii="標楷體" w:eastAsia="標楷體" w:hAnsi="標楷體"/>
          <w:bCs/>
          <w:sz w:val="28"/>
          <w:szCs w:val="28"/>
        </w:rPr>
      </w:pPr>
      <w:bookmarkStart w:id="9" w:name="_Hlk63158504"/>
      <w:bookmarkEnd w:id="7"/>
      <w:r w:rsidRPr="00D62A10">
        <w:rPr>
          <w:rFonts w:ascii="標楷體" w:eastAsia="標楷體" w:hAnsi="標楷體" w:hint="eastAsia"/>
          <w:bCs/>
          <w:sz w:val="28"/>
          <w:szCs w:val="28"/>
        </w:rPr>
        <w:t>各里運用鄰長會議等加強宣導防範非洲豬瘟工作，截至110年1月31日止，計達33場次、766人次。</w:t>
      </w:r>
      <w:bookmarkEnd w:id="9"/>
    </w:p>
    <w:p w14:paraId="54559E26" w14:textId="77777777" w:rsidR="009E4302" w:rsidRPr="00D62A10" w:rsidRDefault="009E4302" w:rsidP="00D62A10">
      <w:pPr>
        <w:pStyle w:val="a1"/>
        <w:numPr>
          <w:ilvl w:val="0"/>
          <w:numId w:val="12"/>
        </w:numPr>
        <w:tabs>
          <w:tab w:val="left" w:pos="1134"/>
          <w:tab w:val="left" w:pos="1276"/>
        </w:tabs>
        <w:snapToGrid w:val="0"/>
        <w:spacing w:line="440" w:lineRule="exact"/>
        <w:ind w:leftChars="354" w:left="1133" w:hangingChars="101" w:hanging="283"/>
        <w:jc w:val="both"/>
        <w:rPr>
          <w:rFonts w:ascii="標楷體" w:eastAsia="標楷體" w:hAnsi="標楷體"/>
          <w:bCs/>
          <w:sz w:val="28"/>
          <w:szCs w:val="28"/>
        </w:rPr>
      </w:pPr>
      <w:bookmarkStart w:id="10" w:name="_Hlk63158513"/>
      <w:r w:rsidRPr="00D62A10">
        <w:rPr>
          <w:rFonts w:ascii="標楷體" w:eastAsia="標楷體" w:hAnsi="標楷體" w:hint="eastAsia"/>
          <w:bCs/>
          <w:sz w:val="28"/>
          <w:szCs w:val="28"/>
        </w:rPr>
        <w:t>各里運用鄰長會議等</w:t>
      </w:r>
      <w:r w:rsidRPr="00D62A10">
        <w:rPr>
          <w:rFonts w:ascii="標楷體" w:eastAsia="標楷體" w:hAnsi="標楷體" w:cs="Times New Roman" w:hint="eastAsia"/>
          <w:bCs/>
          <w:sz w:val="28"/>
          <w:szCs w:val="28"/>
        </w:rPr>
        <w:t>持續辦理性別平等政策宣導，</w:t>
      </w:r>
      <w:r w:rsidRPr="00D62A10">
        <w:rPr>
          <w:rFonts w:ascii="標楷體" w:eastAsia="標楷體" w:hAnsi="標楷體" w:hint="eastAsia"/>
          <w:bCs/>
          <w:sz w:val="28"/>
          <w:szCs w:val="28"/>
        </w:rPr>
        <w:t>截至</w:t>
      </w:r>
      <w:bookmarkStart w:id="11" w:name="_Hlk63158556"/>
      <w:r w:rsidRPr="00D62A10">
        <w:rPr>
          <w:rFonts w:ascii="標楷體" w:eastAsia="標楷體" w:hAnsi="標楷體" w:hint="eastAsia"/>
          <w:bCs/>
          <w:sz w:val="28"/>
          <w:szCs w:val="28"/>
        </w:rPr>
        <w:t>110年1月31日止，已達21場次、425人次。</w:t>
      </w:r>
      <w:bookmarkEnd w:id="11"/>
    </w:p>
    <w:bookmarkEnd w:id="10"/>
    <w:p w14:paraId="73A1080B" w14:textId="77777777" w:rsidR="009E4302" w:rsidRPr="00D62A10" w:rsidRDefault="009E4302" w:rsidP="00D62A10">
      <w:pPr>
        <w:pStyle w:val="a1"/>
        <w:numPr>
          <w:ilvl w:val="0"/>
          <w:numId w:val="12"/>
        </w:numPr>
        <w:tabs>
          <w:tab w:val="left" w:pos="1134"/>
          <w:tab w:val="left" w:pos="1276"/>
        </w:tabs>
        <w:snapToGrid w:val="0"/>
        <w:spacing w:line="440" w:lineRule="exact"/>
        <w:ind w:leftChars="354" w:left="1133" w:hangingChars="101" w:hanging="283"/>
        <w:jc w:val="both"/>
        <w:rPr>
          <w:rFonts w:ascii="標楷體" w:eastAsia="標楷體" w:hAnsi="標楷體"/>
          <w:bCs/>
          <w:sz w:val="28"/>
          <w:szCs w:val="28"/>
        </w:rPr>
      </w:pPr>
      <w:r w:rsidRPr="00D62A10">
        <w:rPr>
          <w:rFonts w:ascii="標楷體" w:eastAsia="標楷體" w:hAnsi="標楷體" w:hint="eastAsia"/>
          <w:bCs/>
          <w:sz w:val="28"/>
          <w:szCs w:val="28"/>
        </w:rPr>
        <w:t>因應</w:t>
      </w:r>
      <w:r w:rsidRPr="00D62A10">
        <w:rPr>
          <w:rFonts w:ascii="標楷體" w:eastAsia="標楷體" w:hAnsi="標楷體" w:hint="eastAsia"/>
          <w:sz w:val="28"/>
          <w:szCs w:val="28"/>
        </w:rPr>
        <w:t>登革熱將進入流行期，為有效降低登革熱</w:t>
      </w:r>
      <w:proofErr w:type="gramStart"/>
      <w:r w:rsidRPr="00D62A10">
        <w:rPr>
          <w:rFonts w:ascii="標楷體" w:eastAsia="標楷體" w:hAnsi="標楷體" w:hint="eastAsia"/>
          <w:sz w:val="28"/>
          <w:szCs w:val="28"/>
        </w:rPr>
        <w:t>疫</w:t>
      </w:r>
      <w:proofErr w:type="gramEnd"/>
      <w:r w:rsidRPr="00D62A10">
        <w:rPr>
          <w:rFonts w:ascii="標楷體" w:eastAsia="標楷體" w:hAnsi="標楷體" w:hint="eastAsia"/>
          <w:sz w:val="28"/>
          <w:szCs w:val="28"/>
        </w:rPr>
        <w:t>情發生之風險，配合衛生所及環境清潔稽查大隊，協助進行登革熱稽查及複查作業，並落實</w:t>
      </w:r>
      <w:proofErr w:type="gramStart"/>
      <w:r w:rsidRPr="00D62A10">
        <w:rPr>
          <w:rFonts w:ascii="標楷體" w:eastAsia="標楷體" w:hAnsi="標楷體" w:hint="eastAsia"/>
          <w:sz w:val="28"/>
          <w:szCs w:val="28"/>
        </w:rPr>
        <w:t>權管房舍</w:t>
      </w:r>
      <w:proofErr w:type="gramEnd"/>
      <w:r w:rsidRPr="00D62A10">
        <w:rPr>
          <w:rFonts w:ascii="標楷體" w:eastAsia="標楷體" w:hAnsi="標楷體" w:hint="eastAsia"/>
          <w:sz w:val="28"/>
          <w:szCs w:val="28"/>
        </w:rPr>
        <w:t>、空地、空屋及設備設施之環境管理，以清除孳生源。</w:t>
      </w:r>
    </w:p>
    <w:p w14:paraId="03BE91F3" w14:textId="6781605F" w:rsidR="009E4302" w:rsidRPr="00D62A10" w:rsidRDefault="009E4302" w:rsidP="002B0DED">
      <w:pPr>
        <w:pStyle w:val="a1"/>
        <w:numPr>
          <w:ilvl w:val="0"/>
          <w:numId w:val="12"/>
        </w:numPr>
        <w:tabs>
          <w:tab w:val="left" w:pos="1134"/>
          <w:tab w:val="left" w:pos="1276"/>
        </w:tabs>
        <w:snapToGrid w:val="0"/>
        <w:spacing w:line="440" w:lineRule="exact"/>
        <w:ind w:leftChars="354" w:left="1133" w:hangingChars="101" w:hanging="283"/>
        <w:jc w:val="both"/>
        <w:rPr>
          <w:rFonts w:ascii="標楷體" w:eastAsia="標楷體" w:hAnsi="標楷體"/>
          <w:bCs/>
          <w:sz w:val="28"/>
          <w:szCs w:val="28"/>
        </w:rPr>
      </w:pPr>
      <w:r w:rsidRPr="00D62A10">
        <w:rPr>
          <w:rFonts w:ascii="標楷體" w:eastAsia="標楷體" w:hAnsi="標楷體" w:cs="Times New Roman" w:hint="eastAsia"/>
          <w:bCs/>
          <w:sz w:val="28"/>
          <w:szCs w:val="28"/>
        </w:rPr>
        <w:t>因應</w:t>
      </w:r>
      <w:r w:rsidRPr="00D62A10">
        <w:rPr>
          <w:rFonts w:ascii="標楷體" w:eastAsia="標楷體" w:hAnsi="標楷體" w:hint="eastAsia"/>
          <w:sz w:val="28"/>
          <w:szCs w:val="28"/>
        </w:rPr>
        <w:t>國內</w:t>
      </w:r>
      <w:proofErr w:type="gramStart"/>
      <w:r w:rsidR="002B0DED" w:rsidRPr="002B0DED">
        <w:rPr>
          <w:rFonts w:ascii="標楷體" w:eastAsia="標楷體" w:hAnsi="標楷體" w:hint="eastAsia"/>
          <w:sz w:val="28"/>
          <w:szCs w:val="28"/>
        </w:rPr>
        <w:t>新型冠</w:t>
      </w:r>
      <w:proofErr w:type="gramEnd"/>
      <w:r w:rsidR="002B0DED" w:rsidRPr="002B0DED">
        <w:rPr>
          <w:rFonts w:ascii="標楷體" w:eastAsia="標楷體" w:hAnsi="標楷體" w:hint="eastAsia"/>
          <w:sz w:val="28"/>
          <w:szCs w:val="28"/>
        </w:rPr>
        <w:t>狀病毒</w:t>
      </w:r>
      <w:r w:rsidR="005905DC">
        <w:rPr>
          <w:rFonts w:ascii="標楷體" w:eastAsia="標楷體" w:hAnsi="標楷體" w:hint="eastAsia"/>
          <w:sz w:val="28"/>
          <w:szCs w:val="28"/>
        </w:rPr>
        <w:t>肺炎</w:t>
      </w:r>
      <w:proofErr w:type="gramStart"/>
      <w:r w:rsidR="002B0DED" w:rsidRPr="002B0DED">
        <w:rPr>
          <w:rFonts w:ascii="標楷體" w:eastAsia="標楷體" w:hAnsi="標楷體" w:hint="eastAsia"/>
          <w:sz w:val="28"/>
          <w:szCs w:val="28"/>
        </w:rPr>
        <w:t>疫</w:t>
      </w:r>
      <w:proofErr w:type="gramEnd"/>
      <w:r w:rsidR="002B0DED" w:rsidRPr="002B0DED">
        <w:rPr>
          <w:rFonts w:ascii="標楷體" w:eastAsia="標楷體" w:hAnsi="標楷體" w:hint="eastAsia"/>
          <w:sz w:val="28"/>
          <w:szCs w:val="28"/>
        </w:rPr>
        <w:t>情</w:t>
      </w:r>
      <w:r w:rsidRPr="00D62A10">
        <w:rPr>
          <w:rFonts w:ascii="標楷體" w:eastAsia="標楷體" w:hAnsi="標楷體" w:hint="eastAsia"/>
          <w:sz w:val="28"/>
          <w:szCs w:val="28"/>
        </w:rPr>
        <w:t>，落實居家檢疫健康關懷14天及相關</w:t>
      </w:r>
      <w:proofErr w:type="gramStart"/>
      <w:r w:rsidRPr="00D62A10">
        <w:rPr>
          <w:rFonts w:ascii="標楷體" w:eastAsia="標楷體" w:hAnsi="標楷體" w:hint="eastAsia"/>
          <w:sz w:val="28"/>
          <w:szCs w:val="28"/>
        </w:rPr>
        <w:t>疫</w:t>
      </w:r>
      <w:proofErr w:type="gramEnd"/>
      <w:r w:rsidRPr="00D62A10">
        <w:rPr>
          <w:rFonts w:ascii="標楷體" w:eastAsia="標楷體" w:hAnsi="標楷體" w:hint="eastAsia"/>
          <w:sz w:val="28"/>
          <w:szCs w:val="28"/>
        </w:rPr>
        <w:t>情防範配合事項。</w:t>
      </w:r>
    </w:p>
    <w:p w14:paraId="40F1C5CF" w14:textId="4AC9BBF3" w:rsidR="009E4302" w:rsidRPr="00B02B71" w:rsidRDefault="00B02B71" w:rsidP="00E11C45">
      <w:pPr>
        <w:pStyle w:val="a1"/>
        <w:numPr>
          <w:ilvl w:val="0"/>
          <w:numId w:val="12"/>
        </w:numPr>
        <w:tabs>
          <w:tab w:val="left" w:pos="1134"/>
          <w:tab w:val="left" w:pos="1276"/>
        </w:tabs>
        <w:snapToGrid w:val="0"/>
        <w:spacing w:line="440" w:lineRule="exact"/>
        <w:ind w:leftChars="354" w:left="1133" w:hangingChars="101" w:hanging="283"/>
        <w:jc w:val="both"/>
        <w:rPr>
          <w:rFonts w:ascii="標楷體" w:eastAsia="標楷體" w:hAnsi="標楷體"/>
          <w:b/>
          <w:bCs/>
          <w:sz w:val="28"/>
          <w:szCs w:val="28"/>
        </w:rPr>
      </w:pPr>
      <w:r w:rsidRPr="00B02B71">
        <w:rPr>
          <w:rFonts w:ascii="標楷體" w:eastAsia="標楷體" w:hAnsi="標楷體" w:hint="eastAsia"/>
          <w:bCs/>
          <w:sz w:val="28"/>
          <w:szCs w:val="28"/>
        </w:rPr>
        <w:t>本區(民政課)列管市民活動中心計有：南</w:t>
      </w:r>
      <w:proofErr w:type="gramStart"/>
      <w:r w:rsidRPr="00B02B71">
        <w:rPr>
          <w:rFonts w:ascii="標楷體" w:eastAsia="標楷體" w:hAnsi="標楷體" w:hint="eastAsia"/>
          <w:bCs/>
          <w:sz w:val="28"/>
          <w:szCs w:val="28"/>
        </w:rPr>
        <w:t>崁</w:t>
      </w:r>
      <w:proofErr w:type="gramEnd"/>
      <w:r w:rsidRPr="00B02B71">
        <w:rPr>
          <w:rFonts w:ascii="標楷體" w:eastAsia="標楷體" w:hAnsi="標楷體" w:hint="eastAsia"/>
          <w:bCs/>
          <w:sz w:val="28"/>
          <w:szCs w:val="28"/>
        </w:rPr>
        <w:t>、南榮、彎頭仔、外社、</w:t>
      </w:r>
      <w:proofErr w:type="gramStart"/>
      <w:r w:rsidRPr="00B02B71">
        <w:rPr>
          <w:rFonts w:ascii="標楷體" w:eastAsia="標楷體" w:hAnsi="標楷體" w:hint="eastAsia"/>
          <w:bCs/>
          <w:sz w:val="28"/>
          <w:szCs w:val="28"/>
        </w:rPr>
        <w:t>宏竹</w:t>
      </w:r>
      <w:proofErr w:type="gramEnd"/>
      <w:r w:rsidRPr="00B02B71">
        <w:rPr>
          <w:rFonts w:ascii="標楷體" w:eastAsia="標楷體" w:hAnsi="標楷體" w:hint="eastAsia"/>
          <w:bCs/>
          <w:sz w:val="28"/>
          <w:szCs w:val="28"/>
        </w:rPr>
        <w:t>、五福、公</w:t>
      </w:r>
      <w:proofErr w:type="gramStart"/>
      <w:r w:rsidRPr="00B02B71">
        <w:rPr>
          <w:rFonts w:ascii="標楷體" w:eastAsia="標楷體" w:hAnsi="標楷體" w:hint="eastAsia"/>
          <w:bCs/>
          <w:sz w:val="28"/>
          <w:szCs w:val="28"/>
        </w:rPr>
        <w:t>埔</w:t>
      </w:r>
      <w:proofErr w:type="gramEnd"/>
      <w:r w:rsidRPr="00B02B71">
        <w:rPr>
          <w:rFonts w:ascii="標楷體" w:eastAsia="標楷體" w:hAnsi="標楷體" w:hint="eastAsia"/>
          <w:bCs/>
          <w:sz w:val="28"/>
          <w:szCs w:val="28"/>
        </w:rPr>
        <w:t>、蘆竹、大南興、光明及興仁等，總計11所，持續做好維護管理工作，並且依據相關規定提供民眾借用，以發揮多元化使用功能。</w:t>
      </w:r>
    </w:p>
    <w:p w14:paraId="163E6853" w14:textId="77777777" w:rsidR="009E4302" w:rsidRPr="00D62A10" w:rsidRDefault="009E4302" w:rsidP="00D62A10">
      <w:pPr>
        <w:pStyle w:val="a1"/>
        <w:numPr>
          <w:ilvl w:val="0"/>
          <w:numId w:val="12"/>
        </w:numPr>
        <w:tabs>
          <w:tab w:val="left" w:pos="1134"/>
          <w:tab w:val="left" w:pos="1276"/>
        </w:tabs>
        <w:snapToGrid w:val="0"/>
        <w:spacing w:line="440" w:lineRule="exact"/>
        <w:ind w:leftChars="354" w:left="1133" w:hangingChars="101" w:hanging="283"/>
        <w:jc w:val="both"/>
        <w:rPr>
          <w:rFonts w:ascii="標楷體" w:eastAsia="標楷體" w:hAnsi="標楷體"/>
          <w:sz w:val="28"/>
          <w:szCs w:val="28"/>
        </w:rPr>
      </w:pPr>
      <w:proofErr w:type="gramStart"/>
      <w:r w:rsidRPr="00D62A10">
        <w:rPr>
          <w:rFonts w:ascii="標楷體" w:eastAsia="標楷體" w:hAnsi="標楷體" w:hint="eastAsia"/>
          <w:bCs/>
          <w:sz w:val="28"/>
          <w:szCs w:val="28"/>
        </w:rPr>
        <w:t>109</w:t>
      </w:r>
      <w:proofErr w:type="gramEnd"/>
      <w:r w:rsidRPr="00D62A10">
        <w:rPr>
          <w:rFonts w:ascii="標楷體" w:eastAsia="標楷體" w:hAnsi="標楷體" w:hint="eastAsia"/>
          <w:sz w:val="28"/>
          <w:szCs w:val="28"/>
        </w:rPr>
        <w:t>年度本區各里地方小型建設工程及設施申請與執行情形，如下表：</w:t>
      </w: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4"/>
        <w:gridCol w:w="992"/>
        <w:gridCol w:w="3969"/>
        <w:gridCol w:w="1843"/>
        <w:gridCol w:w="1429"/>
      </w:tblGrid>
      <w:tr w:rsidR="009E4302" w:rsidRPr="006A3761" w14:paraId="416569B8" w14:textId="77777777" w:rsidTr="008074EE">
        <w:trPr>
          <w:trHeight w:val="246"/>
          <w:jc w:val="center"/>
        </w:trPr>
        <w:tc>
          <w:tcPr>
            <w:tcW w:w="704" w:type="dxa"/>
            <w:noWrap/>
            <w:vAlign w:val="center"/>
            <w:hideMark/>
          </w:tcPr>
          <w:p w14:paraId="7334EE9F" w14:textId="77777777" w:rsidR="009E4302" w:rsidRPr="006A3761" w:rsidRDefault="009E4302" w:rsidP="008074EE">
            <w:pPr>
              <w:snapToGrid w:val="0"/>
              <w:spacing w:line="380" w:lineRule="exact"/>
              <w:jc w:val="center"/>
              <w:rPr>
                <w:rFonts w:ascii="標楷體" w:eastAsia="標楷體" w:hAnsi="標楷體" w:cs="新細明體"/>
                <w:kern w:val="0"/>
                <w:sz w:val="28"/>
                <w:szCs w:val="28"/>
              </w:rPr>
            </w:pPr>
            <w:r w:rsidRPr="006A3761">
              <w:rPr>
                <w:rFonts w:ascii="標楷體" w:eastAsia="標楷體" w:hAnsi="標楷體" w:cs="新細明體" w:hint="eastAsia"/>
                <w:kern w:val="0"/>
                <w:sz w:val="28"/>
                <w:szCs w:val="28"/>
              </w:rPr>
              <w:t>項次</w:t>
            </w:r>
          </w:p>
        </w:tc>
        <w:tc>
          <w:tcPr>
            <w:tcW w:w="992" w:type="dxa"/>
            <w:noWrap/>
            <w:vAlign w:val="center"/>
            <w:hideMark/>
          </w:tcPr>
          <w:p w14:paraId="50B34BFD" w14:textId="77777777" w:rsidR="009E4302" w:rsidRPr="006A3761" w:rsidRDefault="009E4302" w:rsidP="008074EE">
            <w:pPr>
              <w:snapToGrid w:val="0"/>
              <w:spacing w:line="380" w:lineRule="exact"/>
              <w:jc w:val="center"/>
              <w:rPr>
                <w:rFonts w:ascii="標楷體" w:eastAsia="標楷體" w:hAnsi="標楷體" w:cs="新細明體"/>
                <w:kern w:val="0"/>
                <w:sz w:val="28"/>
                <w:szCs w:val="28"/>
              </w:rPr>
            </w:pPr>
            <w:proofErr w:type="gramStart"/>
            <w:r w:rsidRPr="006A3761">
              <w:rPr>
                <w:rFonts w:ascii="標楷體" w:eastAsia="標楷體" w:hAnsi="標楷體" w:cs="新細明體" w:hint="eastAsia"/>
                <w:kern w:val="0"/>
                <w:sz w:val="28"/>
                <w:szCs w:val="28"/>
              </w:rPr>
              <w:t>里別</w:t>
            </w:r>
            <w:proofErr w:type="gramEnd"/>
          </w:p>
        </w:tc>
        <w:tc>
          <w:tcPr>
            <w:tcW w:w="3969" w:type="dxa"/>
            <w:noWrap/>
            <w:vAlign w:val="center"/>
            <w:hideMark/>
          </w:tcPr>
          <w:p w14:paraId="0976F710" w14:textId="77777777" w:rsidR="009E4302" w:rsidRPr="006A3761" w:rsidRDefault="009E4302" w:rsidP="008074EE">
            <w:pPr>
              <w:snapToGrid w:val="0"/>
              <w:spacing w:line="380" w:lineRule="exact"/>
              <w:jc w:val="center"/>
              <w:rPr>
                <w:rFonts w:ascii="標楷體" w:eastAsia="標楷體" w:hAnsi="標楷體" w:cs="新細明體"/>
                <w:kern w:val="0"/>
                <w:sz w:val="28"/>
                <w:szCs w:val="28"/>
              </w:rPr>
            </w:pPr>
            <w:r w:rsidRPr="006A3761">
              <w:rPr>
                <w:rFonts w:ascii="標楷體" w:eastAsia="標楷體" w:hAnsi="標楷體" w:cs="新細明體" w:hint="eastAsia"/>
                <w:kern w:val="0"/>
                <w:sz w:val="28"/>
                <w:szCs w:val="28"/>
              </w:rPr>
              <w:t>名稱</w:t>
            </w:r>
          </w:p>
        </w:tc>
        <w:tc>
          <w:tcPr>
            <w:tcW w:w="1843" w:type="dxa"/>
            <w:noWrap/>
            <w:vAlign w:val="center"/>
            <w:hideMark/>
          </w:tcPr>
          <w:p w14:paraId="33F0E599" w14:textId="37F2C5C2" w:rsidR="009E4302" w:rsidRPr="006A3761" w:rsidRDefault="009E4302" w:rsidP="008074EE">
            <w:pPr>
              <w:snapToGrid w:val="0"/>
              <w:spacing w:line="380" w:lineRule="exact"/>
              <w:jc w:val="center"/>
              <w:rPr>
                <w:rFonts w:ascii="標楷體" w:eastAsia="標楷體" w:hAnsi="標楷體" w:cs="新細明體"/>
                <w:kern w:val="0"/>
                <w:sz w:val="28"/>
                <w:szCs w:val="28"/>
              </w:rPr>
            </w:pPr>
            <w:r w:rsidRPr="006A3761">
              <w:rPr>
                <w:rFonts w:ascii="標楷體" w:eastAsia="標楷體" w:hAnsi="標楷體" w:cs="新細明體" w:hint="eastAsia"/>
                <w:kern w:val="0"/>
                <w:sz w:val="28"/>
                <w:szCs w:val="28"/>
              </w:rPr>
              <w:t>金額</w:t>
            </w:r>
            <w:r w:rsidR="008074EE">
              <w:rPr>
                <w:rFonts w:ascii="標楷體" w:eastAsia="標楷體" w:hAnsi="標楷體" w:cs="新細明體" w:hint="eastAsia"/>
                <w:kern w:val="0"/>
                <w:sz w:val="28"/>
                <w:szCs w:val="28"/>
              </w:rPr>
              <w:t>(元)</w:t>
            </w:r>
          </w:p>
        </w:tc>
        <w:tc>
          <w:tcPr>
            <w:tcW w:w="1429" w:type="dxa"/>
            <w:vAlign w:val="center"/>
            <w:hideMark/>
          </w:tcPr>
          <w:p w14:paraId="3BA4EEAE" w14:textId="77777777" w:rsidR="009E4302" w:rsidRPr="006A3761" w:rsidRDefault="009E4302" w:rsidP="008074EE">
            <w:pPr>
              <w:adjustRightInd w:val="0"/>
              <w:snapToGrid w:val="0"/>
              <w:spacing w:line="380" w:lineRule="exact"/>
              <w:jc w:val="center"/>
              <w:rPr>
                <w:rFonts w:ascii="標楷體" w:eastAsia="標楷體" w:hAnsi="標楷體" w:cs="新細明體"/>
                <w:kern w:val="0"/>
                <w:sz w:val="28"/>
                <w:szCs w:val="28"/>
              </w:rPr>
            </w:pPr>
            <w:r w:rsidRPr="006A3761">
              <w:rPr>
                <w:rFonts w:ascii="標楷體" w:eastAsia="標楷體" w:hAnsi="標楷體" w:hint="eastAsia"/>
                <w:sz w:val="28"/>
                <w:szCs w:val="28"/>
              </w:rPr>
              <w:t>執行情形</w:t>
            </w:r>
          </w:p>
        </w:tc>
      </w:tr>
      <w:tr w:rsidR="009E4302" w:rsidRPr="006A3761" w14:paraId="0B2C1244" w14:textId="77777777" w:rsidTr="008074EE">
        <w:trPr>
          <w:trHeight w:val="246"/>
          <w:jc w:val="center"/>
        </w:trPr>
        <w:tc>
          <w:tcPr>
            <w:tcW w:w="704" w:type="dxa"/>
            <w:noWrap/>
            <w:vAlign w:val="center"/>
          </w:tcPr>
          <w:p w14:paraId="6A958FE2" w14:textId="77777777" w:rsidR="009E4302" w:rsidRPr="006A3761" w:rsidRDefault="009E4302" w:rsidP="008074EE">
            <w:pPr>
              <w:snapToGrid w:val="0"/>
              <w:spacing w:line="380" w:lineRule="exact"/>
              <w:jc w:val="center"/>
              <w:rPr>
                <w:rFonts w:ascii="標楷體" w:eastAsia="標楷體" w:hAnsi="標楷體" w:cs="新細明體"/>
                <w:kern w:val="0"/>
                <w:sz w:val="28"/>
                <w:szCs w:val="28"/>
              </w:rPr>
            </w:pPr>
            <w:r w:rsidRPr="006A3761">
              <w:rPr>
                <w:rFonts w:ascii="標楷體" w:eastAsia="標楷體" w:hAnsi="標楷體" w:cs="新細明體" w:hint="eastAsia"/>
                <w:kern w:val="0"/>
                <w:sz w:val="28"/>
                <w:szCs w:val="28"/>
              </w:rPr>
              <w:t>1</w:t>
            </w:r>
          </w:p>
        </w:tc>
        <w:tc>
          <w:tcPr>
            <w:tcW w:w="992" w:type="dxa"/>
            <w:noWrap/>
            <w:vAlign w:val="center"/>
          </w:tcPr>
          <w:p w14:paraId="06BDBB5B" w14:textId="77777777" w:rsidR="009E4302" w:rsidRPr="006A3761" w:rsidRDefault="009E4302" w:rsidP="008074EE">
            <w:pPr>
              <w:snapToGrid w:val="0"/>
              <w:spacing w:line="380" w:lineRule="exact"/>
              <w:jc w:val="center"/>
              <w:rPr>
                <w:rFonts w:ascii="標楷體" w:eastAsia="標楷體" w:hAnsi="標楷體" w:cs="新細明體"/>
                <w:kern w:val="0"/>
                <w:sz w:val="28"/>
                <w:szCs w:val="28"/>
              </w:rPr>
            </w:pPr>
            <w:r w:rsidRPr="006A3761">
              <w:rPr>
                <w:rFonts w:ascii="標楷體" w:eastAsia="標楷體" w:hAnsi="標楷體" w:cs="新細明體" w:hint="eastAsia"/>
                <w:kern w:val="0"/>
                <w:sz w:val="28"/>
                <w:szCs w:val="28"/>
              </w:rPr>
              <w:t>順興</w:t>
            </w:r>
          </w:p>
        </w:tc>
        <w:tc>
          <w:tcPr>
            <w:tcW w:w="3969" w:type="dxa"/>
            <w:noWrap/>
            <w:vAlign w:val="center"/>
          </w:tcPr>
          <w:p w14:paraId="37C934E7" w14:textId="181BF278" w:rsidR="009E4302" w:rsidRPr="006A3761" w:rsidRDefault="009E4302" w:rsidP="008074EE">
            <w:pPr>
              <w:pStyle w:val="af5"/>
              <w:spacing w:line="380" w:lineRule="exact"/>
              <w:rPr>
                <w:rFonts w:ascii="標楷體" w:eastAsia="標楷體" w:hAnsi="標楷體"/>
                <w:sz w:val="28"/>
                <w:szCs w:val="28"/>
              </w:rPr>
            </w:pPr>
            <w:r w:rsidRPr="006A3761">
              <w:rPr>
                <w:rFonts w:ascii="標楷體" w:eastAsia="標楷體" w:hAnsi="標楷體" w:hint="eastAsia"/>
                <w:sz w:val="28"/>
                <w:szCs w:val="28"/>
              </w:rPr>
              <w:t>大南興市民活動中心內部設備採購</w:t>
            </w:r>
          </w:p>
        </w:tc>
        <w:tc>
          <w:tcPr>
            <w:tcW w:w="1843" w:type="dxa"/>
            <w:noWrap/>
            <w:vAlign w:val="center"/>
          </w:tcPr>
          <w:p w14:paraId="3CFF4727" w14:textId="43AAF7D6" w:rsidR="009E4302" w:rsidRPr="006A3761" w:rsidRDefault="009E4302" w:rsidP="008074EE">
            <w:pPr>
              <w:snapToGrid w:val="0"/>
              <w:spacing w:line="380" w:lineRule="exact"/>
              <w:jc w:val="center"/>
              <w:rPr>
                <w:rFonts w:ascii="標楷體" w:eastAsia="標楷體" w:hAnsi="標楷體" w:cs="新細明體"/>
                <w:kern w:val="0"/>
                <w:sz w:val="28"/>
                <w:szCs w:val="28"/>
              </w:rPr>
            </w:pPr>
            <w:r w:rsidRPr="006A3761">
              <w:rPr>
                <w:rFonts w:ascii="標楷體" w:eastAsia="標楷體" w:hAnsi="標楷體" w:cs="新細明體"/>
                <w:kern w:val="0"/>
                <w:sz w:val="28"/>
                <w:szCs w:val="28"/>
              </w:rPr>
              <w:t>48</w:t>
            </w:r>
            <w:r w:rsidR="008074EE">
              <w:rPr>
                <w:rFonts w:ascii="標楷體" w:eastAsia="標楷體" w:hAnsi="標楷體" w:cs="新細明體" w:hint="eastAsia"/>
                <w:kern w:val="0"/>
                <w:sz w:val="28"/>
                <w:szCs w:val="28"/>
              </w:rPr>
              <w:t>萬</w:t>
            </w:r>
            <w:r w:rsidRPr="006A3761">
              <w:rPr>
                <w:rFonts w:ascii="標楷體" w:eastAsia="標楷體" w:hAnsi="標楷體" w:cs="新細明體"/>
                <w:kern w:val="0"/>
                <w:sz w:val="28"/>
                <w:szCs w:val="28"/>
              </w:rPr>
              <w:t>2,900</w:t>
            </w:r>
          </w:p>
        </w:tc>
        <w:tc>
          <w:tcPr>
            <w:tcW w:w="1429" w:type="dxa"/>
            <w:vAlign w:val="center"/>
          </w:tcPr>
          <w:p w14:paraId="285976B7" w14:textId="77777777" w:rsidR="009E4302" w:rsidRPr="006A3761" w:rsidRDefault="009E4302" w:rsidP="008074EE">
            <w:pPr>
              <w:adjustRightInd w:val="0"/>
              <w:snapToGrid w:val="0"/>
              <w:spacing w:line="380" w:lineRule="exact"/>
              <w:jc w:val="center"/>
              <w:rPr>
                <w:rFonts w:ascii="標楷體" w:eastAsia="標楷體" w:hAnsi="標楷體" w:cs="新細明體"/>
                <w:kern w:val="0"/>
                <w:sz w:val="28"/>
                <w:szCs w:val="28"/>
              </w:rPr>
            </w:pPr>
            <w:r w:rsidRPr="006A3761">
              <w:rPr>
                <w:rFonts w:ascii="標楷體" w:eastAsia="標楷體" w:hAnsi="標楷體" w:cs="新細明體" w:hint="eastAsia"/>
                <w:kern w:val="0"/>
                <w:sz w:val="28"/>
                <w:szCs w:val="28"/>
              </w:rPr>
              <w:t>已結案</w:t>
            </w:r>
          </w:p>
        </w:tc>
      </w:tr>
      <w:tr w:rsidR="009E4302" w:rsidRPr="006A3761" w14:paraId="78B64F07" w14:textId="77777777" w:rsidTr="008074EE">
        <w:trPr>
          <w:trHeight w:val="401"/>
          <w:jc w:val="center"/>
        </w:trPr>
        <w:tc>
          <w:tcPr>
            <w:tcW w:w="704" w:type="dxa"/>
            <w:noWrap/>
            <w:vAlign w:val="center"/>
          </w:tcPr>
          <w:p w14:paraId="34C56EA1" w14:textId="77777777" w:rsidR="009E4302" w:rsidRPr="006A3761" w:rsidRDefault="009E4302" w:rsidP="008074EE">
            <w:pPr>
              <w:snapToGrid w:val="0"/>
              <w:spacing w:line="380" w:lineRule="exact"/>
              <w:jc w:val="center"/>
              <w:rPr>
                <w:rFonts w:ascii="標楷體" w:eastAsia="標楷體" w:hAnsi="標楷體" w:cs="新細明體"/>
                <w:kern w:val="0"/>
                <w:sz w:val="28"/>
                <w:szCs w:val="28"/>
              </w:rPr>
            </w:pPr>
            <w:r w:rsidRPr="006A3761">
              <w:rPr>
                <w:rFonts w:ascii="標楷體" w:eastAsia="標楷體" w:hAnsi="標楷體" w:cs="新細明體"/>
                <w:kern w:val="0"/>
                <w:sz w:val="28"/>
                <w:szCs w:val="28"/>
              </w:rPr>
              <w:t>2</w:t>
            </w:r>
          </w:p>
        </w:tc>
        <w:tc>
          <w:tcPr>
            <w:tcW w:w="992" w:type="dxa"/>
            <w:noWrap/>
            <w:vAlign w:val="center"/>
          </w:tcPr>
          <w:p w14:paraId="1531EB9C" w14:textId="77777777" w:rsidR="009E4302" w:rsidRPr="006A3761" w:rsidRDefault="009E4302" w:rsidP="008074EE">
            <w:pPr>
              <w:snapToGrid w:val="0"/>
              <w:spacing w:line="380" w:lineRule="exact"/>
              <w:jc w:val="center"/>
              <w:rPr>
                <w:rFonts w:ascii="標楷體" w:eastAsia="標楷體" w:hAnsi="標楷體" w:cs="新細明體"/>
                <w:kern w:val="0"/>
                <w:sz w:val="28"/>
                <w:szCs w:val="28"/>
              </w:rPr>
            </w:pPr>
            <w:r w:rsidRPr="006A3761">
              <w:rPr>
                <w:rFonts w:ascii="標楷體" w:eastAsia="標楷體" w:hAnsi="標楷體" w:cs="新細明體" w:hint="eastAsia"/>
                <w:kern w:val="0"/>
                <w:sz w:val="28"/>
                <w:szCs w:val="28"/>
              </w:rPr>
              <w:t>錦興</w:t>
            </w:r>
          </w:p>
        </w:tc>
        <w:tc>
          <w:tcPr>
            <w:tcW w:w="3969" w:type="dxa"/>
            <w:noWrap/>
            <w:vAlign w:val="center"/>
          </w:tcPr>
          <w:p w14:paraId="37288056" w14:textId="77777777" w:rsidR="009E4302" w:rsidRPr="006A3761" w:rsidRDefault="009E4302" w:rsidP="008074EE">
            <w:pPr>
              <w:pStyle w:val="af5"/>
              <w:spacing w:line="380" w:lineRule="exact"/>
              <w:rPr>
                <w:rFonts w:ascii="標楷體" w:eastAsia="標楷體" w:hAnsi="標楷體"/>
                <w:sz w:val="28"/>
                <w:szCs w:val="28"/>
              </w:rPr>
            </w:pPr>
            <w:r w:rsidRPr="006A3761">
              <w:rPr>
                <w:rFonts w:ascii="標楷體" w:eastAsia="標楷體" w:hAnsi="標楷體" w:hint="eastAsia"/>
                <w:sz w:val="28"/>
                <w:szCs w:val="28"/>
              </w:rPr>
              <w:t>光明市民活動中心內部設備採購</w:t>
            </w:r>
          </w:p>
        </w:tc>
        <w:tc>
          <w:tcPr>
            <w:tcW w:w="1843" w:type="dxa"/>
            <w:noWrap/>
            <w:vAlign w:val="center"/>
          </w:tcPr>
          <w:p w14:paraId="27D033B8" w14:textId="612B7F47" w:rsidR="009E4302" w:rsidRPr="006A3761" w:rsidRDefault="009E4302" w:rsidP="008074EE">
            <w:pPr>
              <w:snapToGrid w:val="0"/>
              <w:spacing w:line="380" w:lineRule="exact"/>
              <w:jc w:val="center"/>
              <w:rPr>
                <w:rFonts w:ascii="標楷體" w:eastAsia="標楷體" w:hAnsi="標楷體" w:cs="新細明體"/>
                <w:kern w:val="0"/>
                <w:sz w:val="28"/>
                <w:szCs w:val="28"/>
              </w:rPr>
            </w:pPr>
            <w:r w:rsidRPr="006A3761">
              <w:rPr>
                <w:rFonts w:ascii="標楷體" w:eastAsia="標楷體" w:hAnsi="標楷體" w:cs="新細明體"/>
                <w:kern w:val="0"/>
                <w:sz w:val="28"/>
                <w:szCs w:val="28"/>
              </w:rPr>
              <w:t>46</w:t>
            </w:r>
            <w:r w:rsidR="008074EE">
              <w:rPr>
                <w:rFonts w:ascii="標楷體" w:eastAsia="標楷體" w:hAnsi="標楷體" w:cs="新細明體" w:hint="eastAsia"/>
                <w:kern w:val="0"/>
                <w:sz w:val="28"/>
                <w:szCs w:val="28"/>
              </w:rPr>
              <w:t>萬</w:t>
            </w:r>
            <w:r w:rsidRPr="006A3761">
              <w:rPr>
                <w:rFonts w:ascii="標楷體" w:eastAsia="標楷體" w:hAnsi="標楷體" w:cs="新細明體"/>
                <w:kern w:val="0"/>
                <w:sz w:val="28"/>
                <w:szCs w:val="28"/>
              </w:rPr>
              <w:t>2,300</w:t>
            </w:r>
          </w:p>
        </w:tc>
        <w:tc>
          <w:tcPr>
            <w:tcW w:w="1429" w:type="dxa"/>
          </w:tcPr>
          <w:p w14:paraId="795CD077" w14:textId="77777777" w:rsidR="009E4302" w:rsidRPr="006A3761" w:rsidRDefault="009E4302" w:rsidP="008074EE">
            <w:pPr>
              <w:spacing w:line="380" w:lineRule="exact"/>
              <w:jc w:val="center"/>
              <w:rPr>
                <w:rFonts w:ascii="標楷體" w:eastAsia="標楷體" w:hAnsi="標楷體"/>
                <w:sz w:val="28"/>
                <w:szCs w:val="28"/>
              </w:rPr>
            </w:pPr>
            <w:r w:rsidRPr="006A3761">
              <w:rPr>
                <w:rFonts w:ascii="標楷體" w:eastAsia="標楷體" w:hAnsi="標楷體" w:cs="新細明體" w:hint="eastAsia"/>
                <w:kern w:val="0"/>
                <w:sz w:val="28"/>
                <w:szCs w:val="28"/>
              </w:rPr>
              <w:t>已結案</w:t>
            </w:r>
          </w:p>
        </w:tc>
      </w:tr>
      <w:tr w:rsidR="009E4302" w:rsidRPr="006A3761" w14:paraId="141C8946" w14:textId="77777777" w:rsidTr="008074EE">
        <w:trPr>
          <w:trHeight w:val="401"/>
          <w:jc w:val="center"/>
        </w:trPr>
        <w:tc>
          <w:tcPr>
            <w:tcW w:w="704" w:type="dxa"/>
            <w:noWrap/>
            <w:vAlign w:val="center"/>
            <w:hideMark/>
          </w:tcPr>
          <w:p w14:paraId="0502ABAB" w14:textId="77777777" w:rsidR="009E4302" w:rsidRPr="006A3761" w:rsidRDefault="009E4302" w:rsidP="008074EE">
            <w:pPr>
              <w:snapToGrid w:val="0"/>
              <w:spacing w:line="380" w:lineRule="exact"/>
              <w:jc w:val="center"/>
              <w:rPr>
                <w:rFonts w:ascii="標楷體" w:eastAsia="標楷體" w:hAnsi="標楷體" w:cs="新細明體"/>
                <w:kern w:val="0"/>
                <w:sz w:val="28"/>
                <w:szCs w:val="28"/>
              </w:rPr>
            </w:pPr>
            <w:r w:rsidRPr="006A3761">
              <w:rPr>
                <w:rFonts w:ascii="標楷體" w:eastAsia="標楷體" w:hAnsi="標楷體" w:cs="新細明體"/>
                <w:kern w:val="0"/>
                <w:sz w:val="28"/>
                <w:szCs w:val="28"/>
              </w:rPr>
              <w:t>3</w:t>
            </w:r>
          </w:p>
        </w:tc>
        <w:tc>
          <w:tcPr>
            <w:tcW w:w="992" w:type="dxa"/>
            <w:noWrap/>
            <w:vAlign w:val="center"/>
          </w:tcPr>
          <w:p w14:paraId="528076CB" w14:textId="77777777" w:rsidR="009E4302" w:rsidRPr="006A3761" w:rsidRDefault="009E4302" w:rsidP="008074EE">
            <w:pPr>
              <w:snapToGrid w:val="0"/>
              <w:spacing w:line="380" w:lineRule="exact"/>
              <w:jc w:val="center"/>
              <w:rPr>
                <w:rFonts w:ascii="標楷體" w:eastAsia="標楷體" w:hAnsi="標楷體" w:cs="新細明體"/>
                <w:kern w:val="0"/>
                <w:sz w:val="28"/>
                <w:szCs w:val="28"/>
              </w:rPr>
            </w:pPr>
            <w:r w:rsidRPr="006A3761">
              <w:rPr>
                <w:rFonts w:ascii="標楷體" w:eastAsia="標楷體" w:hAnsi="標楷體" w:cs="新細明體" w:hint="eastAsia"/>
                <w:kern w:val="0"/>
                <w:sz w:val="28"/>
                <w:szCs w:val="28"/>
              </w:rPr>
              <w:t>中福</w:t>
            </w:r>
          </w:p>
        </w:tc>
        <w:tc>
          <w:tcPr>
            <w:tcW w:w="3969" w:type="dxa"/>
            <w:noWrap/>
            <w:vAlign w:val="center"/>
          </w:tcPr>
          <w:p w14:paraId="255A2203" w14:textId="77777777" w:rsidR="009E4302" w:rsidRPr="006A3761" w:rsidRDefault="009E4302" w:rsidP="008074EE">
            <w:pPr>
              <w:snapToGrid w:val="0"/>
              <w:spacing w:line="380" w:lineRule="exact"/>
              <w:rPr>
                <w:rFonts w:ascii="標楷體" w:eastAsia="標楷體" w:hAnsi="標楷體" w:cs="新細明體"/>
                <w:kern w:val="0"/>
                <w:sz w:val="28"/>
                <w:szCs w:val="28"/>
              </w:rPr>
            </w:pPr>
            <w:r w:rsidRPr="006A3761">
              <w:rPr>
                <w:rFonts w:ascii="標楷體" w:eastAsia="標楷體" w:hAnsi="標楷體" w:cs="新細明體" w:hint="eastAsia"/>
                <w:kern w:val="0"/>
                <w:sz w:val="28"/>
                <w:szCs w:val="28"/>
              </w:rPr>
              <w:t>修繕市民活動中心旁遊憩區地墊</w:t>
            </w:r>
          </w:p>
        </w:tc>
        <w:tc>
          <w:tcPr>
            <w:tcW w:w="1843" w:type="dxa"/>
            <w:noWrap/>
            <w:vAlign w:val="center"/>
          </w:tcPr>
          <w:p w14:paraId="0DD7A5E2" w14:textId="04F071F8" w:rsidR="009E4302" w:rsidRPr="006A3761" w:rsidRDefault="009E4302" w:rsidP="008074EE">
            <w:pPr>
              <w:snapToGrid w:val="0"/>
              <w:spacing w:line="380" w:lineRule="exact"/>
              <w:jc w:val="center"/>
              <w:rPr>
                <w:rFonts w:ascii="標楷體" w:eastAsia="標楷體" w:hAnsi="標楷體" w:cs="新細明體"/>
                <w:kern w:val="0"/>
                <w:sz w:val="28"/>
                <w:szCs w:val="28"/>
              </w:rPr>
            </w:pPr>
            <w:r w:rsidRPr="006A3761">
              <w:rPr>
                <w:rFonts w:ascii="標楷體" w:eastAsia="標楷體" w:hAnsi="標楷體" w:cs="新細明體"/>
                <w:kern w:val="0"/>
                <w:sz w:val="28"/>
                <w:szCs w:val="28"/>
              </w:rPr>
              <w:t>44</w:t>
            </w:r>
            <w:r w:rsidR="008074EE">
              <w:rPr>
                <w:rFonts w:ascii="標楷體" w:eastAsia="標楷體" w:hAnsi="標楷體" w:cs="新細明體" w:hint="eastAsia"/>
                <w:kern w:val="0"/>
                <w:sz w:val="28"/>
                <w:szCs w:val="28"/>
              </w:rPr>
              <w:t>萬</w:t>
            </w:r>
            <w:r w:rsidRPr="006A3761">
              <w:rPr>
                <w:rFonts w:ascii="標楷體" w:eastAsia="標楷體" w:hAnsi="標楷體" w:cs="新細明體"/>
                <w:kern w:val="0"/>
                <w:sz w:val="28"/>
                <w:szCs w:val="28"/>
              </w:rPr>
              <w:t>5,410</w:t>
            </w:r>
          </w:p>
        </w:tc>
        <w:tc>
          <w:tcPr>
            <w:tcW w:w="1429" w:type="dxa"/>
          </w:tcPr>
          <w:p w14:paraId="25038BF2" w14:textId="77777777" w:rsidR="009E4302" w:rsidRPr="006A3761" w:rsidRDefault="009E4302" w:rsidP="008074EE">
            <w:pPr>
              <w:spacing w:line="380" w:lineRule="exact"/>
              <w:jc w:val="center"/>
              <w:rPr>
                <w:rFonts w:ascii="標楷體" w:eastAsia="標楷體" w:hAnsi="標楷體"/>
                <w:sz w:val="28"/>
                <w:szCs w:val="28"/>
              </w:rPr>
            </w:pPr>
            <w:r w:rsidRPr="006A3761">
              <w:rPr>
                <w:rFonts w:ascii="標楷體" w:eastAsia="標楷體" w:hAnsi="標楷體" w:cs="新細明體" w:hint="eastAsia"/>
                <w:kern w:val="0"/>
                <w:sz w:val="28"/>
                <w:szCs w:val="28"/>
              </w:rPr>
              <w:t>已結案</w:t>
            </w:r>
          </w:p>
        </w:tc>
      </w:tr>
      <w:tr w:rsidR="008074EE" w:rsidRPr="006A3761" w14:paraId="1D2FDECF" w14:textId="77777777" w:rsidTr="008074EE">
        <w:trPr>
          <w:trHeight w:val="401"/>
          <w:jc w:val="center"/>
        </w:trPr>
        <w:tc>
          <w:tcPr>
            <w:tcW w:w="704" w:type="dxa"/>
            <w:noWrap/>
            <w:vAlign w:val="center"/>
          </w:tcPr>
          <w:p w14:paraId="25CB0B69" w14:textId="77777777" w:rsidR="008074EE" w:rsidRPr="006A3761" w:rsidRDefault="008074EE" w:rsidP="008074EE">
            <w:pPr>
              <w:snapToGrid w:val="0"/>
              <w:spacing w:line="380" w:lineRule="exact"/>
              <w:jc w:val="center"/>
              <w:rPr>
                <w:rFonts w:ascii="標楷體" w:eastAsia="標楷體" w:hAnsi="標楷體" w:cs="新細明體"/>
                <w:kern w:val="0"/>
                <w:sz w:val="28"/>
                <w:szCs w:val="28"/>
              </w:rPr>
            </w:pPr>
            <w:r w:rsidRPr="006A3761">
              <w:rPr>
                <w:rFonts w:ascii="標楷體" w:eastAsia="標楷體" w:hAnsi="標楷體" w:cs="新細明體"/>
                <w:kern w:val="0"/>
                <w:sz w:val="28"/>
                <w:szCs w:val="28"/>
              </w:rPr>
              <w:t>4</w:t>
            </w:r>
          </w:p>
        </w:tc>
        <w:tc>
          <w:tcPr>
            <w:tcW w:w="992" w:type="dxa"/>
            <w:noWrap/>
            <w:vAlign w:val="center"/>
          </w:tcPr>
          <w:p w14:paraId="798191D5" w14:textId="77777777" w:rsidR="008074EE" w:rsidRPr="006A3761" w:rsidRDefault="008074EE" w:rsidP="008074EE">
            <w:pPr>
              <w:spacing w:line="380" w:lineRule="exact"/>
              <w:jc w:val="center"/>
              <w:rPr>
                <w:rFonts w:ascii="標楷體" w:eastAsia="標楷體" w:hAnsi="標楷體"/>
                <w:sz w:val="28"/>
                <w:szCs w:val="28"/>
              </w:rPr>
            </w:pPr>
            <w:r w:rsidRPr="006A3761">
              <w:rPr>
                <w:rFonts w:ascii="標楷體" w:eastAsia="標楷體" w:hAnsi="標楷體" w:hint="eastAsia"/>
                <w:sz w:val="28"/>
                <w:szCs w:val="28"/>
              </w:rPr>
              <w:t>南</w:t>
            </w:r>
            <w:proofErr w:type="gramStart"/>
            <w:r w:rsidRPr="006A3761">
              <w:rPr>
                <w:rFonts w:ascii="標楷體" w:eastAsia="標楷體" w:hAnsi="標楷體" w:hint="eastAsia"/>
                <w:sz w:val="28"/>
                <w:szCs w:val="28"/>
              </w:rPr>
              <w:t>崁</w:t>
            </w:r>
            <w:proofErr w:type="gramEnd"/>
          </w:p>
        </w:tc>
        <w:tc>
          <w:tcPr>
            <w:tcW w:w="3969" w:type="dxa"/>
            <w:vMerge w:val="restart"/>
            <w:noWrap/>
            <w:vAlign w:val="center"/>
          </w:tcPr>
          <w:p w14:paraId="77997F1E" w14:textId="77777777" w:rsidR="008074EE" w:rsidRPr="006A3761" w:rsidRDefault="008074EE" w:rsidP="008074EE">
            <w:pPr>
              <w:spacing w:line="380" w:lineRule="exact"/>
              <w:rPr>
                <w:rFonts w:ascii="標楷體" w:eastAsia="標楷體" w:hAnsi="標楷體"/>
                <w:sz w:val="28"/>
                <w:szCs w:val="28"/>
              </w:rPr>
            </w:pPr>
            <w:r w:rsidRPr="006A3761">
              <w:rPr>
                <w:rFonts w:ascii="標楷體" w:eastAsia="標楷體" w:hAnsi="標楷體" w:hint="eastAsia"/>
                <w:sz w:val="28"/>
                <w:szCs w:val="28"/>
              </w:rPr>
              <w:t>廣播系統增設</w:t>
            </w:r>
          </w:p>
          <w:p w14:paraId="7AC49EA6" w14:textId="57CE8255" w:rsidR="008074EE" w:rsidRPr="006A3761" w:rsidRDefault="008074EE" w:rsidP="008074EE">
            <w:pPr>
              <w:snapToGrid w:val="0"/>
              <w:spacing w:line="380" w:lineRule="exact"/>
              <w:jc w:val="center"/>
              <w:rPr>
                <w:rFonts w:ascii="標楷體" w:eastAsia="標楷體" w:hAnsi="標楷體"/>
                <w:sz w:val="28"/>
                <w:szCs w:val="28"/>
              </w:rPr>
            </w:pPr>
          </w:p>
        </w:tc>
        <w:tc>
          <w:tcPr>
            <w:tcW w:w="1843" w:type="dxa"/>
            <w:noWrap/>
            <w:vAlign w:val="center"/>
          </w:tcPr>
          <w:p w14:paraId="64073353" w14:textId="4CD2B881" w:rsidR="008074EE" w:rsidRPr="006A3761" w:rsidRDefault="008074EE" w:rsidP="008074EE">
            <w:pPr>
              <w:snapToGrid w:val="0"/>
              <w:spacing w:line="380" w:lineRule="exact"/>
              <w:jc w:val="center"/>
              <w:rPr>
                <w:rFonts w:ascii="標楷體" w:eastAsia="標楷體" w:hAnsi="標楷體" w:cs="新細明體"/>
                <w:kern w:val="0"/>
                <w:sz w:val="28"/>
                <w:szCs w:val="28"/>
              </w:rPr>
            </w:pPr>
            <w:r w:rsidRPr="006A3761">
              <w:rPr>
                <w:rFonts w:ascii="標楷體" w:eastAsia="標楷體" w:hAnsi="標楷體" w:cs="新細明體"/>
                <w:kern w:val="0"/>
                <w:sz w:val="28"/>
                <w:szCs w:val="28"/>
              </w:rPr>
              <w:t>32</w:t>
            </w:r>
            <w:r>
              <w:rPr>
                <w:rFonts w:ascii="標楷體" w:eastAsia="標楷體" w:hAnsi="標楷體" w:cs="新細明體" w:hint="eastAsia"/>
                <w:kern w:val="0"/>
                <w:sz w:val="28"/>
                <w:szCs w:val="28"/>
              </w:rPr>
              <w:t>萬</w:t>
            </w:r>
            <w:r w:rsidRPr="006A3761">
              <w:rPr>
                <w:rFonts w:ascii="標楷體" w:eastAsia="標楷體" w:hAnsi="標楷體" w:cs="新細明體"/>
                <w:kern w:val="0"/>
                <w:sz w:val="28"/>
                <w:szCs w:val="28"/>
              </w:rPr>
              <w:t>5,008</w:t>
            </w:r>
          </w:p>
        </w:tc>
        <w:tc>
          <w:tcPr>
            <w:tcW w:w="1429" w:type="dxa"/>
            <w:vMerge w:val="restart"/>
          </w:tcPr>
          <w:p w14:paraId="2C73AEEE" w14:textId="77777777" w:rsidR="008074EE" w:rsidRPr="006A3761" w:rsidRDefault="008074EE" w:rsidP="008074EE">
            <w:pPr>
              <w:spacing w:line="380" w:lineRule="exact"/>
              <w:jc w:val="center"/>
              <w:rPr>
                <w:rFonts w:ascii="標楷體" w:eastAsia="標楷體" w:hAnsi="標楷體"/>
                <w:sz w:val="28"/>
                <w:szCs w:val="28"/>
              </w:rPr>
            </w:pPr>
            <w:r w:rsidRPr="006A3761">
              <w:rPr>
                <w:rFonts w:ascii="標楷體" w:eastAsia="標楷體" w:hAnsi="標楷體" w:cs="新細明體" w:hint="eastAsia"/>
                <w:kern w:val="0"/>
                <w:sz w:val="28"/>
                <w:szCs w:val="28"/>
              </w:rPr>
              <w:t>已結案</w:t>
            </w:r>
          </w:p>
          <w:p w14:paraId="0348DC16" w14:textId="14D2BED3" w:rsidR="008074EE" w:rsidRPr="006A3761" w:rsidRDefault="008074EE" w:rsidP="008074EE">
            <w:pPr>
              <w:spacing w:line="380" w:lineRule="exact"/>
              <w:jc w:val="center"/>
              <w:rPr>
                <w:rFonts w:ascii="標楷體" w:eastAsia="標楷體" w:hAnsi="標楷體"/>
                <w:sz w:val="28"/>
                <w:szCs w:val="28"/>
              </w:rPr>
            </w:pPr>
          </w:p>
        </w:tc>
      </w:tr>
      <w:tr w:rsidR="008074EE" w:rsidRPr="006A3761" w14:paraId="1C59F325" w14:textId="77777777" w:rsidTr="008074EE">
        <w:trPr>
          <w:trHeight w:val="246"/>
          <w:jc w:val="center"/>
        </w:trPr>
        <w:tc>
          <w:tcPr>
            <w:tcW w:w="704" w:type="dxa"/>
            <w:noWrap/>
            <w:vAlign w:val="center"/>
          </w:tcPr>
          <w:p w14:paraId="50836220" w14:textId="77777777" w:rsidR="008074EE" w:rsidRPr="006A3761" w:rsidRDefault="008074EE" w:rsidP="008074EE">
            <w:pPr>
              <w:snapToGrid w:val="0"/>
              <w:spacing w:line="380" w:lineRule="exact"/>
              <w:jc w:val="center"/>
              <w:rPr>
                <w:rFonts w:ascii="標楷體" w:eastAsia="標楷體" w:hAnsi="標楷體" w:cs="新細明體"/>
                <w:kern w:val="0"/>
                <w:sz w:val="28"/>
                <w:szCs w:val="28"/>
              </w:rPr>
            </w:pPr>
            <w:r w:rsidRPr="006A3761">
              <w:rPr>
                <w:rFonts w:ascii="標楷體" w:eastAsia="標楷體" w:hAnsi="標楷體" w:cs="新細明體"/>
                <w:kern w:val="0"/>
                <w:sz w:val="28"/>
                <w:szCs w:val="28"/>
              </w:rPr>
              <w:t>5</w:t>
            </w:r>
          </w:p>
        </w:tc>
        <w:tc>
          <w:tcPr>
            <w:tcW w:w="992" w:type="dxa"/>
            <w:noWrap/>
            <w:vAlign w:val="center"/>
          </w:tcPr>
          <w:p w14:paraId="5B583592" w14:textId="77777777" w:rsidR="008074EE" w:rsidRPr="006A3761" w:rsidRDefault="008074EE" w:rsidP="008074EE">
            <w:pPr>
              <w:snapToGrid w:val="0"/>
              <w:spacing w:line="380" w:lineRule="exact"/>
              <w:jc w:val="center"/>
              <w:rPr>
                <w:rFonts w:ascii="標楷體" w:eastAsia="標楷體" w:hAnsi="標楷體" w:cs="新細明體"/>
                <w:kern w:val="0"/>
                <w:sz w:val="28"/>
                <w:szCs w:val="28"/>
              </w:rPr>
            </w:pPr>
            <w:r w:rsidRPr="006A3761">
              <w:rPr>
                <w:rFonts w:ascii="標楷體" w:eastAsia="標楷體" w:hAnsi="標楷體" w:cs="新細明體" w:hint="eastAsia"/>
                <w:kern w:val="0"/>
                <w:sz w:val="28"/>
                <w:szCs w:val="28"/>
              </w:rPr>
              <w:t>上興</w:t>
            </w:r>
          </w:p>
        </w:tc>
        <w:tc>
          <w:tcPr>
            <w:tcW w:w="3969" w:type="dxa"/>
            <w:vMerge/>
            <w:noWrap/>
            <w:vAlign w:val="center"/>
          </w:tcPr>
          <w:p w14:paraId="620C1AF9" w14:textId="5E8A382A" w:rsidR="008074EE" w:rsidRPr="006A3761" w:rsidRDefault="008074EE" w:rsidP="008074EE">
            <w:pPr>
              <w:snapToGrid w:val="0"/>
              <w:spacing w:line="380" w:lineRule="exact"/>
              <w:jc w:val="center"/>
              <w:rPr>
                <w:rFonts w:ascii="標楷體" w:eastAsia="標楷體" w:hAnsi="標楷體" w:cs="新細明體"/>
                <w:kern w:val="0"/>
                <w:sz w:val="28"/>
                <w:szCs w:val="28"/>
              </w:rPr>
            </w:pPr>
          </w:p>
        </w:tc>
        <w:tc>
          <w:tcPr>
            <w:tcW w:w="1843" w:type="dxa"/>
            <w:noWrap/>
            <w:vAlign w:val="center"/>
          </w:tcPr>
          <w:p w14:paraId="0573A2BE" w14:textId="15F7BEA0" w:rsidR="008074EE" w:rsidRPr="006A3761" w:rsidRDefault="008074EE" w:rsidP="008074EE">
            <w:pPr>
              <w:snapToGrid w:val="0"/>
              <w:spacing w:line="380" w:lineRule="exact"/>
              <w:jc w:val="center"/>
              <w:rPr>
                <w:rFonts w:ascii="標楷體" w:eastAsia="標楷體" w:hAnsi="標楷體" w:cs="新細明體"/>
                <w:kern w:val="0"/>
                <w:sz w:val="28"/>
                <w:szCs w:val="28"/>
              </w:rPr>
            </w:pPr>
            <w:r w:rsidRPr="006A3761">
              <w:rPr>
                <w:rFonts w:ascii="標楷體" w:eastAsia="標楷體" w:hAnsi="標楷體" w:cs="新細明體"/>
                <w:kern w:val="0"/>
                <w:sz w:val="28"/>
                <w:szCs w:val="28"/>
              </w:rPr>
              <w:t>44</w:t>
            </w:r>
            <w:r>
              <w:rPr>
                <w:rFonts w:ascii="標楷體" w:eastAsia="標楷體" w:hAnsi="標楷體" w:cs="新細明體" w:hint="eastAsia"/>
                <w:kern w:val="0"/>
                <w:sz w:val="28"/>
                <w:szCs w:val="28"/>
              </w:rPr>
              <w:t>萬</w:t>
            </w:r>
            <w:r w:rsidRPr="006A3761">
              <w:rPr>
                <w:rFonts w:ascii="標楷體" w:eastAsia="標楷體" w:hAnsi="標楷體" w:cs="新細明體"/>
                <w:kern w:val="0"/>
                <w:sz w:val="28"/>
                <w:szCs w:val="28"/>
              </w:rPr>
              <w:t>5,627</w:t>
            </w:r>
          </w:p>
        </w:tc>
        <w:tc>
          <w:tcPr>
            <w:tcW w:w="1429" w:type="dxa"/>
            <w:vMerge/>
            <w:vAlign w:val="center"/>
          </w:tcPr>
          <w:p w14:paraId="40371629" w14:textId="345B4505" w:rsidR="008074EE" w:rsidRPr="006A3761" w:rsidRDefault="008074EE" w:rsidP="008074EE">
            <w:pPr>
              <w:spacing w:line="380" w:lineRule="exact"/>
              <w:jc w:val="center"/>
              <w:rPr>
                <w:rFonts w:ascii="標楷體" w:eastAsia="標楷體" w:hAnsi="標楷體"/>
                <w:sz w:val="28"/>
                <w:szCs w:val="28"/>
              </w:rPr>
            </w:pPr>
          </w:p>
        </w:tc>
      </w:tr>
      <w:tr w:rsidR="009E4302" w:rsidRPr="006A3761" w14:paraId="214162D6" w14:textId="77777777" w:rsidTr="008074EE">
        <w:trPr>
          <w:trHeight w:val="602"/>
          <w:jc w:val="center"/>
        </w:trPr>
        <w:tc>
          <w:tcPr>
            <w:tcW w:w="704" w:type="dxa"/>
            <w:noWrap/>
            <w:vAlign w:val="center"/>
          </w:tcPr>
          <w:p w14:paraId="41D19A86" w14:textId="77777777" w:rsidR="009E4302" w:rsidRPr="006A3761" w:rsidRDefault="009E4302" w:rsidP="008074EE">
            <w:pPr>
              <w:snapToGrid w:val="0"/>
              <w:spacing w:line="380" w:lineRule="exact"/>
              <w:jc w:val="center"/>
              <w:rPr>
                <w:rFonts w:ascii="標楷體" w:eastAsia="標楷體" w:hAnsi="標楷體" w:cs="新細明體"/>
                <w:kern w:val="0"/>
                <w:sz w:val="28"/>
                <w:szCs w:val="28"/>
              </w:rPr>
            </w:pPr>
            <w:r w:rsidRPr="006A3761">
              <w:rPr>
                <w:rFonts w:ascii="標楷體" w:eastAsia="標楷體" w:hAnsi="標楷體" w:cs="新細明體"/>
                <w:kern w:val="0"/>
                <w:sz w:val="28"/>
                <w:szCs w:val="28"/>
              </w:rPr>
              <w:t>6</w:t>
            </w:r>
          </w:p>
        </w:tc>
        <w:tc>
          <w:tcPr>
            <w:tcW w:w="992" w:type="dxa"/>
            <w:shd w:val="clear" w:color="auto" w:fill="auto"/>
            <w:noWrap/>
            <w:vAlign w:val="center"/>
          </w:tcPr>
          <w:p w14:paraId="2121D67B" w14:textId="77777777" w:rsidR="009E4302" w:rsidRPr="006A3761" w:rsidRDefault="009E4302" w:rsidP="008074EE">
            <w:pPr>
              <w:spacing w:line="380" w:lineRule="exact"/>
              <w:jc w:val="center"/>
              <w:rPr>
                <w:rFonts w:ascii="標楷體" w:eastAsia="標楷體" w:hAnsi="標楷體"/>
                <w:sz w:val="28"/>
                <w:szCs w:val="28"/>
              </w:rPr>
            </w:pPr>
            <w:proofErr w:type="gramStart"/>
            <w:r w:rsidRPr="006A3761">
              <w:rPr>
                <w:rFonts w:ascii="標楷體" w:eastAsia="標楷體" w:hAnsi="標楷體" w:hint="eastAsia"/>
                <w:sz w:val="28"/>
                <w:szCs w:val="28"/>
              </w:rPr>
              <w:t>宏竹</w:t>
            </w:r>
            <w:proofErr w:type="gramEnd"/>
          </w:p>
        </w:tc>
        <w:tc>
          <w:tcPr>
            <w:tcW w:w="3969" w:type="dxa"/>
            <w:shd w:val="clear" w:color="auto" w:fill="auto"/>
            <w:noWrap/>
            <w:vAlign w:val="center"/>
          </w:tcPr>
          <w:p w14:paraId="2A2DF152" w14:textId="77777777" w:rsidR="009E4302" w:rsidRPr="006A3761" w:rsidRDefault="009E4302" w:rsidP="008074EE">
            <w:pPr>
              <w:spacing w:line="380" w:lineRule="exact"/>
              <w:rPr>
                <w:rFonts w:ascii="標楷體" w:eastAsia="標楷體" w:hAnsi="標楷體"/>
                <w:sz w:val="28"/>
                <w:szCs w:val="28"/>
              </w:rPr>
            </w:pPr>
            <w:r w:rsidRPr="006A3761">
              <w:rPr>
                <w:rFonts w:ascii="標楷體" w:eastAsia="標楷體" w:hAnsi="標楷體" w:hint="eastAsia"/>
                <w:sz w:val="28"/>
                <w:szCs w:val="28"/>
              </w:rPr>
              <w:t>大華街綠帶公園</w:t>
            </w:r>
            <w:proofErr w:type="gramStart"/>
            <w:r w:rsidRPr="006A3761">
              <w:rPr>
                <w:rFonts w:ascii="標楷體" w:eastAsia="標楷體" w:hAnsi="標楷體" w:hint="eastAsia"/>
                <w:sz w:val="28"/>
                <w:szCs w:val="28"/>
              </w:rPr>
              <w:t>大型立標</w:t>
            </w:r>
            <w:proofErr w:type="gramEnd"/>
          </w:p>
        </w:tc>
        <w:tc>
          <w:tcPr>
            <w:tcW w:w="1843" w:type="dxa"/>
            <w:noWrap/>
            <w:vAlign w:val="center"/>
          </w:tcPr>
          <w:p w14:paraId="3F8F98F3" w14:textId="05F906F8" w:rsidR="009E4302" w:rsidRPr="006A3761" w:rsidRDefault="009E4302" w:rsidP="008074EE">
            <w:pPr>
              <w:snapToGrid w:val="0"/>
              <w:spacing w:line="380" w:lineRule="exact"/>
              <w:jc w:val="center"/>
              <w:rPr>
                <w:rFonts w:ascii="標楷體" w:eastAsia="標楷體" w:hAnsi="標楷體" w:cs="新細明體"/>
                <w:kern w:val="0"/>
                <w:sz w:val="28"/>
                <w:szCs w:val="28"/>
              </w:rPr>
            </w:pPr>
            <w:r w:rsidRPr="006A3761">
              <w:rPr>
                <w:rFonts w:ascii="標楷體" w:eastAsia="標楷體" w:hAnsi="標楷體" w:cs="新細明體"/>
                <w:kern w:val="0"/>
                <w:sz w:val="28"/>
                <w:szCs w:val="28"/>
              </w:rPr>
              <w:t>1,98</w:t>
            </w:r>
            <w:r w:rsidR="008074EE">
              <w:rPr>
                <w:rFonts w:ascii="標楷體" w:eastAsia="標楷體" w:hAnsi="標楷體" w:cs="新細明體" w:hint="eastAsia"/>
                <w:kern w:val="0"/>
                <w:sz w:val="28"/>
                <w:szCs w:val="28"/>
              </w:rPr>
              <w:t>萬</w:t>
            </w:r>
            <w:r w:rsidRPr="006A3761">
              <w:rPr>
                <w:rFonts w:ascii="標楷體" w:eastAsia="標楷體" w:hAnsi="標楷體" w:cs="新細明體"/>
                <w:kern w:val="0"/>
                <w:sz w:val="28"/>
                <w:szCs w:val="28"/>
              </w:rPr>
              <w:t>8,971</w:t>
            </w:r>
          </w:p>
        </w:tc>
        <w:tc>
          <w:tcPr>
            <w:tcW w:w="1429" w:type="dxa"/>
            <w:vAlign w:val="center"/>
          </w:tcPr>
          <w:p w14:paraId="02EB8B08" w14:textId="00C77093" w:rsidR="009E4302" w:rsidRPr="006A3761" w:rsidRDefault="00323FF5" w:rsidP="008074EE">
            <w:pPr>
              <w:spacing w:line="380" w:lineRule="exact"/>
              <w:jc w:val="center"/>
              <w:rPr>
                <w:rFonts w:ascii="標楷體" w:eastAsia="標楷體" w:hAnsi="標楷體"/>
                <w:sz w:val="28"/>
                <w:szCs w:val="28"/>
              </w:rPr>
            </w:pPr>
            <w:r>
              <w:rPr>
                <w:rFonts w:ascii="標楷體" w:eastAsia="標楷體" w:hAnsi="標楷體" w:hint="eastAsia"/>
                <w:sz w:val="28"/>
                <w:szCs w:val="28"/>
              </w:rPr>
              <w:t>已招標待決標</w:t>
            </w:r>
          </w:p>
        </w:tc>
      </w:tr>
    </w:tbl>
    <w:p w14:paraId="647976AC" w14:textId="044E2C87" w:rsidR="009E4302" w:rsidRPr="00D62A10" w:rsidRDefault="00B02B71" w:rsidP="00B02B71">
      <w:pPr>
        <w:pStyle w:val="a1"/>
        <w:numPr>
          <w:ilvl w:val="0"/>
          <w:numId w:val="12"/>
        </w:numPr>
        <w:tabs>
          <w:tab w:val="left" w:pos="1134"/>
          <w:tab w:val="left" w:pos="1276"/>
        </w:tabs>
        <w:snapToGrid w:val="0"/>
        <w:spacing w:line="440" w:lineRule="exact"/>
        <w:ind w:leftChars="354" w:left="1133" w:hangingChars="101" w:hanging="283"/>
        <w:jc w:val="both"/>
        <w:rPr>
          <w:rFonts w:ascii="標楷體" w:eastAsia="標楷體" w:hAnsi="標楷體"/>
          <w:sz w:val="28"/>
          <w:szCs w:val="28"/>
        </w:rPr>
      </w:pPr>
      <w:r w:rsidRPr="00B02B71">
        <w:rPr>
          <w:rFonts w:ascii="標楷體" w:eastAsia="標楷體" w:hAnsi="標楷體" w:hint="eastAsia"/>
          <w:sz w:val="28"/>
          <w:szCs w:val="28"/>
        </w:rPr>
        <w:lastRenderedPageBreak/>
        <w:t>受理里基層工作經費各項申請案，109年共1194件。110年截至1月31日止共112件。</w:t>
      </w:r>
      <w:r w:rsidR="009E4302" w:rsidRPr="00D62A10">
        <w:rPr>
          <w:rFonts w:ascii="標楷體" w:eastAsia="標楷體" w:hAnsi="標楷體" w:hint="eastAsia"/>
          <w:bCs/>
          <w:sz w:val="28"/>
          <w:szCs w:val="28"/>
        </w:rPr>
        <w:t xml:space="preserve">    </w:t>
      </w:r>
    </w:p>
    <w:p w14:paraId="22CA878B" w14:textId="77777777" w:rsidR="009E4302" w:rsidRPr="00D62A10" w:rsidRDefault="009E4302" w:rsidP="00D62A10">
      <w:pPr>
        <w:pStyle w:val="a1"/>
        <w:numPr>
          <w:ilvl w:val="0"/>
          <w:numId w:val="13"/>
        </w:numPr>
        <w:tabs>
          <w:tab w:val="left" w:pos="284"/>
          <w:tab w:val="left" w:pos="567"/>
          <w:tab w:val="left" w:pos="993"/>
          <w:tab w:val="left" w:pos="1134"/>
        </w:tabs>
        <w:snapToGrid w:val="0"/>
        <w:spacing w:line="440" w:lineRule="exact"/>
        <w:ind w:leftChars="0" w:hanging="295"/>
        <w:jc w:val="both"/>
        <w:rPr>
          <w:rFonts w:ascii="標楷體" w:eastAsia="標楷體" w:hAnsi="標楷體"/>
          <w:bCs/>
          <w:sz w:val="28"/>
          <w:szCs w:val="28"/>
        </w:rPr>
      </w:pPr>
      <w:r w:rsidRPr="00D62A10">
        <w:rPr>
          <w:rFonts w:ascii="標楷體" w:eastAsia="標楷體" w:hAnsi="標楷體" w:hint="eastAsia"/>
          <w:bCs/>
          <w:sz w:val="28"/>
          <w:szCs w:val="28"/>
        </w:rPr>
        <w:t>國教體育業務</w:t>
      </w:r>
    </w:p>
    <w:p w14:paraId="4EBE97EB" w14:textId="77777777" w:rsidR="009E4302" w:rsidRPr="00D62A10" w:rsidRDefault="009E4302" w:rsidP="00D62A10">
      <w:pPr>
        <w:pStyle w:val="a1"/>
        <w:widowControl w:val="0"/>
        <w:numPr>
          <w:ilvl w:val="0"/>
          <w:numId w:val="10"/>
        </w:numPr>
        <w:tabs>
          <w:tab w:val="left" w:pos="1134"/>
        </w:tabs>
        <w:spacing w:line="440" w:lineRule="exact"/>
        <w:ind w:leftChars="353" w:left="1133" w:hangingChars="102" w:hanging="286"/>
        <w:jc w:val="both"/>
        <w:rPr>
          <w:rFonts w:ascii="標楷體" w:eastAsia="標楷體" w:hAnsi="標楷體"/>
          <w:sz w:val="28"/>
          <w:szCs w:val="28"/>
        </w:rPr>
      </w:pPr>
      <w:r w:rsidRPr="00D62A10">
        <w:rPr>
          <w:rFonts w:ascii="標楷體" w:eastAsia="標楷體" w:hAnsi="標楷體" w:hint="eastAsia"/>
          <w:bCs/>
          <w:sz w:val="28"/>
          <w:szCs w:val="28"/>
        </w:rPr>
        <w:t>109年7月4日於山腳國民中學辦理「</w:t>
      </w:r>
      <w:proofErr w:type="gramStart"/>
      <w:r w:rsidRPr="00D62A10">
        <w:rPr>
          <w:rFonts w:ascii="標楷體" w:eastAsia="標楷體" w:hAnsi="標楷體" w:hint="eastAsia"/>
          <w:bCs/>
          <w:sz w:val="28"/>
          <w:szCs w:val="28"/>
        </w:rPr>
        <w:t>10</w:t>
      </w:r>
      <w:r w:rsidRPr="00D62A10">
        <w:rPr>
          <w:rFonts w:ascii="標楷體" w:eastAsia="標楷體" w:hAnsi="標楷體"/>
          <w:bCs/>
          <w:sz w:val="28"/>
          <w:szCs w:val="28"/>
        </w:rPr>
        <w:t>9</w:t>
      </w:r>
      <w:proofErr w:type="gramEnd"/>
      <w:r w:rsidRPr="00D62A10">
        <w:rPr>
          <w:rFonts w:ascii="標楷體" w:eastAsia="標楷體" w:hAnsi="標楷體" w:hint="eastAsia"/>
          <w:bCs/>
          <w:sz w:val="28"/>
          <w:szCs w:val="28"/>
        </w:rPr>
        <w:t>年度蘆竹區語文競賽」，  並於109年9月19日桃園市決賽中榮獲區公所組第三名。</w:t>
      </w:r>
    </w:p>
    <w:p w14:paraId="00D6E399" w14:textId="37980005" w:rsidR="009E4302" w:rsidRPr="00D62A10" w:rsidRDefault="009E4302" w:rsidP="00D62A10">
      <w:pPr>
        <w:pStyle w:val="a1"/>
        <w:widowControl w:val="0"/>
        <w:numPr>
          <w:ilvl w:val="0"/>
          <w:numId w:val="10"/>
        </w:numPr>
        <w:tabs>
          <w:tab w:val="left" w:pos="1134"/>
        </w:tabs>
        <w:spacing w:line="440" w:lineRule="exact"/>
        <w:ind w:leftChars="353" w:left="1133" w:hangingChars="102" w:hanging="286"/>
        <w:jc w:val="both"/>
        <w:rPr>
          <w:rFonts w:ascii="標楷體" w:eastAsia="標楷體" w:hAnsi="標楷體"/>
          <w:sz w:val="28"/>
          <w:szCs w:val="28"/>
        </w:rPr>
      </w:pPr>
      <w:r w:rsidRPr="00D62A10">
        <w:rPr>
          <w:rFonts w:ascii="標楷體" w:eastAsia="標楷體" w:hAnsi="標楷體" w:hint="eastAsia"/>
          <w:bCs/>
          <w:sz w:val="28"/>
          <w:szCs w:val="28"/>
        </w:rPr>
        <w:t>109年7月10日辦理本區大竹游泳池因</w:t>
      </w:r>
      <w:proofErr w:type="gramStart"/>
      <w:r w:rsidR="005905DC" w:rsidRPr="002B0DED">
        <w:rPr>
          <w:rFonts w:ascii="標楷體" w:eastAsia="標楷體" w:hAnsi="標楷體" w:hint="eastAsia"/>
          <w:sz w:val="28"/>
          <w:szCs w:val="28"/>
        </w:rPr>
        <w:t>新型冠</w:t>
      </w:r>
      <w:proofErr w:type="gramEnd"/>
      <w:r w:rsidR="005905DC" w:rsidRPr="002B0DED">
        <w:rPr>
          <w:rFonts w:ascii="標楷體" w:eastAsia="標楷體" w:hAnsi="標楷體" w:hint="eastAsia"/>
          <w:sz w:val="28"/>
          <w:szCs w:val="28"/>
        </w:rPr>
        <w:t>狀病毒</w:t>
      </w:r>
      <w:r w:rsidR="005905DC">
        <w:rPr>
          <w:rFonts w:ascii="標楷體" w:eastAsia="標楷體" w:hAnsi="標楷體" w:hint="eastAsia"/>
          <w:sz w:val="28"/>
          <w:szCs w:val="28"/>
        </w:rPr>
        <w:t>肺炎</w:t>
      </w:r>
      <w:r w:rsidRPr="00D62A10">
        <w:rPr>
          <w:rFonts w:ascii="標楷體" w:eastAsia="標楷體" w:hAnsi="標楷體" w:hint="eastAsia"/>
          <w:bCs/>
          <w:sz w:val="28"/>
          <w:szCs w:val="28"/>
        </w:rPr>
        <w:t>影響營運之紓困案，將委託經營契約延長8個月，至112年8月31日止。</w:t>
      </w:r>
    </w:p>
    <w:p w14:paraId="4EE61429" w14:textId="537FE3AA" w:rsidR="009E4302" w:rsidRPr="00D62A10" w:rsidRDefault="009E4302" w:rsidP="00D62A10">
      <w:pPr>
        <w:pStyle w:val="a1"/>
        <w:widowControl w:val="0"/>
        <w:numPr>
          <w:ilvl w:val="0"/>
          <w:numId w:val="10"/>
        </w:numPr>
        <w:tabs>
          <w:tab w:val="left" w:pos="1134"/>
        </w:tabs>
        <w:spacing w:line="440" w:lineRule="exact"/>
        <w:ind w:leftChars="353" w:left="1133" w:hangingChars="102" w:hanging="286"/>
        <w:jc w:val="both"/>
        <w:rPr>
          <w:rFonts w:ascii="標楷體" w:eastAsia="標楷體" w:hAnsi="標楷體"/>
          <w:sz w:val="28"/>
          <w:szCs w:val="28"/>
        </w:rPr>
      </w:pPr>
      <w:r w:rsidRPr="00D62A10">
        <w:rPr>
          <w:rFonts w:ascii="標楷體" w:eastAsia="標楷體" w:hAnsi="標楷體" w:hint="eastAsia"/>
          <w:bCs/>
          <w:sz w:val="28"/>
          <w:szCs w:val="28"/>
        </w:rPr>
        <w:t>109年10月2</w:t>
      </w:r>
      <w:r w:rsidRPr="00D62A10">
        <w:rPr>
          <w:rFonts w:ascii="標楷體" w:eastAsia="標楷體" w:hAnsi="標楷體"/>
          <w:bCs/>
          <w:sz w:val="28"/>
          <w:szCs w:val="28"/>
        </w:rPr>
        <w:t>2</w:t>
      </w:r>
      <w:r w:rsidRPr="00D62A10">
        <w:rPr>
          <w:rFonts w:ascii="標楷體" w:eastAsia="標楷體" w:hAnsi="標楷體" w:hint="eastAsia"/>
          <w:bCs/>
          <w:sz w:val="28"/>
          <w:szCs w:val="28"/>
        </w:rPr>
        <w:t>日召開</w:t>
      </w:r>
      <w:proofErr w:type="gramStart"/>
      <w:r w:rsidRPr="00D62A10">
        <w:rPr>
          <w:rFonts w:ascii="標楷體" w:eastAsia="標楷體" w:hAnsi="標楷體" w:hint="eastAsia"/>
          <w:bCs/>
          <w:sz w:val="28"/>
          <w:szCs w:val="28"/>
        </w:rPr>
        <w:t>110</w:t>
      </w:r>
      <w:proofErr w:type="gramEnd"/>
      <w:r w:rsidRPr="00D62A10">
        <w:rPr>
          <w:rFonts w:ascii="標楷體" w:eastAsia="標楷體" w:hAnsi="標楷體" w:hint="eastAsia"/>
          <w:bCs/>
          <w:sz w:val="28"/>
          <w:szCs w:val="28"/>
        </w:rPr>
        <w:t>年度學區劃分暨109年下半年度</w:t>
      </w:r>
      <w:r w:rsidRPr="00D62A10">
        <w:rPr>
          <w:rFonts w:ascii="標楷體" w:eastAsia="標楷體" w:hAnsi="標楷體" w:hint="eastAsia"/>
          <w:sz w:val="28"/>
          <w:szCs w:val="28"/>
        </w:rPr>
        <w:t>強迫入學委員</w:t>
      </w:r>
      <w:r w:rsidRPr="00D62A10">
        <w:rPr>
          <w:rFonts w:ascii="標楷體" w:eastAsia="標楷體" w:hAnsi="標楷體" w:hint="eastAsia"/>
          <w:bCs/>
          <w:sz w:val="28"/>
          <w:szCs w:val="28"/>
        </w:rPr>
        <w:t>會議，並</w:t>
      </w:r>
      <w:r w:rsidRPr="00D62A10">
        <w:rPr>
          <w:rFonts w:ascii="標楷體" w:eastAsia="標楷體" w:hAnsi="標楷體" w:hint="eastAsia"/>
          <w:sz w:val="28"/>
          <w:szCs w:val="28"/>
        </w:rPr>
        <w:t>持續執行國民教育及強迫入學相關事宜</w:t>
      </w:r>
      <w:r w:rsidRPr="00D62A10">
        <w:rPr>
          <w:rFonts w:ascii="標楷體" w:eastAsia="標楷體" w:hAnsi="標楷體" w:hint="eastAsia"/>
          <w:bCs/>
          <w:sz w:val="28"/>
          <w:szCs w:val="28"/>
        </w:rPr>
        <w:t>。</w:t>
      </w:r>
    </w:p>
    <w:p w14:paraId="00D759FF" w14:textId="77777777" w:rsidR="003D32FC" w:rsidRPr="003D32FC" w:rsidRDefault="003D32FC" w:rsidP="003D32FC">
      <w:pPr>
        <w:pStyle w:val="a1"/>
        <w:widowControl w:val="0"/>
        <w:numPr>
          <w:ilvl w:val="0"/>
          <w:numId w:val="10"/>
        </w:numPr>
        <w:tabs>
          <w:tab w:val="left" w:pos="1134"/>
        </w:tabs>
        <w:spacing w:line="440" w:lineRule="exact"/>
        <w:ind w:leftChars="353" w:left="1133" w:hangingChars="102" w:hanging="286"/>
        <w:jc w:val="both"/>
        <w:rPr>
          <w:rFonts w:ascii="標楷體" w:eastAsia="標楷體" w:hAnsi="標楷體"/>
          <w:bCs/>
          <w:sz w:val="28"/>
          <w:szCs w:val="28"/>
        </w:rPr>
      </w:pPr>
      <w:r w:rsidRPr="003D32FC">
        <w:rPr>
          <w:rFonts w:ascii="標楷體" w:eastAsia="標楷體" w:hAnsi="標楷體" w:hint="eastAsia"/>
          <w:bCs/>
          <w:sz w:val="28"/>
          <w:szCs w:val="28"/>
        </w:rPr>
        <w:t>109年11月28日於光明國民中學暨鄰近綠帶，辦理桃園市蘆竹</w:t>
      </w:r>
      <w:proofErr w:type="gramStart"/>
      <w:r w:rsidRPr="003D32FC">
        <w:rPr>
          <w:rFonts w:ascii="標楷體" w:eastAsia="標楷體" w:hAnsi="標楷體" w:hint="eastAsia"/>
          <w:bCs/>
          <w:sz w:val="28"/>
          <w:szCs w:val="28"/>
        </w:rPr>
        <w:t>區樂活健</w:t>
      </w:r>
      <w:proofErr w:type="gramEnd"/>
      <w:r w:rsidRPr="003D32FC">
        <w:rPr>
          <w:rFonts w:ascii="標楷體" w:eastAsia="標楷體" w:hAnsi="標楷體" w:hint="eastAsia"/>
          <w:bCs/>
          <w:sz w:val="28"/>
          <w:szCs w:val="28"/>
        </w:rPr>
        <w:t>走活動。</w:t>
      </w:r>
    </w:p>
    <w:p w14:paraId="00240CCE" w14:textId="77777777" w:rsidR="009E4302" w:rsidRPr="00D62A10" w:rsidRDefault="009E4302" w:rsidP="00D62A10">
      <w:pPr>
        <w:pStyle w:val="a1"/>
        <w:widowControl w:val="0"/>
        <w:numPr>
          <w:ilvl w:val="0"/>
          <w:numId w:val="10"/>
        </w:numPr>
        <w:tabs>
          <w:tab w:val="left" w:pos="1134"/>
        </w:tabs>
        <w:spacing w:line="440" w:lineRule="exact"/>
        <w:ind w:leftChars="353" w:left="1133" w:hangingChars="102" w:hanging="286"/>
        <w:jc w:val="both"/>
        <w:rPr>
          <w:rFonts w:ascii="標楷體" w:eastAsia="標楷體" w:hAnsi="標楷體"/>
        </w:rPr>
      </w:pPr>
      <w:proofErr w:type="gramStart"/>
      <w:r w:rsidRPr="00D62A10">
        <w:rPr>
          <w:rFonts w:ascii="標楷體" w:eastAsia="標楷體" w:hAnsi="標楷體" w:hint="eastAsia"/>
          <w:sz w:val="28"/>
          <w:szCs w:val="28"/>
        </w:rPr>
        <w:t>賡</w:t>
      </w:r>
      <w:proofErr w:type="gramEnd"/>
      <w:r w:rsidRPr="00D62A10">
        <w:rPr>
          <w:rFonts w:ascii="標楷體" w:eastAsia="標楷體" w:hAnsi="標楷體" w:hint="eastAsia"/>
          <w:sz w:val="28"/>
          <w:szCs w:val="28"/>
        </w:rPr>
        <w:t>續辦理各項體育活動，推展全民運動精神。</w:t>
      </w:r>
    </w:p>
    <w:p w14:paraId="020BEDB7" w14:textId="77777777" w:rsidR="009E4302" w:rsidRPr="00D62A10" w:rsidRDefault="009E4302" w:rsidP="00D62A10">
      <w:pPr>
        <w:pStyle w:val="a1"/>
        <w:numPr>
          <w:ilvl w:val="0"/>
          <w:numId w:val="13"/>
        </w:numPr>
        <w:tabs>
          <w:tab w:val="left" w:pos="284"/>
          <w:tab w:val="left" w:pos="567"/>
          <w:tab w:val="left" w:pos="993"/>
          <w:tab w:val="left" w:pos="1134"/>
        </w:tabs>
        <w:snapToGrid w:val="0"/>
        <w:spacing w:line="440" w:lineRule="exact"/>
        <w:ind w:leftChars="0" w:hanging="295"/>
        <w:jc w:val="both"/>
        <w:rPr>
          <w:rFonts w:ascii="標楷體" w:eastAsia="標楷體" w:hAnsi="標楷體"/>
          <w:bCs/>
          <w:sz w:val="28"/>
          <w:szCs w:val="28"/>
        </w:rPr>
      </w:pPr>
      <w:r w:rsidRPr="00D62A10">
        <w:rPr>
          <w:rFonts w:ascii="標楷體" w:eastAsia="標楷體" w:hAnsi="標楷體" w:hint="eastAsia"/>
          <w:bCs/>
          <w:sz w:val="28"/>
          <w:szCs w:val="28"/>
        </w:rPr>
        <w:t xml:space="preserve">兵役業務  </w:t>
      </w:r>
    </w:p>
    <w:p w14:paraId="1EAB45C6" w14:textId="77777777" w:rsidR="009E4302" w:rsidRPr="00D62A10" w:rsidRDefault="009E4302" w:rsidP="00D62A10">
      <w:pPr>
        <w:pStyle w:val="a1"/>
        <w:numPr>
          <w:ilvl w:val="0"/>
          <w:numId w:val="16"/>
        </w:numPr>
        <w:tabs>
          <w:tab w:val="left" w:pos="284"/>
          <w:tab w:val="left" w:pos="567"/>
          <w:tab w:val="left" w:pos="1134"/>
        </w:tabs>
        <w:snapToGrid w:val="0"/>
        <w:spacing w:line="440" w:lineRule="exact"/>
        <w:ind w:leftChars="354" w:left="1130" w:hangingChars="100" w:hanging="280"/>
        <w:jc w:val="both"/>
        <w:rPr>
          <w:rFonts w:ascii="標楷體" w:eastAsia="標楷體" w:hAnsi="標楷體"/>
          <w:bCs/>
          <w:sz w:val="28"/>
          <w:szCs w:val="28"/>
        </w:rPr>
      </w:pPr>
      <w:r w:rsidRPr="00D62A10">
        <w:rPr>
          <w:rFonts w:ascii="標楷體" w:eastAsia="標楷體" w:hAnsi="標楷體" w:hint="eastAsia"/>
          <w:bCs/>
          <w:sz w:val="28"/>
          <w:szCs w:val="28"/>
        </w:rPr>
        <w:t>配合役男生涯規劃、出境就學，協助</w:t>
      </w:r>
      <w:r w:rsidRPr="00D62A10">
        <w:rPr>
          <w:rFonts w:ascii="標楷體" w:eastAsia="標楷體" w:hAnsi="標楷體"/>
          <w:bCs/>
          <w:sz w:val="28"/>
          <w:szCs w:val="28"/>
        </w:rPr>
        <w:t>9</w:t>
      </w:r>
      <w:r w:rsidRPr="00D62A10">
        <w:rPr>
          <w:rFonts w:ascii="標楷體" w:eastAsia="標楷體" w:hAnsi="標楷體" w:hint="eastAsia"/>
          <w:bCs/>
          <w:sz w:val="28"/>
          <w:szCs w:val="28"/>
        </w:rPr>
        <w:t>2年次役男申請提早辦理兵        籍調查及徵兵檢查事宜。</w:t>
      </w:r>
    </w:p>
    <w:p w14:paraId="2BA078F0" w14:textId="77777777" w:rsidR="009E4302" w:rsidRPr="00D62A10" w:rsidRDefault="009E4302" w:rsidP="00D62A10">
      <w:pPr>
        <w:pStyle w:val="a1"/>
        <w:numPr>
          <w:ilvl w:val="0"/>
          <w:numId w:val="16"/>
        </w:numPr>
        <w:tabs>
          <w:tab w:val="left" w:pos="284"/>
          <w:tab w:val="left" w:pos="567"/>
          <w:tab w:val="left" w:pos="1134"/>
        </w:tabs>
        <w:snapToGrid w:val="0"/>
        <w:spacing w:line="440" w:lineRule="exact"/>
        <w:ind w:leftChars="354" w:left="1130" w:hangingChars="100" w:hanging="280"/>
        <w:jc w:val="both"/>
        <w:rPr>
          <w:rFonts w:ascii="標楷體" w:eastAsia="標楷體" w:hAnsi="標楷體"/>
          <w:bCs/>
          <w:sz w:val="28"/>
          <w:szCs w:val="28"/>
        </w:rPr>
      </w:pPr>
      <w:r w:rsidRPr="00D62A10">
        <w:rPr>
          <w:rFonts w:ascii="標楷體" w:eastAsia="標楷體" w:hAnsi="標楷體" w:hint="eastAsia"/>
          <w:bCs/>
          <w:sz w:val="28"/>
          <w:szCs w:val="28"/>
        </w:rPr>
        <w:t>自109年6月1日至110年1月31日止</w:t>
      </w:r>
      <w:r w:rsidRPr="00D62A10">
        <w:rPr>
          <w:rFonts w:ascii="標楷體" w:eastAsia="標楷體" w:hAnsi="標楷體" w:cs="Times New Roman" w:hint="eastAsia"/>
          <w:bCs/>
          <w:kern w:val="0"/>
          <w:sz w:val="28"/>
          <w:szCs w:val="28"/>
        </w:rPr>
        <w:t>，</w:t>
      </w:r>
      <w:proofErr w:type="gramStart"/>
      <w:r w:rsidRPr="00D62A10">
        <w:rPr>
          <w:rFonts w:ascii="標楷體" w:eastAsia="標楷體" w:hAnsi="標楷體" w:cs="Times New Roman" w:hint="eastAsia"/>
          <w:bCs/>
          <w:kern w:val="0"/>
          <w:sz w:val="28"/>
          <w:szCs w:val="28"/>
        </w:rPr>
        <w:t>91年次兵籍</w:t>
      </w:r>
      <w:proofErr w:type="gramEnd"/>
      <w:r w:rsidRPr="00D62A10">
        <w:rPr>
          <w:rFonts w:ascii="標楷體" w:eastAsia="標楷體" w:hAnsi="標楷體" w:cs="Times New Roman" w:hint="eastAsia"/>
          <w:bCs/>
          <w:kern w:val="0"/>
          <w:sz w:val="28"/>
          <w:szCs w:val="28"/>
        </w:rPr>
        <w:t>調查，共計1053件，</w:t>
      </w:r>
      <w:r w:rsidRPr="00D62A10">
        <w:rPr>
          <w:rFonts w:ascii="標楷體" w:eastAsia="標楷體" w:hAnsi="標楷體" w:cs="標楷體" w:hint="eastAsia"/>
          <w:bCs/>
          <w:kern w:val="0"/>
          <w:sz w:val="28"/>
          <w:szCs w:val="28"/>
        </w:rPr>
        <w:t>清查</w:t>
      </w:r>
      <w:r w:rsidRPr="00D62A10">
        <w:rPr>
          <w:rFonts w:ascii="標楷體" w:eastAsia="標楷體" w:hAnsi="標楷體" w:cs="Times New Roman"/>
          <w:bCs/>
          <w:kern w:val="0"/>
          <w:sz w:val="28"/>
          <w:szCs w:val="28"/>
        </w:rPr>
        <w:t>73</w:t>
      </w:r>
      <w:r w:rsidRPr="00D62A10">
        <w:rPr>
          <w:rFonts w:ascii="標楷體" w:eastAsia="標楷體" w:hAnsi="標楷體" w:cs="標楷體" w:hint="eastAsia"/>
          <w:bCs/>
          <w:kern w:val="0"/>
          <w:sz w:val="28"/>
          <w:szCs w:val="28"/>
        </w:rPr>
        <w:t>年次至79年次未役役男徵兵處理，共計87件</w:t>
      </w:r>
      <w:r w:rsidRPr="00D62A10">
        <w:rPr>
          <w:rFonts w:ascii="標楷體" w:eastAsia="標楷體" w:hAnsi="標楷體" w:cs="Times New Roman" w:hint="eastAsia"/>
          <w:bCs/>
          <w:kern w:val="0"/>
          <w:sz w:val="28"/>
          <w:szCs w:val="28"/>
        </w:rPr>
        <w:t>。</w:t>
      </w:r>
    </w:p>
    <w:p w14:paraId="464C55BC" w14:textId="77777777" w:rsidR="009E4302" w:rsidRPr="00D62A10" w:rsidRDefault="009E4302" w:rsidP="00D62A10">
      <w:pPr>
        <w:pStyle w:val="a1"/>
        <w:numPr>
          <w:ilvl w:val="0"/>
          <w:numId w:val="16"/>
        </w:numPr>
        <w:tabs>
          <w:tab w:val="left" w:pos="284"/>
          <w:tab w:val="left" w:pos="567"/>
          <w:tab w:val="left" w:pos="1134"/>
        </w:tabs>
        <w:snapToGrid w:val="0"/>
        <w:spacing w:line="440" w:lineRule="exact"/>
        <w:ind w:leftChars="354" w:left="1130" w:hangingChars="100" w:hanging="280"/>
        <w:jc w:val="both"/>
        <w:rPr>
          <w:rFonts w:ascii="標楷體" w:eastAsia="標楷體" w:hAnsi="標楷體"/>
          <w:bCs/>
          <w:sz w:val="28"/>
          <w:szCs w:val="28"/>
        </w:rPr>
      </w:pPr>
      <w:r w:rsidRPr="00D62A10">
        <w:rPr>
          <w:rFonts w:ascii="標楷體" w:eastAsia="標楷體" w:hAnsi="標楷體" w:hint="eastAsia"/>
          <w:bCs/>
          <w:sz w:val="28"/>
          <w:szCs w:val="28"/>
        </w:rPr>
        <w:t>兵役體檢業務自1</w:t>
      </w:r>
      <w:r w:rsidRPr="00D62A10">
        <w:rPr>
          <w:rFonts w:ascii="標楷體" w:eastAsia="標楷體" w:hAnsi="標楷體"/>
          <w:bCs/>
          <w:sz w:val="28"/>
          <w:szCs w:val="28"/>
        </w:rPr>
        <w:t>09</w:t>
      </w:r>
      <w:r w:rsidRPr="00D62A10">
        <w:rPr>
          <w:rFonts w:ascii="標楷體" w:eastAsia="標楷體" w:hAnsi="標楷體" w:hint="eastAsia"/>
          <w:bCs/>
          <w:sz w:val="28"/>
          <w:szCs w:val="28"/>
        </w:rPr>
        <w:t>年</w:t>
      </w:r>
      <w:r w:rsidRPr="00D62A10">
        <w:rPr>
          <w:rFonts w:ascii="標楷體" w:eastAsia="標楷體" w:hAnsi="標楷體"/>
          <w:bCs/>
          <w:sz w:val="28"/>
          <w:szCs w:val="28"/>
        </w:rPr>
        <w:t>7</w:t>
      </w:r>
      <w:r w:rsidRPr="00D62A10">
        <w:rPr>
          <w:rFonts w:ascii="標楷體" w:eastAsia="標楷體" w:hAnsi="標楷體" w:hint="eastAsia"/>
          <w:bCs/>
          <w:sz w:val="28"/>
          <w:szCs w:val="28"/>
        </w:rPr>
        <w:t>月1日至1</w:t>
      </w:r>
      <w:r w:rsidRPr="00D62A10">
        <w:rPr>
          <w:rFonts w:ascii="標楷體" w:eastAsia="標楷體" w:hAnsi="標楷體"/>
          <w:bCs/>
          <w:sz w:val="28"/>
          <w:szCs w:val="28"/>
        </w:rPr>
        <w:t>10</w:t>
      </w:r>
      <w:r w:rsidRPr="00D62A10">
        <w:rPr>
          <w:rFonts w:ascii="標楷體" w:eastAsia="標楷體" w:hAnsi="標楷體" w:hint="eastAsia"/>
          <w:bCs/>
          <w:sz w:val="28"/>
          <w:szCs w:val="28"/>
        </w:rPr>
        <w:t>年</w:t>
      </w:r>
      <w:r w:rsidRPr="00D62A10">
        <w:rPr>
          <w:rFonts w:ascii="標楷體" w:eastAsia="標楷體" w:hAnsi="標楷體"/>
          <w:bCs/>
          <w:sz w:val="28"/>
          <w:szCs w:val="28"/>
        </w:rPr>
        <w:t>1</w:t>
      </w:r>
      <w:r w:rsidRPr="00D62A10">
        <w:rPr>
          <w:rFonts w:ascii="標楷體" w:eastAsia="標楷體" w:hAnsi="標楷體" w:hint="eastAsia"/>
          <w:bCs/>
          <w:sz w:val="28"/>
          <w:szCs w:val="28"/>
        </w:rPr>
        <w:t>月</w:t>
      </w:r>
      <w:r w:rsidRPr="00D62A10">
        <w:rPr>
          <w:rFonts w:ascii="標楷體" w:eastAsia="標楷體" w:hAnsi="標楷體"/>
          <w:bCs/>
          <w:sz w:val="28"/>
          <w:szCs w:val="28"/>
        </w:rPr>
        <w:t>31</w:t>
      </w:r>
      <w:r w:rsidRPr="00D62A10">
        <w:rPr>
          <w:rFonts w:ascii="標楷體" w:eastAsia="標楷體" w:hAnsi="標楷體" w:hint="eastAsia"/>
          <w:bCs/>
          <w:sz w:val="28"/>
          <w:szCs w:val="28"/>
        </w:rPr>
        <w:t>日止，計完成役男體檢共</w:t>
      </w:r>
      <w:r w:rsidRPr="00D62A10">
        <w:rPr>
          <w:rFonts w:ascii="標楷體" w:eastAsia="標楷體" w:hAnsi="標楷體"/>
          <w:bCs/>
          <w:sz w:val="28"/>
          <w:szCs w:val="28"/>
        </w:rPr>
        <w:t>882</w:t>
      </w:r>
      <w:r w:rsidRPr="00D62A10">
        <w:rPr>
          <w:rFonts w:ascii="標楷體" w:eastAsia="標楷體" w:hAnsi="標楷體" w:hint="eastAsia"/>
          <w:bCs/>
          <w:sz w:val="28"/>
          <w:szCs w:val="28"/>
        </w:rPr>
        <w:t>件(如下表)。</w:t>
      </w:r>
    </w:p>
    <w:tbl>
      <w:tblPr>
        <w:tblStyle w:val="af0"/>
        <w:tblW w:w="0" w:type="auto"/>
        <w:tblInd w:w="1129" w:type="dxa"/>
        <w:tblLook w:val="04A0" w:firstRow="1" w:lastRow="0" w:firstColumn="1" w:lastColumn="0" w:noHBand="0" w:noVBand="1"/>
      </w:tblPr>
      <w:tblGrid>
        <w:gridCol w:w="826"/>
        <w:gridCol w:w="836"/>
        <w:gridCol w:w="836"/>
        <w:gridCol w:w="836"/>
        <w:gridCol w:w="835"/>
        <w:gridCol w:w="836"/>
        <w:gridCol w:w="836"/>
        <w:gridCol w:w="836"/>
        <w:gridCol w:w="1120"/>
      </w:tblGrid>
      <w:tr w:rsidR="009E4302" w:rsidRPr="008074EE" w14:paraId="2322D96B" w14:textId="77777777" w:rsidTr="00D75683">
        <w:tc>
          <w:tcPr>
            <w:tcW w:w="826" w:type="dxa"/>
            <w:vAlign w:val="center"/>
          </w:tcPr>
          <w:p w14:paraId="7981D483" w14:textId="77777777" w:rsidR="009E4302" w:rsidRPr="008074EE" w:rsidRDefault="009E4302" w:rsidP="00D75683">
            <w:pPr>
              <w:tabs>
                <w:tab w:val="left" w:pos="284"/>
                <w:tab w:val="left" w:pos="567"/>
              </w:tabs>
              <w:jc w:val="center"/>
              <w:rPr>
                <w:rFonts w:ascii="標楷體" w:eastAsia="標楷體" w:hAnsi="標楷體"/>
                <w:bCs/>
                <w:sz w:val="28"/>
                <w:szCs w:val="24"/>
              </w:rPr>
            </w:pPr>
            <w:r w:rsidRPr="008074EE">
              <w:rPr>
                <w:rFonts w:ascii="標楷體" w:eastAsia="標楷體" w:hAnsi="標楷體" w:hint="eastAsia"/>
                <w:bCs/>
                <w:sz w:val="28"/>
                <w:szCs w:val="24"/>
              </w:rPr>
              <w:t>月份</w:t>
            </w:r>
          </w:p>
        </w:tc>
        <w:tc>
          <w:tcPr>
            <w:tcW w:w="836" w:type="dxa"/>
            <w:vAlign w:val="center"/>
          </w:tcPr>
          <w:p w14:paraId="04C2AB91" w14:textId="77777777" w:rsidR="009E4302" w:rsidRPr="008074EE" w:rsidRDefault="009E4302" w:rsidP="00D75683">
            <w:pPr>
              <w:tabs>
                <w:tab w:val="left" w:pos="284"/>
                <w:tab w:val="left" w:pos="567"/>
              </w:tabs>
              <w:jc w:val="center"/>
              <w:rPr>
                <w:rFonts w:ascii="標楷體" w:eastAsia="標楷體" w:hAnsi="標楷體"/>
                <w:bCs/>
                <w:sz w:val="28"/>
                <w:szCs w:val="24"/>
              </w:rPr>
            </w:pPr>
            <w:r w:rsidRPr="008074EE">
              <w:rPr>
                <w:rFonts w:ascii="標楷體" w:eastAsia="標楷體" w:hAnsi="標楷體"/>
                <w:bCs/>
                <w:sz w:val="28"/>
                <w:szCs w:val="24"/>
              </w:rPr>
              <w:t>7</w:t>
            </w:r>
          </w:p>
        </w:tc>
        <w:tc>
          <w:tcPr>
            <w:tcW w:w="836" w:type="dxa"/>
            <w:vAlign w:val="center"/>
          </w:tcPr>
          <w:p w14:paraId="3B3C8476" w14:textId="77777777" w:rsidR="009E4302" w:rsidRPr="008074EE" w:rsidRDefault="009E4302" w:rsidP="00D75683">
            <w:pPr>
              <w:tabs>
                <w:tab w:val="left" w:pos="284"/>
                <w:tab w:val="left" w:pos="567"/>
              </w:tabs>
              <w:jc w:val="center"/>
              <w:rPr>
                <w:rFonts w:ascii="標楷體" w:eastAsia="標楷體" w:hAnsi="標楷體"/>
                <w:bCs/>
                <w:sz w:val="28"/>
                <w:szCs w:val="24"/>
              </w:rPr>
            </w:pPr>
            <w:r w:rsidRPr="008074EE">
              <w:rPr>
                <w:rFonts w:ascii="標楷體" w:eastAsia="標楷體" w:hAnsi="標楷體"/>
                <w:bCs/>
                <w:sz w:val="28"/>
                <w:szCs w:val="24"/>
              </w:rPr>
              <w:t>8</w:t>
            </w:r>
          </w:p>
        </w:tc>
        <w:tc>
          <w:tcPr>
            <w:tcW w:w="836" w:type="dxa"/>
            <w:vAlign w:val="center"/>
          </w:tcPr>
          <w:p w14:paraId="1BB271D8" w14:textId="77777777" w:rsidR="009E4302" w:rsidRPr="008074EE" w:rsidRDefault="009E4302" w:rsidP="00D75683">
            <w:pPr>
              <w:tabs>
                <w:tab w:val="left" w:pos="284"/>
                <w:tab w:val="left" w:pos="567"/>
              </w:tabs>
              <w:jc w:val="center"/>
              <w:rPr>
                <w:rFonts w:ascii="標楷體" w:eastAsia="標楷體" w:hAnsi="標楷體"/>
                <w:bCs/>
                <w:sz w:val="28"/>
                <w:szCs w:val="24"/>
              </w:rPr>
            </w:pPr>
            <w:r w:rsidRPr="008074EE">
              <w:rPr>
                <w:rFonts w:ascii="標楷體" w:eastAsia="標楷體" w:hAnsi="標楷體"/>
                <w:bCs/>
                <w:sz w:val="28"/>
                <w:szCs w:val="24"/>
              </w:rPr>
              <w:t>9</w:t>
            </w:r>
          </w:p>
        </w:tc>
        <w:tc>
          <w:tcPr>
            <w:tcW w:w="835" w:type="dxa"/>
            <w:vAlign w:val="center"/>
          </w:tcPr>
          <w:p w14:paraId="27C6302E" w14:textId="77777777" w:rsidR="009E4302" w:rsidRPr="008074EE" w:rsidRDefault="009E4302" w:rsidP="00D75683">
            <w:pPr>
              <w:tabs>
                <w:tab w:val="left" w:pos="284"/>
                <w:tab w:val="left" w:pos="567"/>
              </w:tabs>
              <w:jc w:val="center"/>
              <w:rPr>
                <w:rFonts w:ascii="標楷體" w:eastAsia="標楷體" w:hAnsi="標楷體"/>
                <w:bCs/>
                <w:sz w:val="28"/>
                <w:szCs w:val="24"/>
              </w:rPr>
            </w:pPr>
            <w:r w:rsidRPr="008074EE">
              <w:rPr>
                <w:rFonts w:ascii="標楷體" w:eastAsia="標楷體" w:hAnsi="標楷體"/>
                <w:bCs/>
                <w:sz w:val="28"/>
                <w:szCs w:val="24"/>
              </w:rPr>
              <w:t>10</w:t>
            </w:r>
          </w:p>
        </w:tc>
        <w:tc>
          <w:tcPr>
            <w:tcW w:w="836" w:type="dxa"/>
            <w:vAlign w:val="center"/>
          </w:tcPr>
          <w:p w14:paraId="79331DD6" w14:textId="77777777" w:rsidR="009E4302" w:rsidRPr="008074EE" w:rsidRDefault="009E4302" w:rsidP="00D75683">
            <w:pPr>
              <w:tabs>
                <w:tab w:val="left" w:pos="284"/>
                <w:tab w:val="left" w:pos="567"/>
              </w:tabs>
              <w:jc w:val="center"/>
              <w:rPr>
                <w:rFonts w:ascii="標楷體" w:eastAsia="標楷體" w:hAnsi="標楷體"/>
                <w:bCs/>
                <w:sz w:val="28"/>
                <w:szCs w:val="24"/>
              </w:rPr>
            </w:pPr>
            <w:r w:rsidRPr="008074EE">
              <w:rPr>
                <w:rFonts w:ascii="標楷體" w:eastAsia="標楷體" w:hAnsi="標楷體"/>
                <w:bCs/>
                <w:sz w:val="28"/>
                <w:szCs w:val="24"/>
              </w:rPr>
              <w:t>11</w:t>
            </w:r>
          </w:p>
        </w:tc>
        <w:tc>
          <w:tcPr>
            <w:tcW w:w="836" w:type="dxa"/>
            <w:vAlign w:val="center"/>
          </w:tcPr>
          <w:p w14:paraId="390CA5BC" w14:textId="77777777" w:rsidR="009E4302" w:rsidRPr="008074EE" w:rsidRDefault="009E4302" w:rsidP="00D75683">
            <w:pPr>
              <w:tabs>
                <w:tab w:val="left" w:pos="284"/>
                <w:tab w:val="left" w:pos="567"/>
              </w:tabs>
              <w:jc w:val="center"/>
              <w:rPr>
                <w:rFonts w:ascii="標楷體" w:eastAsia="標楷體" w:hAnsi="標楷體"/>
                <w:bCs/>
                <w:sz w:val="28"/>
                <w:szCs w:val="24"/>
              </w:rPr>
            </w:pPr>
            <w:r w:rsidRPr="008074EE">
              <w:rPr>
                <w:rFonts w:ascii="標楷體" w:eastAsia="標楷體" w:hAnsi="標楷體" w:hint="eastAsia"/>
                <w:bCs/>
                <w:sz w:val="28"/>
                <w:szCs w:val="24"/>
              </w:rPr>
              <w:t>12</w:t>
            </w:r>
          </w:p>
        </w:tc>
        <w:tc>
          <w:tcPr>
            <w:tcW w:w="836" w:type="dxa"/>
          </w:tcPr>
          <w:p w14:paraId="353EF50A" w14:textId="77777777" w:rsidR="009E4302" w:rsidRPr="008074EE" w:rsidRDefault="009E4302" w:rsidP="00D75683">
            <w:pPr>
              <w:tabs>
                <w:tab w:val="left" w:pos="284"/>
                <w:tab w:val="left" w:pos="567"/>
              </w:tabs>
              <w:jc w:val="center"/>
              <w:rPr>
                <w:rFonts w:ascii="標楷體" w:eastAsia="標楷體" w:hAnsi="標楷體"/>
                <w:bCs/>
                <w:sz w:val="28"/>
                <w:szCs w:val="24"/>
              </w:rPr>
            </w:pPr>
            <w:r w:rsidRPr="008074EE">
              <w:rPr>
                <w:rFonts w:ascii="標楷體" w:eastAsia="標楷體" w:hAnsi="標楷體" w:hint="eastAsia"/>
                <w:bCs/>
                <w:sz w:val="28"/>
                <w:szCs w:val="24"/>
              </w:rPr>
              <w:t>1</w:t>
            </w:r>
          </w:p>
        </w:tc>
        <w:tc>
          <w:tcPr>
            <w:tcW w:w="1120" w:type="dxa"/>
          </w:tcPr>
          <w:p w14:paraId="4B4B4F02" w14:textId="77777777" w:rsidR="009E4302" w:rsidRPr="008074EE" w:rsidRDefault="009E4302" w:rsidP="00D75683">
            <w:pPr>
              <w:tabs>
                <w:tab w:val="left" w:pos="284"/>
                <w:tab w:val="left" w:pos="567"/>
              </w:tabs>
              <w:jc w:val="center"/>
              <w:rPr>
                <w:rFonts w:ascii="標楷體" w:eastAsia="標楷體" w:hAnsi="標楷體"/>
                <w:bCs/>
                <w:sz w:val="28"/>
                <w:szCs w:val="24"/>
              </w:rPr>
            </w:pPr>
            <w:r w:rsidRPr="008074EE">
              <w:rPr>
                <w:rFonts w:ascii="標楷體" w:eastAsia="標楷體" w:hAnsi="標楷體" w:hint="eastAsia"/>
                <w:bCs/>
                <w:sz w:val="28"/>
                <w:szCs w:val="24"/>
              </w:rPr>
              <w:t>總數</w:t>
            </w:r>
          </w:p>
        </w:tc>
      </w:tr>
      <w:tr w:rsidR="009E4302" w:rsidRPr="008074EE" w14:paraId="5750D88D" w14:textId="77777777" w:rsidTr="00D75683">
        <w:tc>
          <w:tcPr>
            <w:tcW w:w="826" w:type="dxa"/>
            <w:vAlign w:val="center"/>
          </w:tcPr>
          <w:p w14:paraId="0AFBA19C" w14:textId="77777777" w:rsidR="009E4302" w:rsidRPr="008074EE" w:rsidRDefault="009E4302" w:rsidP="00D75683">
            <w:pPr>
              <w:tabs>
                <w:tab w:val="left" w:pos="284"/>
                <w:tab w:val="left" w:pos="567"/>
              </w:tabs>
              <w:spacing w:line="0" w:lineRule="atLeast"/>
              <w:jc w:val="both"/>
              <w:rPr>
                <w:rFonts w:ascii="標楷體" w:eastAsia="標楷體" w:hAnsi="標楷體"/>
                <w:bCs/>
                <w:sz w:val="28"/>
                <w:szCs w:val="24"/>
              </w:rPr>
            </w:pPr>
            <w:r w:rsidRPr="008074EE">
              <w:rPr>
                <w:rFonts w:ascii="標楷體" w:eastAsia="標楷體" w:hAnsi="標楷體" w:hint="eastAsia"/>
                <w:bCs/>
                <w:sz w:val="28"/>
                <w:szCs w:val="24"/>
              </w:rPr>
              <w:t>體檢人數</w:t>
            </w:r>
          </w:p>
        </w:tc>
        <w:tc>
          <w:tcPr>
            <w:tcW w:w="836" w:type="dxa"/>
            <w:vAlign w:val="center"/>
          </w:tcPr>
          <w:p w14:paraId="727398F0" w14:textId="77777777" w:rsidR="009E4302" w:rsidRPr="008074EE" w:rsidRDefault="009E4302" w:rsidP="00D75683">
            <w:pPr>
              <w:tabs>
                <w:tab w:val="left" w:pos="284"/>
                <w:tab w:val="left" w:pos="567"/>
              </w:tabs>
              <w:jc w:val="center"/>
              <w:rPr>
                <w:rFonts w:ascii="標楷體" w:eastAsia="標楷體" w:hAnsi="標楷體"/>
                <w:bCs/>
                <w:sz w:val="28"/>
                <w:szCs w:val="24"/>
              </w:rPr>
            </w:pPr>
            <w:r w:rsidRPr="008074EE">
              <w:rPr>
                <w:rFonts w:ascii="標楷體" w:eastAsia="標楷體" w:hAnsi="標楷體" w:hint="eastAsia"/>
                <w:bCs/>
                <w:sz w:val="28"/>
                <w:szCs w:val="24"/>
              </w:rPr>
              <w:t>32</w:t>
            </w:r>
          </w:p>
        </w:tc>
        <w:tc>
          <w:tcPr>
            <w:tcW w:w="836" w:type="dxa"/>
            <w:vAlign w:val="center"/>
          </w:tcPr>
          <w:p w14:paraId="57BF2307" w14:textId="77777777" w:rsidR="009E4302" w:rsidRPr="008074EE" w:rsidRDefault="009E4302" w:rsidP="00D75683">
            <w:pPr>
              <w:tabs>
                <w:tab w:val="left" w:pos="284"/>
                <w:tab w:val="left" w:pos="567"/>
              </w:tabs>
              <w:jc w:val="center"/>
              <w:rPr>
                <w:rFonts w:ascii="標楷體" w:eastAsia="標楷體" w:hAnsi="標楷體"/>
                <w:bCs/>
                <w:sz w:val="28"/>
                <w:szCs w:val="24"/>
              </w:rPr>
            </w:pPr>
            <w:r w:rsidRPr="008074EE">
              <w:rPr>
                <w:rFonts w:ascii="標楷體" w:eastAsia="標楷體" w:hAnsi="標楷體"/>
                <w:bCs/>
                <w:sz w:val="28"/>
                <w:szCs w:val="24"/>
              </w:rPr>
              <w:t>29</w:t>
            </w:r>
          </w:p>
        </w:tc>
        <w:tc>
          <w:tcPr>
            <w:tcW w:w="836" w:type="dxa"/>
            <w:vAlign w:val="center"/>
          </w:tcPr>
          <w:p w14:paraId="5AAF967D" w14:textId="77777777" w:rsidR="009E4302" w:rsidRPr="008074EE" w:rsidRDefault="009E4302" w:rsidP="00D75683">
            <w:pPr>
              <w:tabs>
                <w:tab w:val="left" w:pos="284"/>
                <w:tab w:val="left" w:pos="567"/>
              </w:tabs>
              <w:jc w:val="center"/>
              <w:rPr>
                <w:rFonts w:ascii="標楷體" w:eastAsia="標楷體" w:hAnsi="標楷體"/>
                <w:bCs/>
                <w:sz w:val="28"/>
                <w:szCs w:val="24"/>
              </w:rPr>
            </w:pPr>
            <w:r w:rsidRPr="008074EE">
              <w:rPr>
                <w:rFonts w:ascii="標楷體" w:eastAsia="標楷體" w:hAnsi="標楷體" w:hint="eastAsia"/>
                <w:bCs/>
                <w:sz w:val="28"/>
                <w:szCs w:val="24"/>
              </w:rPr>
              <w:t>25</w:t>
            </w:r>
          </w:p>
        </w:tc>
        <w:tc>
          <w:tcPr>
            <w:tcW w:w="835" w:type="dxa"/>
            <w:vAlign w:val="center"/>
          </w:tcPr>
          <w:p w14:paraId="1D2D162D" w14:textId="77777777" w:rsidR="009E4302" w:rsidRPr="008074EE" w:rsidRDefault="009E4302" w:rsidP="00D75683">
            <w:pPr>
              <w:tabs>
                <w:tab w:val="left" w:pos="284"/>
                <w:tab w:val="left" w:pos="567"/>
              </w:tabs>
              <w:jc w:val="center"/>
              <w:rPr>
                <w:rFonts w:ascii="標楷體" w:eastAsia="標楷體" w:hAnsi="標楷體"/>
                <w:bCs/>
                <w:sz w:val="28"/>
                <w:szCs w:val="24"/>
              </w:rPr>
            </w:pPr>
            <w:r w:rsidRPr="008074EE">
              <w:rPr>
                <w:rFonts w:ascii="標楷體" w:eastAsia="標楷體" w:hAnsi="標楷體" w:hint="eastAsia"/>
                <w:bCs/>
                <w:sz w:val="28"/>
                <w:szCs w:val="24"/>
              </w:rPr>
              <w:t>72</w:t>
            </w:r>
          </w:p>
        </w:tc>
        <w:tc>
          <w:tcPr>
            <w:tcW w:w="836" w:type="dxa"/>
            <w:vAlign w:val="center"/>
          </w:tcPr>
          <w:p w14:paraId="65B86AE0" w14:textId="77777777" w:rsidR="009E4302" w:rsidRPr="008074EE" w:rsidRDefault="009E4302" w:rsidP="00D75683">
            <w:pPr>
              <w:tabs>
                <w:tab w:val="left" w:pos="284"/>
                <w:tab w:val="left" w:pos="567"/>
              </w:tabs>
              <w:jc w:val="center"/>
              <w:rPr>
                <w:rFonts w:ascii="標楷體" w:eastAsia="標楷體" w:hAnsi="標楷體"/>
                <w:bCs/>
                <w:sz w:val="28"/>
                <w:szCs w:val="24"/>
              </w:rPr>
            </w:pPr>
            <w:r w:rsidRPr="008074EE">
              <w:rPr>
                <w:rFonts w:ascii="標楷體" w:eastAsia="標楷體" w:hAnsi="標楷體" w:hint="eastAsia"/>
                <w:bCs/>
                <w:sz w:val="28"/>
                <w:szCs w:val="24"/>
              </w:rPr>
              <w:t>264</w:t>
            </w:r>
          </w:p>
        </w:tc>
        <w:tc>
          <w:tcPr>
            <w:tcW w:w="836" w:type="dxa"/>
            <w:vAlign w:val="center"/>
          </w:tcPr>
          <w:p w14:paraId="6EE90BDB" w14:textId="77777777" w:rsidR="009E4302" w:rsidRPr="008074EE" w:rsidRDefault="009E4302" w:rsidP="00D75683">
            <w:pPr>
              <w:tabs>
                <w:tab w:val="left" w:pos="284"/>
                <w:tab w:val="left" w:pos="567"/>
              </w:tabs>
              <w:jc w:val="center"/>
              <w:rPr>
                <w:rFonts w:ascii="標楷體" w:eastAsia="標楷體" w:hAnsi="標楷體"/>
                <w:bCs/>
                <w:sz w:val="28"/>
                <w:szCs w:val="24"/>
              </w:rPr>
            </w:pPr>
            <w:r w:rsidRPr="008074EE">
              <w:rPr>
                <w:rFonts w:ascii="標楷體" w:eastAsia="標楷體" w:hAnsi="標楷體" w:hint="eastAsia"/>
                <w:bCs/>
                <w:sz w:val="28"/>
                <w:szCs w:val="24"/>
              </w:rPr>
              <w:t>239</w:t>
            </w:r>
          </w:p>
        </w:tc>
        <w:tc>
          <w:tcPr>
            <w:tcW w:w="836" w:type="dxa"/>
            <w:vAlign w:val="center"/>
          </w:tcPr>
          <w:p w14:paraId="7D78D3C1" w14:textId="77777777" w:rsidR="009E4302" w:rsidRPr="008074EE" w:rsidRDefault="009E4302" w:rsidP="00D75683">
            <w:pPr>
              <w:tabs>
                <w:tab w:val="left" w:pos="284"/>
                <w:tab w:val="left" w:pos="567"/>
              </w:tabs>
              <w:jc w:val="center"/>
              <w:rPr>
                <w:rFonts w:ascii="標楷體" w:eastAsia="標楷體" w:hAnsi="標楷體"/>
                <w:bCs/>
                <w:sz w:val="28"/>
                <w:szCs w:val="24"/>
              </w:rPr>
            </w:pPr>
            <w:r w:rsidRPr="008074EE">
              <w:rPr>
                <w:rFonts w:ascii="標楷體" w:eastAsia="標楷體" w:hAnsi="標楷體" w:hint="eastAsia"/>
                <w:bCs/>
                <w:sz w:val="28"/>
                <w:szCs w:val="24"/>
              </w:rPr>
              <w:t>221</w:t>
            </w:r>
          </w:p>
        </w:tc>
        <w:tc>
          <w:tcPr>
            <w:tcW w:w="1120" w:type="dxa"/>
            <w:vAlign w:val="center"/>
          </w:tcPr>
          <w:p w14:paraId="1F60956A" w14:textId="77777777" w:rsidR="009E4302" w:rsidRPr="008074EE" w:rsidRDefault="009E4302" w:rsidP="00D75683">
            <w:pPr>
              <w:tabs>
                <w:tab w:val="left" w:pos="284"/>
                <w:tab w:val="left" w:pos="567"/>
              </w:tabs>
              <w:jc w:val="center"/>
              <w:rPr>
                <w:rFonts w:ascii="標楷體" w:eastAsia="標楷體" w:hAnsi="標楷體"/>
                <w:bCs/>
                <w:sz w:val="28"/>
                <w:szCs w:val="24"/>
              </w:rPr>
            </w:pPr>
            <w:r w:rsidRPr="008074EE">
              <w:rPr>
                <w:rFonts w:ascii="標楷體" w:eastAsia="標楷體" w:hAnsi="標楷體" w:hint="eastAsia"/>
                <w:bCs/>
                <w:sz w:val="28"/>
                <w:szCs w:val="24"/>
              </w:rPr>
              <w:t>882</w:t>
            </w:r>
          </w:p>
        </w:tc>
      </w:tr>
    </w:tbl>
    <w:p w14:paraId="53907948" w14:textId="77777777" w:rsidR="009E4302" w:rsidRPr="006A3761" w:rsidRDefault="009E4302" w:rsidP="009E4302">
      <w:pPr>
        <w:pStyle w:val="a1"/>
        <w:numPr>
          <w:ilvl w:val="0"/>
          <w:numId w:val="16"/>
        </w:numPr>
        <w:tabs>
          <w:tab w:val="left" w:pos="284"/>
          <w:tab w:val="left" w:pos="567"/>
          <w:tab w:val="left" w:pos="1134"/>
        </w:tabs>
        <w:snapToGrid w:val="0"/>
        <w:spacing w:line="440" w:lineRule="exact"/>
        <w:ind w:leftChars="354" w:left="1130" w:hangingChars="100" w:hanging="280"/>
        <w:jc w:val="both"/>
        <w:rPr>
          <w:rFonts w:ascii="標楷體" w:eastAsia="標楷體" w:hAnsi="標楷體"/>
          <w:bCs/>
          <w:sz w:val="28"/>
          <w:szCs w:val="28"/>
        </w:rPr>
      </w:pPr>
      <w:r w:rsidRPr="006A3761">
        <w:rPr>
          <w:rFonts w:ascii="標楷體" w:eastAsia="標楷體" w:hAnsi="標楷體" w:hint="eastAsia"/>
          <w:bCs/>
          <w:sz w:val="28"/>
          <w:szCs w:val="28"/>
        </w:rPr>
        <w:t>兵役抽籤業務自109年</w:t>
      </w:r>
      <w:r w:rsidRPr="006A3761">
        <w:rPr>
          <w:rFonts w:ascii="標楷體" w:eastAsia="標楷體" w:hAnsi="標楷體"/>
          <w:bCs/>
          <w:sz w:val="28"/>
          <w:szCs w:val="28"/>
        </w:rPr>
        <w:t>7</w:t>
      </w:r>
      <w:r w:rsidRPr="006A3761">
        <w:rPr>
          <w:rFonts w:ascii="標楷體" w:eastAsia="標楷體" w:hAnsi="標楷體" w:hint="eastAsia"/>
          <w:bCs/>
          <w:sz w:val="28"/>
          <w:szCs w:val="28"/>
        </w:rPr>
        <w:t>月1日至110年1月</w:t>
      </w:r>
      <w:r w:rsidRPr="006A3761">
        <w:rPr>
          <w:rFonts w:ascii="標楷體" w:eastAsia="標楷體" w:hAnsi="標楷體"/>
          <w:bCs/>
          <w:sz w:val="28"/>
          <w:szCs w:val="28"/>
        </w:rPr>
        <w:t>3</w:t>
      </w:r>
      <w:r w:rsidRPr="006A3761">
        <w:rPr>
          <w:rFonts w:ascii="標楷體" w:eastAsia="標楷體" w:hAnsi="標楷體" w:hint="eastAsia"/>
          <w:bCs/>
          <w:sz w:val="28"/>
          <w:szCs w:val="28"/>
        </w:rPr>
        <w:t>1日止</w:t>
      </w:r>
      <w:r>
        <w:rPr>
          <w:rFonts w:ascii="新細明體" w:eastAsia="新細明體" w:hAnsi="新細明體" w:hint="eastAsia"/>
          <w:bCs/>
          <w:sz w:val="28"/>
          <w:szCs w:val="28"/>
        </w:rPr>
        <w:t>，</w:t>
      </w:r>
      <w:r w:rsidRPr="006A3761">
        <w:rPr>
          <w:rFonts w:ascii="標楷體" w:eastAsia="標楷體" w:hAnsi="標楷體" w:hint="eastAsia"/>
          <w:bCs/>
          <w:sz w:val="28"/>
          <w:szCs w:val="28"/>
        </w:rPr>
        <w:t>計共有298位役男辦理抽籤</w:t>
      </w:r>
      <w:r>
        <w:rPr>
          <w:rFonts w:ascii="新細明體" w:eastAsia="新細明體" w:hAnsi="新細明體" w:hint="eastAsia"/>
          <w:bCs/>
          <w:sz w:val="28"/>
          <w:szCs w:val="28"/>
        </w:rPr>
        <w:t>(</w:t>
      </w:r>
      <w:r w:rsidRPr="006A3761">
        <w:rPr>
          <w:rFonts w:ascii="標楷體" w:eastAsia="標楷體" w:hAnsi="標楷體" w:hint="eastAsia"/>
          <w:bCs/>
          <w:sz w:val="28"/>
          <w:szCs w:val="28"/>
        </w:rPr>
        <w:t>如下表</w:t>
      </w:r>
      <w:r>
        <w:rPr>
          <w:rFonts w:ascii="標楷體" w:eastAsia="標楷體" w:hAnsi="標楷體" w:hint="eastAsia"/>
          <w:bCs/>
          <w:sz w:val="28"/>
          <w:szCs w:val="28"/>
        </w:rPr>
        <w:t>)</w:t>
      </w:r>
      <w:r w:rsidRPr="006A3761">
        <w:rPr>
          <w:rFonts w:ascii="標楷體" w:eastAsia="標楷體" w:hAnsi="標楷體" w:hint="eastAsia"/>
          <w:bCs/>
          <w:sz w:val="28"/>
          <w:szCs w:val="28"/>
        </w:rPr>
        <w:t>。</w:t>
      </w:r>
    </w:p>
    <w:tbl>
      <w:tblPr>
        <w:tblStyle w:val="21"/>
        <w:tblW w:w="0" w:type="auto"/>
        <w:tblInd w:w="1120" w:type="dxa"/>
        <w:tblLook w:val="04A0" w:firstRow="1" w:lastRow="0" w:firstColumn="1" w:lastColumn="0" w:noHBand="0" w:noVBand="1"/>
      </w:tblPr>
      <w:tblGrid>
        <w:gridCol w:w="1427"/>
        <w:gridCol w:w="1085"/>
        <w:gridCol w:w="1086"/>
        <w:gridCol w:w="1085"/>
        <w:gridCol w:w="1086"/>
        <w:gridCol w:w="1086"/>
      </w:tblGrid>
      <w:tr w:rsidR="009E4302" w:rsidRPr="008074EE" w14:paraId="0CBC5180" w14:textId="77777777" w:rsidTr="00D75683">
        <w:tc>
          <w:tcPr>
            <w:tcW w:w="1427" w:type="dxa"/>
            <w:vAlign w:val="center"/>
          </w:tcPr>
          <w:p w14:paraId="688993C0" w14:textId="77777777" w:rsidR="009E4302" w:rsidRPr="008074EE" w:rsidRDefault="009E4302" w:rsidP="00D75683">
            <w:pPr>
              <w:tabs>
                <w:tab w:val="left" w:pos="284"/>
                <w:tab w:val="left" w:pos="567"/>
              </w:tabs>
              <w:spacing w:line="440" w:lineRule="exact"/>
              <w:jc w:val="both"/>
              <w:rPr>
                <w:rFonts w:ascii="標楷體" w:eastAsia="標楷體" w:hAnsi="標楷體"/>
                <w:bCs/>
                <w:sz w:val="28"/>
                <w:szCs w:val="24"/>
              </w:rPr>
            </w:pPr>
            <w:r w:rsidRPr="008074EE">
              <w:rPr>
                <w:rFonts w:ascii="標楷體" w:eastAsia="標楷體" w:hAnsi="標楷體" w:hint="eastAsia"/>
                <w:bCs/>
                <w:sz w:val="28"/>
                <w:szCs w:val="24"/>
              </w:rPr>
              <w:t>月份</w:t>
            </w:r>
          </w:p>
        </w:tc>
        <w:tc>
          <w:tcPr>
            <w:tcW w:w="1085" w:type="dxa"/>
            <w:vAlign w:val="center"/>
          </w:tcPr>
          <w:p w14:paraId="00F6095E" w14:textId="77777777" w:rsidR="009E4302" w:rsidRPr="008074EE" w:rsidRDefault="009E4302" w:rsidP="00D75683">
            <w:pPr>
              <w:tabs>
                <w:tab w:val="left" w:pos="284"/>
                <w:tab w:val="left" w:pos="567"/>
              </w:tabs>
              <w:spacing w:line="440" w:lineRule="exact"/>
              <w:jc w:val="both"/>
              <w:rPr>
                <w:rFonts w:ascii="標楷體" w:eastAsia="標楷體" w:hAnsi="標楷體"/>
                <w:bCs/>
                <w:sz w:val="28"/>
                <w:szCs w:val="24"/>
              </w:rPr>
            </w:pPr>
            <w:r w:rsidRPr="008074EE">
              <w:rPr>
                <w:rFonts w:ascii="標楷體" w:eastAsia="標楷體" w:hAnsi="標楷體" w:hint="eastAsia"/>
                <w:bCs/>
                <w:sz w:val="28"/>
                <w:szCs w:val="24"/>
              </w:rPr>
              <w:t>8</w:t>
            </w:r>
          </w:p>
        </w:tc>
        <w:tc>
          <w:tcPr>
            <w:tcW w:w="1086" w:type="dxa"/>
            <w:vAlign w:val="center"/>
          </w:tcPr>
          <w:p w14:paraId="79D1FBBD" w14:textId="77777777" w:rsidR="009E4302" w:rsidRPr="008074EE" w:rsidRDefault="009E4302" w:rsidP="00D75683">
            <w:pPr>
              <w:tabs>
                <w:tab w:val="left" w:pos="284"/>
                <w:tab w:val="left" w:pos="567"/>
              </w:tabs>
              <w:spacing w:line="440" w:lineRule="exact"/>
              <w:jc w:val="both"/>
              <w:rPr>
                <w:rFonts w:ascii="標楷體" w:eastAsia="標楷體" w:hAnsi="標楷體"/>
                <w:bCs/>
                <w:sz w:val="28"/>
                <w:szCs w:val="24"/>
              </w:rPr>
            </w:pPr>
            <w:r w:rsidRPr="008074EE">
              <w:rPr>
                <w:rFonts w:ascii="標楷體" w:eastAsia="標楷體" w:hAnsi="標楷體" w:hint="eastAsia"/>
                <w:bCs/>
                <w:sz w:val="28"/>
                <w:szCs w:val="24"/>
              </w:rPr>
              <w:t>10</w:t>
            </w:r>
          </w:p>
        </w:tc>
        <w:tc>
          <w:tcPr>
            <w:tcW w:w="1085" w:type="dxa"/>
            <w:vAlign w:val="center"/>
          </w:tcPr>
          <w:p w14:paraId="07B38264" w14:textId="77777777" w:rsidR="009E4302" w:rsidRPr="008074EE" w:rsidRDefault="009E4302" w:rsidP="00D75683">
            <w:pPr>
              <w:tabs>
                <w:tab w:val="left" w:pos="284"/>
                <w:tab w:val="left" w:pos="567"/>
              </w:tabs>
              <w:spacing w:line="440" w:lineRule="exact"/>
              <w:jc w:val="both"/>
              <w:rPr>
                <w:rFonts w:ascii="標楷體" w:eastAsia="標楷體" w:hAnsi="標楷體"/>
                <w:bCs/>
                <w:sz w:val="28"/>
                <w:szCs w:val="24"/>
              </w:rPr>
            </w:pPr>
            <w:r w:rsidRPr="008074EE">
              <w:rPr>
                <w:rFonts w:ascii="標楷體" w:eastAsia="標楷體" w:hAnsi="標楷體" w:hint="eastAsia"/>
                <w:bCs/>
                <w:sz w:val="28"/>
                <w:szCs w:val="24"/>
              </w:rPr>
              <w:t>12</w:t>
            </w:r>
          </w:p>
        </w:tc>
        <w:tc>
          <w:tcPr>
            <w:tcW w:w="1086" w:type="dxa"/>
            <w:vAlign w:val="center"/>
          </w:tcPr>
          <w:p w14:paraId="0C9DF798" w14:textId="77777777" w:rsidR="009E4302" w:rsidRPr="008074EE" w:rsidRDefault="009E4302" w:rsidP="00D75683">
            <w:pPr>
              <w:tabs>
                <w:tab w:val="left" w:pos="284"/>
                <w:tab w:val="left" w:pos="567"/>
              </w:tabs>
              <w:spacing w:line="440" w:lineRule="exact"/>
              <w:jc w:val="both"/>
              <w:rPr>
                <w:rFonts w:ascii="標楷體" w:eastAsia="標楷體" w:hAnsi="標楷體"/>
                <w:bCs/>
                <w:sz w:val="28"/>
                <w:szCs w:val="24"/>
              </w:rPr>
            </w:pPr>
            <w:r w:rsidRPr="008074EE">
              <w:rPr>
                <w:rFonts w:ascii="標楷體" w:eastAsia="標楷體" w:hAnsi="標楷體" w:hint="eastAsia"/>
                <w:bCs/>
                <w:sz w:val="28"/>
                <w:szCs w:val="24"/>
              </w:rPr>
              <w:t>1</w:t>
            </w:r>
          </w:p>
        </w:tc>
        <w:tc>
          <w:tcPr>
            <w:tcW w:w="1086" w:type="dxa"/>
            <w:vAlign w:val="center"/>
          </w:tcPr>
          <w:p w14:paraId="23303DB7" w14:textId="77777777" w:rsidR="009E4302" w:rsidRPr="008074EE" w:rsidRDefault="009E4302" w:rsidP="00D75683">
            <w:pPr>
              <w:tabs>
                <w:tab w:val="left" w:pos="284"/>
                <w:tab w:val="left" w:pos="567"/>
              </w:tabs>
              <w:spacing w:line="440" w:lineRule="exact"/>
              <w:jc w:val="both"/>
              <w:rPr>
                <w:rFonts w:ascii="標楷體" w:eastAsia="標楷體" w:hAnsi="標楷體"/>
                <w:bCs/>
                <w:sz w:val="28"/>
                <w:szCs w:val="24"/>
              </w:rPr>
            </w:pPr>
            <w:r w:rsidRPr="008074EE">
              <w:rPr>
                <w:rFonts w:ascii="標楷體" w:eastAsia="標楷體" w:hAnsi="標楷體" w:hint="eastAsia"/>
                <w:bCs/>
                <w:sz w:val="28"/>
                <w:szCs w:val="24"/>
              </w:rPr>
              <w:t>總數</w:t>
            </w:r>
          </w:p>
        </w:tc>
      </w:tr>
      <w:tr w:rsidR="009E4302" w:rsidRPr="008074EE" w14:paraId="2460C5D0" w14:textId="77777777" w:rsidTr="00D75683">
        <w:tc>
          <w:tcPr>
            <w:tcW w:w="1427" w:type="dxa"/>
            <w:vAlign w:val="center"/>
          </w:tcPr>
          <w:p w14:paraId="2F8F61EF" w14:textId="77777777" w:rsidR="009E4302" w:rsidRPr="008074EE" w:rsidRDefault="009E4302" w:rsidP="00D75683">
            <w:pPr>
              <w:tabs>
                <w:tab w:val="left" w:pos="284"/>
                <w:tab w:val="left" w:pos="567"/>
              </w:tabs>
              <w:spacing w:line="440" w:lineRule="exact"/>
              <w:jc w:val="both"/>
              <w:rPr>
                <w:rFonts w:ascii="標楷體" w:eastAsia="標楷體" w:hAnsi="標楷體"/>
                <w:bCs/>
                <w:sz w:val="28"/>
                <w:szCs w:val="24"/>
              </w:rPr>
            </w:pPr>
            <w:r w:rsidRPr="008074EE">
              <w:rPr>
                <w:rFonts w:ascii="標楷體" w:eastAsia="標楷體" w:hAnsi="標楷體" w:hint="eastAsia"/>
                <w:bCs/>
                <w:sz w:val="28"/>
                <w:szCs w:val="24"/>
              </w:rPr>
              <w:t>抽籤人數</w:t>
            </w:r>
          </w:p>
        </w:tc>
        <w:tc>
          <w:tcPr>
            <w:tcW w:w="1085" w:type="dxa"/>
            <w:vAlign w:val="center"/>
          </w:tcPr>
          <w:p w14:paraId="2AACDDC6" w14:textId="77777777" w:rsidR="009E4302" w:rsidRPr="008074EE" w:rsidRDefault="009E4302" w:rsidP="00D75683">
            <w:pPr>
              <w:tabs>
                <w:tab w:val="left" w:pos="284"/>
                <w:tab w:val="left" w:pos="567"/>
              </w:tabs>
              <w:spacing w:line="440" w:lineRule="exact"/>
              <w:jc w:val="both"/>
              <w:rPr>
                <w:rFonts w:ascii="標楷體" w:eastAsia="標楷體" w:hAnsi="標楷體"/>
                <w:bCs/>
                <w:sz w:val="28"/>
                <w:szCs w:val="24"/>
              </w:rPr>
            </w:pPr>
            <w:r w:rsidRPr="008074EE">
              <w:rPr>
                <w:rFonts w:ascii="標楷體" w:eastAsia="標楷體" w:hAnsi="標楷體" w:hint="eastAsia"/>
                <w:bCs/>
                <w:sz w:val="28"/>
                <w:szCs w:val="24"/>
              </w:rPr>
              <w:t>65</w:t>
            </w:r>
          </w:p>
        </w:tc>
        <w:tc>
          <w:tcPr>
            <w:tcW w:w="1086" w:type="dxa"/>
            <w:vAlign w:val="center"/>
          </w:tcPr>
          <w:p w14:paraId="44C4C780" w14:textId="77777777" w:rsidR="009E4302" w:rsidRPr="008074EE" w:rsidRDefault="009E4302" w:rsidP="00D75683">
            <w:pPr>
              <w:tabs>
                <w:tab w:val="left" w:pos="284"/>
                <w:tab w:val="left" w:pos="567"/>
              </w:tabs>
              <w:spacing w:line="440" w:lineRule="exact"/>
              <w:jc w:val="both"/>
              <w:rPr>
                <w:rFonts w:ascii="標楷體" w:eastAsia="標楷體" w:hAnsi="標楷體"/>
                <w:bCs/>
                <w:sz w:val="28"/>
                <w:szCs w:val="24"/>
              </w:rPr>
            </w:pPr>
            <w:r w:rsidRPr="008074EE">
              <w:rPr>
                <w:rFonts w:ascii="標楷體" w:eastAsia="標楷體" w:hAnsi="標楷體" w:hint="eastAsia"/>
                <w:bCs/>
                <w:sz w:val="28"/>
                <w:szCs w:val="24"/>
              </w:rPr>
              <w:t>45</w:t>
            </w:r>
          </w:p>
        </w:tc>
        <w:tc>
          <w:tcPr>
            <w:tcW w:w="1085" w:type="dxa"/>
            <w:vAlign w:val="center"/>
          </w:tcPr>
          <w:p w14:paraId="4C2659C8" w14:textId="77777777" w:rsidR="009E4302" w:rsidRPr="008074EE" w:rsidRDefault="009E4302" w:rsidP="00D75683">
            <w:pPr>
              <w:tabs>
                <w:tab w:val="left" w:pos="284"/>
                <w:tab w:val="left" w:pos="567"/>
              </w:tabs>
              <w:spacing w:line="440" w:lineRule="exact"/>
              <w:jc w:val="both"/>
              <w:rPr>
                <w:rFonts w:ascii="標楷體" w:eastAsia="標楷體" w:hAnsi="標楷體"/>
                <w:bCs/>
                <w:sz w:val="28"/>
                <w:szCs w:val="24"/>
              </w:rPr>
            </w:pPr>
            <w:r w:rsidRPr="008074EE">
              <w:rPr>
                <w:rFonts w:ascii="標楷體" w:eastAsia="標楷體" w:hAnsi="標楷體" w:hint="eastAsia"/>
                <w:bCs/>
                <w:sz w:val="28"/>
                <w:szCs w:val="24"/>
              </w:rPr>
              <w:t>15</w:t>
            </w:r>
          </w:p>
        </w:tc>
        <w:tc>
          <w:tcPr>
            <w:tcW w:w="1086" w:type="dxa"/>
            <w:vAlign w:val="center"/>
          </w:tcPr>
          <w:p w14:paraId="764F3727" w14:textId="77777777" w:rsidR="009E4302" w:rsidRPr="008074EE" w:rsidRDefault="009E4302" w:rsidP="00D75683">
            <w:pPr>
              <w:tabs>
                <w:tab w:val="left" w:pos="284"/>
                <w:tab w:val="left" w:pos="567"/>
              </w:tabs>
              <w:spacing w:line="440" w:lineRule="exact"/>
              <w:jc w:val="both"/>
              <w:rPr>
                <w:rFonts w:ascii="標楷體" w:eastAsia="標楷體" w:hAnsi="標楷體"/>
                <w:bCs/>
                <w:sz w:val="28"/>
                <w:szCs w:val="24"/>
              </w:rPr>
            </w:pPr>
            <w:r w:rsidRPr="008074EE">
              <w:rPr>
                <w:rFonts w:ascii="標楷體" w:eastAsia="標楷體" w:hAnsi="標楷體" w:hint="eastAsia"/>
                <w:bCs/>
                <w:sz w:val="28"/>
                <w:szCs w:val="24"/>
              </w:rPr>
              <w:t>173</w:t>
            </w:r>
          </w:p>
        </w:tc>
        <w:tc>
          <w:tcPr>
            <w:tcW w:w="1086" w:type="dxa"/>
            <w:vAlign w:val="center"/>
          </w:tcPr>
          <w:p w14:paraId="5803C9C7" w14:textId="77777777" w:rsidR="009E4302" w:rsidRPr="008074EE" w:rsidRDefault="009E4302" w:rsidP="00D75683">
            <w:pPr>
              <w:tabs>
                <w:tab w:val="left" w:pos="284"/>
                <w:tab w:val="left" w:pos="567"/>
              </w:tabs>
              <w:spacing w:line="440" w:lineRule="exact"/>
              <w:jc w:val="both"/>
              <w:rPr>
                <w:rFonts w:ascii="標楷體" w:eastAsia="標楷體" w:hAnsi="標楷體"/>
                <w:bCs/>
                <w:sz w:val="28"/>
                <w:szCs w:val="24"/>
              </w:rPr>
            </w:pPr>
            <w:r w:rsidRPr="008074EE">
              <w:rPr>
                <w:rFonts w:ascii="標楷體" w:eastAsia="標楷體" w:hAnsi="標楷體" w:hint="eastAsia"/>
                <w:bCs/>
                <w:sz w:val="28"/>
                <w:szCs w:val="24"/>
              </w:rPr>
              <w:t>298</w:t>
            </w:r>
          </w:p>
        </w:tc>
      </w:tr>
    </w:tbl>
    <w:p w14:paraId="2F919355" w14:textId="77777777" w:rsidR="009E4302" w:rsidRPr="006A3761" w:rsidRDefault="009E4302" w:rsidP="009E4302">
      <w:pPr>
        <w:pStyle w:val="a1"/>
        <w:numPr>
          <w:ilvl w:val="0"/>
          <w:numId w:val="16"/>
        </w:numPr>
        <w:tabs>
          <w:tab w:val="left" w:pos="284"/>
          <w:tab w:val="left" w:pos="567"/>
          <w:tab w:val="left" w:pos="1134"/>
        </w:tabs>
        <w:snapToGrid w:val="0"/>
        <w:spacing w:line="440" w:lineRule="exact"/>
        <w:ind w:leftChars="354" w:left="1130" w:hangingChars="100" w:hanging="280"/>
        <w:jc w:val="both"/>
        <w:rPr>
          <w:rFonts w:ascii="標楷體" w:eastAsia="標楷體" w:hAnsi="標楷體"/>
          <w:bCs/>
          <w:sz w:val="28"/>
          <w:szCs w:val="28"/>
        </w:rPr>
      </w:pPr>
      <w:r w:rsidRPr="006A3761">
        <w:rPr>
          <w:rFonts w:ascii="標楷體" w:eastAsia="標楷體" w:hAnsi="標楷體" w:hint="eastAsia"/>
          <w:bCs/>
          <w:sz w:val="28"/>
          <w:szCs w:val="28"/>
        </w:rPr>
        <w:t>兵役徵集業務自109年7月1日至110年1月</w:t>
      </w:r>
      <w:r w:rsidRPr="006A3761">
        <w:rPr>
          <w:rFonts w:ascii="標楷體" w:eastAsia="標楷體" w:hAnsi="標楷體"/>
          <w:bCs/>
          <w:sz w:val="28"/>
          <w:szCs w:val="28"/>
        </w:rPr>
        <w:t>3</w:t>
      </w:r>
      <w:r w:rsidRPr="006A3761">
        <w:rPr>
          <w:rFonts w:ascii="標楷體" w:eastAsia="標楷體" w:hAnsi="標楷體" w:hint="eastAsia"/>
          <w:bCs/>
          <w:sz w:val="28"/>
          <w:szCs w:val="28"/>
        </w:rPr>
        <w:t>1日止</w:t>
      </w:r>
      <w:r>
        <w:rPr>
          <w:rFonts w:ascii="新細明體" w:eastAsia="新細明體" w:hAnsi="新細明體" w:hint="eastAsia"/>
          <w:bCs/>
          <w:sz w:val="28"/>
          <w:szCs w:val="28"/>
        </w:rPr>
        <w:t>，</w:t>
      </w:r>
      <w:r w:rsidRPr="006A3761">
        <w:rPr>
          <w:rFonts w:ascii="標楷體" w:eastAsia="標楷體" w:hAnsi="標楷體" w:hint="eastAsia"/>
          <w:bCs/>
          <w:sz w:val="28"/>
          <w:szCs w:val="28"/>
        </w:rPr>
        <w:t>計共有507位役男徵集入營</w:t>
      </w:r>
      <w:r>
        <w:rPr>
          <w:rFonts w:ascii="新細明體" w:eastAsia="新細明體" w:hAnsi="新細明體" w:hint="eastAsia"/>
          <w:bCs/>
          <w:sz w:val="28"/>
          <w:szCs w:val="28"/>
        </w:rPr>
        <w:t>(</w:t>
      </w:r>
      <w:r w:rsidRPr="006A3761">
        <w:rPr>
          <w:rFonts w:ascii="標楷體" w:eastAsia="標楷體" w:hAnsi="標楷體" w:hint="eastAsia"/>
          <w:bCs/>
          <w:sz w:val="28"/>
          <w:szCs w:val="28"/>
        </w:rPr>
        <w:t>如下表</w:t>
      </w:r>
      <w:r>
        <w:rPr>
          <w:rFonts w:ascii="標楷體" w:eastAsia="標楷體" w:hAnsi="標楷體" w:hint="eastAsia"/>
          <w:bCs/>
          <w:sz w:val="28"/>
          <w:szCs w:val="28"/>
        </w:rPr>
        <w:t>)</w:t>
      </w:r>
      <w:r w:rsidRPr="006A3761">
        <w:rPr>
          <w:rFonts w:ascii="標楷體" w:eastAsia="標楷體" w:hAnsi="標楷體" w:hint="eastAsia"/>
          <w:bCs/>
          <w:sz w:val="28"/>
          <w:szCs w:val="28"/>
        </w:rPr>
        <w:t>。</w:t>
      </w:r>
    </w:p>
    <w:tbl>
      <w:tblPr>
        <w:tblStyle w:val="21"/>
        <w:tblW w:w="0" w:type="auto"/>
        <w:tblInd w:w="1129" w:type="dxa"/>
        <w:tblLook w:val="04A0" w:firstRow="1" w:lastRow="0" w:firstColumn="1" w:lastColumn="0" w:noHBand="0" w:noVBand="1"/>
      </w:tblPr>
      <w:tblGrid>
        <w:gridCol w:w="1095"/>
        <w:gridCol w:w="606"/>
        <w:gridCol w:w="709"/>
        <w:gridCol w:w="709"/>
        <w:gridCol w:w="850"/>
        <w:gridCol w:w="851"/>
        <w:gridCol w:w="850"/>
        <w:gridCol w:w="709"/>
        <w:gridCol w:w="1418"/>
      </w:tblGrid>
      <w:tr w:rsidR="009E4302" w:rsidRPr="008074EE" w14:paraId="380C7ED5" w14:textId="77777777" w:rsidTr="007C155C">
        <w:tc>
          <w:tcPr>
            <w:tcW w:w="1095" w:type="dxa"/>
            <w:vAlign w:val="center"/>
          </w:tcPr>
          <w:p w14:paraId="7ECDE463" w14:textId="77777777" w:rsidR="009E4302" w:rsidRPr="008074EE" w:rsidRDefault="009E4302" w:rsidP="007C155C">
            <w:pPr>
              <w:tabs>
                <w:tab w:val="left" w:pos="284"/>
                <w:tab w:val="left" w:pos="567"/>
              </w:tabs>
              <w:spacing w:line="300" w:lineRule="exact"/>
              <w:jc w:val="both"/>
              <w:rPr>
                <w:rFonts w:ascii="標楷體" w:eastAsia="標楷體" w:hAnsi="標楷體"/>
                <w:bCs/>
                <w:sz w:val="28"/>
                <w:szCs w:val="24"/>
              </w:rPr>
            </w:pPr>
            <w:r w:rsidRPr="008074EE">
              <w:rPr>
                <w:rFonts w:ascii="標楷體" w:eastAsia="標楷體" w:hAnsi="標楷體" w:hint="eastAsia"/>
                <w:bCs/>
                <w:sz w:val="28"/>
                <w:szCs w:val="24"/>
              </w:rPr>
              <w:t>月份</w:t>
            </w:r>
          </w:p>
        </w:tc>
        <w:tc>
          <w:tcPr>
            <w:tcW w:w="606" w:type="dxa"/>
            <w:vAlign w:val="center"/>
          </w:tcPr>
          <w:p w14:paraId="3BBFB93A" w14:textId="77777777" w:rsidR="009E4302" w:rsidRPr="008074EE" w:rsidRDefault="009E4302" w:rsidP="007C155C">
            <w:pPr>
              <w:tabs>
                <w:tab w:val="left" w:pos="284"/>
                <w:tab w:val="left" w:pos="567"/>
              </w:tabs>
              <w:spacing w:line="300" w:lineRule="exact"/>
              <w:jc w:val="both"/>
              <w:rPr>
                <w:rFonts w:ascii="標楷體" w:eastAsia="標楷體" w:hAnsi="標楷體"/>
                <w:bCs/>
                <w:sz w:val="28"/>
                <w:szCs w:val="24"/>
              </w:rPr>
            </w:pPr>
            <w:r w:rsidRPr="008074EE">
              <w:rPr>
                <w:rFonts w:ascii="標楷體" w:eastAsia="標楷體" w:hAnsi="標楷體" w:hint="eastAsia"/>
                <w:bCs/>
                <w:sz w:val="28"/>
                <w:szCs w:val="24"/>
              </w:rPr>
              <w:t>7</w:t>
            </w:r>
          </w:p>
        </w:tc>
        <w:tc>
          <w:tcPr>
            <w:tcW w:w="709" w:type="dxa"/>
            <w:vAlign w:val="center"/>
          </w:tcPr>
          <w:p w14:paraId="4531CB4C" w14:textId="77777777" w:rsidR="009E4302" w:rsidRPr="008074EE" w:rsidRDefault="009E4302" w:rsidP="007C155C">
            <w:pPr>
              <w:tabs>
                <w:tab w:val="left" w:pos="284"/>
                <w:tab w:val="left" w:pos="567"/>
              </w:tabs>
              <w:spacing w:line="300" w:lineRule="exact"/>
              <w:jc w:val="both"/>
              <w:rPr>
                <w:rFonts w:ascii="標楷體" w:eastAsia="標楷體" w:hAnsi="標楷體"/>
                <w:bCs/>
                <w:sz w:val="28"/>
                <w:szCs w:val="24"/>
              </w:rPr>
            </w:pPr>
            <w:r w:rsidRPr="008074EE">
              <w:rPr>
                <w:rFonts w:ascii="標楷體" w:eastAsia="標楷體" w:hAnsi="標楷體" w:hint="eastAsia"/>
                <w:bCs/>
                <w:sz w:val="28"/>
                <w:szCs w:val="24"/>
              </w:rPr>
              <w:t>8</w:t>
            </w:r>
          </w:p>
        </w:tc>
        <w:tc>
          <w:tcPr>
            <w:tcW w:w="709" w:type="dxa"/>
            <w:vAlign w:val="center"/>
          </w:tcPr>
          <w:p w14:paraId="22510BA9" w14:textId="77777777" w:rsidR="009E4302" w:rsidRPr="008074EE" w:rsidRDefault="009E4302" w:rsidP="007C155C">
            <w:pPr>
              <w:tabs>
                <w:tab w:val="left" w:pos="284"/>
                <w:tab w:val="left" w:pos="567"/>
              </w:tabs>
              <w:spacing w:line="300" w:lineRule="exact"/>
              <w:jc w:val="both"/>
              <w:rPr>
                <w:rFonts w:ascii="標楷體" w:eastAsia="標楷體" w:hAnsi="標楷體"/>
                <w:bCs/>
                <w:sz w:val="28"/>
                <w:szCs w:val="24"/>
              </w:rPr>
            </w:pPr>
            <w:r w:rsidRPr="008074EE">
              <w:rPr>
                <w:rFonts w:ascii="標楷體" w:eastAsia="標楷體" w:hAnsi="標楷體" w:hint="eastAsia"/>
                <w:bCs/>
                <w:sz w:val="28"/>
                <w:szCs w:val="24"/>
              </w:rPr>
              <w:t>9</w:t>
            </w:r>
          </w:p>
        </w:tc>
        <w:tc>
          <w:tcPr>
            <w:tcW w:w="850" w:type="dxa"/>
            <w:vAlign w:val="center"/>
          </w:tcPr>
          <w:p w14:paraId="1A391F33" w14:textId="77777777" w:rsidR="009E4302" w:rsidRPr="008074EE" w:rsidRDefault="009E4302" w:rsidP="007C155C">
            <w:pPr>
              <w:tabs>
                <w:tab w:val="left" w:pos="284"/>
                <w:tab w:val="left" w:pos="567"/>
              </w:tabs>
              <w:spacing w:line="300" w:lineRule="exact"/>
              <w:jc w:val="both"/>
              <w:rPr>
                <w:rFonts w:ascii="標楷體" w:eastAsia="標楷體" w:hAnsi="標楷體"/>
                <w:bCs/>
                <w:sz w:val="28"/>
                <w:szCs w:val="24"/>
              </w:rPr>
            </w:pPr>
            <w:r w:rsidRPr="008074EE">
              <w:rPr>
                <w:rFonts w:ascii="標楷體" w:eastAsia="標楷體" w:hAnsi="標楷體" w:hint="eastAsia"/>
                <w:bCs/>
                <w:sz w:val="28"/>
                <w:szCs w:val="24"/>
              </w:rPr>
              <w:t>10</w:t>
            </w:r>
          </w:p>
        </w:tc>
        <w:tc>
          <w:tcPr>
            <w:tcW w:w="851" w:type="dxa"/>
            <w:vAlign w:val="center"/>
          </w:tcPr>
          <w:p w14:paraId="1C6EA1F9" w14:textId="77777777" w:rsidR="009E4302" w:rsidRPr="008074EE" w:rsidRDefault="009E4302" w:rsidP="007C155C">
            <w:pPr>
              <w:tabs>
                <w:tab w:val="left" w:pos="284"/>
                <w:tab w:val="left" w:pos="567"/>
              </w:tabs>
              <w:spacing w:line="300" w:lineRule="exact"/>
              <w:jc w:val="both"/>
              <w:rPr>
                <w:rFonts w:ascii="標楷體" w:eastAsia="標楷體" w:hAnsi="標楷體"/>
                <w:bCs/>
                <w:sz w:val="28"/>
                <w:szCs w:val="24"/>
              </w:rPr>
            </w:pPr>
            <w:r w:rsidRPr="008074EE">
              <w:rPr>
                <w:rFonts w:ascii="標楷體" w:eastAsia="標楷體" w:hAnsi="標楷體" w:hint="eastAsia"/>
                <w:bCs/>
                <w:sz w:val="28"/>
                <w:szCs w:val="24"/>
              </w:rPr>
              <w:t>11</w:t>
            </w:r>
          </w:p>
        </w:tc>
        <w:tc>
          <w:tcPr>
            <w:tcW w:w="850" w:type="dxa"/>
          </w:tcPr>
          <w:p w14:paraId="5B489B02" w14:textId="77777777" w:rsidR="009E4302" w:rsidRPr="008074EE" w:rsidRDefault="009E4302" w:rsidP="007C155C">
            <w:pPr>
              <w:tabs>
                <w:tab w:val="left" w:pos="284"/>
                <w:tab w:val="left" w:pos="567"/>
              </w:tabs>
              <w:spacing w:line="300" w:lineRule="exact"/>
              <w:jc w:val="both"/>
              <w:rPr>
                <w:rFonts w:ascii="標楷體" w:eastAsia="標楷體" w:hAnsi="標楷體"/>
                <w:bCs/>
                <w:sz w:val="28"/>
                <w:szCs w:val="24"/>
              </w:rPr>
            </w:pPr>
            <w:r w:rsidRPr="008074EE">
              <w:rPr>
                <w:rFonts w:ascii="標楷體" w:eastAsia="標楷體" w:hAnsi="標楷體" w:hint="eastAsia"/>
                <w:bCs/>
                <w:sz w:val="28"/>
                <w:szCs w:val="24"/>
              </w:rPr>
              <w:t>12</w:t>
            </w:r>
          </w:p>
        </w:tc>
        <w:tc>
          <w:tcPr>
            <w:tcW w:w="709" w:type="dxa"/>
          </w:tcPr>
          <w:p w14:paraId="0B6F757F" w14:textId="77777777" w:rsidR="009E4302" w:rsidRPr="008074EE" w:rsidRDefault="009E4302" w:rsidP="007C155C">
            <w:pPr>
              <w:tabs>
                <w:tab w:val="left" w:pos="284"/>
                <w:tab w:val="left" w:pos="567"/>
              </w:tabs>
              <w:spacing w:line="300" w:lineRule="exact"/>
              <w:jc w:val="both"/>
              <w:rPr>
                <w:rFonts w:ascii="標楷體" w:eastAsia="標楷體" w:hAnsi="標楷體"/>
                <w:bCs/>
                <w:sz w:val="28"/>
                <w:szCs w:val="24"/>
              </w:rPr>
            </w:pPr>
            <w:r w:rsidRPr="008074EE">
              <w:rPr>
                <w:rFonts w:ascii="標楷體" w:eastAsia="標楷體" w:hAnsi="標楷體" w:hint="eastAsia"/>
                <w:bCs/>
                <w:sz w:val="28"/>
                <w:szCs w:val="24"/>
              </w:rPr>
              <w:t>1</w:t>
            </w:r>
          </w:p>
        </w:tc>
        <w:tc>
          <w:tcPr>
            <w:tcW w:w="1418" w:type="dxa"/>
            <w:vAlign w:val="center"/>
          </w:tcPr>
          <w:p w14:paraId="4DFB2D7A" w14:textId="77777777" w:rsidR="009E4302" w:rsidRPr="008074EE" w:rsidRDefault="009E4302" w:rsidP="007C155C">
            <w:pPr>
              <w:tabs>
                <w:tab w:val="left" w:pos="284"/>
                <w:tab w:val="left" w:pos="567"/>
              </w:tabs>
              <w:spacing w:line="300" w:lineRule="exact"/>
              <w:jc w:val="both"/>
              <w:rPr>
                <w:rFonts w:ascii="標楷體" w:eastAsia="標楷體" w:hAnsi="標楷體"/>
                <w:bCs/>
                <w:sz w:val="28"/>
                <w:szCs w:val="24"/>
              </w:rPr>
            </w:pPr>
            <w:r w:rsidRPr="008074EE">
              <w:rPr>
                <w:rFonts w:ascii="標楷體" w:eastAsia="標楷體" w:hAnsi="標楷體" w:hint="eastAsia"/>
                <w:bCs/>
                <w:sz w:val="28"/>
                <w:szCs w:val="24"/>
              </w:rPr>
              <w:t>總數</w:t>
            </w:r>
          </w:p>
        </w:tc>
      </w:tr>
      <w:tr w:rsidR="009E4302" w:rsidRPr="008074EE" w14:paraId="2B9E817E" w14:textId="77777777" w:rsidTr="007C155C">
        <w:tc>
          <w:tcPr>
            <w:tcW w:w="1095" w:type="dxa"/>
            <w:vAlign w:val="center"/>
          </w:tcPr>
          <w:p w14:paraId="1D0D4F58" w14:textId="77777777" w:rsidR="007C155C" w:rsidRDefault="009E4302" w:rsidP="007C155C">
            <w:pPr>
              <w:tabs>
                <w:tab w:val="left" w:pos="284"/>
                <w:tab w:val="left" w:pos="567"/>
              </w:tabs>
              <w:spacing w:line="300" w:lineRule="exact"/>
              <w:jc w:val="both"/>
              <w:rPr>
                <w:rFonts w:ascii="標楷體" w:eastAsia="標楷體" w:hAnsi="標楷體"/>
                <w:bCs/>
                <w:sz w:val="28"/>
                <w:szCs w:val="24"/>
              </w:rPr>
            </w:pPr>
            <w:r w:rsidRPr="008074EE">
              <w:rPr>
                <w:rFonts w:ascii="標楷體" w:eastAsia="標楷體" w:hAnsi="標楷體" w:hint="eastAsia"/>
                <w:bCs/>
                <w:sz w:val="28"/>
                <w:szCs w:val="24"/>
              </w:rPr>
              <w:t>徵集</w:t>
            </w:r>
          </w:p>
          <w:p w14:paraId="526A7F3B" w14:textId="733395F8" w:rsidR="009E4302" w:rsidRPr="008074EE" w:rsidRDefault="009E4302" w:rsidP="007C155C">
            <w:pPr>
              <w:tabs>
                <w:tab w:val="left" w:pos="284"/>
                <w:tab w:val="left" w:pos="567"/>
              </w:tabs>
              <w:spacing w:line="300" w:lineRule="exact"/>
              <w:jc w:val="both"/>
              <w:rPr>
                <w:rFonts w:ascii="標楷體" w:eastAsia="標楷體" w:hAnsi="標楷體"/>
                <w:bCs/>
                <w:sz w:val="28"/>
                <w:szCs w:val="24"/>
              </w:rPr>
            </w:pPr>
            <w:r w:rsidRPr="008074EE">
              <w:rPr>
                <w:rFonts w:ascii="標楷體" w:eastAsia="標楷體" w:hAnsi="標楷體" w:hint="eastAsia"/>
                <w:bCs/>
                <w:sz w:val="28"/>
                <w:szCs w:val="24"/>
              </w:rPr>
              <w:t>人數</w:t>
            </w:r>
          </w:p>
        </w:tc>
        <w:tc>
          <w:tcPr>
            <w:tcW w:w="606" w:type="dxa"/>
            <w:vAlign w:val="center"/>
          </w:tcPr>
          <w:p w14:paraId="5A9FC9B5" w14:textId="77777777" w:rsidR="009E4302" w:rsidRPr="008074EE" w:rsidRDefault="009E4302" w:rsidP="007C155C">
            <w:pPr>
              <w:tabs>
                <w:tab w:val="left" w:pos="284"/>
                <w:tab w:val="left" w:pos="567"/>
              </w:tabs>
              <w:spacing w:line="300" w:lineRule="exact"/>
              <w:jc w:val="both"/>
              <w:rPr>
                <w:rFonts w:ascii="標楷體" w:eastAsia="標楷體" w:hAnsi="標楷體"/>
                <w:bCs/>
                <w:sz w:val="28"/>
                <w:szCs w:val="24"/>
              </w:rPr>
            </w:pPr>
            <w:r w:rsidRPr="008074EE">
              <w:rPr>
                <w:rFonts w:ascii="標楷體" w:eastAsia="標楷體" w:hAnsi="標楷體" w:hint="eastAsia"/>
                <w:bCs/>
                <w:sz w:val="28"/>
                <w:szCs w:val="24"/>
              </w:rPr>
              <w:t>95</w:t>
            </w:r>
          </w:p>
        </w:tc>
        <w:tc>
          <w:tcPr>
            <w:tcW w:w="709" w:type="dxa"/>
            <w:vAlign w:val="center"/>
          </w:tcPr>
          <w:p w14:paraId="3F0A0556" w14:textId="77777777" w:rsidR="009E4302" w:rsidRPr="008074EE" w:rsidRDefault="009E4302" w:rsidP="007C155C">
            <w:pPr>
              <w:tabs>
                <w:tab w:val="left" w:pos="284"/>
                <w:tab w:val="left" w:pos="567"/>
              </w:tabs>
              <w:spacing w:line="300" w:lineRule="exact"/>
              <w:jc w:val="both"/>
              <w:rPr>
                <w:rFonts w:ascii="標楷體" w:eastAsia="標楷體" w:hAnsi="標楷體"/>
                <w:bCs/>
                <w:sz w:val="28"/>
                <w:szCs w:val="24"/>
              </w:rPr>
            </w:pPr>
            <w:r w:rsidRPr="008074EE">
              <w:rPr>
                <w:rFonts w:ascii="標楷體" w:eastAsia="標楷體" w:hAnsi="標楷體" w:hint="eastAsia"/>
                <w:bCs/>
                <w:sz w:val="28"/>
                <w:szCs w:val="24"/>
              </w:rPr>
              <w:t>32</w:t>
            </w:r>
          </w:p>
        </w:tc>
        <w:tc>
          <w:tcPr>
            <w:tcW w:w="709" w:type="dxa"/>
            <w:vAlign w:val="center"/>
          </w:tcPr>
          <w:p w14:paraId="7E7B933F" w14:textId="77777777" w:rsidR="009E4302" w:rsidRPr="008074EE" w:rsidRDefault="009E4302" w:rsidP="007C155C">
            <w:pPr>
              <w:tabs>
                <w:tab w:val="left" w:pos="284"/>
                <w:tab w:val="left" w:pos="567"/>
              </w:tabs>
              <w:spacing w:line="300" w:lineRule="exact"/>
              <w:jc w:val="both"/>
              <w:rPr>
                <w:rFonts w:ascii="標楷體" w:eastAsia="標楷體" w:hAnsi="標楷體"/>
                <w:bCs/>
                <w:sz w:val="28"/>
                <w:szCs w:val="24"/>
              </w:rPr>
            </w:pPr>
            <w:r w:rsidRPr="008074EE">
              <w:rPr>
                <w:rFonts w:ascii="標楷體" w:eastAsia="標楷體" w:hAnsi="標楷體" w:hint="eastAsia"/>
                <w:bCs/>
                <w:sz w:val="28"/>
                <w:szCs w:val="24"/>
              </w:rPr>
              <w:t>103</w:t>
            </w:r>
          </w:p>
        </w:tc>
        <w:tc>
          <w:tcPr>
            <w:tcW w:w="850" w:type="dxa"/>
            <w:vAlign w:val="center"/>
          </w:tcPr>
          <w:p w14:paraId="65CCE460" w14:textId="77777777" w:rsidR="009E4302" w:rsidRPr="008074EE" w:rsidRDefault="009E4302" w:rsidP="007C155C">
            <w:pPr>
              <w:tabs>
                <w:tab w:val="left" w:pos="284"/>
                <w:tab w:val="left" w:pos="567"/>
              </w:tabs>
              <w:spacing w:line="300" w:lineRule="exact"/>
              <w:jc w:val="both"/>
              <w:rPr>
                <w:rFonts w:ascii="標楷體" w:eastAsia="標楷體" w:hAnsi="標楷體"/>
                <w:bCs/>
                <w:sz w:val="28"/>
                <w:szCs w:val="24"/>
              </w:rPr>
            </w:pPr>
            <w:r w:rsidRPr="008074EE">
              <w:rPr>
                <w:rFonts w:ascii="標楷體" w:eastAsia="標楷體" w:hAnsi="標楷體" w:hint="eastAsia"/>
                <w:bCs/>
                <w:sz w:val="28"/>
                <w:szCs w:val="24"/>
              </w:rPr>
              <w:t>60</w:t>
            </w:r>
          </w:p>
        </w:tc>
        <w:tc>
          <w:tcPr>
            <w:tcW w:w="851" w:type="dxa"/>
            <w:vAlign w:val="center"/>
          </w:tcPr>
          <w:p w14:paraId="006226E6" w14:textId="77777777" w:rsidR="009E4302" w:rsidRPr="008074EE" w:rsidRDefault="009E4302" w:rsidP="007C155C">
            <w:pPr>
              <w:tabs>
                <w:tab w:val="left" w:pos="284"/>
                <w:tab w:val="left" w:pos="567"/>
              </w:tabs>
              <w:spacing w:line="300" w:lineRule="exact"/>
              <w:jc w:val="both"/>
              <w:rPr>
                <w:rFonts w:ascii="標楷體" w:eastAsia="標楷體" w:hAnsi="標楷體"/>
                <w:bCs/>
                <w:sz w:val="28"/>
                <w:szCs w:val="24"/>
              </w:rPr>
            </w:pPr>
            <w:r w:rsidRPr="008074EE">
              <w:rPr>
                <w:rFonts w:ascii="標楷體" w:eastAsia="標楷體" w:hAnsi="標楷體" w:hint="eastAsia"/>
                <w:bCs/>
                <w:sz w:val="28"/>
                <w:szCs w:val="24"/>
              </w:rPr>
              <w:t>57</w:t>
            </w:r>
          </w:p>
        </w:tc>
        <w:tc>
          <w:tcPr>
            <w:tcW w:w="850" w:type="dxa"/>
            <w:vAlign w:val="center"/>
          </w:tcPr>
          <w:p w14:paraId="507AE7DF" w14:textId="77777777" w:rsidR="009E4302" w:rsidRPr="008074EE" w:rsidRDefault="009E4302" w:rsidP="007C155C">
            <w:pPr>
              <w:tabs>
                <w:tab w:val="left" w:pos="284"/>
                <w:tab w:val="left" w:pos="567"/>
              </w:tabs>
              <w:spacing w:line="300" w:lineRule="exact"/>
              <w:jc w:val="center"/>
              <w:rPr>
                <w:rFonts w:ascii="標楷體" w:eastAsia="標楷體" w:hAnsi="標楷體"/>
                <w:bCs/>
                <w:sz w:val="28"/>
                <w:szCs w:val="24"/>
              </w:rPr>
            </w:pPr>
            <w:r w:rsidRPr="008074EE">
              <w:rPr>
                <w:rFonts w:ascii="標楷體" w:eastAsia="標楷體" w:hAnsi="標楷體" w:hint="eastAsia"/>
                <w:bCs/>
                <w:sz w:val="28"/>
                <w:szCs w:val="24"/>
              </w:rPr>
              <w:t>49</w:t>
            </w:r>
          </w:p>
        </w:tc>
        <w:tc>
          <w:tcPr>
            <w:tcW w:w="709" w:type="dxa"/>
            <w:vAlign w:val="center"/>
          </w:tcPr>
          <w:p w14:paraId="161E3733" w14:textId="77777777" w:rsidR="009E4302" w:rsidRPr="008074EE" w:rsidRDefault="009E4302" w:rsidP="007C155C">
            <w:pPr>
              <w:tabs>
                <w:tab w:val="left" w:pos="284"/>
                <w:tab w:val="left" w:pos="567"/>
              </w:tabs>
              <w:spacing w:line="300" w:lineRule="exact"/>
              <w:jc w:val="both"/>
              <w:rPr>
                <w:rFonts w:ascii="標楷體" w:eastAsia="標楷體" w:hAnsi="標楷體"/>
                <w:bCs/>
                <w:sz w:val="28"/>
                <w:szCs w:val="24"/>
              </w:rPr>
            </w:pPr>
            <w:r w:rsidRPr="008074EE">
              <w:rPr>
                <w:rFonts w:ascii="標楷體" w:eastAsia="標楷體" w:hAnsi="標楷體" w:hint="eastAsia"/>
                <w:bCs/>
                <w:sz w:val="28"/>
                <w:szCs w:val="24"/>
              </w:rPr>
              <w:t>111</w:t>
            </w:r>
          </w:p>
        </w:tc>
        <w:tc>
          <w:tcPr>
            <w:tcW w:w="1418" w:type="dxa"/>
            <w:vAlign w:val="center"/>
          </w:tcPr>
          <w:p w14:paraId="20385195" w14:textId="77777777" w:rsidR="009E4302" w:rsidRPr="008074EE" w:rsidRDefault="009E4302" w:rsidP="007C155C">
            <w:pPr>
              <w:tabs>
                <w:tab w:val="left" w:pos="284"/>
                <w:tab w:val="left" w:pos="567"/>
              </w:tabs>
              <w:spacing w:line="300" w:lineRule="exact"/>
              <w:jc w:val="both"/>
              <w:rPr>
                <w:rFonts w:ascii="標楷體" w:eastAsia="標楷體" w:hAnsi="標楷體"/>
                <w:bCs/>
                <w:sz w:val="28"/>
                <w:szCs w:val="24"/>
              </w:rPr>
            </w:pPr>
            <w:r w:rsidRPr="008074EE">
              <w:rPr>
                <w:rFonts w:ascii="標楷體" w:eastAsia="標楷體" w:hAnsi="標楷體" w:hint="eastAsia"/>
                <w:bCs/>
                <w:sz w:val="28"/>
                <w:szCs w:val="24"/>
              </w:rPr>
              <w:t>507</w:t>
            </w:r>
          </w:p>
        </w:tc>
      </w:tr>
    </w:tbl>
    <w:p w14:paraId="7ADA99BC" w14:textId="77777777" w:rsidR="009E4302" w:rsidRPr="00D62A10" w:rsidRDefault="009E4302" w:rsidP="00D62A10">
      <w:pPr>
        <w:pStyle w:val="a1"/>
        <w:numPr>
          <w:ilvl w:val="0"/>
          <w:numId w:val="16"/>
        </w:numPr>
        <w:tabs>
          <w:tab w:val="left" w:pos="284"/>
          <w:tab w:val="left" w:pos="567"/>
          <w:tab w:val="left" w:pos="1134"/>
        </w:tabs>
        <w:snapToGrid w:val="0"/>
        <w:spacing w:line="440" w:lineRule="exact"/>
        <w:ind w:leftChars="354" w:left="1130" w:hangingChars="100" w:hanging="280"/>
        <w:jc w:val="both"/>
        <w:rPr>
          <w:rFonts w:ascii="標楷體" w:eastAsia="標楷體" w:hAnsi="標楷體"/>
          <w:bCs/>
          <w:sz w:val="28"/>
          <w:szCs w:val="28"/>
        </w:rPr>
      </w:pPr>
      <w:r w:rsidRPr="00D62A10">
        <w:rPr>
          <w:rFonts w:ascii="標楷體" w:eastAsia="標楷體" w:hAnsi="標楷體" w:hint="eastAsia"/>
          <w:bCs/>
          <w:sz w:val="28"/>
          <w:szCs w:val="28"/>
        </w:rPr>
        <w:lastRenderedPageBreak/>
        <w:t>持續辦理兵役業務櫃台實施午間便民服務，項目計有:出境申請、在營證明、免役、</w:t>
      </w:r>
      <w:proofErr w:type="gramStart"/>
      <w:r w:rsidRPr="00D62A10">
        <w:rPr>
          <w:rFonts w:ascii="標楷體" w:eastAsia="標楷體" w:hAnsi="標楷體" w:hint="eastAsia"/>
          <w:bCs/>
          <w:sz w:val="28"/>
          <w:szCs w:val="28"/>
        </w:rPr>
        <w:t>禁役證明</w:t>
      </w:r>
      <w:proofErr w:type="gramEnd"/>
      <w:r w:rsidRPr="00D62A10">
        <w:rPr>
          <w:rFonts w:ascii="標楷體" w:eastAsia="標楷體" w:hAnsi="標楷體" w:hint="eastAsia"/>
          <w:bCs/>
          <w:sz w:val="28"/>
          <w:szCs w:val="28"/>
        </w:rPr>
        <w:t>補發及</w:t>
      </w:r>
      <w:proofErr w:type="gramStart"/>
      <w:r w:rsidRPr="00D62A10">
        <w:rPr>
          <w:rFonts w:ascii="標楷體" w:eastAsia="標楷體" w:hAnsi="標楷體" w:hint="eastAsia"/>
          <w:bCs/>
          <w:sz w:val="28"/>
          <w:szCs w:val="28"/>
        </w:rPr>
        <w:t>替代役備役</w:t>
      </w:r>
      <w:proofErr w:type="gramEnd"/>
      <w:r w:rsidRPr="00D62A10">
        <w:rPr>
          <w:rFonts w:ascii="標楷體" w:eastAsia="標楷體" w:hAnsi="標楷體" w:hint="eastAsia"/>
          <w:bCs/>
          <w:sz w:val="28"/>
          <w:szCs w:val="28"/>
        </w:rPr>
        <w:t>證明補發等業務。</w:t>
      </w:r>
    </w:p>
    <w:p w14:paraId="2F48AEC5" w14:textId="77777777" w:rsidR="009E4302" w:rsidRPr="00D62A10" w:rsidRDefault="009E4302" w:rsidP="00D62A10">
      <w:pPr>
        <w:pStyle w:val="a1"/>
        <w:numPr>
          <w:ilvl w:val="0"/>
          <w:numId w:val="16"/>
        </w:numPr>
        <w:tabs>
          <w:tab w:val="left" w:pos="284"/>
          <w:tab w:val="left" w:pos="567"/>
          <w:tab w:val="left" w:pos="1134"/>
        </w:tabs>
        <w:snapToGrid w:val="0"/>
        <w:spacing w:line="440" w:lineRule="exact"/>
        <w:ind w:leftChars="354" w:left="1130" w:hangingChars="100" w:hanging="280"/>
        <w:jc w:val="both"/>
        <w:rPr>
          <w:rFonts w:ascii="標楷體" w:eastAsia="標楷體" w:hAnsi="標楷體"/>
          <w:sz w:val="28"/>
          <w:szCs w:val="28"/>
        </w:rPr>
      </w:pPr>
      <w:r w:rsidRPr="00D62A10">
        <w:rPr>
          <w:rFonts w:ascii="標楷體" w:eastAsia="標楷體" w:hAnsi="標楷體" w:hint="eastAsia"/>
          <w:sz w:val="28"/>
          <w:szCs w:val="28"/>
        </w:rPr>
        <w:t>109年</w:t>
      </w:r>
      <w:r w:rsidRPr="00D62A10">
        <w:rPr>
          <w:rFonts w:ascii="標楷體" w:eastAsia="標楷體" w:hAnsi="標楷體" w:hint="eastAsia"/>
          <w:bCs/>
          <w:sz w:val="28"/>
          <w:szCs w:val="28"/>
        </w:rPr>
        <w:t>7月1日至110年1月31日止，</w:t>
      </w:r>
      <w:r w:rsidRPr="00D62A10">
        <w:rPr>
          <w:rFonts w:ascii="標楷體" w:eastAsia="標楷體" w:hAnsi="標楷體" w:hint="eastAsia"/>
          <w:sz w:val="28"/>
          <w:szCs w:val="28"/>
        </w:rPr>
        <w:t>辦理役男申請一般</w:t>
      </w:r>
      <w:proofErr w:type="gramStart"/>
      <w:r w:rsidRPr="00D62A10">
        <w:rPr>
          <w:rFonts w:ascii="標楷體" w:eastAsia="標楷體" w:hAnsi="標楷體" w:hint="eastAsia"/>
          <w:sz w:val="28"/>
          <w:szCs w:val="28"/>
        </w:rPr>
        <w:t>替代役計28件</w:t>
      </w:r>
      <w:proofErr w:type="gramEnd"/>
      <w:r w:rsidRPr="00D62A10">
        <w:rPr>
          <w:rFonts w:ascii="標楷體" w:eastAsia="標楷體" w:hAnsi="標楷體" w:hint="eastAsia"/>
          <w:sz w:val="28"/>
          <w:szCs w:val="28"/>
        </w:rPr>
        <w:t>、家庭因素</w:t>
      </w:r>
      <w:proofErr w:type="gramStart"/>
      <w:r w:rsidRPr="00D62A10">
        <w:rPr>
          <w:rFonts w:ascii="標楷體" w:eastAsia="標楷體" w:hAnsi="標楷體" w:hint="eastAsia"/>
          <w:sz w:val="28"/>
          <w:szCs w:val="28"/>
        </w:rPr>
        <w:t>替代役計16件</w:t>
      </w:r>
      <w:proofErr w:type="gramEnd"/>
      <w:r w:rsidRPr="00D62A10">
        <w:rPr>
          <w:rFonts w:ascii="標楷體" w:eastAsia="標楷體" w:hAnsi="標楷體" w:hint="eastAsia"/>
          <w:sz w:val="28"/>
          <w:szCs w:val="28"/>
        </w:rPr>
        <w:t>、家庭因素補充兵計8件，確保役男權益。</w:t>
      </w:r>
    </w:p>
    <w:p w14:paraId="12657D95" w14:textId="77777777" w:rsidR="009E4302" w:rsidRPr="00D62A10" w:rsidRDefault="009E4302" w:rsidP="00D62A10">
      <w:pPr>
        <w:pStyle w:val="a1"/>
        <w:numPr>
          <w:ilvl w:val="0"/>
          <w:numId w:val="16"/>
        </w:numPr>
        <w:tabs>
          <w:tab w:val="left" w:pos="284"/>
          <w:tab w:val="left" w:pos="567"/>
          <w:tab w:val="left" w:pos="1134"/>
        </w:tabs>
        <w:snapToGrid w:val="0"/>
        <w:spacing w:line="440" w:lineRule="exact"/>
        <w:ind w:leftChars="354" w:left="1130" w:hangingChars="100" w:hanging="280"/>
        <w:jc w:val="both"/>
        <w:rPr>
          <w:rFonts w:ascii="標楷體" w:eastAsia="標楷體" w:hAnsi="標楷體"/>
          <w:sz w:val="28"/>
          <w:szCs w:val="28"/>
        </w:rPr>
      </w:pPr>
      <w:r w:rsidRPr="00D62A10">
        <w:rPr>
          <w:rFonts w:ascii="標楷體" w:eastAsia="標楷體" w:hAnsi="標楷體" w:hint="eastAsia"/>
          <w:bCs/>
          <w:sz w:val="28"/>
          <w:szCs w:val="28"/>
        </w:rPr>
        <w:t>重視役男及其家屬權益，善盡政府照顧貧困弱勢役男家屬之社會責任，</w:t>
      </w:r>
      <w:r w:rsidRPr="00D62A10">
        <w:rPr>
          <w:rFonts w:ascii="標楷體" w:eastAsia="標楷體" w:hAnsi="標楷體" w:hint="eastAsia"/>
          <w:sz w:val="28"/>
          <w:szCs w:val="28"/>
        </w:rPr>
        <w:t>針對</w:t>
      </w:r>
      <w:r w:rsidRPr="00D62A10">
        <w:rPr>
          <w:rFonts w:ascii="標楷體" w:eastAsia="標楷體" w:hAnsi="標楷體" w:hint="eastAsia"/>
          <w:bCs/>
          <w:sz w:val="28"/>
          <w:szCs w:val="28"/>
        </w:rPr>
        <w:t>每一梯次役男於入營前辦理入營座談會，自109年7月1日至110年1月</w:t>
      </w:r>
      <w:r w:rsidRPr="00D62A10">
        <w:rPr>
          <w:rFonts w:ascii="標楷體" w:eastAsia="標楷體" w:hAnsi="標楷體"/>
          <w:bCs/>
          <w:sz w:val="28"/>
          <w:szCs w:val="28"/>
        </w:rPr>
        <w:t>3</w:t>
      </w:r>
      <w:r w:rsidRPr="00D62A10">
        <w:rPr>
          <w:rFonts w:ascii="標楷體" w:eastAsia="標楷體" w:hAnsi="標楷體" w:hint="eastAsia"/>
          <w:bCs/>
          <w:sz w:val="28"/>
          <w:szCs w:val="28"/>
        </w:rPr>
        <w:t>1日，計12場次、389名</w:t>
      </w:r>
      <w:r w:rsidRPr="00D62A10">
        <w:rPr>
          <w:rFonts w:ascii="標楷體" w:eastAsia="標楷體" w:hAnsi="標楷體" w:hint="eastAsia"/>
          <w:sz w:val="28"/>
          <w:szCs w:val="28"/>
        </w:rPr>
        <w:t>。</w:t>
      </w:r>
    </w:p>
    <w:p w14:paraId="5A8F7194" w14:textId="77777777" w:rsidR="009E4302" w:rsidRPr="00D62A10" w:rsidRDefault="009E4302" w:rsidP="00D62A10">
      <w:pPr>
        <w:pStyle w:val="a1"/>
        <w:numPr>
          <w:ilvl w:val="0"/>
          <w:numId w:val="13"/>
        </w:numPr>
        <w:tabs>
          <w:tab w:val="left" w:pos="284"/>
          <w:tab w:val="left" w:pos="567"/>
          <w:tab w:val="left" w:pos="993"/>
          <w:tab w:val="left" w:pos="1134"/>
        </w:tabs>
        <w:snapToGrid w:val="0"/>
        <w:spacing w:line="440" w:lineRule="exact"/>
        <w:ind w:leftChars="0" w:hanging="295"/>
        <w:jc w:val="both"/>
        <w:rPr>
          <w:rFonts w:ascii="標楷體" w:eastAsia="標楷體" w:hAnsi="標楷體"/>
          <w:bCs/>
          <w:sz w:val="28"/>
          <w:szCs w:val="28"/>
        </w:rPr>
      </w:pPr>
      <w:r w:rsidRPr="00D62A10">
        <w:rPr>
          <w:rFonts w:ascii="標楷體" w:eastAsia="標楷體" w:hAnsi="標楷體" w:hint="eastAsia"/>
          <w:bCs/>
          <w:sz w:val="28"/>
          <w:szCs w:val="28"/>
        </w:rPr>
        <w:t>民防業務</w:t>
      </w:r>
    </w:p>
    <w:p w14:paraId="7ACEC626" w14:textId="77777777" w:rsidR="009E4302" w:rsidRPr="00D62A10" w:rsidRDefault="009E4302" w:rsidP="00D62A10">
      <w:pPr>
        <w:pStyle w:val="a1"/>
        <w:numPr>
          <w:ilvl w:val="0"/>
          <w:numId w:val="14"/>
        </w:numPr>
        <w:tabs>
          <w:tab w:val="left" w:pos="1134"/>
          <w:tab w:val="left" w:pos="1276"/>
        </w:tabs>
        <w:snapToGrid w:val="0"/>
        <w:spacing w:line="440" w:lineRule="exact"/>
        <w:ind w:leftChars="354" w:left="1130" w:hangingChars="100" w:hanging="280"/>
        <w:jc w:val="both"/>
        <w:rPr>
          <w:rFonts w:ascii="標楷體" w:eastAsia="標楷體" w:hAnsi="標楷體"/>
          <w:bCs/>
          <w:sz w:val="28"/>
          <w:szCs w:val="28"/>
        </w:rPr>
      </w:pPr>
      <w:r w:rsidRPr="00D62A10">
        <w:rPr>
          <w:rFonts w:ascii="標楷體" w:eastAsia="標楷體" w:hAnsi="標楷體" w:hint="eastAsia"/>
          <w:bCs/>
          <w:sz w:val="28"/>
          <w:szCs w:val="28"/>
        </w:rPr>
        <w:t>持續辦理本區民防團隊員編組及資料檢視與整備等工作。</w:t>
      </w:r>
    </w:p>
    <w:p w14:paraId="69949943" w14:textId="2A3FA94C" w:rsidR="009E4302" w:rsidRPr="00D62A10" w:rsidRDefault="00BA7666" w:rsidP="00BA7666">
      <w:pPr>
        <w:pStyle w:val="a1"/>
        <w:numPr>
          <w:ilvl w:val="0"/>
          <w:numId w:val="14"/>
        </w:numPr>
        <w:tabs>
          <w:tab w:val="left" w:pos="1134"/>
          <w:tab w:val="left" w:pos="1276"/>
        </w:tabs>
        <w:snapToGrid w:val="0"/>
        <w:spacing w:line="440" w:lineRule="exact"/>
        <w:ind w:leftChars="354" w:left="1130" w:hangingChars="100" w:hanging="280"/>
        <w:jc w:val="both"/>
        <w:rPr>
          <w:rFonts w:ascii="標楷體" w:eastAsia="標楷體" w:hAnsi="標楷體"/>
          <w:bCs/>
          <w:sz w:val="28"/>
          <w:szCs w:val="28"/>
        </w:rPr>
      </w:pPr>
      <w:r w:rsidRPr="00BA7666">
        <w:rPr>
          <w:rFonts w:ascii="標楷體" w:eastAsia="標楷體" w:hAnsi="標楷體" w:hint="eastAsia"/>
          <w:bCs/>
          <w:sz w:val="28"/>
          <w:szCs w:val="28"/>
        </w:rPr>
        <w:t>109年9月辦理</w:t>
      </w:r>
      <w:proofErr w:type="gramStart"/>
      <w:r w:rsidRPr="00BA7666">
        <w:rPr>
          <w:rFonts w:ascii="標楷體" w:eastAsia="標楷體" w:hAnsi="標楷體" w:hint="eastAsia"/>
          <w:bCs/>
          <w:sz w:val="28"/>
          <w:szCs w:val="28"/>
        </w:rPr>
        <w:t>民防團常年</w:t>
      </w:r>
      <w:proofErr w:type="gramEnd"/>
      <w:r w:rsidRPr="00BA7666">
        <w:rPr>
          <w:rFonts w:ascii="標楷體" w:eastAsia="標楷體" w:hAnsi="標楷體" w:hint="eastAsia"/>
          <w:bCs/>
          <w:sz w:val="28"/>
          <w:szCs w:val="28"/>
        </w:rPr>
        <w:t>訓練課程，由蘆竹分局戴志龍警官講授民防相關法令及組訓作業流及反恐怖攻擊及應變作為；消防局第三大隊李龍潭組長講授防災防震要領及CPR+AED救護常識。</w:t>
      </w:r>
    </w:p>
    <w:p w14:paraId="04C88A1E" w14:textId="77777777" w:rsidR="009E4302" w:rsidRPr="00D62A10" w:rsidRDefault="009E4302" w:rsidP="00D62A10">
      <w:pPr>
        <w:pStyle w:val="a1"/>
        <w:numPr>
          <w:ilvl w:val="0"/>
          <w:numId w:val="13"/>
        </w:numPr>
        <w:tabs>
          <w:tab w:val="left" w:pos="284"/>
          <w:tab w:val="left" w:pos="567"/>
          <w:tab w:val="left" w:pos="993"/>
          <w:tab w:val="left" w:pos="1134"/>
        </w:tabs>
        <w:snapToGrid w:val="0"/>
        <w:spacing w:line="440" w:lineRule="exact"/>
        <w:ind w:leftChars="0" w:hanging="295"/>
        <w:jc w:val="both"/>
        <w:rPr>
          <w:rFonts w:ascii="標楷體" w:eastAsia="標楷體" w:hAnsi="標楷體"/>
          <w:sz w:val="28"/>
          <w:szCs w:val="28"/>
        </w:rPr>
      </w:pPr>
      <w:r w:rsidRPr="00D62A10">
        <w:rPr>
          <w:rFonts w:ascii="標楷體" w:eastAsia="標楷體" w:hAnsi="標楷體" w:hint="eastAsia"/>
          <w:sz w:val="28"/>
          <w:szCs w:val="28"/>
        </w:rPr>
        <w:t>守望相助隊業務</w:t>
      </w:r>
    </w:p>
    <w:p w14:paraId="1C674E28" w14:textId="77777777" w:rsidR="009E4302" w:rsidRPr="00D62A10" w:rsidRDefault="009E4302" w:rsidP="00D62A10">
      <w:pPr>
        <w:pStyle w:val="a1"/>
        <w:numPr>
          <w:ilvl w:val="0"/>
          <w:numId w:val="17"/>
        </w:numPr>
        <w:tabs>
          <w:tab w:val="left" w:pos="1162"/>
        </w:tabs>
        <w:snapToGrid w:val="0"/>
        <w:spacing w:line="440" w:lineRule="exact"/>
        <w:ind w:leftChars="0" w:left="906" w:hanging="55"/>
        <w:jc w:val="both"/>
        <w:rPr>
          <w:rFonts w:ascii="標楷體" w:eastAsia="標楷體" w:hAnsi="標楷體"/>
          <w:bCs/>
          <w:sz w:val="28"/>
          <w:szCs w:val="28"/>
        </w:rPr>
      </w:pPr>
      <w:r w:rsidRPr="00D62A10">
        <w:rPr>
          <w:rFonts w:ascii="標楷體" w:eastAsia="標楷體" w:hAnsi="標楷體" w:hint="eastAsia"/>
          <w:bCs/>
          <w:sz w:val="28"/>
          <w:szCs w:val="28"/>
        </w:rPr>
        <w:t>本區共16隊守望相助分隊，截至12月份，計有隊員1,677人。</w:t>
      </w:r>
    </w:p>
    <w:p w14:paraId="422E2348" w14:textId="1FC28A11" w:rsidR="009E4302" w:rsidRPr="00D62A10" w:rsidRDefault="009E4302" w:rsidP="00D62A10">
      <w:pPr>
        <w:pStyle w:val="a1"/>
        <w:numPr>
          <w:ilvl w:val="0"/>
          <w:numId w:val="17"/>
        </w:numPr>
        <w:tabs>
          <w:tab w:val="left" w:pos="1162"/>
        </w:tabs>
        <w:snapToGrid w:val="0"/>
        <w:spacing w:line="440" w:lineRule="exact"/>
        <w:ind w:leftChars="0" w:left="1135" w:hanging="284"/>
        <w:jc w:val="both"/>
        <w:rPr>
          <w:rFonts w:ascii="標楷體" w:eastAsia="標楷體" w:hAnsi="標楷體"/>
          <w:b/>
          <w:bCs/>
          <w:sz w:val="28"/>
          <w:szCs w:val="28"/>
        </w:rPr>
      </w:pPr>
      <w:r w:rsidRPr="00D62A10">
        <w:rPr>
          <w:rFonts w:ascii="標楷體" w:eastAsia="標楷體" w:hAnsi="標楷體" w:hint="eastAsia"/>
          <w:bCs/>
          <w:sz w:val="28"/>
          <w:szCs w:val="28"/>
        </w:rPr>
        <w:t>持續輔導各分隊依據「桃園市各</w:t>
      </w:r>
      <w:r w:rsidR="00282976">
        <w:rPr>
          <w:rFonts w:ascii="標楷體" w:eastAsia="標楷體" w:hAnsi="標楷體" w:hint="eastAsia"/>
          <w:bCs/>
          <w:sz w:val="28"/>
          <w:szCs w:val="28"/>
        </w:rPr>
        <w:t>區</w:t>
      </w:r>
      <w:r w:rsidRPr="00D62A10">
        <w:rPr>
          <w:rFonts w:ascii="標楷體" w:eastAsia="標楷體" w:hAnsi="標楷體" w:hint="eastAsia"/>
          <w:bCs/>
          <w:sz w:val="28"/>
          <w:szCs w:val="28"/>
        </w:rPr>
        <w:t>守望相助隊運作經費補助要點」正常運作，</w:t>
      </w:r>
      <w:bookmarkStart w:id="12" w:name="_Hlk32241183"/>
      <w:r w:rsidRPr="00D62A10">
        <w:rPr>
          <w:rFonts w:ascii="標楷體" w:eastAsia="標楷體" w:hAnsi="標楷體" w:hint="eastAsia"/>
          <w:bCs/>
          <w:sz w:val="28"/>
          <w:szCs w:val="28"/>
        </w:rPr>
        <w:t xml:space="preserve"> </w:t>
      </w:r>
      <w:r w:rsidR="00513638">
        <w:rPr>
          <w:rFonts w:ascii="標楷體" w:eastAsia="標楷體" w:hAnsi="標楷體" w:hint="eastAsia"/>
          <w:bCs/>
          <w:sz w:val="28"/>
          <w:szCs w:val="28"/>
        </w:rPr>
        <w:t>截至109年</w:t>
      </w:r>
      <w:r w:rsidRPr="00D62A10">
        <w:rPr>
          <w:rFonts w:ascii="標楷體" w:eastAsia="標楷體" w:hAnsi="標楷體" w:hint="eastAsia"/>
          <w:bCs/>
          <w:sz w:val="28"/>
          <w:szCs w:val="28"/>
        </w:rPr>
        <w:t>12月31日止</w:t>
      </w:r>
      <w:bookmarkEnd w:id="12"/>
      <w:r w:rsidRPr="00D62A10">
        <w:rPr>
          <w:rFonts w:ascii="標楷體" w:eastAsia="標楷體" w:hAnsi="標楷體" w:hint="eastAsia"/>
          <w:bCs/>
          <w:sz w:val="28"/>
          <w:szCs w:val="28"/>
        </w:rPr>
        <w:t>，申請運作經費共計479萬9,827元</w:t>
      </w:r>
      <w:r w:rsidR="00F914D2">
        <w:rPr>
          <w:rFonts w:ascii="標楷體" w:eastAsia="標楷體" w:hAnsi="標楷體" w:hint="eastAsia"/>
          <w:bCs/>
          <w:sz w:val="28"/>
          <w:szCs w:val="28"/>
        </w:rPr>
        <w:t>。</w:t>
      </w:r>
    </w:p>
    <w:p w14:paraId="27414F07" w14:textId="00E1AF99" w:rsidR="009E4302" w:rsidRPr="006A3761" w:rsidRDefault="009E4302" w:rsidP="00513638">
      <w:pPr>
        <w:pStyle w:val="a1"/>
        <w:numPr>
          <w:ilvl w:val="0"/>
          <w:numId w:val="13"/>
        </w:numPr>
        <w:tabs>
          <w:tab w:val="left" w:pos="284"/>
          <w:tab w:val="left" w:pos="567"/>
          <w:tab w:val="left" w:pos="993"/>
          <w:tab w:val="left" w:pos="1134"/>
          <w:tab w:val="left" w:pos="1276"/>
        </w:tabs>
        <w:snapToGrid w:val="0"/>
        <w:spacing w:line="440" w:lineRule="exact"/>
        <w:ind w:leftChars="0" w:hanging="295"/>
        <w:jc w:val="both"/>
        <w:rPr>
          <w:rFonts w:ascii="標楷體" w:eastAsia="標楷體" w:hAnsi="標楷體"/>
          <w:bCs/>
          <w:sz w:val="28"/>
          <w:szCs w:val="28"/>
        </w:rPr>
      </w:pPr>
      <w:r w:rsidRPr="006A3761">
        <w:rPr>
          <w:rFonts w:ascii="標楷體" w:eastAsia="標楷體" w:hAnsi="標楷體" w:hint="eastAsia"/>
          <w:bCs/>
          <w:sz w:val="28"/>
          <w:szCs w:val="28"/>
        </w:rPr>
        <w:t>殯葬業務</w:t>
      </w:r>
    </w:p>
    <w:p w14:paraId="0F8196FD" w14:textId="77777777" w:rsidR="009E4302" w:rsidRPr="00D62A10" w:rsidRDefault="009E4302" w:rsidP="00D62A10">
      <w:pPr>
        <w:pStyle w:val="a1"/>
        <w:numPr>
          <w:ilvl w:val="0"/>
          <w:numId w:val="18"/>
        </w:numPr>
        <w:tabs>
          <w:tab w:val="left" w:pos="1134"/>
        </w:tabs>
        <w:snapToGrid w:val="0"/>
        <w:spacing w:line="440" w:lineRule="exact"/>
        <w:ind w:leftChars="353" w:left="1133" w:hangingChars="102" w:hanging="286"/>
        <w:jc w:val="both"/>
        <w:rPr>
          <w:rFonts w:ascii="標楷體" w:eastAsia="標楷體" w:hAnsi="標楷體"/>
          <w:bCs/>
          <w:sz w:val="28"/>
          <w:szCs w:val="28"/>
        </w:rPr>
      </w:pPr>
      <w:r w:rsidRPr="00D62A10">
        <w:rPr>
          <w:rFonts w:ascii="標楷體" w:eastAsia="標楷體" w:hAnsi="標楷體" w:hint="eastAsia"/>
          <w:bCs/>
          <w:sz w:val="28"/>
          <w:szCs w:val="28"/>
        </w:rPr>
        <w:t>蘆竹生命紀念園區公園</w:t>
      </w:r>
      <w:proofErr w:type="gramStart"/>
      <w:r w:rsidRPr="00D62A10">
        <w:rPr>
          <w:rFonts w:ascii="標楷體" w:eastAsia="標楷體" w:hAnsi="標楷體" w:hint="eastAsia"/>
          <w:bCs/>
          <w:sz w:val="28"/>
          <w:szCs w:val="28"/>
        </w:rPr>
        <w:t>化墓基</w:t>
      </w:r>
      <w:proofErr w:type="gramEnd"/>
      <w:r w:rsidRPr="00D62A10">
        <w:rPr>
          <w:rFonts w:ascii="標楷體" w:eastAsia="標楷體" w:hAnsi="標楷體" w:hint="eastAsia"/>
          <w:bCs/>
          <w:sz w:val="28"/>
          <w:szCs w:val="28"/>
        </w:rPr>
        <w:t>共計1,264座，截至110年1月已使用933座，剩餘331座。</w:t>
      </w:r>
    </w:p>
    <w:p w14:paraId="798A1A69" w14:textId="77777777" w:rsidR="009E4302" w:rsidRPr="00D62A10" w:rsidRDefault="009E4302" w:rsidP="00D62A10">
      <w:pPr>
        <w:pStyle w:val="a1"/>
        <w:numPr>
          <w:ilvl w:val="0"/>
          <w:numId w:val="18"/>
        </w:numPr>
        <w:tabs>
          <w:tab w:val="left" w:pos="1134"/>
        </w:tabs>
        <w:snapToGrid w:val="0"/>
        <w:spacing w:line="440" w:lineRule="exact"/>
        <w:ind w:leftChars="353" w:left="1133" w:hangingChars="102" w:hanging="286"/>
        <w:jc w:val="both"/>
        <w:rPr>
          <w:rFonts w:ascii="標楷體" w:eastAsia="標楷體" w:hAnsi="標楷體"/>
          <w:sz w:val="28"/>
          <w:szCs w:val="28"/>
        </w:rPr>
      </w:pPr>
      <w:r w:rsidRPr="00D62A10">
        <w:rPr>
          <w:rFonts w:ascii="標楷體" w:eastAsia="標楷體" w:hAnsi="標楷體" w:hint="eastAsia"/>
          <w:sz w:val="28"/>
          <w:szCs w:val="28"/>
        </w:rPr>
        <w:t>信義堂納骨塔共計4,950塔位，</w:t>
      </w:r>
      <w:r w:rsidRPr="00D62A10">
        <w:rPr>
          <w:rFonts w:ascii="標楷體" w:eastAsia="標楷體" w:hAnsi="標楷體" w:hint="eastAsia"/>
          <w:bCs/>
          <w:sz w:val="28"/>
          <w:szCs w:val="28"/>
        </w:rPr>
        <w:t>截至110年1月，</w:t>
      </w:r>
      <w:r w:rsidRPr="00D62A10">
        <w:rPr>
          <w:rFonts w:ascii="標楷體" w:eastAsia="標楷體" w:hAnsi="標楷體" w:hint="eastAsia"/>
          <w:sz w:val="28"/>
          <w:szCs w:val="28"/>
        </w:rPr>
        <w:t>骨灰櫃</w:t>
      </w:r>
      <w:r w:rsidRPr="00D62A10">
        <w:rPr>
          <w:rFonts w:ascii="標楷體" w:eastAsia="標楷體" w:hAnsi="標楷體" w:hint="eastAsia"/>
          <w:bCs/>
          <w:sz w:val="28"/>
          <w:szCs w:val="28"/>
        </w:rPr>
        <w:t>已</w:t>
      </w:r>
      <w:r w:rsidRPr="00D62A10">
        <w:rPr>
          <w:rFonts w:ascii="標楷體" w:eastAsia="標楷體" w:hAnsi="標楷體" w:hint="eastAsia"/>
          <w:sz w:val="28"/>
          <w:szCs w:val="28"/>
        </w:rPr>
        <w:t>使用1,154位，無剩餘；骨骸櫃已使用3,591位，剩餘205位。</w:t>
      </w:r>
      <w:r w:rsidRPr="00D62A10">
        <w:rPr>
          <w:rFonts w:ascii="標楷體" w:eastAsia="標楷體" w:hAnsi="標楷體"/>
          <w:sz w:val="28"/>
          <w:szCs w:val="28"/>
        </w:rPr>
        <w:t xml:space="preserve">  </w:t>
      </w:r>
    </w:p>
    <w:p w14:paraId="42241851" w14:textId="77777777" w:rsidR="009E4302" w:rsidRPr="00D62A10" w:rsidRDefault="009E4302" w:rsidP="00D62A10">
      <w:pPr>
        <w:pStyle w:val="a1"/>
        <w:numPr>
          <w:ilvl w:val="0"/>
          <w:numId w:val="18"/>
        </w:numPr>
        <w:tabs>
          <w:tab w:val="left" w:pos="1134"/>
        </w:tabs>
        <w:snapToGrid w:val="0"/>
        <w:spacing w:line="440" w:lineRule="exact"/>
        <w:ind w:leftChars="353" w:left="1133" w:hangingChars="102" w:hanging="286"/>
        <w:jc w:val="both"/>
        <w:rPr>
          <w:rFonts w:ascii="標楷體" w:eastAsia="標楷體" w:hAnsi="標楷體"/>
          <w:sz w:val="28"/>
          <w:szCs w:val="28"/>
        </w:rPr>
      </w:pPr>
      <w:r w:rsidRPr="00D62A10">
        <w:rPr>
          <w:rFonts w:ascii="標楷體" w:eastAsia="標楷體" w:hAnsi="標楷體" w:hint="eastAsia"/>
          <w:sz w:val="28"/>
          <w:szCs w:val="28"/>
        </w:rPr>
        <w:t>忠孝納骨塔共計52,281塔位，</w:t>
      </w:r>
      <w:r w:rsidRPr="00D62A10">
        <w:rPr>
          <w:rFonts w:ascii="標楷體" w:eastAsia="標楷體" w:hAnsi="標楷體" w:hint="eastAsia"/>
          <w:bCs/>
          <w:sz w:val="28"/>
          <w:szCs w:val="28"/>
        </w:rPr>
        <w:t>截至110年1月，</w:t>
      </w:r>
      <w:r w:rsidRPr="00D62A10">
        <w:rPr>
          <w:rFonts w:ascii="標楷體" w:eastAsia="標楷體" w:hAnsi="標楷體" w:hint="eastAsia"/>
          <w:sz w:val="28"/>
          <w:szCs w:val="28"/>
        </w:rPr>
        <w:t>骨灰櫃</w:t>
      </w:r>
      <w:r w:rsidRPr="00D62A10">
        <w:rPr>
          <w:rFonts w:ascii="標楷體" w:eastAsia="標楷體" w:hAnsi="標楷體" w:hint="eastAsia"/>
          <w:bCs/>
          <w:sz w:val="28"/>
          <w:szCs w:val="28"/>
        </w:rPr>
        <w:t>已</w:t>
      </w:r>
      <w:r w:rsidRPr="00D62A10">
        <w:rPr>
          <w:rFonts w:ascii="標楷體" w:eastAsia="標楷體" w:hAnsi="標楷體" w:hint="eastAsia"/>
          <w:sz w:val="28"/>
          <w:szCs w:val="28"/>
        </w:rPr>
        <w:t>使用1</w:t>
      </w:r>
      <w:r w:rsidRPr="00D62A10">
        <w:rPr>
          <w:rFonts w:ascii="標楷體" w:eastAsia="標楷體" w:hAnsi="標楷體"/>
          <w:sz w:val="28"/>
          <w:szCs w:val="28"/>
        </w:rPr>
        <w:t>5</w:t>
      </w:r>
      <w:r w:rsidRPr="00D62A10">
        <w:rPr>
          <w:rFonts w:ascii="標楷體" w:eastAsia="標楷體" w:hAnsi="標楷體" w:hint="eastAsia"/>
          <w:sz w:val="28"/>
          <w:szCs w:val="28"/>
        </w:rPr>
        <w:t>,372位，剩餘</w:t>
      </w:r>
      <w:r w:rsidRPr="00D62A10">
        <w:rPr>
          <w:rFonts w:ascii="標楷體" w:eastAsia="標楷體" w:hAnsi="標楷體"/>
          <w:sz w:val="28"/>
          <w:szCs w:val="28"/>
        </w:rPr>
        <w:t>24</w:t>
      </w:r>
      <w:r w:rsidRPr="00D62A10">
        <w:rPr>
          <w:rFonts w:ascii="標楷體" w:eastAsia="標楷體" w:hAnsi="標楷體" w:hint="eastAsia"/>
          <w:sz w:val="28"/>
          <w:szCs w:val="28"/>
        </w:rPr>
        <w:t>,407位。骨骸櫃已使用</w:t>
      </w:r>
      <w:r w:rsidRPr="00D62A10">
        <w:rPr>
          <w:rFonts w:ascii="標楷體" w:eastAsia="標楷體" w:hAnsi="標楷體"/>
          <w:sz w:val="28"/>
          <w:szCs w:val="28"/>
        </w:rPr>
        <w:t>7</w:t>
      </w:r>
      <w:r w:rsidRPr="00D62A10">
        <w:rPr>
          <w:rFonts w:ascii="標楷體" w:eastAsia="標楷體" w:hAnsi="標楷體" w:hint="eastAsia"/>
          <w:sz w:val="28"/>
          <w:szCs w:val="28"/>
        </w:rPr>
        <w:t>,716位，剩餘4,786位。神主牌位已使用2,487位 剩餘1,773位。</w:t>
      </w:r>
    </w:p>
    <w:p w14:paraId="7DC5C419" w14:textId="77777777" w:rsidR="009E4302" w:rsidRPr="00D62A10" w:rsidRDefault="009E4302" w:rsidP="00D62A10">
      <w:pPr>
        <w:pStyle w:val="a1"/>
        <w:numPr>
          <w:ilvl w:val="0"/>
          <w:numId w:val="18"/>
        </w:numPr>
        <w:tabs>
          <w:tab w:val="left" w:pos="1134"/>
        </w:tabs>
        <w:snapToGrid w:val="0"/>
        <w:spacing w:line="440" w:lineRule="exact"/>
        <w:ind w:leftChars="353" w:left="1133" w:hangingChars="102" w:hanging="286"/>
        <w:jc w:val="both"/>
        <w:rPr>
          <w:rFonts w:ascii="標楷體" w:eastAsia="標楷體" w:hAnsi="標楷體"/>
          <w:sz w:val="28"/>
          <w:szCs w:val="28"/>
        </w:rPr>
      </w:pPr>
      <w:proofErr w:type="gramStart"/>
      <w:r w:rsidRPr="00D62A10">
        <w:rPr>
          <w:rFonts w:ascii="標楷體" w:eastAsia="標楷體" w:hAnsi="標楷體" w:hint="eastAsia"/>
          <w:sz w:val="28"/>
          <w:szCs w:val="28"/>
        </w:rPr>
        <w:t>樹葬追思</w:t>
      </w:r>
      <w:proofErr w:type="gramEnd"/>
      <w:r w:rsidRPr="00D62A10">
        <w:rPr>
          <w:rFonts w:ascii="標楷體" w:eastAsia="標楷體" w:hAnsi="標楷體" w:hint="eastAsia"/>
          <w:sz w:val="28"/>
          <w:szCs w:val="28"/>
        </w:rPr>
        <w:t>園自106年4月至</w:t>
      </w:r>
      <w:proofErr w:type="gramStart"/>
      <w:r w:rsidRPr="00D62A10">
        <w:rPr>
          <w:rFonts w:ascii="標楷體" w:eastAsia="標楷體" w:hAnsi="標楷體" w:hint="eastAsia"/>
          <w:sz w:val="28"/>
          <w:szCs w:val="28"/>
        </w:rPr>
        <w:t>110年1月植存計</w:t>
      </w:r>
      <w:proofErr w:type="gramEnd"/>
      <w:r w:rsidRPr="00D62A10">
        <w:rPr>
          <w:rFonts w:ascii="標楷體" w:eastAsia="標楷體" w:hAnsi="標楷體" w:hint="eastAsia"/>
          <w:sz w:val="28"/>
          <w:szCs w:val="28"/>
        </w:rPr>
        <w:t>1,466位。</w:t>
      </w:r>
    </w:p>
    <w:p w14:paraId="2700E9C5" w14:textId="2B30A2AC" w:rsidR="009E4302" w:rsidRPr="00D62A10" w:rsidRDefault="009E4302" w:rsidP="00D62A10">
      <w:pPr>
        <w:pStyle w:val="a1"/>
        <w:numPr>
          <w:ilvl w:val="0"/>
          <w:numId w:val="18"/>
        </w:numPr>
        <w:tabs>
          <w:tab w:val="left" w:pos="1134"/>
        </w:tabs>
        <w:snapToGrid w:val="0"/>
        <w:spacing w:line="440" w:lineRule="exact"/>
        <w:ind w:leftChars="353" w:left="1133" w:hangingChars="102" w:hanging="286"/>
        <w:jc w:val="both"/>
        <w:rPr>
          <w:rFonts w:ascii="標楷體" w:eastAsia="標楷體" w:hAnsi="標楷體"/>
          <w:sz w:val="28"/>
          <w:szCs w:val="28"/>
        </w:rPr>
      </w:pPr>
      <w:r w:rsidRPr="00D62A10">
        <w:rPr>
          <w:rFonts w:ascii="標楷體" w:eastAsia="標楷體" w:hAnsi="標楷體" w:hint="eastAsia"/>
          <w:sz w:val="28"/>
          <w:szCs w:val="28"/>
        </w:rPr>
        <w:t>忠孝堂納骨塔三樓骨灰</w:t>
      </w:r>
      <w:proofErr w:type="gramStart"/>
      <w:r w:rsidRPr="00D62A10">
        <w:rPr>
          <w:rFonts w:ascii="標楷體" w:eastAsia="標楷體" w:hAnsi="標楷體" w:hint="eastAsia"/>
          <w:sz w:val="28"/>
          <w:szCs w:val="28"/>
        </w:rPr>
        <w:t>骸櫃增</w:t>
      </w:r>
      <w:proofErr w:type="gramEnd"/>
      <w:r w:rsidRPr="00D62A10">
        <w:rPr>
          <w:rFonts w:ascii="標楷體" w:eastAsia="標楷體" w:hAnsi="標楷體" w:hint="eastAsia"/>
          <w:sz w:val="28"/>
          <w:szCs w:val="28"/>
        </w:rPr>
        <w:t>設工程，骨灰櫃7</w:t>
      </w:r>
      <w:r w:rsidRPr="00D62A10">
        <w:rPr>
          <w:rFonts w:ascii="標楷體" w:eastAsia="標楷體" w:hAnsi="標楷體"/>
          <w:sz w:val="28"/>
          <w:szCs w:val="28"/>
        </w:rPr>
        <w:t>,</w:t>
      </w:r>
      <w:r w:rsidRPr="00D62A10">
        <w:rPr>
          <w:rFonts w:ascii="標楷體" w:eastAsia="標楷體" w:hAnsi="標楷體" w:hint="eastAsia"/>
          <w:sz w:val="28"/>
          <w:szCs w:val="28"/>
        </w:rPr>
        <w:t>708位、骨骸櫃1</w:t>
      </w:r>
      <w:r w:rsidRPr="00D62A10">
        <w:rPr>
          <w:rFonts w:ascii="標楷體" w:eastAsia="標楷體" w:hAnsi="標楷體"/>
          <w:sz w:val="28"/>
          <w:szCs w:val="28"/>
        </w:rPr>
        <w:t>,</w:t>
      </w:r>
      <w:r w:rsidRPr="00D62A10">
        <w:rPr>
          <w:rFonts w:ascii="標楷體" w:eastAsia="標楷體" w:hAnsi="標楷體" w:hint="eastAsia"/>
          <w:sz w:val="28"/>
          <w:szCs w:val="28"/>
        </w:rPr>
        <w:t>308位及神主牌位2</w:t>
      </w:r>
      <w:r w:rsidRPr="00D62A10">
        <w:rPr>
          <w:rFonts w:ascii="標楷體" w:eastAsia="標楷體" w:hAnsi="標楷體"/>
          <w:sz w:val="28"/>
          <w:szCs w:val="28"/>
        </w:rPr>
        <w:t>,</w:t>
      </w:r>
      <w:r w:rsidRPr="00D62A10">
        <w:rPr>
          <w:rFonts w:ascii="標楷體" w:eastAsia="標楷體" w:hAnsi="標楷體" w:hint="eastAsia"/>
          <w:sz w:val="28"/>
          <w:szCs w:val="28"/>
        </w:rPr>
        <w:t>520位，已於109年9月啟用。</w:t>
      </w:r>
    </w:p>
    <w:p w14:paraId="6914F99D" w14:textId="77777777" w:rsidR="009E4302" w:rsidRPr="00D62A10" w:rsidRDefault="009E4302" w:rsidP="00D62A10">
      <w:pPr>
        <w:pStyle w:val="a1"/>
        <w:numPr>
          <w:ilvl w:val="0"/>
          <w:numId w:val="13"/>
        </w:numPr>
        <w:tabs>
          <w:tab w:val="left" w:pos="284"/>
          <w:tab w:val="left" w:pos="567"/>
          <w:tab w:val="left" w:pos="993"/>
          <w:tab w:val="left" w:pos="1134"/>
        </w:tabs>
        <w:snapToGrid w:val="0"/>
        <w:spacing w:line="440" w:lineRule="exact"/>
        <w:ind w:leftChars="0" w:hanging="295"/>
        <w:jc w:val="both"/>
        <w:rPr>
          <w:rFonts w:ascii="標楷體" w:eastAsia="標楷體" w:hAnsi="標楷體"/>
          <w:bCs/>
          <w:sz w:val="28"/>
          <w:szCs w:val="28"/>
        </w:rPr>
      </w:pPr>
      <w:r w:rsidRPr="00D62A10">
        <w:rPr>
          <w:rFonts w:ascii="標楷體" w:eastAsia="標楷體" w:hAnsi="標楷體" w:hint="eastAsia"/>
          <w:bCs/>
          <w:sz w:val="28"/>
          <w:szCs w:val="28"/>
        </w:rPr>
        <w:t>調解會業務</w:t>
      </w:r>
    </w:p>
    <w:p w14:paraId="64B8EE13" w14:textId="77777777" w:rsidR="009E4302" w:rsidRPr="00D62A10" w:rsidRDefault="009E4302" w:rsidP="00D62A10">
      <w:pPr>
        <w:pStyle w:val="a1"/>
        <w:snapToGrid w:val="0"/>
        <w:spacing w:line="440" w:lineRule="exact"/>
        <w:ind w:leftChars="354" w:left="1133" w:hangingChars="101" w:hanging="283"/>
        <w:jc w:val="both"/>
        <w:rPr>
          <w:rFonts w:ascii="標楷體" w:eastAsia="標楷體" w:hAnsi="標楷體"/>
          <w:sz w:val="28"/>
          <w:szCs w:val="28"/>
        </w:rPr>
      </w:pPr>
      <w:r w:rsidRPr="00D62A10">
        <w:rPr>
          <w:rFonts w:ascii="標楷體" w:eastAsia="標楷體" w:hAnsi="標楷體" w:hint="eastAsia"/>
          <w:bCs/>
          <w:sz w:val="28"/>
          <w:szCs w:val="28"/>
        </w:rPr>
        <w:lastRenderedPageBreak/>
        <w:t>1.</w:t>
      </w:r>
      <w:r w:rsidRPr="00D62A10">
        <w:rPr>
          <w:rFonts w:ascii="標楷體" w:eastAsia="標楷體" w:hAnsi="標楷體" w:hint="eastAsia"/>
          <w:sz w:val="28"/>
          <w:szCs w:val="28"/>
        </w:rPr>
        <w:t>蘆竹區調解會109年6月16日起至110年1月31日止，計受理申請調解事件1</w:t>
      </w:r>
      <w:r w:rsidRPr="00D62A10">
        <w:rPr>
          <w:rFonts w:ascii="標楷體" w:eastAsia="標楷體" w:hAnsi="標楷體"/>
          <w:sz w:val="28"/>
          <w:szCs w:val="28"/>
        </w:rPr>
        <w:t>,</w:t>
      </w:r>
      <w:r w:rsidRPr="00D62A10">
        <w:rPr>
          <w:rFonts w:ascii="標楷體" w:eastAsia="標楷體" w:hAnsi="標楷體" w:hint="eastAsia"/>
          <w:sz w:val="28"/>
          <w:szCs w:val="28"/>
        </w:rPr>
        <w:t>001件，兩造均出席進入調解程序之件數計706件，成立件數計585件，調解成立比例為</w:t>
      </w:r>
      <w:r w:rsidRPr="00D62A10">
        <w:rPr>
          <w:rFonts w:ascii="標楷體" w:eastAsia="標楷體" w:hAnsi="標楷體"/>
          <w:sz w:val="28"/>
          <w:szCs w:val="28"/>
        </w:rPr>
        <w:t>8</w:t>
      </w:r>
      <w:r w:rsidRPr="00D62A10">
        <w:rPr>
          <w:rFonts w:ascii="標楷體" w:eastAsia="標楷體" w:hAnsi="標楷體" w:hint="eastAsia"/>
          <w:sz w:val="28"/>
          <w:szCs w:val="28"/>
        </w:rPr>
        <w:t>2</w:t>
      </w:r>
      <w:r w:rsidRPr="00D62A10">
        <w:rPr>
          <w:rFonts w:ascii="標楷體" w:eastAsia="標楷體" w:hAnsi="標楷體"/>
          <w:sz w:val="28"/>
          <w:szCs w:val="28"/>
        </w:rPr>
        <w:t>.</w:t>
      </w:r>
      <w:r w:rsidRPr="00D62A10">
        <w:rPr>
          <w:rFonts w:ascii="標楷體" w:eastAsia="標楷體" w:hAnsi="標楷體" w:hint="eastAsia"/>
          <w:sz w:val="28"/>
          <w:szCs w:val="28"/>
        </w:rPr>
        <w:t>86%。調解業務全力協調當事人，勸導雙方互為讓步達成合意和解，節省涉訟時間及金錢。</w:t>
      </w:r>
    </w:p>
    <w:p w14:paraId="25923A47" w14:textId="3B6DFC3C" w:rsidR="009E4302" w:rsidRPr="00D62A10" w:rsidRDefault="009E4302" w:rsidP="00D62A10">
      <w:pPr>
        <w:pStyle w:val="a1"/>
        <w:snapToGrid w:val="0"/>
        <w:spacing w:line="440" w:lineRule="exact"/>
        <w:ind w:leftChars="354" w:left="1133" w:hangingChars="101" w:hanging="283"/>
        <w:jc w:val="both"/>
        <w:rPr>
          <w:rFonts w:ascii="標楷體" w:eastAsia="標楷體" w:hAnsi="標楷體"/>
          <w:bCs/>
          <w:sz w:val="28"/>
          <w:szCs w:val="28"/>
        </w:rPr>
      </w:pPr>
      <w:r w:rsidRPr="00D62A10">
        <w:rPr>
          <w:rFonts w:ascii="標楷體" w:eastAsia="標楷體" w:hAnsi="標楷體" w:hint="eastAsia"/>
          <w:bCs/>
          <w:sz w:val="28"/>
          <w:szCs w:val="28"/>
        </w:rPr>
        <w:t>2.</w:t>
      </w:r>
      <w:r w:rsidRPr="00D62A10">
        <w:rPr>
          <w:rFonts w:ascii="標楷體" w:eastAsia="標楷體" w:hAnsi="標楷體" w:hint="eastAsia"/>
          <w:sz w:val="28"/>
          <w:szCs w:val="28"/>
        </w:rPr>
        <w:t>由</w:t>
      </w:r>
      <w:r w:rsidR="00107FDE">
        <w:rPr>
          <w:rFonts w:ascii="標楷體" w:eastAsia="標楷體" w:hAnsi="標楷體" w:hint="eastAsia"/>
          <w:sz w:val="28"/>
          <w:szCs w:val="28"/>
        </w:rPr>
        <w:t>本</w:t>
      </w:r>
      <w:r w:rsidRPr="00D62A10">
        <w:rPr>
          <w:rFonts w:ascii="標楷體" w:eastAsia="標楷體" w:hAnsi="標楷體" w:hint="eastAsia"/>
          <w:sz w:val="28"/>
          <w:szCs w:val="28"/>
        </w:rPr>
        <w:t>府聘請學經驗豐富之律師，至調解會免費受理市民諮商有關民、刑訟事件之法律疑難問題。每月第一、第三</w:t>
      </w:r>
      <w:proofErr w:type="gramStart"/>
      <w:r w:rsidRPr="00D62A10">
        <w:rPr>
          <w:rFonts w:ascii="標楷體" w:eastAsia="標楷體" w:hAnsi="標楷體" w:hint="eastAsia"/>
          <w:sz w:val="28"/>
          <w:szCs w:val="28"/>
        </w:rPr>
        <w:t>週</w:t>
      </w:r>
      <w:proofErr w:type="gramEnd"/>
      <w:r w:rsidRPr="00D62A10">
        <w:rPr>
          <w:rFonts w:ascii="標楷體" w:eastAsia="標楷體" w:hAnsi="標楷體" w:hint="eastAsia"/>
          <w:sz w:val="28"/>
          <w:szCs w:val="28"/>
        </w:rPr>
        <w:t>星期一下午6時至8時30分，辦理共兩次法律諮詢，自109年6月16日起至110年1月31日止，計辦理法律諮詢14次，受理法律諮詢案件計148件。</w:t>
      </w:r>
    </w:p>
    <w:p w14:paraId="75D2746E" w14:textId="77777777" w:rsidR="009E4302" w:rsidRPr="00D62A10" w:rsidRDefault="009E4302" w:rsidP="00AB5BB2">
      <w:pPr>
        <w:pStyle w:val="a1"/>
        <w:numPr>
          <w:ilvl w:val="0"/>
          <w:numId w:val="13"/>
        </w:numPr>
        <w:tabs>
          <w:tab w:val="left" w:pos="284"/>
          <w:tab w:val="left" w:pos="567"/>
          <w:tab w:val="left" w:pos="993"/>
          <w:tab w:val="left" w:pos="1134"/>
        </w:tabs>
        <w:snapToGrid w:val="0"/>
        <w:spacing w:line="440" w:lineRule="exact"/>
        <w:ind w:leftChars="0" w:hanging="295"/>
        <w:jc w:val="both"/>
        <w:rPr>
          <w:rFonts w:ascii="標楷體" w:eastAsia="標楷體" w:hAnsi="標楷體"/>
          <w:bCs/>
          <w:sz w:val="28"/>
          <w:szCs w:val="28"/>
        </w:rPr>
      </w:pPr>
      <w:r w:rsidRPr="00D62A10">
        <w:rPr>
          <w:rFonts w:ascii="標楷體" w:eastAsia="標楷體" w:hAnsi="標楷體" w:hint="eastAsia"/>
          <w:bCs/>
          <w:sz w:val="28"/>
          <w:szCs w:val="28"/>
        </w:rPr>
        <w:t>防災業務工作報告</w:t>
      </w:r>
    </w:p>
    <w:p w14:paraId="25C99A78" w14:textId="77777777" w:rsidR="009E4302" w:rsidRPr="00D62A10" w:rsidRDefault="009E4302" w:rsidP="00D62A10">
      <w:pPr>
        <w:pStyle w:val="a1"/>
        <w:numPr>
          <w:ilvl w:val="0"/>
          <w:numId w:val="15"/>
        </w:numPr>
        <w:snapToGrid w:val="0"/>
        <w:spacing w:line="440" w:lineRule="exact"/>
        <w:ind w:leftChars="0" w:left="1134" w:hanging="283"/>
        <w:jc w:val="both"/>
        <w:rPr>
          <w:rFonts w:ascii="標楷體" w:eastAsia="標楷體" w:hAnsi="標楷體" w:cs="Times New Roman"/>
          <w:sz w:val="28"/>
          <w:szCs w:val="28"/>
        </w:rPr>
      </w:pPr>
      <w:r w:rsidRPr="00D62A10">
        <w:rPr>
          <w:rFonts w:ascii="標楷體" w:eastAsia="標楷體" w:hAnsi="標楷體" w:cs="Times New Roman" w:hint="eastAsia"/>
          <w:sz w:val="28"/>
          <w:szCs w:val="28"/>
        </w:rPr>
        <w:t>辦理</w:t>
      </w:r>
      <w:proofErr w:type="gramStart"/>
      <w:r w:rsidRPr="00D62A10">
        <w:rPr>
          <w:rFonts w:ascii="標楷體" w:eastAsia="標楷體" w:hAnsi="標楷體" w:cs="Times New Roman" w:hint="eastAsia"/>
          <w:sz w:val="28"/>
          <w:szCs w:val="28"/>
        </w:rPr>
        <w:t>新型冠</w:t>
      </w:r>
      <w:proofErr w:type="gramEnd"/>
      <w:r w:rsidRPr="00D62A10">
        <w:rPr>
          <w:rFonts w:ascii="標楷體" w:eastAsia="標楷體" w:hAnsi="標楷體" w:cs="Times New Roman" w:hint="eastAsia"/>
          <w:sz w:val="28"/>
          <w:szCs w:val="28"/>
        </w:rPr>
        <w:t>狀病毒肺炎防疫工作，協助每日</w:t>
      </w:r>
      <w:proofErr w:type="gramStart"/>
      <w:r w:rsidRPr="00D62A10">
        <w:rPr>
          <w:rFonts w:ascii="標楷體" w:eastAsia="標楷體" w:hAnsi="標楷體" w:cs="Times New Roman" w:hint="eastAsia"/>
          <w:sz w:val="28"/>
          <w:szCs w:val="28"/>
        </w:rPr>
        <w:t>疫</w:t>
      </w:r>
      <w:proofErr w:type="gramEnd"/>
      <w:r w:rsidRPr="00D62A10">
        <w:rPr>
          <w:rFonts w:ascii="標楷體" w:eastAsia="標楷體" w:hAnsi="標楷體" w:cs="Times New Roman" w:hint="eastAsia"/>
          <w:sz w:val="28"/>
          <w:szCs w:val="28"/>
        </w:rPr>
        <w:t>情系統人數調查統計、防疫系統問題溝通與雙向反映回報、居家檢疫民眾狀況協助排      除。</w:t>
      </w:r>
    </w:p>
    <w:p w14:paraId="4237C6D5" w14:textId="2C345EAD" w:rsidR="009E4302" w:rsidRPr="00D62A10" w:rsidRDefault="009E4302" w:rsidP="00D62A10">
      <w:pPr>
        <w:pStyle w:val="a1"/>
        <w:numPr>
          <w:ilvl w:val="0"/>
          <w:numId w:val="15"/>
        </w:numPr>
        <w:snapToGrid w:val="0"/>
        <w:spacing w:line="440" w:lineRule="exact"/>
        <w:ind w:leftChars="0" w:left="1134" w:hanging="284"/>
        <w:jc w:val="both"/>
        <w:rPr>
          <w:rFonts w:ascii="標楷體" w:eastAsia="標楷體" w:hAnsi="標楷體" w:cs="Times New Roman"/>
          <w:sz w:val="28"/>
          <w:szCs w:val="28"/>
        </w:rPr>
      </w:pPr>
      <w:r w:rsidRPr="00D62A10">
        <w:rPr>
          <w:rFonts w:ascii="標楷體" w:eastAsia="標楷體" w:hAnsi="標楷體" w:cs="Times New Roman" w:hint="eastAsia"/>
          <w:sz w:val="28"/>
          <w:szCs w:val="28"/>
        </w:rPr>
        <w:t>109年7月10日完成EMIC2.0防災系統教育訓練。109年7</w:t>
      </w:r>
      <w:r w:rsidR="00896E99">
        <w:rPr>
          <w:rFonts w:ascii="標楷體" w:eastAsia="標楷體" w:hAnsi="標楷體" w:cs="Times New Roman" w:hint="eastAsia"/>
          <w:sz w:val="28"/>
          <w:szCs w:val="28"/>
        </w:rPr>
        <w:t>至</w:t>
      </w:r>
      <w:r w:rsidRPr="00D62A10">
        <w:rPr>
          <w:rFonts w:ascii="標楷體" w:eastAsia="標楷體" w:hAnsi="標楷體" w:cs="Times New Roman" w:hint="eastAsia"/>
          <w:sz w:val="28"/>
          <w:szCs w:val="28"/>
        </w:rPr>
        <w:t>12月視訊、衛星電話測試與保養，10月21日完成EMIC2.0防災系統上線演練。</w:t>
      </w:r>
    </w:p>
    <w:p w14:paraId="70D3C007" w14:textId="77777777" w:rsidR="009E4302" w:rsidRPr="00D62A10" w:rsidRDefault="009E4302" w:rsidP="00D760E9">
      <w:pPr>
        <w:pStyle w:val="a1"/>
        <w:numPr>
          <w:ilvl w:val="0"/>
          <w:numId w:val="15"/>
        </w:numPr>
        <w:snapToGrid w:val="0"/>
        <w:spacing w:line="440" w:lineRule="exact"/>
        <w:ind w:leftChars="0" w:left="1134" w:hanging="284"/>
        <w:jc w:val="both"/>
        <w:rPr>
          <w:rFonts w:ascii="標楷體" w:eastAsia="標楷體" w:hAnsi="標楷體"/>
          <w:sz w:val="28"/>
          <w:szCs w:val="28"/>
        </w:rPr>
      </w:pPr>
      <w:r w:rsidRPr="00D760E9">
        <w:rPr>
          <w:rFonts w:ascii="標楷體" w:eastAsia="標楷體" w:hAnsi="標楷體" w:cs="Times New Roman" w:hint="eastAsia"/>
          <w:sz w:val="28"/>
          <w:szCs w:val="28"/>
        </w:rPr>
        <w:t>完成</w:t>
      </w:r>
      <w:r w:rsidRPr="00D62A10">
        <w:rPr>
          <w:rFonts w:ascii="標楷體" w:eastAsia="標楷體" w:hAnsi="標楷體" w:hint="eastAsia"/>
          <w:bCs/>
          <w:sz w:val="28"/>
          <w:szCs w:val="28"/>
        </w:rPr>
        <w:t>蘆竹區整備颱風應變中心相關資料、防救災資源能量清冊、災害準備金調查回報及防救災資源能量等更新作業。</w:t>
      </w:r>
    </w:p>
    <w:p w14:paraId="067AC6E8" w14:textId="1475DF0B" w:rsidR="009E4302" w:rsidRPr="00D62A10" w:rsidRDefault="009E4302" w:rsidP="00CF1C82">
      <w:pPr>
        <w:pStyle w:val="a1"/>
        <w:numPr>
          <w:ilvl w:val="0"/>
          <w:numId w:val="15"/>
        </w:numPr>
        <w:tabs>
          <w:tab w:val="left" w:pos="1148"/>
          <w:tab w:val="left" w:pos="1560"/>
        </w:tabs>
        <w:snapToGrid w:val="0"/>
        <w:spacing w:line="440" w:lineRule="exact"/>
        <w:ind w:leftChars="0" w:left="1095" w:hanging="284"/>
        <w:jc w:val="both"/>
        <w:rPr>
          <w:rFonts w:ascii="標楷體" w:eastAsia="標楷體" w:hAnsi="標楷體" w:cs="Times New Roman"/>
          <w:sz w:val="28"/>
          <w:szCs w:val="28"/>
        </w:rPr>
      </w:pPr>
      <w:r w:rsidRPr="00D62A10">
        <w:rPr>
          <w:rFonts w:ascii="標楷體" w:eastAsia="標楷體" w:hAnsi="標楷體" w:cs="Times New Roman" w:hint="eastAsia"/>
          <w:sz w:val="28"/>
          <w:szCs w:val="28"/>
        </w:rPr>
        <w:t>109年9月7日、14日及28日</w:t>
      </w:r>
      <w:r w:rsidR="002D552D">
        <w:rPr>
          <w:rFonts w:ascii="標楷體" w:eastAsia="標楷體" w:hAnsi="標楷體" w:cs="Times New Roman" w:hint="eastAsia"/>
          <w:sz w:val="28"/>
          <w:szCs w:val="28"/>
        </w:rPr>
        <w:t>辦理</w:t>
      </w:r>
      <w:r w:rsidRPr="00D62A10">
        <w:rPr>
          <w:rFonts w:ascii="標楷體" w:eastAsia="標楷體" w:hAnsi="標楷體" w:cs="Times New Roman" w:hint="eastAsia"/>
          <w:sz w:val="28"/>
          <w:szCs w:val="28"/>
        </w:rPr>
        <w:t>南興里、上興里及南</w:t>
      </w:r>
      <w:proofErr w:type="gramStart"/>
      <w:r w:rsidRPr="00D62A10">
        <w:rPr>
          <w:rFonts w:ascii="標楷體" w:eastAsia="標楷體" w:hAnsi="標楷體" w:cs="Times New Roman" w:hint="eastAsia"/>
          <w:sz w:val="28"/>
          <w:szCs w:val="28"/>
        </w:rPr>
        <w:t>崁</w:t>
      </w:r>
      <w:proofErr w:type="gramEnd"/>
      <w:r w:rsidRPr="00D62A10">
        <w:rPr>
          <w:rFonts w:ascii="標楷體" w:eastAsia="標楷體" w:hAnsi="標楷體" w:cs="Times New Roman" w:hint="eastAsia"/>
          <w:sz w:val="28"/>
          <w:szCs w:val="28"/>
        </w:rPr>
        <w:t>里推動災害防救教育訓練。</w:t>
      </w:r>
    </w:p>
    <w:p w14:paraId="2F2D5739" w14:textId="77777777" w:rsidR="009E4302" w:rsidRPr="00D62A10" w:rsidRDefault="009E4302" w:rsidP="00CF1C82">
      <w:pPr>
        <w:pStyle w:val="a1"/>
        <w:numPr>
          <w:ilvl w:val="0"/>
          <w:numId w:val="15"/>
        </w:numPr>
        <w:tabs>
          <w:tab w:val="left" w:pos="1148"/>
          <w:tab w:val="left" w:pos="1560"/>
        </w:tabs>
        <w:snapToGrid w:val="0"/>
        <w:spacing w:line="440" w:lineRule="exact"/>
        <w:ind w:leftChars="0" w:left="1095" w:hanging="284"/>
        <w:jc w:val="both"/>
        <w:rPr>
          <w:rFonts w:ascii="標楷體" w:eastAsia="標楷體" w:hAnsi="標楷體"/>
          <w:sz w:val="28"/>
          <w:szCs w:val="28"/>
        </w:rPr>
      </w:pPr>
      <w:r w:rsidRPr="00D62A10">
        <w:rPr>
          <w:rFonts w:ascii="標楷體" w:eastAsia="標楷體" w:hAnsi="標楷體" w:cs="Times New Roman" w:hint="eastAsia"/>
          <w:sz w:val="28"/>
          <w:szCs w:val="28"/>
        </w:rPr>
        <w:t>109年9月21日配合921國家防災日進行地震避難演練。</w:t>
      </w:r>
    </w:p>
    <w:p w14:paraId="4142F2DF" w14:textId="6F931640" w:rsidR="004F047E" w:rsidRPr="00D62A10" w:rsidRDefault="004F047E" w:rsidP="00D62A10">
      <w:pPr>
        <w:pStyle w:val="a1"/>
        <w:tabs>
          <w:tab w:val="left" w:pos="284"/>
          <w:tab w:val="left" w:pos="567"/>
        </w:tabs>
        <w:snapToGrid w:val="0"/>
        <w:spacing w:line="440" w:lineRule="exact"/>
        <w:ind w:leftChars="0" w:left="851"/>
        <w:jc w:val="both"/>
        <w:rPr>
          <w:rFonts w:ascii="標楷體" w:eastAsia="標楷體" w:hAnsi="標楷體"/>
          <w:b/>
          <w:bCs/>
          <w:sz w:val="28"/>
          <w:szCs w:val="28"/>
        </w:rPr>
      </w:pPr>
    </w:p>
    <w:p w14:paraId="12223C69" w14:textId="171D3BBE" w:rsidR="00721583" w:rsidRPr="00D62A10" w:rsidRDefault="00C36EB7" w:rsidP="00D62A10">
      <w:pPr>
        <w:pStyle w:val="a1"/>
        <w:numPr>
          <w:ilvl w:val="0"/>
          <w:numId w:val="11"/>
        </w:numPr>
        <w:tabs>
          <w:tab w:val="left" w:pos="284"/>
          <w:tab w:val="left" w:pos="567"/>
        </w:tabs>
        <w:snapToGrid w:val="0"/>
        <w:spacing w:line="440" w:lineRule="exact"/>
        <w:ind w:leftChars="0" w:left="851" w:hanging="567"/>
        <w:jc w:val="both"/>
        <w:rPr>
          <w:rFonts w:ascii="標楷體" w:eastAsia="標楷體" w:hAnsi="標楷體"/>
          <w:b/>
          <w:bCs/>
          <w:sz w:val="28"/>
          <w:szCs w:val="28"/>
        </w:rPr>
      </w:pPr>
      <w:r w:rsidRPr="00D62A10">
        <w:rPr>
          <w:rFonts w:ascii="標楷體" w:eastAsia="標楷體" w:hAnsi="標楷體" w:hint="eastAsia"/>
          <w:b/>
          <w:bCs/>
          <w:sz w:val="28"/>
          <w:szCs w:val="28"/>
        </w:rPr>
        <w:t>社政業務</w:t>
      </w:r>
    </w:p>
    <w:p w14:paraId="58E3EF40" w14:textId="566A3741" w:rsidR="00D745F3" w:rsidRPr="00D745F3" w:rsidRDefault="00D745F3" w:rsidP="007271E3">
      <w:pPr>
        <w:pStyle w:val="a1"/>
        <w:numPr>
          <w:ilvl w:val="2"/>
          <w:numId w:val="48"/>
        </w:numPr>
        <w:tabs>
          <w:tab w:val="left" w:pos="284"/>
          <w:tab w:val="left" w:pos="567"/>
        </w:tabs>
        <w:snapToGrid w:val="0"/>
        <w:spacing w:line="440" w:lineRule="exact"/>
        <w:ind w:leftChars="0" w:left="1134" w:hanging="567"/>
        <w:jc w:val="both"/>
        <w:rPr>
          <w:rFonts w:ascii="標楷體" w:eastAsia="標楷體" w:hAnsi="標楷體"/>
          <w:bCs/>
          <w:sz w:val="28"/>
          <w:szCs w:val="28"/>
        </w:rPr>
      </w:pPr>
      <w:r w:rsidRPr="00D745F3">
        <w:rPr>
          <w:rFonts w:ascii="標楷體" w:eastAsia="標楷體" w:hAnsi="標楷體" w:hint="eastAsia"/>
          <w:bCs/>
          <w:sz w:val="28"/>
          <w:szCs w:val="28"/>
        </w:rPr>
        <w:t>社區發展業務</w:t>
      </w:r>
    </w:p>
    <w:p w14:paraId="3B5E40B8" w14:textId="31D14C8F" w:rsidR="00D745F3" w:rsidRPr="00D745F3" w:rsidRDefault="00D745F3" w:rsidP="007271E3">
      <w:pPr>
        <w:pStyle w:val="a1"/>
        <w:numPr>
          <w:ilvl w:val="1"/>
          <w:numId w:val="49"/>
        </w:numPr>
        <w:tabs>
          <w:tab w:val="left" w:pos="284"/>
          <w:tab w:val="left" w:pos="567"/>
          <w:tab w:val="left" w:pos="1134"/>
        </w:tabs>
        <w:snapToGrid w:val="0"/>
        <w:spacing w:line="440" w:lineRule="exact"/>
        <w:ind w:leftChars="-1" w:left="-2" w:firstLineChars="304" w:firstLine="851"/>
        <w:jc w:val="both"/>
        <w:rPr>
          <w:rFonts w:ascii="標楷體" w:eastAsia="標楷體" w:hAnsi="標楷體"/>
          <w:bCs/>
          <w:sz w:val="28"/>
          <w:szCs w:val="28"/>
        </w:rPr>
      </w:pPr>
      <w:r w:rsidRPr="00D745F3">
        <w:rPr>
          <w:rFonts w:ascii="標楷體" w:eastAsia="標楷體" w:hAnsi="標楷體" w:hint="eastAsia"/>
          <w:bCs/>
          <w:sz w:val="28"/>
          <w:szCs w:val="28"/>
        </w:rPr>
        <w:t>會務輔導</w:t>
      </w:r>
    </w:p>
    <w:p w14:paraId="29E5B4DA" w14:textId="3C8B14C7" w:rsidR="00D745F3" w:rsidRPr="00D745F3" w:rsidRDefault="00D745F3" w:rsidP="007271E3">
      <w:pPr>
        <w:pStyle w:val="a1"/>
        <w:numPr>
          <w:ilvl w:val="2"/>
          <w:numId w:val="50"/>
        </w:numPr>
        <w:tabs>
          <w:tab w:val="left" w:pos="284"/>
          <w:tab w:val="left" w:pos="567"/>
          <w:tab w:val="left" w:pos="1134"/>
          <w:tab w:val="left" w:pos="1386"/>
        </w:tabs>
        <w:snapToGrid w:val="0"/>
        <w:spacing w:line="440" w:lineRule="exact"/>
        <w:ind w:leftChars="0" w:left="1418" w:hanging="508"/>
        <w:jc w:val="both"/>
        <w:rPr>
          <w:rFonts w:ascii="標楷體" w:eastAsia="標楷體" w:hAnsi="標楷體"/>
          <w:bCs/>
          <w:sz w:val="28"/>
          <w:szCs w:val="28"/>
        </w:rPr>
      </w:pPr>
      <w:r w:rsidRPr="00D745F3">
        <w:rPr>
          <w:rFonts w:ascii="標楷體" w:eastAsia="標楷體" w:hAnsi="標楷體" w:hint="eastAsia"/>
          <w:bCs/>
          <w:sz w:val="28"/>
          <w:szCs w:val="28"/>
        </w:rPr>
        <w:t>依據社區發展工作綱要、社會團體財務處理辦法及人民團體相關法令規定，輔導本區各社區發展協會召開各項會議，編訂年度預算書、決算書、年度工作及社區活動等業務推展。109年6月16日至110年1月31日止，本區各社區發展協會共計召開會</w:t>
      </w:r>
      <w:r w:rsidRPr="00D745F3">
        <w:rPr>
          <w:rFonts w:ascii="標楷體" w:eastAsia="標楷體" w:hAnsi="標楷體" w:hint="eastAsia"/>
          <w:bCs/>
          <w:sz w:val="28"/>
          <w:szCs w:val="28"/>
        </w:rPr>
        <w:lastRenderedPageBreak/>
        <w:t>員大會35場、理監事聯席會議100場、臨時理監事聯席會議14場。</w:t>
      </w:r>
    </w:p>
    <w:p w14:paraId="6C57D926" w14:textId="2E13EC0B" w:rsidR="00D745F3" w:rsidRPr="00D745F3" w:rsidRDefault="00D745F3" w:rsidP="007271E3">
      <w:pPr>
        <w:pStyle w:val="a1"/>
        <w:numPr>
          <w:ilvl w:val="2"/>
          <w:numId w:val="50"/>
        </w:numPr>
        <w:tabs>
          <w:tab w:val="left" w:pos="284"/>
          <w:tab w:val="left" w:pos="567"/>
          <w:tab w:val="left" w:pos="1134"/>
          <w:tab w:val="left" w:pos="1386"/>
        </w:tabs>
        <w:snapToGrid w:val="0"/>
        <w:spacing w:line="440" w:lineRule="exact"/>
        <w:ind w:leftChars="0" w:left="1418" w:hanging="508"/>
        <w:jc w:val="both"/>
        <w:rPr>
          <w:rFonts w:ascii="標楷體" w:eastAsia="標楷體" w:hAnsi="標楷體"/>
          <w:bCs/>
          <w:sz w:val="28"/>
          <w:szCs w:val="28"/>
        </w:rPr>
      </w:pPr>
      <w:r w:rsidRPr="00D745F3">
        <w:rPr>
          <w:rFonts w:ascii="標楷體" w:eastAsia="標楷體" w:hAnsi="標楷體" w:hint="eastAsia"/>
          <w:bCs/>
          <w:sz w:val="28"/>
          <w:szCs w:val="28"/>
        </w:rPr>
        <w:t>輔導各社區發展協會依「桃園市政府推展社會福利服務補助要點」提報活動計畫，協助各社區發展協會向</w:t>
      </w:r>
      <w:r w:rsidR="00CF6B13">
        <w:rPr>
          <w:rFonts w:ascii="標楷體" w:eastAsia="標楷體" w:hAnsi="標楷體" w:hint="eastAsia"/>
          <w:bCs/>
          <w:sz w:val="28"/>
          <w:szCs w:val="28"/>
        </w:rPr>
        <w:t>本</w:t>
      </w:r>
      <w:r w:rsidRPr="00D745F3">
        <w:rPr>
          <w:rFonts w:ascii="標楷體" w:eastAsia="標楷體" w:hAnsi="標楷體" w:hint="eastAsia"/>
          <w:bCs/>
          <w:sz w:val="28"/>
          <w:szCs w:val="28"/>
        </w:rPr>
        <w:t>府申請補助經費。109年6月16日至110年1月31日止，共計輔導社區申請活動補助102案，核定補助金額為519萬2,000元。</w:t>
      </w:r>
    </w:p>
    <w:p w14:paraId="01326B5D" w14:textId="3C3074CD" w:rsidR="00D745F3" w:rsidRPr="00D745F3" w:rsidRDefault="00D745F3" w:rsidP="007271E3">
      <w:pPr>
        <w:pStyle w:val="a1"/>
        <w:numPr>
          <w:ilvl w:val="1"/>
          <w:numId w:val="49"/>
        </w:numPr>
        <w:tabs>
          <w:tab w:val="left" w:pos="284"/>
          <w:tab w:val="left" w:pos="567"/>
          <w:tab w:val="left" w:pos="1134"/>
        </w:tabs>
        <w:snapToGrid w:val="0"/>
        <w:spacing w:line="440" w:lineRule="exact"/>
        <w:ind w:leftChars="-1" w:left="-2" w:firstLineChars="304" w:firstLine="851"/>
        <w:jc w:val="both"/>
        <w:rPr>
          <w:rFonts w:ascii="標楷體" w:eastAsia="標楷體" w:hAnsi="標楷體"/>
          <w:bCs/>
          <w:sz w:val="28"/>
          <w:szCs w:val="28"/>
        </w:rPr>
      </w:pPr>
      <w:r w:rsidRPr="00D745F3">
        <w:rPr>
          <w:rFonts w:ascii="標楷體" w:eastAsia="標楷體" w:hAnsi="標楷體" w:hint="eastAsia"/>
          <w:bCs/>
          <w:sz w:val="28"/>
          <w:szCs w:val="28"/>
        </w:rPr>
        <w:t>社區推展</w:t>
      </w:r>
    </w:p>
    <w:p w14:paraId="064D7946" w14:textId="3E75B20C" w:rsidR="00D745F3" w:rsidRPr="00714126" w:rsidRDefault="00D745F3" w:rsidP="007271E3">
      <w:pPr>
        <w:pStyle w:val="a1"/>
        <w:numPr>
          <w:ilvl w:val="2"/>
          <w:numId w:val="51"/>
        </w:numPr>
        <w:tabs>
          <w:tab w:val="left" w:pos="284"/>
          <w:tab w:val="left" w:pos="567"/>
          <w:tab w:val="left" w:pos="1418"/>
          <w:tab w:val="left" w:pos="1560"/>
        </w:tabs>
        <w:snapToGrid w:val="0"/>
        <w:spacing w:line="440" w:lineRule="exact"/>
        <w:ind w:leftChars="0" w:left="1407" w:hanging="454"/>
        <w:jc w:val="both"/>
        <w:rPr>
          <w:rFonts w:ascii="標楷體" w:eastAsia="標楷體" w:hAnsi="標楷體"/>
          <w:bCs/>
          <w:sz w:val="28"/>
          <w:szCs w:val="28"/>
        </w:rPr>
      </w:pPr>
      <w:r w:rsidRPr="00714126">
        <w:rPr>
          <w:rFonts w:ascii="標楷體" w:eastAsia="標楷體" w:hAnsi="標楷體" w:hint="eastAsia"/>
          <w:bCs/>
          <w:sz w:val="28"/>
          <w:szCs w:val="28"/>
        </w:rPr>
        <w:t>蘆竹區上興社區發展協會籌備於109年6月6日成立，至109年年底全區社區發展協會總數達39個(1里1社區)。</w:t>
      </w:r>
    </w:p>
    <w:p w14:paraId="65322588" w14:textId="34DF5645" w:rsidR="00D745F3" w:rsidRPr="00D745F3" w:rsidRDefault="00D745F3" w:rsidP="007271E3">
      <w:pPr>
        <w:pStyle w:val="a1"/>
        <w:numPr>
          <w:ilvl w:val="2"/>
          <w:numId w:val="51"/>
        </w:numPr>
        <w:tabs>
          <w:tab w:val="left" w:pos="284"/>
          <w:tab w:val="left" w:pos="567"/>
          <w:tab w:val="left" w:pos="1418"/>
          <w:tab w:val="left" w:pos="1560"/>
        </w:tabs>
        <w:snapToGrid w:val="0"/>
        <w:spacing w:line="440" w:lineRule="exact"/>
        <w:ind w:leftChars="0" w:left="1407" w:hanging="454"/>
        <w:jc w:val="both"/>
        <w:rPr>
          <w:rFonts w:ascii="標楷體" w:eastAsia="標楷體" w:hAnsi="標楷體"/>
          <w:bCs/>
          <w:sz w:val="28"/>
          <w:szCs w:val="28"/>
        </w:rPr>
      </w:pPr>
      <w:r w:rsidRPr="00D745F3">
        <w:rPr>
          <w:rFonts w:ascii="標楷體" w:eastAsia="標楷體" w:hAnsi="標楷體" w:hint="eastAsia"/>
          <w:bCs/>
          <w:sz w:val="28"/>
          <w:szCs w:val="28"/>
        </w:rPr>
        <w:t>每季定期召開社區發展業務檢討聯繫會報，邀請社區理事長及總幹事參加，以會議方式進行業務宣導、工作報告、提案討論及經驗分享，檢討各社區業務推展得失，提供各協會集思廣益、互相學習的機會，並於109年8月28日及109年11月27日辦理第3次及第4次全區社區發展業務聯繫會報。</w:t>
      </w:r>
    </w:p>
    <w:p w14:paraId="4FD6B319" w14:textId="60AA182C" w:rsidR="00D745F3" w:rsidRPr="00D745F3" w:rsidRDefault="00D745F3" w:rsidP="007271E3">
      <w:pPr>
        <w:pStyle w:val="a1"/>
        <w:numPr>
          <w:ilvl w:val="2"/>
          <w:numId w:val="51"/>
        </w:numPr>
        <w:tabs>
          <w:tab w:val="left" w:pos="284"/>
          <w:tab w:val="left" w:pos="567"/>
          <w:tab w:val="left" w:pos="1418"/>
          <w:tab w:val="left" w:pos="1560"/>
        </w:tabs>
        <w:snapToGrid w:val="0"/>
        <w:spacing w:line="440" w:lineRule="exact"/>
        <w:ind w:leftChars="0" w:left="1407" w:hanging="454"/>
        <w:jc w:val="both"/>
        <w:rPr>
          <w:rFonts w:ascii="標楷體" w:eastAsia="標楷體" w:hAnsi="標楷體"/>
          <w:bCs/>
          <w:sz w:val="28"/>
          <w:szCs w:val="28"/>
        </w:rPr>
      </w:pPr>
      <w:r w:rsidRPr="00D745F3">
        <w:rPr>
          <w:rFonts w:ascii="標楷體" w:eastAsia="標楷體" w:hAnsi="標楷體" w:hint="eastAsia"/>
          <w:bCs/>
          <w:sz w:val="28"/>
          <w:szCs w:val="28"/>
        </w:rPr>
        <w:t>為持續輔導各社區推動社區發展業務，本區於109年10月16日辦理評鑑暨業務觀摩，瞭解各社區執行情形；另透過</w:t>
      </w:r>
      <w:proofErr w:type="gramStart"/>
      <w:r w:rsidRPr="00D745F3">
        <w:rPr>
          <w:rFonts w:ascii="標楷體" w:eastAsia="標楷體" w:hAnsi="標楷體" w:hint="eastAsia"/>
          <w:bCs/>
          <w:sz w:val="28"/>
          <w:szCs w:val="28"/>
        </w:rPr>
        <w:t>觀摩各績優</w:t>
      </w:r>
      <w:proofErr w:type="gramEnd"/>
      <w:r w:rsidRPr="00D745F3">
        <w:rPr>
          <w:rFonts w:ascii="標楷體" w:eastAsia="標楷體" w:hAnsi="標楷體" w:hint="eastAsia"/>
          <w:bCs/>
          <w:sz w:val="28"/>
          <w:szCs w:val="28"/>
        </w:rPr>
        <w:t>社區辦理衛生</w:t>
      </w:r>
      <w:proofErr w:type="gramStart"/>
      <w:r w:rsidRPr="00D745F3">
        <w:rPr>
          <w:rFonts w:ascii="標楷體" w:eastAsia="標楷體" w:hAnsi="標楷體" w:hint="eastAsia"/>
          <w:bCs/>
          <w:sz w:val="28"/>
          <w:szCs w:val="28"/>
        </w:rPr>
        <w:t>福利部或</w:t>
      </w:r>
      <w:r w:rsidR="009F7197">
        <w:rPr>
          <w:rFonts w:ascii="標楷體" w:eastAsia="標楷體" w:hAnsi="標楷體" w:hint="eastAsia"/>
          <w:bCs/>
          <w:sz w:val="28"/>
          <w:szCs w:val="28"/>
        </w:rPr>
        <w:t>本</w:t>
      </w:r>
      <w:proofErr w:type="gramEnd"/>
      <w:r w:rsidRPr="00D745F3">
        <w:rPr>
          <w:rFonts w:ascii="標楷體" w:eastAsia="標楷體" w:hAnsi="標楷體" w:hint="eastAsia"/>
          <w:bCs/>
          <w:sz w:val="28"/>
          <w:szCs w:val="28"/>
        </w:rPr>
        <w:t>府社區發展業務評鑑相關資料整理、建檔及各項受評事宜準備情形，建立社區相互學習模式，提供本區社區營造能量。</w:t>
      </w:r>
    </w:p>
    <w:p w14:paraId="7AA194C1" w14:textId="720C16C8" w:rsidR="00D745F3" w:rsidRPr="00D745F3" w:rsidRDefault="00D745F3" w:rsidP="007271E3">
      <w:pPr>
        <w:pStyle w:val="a1"/>
        <w:numPr>
          <w:ilvl w:val="2"/>
          <w:numId w:val="51"/>
        </w:numPr>
        <w:tabs>
          <w:tab w:val="left" w:pos="284"/>
          <w:tab w:val="left" w:pos="567"/>
          <w:tab w:val="left" w:pos="1418"/>
          <w:tab w:val="left" w:pos="1560"/>
        </w:tabs>
        <w:snapToGrid w:val="0"/>
        <w:spacing w:line="440" w:lineRule="exact"/>
        <w:ind w:leftChars="0" w:left="1407" w:hanging="454"/>
        <w:jc w:val="both"/>
        <w:rPr>
          <w:rFonts w:ascii="標楷體" w:eastAsia="標楷體" w:hAnsi="標楷體"/>
          <w:bCs/>
          <w:sz w:val="28"/>
          <w:szCs w:val="28"/>
        </w:rPr>
      </w:pPr>
      <w:r w:rsidRPr="00D745F3">
        <w:rPr>
          <w:rFonts w:ascii="標楷體" w:eastAsia="標楷體" w:hAnsi="標楷體" w:hint="eastAsia"/>
          <w:bCs/>
          <w:sz w:val="28"/>
          <w:szCs w:val="28"/>
        </w:rPr>
        <w:t>109年本市福利社區化旗艦領航計畫由吉祥社區發展協會擔任領航社區，中福、山鼻、中山、</w:t>
      </w:r>
      <w:proofErr w:type="gramStart"/>
      <w:r w:rsidRPr="00D745F3">
        <w:rPr>
          <w:rFonts w:ascii="標楷體" w:eastAsia="標楷體" w:hAnsi="標楷體" w:hint="eastAsia"/>
          <w:bCs/>
          <w:sz w:val="28"/>
          <w:szCs w:val="28"/>
        </w:rPr>
        <w:t>營福及</w:t>
      </w:r>
      <w:proofErr w:type="gramEnd"/>
      <w:r w:rsidRPr="00D745F3">
        <w:rPr>
          <w:rFonts w:ascii="標楷體" w:eastAsia="標楷體" w:hAnsi="標楷體" w:hint="eastAsia"/>
          <w:bCs/>
          <w:sz w:val="28"/>
          <w:szCs w:val="28"/>
        </w:rPr>
        <w:t>南榮社區發展協會擔任協力社區，6社區發展協會共同執行「斜</w:t>
      </w:r>
      <w:proofErr w:type="gramStart"/>
      <w:r w:rsidRPr="00D745F3">
        <w:rPr>
          <w:rFonts w:ascii="標楷體" w:eastAsia="標楷體" w:hAnsi="標楷體" w:hint="eastAsia"/>
          <w:bCs/>
          <w:sz w:val="28"/>
          <w:szCs w:val="28"/>
        </w:rPr>
        <w:t>槓</w:t>
      </w:r>
      <w:proofErr w:type="gramEnd"/>
      <w:r w:rsidRPr="00D745F3">
        <w:rPr>
          <w:rFonts w:ascii="標楷體" w:eastAsia="標楷體" w:hAnsi="標楷體" w:hint="eastAsia"/>
          <w:bCs/>
          <w:sz w:val="28"/>
          <w:szCs w:val="28"/>
        </w:rPr>
        <w:t>社區</w:t>
      </w:r>
      <w:proofErr w:type="gramStart"/>
      <w:r w:rsidRPr="00D745F3">
        <w:rPr>
          <w:rFonts w:ascii="標楷體" w:eastAsia="標楷體" w:hAnsi="標楷體" w:hint="eastAsia"/>
          <w:bCs/>
          <w:sz w:val="28"/>
          <w:szCs w:val="28"/>
        </w:rPr>
        <w:t>·幸福永居</w:t>
      </w:r>
      <w:proofErr w:type="gramEnd"/>
      <w:r w:rsidRPr="00D745F3">
        <w:rPr>
          <w:rFonts w:ascii="標楷體" w:eastAsia="標楷體" w:hAnsi="標楷體" w:hint="eastAsia"/>
          <w:bCs/>
          <w:sz w:val="28"/>
          <w:szCs w:val="28"/>
        </w:rPr>
        <w:t>」活動，並於109年11月29日辦理成果展。</w:t>
      </w:r>
    </w:p>
    <w:p w14:paraId="23D4A5AE" w14:textId="4A4E10AB" w:rsidR="00D745F3" w:rsidRPr="00D745F3" w:rsidRDefault="00D745F3" w:rsidP="007271E3">
      <w:pPr>
        <w:pStyle w:val="a1"/>
        <w:numPr>
          <w:ilvl w:val="1"/>
          <w:numId w:val="49"/>
        </w:numPr>
        <w:tabs>
          <w:tab w:val="left" w:pos="284"/>
          <w:tab w:val="left" w:pos="567"/>
          <w:tab w:val="left" w:pos="1134"/>
        </w:tabs>
        <w:snapToGrid w:val="0"/>
        <w:spacing w:line="440" w:lineRule="exact"/>
        <w:ind w:leftChars="-1" w:left="-2" w:firstLineChars="304" w:firstLine="851"/>
        <w:jc w:val="both"/>
        <w:rPr>
          <w:rFonts w:ascii="標楷體" w:eastAsia="標楷體" w:hAnsi="標楷體"/>
          <w:bCs/>
          <w:sz w:val="28"/>
          <w:szCs w:val="28"/>
        </w:rPr>
      </w:pPr>
      <w:r w:rsidRPr="00D745F3">
        <w:rPr>
          <w:rFonts w:ascii="標楷體" w:eastAsia="標楷體" w:hAnsi="標楷體" w:hint="eastAsia"/>
          <w:bCs/>
          <w:sz w:val="28"/>
          <w:szCs w:val="28"/>
        </w:rPr>
        <w:t>館舍維護</w:t>
      </w:r>
    </w:p>
    <w:p w14:paraId="2FE4B78A" w14:textId="77777777" w:rsidR="00D745F3" w:rsidRPr="00D745F3" w:rsidRDefault="00D745F3" w:rsidP="00611060">
      <w:pPr>
        <w:tabs>
          <w:tab w:val="left" w:pos="284"/>
          <w:tab w:val="left" w:pos="567"/>
        </w:tabs>
        <w:snapToGrid w:val="0"/>
        <w:spacing w:line="440" w:lineRule="exact"/>
        <w:ind w:leftChars="472" w:left="1133"/>
        <w:jc w:val="both"/>
        <w:rPr>
          <w:rFonts w:ascii="標楷體" w:eastAsia="標楷體" w:hAnsi="標楷體"/>
          <w:bCs/>
          <w:sz w:val="28"/>
          <w:szCs w:val="28"/>
        </w:rPr>
      </w:pPr>
      <w:r w:rsidRPr="00D745F3">
        <w:rPr>
          <w:rFonts w:ascii="標楷體" w:eastAsia="標楷體" w:hAnsi="標楷體" w:hint="eastAsia"/>
          <w:bCs/>
          <w:sz w:val="28"/>
          <w:szCs w:val="28"/>
        </w:rPr>
        <w:t>辦理各市民活動中心及老人會館內部設施設備維護及設置保全，以維護館舍使用者及財產安全；另為提升活動中心使用效能，除掌握各班隊使用情形外，更利用網路租借系統，公開使用資訊。各項具體作為如下：</w:t>
      </w:r>
    </w:p>
    <w:p w14:paraId="7461ECDD" w14:textId="0B0B2E54" w:rsidR="00D745F3" w:rsidRPr="005F54BC" w:rsidRDefault="00D745F3" w:rsidP="007271E3">
      <w:pPr>
        <w:pStyle w:val="a1"/>
        <w:numPr>
          <w:ilvl w:val="2"/>
          <w:numId w:val="52"/>
        </w:numPr>
        <w:tabs>
          <w:tab w:val="left" w:pos="567"/>
        </w:tabs>
        <w:snapToGrid w:val="0"/>
        <w:spacing w:line="440" w:lineRule="exact"/>
        <w:ind w:leftChars="0" w:left="1418" w:hanging="454"/>
        <w:jc w:val="both"/>
        <w:rPr>
          <w:rFonts w:ascii="標楷體" w:eastAsia="標楷體" w:hAnsi="標楷體"/>
          <w:bCs/>
          <w:sz w:val="28"/>
          <w:szCs w:val="28"/>
        </w:rPr>
      </w:pPr>
      <w:r w:rsidRPr="005F54BC">
        <w:rPr>
          <w:rFonts w:ascii="標楷體" w:eastAsia="標楷體" w:hAnsi="標楷體" w:hint="eastAsia"/>
          <w:bCs/>
          <w:sz w:val="28"/>
          <w:szCs w:val="28"/>
        </w:rPr>
        <w:t>彙整並</w:t>
      </w:r>
      <w:proofErr w:type="gramStart"/>
      <w:r w:rsidRPr="005F54BC">
        <w:rPr>
          <w:rFonts w:ascii="標楷體" w:eastAsia="標楷體" w:hAnsi="標楷體" w:hint="eastAsia"/>
          <w:bCs/>
          <w:sz w:val="28"/>
          <w:szCs w:val="28"/>
        </w:rPr>
        <w:t>代繳本區</w:t>
      </w:r>
      <w:proofErr w:type="gramEnd"/>
      <w:r w:rsidRPr="005F54BC">
        <w:rPr>
          <w:rFonts w:ascii="標楷體" w:eastAsia="標楷體" w:hAnsi="標楷體" w:hint="eastAsia"/>
          <w:bCs/>
          <w:sz w:val="28"/>
          <w:szCs w:val="28"/>
        </w:rPr>
        <w:t>所轄市民活動中心及老人會館109年7月至110年1月份之水費(136筆)、電費</w:t>
      </w:r>
      <w:r w:rsidR="00E11C45">
        <w:rPr>
          <w:rFonts w:ascii="標楷體" w:eastAsia="標楷體" w:hAnsi="標楷體" w:hint="eastAsia"/>
          <w:bCs/>
          <w:sz w:val="28"/>
          <w:szCs w:val="28"/>
        </w:rPr>
        <w:t>(</w:t>
      </w:r>
      <w:r w:rsidRPr="005F54BC">
        <w:rPr>
          <w:rFonts w:ascii="標楷體" w:eastAsia="標楷體" w:hAnsi="標楷體" w:hint="eastAsia"/>
          <w:bCs/>
          <w:sz w:val="28"/>
          <w:szCs w:val="28"/>
        </w:rPr>
        <w:t>157筆)及電話費用(246筆)等繳納事宜。</w:t>
      </w:r>
    </w:p>
    <w:p w14:paraId="6BC8E247" w14:textId="27CC52F6" w:rsidR="00D745F3" w:rsidRPr="00D745F3" w:rsidRDefault="00D745F3" w:rsidP="007271E3">
      <w:pPr>
        <w:pStyle w:val="a1"/>
        <w:numPr>
          <w:ilvl w:val="2"/>
          <w:numId w:val="52"/>
        </w:numPr>
        <w:tabs>
          <w:tab w:val="left" w:pos="567"/>
        </w:tabs>
        <w:snapToGrid w:val="0"/>
        <w:spacing w:line="440" w:lineRule="exact"/>
        <w:ind w:leftChars="0" w:left="1418" w:hanging="454"/>
        <w:jc w:val="both"/>
        <w:rPr>
          <w:rFonts w:ascii="標楷體" w:eastAsia="標楷體" w:hAnsi="標楷體"/>
          <w:bCs/>
          <w:sz w:val="28"/>
          <w:szCs w:val="28"/>
        </w:rPr>
      </w:pPr>
      <w:r w:rsidRPr="00D745F3">
        <w:rPr>
          <w:rFonts w:ascii="標楷體" w:eastAsia="標楷體" w:hAnsi="標楷體" w:hint="eastAsia"/>
          <w:bCs/>
          <w:sz w:val="28"/>
          <w:szCs w:val="28"/>
        </w:rPr>
        <w:lastRenderedPageBreak/>
        <w:t>依據</w:t>
      </w:r>
      <w:proofErr w:type="gramStart"/>
      <w:r w:rsidR="009F7197">
        <w:rPr>
          <w:rFonts w:ascii="標楷體" w:eastAsia="標楷體" w:hAnsi="標楷體" w:hint="eastAsia"/>
          <w:bCs/>
          <w:sz w:val="28"/>
          <w:szCs w:val="28"/>
        </w:rPr>
        <w:t>本</w:t>
      </w:r>
      <w:r w:rsidRPr="00D745F3">
        <w:rPr>
          <w:rFonts w:ascii="標楷體" w:eastAsia="標楷體" w:hAnsi="標楷體" w:hint="eastAsia"/>
          <w:bCs/>
          <w:sz w:val="28"/>
          <w:szCs w:val="28"/>
        </w:rPr>
        <w:t>府訂定</w:t>
      </w:r>
      <w:proofErr w:type="gramEnd"/>
      <w:r w:rsidRPr="00D745F3">
        <w:rPr>
          <w:rFonts w:ascii="標楷體" w:eastAsia="標楷體" w:hAnsi="標楷體" w:hint="eastAsia"/>
          <w:bCs/>
          <w:sz w:val="28"/>
          <w:szCs w:val="28"/>
        </w:rPr>
        <w:t>之「里集會所及社區活動中心使用管理要點」及收費標準，109年6月至110年1月</w:t>
      </w:r>
      <w:proofErr w:type="gramStart"/>
      <w:r w:rsidRPr="00D745F3">
        <w:rPr>
          <w:rFonts w:ascii="標楷體" w:eastAsia="標楷體" w:hAnsi="標楷體" w:hint="eastAsia"/>
          <w:bCs/>
          <w:sz w:val="28"/>
          <w:szCs w:val="28"/>
        </w:rPr>
        <w:t>止</w:t>
      </w:r>
      <w:proofErr w:type="gramEnd"/>
      <w:r w:rsidRPr="00D745F3">
        <w:rPr>
          <w:rFonts w:ascii="標楷體" w:eastAsia="標楷體" w:hAnsi="標楷體" w:hint="eastAsia"/>
          <w:bCs/>
          <w:sz w:val="28"/>
          <w:szCs w:val="28"/>
        </w:rPr>
        <w:t>出借市民活動中心50案。</w:t>
      </w:r>
    </w:p>
    <w:p w14:paraId="149DB1B6" w14:textId="46300348" w:rsidR="00D745F3" w:rsidRPr="00D745F3" w:rsidRDefault="00D745F3" w:rsidP="007271E3">
      <w:pPr>
        <w:pStyle w:val="a1"/>
        <w:numPr>
          <w:ilvl w:val="2"/>
          <w:numId w:val="52"/>
        </w:numPr>
        <w:tabs>
          <w:tab w:val="left" w:pos="567"/>
        </w:tabs>
        <w:snapToGrid w:val="0"/>
        <w:spacing w:line="440" w:lineRule="exact"/>
        <w:ind w:leftChars="0" w:left="1418" w:hanging="454"/>
        <w:jc w:val="both"/>
        <w:rPr>
          <w:rFonts w:ascii="標楷體" w:eastAsia="標楷體" w:hAnsi="標楷體"/>
          <w:bCs/>
          <w:sz w:val="28"/>
          <w:szCs w:val="28"/>
        </w:rPr>
      </w:pPr>
      <w:r w:rsidRPr="00D745F3">
        <w:rPr>
          <w:rFonts w:ascii="標楷體" w:eastAsia="標楷體" w:hAnsi="標楷體" w:hint="eastAsia"/>
          <w:bCs/>
          <w:sz w:val="28"/>
          <w:szCs w:val="28"/>
        </w:rPr>
        <w:t>辦理26所市民活動中心及老人會館設備</w:t>
      </w:r>
      <w:proofErr w:type="gramStart"/>
      <w:r w:rsidRPr="00D745F3">
        <w:rPr>
          <w:rFonts w:ascii="標楷體" w:eastAsia="標楷體" w:hAnsi="標楷體" w:hint="eastAsia"/>
          <w:bCs/>
          <w:sz w:val="28"/>
          <w:szCs w:val="28"/>
        </w:rPr>
        <w:t>汰</w:t>
      </w:r>
      <w:proofErr w:type="gramEnd"/>
      <w:r w:rsidRPr="00D745F3">
        <w:rPr>
          <w:rFonts w:ascii="標楷體" w:eastAsia="標楷體" w:hAnsi="標楷體" w:hint="eastAsia"/>
          <w:bCs/>
          <w:sz w:val="28"/>
          <w:szCs w:val="28"/>
        </w:rPr>
        <w:t>換，與維護老舊辦公事務機器、冷氣設備、休閒康樂器材及房屋修繕、設施改善等，自109年6月16日至110年1月31日</w:t>
      </w:r>
      <w:proofErr w:type="gramStart"/>
      <w:r w:rsidRPr="00D745F3">
        <w:rPr>
          <w:rFonts w:ascii="標楷體" w:eastAsia="標楷體" w:hAnsi="標楷體" w:hint="eastAsia"/>
          <w:bCs/>
          <w:sz w:val="28"/>
          <w:szCs w:val="28"/>
        </w:rPr>
        <w:t>止</w:t>
      </w:r>
      <w:proofErr w:type="gramEnd"/>
      <w:r w:rsidRPr="00D745F3">
        <w:rPr>
          <w:rFonts w:ascii="標楷體" w:eastAsia="標楷體" w:hAnsi="標楷體" w:hint="eastAsia"/>
          <w:bCs/>
          <w:sz w:val="28"/>
          <w:szCs w:val="28"/>
        </w:rPr>
        <w:t>共計135件，執行經費共323萬8,851元。</w:t>
      </w:r>
    </w:p>
    <w:p w14:paraId="00B74699" w14:textId="2FBB8AC9" w:rsidR="00D745F3" w:rsidRPr="00D745F3" w:rsidRDefault="00D745F3" w:rsidP="007271E3">
      <w:pPr>
        <w:pStyle w:val="a1"/>
        <w:numPr>
          <w:ilvl w:val="2"/>
          <w:numId w:val="48"/>
        </w:numPr>
        <w:tabs>
          <w:tab w:val="left" w:pos="284"/>
          <w:tab w:val="left" w:pos="567"/>
        </w:tabs>
        <w:snapToGrid w:val="0"/>
        <w:spacing w:line="440" w:lineRule="exact"/>
        <w:ind w:leftChars="0" w:left="1134" w:hanging="567"/>
        <w:jc w:val="both"/>
        <w:rPr>
          <w:rFonts w:ascii="標楷體" w:eastAsia="標楷體" w:hAnsi="標楷體"/>
          <w:bCs/>
          <w:sz w:val="28"/>
          <w:szCs w:val="28"/>
        </w:rPr>
      </w:pPr>
      <w:r w:rsidRPr="00D745F3">
        <w:rPr>
          <w:rFonts w:ascii="標楷體" w:eastAsia="標楷體" w:hAnsi="標楷體" w:hint="eastAsia"/>
          <w:bCs/>
          <w:sz w:val="28"/>
          <w:szCs w:val="28"/>
        </w:rPr>
        <w:t>社會福利業務</w:t>
      </w:r>
    </w:p>
    <w:p w14:paraId="121C06E5" w14:textId="136837B4" w:rsidR="00D745F3" w:rsidRPr="008447E1" w:rsidRDefault="00D745F3" w:rsidP="007271E3">
      <w:pPr>
        <w:pStyle w:val="a1"/>
        <w:numPr>
          <w:ilvl w:val="1"/>
          <w:numId w:val="53"/>
        </w:numPr>
        <w:tabs>
          <w:tab w:val="left" w:pos="284"/>
          <w:tab w:val="left" w:pos="567"/>
          <w:tab w:val="left" w:pos="1106"/>
          <w:tab w:val="left" w:pos="1176"/>
        </w:tabs>
        <w:snapToGrid w:val="0"/>
        <w:spacing w:line="440" w:lineRule="exact"/>
        <w:ind w:leftChars="0" w:left="993" w:hanging="97"/>
        <w:jc w:val="both"/>
        <w:rPr>
          <w:rFonts w:ascii="標楷體" w:eastAsia="標楷體" w:hAnsi="標楷體"/>
          <w:bCs/>
          <w:sz w:val="28"/>
          <w:szCs w:val="28"/>
        </w:rPr>
      </w:pPr>
      <w:r w:rsidRPr="008447E1">
        <w:rPr>
          <w:rFonts w:ascii="標楷體" w:eastAsia="標楷體" w:hAnsi="標楷體" w:hint="eastAsia"/>
          <w:bCs/>
          <w:sz w:val="28"/>
          <w:szCs w:val="28"/>
        </w:rPr>
        <w:t>婦幼館管理</w:t>
      </w:r>
    </w:p>
    <w:p w14:paraId="58413238" w14:textId="0F3928D4" w:rsidR="00D745F3" w:rsidRPr="003B3579" w:rsidRDefault="00D745F3" w:rsidP="007271E3">
      <w:pPr>
        <w:pStyle w:val="a1"/>
        <w:numPr>
          <w:ilvl w:val="2"/>
          <w:numId w:val="54"/>
        </w:numPr>
        <w:tabs>
          <w:tab w:val="left" w:pos="284"/>
          <w:tab w:val="left" w:pos="567"/>
        </w:tabs>
        <w:snapToGrid w:val="0"/>
        <w:spacing w:line="440" w:lineRule="exact"/>
        <w:ind w:leftChars="0" w:left="1418" w:hanging="425"/>
        <w:jc w:val="both"/>
        <w:rPr>
          <w:rFonts w:ascii="標楷體" w:eastAsia="標楷體" w:hAnsi="標楷體"/>
          <w:bCs/>
          <w:sz w:val="28"/>
          <w:szCs w:val="28"/>
        </w:rPr>
      </w:pPr>
      <w:r w:rsidRPr="003B3579">
        <w:rPr>
          <w:rFonts w:ascii="標楷體" w:eastAsia="標楷體" w:hAnsi="標楷體" w:hint="eastAsia"/>
          <w:bCs/>
          <w:sz w:val="28"/>
          <w:szCs w:val="28"/>
        </w:rPr>
        <w:t>依據</w:t>
      </w:r>
      <w:proofErr w:type="gramStart"/>
      <w:r w:rsidR="009F7197">
        <w:rPr>
          <w:rFonts w:ascii="標楷體" w:eastAsia="標楷體" w:hAnsi="標楷體" w:hint="eastAsia"/>
          <w:bCs/>
          <w:sz w:val="28"/>
          <w:szCs w:val="28"/>
        </w:rPr>
        <w:t>本</w:t>
      </w:r>
      <w:r w:rsidRPr="003B3579">
        <w:rPr>
          <w:rFonts w:ascii="標楷體" w:eastAsia="標楷體" w:hAnsi="標楷體" w:hint="eastAsia"/>
          <w:bCs/>
          <w:sz w:val="28"/>
          <w:szCs w:val="28"/>
        </w:rPr>
        <w:t>府訂定</w:t>
      </w:r>
      <w:proofErr w:type="gramEnd"/>
      <w:r w:rsidRPr="003B3579">
        <w:rPr>
          <w:rFonts w:ascii="標楷體" w:eastAsia="標楷體" w:hAnsi="標楷體" w:hint="eastAsia"/>
          <w:bCs/>
          <w:sz w:val="28"/>
          <w:szCs w:val="28"/>
        </w:rPr>
        <w:t>之「桃園市社會福利場地使用管理要點」及收費標準，109年6月16日至110年1月31日</w:t>
      </w:r>
      <w:proofErr w:type="gramStart"/>
      <w:r w:rsidRPr="003B3579">
        <w:rPr>
          <w:rFonts w:ascii="標楷體" w:eastAsia="標楷體" w:hAnsi="標楷體" w:hint="eastAsia"/>
          <w:bCs/>
          <w:sz w:val="28"/>
          <w:szCs w:val="28"/>
        </w:rPr>
        <w:t>止</w:t>
      </w:r>
      <w:proofErr w:type="gramEnd"/>
      <w:r w:rsidRPr="003B3579">
        <w:rPr>
          <w:rFonts w:ascii="標楷體" w:eastAsia="標楷體" w:hAnsi="標楷體" w:hint="eastAsia"/>
          <w:bCs/>
          <w:sz w:val="28"/>
          <w:szCs w:val="28"/>
        </w:rPr>
        <w:t>出借婦幼館各教室5案(含無償借用社會局及警察局)計164場次。</w:t>
      </w:r>
    </w:p>
    <w:p w14:paraId="58306812" w14:textId="20E129A5" w:rsidR="00D745F3" w:rsidRPr="00D745F3" w:rsidRDefault="00D745F3" w:rsidP="007271E3">
      <w:pPr>
        <w:pStyle w:val="a1"/>
        <w:numPr>
          <w:ilvl w:val="2"/>
          <w:numId w:val="54"/>
        </w:numPr>
        <w:tabs>
          <w:tab w:val="left" w:pos="284"/>
          <w:tab w:val="left" w:pos="567"/>
        </w:tabs>
        <w:snapToGrid w:val="0"/>
        <w:spacing w:line="440" w:lineRule="exact"/>
        <w:ind w:leftChars="0" w:left="1418" w:hanging="425"/>
        <w:jc w:val="both"/>
        <w:rPr>
          <w:rFonts w:ascii="標楷體" w:eastAsia="標楷體" w:hAnsi="標楷體"/>
          <w:bCs/>
          <w:sz w:val="28"/>
          <w:szCs w:val="28"/>
        </w:rPr>
      </w:pPr>
      <w:r w:rsidRPr="00D745F3">
        <w:rPr>
          <w:rFonts w:ascii="標楷體" w:eastAsia="標楷體" w:hAnsi="標楷體" w:hint="eastAsia"/>
          <w:bCs/>
          <w:sz w:val="28"/>
          <w:szCs w:val="28"/>
        </w:rPr>
        <w:t>辦理婦幼館冷氣空調設備、排水設施、電腦軟硬體設備及房屋修繕、設施改善等，自109年6月16日至110年1月31日</w:t>
      </w:r>
      <w:proofErr w:type="gramStart"/>
      <w:r w:rsidRPr="00D745F3">
        <w:rPr>
          <w:rFonts w:ascii="標楷體" w:eastAsia="標楷體" w:hAnsi="標楷體" w:hint="eastAsia"/>
          <w:bCs/>
          <w:sz w:val="28"/>
          <w:szCs w:val="28"/>
        </w:rPr>
        <w:t>止</w:t>
      </w:r>
      <w:proofErr w:type="gramEnd"/>
      <w:r w:rsidRPr="00D745F3">
        <w:rPr>
          <w:rFonts w:ascii="標楷體" w:eastAsia="標楷體" w:hAnsi="標楷體" w:hint="eastAsia"/>
          <w:bCs/>
          <w:sz w:val="28"/>
          <w:szCs w:val="28"/>
        </w:rPr>
        <w:t>共計43件，執行經費共65萬169元。</w:t>
      </w:r>
    </w:p>
    <w:p w14:paraId="541554E7" w14:textId="77F05D81" w:rsidR="00D745F3" w:rsidRPr="00D745F3" w:rsidRDefault="00D745F3" w:rsidP="007271E3">
      <w:pPr>
        <w:pStyle w:val="a1"/>
        <w:numPr>
          <w:ilvl w:val="1"/>
          <w:numId w:val="53"/>
        </w:numPr>
        <w:tabs>
          <w:tab w:val="left" w:pos="284"/>
          <w:tab w:val="left" w:pos="567"/>
          <w:tab w:val="left" w:pos="1106"/>
          <w:tab w:val="left" w:pos="1176"/>
        </w:tabs>
        <w:snapToGrid w:val="0"/>
        <w:spacing w:line="440" w:lineRule="exact"/>
        <w:ind w:leftChars="0" w:left="993" w:hanging="97"/>
        <w:jc w:val="both"/>
        <w:rPr>
          <w:rFonts w:ascii="標楷體" w:eastAsia="標楷體" w:hAnsi="標楷體"/>
          <w:bCs/>
          <w:sz w:val="28"/>
          <w:szCs w:val="28"/>
        </w:rPr>
      </w:pPr>
      <w:r w:rsidRPr="00D745F3">
        <w:rPr>
          <w:rFonts w:ascii="標楷體" w:eastAsia="標楷體" w:hAnsi="標楷體" w:hint="eastAsia"/>
          <w:bCs/>
          <w:sz w:val="28"/>
          <w:szCs w:val="28"/>
        </w:rPr>
        <w:t>育兒津貼</w:t>
      </w:r>
    </w:p>
    <w:p w14:paraId="5166FE01" w14:textId="20F73582" w:rsidR="00D745F3" w:rsidRPr="00B649C3" w:rsidRDefault="00D745F3" w:rsidP="007271E3">
      <w:pPr>
        <w:pStyle w:val="a1"/>
        <w:numPr>
          <w:ilvl w:val="2"/>
          <w:numId w:val="55"/>
        </w:numPr>
        <w:tabs>
          <w:tab w:val="left" w:pos="284"/>
          <w:tab w:val="left" w:pos="567"/>
        </w:tabs>
        <w:snapToGrid w:val="0"/>
        <w:spacing w:line="440" w:lineRule="exact"/>
        <w:ind w:leftChars="0" w:left="1418" w:hanging="425"/>
        <w:jc w:val="both"/>
        <w:rPr>
          <w:rFonts w:ascii="標楷體" w:eastAsia="標楷體" w:hAnsi="標楷體"/>
          <w:bCs/>
          <w:sz w:val="28"/>
          <w:szCs w:val="28"/>
        </w:rPr>
      </w:pPr>
      <w:r w:rsidRPr="00B649C3">
        <w:rPr>
          <w:rFonts w:ascii="標楷體" w:eastAsia="標楷體" w:hAnsi="標楷體" w:hint="eastAsia"/>
          <w:bCs/>
          <w:sz w:val="28"/>
          <w:szCs w:val="28"/>
        </w:rPr>
        <w:t>育有未滿2歲兒童育兒津貼：新制於107年8月1日上路，取消父母一方未就業限制，申請條件為自行照顧或選擇沒有與政府簽約</w:t>
      </w:r>
      <w:proofErr w:type="gramStart"/>
      <w:r w:rsidRPr="00B649C3">
        <w:rPr>
          <w:rFonts w:ascii="標楷體" w:eastAsia="標楷體" w:hAnsi="標楷體" w:hint="eastAsia"/>
          <w:bCs/>
          <w:sz w:val="28"/>
          <w:szCs w:val="28"/>
        </w:rPr>
        <w:t>之私托中心</w:t>
      </w:r>
      <w:proofErr w:type="gramEnd"/>
      <w:r w:rsidRPr="00B649C3">
        <w:rPr>
          <w:rFonts w:ascii="標楷體" w:eastAsia="標楷體" w:hAnsi="標楷體" w:hint="eastAsia"/>
          <w:bCs/>
          <w:sz w:val="28"/>
          <w:szCs w:val="28"/>
        </w:rPr>
        <w:t>、保母，其所得稅率未達20%，且未領取</w:t>
      </w:r>
      <w:proofErr w:type="gramStart"/>
      <w:r w:rsidRPr="00B649C3">
        <w:rPr>
          <w:rFonts w:ascii="標楷體" w:eastAsia="標楷體" w:hAnsi="標楷體" w:hint="eastAsia"/>
          <w:bCs/>
          <w:sz w:val="28"/>
          <w:szCs w:val="28"/>
        </w:rPr>
        <w:t>育嬰留停津貼</w:t>
      </w:r>
      <w:proofErr w:type="gramEnd"/>
      <w:r w:rsidRPr="00B649C3">
        <w:rPr>
          <w:rFonts w:ascii="標楷體" w:eastAsia="標楷體" w:hAnsi="標楷體" w:hint="eastAsia"/>
          <w:bCs/>
          <w:sz w:val="28"/>
          <w:szCs w:val="28"/>
        </w:rPr>
        <w:t>，補助金額為每月2,500元。自109年6月16日至110年1月31日止共辦理1,258件。</w:t>
      </w:r>
    </w:p>
    <w:p w14:paraId="772B4F44" w14:textId="29C37F93" w:rsidR="00D745F3" w:rsidRPr="00D745F3" w:rsidRDefault="00D745F3" w:rsidP="007271E3">
      <w:pPr>
        <w:pStyle w:val="a1"/>
        <w:numPr>
          <w:ilvl w:val="2"/>
          <w:numId w:val="55"/>
        </w:numPr>
        <w:tabs>
          <w:tab w:val="left" w:pos="284"/>
          <w:tab w:val="left" w:pos="567"/>
        </w:tabs>
        <w:snapToGrid w:val="0"/>
        <w:spacing w:line="440" w:lineRule="exact"/>
        <w:ind w:leftChars="0" w:left="1418" w:hanging="425"/>
        <w:jc w:val="both"/>
        <w:rPr>
          <w:rFonts w:ascii="標楷體" w:eastAsia="標楷體" w:hAnsi="標楷體"/>
          <w:bCs/>
          <w:sz w:val="28"/>
          <w:szCs w:val="28"/>
        </w:rPr>
      </w:pPr>
      <w:r w:rsidRPr="00D745F3">
        <w:rPr>
          <w:rFonts w:ascii="標楷體" w:eastAsia="標楷體" w:hAnsi="標楷體" w:hint="eastAsia"/>
          <w:bCs/>
          <w:sz w:val="28"/>
          <w:szCs w:val="28"/>
        </w:rPr>
        <w:t>桃園市育兒津貼：育兒津貼為本市新開辦之福利措施，為實際照顧</w:t>
      </w:r>
      <w:proofErr w:type="gramStart"/>
      <w:r w:rsidRPr="00D745F3">
        <w:rPr>
          <w:rFonts w:ascii="標楷體" w:eastAsia="標楷體" w:hAnsi="標楷體" w:hint="eastAsia"/>
          <w:bCs/>
          <w:sz w:val="28"/>
          <w:szCs w:val="28"/>
        </w:rPr>
        <w:t>設籍且居住</w:t>
      </w:r>
      <w:proofErr w:type="gramEnd"/>
      <w:r w:rsidRPr="00D745F3">
        <w:rPr>
          <w:rFonts w:ascii="標楷體" w:eastAsia="標楷體" w:hAnsi="標楷體" w:hint="eastAsia"/>
          <w:bCs/>
          <w:sz w:val="28"/>
          <w:szCs w:val="28"/>
        </w:rPr>
        <w:t>於本市之育兒家庭，補助3歲以下兒童每人每月3,000元至滿3足歲當月止，自109年6月16日至110年1月31日止共辦理1,300件。</w:t>
      </w:r>
    </w:p>
    <w:p w14:paraId="538CDAEA" w14:textId="7F69E6A4" w:rsidR="00D745F3" w:rsidRPr="00D745F3" w:rsidRDefault="00D745F3" w:rsidP="007271E3">
      <w:pPr>
        <w:pStyle w:val="a1"/>
        <w:numPr>
          <w:ilvl w:val="2"/>
          <w:numId w:val="55"/>
        </w:numPr>
        <w:tabs>
          <w:tab w:val="left" w:pos="284"/>
          <w:tab w:val="left" w:pos="567"/>
        </w:tabs>
        <w:snapToGrid w:val="0"/>
        <w:spacing w:line="440" w:lineRule="exact"/>
        <w:ind w:leftChars="0" w:left="1418" w:hanging="425"/>
        <w:jc w:val="both"/>
        <w:rPr>
          <w:rFonts w:ascii="標楷體" w:eastAsia="標楷體" w:hAnsi="標楷體"/>
          <w:bCs/>
          <w:sz w:val="28"/>
          <w:szCs w:val="28"/>
        </w:rPr>
      </w:pPr>
      <w:r w:rsidRPr="00D745F3">
        <w:rPr>
          <w:rFonts w:ascii="標楷體" w:eastAsia="標楷體" w:hAnsi="標楷體" w:hint="eastAsia"/>
          <w:bCs/>
          <w:sz w:val="28"/>
          <w:szCs w:val="28"/>
        </w:rPr>
        <w:t>2至4歲育兒津貼：108年8月起擴大發放2至4歲育兒津貼，自己帶孩子的家長（未就學）和就讀一般私立幼兒園的孩子，每月可領2,500元，若有第3胎(含)以上每月再加發1,000元。自109年6月16日至110年1月31日止共辦理1,135件。</w:t>
      </w:r>
    </w:p>
    <w:p w14:paraId="5DB71C8C" w14:textId="4AAAED3A" w:rsidR="00D745F3" w:rsidRPr="00D745F3" w:rsidRDefault="00D745F3" w:rsidP="007271E3">
      <w:pPr>
        <w:pStyle w:val="a1"/>
        <w:numPr>
          <w:ilvl w:val="2"/>
          <w:numId w:val="55"/>
        </w:numPr>
        <w:tabs>
          <w:tab w:val="left" w:pos="284"/>
          <w:tab w:val="left" w:pos="567"/>
        </w:tabs>
        <w:snapToGrid w:val="0"/>
        <w:spacing w:line="440" w:lineRule="exact"/>
        <w:ind w:leftChars="0" w:left="1418" w:hanging="425"/>
        <w:jc w:val="both"/>
        <w:rPr>
          <w:rFonts w:ascii="標楷體" w:eastAsia="標楷體" w:hAnsi="標楷體"/>
          <w:bCs/>
          <w:sz w:val="28"/>
          <w:szCs w:val="28"/>
        </w:rPr>
      </w:pPr>
      <w:r w:rsidRPr="00D745F3">
        <w:rPr>
          <w:rFonts w:ascii="標楷體" w:eastAsia="標楷體" w:hAnsi="標楷體" w:hint="eastAsia"/>
          <w:bCs/>
          <w:sz w:val="28"/>
          <w:szCs w:val="28"/>
        </w:rPr>
        <w:t>市民卡：配合推動市民卡發行，本區透過臨櫃及各里辦公處加強宣導，讓民眾能充分了解市民卡是一張整合</w:t>
      </w:r>
      <w:proofErr w:type="gramStart"/>
      <w:r w:rsidRPr="00D745F3">
        <w:rPr>
          <w:rFonts w:ascii="標楷體" w:eastAsia="標楷體" w:hAnsi="標楷體" w:hint="eastAsia"/>
          <w:bCs/>
          <w:sz w:val="28"/>
          <w:szCs w:val="28"/>
        </w:rPr>
        <w:t>多種「</w:t>
      </w:r>
      <w:proofErr w:type="gramEnd"/>
      <w:r w:rsidRPr="00D745F3">
        <w:rPr>
          <w:rFonts w:ascii="標楷體" w:eastAsia="標楷體" w:hAnsi="標楷體" w:hint="eastAsia"/>
          <w:bCs/>
          <w:sz w:val="28"/>
          <w:szCs w:val="28"/>
        </w:rPr>
        <w:t>公共服務」及「市民日常生活應用」的「多功能卡」及辦卡方式。自109年6</w:t>
      </w:r>
      <w:r w:rsidRPr="00D745F3">
        <w:rPr>
          <w:rFonts w:ascii="標楷體" w:eastAsia="標楷體" w:hAnsi="標楷體" w:hint="eastAsia"/>
          <w:bCs/>
          <w:sz w:val="28"/>
          <w:szCs w:val="28"/>
        </w:rPr>
        <w:lastRenderedPageBreak/>
        <w:t>月16日至110年1月31日止，辦理敬老卡、愛心卡、陪伴卡、一般卡共計6,381件。</w:t>
      </w:r>
    </w:p>
    <w:p w14:paraId="54CF0305" w14:textId="1303CF33" w:rsidR="00D745F3" w:rsidRPr="00D745F3" w:rsidRDefault="00D745F3" w:rsidP="007271E3">
      <w:pPr>
        <w:pStyle w:val="a1"/>
        <w:numPr>
          <w:ilvl w:val="2"/>
          <w:numId w:val="48"/>
        </w:numPr>
        <w:tabs>
          <w:tab w:val="left" w:pos="284"/>
          <w:tab w:val="left" w:pos="567"/>
        </w:tabs>
        <w:snapToGrid w:val="0"/>
        <w:spacing w:line="440" w:lineRule="exact"/>
        <w:ind w:leftChars="0" w:left="1134" w:hanging="567"/>
        <w:jc w:val="both"/>
        <w:rPr>
          <w:rFonts w:ascii="標楷體" w:eastAsia="標楷體" w:hAnsi="標楷體"/>
          <w:bCs/>
          <w:sz w:val="28"/>
          <w:szCs w:val="28"/>
        </w:rPr>
      </w:pPr>
      <w:r w:rsidRPr="00D745F3">
        <w:rPr>
          <w:rFonts w:ascii="標楷體" w:eastAsia="標楷體" w:hAnsi="標楷體" w:hint="eastAsia"/>
          <w:bCs/>
          <w:sz w:val="28"/>
          <w:szCs w:val="28"/>
        </w:rPr>
        <w:t>社會救助業務</w:t>
      </w:r>
    </w:p>
    <w:p w14:paraId="24B3C0B1" w14:textId="45E13742" w:rsidR="00D745F3" w:rsidRPr="00DE4F0D" w:rsidRDefault="00D745F3" w:rsidP="007271E3">
      <w:pPr>
        <w:pStyle w:val="a1"/>
        <w:numPr>
          <w:ilvl w:val="1"/>
          <w:numId w:val="56"/>
        </w:numPr>
        <w:tabs>
          <w:tab w:val="left" w:pos="284"/>
          <w:tab w:val="left" w:pos="567"/>
          <w:tab w:val="left" w:pos="1134"/>
          <w:tab w:val="left" w:pos="1560"/>
        </w:tabs>
        <w:snapToGrid w:val="0"/>
        <w:spacing w:line="440" w:lineRule="exact"/>
        <w:ind w:leftChars="0" w:left="1135" w:hanging="284"/>
        <w:jc w:val="both"/>
        <w:rPr>
          <w:rFonts w:ascii="標楷體" w:eastAsia="標楷體" w:hAnsi="標楷體"/>
          <w:bCs/>
          <w:sz w:val="28"/>
          <w:szCs w:val="28"/>
        </w:rPr>
      </w:pPr>
      <w:r w:rsidRPr="00DE4F0D">
        <w:rPr>
          <w:rFonts w:ascii="標楷體" w:eastAsia="標楷體" w:hAnsi="標楷體" w:hint="eastAsia"/>
          <w:bCs/>
          <w:sz w:val="28"/>
          <w:szCs w:val="28"/>
        </w:rPr>
        <w:t>特殊境遇家庭生活扶助業務：扶助項目包括緊急生活扶助、子女生活津貼、子女教育補助、傷病醫療補助、兒童托育津貼、法律訴訟補助及創業貸款補助等。109年6月16日至110年1月31日</w:t>
      </w:r>
      <w:proofErr w:type="gramStart"/>
      <w:r w:rsidRPr="00DE4F0D">
        <w:rPr>
          <w:rFonts w:ascii="標楷體" w:eastAsia="標楷體" w:hAnsi="標楷體" w:hint="eastAsia"/>
          <w:bCs/>
          <w:sz w:val="28"/>
          <w:szCs w:val="28"/>
        </w:rPr>
        <w:t>止</w:t>
      </w:r>
      <w:proofErr w:type="gramEnd"/>
      <w:r w:rsidRPr="00DE4F0D">
        <w:rPr>
          <w:rFonts w:ascii="標楷體" w:eastAsia="標楷體" w:hAnsi="標楷體" w:hint="eastAsia"/>
          <w:bCs/>
          <w:sz w:val="28"/>
          <w:szCs w:val="28"/>
        </w:rPr>
        <w:t>共計受理42件。</w:t>
      </w:r>
    </w:p>
    <w:p w14:paraId="2BF5FA46" w14:textId="0C3FDE22" w:rsidR="00D745F3" w:rsidRPr="00D745F3" w:rsidRDefault="00D745F3" w:rsidP="007271E3">
      <w:pPr>
        <w:pStyle w:val="a1"/>
        <w:numPr>
          <w:ilvl w:val="1"/>
          <w:numId w:val="56"/>
        </w:numPr>
        <w:tabs>
          <w:tab w:val="left" w:pos="284"/>
          <w:tab w:val="left" w:pos="567"/>
          <w:tab w:val="left" w:pos="1134"/>
          <w:tab w:val="left" w:pos="1560"/>
        </w:tabs>
        <w:snapToGrid w:val="0"/>
        <w:spacing w:line="440" w:lineRule="exact"/>
        <w:ind w:leftChars="0" w:left="1135" w:hanging="284"/>
        <w:jc w:val="both"/>
        <w:rPr>
          <w:rFonts w:ascii="標楷體" w:eastAsia="標楷體" w:hAnsi="標楷體"/>
          <w:bCs/>
          <w:sz w:val="28"/>
          <w:szCs w:val="28"/>
        </w:rPr>
      </w:pPr>
      <w:r w:rsidRPr="00D745F3">
        <w:rPr>
          <w:rFonts w:ascii="標楷體" w:eastAsia="標楷體" w:hAnsi="標楷體" w:hint="eastAsia"/>
          <w:bCs/>
          <w:sz w:val="28"/>
          <w:szCs w:val="28"/>
        </w:rPr>
        <w:t>兒少生活扶助及弱勢家庭兒少緊急生活扶助：為協助弱勢家庭之兒童及少年度過困境，促進其健康成長辦理生活扶助。109年6月16日至110年1月31日</w:t>
      </w:r>
      <w:proofErr w:type="gramStart"/>
      <w:r w:rsidRPr="00D745F3">
        <w:rPr>
          <w:rFonts w:ascii="標楷體" w:eastAsia="標楷體" w:hAnsi="標楷體" w:hint="eastAsia"/>
          <w:bCs/>
          <w:sz w:val="28"/>
          <w:szCs w:val="28"/>
        </w:rPr>
        <w:t>止</w:t>
      </w:r>
      <w:proofErr w:type="gramEnd"/>
      <w:r w:rsidRPr="00D745F3">
        <w:rPr>
          <w:rFonts w:ascii="標楷體" w:eastAsia="標楷體" w:hAnsi="標楷體" w:hint="eastAsia"/>
          <w:bCs/>
          <w:sz w:val="28"/>
          <w:szCs w:val="28"/>
        </w:rPr>
        <w:t>共計受理64件。</w:t>
      </w:r>
    </w:p>
    <w:p w14:paraId="168F28D2" w14:textId="566E12D7" w:rsidR="00D745F3" w:rsidRPr="00D745F3" w:rsidRDefault="00D745F3" w:rsidP="007271E3">
      <w:pPr>
        <w:pStyle w:val="a1"/>
        <w:numPr>
          <w:ilvl w:val="1"/>
          <w:numId w:val="56"/>
        </w:numPr>
        <w:tabs>
          <w:tab w:val="left" w:pos="284"/>
          <w:tab w:val="left" w:pos="567"/>
          <w:tab w:val="left" w:pos="1134"/>
          <w:tab w:val="left" w:pos="1560"/>
        </w:tabs>
        <w:snapToGrid w:val="0"/>
        <w:spacing w:line="440" w:lineRule="exact"/>
        <w:ind w:leftChars="0" w:left="1135" w:hanging="284"/>
        <w:jc w:val="both"/>
        <w:rPr>
          <w:rFonts w:ascii="標楷體" w:eastAsia="標楷體" w:hAnsi="標楷體"/>
          <w:bCs/>
          <w:sz w:val="28"/>
          <w:szCs w:val="28"/>
        </w:rPr>
      </w:pPr>
      <w:r w:rsidRPr="00D745F3">
        <w:rPr>
          <w:rFonts w:ascii="標楷體" w:eastAsia="標楷體" w:hAnsi="標楷體" w:hint="eastAsia"/>
          <w:bCs/>
          <w:sz w:val="28"/>
          <w:szCs w:val="28"/>
        </w:rPr>
        <w:t>身心障礙者業務：為落實照顧身心障礙者，依其障礙類別及家庭經濟狀況，提供身障生活補助，及各式身障福利補助，持續辦理相關</w:t>
      </w:r>
      <w:proofErr w:type="gramStart"/>
      <w:r w:rsidRPr="00D745F3">
        <w:rPr>
          <w:rFonts w:ascii="標楷體" w:eastAsia="標楷體" w:hAnsi="標楷體" w:hint="eastAsia"/>
          <w:bCs/>
          <w:sz w:val="28"/>
          <w:szCs w:val="28"/>
        </w:rPr>
        <w:t>服務如托育</w:t>
      </w:r>
      <w:proofErr w:type="gramEnd"/>
      <w:r w:rsidRPr="00D745F3">
        <w:rPr>
          <w:rFonts w:ascii="標楷體" w:eastAsia="標楷體" w:hAnsi="標楷體" w:hint="eastAsia"/>
          <w:bCs/>
          <w:sz w:val="28"/>
          <w:szCs w:val="28"/>
        </w:rPr>
        <w:t>、輔具、租屋、停車證補助等。109年6月16日至110年1月31日止，共計辦理身障生活補助180件；托育補助計52件；租屋補助計18件；身心障礙生活輔助器具補助計320件；身心障礙停車</w:t>
      </w:r>
      <w:proofErr w:type="gramStart"/>
      <w:r w:rsidRPr="00D745F3">
        <w:rPr>
          <w:rFonts w:ascii="標楷體" w:eastAsia="標楷體" w:hAnsi="標楷體" w:hint="eastAsia"/>
          <w:bCs/>
          <w:sz w:val="28"/>
          <w:szCs w:val="28"/>
        </w:rPr>
        <w:t>識別證計588件</w:t>
      </w:r>
      <w:proofErr w:type="gramEnd"/>
      <w:r w:rsidRPr="00D745F3">
        <w:rPr>
          <w:rFonts w:ascii="標楷體" w:eastAsia="標楷體" w:hAnsi="標楷體" w:hint="eastAsia"/>
          <w:bCs/>
          <w:sz w:val="28"/>
          <w:szCs w:val="28"/>
        </w:rPr>
        <w:t>；申請「身心障礙證明」計967件，總計受益民眾達2,125人次。</w:t>
      </w:r>
    </w:p>
    <w:p w14:paraId="2480057D" w14:textId="55AB429B" w:rsidR="00E11C45" w:rsidRPr="00E11C45" w:rsidRDefault="00E11C45" w:rsidP="007271E3">
      <w:pPr>
        <w:pStyle w:val="a1"/>
        <w:numPr>
          <w:ilvl w:val="1"/>
          <w:numId w:val="56"/>
        </w:numPr>
        <w:tabs>
          <w:tab w:val="left" w:pos="284"/>
          <w:tab w:val="left" w:pos="567"/>
          <w:tab w:val="left" w:pos="1134"/>
          <w:tab w:val="left" w:pos="1560"/>
        </w:tabs>
        <w:snapToGrid w:val="0"/>
        <w:spacing w:line="440" w:lineRule="exact"/>
        <w:ind w:leftChars="0" w:left="1135" w:hanging="284"/>
        <w:jc w:val="both"/>
        <w:rPr>
          <w:rFonts w:ascii="標楷體" w:eastAsia="標楷體" w:hAnsi="標楷體"/>
          <w:bCs/>
          <w:sz w:val="28"/>
          <w:szCs w:val="28"/>
        </w:rPr>
      </w:pPr>
      <w:r w:rsidRPr="00E11C45">
        <w:rPr>
          <w:rFonts w:ascii="標楷體" w:eastAsia="標楷體" w:hAnsi="標楷體" w:hint="eastAsia"/>
          <w:bCs/>
          <w:sz w:val="28"/>
          <w:szCs w:val="28"/>
        </w:rPr>
        <w:t>老人業務：有關經濟補助方面，桃園市市民獎勵金及重陽敬老禮金共</w:t>
      </w:r>
      <w:r w:rsidR="000F398B" w:rsidRPr="00E11C45">
        <w:rPr>
          <w:rFonts w:ascii="標楷體" w:eastAsia="標楷體" w:hAnsi="標楷體" w:hint="eastAsia"/>
          <w:bCs/>
          <w:sz w:val="28"/>
          <w:szCs w:val="28"/>
        </w:rPr>
        <w:t>受理1,440位民眾申請辦理；中低收入老人生活津貼累計辦理共436件(含總清查；每月補助3,731元，共計94人、每月補助7,463元，共計342人，其中具資格不領津貼共計28人)。有關健康維護方面，109年6月16日至110年1月31日完成以下服務：</w:t>
      </w:r>
    </w:p>
    <w:p w14:paraId="09D49A1A" w14:textId="1B6ABA14" w:rsidR="00E11C45" w:rsidRPr="00E11C45" w:rsidRDefault="00E11C45" w:rsidP="007271E3">
      <w:pPr>
        <w:pStyle w:val="a1"/>
        <w:numPr>
          <w:ilvl w:val="2"/>
          <w:numId w:val="57"/>
        </w:numPr>
        <w:tabs>
          <w:tab w:val="left" w:pos="284"/>
          <w:tab w:val="left" w:pos="567"/>
        </w:tabs>
        <w:snapToGrid w:val="0"/>
        <w:spacing w:line="440" w:lineRule="exact"/>
        <w:ind w:leftChars="0" w:left="1560" w:hanging="426"/>
        <w:jc w:val="both"/>
        <w:rPr>
          <w:rFonts w:ascii="標楷體" w:eastAsia="標楷體" w:hAnsi="標楷體"/>
          <w:bCs/>
          <w:sz w:val="28"/>
          <w:szCs w:val="28"/>
        </w:rPr>
      </w:pPr>
      <w:r w:rsidRPr="00E11C45">
        <w:rPr>
          <w:rFonts w:ascii="標楷體" w:eastAsia="標楷體" w:hAnsi="標楷體" w:hint="eastAsia"/>
          <w:bCs/>
          <w:sz w:val="28"/>
          <w:szCs w:val="28"/>
        </w:rPr>
        <w:t>失能老人長期照顧服務業務：轉</w:t>
      </w:r>
      <w:proofErr w:type="gramStart"/>
      <w:r w:rsidRPr="00E11C45">
        <w:rPr>
          <w:rFonts w:ascii="標楷體" w:eastAsia="標楷體" w:hAnsi="標楷體" w:hint="eastAsia"/>
          <w:bCs/>
          <w:sz w:val="28"/>
          <w:szCs w:val="28"/>
        </w:rPr>
        <w:t>介</w:t>
      </w:r>
      <w:proofErr w:type="gramEnd"/>
      <w:r w:rsidRPr="00E11C45">
        <w:rPr>
          <w:rFonts w:ascii="標楷體" w:eastAsia="標楷體" w:hAnsi="標楷體" w:hint="eastAsia"/>
          <w:bCs/>
          <w:sz w:val="28"/>
          <w:szCs w:val="28"/>
        </w:rPr>
        <w:t xml:space="preserve">衛生局長期照顧管理中心評估共 54 件；辦理輔具購買補助之申請共 71 件。 </w:t>
      </w:r>
    </w:p>
    <w:p w14:paraId="3C2892DD" w14:textId="79C96B24" w:rsidR="00E11C45" w:rsidRPr="00E11C45" w:rsidRDefault="00E11C45" w:rsidP="007271E3">
      <w:pPr>
        <w:pStyle w:val="a1"/>
        <w:numPr>
          <w:ilvl w:val="2"/>
          <w:numId w:val="57"/>
        </w:numPr>
        <w:tabs>
          <w:tab w:val="left" w:pos="284"/>
          <w:tab w:val="left" w:pos="567"/>
        </w:tabs>
        <w:snapToGrid w:val="0"/>
        <w:spacing w:line="440" w:lineRule="exact"/>
        <w:ind w:leftChars="0" w:left="1560" w:hanging="426"/>
        <w:jc w:val="both"/>
        <w:rPr>
          <w:rFonts w:ascii="標楷體" w:eastAsia="標楷體" w:hAnsi="標楷體"/>
          <w:bCs/>
          <w:sz w:val="28"/>
          <w:szCs w:val="28"/>
        </w:rPr>
      </w:pPr>
      <w:r w:rsidRPr="00E11C45">
        <w:rPr>
          <w:rFonts w:ascii="標楷體" w:eastAsia="標楷體" w:hAnsi="標楷體" w:hint="eastAsia"/>
          <w:bCs/>
          <w:sz w:val="28"/>
          <w:szCs w:val="28"/>
        </w:rPr>
        <w:t>中低收入老人重病住院看護補助之申請共 27 件，皆獲</w:t>
      </w:r>
      <w:r w:rsidR="009F7197">
        <w:rPr>
          <w:rFonts w:ascii="標楷體" w:eastAsia="標楷體" w:hAnsi="標楷體" w:hint="eastAsia"/>
          <w:bCs/>
          <w:sz w:val="28"/>
          <w:szCs w:val="28"/>
        </w:rPr>
        <w:t>本</w:t>
      </w:r>
      <w:r w:rsidRPr="00E11C45">
        <w:rPr>
          <w:rFonts w:ascii="標楷體" w:eastAsia="標楷體" w:hAnsi="標楷體" w:hint="eastAsia"/>
          <w:bCs/>
          <w:sz w:val="28"/>
          <w:szCs w:val="28"/>
        </w:rPr>
        <w:t>府核定補助。</w:t>
      </w:r>
    </w:p>
    <w:p w14:paraId="41B44472" w14:textId="3FDF4B06" w:rsidR="00D745F3" w:rsidRPr="00D745F3" w:rsidRDefault="00E11C45" w:rsidP="007271E3">
      <w:pPr>
        <w:pStyle w:val="a1"/>
        <w:numPr>
          <w:ilvl w:val="2"/>
          <w:numId w:val="57"/>
        </w:numPr>
        <w:tabs>
          <w:tab w:val="left" w:pos="284"/>
          <w:tab w:val="left" w:pos="567"/>
        </w:tabs>
        <w:snapToGrid w:val="0"/>
        <w:spacing w:line="440" w:lineRule="exact"/>
        <w:ind w:leftChars="0" w:left="1560" w:hanging="426"/>
        <w:jc w:val="both"/>
        <w:rPr>
          <w:rFonts w:ascii="標楷體" w:eastAsia="標楷體" w:hAnsi="標楷體"/>
          <w:bCs/>
          <w:sz w:val="28"/>
          <w:szCs w:val="28"/>
        </w:rPr>
      </w:pPr>
      <w:r w:rsidRPr="00E11C45">
        <w:rPr>
          <w:rFonts w:ascii="標楷體" w:eastAsia="標楷體" w:hAnsi="標楷體" w:hint="eastAsia"/>
          <w:bCs/>
          <w:sz w:val="28"/>
          <w:szCs w:val="28"/>
        </w:rPr>
        <w:t>預防走失愛的手</w:t>
      </w:r>
      <w:proofErr w:type="gramStart"/>
      <w:r w:rsidRPr="00E11C45">
        <w:rPr>
          <w:rFonts w:ascii="標楷體" w:eastAsia="標楷體" w:hAnsi="標楷體" w:hint="eastAsia"/>
          <w:bCs/>
          <w:sz w:val="28"/>
          <w:szCs w:val="28"/>
        </w:rPr>
        <w:t>鍊</w:t>
      </w:r>
      <w:proofErr w:type="gramEnd"/>
      <w:r w:rsidRPr="00E11C45">
        <w:rPr>
          <w:rFonts w:ascii="標楷體" w:eastAsia="標楷體" w:hAnsi="標楷體" w:hint="eastAsia"/>
          <w:bCs/>
          <w:sz w:val="28"/>
          <w:szCs w:val="28"/>
        </w:rPr>
        <w:t>業務：申請</w:t>
      </w:r>
      <w:r w:rsidR="009F7197">
        <w:rPr>
          <w:rFonts w:ascii="標楷體" w:eastAsia="標楷體" w:hAnsi="標楷體" w:hint="eastAsia"/>
          <w:bCs/>
          <w:sz w:val="28"/>
          <w:szCs w:val="28"/>
        </w:rPr>
        <w:t>本</w:t>
      </w:r>
      <w:r w:rsidRPr="00E11C45">
        <w:rPr>
          <w:rFonts w:ascii="標楷體" w:eastAsia="標楷體" w:hAnsi="標楷體" w:hint="eastAsia"/>
          <w:bCs/>
          <w:sz w:val="28"/>
          <w:szCs w:val="28"/>
        </w:rPr>
        <w:t>府補助發放共計 9 件。</w:t>
      </w:r>
    </w:p>
    <w:p w14:paraId="3BB29F0F" w14:textId="5E829806" w:rsidR="00D745F3" w:rsidRPr="00D745F3" w:rsidRDefault="00D745F3" w:rsidP="007271E3">
      <w:pPr>
        <w:pStyle w:val="a1"/>
        <w:numPr>
          <w:ilvl w:val="1"/>
          <w:numId w:val="56"/>
        </w:numPr>
        <w:tabs>
          <w:tab w:val="left" w:pos="284"/>
          <w:tab w:val="left" w:pos="567"/>
          <w:tab w:val="left" w:pos="1134"/>
          <w:tab w:val="left" w:pos="1560"/>
        </w:tabs>
        <w:snapToGrid w:val="0"/>
        <w:spacing w:line="440" w:lineRule="exact"/>
        <w:ind w:leftChars="350" w:left="1124" w:hanging="284"/>
        <w:jc w:val="both"/>
        <w:rPr>
          <w:rFonts w:ascii="標楷體" w:eastAsia="標楷體" w:hAnsi="標楷體"/>
          <w:bCs/>
          <w:sz w:val="28"/>
          <w:szCs w:val="28"/>
        </w:rPr>
      </w:pPr>
      <w:proofErr w:type="gramStart"/>
      <w:r w:rsidRPr="00D745F3">
        <w:rPr>
          <w:rFonts w:ascii="標楷體" w:eastAsia="標楷體" w:hAnsi="標楷體" w:hint="eastAsia"/>
          <w:bCs/>
          <w:sz w:val="28"/>
          <w:szCs w:val="28"/>
        </w:rPr>
        <w:t>列冊低收入</w:t>
      </w:r>
      <w:proofErr w:type="gramEnd"/>
      <w:r w:rsidRPr="00D745F3">
        <w:rPr>
          <w:rFonts w:ascii="標楷體" w:eastAsia="標楷體" w:hAnsi="標楷體" w:hint="eastAsia"/>
          <w:bCs/>
          <w:sz w:val="28"/>
          <w:szCs w:val="28"/>
        </w:rPr>
        <w:t>戶：至110年1月31日止，</w:t>
      </w:r>
      <w:proofErr w:type="gramStart"/>
      <w:r w:rsidRPr="00D745F3">
        <w:rPr>
          <w:rFonts w:ascii="標楷體" w:eastAsia="標楷體" w:hAnsi="標楷體" w:hint="eastAsia"/>
          <w:bCs/>
          <w:sz w:val="28"/>
          <w:szCs w:val="28"/>
        </w:rPr>
        <w:t>列冊低收入</w:t>
      </w:r>
      <w:proofErr w:type="gramEnd"/>
      <w:r w:rsidRPr="00D745F3">
        <w:rPr>
          <w:rFonts w:ascii="標楷體" w:eastAsia="標楷體" w:hAnsi="標楷體" w:hint="eastAsia"/>
          <w:bCs/>
          <w:sz w:val="28"/>
          <w:szCs w:val="28"/>
        </w:rPr>
        <w:t>戶共551戶(含總清查)，低收入戶健保(福保)加保共1,294人。除新增案件之審查，並辦理補助期間因戶籍遷移、或家庭狀況異動</w:t>
      </w:r>
      <w:proofErr w:type="gramStart"/>
      <w:r w:rsidRPr="00D745F3">
        <w:rPr>
          <w:rFonts w:ascii="標楷體" w:eastAsia="標楷體" w:hAnsi="標楷體" w:hint="eastAsia"/>
          <w:bCs/>
          <w:sz w:val="28"/>
          <w:szCs w:val="28"/>
        </w:rPr>
        <w:t>等之申覆</w:t>
      </w:r>
      <w:proofErr w:type="gramEnd"/>
      <w:r w:rsidRPr="00D745F3">
        <w:rPr>
          <w:rFonts w:ascii="標楷體" w:eastAsia="標楷體" w:hAnsi="標楷體" w:hint="eastAsia"/>
          <w:bCs/>
          <w:sz w:val="28"/>
          <w:szCs w:val="28"/>
        </w:rPr>
        <w:t>(重審)及案件移轉與健保(福保)加退保事宜。</w:t>
      </w:r>
    </w:p>
    <w:p w14:paraId="4E8CCD87" w14:textId="6FF5C9D8" w:rsidR="00D745F3" w:rsidRPr="00D745F3" w:rsidRDefault="00D745F3" w:rsidP="007271E3">
      <w:pPr>
        <w:pStyle w:val="a1"/>
        <w:numPr>
          <w:ilvl w:val="1"/>
          <w:numId w:val="56"/>
        </w:numPr>
        <w:tabs>
          <w:tab w:val="left" w:pos="284"/>
          <w:tab w:val="left" w:pos="567"/>
          <w:tab w:val="left" w:pos="1134"/>
          <w:tab w:val="left" w:pos="1560"/>
        </w:tabs>
        <w:snapToGrid w:val="0"/>
        <w:spacing w:line="440" w:lineRule="exact"/>
        <w:ind w:leftChars="350" w:left="1124" w:hanging="284"/>
        <w:jc w:val="both"/>
        <w:rPr>
          <w:rFonts w:ascii="標楷體" w:eastAsia="標楷體" w:hAnsi="標楷體"/>
          <w:bCs/>
          <w:sz w:val="28"/>
          <w:szCs w:val="28"/>
        </w:rPr>
      </w:pPr>
      <w:r w:rsidRPr="00D745F3">
        <w:rPr>
          <w:rFonts w:ascii="標楷體" w:eastAsia="標楷體" w:hAnsi="標楷體" w:hint="eastAsia"/>
          <w:bCs/>
          <w:sz w:val="28"/>
          <w:szCs w:val="28"/>
        </w:rPr>
        <w:lastRenderedPageBreak/>
        <w:t>列冊中低收入戶：至110年1月31日止，列冊中低收入戶共286戶。</w:t>
      </w:r>
    </w:p>
    <w:p w14:paraId="0AB58E09" w14:textId="476BA5CB" w:rsidR="00D745F3" w:rsidRDefault="00D745F3" w:rsidP="007271E3">
      <w:pPr>
        <w:pStyle w:val="a1"/>
        <w:numPr>
          <w:ilvl w:val="1"/>
          <w:numId w:val="56"/>
        </w:numPr>
        <w:tabs>
          <w:tab w:val="left" w:pos="284"/>
          <w:tab w:val="left" w:pos="567"/>
          <w:tab w:val="left" w:pos="1134"/>
          <w:tab w:val="left" w:pos="1560"/>
        </w:tabs>
        <w:snapToGrid w:val="0"/>
        <w:spacing w:line="440" w:lineRule="exact"/>
        <w:ind w:leftChars="350" w:left="1124" w:hanging="284"/>
        <w:jc w:val="both"/>
        <w:rPr>
          <w:rFonts w:ascii="標楷體" w:eastAsia="標楷體" w:hAnsi="標楷體"/>
          <w:bCs/>
          <w:sz w:val="28"/>
          <w:szCs w:val="28"/>
        </w:rPr>
      </w:pPr>
      <w:r w:rsidRPr="00D745F3">
        <w:rPr>
          <w:rFonts w:ascii="標楷體" w:eastAsia="標楷體" w:hAnsi="標楷體" w:hint="eastAsia"/>
          <w:bCs/>
          <w:sz w:val="28"/>
          <w:szCs w:val="28"/>
        </w:rPr>
        <w:t>市民醫療補助：109年6月16日至110年1月31日止，共29件。</w:t>
      </w:r>
    </w:p>
    <w:p w14:paraId="7216A883" w14:textId="3D325D5C" w:rsidR="00D745F3" w:rsidRPr="00D745F3" w:rsidRDefault="00D745F3" w:rsidP="007271E3">
      <w:pPr>
        <w:pStyle w:val="a1"/>
        <w:numPr>
          <w:ilvl w:val="1"/>
          <w:numId w:val="56"/>
        </w:numPr>
        <w:tabs>
          <w:tab w:val="left" w:pos="284"/>
          <w:tab w:val="left" w:pos="567"/>
          <w:tab w:val="left" w:pos="1134"/>
          <w:tab w:val="left" w:pos="1560"/>
        </w:tabs>
        <w:snapToGrid w:val="0"/>
        <w:spacing w:line="440" w:lineRule="exact"/>
        <w:ind w:leftChars="350" w:left="1124" w:hanging="284"/>
        <w:jc w:val="both"/>
        <w:rPr>
          <w:rFonts w:ascii="標楷體" w:eastAsia="標楷體" w:hAnsi="標楷體"/>
          <w:bCs/>
          <w:sz w:val="28"/>
          <w:szCs w:val="28"/>
        </w:rPr>
      </w:pPr>
      <w:r w:rsidRPr="00D745F3">
        <w:rPr>
          <w:rFonts w:ascii="標楷體" w:eastAsia="標楷體" w:hAnsi="標楷體" w:hint="eastAsia"/>
          <w:bCs/>
          <w:sz w:val="28"/>
          <w:szCs w:val="28"/>
        </w:rPr>
        <w:t>急難救助補助業務及急難紓困實施方案：針對遭逢急難之民眾及時給予救助，經由民眾、里長或其他單位提出申請，使民眾得以渡過難關迅速恢復正常生活，109年6月16日至110年1月31日止，申請案件共計71件，核發金額86萬2,000元。</w:t>
      </w:r>
    </w:p>
    <w:p w14:paraId="6A4BA119" w14:textId="0C912F93" w:rsidR="00D745F3" w:rsidRPr="00D745F3" w:rsidRDefault="00D745F3" w:rsidP="007271E3">
      <w:pPr>
        <w:pStyle w:val="a1"/>
        <w:numPr>
          <w:ilvl w:val="1"/>
          <w:numId w:val="56"/>
        </w:numPr>
        <w:tabs>
          <w:tab w:val="left" w:pos="284"/>
          <w:tab w:val="left" w:pos="567"/>
          <w:tab w:val="left" w:pos="1134"/>
          <w:tab w:val="left" w:pos="1560"/>
        </w:tabs>
        <w:snapToGrid w:val="0"/>
        <w:spacing w:line="440" w:lineRule="exact"/>
        <w:ind w:leftChars="350" w:left="1124" w:hanging="284"/>
        <w:jc w:val="both"/>
        <w:rPr>
          <w:rFonts w:ascii="標楷體" w:eastAsia="標楷體" w:hAnsi="標楷體"/>
          <w:bCs/>
          <w:sz w:val="28"/>
          <w:szCs w:val="28"/>
        </w:rPr>
      </w:pPr>
      <w:r w:rsidRPr="00D745F3">
        <w:rPr>
          <w:rFonts w:ascii="標楷體" w:eastAsia="標楷體" w:hAnsi="標楷體" w:hint="eastAsia"/>
          <w:bCs/>
          <w:sz w:val="28"/>
          <w:szCs w:val="28"/>
        </w:rPr>
        <w:t>國民年金業務：凡設籍於本市之市民，收到國民年金繳費單，而有繳費困難者，可至戶籍所在地公所社會課，申辦國民年金所得未達一定標準之保險費補助，以保障民眾給付權益。</w:t>
      </w:r>
      <w:r w:rsidRPr="00D745F3">
        <w:rPr>
          <w:rFonts w:ascii="標楷體" w:eastAsia="標楷體" w:hAnsi="標楷體"/>
          <w:bCs/>
          <w:sz w:val="28"/>
          <w:szCs w:val="28"/>
        </w:rPr>
        <w:t>109</w:t>
      </w:r>
      <w:r w:rsidRPr="00D745F3">
        <w:rPr>
          <w:rFonts w:ascii="標楷體" w:eastAsia="標楷體" w:hAnsi="標楷體" w:hint="eastAsia"/>
          <w:bCs/>
          <w:sz w:val="28"/>
          <w:szCs w:val="28"/>
        </w:rPr>
        <w:t>年</w:t>
      </w:r>
      <w:r w:rsidRPr="00D745F3">
        <w:rPr>
          <w:rFonts w:ascii="標楷體" w:eastAsia="標楷體" w:hAnsi="標楷體"/>
          <w:bCs/>
          <w:sz w:val="28"/>
          <w:szCs w:val="28"/>
        </w:rPr>
        <w:t>6</w:t>
      </w:r>
      <w:r w:rsidRPr="00D745F3">
        <w:rPr>
          <w:rFonts w:ascii="標楷體" w:eastAsia="標楷體" w:hAnsi="標楷體" w:hint="eastAsia"/>
          <w:bCs/>
          <w:sz w:val="28"/>
          <w:szCs w:val="28"/>
        </w:rPr>
        <w:t>月</w:t>
      </w:r>
      <w:r w:rsidRPr="00D745F3">
        <w:rPr>
          <w:rFonts w:ascii="標楷體" w:eastAsia="標楷體" w:hAnsi="標楷體"/>
          <w:bCs/>
          <w:sz w:val="28"/>
          <w:szCs w:val="28"/>
        </w:rPr>
        <w:t>16</w:t>
      </w:r>
      <w:r w:rsidRPr="00D745F3">
        <w:rPr>
          <w:rFonts w:ascii="標楷體" w:eastAsia="標楷體" w:hAnsi="標楷體" w:hint="eastAsia"/>
          <w:bCs/>
          <w:sz w:val="28"/>
          <w:szCs w:val="28"/>
        </w:rPr>
        <w:t>日至</w:t>
      </w:r>
      <w:r w:rsidRPr="00D745F3">
        <w:rPr>
          <w:rFonts w:ascii="標楷體" w:eastAsia="標楷體" w:hAnsi="標楷體"/>
          <w:bCs/>
          <w:sz w:val="28"/>
          <w:szCs w:val="28"/>
        </w:rPr>
        <w:t>110</w:t>
      </w:r>
      <w:r w:rsidRPr="00D745F3">
        <w:rPr>
          <w:rFonts w:ascii="標楷體" w:eastAsia="標楷體" w:hAnsi="標楷體" w:hint="eastAsia"/>
          <w:bCs/>
          <w:sz w:val="28"/>
          <w:szCs w:val="28"/>
        </w:rPr>
        <w:t>年</w:t>
      </w:r>
      <w:r w:rsidRPr="00D745F3">
        <w:rPr>
          <w:rFonts w:ascii="標楷體" w:eastAsia="標楷體" w:hAnsi="標楷體"/>
          <w:bCs/>
          <w:sz w:val="28"/>
          <w:szCs w:val="28"/>
        </w:rPr>
        <w:t>1</w:t>
      </w:r>
      <w:r w:rsidRPr="00D745F3">
        <w:rPr>
          <w:rFonts w:ascii="標楷體" w:eastAsia="標楷體" w:hAnsi="標楷體" w:hint="eastAsia"/>
          <w:bCs/>
          <w:sz w:val="28"/>
          <w:szCs w:val="28"/>
        </w:rPr>
        <w:t>月</w:t>
      </w:r>
      <w:r w:rsidRPr="00D745F3">
        <w:rPr>
          <w:rFonts w:ascii="標楷體" w:eastAsia="標楷體" w:hAnsi="標楷體"/>
          <w:bCs/>
          <w:sz w:val="28"/>
          <w:szCs w:val="28"/>
        </w:rPr>
        <w:t>31</w:t>
      </w:r>
      <w:r w:rsidRPr="00D745F3">
        <w:rPr>
          <w:rFonts w:ascii="標楷體" w:eastAsia="標楷體" w:hAnsi="標楷體" w:hint="eastAsia"/>
          <w:bCs/>
          <w:sz w:val="28"/>
          <w:szCs w:val="28"/>
        </w:rPr>
        <w:t>日止，「所得未達一定標準資格」保費減免業務申請共計</w:t>
      </w:r>
      <w:r w:rsidRPr="00D745F3">
        <w:rPr>
          <w:rFonts w:ascii="標楷體" w:eastAsia="標楷體" w:hAnsi="標楷體"/>
          <w:bCs/>
          <w:sz w:val="28"/>
          <w:szCs w:val="28"/>
        </w:rPr>
        <w:t>69</w:t>
      </w:r>
      <w:r w:rsidRPr="00D745F3">
        <w:rPr>
          <w:rFonts w:ascii="標楷體" w:eastAsia="標楷體" w:hAnsi="標楷體" w:hint="eastAsia"/>
          <w:bCs/>
          <w:sz w:val="28"/>
          <w:szCs w:val="28"/>
        </w:rPr>
        <w:t>件、</w:t>
      </w:r>
      <w:proofErr w:type="gramStart"/>
      <w:r w:rsidRPr="00D745F3">
        <w:rPr>
          <w:rFonts w:ascii="標楷體" w:eastAsia="標楷體" w:hAnsi="標楷體" w:hint="eastAsia"/>
          <w:bCs/>
          <w:sz w:val="28"/>
          <w:szCs w:val="28"/>
        </w:rPr>
        <w:t>協助國保被保險人</w:t>
      </w:r>
      <w:proofErr w:type="gramEnd"/>
      <w:r w:rsidRPr="00D745F3">
        <w:rPr>
          <w:rFonts w:ascii="標楷體" w:eastAsia="標楷體" w:hAnsi="標楷體" w:hint="eastAsia"/>
          <w:bCs/>
          <w:sz w:val="28"/>
          <w:szCs w:val="28"/>
        </w:rPr>
        <w:t>申領「老年基本保證年金、老年年金、原住民给付」共計</w:t>
      </w:r>
      <w:r w:rsidRPr="00D745F3">
        <w:rPr>
          <w:rFonts w:ascii="標楷體" w:eastAsia="標楷體" w:hAnsi="標楷體"/>
          <w:bCs/>
          <w:sz w:val="28"/>
          <w:szCs w:val="28"/>
        </w:rPr>
        <w:t>167</w:t>
      </w:r>
      <w:r w:rsidRPr="00D745F3">
        <w:rPr>
          <w:rFonts w:ascii="標楷體" w:eastAsia="標楷體" w:hAnsi="標楷體" w:hint="eastAsia"/>
          <w:bCs/>
          <w:sz w:val="28"/>
          <w:szCs w:val="28"/>
        </w:rPr>
        <w:t>件、「身心障礙年金」共計</w:t>
      </w:r>
      <w:r w:rsidRPr="00D745F3">
        <w:rPr>
          <w:rFonts w:ascii="標楷體" w:eastAsia="標楷體" w:hAnsi="標楷體"/>
          <w:bCs/>
          <w:sz w:val="28"/>
          <w:szCs w:val="28"/>
        </w:rPr>
        <w:t>5</w:t>
      </w:r>
      <w:r w:rsidRPr="00D745F3">
        <w:rPr>
          <w:rFonts w:ascii="標楷體" w:eastAsia="標楷體" w:hAnsi="標楷體" w:hint="eastAsia"/>
          <w:bCs/>
          <w:sz w:val="28"/>
          <w:szCs w:val="28"/>
        </w:rPr>
        <w:t>件、「喪葬給付、遺屬年金」共計</w:t>
      </w:r>
      <w:r w:rsidRPr="00D745F3">
        <w:rPr>
          <w:rFonts w:ascii="標楷體" w:eastAsia="標楷體" w:hAnsi="標楷體"/>
          <w:bCs/>
          <w:sz w:val="28"/>
          <w:szCs w:val="28"/>
        </w:rPr>
        <w:t>21</w:t>
      </w:r>
      <w:r w:rsidRPr="00D745F3">
        <w:rPr>
          <w:rFonts w:ascii="標楷體" w:eastAsia="標楷體" w:hAnsi="標楷體" w:hint="eastAsia"/>
          <w:bCs/>
          <w:sz w:val="28"/>
          <w:szCs w:val="28"/>
        </w:rPr>
        <w:t>件、「生育補助」共計</w:t>
      </w:r>
      <w:r w:rsidRPr="00D745F3">
        <w:rPr>
          <w:rFonts w:ascii="標楷體" w:eastAsia="標楷體" w:hAnsi="標楷體"/>
          <w:bCs/>
          <w:sz w:val="28"/>
          <w:szCs w:val="28"/>
        </w:rPr>
        <w:t>2</w:t>
      </w:r>
      <w:r w:rsidRPr="00D745F3">
        <w:rPr>
          <w:rFonts w:ascii="標楷體" w:eastAsia="標楷體" w:hAnsi="標楷體" w:hint="eastAsia"/>
          <w:bCs/>
          <w:sz w:val="28"/>
          <w:szCs w:val="28"/>
        </w:rPr>
        <w:t>件、各項異動資料處理共計</w:t>
      </w:r>
      <w:r w:rsidRPr="00D745F3">
        <w:rPr>
          <w:rFonts w:ascii="標楷體" w:eastAsia="標楷體" w:hAnsi="標楷體"/>
          <w:bCs/>
          <w:sz w:val="28"/>
          <w:szCs w:val="28"/>
        </w:rPr>
        <w:t>29</w:t>
      </w:r>
      <w:r w:rsidRPr="00D745F3">
        <w:rPr>
          <w:rFonts w:ascii="標楷體" w:eastAsia="標楷體" w:hAnsi="標楷體" w:hint="eastAsia"/>
          <w:bCs/>
          <w:sz w:val="28"/>
          <w:szCs w:val="28"/>
        </w:rPr>
        <w:t>件、國民年金宣導及訪視自</w:t>
      </w:r>
      <w:r w:rsidRPr="00D745F3">
        <w:rPr>
          <w:rFonts w:ascii="標楷體" w:eastAsia="標楷體" w:hAnsi="標楷體"/>
          <w:bCs/>
          <w:sz w:val="28"/>
          <w:szCs w:val="28"/>
        </w:rPr>
        <w:t>109</w:t>
      </w:r>
      <w:r w:rsidRPr="00D745F3">
        <w:rPr>
          <w:rFonts w:ascii="標楷體" w:eastAsia="標楷體" w:hAnsi="標楷體" w:hint="eastAsia"/>
          <w:bCs/>
          <w:sz w:val="28"/>
          <w:szCs w:val="28"/>
        </w:rPr>
        <w:t>年</w:t>
      </w:r>
      <w:r w:rsidRPr="00D745F3">
        <w:rPr>
          <w:rFonts w:ascii="標楷體" w:eastAsia="標楷體" w:hAnsi="標楷體"/>
          <w:bCs/>
          <w:sz w:val="28"/>
          <w:szCs w:val="28"/>
        </w:rPr>
        <w:t>6</w:t>
      </w:r>
      <w:r w:rsidRPr="00D745F3">
        <w:rPr>
          <w:rFonts w:ascii="標楷體" w:eastAsia="標楷體" w:hAnsi="標楷體" w:hint="eastAsia"/>
          <w:bCs/>
          <w:sz w:val="28"/>
          <w:szCs w:val="28"/>
        </w:rPr>
        <w:t>月</w:t>
      </w:r>
      <w:r w:rsidRPr="00D745F3">
        <w:rPr>
          <w:rFonts w:ascii="標楷體" w:eastAsia="標楷體" w:hAnsi="標楷體"/>
          <w:bCs/>
          <w:sz w:val="28"/>
          <w:szCs w:val="28"/>
        </w:rPr>
        <w:t>16</w:t>
      </w:r>
      <w:r w:rsidRPr="00D745F3">
        <w:rPr>
          <w:rFonts w:ascii="標楷體" w:eastAsia="標楷體" w:hAnsi="標楷體" w:hint="eastAsia"/>
          <w:bCs/>
          <w:sz w:val="28"/>
          <w:szCs w:val="28"/>
        </w:rPr>
        <w:t>日至</w:t>
      </w:r>
      <w:r w:rsidRPr="00D745F3">
        <w:rPr>
          <w:rFonts w:ascii="標楷體" w:eastAsia="標楷體" w:hAnsi="標楷體"/>
          <w:bCs/>
          <w:sz w:val="28"/>
          <w:szCs w:val="28"/>
        </w:rPr>
        <w:t>110</w:t>
      </w:r>
      <w:r w:rsidRPr="00D745F3">
        <w:rPr>
          <w:rFonts w:ascii="標楷體" w:eastAsia="標楷體" w:hAnsi="標楷體" w:hint="eastAsia"/>
          <w:bCs/>
          <w:sz w:val="28"/>
          <w:szCs w:val="28"/>
        </w:rPr>
        <w:t>年1月31日止，共計39場次(參加人次4,582人)、訪視人數176人。</w:t>
      </w:r>
    </w:p>
    <w:p w14:paraId="7270317E" w14:textId="1ED1C5CF" w:rsidR="00D745F3" w:rsidRPr="00D745F3" w:rsidRDefault="00D745F3" w:rsidP="007271E3">
      <w:pPr>
        <w:pStyle w:val="a1"/>
        <w:numPr>
          <w:ilvl w:val="2"/>
          <w:numId w:val="48"/>
        </w:numPr>
        <w:tabs>
          <w:tab w:val="left" w:pos="284"/>
          <w:tab w:val="left" w:pos="567"/>
        </w:tabs>
        <w:snapToGrid w:val="0"/>
        <w:spacing w:line="440" w:lineRule="exact"/>
        <w:ind w:leftChars="0" w:left="1134" w:hanging="567"/>
        <w:jc w:val="both"/>
        <w:rPr>
          <w:rFonts w:ascii="標楷體" w:eastAsia="標楷體" w:hAnsi="標楷體"/>
          <w:bCs/>
          <w:sz w:val="28"/>
          <w:szCs w:val="28"/>
        </w:rPr>
      </w:pPr>
      <w:r w:rsidRPr="00D745F3">
        <w:rPr>
          <w:rFonts w:ascii="標楷體" w:eastAsia="標楷體" w:hAnsi="標楷體" w:hint="eastAsia"/>
          <w:bCs/>
          <w:sz w:val="28"/>
          <w:szCs w:val="28"/>
        </w:rPr>
        <w:t>社政業務</w:t>
      </w:r>
    </w:p>
    <w:p w14:paraId="6C513715" w14:textId="028BD09A" w:rsidR="00D745F3" w:rsidRPr="00D745F3" w:rsidRDefault="00D745F3" w:rsidP="008D4EFB">
      <w:pPr>
        <w:tabs>
          <w:tab w:val="left" w:pos="567"/>
          <w:tab w:val="left" w:pos="1276"/>
        </w:tabs>
        <w:snapToGrid w:val="0"/>
        <w:spacing w:line="440" w:lineRule="exact"/>
        <w:ind w:leftChars="472" w:left="1133"/>
        <w:jc w:val="both"/>
        <w:rPr>
          <w:rFonts w:ascii="標楷體" w:eastAsia="標楷體" w:hAnsi="標楷體"/>
          <w:bCs/>
          <w:sz w:val="28"/>
          <w:szCs w:val="28"/>
        </w:rPr>
      </w:pPr>
      <w:r w:rsidRPr="00D745F3">
        <w:rPr>
          <w:rFonts w:ascii="標楷體" w:eastAsia="標楷體" w:hAnsi="標楷體" w:hint="eastAsia"/>
          <w:bCs/>
          <w:sz w:val="28"/>
          <w:szCs w:val="28"/>
        </w:rPr>
        <w:t>原訂109年5月辦理本區模範母親表揚活動，配合</w:t>
      </w:r>
      <w:r w:rsidR="009F7197">
        <w:rPr>
          <w:rFonts w:ascii="標楷體" w:eastAsia="標楷體" w:hAnsi="標楷體" w:hint="eastAsia"/>
          <w:bCs/>
          <w:sz w:val="28"/>
          <w:szCs w:val="28"/>
        </w:rPr>
        <w:t>本</w:t>
      </w:r>
      <w:r w:rsidRPr="00D745F3">
        <w:rPr>
          <w:rFonts w:ascii="標楷體" w:eastAsia="標楷體" w:hAnsi="標楷體" w:hint="eastAsia"/>
          <w:bCs/>
          <w:sz w:val="28"/>
          <w:szCs w:val="28"/>
        </w:rPr>
        <w:t>府防疫政策延至109年7月26日合併舉辦本區模範母親及模範父親表揚活動，表揚各里推薦之模範母親共計41人(含原住民代表)、各里推薦之模範父親共計41人(含原住民代表)約有鄉親600人參與。</w:t>
      </w:r>
    </w:p>
    <w:p w14:paraId="02BB1393" w14:textId="77777777" w:rsidR="00D745F3" w:rsidRPr="00D745F3" w:rsidRDefault="00D745F3" w:rsidP="008D4EFB">
      <w:pPr>
        <w:tabs>
          <w:tab w:val="left" w:pos="567"/>
          <w:tab w:val="left" w:pos="1276"/>
        </w:tabs>
        <w:snapToGrid w:val="0"/>
        <w:spacing w:line="440" w:lineRule="exact"/>
        <w:ind w:leftChars="472" w:left="1133"/>
        <w:jc w:val="both"/>
        <w:rPr>
          <w:rFonts w:ascii="標楷體" w:eastAsia="標楷體" w:hAnsi="標楷體"/>
          <w:bCs/>
          <w:sz w:val="28"/>
          <w:szCs w:val="28"/>
        </w:rPr>
      </w:pPr>
      <w:r w:rsidRPr="00D745F3">
        <w:rPr>
          <w:rFonts w:ascii="標楷體" w:eastAsia="標楷體" w:hAnsi="標楷體" w:hint="eastAsia"/>
          <w:bCs/>
          <w:sz w:val="28"/>
          <w:szCs w:val="28"/>
        </w:rPr>
        <w:t>109年10月15日辦理本區長青楷模及敬老楷模表揚活動，表揚各里推薦之長青楷模共計41人(含原住民代表)、各里推薦之敬老楷模共計41人(含原住民代表)約有鄉親450人參與。</w:t>
      </w:r>
    </w:p>
    <w:p w14:paraId="5DEA9417" w14:textId="77777777" w:rsidR="00D745F3" w:rsidRPr="00D745F3" w:rsidRDefault="00D745F3" w:rsidP="008D4EFB">
      <w:pPr>
        <w:tabs>
          <w:tab w:val="left" w:pos="567"/>
          <w:tab w:val="left" w:pos="1276"/>
        </w:tabs>
        <w:snapToGrid w:val="0"/>
        <w:spacing w:line="440" w:lineRule="exact"/>
        <w:ind w:leftChars="472" w:left="1133"/>
        <w:jc w:val="both"/>
        <w:rPr>
          <w:rFonts w:ascii="標楷體" w:eastAsia="標楷體" w:hAnsi="標楷體"/>
          <w:bCs/>
          <w:sz w:val="28"/>
          <w:szCs w:val="28"/>
        </w:rPr>
      </w:pPr>
      <w:r w:rsidRPr="00D745F3">
        <w:rPr>
          <w:rFonts w:ascii="標楷體" w:eastAsia="標楷體" w:hAnsi="標楷體" w:hint="eastAsia"/>
          <w:bCs/>
          <w:sz w:val="28"/>
          <w:szCs w:val="28"/>
        </w:rPr>
        <w:t>原訂於110年1月23日舉辦之愛心關懷活動，應因</w:t>
      </w:r>
      <w:proofErr w:type="gramStart"/>
      <w:r w:rsidRPr="00D745F3">
        <w:rPr>
          <w:rFonts w:ascii="標楷體" w:eastAsia="標楷體" w:hAnsi="標楷體" w:hint="eastAsia"/>
          <w:bCs/>
          <w:sz w:val="28"/>
          <w:szCs w:val="28"/>
        </w:rPr>
        <w:t>疫</w:t>
      </w:r>
      <w:proofErr w:type="gramEnd"/>
      <w:r w:rsidRPr="00D745F3">
        <w:rPr>
          <w:rFonts w:ascii="標楷體" w:eastAsia="標楷體" w:hAnsi="標楷體" w:hint="eastAsia"/>
          <w:bCs/>
          <w:sz w:val="28"/>
          <w:szCs w:val="28"/>
        </w:rPr>
        <w:t>情嚴峻取消辦理，改於110年1月27日至110年2月2日分時段分流辦理本區低收入戶598戶、獨居老人103戶物資發放作業。</w:t>
      </w:r>
    </w:p>
    <w:p w14:paraId="0B401E36" w14:textId="3B5DC6A0" w:rsidR="00D745F3" w:rsidRPr="00D745F3" w:rsidRDefault="00D745F3" w:rsidP="007271E3">
      <w:pPr>
        <w:pStyle w:val="a1"/>
        <w:numPr>
          <w:ilvl w:val="2"/>
          <w:numId w:val="48"/>
        </w:numPr>
        <w:tabs>
          <w:tab w:val="left" w:pos="284"/>
          <w:tab w:val="left" w:pos="567"/>
        </w:tabs>
        <w:snapToGrid w:val="0"/>
        <w:spacing w:line="440" w:lineRule="exact"/>
        <w:ind w:leftChars="0" w:left="1134" w:hanging="567"/>
        <w:jc w:val="both"/>
        <w:rPr>
          <w:rFonts w:ascii="標楷體" w:eastAsia="標楷體" w:hAnsi="標楷體"/>
          <w:bCs/>
          <w:sz w:val="28"/>
          <w:szCs w:val="28"/>
        </w:rPr>
      </w:pPr>
      <w:r w:rsidRPr="00D745F3">
        <w:rPr>
          <w:rFonts w:ascii="標楷體" w:eastAsia="標楷體" w:hAnsi="標楷體" w:hint="eastAsia"/>
          <w:bCs/>
          <w:sz w:val="28"/>
          <w:szCs w:val="28"/>
        </w:rPr>
        <w:t>全民健康保險業務</w:t>
      </w:r>
    </w:p>
    <w:p w14:paraId="63F5646C" w14:textId="34344134" w:rsidR="008B0A03" w:rsidRDefault="00D745F3" w:rsidP="00D745F3">
      <w:pPr>
        <w:tabs>
          <w:tab w:val="left" w:pos="284"/>
          <w:tab w:val="left" w:pos="567"/>
        </w:tabs>
        <w:snapToGrid w:val="0"/>
        <w:spacing w:line="440" w:lineRule="exact"/>
        <w:ind w:leftChars="350" w:left="840"/>
        <w:jc w:val="both"/>
        <w:rPr>
          <w:rFonts w:ascii="標楷體" w:eastAsia="標楷體" w:hAnsi="標楷體"/>
          <w:bCs/>
          <w:sz w:val="28"/>
          <w:szCs w:val="28"/>
        </w:rPr>
      </w:pPr>
      <w:r w:rsidRPr="00D745F3">
        <w:rPr>
          <w:rFonts w:ascii="標楷體" w:eastAsia="標楷體" w:hAnsi="標楷體" w:hint="eastAsia"/>
          <w:bCs/>
          <w:sz w:val="28"/>
          <w:szCs w:val="28"/>
        </w:rPr>
        <w:t>第六類保險由區公所承辦，截至110年1月31日止，投保地區人口及眷屬共計2萬250人。</w:t>
      </w:r>
    </w:p>
    <w:p w14:paraId="025543AA" w14:textId="063E87D8" w:rsidR="0030019C" w:rsidRPr="00D62A10" w:rsidRDefault="00CB6477" w:rsidP="00D62A10">
      <w:pPr>
        <w:pStyle w:val="a1"/>
        <w:numPr>
          <w:ilvl w:val="0"/>
          <w:numId w:val="11"/>
        </w:numPr>
        <w:tabs>
          <w:tab w:val="left" w:pos="284"/>
          <w:tab w:val="left" w:pos="567"/>
        </w:tabs>
        <w:snapToGrid w:val="0"/>
        <w:spacing w:line="440" w:lineRule="exact"/>
        <w:ind w:leftChars="0" w:left="851" w:hanging="567"/>
        <w:jc w:val="both"/>
        <w:rPr>
          <w:rFonts w:ascii="標楷體" w:eastAsia="標楷體" w:hAnsi="標楷體"/>
          <w:b/>
          <w:bCs/>
          <w:sz w:val="28"/>
          <w:szCs w:val="28"/>
        </w:rPr>
      </w:pPr>
      <w:r w:rsidRPr="00D62A10">
        <w:rPr>
          <w:rFonts w:ascii="標楷體" w:eastAsia="標楷體" w:hAnsi="標楷體" w:hint="eastAsia"/>
          <w:b/>
          <w:bCs/>
          <w:sz w:val="28"/>
          <w:szCs w:val="28"/>
        </w:rPr>
        <w:lastRenderedPageBreak/>
        <w:t>工務業務</w:t>
      </w:r>
    </w:p>
    <w:p w14:paraId="7D96F4CD" w14:textId="77777777" w:rsidR="005C3A60" w:rsidRPr="00D62A10" w:rsidRDefault="005C3A60" w:rsidP="00D62A10">
      <w:pPr>
        <w:pStyle w:val="a1"/>
        <w:numPr>
          <w:ilvl w:val="2"/>
          <w:numId w:val="19"/>
        </w:numPr>
        <w:tabs>
          <w:tab w:val="left" w:pos="851"/>
          <w:tab w:val="left" w:pos="1276"/>
        </w:tabs>
        <w:snapToGrid w:val="0"/>
        <w:spacing w:line="440" w:lineRule="exact"/>
        <w:ind w:leftChars="0" w:left="1008" w:hanging="588"/>
        <w:jc w:val="both"/>
        <w:rPr>
          <w:rFonts w:ascii="標楷體" w:eastAsia="標楷體" w:hAnsi="標楷體"/>
          <w:bCs/>
          <w:sz w:val="28"/>
          <w:szCs w:val="28"/>
        </w:rPr>
      </w:pPr>
      <w:r w:rsidRPr="00D62A10">
        <w:rPr>
          <w:rFonts w:ascii="標楷體" w:eastAsia="標楷體" w:hAnsi="標楷體" w:hint="eastAsia"/>
          <w:bCs/>
          <w:sz w:val="28"/>
          <w:szCs w:val="28"/>
        </w:rPr>
        <w:t>道路及相關附屬設施養護業務</w:t>
      </w:r>
    </w:p>
    <w:p w14:paraId="233A46A6" w14:textId="77777777" w:rsidR="005C3A60" w:rsidRPr="00D62A10" w:rsidRDefault="005C3A60" w:rsidP="00D62A10">
      <w:pPr>
        <w:pStyle w:val="a1"/>
        <w:numPr>
          <w:ilvl w:val="1"/>
          <w:numId w:val="20"/>
        </w:numPr>
        <w:snapToGrid w:val="0"/>
        <w:spacing w:line="440" w:lineRule="exact"/>
        <w:ind w:leftChars="0" w:left="993" w:hanging="377"/>
        <w:jc w:val="both"/>
        <w:rPr>
          <w:rFonts w:ascii="標楷體" w:eastAsia="標楷體" w:hAnsi="標楷體"/>
          <w:bCs/>
          <w:sz w:val="28"/>
          <w:szCs w:val="28"/>
        </w:rPr>
      </w:pPr>
      <w:r w:rsidRPr="00D62A10">
        <w:rPr>
          <w:rFonts w:ascii="標楷體" w:eastAsia="標楷體" w:hAnsi="標楷體" w:hint="eastAsia"/>
          <w:bCs/>
          <w:sz w:val="28"/>
          <w:szCs w:val="28"/>
        </w:rPr>
        <w:t>綜合辦理全區村里道路機動修補及歲修業務。</w:t>
      </w:r>
    </w:p>
    <w:p w14:paraId="0DB5109F" w14:textId="77777777" w:rsidR="005C3A60" w:rsidRPr="00D62A10" w:rsidRDefault="005C3A60" w:rsidP="00D62A10">
      <w:pPr>
        <w:pStyle w:val="a1"/>
        <w:snapToGrid w:val="0"/>
        <w:spacing w:line="440" w:lineRule="exact"/>
        <w:ind w:leftChars="408" w:left="979" w:firstLineChars="4" w:firstLine="11"/>
        <w:jc w:val="both"/>
        <w:rPr>
          <w:rFonts w:ascii="標楷體" w:eastAsia="標楷體" w:hAnsi="標楷體"/>
          <w:bCs/>
          <w:sz w:val="28"/>
          <w:szCs w:val="28"/>
        </w:rPr>
      </w:pPr>
      <w:r w:rsidRPr="00D62A10">
        <w:rPr>
          <w:rFonts w:ascii="標楷體" w:eastAsia="標楷體" w:hAnsi="標楷體" w:hint="eastAsia"/>
          <w:bCs/>
          <w:sz w:val="28"/>
          <w:szCs w:val="28"/>
        </w:rPr>
        <w:t>針對道路巡檢後以及里長與民眾通報案件持續機動修補，並針對損壞程度較高路面辦理歲修（如八德一路、富竹街等）。</w:t>
      </w:r>
    </w:p>
    <w:p w14:paraId="764B4DB8" w14:textId="77777777" w:rsidR="005C3A60" w:rsidRPr="00D62A10" w:rsidRDefault="005C3A60" w:rsidP="00D62A10">
      <w:pPr>
        <w:pStyle w:val="a1"/>
        <w:numPr>
          <w:ilvl w:val="1"/>
          <w:numId w:val="20"/>
        </w:numPr>
        <w:snapToGrid w:val="0"/>
        <w:spacing w:line="440" w:lineRule="exact"/>
        <w:ind w:leftChars="0" w:left="993" w:hanging="377"/>
        <w:jc w:val="both"/>
        <w:rPr>
          <w:rFonts w:ascii="標楷體" w:eastAsia="標楷體" w:hAnsi="標楷體"/>
          <w:bCs/>
          <w:sz w:val="28"/>
          <w:szCs w:val="28"/>
        </w:rPr>
      </w:pPr>
      <w:r w:rsidRPr="00D62A10">
        <w:rPr>
          <w:rFonts w:ascii="標楷體" w:eastAsia="標楷體" w:hAnsi="標楷體" w:hint="eastAsia"/>
          <w:bCs/>
          <w:sz w:val="28"/>
          <w:szCs w:val="28"/>
        </w:rPr>
        <w:t>在水</w:t>
      </w:r>
      <w:proofErr w:type="gramStart"/>
      <w:r w:rsidRPr="00D62A10">
        <w:rPr>
          <w:rFonts w:ascii="標楷體" w:eastAsia="標楷體" w:hAnsi="標楷體" w:hint="eastAsia"/>
          <w:bCs/>
          <w:sz w:val="28"/>
          <w:szCs w:val="28"/>
        </w:rPr>
        <w:t>務</w:t>
      </w:r>
      <w:proofErr w:type="gramEnd"/>
      <w:r w:rsidRPr="00D62A10">
        <w:rPr>
          <w:rFonts w:ascii="標楷體" w:eastAsia="標楷體" w:hAnsi="標楷體" w:hint="eastAsia"/>
          <w:bCs/>
          <w:sz w:val="28"/>
          <w:szCs w:val="28"/>
        </w:rPr>
        <w:t>基層建設部分，</w:t>
      </w:r>
      <w:proofErr w:type="gramStart"/>
      <w:r w:rsidRPr="00D62A10">
        <w:rPr>
          <w:rFonts w:ascii="標楷體" w:eastAsia="標楷體" w:hAnsi="標楷體" w:hint="eastAsia"/>
          <w:bCs/>
          <w:sz w:val="28"/>
          <w:szCs w:val="28"/>
        </w:rPr>
        <w:t>本公所</w:t>
      </w:r>
      <w:proofErr w:type="gramEnd"/>
      <w:r w:rsidRPr="00D62A10">
        <w:rPr>
          <w:rFonts w:ascii="標楷體" w:eastAsia="標楷體" w:hAnsi="標楷體" w:hint="eastAsia"/>
          <w:bCs/>
          <w:sz w:val="28"/>
          <w:szCs w:val="28"/>
        </w:rPr>
        <w:t>參加</w:t>
      </w:r>
      <w:proofErr w:type="gramStart"/>
      <w:r w:rsidRPr="00D62A10">
        <w:rPr>
          <w:rFonts w:ascii="標楷體" w:eastAsia="標楷體" w:hAnsi="標楷體" w:hint="eastAsia"/>
          <w:bCs/>
          <w:sz w:val="28"/>
          <w:szCs w:val="28"/>
        </w:rPr>
        <w:t>109</w:t>
      </w:r>
      <w:proofErr w:type="gramEnd"/>
      <w:r w:rsidRPr="00D62A10">
        <w:rPr>
          <w:rFonts w:ascii="標楷體" w:eastAsia="標楷體" w:hAnsi="標楷體" w:hint="eastAsia"/>
          <w:bCs/>
          <w:sz w:val="28"/>
          <w:szCs w:val="28"/>
        </w:rPr>
        <w:t>年度「桃園市政府年度各區雨水下水道系統及其他排水維護管理訪評計畫」甲組評定結果，雨水考評為第一名，其他排水考評為第三名。</w:t>
      </w:r>
    </w:p>
    <w:p w14:paraId="41F18142" w14:textId="77777777" w:rsidR="005C3A60" w:rsidRPr="00D62A10" w:rsidRDefault="005C3A60" w:rsidP="00D62A10">
      <w:pPr>
        <w:pStyle w:val="a1"/>
        <w:numPr>
          <w:ilvl w:val="1"/>
          <w:numId w:val="20"/>
        </w:numPr>
        <w:snapToGrid w:val="0"/>
        <w:spacing w:line="440" w:lineRule="exact"/>
        <w:ind w:leftChars="0" w:left="993" w:hanging="377"/>
        <w:jc w:val="both"/>
        <w:rPr>
          <w:rFonts w:ascii="標楷體" w:eastAsia="標楷體" w:hAnsi="標楷體"/>
          <w:bCs/>
          <w:sz w:val="28"/>
          <w:szCs w:val="28"/>
        </w:rPr>
      </w:pPr>
      <w:r w:rsidRPr="00D62A10">
        <w:rPr>
          <w:rFonts w:ascii="標楷體" w:eastAsia="標楷體" w:hAnsi="標楷體" w:hint="eastAsia"/>
          <w:bCs/>
          <w:sz w:val="28"/>
          <w:szCs w:val="28"/>
        </w:rPr>
        <w:t>瓶頸道路打通專案部分，本區正辦理大華北街第四期道路拓寬，預計2月底完工，可望改善大竹地區交通打結問題。</w:t>
      </w:r>
    </w:p>
    <w:p w14:paraId="68F88CBA" w14:textId="77777777" w:rsidR="005C3A60" w:rsidRPr="00D62A10" w:rsidRDefault="005C3A60" w:rsidP="00D62A10">
      <w:pPr>
        <w:pStyle w:val="a1"/>
        <w:numPr>
          <w:ilvl w:val="2"/>
          <w:numId w:val="19"/>
        </w:numPr>
        <w:tabs>
          <w:tab w:val="left" w:pos="851"/>
          <w:tab w:val="left" w:pos="1276"/>
        </w:tabs>
        <w:snapToGrid w:val="0"/>
        <w:spacing w:line="440" w:lineRule="exact"/>
        <w:ind w:leftChars="0" w:left="1008" w:hanging="588"/>
        <w:jc w:val="both"/>
        <w:rPr>
          <w:rFonts w:ascii="標楷體" w:eastAsia="標楷體" w:hAnsi="標楷體"/>
          <w:bCs/>
          <w:sz w:val="28"/>
          <w:szCs w:val="28"/>
        </w:rPr>
      </w:pPr>
      <w:r w:rsidRPr="00D62A10">
        <w:rPr>
          <w:rFonts w:ascii="標楷體" w:eastAsia="標楷體" w:hAnsi="標楷體" w:hint="eastAsia"/>
          <w:bCs/>
          <w:sz w:val="28"/>
          <w:szCs w:val="28"/>
        </w:rPr>
        <w:t>道路除草及行道樹修剪暨防汛整備業務</w:t>
      </w:r>
    </w:p>
    <w:p w14:paraId="223BADEA" w14:textId="77777777" w:rsidR="005C3A60" w:rsidRPr="00D62A10" w:rsidRDefault="005C3A60" w:rsidP="00D62A10">
      <w:pPr>
        <w:pStyle w:val="a1"/>
        <w:numPr>
          <w:ilvl w:val="1"/>
          <w:numId w:val="21"/>
        </w:numPr>
        <w:snapToGrid w:val="0"/>
        <w:spacing w:line="440" w:lineRule="exact"/>
        <w:ind w:leftChars="0" w:left="993" w:hanging="284"/>
        <w:jc w:val="both"/>
        <w:rPr>
          <w:rFonts w:ascii="標楷體" w:eastAsia="標楷體" w:hAnsi="標楷體"/>
          <w:bCs/>
          <w:sz w:val="28"/>
          <w:szCs w:val="28"/>
        </w:rPr>
      </w:pPr>
      <w:r w:rsidRPr="00D62A10">
        <w:rPr>
          <w:rFonts w:ascii="標楷體" w:eastAsia="標楷體" w:hAnsi="標楷體" w:hint="eastAsia"/>
          <w:bCs/>
          <w:sz w:val="28"/>
          <w:szCs w:val="28"/>
        </w:rPr>
        <w:t>全區行道樹修剪及路邊除草工作執行方式，</w:t>
      </w:r>
      <w:proofErr w:type="gramStart"/>
      <w:r w:rsidRPr="00D62A10">
        <w:rPr>
          <w:rFonts w:ascii="標楷體" w:eastAsia="標楷體" w:hAnsi="標楷體" w:hint="eastAsia"/>
          <w:bCs/>
          <w:sz w:val="28"/>
          <w:szCs w:val="28"/>
        </w:rPr>
        <w:t>本公所</w:t>
      </w:r>
      <w:proofErr w:type="gramEnd"/>
      <w:r w:rsidRPr="00D62A10">
        <w:rPr>
          <w:rFonts w:ascii="標楷體" w:eastAsia="標楷體" w:hAnsi="標楷體" w:hint="eastAsia"/>
          <w:bCs/>
          <w:sz w:val="28"/>
          <w:szCs w:val="28"/>
        </w:rPr>
        <w:t>分別就北區及南區二區發包，以</w:t>
      </w:r>
      <w:proofErr w:type="gramStart"/>
      <w:r w:rsidRPr="00D62A10">
        <w:rPr>
          <w:rFonts w:ascii="標楷體" w:eastAsia="標楷體" w:hAnsi="標楷體" w:hint="eastAsia"/>
          <w:bCs/>
          <w:sz w:val="28"/>
          <w:szCs w:val="28"/>
        </w:rPr>
        <w:t>保持派工機動性</w:t>
      </w:r>
      <w:proofErr w:type="gramEnd"/>
      <w:r w:rsidRPr="00D62A10">
        <w:rPr>
          <w:rFonts w:ascii="標楷體" w:eastAsia="標楷體" w:hAnsi="標楷體" w:hint="eastAsia"/>
          <w:bCs/>
          <w:sz w:val="28"/>
          <w:szCs w:val="28"/>
        </w:rPr>
        <w:t>，並</w:t>
      </w:r>
      <w:proofErr w:type="gramStart"/>
      <w:r w:rsidRPr="00D62A10">
        <w:rPr>
          <w:rFonts w:ascii="標楷體" w:eastAsia="標楷體" w:hAnsi="標楷體" w:hint="eastAsia"/>
          <w:bCs/>
          <w:sz w:val="28"/>
          <w:szCs w:val="28"/>
        </w:rPr>
        <w:t>維護路容品質</w:t>
      </w:r>
      <w:proofErr w:type="gramEnd"/>
      <w:r w:rsidRPr="00D62A10">
        <w:rPr>
          <w:rFonts w:ascii="標楷體" w:eastAsia="標楷體" w:hAnsi="標楷體" w:hint="eastAsia"/>
          <w:bCs/>
          <w:sz w:val="28"/>
          <w:szCs w:val="28"/>
        </w:rPr>
        <w:t xml:space="preserve">。 </w:t>
      </w:r>
    </w:p>
    <w:p w14:paraId="668BA486" w14:textId="7662DE6F" w:rsidR="005C3A60" w:rsidRPr="00D62A10" w:rsidRDefault="005C3A60" w:rsidP="00D62A10">
      <w:pPr>
        <w:pStyle w:val="a1"/>
        <w:numPr>
          <w:ilvl w:val="1"/>
          <w:numId w:val="21"/>
        </w:numPr>
        <w:snapToGrid w:val="0"/>
        <w:spacing w:line="440" w:lineRule="exact"/>
        <w:ind w:leftChars="0" w:left="993" w:hanging="284"/>
        <w:jc w:val="both"/>
        <w:rPr>
          <w:rFonts w:ascii="標楷體" w:eastAsia="標楷體" w:hAnsi="標楷體"/>
          <w:bCs/>
          <w:sz w:val="28"/>
          <w:szCs w:val="28"/>
        </w:rPr>
      </w:pPr>
      <w:r w:rsidRPr="00D62A10">
        <w:rPr>
          <w:rFonts w:ascii="標楷體" w:eastAsia="標楷體" w:hAnsi="標楷體" w:hint="eastAsia"/>
          <w:bCs/>
          <w:sz w:val="28"/>
          <w:szCs w:val="28"/>
        </w:rPr>
        <w:t>除辦理相關路樹修剪外，並於防汛搶險時擔任第一線巡防業務，於</w:t>
      </w:r>
      <w:r w:rsidR="009F7197">
        <w:rPr>
          <w:rFonts w:ascii="標楷體" w:eastAsia="標楷體" w:hAnsi="標楷體" w:hint="eastAsia"/>
          <w:bCs/>
          <w:sz w:val="28"/>
          <w:szCs w:val="28"/>
        </w:rPr>
        <w:t>本</w:t>
      </w:r>
      <w:r w:rsidRPr="00D62A10">
        <w:rPr>
          <w:rFonts w:ascii="標楷體" w:eastAsia="標楷體" w:hAnsi="標楷體" w:hint="eastAsia"/>
          <w:bCs/>
          <w:sz w:val="28"/>
          <w:szCs w:val="28"/>
        </w:rPr>
        <w:t>府通知一級開設時經由</w:t>
      </w:r>
      <w:proofErr w:type="gramStart"/>
      <w:r w:rsidRPr="00D62A10">
        <w:rPr>
          <w:rFonts w:ascii="標楷體" w:eastAsia="標楷體" w:hAnsi="標楷體" w:hint="eastAsia"/>
          <w:bCs/>
          <w:sz w:val="28"/>
          <w:szCs w:val="28"/>
        </w:rPr>
        <w:t>本公所</w:t>
      </w:r>
      <w:proofErr w:type="gramEnd"/>
      <w:r w:rsidRPr="00D62A10">
        <w:rPr>
          <w:rFonts w:ascii="標楷體" w:eastAsia="標楷體" w:hAnsi="標楷體" w:hint="eastAsia"/>
          <w:bCs/>
          <w:sz w:val="28"/>
          <w:szCs w:val="28"/>
        </w:rPr>
        <w:t>通知進駐，辦理業務如下：</w:t>
      </w:r>
    </w:p>
    <w:p w14:paraId="1633A391" w14:textId="77777777" w:rsidR="005C3A60" w:rsidRPr="00D62A10" w:rsidRDefault="005C3A60" w:rsidP="00D62A10">
      <w:pPr>
        <w:pStyle w:val="a1"/>
        <w:numPr>
          <w:ilvl w:val="2"/>
          <w:numId w:val="22"/>
        </w:numPr>
        <w:tabs>
          <w:tab w:val="left" w:pos="952"/>
          <w:tab w:val="left" w:pos="1134"/>
          <w:tab w:val="left" w:pos="1302"/>
        </w:tabs>
        <w:snapToGrid w:val="0"/>
        <w:spacing w:line="440" w:lineRule="exact"/>
        <w:ind w:leftChars="0" w:left="1134" w:hanging="283"/>
        <w:jc w:val="both"/>
        <w:rPr>
          <w:rFonts w:ascii="標楷體" w:eastAsia="標楷體" w:hAnsi="標楷體"/>
          <w:bCs/>
          <w:sz w:val="28"/>
          <w:szCs w:val="28"/>
        </w:rPr>
      </w:pPr>
      <w:r w:rsidRPr="00D62A10">
        <w:rPr>
          <w:rFonts w:ascii="標楷體" w:eastAsia="標楷體" w:hAnsi="標楷體" w:hint="eastAsia"/>
          <w:bCs/>
          <w:sz w:val="28"/>
          <w:szCs w:val="28"/>
        </w:rPr>
        <w:t>災情查報業務。</w:t>
      </w:r>
    </w:p>
    <w:p w14:paraId="5616A0F4" w14:textId="77777777" w:rsidR="005C3A60" w:rsidRPr="00D62A10" w:rsidRDefault="005C3A60" w:rsidP="00D62A10">
      <w:pPr>
        <w:pStyle w:val="a1"/>
        <w:numPr>
          <w:ilvl w:val="2"/>
          <w:numId w:val="22"/>
        </w:numPr>
        <w:tabs>
          <w:tab w:val="left" w:pos="952"/>
          <w:tab w:val="left" w:pos="1134"/>
          <w:tab w:val="left" w:pos="1302"/>
        </w:tabs>
        <w:snapToGrid w:val="0"/>
        <w:spacing w:line="440" w:lineRule="exact"/>
        <w:ind w:leftChars="0" w:left="1134" w:hanging="283"/>
        <w:jc w:val="both"/>
        <w:rPr>
          <w:rFonts w:ascii="標楷體" w:eastAsia="標楷體" w:hAnsi="標楷體"/>
          <w:bCs/>
          <w:sz w:val="28"/>
          <w:szCs w:val="28"/>
        </w:rPr>
      </w:pPr>
      <w:r w:rsidRPr="00D62A10">
        <w:rPr>
          <w:rFonts w:ascii="標楷體" w:eastAsia="標楷體" w:hAnsi="標楷體" w:hint="eastAsia"/>
          <w:bCs/>
          <w:sz w:val="28"/>
          <w:szCs w:val="28"/>
        </w:rPr>
        <w:t>災情拉設</w:t>
      </w:r>
      <w:proofErr w:type="gramStart"/>
      <w:r w:rsidRPr="00D62A10">
        <w:rPr>
          <w:rFonts w:ascii="標楷體" w:eastAsia="標楷體" w:hAnsi="標楷體" w:hint="eastAsia"/>
          <w:bCs/>
          <w:sz w:val="28"/>
          <w:szCs w:val="28"/>
        </w:rPr>
        <w:t>警示帶封鎖線</w:t>
      </w:r>
      <w:proofErr w:type="gramEnd"/>
      <w:r w:rsidRPr="00D62A10">
        <w:rPr>
          <w:rFonts w:ascii="標楷體" w:eastAsia="標楷體" w:hAnsi="標楷體" w:hint="eastAsia"/>
          <w:bCs/>
          <w:sz w:val="28"/>
          <w:szCs w:val="28"/>
        </w:rPr>
        <w:t>及封橋業務。</w:t>
      </w:r>
    </w:p>
    <w:p w14:paraId="3D29A215" w14:textId="77777777" w:rsidR="005C3A60" w:rsidRPr="00D62A10" w:rsidRDefault="005C3A60" w:rsidP="00D62A10">
      <w:pPr>
        <w:pStyle w:val="a1"/>
        <w:numPr>
          <w:ilvl w:val="2"/>
          <w:numId w:val="22"/>
        </w:numPr>
        <w:tabs>
          <w:tab w:val="left" w:pos="952"/>
          <w:tab w:val="left" w:pos="1134"/>
          <w:tab w:val="left" w:pos="1302"/>
        </w:tabs>
        <w:snapToGrid w:val="0"/>
        <w:spacing w:line="440" w:lineRule="exact"/>
        <w:ind w:leftChars="0" w:left="1134" w:hanging="283"/>
        <w:jc w:val="both"/>
        <w:rPr>
          <w:rFonts w:ascii="標楷體" w:eastAsia="標楷體" w:hAnsi="標楷體"/>
          <w:bCs/>
          <w:sz w:val="28"/>
          <w:szCs w:val="28"/>
        </w:rPr>
      </w:pPr>
      <w:r w:rsidRPr="00D62A10">
        <w:rPr>
          <w:rFonts w:ascii="標楷體" w:eastAsia="標楷體" w:hAnsi="標楷體" w:hint="eastAsia"/>
          <w:bCs/>
          <w:sz w:val="28"/>
          <w:szCs w:val="28"/>
        </w:rPr>
        <w:t>抽水機調度</w:t>
      </w:r>
      <w:proofErr w:type="gramStart"/>
      <w:r w:rsidRPr="00D62A10">
        <w:rPr>
          <w:rFonts w:ascii="標楷體" w:eastAsia="標楷體" w:hAnsi="標楷體" w:hint="eastAsia"/>
          <w:bCs/>
          <w:sz w:val="28"/>
          <w:szCs w:val="28"/>
        </w:rPr>
        <w:t>及布設業務</w:t>
      </w:r>
      <w:proofErr w:type="gramEnd"/>
      <w:r w:rsidRPr="00D62A10">
        <w:rPr>
          <w:rFonts w:ascii="標楷體" w:eastAsia="標楷體" w:hAnsi="標楷體" w:hint="eastAsia"/>
          <w:bCs/>
          <w:sz w:val="28"/>
          <w:szCs w:val="28"/>
        </w:rPr>
        <w:t>。</w:t>
      </w:r>
    </w:p>
    <w:p w14:paraId="013BD99F" w14:textId="77777777" w:rsidR="005C3A60" w:rsidRPr="00D62A10" w:rsidRDefault="005C3A60" w:rsidP="00D62A10">
      <w:pPr>
        <w:pStyle w:val="a1"/>
        <w:numPr>
          <w:ilvl w:val="2"/>
          <w:numId w:val="22"/>
        </w:numPr>
        <w:tabs>
          <w:tab w:val="left" w:pos="952"/>
          <w:tab w:val="left" w:pos="1134"/>
          <w:tab w:val="left" w:pos="1302"/>
        </w:tabs>
        <w:snapToGrid w:val="0"/>
        <w:spacing w:line="440" w:lineRule="exact"/>
        <w:ind w:leftChars="0" w:left="1134" w:hanging="283"/>
        <w:jc w:val="both"/>
        <w:rPr>
          <w:rFonts w:ascii="標楷體" w:eastAsia="標楷體" w:hAnsi="標楷體"/>
          <w:bCs/>
          <w:sz w:val="28"/>
          <w:szCs w:val="28"/>
        </w:rPr>
      </w:pPr>
      <w:r w:rsidRPr="00D62A10">
        <w:rPr>
          <w:rFonts w:ascii="標楷體" w:eastAsia="標楷體" w:hAnsi="標楷體" w:hint="eastAsia"/>
          <w:bCs/>
          <w:sz w:val="28"/>
          <w:szCs w:val="28"/>
        </w:rPr>
        <w:t>協助沙包裝填業務。</w:t>
      </w:r>
    </w:p>
    <w:p w14:paraId="70186201" w14:textId="77777777" w:rsidR="005C3A60" w:rsidRPr="00D62A10" w:rsidRDefault="005C3A60" w:rsidP="00D62A10">
      <w:pPr>
        <w:pStyle w:val="a1"/>
        <w:numPr>
          <w:ilvl w:val="1"/>
          <w:numId w:val="21"/>
        </w:numPr>
        <w:snapToGrid w:val="0"/>
        <w:spacing w:line="440" w:lineRule="exact"/>
        <w:ind w:leftChars="0" w:left="993" w:hanging="284"/>
        <w:jc w:val="both"/>
        <w:rPr>
          <w:rFonts w:ascii="標楷體" w:eastAsia="標楷體" w:hAnsi="標楷體"/>
          <w:bCs/>
          <w:sz w:val="28"/>
          <w:szCs w:val="28"/>
        </w:rPr>
      </w:pPr>
      <w:r w:rsidRPr="00D62A10">
        <w:rPr>
          <w:rFonts w:ascii="標楷體" w:eastAsia="標楷體" w:hAnsi="標楷體" w:hint="eastAsia"/>
          <w:bCs/>
          <w:sz w:val="28"/>
          <w:szCs w:val="28"/>
        </w:rPr>
        <w:t>另</w:t>
      </w:r>
      <w:proofErr w:type="gramStart"/>
      <w:r w:rsidRPr="00D62A10">
        <w:rPr>
          <w:rFonts w:ascii="標楷體" w:eastAsia="標楷體" w:hAnsi="標楷體" w:hint="eastAsia"/>
          <w:bCs/>
          <w:sz w:val="28"/>
          <w:szCs w:val="28"/>
        </w:rPr>
        <w:t>本公所</w:t>
      </w:r>
      <w:proofErr w:type="gramEnd"/>
      <w:r w:rsidRPr="00D62A10">
        <w:rPr>
          <w:rFonts w:ascii="標楷體" w:eastAsia="標楷體" w:hAnsi="標楷體" w:hint="eastAsia"/>
          <w:bCs/>
          <w:sz w:val="28"/>
          <w:szCs w:val="28"/>
        </w:rPr>
        <w:t>每年度汛期前，會同廠商辦理各級施工人員之防救災講習或教育，依相關災害防救計畫及防汛應變計畫進行演練及整備，並督導廠商採取以下作為：</w:t>
      </w:r>
    </w:p>
    <w:p w14:paraId="7274B7DF" w14:textId="77777777" w:rsidR="005C3A60" w:rsidRPr="00D62A10" w:rsidRDefault="005C3A60" w:rsidP="00D62A10">
      <w:pPr>
        <w:pStyle w:val="a1"/>
        <w:numPr>
          <w:ilvl w:val="2"/>
          <w:numId w:val="23"/>
        </w:numPr>
        <w:tabs>
          <w:tab w:val="left" w:pos="1276"/>
        </w:tabs>
        <w:snapToGrid w:val="0"/>
        <w:spacing w:line="440" w:lineRule="exact"/>
        <w:ind w:leftChars="0" w:left="1134" w:hanging="283"/>
        <w:jc w:val="both"/>
        <w:rPr>
          <w:rFonts w:ascii="標楷體" w:eastAsia="標楷體" w:hAnsi="標楷體"/>
          <w:bCs/>
          <w:sz w:val="28"/>
          <w:szCs w:val="28"/>
        </w:rPr>
      </w:pPr>
      <w:r w:rsidRPr="00D62A10">
        <w:rPr>
          <w:rFonts w:ascii="標楷體" w:eastAsia="標楷體" w:hAnsi="標楷體" w:hint="eastAsia"/>
          <w:bCs/>
          <w:sz w:val="28"/>
          <w:szCs w:val="28"/>
        </w:rPr>
        <w:t>依施工情形評估工區潛在之受災風險及影響範圍。</w:t>
      </w:r>
    </w:p>
    <w:p w14:paraId="02BEE6F8" w14:textId="77777777" w:rsidR="005C3A60" w:rsidRPr="00D62A10" w:rsidRDefault="005C3A60" w:rsidP="00D62A10">
      <w:pPr>
        <w:pStyle w:val="a1"/>
        <w:numPr>
          <w:ilvl w:val="2"/>
          <w:numId w:val="23"/>
        </w:numPr>
        <w:tabs>
          <w:tab w:val="left" w:pos="1276"/>
        </w:tabs>
        <w:snapToGrid w:val="0"/>
        <w:spacing w:line="440" w:lineRule="exact"/>
        <w:ind w:leftChars="0" w:left="1276" w:hanging="425"/>
        <w:jc w:val="both"/>
        <w:rPr>
          <w:rFonts w:ascii="標楷體" w:eastAsia="標楷體" w:hAnsi="標楷體"/>
          <w:bCs/>
          <w:sz w:val="28"/>
          <w:szCs w:val="28"/>
        </w:rPr>
      </w:pPr>
      <w:r w:rsidRPr="00D62A10">
        <w:rPr>
          <w:rFonts w:ascii="標楷體" w:eastAsia="標楷體" w:hAnsi="標楷體" w:hint="eastAsia"/>
          <w:bCs/>
          <w:sz w:val="28"/>
          <w:szCs w:val="28"/>
        </w:rPr>
        <w:t>全面清查工區防汛缺口，預為準備備用砂包、移動式抽水機、緊急臨時用電、照明等緊急應變措施。</w:t>
      </w:r>
    </w:p>
    <w:p w14:paraId="70AF5C6E" w14:textId="77777777" w:rsidR="005C3A60" w:rsidRPr="00D62A10" w:rsidRDefault="005C3A60" w:rsidP="00D62A10">
      <w:pPr>
        <w:pStyle w:val="a1"/>
        <w:numPr>
          <w:ilvl w:val="2"/>
          <w:numId w:val="23"/>
        </w:numPr>
        <w:tabs>
          <w:tab w:val="left" w:pos="1276"/>
        </w:tabs>
        <w:snapToGrid w:val="0"/>
        <w:spacing w:line="440" w:lineRule="exact"/>
        <w:ind w:leftChars="0" w:left="1276" w:hanging="425"/>
        <w:jc w:val="both"/>
        <w:rPr>
          <w:rFonts w:ascii="標楷體" w:eastAsia="標楷體" w:hAnsi="標楷體"/>
          <w:bCs/>
          <w:sz w:val="28"/>
          <w:szCs w:val="28"/>
        </w:rPr>
      </w:pPr>
      <w:r w:rsidRPr="00D62A10">
        <w:rPr>
          <w:rFonts w:ascii="標楷體" w:eastAsia="標楷體" w:hAnsi="標楷體" w:hint="eastAsia"/>
          <w:bCs/>
          <w:sz w:val="28"/>
          <w:szCs w:val="28"/>
        </w:rPr>
        <w:t>跨年度汛期施工之延續性工程，依施工現況對核定之施工計畫有關汛期防災內容、防汛應變計畫，為必要之檢討修正並報核，以符實際。</w:t>
      </w:r>
    </w:p>
    <w:p w14:paraId="1279EBD7" w14:textId="77777777" w:rsidR="005C3A60" w:rsidRPr="00D62A10" w:rsidRDefault="005C3A60" w:rsidP="00D62A10">
      <w:pPr>
        <w:pStyle w:val="a1"/>
        <w:numPr>
          <w:ilvl w:val="2"/>
          <w:numId w:val="19"/>
        </w:numPr>
        <w:tabs>
          <w:tab w:val="left" w:pos="851"/>
          <w:tab w:val="left" w:pos="1276"/>
        </w:tabs>
        <w:snapToGrid w:val="0"/>
        <w:spacing w:line="440" w:lineRule="exact"/>
        <w:ind w:leftChars="0" w:left="1008" w:hanging="588"/>
        <w:jc w:val="both"/>
        <w:rPr>
          <w:rFonts w:ascii="標楷體" w:eastAsia="標楷體" w:hAnsi="標楷體"/>
          <w:bCs/>
          <w:sz w:val="28"/>
          <w:szCs w:val="28"/>
        </w:rPr>
      </w:pPr>
      <w:r w:rsidRPr="00D62A10">
        <w:rPr>
          <w:rFonts w:ascii="標楷體" w:eastAsia="標楷體" w:hAnsi="標楷體" w:hint="eastAsia"/>
          <w:bCs/>
          <w:sz w:val="28"/>
          <w:szCs w:val="28"/>
        </w:rPr>
        <w:t>公有建築物興建與修繕及區內公共工程建設業務</w:t>
      </w:r>
    </w:p>
    <w:p w14:paraId="6A5955AB" w14:textId="77777777" w:rsidR="005C3A60" w:rsidRPr="00D62A10" w:rsidRDefault="005C3A60" w:rsidP="00D62A10">
      <w:pPr>
        <w:pStyle w:val="a1"/>
        <w:numPr>
          <w:ilvl w:val="1"/>
          <w:numId w:val="24"/>
        </w:numPr>
        <w:snapToGrid w:val="0"/>
        <w:spacing w:line="440" w:lineRule="exact"/>
        <w:ind w:leftChars="0" w:left="993" w:hanging="307"/>
        <w:jc w:val="both"/>
        <w:rPr>
          <w:rFonts w:ascii="標楷體" w:eastAsia="標楷體" w:hAnsi="標楷體"/>
          <w:bCs/>
          <w:sz w:val="28"/>
          <w:szCs w:val="28"/>
        </w:rPr>
      </w:pPr>
      <w:r w:rsidRPr="00D62A10">
        <w:rPr>
          <w:rFonts w:ascii="標楷體" w:eastAsia="標楷體" w:hAnsi="標楷體" w:hint="eastAsia"/>
          <w:bCs/>
          <w:sz w:val="28"/>
          <w:szCs w:val="28"/>
        </w:rPr>
        <w:t>新興市民活動中心</w:t>
      </w:r>
    </w:p>
    <w:p w14:paraId="003874AA" w14:textId="77777777" w:rsidR="005C3A60" w:rsidRPr="00D62A10" w:rsidRDefault="005C3A60" w:rsidP="00D62A10">
      <w:pPr>
        <w:pStyle w:val="a1"/>
        <w:widowControl w:val="0"/>
        <w:adjustRightInd w:val="0"/>
        <w:snapToGrid w:val="0"/>
        <w:spacing w:line="440" w:lineRule="exact"/>
        <w:ind w:leftChars="408" w:left="979" w:firstLine="1"/>
        <w:jc w:val="both"/>
        <w:rPr>
          <w:rFonts w:ascii="標楷體" w:eastAsia="標楷體" w:hAnsi="標楷體"/>
          <w:sz w:val="28"/>
          <w:szCs w:val="28"/>
        </w:rPr>
      </w:pPr>
      <w:r w:rsidRPr="00D62A10">
        <w:rPr>
          <w:rFonts w:ascii="標楷體" w:eastAsia="標楷體" w:hAnsi="標楷體" w:hint="eastAsia"/>
          <w:sz w:val="28"/>
          <w:szCs w:val="28"/>
        </w:rPr>
        <w:t>工程用地之土地所有權人高達100多人，協議價購金額每坪9萬</w:t>
      </w:r>
      <w:r w:rsidRPr="00D62A10">
        <w:rPr>
          <w:rFonts w:ascii="標楷體" w:eastAsia="標楷體" w:hAnsi="標楷體" w:hint="eastAsia"/>
          <w:sz w:val="28"/>
          <w:szCs w:val="28"/>
        </w:rPr>
        <w:lastRenderedPageBreak/>
        <w:t>2</w:t>
      </w:r>
      <w:r w:rsidRPr="00D62A10">
        <w:rPr>
          <w:rFonts w:ascii="標楷體" w:eastAsia="標楷體" w:hAnsi="標楷體"/>
          <w:sz w:val="28"/>
          <w:szCs w:val="28"/>
        </w:rPr>
        <w:t>00</w:t>
      </w:r>
      <w:r w:rsidRPr="00D62A10">
        <w:rPr>
          <w:rFonts w:ascii="標楷體" w:eastAsia="標楷體" w:hAnsi="標楷體" w:hint="eastAsia"/>
          <w:sz w:val="28"/>
          <w:szCs w:val="28"/>
        </w:rPr>
        <w:t>元，經109年11月19、20日辦理協議價購買賣契約簽訂，全案計有48戶，已完成29戶簽約；未完成協議價購部分，已於110年1月10日由本府地價評議委員會召開會議審定徵收價格，並由社會局簽辦中。</w:t>
      </w:r>
    </w:p>
    <w:p w14:paraId="10E054AF" w14:textId="77777777" w:rsidR="005C3A60" w:rsidRPr="00D62A10" w:rsidRDefault="005C3A60" w:rsidP="00D62A10">
      <w:pPr>
        <w:pStyle w:val="a1"/>
        <w:numPr>
          <w:ilvl w:val="1"/>
          <w:numId w:val="24"/>
        </w:numPr>
        <w:snapToGrid w:val="0"/>
        <w:spacing w:line="440" w:lineRule="exact"/>
        <w:ind w:leftChars="0" w:left="993" w:hanging="307"/>
        <w:jc w:val="both"/>
        <w:rPr>
          <w:rFonts w:ascii="標楷體" w:eastAsia="標楷體" w:hAnsi="標楷體"/>
          <w:bCs/>
          <w:sz w:val="28"/>
          <w:szCs w:val="28"/>
        </w:rPr>
      </w:pPr>
      <w:r w:rsidRPr="00D62A10">
        <w:rPr>
          <w:rFonts w:ascii="標楷體" w:eastAsia="標楷體" w:hAnsi="標楷體" w:hint="eastAsia"/>
          <w:bCs/>
          <w:sz w:val="28"/>
          <w:szCs w:val="28"/>
        </w:rPr>
        <w:t>山鼻市民活動中心</w:t>
      </w:r>
    </w:p>
    <w:p w14:paraId="091D7686" w14:textId="6AA88AF1" w:rsidR="005C3A60" w:rsidRDefault="005C3A60" w:rsidP="00D62A10">
      <w:pPr>
        <w:pStyle w:val="a1"/>
        <w:widowControl w:val="0"/>
        <w:adjustRightInd w:val="0"/>
        <w:snapToGrid w:val="0"/>
        <w:spacing w:line="440" w:lineRule="exact"/>
        <w:ind w:leftChars="408" w:left="979" w:firstLine="1"/>
        <w:jc w:val="both"/>
        <w:rPr>
          <w:rFonts w:ascii="標楷體" w:eastAsia="標楷體" w:hAnsi="標楷體"/>
          <w:sz w:val="28"/>
          <w:szCs w:val="28"/>
        </w:rPr>
      </w:pPr>
      <w:r w:rsidRPr="00D62A10">
        <w:rPr>
          <w:rFonts w:ascii="標楷體" w:eastAsia="標楷體" w:hAnsi="標楷體" w:hint="eastAsia"/>
          <w:sz w:val="28"/>
          <w:szCs w:val="28"/>
        </w:rPr>
        <w:t>經地政局及新建工程處辦理A10站區段徵收取得該工程用地，已交由</w:t>
      </w:r>
      <w:proofErr w:type="gramStart"/>
      <w:r w:rsidRPr="00D62A10">
        <w:rPr>
          <w:rFonts w:ascii="標楷體" w:eastAsia="標楷體" w:hAnsi="標楷體" w:hint="eastAsia"/>
          <w:sz w:val="28"/>
          <w:szCs w:val="28"/>
        </w:rPr>
        <w:t>本公所</w:t>
      </w:r>
      <w:proofErr w:type="gramEnd"/>
      <w:r w:rsidRPr="00D62A10">
        <w:rPr>
          <w:rFonts w:ascii="標楷體" w:eastAsia="標楷體" w:hAnsi="標楷體" w:hint="eastAsia"/>
          <w:sz w:val="28"/>
          <w:szCs w:val="28"/>
        </w:rPr>
        <w:t>執行工程，已於109年10月27日完成設計，並於12月29日決標，目前辦理訂約事宜及建照申請作業中，預計今年5月底開工，111年4月底完工。</w:t>
      </w:r>
    </w:p>
    <w:p w14:paraId="5EE71F75" w14:textId="00FB3940" w:rsidR="0081744A" w:rsidRPr="00D62A10" w:rsidRDefault="0081744A" w:rsidP="0081744A">
      <w:pPr>
        <w:pStyle w:val="a1"/>
        <w:numPr>
          <w:ilvl w:val="1"/>
          <w:numId w:val="24"/>
        </w:numPr>
        <w:snapToGrid w:val="0"/>
        <w:spacing w:line="440" w:lineRule="exact"/>
        <w:ind w:leftChars="0" w:left="993" w:hanging="307"/>
        <w:jc w:val="both"/>
        <w:rPr>
          <w:rFonts w:ascii="標楷體" w:eastAsia="標楷體" w:hAnsi="標楷體"/>
          <w:bCs/>
          <w:sz w:val="28"/>
          <w:szCs w:val="28"/>
        </w:rPr>
      </w:pPr>
      <w:r w:rsidRPr="0081744A">
        <w:rPr>
          <w:rFonts w:ascii="標楷體" w:eastAsia="標楷體" w:hAnsi="標楷體" w:hint="eastAsia"/>
          <w:bCs/>
          <w:sz w:val="28"/>
          <w:szCs w:val="28"/>
        </w:rPr>
        <w:t>上興市民活動中心，</w:t>
      </w:r>
      <w:proofErr w:type="gramStart"/>
      <w:r w:rsidRPr="0081744A">
        <w:rPr>
          <w:rFonts w:ascii="標楷體" w:eastAsia="標楷體" w:hAnsi="標楷體" w:hint="eastAsia"/>
          <w:bCs/>
          <w:sz w:val="28"/>
          <w:szCs w:val="28"/>
        </w:rPr>
        <w:t>因舊大竹</w:t>
      </w:r>
      <w:proofErr w:type="gramEnd"/>
      <w:r w:rsidRPr="0081744A">
        <w:rPr>
          <w:rFonts w:ascii="標楷體" w:eastAsia="標楷體" w:hAnsi="標楷體" w:hint="eastAsia"/>
          <w:bCs/>
          <w:sz w:val="28"/>
          <w:szCs w:val="28"/>
        </w:rPr>
        <w:t>圖書館分館搬遷，原有空間重新裝修利用，改為上興市民活動中心，已於109年10月開工，目前正辦理消防安全檢查，預計110年4月底完工。</w:t>
      </w:r>
    </w:p>
    <w:p w14:paraId="4A58B652" w14:textId="77777777" w:rsidR="005C3A60" w:rsidRPr="00D62A10" w:rsidRDefault="005C3A60" w:rsidP="00D62A10">
      <w:pPr>
        <w:pStyle w:val="a1"/>
        <w:numPr>
          <w:ilvl w:val="2"/>
          <w:numId w:val="19"/>
        </w:numPr>
        <w:tabs>
          <w:tab w:val="left" w:pos="851"/>
          <w:tab w:val="left" w:pos="1276"/>
        </w:tabs>
        <w:snapToGrid w:val="0"/>
        <w:spacing w:line="440" w:lineRule="exact"/>
        <w:ind w:leftChars="0" w:left="1008" w:hanging="588"/>
        <w:jc w:val="both"/>
        <w:rPr>
          <w:rFonts w:ascii="標楷體" w:eastAsia="標楷體" w:hAnsi="標楷體"/>
          <w:bCs/>
          <w:sz w:val="28"/>
          <w:szCs w:val="28"/>
        </w:rPr>
      </w:pPr>
      <w:r w:rsidRPr="00D62A10">
        <w:rPr>
          <w:rFonts w:ascii="標楷體" w:eastAsia="標楷體" w:hAnsi="標楷體" w:hint="eastAsia"/>
          <w:bCs/>
          <w:sz w:val="28"/>
          <w:szCs w:val="28"/>
        </w:rPr>
        <w:t>水利設施興建及維護業務</w:t>
      </w:r>
    </w:p>
    <w:p w14:paraId="48574A4D" w14:textId="77777777" w:rsidR="005C3A60" w:rsidRPr="00D62A10" w:rsidRDefault="005C3A60" w:rsidP="00D62A10">
      <w:pPr>
        <w:pStyle w:val="a1"/>
        <w:numPr>
          <w:ilvl w:val="1"/>
          <w:numId w:val="25"/>
        </w:numPr>
        <w:snapToGrid w:val="0"/>
        <w:spacing w:line="440" w:lineRule="exact"/>
        <w:ind w:leftChars="0" w:left="994" w:hanging="308"/>
        <w:jc w:val="both"/>
        <w:rPr>
          <w:rFonts w:ascii="標楷體" w:eastAsia="標楷體" w:hAnsi="標楷體"/>
          <w:bCs/>
          <w:sz w:val="28"/>
          <w:szCs w:val="28"/>
        </w:rPr>
      </w:pPr>
      <w:r w:rsidRPr="00D62A10">
        <w:rPr>
          <w:rFonts w:ascii="標楷體" w:eastAsia="標楷體" w:hAnsi="標楷體" w:hint="eastAsia"/>
          <w:bCs/>
          <w:sz w:val="28"/>
          <w:szCs w:val="28"/>
        </w:rPr>
        <w:t>辦理雨水下水道相關設施興建與維護：本區雨水下水道共分南</w:t>
      </w:r>
      <w:proofErr w:type="gramStart"/>
      <w:r w:rsidRPr="00D62A10">
        <w:rPr>
          <w:rFonts w:ascii="標楷體" w:eastAsia="標楷體" w:hAnsi="標楷體" w:hint="eastAsia"/>
          <w:bCs/>
          <w:sz w:val="28"/>
          <w:szCs w:val="28"/>
        </w:rPr>
        <w:t>崁</w:t>
      </w:r>
      <w:proofErr w:type="gramEnd"/>
      <w:r w:rsidRPr="00D62A10">
        <w:rPr>
          <w:rFonts w:ascii="標楷體" w:eastAsia="標楷體" w:hAnsi="標楷體" w:hint="eastAsia"/>
          <w:bCs/>
          <w:sz w:val="28"/>
          <w:szCs w:val="28"/>
        </w:rPr>
        <w:t>上、南崁下及大竹三區，雨水下水道幹線總共31公里，汛期前將完成第一次巡檢及清淤，汛期結束後將辦理第二次巡檢及清淤工作。</w:t>
      </w:r>
    </w:p>
    <w:p w14:paraId="57CA4835" w14:textId="77777777" w:rsidR="005C3A60" w:rsidRPr="00D62A10" w:rsidRDefault="005C3A60" w:rsidP="00D62A10">
      <w:pPr>
        <w:pStyle w:val="a1"/>
        <w:numPr>
          <w:ilvl w:val="1"/>
          <w:numId w:val="25"/>
        </w:numPr>
        <w:snapToGrid w:val="0"/>
        <w:spacing w:line="440" w:lineRule="exact"/>
        <w:ind w:leftChars="0" w:left="994" w:hanging="308"/>
        <w:jc w:val="both"/>
        <w:rPr>
          <w:rFonts w:ascii="標楷體" w:eastAsia="標楷體" w:hAnsi="標楷體"/>
          <w:bCs/>
          <w:sz w:val="28"/>
          <w:szCs w:val="28"/>
        </w:rPr>
      </w:pPr>
      <w:r w:rsidRPr="00D62A10">
        <w:rPr>
          <w:rFonts w:ascii="標楷體" w:eastAsia="標楷體" w:hAnsi="標楷體" w:hint="eastAsia"/>
          <w:bCs/>
          <w:sz w:val="28"/>
          <w:szCs w:val="28"/>
        </w:rPr>
        <w:t>辦理區內野溪整治及清疏相關業務：非公告區域排水總共71公里，依照規定一年辦理兩次巡檢及清淤工作。</w:t>
      </w:r>
    </w:p>
    <w:p w14:paraId="06410A1A" w14:textId="77777777" w:rsidR="005C3A60" w:rsidRPr="00D62A10" w:rsidRDefault="005C3A60" w:rsidP="00D62A10">
      <w:pPr>
        <w:pStyle w:val="a1"/>
        <w:numPr>
          <w:ilvl w:val="2"/>
          <w:numId w:val="19"/>
        </w:numPr>
        <w:tabs>
          <w:tab w:val="left" w:pos="851"/>
          <w:tab w:val="left" w:pos="1276"/>
        </w:tabs>
        <w:snapToGrid w:val="0"/>
        <w:spacing w:line="440" w:lineRule="exact"/>
        <w:ind w:leftChars="0" w:left="1008" w:hanging="588"/>
        <w:jc w:val="both"/>
        <w:rPr>
          <w:rFonts w:ascii="標楷體" w:eastAsia="標楷體" w:hAnsi="標楷體"/>
          <w:bCs/>
          <w:sz w:val="28"/>
          <w:szCs w:val="28"/>
        </w:rPr>
      </w:pPr>
      <w:r w:rsidRPr="00D62A10">
        <w:rPr>
          <w:rFonts w:ascii="標楷體" w:eastAsia="標楷體" w:hAnsi="標楷體" w:hint="eastAsia"/>
          <w:bCs/>
          <w:sz w:val="28"/>
          <w:szCs w:val="28"/>
        </w:rPr>
        <w:t>免費公車管理業務</w:t>
      </w:r>
    </w:p>
    <w:p w14:paraId="082D29B1" w14:textId="692BFE5C" w:rsidR="005C3A60" w:rsidRPr="00D62A10" w:rsidRDefault="005C3A60" w:rsidP="00D62A10">
      <w:pPr>
        <w:pStyle w:val="a1"/>
        <w:numPr>
          <w:ilvl w:val="1"/>
          <w:numId w:val="26"/>
        </w:numPr>
        <w:tabs>
          <w:tab w:val="left" w:pos="1134"/>
        </w:tabs>
        <w:snapToGrid w:val="0"/>
        <w:spacing w:line="440" w:lineRule="exact"/>
        <w:ind w:leftChars="0" w:left="1022" w:hanging="364"/>
        <w:jc w:val="both"/>
        <w:rPr>
          <w:rFonts w:ascii="標楷體" w:eastAsia="標楷體" w:hAnsi="標楷體"/>
          <w:bCs/>
          <w:sz w:val="28"/>
          <w:szCs w:val="28"/>
        </w:rPr>
      </w:pPr>
      <w:r w:rsidRPr="00D62A10">
        <w:rPr>
          <w:rFonts w:ascii="標楷體" w:eastAsia="標楷體" w:hAnsi="標楷體" w:hint="eastAsia"/>
          <w:bCs/>
          <w:sz w:val="28"/>
          <w:szCs w:val="28"/>
        </w:rPr>
        <w:t>本區免費公車由</w:t>
      </w:r>
      <w:r w:rsidR="00321C5F">
        <w:rPr>
          <w:rFonts w:ascii="標楷體" w:eastAsia="標楷體" w:hAnsi="標楷體" w:hint="eastAsia"/>
          <w:bCs/>
          <w:sz w:val="28"/>
          <w:szCs w:val="28"/>
        </w:rPr>
        <w:t>本</w:t>
      </w:r>
      <w:r w:rsidRPr="00D62A10">
        <w:rPr>
          <w:rFonts w:ascii="標楷體" w:eastAsia="標楷體" w:hAnsi="標楷體" w:hint="eastAsia"/>
          <w:bCs/>
          <w:sz w:val="28"/>
          <w:szCs w:val="28"/>
        </w:rPr>
        <w:t>府交通局辦理契約簽訂，因本區免費公車</w:t>
      </w:r>
      <w:proofErr w:type="gramStart"/>
      <w:r w:rsidRPr="00D62A10">
        <w:rPr>
          <w:rFonts w:ascii="標楷體" w:eastAsia="標楷體" w:hAnsi="標楷體" w:hint="eastAsia"/>
          <w:bCs/>
          <w:sz w:val="28"/>
          <w:szCs w:val="28"/>
        </w:rPr>
        <w:t>110</w:t>
      </w:r>
      <w:proofErr w:type="gramEnd"/>
      <w:r w:rsidRPr="00D62A10">
        <w:rPr>
          <w:rFonts w:ascii="標楷體" w:eastAsia="標楷體" w:hAnsi="標楷體" w:hint="eastAsia"/>
          <w:bCs/>
          <w:sz w:val="28"/>
          <w:szCs w:val="28"/>
        </w:rPr>
        <w:t>年度營運委託招標案無廠商投標，暫無法維持既有服務，經交通局檢討及調整原營運計畫，調整部分路線、班次，並以租車方式因應。</w:t>
      </w:r>
    </w:p>
    <w:p w14:paraId="47A51F27" w14:textId="77777777" w:rsidR="005C3A60" w:rsidRPr="00D62A10" w:rsidRDefault="005C3A60" w:rsidP="00D62A10">
      <w:pPr>
        <w:pStyle w:val="a1"/>
        <w:numPr>
          <w:ilvl w:val="1"/>
          <w:numId w:val="26"/>
        </w:numPr>
        <w:tabs>
          <w:tab w:val="left" w:pos="1134"/>
        </w:tabs>
        <w:snapToGrid w:val="0"/>
        <w:spacing w:line="440" w:lineRule="exact"/>
        <w:ind w:leftChars="0" w:left="1022" w:hanging="364"/>
        <w:jc w:val="both"/>
        <w:rPr>
          <w:rFonts w:ascii="標楷體" w:eastAsia="標楷體" w:hAnsi="標楷體"/>
          <w:bCs/>
          <w:sz w:val="28"/>
          <w:szCs w:val="28"/>
        </w:rPr>
      </w:pPr>
      <w:r w:rsidRPr="00D62A10">
        <w:rPr>
          <w:rFonts w:ascii="標楷體" w:eastAsia="標楷體" w:hAnsi="標楷體" w:hint="eastAsia"/>
          <w:bCs/>
          <w:sz w:val="28"/>
          <w:szCs w:val="28"/>
        </w:rPr>
        <w:t>為節省租車費用，僅維持平日班表，假日停駛，目前以滿足學生通學需求為優先，倘後續有廠商承接，將再恢復假日班次。</w:t>
      </w:r>
    </w:p>
    <w:p w14:paraId="24A8E952" w14:textId="77777777" w:rsidR="005C3A60" w:rsidRPr="00D62A10" w:rsidRDefault="005C3A60" w:rsidP="00D62A10">
      <w:pPr>
        <w:pStyle w:val="a1"/>
        <w:numPr>
          <w:ilvl w:val="2"/>
          <w:numId w:val="19"/>
        </w:numPr>
        <w:tabs>
          <w:tab w:val="left" w:pos="851"/>
          <w:tab w:val="left" w:pos="1276"/>
        </w:tabs>
        <w:snapToGrid w:val="0"/>
        <w:spacing w:line="440" w:lineRule="exact"/>
        <w:ind w:leftChars="0" w:left="1008" w:hanging="588"/>
        <w:jc w:val="both"/>
        <w:rPr>
          <w:rFonts w:ascii="標楷體" w:eastAsia="標楷體" w:hAnsi="標楷體"/>
          <w:sz w:val="28"/>
          <w:szCs w:val="28"/>
        </w:rPr>
      </w:pPr>
      <w:r w:rsidRPr="00D62A10">
        <w:rPr>
          <w:rFonts w:ascii="標楷體" w:eastAsia="標楷體" w:hAnsi="標楷體" w:hint="eastAsia"/>
          <w:sz w:val="28"/>
          <w:szCs w:val="28"/>
        </w:rPr>
        <w:t>公園新</w:t>
      </w:r>
      <w:proofErr w:type="gramStart"/>
      <w:r w:rsidRPr="00D62A10">
        <w:rPr>
          <w:rFonts w:ascii="標楷體" w:eastAsia="標楷體" w:hAnsi="標楷體" w:hint="eastAsia"/>
          <w:sz w:val="28"/>
          <w:szCs w:val="28"/>
        </w:rPr>
        <w:t>闢</w:t>
      </w:r>
      <w:proofErr w:type="gramEnd"/>
      <w:r w:rsidRPr="00D62A10">
        <w:rPr>
          <w:rFonts w:ascii="標楷體" w:eastAsia="標楷體" w:hAnsi="標楷體" w:hint="eastAsia"/>
          <w:sz w:val="28"/>
          <w:szCs w:val="28"/>
        </w:rPr>
        <w:t>及改善業務</w:t>
      </w:r>
    </w:p>
    <w:p w14:paraId="7F0BB392" w14:textId="128E0FE4" w:rsidR="005C3A60" w:rsidRPr="00D62A10" w:rsidRDefault="005C3A60" w:rsidP="00D62A10">
      <w:pPr>
        <w:pStyle w:val="a1"/>
        <w:numPr>
          <w:ilvl w:val="0"/>
          <w:numId w:val="34"/>
        </w:numPr>
        <w:spacing w:line="440" w:lineRule="exact"/>
        <w:ind w:leftChars="0" w:left="1008" w:hanging="280"/>
        <w:jc w:val="both"/>
        <w:rPr>
          <w:rFonts w:ascii="標楷體" w:eastAsia="標楷體" w:hAnsi="標楷體"/>
          <w:sz w:val="28"/>
          <w:szCs w:val="28"/>
        </w:rPr>
      </w:pPr>
      <w:r w:rsidRPr="00D62A10">
        <w:rPr>
          <w:rFonts w:ascii="標楷體" w:eastAsia="標楷體" w:hAnsi="標楷體" w:hint="eastAsia"/>
          <w:sz w:val="28"/>
          <w:szCs w:val="28"/>
        </w:rPr>
        <w:t>海湖運動森林公園新建工程，位於海湖里及濱海里交界緊鄰海港路，面積約3.24公頃，將原本的閒置荒地，重新活化成具有防災滯洪、人文地景及運動休閒的複合式特色公園，讓通往竹圍漁港的綠色自行車道多了一處快意鐵馬驛站。本案已於109年10月完工啟用，工程經費為4,895萬</w:t>
      </w:r>
      <w:r w:rsidR="00595402">
        <w:rPr>
          <w:rFonts w:ascii="標楷體" w:eastAsia="標楷體" w:hAnsi="標楷體" w:hint="eastAsia"/>
          <w:sz w:val="28"/>
          <w:szCs w:val="28"/>
        </w:rPr>
        <w:t>元</w:t>
      </w:r>
      <w:r w:rsidRPr="00D62A10">
        <w:rPr>
          <w:rFonts w:ascii="標楷體" w:eastAsia="標楷體" w:hAnsi="標楷體" w:hint="eastAsia"/>
          <w:sz w:val="28"/>
          <w:szCs w:val="28"/>
        </w:rPr>
        <w:t>。</w:t>
      </w:r>
    </w:p>
    <w:p w14:paraId="7EF4DE7F" w14:textId="7D70E9B3" w:rsidR="005C3A60" w:rsidRPr="00D62A10" w:rsidRDefault="005C3A60" w:rsidP="00D62A10">
      <w:pPr>
        <w:pStyle w:val="a1"/>
        <w:numPr>
          <w:ilvl w:val="0"/>
          <w:numId w:val="34"/>
        </w:numPr>
        <w:spacing w:line="440" w:lineRule="exact"/>
        <w:ind w:leftChars="0" w:left="1008" w:hanging="364"/>
        <w:jc w:val="both"/>
        <w:rPr>
          <w:rFonts w:ascii="標楷體" w:eastAsia="標楷體" w:hAnsi="標楷體"/>
          <w:sz w:val="28"/>
          <w:szCs w:val="28"/>
        </w:rPr>
      </w:pPr>
      <w:r w:rsidRPr="00D62A10">
        <w:rPr>
          <w:rFonts w:ascii="標楷體" w:eastAsia="標楷體" w:hAnsi="標楷體" w:hint="eastAsia"/>
          <w:sz w:val="28"/>
          <w:szCs w:val="28"/>
        </w:rPr>
        <w:lastRenderedPageBreak/>
        <w:t>六股(2-11)</w:t>
      </w:r>
      <w:proofErr w:type="gramStart"/>
      <w:r w:rsidRPr="00D62A10">
        <w:rPr>
          <w:rFonts w:ascii="標楷體" w:eastAsia="標楷體" w:hAnsi="標楷體" w:hint="eastAsia"/>
          <w:sz w:val="28"/>
          <w:szCs w:val="28"/>
        </w:rPr>
        <w:t>埤</w:t>
      </w:r>
      <w:proofErr w:type="gramEnd"/>
      <w:r w:rsidRPr="00D62A10">
        <w:rPr>
          <w:rFonts w:ascii="標楷體" w:eastAsia="標楷體" w:hAnsi="標楷體" w:hint="eastAsia"/>
          <w:sz w:val="28"/>
          <w:szCs w:val="28"/>
        </w:rPr>
        <w:t>塘生態公園，位於上興里及中興里交界緊鄰大竹圖書館，面積約4.2公頃，原為封閉使用的</w:t>
      </w:r>
      <w:proofErr w:type="gramStart"/>
      <w:r w:rsidRPr="00D62A10">
        <w:rPr>
          <w:rFonts w:ascii="標楷體" w:eastAsia="標楷體" w:hAnsi="標楷體" w:hint="eastAsia"/>
          <w:sz w:val="28"/>
          <w:szCs w:val="28"/>
        </w:rPr>
        <w:t>埤</w:t>
      </w:r>
      <w:proofErr w:type="gramEnd"/>
      <w:r w:rsidRPr="00D62A10">
        <w:rPr>
          <w:rFonts w:ascii="標楷體" w:eastAsia="標楷體" w:hAnsi="標楷體" w:hint="eastAsia"/>
          <w:sz w:val="28"/>
          <w:szCs w:val="28"/>
        </w:rPr>
        <w:t>塘，經取得農田水利處同意後，重新整理並開放使用，視野遼闊的</w:t>
      </w:r>
      <w:proofErr w:type="gramStart"/>
      <w:r w:rsidRPr="00D62A10">
        <w:rPr>
          <w:rFonts w:ascii="標楷體" w:eastAsia="標楷體" w:hAnsi="標楷體" w:hint="eastAsia"/>
          <w:sz w:val="28"/>
          <w:szCs w:val="28"/>
        </w:rPr>
        <w:t>埤</w:t>
      </w:r>
      <w:proofErr w:type="gramEnd"/>
      <w:r w:rsidRPr="00D62A10">
        <w:rPr>
          <w:rFonts w:ascii="標楷體" w:eastAsia="標楷體" w:hAnsi="標楷體" w:hint="eastAsia"/>
          <w:sz w:val="28"/>
          <w:szCs w:val="28"/>
        </w:rPr>
        <w:t>塘景觀，建置總長850公尺的環</w:t>
      </w:r>
      <w:proofErr w:type="gramStart"/>
      <w:r w:rsidRPr="00D62A10">
        <w:rPr>
          <w:rFonts w:ascii="標楷體" w:eastAsia="標楷體" w:hAnsi="標楷體" w:hint="eastAsia"/>
          <w:sz w:val="28"/>
          <w:szCs w:val="28"/>
        </w:rPr>
        <w:t>埤</w:t>
      </w:r>
      <w:proofErr w:type="gramEnd"/>
      <w:r w:rsidRPr="00D62A10">
        <w:rPr>
          <w:rFonts w:ascii="標楷體" w:eastAsia="標楷體" w:hAnsi="標楷體" w:hint="eastAsia"/>
          <w:sz w:val="28"/>
          <w:szCs w:val="28"/>
        </w:rPr>
        <w:t>運動道路及夜間景觀設施，安全、舒適且無障礙。本案已於109年12月完工啟用，工程經費為1,705萬</w:t>
      </w:r>
      <w:r w:rsidR="00595402">
        <w:rPr>
          <w:rFonts w:ascii="標楷體" w:eastAsia="標楷體" w:hAnsi="標楷體" w:hint="eastAsia"/>
          <w:sz w:val="28"/>
          <w:szCs w:val="28"/>
        </w:rPr>
        <w:t>元</w:t>
      </w:r>
      <w:r w:rsidRPr="00D62A10">
        <w:rPr>
          <w:rFonts w:ascii="標楷體" w:eastAsia="標楷體" w:hAnsi="標楷體" w:hint="eastAsia"/>
          <w:sz w:val="28"/>
          <w:szCs w:val="28"/>
        </w:rPr>
        <w:t>。</w:t>
      </w:r>
    </w:p>
    <w:p w14:paraId="5A684F87" w14:textId="77777777" w:rsidR="006E2D70" w:rsidRPr="00D62A10" w:rsidRDefault="006E2D70" w:rsidP="00D62A10">
      <w:pPr>
        <w:pStyle w:val="a1"/>
        <w:snapToGrid w:val="0"/>
        <w:spacing w:line="440" w:lineRule="exact"/>
        <w:ind w:leftChars="0" w:left="993"/>
        <w:jc w:val="both"/>
        <w:rPr>
          <w:rFonts w:ascii="標楷體" w:eastAsia="標楷體" w:hAnsi="標楷體"/>
          <w:bCs/>
          <w:sz w:val="28"/>
          <w:szCs w:val="28"/>
        </w:rPr>
      </w:pPr>
    </w:p>
    <w:p w14:paraId="30190457" w14:textId="3BD7FB89" w:rsidR="00227977" w:rsidRPr="00D62A10" w:rsidRDefault="00C64E67" w:rsidP="00D62A10">
      <w:pPr>
        <w:pStyle w:val="a1"/>
        <w:numPr>
          <w:ilvl w:val="0"/>
          <w:numId w:val="11"/>
        </w:numPr>
        <w:tabs>
          <w:tab w:val="left" w:pos="284"/>
          <w:tab w:val="left" w:pos="567"/>
        </w:tabs>
        <w:snapToGrid w:val="0"/>
        <w:spacing w:line="440" w:lineRule="exact"/>
        <w:ind w:leftChars="0" w:left="851" w:hanging="567"/>
        <w:jc w:val="both"/>
        <w:rPr>
          <w:rFonts w:ascii="標楷體" w:eastAsia="標楷體" w:hAnsi="標楷體"/>
          <w:b/>
          <w:bCs/>
          <w:sz w:val="28"/>
          <w:szCs w:val="28"/>
        </w:rPr>
      </w:pPr>
      <w:r w:rsidRPr="00D62A10">
        <w:rPr>
          <w:rFonts w:ascii="標楷體" w:eastAsia="標楷體" w:hAnsi="標楷體" w:hint="eastAsia"/>
          <w:b/>
          <w:bCs/>
          <w:sz w:val="28"/>
          <w:szCs w:val="28"/>
        </w:rPr>
        <w:t>農經業務</w:t>
      </w:r>
    </w:p>
    <w:p w14:paraId="2C253586" w14:textId="1C9EBBB3" w:rsidR="000B18D0" w:rsidRPr="007A6F3F" w:rsidRDefault="000B18D0" w:rsidP="007271E3">
      <w:pPr>
        <w:pStyle w:val="a1"/>
        <w:numPr>
          <w:ilvl w:val="2"/>
          <w:numId w:val="58"/>
        </w:numPr>
        <w:adjustRightInd w:val="0"/>
        <w:snapToGrid w:val="0"/>
        <w:spacing w:line="440" w:lineRule="exact"/>
        <w:ind w:leftChars="0" w:left="993" w:hanging="567"/>
        <w:jc w:val="both"/>
        <w:rPr>
          <w:rFonts w:ascii="標楷體" w:eastAsia="標楷體" w:hAnsi="標楷體"/>
          <w:sz w:val="28"/>
          <w:szCs w:val="28"/>
        </w:rPr>
      </w:pPr>
      <w:r w:rsidRPr="007A6F3F">
        <w:rPr>
          <w:rFonts w:ascii="標楷體" w:eastAsia="標楷體" w:hAnsi="標楷體" w:hint="eastAsia"/>
          <w:sz w:val="28"/>
          <w:szCs w:val="28"/>
        </w:rPr>
        <w:t>工商管理業務：</w:t>
      </w:r>
    </w:p>
    <w:p w14:paraId="2A8316F2" w14:textId="39E7AA98" w:rsidR="000B18D0" w:rsidRPr="007A6F3F" w:rsidRDefault="000B18D0" w:rsidP="007271E3">
      <w:pPr>
        <w:pStyle w:val="a1"/>
        <w:numPr>
          <w:ilvl w:val="1"/>
          <w:numId w:val="59"/>
        </w:numPr>
        <w:adjustRightInd w:val="0"/>
        <w:snapToGrid w:val="0"/>
        <w:spacing w:line="440" w:lineRule="exact"/>
        <w:ind w:leftChars="0" w:left="993" w:hanging="284"/>
        <w:jc w:val="both"/>
        <w:rPr>
          <w:rFonts w:ascii="標楷體" w:eastAsia="標楷體" w:hAnsi="標楷體"/>
          <w:sz w:val="28"/>
          <w:szCs w:val="28"/>
        </w:rPr>
      </w:pPr>
      <w:r w:rsidRPr="007A6F3F">
        <w:rPr>
          <w:rFonts w:ascii="標楷體" w:eastAsia="標楷體" w:hAnsi="標楷體" w:hint="eastAsia"/>
          <w:sz w:val="28"/>
          <w:szCs w:val="28"/>
        </w:rPr>
        <w:t>為促進商品正確標示，維護企業經營者信譽，並保障消費者權益，加強抽查本區商品陳列販售之商品標示，定期抽查一般商品及專案品</w:t>
      </w:r>
      <w:proofErr w:type="gramStart"/>
      <w:r w:rsidRPr="007A6F3F">
        <w:rPr>
          <w:rFonts w:ascii="標楷體" w:eastAsia="標楷體" w:hAnsi="標楷體" w:hint="eastAsia"/>
          <w:sz w:val="28"/>
          <w:szCs w:val="28"/>
        </w:rPr>
        <w:t>10</w:t>
      </w:r>
      <w:r w:rsidRPr="007A6F3F">
        <w:rPr>
          <w:rFonts w:ascii="標楷體" w:eastAsia="標楷體" w:hAnsi="標楷體"/>
          <w:sz w:val="28"/>
          <w:szCs w:val="28"/>
        </w:rPr>
        <w:t>9</w:t>
      </w:r>
      <w:proofErr w:type="gramEnd"/>
      <w:r w:rsidRPr="007A6F3F">
        <w:rPr>
          <w:rFonts w:ascii="標楷體" w:eastAsia="標楷體" w:hAnsi="標楷體" w:hint="eastAsia"/>
          <w:sz w:val="28"/>
          <w:szCs w:val="28"/>
        </w:rPr>
        <w:t>年度商品標示抽查100件(合格83件，不合格17件)。</w:t>
      </w:r>
    </w:p>
    <w:p w14:paraId="0213FD69" w14:textId="3CED2F87" w:rsidR="000B18D0" w:rsidRPr="007A6F3F" w:rsidRDefault="006B3C25" w:rsidP="007271E3">
      <w:pPr>
        <w:pStyle w:val="a1"/>
        <w:numPr>
          <w:ilvl w:val="1"/>
          <w:numId w:val="59"/>
        </w:numPr>
        <w:adjustRightInd w:val="0"/>
        <w:snapToGrid w:val="0"/>
        <w:spacing w:line="440" w:lineRule="exact"/>
        <w:ind w:leftChars="0" w:left="993" w:hanging="284"/>
        <w:jc w:val="both"/>
        <w:rPr>
          <w:rFonts w:ascii="標楷體" w:eastAsia="標楷體" w:hAnsi="標楷體"/>
          <w:sz w:val="28"/>
          <w:szCs w:val="28"/>
        </w:rPr>
      </w:pPr>
      <w:proofErr w:type="gramStart"/>
      <w:r>
        <w:rPr>
          <w:rFonts w:ascii="標楷體" w:eastAsia="標楷體" w:hAnsi="標楷體" w:hint="eastAsia"/>
          <w:sz w:val="28"/>
          <w:szCs w:val="28"/>
        </w:rPr>
        <w:t>本公所</w:t>
      </w:r>
      <w:proofErr w:type="gramEnd"/>
      <w:r>
        <w:rPr>
          <w:rFonts w:ascii="標楷體" w:eastAsia="標楷體" w:hAnsi="標楷體" w:hint="eastAsia"/>
          <w:sz w:val="28"/>
          <w:szCs w:val="28"/>
        </w:rPr>
        <w:t>辦理</w:t>
      </w:r>
      <w:r w:rsidR="000B18D0" w:rsidRPr="007A6F3F">
        <w:rPr>
          <w:rFonts w:ascii="標楷體" w:eastAsia="標楷體" w:hAnsi="標楷體" w:hint="eastAsia"/>
          <w:sz w:val="28"/>
          <w:szCs w:val="28"/>
        </w:rPr>
        <w:t>109年工廠校正暨營運調查</w:t>
      </w:r>
      <w:r>
        <w:rPr>
          <w:rFonts w:ascii="標楷體" w:eastAsia="標楷體" w:hAnsi="標楷體" w:hint="eastAsia"/>
          <w:sz w:val="28"/>
          <w:szCs w:val="28"/>
        </w:rPr>
        <w:t>，共計訪查</w:t>
      </w:r>
      <w:r w:rsidR="000B18D0" w:rsidRPr="007A6F3F">
        <w:rPr>
          <w:rFonts w:ascii="標楷體" w:eastAsia="標楷體" w:hAnsi="標楷體" w:hint="eastAsia"/>
          <w:sz w:val="28"/>
          <w:szCs w:val="28"/>
        </w:rPr>
        <w:t>2</w:t>
      </w:r>
      <w:r>
        <w:rPr>
          <w:rFonts w:ascii="標楷體" w:eastAsia="標楷體" w:hAnsi="標楷體"/>
          <w:sz w:val="28"/>
          <w:szCs w:val="28"/>
        </w:rPr>
        <w:t>,</w:t>
      </w:r>
      <w:r w:rsidR="000B18D0" w:rsidRPr="007A6F3F">
        <w:rPr>
          <w:rFonts w:ascii="標楷體" w:eastAsia="標楷體" w:hAnsi="標楷體" w:hint="eastAsia"/>
          <w:sz w:val="28"/>
          <w:szCs w:val="28"/>
        </w:rPr>
        <w:t>086家(正常營運1</w:t>
      </w:r>
      <w:r>
        <w:rPr>
          <w:rFonts w:ascii="標楷體" w:eastAsia="標楷體" w:hAnsi="標楷體"/>
          <w:sz w:val="28"/>
          <w:szCs w:val="28"/>
        </w:rPr>
        <w:t>,</w:t>
      </w:r>
      <w:r w:rsidR="000B18D0" w:rsidRPr="007A6F3F">
        <w:rPr>
          <w:rFonts w:ascii="標楷體" w:eastAsia="標楷體" w:hAnsi="標楷體" w:hint="eastAsia"/>
          <w:sz w:val="28"/>
          <w:szCs w:val="28"/>
        </w:rPr>
        <w:t>976家，遷移停歇業110家)。</w:t>
      </w:r>
    </w:p>
    <w:p w14:paraId="53ED6129" w14:textId="7CF934DE" w:rsidR="000B18D0" w:rsidRPr="007A6F3F" w:rsidRDefault="000B18D0" w:rsidP="007271E3">
      <w:pPr>
        <w:pStyle w:val="a1"/>
        <w:numPr>
          <w:ilvl w:val="2"/>
          <w:numId w:val="58"/>
        </w:numPr>
        <w:adjustRightInd w:val="0"/>
        <w:snapToGrid w:val="0"/>
        <w:spacing w:line="440" w:lineRule="exact"/>
        <w:ind w:leftChars="0" w:left="993" w:hanging="567"/>
        <w:jc w:val="both"/>
        <w:rPr>
          <w:rFonts w:ascii="標楷體" w:eastAsia="標楷體" w:hAnsi="標楷體"/>
          <w:sz w:val="28"/>
          <w:szCs w:val="28"/>
        </w:rPr>
      </w:pPr>
      <w:r w:rsidRPr="007A6F3F">
        <w:rPr>
          <w:rFonts w:ascii="標楷體" w:eastAsia="標楷體" w:hAnsi="標楷體" w:hint="eastAsia"/>
          <w:sz w:val="28"/>
          <w:szCs w:val="28"/>
        </w:rPr>
        <w:t>市場攤販商圈管理業務</w:t>
      </w:r>
    </w:p>
    <w:p w14:paraId="329AE4FE" w14:textId="77777777" w:rsidR="00AA7B59" w:rsidRPr="00AA7B59" w:rsidRDefault="00AA7B59" w:rsidP="00AA7B59">
      <w:pPr>
        <w:pStyle w:val="a1"/>
        <w:numPr>
          <w:ilvl w:val="1"/>
          <w:numId w:val="60"/>
        </w:numPr>
        <w:ind w:leftChars="0" w:left="993" w:hanging="284"/>
        <w:rPr>
          <w:rFonts w:ascii="標楷體" w:eastAsia="標楷體" w:hAnsi="標楷體"/>
          <w:sz w:val="28"/>
          <w:szCs w:val="28"/>
        </w:rPr>
      </w:pPr>
      <w:r w:rsidRPr="00AA7B59">
        <w:rPr>
          <w:rFonts w:ascii="標楷體" w:eastAsia="標楷體" w:hAnsi="標楷體" w:hint="eastAsia"/>
          <w:sz w:val="28"/>
          <w:szCs w:val="28"/>
        </w:rPr>
        <w:t>公有市場目前計有南</w:t>
      </w:r>
      <w:proofErr w:type="gramStart"/>
      <w:r w:rsidRPr="00AA7B59">
        <w:rPr>
          <w:rFonts w:ascii="標楷體" w:eastAsia="標楷體" w:hAnsi="標楷體" w:hint="eastAsia"/>
          <w:sz w:val="28"/>
          <w:szCs w:val="28"/>
        </w:rPr>
        <w:t>崁</w:t>
      </w:r>
      <w:proofErr w:type="gramEnd"/>
      <w:r w:rsidRPr="00AA7B59">
        <w:rPr>
          <w:rFonts w:ascii="標楷體" w:eastAsia="標楷體" w:hAnsi="標楷體" w:hint="eastAsia"/>
          <w:sz w:val="28"/>
          <w:szCs w:val="28"/>
        </w:rPr>
        <w:t>及大竹等2處，市場店</w:t>
      </w:r>
      <w:proofErr w:type="gramStart"/>
      <w:r w:rsidRPr="00AA7B59">
        <w:rPr>
          <w:rFonts w:ascii="標楷體" w:eastAsia="標楷體" w:hAnsi="標楷體" w:hint="eastAsia"/>
          <w:sz w:val="28"/>
          <w:szCs w:val="28"/>
        </w:rPr>
        <w:t>舖</w:t>
      </w:r>
      <w:proofErr w:type="gramEnd"/>
      <w:r w:rsidRPr="00AA7B59">
        <w:rPr>
          <w:rFonts w:ascii="標楷體" w:eastAsia="標楷體" w:hAnsi="標楷體" w:hint="eastAsia"/>
          <w:sz w:val="28"/>
          <w:szCs w:val="28"/>
        </w:rPr>
        <w:t>己全數出租，因受</w:t>
      </w:r>
      <w:proofErr w:type="gramStart"/>
      <w:r w:rsidRPr="00AA7B59">
        <w:rPr>
          <w:rFonts w:ascii="標楷體" w:eastAsia="標楷體" w:hAnsi="標楷體" w:hint="eastAsia"/>
          <w:sz w:val="28"/>
          <w:szCs w:val="28"/>
        </w:rPr>
        <w:t>新型冠</w:t>
      </w:r>
      <w:proofErr w:type="gramEnd"/>
      <w:r w:rsidRPr="00AA7B59">
        <w:rPr>
          <w:rFonts w:ascii="標楷體" w:eastAsia="標楷體" w:hAnsi="標楷體" w:hint="eastAsia"/>
          <w:sz w:val="28"/>
          <w:szCs w:val="28"/>
        </w:rPr>
        <w:t>狀肺炎</w:t>
      </w:r>
      <w:proofErr w:type="gramStart"/>
      <w:r w:rsidRPr="00AA7B59">
        <w:rPr>
          <w:rFonts w:ascii="標楷體" w:eastAsia="標楷體" w:hAnsi="標楷體" w:hint="eastAsia"/>
          <w:sz w:val="28"/>
          <w:szCs w:val="28"/>
        </w:rPr>
        <w:t>疫</w:t>
      </w:r>
      <w:proofErr w:type="gramEnd"/>
      <w:r w:rsidRPr="00AA7B59">
        <w:rPr>
          <w:rFonts w:ascii="標楷體" w:eastAsia="標楷體" w:hAnsi="標楷體" w:hint="eastAsia"/>
          <w:sz w:val="28"/>
          <w:szCs w:val="28"/>
        </w:rPr>
        <w:t>情影響，為減輕攤商營運負擔，攤商攤位使用費自109年5月至6月減免50％，109年6月至12月收入共計231萬2,904元。</w:t>
      </w:r>
    </w:p>
    <w:p w14:paraId="54B54EB1" w14:textId="34C3E6F9" w:rsidR="000B18D0" w:rsidRPr="007A6F3F" w:rsidRDefault="00AA7B59" w:rsidP="00AA7B59">
      <w:pPr>
        <w:pStyle w:val="a1"/>
        <w:numPr>
          <w:ilvl w:val="1"/>
          <w:numId w:val="60"/>
        </w:numPr>
        <w:ind w:leftChars="0" w:left="993" w:hanging="284"/>
        <w:rPr>
          <w:rFonts w:ascii="標楷體" w:eastAsia="標楷體" w:hAnsi="標楷體"/>
          <w:sz w:val="28"/>
          <w:szCs w:val="28"/>
        </w:rPr>
      </w:pPr>
      <w:r w:rsidRPr="00AA7B59">
        <w:rPr>
          <w:rFonts w:ascii="標楷體" w:eastAsia="標楷體" w:hAnsi="標楷體" w:hint="eastAsia"/>
          <w:sz w:val="28"/>
          <w:szCs w:val="28"/>
        </w:rPr>
        <w:t>因應</w:t>
      </w:r>
      <w:proofErr w:type="gramStart"/>
      <w:r w:rsidRPr="00AA7B59">
        <w:rPr>
          <w:rFonts w:ascii="標楷體" w:eastAsia="標楷體" w:hAnsi="標楷體" w:hint="eastAsia"/>
          <w:sz w:val="28"/>
          <w:szCs w:val="28"/>
        </w:rPr>
        <w:t>新型冠</w:t>
      </w:r>
      <w:proofErr w:type="gramEnd"/>
      <w:r w:rsidRPr="00AA7B59">
        <w:rPr>
          <w:rFonts w:ascii="標楷體" w:eastAsia="標楷體" w:hAnsi="標楷體" w:hint="eastAsia"/>
          <w:sz w:val="28"/>
          <w:szCs w:val="28"/>
        </w:rPr>
        <w:t>狀肺炎</w:t>
      </w:r>
      <w:proofErr w:type="gramStart"/>
      <w:r w:rsidRPr="00AA7B59">
        <w:rPr>
          <w:rFonts w:ascii="標楷體" w:eastAsia="標楷體" w:hAnsi="標楷體" w:hint="eastAsia"/>
          <w:sz w:val="28"/>
          <w:szCs w:val="28"/>
        </w:rPr>
        <w:t>疫</w:t>
      </w:r>
      <w:proofErr w:type="gramEnd"/>
      <w:r w:rsidRPr="00AA7B59">
        <w:rPr>
          <w:rFonts w:ascii="標楷體" w:eastAsia="標楷體" w:hAnsi="標楷體" w:hint="eastAsia"/>
          <w:sz w:val="28"/>
          <w:szCs w:val="28"/>
        </w:rPr>
        <w:t>情持續升溫，攤商攤位使用費</w:t>
      </w:r>
      <w:r w:rsidR="006B3C25">
        <w:rPr>
          <w:rFonts w:ascii="標楷體" w:eastAsia="標楷體" w:hAnsi="標楷體" w:hint="eastAsia"/>
          <w:sz w:val="28"/>
          <w:szCs w:val="28"/>
        </w:rPr>
        <w:t>自</w:t>
      </w:r>
      <w:r w:rsidRPr="00AA7B59">
        <w:rPr>
          <w:rFonts w:ascii="標楷體" w:eastAsia="標楷體" w:hAnsi="標楷體" w:hint="eastAsia"/>
          <w:sz w:val="28"/>
          <w:szCs w:val="28"/>
        </w:rPr>
        <w:t>110年1月至2月再次減免50％。</w:t>
      </w:r>
    </w:p>
    <w:p w14:paraId="4A98C340" w14:textId="17AA0B2A" w:rsidR="000B18D0" w:rsidRPr="007A6F3F" w:rsidRDefault="000B18D0" w:rsidP="007271E3">
      <w:pPr>
        <w:pStyle w:val="a1"/>
        <w:widowControl w:val="0"/>
        <w:numPr>
          <w:ilvl w:val="1"/>
          <w:numId w:val="60"/>
        </w:numPr>
        <w:spacing w:line="440" w:lineRule="exact"/>
        <w:ind w:leftChars="0" w:left="993" w:hanging="284"/>
        <w:jc w:val="both"/>
        <w:rPr>
          <w:rFonts w:ascii="標楷體" w:eastAsia="標楷體" w:hAnsi="標楷體"/>
          <w:sz w:val="28"/>
          <w:szCs w:val="28"/>
        </w:rPr>
      </w:pPr>
      <w:r w:rsidRPr="007A6F3F">
        <w:rPr>
          <w:rFonts w:ascii="標楷體" w:eastAsia="標楷體" w:hAnsi="標楷體" w:hint="eastAsia"/>
          <w:sz w:val="28"/>
          <w:szCs w:val="28"/>
        </w:rPr>
        <w:t>配合警政單位聯合辦理攤販管理取締等業務。</w:t>
      </w:r>
    </w:p>
    <w:p w14:paraId="61875E1E" w14:textId="10036AE5" w:rsidR="000B18D0" w:rsidRPr="007A6F3F" w:rsidRDefault="000B18D0" w:rsidP="007271E3">
      <w:pPr>
        <w:pStyle w:val="a1"/>
        <w:widowControl w:val="0"/>
        <w:numPr>
          <w:ilvl w:val="1"/>
          <w:numId w:val="60"/>
        </w:numPr>
        <w:spacing w:line="440" w:lineRule="exact"/>
        <w:ind w:leftChars="0" w:left="993" w:hanging="284"/>
        <w:jc w:val="both"/>
        <w:rPr>
          <w:rFonts w:ascii="標楷體" w:eastAsia="標楷體" w:hAnsi="標楷體"/>
          <w:sz w:val="28"/>
          <w:szCs w:val="28"/>
        </w:rPr>
      </w:pPr>
      <w:r w:rsidRPr="007A6F3F">
        <w:rPr>
          <w:rFonts w:ascii="標楷體" w:eastAsia="標楷體" w:hAnsi="標楷體" w:hint="eastAsia"/>
          <w:sz w:val="28"/>
          <w:szCs w:val="28"/>
        </w:rPr>
        <w:t>市場用地檢查。</w:t>
      </w:r>
    </w:p>
    <w:p w14:paraId="21328602" w14:textId="623E5E80" w:rsidR="000B18D0" w:rsidRPr="007A6F3F" w:rsidRDefault="000B18D0" w:rsidP="007271E3">
      <w:pPr>
        <w:pStyle w:val="a1"/>
        <w:widowControl w:val="0"/>
        <w:numPr>
          <w:ilvl w:val="1"/>
          <w:numId w:val="60"/>
        </w:numPr>
        <w:spacing w:line="440" w:lineRule="exact"/>
        <w:ind w:leftChars="0" w:left="993" w:hanging="284"/>
        <w:jc w:val="both"/>
        <w:rPr>
          <w:rFonts w:ascii="標楷體" w:eastAsia="標楷體" w:hAnsi="標楷體"/>
          <w:sz w:val="28"/>
          <w:szCs w:val="28"/>
        </w:rPr>
      </w:pPr>
      <w:r w:rsidRPr="007A6F3F">
        <w:rPr>
          <w:rFonts w:ascii="標楷體" w:eastAsia="標楷體" w:hAnsi="標楷體" w:hint="eastAsia"/>
          <w:sz w:val="28"/>
          <w:szCs w:val="28"/>
        </w:rPr>
        <w:t>年度定期辦理消防安全設備檢修申報</w:t>
      </w:r>
      <w:r w:rsidR="006B3C25">
        <w:rPr>
          <w:rFonts w:ascii="標楷體" w:eastAsia="標楷體" w:hAnsi="標楷體" w:hint="eastAsia"/>
          <w:sz w:val="28"/>
          <w:szCs w:val="28"/>
        </w:rPr>
        <w:t>，</w:t>
      </w:r>
      <w:r w:rsidRPr="007A6F3F">
        <w:rPr>
          <w:rFonts w:ascii="標楷體" w:eastAsia="標楷體" w:hAnsi="標楷體" w:hint="eastAsia"/>
          <w:sz w:val="28"/>
          <w:szCs w:val="28"/>
        </w:rPr>
        <w:t>及建築物公共安全檢查。</w:t>
      </w:r>
    </w:p>
    <w:p w14:paraId="2A4BBDCA" w14:textId="407D09E7" w:rsidR="000B18D0" w:rsidRPr="007A6F3F" w:rsidRDefault="000B18D0" w:rsidP="007271E3">
      <w:pPr>
        <w:pStyle w:val="a1"/>
        <w:widowControl w:val="0"/>
        <w:numPr>
          <w:ilvl w:val="1"/>
          <w:numId w:val="60"/>
        </w:numPr>
        <w:spacing w:line="440" w:lineRule="exact"/>
        <w:ind w:leftChars="0" w:left="993" w:hanging="284"/>
        <w:jc w:val="both"/>
        <w:rPr>
          <w:rFonts w:ascii="標楷體" w:eastAsia="標楷體" w:hAnsi="標楷體"/>
          <w:sz w:val="28"/>
          <w:szCs w:val="28"/>
        </w:rPr>
      </w:pPr>
      <w:r w:rsidRPr="007A6F3F">
        <w:rPr>
          <w:rFonts w:ascii="標楷體" w:eastAsia="標楷體" w:hAnsi="標楷體" w:hint="eastAsia"/>
          <w:sz w:val="28"/>
          <w:szCs w:val="28"/>
        </w:rPr>
        <w:t>定期維護公有市場如電機保養、清水塔、清水溝、抽水肥、公共空間消毒等，以發揮市場功效便利大眾使用。</w:t>
      </w:r>
    </w:p>
    <w:p w14:paraId="00DEC0F7" w14:textId="30EB88DC" w:rsidR="000B18D0" w:rsidRPr="007A6F3F" w:rsidRDefault="000B18D0" w:rsidP="007271E3">
      <w:pPr>
        <w:pStyle w:val="a1"/>
        <w:widowControl w:val="0"/>
        <w:numPr>
          <w:ilvl w:val="1"/>
          <w:numId w:val="60"/>
        </w:numPr>
        <w:spacing w:line="440" w:lineRule="exact"/>
        <w:ind w:leftChars="0" w:left="993" w:hanging="284"/>
        <w:jc w:val="both"/>
        <w:rPr>
          <w:rFonts w:ascii="標楷體" w:eastAsia="標楷體" w:hAnsi="標楷體"/>
          <w:sz w:val="28"/>
          <w:szCs w:val="28"/>
        </w:rPr>
      </w:pPr>
      <w:r w:rsidRPr="007A6F3F">
        <w:rPr>
          <w:rFonts w:ascii="標楷體" w:eastAsia="標楷體" w:hAnsi="標楷體" w:hint="eastAsia"/>
          <w:sz w:val="28"/>
          <w:szCs w:val="28"/>
        </w:rPr>
        <w:t>因應武漢肺炎，加強市場環境清潔，公有市場定期消毒，加強防疫措施宣導</w:t>
      </w:r>
      <w:r w:rsidR="00B3244C" w:rsidRPr="007A6F3F">
        <w:rPr>
          <w:rFonts w:ascii="標楷體" w:eastAsia="標楷體" w:hAnsi="標楷體" w:hint="eastAsia"/>
          <w:sz w:val="28"/>
          <w:szCs w:val="28"/>
        </w:rPr>
        <w:t>。</w:t>
      </w:r>
    </w:p>
    <w:p w14:paraId="50F6B793" w14:textId="77777777" w:rsidR="00685D1F" w:rsidRPr="00685D1F" w:rsidRDefault="00685D1F" w:rsidP="00685D1F">
      <w:pPr>
        <w:numPr>
          <w:ilvl w:val="2"/>
          <w:numId w:val="58"/>
        </w:numPr>
        <w:adjustRightInd w:val="0"/>
        <w:snapToGrid w:val="0"/>
        <w:spacing w:line="440" w:lineRule="exact"/>
        <w:ind w:left="993" w:hanging="567"/>
        <w:jc w:val="both"/>
        <w:rPr>
          <w:rFonts w:ascii="標楷體" w:eastAsia="標楷體" w:hAnsi="標楷體"/>
          <w:sz w:val="28"/>
          <w:szCs w:val="28"/>
        </w:rPr>
      </w:pPr>
      <w:r w:rsidRPr="00685D1F">
        <w:rPr>
          <w:rFonts w:ascii="標楷體" w:eastAsia="標楷體" w:hAnsi="標楷體" w:hint="eastAsia"/>
          <w:sz w:val="28"/>
          <w:szCs w:val="28"/>
        </w:rPr>
        <w:t>公用事業業務</w:t>
      </w:r>
    </w:p>
    <w:p w14:paraId="23ED66A9" w14:textId="77777777" w:rsidR="00685D1F" w:rsidRPr="00685D1F" w:rsidRDefault="00685D1F" w:rsidP="00685D1F">
      <w:pPr>
        <w:widowControl w:val="0"/>
        <w:numPr>
          <w:ilvl w:val="1"/>
          <w:numId w:val="61"/>
        </w:numPr>
        <w:spacing w:line="440" w:lineRule="exact"/>
        <w:ind w:left="993" w:hanging="284"/>
        <w:jc w:val="both"/>
        <w:rPr>
          <w:rFonts w:ascii="標楷體" w:eastAsia="標楷體" w:hAnsi="標楷體"/>
          <w:sz w:val="28"/>
          <w:szCs w:val="28"/>
        </w:rPr>
      </w:pPr>
      <w:r w:rsidRPr="00685D1F">
        <w:rPr>
          <w:rFonts w:ascii="標楷體" w:eastAsia="標楷體" w:hAnsi="標楷體" w:hint="eastAsia"/>
          <w:sz w:val="28"/>
          <w:szCs w:val="28"/>
        </w:rPr>
        <w:t>109年對國內團體之補助金額為5</w:t>
      </w:r>
      <w:r w:rsidRPr="00685D1F">
        <w:rPr>
          <w:rFonts w:ascii="標楷體" w:eastAsia="標楷體" w:hAnsi="標楷體"/>
          <w:sz w:val="28"/>
          <w:szCs w:val="28"/>
        </w:rPr>
        <w:t>,</w:t>
      </w:r>
      <w:r w:rsidRPr="00685D1F">
        <w:rPr>
          <w:rFonts w:ascii="標楷體" w:eastAsia="標楷體" w:hAnsi="標楷體" w:hint="eastAsia"/>
          <w:sz w:val="28"/>
          <w:szCs w:val="28"/>
        </w:rPr>
        <w:t>112萬6,721元，核撥金額</w:t>
      </w:r>
      <w:r w:rsidRPr="00685D1F">
        <w:rPr>
          <w:rFonts w:ascii="標楷體" w:eastAsia="標楷體" w:hAnsi="標楷體"/>
          <w:sz w:val="28"/>
          <w:szCs w:val="28"/>
        </w:rPr>
        <w:t>2,784萬9,363</w:t>
      </w:r>
      <w:r w:rsidRPr="00685D1F">
        <w:rPr>
          <w:rFonts w:ascii="標楷體" w:eastAsia="標楷體" w:hAnsi="標楷體" w:hint="eastAsia"/>
          <w:sz w:val="28"/>
          <w:szCs w:val="28"/>
        </w:rPr>
        <w:t>元，申請案件860件。</w:t>
      </w:r>
    </w:p>
    <w:p w14:paraId="65881638" w14:textId="77777777" w:rsidR="00685D1F" w:rsidRPr="00685D1F" w:rsidRDefault="00685D1F" w:rsidP="00685D1F">
      <w:pPr>
        <w:widowControl w:val="0"/>
        <w:numPr>
          <w:ilvl w:val="1"/>
          <w:numId w:val="61"/>
        </w:numPr>
        <w:spacing w:line="440" w:lineRule="exact"/>
        <w:ind w:left="993" w:hanging="284"/>
        <w:jc w:val="both"/>
        <w:rPr>
          <w:rFonts w:ascii="標楷體" w:eastAsia="標楷體" w:hAnsi="標楷體"/>
          <w:sz w:val="28"/>
          <w:szCs w:val="28"/>
        </w:rPr>
      </w:pPr>
      <w:r w:rsidRPr="00685D1F">
        <w:rPr>
          <w:rFonts w:ascii="標楷體" w:eastAsia="標楷體" w:hAnsi="標楷體" w:hint="eastAsia"/>
          <w:sz w:val="28"/>
          <w:szCs w:val="28"/>
        </w:rPr>
        <w:lastRenderedPageBreak/>
        <w:t>以前年度保留款金額為668萬9</w:t>
      </w:r>
      <w:r w:rsidRPr="00685D1F">
        <w:rPr>
          <w:rFonts w:ascii="標楷體" w:eastAsia="標楷體" w:hAnsi="標楷體"/>
          <w:sz w:val="28"/>
          <w:szCs w:val="28"/>
        </w:rPr>
        <w:t>,</w:t>
      </w:r>
      <w:r w:rsidRPr="00685D1F">
        <w:rPr>
          <w:rFonts w:ascii="標楷體" w:eastAsia="標楷體" w:hAnsi="標楷體" w:hint="eastAsia"/>
          <w:sz w:val="28"/>
          <w:szCs w:val="28"/>
        </w:rPr>
        <w:t>943元，已執行金額為256</w:t>
      </w:r>
      <w:r w:rsidRPr="00685D1F">
        <w:rPr>
          <w:rFonts w:ascii="標楷體" w:eastAsia="標楷體" w:hAnsi="標楷體"/>
          <w:sz w:val="28"/>
          <w:szCs w:val="28"/>
        </w:rPr>
        <w:t>萬</w:t>
      </w:r>
      <w:r w:rsidRPr="00685D1F">
        <w:rPr>
          <w:rFonts w:ascii="標楷體" w:eastAsia="標楷體" w:hAnsi="標楷體" w:hint="eastAsia"/>
          <w:sz w:val="28"/>
          <w:szCs w:val="28"/>
        </w:rPr>
        <w:t>1</w:t>
      </w:r>
      <w:r w:rsidRPr="00685D1F">
        <w:rPr>
          <w:rFonts w:ascii="標楷體" w:eastAsia="標楷體" w:hAnsi="標楷體"/>
          <w:sz w:val="28"/>
          <w:szCs w:val="28"/>
        </w:rPr>
        <w:t>,</w:t>
      </w:r>
      <w:r w:rsidRPr="00685D1F">
        <w:rPr>
          <w:rFonts w:ascii="標楷體" w:eastAsia="標楷體" w:hAnsi="標楷體" w:hint="eastAsia"/>
          <w:sz w:val="28"/>
          <w:szCs w:val="28"/>
        </w:rPr>
        <w:t>587元。</w:t>
      </w:r>
    </w:p>
    <w:p w14:paraId="30C93E5B" w14:textId="48DAA40D" w:rsidR="00685D1F" w:rsidRPr="00815F6A" w:rsidRDefault="00685D1F" w:rsidP="00815F6A">
      <w:pPr>
        <w:widowControl w:val="0"/>
        <w:numPr>
          <w:ilvl w:val="1"/>
          <w:numId w:val="61"/>
        </w:numPr>
        <w:spacing w:line="440" w:lineRule="exact"/>
        <w:ind w:left="993" w:hanging="284"/>
        <w:jc w:val="both"/>
        <w:rPr>
          <w:rFonts w:ascii="標楷體" w:eastAsia="標楷體" w:hAnsi="標楷體"/>
          <w:sz w:val="28"/>
          <w:szCs w:val="28"/>
        </w:rPr>
      </w:pPr>
      <w:r w:rsidRPr="00685D1F">
        <w:rPr>
          <w:rFonts w:ascii="標楷體" w:eastAsia="標楷體" w:hAnsi="標楷體" w:hint="eastAsia"/>
          <w:sz w:val="28"/>
          <w:szCs w:val="28"/>
        </w:rPr>
        <w:t>配合</w:t>
      </w:r>
      <w:proofErr w:type="gramStart"/>
      <w:r w:rsidRPr="00685D1F">
        <w:rPr>
          <w:rFonts w:ascii="標楷體" w:eastAsia="標楷體" w:hAnsi="標楷體" w:hint="eastAsia"/>
          <w:sz w:val="28"/>
          <w:szCs w:val="28"/>
        </w:rPr>
        <w:t>新型冠</w:t>
      </w:r>
      <w:proofErr w:type="gramEnd"/>
      <w:r w:rsidRPr="00685D1F">
        <w:rPr>
          <w:rFonts w:ascii="標楷體" w:eastAsia="標楷體" w:hAnsi="標楷體" w:hint="eastAsia"/>
          <w:sz w:val="28"/>
          <w:szCs w:val="28"/>
        </w:rPr>
        <w:t>狀病毒肺炎防疫，有條件開放辦理活動。宣導各申請單位辦理活動應配合中央及</w:t>
      </w:r>
      <w:r w:rsidR="00815F6A">
        <w:rPr>
          <w:rFonts w:ascii="標楷體" w:eastAsia="標楷體" w:hAnsi="標楷體" w:hint="eastAsia"/>
          <w:sz w:val="28"/>
          <w:szCs w:val="28"/>
        </w:rPr>
        <w:t>本</w:t>
      </w:r>
      <w:r w:rsidRPr="00815F6A">
        <w:rPr>
          <w:rFonts w:ascii="標楷體" w:eastAsia="標楷體" w:hAnsi="標楷體" w:hint="eastAsia"/>
          <w:sz w:val="28"/>
          <w:szCs w:val="28"/>
        </w:rPr>
        <w:t>府防疫政策。109年辦理專案保留，總金額為4</w:t>
      </w:r>
      <w:r w:rsidRPr="00815F6A">
        <w:rPr>
          <w:rFonts w:ascii="標楷體" w:eastAsia="標楷體" w:hAnsi="標楷體"/>
          <w:sz w:val="28"/>
          <w:szCs w:val="28"/>
        </w:rPr>
        <w:t>63萬3</w:t>
      </w:r>
      <w:r w:rsidRPr="00815F6A">
        <w:rPr>
          <w:rFonts w:ascii="標楷體" w:eastAsia="標楷體" w:hAnsi="標楷體" w:hint="eastAsia"/>
          <w:sz w:val="28"/>
          <w:szCs w:val="28"/>
        </w:rPr>
        <w:t>,</w:t>
      </w:r>
      <w:r w:rsidRPr="00815F6A">
        <w:rPr>
          <w:rFonts w:ascii="標楷體" w:eastAsia="標楷體" w:hAnsi="標楷體"/>
          <w:sz w:val="28"/>
          <w:szCs w:val="28"/>
        </w:rPr>
        <w:t>455</w:t>
      </w:r>
      <w:r w:rsidRPr="00815F6A">
        <w:rPr>
          <w:rFonts w:ascii="標楷體" w:eastAsia="標楷體" w:hAnsi="標楷體" w:hint="eastAsia"/>
          <w:sz w:val="28"/>
          <w:szCs w:val="28"/>
        </w:rPr>
        <w:t>元。109年一般保留1</w:t>
      </w:r>
      <w:r w:rsidRPr="00815F6A">
        <w:rPr>
          <w:rFonts w:ascii="標楷體" w:eastAsia="標楷體" w:hAnsi="標楷體"/>
          <w:sz w:val="28"/>
          <w:szCs w:val="28"/>
        </w:rPr>
        <w:t>4萬</w:t>
      </w:r>
      <w:r w:rsidRPr="00815F6A">
        <w:rPr>
          <w:rFonts w:ascii="標楷體" w:eastAsia="標楷體" w:hAnsi="標楷體" w:hint="eastAsia"/>
          <w:sz w:val="28"/>
          <w:szCs w:val="28"/>
        </w:rPr>
        <w:t>7</w:t>
      </w:r>
      <w:r w:rsidRPr="00815F6A">
        <w:rPr>
          <w:rFonts w:ascii="標楷體" w:eastAsia="標楷體" w:hAnsi="標楷體"/>
          <w:sz w:val="28"/>
          <w:szCs w:val="28"/>
        </w:rPr>
        <w:t>,000元</w:t>
      </w:r>
      <w:r w:rsidRPr="00815F6A">
        <w:rPr>
          <w:rFonts w:ascii="標楷體" w:eastAsia="標楷體" w:hAnsi="標楷體" w:hint="eastAsia"/>
          <w:sz w:val="28"/>
          <w:szCs w:val="28"/>
        </w:rPr>
        <w:t>，另1</w:t>
      </w:r>
      <w:r w:rsidRPr="00815F6A">
        <w:rPr>
          <w:rFonts w:ascii="標楷體" w:eastAsia="標楷體" w:hAnsi="標楷體"/>
          <w:sz w:val="28"/>
          <w:szCs w:val="28"/>
        </w:rPr>
        <w:t>7萬為</w:t>
      </w:r>
      <w:r w:rsidRPr="00815F6A">
        <w:rPr>
          <w:rFonts w:ascii="標楷體" w:eastAsia="標楷體" w:hAnsi="標楷體" w:hint="eastAsia"/>
          <w:sz w:val="28"/>
          <w:szCs w:val="28"/>
        </w:rPr>
        <w:t>1</w:t>
      </w:r>
      <w:r w:rsidRPr="00815F6A">
        <w:rPr>
          <w:rFonts w:ascii="標楷體" w:eastAsia="標楷體" w:hAnsi="標楷體"/>
          <w:sz w:val="28"/>
          <w:szCs w:val="28"/>
        </w:rPr>
        <w:t>09年人事費</w:t>
      </w:r>
      <w:r w:rsidRPr="00815F6A">
        <w:rPr>
          <w:rFonts w:ascii="標楷體" w:eastAsia="標楷體" w:hAnsi="標楷體" w:hint="eastAsia"/>
          <w:sz w:val="28"/>
          <w:szCs w:val="28"/>
        </w:rPr>
        <w:t>墊付款</w:t>
      </w:r>
      <w:r w:rsidRPr="00815F6A">
        <w:rPr>
          <w:rFonts w:ascii="標楷體" w:eastAsia="標楷體" w:hAnsi="標楷體"/>
          <w:sz w:val="28"/>
          <w:szCs w:val="28"/>
        </w:rPr>
        <w:t>預算納</w:t>
      </w:r>
      <w:r w:rsidRPr="00815F6A">
        <w:rPr>
          <w:rFonts w:ascii="標楷體" w:eastAsia="標楷體" w:hAnsi="標楷體" w:hint="eastAsia"/>
          <w:sz w:val="28"/>
          <w:szCs w:val="28"/>
        </w:rPr>
        <w:t>入111年轉正，餘提報剩餘款。</w:t>
      </w:r>
      <w:proofErr w:type="gramStart"/>
      <w:r w:rsidRPr="00815F6A">
        <w:rPr>
          <w:rFonts w:ascii="標楷體" w:eastAsia="標楷體" w:hAnsi="標楷體" w:hint="eastAsia"/>
          <w:sz w:val="28"/>
          <w:szCs w:val="28"/>
        </w:rPr>
        <w:t>110</w:t>
      </w:r>
      <w:proofErr w:type="gramEnd"/>
      <w:r w:rsidRPr="00815F6A">
        <w:rPr>
          <w:rFonts w:ascii="標楷體" w:eastAsia="標楷體" w:hAnsi="標楷體" w:hint="eastAsia"/>
          <w:sz w:val="28"/>
          <w:szCs w:val="28"/>
        </w:rPr>
        <w:t>年度對國內團體之補助金額預算為5</w:t>
      </w:r>
      <w:r w:rsidRPr="00815F6A">
        <w:rPr>
          <w:rFonts w:ascii="標楷體" w:eastAsia="標楷體" w:hAnsi="標楷體"/>
          <w:sz w:val="28"/>
          <w:szCs w:val="28"/>
        </w:rPr>
        <w:t>,</w:t>
      </w:r>
      <w:r w:rsidRPr="00815F6A">
        <w:rPr>
          <w:rFonts w:ascii="標楷體" w:eastAsia="標楷體" w:hAnsi="標楷體" w:hint="eastAsia"/>
          <w:sz w:val="28"/>
          <w:szCs w:val="28"/>
        </w:rPr>
        <w:t>477萬2,000元，受理各單位申請案及核銷案，以及各里變更計畫表協助函轉。</w:t>
      </w:r>
    </w:p>
    <w:p w14:paraId="3A756684" w14:textId="471AC722" w:rsidR="007F14D8" w:rsidRPr="00685D1F" w:rsidRDefault="007F14D8" w:rsidP="00685D1F">
      <w:pPr>
        <w:widowControl w:val="0"/>
        <w:numPr>
          <w:ilvl w:val="1"/>
          <w:numId w:val="61"/>
        </w:numPr>
        <w:spacing w:line="440" w:lineRule="exact"/>
        <w:ind w:left="993" w:hanging="284"/>
        <w:jc w:val="both"/>
        <w:rPr>
          <w:rFonts w:ascii="標楷體" w:eastAsia="標楷體" w:hAnsi="標楷體"/>
          <w:sz w:val="28"/>
          <w:szCs w:val="28"/>
        </w:rPr>
      </w:pPr>
      <w:r w:rsidRPr="00D62A10">
        <w:rPr>
          <w:rFonts w:ascii="標楷體" w:eastAsia="標楷體" w:hAnsi="標楷體" w:hint="eastAsia"/>
          <w:sz w:val="28"/>
          <w:szCs w:val="28"/>
        </w:rPr>
        <w:t>做為自來水公司及</w:t>
      </w:r>
      <w:r>
        <w:rPr>
          <w:rFonts w:ascii="標楷體" w:eastAsia="標楷體" w:hAnsi="標楷體" w:hint="eastAsia"/>
          <w:sz w:val="28"/>
          <w:szCs w:val="28"/>
        </w:rPr>
        <w:t>台</w:t>
      </w:r>
      <w:r w:rsidRPr="00D62A10">
        <w:rPr>
          <w:rFonts w:ascii="標楷體" w:eastAsia="標楷體" w:hAnsi="標楷體" w:hint="eastAsia"/>
          <w:sz w:val="28"/>
          <w:szCs w:val="28"/>
        </w:rPr>
        <w:t>電公司</w:t>
      </w:r>
      <w:proofErr w:type="gramStart"/>
      <w:r w:rsidRPr="00D62A10">
        <w:rPr>
          <w:rFonts w:ascii="標楷體" w:eastAsia="標楷體" w:hAnsi="標楷體" w:hint="eastAsia"/>
          <w:sz w:val="28"/>
          <w:szCs w:val="28"/>
        </w:rPr>
        <w:t>施設幹管線</w:t>
      </w:r>
      <w:proofErr w:type="gramEnd"/>
      <w:r w:rsidRPr="00D62A10">
        <w:rPr>
          <w:rFonts w:ascii="標楷體" w:eastAsia="標楷體" w:hAnsi="標楷體" w:hint="eastAsia"/>
          <w:sz w:val="28"/>
          <w:szCs w:val="28"/>
        </w:rPr>
        <w:t>需求時與區民的聯繫窗口，並做為於限水、限電期間各里與市政府的聯絡管道</w:t>
      </w:r>
    </w:p>
    <w:p w14:paraId="054E7F9C" w14:textId="77777777" w:rsidR="00685D1F" w:rsidRPr="00685D1F" w:rsidRDefault="00685D1F" w:rsidP="00685D1F">
      <w:pPr>
        <w:numPr>
          <w:ilvl w:val="2"/>
          <w:numId w:val="58"/>
        </w:numPr>
        <w:adjustRightInd w:val="0"/>
        <w:snapToGrid w:val="0"/>
        <w:spacing w:line="440" w:lineRule="exact"/>
        <w:ind w:left="993" w:hanging="567"/>
        <w:jc w:val="both"/>
        <w:rPr>
          <w:rFonts w:ascii="標楷體" w:eastAsia="標楷體" w:hAnsi="標楷體"/>
          <w:sz w:val="28"/>
          <w:szCs w:val="28"/>
        </w:rPr>
      </w:pPr>
      <w:r w:rsidRPr="00685D1F">
        <w:rPr>
          <w:rFonts w:ascii="標楷體" w:eastAsia="標楷體" w:hAnsi="標楷體" w:hint="eastAsia"/>
          <w:sz w:val="28"/>
          <w:szCs w:val="28"/>
        </w:rPr>
        <w:t>地政業務</w:t>
      </w:r>
    </w:p>
    <w:p w14:paraId="2F823666" w14:textId="77777777" w:rsidR="00685D1F" w:rsidRPr="00685D1F" w:rsidRDefault="00685D1F" w:rsidP="00685D1F">
      <w:pPr>
        <w:widowControl w:val="0"/>
        <w:numPr>
          <w:ilvl w:val="0"/>
          <w:numId w:val="65"/>
        </w:numPr>
        <w:spacing w:line="440" w:lineRule="exact"/>
        <w:ind w:left="993" w:hanging="284"/>
        <w:jc w:val="both"/>
        <w:rPr>
          <w:rFonts w:ascii="標楷體" w:eastAsia="標楷體" w:hAnsi="標楷體"/>
          <w:sz w:val="28"/>
          <w:szCs w:val="28"/>
        </w:rPr>
      </w:pPr>
      <w:r w:rsidRPr="00685D1F">
        <w:rPr>
          <w:rFonts w:ascii="標楷體" w:eastAsia="標楷體" w:hAnsi="標楷體" w:hint="eastAsia"/>
          <w:sz w:val="28"/>
          <w:szCs w:val="28"/>
        </w:rPr>
        <w:t>本區耕地租約合計125件，</w:t>
      </w:r>
      <w:proofErr w:type="gramStart"/>
      <w:r w:rsidRPr="00685D1F">
        <w:rPr>
          <w:rFonts w:ascii="標楷體" w:eastAsia="標楷體" w:hAnsi="標楷體" w:hint="eastAsia"/>
          <w:sz w:val="28"/>
          <w:szCs w:val="28"/>
        </w:rPr>
        <w:t>本公所</w:t>
      </w:r>
      <w:proofErr w:type="gramEnd"/>
      <w:r w:rsidRPr="00685D1F">
        <w:rPr>
          <w:rFonts w:ascii="標楷體" w:eastAsia="標楷體" w:hAnsi="標楷體" w:hint="eastAsia"/>
          <w:sz w:val="28"/>
          <w:szCs w:val="28"/>
        </w:rPr>
        <w:t>於109年12月業已完成全面清查、張貼公告並寄發通知租佃雙方辦理續租。1</w:t>
      </w:r>
      <w:r w:rsidRPr="00685D1F">
        <w:rPr>
          <w:rFonts w:ascii="標楷體" w:eastAsia="標楷體" w:hAnsi="標楷體"/>
          <w:sz w:val="28"/>
          <w:szCs w:val="28"/>
        </w:rPr>
        <w:t>10</w:t>
      </w:r>
      <w:r w:rsidRPr="00685D1F">
        <w:rPr>
          <w:rFonts w:ascii="標楷體" w:eastAsia="標楷體" w:hAnsi="標楷體" w:hint="eastAsia"/>
          <w:sz w:val="28"/>
          <w:szCs w:val="28"/>
        </w:rPr>
        <w:t>年1月1日至2月17日受理租約續約申請。</w:t>
      </w:r>
    </w:p>
    <w:p w14:paraId="316DBFC5" w14:textId="77777777" w:rsidR="00685D1F" w:rsidRPr="00685D1F" w:rsidRDefault="00685D1F" w:rsidP="00685D1F">
      <w:pPr>
        <w:widowControl w:val="0"/>
        <w:numPr>
          <w:ilvl w:val="0"/>
          <w:numId w:val="65"/>
        </w:numPr>
        <w:spacing w:line="440" w:lineRule="exact"/>
        <w:ind w:left="993" w:hanging="284"/>
        <w:jc w:val="both"/>
        <w:rPr>
          <w:rFonts w:ascii="標楷體" w:eastAsia="標楷體" w:hAnsi="標楷體"/>
          <w:sz w:val="28"/>
          <w:szCs w:val="28"/>
        </w:rPr>
      </w:pPr>
      <w:r w:rsidRPr="00685D1F">
        <w:rPr>
          <w:rFonts w:ascii="標楷體" w:eastAsia="標楷體" w:hAnsi="標楷體" w:hint="eastAsia"/>
          <w:sz w:val="28"/>
          <w:szCs w:val="28"/>
        </w:rPr>
        <w:t>截至109年12月農業用地違規查報94件（含變異點）、1</w:t>
      </w:r>
      <w:r w:rsidRPr="00685D1F">
        <w:rPr>
          <w:rFonts w:ascii="標楷體" w:eastAsia="標楷體" w:hAnsi="標楷體"/>
          <w:sz w:val="28"/>
          <w:szCs w:val="28"/>
        </w:rPr>
        <w:t>10年</w:t>
      </w:r>
      <w:r w:rsidRPr="00685D1F">
        <w:rPr>
          <w:rFonts w:ascii="標楷體" w:eastAsia="標楷體" w:hAnsi="標楷體" w:hint="eastAsia"/>
          <w:sz w:val="28"/>
          <w:szCs w:val="28"/>
        </w:rPr>
        <w:t>1月份9件 ，裁罰25件。違規案件追踪125件。</w:t>
      </w:r>
    </w:p>
    <w:p w14:paraId="5A62C4CD" w14:textId="77777777" w:rsidR="00685D1F" w:rsidRPr="00685D1F" w:rsidRDefault="00685D1F" w:rsidP="00685D1F">
      <w:pPr>
        <w:numPr>
          <w:ilvl w:val="2"/>
          <w:numId w:val="58"/>
        </w:numPr>
        <w:adjustRightInd w:val="0"/>
        <w:snapToGrid w:val="0"/>
        <w:spacing w:line="440" w:lineRule="exact"/>
        <w:ind w:left="993" w:hanging="567"/>
        <w:jc w:val="both"/>
        <w:rPr>
          <w:rFonts w:ascii="標楷體" w:eastAsia="標楷體" w:hAnsi="標楷體"/>
          <w:sz w:val="28"/>
          <w:szCs w:val="28"/>
        </w:rPr>
      </w:pPr>
      <w:r w:rsidRPr="00685D1F">
        <w:rPr>
          <w:rFonts w:ascii="標楷體" w:eastAsia="標楷體" w:hAnsi="標楷體" w:hint="eastAsia"/>
          <w:sz w:val="28"/>
          <w:szCs w:val="28"/>
        </w:rPr>
        <w:t>農林漁牧業務</w:t>
      </w:r>
    </w:p>
    <w:p w14:paraId="1A24DD51" w14:textId="77777777" w:rsidR="00685D1F" w:rsidRPr="00685D1F" w:rsidRDefault="00685D1F" w:rsidP="00685D1F">
      <w:pPr>
        <w:widowControl w:val="0"/>
        <w:numPr>
          <w:ilvl w:val="1"/>
          <w:numId w:val="62"/>
        </w:numPr>
        <w:spacing w:line="440" w:lineRule="exact"/>
        <w:ind w:left="993" w:hanging="284"/>
        <w:jc w:val="both"/>
        <w:rPr>
          <w:rFonts w:ascii="標楷體" w:eastAsia="標楷體" w:hAnsi="標楷體"/>
          <w:sz w:val="28"/>
          <w:szCs w:val="28"/>
        </w:rPr>
      </w:pPr>
      <w:r w:rsidRPr="00685D1F">
        <w:rPr>
          <w:rFonts w:ascii="標楷體" w:eastAsia="標楷體" w:hAnsi="標楷體" w:hint="eastAsia"/>
          <w:sz w:val="28"/>
          <w:szCs w:val="28"/>
        </w:rPr>
        <w:t>109年申請農業用地證明1</w:t>
      </w:r>
      <w:r w:rsidRPr="00685D1F">
        <w:rPr>
          <w:rFonts w:ascii="標楷體" w:eastAsia="標楷體" w:hAnsi="標楷體"/>
          <w:sz w:val="28"/>
          <w:szCs w:val="28"/>
        </w:rPr>
        <w:t>,</w:t>
      </w:r>
      <w:r w:rsidRPr="00685D1F">
        <w:rPr>
          <w:rFonts w:ascii="標楷體" w:eastAsia="標楷體" w:hAnsi="標楷體" w:hint="eastAsia"/>
          <w:sz w:val="28"/>
          <w:szCs w:val="28"/>
        </w:rPr>
        <w:t>035件，核准959件，駁回76件。110年1月申請58件。</w:t>
      </w:r>
    </w:p>
    <w:p w14:paraId="134B3509" w14:textId="625DF461" w:rsidR="00685D1F" w:rsidRPr="00685D1F" w:rsidRDefault="00685D1F" w:rsidP="00685D1F">
      <w:pPr>
        <w:widowControl w:val="0"/>
        <w:numPr>
          <w:ilvl w:val="1"/>
          <w:numId w:val="62"/>
        </w:numPr>
        <w:spacing w:line="440" w:lineRule="exact"/>
        <w:ind w:left="993" w:hanging="284"/>
        <w:jc w:val="both"/>
        <w:rPr>
          <w:rFonts w:ascii="標楷體" w:eastAsia="標楷體" w:hAnsi="標楷體"/>
          <w:sz w:val="28"/>
          <w:szCs w:val="28"/>
        </w:rPr>
      </w:pPr>
      <w:r w:rsidRPr="00685D1F">
        <w:rPr>
          <w:rFonts w:ascii="標楷體" w:eastAsia="標楷體" w:hAnsi="標楷體" w:hint="eastAsia"/>
          <w:sz w:val="28"/>
          <w:szCs w:val="28"/>
        </w:rPr>
        <w:t>受理農業用地</w:t>
      </w:r>
      <w:proofErr w:type="gramStart"/>
      <w:r w:rsidRPr="00685D1F">
        <w:rPr>
          <w:rFonts w:ascii="標楷體" w:eastAsia="標楷體" w:hAnsi="標楷體" w:hint="eastAsia"/>
          <w:sz w:val="28"/>
          <w:szCs w:val="28"/>
        </w:rPr>
        <w:t>容許作產銷</w:t>
      </w:r>
      <w:proofErr w:type="gramEnd"/>
      <w:r w:rsidRPr="00685D1F">
        <w:rPr>
          <w:rFonts w:ascii="標楷體" w:eastAsia="標楷體" w:hAnsi="標楷體" w:hint="eastAsia"/>
          <w:sz w:val="28"/>
          <w:szCs w:val="28"/>
        </w:rPr>
        <w:t>設施使用</w:t>
      </w:r>
      <w:r w:rsidR="00A27A97">
        <w:rPr>
          <w:rFonts w:ascii="標楷體" w:eastAsia="標楷體" w:hAnsi="標楷體" w:hint="eastAsia"/>
          <w:sz w:val="28"/>
          <w:szCs w:val="28"/>
        </w:rPr>
        <w:t>截</w:t>
      </w:r>
      <w:r w:rsidRPr="00685D1F">
        <w:rPr>
          <w:rFonts w:ascii="標楷體" w:eastAsia="標楷體" w:hAnsi="標楷體" w:hint="eastAsia"/>
          <w:sz w:val="28"/>
          <w:szCs w:val="28"/>
        </w:rPr>
        <w:t>至</w:t>
      </w:r>
      <w:r w:rsidRPr="00685D1F">
        <w:rPr>
          <w:rFonts w:ascii="標楷體" w:eastAsia="標楷體" w:hAnsi="標楷體"/>
          <w:sz w:val="28"/>
          <w:szCs w:val="28"/>
        </w:rPr>
        <w:t>109</w:t>
      </w:r>
      <w:r w:rsidRPr="00685D1F">
        <w:rPr>
          <w:rFonts w:ascii="標楷體" w:eastAsia="標楷體" w:hAnsi="標楷體" w:hint="eastAsia"/>
          <w:sz w:val="28"/>
          <w:szCs w:val="28"/>
        </w:rPr>
        <w:t>年12月31日農業容許使用申請</w:t>
      </w:r>
      <w:r w:rsidR="00A27A97">
        <w:rPr>
          <w:rFonts w:ascii="標楷體" w:eastAsia="標楷體" w:hAnsi="標楷體" w:hint="eastAsia"/>
          <w:sz w:val="28"/>
          <w:szCs w:val="28"/>
        </w:rPr>
        <w:t>案共計</w:t>
      </w:r>
      <w:r w:rsidRPr="00685D1F">
        <w:rPr>
          <w:rFonts w:ascii="標楷體" w:eastAsia="標楷體" w:hAnsi="標楷體" w:hint="eastAsia"/>
          <w:sz w:val="28"/>
          <w:szCs w:val="28"/>
        </w:rPr>
        <w:t>44件，</w:t>
      </w:r>
      <w:r w:rsidR="00A27A97" w:rsidRPr="00685D1F">
        <w:rPr>
          <w:rFonts w:ascii="標楷體" w:eastAsia="標楷體" w:hAnsi="標楷體" w:hint="eastAsia"/>
          <w:sz w:val="28"/>
          <w:szCs w:val="28"/>
        </w:rPr>
        <w:t>核准</w:t>
      </w:r>
      <w:r w:rsidRPr="00685D1F">
        <w:rPr>
          <w:rFonts w:ascii="標楷體" w:eastAsia="標楷體" w:hAnsi="標楷體" w:hint="eastAsia"/>
          <w:sz w:val="28"/>
          <w:szCs w:val="28"/>
        </w:rPr>
        <w:t>22件、</w:t>
      </w:r>
      <w:r w:rsidR="00A27A97">
        <w:rPr>
          <w:rFonts w:ascii="標楷體" w:eastAsia="標楷體" w:hAnsi="標楷體" w:hint="eastAsia"/>
          <w:sz w:val="28"/>
          <w:szCs w:val="28"/>
        </w:rPr>
        <w:t>駁回</w:t>
      </w:r>
      <w:r w:rsidRPr="00685D1F">
        <w:rPr>
          <w:rFonts w:ascii="標楷體" w:eastAsia="標楷體" w:hAnsi="標楷體" w:hint="eastAsia"/>
          <w:sz w:val="28"/>
          <w:szCs w:val="28"/>
        </w:rPr>
        <w:t>16件、撤銷容許1件、完工檢查1件。110年1月申請6件，核准1件。</w:t>
      </w:r>
    </w:p>
    <w:p w14:paraId="473E4E1F" w14:textId="3CBCA20E" w:rsidR="00685D1F" w:rsidRPr="00685D1F" w:rsidRDefault="00685D1F" w:rsidP="00685D1F">
      <w:pPr>
        <w:widowControl w:val="0"/>
        <w:numPr>
          <w:ilvl w:val="1"/>
          <w:numId w:val="62"/>
        </w:numPr>
        <w:spacing w:line="440" w:lineRule="exact"/>
        <w:ind w:left="993" w:hanging="284"/>
        <w:jc w:val="both"/>
        <w:rPr>
          <w:rFonts w:ascii="標楷體" w:eastAsia="標楷體" w:hAnsi="標楷體"/>
          <w:sz w:val="28"/>
          <w:szCs w:val="28"/>
        </w:rPr>
      </w:pPr>
      <w:r w:rsidRPr="00685D1F">
        <w:rPr>
          <w:rFonts w:ascii="標楷體" w:eastAsia="標楷體" w:hAnsi="標楷體" w:hint="eastAsia"/>
          <w:sz w:val="28"/>
          <w:szCs w:val="28"/>
        </w:rPr>
        <w:t>本區防治紅火</w:t>
      </w:r>
      <w:proofErr w:type="gramStart"/>
      <w:r w:rsidRPr="00685D1F">
        <w:rPr>
          <w:rFonts w:ascii="標楷體" w:eastAsia="標楷體" w:hAnsi="標楷體" w:hint="eastAsia"/>
          <w:sz w:val="28"/>
          <w:szCs w:val="28"/>
        </w:rPr>
        <w:t>蟻</w:t>
      </w:r>
      <w:proofErr w:type="gramEnd"/>
      <w:r w:rsidRPr="00685D1F">
        <w:rPr>
          <w:rFonts w:ascii="標楷體" w:eastAsia="標楷體" w:hAnsi="標楷體" w:hint="eastAsia"/>
          <w:sz w:val="28"/>
          <w:szCs w:val="28"/>
        </w:rPr>
        <w:t>業務辦理</w:t>
      </w:r>
      <w:r w:rsidR="00A27A97">
        <w:rPr>
          <w:rFonts w:ascii="標楷體" w:eastAsia="標楷體" w:hAnsi="標楷體" w:hint="eastAsia"/>
          <w:sz w:val="28"/>
          <w:szCs w:val="28"/>
        </w:rPr>
        <w:t>自</w:t>
      </w:r>
      <w:r w:rsidRPr="00685D1F">
        <w:rPr>
          <w:rFonts w:ascii="標楷體" w:eastAsia="標楷體" w:hAnsi="標楷體" w:hint="eastAsia"/>
          <w:sz w:val="28"/>
          <w:szCs w:val="28"/>
        </w:rPr>
        <w:t>10</w:t>
      </w:r>
      <w:r w:rsidRPr="00685D1F">
        <w:rPr>
          <w:rFonts w:ascii="標楷體" w:eastAsia="標楷體" w:hAnsi="標楷體"/>
          <w:sz w:val="28"/>
          <w:szCs w:val="28"/>
        </w:rPr>
        <w:t>9</w:t>
      </w:r>
      <w:r w:rsidRPr="00685D1F">
        <w:rPr>
          <w:rFonts w:ascii="標楷體" w:eastAsia="標楷體" w:hAnsi="標楷體" w:hint="eastAsia"/>
          <w:sz w:val="28"/>
          <w:szCs w:val="28"/>
        </w:rPr>
        <w:t>年</w:t>
      </w:r>
      <w:r w:rsidRPr="00685D1F">
        <w:rPr>
          <w:rFonts w:ascii="標楷體" w:eastAsia="標楷體" w:hAnsi="標楷體"/>
          <w:sz w:val="28"/>
          <w:szCs w:val="28"/>
        </w:rPr>
        <w:t>6</w:t>
      </w:r>
      <w:r w:rsidRPr="00685D1F">
        <w:rPr>
          <w:rFonts w:ascii="標楷體" w:eastAsia="標楷體" w:hAnsi="標楷體" w:hint="eastAsia"/>
          <w:sz w:val="28"/>
          <w:szCs w:val="28"/>
        </w:rPr>
        <w:t>月至</w:t>
      </w:r>
      <w:r w:rsidRPr="00685D1F">
        <w:rPr>
          <w:rFonts w:ascii="標楷體" w:eastAsia="標楷體" w:hAnsi="標楷體"/>
          <w:sz w:val="28"/>
          <w:szCs w:val="28"/>
        </w:rPr>
        <w:t>12月</w:t>
      </w:r>
      <w:r w:rsidRPr="00685D1F">
        <w:rPr>
          <w:rFonts w:ascii="標楷體" w:eastAsia="標楷體" w:hAnsi="標楷體" w:hint="eastAsia"/>
          <w:sz w:val="28"/>
          <w:szCs w:val="28"/>
        </w:rPr>
        <w:t>本區紅火</w:t>
      </w:r>
      <w:proofErr w:type="gramStart"/>
      <w:r w:rsidRPr="00685D1F">
        <w:rPr>
          <w:rFonts w:ascii="標楷體" w:eastAsia="標楷體" w:hAnsi="標楷體" w:hint="eastAsia"/>
          <w:sz w:val="28"/>
          <w:szCs w:val="28"/>
        </w:rPr>
        <w:t>蟻</w:t>
      </w:r>
      <w:proofErr w:type="gramEnd"/>
      <w:r w:rsidRPr="00685D1F">
        <w:rPr>
          <w:rFonts w:ascii="標楷體" w:eastAsia="標楷體" w:hAnsi="標楷體" w:hint="eastAsia"/>
          <w:sz w:val="28"/>
          <w:szCs w:val="28"/>
        </w:rPr>
        <w:t>防治</w:t>
      </w:r>
      <w:proofErr w:type="gramStart"/>
      <w:r w:rsidRPr="00685D1F">
        <w:rPr>
          <w:rFonts w:ascii="標楷體" w:eastAsia="標楷體" w:hAnsi="標楷體" w:hint="eastAsia"/>
          <w:sz w:val="28"/>
          <w:szCs w:val="28"/>
        </w:rPr>
        <w:t>志工施藥</w:t>
      </w:r>
      <w:proofErr w:type="gramEnd"/>
      <w:r w:rsidRPr="00685D1F">
        <w:rPr>
          <w:rFonts w:ascii="標楷體" w:eastAsia="標楷體" w:hAnsi="標楷體" w:hint="eastAsia"/>
          <w:sz w:val="28"/>
          <w:szCs w:val="28"/>
        </w:rPr>
        <w:t>作業6次，截至12月25日已施作12次。並依規定於109年年辦理3場次志工培訓教育訓練。</w:t>
      </w:r>
    </w:p>
    <w:p w14:paraId="3C47C96A" w14:textId="57C2DFA3" w:rsidR="00685D1F" w:rsidRPr="00685D1F" w:rsidRDefault="00685D1F" w:rsidP="00685D1F">
      <w:pPr>
        <w:widowControl w:val="0"/>
        <w:numPr>
          <w:ilvl w:val="1"/>
          <w:numId w:val="62"/>
        </w:numPr>
        <w:spacing w:line="440" w:lineRule="exact"/>
        <w:ind w:left="993" w:hanging="284"/>
        <w:jc w:val="both"/>
        <w:rPr>
          <w:rFonts w:ascii="標楷體" w:eastAsia="標楷體" w:hAnsi="標楷體"/>
          <w:sz w:val="28"/>
          <w:szCs w:val="28"/>
        </w:rPr>
      </w:pPr>
      <w:proofErr w:type="gramStart"/>
      <w:r w:rsidRPr="00685D1F">
        <w:rPr>
          <w:rFonts w:ascii="標楷體" w:eastAsia="標楷體" w:hAnsi="標楷體" w:hint="eastAsia"/>
          <w:sz w:val="28"/>
          <w:szCs w:val="28"/>
        </w:rPr>
        <w:t>本公所</w:t>
      </w:r>
      <w:proofErr w:type="gramEnd"/>
      <w:r w:rsidRPr="00685D1F">
        <w:rPr>
          <w:rFonts w:ascii="標楷體" w:eastAsia="標楷體" w:hAnsi="標楷體"/>
          <w:sz w:val="28"/>
          <w:szCs w:val="28"/>
        </w:rPr>
        <w:t>已完成</w:t>
      </w:r>
      <w:proofErr w:type="gramStart"/>
      <w:r w:rsidRPr="00685D1F">
        <w:rPr>
          <w:rFonts w:ascii="標楷體" w:eastAsia="標楷體" w:hAnsi="標楷體" w:hint="eastAsia"/>
          <w:sz w:val="28"/>
          <w:szCs w:val="28"/>
        </w:rPr>
        <w:t>109</w:t>
      </w:r>
      <w:proofErr w:type="gramEnd"/>
      <w:r w:rsidRPr="00685D1F">
        <w:rPr>
          <w:rFonts w:ascii="標楷體" w:eastAsia="標楷體" w:hAnsi="標楷體" w:hint="eastAsia"/>
          <w:sz w:val="28"/>
          <w:szCs w:val="28"/>
        </w:rPr>
        <w:t>年度兩期作農地</w:t>
      </w:r>
      <w:r w:rsidRPr="00685D1F">
        <w:rPr>
          <w:rFonts w:ascii="標楷體" w:eastAsia="標楷體" w:hAnsi="標楷體"/>
          <w:sz w:val="28"/>
          <w:szCs w:val="28"/>
        </w:rPr>
        <w:t>勘查</w:t>
      </w:r>
      <w:r w:rsidRPr="00685D1F">
        <w:rPr>
          <w:rFonts w:ascii="標楷體" w:eastAsia="標楷體" w:hAnsi="標楷體" w:hint="eastAsia"/>
          <w:sz w:val="28"/>
          <w:szCs w:val="28"/>
        </w:rPr>
        <w:t>作業，並辦妥獎勵金發放清冊彙整及函送</w:t>
      </w:r>
      <w:r w:rsidR="00A27A97">
        <w:rPr>
          <w:rFonts w:ascii="標楷體" w:eastAsia="標楷體" w:hAnsi="標楷體" w:hint="eastAsia"/>
          <w:sz w:val="28"/>
          <w:szCs w:val="28"/>
        </w:rPr>
        <w:t>本</w:t>
      </w:r>
      <w:r w:rsidRPr="00685D1F">
        <w:rPr>
          <w:rFonts w:ascii="標楷體" w:eastAsia="標楷體" w:hAnsi="標楷體" w:hint="eastAsia"/>
          <w:sz w:val="28"/>
          <w:szCs w:val="28"/>
        </w:rPr>
        <w:t>府農業局核辦。</w:t>
      </w:r>
      <w:proofErr w:type="gramStart"/>
      <w:r w:rsidRPr="00685D1F">
        <w:rPr>
          <w:rFonts w:ascii="標楷體" w:eastAsia="標楷體" w:hAnsi="標楷體" w:hint="eastAsia"/>
          <w:sz w:val="28"/>
          <w:szCs w:val="28"/>
        </w:rPr>
        <w:t>1</w:t>
      </w:r>
      <w:r w:rsidRPr="00685D1F">
        <w:rPr>
          <w:rFonts w:ascii="標楷體" w:eastAsia="標楷體" w:hAnsi="標楷體"/>
          <w:sz w:val="28"/>
          <w:szCs w:val="28"/>
        </w:rPr>
        <w:t>10</w:t>
      </w:r>
      <w:proofErr w:type="gramEnd"/>
      <w:r w:rsidRPr="00685D1F">
        <w:rPr>
          <w:rFonts w:ascii="標楷體" w:eastAsia="標楷體" w:hAnsi="標楷體" w:hint="eastAsia"/>
          <w:sz w:val="28"/>
          <w:szCs w:val="28"/>
        </w:rPr>
        <w:t>年度預定辦理本計畫休耕申報作業(1月</w:t>
      </w:r>
      <w:r w:rsidRPr="00685D1F">
        <w:rPr>
          <w:rFonts w:ascii="標楷體" w:eastAsia="標楷體" w:hAnsi="標楷體"/>
          <w:sz w:val="28"/>
          <w:szCs w:val="28"/>
        </w:rPr>
        <w:t>4</w:t>
      </w:r>
      <w:r w:rsidRPr="00685D1F">
        <w:rPr>
          <w:rFonts w:ascii="標楷體" w:eastAsia="標楷體" w:hAnsi="標楷體" w:hint="eastAsia"/>
          <w:sz w:val="28"/>
          <w:szCs w:val="28"/>
        </w:rPr>
        <w:t>日至</w:t>
      </w:r>
      <w:r w:rsidRPr="00685D1F">
        <w:rPr>
          <w:rFonts w:ascii="標楷體" w:eastAsia="標楷體" w:hAnsi="標楷體"/>
          <w:sz w:val="28"/>
          <w:szCs w:val="28"/>
        </w:rPr>
        <w:t>2</w:t>
      </w:r>
      <w:r w:rsidRPr="00685D1F">
        <w:rPr>
          <w:rFonts w:ascii="標楷體" w:eastAsia="標楷體" w:hAnsi="標楷體" w:hint="eastAsia"/>
          <w:sz w:val="28"/>
          <w:szCs w:val="28"/>
        </w:rPr>
        <w:t>月</w:t>
      </w:r>
      <w:r w:rsidRPr="00685D1F">
        <w:rPr>
          <w:rFonts w:ascii="標楷體" w:eastAsia="標楷體" w:hAnsi="標楷體"/>
          <w:sz w:val="28"/>
          <w:szCs w:val="28"/>
        </w:rPr>
        <w:t>5</w:t>
      </w:r>
      <w:r w:rsidRPr="00685D1F">
        <w:rPr>
          <w:rFonts w:ascii="標楷體" w:eastAsia="標楷體" w:hAnsi="標楷體" w:hint="eastAsia"/>
          <w:sz w:val="28"/>
          <w:szCs w:val="28"/>
        </w:rPr>
        <w:t>日</w:t>
      </w:r>
      <w:r w:rsidRPr="00685D1F">
        <w:rPr>
          <w:rFonts w:ascii="標楷體" w:eastAsia="標楷體" w:hAnsi="標楷體"/>
          <w:sz w:val="28"/>
          <w:szCs w:val="28"/>
        </w:rPr>
        <w:t>)</w:t>
      </w:r>
      <w:r w:rsidRPr="00685D1F">
        <w:rPr>
          <w:rFonts w:ascii="標楷體" w:eastAsia="標楷體" w:hAnsi="標楷體" w:hint="eastAsia"/>
          <w:sz w:val="28"/>
          <w:szCs w:val="28"/>
        </w:rPr>
        <w:t>及補申報作業(8月份)。</w:t>
      </w:r>
    </w:p>
    <w:p w14:paraId="2906AC4B" w14:textId="77777777" w:rsidR="00685D1F" w:rsidRPr="00685D1F" w:rsidRDefault="00685D1F" w:rsidP="00685D1F">
      <w:pPr>
        <w:widowControl w:val="0"/>
        <w:numPr>
          <w:ilvl w:val="1"/>
          <w:numId w:val="62"/>
        </w:numPr>
        <w:spacing w:line="440" w:lineRule="exact"/>
        <w:ind w:left="993" w:hanging="284"/>
        <w:jc w:val="both"/>
        <w:rPr>
          <w:rFonts w:ascii="標楷體" w:eastAsia="標楷體" w:hAnsi="標楷體"/>
          <w:sz w:val="28"/>
          <w:szCs w:val="28"/>
        </w:rPr>
      </w:pPr>
      <w:r w:rsidRPr="00685D1F">
        <w:rPr>
          <w:rFonts w:ascii="標楷體" w:eastAsia="標楷體" w:hAnsi="標楷體" w:hint="eastAsia"/>
          <w:sz w:val="28"/>
          <w:szCs w:val="28"/>
        </w:rPr>
        <w:t>110</w:t>
      </w:r>
      <w:r w:rsidRPr="00685D1F">
        <w:rPr>
          <w:rFonts w:ascii="標楷體" w:eastAsia="標楷體" w:hAnsi="標楷體"/>
          <w:sz w:val="28"/>
          <w:szCs w:val="28"/>
        </w:rPr>
        <w:t>年</w:t>
      </w:r>
      <w:r w:rsidRPr="00685D1F">
        <w:rPr>
          <w:rFonts w:ascii="標楷體" w:eastAsia="標楷體" w:hAnsi="標楷體" w:hint="eastAsia"/>
          <w:sz w:val="28"/>
          <w:szCs w:val="28"/>
        </w:rPr>
        <w:t>第</w:t>
      </w:r>
      <w:r w:rsidRPr="00685D1F">
        <w:rPr>
          <w:rFonts w:ascii="標楷體" w:eastAsia="標楷體" w:hAnsi="標楷體"/>
          <w:sz w:val="28"/>
          <w:szCs w:val="28"/>
        </w:rPr>
        <w:t>一期</w:t>
      </w:r>
      <w:r w:rsidRPr="00685D1F">
        <w:rPr>
          <w:rFonts w:ascii="標楷體" w:eastAsia="標楷體" w:hAnsi="標楷體" w:hint="eastAsia"/>
          <w:sz w:val="28"/>
          <w:szCs w:val="28"/>
        </w:rPr>
        <w:t>及第</w:t>
      </w:r>
      <w:r w:rsidRPr="00685D1F">
        <w:rPr>
          <w:rFonts w:ascii="標楷體" w:eastAsia="標楷體" w:hAnsi="標楷體"/>
          <w:sz w:val="28"/>
          <w:szCs w:val="28"/>
        </w:rPr>
        <w:t>二期休耕及轉(</w:t>
      </w:r>
      <w:proofErr w:type="gramStart"/>
      <w:r w:rsidRPr="00685D1F">
        <w:rPr>
          <w:rFonts w:ascii="標楷體" w:eastAsia="標楷體" w:hAnsi="標楷體"/>
          <w:sz w:val="28"/>
          <w:szCs w:val="28"/>
        </w:rPr>
        <w:t>契</w:t>
      </w:r>
      <w:proofErr w:type="gramEnd"/>
      <w:r w:rsidRPr="00685D1F">
        <w:rPr>
          <w:rFonts w:ascii="標楷體" w:eastAsia="標楷體" w:hAnsi="標楷體"/>
          <w:sz w:val="28"/>
          <w:szCs w:val="28"/>
        </w:rPr>
        <w:t>)作申報</w:t>
      </w:r>
      <w:r w:rsidRPr="00685D1F">
        <w:rPr>
          <w:rFonts w:ascii="標楷體" w:eastAsia="標楷體" w:hAnsi="標楷體" w:hint="eastAsia"/>
          <w:sz w:val="28"/>
          <w:szCs w:val="28"/>
        </w:rPr>
        <w:t>情形，如下表：</w:t>
      </w:r>
    </w:p>
    <w:tbl>
      <w:tblPr>
        <w:tblStyle w:val="31"/>
        <w:tblW w:w="8067" w:type="dxa"/>
        <w:tblInd w:w="994" w:type="dxa"/>
        <w:tblLook w:val="04A0" w:firstRow="1" w:lastRow="0" w:firstColumn="1" w:lastColumn="0" w:noHBand="0" w:noVBand="1"/>
      </w:tblPr>
      <w:tblGrid>
        <w:gridCol w:w="2172"/>
        <w:gridCol w:w="2173"/>
        <w:gridCol w:w="1861"/>
        <w:gridCol w:w="1861"/>
      </w:tblGrid>
      <w:tr w:rsidR="00685D1F" w:rsidRPr="00685D1F" w14:paraId="5BE6E805" w14:textId="77777777" w:rsidTr="00A27A97">
        <w:tc>
          <w:tcPr>
            <w:tcW w:w="2172" w:type="dxa"/>
            <w:vAlign w:val="center"/>
          </w:tcPr>
          <w:p w14:paraId="000C8959" w14:textId="77777777" w:rsidR="00685D1F" w:rsidRPr="00685D1F" w:rsidRDefault="00685D1F" w:rsidP="00A27A97">
            <w:pPr>
              <w:widowControl w:val="0"/>
              <w:spacing w:line="340" w:lineRule="exact"/>
              <w:jc w:val="center"/>
              <w:rPr>
                <w:rFonts w:ascii="標楷體" w:eastAsia="標楷體" w:hAnsi="標楷體"/>
                <w:b/>
                <w:szCs w:val="28"/>
              </w:rPr>
            </w:pPr>
            <w:r w:rsidRPr="00685D1F">
              <w:rPr>
                <w:rFonts w:ascii="標楷體" w:eastAsia="標楷體" w:hAnsi="標楷體"/>
                <w:b/>
                <w:szCs w:val="28"/>
              </w:rPr>
              <w:t>休耕及轉(</w:t>
            </w:r>
            <w:proofErr w:type="gramStart"/>
            <w:r w:rsidRPr="00685D1F">
              <w:rPr>
                <w:rFonts w:ascii="標楷體" w:eastAsia="標楷體" w:hAnsi="標楷體"/>
                <w:b/>
                <w:szCs w:val="28"/>
              </w:rPr>
              <w:t>契</w:t>
            </w:r>
            <w:proofErr w:type="gramEnd"/>
            <w:r w:rsidRPr="00685D1F">
              <w:rPr>
                <w:rFonts w:ascii="標楷體" w:eastAsia="標楷體" w:hAnsi="標楷體"/>
                <w:b/>
                <w:szCs w:val="28"/>
              </w:rPr>
              <w:t>)作</w:t>
            </w:r>
          </w:p>
        </w:tc>
        <w:tc>
          <w:tcPr>
            <w:tcW w:w="2173" w:type="dxa"/>
            <w:vAlign w:val="center"/>
          </w:tcPr>
          <w:p w14:paraId="7BFDD579" w14:textId="77777777" w:rsidR="00685D1F" w:rsidRPr="00685D1F" w:rsidRDefault="00685D1F" w:rsidP="00A27A97">
            <w:pPr>
              <w:widowControl w:val="0"/>
              <w:spacing w:line="340" w:lineRule="exact"/>
              <w:jc w:val="center"/>
              <w:rPr>
                <w:rFonts w:ascii="標楷體" w:eastAsia="標楷體" w:hAnsi="標楷體"/>
                <w:b/>
                <w:szCs w:val="28"/>
              </w:rPr>
            </w:pPr>
            <w:r w:rsidRPr="00685D1F">
              <w:rPr>
                <w:rFonts w:ascii="標楷體" w:eastAsia="標楷體" w:hAnsi="標楷體"/>
                <w:b/>
                <w:szCs w:val="28"/>
              </w:rPr>
              <w:t>申報人數</w:t>
            </w:r>
          </w:p>
        </w:tc>
        <w:tc>
          <w:tcPr>
            <w:tcW w:w="1861" w:type="dxa"/>
            <w:vAlign w:val="center"/>
          </w:tcPr>
          <w:p w14:paraId="53F3815D" w14:textId="77777777" w:rsidR="00685D1F" w:rsidRPr="00685D1F" w:rsidRDefault="00685D1F" w:rsidP="00A27A97">
            <w:pPr>
              <w:widowControl w:val="0"/>
              <w:spacing w:line="340" w:lineRule="exact"/>
              <w:jc w:val="center"/>
              <w:rPr>
                <w:rFonts w:ascii="標楷體" w:eastAsia="標楷體" w:hAnsi="標楷體"/>
                <w:b/>
                <w:szCs w:val="28"/>
              </w:rPr>
            </w:pPr>
            <w:r w:rsidRPr="00685D1F">
              <w:rPr>
                <w:rFonts w:ascii="標楷體" w:eastAsia="標楷體" w:hAnsi="標楷體" w:hint="eastAsia"/>
                <w:b/>
                <w:szCs w:val="28"/>
              </w:rPr>
              <w:t>土地筆數</w:t>
            </w:r>
          </w:p>
        </w:tc>
        <w:tc>
          <w:tcPr>
            <w:tcW w:w="1861" w:type="dxa"/>
            <w:vAlign w:val="center"/>
          </w:tcPr>
          <w:p w14:paraId="3FB69E62" w14:textId="77777777" w:rsidR="00685D1F" w:rsidRPr="00685D1F" w:rsidRDefault="00685D1F" w:rsidP="00A27A97">
            <w:pPr>
              <w:widowControl w:val="0"/>
              <w:spacing w:line="340" w:lineRule="exact"/>
              <w:jc w:val="center"/>
              <w:rPr>
                <w:rFonts w:ascii="標楷體" w:eastAsia="標楷體" w:hAnsi="標楷體"/>
                <w:b/>
                <w:szCs w:val="28"/>
              </w:rPr>
            </w:pPr>
            <w:r w:rsidRPr="00685D1F">
              <w:rPr>
                <w:rFonts w:ascii="標楷體" w:eastAsia="標楷體" w:hAnsi="標楷體" w:hint="eastAsia"/>
                <w:b/>
                <w:szCs w:val="28"/>
              </w:rPr>
              <w:t>面積(</w:t>
            </w:r>
            <w:r w:rsidRPr="00685D1F">
              <w:rPr>
                <w:rFonts w:ascii="標楷體" w:eastAsia="標楷體" w:hAnsi="標楷體"/>
                <w:b/>
                <w:szCs w:val="28"/>
              </w:rPr>
              <w:t>公頃</w:t>
            </w:r>
            <w:r w:rsidRPr="00685D1F">
              <w:rPr>
                <w:rFonts w:ascii="標楷體" w:eastAsia="標楷體" w:hAnsi="標楷體" w:hint="eastAsia"/>
                <w:b/>
                <w:szCs w:val="28"/>
              </w:rPr>
              <w:t>)</w:t>
            </w:r>
          </w:p>
        </w:tc>
      </w:tr>
      <w:tr w:rsidR="00685D1F" w:rsidRPr="00685D1F" w14:paraId="7A40BCE1" w14:textId="77777777" w:rsidTr="00A27A97">
        <w:tc>
          <w:tcPr>
            <w:tcW w:w="2172" w:type="dxa"/>
            <w:vAlign w:val="center"/>
          </w:tcPr>
          <w:p w14:paraId="44600087" w14:textId="77777777" w:rsidR="00685D1F" w:rsidRPr="00685D1F" w:rsidRDefault="00685D1F" w:rsidP="00A27A97">
            <w:pPr>
              <w:widowControl w:val="0"/>
              <w:spacing w:line="340" w:lineRule="exact"/>
              <w:jc w:val="center"/>
              <w:rPr>
                <w:rFonts w:ascii="標楷體" w:eastAsia="標楷體" w:hAnsi="標楷體"/>
                <w:szCs w:val="28"/>
              </w:rPr>
            </w:pPr>
            <w:r w:rsidRPr="00685D1F">
              <w:rPr>
                <w:rFonts w:ascii="標楷體" w:eastAsia="標楷體" w:hAnsi="標楷體" w:hint="eastAsia"/>
                <w:szCs w:val="28"/>
              </w:rPr>
              <w:t>第</w:t>
            </w:r>
            <w:r w:rsidRPr="00685D1F">
              <w:rPr>
                <w:rFonts w:ascii="標楷體" w:eastAsia="標楷體" w:hAnsi="標楷體"/>
                <w:szCs w:val="28"/>
              </w:rPr>
              <w:t>一期</w:t>
            </w:r>
          </w:p>
        </w:tc>
        <w:tc>
          <w:tcPr>
            <w:tcW w:w="2173" w:type="dxa"/>
            <w:vAlign w:val="center"/>
          </w:tcPr>
          <w:p w14:paraId="3201066C" w14:textId="77777777" w:rsidR="00685D1F" w:rsidRPr="00685D1F" w:rsidRDefault="00685D1F" w:rsidP="00A27A97">
            <w:pPr>
              <w:widowControl w:val="0"/>
              <w:spacing w:line="340" w:lineRule="exact"/>
              <w:jc w:val="center"/>
              <w:rPr>
                <w:rFonts w:ascii="標楷體" w:eastAsia="標楷體" w:hAnsi="標楷體"/>
                <w:szCs w:val="28"/>
              </w:rPr>
            </w:pPr>
            <w:r w:rsidRPr="00685D1F">
              <w:rPr>
                <w:rFonts w:ascii="標楷體" w:eastAsia="標楷體" w:hAnsi="標楷體" w:hint="eastAsia"/>
                <w:szCs w:val="28"/>
              </w:rPr>
              <w:t>542</w:t>
            </w:r>
          </w:p>
        </w:tc>
        <w:tc>
          <w:tcPr>
            <w:tcW w:w="1861" w:type="dxa"/>
            <w:vAlign w:val="center"/>
          </w:tcPr>
          <w:p w14:paraId="6C602CBB" w14:textId="77777777" w:rsidR="00685D1F" w:rsidRPr="00685D1F" w:rsidRDefault="00685D1F" w:rsidP="00A27A97">
            <w:pPr>
              <w:widowControl w:val="0"/>
              <w:spacing w:line="340" w:lineRule="exact"/>
              <w:jc w:val="center"/>
              <w:rPr>
                <w:rFonts w:ascii="標楷體" w:eastAsia="標楷體" w:hAnsi="標楷體"/>
                <w:szCs w:val="28"/>
              </w:rPr>
            </w:pPr>
            <w:r w:rsidRPr="00685D1F">
              <w:rPr>
                <w:rFonts w:ascii="標楷體" w:eastAsia="標楷體" w:hAnsi="標楷體"/>
                <w:szCs w:val="28"/>
              </w:rPr>
              <w:t>2,154</w:t>
            </w:r>
          </w:p>
        </w:tc>
        <w:tc>
          <w:tcPr>
            <w:tcW w:w="1861" w:type="dxa"/>
            <w:vAlign w:val="center"/>
          </w:tcPr>
          <w:p w14:paraId="40A0F76C" w14:textId="77777777" w:rsidR="00685D1F" w:rsidRPr="00685D1F" w:rsidRDefault="00685D1F" w:rsidP="00A27A97">
            <w:pPr>
              <w:widowControl w:val="0"/>
              <w:spacing w:line="340" w:lineRule="exact"/>
              <w:jc w:val="center"/>
              <w:rPr>
                <w:rFonts w:ascii="標楷體" w:eastAsia="標楷體" w:hAnsi="標楷體"/>
                <w:szCs w:val="28"/>
              </w:rPr>
            </w:pPr>
            <w:r w:rsidRPr="00685D1F">
              <w:rPr>
                <w:rFonts w:ascii="標楷體" w:eastAsia="標楷體" w:hAnsi="標楷體"/>
                <w:szCs w:val="28"/>
              </w:rPr>
              <w:t>187.9786</w:t>
            </w:r>
          </w:p>
        </w:tc>
      </w:tr>
      <w:tr w:rsidR="00685D1F" w:rsidRPr="00685D1F" w14:paraId="137EB7BA" w14:textId="77777777" w:rsidTr="00A27A97">
        <w:tc>
          <w:tcPr>
            <w:tcW w:w="2172" w:type="dxa"/>
            <w:vAlign w:val="center"/>
          </w:tcPr>
          <w:p w14:paraId="209AEAFE" w14:textId="77777777" w:rsidR="00685D1F" w:rsidRPr="00685D1F" w:rsidRDefault="00685D1F" w:rsidP="00A27A97">
            <w:pPr>
              <w:widowControl w:val="0"/>
              <w:spacing w:line="340" w:lineRule="exact"/>
              <w:jc w:val="center"/>
              <w:rPr>
                <w:rFonts w:ascii="標楷體" w:eastAsia="標楷體" w:hAnsi="標楷體"/>
                <w:szCs w:val="28"/>
              </w:rPr>
            </w:pPr>
            <w:r w:rsidRPr="00685D1F">
              <w:rPr>
                <w:rFonts w:ascii="標楷體" w:eastAsia="標楷體" w:hAnsi="標楷體" w:hint="eastAsia"/>
                <w:szCs w:val="28"/>
              </w:rPr>
              <w:t>第二期</w:t>
            </w:r>
          </w:p>
        </w:tc>
        <w:tc>
          <w:tcPr>
            <w:tcW w:w="2173" w:type="dxa"/>
            <w:vAlign w:val="center"/>
          </w:tcPr>
          <w:p w14:paraId="7235D16F" w14:textId="77777777" w:rsidR="00685D1F" w:rsidRPr="00685D1F" w:rsidRDefault="00685D1F" w:rsidP="00A27A97">
            <w:pPr>
              <w:widowControl w:val="0"/>
              <w:spacing w:line="340" w:lineRule="exact"/>
              <w:jc w:val="center"/>
              <w:rPr>
                <w:rFonts w:ascii="標楷體" w:eastAsia="標楷體" w:hAnsi="標楷體"/>
                <w:szCs w:val="28"/>
              </w:rPr>
            </w:pPr>
            <w:r w:rsidRPr="00685D1F">
              <w:rPr>
                <w:rFonts w:ascii="標楷體" w:eastAsia="標楷體" w:hAnsi="標楷體" w:hint="eastAsia"/>
                <w:szCs w:val="28"/>
              </w:rPr>
              <w:t>2</w:t>
            </w:r>
            <w:r w:rsidRPr="00685D1F">
              <w:rPr>
                <w:rFonts w:ascii="標楷體" w:eastAsia="標楷體" w:hAnsi="標楷體"/>
                <w:szCs w:val="28"/>
              </w:rPr>
              <w:t>,3</w:t>
            </w:r>
            <w:r w:rsidRPr="00685D1F">
              <w:rPr>
                <w:rFonts w:ascii="標楷體" w:eastAsia="標楷體" w:hAnsi="標楷體" w:hint="eastAsia"/>
                <w:szCs w:val="28"/>
              </w:rPr>
              <w:t>50</w:t>
            </w:r>
          </w:p>
        </w:tc>
        <w:tc>
          <w:tcPr>
            <w:tcW w:w="1861" w:type="dxa"/>
            <w:vAlign w:val="center"/>
          </w:tcPr>
          <w:p w14:paraId="15B09440" w14:textId="77777777" w:rsidR="00685D1F" w:rsidRPr="00685D1F" w:rsidRDefault="00685D1F" w:rsidP="00A27A97">
            <w:pPr>
              <w:widowControl w:val="0"/>
              <w:spacing w:line="340" w:lineRule="exact"/>
              <w:jc w:val="center"/>
              <w:rPr>
                <w:rFonts w:ascii="標楷體" w:eastAsia="標楷體" w:hAnsi="標楷體"/>
                <w:szCs w:val="28"/>
              </w:rPr>
            </w:pPr>
            <w:r w:rsidRPr="00685D1F">
              <w:rPr>
                <w:rFonts w:ascii="標楷體" w:eastAsia="標楷體" w:hAnsi="標楷體"/>
                <w:szCs w:val="28"/>
              </w:rPr>
              <w:t>11,</w:t>
            </w:r>
            <w:r w:rsidRPr="00685D1F">
              <w:rPr>
                <w:rFonts w:ascii="標楷體" w:eastAsia="標楷體" w:hAnsi="標楷體" w:hint="eastAsia"/>
                <w:szCs w:val="28"/>
              </w:rPr>
              <w:t>914</w:t>
            </w:r>
          </w:p>
        </w:tc>
        <w:tc>
          <w:tcPr>
            <w:tcW w:w="1861" w:type="dxa"/>
            <w:vAlign w:val="center"/>
          </w:tcPr>
          <w:p w14:paraId="323417B8" w14:textId="77777777" w:rsidR="00685D1F" w:rsidRPr="00685D1F" w:rsidRDefault="00685D1F" w:rsidP="00A27A97">
            <w:pPr>
              <w:widowControl w:val="0"/>
              <w:spacing w:line="340" w:lineRule="exact"/>
              <w:jc w:val="center"/>
              <w:rPr>
                <w:rFonts w:ascii="標楷體" w:eastAsia="標楷體" w:hAnsi="標楷體"/>
                <w:szCs w:val="28"/>
              </w:rPr>
            </w:pPr>
            <w:r w:rsidRPr="00685D1F">
              <w:rPr>
                <w:rFonts w:ascii="標楷體" w:eastAsia="標楷體" w:hAnsi="標楷體"/>
                <w:szCs w:val="28"/>
              </w:rPr>
              <w:t>1,0</w:t>
            </w:r>
            <w:r w:rsidRPr="00685D1F">
              <w:rPr>
                <w:rFonts w:ascii="標楷體" w:eastAsia="標楷體" w:hAnsi="標楷體" w:hint="eastAsia"/>
                <w:szCs w:val="28"/>
              </w:rPr>
              <w:t>77</w:t>
            </w:r>
            <w:r w:rsidRPr="00685D1F">
              <w:rPr>
                <w:rFonts w:ascii="標楷體" w:eastAsia="標楷體" w:hAnsi="標楷體"/>
                <w:szCs w:val="28"/>
              </w:rPr>
              <w:t>.</w:t>
            </w:r>
            <w:r w:rsidRPr="00685D1F">
              <w:rPr>
                <w:rFonts w:ascii="標楷體" w:eastAsia="標楷體" w:hAnsi="標楷體" w:hint="eastAsia"/>
                <w:szCs w:val="28"/>
              </w:rPr>
              <w:t>963</w:t>
            </w:r>
          </w:p>
        </w:tc>
      </w:tr>
    </w:tbl>
    <w:p w14:paraId="7F5B11CA" w14:textId="065B6918" w:rsidR="00685D1F" w:rsidRPr="00685D1F" w:rsidRDefault="00685D1F" w:rsidP="000D109A">
      <w:pPr>
        <w:widowControl w:val="0"/>
        <w:numPr>
          <w:ilvl w:val="1"/>
          <w:numId w:val="62"/>
        </w:numPr>
        <w:spacing w:line="440" w:lineRule="exact"/>
        <w:ind w:left="993" w:hanging="284"/>
        <w:jc w:val="both"/>
        <w:rPr>
          <w:rFonts w:ascii="標楷體" w:eastAsia="標楷體" w:hAnsi="標楷體"/>
          <w:sz w:val="28"/>
          <w:szCs w:val="28"/>
        </w:rPr>
      </w:pPr>
      <w:r w:rsidRPr="00685D1F">
        <w:rPr>
          <w:rFonts w:ascii="標楷體" w:eastAsia="標楷體" w:hAnsi="標楷體" w:hint="eastAsia"/>
          <w:sz w:val="28"/>
          <w:szCs w:val="28"/>
        </w:rPr>
        <w:lastRenderedPageBreak/>
        <w:t>積極輔導申請成立產銷班隊，計有花卉及蔬菜產銷班隊各二班、特用作物產銷班、稻米產銷班(代耕班</w:t>
      </w:r>
      <w:proofErr w:type="gramStart"/>
      <w:r w:rsidRPr="00685D1F">
        <w:rPr>
          <w:rFonts w:ascii="標楷體" w:eastAsia="標楷體" w:hAnsi="標楷體" w:hint="eastAsia"/>
          <w:sz w:val="28"/>
          <w:szCs w:val="28"/>
        </w:rPr>
        <w:t>）</w:t>
      </w:r>
      <w:proofErr w:type="gramEnd"/>
      <w:r w:rsidRPr="00685D1F">
        <w:rPr>
          <w:rFonts w:ascii="標楷體" w:eastAsia="標楷體" w:hAnsi="標楷體" w:hint="eastAsia"/>
          <w:sz w:val="28"/>
          <w:szCs w:val="28"/>
        </w:rPr>
        <w:t>、</w:t>
      </w:r>
      <w:proofErr w:type="gramStart"/>
      <w:r w:rsidRPr="00685D1F">
        <w:rPr>
          <w:rFonts w:ascii="標楷體" w:eastAsia="標楷體" w:hAnsi="標楷體" w:hint="eastAsia"/>
          <w:sz w:val="28"/>
          <w:szCs w:val="28"/>
        </w:rPr>
        <w:t>養豬班及</w:t>
      </w:r>
      <w:proofErr w:type="gramEnd"/>
      <w:r w:rsidRPr="00685D1F">
        <w:rPr>
          <w:rFonts w:ascii="標楷體" w:eastAsia="標楷體" w:hAnsi="標楷體" w:hint="eastAsia"/>
          <w:sz w:val="28"/>
          <w:szCs w:val="28"/>
        </w:rPr>
        <w:t>養雞班等，並輔導農戶</w:t>
      </w:r>
      <w:r w:rsidR="007D55F9">
        <w:rPr>
          <w:rFonts w:ascii="標楷體" w:eastAsia="標楷體" w:hAnsi="標楷體" w:hint="eastAsia"/>
          <w:sz w:val="28"/>
          <w:szCs w:val="28"/>
        </w:rPr>
        <w:t>向本府</w:t>
      </w:r>
      <w:r w:rsidRPr="00685D1F">
        <w:rPr>
          <w:rFonts w:ascii="標楷體" w:eastAsia="標楷體" w:hAnsi="標楷體" w:hint="eastAsia"/>
          <w:sz w:val="28"/>
          <w:szCs w:val="28"/>
        </w:rPr>
        <w:t>申請農業資材及有機肥料等</w:t>
      </w:r>
      <w:r w:rsidR="000D109A" w:rsidRPr="000D109A">
        <w:rPr>
          <w:rFonts w:ascii="標楷體" w:eastAsia="標楷體" w:hAnsi="標楷體" w:hint="eastAsia"/>
          <w:sz w:val="28"/>
          <w:szCs w:val="28"/>
        </w:rPr>
        <w:t>相關補助</w:t>
      </w:r>
      <w:r w:rsidRPr="00685D1F">
        <w:rPr>
          <w:rFonts w:ascii="標楷體" w:eastAsia="標楷體" w:hAnsi="標楷體" w:hint="eastAsia"/>
          <w:sz w:val="28"/>
          <w:szCs w:val="28"/>
        </w:rPr>
        <w:t>。</w:t>
      </w:r>
    </w:p>
    <w:p w14:paraId="63C66D90" w14:textId="77777777" w:rsidR="00685D1F" w:rsidRPr="00685D1F" w:rsidRDefault="00685D1F" w:rsidP="00685D1F">
      <w:pPr>
        <w:widowControl w:val="0"/>
        <w:numPr>
          <w:ilvl w:val="1"/>
          <w:numId w:val="62"/>
        </w:numPr>
        <w:spacing w:line="440" w:lineRule="exact"/>
        <w:ind w:left="993" w:hanging="284"/>
        <w:jc w:val="both"/>
        <w:rPr>
          <w:rFonts w:ascii="標楷體" w:eastAsia="標楷體" w:hAnsi="標楷體"/>
          <w:sz w:val="28"/>
          <w:szCs w:val="28"/>
        </w:rPr>
      </w:pPr>
      <w:proofErr w:type="gramStart"/>
      <w:r w:rsidRPr="00685D1F">
        <w:rPr>
          <w:rFonts w:ascii="標楷體" w:eastAsia="標楷體" w:hAnsi="標楷體" w:hint="eastAsia"/>
          <w:sz w:val="28"/>
          <w:szCs w:val="28"/>
        </w:rPr>
        <w:t>蘆峰茶</w:t>
      </w:r>
      <w:proofErr w:type="gramEnd"/>
      <w:r w:rsidRPr="00685D1F">
        <w:rPr>
          <w:rFonts w:ascii="標楷體" w:eastAsia="標楷體" w:hAnsi="標楷體" w:hint="eastAsia"/>
          <w:sz w:val="28"/>
          <w:szCs w:val="28"/>
        </w:rPr>
        <w:t>主要種植於蘆竹區低海拔地區，年產量約計5</w:t>
      </w:r>
      <w:r w:rsidRPr="00685D1F">
        <w:rPr>
          <w:rFonts w:ascii="標楷體" w:eastAsia="標楷體" w:hAnsi="標楷體"/>
          <w:sz w:val="28"/>
          <w:szCs w:val="28"/>
        </w:rPr>
        <w:t>,</w:t>
      </w:r>
      <w:r w:rsidRPr="00685D1F">
        <w:rPr>
          <w:rFonts w:ascii="標楷體" w:eastAsia="標楷體" w:hAnsi="標楷體" w:hint="eastAsia"/>
          <w:sz w:val="28"/>
          <w:szCs w:val="28"/>
        </w:rPr>
        <w:t>000台斤，透過與蘆竹區農會合作辦理茶葉技術競賽活動，持續輔導茶農不斷鑽研製茶技術，將農業時代</w:t>
      </w:r>
      <w:proofErr w:type="gramStart"/>
      <w:r w:rsidRPr="00685D1F">
        <w:rPr>
          <w:rFonts w:ascii="標楷體" w:eastAsia="標楷體" w:hAnsi="標楷體" w:hint="eastAsia"/>
          <w:sz w:val="28"/>
          <w:szCs w:val="28"/>
        </w:rPr>
        <w:t>粗茶轉</w:t>
      </w:r>
      <w:proofErr w:type="gramEnd"/>
      <w:r w:rsidRPr="00685D1F">
        <w:rPr>
          <w:rFonts w:ascii="標楷體" w:eastAsia="標楷體" w:hAnsi="標楷體" w:hint="eastAsia"/>
          <w:sz w:val="28"/>
          <w:szCs w:val="28"/>
        </w:rPr>
        <w:t>精緻茶葉生產，藉由推廣及競賽建立「蘆峰茶」品牌行銷市場，維持高品質，加強優良品牌形象，提高茶農競爭力與收益。</w:t>
      </w:r>
    </w:p>
    <w:p w14:paraId="4E661ED4" w14:textId="2A31210A" w:rsidR="00685D1F" w:rsidRPr="00685D1F" w:rsidRDefault="00685D1F" w:rsidP="00685D1F">
      <w:pPr>
        <w:widowControl w:val="0"/>
        <w:numPr>
          <w:ilvl w:val="1"/>
          <w:numId w:val="62"/>
        </w:numPr>
        <w:spacing w:line="440" w:lineRule="exact"/>
        <w:ind w:left="993" w:hanging="284"/>
        <w:jc w:val="both"/>
        <w:rPr>
          <w:rFonts w:ascii="標楷體" w:eastAsia="標楷體" w:hAnsi="標楷體"/>
          <w:sz w:val="28"/>
          <w:szCs w:val="28"/>
        </w:rPr>
      </w:pPr>
      <w:proofErr w:type="gramStart"/>
      <w:r w:rsidRPr="00685D1F">
        <w:rPr>
          <w:rFonts w:ascii="標楷體" w:eastAsia="標楷體" w:hAnsi="標楷體" w:hint="eastAsia"/>
          <w:sz w:val="28"/>
          <w:szCs w:val="28"/>
        </w:rPr>
        <w:t>本公所</w:t>
      </w:r>
      <w:proofErr w:type="gramEnd"/>
      <w:r w:rsidRPr="00685D1F">
        <w:rPr>
          <w:rFonts w:ascii="標楷體" w:eastAsia="標楷體" w:hAnsi="標楷體" w:hint="eastAsia"/>
          <w:sz w:val="28"/>
          <w:szCs w:val="28"/>
        </w:rPr>
        <w:t>辦理「</w:t>
      </w:r>
      <w:r w:rsidR="000D109A">
        <w:rPr>
          <w:rFonts w:ascii="標楷體" w:eastAsia="標楷體" w:hAnsi="標楷體" w:hint="eastAsia"/>
          <w:sz w:val="28"/>
          <w:szCs w:val="28"/>
        </w:rPr>
        <w:t>本</w:t>
      </w:r>
      <w:r w:rsidRPr="00685D1F">
        <w:rPr>
          <w:rFonts w:ascii="標楷體" w:eastAsia="標楷體" w:hAnsi="標楷體" w:hint="eastAsia"/>
          <w:sz w:val="28"/>
          <w:szCs w:val="28"/>
        </w:rPr>
        <w:t>市10</w:t>
      </w:r>
      <w:r w:rsidRPr="00685D1F">
        <w:rPr>
          <w:rFonts w:ascii="標楷體" w:eastAsia="標楷體" w:hAnsi="標楷體"/>
          <w:sz w:val="28"/>
          <w:szCs w:val="28"/>
        </w:rPr>
        <w:t>9</w:t>
      </w:r>
      <w:r w:rsidRPr="00685D1F">
        <w:rPr>
          <w:rFonts w:ascii="標楷體" w:eastAsia="標楷體" w:hAnsi="標楷體" w:hint="eastAsia"/>
          <w:sz w:val="28"/>
          <w:szCs w:val="28"/>
        </w:rPr>
        <w:t>年獎助農業生產資材農機具及各項農業生產設備補助計劃」表列（小型）農機補助共64萬1,300元整。</w:t>
      </w:r>
    </w:p>
    <w:p w14:paraId="3EB98BF9" w14:textId="01EEFB03" w:rsidR="00685D1F" w:rsidRPr="00685D1F" w:rsidRDefault="00685D1F" w:rsidP="00685D1F">
      <w:pPr>
        <w:widowControl w:val="0"/>
        <w:numPr>
          <w:ilvl w:val="1"/>
          <w:numId w:val="62"/>
        </w:numPr>
        <w:spacing w:line="440" w:lineRule="exact"/>
        <w:ind w:left="993" w:hanging="284"/>
        <w:jc w:val="both"/>
        <w:rPr>
          <w:rFonts w:ascii="標楷體" w:eastAsia="標楷體" w:hAnsi="標楷體"/>
          <w:sz w:val="28"/>
          <w:szCs w:val="28"/>
        </w:rPr>
      </w:pPr>
      <w:r w:rsidRPr="00685D1F">
        <w:rPr>
          <w:rFonts w:ascii="標楷體" w:eastAsia="標楷體" w:hAnsi="標楷體" w:hint="eastAsia"/>
          <w:sz w:val="28"/>
          <w:szCs w:val="28"/>
        </w:rPr>
        <w:t>蘆竹區山坡地面積為1萬5</w:t>
      </w:r>
      <w:r w:rsidRPr="00685D1F">
        <w:rPr>
          <w:rFonts w:ascii="標楷體" w:eastAsia="標楷體" w:hAnsi="標楷體"/>
          <w:sz w:val="28"/>
          <w:szCs w:val="28"/>
        </w:rPr>
        <w:t>,</w:t>
      </w:r>
      <w:r w:rsidRPr="00685D1F">
        <w:rPr>
          <w:rFonts w:ascii="標楷體" w:eastAsia="標楷體" w:hAnsi="標楷體" w:hint="eastAsia"/>
          <w:sz w:val="28"/>
          <w:szCs w:val="28"/>
        </w:rPr>
        <w:t>496公頃，常見違規事項為：違規整地、違建、違規使用，</w:t>
      </w:r>
      <w:proofErr w:type="gramStart"/>
      <w:r w:rsidRPr="00685D1F">
        <w:rPr>
          <w:rFonts w:ascii="標楷體" w:eastAsia="標楷體" w:hAnsi="標楷體" w:hint="eastAsia"/>
          <w:sz w:val="28"/>
          <w:szCs w:val="28"/>
        </w:rPr>
        <w:t>本公所概分內稠盤線</w:t>
      </w:r>
      <w:proofErr w:type="gramEnd"/>
      <w:r w:rsidRPr="00685D1F">
        <w:rPr>
          <w:rFonts w:ascii="標楷體" w:eastAsia="標楷體" w:hAnsi="標楷體" w:hint="eastAsia"/>
          <w:sz w:val="28"/>
          <w:szCs w:val="28"/>
        </w:rPr>
        <w:t>、山</w:t>
      </w:r>
      <w:proofErr w:type="gramStart"/>
      <w:r w:rsidRPr="00685D1F">
        <w:rPr>
          <w:rFonts w:ascii="標楷體" w:eastAsia="標楷體" w:hAnsi="標楷體" w:hint="eastAsia"/>
          <w:sz w:val="28"/>
          <w:szCs w:val="28"/>
        </w:rPr>
        <w:t>山坑線</w:t>
      </w:r>
      <w:proofErr w:type="gramEnd"/>
      <w:r w:rsidRPr="00685D1F">
        <w:rPr>
          <w:rFonts w:ascii="標楷體" w:eastAsia="標楷體" w:hAnsi="標楷體" w:hint="eastAsia"/>
          <w:sz w:val="28"/>
          <w:szCs w:val="28"/>
        </w:rPr>
        <w:t>、坑外線等3線，並每</w:t>
      </w:r>
      <w:proofErr w:type="gramStart"/>
      <w:r w:rsidRPr="00685D1F">
        <w:rPr>
          <w:rFonts w:ascii="標楷體" w:eastAsia="標楷體" w:hAnsi="標楷體" w:hint="eastAsia"/>
          <w:sz w:val="28"/>
          <w:szCs w:val="28"/>
        </w:rPr>
        <w:t>個月依</w:t>
      </w:r>
      <w:proofErr w:type="gramEnd"/>
      <w:r w:rsidRPr="00685D1F">
        <w:rPr>
          <w:rFonts w:ascii="標楷體" w:eastAsia="標楷體" w:hAnsi="標楷體" w:hint="eastAsia"/>
          <w:sz w:val="28"/>
          <w:szCs w:val="28"/>
        </w:rPr>
        <w:t>巡查情形填寫巡查紀錄表報府核備，另依衛星監控影像變異點進行勘查，</w:t>
      </w:r>
      <w:r w:rsidR="000D109A">
        <w:rPr>
          <w:rFonts w:ascii="標楷體" w:eastAsia="標楷體" w:hAnsi="標楷體" w:hint="eastAsia"/>
          <w:sz w:val="28"/>
          <w:szCs w:val="28"/>
        </w:rPr>
        <w:t>且</w:t>
      </w:r>
      <w:r w:rsidRPr="00685D1F">
        <w:rPr>
          <w:rFonts w:ascii="標楷體" w:eastAsia="標楷體" w:hAnsi="標楷體" w:hint="eastAsia"/>
          <w:sz w:val="28"/>
          <w:szCs w:val="28"/>
        </w:rPr>
        <w:t>不定期舉辦水土保持教育訓練與宣導，以達深化管理。山坡地違規案件</w:t>
      </w:r>
      <w:proofErr w:type="gramStart"/>
      <w:r w:rsidRPr="00685D1F">
        <w:rPr>
          <w:rFonts w:ascii="標楷體" w:eastAsia="標楷體" w:hAnsi="標楷體" w:hint="eastAsia"/>
          <w:sz w:val="28"/>
          <w:szCs w:val="28"/>
        </w:rPr>
        <w:t>109</w:t>
      </w:r>
      <w:proofErr w:type="gramEnd"/>
      <w:r w:rsidRPr="00685D1F">
        <w:rPr>
          <w:rFonts w:ascii="標楷體" w:eastAsia="標楷體" w:hAnsi="標楷體" w:hint="eastAsia"/>
          <w:sz w:val="28"/>
          <w:szCs w:val="28"/>
        </w:rPr>
        <w:t>年度</w:t>
      </w:r>
      <w:proofErr w:type="gramStart"/>
      <w:r w:rsidRPr="00685D1F">
        <w:rPr>
          <w:rFonts w:ascii="標楷體" w:eastAsia="標楷體" w:hAnsi="標楷體" w:hint="eastAsia"/>
          <w:sz w:val="28"/>
          <w:szCs w:val="28"/>
        </w:rPr>
        <w:t>止</w:t>
      </w:r>
      <w:proofErr w:type="gramEnd"/>
      <w:r w:rsidRPr="00685D1F">
        <w:rPr>
          <w:rFonts w:ascii="標楷體" w:eastAsia="標楷體" w:hAnsi="標楷體" w:hint="eastAsia"/>
          <w:sz w:val="28"/>
          <w:szCs w:val="28"/>
        </w:rPr>
        <w:t>共計8</w:t>
      </w:r>
      <w:r w:rsidRPr="00685D1F">
        <w:rPr>
          <w:rFonts w:ascii="標楷體" w:eastAsia="標楷體" w:hAnsi="標楷體"/>
          <w:sz w:val="28"/>
          <w:szCs w:val="28"/>
        </w:rPr>
        <w:t>件</w:t>
      </w:r>
      <w:r w:rsidRPr="00685D1F">
        <w:rPr>
          <w:rFonts w:ascii="標楷體" w:eastAsia="標楷體" w:hAnsi="標楷體" w:hint="eastAsia"/>
          <w:sz w:val="28"/>
          <w:szCs w:val="28"/>
        </w:rPr>
        <w:t xml:space="preserve"> ，110年1月違規查報1件 ，除草申請1</w:t>
      </w:r>
      <w:r w:rsidRPr="00685D1F">
        <w:rPr>
          <w:rFonts w:ascii="標楷體" w:eastAsia="標楷體" w:hAnsi="標楷體"/>
          <w:sz w:val="28"/>
          <w:szCs w:val="28"/>
        </w:rPr>
        <w:t>5件</w:t>
      </w:r>
      <w:r w:rsidRPr="00685D1F">
        <w:rPr>
          <w:rFonts w:ascii="標楷體" w:eastAsia="標楷體" w:hAnsi="標楷體" w:hint="eastAsia"/>
          <w:sz w:val="28"/>
          <w:szCs w:val="28"/>
        </w:rPr>
        <w:t xml:space="preserve"> 。</w:t>
      </w:r>
    </w:p>
    <w:p w14:paraId="6F3BAAF1" w14:textId="446FE5BC" w:rsidR="00685D1F" w:rsidRPr="00685D1F" w:rsidRDefault="00C342BB" w:rsidP="00685D1F">
      <w:pPr>
        <w:widowControl w:val="0"/>
        <w:numPr>
          <w:ilvl w:val="1"/>
          <w:numId w:val="62"/>
        </w:numPr>
        <w:tabs>
          <w:tab w:val="left" w:pos="1134"/>
        </w:tabs>
        <w:spacing w:line="440" w:lineRule="exact"/>
        <w:ind w:left="993" w:hanging="284"/>
        <w:jc w:val="both"/>
        <w:rPr>
          <w:rFonts w:ascii="標楷體" w:eastAsia="標楷體" w:hAnsi="標楷體"/>
          <w:sz w:val="28"/>
          <w:szCs w:val="28"/>
        </w:rPr>
      </w:pPr>
      <w:r>
        <w:rPr>
          <w:rFonts w:ascii="標楷體" w:eastAsia="標楷體" w:hAnsi="標楷體" w:hint="eastAsia"/>
          <w:sz w:val="28"/>
          <w:szCs w:val="28"/>
        </w:rPr>
        <w:t>受理</w:t>
      </w:r>
      <w:r w:rsidR="00685D1F" w:rsidRPr="00685D1F">
        <w:rPr>
          <w:rFonts w:ascii="標楷體" w:eastAsia="標楷體" w:hAnsi="標楷體" w:hint="eastAsia"/>
          <w:sz w:val="28"/>
          <w:szCs w:val="28"/>
        </w:rPr>
        <w:t>1</w:t>
      </w:r>
      <w:r w:rsidR="00685D1F" w:rsidRPr="00685D1F">
        <w:rPr>
          <w:rFonts w:ascii="標楷體" w:eastAsia="標楷體" w:hAnsi="標楷體"/>
          <w:sz w:val="28"/>
          <w:szCs w:val="28"/>
        </w:rPr>
        <w:t>10年</w:t>
      </w:r>
      <w:r w:rsidR="00685D1F" w:rsidRPr="00685D1F">
        <w:rPr>
          <w:rFonts w:ascii="標楷體" w:eastAsia="標楷體" w:hAnsi="標楷體" w:hint="eastAsia"/>
          <w:sz w:val="28"/>
          <w:szCs w:val="28"/>
        </w:rPr>
        <w:t>度</w:t>
      </w:r>
      <w:r w:rsidR="000D109A">
        <w:rPr>
          <w:rFonts w:ascii="標楷體" w:eastAsia="標楷體" w:hAnsi="標楷體" w:hint="eastAsia"/>
          <w:sz w:val="28"/>
          <w:szCs w:val="28"/>
        </w:rPr>
        <w:t>本</w:t>
      </w:r>
      <w:r w:rsidR="00685D1F" w:rsidRPr="00685D1F">
        <w:rPr>
          <w:rFonts w:ascii="標楷體" w:eastAsia="標楷體" w:hAnsi="標楷體"/>
          <w:sz w:val="28"/>
          <w:szCs w:val="28"/>
        </w:rPr>
        <w:t>市補助</w:t>
      </w:r>
      <w:r w:rsidR="00685D1F" w:rsidRPr="00685D1F">
        <w:rPr>
          <w:rFonts w:ascii="標楷體" w:eastAsia="標楷體" w:hAnsi="標楷體" w:hint="eastAsia"/>
          <w:sz w:val="28"/>
          <w:szCs w:val="28"/>
        </w:rPr>
        <w:t>農民築造</w:t>
      </w:r>
      <w:r w:rsidR="00685D1F" w:rsidRPr="00685D1F">
        <w:rPr>
          <w:rFonts w:ascii="標楷體" w:eastAsia="標楷體" w:hAnsi="標楷體"/>
          <w:sz w:val="28"/>
          <w:szCs w:val="28"/>
        </w:rPr>
        <w:t>水泥田埂</w:t>
      </w:r>
      <w:r w:rsidR="00685D1F" w:rsidRPr="00685D1F">
        <w:rPr>
          <w:rFonts w:ascii="標楷體" w:eastAsia="標楷體" w:hAnsi="標楷體" w:hint="eastAsia"/>
          <w:sz w:val="28"/>
          <w:szCs w:val="28"/>
        </w:rPr>
        <w:t>申請</w:t>
      </w:r>
      <w:r w:rsidR="000D109A" w:rsidRPr="00685D1F">
        <w:rPr>
          <w:rFonts w:ascii="標楷體" w:eastAsia="標楷體" w:hAnsi="標楷體" w:hint="eastAsia"/>
          <w:sz w:val="28"/>
          <w:szCs w:val="28"/>
        </w:rPr>
        <w:t>，</w:t>
      </w:r>
      <w:r>
        <w:rPr>
          <w:rFonts w:ascii="標楷體" w:eastAsia="標楷體" w:hAnsi="標楷體" w:hint="eastAsia"/>
          <w:sz w:val="28"/>
          <w:szCs w:val="28"/>
        </w:rPr>
        <w:t>辦理期間為1月2日</w:t>
      </w:r>
      <w:r w:rsidR="00685D1F" w:rsidRPr="00685D1F">
        <w:rPr>
          <w:rFonts w:ascii="標楷體" w:eastAsia="標楷體" w:hAnsi="標楷體" w:hint="eastAsia"/>
          <w:sz w:val="28"/>
          <w:szCs w:val="28"/>
        </w:rPr>
        <w:t>至</w:t>
      </w:r>
      <w:r w:rsidR="00685D1F" w:rsidRPr="00685D1F">
        <w:rPr>
          <w:rFonts w:ascii="標楷體" w:eastAsia="標楷體" w:hAnsi="標楷體"/>
          <w:sz w:val="28"/>
          <w:szCs w:val="28"/>
        </w:rPr>
        <w:t>2</w:t>
      </w:r>
      <w:r w:rsidR="00685D1F" w:rsidRPr="00685D1F">
        <w:rPr>
          <w:rFonts w:ascii="標楷體" w:eastAsia="標楷體" w:hAnsi="標楷體" w:hint="eastAsia"/>
          <w:sz w:val="28"/>
          <w:szCs w:val="28"/>
        </w:rPr>
        <w:t>月底。</w:t>
      </w:r>
    </w:p>
    <w:p w14:paraId="5F19D76F" w14:textId="77777777" w:rsidR="00685D1F" w:rsidRPr="00685D1F" w:rsidRDefault="00685D1F" w:rsidP="00685D1F">
      <w:pPr>
        <w:numPr>
          <w:ilvl w:val="2"/>
          <w:numId w:val="58"/>
        </w:numPr>
        <w:adjustRightInd w:val="0"/>
        <w:snapToGrid w:val="0"/>
        <w:spacing w:line="440" w:lineRule="exact"/>
        <w:ind w:left="993" w:hanging="567"/>
        <w:jc w:val="both"/>
        <w:rPr>
          <w:rFonts w:ascii="標楷體" w:eastAsia="標楷體" w:hAnsi="標楷體"/>
          <w:sz w:val="28"/>
          <w:szCs w:val="28"/>
        </w:rPr>
      </w:pPr>
      <w:r w:rsidRPr="00685D1F">
        <w:rPr>
          <w:rFonts w:ascii="標楷體" w:eastAsia="標楷體" w:hAnsi="標楷體" w:hint="eastAsia"/>
          <w:sz w:val="28"/>
          <w:szCs w:val="28"/>
        </w:rPr>
        <w:t>公園綠地維護管理</w:t>
      </w:r>
    </w:p>
    <w:p w14:paraId="7D6AAF23" w14:textId="3E2863E2" w:rsidR="00685D1F" w:rsidRPr="00685D1F" w:rsidRDefault="00685D1F" w:rsidP="00685D1F">
      <w:pPr>
        <w:numPr>
          <w:ilvl w:val="1"/>
          <w:numId w:val="63"/>
        </w:numPr>
        <w:adjustRightInd w:val="0"/>
        <w:snapToGrid w:val="0"/>
        <w:spacing w:line="440" w:lineRule="exact"/>
        <w:ind w:left="993" w:hanging="284"/>
        <w:jc w:val="both"/>
        <w:rPr>
          <w:rFonts w:ascii="標楷體" w:eastAsia="標楷體" w:hAnsi="標楷體"/>
          <w:sz w:val="28"/>
          <w:szCs w:val="28"/>
        </w:rPr>
      </w:pPr>
      <w:proofErr w:type="gramStart"/>
      <w:r w:rsidRPr="00685D1F">
        <w:rPr>
          <w:rFonts w:ascii="標楷體" w:eastAsia="標楷體" w:hAnsi="標楷體" w:hint="eastAsia"/>
          <w:sz w:val="28"/>
          <w:szCs w:val="28"/>
        </w:rPr>
        <w:t>本公所</w:t>
      </w:r>
      <w:proofErr w:type="gramEnd"/>
      <w:r w:rsidRPr="00685D1F">
        <w:rPr>
          <w:rFonts w:ascii="標楷體" w:eastAsia="標楷體" w:hAnsi="標楷體" w:hint="eastAsia"/>
          <w:sz w:val="28"/>
          <w:szCs w:val="28"/>
        </w:rPr>
        <w:t>目前維護管理之公園綠地有73處，含都市計畫公園、</w:t>
      </w:r>
      <w:proofErr w:type="gramStart"/>
      <w:r w:rsidRPr="00685D1F">
        <w:rPr>
          <w:rFonts w:ascii="標楷體" w:eastAsia="標楷體" w:hAnsi="標楷體" w:hint="eastAsia"/>
          <w:sz w:val="28"/>
          <w:szCs w:val="28"/>
        </w:rPr>
        <w:t>埤</w:t>
      </w:r>
      <w:proofErr w:type="gramEnd"/>
      <w:r w:rsidRPr="00685D1F">
        <w:rPr>
          <w:rFonts w:ascii="標楷體" w:eastAsia="標楷體" w:hAnsi="標楷體" w:hint="eastAsia"/>
          <w:sz w:val="28"/>
          <w:szCs w:val="28"/>
        </w:rPr>
        <w:t>塘公園、社區公園、河川浮覆地帶狀公園等，面積約97.</w:t>
      </w:r>
      <w:r w:rsidRPr="00685D1F">
        <w:rPr>
          <w:rFonts w:ascii="標楷體" w:eastAsia="標楷體" w:hAnsi="標楷體"/>
          <w:sz w:val="28"/>
          <w:szCs w:val="28"/>
        </w:rPr>
        <w:t>63</w:t>
      </w:r>
      <w:r w:rsidRPr="00685D1F">
        <w:rPr>
          <w:rFonts w:ascii="標楷體" w:eastAsia="標楷體" w:hAnsi="標楷體" w:hint="eastAsia"/>
          <w:sz w:val="28"/>
          <w:szCs w:val="28"/>
        </w:rPr>
        <w:t>5公頃。</w:t>
      </w:r>
    </w:p>
    <w:p w14:paraId="00CDCE8D" w14:textId="169EDE09" w:rsidR="00685D1F" w:rsidRPr="00685D1F" w:rsidRDefault="00685D1F" w:rsidP="00685D1F">
      <w:pPr>
        <w:numPr>
          <w:ilvl w:val="1"/>
          <w:numId w:val="63"/>
        </w:numPr>
        <w:adjustRightInd w:val="0"/>
        <w:snapToGrid w:val="0"/>
        <w:spacing w:line="440" w:lineRule="exact"/>
        <w:ind w:left="993" w:hanging="284"/>
        <w:jc w:val="both"/>
        <w:rPr>
          <w:rFonts w:ascii="標楷體" w:eastAsia="標楷體" w:hAnsi="標楷體"/>
          <w:sz w:val="28"/>
          <w:szCs w:val="28"/>
        </w:rPr>
      </w:pPr>
      <w:r w:rsidRPr="00685D1F">
        <w:rPr>
          <w:rFonts w:ascii="標楷體" w:eastAsia="標楷體" w:hAnsi="標楷體" w:hint="eastAsia"/>
          <w:sz w:val="28"/>
          <w:szCs w:val="28"/>
        </w:rPr>
        <w:t>維護管理</w:t>
      </w:r>
      <w:r w:rsidR="000D109A">
        <w:rPr>
          <w:rFonts w:ascii="標楷體" w:eastAsia="標楷體" w:hAnsi="標楷體" w:hint="eastAsia"/>
          <w:sz w:val="28"/>
          <w:szCs w:val="28"/>
        </w:rPr>
        <w:t>轄管</w:t>
      </w:r>
      <w:r w:rsidRPr="00685D1F">
        <w:rPr>
          <w:rFonts w:ascii="標楷體" w:eastAsia="標楷體" w:hAnsi="標楷體" w:hint="eastAsia"/>
          <w:sz w:val="28"/>
          <w:szCs w:val="28"/>
        </w:rPr>
        <w:t>公園綠地，每日</w:t>
      </w:r>
      <w:r w:rsidR="000D109A">
        <w:rPr>
          <w:rFonts w:ascii="標楷體" w:eastAsia="標楷體" w:hAnsi="標楷體" w:hint="eastAsia"/>
          <w:sz w:val="28"/>
          <w:szCs w:val="28"/>
        </w:rPr>
        <w:t>進行</w:t>
      </w:r>
      <w:r w:rsidRPr="00685D1F">
        <w:rPr>
          <w:rFonts w:ascii="標楷體" w:eastAsia="標楷體" w:hAnsi="標楷體" w:hint="eastAsia"/>
          <w:sz w:val="28"/>
          <w:szCs w:val="28"/>
        </w:rPr>
        <w:t>公園綠地清潔維護工作，並定期修剪灌木、綠籬、草皮綠美化</w:t>
      </w:r>
      <w:r w:rsidR="000D109A">
        <w:rPr>
          <w:rFonts w:ascii="標楷體" w:eastAsia="標楷體" w:hAnsi="標楷體" w:hint="eastAsia"/>
          <w:sz w:val="28"/>
          <w:szCs w:val="28"/>
        </w:rPr>
        <w:t>等</w:t>
      </w:r>
      <w:r w:rsidRPr="00685D1F">
        <w:rPr>
          <w:rFonts w:ascii="標楷體" w:eastAsia="標楷體" w:hAnsi="標楷體" w:hint="eastAsia"/>
          <w:sz w:val="28"/>
          <w:szCs w:val="28"/>
        </w:rPr>
        <w:t>工作，以提供居民優質休憩環境。</w:t>
      </w:r>
    </w:p>
    <w:p w14:paraId="72799C02" w14:textId="77777777" w:rsidR="00685D1F" w:rsidRPr="00685D1F" w:rsidRDefault="00685D1F" w:rsidP="00685D1F">
      <w:pPr>
        <w:numPr>
          <w:ilvl w:val="2"/>
          <w:numId w:val="58"/>
        </w:numPr>
        <w:adjustRightInd w:val="0"/>
        <w:snapToGrid w:val="0"/>
        <w:spacing w:line="440" w:lineRule="exact"/>
        <w:ind w:left="993" w:hanging="567"/>
        <w:jc w:val="both"/>
        <w:rPr>
          <w:rFonts w:ascii="標楷體" w:eastAsia="標楷體" w:hAnsi="標楷體"/>
          <w:sz w:val="28"/>
          <w:szCs w:val="28"/>
        </w:rPr>
      </w:pPr>
      <w:r w:rsidRPr="00685D1F">
        <w:rPr>
          <w:rFonts w:ascii="標楷體" w:eastAsia="標楷體" w:hAnsi="標楷體" w:hint="eastAsia"/>
          <w:sz w:val="28"/>
          <w:szCs w:val="28"/>
        </w:rPr>
        <w:t>休閒農業輔導部分</w:t>
      </w:r>
    </w:p>
    <w:p w14:paraId="3E63000C" w14:textId="615C956D" w:rsidR="00685D1F" w:rsidRPr="00685D1F" w:rsidRDefault="00685D1F" w:rsidP="00685D1F">
      <w:pPr>
        <w:widowControl w:val="0"/>
        <w:numPr>
          <w:ilvl w:val="0"/>
          <w:numId w:val="64"/>
        </w:numPr>
        <w:snapToGrid w:val="0"/>
        <w:spacing w:line="440" w:lineRule="exact"/>
        <w:ind w:left="1008" w:hanging="299"/>
        <w:jc w:val="both"/>
        <w:rPr>
          <w:rFonts w:ascii="標楷體" w:eastAsia="標楷體" w:hAnsi="標楷體"/>
          <w:sz w:val="28"/>
          <w:szCs w:val="28"/>
        </w:rPr>
      </w:pPr>
      <w:r w:rsidRPr="00685D1F">
        <w:rPr>
          <w:rFonts w:ascii="標楷體" w:eastAsia="標楷體" w:hAnsi="標楷體" w:hint="eastAsia"/>
          <w:sz w:val="28"/>
          <w:szCs w:val="28"/>
        </w:rPr>
        <w:t>綠色</w:t>
      </w:r>
      <w:proofErr w:type="gramStart"/>
      <w:r w:rsidRPr="00685D1F">
        <w:rPr>
          <w:rFonts w:ascii="標楷體" w:eastAsia="標楷體" w:hAnsi="標楷體" w:hint="eastAsia"/>
          <w:sz w:val="28"/>
          <w:szCs w:val="28"/>
        </w:rPr>
        <w:t>生活悠遊節</w:t>
      </w:r>
      <w:proofErr w:type="gramEnd"/>
      <w:r w:rsidRPr="00685D1F">
        <w:rPr>
          <w:rFonts w:ascii="標楷體" w:eastAsia="標楷體" w:hAnsi="標楷體" w:hint="eastAsia"/>
          <w:sz w:val="28"/>
          <w:szCs w:val="28"/>
        </w:rPr>
        <w:t>活動109年11月14日至22日</w:t>
      </w:r>
      <w:r w:rsidR="000D109A">
        <w:rPr>
          <w:rFonts w:ascii="標楷體" w:eastAsia="標楷體" w:hAnsi="標楷體" w:hint="eastAsia"/>
          <w:sz w:val="28"/>
          <w:szCs w:val="28"/>
        </w:rPr>
        <w:t>，</w:t>
      </w:r>
      <w:r w:rsidRPr="00685D1F">
        <w:rPr>
          <w:rFonts w:ascii="標楷體" w:eastAsia="標楷體" w:hAnsi="標楷體" w:hint="eastAsia"/>
          <w:sz w:val="28"/>
          <w:szCs w:val="28"/>
        </w:rPr>
        <w:t>圓滿落幕。</w:t>
      </w:r>
    </w:p>
    <w:p w14:paraId="7705B362" w14:textId="77777777" w:rsidR="00685D1F" w:rsidRPr="00685D1F" w:rsidRDefault="00685D1F" w:rsidP="00685D1F">
      <w:pPr>
        <w:widowControl w:val="0"/>
        <w:numPr>
          <w:ilvl w:val="0"/>
          <w:numId w:val="64"/>
        </w:numPr>
        <w:snapToGrid w:val="0"/>
        <w:spacing w:line="440" w:lineRule="exact"/>
        <w:ind w:left="1008" w:hanging="299"/>
        <w:jc w:val="both"/>
        <w:rPr>
          <w:rFonts w:ascii="標楷體" w:eastAsia="標楷體" w:hAnsi="標楷體"/>
          <w:sz w:val="28"/>
          <w:szCs w:val="28"/>
        </w:rPr>
      </w:pPr>
      <w:proofErr w:type="gramStart"/>
      <w:r w:rsidRPr="00685D1F">
        <w:rPr>
          <w:rFonts w:ascii="標楷體" w:eastAsia="標楷體" w:hAnsi="標楷體" w:hint="eastAsia"/>
          <w:sz w:val="28"/>
          <w:szCs w:val="28"/>
        </w:rPr>
        <w:t>10</w:t>
      </w:r>
      <w:r w:rsidRPr="00685D1F">
        <w:rPr>
          <w:rFonts w:ascii="標楷體" w:eastAsia="標楷體" w:hAnsi="標楷體"/>
          <w:sz w:val="28"/>
          <w:szCs w:val="28"/>
        </w:rPr>
        <w:t>9</w:t>
      </w:r>
      <w:proofErr w:type="gramEnd"/>
      <w:r w:rsidRPr="00685D1F">
        <w:rPr>
          <w:rFonts w:ascii="標楷體" w:eastAsia="標楷體" w:hAnsi="標楷體" w:hint="eastAsia"/>
          <w:sz w:val="28"/>
          <w:szCs w:val="28"/>
        </w:rPr>
        <w:t>年度桃園市休閒農業</w:t>
      </w:r>
      <w:proofErr w:type="gramStart"/>
      <w:r w:rsidRPr="00685D1F">
        <w:rPr>
          <w:rFonts w:ascii="標楷體" w:eastAsia="標楷體" w:hAnsi="標楷體" w:hint="eastAsia"/>
          <w:sz w:val="28"/>
          <w:szCs w:val="28"/>
        </w:rPr>
        <w:t>區跨域</w:t>
      </w:r>
      <w:proofErr w:type="gramEnd"/>
      <w:r w:rsidRPr="00685D1F">
        <w:rPr>
          <w:rFonts w:ascii="標楷體" w:eastAsia="標楷體" w:hAnsi="標楷體" w:hint="eastAsia"/>
          <w:sz w:val="28"/>
          <w:szCs w:val="28"/>
        </w:rPr>
        <w:t>輔導計畫執行完畢，配合市政府輔導</w:t>
      </w:r>
      <w:proofErr w:type="gramStart"/>
      <w:r w:rsidRPr="00685D1F">
        <w:rPr>
          <w:rFonts w:ascii="標楷體" w:eastAsia="標楷體" w:hAnsi="標楷體" w:hint="eastAsia"/>
          <w:sz w:val="28"/>
          <w:szCs w:val="28"/>
        </w:rPr>
        <w:t>大古山</w:t>
      </w:r>
      <w:proofErr w:type="gramEnd"/>
      <w:r w:rsidRPr="00685D1F">
        <w:rPr>
          <w:rFonts w:ascii="標楷體" w:eastAsia="標楷體" w:hAnsi="標楷體" w:hint="eastAsia"/>
          <w:sz w:val="28"/>
          <w:szCs w:val="28"/>
        </w:rPr>
        <w:t>休閒農業</w:t>
      </w:r>
      <w:proofErr w:type="gramStart"/>
      <w:r w:rsidRPr="00685D1F">
        <w:rPr>
          <w:rFonts w:ascii="標楷體" w:eastAsia="標楷體" w:hAnsi="標楷體" w:hint="eastAsia"/>
          <w:sz w:val="28"/>
          <w:szCs w:val="28"/>
        </w:rPr>
        <w:t>區及坑子</w:t>
      </w:r>
      <w:proofErr w:type="gramEnd"/>
      <w:r w:rsidRPr="00685D1F">
        <w:rPr>
          <w:rFonts w:ascii="標楷體" w:eastAsia="標楷體" w:hAnsi="標楷體" w:hint="eastAsia"/>
          <w:sz w:val="28"/>
          <w:szCs w:val="28"/>
        </w:rPr>
        <w:t>溪休閒農業區二</w:t>
      </w:r>
      <w:proofErr w:type="gramStart"/>
      <w:r w:rsidRPr="00685D1F">
        <w:rPr>
          <w:rFonts w:ascii="標楷體" w:eastAsia="標楷體" w:hAnsi="標楷體" w:hint="eastAsia"/>
          <w:sz w:val="28"/>
          <w:szCs w:val="28"/>
        </w:rPr>
        <w:t>休區的</w:t>
      </w:r>
      <w:proofErr w:type="gramEnd"/>
      <w:r w:rsidRPr="00685D1F">
        <w:rPr>
          <w:rFonts w:ascii="標楷體" w:eastAsia="標楷體" w:hAnsi="標楷體" w:hint="eastAsia"/>
          <w:sz w:val="28"/>
          <w:szCs w:val="28"/>
        </w:rPr>
        <w:t>觀光發展。</w:t>
      </w:r>
    </w:p>
    <w:p w14:paraId="7788FE56" w14:textId="6E3213DA" w:rsidR="000B18D0" w:rsidRPr="00685D1F" w:rsidRDefault="00685D1F" w:rsidP="007D55F9">
      <w:pPr>
        <w:widowControl w:val="0"/>
        <w:numPr>
          <w:ilvl w:val="0"/>
          <w:numId w:val="64"/>
        </w:numPr>
        <w:snapToGrid w:val="0"/>
        <w:spacing w:line="440" w:lineRule="exact"/>
        <w:ind w:left="1008" w:hanging="299"/>
        <w:jc w:val="both"/>
        <w:rPr>
          <w:rFonts w:ascii="標楷體" w:eastAsia="標楷體" w:hAnsi="標楷體"/>
          <w:b/>
          <w:color w:val="7030A0"/>
          <w:sz w:val="28"/>
          <w:szCs w:val="28"/>
        </w:rPr>
      </w:pPr>
      <w:r w:rsidRPr="00685D1F">
        <w:rPr>
          <w:rFonts w:ascii="標楷體" w:eastAsia="標楷體" w:hAnsi="標楷體" w:hint="eastAsia"/>
          <w:sz w:val="28"/>
          <w:szCs w:val="28"/>
        </w:rPr>
        <w:t>大古山休閒農業區業經農業局補助300萬元增設公廁現己完工；另坑子溪的遊客中心停車場於1</w:t>
      </w:r>
      <w:r w:rsidRPr="00685D1F">
        <w:rPr>
          <w:rFonts w:ascii="標楷體" w:eastAsia="標楷體" w:hAnsi="標楷體"/>
          <w:sz w:val="28"/>
          <w:szCs w:val="28"/>
        </w:rPr>
        <w:t>09年</w:t>
      </w:r>
      <w:r w:rsidRPr="00685D1F">
        <w:rPr>
          <w:rFonts w:ascii="標楷體" w:eastAsia="標楷體" w:hAnsi="標楷體" w:hint="eastAsia"/>
          <w:sz w:val="28"/>
          <w:szCs w:val="28"/>
        </w:rPr>
        <w:t>1</w:t>
      </w:r>
      <w:r w:rsidRPr="00685D1F">
        <w:rPr>
          <w:rFonts w:ascii="標楷體" w:eastAsia="標楷體" w:hAnsi="標楷體"/>
          <w:sz w:val="28"/>
          <w:szCs w:val="28"/>
        </w:rPr>
        <w:t>1月底完工</w:t>
      </w:r>
      <w:r w:rsidRPr="00685D1F">
        <w:rPr>
          <w:rFonts w:ascii="標楷體" w:eastAsia="標楷體" w:hAnsi="標楷體" w:hint="eastAsia"/>
          <w:sz w:val="28"/>
          <w:szCs w:val="28"/>
        </w:rPr>
        <w:t>。</w:t>
      </w:r>
    </w:p>
    <w:p w14:paraId="67D9872A" w14:textId="583DC57E" w:rsidR="007808FB" w:rsidRDefault="007808FB" w:rsidP="008256DF">
      <w:pPr>
        <w:pStyle w:val="a1"/>
        <w:tabs>
          <w:tab w:val="left" w:pos="284"/>
          <w:tab w:val="left" w:pos="567"/>
        </w:tabs>
        <w:snapToGrid w:val="0"/>
        <w:spacing w:line="440" w:lineRule="exact"/>
        <w:ind w:leftChars="0" w:left="851"/>
        <w:jc w:val="both"/>
        <w:rPr>
          <w:rFonts w:ascii="標楷體" w:eastAsia="標楷體" w:hAnsi="標楷體"/>
          <w:b/>
          <w:bCs/>
          <w:sz w:val="28"/>
          <w:szCs w:val="28"/>
        </w:rPr>
      </w:pPr>
    </w:p>
    <w:p w14:paraId="54CE4C03" w14:textId="77777777" w:rsidR="000D109A" w:rsidRPr="008256DF" w:rsidRDefault="000D109A" w:rsidP="008256DF">
      <w:pPr>
        <w:pStyle w:val="a1"/>
        <w:tabs>
          <w:tab w:val="left" w:pos="284"/>
          <w:tab w:val="left" w:pos="567"/>
        </w:tabs>
        <w:snapToGrid w:val="0"/>
        <w:spacing w:line="440" w:lineRule="exact"/>
        <w:ind w:leftChars="0" w:left="851"/>
        <w:jc w:val="both"/>
        <w:rPr>
          <w:rFonts w:ascii="標楷體" w:eastAsia="標楷體" w:hAnsi="標楷體"/>
          <w:b/>
          <w:bCs/>
          <w:sz w:val="28"/>
          <w:szCs w:val="28"/>
        </w:rPr>
      </w:pPr>
    </w:p>
    <w:p w14:paraId="4C8C8412" w14:textId="7D2F63EC" w:rsidR="004B7305" w:rsidRPr="00D62A10" w:rsidRDefault="004B7305" w:rsidP="00D62A10">
      <w:pPr>
        <w:pStyle w:val="a1"/>
        <w:numPr>
          <w:ilvl w:val="0"/>
          <w:numId w:val="11"/>
        </w:numPr>
        <w:tabs>
          <w:tab w:val="left" w:pos="284"/>
          <w:tab w:val="left" w:pos="567"/>
        </w:tabs>
        <w:snapToGrid w:val="0"/>
        <w:spacing w:line="440" w:lineRule="exact"/>
        <w:ind w:leftChars="0" w:left="851" w:hanging="567"/>
        <w:jc w:val="both"/>
        <w:rPr>
          <w:rFonts w:ascii="標楷體" w:eastAsia="標楷體" w:hAnsi="標楷體"/>
          <w:b/>
          <w:bCs/>
          <w:sz w:val="28"/>
          <w:szCs w:val="28"/>
        </w:rPr>
      </w:pPr>
      <w:r w:rsidRPr="00D62A10">
        <w:rPr>
          <w:rFonts w:ascii="標楷體" w:eastAsia="標楷體" w:hAnsi="標楷體" w:hint="eastAsia"/>
          <w:b/>
          <w:bCs/>
          <w:sz w:val="28"/>
          <w:szCs w:val="28"/>
        </w:rPr>
        <w:lastRenderedPageBreak/>
        <w:t>人文業務</w:t>
      </w:r>
    </w:p>
    <w:p w14:paraId="0E08116E" w14:textId="17E856C8" w:rsidR="00D830EF" w:rsidRPr="00D62A10" w:rsidRDefault="00D830EF" w:rsidP="007271E3">
      <w:pPr>
        <w:pStyle w:val="a1"/>
        <w:widowControl w:val="0"/>
        <w:numPr>
          <w:ilvl w:val="2"/>
          <w:numId w:val="39"/>
        </w:numPr>
        <w:spacing w:line="440" w:lineRule="exact"/>
        <w:ind w:leftChars="0" w:left="993" w:hanging="567"/>
        <w:jc w:val="both"/>
        <w:outlineLvl w:val="2"/>
        <w:rPr>
          <w:rFonts w:ascii="標楷體" w:eastAsia="標楷體" w:hAnsi="標楷體" w:cs="新細明體"/>
          <w:bCs/>
          <w:sz w:val="28"/>
          <w:szCs w:val="28"/>
        </w:rPr>
      </w:pPr>
      <w:r w:rsidRPr="00D62A10">
        <w:rPr>
          <w:rFonts w:ascii="標楷體" w:eastAsia="標楷體" w:hAnsi="標楷體" w:cs="新細明體" w:hint="eastAsia"/>
          <w:bCs/>
          <w:sz w:val="28"/>
          <w:szCs w:val="28"/>
        </w:rPr>
        <w:t>宗教寺廟禮俗、祭祀公</w:t>
      </w:r>
      <w:proofErr w:type="gramStart"/>
      <w:r w:rsidRPr="00D62A10">
        <w:rPr>
          <w:rFonts w:ascii="標楷體" w:eastAsia="標楷體" w:hAnsi="標楷體" w:cs="新細明體" w:hint="eastAsia"/>
          <w:bCs/>
          <w:sz w:val="28"/>
          <w:szCs w:val="28"/>
        </w:rPr>
        <w:t>業</w:t>
      </w:r>
      <w:proofErr w:type="gramEnd"/>
      <w:r w:rsidRPr="00D62A10">
        <w:rPr>
          <w:rFonts w:ascii="標楷體" w:eastAsia="標楷體" w:hAnsi="標楷體" w:cs="新細明體" w:hint="eastAsia"/>
          <w:bCs/>
          <w:sz w:val="28"/>
          <w:szCs w:val="28"/>
        </w:rPr>
        <w:t>業務</w:t>
      </w:r>
    </w:p>
    <w:p w14:paraId="66916247" w14:textId="7A4F330E" w:rsidR="00D830EF" w:rsidRPr="00D62A10" w:rsidRDefault="00D830EF" w:rsidP="007271E3">
      <w:pPr>
        <w:pStyle w:val="a1"/>
        <w:widowControl w:val="0"/>
        <w:numPr>
          <w:ilvl w:val="1"/>
          <w:numId w:val="40"/>
        </w:numPr>
        <w:spacing w:line="440" w:lineRule="exact"/>
        <w:ind w:leftChars="0" w:left="993" w:hanging="284"/>
        <w:jc w:val="both"/>
        <w:outlineLvl w:val="6"/>
        <w:rPr>
          <w:rFonts w:ascii="標楷體" w:eastAsia="標楷體" w:hAnsi="標楷體" w:cs="Times New Roman"/>
          <w:sz w:val="28"/>
          <w:szCs w:val="28"/>
        </w:rPr>
      </w:pPr>
      <w:r w:rsidRPr="00D62A10">
        <w:rPr>
          <w:rFonts w:ascii="標楷體" w:eastAsia="標楷體" w:hAnsi="標楷體" w:cs="Times New Roman" w:hint="eastAsia"/>
          <w:sz w:val="28"/>
          <w:szCs w:val="28"/>
        </w:rPr>
        <w:t>持續輔導合法寺廟登記，截至</w:t>
      </w:r>
      <w:proofErr w:type="gramStart"/>
      <w:r w:rsidRPr="00D62A10">
        <w:rPr>
          <w:rFonts w:ascii="標楷體" w:eastAsia="標楷體" w:hAnsi="標楷體" w:cs="Times New Roman" w:hint="eastAsia"/>
          <w:sz w:val="28"/>
          <w:szCs w:val="28"/>
        </w:rPr>
        <w:t>110年1月31日止列管</w:t>
      </w:r>
      <w:proofErr w:type="gramEnd"/>
      <w:r w:rsidRPr="00D62A10">
        <w:rPr>
          <w:rFonts w:ascii="標楷體" w:eastAsia="標楷體" w:hAnsi="標楷體" w:cs="Times New Roman" w:hint="eastAsia"/>
          <w:sz w:val="28"/>
          <w:szCs w:val="28"/>
        </w:rPr>
        <w:t>登記有案的有20件。</w:t>
      </w:r>
    </w:p>
    <w:p w14:paraId="70391448" w14:textId="0B687C60" w:rsidR="00D830EF" w:rsidRPr="00D62A10" w:rsidRDefault="00D830EF" w:rsidP="007271E3">
      <w:pPr>
        <w:pStyle w:val="a1"/>
        <w:widowControl w:val="0"/>
        <w:numPr>
          <w:ilvl w:val="1"/>
          <w:numId w:val="40"/>
        </w:numPr>
        <w:spacing w:line="440" w:lineRule="exact"/>
        <w:ind w:leftChars="0" w:left="993" w:hanging="284"/>
        <w:jc w:val="both"/>
        <w:outlineLvl w:val="6"/>
        <w:rPr>
          <w:rFonts w:ascii="標楷體" w:eastAsia="標楷體" w:hAnsi="標楷體" w:cs="Times New Roman"/>
          <w:sz w:val="28"/>
          <w:szCs w:val="28"/>
        </w:rPr>
      </w:pPr>
      <w:r w:rsidRPr="00D62A10">
        <w:rPr>
          <w:rFonts w:ascii="標楷體" w:eastAsia="標楷體" w:hAnsi="標楷體" w:cs="Times New Roman" w:hint="eastAsia"/>
          <w:sz w:val="28"/>
          <w:szCs w:val="28"/>
        </w:rPr>
        <w:t>祭祀公業清理情形：</w:t>
      </w:r>
      <w:proofErr w:type="gramStart"/>
      <w:r w:rsidRPr="00D62A10">
        <w:rPr>
          <w:rFonts w:ascii="標楷體" w:eastAsia="標楷體" w:hAnsi="標楷體" w:cs="Times New Roman" w:hint="eastAsia"/>
          <w:sz w:val="28"/>
          <w:szCs w:val="28"/>
        </w:rPr>
        <w:t>列冊已清理</w:t>
      </w:r>
      <w:proofErr w:type="gramEnd"/>
      <w:r w:rsidRPr="00D62A10">
        <w:rPr>
          <w:rFonts w:ascii="標楷體" w:eastAsia="標楷體" w:hAnsi="標楷體" w:cs="Times New Roman" w:hint="eastAsia"/>
          <w:sz w:val="28"/>
          <w:szCs w:val="28"/>
        </w:rPr>
        <w:t>有3</w:t>
      </w:r>
      <w:r w:rsidRPr="00D62A10">
        <w:rPr>
          <w:rFonts w:ascii="標楷體" w:eastAsia="標楷體" w:hAnsi="標楷體" w:cs="Times New Roman"/>
          <w:sz w:val="28"/>
          <w:szCs w:val="28"/>
        </w:rPr>
        <w:t>8</w:t>
      </w:r>
      <w:r w:rsidRPr="00D62A10">
        <w:rPr>
          <w:rFonts w:ascii="標楷體" w:eastAsia="標楷體" w:hAnsi="標楷體" w:cs="Times New Roman" w:hint="eastAsia"/>
          <w:sz w:val="28"/>
          <w:szCs w:val="28"/>
        </w:rPr>
        <w:t>件、1件申請中、</w:t>
      </w:r>
      <w:proofErr w:type="gramStart"/>
      <w:r w:rsidRPr="00D62A10">
        <w:rPr>
          <w:rFonts w:ascii="標楷體" w:eastAsia="標楷體" w:hAnsi="標楷體" w:cs="Times New Roman" w:hint="eastAsia"/>
          <w:sz w:val="28"/>
          <w:szCs w:val="28"/>
        </w:rPr>
        <w:t>列冊未依法</w:t>
      </w:r>
      <w:proofErr w:type="gramEnd"/>
      <w:r w:rsidRPr="00D62A10">
        <w:rPr>
          <w:rFonts w:ascii="標楷體" w:eastAsia="標楷體" w:hAnsi="標楷體" w:cs="Times New Roman" w:hint="eastAsia"/>
          <w:sz w:val="28"/>
          <w:szCs w:val="28"/>
        </w:rPr>
        <w:t>清理有4件 。</w:t>
      </w:r>
    </w:p>
    <w:p w14:paraId="58CBF9AD" w14:textId="7B4773B9" w:rsidR="00D830EF" w:rsidRPr="00D62A10" w:rsidRDefault="00D830EF" w:rsidP="007271E3">
      <w:pPr>
        <w:pStyle w:val="a1"/>
        <w:widowControl w:val="0"/>
        <w:numPr>
          <w:ilvl w:val="2"/>
          <w:numId w:val="39"/>
        </w:numPr>
        <w:spacing w:line="440" w:lineRule="exact"/>
        <w:ind w:leftChars="0" w:left="993" w:hanging="567"/>
        <w:jc w:val="both"/>
        <w:outlineLvl w:val="2"/>
        <w:rPr>
          <w:rFonts w:ascii="標楷體" w:eastAsia="標楷體" w:hAnsi="標楷體" w:cs="新細明體"/>
          <w:bCs/>
          <w:sz w:val="28"/>
          <w:szCs w:val="28"/>
        </w:rPr>
      </w:pPr>
      <w:r w:rsidRPr="00D62A10">
        <w:rPr>
          <w:rFonts w:ascii="標楷體" w:eastAsia="標楷體" w:hAnsi="標楷體" w:cs="新細明體" w:hint="eastAsia"/>
          <w:bCs/>
          <w:sz w:val="28"/>
          <w:szCs w:val="28"/>
        </w:rPr>
        <w:t>慶典藝文活動</w:t>
      </w:r>
      <w:r w:rsidR="005C3380">
        <w:rPr>
          <w:rFonts w:ascii="標楷體" w:eastAsia="標楷體" w:hAnsi="標楷體" w:cs="新細明體" w:hint="eastAsia"/>
          <w:bCs/>
          <w:sz w:val="28"/>
          <w:szCs w:val="28"/>
        </w:rPr>
        <w:t>及</w:t>
      </w:r>
      <w:r w:rsidRPr="00D62A10">
        <w:rPr>
          <w:rFonts w:ascii="標楷體" w:eastAsia="標楷體" w:hAnsi="標楷體" w:cs="新細明體" w:hint="eastAsia"/>
          <w:bCs/>
          <w:sz w:val="28"/>
          <w:szCs w:val="28"/>
        </w:rPr>
        <w:t>其他有關人文事項</w:t>
      </w:r>
    </w:p>
    <w:p w14:paraId="243654DD" w14:textId="518E08E0" w:rsidR="00D830EF" w:rsidRPr="00D62A10" w:rsidRDefault="00D830EF" w:rsidP="00EB72E8">
      <w:pPr>
        <w:widowControl w:val="0"/>
        <w:numPr>
          <w:ilvl w:val="0"/>
          <w:numId w:val="37"/>
        </w:numPr>
        <w:spacing w:line="440" w:lineRule="exact"/>
        <w:ind w:left="993" w:hanging="284"/>
        <w:jc w:val="both"/>
        <w:rPr>
          <w:rFonts w:ascii="標楷體" w:eastAsia="標楷體" w:hAnsi="標楷體" w:cs="Times New Roman"/>
          <w:sz w:val="28"/>
          <w:szCs w:val="28"/>
        </w:rPr>
      </w:pPr>
      <w:r w:rsidRPr="00D62A10">
        <w:rPr>
          <w:rFonts w:ascii="標楷體" w:eastAsia="標楷體" w:hAnsi="標楷體" w:cs="Times New Roman" w:hint="eastAsia"/>
          <w:sz w:val="28"/>
          <w:szCs w:val="28"/>
        </w:rPr>
        <w:t>藝文活動推廣：</w:t>
      </w:r>
      <w:proofErr w:type="gramStart"/>
      <w:r w:rsidR="000D7D17">
        <w:rPr>
          <w:rFonts w:ascii="標楷體" w:eastAsia="標楷體" w:hAnsi="標楷體" w:cs="Times New Roman" w:hint="eastAsia"/>
          <w:sz w:val="28"/>
          <w:szCs w:val="28"/>
        </w:rPr>
        <w:t>本</w:t>
      </w:r>
      <w:r w:rsidRPr="00D62A10">
        <w:rPr>
          <w:rFonts w:ascii="標楷體" w:eastAsia="標楷體" w:hAnsi="標楷體" w:cs="Times New Roman" w:hint="eastAsia"/>
          <w:sz w:val="28"/>
          <w:szCs w:val="28"/>
        </w:rPr>
        <w:t>公所</w:t>
      </w:r>
      <w:proofErr w:type="gramEnd"/>
      <w:r w:rsidR="00A160FA">
        <w:rPr>
          <w:rFonts w:ascii="標楷體" w:eastAsia="標楷體" w:hAnsi="標楷體" w:cs="Times New Roman" w:hint="eastAsia"/>
          <w:sz w:val="28"/>
          <w:szCs w:val="28"/>
        </w:rPr>
        <w:t>109年</w:t>
      </w:r>
      <w:r w:rsidRPr="00D62A10">
        <w:rPr>
          <w:rFonts w:ascii="標楷體" w:eastAsia="標楷體" w:hAnsi="標楷體" w:cs="Times New Roman" w:hint="eastAsia"/>
          <w:sz w:val="28"/>
          <w:szCs w:val="28"/>
        </w:rPr>
        <w:t>配合本府文化局辦理在地藝文系列活動計有以下：</w:t>
      </w:r>
    </w:p>
    <w:p w14:paraId="53627528" w14:textId="77FCFCBB" w:rsidR="00D830EF" w:rsidRPr="00D62A10" w:rsidRDefault="00D830EF" w:rsidP="007271E3">
      <w:pPr>
        <w:pStyle w:val="a1"/>
        <w:widowControl w:val="0"/>
        <w:numPr>
          <w:ilvl w:val="0"/>
          <w:numId w:val="41"/>
        </w:numPr>
        <w:spacing w:line="440" w:lineRule="exact"/>
        <w:ind w:leftChars="0" w:left="1276" w:hanging="425"/>
        <w:jc w:val="both"/>
        <w:rPr>
          <w:rFonts w:ascii="標楷體" w:eastAsia="標楷體" w:hAnsi="標楷體" w:cs="Times New Roman"/>
          <w:sz w:val="28"/>
          <w:szCs w:val="28"/>
        </w:rPr>
      </w:pPr>
      <w:r w:rsidRPr="00D62A10">
        <w:rPr>
          <w:rFonts w:ascii="標楷體" w:eastAsia="標楷體" w:hAnsi="標楷體" w:cs="Times New Roman" w:hint="eastAsia"/>
          <w:sz w:val="28"/>
          <w:szCs w:val="28"/>
        </w:rPr>
        <w:t>10月17日蘆竹生態導</w:t>
      </w:r>
      <w:proofErr w:type="gramStart"/>
      <w:r w:rsidRPr="00D62A10">
        <w:rPr>
          <w:rFonts w:ascii="標楷體" w:eastAsia="標楷體" w:hAnsi="標楷體" w:cs="Times New Roman" w:hint="eastAsia"/>
          <w:sz w:val="28"/>
          <w:szCs w:val="28"/>
        </w:rPr>
        <w:t>覽</w:t>
      </w:r>
      <w:proofErr w:type="gramEnd"/>
      <w:r w:rsidRPr="00D62A10">
        <w:rPr>
          <w:rFonts w:ascii="標楷體" w:eastAsia="標楷體" w:hAnsi="標楷體" w:cs="Times New Roman" w:hint="eastAsia"/>
          <w:sz w:val="28"/>
          <w:szCs w:val="28"/>
        </w:rPr>
        <w:t>親子同樂會。</w:t>
      </w:r>
    </w:p>
    <w:p w14:paraId="03355554" w14:textId="17E4D3D9" w:rsidR="00D830EF" w:rsidRPr="00D62A10" w:rsidRDefault="00D830EF" w:rsidP="007271E3">
      <w:pPr>
        <w:pStyle w:val="a1"/>
        <w:widowControl w:val="0"/>
        <w:numPr>
          <w:ilvl w:val="0"/>
          <w:numId w:val="41"/>
        </w:numPr>
        <w:spacing w:line="440" w:lineRule="exact"/>
        <w:ind w:leftChars="0" w:left="1276" w:hanging="425"/>
        <w:jc w:val="both"/>
        <w:rPr>
          <w:rFonts w:ascii="標楷體" w:eastAsia="標楷體" w:hAnsi="標楷體" w:cs="Times New Roman"/>
          <w:sz w:val="28"/>
          <w:szCs w:val="28"/>
        </w:rPr>
      </w:pPr>
      <w:r w:rsidRPr="00D62A10">
        <w:rPr>
          <w:rFonts w:ascii="標楷體" w:eastAsia="標楷體" w:hAnsi="標楷體" w:cs="Times New Roman" w:hint="eastAsia"/>
          <w:sz w:val="28"/>
          <w:szCs w:val="28"/>
        </w:rPr>
        <w:t>10月24日屬於你我天籟音樂饗宴。</w:t>
      </w:r>
    </w:p>
    <w:p w14:paraId="30172A2B" w14:textId="6D44BCE4" w:rsidR="00D830EF" w:rsidRPr="00D62A10" w:rsidRDefault="00D830EF" w:rsidP="007271E3">
      <w:pPr>
        <w:pStyle w:val="a1"/>
        <w:widowControl w:val="0"/>
        <w:numPr>
          <w:ilvl w:val="0"/>
          <w:numId w:val="41"/>
        </w:numPr>
        <w:spacing w:line="440" w:lineRule="exact"/>
        <w:ind w:leftChars="0" w:left="1276" w:hanging="425"/>
        <w:jc w:val="both"/>
        <w:rPr>
          <w:rFonts w:ascii="標楷體" w:eastAsia="標楷體" w:hAnsi="標楷體" w:cs="Times New Roman"/>
          <w:sz w:val="28"/>
          <w:szCs w:val="28"/>
        </w:rPr>
      </w:pPr>
      <w:r w:rsidRPr="00D62A10">
        <w:rPr>
          <w:rFonts w:ascii="標楷體" w:eastAsia="標楷體" w:hAnsi="標楷體" w:cs="Times New Roman" w:hint="eastAsia"/>
          <w:sz w:val="28"/>
          <w:szCs w:val="28"/>
        </w:rPr>
        <w:t>11月14日蘆竹區兒童繪畫比賽。</w:t>
      </w:r>
    </w:p>
    <w:p w14:paraId="03B98560" w14:textId="25269312" w:rsidR="00D830EF" w:rsidRPr="00D62A10" w:rsidRDefault="00D830EF" w:rsidP="00EB72E8">
      <w:pPr>
        <w:widowControl w:val="0"/>
        <w:numPr>
          <w:ilvl w:val="0"/>
          <w:numId w:val="37"/>
        </w:numPr>
        <w:spacing w:line="440" w:lineRule="exact"/>
        <w:ind w:left="993" w:hanging="284"/>
        <w:jc w:val="both"/>
        <w:rPr>
          <w:rFonts w:ascii="標楷體" w:eastAsia="標楷體" w:hAnsi="標楷體" w:cs="Times New Roman"/>
          <w:sz w:val="28"/>
          <w:szCs w:val="28"/>
        </w:rPr>
      </w:pPr>
      <w:proofErr w:type="gramStart"/>
      <w:r w:rsidRPr="00D62A10">
        <w:rPr>
          <w:rFonts w:ascii="標楷體" w:eastAsia="標楷體" w:hAnsi="標楷體" w:cs="Times New Roman" w:hint="eastAsia"/>
          <w:sz w:val="28"/>
          <w:szCs w:val="28"/>
        </w:rPr>
        <w:t>本</w:t>
      </w:r>
      <w:r w:rsidR="000D7D17">
        <w:rPr>
          <w:rFonts w:ascii="標楷體" w:eastAsia="標楷體" w:hAnsi="標楷體" w:cs="Times New Roman" w:hint="eastAsia"/>
          <w:sz w:val="28"/>
          <w:szCs w:val="28"/>
        </w:rPr>
        <w:t>公</w:t>
      </w:r>
      <w:r w:rsidRPr="00D62A10">
        <w:rPr>
          <w:rFonts w:ascii="標楷體" w:eastAsia="標楷體" w:hAnsi="標楷體" w:cs="Times New Roman" w:hint="eastAsia"/>
          <w:sz w:val="28"/>
          <w:szCs w:val="28"/>
        </w:rPr>
        <w:t>所</w:t>
      </w:r>
      <w:proofErr w:type="gramEnd"/>
      <w:r w:rsidRPr="00D62A10">
        <w:rPr>
          <w:rFonts w:ascii="標楷體" w:eastAsia="標楷體" w:hAnsi="標楷體" w:cs="Times New Roman" w:hint="eastAsia"/>
          <w:sz w:val="28"/>
          <w:szCs w:val="28"/>
        </w:rPr>
        <w:t>社區營造推動:本區109年以山腳地區的在地知識議題蒐集為主軸，蒐集既有地方知識出版刊物、資料及素材，另知識再利用的部分與外社國小合作</w:t>
      </w:r>
      <w:proofErr w:type="gramStart"/>
      <w:r w:rsidRPr="00D62A10">
        <w:rPr>
          <w:rFonts w:ascii="標楷體" w:eastAsia="標楷體" w:hAnsi="標楷體" w:cs="Times New Roman" w:hint="eastAsia"/>
          <w:sz w:val="28"/>
          <w:szCs w:val="28"/>
        </w:rPr>
        <w:t>進行食農活動</w:t>
      </w:r>
      <w:proofErr w:type="gramEnd"/>
      <w:r w:rsidRPr="00D62A10">
        <w:rPr>
          <w:rFonts w:ascii="標楷體" w:eastAsia="標楷體" w:hAnsi="標楷體" w:cs="Times New Roman" w:hint="eastAsia"/>
          <w:sz w:val="28"/>
          <w:szCs w:val="28"/>
        </w:rPr>
        <w:t>體驗，透過在地傑出青農的帶領下，師生實際至田間實作，透過整體過程及相關知識加以紀錄預計製作成果冊，可供後續學校課程傳承與推廣，達到知識再利用的永續。且透過課程、工作坊、會議等方式增能學習，</w:t>
      </w:r>
      <w:proofErr w:type="gramStart"/>
      <w:r w:rsidRPr="00D62A10">
        <w:rPr>
          <w:rFonts w:ascii="標楷體" w:eastAsia="標楷體" w:hAnsi="標楷體" w:cs="Times New Roman" w:hint="eastAsia"/>
          <w:sz w:val="28"/>
          <w:szCs w:val="28"/>
        </w:rPr>
        <w:t>外擴引動</w:t>
      </w:r>
      <w:proofErr w:type="gramEnd"/>
      <w:r w:rsidRPr="00D62A10">
        <w:rPr>
          <w:rFonts w:ascii="標楷體" w:eastAsia="標楷體" w:hAnsi="標楷體" w:cs="Times New Roman" w:hint="eastAsia"/>
          <w:sz w:val="28"/>
          <w:szCs w:val="28"/>
        </w:rPr>
        <w:t>相關人對於地區內多元的DNA詮釋，引發在地認同，其中的多元知識性不但能加以保存，更能在未來透過再利用</w:t>
      </w:r>
      <w:proofErr w:type="gramStart"/>
      <w:r w:rsidRPr="00D62A10">
        <w:rPr>
          <w:rFonts w:ascii="標楷體" w:eastAsia="標楷體" w:hAnsi="標楷體" w:cs="Times New Roman" w:hint="eastAsia"/>
          <w:sz w:val="28"/>
          <w:szCs w:val="28"/>
        </w:rPr>
        <w:t>昇</w:t>
      </w:r>
      <w:proofErr w:type="gramEnd"/>
      <w:r w:rsidRPr="00D62A10">
        <w:rPr>
          <w:rFonts w:ascii="標楷體" w:eastAsia="標楷體" w:hAnsi="標楷體" w:cs="Times New Roman" w:hint="eastAsia"/>
          <w:sz w:val="28"/>
          <w:szCs w:val="28"/>
        </w:rPr>
        <w:t>化出當代價值。</w:t>
      </w:r>
    </w:p>
    <w:p w14:paraId="7F3E5E81" w14:textId="53B9FB94" w:rsidR="00D830EF" w:rsidRPr="00D62A10" w:rsidRDefault="00D830EF" w:rsidP="00EB72E8">
      <w:pPr>
        <w:widowControl w:val="0"/>
        <w:numPr>
          <w:ilvl w:val="0"/>
          <w:numId w:val="37"/>
        </w:numPr>
        <w:spacing w:line="440" w:lineRule="exact"/>
        <w:ind w:left="993" w:hanging="284"/>
        <w:jc w:val="both"/>
        <w:rPr>
          <w:rFonts w:ascii="標楷體" w:eastAsia="標楷體" w:hAnsi="標楷體" w:cs="Times New Roman"/>
          <w:sz w:val="28"/>
          <w:szCs w:val="28"/>
        </w:rPr>
      </w:pPr>
      <w:r w:rsidRPr="00D62A10">
        <w:rPr>
          <w:rFonts w:ascii="標楷體" w:eastAsia="標楷體" w:hAnsi="標楷體" w:cs="Times New Roman" w:hint="eastAsia"/>
          <w:sz w:val="28"/>
          <w:szCs w:val="28"/>
        </w:rPr>
        <w:t>原住民行政、人口政策</w:t>
      </w:r>
      <w:r w:rsidR="005C3380" w:rsidRPr="00D62A10">
        <w:rPr>
          <w:rFonts w:ascii="標楷體" w:eastAsia="標楷體" w:hAnsi="標楷體" w:cs="Times New Roman" w:hint="eastAsia"/>
          <w:sz w:val="28"/>
          <w:szCs w:val="28"/>
        </w:rPr>
        <w:t>、</w:t>
      </w:r>
      <w:r w:rsidRPr="00D62A10">
        <w:rPr>
          <w:rFonts w:ascii="標楷體" w:eastAsia="標楷體" w:hAnsi="標楷體" w:cs="Times New Roman" w:hint="eastAsia"/>
          <w:sz w:val="28"/>
          <w:szCs w:val="28"/>
        </w:rPr>
        <w:t>新住民事務</w:t>
      </w:r>
      <w:r w:rsidR="005C3380" w:rsidRPr="00D62A10">
        <w:rPr>
          <w:rFonts w:ascii="標楷體" w:eastAsia="標楷體" w:hAnsi="標楷體" w:cs="Times New Roman" w:hint="eastAsia"/>
          <w:sz w:val="28"/>
          <w:szCs w:val="28"/>
        </w:rPr>
        <w:t>及</w:t>
      </w:r>
      <w:r w:rsidRPr="00D62A10">
        <w:rPr>
          <w:rFonts w:ascii="標楷體" w:eastAsia="標楷體" w:hAnsi="標楷體" w:cs="Times New Roman" w:hint="eastAsia"/>
          <w:sz w:val="28"/>
          <w:szCs w:val="28"/>
        </w:rPr>
        <w:t>客家事務。</w:t>
      </w:r>
    </w:p>
    <w:p w14:paraId="16BC88A1" w14:textId="77777777" w:rsidR="00D830EF" w:rsidRPr="00D62A10" w:rsidRDefault="00D830EF" w:rsidP="00EB72E8">
      <w:pPr>
        <w:widowControl w:val="0"/>
        <w:numPr>
          <w:ilvl w:val="0"/>
          <w:numId w:val="38"/>
        </w:numPr>
        <w:spacing w:line="440" w:lineRule="exact"/>
        <w:ind w:left="1276" w:hanging="425"/>
        <w:jc w:val="both"/>
        <w:outlineLvl w:val="6"/>
        <w:rPr>
          <w:rFonts w:ascii="標楷體" w:eastAsia="標楷體" w:hAnsi="標楷體" w:cs="Times New Roman"/>
          <w:sz w:val="28"/>
          <w:szCs w:val="28"/>
        </w:rPr>
      </w:pPr>
      <w:r w:rsidRPr="00D62A10">
        <w:rPr>
          <w:rFonts w:ascii="標楷體" w:eastAsia="標楷體" w:hAnsi="標楷體" w:cs="Times New Roman" w:hint="eastAsia"/>
          <w:sz w:val="28"/>
          <w:szCs w:val="28"/>
        </w:rPr>
        <w:t>輔導原住民協進會辦理各項文教活動，並受理原住民救助及扶助相關案件之申請。</w:t>
      </w:r>
    </w:p>
    <w:p w14:paraId="7524986E" w14:textId="5496455B" w:rsidR="00D830EF" w:rsidRPr="00D62A10" w:rsidRDefault="00D830EF" w:rsidP="00EB72E8">
      <w:pPr>
        <w:widowControl w:val="0"/>
        <w:numPr>
          <w:ilvl w:val="0"/>
          <w:numId w:val="38"/>
        </w:numPr>
        <w:spacing w:line="440" w:lineRule="exact"/>
        <w:ind w:left="1276" w:hanging="425"/>
        <w:jc w:val="both"/>
        <w:outlineLvl w:val="6"/>
        <w:rPr>
          <w:rFonts w:ascii="標楷體" w:eastAsia="標楷體" w:hAnsi="標楷體" w:cs="Times New Roman"/>
          <w:sz w:val="28"/>
          <w:szCs w:val="28"/>
        </w:rPr>
      </w:pPr>
      <w:r w:rsidRPr="00D62A10">
        <w:rPr>
          <w:rFonts w:ascii="標楷體" w:eastAsia="標楷體" w:hAnsi="標楷體" w:cs="Times New Roman" w:hint="eastAsia"/>
          <w:color w:val="000000"/>
          <w:sz w:val="28"/>
          <w:szCs w:val="28"/>
        </w:rPr>
        <w:t>辦理原住民集會所場地維護及管理事宜</w:t>
      </w:r>
      <w:r w:rsidRPr="00D62A10">
        <w:rPr>
          <w:rFonts w:ascii="標楷體" w:eastAsia="標楷體" w:hAnsi="標楷體" w:cs="Times New Roman" w:hint="eastAsia"/>
          <w:sz w:val="28"/>
          <w:szCs w:val="28"/>
        </w:rPr>
        <w:t>，除文化健康站使用外，並開放原住民社團辦理文化傳承技藝研習活動及各項會議。</w:t>
      </w:r>
      <w:r w:rsidRPr="00D62A10">
        <w:rPr>
          <w:rFonts w:ascii="標楷體" w:eastAsia="標楷體" w:hAnsi="標楷體" w:cs="Times New Roman" w:hint="eastAsia"/>
          <w:color w:val="000000"/>
          <w:sz w:val="28"/>
          <w:szCs w:val="28"/>
        </w:rPr>
        <w:t xml:space="preserve">         </w:t>
      </w:r>
    </w:p>
    <w:p w14:paraId="17F89FA3" w14:textId="387707C0" w:rsidR="00D830EF" w:rsidRPr="00D62A10" w:rsidRDefault="00D830EF" w:rsidP="00EB72E8">
      <w:pPr>
        <w:widowControl w:val="0"/>
        <w:numPr>
          <w:ilvl w:val="0"/>
          <w:numId w:val="38"/>
        </w:numPr>
        <w:spacing w:line="440" w:lineRule="exact"/>
        <w:ind w:left="1276" w:hanging="425"/>
        <w:jc w:val="both"/>
        <w:outlineLvl w:val="6"/>
        <w:rPr>
          <w:rFonts w:ascii="標楷體" w:eastAsia="標楷體" w:hAnsi="標楷體" w:cs="Times New Roman"/>
          <w:sz w:val="28"/>
          <w:szCs w:val="28"/>
        </w:rPr>
      </w:pPr>
      <w:r w:rsidRPr="00D62A10">
        <w:rPr>
          <w:rFonts w:ascii="標楷體" w:eastAsia="標楷體" w:hAnsi="標楷體" w:cs="Times New Roman" w:hint="eastAsia"/>
          <w:sz w:val="28"/>
          <w:szCs w:val="28"/>
        </w:rPr>
        <w:t>除協助宣傳本市客家事務局活動</w:t>
      </w:r>
      <w:r w:rsidR="00483A46">
        <w:rPr>
          <w:rFonts w:ascii="標楷體" w:eastAsia="標楷體" w:hAnsi="標楷體" w:cs="Times New Roman" w:hint="eastAsia"/>
          <w:sz w:val="28"/>
          <w:szCs w:val="28"/>
        </w:rPr>
        <w:t>外</w:t>
      </w:r>
      <w:r w:rsidRPr="00D62A10">
        <w:rPr>
          <w:rFonts w:ascii="標楷體" w:eastAsia="標楷體" w:hAnsi="標楷體" w:cs="Times New Roman" w:hint="eastAsia"/>
          <w:sz w:val="28"/>
          <w:szCs w:val="28"/>
        </w:rPr>
        <w:t>；另於109年7月10日至109年8月14日開辦</w:t>
      </w:r>
      <w:proofErr w:type="gramStart"/>
      <w:r w:rsidR="000D7D17">
        <w:rPr>
          <w:rFonts w:ascii="標楷體" w:eastAsia="標楷體" w:hAnsi="標楷體" w:cs="Times New Roman" w:hint="eastAsia"/>
          <w:sz w:val="28"/>
          <w:szCs w:val="28"/>
        </w:rPr>
        <w:t>本</w:t>
      </w:r>
      <w:r w:rsidRPr="00D62A10">
        <w:rPr>
          <w:rFonts w:ascii="標楷體" w:eastAsia="標楷體" w:hAnsi="標楷體" w:cs="Times New Roman" w:hint="eastAsia"/>
          <w:sz w:val="28"/>
          <w:szCs w:val="28"/>
        </w:rPr>
        <w:t>區</w:t>
      </w:r>
      <w:r w:rsidRPr="00D62A10">
        <w:rPr>
          <w:rFonts w:ascii="標楷體" w:eastAsia="標楷體" w:hAnsi="標楷體" w:cs="Times New Roman"/>
          <w:sz w:val="28"/>
          <w:szCs w:val="28"/>
        </w:rPr>
        <w:t>客語</w:t>
      </w:r>
      <w:proofErr w:type="gramEnd"/>
      <w:r w:rsidRPr="00D62A10">
        <w:rPr>
          <w:rFonts w:ascii="標楷體" w:eastAsia="標楷體" w:hAnsi="標楷體" w:cs="Times New Roman"/>
          <w:sz w:val="28"/>
          <w:szCs w:val="28"/>
        </w:rPr>
        <w:t>研習班</w:t>
      </w:r>
      <w:r w:rsidRPr="00D62A10">
        <w:rPr>
          <w:rFonts w:ascii="標楷體" w:eastAsia="標楷體" w:hAnsi="標楷體" w:cs="Times New Roman" w:hint="eastAsia"/>
          <w:sz w:val="28"/>
          <w:szCs w:val="28"/>
        </w:rPr>
        <w:t>，藉以加強客語文化發展與推廣，並鼓勵學員取得客語認證相關事宜。</w:t>
      </w:r>
    </w:p>
    <w:p w14:paraId="3810E471" w14:textId="7B7723B5" w:rsidR="00D830EF" w:rsidRPr="00D62A10" w:rsidRDefault="00D830EF" w:rsidP="00EB72E8">
      <w:pPr>
        <w:widowControl w:val="0"/>
        <w:numPr>
          <w:ilvl w:val="0"/>
          <w:numId w:val="38"/>
        </w:numPr>
        <w:spacing w:line="440" w:lineRule="exact"/>
        <w:ind w:left="1276" w:hanging="425"/>
        <w:jc w:val="both"/>
        <w:outlineLvl w:val="6"/>
        <w:rPr>
          <w:rFonts w:ascii="標楷體" w:eastAsia="標楷體" w:hAnsi="標楷體" w:cs="Times New Roman"/>
          <w:sz w:val="28"/>
          <w:szCs w:val="28"/>
        </w:rPr>
      </w:pPr>
      <w:r w:rsidRPr="00D62A10">
        <w:rPr>
          <w:rFonts w:ascii="標楷體" w:eastAsia="標楷體" w:hAnsi="標楷體" w:cs="Times New Roman" w:hint="eastAsia"/>
          <w:sz w:val="28"/>
          <w:szCs w:val="28"/>
        </w:rPr>
        <w:t>本</w:t>
      </w:r>
      <w:r w:rsidR="00E2562D">
        <w:rPr>
          <w:rFonts w:ascii="標楷體" w:eastAsia="標楷體" w:hAnsi="標楷體" w:cs="Times New Roman" w:hint="eastAsia"/>
          <w:sz w:val="28"/>
          <w:szCs w:val="28"/>
        </w:rPr>
        <w:t>公所</w:t>
      </w:r>
      <w:proofErr w:type="gramStart"/>
      <w:r w:rsidRPr="00D62A10">
        <w:rPr>
          <w:rFonts w:ascii="標楷體" w:eastAsia="標楷體" w:hAnsi="標楷體" w:cs="Times New Roman" w:hint="eastAsia"/>
          <w:sz w:val="28"/>
          <w:szCs w:val="28"/>
        </w:rPr>
        <w:t>109</w:t>
      </w:r>
      <w:proofErr w:type="gramEnd"/>
      <w:r w:rsidRPr="00D62A10">
        <w:rPr>
          <w:rFonts w:ascii="標楷體" w:eastAsia="標楷體" w:hAnsi="標楷體" w:cs="Times New Roman" w:hint="eastAsia"/>
          <w:sz w:val="28"/>
          <w:szCs w:val="28"/>
        </w:rPr>
        <w:t>年</w:t>
      </w:r>
      <w:r w:rsidR="00E2562D">
        <w:rPr>
          <w:rFonts w:ascii="標楷體" w:eastAsia="標楷體" w:hAnsi="標楷體" w:cs="Times New Roman" w:hint="eastAsia"/>
          <w:sz w:val="28"/>
          <w:szCs w:val="28"/>
        </w:rPr>
        <w:t>度</w:t>
      </w:r>
      <w:r w:rsidRPr="00D62A10">
        <w:rPr>
          <w:rFonts w:ascii="標楷體" w:eastAsia="標楷體" w:hAnsi="標楷體" w:cs="Times New Roman" w:hint="eastAsia"/>
          <w:sz w:val="28"/>
          <w:szCs w:val="28"/>
        </w:rPr>
        <w:t>受理客語初級認證獎勵金申請案</w:t>
      </w:r>
      <w:r w:rsidR="00E2562D">
        <w:rPr>
          <w:rFonts w:ascii="標楷體" w:eastAsia="標楷體" w:hAnsi="標楷體" w:cs="Times New Roman" w:hint="eastAsia"/>
          <w:sz w:val="28"/>
          <w:szCs w:val="28"/>
        </w:rPr>
        <w:t>共</w:t>
      </w:r>
      <w:r w:rsidRPr="00D62A10">
        <w:rPr>
          <w:rFonts w:ascii="標楷體" w:eastAsia="標楷體" w:hAnsi="標楷體" w:cs="Times New Roman" w:hint="eastAsia"/>
          <w:sz w:val="28"/>
          <w:szCs w:val="28"/>
        </w:rPr>
        <w:t>計18件。</w:t>
      </w:r>
    </w:p>
    <w:p w14:paraId="7B188DAD" w14:textId="0096BF55" w:rsidR="00D830EF" w:rsidRDefault="00D830EF" w:rsidP="00EB72E8">
      <w:pPr>
        <w:widowControl w:val="0"/>
        <w:numPr>
          <w:ilvl w:val="0"/>
          <w:numId w:val="38"/>
        </w:numPr>
        <w:spacing w:line="440" w:lineRule="exact"/>
        <w:ind w:left="1276" w:hanging="425"/>
        <w:jc w:val="both"/>
        <w:outlineLvl w:val="6"/>
        <w:rPr>
          <w:rFonts w:ascii="標楷體" w:eastAsia="標楷體" w:hAnsi="標楷體" w:cs="Times New Roman"/>
          <w:sz w:val="28"/>
          <w:szCs w:val="28"/>
        </w:rPr>
      </w:pPr>
      <w:r w:rsidRPr="00D62A10">
        <w:rPr>
          <w:rFonts w:ascii="標楷體" w:eastAsia="標楷體" w:hAnsi="標楷體" w:cs="Times New Roman" w:hint="eastAsia"/>
          <w:sz w:val="28"/>
          <w:szCs w:val="28"/>
        </w:rPr>
        <w:t>持續配合</w:t>
      </w:r>
      <w:r w:rsidR="003B380F">
        <w:rPr>
          <w:rFonts w:ascii="標楷體" w:eastAsia="標楷體" w:hAnsi="標楷體" w:cs="Times New Roman" w:hint="eastAsia"/>
          <w:sz w:val="28"/>
          <w:szCs w:val="28"/>
        </w:rPr>
        <w:t>本</w:t>
      </w:r>
      <w:r w:rsidRPr="00D62A10">
        <w:rPr>
          <w:rFonts w:ascii="標楷體" w:eastAsia="標楷體" w:hAnsi="標楷體" w:cs="Times New Roman" w:hint="eastAsia"/>
          <w:sz w:val="28"/>
          <w:szCs w:val="28"/>
        </w:rPr>
        <w:t>府辦理人口政策及新住民事務相關資訊宣導。</w:t>
      </w:r>
    </w:p>
    <w:p w14:paraId="786BECC7" w14:textId="77777777" w:rsidR="000D7D17" w:rsidRPr="00D62A10" w:rsidRDefault="000D7D17" w:rsidP="000D7D17">
      <w:pPr>
        <w:widowControl w:val="0"/>
        <w:spacing w:line="440" w:lineRule="exact"/>
        <w:ind w:left="1276"/>
        <w:jc w:val="both"/>
        <w:outlineLvl w:val="6"/>
        <w:rPr>
          <w:rFonts w:ascii="標楷體" w:eastAsia="標楷體" w:hAnsi="標楷體" w:cs="Times New Roman"/>
          <w:sz w:val="28"/>
          <w:szCs w:val="28"/>
        </w:rPr>
      </w:pPr>
    </w:p>
    <w:p w14:paraId="780022C0" w14:textId="77777777" w:rsidR="00D830EF" w:rsidRPr="00CE06D4" w:rsidRDefault="00D830EF" w:rsidP="00CE06D4">
      <w:pPr>
        <w:spacing w:line="440" w:lineRule="exact"/>
        <w:jc w:val="both"/>
        <w:outlineLvl w:val="6"/>
        <w:rPr>
          <w:rFonts w:ascii="標楷體" w:eastAsia="標楷體" w:hAnsi="標楷體" w:cs="Times New Roman"/>
          <w:b/>
          <w:sz w:val="28"/>
          <w:szCs w:val="28"/>
        </w:rPr>
      </w:pPr>
      <w:r w:rsidRPr="00CE06D4">
        <w:rPr>
          <w:rFonts w:ascii="標楷體" w:eastAsia="標楷體" w:hAnsi="標楷體" w:cs="Times New Roman" w:hint="eastAsia"/>
          <w:b/>
          <w:sz w:val="28"/>
          <w:szCs w:val="28"/>
        </w:rPr>
        <w:lastRenderedPageBreak/>
        <w:t xml:space="preserve"> </w:t>
      </w:r>
      <w:r w:rsidRPr="00CE06D4">
        <w:rPr>
          <w:rFonts w:ascii="標楷體" w:eastAsia="標楷體" w:hAnsi="標楷體" w:cs="Times New Roman"/>
          <w:b/>
          <w:sz w:val="28"/>
          <w:szCs w:val="28"/>
        </w:rPr>
        <w:t xml:space="preserve"> 109-</w:t>
      </w:r>
      <w:proofErr w:type="gramStart"/>
      <w:r w:rsidRPr="00CE06D4">
        <w:rPr>
          <w:rFonts w:ascii="標楷體" w:eastAsia="標楷體" w:hAnsi="標楷體" w:cs="Times New Roman"/>
          <w:b/>
          <w:sz w:val="28"/>
          <w:szCs w:val="28"/>
        </w:rPr>
        <w:t>110</w:t>
      </w:r>
      <w:proofErr w:type="gramEnd"/>
      <w:r w:rsidRPr="00CE06D4">
        <w:rPr>
          <w:rFonts w:ascii="標楷體" w:eastAsia="標楷體" w:hAnsi="標楷體" w:cs="Times New Roman"/>
          <w:b/>
          <w:sz w:val="28"/>
          <w:szCs w:val="28"/>
        </w:rPr>
        <w:t>年度原住民救助與扶助申請案 (總件數)  (109/6/16-110/1/31)</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06"/>
        <w:gridCol w:w="843"/>
        <w:gridCol w:w="816"/>
        <w:gridCol w:w="652"/>
        <w:gridCol w:w="890"/>
        <w:gridCol w:w="839"/>
        <w:gridCol w:w="986"/>
        <w:gridCol w:w="703"/>
        <w:gridCol w:w="834"/>
      </w:tblGrid>
      <w:tr w:rsidR="00D830EF" w:rsidRPr="00D830EF" w14:paraId="44419DA0" w14:textId="77777777" w:rsidTr="00D75683">
        <w:trPr>
          <w:trHeight w:val="515"/>
          <w:jc w:val="center"/>
        </w:trPr>
        <w:tc>
          <w:tcPr>
            <w:tcW w:w="1940" w:type="dxa"/>
            <w:tcBorders>
              <w:tl2br w:val="single" w:sz="4" w:space="0" w:color="auto"/>
            </w:tcBorders>
            <w:shd w:val="clear" w:color="auto" w:fill="auto"/>
          </w:tcPr>
          <w:p w14:paraId="38421829" w14:textId="77777777" w:rsidR="00D830EF" w:rsidRPr="00D830EF" w:rsidRDefault="00D830EF" w:rsidP="00D830EF">
            <w:pPr>
              <w:spacing w:line="400" w:lineRule="exact"/>
              <w:jc w:val="both"/>
              <w:rPr>
                <w:rFonts w:ascii="標楷體" w:eastAsia="標楷體" w:hAnsi="標楷體" w:cs="Times New Roman"/>
                <w:szCs w:val="24"/>
              </w:rPr>
            </w:pPr>
            <w:r w:rsidRPr="00D830EF">
              <w:rPr>
                <w:rFonts w:ascii="標楷體" w:eastAsia="標楷體" w:hAnsi="標楷體" w:cs="Times New Roman" w:hint="eastAsia"/>
                <w:szCs w:val="24"/>
              </w:rPr>
              <w:t xml:space="preserve">          月份</w:t>
            </w:r>
          </w:p>
          <w:p w14:paraId="5AA5B2D6" w14:textId="77777777" w:rsidR="00D830EF" w:rsidRPr="00D830EF" w:rsidRDefault="00D830EF" w:rsidP="00D830EF">
            <w:pPr>
              <w:spacing w:line="400" w:lineRule="exact"/>
              <w:jc w:val="both"/>
              <w:rPr>
                <w:rFonts w:ascii="標楷體" w:eastAsia="標楷體" w:hAnsi="標楷體" w:cs="Times New Roman"/>
                <w:szCs w:val="24"/>
              </w:rPr>
            </w:pPr>
            <w:r w:rsidRPr="00D830EF">
              <w:rPr>
                <w:rFonts w:ascii="標楷體" w:eastAsia="標楷體" w:hAnsi="標楷體" w:cs="Times New Roman" w:hint="eastAsia"/>
                <w:szCs w:val="24"/>
              </w:rPr>
              <w:t xml:space="preserve">  項目</w:t>
            </w:r>
          </w:p>
        </w:tc>
        <w:tc>
          <w:tcPr>
            <w:tcW w:w="706" w:type="dxa"/>
            <w:shd w:val="clear" w:color="auto" w:fill="auto"/>
            <w:vAlign w:val="center"/>
          </w:tcPr>
          <w:p w14:paraId="21CAA2B2" w14:textId="77777777" w:rsidR="00D830EF" w:rsidRPr="00D830EF" w:rsidRDefault="00D830EF" w:rsidP="00D830EF">
            <w:pPr>
              <w:spacing w:line="400" w:lineRule="exact"/>
              <w:jc w:val="center"/>
              <w:rPr>
                <w:rFonts w:ascii="標楷體" w:eastAsia="標楷體" w:hAnsi="標楷體" w:cs="Times New Roman"/>
              </w:rPr>
            </w:pPr>
            <w:r w:rsidRPr="00D830EF">
              <w:rPr>
                <w:rFonts w:ascii="標楷體" w:eastAsia="標楷體" w:hAnsi="標楷體" w:cs="Times New Roman" w:hint="eastAsia"/>
              </w:rPr>
              <w:t>6月</w:t>
            </w:r>
          </w:p>
        </w:tc>
        <w:tc>
          <w:tcPr>
            <w:tcW w:w="843" w:type="dxa"/>
            <w:shd w:val="clear" w:color="auto" w:fill="auto"/>
            <w:vAlign w:val="center"/>
          </w:tcPr>
          <w:p w14:paraId="75D0502A" w14:textId="77777777" w:rsidR="00D830EF" w:rsidRPr="00D830EF" w:rsidRDefault="00D830EF" w:rsidP="00D830EF">
            <w:pPr>
              <w:spacing w:line="400" w:lineRule="exact"/>
              <w:jc w:val="center"/>
              <w:rPr>
                <w:rFonts w:ascii="標楷體" w:eastAsia="標楷體" w:hAnsi="標楷體" w:cs="Times New Roman"/>
              </w:rPr>
            </w:pPr>
            <w:r w:rsidRPr="00D830EF">
              <w:rPr>
                <w:rFonts w:ascii="標楷體" w:eastAsia="標楷體" w:hAnsi="標楷體" w:cs="Times New Roman" w:hint="eastAsia"/>
              </w:rPr>
              <w:t>7月</w:t>
            </w:r>
          </w:p>
        </w:tc>
        <w:tc>
          <w:tcPr>
            <w:tcW w:w="816" w:type="dxa"/>
            <w:shd w:val="clear" w:color="auto" w:fill="auto"/>
            <w:vAlign w:val="center"/>
          </w:tcPr>
          <w:p w14:paraId="53A062BA" w14:textId="77777777" w:rsidR="00D830EF" w:rsidRPr="00D830EF" w:rsidRDefault="00D830EF" w:rsidP="00D830EF">
            <w:pPr>
              <w:spacing w:line="400" w:lineRule="exact"/>
              <w:jc w:val="center"/>
              <w:rPr>
                <w:rFonts w:ascii="標楷體" w:eastAsia="標楷體" w:hAnsi="標楷體" w:cs="Times New Roman"/>
              </w:rPr>
            </w:pPr>
            <w:r w:rsidRPr="00D830EF">
              <w:rPr>
                <w:rFonts w:ascii="標楷體" w:eastAsia="標楷體" w:hAnsi="標楷體" w:cs="Times New Roman" w:hint="eastAsia"/>
              </w:rPr>
              <w:t>8月</w:t>
            </w:r>
          </w:p>
        </w:tc>
        <w:tc>
          <w:tcPr>
            <w:tcW w:w="652" w:type="dxa"/>
            <w:shd w:val="clear" w:color="auto" w:fill="auto"/>
            <w:vAlign w:val="center"/>
          </w:tcPr>
          <w:p w14:paraId="4AF862FE" w14:textId="77777777" w:rsidR="00D830EF" w:rsidRPr="00D830EF" w:rsidRDefault="00D830EF" w:rsidP="00D830EF">
            <w:pPr>
              <w:spacing w:line="400" w:lineRule="exact"/>
              <w:jc w:val="center"/>
              <w:rPr>
                <w:rFonts w:ascii="標楷體" w:eastAsia="標楷體" w:hAnsi="標楷體" w:cs="Times New Roman"/>
              </w:rPr>
            </w:pPr>
            <w:r w:rsidRPr="00D830EF">
              <w:rPr>
                <w:rFonts w:ascii="標楷體" w:eastAsia="標楷體" w:hAnsi="標楷體" w:cs="Times New Roman" w:hint="eastAsia"/>
              </w:rPr>
              <w:t>9月</w:t>
            </w:r>
          </w:p>
        </w:tc>
        <w:tc>
          <w:tcPr>
            <w:tcW w:w="890" w:type="dxa"/>
            <w:shd w:val="clear" w:color="auto" w:fill="auto"/>
            <w:vAlign w:val="center"/>
          </w:tcPr>
          <w:p w14:paraId="35FA99EB" w14:textId="77777777" w:rsidR="00D830EF" w:rsidRPr="00D830EF" w:rsidRDefault="00D830EF" w:rsidP="00D830EF">
            <w:pPr>
              <w:spacing w:line="400" w:lineRule="exact"/>
              <w:jc w:val="center"/>
              <w:rPr>
                <w:rFonts w:ascii="標楷體" w:eastAsia="標楷體" w:hAnsi="標楷體" w:cs="Times New Roman"/>
              </w:rPr>
            </w:pPr>
            <w:r w:rsidRPr="00D830EF">
              <w:rPr>
                <w:rFonts w:ascii="標楷體" w:eastAsia="標楷體" w:hAnsi="標楷體" w:cs="Times New Roman" w:hint="eastAsia"/>
              </w:rPr>
              <w:t>10月</w:t>
            </w:r>
          </w:p>
        </w:tc>
        <w:tc>
          <w:tcPr>
            <w:tcW w:w="839" w:type="dxa"/>
            <w:shd w:val="clear" w:color="auto" w:fill="auto"/>
            <w:vAlign w:val="center"/>
          </w:tcPr>
          <w:p w14:paraId="69EF9892" w14:textId="77777777" w:rsidR="00D830EF" w:rsidRPr="00D830EF" w:rsidRDefault="00D830EF" w:rsidP="00D830EF">
            <w:pPr>
              <w:spacing w:line="400" w:lineRule="exact"/>
              <w:jc w:val="center"/>
              <w:rPr>
                <w:rFonts w:ascii="標楷體" w:eastAsia="標楷體" w:hAnsi="標楷體" w:cs="Times New Roman"/>
              </w:rPr>
            </w:pPr>
            <w:r w:rsidRPr="00D830EF">
              <w:rPr>
                <w:rFonts w:ascii="標楷體" w:eastAsia="標楷體" w:hAnsi="標楷體" w:cs="Times New Roman" w:hint="eastAsia"/>
              </w:rPr>
              <w:t>11月</w:t>
            </w:r>
          </w:p>
        </w:tc>
        <w:tc>
          <w:tcPr>
            <w:tcW w:w="986" w:type="dxa"/>
            <w:shd w:val="clear" w:color="auto" w:fill="auto"/>
            <w:vAlign w:val="center"/>
          </w:tcPr>
          <w:p w14:paraId="27BD0ED4" w14:textId="77777777" w:rsidR="00D830EF" w:rsidRPr="00D830EF" w:rsidRDefault="00D830EF" w:rsidP="00D830EF">
            <w:pPr>
              <w:spacing w:line="400" w:lineRule="exact"/>
              <w:jc w:val="center"/>
              <w:rPr>
                <w:rFonts w:ascii="標楷體" w:eastAsia="標楷體" w:hAnsi="標楷體" w:cs="Times New Roman"/>
              </w:rPr>
            </w:pPr>
            <w:r w:rsidRPr="00D830EF">
              <w:rPr>
                <w:rFonts w:ascii="標楷體" w:eastAsia="標楷體" w:hAnsi="標楷體" w:cs="Times New Roman" w:hint="eastAsia"/>
              </w:rPr>
              <w:t>12月</w:t>
            </w:r>
          </w:p>
        </w:tc>
        <w:tc>
          <w:tcPr>
            <w:tcW w:w="703" w:type="dxa"/>
            <w:shd w:val="clear" w:color="auto" w:fill="auto"/>
            <w:vAlign w:val="center"/>
          </w:tcPr>
          <w:p w14:paraId="1AEEA32D" w14:textId="77777777" w:rsidR="00D830EF" w:rsidRPr="00D830EF" w:rsidRDefault="00D830EF" w:rsidP="00D830EF">
            <w:pPr>
              <w:spacing w:line="400" w:lineRule="exact"/>
              <w:jc w:val="center"/>
              <w:rPr>
                <w:rFonts w:ascii="標楷體" w:eastAsia="標楷體" w:hAnsi="標楷體" w:cs="Times New Roman"/>
              </w:rPr>
            </w:pPr>
            <w:r w:rsidRPr="00D830EF">
              <w:rPr>
                <w:rFonts w:ascii="標楷體" w:eastAsia="標楷體" w:hAnsi="標楷體" w:cs="Times New Roman" w:hint="eastAsia"/>
              </w:rPr>
              <w:t>1月</w:t>
            </w:r>
          </w:p>
        </w:tc>
        <w:tc>
          <w:tcPr>
            <w:tcW w:w="834" w:type="dxa"/>
            <w:shd w:val="clear" w:color="auto" w:fill="auto"/>
            <w:vAlign w:val="center"/>
          </w:tcPr>
          <w:p w14:paraId="4FF6A5C0" w14:textId="77777777" w:rsidR="00D830EF" w:rsidRPr="00D830EF" w:rsidRDefault="00D830EF" w:rsidP="00D830EF">
            <w:pPr>
              <w:spacing w:line="400" w:lineRule="exact"/>
              <w:jc w:val="center"/>
              <w:rPr>
                <w:rFonts w:ascii="標楷體" w:eastAsia="標楷體" w:hAnsi="標楷體" w:cs="Times New Roman"/>
              </w:rPr>
            </w:pPr>
            <w:r w:rsidRPr="00D830EF">
              <w:rPr>
                <w:rFonts w:ascii="標楷體" w:eastAsia="標楷體" w:hAnsi="標楷體" w:cs="Times New Roman" w:hint="eastAsia"/>
              </w:rPr>
              <w:t>合計</w:t>
            </w:r>
          </w:p>
        </w:tc>
      </w:tr>
      <w:tr w:rsidR="00D830EF" w:rsidRPr="00D830EF" w14:paraId="733D4360" w14:textId="77777777" w:rsidTr="00D75683">
        <w:trPr>
          <w:trHeight w:val="253"/>
          <w:jc w:val="center"/>
        </w:trPr>
        <w:tc>
          <w:tcPr>
            <w:tcW w:w="1940" w:type="dxa"/>
            <w:shd w:val="clear" w:color="auto" w:fill="auto"/>
          </w:tcPr>
          <w:p w14:paraId="2448EC07" w14:textId="77777777" w:rsidR="00D830EF" w:rsidRPr="00D830EF" w:rsidRDefault="00D830EF" w:rsidP="00D830EF">
            <w:pPr>
              <w:spacing w:line="400" w:lineRule="exact"/>
              <w:jc w:val="both"/>
              <w:rPr>
                <w:rFonts w:ascii="標楷體" w:eastAsia="標楷體" w:hAnsi="標楷體" w:cs="Times New Roman"/>
                <w:szCs w:val="24"/>
              </w:rPr>
            </w:pPr>
            <w:r w:rsidRPr="00D830EF">
              <w:rPr>
                <w:rFonts w:ascii="標楷體" w:eastAsia="標楷體" w:hAnsi="標楷體" w:cs="Times New Roman" w:hint="eastAsia"/>
                <w:szCs w:val="24"/>
              </w:rPr>
              <w:t>租屋</w:t>
            </w:r>
          </w:p>
        </w:tc>
        <w:tc>
          <w:tcPr>
            <w:tcW w:w="706" w:type="dxa"/>
            <w:shd w:val="clear" w:color="auto" w:fill="auto"/>
            <w:vAlign w:val="center"/>
          </w:tcPr>
          <w:p w14:paraId="1C938769"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843" w:type="dxa"/>
            <w:shd w:val="clear" w:color="auto" w:fill="auto"/>
            <w:vAlign w:val="center"/>
          </w:tcPr>
          <w:p w14:paraId="62BE89D4"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816" w:type="dxa"/>
            <w:shd w:val="clear" w:color="auto" w:fill="auto"/>
            <w:vAlign w:val="center"/>
          </w:tcPr>
          <w:p w14:paraId="42BA7D2E"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652" w:type="dxa"/>
            <w:shd w:val="clear" w:color="auto" w:fill="auto"/>
            <w:vAlign w:val="center"/>
          </w:tcPr>
          <w:p w14:paraId="07612E86"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890" w:type="dxa"/>
            <w:shd w:val="clear" w:color="auto" w:fill="auto"/>
            <w:vAlign w:val="center"/>
          </w:tcPr>
          <w:p w14:paraId="364271DE"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839" w:type="dxa"/>
            <w:shd w:val="clear" w:color="auto" w:fill="auto"/>
            <w:vAlign w:val="center"/>
          </w:tcPr>
          <w:p w14:paraId="2E172B6A"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986" w:type="dxa"/>
            <w:shd w:val="clear" w:color="auto" w:fill="auto"/>
            <w:vAlign w:val="center"/>
          </w:tcPr>
          <w:p w14:paraId="49E94C36"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703" w:type="dxa"/>
            <w:shd w:val="clear" w:color="auto" w:fill="auto"/>
            <w:vAlign w:val="center"/>
          </w:tcPr>
          <w:p w14:paraId="161D9121"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834" w:type="dxa"/>
            <w:shd w:val="clear" w:color="auto" w:fill="auto"/>
            <w:vAlign w:val="center"/>
          </w:tcPr>
          <w:p w14:paraId="07556CD8"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r>
      <w:tr w:rsidR="00D830EF" w:rsidRPr="00D830EF" w14:paraId="7B57B011" w14:textId="77777777" w:rsidTr="00D75683">
        <w:trPr>
          <w:trHeight w:val="261"/>
          <w:jc w:val="center"/>
        </w:trPr>
        <w:tc>
          <w:tcPr>
            <w:tcW w:w="1940" w:type="dxa"/>
            <w:shd w:val="clear" w:color="auto" w:fill="auto"/>
          </w:tcPr>
          <w:p w14:paraId="104EC0D3" w14:textId="77777777" w:rsidR="00D830EF" w:rsidRPr="00D830EF" w:rsidRDefault="00D830EF" w:rsidP="00D830EF">
            <w:pPr>
              <w:spacing w:line="400" w:lineRule="exact"/>
              <w:jc w:val="both"/>
              <w:rPr>
                <w:rFonts w:ascii="標楷體" w:eastAsia="標楷體" w:hAnsi="標楷體" w:cs="Times New Roman"/>
                <w:szCs w:val="24"/>
              </w:rPr>
            </w:pPr>
            <w:r w:rsidRPr="00D830EF">
              <w:rPr>
                <w:rFonts w:ascii="標楷體" w:eastAsia="標楷體" w:hAnsi="標楷體" w:cs="Times New Roman" w:hint="eastAsia"/>
                <w:szCs w:val="24"/>
              </w:rPr>
              <w:t>技術</w:t>
            </w:r>
          </w:p>
        </w:tc>
        <w:tc>
          <w:tcPr>
            <w:tcW w:w="706" w:type="dxa"/>
            <w:shd w:val="clear" w:color="auto" w:fill="auto"/>
            <w:vAlign w:val="center"/>
          </w:tcPr>
          <w:p w14:paraId="38481760"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2</w:t>
            </w:r>
          </w:p>
        </w:tc>
        <w:tc>
          <w:tcPr>
            <w:tcW w:w="843" w:type="dxa"/>
            <w:shd w:val="clear" w:color="auto" w:fill="auto"/>
            <w:vAlign w:val="center"/>
          </w:tcPr>
          <w:p w14:paraId="40B5849C"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3</w:t>
            </w:r>
          </w:p>
        </w:tc>
        <w:tc>
          <w:tcPr>
            <w:tcW w:w="816" w:type="dxa"/>
            <w:shd w:val="clear" w:color="auto" w:fill="auto"/>
            <w:vAlign w:val="center"/>
          </w:tcPr>
          <w:p w14:paraId="0EAD1A22"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4</w:t>
            </w:r>
          </w:p>
        </w:tc>
        <w:tc>
          <w:tcPr>
            <w:tcW w:w="652" w:type="dxa"/>
            <w:shd w:val="clear" w:color="auto" w:fill="auto"/>
            <w:vAlign w:val="center"/>
          </w:tcPr>
          <w:p w14:paraId="21D04C71"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2</w:t>
            </w:r>
          </w:p>
        </w:tc>
        <w:tc>
          <w:tcPr>
            <w:tcW w:w="890" w:type="dxa"/>
            <w:shd w:val="clear" w:color="auto" w:fill="auto"/>
            <w:vAlign w:val="center"/>
          </w:tcPr>
          <w:p w14:paraId="4F114678"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3</w:t>
            </w:r>
          </w:p>
        </w:tc>
        <w:tc>
          <w:tcPr>
            <w:tcW w:w="839" w:type="dxa"/>
            <w:shd w:val="clear" w:color="auto" w:fill="auto"/>
            <w:vAlign w:val="center"/>
          </w:tcPr>
          <w:p w14:paraId="64C94501"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2</w:t>
            </w:r>
          </w:p>
        </w:tc>
        <w:tc>
          <w:tcPr>
            <w:tcW w:w="986" w:type="dxa"/>
            <w:shd w:val="clear" w:color="auto" w:fill="auto"/>
            <w:vAlign w:val="center"/>
          </w:tcPr>
          <w:p w14:paraId="18692848"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1</w:t>
            </w:r>
          </w:p>
        </w:tc>
        <w:tc>
          <w:tcPr>
            <w:tcW w:w="703" w:type="dxa"/>
            <w:shd w:val="clear" w:color="auto" w:fill="auto"/>
            <w:vAlign w:val="center"/>
          </w:tcPr>
          <w:p w14:paraId="153B21BC"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2</w:t>
            </w:r>
          </w:p>
        </w:tc>
        <w:tc>
          <w:tcPr>
            <w:tcW w:w="834" w:type="dxa"/>
            <w:shd w:val="clear" w:color="auto" w:fill="auto"/>
            <w:vAlign w:val="center"/>
          </w:tcPr>
          <w:p w14:paraId="1889D907"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19</w:t>
            </w:r>
          </w:p>
        </w:tc>
      </w:tr>
      <w:tr w:rsidR="00D830EF" w:rsidRPr="00D830EF" w14:paraId="750E244E" w14:textId="77777777" w:rsidTr="00D75683">
        <w:trPr>
          <w:trHeight w:val="261"/>
          <w:jc w:val="center"/>
        </w:trPr>
        <w:tc>
          <w:tcPr>
            <w:tcW w:w="1940" w:type="dxa"/>
            <w:shd w:val="clear" w:color="auto" w:fill="auto"/>
          </w:tcPr>
          <w:p w14:paraId="6E0A63CD" w14:textId="77777777" w:rsidR="00D830EF" w:rsidRPr="00D830EF" w:rsidRDefault="00D830EF" w:rsidP="00D830EF">
            <w:pPr>
              <w:spacing w:line="400" w:lineRule="exact"/>
              <w:jc w:val="both"/>
              <w:rPr>
                <w:rFonts w:ascii="標楷體" w:eastAsia="標楷體" w:hAnsi="標楷體" w:cs="Times New Roman"/>
                <w:szCs w:val="24"/>
                <w:highlight w:val="yellow"/>
              </w:rPr>
            </w:pPr>
            <w:r w:rsidRPr="00D830EF">
              <w:rPr>
                <w:rFonts w:ascii="標楷體" w:eastAsia="標楷體" w:hAnsi="標楷體" w:cs="Times New Roman" w:hint="eastAsia"/>
                <w:szCs w:val="24"/>
              </w:rPr>
              <w:t>建購</w:t>
            </w:r>
          </w:p>
        </w:tc>
        <w:tc>
          <w:tcPr>
            <w:tcW w:w="706" w:type="dxa"/>
            <w:shd w:val="clear" w:color="auto" w:fill="auto"/>
            <w:vAlign w:val="center"/>
          </w:tcPr>
          <w:p w14:paraId="1FA39168"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3</w:t>
            </w:r>
          </w:p>
        </w:tc>
        <w:tc>
          <w:tcPr>
            <w:tcW w:w="843" w:type="dxa"/>
            <w:shd w:val="clear" w:color="auto" w:fill="auto"/>
            <w:vAlign w:val="center"/>
          </w:tcPr>
          <w:p w14:paraId="610E05D7"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1</w:t>
            </w:r>
          </w:p>
        </w:tc>
        <w:tc>
          <w:tcPr>
            <w:tcW w:w="816" w:type="dxa"/>
            <w:shd w:val="clear" w:color="auto" w:fill="auto"/>
            <w:vAlign w:val="center"/>
          </w:tcPr>
          <w:p w14:paraId="7202F8BF"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652" w:type="dxa"/>
            <w:shd w:val="clear" w:color="auto" w:fill="auto"/>
            <w:vAlign w:val="center"/>
          </w:tcPr>
          <w:p w14:paraId="770DA9F3"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890" w:type="dxa"/>
            <w:shd w:val="clear" w:color="auto" w:fill="auto"/>
            <w:vAlign w:val="center"/>
          </w:tcPr>
          <w:p w14:paraId="623DC523"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839" w:type="dxa"/>
            <w:shd w:val="clear" w:color="auto" w:fill="auto"/>
            <w:vAlign w:val="center"/>
          </w:tcPr>
          <w:p w14:paraId="76C0C546"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986" w:type="dxa"/>
            <w:shd w:val="clear" w:color="auto" w:fill="auto"/>
            <w:vAlign w:val="center"/>
          </w:tcPr>
          <w:p w14:paraId="5C5D0E68"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703" w:type="dxa"/>
            <w:shd w:val="clear" w:color="auto" w:fill="auto"/>
            <w:vAlign w:val="center"/>
          </w:tcPr>
          <w:p w14:paraId="78FE8EE9"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834" w:type="dxa"/>
            <w:shd w:val="clear" w:color="auto" w:fill="auto"/>
            <w:vAlign w:val="center"/>
          </w:tcPr>
          <w:p w14:paraId="58BD6665"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4</w:t>
            </w:r>
          </w:p>
        </w:tc>
      </w:tr>
      <w:tr w:rsidR="00D830EF" w:rsidRPr="00D830EF" w14:paraId="28A4CF1A" w14:textId="77777777" w:rsidTr="00D75683">
        <w:trPr>
          <w:trHeight w:val="253"/>
          <w:jc w:val="center"/>
        </w:trPr>
        <w:tc>
          <w:tcPr>
            <w:tcW w:w="1940" w:type="dxa"/>
            <w:shd w:val="clear" w:color="auto" w:fill="auto"/>
          </w:tcPr>
          <w:p w14:paraId="3A93A897" w14:textId="77777777" w:rsidR="00D830EF" w:rsidRPr="00D830EF" w:rsidRDefault="00D830EF" w:rsidP="00D830EF">
            <w:pPr>
              <w:spacing w:line="400" w:lineRule="exact"/>
              <w:jc w:val="both"/>
              <w:rPr>
                <w:rFonts w:ascii="標楷體" w:eastAsia="標楷體" w:hAnsi="標楷體" w:cs="Times New Roman"/>
                <w:szCs w:val="24"/>
              </w:rPr>
            </w:pPr>
            <w:r w:rsidRPr="00D830EF">
              <w:rPr>
                <w:rFonts w:ascii="標楷體" w:eastAsia="標楷體" w:hAnsi="標楷體" w:cs="Times New Roman" w:hint="eastAsia"/>
                <w:szCs w:val="24"/>
              </w:rPr>
              <w:t>修繕</w:t>
            </w:r>
          </w:p>
        </w:tc>
        <w:tc>
          <w:tcPr>
            <w:tcW w:w="706" w:type="dxa"/>
            <w:shd w:val="clear" w:color="auto" w:fill="auto"/>
            <w:vAlign w:val="center"/>
          </w:tcPr>
          <w:p w14:paraId="4DB78431"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3</w:t>
            </w:r>
          </w:p>
        </w:tc>
        <w:tc>
          <w:tcPr>
            <w:tcW w:w="843" w:type="dxa"/>
            <w:shd w:val="clear" w:color="auto" w:fill="auto"/>
            <w:vAlign w:val="center"/>
          </w:tcPr>
          <w:p w14:paraId="145735C1"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1</w:t>
            </w:r>
          </w:p>
        </w:tc>
        <w:tc>
          <w:tcPr>
            <w:tcW w:w="816" w:type="dxa"/>
            <w:shd w:val="clear" w:color="auto" w:fill="auto"/>
            <w:vAlign w:val="center"/>
          </w:tcPr>
          <w:p w14:paraId="70B5DA71"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652" w:type="dxa"/>
            <w:shd w:val="clear" w:color="auto" w:fill="auto"/>
            <w:vAlign w:val="center"/>
          </w:tcPr>
          <w:p w14:paraId="0B8A1D23"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890" w:type="dxa"/>
            <w:shd w:val="clear" w:color="auto" w:fill="auto"/>
            <w:vAlign w:val="center"/>
          </w:tcPr>
          <w:p w14:paraId="4C8C7366"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839" w:type="dxa"/>
            <w:shd w:val="clear" w:color="auto" w:fill="auto"/>
            <w:vAlign w:val="center"/>
          </w:tcPr>
          <w:p w14:paraId="4333E5EC"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986" w:type="dxa"/>
            <w:shd w:val="clear" w:color="auto" w:fill="auto"/>
            <w:vAlign w:val="center"/>
          </w:tcPr>
          <w:p w14:paraId="39086EB8"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703" w:type="dxa"/>
            <w:shd w:val="clear" w:color="auto" w:fill="auto"/>
            <w:vAlign w:val="center"/>
          </w:tcPr>
          <w:p w14:paraId="138C5679"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834" w:type="dxa"/>
            <w:shd w:val="clear" w:color="auto" w:fill="auto"/>
            <w:vAlign w:val="center"/>
          </w:tcPr>
          <w:p w14:paraId="09DE1A54"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4</w:t>
            </w:r>
          </w:p>
        </w:tc>
      </w:tr>
      <w:tr w:rsidR="00D830EF" w:rsidRPr="00D830EF" w14:paraId="475868F3" w14:textId="77777777" w:rsidTr="00D75683">
        <w:trPr>
          <w:trHeight w:val="261"/>
          <w:jc w:val="center"/>
        </w:trPr>
        <w:tc>
          <w:tcPr>
            <w:tcW w:w="1940" w:type="dxa"/>
            <w:shd w:val="clear" w:color="auto" w:fill="auto"/>
          </w:tcPr>
          <w:p w14:paraId="55A9CFF7" w14:textId="77777777" w:rsidR="00D830EF" w:rsidRPr="00D830EF" w:rsidRDefault="00D830EF" w:rsidP="00D830EF">
            <w:pPr>
              <w:spacing w:line="400" w:lineRule="exact"/>
              <w:jc w:val="both"/>
              <w:rPr>
                <w:rFonts w:ascii="標楷體" w:eastAsia="標楷體" w:hAnsi="標楷體" w:cs="Times New Roman"/>
                <w:szCs w:val="24"/>
              </w:rPr>
            </w:pPr>
            <w:r w:rsidRPr="00D830EF">
              <w:rPr>
                <w:rFonts w:ascii="標楷體" w:eastAsia="標楷體" w:hAnsi="標楷體" w:cs="Times New Roman" w:hint="eastAsia"/>
                <w:szCs w:val="24"/>
              </w:rPr>
              <w:t>醫療</w:t>
            </w:r>
          </w:p>
        </w:tc>
        <w:tc>
          <w:tcPr>
            <w:tcW w:w="706" w:type="dxa"/>
            <w:shd w:val="clear" w:color="auto" w:fill="auto"/>
            <w:vAlign w:val="center"/>
          </w:tcPr>
          <w:p w14:paraId="6E9C276C"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5</w:t>
            </w:r>
          </w:p>
        </w:tc>
        <w:tc>
          <w:tcPr>
            <w:tcW w:w="843" w:type="dxa"/>
            <w:shd w:val="clear" w:color="auto" w:fill="auto"/>
            <w:vAlign w:val="center"/>
          </w:tcPr>
          <w:p w14:paraId="77A13B43"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2</w:t>
            </w:r>
          </w:p>
        </w:tc>
        <w:tc>
          <w:tcPr>
            <w:tcW w:w="816" w:type="dxa"/>
            <w:shd w:val="clear" w:color="auto" w:fill="auto"/>
            <w:vAlign w:val="center"/>
          </w:tcPr>
          <w:p w14:paraId="7F6B823B"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3</w:t>
            </w:r>
          </w:p>
        </w:tc>
        <w:tc>
          <w:tcPr>
            <w:tcW w:w="652" w:type="dxa"/>
            <w:shd w:val="clear" w:color="auto" w:fill="auto"/>
            <w:vAlign w:val="center"/>
          </w:tcPr>
          <w:p w14:paraId="5A700C3D"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4</w:t>
            </w:r>
          </w:p>
        </w:tc>
        <w:tc>
          <w:tcPr>
            <w:tcW w:w="890" w:type="dxa"/>
            <w:shd w:val="clear" w:color="auto" w:fill="auto"/>
            <w:vAlign w:val="center"/>
          </w:tcPr>
          <w:p w14:paraId="17927547"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4</w:t>
            </w:r>
          </w:p>
        </w:tc>
        <w:tc>
          <w:tcPr>
            <w:tcW w:w="839" w:type="dxa"/>
            <w:shd w:val="clear" w:color="auto" w:fill="auto"/>
            <w:vAlign w:val="center"/>
          </w:tcPr>
          <w:p w14:paraId="68A9D498"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2</w:t>
            </w:r>
          </w:p>
        </w:tc>
        <w:tc>
          <w:tcPr>
            <w:tcW w:w="986" w:type="dxa"/>
            <w:shd w:val="clear" w:color="auto" w:fill="auto"/>
            <w:vAlign w:val="center"/>
          </w:tcPr>
          <w:p w14:paraId="564DC713"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7</w:t>
            </w:r>
          </w:p>
        </w:tc>
        <w:tc>
          <w:tcPr>
            <w:tcW w:w="703" w:type="dxa"/>
            <w:shd w:val="clear" w:color="auto" w:fill="auto"/>
            <w:vAlign w:val="center"/>
          </w:tcPr>
          <w:p w14:paraId="00DB0769"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1</w:t>
            </w:r>
          </w:p>
        </w:tc>
        <w:tc>
          <w:tcPr>
            <w:tcW w:w="834" w:type="dxa"/>
            <w:shd w:val="clear" w:color="auto" w:fill="auto"/>
            <w:vAlign w:val="center"/>
          </w:tcPr>
          <w:p w14:paraId="6DB80303"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28</w:t>
            </w:r>
          </w:p>
        </w:tc>
      </w:tr>
      <w:tr w:rsidR="00D830EF" w:rsidRPr="00D830EF" w14:paraId="60B42473" w14:textId="77777777" w:rsidTr="00D75683">
        <w:trPr>
          <w:trHeight w:val="253"/>
          <w:jc w:val="center"/>
        </w:trPr>
        <w:tc>
          <w:tcPr>
            <w:tcW w:w="1940" w:type="dxa"/>
            <w:shd w:val="clear" w:color="auto" w:fill="auto"/>
          </w:tcPr>
          <w:p w14:paraId="25BF1602" w14:textId="77777777" w:rsidR="00D830EF" w:rsidRPr="00D830EF" w:rsidRDefault="00D830EF" w:rsidP="00D830EF">
            <w:pPr>
              <w:spacing w:line="400" w:lineRule="exact"/>
              <w:jc w:val="both"/>
              <w:rPr>
                <w:rFonts w:ascii="標楷體" w:eastAsia="標楷體" w:hAnsi="標楷體" w:cs="Times New Roman"/>
                <w:szCs w:val="24"/>
              </w:rPr>
            </w:pPr>
            <w:r w:rsidRPr="00D830EF">
              <w:rPr>
                <w:rFonts w:ascii="標楷體" w:eastAsia="標楷體" w:hAnsi="標楷體" w:cs="Times New Roman" w:hint="eastAsia"/>
                <w:szCs w:val="24"/>
              </w:rPr>
              <w:t>死亡</w:t>
            </w:r>
          </w:p>
        </w:tc>
        <w:tc>
          <w:tcPr>
            <w:tcW w:w="706" w:type="dxa"/>
            <w:shd w:val="clear" w:color="auto" w:fill="auto"/>
            <w:vAlign w:val="center"/>
          </w:tcPr>
          <w:p w14:paraId="2EBC1B80"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4</w:t>
            </w:r>
          </w:p>
        </w:tc>
        <w:tc>
          <w:tcPr>
            <w:tcW w:w="843" w:type="dxa"/>
            <w:shd w:val="clear" w:color="auto" w:fill="auto"/>
            <w:vAlign w:val="center"/>
          </w:tcPr>
          <w:p w14:paraId="0177D000"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816" w:type="dxa"/>
            <w:shd w:val="clear" w:color="auto" w:fill="auto"/>
            <w:vAlign w:val="center"/>
          </w:tcPr>
          <w:p w14:paraId="6C7342F3"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6</w:t>
            </w:r>
          </w:p>
        </w:tc>
        <w:tc>
          <w:tcPr>
            <w:tcW w:w="652" w:type="dxa"/>
            <w:shd w:val="clear" w:color="auto" w:fill="auto"/>
            <w:vAlign w:val="center"/>
          </w:tcPr>
          <w:p w14:paraId="1CDC51E7"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1</w:t>
            </w:r>
          </w:p>
        </w:tc>
        <w:tc>
          <w:tcPr>
            <w:tcW w:w="890" w:type="dxa"/>
            <w:shd w:val="clear" w:color="auto" w:fill="auto"/>
            <w:vAlign w:val="center"/>
          </w:tcPr>
          <w:p w14:paraId="4B3EC00B"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1</w:t>
            </w:r>
          </w:p>
        </w:tc>
        <w:tc>
          <w:tcPr>
            <w:tcW w:w="839" w:type="dxa"/>
            <w:shd w:val="clear" w:color="auto" w:fill="auto"/>
            <w:vAlign w:val="center"/>
          </w:tcPr>
          <w:p w14:paraId="415A3785"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986" w:type="dxa"/>
            <w:shd w:val="clear" w:color="auto" w:fill="auto"/>
            <w:vAlign w:val="center"/>
          </w:tcPr>
          <w:p w14:paraId="3D10B4C5"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703" w:type="dxa"/>
            <w:shd w:val="clear" w:color="auto" w:fill="auto"/>
            <w:vAlign w:val="center"/>
          </w:tcPr>
          <w:p w14:paraId="44F3C009"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834" w:type="dxa"/>
            <w:shd w:val="clear" w:color="auto" w:fill="auto"/>
            <w:vAlign w:val="center"/>
          </w:tcPr>
          <w:p w14:paraId="561AE446"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12</w:t>
            </w:r>
          </w:p>
        </w:tc>
      </w:tr>
      <w:tr w:rsidR="00D830EF" w:rsidRPr="00D830EF" w14:paraId="3484DAD4" w14:textId="77777777" w:rsidTr="00D75683">
        <w:trPr>
          <w:trHeight w:val="253"/>
          <w:jc w:val="center"/>
        </w:trPr>
        <w:tc>
          <w:tcPr>
            <w:tcW w:w="1940" w:type="dxa"/>
            <w:shd w:val="clear" w:color="auto" w:fill="auto"/>
          </w:tcPr>
          <w:p w14:paraId="79E73381" w14:textId="77777777" w:rsidR="00D830EF" w:rsidRPr="00D830EF" w:rsidRDefault="00D830EF" w:rsidP="00D830EF">
            <w:pPr>
              <w:spacing w:line="400" w:lineRule="exact"/>
              <w:jc w:val="both"/>
              <w:rPr>
                <w:rFonts w:ascii="標楷體" w:eastAsia="標楷體" w:hAnsi="標楷體" w:cs="Times New Roman"/>
                <w:szCs w:val="24"/>
              </w:rPr>
            </w:pPr>
            <w:r w:rsidRPr="00D830EF">
              <w:rPr>
                <w:rFonts w:ascii="標楷體" w:eastAsia="標楷體" w:hAnsi="標楷體" w:cs="Times New Roman" w:hint="eastAsia"/>
                <w:szCs w:val="24"/>
              </w:rPr>
              <w:t>生活</w:t>
            </w:r>
          </w:p>
        </w:tc>
        <w:tc>
          <w:tcPr>
            <w:tcW w:w="706" w:type="dxa"/>
            <w:shd w:val="clear" w:color="auto" w:fill="auto"/>
            <w:vAlign w:val="center"/>
          </w:tcPr>
          <w:p w14:paraId="35AFD300"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4</w:t>
            </w:r>
          </w:p>
        </w:tc>
        <w:tc>
          <w:tcPr>
            <w:tcW w:w="843" w:type="dxa"/>
            <w:shd w:val="clear" w:color="auto" w:fill="auto"/>
            <w:vAlign w:val="center"/>
          </w:tcPr>
          <w:p w14:paraId="353E79A6"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3</w:t>
            </w:r>
          </w:p>
        </w:tc>
        <w:tc>
          <w:tcPr>
            <w:tcW w:w="816" w:type="dxa"/>
            <w:shd w:val="clear" w:color="auto" w:fill="auto"/>
            <w:vAlign w:val="center"/>
          </w:tcPr>
          <w:p w14:paraId="38CD9631"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4</w:t>
            </w:r>
          </w:p>
        </w:tc>
        <w:tc>
          <w:tcPr>
            <w:tcW w:w="652" w:type="dxa"/>
            <w:shd w:val="clear" w:color="auto" w:fill="auto"/>
            <w:vAlign w:val="center"/>
          </w:tcPr>
          <w:p w14:paraId="4207BB2E"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3</w:t>
            </w:r>
          </w:p>
        </w:tc>
        <w:tc>
          <w:tcPr>
            <w:tcW w:w="890" w:type="dxa"/>
            <w:shd w:val="clear" w:color="auto" w:fill="auto"/>
            <w:vAlign w:val="center"/>
          </w:tcPr>
          <w:p w14:paraId="3DA4A456"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2</w:t>
            </w:r>
          </w:p>
        </w:tc>
        <w:tc>
          <w:tcPr>
            <w:tcW w:w="839" w:type="dxa"/>
            <w:shd w:val="clear" w:color="auto" w:fill="auto"/>
            <w:vAlign w:val="center"/>
          </w:tcPr>
          <w:p w14:paraId="70413BCD"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1</w:t>
            </w:r>
          </w:p>
        </w:tc>
        <w:tc>
          <w:tcPr>
            <w:tcW w:w="986" w:type="dxa"/>
            <w:shd w:val="clear" w:color="auto" w:fill="auto"/>
            <w:vAlign w:val="center"/>
          </w:tcPr>
          <w:p w14:paraId="11A00908"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2</w:t>
            </w:r>
          </w:p>
        </w:tc>
        <w:tc>
          <w:tcPr>
            <w:tcW w:w="703" w:type="dxa"/>
            <w:shd w:val="clear" w:color="auto" w:fill="auto"/>
            <w:vAlign w:val="center"/>
          </w:tcPr>
          <w:p w14:paraId="43873E90"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1</w:t>
            </w:r>
          </w:p>
        </w:tc>
        <w:tc>
          <w:tcPr>
            <w:tcW w:w="834" w:type="dxa"/>
            <w:shd w:val="clear" w:color="auto" w:fill="auto"/>
            <w:vAlign w:val="center"/>
          </w:tcPr>
          <w:p w14:paraId="3677FF2B"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20</w:t>
            </w:r>
          </w:p>
        </w:tc>
      </w:tr>
      <w:tr w:rsidR="00D830EF" w:rsidRPr="00D830EF" w14:paraId="5B0C5D2C" w14:textId="77777777" w:rsidTr="00D75683">
        <w:trPr>
          <w:trHeight w:val="261"/>
          <w:jc w:val="center"/>
        </w:trPr>
        <w:tc>
          <w:tcPr>
            <w:tcW w:w="1940" w:type="dxa"/>
            <w:shd w:val="clear" w:color="auto" w:fill="auto"/>
          </w:tcPr>
          <w:p w14:paraId="67CBD86C" w14:textId="77777777" w:rsidR="00D830EF" w:rsidRPr="00D830EF" w:rsidRDefault="00D830EF" w:rsidP="00D830EF">
            <w:pPr>
              <w:spacing w:line="400" w:lineRule="exact"/>
              <w:jc w:val="both"/>
              <w:rPr>
                <w:rFonts w:ascii="標楷體" w:eastAsia="標楷體" w:hAnsi="標楷體" w:cs="Times New Roman"/>
                <w:szCs w:val="24"/>
              </w:rPr>
            </w:pPr>
            <w:r w:rsidRPr="00D830EF">
              <w:rPr>
                <w:rFonts w:ascii="標楷體" w:eastAsia="標楷體" w:hAnsi="標楷體" w:cs="Times New Roman" w:hint="eastAsia"/>
                <w:szCs w:val="24"/>
              </w:rPr>
              <w:t>重大</w:t>
            </w:r>
          </w:p>
        </w:tc>
        <w:tc>
          <w:tcPr>
            <w:tcW w:w="706" w:type="dxa"/>
            <w:shd w:val="clear" w:color="auto" w:fill="auto"/>
            <w:vAlign w:val="center"/>
          </w:tcPr>
          <w:p w14:paraId="123A862C"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843" w:type="dxa"/>
            <w:shd w:val="clear" w:color="auto" w:fill="auto"/>
            <w:vAlign w:val="center"/>
          </w:tcPr>
          <w:p w14:paraId="6A39FEC7"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816" w:type="dxa"/>
            <w:shd w:val="clear" w:color="auto" w:fill="auto"/>
            <w:vAlign w:val="center"/>
          </w:tcPr>
          <w:p w14:paraId="4DF00C5B"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652" w:type="dxa"/>
            <w:shd w:val="clear" w:color="auto" w:fill="auto"/>
            <w:vAlign w:val="center"/>
          </w:tcPr>
          <w:p w14:paraId="0D16E6C3"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890" w:type="dxa"/>
            <w:shd w:val="clear" w:color="auto" w:fill="auto"/>
            <w:vAlign w:val="center"/>
          </w:tcPr>
          <w:p w14:paraId="429F894D"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839" w:type="dxa"/>
            <w:shd w:val="clear" w:color="auto" w:fill="auto"/>
            <w:vAlign w:val="center"/>
          </w:tcPr>
          <w:p w14:paraId="7D632D3B"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986" w:type="dxa"/>
            <w:shd w:val="clear" w:color="auto" w:fill="auto"/>
            <w:vAlign w:val="center"/>
          </w:tcPr>
          <w:p w14:paraId="60CB1D9A"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703" w:type="dxa"/>
            <w:shd w:val="clear" w:color="auto" w:fill="auto"/>
            <w:vAlign w:val="center"/>
          </w:tcPr>
          <w:p w14:paraId="6B3B8FCF"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834" w:type="dxa"/>
            <w:shd w:val="clear" w:color="auto" w:fill="auto"/>
            <w:vAlign w:val="center"/>
          </w:tcPr>
          <w:p w14:paraId="6708E37F"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r>
      <w:tr w:rsidR="00D830EF" w:rsidRPr="00D830EF" w14:paraId="2EFFA479" w14:textId="77777777" w:rsidTr="00D75683">
        <w:trPr>
          <w:trHeight w:val="253"/>
          <w:jc w:val="center"/>
        </w:trPr>
        <w:tc>
          <w:tcPr>
            <w:tcW w:w="1940" w:type="dxa"/>
            <w:shd w:val="clear" w:color="auto" w:fill="auto"/>
          </w:tcPr>
          <w:p w14:paraId="045F3941" w14:textId="77777777" w:rsidR="00D830EF" w:rsidRPr="00D830EF" w:rsidRDefault="00D830EF" w:rsidP="00D830EF">
            <w:pPr>
              <w:spacing w:line="400" w:lineRule="exact"/>
              <w:jc w:val="both"/>
              <w:rPr>
                <w:rFonts w:ascii="標楷體" w:eastAsia="標楷體" w:hAnsi="標楷體" w:cs="Times New Roman"/>
                <w:szCs w:val="24"/>
              </w:rPr>
            </w:pPr>
            <w:r w:rsidRPr="00D830EF">
              <w:rPr>
                <w:rFonts w:ascii="標楷體" w:eastAsia="標楷體" w:hAnsi="標楷體" w:cs="Times New Roman" w:hint="eastAsia"/>
                <w:szCs w:val="24"/>
              </w:rPr>
              <w:t>關懷</w:t>
            </w:r>
          </w:p>
        </w:tc>
        <w:tc>
          <w:tcPr>
            <w:tcW w:w="706" w:type="dxa"/>
            <w:shd w:val="clear" w:color="auto" w:fill="auto"/>
            <w:vAlign w:val="center"/>
          </w:tcPr>
          <w:p w14:paraId="5424250A"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9</w:t>
            </w:r>
          </w:p>
        </w:tc>
        <w:tc>
          <w:tcPr>
            <w:tcW w:w="843" w:type="dxa"/>
            <w:shd w:val="clear" w:color="auto" w:fill="auto"/>
            <w:vAlign w:val="center"/>
          </w:tcPr>
          <w:p w14:paraId="09ADD3D7"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15</w:t>
            </w:r>
          </w:p>
        </w:tc>
        <w:tc>
          <w:tcPr>
            <w:tcW w:w="816" w:type="dxa"/>
            <w:shd w:val="clear" w:color="auto" w:fill="auto"/>
            <w:vAlign w:val="center"/>
          </w:tcPr>
          <w:p w14:paraId="6CA4A576"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15</w:t>
            </w:r>
          </w:p>
        </w:tc>
        <w:tc>
          <w:tcPr>
            <w:tcW w:w="652" w:type="dxa"/>
            <w:shd w:val="clear" w:color="auto" w:fill="auto"/>
            <w:vAlign w:val="center"/>
          </w:tcPr>
          <w:p w14:paraId="036C8F37"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10</w:t>
            </w:r>
          </w:p>
        </w:tc>
        <w:tc>
          <w:tcPr>
            <w:tcW w:w="890" w:type="dxa"/>
            <w:shd w:val="clear" w:color="auto" w:fill="auto"/>
            <w:vAlign w:val="center"/>
          </w:tcPr>
          <w:p w14:paraId="76BEE175"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15</w:t>
            </w:r>
          </w:p>
        </w:tc>
        <w:tc>
          <w:tcPr>
            <w:tcW w:w="839" w:type="dxa"/>
            <w:shd w:val="clear" w:color="auto" w:fill="auto"/>
            <w:vAlign w:val="center"/>
          </w:tcPr>
          <w:p w14:paraId="13DC335A"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15</w:t>
            </w:r>
          </w:p>
        </w:tc>
        <w:tc>
          <w:tcPr>
            <w:tcW w:w="986" w:type="dxa"/>
            <w:shd w:val="clear" w:color="auto" w:fill="auto"/>
            <w:vAlign w:val="center"/>
          </w:tcPr>
          <w:p w14:paraId="01AAC244"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20</w:t>
            </w:r>
          </w:p>
        </w:tc>
        <w:tc>
          <w:tcPr>
            <w:tcW w:w="703" w:type="dxa"/>
            <w:shd w:val="clear" w:color="auto" w:fill="auto"/>
            <w:vAlign w:val="center"/>
          </w:tcPr>
          <w:p w14:paraId="0EEB5185"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15</w:t>
            </w:r>
          </w:p>
        </w:tc>
        <w:tc>
          <w:tcPr>
            <w:tcW w:w="834" w:type="dxa"/>
            <w:shd w:val="clear" w:color="auto" w:fill="auto"/>
            <w:vAlign w:val="center"/>
          </w:tcPr>
          <w:p w14:paraId="74A3123D"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114</w:t>
            </w:r>
          </w:p>
        </w:tc>
      </w:tr>
      <w:tr w:rsidR="00D830EF" w:rsidRPr="00D830EF" w14:paraId="42E70B70" w14:textId="77777777" w:rsidTr="00D75683">
        <w:trPr>
          <w:trHeight w:val="253"/>
          <w:jc w:val="center"/>
        </w:trPr>
        <w:tc>
          <w:tcPr>
            <w:tcW w:w="1940" w:type="dxa"/>
            <w:shd w:val="clear" w:color="auto" w:fill="auto"/>
          </w:tcPr>
          <w:p w14:paraId="2055889B" w14:textId="77777777" w:rsidR="00D830EF" w:rsidRPr="00D830EF" w:rsidRDefault="00D830EF" w:rsidP="00D830EF">
            <w:pPr>
              <w:spacing w:line="400" w:lineRule="exact"/>
              <w:jc w:val="both"/>
              <w:rPr>
                <w:rFonts w:ascii="標楷體" w:eastAsia="標楷體" w:hAnsi="標楷體" w:cs="Times New Roman"/>
                <w:szCs w:val="24"/>
              </w:rPr>
            </w:pPr>
            <w:r w:rsidRPr="00D830EF">
              <w:rPr>
                <w:rFonts w:ascii="標楷體" w:eastAsia="標楷體" w:hAnsi="標楷體" w:cs="Times New Roman" w:hint="eastAsia"/>
                <w:szCs w:val="24"/>
              </w:rPr>
              <w:t>返鄉</w:t>
            </w:r>
          </w:p>
        </w:tc>
        <w:tc>
          <w:tcPr>
            <w:tcW w:w="706" w:type="dxa"/>
            <w:shd w:val="clear" w:color="auto" w:fill="auto"/>
            <w:vAlign w:val="center"/>
          </w:tcPr>
          <w:p w14:paraId="0C666333"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843" w:type="dxa"/>
            <w:shd w:val="clear" w:color="auto" w:fill="auto"/>
            <w:vAlign w:val="center"/>
          </w:tcPr>
          <w:p w14:paraId="4EF85A8B"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816" w:type="dxa"/>
            <w:shd w:val="clear" w:color="auto" w:fill="auto"/>
            <w:vAlign w:val="center"/>
          </w:tcPr>
          <w:p w14:paraId="28B6571F"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3</w:t>
            </w:r>
          </w:p>
        </w:tc>
        <w:tc>
          <w:tcPr>
            <w:tcW w:w="652" w:type="dxa"/>
            <w:shd w:val="clear" w:color="auto" w:fill="auto"/>
            <w:vAlign w:val="center"/>
          </w:tcPr>
          <w:p w14:paraId="763904D1"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9</w:t>
            </w:r>
          </w:p>
        </w:tc>
        <w:tc>
          <w:tcPr>
            <w:tcW w:w="890" w:type="dxa"/>
            <w:shd w:val="clear" w:color="auto" w:fill="auto"/>
            <w:vAlign w:val="center"/>
          </w:tcPr>
          <w:p w14:paraId="047ACDDA"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6</w:t>
            </w:r>
          </w:p>
        </w:tc>
        <w:tc>
          <w:tcPr>
            <w:tcW w:w="839" w:type="dxa"/>
            <w:shd w:val="clear" w:color="auto" w:fill="auto"/>
            <w:vAlign w:val="center"/>
          </w:tcPr>
          <w:p w14:paraId="7637C47D"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2</w:t>
            </w:r>
          </w:p>
        </w:tc>
        <w:tc>
          <w:tcPr>
            <w:tcW w:w="986" w:type="dxa"/>
            <w:shd w:val="clear" w:color="auto" w:fill="auto"/>
            <w:vAlign w:val="center"/>
          </w:tcPr>
          <w:p w14:paraId="5479D443"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703" w:type="dxa"/>
            <w:shd w:val="clear" w:color="auto" w:fill="auto"/>
            <w:vAlign w:val="center"/>
          </w:tcPr>
          <w:p w14:paraId="60D0FB0F"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834" w:type="dxa"/>
            <w:shd w:val="clear" w:color="auto" w:fill="auto"/>
            <w:vAlign w:val="center"/>
          </w:tcPr>
          <w:p w14:paraId="4C3C5DCB"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20</w:t>
            </w:r>
          </w:p>
        </w:tc>
      </w:tr>
      <w:tr w:rsidR="00D830EF" w:rsidRPr="00D830EF" w14:paraId="0BFDD9B5" w14:textId="77777777" w:rsidTr="00D75683">
        <w:trPr>
          <w:trHeight w:val="261"/>
          <w:jc w:val="center"/>
        </w:trPr>
        <w:tc>
          <w:tcPr>
            <w:tcW w:w="1940" w:type="dxa"/>
            <w:shd w:val="clear" w:color="auto" w:fill="auto"/>
          </w:tcPr>
          <w:p w14:paraId="34AEA799" w14:textId="77777777" w:rsidR="00D830EF" w:rsidRPr="00D830EF" w:rsidRDefault="00D830EF" w:rsidP="00D830EF">
            <w:pPr>
              <w:spacing w:line="400" w:lineRule="exact"/>
              <w:jc w:val="both"/>
              <w:rPr>
                <w:rFonts w:ascii="標楷體" w:eastAsia="標楷體" w:hAnsi="標楷體" w:cs="Times New Roman"/>
                <w:szCs w:val="24"/>
              </w:rPr>
            </w:pPr>
            <w:r w:rsidRPr="00D830EF">
              <w:rPr>
                <w:rFonts w:ascii="標楷體" w:eastAsia="標楷體" w:hAnsi="標楷體" w:cs="Times New Roman" w:hint="eastAsia"/>
                <w:szCs w:val="24"/>
              </w:rPr>
              <w:t>資訊</w:t>
            </w:r>
          </w:p>
        </w:tc>
        <w:tc>
          <w:tcPr>
            <w:tcW w:w="706" w:type="dxa"/>
            <w:shd w:val="clear" w:color="auto" w:fill="auto"/>
            <w:vAlign w:val="center"/>
          </w:tcPr>
          <w:p w14:paraId="2B605F3E"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843" w:type="dxa"/>
            <w:shd w:val="clear" w:color="auto" w:fill="auto"/>
            <w:vAlign w:val="center"/>
          </w:tcPr>
          <w:p w14:paraId="2B328C04"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816" w:type="dxa"/>
            <w:shd w:val="clear" w:color="auto" w:fill="auto"/>
            <w:vAlign w:val="center"/>
          </w:tcPr>
          <w:p w14:paraId="4D323BA9"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2</w:t>
            </w:r>
          </w:p>
        </w:tc>
        <w:tc>
          <w:tcPr>
            <w:tcW w:w="652" w:type="dxa"/>
            <w:shd w:val="clear" w:color="auto" w:fill="auto"/>
            <w:vAlign w:val="center"/>
          </w:tcPr>
          <w:p w14:paraId="1B27A3CE"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890" w:type="dxa"/>
            <w:shd w:val="clear" w:color="auto" w:fill="auto"/>
            <w:vAlign w:val="center"/>
          </w:tcPr>
          <w:p w14:paraId="5AC3CE68"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839" w:type="dxa"/>
            <w:shd w:val="clear" w:color="auto" w:fill="auto"/>
            <w:vAlign w:val="center"/>
          </w:tcPr>
          <w:p w14:paraId="24D24AF1"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986" w:type="dxa"/>
            <w:shd w:val="clear" w:color="auto" w:fill="auto"/>
            <w:vAlign w:val="center"/>
          </w:tcPr>
          <w:p w14:paraId="3291CD41"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703" w:type="dxa"/>
            <w:shd w:val="clear" w:color="auto" w:fill="auto"/>
            <w:vAlign w:val="center"/>
          </w:tcPr>
          <w:p w14:paraId="1E7BF7F4"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834" w:type="dxa"/>
            <w:shd w:val="clear" w:color="auto" w:fill="auto"/>
            <w:vAlign w:val="center"/>
          </w:tcPr>
          <w:p w14:paraId="14E40E1B"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2</w:t>
            </w:r>
          </w:p>
        </w:tc>
      </w:tr>
      <w:tr w:rsidR="00D830EF" w:rsidRPr="00D830EF" w14:paraId="01C94FD4" w14:textId="77777777" w:rsidTr="00D75683">
        <w:trPr>
          <w:trHeight w:val="212"/>
          <w:jc w:val="center"/>
        </w:trPr>
        <w:tc>
          <w:tcPr>
            <w:tcW w:w="1940" w:type="dxa"/>
            <w:shd w:val="clear" w:color="auto" w:fill="auto"/>
          </w:tcPr>
          <w:p w14:paraId="2495BB90" w14:textId="77777777" w:rsidR="00D830EF" w:rsidRPr="00D830EF" w:rsidRDefault="00D830EF" w:rsidP="00D830EF">
            <w:pPr>
              <w:spacing w:line="400" w:lineRule="exact"/>
              <w:jc w:val="both"/>
              <w:rPr>
                <w:rFonts w:ascii="標楷體" w:eastAsia="標楷體" w:hAnsi="標楷體" w:cs="Times New Roman"/>
                <w:szCs w:val="24"/>
              </w:rPr>
            </w:pPr>
            <w:r w:rsidRPr="00D830EF">
              <w:rPr>
                <w:rFonts w:ascii="標楷體" w:eastAsia="標楷體" w:hAnsi="標楷體" w:cs="Times New Roman"/>
                <w:szCs w:val="24"/>
              </w:rPr>
              <w:t>就業轉</w:t>
            </w:r>
            <w:proofErr w:type="gramStart"/>
            <w:r w:rsidRPr="00D830EF">
              <w:rPr>
                <w:rFonts w:ascii="標楷體" w:eastAsia="標楷體" w:hAnsi="標楷體" w:cs="Times New Roman"/>
                <w:szCs w:val="24"/>
              </w:rPr>
              <w:t>介</w:t>
            </w:r>
            <w:proofErr w:type="gramEnd"/>
          </w:p>
        </w:tc>
        <w:tc>
          <w:tcPr>
            <w:tcW w:w="706" w:type="dxa"/>
            <w:shd w:val="clear" w:color="auto" w:fill="auto"/>
            <w:vAlign w:val="center"/>
          </w:tcPr>
          <w:p w14:paraId="1F494FBE"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9</w:t>
            </w:r>
          </w:p>
        </w:tc>
        <w:tc>
          <w:tcPr>
            <w:tcW w:w="843" w:type="dxa"/>
            <w:shd w:val="clear" w:color="auto" w:fill="auto"/>
            <w:vAlign w:val="center"/>
          </w:tcPr>
          <w:p w14:paraId="5A84E9FD"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6</w:t>
            </w:r>
          </w:p>
        </w:tc>
        <w:tc>
          <w:tcPr>
            <w:tcW w:w="816" w:type="dxa"/>
            <w:shd w:val="clear" w:color="auto" w:fill="auto"/>
            <w:vAlign w:val="center"/>
          </w:tcPr>
          <w:p w14:paraId="38117111"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8</w:t>
            </w:r>
          </w:p>
        </w:tc>
        <w:tc>
          <w:tcPr>
            <w:tcW w:w="652" w:type="dxa"/>
            <w:shd w:val="clear" w:color="auto" w:fill="auto"/>
            <w:vAlign w:val="center"/>
          </w:tcPr>
          <w:p w14:paraId="102B7112"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5</w:t>
            </w:r>
          </w:p>
        </w:tc>
        <w:tc>
          <w:tcPr>
            <w:tcW w:w="890" w:type="dxa"/>
            <w:shd w:val="clear" w:color="auto" w:fill="auto"/>
            <w:vAlign w:val="center"/>
          </w:tcPr>
          <w:p w14:paraId="6D9D757C"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4</w:t>
            </w:r>
          </w:p>
        </w:tc>
        <w:tc>
          <w:tcPr>
            <w:tcW w:w="839" w:type="dxa"/>
            <w:shd w:val="clear" w:color="auto" w:fill="auto"/>
            <w:vAlign w:val="center"/>
          </w:tcPr>
          <w:p w14:paraId="4CB10DDB"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5</w:t>
            </w:r>
          </w:p>
        </w:tc>
        <w:tc>
          <w:tcPr>
            <w:tcW w:w="986" w:type="dxa"/>
            <w:shd w:val="clear" w:color="auto" w:fill="auto"/>
            <w:vAlign w:val="center"/>
          </w:tcPr>
          <w:p w14:paraId="3F6D757B"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4</w:t>
            </w:r>
          </w:p>
        </w:tc>
        <w:tc>
          <w:tcPr>
            <w:tcW w:w="703" w:type="dxa"/>
            <w:shd w:val="clear" w:color="auto" w:fill="auto"/>
            <w:vAlign w:val="center"/>
          </w:tcPr>
          <w:p w14:paraId="6540D13D"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2</w:t>
            </w:r>
          </w:p>
        </w:tc>
        <w:tc>
          <w:tcPr>
            <w:tcW w:w="834" w:type="dxa"/>
            <w:shd w:val="clear" w:color="auto" w:fill="auto"/>
            <w:vAlign w:val="center"/>
          </w:tcPr>
          <w:p w14:paraId="02A7FE09"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43</w:t>
            </w:r>
          </w:p>
        </w:tc>
      </w:tr>
      <w:tr w:rsidR="00D830EF" w:rsidRPr="00D830EF" w14:paraId="2C5FF0AB" w14:textId="77777777" w:rsidTr="00D75683">
        <w:trPr>
          <w:trHeight w:val="212"/>
          <w:jc w:val="center"/>
        </w:trPr>
        <w:tc>
          <w:tcPr>
            <w:tcW w:w="1940" w:type="dxa"/>
            <w:shd w:val="clear" w:color="auto" w:fill="auto"/>
          </w:tcPr>
          <w:p w14:paraId="2308201B" w14:textId="77777777" w:rsidR="00D830EF" w:rsidRPr="00D830EF" w:rsidRDefault="00D830EF" w:rsidP="00D830EF">
            <w:pPr>
              <w:spacing w:line="400" w:lineRule="exact"/>
              <w:jc w:val="both"/>
              <w:rPr>
                <w:rFonts w:ascii="標楷體" w:eastAsia="標楷體" w:hAnsi="標楷體" w:cs="Times New Roman"/>
                <w:sz w:val="20"/>
                <w:szCs w:val="20"/>
              </w:rPr>
            </w:pPr>
            <w:proofErr w:type="gramStart"/>
            <w:r w:rsidRPr="00D830EF">
              <w:rPr>
                <w:rFonts w:ascii="標楷體" w:eastAsia="標楷體" w:hAnsi="標楷體" w:cs="Times New Roman" w:hint="eastAsia"/>
                <w:sz w:val="20"/>
                <w:szCs w:val="20"/>
              </w:rPr>
              <w:t>原家中心</w:t>
            </w:r>
            <w:proofErr w:type="gramEnd"/>
            <w:r w:rsidRPr="00D830EF">
              <w:rPr>
                <w:rFonts w:ascii="標楷體" w:eastAsia="標楷體" w:hAnsi="標楷體" w:cs="Times New Roman" w:hint="eastAsia"/>
                <w:sz w:val="20"/>
                <w:szCs w:val="20"/>
              </w:rPr>
              <w:t>轉</w:t>
            </w:r>
            <w:proofErr w:type="gramStart"/>
            <w:r w:rsidRPr="00D830EF">
              <w:rPr>
                <w:rFonts w:ascii="標楷體" w:eastAsia="標楷體" w:hAnsi="標楷體" w:cs="Times New Roman" w:hint="eastAsia"/>
                <w:sz w:val="20"/>
                <w:szCs w:val="20"/>
              </w:rPr>
              <w:t>介</w:t>
            </w:r>
            <w:proofErr w:type="gramEnd"/>
          </w:p>
        </w:tc>
        <w:tc>
          <w:tcPr>
            <w:tcW w:w="706" w:type="dxa"/>
            <w:shd w:val="clear" w:color="auto" w:fill="auto"/>
            <w:vAlign w:val="center"/>
          </w:tcPr>
          <w:p w14:paraId="09C47D1B"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6</w:t>
            </w:r>
          </w:p>
        </w:tc>
        <w:tc>
          <w:tcPr>
            <w:tcW w:w="843" w:type="dxa"/>
            <w:shd w:val="clear" w:color="auto" w:fill="auto"/>
            <w:vAlign w:val="center"/>
          </w:tcPr>
          <w:p w14:paraId="520023B7"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4</w:t>
            </w:r>
          </w:p>
        </w:tc>
        <w:tc>
          <w:tcPr>
            <w:tcW w:w="816" w:type="dxa"/>
            <w:shd w:val="clear" w:color="auto" w:fill="auto"/>
            <w:vAlign w:val="center"/>
          </w:tcPr>
          <w:p w14:paraId="6A66F214"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11</w:t>
            </w:r>
          </w:p>
        </w:tc>
        <w:tc>
          <w:tcPr>
            <w:tcW w:w="652" w:type="dxa"/>
            <w:shd w:val="clear" w:color="auto" w:fill="auto"/>
            <w:vAlign w:val="center"/>
          </w:tcPr>
          <w:p w14:paraId="0A61D7DD"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4</w:t>
            </w:r>
          </w:p>
        </w:tc>
        <w:tc>
          <w:tcPr>
            <w:tcW w:w="890" w:type="dxa"/>
            <w:shd w:val="clear" w:color="auto" w:fill="auto"/>
            <w:vAlign w:val="center"/>
          </w:tcPr>
          <w:p w14:paraId="66A2F0A8"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4</w:t>
            </w:r>
          </w:p>
        </w:tc>
        <w:tc>
          <w:tcPr>
            <w:tcW w:w="839" w:type="dxa"/>
            <w:shd w:val="clear" w:color="auto" w:fill="auto"/>
            <w:vAlign w:val="center"/>
          </w:tcPr>
          <w:p w14:paraId="13F73FCA"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4</w:t>
            </w:r>
          </w:p>
        </w:tc>
        <w:tc>
          <w:tcPr>
            <w:tcW w:w="986" w:type="dxa"/>
            <w:shd w:val="clear" w:color="auto" w:fill="auto"/>
            <w:vAlign w:val="center"/>
          </w:tcPr>
          <w:p w14:paraId="0F56EB4C"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7</w:t>
            </w:r>
          </w:p>
        </w:tc>
        <w:tc>
          <w:tcPr>
            <w:tcW w:w="703" w:type="dxa"/>
            <w:shd w:val="clear" w:color="auto" w:fill="auto"/>
            <w:vAlign w:val="center"/>
          </w:tcPr>
          <w:p w14:paraId="148D7DF5"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2</w:t>
            </w:r>
          </w:p>
        </w:tc>
        <w:tc>
          <w:tcPr>
            <w:tcW w:w="834" w:type="dxa"/>
            <w:shd w:val="clear" w:color="auto" w:fill="auto"/>
            <w:vAlign w:val="center"/>
          </w:tcPr>
          <w:p w14:paraId="1325CE16"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42</w:t>
            </w:r>
          </w:p>
        </w:tc>
      </w:tr>
      <w:tr w:rsidR="00D830EF" w:rsidRPr="00D830EF" w14:paraId="2B21B088" w14:textId="77777777" w:rsidTr="00D75683">
        <w:trPr>
          <w:trHeight w:val="253"/>
          <w:jc w:val="center"/>
        </w:trPr>
        <w:tc>
          <w:tcPr>
            <w:tcW w:w="1940" w:type="dxa"/>
            <w:shd w:val="clear" w:color="auto" w:fill="auto"/>
          </w:tcPr>
          <w:p w14:paraId="77A09F51" w14:textId="77777777" w:rsidR="00D830EF" w:rsidRPr="00D830EF" w:rsidRDefault="00D830EF" w:rsidP="00D830EF">
            <w:pPr>
              <w:spacing w:line="400" w:lineRule="exact"/>
              <w:jc w:val="both"/>
              <w:rPr>
                <w:rFonts w:ascii="標楷體" w:eastAsia="標楷體" w:hAnsi="標楷體" w:cs="Times New Roman"/>
                <w:szCs w:val="24"/>
              </w:rPr>
            </w:pPr>
            <w:r w:rsidRPr="00D830EF">
              <w:rPr>
                <w:rFonts w:ascii="標楷體" w:eastAsia="標楷體" w:hAnsi="標楷體" w:cs="Times New Roman"/>
                <w:szCs w:val="24"/>
              </w:rPr>
              <w:t>行天宮轉</w:t>
            </w:r>
            <w:proofErr w:type="gramStart"/>
            <w:r w:rsidRPr="00D830EF">
              <w:rPr>
                <w:rFonts w:ascii="標楷體" w:eastAsia="標楷體" w:hAnsi="標楷體" w:cs="Times New Roman"/>
                <w:szCs w:val="24"/>
              </w:rPr>
              <w:t>介</w:t>
            </w:r>
            <w:proofErr w:type="gramEnd"/>
          </w:p>
        </w:tc>
        <w:tc>
          <w:tcPr>
            <w:tcW w:w="706" w:type="dxa"/>
            <w:shd w:val="clear" w:color="auto" w:fill="auto"/>
            <w:vAlign w:val="center"/>
          </w:tcPr>
          <w:p w14:paraId="680CE667"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843" w:type="dxa"/>
            <w:shd w:val="clear" w:color="auto" w:fill="auto"/>
            <w:vAlign w:val="center"/>
          </w:tcPr>
          <w:p w14:paraId="51EFE08C"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1</w:t>
            </w:r>
          </w:p>
        </w:tc>
        <w:tc>
          <w:tcPr>
            <w:tcW w:w="816" w:type="dxa"/>
            <w:shd w:val="clear" w:color="auto" w:fill="auto"/>
            <w:vAlign w:val="center"/>
          </w:tcPr>
          <w:p w14:paraId="7A86409C"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7</w:t>
            </w:r>
          </w:p>
        </w:tc>
        <w:tc>
          <w:tcPr>
            <w:tcW w:w="652" w:type="dxa"/>
            <w:shd w:val="clear" w:color="auto" w:fill="auto"/>
            <w:vAlign w:val="center"/>
          </w:tcPr>
          <w:p w14:paraId="0B699424"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3</w:t>
            </w:r>
          </w:p>
        </w:tc>
        <w:tc>
          <w:tcPr>
            <w:tcW w:w="890" w:type="dxa"/>
            <w:shd w:val="clear" w:color="auto" w:fill="auto"/>
            <w:vAlign w:val="center"/>
          </w:tcPr>
          <w:p w14:paraId="6C64D91B"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1</w:t>
            </w:r>
          </w:p>
        </w:tc>
        <w:tc>
          <w:tcPr>
            <w:tcW w:w="839" w:type="dxa"/>
            <w:shd w:val="clear" w:color="auto" w:fill="auto"/>
            <w:vAlign w:val="center"/>
          </w:tcPr>
          <w:p w14:paraId="73E9CB34"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2</w:t>
            </w:r>
          </w:p>
        </w:tc>
        <w:tc>
          <w:tcPr>
            <w:tcW w:w="986" w:type="dxa"/>
            <w:shd w:val="clear" w:color="auto" w:fill="auto"/>
            <w:vAlign w:val="center"/>
          </w:tcPr>
          <w:p w14:paraId="6B258765"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4</w:t>
            </w:r>
          </w:p>
        </w:tc>
        <w:tc>
          <w:tcPr>
            <w:tcW w:w="703" w:type="dxa"/>
            <w:shd w:val="clear" w:color="auto" w:fill="auto"/>
            <w:vAlign w:val="center"/>
          </w:tcPr>
          <w:p w14:paraId="19C81120"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3</w:t>
            </w:r>
          </w:p>
        </w:tc>
        <w:tc>
          <w:tcPr>
            <w:tcW w:w="834" w:type="dxa"/>
            <w:shd w:val="clear" w:color="auto" w:fill="auto"/>
            <w:vAlign w:val="center"/>
          </w:tcPr>
          <w:p w14:paraId="2B45AD9A"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21</w:t>
            </w:r>
          </w:p>
        </w:tc>
      </w:tr>
      <w:tr w:rsidR="00D830EF" w:rsidRPr="00D830EF" w14:paraId="4192FBC8" w14:textId="77777777" w:rsidTr="00D75683">
        <w:trPr>
          <w:trHeight w:val="253"/>
          <w:jc w:val="center"/>
        </w:trPr>
        <w:tc>
          <w:tcPr>
            <w:tcW w:w="1940" w:type="dxa"/>
            <w:shd w:val="clear" w:color="auto" w:fill="auto"/>
          </w:tcPr>
          <w:p w14:paraId="467E251A" w14:textId="77777777" w:rsidR="00D830EF" w:rsidRPr="00D830EF" w:rsidRDefault="00D830EF" w:rsidP="00D830EF">
            <w:pPr>
              <w:spacing w:line="400" w:lineRule="exact"/>
              <w:jc w:val="both"/>
              <w:rPr>
                <w:rFonts w:ascii="標楷體" w:eastAsia="標楷體" w:hAnsi="標楷體" w:cs="Times New Roman"/>
                <w:szCs w:val="24"/>
              </w:rPr>
            </w:pPr>
            <w:r w:rsidRPr="00D830EF">
              <w:rPr>
                <w:rFonts w:ascii="標楷體" w:eastAsia="標楷體" w:hAnsi="標楷體" w:cs="Times New Roman" w:hint="eastAsia"/>
                <w:szCs w:val="24"/>
              </w:rPr>
              <w:t>族語認證</w:t>
            </w:r>
          </w:p>
        </w:tc>
        <w:tc>
          <w:tcPr>
            <w:tcW w:w="706" w:type="dxa"/>
            <w:shd w:val="clear" w:color="auto" w:fill="auto"/>
            <w:vAlign w:val="center"/>
          </w:tcPr>
          <w:p w14:paraId="70622C29"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4</w:t>
            </w:r>
          </w:p>
        </w:tc>
        <w:tc>
          <w:tcPr>
            <w:tcW w:w="843" w:type="dxa"/>
            <w:shd w:val="clear" w:color="auto" w:fill="auto"/>
            <w:vAlign w:val="center"/>
          </w:tcPr>
          <w:p w14:paraId="0145194F"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816" w:type="dxa"/>
            <w:shd w:val="clear" w:color="auto" w:fill="auto"/>
            <w:vAlign w:val="center"/>
          </w:tcPr>
          <w:p w14:paraId="52E89B47"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652" w:type="dxa"/>
            <w:shd w:val="clear" w:color="auto" w:fill="auto"/>
            <w:vAlign w:val="center"/>
          </w:tcPr>
          <w:p w14:paraId="4099D9BF"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890" w:type="dxa"/>
            <w:shd w:val="clear" w:color="auto" w:fill="auto"/>
            <w:vAlign w:val="center"/>
          </w:tcPr>
          <w:p w14:paraId="6943495A"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839" w:type="dxa"/>
            <w:shd w:val="clear" w:color="auto" w:fill="auto"/>
            <w:vAlign w:val="center"/>
          </w:tcPr>
          <w:p w14:paraId="55620126"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986" w:type="dxa"/>
            <w:shd w:val="clear" w:color="auto" w:fill="auto"/>
            <w:vAlign w:val="center"/>
          </w:tcPr>
          <w:p w14:paraId="2BD2E785"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703" w:type="dxa"/>
            <w:shd w:val="clear" w:color="auto" w:fill="auto"/>
            <w:vAlign w:val="center"/>
          </w:tcPr>
          <w:p w14:paraId="5508B58D"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0</w:t>
            </w:r>
          </w:p>
        </w:tc>
        <w:tc>
          <w:tcPr>
            <w:tcW w:w="834" w:type="dxa"/>
            <w:shd w:val="clear" w:color="auto" w:fill="auto"/>
            <w:vAlign w:val="center"/>
          </w:tcPr>
          <w:p w14:paraId="4A29D310"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4</w:t>
            </w:r>
          </w:p>
        </w:tc>
      </w:tr>
      <w:tr w:rsidR="00D830EF" w:rsidRPr="00D830EF" w14:paraId="66FB4250" w14:textId="77777777" w:rsidTr="00D75683">
        <w:trPr>
          <w:trHeight w:val="253"/>
          <w:jc w:val="center"/>
        </w:trPr>
        <w:tc>
          <w:tcPr>
            <w:tcW w:w="1940" w:type="dxa"/>
            <w:shd w:val="clear" w:color="auto" w:fill="auto"/>
          </w:tcPr>
          <w:p w14:paraId="3ED201DF" w14:textId="77777777" w:rsidR="00D830EF" w:rsidRPr="00D830EF" w:rsidRDefault="00D830EF" w:rsidP="00D830EF">
            <w:pPr>
              <w:spacing w:line="400" w:lineRule="exact"/>
              <w:jc w:val="both"/>
              <w:rPr>
                <w:rFonts w:ascii="標楷體" w:eastAsia="標楷體" w:hAnsi="標楷體" w:cs="Times New Roman"/>
                <w:szCs w:val="24"/>
              </w:rPr>
            </w:pPr>
            <w:r w:rsidRPr="00D830EF">
              <w:rPr>
                <w:rFonts w:ascii="標楷體" w:eastAsia="標楷體" w:hAnsi="標楷體" w:cs="Times New Roman" w:hint="eastAsia"/>
                <w:szCs w:val="24"/>
              </w:rPr>
              <w:t>中輟生訪視</w:t>
            </w:r>
          </w:p>
        </w:tc>
        <w:tc>
          <w:tcPr>
            <w:tcW w:w="706" w:type="dxa"/>
            <w:shd w:val="clear" w:color="auto" w:fill="auto"/>
            <w:vAlign w:val="center"/>
          </w:tcPr>
          <w:p w14:paraId="199E962A"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3</w:t>
            </w:r>
          </w:p>
        </w:tc>
        <w:tc>
          <w:tcPr>
            <w:tcW w:w="843" w:type="dxa"/>
            <w:shd w:val="clear" w:color="auto" w:fill="auto"/>
            <w:vAlign w:val="center"/>
          </w:tcPr>
          <w:p w14:paraId="73F38E0A"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3</w:t>
            </w:r>
          </w:p>
        </w:tc>
        <w:tc>
          <w:tcPr>
            <w:tcW w:w="816" w:type="dxa"/>
            <w:shd w:val="clear" w:color="auto" w:fill="auto"/>
            <w:vAlign w:val="center"/>
          </w:tcPr>
          <w:p w14:paraId="619D0C18"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7</w:t>
            </w:r>
          </w:p>
        </w:tc>
        <w:tc>
          <w:tcPr>
            <w:tcW w:w="652" w:type="dxa"/>
            <w:shd w:val="clear" w:color="auto" w:fill="auto"/>
            <w:vAlign w:val="center"/>
          </w:tcPr>
          <w:p w14:paraId="60E5D54D"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4</w:t>
            </w:r>
          </w:p>
        </w:tc>
        <w:tc>
          <w:tcPr>
            <w:tcW w:w="890" w:type="dxa"/>
            <w:shd w:val="clear" w:color="auto" w:fill="auto"/>
            <w:vAlign w:val="center"/>
          </w:tcPr>
          <w:p w14:paraId="6C34C9FB"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4</w:t>
            </w:r>
          </w:p>
        </w:tc>
        <w:tc>
          <w:tcPr>
            <w:tcW w:w="839" w:type="dxa"/>
            <w:shd w:val="clear" w:color="auto" w:fill="auto"/>
            <w:vAlign w:val="center"/>
          </w:tcPr>
          <w:p w14:paraId="40358850"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2</w:t>
            </w:r>
          </w:p>
        </w:tc>
        <w:tc>
          <w:tcPr>
            <w:tcW w:w="986" w:type="dxa"/>
            <w:shd w:val="clear" w:color="auto" w:fill="auto"/>
            <w:vAlign w:val="center"/>
          </w:tcPr>
          <w:p w14:paraId="60BB2EB7"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5</w:t>
            </w:r>
          </w:p>
        </w:tc>
        <w:tc>
          <w:tcPr>
            <w:tcW w:w="703" w:type="dxa"/>
            <w:shd w:val="clear" w:color="auto" w:fill="auto"/>
            <w:vAlign w:val="center"/>
          </w:tcPr>
          <w:p w14:paraId="07FC1187"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2</w:t>
            </w:r>
          </w:p>
        </w:tc>
        <w:tc>
          <w:tcPr>
            <w:tcW w:w="834" w:type="dxa"/>
            <w:shd w:val="clear" w:color="auto" w:fill="auto"/>
            <w:vAlign w:val="center"/>
          </w:tcPr>
          <w:p w14:paraId="6C3922DC"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30</w:t>
            </w:r>
          </w:p>
        </w:tc>
      </w:tr>
      <w:tr w:rsidR="00D830EF" w:rsidRPr="00D830EF" w14:paraId="23654C09" w14:textId="77777777" w:rsidTr="00D75683">
        <w:trPr>
          <w:trHeight w:val="253"/>
          <w:jc w:val="center"/>
        </w:trPr>
        <w:tc>
          <w:tcPr>
            <w:tcW w:w="1940" w:type="dxa"/>
            <w:shd w:val="clear" w:color="auto" w:fill="auto"/>
          </w:tcPr>
          <w:p w14:paraId="502BE295" w14:textId="77777777" w:rsidR="00D830EF" w:rsidRPr="00D830EF" w:rsidRDefault="00D830EF" w:rsidP="00D830EF">
            <w:pPr>
              <w:spacing w:line="400" w:lineRule="exact"/>
              <w:jc w:val="both"/>
              <w:rPr>
                <w:rFonts w:ascii="標楷體" w:eastAsia="標楷體" w:hAnsi="標楷體" w:cs="Times New Roman"/>
                <w:szCs w:val="24"/>
              </w:rPr>
            </w:pPr>
            <w:r w:rsidRPr="00D830EF">
              <w:rPr>
                <w:rFonts w:ascii="標楷體" w:eastAsia="標楷體" w:hAnsi="標楷體" w:cs="Times New Roman" w:hint="eastAsia"/>
                <w:szCs w:val="24"/>
              </w:rPr>
              <w:t>小計</w:t>
            </w:r>
          </w:p>
        </w:tc>
        <w:tc>
          <w:tcPr>
            <w:tcW w:w="706" w:type="dxa"/>
            <w:shd w:val="clear" w:color="auto" w:fill="auto"/>
            <w:vAlign w:val="center"/>
          </w:tcPr>
          <w:p w14:paraId="3EA06112"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52</w:t>
            </w:r>
          </w:p>
        </w:tc>
        <w:tc>
          <w:tcPr>
            <w:tcW w:w="843" w:type="dxa"/>
            <w:shd w:val="clear" w:color="auto" w:fill="auto"/>
            <w:vAlign w:val="center"/>
          </w:tcPr>
          <w:p w14:paraId="29B8BB71"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39</w:t>
            </w:r>
          </w:p>
        </w:tc>
        <w:tc>
          <w:tcPr>
            <w:tcW w:w="816" w:type="dxa"/>
            <w:shd w:val="clear" w:color="auto" w:fill="auto"/>
            <w:vAlign w:val="center"/>
          </w:tcPr>
          <w:p w14:paraId="2EFBB7F7"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70</w:t>
            </w:r>
          </w:p>
        </w:tc>
        <w:tc>
          <w:tcPr>
            <w:tcW w:w="652" w:type="dxa"/>
            <w:shd w:val="clear" w:color="auto" w:fill="auto"/>
            <w:vAlign w:val="center"/>
          </w:tcPr>
          <w:p w14:paraId="09CD5760"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45</w:t>
            </w:r>
          </w:p>
        </w:tc>
        <w:tc>
          <w:tcPr>
            <w:tcW w:w="890" w:type="dxa"/>
            <w:shd w:val="clear" w:color="auto" w:fill="auto"/>
            <w:vAlign w:val="center"/>
          </w:tcPr>
          <w:p w14:paraId="259DACC8"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44</w:t>
            </w:r>
          </w:p>
        </w:tc>
        <w:tc>
          <w:tcPr>
            <w:tcW w:w="839" w:type="dxa"/>
            <w:shd w:val="clear" w:color="auto" w:fill="auto"/>
            <w:vAlign w:val="center"/>
          </w:tcPr>
          <w:p w14:paraId="2CFA4342"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35</w:t>
            </w:r>
          </w:p>
        </w:tc>
        <w:tc>
          <w:tcPr>
            <w:tcW w:w="986" w:type="dxa"/>
            <w:shd w:val="clear" w:color="auto" w:fill="auto"/>
            <w:vAlign w:val="center"/>
          </w:tcPr>
          <w:p w14:paraId="17F30336"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50</w:t>
            </w:r>
          </w:p>
        </w:tc>
        <w:tc>
          <w:tcPr>
            <w:tcW w:w="703" w:type="dxa"/>
            <w:shd w:val="clear" w:color="auto" w:fill="auto"/>
            <w:vAlign w:val="center"/>
          </w:tcPr>
          <w:p w14:paraId="60CEE5FD"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28</w:t>
            </w:r>
          </w:p>
        </w:tc>
        <w:tc>
          <w:tcPr>
            <w:tcW w:w="834" w:type="dxa"/>
            <w:shd w:val="clear" w:color="auto" w:fill="auto"/>
            <w:vAlign w:val="center"/>
          </w:tcPr>
          <w:p w14:paraId="7C59FDAA"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363</w:t>
            </w:r>
          </w:p>
        </w:tc>
      </w:tr>
      <w:tr w:rsidR="00D830EF" w:rsidRPr="00D830EF" w14:paraId="12745A11" w14:textId="77777777" w:rsidTr="00D75683">
        <w:trPr>
          <w:trHeight w:val="253"/>
          <w:jc w:val="center"/>
        </w:trPr>
        <w:tc>
          <w:tcPr>
            <w:tcW w:w="1940" w:type="dxa"/>
            <w:shd w:val="clear" w:color="auto" w:fill="auto"/>
          </w:tcPr>
          <w:p w14:paraId="0022B0B1" w14:textId="77777777" w:rsidR="00D830EF" w:rsidRPr="00D830EF" w:rsidRDefault="00D830EF" w:rsidP="00D830EF">
            <w:pPr>
              <w:spacing w:line="400" w:lineRule="exact"/>
              <w:jc w:val="both"/>
              <w:rPr>
                <w:rFonts w:ascii="標楷體" w:eastAsia="標楷體" w:hAnsi="標楷體" w:cs="Times New Roman"/>
                <w:szCs w:val="24"/>
              </w:rPr>
            </w:pPr>
            <w:r w:rsidRPr="00D830EF">
              <w:rPr>
                <w:rFonts w:ascii="標楷體" w:eastAsia="標楷體" w:hAnsi="標楷體" w:cs="Times New Roman" w:hint="eastAsia"/>
                <w:szCs w:val="24"/>
              </w:rPr>
              <w:t>集會所使用人數</w:t>
            </w:r>
          </w:p>
        </w:tc>
        <w:tc>
          <w:tcPr>
            <w:tcW w:w="706" w:type="dxa"/>
            <w:shd w:val="clear" w:color="auto" w:fill="auto"/>
            <w:vAlign w:val="center"/>
          </w:tcPr>
          <w:p w14:paraId="4DE12B59"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250</w:t>
            </w:r>
          </w:p>
        </w:tc>
        <w:tc>
          <w:tcPr>
            <w:tcW w:w="843" w:type="dxa"/>
            <w:shd w:val="clear" w:color="auto" w:fill="auto"/>
            <w:vAlign w:val="center"/>
          </w:tcPr>
          <w:p w14:paraId="5248E640"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540</w:t>
            </w:r>
          </w:p>
        </w:tc>
        <w:tc>
          <w:tcPr>
            <w:tcW w:w="816" w:type="dxa"/>
            <w:shd w:val="clear" w:color="auto" w:fill="auto"/>
            <w:vAlign w:val="center"/>
          </w:tcPr>
          <w:p w14:paraId="51B60336"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1</w:t>
            </w:r>
            <w:r w:rsidRPr="00D830EF">
              <w:rPr>
                <w:rFonts w:ascii="標楷體" w:eastAsia="標楷體" w:hAnsi="標楷體" w:cs="Times New Roman"/>
                <w:szCs w:val="24"/>
              </w:rPr>
              <w:t>,</w:t>
            </w:r>
            <w:r w:rsidRPr="00D830EF">
              <w:rPr>
                <w:rFonts w:ascii="標楷體" w:eastAsia="標楷體" w:hAnsi="標楷體" w:cs="Times New Roman" w:hint="eastAsia"/>
                <w:szCs w:val="24"/>
              </w:rPr>
              <w:t>130</w:t>
            </w:r>
          </w:p>
        </w:tc>
        <w:tc>
          <w:tcPr>
            <w:tcW w:w="652" w:type="dxa"/>
            <w:shd w:val="clear" w:color="auto" w:fill="auto"/>
            <w:vAlign w:val="center"/>
          </w:tcPr>
          <w:p w14:paraId="4EA5FFEA"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646</w:t>
            </w:r>
          </w:p>
        </w:tc>
        <w:tc>
          <w:tcPr>
            <w:tcW w:w="890" w:type="dxa"/>
            <w:shd w:val="clear" w:color="auto" w:fill="auto"/>
            <w:vAlign w:val="center"/>
          </w:tcPr>
          <w:p w14:paraId="515790EB"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782</w:t>
            </w:r>
          </w:p>
        </w:tc>
        <w:tc>
          <w:tcPr>
            <w:tcW w:w="839" w:type="dxa"/>
            <w:shd w:val="clear" w:color="auto" w:fill="auto"/>
            <w:vAlign w:val="center"/>
          </w:tcPr>
          <w:p w14:paraId="275F6A34"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455</w:t>
            </w:r>
          </w:p>
        </w:tc>
        <w:tc>
          <w:tcPr>
            <w:tcW w:w="986" w:type="dxa"/>
            <w:shd w:val="clear" w:color="auto" w:fill="auto"/>
            <w:vAlign w:val="center"/>
          </w:tcPr>
          <w:p w14:paraId="127A16C6"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1</w:t>
            </w:r>
            <w:r w:rsidRPr="00D830EF">
              <w:rPr>
                <w:rFonts w:ascii="標楷體" w:eastAsia="標楷體" w:hAnsi="標楷體" w:cs="Times New Roman"/>
                <w:szCs w:val="24"/>
              </w:rPr>
              <w:t>,</w:t>
            </w:r>
            <w:r w:rsidRPr="00D830EF">
              <w:rPr>
                <w:rFonts w:ascii="標楷體" w:eastAsia="標楷體" w:hAnsi="標楷體" w:cs="Times New Roman" w:hint="eastAsia"/>
                <w:szCs w:val="24"/>
              </w:rPr>
              <w:t>005</w:t>
            </w:r>
          </w:p>
        </w:tc>
        <w:tc>
          <w:tcPr>
            <w:tcW w:w="703" w:type="dxa"/>
            <w:shd w:val="clear" w:color="auto" w:fill="auto"/>
            <w:vAlign w:val="center"/>
          </w:tcPr>
          <w:p w14:paraId="70C86126"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315</w:t>
            </w:r>
          </w:p>
        </w:tc>
        <w:tc>
          <w:tcPr>
            <w:tcW w:w="834" w:type="dxa"/>
            <w:shd w:val="clear" w:color="auto" w:fill="auto"/>
            <w:vAlign w:val="center"/>
          </w:tcPr>
          <w:p w14:paraId="5243E9FC" w14:textId="77777777" w:rsidR="00D830EF" w:rsidRPr="00D830EF" w:rsidRDefault="00D830EF" w:rsidP="00D830EF">
            <w:pPr>
              <w:spacing w:line="400" w:lineRule="exact"/>
              <w:jc w:val="center"/>
              <w:rPr>
                <w:rFonts w:ascii="標楷體" w:eastAsia="標楷體" w:hAnsi="標楷體" w:cs="Times New Roman"/>
                <w:szCs w:val="24"/>
              </w:rPr>
            </w:pPr>
            <w:r w:rsidRPr="00D830EF">
              <w:rPr>
                <w:rFonts w:ascii="標楷體" w:eastAsia="標楷體" w:hAnsi="標楷體" w:cs="Times New Roman" w:hint="eastAsia"/>
                <w:szCs w:val="24"/>
              </w:rPr>
              <w:t>5</w:t>
            </w:r>
            <w:r w:rsidRPr="00D830EF">
              <w:rPr>
                <w:rFonts w:ascii="標楷體" w:eastAsia="標楷體" w:hAnsi="標楷體" w:cs="Times New Roman"/>
                <w:szCs w:val="24"/>
              </w:rPr>
              <w:t>,</w:t>
            </w:r>
            <w:r w:rsidRPr="00D830EF">
              <w:rPr>
                <w:rFonts w:ascii="標楷體" w:eastAsia="標楷體" w:hAnsi="標楷體" w:cs="Times New Roman" w:hint="eastAsia"/>
                <w:szCs w:val="24"/>
              </w:rPr>
              <w:t>123</w:t>
            </w:r>
          </w:p>
        </w:tc>
      </w:tr>
      <w:tr w:rsidR="00D830EF" w:rsidRPr="00D830EF" w14:paraId="0D80CF59" w14:textId="77777777" w:rsidTr="00D75683">
        <w:trPr>
          <w:trHeight w:val="33"/>
          <w:jc w:val="center"/>
        </w:trPr>
        <w:tc>
          <w:tcPr>
            <w:tcW w:w="1940" w:type="dxa"/>
            <w:shd w:val="clear" w:color="auto" w:fill="auto"/>
          </w:tcPr>
          <w:p w14:paraId="14AFF8C6" w14:textId="77777777" w:rsidR="00D830EF" w:rsidRPr="00D830EF" w:rsidRDefault="00D830EF" w:rsidP="00D830EF">
            <w:pPr>
              <w:spacing w:line="400" w:lineRule="exact"/>
              <w:jc w:val="both"/>
              <w:rPr>
                <w:rFonts w:ascii="標楷體" w:eastAsia="標楷體" w:hAnsi="標楷體" w:cs="Times New Roman"/>
                <w:szCs w:val="24"/>
              </w:rPr>
            </w:pPr>
            <w:r w:rsidRPr="00D830EF">
              <w:rPr>
                <w:rFonts w:ascii="標楷體" w:eastAsia="標楷體" w:hAnsi="標楷體" w:cs="Times New Roman"/>
                <w:szCs w:val="24"/>
              </w:rPr>
              <w:t>合計</w:t>
            </w:r>
          </w:p>
        </w:tc>
        <w:tc>
          <w:tcPr>
            <w:tcW w:w="706" w:type="dxa"/>
            <w:shd w:val="clear" w:color="auto" w:fill="auto"/>
            <w:vAlign w:val="center"/>
          </w:tcPr>
          <w:p w14:paraId="3DE7790E" w14:textId="77777777" w:rsidR="00D830EF" w:rsidRPr="00D830EF" w:rsidRDefault="00D830EF" w:rsidP="00D830EF">
            <w:pPr>
              <w:spacing w:line="400" w:lineRule="exact"/>
              <w:jc w:val="center"/>
              <w:rPr>
                <w:rFonts w:ascii="標楷體" w:eastAsia="標楷體" w:hAnsi="標楷體" w:cs="Times New Roman"/>
              </w:rPr>
            </w:pPr>
            <w:r w:rsidRPr="00D830EF">
              <w:rPr>
                <w:rFonts w:ascii="標楷體" w:eastAsia="標楷體" w:hAnsi="標楷體" w:cs="Times New Roman" w:hint="eastAsia"/>
              </w:rPr>
              <w:t>302</w:t>
            </w:r>
          </w:p>
        </w:tc>
        <w:tc>
          <w:tcPr>
            <w:tcW w:w="843" w:type="dxa"/>
            <w:shd w:val="clear" w:color="auto" w:fill="auto"/>
            <w:vAlign w:val="center"/>
          </w:tcPr>
          <w:p w14:paraId="741BDF9B" w14:textId="77777777" w:rsidR="00D830EF" w:rsidRPr="00D830EF" w:rsidRDefault="00D830EF" w:rsidP="00D830EF">
            <w:pPr>
              <w:spacing w:line="400" w:lineRule="exact"/>
              <w:jc w:val="center"/>
              <w:rPr>
                <w:rFonts w:ascii="標楷體" w:eastAsia="標楷體" w:hAnsi="標楷體" w:cs="Times New Roman"/>
              </w:rPr>
            </w:pPr>
            <w:r w:rsidRPr="00D830EF">
              <w:rPr>
                <w:rFonts w:ascii="標楷體" w:eastAsia="標楷體" w:hAnsi="標楷體" w:cs="Times New Roman" w:hint="eastAsia"/>
              </w:rPr>
              <w:t>579</w:t>
            </w:r>
          </w:p>
        </w:tc>
        <w:tc>
          <w:tcPr>
            <w:tcW w:w="816" w:type="dxa"/>
            <w:shd w:val="clear" w:color="auto" w:fill="auto"/>
            <w:vAlign w:val="center"/>
          </w:tcPr>
          <w:p w14:paraId="6C5E2F1F" w14:textId="77777777" w:rsidR="00D830EF" w:rsidRPr="00D830EF" w:rsidRDefault="00D830EF" w:rsidP="00D830EF">
            <w:pPr>
              <w:spacing w:line="400" w:lineRule="exact"/>
              <w:jc w:val="center"/>
              <w:rPr>
                <w:rFonts w:ascii="標楷體" w:eastAsia="標楷體" w:hAnsi="標楷體" w:cs="Times New Roman"/>
              </w:rPr>
            </w:pPr>
            <w:r w:rsidRPr="00D830EF">
              <w:rPr>
                <w:rFonts w:ascii="標楷體" w:eastAsia="標楷體" w:hAnsi="標楷體" w:cs="Times New Roman" w:hint="eastAsia"/>
              </w:rPr>
              <w:t>1</w:t>
            </w:r>
            <w:r w:rsidRPr="00D830EF">
              <w:rPr>
                <w:rFonts w:ascii="標楷體" w:eastAsia="標楷體" w:hAnsi="標楷體" w:cs="Times New Roman"/>
              </w:rPr>
              <w:t>,</w:t>
            </w:r>
            <w:r w:rsidRPr="00D830EF">
              <w:rPr>
                <w:rFonts w:ascii="標楷體" w:eastAsia="標楷體" w:hAnsi="標楷體" w:cs="Times New Roman" w:hint="eastAsia"/>
              </w:rPr>
              <w:t>200</w:t>
            </w:r>
          </w:p>
        </w:tc>
        <w:tc>
          <w:tcPr>
            <w:tcW w:w="652" w:type="dxa"/>
            <w:shd w:val="clear" w:color="auto" w:fill="auto"/>
            <w:vAlign w:val="center"/>
          </w:tcPr>
          <w:p w14:paraId="7442B52A" w14:textId="77777777" w:rsidR="00D830EF" w:rsidRPr="00D830EF" w:rsidRDefault="00D830EF" w:rsidP="00D830EF">
            <w:pPr>
              <w:spacing w:line="400" w:lineRule="exact"/>
              <w:jc w:val="center"/>
              <w:rPr>
                <w:rFonts w:ascii="標楷體" w:eastAsia="標楷體" w:hAnsi="標楷體" w:cs="Times New Roman"/>
              </w:rPr>
            </w:pPr>
            <w:r w:rsidRPr="00D830EF">
              <w:rPr>
                <w:rFonts w:ascii="標楷體" w:eastAsia="標楷體" w:hAnsi="標楷體" w:cs="Times New Roman" w:hint="eastAsia"/>
              </w:rPr>
              <w:t>691</w:t>
            </w:r>
          </w:p>
        </w:tc>
        <w:tc>
          <w:tcPr>
            <w:tcW w:w="890" w:type="dxa"/>
            <w:shd w:val="clear" w:color="auto" w:fill="auto"/>
            <w:vAlign w:val="center"/>
          </w:tcPr>
          <w:p w14:paraId="3E2D04AB" w14:textId="77777777" w:rsidR="00D830EF" w:rsidRPr="00D830EF" w:rsidRDefault="00D830EF" w:rsidP="00D830EF">
            <w:pPr>
              <w:spacing w:line="400" w:lineRule="exact"/>
              <w:jc w:val="center"/>
              <w:rPr>
                <w:rFonts w:ascii="標楷體" w:eastAsia="標楷體" w:hAnsi="標楷體" w:cs="Times New Roman"/>
              </w:rPr>
            </w:pPr>
            <w:r w:rsidRPr="00D830EF">
              <w:rPr>
                <w:rFonts w:ascii="標楷體" w:eastAsia="標楷體" w:hAnsi="標楷體" w:cs="Times New Roman" w:hint="eastAsia"/>
              </w:rPr>
              <w:t>826</w:t>
            </w:r>
          </w:p>
        </w:tc>
        <w:tc>
          <w:tcPr>
            <w:tcW w:w="839" w:type="dxa"/>
            <w:shd w:val="clear" w:color="auto" w:fill="auto"/>
            <w:vAlign w:val="center"/>
          </w:tcPr>
          <w:p w14:paraId="6018EA10" w14:textId="77777777" w:rsidR="00D830EF" w:rsidRPr="00D830EF" w:rsidRDefault="00D830EF" w:rsidP="00D830EF">
            <w:pPr>
              <w:spacing w:line="400" w:lineRule="exact"/>
              <w:jc w:val="center"/>
              <w:rPr>
                <w:rFonts w:ascii="標楷體" w:eastAsia="標楷體" w:hAnsi="標楷體" w:cs="Times New Roman"/>
              </w:rPr>
            </w:pPr>
            <w:r w:rsidRPr="00D830EF">
              <w:rPr>
                <w:rFonts w:ascii="標楷體" w:eastAsia="標楷體" w:hAnsi="標楷體" w:cs="Times New Roman" w:hint="eastAsia"/>
              </w:rPr>
              <w:t>490</w:t>
            </w:r>
          </w:p>
        </w:tc>
        <w:tc>
          <w:tcPr>
            <w:tcW w:w="986" w:type="dxa"/>
            <w:shd w:val="clear" w:color="auto" w:fill="auto"/>
            <w:vAlign w:val="center"/>
          </w:tcPr>
          <w:p w14:paraId="36D84EC4" w14:textId="77777777" w:rsidR="00D830EF" w:rsidRPr="00D830EF" w:rsidRDefault="00D830EF" w:rsidP="00D830EF">
            <w:pPr>
              <w:spacing w:line="400" w:lineRule="exact"/>
              <w:jc w:val="center"/>
              <w:rPr>
                <w:rFonts w:ascii="標楷體" w:eastAsia="標楷體" w:hAnsi="標楷體" w:cs="Times New Roman"/>
              </w:rPr>
            </w:pPr>
            <w:r w:rsidRPr="00D830EF">
              <w:rPr>
                <w:rFonts w:ascii="標楷體" w:eastAsia="標楷體" w:hAnsi="標楷體" w:cs="Times New Roman" w:hint="eastAsia"/>
              </w:rPr>
              <w:t>1</w:t>
            </w:r>
            <w:r w:rsidRPr="00D830EF">
              <w:rPr>
                <w:rFonts w:ascii="標楷體" w:eastAsia="標楷體" w:hAnsi="標楷體" w:cs="Times New Roman"/>
              </w:rPr>
              <w:t>,</w:t>
            </w:r>
            <w:r w:rsidRPr="00D830EF">
              <w:rPr>
                <w:rFonts w:ascii="標楷體" w:eastAsia="標楷體" w:hAnsi="標楷體" w:cs="Times New Roman" w:hint="eastAsia"/>
              </w:rPr>
              <w:t>055</w:t>
            </w:r>
          </w:p>
        </w:tc>
        <w:tc>
          <w:tcPr>
            <w:tcW w:w="703" w:type="dxa"/>
            <w:shd w:val="clear" w:color="auto" w:fill="auto"/>
            <w:vAlign w:val="center"/>
          </w:tcPr>
          <w:p w14:paraId="23527EB6" w14:textId="77777777" w:rsidR="00D830EF" w:rsidRPr="00D830EF" w:rsidRDefault="00D830EF" w:rsidP="00D830EF">
            <w:pPr>
              <w:spacing w:line="400" w:lineRule="exact"/>
              <w:jc w:val="center"/>
              <w:rPr>
                <w:rFonts w:ascii="標楷體" w:eastAsia="標楷體" w:hAnsi="標楷體" w:cs="Times New Roman"/>
              </w:rPr>
            </w:pPr>
            <w:r w:rsidRPr="00D830EF">
              <w:rPr>
                <w:rFonts w:ascii="標楷體" w:eastAsia="標楷體" w:hAnsi="標楷體" w:cs="Times New Roman" w:hint="eastAsia"/>
              </w:rPr>
              <w:t>343</w:t>
            </w:r>
          </w:p>
        </w:tc>
        <w:tc>
          <w:tcPr>
            <w:tcW w:w="834" w:type="dxa"/>
            <w:shd w:val="clear" w:color="auto" w:fill="auto"/>
            <w:vAlign w:val="center"/>
          </w:tcPr>
          <w:p w14:paraId="2ED3C6DD" w14:textId="77777777" w:rsidR="00D830EF" w:rsidRPr="00D830EF" w:rsidRDefault="00D830EF" w:rsidP="00D830EF">
            <w:pPr>
              <w:spacing w:line="400" w:lineRule="exact"/>
              <w:jc w:val="center"/>
              <w:rPr>
                <w:rFonts w:ascii="標楷體" w:eastAsia="標楷體" w:hAnsi="標楷體" w:cs="Times New Roman"/>
              </w:rPr>
            </w:pPr>
            <w:r w:rsidRPr="00D830EF">
              <w:rPr>
                <w:rFonts w:ascii="標楷體" w:eastAsia="標楷體" w:hAnsi="標楷體" w:cs="Times New Roman" w:hint="eastAsia"/>
              </w:rPr>
              <w:t>5</w:t>
            </w:r>
            <w:r w:rsidRPr="00D830EF">
              <w:rPr>
                <w:rFonts w:ascii="標楷體" w:eastAsia="標楷體" w:hAnsi="標楷體" w:cs="Times New Roman"/>
              </w:rPr>
              <w:t>,</w:t>
            </w:r>
            <w:r w:rsidRPr="00D830EF">
              <w:rPr>
                <w:rFonts w:ascii="標楷體" w:eastAsia="標楷體" w:hAnsi="標楷體" w:cs="Times New Roman" w:hint="eastAsia"/>
              </w:rPr>
              <w:t>486</w:t>
            </w:r>
          </w:p>
        </w:tc>
      </w:tr>
    </w:tbl>
    <w:p w14:paraId="0319434A" w14:textId="53F6A23B" w:rsidR="005E582F" w:rsidRDefault="005E582F" w:rsidP="005E582F">
      <w:pPr>
        <w:rPr>
          <w:rFonts w:ascii="標楷體" w:eastAsia="標楷體" w:hAnsi="標楷體"/>
        </w:rPr>
      </w:pPr>
    </w:p>
    <w:p w14:paraId="0C6DFE4E" w14:textId="30FE2CB8" w:rsidR="00F61E15" w:rsidRPr="00D62A10" w:rsidRDefault="00F61E15" w:rsidP="00D62A10">
      <w:pPr>
        <w:pStyle w:val="a1"/>
        <w:numPr>
          <w:ilvl w:val="0"/>
          <w:numId w:val="35"/>
        </w:numPr>
        <w:tabs>
          <w:tab w:val="left" w:pos="567"/>
          <w:tab w:val="left" w:pos="709"/>
        </w:tabs>
        <w:snapToGrid w:val="0"/>
        <w:spacing w:line="440" w:lineRule="exact"/>
        <w:ind w:leftChars="0"/>
        <w:jc w:val="both"/>
        <w:rPr>
          <w:rFonts w:ascii="標楷體" w:eastAsia="標楷體" w:hAnsi="標楷體"/>
          <w:b/>
          <w:sz w:val="28"/>
          <w:szCs w:val="28"/>
        </w:rPr>
      </w:pPr>
      <w:r w:rsidRPr="00D62A10">
        <w:rPr>
          <w:rFonts w:ascii="標楷體" w:eastAsia="標楷體" w:hAnsi="標楷體" w:hint="eastAsia"/>
          <w:b/>
          <w:bCs/>
          <w:sz w:val="28"/>
          <w:szCs w:val="28"/>
        </w:rPr>
        <w:t>未來</w:t>
      </w:r>
      <w:r w:rsidRPr="00D62A10">
        <w:rPr>
          <w:rFonts w:ascii="標楷體" w:eastAsia="標楷體" w:hAnsi="標楷體" w:hint="eastAsia"/>
          <w:b/>
          <w:sz w:val="28"/>
          <w:szCs w:val="28"/>
        </w:rPr>
        <w:t>努力方向</w:t>
      </w:r>
    </w:p>
    <w:p w14:paraId="72C1A41D" w14:textId="248743B4" w:rsidR="00D71E1E" w:rsidRPr="00D62A10" w:rsidRDefault="00D71E1E" w:rsidP="00D62A10">
      <w:pPr>
        <w:pStyle w:val="a1"/>
        <w:numPr>
          <w:ilvl w:val="2"/>
          <w:numId w:val="27"/>
        </w:numPr>
        <w:tabs>
          <w:tab w:val="left" w:pos="284"/>
          <w:tab w:val="left" w:pos="851"/>
        </w:tabs>
        <w:snapToGrid w:val="0"/>
        <w:spacing w:line="440" w:lineRule="exact"/>
        <w:ind w:leftChars="0" w:left="709" w:hanging="567"/>
        <w:jc w:val="both"/>
        <w:rPr>
          <w:rFonts w:ascii="標楷體" w:eastAsia="標楷體" w:hAnsi="標楷體"/>
          <w:b/>
          <w:sz w:val="28"/>
          <w:szCs w:val="28"/>
        </w:rPr>
      </w:pPr>
      <w:r w:rsidRPr="00D62A10">
        <w:rPr>
          <w:rFonts w:ascii="標楷體" w:eastAsia="標楷體" w:hAnsi="標楷體" w:hint="eastAsia"/>
          <w:b/>
          <w:sz w:val="28"/>
          <w:szCs w:val="28"/>
        </w:rPr>
        <w:t xml:space="preserve">民政業務 </w:t>
      </w:r>
    </w:p>
    <w:p w14:paraId="6FB7B025" w14:textId="77777777" w:rsidR="005A206A" w:rsidRPr="00D62A10" w:rsidRDefault="005A206A" w:rsidP="00D62A10">
      <w:pPr>
        <w:pStyle w:val="a1"/>
        <w:numPr>
          <w:ilvl w:val="2"/>
          <w:numId w:val="28"/>
        </w:numPr>
        <w:tabs>
          <w:tab w:val="left" w:pos="993"/>
        </w:tabs>
        <w:spacing w:line="440" w:lineRule="exact"/>
        <w:ind w:leftChars="0" w:left="567" w:hanging="141"/>
        <w:jc w:val="both"/>
        <w:rPr>
          <w:rFonts w:ascii="標楷體" w:eastAsia="標楷體" w:hAnsi="標楷體" w:cs="Times New Roman"/>
          <w:sz w:val="28"/>
          <w:szCs w:val="28"/>
        </w:rPr>
      </w:pPr>
      <w:r w:rsidRPr="00D62A10">
        <w:rPr>
          <w:rFonts w:ascii="標楷體" w:eastAsia="標楷體" w:hAnsi="標楷體" w:cs="Times New Roman" w:hint="eastAsia"/>
          <w:sz w:val="28"/>
          <w:szCs w:val="28"/>
        </w:rPr>
        <w:t>自治行政業務</w:t>
      </w:r>
    </w:p>
    <w:p w14:paraId="74ED7B6B" w14:textId="77777777" w:rsidR="005A206A" w:rsidRPr="00D62A10" w:rsidRDefault="005A206A" w:rsidP="00D62A10">
      <w:pPr>
        <w:pStyle w:val="a1"/>
        <w:numPr>
          <w:ilvl w:val="1"/>
          <w:numId w:val="29"/>
        </w:numPr>
        <w:spacing w:line="440" w:lineRule="exact"/>
        <w:ind w:leftChars="0" w:left="993" w:hanging="284"/>
        <w:jc w:val="both"/>
        <w:rPr>
          <w:rFonts w:ascii="標楷體" w:eastAsia="標楷體" w:hAnsi="標楷體" w:cs="Times New Roman"/>
          <w:sz w:val="28"/>
          <w:szCs w:val="28"/>
        </w:rPr>
      </w:pPr>
      <w:r w:rsidRPr="00D62A10">
        <w:rPr>
          <w:rFonts w:ascii="標楷體" w:eastAsia="標楷體" w:hAnsi="標楷體" w:cs="Times New Roman" w:hint="eastAsia"/>
          <w:sz w:val="28"/>
          <w:szCs w:val="28"/>
        </w:rPr>
        <w:t>積極配合市政府政策宣導：利用會議加強宣導相關法令之修正及新政策之推行，並請各里辦公處配合資訊及文宣宣導等，周知里民。</w:t>
      </w:r>
    </w:p>
    <w:p w14:paraId="55A49B00" w14:textId="77777777" w:rsidR="005A206A" w:rsidRPr="00D62A10" w:rsidRDefault="005A206A" w:rsidP="00D62A10">
      <w:pPr>
        <w:pStyle w:val="a1"/>
        <w:numPr>
          <w:ilvl w:val="1"/>
          <w:numId w:val="29"/>
        </w:numPr>
        <w:spacing w:line="440" w:lineRule="exact"/>
        <w:ind w:leftChars="0" w:left="993" w:hanging="284"/>
        <w:jc w:val="both"/>
        <w:rPr>
          <w:rFonts w:ascii="標楷體" w:eastAsia="標楷體" w:hAnsi="標楷體" w:cs="Times New Roman"/>
          <w:sz w:val="28"/>
          <w:szCs w:val="28"/>
        </w:rPr>
      </w:pPr>
      <w:r w:rsidRPr="00D62A10">
        <w:rPr>
          <w:rFonts w:ascii="標楷體" w:eastAsia="標楷體" w:hAnsi="標楷體" w:cs="Times New Roman" w:hint="eastAsia"/>
          <w:sz w:val="28"/>
          <w:szCs w:val="28"/>
        </w:rPr>
        <w:t>提高公所與里、鄰長服務效能：為推行政令宣導</w:t>
      </w:r>
      <w:proofErr w:type="gramStart"/>
      <w:r w:rsidRPr="00D62A10">
        <w:rPr>
          <w:rFonts w:ascii="標楷體" w:eastAsia="標楷體" w:hAnsi="標楷體" w:cs="Times New Roman" w:hint="eastAsia"/>
          <w:sz w:val="28"/>
          <w:szCs w:val="28"/>
        </w:rPr>
        <w:t>及讓里</w:t>
      </w:r>
      <w:proofErr w:type="gramEnd"/>
      <w:r w:rsidRPr="00D62A10">
        <w:rPr>
          <w:rFonts w:ascii="標楷體" w:eastAsia="標楷體" w:hAnsi="標楷體" w:cs="Times New Roman" w:hint="eastAsia"/>
          <w:sz w:val="28"/>
          <w:szCs w:val="28"/>
        </w:rPr>
        <w:t>、鄰長瞭解政府施政方向並促進里鄰基層幹部之互助合作，加強彼此聯繫溝通及服務效能。</w:t>
      </w:r>
    </w:p>
    <w:p w14:paraId="26DB34D4" w14:textId="77777777" w:rsidR="005A206A" w:rsidRPr="00D62A10" w:rsidRDefault="005A206A" w:rsidP="00D62A10">
      <w:pPr>
        <w:pStyle w:val="a1"/>
        <w:numPr>
          <w:ilvl w:val="1"/>
          <w:numId w:val="29"/>
        </w:numPr>
        <w:spacing w:line="440" w:lineRule="exact"/>
        <w:ind w:leftChars="0" w:left="993" w:hanging="284"/>
        <w:jc w:val="both"/>
        <w:rPr>
          <w:rFonts w:ascii="標楷體" w:eastAsia="標楷體" w:hAnsi="標楷體" w:cs="Times New Roman"/>
          <w:sz w:val="28"/>
          <w:szCs w:val="28"/>
        </w:rPr>
      </w:pPr>
      <w:r w:rsidRPr="00D62A10">
        <w:rPr>
          <w:rFonts w:ascii="標楷體" w:eastAsia="標楷體" w:hAnsi="標楷體" w:cs="Times New Roman" w:hint="eastAsia"/>
          <w:sz w:val="28"/>
          <w:szCs w:val="28"/>
        </w:rPr>
        <w:lastRenderedPageBreak/>
        <w:t>深入基層，加強區里建設</w:t>
      </w:r>
      <w:r w:rsidRPr="00D62A10">
        <w:rPr>
          <w:rFonts w:ascii="標楷體" w:eastAsia="標楷體" w:hAnsi="標楷體" w:cs="Times New Roman" w:hint="eastAsia"/>
          <w:b/>
          <w:bCs/>
          <w:sz w:val="28"/>
          <w:szCs w:val="28"/>
        </w:rPr>
        <w:t>：</w:t>
      </w:r>
      <w:r w:rsidRPr="00D62A10">
        <w:rPr>
          <w:rFonts w:ascii="標楷體" w:eastAsia="標楷體" w:hAnsi="標楷體" w:cs="Times New Roman" w:hint="eastAsia"/>
          <w:sz w:val="28"/>
          <w:szCs w:val="28"/>
        </w:rPr>
        <w:t>藉由里基層工作經費的執行，期能迅速因應里民需求並解決問題，提升居民生活福祉，達到快速、效率、高品質之服務。</w:t>
      </w:r>
    </w:p>
    <w:p w14:paraId="42867D16" w14:textId="77777777" w:rsidR="005A206A" w:rsidRPr="00D62A10" w:rsidRDefault="005A206A" w:rsidP="00D62A10">
      <w:pPr>
        <w:pStyle w:val="a1"/>
        <w:numPr>
          <w:ilvl w:val="2"/>
          <w:numId w:val="28"/>
        </w:numPr>
        <w:tabs>
          <w:tab w:val="left" w:pos="993"/>
        </w:tabs>
        <w:spacing w:line="440" w:lineRule="exact"/>
        <w:ind w:leftChars="0" w:left="567" w:hanging="141"/>
        <w:jc w:val="both"/>
        <w:rPr>
          <w:rFonts w:ascii="標楷體" w:eastAsia="標楷體" w:hAnsi="標楷體" w:cs="Times New Roman"/>
          <w:sz w:val="28"/>
          <w:szCs w:val="28"/>
        </w:rPr>
      </w:pPr>
      <w:r w:rsidRPr="00D62A10">
        <w:rPr>
          <w:rFonts w:ascii="標楷體" w:eastAsia="標楷體" w:hAnsi="標楷體" w:cs="Times New Roman" w:hint="eastAsia"/>
          <w:sz w:val="28"/>
          <w:szCs w:val="28"/>
        </w:rPr>
        <w:t>兵役業務</w:t>
      </w:r>
    </w:p>
    <w:p w14:paraId="3C798730" w14:textId="77777777" w:rsidR="005A206A" w:rsidRPr="00D62A10" w:rsidRDefault="005A206A" w:rsidP="00D62A10">
      <w:pPr>
        <w:spacing w:line="440" w:lineRule="exact"/>
        <w:ind w:left="993"/>
        <w:jc w:val="both"/>
        <w:rPr>
          <w:rFonts w:ascii="標楷體" w:eastAsia="標楷體" w:hAnsi="標楷體" w:cs="Times New Roman"/>
          <w:sz w:val="28"/>
          <w:szCs w:val="28"/>
        </w:rPr>
      </w:pPr>
      <w:r w:rsidRPr="00D62A10">
        <w:rPr>
          <w:rFonts w:ascii="標楷體" w:eastAsia="標楷體" w:hAnsi="標楷體" w:cs="Times New Roman" w:hint="eastAsia"/>
          <w:sz w:val="28"/>
          <w:szCs w:val="28"/>
        </w:rPr>
        <w:t>兵籍調查業務，擴大網路登錄方式辦理，以符簡政便民原則，並確實維護役男權益，落實無紙化</w:t>
      </w:r>
      <w:r w:rsidRPr="00D62A10">
        <w:rPr>
          <w:rFonts w:ascii="標楷體" w:eastAsia="標楷體" w:hAnsi="標楷體" w:cs="Times New Roman" w:hint="eastAsia"/>
          <w:bCs/>
          <w:sz w:val="28"/>
          <w:szCs w:val="28"/>
        </w:rPr>
        <w:t>及</w:t>
      </w:r>
      <w:proofErr w:type="gramStart"/>
      <w:r w:rsidRPr="00D62A10">
        <w:rPr>
          <w:rFonts w:ascii="標楷體" w:eastAsia="標楷體" w:hAnsi="標楷體" w:cs="Times New Roman" w:hint="eastAsia"/>
          <w:sz w:val="28"/>
          <w:szCs w:val="28"/>
        </w:rPr>
        <w:t>節能減碳</w:t>
      </w:r>
      <w:r w:rsidRPr="00D62A10">
        <w:rPr>
          <w:rFonts w:ascii="標楷體" w:eastAsia="標楷體" w:hAnsi="標楷體" w:cs="Times New Roman" w:hint="eastAsia"/>
          <w:bCs/>
          <w:sz w:val="28"/>
          <w:szCs w:val="28"/>
        </w:rPr>
        <w:t>政策</w:t>
      </w:r>
      <w:proofErr w:type="gramEnd"/>
      <w:r w:rsidRPr="00D62A10">
        <w:rPr>
          <w:rFonts w:ascii="標楷體" w:eastAsia="標楷體" w:hAnsi="標楷體" w:cs="Times New Roman" w:hint="eastAsia"/>
          <w:sz w:val="28"/>
          <w:szCs w:val="28"/>
        </w:rPr>
        <w:t>。</w:t>
      </w:r>
    </w:p>
    <w:p w14:paraId="1D44203F" w14:textId="77777777" w:rsidR="005A206A" w:rsidRPr="00D62A10" w:rsidRDefault="005A206A" w:rsidP="00D62A10">
      <w:pPr>
        <w:pStyle w:val="a1"/>
        <w:numPr>
          <w:ilvl w:val="2"/>
          <w:numId w:val="28"/>
        </w:numPr>
        <w:tabs>
          <w:tab w:val="left" w:pos="993"/>
        </w:tabs>
        <w:spacing w:line="440" w:lineRule="exact"/>
        <w:ind w:leftChars="0" w:left="567" w:hanging="141"/>
        <w:jc w:val="both"/>
        <w:rPr>
          <w:rFonts w:ascii="標楷體" w:eastAsia="標楷體" w:hAnsi="標楷體" w:cs="Times New Roman"/>
          <w:sz w:val="28"/>
          <w:szCs w:val="28"/>
        </w:rPr>
      </w:pPr>
      <w:r w:rsidRPr="00D62A10">
        <w:rPr>
          <w:rFonts w:ascii="標楷體" w:eastAsia="標楷體" w:hAnsi="標楷體" w:cs="Times New Roman" w:hint="eastAsia"/>
          <w:sz w:val="28"/>
          <w:szCs w:val="28"/>
        </w:rPr>
        <w:t>殯葬業務</w:t>
      </w:r>
    </w:p>
    <w:p w14:paraId="5995C243" w14:textId="783E6B0C" w:rsidR="005A206A" w:rsidRPr="00D62A10" w:rsidRDefault="006F5265" w:rsidP="00D62A10">
      <w:pPr>
        <w:pStyle w:val="a1"/>
        <w:numPr>
          <w:ilvl w:val="1"/>
          <w:numId w:val="32"/>
        </w:numPr>
        <w:spacing w:line="440" w:lineRule="exact"/>
        <w:ind w:leftChars="0" w:left="993" w:hanging="284"/>
        <w:jc w:val="both"/>
        <w:rPr>
          <w:rFonts w:ascii="標楷體" w:eastAsia="標楷體" w:hAnsi="標楷體" w:cs="Times New Roman"/>
          <w:sz w:val="28"/>
          <w:szCs w:val="28"/>
        </w:rPr>
      </w:pPr>
      <w:r>
        <w:rPr>
          <w:rFonts w:ascii="標楷體" w:eastAsia="標楷體" w:hAnsi="標楷體" w:cs="Times New Roman" w:hint="eastAsia"/>
          <w:sz w:val="28"/>
          <w:szCs w:val="28"/>
        </w:rPr>
        <w:t>滾動式檢討殯葬暨納骨塔需求</w:t>
      </w:r>
      <w:r w:rsidR="005A206A" w:rsidRPr="00D62A10">
        <w:rPr>
          <w:rFonts w:ascii="標楷體" w:eastAsia="標楷體" w:hAnsi="標楷體" w:cs="Times New Roman" w:hint="eastAsia"/>
          <w:sz w:val="28"/>
          <w:szCs w:val="28"/>
        </w:rPr>
        <w:t>，以提供更好服務滿足民眾需求。</w:t>
      </w:r>
    </w:p>
    <w:p w14:paraId="614A7914" w14:textId="7ED2EE4F" w:rsidR="005A206A" w:rsidRDefault="005A206A" w:rsidP="00D62A10">
      <w:pPr>
        <w:pStyle w:val="a1"/>
        <w:numPr>
          <w:ilvl w:val="1"/>
          <w:numId w:val="32"/>
        </w:numPr>
        <w:spacing w:line="440" w:lineRule="exact"/>
        <w:ind w:leftChars="0" w:left="993" w:hanging="284"/>
        <w:jc w:val="both"/>
        <w:rPr>
          <w:rFonts w:ascii="標楷體" w:eastAsia="標楷體" w:hAnsi="標楷體" w:cs="Times New Roman"/>
          <w:sz w:val="28"/>
          <w:szCs w:val="28"/>
        </w:rPr>
      </w:pPr>
      <w:r w:rsidRPr="00D62A10">
        <w:rPr>
          <w:rFonts w:ascii="標楷體" w:eastAsia="標楷體" w:hAnsi="標楷體" w:cs="Times New Roman" w:hint="eastAsia"/>
          <w:sz w:val="28"/>
          <w:szCs w:val="28"/>
        </w:rPr>
        <w:t>積極推廣</w:t>
      </w:r>
      <w:proofErr w:type="gramStart"/>
      <w:r w:rsidRPr="00D62A10">
        <w:rPr>
          <w:rFonts w:ascii="標楷體" w:eastAsia="標楷體" w:hAnsi="標楷體" w:cs="Times New Roman" w:hint="eastAsia"/>
          <w:sz w:val="28"/>
          <w:szCs w:val="28"/>
        </w:rPr>
        <w:t>樹葬植存</w:t>
      </w:r>
      <w:proofErr w:type="gramEnd"/>
      <w:r w:rsidRPr="00D62A10">
        <w:rPr>
          <w:rFonts w:ascii="標楷體" w:eastAsia="標楷體" w:hAnsi="標楷體" w:cs="Times New Roman" w:hint="eastAsia"/>
          <w:sz w:val="28"/>
          <w:szCs w:val="28"/>
        </w:rPr>
        <w:t>，提供優質</w:t>
      </w:r>
      <w:proofErr w:type="gramStart"/>
      <w:r w:rsidRPr="00D62A10">
        <w:rPr>
          <w:rFonts w:ascii="標楷體" w:eastAsia="標楷體" w:hAnsi="標楷體" w:cs="Times New Roman" w:hint="eastAsia"/>
          <w:sz w:val="28"/>
          <w:szCs w:val="28"/>
        </w:rPr>
        <w:t>多元葬（樹葬</w:t>
      </w:r>
      <w:proofErr w:type="gramEnd"/>
      <w:r w:rsidRPr="00D62A10">
        <w:rPr>
          <w:rFonts w:ascii="標楷體" w:eastAsia="標楷體" w:hAnsi="標楷體" w:cs="Times New Roman" w:hint="eastAsia"/>
          <w:sz w:val="28"/>
          <w:szCs w:val="28"/>
        </w:rPr>
        <w:t>）區環境及設施，以開創殯葬新文化。</w:t>
      </w:r>
    </w:p>
    <w:p w14:paraId="0DDAF69E" w14:textId="77777777" w:rsidR="007A4831" w:rsidRPr="00EF7E8F" w:rsidRDefault="007A4831" w:rsidP="007A4831">
      <w:pPr>
        <w:pStyle w:val="a1"/>
        <w:numPr>
          <w:ilvl w:val="2"/>
          <w:numId w:val="28"/>
        </w:numPr>
        <w:tabs>
          <w:tab w:val="left" w:pos="993"/>
        </w:tabs>
        <w:spacing w:line="440" w:lineRule="exact"/>
        <w:ind w:leftChars="0" w:left="567" w:hanging="141"/>
        <w:jc w:val="both"/>
        <w:rPr>
          <w:rFonts w:ascii="標楷體" w:eastAsia="標楷體" w:hAnsi="標楷體"/>
          <w:bCs/>
          <w:sz w:val="28"/>
          <w:szCs w:val="28"/>
        </w:rPr>
      </w:pPr>
      <w:r w:rsidRPr="00EF7E8F">
        <w:rPr>
          <w:rFonts w:ascii="標楷體" w:eastAsia="標楷體" w:hAnsi="標楷體" w:hint="eastAsia"/>
          <w:bCs/>
          <w:sz w:val="28"/>
          <w:szCs w:val="28"/>
        </w:rPr>
        <w:t>調解會業務</w:t>
      </w:r>
    </w:p>
    <w:p w14:paraId="7D0D5823" w14:textId="0671FBC8" w:rsidR="007A4831" w:rsidRDefault="0029640C" w:rsidP="00F71FB8">
      <w:pPr>
        <w:spacing w:line="440" w:lineRule="exact"/>
        <w:ind w:left="1022" w:hanging="2"/>
        <w:jc w:val="both"/>
        <w:rPr>
          <w:rFonts w:ascii="標楷體" w:eastAsia="標楷體" w:hAnsi="標楷體" w:cs="Times New Roman"/>
          <w:sz w:val="28"/>
          <w:szCs w:val="28"/>
        </w:rPr>
      </w:pPr>
      <w:r w:rsidRPr="0029640C">
        <w:rPr>
          <w:rFonts w:ascii="標楷體" w:eastAsia="標楷體" w:hAnsi="標楷體" w:hint="eastAsia"/>
          <w:sz w:val="28"/>
          <w:szCs w:val="28"/>
        </w:rPr>
        <w:t>配合臺灣桃園地方法院訴訟程序視訊諮詢服務實施計畫，於蘆竹區籌備所需場地設備，提供涉及訴訟或非訟案件之桃園市民視訊訴訟程序諮詢服務，減少民眾路程</w:t>
      </w:r>
      <w:proofErr w:type="gramStart"/>
      <w:r w:rsidRPr="0029640C">
        <w:rPr>
          <w:rFonts w:ascii="標楷體" w:eastAsia="標楷體" w:hAnsi="標楷體" w:hint="eastAsia"/>
          <w:sz w:val="28"/>
          <w:szCs w:val="28"/>
        </w:rPr>
        <w:t>勞</w:t>
      </w:r>
      <w:proofErr w:type="gramEnd"/>
      <w:r w:rsidRPr="0029640C">
        <w:rPr>
          <w:rFonts w:ascii="標楷體" w:eastAsia="標楷體" w:hAnsi="標楷體" w:hint="eastAsia"/>
          <w:sz w:val="28"/>
          <w:szCs w:val="28"/>
        </w:rPr>
        <w:t>費，並簡化諮詢流程，進而提升法院與</w:t>
      </w:r>
      <w:r w:rsidR="002848A0">
        <w:rPr>
          <w:rFonts w:ascii="標楷體" w:eastAsia="標楷體" w:hAnsi="標楷體" w:hint="eastAsia"/>
          <w:sz w:val="28"/>
          <w:szCs w:val="28"/>
        </w:rPr>
        <w:t>本</w:t>
      </w:r>
      <w:r w:rsidRPr="0029640C">
        <w:rPr>
          <w:rFonts w:ascii="標楷體" w:eastAsia="標楷體" w:hAnsi="標楷體" w:hint="eastAsia"/>
          <w:sz w:val="28"/>
          <w:szCs w:val="28"/>
        </w:rPr>
        <w:t>府便民服務效能</w:t>
      </w:r>
      <w:r w:rsidR="00E5516B">
        <w:rPr>
          <w:rFonts w:ascii="標楷體" w:eastAsia="標楷體" w:hAnsi="標楷體" w:hint="eastAsia"/>
          <w:sz w:val="28"/>
          <w:szCs w:val="28"/>
        </w:rPr>
        <w:t>。</w:t>
      </w:r>
    </w:p>
    <w:p w14:paraId="19EDCF6F" w14:textId="77777777" w:rsidR="00406BD4" w:rsidRPr="00D62A10" w:rsidRDefault="00406BD4" w:rsidP="00D62A10">
      <w:pPr>
        <w:pStyle w:val="a1"/>
        <w:spacing w:line="440" w:lineRule="exact"/>
        <w:ind w:leftChars="0" w:left="1134"/>
        <w:jc w:val="both"/>
        <w:rPr>
          <w:rFonts w:ascii="標楷體" w:eastAsia="標楷體" w:hAnsi="標楷體" w:cs="Times New Roman"/>
          <w:sz w:val="28"/>
          <w:szCs w:val="28"/>
        </w:rPr>
      </w:pPr>
    </w:p>
    <w:p w14:paraId="567B1BB7" w14:textId="5DBFC0A8" w:rsidR="00C36EB7" w:rsidRPr="00D62A10" w:rsidRDefault="00C36EB7" w:rsidP="00D62A10">
      <w:pPr>
        <w:pStyle w:val="a1"/>
        <w:numPr>
          <w:ilvl w:val="2"/>
          <w:numId w:val="27"/>
        </w:numPr>
        <w:tabs>
          <w:tab w:val="left" w:pos="284"/>
          <w:tab w:val="left" w:pos="851"/>
        </w:tabs>
        <w:snapToGrid w:val="0"/>
        <w:spacing w:line="440" w:lineRule="exact"/>
        <w:ind w:leftChars="0" w:left="709" w:hanging="567"/>
        <w:jc w:val="both"/>
        <w:rPr>
          <w:rFonts w:ascii="標楷體" w:eastAsia="標楷體" w:hAnsi="標楷體"/>
          <w:b/>
          <w:sz w:val="28"/>
          <w:szCs w:val="28"/>
        </w:rPr>
      </w:pPr>
      <w:r w:rsidRPr="00D62A10">
        <w:rPr>
          <w:rFonts w:ascii="標楷體" w:eastAsia="標楷體" w:hAnsi="標楷體" w:hint="eastAsia"/>
          <w:b/>
          <w:sz w:val="28"/>
          <w:szCs w:val="28"/>
        </w:rPr>
        <w:t>社政業務</w:t>
      </w:r>
    </w:p>
    <w:p w14:paraId="7A68C23D" w14:textId="010C2E06" w:rsidR="00BE1F54" w:rsidRPr="00D62A10" w:rsidRDefault="00BE1F54" w:rsidP="007271E3">
      <w:pPr>
        <w:pStyle w:val="a1"/>
        <w:numPr>
          <w:ilvl w:val="2"/>
          <w:numId w:val="42"/>
        </w:numPr>
        <w:spacing w:line="440" w:lineRule="exact"/>
        <w:ind w:leftChars="0" w:left="1008" w:hanging="560"/>
        <w:jc w:val="both"/>
        <w:rPr>
          <w:rFonts w:ascii="標楷體" w:eastAsia="標楷體" w:hAnsi="標楷體" w:cs="Times New Roman"/>
          <w:sz w:val="28"/>
          <w:szCs w:val="28"/>
        </w:rPr>
      </w:pPr>
      <w:r w:rsidRPr="00D62A10">
        <w:rPr>
          <w:rFonts w:ascii="標楷體" w:eastAsia="標楷體" w:hAnsi="標楷體" w:cs="Times New Roman" w:hint="eastAsia"/>
          <w:sz w:val="28"/>
          <w:szCs w:val="28"/>
        </w:rPr>
        <w:t>社區發展業務</w:t>
      </w:r>
    </w:p>
    <w:p w14:paraId="1FF0A8DB" w14:textId="35F72943" w:rsidR="00BE1F54" w:rsidRPr="00D62A10" w:rsidRDefault="00BE1F54" w:rsidP="007271E3">
      <w:pPr>
        <w:pStyle w:val="a1"/>
        <w:numPr>
          <w:ilvl w:val="1"/>
          <w:numId w:val="43"/>
        </w:numPr>
        <w:snapToGrid w:val="0"/>
        <w:spacing w:line="440" w:lineRule="exact"/>
        <w:ind w:leftChars="0" w:left="1036" w:hanging="322"/>
        <w:jc w:val="both"/>
        <w:rPr>
          <w:rFonts w:ascii="標楷體" w:eastAsia="標楷體" w:hAnsi="標楷體"/>
          <w:bCs/>
          <w:sz w:val="28"/>
          <w:szCs w:val="28"/>
        </w:rPr>
      </w:pPr>
      <w:r w:rsidRPr="00D62A10">
        <w:rPr>
          <w:rFonts w:ascii="標楷體" w:eastAsia="標楷體" w:hAnsi="標楷體" w:hint="eastAsia"/>
          <w:bCs/>
          <w:sz w:val="28"/>
          <w:szCs w:val="28"/>
        </w:rPr>
        <w:t>達成一里</w:t>
      </w:r>
      <w:proofErr w:type="gramStart"/>
      <w:r w:rsidRPr="00D62A10">
        <w:rPr>
          <w:rFonts w:ascii="標楷體" w:eastAsia="標楷體" w:hAnsi="標楷體" w:hint="eastAsia"/>
          <w:bCs/>
          <w:sz w:val="28"/>
          <w:szCs w:val="28"/>
        </w:rPr>
        <w:t>一</w:t>
      </w:r>
      <w:proofErr w:type="gramEnd"/>
      <w:r w:rsidRPr="00D62A10">
        <w:rPr>
          <w:rFonts w:ascii="標楷體" w:eastAsia="標楷體" w:hAnsi="標楷體" w:hint="eastAsia"/>
          <w:bCs/>
          <w:sz w:val="28"/>
          <w:szCs w:val="28"/>
        </w:rPr>
        <w:t>社區，積極拓展社區照顧關懷據點：上興社區發展協會己於109年6月6日成立，總計本區成立39個社區發展協會，達成一里</w:t>
      </w:r>
      <w:proofErr w:type="gramStart"/>
      <w:r w:rsidRPr="00D62A10">
        <w:rPr>
          <w:rFonts w:ascii="標楷體" w:eastAsia="標楷體" w:hAnsi="標楷體" w:hint="eastAsia"/>
          <w:bCs/>
          <w:sz w:val="28"/>
          <w:szCs w:val="28"/>
        </w:rPr>
        <w:t>一</w:t>
      </w:r>
      <w:proofErr w:type="gramEnd"/>
      <w:r w:rsidRPr="00D62A10">
        <w:rPr>
          <w:rFonts w:ascii="標楷體" w:eastAsia="標楷體" w:hAnsi="標楷體" w:hint="eastAsia"/>
          <w:bCs/>
          <w:sz w:val="28"/>
          <w:szCs w:val="28"/>
        </w:rPr>
        <w:t>社區之目標；另</w:t>
      </w:r>
      <w:proofErr w:type="gramStart"/>
      <w:r w:rsidRPr="00D62A10">
        <w:rPr>
          <w:rFonts w:ascii="標楷體" w:eastAsia="標楷體" w:hAnsi="標楷體" w:hint="eastAsia"/>
          <w:bCs/>
          <w:sz w:val="28"/>
          <w:szCs w:val="28"/>
        </w:rPr>
        <w:t>109</w:t>
      </w:r>
      <w:proofErr w:type="gramEnd"/>
      <w:r w:rsidRPr="00D62A10">
        <w:rPr>
          <w:rFonts w:ascii="標楷體" w:eastAsia="標楷體" w:hAnsi="標楷體" w:hint="eastAsia"/>
          <w:bCs/>
          <w:sz w:val="28"/>
          <w:szCs w:val="28"/>
        </w:rPr>
        <w:t>年度下半年拓增南興里辦公處社區照顧關懷據點。未來將持續輔導</w:t>
      </w:r>
      <w:proofErr w:type="gramStart"/>
      <w:r w:rsidRPr="00D62A10">
        <w:rPr>
          <w:rFonts w:ascii="標楷體" w:eastAsia="標楷體" w:hAnsi="標楷體" w:hint="eastAsia"/>
          <w:bCs/>
          <w:sz w:val="28"/>
          <w:szCs w:val="28"/>
        </w:rPr>
        <w:t>佈</w:t>
      </w:r>
      <w:proofErr w:type="gramEnd"/>
      <w:r w:rsidRPr="00D62A10">
        <w:rPr>
          <w:rFonts w:ascii="標楷體" w:eastAsia="標楷體" w:hAnsi="標楷體" w:hint="eastAsia"/>
          <w:bCs/>
          <w:sz w:val="28"/>
          <w:szCs w:val="28"/>
        </w:rPr>
        <w:t>建社區照顧關懷據點，期運用在地志工能量提供長者關懷訪視、電話問安、健康促進、共餐和送餐服務，並舉辦各項社區活動，提供友善老人的環境，讓長者可以在社區實踐在地老化及世代融合的目標。</w:t>
      </w:r>
    </w:p>
    <w:p w14:paraId="6E8A956C" w14:textId="525A4141" w:rsidR="00BE1F54" w:rsidRPr="00D62A10" w:rsidRDefault="00BE1F54" w:rsidP="007271E3">
      <w:pPr>
        <w:pStyle w:val="a1"/>
        <w:numPr>
          <w:ilvl w:val="1"/>
          <w:numId w:val="43"/>
        </w:numPr>
        <w:snapToGrid w:val="0"/>
        <w:spacing w:line="440" w:lineRule="exact"/>
        <w:ind w:leftChars="0" w:left="1036" w:hanging="322"/>
        <w:jc w:val="both"/>
        <w:rPr>
          <w:rFonts w:ascii="標楷體" w:eastAsia="標楷體" w:hAnsi="標楷體" w:cs="Times New Roman"/>
          <w:sz w:val="28"/>
          <w:szCs w:val="28"/>
        </w:rPr>
      </w:pPr>
      <w:proofErr w:type="gramStart"/>
      <w:r w:rsidRPr="00D62A10">
        <w:rPr>
          <w:rFonts w:ascii="標楷體" w:eastAsia="標楷體" w:hAnsi="標楷體" w:hint="eastAsia"/>
          <w:bCs/>
          <w:sz w:val="28"/>
          <w:szCs w:val="28"/>
        </w:rPr>
        <w:t>賡</w:t>
      </w:r>
      <w:proofErr w:type="gramEnd"/>
      <w:r w:rsidRPr="00D62A10">
        <w:rPr>
          <w:rFonts w:ascii="標楷體" w:eastAsia="標楷體" w:hAnsi="標楷體" w:hint="eastAsia"/>
          <w:bCs/>
          <w:sz w:val="28"/>
          <w:szCs w:val="28"/>
        </w:rPr>
        <w:t>續推動福利社區化方案：輔導本區社區發展協會</w:t>
      </w:r>
      <w:proofErr w:type="gramStart"/>
      <w:r w:rsidRPr="00D62A10">
        <w:rPr>
          <w:rFonts w:ascii="標楷體" w:eastAsia="標楷體" w:hAnsi="標楷體" w:hint="eastAsia"/>
          <w:bCs/>
          <w:sz w:val="28"/>
          <w:szCs w:val="28"/>
        </w:rPr>
        <w:t>辦理雙老家庭</w:t>
      </w:r>
      <w:proofErr w:type="gramEnd"/>
      <w:r w:rsidRPr="00D62A10">
        <w:rPr>
          <w:rFonts w:ascii="標楷體" w:eastAsia="標楷體" w:hAnsi="標楷體" w:hint="eastAsia"/>
          <w:bCs/>
          <w:sz w:val="28"/>
          <w:szCs w:val="28"/>
        </w:rPr>
        <w:t>支持性服務、家庭暴力防治社區紮根、獨居老人關懷服務及脆弱家庭兒少社區照顧…等，提供老人、新住民、婦女、兒童及少年、身心障礙者等社區居民持續性方案，將社會福利落實在社區中。</w:t>
      </w:r>
    </w:p>
    <w:p w14:paraId="55935575" w14:textId="3A022C23" w:rsidR="00BE1F54" w:rsidRPr="00D62A10" w:rsidRDefault="00BE1F54" w:rsidP="007271E3">
      <w:pPr>
        <w:pStyle w:val="a1"/>
        <w:numPr>
          <w:ilvl w:val="2"/>
          <w:numId w:val="42"/>
        </w:numPr>
        <w:spacing w:line="440" w:lineRule="exact"/>
        <w:ind w:leftChars="0" w:left="1008" w:hanging="560"/>
        <w:jc w:val="both"/>
        <w:rPr>
          <w:rFonts w:ascii="標楷體" w:eastAsia="標楷體" w:hAnsi="標楷體" w:cs="Times New Roman"/>
          <w:sz w:val="28"/>
          <w:szCs w:val="28"/>
        </w:rPr>
      </w:pPr>
      <w:r w:rsidRPr="00D62A10">
        <w:rPr>
          <w:rFonts w:ascii="標楷體" w:eastAsia="標楷體" w:hAnsi="標楷體" w:cs="Times New Roman" w:hint="eastAsia"/>
          <w:sz w:val="28"/>
          <w:szCs w:val="28"/>
        </w:rPr>
        <w:t>社會福利業務</w:t>
      </w:r>
    </w:p>
    <w:p w14:paraId="104241D9" w14:textId="45FDDC51" w:rsidR="00BE1F54" w:rsidRPr="00D62A10" w:rsidRDefault="000220B3" w:rsidP="00D62A10">
      <w:pPr>
        <w:spacing w:line="440" w:lineRule="exact"/>
        <w:ind w:left="1008" w:firstLineChars="5" w:firstLine="14"/>
        <w:jc w:val="both"/>
        <w:rPr>
          <w:rFonts w:ascii="標楷體" w:eastAsia="標楷體" w:hAnsi="標楷體" w:cs="Times New Roman"/>
          <w:sz w:val="28"/>
          <w:szCs w:val="28"/>
        </w:rPr>
      </w:pPr>
      <w:r>
        <w:rPr>
          <w:rFonts w:ascii="標楷體" w:eastAsia="標楷體" w:hAnsi="標楷體" w:cs="Times New Roman" w:hint="eastAsia"/>
          <w:sz w:val="28"/>
          <w:szCs w:val="28"/>
        </w:rPr>
        <w:lastRenderedPageBreak/>
        <w:t>本</w:t>
      </w:r>
      <w:r w:rsidR="00BE1F54" w:rsidRPr="00D62A10">
        <w:rPr>
          <w:rFonts w:ascii="標楷體" w:eastAsia="標楷體" w:hAnsi="標楷體" w:cs="Times New Roman" w:hint="eastAsia"/>
          <w:sz w:val="28"/>
          <w:szCs w:val="28"/>
        </w:rPr>
        <w:t>區人口數於109年12月底已達16萬7,060人，各項社會福利申辦人數亦有增加趨勢，</w:t>
      </w:r>
      <w:proofErr w:type="gramStart"/>
      <w:r w:rsidR="00BE1F54" w:rsidRPr="00D62A10">
        <w:rPr>
          <w:rFonts w:ascii="標楷體" w:eastAsia="標楷體" w:hAnsi="標楷體" w:cs="Times New Roman" w:hint="eastAsia"/>
          <w:sz w:val="28"/>
          <w:szCs w:val="28"/>
        </w:rPr>
        <w:t>108</w:t>
      </w:r>
      <w:proofErr w:type="gramEnd"/>
      <w:r w:rsidR="00AE0755">
        <w:rPr>
          <w:rFonts w:ascii="標楷體" w:eastAsia="標楷體" w:hAnsi="標楷體" w:cs="Times New Roman" w:hint="eastAsia"/>
          <w:sz w:val="28"/>
          <w:szCs w:val="28"/>
        </w:rPr>
        <w:t>年</w:t>
      </w:r>
      <w:r w:rsidR="00BE1F54" w:rsidRPr="00D62A10">
        <w:rPr>
          <w:rFonts w:ascii="標楷體" w:eastAsia="標楷體" w:hAnsi="標楷體" w:cs="Times New Roman" w:hint="eastAsia"/>
          <w:sz w:val="28"/>
          <w:szCs w:val="28"/>
        </w:rPr>
        <w:t>度8月起擴大發放2至4歲育兒津貼，減輕育有幼兒家庭經濟負擔，申辦人數至110年1月31日止已達3,693件；本區將</w:t>
      </w:r>
      <w:proofErr w:type="gramStart"/>
      <w:r w:rsidR="00BE1F54" w:rsidRPr="00D62A10">
        <w:rPr>
          <w:rFonts w:ascii="標楷體" w:eastAsia="標楷體" w:hAnsi="標楷體" w:cs="Times New Roman" w:hint="eastAsia"/>
          <w:sz w:val="28"/>
          <w:szCs w:val="28"/>
        </w:rPr>
        <w:t>賡</w:t>
      </w:r>
      <w:proofErr w:type="gramEnd"/>
      <w:r w:rsidR="00BE1F54" w:rsidRPr="00D62A10">
        <w:rPr>
          <w:rFonts w:ascii="標楷體" w:eastAsia="標楷體" w:hAnsi="標楷體" w:cs="Times New Roman" w:hint="eastAsia"/>
          <w:sz w:val="28"/>
          <w:szCs w:val="28"/>
        </w:rPr>
        <w:t>續推行及加強宣導</w:t>
      </w:r>
      <w:r w:rsidR="003B380F">
        <w:rPr>
          <w:rFonts w:ascii="標楷體" w:eastAsia="標楷體" w:hAnsi="標楷體" w:cs="Times New Roman" w:hint="eastAsia"/>
          <w:sz w:val="28"/>
          <w:szCs w:val="28"/>
        </w:rPr>
        <w:t>本</w:t>
      </w:r>
      <w:r w:rsidR="00BE1F54" w:rsidRPr="00D62A10">
        <w:rPr>
          <w:rFonts w:ascii="標楷體" w:eastAsia="標楷體" w:hAnsi="標楷體" w:cs="Times New Roman" w:hint="eastAsia"/>
          <w:sz w:val="28"/>
          <w:szCs w:val="28"/>
        </w:rPr>
        <w:t>府各項新興福利政策，提升為民服務品質，落實照顧市民之政策推展。</w:t>
      </w:r>
    </w:p>
    <w:p w14:paraId="58E4DB3A" w14:textId="3655751A" w:rsidR="00BE1F54" w:rsidRPr="00D62A10" w:rsidRDefault="00BE1F54" w:rsidP="007271E3">
      <w:pPr>
        <w:pStyle w:val="a1"/>
        <w:numPr>
          <w:ilvl w:val="2"/>
          <w:numId w:val="42"/>
        </w:numPr>
        <w:spacing w:line="440" w:lineRule="exact"/>
        <w:ind w:leftChars="0" w:left="1008" w:hanging="560"/>
        <w:jc w:val="both"/>
        <w:rPr>
          <w:rFonts w:ascii="標楷體" w:eastAsia="標楷體" w:hAnsi="標楷體" w:cs="Times New Roman"/>
          <w:sz w:val="28"/>
          <w:szCs w:val="28"/>
        </w:rPr>
      </w:pPr>
      <w:r w:rsidRPr="00D62A10">
        <w:rPr>
          <w:rFonts w:ascii="標楷體" w:eastAsia="標楷體" w:hAnsi="標楷體" w:cs="Times New Roman" w:hint="eastAsia"/>
          <w:sz w:val="28"/>
          <w:szCs w:val="28"/>
        </w:rPr>
        <w:t>社會救助業務</w:t>
      </w:r>
    </w:p>
    <w:p w14:paraId="5EBB1F27" w14:textId="77777777" w:rsidR="00BE1F54" w:rsidRPr="00D62A10" w:rsidRDefault="00BE1F54" w:rsidP="00D62A10">
      <w:pPr>
        <w:spacing w:line="440" w:lineRule="exact"/>
        <w:ind w:left="1008" w:firstLineChars="5" w:firstLine="14"/>
        <w:jc w:val="both"/>
        <w:rPr>
          <w:rFonts w:ascii="標楷體" w:eastAsia="標楷體" w:hAnsi="標楷體" w:cs="Times New Roman"/>
          <w:sz w:val="28"/>
          <w:szCs w:val="28"/>
        </w:rPr>
      </w:pPr>
      <w:r w:rsidRPr="00D62A10">
        <w:rPr>
          <w:rFonts w:ascii="標楷體" w:eastAsia="標楷體" w:hAnsi="標楷體" w:cs="Times New Roman" w:hint="eastAsia"/>
          <w:sz w:val="28"/>
          <w:szCs w:val="28"/>
        </w:rPr>
        <w:t>109年3月23日起辦理防疫補償金受理及發放作業，至110年1月31日共計受理2,498件，已完成審查2,233件、已核定撥款2,004件共2,763萬7,000元。</w:t>
      </w:r>
    </w:p>
    <w:p w14:paraId="4BA70843" w14:textId="77777777" w:rsidR="00BE1F54" w:rsidRPr="00D62A10" w:rsidRDefault="00BE1F54" w:rsidP="00D62A10">
      <w:pPr>
        <w:spacing w:line="440" w:lineRule="exact"/>
        <w:ind w:left="1008" w:firstLineChars="5" w:firstLine="14"/>
        <w:jc w:val="both"/>
        <w:rPr>
          <w:rFonts w:ascii="標楷體" w:eastAsia="標楷體" w:hAnsi="標楷體" w:cs="Times New Roman"/>
          <w:sz w:val="28"/>
          <w:szCs w:val="28"/>
        </w:rPr>
      </w:pPr>
      <w:r w:rsidRPr="00D62A10">
        <w:rPr>
          <w:rFonts w:ascii="標楷體" w:eastAsia="標楷體" w:hAnsi="標楷體" w:cs="Times New Roman" w:hint="eastAsia"/>
          <w:sz w:val="28"/>
          <w:szCs w:val="28"/>
        </w:rPr>
        <w:t>未來本區將繼續結合民間資源，提供予有需求民眾，建構綿密的社會安全網絡。</w:t>
      </w:r>
    </w:p>
    <w:p w14:paraId="289EEA0B" w14:textId="32E300E2" w:rsidR="00CB6477" w:rsidRPr="00D62A10" w:rsidRDefault="00CB6477" w:rsidP="00D62A10">
      <w:pPr>
        <w:pStyle w:val="a1"/>
        <w:numPr>
          <w:ilvl w:val="2"/>
          <w:numId w:val="27"/>
        </w:numPr>
        <w:tabs>
          <w:tab w:val="left" w:pos="284"/>
          <w:tab w:val="left" w:pos="851"/>
        </w:tabs>
        <w:snapToGrid w:val="0"/>
        <w:spacing w:line="440" w:lineRule="exact"/>
        <w:ind w:leftChars="0" w:left="709" w:hanging="567"/>
        <w:jc w:val="both"/>
        <w:rPr>
          <w:rFonts w:ascii="標楷體" w:eastAsia="標楷體" w:hAnsi="標楷體"/>
          <w:b/>
          <w:sz w:val="28"/>
          <w:szCs w:val="28"/>
        </w:rPr>
      </w:pPr>
      <w:r w:rsidRPr="00D62A10">
        <w:rPr>
          <w:rFonts w:ascii="標楷體" w:eastAsia="標楷體" w:hAnsi="標楷體" w:hint="eastAsia"/>
          <w:b/>
          <w:sz w:val="28"/>
          <w:szCs w:val="28"/>
        </w:rPr>
        <w:t>工務業務</w:t>
      </w:r>
    </w:p>
    <w:p w14:paraId="683B89CA" w14:textId="77777777" w:rsidR="00281442" w:rsidRPr="00D62A10" w:rsidRDefault="00281442" w:rsidP="00D62A10">
      <w:pPr>
        <w:pStyle w:val="a1"/>
        <w:numPr>
          <w:ilvl w:val="2"/>
          <w:numId w:val="30"/>
        </w:numPr>
        <w:tabs>
          <w:tab w:val="left" w:pos="993"/>
          <w:tab w:val="left" w:pos="1036"/>
        </w:tabs>
        <w:spacing w:line="440" w:lineRule="exact"/>
        <w:ind w:leftChars="198" w:left="990" w:hangingChars="184" w:hanging="515"/>
        <w:jc w:val="both"/>
        <w:rPr>
          <w:rFonts w:ascii="標楷體" w:eastAsia="標楷體" w:hAnsi="標楷體"/>
          <w:sz w:val="28"/>
          <w:szCs w:val="28"/>
        </w:rPr>
      </w:pPr>
      <w:r w:rsidRPr="00D62A10">
        <w:rPr>
          <w:rFonts w:ascii="標楷體" w:eastAsia="標楷體" w:hAnsi="標楷體" w:hint="eastAsia"/>
          <w:sz w:val="28"/>
          <w:szCs w:val="28"/>
        </w:rPr>
        <w:t>改善道路工程品質</w:t>
      </w:r>
    </w:p>
    <w:p w14:paraId="4F21EEF0" w14:textId="77777777" w:rsidR="00281442" w:rsidRPr="00D62A10" w:rsidRDefault="00281442" w:rsidP="00D62A10">
      <w:pPr>
        <w:pStyle w:val="a1"/>
        <w:numPr>
          <w:ilvl w:val="1"/>
          <w:numId w:val="31"/>
        </w:numPr>
        <w:tabs>
          <w:tab w:val="left" w:pos="1134"/>
        </w:tabs>
        <w:spacing w:line="440" w:lineRule="exact"/>
        <w:ind w:leftChars="0" w:left="980" w:hanging="336"/>
        <w:jc w:val="both"/>
        <w:rPr>
          <w:rFonts w:ascii="標楷體" w:eastAsia="標楷體" w:hAnsi="標楷體"/>
          <w:sz w:val="28"/>
          <w:szCs w:val="28"/>
        </w:rPr>
      </w:pPr>
      <w:r w:rsidRPr="00D62A10">
        <w:rPr>
          <w:rFonts w:ascii="標楷體" w:eastAsia="標楷體" w:hAnsi="標楷體" w:hint="eastAsia"/>
          <w:sz w:val="28"/>
          <w:szCs w:val="28"/>
        </w:rPr>
        <w:t>工程資訊化，將所有</w:t>
      </w:r>
      <w:proofErr w:type="gramStart"/>
      <w:r w:rsidRPr="00D62A10">
        <w:rPr>
          <w:rFonts w:ascii="標楷體" w:eastAsia="標楷體" w:hAnsi="標楷體" w:hint="eastAsia"/>
          <w:sz w:val="28"/>
          <w:szCs w:val="28"/>
        </w:rPr>
        <w:t>刨鋪改善</w:t>
      </w:r>
      <w:proofErr w:type="gramEnd"/>
      <w:r w:rsidRPr="00D62A10">
        <w:rPr>
          <w:rFonts w:ascii="標楷體" w:eastAsia="標楷體" w:hAnsi="標楷體" w:hint="eastAsia"/>
          <w:sz w:val="28"/>
          <w:szCs w:val="28"/>
        </w:rPr>
        <w:t>道路工程及其附屬設施改善登載</w:t>
      </w:r>
      <w:r w:rsidRPr="00D62A10">
        <w:rPr>
          <w:rFonts w:ascii="標楷體" w:eastAsia="標楷體" w:hAnsi="標楷體" w:hint="eastAsia"/>
          <w:bCs/>
          <w:sz w:val="28"/>
          <w:szCs w:val="28"/>
        </w:rPr>
        <w:t>於</w:t>
      </w:r>
      <w:r w:rsidRPr="00D62A10">
        <w:rPr>
          <w:rFonts w:ascii="標楷體" w:eastAsia="標楷體" w:hAnsi="標楷體" w:hint="eastAsia"/>
          <w:sz w:val="28"/>
          <w:szCs w:val="28"/>
        </w:rPr>
        <w:t>網路伺服器已邁入第7年，可供後續道路改善規劃及資料統計使用，</w:t>
      </w:r>
      <w:proofErr w:type="gramStart"/>
      <w:r w:rsidRPr="00D62A10">
        <w:rPr>
          <w:rFonts w:ascii="標楷體" w:eastAsia="標楷體" w:hAnsi="標楷體" w:hint="eastAsia"/>
          <w:sz w:val="28"/>
          <w:szCs w:val="28"/>
        </w:rPr>
        <w:t>本公所</w:t>
      </w:r>
      <w:proofErr w:type="gramEnd"/>
      <w:r w:rsidRPr="00D62A10">
        <w:rPr>
          <w:rFonts w:ascii="標楷體" w:eastAsia="標楷體" w:hAnsi="標楷體" w:hint="eastAsia"/>
          <w:sz w:val="28"/>
          <w:szCs w:val="28"/>
        </w:rPr>
        <w:t>同仁也可快速了解本區道路狀況，目前</w:t>
      </w:r>
      <w:proofErr w:type="gramStart"/>
      <w:r w:rsidRPr="00D62A10">
        <w:rPr>
          <w:rFonts w:ascii="標楷體" w:eastAsia="標楷體" w:hAnsi="標楷體" w:hint="eastAsia"/>
          <w:sz w:val="28"/>
          <w:szCs w:val="28"/>
        </w:rPr>
        <w:t>增加路巡影像</w:t>
      </w:r>
      <w:proofErr w:type="gramEnd"/>
      <w:r w:rsidRPr="00D62A10">
        <w:rPr>
          <w:rFonts w:ascii="標楷體" w:eastAsia="標楷體" w:hAnsi="標楷體" w:hint="eastAsia"/>
          <w:sz w:val="28"/>
          <w:szCs w:val="28"/>
        </w:rPr>
        <w:t>設備，評估道路</w:t>
      </w:r>
      <w:r w:rsidRPr="00D62A10">
        <w:rPr>
          <w:rFonts w:ascii="標楷體" w:eastAsia="標楷體" w:hAnsi="標楷體" w:hint="eastAsia"/>
          <w:bCs/>
          <w:sz w:val="28"/>
          <w:szCs w:val="28"/>
        </w:rPr>
        <w:t>損</w:t>
      </w:r>
      <w:r w:rsidRPr="00D62A10">
        <w:rPr>
          <w:rFonts w:ascii="標楷體" w:eastAsia="標楷體" w:hAnsi="標楷體" w:hint="eastAsia"/>
          <w:sz w:val="28"/>
          <w:szCs w:val="28"/>
        </w:rPr>
        <w:t>壞情形，以提供道路</w:t>
      </w:r>
      <w:proofErr w:type="gramStart"/>
      <w:r w:rsidRPr="00D62A10">
        <w:rPr>
          <w:rFonts w:ascii="標楷體" w:eastAsia="標楷體" w:hAnsi="標楷體" w:hint="eastAsia"/>
          <w:sz w:val="28"/>
          <w:szCs w:val="28"/>
        </w:rPr>
        <w:t>刨鋪改善</w:t>
      </w:r>
      <w:proofErr w:type="gramEnd"/>
      <w:r w:rsidRPr="00D62A10">
        <w:rPr>
          <w:rFonts w:ascii="標楷體" w:eastAsia="標楷體" w:hAnsi="標楷體" w:hint="eastAsia"/>
          <w:sz w:val="28"/>
          <w:szCs w:val="28"/>
        </w:rPr>
        <w:t>依據，增進道路服務品質。</w:t>
      </w:r>
    </w:p>
    <w:p w14:paraId="63D83DE2" w14:textId="318D62A4" w:rsidR="00281442" w:rsidRPr="00D62A10" w:rsidRDefault="00281442" w:rsidP="00D62A10">
      <w:pPr>
        <w:pStyle w:val="a1"/>
        <w:numPr>
          <w:ilvl w:val="1"/>
          <w:numId w:val="31"/>
        </w:numPr>
        <w:tabs>
          <w:tab w:val="left" w:pos="1134"/>
        </w:tabs>
        <w:spacing w:line="440" w:lineRule="exact"/>
        <w:ind w:leftChars="0" w:left="980" w:hanging="336"/>
        <w:jc w:val="both"/>
        <w:rPr>
          <w:rFonts w:ascii="標楷體" w:eastAsia="標楷體" w:hAnsi="標楷體"/>
          <w:sz w:val="28"/>
          <w:szCs w:val="28"/>
        </w:rPr>
      </w:pPr>
      <w:r w:rsidRPr="00D62A10">
        <w:rPr>
          <w:rFonts w:ascii="標楷體" w:eastAsia="標楷體" w:hAnsi="標楷體" w:hint="eastAsia"/>
          <w:sz w:val="28"/>
          <w:szCs w:val="28"/>
        </w:rPr>
        <w:t>配合</w:t>
      </w:r>
      <w:r w:rsidR="000220B3">
        <w:rPr>
          <w:rFonts w:ascii="標楷體" w:eastAsia="標楷體" w:hAnsi="標楷體" w:hint="eastAsia"/>
          <w:sz w:val="28"/>
          <w:szCs w:val="28"/>
        </w:rPr>
        <w:t>本</w:t>
      </w:r>
      <w:r w:rsidRPr="00D62A10">
        <w:rPr>
          <w:rFonts w:ascii="標楷體" w:eastAsia="標楷體" w:hAnsi="標楷體" w:hint="eastAsia"/>
          <w:sz w:val="28"/>
          <w:szCs w:val="28"/>
        </w:rPr>
        <w:t>府前瞻計畫道路品質提升案，</w:t>
      </w:r>
      <w:proofErr w:type="gramStart"/>
      <w:r w:rsidRPr="00D62A10">
        <w:rPr>
          <w:rFonts w:ascii="標楷體" w:eastAsia="標楷體" w:hAnsi="標楷體" w:hint="eastAsia"/>
          <w:sz w:val="28"/>
          <w:szCs w:val="28"/>
        </w:rPr>
        <w:t>本公所</w:t>
      </w:r>
      <w:proofErr w:type="gramEnd"/>
      <w:r w:rsidRPr="00D62A10">
        <w:rPr>
          <w:rFonts w:ascii="標楷體" w:eastAsia="標楷體" w:hAnsi="標楷體" w:hint="eastAsia"/>
          <w:sz w:val="28"/>
          <w:szCs w:val="28"/>
        </w:rPr>
        <w:t>已提送前瞻計畫2.0台四線人行道改善工程，全長約2.7公里，第一階段優先改善南</w:t>
      </w:r>
      <w:proofErr w:type="gramStart"/>
      <w:r w:rsidRPr="00D62A10">
        <w:rPr>
          <w:rFonts w:ascii="標楷體" w:eastAsia="標楷體" w:hAnsi="標楷體" w:hint="eastAsia"/>
          <w:sz w:val="28"/>
          <w:szCs w:val="28"/>
        </w:rPr>
        <w:t>崁</w:t>
      </w:r>
      <w:proofErr w:type="gramEnd"/>
      <w:r w:rsidRPr="00D62A10">
        <w:rPr>
          <w:rFonts w:ascii="標楷體" w:eastAsia="標楷體" w:hAnsi="標楷體" w:hint="eastAsia"/>
          <w:sz w:val="28"/>
          <w:szCs w:val="28"/>
        </w:rPr>
        <w:t>交流道至南竹路口，約800公尺，經費約2,000萬，若獲得補助將可改善機場至蘆竹國道門面交通道路環境。</w:t>
      </w:r>
    </w:p>
    <w:p w14:paraId="79CAF8FD" w14:textId="77777777" w:rsidR="00281442" w:rsidRPr="00D62A10" w:rsidRDefault="00281442" w:rsidP="00D62A10">
      <w:pPr>
        <w:pStyle w:val="a1"/>
        <w:numPr>
          <w:ilvl w:val="2"/>
          <w:numId w:val="30"/>
        </w:numPr>
        <w:tabs>
          <w:tab w:val="left" w:pos="993"/>
          <w:tab w:val="left" w:pos="1036"/>
        </w:tabs>
        <w:spacing w:line="440" w:lineRule="exact"/>
        <w:ind w:leftChars="198" w:left="990" w:hangingChars="184" w:hanging="515"/>
        <w:jc w:val="both"/>
        <w:rPr>
          <w:rFonts w:ascii="標楷體" w:eastAsia="標楷體" w:hAnsi="標楷體"/>
          <w:sz w:val="28"/>
          <w:szCs w:val="28"/>
        </w:rPr>
      </w:pPr>
      <w:r w:rsidRPr="00D62A10">
        <w:rPr>
          <w:rFonts w:ascii="標楷體" w:eastAsia="標楷體" w:hAnsi="標楷體" w:hint="eastAsia"/>
          <w:sz w:val="28"/>
          <w:szCs w:val="28"/>
        </w:rPr>
        <w:t>積極辦理水利防災業務</w:t>
      </w:r>
    </w:p>
    <w:p w14:paraId="7ABF05B5" w14:textId="77777777" w:rsidR="00281442" w:rsidRPr="00D62A10" w:rsidRDefault="00281442" w:rsidP="00D62A10">
      <w:pPr>
        <w:pStyle w:val="a1"/>
        <w:numPr>
          <w:ilvl w:val="1"/>
          <w:numId w:val="33"/>
        </w:numPr>
        <w:tabs>
          <w:tab w:val="left" w:pos="980"/>
        </w:tabs>
        <w:spacing w:line="440" w:lineRule="exact"/>
        <w:ind w:leftChars="269" w:left="926" w:hangingChars="100" w:hanging="280"/>
        <w:jc w:val="both"/>
        <w:rPr>
          <w:rFonts w:ascii="標楷體" w:eastAsia="標楷體" w:hAnsi="標楷體"/>
          <w:sz w:val="28"/>
          <w:szCs w:val="28"/>
        </w:rPr>
      </w:pPr>
      <w:r w:rsidRPr="00D62A10">
        <w:rPr>
          <w:rFonts w:ascii="標楷體" w:eastAsia="標楷體" w:hAnsi="標楷體" w:hint="eastAsia"/>
          <w:sz w:val="28"/>
          <w:szCs w:val="28"/>
        </w:rPr>
        <w:t>配合水</w:t>
      </w:r>
      <w:proofErr w:type="gramStart"/>
      <w:r w:rsidRPr="00D62A10">
        <w:rPr>
          <w:rFonts w:ascii="標楷體" w:eastAsia="標楷體" w:hAnsi="標楷體" w:hint="eastAsia"/>
          <w:sz w:val="28"/>
          <w:szCs w:val="28"/>
        </w:rPr>
        <w:t>務</w:t>
      </w:r>
      <w:proofErr w:type="gramEnd"/>
      <w:r w:rsidRPr="00D62A10">
        <w:rPr>
          <w:rFonts w:ascii="標楷體" w:eastAsia="標楷體" w:hAnsi="標楷體" w:hint="eastAsia"/>
          <w:sz w:val="28"/>
          <w:szCs w:val="28"/>
        </w:rPr>
        <w:t>局辦理汙水下水道工程，</w:t>
      </w:r>
      <w:proofErr w:type="gramStart"/>
      <w:r w:rsidRPr="00D62A10">
        <w:rPr>
          <w:rFonts w:ascii="標楷體" w:eastAsia="標楷體" w:hAnsi="標楷體" w:hint="eastAsia"/>
          <w:sz w:val="28"/>
          <w:szCs w:val="28"/>
        </w:rPr>
        <w:t>本公所</w:t>
      </w:r>
      <w:proofErr w:type="gramEnd"/>
      <w:r w:rsidRPr="00D62A10">
        <w:rPr>
          <w:rFonts w:ascii="標楷體" w:eastAsia="標楷體" w:hAnsi="標楷體" w:hint="eastAsia"/>
          <w:sz w:val="28"/>
          <w:szCs w:val="28"/>
        </w:rPr>
        <w:t>將配合改善汙水下水道      排水系統恢復工程。</w:t>
      </w:r>
    </w:p>
    <w:p w14:paraId="0D4ADE14" w14:textId="77777777" w:rsidR="00281442" w:rsidRPr="00D62A10" w:rsidRDefault="00281442" w:rsidP="00D62A10">
      <w:pPr>
        <w:pStyle w:val="a1"/>
        <w:numPr>
          <w:ilvl w:val="1"/>
          <w:numId w:val="33"/>
        </w:numPr>
        <w:tabs>
          <w:tab w:val="left" w:pos="980"/>
        </w:tabs>
        <w:spacing w:line="440" w:lineRule="exact"/>
        <w:ind w:leftChars="269" w:left="926" w:hangingChars="100" w:hanging="280"/>
        <w:jc w:val="both"/>
        <w:rPr>
          <w:rFonts w:ascii="標楷體" w:eastAsia="標楷體" w:hAnsi="標楷體"/>
          <w:sz w:val="28"/>
          <w:szCs w:val="28"/>
        </w:rPr>
      </w:pPr>
      <w:r w:rsidRPr="00D62A10">
        <w:rPr>
          <w:rFonts w:ascii="標楷體" w:eastAsia="標楷體" w:hAnsi="標楷體" w:hint="eastAsia"/>
          <w:sz w:val="28"/>
          <w:szCs w:val="28"/>
        </w:rPr>
        <w:t>為提升本區雨水下水道實施率，持續辦理南</w:t>
      </w:r>
      <w:proofErr w:type="gramStart"/>
      <w:r w:rsidRPr="00D62A10">
        <w:rPr>
          <w:rFonts w:ascii="標楷體" w:eastAsia="標楷體" w:hAnsi="標楷體" w:hint="eastAsia"/>
          <w:sz w:val="28"/>
          <w:szCs w:val="28"/>
        </w:rPr>
        <w:t>崁</w:t>
      </w:r>
      <w:proofErr w:type="gramEnd"/>
      <w:r w:rsidRPr="00D62A10">
        <w:rPr>
          <w:rFonts w:ascii="標楷體" w:eastAsia="標楷體" w:hAnsi="標楷體" w:hint="eastAsia"/>
          <w:sz w:val="28"/>
          <w:szCs w:val="28"/>
        </w:rPr>
        <w:t>交流道及南工路雨水下水道工程，希望可提升實施率。</w:t>
      </w:r>
    </w:p>
    <w:p w14:paraId="0C365958" w14:textId="77777777" w:rsidR="00281442" w:rsidRPr="00D62A10" w:rsidRDefault="00281442" w:rsidP="00D62A10">
      <w:pPr>
        <w:pStyle w:val="a1"/>
        <w:numPr>
          <w:ilvl w:val="2"/>
          <w:numId w:val="30"/>
        </w:numPr>
        <w:tabs>
          <w:tab w:val="left" w:pos="993"/>
          <w:tab w:val="left" w:pos="1036"/>
        </w:tabs>
        <w:spacing w:line="440" w:lineRule="exact"/>
        <w:ind w:leftChars="198" w:left="990" w:hangingChars="184" w:hanging="515"/>
        <w:jc w:val="both"/>
        <w:rPr>
          <w:rFonts w:ascii="標楷體" w:eastAsia="標楷體" w:hAnsi="標楷體"/>
          <w:sz w:val="28"/>
          <w:szCs w:val="28"/>
        </w:rPr>
      </w:pPr>
      <w:r w:rsidRPr="00D62A10">
        <w:rPr>
          <w:rFonts w:ascii="標楷體" w:eastAsia="標楷體" w:hAnsi="標楷體" w:hint="eastAsia"/>
          <w:sz w:val="28"/>
          <w:szCs w:val="28"/>
        </w:rPr>
        <w:t>提升公共工程品質</w:t>
      </w:r>
    </w:p>
    <w:p w14:paraId="1C0E41AA" w14:textId="77777777" w:rsidR="00281442" w:rsidRPr="00D62A10" w:rsidRDefault="00281442" w:rsidP="00D62A10">
      <w:pPr>
        <w:spacing w:line="440" w:lineRule="exact"/>
        <w:ind w:left="993" w:hanging="2"/>
        <w:jc w:val="both"/>
        <w:rPr>
          <w:rFonts w:ascii="標楷體" w:eastAsia="標楷體" w:hAnsi="標楷體"/>
          <w:sz w:val="28"/>
          <w:szCs w:val="28"/>
        </w:rPr>
      </w:pPr>
      <w:r w:rsidRPr="00D62A10">
        <w:rPr>
          <w:rFonts w:ascii="標楷體" w:eastAsia="標楷體" w:hAnsi="標楷體" w:hint="eastAsia"/>
          <w:sz w:val="28"/>
          <w:szCs w:val="28"/>
        </w:rPr>
        <w:t>持續提升督導率及提前督導時程，來加強工程品質；並以督導率逐年提升50％為目標。另外督導時間以工程進度於20％到40％之間辦理督導，提前在工程前端邀集專家學者進行指導及預防缺失。</w:t>
      </w:r>
    </w:p>
    <w:p w14:paraId="08B970A6" w14:textId="77777777" w:rsidR="00406BD4" w:rsidRPr="00D62A10" w:rsidRDefault="00406BD4" w:rsidP="00D62A10">
      <w:pPr>
        <w:spacing w:line="440" w:lineRule="exact"/>
        <w:ind w:left="993" w:hanging="2"/>
        <w:jc w:val="both"/>
        <w:rPr>
          <w:rFonts w:ascii="標楷體" w:eastAsia="標楷體" w:hAnsi="標楷體"/>
          <w:sz w:val="28"/>
          <w:szCs w:val="28"/>
        </w:rPr>
      </w:pPr>
    </w:p>
    <w:p w14:paraId="6574DCD1" w14:textId="087C7AD2" w:rsidR="005755F8" w:rsidRPr="00D62A10" w:rsidRDefault="005755F8" w:rsidP="00D62A10">
      <w:pPr>
        <w:pStyle w:val="a1"/>
        <w:numPr>
          <w:ilvl w:val="2"/>
          <w:numId w:val="27"/>
        </w:numPr>
        <w:tabs>
          <w:tab w:val="left" w:pos="284"/>
          <w:tab w:val="left" w:pos="851"/>
        </w:tabs>
        <w:snapToGrid w:val="0"/>
        <w:spacing w:line="440" w:lineRule="exact"/>
        <w:ind w:leftChars="0" w:left="709" w:hanging="567"/>
        <w:jc w:val="both"/>
        <w:rPr>
          <w:rFonts w:ascii="標楷體" w:eastAsia="標楷體" w:hAnsi="標楷體"/>
          <w:b/>
          <w:sz w:val="28"/>
          <w:szCs w:val="28"/>
        </w:rPr>
      </w:pPr>
      <w:r w:rsidRPr="00D62A10">
        <w:rPr>
          <w:rFonts w:ascii="標楷體" w:eastAsia="標楷體" w:hAnsi="標楷體" w:hint="eastAsia"/>
          <w:b/>
          <w:sz w:val="28"/>
          <w:szCs w:val="28"/>
        </w:rPr>
        <w:lastRenderedPageBreak/>
        <w:t>農經業務</w:t>
      </w:r>
    </w:p>
    <w:p w14:paraId="56698005" w14:textId="77777777" w:rsidR="003F795D" w:rsidRPr="00D62A10" w:rsidRDefault="00E767A4" w:rsidP="007271E3">
      <w:pPr>
        <w:pStyle w:val="a1"/>
        <w:numPr>
          <w:ilvl w:val="2"/>
          <w:numId w:val="44"/>
        </w:numPr>
        <w:adjustRightInd w:val="0"/>
        <w:snapToGrid w:val="0"/>
        <w:spacing w:line="440" w:lineRule="exact"/>
        <w:ind w:leftChars="177" w:left="991" w:hangingChars="202" w:hanging="566"/>
        <w:jc w:val="both"/>
        <w:rPr>
          <w:rFonts w:ascii="標楷體" w:eastAsia="標楷體" w:hAnsi="標楷體"/>
          <w:sz w:val="28"/>
          <w:szCs w:val="28"/>
        </w:rPr>
      </w:pPr>
      <w:r w:rsidRPr="00D62A10">
        <w:rPr>
          <w:rFonts w:ascii="標楷體" w:eastAsia="標楷體" w:hAnsi="標楷體" w:hint="eastAsia"/>
          <w:sz w:val="28"/>
          <w:szCs w:val="28"/>
        </w:rPr>
        <w:t>工商管理業務：</w:t>
      </w:r>
    </w:p>
    <w:p w14:paraId="7D0DE6F1" w14:textId="76FD89A8" w:rsidR="00E767A4" w:rsidRPr="00D62A10" w:rsidRDefault="00E767A4" w:rsidP="00D62A10">
      <w:pPr>
        <w:pStyle w:val="a1"/>
        <w:adjustRightInd w:val="0"/>
        <w:snapToGrid w:val="0"/>
        <w:spacing w:line="440" w:lineRule="exact"/>
        <w:ind w:leftChars="0" w:left="991"/>
        <w:jc w:val="both"/>
        <w:rPr>
          <w:rFonts w:ascii="標楷體" w:eastAsia="標楷體" w:hAnsi="標楷體"/>
          <w:sz w:val="28"/>
          <w:szCs w:val="28"/>
        </w:rPr>
      </w:pPr>
      <w:r w:rsidRPr="00D62A10">
        <w:rPr>
          <w:rFonts w:ascii="標楷體" w:eastAsia="標楷體" w:hAnsi="標楷體" w:hint="eastAsia"/>
          <w:sz w:val="28"/>
          <w:szCs w:val="28"/>
        </w:rPr>
        <w:t>應用一年一次工廠</w:t>
      </w:r>
      <w:r w:rsidR="00E5516B">
        <w:rPr>
          <w:rFonts w:ascii="標楷體" w:eastAsia="標楷體" w:hAnsi="標楷體" w:hint="eastAsia"/>
          <w:sz w:val="28"/>
          <w:szCs w:val="28"/>
        </w:rPr>
        <w:t>校</w:t>
      </w:r>
      <w:r w:rsidRPr="00D62A10">
        <w:rPr>
          <w:rFonts w:ascii="標楷體" w:eastAsia="標楷體" w:hAnsi="標楷體" w:hint="eastAsia"/>
          <w:sz w:val="28"/>
          <w:szCs w:val="28"/>
        </w:rPr>
        <w:t>正及營運調查，提供政府輔導、改善產業經濟的方向，並藉由平時的工商產品抽查、消費者自我保護宣導，加強對不肖廠商的約束。</w:t>
      </w:r>
    </w:p>
    <w:p w14:paraId="1961B63F" w14:textId="7DEEE794" w:rsidR="00E767A4" w:rsidRPr="00D62A10" w:rsidRDefault="00E767A4" w:rsidP="007271E3">
      <w:pPr>
        <w:pStyle w:val="a1"/>
        <w:numPr>
          <w:ilvl w:val="2"/>
          <w:numId w:val="44"/>
        </w:numPr>
        <w:adjustRightInd w:val="0"/>
        <w:snapToGrid w:val="0"/>
        <w:spacing w:line="440" w:lineRule="exact"/>
        <w:ind w:leftChars="177" w:left="991" w:hangingChars="202" w:hanging="566"/>
        <w:jc w:val="both"/>
        <w:rPr>
          <w:rFonts w:ascii="標楷體" w:eastAsia="標楷體" w:hAnsi="標楷體"/>
          <w:sz w:val="28"/>
          <w:szCs w:val="28"/>
        </w:rPr>
      </w:pPr>
      <w:r w:rsidRPr="00D62A10">
        <w:rPr>
          <w:rFonts w:ascii="標楷體" w:eastAsia="標楷體" w:hAnsi="標楷體" w:hint="eastAsia"/>
          <w:sz w:val="28"/>
          <w:szCs w:val="28"/>
        </w:rPr>
        <w:t>市場攤販商圈管理業務</w:t>
      </w:r>
    </w:p>
    <w:p w14:paraId="54994AC1" w14:textId="3FF037F6" w:rsidR="00E767A4" w:rsidRPr="00D62A10" w:rsidRDefault="00E767A4" w:rsidP="007271E3">
      <w:pPr>
        <w:pStyle w:val="a1"/>
        <w:numPr>
          <w:ilvl w:val="1"/>
          <w:numId w:val="45"/>
        </w:numPr>
        <w:snapToGrid w:val="0"/>
        <w:spacing w:line="440" w:lineRule="exact"/>
        <w:ind w:leftChars="0" w:left="993" w:hanging="284"/>
        <w:jc w:val="both"/>
        <w:rPr>
          <w:rFonts w:ascii="標楷體" w:eastAsia="標楷體" w:hAnsi="標楷體"/>
          <w:sz w:val="28"/>
          <w:szCs w:val="28"/>
        </w:rPr>
      </w:pPr>
      <w:r w:rsidRPr="00D62A10">
        <w:rPr>
          <w:rFonts w:ascii="標楷體" w:eastAsia="標楷體" w:hAnsi="標楷體" w:hint="eastAsia"/>
          <w:sz w:val="28"/>
          <w:szCs w:val="28"/>
        </w:rPr>
        <w:t>將公有市場以店</w:t>
      </w:r>
      <w:proofErr w:type="gramStart"/>
      <w:r w:rsidRPr="00D62A10">
        <w:rPr>
          <w:rFonts w:ascii="標楷體" w:eastAsia="標楷體" w:hAnsi="標楷體" w:hint="eastAsia"/>
          <w:sz w:val="28"/>
          <w:szCs w:val="28"/>
        </w:rPr>
        <w:t>舖</w:t>
      </w:r>
      <w:proofErr w:type="gramEnd"/>
      <w:r w:rsidRPr="00D62A10">
        <w:rPr>
          <w:rFonts w:ascii="標楷體" w:eastAsia="標楷體" w:hAnsi="標楷體" w:hint="eastAsia"/>
          <w:sz w:val="28"/>
          <w:szCs w:val="28"/>
        </w:rPr>
        <w:t>型出租，有效利用空間，物盡其用，已形成提供民眾日常食、衣的小商圈，未來希望市政府重視公有市場硬體建設及環境改善，留住消費人潮，讓公有市場能永續發展。</w:t>
      </w:r>
    </w:p>
    <w:p w14:paraId="17D5ACFA" w14:textId="6123F2A2" w:rsidR="00E767A4" w:rsidRPr="00D62A10" w:rsidRDefault="00E767A4" w:rsidP="007271E3">
      <w:pPr>
        <w:pStyle w:val="a1"/>
        <w:numPr>
          <w:ilvl w:val="1"/>
          <w:numId w:val="45"/>
        </w:numPr>
        <w:snapToGrid w:val="0"/>
        <w:spacing w:line="440" w:lineRule="exact"/>
        <w:ind w:leftChars="0" w:left="993" w:hanging="284"/>
        <w:jc w:val="both"/>
        <w:rPr>
          <w:rFonts w:ascii="標楷體" w:eastAsia="標楷體" w:hAnsi="標楷體"/>
          <w:sz w:val="28"/>
          <w:szCs w:val="28"/>
        </w:rPr>
      </w:pPr>
      <w:r w:rsidRPr="00D62A10">
        <w:rPr>
          <w:rFonts w:ascii="標楷體" w:eastAsia="標楷體" w:hAnsi="標楷體" w:hint="eastAsia"/>
          <w:sz w:val="28"/>
          <w:szCs w:val="28"/>
        </w:rPr>
        <w:t>民有傳統市場，人潮聚集，形成多樣化的消費族群，配合警政單位加強管理取締。</w:t>
      </w:r>
    </w:p>
    <w:p w14:paraId="7B59A4A5" w14:textId="08383F77" w:rsidR="00E767A4" w:rsidRPr="00D62A10" w:rsidRDefault="00E767A4" w:rsidP="007271E3">
      <w:pPr>
        <w:pStyle w:val="a1"/>
        <w:numPr>
          <w:ilvl w:val="2"/>
          <w:numId w:val="44"/>
        </w:numPr>
        <w:adjustRightInd w:val="0"/>
        <w:snapToGrid w:val="0"/>
        <w:spacing w:line="440" w:lineRule="exact"/>
        <w:ind w:leftChars="177" w:left="991" w:hangingChars="202" w:hanging="566"/>
        <w:jc w:val="both"/>
        <w:rPr>
          <w:rFonts w:ascii="標楷體" w:eastAsia="標楷體" w:hAnsi="標楷體"/>
          <w:sz w:val="28"/>
          <w:szCs w:val="28"/>
        </w:rPr>
      </w:pPr>
      <w:r w:rsidRPr="00D62A10">
        <w:rPr>
          <w:rFonts w:ascii="標楷體" w:eastAsia="標楷體" w:hAnsi="標楷體" w:hint="eastAsia"/>
          <w:sz w:val="28"/>
          <w:szCs w:val="28"/>
        </w:rPr>
        <w:t>公用事業業務</w:t>
      </w:r>
    </w:p>
    <w:p w14:paraId="390E4621" w14:textId="6BF65184" w:rsidR="00E767A4" w:rsidRPr="00D62A10" w:rsidRDefault="00E767A4" w:rsidP="00D62A10">
      <w:pPr>
        <w:pStyle w:val="a1"/>
        <w:adjustRightInd w:val="0"/>
        <w:snapToGrid w:val="0"/>
        <w:spacing w:line="440" w:lineRule="exact"/>
        <w:ind w:leftChars="0" w:left="991"/>
        <w:jc w:val="both"/>
        <w:rPr>
          <w:rFonts w:ascii="標楷體" w:eastAsia="標楷體" w:hAnsi="標楷體"/>
          <w:sz w:val="28"/>
          <w:szCs w:val="28"/>
        </w:rPr>
      </w:pPr>
      <w:r w:rsidRPr="00D62A10">
        <w:rPr>
          <w:rFonts w:ascii="標楷體" w:eastAsia="標楷體" w:hAnsi="標楷體" w:hint="eastAsia"/>
          <w:sz w:val="28"/>
          <w:szCs w:val="28"/>
        </w:rPr>
        <w:t>做為自來水公司及</w:t>
      </w:r>
      <w:r w:rsidR="007F14D8">
        <w:rPr>
          <w:rFonts w:ascii="標楷體" w:eastAsia="標楷體" w:hAnsi="標楷體" w:hint="eastAsia"/>
          <w:sz w:val="28"/>
          <w:szCs w:val="28"/>
        </w:rPr>
        <w:t>台</w:t>
      </w:r>
      <w:r w:rsidRPr="00D62A10">
        <w:rPr>
          <w:rFonts w:ascii="標楷體" w:eastAsia="標楷體" w:hAnsi="標楷體" w:hint="eastAsia"/>
          <w:sz w:val="28"/>
          <w:szCs w:val="28"/>
        </w:rPr>
        <w:t>電公司</w:t>
      </w:r>
      <w:proofErr w:type="gramStart"/>
      <w:r w:rsidRPr="00D62A10">
        <w:rPr>
          <w:rFonts w:ascii="標楷體" w:eastAsia="標楷體" w:hAnsi="標楷體" w:hint="eastAsia"/>
          <w:sz w:val="28"/>
          <w:szCs w:val="28"/>
        </w:rPr>
        <w:t>施設幹管線</w:t>
      </w:r>
      <w:proofErr w:type="gramEnd"/>
      <w:r w:rsidRPr="00D62A10">
        <w:rPr>
          <w:rFonts w:ascii="標楷體" w:eastAsia="標楷體" w:hAnsi="標楷體" w:hint="eastAsia"/>
          <w:sz w:val="28"/>
          <w:szCs w:val="28"/>
        </w:rPr>
        <w:t>需求時與區民的聯繫窗口，並做為於限水、限電期間各里與市政府的聯絡管道，讓升格後的市政推動的更順暢。</w:t>
      </w:r>
    </w:p>
    <w:p w14:paraId="73A520F3" w14:textId="5C2657BA" w:rsidR="00E767A4" w:rsidRPr="00D62A10" w:rsidRDefault="00E767A4" w:rsidP="007271E3">
      <w:pPr>
        <w:pStyle w:val="a1"/>
        <w:numPr>
          <w:ilvl w:val="2"/>
          <w:numId w:val="44"/>
        </w:numPr>
        <w:adjustRightInd w:val="0"/>
        <w:snapToGrid w:val="0"/>
        <w:spacing w:line="440" w:lineRule="exact"/>
        <w:ind w:leftChars="177" w:left="991" w:hangingChars="202" w:hanging="566"/>
        <w:jc w:val="both"/>
        <w:rPr>
          <w:rFonts w:ascii="標楷體" w:eastAsia="標楷體" w:hAnsi="標楷體"/>
          <w:sz w:val="28"/>
          <w:szCs w:val="28"/>
        </w:rPr>
      </w:pPr>
      <w:r w:rsidRPr="00D62A10">
        <w:rPr>
          <w:rFonts w:ascii="標楷體" w:eastAsia="標楷體" w:hAnsi="標楷體" w:hint="eastAsia"/>
          <w:sz w:val="28"/>
          <w:szCs w:val="28"/>
        </w:rPr>
        <w:t>地政業務</w:t>
      </w:r>
    </w:p>
    <w:p w14:paraId="20EDF6A0" w14:textId="77777777" w:rsidR="00E767A4" w:rsidRPr="00D62A10" w:rsidRDefault="00E767A4" w:rsidP="00D62A10">
      <w:pPr>
        <w:pStyle w:val="a1"/>
        <w:adjustRightInd w:val="0"/>
        <w:snapToGrid w:val="0"/>
        <w:spacing w:line="440" w:lineRule="exact"/>
        <w:ind w:leftChars="0" w:left="991"/>
        <w:jc w:val="both"/>
        <w:rPr>
          <w:rFonts w:ascii="標楷體" w:eastAsia="標楷體" w:hAnsi="標楷體"/>
          <w:sz w:val="28"/>
          <w:szCs w:val="28"/>
        </w:rPr>
      </w:pPr>
      <w:r w:rsidRPr="00D62A10">
        <w:rPr>
          <w:rFonts w:ascii="標楷體" w:eastAsia="標楷體" w:hAnsi="標楷體" w:hint="eastAsia"/>
          <w:sz w:val="28"/>
          <w:szCs w:val="28"/>
        </w:rPr>
        <w:t>配合三七五租約法令，定期總檢耕地租約，並協助調解租、</w:t>
      </w:r>
      <w:proofErr w:type="gramStart"/>
      <w:r w:rsidRPr="00D62A10">
        <w:rPr>
          <w:rFonts w:ascii="標楷體" w:eastAsia="標楷體" w:hAnsi="標楷體" w:hint="eastAsia"/>
          <w:sz w:val="28"/>
          <w:szCs w:val="28"/>
        </w:rPr>
        <w:t>佃</w:t>
      </w:r>
      <w:proofErr w:type="gramEnd"/>
      <w:r w:rsidRPr="00D62A10">
        <w:rPr>
          <w:rFonts w:ascii="標楷體" w:eastAsia="標楷體" w:hAnsi="標楷體" w:hint="eastAsia"/>
          <w:sz w:val="28"/>
          <w:szCs w:val="28"/>
        </w:rPr>
        <w:t>雙方的糾紛，讓地盡其用，維持農地農用政策，持績推動租約數位電子化，以利檔案列管，減少因租約紙張破損、遺失所產生的糾紛。</w:t>
      </w:r>
    </w:p>
    <w:p w14:paraId="641B24C6" w14:textId="24E9CD73" w:rsidR="00E767A4" w:rsidRPr="00D62A10" w:rsidRDefault="00E767A4" w:rsidP="007271E3">
      <w:pPr>
        <w:pStyle w:val="a1"/>
        <w:numPr>
          <w:ilvl w:val="2"/>
          <w:numId w:val="44"/>
        </w:numPr>
        <w:adjustRightInd w:val="0"/>
        <w:snapToGrid w:val="0"/>
        <w:spacing w:line="440" w:lineRule="exact"/>
        <w:ind w:leftChars="177" w:left="991" w:hangingChars="202" w:hanging="566"/>
        <w:jc w:val="both"/>
        <w:rPr>
          <w:rFonts w:ascii="標楷體" w:eastAsia="標楷體" w:hAnsi="標楷體"/>
          <w:sz w:val="28"/>
          <w:szCs w:val="28"/>
        </w:rPr>
      </w:pPr>
      <w:r w:rsidRPr="00D62A10">
        <w:rPr>
          <w:rFonts w:ascii="標楷體" w:eastAsia="標楷體" w:hAnsi="標楷體" w:hint="eastAsia"/>
          <w:sz w:val="28"/>
          <w:szCs w:val="28"/>
        </w:rPr>
        <w:t>農林漁牧業務</w:t>
      </w:r>
    </w:p>
    <w:p w14:paraId="005EB92B" w14:textId="4B704442" w:rsidR="00E767A4" w:rsidRPr="00D62A10" w:rsidRDefault="00E767A4" w:rsidP="007271E3">
      <w:pPr>
        <w:pStyle w:val="a1"/>
        <w:numPr>
          <w:ilvl w:val="1"/>
          <w:numId w:val="46"/>
        </w:numPr>
        <w:snapToGrid w:val="0"/>
        <w:spacing w:line="440" w:lineRule="exact"/>
        <w:ind w:leftChars="0" w:left="993" w:hanging="284"/>
        <w:jc w:val="both"/>
        <w:rPr>
          <w:rFonts w:ascii="標楷體" w:eastAsia="標楷體" w:hAnsi="標楷體"/>
          <w:sz w:val="28"/>
          <w:szCs w:val="28"/>
        </w:rPr>
      </w:pPr>
      <w:r w:rsidRPr="00D62A10">
        <w:rPr>
          <w:rFonts w:ascii="標楷體" w:eastAsia="標楷體" w:hAnsi="標楷體" w:hint="eastAsia"/>
          <w:sz w:val="28"/>
          <w:szCs w:val="28"/>
        </w:rPr>
        <w:t>配合</w:t>
      </w:r>
      <w:r w:rsidR="000220B3">
        <w:rPr>
          <w:rFonts w:ascii="標楷體" w:eastAsia="標楷體" w:hAnsi="標楷體" w:hint="eastAsia"/>
          <w:sz w:val="28"/>
          <w:szCs w:val="28"/>
        </w:rPr>
        <w:t>本</w:t>
      </w:r>
      <w:r w:rsidRPr="00D62A10">
        <w:rPr>
          <w:rFonts w:ascii="標楷體" w:eastAsia="標楷體" w:hAnsi="標楷體" w:hint="eastAsia"/>
          <w:sz w:val="28"/>
          <w:szCs w:val="28"/>
        </w:rPr>
        <w:t>府簡化民眾申請農地農用證明、農地容許使用流程，多利用線上查詢相關地籍資料，以縮短案件審核期程。</w:t>
      </w:r>
    </w:p>
    <w:p w14:paraId="4CF2560D" w14:textId="6F8597A7" w:rsidR="00E767A4" w:rsidRPr="00D62A10" w:rsidRDefault="00E767A4" w:rsidP="007271E3">
      <w:pPr>
        <w:pStyle w:val="a1"/>
        <w:numPr>
          <w:ilvl w:val="1"/>
          <w:numId w:val="46"/>
        </w:numPr>
        <w:snapToGrid w:val="0"/>
        <w:spacing w:line="440" w:lineRule="exact"/>
        <w:ind w:leftChars="0" w:left="993" w:hanging="284"/>
        <w:jc w:val="both"/>
        <w:rPr>
          <w:rFonts w:ascii="標楷體" w:eastAsia="標楷體" w:hAnsi="標楷體"/>
          <w:sz w:val="28"/>
          <w:szCs w:val="28"/>
        </w:rPr>
      </w:pPr>
      <w:r w:rsidRPr="00D62A10">
        <w:rPr>
          <w:rFonts w:ascii="標楷體" w:eastAsia="標楷體" w:hAnsi="標楷體" w:hint="eastAsia"/>
          <w:sz w:val="28"/>
          <w:szCs w:val="28"/>
        </w:rPr>
        <w:t>近年因地球暖化、天候異常，降雨量稀少，地表土壤乾旱，使得紅火</w:t>
      </w:r>
      <w:proofErr w:type="gramStart"/>
      <w:r w:rsidRPr="00D62A10">
        <w:rPr>
          <w:rFonts w:ascii="標楷體" w:eastAsia="標楷體" w:hAnsi="標楷體" w:hint="eastAsia"/>
          <w:sz w:val="28"/>
          <w:szCs w:val="28"/>
        </w:rPr>
        <w:t>蟻</w:t>
      </w:r>
      <w:proofErr w:type="gramEnd"/>
      <w:r w:rsidRPr="00D62A10">
        <w:rPr>
          <w:rFonts w:ascii="標楷體" w:eastAsia="標楷體" w:hAnsi="標楷體" w:hint="eastAsia"/>
          <w:sz w:val="28"/>
          <w:szCs w:val="28"/>
        </w:rPr>
        <w:t>繁殖生長更加旺盛，危害農田</w:t>
      </w:r>
      <w:r w:rsidR="00694D99">
        <w:rPr>
          <w:rFonts w:ascii="標楷體" w:eastAsia="標楷體" w:hAnsi="標楷體" w:hint="eastAsia"/>
          <w:sz w:val="28"/>
          <w:szCs w:val="28"/>
        </w:rPr>
        <w:t>、</w:t>
      </w:r>
      <w:r w:rsidRPr="00D62A10">
        <w:rPr>
          <w:rFonts w:ascii="標楷體" w:eastAsia="標楷體" w:hAnsi="標楷體" w:hint="eastAsia"/>
          <w:sz w:val="28"/>
          <w:szCs w:val="28"/>
        </w:rPr>
        <w:t>農作物生產環境及農民生命安全，藉由</w:t>
      </w:r>
      <w:r w:rsidR="000220B3">
        <w:rPr>
          <w:rFonts w:ascii="標楷體" w:eastAsia="標楷體" w:hAnsi="標楷體" w:hint="eastAsia"/>
          <w:sz w:val="28"/>
          <w:szCs w:val="28"/>
        </w:rPr>
        <w:t>本</w:t>
      </w:r>
      <w:r w:rsidRPr="00D62A10">
        <w:rPr>
          <w:rFonts w:ascii="標楷體" w:eastAsia="標楷體" w:hAnsi="標楷體" w:hint="eastAsia"/>
          <w:sz w:val="28"/>
          <w:szCs w:val="28"/>
        </w:rPr>
        <w:t>府編列採購的防治紅火</w:t>
      </w:r>
      <w:proofErr w:type="gramStart"/>
      <w:r w:rsidRPr="00D62A10">
        <w:rPr>
          <w:rFonts w:ascii="標楷體" w:eastAsia="標楷體" w:hAnsi="標楷體" w:hint="eastAsia"/>
          <w:sz w:val="28"/>
          <w:szCs w:val="28"/>
        </w:rPr>
        <w:t>蟻</w:t>
      </w:r>
      <w:proofErr w:type="gramEnd"/>
      <w:r w:rsidRPr="00D62A10">
        <w:rPr>
          <w:rFonts w:ascii="標楷體" w:eastAsia="標楷體" w:hAnsi="標楷體" w:hint="eastAsia"/>
          <w:sz w:val="28"/>
          <w:szCs w:val="28"/>
        </w:rPr>
        <w:t>藥劑，著手進行防治計畫，</w:t>
      </w:r>
      <w:proofErr w:type="gramStart"/>
      <w:r w:rsidRPr="00D62A10">
        <w:rPr>
          <w:rFonts w:ascii="標楷體" w:eastAsia="標楷體" w:hAnsi="標楷體" w:hint="eastAsia"/>
          <w:sz w:val="28"/>
          <w:szCs w:val="28"/>
        </w:rPr>
        <w:t>109</w:t>
      </w:r>
      <w:proofErr w:type="gramEnd"/>
      <w:r w:rsidRPr="00D62A10">
        <w:rPr>
          <w:rFonts w:ascii="標楷體" w:eastAsia="標楷體" w:hAnsi="標楷體" w:hint="eastAsia"/>
          <w:sz w:val="28"/>
          <w:szCs w:val="28"/>
        </w:rPr>
        <w:t>年度入侵紅火</w:t>
      </w:r>
      <w:proofErr w:type="gramStart"/>
      <w:r w:rsidRPr="00D62A10">
        <w:rPr>
          <w:rFonts w:ascii="標楷體" w:eastAsia="標楷體" w:hAnsi="標楷體" w:hint="eastAsia"/>
          <w:sz w:val="28"/>
          <w:szCs w:val="28"/>
        </w:rPr>
        <w:t>蟻</w:t>
      </w:r>
      <w:proofErr w:type="gramEnd"/>
      <w:r w:rsidRPr="00D62A10">
        <w:rPr>
          <w:rFonts w:ascii="標楷體" w:eastAsia="標楷體" w:hAnsi="標楷體" w:hint="eastAsia"/>
          <w:sz w:val="28"/>
          <w:szCs w:val="28"/>
        </w:rPr>
        <w:t>防治工作，對受侵襲的土地有較大改善空間，並提倡紅火</w:t>
      </w:r>
      <w:proofErr w:type="gramStart"/>
      <w:r w:rsidRPr="00D62A10">
        <w:rPr>
          <w:rFonts w:ascii="標楷體" w:eastAsia="標楷體" w:hAnsi="標楷體" w:hint="eastAsia"/>
          <w:sz w:val="28"/>
          <w:szCs w:val="28"/>
        </w:rPr>
        <w:t>蟻</w:t>
      </w:r>
      <w:proofErr w:type="gramEnd"/>
      <w:r w:rsidRPr="00D62A10">
        <w:rPr>
          <w:rFonts w:ascii="標楷體" w:eastAsia="標楷體" w:hAnsi="標楷體" w:hint="eastAsia"/>
          <w:sz w:val="28"/>
          <w:szCs w:val="28"/>
        </w:rPr>
        <w:t>自主防治，讓全民共同參與。</w:t>
      </w:r>
    </w:p>
    <w:p w14:paraId="07DC09BE" w14:textId="2532597F" w:rsidR="00E767A4" w:rsidRPr="00D62A10" w:rsidRDefault="00E767A4" w:rsidP="007271E3">
      <w:pPr>
        <w:pStyle w:val="a1"/>
        <w:numPr>
          <w:ilvl w:val="1"/>
          <w:numId w:val="46"/>
        </w:numPr>
        <w:snapToGrid w:val="0"/>
        <w:spacing w:line="440" w:lineRule="exact"/>
        <w:ind w:leftChars="0" w:left="993" w:hanging="284"/>
        <w:jc w:val="both"/>
        <w:rPr>
          <w:rFonts w:ascii="標楷體" w:eastAsia="標楷體" w:hAnsi="標楷體"/>
          <w:sz w:val="28"/>
          <w:szCs w:val="28"/>
        </w:rPr>
      </w:pPr>
      <w:r w:rsidRPr="00D62A10">
        <w:rPr>
          <w:rFonts w:ascii="標楷體" w:eastAsia="標楷體" w:hAnsi="標楷體" w:hint="eastAsia"/>
          <w:sz w:val="28"/>
          <w:szCs w:val="28"/>
        </w:rPr>
        <w:t>持續輔導茶農不斷鑽研製茶技術，將農業</w:t>
      </w:r>
      <w:proofErr w:type="gramStart"/>
      <w:r w:rsidRPr="00D62A10">
        <w:rPr>
          <w:rFonts w:ascii="標楷體" w:eastAsia="標楷體" w:hAnsi="標楷體" w:hint="eastAsia"/>
          <w:sz w:val="28"/>
          <w:szCs w:val="28"/>
        </w:rPr>
        <w:t>時代粗茶朝向</w:t>
      </w:r>
      <w:proofErr w:type="gramEnd"/>
      <w:r w:rsidRPr="00D62A10">
        <w:rPr>
          <w:rFonts w:ascii="標楷體" w:eastAsia="標楷體" w:hAnsi="標楷體" w:hint="eastAsia"/>
          <w:sz w:val="28"/>
          <w:szCs w:val="28"/>
        </w:rPr>
        <w:t>精緻茶葉生產，藉由推廣及比賽茶建立「</w:t>
      </w:r>
      <w:proofErr w:type="gramStart"/>
      <w:r w:rsidRPr="00D62A10">
        <w:rPr>
          <w:rFonts w:ascii="標楷體" w:eastAsia="標楷體" w:hAnsi="標楷體" w:hint="eastAsia"/>
          <w:sz w:val="28"/>
          <w:szCs w:val="28"/>
        </w:rPr>
        <w:t>蘆峰烏龍茶</w:t>
      </w:r>
      <w:proofErr w:type="gramEnd"/>
      <w:r w:rsidRPr="00D62A10">
        <w:rPr>
          <w:rFonts w:ascii="標楷體" w:eastAsia="標楷體" w:hAnsi="標楷體" w:hint="eastAsia"/>
          <w:sz w:val="28"/>
          <w:szCs w:val="28"/>
        </w:rPr>
        <w:t>」品牌行銷市場，維持高品質，加強優良品牌形象及建立高度的品牌忠誠度。</w:t>
      </w:r>
    </w:p>
    <w:p w14:paraId="1F6E77CC" w14:textId="508975CA" w:rsidR="00E767A4" w:rsidRPr="00D62A10" w:rsidRDefault="00E767A4" w:rsidP="007271E3">
      <w:pPr>
        <w:pStyle w:val="a1"/>
        <w:numPr>
          <w:ilvl w:val="1"/>
          <w:numId w:val="46"/>
        </w:numPr>
        <w:snapToGrid w:val="0"/>
        <w:spacing w:line="440" w:lineRule="exact"/>
        <w:ind w:leftChars="0" w:left="993" w:hanging="284"/>
        <w:jc w:val="both"/>
        <w:rPr>
          <w:rFonts w:ascii="標楷體" w:eastAsia="標楷體" w:hAnsi="標楷體"/>
          <w:sz w:val="28"/>
          <w:szCs w:val="28"/>
        </w:rPr>
      </w:pPr>
      <w:r w:rsidRPr="00D62A10">
        <w:rPr>
          <w:rFonts w:ascii="標楷體" w:eastAsia="標楷體" w:hAnsi="標楷體" w:hint="eastAsia"/>
          <w:sz w:val="28"/>
          <w:szCs w:val="28"/>
        </w:rPr>
        <w:t>輔導各產</w:t>
      </w:r>
      <w:proofErr w:type="gramStart"/>
      <w:r w:rsidRPr="00D62A10">
        <w:rPr>
          <w:rFonts w:ascii="標楷體" w:eastAsia="標楷體" w:hAnsi="標楷體" w:hint="eastAsia"/>
          <w:sz w:val="28"/>
          <w:szCs w:val="28"/>
        </w:rPr>
        <w:t>銷班朝農業</w:t>
      </w:r>
      <w:proofErr w:type="gramEnd"/>
      <w:r w:rsidRPr="00D62A10">
        <w:rPr>
          <w:rFonts w:ascii="標楷體" w:eastAsia="標楷體" w:hAnsi="標楷體" w:hint="eastAsia"/>
          <w:sz w:val="28"/>
          <w:szCs w:val="28"/>
        </w:rPr>
        <w:t>精緻化發展。</w:t>
      </w:r>
    </w:p>
    <w:p w14:paraId="6BF6824E" w14:textId="1F729078" w:rsidR="00E767A4" w:rsidRPr="00D62A10" w:rsidRDefault="00E767A4" w:rsidP="007271E3">
      <w:pPr>
        <w:pStyle w:val="a1"/>
        <w:numPr>
          <w:ilvl w:val="1"/>
          <w:numId w:val="46"/>
        </w:numPr>
        <w:snapToGrid w:val="0"/>
        <w:spacing w:line="440" w:lineRule="exact"/>
        <w:ind w:leftChars="0" w:left="993" w:hanging="284"/>
        <w:jc w:val="both"/>
        <w:rPr>
          <w:rFonts w:ascii="標楷體" w:eastAsia="標楷體" w:hAnsi="標楷體"/>
          <w:sz w:val="28"/>
          <w:szCs w:val="28"/>
        </w:rPr>
      </w:pPr>
      <w:r w:rsidRPr="00D62A10">
        <w:rPr>
          <w:rFonts w:ascii="標楷體" w:eastAsia="標楷體" w:hAnsi="標楷體" w:hint="eastAsia"/>
          <w:sz w:val="28"/>
          <w:szCs w:val="28"/>
        </w:rPr>
        <w:lastRenderedPageBreak/>
        <w:t>輔導二休閒農業區農場，利用自有農地利用及人為的創意巧思，發展符合現代人休閒需求的休憩環境，爭取結合</w:t>
      </w:r>
      <w:r w:rsidR="000220B3">
        <w:rPr>
          <w:rFonts w:ascii="標楷體" w:eastAsia="標楷體" w:hAnsi="標楷體" w:hint="eastAsia"/>
          <w:sz w:val="28"/>
          <w:szCs w:val="28"/>
        </w:rPr>
        <w:t>本</w:t>
      </w:r>
      <w:r w:rsidRPr="00D62A10">
        <w:rPr>
          <w:rFonts w:ascii="標楷體" w:eastAsia="標楷體" w:hAnsi="標楷體" w:hint="eastAsia"/>
          <w:sz w:val="28"/>
          <w:szCs w:val="28"/>
        </w:rPr>
        <w:t>府辦理之各項活動，使得本區休閒農業更加活絡。</w:t>
      </w:r>
    </w:p>
    <w:p w14:paraId="6AF1E930" w14:textId="566353DB" w:rsidR="00E767A4" w:rsidRPr="00D62A10" w:rsidRDefault="00E767A4" w:rsidP="007271E3">
      <w:pPr>
        <w:pStyle w:val="a1"/>
        <w:numPr>
          <w:ilvl w:val="2"/>
          <w:numId w:val="44"/>
        </w:numPr>
        <w:adjustRightInd w:val="0"/>
        <w:snapToGrid w:val="0"/>
        <w:spacing w:line="440" w:lineRule="exact"/>
        <w:ind w:leftChars="177" w:left="991" w:hangingChars="202" w:hanging="566"/>
        <w:jc w:val="both"/>
        <w:rPr>
          <w:rFonts w:ascii="標楷體" w:eastAsia="標楷體" w:hAnsi="標楷體"/>
          <w:sz w:val="28"/>
          <w:szCs w:val="28"/>
        </w:rPr>
      </w:pPr>
      <w:r w:rsidRPr="00D62A10">
        <w:rPr>
          <w:rFonts w:ascii="標楷體" w:eastAsia="標楷體" w:hAnsi="標楷體" w:hint="eastAsia"/>
          <w:sz w:val="28"/>
          <w:szCs w:val="28"/>
        </w:rPr>
        <w:t>公園綠地維護管理</w:t>
      </w:r>
    </w:p>
    <w:p w14:paraId="5D8BC435" w14:textId="30E2C310" w:rsidR="00E767A4" w:rsidRPr="00D62A10" w:rsidRDefault="00FD03E4" w:rsidP="00D62A10">
      <w:pPr>
        <w:pStyle w:val="a1"/>
        <w:adjustRightInd w:val="0"/>
        <w:snapToGrid w:val="0"/>
        <w:spacing w:line="440" w:lineRule="exact"/>
        <w:ind w:leftChars="0" w:left="991"/>
        <w:jc w:val="both"/>
        <w:rPr>
          <w:rFonts w:ascii="標楷體" w:eastAsia="標楷體" w:hAnsi="標楷體"/>
          <w:sz w:val="28"/>
          <w:szCs w:val="28"/>
        </w:rPr>
      </w:pPr>
      <w:r w:rsidRPr="00FD03E4">
        <w:rPr>
          <w:rFonts w:ascii="標楷體" w:eastAsia="標楷體" w:hAnsi="標楷體" w:hint="eastAsia"/>
          <w:sz w:val="28"/>
          <w:szCs w:val="28"/>
        </w:rPr>
        <w:t>辦理公園綠地環境清潔維護工作，建立遊憩設施、綠美化維護及公園燈修繕等開口契約，以期在最短時間內維護公園綠地，使人民有感，提供更舒適美化的公園休閒空間。</w:t>
      </w:r>
    </w:p>
    <w:p w14:paraId="5DA12B5B" w14:textId="7A68B77C" w:rsidR="003236FA" w:rsidRPr="00D62A10" w:rsidRDefault="003236FA" w:rsidP="00D62A10">
      <w:pPr>
        <w:pStyle w:val="a1"/>
        <w:numPr>
          <w:ilvl w:val="2"/>
          <w:numId w:val="27"/>
        </w:numPr>
        <w:tabs>
          <w:tab w:val="left" w:pos="284"/>
          <w:tab w:val="left" w:pos="851"/>
        </w:tabs>
        <w:snapToGrid w:val="0"/>
        <w:spacing w:line="440" w:lineRule="exact"/>
        <w:ind w:leftChars="0" w:left="709" w:hanging="567"/>
        <w:jc w:val="both"/>
        <w:rPr>
          <w:rFonts w:ascii="標楷體" w:eastAsia="標楷體" w:hAnsi="標楷體"/>
          <w:b/>
          <w:sz w:val="28"/>
          <w:szCs w:val="28"/>
        </w:rPr>
      </w:pPr>
      <w:bookmarkStart w:id="13" w:name="_GoBack"/>
      <w:bookmarkEnd w:id="13"/>
      <w:r w:rsidRPr="00D62A10">
        <w:rPr>
          <w:rFonts w:ascii="標楷體" w:eastAsia="標楷體" w:hAnsi="標楷體" w:hint="eastAsia"/>
          <w:b/>
          <w:sz w:val="28"/>
          <w:szCs w:val="28"/>
        </w:rPr>
        <w:t>人文業務</w:t>
      </w:r>
    </w:p>
    <w:p w14:paraId="0F2E1C12" w14:textId="14D400A6" w:rsidR="00A64439" w:rsidRPr="00D62A10" w:rsidRDefault="00A64439" w:rsidP="00D62A10">
      <w:pPr>
        <w:pStyle w:val="a1"/>
        <w:widowControl w:val="0"/>
        <w:numPr>
          <w:ilvl w:val="0"/>
          <w:numId w:val="36"/>
        </w:numPr>
        <w:tabs>
          <w:tab w:val="left" w:pos="993"/>
        </w:tabs>
        <w:spacing w:line="440" w:lineRule="exact"/>
        <w:ind w:leftChars="0" w:left="992" w:hanging="567"/>
        <w:jc w:val="both"/>
        <w:rPr>
          <w:rFonts w:ascii="標楷體" w:eastAsia="標楷體" w:hAnsi="標楷體"/>
          <w:sz w:val="28"/>
          <w:szCs w:val="28"/>
        </w:rPr>
      </w:pPr>
      <w:r w:rsidRPr="00D62A10">
        <w:rPr>
          <w:rFonts w:ascii="標楷體" w:eastAsia="標楷體" w:hAnsi="標楷體" w:hint="eastAsia"/>
          <w:sz w:val="28"/>
          <w:szCs w:val="28"/>
        </w:rPr>
        <w:t>宗教禮俗祭祀公業：輔導寺廟登記</w:t>
      </w:r>
      <w:proofErr w:type="gramStart"/>
      <w:r w:rsidRPr="00D62A10">
        <w:rPr>
          <w:rFonts w:ascii="標楷體" w:eastAsia="標楷體" w:hAnsi="標楷體" w:hint="eastAsia"/>
          <w:sz w:val="28"/>
          <w:szCs w:val="28"/>
        </w:rPr>
        <w:t>以利控管</w:t>
      </w:r>
      <w:proofErr w:type="gramEnd"/>
      <w:r w:rsidRPr="00D62A10">
        <w:rPr>
          <w:rFonts w:ascii="標楷體" w:eastAsia="標楷體" w:hAnsi="標楷體" w:hint="eastAsia"/>
          <w:sz w:val="28"/>
          <w:szCs w:val="28"/>
        </w:rPr>
        <w:t>其帳</w:t>
      </w:r>
      <w:proofErr w:type="gramStart"/>
      <w:r w:rsidRPr="00D62A10">
        <w:rPr>
          <w:rFonts w:ascii="標楷體" w:eastAsia="標楷體" w:hAnsi="標楷體" w:hint="eastAsia"/>
          <w:sz w:val="28"/>
          <w:szCs w:val="28"/>
        </w:rPr>
        <w:t>務</w:t>
      </w:r>
      <w:proofErr w:type="gramEnd"/>
      <w:r w:rsidRPr="00D62A10">
        <w:rPr>
          <w:rFonts w:ascii="標楷體" w:eastAsia="標楷體" w:hAnsi="標楷體" w:hint="eastAsia"/>
          <w:sz w:val="28"/>
          <w:szCs w:val="28"/>
        </w:rPr>
        <w:t>及正向民俗活動推展；清理祭祀公業以配合</w:t>
      </w:r>
      <w:r w:rsidR="0051403E">
        <w:rPr>
          <w:rFonts w:ascii="標楷體" w:eastAsia="標楷體" w:hAnsi="標楷體" w:hint="eastAsia"/>
          <w:sz w:val="28"/>
          <w:szCs w:val="28"/>
        </w:rPr>
        <w:t>本</w:t>
      </w:r>
      <w:r w:rsidRPr="00D62A10">
        <w:rPr>
          <w:rFonts w:ascii="標楷體" w:eastAsia="標楷體" w:hAnsi="標楷體" w:hint="eastAsia"/>
          <w:sz w:val="28"/>
          <w:szCs w:val="28"/>
        </w:rPr>
        <w:t>府簡化區內地籍產權資料並減少紛爭。</w:t>
      </w:r>
    </w:p>
    <w:p w14:paraId="76F797B5" w14:textId="3785EF06" w:rsidR="00A64439" w:rsidRPr="00D62A10" w:rsidRDefault="00A64439" w:rsidP="00D62A10">
      <w:pPr>
        <w:pStyle w:val="a1"/>
        <w:widowControl w:val="0"/>
        <w:numPr>
          <w:ilvl w:val="0"/>
          <w:numId w:val="36"/>
        </w:numPr>
        <w:tabs>
          <w:tab w:val="left" w:pos="993"/>
        </w:tabs>
        <w:spacing w:line="440" w:lineRule="exact"/>
        <w:ind w:leftChars="0" w:left="992" w:hanging="567"/>
        <w:jc w:val="both"/>
        <w:rPr>
          <w:rFonts w:ascii="標楷體" w:eastAsia="標楷體" w:hAnsi="標楷體"/>
          <w:sz w:val="28"/>
          <w:szCs w:val="28"/>
        </w:rPr>
      </w:pPr>
      <w:r w:rsidRPr="00D62A10">
        <w:rPr>
          <w:rFonts w:ascii="標楷體" w:eastAsia="標楷體" w:hAnsi="標楷體" w:hint="eastAsia"/>
          <w:sz w:val="28"/>
          <w:szCs w:val="28"/>
        </w:rPr>
        <w:t>藝文及其他有關人文事項慶典活動：在目前文化資源有限情況下，公平、合理之有效分配資源，同時以藝術城市與庶民便利為</w:t>
      </w:r>
      <w:proofErr w:type="gramStart"/>
      <w:r w:rsidRPr="00D62A10">
        <w:rPr>
          <w:rFonts w:ascii="標楷體" w:eastAsia="標楷體" w:hAnsi="標楷體" w:hint="eastAsia"/>
          <w:sz w:val="28"/>
          <w:szCs w:val="28"/>
        </w:rPr>
        <w:t>本</w:t>
      </w:r>
      <w:r w:rsidR="0051403E">
        <w:rPr>
          <w:rFonts w:ascii="標楷體" w:eastAsia="標楷體" w:hAnsi="標楷體" w:hint="eastAsia"/>
          <w:sz w:val="28"/>
          <w:szCs w:val="28"/>
        </w:rPr>
        <w:t>公</w:t>
      </w:r>
      <w:r w:rsidRPr="00D62A10">
        <w:rPr>
          <w:rFonts w:ascii="標楷體" w:eastAsia="標楷體" w:hAnsi="標楷體" w:hint="eastAsia"/>
          <w:sz w:val="28"/>
          <w:szCs w:val="28"/>
        </w:rPr>
        <w:t>所</w:t>
      </w:r>
      <w:proofErr w:type="gramEnd"/>
      <w:r w:rsidRPr="00D62A10">
        <w:rPr>
          <w:rFonts w:ascii="標楷體" w:eastAsia="標楷體" w:hAnsi="標楷體" w:hint="eastAsia"/>
          <w:sz w:val="28"/>
          <w:szCs w:val="28"/>
        </w:rPr>
        <w:t>努力目標。</w:t>
      </w:r>
    </w:p>
    <w:p w14:paraId="1383EB4D" w14:textId="77777777" w:rsidR="00A64439" w:rsidRPr="00D62A10" w:rsidRDefault="00A64439" w:rsidP="00D62A10">
      <w:pPr>
        <w:pStyle w:val="a1"/>
        <w:widowControl w:val="0"/>
        <w:numPr>
          <w:ilvl w:val="0"/>
          <w:numId w:val="36"/>
        </w:numPr>
        <w:tabs>
          <w:tab w:val="left" w:pos="993"/>
        </w:tabs>
        <w:spacing w:line="440" w:lineRule="exact"/>
        <w:ind w:leftChars="0" w:left="992" w:hanging="567"/>
        <w:jc w:val="both"/>
        <w:rPr>
          <w:rFonts w:ascii="標楷體" w:eastAsia="標楷體" w:hAnsi="標楷體"/>
          <w:b/>
          <w:sz w:val="28"/>
          <w:szCs w:val="28"/>
        </w:rPr>
      </w:pPr>
      <w:r w:rsidRPr="00D62A10">
        <w:rPr>
          <w:rFonts w:ascii="標楷體" w:eastAsia="標楷體" w:hAnsi="標楷體" w:hint="eastAsia"/>
          <w:sz w:val="28"/>
          <w:szCs w:val="28"/>
        </w:rPr>
        <w:t>原住民行政：</w:t>
      </w:r>
    </w:p>
    <w:p w14:paraId="46E695DB" w14:textId="15FFE6CD" w:rsidR="00A64439" w:rsidRPr="00D62A10" w:rsidRDefault="00A64439" w:rsidP="007271E3">
      <w:pPr>
        <w:pStyle w:val="a1"/>
        <w:numPr>
          <w:ilvl w:val="0"/>
          <w:numId w:val="47"/>
        </w:numPr>
        <w:tabs>
          <w:tab w:val="left" w:pos="851"/>
          <w:tab w:val="left" w:pos="1008"/>
        </w:tabs>
        <w:spacing w:line="440" w:lineRule="exact"/>
        <w:ind w:leftChars="0" w:left="993" w:hanging="273"/>
        <w:jc w:val="both"/>
        <w:rPr>
          <w:rFonts w:ascii="標楷體" w:eastAsia="標楷體" w:hAnsi="標楷體"/>
          <w:sz w:val="28"/>
          <w:szCs w:val="28"/>
        </w:rPr>
      </w:pPr>
      <w:r w:rsidRPr="00D62A10">
        <w:rPr>
          <w:rFonts w:ascii="標楷體" w:eastAsia="標楷體" w:hAnsi="標楷體" w:hint="eastAsia"/>
          <w:sz w:val="28"/>
          <w:szCs w:val="28"/>
        </w:rPr>
        <w:t>經常性辦理原住民就業輔導及職業謀合。</w:t>
      </w:r>
    </w:p>
    <w:p w14:paraId="170FC4D5" w14:textId="27E4DE01" w:rsidR="00A64439" w:rsidRPr="00D62A10" w:rsidRDefault="00A64439" w:rsidP="007271E3">
      <w:pPr>
        <w:pStyle w:val="a1"/>
        <w:numPr>
          <w:ilvl w:val="0"/>
          <w:numId w:val="47"/>
        </w:numPr>
        <w:tabs>
          <w:tab w:val="left" w:pos="851"/>
          <w:tab w:val="left" w:pos="1008"/>
        </w:tabs>
        <w:spacing w:line="440" w:lineRule="exact"/>
        <w:ind w:leftChars="0" w:left="993" w:hanging="273"/>
        <w:jc w:val="both"/>
        <w:rPr>
          <w:rFonts w:ascii="標楷體" w:eastAsia="標楷體" w:hAnsi="標楷體"/>
          <w:sz w:val="28"/>
          <w:szCs w:val="28"/>
        </w:rPr>
      </w:pPr>
      <w:r w:rsidRPr="00D62A10">
        <w:rPr>
          <w:rFonts w:ascii="標楷體" w:eastAsia="標楷體" w:hAnsi="標楷體" w:hint="eastAsia"/>
          <w:sz w:val="28"/>
          <w:szCs w:val="28"/>
        </w:rPr>
        <w:t>定期舉辦原住民福利業務及權益宣導活動。</w:t>
      </w:r>
    </w:p>
    <w:p w14:paraId="52FEE3CA" w14:textId="17E33AC2" w:rsidR="00A64439" w:rsidRPr="00D62A10" w:rsidRDefault="00A64439" w:rsidP="007271E3">
      <w:pPr>
        <w:pStyle w:val="a1"/>
        <w:numPr>
          <w:ilvl w:val="0"/>
          <w:numId w:val="47"/>
        </w:numPr>
        <w:tabs>
          <w:tab w:val="left" w:pos="851"/>
          <w:tab w:val="left" w:pos="1008"/>
        </w:tabs>
        <w:spacing w:line="440" w:lineRule="exact"/>
        <w:ind w:leftChars="0" w:left="993" w:hanging="273"/>
        <w:jc w:val="both"/>
        <w:rPr>
          <w:rFonts w:ascii="標楷體" w:eastAsia="標楷體" w:hAnsi="標楷體"/>
          <w:sz w:val="28"/>
          <w:szCs w:val="28"/>
        </w:rPr>
      </w:pPr>
      <w:r w:rsidRPr="00D62A10">
        <w:rPr>
          <w:rFonts w:ascii="標楷體" w:eastAsia="標楷體" w:hAnsi="標楷體" w:hint="eastAsia"/>
          <w:sz w:val="28"/>
          <w:szCs w:val="28"/>
        </w:rPr>
        <w:t>配合上級補助鼓勵原住民取得專業證照。</w:t>
      </w:r>
    </w:p>
    <w:p w14:paraId="17759001" w14:textId="18A4455C" w:rsidR="00A64439" w:rsidRPr="00D62A10" w:rsidRDefault="00A64439" w:rsidP="007271E3">
      <w:pPr>
        <w:pStyle w:val="a1"/>
        <w:numPr>
          <w:ilvl w:val="0"/>
          <w:numId w:val="47"/>
        </w:numPr>
        <w:tabs>
          <w:tab w:val="left" w:pos="851"/>
          <w:tab w:val="left" w:pos="1008"/>
        </w:tabs>
        <w:spacing w:line="440" w:lineRule="exact"/>
        <w:ind w:leftChars="0" w:left="993" w:hanging="273"/>
        <w:jc w:val="both"/>
        <w:rPr>
          <w:rFonts w:ascii="標楷體" w:eastAsia="標楷體" w:hAnsi="標楷體"/>
          <w:sz w:val="28"/>
          <w:szCs w:val="28"/>
        </w:rPr>
      </w:pPr>
      <w:r w:rsidRPr="00D62A10">
        <w:rPr>
          <w:rFonts w:ascii="標楷體" w:eastAsia="標楷體" w:hAnsi="標楷體" w:hint="eastAsia"/>
          <w:sz w:val="28"/>
          <w:szCs w:val="28"/>
        </w:rPr>
        <w:t>持續關懷急難家庭，協助改善既有的生活模式以提升其生活品質。</w:t>
      </w:r>
    </w:p>
    <w:p w14:paraId="01C23FB5" w14:textId="39A766E3" w:rsidR="00A64439" w:rsidRPr="00D62A10" w:rsidRDefault="00A64439" w:rsidP="007271E3">
      <w:pPr>
        <w:pStyle w:val="a1"/>
        <w:numPr>
          <w:ilvl w:val="0"/>
          <w:numId w:val="47"/>
        </w:numPr>
        <w:tabs>
          <w:tab w:val="left" w:pos="851"/>
          <w:tab w:val="left" w:pos="1008"/>
        </w:tabs>
        <w:spacing w:line="440" w:lineRule="exact"/>
        <w:ind w:leftChars="0" w:left="993" w:hanging="273"/>
        <w:jc w:val="both"/>
        <w:rPr>
          <w:rFonts w:ascii="標楷體" w:eastAsia="標楷體" w:hAnsi="標楷體"/>
          <w:sz w:val="28"/>
          <w:szCs w:val="28"/>
        </w:rPr>
      </w:pPr>
      <w:r w:rsidRPr="00D62A10">
        <w:rPr>
          <w:rFonts w:ascii="標楷體" w:eastAsia="標楷體" w:hAnsi="標楷體" w:hint="eastAsia"/>
          <w:sz w:val="28"/>
          <w:szCs w:val="28"/>
        </w:rPr>
        <w:t>推動及維護原住民傳統文化及技藝，鼓勵族人參與在地活動或慶典以達族群融合之目的。</w:t>
      </w:r>
    </w:p>
    <w:p w14:paraId="1412B1E3" w14:textId="41596E53" w:rsidR="00A64439" w:rsidRPr="00D62A10" w:rsidRDefault="00A64439" w:rsidP="007271E3">
      <w:pPr>
        <w:pStyle w:val="a1"/>
        <w:numPr>
          <w:ilvl w:val="0"/>
          <w:numId w:val="47"/>
        </w:numPr>
        <w:tabs>
          <w:tab w:val="left" w:pos="851"/>
          <w:tab w:val="left" w:pos="1008"/>
        </w:tabs>
        <w:spacing w:line="440" w:lineRule="exact"/>
        <w:ind w:leftChars="0" w:left="993" w:hanging="273"/>
        <w:jc w:val="both"/>
        <w:rPr>
          <w:rFonts w:ascii="標楷體" w:eastAsia="標楷體" w:hAnsi="標楷體"/>
          <w:sz w:val="28"/>
          <w:szCs w:val="28"/>
        </w:rPr>
      </w:pPr>
      <w:r w:rsidRPr="00D62A10">
        <w:rPr>
          <w:rFonts w:ascii="標楷體" w:eastAsia="標楷體" w:hAnsi="標楷體" w:hint="eastAsia"/>
          <w:sz w:val="28"/>
          <w:szCs w:val="28"/>
        </w:rPr>
        <w:t>配合族人需求經常舉辦手工技藝或歌舞研習，以延續原住民文化傳承命脈。</w:t>
      </w:r>
    </w:p>
    <w:p w14:paraId="2C3F0E9C" w14:textId="0054764C" w:rsidR="00A64439" w:rsidRPr="00D62A10" w:rsidRDefault="00A64439" w:rsidP="007271E3">
      <w:pPr>
        <w:pStyle w:val="a1"/>
        <w:numPr>
          <w:ilvl w:val="0"/>
          <w:numId w:val="47"/>
        </w:numPr>
        <w:tabs>
          <w:tab w:val="left" w:pos="851"/>
          <w:tab w:val="left" w:pos="1008"/>
        </w:tabs>
        <w:spacing w:line="440" w:lineRule="exact"/>
        <w:ind w:leftChars="0" w:left="993" w:hanging="273"/>
        <w:jc w:val="both"/>
        <w:rPr>
          <w:rFonts w:ascii="標楷體" w:eastAsia="標楷體" w:hAnsi="標楷體"/>
          <w:sz w:val="28"/>
          <w:szCs w:val="28"/>
        </w:rPr>
      </w:pPr>
      <w:r w:rsidRPr="00D62A10">
        <w:rPr>
          <w:rFonts w:ascii="標楷體" w:eastAsia="標楷體" w:hAnsi="標楷體" w:hint="eastAsia"/>
          <w:sz w:val="28"/>
          <w:szCs w:val="28"/>
        </w:rPr>
        <w:t>鼓勵青少年主動參與原住民相關活動。</w:t>
      </w:r>
    </w:p>
    <w:p w14:paraId="671BD361" w14:textId="77777777" w:rsidR="000D3BB4" w:rsidRPr="00D62A10" w:rsidRDefault="00A64439" w:rsidP="00D62A10">
      <w:pPr>
        <w:pStyle w:val="a1"/>
        <w:widowControl w:val="0"/>
        <w:numPr>
          <w:ilvl w:val="0"/>
          <w:numId w:val="36"/>
        </w:numPr>
        <w:tabs>
          <w:tab w:val="left" w:pos="851"/>
          <w:tab w:val="left" w:pos="1064"/>
        </w:tabs>
        <w:spacing w:line="440" w:lineRule="exact"/>
        <w:ind w:leftChars="0" w:left="1105" w:hanging="680"/>
        <w:jc w:val="both"/>
        <w:rPr>
          <w:rFonts w:ascii="標楷體" w:eastAsia="標楷體" w:hAnsi="標楷體"/>
          <w:spacing w:val="15"/>
          <w:sz w:val="28"/>
          <w:szCs w:val="28"/>
        </w:rPr>
      </w:pPr>
      <w:r w:rsidRPr="00D62A10">
        <w:rPr>
          <w:rFonts w:ascii="標楷體" w:eastAsia="標楷體" w:hAnsi="標楷體" w:hint="eastAsia"/>
          <w:sz w:val="28"/>
          <w:szCs w:val="28"/>
        </w:rPr>
        <w:t>客家業務方面也持續推廣客語教學，以達多元文化交流並蓄，民族融合目標。</w:t>
      </w:r>
    </w:p>
    <w:p w14:paraId="168C8155" w14:textId="00BDCF09" w:rsidR="00A64439" w:rsidRPr="00D62A10" w:rsidRDefault="00A64439" w:rsidP="00D62A10">
      <w:pPr>
        <w:pStyle w:val="a1"/>
        <w:widowControl w:val="0"/>
        <w:numPr>
          <w:ilvl w:val="0"/>
          <w:numId w:val="36"/>
        </w:numPr>
        <w:tabs>
          <w:tab w:val="left" w:pos="851"/>
          <w:tab w:val="left" w:pos="1064"/>
        </w:tabs>
        <w:spacing w:line="440" w:lineRule="exact"/>
        <w:ind w:leftChars="0" w:left="1105" w:hanging="680"/>
        <w:jc w:val="both"/>
        <w:rPr>
          <w:rFonts w:ascii="標楷體" w:eastAsia="標楷體" w:hAnsi="標楷體"/>
          <w:spacing w:val="15"/>
          <w:sz w:val="28"/>
          <w:szCs w:val="28"/>
        </w:rPr>
      </w:pPr>
      <w:r w:rsidRPr="00D62A10">
        <w:rPr>
          <w:rFonts w:ascii="標楷體" w:eastAsia="標楷體" w:hAnsi="標楷體" w:hint="eastAsia"/>
          <w:spacing w:val="15"/>
          <w:sz w:val="28"/>
          <w:szCs w:val="28"/>
        </w:rPr>
        <w:t>人口政策及新住民事務方面：本區位於交通樞紐，新住民日趨增多，在台灣逐日邁向國際化的同時，未來更應賦予他們平等的權利，因為這些多元語言人才將是台灣寶貴的資產。未來持續配合</w:t>
      </w:r>
      <w:r w:rsidR="0051403E">
        <w:rPr>
          <w:rFonts w:ascii="標楷體" w:eastAsia="標楷體" w:hAnsi="標楷體" w:hint="eastAsia"/>
          <w:spacing w:val="15"/>
          <w:sz w:val="28"/>
          <w:szCs w:val="28"/>
        </w:rPr>
        <w:t>本</w:t>
      </w:r>
      <w:r w:rsidRPr="00D62A10">
        <w:rPr>
          <w:rFonts w:ascii="標楷體" w:eastAsia="標楷體" w:hAnsi="標楷體" w:hint="eastAsia"/>
          <w:spacing w:val="15"/>
          <w:sz w:val="28"/>
          <w:szCs w:val="28"/>
        </w:rPr>
        <w:t>府大力推動新住民融入區域經濟整合，善用人力資源，藉由國際交流帶動經濟發展。</w:t>
      </w:r>
    </w:p>
    <w:p w14:paraId="6BEA86AC" w14:textId="6A129804" w:rsidR="00A64439" w:rsidRPr="00D62A10" w:rsidRDefault="00A64439" w:rsidP="00D62A10">
      <w:pPr>
        <w:pStyle w:val="a1"/>
        <w:widowControl w:val="0"/>
        <w:numPr>
          <w:ilvl w:val="0"/>
          <w:numId w:val="36"/>
        </w:numPr>
        <w:tabs>
          <w:tab w:val="left" w:pos="851"/>
          <w:tab w:val="left" w:pos="1064"/>
        </w:tabs>
        <w:spacing w:line="440" w:lineRule="exact"/>
        <w:ind w:leftChars="0" w:left="1105" w:hanging="680"/>
        <w:jc w:val="both"/>
        <w:rPr>
          <w:rFonts w:ascii="標楷體" w:eastAsia="標楷體" w:hAnsi="標楷體"/>
          <w:sz w:val="28"/>
          <w:szCs w:val="28"/>
        </w:rPr>
      </w:pPr>
      <w:bookmarkStart w:id="14" w:name="_Hlk32312083"/>
      <w:r w:rsidRPr="00D62A10">
        <w:rPr>
          <w:rFonts w:ascii="標楷體" w:eastAsia="標楷體" w:hAnsi="標楷體" w:hint="eastAsia"/>
          <w:sz w:val="28"/>
          <w:szCs w:val="28"/>
        </w:rPr>
        <w:t>台電</w:t>
      </w:r>
      <w:proofErr w:type="gramStart"/>
      <w:r w:rsidR="00690F0F">
        <w:rPr>
          <w:rFonts w:ascii="標楷體" w:eastAsia="標楷體" w:hAnsi="標楷體" w:hint="eastAsia"/>
          <w:sz w:val="28"/>
          <w:szCs w:val="28"/>
        </w:rPr>
        <w:t>促</w:t>
      </w:r>
      <w:r w:rsidRPr="00D62A10">
        <w:rPr>
          <w:rFonts w:ascii="標楷體" w:eastAsia="標楷體" w:hAnsi="標楷體" w:hint="eastAsia"/>
          <w:sz w:val="28"/>
          <w:szCs w:val="28"/>
        </w:rPr>
        <w:t>協金補助</w:t>
      </w:r>
      <w:proofErr w:type="gramEnd"/>
      <w:r w:rsidRPr="00D62A10">
        <w:rPr>
          <w:rFonts w:ascii="標楷體" w:eastAsia="標楷體" w:hAnsi="標楷體" w:hint="eastAsia"/>
          <w:sz w:val="28"/>
          <w:szCs w:val="28"/>
        </w:rPr>
        <w:t>事務</w:t>
      </w:r>
      <w:bookmarkEnd w:id="14"/>
      <w:r w:rsidRPr="00D62A10">
        <w:rPr>
          <w:rFonts w:ascii="標楷體" w:eastAsia="標楷體" w:hAnsi="標楷體" w:hint="eastAsia"/>
          <w:sz w:val="28"/>
          <w:szCs w:val="28"/>
        </w:rPr>
        <w:t>：</w:t>
      </w:r>
      <w:bookmarkStart w:id="15" w:name="_Hlk32312127"/>
      <w:r w:rsidRPr="00D62A10">
        <w:rPr>
          <w:rFonts w:ascii="標楷體" w:eastAsia="標楷體" w:hAnsi="標楷體" w:hint="eastAsia"/>
          <w:sz w:val="28"/>
          <w:szCs w:val="28"/>
        </w:rPr>
        <w:t>持續辦理補助各立案民間團體、寺廟辦理公</w:t>
      </w:r>
      <w:r w:rsidRPr="00D62A10">
        <w:rPr>
          <w:rFonts w:ascii="標楷體" w:eastAsia="標楷體" w:hAnsi="標楷體" w:hint="eastAsia"/>
          <w:sz w:val="28"/>
          <w:szCs w:val="28"/>
        </w:rPr>
        <w:lastRenderedPageBreak/>
        <w:t>益活動及用電宣導活動。</w:t>
      </w:r>
    </w:p>
    <w:bookmarkEnd w:id="15"/>
    <w:p w14:paraId="44451C8A" w14:textId="77777777" w:rsidR="00F8666D" w:rsidRPr="00D62A10" w:rsidRDefault="00F8666D" w:rsidP="00D62A10">
      <w:pPr>
        <w:pStyle w:val="a1"/>
        <w:widowControl w:val="0"/>
        <w:tabs>
          <w:tab w:val="left" w:pos="993"/>
        </w:tabs>
        <w:spacing w:line="440" w:lineRule="exact"/>
        <w:ind w:leftChars="0" w:left="993"/>
        <w:jc w:val="both"/>
        <w:rPr>
          <w:rFonts w:ascii="標楷體" w:eastAsia="標楷體" w:hAnsi="標楷體"/>
          <w:sz w:val="28"/>
          <w:szCs w:val="28"/>
        </w:rPr>
      </w:pPr>
    </w:p>
    <w:p w14:paraId="6B8D0C2A" w14:textId="4D348A87" w:rsidR="00AC2AB2" w:rsidRPr="00D62A10" w:rsidRDefault="00AC2AB2" w:rsidP="00D62A10">
      <w:pPr>
        <w:pStyle w:val="a1"/>
        <w:numPr>
          <w:ilvl w:val="0"/>
          <w:numId w:val="35"/>
        </w:numPr>
        <w:tabs>
          <w:tab w:val="left" w:pos="567"/>
          <w:tab w:val="left" w:pos="709"/>
        </w:tabs>
        <w:snapToGrid w:val="0"/>
        <w:spacing w:line="440" w:lineRule="exact"/>
        <w:ind w:leftChars="0"/>
        <w:jc w:val="both"/>
        <w:rPr>
          <w:rFonts w:ascii="標楷體" w:eastAsia="標楷體" w:hAnsi="標楷體"/>
          <w:b/>
          <w:spacing w:val="15"/>
          <w:sz w:val="28"/>
          <w:szCs w:val="28"/>
        </w:rPr>
      </w:pPr>
      <w:r w:rsidRPr="00D62A10">
        <w:rPr>
          <w:rFonts w:ascii="標楷體" w:eastAsia="標楷體" w:hAnsi="標楷體" w:hint="eastAsia"/>
          <w:b/>
          <w:sz w:val="28"/>
          <w:szCs w:val="28"/>
        </w:rPr>
        <w:t>結語</w:t>
      </w:r>
    </w:p>
    <w:p w14:paraId="552EF55B" w14:textId="497DA34F" w:rsidR="00743D6C" w:rsidRPr="00D62A10" w:rsidRDefault="002A46A8" w:rsidP="0051738F">
      <w:pPr>
        <w:snapToGrid w:val="0"/>
        <w:spacing w:line="440" w:lineRule="exact"/>
        <w:ind w:leftChars="59" w:left="142" w:firstLineChars="201" w:firstLine="563"/>
        <w:jc w:val="both"/>
        <w:rPr>
          <w:rFonts w:ascii="標楷體" w:eastAsia="標楷體" w:hAnsi="標楷體"/>
          <w:sz w:val="28"/>
          <w:szCs w:val="28"/>
        </w:rPr>
      </w:pPr>
      <w:proofErr w:type="gramStart"/>
      <w:r w:rsidRPr="00D62A10">
        <w:rPr>
          <w:rFonts w:ascii="標楷體" w:eastAsia="標楷體" w:hAnsi="標楷體" w:hint="eastAsia"/>
          <w:sz w:val="28"/>
          <w:szCs w:val="28"/>
        </w:rPr>
        <w:t>以上謹就本公所</w:t>
      </w:r>
      <w:proofErr w:type="gramEnd"/>
      <w:r w:rsidRPr="00D62A10">
        <w:rPr>
          <w:rFonts w:ascii="標楷體" w:eastAsia="標楷體" w:hAnsi="標楷體" w:hint="eastAsia"/>
          <w:sz w:val="28"/>
          <w:szCs w:val="28"/>
        </w:rPr>
        <w:t>目前業務執行概況簡要報告，疏漏之處尚</w:t>
      </w:r>
      <w:proofErr w:type="gramStart"/>
      <w:r w:rsidRPr="00D62A10">
        <w:rPr>
          <w:rFonts w:ascii="標楷體" w:eastAsia="標楷體" w:hAnsi="標楷體" w:hint="eastAsia"/>
          <w:sz w:val="28"/>
          <w:szCs w:val="28"/>
        </w:rPr>
        <w:t>祈</w:t>
      </w:r>
      <w:proofErr w:type="gramEnd"/>
      <w:r w:rsidRPr="00D62A10">
        <w:rPr>
          <w:rFonts w:ascii="標楷體" w:eastAsia="標楷體" w:hAnsi="標楷體" w:hint="eastAsia"/>
          <w:sz w:val="28"/>
          <w:szCs w:val="28"/>
        </w:rPr>
        <w:t>各位議員先進不吝批評指教，並</w:t>
      </w:r>
      <w:proofErr w:type="gramStart"/>
      <w:r w:rsidRPr="00D62A10">
        <w:rPr>
          <w:rFonts w:ascii="標楷體" w:eastAsia="標楷體" w:hAnsi="標楷體" w:hint="eastAsia"/>
          <w:sz w:val="28"/>
          <w:szCs w:val="28"/>
        </w:rPr>
        <w:t>祈</w:t>
      </w:r>
      <w:proofErr w:type="gramEnd"/>
      <w:r w:rsidRPr="00D62A10">
        <w:rPr>
          <w:rFonts w:ascii="標楷體" w:eastAsia="標楷體" w:hAnsi="標楷體" w:hint="eastAsia"/>
          <w:sz w:val="28"/>
          <w:szCs w:val="28"/>
        </w:rPr>
        <w:t>請各位議員一本過去對本公所的支持與愛護，繼續給予鞭策與鼓勵。敬祝大會圓滿成功，各位議員女士、先生身體健康、萬事如意，謝謝！</w:t>
      </w:r>
    </w:p>
    <w:p w14:paraId="6BED2ACD" w14:textId="7D7C6430" w:rsidR="00D62A10" w:rsidRDefault="00D62A10" w:rsidP="00D043D2">
      <w:pPr>
        <w:snapToGrid w:val="0"/>
        <w:spacing w:line="440" w:lineRule="exact"/>
        <w:ind w:leftChars="19" w:left="46" w:firstLineChars="236" w:firstLine="661"/>
        <w:jc w:val="both"/>
        <w:rPr>
          <w:rFonts w:ascii="標楷體" w:eastAsia="標楷體" w:hAnsi="標楷體"/>
          <w:sz w:val="28"/>
          <w:szCs w:val="28"/>
        </w:rPr>
      </w:pPr>
    </w:p>
    <w:p w14:paraId="52EA7440" w14:textId="5F666652" w:rsidR="00D51C26" w:rsidRPr="00C07191" w:rsidRDefault="00D51C26" w:rsidP="00C83A60">
      <w:pPr>
        <w:pStyle w:val="a1"/>
        <w:numPr>
          <w:ilvl w:val="0"/>
          <w:numId w:val="35"/>
        </w:numPr>
        <w:tabs>
          <w:tab w:val="left" w:pos="567"/>
          <w:tab w:val="left" w:pos="709"/>
        </w:tabs>
        <w:snapToGrid w:val="0"/>
        <w:spacing w:line="440" w:lineRule="exact"/>
        <w:ind w:leftChars="0"/>
        <w:jc w:val="both"/>
        <w:rPr>
          <w:rFonts w:ascii="標楷體" w:eastAsia="標楷體" w:hAnsi="標楷體"/>
          <w:b/>
          <w:sz w:val="32"/>
          <w:szCs w:val="32"/>
        </w:rPr>
      </w:pPr>
      <w:r w:rsidRPr="00C07191">
        <w:rPr>
          <w:rFonts w:ascii="標楷體" w:eastAsia="標楷體" w:hAnsi="標楷體" w:hint="eastAsia"/>
          <w:b/>
          <w:sz w:val="32"/>
          <w:szCs w:val="32"/>
        </w:rPr>
        <w:t>附錄：蘆竹區公所各課室連絡電話一覽表</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660"/>
        <w:gridCol w:w="1447"/>
        <w:gridCol w:w="1556"/>
        <w:gridCol w:w="2481"/>
        <w:gridCol w:w="1896"/>
      </w:tblGrid>
      <w:tr w:rsidR="00C07191" w:rsidRPr="00C07191" w14:paraId="65EB48A5" w14:textId="77777777" w:rsidTr="005856F1">
        <w:trPr>
          <w:trHeight w:val="775"/>
          <w:jc w:val="center"/>
        </w:trPr>
        <w:tc>
          <w:tcPr>
            <w:tcW w:w="1660" w:type="dxa"/>
            <w:shd w:val="clear" w:color="auto" w:fill="FBD4B4"/>
            <w:noWrap/>
            <w:vAlign w:val="center"/>
            <w:hideMark/>
          </w:tcPr>
          <w:p w14:paraId="2E731465" w14:textId="77777777" w:rsidR="005856F1" w:rsidRPr="00C07191" w:rsidRDefault="005856F1" w:rsidP="00D043D2">
            <w:pPr>
              <w:snapToGrid w:val="0"/>
              <w:spacing w:line="440" w:lineRule="exact"/>
              <w:jc w:val="both"/>
              <w:rPr>
                <w:rFonts w:ascii="標楷體" w:eastAsia="標楷體" w:hAnsi="標楷體"/>
                <w:bCs/>
                <w:sz w:val="32"/>
                <w:szCs w:val="32"/>
              </w:rPr>
            </w:pPr>
            <w:r w:rsidRPr="00C07191">
              <w:rPr>
                <w:rFonts w:ascii="標楷體" w:eastAsia="標楷體" w:hAnsi="標楷體" w:hint="eastAsia"/>
                <w:bCs/>
                <w:sz w:val="32"/>
                <w:szCs w:val="32"/>
              </w:rPr>
              <w:t>單位別</w:t>
            </w:r>
          </w:p>
        </w:tc>
        <w:tc>
          <w:tcPr>
            <w:tcW w:w="1447" w:type="dxa"/>
            <w:shd w:val="clear" w:color="auto" w:fill="FBD4B4"/>
            <w:noWrap/>
            <w:vAlign w:val="center"/>
            <w:hideMark/>
          </w:tcPr>
          <w:p w14:paraId="0FE243FB" w14:textId="77777777" w:rsidR="005856F1" w:rsidRPr="00C07191" w:rsidRDefault="005856F1" w:rsidP="00D043D2">
            <w:pPr>
              <w:snapToGrid w:val="0"/>
              <w:spacing w:line="440" w:lineRule="exact"/>
              <w:jc w:val="both"/>
              <w:rPr>
                <w:rFonts w:ascii="標楷體" w:eastAsia="標楷體" w:hAnsi="標楷體"/>
                <w:bCs/>
                <w:sz w:val="32"/>
                <w:szCs w:val="32"/>
              </w:rPr>
            </w:pPr>
            <w:r w:rsidRPr="00C07191">
              <w:rPr>
                <w:rFonts w:ascii="標楷體" w:eastAsia="標楷體" w:hAnsi="標楷體" w:hint="eastAsia"/>
                <w:bCs/>
                <w:sz w:val="32"/>
                <w:szCs w:val="32"/>
              </w:rPr>
              <w:t>職稱</w:t>
            </w:r>
          </w:p>
        </w:tc>
        <w:tc>
          <w:tcPr>
            <w:tcW w:w="1556" w:type="dxa"/>
            <w:shd w:val="clear" w:color="auto" w:fill="FBD4B4"/>
            <w:noWrap/>
            <w:vAlign w:val="center"/>
            <w:hideMark/>
          </w:tcPr>
          <w:p w14:paraId="7656AD20" w14:textId="77777777" w:rsidR="005856F1" w:rsidRPr="00C07191" w:rsidRDefault="005856F1" w:rsidP="00D043D2">
            <w:pPr>
              <w:snapToGrid w:val="0"/>
              <w:spacing w:line="440" w:lineRule="exact"/>
              <w:jc w:val="both"/>
              <w:rPr>
                <w:rFonts w:ascii="標楷體" w:eastAsia="標楷體" w:hAnsi="標楷體"/>
                <w:bCs/>
                <w:sz w:val="32"/>
                <w:szCs w:val="32"/>
              </w:rPr>
            </w:pPr>
            <w:r w:rsidRPr="00C07191">
              <w:rPr>
                <w:rFonts w:ascii="標楷體" w:eastAsia="標楷體" w:hAnsi="標楷體" w:hint="eastAsia"/>
                <w:bCs/>
                <w:sz w:val="32"/>
                <w:szCs w:val="32"/>
              </w:rPr>
              <w:t>姓名</w:t>
            </w:r>
          </w:p>
        </w:tc>
        <w:tc>
          <w:tcPr>
            <w:tcW w:w="2481" w:type="dxa"/>
            <w:shd w:val="clear" w:color="auto" w:fill="FBD4B4"/>
            <w:noWrap/>
            <w:vAlign w:val="center"/>
            <w:hideMark/>
          </w:tcPr>
          <w:p w14:paraId="763CA69F" w14:textId="77777777" w:rsidR="005856F1" w:rsidRPr="00C07191" w:rsidRDefault="005856F1" w:rsidP="00D043D2">
            <w:pPr>
              <w:snapToGrid w:val="0"/>
              <w:spacing w:line="440" w:lineRule="exact"/>
              <w:jc w:val="both"/>
              <w:rPr>
                <w:rFonts w:ascii="標楷體" w:eastAsia="標楷體" w:hAnsi="標楷體"/>
                <w:bCs/>
                <w:sz w:val="32"/>
                <w:szCs w:val="32"/>
              </w:rPr>
            </w:pPr>
            <w:r w:rsidRPr="00C07191">
              <w:rPr>
                <w:rFonts w:ascii="標楷體" w:eastAsia="標楷體" w:hAnsi="標楷體" w:hint="eastAsia"/>
                <w:bCs/>
                <w:sz w:val="32"/>
                <w:szCs w:val="32"/>
              </w:rPr>
              <w:t>電話</w:t>
            </w:r>
          </w:p>
        </w:tc>
        <w:tc>
          <w:tcPr>
            <w:tcW w:w="1896" w:type="dxa"/>
            <w:shd w:val="clear" w:color="auto" w:fill="FBD4B4"/>
            <w:noWrap/>
            <w:vAlign w:val="center"/>
            <w:hideMark/>
          </w:tcPr>
          <w:p w14:paraId="0FD127A9" w14:textId="77777777" w:rsidR="005856F1" w:rsidRPr="00C07191" w:rsidRDefault="005856F1" w:rsidP="00D043D2">
            <w:pPr>
              <w:snapToGrid w:val="0"/>
              <w:spacing w:line="440" w:lineRule="exact"/>
              <w:jc w:val="both"/>
              <w:rPr>
                <w:rFonts w:ascii="標楷體" w:eastAsia="標楷體" w:hAnsi="標楷體"/>
                <w:bCs/>
                <w:sz w:val="32"/>
                <w:szCs w:val="32"/>
              </w:rPr>
            </w:pPr>
            <w:r w:rsidRPr="00C07191">
              <w:rPr>
                <w:rFonts w:ascii="標楷體" w:eastAsia="標楷體" w:hAnsi="標楷體" w:hint="eastAsia"/>
                <w:bCs/>
                <w:sz w:val="32"/>
                <w:szCs w:val="32"/>
              </w:rPr>
              <w:t>傳真</w:t>
            </w:r>
          </w:p>
        </w:tc>
      </w:tr>
      <w:tr w:rsidR="00C07191" w:rsidRPr="00C07191" w14:paraId="01416244" w14:textId="77777777" w:rsidTr="005856F1">
        <w:trPr>
          <w:trHeight w:val="624"/>
          <w:jc w:val="center"/>
        </w:trPr>
        <w:tc>
          <w:tcPr>
            <w:tcW w:w="1660" w:type="dxa"/>
            <w:shd w:val="clear" w:color="auto" w:fill="auto"/>
            <w:vAlign w:val="center"/>
            <w:hideMark/>
          </w:tcPr>
          <w:p w14:paraId="0E4EE25F" w14:textId="77777777" w:rsidR="005856F1" w:rsidRPr="00C07191" w:rsidRDefault="005856F1" w:rsidP="00D043D2">
            <w:pPr>
              <w:snapToGrid w:val="0"/>
              <w:spacing w:line="440" w:lineRule="exact"/>
              <w:jc w:val="both"/>
              <w:rPr>
                <w:rFonts w:ascii="標楷體" w:eastAsia="標楷體" w:hAnsi="標楷體"/>
                <w:bCs/>
                <w:sz w:val="28"/>
                <w:szCs w:val="28"/>
              </w:rPr>
            </w:pPr>
            <w:r w:rsidRPr="00C07191">
              <w:rPr>
                <w:rFonts w:ascii="標楷體" w:eastAsia="標楷體" w:hAnsi="標楷體" w:hint="eastAsia"/>
                <w:bCs/>
                <w:sz w:val="28"/>
                <w:szCs w:val="28"/>
              </w:rPr>
              <w:t>區長室</w:t>
            </w:r>
          </w:p>
        </w:tc>
        <w:tc>
          <w:tcPr>
            <w:tcW w:w="1447" w:type="dxa"/>
            <w:shd w:val="clear" w:color="auto" w:fill="auto"/>
            <w:vAlign w:val="center"/>
            <w:hideMark/>
          </w:tcPr>
          <w:p w14:paraId="034F16BB"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區長</w:t>
            </w:r>
          </w:p>
        </w:tc>
        <w:tc>
          <w:tcPr>
            <w:tcW w:w="1556" w:type="dxa"/>
            <w:shd w:val="clear" w:color="auto" w:fill="auto"/>
            <w:vAlign w:val="center"/>
            <w:hideMark/>
          </w:tcPr>
          <w:p w14:paraId="0C27AA9A" w14:textId="21632B25" w:rsidR="005856F1" w:rsidRPr="00C07191" w:rsidRDefault="00376C4C"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蔡志揚</w:t>
            </w:r>
          </w:p>
        </w:tc>
        <w:tc>
          <w:tcPr>
            <w:tcW w:w="2481" w:type="dxa"/>
            <w:shd w:val="clear" w:color="auto" w:fill="auto"/>
            <w:vAlign w:val="center"/>
            <w:hideMark/>
          </w:tcPr>
          <w:p w14:paraId="68C87EEE"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3520000＃100</w:t>
            </w:r>
          </w:p>
        </w:tc>
        <w:tc>
          <w:tcPr>
            <w:tcW w:w="1896" w:type="dxa"/>
            <w:shd w:val="clear" w:color="auto" w:fill="auto"/>
            <w:noWrap/>
            <w:vAlign w:val="center"/>
            <w:hideMark/>
          </w:tcPr>
          <w:p w14:paraId="6EBA6F01"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3524129</w:t>
            </w:r>
          </w:p>
        </w:tc>
      </w:tr>
      <w:tr w:rsidR="00C07191" w:rsidRPr="00C07191" w14:paraId="24B944C4" w14:textId="77777777" w:rsidTr="005856F1">
        <w:trPr>
          <w:trHeight w:val="624"/>
          <w:jc w:val="center"/>
        </w:trPr>
        <w:tc>
          <w:tcPr>
            <w:tcW w:w="1660" w:type="dxa"/>
            <w:shd w:val="clear" w:color="auto" w:fill="auto"/>
            <w:vAlign w:val="center"/>
            <w:hideMark/>
          </w:tcPr>
          <w:p w14:paraId="44638991" w14:textId="77777777" w:rsidR="005856F1" w:rsidRPr="00C07191" w:rsidRDefault="005856F1" w:rsidP="00D043D2">
            <w:pPr>
              <w:snapToGrid w:val="0"/>
              <w:spacing w:line="440" w:lineRule="exact"/>
              <w:jc w:val="both"/>
              <w:rPr>
                <w:rFonts w:ascii="標楷體" w:eastAsia="標楷體" w:hAnsi="標楷體"/>
                <w:bCs/>
                <w:sz w:val="28"/>
                <w:szCs w:val="28"/>
              </w:rPr>
            </w:pPr>
            <w:r w:rsidRPr="00C07191">
              <w:rPr>
                <w:rFonts w:ascii="標楷體" w:eastAsia="標楷體" w:hAnsi="標楷體" w:hint="eastAsia"/>
                <w:bCs/>
                <w:sz w:val="28"/>
                <w:szCs w:val="28"/>
              </w:rPr>
              <w:t>主任秘書室</w:t>
            </w:r>
          </w:p>
        </w:tc>
        <w:tc>
          <w:tcPr>
            <w:tcW w:w="1447" w:type="dxa"/>
            <w:shd w:val="clear" w:color="auto" w:fill="auto"/>
            <w:vAlign w:val="center"/>
            <w:hideMark/>
          </w:tcPr>
          <w:p w14:paraId="39A168BA"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主任秘書</w:t>
            </w:r>
          </w:p>
        </w:tc>
        <w:tc>
          <w:tcPr>
            <w:tcW w:w="1556" w:type="dxa"/>
            <w:shd w:val="clear" w:color="auto" w:fill="auto"/>
            <w:vAlign w:val="center"/>
            <w:hideMark/>
          </w:tcPr>
          <w:p w14:paraId="003B7FD7" w14:textId="61E92918"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蔡世志</w:t>
            </w:r>
          </w:p>
        </w:tc>
        <w:tc>
          <w:tcPr>
            <w:tcW w:w="2481" w:type="dxa"/>
            <w:shd w:val="clear" w:color="auto" w:fill="auto"/>
            <w:vAlign w:val="center"/>
            <w:hideMark/>
          </w:tcPr>
          <w:p w14:paraId="05A40D89"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3520000＃110</w:t>
            </w:r>
          </w:p>
        </w:tc>
        <w:tc>
          <w:tcPr>
            <w:tcW w:w="1896" w:type="dxa"/>
            <w:shd w:val="clear" w:color="auto" w:fill="auto"/>
            <w:noWrap/>
            <w:vAlign w:val="center"/>
            <w:hideMark/>
          </w:tcPr>
          <w:p w14:paraId="01A7FD9E"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2222786</w:t>
            </w:r>
          </w:p>
        </w:tc>
      </w:tr>
      <w:tr w:rsidR="00C07191" w:rsidRPr="00C07191" w14:paraId="14B5EC51" w14:textId="77777777" w:rsidTr="005856F1">
        <w:trPr>
          <w:trHeight w:val="624"/>
          <w:jc w:val="center"/>
        </w:trPr>
        <w:tc>
          <w:tcPr>
            <w:tcW w:w="1660" w:type="dxa"/>
            <w:shd w:val="clear" w:color="auto" w:fill="auto"/>
            <w:vAlign w:val="center"/>
            <w:hideMark/>
          </w:tcPr>
          <w:p w14:paraId="728FE6DD" w14:textId="77777777" w:rsidR="005856F1" w:rsidRPr="00C07191" w:rsidRDefault="005856F1" w:rsidP="00D043D2">
            <w:pPr>
              <w:snapToGrid w:val="0"/>
              <w:spacing w:line="440" w:lineRule="exact"/>
              <w:jc w:val="both"/>
              <w:rPr>
                <w:rFonts w:ascii="標楷體" w:eastAsia="標楷體" w:hAnsi="標楷體"/>
                <w:bCs/>
                <w:sz w:val="28"/>
                <w:szCs w:val="28"/>
              </w:rPr>
            </w:pPr>
            <w:r w:rsidRPr="00C07191">
              <w:rPr>
                <w:rFonts w:ascii="標楷體" w:eastAsia="標楷體" w:hAnsi="標楷體" w:hint="eastAsia"/>
                <w:bCs/>
                <w:sz w:val="28"/>
                <w:szCs w:val="28"/>
              </w:rPr>
              <w:t>秘書</w:t>
            </w:r>
            <w:proofErr w:type="gramStart"/>
            <w:r w:rsidRPr="00C07191">
              <w:rPr>
                <w:rFonts w:ascii="標楷體" w:eastAsia="標楷體" w:hAnsi="標楷體" w:hint="eastAsia"/>
                <w:bCs/>
                <w:sz w:val="28"/>
                <w:szCs w:val="28"/>
              </w:rPr>
              <w:t>視導室</w:t>
            </w:r>
            <w:proofErr w:type="gramEnd"/>
          </w:p>
        </w:tc>
        <w:tc>
          <w:tcPr>
            <w:tcW w:w="1447" w:type="dxa"/>
            <w:shd w:val="clear" w:color="auto" w:fill="auto"/>
            <w:vAlign w:val="center"/>
            <w:hideMark/>
          </w:tcPr>
          <w:p w14:paraId="1598A4D9"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秘書</w:t>
            </w:r>
          </w:p>
        </w:tc>
        <w:tc>
          <w:tcPr>
            <w:tcW w:w="1556" w:type="dxa"/>
            <w:shd w:val="clear" w:color="auto" w:fill="auto"/>
            <w:vAlign w:val="center"/>
            <w:hideMark/>
          </w:tcPr>
          <w:p w14:paraId="1BF8D65A"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王靖亮</w:t>
            </w:r>
          </w:p>
        </w:tc>
        <w:tc>
          <w:tcPr>
            <w:tcW w:w="2481" w:type="dxa"/>
            <w:shd w:val="clear" w:color="auto" w:fill="auto"/>
            <w:vAlign w:val="center"/>
            <w:hideMark/>
          </w:tcPr>
          <w:p w14:paraId="3443F30B"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3520000＃105</w:t>
            </w:r>
          </w:p>
        </w:tc>
        <w:tc>
          <w:tcPr>
            <w:tcW w:w="1896" w:type="dxa"/>
            <w:shd w:val="clear" w:color="auto" w:fill="auto"/>
            <w:noWrap/>
            <w:vAlign w:val="center"/>
            <w:hideMark/>
          </w:tcPr>
          <w:p w14:paraId="2DCFB740"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3225555</w:t>
            </w:r>
          </w:p>
        </w:tc>
      </w:tr>
      <w:tr w:rsidR="00C07191" w:rsidRPr="00C07191" w14:paraId="6E9B06F4" w14:textId="77777777" w:rsidTr="005856F1">
        <w:trPr>
          <w:trHeight w:val="624"/>
          <w:jc w:val="center"/>
        </w:trPr>
        <w:tc>
          <w:tcPr>
            <w:tcW w:w="1660" w:type="dxa"/>
            <w:shd w:val="clear" w:color="auto" w:fill="auto"/>
            <w:vAlign w:val="center"/>
            <w:hideMark/>
          </w:tcPr>
          <w:p w14:paraId="22379FA4" w14:textId="77777777" w:rsidR="005856F1" w:rsidRPr="00C07191" w:rsidRDefault="005856F1" w:rsidP="00D043D2">
            <w:pPr>
              <w:snapToGrid w:val="0"/>
              <w:spacing w:line="440" w:lineRule="exact"/>
              <w:jc w:val="both"/>
              <w:rPr>
                <w:rFonts w:ascii="標楷體" w:eastAsia="標楷體" w:hAnsi="標楷體"/>
                <w:bCs/>
                <w:sz w:val="28"/>
                <w:szCs w:val="28"/>
              </w:rPr>
            </w:pPr>
            <w:r w:rsidRPr="00C07191">
              <w:rPr>
                <w:rFonts w:ascii="標楷體" w:eastAsia="標楷體" w:hAnsi="標楷體" w:hint="eastAsia"/>
                <w:bCs/>
                <w:sz w:val="28"/>
                <w:szCs w:val="28"/>
              </w:rPr>
              <w:t>秘書</w:t>
            </w:r>
            <w:proofErr w:type="gramStart"/>
            <w:r w:rsidRPr="00C07191">
              <w:rPr>
                <w:rFonts w:ascii="標楷體" w:eastAsia="標楷體" w:hAnsi="標楷體" w:hint="eastAsia"/>
                <w:bCs/>
                <w:sz w:val="28"/>
                <w:szCs w:val="28"/>
              </w:rPr>
              <w:t>視導室</w:t>
            </w:r>
            <w:proofErr w:type="gramEnd"/>
          </w:p>
        </w:tc>
        <w:tc>
          <w:tcPr>
            <w:tcW w:w="1447" w:type="dxa"/>
            <w:shd w:val="clear" w:color="auto" w:fill="auto"/>
            <w:vAlign w:val="center"/>
            <w:hideMark/>
          </w:tcPr>
          <w:p w14:paraId="4AF4239B"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視導</w:t>
            </w:r>
          </w:p>
        </w:tc>
        <w:tc>
          <w:tcPr>
            <w:tcW w:w="1556" w:type="dxa"/>
            <w:shd w:val="clear" w:color="auto" w:fill="auto"/>
            <w:vAlign w:val="center"/>
            <w:hideMark/>
          </w:tcPr>
          <w:p w14:paraId="1306C0A9"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周沂萱</w:t>
            </w:r>
          </w:p>
        </w:tc>
        <w:tc>
          <w:tcPr>
            <w:tcW w:w="2481" w:type="dxa"/>
            <w:shd w:val="clear" w:color="auto" w:fill="auto"/>
            <w:vAlign w:val="center"/>
            <w:hideMark/>
          </w:tcPr>
          <w:p w14:paraId="0519D496"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3520000＃102</w:t>
            </w:r>
          </w:p>
        </w:tc>
        <w:tc>
          <w:tcPr>
            <w:tcW w:w="1896" w:type="dxa"/>
            <w:shd w:val="clear" w:color="auto" w:fill="auto"/>
            <w:noWrap/>
            <w:vAlign w:val="center"/>
            <w:hideMark/>
          </w:tcPr>
          <w:p w14:paraId="4AFD3304"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3225555</w:t>
            </w:r>
          </w:p>
        </w:tc>
      </w:tr>
      <w:tr w:rsidR="00C07191" w:rsidRPr="00C07191" w14:paraId="789D1B0A" w14:textId="77777777" w:rsidTr="005856F1">
        <w:trPr>
          <w:trHeight w:val="624"/>
          <w:jc w:val="center"/>
        </w:trPr>
        <w:tc>
          <w:tcPr>
            <w:tcW w:w="1660" w:type="dxa"/>
            <w:shd w:val="clear" w:color="auto" w:fill="auto"/>
            <w:vAlign w:val="center"/>
            <w:hideMark/>
          </w:tcPr>
          <w:p w14:paraId="4C66AB10" w14:textId="77777777" w:rsidR="005856F1" w:rsidRPr="00C07191" w:rsidRDefault="005856F1" w:rsidP="00D043D2">
            <w:pPr>
              <w:snapToGrid w:val="0"/>
              <w:spacing w:line="440" w:lineRule="exact"/>
              <w:jc w:val="both"/>
              <w:rPr>
                <w:rFonts w:ascii="標楷體" w:eastAsia="標楷體" w:hAnsi="標楷體"/>
                <w:bCs/>
                <w:sz w:val="28"/>
                <w:szCs w:val="28"/>
              </w:rPr>
            </w:pPr>
            <w:r w:rsidRPr="00C07191">
              <w:rPr>
                <w:rFonts w:ascii="標楷體" w:eastAsia="標楷體" w:hAnsi="標楷體" w:hint="eastAsia"/>
                <w:bCs/>
                <w:sz w:val="28"/>
                <w:szCs w:val="28"/>
              </w:rPr>
              <w:t>民政課</w:t>
            </w:r>
          </w:p>
        </w:tc>
        <w:tc>
          <w:tcPr>
            <w:tcW w:w="1447" w:type="dxa"/>
            <w:shd w:val="clear" w:color="auto" w:fill="auto"/>
            <w:vAlign w:val="center"/>
            <w:hideMark/>
          </w:tcPr>
          <w:p w14:paraId="19BD585C"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課長</w:t>
            </w:r>
          </w:p>
        </w:tc>
        <w:tc>
          <w:tcPr>
            <w:tcW w:w="1556" w:type="dxa"/>
            <w:shd w:val="clear" w:color="auto" w:fill="auto"/>
            <w:vAlign w:val="center"/>
            <w:hideMark/>
          </w:tcPr>
          <w:p w14:paraId="0FF38935" w14:textId="70DEC4C5" w:rsidR="005856F1" w:rsidRPr="00C07191" w:rsidRDefault="00721522"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陳俊凱</w:t>
            </w:r>
          </w:p>
        </w:tc>
        <w:tc>
          <w:tcPr>
            <w:tcW w:w="2481" w:type="dxa"/>
            <w:shd w:val="clear" w:color="auto" w:fill="auto"/>
            <w:vAlign w:val="center"/>
            <w:hideMark/>
          </w:tcPr>
          <w:p w14:paraId="0CE36A2F"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3520000＃140</w:t>
            </w:r>
          </w:p>
        </w:tc>
        <w:tc>
          <w:tcPr>
            <w:tcW w:w="1896" w:type="dxa"/>
            <w:shd w:val="clear" w:color="auto" w:fill="auto"/>
            <w:noWrap/>
            <w:vAlign w:val="center"/>
            <w:hideMark/>
          </w:tcPr>
          <w:p w14:paraId="0B6D3BD5"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3118415</w:t>
            </w:r>
          </w:p>
        </w:tc>
      </w:tr>
      <w:tr w:rsidR="00C07191" w:rsidRPr="00C07191" w14:paraId="70B81C8D" w14:textId="77777777" w:rsidTr="005856F1">
        <w:trPr>
          <w:trHeight w:val="624"/>
          <w:jc w:val="center"/>
        </w:trPr>
        <w:tc>
          <w:tcPr>
            <w:tcW w:w="1660" w:type="dxa"/>
            <w:shd w:val="clear" w:color="auto" w:fill="auto"/>
            <w:vAlign w:val="center"/>
            <w:hideMark/>
          </w:tcPr>
          <w:p w14:paraId="3E234578" w14:textId="77777777" w:rsidR="005856F1" w:rsidRPr="00C07191" w:rsidRDefault="005856F1" w:rsidP="00D043D2">
            <w:pPr>
              <w:snapToGrid w:val="0"/>
              <w:spacing w:line="440" w:lineRule="exact"/>
              <w:jc w:val="both"/>
              <w:rPr>
                <w:rFonts w:ascii="標楷體" w:eastAsia="標楷體" w:hAnsi="標楷體"/>
                <w:bCs/>
                <w:sz w:val="28"/>
                <w:szCs w:val="28"/>
              </w:rPr>
            </w:pPr>
            <w:r w:rsidRPr="00C07191">
              <w:rPr>
                <w:rFonts w:ascii="標楷體" w:eastAsia="標楷體" w:hAnsi="標楷體" w:hint="eastAsia"/>
                <w:bCs/>
                <w:sz w:val="28"/>
                <w:szCs w:val="28"/>
              </w:rPr>
              <w:t>社會課</w:t>
            </w:r>
          </w:p>
        </w:tc>
        <w:tc>
          <w:tcPr>
            <w:tcW w:w="1447" w:type="dxa"/>
            <w:shd w:val="clear" w:color="auto" w:fill="auto"/>
            <w:vAlign w:val="center"/>
            <w:hideMark/>
          </w:tcPr>
          <w:p w14:paraId="6A2CE9BA"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課長</w:t>
            </w:r>
          </w:p>
        </w:tc>
        <w:tc>
          <w:tcPr>
            <w:tcW w:w="1556" w:type="dxa"/>
            <w:shd w:val="clear" w:color="auto" w:fill="auto"/>
            <w:vAlign w:val="center"/>
            <w:hideMark/>
          </w:tcPr>
          <w:p w14:paraId="580F7C4E" w14:textId="45DAE424" w:rsidR="005856F1" w:rsidRPr="00C07191" w:rsidRDefault="008F2E0F"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謝明儒</w:t>
            </w:r>
          </w:p>
        </w:tc>
        <w:tc>
          <w:tcPr>
            <w:tcW w:w="2481" w:type="dxa"/>
            <w:shd w:val="clear" w:color="auto" w:fill="auto"/>
            <w:vAlign w:val="center"/>
            <w:hideMark/>
          </w:tcPr>
          <w:p w14:paraId="6520A037"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3520000＃160</w:t>
            </w:r>
          </w:p>
        </w:tc>
        <w:tc>
          <w:tcPr>
            <w:tcW w:w="1896" w:type="dxa"/>
            <w:shd w:val="clear" w:color="auto" w:fill="auto"/>
            <w:noWrap/>
            <w:vAlign w:val="center"/>
            <w:hideMark/>
          </w:tcPr>
          <w:p w14:paraId="2FAF3CB1"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3118417</w:t>
            </w:r>
          </w:p>
        </w:tc>
      </w:tr>
      <w:tr w:rsidR="00C07191" w:rsidRPr="00C07191" w14:paraId="7CC6265E" w14:textId="77777777" w:rsidTr="005856F1">
        <w:trPr>
          <w:trHeight w:val="624"/>
          <w:jc w:val="center"/>
        </w:trPr>
        <w:tc>
          <w:tcPr>
            <w:tcW w:w="1660" w:type="dxa"/>
            <w:shd w:val="clear" w:color="auto" w:fill="auto"/>
            <w:vAlign w:val="center"/>
            <w:hideMark/>
          </w:tcPr>
          <w:p w14:paraId="622C4DA6" w14:textId="77777777" w:rsidR="005856F1" w:rsidRPr="00C07191" w:rsidRDefault="005856F1" w:rsidP="00D043D2">
            <w:pPr>
              <w:snapToGrid w:val="0"/>
              <w:spacing w:line="440" w:lineRule="exact"/>
              <w:jc w:val="both"/>
              <w:rPr>
                <w:rFonts w:ascii="標楷體" w:eastAsia="標楷體" w:hAnsi="標楷體"/>
                <w:bCs/>
                <w:sz w:val="28"/>
                <w:szCs w:val="28"/>
              </w:rPr>
            </w:pPr>
            <w:r w:rsidRPr="00C07191">
              <w:rPr>
                <w:rFonts w:ascii="標楷體" w:eastAsia="標楷體" w:hAnsi="標楷體" w:hint="eastAsia"/>
                <w:bCs/>
                <w:sz w:val="28"/>
                <w:szCs w:val="28"/>
              </w:rPr>
              <w:t>工務課</w:t>
            </w:r>
          </w:p>
        </w:tc>
        <w:tc>
          <w:tcPr>
            <w:tcW w:w="1447" w:type="dxa"/>
            <w:shd w:val="clear" w:color="auto" w:fill="auto"/>
            <w:vAlign w:val="center"/>
            <w:hideMark/>
          </w:tcPr>
          <w:p w14:paraId="58ABC008"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課長</w:t>
            </w:r>
          </w:p>
        </w:tc>
        <w:tc>
          <w:tcPr>
            <w:tcW w:w="1556" w:type="dxa"/>
            <w:shd w:val="clear" w:color="auto" w:fill="auto"/>
            <w:vAlign w:val="center"/>
            <w:hideMark/>
          </w:tcPr>
          <w:p w14:paraId="4FF2CDDE" w14:textId="0C321B1E"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蕭</w:t>
            </w:r>
            <w:r w:rsidR="008F2E0F" w:rsidRPr="00C07191">
              <w:rPr>
                <w:rFonts w:ascii="標楷體" w:eastAsia="標楷體" w:hAnsi="標楷體" w:hint="eastAsia"/>
                <w:sz w:val="28"/>
                <w:szCs w:val="28"/>
              </w:rPr>
              <w:t>至雄</w:t>
            </w:r>
          </w:p>
        </w:tc>
        <w:tc>
          <w:tcPr>
            <w:tcW w:w="2481" w:type="dxa"/>
            <w:shd w:val="clear" w:color="auto" w:fill="auto"/>
            <w:vAlign w:val="center"/>
            <w:hideMark/>
          </w:tcPr>
          <w:p w14:paraId="30D0AB1F"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3520000＃</w:t>
            </w:r>
            <w:r w:rsidRPr="00C07191">
              <w:rPr>
                <w:rFonts w:ascii="標楷體" w:eastAsia="標楷體" w:hAnsi="標楷體"/>
                <w:sz w:val="28"/>
                <w:szCs w:val="28"/>
              </w:rPr>
              <w:t>600</w:t>
            </w:r>
          </w:p>
        </w:tc>
        <w:tc>
          <w:tcPr>
            <w:tcW w:w="1896" w:type="dxa"/>
            <w:shd w:val="clear" w:color="auto" w:fill="auto"/>
            <w:noWrap/>
            <w:vAlign w:val="center"/>
            <w:hideMark/>
          </w:tcPr>
          <w:p w14:paraId="50418633"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3118418</w:t>
            </w:r>
          </w:p>
        </w:tc>
      </w:tr>
      <w:tr w:rsidR="00C07191" w:rsidRPr="00C07191" w14:paraId="6AD55FCE" w14:textId="77777777" w:rsidTr="005856F1">
        <w:trPr>
          <w:trHeight w:val="624"/>
          <w:jc w:val="center"/>
        </w:trPr>
        <w:tc>
          <w:tcPr>
            <w:tcW w:w="1660" w:type="dxa"/>
            <w:shd w:val="clear" w:color="auto" w:fill="auto"/>
            <w:vAlign w:val="center"/>
            <w:hideMark/>
          </w:tcPr>
          <w:p w14:paraId="58BAEE2A" w14:textId="77777777" w:rsidR="005856F1" w:rsidRPr="00C07191" w:rsidRDefault="005856F1" w:rsidP="00D043D2">
            <w:pPr>
              <w:snapToGrid w:val="0"/>
              <w:spacing w:line="440" w:lineRule="exact"/>
              <w:jc w:val="both"/>
              <w:rPr>
                <w:rFonts w:ascii="標楷體" w:eastAsia="標楷體" w:hAnsi="標楷體"/>
                <w:bCs/>
                <w:sz w:val="28"/>
                <w:szCs w:val="28"/>
              </w:rPr>
            </w:pPr>
            <w:r w:rsidRPr="00C07191">
              <w:rPr>
                <w:rFonts w:ascii="標楷體" w:eastAsia="標楷體" w:hAnsi="標楷體" w:hint="eastAsia"/>
                <w:bCs/>
                <w:sz w:val="28"/>
                <w:szCs w:val="28"/>
              </w:rPr>
              <w:t>農經課</w:t>
            </w:r>
          </w:p>
        </w:tc>
        <w:tc>
          <w:tcPr>
            <w:tcW w:w="1447" w:type="dxa"/>
            <w:shd w:val="clear" w:color="auto" w:fill="auto"/>
            <w:vAlign w:val="center"/>
            <w:hideMark/>
          </w:tcPr>
          <w:p w14:paraId="164FB194"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課長</w:t>
            </w:r>
          </w:p>
        </w:tc>
        <w:tc>
          <w:tcPr>
            <w:tcW w:w="1556" w:type="dxa"/>
            <w:shd w:val="clear" w:color="auto" w:fill="auto"/>
            <w:vAlign w:val="center"/>
            <w:hideMark/>
          </w:tcPr>
          <w:p w14:paraId="0A5C38F6"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曾錦鳳</w:t>
            </w:r>
          </w:p>
        </w:tc>
        <w:tc>
          <w:tcPr>
            <w:tcW w:w="2481" w:type="dxa"/>
            <w:shd w:val="clear" w:color="auto" w:fill="auto"/>
            <w:vAlign w:val="center"/>
            <w:hideMark/>
          </w:tcPr>
          <w:p w14:paraId="0F01DFB4"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3520000＃130</w:t>
            </w:r>
          </w:p>
        </w:tc>
        <w:tc>
          <w:tcPr>
            <w:tcW w:w="1896" w:type="dxa"/>
            <w:shd w:val="clear" w:color="auto" w:fill="auto"/>
            <w:noWrap/>
            <w:vAlign w:val="center"/>
            <w:hideMark/>
          </w:tcPr>
          <w:p w14:paraId="55EFC7EB"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3127060</w:t>
            </w:r>
          </w:p>
        </w:tc>
      </w:tr>
      <w:tr w:rsidR="00C07191" w:rsidRPr="00C07191" w14:paraId="06C89FAD" w14:textId="77777777" w:rsidTr="005856F1">
        <w:trPr>
          <w:trHeight w:val="624"/>
          <w:jc w:val="center"/>
        </w:trPr>
        <w:tc>
          <w:tcPr>
            <w:tcW w:w="1660" w:type="dxa"/>
            <w:shd w:val="clear" w:color="auto" w:fill="auto"/>
            <w:vAlign w:val="center"/>
            <w:hideMark/>
          </w:tcPr>
          <w:p w14:paraId="16C94F16" w14:textId="77777777" w:rsidR="005856F1" w:rsidRPr="00C07191" w:rsidRDefault="005856F1" w:rsidP="00D043D2">
            <w:pPr>
              <w:snapToGrid w:val="0"/>
              <w:spacing w:line="440" w:lineRule="exact"/>
              <w:jc w:val="both"/>
              <w:rPr>
                <w:rFonts w:ascii="標楷體" w:eastAsia="標楷體" w:hAnsi="標楷體"/>
                <w:bCs/>
                <w:sz w:val="28"/>
                <w:szCs w:val="28"/>
              </w:rPr>
            </w:pPr>
            <w:r w:rsidRPr="00C07191">
              <w:rPr>
                <w:rFonts w:ascii="標楷體" w:eastAsia="標楷體" w:hAnsi="標楷體" w:hint="eastAsia"/>
                <w:bCs/>
                <w:sz w:val="28"/>
                <w:szCs w:val="28"/>
              </w:rPr>
              <w:t>人文課</w:t>
            </w:r>
          </w:p>
        </w:tc>
        <w:tc>
          <w:tcPr>
            <w:tcW w:w="1447" w:type="dxa"/>
            <w:shd w:val="clear" w:color="auto" w:fill="auto"/>
            <w:vAlign w:val="center"/>
            <w:hideMark/>
          </w:tcPr>
          <w:p w14:paraId="43EBAC2D"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課長</w:t>
            </w:r>
          </w:p>
        </w:tc>
        <w:tc>
          <w:tcPr>
            <w:tcW w:w="1556" w:type="dxa"/>
            <w:shd w:val="clear" w:color="auto" w:fill="auto"/>
            <w:vAlign w:val="center"/>
            <w:hideMark/>
          </w:tcPr>
          <w:p w14:paraId="43390221"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郭政傑</w:t>
            </w:r>
          </w:p>
        </w:tc>
        <w:tc>
          <w:tcPr>
            <w:tcW w:w="2481" w:type="dxa"/>
            <w:shd w:val="clear" w:color="auto" w:fill="auto"/>
            <w:vAlign w:val="center"/>
            <w:hideMark/>
          </w:tcPr>
          <w:p w14:paraId="7D138646"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3520000＃400</w:t>
            </w:r>
          </w:p>
        </w:tc>
        <w:tc>
          <w:tcPr>
            <w:tcW w:w="1896" w:type="dxa"/>
            <w:shd w:val="clear" w:color="auto" w:fill="auto"/>
            <w:noWrap/>
            <w:vAlign w:val="center"/>
            <w:hideMark/>
          </w:tcPr>
          <w:p w14:paraId="711326E9"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2222785</w:t>
            </w:r>
          </w:p>
        </w:tc>
      </w:tr>
      <w:tr w:rsidR="00C07191" w:rsidRPr="00C07191" w14:paraId="1D847473" w14:textId="77777777" w:rsidTr="005856F1">
        <w:trPr>
          <w:trHeight w:val="624"/>
          <w:jc w:val="center"/>
        </w:trPr>
        <w:tc>
          <w:tcPr>
            <w:tcW w:w="1660" w:type="dxa"/>
            <w:shd w:val="clear" w:color="auto" w:fill="auto"/>
            <w:vAlign w:val="center"/>
            <w:hideMark/>
          </w:tcPr>
          <w:p w14:paraId="59A25A08" w14:textId="77777777" w:rsidR="005856F1" w:rsidRPr="00C07191" w:rsidRDefault="005856F1" w:rsidP="00D043D2">
            <w:pPr>
              <w:snapToGrid w:val="0"/>
              <w:spacing w:line="440" w:lineRule="exact"/>
              <w:jc w:val="both"/>
              <w:rPr>
                <w:rFonts w:ascii="標楷體" w:eastAsia="標楷體" w:hAnsi="標楷體"/>
                <w:bCs/>
                <w:sz w:val="28"/>
                <w:szCs w:val="28"/>
              </w:rPr>
            </w:pPr>
            <w:r w:rsidRPr="00C07191">
              <w:rPr>
                <w:rFonts w:ascii="標楷體" w:eastAsia="標楷體" w:hAnsi="標楷體" w:hint="eastAsia"/>
                <w:bCs/>
                <w:sz w:val="28"/>
                <w:szCs w:val="28"/>
              </w:rPr>
              <w:t>秘書室</w:t>
            </w:r>
          </w:p>
        </w:tc>
        <w:tc>
          <w:tcPr>
            <w:tcW w:w="1447" w:type="dxa"/>
            <w:shd w:val="clear" w:color="auto" w:fill="auto"/>
            <w:vAlign w:val="center"/>
            <w:hideMark/>
          </w:tcPr>
          <w:p w14:paraId="4464C8DC"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主任</w:t>
            </w:r>
          </w:p>
        </w:tc>
        <w:tc>
          <w:tcPr>
            <w:tcW w:w="1556" w:type="dxa"/>
            <w:shd w:val="clear" w:color="auto" w:fill="auto"/>
            <w:vAlign w:val="center"/>
            <w:hideMark/>
          </w:tcPr>
          <w:p w14:paraId="697A8599" w14:textId="0F6D583D" w:rsidR="005856F1" w:rsidRPr="00C07191" w:rsidRDefault="00721522"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簡禎頤</w:t>
            </w:r>
          </w:p>
        </w:tc>
        <w:tc>
          <w:tcPr>
            <w:tcW w:w="2481" w:type="dxa"/>
            <w:shd w:val="clear" w:color="auto" w:fill="auto"/>
            <w:vAlign w:val="center"/>
            <w:hideMark/>
          </w:tcPr>
          <w:p w14:paraId="1C642B15"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3520000＃120</w:t>
            </w:r>
          </w:p>
        </w:tc>
        <w:tc>
          <w:tcPr>
            <w:tcW w:w="1896" w:type="dxa"/>
            <w:shd w:val="clear" w:color="auto" w:fill="auto"/>
            <w:noWrap/>
            <w:vAlign w:val="center"/>
            <w:hideMark/>
          </w:tcPr>
          <w:p w14:paraId="49D578B4" w14:textId="77777777" w:rsidR="005856F1" w:rsidRPr="00C07191" w:rsidRDefault="005856F1" w:rsidP="00D043D2">
            <w:pPr>
              <w:snapToGrid w:val="0"/>
              <w:spacing w:line="440" w:lineRule="exact"/>
              <w:jc w:val="both"/>
              <w:rPr>
                <w:rFonts w:ascii="標楷體" w:eastAsia="標楷體" w:hAnsi="標楷體"/>
                <w:sz w:val="28"/>
                <w:szCs w:val="28"/>
              </w:rPr>
            </w:pPr>
            <w:r w:rsidRPr="00C07191">
              <w:rPr>
                <w:rFonts w:ascii="標楷體" w:eastAsia="標楷體" w:hAnsi="標楷體" w:hint="eastAsia"/>
                <w:sz w:val="28"/>
                <w:szCs w:val="28"/>
              </w:rPr>
              <w:t>3225555</w:t>
            </w:r>
          </w:p>
        </w:tc>
      </w:tr>
      <w:tr w:rsidR="0088121F" w:rsidRPr="0088121F" w14:paraId="0180C402" w14:textId="77777777" w:rsidTr="005856F1">
        <w:trPr>
          <w:trHeight w:val="624"/>
          <w:jc w:val="center"/>
        </w:trPr>
        <w:tc>
          <w:tcPr>
            <w:tcW w:w="1660" w:type="dxa"/>
            <w:shd w:val="clear" w:color="auto" w:fill="auto"/>
            <w:vAlign w:val="center"/>
            <w:hideMark/>
          </w:tcPr>
          <w:p w14:paraId="7D741832" w14:textId="77777777" w:rsidR="005856F1" w:rsidRPr="0088121F" w:rsidRDefault="005856F1" w:rsidP="00D043D2">
            <w:pPr>
              <w:snapToGrid w:val="0"/>
              <w:spacing w:line="440" w:lineRule="exact"/>
              <w:jc w:val="both"/>
              <w:rPr>
                <w:rFonts w:ascii="標楷體" w:eastAsia="標楷體" w:hAnsi="標楷體"/>
                <w:bCs/>
                <w:sz w:val="28"/>
                <w:szCs w:val="28"/>
              </w:rPr>
            </w:pPr>
            <w:r w:rsidRPr="0088121F">
              <w:rPr>
                <w:rFonts w:ascii="標楷體" w:eastAsia="標楷體" w:hAnsi="標楷體" w:hint="eastAsia"/>
                <w:bCs/>
                <w:sz w:val="28"/>
                <w:szCs w:val="28"/>
              </w:rPr>
              <w:t>會計室</w:t>
            </w:r>
          </w:p>
        </w:tc>
        <w:tc>
          <w:tcPr>
            <w:tcW w:w="1447" w:type="dxa"/>
            <w:shd w:val="clear" w:color="auto" w:fill="auto"/>
            <w:vAlign w:val="center"/>
            <w:hideMark/>
          </w:tcPr>
          <w:p w14:paraId="69D12DBF" w14:textId="77777777" w:rsidR="005856F1" w:rsidRPr="0088121F" w:rsidRDefault="005856F1" w:rsidP="00D043D2">
            <w:pPr>
              <w:snapToGrid w:val="0"/>
              <w:spacing w:line="440" w:lineRule="exact"/>
              <w:jc w:val="both"/>
              <w:rPr>
                <w:rFonts w:ascii="標楷體" w:eastAsia="標楷體" w:hAnsi="標楷體"/>
                <w:sz w:val="28"/>
                <w:szCs w:val="28"/>
              </w:rPr>
            </w:pPr>
            <w:r w:rsidRPr="0088121F">
              <w:rPr>
                <w:rFonts w:ascii="標楷體" w:eastAsia="標楷體" w:hAnsi="標楷體" w:hint="eastAsia"/>
                <w:sz w:val="28"/>
                <w:szCs w:val="28"/>
              </w:rPr>
              <w:t>主任</w:t>
            </w:r>
          </w:p>
        </w:tc>
        <w:tc>
          <w:tcPr>
            <w:tcW w:w="1556" w:type="dxa"/>
            <w:shd w:val="clear" w:color="auto" w:fill="auto"/>
            <w:vAlign w:val="center"/>
            <w:hideMark/>
          </w:tcPr>
          <w:p w14:paraId="18D4F4B2" w14:textId="0BCAF656" w:rsidR="005856F1" w:rsidRPr="0088121F" w:rsidRDefault="00376C4C" w:rsidP="00D043D2">
            <w:pPr>
              <w:snapToGrid w:val="0"/>
              <w:spacing w:line="440" w:lineRule="exact"/>
              <w:jc w:val="both"/>
              <w:rPr>
                <w:rFonts w:ascii="標楷體" w:eastAsia="標楷體" w:hAnsi="標楷體"/>
                <w:sz w:val="28"/>
                <w:szCs w:val="28"/>
              </w:rPr>
            </w:pPr>
            <w:r>
              <w:rPr>
                <w:rFonts w:ascii="標楷體" w:eastAsia="標楷體" w:hAnsi="標楷體" w:hint="eastAsia"/>
                <w:sz w:val="28"/>
                <w:szCs w:val="28"/>
              </w:rPr>
              <w:t>鄭雅</w:t>
            </w:r>
            <w:proofErr w:type="gramStart"/>
            <w:r>
              <w:rPr>
                <w:rFonts w:ascii="標楷體" w:eastAsia="標楷體" w:hAnsi="標楷體" w:hint="eastAsia"/>
                <w:sz w:val="28"/>
                <w:szCs w:val="28"/>
              </w:rPr>
              <w:t>云</w:t>
            </w:r>
            <w:proofErr w:type="gramEnd"/>
          </w:p>
        </w:tc>
        <w:tc>
          <w:tcPr>
            <w:tcW w:w="2481" w:type="dxa"/>
            <w:shd w:val="clear" w:color="auto" w:fill="auto"/>
            <w:vAlign w:val="center"/>
            <w:hideMark/>
          </w:tcPr>
          <w:p w14:paraId="3CBC1141" w14:textId="77777777" w:rsidR="005856F1" w:rsidRPr="0088121F" w:rsidRDefault="005856F1" w:rsidP="00D043D2">
            <w:pPr>
              <w:snapToGrid w:val="0"/>
              <w:spacing w:line="440" w:lineRule="exact"/>
              <w:jc w:val="both"/>
              <w:rPr>
                <w:rFonts w:ascii="標楷體" w:eastAsia="標楷體" w:hAnsi="標楷體"/>
                <w:sz w:val="28"/>
                <w:szCs w:val="28"/>
              </w:rPr>
            </w:pPr>
            <w:r w:rsidRPr="0088121F">
              <w:rPr>
                <w:rFonts w:ascii="標楷體" w:eastAsia="標楷體" w:hAnsi="標楷體" w:hint="eastAsia"/>
                <w:sz w:val="28"/>
                <w:szCs w:val="28"/>
              </w:rPr>
              <w:t>3520000＃180</w:t>
            </w:r>
          </w:p>
        </w:tc>
        <w:tc>
          <w:tcPr>
            <w:tcW w:w="1896" w:type="dxa"/>
            <w:shd w:val="clear" w:color="auto" w:fill="auto"/>
            <w:noWrap/>
            <w:vAlign w:val="center"/>
            <w:hideMark/>
          </w:tcPr>
          <w:p w14:paraId="15EEB41F" w14:textId="77777777" w:rsidR="005856F1" w:rsidRPr="0088121F" w:rsidRDefault="005856F1" w:rsidP="00D043D2">
            <w:pPr>
              <w:snapToGrid w:val="0"/>
              <w:spacing w:line="440" w:lineRule="exact"/>
              <w:jc w:val="both"/>
              <w:rPr>
                <w:rFonts w:ascii="標楷體" w:eastAsia="標楷體" w:hAnsi="標楷體"/>
                <w:sz w:val="28"/>
                <w:szCs w:val="28"/>
              </w:rPr>
            </w:pPr>
            <w:r w:rsidRPr="0088121F">
              <w:rPr>
                <w:rFonts w:ascii="標楷體" w:eastAsia="標楷體" w:hAnsi="標楷體" w:hint="eastAsia"/>
                <w:sz w:val="28"/>
                <w:szCs w:val="28"/>
              </w:rPr>
              <w:t>3520085</w:t>
            </w:r>
          </w:p>
        </w:tc>
      </w:tr>
      <w:tr w:rsidR="0088121F" w:rsidRPr="0088121F" w14:paraId="3068C4B6" w14:textId="77777777" w:rsidTr="005856F1">
        <w:trPr>
          <w:trHeight w:val="624"/>
          <w:jc w:val="center"/>
        </w:trPr>
        <w:tc>
          <w:tcPr>
            <w:tcW w:w="1660" w:type="dxa"/>
            <w:shd w:val="clear" w:color="auto" w:fill="auto"/>
            <w:vAlign w:val="center"/>
            <w:hideMark/>
          </w:tcPr>
          <w:p w14:paraId="43EC43CA" w14:textId="77777777" w:rsidR="005856F1" w:rsidRPr="0088121F" w:rsidRDefault="005856F1" w:rsidP="00D043D2">
            <w:pPr>
              <w:snapToGrid w:val="0"/>
              <w:spacing w:line="440" w:lineRule="exact"/>
              <w:jc w:val="both"/>
              <w:rPr>
                <w:rFonts w:ascii="標楷體" w:eastAsia="標楷體" w:hAnsi="標楷體"/>
                <w:bCs/>
                <w:sz w:val="28"/>
                <w:szCs w:val="28"/>
              </w:rPr>
            </w:pPr>
            <w:r w:rsidRPr="0088121F">
              <w:rPr>
                <w:rFonts w:ascii="標楷體" w:eastAsia="標楷體" w:hAnsi="標楷體" w:hint="eastAsia"/>
                <w:bCs/>
                <w:sz w:val="28"/>
                <w:szCs w:val="28"/>
              </w:rPr>
              <w:t>人事室</w:t>
            </w:r>
          </w:p>
        </w:tc>
        <w:tc>
          <w:tcPr>
            <w:tcW w:w="1447" w:type="dxa"/>
            <w:shd w:val="clear" w:color="auto" w:fill="auto"/>
            <w:vAlign w:val="center"/>
            <w:hideMark/>
          </w:tcPr>
          <w:p w14:paraId="59F165AA" w14:textId="77777777" w:rsidR="005856F1" w:rsidRPr="0088121F" w:rsidRDefault="005856F1" w:rsidP="00D043D2">
            <w:pPr>
              <w:snapToGrid w:val="0"/>
              <w:spacing w:line="440" w:lineRule="exact"/>
              <w:jc w:val="both"/>
              <w:rPr>
                <w:rFonts w:ascii="標楷體" w:eastAsia="標楷體" w:hAnsi="標楷體"/>
                <w:sz w:val="28"/>
                <w:szCs w:val="28"/>
              </w:rPr>
            </w:pPr>
            <w:r w:rsidRPr="0088121F">
              <w:rPr>
                <w:rFonts w:ascii="標楷體" w:eastAsia="標楷體" w:hAnsi="標楷體" w:hint="eastAsia"/>
                <w:sz w:val="28"/>
                <w:szCs w:val="28"/>
              </w:rPr>
              <w:t>主任</w:t>
            </w:r>
          </w:p>
        </w:tc>
        <w:tc>
          <w:tcPr>
            <w:tcW w:w="1556" w:type="dxa"/>
            <w:shd w:val="clear" w:color="auto" w:fill="auto"/>
            <w:vAlign w:val="center"/>
            <w:hideMark/>
          </w:tcPr>
          <w:p w14:paraId="1CD6026D" w14:textId="3CC59B6A" w:rsidR="005856F1" w:rsidRPr="0088121F" w:rsidRDefault="008F2E0F" w:rsidP="00D043D2">
            <w:pPr>
              <w:snapToGrid w:val="0"/>
              <w:spacing w:line="440" w:lineRule="exact"/>
              <w:jc w:val="both"/>
              <w:rPr>
                <w:rFonts w:ascii="標楷體" w:eastAsia="標楷體" w:hAnsi="標楷體"/>
                <w:sz w:val="28"/>
                <w:szCs w:val="28"/>
              </w:rPr>
            </w:pPr>
            <w:r>
              <w:rPr>
                <w:rFonts w:ascii="標楷體" w:eastAsia="標楷體" w:hAnsi="標楷體" w:hint="eastAsia"/>
                <w:sz w:val="28"/>
                <w:szCs w:val="28"/>
              </w:rPr>
              <w:t>溫玉珍</w:t>
            </w:r>
          </w:p>
        </w:tc>
        <w:tc>
          <w:tcPr>
            <w:tcW w:w="2481" w:type="dxa"/>
            <w:shd w:val="clear" w:color="auto" w:fill="auto"/>
            <w:vAlign w:val="center"/>
            <w:hideMark/>
          </w:tcPr>
          <w:p w14:paraId="5927D701" w14:textId="77777777" w:rsidR="005856F1" w:rsidRPr="0088121F" w:rsidRDefault="005856F1" w:rsidP="00D043D2">
            <w:pPr>
              <w:snapToGrid w:val="0"/>
              <w:spacing w:line="440" w:lineRule="exact"/>
              <w:jc w:val="both"/>
              <w:rPr>
                <w:rFonts w:ascii="標楷體" w:eastAsia="標楷體" w:hAnsi="標楷體"/>
                <w:sz w:val="28"/>
                <w:szCs w:val="28"/>
              </w:rPr>
            </w:pPr>
            <w:r w:rsidRPr="0088121F">
              <w:rPr>
                <w:rFonts w:ascii="標楷體" w:eastAsia="標楷體" w:hAnsi="標楷體" w:hint="eastAsia"/>
                <w:sz w:val="28"/>
                <w:szCs w:val="28"/>
              </w:rPr>
              <w:t>3520000＃310</w:t>
            </w:r>
          </w:p>
        </w:tc>
        <w:tc>
          <w:tcPr>
            <w:tcW w:w="1896" w:type="dxa"/>
            <w:shd w:val="clear" w:color="auto" w:fill="auto"/>
            <w:noWrap/>
            <w:vAlign w:val="center"/>
            <w:hideMark/>
          </w:tcPr>
          <w:p w14:paraId="68701F2C" w14:textId="77777777" w:rsidR="005856F1" w:rsidRPr="0088121F" w:rsidRDefault="005856F1" w:rsidP="00D043D2">
            <w:pPr>
              <w:snapToGrid w:val="0"/>
              <w:spacing w:line="440" w:lineRule="exact"/>
              <w:jc w:val="both"/>
              <w:rPr>
                <w:rFonts w:ascii="標楷體" w:eastAsia="標楷體" w:hAnsi="標楷體"/>
                <w:sz w:val="28"/>
                <w:szCs w:val="28"/>
              </w:rPr>
            </w:pPr>
            <w:r w:rsidRPr="0088121F">
              <w:rPr>
                <w:rFonts w:ascii="標楷體" w:eastAsia="標楷體" w:hAnsi="標楷體" w:hint="eastAsia"/>
                <w:sz w:val="28"/>
                <w:szCs w:val="28"/>
              </w:rPr>
              <w:t>3211820</w:t>
            </w:r>
          </w:p>
        </w:tc>
      </w:tr>
      <w:tr w:rsidR="005856F1" w:rsidRPr="0088121F" w14:paraId="7DEE28C3" w14:textId="77777777" w:rsidTr="005856F1">
        <w:trPr>
          <w:trHeight w:val="624"/>
          <w:jc w:val="center"/>
        </w:trPr>
        <w:tc>
          <w:tcPr>
            <w:tcW w:w="1660" w:type="dxa"/>
            <w:shd w:val="clear" w:color="auto" w:fill="auto"/>
            <w:vAlign w:val="center"/>
            <w:hideMark/>
          </w:tcPr>
          <w:p w14:paraId="3E4F38E8" w14:textId="77777777" w:rsidR="005856F1" w:rsidRPr="0088121F" w:rsidRDefault="005856F1" w:rsidP="00D043D2">
            <w:pPr>
              <w:snapToGrid w:val="0"/>
              <w:spacing w:line="440" w:lineRule="exact"/>
              <w:jc w:val="both"/>
              <w:rPr>
                <w:rFonts w:ascii="標楷體" w:eastAsia="標楷體" w:hAnsi="標楷體"/>
                <w:bCs/>
                <w:sz w:val="28"/>
                <w:szCs w:val="28"/>
              </w:rPr>
            </w:pPr>
            <w:r w:rsidRPr="0088121F">
              <w:rPr>
                <w:rFonts w:ascii="標楷體" w:eastAsia="標楷體" w:hAnsi="標楷體" w:hint="eastAsia"/>
                <w:bCs/>
                <w:sz w:val="28"/>
                <w:szCs w:val="28"/>
              </w:rPr>
              <w:t>政風室</w:t>
            </w:r>
          </w:p>
        </w:tc>
        <w:tc>
          <w:tcPr>
            <w:tcW w:w="1447" w:type="dxa"/>
            <w:shd w:val="clear" w:color="auto" w:fill="auto"/>
            <w:vAlign w:val="center"/>
            <w:hideMark/>
          </w:tcPr>
          <w:p w14:paraId="0046FE5E" w14:textId="77777777" w:rsidR="005856F1" w:rsidRPr="0088121F" w:rsidRDefault="005856F1" w:rsidP="00D043D2">
            <w:pPr>
              <w:snapToGrid w:val="0"/>
              <w:spacing w:line="440" w:lineRule="exact"/>
              <w:jc w:val="both"/>
              <w:rPr>
                <w:rFonts w:ascii="標楷體" w:eastAsia="標楷體" w:hAnsi="標楷體"/>
                <w:sz w:val="28"/>
                <w:szCs w:val="28"/>
              </w:rPr>
            </w:pPr>
            <w:r w:rsidRPr="0088121F">
              <w:rPr>
                <w:rFonts w:ascii="標楷體" w:eastAsia="標楷體" w:hAnsi="標楷體" w:hint="eastAsia"/>
                <w:sz w:val="28"/>
                <w:szCs w:val="28"/>
              </w:rPr>
              <w:t>主任</w:t>
            </w:r>
          </w:p>
        </w:tc>
        <w:tc>
          <w:tcPr>
            <w:tcW w:w="1556" w:type="dxa"/>
            <w:shd w:val="clear" w:color="auto" w:fill="auto"/>
            <w:vAlign w:val="center"/>
            <w:hideMark/>
          </w:tcPr>
          <w:p w14:paraId="3E9906B5" w14:textId="77777777" w:rsidR="005856F1" w:rsidRPr="0088121F" w:rsidRDefault="005856F1" w:rsidP="00D043D2">
            <w:pPr>
              <w:snapToGrid w:val="0"/>
              <w:spacing w:line="440" w:lineRule="exact"/>
              <w:jc w:val="both"/>
              <w:rPr>
                <w:rFonts w:ascii="標楷體" w:eastAsia="標楷體" w:hAnsi="標楷體"/>
                <w:sz w:val="28"/>
                <w:szCs w:val="28"/>
              </w:rPr>
            </w:pPr>
            <w:r w:rsidRPr="0088121F">
              <w:rPr>
                <w:rFonts w:ascii="標楷體" w:eastAsia="標楷體" w:hAnsi="標楷體" w:hint="eastAsia"/>
                <w:sz w:val="28"/>
                <w:szCs w:val="28"/>
              </w:rPr>
              <w:t>張沂棠</w:t>
            </w:r>
          </w:p>
        </w:tc>
        <w:tc>
          <w:tcPr>
            <w:tcW w:w="2481" w:type="dxa"/>
            <w:shd w:val="clear" w:color="auto" w:fill="auto"/>
            <w:vAlign w:val="center"/>
            <w:hideMark/>
          </w:tcPr>
          <w:p w14:paraId="0FA32E31" w14:textId="77777777" w:rsidR="005856F1" w:rsidRPr="0088121F" w:rsidRDefault="005856F1" w:rsidP="00D043D2">
            <w:pPr>
              <w:snapToGrid w:val="0"/>
              <w:spacing w:line="440" w:lineRule="exact"/>
              <w:jc w:val="both"/>
              <w:rPr>
                <w:rFonts w:ascii="標楷體" w:eastAsia="標楷體" w:hAnsi="標楷體"/>
                <w:sz w:val="28"/>
                <w:szCs w:val="28"/>
              </w:rPr>
            </w:pPr>
            <w:r w:rsidRPr="0088121F">
              <w:rPr>
                <w:rFonts w:ascii="標楷體" w:eastAsia="標楷體" w:hAnsi="標楷體" w:hint="eastAsia"/>
                <w:sz w:val="28"/>
                <w:szCs w:val="28"/>
              </w:rPr>
              <w:t>3520000＃300</w:t>
            </w:r>
          </w:p>
        </w:tc>
        <w:tc>
          <w:tcPr>
            <w:tcW w:w="1896" w:type="dxa"/>
            <w:shd w:val="clear" w:color="auto" w:fill="auto"/>
            <w:noWrap/>
            <w:vAlign w:val="center"/>
            <w:hideMark/>
          </w:tcPr>
          <w:p w14:paraId="022FC6E6" w14:textId="77777777" w:rsidR="005856F1" w:rsidRPr="0088121F" w:rsidRDefault="005856F1" w:rsidP="00D043D2">
            <w:pPr>
              <w:snapToGrid w:val="0"/>
              <w:spacing w:line="440" w:lineRule="exact"/>
              <w:jc w:val="both"/>
              <w:rPr>
                <w:rFonts w:ascii="標楷體" w:eastAsia="標楷體" w:hAnsi="標楷體"/>
                <w:sz w:val="28"/>
                <w:szCs w:val="28"/>
              </w:rPr>
            </w:pPr>
            <w:r w:rsidRPr="0088121F">
              <w:rPr>
                <w:rFonts w:ascii="標楷體" w:eastAsia="標楷體" w:hAnsi="標楷體" w:hint="eastAsia"/>
                <w:sz w:val="28"/>
                <w:szCs w:val="28"/>
              </w:rPr>
              <w:t>3211820</w:t>
            </w:r>
          </w:p>
        </w:tc>
      </w:tr>
    </w:tbl>
    <w:p w14:paraId="185C7447" w14:textId="77777777" w:rsidR="008725B3" w:rsidRPr="00B30931" w:rsidRDefault="008725B3" w:rsidP="00B95427">
      <w:pPr>
        <w:spacing w:line="440" w:lineRule="exact"/>
        <w:jc w:val="both"/>
        <w:rPr>
          <w:rFonts w:ascii="標楷體" w:eastAsia="標楷體" w:hAnsi="標楷體" w:hint="eastAsia"/>
          <w:sz w:val="28"/>
          <w:szCs w:val="28"/>
        </w:rPr>
      </w:pPr>
    </w:p>
    <w:sectPr w:rsidR="008725B3" w:rsidRPr="00B30931" w:rsidSect="000D3BB4">
      <w:footerReference w:type="default" r:id="rId8"/>
      <w:pgSz w:w="11906" w:h="16838" w:code="9"/>
      <w:pgMar w:top="1418" w:right="1418" w:bottom="1418" w:left="1418" w:header="851" w:footer="34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B51BA" w14:textId="77777777" w:rsidR="002A7E9F" w:rsidRDefault="002A7E9F" w:rsidP="00BB4203">
      <w:r>
        <w:separator/>
      </w:r>
    </w:p>
  </w:endnote>
  <w:endnote w:type="continuationSeparator" w:id="0">
    <w:p w14:paraId="50336C6D" w14:textId="77777777" w:rsidR="002A7E9F" w:rsidRDefault="002A7E9F" w:rsidP="00BB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A5004" w14:textId="50F68201" w:rsidR="007D55F9" w:rsidRPr="00D44A94" w:rsidRDefault="007D55F9" w:rsidP="00D44A94">
    <w:pPr>
      <w:pStyle w:val="a7"/>
      <w:jc w:val="center"/>
      <w:rPr>
        <w:rFonts w:ascii="Arial" w:hAnsi="Arial" w:cs="Arial"/>
        <w:sz w:val="24"/>
        <w:szCs w:val="24"/>
      </w:rPr>
    </w:pPr>
    <w:r>
      <w:rPr>
        <w:rFonts w:ascii="Arial" w:hAnsi="Arial" w:cs="Arial" w:hint="eastAsia"/>
        <w:sz w:val="24"/>
        <w:szCs w:val="24"/>
      </w:rPr>
      <w:t>7-</w:t>
    </w:r>
    <w:r w:rsidRPr="00D44A94">
      <w:rPr>
        <w:rFonts w:ascii="Arial" w:hAnsi="Arial" w:cs="Arial"/>
        <w:sz w:val="24"/>
        <w:szCs w:val="24"/>
      </w:rPr>
      <w:fldChar w:fldCharType="begin"/>
    </w:r>
    <w:r w:rsidRPr="00D44A94">
      <w:rPr>
        <w:rFonts w:ascii="Arial" w:hAnsi="Arial" w:cs="Arial"/>
        <w:sz w:val="24"/>
        <w:szCs w:val="24"/>
      </w:rPr>
      <w:instrText>PAGE   \* MERGEFORMAT</w:instrText>
    </w:r>
    <w:r w:rsidRPr="00D44A94">
      <w:rPr>
        <w:rFonts w:ascii="Arial" w:hAnsi="Arial" w:cs="Arial"/>
        <w:sz w:val="24"/>
        <w:szCs w:val="24"/>
      </w:rPr>
      <w:fldChar w:fldCharType="separate"/>
    </w:r>
    <w:r w:rsidR="006C0BB0" w:rsidRPr="006C0BB0">
      <w:rPr>
        <w:rFonts w:ascii="Arial" w:hAnsi="Arial" w:cs="Arial"/>
        <w:noProof/>
        <w:sz w:val="24"/>
        <w:szCs w:val="24"/>
        <w:lang w:val="zh-TW"/>
      </w:rPr>
      <w:t>21</w:t>
    </w:r>
    <w:r w:rsidRPr="00D44A94">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590D7" w14:textId="77777777" w:rsidR="002A7E9F" w:rsidRDefault="002A7E9F" w:rsidP="00BB4203">
      <w:r>
        <w:separator/>
      </w:r>
    </w:p>
  </w:footnote>
  <w:footnote w:type="continuationSeparator" w:id="0">
    <w:p w14:paraId="788989B8" w14:textId="77777777" w:rsidR="002A7E9F" w:rsidRDefault="002A7E9F" w:rsidP="00BB4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F9E"/>
    <w:multiLevelType w:val="hybridMultilevel"/>
    <w:tmpl w:val="4AD07364"/>
    <w:lvl w:ilvl="0" w:tplc="0409000F">
      <w:start w:val="1"/>
      <w:numFmt w:val="decimal"/>
      <w:lvlText w:val="%1."/>
      <w:lvlJc w:val="left"/>
      <w:pPr>
        <w:ind w:left="480"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11F25EE"/>
    <w:multiLevelType w:val="hybridMultilevel"/>
    <w:tmpl w:val="807C91D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1C81312"/>
    <w:multiLevelType w:val="hybridMultilevel"/>
    <w:tmpl w:val="AD0E9F96"/>
    <w:lvl w:ilvl="0" w:tplc="4524E4A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4524E4A0">
      <w:start w:val="1"/>
      <w:numFmt w:val="taiwaneseCountingThousand"/>
      <w:lvlText w:val="(%3)"/>
      <w:lvlJc w:val="left"/>
      <w:pPr>
        <w:ind w:left="1724" w:hanging="480"/>
      </w:pPr>
      <w:rPr>
        <w:rFonts w:hint="default"/>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03F62FDB"/>
    <w:multiLevelType w:val="hybridMultilevel"/>
    <w:tmpl w:val="4AD0736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DE7143"/>
    <w:multiLevelType w:val="hybridMultilevel"/>
    <w:tmpl w:val="167AA874"/>
    <w:lvl w:ilvl="0" w:tplc="CC1A866C">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EDC93CA">
      <w:start w:val="1"/>
      <w:numFmt w:val="taiwaneseCountingThousand"/>
      <w:lvlText w:val="(%3)"/>
      <w:lvlJc w:val="left"/>
      <w:pPr>
        <w:ind w:left="2007" w:hanging="480"/>
      </w:pPr>
      <w:rPr>
        <w:rFonts w:hint="default"/>
        <w:b w:val="0"/>
        <w:bCs/>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088E6006"/>
    <w:multiLevelType w:val="hybridMultilevel"/>
    <w:tmpl w:val="F866241E"/>
    <w:lvl w:ilvl="0" w:tplc="573C2B46">
      <w:start w:val="1"/>
      <w:numFmt w:val="decimal"/>
      <w:lvlText w:val="(%1)"/>
      <w:lvlJc w:val="left"/>
      <w:pPr>
        <w:ind w:left="1740" w:hanging="480"/>
      </w:pPr>
      <w:rPr>
        <w:rFonts w:hint="default"/>
        <w:b w:val="0"/>
      </w:rPr>
    </w:lvl>
    <w:lvl w:ilvl="1" w:tplc="04090019" w:tentative="1">
      <w:start w:val="1"/>
      <w:numFmt w:val="ideographTraditional"/>
      <w:lvlText w:val="%2、"/>
      <w:lvlJc w:val="left"/>
      <w:pPr>
        <w:ind w:left="2220" w:hanging="480"/>
      </w:pPr>
    </w:lvl>
    <w:lvl w:ilvl="2" w:tplc="573C2B46">
      <w:start w:val="1"/>
      <w:numFmt w:val="decimal"/>
      <w:lvlText w:val="(%3)"/>
      <w:lvlJc w:val="left"/>
      <w:pPr>
        <w:ind w:left="2700" w:hanging="480"/>
      </w:pPr>
      <w:rPr>
        <w:rFonts w:hint="default"/>
        <w:b w:val="0"/>
      </w:r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6" w15:restartNumberingAfterBreak="0">
    <w:nsid w:val="0A436201"/>
    <w:multiLevelType w:val="hybridMultilevel"/>
    <w:tmpl w:val="BC766A0C"/>
    <w:lvl w:ilvl="0" w:tplc="CAC0DD2E">
      <w:start w:val="1"/>
      <w:numFmt w:val="decimal"/>
      <w:lvlText w:val="%1."/>
      <w:lvlJc w:val="left"/>
      <w:pPr>
        <w:ind w:left="764" w:hanging="480"/>
      </w:pPr>
      <w:rPr>
        <w:b w:val="0"/>
        <w:color w:val="000000" w:themeColor="text1"/>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0BD35A91"/>
    <w:multiLevelType w:val="hybridMultilevel"/>
    <w:tmpl w:val="55EC9A62"/>
    <w:lvl w:ilvl="0" w:tplc="1780F3A6">
      <w:start w:val="1"/>
      <w:numFmt w:val="decimal"/>
      <w:lvlText w:val="%1."/>
      <w:lvlJc w:val="left"/>
      <w:pPr>
        <w:ind w:left="1087" w:hanging="480"/>
      </w:pPr>
      <w:rPr>
        <w:rFonts w:hint="eastAsia"/>
      </w:rPr>
    </w:lvl>
    <w:lvl w:ilvl="1" w:tplc="1780F3A6">
      <w:start w:val="1"/>
      <w:numFmt w:val="decimal"/>
      <w:lvlText w:val="%2."/>
      <w:lvlJc w:val="left"/>
      <w:pPr>
        <w:ind w:left="1567" w:hanging="480"/>
      </w:pPr>
      <w:rPr>
        <w:rFonts w:hint="eastAsia"/>
      </w:rPr>
    </w:lvl>
    <w:lvl w:ilvl="2" w:tplc="0409001B" w:tentative="1">
      <w:start w:val="1"/>
      <w:numFmt w:val="lowerRoman"/>
      <w:lvlText w:val="%3."/>
      <w:lvlJc w:val="right"/>
      <w:pPr>
        <w:ind w:left="2047" w:hanging="480"/>
      </w:pPr>
    </w:lvl>
    <w:lvl w:ilvl="3" w:tplc="0409000F" w:tentative="1">
      <w:start w:val="1"/>
      <w:numFmt w:val="decimal"/>
      <w:lvlText w:val="%4."/>
      <w:lvlJc w:val="left"/>
      <w:pPr>
        <w:ind w:left="2527" w:hanging="480"/>
      </w:pPr>
    </w:lvl>
    <w:lvl w:ilvl="4" w:tplc="04090019" w:tentative="1">
      <w:start w:val="1"/>
      <w:numFmt w:val="ideographTraditional"/>
      <w:lvlText w:val="%5、"/>
      <w:lvlJc w:val="left"/>
      <w:pPr>
        <w:ind w:left="3007" w:hanging="480"/>
      </w:pPr>
    </w:lvl>
    <w:lvl w:ilvl="5" w:tplc="0409001B" w:tentative="1">
      <w:start w:val="1"/>
      <w:numFmt w:val="lowerRoman"/>
      <w:lvlText w:val="%6."/>
      <w:lvlJc w:val="right"/>
      <w:pPr>
        <w:ind w:left="3487" w:hanging="480"/>
      </w:pPr>
    </w:lvl>
    <w:lvl w:ilvl="6" w:tplc="0409000F" w:tentative="1">
      <w:start w:val="1"/>
      <w:numFmt w:val="decimal"/>
      <w:lvlText w:val="%7."/>
      <w:lvlJc w:val="left"/>
      <w:pPr>
        <w:ind w:left="3967" w:hanging="480"/>
      </w:pPr>
    </w:lvl>
    <w:lvl w:ilvl="7" w:tplc="04090019" w:tentative="1">
      <w:start w:val="1"/>
      <w:numFmt w:val="ideographTraditional"/>
      <w:lvlText w:val="%8、"/>
      <w:lvlJc w:val="left"/>
      <w:pPr>
        <w:ind w:left="4447" w:hanging="480"/>
      </w:pPr>
    </w:lvl>
    <w:lvl w:ilvl="8" w:tplc="0409001B" w:tentative="1">
      <w:start w:val="1"/>
      <w:numFmt w:val="lowerRoman"/>
      <w:lvlText w:val="%9."/>
      <w:lvlJc w:val="right"/>
      <w:pPr>
        <w:ind w:left="4927" w:hanging="480"/>
      </w:pPr>
    </w:lvl>
  </w:abstractNum>
  <w:abstractNum w:abstractNumId="8" w15:restartNumberingAfterBreak="0">
    <w:nsid w:val="0C9E3B74"/>
    <w:multiLevelType w:val="hybridMultilevel"/>
    <w:tmpl w:val="314C8CC0"/>
    <w:lvl w:ilvl="0" w:tplc="573C2B46">
      <w:start w:val="1"/>
      <w:numFmt w:val="decimal"/>
      <w:lvlText w:val="(%1)"/>
      <w:lvlJc w:val="left"/>
      <w:pPr>
        <w:ind w:left="1740" w:hanging="480"/>
      </w:pPr>
      <w:rPr>
        <w:rFonts w:hint="default"/>
        <w:b w:val="0"/>
      </w:rPr>
    </w:lvl>
    <w:lvl w:ilvl="1" w:tplc="04090019" w:tentative="1">
      <w:start w:val="1"/>
      <w:numFmt w:val="ideographTraditional"/>
      <w:lvlText w:val="%2、"/>
      <w:lvlJc w:val="left"/>
      <w:pPr>
        <w:ind w:left="2220" w:hanging="480"/>
      </w:pPr>
    </w:lvl>
    <w:lvl w:ilvl="2" w:tplc="573C2B46">
      <w:start w:val="1"/>
      <w:numFmt w:val="decimal"/>
      <w:lvlText w:val="(%3)"/>
      <w:lvlJc w:val="left"/>
      <w:pPr>
        <w:ind w:left="2700" w:hanging="480"/>
      </w:pPr>
      <w:rPr>
        <w:rFonts w:hint="default"/>
        <w:b w:val="0"/>
      </w:r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9" w15:restartNumberingAfterBreak="0">
    <w:nsid w:val="0D3441E2"/>
    <w:multiLevelType w:val="hybridMultilevel"/>
    <w:tmpl w:val="9CF28C82"/>
    <w:lvl w:ilvl="0" w:tplc="6CCC520C">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0D7B562D"/>
    <w:multiLevelType w:val="hybridMultilevel"/>
    <w:tmpl w:val="3D00B0CA"/>
    <w:lvl w:ilvl="0" w:tplc="0409000F">
      <w:start w:val="1"/>
      <w:numFmt w:val="decimal"/>
      <w:lvlText w:val="%1."/>
      <w:lvlJc w:val="left"/>
      <w:pPr>
        <w:ind w:left="1010" w:hanging="480"/>
      </w:pPr>
    </w:lvl>
    <w:lvl w:ilvl="1" w:tplc="B88EC888">
      <w:start w:val="1"/>
      <w:numFmt w:val="decimal"/>
      <w:pStyle w:val="4"/>
      <w:lvlText w:val="%2."/>
      <w:lvlJc w:val="left"/>
      <w:pPr>
        <w:ind w:left="1490"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11" w15:restartNumberingAfterBreak="0">
    <w:nsid w:val="0F7827A4"/>
    <w:multiLevelType w:val="hybridMultilevel"/>
    <w:tmpl w:val="53C2CE64"/>
    <w:lvl w:ilvl="0" w:tplc="6950AA9C">
      <w:start w:val="1"/>
      <w:numFmt w:val="taiwaneseCountingThousand"/>
      <w:lvlText w:val="%1、"/>
      <w:lvlJc w:val="left"/>
      <w:pPr>
        <w:ind w:left="960" w:hanging="720"/>
      </w:pPr>
      <w:rPr>
        <w:rFonts w:ascii="標楷體" w:eastAsia="標楷體" w:hAnsi="標楷體" w:hint="default"/>
        <w:b/>
        <w:color w:val="auto"/>
        <w:sz w:val="28"/>
        <w:szCs w:val="28"/>
      </w:rPr>
    </w:lvl>
    <w:lvl w:ilvl="1" w:tplc="0409000F">
      <w:start w:val="1"/>
      <w:numFmt w:val="decimal"/>
      <w:lvlText w:val="%2."/>
      <w:lvlJc w:val="left"/>
      <w:pPr>
        <w:ind w:left="1200" w:hanging="480"/>
      </w:pPr>
    </w:lvl>
    <w:lvl w:ilvl="2" w:tplc="CC1A866C">
      <w:start w:val="1"/>
      <w:numFmt w:val="taiwaneseCountingThousand"/>
      <w:lvlText w:val="(%3)"/>
      <w:lvlJc w:val="left"/>
      <w:pPr>
        <w:ind w:left="1920" w:hanging="72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11157432"/>
    <w:multiLevelType w:val="hybridMultilevel"/>
    <w:tmpl w:val="10E8E972"/>
    <w:lvl w:ilvl="0" w:tplc="7AD0ECA0">
      <w:start w:val="1"/>
      <w:numFmt w:val="decimal"/>
      <w:lvlText w:val="(%1)"/>
      <w:lvlJc w:val="left"/>
      <w:pPr>
        <w:ind w:left="1665" w:hanging="480"/>
      </w:pPr>
      <w:rPr>
        <w:rFonts w:hint="eastAsia"/>
        <w:color w:val="auto"/>
      </w:rPr>
    </w:lvl>
    <w:lvl w:ilvl="1" w:tplc="04090019" w:tentative="1">
      <w:start w:val="1"/>
      <w:numFmt w:val="ideographTraditional"/>
      <w:lvlText w:val="%2、"/>
      <w:lvlJc w:val="left"/>
      <w:pPr>
        <w:ind w:left="2145" w:hanging="480"/>
      </w:pPr>
    </w:lvl>
    <w:lvl w:ilvl="2" w:tplc="7AD0ECA0">
      <w:start w:val="1"/>
      <w:numFmt w:val="decimal"/>
      <w:lvlText w:val="(%3)"/>
      <w:lvlJc w:val="left"/>
      <w:pPr>
        <w:ind w:left="2625" w:hanging="480"/>
      </w:pPr>
      <w:rPr>
        <w:rFonts w:hint="eastAsia"/>
        <w:color w:val="auto"/>
      </w:r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13" w15:restartNumberingAfterBreak="0">
    <w:nsid w:val="11EA015D"/>
    <w:multiLevelType w:val="hybridMultilevel"/>
    <w:tmpl w:val="86749E30"/>
    <w:lvl w:ilvl="0" w:tplc="C86EAE4C">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1F84669A">
      <w:start w:val="1"/>
      <w:numFmt w:val="decimal"/>
      <w:pStyle w:val="6"/>
      <w:lvlText w:val="%4."/>
      <w:lvlJc w:val="left"/>
      <w:pPr>
        <w:ind w:left="288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12B1392E"/>
    <w:multiLevelType w:val="hybridMultilevel"/>
    <w:tmpl w:val="C4FCACCA"/>
    <w:lvl w:ilvl="0" w:tplc="0409000F">
      <w:start w:val="1"/>
      <w:numFmt w:val="decimal"/>
      <w:lvlText w:val="%1."/>
      <w:lvlJc w:val="left"/>
      <w:pPr>
        <w:ind w:left="480" w:hanging="480"/>
      </w:pPr>
    </w:lvl>
    <w:lvl w:ilvl="1" w:tplc="6BA4DAB2">
      <w:start w:val="1"/>
      <w:numFmt w:val="decimal"/>
      <w:pStyle w:val="5"/>
      <w:lvlText w:val="(%2)"/>
      <w:lvlJc w:val="left"/>
      <w:pPr>
        <w:ind w:left="960"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51D255C"/>
    <w:multiLevelType w:val="hybridMultilevel"/>
    <w:tmpl w:val="A0A2FEDA"/>
    <w:lvl w:ilvl="0" w:tplc="1780F3A6">
      <w:start w:val="1"/>
      <w:numFmt w:val="decimal"/>
      <w:lvlText w:val="%1."/>
      <w:lvlJc w:val="left"/>
      <w:pPr>
        <w:ind w:left="1047" w:hanging="480"/>
      </w:pPr>
      <w:rPr>
        <w:rFonts w:hint="eastAsia"/>
      </w:rPr>
    </w:lvl>
    <w:lvl w:ilvl="1" w:tplc="1780F3A6">
      <w:start w:val="1"/>
      <w:numFmt w:val="decimal"/>
      <w:lvlText w:val="%2."/>
      <w:lvlJc w:val="left"/>
      <w:pPr>
        <w:ind w:left="1527" w:hanging="480"/>
      </w:pPr>
      <w:rPr>
        <w:rFonts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17072698"/>
    <w:multiLevelType w:val="hybridMultilevel"/>
    <w:tmpl w:val="21144366"/>
    <w:lvl w:ilvl="0" w:tplc="573C2B46">
      <w:start w:val="1"/>
      <w:numFmt w:val="decimal"/>
      <w:lvlText w:val="(%1)"/>
      <w:lvlJc w:val="left"/>
      <w:pPr>
        <w:ind w:left="1875" w:hanging="480"/>
      </w:pPr>
      <w:rPr>
        <w:rFonts w:hint="default"/>
        <w:b w:val="0"/>
      </w:rPr>
    </w:lvl>
    <w:lvl w:ilvl="1" w:tplc="04090019" w:tentative="1">
      <w:start w:val="1"/>
      <w:numFmt w:val="ideographTraditional"/>
      <w:lvlText w:val="%2、"/>
      <w:lvlJc w:val="left"/>
      <w:pPr>
        <w:ind w:left="2355" w:hanging="480"/>
      </w:pPr>
    </w:lvl>
    <w:lvl w:ilvl="2" w:tplc="573C2B46">
      <w:start w:val="1"/>
      <w:numFmt w:val="decimal"/>
      <w:lvlText w:val="(%3)"/>
      <w:lvlJc w:val="left"/>
      <w:pPr>
        <w:ind w:left="2835" w:hanging="480"/>
      </w:pPr>
      <w:rPr>
        <w:rFonts w:hint="default"/>
        <w:b w:val="0"/>
      </w:r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17" w15:restartNumberingAfterBreak="0">
    <w:nsid w:val="1853627F"/>
    <w:multiLevelType w:val="hybridMultilevel"/>
    <w:tmpl w:val="31A62ECA"/>
    <w:lvl w:ilvl="0" w:tplc="461E414A">
      <w:start w:val="1"/>
      <w:numFmt w:val="decimal"/>
      <w:lvlText w:val="%1."/>
      <w:lvlJc w:val="left"/>
      <w:pPr>
        <w:ind w:left="1331" w:hanging="480"/>
      </w:pPr>
      <w:rPr>
        <w:rFonts w:hint="eastAsia"/>
        <w:b w:val="0"/>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19771E41"/>
    <w:multiLevelType w:val="hybridMultilevel"/>
    <w:tmpl w:val="FFE24DC6"/>
    <w:lvl w:ilvl="0" w:tplc="0409000F">
      <w:start w:val="1"/>
      <w:numFmt w:val="decimal"/>
      <w:lvlText w:val="%1."/>
      <w:lvlJc w:val="left"/>
      <w:pPr>
        <w:ind w:left="1041" w:hanging="480"/>
      </w:pPr>
    </w:lvl>
    <w:lvl w:ilvl="1" w:tplc="1780F3A6">
      <w:start w:val="1"/>
      <w:numFmt w:val="decimal"/>
      <w:lvlText w:val="%2."/>
      <w:lvlJc w:val="left"/>
      <w:pPr>
        <w:ind w:left="1521" w:hanging="480"/>
      </w:pPr>
      <w:rPr>
        <w:rFonts w:hint="eastAsia"/>
      </w:r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19" w15:restartNumberingAfterBreak="0">
    <w:nsid w:val="1A747A52"/>
    <w:multiLevelType w:val="hybridMultilevel"/>
    <w:tmpl w:val="323EDE84"/>
    <w:lvl w:ilvl="0" w:tplc="0409000F">
      <w:start w:val="1"/>
      <w:numFmt w:val="decimal"/>
      <w:lvlText w:val="%1."/>
      <w:lvlJc w:val="left"/>
      <w:pPr>
        <w:ind w:left="1041" w:hanging="480"/>
      </w:pPr>
    </w:lvl>
    <w:lvl w:ilvl="1" w:tplc="0409000F">
      <w:start w:val="1"/>
      <w:numFmt w:val="decim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20" w15:restartNumberingAfterBreak="0">
    <w:nsid w:val="1AF55D74"/>
    <w:multiLevelType w:val="hybridMultilevel"/>
    <w:tmpl w:val="81982598"/>
    <w:lvl w:ilvl="0" w:tplc="0409000F">
      <w:start w:val="1"/>
      <w:numFmt w:val="decimal"/>
      <w:lvlText w:val="%1."/>
      <w:lvlJc w:val="left"/>
      <w:pPr>
        <w:ind w:left="1472" w:hanging="480"/>
      </w:pPr>
    </w:lvl>
    <w:lvl w:ilvl="1" w:tplc="0409000F">
      <w:start w:val="1"/>
      <w:numFmt w:val="decim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1" w15:restartNumberingAfterBreak="0">
    <w:nsid w:val="1C341AE8"/>
    <w:multiLevelType w:val="hybridMultilevel"/>
    <w:tmpl w:val="7D50E184"/>
    <w:lvl w:ilvl="0" w:tplc="1780F3A6">
      <w:start w:val="1"/>
      <w:numFmt w:val="decimal"/>
      <w:lvlText w:val="%1."/>
      <w:lvlJc w:val="left"/>
      <w:pPr>
        <w:ind w:left="1875" w:hanging="480"/>
      </w:pPr>
      <w:rPr>
        <w:rFonts w:hint="eastAsia"/>
      </w:rPr>
    </w:lvl>
    <w:lvl w:ilvl="1" w:tplc="1780F3A6">
      <w:start w:val="1"/>
      <w:numFmt w:val="decimal"/>
      <w:lvlText w:val="%2."/>
      <w:lvlJc w:val="left"/>
      <w:pPr>
        <w:ind w:left="2355" w:hanging="480"/>
      </w:pPr>
      <w:rPr>
        <w:rFonts w:hint="eastAsia"/>
      </w:rPr>
    </w:lvl>
    <w:lvl w:ilvl="2" w:tplc="3A6E210C">
      <w:start w:val="1"/>
      <w:numFmt w:val="decimal"/>
      <w:lvlText w:val="(%3)"/>
      <w:lvlJc w:val="left"/>
      <w:pPr>
        <w:ind w:left="3075" w:hanging="720"/>
      </w:pPr>
      <w:rPr>
        <w:rFonts w:hint="default"/>
      </w:r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22" w15:restartNumberingAfterBreak="0">
    <w:nsid w:val="1C470791"/>
    <w:multiLevelType w:val="hybridMultilevel"/>
    <w:tmpl w:val="47D66CAE"/>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1D711CD4"/>
    <w:multiLevelType w:val="hybridMultilevel"/>
    <w:tmpl w:val="A1BAF2BA"/>
    <w:lvl w:ilvl="0" w:tplc="8636599C">
      <w:start w:val="1"/>
      <w:numFmt w:val="decimal"/>
      <w:lvlText w:val="%1."/>
      <w:lvlJc w:val="left"/>
      <w:pPr>
        <w:ind w:left="480" w:hanging="480"/>
      </w:pPr>
      <w:rPr>
        <w:b w:val="0"/>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24" w15:restartNumberingAfterBreak="0">
    <w:nsid w:val="1DF27488"/>
    <w:multiLevelType w:val="hybridMultilevel"/>
    <w:tmpl w:val="434AE1A0"/>
    <w:lvl w:ilvl="0" w:tplc="7A00D25C">
      <w:start w:val="1"/>
      <w:numFmt w:val="taiwaneseCountingThousand"/>
      <w:pStyle w:val="3"/>
      <w:lvlText w:val="(%1)"/>
      <w:lvlJc w:val="left"/>
      <w:pPr>
        <w:ind w:left="1190" w:hanging="480"/>
      </w:pPr>
      <w:rPr>
        <w:b/>
        <w:bCs w:val="0"/>
        <w:i w:val="0"/>
        <w:iCs w:val="0"/>
        <w:caps w:val="0"/>
        <w:smallCaps w:val="0"/>
        <w:strike w:val="0"/>
        <w:dstrike w:val="0"/>
        <w:noProof w:val="0"/>
        <w:vanish w:val="0"/>
        <w:color w:val="000000"/>
        <w:spacing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10EF020">
      <w:start w:val="1"/>
      <w:numFmt w:val="taiwaneseCountingThousand"/>
      <w:lvlText w:val="(%2)"/>
      <w:lvlJc w:val="left"/>
      <w:pPr>
        <w:ind w:left="677" w:hanging="480"/>
      </w:pPr>
      <w:rPr>
        <w:rFonts w:hint="default"/>
      </w:r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25" w15:restartNumberingAfterBreak="0">
    <w:nsid w:val="1E985775"/>
    <w:multiLevelType w:val="hybridMultilevel"/>
    <w:tmpl w:val="6CCC44DE"/>
    <w:lvl w:ilvl="0" w:tplc="F3663E62">
      <w:start w:val="1"/>
      <w:numFmt w:val="decimal"/>
      <w:lvlText w:val="%1."/>
      <w:lvlJc w:val="left"/>
      <w:pPr>
        <w:ind w:left="1187" w:hanging="480"/>
      </w:pPr>
      <w:rPr>
        <w:rFonts w:hint="default"/>
        <w:color w:val="auto"/>
      </w:rPr>
    </w:lvl>
    <w:lvl w:ilvl="1" w:tplc="1780F3A6">
      <w:start w:val="1"/>
      <w:numFmt w:val="decimal"/>
      <w:lvlText w:val="%2."/>
      <w:lvlJc w:val="left"/>
      <w:pPr>
        <w:ind w:left="1667" w:hanging="480"/>
      </w:pPr>
      <w:rPr>
        <w:rFonts w:hint="eastAsia"/>
      </w:r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26" w15:restartNumberingAfterBreak="0">
    <w:nsid w:val="222B0E44"/>
    <w:multiLevelType w:val="hybridMultilevel"/>
    <w:tmpl w:val="60D05F24"/>
    <w:lvl w:ilvl="0" w:tplc="0409000F">
      <w:start w:val="1"/>
      <w:numFmt w:val="decimal"/>
      <w:lvlText w:val="%1."/>
      <w:lvlJc w:val="left"/>
      <w:pPr>
        <w:ind w:left="1471" w:hanging="480"/>
      </w:pPr>
    </w:lvl>
    <w:lvl w:ilvl="1" w:tplc="0409000F">
      <w:start w:val="1"/>
      <w:numFmt w:val="decim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7" w15:restartNumberingAfterBreak="0">
    <w:nsid w:val="22524AA5"/>
    <w:multiLevelType w:val="hybridMultilevel"/>
    <w:tmpl w:val="6D62E1CE"/>
    <w:lvl w:ilvl="0" w:tplc="28BC2072">
      <w:start w:val="1"/>
      <w:numFmt w:val="decimal"/>
      <w:lvlText w:val="%1."/>
      <w:lvlJc w:val="left"/>
      <w:pPr>
        <w:ind w:left="1047" w:hanging="480"/>
      </w:pPr>
      <w:rPr>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24865931"/>
    <w:multiLevelType w:val="hybridMultilevel"/>
    <w:tmpl w:val="2E42E498"/>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26F719FC"/>
    <w:multiLevelType w:val="hybridMultilevel"/>
    <w:tmpl w:val="3AFADCCA"/>
    <w:lvl w:ilvl="0" w:tplc="510EF020">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510EF020">
      <w:start w:val="1"/>
      <w:numFmt w:val="taiwaneseCountingThousand"/>
      <w:lvlText w:val="(%3)"/>
      <w:lvlJc w:val="left"/>
      <w:pPr>
        <w:ind w:left="2280" w:hanging="480"/>
      </w:pPr>
      <w:rPr>
        <w:rFonts w:hint="default"/>
      </w:r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0" w15:restartNumberingAfterBreak="0">
    <w:nsid w:val="29AD0B2F"/>
    <w:multiLevelType w:val="hybridMultilevel"/>
    <w:tmpl w:val="E0526028"/>
    <w:lvl w:ilvl="0" w:tplc="1780F3A6">
      <w:start w:val="1"/>
      <w:numFmt w:val="decimal"/>
      <w:lvlText w:val="%1."/>
      <w:lvlJc w:val="left"/>
      <w:pPr>
        <w:ind w:left="1048" w:hanging="480"/>
      </w:pPr>
      <w:rPr>
        <w:rFonts w:hint="eastAsia"/>
      </w:rPr>
    </w:lvl>
    <w:lvl w:ilvl="1" w:tplc="1780F3A6">
      <w:start w:val="1"/>
      <w:numFmt w:val="decimal"/>
      <w:lvlText w:val="%2."/>
      <w:lvlJc w:val="left"/>
      <w:pPr>
        <w:ind w:left="1528" w:hanging="480"/>
      </w:pPr>
      <w:rPr>
        <w:rFonts w:hint="eastAsia"/>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1" w15:restartNumberingAfterBreak="0">
    <w:nsid w:val="2B516D56"/>
    <w:multiLevelType w:val="hybridMultilevel"/>
    <w:tmpl w:val="72FCA0E0"/>
    <w:lvl w:ilvl="0" w:tplc="1780F3A6">
      <w:start w:val="1"/>
      <w:numFmt w:val="decimal"/>
      <w:lvlText w:val="%1."/>
      <w:lvlJc w:val="left"/>
      <w:pPr>
        <w:ind w:left="1332" w:hanging="480"/>
      </w:pPr>
      <w:rPr>
        <w:rFonts w:hint="eastAsia"/>
      </w:rPr>
    </w:lvl>
    <w:lvl w:ilvl="1" w:tplc="1780F3A6">
      <w:start w:val="1"/>
      <w:numFmt w:val="decimal"/>
      <w:lvlText w:val="%2."/>
      <w:lvlJc w:val="left"/>
      <w:pPr>
        <w:ind w:left="1812" w:hanging="480"/>
      </w:pPr>
      <w:rPr>
        <w:rFonts w:hint="eastAsia"/>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2" w15:restartNumberingAfterBreak="0">
    <w:nsid w:val="2CC07C3B"/>
    <w:multiLevelType w:val="hybridMultilevel"/>
    <w:tmpl w:val="B406C25E"/>
    <w:lvl w:ilvl="0" w:tplc="F3663E62">
      <w:start w:val="1"/>
      <w:numFmt w:val="decimal"/>
      <w:lvlText w:val="%1."/>
      <w:lvlJc w:val="left"/>
      <w:pPr>
        <w:ind w:left="1351" w:hanging="360"/>
      </w:pPr>
      <w:rPr>
        <w:rFonts w:hint="default"/>
        <w:color w:val="auto"/>
      </w:rPr>
    </w:lvl>
    <w:lvl w:ilvl="1" w:tplc="0916E6EC">
      <w:start w:val="5"/>
      <w:numFmt w:val="decimal"/>
      <w:lvlText w:val="%2、"/>
      <w:lvlJc w:val="left"/>
      <w:pPr>
        <w:ind w:left="2191" w:hanging="720"/>
      </w:pPr>
      <w:rPr>
        <w:rFonts w:hint="default"/>
      </w:r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3" w15:restartNumberingAfterBreak="0">
    <w:nsid w:val="2D18368A"/>
    <w:multiLevelType w:val="hybridMultilevel"/>
    <w:tmpl w:val="029EE840"/>
    <w:lvl w:ilvl="0" w:tplc="4524E4A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4524E4A0">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2592F29"/>
    <w:multiLevelType w:val="hybridMultilevel"/>
    <w:tmpl w:val="32EC0F58"/>
    <w:lvl w:ilvl="0" w:tplc="0409000F">
      <w:start w:val="1"/>
      <w:numFmt w:val="decimal"/>
      <w:lvlText w:val="%1."/>
      <w:lvlJc w:val="left"/>
      <w:pPr>
        <w:ind w:left="480" w:hanging="480"/>
      </w:pPr>
    </w:lvl>
    <w:lvl w:ilvl="1" w:tplc="1780F3A6">
      <w:start w:val="1"/>
      <w:numFmt w:val="decimal"/>
      <w:lvlText w:val="%2."/>
      <w:lvlJc w:val="left"/>
      <w:pPr>
        <w:ind w:left="1615"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5677D27"/>
    <w:multiLevelType w:val="hybridMultilevel"/>
    <w:tmpl w:val="484E70C0"/>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37532F9B"/>
    <w:multiLevelType w:val="hybridMultilevel"/>
    <w:tmpl w:val="D2B05BDC"/>
    <w:lvl w:ilvl="0" w:tplc="1780F3A6">
      <w:start w:val="1"/>
      <w:numFmt w:val="decimal"/>
      <w:lvlText w:val="%1."/>
      <w:lvlJc w:val="left"/>
      <w:pPr>
        <w:ind w:left="1328" w:hanging="480"/>
      </w:pPr>
      <w:rPr>
        <w:rFonts w:hint="eastAsia"/>
      </w:rPr>
    </w:lvl>
    <w:lvl w:ilvl="1" w:tplc="1780F3A6">
      <w:start w:val="1"/>
      <w:numFmt w:val="decimal"/>
      <w:lvlText w:val="%2."/>
      <w:lvlJc w:val="left"/>
      <w:pPr>
        <w:ind w:left="1808" w:hanging="480"/>
      </w:pPr>
      <w:rPr>
        <w:rFonts w:hint="eastAsia"/>
        <w:lang w:val="en-US"/>
      </w:r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37" w15:restartNumberingAfterBreak="0">
    <w:nsid w:val="3A906770"/>
    <w:multiLevelType w:val="hybridMultilevel"/>
    <w:tmpl w:val="2D2A2CA8"/>
    <w:lvl w:ilvl="0" w:tplc="573C2B46">
      <w:start w:val="1"/>
      <w:numFmt w:val="decimal"/>
      <w:lvlText w:val="(%1)"/>
      <w:lvlJc w:val="left"/>
      <w:pPr>
        <w:ind w:left="2160" w:hanging="480"/>
      </w:pPr>
      <w:rPr>
        <w:rFonts w:hint="default"/>
        <w:b w:val="0"/>
      </w:rPr>
    </w:lvl>
    <w:lvl w:ilvl="1" w:tplc="04090019" w:tentative="1">
      <w:start w:val="1"/>
      <w:numFmt w:val="ideographTraditional"/>
      <w:lvlText w:val="%2、"/>
      <w:lvlJc w:val="left"/>
      <w:pPr>
        <w:ind w:left="2640" w:hanging="480"/>
      </w:pPr>
    </w:lvl>
    <w:lvl w:ilvl="2" w:tplc="573C2B46">
      <w:start w:val="1"/>
      <w:numFmt w:val="decimal"/>
      <w:lvlText w:val="(%3)"/>
      <w:lvlJc w:val="left"/>
      <w:pPr>
        <w:ind w:left="3120" w:hanging="480"/>
      </w:pPr>
      <w:rPr>
        <w:rFonts w:hint="default"/>
        <w:b w:val="0"/>
      </w:r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8" w15:restartNumberingAfterBreak="0">
    <w:nsid w:val="3A9C2943"/>
    <w:multiLevelType w:val="hybridMultilevel"/>
    <w:tmpl w:val="21726986"/>
    <w:lvl w:ilvl="0" w:tplc="32F41DAE">
      <w:start w:val="1"/>
      <w:numFmt w:val="decimal"/>
      <w:lvlText w:val="(%1)"/>
      <w:lvlJc w:val="left"/>
      <w:pPr>
        <w:ind w:left="1779" w:hanging="36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9" w15:restartNumberingAfterBreak="0">
    <w:nsid w:val="3CCA6058"/>
    <w:multiLevelType w:val="hybridMultilevel"/>
    <w:tmpl w:val="20ACB644"/>
    <w:lvl w:ilvl="0" w:tplc="7AD0ECA0">
      <w:start w:val="1"/>
      <w:numFmt w:val="decimal"/>
      <w:lvlText w:val="(%1)"/>
      <w:lvlJc w:val="left"/>
      <w:pPr>
        <w:ind w:left="1665" w:hanging="480"/>
      </w:pPr>
      <w:rPr>
        <w:rFonts w:hint="eastAsia"/>
        <w:color w:val="auto"/>
      </w:rPr>
    </w:lvl>
    <w:lvl w:ilvl="1" w:tplc="04090019" w:tentative="1">
      <w:start w:val="1"/>
      <w:numFmt w:val="ideographTraditional"/>
      <w:lvlText w:val="%2、"/>
      <w:lvlJc w:val="left"/>
      <w:pPr>
        <w:ind w:left="2145" w:hanging="480"/>
      </w:pPr>
    </w:lvl>
    <w:lvl w:ilvl="2" w:tplc="7AD0ECA0">
      <w:start w:val="1"/>
      <w:numFmt w:val="decimal"/>
      <w:lvlText w:val="(%3)"/>
      <w:lvlJc w:val="left"/>
      <w:pPr>
        <w:ind w:left="1190" w:hanging="480"/>
      </w:pPr>
      <w:rPr>
        <w:rFonts w:hint="eastAsia"/>
        <w:color w:val="auto"/>
      </w:r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40" w15:restartNumberingAfterBreak="0">
    <w:nsid w:val="405E1150"/>
    <w:multiLevelType w:val="hybridMultilevel"/>
    <w:tmpl w:val="57A0FB66"/>
    <w:lvl w:ilvl="0" w:tplc="C86EAE4C">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152826D8">
      <w:start w:val="1"/>
      <w:numFmt w:val="decimal"/>
      <w:pStyle w:val="a"/>
      <w:lvlText w:val="%4."/>
      <w:lvlJc w:val="left"/>
      <w:pPr>
        <w:ind w:left="288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15:restartNumberingAfterBreak="0">
    <w:nsid w:val="413B3D30"/>
    <w:multiLevelType w:val="hybridMultilevel"/>
    <w:tmpl w:val="8C38DDA0"/>
    <w:lvl w:ilvl="0" w:tplc="573C2B46">
      <w:start w:val="1"/>
      <w:numFmt w:val="decimal"/>
      <w:lvlText w:val="(%1)"/>
      <w:lvlJc w:val="left"/>
      <w:pPr>
        <w:ind w:left="1875" w:hanging="480"/>
      </w:pPr>
      <w:rPr>
        <w:rFonts w:hint="default"/>
        <w:b w:val="0"/>
      </w:rPr>
    </w:lvl>
    <w:lvl w:ilvl="1" w:tplc="04090019" w:tentative="1">
      <w:start w:val="1"/>
      <w:numFmt w:val="ideographTraditional"/>
      <w:lvlText w:val="%2、"/>
      <w:lvlJc w:val="left"/>
      <w:pPr>
        <w:ind w:left="2355" w:hanging="480"/>
      </w:pPr>
    </w:lvl>
    <w:lvl w:ilvl="2" w:tplc="573C2B46">
      <w:start w:val="1"/>
      <w:numFmt w:val="decimal"/>
      <w:lvlText w:val="(%3)"/>
      <w:lvlJc w:val="left"/>
      <w:pPr>
        <w:ind w:left="2835" w:hanging="480"/>
      </w:pPr>
      <w:rPr>
        <w:rFonts w:hint="default"/>
        <w:b w:val="0"/>
      </w:r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42" w15:restartNumberingAfterBreak="0">
    <w:nsid w:val="43166E6A"/>
    <w:multiLevelType w:val="hybridMultilevel"/>
    <w:tmpl w:val="9656D4A6"/>
    <w:lvl w:ilvl="0" w:tplc="4524E4A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4524E4A0">
      <w:start w:val="1"/>
      <w:numFmt w:val="taiwaneseCountingThousand"/>
      <w:lvlText w:val="(%3)"/>
      <w:lvlJc w:val="left"/>
      <w:pPr>
        <w:ind w:left="1724" w:hanging="480"/>
      </w:pPr>
      <w:rPr>
        <w:rFonts w:hint="default"/>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3" w15:restartNumberingAfterBreak="0">
    <w:nsid w:val="448A2C37"/>
    <w:multiLevelType w:val="hybridMultilevel"/>
    <w:tmpl w:val="C682FB04"/>
    <w:lvl w:ilvl="0" w:tplc="515E0D2A">
      <w:start w:val="1"/>
      <w:numFmt w:val="ideographLegalTraditional"/>
      <w:pStyle w:val="1"/>
      <w:lvlText w:val="%1、"/>
      <w:lvlJc w:val="left"/>
      <w:pPr>
        <w:ind w:left="480" w:hanging="480"/>
      </w:pPr>
      <w:rPr>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50E66EE"/>
    <w:multiLevelType w:val="hybridMultilevel"/>
    <w:tmpl w:val="2BAA937C"/>
    <w:lvl w:ilvl="0" w:tplc="1780F3A6">
      <w:start w:val="1"/>
      <w:numFmt w:val="decimal"/>
      <w:lvlText w:val="%1."/>
      <w:lvlJc w:val="left"/>
      <w:pPr>
        <w:ind w:left="1875" w:hanging="480"/>
      </w:pPr>
      <w:rPr>
        <w:rFonts w:hint="eastAsia"/>
      </w:rPr>
    </w:lvl>
    <w:lvl w:ilvl="1" w:tplc="1780F3A6">
      <w:start w:val="1"/>
      <w:numFmt w:val="decimal"/>
      <w:lvlText w:val="%2."/>
      <w:lvlJc w:val="left"/>
      <w:pPr>
        <w:ind w:left="2355" w:hanging="480"/>
      </w:pPr>
      <w:rPr>
        <w:rFonts w:hint="eastAsia"/>
      </w:r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45" w15:restartNumberingAfterBreak="0">
    <w:nsid w:val="45B16994"/>
    <w:multiLevelType w:val="hybridMultilevel"/>
    <w:tmpl w:val="576656E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6" w15:restartNumberingAfterBreak="0">
    <w:nsid w:val="45FA430A"/>
    <w:multiLevelType w:val="hybridMultilevel"/>
    <w:tmpl w:val="B1BACFB2"/>
    <w:lvl w:ilvl="0" w:tplc="4524E4A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4524E4A0">
      <w:start w:val="1"/>
      <w:numFmt w:val="taiwaneseCountingThousand"/>
      <w:lvlText w:val="(%3)"/>
      <w:lvlJc w:val="left"/>
      <w:pPr>
        <w:ind w:left="1048"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CBF0E4E"/>
    <w:multiLevelType w:val="hybridMultilevel"/>
    <w:tmpl w:val="01CC392A"/>
    <w:lvl w:ilvl="0" w:tplc="7AD0ECA0">
      <w:start w:val="1"/>
      <w:numFmt w:val="decimal"/>
      <w:lvlText w:val="(%1)"/>
      <w:lvlJc w:val="left"/>
      <w:pPr>
        <w:ind w:left="1471" w:hanging="480"/>
      </w:pPr>
      <w:rPr>
        <w:rFonts w:hint="eastAsia"/>
        <w:color w:val="auto"/>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8" w15:restartNumberingAfterBreak="0">
    <w:nsid w:val="522F133F"/>
    <w:multiLevelType w:val="hybridMultilevel"/>
    <w:tmpl w:val="0298CDC8"/>
    <w:lvl w:ilvl="0" w:tplc="1780F3A6">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9" w15:restartNumberingAfterBreak="0">
    <w:nsid w:val="53C56401"/>
    <w:multiLevelType w:val="hybridMultilevel"/>
    <w:tmpl w:val="9D0C3D52"/>
    <w:lvl w:ilvl="0" w:tplc="0409000F">
      <w:start w:val="1"/>
      <w:numFmt w:val="decimal"/>
      <w:lvlText w:val="%1."/>
      <w:lvlJc w:val="left"/>
      <w:pPr>
        <w:ind w:left="960" w:hanging="480"/>
      </w:pPr>
    </w:lvl>
    <w:lvl w:ilvl="1" w:tplc="0409000F">
      <w:start w:val="1"/>
      <w:numFmt w:val="decimal"/>
      <w:lvlText w:val="%2."/>
      <w:lvlJc w:val="left"/>
      <w:pPr>
        <w:ind w:left="1473"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55CC476A"/>
    <w:multiLevelType w:val="hybridMultilevel"/>
    <w:tmpl w:val="513A740C"/>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56083503"/>
    <w:multiLevelType w:val="hybridMultilevel"/>
    <w:tmpl w:val="92FEB596"/>
    <w:lvl w:ilvl="0" w:tplc="573C2B46">
      <w:start w:val="1"/>
      <w:numFmt w:val="decimal"/>
      <w:lvlText w:val="(%1)"/>
      <w:lvlJc w:val="left"/>
      <w:pPr>
        <w:ind w:left="1740" w:hanging="480"/>
      </w:pPr>
      <w:rPr>
        <w:rFonts w:hint="default"/>
        <w:b w:val="0"/>
      </w:rPr>
    </w:lvl>
    <w:lvl w:ilvl="1" w:tplc="04090019" w:tentative="1">
      <w:start w:val="1"/>
      <w:numFmt w:val="ideographTraditional"/>
      <w:lvlText w:val="%2、"/>
      <w:lvlJc w:val="left"/>
      <w:pPr>
        <w:ind w:left="2220" w:hanging="480"/>
      </w:pPr>
    </w:lvl>
    <w:lvl w:ilvl="2" w:tplc="573C2B46">
      <w:start w:val="1"/>
      <w:numFmt w:val="decimal"/>
      <w:lvlText w:val="(%3)"/>
      <w:lvlJc w:val="left"/>
      <w:pPr>
        <w:ind w:left="2700" w:hanging="480"/>
      </w:pPr>
      <w:rPr>
        <w:rFonts w:hint="default"/>
        <w:b w:val="0"/>
      </w:r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52" w15:restartNumberingAfterBreak="0">
    <w:nsid w:val="57F347BB"/>
    <w:multiLevelType w:val="hybridMultilevel"/>
    <w:tmpl w:val="234EABEC"/>
    <w:lvl w:ilvl="0" w:tplc="29201CEE">
      <w:start w:val="1"/>
      <w:numFmt w:val="ideographDigital"/>
      <w:lvlText w:val="(%1)"/>
      <w:lvlJc w:val="left"/>
      <w:pPr>
        <w:ind w:left="720" w:hanging="720"/>
      </w:pPr>
      <w:rPr>
        <w:rFonts w:eastAsia="標楷體" w:hint="eastAsia"/>
        <w:b w:val="0"/>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15:restartNumberingAfterBreak="0">
    <w:nsid w:val="58882A67"/>
    <w:multiLevelType w:val="hybridMultilevel"/>
    <w:tmpl w:val="533C7FBC"/>
    <w:lvl w:ilvl="0" w:tplc="C2560098">
      <w:start w:val="1"/>
      <w:numFmt w:val="taiwaneseCountingThousand"/>
      <w:pStyle w:val="2"/>
      <w:lvlText w:val="%1、"/>
      <w:lvlJc w:val="left"/>
      <w:pPr>
        <w:ind w:left="906" w:hanging="480"/>
      </w:pPr>
      <w:rPr>
        <w:b/>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A5F421F"/>
    <w:multiLevelType w:val="hybridMultilevel"/>
    <w:tmpl w:val="311C80F2"/>
    <w:lvl w:ilvl="0" w:tplc="1780F3A6">
      <w:start w:val="1"/>
      <w:numFmt w:val="decimal"/>
      <w:lvlText w:val="%1."/>
      <w:lvlJc w:val="left"/>
      <w:pPr>
        <w:ind w:left="1330" w:hanging="480"/>
      </w:pPr>
      <w:rPr>
        <w:rFonts w:hint="eastAsia"/>
      </w:rPr>
    </w:lvl>
    <w:lvl w:ilvl="1" w:tplc="1780F3A6">
      <w:start w:val="1"/>
      <w:numFmt w:val="decimal"/>
      <w:lvlText w:val="%2."/>
      <w:lvlJc w:val="left"/>
      <w:pPr>
        <w:ind w:left="1810" w:hanging="480"/>
      </w:pPr>
      <w:rPr>
        <w:rFonts w:hint="eastAsia"/>
      </w:r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5" w15:restartNumberingAfterBreak="0">
    <w:nsid w:val="5AE12B07"/>
    <w:multiLevelType w:val="hybridMultilevel"/>
    <w:tmpl w:val="AA0E6C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BCC7CFF"/>
    <w:multiLevelType w:val="hybridMultilevel"/>
    <w:tmpl w:val="D2BC145E"/>
    <w:lvl w:ilvl="0" w:tplc="A56CBD32">
      <w:start w:val="1"/>
      <w:numFmt w:val="decimal"/>
      <w:pStyle w:val="7"/>
      <w:lvlText w:val="%1."/>
      <w:lvlJc w:val="left"/>
      <w:pPr>
        <w:ind w:left="1473" w:hanging="480"/>
      </w:pPr>
    </w:lvl>
    <w:lvl w:ilvl="1" w:tplc="0409000F">
      <w:start w:val="1"/>
      <w:numFmt w:val="decim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7" w15:restartNumberingAfterBreak="0">
    <w:nsid w:val="60376424"/>
    <w:multiLevelType w:val="hybridMultilevel"/>
    <w:tmpl w:val="513A740C"/>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15:restartNumberingAfterBreak="0">
    <w:nsid w:val="60D216B0"/>
    <w:multiLevelType w:val="hybridMultilevel"/>
    <w:tmpl w:val="4EFA3B62"/>
    <w:lvl w:ilvl="0" w:tplc="4524E4A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4524E4A0">
      <w:start w:val="1"/>
      <w:numFmt w:val="taiwaneseCountingThousand"/>
      <w:lvlText w:val="(%3)"/>
      <w:lvlJc w:val="left"/>
      <w:pPr>
        <w:ind w:left="192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62AA6859"/>
    <w:multiLevelType w:val="hybridMultilevel"/>
    <w:tmpl w:val="62DAAB0C"/>
    <w:lvl w:ilvl="0" w:tplc="1780F3A6">
      <w:start w:val="1"/>
      <w:numFmt w:val="decimal"/>
      <w:lvlText w:val="%1."/>
      <w:lvlJc w:val="left"/>
      <w:pPr>
        <w:ind w:left="1875" w:hanging="480"/>
      </w:pPr>
      <w:rPr>
        <w:rFonts w:hint="eastAsia"/>
      </w:rPr>
    </w:lvl>
    <w:lvl w:ilvl="1" w:tplc="1780F3A6">
      <w:start w:val="1"/>
      <w:numFmt w:val="decimal"/>
      <w:lvlText w:val="%2."/>
      <w:lvlJc w:val="left"/>
      <w:pPr>
        <w:ind w:left="2355" w:hanging="480"/>
      </w:pPr>
      <w:rPr>
        <w:rFonts w:hint="eastAsia"/>
      </w:r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60" w15:restartNumberingAfterBreak="0">
    <w:nsid w:val="69465D09"/>
    <w:multiLevelType w:val="hybridMultilevel"/>
    <w:tmpl w:val="65FAA09A"/>
    <w:lvl w:ilvl="0" w:tplc="D4AEA13C">
      <w:start w:val="1"/>
      <w:numFmt w:val="decimal"/>
      <w:pStyle w:val="8"/>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1" w15:restartNumberingAfterBreak="0">
    <w:nsid w:val="6ADB25B0"/>
    <w:multiLevelType w:val="hybridMultilevel"/>
    <w:tmpl w:val="5C022E76"/>
    <w:lvl w:ilvl="0" w:tplc="4524E4A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4524E4A0">
      <w:start w:val="1"/>
      <w:numFmt w:val="taiwaneseCountingThousand"/>
      <w:lvlText w:val="(%3)"/>
      <w:lvlJc w:val="left"/>
      <w:pPr>
        <w:ind w:left="1724" w:hanging="480"/>
      </w:pPr>
      <w:rPr>
        <w:rFonts w:hint="default"/>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2" w15:restartNumberingAfterBreak="0">
    <w:nsid w:val="6E673737"/>
    <w:multiLevelType w:val="hybridMultilevel"/>
    <w:tmpl w:val="007848B6"/>
    <w:lvl w:ilvl="0" w:tplc="1780F3A6">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3" w15:restartNumberingAfterBreak="0">
    <w:nsid w:val="70054650"/>
    <w:multiLevelType w:val="hybridMultilevel"/>
    <w:tmpl w:val="AD4E39A2"/>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4CF81ADC">
      <w:start w:val="1"/>
      <w:numFmt w:val="taiwaneseCountingThousand"/>
      <w:lvlText w:val="%3、"/>
      <w:lvlJc w:val="left"/>
      <w:pPr>
        <w:ind w:left="1680" w:hanging="480"/>
      </w:pPr>
      <w:rPr>
        <w:rFonts w:ascii="標楷體" w:eastAsia="標楷體" w:hAnsi="標楷體"/>
        <w:b/>
        <w:lang w:val="en-US"/>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4" w15:restartNumberingAfterBreak="0">
    <w:nsid w:val="79933C90"/>
    <w:multiLevelType w:val="hybridMultilevel"/>
    <w:tmpl w:val="DAA0CB98"/>
    <w:lvl w:ilvl="0" w:tplc="1780F3A6">
      <w:start w:val="1"/>
      <w:numFmt w:val="decimal"/>
      <w:lvlText w:val="%1."/>
      <w:lvlJc w:val="left"/>
      <w:pPr>
        <w:ind w:left="945" w:hanging="480"/>
      </w:pPr>
      <w:rPr>
        <w:rFonts w:hint="eastAsia"/>
      </w:rPr>
    </w:lvl>
    <w:lvl w:ilvl="1" w:tplc="1780F3A6">
      <w:start w:val="1"/>
      <w:numFmt w:val="decimal"/>
      <w:lvlText w:val="%2."/>
      <w:lvlJc w:val="left"/>
      <w:pPr>
        <w:ind w:left="1425" w:hanging="480"/>
      </w:pPr>
      <w:rPr>
        <w:rFonts w:hint="eastAsia"/>
      </w:r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num w:numId="1">
    <w:abstractNumId w:val="43"/>
  </w:num>
  <w:num w:numId="2">
    <w:abstractNumId w:val="40"/>
  </w:num>
  <w:num w:numId="3">
    <w:abstractNumId w:val="24"/>
  </w:num>
  <w:num w:numId="4">
    <w:abstractNumId w:val="53"/>
  </w:num>
  <w:num w:numId="5">
    <w:abstractNumId w:val="13"/>
  </w:num>
  <w:num w:numId="6">
    <w:abstractNumId w:val="10"/>
  </w:num>
  <w:num w:numId="7">
    <w:abstractNumId w:val="14"/>
  </w:num>
  <w:num w:numId="8">
    <w:abstractNumId w:val="56"/>
  </w:num>
  <w:num w:numId="9">
    <w:abstractNumId w:val="60"/>
  </w:num>
  <w:num w:numId="10">
    <w:abstractNumId w:val="45"/>
  </w:num>
  <w:num w:numId="11">
    <w:abstractNumId w:val="11"/>
  </w:num>
  <w:num w:numId="12">
    <w:abstractNumId w:val="6"/>
  </w:num>
  <w:num w:numId="13">
    <w:abstractNumId w:val="9"/>
  </w:num>
  <w:num w:numId="14">
    <w:abstractNumId w:val="3"/>
  </w:num>
  <w:num w:numId="15">
    <w:abstractNumId w:val="23"/>
  </w:num>
  <w:num w:numId="16">
    <w:abstractNumId w:val="1"/>
  </w:num>
  <w:num w:numId="17">
    <w:abstractNumId w:val="27"/>
  </w:num>
  <w:num w:numId="18">
    <w:abstractNumId w:val="0"/>
  </w:num>
  <w:num w:numId="19">
    <w:abstractNumId w:val="58"/>
  </w:num>
  <w:num w:numId="20">
    <w:abstractNumId w:val="49"/>
  </w:num>
  <w:num w:numId="21">
    <w:abstractNumId w:val="22"/>
  </w:num>
  <w:num w:numId="22">
    <w:abstractNumId w:val="12"/>
  </w:num>
  <w:num w:numId="23">
    <w:abstractNumId w:val="39"/>
  </w:num>
  <w:num w:numId="24">
    <w:abstractNumId w:val="28"/>
  </w:num>
  <w:num w:numId="25">
    <w:abstractNumId w:val="35"/>
  </w:num>
  <w:num w:numId="26">
    <w:abstractNumId w:val="50"/>
  </w:num>
  <w:num w:numId="27">
    <w:abstractNumId w:val="63"/>
  </w:num>
  <w:num w:numId="28">
    <w:abstractNumId w:val="33"/>
  </w:num>
  <w:num w:numId="29">
    <w:abstractNumId w:val="19"/>
  </w:num>
  <w:num w:numId="30">
    <w:abstractNumId w:val="46"/>
  </w:num>
  <w:num w:numId="31">
    <w:abstractNumId w:val="34"/>
  </w:num>
  <w:num w:numId="32">
    <w:abstractNumId w:val="26"/>
  </w:num>
  <w:num w:numId="33">
    <w:abstractNumId w:val="18"/>
  </w:num>
  <w:num w:numId="34">
    <w:abstractNumId w:val="57"/>
  </w:num>
  <w:num w:numId="35">
    <w:abstractNumId w:val="55"/>
  </w:num>
  <w:num w:numId="36">
    <w:abstractNumId w:val="52"/>
  </w:num>
  <w:num w:numId="37">
    <w:abstractNumId w:val="32"/>
  </w:num>
  <w:num w:numId="38">
    <w:abstractNumId w:val="38"/>
  </w:num>
  <w:num w:numId="39">
    <w:abstractNumId w:val="4"/>
  </w:num>
  <w:num w:numId="40">
    <w:abstractNumId w:val="20"/>
  </w:num>
  <w:num w:numId="41">
    <w:abstractNumId w:val="47"/>
  </w:num>
  <w:num w:numId="42">
    <w:abstractNumId w:val="61"/>
  </w:num>
  <w:num w:numId="43">
    <w:abstractNumId w:val="64"/>
  </w:num>
  <w:num w:numId="44">
    <w:abstractNumId w:val="42"/>
  </w:num>
  <w:num w:numId="45">
    <w:abstractNumId w:val="30"/>
  </w:num>
  <w:num w:numId="46">
    <w:abstractNumId w:val="15"/>
  </w:num>
  <w:num w:numId="47">
    <w:abstractNumId w:val="48"/>
  </w:num>
  <w:num w:numId="48">
    <w:abstractNumId w:val="29"/>
  </w:num>
  <w:num w:numId="49">
    <w:abstractNumId w:val="21"/>
  </w:num>
  <w:num w:numId="50">
    <w:abstractNumId w:val="5"/>
  </w:num>
  <w:num w:numId="51">
    <w:abstractNumId w:val="51"/>
  </w:num>
  <w:num w:numId="52">
    <w:abstractNumId w:val="16"/>
  </w:num>
  <w:num w:numId="53">
    <w:abstractNumId w:val="44"/>
  </w:num>
  <w:num w:numId="54">
    <w:abstractNumId w:val="37"/>
  </w:num>
  <w:num w:numId="55">
    <w:abstractNumId w:val="41"/>
  </w:num>
  <w:num w:numId="56">
    <w:abstractNumId w:val="59"/>
  </w:num>
  <w:num w:numId="57">
    <w:abstractNumId w:val="8"/>
  </w:num>
  <w:num w:numId="58">
    <w:abstractNumId w:val="2"/>
  </w:num>
  <w:num w:numId="59">
    <w:abstractNumId w:val="25"/>
  </w:num>
  <w:num w:numId="60">
    <w:abstractNumId w:val="7"/>
  </w:num>
  <w:num w:numId="61">
    <w:abstractNumId w:val="36"/>
  </w:num>
  <w:num w:numId="62">
    <w:abstractNumId w:val="54"/>
  </w:num>
  <w:num w:numId="63">
    <w:abstractNumId w:val="31"/>
  </w:num>
  <w:num w:numId="64">
    <w:abstractNumId w:val="17"/>
  </w:num>
  <w:num w:numId="65">
    <w:abstractNumId w:val="6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B0"/>
    <w:rsid w:val="0000007A"/>
    <w:rsid w:val="00001053"/>
    <w:rsid w:val="000013DA"/>
    <w:rsid w:val="000021A4"/>
    <w:rsid w:val="00005BB1"/>
    <w:rsid w:val="00005BFF"/>
    <w:rsid w:val="000060A5"/>
    <w:rsid w:val="0001000D"/>
    <w:rsid w:val="00010035"/>
    <w:rsid w:val="000106AA"/>
    <w:rsid w:val="00010798"/>
    <w:rsid w:val="000112AA"/>
    <w:rsid w:val="0001225F"/>
    <w:rsid w:val="00017284"/>
    <w:rsid w:val="000203D9"/>
    <w:rsid w:val="000220B3"/>
    <w:rsid w:val="00025627"/>
    <w:rsid w:val="00027B32"/>
    <w:rsid w:val="00027C61"/>
    <w:rsid w:val="00031860"/>
    <w:rsid w:val="00032E2F"/>
    <w:rsid w:val="000341F6"/>
    <w:rsid w:val="00034C1C"/>
    <w:rsid w:val="0003672C"/>
    <w:rsid w:val="000404EE"/>
    <w:rsid w:val="00042D6E"/>
    <w:rsid w:val="00044C35"/>
    <w:rsid w:val="000474C4"/>
    <w:rsid w:val="000570F4"/>
    <w:rsid w:val="000600C4"/>
    <w:rsid w:val="00062F4F"/>
    <w:rsid w:val="0006383F"/>
    <w:rsid w:val="000644B0"/>
    <w:rsid w:val="0006660D"/>
    <w:rsid w:val="000717A5"/>
    <w:rsid w:val="0007300F"/>
    <w:rsid w:val="0007307D"/>
    <w:rsid w:val="00080214"/>
    <w:rsid w:val="000847F1"/>
    <w:rsid w:val="00090BF2"/>
    <w:rsid w:val="0009329E"/>
    <w:rsid w:val="0009463B"/>
    <w:rsid w:val="00097BE1"/>
    <w:rsid w:val="000A15E8"/>
    <w:rsid w:val="000A1ACE"/>
    <w:rsid w:val="000A1E90"/>
    <w:rsid w:val="000A3561"/>
    <w:rsid w:val="000A7EFC"/>
    <w:rsid w:val="000B1760"/>
    <w:rsid w:val="000B18D0"/>
    <w:rsid w:val="000B1CBD"/>
    <w:rsid w:val="000B3926"/>
    <w:rsid w:val="000B615A"/>
    <w:rsid w:val="000C0943"/>
    <w:rsid w:val="000C3998"/>
    <w:rsid w:val="000C7CB0"/>
    <w:rsid w:val="000D109A"/>
    <w:rsid w:val="000D3BB4"/>
    <w:rsid w:val="000D7B12"/>
    <w:rsid w:val="000D7B83"/>
    <w:rsid w:val="000D7D17"/>
    <w:rsid w:val="000E0034"/>
    <w:rsid w:val="000E0099"/>
    <w:rsid w:val="000E11CA"/>
    <w:rsid w:val="000E3C1A"/>
    <w:rsid w:val="000E5734"/>
    <w:rsid w:val="000E5CE3"/>
    <w:rsid w:val="000E6004"/>
    <w:rsid w:val="000E7775"/>
    <w:rsid w:val="000E7989"/>
    <w:rsid w:val="000F0E90"/>
    <w:rsid w:val="000F1812"/>
    <w:rsid w:val="000F1E3A"/>
    <w:rsid w:val="000F398B"/>
    <w:rsid w:val="00102DC8"/>
    <w:rsid w:val="00103461"/>
    <w:rsid w:val="00104764"/>
    <w:rsid w:val="001063F5"/>
    <w:rsid w:val="00107FDE"/>
    <w:rsid w:val="00111360"/>
    <w:rsid w:val="001126DB"/>
    <w:rsid w:val="00115286"/>
    <w:rsid w:val="001161D5"/>
    <w:rsid w:val="0011737B"/>
    <w:rsid w:val="00117F66"/>
    <w:rsid w:val="001223BC"/>
    <w:rsid w:val="00126576"/>
    <w:rsid w:val="00131E76"/>
    <w:rsid w:val="00135D96"/>
    <w:rsid w:val="001369B2"/>
    <w:rsid w:val="001404D4"/>
    <w:rsid w:val="00141DB0"/>
    <w:rsid w:val="00141DC2"/>
    <w:rsid w:val="001463DF"/>
    <w:rsid w:val="0014668B"/>
    <w:rsid w:val="0014719D"/>
    <w:rsid w:val="0015388F"/>
    <w:rsid w:val="0015536D"/>
    <w:rsid w:val="0015679E"/>
    <w:rsid w:val="00157435"/>
    <w:rsid w:val="00162183"/>
    <w:rsid w:val="00162E2A"/>
    <w:rsid w:val="00164EF9"/>
    <w:rsid w:val="00167787"/>
    <w:rsid w:val="00170B9F"/>
    <w:rsid w:val="00170FCD"/>
    <w:rsid w:val="001733E2"/>
    <w:rsid w:val="00174869"/>
    <w:rsid w:val="0017533F"/>
    <w:rsid w:val="00175C90"/>
    <w:rsid w:val="00184D65"/>
    <w:rsid w:val="00186E37"/>
    <w:rsid w:val="0019247F"/>
    <w:rsid w:val="001936E1"/>
    <w:rsid w:val="001951A8"/>
    <w:rsid w:val="0019618F"/>
    <w:rsid w:val="001A2D75"/>
    <w:rsid w:val="001A57B0"/>
    <w:rsid w:val="001A7324"/>
    <w:rsid w:val="001B44D5"/>
    <w:rsid w:val="001B5CAD"/>
    <w:rsid w:val="001B5F2D"/>
    <w:rsid w:val="001C0012"/>
    <w:rsid w:val="001C34A3"/>
    <w:rsid w:val="001C4315"/>
    <w:rsid w:val="001D1986"/>
    <w:rsid w:val="001D318B"/>
    <w:rsid w:val="001D59FC"/>
    <w:rsid w:val="001D5A98"/>
    <w:rsid w:val="001E1123"/>
    <w:rsid w:val="001E1B5E"/>
    <w:rsid w:val="001E385F"/>
    <w:rsid w:val="001E4755"/>
    <w:rsid w:val="001F198A"/>
    <w:rsid w:val="001F2893"/>
    <w:rsid w:val="001F4E10"/>
    <w:rsid w:val="001F5FA3"/>
    <w:rsid w:val="001F6C0C"/>
    <w:rsid w:val="001F7431"/>
    <w:rsid w:val="00200282"/>
    <w:rsid w:val="00200471"/>
    <w:rsid w:val="00200B15"/>
    <w:rsid w:val="00204F95"/>
    <w:rsid w:val="0020591E"/>
    <w:rsid w:val="002060C7"/>
    <w:rsid w:val="00207B65"/>
    <w:rsid w:val="00212441"/>
    <w:rsid w:val="0021274D"/>
    <w:rsid w:val="00214028"/>
    <w:rsid w:val="00214087"/>
    <w:rsid w:val="00217E8D"/>
    <w:rsid w:val="00221603"/>
    <w:rsid w:val="002227F3"/>
    <w:rsid w:val="002246A1"/>
    <w:rsid w:val="00225127"/>
    <w:rsid w:val="00226FA5"/>
    <w:rsid w:val="002270BC"/>
    <w:rsid w:val="002270EF"/>
    <w:rsid w:val="00227977"/>
    <w:rsid w:val="0023429E"/>
    <w:rsid w:val="00234EE1"/>
    <w:rsid w:val="00236D5B"/>
    <w:rsid w:val="00237B6D"/>
    <w:rsid w:val="00241F7F"/>
    <w:rsid w:val="00242A5F"/>
    <w:rsid w:val="00247C46"/>
    <w:rsid w:val="00250960"/>
    <w:rsid w:val="00251C1A"/>
    <w:rsid w:val="0025528C"/>
    <w:rsid w:val="00255AA4"/>
    <w:rsid w:val="002568D8"/>
    <w:rsid w:val="00256F77"/>
    <w:rsid w:val="00257E5E"/>
    <w:rsid w:val="00261301"/>
    <w:rsid w:val="00263CAC"/>
    <w:rsid w:val="00263FE1"/>
    <w:rsid w:val="00264431"/>
    <w:rsid w:val="00265D70"/>
    <w:rsid w:val="00266023"/>
    <w:rsid w:val="00267C68"/>
    <w:rsid w:val="00271627"/>
    <w:rsid w:val="00273083"/>
    <w:rsid w:val="002740EE"/>
    <w:rsid w:val="0028045D"/>
    <w:rsid w:val="00281442"/>
    <w:rsid w:val="00282976"/>
    <w:rsid w:val="00283B10"/>
    <w:rsid w:val="002848A0"/>
    <w:rsid w:val="00286972"/>
    <w:rsid w:val="00286B49"/>
    <w:rsid w:val="00291363"/>
    <w:rsid w:val="0029183E"/>
    <w:rsid w:val="002936DF"/>
    <w:rsid w:val="0029409B"/>
    <w:rsid w:val="0029640C"/>
    <w:rsid w:val="002A3689"/>
    <w:rsid w:val="002A46A8"/>
    <w:rsid w:val="002A548D"/>
    <w:rsid w:val="002A6979"/>
    <w:rsid w:val="002A698C"/>
    <w:rsid w:val="002A7E9F"/>
    <w:rsid w:val="002B0DCD"/>
    <w:rsid w:val="002B0DED"/>
    <w:rsid w:val="002B1D00"/>
    <w:rsid w:val="002B2070"/>
    <w:rsid w:val="002B5FF0"/>
    <w:rsid w:val="002B6C9F"/>
    <w:rsid w:val="002B7D06"/>
    <w:rsid w:val="002C0F77"/>
    <w:rsid w:val="002C2528"/>
    <w:rsid w:val="002C3E94"/>
    <w:rsid w:val="002C4F0F"/>
    <w:rsid w:val="002D129E"/>
    <w:rsid w:val="002D1D1C"/>
    <w:rsid w:val="002D242C"/>
    <w:rsid w:val="002D285C"/>
    <w:rsid w:val="002D2A3F"/>
    <w:rsid w:val="002D2E2F"/>
    <w:rsid w:val="002D552D"/>
    <w:rsid w:val="002D5DA3"/>
    <w:rsid w:val="002E018F"/>
    <w:rsid w:val="002E100B"/>
    <w:rsid w:val="002E2EE6"/>
    <w:rsid w:val="002E3EBB"/>
    <w:rsid w:val="002E43E8"/>
    <w:rsid w:val="002E691C"/>
    <w:rsid w:val="002E7752"/>
    <w:rsid w:val="002F0A2C"/>
    <w:rsid w:val="002F10FA"/>
    <w:rsid w:val="002F37CA"/>
    <w:rsid w:val="0030019C"/>
    <w:rsid w:val="003002CD"/>
    <w:rsid w:val="00302631"/>
    <w:rsid w:val="00304719"/>
    <w:rsid w:val="003052CE"/>
    <w:rsid w:val="00305DDD"/>
    <w:rsid w:val="00315524"/>
    <w:rsid w:val="00315EE2"/>
    <w:rsid w:val="00316C9C"/>
    <w:rsid w:val="00316CE0"/>
    <w:rsid w:val="00317A07"/>
    <w:rsid w:val="00321C5F"/>
    <w:rsid w:val="003236FA"/>
    <w:rsid w:val="00323930"/>
    <w:rsid w:val="00323FF5"/>
    <w:rsid w:val="003312EC"/>
    <w:rsid w:val="003316E4"/>
    <w:rsid w:val="00331B08"/>
    <w:rsid w:val="0033294D"/>
    <w:rsid w:val="00332E2D"/>
    <w:rsid w:val="00334824"/>
    <w:rsid w:val="003370EB"/>
    <w:rsid w:val="0033733B"/>
    <w:rsid w:val="003422A6"/>
    <w:rsid w:val="00342E02"/>
    <w:rsid w:val="00343971"/>
    <w:rsid w:val="00345B90"/>
    <w:rsid w:val="00347796"/>
    <w:rsid w:val="00347EE6"/>
    <w:rsid w:val="00350921"/>
    <w:rsid w:val="0036186D"/>
    <w:rsid w:val="00361E43"/>
    <w:rsid w:val="0036240E"/>
    <w:rsid w:val="003641E6"/>
    <w:rsid w:val="00366B66"/>
    <w:rsid w:val="00375207"/>
    <w:rsid w:val="00376C4C"/>
    <w:rsid w:val="00380D2B"/>
    <w:rsid w:val="003815F6"/>
    <w:rsid w:val="00381CF1"/>
    <w:rsid w:val="00390134"/>
    <w:rsid w:val="00391817"/>
    <w:rsid w:val="0039246A"/>
    <w:rsid w:val="00393BD6"/>
    <w:rsid w:val="003953A2"/>
    <w:rsid w:val="003A13F5"/>
    <w:rsid w:val="003A25C1"/>
    <w:rsid w:val="003A282D"/>
    <w:rsid w:val="003A29B4"/>
    <w:rsid w:val="003A3650"/>
    <w:rsid w:val="003A48B2"/>
    <w:rsid w:val="003A583A"/>
    <w:rsid w:val="003A67E4"/>
    <w:rsid w:val="003A7E52"/>
    <w:rsid w:val="003B189C"/>
    <w:rsid w:val="003B1E28"/>
    <w:rsid w:val="003B3579"/>
    <w:rsid w:val="003B380F"/>
    <w:rsid w:val="003B4866"/>
    <w:rsid w:val="003B5799"/>
    <w:rsid w:val="003B590E"/>
    <w:rsid w:val="003C099E"/>
    <w:rsid w:val="003C0E93"/>
    <w:rsid w:val="003C23BA"/>
    <w:rsid w:val="003C2942"/>
    <w:rsid w:val="003C3DB9"/>
    <w:rsid w:val="003C7B76"/>
    <w:rsid w:val="003C7C6C"/>
    <w:rsid w:val="003D0BDF"/>
    <w:rsid w:val="003D0E6F"/>
    <w:rsid w:val="003D2DA3"/>
    <w:rsid w:val="003D32FC"/>
    <w:rsid w:val="003D52A6"/>
    <w:rsid w:val="003D7B74"/>
    <w:rsid w:val="003E178E"/>
    <w:rsid w:val="003E2B8A"/>
    <w:rsid w:val="003E356E"/>
    <w:rsid w:val="003E3C9F"/>
    <w:rsid w:val="003E483E"/>
    <w:rsid w:val="003E5812"/>
    <w:rsid w:val="003E5C60"/>
    <w:rsid w:val="003E7E71"/>
    <w:rsid w:val="003F0AF4"/>
    <w:rsid w:val="003F0F59"/>
    <w:rsid w:val="003F1016"/>
    <w:rsid w:val="003F11F8"/>
    <w:rsid w:val="003F2268"/>
    <w:rsid w:val="003F2871"/>
    <w:rsid w:val="003F2FCD"/>
    <w:rsid w:val="003F48B2"/>
    <w:rsid w:val="003F795D"/>
    <w:rsid w:val="0040437C"/>
    <w:rsid w:val="00406BD4"/>
    <w:rsid w:val="00416F5A"/>
    <w:rsid w:val="004204A2"/>
    <w:rsid w:val="00423431"/>
    <w:rsid w:val="00424B19"/>
    <w:rsid w:val="004260BD"/>
    <w:rsid w:val="00427684"/>
    <w:rsid w:val="00430029"/>
    <w:rsid w:val="00431A02"/>
    <w:rsid w:val="00431AF6"/>
    <w:rsid w:val="00431D88"/>
    <w:rsid w:val="004324ED"/>
    <w:rsid w:val="00434A1D"/>
    <w:rsid w:val="0043553F"/>
    <w:rsid w:val="00435E8D"/>
    <w:rsid w:val="0043660E"/>
    <w:rsid w:val="00436893"/>
    <w:rsid w:val="0043704B"/>
    <w:rsid w:val="00437AFB"/>
    <w:rsid w:val="00437DFC"/>
    <w:rsid w:val="004405FA"/>
    <w:rsid w:val="004412B0"/>
    <w:rsid w:val="00441699"/>
    <w:rsid w:val="004416AB"/>
    <w:rsid w:val="0044254A"/>
    <w:rsid w:val="00442EDC"/>
    <w:rsid w:val="00445944"/>
    <w:rsid w:val="004465EE"/>
    <w:rsid w:val="00446749"/>
    <w:rsid w:val="00447147"/>
    <w:rsid w:val="0044774B"/>
    <w:rsid w:val="00451F6A"/>
    <w:rsid w:val="00455E5F"/>
    <w:rsid w:val="004560E7"/>
    <w:rsid w:val="00457DDE"/>
    <w:rsid w:val="004638BE"/>
    <w:rsid w:val="00466110"/>
    <w:rsid w:val="004670EF"/>
    <w:rsid w:val="00467BAB"/>
    <w:rsid w:val="004716EC"/>
    <w:rsid w:val="00471D79"/>
    <w:rsid w:val="00473269"/>
    <w:rsid w:val="004748D4"/>
    <w:rsid w:val="00476778"/>
    <w:rsid w:val="0048039F"/>
    <w:rsid w:val="00480756"/>
    <w:rsid w:val="00480877"/>
    <w:rsid w:val="00483A46"/>
    <w:rsid w:val="00483C17"/>
    <w:rsid w:val="00483CB4"/>
    <w:rsid w:val="0048548C"/>
    <w:rsid w:val="004915E8"/>
    <w:rsid w:val="00492C4A"/>
    <w:rsid w:val="00493282"/>
    <w:rsid w:val="00493C1A"/>
    <w:rsid w:val="004974A8"/>
    <w:rsid w:val="0049754D"/>
    <w:rsid w:val="004A7CC9"/>
    <w:rsid w:val="004B3D17"/>
    <w:rsid w:val="004B3EF7"/>
    <w:rsid w:val="004B4673"/>
    <w:rsid w:val="004B671D"/>
    <w:rsid w:val="004B71AB"/>
    <w:rsid w:val="004B7305"/>
    <w:rsid w:val="004B76BB"/>
    <w:rsid w:val="004B7A75"/>
    <w:rsid w:val="004C247B"/>
    <w:rsid w:val="004C3157"/>
    <w:rsid w:val="004C3898"/>
    <w:rsid w:val="004C5ECF"/>
    <w:rsid w:val="004C6379"/>
    <w:rsid w:val="004D2DF4"/>
    <w:rsid w:val="004E3F1F"/>
    <w:rsid w:val="004E4DDC"/>
    <w:rsid w:val="004E53E5"/>
    <w:rsid w:val="004E5CD3"/>
    <w:rsid w:val="004E5DE0"/>
    <w:rsid w:val="004E7AD8"/>
    <w:rsid w:val="004F047E"/>
    <w:rsid w:val="004F1CED"/>
    <w:rsid w:val="004F2032"/>
    <w:rsid w:val="004F3532"/>
    <w:rsid w:val="00502064"/>
    <w:rsid w:val="00502DC7"/>
    <w:rsid w:val="0050474E"/>
    <w:rsid w:val="005059D9"/>
    <w:rsid w:val="0050610A"/>
    <w:rsid w:val="00507AD9"/>
    <w:rsid w:val="00511BA5"/>
    <w:rsid w:val="00513638"/>
    <w:rsid w:val="0051387A"/>
    <w:rsid w:val="0051403E"/>
    <w:rsid w:val="00514671"/>
    <w:rsid w:val="0051738F"/>
    <w:rsid w:val="00520AA9"/>
    <w:rsid w:val="00522796"/>
    <w:rsid w:val="00524E19"/>
    <w:rsid w:val="00527353"/>
    <w:rsid w:val="00532D1D"/>
    <w:rsid w:val="00534D42"/>
    <w:rsid w:val="00541562"/>
    <w:rsid w:val="005436C4"/>
    <w:rsid w:val="00545719"/>
    <w:rsid w:val="005464D2"/>
    <w:rsid w:val="0055167D"/>
    <w:rsid w:val="00552440"/>
    <w:rsid w:val="00552F8C"/>
    <w:rsid w:val="005532A7"/>
    <w:rsid w:val="00554982"/>
    <w:rsid w:val="00555E49"/>
    <w:rsid w:val="00557A29"/>
    <w:rsid w:val="0056046E"/>
    <w:rsid w:val="005606D7"/>
    <w:rsid w:val="00561AB5"/>
    <w:rsid w:val="00563966"/>
    <w:rsid w:val="00563A25"/>
    <w:rsid w:val="005647DE"/>
    <w:rsid w:val="00567944"/>
    <w:rsid w:val="00570B22"/>
    <w:rsid w:val="0057266E"/>
    <w:rsid w:val="00572FAC"/>
    <w:rsid w:val="005740A8"/>
    <w:rsid w:val="005755F8"/>
    <w:rsid w:val="00575BB1"/>
    <w:rsid w:val="00577699"/>
    <w:rsid w:val="0058160D"/>
    <w:rsid w:val="0058225D"/>
    <w:rsid w:val="005856F1"/>
    <w:rsid w:val="0058699A"/>
    <w:rsid w:val="005900F3"/>
    <w:rsid w:val="005904E4"/>
    <w:rsid w:val="005905DC"/>
    <w:rsid w:val="00593816"/>
    <w:rsid w:val="00594AC2"/>
    <w:rsid w:val="00595402"/>
    <w:rsid w:val="00595859"/>
    <w:rsid w:val="0059676F"/>
    <w:rsid w:val="0059729F"/>
    <w:rsid w:val="005A1109"/>
    <w:rsid w:val="005A206A"/>
    <w:rsid w:val="005B2B24"/>
    <w:rsid w:val="005B53F0"/>
    <w:rsid w:val="005B614C"/>
    <w:rsid w:val="005C2D58"/>
    <w:rsid w:val="005C3380"/>
    <w:rsid w:val="005C3A60"/>
    <w:rsid w:val="005C6253"/>
    <w:rsid w:val="005C62CD"/>
    <w:rsid w:val="005D1C01"/>
    <w:rsid w:val="005D2DF3"/>
    <w:rsid w:val="005D2E86"/>
    <w:rsid w:val="005D2FEB"/>
    <w:rsid w:val="005D5931"/>
    <w:rsid w:val="005E0973"/>
    <w:rsid w:val="005E1E0B"/>
    <w:rsid w:val="005E2E5F"/>
    <w:rsid w:val="005E3D00"/>
    <w:rsid w:val="005E582F"/>
    <w:rsid w:val="005E639B"/>
    <w:rsid w:val="005E67A7"/>
    <w:rsid w:val="005E7320"/>
    <w:rsid w:val="005E7ED4"/>
    <w:rsid w:val="005F4D65"/>
    <w:rsid w:val="005F54BC"/>
    <w:rsid w:val="005F5A40"/>
    <w:rsid w:val="00600580"/>
    <w:rsid w:val="00602185"/>
    <w:rsid w:val="00602D7F"/>
    <w:rsid w:val="00604B4F"/>
    <w:rsid w:val="00604C1D"/>
    <w:rsid w:val="00611060"/>
    <w:rsid w:val="00613E98"/>
    <w:rsid w:val="00613F52"/>
    <w:rsid w:val="00614706"/>
    <w:rsid w:val="00614AAF"/>
    <w:rsid w:val="0061523D"/>
    <w:rsid w:val="0061579A"/>
    <w:rsid w:val="00617C0C"/>
    <w:rsid w:val="00620B14"/>
    <w:rsid w:val="00621AB5"/>
    <w:rsid w:val="00624B3B"/>
    <w:rsid w:val="00625C3F"/>
    <w:rsid w:val="006265EB"/>
    <w:rsid w:val="006279FE"/>
    <w:rsid w:val="0063566E"/>
    <w:rsid w:val="00635AAD"/>
    <w:rsid w:val="00635E97"/>
    <w:rsid w:val="00636B6E"/>
    <w:rsid w:val="00637AF8"/>
    <w:rsid w:val="00640781"/>
    <w:rsid w:val="0064384D"/>
    <w:rsid w:val="006440D5"/>
    <w:rsid w:val="006444BB"/>
    <w:rsid w:val="00650C3E"/>
    <w:rsid w:val="00650D10"/>
    <w:rsid w:val="00652AFD"/>
    <w:rsid w:val="00652C88"/>
    <w:rsid w:val="00652E8A"/>
    <w:rsid w:val="00655B39"/>
    <w:rsid w:val="0065685A"/>
    <w:rsid w:val="00660895"/>
    <w:rsid w:val="006631EF"/>
    <w:rsid w:val="00663E4A"/>
    <w:rsid w:val="00666857"/>
    <w:rsid w:val="0066765A"/>
    <w:rsid w:val="00670997"/>
    <w:rsid w:val="00670C8D"/>
    <w:rsid w:val="006720EE"/>
    <w:rsid w:val="00672782"/>
    <w:rsid w:val="00673E9E"/>
    <w:rsid w:val="006740AB"/>
    <w:rsid w:val="00674690"/>
    <w:rsid w:val="006748D8"/>
    <w:rsid w:val="00675141"/>
    <w:rsid w:val="00675D92"/>
    <w:rsid w:val="00676161"/>
    <w:rsid w:val="006777BE"/>
    <w:rsid w:val="00681440"/>
    <w:rsid w:val="0068374A"/>
    <w:rsid w:val="00685D1F"/>
    <w:rsid w:val="00686EFE"/>
    <w:rsid w:val="00687292"/>
    <w:rsid w:val="00690F0F"/>
    <w:rsid w:val="00692C1F"/>
    <w:rsid w:val="00694D99"/>
    <w:rsid w:val="006972EB"/>
    <w:rsid w:val="006A20A1"/>
    <w:rsid w:val="006A73F6"/>
    <w:rsid w:val="006B040D"/>
    <w:rsid w:val="006B1E6A"/>
    <w:rsid w:val="006B3C25"/>
    <w:rsid w:val="006B5F49"/>
    <w:rsid w:val="006C0055"/>
    <w:rsid w:val="006C0BB0"/>
    <w:rsid w:val="006D0A87"/>
    <w:rsid w:val="006D4147"/>
    <w:rsid w:val="006D756D"/>
    <w:rsid w:val="006E17BA"/>
    <w:rsid w:val="006E2D70"/>
    <w:rsid w:val="006E496F"/>
    <w:rsid w:val="006E57F7"/>
    <w:rsid w:val="006E7D93"/>
    <w:rsid w:val="006F5265"/>
    <w:rsid w:val="006F55BA"/>
    <w:rsid w:val="006F576A"/>
    <w:rsid w:val="006F6535"/>
    <w:rsid w:val="006F7D90"/>
    <w:rsid w:val="00702030"/>
    <w:rsid w:val="00703393"/>
    <w:rsid w:val="00704457"/>
    <w:rsid w:val="00704801"/>
    <w:rsid w:val="00704B13"/>
    <w:rsid w:val="00705B21"/>
    <w:rsid w:val="00705C0D"/>
    <w:rsid w:val="00706920"/>
    <w:rsid w:val="0070704B"/>
    <w:rsid w:val="007075CF"/>
    <w:rsid w:val="007105BE"/>
    <w:rsid w:val="00712794"/>
    <w:rsid w:val="00713876"/>
    <w:rsid w:val="00714126"/>
    <w:rsid w:val="007152EF"/>
    <w:rsid w:val="00721522"/>
    <w:rsid w:val="00721583"/>
    <w:rsid w:val="00725322"/>
    <w:rsid w:val="007258C6"/>
    <w:rsid w:val="00726425"/>
    <w:rsid w:val="00726509"/>
    <w:rsid w:val="007271E3"/>
    <w:rsid w:val="00727A76"/>
    <w:rsid w:val="00730DA6"/>
    <w:rsid w:val="00731480"/>
    <w:rsid w:val="00735761"/>
    <w:rsid w:val="007357C6"/>
    <w:rsid w:val="00735B3E"/>
    <w:rsid w:val="00743D6C"/>
    <w:rsid w:val="00745156"/>
    <w:rsid w:val="0074794C"/>
    <w:rsid w:val="00750291"/>
    <w:rsid w:val="007515F9"/>
    <w:rsid w:val="00751749"/>
    <w:rsid w:val="00755F2C"/>
    <w:rsid w:val="00757012"/>
    <w:rsid w:val="0076070B"/>
    <w:rsid w:val="00761EF0"/>
    <w:rsid w:val="007646AC"/>
    <w:rsid w:val="00764A29"/>
    <w:rsid w:val="00766A25"/>
    <w:rsid w:val="00771A0B"/>
    <w:rsid w:val="00772CA3"/>
    <w:rsid w:val="00772F37"/>
    <w:rsid w:val="00774971"/>
    <w:rsid w:val="00775074"/>
    <w:rsid w:val="00776976"/>
    <w:rsid w:val="007805E1"/>
    <w:rsid w:val="007808FB"/>
    <w:rsid w:val="00780F01"/>
    <w:rsid w:val="00782095"/>
    <w:rsid w:val="007836B3"/>
    <w:rsid w:val="00784DAE"/>
    <w:rsid w:val="00785413"/>
    <w:rsid w:val="00790EB5"/>
    <w:rsid w:val="00793058"/>
    <w:rsid w:val="00793B1A"/>
    <w:rsid w:val="0079406F"/>
    <w:rsid w:val="00797019"/>
    <w:rsid w:val="00797706"/>
    <w:rsid w:val="00797F86"/>
    <w:rsid w:val="007A1E80"/>
    <w:rsid w:val="007A23AF"/>
    <w:rsid w:val="007A2971"/>
    <w:rsid w:val="007A29CD"/>
    <w:rsid w:val="007A369A"/>
    <w:rsid w:val="007A4831"/>
    <w:rsid w:val="007A4A06"/>
    <w:rsid w:val="007A6D88"/>
    <w:rsid w:val="007A6F3F"/>
    <w:rsid w:val="007B1148"/>
    <w:rsid w:val="007B13CF"/>
    <w:rsid w:val="007B1830"/>
    <w:rsid w:val="007B556A"/>
    <w:rsid w:val="007B7032"/>
    <w:rsid w:val="007C155C"/>
    <w:rsid w:val="007C2207"/>
    <w:rsid w:val="007C34DB"/>
    <w:rsid w:val="007C4BDE"/>
    <w:rsid w:val="007C6EC1"/>
    <w:rsid w:val="007C70B2"/>
    <w:rsid w:val="007C7279"/>
    <w:rsid w:val="007D03FB"/>
    <w:rsid w:val="007D4288"/>
    <w:rsid w:val="007D484D"/>
    <w:rsid w:val="007D55F9"/>
    <w:rsid w:val="007D5F7D"/>
    <w:rsid w:val="007D6F1C"/>
    <w:rsid w:val="007E1970"/>
    <w:rsid w:val="007E6017"/>
    <w:rsid w:val="007E61D5"/>
    <w:rsid w:val="007E68FF"/>
    <w:rsid w:val="007F14D8"/>
    <w:rsid w:val="007F1EDE"/>
    <w:rsid w:val="007F2EC5"/>
    <w:rsid w:val="007F3DB0"/>
    <w:rsid w:val="007F4024"/>
    <w:rsid w:val="007F44E5"/>
    <w:rsid w:val="007F55EC"/>
    <w:rsid w:val="007F7EAC"/>
    <w:rsid w:val="00800D54"/>
    <w:rsid w:val="00801C2D"/>
    <w:rsid w:val="00805070"/>
    <w:rsid w:val="00805413"/>
    <w:rsid w:val="00805653"/>
    <w:rsid w:val="00805B21"/>
    <w:rsid w:val="00805F84"/>
    <w:rsid w:val="008065F9"/>
    <w:rsid w:val="00806878"/>
    <w:rsid w:val="00806976"/>
    <w:rsid w:val="008074EE"/>
    <w:rsid w:val="00810CE7"/>
    <w:rsid w:val="00811C26"/>
    <w:rsid w:val="00812A4A"/>
    <w:rsid w:val="00815F6A"/>
    <w:rsid w:val="0081744A"/>
    <w:rsid w:val="00823293"/>
    <w:rsid w:val="00823DBF"/>
    <w:rsid w:val="00824ECA"/>
    <w:rsid w:val="008256DF"/>
    <w:rsid w:val="00827548"/>
    <w:rsid w:val="00835561"/>
    <w:rsid w:val="00836474"/>
    <w:rsid w:val="00836EB8"/>
    <w:rsid w:val="00837093"/>
    <w:rsid w:val="008447E1"/>
    <w:rsid w:val="00847342"/>
    <w:rsid w:val="00847822"/>
    <w:rsid w:val="0085097E"/>
    <w:rsid w:val="0085112E"/>
    <w:rsid w:val="0085145E"/>
    <w:rsid w:val="00851D77"/>
    <w:rsid w:val="00854801"/>
    <w:rsid w:val="00855CE4"/>
    <w:rsid w:val="00856805"/>
    <w:rsid w:val="00857CE7"/>
    <w:rsid w:val="008611D7"/>
    <w:rsid w:val="0086144D"/>
    <w:rsid w:val="00862B38"/>
    <w:rsid w:val="00863768"/>
    <w:rsid w:val="0086631B"/>
    <w:rsid w:val="00867F72"/>
    <w:rsid w:val="00870426"/>
    <w:rsid w:val="0087046F"/>
    <w:rsid w:val="008714DB"/>
    <w:rsid w:val="00871EDF"/>
    <w:rsid w:val="008725B3"/>
    <w:rsid w:val="008728E5"/>
    <w:rsid w:val="008750A9"/>
    <w:rsid w:val="0088121F"/>
    <w:rsid w:val="00884E4F"/>
    <w:rsid w:val="00885D53"/>
    <w:rsid w:val="00891C9F"/>
    <w:rsid w:val="00893B51"/>
    <w:rsid w:val="00893FCD"/>
    <w:rsid w:val="008943BE"/>
    <w:rsid w:val="00894D3C"/>
    <w:rsid w:val="0089573E"/>
    <w:rsid w:val="00896E99"/>
    <w:rsid w:val="008A0E21"/>
    <w:rsid w:val="008A2F59"/>
    <w:rsid w:val="008A4B09"/>
    <w:rsid w:val="008A5182"/>
    <w:rsid w:val="008A5793"/>
    <w:rsid w:val="008A5BEA"/>
    <w:rsid w:val="008B0715"/>
    <w:rsid w:val="008B0A03"/>
    <w:rsid w:val="008B0EEB"/>
    <w:rsid w:val="008B195A"/>
    <w:rsid w:val="008B28A3"/>
    <w:rsid w:val="008B2EE1"/>
    <w:rsid w:val="008B775D"/>
    <w:rsid w:val="008C211E"/>
    <w:rsid w:val="008C2662"/>
    <w:rsid w:val="008C45EE"/>
    <w:rsid w:val="008C4D4D"/>
    <w:rsid w:val="008C70D5"/>
    <w:rsid w:val="008C781F"/>
    <w:rsid w:val="008D06D9"/>
    <w:rsid w:val="008D2B41"/>
    <w:rsid w:val="008D3733"/>
    <w:rsid w:val="008D4EFB"/>
    <w:rsid w:val="008D694D"/>
    <w:rsid w:val="008D69B7"/>
    <w:rsid w:val="008E30E0"/>
    <w:rsid w:val="008E4E17"/>
    <w:rsid w:val="008E66BD"/>
    <w:rsid w:val="008E7DA5"/>
    <w:rsid w:val="008F1149"/>
    <w:rsid w:val="008F1A5B"/>
    <w:rsid w:val="008F2E0F"/>
    <w:rsid w:val="008F467F"/>
    <w:rsid w:val="0090011B"/>
    <w:rsid w:val="009054E6"/>
    <w:rsid w:val="00910A79"/>
    <w:rsid w:val="0091132F"/>
    <w:rsid w:val="00915BF6"/>
    <w:rsid w:val="00920767"/>
    <w:rsid w:val="0092318C"/>
    <w:rsid w:val="009251B2"/>
    <w:rsid w:val="0092617B"/>
    <w:rsid w:val="00926A9E"/>
    <w:rsid w:val="00927729"/>
    <w:rsid w:val="00930A97"/>
    <w:rsid w:val="00930B8F"/>
    <w:rsid w:val="00930C04"/>
    <w:rsid w:val="00932603"/>
    <w:rsid w:val="00933D15"/>
    <w:rsid w:val="0093480F"/>
    <w:rsid w:val="009407A6"/>
    <w:rsid w:val="00942BD9"/>
    <w:rsid w:val="00942D2E"/>
    <w:rsid w:val="00943E25"/>
    <w:rsid w:val="00947695"/>
    <w:rsid w:val="009476F9"/>
    <w:rsid w:val="00950F9E"/>
    <w:rsid w:val="00951096"/>
    <w:rsid w:val="00951111"/>
    <w:rsid w:val="009519BF"/>
    <w:rsid w:val="00955E5D"/>
    <w:rsid w:val="00956DE0"/>
    <w:rsid w:val="009629DD"/>
    <w:rsid w:val="00965400"/>
    <w:rsid w:val="00965DC6"/>
    <w:rsid w:val="009677E2"/>
    <w:rsid w:val="009730A7"/>
    <w:rsid w:val="00973E20"/>
    <w:rsid w:val="00975393"/>
    <w:rsid w:val="00975551"/>
    <w:rsid w:val="009760E1"/>
    <w:rsid w:val="009766D7"/>
    <w:rsid w:val="00977C6C"/>
    <w:rsid w:val="00981E7E"/>
    <w:rsid w:val="00985131"/>
    <w:rsid w:val="00985621"/>
    <w:rsid w:val="00992B8B"/>
    <w:rsid w:val="00994458"/>
    <w:rsid w:val="00994A41"/>
    <w:rsid w:val="009957DF"/>
    <w:rsid w:val="009958E8"/>
    <w:rsid w:val="009972E7"/>
    <w:rsid w:val="009A2F03"/>
    <w:rsid w:val="009A4D18"/>
    <w:rsid w:val="009A5098"/>
    <w:rsid w:val="009A53BA"/>
    <w:rsid w:val="009A5F6B"/>
    <w:rsid w:val="009B0973"/>
    <w:rsid w:val="009B134D"/>
    <w:rsid w:val="009B1D7B"/>
    <w:rsid w:val="009B3F4C"/>
    <w:rsid w:val="009B5111"/>
    <w:rsid w:val="009B5290"/>
    <w:rsid w:val="009B54B1"/>
    <w:rsid w:val="009B75E5"/>
    <w:rsid w:val="009C0001"/>
    <w:rsid w:val="009C0155"/>
    <w:rsid w:val="009C0B68"/>
    <w:rsid w:val="009C11A1"/>
    <w:rsid w:val="009C1760"/>
    <w:rsid w:val="009C2995"/>
    <w:rsid w:val="009C2DF5"/>
    <w:rsid w:val="009C6A3C"/>
    <w:rsid w:val="009C7EB9"/>
    <w:rsid w:val="009D0EB7"/>
    <w:rsid w:val="009D1A93"/>
    <w:rsid w:val="009D351E"/>
    <w:rsid w:val="009D3A4E"/>
    <w:rsid w:val="009D73F0"/>
    <w:rsid w:val="009D7B9C"/>
    <w:rsid w:val="009D7DB5"/>
    <w:rsid w:val="009E0944"/>
    <w:rsid w:val="009E1136"/>
    <w:rsid w:val="009E161C"/>
    <w:rsid w:val="009E4234"/>
    <w:rsid w:val="009E4302"/>
    <w:rsid w:val="009E4FEE"/>
    <w:rsid w:val="009F08CA"/>
    <w:rsid w:val="009F10DF"/>
    <w:rsid w:val="009F3FA7"/>
    <w:rsid w:val="009F57C1"/>
    <w:rsid w:val="009F6070"/>
    <w:rsid w:val="009F7197"/>
    <w:rsid w:val="00A007EE"/>
    <w:rsid w:val="00A01F2A"/>
    <w:rsid w:val="00A02648"/>
    <w:rsid w:val="00A03AD6"/>
    <w:rsid w:val="00A0631C"/>
    <w:rsid w:val="00A10264"/>
    <w:rsid w:val="00A1169C"/>
    <w:rsid w:val="00A1210F"/>
    <w:rsid w:val="00A13C6F"/>
    <w:rsid w:val="00A15AE8"/>
    <w:rsid w:val="00A160FA"/>
    <w:rsid w:val="00A166A8"/>
    <w:rsid w:val="00A208A5"/>
    <w:rsid w:val="00A20E6B"/>
    <w:rsid w:val="00A24668"/>
    <w:rsid w:val="00A27166"/>
    <w:rsid w:val="00A27A97"/>
    <w:rsid w:val="00A30149"/>
    <w:rsid w:val="00A309B4"/>
    <w:rsid w:val="00A31099"/>
    <w:rsid w:val="00A3173E"/>
    <w:rsid w:val="00A3262D"/>
    <w:rsid w:val="00A33C9B"/>
    <w:rsid w:val="00A34F0B"/>
    <w:rsid w:val="00A34FDE"/>
    <w:rsid w:val="00A371E3"/>
    <w:rsid w:val="00A413F6"/>
    <w:rsid w:val="00A44CDB"/>
    <w:rsid w:val="00A47439"/>
    <w:rsid w:val="00A508F1"/>
    <w:rsid w:val="00A50E91"/>
    <w:rsid w:val="00A52C92"/>
    <w:rsid w:val="00A53428"/>
    <w:rsid w:val="00A54C77"/>
    <w:rsid w:val="00A574CB"/>
    <w:rsid w:val="00A628EE"/>
    <w:rsid w:val="00A62BCF"/>
    <w:rsid w:val="00A63C86"/>
    <w:rsid w:val="00A64439"/>
    <w:rsid w:val="00A657B1"/>
    <w:rsid w:val="00A6584F"/>
    <w:rsid w:val="00A664B0"/>
    <w:rsid w:val="00A67FAF"/>
    <w:rsid w:val="00A7316B"/>
    <w:rsid w:val="00A734B6"/>
    <w:rsid w:val="00A73676"/>
    <w:rsid w:val="00A736E6"/>
    <w:rsid w:val="00A73709"/>
    <w:rsid w:val="00A77BD5"/>
    <w:rsid w:val="00A77F71"/>
    <w:rsid w:val="00A8368C"/>
    <w:rsid w:val="00A91275"/>
    <w:rsid w:val="00A91AD5"/>
    <w:rsid w:val="00A92025"/>
    <w:rsid w:val="00A965FA"/>
    <w:rsid w:val="00A978B2"/>
    <w:rsid w:val="00A978CE"/>
    <w:rsid w:val="00A97A17"/>
    <w:rsid w:val="00AA2065"/>
    <w:rsid w:val="00AA36ED"/>
    <w:rsid w:val="00AA6064"/>
    <w:rsid w:val="00AA6E0D"/>
    <w:rsid w:val="00AA7B59"/>
    <w:rsid w:val="00AB0B94"/>
    <w:rsid w:val="00AB2967"/>
    <w:rsid w:val="00AB2FCE"/>
    <w:rsid w:val="00AB35C8"/>
    <w:rsid w:val="00AB38E9"/>
    <w:rsid w:val="00AB5BB2"/>
    <w:rsid w:val="00AB6227"/>
    <w:rsid w:val="00AC166A"/>
    <w:rsid w:val="00AC2AB2"/>
    <w:rsid w:val="00AC5256"/>
    <w:rsid w:val="00AC55C4"/>
    <w:rsid w:val="00AC6D99"/>
    <w:rsid w:val="00AD2DA8"/>
    <w:rsid w:val="00AD3874"/>
    <w:rsid w:val="00AD4708"/>
    <w:rsid w:val="00AD62A0"/>
    <w:rsid w:val="00AD6F68"/>
    <w:rsid w:val="00AD72AF"/>
    <w:rsid w:val="00AD7C8D"/>
    <w:rsid w:val="00AE0755"/>
    <w:rsid w:val="00AE10CB"/>
    <w:rsid w:val="00AE4058"/>
    <w:rsid w:val="00AE68AC"/>
    <w:rsid w:val="00AF0950"/>
    <w:rsid w:val="00AF0ECE"/>
    <w:rsid w:val="00AF16B1"/>
    <w:rsid w:val="00AF5E84"/>
    <w:rsid w:val="00AF7029"/>
    <w:rsid w:val="00B0045C"/>
    <w:rsid w:val="00B01402"/>
    <w:rsid w:val="00B02B71"/>
    <w:rsid w:val="00B03211"/>
    <w:rsid w:val="00B03D84"/>
    <w:rsid w:val="00B069AD"/>
    <w:rsid w:val="00B06B33"/>
    <w:rsid w:val="00B0759B"/>
    <w:rsid w:val="00B07E74"/>
    <w:rsid w:val="00B12B2B"/>
    <w:rsid w:val="00B17693"/>
    <w:rsid w:val="00B21715"/>
    <w:rsid w:val="00B21CB0"/>
    <w:rsid w:val="00B228A1"/>
    <w:rsid w:val="00B23CB6"/>
    <w:rsid w:val="00B26F26"/>
    <w:rsid w:val="00B27A60"/>
    <w:rsid w:val="00B27AC5"/>
    <w:rsid w:val="00B30931"/>
    <w:rsid w:val="00B31198"/>
    <w:rsid w:val="00B3244C"/>
    <w:rsid w:val="00B3367B"/>
    <w:rsid w:val="00B34006"/>
    <w:rsid w:val="00B35156"/>
    <w:rsid w:val="00B354B3"/>
    <w:rsid w:val="00B37D98"/>
    <w:rsid w:val="00B428B5"/>
    <w:rsid w:val="00B42F6A"/>
    <w:rsid w:val="00B46394"/>
    <w:rsid w:val="00B474E0"/>
    <w:rsid w:val="00B47602"/>
    <w:rsid w:val="00B5023C"/>
    <w:rsid w:val="00B50FE5"/>
    <w:rsid w:val="00B511FA"/>
    <w:rsid w:val="00B54AFB"/>
    <w:rsid w:val="00B55D62"/>
    <w:rsid w:val="00B60F74"/>
    <w:rsid w:val="00B63707"/>
    <w:rsid w:val="00B649C3"/>
    <w:rsid w:val="00B649D0"/>
    <w:rsid w:val="00B6663D"/>
    <w:rsid w:val="00B66B46"/>
    <w:rsid w:val="00B66DAB"/>
    <w:rsid w:val="00B67BCE"/>
    <w:rsid w:val="00B734A0"/>
    <w:rsid w:val="00B73D1F"/>
    <w:rsid w:val="00B75598"/>
    <w:rsid w:val="00B83196"/>
    <w:rsid w:val="00B8356A"/>
    <w:rsid w:val="00B83DCA"/>
    <w:rsid w:val="00B8532B"/>
    <w:rsid w:val="00B860DA"/>
    <w:rsid w:val="00B872A0"/>
    <w:rsid w:val="00B87414"/>
    <w:rsid w:val="00B92440"/>
    <w:rsid w:val="00B93A8A"/>
    <w:rsid w:val="00B951FD"/>
    <w:rsid w:val="00B95427"/>
    <w:rsid w:val="00B95C48"/>
    <w:rsid w:val="00B95F8C"/>
    <w:rsid w:val="00B96EF5"/>
    <w:rsid w:val="00BA295A"/>
    <w:rsid w:val="00BA3BB9"/>
    <w:rsid w:val="00BA5063"/>
    <w:rsid w:val="00BA5646"/>
    <w:rsid w:val="00BA7666"/>
    <w:rsid w:val="00BA796F"/>
    <w:rsid w:val="00BB0C9B"/>
    <w:rsid w:val="00BB1AA3"/>
    <w:rsid w:val="00BB4203"/>
    <w:rsid w:val="00BB667D"/>
    <w:rsid w:val="00BB75C4"/>
    <w:rsid w:val="00BC2A2B"/>
    <w:rsid w:val="00BC2DA5"/>
    <w:rsid w:val="00BC5C80"/>
    <w:rsid w:val="00BD3726"/>
    <w:rsid w:val="00BD5644"/>
    <w:rsid w:val="00BD5A23"/>
    <w:rsid w:val="00BE1299"/>
    <w:rsid w:val="00BE1F54"/>
    <w:rsid w:val="00BE2567"/>
    <w:rsid w:val="00BE2958"/>
    <w:rsid w:val="00BE3426"/>
    <w:rsid w:val="00BE3993"/>
    <w:rsid w:val="00BE494D"/>
    <w:rsid w:val="00BF1D04"/>
    <w:rsid w:val="00BF27DA"/>
    <w:rsid w:val="00BF351D"/>
    <w:rsid w:val="00BF3D12"/>
    <w:rsid w:val="00BF5A7B"/>
    <w:rsid w:val="00C028A9"/>
    <w:rsid w:val="00C04D58"/>
    <w:rsid w:val="00C050F6"/>
    <w:rsid w:val="00C06783"/>
    <w:rsid w:val="00C07191"/>
    <w:rsid w:val="00C1057B"/>
    <w:rsid w:val="00C10821"/>
    <w:rsid w:val="00C10A85"/>
    <w:rsid w:val="00C11019"/>
    <w:rsid w:val="00C11817"/>
    <w:rsid w:val="00C21DAF"/>
    <w:rsid w:val="00C22C9C"/>
    <w:rsid w:val="00C2530D"/>
    <w:rsid w:val="00C2692B"/>
    <w:rsid w:val="00C26B3E"/>
    <w:rsid w:val="00C26E81"/>
    <w:rsid w:val="00C30C55"/>
    <w:rsid w:val="00C31D51"/>
    <w:rsid w:val="00C342BB"/>
    <w:rsid w:val="00C3445E"/>
    <w:rsid w:val="00C34E18"/>
    <w:rsid w:val="00C35174"/>
    <w:rsid w:val="00C36EB7"/>
    <w:rsid w:val="00C40046"/>
    <w:rsid w:val="00C42AFA"/>
    <w:rsid w:val="00C42FE7"/>
    <w:rsid w:val="00C473AE"/>
    <w:rsid w:val="00C47A44"/>
    <w:rsid w:val="00C5222E"/>
    <w:rsid w:val="00C54A52"/>
    <w:rsid w:val="00C5516D"/>
    <w:rsid w:val="00C555A7"/>
    <w:rsid w:val="00C571B4"/>
    <w:rsid w:val="00C627F2"/>
    <w:rsid w:val="00C643D3"/>
    <w:rsid w:val="00C64E67"/>
    <w:rsid w:val="00C64ECF"/>
    <w:rsid w:val="00C651AE"/>
    <w:rsid w:val="00C65A6C"/>
    <w:rsid w:val="00C66BE2"/>
    <w:rsid w:val="00C7303E"/>
    <w:rsid w:val="00C74140"/>
    <w:rsid w:val="00C742C1"/>
    <w:rsid w:val="00C75D41"/>
    <w:rsid w:val="00C77D6F"/>
    <w:rsid w:val="00C8276D"/>
    <w:rsid w:val="00C83A60"/>
    <w:rsid w:val="00C859EC"/>
    <w:rsid w:val="00C8617D"/>
    <w:rsid w:val="00C86551"/>
    <w:rsid w:val="00C90C1D"/>
    <w:rsid w:val="00C91AF5"/>
    <w:rsid w:val="00C92193"/>
    <w:rsid w:val="00C933F8"/>
    <w:rsid w:val="00C935CE"/>
    <w:rsid w:val="00C94E5B"/>
    <w:rsid w:val="00CA07B2"/>
    <w:rsid w:val="00CA4384"/>
    <w:rsid w:val="00CB094B"/>
    <w:rsid w:val="00CB110C"/>
    <w:rsid w:val="00CB6477"/>
    <w:rsid w:val="00CB664D"/>
    <w:rsid w:val="00CC23FB"/>
    <w:rsid w:val="00CC523C"/>
    <w:rsid w:val="00CD46CE"/>
    <w:rsid w:val="00CD56B9"/>
    <w:rsid w:val="00CD5A69"/>
    <w:rsid w:val="00CD663D"/>
    <w:rsid w:val="00CE06D4"/>
    <w:rsid w:val="00CE0D3F"/>
    <w:rsid w:val="00CE16F7"/>
    <w:rsid w:val="00CE1766"/>
    <w:rsid w:val="00CE386F"/>
    <w:rsid w:val="00CE39EC"/>
    <w:rsid w:val="00CE58BB"/>
    <w:rsid w:val="00CE6523"/>
    <w:rsid w:val="00CE73A6"/>
    <w:rsid w:val="00CF07FC"/>
    <w:rsid w:val="00CF0C88"/>
    <w:rsid w:val="00CF1C82"/>
    <w:rsid w:val="00CF3546"/>
    <w:rsid w:val="00CF54F0"/>
    <w:rsid w:val="00CF6B13"/>
    <w:rsid w:val="00CF74AD"/>
    <w:rsid w:val="00D037B1"/>
    <w:rsid w:val="00D0380B"/>
    <w:rsid w:val="00D043D2"/>
    <w:rsid w:val="00D0706F"/>
    <w:rsid w:val="00D10122"/>
    <w:rsid w:val="00D10F6A"/>
    <w:rsid w:val="00D117C1"/>
    <w:rsid w:val="00D1239F"/>
    <w:rsid w:val="00D13C10"/>
    <w:rsid w:val="00D14DE1"/>
    <w:rsid w:val="00D1754E"/>
    <w:rsid w:val="00D179F3"/>
    <w:rsid w:val="00D21C92"/>
    <w:rsid w:val="00D21E96"/>
    <w:rsid w:val="00D220F1"/>
    <w:rsid w:val="00D3037D"/>
    <w:rsid w:val="00D330AC"/>
    <w:rsid w:val="00D33710"/>
    <w:rsid w:val="00D33786"/>
    <w:rsid w:val="00D3622E"/>
    <w:rsid w:val="00D36C79"/>
    <w:rsid w:val="00D44A94"/>
    <w:rsid w:val="00D45DE3"/>
    <w:rsid w:val="00D46298"/>
    <w:rsid w:val="00D47BAB"/>
    <w:rsid w:val="00D51169"/>
    <w:rsid w:val="00D51C26"/>
    <w:rsid w:val="00D523C7"/>
    <w:rsid w:val="00D5305D"/>
    <w:rsid w:val="00D61537"/>
    <w:rsid w:val="00D62A10"/>
    <w:rsid w:val="00D632F2"/>
    <w:rsid w:val="00D64634"/>
    <w:rsid w:val="00D6471F"/>
    <w:rsid w:val="00D664CD"/>
    <w:rsid w:val="00D6681B"/>
    <w:rsid w:val="00D67AAD"/>
    <w:rsid w:val="00D71200"/>
    <w:rsid w:val="00D71E1E"/>
    <w:rsid w:val="00D72A4D"/>
    <w:rsid w:val="00D72F33"/>
    <w:rsid w:val="00D745F3"/>
    <w:rsid w:val="00D74C91"/>
    <w:rsid w:val="00D75683"/>
    <w:rsid w:val="00D760E9"/>
    <w:rsid w:val="00D8033A"/>
    <w:rsid w:val="00D80DF2"/>
    <w:rsid w:val="00D820D9"/>
    <w:rsid w:val="00D830EF"/>
    <w:rsid w:val="00D833F7"/>
    <w:rsid w:val="00D8360B"/>
    <w:rsid w:val="00D836DB"/>
    <w:rsid w:val="00D85FEA"/>
    <w:rsid w:val="00D900DF"/>
    <w:rsid w:val="00D90A85"/>
    <w:rsid w:val="00D9104C"/>
    <w:rsid w:val="00D91D31"/>
    <w:rsid w:val="00D93FD3"/>
    <w:rsid w:val="00D979A2"/>
    <w:rsid w:val="00DA37DA"/>
    <w:rsid w:val="00DA4062"/>
    <w:rsid w:val="00DA684F"/>
    <w:rsid w:val="00DB0808"/>
    <w:rsid w:val="00DB3578"/>
    <w:rsid w:val="00DB39B3"/>
    <w:rsid w:val="00DB4076"/>
    <w:rsid w:val="00DB513C"/>
    <w:rsid w:val="00DB5DD1"/>
    <w:rsid w:val="00DB6E3B"/>
    <w:rsid w:val="00DC106B"/>
    <w:rsid w:val="00DC1FEF"/>
    <w:rsid w:val="00DC3624"/>
    <w:rsid w:val="00DC4E38"/>
    <w:rsid w:val="00DC69C1"/>
    <w:rsid w:val="00DC7E3F"/>
    <w:rsid w:val="00DD0964"/>
    <w:rsid w:val="00DD750A"/>
    <w:rsid w:val="00DE1CC3"/>
    <w:rsid w:val="00DE4F0D"/>
    <w:rsid w:val="00DE57DD"/>
    <w:rsid w:val="00DE5A5E"/>
    <w:rsid w:val="00DE738C"/>
    <w:rsid w:val="00DF048B"/>
    <w:rsid w:val="00DF2946"/>
    <w:rsid w:val="00DF4674"/>
    <w:rsid w:val="00DF5C6D"/>
    <w:rsid w:val="00DF61BB"/>
    <w:rsid w:val="00E01838"/>
    <w:rsid w:val="00E044A9"/>
    <w:rsid w:val="00E04E93"/>
    <w:rsid w:val="00E0695C"/>
    <w:rsid w:val="00E079CB"/>
    <w:rsid w:val="00E110C7"/>
    <w:rsid w:val="00E11C45"/>
    <w:rsid w:val="00E11E8D"/>
    <w:rsid w:val="00E16A11"/>
    <w:rsid w:val="00E21093"/>
    <w:rsid w:val="00E2222C"/>
    <w:rsid w:val="00E2562D"/>
    <w:rsid w:val="00E25871"/>
    <w:rsid w:val="00E30CFE"/>
    <w:rsid w:val="00E30F6E"/>
    <w:rsid w:val="00E327C1"/>
    <w:rsid w:val="00E34F12"/>
    <w:rsid w:val="00E34FB7"/>
    <w:rsid w:val="00E458EE"/>
    <w:rsid w:val="00E45D16"/>
    <w:rsid w:val="00E46382"/>
    <w:rsid w:val="00E505A7"/>
    <w:rsid w:val="00E50A70"/>
    <w:rsid w:val="00E53811"/>
    <w:rsid w:val="00E5516B"/>
    <w:rsid w:val="00E56F1C"/>
    <w:rsid w:val="00E57262"/>
    <w:rsid w:val="00E60CE1"/>
    <w:rsid w:val="00E62730"/>
    <w:rsid w:val="00E63DE4"/>
    <w:rsid w:val="00E67DB3"/>
    <w:rsid w:val="00E71854"/>
    <w:rsid w:val="00E72601"/>
    <w:rsid w:val="00E72842"/>
    <w:rsid w:val="00E733BE"/>
    <w:rsid w:val="00E74D56"/>
    <w:rsid w:val="00E750E7"/>
    <w:rsid w:val="00E75151"/>
    <w:rsid w:val="00E767A4"/>
    <w:rsid w:val="00E76A00"/>
    <w:rsid w:val="00E773B3"/>
    <w:rsid w:val="00E83F76"/>
    <w:rsid w:val="00E90AF6"/>
    <w:rsid w:val="00E963B1"/>
    <w:rsid w:val="00EA0F26"/>
    <w:rsid w:val="00EA7AC3"/>
    <w:rsid w:val="00EA7E80"/>
    <w:rsid w:val="00EA7F25"/>
    <w:rsid w:val="00EB0772"/>
    <w:rsid w:val="00EB3DBF"/>
    <w:rsid w:val="00EB5AAC"/>
    <w:rsid w:val="00EB65D1"/>
    <w:rsid w:val="00EB72E8"/>
    <w:rsid w:val="00EB73CB"/>
    <w:rsid w:val="00EB7A15"/>
    <w:rsid w:val="00EC2A63"/>
    <w:rsid w:val="00EC42E9"/>
    <w:rsid w:val="00EC4B1A"/>
    <w:rsid w:val="00EC7E74"/>
    <w:rsid w:val="00ED06C4"/>
    <w:rsid w:val="00ED2345"/>
    <w:rsid w:val="00ED2B9E"/>
    <w:rsid w:val="00ED3655"/>
    <w:rsid w:val="00ED386F"/>
    <w:rsid w:val="00ED6EA2"/>
    <w:rsid w:val="00EE048E"/>
    <w:rsid w:val="00EE38E5"/>
    <w:rsid w:val="00EE391B"/>
    <w:rsid w:val="00EE4D68"/>
    <w:rsid w:val="00EE5BFA"/>
    <w:rsid w:val="00EF10D7"/>
    <w:rsid w:val="00EF1FBD"/>
    <w:rsid w:val="00EF2073"/>
    <w:rsid w:val="00F001AE"/>
    <w:rsid w:val="00F002E8"/>
    <w:rsid w:val="00F0207E"/>
    <w:rsid w:val="00F0429A"/>
    <w:rsid w:val="00F06ABB"/>
    <w:rsid w:val="00F114ED"/>
    <w:rsid w:val="00F23991"/>
    <w:rsid w:val="00F2654D"/>
    <w:rsid w:val="00F27012"/>
    <w:rsid w:val="00F27951"/>
    <w:rsid w:val="00F30186"/>
    <w:rsid w:val="00F32D46"/>
    <w:rsid w:val="00F33A73"/>
    <w:rsid w:val="00F33D56"/>
    <w:rsid w:val="00F3412F"/>
    <w:rsid w:val="00F341AD"/>
    <w:rsid w:val="00F378C1"/>
    <w:rsid w:val="00F408E5"/>
    <w:rsid w:val="00F423C8"/>
    <w:rsid w:val="00F46071"/>
    <w:rsid w:val="00F505A5"/>
    <w:rsid w:val="00F5159D"/>
    <w:rsid w:val="00F55089"/>
    <w:rsid w:val="00F56615"/>
    <w:rsid w:val="00F60CEC"/>
    <w:rsid w:val="00F6102E"/>
    <w:rsid w:val="00F61247"/>
    <w:rsid w:val="00F61606"/>
    <w:rsid w:val="00F61E15"/>
    <w:rsid w:val="00F61ED0"/>
    <w:rsid w:val="00F61F13"/>
    <w:rsid w:val="00F627CE"/>
    <w:rsid w:val="00F6280B"/>
    <w:rsid w:val="00F636C7"/>
    <w:rsid w:val="00F658F4"/>
    <w:rsid w:val="00F66965"/>
    <w:rsid w:val="00F7024A"/>
    <w:rsid w:val="00F71FB8"/>
    <w:rsid w:val="00F72F56"/>
    <w:rsid w:val="00F74724"/>
    <w:rsid w:val="00F75C11"/>
    <w:rsid w:val="00F76CAB"/>
    <w:rsid w:val="00F81E6E"/>
    <w:rsid w:val="00F826EE"/>
    <w:rsid w:val="00F852D8"/>
    <w:rsid w:val="00F85410"/>
    <w:rsid w:val="00F85532"/>
    <w:rsid w:val="00F8666D"/>
    <w:rsid w:val="00F86F87"/>
    <w:rsid w:val="00F879DA"/>
    <w:rsid w:val="00F914D2"/>
    <w:rsid w:val="00F9276E"/>
    <w:rsid w:val="00F93924"/>
    <w:rsid w:val="00F94F0A"/>
    <w:rsid w:val="00F95912"/>
    <w:rsid w:val="00FB1E24"/>
    <w:rsid w:val="00FB3708"/>
    <w:rsid w:val="00FB486A"/>
    <w:rsid w:val="00FB6BB1"/>
    <w:rsid w:val="00FC0ABF"/>
    <w:rsid w:val="00FC19B1"/>
    <w:rsid w:val="00FC2217"/>
    <w:rsid w:val="00FC2CC2"/>
    <w:rsid w:val="00FC2DF4"/>
    <w:rsid w:val="00FC4CAA"/>
    <w:rsid w:val="00FC60A1"/>
    <w:rsid w:val="00FC62AD"/>
    <w:rsid w:val="00FC6757"/>
    <w:rsid w:val="00FD03E4"/>
    <w:rsid w:val="00FD5855"/>
    <w:rsid w:val="00FD64E6"/>
    <w:rsid w:val="00FE21A3"/>
    <w:rsid w:val="00FE2B26"/>
    <w:rsid w:val="00FE3367"/>
    <w:rsid w:val="00FE4AC7"/>
    <w:rsid w:val="00FE7148"/>
    <w:rsid w:val="00FF14B0"/>
    <w:rsid w:val="00FF449F"/>
    <w:rsid w:val="00FF6618"/>
    <w:rsid w:val="00FF6BD5"/>
    <w:rsid w:val="00FF780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94AA1"/>
  <w15:docId w15:val="{CF226ECF-1230-4791-A93A-AFB5CA9D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52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1"/>
    <w:next w:val="a0"/>
    <w:link w:val="10"/>
    <w:uiPriority w:val="9"/>
    <w:qFormat/>
    <w:rsid w:val="00C34E18"/>
    <w:pPr>
      <w:numPr>
        <w:numId w:val="1"/>
      </w:numPr>
      <w:ind w:leftChars="0" w:left="0"/>
      <w:outlineLvl w:val="0"/>
    </w:pPr>
    <w:rPr>
      <w:rFonts w:ascii="標楷體" w:eastAsia="標楷體" w:hAnsi="標楷體"/>
      <w:b/>
      <w:sz w:val="32"/>
      <w:szCs w:val="32"/>
    </w:rPr>
  </w:style>
  <w:style w:type="paragraph" w:styleId="2">
    <w:name w:val="heading 2"/>
    <w:basedOn w:val="a1"/>
    <w:next w:val="a0"/>
    <w:link w:val="20"/>
    <w:uiPriority w:val="9"/>
    <w:unhideWhenUsed/>
    <w:qFormat/>
    <w:rsid w:val="00C34E18"/>
    <w:pPr>
      <w:numPr>
        <w:numId w:val="4"/>
      </w:numPr>
      <w:ind w:leftChars="0" w:left="709" w:hanging="709"/>
      <w:outlineLvl w:val="1"/>
    </w:pPr>
    <w:rPr>
      <w:rFonts w:ascii="標楷體" w:eastAsia="標楷體" w:hAnsi="標楷體"/>
      <w:b/>
      <w:sz w:val="32"/>
      <w:szCs w:val="32"/>
    </w:rPr>
  </w:style>
  <w:style w:type="paragraph" w:styleId="3">
    <w:name w:val="heading 3"/>
    <w:basedOn w:val="a1"/>
    <w:next w:val="a0"/>
    <w:link w:val="30"/>
    <w:uiPriority w:val="9"/>
    <w:unhideWhenUsed/>
    <w:qFormat/>
    <w:rsid w:val="00F85532"/>
    <w:pPr>
      <w:numPr>
        <w:numId w:val="3"/>
      </w:numPr>
      <w:ind w:leftChars="0" w:left="0"/>
      <w:outlineLvl w:val="2"/>
    </w:pPr>
    <w:rPr>
      <w:rFonts w:ascii="標楷體" w:eastAsia="標楷體" w:hAnsi="標楷體"/>
      <w:b/>
      <w:sz w:val="32"/>
      <w:szCs w:val="32"/>
    </w:rPr>
  </w:style>
  <w:style w:type="paragraph" w:styleId="4">
    <w:name w:val="heading 4"/>
    <w:basedOn w:val="a1"/>
    <w:next w:val="a0"/>
    <w:link w:val="40"/>
    <w:uiPriority w:val="9"/>
    <w:unhideWhenUsed/>
    <w:rsid w:val="004670EF"/>
    <w:pPr>
      <w:numPr>
        <w:ilvl w:val="1"/>
        <w:numId w:val="6"/>
      </w:numPr>
      <w:ind w:leftChars="0" w:left="0"/>
      <w:outlineLvl w:val="3"/>
    </w:pPr>
    <w:rPr>
      <w:rFonts w:ascii="標楷體" w:eastAsia="標楷體" w:hAnsi="標楷體"/>
      <w:sz w:val="28"/>
      <w:szCs w:val="28"/>
    </w:rPr>
  </w:style>
  <w:style w:type="paragraph" w:styleId="5">
    <w:name w:val="heading 5"/>
    <w:basedOn w:val="a0"/>
    <w:next w:val="a0"/>
    <w:link w:val="50"/>
    <w:uiPriority w:val="9"/>
    <w:unhideWhenUsed/>
    <w:rsid w:val="003C23BA"/>
    <w:pPr>
      <w:widowControl w:val="0"/>
      <w:numPr>
        <w:ilvl w:val="1"/>
        <w:numId w:val="7"/>
      </w:numPr>
      <w:spacing w:line="500" w:lineRule="exact"/>
      <w:ind w:left="1418" w:hanging="425"/>
      <w:jc w:val="both"/>
      <w:outlineLvl w:val="4"/>
    </w:pPr>
    <w:rPr>
      <w:rFonts w:ascii="標楷體" w:eastAsia="標楷體" w:hAnsi="標楷體"/>
      <w:sz w:val="28"/>
      <w:szCs w:val="28"/>
    </w:rPr>
  </w:style>
  <w:style w:type="paragraph" w:styleId="6">
    <w:name w:val="heading 6"/>
    <w:basedOn w:val="4"/>
    <w:next w:val="a0"/>
    <w:link w:val="60"/>
    <w:uiPriority w:val="9"/>
    <w:unhideWhenUsed/>
    <w:rsid w:val="00847822"/>
    <w:pPr>
      <w:numPr>
        <w:ilvl w:val="3"/>
        <w:numId w:val="5"/>
      </w:numPr>
      <w:ind w:left="1134" w:hanging="567"/>
      <w:outlineLvl w:val="5"/>
    </w:pPr>
  </w:style>
  <w:style w:type="paragraph" w:styleId="7">
    <w:name w:val="heading 7"/>
    <w:basedOn w:val="4"/>
    <w:next w:val="a0"/>
    <w:link w:val="70"/>
    <w:uiPriority w:val="9"/>
    <w:unhideWhenUsed/>
    <w:qFormat/>
    <w:rsid w:val="00BF351D"/>
    <w:pPr>
      <w:numPr>
        <w:ilvl w:val="0"/>
        <w:numId w:val="8"/>
      </w:numPr>
      <w:outlineLvl w:val="6"/>
    </w:pPr>
  </w:style>
  <w:style w:type="paragraph" w:styleId="8">
    <w:name w:val="heading 8"/>
    <w:basedOn w:val="5"/>
    <w:next w:val="a0"/>
    <w:link w:val="80"/>
    <w:uiPriority w:val="9"/>
    <w:unhideWhenUsed/>
    <w:qFormat/>
    <w:rsid w:val="00BF351D"/>
    <w:pPr>
      <w:numPr>
        <w:ilvl w:val="0"/>
        <w:numId w:val="9"/>
      </w:numPr>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List Paragraph"/>
    <w:basedOn w:val="a0"/>
    <w:uiPriority w:val="34"/>
    <w:qFormat/>
    <w:rsid w:val="00B21CB0"/>
    <w:pPr>
      <w:ind w:leftChars="200" w:left="480"/>
    </w:pPr>
  </w:style>
  <w:style w:type="paragraph" w:styleId="a5">
    <w:name w:val="header"/>
    <w:basedOn w:val="a0"/>
    <w:link w:val="a6"/>
    <w:uiPriority w:val="99"/>
    <w:unhideWhenUsed/>
    <w:rsid w:val="00BB4203"/>
    <w:pPr>
      <w:tabs>
        <w:tab w:val="center" w:pos="4153"/>
        <w:tab w:val="right" w:pos="8306"/>
      </w:tabs>
      <w:snapToGrid w:val="0"/>
    </w:pPr>
    <w:rPr>
      <w:sz w:val="20"/>
      <w:szCs w:val="20"/>
    </w:rPr>
  </w:style>
  <w:style w:type="character" w:customStyle="1" w:styleId="a6">
    <w:name w:val="頁首 字元"/>
    <w:basedOn w:val="a2"/>
    <w:link w:val="a5"/>
    <w:uiPriority w:val="99"/>
    <w:rsid w:val="00BB4203"/>
    <w:rPr>
      <w:sz w:val="20"/>
      <w:szCs w:val="20"/>
    </w:rPr>
  </w:style>
  <w:style w:type="paragraph" w:styleId="a7">
    <w:name w:val="footer"/>
    <w:basedOn w:val="a0"/>
    <w:link w:val="a8"/>
    <w:uiPriority w:val="99"/>
    <w:unhideWhenUsed/>
    <w:rsid w:val="00BB4203"/>
    <w:pPr>
      <w:tabs>
        <w:tab w:val="center" w:pos="4153"/>
        <w:tab w:val="right" w:pos="8306"/>
      </w:tabs>
      <w:snapToGrid w:val="0"/>
    </w:pPr>
    <w:rPr>
      <w:sz w:val="20"/>
      <w:szCs w:val="20"/>
    </w:rPr>
  </w:style>
  <w:style w:type="character" w:customStyle="1" w:styleId="a8">
    <w:name w:val="頁尾 字元"/>
    <w:basedOn w:val="a2"/>
    <w:link w:val="a7"/>
    <w:uiPriority w:val="99"/>
    <w:rsid w:val="00BB4203"/>
    <w:rPr>
      <w:sz w:val="20"/>
      <w:szCs w:val="20"/>
    </w:rPr>
  </w:style>
  <w:style w:type="character" w:customStyle="1" w:styleId="10">
    <w:name w:val="標題 1 字元"/>
    <w:basedOn w:val="a2"/>
    <w:link w:val="1"/>
    <w:uiPriority w:val="9"/>
    <w:rsid w:val="00C34E18"/>
    <w:rPr>
      <w:rFonts w:ascii="標楷體" w:eastAsia="標楷體" w:hAnsi="標楷體"/>
      <w:b/>
      <w:sz w:val="32"/>
      <w:szCs w:val="32"/>
    </w:rPr>
  </w:style>
  <w:style w:type="paragraph" w:styleId="a">
    <w:name w:val="Subtitle"/>
    <w:basedOn w:val="a1"/>
    <w:next w:val="a0"/>
    <w:link w:val="a9"/>
    <w:uiPriority w:val="11"/>
    <w:qFormat/>
    <w:rsid w:val="000C3998"/>
    <w:pPr>
      <w:numPr>
        <w:ilvl w:val="3"/>
        <w:numId w:val="2"/>
      </w:numPr>
      <w:ind w:leftChars="0" w:left="0"/>
    </w:pPr>
    <w:rPr>
      <w:rFonts w:ascii="標楷體" w:eastAsia="標楷體" w:hAnsi="標楷體"/>
    </w:rPr>
  </w:style>
  <w:style w:type="character" w:customStyle="1" w:styleId="a9">
    <w:name w:val="副標題 字元"/>
    <w:basedOn w:val="a2"/>
    <w:link w:val="a"/>
    <w:uiPriority w:val="11"/>
    <w:rsid w:val="000C3998"/>
    <w:rPr>
      <w:rFonts w:ascii="標楷體" w:eastAsia="標楷體" w:hAnsi="標楷體"/>
    </w:rPr>
  </w:style>
  <w:style w:type="character" w:customStyle="1" w:styleId="20">
    <w:name w:val="標題 2 字元"/>
    <w:basedOn w:val="a2"/>
    <w:link w:val="2"/>
    <w:uiPriority w:val="9"/>
    <w:rsid w:val="00C34E18"/>
    <w:rPr>
      <w:rFonts w:ascii="標楷體" w:eastAsia="標楷體" w:hAnsi="標楷體"/>
      <w:b/>
      <w:sz w:val="32"/>
      <w:szCs w:val="32"/>
    </w:rPr>
  </w:style>
  <w:style w:type="character" w:customStyle="1" w:styleId="30">
    <w:name w:val="標題 3 字元"/>
    <w:basedOn w:val="a2"/>
    <w:link w:val="3"/>
    <w:uiPriority w:val="9"/>
    <w:rsid w:val="00F85532"/>
    <w:rPr>
      <w:rFonts w:ascii="標楷體" w:eastAsia="標楷體" w:hAnsi="標楷體"/>
      <w:b/>
      <w:sz w:val="32"/>
      <w:szCs w:val="32"/>
    </w:rPr>
  </w:style>
  <w:style w:type="character" w:customStyle="1" w:styleId="40">
    <w:name w:val="標題 4 字元"/>
    <w:basedOn w:val="a2"/>
    <w:link w:val="4"/>
    <w:uiPriority w:val="9"/>
    <w:rsid w:val="004670EF"/>
    <w:rPr>
      <w:rFonts w:ascii="標楷體" w:eastAsia="標楷體" w:hAnsi="標楷體"/>
      <w:sz w:val="28"/>
      <w:szCs w:val="28"/>
    </w:rPr>
  </w:style>
  <w:style w:type="character" w:customStyle="1" w:styleId="50">
    <w:name w:val="標題 5 字元"/>
    <w:basedOn w:val="a2"/>
    <w:link w:val="5"/>
    <w:uiPriority w:val="9"/>
    <w:rsid w:val="003C23BA"/>
    <w:rPr>
      <w:rFonts w:ascii="標楷體" w:eastAsia="標楷體" w:hAnsi="標楷體"/>
      <w:sz w:val="28"/>
      <w:szCs w:val="28"/>
    </w:rPr>
  </w:style>
  <w:style w:type="character" w:customStyle="1" w:styleId="60">
    <w:name w:val="標題 6 字元"/>
    <w:basedOn w:val="a2"/>
    <w:link w:val="6"/>
    <w:uiPriority w:val="9"/>
    <w:rsid w:val="00847822"/>
    <w:rPr>
      <w:rFonts w:ascii="標楷體" w:eastAsia="標楷體" w:hAnsi="標楷體"/>
      <w:sz w:val="28"/>
      <w:szCs w:val="28"/>
    </w:rPr>
  </w:style>
  <w:style w:type="paragraph" w:customStyle="1" w:styleId="aa">
    <w:name w:val="一、"/>
    <w:basedOn w:val="a0"/>
    <w:link w:val="ab"/>
    <w:rsid w:val="000E3C1A"/>
    <w:pPr>
      <w:widowControl w:val="0"/>
      <w:spacing w:line="240" w:lineRule="auto"/>
      <w:ind w:left="200" w:hangingChars="200" w:hanging="200"/>
      <w:jc w:val="both"/>
    </w:pPr>
    <w:rPr>
      <w:rFonts w:ascii="Times New Roman" w:eastAsia="標楷體" w:hAnsi="Times New Roman" w:cs="Times New Roman"/>
      <w:sz w:val="28"/>
      <w:szCs w:val="24"/>
    </w:rPr>
  </w:style>
  <w:style w:type="paragraph" w:customStyle="1" w:styleId="ac">
    <w:name w:val="(一)"/>
    <w:basedOn w:val="a0"/>
    <w:link w:val="ad"/>
    <w:rsid w:val="000E3C1A"/>
    <w:pPr>
      <w:widowControl w:val="0"/>
      <w:spacing w:line="240" w:lineRule="auto"/>
      <w:ind w:leftChars="200" w:left="500" w:hangingChars="300" w:hanging="300"/>
      <w:jc w:val="both"/>
    </w:pPr>
    <w:rPr>
      <w:rFonts w:ascii="Times New Roman" w:eastAsia="標楷體" w:hAnsi="Times New Roman" w:cs="Times New Roman"/>
      <w:sz w:val="28"/>
      <w:szCs w:val="24"/>
    </w:rPr>
  </w:style>
  <w:style w:type="character" w:customStyle="1" w:styleId="ab">
    <w:name w:val="一、 字元"/>
    <w:link w:val="aa"/>
    <w:rsid w:val="000E3C1A"/>
    <w:rPr>
      <w:rFonts w:ascii="Times New Roman" w:eastAsia="標楷體" w:hAnsi="Times New Roman" w:cs="Times New Roman"/>
      <w:sz w:val="28"/>
      <w:szCs w:val="24"/>
    </w:rPr>
  </w:style>
  <w:style w:type="character" w:customStyle="1" w:styleId="ad">
    <w:name w:val="(一) 字元"/>
    <w:link w:val="ac"/>
    <w:rsid w:val="000E3C1A"/>
    <w:rPr>
      <w:rFonts w:ascii="Times New Roman" w:eastAsia="標楷體" w:hAnsi="Times New Roman" w:cs="Times New Roman"/>
      <w:sz w:val="28"/>
      <w:szCs w:val="24"/>
    </w:rPr>
  </w:style>
  <w:style w:type="character" w:customStyle="1" w:styleId="70">
    <w:name w:val="標題 7 字元"/>
    <w:basedOn w:val="a2"/>
    <w:link w:val="7"/>
    <w:uiPriority w:val="9"/>
    <w:rsid w:val="00BF351D"/>
    <w:rPr>
      <w:rFonts w:ascii="標楷體" w:eastAsia="標楷體" w:hAnsi="標楷體"/>
      <w:sz w:val="28"/>
      <w:szCs w:val="28"/>
    </w:rPr>
  </w:style>
  <w:style w:type="character" w:customStyle="1" w:styleId="80">
    <w:name w:val="標題 8 字元"/>
    <w:basedOn w:val="a2"/>
    <w:link w:val="8"/>
    <w:uiPriority w:val="9"/>
    <w:rsid w:val="00BF351D"/>
    <w:rPr>
      <w:rFonts w:ascii="標楷體" w:eastAsia="標楷體" w:hAnsi="標楷體"/>
      <w:sz w:val="28"/>
      <w:szCs w:val="28"/>
    </w:rPr>
  </w:style>
  <w:style w:type="character" w:customStyle="1" w:styleId="ndesc1">
    <w:name w:val="ndesc1"/>
    <w:rsid w:val="00483CB4"/>
    <w:rPr>
      <w:rFonts w:ascii="Arial" w:hAnsi="Arial" w:cs="Arial" w:hint="default"/>
      <w:b w:val="0"/>
      <w:bCs w:val="0"/>
      <w:strike w:val="0"/>
      <w:dstrike w:val="0"/>
      <w:color w:val="000000"/>
      <w:sz w:val="24"/>
      <w:szCs w:val="24"/>
      <w:u w:val="none"/>
      <w:effect w:val="none"/>
    </w:rPr>
  </w:style>
  <w:style w:type="paragraph" w:styleId="ae">
    <w:name w:val="Balloon Text"/>
    <w:basedOn w:val="a0"/>
    <w:link w:val="af"/>
    <w:uiPriority w:val="99"/>
    <w:semiHidden/>
    <w:unhideWhenUsed/>
    <w:rsid w:val="005A1109"/>
    <w:pPr>
      <w:spacing w:line="240" w:lineRule="auto"/>
    </w:pPr>
    <w:rPr>
      <w:rFonts w:asciiTheme="majorHAnsi" w:eastAsiaTheme="majorEastAsia" w:hAnsiTheme="majorHAnsi" w:cstheme="majorBidi"/>
      <w:sz w:val="18"/>
      <w:szCs w:val="18"/>
    </w:rPr>
  </w:style>
  <w:style w:type="character" w:customStyle="1" w:styleId="af">
    <w:name w:val="註解方塊文字 字元"/>
    <w:basedOn w:val="a2"/>
    <w:link w:val="ae"/>
    <w:uiPriority w:val="99"/>
    <w:semiHidden/>
    <w:rsid w:val="005A1109"/>
    <w:rPr>
      <w:rFonts w:asciiTheme="majorHAnsi" w:eastAsiaTheme="majorEastAsia" w:hAnsiTheme="majorHAnsi" w:cstheme="majorBidi"/>
      <w:sz w:val="18"/>
      <w:szCs w:val="18"/>
    </w:rPr>
  </w:style>
  <w:style w:type="table" w:styleId="af0">
    <w:name w:val="Table Grid"/>
    <w:basedOn w:val="a3"/>
    <w:uiPriority w:val="59"/>
    <w:rsid w:val="007C727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0"/>
    <w:link w:val="af2"/>
    <w:rsid w:val="008728E5"/>
    <w:pPr>
      <w:widowControl w:val="0"/>
      <w:spacing w:line="240" w:lineRule="auto"/>
      <w:ind w:left="660"/>
    </w:pPr>
    <w:rPr>
      <w:rFonts w:ascii="Times New Roman" w:eastAsia="新細明體" w:hAnsi="Times New Roman" w:cs="Times New Roman"/>
      <w:sz w:val="36"/>
      <w:szCs w:val="24"/>
    </w:rPr>
  </w:style>
  <w:style w:type="character" w:customStyle="1" w:styleId="af2">
    <w:name w:val="本文縮排 字元"/>
    <w:basedOn w:val="a2"/>
    <w:link w:val="af1"/>
    <w:rsid w:val="008728E5"/>
    <w:rPr>
      <w:rFonts w:ascii="Times New Roman" w:eastAsia="新細明體" w:hAnsi="Times New Roman" w:cs="Times New Roman"/>
      <w:sz w:val="36"/>
      <w:szCs w:val="24"/>
    </w:rPr>
  </w:style>
  <w:style w:type="paragraph" w:customStyle="1" w:styleId="Default">
    <w:name w:val="Default"/>
    <w:rsid w:val="00755F2C"/>
    <w:pPr>
      <w:widowControl w:val="0"/>
      <w:autoSpaceDE w:val="0"/>
      <w:autoSpaceDN w:val="0"/>
      <w:adjustRightInd w:val="0"/>
      <w:spacing w:line="240" w:lineRule="auto"/>
    </w:pPr>
    <w:rPr>
      <w:rFonts w:ascii="標楷體" w:eastAsia="標楷體" w:cs="標楷體"/>
      <w:color w:val="000000"/>
      <w:kern w:val="0"/>
      <w:szCs w:val="24"/>
    </w:rPr>
  </w:style>
  <w:style w:type="table" w:customStyle="1" w:styleId="4-11">
    <w:name w:val="格線表格 4 - 輔色 11"/>
    <w:basedOn w:val="a3"/>
    <w:uiPriority w:val="49"/>
    <w:rsid w:val="00563966"/>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3">
    <w:name w:val="Date"/>
    <w:basedOn w:val="a0"/>
    <w:next w:val="a0"/>
    <w:link w:val="af4"/>
    <w:rsid w:val="00BA3BB9"/>
    <w:pPr>
      <w:widowControl w:val="0"/>
      <w:spacing w:line="240" w:lineRule="auto"/>
      <w:jc w:val="right"/>
    </w:pPr>
    <w:rPr>
      <w:rFonts w:ascii="Times New Roman" w:eastAsia="新細明體" w:hAnsi="Times New Roman" w:cs="Times New Roman"/>
      <w:b/>
      <w:bCs/>
      <w:sz w:val="36"/>
      <w:szCs w:val="24"/>
    </w:rPr>
  </w:style>
  <w:style w:type="character" w:customStyle="1" w:styleId="af4">
    <w:name w:val="日期 字元"/>
    <w:basedOn w:val="a2"/>
    <w:link w:val="af3"/>
    <w:rsid w:val="00BA3BB9"/>
    <w:rPr>
      <w:rFonts w:ascii="Times New Roman" w:eastAsia="新細明體" w:hAnsi="Times New Roman" w:cs="Times New Roman"/>
      <w:b/>
      <w:bCs/>
      <w:sz w:val="36"/>
      <w:szCs w:val="24"/>
    </w:rPr>
  </w:style>
  <w:style w:type="paragraph" w:styleId="HTML">
    <w:name w:val="HTML Preformatted"/>
    <w:basedOn w:val="a0"/>
    <w:link w:val="HTML0"/>
    <w:uiPriority w:val="99"/>
    <w:unhideWhenUsed/>
    <w:rsid w:val="00C75D41"/>
    <w:rPr>
      <w:rFonts w:ascii="Courier New" w:hAnsi="Courier New" w:cs="Courier New"/>
      <w:sz w:val="20"/>
      <w:szCs w:val="20"/>
    </w:rPr>
  </w:style>
  <w:style w:type="character" w:customStyle="1" w:styleId="HTML0">
    <w:name w:val="HTML 預設格式 字元"/>
    <w:basedOn w:val="a2"/>
    <w:link w:val="HTML"/>
    <w:uiPriority w:val="99"/>
    <w:rsid w:val="00C75D41"/>
    <w:rPr>
      <w:rFonts w:ascii="Courier New" w:hAnsi="Courier New" w:cs="Courier New"/>
      <w:sz w:val="20"/>
      <w:szCs w:val="20"/>
    </w:rPr>
  </w:style>
  <w:style w:type="table" w:customStyle="1" w:styleId="11">
    <w:name w:val="表格格線1"/>
    <w:basedOn w:val="a3"/>
    <w:next w:val="af0"/>
    <w:uiPriority w:val="39"/>
    <w:rsid w:val="00FB48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FB486A"/>
    <w:pPr>
      <w:spacing w:line="240" w:lineRule="auto"/>
    </w:pPr>
  </w:style>
  <w:style w:type="table" w:customStyle="1" w:styleId="21">
    <w:name w:val="表格格線2"/>
    <w:basedOn w:val="a3"/>
    <w:next w:val="af0"/>
    <w:uiPriority w:val="59"/>
    <w:rsid w:val="003C0E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semiHidden/>
    <w:unhideWhenUsed/>
    <w:rsid w:val="00D47BAB"/>
    <w:rPr>
      <w:rFonts w:ascii="Times New Roman" w:hAnsi="Times New Roman" w:cs="Times New Roman"/>
      <w:szCs w:val="24"/>
    </w:rPr>
  </w:style>
  <w:style w:type="paragraph" w:styleId="af6">
    <w:name w:val="Title"/>
    <w:basedOn w:val="a0"/>
    <w:next w:val="af7"/>
    <w:link w:val="af8"/>
    <w:uiPriority w:val="10"/>
    <w:rsid w:val="00A0631C"/>
    <w:pPr>
      <w:widowControl w:val="0"/>
      <w:spacing w:before="240" w:after="60" w:line="440" w:lineRule="exact"/>
      <w:jc w:val="center"/>
      <w:outlineLvl w:val="0"/>
    </w:pPr>
    <w:rPr>
      <w:rFonts w:ascii="Cambria" w:eastAsia="標楷體" w:hAnsi="Cambria" w:cs="Times New Roman"/>
      <w:b/>
      <w:bCs/>
      <w:kern w:val="0"/>
      <w:sz w:val="32"/>
      <w:szCs w:val="32"/>
    </w:rPr>
  </w:style>
  <w:style w:type="character" w:customStyle="1" w:styleId="af8">
    <w:name w:val="標題 字元"/>
    <w:basedOn w:val="a2"/>
    <w:link w:val="af6"/>
    <w:uiPriority w:val="10"/>
    <w:rsid w:val="00A0631C"/>
    <w:rPr>
      <w:rFonts w:ascii="Cambria" w:eastAsia="標楷體" w:hAnsi="Cambria" w:cs="Times New Roman"/>
      <w:b/>
      <w:bCs/>
      <w:kern w:val="0"/>
      <w:sz w:val="32"/>
      <w:szCs w:val="32"/>
    </w:rPr>
  </w:style>
  <w:style w:type="paragraph" w:styleId="af7">
    <w:name w:val="Body Text"/>
    <w:basedOn w:val="a0"/>
    <w:link w:val="af9"/>
    <w:uiPriority w:val="99"/>
    <w:semiHidden/>
    <w:unhideWhenUsed/>
    <w:rsid w:val="00A0631C"/>
    <w:pPr>
      <w:spacing w:after="120"/>
    </w:pPr>
  </w:style>
  <w:style w:type="character" w:customStyle="1" w:styleId="af9">
    <w:name w:val="本文 字元"/>
    <w:basedOn w:val="a2"/>
    <w:link w:val="af7"/>
    <w:uiPriority w:val="99"/>
    <w:semiHidden/>
    <w:rsid w:val="00A0631C"/>
  </w:style>
  <w:style w:type="character" w:styleId="afa">
    <w:name w:val="annotation reference"/>
    <w:basedOn w:val="a2"/>
    <w:uiPriority w:val="99"/>
    <w:semiHidden/>
    <w:unhideWhenUsed/>
    <w:rsid w:val="009A2F03"/>
    <w:rPr>
      <w:sz w:val="18"/>
      <w:szCs w:val="18"/>
    </w:rPr>
  </w:style>
  <w:style w:type="paragraph" w:styleId="afb">
    <w:name w:val="annotation text"/>
    <w:basedOn w:val="a0"/>
    <w:link w:val="afc"/>
    <w:uiPriority w:val="99"/>
    <w:semiHidden/>
    <w:unhideWhenUsed/>
    <w:rsid w:val="009A2F03"/>
  </w:style>
  <w:style w:type="character" w:customStyle="1" w:styleId="afc">
    <w:name w:val="註解文字 字元"/>
    <w:basedOn w:val="a2"/>
    <w:link w:val="afb"/>
    <w:uiPriority w:val="99"/>
    <w:semiHidden/>
    <w:rsid w:val="009A2F03"/>
  </w:style>
  <w:style w:type="paragraph" w:styleId="afd">
    <w:name w:val="annotation subject"/>
    <w:basedOn w:val="afb"/>
    <w:next w:val="afb"/>
    <w:link w:val="afe"/>
    <w:uiPriority w:val="99"/>
    <w:semiHidden/>
    <w:unhideWhenUsed/>
    <w:rsid w:val="009A2F03"/>
    <w:rPr>
      <w:b/>
      <w:bCs/>
    </w:rPr>
  </w:style>
  <w:style w:type="character" w:customStyle="1" w:styleId="afe">
    <w:name w:val="註解主旨 字元"/>
    <w:basedOn w:val="afc"/>
    <w:link w:val="afd"/>
    <w:uiPriority w:val="99"/>
    <w:semiHidden/>
    <w:rsid w:val="009A2F03"/>
    <w:rPr>
      <w:b/>
      <w:bCs/>
    </w:rPr>
  </w:style>
  <w:style w:type="character" w:styleId="aff">
    <w:name w:val="Placeholder Text"/>
    <w:basedOn w:val="a2"/>
    <w:uiPriority w:val="99"/>
    <w:semiHidden/>
    <w:rsid w:val="00AD7C8D"/>
    <w:rPr>
      <w:color w:val="808080"/>
    </w:rPr>
  </w:style>
  <w:style w:type="table" w:customStyle="1" w:styleId="31">
    <w:name w:val="表格格線3"/>
    <w:basedOn w:val="a3"/>
    <w:next w:val="af0"/>
    <w:uiPriority w:val="59"/>
    <w:rsid w:val="00685D1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1350">
      <w:bodyDiv w:val="1"/>
      <w:marLeft w:val="0"/>
      <w:marRight w:val="0"/>
      <w:marTop w:val="0"/>
      <w:marBottom w:val="0"/>
      <w:divBdr>
        <w:top w:val="none" w:sz="0" w:space="0" w:color="auto"/>
        <w:left w:val="none" w:sz="0" w:space="0" w:color="auto"/>
        <w:bottom w:val="none" w:sz="0" w:space="0" w:color="auto"/>
        <w:right w:val="none" w:sz="0" w:space="0" w:color="auto"/>
      </w:divBdr>
    </w:div>
    <w:div w:id="754086246">
      <w:bodyDiv w:val="1"/>
      <w:marLeft w:val="0"/>
      <w:marRight w:val="0"/>
      <w:marTop w:val="0"/>
      <w:marBottom w:val="0"/>
      <w:divBdr>
        <w:top w:val="none" w:sz="0" w:space="0" w:color="auto"/>
        <w:left w:val="none" w:sz="0" w:space="0" w:color="auto"/>
        <w:bottom w:val="none" w:sz="0" w:space="0" w:color="auto"/>
        <w:right w:val="none" w:sz="0" w:space="0" w:color="auto"/>
      </w:divBdr>
    </w:div>
    <w:div w:id="788207768">
      <w:bodyDiv w:val="1"/>
      <w:marLeft w:val="0"/>
      <w:marRight w:val="0"/>
      <w:marTop w:val="0"/>
      <w:marBottom w:val="0"/>
      <w:divBdr>
        <w:top w:val="none" w:sz="0" w:space="0" w:color="auto"/>
        <w:left w:val="none" w:sz="0" w:space="0" w:color="auto"/>
        <w:bottom w:val="none" w:sz="0" w:space="0" w:color="auto"/>
        <w:right w:val="none" w:sz="0" w:space="0" w:color="auto"/>
      </w:divBdr>
    </w:div>
    <w:div w:id="1045373051">
      <w:bodyDiv w:val="1"/>
      <w:marLeft w:val="0"/>
      <w:marRight w:val="0"/>
      <w:marTop w:val="0"/>
      <w:marBottom w:val="0"/>
      <w:divBdr>
        <w:top w:val="none" w:sz="0" w:space="0" w:color="auto"/>
        <w:left w:val="none" w:sz="0" w:space="0" w:color="auto"/>
        <w:bottom w:val="none" w:sz="0" w:space="0" w:color="auto"/>
        <w:right w:val="none" w:sz="0" w:space="0" w:color="auto"/>
      </w:divBdr>
    </w:div>
    <w:div w:id="1299527582">
      <w:bodyDiv w:val="1"/>
      <w:marLeft w:val="0"/>
      <w:marRight w:val="0"/>
      <w:marTop w:val="0"/>
      <w:marBottom w:val="0"/>
      <w:divBdr>
        <w:top w:val="none" w:sz="0" w:space="0" w:color="auto"/>
        <w:left w:val="none" w:sz="0" w:space="0" w:color="auto"/>
        <w:bottom w:val="none" w:sz="0" w:space="0" w:color="auto"/>
        <w:right w:val="none" w:sz="0" w:space="0" w:color="auto"/>
      </w:divBdr>
    </w:div>
    <w:div w:id="210522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C013D-FD19-4821-AEF8-E4794382A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2333</Words>
  <Characters>13299</Characters>
  <Application>Microsoft Office Word</Application>
  <DocSecurity>0</DocSecurity>
  <Lines>110</Lines>
  <Paragraphs>31</Paragraphs>
  <ScaleCrop>false</ScaleCrop>
  <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鄭曉如</dc:creator>
  <cp:lastModifiedBy>詹守怡</cp:lastModifiedBy>
  <cp:revision>12</cp:revision>
  <cp:lastPrinted>2021-02-19T07:56:00Z</cp:lastPrinted>
  <dcterms:created xsi:type="dcterms:W3CDTF">2021-02-20T02:04:00Z</dcterms:created>
  <dcterms:modified xsi:type="dcterms:W3CDTF">2021-02-20T02:15:00Z</dcterms:modified>
</cp:coreProperties>
</file>