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895" w14:textId="250581AB" w:rsidR="006936C0" w:rsidRDefault="006669DF">
      <w:pPr>
        <w:pStyle w:val="Standard"/>
        <w:widowControl/>
      </w:pPr>
      <w:r>
        <w:rPr>
          <w:noProof/>
        </w:rPr>
        <mc:AlternateContent>
          <mc:Choice Requires="wps">
            <w:drawing>
              <wp:anchor distT="0" distB="0" distL="114300" distR="114300" simplePos="0" relativeHeight="32" behindDoc="1" locked="0" layoutInCell="1" allowOverlap="1" wp14:anchorId="7C3A5AFC" wp14:editId="5F4C51A3">
                <wp:simplePos x="0" y="0"/>
                <wp:positionH relativeFrom="margin">
                  <wp:posOffset>-172080</wp:posOffset>
                </wp:positionH>
                <wp:positionV relativeFrom="paragraph">
                  <wp:posOffset>-722</wp:posOffset>
                </wp:positionV>
                <wp:extent cx="610874" cy="296549"/>
                <wp:effectExtent l="0" t="0" r="17776" b="27301"/>
                <wp:wrapNone/>
                <wp:docPr id="2" name="外框54"/>
                <wp:cNvGraphicFramePr/>
                <a:graphic xmlns:a="http://schemas.openxmlformats.org/drawingml/2006/main">
                  <a:graphicData uri="http://schemas.microsoft.com/office/word/2010/wordprocessingShape">
                    <wps:wsp>
                      <wps:cNvSpPr txBox="1"/>
                      <wps:spPr>
                        <a:xfrm>
                          <a:off x="0" y="0"/>
                          <a:ext cx="610874" cy="296549"/>
                        </a:xfrm>
                        <a:prstGeom prst="rect">
                          <a:avLst/>
                        </a:prstGeom>
                        <a:noFill/>
                        <a:ln w="19815" cmpd="dbl">
                          <a:solidFill>
                            <a:srgbClr val="000000"/>
                          </a:solidFill>
                          <a:prstDash val="solid"/>
                        </a:ln>
                      </wps:spPr>
                      <wps:txbx>
                        <w:txbxContent>
                          <w:p w14:paraId="762DFB4A" w14:textId="23BC9064" w:rsidR="006936C0" w:rsidRDefault="000964E9">
                            <w:pPr>
                              <w:pStyle w:val="Standard"/>
                              <w:jc w:val="center"/>
                            </w:pPr>
                            <w:r w:rsidRPr="000964E9">
                              <w:rPr>
                                <w:rFonts w:ascii="標楷體" w:eastAsia="標楷體" w:hAnsi="標楷體" w:cs="標楷體" w:hint="eastAsia"/>
                              </w:rPr>
                              <w:t>附表七</w:t>
                            </w:r>
                          </w:p>
                        </w:txbxContent>
                      </wps:txbx>
                      <wps:bodyPr vert="horz" wrap="none" lIns="75602" tIns="29882" rIns="75602" bIns="29882" anchor="t" anchorCtr="0" compatLnSpc="0">
                        <a:noAutofit/>
                      </wps:bodyPr>
                    </wps:wsp>
                  </a:graphicData>
                </a:graphic>
              </wp:anchor>
            </w:drawing>
          </mc:Choice>
          <mc:Fallback>
            <w:pict>
              <v:shapetype w14:anchorId="7C3A5AFC" id="_x0000_t202" coordsize="21600,21600" o:spt="202" path="m,l,21600r21600,l21600,xe">
                <v:stroke joinstyle="miter"/>
                <v:path gradientshapeok="t" o:connecttype="rect"/>
              </v:shapetype>
              <v:shape id="外框54" o:spid="_x0000_s1026" type="#_x0000_t202" style="position:absolute;margin-left:-13.55pt;margin-top:-.05pt;width:48.1pt;height:23.35pt;z-index:-5033164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" filled="f" strokeweight=".55042mm">
                <v:stroke linestyle="thinThin"/>
                <v:textbox inset="2.10006mm,.83006mm,2.10006mm,.83006mm">
                  <w:txbxContent>
                    <w:p w14:paraId="762DFB4A" w14:textId="23BC9064" w:rsidR="006936C0" w:rsidRDefault="000964E9">
                      <w:pPr>
                        <w:pStyle w:val="Standard"/>
                        <w:jc w:val="center"/>
                      </w:pPr>
                      <w:r w:rsidRPr="000964E9">
                        <w:rPr>
                          <w:rFonts w:ascii="標楷體" w:eastAsia="標楷體" w:hAnsi="標楷體" w:cs="標楷體" w:hint="eastAsia"/>
                        </w:rPr>
                        <w:t>附表七</w:t>
                      </w:r>
                    </w:p>
                  </w:txbxContent>
                </v:textbox>
                <w10:wrap anchorx="margin"/>
              </v:shape>
            </w:pict>
          </mc:Fallback>
        </mc:AlternateContent>
      </w:r>
    </w:p>
    <w:tbl>
      <w:tblPr>
        <w:tblW w:w="10075" w:type="dxa"/>
        <w:tblInd w:w="-33" w:type="dxa"/>
        <w:tblLayout w:type="fixed"/>
        <w:tblCellMar>
          <w:left w:w="10" w:type="dxa"/>
          <w:right w:w="10" w:type="dxa"/>
        </w:tblCellMar>
        <w:tblLook w:val="0000" w:firstRow="0" w:lastRow="0" w:firstColumn="0" w:lastColumn="0" w:noHBand="0" w:noVBand="0"/>
      </w:tblPr>
      <w:tblGrid>
        <w:gridCol w:w="519"/>
        <w:gridCol w:w="1964"/>
        <w:gridCol w:w="1301"/>
        <w:gridCol w:w="1181"/>
        <w:gridCol w:w="1135"/>
        <w:gridCol w:w="1276"/>
        <w:gridCol w:w="1277"/>
        <w:gridCol w:w="602"/>
        <w:gridCol w:w="820"/>
      </w:tblGrid>
      <w:tr w:rsidR="006936C0" w14:paraId="4ED4B357" w14:textId="77777777">
        <w:trPr>
          <w:trHeight w:val="889"/>
        </w:trPr>
        <w:tc>
          <w:tcPr>
            <w:tcW w:w="10075" w:type="dxa"/>
            <w:gridSpan w:val="9"/>
            <w:shd w:val="clear" w:color="auto" w:fill="auto"/>
            <w:tcMar>
              <w:top w:w="0" w:type="dxa"/>
              <w:left w:w="28" w:type="dxa"/>
              <w:bottom w:w="0" w:type="dxa"/>
              <w:right w:w="28" w:type="dxa"/>
            </w:tcMar>
            <w:vAlign w:val="center"/>
          </w:tcPr>
          <w:p w14:paraId="3E409659" w14:textId="77777777" w:rsidR="006936C0" w:rsidRDefault="006669DF">
            <w:pPr>
              <w:pStyle w:val="Standard"/>
              <w:widowControl/>
              <w:jc w:val="center"/>
              <w:rPr>
                <w:rFonts w:ascii="標楷體" w:eastAsia="標楷體" w:hAnsi="標楷體" w:cs="新細明體, PMingLiU"/>
                <w:b/>
                <w:kern w:val="0"/>
                <w:sz w:val="40"/>
                <w:szCs w:val="40"/>
              </w:rPr>
            </w:pPr>
            <w:r>
              <w:rPr>
                <w:rFonts w:ascii="標楷體" w:eastAsia="標楷體" w:hAnsi="標楷體" w:cs="新細明體, PMingLiU"/>
                <w:b/>
                <w:kern w:val="0"/>
                <w:sz w:val="40"/>
                <w:szCs w:val="40"/>
              </w:rPr>
              <w:t>職場學習及再適應津貼與行政管理及輔導</w:t>
            </w:r>
            <w:proofErr w:type="gramStart"/>
            <w:r>
              <w:rPr>
                <w:rFonts w:ascii="標楷體" w:eastAsia="標楷體" w:hAnsi="標楷體" w:cs="新細明體, PMingLiU"/>
                <w:b/>
                <w:kern w:val="0"/>
                <w:sz w:val="40"/>
                <w:szCs w:val="40"/>
              </w:rPr>
              <w:t>費印領</w:t>
            </w:r>
            <w:proofErr w:type="gramEnd"/>
            <w:r>
              <w:rPr>
                <w:rFonts w:ascii="標楷體" w:eastAsia="標楷體" w:hAnsi="標楷體" w:cs="新細明體, PMingLiU"/>
                <w:b/>
                <w:kern w:val="0"/>
                <w:sz w:val="40"/>
                <w:szCs w:val="40"/>
              </w:rPr>
              <w:t>清冊</w:t>
            </w:r>
          </w:p>
        </w:tc>
      </w:tr>
      <w:tr w:rsidR="006936C0" w14:paraId="473653E0" w14:textId="77777777">
        <w:trPr>
          <w:trHeight w:val="683"/>
        </w:trPr>
        <w:tc>
          <w:tcPr>
            <w:tcW w:w="10075" w:type="dxa"/>
            <w:gridSpan w:val="9"/>
            <w:shd w:val="clear" w:color="auto" w:fill="auto"/>
            <w:tcMar>
              <w:top w:w="0" w:type="dxa"/>
              <w:left w:w="28" w:type="dxa"/>
              <w:bottom w:w="0" w:type="dxa"/>
              <w:right w:w="28" w:type="dxa"/>
            </w:tcMar>
            <w:vAlign w:val="center"/>
          </w:tcPr>
          <w:p w14:paraId="50F0F6BB" w14:textId="77777777" w:rsidR="006936C0" w:rsidRDefault="006669DF">
            <w:pPr>
              <w:pStyle w:val="Standard"/>
              <w:widowControl/>
              <w:spacing w:line="300" w:lineRule="exact"/>
            </w:pPr>
            <w:r>
              <w:rPr>
                <w:rFonts w:ascii="標楷體" w:eastAsia="標楷體" w:hAnsi="標楷體" w:cs="新細明體, PMingLiU"/>
                <w:kern w:val="0"/>
                <w:sz w:val="28"/>
                <w:szCs w:val="28"/>
              </w:rPr>
              <w:t xml:space="preserve">用人單位名稱：                               </w:t>
            </w:r>
            <w:r>
              <w:rPr>
                <w:rFonts w:ascii="標楷體" w:eastAsia="標楷體" w:hAnsi="標楷體" w:cs="新細明體, PMingLiU"/>
                <w:kern w:val="0"/>
              </w:rPr>
              <w:t xml:space="preserve">（請加蓋單位之大小章）    </w:t>
            </w:r>
            <w:r>
              <w:rPr>
                <w:rFonts w:ascii="標楷體" w:eastAsia="標楷體" w:hAnsi="標楷體" w:cs="新細明體, PMingLiU"/>
                <w:kern w:val="0"/>
                <w:sz w:val="28"/>
                <w:szCs w:val="28"/>
              </w:rPr>
              <w:t xml:space="preserve">                </w:t>
            </w:r>
          </w:p>
        </w:tc>
      </w:tr>
      <w:tr w:rsidR="006936C0" w14:paraId="02297C50" w14:textId="77777777">
        <w:trPr>
          <w:trHeight w:val="672"/>
        </w:trPr>
        <w:tc>
          <w:tcPr>
            <w:tcW w:w="3784" w:type="dxa"/>
            <w:gridSpan w:val="3"/>
            <w:shd w:val="clear" w:color="auto" w:fill="auto"/>
            <w:tcMar>
              <w:top w:w="0" w:type="dxa"/>
              <w:left w:w="28" w:type="dxa"/>
              <w:bottom w:w="0" w:type="dxa"/>
              <w:right w:w="28" w:type="dxa"/>
            </w:tcMar>
            <w:vAlign w:val="center"/>
          </w:tcPr>
          <w:p w14:paraId="0A3CA074" w14:textId="77777777" w:rsidR="006936C0" w:rsidRDefault="006669DF">
            <w:pPr>
              <w:pStyle w:val="Standard"/>
              <w:widowControl/>
              <w:spacing w:line="300" w:lineRule="exact"/>
              <w:rPr>
                <w:rFonts w:ascii="標楷體" w:eastAsia="標楷體" w:hAnsi="標楷體" w:cs="新細明體, PMingLiU"/>
                <w:kern w:val="0"/>
                <w:sz w:val="28"/>
                <w:szCs w:val="28"/>
              </w:rPr>
            </w:pPr>
            <w:r>
              <w:rPr>
                <w:rFonts w:ascii="標楷體" w:eastAsia="標楷體" w:hAnsi="標楷體" w:cs="新細明體, PMingLiU"/>
                <w:kern w:val="0"/>
                <w:sz w:val="28"/>
                <w:szCs w:val="28"/>
              </w:rPr>
              <w:t>統一編號：</w:t>
            </w:r>
          </w:p>
        </w:tc>
        <w:tc>
          <w:tcPr>
            <w:tcW w:w="1181" w:type="dxa"/>
            <w:shd w:val="clear" w:color="auto" w:fill="auto"/>
            <w:tcMar>
              <w:top w:w="0" w:type="dxa"/>
              <w:left w:w="28" w:type="dxa"/>
              <w:bottom w:w="0" w:type="dxa"/>
              <w:right w:w="28" w:type="dxa"/>
            </w:tcMar>
            <w:vAlign w:val="center"/>
          </w:tcPr>
          <w:p w14:paraId="52E44114" w14:textId="77777777" w:rsidR="006936C0" w:rsidRDefault="006936C0">
            <w:pPr>
              <w:pStyle w:val="Standard"/>
              <w:widowControl/>
              <w:snapToGrid w:val="0"/>
              <w:spacing w:line="300" w:lineRule="exact"/>
              <w:rPr>
                <w:rFonts w:ascii="標楷體" w:eastAsia="標楷體" w:hAnsi="標楷體" w:cs="新細明體, PMingLiU"/>
                <w:kern w:val="0"/>
                <w:sz w:val="28"/>
                <w:szCs w:val="28"/>
              </w:rPr>
            </w:pPr>
          </w:p>
        </w:tc>
        <w:tc>
          <w:tcPr>
            <w:tcW w:w="1135" w:type="dxa"/>
            <w:shd w:val="clear" w:color="auto" w:fill="auto"/>
            <w:tcMar>
              <w:top w:w="0" w:type="dxa"/>
              <w:left w:w="28" w:type="dxa"/>
              <w:bottom w:w="0" w:type="dxa"/>
              <w:right w:w="28" w:type="dxa"/>
            </w:tcMar>
            <w:vAlign w:val="center"/>
          </w:tcPr>
          <w:p w14:paraId="19A18C49" w14:textId="77777777" w:rsidR="006936C0" w:rsidRDefault="006936C0">
            <w:pPr>
              <w:pStyle w:val="Standard"/>
              <w:widowControl/>
              <w:snapToGrid w:val="0"/>
              <w:spacing w:line="300" w:lineRule="exact"/>
              <w:rPr>
                <w:rFonts w:ascii="標楷體" w:eastAsia="Times New Roman" w:hAnsi="標楷體" w:cs="新細明體, PMingLiU"/>
                <w:kern w:val="0"/>
                <w:sz w:val="20"/>
                <w:szCs w:val="20"/>
              </w:rPr>
            </w:pPr>
          </w:p>
        </w:tc>
        <w:tc>
          <w:tcPr>
            <w:tcW w:w="1276" w:type="dxa"/>
            <w:shd w:val="clear" w:color="auto" w:fill="auto"/>
            <w:tcMar>
              <w:top w:w="0" w:type="dxa"/>
              <w:left w:w="28" w:type="dxa"/>
              <w:bottom w:w="0" w:type="dxa"/>
              <w:right w:w="28" w:type="dxa"/>
            </w:tcMar>
            <w:vAlign w:val="center"/>
          </w:tcPr>
          <w:p w14:paraId="658F9533" w14:textId="77777777" w:rsidR="006936C0" w:rsidRDefault="006936C0">
            <w:pPr>
              <w:pStyle w:val="Standard"/>
              <w:widowControl/>
              <w:snapToGrid w:val="0"/>
              <w:spacing w:line="300" w:lineRule="exact"/>
              <w:rPr>
                <w:rFonts w:eastAsia="Times New Roman"/>
                <w:kern w:val="0"/>
                <w:sz w:val="20"/>
                <w:szCs w:val="20"/>
              </w:rPr>
            </w:pPr>
          </w:p>
        </w:tc>
        <w:tc>
          <w:tcPr>
            <w:tcW w:w="1277" w:type="dxa"/>
            <w:shd w:val="clear" w:color="auto" w:fill="auto"/>
            <w:tcMar>
              <w:top w:w="0" w:type="dxa"/>
              <w:left w:w="28" w:type="dxa"/>
              <w:bottom w:w="0" w:type="dxa"/>
              <w:right w:w="28" w:type="dxa"/>
            </w:tcMar>
            <w:vAlign w:val="center"/>
          </w:tcPr>
          <w:p w14:paraId="505BA6B5" w14:textId="77777777" w:rsidR="006936C0" w:rsidRDefault="006936C0">
            <w:pPr>
              <w:pStyle w:val="Standard"/>
              <w:widowControl/>
              <w:snapToGrid w:val="0"/>
              <w:spacing w:line="300" w:lineRule="exact"/>
              <w:rPr>
                <w:rFonts w:eastAsia="Times New Roman"/>
                <w:kern w:val="0"/>
                <w:sz w:val="20"/>
                <w:szCs w:val="20"/>
              </w:rPr>
            </w:pPr>
          </w:p>
        </w:tc>
        <w:tc>
          <w:tcPr>
            <w:tcW w:w="602" w:type="dxa"/>
            <w:shd w:val="clear" w:color="auto" w:fill="auto"/>
            <w:tcMar>
              <w:top w:w="0" w:type="dxa"/>
              <w:left w:w="28" w:type="dxa"/>
              <w:bottom w:w="0" w:type="dxa"/>
              <w:right w:w="28" w:type="dxa"/>
            </w:tcMar>
            <w:vAlign w:val="center"/>
          </w:tcPr>
          <w:p w14:paraId="67175E25" w14:textId="77777777" w:rsidR="006936C0" w:rsidRDefault="006936C0">
            <w:pPr>
              <w:pStyle w:val="Standard"/>
              <w:widowControl/>
              <w:snapToGrid w:val="0"/>
              <w:spacing w:line="300" w:lineRule="exact"/>
              <w:rPr>
                <w:rFonts w:eastAsia="Times New Roman"/>
                <w:kern w:val="0"/>
                <w:sz w:val="20"/>
                <w:szCs w:val="20"/>
              </w:rPr>
            </w:pPr>
          </w:p>
        </w:tc>
        <w:tc>
          <w:tcPr>
            <w:tcW w:w="820" w:type="dxa"/>
            <w:shd w:val="clear" w:color="auto" w:fill="auto"/>
            <w:tcMar>
              <w:top w:w="0" w:type="dxa"/>
              <w:left w:w="28" w:type="dxa"/>
              <w:bottom w:w="0" w:type="dxa"/>
              <w:right w:w="28" w:type="dxa"/>
            </w:tcMar>
            <w:vAlign w:val="center"/>
          </w:tcPr>
          <w:p w14:paraId="06839CF8" w14:textId="77777777" w:rsidR="006936C0" w:rsidRDefault="006936C0">
            <w:pPr>
              <w:pStyle w:val="Standard"/>
              <w:widowControl/>
              <w:snapToGrid w:val="0"/>
              <w:spacing w:line="300" w:lineRule="exact"/>
              <w:rPr>
                <w:rFonts w:eastAsia="Times New Roman"/>
                <w:kern w:val="0"/>
                <w:sz w:val="20"/>
                <w:szCs w:val="20"/>
              </w:rPr>
            </w:pPr>
          </w:p>
        </w:tc>
      </w:tr>
      <w:tr w:rsidR="006936C0" w14:paraId="34149104" w14:textId="77777777">
        <w:trPr>
          <w:trHeight w:val="660"/>
        </w:trPr>
        <w:tc>
          <w:tcPr>
            <w:tcW w:w="8653" w:type="dxa"/>
            <w:gridSpan w:val="7"/>
            <w:shd w:val="clear" w:color="auto" w:fill="auto"/>
            <w:tcMar>
              <w:top w:w="0" w:type="dxa"/>
              <w:left w:w="28" w:type="dxa"/>
              <w:bottom w:w="0" w:type="dxa"/>
              <w:right w:w="28" w:type="dxa"/>
            </w:tcMar>
            <w:vAlign w:val="center"/>
          </w:tcPr>
          <w:p w14:paraId="0C92AE9B" w14:textId="77777777" w:rsidR="006936C0" w:rsidRDefault="006669DF">
            <w:pPr>
              <w:pStyle w:val="Standard"/>
              <w:widowControl/>
              <w:spacing w:line="300" w:lineRule="exact"/>
              <w:rPr>
                <w:rFonts w:ascii="標楷體" w:eastAsia="標楷體" w:hAnsi="標楷體" w:cs="新細明體, PMingLiU"/>
                <w:kern w:val="0"/>
                <w:sz w:val="28"/>
                <w:szCs w:val="28"/>
              </w:rPr>
            </w:pPr>
            <w:r>
              <w:rPr>
                <w:rFonts w:ascii="標楷體" w:eastAsia="標楷體" w:hAnsi="標楷體" w:cs="新細明體, PMingLiU"/>
                <w:kern w:val="0"/>
                <w:sz w:val="28"/>
                <w:szCs w:val="28"/>
              </w:rPr>
              <w:t xml:space="preserve">請領金額：新臺幣   拾   萬   仟   佰   拾   元    整  </w:t>
            </w:r>
          </w:p>
        </w:tc>
        <w:tc>
          <w:tcPr>
            <w:tcW w:w="602" w:type="dxa"/>
            <w:shd w:val="clear" w:color="auto" w:fill="auto"/>
            <w:tcMar>
              <w:top w:w="0" w:type="dxa"/>
              <w:left w:w="28" w:type="dxa"/>
              <w:bottom w:w="0" w:type="dxa"/>
              <w:right w:w="28" w:type="dxa"/>
            </w:tcMar>
            <w:vAlign w:val="center"/>
          </w:tcPr>
          <w:p w14:paraId="724123DC" w14:textId="77777777" w:rsidR="006936C0" w:rsidRDefault="006936C0">
            <w:pPr>
              <w:pStyle w:val="Standard"/>
              <w:widowControl/>
              <w:snapToGrid w:val="0"/>
              <w:spacing w:line="300" w:lineRule="exact"/>
              <w:rPr>
                <w:rFonts w:ascii="標楷體" w:eastAsia="標楷體" w:hAnsi="標楷體" w:cs="新細明體, PMingLiU"/>
                <w:kern w:val="0"/>
                <w:sz w:val="28"/>
                <w:szCs w:val="28"/>
              </w:rPr>
            </w:pPr>
          </w:p>
        </w:tc>
        <w:tc>
          <w:tcPr>
            <w:tcW w:w="820" w:type="dxa"/>
            <w:shd w:val="clear" w:color="auto" w:fill="auto"/>
            <w:tcMar>
              <w:top w:w="0" w:type="dxa"/>
              <w:left w:w="28" w:type="dxa"/>
              <w:bottom w:w="0" w:type="dxa"/>
              <w:right w:w="28" w:type="dxa"/>
            </w:tcMar>
            <w:vAlign w:val="center"/>
          </w:tcPr>
          <w:p w14:paraId="48099E8E" w14:textId="77777777" w:rsidR="006936C0" w:rsidRDefault="006936C0">
            <w:pPr>
              <w:pStyle w:val="Standard"/>
              <w:widowControl/>
              <w:snapToGrid w:val="0"/>
              <w:spacing w:line="300" w:lineRule="exact"/>
              <w:rPr>
                <w:rFonts w:ascii="標楷體" w:eastAsia="Times New Roman" w:hAnsi="標楷體" w:cs="新細明體, PMingLiU"/>
                <w:kern w:val="0"/>
                <w:sz w:val="20"/>
                <w:szCs w:val="20"/>
              </w:rPr>
            </w:pPr>
          </w:p>
        </w:tc>
      </w:tr>
      <w:tr w:rsidR="006936C0" w14:paraId="456022AF" w14:textId="77777777">
        <w:trPr>
          <w:trHeight w:val="923"/>
        </w:trPr>
        <w:tc>
          <w:tcPr>
            <w:tcW w:w="9255" w:type="dxa"/>
            <w:gridSpan w:val="8"/>
            <w:shd w:val="clear" w:color="auto" w:fill="auto"/>
            <w:tcMar>
              <w:top w:w="0" w:type="dxa"/>
              <w:left w:w="28" w:type="dxa"/>
              <w:bottom w:w="0" w:type="dxa"/>
              <w:right w:w="28" w:type="dxa"/>
            </w:tcMar>
            <w:vAlign w:val="center"/>
          </w:tcPr>
          <w:p w14:paraId="140C21B8" w14:textId="77777777" w:rsidR="006936C0" w:rsidRDefault="006669DF">
            <w:pPr>
              <w:pStyle w:val="Standard"/>
              <w:widowControl/>
              <w:spacing w:line="300" w:lineRule="exact"/>
              <w:rPr>
                <w:rFonts w:ascii="標楷體" w:eastAsia="標楷體" w:hAnsi="標楷體" w:cs="新細明體, PMingLiU"/>
                <w:kern w:val="0"/>
                <w:sz w:val="28"/>
                <w:szCs w:val="28"/>
              </w:rPr>
            </w:pPr>
            <w:r>
              <w:rPr>
                <w:rFonts w:ascii="標楷體" w:eastAsia="標楷體" w:hAnsi="標楷體" w:cs="新細明體, PMingLiU"/>
                <w:kern w:val="0"/>
                <w:sz w:val="28"/>
                <w:szCs w:val="28"/>
              </w:rPr>
              <w:t>(含個案職場學習及再適應津貼        元、行政管理及輔導費       元)</w:t>
            </w:r>
          </w:p>
        </w:tc>
        <w:tc>
          <w:tcPr>
            <w:tcW w:w="820" w:type="dxa"/>
            <w:shd w:val="clear" w:color="auto" w:fill="auto"/>
            <w:tcMar>
              <w:top w:w="0" w:type="dxa"/>
              <w:left w:w="28" w:type="dxa"/>
              <w:bottom w:w="0" w:type="dxa"/>
              <w:right w:w="28" w:type="dxa"/>
            </w:tcMar>
            <w:vAlign w:val="center"/>
          </w:tcPr>
          <w:p w14:paraId="30764C76" w14:textId="77777777" w:rsidR="006936C0" w:rsidRDefault="006936C0">
            <w:pPr>
              <w:pStyle w:val="Standard"/>
              <w:widowControl/>
              <w:snapToGrid w:val="0"/>
              <w:spacing w:line="300" w:lineRule="exact"/>
              <w:rPr>
                <w:rFonts w:ascii="標楷體" w:eastAsia="標楷體" w:hAnsi="標楷體" w:cs="新細明體, PMingLiU"/>
                <w:kern w:val="0"/>
                <w:sz w:val="28"/>
                <w:szCs w:val="28"/>
              </w:rPr>
            </w:pPr>
          </w:p>
        </w:tc>
      </w:tr>
      <w:tr w:rsidR="006936C0" w14:paraId="1408D4F1" w14:textId="77777777">
        <w:trPr>
          <w:trHeight w:val="938"/>
        </w:trPr>
        <w:tc>
          <w:tcPr>
            <w:tcW w:w="10075" w:type="dxa"/>
            <w:gridSpan w:val="9"/>
            <w:shd w:val="clear" w:color="auto" w:fill="auto"/>
            <w:tcMar>
              <w:top w:w="0" w:type="dxa"/>
              <w:left w:w="28" w:type="dxa"/>
              <w:bottom w:w="0" w:type="dxa"/>
              <w:right w:w="28" w:type="dxa"/>
            </w:tcMar>
            <w:vAlign w:val="center"/>
          </w:tcPr>
          <w:p w14:paraId="141F68EC" w14:textId="77777777" w:rsidR="006936C0" w:rsidRDefault="006669DF">
            <w:pPr>
              <w:pStyle w:val="Standard"/>
              <w:widowControl/>
              <w:spacing w:line="300" w:lineRule="exact"/>
              <w:rPr>
                <w:rFonts w:ascii="標楷體" w:eastAsia="標楷體" w:hAnsi="標楷體" w:cs="新細明體, PMingLiU"/>
                <w:kern w:val="0"/>
                <w:sz w:val="28"/>
                <w:szCs w:val="28"/>
              </w:rPr>
            </w:pPr>
            <w:r>
              <w:rPr>
                <w:rFonts w:ascii="標楷體" w:eastAsia="標楷體" w:hAnsi="標楷體" w:cs="新細明體, PMingLiU"/>
                <w:kern w:val="0"/>
                <w:sz w:val="28"/>
                <w:szCs w:val="28"/>
              </w:rPr>
              <w:t>核撥金額：新臺幣   拾   萬   仟   佰   拾   元    整</w:t>
            </w:r>
            <w:r>
              <w:rPr>
                <w:rFonts w:ascii="標楷體" w:eastAsia="標楷體" w:hAnsi="標楷體" w:cs="新細明體, PMingLiU"/>
                <w:kern w:val="0"/>
                <w:sz w:val="28"/>
                <w:szCs w:val="28"/>
              </w:rPr>
              <w:br/>
              <w:t>（核撥金額欄位資料事業單位不必填寫）</w:t>
            </w:r>
          </w:p>
        </w:tc>
      </w:tr>
      <w:tr w:rsidR="006936C0" w14:paraId="28C06282" w14:textId="77777777">
        <w:trPr>
          <w:trHeight w:val="983"/>
        </w:trPr>
        <w:tc>
          <w:tcPr>
            <w:tcW w:w="10075" w:type="dxa"/>
            <w:gridSpan w:val="9"/>
            <w:shd w:val="clear" w:color="auto" w:fill="auto"/>
            <w:tcMar>
              <w:top w:w="0" w:type="dxa"/>
              <w:left w:w="28" w:type="dxa"/>
              <w:bottom w:w="0" w:type="dxa"/>
              <w:right w:w="28" w:type="dxa"/>
            </w:tcMar>
            <w:vAlign w:val="center"/>
          </w:tcPr>
          <w:p w14:paraId="31DDE5A9" w14:textId="77777777" w:rsidR="006936C0" w:rsidRDefault="006669DF">
            <w:pPr>
              <w:pStyle w:val="Standard"/>
              <w:widowControl/>
              <w:spacing w:line="300" w:lineRule="exact"/>
              <w:rPr>
                <w:rFonts w:ascii="標楷體" w:eastAsia="標楷體" w:hAnsi="標楷體" w:cs="新細明體, PMingLiU"/>
                <w:kern w:val="0"/>
                <w:sz w:val="28"/>
                <w:szCs w:val="28"/>
              </w:rPr>
            </w:pPr>
            <w:r>
              <w:rPr>
                <w:rFonts w:ascii="標楷體" w:eastAsia="標楷體" w:hAnsi="標楷體" w:cs="新細明體, PMingLiU"/>
                <w:kern w:val="0"/>
                <w:sz w:val="28"/>
                <w:szCs w:val="28"/>
              </w:rPr>
              <w:t>預計留用人數：     實際留用人數：       是否符合預期績效：□</w:t>
            </w:r>
            <w:proofErr w:type="gramStart"/>
            <w:r>
              <w:rPr>
                <w:rFonts w:ascii="標楷體" w:eastAsia="標楷體" w:hAnsi="標楷體" w:cs="新細明體, PMingLiU"/>
                <w:kern w:val="0"/>
                <w:sz w:val="28"/>
                <w:szCs w:val="28"/>
              </w:rPr>
              <w:t>是□否</w:t>
            </w:r>
            <w:proofErr w:type="gramEnd"/>
          </w:p>
        </w:tc>
      </w:tr>
      <w:tr w:rsidR="006936C0" w14:paraId="62E05872" w14:textId="77777777">
        <w:trPr>
          <w:trHeight w:val="389"/>
        </w:trPr>
        <w:tc>
          <w:tcPr>
            <w:tcW w:w="3784" w:type="dxa"/>
            <w:gridSpan w:val="3"/>
            <w:tcBorders>
              <w:bottom w:val="single" w:sz="4" w:space="0" w:color="000000"/>
            </w:tcBorders>
            <w:shd w:val="clear" w:color="auto" w:fill="auto"/>
            <w:tcMar>
              <w:top w:w="0" w:type="dxa"/>
              <w:left w:w="28" w:type="dxa"/>
              <w:bottom w:w="0" w:type="dxa"/>
              <w:right w:w="28" w:type="dxa"/>
            </w:tcMar>
            <w:vAlign w:val="center"/>
          </w:tcPr>
          <w:p w14:paraId="778FCE18" w14:textId="77777777" w:rsidR="006936C0" w:rsidRDefault="006669DF">
            <w:pPr>
              <w:pStyle w:val="Standard"/>
              <w:widowControl/>
              <w:spacing w:line="300" w:lineRule="exact"/>
              <w:rPr>
                <w:rFonts w:ascii="標楷體" w:eastAsia="標楷體" w:hAnsi="標楷體" w:cs="新細明體, PMingLiU"/>
                <w:kern w:val="0"/>
                <w:sz w:val="28"/>
                <w:szCs w:val="28"/>
              </w:rPr>
            </w:pPr>
            <w:r>
              <w:rPr>
                <w:rFonts w:ascii="標楷體" w:eastAsia="標楷體" w:hAnsi="標楷體" w:cs="新細明體, PMingLiU"/>
                <w:kern w:val="0"/>
                <w:sz w:val="28"/>
                <w:szCs w:val="28"/>
              </w:rPr>
              <w:t>轉任其他職場人數：</w:t>
            </w:r>
          </w:p>
        </w:tc>
        <w:tc>
          <w:tcPr>
            <w:tcW w:w="1181" w:type="dxa"/>
            <w:shd w:val="clear" w:color="auto" w:fill="auto"/>
            <w:tcMar>
              <w:top w:w="0" w:type="dxa"/>
              <w:left w:w="28" w:type="dxa"/>
              <w:bottom w:w="0" w:type="dxa"/>
              <w:right w:w="28" w:type="dxa"/>
            </w:tcMar>
            <w:vAlign w:val="center"/>
          </w:tcPr>
          <w:p w14:paraId="62E269C0" w14:textId="77777777" w:rsidR="006936C0" w:rsidRDefault="006936C0">
            <w:pPr>
              <w:pStyle w:val="Standard"/>
              <w:widowControl/>
              <w:snapToGrid w:val="0"/>
              <w:spacing w:line="300" w:lineRule="exact"/>
              <w:rPr>
                <w:rFonts w:ascii="標楷體" w:eastAsia="標楷體" w:hAnsi="標楷體" w:cs="新細明體, PMingLiU"/>
                <w:kern w:val="0"/>
                <w:sz w:val="28"/>
                <w:szCs w:val="28"/>
              </w:rPr>
            </w:pPr>
          </w:p>
        </w:tc>
        <w:tc>
          <w:tcPr>
            <w:tcW w:w="1135" w:type="dxa"/>
            <w:shd w:val="clear" w:color="auto" w:fill="auto"/>
            <w:tcMar>
              <w:top w:w="0" w:type="dxa"/>
              <w:left w:w="28" w:type="dxa"/>
              <w:bottom w:w="0" w:type="dxa"/>
              <w:right w:w="28" w:type="dxa"/>
            </w:tcMar>
            <w:vAlign w:val="center"/>
          </w:tcPr>
          <w:p w14:paraId="22FFCE7B" w14:textId="77777777" w:rsidR="006936C0" w:rsidRDefault="006936C0">
            <w:pPr>
              <w:pStyle w:val="Standard"/>
              <w:widowControl/>
              <w:snapToGrid w:val="0"/>
              <w:spacing w:line="300" w:lineRule="exact"/>
              <w:rPr>
                <w:rFonts w:ascii="標楷體" w:eastAsia="Times New Roman" w:hAnsi="標楷體" w:cs="新細明體, PMingLiU"/>
                <w:kern w:val="0"/>
                <w:sz w:val="20"/>
                <w:szCs w:val="20"/>
              </w:rPr>
            </w:pPr>
          </w:p>
        </w:tc>
        <w:tc>
          <w:tcPr>
            <w:tcW w:w="1276" w:type="dxa"/>
            <w:shd w:val="clear" w:color="auto" w:fill="auto"/>
            <w:tcMar>
              <w:top w:w="0" w:type="dxa"/>
              <w:left w:w="28" w:type="dxa"/>
              <w:bottom w:w="0" w:type="dxa"/>
              <w:right w:w="28" w:type="dxa"/>
            </w:tcMar>
            <w:vAlign w:val="center"/>
          </w:tcPr>
          <w:p w14:paraId="4AA11575" w14:textId="77777777" w:rsidR="006936C0" w:rsidRDefault="006936C0">
            <w:pPr>
              <w:pStyle w:val="Standard"/>
              <w:widowControl/>
              <w:snapToGrid w:val="0"/>
              <w:spacing w:line="300" w:lineRule="exact"/>
              <w:rPr>
                <w:rFonts w:eastAsia="Times New Roman"/>
                <w:kern w:val="0"/>
                <w:sz w:val="20"/>
                <w:szCs w:val="20"/>
              </w:rPr>
            </w:pPr>
          </w:p>
        </w:tc>
        <w:tc>
          <w:tcPr>
            <w:tcW w:w="1277" w:type="dxa"/>
            <w:shd w:val="clear" w:color="auto" w:fill="auto"/>
            <w:tcMar>
              <w:top w:w="0" w:type="dxa"/>
              <w:left w:w="28" w:type="dxa"/>
              <w:bottom w:w="0" w:type="dxa"/>
              <w:right w:w="28" w:type="dxa"/>
            </w:tcMar>
            <w:vAlign w:val="center"/>
          </w:tcPr>
          <w:p w14:paraId="20C0FC01" w14:textId="77777777" w:rsidR="006936C0" w:rsidRDefault="006936C0">
            <w:pPr>
              <w:pStyle w:val="Standard"/>
              <w:widowControl/>
              <w:snapToGrid w:val="0"/>
              <w:spacing w:line="300" w:lineRule="exact"/>
              <w:rPr>
                <w:rFonts w:eastAsia="Times New Roman"/>
                <w:kern w:val="0"/>
                <w:sz w:val="20"/>
                <w:szCs w:val="20"/>
              </w:rPr>
            </w:pPr>
          </w:p>
        </w:tc>
        <w:tc>
          <w:tcPr>
            <w:tcW w:w="602" w:type="dxa"/>
            <w:shd w:val="clear" w:color="auto" w:fill="auto"/>
            <w:tcMar>
              <w:top w:w="0" w:type="dxa"/>
              <w:left w:w="28" w:type="dxa"/>
              <w:bottom w:w="0" w:type="dxa"/>
              <w:right w:w="28" w:type="dxa"/>
            </w:tcMar>
            <w:vAlign w:val="center"/>
          </w:tcPr>
          <w:p w14:paraId="26906551" w14:textId="77777777" w:rsidR="006936C0" w:rsidRDefault="006936C0">
            <w:pPr>
              <w:pStyle w:val="Standard"/>
              <w:widowControl/>
              <w:snapToGrid w:val="0"/>
              <w:spacing w:line="300" w:lineRule="exact"/>
              <w:rPr>
                <w:rFonts w:eastAsia="Times New Roman"/>
                <w:kern w:val="0"/>
                <w:sz w:val="20"/>
                <w:szCs w:val="20"/>
              </w:rPr>
            </w:pPr>
          </w:p>
        </w:tc>
        <w:tc>
          <w:tcPr>
            <w:tcW w:w="820" w:type="dxa"/>
            <w:shd w:val="clear" w:color="auto" w:fill="auto"/>
            <w:tcMar>
              <w:top w:w="0" w:type="dxa"/>
              <w:left w:w="28" w:type="dxa"/>
              <w:bottom w:w="0" w:type="dxa"/>
              <w:right w:w="28" w:type="dxa"/>
            </w:tcMar>
            <w:vAlign w:val="center"/>
          </w:tcPr>
          <w:p w14:paraId="0C8B9BB0" w14:textId="77777777" w:rsidR="006936C0" w:rsidRDefault="006936C0">
            <w:pPr>
              <w:pStyle w:val="Standard"/>
              <w:widowControl/>
              <w:snapToGrid w:val="0"/>
              <w:spacing w:line="300" w:lineRule="exact"/>
              <w:rPr>
                <w:rFonts w:eastAsia="Times New Roman"/>
                <w:kern w:val="0"/>
                <w:sz w:val="20"/>
                <w:szCs w:val="20"/>
              </w:rPr>
            </w:pPr>
          </w:p>
        </w:tc>
      </w:tr>
      <w:tr w:rsidR="006936C0" w14:paraId="4BD14BC8" w14:textId="77777777">
        <w:trPr>
          <w:trHeight w:val="390"/>
        </w:trPr>
        <w:tc>
          <w:tcPr>
            <w:tcW w:w="519"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53ADFF61" w14:textId="77777777" w:rsidR="006936C0" w:rsidRDefault="006669DF">
            <w:pPr>
              <w:pStyle w:val="Standard"/>
              <w:widowControl/>
              <w:spacing w:line="300" w:lineRule="exact"/>
              <w:jc w:val="center"/>
              <w:rPr>
                <w:rFonts w:ascii="標楷體" w:eastAsia="標楷體" w:hAnsi="標楷體" w:cs="新細明體, PMingLiU"/>
                <w:kern w:val="0"/>
              </w:rPr>
            </w:pPr>
            <w:r>
              <w:rPr>
                <w:rFonts w:ascii="標楷體" w:eastAsia="標楷體" w:hAnsi="標楷體" w:cs="新細明體, PMingLiU"/>
                <w:kern w:val="0"/>
              </w:rPr>
              <w:t>編號</w:t>
            </w:r>
          </w:p>
        </w:tc>
        <w:tc>
          <w:tcPr>
            <w:tcW w:w="1964"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552B10A4" w14:textId="77777777" w:rsidR="006936C0" w:rsidRDefault="006669DF">
            <w:pPr>
              <w:pStyle w:val="Standard"/>
              <w:widowControl/>
              <w:spacing w:line="300" w:lineRule="exact"/>
              <w:jc w:val="center"/>
              <w:rPr>
                <w:rFonts w:ascii="標楷體" w:eastAsia="標楷體" w:hAnsi="標楷體" w:cs="新細明體, PMingLiU"/>
                <w:kern w:val="0"/>
              </w:rPr>
            </w:pPr>
            <w:r>
              <w:rPr>
                <w:rFonts w:ascii="標楷體" w:eastAsia="標楷體" w:hAnsi="標楷體" w:cs="新細明體, PMingLiU"/>
                <w:kern w:val="0"/>
              </w:rPr>
              <w:t>姓名</w:t>
            </w:r>
            <w:r>
              <w:rPr>
                <w:rFonts w:ascii="標楷體" w:eastAsia="標楷體" w:hAnsi="標楷體" w:cs="新細明體, PMingLiU"/>
                <w:kern w:val="0"/>
              </w:rPr>
              <w:br/>
              <w:t>身分證字號</w:t>
            </w:r>
            <w:r>
              <w:rPr>
                <w:rFonts w:ascii="標楷體" w:eastAsia="標楷體" w:hAnsi="標楷體" w:cs="新細明體, PMingLiU"/>
                <w:kern w:val="0"/>
              </w:rPr>
              <w:br/>
              <w:t>(居留證號碼)</w:t>
            </w:r>
          </w:p>
        </w:tc>
        <w:tc>
          <w:tcPr>
            <w:tcW w:w="1301"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702A4CB3" w14:textId="77777777" w:rsidR="006936C0" w:rsidRDefault="006669DF">
            <w:pPr>
              <w:pStyle w:val="Standard"/>
              <w:widowControl/>
              <w:spacing w:line="300" w:lineRule="exact"/>
              <w:jc w:val="center"/>
              <w:rPr>
                <w:rFonts w:ascii="標楷體" w:eastAsia="標楷體" w:hAnsi="標楷體" w:cs="新細明體, PMingLiU"/>
                <w:kern w:val="0"/>
              </w:rPr>
            </w:pPr>
            <w:r>
              <w:rPr>
                <w:rFonts w:ascii="標楷體" w:eastAsia="標楷體" w:hAnsi="標楷體" w:cs="新細明體, PMingLiU"/>
                <w:kern w:val="0"/>
              </w:rPr>
              <w:t>用人單位</w:t>
            </w:r>
          </w:p>
          <w:p w14:paraId="21CD692A" w14:textId="77777777" w:rsidR="006936C0" w:rsidRDefault="006669DF">
            <w:pPr>
              <w:pStyle w:val="Standard"/>
              <w:widowControl/>
              <w:spacing w:line="300" w:lineRule="exact"/>
              <w:jc w:val="center"/>
              <w:rPr>
                <w:rFonts w:ascii="標楷體" w:eastAsia="標楷體" w:hAnsi="標楷體" w:cs="新細明體, PMingLiU"/>
                <w:kern w:val="0"/>
              </w:rPr>
            </w:pPr>
            <w:r>
              <w:rPr>
                <w:rFonts w:ascii="標楷體" w:eastAsia="標楷體" w:hAnsi="標楷體" w:cs="新細明體, PMingLiU"/>
                <w:kern w:val="0"/>
              </w:rPr>
              <w:t>輔導人員</w:t>
            </w:r>
          </w:p>
        </w:tc>
        <w:tc>
          <w:tcPr>
            <w:tcW w:w="1181"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04826BB" w14:textId="77777777" w:rsidR="006936C0" w:rsidRDefault="006669DF">
            <w:pPr>
              <w:pStyle w:val="Standard"/>
              <w:widowControl/>
              <w:spacing w:line="300" w:lineRule="exact"/>
              <w:jc w:val="center"/>
              <w:rPr>
                <w:rFonts w:ascii="標楷體" w:eastAsia="標楷體" w:hAnsi="標楷體" w:cs="新細明體, PMingLiU"/>
                <w:kern w:val="0"/>
              </w:rPr>
            </w:pPr>
            <w:r>
              <w:rPr>
                <w:rFonts w:ascii="標楷體" w:eastAsia="標楷體" w:hAnsi="標楷體" w:cs="新細明體, PMingLiU"/>
                <w:kern w:val="0"/>
              </w:rPr>
              <w:t>職場學習及再適應</w:t>
            </w:r>
            <w:proofErr w:type="gramStart"/>
            <w:r>
              <w:rPr>
                <w:rFonts w:ascii="標楷體" w:eastAsia="標楷體" w:hAnsi="標楷體" w:cs="新細明體, PMingLiU"/>
                <w:kern w:val="0"/>
              </w:rPr>
              <w:t>起迄</w:t>
            </w:r>
            <w:proofErr w:type="gramEnd"/>
            <w:r>
              <w:rPr>
                <w:rFonts w:ascii="標楷體" w:eastAsia="標楷體" w:hAnsi="標楷體" w:cs="新細明體, PMingLiU"/>
                <w:kern w:val="0"/>
              </w:rPr>
              <w:t>日期</w:t>
            </w:r>
          </w:p>
        </w:tc>
        <w:tc>
          <w:tcPr>
            <w:tcW w:w="1135"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B02AFCC" w14:textId="77777777" w:rsidR="006936C0" w:rsidRDefault="006669DF">
            <w:pPr>
              <w:pStyle w:val="Standard"/>
              <w:widowControl/>
              <w:spacing w:line="300" w:lineRule="exact"/>
              <w:jc w:val="center"/>
              <w:rPr>
                <w:rFonts w:ascii="標楷體" w:eastAsia="標楷體" w:hAnsi="標楷體" w:cs="新細明體, PMingLiU"/>
                <w:kern w:val="0"/>
              </w:rPr>
            </w:pPr>
            <w:r>
              <w:rPr>
                <w:rFonts w:ascii="標楷體" w:eastAsia="標楷體" w:hAnsi="標楷體" w:cs="新細明體, PMingLiU"/>
                <w:kern w:val="0"/>
              </w:rPr>
              <w:t>津貼金額</w:t>
            </w:r>
          </w:p>
        </w:tc>
        <w:tc>
          <w:tcPr>
            <w:tcW w:w="127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11EF31C" w14:textId="77777777" w:rsidR="006936C0" w:rsidRDefault="006669DF">
            <w:pPr>
              <w:pStyle w:val="Standard"/>
              <w:widowControl/>
              <w:spacing w:line="300" w:lineRule="exact"/>
              <w:jc w:val="center"/>
              <w:rPr>
                <w:rFonts w:ascii="標楷體" w:eastAsia="標楷體" w:hAnsi="標楷體" w:cs="新細明體, PMingLiU"/>
                <w:kern w:val="0"/>
              </w:rPr>
            </w:pPr>
            <w:r>
              <w:rPr>
                <w:rFonts w:ascii="標楷體" w:eastAsia="標楷體" w:hAnsi="標楷體" w:cs="新細明體, PMingLiU"/>
                <w:kern w:val="0"/>
              </w:rPr>
              <w:t>簽章</w:t>
            </w:r>
          </w:p>
        </w:tc>
        <w:tc>
          <w:tcPr>
            <w:tcW w:w="127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B615662" w14:textId="77777777" w:rsidR="006936C0" w:rsidRDefault="006669DF">
            <w:pPr>
              <w:pStyle w:val="Standard"/>
              <w:widowControl/>
              <w:spacing w:line="300" w:lineRule="exact"/>
              <w:jc w:val="center"/>
              <w:rPr>
                <w:rFonts w:ascii="標楷體" w:eastAsia="標楷體" w:hAnsi="標楷體" w:cs="新細明體, PMingLiU"/>
                <w:kern w:val="0"/>
              </w:rPr>
            </w:pPr>
            <w:r>
              <w:rPr>
                <w:rFonts w:ascii="標楷體" w:eastAsia="標楷體" w:hAnsi="標楷體" w:cs="新細明體, PMingLiU"/>
                <w:kern w:val="0"/>
              </w:rPr>
              <w:t>是否留用</w:t>
            </w:r>
          </w:p>
        </w:tc>
        <w:tc>
          <w:tcPr>
            <w:tcW w:w="14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BC5F1" w14:textId="77777777" w:rsidR="006936C0" w:rsidRDefault="006669DF">
            <w:pPr>
              <w:pStyle w:val="Standard"/>
              <w:widowControl/>
              <w:spacing w:line="300" w:lineRule="exact"/>
              <w:jc w:val="center"/>
              <w:rPr>
                <w:rFonts w:ascii="標楷體" w:eastAsia="標楷體" w:hAnsi="標楷體" w:cs="新細明體, PMingLiU"/>
                <w:kern w:val="0"/>
              </w:rPr>
            </w:pPr>
            <w:r>
              <w:rPr>
                <w:rFonts w:ascii="標楷體" w:eastAsia="標楷體" w:hAnsi="標楷體" w:cs="新細明體, PMingLiU"/>
                <w:kern w:val="0"/>
              </w:rPr>
              <w:t>行政管理及輔導費</w:t>
            </w:r>
          </w:p>
          <w:p w14:paraId="50258E4F" w14:textId="77777777" w:rsidR="006936C0" w:rsidRDefault="006669DF">
            <w:pPr>
              <w:pStyle w:val="Standard"/>
              <w:widowControl/>
              <w:spacing w:line="300" w:lineRule="exact"/>
              <w:jc w:val="center"/>
              <w:rPr>
                <w:rFonts w:ascii="標楷體" w:eastAsia="標楷體" w:hAnsi="標楷體" w:cs="新細明體, PMingLiU"/>
                <w:kern w:val="0"/>
              </w:rPr>
            </w:pPr>
            <w:r>
              <w:rPr>
                <w:rFonts w:ascii="標楷體" w:eastAsia="標楷體" w:hAnsi="標楷體" w:cs="新細明體, PMingLiU"/>
                <w:kern w:val="0"/>
              </w:rPr>
              <w:t>領取金額</w:t>
            </w:r>
          </w:p>
        </w:tc>
      </w:tr>
      <w:tr w:rsidR="006936C0" w14:paraId="6CB79F56" w14:textId="77777777">
        <w:trPr>
          <w:trHeight w:val="390"/>
        </w:trPr>
        <w:tc>
          <w:tcPr>
            <w:tcW w:w="519"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375524C1" w14:textId="77777777" w:rsidR="006936C0" w:rsidRDefault="006936C0"/>
        </w:tc>
        <w:tc>
          <w:tcPr>
            <w:tcW w:w="1964"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586FC592" w14:textId="77777777" w:rsidR="006936C0" w:rsidRDefault="006936C0"/>
        </w:tc>
        <w:tc>
          <w:tcPr>
            <w:tcW w:w="130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52FB5A7D" w14:textId="77777777" w:rsidR="006936C0" w:rsidRDefault="006936C0"/>
        </w:tc>
        <w:tc>
          <w:tcPr>
            <w:tcW w:w="118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FCB4F32" w14:textId="77777777" w:rsidR="006936C0" w:rsidRDefault="006936C0"/>
        </w:tc>
        <w:tc>
          <w:tcPr>
            <w:tcW w:w="113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5A9E638" w14:textId="77777777" w:rsidR="006936C0" w:rsidRDefault="006936C0"/>
        </w:tc>
        <w:tc>
          <w:tcPr>
            <w:tcW w:w="127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1F19688" w14:textId="77777777" w:rsidR="006936C0" w:rsidRDefault="006936C0"/>
        </w:tc>
        <w:tc>
          <w:tcPr>
            <w:tcW w:w="127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C28D559" w14:textId="77777777" w:rsidR="006936C0" w:rsidRDefault="006936C0"/>
        </w:tc>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8D6710" w14:textId="77777777" w:rsidR="006936C0" w:rsidRDefault="006936C0"/>
        </w:tc>
      </w:tr>
      <w:tr w:rsidR="006936C0" w14:paraId="7D97B8DF" w14:textId="77777777">
        <w:trPr>
          <w:trHeight w:val="360"/>
        </w:trPr>
        <w:tc>
          <w:tcPr>
            <w:tcW w:w="519"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5B688DDE" w14:textId="77777777" w:rsidR="006936C0" w:rsidRDefault="006936C0"/>
        </w:tc>
        <w:tc>
          <w:tcPr>
            <w:tcW w:w="1964"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55175F94" w14:textId="77777777" w:rsidR="006936C0" w:rsidRDefault="006936C0"/>
        </w:tc>
        <w:tc>
          <w:tcPr>
            <w:tcW w:w="130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7CBA9A1D" w14:textId="77777777" w:rsidR="006936C0" w:rsidRDefault="006936C0"/>
        </w:tc>
        <w:tc>
          <w:tcPr>
            <w:tcW w:w="118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DB73336" w14:textId="77777777" w:rsidR="006936C0" w:rsidRDefault="006936C0"/>
        </w:tc>
        <w:tc>
          <w:tcPr>
            <w:tcW w:w="113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8346F05" w14:textId="77777777" w:rsidR="006936C0" w:rsidRDefault="006936C0"/>
        </w:tc>
        <w:tc>
          <w:tcPr>
            <w:tcW w:w="127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E93C279" w14:textId="77777777" w:rsidR="006936C0" w:rsidRDefault="006936C0"/>
        </w:tc>
        <w:tc>
          <w:tcPr>
            <w:tcW w:w="127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986383" w14:textId="77777777" w:rsidR="006936C0" w:rsidRDefault="006936C0"/>
        </w:tc>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2E8456" w14:textId="77777777" w:rsidR="006936C0" w:rsidRDefault="006936C0"/>
        </w:tc>
      </w:tr>
      <w:tr w:rsidR="006936C0" w14:paraId="1783668C" w14:textId="77777777">
        <w:trPr>
          <w:trHeight w:val="400"/>
        </w:trPr>
        <w:tc>
          <w:tcPr>
            <w:tcW w:w="519"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409C36ED" w14:textId="77777777" w:rsidR="006936C0" w:rsidRDefault="006936C0">
            <w:pPr>
              <w:pStyle w:val="Standard"/>
              <w:widowControl/>
              <w:snapToGrid w:val="0"/>
              <w:spacing w:line="400" w:lineRule="exact"/>
              <w:rPr>
                <w:rFonts w:ascii="新細明體, PMingLiU" w:eastAsia="標楷體" w:hAnsi="新細明體, PMingLiU" w:cs="新細明體, PMingLiU" w:hint="eastAsia"/>
                <w:kern w:val="0"/>
              </w:rPr>
            </w:pPr>
          </w:p>
        </w:tc>
        <w:tc>
          <w:tcPr>
            <w:tcW w:w="1964"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43F3FBF0" w14:textId="77777777" w:rsidR="006936C0" w:rsidRDefault="006669DF">
            <w:pPr>
              <w:pStyle w:val="Standard"/>
              <w:widowControl/>
              <w:spacing w:line="400" w:lineRule="exact"/>
              <w:rPr>
                <w:rFonts w:ascii="新細明體, PMingLiU" w:hAnsi="新細明體, PMingLiU" w:cs="新細明體, PMingLiU"/>
                <w:kern w:val="0"/>
              </w:rPr>
            </w:pPr>
            <w:r>
              <w:rPr>
                <w:rFonts w:ascii="新細明體, PMingLiU" w:hAnsi="新細明體, PMingLiU" w:cs="新細明體, PMingLiU"/>
                <w:kern w:val="0"/>
              </w:rPr>
              <w:t xml:space="preserve">　</w:t>
            </w:r>
          </w:p>
        </w:tc>
        <w:tc>
          <w:tcPr>
            <w:tcW w:w="1301"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0214F7DD" w14:textId="77777777" w:rsidR="006936C0" w:rsidRDefault="006669DF">
            <w:pPr>
              <w:pStyle w:val="Standard"/>
              <w:widowControl/>
              <w:spacing w:line="400" w:lineRule="exact"/>
              <w:rPr>
                <w:rFonts w:ascii="新細明體, PMingLiU" w:hAnsi="新細明體, PMingLiU" w:cs="新細明體, PMingLiU"/>
                <w:kern w:val="0"/>
              </w:rPr>
            </w:pPr>
            <w:r>
              <w:rPr>
                <w:rFonts w:ascii="新細明體, PMingLiU" w:hAnsi="新細明體, PMingLiU" w:cs="新細明體, PMingLiU"/>
                <w:kern w:val="0"/>
              </w:rPr>
              <w:t xml:space="preserve">　</w:t>
            </w:r>
          </w:p>
        </w:tc>
        <w:tc>
          <w:tcPr>
            <w:tcW w:w="1181"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79758C4F" w14:textId="77777777" w:rsidR="006936C0" w:rsidRDefault="006669DF">
            <w:pPr>
              <w:pStyle w:val="Standard"/>
              <w:widowControl/>
              <w:spacing w:line="400" w:lineRule="exact"/>
              <w:rPr>
                <w:rFonts w:ascii="新細明體, PMingLiU" w:hAnsi="新細明體, PMingLiU" w:cs="新細明體, PMingLiU"/>
                <w:kern w:val="0"/>
              </w:rPr>
            </w:pPr>
            <w:r>
              <w:rPr>
                <w:rFonts w:ascii="新細明體, PMingLiU" w:hAnsi="新細明體, PMingLiU" w:cs="新細明體, PMingLiU"/>
                <w:kern w:val="0"/>
              </w:rPr>
              <w:t xml:space="preserve">　</w:t>
            </w:r>
          </w:p>
        </w:tc>
        <w:tc>
          <w:tcPr>
            <w:tcW w:w="1135"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2D94A74B" w14:textId="77777777" w:rsidR="006936C0" w:rsidRDefault="006669DF">
            <w:pPr>
              <w:pStyle w:val="Standard"/>
              <w:widowControl/>
              <w:spacing w:line="400" w:lineRule="exact"/>
              <w:jc w:val="center"/>
              <w:rPr>
                <w:rFonts w:ascii="標楷體" w:eastAsia="標楷體" w:hAnsi="標楷體" w:cs="新細明體, PMingLiU"/>
                <w:kern w:val="0"/>
              </w:rPr>
            </w:pPr>
            <w:r>
              <w:rPr>
                <w:rFonts w:ascii="標楷體" w:eastAsia="標楷體" w:hAnsi="標楷體" w:cs="新細明體, PMingLiU"/>
                <w:kern w:val="0"/>
              </w:rPr>
              <w:t xml:space="preserve">　</w:t>
            </w:r>
          </w:p>
        </w:tc>
        <w:tc>
          <w:tcPr>
            <w:tcW w:w="1276"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3AE2A4B7" w14:textId="77777777" w:rsidR="006936C0" w:rsidRDefault="006936C0">
            <w:pPr>
              <w:pStyle w:val="Standard"/>
              <w:widowControl/>
              <w:snapToGrid w:val="0"/>
              <w:spacing w:line="400" w:lineRule="exact"/>
              <w:jc w:val="center"/>
              <w:rPr>
                <w:rFonts w:ascii="標楷體" w:eastAsia="標楷體" w:hAnsi="標楷體" w:cs="新細明體, PMingLiU"/>
                <w:kern w:val="0"/>
                <w:sz w:val="28"/>
                <w:szCs w:val="28"/>
              </w:rPr>
            </w:pPr>
          </w:p>
        </w:tc>
        <w:tc>
          <w:tcPr>
            <w:tcW w:w="1277"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23D5CA5D" w14:textId="77777777" w:rsidR="006936C0" w:rsidRDefault="006669DF">
            <w:pPr>
              <w:pStyle w:val="Standard"/>
              <w:widowControl/>
              <w:spacing w:line="400" w:lineRule="exact"/>
            </w:pPr>
            <w:r>
              <w:rPr>
                <w:rFonts w:ascii="標楷體" w:eastAsia="標楷體" w:hAnsi="標楷體" w:cs="標楷體"/>
                <w:kern w:val="0"/>
                <w:sz w:val="28"/>
                <w:szCs w:val="28"/>
              </w:rPr>
              <w:t>□</w:t>
            </w:r>
            <w:r>
              <w:rPr>
                <w:rFonts w:ascii="標楷體" w:eastAsia="標楷體" w:hAnsi="標楷體" w:cs="新細明體, PMingLiU"/>
                <w:kern w:val="0"/>
                <w:sz w:val="28"/>
                <w:szCs w:val="28"/>
              </w:rPr>
              <w:t>是</w:t>
            </w:r>
            <w:r>
              <w:rPr>
                <w:rFonts w:ascii="標楷體" w:eastAsia="標楷體" w:hAnsi="標楷體" w:cs="新細明體, PMingLiU"/>
                <w:kern w:val="0"/>
                <w:sz w:val="28"/>
                <w:szCs w:val="28"/>
              </w:rPr>
              <w:br/>
            </w:r>
            <w:proofErr w:type="gramStart"/>
            <w:r>
              <w:rPr>
                <w:rFonts w:ascii="標楷體" w:eastAsia="標楷體" w:hAnsi="標楷體" w:cs="新細明體, PMingLiU"/>
                <w:kern w:val="0"/>
                <w:sz w:val="28"/>
                <w:szCs w:val="28"/>
              </w:rPr>
              <w:t>□</w:t>
            </w:r>
            <w:proofErr w:type="gramEnd"/>
            <w:r>
              <w:rPr>
                <w:rFonts w:ascii="標楷體" w:eastAsia="標楷體" w:hAnsi="標楷體" w:cs="新細明體, PMingLiU"/>
                <w:kern w:val="0"/>
                <w:sz w:val="28"/>
                <w:szCs w:val="28"/>
              </w:rPr>
              <w:t>否</w:t>
            </w:r>
          </w:p>
        </w:tc>
        <w:tc>
          <w:tcPr>
            <w:tcW w:w="14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C10902" w14:textId="77777777" w:rsidR="006936C0" w:rsidRDefault="006669DF">
            <w:pPr>
              <w:pStyle w:val="Standard"/>
              <w:widowControl/>
              <w:spacing w:line="400" w:lineRule="exact"/>
              <w:rPr>
                <w:rFonts w:ascii="新細明體, PMingLiU" w:hAnsi="新細明體, PMingLiU" w:cs="新細明體, PMingLiU"/>
                <w:kern w:val="0"/>
              </w:rPr>
            </w:pPr>
            <w:r>
              <w:rPr>
                <w:rFonts w:ascii="新細明體, PMingLiU" w:hAnsi="新細明體, PMingLiU" w:cs="新細明體, PMingLiU"/>
                <w:kern w:val="0"/>
              </w:rPr>
              <w:t xml:space="preserve">　</w:t>
            </w:r>
          </w:p>
        </w:tc>
      </w:tr>
      <w:tr w:rsidR="006936C0" w14:paraId="639F4E7E" w14:textId="77777777">
        <w:trPr>
          <w:trHeight w:val="400"/>
        </w:trPr>
        <w:tc>
          <w:tcPr>
            <w:tcW w:w="519"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2701D404" w14:textId="77777777" w:rsidR="006936C0" w:rsidRDefault="006936C0"/>
        </w:tc>
        <w:tc>
          <w:tcPr>
            <w:tcW w:w="1964"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0C2F580D" w14:textId="77777777" w:rsidR="006936C0" w:rsidRDefault="006936C0"/>
        </w:tc>
        <w:tc>
          <w:tcPr>
            <w:tcW w:w="130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0F519FDA" w14:textId="77777777" w:rsidR="006936C0" w:rsidRDefault="006936C0"/>
        </w:tc>
        <w:tc>
          <w:tcPr>
            <w:tcW w:w="118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496E195B" w14:textId="77777777" w:rsidR="006936C0" w:rsidRDefault="006936C0"/>
        </w:tc>
        <w:tc>
          <w:tcPr>
            <w:tcW w:w="1135"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1FCF8384" w14:textId="77777777" w:rsidR="006936C0" w:rsidRDefault="006936C0"/>
        </w:tc>
        <w:tc>
          <w:tcPr>
            <w:tcW w:w="127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76F50F0E" w14:textId="77777777" w:rsidR="006936C0" w:rsidRDefault="006936C0"/>
        </w:tc>
        <w:tc>
          <w:tcPr>
            <w:tcW w:w="1277"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324F7D74" w14:textId="77777777" w:rsidR="006936C0" w:rsidRDefault="006936C0"/>
        </w:tc>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8C9E3D" w14:textId="77777777" w:rsidR="006936C0" w:rsidRDefault="006936C0"/>
        </w:tc>
      </w:tr>
      <w:tr w:rsidR="006936C0" w14:paraId="05116C8C" w14:textId="77777777">
        <w:trPr>
          <w:trHeight w:val="400"/>
        </w:trPr>
        <w:tc>
          <w:tcPr>
            <w:tcW w:w="519"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71932AC9" w14:textId="77777777" w:rsidR="006936C0" w:rsidRDefault="006936C0"/>
        </w:tc>
        <w:tc>
          <w:tcPr>
            <w:tcW w:w="1964"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35DD5A41" w14:textId="77777777" w:rsidR="006936C0" w:rsidRDefault="006936C0"/>
        </w:tc>
        <w:tc>
          <w:tcPr>
            <w:tcW w:w="130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07DC458F" w14:textId="77777777" w:rsidR="006936C0" w:rsidRDefault="006936C0"/>
        </w:tc>
        <w:tc>
          <w:tcPr>
            <w:tcW w:w="118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28653F8A" w14:textId="77777777" w:rsidR="006936C0" w:rsidRDefault="006936C0"/>
        </w:tc>
        <w:tc>
          <w:tcPr>
            <w:tcW w:w="1135"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4F435AA3" w14:textId="77777777" w:rsidR="006936C0" w:rsidRDefault="006936C0"/>
        </w:tc>
        <w:tc>
          <w:tcPr>
            <w:tcW w:w="127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65F90052" w14:textId="77777777" w:rsidR="006936C0" w:rsidRDefault="006936C0"/>
        </w:tc>
        <w:tc>
          <w:tcPr>
            <w:tcW w:w="1277"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1C8E3337" w14:textId="77777777" w:rsidR="006936C0" w:rsidRDefault="006936C0"/>
        </w:tc>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4F8E43" w14:textId="77777777" w:rsidR="006936C0" w:rsidRDefault="006936C0"/>
        </w:tc>
      </w:tr>
      <w:tr w:rsidR="006936C0" w14:paraId="2A6EAE5B" w14:textId="77777777">
        <w:trPr>
          <w:trHeight w:val="400"/>
        </w:trPr>
        <w:tc>
          <w:tcPr>
            <w:tcW w:w="519"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087DDFEC" w14:textId="77777777" w:rsidR="006936C0" w:rsidRDefault="006936C0"/>
        </w:tc>
        <w:tc>
          <w:tcPr>
            <w:tcW w:w="1964"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600428E4" w14:textId="77777777" w:rsidR="006936C0" w:rsidRDefault="006936C0"/>
        </w:tc>
        <w:tc>
          <w:tcPr>
            <w:tcW w:w="130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1AA18999" w14:textId="77777777" w:rsidR="006936C0" w:rsidRDefault="006936C0"/>
        </w:tc>
        <w:tc>
          <w:tcPr>
            <w:tcW w:w="118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42287318" w14:textId="77777777" w:rsidR="006936C0" w:rsidRDefault="006936C0"/>
        </w:tc>
        <w:tc>
          <w:tcPr>
            <w:tcW w:w="1135"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24D4489F" w14:textId="77777777" w:rsidR="006936C0" w:rsidRDefault="006936C0"/>
        </w:tc>
        <w:tc>
          <w:tcPr>
            <w:tcW w:w="127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7EF2BA9F" w14:textId="77777777" w:rsidR="006936C0" w:rsidRDefault="006936C0"/>
        </w:tc>
        <w:tc>
          <w:tcPr>
            <w:tcW w:w="1277"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40EE752D" w14:textId="77777777" w:rsidR="006936C0" w:rsidRDefault="006936C0"/>
        </w:tc>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20C4D" w14:textId="77777777" w:rsidR="006936C0" w:rsidRDefault="006936C0"/>
        </w:tc>
      </w:tr>
      <w:tr w:rsidR="006936C0" w14:paraId="6EF86277" w14:textId="77777777">
        <w:trPr>
          <w:trHeight w:val="400"/>
        </w:trPr>
        <w:tc>
          <w:tcPr>
            <w:tcW w:w="519"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73239E5D" w14:textId="77777777" w:rsidR="006936C0" w:rsidRDefault="006669DF">
            <w:pPr>
              <w:pStyle w:val="Standard"/>
              <w:widowControl/>
              <w:spacing w:line="400" w:lineRule="exact"/>
              <w:rPr>
                <w:rFonts w:ascii="新細明體, PMingLiU" w:hAnsi="新細明體, PMingLiU" w:cs="新細明體, PMingLiU"/>
                <w:kern w:val="0"/>
              </w:rPr>
            </w:pPr>
            <w:r>
              <w:rPr>
                <w:rFonts w:ascii="新細明體, PMingLiU" w:hAnsi="新細明體, PMingLiU" w:cs="新細明體, PMingLiU"/>
                <w:kern w:val="0"/>
              </w:rPr>
              <w:t xml:space="preserve">　</w:t>
            </w:r>
          </w:p>
        </w:tc>
        <w:tc>
          <w:tcPr>
            <w:tcW w:w="1964"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387F56AA" w14:textId="77777777" w:rsidR="006936C0" w:rsidRDefault="006669DF">
            <w:pPr>
              <w:pStyle w:val="Standard"/>
              <w:widowControl/>
              <w:spacing w:line="400" w:lineRule="exact"/>
              <w:rPr>
                <w:rFonts w:ascii="新細明體, PMingLiU" w:hAnsi="新細明體, PMingLiU" w:cs="新細明體, PMingLiU"/>
                <w:kern w:val="0"/>
              </w:rPr>
            </w:pPr>
            <w:r>
              <w:rPr>
                <w:rFonts w:ascii="新細明體, PMingLiU" w:hAnsi="新細明體, PMingLiU" w:cs="新細明體, PMingLiU"/>
                <w:kern w:val="0"/>
              </w:rPr>
              <w:t xml:space="preserve">　</w:t>
            </w:r>
          </w:p>
        </w:tc>
        <w:tc>
          <w:tcPr>
            <w:tcW w:w="1301"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082C7B6C" w14:textId="77777777" w:rsidR="006936C0" w:rsidRDefault="006669DF">
            <w:pPr>
              <w:pStyle w:val="Standard"/>
              <w:widowControl/>
              <w:spacing w:line="400" w:lineRule="exact"/>
              <w:rPr>
                <w:rFonts w:ascii="新細明體, PMingLiU" w:hAnsi="新細明體, PMingLiU" w:cs="新細明體, PMingLiU"/>
                <w:kern w:val="0"/>
              </w:rPr>
            </w:pPr>
            <w:r>
              <w:rPr>
                <w:rFonts w:ascii="新細明體, PMingLiU" w:hAnsi="新細明體, PMingLiU" w:cs="新細明體, PMingLiU"/>
                <w:kern w:val="0"/>
              </w:rPr>
              <w:t xml:space="preserve">　</w:t>
            </w:r>
          </w:p>
        </w:tc>
        <w:tc>
          <w:tcPr>
            <w:tcW w:w="1181"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2D879289" w14:textId="77777777" w:rsidR="006936C0" w:rsidRDefault="006669DF">
            <w:pPr>
              <w:pStyle w:val="Standard"/>
              <w:widowControl/>
              <w:spacing w:line="400" w:lineRule="exact"/>
              <w:rPr>
                <w:rFonts w:ascii="新細明體, PMingLiU" w:hAnsi="新細明體, PMingLiU" w:cs="新細明體, PMingLiU"/>
                <w:kern w:val="0"/>
              </w:rPr>
            </w:pPr>
            <w:r>
              <w:rPr>
                <w:rFonts w:ascii="新細明體, PMingLiU" w:hAnsi="新細明體, PMingLiU" w:cs="新細明體, PMingLiU"/>
                <w:kern w:val="0"/>
              </w:rPr>
              <w:t xml:space="preserve">　</w:t>
            </w:r>
          </w:p>
        </w:tc>
        <w:tc>
          <w:tcPr>
            <w:tcW w:w="1135"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450D635E" w14:textId="77777777" w:rsidR="006936C0" w:rsidRDefault="006669DF">
            <w:pPr>
              <w:pStyle w:val="Standard"/>
              <w:widowControl/>
              <w:spacing w:line="400" w:lineRule="exact"/>
              <w:rPr>
                <w:rFonts w:ascii="新細明體, PMingLiU" w:hAnsi="新細明體, PMingLiU" w:cs="新細明體, PMingLiU"/>
                <w:kern w:val="0"/>
              </w:rPr>
            </w:pPr>
            <w:r>
              <w:rPr>
                <w:rFonts w:ascii="新細明體, PMingLiU" w:hAnsi="新細明體, PMingLiU" w:cs="新細明體, PMingLiU"/>
                <w:kern w:val="0"/>
              </w:rPr>
              <w:t xml:space="preserve">　</w:t>
            </w:r>
          </w:p>
        </w:tc>
        <w:tc>
          <w:tcPr>
            <w:tcW w:w="1276"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2DA9DF92" w14:textId="77777777" w:rsidR="006936C0" w:rsidRDefault="006936C0">
            <w:pPr>
              <w:pStyle w:val="Standard"/>
              <w:widowControl/>
              <w:snapToGrid w:val="0"/>
              <w:spacing w:line="400" w:lineRule="exact"/>
              <w:jc w:val="center"/>
              <w:rPr>
                <w:rFonts w:ascii="標楷體" w:eastAsia="標楷體" w:hAnsi="標楷體" w:cs="新細明體, PMingLiU"/>
                <w:kern w:val="0"/>
                <w:sz w:val="28"/>
                <w:szCs w:val="28"/>
              </w:rPr>
            </w:pPr>
          </w:p>
        </w:tc>
        <w:tc>
          <w:tcPr>
            <w:tcW w:w="1277"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68F2B662" w14:textId="77777777" w:rsidR="006936C0" w:rsidRDefault="006669DF">
            <w:pPr>
              <w:pStyle w:val="Standard"/>
              <w:widowControl/>
              <w:spacing w:line="400" w:lineRule="exact"/>
            </w:pPr>
            <w:r>
              <w:rPr>
                <w:rFonts w:ascii="標楷體" w:eastAsia="標楷體" w:hAnsi="標楷體" w:cs="標楷體"/>
                <w:kern w:val="0"/>
                <w:sz w:val="28"/>
                <w:szCs w:val="28"/>
              </w:rPr>
              <w:t>□</w:t>
            </w:r>
            <w:r>
              <w:rPr>
                <w:rFonts w:ascii="標楷體" w:eastAsia="標楷體" w:hAnsi="標楷體" w:cs="新細明體, PMingLiU"/>
                <w:kern w:val="0"/>
                <w:sz w:val="28"/>
                <w:szCs w:val="28"/>
              </w:rPr>
              <w:t>是</w:t>
            </w:r>
            <w:r>
              <w:rPr>
                <w:rFonts w:ascii="標楷體" w:eastAsia="標楷體" w:hAnsi="標楷體" w:cs="新細明體, PMingLiU"/>
                <w:kern w:val="0"/>
                <w:sz w:val="28"/>
                <w:szCs w:val="28"/>
              </w:rPr>
              <w:br/>
            </w:r>
            <w:proofErr w:type="gramStart"/>
            <w:r>
              <w:rPr>
                <w:rFonts w:ascii="標楷體" w:eastAsia="標楷體" w:hAnsi="標楷體" w:cs="新細明體, PMingLiU"/>
                <w:kern w:val="0"/>
                <w:sz w:val="28"/>
                <w:szCs w:val="28"/>
              </w:rPr>
              <w:t>□</w:t>
            </w:r>
            <w:proofErr w:type="gramEnd"/>
            <w:r>
              <w:rPr>
                <w:rFonts w:ascii="標楷體" w:eastAsia="標楷體" w:hAnsi="標楷體" w:cs="新細明體, PMingLiU"/>
                <w:kern w:val="0"/>
                <w:sz w:val="28"/>
                <w:szCs w:val="28"/>
              </w:rPr>
              <w:t>否</w:t>
            </w:r>
          </w:p>
        </w:tc>
        <w:tc>
          <w:tcPr>
            <w:tcW w:w="14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BBF58" w14:textId="77777777" w:rsidR="006936C0" w:rsidRDefault="006669DF">
            <w:pPr>
              <w:pStyle w:val="Standard"/>
              <w:widowControl/>
              <w:spacing w:line="400" w:lineRule="exact"/>
              <w:rPr>
                <w:rFonts w:ascii="新細明體, PMingLiU" w:hAnsi="新細明體, PMingLiU" w:cs="新細明體, PMingLiU"/>
                <w:kern w:val="0"/>
              </w:rPr>
            </w:pPr>
            <w:r>
              <w:rPr>
                <w:rFonts w:ascii="新細明體, PMingLiU" w:hAnsi="新細明體, PMingLiU" w:cs="新細明體, PMingLiU"/>
                <w:kern w:val="0"/>
              </w:rPr>
              <w:t xml:space="preserve">　</w:t>
            </w:r>
          </w:p>
        </w:tc>
      </w:tr>
      <w:tr w:rsidR="006936C0" w14:paraId="68B4E3E2" w14:textId="77777777">
        <w:trPr>
          <w:trHeight w:val="400"/>
        </w:trPr>
        <w:tc>
          <w:tcPr>
            <w:tcW w:w="519"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49E664B8" w14:textId="77777777" w:rsidR="006936C0" w:rsidRDefault="006936C0"/>
        </w:tc>
        <w:tc>
          <w:tcPr>
            <w:tcW w:w="1964"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26B2B97E" w14:textId="77777777" w:rsidR="006936C0" w:rsidRDefault="006936C0"/>
        </w:tc>
        <w:tc>
          <w:tcPr>
            <w:tcW w:w="130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3182D7AA" w14:textId="77777777" w:rsidR="006936C0" w:rsidRDefault="006936C0"/>
        </w:tc>
        <w:tc>
          <w:tcPr>
            <w:tcW w:w="118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039853C7" w14:textId="77777777" w:rsidR="006936C0" w:rsidRDefault="006936C0"/>
        </w:tc>
        <w:tc>
          <w:tcPr>
            <w:tcW w:w="1135"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05D2A38E" w14:textId="77777777" w:rsidR="006936C0" w:rsidRDefault="006936C0"/>
        </w:tc>
        <w:tc>
          <w:tcPr>
            <w:tcW w:w="127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7CD94324" w14:textId="77777777" w:rsidR="006936C0" w:rsidRDefault="006936C0"/>
        </w:tc>
        <w:tc>
          <w:tcPr>
            <w:tcW w:w="1277"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35F1C400" w14:textId="77777777" w:rsidR="006936C0" w:rsidRDefault="006936C0"/>
        </w:tc>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F8FAA9" w14:textId="77777777" w:rsidR="006936C0" w:rsidRDefault="006936C0"/>
        </w:tc>
      </w:tr>
      <w:tr w:rsidR="006936C0" w14:paraId="663C0B73" w14:textId="77777777">
        <w:trPr>
          <w:trHeight w:val="400"/>
        </w:trPr>
        <w:tc>
          <w:tcPr>
            <w:tcW w:w="519"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7E9741AB" w14:textId="77777777" w:rsidR="006936C0" w:rsidRDefault="006936C0"/>
        </w:tc>
        <w:tc>
          <w:tcPr>
            <w:tcW w:w="1964"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0BBF44E5" w14:textId="77777777" w:rsidR="006936C0" w:rsidRDefault="006936C0"/>
        </w:tc>
        <w:tc>
          <w:tcPr>
            <w:tcW w:w="130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43C2BDC3" w14:textId="77777777" w:rsidR="006936C0" w:rsidRDefault="006936C0"/>
        </w:tc>
        <w:tc>
          <w:tcPr>
            <w:tcW w:w="118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20F6C100" w14:textId="77777777" w:rsidR="006936C0" w:rsidRDefault="006936C0"/>
        </w:tc>
        <w:tc>
          <w:tcPr>
            <w:tcW w:w="1135"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3556EAB4" w14:textId="77777777" w:rsidR="006936C0" w:rsidRDefault="006936C0"/>
        </w:tc>
        <w:tc>
          <w:tcPr>
            <w:tcW w:w="127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6276BCBA" w14:textId="77777777" w:rsidR="006936C0" w:rsidRDefault="006936C0"/>
        </w:tc>
        <w:tc>
          <w:tcPr>
            <w:tcW w:w="1277"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00331466" w14:textId="77777777" w:rsidR="006936C0" w:rsidRDefault="006936C0"/>
        </w:tc>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244F4" w14:textId="77777777" w:rsidR="006936C0" w:rsidRDefault="006936C0"/>
        </w:tc>
      </w:tr>
      <w:tr w:rsidR="006936C0" w14:paraId="0BB2B72B" w14:textId="77777777">
        <w:trPr>
          <w:trHeight w:val="400"/>
        </w:trPr>
        <w:tc>
          <w:tcPr>
            <w:tcW w:w="519"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28901598" w14:textId="77777777" w:rsidR="006936C0" w:rsidRDefault="006936C0"/>
        </w:tc>
        <w:tc>
          <w:tcPr>
            <w:tcW w:w="1964"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3A992164" w14:textId="77777777" w:rsidR="006936C0" w:rsidRDefault="006936C0"/>
        </w:tc>
        <w:tc>
          <w:tcPr>
            <w:tcW w:w="130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1FA2C382" w14:textId="77777777" w:rsidR="006936C0" w:rsidRDefault="006936C0"/>
        </w:tc>
        <w:tc>
          <w:tcPr>
            <w:tcW w:w="118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42332552" w14:textId="77777777" w:rsidR="006936C0" w:rsidRDefault="006936C0"/>
        </w:tc>
        <w:tc>
          <w:tcPr>
            <w:tcW w:w="1135"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3F2BA57D" w14:textId="77777777" w:rsidR="006936C0" w:rsidRDefault="006936C0"/>
        </w:tc>
        <w:tc>
          <w:tcPr>
            <w:tcW w:w="127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08787911" w14:textId="77777777" w:rsidR="006936C0" w:rsidRDefault="006936C0"/>
        </w:tc>
        <w:tc>
          <w:tcPr>
            <w:tcW w:w="1277"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10C92DB0" w14:textId="77777777" w:rsidR="006936C0" w:rsidRDefault="006936C0"/>
        </w:tc>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EA685F" w14:textId="77777777" w:rsidR="006936C0" w:rsidRDefault="006936C0"/>
        </w:tc>
      </w:tr>
      <w:tr w:rsidR="006936C0" w14:paraId="38A4D952" w14:textId="77777777">
        <w:trPr>
          <w:trHeight w:val="400"/>
        </w:trPr>
        <w:tc>
          <w:tcPr>
            <w:tcW w:w="519"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2299801" w14:textId="77777777" w:rsidR="006936C0" w:rsidRDefault="006936C0">
            <w:pPr>
              <w:pStyle w:val="Standard"/>
              <w:widowControl/>
              <w:snapToGrid w:val="0"/>
              <w:spacing w:line="400" w:lineRule="exact"/>
              <w:rPr>
                <w:rFonts w:ascii="新細明體, PMingLiU" w:hAnsi="新細明體, PMingLiU" w:cs="新細明體, PMingLiU"/>
                <w:kern w:val="0"/>
              </w:rPr>
            </w:pPr>
          </w:p>
        </w:tc>
        <w:tc>
          <w:tcPr>
            <w:tcW w:w="1964"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0B93EB8" w14:textId="77777777" w:rsidR="006936C0" w:rsidRDefault="006669DF">
            <w:pPr>
              <w:pStyle w:val="Standard"/>
              <w:widowControl/>
              <w:spacing w:line="400" w:lineRule="exact"/>
              <w:rPr>
                <w:rFonts w:ascii="新細明體, PMingLiU" w:hAnsi="新細明體, PMingLiU" w:cs="新細明體, PMingLiU"/>
                <w:kern w:val="0"/>
              </w:rPr>
            </w:pPr>
            <w:r>
              <w:rPr>
                <w:rFonts w:ascii="新細明體, PMingLiU" w:hAnsi="新細明體, PMingLiU" w:cs="新細明體, PMingLiU"/>
                <w:kern w:val="0"/>
              </w:rPr>
              <w:t xml:space="preserve">　</w:t>
            </w:r>
          </w:p>
        </w:tc>
        <w:tc>
          <w:tcPr>
            <w:tcW w:w="1301"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0DA80951" w14:textId="77777777" w:rsidR="006936C0" w:rsidRDefault="006669DF">
            <w:pPr>
              <w:pStyle w:val="Standard"/>
              <w:widowControl/>
              <w:spacing w:line="400" w:lineRule="exact"/>
              <w:rPr>
                <w:rFonts w:ascii="新細明體, PMingLiU" w:hAnsi="新細明體, PMingLiU" w:cs="新細明體, PMingLiU"/>
                <w:kern w:val="0"/>
              </w:rPr>
            </w:pPr>
            <w:r>
              <w:rPr>
                <w:rFonts w:ascii="新細明體, PMingLiU" w:hAnsi="新細明體, PMingLiU" w:cs="新細明體, PMingLiU"/>
                <w:kern w:val="0"/>
              </w:rPr>
              <w:t xml:space="preserve">　</w:t>
            </w:r>
          </w:p>
        </w:tc>
        <w:tc>
          <w:tcPr>
            <w:tcW w:w="1181"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027A0E45" w14:textId="77777777" w:rsidR="006936C0" w:rsidRDefault="006669DF">
            <w:pPr>
              <w:pStyle w:val="Standard"/>
              <w:widowControl/>
              <w:spacing w:line="400" w:lineRule="exact"/>
              <w:rPr>
                <w:rFonts w:ascii="新細明體, PMingLiU" w:hAnsi="新細明體, PMingLiU" w:cs="新細明體, PMingLiU"/>
                <w:kern w:val="0"/>
              </w:rPr>
            </w:pPr>
            <w:r>
              <w:rPr>
                <w:rFonts w:ascii="新細明體, PMingLiU" w:hAnsi="新細明體, PMingLiU" w:cs="新細明體, PMingLiU"/>
                <w:kern w:val="0"/>
              </w:rPr>
              <w:t xml:space="preserve">　</w:t>
            </w:r>
          </w:p>
        </w:tc>
        <w:tc>
          <w:tcPr>
            <w:tcW w:w="1135"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1F821621" w14:textId="77777777" w:rsidR="006936C0" w:rsidRDefault="006669DF">
            <w:pPr>
              <w:pStyle w:val="Standard"/>
              <w:widowControl/>
              <w:spacing w:line="400" w:lineRule="exact"/>
              <w:rPr>
                <w:rFonts w:ascii="新細明體, PMingLiU" w:hAnsi="新細明體, PMingLiU" w:cs="新細明體, PMingLiU"/>
                <w:kern w:val="0"/>
              </w:rPr>
            </w:pPr>
            <w:r>
              <w:rPr>
                <w:rFonts w:ascii="新細明體, PMingLiU" w:hAnsi="新細明體, PMingLiU" w:cs="新細明體, PMingLiU"/>
                <w:kern w:val="0"/>
              </w:rPr>
              <w:t xml:space="preserve">　</w:t>
            </w:r>
          </w:p>
        </w:tc>
        <w:tc>
          <w:tcPr>
            <w:tcW w:w="1276"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5C97B825" w14:textId="77777777" w:rsidR="006936C0" w:rsidRDefault="006936C0">
            <w:pPr>
              <w:pStyle w:val="Standard"/>
              <w:widowControl/>
              <w:snapToGrid w:val="0"/>
              <w:spacing w:line="400" w:lineRule="exact"/>
              <w:jc w:val="center"/>
              <w:rPr>
                <w:rFonts w:ascii="標楷體" w:eastAsia="標楷體" w:hAnsi="標楷體" w:cs="新細明體, PMingLiU"/>
                <w:kern w:val="0"/>
                <w:sz w:val="28"/>
                <w:szCs w:val="28"/>
              </w:rPr>
            </w:pPr>
          </w:p>
        </w:tc>
        <w:tc>
          <w:tcPr>
            <w:tcW w:w="1277"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43805136" w14:textId="77777777" w:rsidR="006936C0" w:rsidRDefault="006669DF">
            <w:pPr>
              <w:pStyle w:val="Standard"/>
              <w:widowControl/>
              <w:spacing w:line="400" w:lineRule="exact"/>
            </w:pPr>
            <w:r>
              <w:rPr>
                <w:rFonts w:ascii="標楷體" w:eastAsia="標楷體" w:hAnsi="標楷體" w:cs="標楷體"/>
                <w:kern w:val="0"/>
                <w:sz w:val="28"/>
                <w:szCs w:val="28"/>
              </w:rPr>
              <w:t>□</w:t>
            </w:r>
            <w:r>
              <w:rPr>
                <w:rFonts w:ascii="標楷體" w:eastAsia="標楷體" w:hAnsi="標楷體" w:cs="新細明體, PMingLiU"/>
                <w:kern w:val="0"/>
                <w:sz w:val="28"/>
                <w:szCs w:val="28"/>
              </w:rPr>
              <w:t>是</w:t>
            </w:r>
            <w:r>
              <w:rPr>
                <w:rFonts w:ascii="標楷體" w:eastAsia="標楷體" w:hAnsi="標楷體" w:cs="新細明體, PMingLiU"/>
                <w:kern w:val="0"/>
                <w:sz w:val="28"/>
                <w:szCs w:val="28"/>
              </w:rPr>
              <w:br/>
            </w:r>
            <w:proofErr w:type="gramStart"/>
            <w:r>
              <w:rPr>
                <w:rFonts w:ascii="標楷體" w:eastAsia="標楷體" w:hAnsi="標楷體" w:cs="新細明體, PMingLiU"/>
                <w:kern w:val="0"/>
                <w:sz w:val="28"/>
                <w:szCs w:val="28"/>
              </w:rPr>
              <w:t>□</w:t>
            </w:r>
            <w:proofErr w:type="gramEnd"/>
            <w:r>
              <w:rPr>
                <w:rFonts w:ascii="標楷體" w:eastAsia="標楷體" w:hAnsi="標楷體" w:cs="新細明體, PMingLiU"/>
                <w:kern w:val="0"/>
                <w:sz w:val="28"/>
                <w:szCs w:val="28"/>
              </w:rPr>
              <w:t>否</w:t>
            </w:r>
          </w:p>
        </w:tc>
        <w:tc>
          <w:tcPr>
            <w:tcW w:w="14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B8626E" w14:textId="77777777" w:rsidR="006936C0" w:rsidRDefault="006669DF">
            <w:pPr>
              <w:pStyle w:val="Standard"/>
              <w:widowControl/>
              <w:spacing w:line="400" w:lineRule="exact"/>
              <w:rPr>
                <w:rFonts w:ascii="新細明體, PMingLiU" w:hAnsi="新細明體, PMingLiU" w:cs="新細明體, PMingLiU"/>
                <w:kern w:val="0"/>
              </w:rPr>
            </w:pPr>
            <w:r>
              <w:rPr>
                <w:rFonts w:ascii="新細明體, PMingLiU" w:hAnsi="新細明體, PMingLiU" w:cs="新細明體, PMingLiU"/>
                <w:kern w:val="0"/>
              </w:rPr>
              <w:t xml:space="preserve">　</w:t>
            </w:r>
          </w:p>
        </w:tc>
      </w:tr>
      <w:tr w:rsidR="006936C0" w14:paraId="0C048527" w14:textId="77777777">
        <w:trPr>
          <w:trHeight w:val="400"/>
        </w:trPr>
        <w:tc>
          <w:tcPr>
            <w:tcW w:w="519"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73203F2" w14:textId="77777777" w:rsidR="006936C0" w:rsidRDefault="006936C0"/>
        </w:tc>
        <w:tc>
          <w:tcPr>
            <w:tcW w:w="1964"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4CE16A2" w14:textId="77777777" w:rsidR="006936C0" w:rsidRDefault="006936C0"/>
        </w:tc>
        <w:tc>
          <w:tcPr>
            <w:tcW w:w="130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314715C6" w14:textId="77777777" w:rsidR="006936C0" w:rsidRDefault="006936C0"/>
        </w:tc>
        <w:tc>
          <w:tcPr>
            <w:tcW w:w="118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0F1B2D5E" w14:textId="77777777" w:rsidR="006936C0" w:rsidRDefault="006936C0"/>
        </w:tc>
        <w:tc>
          <w:tcPr>
            <w:tcW w:w="1135"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20A819DC" w14:textId="77777777" w:rsidR="006936C0" w:rsidRDefault="006936C0"/>
        </w:tc>
        <w:tc>
          <w:tcPr>
            <w:tcW w:w="127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6BF4D4ED" w14:textId="77777777" w:rsidR="006936C0" w:rsidRDefault="006936C0"/>
        </w:tc>
        <w:tc>
          <w:tcPr>
            <w:tcW w:w="1277"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2A99774B" w14:textId="77777777" w:rsidR="006936C0" w:rsidRDefault="006936C0"/>
        </w:tc>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24100" w14:textId="77777777" w:rsidR="006936C0" w:rsidRDefault="006936C0"/>
        </w:tc>
      </w:tr>
      <w:tr w:rsidR="006936C0" w14:paraId="0F569277" w14:textId="77777777">
        <w:trPr>
          <w:trHeight w:val="400"/>
        </w:trPr>
        <w:tc>
          <w:tcPr>
            <w:tcW w:w="519"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474EF14" w14:textId="77777777" w:rsidR="006936C0" w:rsidRDefault="006936C0"/>
        </w:tc>
        <w:tc>
          <w:tcPr>
            <w:tcW w:w="1964"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0497CD" w14:textId="77777777" w:rsidR="006936C0" w:rsidRDefault="006936C0"/>
        </w:tc>
        <w:tc>
          <w:tcPr>
            <w:tcW w:w="130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0C405C88" w14:textId="77777777" w:rsidR="006936C0" w:rsidRDefault="006936C0"/>
        </w:tc>
        <w:tc>
          <w:tcPr>
            <w:tcW w:w="118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1C2A84B5" w14:textId="77777777" w:rsidR="006936C0" w:rsidRDefault="006936C0"/>
        </w:tc>
        <w:tc>
          <w:tcPr>
            <w:tcW w:w="1135"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2631C92E" w14:textId="77777777" w:rsidR="006936C0" w:rsidRDefault="006936C0"/>
        </w:tc>
        <w:tc>
          <w:tcPr>
            <w:tcW w:w="127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5EFFB0BE" w14:textId="77777777" w:rsidR="006936C0" w:rsidRDefault="006936C0"/>
        </w:tc>
        <w:tc>
          <w:tcPr>
            <w:tcW w:w="1277"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122C4A5C" w14:textId="77777777" w:rsidR="006936C0" w:rsidRDefault="006936C0"/>
        </w:tc>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2D5D06" w14:textId="77777777" w:rsidR="006936C0" w:rsidRDefault="006936C0"/>
        </w:tc>
      </w:tr>
      <w:tr w:rsidR="006936C0" w14:paraId="76DFD804" w14:textId="77777777">
        <w:trPr>
          <w:trHeight w:val="400"/>
        </w:trPr>
        <w:tc>
          <w:tcPr>
            <w:tcW w:w="519"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73D8632" w14:textId="77777777" w:rsidR="006936C0" w:rsidRDefault="006936C0"/>
        </w:tc>
        <w:tc>
          <w:tcPr>
            <w:tcW w:w="1964"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51F106" w14:textId="77777777" w:rsidR="006936C0" w:rsidRDefault="006936C0"/>
        </w:tc>
        <w:tc>
          <w:tcPr>
            <w:tcW w:w="130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08984A40" w14:textId="77777777" w:rsidR="006936C0" w:rsidRDefault="006936C0"/>
        </w:tc>
        <w:tc>
          <w:tcPr>
            <w:tcW w:w="118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55652F46" w14:textId="77777777" w:rsidR="006936C0" w:rsidRDefault="006936C0"/>
        </w:tc>
        <w:tc>
          <w:tcPr>
            <w:tcW w:w="1135"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25D368D9" w14:textId="77777777" w:rsidR="006936C0" w:rsidRDefault="006936C0"/>
        </w:tc>
        <w:tc>
          <w:tcPr>
            <w:tcW w:w="127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3A6A0D32" w14:textId="77777777" w:rsidR="006936C0" w:rsidRDefault="006936C0"/>
        </w:tc>
        <w:tc>
          <w:tcPr>
            <w:tcW w:w="1277"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11891221" w14:textId="77777777" w:rsidR="006936C0" w:rsidRDefault="006936C0"/>
        </w:tc>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94318" w14:textId="77777777" w:rsidR="006936C0" w:rsidRDefault="006936C0"/>
        </w:tc>
      </w:tr>
      <w:tr w:rsidR="006936C0" w14:paraId="183A7C2E" w14:textId="77777777" w:rsidTr="000964E9">
        <w:trPr>
          <w:trHeight w:val="276"/>
        </w:trPr>
        <w:tc>
          <w:tcPr>
            <w:tcW w:w="519"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46F0BAA" w14:textId="77777777" w:rsidR="006936C0" w:rsidRDefault="006936C0"/>
        </w:tc>
        <w:tc>
          <w:tcPr>
            <w:tcW w:w="1964"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31F3620" w14:textId="77777777" w:rsidR="006936C0" w:rsidRDefault="006936C0"/>
        </w:tc>
        <w:tc>
          <w:tcPr>
            <w:tcW w:w="130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4F6C3A66" w14:textId="77777777" w:rsidR="006936C0" w:rsidRDefault="006936C0"/>
        </w:tc>
        <w:tc>
          <w:tcPr>
            <w:tcW w:w="118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06092D8E" w14:textId="77777777" w:rsidR="006936C0" w:rsidRDefault="006936C0"/>
        </w:tc>
        <w:tc>
          <w:tcPr>
            <w:tcW w:w="1135"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2925538A" w14:textId="77777777" w:rsidR="006936C0" w:rsidRDefault="006936C0"/>
        </w:tc>
        <w:tc>
          <w:tcPr>
            <w:tcW w:w="127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18029C64" w14:textId="77777777" w:rsidR="006936C0" w:rsidRDefault="006936C0"/>
        </w:tc>
        <w:tc>
          <w:tcPr>
            <w:tcW w:w="1277"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37367834" w14:textId="77777777" w:rsidR="006936C0" w:rsidRDefault="006936C0"/>
        </w:tc>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AE2E7E" w14:textId="77777777" w:rsidR="006936C0" w:rsidRDefault="006936C0"/>
        </w:tc>
      </w:tr>
      <w:tr w:rsidR="006936C0" w14:paraId="49834842" w14:textId="77777777">
        <w:trPr>
          <w:trHeight w:val="795"/>
        </w:trPr>
        <w:tc>
          <w:tcPr>
            <w:tcW w:w="2483" w:type="dxa"/>
            <w:gridSpan w:val="2"/>
            <w:vMerge w:val="restart"/>
            <w:tcBorders>
              <w:left w:val="single" w:sz="4" w:space="0" w:color="000000"/>
            </w:tcBorders>
            <w:shd w:val="clear" w:color="auto" w:fill="auto"/>
            <w:tcMar>
              <w:top w:w="0" w:type="dxa"/>
              <w:left w:w="28" w:type="dxa"/>
              <w:bottom w:w="0" w:type="dxa"/>
              <w:right w:w="28" w:type="dxa"/>
            </w:tcMar>
            <w:vAlign w:val="center"/>
          </w:tcPr>
          <w:p w14:paraId="16BAB37A" w14:textId="77777777" w:rsidR="006936C0" w:rsidRDefault="006669DF">
            <w:pPr>
              <w:pStyle w:val="Standard"/>
              <w:widowControl/>
              <w:spacing w:line="400" w:lineRule="exact"/>
              <w:jc w:val="center"/>
              <w:rPr>
                <w:rFonts w:ascii="標楷體" w:eastAsia="標楷體" w:hAnsi="標楷體" w:cs="新細明體, PMingLiU"/>
                <w:kern w:val="0"/>
                <w:sz w:val="28"/>
                <w:szCs w:val="28"/>
              </w:rPr>
            </w:pPr>
            <w:r>
              <w:rPr>
                <w:rFonts w:ascii="標楷體" w:eastAsia="標楷體" w:hAnsi="標楷體" w:cs="新細明體, PMingLiU"/>
                <w:kern w:val="0"/>
                <w:sz w:val="28"/>
                <w:szCs w:val="28"/>
              </w:rPr>
              <w:t>總計</w:t>
            </w:r>
          </w:p>
        </w:tc>
        <w:tc>
          <w:tcPr>
            <w:tcW w:w="759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3FCBB" w14:textId="77777777" w:rsidR="006936C0" w:rsidRDefault="006669DF">
            <w:pPr>
              <w:pStyle w:val="Standard"/>
              <w:widowControl/>
              <w:spacing w:line="400" w:lineRule="exact"/>
              <w:rPr>
                <w:rFonts w:ascii="標楷體" w:eastAsia="標楷體" w:hAnsi="標楷體" w:cs="新細明體, PMingLiU"/>
                <w:kern w:val="0"/>
                <w:sz w:val="28"/>
                <w:szCs w:val="28"/>
              </w:rPr>
            </w:pPr>
            <w:r>
              <w:rPr>
                <w:rFonts w:ascii="標楷體" w:eastAsia="標楷體" w:hAnsi="標楷體" w:cs="新細明體, PMingLiU"/>
                <w:kern w:val="0"/>
                <w:sz w:val="28"/>
                <w:szCs w:val="28"/>
              </w:rPr>
              <w:t>個案職場學習及再適應津貼                         元整</w:t>
            </w:r>
          </w:p>
        </w:tc>
      </w:tr>
      <w:tr w:rsidR="006936C0" w14:paraId="72D6865A" w14:textId="77777777" w:rsidTr="00BB1BBB">
        <w:trPr>
          <w:trHeight w:val="761"/>
        </w:trPr>
        <w:tc>
          <w:tcPr>
            <w:tcW w:w="2483" w:type="dxa"/>
            <w:gridSpan w:val="2"/>
            <w:vMerge/>
            <w:tcBorders>
              <w:left w:val="single" w:sz="4" w:space="0" w:color="000000"/>
              <w:bottom w:val="single" w:sz="4" w:space="0" w:color="auto"/>
            </w:tcBorders>
            <w:shd w:val="clear" w:color="auto" w:fill="auto"/>
            <w:tcMar>
              <w:top w:w="0" w:type="dxa"/>
              <w:left w:w="28" w:type="dxa"/>
              <w:bottom w:w="0" w:type="dxa"/>
              <w:right w:w="28" w:type="dxa"/>
            </w:tcMar>
            <w:vAlign w:val="center"/>
          </w:tcPr>
          <w:p w14:paraId="4C77D9E7" w14:textId="77777777" w:rsidR="006936C0" w:rsidRDefault="006936C0"/>
        </w:tc>
        <w:tc>
          <w:tcPr>
            <w:tcW w:w="7592" w:type="dxa"/>
            <w:gridSpan w:val="7"/>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EF4929" w14:textId="77777777" w:rsidR="006936C0" w:rsidRDefault="006669DF">
            <w:pPr>
              <w:pStyle w:val="Standard"/>
              <w:widowControl/>
              <w:spacing w:line="400" w:lineRule="exact"/>
              <w:rPr>
                <w:rFonts w:ascii="標楷體" w:eastAsia="標楷體" w:hAnsi="標楷體" w:cs="新細明體, PMingLiU"/>
                <w:kern w:val="0"/>
                <w:sz w:val="28"/>
                <w:szCs w:val="28"/>
              </w:rPr>
            </w:pPr>
            <w:r>
              <w:rPr>
                <w:rFonts w:ascii="標楷體" w:eastAsia="標楷體" w:hAnsi="標楷體" w:cs="新細明體, PMingLiU"/>
                <w:kern w:val="0"/>
                <w:sz w:val="28"/>
                <w:szCs w:val="28"/>
              </w:rPr>
              <w:t>行政管理及輔導費                                 元整</w:t>
            </w:r>
          </w:p>
        </w:tc>
      </w:tr>
    </w:tbl>
    <w:p w14:paraId="2E22302D" w14:textId="77777777" w:rsidR="000964E9" w:rsidRDefault="000964E9">
      <w:pPr>
        <w:pStyle w:val="Standard"/>
        <w:widowControl/>
        <w:rPr>
          <w:rFonts w:ascii="標楷體" w:eastAsia="標楷體" w:hAnsi="標楷體" w:cs="標楷體"/>
        </w:rPr>
      </w:pPr>
    </w:p>
    <w:p w14:paraId="2AED3072" w14:textId="48819446" w:rsidR="006936C0" w:rsidRDefault="006669DF">
      <w:pPr>
        <w:pStyle w:val="Standard"/>
        <w:widowControl/>
      </w:pPr>
      <w:r>
        <w:rPr>
          <w:rFonts w:ascii="標楷體" w:eastAsia="標楷體" w:hAnsi="標楷體" w:cs="標楷體"/>
        </w:rPr>
        <w:t>備註：表格如不敷使用，請自行增列。</w:t>
      </w:r>
    </w:p>
    <w:sectPr w:rsidR="006936C0">
      <w:footerReference w:type="default" r:id="rId7"/>
      <w:pgSz w:w="11906" w:h="16838"/>
      <w:pgMar w:top="567" w:right="1133" w:bottom="1048" w:left="102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011D" w14:textId="77777777" w:rsidR="006669DF" w:rsidRDefault="006669DF">
      <w:r>
        <w:separator/>
      </w:r>
    </w:p>
  </w:endnote>
  <w:endnote w:type="continuationSeparator" w:id="0">
    <w:p w14:paraId="269DC0DE" w14:textId="77777777" w:rsidR="006669DF" w:rsidRDefault="0066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Arial"/>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雅真中楷, 新細明體">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EFB1" w14:textId="77777777" w:rsidR="005E7820" w:rsidRDefault="006669DF">
    <w:pPr>
      <w:pStyle w:val="a8"/>
      <w:jc w:val="center"/>
    </w:pPr>
    <w:r>
      <w:fldChar w:fldCharType="begin"/>
    </w:r>
    <w:r>
      <w:instrText xml:space="preserve"> PAGE </w:instrText>
    </w:r>
    <w:r>
      <w:fldChar w:fldCharType="separate"/>
    </w:r>
    <w:r w:rsidR="00D118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D975" w14:textId="77777777" w:rsidR="006669DF" w:rsidRDefault="006669DF">
      <w:r>
        <w:rPr>
          <w:color w:val="000000"/>
        </w:rPr>
        <w:separator/>
      </w:r>
    </w:p>
  </w:footnote>
  <w:footnote w:type="continuationSeparator" w:id="0">
    <w:p w14:paraId="32F5CF10" w14:textId="77777777" w:rsidR="006669DF" w:rsidRDefault="00666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61A"/>
    <w:multiLevelType w:val="multilevel"/>
    <w:tmpl w:val="47EA3084"/>
    <w:styleLink w:val="WW8Num1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4C3086"/>
    <w:multiLevelType w:val="multilevel"/>
    <w:tmpl w:val="7FE26964"/>
    <w:styleLink w:val="WW8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33F7E07"/>
    <w:multiLevelType w:val="multilevel"/>
    <w:tmpl w:val="3F7008AE"/>
    <w:styleLink w:val="WW8Num13"/>
    <w:lvl w:ilvl="0">
      <w:start w:val="1"/>
      <w:numFmt w:val="decimal"/>
      <w:lvlText w:val="%1."/>
      <w:lvlJc w:val="left"/>
      <w:pPr>
        <w:ind w:left="427" w:hanging="360"/>
      </w:pPr>
    </w:lvl>
    <w:lvl w:ilvl="1">
      <w:start w:val="1"/>
      <w:numFmt w:val="ideographTraditional"/>
      <w:lvlText w:val="%2、"/>
      <w:lvlJc w:val="left"/>
      <w:pPr>
        <w:ind w:left="1027" w:hanging="480"/>
      </w:pPr>
    </w:lvl>
    <w:lvl w:ilvl="2">
      <w:start w:val="1"/>
      <w:numFmt w:val="lowerRoman"/>
      <w:lvlText w:val="%3."/>
      <w:lvlJc w:val="right"/>
      <w:pPr>
        <w:ind w:left="1507" w:hanging="480"/>
      </w:pPr>
    </w:lvl>
    <w:lvl w:ilvl="3">
      <w:start w:val="1"/>
      <w:numFmt w:val="decimal"/>
      <w:lvlText w:val="%4."/>
      <w:lvlJc w:val="left"/>
      <w:pPr>
        <w:ind w:left="1987" w:hanging="480"/>
      </w:pPr>
    </w:lvl>
    <w:lvl w:ilvl="4">
      <w:start w:val="1"/>
      <w:numFmt w:val="ideographTraditional"/>
      <w:lvlText w:val="%5、"/>
      <w:lvlJc w:val="left"/>
      <w:pPr>
        <w:ind w:left="2467" w:hanging="480"/>
      </w:pPr>
    </w:lvl>
    <w:lvl w:ilvl="5">
      <w:start w:val="1"/>
      <w:numFmt w:val="lowerRoman"/>
      <w:lvlText w:val="%6."/>
      <w:lvlJc w:val="right"/>
      <w:pPr>
        <w:ind w:left="2947" w:hanging="480"/>
      </w:pPr>
    </w:lvl>
    <w:lvl w:ilvl="6">
      <w:start w:val="1"/>
      <w:numFmt w:val="decimal"/>
      <w:lvlText w:val="%7."/>
      <w:lvlJc w:val="left"/>
      <w:pPr>
        <w:ind w:left="3427" w:hanging="480"/>
      </w:pPr>
    </w:lvl>
    <w:lvl w:ilvl="7">
      <w:start w:val="1"/>
      <w:numFmt w:val="ideographTraditional"/>
      <w:lvlText w:val="%8、"/>
      <w:lvlJc w:val="left"/>
      <w:pPr>
        <w:ind w:left="3907" w:hanging="480"/>
      </w:pPr>
    </w:lvl>
    <w:lvl w:ilvl="8">
      <w:start w:val="1"/>
      <w:numFmt w:val="lowerRoman"/>
      <w:lvlText w:val="%9."/>
      <w:lvlJc w:val="right"/>
      <w:pPr>
        <w:ind w:left="4387" w:hanging="480"/>
      </w:pPr>
    </w:lvl>
  </w:abstractNum>
  <w:abstractNum w:abstractNumId="3" w15:restartNumberingAfterBreak="0">
    <w:nsid w:val="137E01A8"/>
    <w:multiLevelType w:val="multilevel"/>
    <w:tmpl w:val="567C3226"/>
    <w:styleLink w:val="WW8Num21"/>
    <w:lvl w:ilvl="0">
      <w:start w:val="1"/>
      <w:numFmt w:val="decimal"/>
      <w:lvlText w:val="%1"/>
      <w:lvlJc w:val="left"/>
      <w:pPr>
        <w:ind w:left="360" w:hanging="360"/>
      </w:pPr>
      <w:rPr>
        <w:rFonts w:ascii="新細明體, PMingLiU" w:eastAsia="新細明體, PMingLiU" w:hAnsi="新細明體, PMingLiU" w:cs="新細明體, PMingLiU"/>
        <w:color w:val="00206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3C80D86"/>
    <w:multiLevelType w:val="multilevel"/>
    <w:tmpl w:val="0388D440"/>
    <w:styleLink w:val="WW8Num12"/>
    <w:lvl w:ilvl="0">
      <w:numFmt w:val="bullet"/>
      <w:lvlText w:val="□"/>
      <w:lvlJc w:val="left"/>
      <w:pPr>
        <w:ind w:left="449" w:hanging="360"/>
      </w:pPr>
      <w:rPr>
        <w:rFonts w:ascii="標楷體" w:eastAsia="標楷體" w:hAnsi="標楷體" w:cs="Times New Roman"/>
        <w:lang w:val="en-US"/>
      </w:rPr>
    </w:lvl>
    <w:lvl w:ilvl="1">
      <w:numFmt w:val="bullet"/>
      <w:lvlText w:val=""/>
      <w:lvlJc w:val="left"/>
      <w:pPr>
        <w:ind w:left="1049" w:hanging="480"/>
      </w:pPr>
      <w:rPr>
        <w:rFonts w:ascii="Wingdings" w:hAnsi="Wingdings" w:cs="Wingdings"/>
      </w:rPr>
    </w:lvl>
    <w:lvl w:ilvl="2">
      <w:numFmt w:val="bullet"/>
      <w:lvlText w:val=""/>
      <w:lvlJc w:val="left"/>
      <w:pPr>
        <w:ind w:left="1529" w:hanging="480"/>
      </w:pPr>
      <w:rPr>
        <w:rFonts w:ascii="Wingdings" w:hAnsi="Wingdings" w:cs="Wingdings"/>
      </w:rPr>
    </w:lvl>
    <w:lvl w:ilvl="3">
      <w:numFmt w:val="bullet"/>
      <w:lvlText w:val=""/>
      <w:lvlJc w:val="left"/>
      <w:pPr>
        <w:ind w:left="2009" w:hanging="480"/>
      </w:pPr>
      <w:rPr>
        <w:rFonts w:ascii="Wingdings" w:hAnsi="Wingdings" w:cs="Wingdings"/>
      </w:rPr>
    </w:lvl>
    <w:lvl w:ilvl="4">
      <w:numFmt w:val="bullet"/>
      <w:lvlText w:val=""/>
      <w:lvlJc w:val="left"/>
      <w:pPr>
        <w:ind w:left="2489" w:hanging="480"/>
      </w:pPr>
      <w:rPr>
        <w:rFonts w:ascii="Wingdings" w:hAnsi="Wingdings" w:cs="Wingdings"/>
      </w:rPr>
    </w:lvl>
    <w:lvl w:ilvl="5">
      <w:numFmt w:val="bullet"/>
      <w:lvlText w:val=""/>
      <w:lvlJc w:val="left"/>
      <w:pPr>
        <w:ind w:left="2969" w:hanging="480"/>
      </w:pPr>
      <w:rPr>
        <w:rFonts w:ascii="Wingdings" w:hAnsi="Wingdings" w:cs="Wingdings"/>
      </w:rPr>
    </w:lvl>
    <w:lvl w:ilvl="6">
      <w:numFmt w:val="bullet"/>
      <w:lvlText w:val=""/>
      <w:lvlJc w:val="left"/>
      <w:pPr>
        <w:ind w:left="3449" w:hanging="480"/>
      </w:pPr>
      <w:rPr>
        <w:rFonts w:ascii="Wingdings" w:hAnsi="Wingdings" w:cs="Wingdings"/>
      </w:rPr>
    </w:lvl>
    <w:lvl w:ilvl="7">
      <w:numFmt w:val="bullet"/>
      <w:lvlText w:val=""/>
      <w:lvlJc w:val="left"/>
      <w:pPr>
        <w:ind w:left="3929" w:hanging="480"/>
      </w:pPr>
      <w:rPr>
        <w:rFonts w:ascii="Wingdings" w:hAnsi="Wingdings" w:cs="Wingdings"/>
      </w:rPr>
    </w:lvl>
    <w:lvl w:ilvl="8">
      <w:numFmt w:val="bullet"/>
      <w:lvlText w:val=""/>
      <w:lvlJc w:val="left"/>
      <w:pPr>
        <w:ind w:left="4409" w:hanging="480"/>
      </w:pPr>
      <w:rPr>
        <w:rFonts w:ascii="Wingdings" w:hAnsi="Wingdings" w:cs="Wingdings"/>
      </w:rPr>
    </w:lvl>
  </w:abstractNum>
  <w:abstractNum w:abstractNumId="5" w15:restartNumberingAfterBreak="0">
    <w:nsid w:val="13DA3B42"/>
    <w:multiLevelType w:val="multilevel"/>
    <w:tmpl w:val="1D742A90"/>
    <w:styleLink w:val="WW8Num2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1DE477D1"/>
    <w:multiLevelType w:val="multilevel"/>
    <w:tmpl w:val="AFBC5296"/>
    <w:styleLink w:val="WW8Num22"/>
    <w:lvl w:ilvl="0">
      <w:start w:val="1"/>
      <w:numFmt w:val="decimal"/>
      <w:lvlText w:val="%1."/>
      <w:lvlJc w:val="left"/>
      <w:pPr>
        <w:ind w:left="422" w:hanging="360"/>
      </w:pPr>
      <w:rPr>
        <w:rFonts w:cs="Times New Roman"/>
      </w:rPr>
    </w:lvl>
    <w:lvl w:ilvl="1">
      <w:start w:val="1"/>
      <w:numFmt w:val="ideographTraditional"/>
      <w:lvlText w:val="%2、"/>
      <w:lvlJc w:val="left"/>
      <w:pPr>
        <w:ind w:left="1022" w:hanging="480"/>
      </w:pPr>
      <w:rPr>
        <w:rFonts w:cs="Times New Roman"/>
      </w:rPr>
    </w:lvl>
    <w:lvl w:ilvl="2">
      <w:start w:val="1"/>
      <w:numFmt w:val="lowerRoman"/>
      <w:lvlText w:val="%3."/>
      <w:lvlJc w:val="right"/>
      <w:pPr>
        <w:ind w:left="1502" w:hanging="480"/>
      </w:pPr>
      <w:rPr>
        <w:rFonts w:cs="Times New Roman"/>
      </w:rPr>
    </w:lvl>
    <w:lvl w:ilvl="3">
      <w:start w:val="1"/>
      <w:numFmt w:val="decimal"/>
      <w:lvlText w:val="%4."/>
      <w:lvlJc w:val="left"/>
      <w:pPr>
        <w:ind w:left="1982" w:hanging="480"/>
      </w:pPr>
      <w:rPr>
        <w:rFonts w:cs="Times New Roman"/>
      </w:rPr>
    </w:lvl>
    <w:lvl w:ilvl="4">
      <w:start w:val="1"/>
      <w:numFmt w:val="ideographTraditional"/>
      <w:lvlText w:val="%5、"/>
      <w:lvlJc w:val="left"/>
      <w:pPr>
        <w:ind w:left="2462" w:hanging="480"/>
      </w:pPr>
      <w:rPr>
        <w:rFonts w:cs="Times New Roman"/>
      </w:rPr>
    </w:lvl>
    <w:lvl w:ilvl="5">
      <w:start w:val="1"/>
      <w:numFmt w:val="lowerRoman"/>
      <w:lvlText w:val="%6."/>
      <w:lvlJc w:val="right"/>
      <w:pPr>
        <w:ind w:left="2942" w:hanging="480"/>
      </w:pPr>
      <w:rPr>
        <w:rFonts w:cs="Times New Roman"/>
      </w:rPr>
    </w:lvl>
    <w:lvl w:ilvl="6">
      <w:start w:val="1"/>
      <w:numFmt w:val="decimal"/>
      <w:lvlText w:val="%7."/>
      <w:lvlJc w:val="left"/>
      <w:pPr>
        <w:ind w:left="3422" w:hanging="480"/>
      </w:pPr>
      <w:rPr>
        <w:rFonts w:cs="Times New Roman"/>
      </w:rPr>
    </w:lvl>
    <w:lvl w:ilvl="7">
      <w:start w:val="1"/>
      <w:numFmt w:val="ideographTraditional"/>
      <w:lvlText w:val="%8、"/>
      <w:lvlJc w:val="left"/>
      <w:pPr>
        <w:ind w:left="3902" w:hanging="480"/>
      </w:pPr>
      <w:rPr>
        <w:rFonts w:cs="Times New Roman"/>
      </w:rPr>
    </w:lvl>
    <w:lvl w:ilvl="8">
      <w:start w:val="1"/>
      <w:numFmt w:val="lowerRoman"/>
      <w:lvlText w:val="%9."/>
      <w:lvlJc w:val="right"/>
      <w:pPr>
        <w:ind w:left="4382" w:hanging="480"/>
      </w:pPr>
      <w:rPr>
        <w:rFonts w:cs="Times New Roman"/>
      </w:rPr>
    </w:lvl>
  </w:abstractNum>
  <w:abstractNum w:abstractNumId="7" w15:restartNumberingAfterBreak="0">
    <w:nsid w:val="288777BA"/>
    <w:multiLevelType w:val="multilevel"/>
    <w:tmpl w:val="C002C722"/>
    <w:styleLink w:val="WW8Num3"/>
    <w:lvl w:ilvl="0">
      <w:numFmt w:val="bullet"/>
      <w:lvlText w:val="□"/>
      <w:lvlJc w:val="left"/>
      <w:pPr>
        <w:ind w:left="449" w:hanging="360"/>
      </w:pPr>
      <w:rPr>
        <w:rFonts w:ascii="標楷體" w:eastAsia="標楷體" w:hAnsi="標楷體" w:cs="Times New Roman"/>
      </w:rPr>
    </w:lvl>
    <w:lvl w:ilvl="1">
      <w:numFmt w:val="bullet"/>
      <w:lvlText w:val=""/>
      <w:lvlJc w:val="left"/>
      <w:pPr>
        <w:ind w:left="1049" w:hanging="480"/>
      </w:pPr>
      <w:rPr>
        <w:rFonts w:ascii="Wingdings" w:hAnsi="Wingdings" w:cs="Wingdings"/>
      </w:rPr>
    </w:lvl>
    <w:lvl w:ilvl="2">
      <w:numFmt w:val="bullet"/>
      <w:lvlText w:val=""/>
      <w:lvlJc w:val="left"/>
      <w:pPr>
        <w:ind w:left="1529" w:hanging="480"/>
      </w:pPr>
      <w:rPr>
        <w:rFonts w:ascii="Wingdings" w:hAnsi="Wingdings" w:cs="Wingdings"/>
      </w:rPr>
    </w:lvl>
    <w:lvl w:ilvl="3">
      <w:numFmt w:val="bullet"/>
      <w:lvlText w:val=""/>
      <w:lvlJc w:val="left"/>
      <w:pPr>
        <w:ind w:left="2009" w:hanging="480"/>
      </w:pPr>
      <w:rPr>
        <w:rFonts w:ascii="Wingdings" w:hAnsi="Wingdings" w:cs="Wingdings"/>
      </w:rPr>
    </w:lvl>
    <w:lvl w:ilvl="4">
      <w:numFmt w:val="bullet"/>
      <w:lvlText w:val=""/>
      <w:lvlJc w:val="left"/>
      <w:pPr>
        <w:ind w:left="2489" w:hanging="480"/>
      </w:pPr>
      <w:rPr>
        <w:rFonts w:ascii="Wingdings" w:hAnsi="Wingdings" w:cs="Wingdings"/>
      </w:rPr>
    </w:lvl>
    <w:lvl w:ilvl="5">
      <w:numFmt w:val="bullet"/>
      <w:lvlText w:val=""/>
      <w:lvlJc w:val="left"/>
      <w:pPr>
        <w:ind w:left="2969" w:hanging="480"/>
      </w:pPr>
      <w:rPr>
        <w:rFonts w:ascii="Wingdings" w:hAnsi="Wingdings" w:cs="Wingdings"/>
      </w:rPr>
    </w:lvl>
    <w:lvl w:ilvl="6">
      <w:numFmt w:val="bullet"/>
      <w:lvlText w:val=""/>
      <w:lvlJc w:val="left"/>
      <w:pPr>
        <w:ind w:left="3449" w:hanging="480"/>
      </w:pPr>
      <w:rPr>
        <w:rFonts w:ascii="Wingdings" w:hAnsi="Wingdings" w:cs="Wingdings"/>
      </w:rPr>
    </w:lvl>
    <w:lvl w:ilvl="7">
      <w:numFmt w:val="bullet"/>
      <w:lvlText w:val=""/>
      <w:lvlJc w:val="left"/>
      <w:pPr>
        <w:ind w:left="3929" w:hanging="480"/>
      </w:pPr>
      <w:rPr>
        <w:rFonts w:ascii="Wingdings" w:hAnsi="Wingdings" w:cs="Wingdings"/>
      </w:rPr>
    </w:lvl>
    <w:lvl w:ilvl="8">
      <w:numFmt w:val="bullet"/>
      <w:lvlText w:val=""/>
      <w:lvlJc w:val="left"/>
      <w:pPr>
        <w:ind w:left="4409" w:hanging="480"/>
      </w:pPr>
      <w:rPr>
        <w:rFonts w:ascii="Wingdings" w:hAnsi="Wingdings" w:cs="Wingdings"/>
      </w:rPr>
    </w:lvl>
  </w:abstractNum>
  <w:abstractNum w:abstractNumId="8" w15:restartNumberingAfterBreak="0">
    <w:nsid w:val="2C1A1B16"/>
    <w:multiLevelType w:val="multilevel"/>
    <w:tmpl w:val="908E25C4"/>
    <w:styleLink w:val="WW8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13F6C2F"/>
    <w:multiLevelType w:val="multilevel"/>
    <w:tmpl w:val="22B836CC"/>
    <w:styleLink w:val="WW8Num14"/>
    <w:lvl w:ilvl="0">
      <w:numFmt w:val="bullet"/>
      <w:lvlText w:val="□"/>
      <w:lvlJc w:val="left"/>
      <w:pPr>
        <w:ind w:left="360" w:hanging="360"/>
      </w:pPr>
      <w:rPr>
        <w:rFonts w:ascii="標楷體" w:eastAsia="標楷體" w:hAnsi="標楷體" w:cs="Times New Roman"/>
        <w:b/>
        <w:bC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0" w15:restartNumberingAfterBreak="0">
    <w:nsid w:val="447446C3"/>
    <w:multiLevelType w:val="multilevel"/>
    <w:tmpl w:val="C8364C34"/>
    <w:styleLink w:val="WW8Num1"/>
    <w:lvl w:ilvl="0">
      <w:start w:val="1"/>
      <w:numFmt w:val="decimal"/>
      <w:lvlText w:val="(%1)"/>
      <w:lvlJc w:val="left"/>
      <w:pPr>
        <w:ind w:left="360" w:hanging="360"/>
      </w:pPr>
      <w:rPr>
        <w:rFonts w:ascii="標楷體" w:eastAsia="標楷體" w:hAnsi="標楷體" w:cs="標楷體"/>
        <w:kern w:val="0"/>
        <w:sz w:val="18"/>
        <w:szCs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AD22430"/>
    <w:multiLevelType w:val="multilevel"/>
    <w:tmpl w:val="068A2A1A"/>
    <w:styleLink w:val="WW8Num5"/>
    <w:lvl w:ilvl="0">
      <w:start w:val="1"/>
      <w:numFmt w:val="decimal"/>
      <w:lvlText w:val="%1."/>
      <w:lvlJc w:val="left"/>
      <w:pPr>
        <w:ind w:left="19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20423A2"/>
    <w:multiLevelType w:val="multilevel"/>
    <w:tmpl w:val="92F42482"/>
    <w:styleLink w:val="WW8Num15"/>
    <w:lvl w:ilvl="0">
      <w:start w:val="1"/>
      <w:numFmt w:val="decimal"/>
      <w:lvlText w:val="%1."/>
      <w:lvlJc w:val="left"/>
      <w:pPr>
        <w:ind w:left="422" w:hanging="360"/>
      </w:pPr>
    </w:lvl>
    <w:lvl w:ilvl="1">
      <w:start w:val="1"/>
      <w:numFmt w:val="ideographTraditional"/>
      <w:lvlText w:val="%2、"/>
      <w:lvlJc w:val="left"/>
      <w:pPr>
        <w:ind w:left="1022" w:hanging="480"/>
      </w:pPr>
    </w:lvl>
    <w:lvl w:ilvl="2">
      <w:start w:val="1"/>
      <w:numFmt w:val="lowerRoman"/>
      <w:lvlText w:val="%3."/>
      <w:lvlJc w:val="right"/>
      <w:pPr>
        <w:ind w:left="1502" w:hanging="480"/>
      </w:pPr>
    </w:lvl>
    <w:lvl w:ilvl="3">
      <w:start w:val="1"/>
      <w:numFmt w:val="decimal"/>
      <w:lvlText w:val="%4."/>
      <w:lvlJc w:val="left"/>
      <w:pPr>
        <w:ind w:left="1982" w:hanging="480"/>
      </w:pPr>
    </w:lvl>
    <w:lvl w:ilvl="4">
      <w:start w:val="1"/>
      <w:numFmt w:val="ideographTraditional"/>
      <w:lvlText w:val="%5、"/>
      <w:lvlJc w:val="left"/>
      <w:pPr>
        <w:ind w:left="2462" w:hanging="480"/>
      </w:pPr>
    </w:lvl>
    <w:lvl w:ilvl="5">
      <w:start w:val="1"/>
      <w:numFmt w:val="lowerRoman"/>
      <w:lvlText w:val="%6."/>
      <w:lvlJc w:val="right"/>
      <w:pPr>
        <w:ind w:left="2942" w:hanging="480"/>
      </w:pPr>
    </w:lvl>
    <w:lvl w:ilvl="6">
      <w:start w:val="1"/>
      <w:numFmt w:val="decimal"/>
      <w:lvlText w:val="%7."/>
      <w:lvlJc w:val="left"/>
      <w:pPr>
        <w:ind w:left="3422" w:hanging="480"/>
      </w:pPr>
    </w:lvl>
    <w:lvl w:ilvl="7">
      <w:start w:val="1"/>
      <w:numFmt w:val="ideographTraditional"/>
      <w:lvlText w:val="%8、"/>
      <w:lvlJc w:val="left"/>
      <w:pPr>
        <w:ind w:left="3902" w:hanging="480"/>
      </w:pPr>
    </w:lvl>
    <w:lvl w:ilvl="8">
      <w:start w:val="1"/>
      <w:numFmt w:val="lowerRoman"/>
      <w:lvlText w:val="%9."/>
      <w:lvlJc w:val="right"/>
      <w:pPr>
        <w:ind w:left="4382" w:hanging="480"/>
      </w:pPr>
    </w:lvl>
  </w:abstractNum>
  <w:abstractNum w:abstractNumId="13" w15:restartNumberingAfterBreak="0">
    <w:nsid w:val="540B752A"/>
    <w:multiLevelType w:val="multilevel"/>
    <w:tmpl w:val="26A28A0E"/>
    <w:styleLink w:val="WW8Num10"/>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4" w15:restartNumberingAfterBreak="0">
    <w:nsid w:val="55944E0C"/>
    <w:multiLevelType w:val="multilevel"/>
    <w:tmpl w:val="D89A1A02"/>
    <w:styleLink w:val="WW8Num1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7923358"/>
    <w:multiLevelType w:val="multilevel"/>
    <w:tmpl w:val="FB360518"/>
    <w:styleLink w:val="WW8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9FA103A"/>
    <w:multiLevelType w:val="multilevel"/>
    <w:tmpl w:val="58FE9F50"/>
    <w:styleLink w:val="WW8Num2"/>
    <w:lvl w:ilvl="0">
      <w:start w:val="1"/>
      <w:numFmt w:val="decimal"/>
      <w:lvlText w:val="%1."/>
      <w:lvlJc w:val="left"/>
      <w:pPr>
        <w:ind w:left="949" w:hanging="360"/>
      </w:pPr>
    </w:lvl>
    <w:lvl w:ilvl="1">
      <w:start w:val="1"/>
      <w:numFmt w:val="ideographTraditional"/>
      <w:lvlText w:val="%2、"/>
      <w:lvlJc w:val="left"/>
      <w:pPr>
        <w:ind w:left="1549" w:hanging="480"/>
      </w:pPr>
    </w:lvl>
    <w:lvl w:ilvl="2">
      <w:start w:val="1"/>
      <w:numFmt w:val="lowerRoman"/>
      <w:lvlText w:val="%3."/>
      <w:lvlJc w:val="right"/>
      <w:pPr>
        <w:ind w:left="2029" w:hanging="480"/>
      </w:pPr>
    </w:lvl>
    <w:lvl w:ilvl="3">
      <w:start w:val="1"/>
      <w:numFmt w:val="decimal"/>
      <w:lvlText w:val="%4."/>
      <w:lvlJc w:val="left"/>
      <w:pPr>
        <w:ind w:left="2509" w:hanging="480"/>
      </w:pPr>
    </w:lvl>
    <w:lvl w:ilvl="4">
      <w:start w:val="1"/>
      <w:numFmt w:val="ideographTraditional"/>
      <w:lvlText w:val="%5、"/>
      <w:lvlJc w:val="left"/>
      <w:pPr>
        <w:ind w:left="2989" w:hanging="480"/>
      </w:pPr>
    </w:lvl>
    <w:lvl w:ilvl="5">
      <w:start w:val="1"/>
      <w:numFmt w:val="lowerRoman"/>
      <w:lvlText w:val="%6."/>
      <w:lvlJc w:val="right"/>
      <w:pPr>
        <w:ind w:left="3469" w:hanging="480"/>
      </w:pPr>
    </w:lvl>
    <w:lvl w:ilvl="6">
      <w:start w:val="1"/>
      <w:numFmt w:val="decimal"/>
      <w:lvlText w:val="%7."/>
      <w:lvlJc w:val="left"/>
      <w:pPr>
        <w:ind w:left="3949" w:hanging="480"/>
      </w:pPr>
    </w:lvl>
    <w:lvl w:ilvl="7">
      <w:start w:val="1"/>
      <w:numFmt w:val="ideographTraditional"/>
      <w:lvlText w:val="%8、"/>
      <w:lvlJc w:val="left"/>
      <w:pPr>
        <w:ind w:left="4429" w:hanging="480"/>
      </w:pPr>
    </w:lvl>
    <w:lvl w:ilvl="8">
      <w:start w:val="1"/>
      <w:numFmt w:val="lowerRoman"/>
      <w:lvlText w:val="%9."/>
      <w:lvlJc w:val="right"/>
      <w:pPr>
        <w:ind w:left="4909" w:hanging="480"/>
      </w:pPr>
    </w:lvl>
  </w:abstractNum>
  <w:abstractNum w:abstractNumId="17" w15:restartNumberingAfterBreak="0">
    <w:nsid w:val="5DB81584"/>
    <w:multiLevelType w:val="multilevel"/>
    <w:tmpl w:val="24E4CC0E"/>
    <w:styleLink w:val="WW8Num17"/>
    <w:lvl w:ilvl="0">
      <w:start w:val="1"/>
      <w:numFmt w:val="decimal"/>
      <w:lvlText w:val="%1."/>
      <w:lvlJc w:val="left"/>
      <w:pPr>
        <w:ind w:left="19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EEE18AD"/>
    <w:multiLevelType w:val="multilevel"/>
    <w:tmpl w:val="D6F4E05C"/>
    <w:styleLink w:val="WW8Num2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F1E4043"/>
    <w:multiLevelType w:val="multilevel"/>
    <w:tmpl w:val="0A301806"/>
    <w:styleLink w:val="WW8Num8"/>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D397164"/>
    <w:multiLevelType w:val="multilevel"/>
    <w:tmpl w:val="92DC7624"/>
    <w:styleLink w:val="WW8Num7"/>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1" w15:restartNumberingAfterBreak="0">
    <w:nsid w:val="7004251F"/>
    <w:multiLevelType w:val="multilevel"/>
    <w:tmpl w:val="7D106CC6"/>
    <w:styleLink w:val="WW8Num18"/>
    <w:lvl w:ilvl="0">
      <w:start w:val="1"/>
      <w:numFmt w:val="decimal"/>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B4012BE"/>
    <w:multiLevelType w:val="multilevel"/>
    <w:tmpl w:val="81E4A724"/>
    <w:styleLink w:val="WW8Num4"/>
    <w:lvl w:ilvl="0">
      <w:start w:val="1"/>
      <w:numFmt w:val="decimal"/>
      <w:lvlText w:val="%1."/>
      <w:lvlJc w:val="left"/>
      <w:pPr>
        <w:ind w:left="19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0"/>
  </w:num>
  <w:num w:numId="2">
    <w:abstractNumId w:val="16"/>
  </w:num>
  <w:num w:numId="3">
    <w:abstractNumId w:val="7"/>
  </w:num>
  <w:num w:numId="4">
    <w:abstractNumId w:val="22"/>
  </w:num>
  <w:num w:numId="5">
    <w:abstractNumId w:val="11"/>
  </w:num>
  <w:num w:numId="6">
    <w:abstractNumId w:val="15"/>
  </w:num>
  <w:num w:numId="7">
    <w:abstractNumId w:val="20"/>
  </w:num>
  <w:num w:numId="8">
    <w:abstractNumId w:val="19"/>
  </w:num>
  <w:num w:numId="9">
    <w:abstractNumId w:val="1"/>
  </w:num>
  <w:num w:numId="10">
    <w:abstractNumId w:val="13"/>
  </w:num>
  <w:num w:numId="11">
    <w:abstractNumId w:val="14"/>
  </w:num>
  <w:num w:numId="12">
    <w:abstractNumId w:val="4"/>
  </w:num>
  <w:num w:numId="13">
    <w:abstractNumId w:val="2"/>
  </w:num>
  <w:num w:numId="14">
    <w:abstractNumId w:val="9"/>
  </w:num>
  <w:num w:numId="15">
    <w:abstractNumId w:val="12"/>
  </w:num>
  <w:num w:numId="16">
    <w:abstractNumId w:val="0"/>
  </w:num>
  <w:num w:numId="17">
    <w:abstractNumId w:val="17"/>
  </w:num>
  <w:num w:numId="18">
    <w:abstractNumId w:val="21"/>
  </w:num>
  <w:num w:numId="19">
    <w:abstractNumId w:val="8"/>
  </w:num>
  <w:num w:numId="20">
    <w:abstractNumId w:val="5"/>
  </w:num>
  <w:num w:numId="21">
    <w:abstractNumId w:val="3"/>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C0"/>
    <w:rsid w:val="000964E9"/>
    <w:rsid w:val="006669DF"/>
    <w:rsid w:val="006936C0"/>
    <w:rsid w:val="00BB1BBB"/>
    <w:rsid w:val="00D118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F68B"/>
  <w15:docId w15:val="{9B286DC1-9F74-45F0-9AF5-3D1390B1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300" w:lineRule="exact"/>
      <w:jc w:val="center"/>
    </w:pPr>
    <w:rPr>
      <w:rFonts w:eastAsia="雅真中楷, 新細明體"/>
      <w:sz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Calibri Light" w:hAnsi="Calibri Light"/>
      <w:sz w:val="18"/>
      <w:szCs w:val="18"/>
    </w:rPr>
  </w:style>
  <w:style w:type="paragraph" w:styleId="Web">
    <w:name w:val="Normal (Web)"/>
    <w:basedOn w:val="Standard"/>
    <w:pPr>
      <w:widowControl/>
      <w:spacing w:before="280" w:after="142" w:line="276" w:lineRule="auto"/>
    </w:pPr>
    <w:rPr>
      <w:rFonts w:ascii="新細明體, PMingLiU" w:hAnsi="新細明體, PMingLiU" w:cs="新細明體, PMingLiU"/>
      <w:kern w:val="0"/>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Verdana" w:eastAsia="Verdana" w:hAnsi="Verdana" w:cs="Verdana"/>
      <w:kern w:val="0"/>
      <w:sz w:val="20"/>
      <w:szCs w:val="20"/>
    </w:rPr>
  </w:style>
  <w:style w:type="paragraph" w:customStyle="1" w:styleId="Standarduser">
    <w:name w:val="Standard (user)"/>
    <w:pPr>
      <w:suppressAutoHyphens/>
    </w:pPr>
    <w:rPr>
      <w:rFonts w:ascii="Times New Roman" w:eastAsia="新細明體, PMingLiU" w:hAnsi="Times New Roman" w:cs="Times New Roman"/>
      <w:lang w:bidi="ar-SA"/>
    </w:rPr>
  </w:style>
  <w:style w:type="paragraph" w:customStyle="1" w:styleId="1">
    <w:name w:val="字元 字元1"/>
    <w:basedOn w:val="Standard"/>
    <w:pPr>
      <w:widowControl/>
      <w:spacing w:after="160" w:line="240" w:lineRule="exact"/>
    </w:pPr>
    <w:rPr>
      <w:rFonts w:ascii="Verdana" w:eastAsia="Verdana" w:hAnsi="Verdana" w:cs="Verdana"/>
      <w:kern w:val="0"/>
      <w:sz w:val="20"/>
      <w:szCs w:val="20"/>
    </w:rPr>
  </w:style>
  <w:style w:type="paragraph" w:customStyle="1" w:styleId="cjk">
    <w:name w:val="cjk"/>
    <w:basedOn w:val="Standard"/>
    <w:pPr>
      <w:widowControl/>
      <w:spacing w:before="280" w:after="142" w:line="276" w:lineRule="auto"/>
    </w:pPr>
    <w:rPr>
      <w:rFonts w:ascii="新細明體, PMingLiU" w:hAnsi="新細明體, PMingLiU" w:cs="新細明體, PMingLiU"/>
      <w:kern w:val="0"/>
    </w:rPr>
  </w:style>
  <w:style w:type="paragraph" w:styleId="a6">
    <w:name w:val="List Paragraph"/>
    <w:basedOn w:val="Standard"/>
    <w:pPr>
      <w:ind w:left="480"/>
    </w:pPr>
  </w:style>
  <w:style w:type="paragraph" w:styleId="a7">
    <w:name w:val="header"/>
    <w:basedOn w:val="Standard"/>
    <w:pPr>
      <w:snapToGrid w:val="0"/>
    </w:pPr>
    <w:rPr>
      <w:sz w:val="20"/>
      <w:szCs w:val="20"/>
    </w:rPr>
  </w:style>
  <w:style w:type="paragraph" w:styleId="a8">
    <w:name w:val="footer"/>
    <w:basedOn w:val="Standard"/>
    <w:pPr>
      <w:snapToGrid w:val="0"/>
    </w:pPr>
    <w:rPr>
      <w:sz w:val="20"/>
      <w:szCs w:val="20"/>
    </w:rPr>
  </w:style>
  <w:style w:type="paragraph" w:customStyle="1" w:styleId="Textbodyindent">
    <w:name w:val="Text body indent"/>
    <w:basedOn w:val="Standard"/>
    <w:pPr>
      <w:wordWrap w:val="0"/>
      <w:overflowPunct w:val="0"/>
      <w:snapToGrid w:val="0"/>
      <w:spacing w:after="120"/>
      <w:ind w:left="480"/>
    </w:pPr>
    <w:rPr>
      <w:rFonts w:eastAsia="標楷體"/>
      <w:kern w:val="0"/>
      <w:sz w:val="28"/>
      <w:szCs w:val="20"/>
    </w:rPr>
  </w:style>
  <w:style w:type="paragraph" w:styleId="a9">
    <w:name w:val="annotation text"/>
    <w:basedOn w:val="Standard"/>
  </w:style>
  <w:style w:type="paragraph" w:styleId="aa">
    <w:name w:val="annotation subject"/>
    <w:basedOn w:val="a9"/>
    <w:next w:val="a9"/>
    <w:rPr>
      <w:b/>
      <w:bCs/>
    </w:rPr>
  </w:style>
  <w:style w:type="paragraph" w:customStyle="1" w:styleId="WW-2">
    <w:name w:val="WW-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Verdana" w:eastAsia="Verdana" w:hAnsi="Verdana" w:cs="Verdana"/>
      <w:kern w:val="0"/>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標楷體"/>
      <w:kern w:val="0"/>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Times New Roman"/>
    </w:rPr>
  </w:style>
  <w:style w:type="character" w:customStyle="1" w:styleId="WW8Num7z1">
    <w:name w:val="WW8Num7z1"/>
    <w:rPr>
      <w:rFonts w:ascii="Wingdings" w:eastAsia="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Times New Roman"/>
      <w:lang w:val="en-US"/>
    </w:rPr>
  </w:style>
  <w:style w:type="character" w:customStyle="1" w:styleId="WW8Num12z1">
    <w:name w:val="WW8Num12z1"/>
    <w:rPr>
      <w:rFonts w:ascii="Wingdings" w:eastAsia="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w:eastAsia="標楷體" w:hAnsi="標楷體" w:cs="Times New Roman"/>
      <w:b/>
      <w:bCs/>
    </w:rPr>
  </w:style>
  <w:style w:type="character" w:customStyle="1" w:styleId="WW8Num14z1">
    <w:name w:val="WW8Num14z1"/>
    <w:rPr>
      <w:rFonts w:ascii="Wingdings" w:eastAsia="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新細明體, PMingLiU" w:eastAsia="新細明體, PMingLiU" w:hAnsi="新細明體, PMingLiU" w:cs="新細明體, PMingLiU"/>
      <w:color w:val="00206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b">
    <w:name w:val="註解方塊文字 字元"/>
    <w:rPr>
      <w:rFonts w:ascii="Calibri Light" w:eastAsia="新細明體, PMingLiU" w:hAnsi="Calibri Light" w:cs="Times New Roman"/>
      <w:sz w:val="18"/>
      <w:szCs w:val="18"/>
    </w:rPr>
  </w:style>
  <w:style w:type="character" w:customStyle="1" w:styleId="ac">
    <w:name w:val="頁首 字元"/>
    <w:rPr>
      <w:rFonts w:ascii="Times New Roman" w:eastAsia="新細明體, PMingLiU" w:hAnsi="Times New Roman" w:cs="Times New Roman"/>
      <w:sz w:val="20"/>
      <w:szCs w:val="20"/>
    </w:rPr>
  </w:style>
  <w:style w:type="character" w:customStyle="1" w:styleId="ad">
    <w:name w:val="頁尾 字元"/>
    <w:rPr>
      <w:rFonts w:ascii="Times New Roman" w:eastAsia="新細明體, PMingLiU" w:hAnsi="Times New Roman" w:cs="Times New Roman"/>
      <w:sz w:val="20"/>
      <w:szCs w:val="20"/>
    </w:rPr>
  </w:style>
  <w:style w:type="character" w:customStyle="1" w:styleId="ae">
    <w:name w:val="本文 字元"/>
    <w:rPr>
      <w:rFonts w:ascii="Times New Roman" w:eastAsia="雅真中楷, 新細明體" w:hAnsi="Times New Roman" w:cs="Times New Roman"/>
      <w:sz w:val="20"/>
      <w:szCs w:val="24"/>
    </w:rPr>
  </w:style>
  <w:style w:type="character" w:customStyle="1" w:styleId="af">
    <w:name w:val="本文縮排 字元"/>
    <w:rPr>
      <w:rFonts w:ascii="Times New Roman" w:eastAsia="標楷體" w:hAnsi="Times New Roman" w:cs="Times New Roman"/>
      <w:kern w:val="0"/>
      <w:sz w:val="28"/>
      <w:szCs w:val="20"/>
    </w:rPr>
  </w:style>
  <w:style w:type="character" w:styleId="af0">
    <w:name w:val="Emphasis"/>
    <w:rPr>
      <w:i/>
      <w:iCs/>
    </w:rPr>
  </w:style>
  <w:style w:type="character" w:styleId="af1">
    <w:name w:val="annotation reference"/>
    <w:rPr>
      <w:sz w:val="18"/>
      <w:szCs w:val="18"/>
    </w:rPr>
  </w:style>
  <w:style w:type="character" w:customStyle="1" w:styleId="af2">
    <w:name w:val="註解文字 字元"/>
    <w:rPr>
      <w:rFonts w:ascii="Times New Roman" w:eastAsia="新細明體, PMingLiU" w:hAnsi="Times New Roman" w:cs="Times New Roman"/>
      <w:szCs w:val="24"/>
    </w:rPr>
  </w:style>
  <w:style w:type="character" w:customStyle="1" w:styleId="af3">
    <w:name w:val="註解主旨 字元"/>
    <w:rPr>
      <w:rFonts w:ascii="Times New Roman" w:eastAsia="新細明體, PMingLiU" w:hAnsi="Times New Roman" w:cs="Times New Roman"/>
      <w:b/>
      <w:bCs/>
      <w:szCs w:val="24"/>
    </w:rPr>
  </w:style>
  <w:style w:type="character" w:customStyle="1" w:styleId="Internetlink">
    <w:name w:val="Internet link"/>
    <w:rPr>
      <w:strike w:val="0"/>
      <w:dstrike w:val="0"/>
      <w:color w:val="3949AB"/>
      <w:u w:val="none"/>
      <w:shd w:val="clear" w:color="auto" w:fill="auto"/>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蕭秀鳳</dc:creator>
  <dc:description/>
  <cp:lastModifiedBy>林柏辰</cp:lastModifiedBy>
  <cp:revision>4</cp:revision>
  <cp:lastPrinted>2022-03-07T01:17:00Z</cp:lastPrinted>
  <dcterms:created xsi:type="dcterms:W3CDTF">2021-04-08T00:59:00Z</dcterms:created>
  <dcterms:modified xsi:type="dcterms:W3CDTF">2022-03-07T01:17:00Z</dcterms:modified>
</cp:coreProperties>
</file>