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59" w:rsidRDefault="0089003A">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Q1：職業安全衛生管理辦法第89條之1所定政府機關(構)之對象為何?國營事業與國防事業也適用該條文規定嗎?</w:t>
      </w:r>
    </w:p>
    <w:p w:rsidR="0089003A" w:rsidRDefault="0089003A" w:rsidP="0089003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A1：1.政府機關（構）：指於103年7月3日前，有下列事業或部份工作場所經指定適用原勞工安全衛生法之政府機關（構）：</w:t>
      </w:r>
    </w:p>
    <w:p w:rsidR="0089003A" w:rsidRDefault="0089003A" w:rsidP="0089003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(1)公共行政業從事營造作業之事業。</w:t>
      </w:r>
    </w:p>
    <w:p w:rsidR="0089003A" w:rsidRDefault="0089003A" w:rsidP="0089003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(2)公共行政業從事廢棄物清除、處理、廢(污)水處理事業之工作場所。</w:t>
      </w:r>
    </w:p>
    <w:p w:rsidR="0089003A" w:rsidRDefault="0089003A" w:rsidP="0089003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(3)公共行政業政府機關(構)之實驗室、試驗室、實習工場或試驗工場（含試驗船、訓練船）。</w:t>
      </w:r>
    </w:p>
    <w:p w:rsidR="0089003A" w:rsidRDefault="0089003A" w:rsidP="0089003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(4)公共行政業組織條例或組織</w:t>
      </w:r>
      <w:proofErr w:type="gramStart"/>
      <w:r>
        <w:rPr>
          <w:rFonts w:ascii="微軟正黑體" w:eastAsia="微軟正黑體" w:hAnsi="微軟正黑體" w:cs="Helvetica" w:hint="eastAsia"/>
          <w:color w:val="333333"/>
          <w:lang/>
        </w:rPr>
        <w:t>規</w:t>
      </w:r>
      <w:proofErr w:type="gramEnd"/>
      <w:r>
        <w:rPr>
          <w:rFonts w:ascii="微軟正黑體" w:eastAsia="微軟正黑體" w:hAnsi="微軟正黑體" w:cs="Helvetica" w:hint="eastAsia"/>
          <w:color w:val="333333"/>
          <w:lang/>
        </w:rPr>
        <w:t>程明定組織任務為從事工程規劃、設計、施工、品質管制、進度管控及竣工驗收等之工務機關(構)。</w:t>
      </w:r>
    </w:p>
    <w:p w:rsidR="0089003A" w:rsidRDefault="0089003A" w:rsidP="0089003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 2.國營事業(如鐵路局)及國防事業，並不適用職業安全衛生管理辦法第89條之1規定。</w:t>
      </w:r>
    </w:p>
    <w:p w:rsidR="0089003A" w:rsidRDefault="00F5016F">
      <w:pPr>
        <w:rPr>
          <w:rFonts w:ascii="微軟正黑體" w:eastAsia="微軟正黑體" w:hAnsi="微軟正黑體" w:cs="Helvetica" w:hint="eastAsia"/>
          <w:color w:val="333333"/>
          <w:lang/>
        </w:rPr>
      </w:pPr>
      <w:r w:rsidRPr="00F5016F">
        <w:rPr>
          <w:rFonts w:ascii="微軟正黑體" w:eastAsia="微軟正黑體" w:hAnsi="微軟正黑體" w:hint="eastAsia"/>
          <w:lang/>
        </w:rPr>
        <w:t>Q2:</w:t>
      </w:r>
      <w:r w:rsidRPr="00F5016F">
        <w:rPr>
          <w:rFonts w:ascii="微軟正黑體" w:eastAsia="微軟正黑體" w:hAnsi="微軟正黑體" w:cs="Helvetica" w:hint="eastAsia"/>
          <w:color w:val="333333"/>
          <w:lang/>
        </w:rPr>
        <w:t xml:space="preserve"> </w:t>
      </w:r>
      <w:r>
        <w:rPr>
          <w:rFonts w:ascii="微軟正黑體" w:eastAsia="微軟正黑體" w:hAnsi="微軟正黑體" w:cs="Helvetica" w:hint="eastAsia"/>
          <w:color w:val="333333"/>
          <w:lang/>
        </w:rPr>
        <w:t>政府機關（構）職業安全衛生管理規章及職業安全衛生管理計畫皆要送勞動</w:t>
      </w:r>
      <w:proofErr w:type="gramStart"/>
      <w:r>
        <w:rPr>
          <w:rFonts w:ascii="微軟正黑體" w:eastAsia="微軟正黑體" w:hAnsi="微軟正黑體" w:cs="Helvetica" w:hint="eastAsia"/>
          <w:color w:val="333333"/>
          <w:lang/>
        </w:rPr>
        <w:t>部職安署</w:t>
      </w:r>
      <w:proofErr w:type="gramEnd"/>
      <w:r>
        <w:rPr>
          <w:rFonts w:ascii="微軟正黑體" w:eastAsia="微軟正黑體" w:hAnsi="微軟正黑體" w:cs="Helvetica" w:hint="eastAsia"/>
          <w:color w:val="333333"/>
          <w:lang/>
        </w:rPr>
        <w:t>審查，還是擇</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送審即可?</w:t>
      </w:r>
    </w:p>
    <w:p w:rsidR="00F5016F" w:rsidRDefault="00F5016F" w:rsidP="00F5016F">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A2:</w:t>
      </w:r>
      <w:r w:rsidRPr="00F5016F">
        <w:rPr>
          <w:rFonts w:ascii="微軟正黑體" w:eastAsia="微軟正黑體" w:hAnsi="微軟正黑體" w:cs="Helvetica" w:hint="eastAsia"/>
          <w:color w:val="333333"/>
          <w:lang/>
        </w:rPr>
        <w:t xml:space="preserve"> </w:t>
      </w:r>
      <w:r>
        <w:rPr>
          <w:rFonts w:ascii="微軟正黑體" w:eastAsia="微軟正黑體" w:hAnsi="微軟正黑體" w:cs="Helvetica" w:hint="eastAsia"/>
          <w:color w:val="333333"/>
          <w:lang/>
        </w:rPr>
        <w:t>依職業安全衛生管理辦法第12條之1規定，勞工人數在100人以上之事業單位除應訂定職業安全衛生管理計畫外，應另訂定職業安全衛生管理規章。是</w:t>
      </w:r>
      <w:proofErr w:type="gramStart"/>
      <w:r>
        <w:rPr>
          <w:rFonts w:ascii="微軟正黑體" w:eastAsia="微軟正黑體" w:hAnsi="微軟正黑體" w:cs="Helvetica" w:hint="eastAsia"/>
          <w:color w:val="333333"/>
          <w:lang/>
        </w:rPr>
        <w:t>以</w:t>
      </w:r>
      <w:proofErr w:type="gramEnd"/>
      <w:r>
        <w:rPr>
          <w:rFonts w:ascii="微軟正黑體" w:eastAsia="微軟正黑體" w:hAnsi="微軟正黑體" w:cs="Helvetica" w:hint="eastAsia"/>
          <w:color w:val="333333"/>
          <w:lang/>
        </w:rPr>
        <w:t>，第一類事業之政府機關（構）勞工人數在100人以上者，依該辦法第89條之1提出職業安全衛生組織及人員設置之替代申請時，如其所定職業安全衛生管理規章內容已涵</w:t>
      </w:r>
      <w:proofErr w:type="gramStart"/>
      <w:r>
        <w:rPr>
          <w:rFonts w:ascii="微軟正黑體" w:eastAsia="微軟正黑體" w:hAnsi="微軟正黑體" w:cs="Helvetica" w:hint="eastAsia"/>
          <w:color w:val="333333"/>
          <w:lang/>
        </w:rPr>
        <w:t>括</w:t>
      </w:r>
      <w:proofErr w:type="gramEnd"/>
      <w:r>
        <w:rPr>
          <w:rFonts w:ascii="微軟正黑體" w:eastAsia="微軟正黑體" w:hAnsi="微軟正黑體" w:cs="Helvetica" w:hint="eastAsia"/>
          <w:color w:val="333333"/>
          <w:lang/>
        </w:rPr>
        <w:t>執行層面之安全衛生管理計畫，得僅提報前者送勞動部(</w:t>
      </w:r>
      <w:proofErr w:type="gramStart"/>
      <w:r>
        <w:rPr>
          <w:rFonts w:ascii="微軟正黑體" w:eastAsia="微軟正黑體" w:hAnsi="微軟正黑體" w:cs="Helvetica" w:hint="eastAsia"/>
          <w:color w:val="333333"/>
          <w:lang/>
        </w:rPr>
        <w:t>職安署</w:t>
      </w:r>
      <w:proofErr w:type="gramEnd"/>
      <w:r>
        <w:rPr>
          <w:rFonts w:ascii="微軟正黑體" w:eastAsia="微軟正黑體" w:hAnsi="微軟正黑體" w:cs="Helvetica" w:hint="eastAsia"/>
          <w:color w:val="333333"/>
          <w:lang/>
        </w:rPr>
        <w:t>)核定。</w:t>
      </w:r>
      <w:proofErr w:type="gramStart"/>
      <w:r>
        <w:rPr>
          <w:rFonts w:ascii="微軟正黑體" w:eastAsia="微軟正黑體" w:hAnsi="微軟正黑體" w:cs="Helvetica" w:hint="eastAsia"/>
          <w:color w:val="333333"/>
          <w:lang/>
        </w:rPr>
        <w:t>如否</w:t>
      </w:r>
      <w:proofErr w:type="gramEnd"/>
      <w:r>
        <w:rPr>
          <w:rFonts w:ascii="微軟正黑體" w:eastAsia="微軟正黑體" w:hAnsi="微軟正黑體" w:cs="Helvetica" w:hint="eastAsia"/>
          <w:color w:val="333333"/>
          <w:lang/>
        </w:rPr>
        <w:t>，宜一併檢附職業安全衛生管理計畫送審，</w:t>
      </w:r>
      <w:proofErr w:type="gramStart"/>
      <w:r>
        <w:rPr>
          <w:rFonts w:ascii="微軟正黑體" w:eastAsia="微軟正黑體" w:hAnsi="微軟正黑體" w:cs="Helvetica" w:hint="eastAsia"/>
          <w:color w:val="333333"/>
          <w:lang/>
        </w:rPr>
        <w:t>俾</w:t>
      </w:r>
      <w:proofErr w:type="gramEnd"/>
      <w:r>
        <w:rPr>
          <w:rFonts w:ascii="微軟正黑體" w:eastAsia="微軟正黑體" w:hAnsi="微軟正黑體" w:cs="Helvetica" w:hint="eastAsia"/>
          <w:color w:val="333333"/>
          <w:lang/>
        </w:rPr>
        <w:t>全盤瞭解該機關（構）職業安全衛生推動情形。</w:t>
      </w:r>
    </w:p>
    <w:p w:rsidR="00F5016F" w:rsidRDefault="002A3D19">
      <w:pPr>
        <w:rPr>
          <w:rFonts w:ascii="微軟正黑體" w:eastAsia="微軟正黑體" w:hAnsi="微軟正黑體" w:hint="eastAsia"/>
          <w:lang/>
        </w:rPr>
      </w:pPr>
      <w:r>
        <w:rPr>
          <w:rFonts w:ascii="微軟正黑體" w:eastAsia="微軟正黑體" w:hAnsi="微軟正黑體" w:hint="eastAsia"/>
          <w:lang/>
        </w:rPr>
        <w:t>Q3:</w:t>
      </w:r>
      <w:r>
        <w:rPr>
          <w:rFonts w:ascii="微軟正黑體" w:eastAsia="微軟正黑體" w:hAnsi="微軟正黑體" w:cs="Helvetica" w:hint="eastAsia"/>
          <w:color w:val="333333"/>
          <w:lang/>
        </w:rPr>
        <w:t>政府機關（構）職業安全衛生管理規章或職業安全衛生管理計畫應如何訂定?是否能提供範例?</w:t>
      </w:r>
    </w:p>
    <w:p w:rsidR="002A3D19" w:rsidRDefault="002A3D19" w:rsidP="002A3D19">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A3：1.職業安全衛生管理辦法第89條之1規定，政府機關(構)如有其他法規限制，得於組織修編完成 前，提報職業安全衛生管理規章或職業安全衛生管理計畫，經勞動部(</w:t>
      </w:r>
      <w:proofErr w:type="gramStart"/>
      <w:r>
        <w:rPr>
          <w:rFonts w:ascii="微軟正黑體" w:eastAsia="微軟正黑體" w:hAnsi="微軟正黑體" w:cs="Helvetica" w:hint="eastAsia"/>
          <w:color w:val="333333"/>
          <w:lang/>
        </w:rPr>
        <w:t>職安署</w:t>
      </w:r>
      <w:proofErr w:type="gramEnd"/>
      <w:r>
        <w:rPr>
          <w:rFonts w:ascii="微軟正黑體" w:eastAsia="微軟正黑體" w:hAnsi="微軟正黑體" w:cs="Helvetica" w:hint="eastAsia"/>
          <w:color w:val="333333"/>
          <w:lang/>
        </w:rPr>
        <w:t>)核定者，不受本辦法第2條之1、第3條及第6條有關設置職業安全衛生管理單位及人員之限制。</w:t>
      </w:r>
      <w:proofErr w:type="gramStart"/>
      <w:r>
        <w:rPr>
          <w:rFonts w:ascii="微軟正黑體" w:eastAsia="微軟正黑體" w:hAnsi="微軟正黑體" w:cs="Helvetica" w:hint="eastAsia"/>
          <w:color w:val="333333"/>
          <w:lang/>
        </w:rPr>
        <w:t>勞動部已訂</w:t>
      </w:r>
      <w:proofErr w:type="gramEnd"/>
      <w:r>
        <w:rPr>
          <w:rFonts w:ascii="微軟正黑體" w:eastAsia="微軟正黑體" w:hAnsi="微軟正黑體" w:cs="Helvetica" w:hint="eastAsia"/>
          <w:color w:val="333333"/>
          <w:lang/>
        </w:rPr>
        <w:t>定「</w:t>
      </w:r>
      <w:hyperlink r:id="rId4" w:tooltip="職業安全衛生管理規章及職業安全衛生管理計畫指導原則.pdf" w:history="1">
        <w:r>
          <w:rPr>
            <w:rStyle w:val="a3"/>
            <w:rFonts w:ascii="微軟正黑體" w:eastAsia="微軟正黑體" w:hAnsi="微軟正黑體" w:cs="Helvetica" w:hint="eastAsia"/>
            <w:lang/>
          </w:rPr>
          <w:t>職業安全衛生管理規章及職業安全衛生管理計畫指導原則</w:t>
        </w:r>
      </w:hyperlink>
      <w:r>
        <w:rPr>
          <w:rFonts w:ascii="微軟正黑體" w:eastAsia="微軟正黑體" w:hAnsi="微軟正黑體" w:cs="Helvetica" w:hint="eastAsia"/>
          <w:color w:val="333333"/>
          <w:lang/>
        </w:rPr>
        <w:t>」，以提供政府機關（構）參考。</w:t>
      </w:r>
    </w:p>
    <w:p w:rsidR="002A3D19" w:rsidRDefault="002A3D19" w:rsidP="002A3D19">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2.另相關送審作業及程序請依「</w:t>
      </w:r>
      <w:hyperlink r:id="rId5" w:tooltip="政府機關（構）職業安全衛生管理規章或計畫審核作業要點.pdf" w:history="1">
        <w:r>
          <w:rPr>
            <w:rStyle w:val="a3"/>
            <w:rFonts w:ascii="微軟正黑體" w:eastAsia="微軟正黑體" w:hAnsi="微軟正黑體" w:cs="Helvetica" w:hint="eastAsia"/>
            <w:lang/>
          </w:rPr>
          <w:t>政府機關（構）職業安全衛生管理規章或計畫審核作業要點</w:t>
        </w:r>
      </w:hyperlink>
      <w:r>
        <w:rPr>
          <w:rFonts w:ascii="微軟正黑體" w:eastAsia="微軟正黑體" w:hAnsi="微軟正黑體" w:cs="Helvetica" w:hint="eastAsia"/>
          <w:color w:val="333333"/>
          <w:lang/>
        </w:rPr>
        <w:t>」辦理。</w:t>
      </w:r>
    </w:p>
    <w:p w:rsidR="002A3D19" w:rsidRDefault="002A3D19">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Q4：</w:t>
      </w:r>
      <w:r w:rsidR="00405E51">
        <w:rPr>
          <w:rFonts w:ascii="微軟正黑體" w:eastAsia="微軟正黑體" w:hAnsi="微軟正黑體" w:cs="Helvetica" w:hint="eastAsia"/>
          <w:color w:val="333333"/>
          <w:lang/>
        </w:rPr>
        <w:t>勞工人數未滿30人之事業單位，於106年1月1日職業安全衛生管理辦法修正施行後，是否需一律設置「丙種職業安全衛生業務主管」？</w:t>
      </w:r>
    </w:p>
    <w:p w:rsidR="00405E51" w:rsidRDefault="00405E51" w:rsidP="00405E5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A4：一、依職業安全衛生法（以下簡稱職安法）第23條規定，雇主應依其事業單位之規模、性質，設置安全衛生組織、人員。</w:t>
      </w:r>
      <w:proofErr w:type="gramStart"/>
      <w:r>
        <w:rPr>
          <w:rFonts w:ascii="微軟正黑體" w:eastAsia="微軟正黑體" w:hAnsi="微軟正黑體" w:cs="Helvetica" w:hint="eastAsia"/>
          <w:color w:val="333333"/>
          <w:lang/>
        </w:rPr>
        <w:t>次依職業</w:t>
      </w:r>
      <w:proofErr w:type="gramEnd"/>
      <w:r>
        <w:rPr>
          <w:rFonts w:ascii="微軟正黑體" w:eastAsia="微軟正黑體" w:hAnsi="微軟正黑體" w:cs="Helvetica" w:hint="eastAsia"/>
          <w:color w:val="333333"/>
          <w:lang/>
        </w:rPr>
        <w:t>安全衛生管理辦法（以下簡稱管理辦法）第2條、第3條規定，事業依危害風險之不同，區分為具顯著風險、中度風險及低度風險等三類事業，雇主應依附表二之規定，置職業安全衛生業務主管及管理人員（以下簡稱管理人員），其中各類事業勞工人數未滿30人者，應置丙種職業安全衛生業務主管。前述管理辦法業於105年2月19日修正，</w:t>
      </w:r>
      <w:proofErr w:type="gramStart"/>
      <w:r>
        <w:rPr>
          <w:rFonts w:ascii="微軟正黑體" w:eastAsia="微軟正黑體" w:hAnsi="微軟正黑體" w:cs="Helvetica" w:hint="eastAsia"/>
          <w:color w:val="333333"/>
          <w:lang/>
        </w:rPr>
        <w:t>將職安法</w:t>
      </w:r>
      <w:proofErr w:type="gramEnd"/>
      <w:r>
        <w:rPr>
          <w:rFonts w:ascii="微軟正黑體" w:eastAsia="微軟正黑體" w:hAnsi="微軟正黑體" w:cs="Helvetica" w:hint="eastAsia"/>
          <w:color w:val="333333"/>
          <w:lang/>
        </w:rPr>
        <w:t>103年7月3日施行新增適用之事業，納入第三類低度風險事業，並自106年1月1日施行，雇主應依前開規定置管理人員以適法。</w:t>
      </w:r>
    </w:p>
    <w:p w:rsidR="00405E51" w:rsidRDefault="00405E51" w:rsidP="00405E51">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二、另依</w:t>
      </w:r>
      <w:hyperlink r:id="rId6" w:history="1">
        <w:r>
          <w:rPr>
            <w:rStyle w:val="a3"/>
            <w:rFonts w:ascii="微軟正黑體" w:eastAsia="微軟正黑體" w:hAnsi="微軟正黑體" w:cs="Helvetica" w:hint="eastAsia"/>
            <w:lang/>
          </w:rPr>
          <w:t>勞動部</w:t>
        </w:r>
      </w:hyperlink>
      <w:r>
        <w:rPr>
          <w:rFonts w:ascii="微軟正黑體" w:eastAsia="微軟正黑體" w:hAnsi="微軟正黑體" w:cs="Helvetica" w:hint="eastAsia"/>
          <w:color w:val="333333"/>
          <w:lang/>
        </w:rPr>
        <w:t>103年9月26日</w:t>
      </w:r>
      <w:proofErr w:type="gramStart"/>
      <w:r>
        <w:rPr>
          <w:rFonts w:ascii="微軟正黑體" w:eastAsia="微軟正黑體" w:hAnsi="微軟正黑體" w:cs="Helvetica" w:hint="eastAsia"/>
          <w:color w:val="333333"/>
          <w:lang/>
        </w:rPr>
        <w:t>勞職授字</w:t>
      </w:r>
      <w:proofErr w:type="gramEnd"/>
      <w:r>
        <w:rPr>
          <w:rFonts w:ascii="微軟正黑體" w:eastAsia="微軟正黑體" w:hAnsi="微軟正黑體" w:cs="Helvetica" w:hint="eastAsia"/>
          <w:color w:val="333333"/>
          <w:lang/>
        </w:rPr>
        <w:t>第1030201348號公告，</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103年7月3日施行後，新增適用事業勞工人數在5人以下之各業（如家具零售業、電腦程式設計、諮詢及相關服務業、法律及會計服務業、教育業、運動服務業、人力仲介及供應業、…等），尚未</w:t>
      </w:r>
      <w:proofErr w:type="gramStart"/>
      <w:r>
        <w:rPr>
          <w:rFonts w:ascii="微軟正黑體" w:eastAsia="微軟正黑體" w:hAnsi="微軟正黑體" w:cs="Helvetica" w:hint="eastAsia"/>
          <w:color w:val="333333"/>
          <w:lang/>
        </w:rPr>
        <w:t>適用職安法</w:t>
      </w:r>
      <w:proofErr w:type="gramEnd"/>
      <w:r>
        <w:rPr>
          <w:rFonts w:ascii="微軟正黑體" w:eastAsia="微軟正黑體" w:hAnsi="微軟正黑體" w:cs="Helvetica" w:hint="eastAsia"/>
          <w:color w:val="333333"/>
          <w:lang/>
        </w:rPr>
        <w:t>第23條有關設置安全衛生組織、人員之規定，意即該等業別勞工人數如在5人以下者，尚未強制須置丙種職業安全衛生業務主管。</w:t>
      </w:r>
    </w:p>
    <w:p w:rsidR="00405E51" w:rsidRDefault="00405E51">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Q5：職業運動員、醫師、實習醫師及實習生等人員是否適用職業安全衛生法？</w:t>
      </w:r>
    </w:p>
    <w:p w:rsidR="00405E51" w:rsidRDefault="00405E51" w:rsidP="00405E5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A5：1. 依職業安全衛生法第4條規定，該法適用於各業；次按該法第2條規定，所稱工作者，係指勞工、自營作業者及其他受工作場所負責人指揮或監督從事勞動之人員。其中有關勞工之定義，為受</w:t>
      </w:r>
      <w:proofErr w:type="gramStart"/>
      <w:r>
        <w:rPr>
          <w:rFonts w:ascii="微軟正黑體" w:eastAsia="微軟正黑體" w:hAnsi="微軟正黑體" w:cs="Helvetica" w:hint="eastAsia"/>
          <w:color w:val="333333"/>
          <w:lang/>
        </w:rPr>
        <w:t>僱</w:t>
      </w:r>
      <w:proofErr w:type="gramEnd"/>
      <w:r>
        <w:rPr>
          <w:rFonts w:ascii="微軟正黑體" w:eastAsia="微軟正黑體" w:hAnsi="微軟正黑體" w:cs="Helvetica" w:hint="eastAsia"/>
          <w:color w:val="333333"/>
          <w:lang/>
        </w:rPr>
        <w:t>從事工作獲致工資者。</w:t>
      </w:r>
      <w:r>
        <w:rPr>
          <w:rFonts w:ascii="微軟正黑體" w:eastAsia="微軟正黑體" w:hAnsi="微軟正黑體" w:cs="Helvetica" w:hint="eastAsia"/>
          <w:color w:val="333333"/>
          <w:lang/>
        </w:rPr>
        <w:br/>
        <w:t>2. 查「職業運動員」、「醫師」如屬受</w:t>
      </w:r>
      <w:proofErr w:type="gramStart"/>
      <w:r>
        <w:rPr>
          <w:rFonts w:ascii="微軟正黑體" w:eastAsia="微軟正黑體" w:hAnsi="微軟正黑體" w:cs="Helvetica" w:hint="eastAsia"/>
          <w:color w:val="333333"/>
          <w:lang/>
        </w:rPr>
        <w:t>僱</w:t>
      </w:r>
      <w:proofErr w:type="gramEnd"/>
      <w:r>
        <w:rPr>
          <w:rFonts w:ascii="微軟正黑體" w:eastAsia="微軟正黑體" w:hAnsi="微軟正黑體" w:cs="Helvetica" w:hint="eastAsia"/>
          <w:color w:val="333333"/>
          <w:lang/>
        </w:rPr>
        <w:t>從事工作獲致工資者，即為該法所稱之勞工並適用之；至「實習醫師」及「實習生」等，如實際從事工作領有報酬亦符合上述「勞工」之定義，惟如未領有薪酬，而係受工作場所負責人指揮或監督實際從事勞動時，依該法第51條第2項規定，則比照該事業單位之勞工適用該法之規定。但第20條有關體格檢查及健康檢查之規定，不在此限。</w:t>
      </w:r>
      <w:r>
        <w:rPr>
          <w:rFonts w:ascii="微軟正黑體" w:eastAsia="微軟正黑體" w:hAnsi="微軟正黑體" w:cs="Helvetica" w:hint="eastAsia"/>
          <w:color w:val="333333"/>
          <w:lang/>
        </w:rPr>
        <w:br/>
        <w:t>3. 有關上述職業運動業之運動員(如職棒球員等)部分，因其工作性質特殊，本部將依該法第4條但書規定，</w:t>
      </w:r>
      <w:proofErr w:type="gramStart"/>
      <w:r>
        <w:rPr>
          <w:rFonts w:ascii="微軟正黑體" w:eastAsia="微軟正黑體" w:hAnsi="微軟正黑體" w:cs="Helvetica" w:hint="eastAsia"/>
          <w:color w:val="333333"/>
          <w:lang/>
        </w:rPr>
        <w:t>研</w:t>
      </w:r>
      <w:proofErr w:type="gramEnd"/>
      <w:r>
        <w:rPr>
          <w:rFonts w:ascii="微軟正黑體" w:eastAsia="微軟正黑體" w:hAnsi="微軟正黑體" w:cs="Helvetica" w:hint="eastAsia"/>
          <w:color w:val="333333"/>
          <w:lang/>
        </w:rPr>
        <w:t>擬其適用該法之部分規定，並依程序另行公告之。</w:t>
      </w:r>
    </w:p>
    <w:p w:rsidR="00405E51" w:rsidRDefault="00405E51">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Q6：職業災害內容及統計表所定之非屬受</w:t>
      </w:r>
      <w:proofErr w:type="gramStart"/>
      <w:r>
        <w:rPr>
          <w:rFonts w:ascii="微軟正黑體" w:eastAsia="微軟正黑體" w:hAnsi="微軟正黑體" w:cs="Helvetica" w:hint="eastAsia"/>
          <w:color w:val="333333"/>
          <w:lang/>
        </w:rPr>
        <w:t>僱</w:t>
      </w:r>
      <w:proofErr w:type="gramEnd"/>
      <w:r>
        <w:rPr>
          <w:rFonts w:ascii="微軟正黑體" w:eastAsia="微軟正黑體" w:hAnsi="微軟正黑體" w:cs="Helvetica" w:hint="eastAsia"/>
          <w:color w:val="333333"/>
          <w:lang/>
        </w:rPr>
        <w:t>勞工之其他工作者，其對象為何？</w:t>
      </w:r>
    </w:p>
    <w:p w:rsidR="00405E51" w:rsidRDefault="00405E51" w:rsidP="00405E51">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A6：職業災害內容及統計表所定之「非屬受</w:t>
      </w:r>
      <w:proofErr w:type="gramStart"/>
      <w:r>
        <w:rPr>
          <w:rFonts w:ascii="微軟正黑體" w:eastAsia="微軟正黑體" w:hAnsi="微軟正黑體" w:cs="Helvetica" w:hint="eastAsia"/>
          <w:color w:val="333333"/>
          <w:lang/>
        </w:rPr>
        <w:t>僱</w:t>
      </w:r>
      <w:proofErr w:type="gramEnd"/>
      <w:r>
        <w:rPr>
          <w:rFonts w:ascii="微軟正黑體" w:eastAsia="微軟正黑體" w:hAnsi="微軟正黑體" w:cs="Helvetica" w:hint="eastAsia"/>
          <w:color w:val="333333"/>
          <w:lang/>
        </w:rPr>
        <w:t>勞工之其他工作者」，係指職業安全衛生法施行細則第2條第2項規定之「其他受工作場所負責人指揮或監督從事勞動之人員」，即為與事業單位無</w:t>
      </w:r>
      <w:proofErr w:type="gramStart"/>
      <w:r>
        <w:rPr>
          <w:rFonts w:ascii="微軟正黑體" w:eastAsia="微軟正黑體" w:hAnsi="微軟正黑體" w:cs="Helvetica" w:hint="eastAsia"/>
          <w:color w:val="333333"/>
          <w:lang/>
        </w:rPr>
        <w:t>僱傭</w:t>
      </w:r>
      <w:proofErr w:type="gramEnd"/>
      <w:r>
        <w:rPr>
          <w:rFonts w:ascii="微軟正黑體" w:eastAsia="微軟正黑體" w:hAnsi="微軟正黑體" w:cs="Helvetica" w:hint="eastAsia"/>
          <w:color w:val="333333"/>
          <w:lang/>
        </w:rPr>
        <w:t>關係，於其工作場所從事勞動或以學習技能、接受職業訓練為目的從事勞動之工作者，如派遣工、技術生、建教合作班之學生等與其他性質相類之</w:t>
      </w:r>
      <w:proofErr w:type="gramStart"/>
      <w:r>
        <w:rPr>
          <w:rFonts w:ascii="微軟正黑體" w:eastAsia="微軟正黑體" w:hAnsi="微軟正黑體" w:cs="Helvetica" w:hint="eastAsia"/>
          <w:color w:val="333333"/>
          <w:lang/>
        </w:rPr>
        <w:t>人員均屬之</w:t>
      </w:r>
      <w:proofErr w:type="gramEnd"/>
      <w:r>
        <w:rPr>
          <w:rFonts w:ascii="微軟正黑體" w:eastAsia="微軟正黑體" w:hAnsi="微軟正黑體" w:cs="Helvetica" w:hint="eastAsia"/>
          <w:color w:val="333333"/>
          <w:lang/>
        </w:rPr>
        <w:t>。</w:t>
      </w:r>
    </w:p>
    <w:p w:rsidR="00405E51" w:rsidRDefault="005E476A">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Q7：</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施行前領有勞工安全衛生教育訓練結業證書，因部分職類名稱修正後，其資格是否受影響</w:t>
      </w:r>
    </w:p>
    <w:p w:rsidR="005E476A" w:rsidRDefault="005E476A" w:rsidP="005E476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A7：1. 「職業安全衛生教育訓練規則」(以下簡稱本規則)於本(103)年7月3日正式施行，配合職業安全衛生法及其施行細則所定安全衛生相關人員名稱之修正，本規則之部分職類名稱已修正為「職業安全衛生業務主管」、「營造業職業安全衛生業務主管」、「職業安全衛生管理人員」(含職業安全管理師、職業衛生管理師、職業安全衛生管理員)及作業環境監測人員(含甲級化學性或物理性因子作業環境監測人員、乙級化學性或物理性因子作業環境監測人員)。</w:t>
      </w:r>
      <w:r>
        <w:rPr>
          <w:rFonts w:ascii="微軟正黑體" w:eastAsia="微軟正黑體" w:hAnsi="微軟正黑體" w:cs="Helvetica" w:hint="eastAsia"/>
          <w:color w:val="333333"/>
          <w:lang/>
        </w:rPr>
        <w:br/>
        <w:t>2. 基於信賴保護原則，</w:t>
      </w:r>
      <w:proofErr w:type="gramStart"/>
      <w:r>
        <w:rPr>
          <w:rFonts w:ascii="微軟正黑體" w:eastAsia="微軟正黑體" w:hAnsi="微軟正黑體" w:cs="Helvetica" w:hint="eastAsia"/>
          <w:color w:val="333333"/>
          <w:lang/>
        </w:rPr>
        <w:t>於職安法</w:t>
      </w:r>
      <w:proofErr w:type="gramEnd"/>
      <w:r>
        <w:rPr>
          <w:rFonts w:ascii="微軟正黑體" w:eastAsia="微軟正黑體" w:hAnsi="微軟正黑體" w:cs="Helvetica" w:hint="eastAsia"/>
          <w:color w:val="333333"/>
          <w:lang/>
        </w:rPr>
        <w:t>施行日(7月3日)前取得上述修正職類之安全衛生教育訓練結業證書或期滿證明者，其資格或效力並不受影響。</w:t>
      </w:r>
    </w:p>
    <w:p w:rsidR="005E476A" w:rsidRDefault="00697275">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Q8：</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中有關勞工代表之身分及產生方式為何</w:t>
      </w:r>
    </w:p>
    <w:p w:rsidR="00697275" w:rsidRPr="00697275" w:rsidRDefault="00697275" w:rsidP="00697275">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A8：查職業安全衛生法施行細則第43條規定：「勞工代表之產生方式，事業單位設有工會者，由工會推派之；無工會組織而有勞資會議者，由勞方代表推選之；無工會組織且無勞資會議者，由勞工共同推選之。」上開條文對於勞工代表所具資格或限制並無明定；所以推派或推選之勞工代表並非以具工會會員或勞資會議勞方代表等身分者為限。然其推派或推選之程序，應由勞工自治決定，並具一定之法律效力，例如由勞資會議勞方代表推選者，應由勞方代表決議後，行之。</w:t>
      </w:r>
    </w:p>
    <w:p w:rsidR="00697275" w:rsidRDefault="00697275" w:rsidP="00697275">
      <w:pPr>
        <w:rPr>
          <w:rFonts w:ascii="微軟正黑體" w:eastAsia="微軟正黑體" w:hAnsi="微軟正黑體" w:cs="Helvetica" w:hint="eastAsia"/>
          <w:color w:val="333333"/>
          <w:lang/>
        </w:rPr>
      </w:pPr>
      <w:r>
        <w:rPr>
          <w:rFonts w:ascii="微軟正黑體" w:eastAsia="微軟正黑體" w:hAnsi="微軟正黑體" w:cs="Helvetica" w:hint="eastAsia"/>
          <w:color w:val="333333"/>
          <w:lang/>
        </w:rPr>
        <w:t>Q9：</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新增適用事業之事業單位，其職業安全衛生組織應如何設置</w:t>
      </w:r>
    </w:p>
    <w:p w:rsidR="00697275" w:rsidRDefault="00697275" w:rsidP="00697275">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 xml:space="preserve">A9：1. </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第23條規定，雇主應依其事業單位之規模、性質，訂定職業安全衛生管理計畫;並置安全衛生組織、人員，實施安全衛生管理。另職業安全衛生管理辦法第2條規定，事業單位依危害風險不同，區分為第一類、第二類及第三類事業。</w:t>
      </w:r>
      <w:r>
        <w:rPr>
          <w:rFonts w:ascii="微軟正黑體" w:eastAsia="微軟正黑體" w:hAnsi="微軟正黑體" w:cs="Helvetica" w:hint="eastAsia"/>
          <w:color w:val="333333"/>
          <w:lang/>
        </w:rPr>
        <w:br/>
        <w:t xml:space="preserve">2. </w:t>
      </w:r>
      <w:proofErr w:type="gramStart"/>
      <w:r>
        <w:rPr>
          <w:rFonts w:ascii="微軟正黑體" w:eastAsia="微軟正黑體" w:hAnsi="微軟正黑體" w:cs="Helvetica" w:hint="eastAsia"/>
          <w:color w:val="333333"/>
          <w:lang/>
        </w:rPr>
        <w:t>職安法</w:t>
      </w:r>
      <w:proofErr w:type="gramEnd"/>
      <w:r>
        <w:rPr>
          <w:rFonts w:ascii="微軟正黑體" w:eastAsia="微軟正黑體" w:hAnsi="微軟正黑體" w:cs="Helvetica" w:hint="eastAsia"/>
          <w:color w:val="333333"/>
          <w:lang/>
        </w:rPr>
        <w:t>擴大適用各業後，為避免施行初期對新增適用之事業單位造成衝擊，上述事業分類仍維持原「勞工安全衛生組織管理及自動檢查辦法」附表</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適用之範圍，新增適用事業尚未納入該等分類，</w:t>
      </w:r>
      <w:proofErr w:type="gramStart"/>
      <w:r>
        <w:rPr>
          <w:rFonts w:ascii="微軟正黑體" w:eastAsia="微軟正黑體" w:hAnsi="微軟正黑體" w:cs="Helvetica" w:hint="eastAsia"/>
          <w:color w:val="333333"/>
          <w:lang/>
        </w:rPr>
        <w:t>爰</w:t>
      </w:r>
      <w:proofErr w:type="gramEnd"/>
      <w:r>
        <w:rPr>
          <w:rFonts w:ascii="微軟正黑體" w:eastAsia="微軟正黑體" w:hAnsi="微軟正黑體" w:cs="Helvetica" w:hint="eastAsia"/>
          <w:color w:val="333333"/>
          <w:lang/>
        </w:rPr>
        <w:t>尚不需設置安全衛生組織及人員。</w:t>
      </w:r>
      <w:proofErr w:type="gramStart"/>
      <w:r>
        <w:rPr>
          <w:rFonts w:ascii="微軟正黑體" w:eastAsia="微軟正黑體" w:hAnsi="微軟正黑體" w:cs="Helvetica" w:hint="eastAsia"/>
          <w:color w:val="333333"/>
          <w:lang/>
        </w:rPr>
        <w:t>惟</w:t>
      </w:r>
      <w:proofErr w:type="gramEnd"/>
      <w:r>
        <w:rPr>
          <w:rFonts w:ascii="微軟正黑體" w:eastAsia="微軟正黑體" w:hAnsi="微軟正黑體" w:cs="Helvetica" w:hint="eastAsia"/>
          <w:color w:val="333333"/>
          <w:lang/>
        </w:rPr>
        <w:t>有關職業安全衛生管理計畫、自動檢查、工作守則報備、職災統計月報等，仍應依相關規定辦理。例如，原勞工安全衛生法指定適用部分工作場所之事業單位，</w:t>
      </w:r>
      <w:proofErr w:type="gramStart"/>
      <w:r>
        <w:rPr>
          <w:rFonts w:ascii="微軟正黑體" w:eastAsia="微軟正黑體" w:hAnsi="微軟正黑體" w:cs="Helvetica" w:hint="eastAsia"/>
          <w:color w:val="333333"/>
          <w:lang/>
        </w:rPr>
        <w:t>因職安法</w:t>
      </w:r>
      <w:proofErr w:type="gramEnd"/>
      <w:r>
        <w:rPr>
          <w:rFonts w:ascii="微軟正黑體" w:eastAsia="微軟正黑體" w:hAnsi="微軟正黑體" w:cs="Helvetica" w:hint="eastAsia"/>
          <w:color w:val="333333"/>
          <w:lang/>
        </w:rPr>
        <w:t>擴大適用之勞工人數，除不納入上述分類應設置安全衛生組織及人員的勞工人數計算外，其餘應仍依規定予以</w:t>
      </w:r>
      <w:proofErr w:type="gramStart"/>
      <w:r>
        <w:rPr>
          <w:rFonts w:ascii="微軟正黑體" w:eastAsia="微軟正黑體" w:hAnsi="微軟正黑體" w:cs="Helvetica" w:hint="eastAsia"/>
          <w:color w:val="333333"/>
          <w:lang/>
        </w:rPr>
        <w:t>併</w:t>
      </w:r>
      <w:proofErr w:type="gramEnd"/>
      <w:r>
        <w:rPr>
          <w:rFonts w:ascii="微軟正黑體" w:eastAsia="微軟正黑體" w:hAnsi="微軟正黑體" w:cs="Helvetica" w:hint="eastAsia"/>
          <w:color w:val="333333"/>
          <w:lang/>
        </w:rPr>
        <w:t>計，納入事業單位之規模(如職災統計月報應報備之勞工人數)。</w:t>
      </w:r>
    </w:p>
    <w:p w:rsidR="00697275" w:rsidRPr="00697275" w:rsidRDefault="00697275" w:rsidP="00697275">
      <w:pPr>
        <w:rPr>
          <w:rFonts w:ascii="微軟正黑體" w:eastAsia="微軟正黑體" w:hAnsi="微軟正黑體"/>
          <w:lang/>
        </w:rPr>
      </w:pPr>
    </w:p>
    <w:p w:rsidR="00697275" w:rsidRDefault="00697275">
      <w:pPr>
        <w:rPr>
          <w:rFonts w:ascii="微軟正黑體" w:eastAsia="微軟正黑體" w:hAnsi="微軟正黑體" w:cs="Helvetica" w:hint="eastAsia"/>
          <w:color w:val="333333"/>
          <w:lang/>
        </w:rPr>
      </w:pPr>
    </w:p>
    <w:p w:rsidR="00697275" w:rsidRPr="005E476A" w:rsidRDefault="00697275">
      <w:pPr>
        <w:rPr>
          <w:rFonts w:ascii="微軟正黑體" w:eastAsia="微軟正黑體" w:hAnsi="微軟正黑體"/>
          <w:lang/>
        </w:rPr>
      </w:pPr>
    </w:p>
    <w:sectPr w:rsidR="00697275" w:rsidRPr="005E476A" w:rsidSect="00BC686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03A"/>
    <w:rsid w:val="002A3D19"/>
    <w:rsid w:val="00405E51"/>
    <w:rsid w:val="005E476A"/>
    <w:rsid w:val="00695154"/>
    <w:rsid w:val="00697275"/>
    <w:rsid w:val="0089003A"/>
    <w:rsid w:val="00A95FF8"/>
    <w:rsid w:val="00BC6868"/>
    <w:rsid w:val="00F501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003A"/>
    <w:pPr>
      <w:widowControl/>
      <w:spacing w:after="150"/>
    </w:pPr>
    <w:rPr>
      <w:rFonts w:ascii="新細明體" w:eastAsia="新細明體" w:hAnsi="新細明體" w:cs="新細明體"/>
      <w:kern w:val="0"/>
      <w:szCs w:val="24"/>
    </w:rPr>
  </w:style>
  <w:style w:type="character" w:styleId="a3">
    <w:name w:val="Hyperlink"/>
    <w:basedOn w:val="a0"/>
    <w:uiPriority w:val="99"/>
    <w:semiHidden/>
    <w:unhideWhenUsed/>
    <w:rsid w:val="002A3D19"/>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82724594">
      <w:bodyDiv w:val="1"/>
      <w:marLeft w:val="0"/>
      <w:marRight w:val="0"/>
      <w:marTop w:val="0"/>
      <w:marBottom w:val="0"/>
      <w:divBdr>
        <w:top w:val="none" w:sz="0" w:space="0" w:color="auto"/>
        <w:left w:val="none" w:sz="0" w:space="0" w:color="auto"/>
        <w:bottom w:val="none" w:sz="0" w:space="0" w:color="auto"/>
        <w:right w:val="none" w:sz="0" w:space="0" w:color="auto"/>
      </w:divBdr>
      <w:divsChild>
        <w:div w:id="1588615434">
          <w:marLeft w:val="0"/>
          <w:marRight w:val="0"/>
          <w:marTop w:val="0"/>
          <w:marBottom w:val="0"/>
          <w:divBdr>
            <w:top w:val="single" w:sz="36" w:space="0" w:color="E1DFD6"/>
            <w:left w:val="none" w:sz="0" w:space="0" w:color="auto"/>
            <w:bottom w:val="none" w:sz="0" w:space="0" w:color="auto"/>
            <w:right w:val="none" w:sz="0" w:space="0" w:color="auto"/>
          </w:divBdr>
          <w:divsChild>
            <w:div w:id="803430092">
              <w:marLeft w:val="-225"/>
              <w:marRight w:val="-225"/>
              <w:marTop w:val="0"/>
              <w:marBottom w:val="0"/>
              <w:divBdr>
                <w:top w:val="none" w:sz="0" w:space="0" w:color="auto"/>
                <w:left w:val="none" w:sz="0" w:space="0" w:color="auto"/>
                <w:bottom w:val="none" w:sz="0" w:space="0" w:color="auto"/>
                <w:right w:val="none" w:sz="0" w:space="0" w:color="auto"/>
              </w:divBdr>
              <w:divsChild>
                <w:div w:id="1634750341">
                  <w:marLeft w:val="0"/>
                  <w:marRight w:val="0"/>
                  <w:marTop w:val="0"/>
                  <w:marBottom w:val="0"/>
                  <w:divBdr>
                    <w:top w:val="none" w:sz="0" w:space="0" w:color="auto"/>
                    <w:left w:val="none" w:sz="0" w:space="0" w:color="auto"/>
                    <w:bottom w:val="none" w:sz="0" w:space="0" w:color="auto"/>
                    <w:right w:val="none" w:sz="0" w:space="0" w:color="auto"/>
                  </w:divBdr>
                  <w:divsChild>
                    <w:div w:id="840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5343">
      <w:bodyDiv w:val="1"/>
      <w:marLeft w:val="0"/>
      <w:marRight w:val="0"/>
      <w:marTop w:val="0"/>
      <w:marBottom w:val="0"/>
      <w:divBdr>
        <w:top w:val="none" w:sz="0" w:space="0" w:color="auto"/>
        <w:left w:val="none" w:sz="0" w:space="0" w:color="auto"/>
        <w:bottom w:val="none" w:sz="0" w:space="0" w:color="auto"/>
        <w:right w:val="none" w:sz="0" w:space="0" w:color="auto"/>
      </w:divBdr>
      <w:divsChild>
        <w:div w:id="1683817622">
          <w:marLeft w:val="0"/>
          <w:marRight w:val="0"/>
          <w:marTop w:val="0"/>
          <w:marBottom w:val="0"/>
          <w:divBdr>
            <w:top w:val="single" w:sz="36" w:space="0" w:color="E1DFD6"/>
            <w:left w:val="none" w:sz="0" w:space="0" w:color="auto"/>
            <w:bottom w:val="none" w:sz="0" w:space="0" w:color="auto"/>
            <w:right w:val="none" w:sz="0" w:space="0" w:color="auto"/>
          </w:divBdr>
          <w:divsChild>
            <w:div w:id="1257515147">
              <w:marLeft w:val="-225"/>
              <w:marRight w:val="-225"/>
              <w:marTop w:val="0"/>
              <w:marBottom w:val="0"/>
              <w:divBdr>
                <w:top w:val="none" w:sz="0" w:space="0" w:color="auto"/>
                <w:left w:val="none" w:sz="0" w:space="0" w:color="auto"/>
                <w:bottom w:val="none" w:sz="0" w:space="0" w:color="auto"/>
                <w:right w:val="none" w:sz="0" w:space="0" w:color="auto"/>
              </w:divBdr>
              <w:divsChild>
                <w:div w:id="1624455884">
                  <w:marLeft w:val="0"/>
                  <w:marRight w:val="0"/>
                  <w:marTop w:val="0"/>
                  <w:marBottom w:val="0"/>
                  <w:divBdr>
                    <w:top w:val="none" w:sz="0" w:space="0" w:color="auto"/>
                    <w:left w:val="none" w:sz="0" w:space="0" w:color="auto"/>
                    <w:bottom w:val="none" w:sz="0" w:space="0" w:color="auto"/>
                    <w:right w:val="none" w:sz="0" w:space="0" w:color="auto"/>
                  </w:divBdr>
                  <w:divsChild>
                    <w:div w:id="6704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3970">
      <w:bodyDiv w:val="1"/>
      <w:marLeft w:val="0"/>
      <w:marRight w:val="0"/>
      <w:marTop w:val="0"/>
      <w:marBottom w:val="0"/>
      <w:divBdr>
        <w:top w:val="none" w:sz="0" w:space="0" w:color="auto"/>
        <w:left w:val="none" w:sz="0" w:space="0" w:color="auto"/>
        <w:bottom w:val="none" w:sz="0" w:space="0" w:color="auto"/>
        <w:right w:val="none" w:sz="0" w:space="0" w:color="auto"/>
      </w:divBdr>
      <w:divsChild>
        <w:div w:id="374743523">
          <w:marLeft w:val="0"/>
          <w:marRight w:val="0"/>
          <w:marTop w:val="0"/>
          <w:marBottom w:val="0"/>
          <w:divBdr>
            <w:top w:val="single" w:sz="36" w:space="0" w:color="E1DFD6"/>
            <w:left w:val="none" w:sz="0" w:space="0" w:color="auto"/>
            <w:bottom w:val="none" w:sz="0" w:space="0" w:color="auto"/>
            <w:right w:val="none" w:sz="0" w:space="0" w:color="auto"/>
          </w:divBdr>
          <w:divsChild>
            <w:div w:id="1437411508">
              <w:marLeft w:val="-225"/>
              <w:marRight w:val="-225"/>
              <w:marTop w:val="0"/>
              <w:marBottom w:val="0"/>
              <w:divBdr>
                <w:top w:val="none" w:sz="0" w:space="0" w:color="auto"/>
                <w:left w:val="none" w:sz="0" w:space="0" w:color="auto"/>
                <w:bottom w:val="none" w:sz="0" w:space="0" w:color="auto"/>
                <w:right w:val="none" w:sz="0" w:space="0" w:color="auto"/>
              </w:divBdr>
              <w:divsChild>
                <w:div w:id="960646575">
                  <w:marLeft w:val="0"/>
                  <w:marRight w:val="0"/>
                  <w:marTop w:val="0"/>
                  <w:marBottom w:val="0"/>
                  <w:divBdr>
                    <w:top w:val="none" w:sz="0" w:space="0" w:color="auto"/>
                    <w:left w:val="none" w:sz="0" w:space="0" w:color="auto"/>
                    <w:bottom w:val="none" w:sz="0" w:space="0" w:color="auto"/>
                    <w:right w:val="none" w:sz="0" w:space="0" w:color="auto"/>
                  </w:divBdr>
                  <w:divsChild>
                    <w:div w:id="1814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8275">
      <w:bodyDiv w:val="1"/>
      <w:marLeft w:val="0"/>
      <w:marRight w:val="0"/>
      <w:marTop w:val="0"/>
      <w:marBottom w:val="0"/>
      <w:divBdr>
        <w:top w:val="none" w:sz="0" w:space="0" w:color="auto"/>
        <w:left w:val="none" w:sz="0" w:space="0" w:color="auto"/>
        <w:bottom w:val="none" w:sz="0" w:space="0" w:color="auto"/>
        <w:right w:val="none" w:sz="0" w:space="0" w:color="auto"/>
      </w:divBdr>
      <w:divsChild>
        <w:div w:id="397363069">
          <w:marLeft w:val="0"/>
          <w:marRight w:val="0"/>
          <w:marTop w:val="0"/>
          <w:marBottom w:val="0"/>
          <w:divBdr>
            <w:top w:val="single" w:sz="36" w:space="0" w:color="E1DFD6"/>
            <w:left w:val="none" w:sz="0" w:space="0" w:color="auto"/>
            <w:bottom w:val="none" w:sz="0" w:space="0" w:color="auto"/>
            <w:right w:val="none" w:sz="0" w:space="0" w:color="auto"/>
          </w:divBdr>
          <w:divsChild>
            <w:div w:id="394663067">
              <w:marLeft w:val="-225"/>
              <w:marRight w:val="-225"/>
              <w:marTop w:val="0"/>
              <w:marBottom w:val="0"/>
              <w:divBdr>
                <w:top w:val="none" w:sz="0" w:space="0" w:color="auto"/>
                <w:left w:val="none" w:sz="0" w:space="0" w:color="auto"/>
                <w:bottom w:val="none" w:sz="0" w:space="0" w:color="auto"/>
                <w:right w:val="none" w:sz="0" w:space="0" w:color="auto"/>
              </w:divBdr>
              <w:divsChild>
                <w:div w:id="1647512103">
                  <w:marLeft w:val="0"/>
                  <w:marRight w:val="0"/>
                  <w:marTop w:val="0"/>
                  <w:marBottom w:val="0"/>
                  <w:divBdr>
                    <w:top w:val="none" w:sz="0" w:space="0" w:color="auto"/>
                    <w:left w:val="none" w:sz="0" w:space="0" w:color="auto"/>
                    <w:bottom w:val="none" w:sz="0" w:space="0" w:color="auto"/>
                    <w:right w:val="none" w:sz="0" w:space="0" w:color="auto"/>
                  </w:divBdr>
                  <w:divsChild>
                    <w:div w:id="1198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6801">
      <w:bodyDiv w:val="1"/>
      <w:marLeft w:val="0"/>
      <w:marRight w:val="0"/>
      <w:marTop w:val="0"/>
      <w:marBottom w:val="0"/>
      <w:divBdr>
        <w:top w:val="none" w:sz="0" w:space="0" w:color="auto"/>
        <w:left w:val="none" w:sz="0" w:space="0" w:color="auto"/>
        <w:bottom w:val="none" w:sz="0" w:space="0" w:color="auto"/>
        <w:right w:val="none" w:sz="0" w:space="0" w:color="auto"/>
      </w:divBdr>
      <w:divsChild>
        <w:div w:id="817264052">
          <w:marLeft w:val="0"/>
          <w:marRight w:val="0"/>
          <w:marTop w:val="0"/>
          <w:marBottom w:val="0"/>
          <w:divBdr>
            <w:top w:val="single" w:sz="36" w:space="0" w:color="E1DFD6"/>
            <w:left w:val="none" w:sz="0" w:space="0" w:color="auto"/>
            <w:bottom w:val="none" w:sz="0" w:space="0" w:color="auto"/>
            <w:right w:val="none" w:sz="0" w:space="0" w:color="auto"/>
          </w:divBdr>
          <w:divsChild>
            <w:div w:id="1762331903">
              <w:marLeft w:val="-225"/>
              <w:marRight w:val="-225"/>
              <w:marTop w:val="0"/>
              <w:marBottom w:val="0"/>
              <w:divBdr>
                <w:top w:val="none" w:sz="0" w:space="0" w:color="auto"/>
                <w:left w:val="none" w:sz="0" w:space="0" w:color="auto"/>
                <w:bottom w:val="none" w:sz="0" w:space="0" w:color="auto"/>
                <w:right w:val="none" w:sz="0" w:space="0" w:color="auto"/>
              </w:divBdr>
              <w:divsChild>
                <w:div w:id="797257784">
                  <w:marLeft w:val="0"/>
                  <w:marRight w:val="0"/>
                  <w:marTop w:val="0"/>
                  <w:marBottom w:val="0"/>
                  <w:divBdr>
                    <w:top w:val="none" w:sz="0" w:space="0" w:color="auto"/>
                    <w:left w:val="none" w:sz="0" w:space="0" w:color="auto"/>
                    <w:bottom w:val="none" w:sz="0" w:space="0" w:color="auto"/>
                    <w:right w:val="none" w:sz="0" w:space="0" w:color="auto"/>
                  </w:divBdr>
                  <w:divsChild>
                    <w:div w:id="21277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93063">
      <w:bodyDiv w:val="1"/>
      <w:marLeft w:val="0"/>
      <w:marRight w:val="0"/>
      <w:marTop w:val="0"/>
      <w:marBottom w:val="0"/>
      <w:divBdr>
        <w:top w:val="none" w:sz="0" w:space="0" w:color="auto"/>
        <w:left w:val="none" w:sz="0" w:space="0" w:color="auto"/>
        <w:bottom w:val="none" w:sz="0" w:space="0" w:color="auto"/>
        <w:right w:val="none" w:sz="0" w:space="0" w:color="auto"/>
      </w:divBdr>
      <w:divsChild>
        <w:div w:id="1553272464">
          <w:marLeft w:val="0"/>
          <w:marRight w:val="0"/>
          <w:marTop w:val="0"/>
          <w:marBottom w:val="0"/>
          <w:divBdr>
            <w:top w:val="single" w:sz="36" w:space="0" w:color="E1DFD6"/>
            <w:left w:val="none" w:sz="0" w:space="0" w:color="auto"/>
            <w:bottom w:val="none" w:sz="0" w:space="0" w:color="auto"/>
            <w:right w:val="none" w:sz="0" w:space="0" w:color="auto"/>
          </w:divBdr>
          <w:divsChild>
            <w:div w:id="708064606">
              <w:marLeft w:val="-225"/>
              <w:marRight w:val="-225"/>
              <w:marTop w:val="0"/>
              <w:marBottom w:val="0"/>
              <w:divBdr>
                <w:top w:val="none" w:sz="0" w:space="0" w:color="auto"/>
                <w:left w:val="none" w:sz="0" w:space="0" w:color="auto"/>
                <w:bottom w:val="none" w:sz="0" w:space="0" w:color="auto"/>
                <w:right w:val="none" w:sz="0" w:space="0" w:color="auto"/>
              </w:divBdr>
              <w:divsChild>
                <w:div w:id="270092541">
                  <w:marLeft w:val="0"/>
                  <w:marRight w:val="0"/>
                  <w:marTop w:val="0"/>
                  <w:marBottom w:val="0"/>
                  <w:divBdr>
                    <w:top w:val="none" w:sz="0" w:space="0" w:color="auto"/>
                    <w:left w:val="none" w:sz="0" w:space="0" w:color="auto"/>
                    <w:bottom w:val="none" w:sz="0" w:space="0" w:color="auto"/>
                    <w:right w:val="none" w:sz="0" w:space="0" w:color="auto"/>
                  </w:divBdr>
                  <w:divsChild>
                    <w:div w:id="19927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484">
      <w:bodyDiv w:val="1"/>
      <w:marLeft w:val="0"/>
      <w:marRight w:val="0"/>
      <w:marTop w:val="0"/>
      <w:marBottom w:val="0"/>
      <w:divBdr>
        <w:top w:val="none" w:sz="0" w:space="0" w:color="auto"/>
        <w:left w:val="none" w:sz="0" w:space="0" w:color="auto"/>
        <w:bottom w:val="none" w:sz="0" w:space="0" w:color="auto"/>
        <w:right w:val="none" w:sz="0" w:space="0" w:color="auto"/>
      </w:divBdr>
      <w:divsChild>
        <w:div w:id="1895385605">
          <w:marLeft w:val="0"/>
          <w:marRight w:val="0"/>
          <w:marTop w:val="0"/>
          <w:marBottom w:val="0"/>
          <w:divBdr>
            <w:top w:val="single" w:sz="36" w:space="0" w:color="E1DFD6"/>
            <w:left w:val="none" w:sz="0" w:space="0" w:color="auto"/>
            <w:bottom w:val="none" w:sz="0" w:space="0" w:color="auto"/>
            <w:right w:val="none" w:sz="0" w:space="0" w:color="auto"/>
          </w:divBdr>
          <w:divsChild>
            <w:div w:id="674647629">
              <w:marLeft w:val="-225"/>
              <w:marRight w:val="-225"/>
              <w:marTop w:val="0"/>
              <w:marBottom w:val="0"/>
              <w:divBdr>
                <w:top w:val="none" w:sz="0" w:space="0" w:color="auto"/>
                <w:left w:val="none" w:sz="0" w:space="0" w:color="auto"/>
                <w:bottom w:val="none" w:sz="0" w:space="0" w:color="auto"/>
                <w:right w:val="none" w:sz="0" w:space="0" w:color="auto"/>
              </w:divBdr>
              <w:divsChild>
                <w:div w:id="1917086742">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0729">
      <w:bodyDiv w:val="1"/>
      <w:marLeft w:val="0"/>
      <w:marRight w:val="0"/>
      <w:marTop w:val="0"/>
      <w:marBottom w:val="0"/>
      <w:divBdr>
        <w:top w:val="none" w:sz="0" w:space="0" w:color="auto"/>
        <w:left w:val="none" w:sz="0" w:space="0" w:color="auto"/>
        <w:bottom w:val="none" w:sz="0" w:space="0" w:color="auto"/>
        <w:right w:val="none" w:sz="0" w:space="0" w:color="auto"/>
      </w:divBdr>
      <w:divsChild>
        <w:div w:id="1309750501">
          <w:marLeft w:val="0"/>
          <w:marRight w:val="0"/>
          <w:marTop w:val="0"/>
          <w:marBottom w:val="0"/>
          <w:divBdr>
            <w:top w:val="single" w:sz="36" w:space="0" w:color="E1DFD6"/>
            <w:left w:val="none" w:sz="0" w:space="0" w:color="auto"/>
            <w:bottom w:val="none" w:sz="0" w:space="0" w:color="auto"/>
            <w:right w:val="none" w:sz="0" w:space="0" w:color="auto"/>
          </w:divBdr>
          <w:divsChild>
            <w:div w:id="174078855">
              <w:marLeft w:val="-225"/>
              <w:marRight w:val="-225"/>
              <w:marTop w:val="0"/>
              <w:marBottom w:val="0"/>
              <w:divBdr>
                <w:top w:val="none" w:sz="0" w:space="0" w:color="auto"/>
                <w:left w:val="none" w:sz="0" w:space="0" w:color="auto"/>
                <w:bottom w:val="none" w:sz="0" w:space="0" w:color="auto"/>
                <w:right w:val="none" w:sz="0" w:space="0" w:color="auto"/>
              </w:divBdr>
              <w:divsChild>
                <w:div w:id="2037657884">
                  <w:marLeft w:val="0"/>
                  <w:marRight w:val="0"/>
                  <w:marTop w:val="0"/>
                  <w:marBottom w:val="0"/>
                  <w:divBdr>
                    <w:top w:val="none" w:sz="0" w:space="0" w:color="auto"/>
                    <w:left w:val="none" w:sz="0" w:space="0" w:color="auto"/>
                    <w:bottom w:val="none" w:sz="0" w:space="0" w:color="auto"/>
                    <w:right w:val="none" w:sz="0" w:space="0" w:color="auto"/>
                  </w:divBdr>
                  <w:divsChild>
                    <w:div w:id="731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22994">
      <w:bodyDiv w:val="1"/>
      <w:marLeft w:val="0"/>
      <w:marRight w:val="0"/>
      <w:marTop w:val="0"/>
      <w:marBottom w:val="0"/>
      <w:divBdr>
        <w:top w:val="none" w:sz="0" w:space="0" w:color="auto"/>
        <w:left w:val="none" w:sz="0" w:space="0" w:color="auto"/>
        <w:bottom w:val="none" w:sz="0" w:space="0" w:color="auto"/>
        <w:right w:val="none" w:sz="0" w:space="0" w:color="auto"/>
      </w:divBdr>
      <w:divsChild>
        <w:div w:id="1311859728">
          <w:marLeft w:val="0"/>
          <w:marRight w:val="0"/>
          <w:marTop w:val="0"/>
          <w:marBottom w:val="0"/>
          <w:divBdr>
            <w:top w:val="single" w:sz="36" w:space="0" w:color="E1DFD6"/>
            <w:left w:val="none" w:sz="0" w:space="0" w:color="auto"/>
            <w:bottom w:val="none" w:sz="0" w:space="0" w:color="auto"/>
            <w:right w:val="none" w:sz="0" w:space="0" w:color="auto"/>
          </w:divBdr>
          <w:divsChild>
            <w:div w:id="1431588995">
              <w:marLeft w:val="-225"/>
              <w:marRight w:val="-225"/>
              <w:marTop w:val="0"/>
              <w:marBottom w:val="0"/>
              <w:divBdr>
                <w:top w:val="none" w:sz="0" w:space="0" w:color="auto"/>
                <w:left w:val="none" w:sz="0" w:space="0" w:color="auto"/>
                <w:bottom w:val="none" w:sz="0" w:space="0" w:color="auto"/>
                <w:right w:val="none" w:sz="0" w:space="0" w:color="auto"/>
              </w:divBdr>
              <w:divsChild>
                <w:div w:id="605776585">
                  <w:marLeft w:val="0"/>
                  <w:marRight w:val="0"/>
                  <w:marTop w:val="0"/>
                  <w:marBottom w:val="0"/>
                  <w:divBdr>
                    <w:top w:val="none" w:sz="0" w:space="0" w:color="auto"/>
                    <w:left w:val="none" w:sz="0" w:space="0" w:color="auto"/>
                    <w:bottom w:val="none" w:sz="0" w:space="0" w:color="auto"/>
                    <w:right w:val="none" w:sz="0" w:space="0" w:color="auto"/>
                  </w:divBdr>
                  <w:divsChild>
                    <w:div w:id="2037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45047">
      <w:bodyDiv w:val="1"/>
      <w:marLeft w:val="0"/>
      <w:marRight w:val="0"/>
      <w:marTop w:val="0"/>
      <w:marBottom w:val="0"/>
      <w:divBdr>
        <w:top w:val="none" w:sz="0" w:space="0" w:color="auto"/>
        <w:left w:val="none" w:sz="0" w:space="0" w:color="auto"/>
        <w:bottom w:val="none" w:sz="0" w:space="0" w:color="auto"/>
        <w:right w:val="none" w:sz="0" w:space="0" w:color="auto"/>
      </w:divBdr>
      <w:divsChild>
        <w:div w:id="1507985681">
          <w:marLeft w:val="0"/>
          <w:marRight w:val="0"/>
          <w:marTop w:val="0"/>
          <w:marBottom w:val="0"/>
          <w:divBdr>
            <w:top w:val="single" w:sz="36" w:space="0" w:color="E1DFD6"/>
            <w:left w:val="none" w:sz="0" w:space="0" w:color="auto"/>
            <w:bottom w:val="none" w:sz="0" w:space="0" w:color="auto"/>
            <w:right w:val="none" w:sz="0" w:space="0" w:color="auto"/>
          </w:divBdr>
          <w:divsChild>
            <w:div w:id="1831674678">
              <w:marLeft w:val="-225"/>
              <w:marRight w:val="-225"/>
              <w:marTop w:val="0"/>
              <w:marBottom w:val="0"/>
              <w:divBdr>
                <w:top w:val="none" w:sz="0" w:space="0" w:color="auto"/>
                <w:left w:val="none" w:sz="0" w:space="0" w:color="auto"/>
                <w:bottom w:val="none" w:sz="0" w:space="0" w:color="auto"/>
                <w:right w:val="none" w:sz="0" w:space="0" w:color="auto"/>
              </w:divBdr>
              <w:divsChild>
                <w:div w:id="65540467">
                  <w:marLeft w:val="0"/>
                  <w:marRight w:val="0"/>
                  <w:marTop w:val="0"/>
                  <w:marBottom w:val="0"/>
                  <w:divBdr>
                    <w:top w:val="none" w:sz="0" w:space="0" w:color="auto"/>
                    <w:left w:val="none" w:sz="0" w:space="0" w:color="auto"/>
                    <w:bottom w:val="none" w:sz="0" w:space="0" w:color="auto"/>
                    <w:right w:val="none" w:sz="0" w:space="0" w:color="auto"/>
                  </w:divBdr>
                  <w:divsChild>
                    <w:div w:id="2594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l.gov.tw/" TargetMode="External"/><Relationship Id="rId5" Type="http://schemas.openxmlformats.org/officeDocument/2006/relationships/hyperlink" Target="http://www.osha.gov.tw/media/5730/&#25919;&#24220;&#27231;&#38364;-&#27083;-&#32887;&#26989;&#23433;&#20840;&#34907;&#29983;&#31649;&#29702;&#35215;&#31456;&#25110;&#35336;&#30059;&#23529;&#26680;&#20316;&#26989;&#35201;&#40670;.pdf" TargetMode="External"/><Relationship Id="rId4" Type="http://schemas.openxmlformats.org/officeDocument/2006/relationships/hyperlink" Target="http://www.osha.gov.tw/media/5729/&#32887;&#26989;&#23433;&#20840;&#34907;&#29983;&#31649;&#29702;&#35215;&#31456;&#21450;&#32887;&#26989;&#23433;&#20840;&#34907;&#29983;&#31649;&#29702;&#35336;&#30059;&#25351;&#23566;&#21407;&#21063;.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slio_05</dc:creator>
  <cp:lastModifiedBy>slio_05</cp:lastModifiedBy>
  <cp:revision>6</cp:revision>
  <dcterms:created xsi:type="dcterms:W3CDTF">2017-02-03T02:01:00Z</dcterms:created>
  <dcterms:modified xsi:type="dcterms:W3CDTF">2017-02-03T02:27:00Z</dcterms:modified>
</cp:coreProperties>
</file>