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5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147"/>
        <w:gridCol w:w="265"/>
        <w:gridCol w:w="81"/>
        <w:gridCol w:w="527"/>
        <w:gridCol w:w="1740"/>
        <w:gridCol w:w="1407"/>
        <w:gridCol w:w="1592"/>
        <w:gridCol w:w="256"/>
        <w:gridCol w:w="749"/>
        <w:gridCol w:w="2228"/>
        <w:gridCol w:w="1463"/>
        <w:gridCol w:w="567"/>
        <w:gridCol w:w="1696"/>
        <w:gridCol w:w="1711"/>
        <w:gridCol w:w="1696"/>
        <w:gridCol w:w="1989"/>
        <w:gridCol w:w="1706"/>
        <w:gridCol w:w="1134"/>
      </w:tblGrid>
      <w:tr w:rsidR="000A1ECB" w:rsidRPr="000F2157" w14:paraId="24817A17" w14:textId="77777777" w:rsidTr="00FA37AC">
        <w:trPr>
          <w:trHeight w:val="94"/>
        </w:trPr>
        <w:tc>
          <w:tcPr>
            <w:tcW w:w="21551" w:type="dxa"/>
            <w:gridSpan w:val="19"/>
            <w:noWrap/>
            <w:vAlign w:val="center"/>
            <w:hideMark/>
          </w:tcPr>
          <w:p w14:paraId="0B9D16D4" w14:textId="77777777" w:rsidR="000A1ECB" w:rsidRPr="000F2157" w:rsidRDefault="000A1ECB" w:rsidP="00D715E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i/>
                <w:color w:val="000000" w:themeColor="text1"/>
                <w:kern w:val="0"/>
                <w:sz w:val="20"/>
                <w:szCs w:val="20"/>
              </w:rPr>
              <w:br w:type="page"/>
            </w: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都市更新審議資料表</w:t>
            </w:r>
          </w:p>
        </w:tc>
      </w:tr>
      <w:tr w:rsidR="000A1ECB" w:rsidRPr="000F2157" w14:paraId="570BBB29" w14:textId="77777777" w:rsidTr="00FA37AC">
        <w:trPr>
          <w:trHeight w:val="178"/>
        </w:trPr>
        <w:tc>
          <w:tcPr>
            <w:tcW w:w="744" w:type="dxa"/>
            <w:gridSpan w:val="2"/>
            <w:noWrap/>
            <w:vAlign w:val="center"/>
            <w:hideMark/>
          </w:tcPr>
          <w:p w14:paraId="16358B3E" w14:textId="77777777" w:rsidR="000A1ECB" w:rsidRPr="000F2157" w:rsidRDefault="000A1ECB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檔名</w:t>
            </w:r>
          </w:p>
        </w:tc>
        <w:tc>
          <w:tcPr>
            <w:tcW w:w="10308" w:type="dxa"/>
            <w:gridSpan w:val="10"/>
            <w:noWrap/>
            <w:hideMark/>
          </w:tcPr>
          <w:p w14:paraId="1F2B768F" w14:textId="77777777" w:rsidR="000A1ECB" w:rsidRPr="000F2157" w:rsidRDefault="000A1ECB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（本欄由承辦科填寫）</w:t>
            </w:r>
          </w:p>
        </w:tc>
        <w:tc>
          <w:tcPr>
            <w:tcW w:w="2263" w:type="dxa"/>
            <w:gridSpan w:val="2"/>
            <w:vMerge w:val="restart"/>
            <w:noWrap/>
            <w:vAlign w:val="center"/>
            <w:hideMark/>
          </w:tcPr>
          <w:p w14:paraId="617005CB" w14:textId="77777777" w:rsidR="000A1ECB" w:rsidRPr="000F2157" w:rsidRDefault="000A1ECB" w:rsidP="00FA37AC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送審類別（請勾選）</w:t>
            </w:r>
          </w:p>
        </w:tc>
        <w:tc>
          <w:tcPr>
            <w:tcW w:w="8236" w:type="dxa"/>
            <w:gridSpan w:val="5"/>
            <w:vMerge w:val="restart"/>
            <w:vAlign w:val="center"/>
            <w:hideMark/>
          </w:tcPr>
          <w:p w14:paraId="219B1F47" w14:textId="6FED3DAD" w:rsidR="000A1ECB" w:rsidRPr="000F2157" w:rsidRDefault="000A1ECB" w:rsidP="000F181C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□A：送件版 □B：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公開展覽版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府內</w:t>
            </w:r>
            <w:r w:rsidR="00B75E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審查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版  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：(第 次)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審議會版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E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:核定版</w:t>
            </w:r>
          </w:p>
        </w:tc>
      </w:tr>
      <w:tr w:rsidR="000A1ECB" w:rsidRPr="000F2157" w14:paraId="7FA72ECF" w14:textId="77777777" w:rsidTr="00FA37AC">
        <w:trPr>
          <w:trHeight w:val="117"/>
        </w:trPr>
        <w:tc>
          <w:tcPr>
            <w:tcW w:w="744" w:type="dxa"/>
            <w:gridSpan w:val="2"/>
            <w:noWrap/>
            <w:vAlign w:val="center"/>
            <w:hideMark/>
          </w:tcPr>
          <w:p w14:paraId="781801F6" w14:textId="77777777" w:rsidR="000A1ECB" w:rsidRPr="000F2157" w:rsidRDefault="000A1ECB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案名</w:t>
            </w:r>
            <w:proofErr w:type="gramEnd"/>
          </w:p>
        </w:tc>
        <w:tc>
          <w:tcPr>
            <w:tcW w:w="10308" w:type="dxa"/>
            <w:gridSpan w:val="10"/>
            <w:noWrap/>
            <w:vAlign w:val="center"/>
            <w:hideMark/>
          </w:tcPr>
          <w:p w14:paraId="4C10340D" w14:textId="77777777" w:rsidR="000A1ECB" w:rsidRPr="000F2157" w:rsidRDefault="000A1ECB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擬訂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區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段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小段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地號等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筆土地都市更新事業計畫</w:t>
            </w:r>
            <w:r w:rsidR="000F181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(及權利變換計畫)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案</w:t>
            </w:r>
          </w:p>
        </w:tc>
        <w:tc>
          <w:tcPr>
            <w:tcW w:w="2263" w:type="dxa"/>
            <w:gridSpan w:val="2"/>
            <w:vMerge/>
            <w:vAlign w:val="center"/>
            <w:hideMark/>
          </w:tcPr>
          <w:p w14:paraId="24A9AFF7" w14:textId="77777777" w:rsidR="000A1ECB" w:rsidRPr="000F2157" w:rsidRDefault="000A1ECB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236" w:type="dxa"/>
            <w:gridSpan w:val="5"/>
            <w:vMerge/>
            <w:vAlign w:val="center"/>
            <w:hideMark/>
          </w:tcPr>
          <w:p w14:paraId="1CD05705" w14:textId="77777777" w:rsidR="000A1ECB" w:rsidRPr="000F2157" w:rsidRDefault="000A1ECB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A1ECB" w:rsidRPr="000F2157" w14:paraId="38E07193" w14:textId="77777777" w:rsidTr="00FA37AC">
        <w:trPr>
          <w:trHeight w:val="74"/>
        </w:trPr>
        <w:tc>
          <w:tcPr>
            <w:tcW w:w="4764" w:type="dxa"/>
            <w:gridSpan w:val="7"/>
            <w:tcBorders>
              <w:bottom w:val="single" w:sz="18" w:space="0" w:color="auto"/>
            </w:tcBorders>
            <w:noWrap/>
            <w:vAlign w:val="center"/>
            <w:hideMark/>
          </w:tcPr>
          <w:p w14:paraId="4BBBACCA" w14:textId="77777777" w:rsidR="000A1ECB" w:rsidRPr="000F2157" w:rsidRDefault="000A1ECB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實施方式（請勾選）</w:t>
            </w:r>
          </w:p>
        </w:tc>
        <w:tc>
          <w:tcPr>
            <w:tcW w:w="6288" w:type="dxa"/>
            <w:gridSpan w:val="5"/>
            <w:tcBorders>
              <w:bottom w:val="single" w:sz="18" w:space="0" w:color="auto"/>
            </w:tcBorders>
            <w:vAlign w:val="center"/>
            <w:hideMark/>
          </w:tcPr>
          <w:p w14:paraId="79E0A94E" w14:textId="77777777" w:rsidR="000A1ECB" w:rsidRPr="000F2157" w:rsidRDefault="000A1ECB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□權利變換  □協議合建  □部分協議合建，部分權利變換</w:t>
            </w:r>
          </w:p>
        </w:tc>
        <w:tc>
          <w:tcPr>
            <w:tcW w:w="2263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14:paraId="3ACC1311" w14:textId="77777777" w:rsidR="000A1ECB" w:rsidRPr="000F2157" w:rsidRDefault="000A1ECB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基地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號</w:t>
            </w:r>
          </w:p>
        </w:tc>
        <w:tc>
          <w:tcPr>
            <w:tcW w:w="8236" w:type="dxa"/>
            <w:gridSpan w:val="5"/>
            <w:tcBorders>
              <w:bottom w:val="single" w:sz="18" w:space="0" w:color="auto"/>
            </w:tcBorders>
            <w:vAlign w:val="center"/>
            <w:hideMark/>
          </w:tcPr>
          <w:p w14:paraId="42044539" w14:textId="77777777" w:rsidR="000A1ECB" w:rsidRPr="000F2157" w:rsidRDefault="000A1ECB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區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段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小段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             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地號等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</w:t>
            </w:r>
          </w:p>
        </w:tc>
      </w:tr>
      <w:tr w:rsidR="00911894" w:rsidRPr="000F2157" w14:paraId="51857809" w14:textId="77777777" w:rsidTr="00FA37AC">
        <w:trPr>
          <w:trHeight w:val="190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571F46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更新前基本資料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9479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更新單元概況</w:t>
            </w:r>
          </w:p>
        </w:tc>
        <w:tc>
          <w:tcPr>
            <w:tcW w:w="367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C4C9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0371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25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7BD92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公有土地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07AB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國有土地面積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706138F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CD33E2F" w14:textId="77777777" w:rsidR="00911894" w:rsidRPr="000F2157" w:rsidRDefault="00911894" w:rsidP="00036CE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都市更新容積獎勵項目</w:t>
            </w:r>
          </w:p>
        </w:tc>
        <w:tc>
          <w:tcPr>
            <w:tcW w:w="169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584FD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中央容獎</w:t>
            </w:r>
            <w:proofErr w:type="gramEnd"/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容獎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=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</w:p>
          <w:p w14:paraId="01CBB7AE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7F52328C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基準容積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+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中央容獎</w:t>
            </w:r>
            <w:proofErr w:type="gramEnd"/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容獎</w:t>
            </w:r>
          </w:p>
          <w:p w14:paraId="0F6A28BD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=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539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993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基準容積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133F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7355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</w:tr>
      <w:tr w:rsidR="00911894" w:rsidRPr="000F2157" w14:paraId="4FEFA819" w14:textId="77777777" w:rsidTr="008960A5">
        <w:trPr>
          <w:trHeight w:val="9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AC4AB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78DF8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E1F42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戶數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221B6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戶</w:t>
            </w:r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40AF9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5D3B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國有土地比例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1AD7E47B" w14:textId="77777777" w:rsidR="00911894" w:rsidRPr="000F2157" w:rsidRDefault="00911894" w:rsidP="008960A5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76503B8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4C9D2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5F646" w14:textId="77777777" w:rsidR="00911894" w:rsidRPr="000F2157" w:rsidRDefault="00911894" w:rsidP="0065480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中央容獎項目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C71A" w14:textId="0F6100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#5</w:t>
            </w:r>
            <w:r w:rsidR="008247C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高於基準容積核計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0B0A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C822E6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50C73C20" w14:textId="77777777" w:rsidTr="0065480A">
        <w:trPr>
          <w:trHeight w:val="9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0990E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C7CFC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3B3A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法定建蔽率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FDAE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E4DA1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4CE51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國有土地管理機關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574BAF1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D8847D8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38D81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C629FE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5CDFD" w14:textId="580D17D4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#6 </w:t>
            </w:r>
            <w:r w:rsidR="008247C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建築物結構安全條件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3F26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0F5F4A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0783990F" w14:textId="77777777" w:rsidTr="0065480A">
        <w:trPr>
          <w:trHeight w:val="49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A71D8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E1341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58FC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法定容積率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8FBF0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606B1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BB2B4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市有土地面積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75138DA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2D95C9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D80555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514208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F090" w14:textId="010FD939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#7</w:t>
            </w:r>
            <w:r w:rsidR="008247C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捐贈社會福利設施或公益設施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C557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826C5A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911894" w14:paraId="70DE21C3" w14:textId="77777777" w:rsidTr="0065480A">
        <w:trPr>
          <w:trHeight w:val="14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37830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6BBED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更新單元使用分區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461E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住宅區面積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D40A5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5F6B2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F50F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市有土地比例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49C73DF4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BA09D11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B696CD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C4199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0EB3" w14:textId="5657915B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#8</w:t>
            </w:r>
            <w:r w:rsidR="008247C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協助取得及開闢公共設施用地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B622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6E64E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37C9E974" w14:textId="77777777" w:rsidTr="0065480A">
        <w:trPr>
          <w:trHeight w:val="59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2378B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99327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F4032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商業區面積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E8FE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3BE01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CF678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市有土地管理機關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430825B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A9BF2AA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B9300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49FA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00CA" w14:textId="7C714E99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#9</w:t>
            </w:r>
            <w:r w:rsidR="008247C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文資保存或再利用維護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42E3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3FE1E6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58698537" w14:textId="77777777" w:rsidTr="0065480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DEA1F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B7F14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6F79D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計畫道路面積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5F13E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49BA2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373F6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其他公有土地面積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1A44839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1797F9D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218D9E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42A93C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3D8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#10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綠建築標章建築設計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8956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6D768B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2ADE71B6" w14:textId="77777777" w:rsidTr="0065480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87D33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7EEC9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0660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其他：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68ED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33483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24DF8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其他公有土地比例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43160EC4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0414FB8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9C0982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57488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30A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#11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智慧建築標章建築設計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D601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F09058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6B637323" w14:textId="77777777" w:rsidTr="0065480A">
        <w:trPr>
          <w:trHeight w:val="3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D229E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5D686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同意比率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3A554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土地所有權人比率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A486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87CCC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86EB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其他公有土地管理機關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12ECE6DC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5614131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0EC247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3FF09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9FAD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#12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無障礙環境設計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B358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642EC8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6DBBB658" w14:textId="77777777" w:rsidTr="0065480A">
        <w:trPr>
          <w:trHeight w:val="4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506AA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D98D3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CB42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土地面積比率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87D1C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46A85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57DF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1CF2BA8A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6EB0046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76437D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07E5E1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CFE9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#13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耐震設計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227E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53178F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54EB2C1D" w14:textId="77777777" w:rsidTr="0065480A">
        <w:trPr>
          <w:trHeight w:val="20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F2F4D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67503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3DE5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合法建物所有權人比率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578D0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888CD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CDA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4FF26DD0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26BB5DB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2C5E9D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66E85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DB15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#14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時程獎勵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6448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5B0C14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63D0F966" w14:textId="77777777" w:rsidTr="003C1089">
        <w:trPr>
          <w:trHeight w:val="3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082E00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D98B32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BDC4CC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合法建物面積比率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339276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86963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3E1558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7C5CEDA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A9D3AAB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E071D0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7AFB2C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2B32F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#15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規模獎勵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D0A4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70F0C2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1A2CE69D" w14:textId="77777777" w:rsidTr="0065480A">
        <w:trPr>
          <w:trHeight w:val="110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2FC9D5D" w14:textId="77777777" w:rsidR="00911894" w:rsidRPr="000F2157" w:rsidRDefault="00911894" w:rsidP="00036CE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更新後土地使用及環境設計資料</w:t>
            </w:r>
          </w:p>
        </w:tc>
        <w:tc>
          <w:tcPr>
            <w:tcW w:w="416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D46D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實設建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蔽率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12B1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F9DF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住宅單元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A6DD9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戶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88FD42F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B8E3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809D93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0AAF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#16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全體同意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協議合建實施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8C633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085836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65364F57" w14:textId="77777777" w:rsidTr="003C1089">
        <w:trPr>
          <w:trHeight w:val="20"/>
        </w:trPr>
        <w:tc>
          <w:tcPr>
            <w:tcW w:w="59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97C41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82E5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實設容積率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4B2E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0231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商業單元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BA13E1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戶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995ECD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6C3ED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2732D8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307A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#17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處理占有他人舊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違建戶樓地板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B861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C40D11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27D0FE7E" w14:textId="77777777" w:rsidTr="003C1089">
        <w:trPr>
          <w:trHeight w:val="11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EBAB5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A67E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總樓地板面積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099D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9DB4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其他單元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90225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戶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64413BD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632BF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913E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D8C9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總計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41A7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D18B11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3A79D16D" w14:textId="77777777" w:rsidTr="003C1089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F028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F3D7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工業使用容積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599F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EC6B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各樓層使用概況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7C5E5" w14:textId="77777777" w:rsidR="00911894" w:rsidRPr="000F2157" w:rsidRDefault="00911894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地下層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EFDA4D" w14:textId="77777777" w:rsidR="00911894" w:rsidRPr="000F2157" w:rsidRDefault="00911894" w:rsidP="00D415D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969C67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FB12EF" w14:textId="77777777" w:rsidR="00911894" w:rsidRPr="000F2157" w:rsidRDefault="00911894" w:rsidP="00D415D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120383" w14:textId="77777777" w:rsidR="00911894" w:rsidRPr="00911894" w:rsidRDefault="00911894" w:rsidP="0065480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18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桃園市容獎項目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8444" w14:textId="75DF5EBC" w:rsidR="00911894" w:rsidRPr="002519EB" w:rsidRDefault="002519EB" w:rsidP="00D415DA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strike/>
                <w:kern w:val="0"/>
                <w:sz w:val="20"/>
                <w:szCs w:val="20"/>
              </w:rPr>
            </w:pPr>
            <w:r w:rsidRPr="003C1089">
              <w:rPr>
                <w:rFonts w:ascii="標楷體" w:eastAsia="標楷體" w:hAnsi="標楷體"/>
                <w:sz w:val="20"/>
                <w:szCs w:val="20"/>
              </w:rPr>
              <w:t>#</w:t>
            </w:r>
            <w:r w:rsidRPr="003C1089">
              <w:rPr>
                <w:rFonts w:ascii="標楷體" w:eastAsia="標楷體" w:hAnsi="標楷體" w:hint="eastAsia"/>
                <w:sz w:val="20"/>
                <w:szCs w:val="20"/>
              </w:rPr>
              <w:t xml:space="preserve">3 </w:t>
            </w:r>
            <w:r w:rsidR="008247C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C10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報核時同意比例高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1013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3D8DE8" w14:textId="77777777" w:rsidR="00911894" w:rsidRPr="000F2157" w:rsidRDefault="00911894" w:rsidP="00FA37AC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1894" w:rsidRPr="000F2157" w14:paraId="2471494A" w14:textId="77777777" w:rsidTr="003C1089">
        <w:trPr>
          <w:trHeight w:val="5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41BC3" w14:textId="77777777" w:rsidR="00911894" w:rsidRPr="000F2157" w:rsidRDefault="00911894" w:rsidP="009E281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E787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住宅使用容積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D7DE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57D5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6DB6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地面層與低層部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C07EBC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3CAE52B" w14:textId="77777777" w:rsidR="00911894" w:rsidRPr="000F2157" w:rsidRDefault="00911894" w:rsidP="009E281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64F95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E7BA01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9F04" w14:textId="154258DF" w:rsidR="00911894" w:rsidRPr="003C1089" w:rsidRDefault="002519EB" w:rsidP="009E2815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C1089">
              <w:rPr>
                <w:rFonts w:ascii="標楷體" w:eastAsia="標楷體" w:hAnsi="標楷體"/>
                <w:sz w:val="20"/>
                <w:szCs w:val="20"/>
              </w:rPr>
              <w:t>#</w:t>
            </w:r>
            <w:r w:rsidRPr="003C1089">
              <w:rPr>
                <w:rFonts w:ascii="標楷體" w:eastAsia="標楷體" w:hAnsi="標楷體" w:hint="eastAsia"/>
                <w:sz w:val="20"/>
                <w:szCs w:val="20"/>
              </w:rPr>
              <w:t xml:space="preserve">4 </w:t>
            </w:r>
            <w:r w:rsidR="008247C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C10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人行步道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3072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DB7701" w14:textId="77777777" w:rsidR="00911894" w:rsidRPr="000F2157" w:rsidRDefault="00911894" w:rsidP="009E2815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008A080C" w14:textId="77777777" w:rsidTr="003C1089">
        <w:trPr>
          <w:trHeight w:val="5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57340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302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商業使用容積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E9B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B98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168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標準層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3D2D5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6021237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81A21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35467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4C51" w14:textId="2D581F2E" w:rsidR="002519EB" w:rsidRPr="003C1089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C1089">
              <w:rPr>
                <w:rFonts w:ascii="標楷體" w:eastAsia="標楷體" w:hAnsi="標楷體"/>
                <w:sz w:val="20"/>
                <w:szCs w:val="20"/>
              </w:rPr>
              <w:t>#</w:t>
            </w:r>
            <w:r w:rsidRPr="003C1089">
              <w:rPr>
                <w:rFonts w:ascii="標楷體" w:eastAsia="標楷體" w:hAnsi="標楷體" w:hint="eastAsia"/>
                <w:sz w:val="20"/>
                <w:szCs w:val="20"/>
              </w:rPr>
              <w:t xml:space="preserve">5 </w:t>
            </w:r>
            <w:r w:rsidR="008247C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C10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街角廣場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B58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08469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405865D4" w14:textId="77777777" w:rsidTr="003C1089">
        <w:trPr>
          <w:trHeight w:val="119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3765F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F55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其他使用容積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一般事務所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5C2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065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AD4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頂層部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32E0F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9EE6190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1C3B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5E9E6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65C9" w14:textId="28B0FC15" w:rsidR="002519EB" w:rsidRPr="003C1089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C1089">
              <w:rPr>
                <w:rFonts w:ascii="標楷體" w:eastAsia="標楷體" w:hAnsi="標楷體"/>
                <w:sz w:val="20"/>
                <w:szCs w:val="20"/>
              </w:rPr>
              <w:t>#</w:t>
            </w:r>
            <w:r w:rsidRPr="003C108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3C10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8247C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3C10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鼓勵老舊公寓更新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8D9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AE7F5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31D9E448" w14:textId="77777777" w:rsidTr="003C1089">
        <w:trPr>
          <w:trHeight w:val="44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75075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553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停車位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3DF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法定汽車停車位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6480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輛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587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戶數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CE0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更新後戶數</w:t>
            </w:r>
            <w:proofErr w:type="gram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18C60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C71767F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DBC75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A5ED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6373" w14:textId="28C37956" w:rsidR="002519EB" w:rsidRPr="003C1089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C1089">
              <w:rPr>
                <w:rFonts w:ascii="標楷體" w:eastAsia="標楷體" w:hAnsi="標楷體"/>
                <w:sz w:val="20"/>
                <w:szCs w:val="20"/>
              </w:rPr>
              <w:t>#</w:t>
            </w:r>
            <w:r w:rsidRPr="003C1089">
              <w:rPr>
                <w:rFonts w:ascii="標楷體" w:eastAsia="標楷體" w:hAnsi="標楷體" w:hint="eastAsia"/>
                <w:sz w:val="20"/>
                <w:szCs w:val="20"/>
              </w:rPr>
              <w:t xml:space="preserve">7 </w:t>
            </w:r>
            <w:r w:rsidR="008247C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C10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產權複雜案件整合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7FF5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CC11F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2A7B06AD" w14:textId="77777777" w:rsidTr="003C1089">
        <w:trPr>
          <w:trHeight w:val="5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776CD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456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68D7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實設汽車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停車位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C857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平面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68F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輛</w:t>
            </w: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23219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EDA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安置合法戶數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69E78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BE50708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4B8CA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5FDF3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7D06" w14:textId="6E12AB8F" w:rsidR="002519EB" w:rsidRPr="003C1089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C1089">
              <w:rPr>
                <w:rFonts w:ascii="標楷體" w:eastAsia="標楷體" w:hAnsi="標楷體"/>
                <w:sz w:val="20"/>
                <w:szCs w:val="20"/>
              </w:rPr>
              <w:t>#</w:t>
            </w:r>
            <w:r w:rsidRPr="003C1089">
              <w:rPr>
                <w:rFonts w:ascii="標楷體" w:eastAsia="標楷體" w:hAnsi="標楷體" w:hint="eastAsia"/>
                <w:sz w:val="20"/>
                <w:szCs w:val="20"/>
              </w:rPr>
              <w:t xml:space="preserve">8 </w:t>
            </w:r>
            <w:r w:rsidR="008247C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C10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捐贈都市發展基金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0C5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7C880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04CD747B" w14:textId="77777777" w:rsidTr="003C1089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BF30A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7987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8177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9E9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機械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604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輛</w:t>
            </w: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E4FC00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6A0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安置違章戶數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84B38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戶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FE86790" w14:textId="12A2095A" w:rsidR="002519EB" w:rsidRPr="000F2157" w:rsidRDefault="002519EB" w:rsidP="002519E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D9BC27" w14:textId="3BB09B2B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D4414F8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10E3" w14:textId="6DCB3FB6" w:rsidR="002519EB" w:rsidRPr="003C1089" w:rsidRDefault="002519EB" w:rsidP="002519E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8C3D0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DCB30B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21ACF3BA" w14:textId="77777777" w:rsidTr="003C1089">
        <w:trPr>
          <w:trHeight w:val="19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5119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11B0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4C1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法定機車停車位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600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輛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03CE90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提供公益設施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444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DA412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0310ED" w14:textId="77777777" w:rsidR="002519EB" w:rsidRPr="000F2157" w:rsidRDefault="002519EB" w:rsidP="002519E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AD02B4" w14:textId="349D640E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6A2E3D" w14:textId="62D2407A" w:rsidR="002519EB" w:rsidRPr="000F2157" w:rsidRDefault="002519EB" w:rsidP="002519EB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D8C7B" w14:textId="29582161" w:rsidR="002519EB" w:rsidRPr="000F2157" w:rsidRDefault="008247CE" w:rsidP="002519EB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總計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2367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1DC4B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77D8C531" w14:textId="77777777" w:rsidTr="00911894">
        <w:trPr>
          <w:trHeight w:val="218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EF2E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6B8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417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實設機車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停車位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4E0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輛</w:t>
            </w: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4EDCD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522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受贈單位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0BED3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39886FD" w14:textId="047EF2DE" w:rsidR="002519EB" w:rsidRPr="000F2157" w:rsidRDefault="002519EB" w:rsidP="002519E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其他容積獎勵項目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6550" w14:textId="00C1281B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增額容積</w:t>
            </w:r>
          </w:p>
        </w:tc>
        <w:tc>
          <w:tcPr>
            <w:tcW w:w="539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79E4" w14:textId="0D2C52D4" w:rsidR="002519EB" w:rsidRPr="000F2157" w:rsidRDefault="002519EB" w:rsidP="002519E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獎勵樓地板面積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F2C6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4C72B2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65446885" w14:textId="77777777" w:rsidTr="00217E57">
        <w:trPr>
          <w:trHeight w:val="7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E149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8A5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A0E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法定裝卸停車位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4BB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輛</w:t>
            </w: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9C489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5B6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55B35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CD56B0" w14:textId="4EF412B8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6832" w14:textId="78723946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容積移轉</w:t>
            </w: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F9DE" w14:textId="510C28DA" w:rsidR="002519EB" w:rsidRPr="000F2157" w:rsidRDefault="002519EB" w:rsidP="002519E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獎勵樓地板面積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79DD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55EBCF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68F4F5B5" w14:textId="77777777" w:rsidTr="00FA37AC">
        <w:trPr>
          <w:trHeight w:val="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AE21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EC7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B88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實設裝卸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停車位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9D90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輛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A77AD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開闢計畫道路面積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1FBE8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DC2A2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614D" w14:textId="4E1202DC" w:rsidR="002519EB" w:rsidRPr="000F2157" w:rsidRDefault="00DA7969" w:rsidP="002519E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其他：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7F9E" w14:textId="3D30941D" w:rsidR="002519EB" w:rsidRPr="000F2157" w:rsidRDefault="00DA7969" w:rsidP="002519E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獎勵樓地板面積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B687" w14:textId="6D85B2FD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3922B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7846DADB" w14:textId="77777777" w:rsidTr="00FA37A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301F0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E1E37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地下層樓板面積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0F80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01948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留設人行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步道及騎樓面積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AB5EE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47A5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4A51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FDE9" w14:textId="77777777" w:rsidR="002519EB" w:rsidRPr="000F2157" w:rsidRDefault="002519EB" w:rsidP="002519E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B07C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043A8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3DD5F5DB" w14:textId="77777777" w:rsidTr="00217E57">
        <w:trPr>
          <w:trHeight w:val="21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70735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C5BA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地下開挖規模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5ED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3679A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其他面積：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E4D91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D689899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189A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7874" w14:textId="77777777" w:rsidR="002519EB" w:rsidRPr="000F2157" w:rsidRDefault="002519EB" w:rsidP="002519E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CFF0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5DCD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44C0CBF3" w14:textId="77777777" w:rsidTr="00FA37AC">
        <w:trPr>
          <w:trHeight w:val="23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5A38E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065F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最大樓層數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67D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層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51E51A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屋頂突出物高度（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2FD26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A8A079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2BFC" w14:textId="77777777" w:rsidR="002519EB" w:rsidRPr="000F2157" w:rsidRDefault="002519EB" w:rsidP="002519E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16D9" w14:textId="77777777" w:rsidR="002519EB" w:rsidRPr="000F2157" w:rsidRDefault="002519EB" w:rsidP="002519E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546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11D26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74EBE1A8" w14:textId="77777777" w:rsidTr="00FA37AC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F4A8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A08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建築物高度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508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9F440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總產權面積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028DF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0D6EF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67981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43267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286BC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C112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13C20C87" w14:textId="77777777" w:rsidTr="00FA37AC">
        <w:trPr>
          <w:trHeight w:val="10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3CE2F8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DBFE2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評價基準日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價格日期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B2625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14:paraId="62731F0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樓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以上均價</w:t>
            </w:r>
            <w:proofErr w:type="gram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A731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</w:t>
            </w: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坪</w:t>
            </w:r>
          </w:p>
        </w:tc>
        <w:tc>
          <w:tcPr>
            <w:tcW w:w="76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9EE70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合計獎勵樓地板面積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11696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304A1DA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5E05C558" w14:textId="77777777" w:rsidTr="00FA37AC">
        <w:trPr>
          <w:trHeight w:val="80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66752E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辦理過程</w:t>
            </w:r>
          </w:p>
        </w:tc>
        <w:tc>
          <w:tcPr>
            <w:tcW w:w="416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4E4938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過程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FFB940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16BAEE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發文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號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B21E19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DD8E3A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過程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vAlign w:val="bottom"/>
            <w:hideMark/>
          </w:tcPr>
          <w:p w14:paraId="54A270A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6C9BC7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發文</w:t>
            </w:r>
            <w:proofErr w:type="gramStart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</w:t>
            </w:r>
            <w:proofErr w:type="gramEnd"/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14:paraId="344F373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2519EB" w:rsidRPr="000F2157" w14:paraId="023605B7" w14:textId="77777777" w:rsidTr="00FA37AC">
        <w:trPr>
          <w:trHeight w:val="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099B0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0C4AAC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3D9B80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更新地區（單元）公告/核准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76469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7F5C3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023EE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C34950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46680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召開</w:t>
            </w: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第  次</w:t>
            </w: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審議會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12257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3349C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41A2161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639B2EF4" w14:textId="77777777" w:rsidTr="00FA37AC">
        <w:trPr>
          <w:trHeight w:val="29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5E80A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23A81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F37C41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事業概要核准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F2888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6D793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D1083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934941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2166E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都市更新事業計畫核定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76A3F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7DC720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1F4CE28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59A6694A" w14:textId="77777777" w:rsidTr="00FA37AC">
        <w:trPr>
          <w:trHeight w:val="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545A5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F2DA03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468063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都市更新事業計畫自辦公聽會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C35AA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79770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D7665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A7EC11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C1ADB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32786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4224B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03867E4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6ECD7A16" w14:textId="77777777" w:rsidTr="00FA37AC">
        <w:trPr>
          <w:trHeight w:val="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22861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973EBA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252EE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申請都市更新事業計畫報核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8532B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F6F49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1300F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D195DC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2F3E6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7B096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25AA6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6B06613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048E8CB6" w14:textId="77777777" w:rsidTr="00FA37AC">
        <w:trPr>
          <w:trHeight w:val="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193DA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22207C3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907717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都市更新事業計畫公開展覽期間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35907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F4CAC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14E79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04C8C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97FE25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FDA89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393F7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33454C5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118742F8" w14:textId="77777777" w:rsidTr="00FA37AC">
        <w:trPr>
          <w:trHeight w:val="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D331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C8AFE08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403CD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召開都市更新事業計畫公辦公聽會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6BE0D3" w14:textId="6B4707B9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9CBFE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7B55DE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D99E1A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73238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27CE8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2B3057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38EA59E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687C08D7" w14:textId="77777777" w:rsidTr="00FA37AC">
        <w:trPr>
          <w:trHeight w:val="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0CDFB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E8ADE44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07DA680" w14:textId="44863704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召開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府內審查</w:t>
            </w: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會議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696780" w14:textId="5E5C418D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B45BA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2D4B26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FA8A1BB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51743A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E4A11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060A1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2EBECAEF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519EB" w:rsidRPr="000F2157" w14:paraId="0965FB9B" w14:textId="77777777" w:rsidTr="00FA37AC">
        <w:trPr>
          <w:trHeight w:val="104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6C0E06" w14:textId="77777777" w:rsidR="002519EB" w:rsidRPr="000F2157" w:rsidRDefault="002519EB" w:rsidP="002519E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14:paraId="4162E7ED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14:paraId="0A6850BC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舉行都市更新事業計畫聽證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14:paraId="5EEDE368" w14:textId="38CF7A3E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14:paraId="673A05F0" w14:textId="77687BE0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14:paraId="3802BD60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14:paraId="5C27E902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F21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14:paraId="0222E977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14:paraId="106337C0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14:paraId="495E7919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8589557" w14:textId="77777777" w:rsidR="002519EB" w:rsidRPr="000F2157" w:rsidRDefault="002519EB" w:rsidP="002519E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28722A59" w14:textId="63B0AA20" w:rsidR="000A1ECB" w:rsidRPr="000F2157" w:rsidRDefault="009E1A7E" w:rsidP="00AF3EF6">
      <w:pPr>
        <w:spacing w:line="0" w:lineRule="atLeast"/>
        <w:jc w:val="right"/>
        <w:rPr>
          <w:rFonts w:eastAsia="標楷體"/>
          <w:color w:val="000000" w:themeColor="text1"/>
        </w:rPr>
      </w:pPr>
      <w:r w:rsidRPr="000F215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F8527" wp14:editId="134BCC43">
                <wp:simplePos x="0" y="0"/>
                <wp:positionH relativeFrom="column">
                  <wp:posOffset>3844925</wp:posOffset>
                </wp:positionH>
                <wp:positionV relativeFrom="paragraph">
                  <wp:posOffset>56944</wp:posOffset>
                </wp:positionV>
                <wp:extent cx="1116965" cy="1049020"/>
                <wp:effectExtent l="0" t="0" r="26035" b="17780"/>
                <wp:wrapNone/>
                <wp:docPr id="1005" name="Rectangl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7E49" w14:textId="77777777" w:rsidR="000A1ECB" w:rsidRPr="003606F9" w:rsidRDefault="000A1ECB" w:rsidP="000A1ECB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3606F9">
                              <w:rPr>
                                <w:rFonts w:ascii="華康新特黑體" w:eastAsia="華康新特黑體" w:hAnsi="新細明體" w:hint="eastAsia"/>
                                <w:color w:val="808080"/>
                                <w:sz w:val="36"/>
                                <w:szCs w:val="36"/>
                              </w:rPr>
                              <w:t>○○</w:t>
                            </w:r>
                            <w:r w:rsidRPr="003606F9">
                              <w:rPr>
                                <w:rFonts w:ascii="新細明體" w:hAnsi="新細明體" w:hint="eastAsia"/>
                                <w:color w:val="808080"/>
                                <w:sz w:val="36"/>
                                <w:szCs w:val="36"/>
                              </w:rPr>
                              <w:t>股份有限公司印</w:t>
                            </w:r>
                          </w:p>
                        </w:txbxContent>
                      </wps:txbx>
                      <wps:bodyPr rot="0" vert="eaVert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8527" id="Rectangle 1017" o:spid="_x0000_s1026" style="position:absolute;left:0;text-align:left;margin-left:302.75pt;margin-top:4.5pt;width:87.9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" strokecolor="gray" strokeweight="1pt">
                <v:stroke dashstyle="dash"/>
                <v:textbox style="layout-flow:vertical-ideographic" inset="1.5mm,,1.5mm">
                  <w:txbxContent>
                    <w:p w14:paraId="55F17E49" w14:textId="77777777" w:rsidR="000A1ECB" w:rsidRPr="003606F9" w:rsidRDefault="000A1ECB" w:rsidP="000A1ECB">
                      <w:pPr>
                        <w:snapToGrid w:val="0"/>
                        <w:jc w:val="center"/>
                        <w:rPr>
                          <w:rFonts w:ascii="新細明體" w:hAnsi="新細明體"/>
                          <w:color w:val="808080"/>
                          <w:sz w:val="36"/>
                          <w:szCs w:val="36"/>
                        </w:rPr>
                      </w:pPr>
                      <w:r w:rsidRPr="003606F9">
                        <w:rPr>
                          <w:rFonts w:ascii="華康新特黑體" w:eastAsia="華康新特黑體" w:hAnsi="新細明體" w:hint="eastAsia"/>
                          <w:color w:val="808080"/>
                          <w:sz w:val="36"/>
                          <w:szCs w:val="36"/>
                        </w:rPr>
                        <w:t>○○</w:t>
                      </w:r>
                      <w:r w:rsidRPr="003606F9">
                        <w:rPr>
                          <w:rFonts w:ascii="新細明體" w:hAnsi="新細明體" w:hint="eastAsia"/>
                          <w:color w:val="808080"/>
                          <w:sz w:val="36"/>
                          <w:szCs w:val="36"/>
                        </w:rPr>
                        <w:t>股份有限公司印</w:t>
                      </w:r>
                    </w:p>
                  </w:txbxContent>
                </v:textbox>
              </v:rect>
            </w:pict>
          </mc:Fallback>
        </mc:AlternateContent>
      </w:r>
    </w:p>
    <w:p w14:paraId="3ECF6549" w14:textId="51D04F81" w:rsidR="000A1ECB" w:rsidRPr="000F2157" w:rsidRDefault="00A311D0" w:rsidP="00AF3EF6">
      <w:pPr>
        <w:spacing w:line="0" w:lineRule="atLeast"/>
        <w:ind w:right="220"/>
        <w:jc w:val="righ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</w:t>
      </w:r>
      <w:r w:rsidRPr="000F2157">
        <w:rPr>
          <w:rFonts w:eastAsia="標楷體" w:hint="eastAsia"/>
          <w:color w:val="000000" w:themeColor="text1"/>
        </w:rPr>
        <w:t>【本表所列數值僅為概估，應以</w:t>
      </w:r>
      <w:r>
        <w:rPr>
          <w:rFonts w:eastAsia="標楷體" w:hint="eastAsia"/>
          <w:color w:val="000000" w:themeColor="text1"/>
        </w:rPr>
        <w:t>桃園市</w:t>
      </w:r>
      <w:r w:rsidRPr="000F2157">
        <w:rPr>
          <w:rFonts w:eastAsia="標楷體" w:hint="eastAsia"/>
          <w:color w:val="000000" w:themeColor="text1"/>
        </w:rPr>
        <w:t>政府核定公告計畫內容為準】</w:t>
      </w:r>
      <w:bookmarkStart w:id="0" w:name="_GoBack"/>
      <w:bookmarkEnd w:id="0"/>
      <w:r w:rsidR="009E1A7E" w:rsidRPr="000F2157">
        <w:rPr>
          <w:rFonts w:ascii="標楷體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4883A" wp14:editId="5D8E08A3">
                <wp:simplePos x="0" y="0"/>
                <wp:positionH relativeFrom="column">
                  <wp:posOffset>5044646</wp:posOffset>
                </wp:positionH>
                <wp:positionV relativeFrom="paragraph">
                  <wp:posOffset>95250</wp:posOffset>
                </wp:positionV>
                <wp:extent cx="720090" cy="608965"/>
                <wp:effectExtent l="0" t="0" r="22860" b="19685"/>
                <wp:wrapNone/>
                <wp:docPr id="1004" name="Rectangl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3A33" w14:textId="77777777" w:rsidR="000A1ECB" w:rsidRPr="00B42141" w:rsidRDefault="000A1ECB" w:rsidP="000A1ECB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32"/>
                                <w:szCs w:val="36"/>
                              </w:rPr>
                            </w:pPr>
                            <w:r w:rsidRPr="003F7BF1">
                              <w:rPr>
                                <w:rFonts w:ascii="新細明體" w:hAnsi="新細明體" w:hint="eastAsia"/>
                                <w:color w:val="808080"/>
                                <w:sz w:val="32"/>
                                <w:szCs w:val="36"/>
                              </w:rPr>
                              <w:t>負責人</w:t>
                            </w:r>
                            <w:r w:rsidRPr="00B42141">
                              <w:rPr>
                                <w:rFonts w:ascii="新細明體" w:hAnsi="新細明體" w:hint="eastAsia"/>
                                <w:color w:val="808080"/>
                                <w:sz w:val="32"/>
                                <w:szCs w:val="3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883A" id="Rectangle 1014" o:spid="_x0000_s1027" style="position:absolute;left:0;text-align:left;margin-left:397.2pt;margin-top:7.5pt;width:56.7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" strokecolor="gray" strokeweight="1pt">
                <v:stroke dashstyle="dash"/>
                <v:textbox style="layout-flow:vertical-ideographic" inset="1.5mm,,1.5mm">
                  <w:txbxContent>
                    <w:p w14:paraId="2BB93A33" w14:textId="77777777" w:rsidR="000A1ECB" w:rsidRPr="00B42141" w:rsidRDefault="000A1ECB" w:rsidP="000A1ECB">
                      <w:pPr>
                        <w:snapToGrid w:val="0"/>
                        <w:jc w:val="center"/>
                        <w:rPr>
                          <w:rFonts w:ascii="新細明體" w:hAnsi="新細明體"/>
                          <w:color w:val="808080"/>
                          <w:sz w:val="32"/>
                          <w:szCs w:val="36"/>
                        </w:rPr>
                      </w:pPr>
                      <w:r w:rsidRPr="003F7BF1">
                        <w:rPr>
                          <w:rFonts w:ascii="新細明體" w:hAnsi="新細明體" w:hint="eastAsia"/>
                          <w:color w:val="808080"/>
                          <w:sz w:val="32"/>
                          <w:szCs w:val="36"/>
                        </w:rPr>
                        <w:t>負責人</w:t>
                      </w:r>
                      <w:r w:rsidRPr="00B42141">
                        <w:rPr>
                          <w:rFonts w:ascii="新細明體" w:hAnsi="新細明體" w:hint="eastAsia"/>
                          <w:color w:val="808080"/>
                          <w:sz w:val="32"/>
                          <w:szCs w:val="3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356D69E7" w14:textId="1A264C5E" w:rsidR="004C5263" w:rsidRPr="00036CE0" w:rsidRDefault="00036CE0" w:rsidP="00036CE0">
      <w:pPr>
        <w:spacing w:beforeLines="50" w:before="180" w:line="0" w:lineRule="atLeast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C3D3FB" wp14:editId="06D27E06">
                <wp:simplePos x="0" y="0"/>
                <wp:positionH relativeFrom="column">
                  <wp:posOffset>34290</wp:posOffset>
                </wp:positionH>
                <wp:positionV relativeFrom="paragraph">
                  <wp:posOffset>387667</wp:posOffset>
                </wp:positionV>
                <wp:extent cx="13696950" cy="42037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DD34C" w14:textId="6C365D2E" w:rsidR="00036CE0" w:rsidRPr="009E1A7E" w:rsidRDefault="00036CE0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申請人為法人團體者，應蓋登記之印鑑章。）</w:t>
                            </w:r>
                            <w:r w:rsidR="006D6E2E"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6D6E2E" w:rsidRPr="009E1A7E">
                              <w:rPr>
                                <w:rFonts w:ascii="標楷體" w:eastAsia="標楷體" w:hAnsi="標楷體"/>
                                <w:i/>
                                <w:sz w:val="22"/>
                                <w:szCs w:val="28"/>
                              </w:rPr>
                              <w:t xml:space="preserve">   </w:t>
                            </w:r>
                            <w:r w:rsidR="009E1A7E" w:rsidRPr="009E1A7E">
                              <w:rPr>
                                <w:rFonts w:ascii="標楷體" w:eastAsia="標楷體" w:hAnsi="標楷體"/>
                                <w:i/>
                                <w:sz w:val="22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="006D6E2E"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(本表需於送件版、</w:t>
                            </w:r>
                            <w:proofErr w:type="gramStart"/>
                            <w:r w:rsidR="006D6E2E"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審議會版</w:t>
                            </w:r>
                            <w:proofErr w:type="gramEnd"/>
                            <w:r w:rsidR="006D6E2E"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、核定版等皆需檢附正本，其餘版本得以影本；日期</w:t>
                            </w:r>
                            <w:proofErr w:type="gramStart"/>
                            <w:r w:rsidR="006D6E2E"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應</w:t>
                            </w:r>
                            <w:r w:rsidR="009E1A7E"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載各階段</w:t>
                            </w:r>
                            <w:proofErr w:type="gramEnd"/>
                            <w:r w:rsidR="009E1A7E"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送件日期</w:t>
                            </w:r>
                            <w:r w:rsidR="006D6E2E" w:rsidRPr="009E1A7E">
                              <w:rPr>
                                <w:rFonts w:ascii="標楷體" w:eastAsia="標楷體" w:hAnsi="標楷體" w:hint="eastAsia"/>
                                <w:i/>
                                <w:sz w:val="22"/>
                                <w:szCs w:val="28"/>
                              </w:rPr>
                              <w:t>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D3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2.7pt;margin-top:30.5pt;width:1078.5pt;height:33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" fillcolor="white [3201]" stroked="f" strokeweight=".5pt">
                <v:textbox>
                  <w:txbxContent>
                    <w:p w14:paraId="436DD34C" w14:textId="6C365D2E" w:rsidR="00036CE0" w:rsidRPr="009E1A7E" w:rsidRDefault="00036CE0">
                      <w:pPr>
                        <w:rPr>
                          <w:i/>
                        </w:rPr>
                      </w:pPr>
                      <w:proofErr w:type="gramStart"/>
                      <w:r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（</w:t>
                      </w:r>
                      <w:proofErr w:type="gramEnd"/>
                      <w:r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申請人為法人團體者，應蓋登記之印鑑章。）</w:t>
                      </w:r>
                      <w:r w:rsidR="006D6E2E"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 xml:space="preserve"> </w:t>
                      </w:r>
                      <w:r w:rsidR="006D6E2E" w:rsidRPr="009E1A7E">
                        <w:rPr>
                          <w:rFonts w:ascii="標楷體" w:eastAsia="標楷體" w:hAnsi="標楷體"/>
                          <w:i/>
                          <w:sz w:val="22"/>
                          <w:szCs w:val="28"/>
                        </w:rPr>
                        <w:t xml:space="preserve">   </w:t>
                      </w:r>
                      <w:r w:rsidR="009E1A7E" w:rsidRPr="009E1A7E">
                        <w:rPr>
                          <w:rFonts w:ascii="標楷體" w:eastAsia="標楷體" w:hAnsi="標楷體"/>
                          <w:i/>
                          <w:sz w:val="22"/>
                          <w:szCs w:val="28"/>
                        </w:rPr>
                        <w:t xml:space="preserve">                                                 </w:t>
                      </w:r>
                      <w:r w:rsidR="006D6E2E"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(本表需於送件版、</w:t>
                      </w:r>
                      <w:proofErr w:type="gramStart"/>
                      <w:r w:rsidR="006D6E2E"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審議會版</w:t>
                      </w:r>
                      <w:proofErr w:type="gramEnd"/>
                      <w:r w:rsidR="006D6E2E"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、核定版等皆需檢附正本，其餘版本得以影本；日期</w:t>
                      </w:r>
                      <w:proofErr w:type="gramStart"/>
                      <w:r w:rsidR="006D6E2E"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應</w:t>
                      </w:r>
                      <w:r w:rsidR="009E1A7E"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載各階段</w:t>
                      </w:r>
                      <w:proofErr w:type="gramEnd"/>
                      <w:r w:rsidR="009E1A7E"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送件日期</w:t>
                      </w:r>
                      <w:r w:rsidR="006D6E2E" w:rsidRPr="009E1A7E">
                        <w:rPr>
                          <w:rFonts w:ascii="標楷體" w:eastAsia="標楷體" w:hAnsi="標楷體" w:hint="eastAsia"/>
                          <w:i/>
                          <w:sz w:val="22"/>
                          <w:szCs w:val="28"/>
                        </w:rPr>
                        <w:t>。)</w:t>
                      </w:r>
                    </w:p>
                  </w:txbxContent>
                </v:textbox>
              </v:shape>
            </w:pict>
          </mc:Fallback>
        </mc:AlternateContent>
      </w:r>
      <w:r w:rsidR="000A1ECB" w:rsidRPr="000F2157">
        <w:rPr>
          <w:rFonts w:eastAsia="標楷體" w:hAnsi="標楷體" w:hint="eastAsia"/>
          <w:color w:val="000000" w:themeColor="text1"/>
          <w:sz w:val="28"/>
          <w:szCs w:val="28"/>
        </w:rPr>
        <w:t>實施者</w:t>
      </w:r>
      <w:r w:rsidR="000A1ECB" w:rsidRPr="000F2157">
        <w:rPr>
          <w:rFonts w:eastAsia="標楷體" w:hAnsi="標楷體"/>
          <w:color w:val="000000" w:themeColor="text1"/>
          <w:sz w:val="28"/>
          <w:szCs w:val="28"/>
        </w:rPr>
        <w:t>：</w:t>
      </w:r>
      <w:r w:rsidR="000A1ECB" w:rsidRPr="000F2157">
        <w:rPr>
          <w:rFonts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0A1ECB" w:rsidRPr="000F2157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</w:t>
      </w:r>
      <w:r w:rsidR="000A1ECB" w:rsidRPr="000F2157">
        <w:rPr>
          <w:rFonts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0A1ECB" w:rsidRPr="000F2157">
        <w:rPr>
          <w:rFonts w:eastAsia="標楷體" w:hAnsi="標楷體"/>
          <w:color w:val="000000" w:themeColor="text1"/>
          <w:sz w:val="28"/>
          <w:szCs w:val="28"/>
          <w:u w:val="single"/>
        </w:rPr>
        <w:t xml:space="preserve">　</w:t>
      </w:r>
      <w:r w:rsidR="000A1ECB" w:rsidRPr="000F2157">
        <w:rPr>
          <w:rFonts w:eastAsia="標楷體" w:hAnsi="標楷體"/>
          <w:color w:val="000000" w:themeColor="text1"/>
          <w:sz w:val="28"/>
          <w:szCs w:val="28"/>
        </w:rPr>
        <w:t xml:space="preserve">　蓋章處：</w:t>
      </w:r>
      <w:r w:rsidR="000A1ECB" w:rsidRPr="000F2157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</w:t>
      </w:r>
      <w:r w:rsidR="000A1ECB" w:rsidRPr="000F2157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0A1ECB" w:rsidRPr="000F2157">
        <w:rPr>
          <w:rFonts w:eastAsia="標楷體"/>
          <w:color w:val="000000" w:themeColor="text1"/>
          <w:sz w:val="28"/>
          <w:szCs w:val="28"/>
          <w:u w:val="single"/>
        </w:rPr>
        <w:t xml:space="preserve">          </w:t>
      </w:r>
      <w:r w:rsidR="000A1ECB" w:rsidRPr="000F2157">
        <w:rPr>
          <w:rFonts w:eastAsia="標楷體" w:hAnsi="標楷體"/>
          <w:color w:val="000000" w:themeColor="text1"/>
          <w:sz w:val="28"/>
          <w:szCs w:val="28"/>
        </w:rPr>
        <w:t xml:space="preserve">　　　　　　　　　　</w:t>
      </w:r>
      <w:r w:rsidR="000A1ECB" w:rsidRPr="000F2157">
        <w:rPr>
          <w:rFonts w:eastAsia="標楷體"/>
          <w:color w:val="000000" w:themeColor="text1"/>
          <w:sz w:val="28"/>
          <w:szCs w:val="28"/>
        </w:rPr>
        <w:t xml:space="preserve">   </w:t>
      </w:r>
      <w:r w:rsidR="000A1ECB" w:rsidRPr="000F2157">
        <w:rPr>
          <w:rFonts w:eastAsia="標楷體" w:hAnsi="標楷體"/>
          <w:color w:val="000000" w:themeColor="text1"/>
          <w:sz w:val="28"/>
          <w:szCs w:val="28"/>
        </w:rPr>
        <w:t>填表日期：中華民國</w:t>
      </w:r>
      <w:r w:rsidR="000A1ECB" w:rsidRPr="000F2157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0A1ECB" w:rsidRPr="000F2157">
        <w:rPr>
          <w:rFonts w:eastAsia="標楷體" w:hAnsi="標楷體"/>
          <w:color w:val="000000" w:themeColor="text1"/>
          <w:sz w:val="28"/>
          <w:szCs w:val="28"/>
        </w:rPr>
        <w:t>年</w:t>
      </w:r>
      <w:r w:rsidR="000A1ECB" w:rsidRPr="000F2157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0A1ECB" w:rsidRPr="000F2157">
        <w:rPr>
          <w:rFonts w:eastAsia="標楷體" w:hAnsi="標楷體"/>
          <w:color w:val="000000" w:themeColor="text1"/>
          <w:sz w:val="28"/>
          <w:szCs w:val="28"/>
        </w:rPr>
        <w:t>月</w:t>
      </w:r>
      <w:r w:rsidR="000A1ECB" w:rsidRPr="000F2157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0A1ECB" w:rsidRPr="000F2157">
        <w:rPr>
          <w:rFonts w:eastAsia="標楷體" w:hAnsi="標楷體"/>
          <w:color w:val="000000" w:themeColor="text1"/>
          <w:sz w:val="28"/>
          <w:szCs w:val="28"/>
        </w:rPr>
        <w:t>日</w:t>
      </w:r>
      <w:r w:rsidR="000A1ECB" w:rsidRPr="000F2157">
        <w:rPr>
          <w:rFonts w:ascii="標楷體" w:eastAsia="標楷體" w:hAnsi="標楷體" w:hint="eastAsia"/>
          <w:i/>
          <w:color w:val="000000" w:themeColor="text1"/>
          <w:sz w:val="22"/>
          <w:szCs w:val="28"/>
        </w:rPr>
        <w:t xml:space="preserve">   </w:t>
      </w:r>
      <w:r w:rsidR="000A1ECB" w:rsidRPr="000F2157">
        <w:rPr>
          <w:rFonts w:eastAsia="標楷體" w:hAnsi="標楷體" w:hint="eastAsia"/>
          <w:i/>
          <w:color w:val="000000" w:themeColor="text1"/>
          <w:sz w:val="28"/>
          <w:szCs w:val="28"/>
        </w:rPr>
        <w:t xml:space="preserve">                                                               </w:t>
      </w:r>
    </w:p>
    <w:sectPr w:rsidR="004C5263" w:rsidRPr="00036CE0" w:rsidSect="00036CE0">
      <w:pgSz w:w="23811" w:h="16838" w:orient="landscape" w:code="8"/>
      <w:pgMar w:top="127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C657" w14:textId="77777777" w:rsidR="00E11824" w:rsidRDefault="00E11824" w:rsidP="00D876FE">
      <w:r>
        <w:separator/>
      </w:r>
    </w:p>
  </w:endnote>
  <w:endnote w:type="continuationSeparator" w:id="0">
    <w:p w14:paraId="0A05F84D" w14:textId="77777777" w:rsidR="00E11824" w:rsidRDefault="00E11824" w:rsidP="00D8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ACD3" w14:textId="77777777" w:rsidR="00E11824" w:rsidRDefault="00E11824" w:rsidP="00D876FE">
      <w:r>
        <w:separator/>
      </w:r>
    </w:p>
  </w:footnote>
  <w:footnote w:type="continuationSeparator" w:id="0">
    <w:p w14:paraId="5964CA83" w14:textId="77777777" w:rsidR="00E11824" w:rsidRDefault="00E11824" w:rsidP="00D8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CB"/>
    <w:rsid w:val="0002508F"/>
    <w:rsid w:val="00036CE0"/>
    <w:rsid w:val="00074860"/>
    <w:rsid w:val="000A1ECB"/>
    <w:rsid w:val="000A5269"/>
    <w:rsid w:val="000F181C"/>
    <w:rsid w:val="00173DE5"/>
    <w:rsid w:val="001F7FE1"/>
    <w:rsid w:val="00217E57"/>
    <w:rsid w:val="002249F7"/>
    <w:rsid w:val="00236870"/>
    <w:rsid w:val="002519EB"/>
    <w:rsid w:val="0030578E"/>
    <w:rsid w:val="00342C0A"/>
    <w:rsid w:val="003842C9"/>
    <w:rsid w:val="003C1089"/>
    <w:rsid w:val="00430FD3"/>
    <w:rsid w:val="00487749"/>
    <w:rsid w:val="004F2C9A"/>
    <w:rsid w:val="0055450B"/>
    <w:rsid w:val="005F74B1"/>
    <w:rsid w:val="0065480A"/>
    <w:rsid w:val="006D6E2E"/>
    <w:rsid w:val="00727E94"/>
    <w:rsid w:val="008247CE"/>
    <w:rsid w:val="008960A5"/>
    <w:rsid w:val="00911894"/>
    <w:rsid w:val="009A4ACC"/>
    <w:rsid w:val="009E1A7E"/>
    <w:rsid w:val="009E2815"/>
    <w:rsid w:val="00A163C0"/>
    <w:rsid w:val="00A311D0"/>
    <w:rsid w:val="00AF1086"/>
    <w:rsid w:val="00AF3EF6"/>
    <w:rsid w:val="00B75E7E"/>
    <w:rsid w:val="00C3343A"/>
    <w:rsid w:val="00D3457A"/>
    <w:rsid w:val="00D715E9"/>
    <w:rsid w:val="00D85F58"/>
    <w:rsid w:val="00D876FE"/>
    <w:rsid w:val="00DA7969"/>
    <w:rsid w:val="00DD436A"/>
    <w:rsid w:val="00E11824"/>
    <w:rsid w:val="00E5601B"/>
    <w:rsid w:val="00EC01FD"/>
    <w:rsid w:val="00EC7BA3"/>
    <w:rsid w:val="00ED7D9B"/>
    <w:rsid w:val="00EF7747"/>
    <w:rsid w:val="00F411A7"/>
    <w:rsid w:val="00F75694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40F6"/>
  <w15:chartTrackingRefBased/>
  <w15:docId w15:val="{6BFFBA31-35F3-4661-B4BE-07728A98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A1E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6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6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張雅婷iamcc</dc:creator>
  <cp:keywords/>
  <dc:description/>
  <cp:lastModifiedBy>蔡承勳</cp:lastModifiedBy>
  <cp:revision>24</cp:revision>
  <cp:lastPrinted>2021-06-03T05:39:00Z</cp:lastPrinted>
  <dcterms:created xsi:type="dcterms:W3CDTF">2020-02-05T02:35:00Z</dcterms:created>
  <dcterms:modified xsi:type="dcterms:W3CDTF">2021-06-03T05:42:00Z</dcterms:modified>
</cp:coreProperties>
</file>