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3B" w:rsidRDefault="00647B66" w:rsidP="00C2413B">
      <w:pPr>
        <w:pStyle w:val="a3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081694">
        <w:rPr>
          <w:rFonts w:ascii="標楷體" w:eastAsia="標楷體" w:hAnsi="標楷體" w:hint="eastAsia"/>
          <w:bCs/>
          <w:sz w:val="32"/>
          <w:szCs w:val="32"/>
        </w:rPr>
        <w:t>「桃園市社會住宅包租代管</w:t>
      </w:r>
      <w:r w:rsidR="00C1660E" w:rsidRPr="00C1660E">
        <w:rPr>
          <w:rFonts w:ascii="標楷體" w:eastAsia="標楷體" w:hAnsi="標楷體" w:hint="eastAsia"/>
          <w:bCs/>
          <w:sz w:val="32"/>
          <w:szCs w:val="32"/>
        </w:rPr>
        <w:t>第三期</w:t>
      </w:r>
      <w:r w:rsidRPr="00081694">
        <w:rPr>
          <w:rFonts w:ascii="標楷體" w:eastAsia="標楷體" w:hAnsi="標楷體" w:hint="eastAsia"/>
          <w:bCs/>
          <w:sz w:val="32"/>
          <w:szCs w:val="32"/>
        </w:rPr>
        <w:t>計畫」</w:t>
      </w:r>
    </w:p>
    <w:p w:rsidR="00C2413B" w:rsidRPr="00081694" w:rsidRDefault="00711125" w:rsidP="00C2413B">
      <w:pPr>
        <w:snapToGrid w:val="0"/>
        <w:jc w:val="center"/>
        <w:rPr>
          <w:rFonts w:ascii="標楷體" w:eastAsia="標楷體" w:hAnsi="標楷體"/>
          <w:sz w:val="32"/>
          <w:vertAlign w:val="subscript"/>
        </w:rPr>
      </w:pPr>
      <w:r w:rsidRPr="00081694">
        <w:rPr>
          <w:rFonts w:ascii="標楷體" w:eastAsia="標楷體" w:hAnsi="標楷體" w:hint="eastAsia"/>
          <w:sz w:val="32"/>
          <w:szCs w:val="32"/>
        </w:rPr>
        <w:t>房客</w:t>
      </w:r>
      <w:r w:rsidR="00C2413B" w:rsidRPr="00081694">
        <w:rPr>
          <w:rFonts w:ascii="標楷體" w:eastAsia="標楷體" w:hAnsi="標楷體" w:hint="eastAsia"/>
          <w:sz w:val="32"/>
          <w:szCs w:val="32"/>
        </w:rPr>
        <w:t>申請資格表</w:t>
      </w:r>
    </w:p>
    <w:tbl>
      <w:tblPr>
        <w:tblpPr w:leftFromText="180" w:rightFromText="180" w:vertAnchor="page" w:horzAnchor="margin" w:tblpY="2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"/>
        <w:gridCol w:w="496"/>
        <w:gridCol w:w="1648"/>
        <w:gridCol w:w="1560"/>
        <w:gridCol w:w="2185"/>
        <w:gridCol w:w="6"/>
        <w:gridCol w:w="1801"/>
        <w:gridCol w:w="25"/>
        <w:gridCol w:w="1765"/>
      </w:tblGrid>
      <w:tr w:rsidR="00DB336F" w:rsidRPr="00081694" w:rsidTr="006467E9">
        <w:trPr>
          <w:trHeight w:val="1141"/>
        </w:trPr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B336F" w:rsidRPr="00081694" w:rsidRDefault="00DB336F" w:rsidP="00B9059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bookmarkStart w:id="1" w:name="_Hlk69929022"/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申請項目</w:t>
            </w:r>
          </w:p>
        </w:tc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:rsidR="00DB336F" w:rsidRPr="00081694" w:rsidRDefault="00DB336F" w:rsidP="00B905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788" w:type="pct"/>
            <w:shd w:val="clear" w:color="000000" w:fill="FFFFFF"/>
            <w:vAlign w:val="center"/>
          </w:tcPr>
          <w:p w:rsidR="00DB336F" w:rsidRPr="00081694" w:rsidRDefault="00DB336F" w:rsidP="00746D1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DB336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65歲以上老人</w:t>
            </w:r>
            <w:r w:rsidR="005B404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或</w:t>
            </w:r>
            <w:r w:rsidRPr="00DB336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身心障礙者</w:t>
            </w:r>
          </w:p>
        </w:tc>
        <w:tc>
          <w:tcPr>
            <w:tcW w:w="746" w:type="pct"/>
            <w:shd w:val="clear" w:color="000000" w:fill="FFFFFF"/>
            <w:vAlign w:val="center"/>
          </w:tcPr>
          <w:p w:rsidR="00DB336F" w:rsidRPr="00081694" w:rsidRDefault="00DB336F" w:rsidP="00DB33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警消人員(警政四階以下或相當職務列等)</w:t>
            </w:r>
          </w:p>
        </w:tc>
        <w:tc>
          <w:tcPr>
            <w:tcW w:w="1048" w:type="pct"/>
            <w:gridSpan w:val="2"/>
            <w:shd w:val="clear" w:color="000000" w:fill="FFFFFF"/>
            <w:vAlign w:val="center"/>
          </w:tcPr>
          <w:p w:rsidR="00DB336F" w:rsidRPr="00081694" w:rsidRDefault="00DB336F" w:rsidP="00746D1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一般戶</w:t>
            </w:r>
          </w:p>
        </w:tc>
        <w:tc>
          <w:tcPr>
            <w:tcW w:w="873" w:type="pct"/>
            <w:gridSpan w:val="2"/>
            <w:shd w:val="clear" w:color="000000" w:fill="FFFFFF"/>
            <w:vAlign w:val="center"/>
          </w:tcPr>
          <w:p w:rsidR="00DB336F" w:rsidRPr="00081694" w:rsidRDefault="00DB336F" w:rsidP="00746D1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第一類政策戶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DB336F" w:rsidRPr="00081694" w:rsidRDefault="00DB336F" w:rsidP="00746D1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第二類政策戶</w:t>
            </w:r>
          </w:p>
        </w:tc>
      </w:tr>
      <w:tr w:rsidR="00F25E9D" w:rsidRPr="00081694" w:rsidTr="00EF1BD2">
        <w:trPr>
          <w:trHeight w:val="395"/>
        </w:trPr>
        <w:tc>
          <w:tcPr>
            <w:tcW w:w="464" w:type="pct"/>
            <w:shd w:val="clear" w:color="auto" w:fill="auto"/>
            <w:vAlign w:val="center"/>
            <w:hideMark/>
          </w:tcPr>
          <w:p w:rsidR="00F25E9D" w:rsidRPr="00081694" w:rsidRDefault="00F25E9D" w:rsidP="00B9059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期限</w:t>
            </w: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與額度</w:t>
            </w: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F25E9D" w:rsidRPr="00081694" w:rsidRDefault="00F25E9D" w:rsidP="00B9059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</w:tcPr>
          <w:p w:rsidR="00F25E9D" w:rsidRPr="00081694" w:rsidRDefault="00F25E9D" w:rsidP="00C720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25E9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比照政策戶補助標準。</w:t>
            </w:r>
          </w:p>
        </w:tc>
        <w:tc>
          <w:tcPr>
            <w:tcW w:w="1791" w:type="pct"/>
            <w:gridSpan w:val="2"/>
          </w:tcPr>
          <w:p w:rsidR="00F25E9D" w:rsidRPr="00081694" w:rsidRDefault="00F25E9D" w:rsidP="00C720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25E9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無。</w:t>
            </w:r>
          </w:p>
        </w:tc>
        <w:tc>
          <w:tcPr>
            <w:tcW w:w="1720" w:type="pct"/>
            <w:gridSpan w:val="4"/>
            <w:shd w:val="clear" w:color="000000" w:fill="FFFFFF"/>
          </w:tcPr>
          <w:p w:rsidR="00F25E9D" w:rsidRPr="00081694" w:rsidRDefault="00F25E9D" w:rsidP="00C720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租金差額補貼政策戶每月最高7,200元，最長補貼3年</w:t>
            </w:r>
          </w:p>
        </w:tc>
      </w:tr>
      <w:tr w:rsidR="00DB336F" w:rsidRPr="00081694" w:rsidTr="00722893">
        <w:trPr>
          <w:trHeight w:val="830"/>
        </w:trPr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:rsidR="00DB336F" w:rsidRPr="00081694" w:rsidRDefault="00DB336F" w:rsidP="00B9059A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申請資格</w:t>
            </w:r>
          </w:p>
        </w:tc>
        <w:tc>
          <w:tcPr>
            <w:tcW w:w="237" w:type="pct"/>
            <w:shd w:val="clear" w:color="auto" w:fill="auto"/>
          </w:tcPr>
          <w:p w:rsidR="00DB336F" w:rsidRPr="00081694" w:rsidRDefault="00DB336F" w:rsidP="00B9059A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99" w:type="pct"/>
            <w:gridSpan w:val="7"/>
          </w:tcPr>
          <w:p w:rsidR="00DB336F" w:rsidRPr="00081694" w:rsidRDefault="00DB336F" w:rsidP="00B9059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年滿18歲之中華民國國民，惟「未成年已結婚有行為能力者」及「於安置教養機構或寄養家庭結束安置無法返家者」，不受年齡限制，不得與租賃契約之所有權人具有直系親屬關係。</w:t>
            </w:r>
          </w:p>
        </w:tc>
      </w:tr>
      <w:tr w:rsidR="00DB336F" w:rsidRPr="00081694" w:rsidTr="00E704B9">
        <w:trPr>
          <w:trHeight w:val="659"/>
        </w:trPr>
        <w:tc>
          <w:tcPr>
            <w:tcW w:w="464" w:type="pct"/>
            <w:vMerge/>
            <w:shd w:val="clear" w:color="auto" w:fill="auto"/>
            <w:noWrap/>
            <w:vAlign w:val="center"/>
          </w:tcPr>
          <w:p w:rsidR="00DB336F" w:rsidRPr="00081694" w:rsidRDefault="00DB336F" w:rsidP="00DB336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:rsidR="00DB336F" w:rsidRPr="00081694" w:rsidRDefault="00DB336F" w:rsidP="00DB336F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DB336F" w:rsidRPr="00081694" w:rsidRDefault="00DB336F" w:rsidP="00DB336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申請人</w:t>
            </w:r>
            <w:r w:rsidR="005B404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或家庭成員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為</w:t>
            </w:r>
            <w:r w:rsidRPr="00DB336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身心障礙者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，</w:t>
            </w: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其障礙類別以第七類神經、肌肉、骨骼之移動相關構造及其功能者為限。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DB336F" w:rsidRPr="00081694" w:rsidRDefault="00DB336F" w:rsidP="00DB336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無。</w:t>
            </w:r>
          </w:p>
        </w:tc>
        <w:tc>
          <w:tcPr>
            <w:tcW w:w="861" w:type="pct"/>
            <w:shd w:val="clear" w:color="auto" w:fill="auto"/>
          </w:tcPr>
          <w:p w:rsidR="00DB336F" w:rsidRPr="001B2549" w:rsidRDefault="00FC0839" w:rsidP="00DB336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704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申請人或家庭成員</w:t>
            </w:r>
            <w:r w:rsidR="00DB336F" w:rsidRPr="00E704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符合住宅法第4條第2款至第1</w:t>
            </w:r>
            <w:r w:rsidR="00B759D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="00DB336F" w:rsidRPr="00E704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款所列社會弱勢身分之一者</w:t>
            </w:r>
            <w:r w:rsidR="001B2549" w:rsidRPr="001B2549">
              <w:rPr>
                <w:rFonts w:ascii="標楷體" w:eastAsia="標楷體" w:hAnsi="標楷體" w:cs="新細明體"/>
                <w:color w:val="000000"/>
                <w:kern w:val="0"/>
                <w:sz w:val="22"/>
                <w:vertAlign w:val="superscript"/>
              </w:rPr>
              <w:footnoteReference w:id="1"/>
            </w:r>
          </w:p>
        </w:tc>
        <w:tc>
          <w:tcPr>
            <w:tcW w:w="856" w:type="pct"/>
            <w:gridSpan w:val="2"/>
            <w:shd w:val="clear" w:color="auto" w:fill="auto"/>
          </w:tcPr>
          <w:p w:rsidR="00DB336F" w:rsidRPr="00E704B9" w:rsidRDefault="00FC0839" w:rsidP="00DB336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704B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申請人或家庭成員</w:t>
            </w:r>
            <w:r w:rsidR="00DB336F" w:rsidRPr="00E704B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符合住宅法第4條第1款所列經濟弱勢身分之一者。</w:t>
            </w:r>
          </w:p>
        </w:tc>
      </w:tr>
      <w:tr w:rsidR="00D95DD5" w:rsidRPr="00081694" w:rsidTr="006467E9">
        <w:trPr>
          <w:trHeight w:val="324"/>
        </w:trPr>
        <w:tc>
          <w:tcPr>
            <w:tcW w:w="464" w:type="pct"/>
            <w:vMerge w:val="restart"/>
            <w:shd w:val="clear" w:color="auto" w:fill="auto"/>
            <w:vAlign w:val="center"/>
          </w:tcPr>
          <w:p w:rsidR="00D95DD5" w:rsidRPr="00081694" w:rsidRDefault="00D95DD5" w:rsidP="00DB4A4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所得</w:t>
            </w:r>
          </w:p>
        </w:tc>
        <w:tc>
          <w:tcPr>
            <w:tcW w:w="237" w:type="pct"/>
            <w:shd w:val="clear" w:color="auto" w:fill="auto"/>
          </w:tcPr>
          <w:p w:rsidR="00D95DD5" w:rsidRPr="00081694" w:rsidRDefault="00D95DD5" w:rsidP="00DB4A4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34" w:type="pct"/>
            <w:gridSpan w:val="2"/>
            <w:vMerge w:val="restart"/>
            <w:shd w:val="clear" w:color="auto" w:fill="auto"/>
          </w:tcPr>
          <w:p w:rsidR="00D95DD5" w:rsidRPr="002E6164" w:rsidRDefault="00D95DD5" w:rsidP="0010520D">
            <w:pPr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無。</w:t>
            </w:r>
          </w:p>
        </w:tc>
        <w:tc>
          <w:tcPr>
            <w:tcW w:w="2765" w:type="pct"/>
            <w:gridSpan w:val="5"/>
            <w:vMerge w:val="restart"/>
            <w:shd w:val="clear" w:color="auto" w:fill="auto"/>
          </w:tcPr>
          <w:p w:rsidR="00D95DD5" w:rsidRPr="002E6164" w:rsidRDefault="00D95DD5" w:rsidP="00A733D0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每人每月平均收入低於</w:t>
            </w:r>
            <w:bookmarkStart w:id="2" w:name="_Hlk137629867"/>
            <w:r w:rsidR="005B02AB" w:rsidRPr="005B02AB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5萬</w:t>
            </w:r>
            <w:r w:rsidR="005B02AB" w:rsidRPr="005B0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="005B02AB" w:rsidRPr="005B02AB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,</w:t>
            </w:r>
            <w:r w:rsidR="005B02AB" w:rsidRPr="005B0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920</w:t>
            </w:r>
            <w:r w:rsidR="005B02AB" w:rsidRPr="005B02AB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元</w:t>
            </w:r>
            <w:bookmarkEnd w:id="2"/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D95DD5" w:rsidRPr="00081694" w:rsidTr="006467E9">
        <w:trPr>
          <w:trHeight w:val="50"/>
        </w:trPr>
        <w:tc>
          <w:tcPr>
            <w:tcW w:w="464" w:type="pct"/>
            <w:vMerge/>
            <w:shd w:val="clear" w:color="auto" w:fill="auto"/>
            <w:vAlign w:val="center"/>
            <w:hideMark/>
          </w:tcPr>
          <w:p w:rsidR="00D95DD5" w:rsidRPr="00081694" w:rsidRDefault="00D95DD5" w:rsidP="00DB4A40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D95DD5" w:rsidRPr="00081694" w:rsidRDefault="00D95DD5" w:rsidP="00DB4A4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34" w:type="pct"/>
            <w:gridSpan w:val="2"/>
            <w:vMerge/>
            <w:shd w:val="clear" w:color="auto" w:fill="auto"/>
          </w:tcPr>
          <w:p w:rsidR="00D95DD5" w:rsidRPr="00722893" w:rsidRDefault="00D95DD5" w:rsidP="00DB4A4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65" w:type="pct"/>
            <w:gridSpan w:val="5"/>
            <w:vMerge/>
            <w:shd w:val="clear" w:color="auto" w:fill="auto"/>
            <w:vAlign w:val="center"/>
          </w:tcPr>
          <w:p w:rsidR="00D95DD5" w:rsidRPr="00081694" w:rsidRDefault="00D95DD5" w:rsidP="00DB4A4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B4A40" w:rsidRPr="00081694" w:rsidTr="00722893">
        <w:trPr>
          <w:trHeight w:val="434"/>
        </w:trPr>
        <w:tc>
          <w:tcPr>
            <w:tcW w:w="464" w:type="pct"/>
            <w:vMerge w:val="restart"/>
            <w:shd w:val="clear" w:color="auto" w:fill="auto"/>
            <w:vAlign w:val="center"/>
          </w:tcPr>
          <w:p w:rsidR="00DB4A40" w:rsidRPr="00081694" w:rsidRDefault="00DB4A40" w:rsidP="00DB4A4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財產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DB4A40" w:rsidRPr="00081694" w:rsidRDefault="00DB4A40" w:rsidP="00DB4A4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99" w:type="pct"/>
            <w:gridSpan w:val="7"/>
          </w:tcPr>
          <w:p w:rsidR="00DB4A40" w:rsidRPr="00081694" w:rsidRDefault="00DB4A40" w:rsidP="00DB4A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1694">
              <w:rPr>
                <w:rFonts w:ascii="標楷體" w:eastAsia="標楷體" w:hAnsi="標楷體" w:hint="eastAsia"/>
                <w:sz w:val="22"/>
              </w:rPr>
              <w:t>動產總額</w:t>
            </w:r>
            <w:r w:rsidRPr="00081694">
              <w:rPr>
                <w:rFonts w:ascii="標楷體" w:eastAsia="標楷體" w:hAnsi="標楷體"/>
                <w:sz w:val="22"/>
              </w:rPr>
              <w:br/>
            </w:r>
            <w:r w:rsidRPr="00081694">
              <w:rPr>
                <w:rFonts w:ascii="標楷體" w:eastAsia="標楷體" w:hAnsi="標楷體" w:hint="eastAsia"/>
                <w:sz w:val="22"/>
              </w:rPr>
              <w:t>(存款本金、投資、有價證券、中獎所得及其他財產所得、保險給付等一次性給與之所得)</w:t>
            </w:r>
          </w:p>
        </w:tc>
      </w:tr>
      <w:tr w:rsidR="00DB4A40" w:rsidRPr="00081694" w:rsidTr="00722893">
        <w:trPr>
          <w:trHeight w:val="538"/>
        </w:trPr>
        <w:tc>
          <w:tcPr>
            <w:tcW w:w="464" w:type="pct"/>
            <w:vMerge/>
            <w:shd w:val="clear" w:color="auto" w:fill="auto"/>
            <w:vAlign w:val="center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B4A40" w:rsidRPr="00081694" w:rsidRDefault="00DB4A40" w:rsidP="00DB4A40">
            <w:pPr>
              <w:widowControl/>
              <w:spacing w:line="0" w:lineRule="atLeast"/>
              <w:ind w:leftChars="-200" w:hangingChars="218" w:hanging="48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582" w:type="pct"/>
            <w:gridSpan w:val="4"/>
          </w:tcPr>
          <w:p w:rsidR="00DB4A40" w:rsidRPr="00081694" w:rsidRDefault="00DB4A40" w:rsidP="00DB4A4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081694">
              <w:rPr>
                <w:rFonts w:ascii="標楷體" w:eastAsia="標楷體" w:hAnsi="標楷體" w:hint="eastAsia"/>
                <w:sz w:val="22"/>
              </w:rPr>
              <w:t>每戶</w:t>
            </w: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低於</w:t>
            </w:r>
            <w:r w:rsidR="005B02AB">
              <w:rPr>
                <w:rFonts w:ascii="標楷體" w:eastAsia="標楷體" w:hAnsi="標楷體" w:hint="eastAsia"/>
                <w:sz w:val="22"/>
              </w:rPr>
              <w:t>302</w:t>
            </w:r>
            <w:r w:rsidRPr="00081694">
              <w:rPr>
                <w:rFonts w:ascii="標楷體" w:eastAsia="標楷體" w:hAnsi="標楷體" w:hint="eastAsia"/>
                <w:sz w:val="22"/>
              </w:rPr>
              <w:t>萬元。</w:t>
            </w:r>
          </w:p>
        </w:tc>
        <w:tc>
          <w:tcPr>
            <w:tcW w:w="1717" w:type="pct"/>
            <w:gridSpan w:val="3"/>
            <w:shd w:val="clear" w:color="000000" w:fill="FFFFFF"/>
          </w:tcPr>
          <w:p w:rsidR="00DB4A40" w:rsidRPr="00081694" w:rsidRDefault="00DB4A40" w:rsidP="00DB4A4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81694">
              <w:rPr>
                <w:rFonts w:ascii="標楷體" w:eastAsia="標楷體" w:hAnsi="標楷體" w:hint="eastAsia"/>
                <w:sz w:val="22"/>
              </w:rPr>
              <w:t>每人</w:t>
            </w: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低於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B02AB">
              <w:rPr>
                <w:rFonts w:ascii="標楷體" w:eastAsia="標楷體" w:hAnsi="標楷體" w:hint="eastAsia"/>
                <w:sz w:val="22"/>
              </w:rPr>
              <w:t>4</w:t>
            </w:r>
            <w:r w:rsidRPr="00081694">
              <w:rPr>
                <w:rFonts w:ascii="標楷體" w:eastAsia="標楷體" w:hAnsi="標楷體" w:hint="eastAsia"/>
                <w:sz w:val="22"/>
              </w:rPr>
              <w:t>萬元。</w:t>
            </w:r>
          </w:p>
        </w:tc>
      </w:tr>
      <w:tr w:rsidR="00DB4A40" w:rsidRPr="00081694" w:rsidTr="00722893">
        <w:trPr>
          <w:trHeight w:val="292"/>
        </w:trPr>
        <w:tc>
          <w:tcPr>
            <w:tcW w:w="464" w:type="pct"/>
            <w:vMerge/>
            <w:shd w:val="clear" w:color="auto" w:fill="auto"/>
            <w:vAlign w:val="center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DB4A40" w:rsidRPr="00081694" w:rsidRDefault="00DB4A40" w:rsidP="00DB4A4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99" w:type="pct"/>
            <w:gridSpan w:val="7"/>
          </w:tcPr>
          <w:p w:rsidR="00DB4A40" w:rsidRPr="00081694" w:rsidRDefault="00DB4A40" w:rsidP="00DB4A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1694">
              <w:rPr>
                <w:rFonts w:ascii="標楷體" w:eastAsia="標楷體" w:hAnsi="標楷體" w:hint="eastAsia"/>
                <w:sz w:val="22"/>
              </w:rPr>
              <w:t>不動產總額</w:t>
            </w:r>
          </w:p>
        </w:tc>
      </w:tr>
      <w:tr w:rsidR="00DB4A40" w:rsidRPr="00081694" w:rsidTr="00722893">
        <w:trPr>
          <w:trHeight w:val="538"/>
        </w:trPr>
        <w:tc>
          <w:tcPr>
            <w:tcW w:w="464" w:type="pct"/>
            <w:vMerge/>
            <w:shd w:val="clear" w:color="auto" w:fill="auto"/>
            <w:vAlign w:val="center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B4A40" w:rsidRPr="00081694" w:rsidRDefault="00DB4A40" w:rsidP="00DB4A40">
            <w:pPr>
              <w:widowControl/>
              <w:spacing w:line="0" w:lineRule="atLeast"/>
              <w:ind w:leftChars="-200" w:hangingChars="218" w:hanging="48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99" w:type="pct"/>
            <w:gridSpan w:val="7"/>
          </w:tcPr>
          <w:p w:rsidR="00DB4A40" w:rsidRPr="00081694" w:rsidRDefault="00DB4A40" w:rsidP="00DB4A40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每戶低於</w:t>
            </w:r>
            <w:r w:rsidR="005B0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580</w:t>
            </w: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萬元。</w:t>
            </w:r>
          </w:p>
        </w:tc>
      </w:tr>
      <w:tr w:rsidR="00DB4A40" w:rsidRPr="00081694" w:rsidTr="00722893">
        <w:trPr>
          <w:trHeight w:val="264"/>
        </w:trPr>
        <w:tc>
          <w:tcPr>
            <w:tcW w:w="464" w:type="pct"/>
            <w:vMerge/>
            <w:shd w:val="clear" w:color="auto" w:fill="auto"/>
            <w:vAlign w:val="center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DB4A40" w:rsidRPr="00081694" w:rsidRDefault="00DB4A40" w:rsidP="00DB4A40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-167" w:left="-14" w:hangingChars="176" w:hanging="387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99" w:type="pct"/>
            <w:gridSpan w:val="7"/>
          </w:tcPr>
          <w:p w:rsidR="00DB4A40" w:rsidRPr="00081694" w:rsidRDefault="00DB4A40" w:rsidP="00DB4A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1694">
              <w:rPr>
                <w:rFonts w:ascii="標楷體" w:eastAsia="標楷體" w:hAnsi="標楷體" w:hint="eastAsia"/>
                <w:sz w:val="22"/>
              </w:rPr>
              <w:t>家庭成員之住宅條件限制</w:t>
            </w:r>
          </w:p>
        </w:tc>
      </w:tr>
      <w:tr w:rsidR="00DB4A40" w:rsidRPr="00081694" w:rsidTr="006467E9">
        <w:trPr>
          <w:trHeight w:val="550"/>
        </w:trPr>
        <w:tc>
          <w:tcPr>
            <w:tcW w:w="464" w:type="pct"/>
            <w:vMerge/>
            <w:shd w:val="clear" w:color="auto" w:fill="auto"/>
            <w:vAlign w:val="center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DB4A40" w:rsidRPr="00081694" w:rsidRDefault="00DB4A40" w:rsidP="00DB4A40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</w:tcPr>
          <w:p w:rsidR="00DB4A40" w:rsidRPr="00081694" w:rsidRDefault="00DB4A40" w:rsidP="006467E9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於本市僅持有1戶自有住宅，且新北市、</w:t>
            </w:r>
            <w:r w:rsidR="005D46C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北市、基隆市、新竹縣及新竹市均無其他自有住宅</w:t>
            </w:r>
          </w:p>
        </w:tc>
        <w:tc>
          <w:tcPr>
            <w:tcW w:w="3511" w:type="pct"/>
            <w:gridSpan w:val="6"/>
            <w:shd w:val="clear" w:color="000000" w:fill="FFFFFF"/>
          </w:tcPr>
          <w:p w:rsidR="00DB4A40" w:rsidRPr="00081694" w:rsidRDefault="00DB4A40" w:rsidP="00DB4A40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家庭成員</w:t>
            </w: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於本市、新北市、</w:t>
            </w:r>
            <w:r w:rsidR="005D46CA" w:rsidRPr="005D46C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r w:rsidRPr="00DB336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北市、基隆市、新竹縣及新竹市均</w:t>
            </w:r>
            <w:r w:rsidRPr="000816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無自有住宅。</w:t>
            </w:r>
          </w:p>
        </w:tc>
      </w:tr>
      <w:tr w:rsidR="00DB4A40" w:rsidRPr="00081694" w:rsidTr="00F85D97">
        <w:trPr>
          <w:trHeight w:val="817"/>
        </w:trPr>
        <w:tc>
          <w:tcPr>
            <w:tcW w:w="5000" w:type="pct"/>
            <w:gridSpan w:val="9"/>
          </w:tcPr>
          <w:p w:rsidR="00DB4A40" w:rsidRPr="00081694" w:rsidRDefault="00DB4A40" w:rsidP="00DB4A40">
            <w:pPr>
              <w:pStyle w:val="a7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597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  <w:r w:rsidRPr="00997597">
              <w:rPr>
                <w:rFonts w:ascii="標楷體" w:eastAsia="標楷體" w:hAnsi="標楷體" w:hint="eastAsia"/>
                <w:szCs w:val="24"/>
              </w:rPr>
              <w:t>經本府專案認定特殊情況者，警消人員及一般戶無需符合上述規定。</w:t>
            </w:r>
          </w:p>
        </w:tc>
      </w:tr>
      <w:bookmarkEnd w:id="1"/>
    </w:tbl>
    <w:p w:rsidR="007E64A4" w:rsidRPr="00081694" w:rsidRDefault="007E64A4" w:rsidP="00193E40">
      <w:pPr>
        <w:spacing w:line="0" w:lineRule="atLeast"/>
        <w:rPr>
          <w:rFonts w:ascii="標楷體" w:eastAsia="標楷體" w:hAnsi="標楷體"/>
          <w:sz w:val="22"/>
        </w:rPr>
      </w:pPr>
    </w:p>
    <w:sectPr w:rsidR="007E64A4" w:rsidRPr="00081694" w:rsidSect="0021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99" w:rsidRDefault="00F55999" w:rsidP="00193E40">
      <w:r>
        <w:separator/>
      </w:r>
    </w:p>
  </w:endnote>
  <w:endnote w:type="continuationSeparator" w:id="0">
    <w:p w:rsidR="00F55999" w:rsidRDefault="00F55999" w:rsidP="0019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38" w:rsidRDefault="00411D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38" w:rsidRDefault="00411D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38" w:rsidRDefault="00411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99" w:rsidRDefault="00F55999" w:rsidP="00193E40">
      <w:r>
        <w:separator/>
      </w:r>
    </w:p>
  </w:footnote>
  <w:footnote w:type="continuationSeparator" w:id="0">
    <w:p w:rsidR="00F55999" w:rsidRDefault="00F55999" w:rsidP="00193E40">
      <w:r>
        <w:continuationSeparator/>
      </w:r>
    </w:p>
  </w:footnote>
  <w:footnote w:id="1">
    <w:p w:rsidR="001B2549" w:rsidRPr="003A61D2" w:rsidRDefault="001B2549" w:rsidP="001B2549">
      <w:pPr>
        <w:pStyle w:val="af"/>
        <w:rPr>
          <w:rFonts w:ascii="標楷體" w:eastAsia="標楷體" w:hAnsi="標楷體"/>
        </w:rPr>
      </w:pPr>
      <w:r w:rsidRPr="003A61D2">
        <w:rPr>
          <w:rStyle w:val="af1"/>
          <w:rFonts w:ascii="標楷體" w:eastAsia="標楷體" w:hAnsi="標楷體"/>
        </w:rPr>
        <w:footnoteRef/>
      </w:r>
      <w:r w:rsidRPr="003A61D2">
        <w:rPr>
          <w:rFonts w:ascii="標楷體" w:eastAsia="標楷體" w:hAnsi="標楷體"/>
        </w:rPr>
        <w:t xml:space="preserve"> </w:t>
      </w:r>
      <w:r w:rsidRPr="003A61D2">
        <w:rPr>
          <w:rFonts w:ascii="標楷體" w:eastAsia="標楷體" w:hAnsi="標楷體" w:hint="eastAsia"/>
        </w:rPr>
        <w:t>「</w:t>
      </w:r>
      <w:r w:rsidRPr="003A61D2">
        <w:rPr>
          <w:rFonts w:ascii="標楷體" w:eastAsia="標楷體" w:hAnsi="標楷體"/>
          <w:color w:val="000000" w:themeColor="text1"/>
        </w:rPr>
        <w:t>育有未成年子女三人以上</w:t>
      </w:r>
      <w:r w:rsidRPr="003A61D2">
        <w:rPr>
          <w:rFonts w:ascii="標楷體" w:eastAsia="標楷體" w:hAnsi="標楷體" w:hint="eastAsia"/>
          <w:color w:val="000000" w:themeColor="text1"/>
        </w:rPr>
        <w:t>」、</w:t>
      </w:r>
      <w:r w:rsidRPr="003A61D2">
        <w:rPr>
          <w:rFonts w:ascii="標楷體" w:eastAsia="標楷體" w:hAnsi="標楷體" w:hint="eastAsia"/>
        </w:rPr>
        <w:t>「</w:t>
      </w:r>
      <w:r w:rsidRPr="003A61D2">
        <w:rPr>
          <w:rFonts w:ascii="標楷體" w:eastAsia="標楷體" w:hAnsi="標楷體"/>
          <w:color w:val="000000" w:themeColor="text1"/>
        </w:rPr>
        <w:t>於安置教養機構或寄養家庭結束安置無法返家，未滿</w:t>
      </w:r>
      <w:r w:rsidRPr="003A61D2">
        <w:rPr>
          <w:rFonts w:ascii="標楷體" w:eastAsia="標楷體" w:hAnsi="標楷體" w:hint="eastAsia"/>
          <w:color w:val="000000" w:themeColor="text1"/>
        </w:rPr>
        <w:t>二十五</w:t>
      </w:r>
      <w:r w:rsidRPr="003A61D2">
        <w:rPr>
          <w:rFonts w:ascii="標楷體" w:eastAsia="標楷體" w:hAnsi="標楷體"/>
          <w:color w:val="000000" w:themeColor="text1"/>
        </w:rPr>
        <w:t>歲</w:t>
      </w:r>
      <w:r w:rsidRPr="003A61D2">
        <w:rPr>
          <w:rFonts w:ascii="標楷體" w:eastAsia="標楷體" w:hAnsi="標楷體" w:hint="eastAsia"/>
          <w:color w:val="000000" w:themeColor="text1"/>
        </w:rPr>
        <w:t>」、</w:t>
      </w:r>
      <w:r w:rsidR="008362A7">
        <w:rPr>
          <w:rFonts w:ascii="標楷體" w:eastAsia="標楷體" w:hAnsi="標楷體" w:hint="eastAsia"/>
          <w:color w:val="000000" w:themeColor="text1"/>
        </w:rPr>
        <w:t>「</w:t>
      </w:r>
      <w:r w:rsidR="008362A7" w:rsidRPr="008362A7">
        <w:rPr>
          <w:rFonts w:ascii="標楷體" w:eastAsia="標楷體" w:hAnsi="標楷體" w:hint="eastAsia"/>
          <w:color w:val="000000" w:themeColor="text1"/>
        </w:rPr>
        <w:t>六十五</w:t>
      </w:r>
      <w:r w:rsidR="008362A7" w:rsidRPr="008362A7">
        <w:rPr>
          <w:rFonts w:ascii="標楷體" w:eastAsia="標楷體" w:hAnsi="標楷體"/>
          <w:color w:val="000000" w:themeColor="text1"/>
        </w:rPr>
        <w:t>歲以上之老人</w:t>
      </w:r>
      <w:r w:rsidR="008362A7" w:rsidRPr="008362A7">
        <w:rPr>
          <w:rFonts w:ascii="標楷體" w:eastAsia="標楷體" w:hAnsi="標楷體" w:hint="eastAsia"/>
          <w:color w:val="000000" w:themeColor="text1"/>
        </w:rPr>
        <w:t>(</w:t>
      </w:r>
      <w:r w:rsidR="008362A7" w:rsidRPr="008362A7">
        <w:rPr>
          <w:rFonts w:ascii="標楷體" w:eastAsia="標楷體" w:hAnsi="標楷體"/>
          <w:color w:val="000000" w:themeColor="text1"/>
        </w:rPr>
        <w:t>原住民族滿</w:t>
      </w:r>
      <w:r w:rsidR="008362A7" w:rsidRPr="008362A7">
        <w:rPr>
          <w:rFonts w:ascii="標楷體" w:eastAsia="標楷體" w:hAnsi="標楷體" w:hint="eastAsia"/>
          <w:color w:val="000000" w:themeColor="text1"/>
        </w:rPr>
        <w:t>五十五</w:t>
      </w:r>
      <w:r w:rsidR="008362A7" w:rsidRPr="008362A7">
        <w:rPr>
          <w:rFonts w:ascii="標楷體" w:eastAsia="標楷體" w:hAnsi="標楷體"/>
          <w:color w:val="000000" w:themeColor="text1"/>
        </w:rPr>
        <w:t>歲以上</w:t>
      </w:r>
      <w:r w:rsidR="008362A7" w:rsidRPr="008362A7">
        <w:rPr>
          <w:rFonts w:ascii="標楷體" w:eastAsia="標楷體" w:hAnsi="標楷體" w:hint="eastAsia"/>
          <w:color w:val="000000" w:themeColor="text1"/>
        </w:rPr>
        <w:t>)</w:t>
      </w:r>
      <w:r w:rsidR="008362A7">
        <w:rPr>
          <w:rFonts w:ascii="標楷體" w:eastAsia="標楷體" w:hAnsi="標楷體" w:hint="eastAsia"/>
          <w:color w:val="000000" w:themeColor="text1"/>
        </w:rPr>
        <w:t>」</w:t>
      </w:r>
      <w:r w:rsidRPr="003A61D2">
        <w:rPr>
          <w:rFonts w:ascii="標楷體" w:eastAsia="標楷體" w:hAnsi="標楷體" w:hint="eastAsia"/>
          <w:color w:val="000000" w:themeColor="text1"/>
        </w:rPr>
        <w:t>、「因懷孕或生育而遭遇困境之未成年人」等資格，限申請人。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38" w:rsidRDefault="00411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13B" w:rsidRPr="00F71CDA" w:rsidRDefault="00C8351C" w:rsidP="00C2413B">
    <w:pPr>
      <w:pStyle w:val="a3"/>
      <w:jc w:val="right"/>
      <w:rPr>
        <w:sz w:val="32"/>
        <w:vertAlign w:val="subscript"/>
      </w:rPr>
    </w:pPr>
    <w:r w:rsidRPr="00C8351C">
      <w:rPr>
        <w:rFonts w:hint="eastAsia"/>
        <w:sz w:val="32"/>
        <w:vertAlign w:val="subscript"/>
      </w:rPr>
      <w:t>1</w:t>
    </w:r>
    <w:r w:rsidR="00D95DD5">
      <w:rPr>
        <w:rFonts w:hint="eastAsia"/>
        <w:sz w:val="32"/>
        <w:vertAlign w:val="subscript"/>
      </w:rPr>
      <w:t>1</w:t>
    </w:r>
    <w:r w:rsidR="005B02AB">
      <w:rPr>
        <w:rFonts w:hint="eastAsia"/>
        <w:sz w:val="32"/>
        <w:vertAlign w:val="subscript"/>
      </w:rPr>
      <w:t>2</w:t>
    </w:r>
    <w:r w:rsidR="00D95DD5">
      <w:rPr>
        <w:rFonts w:hint="eastAsia"/>
        <w:sz w:val="32"/>
        <w:vertAlign w:val="subscript"/>
      </w:rPr>
      <w:t>0</w:t>
    </w:r>
    <w:r w:rsidR="005B02AB">
      <w:rPr>
        <w:rFonts w:hint="eastAsia"/>
        <w:sz w:val="32"/>
        <w:vertAlign w:val="subscript"/>
      </w:rPr>
      <w:t>6</w:t>
    </w:r>
    <w:r w:rsidR="00411D38">
      <w:rPr>
        <w:rFonts w:hint="eastAsia"/>
        <w:sz w:val="32"/>
        <w:vertAlign w:val="subscript"/>
      </w:rPr>
      <w:t>26</w:t>
    </w:r>
    <w:r w:rsidR="00B57F38">
      <w:rPr>
        <w:rFonts w:hint="eastAsia"/>
        <w:sz w:val="32"/>
        <w:vertAlign w:val="subscript"/>
      </w:rPr>
      <w:t>修正</w:t>
    </w:r>
    <w:r w:rsidR="005B02AB">
      <w:rPr>
        <w:rFonts w:hint="eastAsia"/>
        <w:sz w:val="32"/>
        <w:vertAlign w:val="subscript"/>
      </w:rPr>
      <w:t>5</w:t>
    </w:r>
    <w:r w:rsidRPr="00C8351C">
      <w:rPr>
        <w:rFonts w:hint="eastAsia"/>
        <w:sz w:val="32"/>
        <w:vertAlign w:val="subscript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38" w:rsidRDefault="00411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1BF"/>
    <w:multiLevelType w:val="hybridMultilevel"/>
    <w:tmpl w:val="D8F6E758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36953"/>
    <w:multiLevelType w:val="hybridMultilevel"/>
    <w:tmpl w:val="FE0A7C82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631A3"/>
    <w:multiLevelType w:val="hybridMultilevel"/>
    <w:tmpl w:val="F22C48B0"/>
    <w:lvl w:ilvl="0" w:tplc="64265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6E752F"/>
    <w:multiLevelType w:val="hybridMultilevel"/>
    <w:tmpl w:val="B326434C"/>
    <w:lvl w:ilvl="0" w:tplc="53A670B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64265B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F8"/>
    <w:rsid w:val="00010565"/>
    <w:rsid w:val="000216A9"/>
    <w:rsid w:val="00021A0D"/>
    <w:rsid w:val="00030B09"/>
    <w:rsid w:val="00031AF8"/>
    <w:rsid w:val="00036C21"/>
    <w:rsid w:val="00041C76"/>
    <w:rsid w:val="00043857"/>
    <w:rsid w:val="000540A8"/>
    <w:rsid w:val="00081694"/>
    <w:rsid w:val="000913DA"/>
    <w:rsid w:val="000928D7"/>
    <w:rsid w:val="000A514F"/>
    <w:rsid w:val="000B0729"/>
    <w:rsid w:val="000B3F93"/>
    <w:rsid w:val="000C3AB7"/>
    <w:rsid w:val="000D738A"/>
    <w:rsid w:val="000E20A3"/>
    <w:rsid w:val="000F3BA1"/>
    <w:rsid w:val="00111C57"/>
    <w:rsid w:val="00122687"/>
    <w:rsid w:val="00123350"/>
    <w:rsid w:val="0012366E"/>
    <w:rsid w:val="001705F9"/>
    <w:rsid w:val="0017086B"/>
    <w:rsid w:val="00184863"/>
    <w:rsid w:val="00193E40"/>
    <w:rsid w:val="001B2549"/>
    <w:rsid w:val="001C17C0"/>
    <w:rsid w:val="001E00EF"/>
    <w:rsid w:val="001E1851"/>
    <w:rsid w:val="001F2A12"/>
    <w:rsid w:val="002144AE"/>
    <w:rsid w:val="00222F5C"/>
    <w:rsid w:val="002433D9"/>
    <w:rsid w:val="00244CEB"/>
    <w:rsid w:val="00247D63"/>
    <w:rsid w:val="00262644"/>
    <w:rsid w:val="002766AD"/>
    <w:rsid w:val="00290D59"/>
    <w:rsid w:val="002B1459"/>
    <w:rsid w:val="002B4CA0"/>
    <w:rsid w:val="002F3D5C"/>
    <w:rsid w:val="002F68B2"/>
    <w:rsid w:val="00302B59"/>
    <w:rsid w:val="00317676"/>
    <w:rsid w:val="00326A9D"/>
    <w:rsid w:val="00330508"/>
    <w:rsid w:val="0033781C"/>
    <w:rsid w:val="00342038"/>
    <w:rsid w:val="003474C0"/>
    <w:rsid w:val="00362191"/>
    <w:rsid w:val="003A21DD"/>
    <w:rsid w:val="003A61D2"/>
    <w:rsid w:val="003E6741"/>
    <w:rsid w:val="003F1BCA"/>
    <w:rsid w:val="00411D38"/>
    <w:rsid w:val="00414243"/>
    <w:rsid w:val="00415583"/>
    <w:rsid w:val="0041571A"/>
    <w:rsid w:val="00462DF1"/>
    <w:rsid w:val="00465926"/>
    <w:rsid w:val="004845A4"/>
    <w:rsid w:val="004906D4"/>
    <w:rsid w:val="00497392"/>
    <w:rsid w:val="004A0FBE"/>
    <w:rsid w:val="004B31DF"/>
    <w:rsid w:val="004B55D0"/>
    <w:rsid w:val="004C3EA8"/>
    <w:rsid w:val="004D47CB"/>
    <w:rsid w:val="004E742F"/>
    <w:rsid w:val="004F3795"/>
    <w:rsid w:val="005062E4"/>
    <w:rsid w:val="005179D0"/>
    <w:rsid w:val="005424FE"/>
    <w:rsid w:val="00554FF3"/>
    <w:rsid w:val="005661DA"/>
    <w:rsid w:val="00571932"/>
    <w:rsid w:val="00573ECC"/>
    <w:rsid w:val="00580338"/>
    <w:rsid w:val="005967E5"/>
    <w:rsid w:val="005B0222"/>
    <w:rsid w:val="005B02AB"/>
    <w:rsid w:val="005B4041"/>
    <w:rsid w:val="005B746C"/>
    <w:rsid w:val="005C6A09"/>
    <w:rsid w:val="005D46CA"/>
    <w:rsid w:val="00606896"/>
    <w:rsid w:val="00606DF3"/>
    <w:rsid w:val="0063326A"/>
    <w:rsid w:val="00636E2A"/>
    <w:rsid w:val="006378BE"/>
    <w:rsid w:val="006467E9"/>
    <w:rsid w:val="00647B66"/>
    <w:rsid w:val="00657B83"/>
    <w:rsid w:val="00662F4F"/>
    <w:rsid w:val="00667291"/>
    <w:rsid w:val="00667CA9"/>
    <w:rsid w:val="006723B0"/>
    <w:rsid w:val="00676FBB"/>
    <w:rsid w:val="00680D48"/>
    <w:rsid w:val="00682158"/>
    <w:rsid w:val="00690CF6"/>
    <w:rsid w:val="00697E8E"/>
    <w:rsid w:val="006A575F"/>
    <w:rsid w:val="006B28DC"/>
    <w:rsid w:val="006D3251"/>
    <w:rsid w:val="006E21FD"/>
    <w:rsid w:val="006F22EA"/>
    <w:rsid w:val="00700D1E"/>
    <w:rsid w:val="00711125"/>
    <w:rsid w:val="00714008"/>
    <w:rsid w:val="00722893"/>
    <w:rsid w:val="00727EE2"/>
    <w:rsid w:val="007303B5"/>
    <w:rsid w:val="00733771"/>
    <w:rsid w:val="0073536D"/>
    <w:rsid w:val="00741BCA"/>
    <w:rsid w:val="00742F7A"/>
    <w:rsid w:val="00746D1E"/>
    <w:rsid w:val="007558D6"/>
    <w:rsid w:val="00757913"/>
    <w:rsid w:val="00760E67"/>
    <w:rsid w:val="00761F28"/>
    <w:rsid w:val="00762529"/>
    <w:rsid w:val="0077341D"/>
    <w:rsid w:val="00793068"/>
    <w:rsid w:val="007971B2"/>
    <w:rsid w:val="007A16CC"/>
    <w:rsid w:val="007C09D1"/>
    <w:rsid w:val="007D6899"/>
    <w:rsid w:val="007E64A4"/>
    <w:rsid w:val="007F1DD9"/>
    <w:rsid w:val="00803C58"/>
    <w:rsid w:val="008139C9"/>
    <w:rsid w:val="008215D9"/>
    <w:rsid w:val="00832E3F"/>
    <w:rsid w:val="008362A7"/>
    <w:rsid w:val="00845198"/>
    <w:rsid w:val="008664D0"/>
    <w:rsid w:val="00873348"/>
    <w:rsid w:val="0087621F"/>
    <w:rsid w:val="00881A91"/>
    <w:rsid w:val="00895A63"/>
    <w:rsid w:val="008A587C"/>
    <w:rsid w:val="008B1DC3"/>
    <w:rsid w:val="008C3CF9"/>
    <w:rsid w:val="008C3D53"/>
    <w:rsid w:val="008C7958"/>
    <w:rsid w:val="008E0D14"/>
    <w:rsid w:val="008E1629"/>
    <w:rsid w:val="008F003E"/>
    <w:rsid w:val="008F5685"/>
    <w:rsid w:val="008F5A5E"/>
    <w:rsid w:val="008F7B76"/>
    <w:rsid w:val="00900973"/>
    <w:rsid w:val="0090269D"/>
    <w:rsid w:val="00904996"/>
    <w:rsid w:val="00917F5C"/>
    <w:rsid w:val="00926E1E"/>
    <w:rsid w:val="00932A4A"/>
    <w:rsid w:val="009344D4"/>
    <w:rsid w:val="00935195"/>
    <w:rsid w:val="00943237"/>
    <w:rsid w:val="0094740A"/>
    <w:rsid w:val="00954459"/>
    <w:rsid w:val="009547AA"/>
    <w:rsid w:val="009555B3"/>
    <w:rsid w:val="00961347"/>
    <w:rsid w:val="00997597"/>
    <w:rsid w:val="009A41E6"/>
    <w:rsid w:val="009B34E9"/>
    <w:rsid w:val="009B7FE1"/>
    <w:rsid w:val="009C2103"/>
    <w:rsid w:val="009C3136"/>
    <w:rsid w:val="00A13D2C"/>
    <w:rsid w:val="00A17D66"/>
    <w:rsid w:val="00A31A9D"/>
    <w:rsid w:val="00A31ADD"/>
    <w:rsid w:val="00A71FBC"/>
    <w:rsid w:val="00A8218B"/>
    <w:rsid w:val="00A855F1"/>
    <w:rsid w:val="00A85849"/>
    <w:rsid w:val="00A86F26"/>
    <w:rsid w:val="00AA3607"/>
    <w:rsid w:val="00AB7FB8"/>
    <w:rsid w:val="00AE15FD"/>
    <w:rsid w:val="00AE5035"/>
    <w:rsid w:val="00AF215A"/>
    <w:rsid w:val="00AF34DA"/>
    <w:rsid w:val="00B03BFC"/>
    <w:rsid w:val="00B07651"/>
    <w:rsid w:val="00B21943"/>
    <w:rsid w:val="00B46041"/>
    <w:rsid w:val="00B46503"/>
    <w:rsid w:val="00B52104"/>
    <w:rsid w:val="00B55798"/>
    <w:rsid w:val="00B57F38"/>
    <w:rsid w:val="00B65628"/>
    <w:rsid w:val="00B71A4A"/>
    <w:rsid w:val="00B759DB"/>
    <w:rsid w:val="00B8223A"/>
    <w:rsid w:val="00B9059A"/>
    <w:rsid w:val="00B91FB2"/>
    <w:rsid w:val="00BA354D"/>
    <w:rsid w:val="00BC172C"/>
    <w:rsid w:val="00BD48B3"/>
    <w:rsid w:val="00BE544B"/>
    <w:rsid w:val="00BF2B0D"/>
    <w:rsid w:val="00C06B80"/>
    <w:rsid w:val="00C1660E"/>
    <w:rsid w:val="00C2413B"/>
    <w:rsid w:val="00C300AF"/>
    <w:rsid w:val="00C6425A"/>
    <w:rsid w:val="00C65EC4"/>
    <w:rsid w:val="00C7207F"/>
    <w:rsid w:val="00C7606E"/>
    <w:rsid w:val="00C8351C"/>
    <w:rsid w:val="00C87D81"/>
    <w:rsid w:val="00C92867"/>
    <w:rsid w:val="00C94115"/>
    <w:rsid w:val="00CA1FDB"/>
    <w:rsid w:val="00CB6B82"/>
    <w:rsid w:val="00CD02F4"/>
    <w:rsid w:val="00CD6758"/>
    <w:rsid w:val="00D157A6"/>
    <w:rsid w:val="00D4313A"/>
    <w:rsid w:val="00D54199"/>
    <w:rsid w:val="00D602B2"/>
    <w:rsid w:val="00D6069E"/>
    <w:rsid w:val="00D95DD5"/>
    <w:rsid w:val="00D970F8"/>
    <w:rsid w:val="00DB336F"/>
    <w:rsid w:val="00DB4A40"/>
    <w:rsid w:val="00DE4ABE"/>
    <w:rsid w:val="00DE5DB5"/>
    <w:rsid w:val="00E0582B"/>
    <w:rsid w:val="00E072E5"/>
    <w:rsid w:val="00E704B9"/>
    <w:rsid w:val="00E80316"/>
    <w:rsid w:val="00E837B9"/>
    <w:rsid w:val="00E85B47"/>
    <w:rsid w:val="00E90D2A"/>
    <w:rsid w:val="00EA2F96"/>
    <w:rsid w:val="00EA5973"/>
    <w:rsid w:val="00EB74B9"/>
    <w:rsid w:val="00EC4E1A"/>
    <w:rsid w:val="00EC70AD"/>
    <w:rsid w:val="00ED0925"/>
    <w:rsid w:val="00EF1BD2"/>
    <w:rsid w:val="00F02F29"/>
    <w:rsid w:val="00F25E9D"/>
    <w:rsid w:val="00F27819"/>
    <w:rsid w:val="00F4001C"/>
    <w:rsid w:val="00F55999"/>
    <w:rsid w:val="00F71CDA"/>
    <w:rsid w:val="00F8416D"/>
    <w:rsid w:val="00F8476D"/>
    <w:rsid w:val="00F85D97"/>
    <w:rsid w:val="00F86A70"/>
    <w:rsid w:val="00F873BA"/>
    <w:rsid w:val="00FA2429"/>
    <w:rsid w:val="00FA6544"/>
    <w:rsid w:val="00FB3516"/>
    <w:rsid w:val="00FC0839"/>
    <w:rsid w:val="00FE40FB"/>
    <w:rsid w:val="00FF3F2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99C4E-C768-4C57-BCCF-F158C8B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EB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EB"/>
    <w:pPr>
      <w:keepNext/>
      <w:spacing w:line="720" w:lineRule="auto"/>
      <w:outlineLvl w:val="1"/>
    </w:pPr>
    <w:rPr>
      <w:rFonts w:ascii="Calibri Light" w:eastAsia="新細明體" w:hAnsi="Calibri Light" w:cs="Times New Roman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4CEB"/>
    <w:rPr>
      <w:rFonts w:ascii="Calibri Light" w:eastAsia="新細明體" w:hAnsi="Calibri Light" w:cs="Times New Roman"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44CEB"/>
    <w:rPr>
      <w:rFonts w:ascii="Calibri Light" w:eastAsia="新細明體" w:hAnsi="Calibri Light" w:cs="Times New Roman"/>
      <w:bCs/>
      <w:sz w:val="32"/>
      <w:szCs w:val="48"/>
    </w:rPr>
  </w:style>
  <w:style w:type="paragraph" w:styleId="a3">
    <w:name w:val="header"/>
    <w:basedOn w:val="a"/>
    <w:link w:val="a4"/>
    <w:uiPriority w:val="99"/>
    <w:unhideWhenUsed/>
    <w:rsid w:val="0019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E40"/>
    <w:rPr>
      <w:sz w:val="20"/>
      <w:szCs w:val="20"/>
    </w:rPr>
  </w:style>
  <w:style w:type="paragraph" w:styleId="a7">
    <w:name w:val="List Paragraph"/>
    <w:basedOn w:val="a"/>
    <w:uiPriority w:val="34"/>
    <w:qFormat/>
    <w:rsid w:val="00B2194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21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1A0D"/>
  </w:style>
  <w:style w:type="character" w:customStyle="1" w:styleId="aa">
    <w:name w:val="註解文字 字元"/>
    <w:basedOn w:val="a0"/>
    <w:link w:val="a9"/>
    <w:uiPriority w:val="99"/>
    <w:semiHidden/>
    <w:rsid w:val="00021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1A0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21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21A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667CA9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667CA9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667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34B0-3133-4C2F-8DCE-6E134C4D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謝廣興</dc:creator>
  <cp:keywords/>
  <dc:description/>
  <cp:lastModifiedBy>游信一</cp:lastModifiedBy>
  <cp:revision>7</cp:revision>
  <cp:lastPrinted>2021-07-28T00:57:00Z</cp:lastPrinted>
  <dcterms:created xsi:type="dcterms:W3CDTF">2022-06-20T07:22:00Z</dcterms:created>
  <dcterms:modified xsi:type="dcterms:W3CDTF">2023-06-29T07:59:00Z</dcterms:modified>
</cp:coreProperties>
</file>