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D5" w:rsidRDefault="000849D5" w:rsidP="000849D5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桃園市政府</w:t>
      </w:r>
      <w:r w:rsidR="00AC7C95">
        <w:rPr>
          <w:rFonts w:ascii="標楷體" w:eastAsia="標楷體" w:hAnsi="標楷體" w:hint="eastAsia"/>
          <w:b/>
          <w:sz w:val="40"/>
          <w:szCs w:val="40"/>
        </w:rPr>
        <w:t>建築管理處</w:t>
      </w:r>
      <w:r w:rsidRPr="00637A36">
        <w:rPr>
          <w:rFonts w:ascii="標楷體" w:eastAsia="標楷體" w:hAnsi="標楷體" w:hint="eastAsia"/>
          <w:b/>
          <w:sz w:val="40"/>
          <w:szCs w:val="40"/>
        </w:rPr>
        <w:t>新聞稿</w:t>
      </w:r>
    </w:p>
    <w:p w:rsidR="000849D5" w:rsidRPr="00637A36" w:rsidRDefault="000849D5" w:rsidP="000849D5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99A3E" wp14:editId="391F1623">
                <wp:simplePos x="0" y="0"/>
                <wp:positionH relativeFrom="column">
                  <wp:posOffset>2428875</wp:posOffset>
                </wp:positionH>
                <wp:positionV relativeFrom="paragraph">
                  <wp:posOffset>18415</wp:posOffset>
                </wp:positionV>
                <wp:extent cx="3651250" cy="913765"/>
                <wp:effectExtent l="0" t="0" r="25400" b="203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49D5" w:rsidRDefault="000849D5" w:rsidP="000849D5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發稿單位：桃園市政府</w:t>
                            </w:r>
                            <w:r w:rsidR="00641B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建築管理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處</w:t>
                            </w:r>
                          </w:p>
                          <w:p w:rsidR="000849D5" w:rsidRDefault="000849D5" w:rsidP="000849D5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聯 絡 人：</w:t>
                            </w:r>
                            <w:r w:rsidR="00F768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吳柏毅</w:t>
                            </w:r>
                            <w:r w:rsidR="00641B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副工程司</w:t>
                            </w:r>
                          </w:p>
                          <w:p w:rsidR="000849D5" w:rsidRDefault="000849D5" w:rsidP="000849D5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電    話：(03)</w:t>
                            </w:r>
                            <w:r w:rsidR="00641B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3322101#6100</w:t>
                            </w:r>
                          </w:p>
                          <w:p w:rsidR="000849D5" w:rsidRDefault="000849D5" w:rsidP="000849D5">
                            <w:pPr>
                              <w:adjustRightInd w:val="0"/>
                              <w:snapToGrid w:val="0"/>
                              <w:spacing w:line="320" w:lineRule="exact"/>
                              <w:ind w:right="1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發稿日期：10</w:t>
                            </w:r>
                            <w:r w:rsidR="002D39F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F060A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F060A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16</w:t>
                            </w:r>
                            <w:r w:rsidR="00E65D7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91.25pt;margin-top:1.45pt;width:287.5pt;height:7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" filled="f" strokecolor="white [3212]">
                <v:textbox style="mso-fit-shape-to-text:t">
                  <w:txbxContent>
                    <w:p w:rsidR="000849D5" w:rsidRDefault="000849D5" w:rsidP="000849D5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發稿單位：桃園市政府</w:t>
                      </w:r>
                      <w:r w:rsidR="00641B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建築管理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處</w:t>
                      </w:r>
                    </w:p>
                    <w:p w:rsidR="000849D5" w:rsidRDefault="000849D5" w:rsidP="000849D5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聯 絡 人：</w:t>
                      </w:r>
                      <w:r w:rsidR="00F768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吳柏毅</w:t>
                      </w:r>
                      <w:r w:rsidR="00641B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副工程司</w:t>
                      </w:r>
                    </w:p>
                    <w:p w:rsidR="000849D5" w:rsidRDefault="000849D5" w:rsidP="000849D5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電    話：(03)</w:t>
                      </w:r>
                      <w:r w:rsidR="00641B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3322101#6100</w:t>
                      </w:r>
                    </w:p>
                    <w:p w:rsidR="000849D5" w:rsidRDefault="000849D5" w:rsidP="000849D5">
                      <w:pPr>
                        <w:adjustRightInd w:val="0"/>
                        <w:snapToGrid w:val="0"/>
                        <w:spacing w:line="320" w:lineRule="exact"/>
                        <w:ind w:right="1120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發稿日期：10</w:t>
                      </w:r>
                      <w:r w:rsidR="002D39F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  <w:r w:rsidR="00F060A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="00F060A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16</w:t>
                      </w:r>
                      <w:r w:rsidR="00E65D7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637A36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0849D5" w:rsidRDefault="000849D5" w:rsidP="000849D5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0849D5" w:rsidRDefault="000849D5" w:rsidP="000849D5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2A03DB" w:rsidRDefault="000849D5" w:rsidP="00910446">
      <w:pPr>
        <w:widowControl/>
        <w:spacing w:line="48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</w:t>
      </w:r>
      <w:r w:rsidR="00F060A7">
        <w:rPr>
          <w:rFonts w:ascii="標楷體" w:eastAsia="標楷體" w:hAnsi="標楷體" w:hint="eastAsia"/>
          <w:b/>
          <w:kern w:val="0"/>
          <w:sz w:val="40"/>
          <w:szCs w:val="40"/>
        </w:rPr>
        <w:t>桃園市通過第二件危老重建</w:t>
      </w:r>
      <w:r w:rsidR="00952BC7">
        <w:rPr>
          <w:rFonts w:ascii="標楷體" w:eastAsia="標楷體" w:hAnsi="標楷體" w:hint="eastAsia"/>
          <w:b/>
          <w:kern w:val="0"/>
          <w:sz w:val="40"/>
          <w:szCs w:val="40"/>
        </w:rPr>
        <w:t>容積獎勵</w:t>
      </w:r>
      <w:r w:rsidR="00F060A7">
        <w:rPr>
          <w:rFonts w:ascii="標楷體" w:eastAsia="標楷體" w:hAnsi="標楷體" w:hint="eastAsia"/>
          <w:b/>
          <w:kern w:val="0"/>
          <w:sz w:val="40"/>
          <w:szCs w:val="40"/>
        </w:rPr>
        <w:t>案</w:t>
      </w:r>
    </w:p>
    <w:p w:rsidR="0039058F" w:rsidRDefault="002A03DB" w:rsidP="0039058F">
      <w:pPr>
        <w:widowControl/>
        <w:tabs>
          <w:tab w:val="center" w:pos="4153"/>
          <w:tab w:val="left" w:pos="7001"/>
        </w:tabs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4E2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ab/>
      </w:r>
      <w:r w:rsidR="00AC7C9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Pr="00284E2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桃園市政府</w:t>
      </w:r>
      <w:r w:rsidR="00F060A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今(16)</w:t>
      </w:r>
      <w:r w:rsidR="001272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</w:t>
      </w:r>
      <w:r w:rsidR="00EC50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核准</w:t>
      </w:r>
      <w:r w:rsidR="00F060A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第二件危老重建申請案</w:t>
      </w:r>
      <w:r w:rsidR="00EC50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  <w:proofErr w:type="gramStart"/>
      <w:r w:rsidR="00EC50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該老舊</w:t>
      </w:r>
      <w:proofErr w:type="gramEnd"/>
      <w:r w:rsidR="00EC50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房屋位於</w:t>
      </w:r>
      <w:r w:rsidR="00952BC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楊梅區</w:t>
      </w:r>
      <w:r w:rsidR="00EC50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，申請18%</w:t>
      </w:r>
      <w:r w:rsidR="00952BC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容積獎勵</w:t>
      </w:r>
      <w:r w:rsidR="00EC50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，未來將興建一棟5層樓9戶之公寓住宅</w:t>
      </w:r>
      <w:r w:rsidR="004605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EC50E4" w:rsidRDefault="00EC50E4" w:rsidP="0039058F">
      <w:pPr>
        <w:widowControl/>
        <w:tabs>
          <w:tab w:val="center" w:pos="4153"/>
          <w:tab w:val="left" w:pos="7001"/>
        </w:tabs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建管處表示，桃園市第一件審查通過的危老重建案件已於9月領得建造執照，今(16)日通過的案件為5層電梯住宅且搭配5個停車位，重建後大</w:t>
      </w:r>
      <w:r w:rsidR="002748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幅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提升</w:t>
      </w:r>
      <w:r w:rsidR="002748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了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居住品質及住的安全。</w:t>
      </w:r>
    </w:p>
    <w:p w:rsidR="00F86161" w:rsidRDefault="0046054D" w:rsidP="00F768BC">
      <w:pPr>
        <w:widowControl/>
        <w:tabs>
          <w:tab w:val="center" w:pos="4153"/>
          <w:tab w:val="left" w:pos="7001"/>
        </w:tabs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="003920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桃園市政府於8月20日公告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「</w:t>
      </w:r>
      <w:r w:rsidRPr="008874B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桃園市都市危險及老舊建築物結構安全評估及重建處理辦法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</w:t>
      </w:r>
      <w:r w:rsidR="00952BC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該辦法</w:t>
      </w:r>
      <w:r w:rsidR="003920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明確訂定耐震評估及重建計畫的補助</w:t>
      </w:r>
      <w:r w:rsidRPr="004605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費用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，亦明</w:t>
      </w:r>
      <w:r w:rsidR="003920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訂</w:t>
      </w:r>
      <w:r w:rsidRPr="004605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重建計畫</w:t>
      </w:r>
      <w:r w:rsidR="003920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的撰寫內容，</w:t>
      </w:r>
      <w:r w:rsidR="00952BC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更</w:t>
      </w:r>
      <w:r w:rsidR="00426E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放寛危老重建</w:t>
      </w:r>
      <w:r w:rsidR="00952BC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建築物</w:t>
      </w:r>
      <w:r w:rsidR="00426E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的</w:t>
      </w:r>
      <w:r w:rsidR="00952BC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高度</w:t>
      </w:r>
      <w:r w:rsidR="00426E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除航高管制外不受限制</w:t>
      </w:r>
      <w:r w:rsidRPr="004605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07206F" w:rsidRDefault="00F86161" w:rsidP="00F768BC">
      <w:pPr>
        <w:widowControl/>
        <w:tabs>
          <w:tab w:val="center" w:pos="4153"/>
          <w:tab w:val="left" w:pos="7001"/>
        </w:tabs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建管處指出，為積極配合中央危老政策並加速桃園市危險老舊建築物重建，</w:t>
      </w:r>
      <w:r w:rsidR="00426E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除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設置單一櫃台</w:t>
      </w:r>
      <w:r w:rsidR="00706CC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提供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民眾諮詢危老相關問題</w:t>
      </w:r>
      <w:r w:rsidR="002748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之外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EB33E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亦</w:t>
      </w:r>
      <w:r w:rsidR="002748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</w:t>
      </w:r>
      <w:r w:rsidR="00706CC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建築師或專業技師</w:t>
      </w:r>
      <w:r w:rsidR="00EB33E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親自到府說明</w:t>
      </w:r>
      <w:r w:rsidR="002748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之服務，凡是有關</w:t>
      </w:r>
      <w:r w:rsidR="00706CC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危老重建申請流程</w:t>
      </w:r>
      <w:r w:rsidR="00DD60A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706CC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重建</w:t>
      </w:r>
      <w:r w:rsidR="00DD60A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可獲得的容積獎勵及建築物重建經費</w:t>
      </w:r>
      <w:r w:rsidR="002748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等疑義，都可來電</w:t>
      </w:r>
      <w:proofErr w:type="gramStart"/>
      <w:r w:rsidR="002748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詢問或約時間</w:t>
      </w:r>
      <w:proofErr w:type="gramEnd"/>
      <w:r w:rsidR="002748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到府說明</w:t>
      </w:r>
      <w:r w:rsidR="007376D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8274CA" w:rsidRDefault="0007206F" w:rsidP="0007206F">
      <w:pPr>
        <w:widowControl/>
        <w:tabs>
          <w:tab w:val="center" w:pos="4153"/>
          <w:tab w:val="left" w:pos="7001"/>
        </w:tabs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="00DD60A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桃園市政府已</w:t>
      </w:r>
      <w:r w:rsidR="0039058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編列</w:t>
      </w:r>
      <w:r w:rsidR="002748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預算</w:t>
      </w:r>
      <w:r w:rsidR="0039058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補助耐震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初評，</w:t>
      </w:r>
      <w:r w:rsidR="002748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供民眾免費申請</w:t>
      </w:r>
      <w:r w:rsidR="00B85C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DD60A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請有需要的</w:t>
      </w:r>
      <w:r w:rsidR="002D199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民眾儘速向</w:t>
      </w:r>
      <w:r w:rsidR="002748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建管</w:t>
      </w:r>
      <w:r w:rsidR="002D199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處提出申請</w:t>
      </w:r>
      <w:r w:rsidR="0039058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8274CA" w:rsidRPr="008E701E" w:rsidRDefault="008274CA" w:rsidP="0007206F">
      <w:pPr>
        <w:widowControl/>
        <w:tabs>
          <w:tab w:val="center" w:pos="4153"/>
          <w:tab w:val="left" w:pos="7001"/>
        </w:tabs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</w:p>
    <w:sectPr w:rsidR="008274CA" w:rsidRPr="008E701E" w:rsidSect="00106BA7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3B" w:rsidRDefault="0036123B" w:rsidP="00C65341">
      <w:r>
        <w:separator/>
      </w:r>
    </w:p>
  </w:endnote>
  <w:endnote w:type="continuationSeparator" w:id="0">
    <w:p w:rsidR="0036123B" w:rsidRDefault="0036123B" w:rsidP="00C6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3B" w:rsidRDefault="0036123B" w:rsidP="00C65341">
      <w:r>
        <w:separator/>
      </w:r>
    </w:p>
  </w:footnote>
  <w:footnote w:type="continuationSeparator" w:id="0">
    <w:p w:rsidR="0036123B" w:rsidRDefault="0036123B" w:rsidP="00C6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CCA"/>
    <w:multiLevelType w:val="hybridMultilevel"/>
    <w:tmpl w:val="8A9AAAE4"/>
    <w:lvl w:ilvl="0" w:tplc="1E006EEA">
      <w:start w:val="1"/>
      <w:numFmt w:val="taiwaneseCountingThousand"/>
      <w:lvlText w:val="(%1)"/>
      <w:lvlJc w:val="left"/>
      <w:pPr>
        <w:ind w:left="1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">
    <w:nsid w:val="3B6C5E62"/>
    <w:multiLevelType w:val="hybridMultilevel"/>
    <w:tmpl w:val="9EB030DA"/>
    <w:lvl w:ilvl="0" w:tplc="71EE15DE">
      <w:start w:val="1"/>
      <w:numFmt w:val="taiwaneseCountingThousand"/>
      <w:lvlText w:val="%1、"/>
      <w:lvlJc w:val="left"/>
      <w:pPr>
        <w:ind w:left="876" w:hanging="876"/>
      </w:pPr>
      <w:rPr>
        <w:rFonts w:hint="default"/>
        <w:lang w:val="en-US"/>
      </w:rPr>
    </w:lvl>
    <w:lvl w:ilvl="1" w:tplc="8AE4D89A">
      <w:start w:val="1"/>
      <w:numFmt w:val="taiwaneseCountingThousand"/>
      <w:lvlText w:val="(%2)"/>
      <w:lvlJc w:val="left"/>
      <w:pPr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3D1C0E0C"/>
    <w:multiLevelType w:val="hybridMultilevel"/>
    <w:tmpl w:val="48FEC358"/>
    <w:lvl w:ilvl="0" w:tplc="E9FC265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465E4183"/>
    <w:multiLevelType w:val="hybridMultilevel"/>
    <w:tmpl w:val="1D246E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D768E8"/>
    <w:multiLevelType w:val="hybridMultilevel"/>
    <w:tmpl w:val="D3EC92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9D33F2"/>
    <w:multiLevelType w:val="hybridMultilevel"/>
    <w:tmpl w:val="1B640AF0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6">
    <w:nsid w:val="68140327"/>
    <w:multiLevelType w:val="hybridMultilevel"/>
    <w:tmpl w:val="317854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D5"/>
    <w:rsid w:val="0007206F"/>
    <w:rsid w:val="000849D5"/>
    <w:rsid w:val="000D4595"/>
    <w:rsid w:val="00106BA7"/>
    <w:rsid w:val="0012721C"/>
    <w:rsid w:val="0013072A"/>
    <w:rsid w:val="00165BFA"/>
    <w:rsid w:val="001A6DB9"/>
    <w:rsid w:val="001B3863"/>
    <w:rsid w:val="00215D4A"/>
    <w:rsid w:val="00225B28"/>
    <w:rsid w:val="00254E13"/>
    <w:rsid w:val="00256555"/>
    <w:rsid w:val="002738F3"/>
    <w:rsid w:val="0027481C"/>
    <w:rsid w:val="00284E23"/>
    <w:rsid w:val="002A03DB"/>
    <w:rsid w:val="002D199F"/>
    <w:rsid w:val="002D39F2"/>
    <w:rsid w:val="002E6B07"/>
    <w:rsid w:val="0036123B"/>
    <w:rsid w:val="0039058F"/>
    <w:rsid w:val="00392018"/>
    <w:rsid w:val="003A2368"/>
    <w:rsid w:val="003C1D47"/>
    <w:rsid w:val="003F0AB3"/>
    <w:rsid w:val="003F43C6"/>
    <w:rsid w:val="004038D9"/>
    <w:rsid w:val="00426ED0"/>
    <w:rsid w:val="00442810"/>
    <w:rsid w:val="0046054D"/>
    <w:rsid w:val="00477618"/>
    <w:rsid w:val="004A639E"/>
    <w:rsid w:val="004C08C1"/>
    <w:rsid w:val="004C0CB2"/>
    <w:rsid w:val="004C27CA"/>
    <w:rsid w:val="004D4B08"/>
    <w:rsid w:val="004D4B98"/>
    <w:rsid w:val="00507516"/>
    <w:rsid w:val="00514177"/>
    <w:rsid w:val="005338D4"/>
    <w:rsid w:val="005500EA"/>
    <w:rsid w:val="00586CC3"/>
    <w:rsid w:val="005F49BF"/>
    <w:rsid w:val="005F58F9"/>
    <w:rsid w:val="006046C7"/>
    <w:rsid w:val="00604A8A"/>
    <w:rsid w:val="00630ED4"/>
    <w:rsid w:val="00641B59"/>
    <w:rsid w:val="006438C5"/>
    <w:rsid w:val="00673D93"/>
    <w:rsid w:val="00686691"/>
    <w:rsid w:val="006C4AAA"/>
    <w:rsid w:val="00706CC2"/>
    <w:rsid w:val="007376D1"/>
    <w:rsid w:val="007C5F0B"/>
    <w:rsid w:val="00826382"/>
    <w:rsid w:val="008274CA"/>
    <w:rsid w:val="00881E33"/>
    <w:rsid w:val="008874BF"/>
    <w:rsid w:val="008C138E"/>
    <w:rsid w:val="008E701E"/>
    <w:rsid w:val="00910446"/>
    <w:rsid w:val="00917105"/>
    <w:rsid w:val="00952BC7"/>
    <w:rsid w:val="00962186"/>
    <w:rsid w:val="00965CC2"/>
    <w:rsid w:val="009735BD"/>
    <w:rsid w:val="00985B45"/>
    <w:rsid w:val="009C7D48"/>
    <w:rsid w:val="00A440BD"/>
    <w:rsid w:val="00A46252"/>
    <w:rsid w:val="00AC1439"/>
    <w:rsid w:val="00AC7C95"/>
    <w:rsid w:val="00B2404F"/>
    <w:rsid w:val="00B34708"/>
    <w:rsid w:val="00B85CAB"/>
    <w:rsid w:val="00B94FE5"/>
    <w:rsid w:val="00BC2EC3"/>
    <w:rsid w:val="00C45612"/>
    <w:rsid w:val="00C642FB"/>
    <w:rsid w:val="00C65341"/>
    <w:rsid w:val="00C713B4"/>
    <w:rsid w:val="00C9235D"/>
    <w:rsid w:val="00C95D3A"/>
    <w:rsid w:val="00CC2ABD"/>
    <w:rsid w:val="00CD7060"/>
    <w:rsid w:val="00D54D63"/>
    <w:rsid w:val="00D612C1"/>
    <w:rsid w:val="00DD60AD"/>
    <w:rsid w:val="00E06662"/>
    <w:rsid w:val="00E3737B"/>
    <w:rsid w:val="00E65D70"/>
    <w:rsid w:val="00EB33E0"/>
    <w:rsid w:val="00EC50E4"/>
    <w:rsid w:val="00EF3F29"/>
    <w:rsid w:val="00F00E63"/>
    <w:rsid w:val="00F059D0"/>
    <w:rsid w:val="00F060A7"/>
    <w:rsid w:val="00F07161"/>
    <w:rsid w:val="00F768BC"/>
    <w:rsid w:val="00F86161"/>
    <w:rsid w:val="00FA78E2"/>
    <w:rsid w:val="00F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53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53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4A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3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53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53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4A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3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張緻柔</dc:creator>
  <cp:lastModifiedBy>吳柏毅</cp:lastModifiedBy>
  <cp:revision>2</cp:revision>
  <cp:lastPrinted>2018-10-16T07:15:00Z</cp:lastPrinted>
  <dcterms:created xsi:type="dcterms:W3CDTF">2018-10-16T09:04:00Z</dcterms:created>
  <dcterms:modified xsi:type="dcterms:W3CDTF">2018-10-16T09:04:00Z</dcterms:modified>
</cp:coreProperties>
</file>