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71"/>
        <w:tblW w:w="13104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4"/>
      </w:tblGrid>
      <w:tr w:rsidR="007E08FA" w14:paraId="3C2BC827" w14:textId="77777777" w:rsidTr="0067604F">
        <w:trPr>
          <w:trHeight w:val="1608"/>
        </w:trPr>
        <w:tc>
          <w:tcPr>
            <w:tcW w:w="13104" w:type="dxa"/>
            <w:tcBorders>
              <w:bottom w:val="single" w:sz="18" w:space="0" w:color="FF0000"/>
            </w:tcBorders>
          </w:tcPr>
          <w:p w14:paraId="4932C7E7" w14:textId="38DD76A6" w:rsidR="007E08FA" w:rsidRPr="00B7640A" w:rsidRDefault="00811303" w:rsidP="00A438E5">
            <w:pPr>
              <w:jc w:val="center"/>
              <w:rPr>
                <w:rFonts w:ascii="標楷體" w:eastAsia="標楷體" w:hAnsi="標楷體" w:cs="細明體"/>
                <w:b/>
                <w:color w:val="FF0000"/>
                <w:sz w:val="120"/>
                <w:szCs w:val="120"/>
              </w:rPr>
            </w:pPr>
            <w:r w:rsidRPr="00B7640A">
              <w:rPr>
                <w:rFonts w:ascii="標楷體" w:eastAsia="標楷體" w:hAnsi="標楷體" w:cs="細明體" w:hint="eastAsia"/>
                <w:b/>
                <w:color w:val="FF0000"/>
                <w:sz w:val="120"/>
                <w:szCs w:val="120"/>
              </w:rPr>
              <w:t>通</w:t>
            </w:r>
            <w:r w:rsidR="007E08FA" w:rsidRPr="00B7640A">
              <w:rPr>
                <w:rFonts w:ascii="標楷體" w:eastAsia="標楷體" w:hAnsi="標楷體" w:cs="細明體" w:hint="eastAsia"/>
                <w:b/>
                <w:color w:val="FF0000"/>
                <w:sz w:val="120"/>
                <w:szCs w:val="120"/>
              </w:rPr>
              <w:t xml:space="preserve">    告</w:t>
            </w:r>
          </w:p>
        </w:tc>
      </w:tr>
      <w:tr w:rsidR="007E08FA" w14:paraId="21CDD5A2" w14:textId="77777777" w:rsidTr="00441199">
        <w:trPr>
          <w:trHeight w:val="17695"/>
        </w:trPr>
        <w:tc>
          <w:tcPr>
            <w:tcW w:w="13104" w:type="dxa"/>
            <w:tcBorders>
              <w:top w:val="single" w:sz="18" w:space="0" w:color="FF0000"/>
            </w:tcBorders>
          </w:tcPr>
          <w:p w14:paraId="13BE6EE7" w14:textId="231948BF" w:rsidR="00EE569D" w:rsidRDefault="00DC6F80" w:rsidP="00EE569D">
            <w:pPr>
              <w:adjustRightInd w:val="0"/>
              <w:snapToGrid w:val="0"/>
              <w:spacing w:line="1600" w:lineRule="exact"/>
              <w:ind w:leftChars="350" w:left="840" w:right="851" w:firstLine="6"/>
              <w:jc w:val="both"/>
              <w:rPr>
                <w:rFonts w:ascii="標楷體" w:eastAsia="標楷體" w:hAnsi="標楷體" w:cs="細明體"/>
                <w:bCs/>
                <w:color w:val="1F497D"/>
                <w:sz w:val="88"/>
                <w:szCs w:val="88"/>
              </w:rPr>
            </w:pPr>
            <w:r w:rsidRPr="00DC6F80">
              <w:rPr>
                <w:rFonts w:ascii="標楷體" w:eastAsia="標楷體" w:hAnsi="標楷體" w:hint="eastAsia"/>
                <w:b/>
                <w:bCs/>
                <w:sz w:val="90"/>
                <w:szCs w:val="90"/>
              </w:rPr>
              <w:t>本處訂於112年11月29日(三)至11月30日(四)進行櫻花步道危險樹木</w:t>
            </w:r>
            <w:r w:rsidR="00577EBD" w:rsidRPr="00577EBD">
              <w:rPr>
                <w:rFonts w:ascii="標楷體" w:eastAsia="標楷體" w:hAnsi="標楷體" w:hint="eastAsia"/>
                <w:b/>
                <w:bCs/>
                <w:sz w:val="90"/>
                <w:szCs w:val="90"/>
              </w:rPr>
              <w:t>(受</w:t>
            </w:r>
            <w:proofErr w:type="gramStart"/>
            <w:r w:rsidR="00577EBD" w:rsidRPr="00577EBD">
              <w:rPr>
                <w:rFonts w:ascii="標楷體" w:eastAsia="標楷體" w:hAnsi="標楷體" w:hint="eastAsia"/>
                <w:b/>
                <w:bCs/>
                <w:sz w:val="90"/>
                <w:szCs w:val="90"/>
              </w:rPr>
              <w:t>褐根病</w:t>
            </w:r>
            <w:proofErr w:type="gramEnd"/>
            <w:r w:rsidR="00577EBD" w:rsidRPr="00577EBD">
              <w:rPr>
                <w:rFonts w:ascii="標楷體" w:eastAsia="標楷體" w:hAnsi="標楷體" w:hint="eastAsia"/>
                <w:b/>
                <w:bCs/>
                <w:sz w:val="90"/>
                <w:szCs w:val="90"/>
              </w:rPr>
              <w:t>感染)</w:t>
            </w:r>
            <w:proofErr w:type="gramStart"/>
            <w:r w:rsidRPr="00DC6F80">
              <w:rPr>
                <w:rFonts w:ascii="標楷體" w:eastAsia="標楷體" w:hAnsi="標楷體" w:hint="eastAsia"/>
                <w:b/>
                <w:bCs/>
                <w:sz w:val="90"/>
                <w:szCs w:val="90"/>
              </w:rPr>
              <w:t>伐除作業</w:t>
            </w:r>
            <w:proofErr w:type="gramEnd"/>
            <w:r w:rsidRPr="00DC6F80">
              <w:rPr>
                <w:rFonts w:ascii="標楷體" w:eastAsia="標楷體" w:hAnsi="標楷體" w:hint="eastAsia"/>
                <w:b/>
                <w:bCs/>
                <w:sz w:val="90"/>
                <w:szCs w:val="90"/>
              </w:rPr>
              <w:t>。為維護遊客安全，作業期間部分櫻花步道區域及3號公廁08:00-17:00將進行封閉，請民眾依交維人員指示繞道通行，造成不便敬請見諒。封閉區域如圖。</w:t>
            </w:r>
            <w:r w:rsidR="009D6EBF">
              <w:rPr>
                <w:rFonts w:ascii="標楷體" w:eastAsia="標楷體" w:hAnsi="標楷體" w:cs="細明體" w:hint="eastAsia"/>
                <w:bCs/>
                <w:color w:val="1F497D"/>
                <w:sz w:val="88"/>
                <w:szCs w:val="88"/>
              </w:rPr>
              <w:t xml:space="preserve"> </w:t>
            </w:r>
          </w:p>
          <w:p w14:paraId="1569D1EC" w14:textId="39EEA861" w:rsidR="009D6EBF" w:rsidRPr="009D6EBF" w:rsidRDefault="007E08FA" w:rsidP="00EE569D">
            <w:pPr>
              <w:adjustRightInd w:val="0"/>
              <w:snapToGrid w:val="0"/>
              <w:spacing w:line="1600" w:lineRule="exact"/>
              <w:ind w:leftChars="350" w:left="840" w:right="851" w:firstLine="6"/>
              <w:jc w:val="both"/>
              <w:rPr>
                <w:rFonts w:ascii="標楷體" w:eastAsia="標楷體" w:hAnsi="標楷體" w:cs="細明體"/>
                <w:bCs/>
                <w:color w:val="1F497D"/>
                <w:sz w:val="88"/>
                <w:szCs w:val="88"/>
              </w:rPr>
            </w:pPr>
            <w:r w:rsidRPr="009D6EBF">
              <w:rPr>
                <w:rFonts w:ascii="標楷體" w:eastAsia="標楷體" w:hAnsi="標楷體" w:cs="細明體" w:hint="eastAsia"/>
                <w:bCs/>
                <w:color w:val="1F497D"/>
                <w:sz w:val="88"/>
                <w:szCs w:val="88"/>
              </w:rPr>
              <w:t>桃園市政府風景區管理</w:t>
            </w:r>
            <w:r w:rsidR="009D6EBF">
              <w:rPr>
                <w:rFonts w:ascii="標楷體" w:eastAsia="標楷體" w:hAnsi="標楷體" w:cs="細明體" w:hint="eastAsia"/>
                <w:bCs/>
                <w:color w:val="1F497D"/>
                <w:sz w:val="88"/>
                <w:szCs w:val="88"/>
              </w:rPr>
              <w:t>處</w:t>
            </w:r>
          </w:p>
          <w:p w14:paraId="21E9CF99" w14:textId="778D2DE4" w:rsidR="0067604F" w:rsidRPr="0067604F" w:rsidRDefault="0067604F" w:rsidP="0067604F">
            <w:pPr>
              <w:adjustRightInd w:val="0"/>
              <w:snapToGrid w:val="0"/>
              <w:spacing w:line="1000" w:lineRule="exact"/>
              <w:ind w:leftChars="400" w:left="960" w:rightChars="400" w:right="960" w:firstLine="6"/>
              <w:jc w:val="distribute"/>
              <w:rPr>
                <w:rFonts w:ascii="標楷體" w:eastAsia="標楷體" w:hAnsi="標楷體" w:cs="細明體"/>
                <w:b/>
                <w:color w:val="1F497D"/>
                <w:sz w:val="80"/>
                <w:szCs w:val="80"/>
              </w:rPr>
            </w:pPr>
            <w:r w:rsidRPr="009D6EBF">
              <w:rPr>
                <w:rFonts w:ascii="標楷體" w:eastAsia="標楷體" w:hAnsi="標楷體" w:cs="細明體" w:hint="eastAsia"/>
                <w:b/>
                <w:color w:val="1F497D"/>
                <w:kern w:val="0"/>
                <w:sz w:val="72"/>
                <w:szCs w:val="72"/>
              </w:rPr>
              <w:t>中華民國11</w:t>
            </w:r>
            <w:r w:rsidR="00E61C24">
              <w:rPr>
                <w:rFonts w:ascii="標楷體" w:eastAsia="標楷體" w:hAnsi="標楷體" w:cs="細明體" w:hint="eastAsia"/>
                <w:b/>
                <w:color w:val="1F497D"/>
                <w:kern w:val="0"/>
                <w:sz w:val="72"/>
                <w:szCs w:val="72"/>
              </w:rPr>
              <w:t>2</w:t>
            </w:r>
            <w:r w:rsidRPr="009D6EBF">
              <w:rPr>
                <w:rFonts w:ascii="標楷體" w:eastAsia="標楷體" w:hAnsi="標楷體" w:cs="細明體" w:hint="eastAsia"/>
                <w:b/>
                <w:color w:val="1F497D"/>
                <w:kern w:val="0"/>
                <w:sz w:val="72"/>
                <w:szCs w:val="72"/>
              </w:rPr>
              <w:t>年</w:t>
            </w:r>
            <w:r w:rsidR="00DC6F80">
              <w:rPr>
                <w:rFonts w:ascii="標楷體" w:eastAsia="標楷體" w:hAnsi="標楷體" w:cs="細明體" w:hint="eastAsia"/>
                <w:b/>
                <w:color w:val="1F497D"/>
                <w:kern w:val="0"/>
                <w:sz w:val="72"/>
                <w:szCs w:val="72"/>
              </w:rPr>
              <w:t>11</w:t>
            </w:r>
            <w:r w:rsidRPr="009D6EBF">
              <w:rPr>
                <w:rFonts w:ascii="標楷體" w:eastAsia="標楷體" w:hAnsi="標楷體" w:cs="細明體" w:hint="eastAsia"/>
                <w:b/>
                <w:color w:val="1F497D"/>
                <w:kern w:val="0"/>
                <w:sz w:val="72"/>
                <w:szCs w:val="72"/>
              </w:rPr>
              <w:t>月</w:t>
            </w:r>
            <w:r w:rsidR="00DC6F80">
              <w:rPr>
                <w:rFonts w:ascii="標楷體" w:eastAsia="標楷體" w:hAnsi="標楷體" w:cs="細明體" w:hint="eastAsia"/>
                <w:b/>
                <w:color w:val="1F497D"/>
                <w:kern w:val="0"/>
                <w:sz w:val="72"/>
                <w:szCs w:val="72"/>
              </w:rPr>
              <w:t>20</w:t>
            </w:r>
            <w:r w:rsidRPr="009D6EBF">
              <w:rPr>
                <w:rFonts w:ascii="標楷體" w:eastAsia="標楷體" w:hAnsi="標楷體" w:cs="細明體" w:hint="eastAsia"/>
                <w:b/>
                <w:color w:val="1F497D"/>
                <w:kern w:val="0"/>
                <w:sz w:val="72"/>
                <w:szCs w:val="72"/>
              </w:rPr>
              <w:t>日</w:t>
            </w:r>
          </w:p>
        </w:tc>
      </w:tr>
    </w:tbl>
    <w:p w14:paraId="25FB70CC" w14:textId="77777777" w:rsidR="007E08FA" w:rsidRDefault="007E08FA" w:rsidP="0016615E">
      <w:pPr>
        <w:jc w:val="both"/>
        <w:rPr>
          <w:rFonts w:ascii="標楷體" w:eastAsia="標楷體" w:hAnsi="標楷體"/>
          <w:sz w:val="72"/>
          <w:szCs w:val="72"/>
        </w:rPr>
      </w:pPr>
    </w:p>
    <w:p w14:paraId="43A51A2F" w14:textId="4857D303" w:rsidR="00B91D4F" w:rsidRDefault="00B91D4F" w:rsidP="0016615E">
      <w:pPr>
        <w:jc w:val="both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lastRenderedPageBreak/>
        <w:drawing>
          <wp:inline distT="0" distB="0" distL="0" distR="0" wp14:anchorId="7164A6A1" wp14:editId="76ADD6A0">
            <wp:extent cx="8294015" cy="6524625"/>
            <wp:effectExtent l="0" t="0" r="0" b="0"/>
            <wp:docPr id="195219207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863" cy="65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B45E" w14:textId="41279F0B" w:rsidR="00B91D4F" w:rsidRPr="00B91D4F" w:rsidRDefault="00B91D4F" w:rsidP="00B91D4F">
      <w:pPr>
        <w:jc w:val="center"/>
        <w:rPr>
          <w:rFonts w:ascii="標楷體" w:eastAsia="標楷體" w:hAnsi="標楷體"/>
          <w:sz w:val="56"/>
          <w:szCs w:val="56"/>
        </w:rPr>
      </w:pPr>
      <w:r w:rsidRPr="00B91D4F">
        <w:rPr>
          <w:rFonts w:ascii="標楷體" w:eastAsia="標楷體" w:hAnsi="標楷體" w:hint="eastAsia"/>
          <w:sz w:val="56"/>
          <w:szCs w:val="56"/>
        </w:rPr>
        <w:t>藍色區域為封閉路段</w:t>
      </w:r>
    </w:p>
    <w:sectPr w:rsidR="00B91D4F" w:rsidRPr="00B91D4F" w:rsidSect="0097259A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52E" w14:textId="77777777" w:rsidR="00B92356" w:rsidRDefault="00B92356" w:rsidP="00B2013C">
      <w:r>
        <w:separator/>
      </w:r>
    </w:p>
  </w:endnote>
  <w:endnote w:type="continuationSeparator" w:id="0">
    <w:p w14:paraId="75C7FF00" w14:textId="77777777" w:rsidR="00B92356" w:rsidRDefault="00B92356" w:rsidP="00B2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00F2" w14:textId="77777777" w:rsidR="00B92356" w:rsidRDefault="00B92356" w:rsidP="00B2013C">
      <w:r>
        <w:separator/>
      </w:r>
    </w:p>
  </w:footnote>
  <w:footnote w:type="continuationSeparator" w:id="0">
    <w:p w14:paraId="3B2E8A34" w14:textId="77777777" w:rsidR="00B92356" w:rsidRDefault="00B92356" w:rsidP="00B2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269"/>
    <w:multiLevelType w:val="hybridMultilevel"/>
    <w:tmpl w:val="897824D8"/>
    <w:lvl w:ilvl="0" w:tplc="139A69C8">
      <w:start w:val="1"/>
      <w:numFmt w:val="decimal"/>
      <w:lvlText w:val="(%1)"/>
      <w:lvlJc w:val="left"/>
      <w:pPr>
        <w:ind w:left="2793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71C36FD"/>
    <w:multiLevelType w:val="hybridMultilevel"/>
    <w:tmpl w:val="26447AAE"/>
    <w:lvl w:ilvl="0" w:tplc="CE0AD246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07969"/>
    <w:multiLevelType w:val="hybridMultilevel"/>
    <w:tmpl w:val="B0CE5EF0"/>
    <w:lvl w:ilvl="0" w:tplc="87AC5CAC">
      <w:start w:val="1"/>
      <w:numFmt w:val="taiwaneseCountingThousand"/>
      <w:lvlText w:val="%1、"/>
      <w:lvlJc w:val="left"/>
      <w:pPr>
        <w:ind w:left="2190" w:hanging="19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445267739">
    <w:abstractNumId w:val="2"/>
  </w:num>
  <w:num w:numId="2" w16cid:durableId="1266039654">
    <w:abstractNumId w:val="0"/>
  </w:num>
  <w:num w:numId="3" w16cid:durableId="108391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9A"/>
    <w:rsid w:val="000E2429"/>
    <w:rsid w:val="0010693D"/>
    <w:rsid w:val="001223E1"/>
    <w:rsid w:val="0016615E"/>
    <w:rsid w:val="00175A11"/>
    <w:rsid w:val="001B3C14"/>
    <w:rsid w:val="002054C7"/>
    <w:rsid w:val="0023661E"/>
    <w:rsid w:val="002D7FD0"/>
    <w:rsid w:val="002E67E3"/>
    <w:rsid w:val="003203F4"/>
    <w:rsid w:val="00321DF9"/>
    <w:rsid w:val="003A5CD6"/>
    <w:rsid w:val="00412C83"/>
    <w:rsid w:val="00441199"/>
    <w:rsid w:val="004D61AB"/>
    <w:rsid w:val="005017D6"/>
    <w:rsid w:val="00521E2A"/>
    <w:rsid w:val="00577EBD"/>
    <w:rsid w:val="0059029D"/>
    <w:rsid w:val="00594A4F"/>
    <w:rsid w:val="005D5FB5"/>
    <w:rsid w:val="00617A17"/>
    <w:rsid w:val="0067604F"/>
    <w:rsid w:val="00685A3D"/>
    <w:rsid w:val="006E1290"/>
    <w:rsid w:val="00781565"/>
    <w:rsid w:val="007A024D"/>
    <w:rsid w:val="007A47FC"/>
    <w:rsid w:val="007E08FA"/>
    <w:rsid w:val="008107EC"/>
    <w:rsid w:val="00811303"/>
    <w:rsid w:val="00832EDF"/>
    <w:rsid w:val="00847ACE"/>
    <w:rsid w:val="008726D7"/>
    <w:rsid w:val="0087361A"/>
    <w:rsid w:val="008C1418"/>
    <w:rsid w:val="008C47FC"/>
    <w:rsid w:val="008C657E"/>
    <w:rsid w:val="008E102C"/>
    <w:rsid w:val="0094199A"/>
    <w:rsid w:val="009715D2"/>
    <w:rsid w:val="0097259A"/>
    <w:rsid w:val="009A4385"/>
    <w:rsid w:val="009D123E"/>
    <w:rsid w:val="009D6EBF"/>
    <w:rsid w:val="009E4BB3"/>
    <w:rsid w:val="00A25D82"/>
    <w:rsid w:val="00A438E5"/>
    <w:rsid w:val="00A50B1C"/>
    <w:rsid w:val="00AC31FC"/>
    <w:rsid w:val="00AD64AD"/>
    <w:rsid w:val="00AD679D"/>
    <w:rsid w:val="00B2013C"/>
    <w:rsid w:val="00B41218"/>
    <w:rsid w:val="00B6016C"/>
    <w:rsid w:val="00B7640A"/>
    <w:rsid w:val="00B91D4F"/>
    <w:rsid w:val="00B92356"/>
    <w:rsid w:val="00BC2052"/>
    <w:rsid w:val="00C65E25"/>
    <w:rsid w:val="00C778F6"/>
    <w:rsid w:val="00CA6E82"/>
    <w:rsid w:val="00CC1536"/>
    <w:rsid w:val="00D07402"/>
    <w:rsid w:val="00D14D37"/>
    <w:rsid w:val="00D3743F"/>
    <w:rsid w:val="00D659FC"/>
    <w:rsid w:val="00D76C2E"/>
    <w:rsid w:val="00DB1305"/>
    <w:rsid w:val="00DB52D5"/>
    <w:rsid w:val="00DC6F80"/>
    <w:rsid w:val="00E31296"/>
    <w:rsid w:val="00E61C24"/>
    <w:rsid w:val="00E8794A"/>
    <w:rsid w:val="00EE569D"/>
    <w:rsid w:val="00F36C0C"/>
    <w:rsid w:val="00F63EC4"/>
    <w:rsid w:val="00F9195B"/>
    <w:rsid w:val="00FC251D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02844"/>
  <w15:chartTrackingRefBased/>
  <w15:docId w15:val="{D404BF5E-1879-4295-9458-BADA7E3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0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01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43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1E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范慈郁</dc:creator>
  <cp:keywords/>
  <dc:description/>
  <cp:lastModifiedBy>范慈郁</cp:lastModifiedBy>
  <cp:revision>15</cp:revision>
  <cp:lastPrinted>2023-11-20T08:22:00Z</cp:lastPrinted>
  <dcterms:created xsi:type="dcterms:W3CDTF">2021-06-29T03:11:00Z</dcterms:created>
  <dcterms:modified xsi:type="dcterms:W3CDTF">2023-11-22T04:02:00Z</dcterms:modified>
</cp:coreProperties>
</file>