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69" w:rsidRPr="004001FC" w:rsidRDefault="001D0269" w:rsidP="00F45DCB">
      <w:pPr>
        <w:pStyle w:val="Default"/>
        <w:pageBreakBefore/>
        <w:spacing w:line="460" w:lineRule="exact"/>
        <w:jc w:val="center"/>
        <w:rPr>
          <w:b/>
          <w:color w:val="FF0000"/>
          <w:sz w:val="44"/>
          <w:szCs w:val="44"/>
        </w:rPr>
      </w:pPr>
      <w:bookmarkStart w:id="0" w:name="_GoBack"/>
      <w:bookmarkEnd w:id="0"/>
      <w:r w:rsidRPr="004001FC">
        <w:rPr>
          <w:rFonts w:hint="eastAsia"/>
          <w:b/>
          <w:color w:val="FF0000"/>
          <w:sz w:val="44"/>
          <w:szCs w:val="44"/>
        </w:rPr>
        <w:t>案例</w:t>
      </w:r>
      <w:proofErr w:type="gramStart"/>
      <w:r>
        <w:rPr>
          <w:rFonts w:hint="eastAsia"/>
          <w:b/>
          <w:color w:val="FF0000"/>
          <w:sz w:val="44"/>
          <w:szCs w:val="44"/>
        </w:rPr>
        <w:t>一</w:t>
      </w:r>
      <w:proofErr w:type="gramEnd"/>
    </w:p>
    <w:p w:rsidR="001D0269" w:rsidRPr="00802510" w:rsidRDefault="001D0269" w:rsidP="00A47381">
      <w:pPr>
        <w:pStyle w:val="Default"/>
        <w:spacing w:beforeLines="100" w:before="360" w:line="460" w:lineRule="exact"/>
        <w:jc w:val="both"/>
        <w:rPr>
          <w:b/>
          <w:sz w:val="32"/>
          <w:szCs w:val="32"/>
        </w:rPr>
      </w:pPr>
      <w:r w:rsidRPr="00802510">
        <w:rPr>
          <w:rFonts w:hint="eastAsia"/>
          <w:b/>
          <w:sz w:val="32"/>
          <w:szCs w:val="32"/>
        </w:rPr>
        <w:t>一、案由</w:t>
      </w:r>
      <w:r w:rsidRPr="00802510">
        <w:rPr>
          <w:b/>
          <w:sz w:val="32"/>
          <w:szCs w:val="32"/>
        </w:rPr>
        <w:t xml:space="preserve"> </w:t>
      </w:r>
    </w:p>
    <w:p w:rsidR="001D0269" w:rsidRPr="00802510" w:rsidRDefault="001D0269" w:rsidP="00D1278E">
      <w:pPr>
        <w:pStyle w:val="Default"/>
        <w:spacing w:line="460" w:lineRule="exact"/>
        <w:ind w:leftChars="300" w:left="720"/>
        <w:jc w:val="both"/>
        <w:rPr>
          <w:sz w:val="32"/>
          <w:szCs w:val="32"/>
        </w:rPr>
      </w:pPr>
      <w:r w:rsidRPr="00802510">
        <w:rPr>
          <w:rFonts w:hint="eastAsia"/>
          <w:sz w:val="32"/>
          <w:szCs w:val="32"/>
        </w:rPr>
        <w:t>○○縣政府辦理「○○里等</w:t>
      </w:r>
      <w:r w:rsidRPr="00802510">
        <w:rPr>
          <w:sz w:val="32"/>
          <w:szCs w:val="32"/>
        </w:rPr>
        <w:t>4</w:t>
      </w:r>
      <w:r w:rsidRPr="00802510">
        <w:rPr>
          <w:rFonts w:hint="eastAsia"/>
          <w:sz w:val="32"/>
          <w:szCs w:val="32"/>
        </w:rPr>
        <w:t>里</w:t>
      </w:r>
      <w:proofErr w:type="gramStart"/>
      <w:r w:rsidRPr="00802510">
        <w:rPr>
          <w:rFonts w:hint="eastAsia"/>
          <w:sz w:val="32"/>
          <w:szCs w:val="32"/>
        </w:rPr>
        <w:t>分支管網及</w:t>
      </w:r>
      <w:proofErr w:type="gramEnd"/>
      <w:r w:rsidRPr="00802510">
        <w:rPr>
          <w:rFonts w:hint="eastAsia"/>
          <w:sz w:val="32"/>
          <w:szCs w:val="32"/>
        </w:rPr>
        <w:t>用戶接管工</w:t>
      </w:r>
      <w:r w:rsidRPr="00802510">
        <w:rPr>
          <w:sz w:val="32"/>
          <w:szCs w:val="32"/>
        </w:rPr>
        <w:tab/>
        <w:t xml:space="preserve"> </w:t>
      </w:r>
      <w:r w:rsidRPr="00802510">
        <w:rPr>
          <w:rFonts w:hint="eastAsia"/>
          <w:sz w:val="32"/>
          <w:szCs w:val="32"/>
        </w:rPr>
        <w:t>程</w:t>
      </w:r>
      <w:r>
        <w:rPr>
          <w:sz w:val="32"/>
          <w:szCs w:val="32"/>
        </w:rPr>
        <w:t>(</w:t>
      </w:r>
      <w:r w:rsidRPr="00802510">
        <w:rPr>
          <w:rFonts w:hint="eastAsia"/>
          <w:sz w:val="32"/>
          <w:szCs w:val="32"/>
        </w:rPr>
        <w:t>第二標</w:t>
      </w:r>
      <w:r>
        <w:rPr>
          <w:sz w:val="32"/>
          <w:szCs w:val="32"/>
        </w:rPr>
        <w:t>)</w:t>
      </w:r>
      <w:r w:rsidRPr="00802510">
        <w:rPr>
          <w:rFonts w:hint="eastAsia"/>
          <w:sz w:val="32"/>
          <w:szCs w:val="32"/>
        </w:rPr>
        <w:t>」預警作為</w:t>
      </w:r>
      <w:r>
        <w:rPr>
          <w:rFonts w:hint="eastAsia"/>
          <w:sz w:val="32"/>
          <w:szCs w:val="32"/>
        </w:rPr>
        <w:t>案</w:t>
      </w:r>
      <w:r w:rsidRPr="00802510">
        <w:rPr>
          <w:rFonts w:hint="eastAsia"/>
          <w:sz w:val="32"/>
          <w:szCs w:val="32"/>
        </w:rPr>
        <w:t>。</w:t>
      </w:r>
      <w:r w:rsidRPr="00802510">
        <w:rPr>
          <w:sz w:val="32"/>
          <w:szCs w:val="32"/>
        </w:rPr>
        <w:t xml:space="preserve"> </w:t>
      </w:r>
    </w:p>
    <w:p w:rsidR="001D0269" w:rsidRPr="00802510" w:rsidRDefault="001D0269" w:rsidP="00A47381">
      <w:pPr>
        <w:pStyle w:val="Default"/>
        <w:spacing w:beforeLines="100" w:before="360" w:line="460" w:lineRule="exact"/>
        <w:jc w:val="both"/>
        <w:rPr>
          <w:b/>
          <w:sz w:val="32"/>
          <w:szCs w:val="32"/>
        </w:rPr>
      </w:pPr>
      <w:r w:rsidRPr="00802510">
        <w:rPr>
          <w:rFonts w:hint="eastAsia"/>
          <w:b/>
          <w:sz w:val="32"/>
          <w:szCs w:val="32"/>
        </w:rPr>
        <w:t>二、案例事實</w:t>
      </w:r>
      <w:r w:rsidRPr="00802510">
        <w:rPr>
          <w:b/>
          <w:sz w:val="32"/>
          <w:szCs w:val="32"/>
        </w:rPr>
        <w:t xml:space="preserve"> </w:t>
      </w:r>
    </w:p>
    <w:p w:rsidR="001D0269" w:rsidRDefault="001D0269" w:rsidP="00E92CFC">
      <w:pPr>
        <w:pStyle w:val="Default"/>
        <w:spacing w:line="460" w:lineRule="exact"/>
        <w:ind w:leftChars="300" w:left="720"/>
        <w:jc w:val="both"/>
        <w:rPr>
          <w:sz w:val="32"/>
          <w:szCs w:val="32"/>
        </w:rPr>
      </w:pPr>
      <w:r w:rsidRPr="00802510">
        <w:rPr>
          <w:rFonts w:hint="eastAsia"/>
          <w:sz w:val="32"/>
          <w:szCs w:val="32"/>
        </w:rPr>
        <w:t>○○縣政府辦理○○里等</w:t>
      </w:r>
      <w:r w:rsidRPr="00802510">
        <w:rPr>
          <w:sz w:val="32"/>
          <w:szCs w:val="32"/>
        </w:rPr>
        <w:t>4</w:t>
      </w:r>
      <w:r w:rsidRPr="00802510">
        <w:rPr>
          <w:rFonts w:hint="eastAsia"/>
          <w:sz w:val="32"/>
          <w:szCs w:val="32"/>
        </w:rPr>
        <w:t>里</w:t>
      </w:r>
      <w:proofErr w:type="gramStart"/>
      <w:r w:rsidRPr="00802510">
        <w:rPr>
          <w:rFonts w:hint="eastAsia"/>
          <w:sz w:val="32"/>
          <w:szCs w:val="32"/>
        </w:rPr>
        <w:t>分支管網及</w:t>
      </w:r>
      <w:proofErr w:type="gramEnd"/>
      <w:r w:rsidRPr="00802510">
        <w:rPr>
          <w:rFonts w:hint="eastAsia"/>
          <w:sz w:val="32"/>
          <w:szCs w:val="32"/>
        </w:rPr>
        <w:t>用戶接管工程，</w:t>
      </w:r>
      <w:r w:rsidRPr="00802510">
        <w:rPr>
          <w:sz w:val="32"/>
          <w:szCs w:val="32"/>
        </w:rPr>
        <w:t xml:space="preserve"> </w:t>
      </w:r>
      <w:r w:rsidRPr="00802510">
        <w:rPr>
          <w:rFonts w:hint="eastAsia"/>
          <w:sz w:val="32"/>
          <w:szCs w:val="32"/>
        </w:rPr>
        <w:t>第</w:t>
      </w:r>
      <w:r>
        <w:rPr>
          <w:rFonts w:hint="eastAsia"/>
          <w:sz w:val="32"/>
          <w:szCs w:val="32"/>
        </w:rPr>
        <w:t>二</w:t>
      </w:r>
      <w:r w:rsidRPr="00802510">
        <w:rPr>
          <w:rFonts w:hint="eastAsia"/>
          <w:sz w:val="32"/>
          <w:szCs w:val="32"/>
        </w:rPr>
        <w:t>標由</w:t>
      </w:r>
      <w:r>
        <w:rPr>
          <w:rFonts w:hint="eastAsia"/>
          <w:sz w:val="32"/>
          <w:szCs w:val="32"/>
        </w:rPr>
        <w:t>甲工程科技股份有限公司負責設計監造，乙</w:t>
      </w:r>
      <w:r w:rsidRPr="00802510">
        <w:rPr>
          <w:rFonts w:hint="eastAsia"/>
          <w:sz w:val="32"/>
          <w:szCs w:val="32"/>
        </w:rPr>
        <w:t>營造公司</w:t>
      </w:r>
      <w:r>
        <w:rPr>
          <w:rFonts w:hint="eastAsia"/>
          <w:sz w:val="32"/>
          <w:szCs w:val="32"/>
        </w:rPr>
        <w:t>以</w:t>
      </w:r>
      <w:r w:rsidRPr="00802510">
        <w:rPr>
          <w:rFonts w:hint="eastAsia"/>
          <w:sz w:val="32"/>
          <w:szCs w:val="32"/>
        </w:rPr>
        <w:t>新台幣</w:t>
      </w:r>
      <w:r w:rsidRPr="00802510">
        <w:rPr>
          <w:sz w:val="32"/>
          <w:szCs w:val="32"/>
        </w:rPr>
        <w:t>(</w:t>
      </w:r>
      <w:r w:rsidRPr="00802510">
        <w:rPr>
          <w:rFonts w:hint="eastAsia"/>
          <w:sz w:val="32"/>
          <w:szCs w:val="32"/>
        </w:rPr>
        <w:t>下同</w:t>
      </w:r>
      <w:r w:rsidRPr="00802510">
        <w:rPr>
          <w:sz w:val="32"/>
          <w:szCs w:val="32"/>
        </w:rPr>
        <w:t>)</w:t>
      </w:r>
      <w:r>
        <w:rPr>
          <w:sz w:val="32"/>
          <w:szCs w:val="32"/>
        </w:rPr>
        <w:t>9,655</w:t>
      </w:r>
      <w:r>
        <w:rPr>
          <w:rFonts w:hint="eastAsia"/>
          <w:sz w:val="32"/>
          <w:szCs w:val="32"/>
        </w:rPr>
        <w:t>餘萬元得標</w:t>
      </w:r>
      <w:proofErr w:type="gramStart"/>
      <w:r w:rsidRPr="00802510">
        <w:rPr>
          <w:rFonts w:hint="eastAsia"/>
          <w:sz w:val="32"/>
          <w:szCs w:val="32"/>
        </w:rPr>
        <w:t>承作</w:t>
      </w:r>
      <w:proofErr w:type="gramEnd"/>
      <w:r w:rsidRPr="00802510">
        <w:rPr>
          <w:rFonts w:hint="eastAsia"/>
          <w:sz w:val="32"/>
          <w:szCs w:val="32"/>
        </w:rPr>
        <w:t>，</w:t>
      </w:r>
      <w:r>
        <w:rPr>
          <w:rFonts w:hint="eastAsia"/>
          <w:sz w:val="32"/>
          <w:szCs w:val="32"/>
        </w:rPr>
        <w:t>後經</w:t>
      </w:r>
      <w:r w:rsidR="00FF57A7">
        <w:rPr>
          <w:rFonts w:hint="eastAsia"/>
          <w:sz w:val="32"/>
          <w:szCs w:val="32"/>
        </w:rPr>
        <w:t>3</w:t>
      </w:r>
      <w:r w:rsidRPr="00802510">
        <w:rPr>
          <w:rFonts w:hint="eastAsia"/>
          <w:sz w:val="32"/>
          <w:szCs w:val="32"/>
        </w:rPr>
        <w:t>次變更設計</w:t>
      </w:r>
      <w:r>
        <w:rPr>
          <w:rFonts w:hint="eastAsia"/>
          <w:sz w:val="32"/>
          <w:szCs w:val="32"/>
        </w:rPr>
        <w:t>，變更修正工程金額</w:t>
      </w:r>
      <w:r w:rsidRPr="00802510">
        <w:rPr>
          <w:rFonts w:hint="eastAsia"/>
          <w:sz w:val="32"/>
          <w:szCs w:val="32"/>
        </w:rPr>
        <w:t>為</w:t>
      </w:r>
      <w:r w:rsidRPr="00802510">
        <w:rPr>
          <w:sz w:val="32"/>
          <w:szCs w:val="32"/>
        </w:rPr>
        <w:t>1</w:t>
      </w:r>
      <w:r w:rsidRPr="00802510">
        <w:rPr>
          <w:rFonts w:hint="eastAsia"/>
          <w:sz w:val="32"/>
          <w:szCs w:val="32"/>
        </w:rPr>
        <w:t>億</w:t>
      </w:r>
      <w:r w:rsidR="00FF57A7">
        <w:rPr>
          <w:rFonts w:hint="eastAsia"/>
          <w:sz w:val="32"/>
          <w:szCs w:val="32"/>
        </w:rPr>
        <w:t>332</w:t>
      </w:r>
      <w:r>
        <w:rPr>
          <w:sz w:val="32"/>
          <w:szCs w:val="32"/>
        </w:rPr>
        <w:t>6</w:t>
      </w:r>
      <w:r w:rsidRPr="00802510">
        <w:rPr>
          <w:rFonts w:hint="eastAsia"/>
          <w:sz w:val="32"/>
          <w:szCs w:val="32"/>
        </w:rPr>
        <w:t>萬餘元，</w:t>
      </w:r>
      <w:r>
        <w:rPr>
          <w:rFonts w:hint="eastAsia"/>
          <w:sz w:val="32"/>
          <w:szCs w:val="32"/>
        </w:rPr>
        <w:t>增加金額逾</w:t>
      </w:r>
      <w:r w:rsidR="00FF57A7">
        <w:rPr>
          <w:rFonts w:hint="eastAsia"/>
          <w:sz w:val="32"/>
          <w:szCs w:val="32"/>
        </w:rPr>
        <w:t>3670</w:t>
      </w:r>
      <w:r>
        <w:rPr>
          <w:rFonts w:hint="eastAsia"/>
          <w:sz w:val="32"/>
          <w:szCs w:val="32"/>
        </w:rPr>
        <w:t>萬元，政風單位即就工程相關作業進行瞭解，發現下列</w:t>
      </w:r>
      <w:r w:rsidRPr="00802510">
        <w:rPr>
          <w:rFonts w:hint="eastAsia"/>
          <w:sz w:val="32"/>
          <w:szCs w:val="32"/>
        </w:rPr>
        <w:t>異常情事：</w:t>
      </w:r>
      <w:r w:rsidRPr="00802510">
        <w:rPr>
          <w:sz w:val="32"/>
          <w:szCs w:val="32"/>
        </w:rPr>
        <w:t xml:space="preserve"> </w:t>
      </w:r>
    </w:p>
    <w:p w:rsidR="001D0269" w:rsidRPr="00F45DCB" w:rsidRDefault="001D0269" w:rsidP="002C1158">
      <w:pPr>
        <w:pStyle w:val="Default"/>
        <w:numPr>
          <w:ilvl w:val="0"/>
          <w:numId w:val="7"/>
        </w:numPr>
        <w:tabs>
          <w:tab w:val="clear" w:pos="1360"/>
        </w:tabs>
        <w:spacing w:line="460" w:lineRule="exact"/>
        <w:ind w:left="1531" w:hanging="964"/>
        <w:jc w:val="both"/>
        <w:rPr>
          <w:sz w:val="32"/>
          <w:szCs w:val="32"/>
        </w:rPr>
      </w:pPr>
      <w:smartTag w:uri="urn:schemas-microsoft-com:office:smarttags" w:element="chmetcnv">
        <w:smartTagPr>
          <w:attr w:name="UnitName" w:val="mm"/>
          <w:attr w:name="SourceValue" w:val="200"/>
          <w:attr w:name="HasSpace" w:val="False"/>
          <w:attr w:name="Negative" w:val="False"/>
          <w:attr w:name="NumberType" w:val="1"/>
          <w:attr w:name="TCSC" w:val="0"/>
        </w:smartTagPr>
        <w:r w:rsidRPr="00802510">
          <w:rPr>
            <w:sz w:val="32"/>
            <w:szCs w:val="32"/>
          </w:rPr>
          <w:t>200mm</w:t>
        </w:r>
      </w:smartTag>
      <w:r w:rsidRPr="00802510">
        <w:rPr>
          <w:rFonts w:hint="eastAsia"/>
          <w:sz w:val="32"/>
          <w:szCs w:val="32"/>
        </w:rPr>
        <w:t>塑膠管埋設費依契約圖說管溝開挖寬度係</w:t>
      </w:r>
      <w:smartTag w:uri="urn:schemas-microsoft-com:office:smarttags" w:element="chmetcnv">
        <w:smartTagPr>
          <w:attr w:name="UnitName" w:val="cm"/>
          <w:attr w:name="SourceValue" w:val="80"/>
          <w:attr w:name="HasSpace" w:val="False"/>
          <w:attr w:name="Negative" w:val="False"/>
          <w:attr w:name="NumberType" w:val="1"/>
          <w:attr w:name="TCSC" w:val="0"/>
        </w:smartTagPr>
        <w:r w:rsidRPr="00802510">
          <w:rPr>
            <w:sz w:val="32"/>
            <w:szCs w:val="32"/>
          </w:rPr>
          <w:t>80cm</w:t>
        </w:r>
      </w:smartTag>
      <w:r w:rsidRPr="00802510">
        <w:rPr>
          <w:rFonts w:hint="eastAsia"/>
          <w:sz w:val="32"/>
          <w:szCs w:val="32"/>
        </w:rPr>
        <w:t>，單價分析表卻以</w:t>
      </w:r>
      <w:smartTag w:uri="urn:schemas-microsoft-com:office:smarttags" w:element="chmetcnv">
        <w:smartTagPr>
          <w:attr w:name="UnitName" w:val="m"/>
          <w:attr w:name="SourceValue" w:val="1"/>
          <w:attr w:name="HasSpace" w:val="False"/>
          <w:attr w:name="Negative" w:val="False"/>
          <w:attr w:name="NumberType" w:val="1"/>
          <w:attr w:name="TCSC" w:val="0"/>
        </w:smartTagPr>
        <w:r w:rsidRPr="00802510">
          <w:rPr>
            <w:sz w:val="32"/>
            <w:szCs w:val="32"/>
          </w:rPr>
          <w:t>1m</w:t>
        </w:r>
      </w:smartTag>
      <w:r w:rsidRPr="00802510">
        <w:rPr>
          <w:rFonts w:hint="eastAsia"/>
          <w:sz w:val="32"/>
          <w:szCs w:val="32"/>
        </w:rPr>
        <w:t>計價；另塑膠管</w:t>
      </w:r>
      <w:r>
        <w:rPr>
          <w:rFonts w:hint="eastAsia"/>
          <w:sz w:val="32"/>
          <w:szCs w:val="32"/>
        </w:rPr>
        <w:t>於</w:t>
      </w:r>
      <w:r w:rsidRPr="00802510">
        <w:rPr>
          <w:rFonts w:hint="eastAsia"/>
          <w:sz w:val="32"/>
          <w:szCs w:val="32"/>
        </w:rPr>
        <w:t>「挖方」、「</w:t>
      </w:r>
      <w:proofErr w:type="gramStart"/>
      <w:r w:rsidRPr="00802510">
        <w:rPr>
          <w:rFonts w:hint="eastAsia"/>
          <w:sz w:val="32"/>
          <w:szCs w:val="32"/>
        </w:rPr>
        <w:t>回填砂</w:t>
      </w:r>
      <w:proofErr w:type="gramEnd"/>
      <w:r w:rsidRPr="00802510">
        <w:rPr>
          <w:rFonts w:hint="eastAsia"/>
          <w:sz w:val="32"/>
          <w:szCs w:val="32"/>
        </w:rPr>
        <w:t>」、「回填土」及「</w:t>
      </w:r>
      <w:proofErr w:type="gramStart"/>
      <w:r w:rsidRPr="00802510">
        <w:rPr>
          <w:rFonts w:hint="eastAsia"/>
          <w:sz w:val="32"/>
          <w:szCs w:val="32"/>
        </w:rPr>
        <w:t>餘方處理</w:t>
      </w:r>
      <w:proofErr w:type="gramEnd"/>
      <w:r w:rsidRPr="00802510">
        <w:rPr>
          <w:rFonts w:hint="eastAsia"/>
          <w:sz w:val="32"/>
          <w:szCs w:val="32"/>
        </w:rPr>
        <w:t>」等工料數量及其他各級距埋設費單價，</w:t>
      </w:r>
      <w:proofErr w:type="gramStart"/>
      <w:r w:rsidRPr="00802510">
        <w:rPr>
          <w:rFonts w:hint="eastAsia"/>
          <w:sz w:val="32"/>
          <w:szCs w:val="32"/>
        </w:rPr>
        <w:t>均有不符</w:t>
      </w:r>
      <w:proofErr w:type="gramEnd"/>
      <w:r w:rsidRPr="00802510">
        <w:rPr>
          <w:rFonts w:hint="eastAsia"/>
          <w:sz w:val="32"/>
          <w:szCs w:val="32"/>
        </w:rPr>
        <w:t>情形</w:t>
      </w:r>
      <w:r>
        <w:rPr>
          <w:rFonts w:hint="eastAsia"/>
          <w:sz w:val="32"/>
          <w:szCs w:val="32"/>
        </w:rPr>
        <w:t>，</w:t>
      </w:r>
      <w:proofErr w:type="gramStart"/>
      <w:r>
        <w:rPr>
          <w:rFonts w:hint="eastAsia"/>
          <w:sz w:val="32"/>
          <w:szCs w:val="32"/>
          <w:lang w:val="zh-TW"/>
        </w:rPr>
        <w:t>溢計金額</w:t>
      </w:r>
      <w:proofErr w:type="gramEnd"/>
      <w:r>
        <w:rPr>
          <w:rFonts w:hint="eastAsia"/>
          <w:sz w:val="32"/>
          <w:szCs w:val="32"/>
          <w:lang w:val="zh-TW"/>
        </w:rPr>
        <w:t>約</w:t>
      </w:r>
      <w:r>
        <w:rPr>
          <w:sz w:val="32"/>
          <w:szCs w:val="32"/>
          <w:lang w:val="zh-TW"/>
        </w:rPr>
        <w:t>490</w:t>
      </w:r>
      <w:r>
        <w:rPr>
          <w:rFonts w:hint="eastAsia"/>
          <w:sz w:val="32"/>
          <w:szCs w:val="32"/>
          <w:lang w:val="zh-TW"/>
        </w:rPr>
        <w:t>萬</w:t>
      </w:r>
      <w:r>
        <w:rPr>
          <w:sz w:val="32"/>
          <w:szCs w:val="32"/>
          <w:lang w:val="zh-TW"/>
        </w:rPr>
        <w:t>2,58</w:t>
      </w:r>
      <w:r w:rsidR="00FF57A7">
        <w:rPr>
          <w:rFonts w:hint="eastAsia"/>
          <w:sz w:val="32"/>
          <w:szCs w:val="32"/>
          <w:lang w:val="zh-TW"/>
        </w:rPr>
        <w:t>4</w:t>
      </w:r>
      <w:r>
        <w:rPr>
          <w:rFonts w:hint="eastAsia"/>
          <w:sz w:val="32"/>
          <w:szCs w:val="32"/>
          <w:lang w:val="zh-TW"/>
        </w:rPr>
        <w:t>元。</w:t>
      </w:r>
    </w:p>
    <w:p w:rsidR="001D0269" w:rsidRDefault="001D0269" w:rsidP="00CF10BE">
      <w:pPr>
        <w:pStyle w:val="Default"/>
        <w:numPr>
          <w:ilvl w:val="0"/>
          <w:numId w:val="7"/>
        </w:numPr>
        <w:tabs>
          <w:tab w:val="clear" w:pos="1360"/>
        </w:tabs>
        <w:spacing w:line="460" w:lineRule="exact"/>
        <w:ind w:left="1531" w:hanging="964"/>
        <w:jc w:val="both"/>
        <w:rPr>
          <w:sz w:val="32"/>
          <w:szCs w:val="32"/>
        </w:rPr>
      </w:pPr>
      <w:r w:rsidRPr="00802510">
        <w:rPr>
          <w:sz w:val="32"/>
          <w:szCs w:val="32"/>
        </w:rPr>
        <w:t>PC</w:t>
      </w:r>
      <w:r w:rsidRPr="00802510">
        <w:rPr>
          <w:rFonts w:hint="eastAsia"/>
          <w:sz w:val="32"/>
          <w:szCs w:val="32"/>
        </w:rPr>
        <w:t>路面修復及</w:t>
      </w:r>
      <w:r w:rsidRPr="00802510">
        <w:rPr>
          <w:sz w:val="32"/>
          <w:szCs w:val="32"/>
        </w:rPr>
        <w:t>PC(</w:t>
      </w:r>
      <w:r w:rsidRPr="00802510">
        <w:rPr>
          <w:rFonts w:hint="eastAsia"/>
          <w:sz w:val="32"/>
          <w:szCs w:val="32"/>
        </w:rPr>
        <w:t>內襯鋼筋或鐵絲網</w:t>
      </w:r>
      <w:r w:rsidRPr="00802510">
        <w:rPr>
          <w:sz w:val="32"/>
          <w:szCs w:val="32"/>
        </w:rPr>
        <w:t>)</w:t>
      </w:r>
      <w:r w:rsidRPr="00802510">
        <w:rPr>
          <w:rFonts w:hint="eastAsia"/>
          <w:sz w:val="32"/>
          <w:szCs w:val="32"/>
        </w:rPr>
        <w:t>地坪修復結算資料顯示計價數量異常，提請業務單位現場查驗施作數量，經實地測量後扣除浮報數量工程</w:t>
      </w:r>
      <w:r>
        <w:rPr>
          <w:rFonts w:hint="eastAsia"/>
          <w:sz w:val="32"/>
          <w:szCs w:val="32"/>
        </w:rPr>
        <w:t>款</w:t>
      </w:r>
      <w:r w:rsidRPr="00802510">
        <w:rPr>
          <w:sz w:val="32"/>
          <w:szCs w:val="32"/>
        </w:rPr>
        <w:t>14</w:t>
      </w:r>
      <w:r w:rsidRPr="00802510">
        <w:rPr>
          <w:rFonts w:hint="eastAsia"/>
          <w:sz w:val="32"/>
          <w:szCs w:val="32"/>
        </w:rPr>
        <w:t>萬</w:t>
      </w:r>
      <w:r w:rsidRPr="00802510">
        <w:rPr>
          <w:sz w:val="32"/>
          <w:szCs w:val="32"/>
        </w:rPr>
        <w:t>6,746</w:t>
      </w:r>
      <w:r w:rsidRPr="00802510">
        <w:rPr>
          <w:rFonts w:hint="eastAsia"/>
          <w:sz w:val="32"/>
          <w:szCs w:val="32"/>
        </w:rPr>
        <w:t>萬元。</w:t>
      </w:r>
    </w:p>
    <w:p w:rsidR="001D0269" w:rsidRPr="00802510" w:rsidRDefault="001D0269" w:rsidP="00E92CFC">
      <w:pPr>
        <w:pStyle w:val="Default"/>
        <w:numPr>
          <w:ilvl w:val="0"/>
          <w:numId w:val="7"/>
        </w:numPr>
        <w:tabs>
          <w:tab w:val="clear" w:pos="1360"/>
        </w:tabs>
        <w:spacing w:line="460" w:lineRule="exact"/>
        <w:ind w:left="1531" w:hanging="964"/>
        <w:jc w:val="both"/>
        <w:rPr>
          <w:sz w:val="32"/>
          <w:szCs w:val="32"/>
        </w:rPr>
      </w:pPr>
      <w:r>
        <w:rPr>
          <w:rFonts w:hint="eastAsia"/>
          <w:sz w:val="32"/>
          <w:szCs w:val="32"/>
        </w:rPr>
        <w:t>業務單位續行辦理第三次變更設計，</w:t>
      </w:r>
      <w:r w:rsidRPr="00802510">
        <w:rPr>
          <w:rFonts w:hint="eastAsia"/>
          <w:sz w:val="32"/>
          <w:szCs w:val="32"/>
        </w:rPr>
        <w:t>政風單位監辦檢視第三次變更設計修正預算書</w:t>
      </w:r>
      <w:r w:rsidRPr="00802510">
        <w:rPr>
          <w:sz w:val="32"/>
          <w:szCs w:val="32"/>
        </w:rPr>
        <w:t>-</w:t>
      </w:r>
      <w:r w:rsidRPr="00802510">
        <w:rPr>
          <w:rFonts w:hint="eastAsia"/>
          <w:sz w:val="32"/>
          <w:szCs w:val="32"/>
        </w:rPr>
        <w:t>設施</w:t>
      </w:r>
      <w:r w:rsidRPr="00802510">
        <w:rPr>
          <w:sz w:val="32"/>
          <w:szCs w:val="32"/>
        </w:rPr>
        <w:tab/>
      </w:r>
      <w:r w:rsidRPr="00802510">
        <w:rPr>
          <w:rFonts w:hint="eastAsia"/>
          <w:sz w:val="32"/>
          <w:szCs w:val="32"/>
        </w:rPr>
        <w:t>相關統計表，發現「接管用戶鋪面復舊」、「後巷混</w:t>
      </w:r>
      <w:r w:rsidRPr="00802510">
        <w:rPr>
          <w:sz w:val="32"/>
          <w:szCs w:val="32"/>
        </w:rPr>
        <w:tab/>
      </w:r>
      <w:r w:rsidRPr="00802510">
        <w:rPr>
          <w:rFonts w:hint="eastAsia"/>
          <w:sz w:val="32"/>
          <w:szCs w:val="32"/>
        </w:rPr>
        <w:t>凝土排水溝新築</w:t>
      </w:r>
      <w:r w:rsidRPr="00802510">
        <w:rPr>
          <w:sz w:val="32"/>
          <w:szCs w:val="32"/>
        </w:rPr>
        <w:t>(</w:t>
      </w:r>
      <w:proofErr w:type="gramStart"/>
      <w:r w:rsidRPr="00802510">
        <w:rPr>
          <w:rFonts w:hint="eastAsia"/>
          <w:sz w:val="32"/>
          <w:szCs w:val="32"/>
        </w:rPr>
        <w:t>場鑄</w:t>
      </w:r>
      <w:proofErr w:type="gramEnd"/>
      <w:r w:rsidRPr="00802510">
        <w:rPr>
          <w:sz w:val="32"/>
          <w:szCs w:val="32"/>
        </w:rPr>
        <w:t>)</w:t>
      </w:r>
      <w:r w:rsidRPr="00802510">
        <w:rPr>
          <w:rFonts w:hint="eastAsia"/>
          <w:sz w:val="32"/>
          <w:szCs w:val="32"/>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802510">
          <w:rPr>
            <w:sz w:val="32"/>
            <w:szCs w:val="32"/>
          </w:rPr>
          <w:t>100m</w:t>
        </w:r>
      </w:smartTag>
      <w:r w:rsidRPr="00802510">
        <w:rPr>
          <w:sz w:val="32"/>
          <w:szCs w:val="32"/>
        </w:rPr>
        <w:t>m</w:t>
      </w:r>
      <w:proofErr w:type="gramStart"/>
      <w:r w:rsidRPr="00802510">
        <w:rPr>
          <w:rFonts w:hint="eastAsia"/>
          <w:sz w:val="32"/>
          <w:szCs w:val="32"/>
        </w:rPr>
        <w:t>糞管</w:t>
      </w:r>
      <w:proofErr w:type="gramEnd"/>
      <w:r w:rsidRPr="00802510">
        <w:rPr>
          <w:rFonts w:hint="eastAsia"/>
          <w:sz w:val="32"/>
          <w:szCs w:val="32"/>
        </w:rPr>
        <w:t>」、「</w:t>
      </w:r>
      <w:smartTag w:uri="urn:schemas-microsoft-com:office:smarttags" w:element="chmetcnv">
        <w:smartTagPr>
          <w:attr w:name="UnitName" w:val="m"/>
          <w:attr w:name="SourceValue" w:val="530"/>
          <w:attr w:name="HasSpace" w:val="False"/>
          <w:attr w:name="Negative" w:val="False"/>
          <w:attr w:name="NumberType" w:val="1"/>
          <w:attr w:name="TCSC" w:val="0"/>
        </w:smartTagPr>
        <w:r w:rsidRPr="00802510">
          <w:rPr>
            <w:sz w:val="32"/>
            <w:szCs w:val="32"/>
          </w:rPr>
          <w:t>530m</w:t>
        </w:r>
      </w:smartTag>
      <w:r w:rsidRPr="00802510">
        <w:rPr>
          <w:sz w:val="32"/>
          <w:szCs w:val="32"/>
        </w:rPr>
        <w:t>m</w:t>
      </w:r>
      <w:r w:rsidRPr="00802510">
        <w:rPr>
          <w:sz w:val="32"/>
          <w:szCs w:val="32"/>
        </w:rPr>
        <w:tab/>
      </w:r>
      <w:r w:rsidRPr="00802510">
        <w:rPr>
          <w:rFonts w:hint="eastAsia"/>
          <w:sz w:val="32"/>
          <w:szCs w:val="32"/>
        </w:rPr>
        <w:t>鑄鐵</w:t>
      </w:r>
      <w:proofErr w:type="gramStart"/>
      <w:r w:rsidRPr="00802510">
        <w:rPr>
          <w:rFonts w:hint="eastAsia"/>
          <w:sz w:val="32"/>
          <w:szCs w:val="32"/>
        </w:rPr>
        <w:t>擋土座</w:t>
      </w:r>
      <w:proofErr w:type="gramEnd"/>
      <w:r w:rsidRPr="00802510">
        <w:rPr>
          <w:rFonts w:hint="eastAsia"/>
          <w:sz w:val="32"/>
          <w:szCs w:val="32"/>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802510">
          <w:rPr>
            <w:sz w:val="32"/>
            <w:szCs w:val="32"/>
          </w:rPr>
          <w:t>100m</w:t>
        </w:r>
      </w:smartTag>
      <w:r w:rsidRPr="00802510">
        <w:rPr>
          <w:sz w:val="32"/>
          <w:szCs w:val="32"/>
        </w:rPr>
        <w:t>m</w:t>
      </w:r>
      <w:r w:rsidRPr="00802510">
        <w:rPr>
          <w:rFonts w:hint="eastAsia"/>
          <w:sz w:val="32"/>
          <w:szCs w:val="32"/>
        </w:rPr>
        <w:t>匯流管</w:t>
      </w:r>
      <w:r w:rsidRPr="00802510">
        <w:rPr>
          <w:sz w:val="32"/>
          <w:szCs w:val="32"/>
        </w:rPr>
        <w:t>-</w:t>
      </w:r>
      <w:r w:rsidRPr="00802510">
        <w:rPr>
          <w:rFonts w:hint="eastAsia"/>
          <w:sz w:val="32"/>
          <w:szCs w:val="32"/>
        </w:rPr>
        <w:t>後巷」、「</w:t>
      </w:r>
      <w:smartTag w:uri="urn:schemas-microsoft-com:office:smarttags" w:element="chmetcnv">
        <w:smartTagPr>
          <w:attr w:name="UnitName" w:val="m"/>
          <w:attr w:name="SourceValue" w:val="100"/>
          <w:attr w:name="HasSpace" w:val="False"/>
          <w:attr w:name="Negative" w:val="False"/>
          <w:attr w:name="NumberType" w:val="1"/>
          <w:attr w:name="TCSC" w:val="0"/>
        </w:smartTagPr>
        <w:r w:rsidRPr="00802510">
          <w:rPr>
            <w:sz w:val="32"/>
            <w:szCs w:val="32"/>
          </w:rPr>
          <w:t>100m</w:t>
        </w:r>
      </w:smartTag>
      <w:r w:rsidRPr="00802510">
        <w:rPr>
          <w:sz w:val="32"/>
          <w:szCs w:val="32"/>
        </w:rPr>
        <w:t>m</w:t>
      </w:r>
      <w:r w:rsidRPr="00802510">
        <w:rPr>
          <w:rFonts w:hint="eastAsia"/>
          <w:sz w:val="32"/>
          <w:szCs w:val="32"/>
        </w:rPr>
        <w:t>清除</w:t>
      </w:r>
      <w:r w:rsidRPr="00802510">
        <w:rPr>
          <w:sz w:val="32"/>
          <w:szCs w:val="32"/>
        </w:rPr>
        <w:tab/>
      </w:r>
      <w:r w:rsidRPr="00802510">
        <w:rPr>
          <w:rFonts w:hint="eastAsia"/>
          <w:sz w:val="32"/>
          <w:szCs w:val="32"/>
        </w:rPr>
        <w:t>孔</w:t>
      </w:r>
      <w:r w:rsidRPr="00802510">
        <w:rPr>
          <w:sz w:val="32"/>
          <w:szCs w:val="32"/>
        </w:rPr>
        <w:t>(</w:t>
      </w:r>
      <w:proofErr w:type="gramStart"/>
      <w:r w:rsidRPr="00802510">
        <w:rPr>
          <w:rFonts w:hint="eastAsia"/>
          <w:sz w:val="32"/>
          <w:szCs w:val="32"/>
        </w:rPr>
        <w:t>個</w:t>
      </w:r>
      <w:proofErr w:type="gramEnd"/>
      <w:r w:rsidRPr="00802510">
        <w:rPr>
          <w:sz w:val="32"/>
          <w:szCs w:val="32"/>
        </w:rPr>
        <w:t>)</w:t>
      </w:r>
      <w:proofErr w:type="gramStart"/>
      <w:r w:rsidRPr="00802510">
        <w:rPr>
          <w:rFonts w:hint="eastAsia"/>
          <w:sz w:val="32"/>
          <w:szCs w:val="32"/>
        </w:rPr>
        <w:t>中間」</w:t>
      </w:r>
      <w:proofErr w:type="gramEnd"/>
      <w:r w:rsidRPr="00802510">
        <w:rPr>
          <w:rFonts w:hint="eastAsia"/>
          <w:sz w:val="32"/>
          <w:szCs w:val="32"/>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802510">
          <w:rPr>
            <w:sz w:val="32"/>
            <w:szCs w:val="32"/>
          </w:rPr>
          <w:t>100m</w:t>
        </w:r>
      </w:smartTag>
      <w:r w:rsidRPr="00802510">
        <w:rPr>
          <w:sz w:val="32"/>
          <w:szCs w:val="32"/>
        </w:rPr>
        <w:t>m</w:t>
      </w:r>
      <w:r w:rsidRPr="00802510">
        <w:rPr>
          <w:rFonts w:hint="eastAsia"/>
          <w:sz w:val="32"/>
          <w:szCs w:val="32"/>
        </w:rPr>
        <w:t>清除孔</w:t>
      </w:r>
      <w:r w:rsidRPr="00802510">
        <w:rPr>
          <w:sz w:val="32"/>
          <w:szCs w:val="32"/>
        </w:rPr>
        <w:t>(</w:t>
      </w:r>
      <w:proofErr w:type="gramStart"/>
      <w:r w:rsidRPr="00802510">
        <w:rPr>
          <w:rFonts w:hint="eastAsia"/>
          <w:sz w:val="32"/>
          <w:szCs w:val="32"/>
        </w:rPr>
        <w:t>個</w:t>
      </w:r>
      <w:proofErr w:type="gramEnd"/>
      <w:r w:rsidRPr="00802510">
        <w:rPr>
          <w:sz w:val="32"/>
          <w:szCs w:val="32"/>
        </w:rPr>
        <w:t>)</w:t>
      </w:r>
      <w:r w:rsidRPr="00802510">
        <w:rPr>
          <w:rFonts w:hint="eastAsia"/>
          <w:sz w:val="32"/>
          <w:szCs w:val="32"/>
        </w:rPr>
        <w:t>末端」及「</w:t>
      </w:r>
      <w:proofErr w:type="gramStart"/>
      <w:r w:rsidRPr="00802510">
        <w:rPr>
          <w:rFonts w:hint="eastAsia"/>
          <w:sz w:val="32"/>
          <w:szCs w:val="32"/>
        </w:rPr>
        <w:t>陰井設</w:t>
      </w:r>
      <w:proofErr w:type="gramEnd"/>
      <w:r w:rsidRPr="00802510">
        <w:rPr>
          <w:sz w:val="32"/>
          <w:szCs w:val="32"/>
        </w:rPr>
        <w:tab/>
      </w:r>
      <w:r w:rsidRPr="00802510">
        <w:rPr>
          <w:rFonts w:hint="eastAsia"/>
          <w:sz w:val="32"/>
          <w:szCs w:val="32"/>
        </w:rPr>
        <w:t>置」等</w:t>
      </w:r>
      <w:r w:rsidR="00FF57A7">
        <w:rPr>
          <w:rFonts w:hint="eastAsia"/>
          <w:sz w:val="32"/>
          <w:szCs w:val="32"/>
        </w:rPr>
        <w:t>8</w:t>
      </w:r>
      <w:r>
        <w:rPr>
          <w:rFonts w:hint="eastAsia"/>
          <w:sz w:val="32"/>
          <w:szCs w:val="32"/>
        </w:rPr>
        <w:t>項</w:t>
      </w:r>
      <w:r w:rsidRPr="00802510">
        <w:rPr>
          <w:rFonts w:hint="eastAsia"/>
          <w:sz w:val="32"/>
          <w:szCs w:val="32"/>
        </w:rPr>
        <w:t>工項計價數量加總異常，</w:t>
      </w:r>
      <w:proofErr w:type="gramStart"/>
      <w:r w:rsidRPr="00802510">
        <w:rPr>
          <w:rFonts w:hint="eastAsia"/>
          <w:sz w:val="32"/>
          <w:szCs w:val="32"/>
        </w:rPr>
        <w:t>溢計</w:t>
      </w:r>
      <w:r w:rsidRPr="00802510">
        <w:rPr>
          <w:sz w:val="32"/>
          <w:szCs w:val="32"/>
        </w:rPr>
        <w:t>131</w:t>
      </w:r>
      <w:r w:rsidRPr="00802510">
        <w:rPr>
          <w:rFonts w:hint="eastAsia"/>
          <w:sz w:val="32"/>
          <w:szCs w:val="32"/>
        </w:rPr>
        <w:t>萬</w:t>
      </w:r>
      <w:proofErr w:type="gramEnd"/>
      <w:r w:rsidRPr="00802510">
        <w:rPr>
          <w:sz w:val="32"/>
          <w:szCs w:val="32"/>
        </w:rPr>
        <w:t>4,541</w:t>
      </w:r>
      <w:r w:rsidRPr="00802510">
        <w:rPr>
          <w:rFonts w:hint="eastAsia"/>
          <w:sz w:val="32"/>
          <w:szCs w:val="32"/>
        </w:rPr>
        <w:t>元。</w:t>
      </w:r>
      <w:r w:rsidRPr="00802510">
        <w:rPr>
          <w:sz w:val="32"/>
          <w:szCs w:val="32"/>
        </w:rPr>
        <w:t xml:space="preserve"> </w:t>
      </w:r>
    </w:p>
    <w:p w:rsidR="001D0269" w:rsidRPr="00802510" w:rsidRDefault="001D0269" w:rsidP="00A47381">
      <w:pPr>
        <w:pStyle w:val="Default"/>
        <w:spacing w:beforeLines="100" w:before="360" w:line="460" w:lineRule="exact"/>
        <w:jc w:val="both"/>
        <w:rPr>
          <w:b/>
          <w:sz w:val="32"/>
          <w:szCs w:val="32"/>
        </w:rPr>
      </w:pPr>
      <w:r w:rsidRPr="00802510">
        <w:rPr>
          <w:rFonts w:hint="eastAsia"/>
          <w:b/>
          <w:sz w:val="32"/>
          <w:szCs w:val="32"/>
        </w:rPr>
        <w:lastRenderedPageBreak/>
        <w:t>三、</w:t>
      </w:r>
      <w:r>
        <w:rPr>
          <w:rFonts w:hint="eastAsia"/>
          <w:b/>
          <w:sz w:val="32"/>
          <w:szCs w:val="32"/>
        </w:rPr>
        <w:t>政風單位</w:t>
      </w:r>
      <w:r w:rsidRPr="00802510">
        <w:rPr>
          <w:rFonts w:hint="eastAsia"/>
          <w:b/>
          <w:sz w:val="32"/>
          <w:szCs w:val="32"/>
        </w:rPr>
        <w:t>預警作為</w:t>
      </w:r>
      <w:r w:rsidRPr="00802510">
        <w:rPr>
          <w:b/>
          <w:sz w:val="32"/>
          <w:szCs w:val="32"/>
        </w:rPr>
        <w:t xml:space="preserve"> </w:t>
      </w:r>
    </w:p>
    <w:p w:rsidR="001D0269" w:rsidRPr="00802510" w:rsidRDefault="001D0269" w:rsidP="00D1278E">
      <w:pPr>
        <w:pStyle w:val="Default"/>
        <w:spacing w:line="460" w:lineRule="exact"/>
        <w:ind w:leftChars="200" w:left="480"/>
        <w:jc w:val="both"/>
        <w:rPr>
          <w:sz w:val="32"/>
          <w:szCs w:val="32"/>
        </w:rPr>
      </w:pPr>
      <w:r w:rsidRPr="00802510">
        <w:rPr>
          <w:sz w:val="32"/>
          <w:szCs w:val="32"/>
        </w:rPr>
        <w:t>(</w:t>
      </w:r>
      <w:r w:rsidRPr="00802510">
        <w:rPr>
          <w:rFonts w:hint="eastAsia"/>
          <w:sz w:val="32"/>
          <w:szCs w:val="32"/>
        </w:rPr>
        <w:t>一</w:t>
      </w:r>
      <w:r w:rsidRPr="00802510">
        <w:rPr>
          <w:sz w:val="32"/>
          <w:szCs w:val="32"/>
        </w:rPr>
        <w:t>)</w:t>
      </w:r>
      <w:r>
        <w:rPr>
          <w:rFonts w:hint="eastAsia"/>
          <w:sz w:val="32"/>
          <w:szCs w:val="32"/>
        </w:rPr>
        <w:t>簽請</w:t>
      </w:r>
      <w:r w:rsidRPr="00802510">
        <w:rPr>
          <w:rFonts w:hint="eastAsia"/>
          <w:sz w:val="32"/>
          <w:szCs w:val="32"/>
        </w:rPr>
        <w:t>召開會議及實地重測</w:t>
      </w:r>
      <w:r w:rsidRPr="00802510">
        <w:rPr>
          <w:sz w:val="32"/>
          <w:szCs w:val="32"/>
        </w:rPr>
        <w:t xml:space="preserve"> </w:t>
      </w:r>
    </w:p>
    <w:p w:rsidR="001D0269" w:rsidRPr="00802510" w:rsidRDefault="001D0269" w:rsidP="00D1278E">
      <w:pPr>
        <w:pStyle w:val="Default"/>
        <w:spacing w:line="460" w:lineRule="exact"/>
        <w:ind w:leftChars="500" w:left="1200"/>
        <w:jc w:val="both"/>
        <w:rPr>
          <w:sz w:val="32"/>
          <w:szCs w:val="32"/>
        </w:rPr>
      </w:pPr>
      <w:r w:rsidRPr="00802510">
        <w:rPr>
          <w:rFonts w:hint="eastAsia"/>
          <w:sz w:val="32"/>
          <w:szCs w:val="32"/>
        </w:rPr>
        <w:t>政風單位將</w:t>
      </w:r>
      <w:r>
        <w:rPr>
          <w:rFonts w:hint="eastAsia"/>
          <w:sz w:val="32"/>
          <w:szCs w:val="32"/>
        </w:rPr>
        <w:t>前述情事</w:t>
      </w:r>
      <w:r w:rsidRPr="00802510">
        <w:rPr>
          <w:rFonts w:hint="eastAsia"/>
          <w:sz w:val="32"/>
          <w:szCs w:val="32"/>
        </w:rPr>
        <w:t>會請業務單位重新審認，確依數位影像檔、施工照片覈實審認、暫停估驗給付，並以召開會議、實地重測方式請主辦單位採納後調降各項數量及單價費用。</w:t>
      </w:r>
      <w:r w:rsidRPr="00802510">
        <w:rPr>
          <w:sz w:val="32"/>
          <w:szCs w:val="32"/>
        </w:rPr>
        <w:t xml:space="preserve"> </w:t>
      </w:r>
    </w:p>
    <w:p w:rsidR="001D0269" w:rsidRPr="00802510" w:rsidRDefault="001D0269" w:rsidP="00CF10BE">
      <w:pPr>
        <w:pStyle w:val="Default"/>
        <w:spacing w:line="460" w:lineRule="exact"/>
        <w:ind w:leftChars="200" w:left="480"/>
        <w:jc w:val="both"/>
        <w:rPr>
          <w:sz w:val="32"/>
          <w:szCs w:val="32"/>
        </w:rPr>
      </w:pPr>
      <w:r w:rsidRPr="00802510">
        <w:rPr>
          <w:sz w:val="32"/>
          <w:szCs w:val="32"/>
        </w:rPr>
        <w:t>(</w:t>
      </w:r>
      <w:r w:rsidRPr="00802510">
        <w:rPr>
          <w:rFonts w:hint="eastAsia"/>
          <w:sz w:val="32"/>
          <w:szCs w:val="32"/>
        </w:rPr>
        <w:t>二</w:t>
      </w:r>
      <w:r w:rsidRPr="00802510">
        <w:rPr>
          <w:sz w:val="32"/>
          <w:szCs w:val="32"/>
        </w:rPr>
        <w:t>)</w:t>
      </w:r>
      <w:r w:rsidRPr="00802510">
        <w:rPr>
          <w:rFonts w:hint="eastAsia"/>
          <w:sz w:val="32"/>
          <w:szCs w:val="32"/>
        </w:rPr>
        <w:t>監造廠商浮報計價移請處分</w:t>
      </w:r>
      <w:r w:rsidRPr="00802510">
        <w:rPr>
          <w:sz w:val="32"/>
          <w:szCs w:val="32"/>
        </w:rPr>
        <w:t xml:space="preserve"> </w:t>
      </w:r>
    </w:p>
    <w:p w:rsidR="001D0269" w:rsidRPr="00447A87" w:rsidRDefault="001D0269" w:rsidP="00CF10BE">
      <w:pPr>
        <w:pStyle w:val="Default"/>
        <w:spacing w:line="460" w:lineRule="exact"/>
        <w:ind w:leftChars="500" w:left="1200"/>
        <w:jc w:val="both"/>
        <w:rPr>
          <w:sz w:val="32"/>
          <w:szCs w:val="32"/>
        </w:rPr>
      </w:pPr>
      <w:r>
        <w:rPr>
          <w:sz w:val="32"/>
          <w:szCs w:val="32"/>
        </w:rPr>
        <w:tab/>
      </w:r>
      <w:r w:rsidRPr="00802510">
        <w:rPr>
          <w:rFonts w:hint="eastAsia"/>
          <w:sz w:val="32"/>
          <w:szCs w:val="32"/>
        </w:rPr>
        <w:t>將統計表等相關文件退請承商及監造單位重新修正、提送，並對監造單位浮報計價部分依「政府採購法」第</w:t>
      </w:r>
      <w:r w:rsidRPr="00802510">
        <w:rPr>
          <w:sz w:val="32"/>
          <w:szCs w:val="32"/>
        </w:rPr>
        <w:t>101</w:t>
      </w:r>
      <w:r w:rsidRPr="00802510">
        <w:rPr>
          <w:rFonts w:hint="eastAsia"/>
          <w:sz w:val="32"/>
          <w:szCs w:val="32"/>
        </w:rPr>
        <w:t>條及「技師法」等規定移請處分。</w:t>
      </w:r>
      <w:r w:rsidRPr="00802510">
        <w:rPr>
          <w:sz w:val="32"/>
          <w:szCs w:val="32"/>
        </w:rPr>
        <w:t xml:space="preserve"> </w:t>
      </w:r>
    </w:p>
    <w:p w:rsidR="001D0269" w:rsidRPr="00802510" w:rsidRDefault="001D0269" w:rsidP="00CF10BE">
      <w:pPr>
        <w:pStyle w:val="Default"/>
        <w:spacing w:line="460" w:lineRule="exact"/>
        <w:ind w:leftChars="200" w:left="480"/>
        <w:jc w:val="both"/>
        <w:rPr>
          <w:sz w:val="32"/>
          <w:szCs w:val="32"/>
        </w:rPr>
      </w:pPr>
      <w:r w:rsidRPr="00802510">
        <w:rPr>
          <w:sz w:val="32"/>
          <w:szCs w:val="32"/>
        </w:rPr>
        <w:t>(</w:t>
      </w:r>
      <w:r w:rsidRPr="00802510">
        <w:rPr>
          <w:rFonts w:hint="eastAsia"/>
          <w:sz w:val="32"/>
          <w:szCs w:val="32"/>
        </w:rPr>
        <w:t>三</w:t>
      </w:r>
      <w:r w:rsidRPr="00802510">
        <w:rPr>
          <w:sz w:val="32"/>
          <w:szCs w:val="32"/>
        </w:rPr>
        <w:t>)</w:t>
      </w:r>
      <w:r w:rsidRPr="00802510">
        <w:rPr>
          <w:rFonts w:hint="eastAsia"/>
          <w:sz w:val="32"/>
          <w:szCs w:val="32"/>
        </w:rPr>
        <w:t>承包廠商函送地檢署偵辦</w:t>
      </w:r>
      <w:r w:rsidRPr="00802510">
        <w:rPr>
          <w:sz w:val="32"/>
          <w:szCs w:val="32"/>
        </w:rPr>
        <w:t xml:space="preserve"> </w:t>
      </w:r>
    </w:p>
    <w:p w:rsidR="001D0269" w:rsidRDefault="001D0269" w:rsidP="00CF10BE">
      <w:pPr>
        <w:pStyle w:val="Default"/>
        <w:spacing w:line="460" w:lineRule="exact"/>
        <w:ind w:leftChars="436" w:left="1187" w:hangingChars="44" w:hanging="141"/>
        <w:jc w:val="both"/>
        <w:rPr>
          <w:sz w:val="32"/>
          <w:szCs w:val="32"/>
        </w:rPr>
      </w:pPr>
      <w:r w:rsidRPr="00802510">
        <w:rPr>
          <w:sz w:val="32"/>
          <w:szCs w:val="32"/>
        </w:rPr>
        <w:tab/>
      </w:r>
      <w:r w:rsidRPr="00802510">
        <w:rPr>
          <w:rFonts w:hint="eastAsia"/>
          <w:sz w:val="32"/>
          <w:szCs w:val="32"/>
        </w:rPr>
        <w:t>乙營造廠商故意製作不實結算資料意圖詐領工程款行為，由政風單位移請轄區地檢署偵辦。</w:t>
      </w:r>
      <w:r w:rsidRPr="00802510">
        <w:rPr>
          <w:sz w:val="32"/>
          <w:szCs w:val="32"/>
        </w:rPr>
        <w:t xml:space="preserve"> </w:t>
      </w:r>
    </w:p>
    <w:p w:rsidR="001D0269" w:rsidRPr="00802510" w:rsidRDefault="001D0269" w:rsidP="00D1278E">
      <w:pPr>
        <w:pStyle w:val="Default"/>
        <w:spacing w:line="460" w:lineRule="exact"/>
        <w:ind w:leftChars="536" w:left="1427" w:hangingChars="44" w:hanging="141"/>
        <w:jc w:val="both"/>
        <w:rPr>
          <w:sz w:val="32"/>
          <w:szCs w:val="32"/>
        </w:rPr>
      </w:pPr>
    </w:p>
    <w:p w:rsidR="001D0269" w:rsidRPr="00802510" w:rsidRDefault="001D0269" w:rsidP="00AE1541">
      <w:pPr>
        <w:pStyle w:val="Default"/>
        <w:spacing w:line="460" w:lineRule="exact"/>
        <w:jc w:val="both"/>
        <w:rPr>
          <w:b/>
          <w:sz w:val="32"/>
          <w:szCs w:val="32"/>
        </w:rPr>
      </w:pPr>
      <w:r>
        <w:rPr>
          <w:rFonts w:hint="eastAsia"/>
          <w:b/>
          <w:sz w:val="32"/>
          <w:szCs w:val="32"/>
        </w:rPr>
        <w:t>四</w:t>
      </w:r>
      <w:r w:rsidRPr="00802510">
        <w:rPr>
          <w:rFonts w:hint="eastAsia"/>
          <w:b/>
          <w:sz w:val="32"/>
          <w:szCs w:val="32"/>
        </w:rPr>
        <w:t>、</w:t>
      </w:r>
      <w:r>
        <w:rPr>
          <w:rFonts w:hint="eastAsia"/>
          <w:b/>
          <w:sz w:val="32"/>
          <w:szCs w:val="32"/>
        </w:rPr>
        <w:t>預警效益</w:t>
      </w:r>
      <w:r w:rsidRPr="00802510">
        <w:rPr>
          <w:b/>
          <w:sz w:val="32"/>
          <w:szCs w:val="32"/>
        </w:rPr>
        <w:t xml:space="preserve"> </w:t>
      </w:r>
    </w:p>
    <w:p w:rsidR="001D0269" w:rsidRDefault="001D0269" w:rsidP="00CF10BE">
      <w:pPr>
        <w:pStyle w:val="Default"/>
        <w:numPr>
          <w:ilvl w:val="0"/>
          <w:numId w:val="11"/>
        </w:numPr>
        <w:tabs>
          <w:tab w:val="clear" w:pos="1237"/>
        </w:tabs>
        <w:spacing w:line="460" w:lineRule="exact"/>
        <w:ind w:left="1361"/>
        <w:jc w:val="both"/>
        <w:rPr>
          <w:sz w:val="32"/>
          <w:szCs w:val="32"/>
        </w:rPr>
      </w:pPr>
      <w:r>
        <w:rPr>
          <w:rFonts w:hint="eastAsia"/>
          <w:sz w:val="32"/>
          <w:szCs w:val="32"/>
        </w:rPr>
        <w:t>案經前述預警作為，於</w:t>
      </w:r>
      <w:smartTag w:uri="urn:schemas-microsoft-com:office:smarttags" w:element="chmetcnv">
        <w:smartTagPr>
          <w:attr w:name="UnitName" w:val="m"/>
          <w:attr w:name="SourceValue" w:val="200"/>
          <w:attr w:name="HasSpace" w:val="False"/>
          <w:attr w:name="Negative" w:val="False"/>
          <w:attr w:name="NumberType" w:val="1"/>
          <w:attr w:name="TCSC" w:val="0"/>
        </w:smartTagPr>
        <w:r w:rsidRPr="00802510">
          <w:rPr>
            <w:sz w:val="32"/>
            <w:szCs w:val="32"/>
          </w:rPr>
          <w:t>200m</w:t>
        </w:r>
      </w:smartTag>
      <w:r w:rsidRPr="00802510">
        <w:rPr>
          <w:sz w:val="32"/>
          <w:szCs w:val="32"/>
        </w:rPr>
        <w:t>m</w:t>
      </w:r>
      <w:r w:rsidRPr="00802510">
        <w:rPr>
          <w:rFonts w:hint="eastAsia"/>
          <w:sz w:val="32"/>
          <w:szCs w:val="32"/>
        </w:rPr>
        <w:t>塑膠管埋設費</w:t>
      </w:r>
      <w:r w:rsidRPr="00447A87">
        <w:rPr>
          <w:rFonts w:hint="eastAsia"/>
          <w:color w:val="auto"/>
          <w:sz w:val="32"/>
          <w:szCs w:val="32"/>
        </w:rPr>
        <w:t>節省</w:t>
      </w:r>
      <w:r w:rsidRPr="00447A87">
        <w:rPr>
          <w:color w:val="auto"/>
          <w:sz w:val="32"/>
          <w:szCs w:val="32"/>
        </w:rPr>
        <w:t>490</w:t>
      </w:r>
      <w:r w:rsidRPr="00447A87">
        <w:rPr>
          <w:rFonts w:hint="eastAsia"/>
          <w:color w:val="auto"/>
          <w:sz w:val="32"/>
          <w:szCs w:val="32"/>
        </w:rPr>
        <w:t>萬</w:t>
      </w:r>
      <w:r w:rsidRPr="00447A87">
        <w:rPr>
          <w:color w:val="auto"/>
          <w:sz w:val="32"/>
          <w:szCs w:val="32"/>
        </w:rPr>
        <w:t>2,58</w:t>
      </w:r>
      <w:r w:rsidR="00FF57A7">
        <w:rPr>
          <w:rFonts w:hint="eastAsia"/>
          <w:color w:val="auto"/>
          <w:sz w:val="32"/>
          <w:szCs w:val="32"/>
        </w:rPr>
        <w:t>4</w:t>
      </w:r>
      <w:r>
        <w:rPr>
          <w:rFonts w:hint="eastAsia"/>
          <w:sz w:val="32"/>
          <w:szCs w:val="32"/>
        </w:rPr>
        <w:t>元</w:t>
      </w:r>
      <w:r w:rsidRPr="00802510">
        <w:rPr>
          <w:rFonts w:hint="eastAsia"/>
          <w:sz w:val="32"/>
          <w:szCs w:val="32"/>
        </w:rPr>
        <w:t>、</w:t>
      </w:r>
      <w:r w:rsidRPr="00802510">
        <w:rPr>
          <w:sz w:val="32"/>
          <w:szCs w:val="32"/>
        </w:rPr>
        <w:t>PC</w:t>
      </w:r>
      <w:r w:rsidRPr="00802510">
        <w:rPr>
          <w:rFonts w:hint="eastAsia"/>
          <w:sz w:val="32"/>
          <w:szCs w:val="32"/>
        </w:rPr>
        <w:t>路面修復節省</w:t>
      </w:r>
      <w:r w:rsidRPr="00802510">
        <w:rPr>
          <w:sz w:val="32"/>
          <w:szCs w:val="32"/>
        </w:rPr>
        <w:t>14</w:t>
      </w:r>
      <w:r w:rsidRPr="00802510">
        <w:rPr>
          <w:rFonts w:hint="eastAsia"/>
          <w:sz w:val="32"/>
          <w:szCs w:val="32"/>
        </w:rPr>
        <w:t>萬</w:t>
      </w:r>
      <w:r w:rsidRPr="00802510">
        <w:rPr>
          <w:sz w:val="32"/>
          <w:szCs w:val="32"/>
        </w:rPr>
        <w:t>6,746</w:t>
      </w:r>
      <w:r w:rsidRPr="00802510">
        <w:rPr>
          <w:rFonts w:hint="eastAsia"/>
          <w:sz w:val="32"/>
          <w:szCs w:val="32"/>
        </w:rPr>
        <w:t>元、接管用戶鋪面復舊等</w:t>
      </w:r>
      <w:r w:rsidR="00FF57A7">
        <w:rPr>
          <w:rFonts w:hint="eastAsia"/>
          <w:sz w:val="32"/>
          <w:szCs w:val="32"/>
        </w:rPr>
        <w:t>8</w:t>
      </w:r>
      <w:r w:rsidRPr="00802510">
        <w:rPr>
          <w:rFonts w:hint="eastAsia"/>
          <w:sz w:val="32"/>
          <w:szCs w:val="32"/>
        </w:rPr>
        <w:t>項</w:t>
      </w:r>
      <w:r>
        <w:rPr>
          <w:rFonts w:hint="eastAsia"/>
          <w:sz w:val="32"/>
          <w:szCs w:val="32"/>
        </w:rPr>
        <w:t>工項</w:t>
      </w:r>
      <w:r w:rsidRPr="00802510">
        <w:rPr>
          <w:rFonts w:hint="eastAsia"/>
          <w:sz w:val="32"/>
          <w:szCs w:val="32"/>
        </w:rPr>
        <w:t>節省</w:t>
      </w:r>
      <w:r w:rsidRPr="00802510">
        <w:rPr>
          <w:sz w:val="32"/>
          <w:szCs w:val="32"/>
        </w:rPr>
        <w:t>131</w:t>
      </w:r>
      <w:r w:rsidRPr="00802510">
        <w:rPr>
          <w:rFonts w:hint="eastAsia"/>
          <w:sz w:val="32"/>
          <w:szCs w:val="32"/>
        </w:rPr>
        <w:t>萬</w:t>
      </w:r>
      <w:r w:rsidRPr="00802510">
        <w:rPr>
          <w:sz w:val="32"/>
          <w:szCs w:val="32"/>
        </w:rPr>
        <w:t>4,541</w:t>
      </w:r>
      <w:r w:rsidRPr="00802510">
        <w:rPr>
          <w:rFonts w:hint="eastAsia"/>
          <w:sz w:val="32"/>
          <w:szCs w:val="32"/>
        </w:rPr>
        <w:t>元</w:t>
      </w:r>
      <w:r>
        <w:rPr>
          <w:rFonts w:hint="eastAsia"/>
          <w:sz w:val="32"/>
          <w:szCs w:val="32"/>
        </w:rPr>
        <w:t>，總計產生</w:t>
      </w:r>
      <w:r w:rsidRPr="00802510">
        <w:rPr>
          <w:rFonts w:hint="eastAsia"/>
          <w:sz w:val="32"/>
          <w:szCs w:val="32"/>
        </w:rPr>
        <w:t>節省公</w:t>
      </w:r>
      <w:proofErr w:type="gramStart"/>
      <w:r w:rsidRPr="00802510">
        <w:rPr>
          <w:rFonts w:hint="eastAsia"/>
          <w:sz w:val="32"/>
          <w:szCs w:val="32"/>
        </w:rPr>
        <w:t>帑</w:t>
      </w:r>
      <w:proofErr w:type="gramEnd"/>
      <w:r>
        <w:rPr>
          <w:rFonts w:hint="eastAsia"/>
          <w:sz w:val="32"/>
          <w:szCs w:val="32"/>
        </w:rPr>
        <w:t>財務效益</w:t>
      </w:r>
      <w:r w:rsidRPr="00802510">
        <w:rPr>
          <w:rFonts w:hint="eastAsia"/>
          <w:sz w:val="32"/>
          <w:szCs w:val="32"/>
        </w:rPr>
        <w:t>共計</w:t>
      </w:r>
      <w:r w:rsidR="00FF57A7">
        <w:rPr>
          <w:rFonts w:hint="eastAsia"/>
          <w:sz w:val="32"/>
          <w:szCs w:val="32"/>
        </w:rPr>
        <w:t>636</w:t>
      </w:r>
      <w:r w:rsidRPr="00802510">
        <w:rPr>
          <w:rFonts w:hint="eastAsia"/>
          <w:sz w:val="32"/>
          <w:szCs w:val="32"/>
        </w:rPr>
        <w:t>萬</w:t>
      </w:r>
      <w:r w:rsidR="00FF57A7">
        <w:rPr>
          <w:rFonts w:hint="eastAsia"/>
          <w:sz w:val="32"/>
          <w:szCs w:val="32"/>
        </w:rPr>
        <w:t>3</w:t>
      </w:r>
      <w:r w:rsidRPr="00802510">
        <w:rPr>
          <w:sz w:val="32"/>
          <w:szCs w:val="32"/>
        </w:rPr>
        <w:t>,</w:t>
      </w:r>
      <w:r w:rsidR="00FF57A7">
        <w:rPr>
          <w:rFonts w:hint="eastAsia"/>
          <w:sz w:val="32"/>
          <w:szCs w:val="32"/>
        </w:rPr>
        <w:t>871</w:t>
      </w:r>
      <w:r w:rsidRPr="00802510">
        <w:rPr>
          <w:rFonts w:hint="eastAsia"/>
          <w:sz w:val="32"/>
          <w:szCs w:val="32"/>
        </w:rPr>
        <w:t>萬元。</w:t>
      </w:r>
      <w:r w:rsidRPr="00802510">
        <w:rPr>
          <w:sz w:val="32"/>
          <w:szCs w:val="32"/>
        </w:rPr>
        <w:t xml:space="preserve"> </w:t>
      </w:r>
    </w:p>
    <w:p w:rsidR="001D0269" w:rsidRPr="00CF10BE" w:rsidRDefault="001D0269" w:rsidP="00CF10BE">
      <w:pPr>
        <w:pStyle w:val="Default"/>
        <w:numPr>
          <w:ilvl w:val="0"/>
          <w:numId w:val="11"/>
        </w:numPr>
        <w:tabs>
          <w:tab w:val="clear" w:pos="1237"/>
        </w:tabs>
        <w:spacing w:line="460" w:lineRule="exact"/>
        <w:ind w:left="1361"/>
        <w:jc w:val="both"/>
        <w:rPr>
          <w:sz w:val="32"/>
          <w:szCs w:val="32"/>
        </w:rPr>
      </w:pPr>
      <w:r>
        <w:rPr>
          <w:rFonts w:hint="eastAsia"/>
          <w:sz w:val="32"/>
          <w:szCs w:val="32"/>
        </w:rPr>
        <w:t>政風單位</w:t>
      </w:r>
      <w:r w:rsidRPr="00CF10BE">
        <w:rPr>
          <w:rFonts w:hint="eastAsia"/>
          <w:sz w:val="32"/>
          <w:szCs w:val="32"/>
        </w:rPr>
        <w:t>透過監辦採購作業，防範廠商浮報詐領款項，避免偷工減料並確保工程品質。</w:t>
      </w:r>
    </w:p>
    <w:p w:rsidR="001D0269" w:rsidRPr="00802510" w:rsidRDefault="001D0269" w:rsidP="00F45DCB">
      <w:pPr>
        <w:spacing w:line="460" w:lineRule="exact"/>
        <w:jc w:val="both"/>
        <w:rPr>
          <w:rFonts w:ascii="標楷體" w:eastAsia="標楷體" w:hAnsi="標楷體"/>
          <w:sz w:val="36"/>
          <w:szCs w:val="36"/>
        </w:rPr>
      </w:pPr>
    </w:p>
    <w:p w:rsidR="001D0269" w:rsidRPr="00802510" w:rsidRDefault="001D0269" w:rsidP="00F45DCB">
      <w:pPr>
        <w:spacing w:line="460" w:lineRule="exact"/>
        <w:jc w:val="both"/>
        <w:rPr>
          <w:rFonts w:ascii="標楷體" w:eastAsia="標楷體" w:hAnsi="標楷體"/>
          <w:sz w:val="36"/>
          <w:szCs w:val="36"/>
        </w:rPr>
      </w:pPr>
    </w:p>
    <w:p w:rsidR="001D0269" w:rsidRPr="00802510" w:rsidRDefault="001D0269" w:rsidP="00F45DCB">
      <w:pPr>
        <w:spacing w:line="460" w:lineRule="exact"/>
        <w:jc w:val="both"/>
        <w:rPr>
          <w:rFonts w:ascii="標楷體" w:eastAsia="標楷體" w:hAnsi="標楷體"/>
          <w:sz w:val="36"/>
          <w:szCs w:val="36"/>
        </w:rPr>
      </w:pPr>
    </w:p>
    <w:p w:rsidR="001D0269" w:rsidRPr="00802510" w:rsidRDefault="001D0269" w:rsidP="00F45DCB">
      <w:pPr>
        <w:spacing w:line="460" w:lineRule="exact"/>
        <w:jc w:val="both"/>
        <w:rPr>
          <w:rFonts w:ascii="標楷體" w:eastAsia="標楷體" w:hAnsi="標楷體"/>
          <w:sz w:val="36"/>
          <w:szCs w:val="36"/>
        </w:rPr>
      </w:pPr>
    </w:p>
    <w:p w:rsidR="001D0269" w:rsidRPr="00802510" w:rsidRDefault="001D0269" w:rsidP="00F45DCB">
      <w:pPr>
        <w:spacing w:line="460" w:lineRule="exact"/>
        <w:jc w:val="both"/>
        <w:rPr>
          <w:rFonts w:ascii="標楷體" w:eastAsia="標楷體" w:hAnsi="標楷體"/>
          <w:sz w:val="36"/>
          <w:szCs w:val="36"/>
        </w:rPr>
      </w:pPr>
    </w:p>
    <w:p w:rsidR="001D0269" w:rsidRPr="00802510" w:rsidRDefault="001D0269" w:rsidP="00F45DCB">
      <w:pPr>
        <w:spacing w:line="460" w:lineRule="exact"/>
        <w:jc w:val="both"/>
        <w:rPr>
          <w:rFonts w:ascii="標楷體" w:eastAsia="標楷體" w:hAnsi="標楷體"/>
          <w:sz w:val="36"/>
          <w:szCs w:val="36"/>
        </w:rPr>
      </w:pPr>
    </w:p>
    <w:p w:rsidR="001D0269" w:rsidRPr="00802510" w:rsidRDefault="001D0269" w:rsidP="00F45DCB">
      <w:pPr>
        <w:spacing w:line="460" w:lineRule="exact"/>
        <w:jc w:val="both"/>
        <w:rPr>
          <w:rFonts w:ascii="標楷體" w:eastAsia="標楷體" w:hAnsi="標楷體"/>
          <w:sz w:val="36"/>
          <w:szCs w:val="36"/>
        </w:rPr>
      </w:pPr>
    </w:p>
    <w:p w:rsidR="001D0269" w:rsidRPr="00802510" w:rsidRDefault="001D0269" w:rsidP="00F45DCB">
      <w:pPr>
        <w:spacing w:line="460" w:lineRule="exact"/>
        <w:jc w:val="both"/>
        <w:rPr>
          <w:rFonts w:ascii="標楷體" w:eastAsia="標楷體" w:hAnsi="標楷體"/>
          <w:sz w:val="36"/>
          <w:szCs w:val="36"/>
        </w:rPr>
      </w:pPr>
    </w:p>
    <w:p w:rsidR="001D0269" w:rsidRPr="00E6628E" w:rsidRDefault="001D0269" w:rsidP="001A2D18">
      <w:pPr>
        <w:pStyle w:val="Default"/>
        <w:pageBreakBefore/>
        <w:spacing w:line="460" w:lineRule="exact"/>
        <w:jc w:val="center"/>
        <w:rPr>
          <w:b/>
          <w:color w:val="FF0000"/>
          <w:sz w:val="44"/>
          <w:szCs w:val="44"/>
        </w:rPr>
      </w:pPr>
      <w:r w:rsidRPr="00E6628E">
        <w:rPr>
          <w:rFonts w:hint="eastAsia"/>
          <w:b/>
          <w:color w:val="FF0000"/>
          <w:sz w:val="44"/>
          <w:szCs w:val="44"/>
        </w:rPr>
        <w:lastRenderedPageBreak/>
        <w:t>案例二</w:t>
      </w:r>
    </w:p>
    <w:p w:rsidR="001D0269" w:rsidRPr="00802510" w:rsidRDefault="001D0269" w:rsidP="00A47381">
      <w:pPr>
        <w:spacing w:beforeLines="100" w:before="360" w:line="460" w:lineRule="exact"/>
        <w:jc w:val="both"/>
        <w:rPr>
          <w:rFonts w:ascii="標楷體" w:eastAsia="標楷體" w:hAnsi="標楷體"/>
          <w:b/>
          <w:sz w:val="32"/>
          <w:szCs w:val="32"/>
        </w:rPr>
      </w:pPr>
      <w:r w:rsidRPr="00802510">
        <w:rPr>
          <w:rFonts w:ascii="標楷體" w:eastAsia="標楷體" w:hAnsi="標楷體" w:hint="eastAsia"/>
          <w:b/>
          <w:sz w:val="32"/>
          <w:szCs w:val="32"/>
        </w:rPr>
        <w:t>一、案由</w:t>
      </w:r>
    </w:p>
    <w:p w:rsidR="001D0269" w:rsidRPr="00802510" w:rsidRDefault="001D0269" w:rsidP="00614982">
      <w:pPr>
        <w:spacing w:line="460" w:lineRule="exact"/>
        <w:ind w:leftChars="300" w:left="720"/>
        <w:jc w:val="both"/>
        <w:rPr>
          <w:rFonts w:ascii="標楷體" w:eastAsia="標楷體" w:hAnsi="標楷體"/>
          <w:sz w:val="32"/>
          <w:szCs w:val="32"/>
        </w:rPr>
      </w:pPr>
      <w:r w:rsidRPr="00802510">
        <w:rPr>
          <w:rFonts w:ascii="標楷體" w:eastAsia="標楷體" w:hAnsi="標楷體" w:hint="eastAsia"/>
          <w:sz w:val="32"/>
          <w:szCs w:val="32"/>
        </w:rPr>
        <w:t>○○縣政府消防局</w:t>
      </w:r>
      <w:r>
        <w:rPr>
          <w:rFonts w:ascii="標楷體" w:eastAsia="標楷體" w:hAnsi="標楷體" w:hint="eastAsia"/>
          <w:sz w:val="32"/>
          <w:szCs w:val="32"/>
        </w:rPr>
        <w:t>辦理</w:t>
      </w:r>
      <w:r w:rsidRPr="00802510">
        <w:rPr>
          <w:rFonts w:ascii="標楷體" w:eastAsia="標楷體" w:hAnsi="標楷體" w:hint="eastAsia"/>
          <w:sz w:val="32"/>
          <w:szCs w:val="32"/>
        </w:rPr>
        <w:t>簡水與消水合一</w:t>
      </w:r>
      <w:r>
        <w:rPr>
          <w:rFonts w:ascii="標楷體" w:eastAsia="標楷體" w:hAnsi="標楷體" w:hint="eastAsia"/>
          <w:sz w:val="32"/>
          <w:szCs w:val="32"/>
        </w:rPr>
        <w:t>，避免浪費公帑興建消防蓄水池預警作為</w:t>
      </w:r>
      <w:r w:rsidRPr="00802510">
        <w:rPr>
          <w:rFonts w:ascii="標楷體" w:eastAsia="標楷體" w:hAnsi="標楷體" w:hint="eastAsia"/>
          <w:sz w:val="32"/>
          <w:szCs w:val="32"/>
        </w:rPr>
        <w:t>案。</w:t>
      </w:r>
    </w:p>
    <w:p w:rsidR="001D0269" w:rsidRPr="00802510" w:rsidRDefault="001D0269" w:rsidP="00A47381">
      <w:pPr>
        <w:spacing w:beforeLines="100" w:before="360" w:line="460" w:lineRule="exact"/>
        <w:jc w:val="both"/>
        <w:rPr>
          <w:rFonts w:ascii="標楷體" w:eastAsia="標楷體" w:hAnsi="標楷體"/>
          <w:b/>
          <w:sz w:val="32"/>
          <w:szCs w:val="32"/>
        </w:rPr>
      </w:pPr>
      <w:r w:rsidRPr="00802510">
        <w:rPr>
          <w:rFonts w:ascii="標楷體" w:eastAsia="標楷體" w:hAnsi="標楷體" w:hint="eastAsia"/>
          <w:b/>
          <w:sz w:val="32"/>
          <w:szCs w:val="32"/>
        </w:rPr>
        <w:t>二、案例事實</w:t>
      </w:r>
    </w:p>
    <w:p w:rsidR="001D0269" w:rsidRPr="00802510" w:rsidRDefault="001D0269" w:rsidP="00790C75">
      <w:pPr>
        <w:spacing w:line="460" w:lineRule="exact"/>
        <w:ind w:leftChars="50" w:left="760" w:hangingChars="200" w:hanging="640"/>
        <w:jc w:val="both"/>
        <w:rPr>
          <w:rFonts w:ascii="標楷體" w:eastAsia="標楷體" w:hAnsi="標楷體"/>
          <w:sz w:val="32"/>
          <w:szCs w:val="32"/>
        </w:rPr>
      </w:pPr>
      <w:r w:rsidRPr="00802510">
        <w:rPr>
          <w:rFonts w:ascii="標楷體" w:eastAsia="標楷體" w:hAnsi="標楷體"/>
          <w:sz w:val="32"/>
          <w:szCs w:val="32"/>
        </w:rPr>
        <w:t>(</w:t>
      </w:r>
      <w:r w:rsidRPr="00802510">
        <w:rPr>
          <w:rFonts w:ascii="標楷體" w:eastAsia="標楷體" w:hAnsi="標楷體" w:hint="eastAsia"/>
          <w:sz w:val="32"/>
          <w:szCs w:val="32"/>
        </w:rPr>
        <w:t>一</w:t>
      </w:r>
      <w:r w:rsidRPr="00802510">
        <w:rPr>
          <w:rFonts w:ascii="標楷體" w:eastAsia="標楷體" w:hAnsi="標楷體"/>
          <w:sz w:val="32"/>
          <w:szCs w:val="32"/>
        </w:rPr>
        <w:t>)</w:t>
      </w:r>
      <w:r w:rsidRPr="00802510">
        <w:rPr>
          <w:rFonts w:ascii="標楷體" w:eastAsia="標楷體" w:hAnsi="標楷體" w:hint="eastAsia"/>
          <w:sz w:val="32"/>
          <w:szCs w:val="32"/>
        </w:rPr>
        <w:t>○○縣政府消防局</w:t>
      </w:r>
      <w:r>
        <w:rPr>
          <w:rFonts w:ascii="標楷體" w:eastAsia="標楷體" w:hAnsi="標楷體" w:hint="eastAsia"/>
          <w:sz w:val="32"/>
          <w:szCs w:val="32"/>
        </w:rPr>
        <w:t>於</w:t>
      </w:r>
      <w:r w:rsidRPr="00802510">
        <w:rPr>
          <w:rFonts w:ascii="標楷體" w:eastAsia="標楷體" w:hAnsi="標楷體"/>
          <w:sz w:val="32"/>
          <w:szCs w:val="32"/>
        </w:rPr>
        <w:t>102</w:t>
      </w:r>
      <w:r w:rsidRPr="00802510">
        <w:rPr>
          <w:rFonts w:ascii="標楷體" w:eastAsia="標楷體" w:hAnsi="標楷體" w:hint="eastAsia"/>
          <w:sz w:val="32"/>
          <w:szCs w:val="32"/>
        </w:rPr>
        <w:t>年辦理消防栓檢查結果，故障總數</w:t>
      </w:r>
      <w:r w:rsidRPr="00802510">
        <w:rPr>
          <w:rFonts w:ascii="標楷體" w:eastAsia="標楷體" w:hAnsi="標楷體"/>
          <w:sz w:val="32"/>
          <w:szCs w:val="32"/>
        </w:rPr>
        <w:t>401</w:t>
      </w:r>
      <w:r w:rsidRPr="00802510">
        <w:rPr>
          <w:rFonts w:ascii="標楷體" w:eastAsia="標楷體" w:hAnsi="標楷體" w:hint="eastAsia"/>
          <w:sz w:val="32"/>
          <w:szCs w:val="32"/>
        </w:rPr>
        <w:t>支，其中由○○鄉及○○鄉公所設置</w:t>
      </w:r>
      <w:r>
        <w:rPr>
          <w:rFonts w:ascii="標楷體" w:eastAsia="標楷體" w:hAnsi="標楷體" w:hint="eastAsia"/>
          <w:sz w:val="32"/>
          <w:szCs w:val="32"/>
        </w:rPr>
        <w:t>的消防栓</w:t>
      </w:r>
      <w:r w:rsidRPr="00802510">
        <w:rPr>
          <w:rFonts w:ascii="標楷體" w:eastAsia="標楷體" w:hAnsi="標楷體" w:hint="eastAsia"/>
          <w:sz w:val="32"/>
          <w:szCs w:val="32"/>
        </w:rPr>
        <w:t>發生故障數量修復率</w:t>
      </w:r>
      <w:r>
        <w:rPr>
          <w:rFonts w:ascii="標楷體" w:eastAsia="標楷體" w:hAnsi="標楷體" w:hint="eastAsia"/>
          <w:sz w:val="32"/>
          <w:szCs w:val="32"/>
        </w:rPr>
        <w:t>竟</w:t>
      </w:r>
      <w:r w:rsidRPr="00802510">
        <w:rPr>
          <w:rFonts w:ascii="標楷體" w:eastAsia="標楷體" w:hAnsi="標楷體" w:hint="eastAsia"/>
          <w:sz w:val="32"/>
          <w:szCs w:val="32"/>
        </w:rPr>
        <w:t>為</w:t>
      </w:r>
      <w:r w:rsidRPr="00802510">
        <w:rPr>
          <w:rFonts w:ascii="標楷體" w:eastAsia="標楷體" w:hAnsi="標楷體"/>
          <w:sz w:val="32"/>
          <w:szCs w:val="32"/>
        </w:rPr>
        <w:t>0%</w:t>
      </w:r>
      <w:r w:rsidRPr="00802510">
        <w:rPr>
          <w:rFonts w:ascii="標楷體" w:eastAsia="標楷體" w:hAnsi="標楷體" w:hint="eastAsia"/>
          <w:sz w:val="32"/>
          <w:szCs w:val="32"/>
        </w:rPr>
        <w:t>及</w:t>
      </w:r>
      <w:r w:rsidRPr="00802510">
        <w:rPr>
          <w:rFonts w:ascii="標楷體" w:eastAsia="標楷體" w:hAnsi="標楷體"/>
          <w:sz w:val="32"/>
          <w:szCs w:val="32"/>
        </w:rPr>
        <w:t>13.39%</w:t>
      </w:r>
      <w:r>
        <w:rPr>
          <w:rFonts w:ascii="標楷體" w:eastAsia="標楷體" w:hAnsi="標楷體" w:hint="eastAsia"/>
          <w:sz w:val="32"/>
          <w:szCs w:val="32"/>
        </w:rPr>
        <w:t>，修復率偏低嚴重影響居民生命安全</w:t>
      </w:r>
      <w:r w:rsidRPr="00802510">
        <w:rPr>
          <w:rFonts w:ascii="標楷體" w:eastAsia="標楷體" w:hAnsi="標楷體" w:hint="eastAsia"/>
          <w:sz w:val="32"/>
          <w:szCs w:val="32"/>
        </w:rPr>
        <w:t>。</w:t>
      </w:r>
      <w:r>
        <w:rPr>
          <w:rFonts w:ascii="標楷體" w:eastAsia="標楷體" w:hAnsi="標楷體" w:hint="eastAsia"/>
          <w:sz w:val="32"/>
          <w:szCs w:val="32"/>
        </w:rPr>
        <w:t>案經瞭解乃因</w:t>
      </w:r>
      <w:r w:rsidRPr="00802510">
        <w:rPr>
          <w:rFonts w:ascii="標楷體" w:eastAsia="標楷體" w:hAnsi="標楷體" w:hint="eastAsia"/>
          <w:sz w:val="32"/>
          <w:szCs w:val="32"/>
        </w:rPr>
        <w:t>該</w:t>
      </w:r>
      <w:r w:rsidRPr="00802510">
        <w:rPr>
          <w:rFonts w:ascii="標楷體" w:eastAsia="標楷體" w:hAnsi="標楷體"/>
          <w:sz w:val="32"/>
          <w:szCs w:val="32"/>
        </w:rPr>
        <w:t>2</w:t>
      </w:r>
      <w:r w:rsidRPr="00802510">
        <w:rPr>
          <w:rFonts w:ascii="標楷體" w:eastAsia="標楷體" w:hAnsi="標楷體" w:hint="eastAsia"/>
          <w:sz w:val="32"/>
          <w:szCs w:val="32"/>
        </w:rPr>
        <w:t>公所自來水普及率偏低，僅分別達</w:t>
      </w:r>
      <w:r w:rsidRPr="00802510">
        <w:rPr>
          <w:rFonts w:ascii="標楷體" w:eastAsia="標楷體" w:hAnsi="標楷體"/>
          <w:sz w:val="32"/>
          <w:szCs w:val="32"/>
        </w:rPr>
        <w:t>9.33%</w:t>
      </w:r>
      <w:r w:rsidRPr="00802510">
        <w:rPr>
          <w:rFonts w:ascii="標楷體" w:eastAsia="標楷體" w:hAnsi="標楷體" w:hint="eastAsia"/>
          <w:sz w:val="32"/>
          <w:szCs w:val="32"/>
        </w:rPr>
        <w:t>及</w:t>
      </w:r>
      <w:r w:rsidRPr="00802510">
        <w:rPr>
          <w:rFonts w:ascii="標楷體" w:eastAsia="標楷體" w:hAnsi="標楷體"/>
          <w:sz w:val="32"/>
          <w:szCs w:val="32"/>
        </w:rPr>
        <w:t>17.30%</w:t>
      </w:r>
      <w:r>
        <w:rPr>
          <w:rFonts w:ascii="標楷體" w:eastAsia="標楷體" w:hAnsi="標楷體" w:hint="eastAsia"/>
          <w:sz w:val="32"/>
          <w:szCs w:val="32"/>
        </w:rPr>
        <w:t>，遂影響消防栓修復率，</w:t>
      </w:r>
      <w:r w:rsidRPr="00802510">
        <w:rPr>
          <w:rFonts w:ascii="標楷體" w:eastAsia="標楷體" w:hAnsi="標楷體" w:hint="eastAsia"/>
          <w:sz w:val="32"/>
          <w:szCs w:val="32"/>
        </w:rPr>
        <w:t>案</w:t>
      </w:r>
      <w:r>
        <w:rPr>
          <w:rFonts w:ascii="標楷體" w:eastAsia="標楷體" w:hAnsi="標楷體" w:hint="eastAsia"/>
          <w:sz w:val="32"/>
          <w:szCs w:val="32"/>
        </w:rPr>
        <w:t>經審計部臺灣省○○縣審計室，要求該府本主管機關權責研謀改善方</w:t>
      </w:r>
      <w:r w:rsidRPr="00802510">
        <w:rPr>
          <w:rFonts w:ascii="標楷體" w:eastAsia="標楷體" w:hAnsi="標楷體" w:hint="eastAsia"/>
          <w:sz w:val="32"/>
          <w:szCs w:val="32"/>
        </w:rPr>
        <w:t>案。</w:t>
      </w:r>
    </w:p>
    <w:p w:rsidR="001D0269" w:rsidRPr="00790C75" w:rsidRDefault="001D0269" w:rsidP="00790C75">
      <w:pPr>
        <w:spacing w:line="460" w:lineRule="exact"/>
        <w:ind w:leftChars="50" w:left="760" w:hangingChars="200" w:hanging="640"/>
        <w:jc w:val="both"/>
        <w:rPr>
          <w:rFonts w:ascii="標楷體" w:eastAsia="標楷體" w:hAnsi="標楷體"/>
          <w:sz w:val="32"/>
          <w:szCs w:val="32"/>
        </w:rPr>
      </w:pPr>
      <w:r w:rsidRPr="00802510">
        <w:rPr>
          <w:rFonts w:ascii="標楷體" w:eastAsia="標楷體" w:hAnsi="標楷體"/>
          <w:sz w:val="32"/>
          <w:szCs w:val="32"/>
        </w:rPr>
        <w:t>(</w:t>
      </w:r>
      <w:r w:rsidRPr="00802510">
        <w:rPr>
          <w:rFonts w:ascii="標楷體" w:eastAsia="標楷體" w:hAnsi="標楷體" w:hint="eastAsia"/>
          <w:sz w:val="32"/>
          <w:szCs w:val="32"/>
        </w:rPr>
        <w:t>二</w:t>
      </w:r>
      <w:r w:rsidRPr="00802510">
        <w:rPr>
          <w:rFonts w:ascii="標楷體" w:eastAsia="標楷體" w:hAnsi="標楷體"/>
          <w:sz w:val="32"/>
          <w:szCs w:val="32"/>
        </w:rPr>
        <w:t>)</w:t>
      </w:r>
      <w:r>
        <w:rPr>
          <w:rFonts w:ascii="標楷體" w:eastAsia="標楷體" w:hAnsi="標楷體" w:hint="eastAsia"/>
          <w:sz w:val="32"/>
          <w:szCs w:val="32"/>
        </w:rPr>
        <w:t>另</w:t>
      </w:r>
      <w:r w:rsidRPr="00802510">
        <w:rPr>
          <w:rFonts w:ascii="標楷體" w:eastAsia="標楷體" w:hAnsi="標楷體" w:hint="eastAsia"/>
          <w:sz w:val="32"/>
          <w:szCs w:val="32"/>
        </w:rPr>
        <w:t>○○縣政府消防局政風</w:t>
      </w:r>
      <w:r>
        <w:rPr>
          <w:rFonts w:ascii="標楷體" w:eastAsia="標楷體" w:hAnsi="標楷體" w:hint="eastAsia"/>
          <w:sz w:val="32"/>
          <w:szCs w:val="32"/>
        </w:rPr>
        <w:t>單位</w:t>
      </w:r>
      <w:r w:rsidRPr="00802510">
        <w:rPr>
          <w:rFonts w:ascii="標楷體" w:eastAsia="標楷體" w:hAnsi="標楷體" w:hint="eastAsia"/>
          <w:sz w:val="32"/>
          <w:szCs w:val="32"/>
        </w:rPr>
        <w:t>透過村里廉政平台</w:t>
      </w:r>
      <w:r>
        <w:rPr>
          <w:rFonts w:ascii="標楷體" w:eastAsia="標楷體" w:hAnsi="標楷體" w:hint="eastAsia"/>
          <w:sz w:val="32"/>
          <w:szCs w:val="32"/>
        </w:rPr>
        <w:t>，</w:t>
      </w:r>
      <w:r w:rsidRPr="00802510">
        <w:rPr>
          <w:rFonts w:ascii="標楷體" w:eastAsia="標楷體" w:hAnsi="標楷體" w:hint="eastAsia"/>
          <w:sz w:val="32"/>
          <w:szCs w:val="32"/>
        </w:rPr>
        <w:t>接獲○姓及○姓民眾陳情，陳情內容</w:t>
      </w:r>
      <w:r>
        <w:rPr>
          <w:rFonts w:ascii="標楷體" w:eastAsia="標楷體" w:hAnsi="標楷體" w:hint="eastAsia"/>
          <w:sz w:val="32"/>
          <w:szCs w:val="32"/>
        </w:rPr>
        <w:t>指稱</w:t>
      </w:r>
      <w:r w:rsidRPr="00802510">
        <w:rPr>
          <w:rFonts w:ascii="標楷體" w:eastAsia="標楷體" w:hAnsi="標楷體" w:hint="eastAsia"/>
          <w:sz w:val="32"/>
          <w:szCs w:val="32"/>
        </w:rPr>
        <w:t>原民鄉部落分散且位置偏遠，消防栓多毀損不堪用，且缺乏消防水源，影響村民生命財產安全，要求謀求改善。惟</w:t>
      </w:r>
      <w:r>
        <w:rPr>
          <w:rFonts w:ascii="標楷體" w:eastAsia="標楷體" w:hAnsi="標楷體" w:hint="eastAsia"/>
          <w:sz w:val="32"/>
          <w:szCs w:val="32"/>
        </w:rPr>
        <w:t>經瞭解，興建</w:t>
      </w:r>
      <w:r w:rsidRPr="00802510">
        <w:rPr>
          <w:rFonts w:ascii="標楷體" w:eastAsia="標楷體" w:hAnsi="標楷體" w:hint="eastAsia"/>
          <w:sz w:val="32"/>
          <w:szCs w:val="32"/>
        </w:rPr>
        <w:t>乙座消防蓄水池</w:t>
      </w:r>
      <w:r w:rsidRPr="00802510">
        <w:rPr>
          <w:rFonts w:ascii="標楷體" w:eastAsia="標楷體" w:hAnsi="標楷體"/>
          <w:sz w:val="32"/>
          <w:szCs w:val="32"/>
        </w:rPr>
        <w:t>(25</w:t>
      </w:r>
      <w:r w:rsidRPr="00802510">
        <w:rPr>
          <w:rFonts w:ascii="標楷體" w:eastAsia="標楷體" w:hAnsi="標楷體" w:hint="eastAsia"/>
          <w:sz w:val="32"/>
          <w:szCs w:val="32"/>
        </w:rPr>
        <w:t>噸聚乙烯消防專用蓄水池，未含管線費用</w:t>
      </w:r>
      <w:r w:rsidRPr="00802510">
        <w:rPr>
          <w:rFonts w:ascii="標楷體" w:eastAsia="標楷體" w:hAnsi="標楷體"/>
          <w:sz w:val="32"/>
          <w:szCs w:val="32"/>
        </w:rPr>
        <w:t>)</w:t>
      </w:r>
      <w:r w:rsidRPr="00802510">
        <w:rPr>
          <w:rFonts w:ascii="標楷體" w:eastAsia="標楷體" w:hAnsi="標楷體" w:hint="eastAsia"/>
          <w:sz w:val="32"/>
          <w:szCs w:val="32"/>
        </w:rPr>
        <w:t>需費用約</w:t>
      </w:r>
      <w:r w:rsidRPr="00802510">
        <w:rPr>
          <w:rFonts w:ascii="標楷體" w:eastAsia="標楷體" w:hAnsi="標楷體"/>
          <w:sz w:val="32"/>
          <w:szCs w:val="32"/>
        </w:rPr>
        <w:t>40</w:t>
      </w:r>
      <w:r w:rsidRPr="00802510">
        <w:rPr>
          <w:rFonts w:ascii="標楷體" w:eastAsia="標楷體" w:hAnsi="標楷體" w:hint="eastAsia"/>
          <w:sz w:val="32"/>
          <w:szCs w:val="32"/>
        </w:rPr>
        <w:t>萬元，</w:t>
      </w:r>
      <w:r>
        <w:rPr>
          <w:rFonts w:ascii="標楷體" w:eastAsia="標楷體" w:hAnsi="標楷體" w:hint="eastAsia"/>
          <w:sz w:val="32"/>
          <w:szCs w:val="32"/>
        </w:rPr>
        <w:t>如要全面興建消防蓄水池改善消防栓故障率偏高情形，</w:t>
      </w:r>
      <w:r w:rsidRPr="00802510">
        <w:rPr>
          <w:rFonts w:ascii="標楷體" w:eastAsia="標楷體" w:hAnsi="標楷體" w:hint="eastAsia"/>
          <w:sz w:val="32"/>
          <w:szCs w:val="32"/>
        </w:rPr>
        <w:t>不僅耗時費力且緩不濟急，況該縣財務困窘，實無法單獨</w:t>
      </w:r>
      <w:r>
        <w:rPr>
          <w:rFonts w:ascii="標楷體" w:eastAsia="標楷體" w:hAnsi="標楷體" w:hint="eastAsia"/>
          <w:sz w:val="32"/>
          <w:szCs w:val="32"/>
        </w:rPr>
        <w:t>支付</w:t>
      </w:r>
      <w:r w:rsidRPr="00802510">
        <w:rPr>
          <w:rFonts w:ascii="標楷體" w:eastAsia="標楷體" w:hAnsi="標楷體" w:hint="eastAsia"/>
          <w:sz w:val="32"/>
          <w:szCs w:val="32"/>
        </w:rPr>
        <w:t>增設消防栓或消防專用蓄水池</w:t>
      </w:r>
      <w:r>
        <w:rPr>
          <w:rFonts w:ascii="標楷體" w:eastAsia="標楷體" w:hAnsi="標楷體" w:hint="eastAsia"/>
          <w:sz w:val="32"/>
          <w:szCs w:val="32"/>
        </w:rPr>
        <w:t>費用</w:t>
      </w:r>
      <w:r w:rsidRPr="00802510">
        <w:rPr>
          <w:rFonts w:ascii="標楷體" w:eastAsia="標楷體" w:hAnsi="標楷體" w:hint="eastAsia"/>
          <w:sz w:val="32"/>
          <w:szCs w:val="32"/>
        </w:rPr>
        <w:t>。</w:t>
      </w:r>
    </w:p>
    <w:p w:rsidR="001D0269" w:rsidRPr="00120EBB" w:rsidRDefault="001D0269" w:rsidP="00A47381">
      <w:pPr>
        <w:pStyle w:val="Default"/>
        <w:spacing w:beforeLines="100" w:before="360" w:line="460" w:lineRule="exact"/>
        <w:ind w:left="641" w:hangingChars="200" w:hanging="641"/>
        <w:jc w:val="both"/>
        <w:rPr>
          <w:b/>
          <w:bCs/>
          <w:sz w:val="32"/>
          <w:szCs w:val="32"/>
        </w:rPr>
      </w:pPr>
      <w:r w:rsidRPr="00120EBB">
        <w:rPr>
          <w:rFonts w:hint="eastAsia"/>
          <w:b/>
          <w:bCs/>
          <w:sz w:val="32"/>
          <w:szCs w:val="32"/>
        </w:rPr>
        <w:t>三、政風單位預警作為</w:t>
      </w:r>
    </w:p>
    <w:p w:rsidR="001D0269" w:rsidRPr="00802510" w:rsidRDefault="001D0269" w:rsidP="00F06BB6">
      <w:pPr>
        <w:spacing w:line="460" w:lineRule="exact"/>
        <w:ind w:left="800" w:hangingChars="250" w:hanging="800"/>
        <w:jc w:val="both"/>
        <w:rPr>
          <w:rFonts w:ascii="標楷體" w:eastAsia="標楷體" w:hAnsi="標楷體"/>
          <w:sz w:val="32"/>
          <w:szCs w:val="32"/>
        </w:rPr>
      </w:pPr>
      <w:r w:rsidRPr="00802510">
        <w:rPr>
          <w:rFonts w:ascii="標楷體" w:eastAsia="標楷體" w:hAnsi="標楷體"/>
          <w:sz w:val="32"/>
          <w:szCs w:val="32"/>
        </w:rPr>
        <w:t xml:space="preserve"> (</w:t>
      </w:r>
      <w:proofErr w:type="gramStart"/>
      <w:r w:rsidRPr="00802510">
        <w:rPr>
          <w:rFonts w:ascii="標楷體" w:eastAsia="標楷體" w:hAnsi="標楷體" w:hint="eastAsia"/>
          <w:sz w:val="32"/>
          <w:szCs w:val="32"/>
        </w:rPr>
        <w:t>一</w:t>
      </w:r>
      <w:proofErr w:type="gramEnd"/>
      <w:r w:rsidRPr="00802510">
        <w:rPr>
          <w:rFonts w:ascii="標楷體" w:eastAsia="標楷體" w:hAnsi="標楷體"/>
          <w:sz w:val="32"/>
          <w:szCs w:val="32"/>
        </w:rPr>
        <w:t>)</w:t>
      </w:r>
      <w:r w:rsidRPr="00802510">
        <w:rPr>
          <w:rFonts w:ascii="標楷體" w:eastAsia="標楷體" w:hAnsi="標楷體" w:hint="eastAsia"/>
          <w:sz w:val="32"/>
          <w:szCs w:val="32"/>
        </w:rPr>
        <w:t>案經</w:t>
      </w:r>
      <w:r>
        <w:rPr>
          <w:rFonts w:ascii="標楷體" w:eastAsia="標楷體" w:hAnsi="標楷體" w:hint="eastAsia"/>
          <w:sz w:val="32"/>
          <w:szCs w:val="32"/>
        </w:rPr>
        <w:t>政風單位</w:t>
      </w:r>
      <w:r w:rsidRPr="00802510">
        <w:rPr>
          <w:rFonts w:ascii="標楷體" w:eastAsia="標楷體" w:hAnsi="標楷體" w:hint="eastAsia"/>
          <w:sz w:val="32"/>
          <w:szCs w:val="32"/>
        </w:rPr>
        <w:t>簽報反映</w:t>
      </w:r>
      <w:r>
        <w:rPr>
          <w:rFonts w:ascii="標楷體" w:eastAsia="標楷體" w:hAnsi="標楷體" w:hint="eastAsia"/>
          <w:sz w:val="32"/>
          <w:szCs w:val="32"/>
        </w:rPr>
        <w:t>前述情事</w:t>
      </w:r>
      <w:r w:rsidRPr="00802510">
        <w:rPr>
          <w:rFonts w:ascii="標楷體" w:eastAsia="標楷體" w:hAnsi="標楷體" w:hint="eastAsia"/>
          <w:sz w:val="32"/>
          <w:szCs w:val="32"/>
        </w:rPr>
        <w:t>後，消防局</w:t>
      </w:r>
      <w:r>
        <w:rPr>
          <w:rFonts w:ascii="標楷體" w:eastAsia="標楷體" w:hAnsi="標楷體" w:hint="eastAsia"/>
          <w:sz w:val="32"/>
          <w:szCs w:val="32"/>
        </w:rPr>
        <w:t>立即</w:t>
      </w:r>
      <w:r w:rsidRPr="00802510">
        <w:rPr>
          <w:rFonts w:ascii="標楷體" w:eastAsia="標楷體" w:hAnsi="標楷體" w:hint="eastAsia"/>
          <w:sz w:val="32"/>
          <w:szCs w:val="32"/>
        </w:rPr>
        <w:t>召開「○○鄉多處部落消防設施損壞需修復之陳情案件內部協調會」，以處理民眾陳情案件及○○縣審計室指正函文，會中</w:t>
      </w:r>
      <w:r w:rsidRPr="00802510">
        <w:rPr>
          <w:rFonts w:ascii="標楷體" w:eastAsia="標楷體" w:hAnsi="標楷體" w:hint="eastAsia"/>
          <w:bCs/>
          <w:sz w:val="32"/>
          <w:szCs w:val="32"/>
        </w:rPr>
        <w:t>政風</w:t>
      </w:r>
      <w:r>
        <w:rPr>
          <w:rFonts w:ascii="標楷體" w:eastAsia="標楷體" w:hAnsi="標楷體" w:hint="eastAsia"/>
          <w:bCs/>
          <w:sz w:val="32"/>
          <w:szCs w:val="32"/>
        </w:rPr>
        <w:t>單位以消防法施行細則第</w:t>
      </w:r>
      <w:r>
        <w:rPr>
          <w:rFonts w:ascii="標楷體" w:eastAsia="標楷體" w:hAnsi="標楷體"/>
          <w:bCs/>
          <w:sz w:val="32"/>
          <w:szCs w:val="32"/>
        </w:rPr>
        <w:t>21</w:t>
      </w:r>
      <w:r>
        <w:rPr>
          <w:rFonts w:ascii="標楷體" w:eastAsia="標楷體" w:hAnsi="標楷體" w:hint="eastAsia"/>
          <w:bCs/>
          <w:sz w:val="32"/>
          <w:szCs w:val="32"/>
        </w:rPr>
        <w:t>條為依據，</w:t>
      </w:r>
      <w:r w:rsidRPr="00802510">
        <w:rPr>
          <w:rFonts w:ascii="標楷體" w:eastAsia="標楷體" w:hAnsi="標楷體" w:hint="eastAsia"/>
          <w:bCs/>
          <w:sz w:val="32"/>
          <w:szCs w:val="32"/>
        </w:rPr>
        <w:t>建議</w:t>
      </w:r>
      <w:r>
        <w:rPr>
          <w:rFonts w:ascii="標楷體" w:eastAsia="標楷體" w:hAnsi="標楷體" w:hint="eastAsia"/>
          <w:bCs/>
          <w:sz w:val="32"/>
          <w:szCs w:val="32"/>
        </w:rPr>
        <w:t>業務單位應本於權</w:t>
      </w:r>
      <w:r w:rsidR="00703B25">
        <w:rPr>
          <w:rFonts w:ascii="標楷體" w:eastAsia="標楷體" w:hAnsi="標楷體" w:hint="eastAsia"/>
          <w:bCs/>
          <w:sz w:val="32"/>
          <w:szCs w:val="32"/>
        </w:rPr>
        <w:t>責</w:t>
      </w:r>
      <w:r>
        <w:rPr>
          <w:rFonts w:ascii="標楷體" w:eastAsia="標楷體" w:hAnsi="標楷體" w:hint="eastAsia"/>
          <w:bCs/>
          <w:sz w:val="32"/>
          <w:szCs w:val="32"/>
        </w:rPr>
        <w:t>爭取經費並負責管理，維護</w:t>
      </w:r>
      <w:proofErr w:type="gramStart"/>
      <w:r>
        <w:rPr>
          <w:rFonts w:ascii="標楷體" w:eastAsia="標楷體" w:hAnsi="標楷體" w:hint="eastAsia"/>
          <w:bCs/>
          <w:sz w:val="32"/>
          <w:szCs w:val="32"/>
        </w:rPr>
        <w:lastRenderedPageBreak/>
        <w:t>原鄉住民</w:t>
      </w:r>
      <w:proofErr w:type="gramEnd"/>
      <w:r>
        <w:rPr>
          <w:rFonts w:ascii="標楷體" w:eastAsia="標楷體" w:hAnsi="標楷體" w:hint="eastAsia"/>
          <w:bCs/>
          <w:sz w:val="32"/>
          <w:szCs w:val="32"/>
        </w:rPr>
        <w:t>權益，提出</w:t>
      </w:r>
      <w:r w:rsidRPr="00802510">
        <w:rPr>
          <w:rFonts w:ascii="標楷體" w:eastAsia="標楷體" w:hAnsi="標楷體" w:hint="eastAsia"/>
          <w:sz w:val="32"/>
          <w:szCs w:val="32"/>
        </w:rPr>
        <w:t>：「</w:t>
      </w:r>
      <w:r w:rsidRPr="00802510">
        <w:rPr>
          <w:rFonts w:ascii="標楷體" w:eastAsia="標楷體" w:hAnsi="標楷體" w:hint="eastAsia"/>
          <w:bCs/>
          <w:sz w:val="32"/>
          <w:szCs w:val="32"/>
        </w:rPr>
        <w:t>於</w:t>
      </w:r>
      <w:r>
        <w:rPr>
          <w:rFonts w:ascii="標楷體" w:eastAsia="標楷體" w:hAnsi="標楷體" w:hint="eastAsia"/>
          <w:bCs/>
          <w:sz w:val="32"/>
          <w:szCs w:val="32"/>
        </w:rPr>
        <w:t>類似</w:t>
      </w:r>
      <w:r w:rsidRPr="00802510">
        <w:rPr>
          <w:rFonts w:ascii="標楷體" w:eastAsia="標楷體" w:hAnsi="標楷體" w:hint="eastAsia"/>
          <w:bCs/>
          <w:sz w:val="32"/>
          <w:szCs w:val="32"/>
        </w:rPr>
        <w:t>○○、</w:t>
      </w:r>
      <w:proofErr w:type="gramStart"/>
      <w:r w:rsidRPr="00802510">
        <w:rPr>
          <w:rFonts w:ascii="標楷體" w:eastAsia="標楷體" w:hAnsi="標楷體" w:hint="eastAsia"/>
          <w:bCs/>
          <w:sz w:val="32"/>
          <w:szCs w:val="32"/>
        </w:rPr>
        <w:t>○</w:t>
      </w:r>
      <w:smartTag w:uri="urn:schemas-microsoft-com:office:smarttags" w:element="chmetcnv">
        <w:smartTagPr>
          <w:attr w:name="UnitName" w:val="兩"/>
          <w:attr w:name="SourceValue" w:val="0"/>
          <w:attr w:name="HasSpace" w:val="False"/>
          <w:attr w:name="Negative" w:val="False"/>
          <w:attr w:name="NumberType" w:val="4"/>
          <w:attr w:name="TCSC" w:val="2"/>
        </w:smartTagPr>
        <w:r w:rsidRPr="00802510">
          <w:rPr>
            <w:rFonts w:ascii="標楷體" w:eastAsia="標楷體" w:hAnsi="標楷體" w:hint="eastAsia"/>
            <w:bCs/>
            <w:sz w:val="32"/>
            <w:szCs w:val="32"/>
          </w:rPr>
          <w:t>○兩</w:t>
        </w:r>
      </w:smartTag>
      <w:r w:rsidRPr="00802510">
        <w:rPr>
          <w:rFonts w:ascii="標楷體" w:eastAsia="標楷體" w:hAnsi="標楷體" w:hint="eastAsia"/>
          <w:bCs/>
          <w:sz w:val="32"/>
          <w:szCs w:val="32"/>
        </w:rPr>
        <w:t>鄉取水</w:t>
      </w:r>
      <w:proofErr w:type="gramEnd"/>
      <w:r w:rsidRPr="00802510">
        <w:rPr>
          <w:rFonts w:ascii="標楷體" w:eastAsia="標楷體" w:hAnsi="標楷體" w:hint="eastAsia"/>
          <w:bCs/>
          <w:sz w:val="32"/>
          <w:szCs w:val="32"/>
        </w:rPr>
        <w:t>不易之部落，消防用水可找尋現有簡易自來水蓄水池，協商加裝</w:t>
      </w:r>
      <w:proofErr w:type="gramStart"/>
      <w:r w:rsidRPr="00802510">
        <w:rPr>
          <w:rFonts w:ascii="標楷體" w:eastAsia="標楷體" w:hAnsi="標楷體" w:hint="eastAsia"/>
          <w:bCs/>
          <w:sz w:val="32"/>
          <w:szCs w:val="32"/>
        </w:rPr>
        <w:t>一</w:t>
      </w:r>
      <w:proofErr w:type="gramEnd"/>
      <w:r w:rsidRPr="00802510">
        <w:rPr>
          <w:rFonts w:ascii="標楷體" w:eastAsia="標楷體" w:hAnsi="標楷體" w:hint="eastAsia"/>
          <w:bCs/>
          <w:sz w:val="32"/>
          <w:szCs w:val="32"/>
        </w:rPr>
        <w:t>消防</w:t>
      </w:r>
      <w:proofErr w:type="gramStart"/>
      <w:r w:rsidRPr="00802510">
        <w:rPr>
          <w:rFonts w:ascii="標楷體" w:eastAsia="標楷體" w:hAnsi="標楷體" w:hint="eastAsia"/>
          <w:bCs/>
          <w:sz w:val="32"/>
          <w:szCs w:val="32"/>
        </w:rPr>
        <w:t>採</w:t>
      </w:r>
      <w:proofErr w:type="gramEnd"/>
      <w:r w:rsidRPr="00802510">
        <w:rPr>
          <w:rFonts w:ascii="標楷體" w:eastAsia="標楷體" w:hAnsi="標楷體" w:hint="eastAsia"/>
          <w:bCs/>
          <w:sz w:val="32"/>
          <w:szCs w:val="32"/>
        </w:rPr>
        <w:t>水口，於平日可供民生用水使用，救災時可</w:t>
      </w:r>
      <w:proofErr w:type="gramStart"/>
      <w:r w:rsidRPr="00802510">
        <w:rPr>
          <w:rFonts w:ascii="標楷體" w:eastAsia="標楷體" w:hAnsi="標楷體" w:hint="eastAsia"/>
          <w:bCs/>
          <w:sz w:val="32"/>
          <w:szCs w:val="32"/>
        </w:rPr>
        <w:t>供消</w:t>
      </w:r>
      <w:proofErr w:type="gramEnd"/>
      <w:r w:rsidRPr="00802510">
        <w:rPr>
          <w:rFonts w:ascii="標楷體" w:eastAsia="標楷體" w:hAnsi="標楷體" w:hint="eastAsia"/>
          <w:bCs/>
          <w:sz w:val="32"/>
          <w:szCs w:val="32"/>
        </w:rPr>
        <w:t>防滅火</w:t>
      </w:r>
      <w:proofErr w:type="gramStart"/>
      <w:r w:rsidRPr="00802510">
        <w:rPr>
          <w:rFonts w:ascii="標楷體" w:eastAsia="標楷體" w:hAnsi="標楷體" w:hint="eastAsia"/>
          <w:bCs/>
          <w:sz w:val="32"/>
          <w:szCs w:val="32"/>
        </w:rPr>
        <w:t>採</w:t>
      </w:r>
      <w:proofErr w:type="gramEnd"/>
      <w:r w:rsidRPr="00802510">
        <w:rPr>
          <w:rFonts w:ascii="標楷體" w:eastAsia="標楷體" w:hAnsi="標楷體" w:hint="eastAsia"/>
          <w:bCs/>
          <w:sz w:val="32"/>
          <w:szCs w:val="32"/>
        </w:rPr>
        <w:t>水使用，</w:t>
      </w:r>
      <w:proofErr w:type="gramStart"/>
      <w:r w:rsidRPr="00802510">
        <w:rPr>
          <w:rFonts w:ascii="標楷體" w:eastAsia="標楷體" w:hAnsi="標楷體" w:hint="eastAsia"/>
          <w:bCs/>
          <w:sz w:val="32"/>
          <w:szCs w:val="32"/>
        </w:rPr>
        <w:t>使簡水與消水</w:t>
      </w:r>
      <w:proofErr w:type="gramEnd"/>
      <w:r w:rsidRPr="00802510">
        <w:rPr>
          <w:rFonts w:ascii="標楷體" w:eastAsia="標楷體" w:hAnsi="標楷體" w:hint="eastAsia"/>
          <w:bCs/>
          <w:sz w:val="32"/>
          <w:szCs w:val="32"/>
        </w:rPr>
        <w:t>合一，節省設置消防蓄水池費用</w:t>
      </w:r>
      <w:r w:rsidRPr="00802510">
        <w:rPr>
          <w:rFonts w:ascii="標楷體" w:eastAsia="標楷體" w:hAnsi="標楷體" w:hint="eastAsia"/>
          <w:sz w:val="32"/>
          <w:szCs w:val="32"/>
        </w:rPr>
        <w:t>」。</w:t>
      </w:r>
      <w:r>
        <w:rPr>
          <w:rFonts w:ascii="標楷體" w:eastAsia="標楷體" w:hAnsi="標楷體" w:hint="eastAsia"/>
          <w:sz w:val="32"/>
          <w:szCs w:val="32"/>
        </w:rPr>
        <w:t>是項建議獲主席支持，</w:t>
      </w:r>
      <w:r w:rsidRPr="00802510">
        <w:rPr>
          <w:rFonts w:ascii="標楷體" w:eastAsia="標楷體" w:hAnsi="標楷體" w:hint="eastAsia"/>
          <w:sz w:val="32"/>
          <w:szCs w:val="32"/>
        </w:rPr>
        <w:t>會議決議事項：</w:t>
      </w:r>
      <w:r>
        <w:rPr>
          <w:rFonts w:ascii="標楷體" w:eastAsia="標楷體" w:hAnsi="標楷體"/>
          <w:sz w:val="32"/>
          <w:szCs w:val="32"/>
        </w:rPr>
        <w:t>(1)</w:t>
      </w:r>
      <w:r w:rsidRPr="00802510">
        <w:rPr>
          <w:rFonts w:ascii="標楷體" w:eastAsia="標楷體" w:hAnsi="標楷體" w:hint="eastAsia"/>
          <w:bCs/>
          <w:sz w:val="32"/>
          <w:szCs w:val="32"/>
        </w:rPr>
        <w:t>此方式將有效節省公帑約</w:t>
      </w:r>
      <w:r w:rsidRPr="00802510">
        <w:rPr>
          <w:rFonts w:ascii="標楷體" w:eastAsia="標楷體" w:hAnsi="標楷體"/>
          <w:sz w:val="32"/>
          <w:szCs w:val="32"/>
        </w:rPr>
        <w:t>1</w:t>
      </w:r>
      <w:r w:rsidRPr="00802510">
        <w:rPr>
          <w:rFonts w:ascii="標楷體" w:eastAsia="標楷體" w:hAnsi="標楷體" w:hint="eastAsia"/>
          <w:sz w:val="32"/>
          <w:szCs w:val="32"/>
        </w:rPr>
        <w:t>千</w:t>
      </w:r>
      <w:r w:rsidRPr="00802510">
        <w:rPr>
          <w:rFonts w:ascii="標楷體" w:eastAsia="標楷體" w:hAnsi="標楷體"/>
          <w:sz w:val="32"/>
          <w:szCs w:val="32"/>
        </w:rPr>
        <w:t>4</w:t>
      </w:r>
      <w:r w:rsidRPr="00802510">
        <w:rPr>
          <w:rFonts w:ascii="標楷體" w:eastAsia="標楷體" w:hAnsi="標楷體" w:hint="eastAsia"/>
          <w:sz w:val="32"/>
          <w:szCs w:val="32"/>
        </w:rPr>
        <w:t>百萬元…。</w:t>
      </w:r>
      <w:r>
        <w:rPr>
          <w:rFonts w:ascii="標楷體" w:eastAsia="標楷體" w:hAnsi="標楷體"/>
          <w:sz w:val="32"/>
          <w:szCs w:val="32"/>
        </w:rPr>
        <w:t>(2)</w:t>
      </w:r>
      <w:r w:rsidRPr="00802510">
        <w:rPr>
          <w:rFonts w:ascii="標楷體" w:eastAsia="標楷體" w:hAnsi="標楷體" w:hint="eastAsia"/>
          <w:sz w:val="32"/>
          <w:szCs w:val="32"/>
        </w:rPr>
        <w:t>本案將</w:t>
      </w:r>
      <w:r w:rsidRPr="00802510">
        <w:rPr>
          <w:rFonts w:ascii="標楷體" w:eastAsia="標楷體" w:hAnsi="標楷體" w:hint="eastAsia"/>
          <w:bCs/>
          <w:sz w:val="32"/>
          <w:szCs w:val="32"/>
        </w:rPr>
        <w:t>提競爭性計劃提報縣府編列經費</w:t>
      </w:r>
      <w:r w:rsidRPr="00802510">
        <w:rPr>
          <w:rFonts w:ascii="標楷體" w:eastAsia="標楷體" w:hAnsi="標楷體" w:hint="eastAsia"/>
          <w:sz w:val="32"/>
          <w:szCs w:val="32"/>
        </w:rPr>
        <w:t>及尋求相關局、處協商，逐年完成相關設施。」。</w:t>
      </w:r>
    </w:p>
    <w:p w:rsidR="001D0269" w:rsidRDefault="001D0269" w:rsidP="00B964E6">
      <w:pPr>
        <w:spacing w:line="460" w:lineRule="exact"/>
        <w:ind w:left="800" w:hangingChars="250" w:hanging="800"/>
        <w:jc w:val="both"/>
        <w:rPr>
          <w:rFonts w:ascii="標楷體" w:eastAsia="標楷體" w:hAnsi="標楷體"/>
          <w:bCs/>
          <w:sz w:val="32"/>
          <w:szCs w:val="32"/>
        </w:rPr>
      </w:pPr>
      <w:r w:rsidRPr="00802510">
        <w:rPr>
          <w:rFonts w:ascii="標楷體" w:eastAsia="標楷體" w:hAnsi="標楷體"/>
          <w:sz w:val="32"/>
          <w:szCs w:val="32"/>
        </w:rPr>
        <w:t xml:space="preserve"> (</w:t>
      </w:r>
      <w:r w:rsidRPr="00802510">
        <w:rPr>
          <w:rFonts w:ascii="標楷體" w:eastAsia="標楷體" w:hAnsi="標楷體" w:hint="eastAsia"/>
          <w:sz w:val="32"/>
          <w:szCs w:val="32"/>
        </w:rPr>
        <w:t>二</w:t>
      </w:r>
      <w:r w:rsidRPr="00802510">
        <w:rPr>
          <w:rFonts w:ascii="標楷體" w:eastAsia="標楷體" w:hAnsi="標楷體"/>
          <w:sz w:val="32"/>
          <w:szCs w:val="32"/>
        </w:rPr>
        <w:t>)</w:t>
      </w:r>
      <w:r w:rsidRPr="00802510">
        <w:rPr>
          <w:rFonts w:ascii="標楷體" w:eastAsia="標楷體" w:hAnsi="標楷體" w:hint="eastAsia"/>
          <w:sz w:val="32"/>
          <w:szCs w:val="32"/>
        </w:rPr>
        <w:t>案經提報該府召開二次「強化山地鄉消防水源設施暨提升本縣消防栓修復率等相關議題協調會」，簡水與消水合一案獲會議決議通過。該府消防局為調查該縣山地鄉轄內現行堪用之蓄水池，並致函各鄉公所，請其協助調查該轄內適合設置消防採水口之蓄水池，以擴大效益</w:t>
      </w:r>
      <w:r w:rsidRPr="00802510">
        <w:rPr>
          <w:rFonts w:ascii="標楷體" w:eastAsia="標楷體" w:hAnsi="標楷體" w:hint="eastAsia"/>
          <w:bCs/>
          <w:sz w:val="32"/>
          <w:szCs w:val="32"/>
        </w:rPr>
        <w:t>。</w:t>
      </w:r>
    </w:p>
    <w:p w:rsidR="001D0269" w:rsidRPr="00AE1541" w:rsidRDefault="001D0269" w:rsidP="00AE1541">
      <w:pPr>
        <w:spacing w:line="460" w:lineRule="exact"/>
        <w:ind w:left="800" w:hangingChars="250" w:hanging="800"/>
        <w:jc w:val="both"/>
        <w:rPr>
          <w:rFonts w:ascii="標楷體" w:eastAsia="標楷體" w:hAnsi="標楷體"/>
          <w:sz w:val="32"/>
          <w:szCs w:val="32"/>
        </w:rPr>
      </w:pPr>
    </w:p>
    <w:p w:rsidR="001D0269" w:rsidRPr="00802510" w:rsidRDefault="001D0269" w:rsidP="00AE1541">
      <w:pPr>
        <w:spacing w:line="460" w:lineRule="exact"/>
        <w:jc w:val="both"/>
        <w:rPr>
          <w:rFonts w:ascii="標楷體" w:eastAsia="標楷體" w:hAnsi="標楷體"/>
          <w:b/>
          <w:sz w:val="32"/>
          <w:szCs w:val="32"/>
        </w:rPr>
      </w:pPr>
      <w:r>
        <w:rPr>
          <w:rFonts w:ascii="標楷體" w:eastAsia="標楷體" w:hAnsi="標楷體" w:hint="eastAsia"/>
          <w:b/>
          <w:sz w:val="32"/>
          <w:szCs w:val="32"/>
        </w:rPr>
        <w:t>四</w:t>
      </w:r>
      <w:r w:rsidRPr="00802510">
        <w:rPr>
          <w:rFonts w:ascii="標楷體" w:eastAsia="標楷體" w:hAnsi="標楷體" w:hint="eastAsia"/>
          <w:b/>
          <w:sz w:val="32"/>
          <w:szCs w:val="32"/>
        </w:rPr>
        <w:t>、</w:t>
      </w:r>
      <w:r>
        <w:rPr>
          <w:rFonts w:ascii="標楷體" w:eastAsia="標楷體" w:hAnsi="標楷體" w:hint="eastAsia"/>
          <w:b/>
          <w:sz w:val="32"/>
          <w:szCs w:val="32"/>
        </w:rPr>
        <w:t>預警效益</w:t>
      </w:r>
    </w:p>
    <w:p w:rsidR="001D0269" w:rsidRPr="00854D79" w:rsidRDefault="001D0269" w:rsidP="00B964E6">
      <w:pPr>
        <w:numPr>
          <w:ilvl w:val="0"/>
          <w:numId w:val="12"/>
        </w:numPr>
        <w:spacing w:line="460" w:lineRule="exact"/>
        <w:jc w:val="both"/>
        <w:rPr>
          <w:rFonts w:ascii="標楷體" w:eastAsia="標楷體" w:hAnsi="標楷體"/>
          <w:sz w:val="32"/>
          <w:szCs w:val="32"/>
        </w:rPr>
      </w:pPr>
      <w:r>
        <w:rPr>
          <w:rFonts w:ascii="標楷體" w:eastAsia="標楷體" w:hAnsi="標楷體" w:hint="eastAsia"/>
          <w:bCs/>
          <w:sz w:val="32"/>
          <w:szCs w:val="32"/>
        </w:rPr>
        <w:t>前述</w:t>
      </w:r>
      <w:r w:rsidRPr="00802510">
        <w:rPr>
          <w:rFonts w:ascii="標楷體" w:eastAsia="標楷體" w:hAnsi="標楷體"/>
          <w:bCs/>
          <w:sz w:val="32"/>
          <w:szCs w:val="32"/>
        </w:rPr>
        <w:t>2</w:t>
      </w:r>
      <w:r w:rsidRPr="00802510">
        <w:rPr>
          <w:rFonts w:ascii="標楷體" w:eastAsia="標楷體" w:hAnsi="標楷體" w:hint="eastAsia"/>
          <w:bCs/>
          <w:sz w:val="32"/>
          <w:szCs w:val="32"/>
        </w:rPr>
        <w:t>鄉結合現有</w:t>
      </w:r>
      <w:r w:rsidRPr="00802510">
        <w:rPr>
          <w:rFonts w:ascii="標楷體" w:eastAsia="標楷體" w:hAnsi="標楷體"/>
          <w:bCs/>
          <w:sz w:val="32"/>
          <w:szCs w:val="32"/>
        </w:rPr>
        <w:t>35</w:t>
      </w:r>
      <w:r w:rsidRPr="00802510">
        <w:rPr>
          <w:rFonts w:ascii="標楷體" w:eastAsia="標楷體" w:hAnsi="標楷體" w:hint="eastAsia"/>
          <w:bCs/>
          <w:sz w:val="32"/>
          <w:szCs w:val="32"/>
        </w:rPr>
        <w:t>座簡易自來水蓄水池設施，</w:t>
      </w:r>
      <w:r>
        <w:rPr>
          <w:rFonts w:ascii="標楷體" w:eastAsia="標楷體" w:hAnsi="標楷體" w:hint="eastAsia"/>
          <w:bCs/>
          <w:sz w:val="32"/>
          <w:szCs w:val="32"/>
        </w:rPr>
        <w:t>節</w:t>
      </w:r>
      <w:r w:rsidRPr="00802510">
        <w:rPr>
          <w:rFonts w:ascii="標楷體" w:eastAsia="標楷體" w:hAnsi="標楷體" w:hint="eastAsia"/>
          <w:bCs/>
          <w:sz w:val="32"/>
          <w:szCs w:val="32"/>
        </w:rPr>
        <w:t>省</w:t>
      </w:r>
      <w:r>
        <w:rPr>
          <w:rFonts w:ascii="標楷體" w:eastAsia="標楷體" w:hAnsi="標楷體" w:hint="eastAsia"/>
          <w:bCs/>
          <w:sz w:val="32"/>
          <w:szCs w:val="32"/>
        </w:rPr>
        <w:t>興建消防蓄水池</w:t>
      </w:r>
      <w:r w:rsidRPr="00802510">
        <w:rPr>
          <w:rFonts w:ascii="標楷體" w:eastAsia="標楷體" w:hAnsi="標楷體" w:hint="eastAsia"/>
          <w:bCs/>
          <w:sz w:val="32"/>
          <w:szCs w:val="32"/>
        </w:rPr>
        <w:t>公帑</w:t>
      </w:r>
      <w:r w:rsidRPr="00802510">
        <w:rPr>
          <w:rFonts w:ascii="標楷體" w:eastAsia="標楷體" w:hAnsi="標楷體"/>
          <w:bCs/>
          <w:sz w:val="32"/>
          <w:szCs w:val="32"/>
        </w:rPr>
        <w:t>1</w:t>
      </w:r>
      <w:r w:rsidRPr="00802510">
        <w:rPr>
          <w:rFonts w:ascii="標楷體" w:eastAsia="標楷體" w:hAnsi="標楷體" w:hint="eastAsia"/>
          <w:bCs/>
          <w:sz w:val="32"/>
          <w:szCs w:val="32"/>
        </w:rPr>
        <w:t>千</w:t>
      </w:r>
      <w:r w:rsidRPr="00802510">
        <w:rPr>
          <w:rFonts w:ascii="標楷體" w:eastAsia="標楷體" w:hAnsi="標楷體"/>
          <w:bCs/>
          <w:sz w:val="32"/>
          <w:szCs w:val="32"/>
        </w:rPr>
        <w:t>4</w:t>
      </w:r>
      <w:r w:rsidRPr="00802510">
        <w:rPr>
          <w:rFonts w:ascii="標楷體" w:eastAsia="標楷體" w:hAnsi="標楷體" w:hint="eastAsia"/>
          <w:bCs/>
          <w:sz w:val="32"/>
          <w:szCs w:val="32"/>
        </w:rPr>
        <w:t>百萬元，</w:t>
      </w:r>
      <w:r>
        <w:rPr>
          <w:rFonts w:ascii="標楷體" w:eastAsia="標楷體" w:hAnsi="標楷體" w:hint="eastAsia"/>
          <w:bCs/>
          <w:sz w:val="32"/>
          <w:szCs w:val="32"/>
        </w:rPr>
        <w:t>俟</w:t>
      </w:r>
      <w:r w:rsidRPr="00802510">
        <w:rPr>
          <w:rFonts w:ascii="標楷體" w:eastAsia="標楷體" w:hAnsi="標楷體" w:hint="eastAsia"/>
          <w:bCs/>
          <w:sz w:val="32"/>
          <w:szCs w:val="32"/>
        </w:rPr>
        <w:t>擴及其餘偏遠鄉鎮，</w:t>
      </w:r>
      <w:r>
        <w:rPr>
          <w:rFonts w:ascii="標楷體" w:eastAsia="標楷體" w:hAnsi="標楷體" w:hint="eastAsia"/>
          <w:bCs/>
          <w:sz w:val="32"/>
          <w:szCs w:val="32"/>
        </w:rPr>
        <w:t>節省公帑</w:t>
      </w:r>
      <w:r w:rsidRPr="00802510">
        <w:rPr>
          <w:rFonts w:ascii="標楷體" w:eastAsia="標楷體" w:hAnsi="標楷體" w:hint="eastAsia"/>
          <w:bCs/>
          <w:sz w:val="32"/>
          <w:szCs w:val="32"/>
        </w:rPr>
        <w:t>效益仍</w:t>
      </w:r>
      <w:r>
        <w:rPr>
          <w:rFonts w:ascii="標楷體" w:eastAsia="標楷體" w:hAnsi="標楷體" w:hint="eastAsia"/>
          <w:bCs/>
          <w:sz w:val="32"/>
          <w:szCs w:val="32"/>
        </w:rPr>
        <w:t>持續</w:t>
      </w:r>
      <w:r w:rsidRPr="00802510">
        <w:rPr>
          <w:rFonts w:ascii="標楷體" w:eastAsia="標楷體" w:hAnsi="標楷體" w:hint="eastAsia"/>
          <w:bCs/>
          <w:sz w:val="32"/>
          <w:szCs w:val="32"/>
        </w:rPr>
        <w:t>擴大。</w:t>
      </w:r>
    </w:p>
    <w:p w:rsidR="001D0269" w:rsidRPr="00854D79" w:rsidRDefault="001D0269" w:rsidP="00854D79">
      <w:pPr>
        <w:numPr>
          <w:ilvl w:val="0"/>
          <w:numId w:val="12"/>
        </w:numPr>
        <w:spacing w:line="460" w:lineRule="exact"/>
        <w:jc w:val="both"/>
        <w:rPr>
          <w:rFonts w:ascii="標楷體" w:eastAsia="標楷體" w:hAnsi="標楷體"/>
          <w:sz w:val="32"/>
          <w:szCs w:val="32"/>
        </w:rPr>
      </w:pPr>
      <w:r w:rsidRPr="00802510">
        <w:rPr>
          <w:rFonts w:ascii="標楷體" w:eastAsia="標楷體" w:hAnsi="標楷體" w:hint="eastAsia"/>
          <w:bCs/>
          <w:sz w:val="32"/>
          <w:szCs w:val="32"/>
        </w:rPr>
        <w:t>倘此案例可成功推行至全國各偏鄉、原民部落所採用，其效益難能估計。</w:t>
      </w:r>
    </w:p>
    <w:p w:rsidR="001D0269" w:rsidRPr="00802510" w:rsidRDefault="001D0269" w:rsidP="00854D79">
      <w:pPr>
        <w:numPr>
          <w:ilvl w:val="0"/>
          <w:numId w:val="12"/>
        </w:numPr>
        <w:spacing w:line="460" w:lineRule="exact"/>
        <w:jc w:val="both"/>
        <w:rPr>
          <w:rFonts w:ascii="標楷體" w:eastAsia="標楷體" w:hAnsi="標楷體"/>
          <w:sz w:val="32"/>
          <w:szCs w:val="32"/>
        </w:rPr>
      </w:pPr>
      <w:r w:rsidRPr="00802510">
        <w:rPr>
          <w:rFonts w:ascii="標楷體" w:eastAsia="標楷體" w:hAnsi="標楷體" w:hint="eastAsia"/>
          <w:bCs/>
          <w:sz w:val="32"/>
          <w:szCs w:val="32"/>
        </w:rPr>
        <w:t>政風人員利用自身生活經驗，</w:t>
      </w:r>
      <w:r>
        <w:rPr>
          <w:rFonts w:ascii="標楷體" w:eastAsia="標楷體" w:hAnsi="標楷體" w:hint="eastAsia"/>
          <w:bCs/>
          <w:sz w:val="32"/>
          <w:szCs w:val="32"/>
        </w:rPr>
        <w:t>參考偏鄉居民生活方式，結合法令提出</w:t>
      </w:r>
      <w:r w:rsidRPr="00802510">
        <w:rPr>
          <w:rFonts w:ascii="標楷體" w:eastAsia="標楷體" w:hAnsi="標楷體" w:hint="eastAsia"/>
          <w:bCs/>
          <w:sz w:val="32"/>
          <w:szCs w:val="32"/>
        </w:rPr>
        <w:t>簡消水合一方案</w:t>
      </w:r>
      <w:r>
        <w:rPr>
          <w:rFonts w:ascii="標楷體" w:eastAsia="標楷體" w:hAnsi="標楷體" w:hint="eastAsia"/>
          <w:bCs/>
          <w:sz w:val="32"/>
          <w:szCs w:val="32"/>
        </w:rPr>
        <w:t>，</w:t>
      </w:r>
      <w:r w:rsidRPr="00802510">
        <w:rPr>
          <w:rFonts w:ascii="標楷體" w:eastAsia="標楷體" w:hAnsi="標楷體" w:hint="eastAsia"/>
          <w:bCs/>
          <w:sz w:val="32"/>
          <w:szCs w:val="32"/>
        </w:rPr>
        <w:t>走出政風人員傳統揭弊角色定位，提出讓民眾有感之具體可行政策</w:t>
      </w:r>
      <w:r>
        <w:rPr>
          <w:rFonts w:ascii="標楷體" w:eastAsia="標楷體" w:hAnsi="標楷體" w:hint="eastAsia"/>
          <w:bCs/>
          <w:sz w:val="32"/>
          <w:szCs w:val="32"/>
        </w:rPr>
        <w:t>，協助機關行政興利</w:t>
      </w:r>
      <w:r w:rsidRPr="00802510">
        <w:rPr>
          <w:rFonts w:ascii="標楷體" w:eastAsia="標楷體" w:hAnsi="標楷體" w:hint="eastAsia"/>
          <w:bCs/>
          <w:sz w:val="32"/>
          <w:szCs w:val="32"/>
        </w:rPr>
        <w:t>。</w:t>
      </w:r>
    </w:p>
    <w:p w:rsidR="001D0269" w:rsidRPr="00802510" w:rsidRDefault="001D0269" w:rsidP="00F45DCB">
      <w:pPr>
        <w:spacing w:line="460" w:lineRule="exact"/>
        <w:ind w:leftChars="50" w:left="760" w:hangingChars="200" w:hanging="640"/>
        <w:jc w:val="both"/>
        <w:rPr>
          <w:rFonts w:ascii="標楷體" w:eastAsia="標楷體" w:hAnsi="標楷體"/>
          <w:sz w:val="32"/>
          <w:szCs w:val="32"/>
        </w:rPr>
      </w:pPr>
    </w:p>
    <w:p w:rsidR="001D0269" w:rsidRPr="00802510" w:rsidRDefault="001D0269" w:rsidP="00F45DCB">
      <w:pPr>
        <w:spacing w:line="460" w:lineRule="exact"/>
        <w:jc w:val="both"/>
        <w:rPr>
          <w:rFonts w:ascii="標楷體" w:eastAsia="標楷體" w:hAnsi="標楷體"/>
          <w:sz w:val="32"/>
          <w:szCs w:val="32"/>
        </w:rPr>
      </w:pPr>
    </w:p>
    <w:p w:rsidR="001D0269" w:rsidRPr="00802510" w:rsidRDefault="001D0269" w:rsidP="00F45DCB">
      <w:pPr>
        <w:spacing w:line="460" w:lineRule="exact"/>
        <w:jc w:val="both"/>
        <w:rPr>
          <w:rFonts w:ascii="標楷體" w:eastAsia="標楷體" w:hAnsi="標楷體"/>
        </w:rPr>
      </w:pPr>
    </w:p>
    <w:p w:rsidR="001D0269" w:rsidRDefault="001D0269" w:rsidP="00F45DCB">
      <w:pPr>
        <w:spacing w:line="460" w:lineRule="exact"/>
        <w:jc w:val="both"/>
        <w:rPr>
          <w:rFonts w:ascii="標楷體" w:eastAsia="標楷體" w:hAnsi="標楷體"/>
        </w:rPr>
      </w:pPr>
    </w:p>
    <w:p w:rsidR="001D0269" w:rsidRPr="00802510" w:rsidRDefault="001D0269" w:rsidP="00F45DCB">
      <w:pPr>
        <w:spacing w:line="460" w:lineRule="exact"/>
        <w:jc w:val="both"/>
        <w:rPr>
          <w:rFonts w:ascii="標楷體" w:eastAsia="標楷體" w:hAnsi="標楷體"/>
        </w:rPr>
      </w:pPr>
    </w:p>
    <w:p w:rsidR="001D0269" w:rsidRPr="00802510" w:rsidRDefault="001D0269" w:rsidP="00C61D4F">
      <w:pPr>
        <w:pStyle w:val="3"/>
        <w:keepNext w:val="0"/>
        <w:numPr>
          <w:ilvl w:val="0"/>
          <w:numId w:val="0"/>
        </w:numPr>
        <w:tabs>
          <w:tab w:val="clear" w:pos="851"/>
          <w:tab w:val="left" w:pos="567"/>
          <w:tab w:val="left" w:pos="993"/>
        </w:tabs>
        <w:spacing w:line="460" w:lineRule="exact"/>
        <w:jc w:val="center"/>
        <w:rPr>
          <w:rFonts w:hAnsi="Calibri"/>
          <w:b/>
          <w:color w:val="FF0000"/>
          <w:sz w:val="44"/>
          <w:szCs w:val="44"/>
        </w:rPr>
      </w:pPr>
      <w:r w:rsidRPr="00802510">
        <w:rPr>
          <w:rFonts w:hAnsi="Calibri" w:hint="eastAsia"/>
          <w:b/>
          <w:color w:val="FF0000"/>
          <w:sz w:val="44"/>
          <w:szCs w:val="44"/>
        </w:rPr>
        <w:lastRenderedPageBreak/>
        <w:t>案例三</w:t>
      </w:r>
    </w:p>
    <w:p w:rsidR="001D0269" w:rsidRPr="00802510" w:rsidRDefault="001D0269" w:rsidP="00A47381">
      <w:pPr>
        <w:pStyle w:val="a0"/>
        <w:numPr>
          <w:ilvl w:val="0"/>
          <w:numId w:val="2"/>
        </w:numPr>
        <w:spacing w:beforeLines="100" w:before="360" w:line="460" w:lineRule="exact"/>
        <w:ind w:leftChars="0"/>
        <w:jc w:val="both"/>
        <w:rPr>
          <w:rFonts w:ascii="標楷體" w:eastAsia="標楷體" w:hAnsi="標楷體"/>
          <w:b/>
          <w:sz w:val="32"/>
          <w:szCs w:val="32"/>
        </w:rPr>
      </w:pPr>
      <w:r w:rsidRPr="00802510">
        <w:rPr>
          <w:rFonts w:ascii="標楷體" w:eastAsia="標楷體" w:hAnsi="標楷體" w:hint="eastAsia"/>
          <w:b/>
          <w:sz w:val="32"/>
          <w:szCs w:val="32"/>
        </w:rPr>
        <w:t>案由</w:t>
      </w:r>
    </w:p>
    <w:p w:rsidR="001D0269" w:rsidRPr="00802510" w:rsidRDefault="001D0269" w:rsidP="00F45DCB">
      <w:pPr>
        <w:spacing w:line="460" w:lineRule="exact"/>
        <w:ind w:left="640" w:hangingChars="200" w:hanging="640"/>
        <w:jc w:val="both"/>
        <w:rPr>
          <w:rFonts w:ascii="標楷體" w:eastAsia="標楷體" w:hAnsi="標楷體" w:cs="標楷體"/>
          <w:kern w:val="0"/>
          <w:sz w:val="32"/>
          <w:szCs w:val="32"/>
          <w:lang w:val="zh-TW"/>
        </w:rPr>
      </w:pPr>
      <w:r>
        <w:rPr>
          <w:rFonts w:ascii="標楷體" w:eastAsia="標楷體" w:hAnsi="標楷體" w:cs="標楷體"/>
          <w:kern w:val="0"/>
          <w:sz w:val="32"/>
          <w:szCs w:val="32"/>
          <w:lang w:val="zh-TW"/>
        </w:rPr>
        <w:t xml:space="preserve">    </w:t>
      </w:r>
      <w:r w:rsidRPr="00802510">
        <w:rPr>
          <w:rFonts w:ascii="標楷體" w:eastAsia="標楷體" w:hAnsi="標楷體" w:cs="標楷體" w:hint="eastAsia"/>
          <w:kern w:val="0"/>
          <w:sz w:val="32"/>
          <w:szCs w:val="32"/>
          <w:lang w:val="zh-TW"/>
        </w:rPr>
        <w:t>○○縣政府家畜疾病防治所辦理「</w:t>
      </w:r>
      <w:r w:rsidRPr="00802510">
        <w:rPr>
          <w:rFonts w:ascii="標楷體" w:eastAsia="標楷體" w:hAnsi="標楷體" w:cs="標楷體"/>
          <w:kern w:val="0"/>
          <w:sz w:val="32"/>
          <w:szCs w:val="32"/>
          <w:lang w:val="zh-TW"/>
        </w:rPr>
        <w:t>104</w:t>
      </w:r>
      <w:r w:rsidRPr="00802510">
        <w:rPr>
          <w:rFonts w:ascii="標楷體" w:eastAsia="標楷體" w:hAnsi="標楷體" w:cs="標楷體" w:hint="eastAsia"/>
          <w:kern w:val="0"/>
          <w:sz w:val="32"/>
          <w:szCs w:val="32"/>
          <w:lang w:val="zh-TW"/>
        </w:rPr>
        <w:t>年高病原性家禽流行性感冒補償金發放」預警作為案。</w:t>
      </w:r>
    </w:p>
    <w:p w:rsidR="001D0269" w:rsidRDefault="001D0269" w:rsidP="00A47381">
      <w:pPr>
        <w:pStyle w:val="a0"/>
        <w:numPr>
          <w:ilvl w:val="0"/>
          <w:numId w:val="2"/>
        </w:numPr>
        <w:spacing w:beforeLines="100" w:before="360" w:line="460" w:lineRule="exact"/>
        <w:ind w:leftChars="0"/>
        <w:jc w:val="both"/>
        <w:rPr>
          <w:rFonts w:ascii="標楷體" w:eastAsia="標楷體" w:hAnsi="標楷體"/>
          <w:b/>
          <w:sz w:val="32"/>
          <w:szCs w:val="32"/>
        </w:rPr>
      </w:pPr>
      <w:r w:rsidRPr="00802510">
        <w:rPr>
          <w:rFonts w:ascii="標楷體" w:eastAsia="標楷體" w:hAnsi="標楷體" w:hint="eastAsia"/>
          <w:b/>
          <w:sz w:val="32"/>
          <w:szCs w:val="32"/>
        </w:rPr>
        <w:t>案例事實</w:t>
      </w:r>
    </w:p>
    <w:p w:rsidR="001D0269" w:rsidRPr="00720C8C" w:rsidRDefault="001D0269" w:rsidP="00F45DCB">
      <w:pPr>
        <w:pStyle w:val="a0"/>
        <w:numPr>
          <w:ilvl w:val="0"/>
          <w:numId w:val="6"/>
        </w:numPr>
        <w:spacing w:line="460" w:lineRule="exact"/>
        <w:ind w:leftChars="0" w:left="707" w:hangingChars="221" w:hanging="707"/>
        <w:jc w:val="both"/>
        <w:rPr>
          <w:rFonts w:ascii="標楷體" w:eastAsia="標楷體" w:cs="標楷體"/>
          <w:kern w:val="0"/>
          <w:sz w:val="32"/>
          <w:szCs w:val="32"/>
          <w:lang w:val="zh-TW"/>
        </w:rPr>
      </w:pPr>
      <w:r w:rsidRPr="00720C8C">
        <w:rPr>
          <w:rFonts w:ascii="標楷體" w:eastAsia="標楷體" w:hAnsi="標楷體" w:cs="標楷體" w:hint="eastAsia"/>
          <w:kern w:val="0"/>
          <w:sz w:val="32"/>
          <w:szCs w:val="32"/>
          <w:lang w:val="zh-TW"/>
        </w:rPr>
        <w:t>○○</w:t>
      </w:r>
      <w:r w:rsidRPr="00720C8C">
        <w:rPr>
          <w:rFonts w:ascii="標楷體" w:eastAsia="標楷體" w:cs="標楷體" w:hint="eastAsia"/>
          <w:kern w:val="0"/>
          <w:sz w:val="32"/>
          <w:szCs w:val="32"/>
          <w:lang w:val="zh-TW"/>
        </w:rPr>
        <w:t>縣於</w:t>
      </w:r>
      <w:r w:rsidRPr="00720C8C">
        <w:rPr>
          <w:rFonts w:ascii="標楷體" w:eastAsia="標楷體" w:cs="標楷體"/>
          <w:kern w:val="0"/>
          <w:sz w:val="32"/>
          <w:szCs w:val="32"/>
          <w:lang w:val="zh-TW"/>
        </w:rPr>
        <w:t>104</w:t>
      </w:r>
      <w:r w:rsidRPr="00720C8C">
        <w:rPr>
          <w:rFonts w:ascii="標楷體" w:eastAsia="標楷體" w:cs="標楷體" w:hint="eastAsia"/>
          <w:kern w:val="0"/>
          <w:sz w:val="32"/>
          <w:szCs w:val="32"/>
          <w:lang w:val="zh-TW"/>
        </w:rPr>
        <w:t>年</w:t>
      </w:r>
      <w:r w:rsidRPr="00720C8C">
        <w:rPr>
          <w:rFonts w:ascii="標楷體" w:eastAsia="標楷體" w:hAnsi="標楷體" w:cs="標楷體" w:hint="eastAsia"/>
          <w:kern w:val="0"/>
          <w:sz w:val="32"/>
          <w:szCs w:val="32"/>
          <w:lang w:val="zh-TW"/>
        </w:rPr>
        <w:t>農曆年前</w:t>
      </w:r>
      <w:r w:rsidRPr="00720C8C">
        <w:rPr>
          <w:rFonts w:ascii="標楷體" w:eastAsia="標楷體" w:cs="標楷體" w:hint="eastAsia"/>
          <w:kern w:val="0"/>
          <w:sz w:val="32"/>
          <w:szCs w:val="32"/>
          <w:lang w:val="zh-TW"/>
        </w:rPr>
        <w:t>爆發禽流感疫情，為免疫情繼續擴散，家畜疾病防治所﹙下稱家畜所﹚遂啟動撲殺防疫機制</w:t>
      </w:r>
      <w:r>
        <w:rPr>
          <w:rFonts w:ascii="標楷體" w:eastAsia="標楷體" w:cs="標楷體" w:hint="eastAsia"/>
          <w:kern w:val="0"/>
          <w:sz w:val="32"/>
          <w:szCs w:val="32"/>
          <w:lang w:val="zh-TW"/>
        </w:rPr>
        <w:t>。</w:t>
      </w:r>
      <w:r w:rsidRPr="00720C8C">
        <w:rPr>
          <w:rFonts w:ascii="標楷體" w:eastAsia="標楷體" w:cs="標楷體" w:hint="eastAsia"/>
          <w:kern w:val="0"/>
          <w:sz w:val="32"/>
          <w:szCs w:val="32"/>
          <w:lang w:val="zh-TW"/>
        </w:rPr>
        <w:t>由於撲殺家禽數量甚鉅，且年關將近，</w:t>
      </w:r>
      <w:r w:rsidRPr="00720C8C">
        <w:rPr>
          <w:rFonts w:ascii="標楷體" w:eastAsia="標楷體" w:hAnsi="標楷體" w:cs="標楷體" w:hint="eastAsia"/>
          <w:kern w:val="0"/>
          <w:sz w:val="32"/>
          <w:szCs w:val="32"/>
          <w:lang w:val="zh-TW"/>
        </w:rPr>
        <w:t>縣府高層</w:t>
      </w:r>
      <w:r w:rsidRPr="00720C8C">
        <w:rPr>
          <w:rFonts w:ascii="標楷體" w:eastAsia="標楷體" w:cs="標楷體" w:hint="eastAsia"/>
          <w:kern w:val="0"/>
          <w:sz w:val="32"/>
          <w:szCs w:val="32"/>
          <w:lang w:val="zh-TW"/>
        </w:rPr>
        <w:t>為體恤農民生計，要求家畜所於農曆年前撥付畜主撲殺補償金之</w:t>
      </w:r>
      <w:r w:rsidRPr="00720C8C">
        <w:rPr>
          <w:rFonts w:ascii="標楷體" w:eastAsia="標楷體" w:cs="標楷體"/>
          <w:kern w:val="0"/>
          <w:sz w:val="32"/>
          <w:szCs w:val="32"/>
          <w:lang w:val="zh-TW"/>
        </w:rPr>
        <w:t>6</w:t>
      </w:r>
      <w:r w:rsidRPr="00720C8C">
        <w:rPr>
          <w:rFonts w:ascii="標楷體" w:eastAsia="標楷體" w:cs="標楷體" w:hint="eastAsia"/>
          <w:kern w:val="0"/>
          <w:sz w:val="32"/>
          <w:szCs w:val="32"/>
          <w:lang w:val="zh-TW"/>
        </w:rPr>
        <w:t>成，家畜所遂於</w:t>
      </w:r>
      <w:smartTag w:uri="urn:schemas-microsoft-com:office:smarttags" w:element="chsdate">
        <w:smartTagPr>
          <w:attr w:name="Year" w:val="2016"/>
          <w:attr w:name="Month" w:val="2"/>
          <w:attr w:name="Day" w:val="9"/>
          <w:attr w:name="IsLunarDate" w:val="False"/>
          <w:attr w:name="IsROCDate" w:val="False"/>
        </w:smartTagPr>
        <w:r w:rsidRPr="00720C8C">
          <w:rPr>
            <w:rFonts w:ascii="標楷體" w:eastAsia="標楷體" w:cs="標楷體"/>
            <w:kern w:val="0"/>
            <w:sz w:val="32"/>
            <w:szCs w:val="32"/>
            <w:lang w:val="zh-TW"/>
          </w:rPr>
          <w:t>2</w:t>
        </w:r>
        <w:r w:rsidRPr="00720C8C">
          <w:rPr>
            <w:rFonts w:ascii="標楷體" w:eastAsia="標楷體" w:cs="標楷體" w:hint="eastAsia"/>
            <w:kern w:val="0"/>
            <w:sz w:val="32"/>
            <w:szCs w:val="32"/>
            <w:lang w:val="zh-TW"/>
          </w:rPr>
          <w:t>月</w:t>
        </w:r>
        <w:r w:rsidRPr="00720C8C">
          <w:rPr>
            <w:rFonts w:ascii="標楷體" w:eastAsia="標楷體" w:cs="標楷體"/>
            <w:kern w:val="0"/>
            <w:sz w:val="32"/>
            <w:szCs w:val="32"/>
            <w:lang w:val="zh-TW"/>
          </w:rPr>
          <w:t>9</w:t>
        </w:r>
        <w:r w:rsidRPr="00720C8C">
          <w:rPr>
            <w:rFonts w:ascii="標楷體" w:eastAsia="標楷體" w:cs="標楷體" w:hint="eastAsia"/>
            <w:kern w:val="0"/>
            <w:sz w:val="32"/>
            <w:szCs w:val="32"/>
            <w:lang w:val="zh-TW"/>
          </w:rPr>
          <w:t>日</w:t>
        </w:r>
      </w:smartTag>
      <w:r w:rsidRPr="00720C8C">
        <w:rPr>
          <w:rFonts w:ascii="標楷體" w:eastAsia="標楷體" w:cs="標楷體" w:hint="eastAsia"/>
          <w:kern w:val="0"/>
          <w:sz w:val="32"/>
          <w:szCs w:val="32"/>
          <w:lang w:val="zh-TW"/>
        </w:rPr>
        <w:t>起陸續分</w:t>
      </w:r>
      <w:r w:rsidRPr="00720C8C">
        <w:rPr>
          <w:rFonts w:ascii="標楷體" w:eastAsia="標楷體" w:cs="標楷體"/>
          <w:kern w:val="0"/>
          <w:sz w:val="32"/>
          <w:szCs w:val="32"/>
          <w:lang w:val="zh-TW"/>
        </w:rPr>
        <w:t>6</w:t>
      </w:r>
      <w:r>
        <w:rPr>
          <w:rFonts w:ascii="標楷體" w:eastAsia="標楷體" w:cs="標楷體" w:hint="eastAsia"/>
          <w:kern w:val="0"/>
          <w:sz w:val="32"/>
          <w:szCs w:val="32"/>
          <w:lang w:val="zh-TW"/>
        </w:rPr>
        <w:t>批次核撥補償金</w:t>
      </w:r>
      <w:r w:rsidRPr="00720C8C">
        <w:rPr>
          <w:rFonts w:ascii="標楷體" w:eastAsia="標楷體" w:cs="標楷體" w:hint="eastAsia"/>
          <w:kern w:val="0"/>
          <w:sz w:val="32"/>
          <w:szCs w:val="32"/>
          <w:lang w:val="zh-TW"/>
        </w:rPr>
        <w:t>計新台幣﹙下同﹚</w:t>
      </w:r>
      <w:r w:rsidRPr="00720C8C">
        <w:rPr>
          <w:rFonts w:ascii="標楷體" w:eastAsia="標楷體" w:cs="標楷體"/>
          <w:kern w:val="0"/>
          <w:sz w:val="32"/>
          <w:szCs w:val="32"/>
          <w:lang w:val="zh-TW"/>
        </w:rPr>
        <w:t>9,003</w:t>
      </w:r>
      <w:r w:rsidRPr="00720C8C">
        <w:rPr>
          <w:rFonts w:ascii="標楷體" w:eastAsia="標楷體" w:cs="標楷體" w:hint="eastAsia"/>
          <w:kern w:val="0"/>
          <w:sz w:val="32"/>
          <w:szCs w:val="32"/>
          <w:lang w:val="zh-TW"/>
        </w:rPr>
        <w:t>萬</w:t>
      </w:r>
      <w:r w:rsidRPr="00720C8C">
        <w:rPr>
          <w:rFonts w:ascii="標楷體" w:eastAsia="標楷體" w:cs="標楷體"/>
          <w:kern w:val="0"/>
          <w:sz w:val="32"/>
          <w:szCs w:val="32"/>
          <w:lang w:val="zh-TW"/>
        </w:rPr>
        <w:t>3,299</w:t>
      </w:r>
      <w:r w:rsidRPr="00720C8C">
        <w:rPr>
          <w:rFonts w:ascii="標楷體" w:eastAsia="標楷體" w:cs="標楷體" w:hint="eastAsia"/>
          <w:kern w:val="0"/>
          <w:sz w:val="32"/>
          <w:szCs w:val="32"/>
          <w:lang w:val="zh-TW"/>
        </w:rPr>
        <w:t>元。</w:t>
      </w:r>
    </w:p>
    <w:p w:rsidR="001D0269" w:rsidRPr="00250DFB" w:rsidRDefault="001D0269" w:rsidP="00006F91">
      <w:pPr>
        <w:pStyle w:val="a0"/>
        <w:numPr>
          <w:ilvl w:val="0"/>
          <w:numId w:val="6"/>
        </w:numPr>
        <w:spacing w:line="460" w:lineRule="exact"/>
        <w:ind w:leftChars="0" w:left="707" w:hangingChars="221" w:hanging="707"/>
        <w:jc w:val="both"/>
        <w:rPr>
          <w:rFonts w:ascii="標楷體" w:eastAsia="標楷體" w:cs="標楷體"/>
          <w:kern w:val="0"/>
          <w:sz w:val="32"/>
          <w:szCs w:val="32"/>
          <w:lang w:val="zh-TW"/>
        </w:rPr>
      </w:pPr>
      <w:r w:rsidRPr="00720C8C">
        <w:rPr>
          <w:rFonts w:ascii="標楷體" w:eastAsia="標楷體" w:cs="標楷體" w:hint="eastAsia"/>
          <w:kern w:val="0"/>
          <w:sz w:val="32"/>
          <w:szCs w:val="32"/>
          <w:lang w:val="zh-TW"/>
        </w:rPr>
        <w:t>因補償金額龐大，</w:t>
      </w:r>
      <w:r>
        <w:rPr>
          <w:rFonts w:ascii="標楷體" w:eastAsia="標楷體" w:cs="標楷體" w:hint="eastAsia"/>
          <w:kern w:val="0"/>
          <w:sz w:val="32"/>
          <w:szCs w:val="32"/>
          <w:lang w:val="zh-TW"/>
        </w:rPr>
        <w:t>家畜所</w:t>
      </w:r>
      <w:r w:rsidRPr="00720C8C">
        <w:rPr>
          <w:rFonts w:ascii="標楷體" w:eastAsia="標楷體" w:cs="標楷體" w:hint="eastAsia"/>
          <w:kern w:val="0"/>
          <w:sz w:val="32"/>
          <w:szCs w:val="32"/>
          <w:lang w:val="zh-TW"/>
        </w:rPr>
        <w:t>政風</w:t>
      </w:r>
      <w:r>
        <w:rPr>
          <w:rFonts w:ascii="標楷體" w:eastAsia="標楷體" w:cs="標楷體" w:hint="eastAsia"/>
          <w:kern w:val="0"/>
          <w:sz w:val="32"/>
          <w:szCs w:val="32"/>
          <w:lang w:val="zh-TW"/>
        </w:rPr>
        <w:t>單位</w:t>
      </w:r>
      <w:r w:rsidRPr="00720C8C">
        <w:rPr>
          <w:rFonts w:ascii="標楷體" w:eastAsia="標楷體" w:cs="標楷體" w:hint="eastAsia"/>
          <w:kern w:val="0"/>
          <w:sz w:val="32"/>
          <w:szCs w:val="32"/>
          <w:lang w:val="zh-TW"/>
        </w:rPr>
        <w:t>於禽流感爆發初期，即</w:t>
      </w:r>
      <w:r>
        <w:rPr>
          <w:rFonts w:ascii="標楷體" w:eastAsia="標楷體" w:cs="標楷體" w:hint="eastAsia"/>
          <w:kern w:val="0"/>
          <w:sz w:val="32"/>
          <w:szCs w:val="32"/>
          <w:lang w:val="zh-TW"/>
        </w:rPr>
        <w:t>注意經費核支進度，洽聞該所業務單位畜禽防疫課疑似因作業繁忙，而將部分畜主所飼養之雛禽列為成禽統計，進而撥付成禽補償金，誤撥金額累計超過</w:t>
      </w:r>
      <w:r>
        <w:rPr>
          <w:rFonts w:ascii="標楷體" w:eastAsia="標楷體" w:cs="標楷體"/>
          <w:kern w:val="0"/>
          <w:sz w:val="32"/>
          <w:szCs w:val="32"/>
          <w:lang w:val="zh-TW"/>
        </w:rPr>
        <w:t>200</w:t>
      </w:r>
      <w:r>
        <w:rPr>
          <w:rFonts w:ascii="標楷體" w:eastAsia="標楷體" w:cs="標楷體" w:hint="eastAsia"/>
          <w:kern w:val="0"/>
          <w:sz w:val="32"/>
          <w:szCs w:val="32"/>
          <w:lang w:val="zh-TW"/>
        </w:rPr>
        <w:t>萬元情事，</w:t>
      </w:r>
      <w:r w:rsidRPr="00720C8C">
        <w:rPr>
          <w:rFonts w:ascii="標楷體" w:eastAsia="標楷體" w:cs="標楷體" w:hint="eastAsia"/>
          <w:kern w:val="0"/>
          <w:sz w:val="32"/>
          <w:szCs w:val="32"/>
          <w:lang w:val="zh-TW"/>
        </w:rPr>
        <w:t>家畜所政風</w:t>
      </w:r>
      <w:r>
        <w:rPr>
          <w:rFonts w:ascii="標楷體" w:eastAsia="標楷體" w:cs="標楷體" w:hint="eastAsia"/>
          <w:kern w:val="0"/>
          <w:sz w:val="32"/>
          <w:szCs w:val="32"/>
          <w:lang w:val="zh-TW"/>
        </w:rPr>
        <w:t>單位隨即</w:t>
      </w:r>
      <w:r w:rsidRPr="00720C8C">
        <w:rPr>
          <w:rFonts w:ascii="標楷體" w:eastAsia="標楷體" w:cs="標楷體" w:hint="eastAsia"/>
          <w:kern w:val="0"/>
          <w:sz w:val="32"/>
          <w:szCs w:val="32"/>
          <w:lang w:val="zh-TW"/>
        </w:rPr>
        <w:t>辦理專案稽核，以</w:t>
      </w:r>
      <w:r>
        <w:rPr>
          <w:rFonts w:ascii="標楷體" w:eastAsia="標楷體" w:cs="標楷體" w:hint="eastAsia"/>
          <w:kern w:val="0"/>
          <w:sz w:val="32"/>
          <w:szCs w:val="32"/>
          <w:lang w:val="zh-TW"/>
        </w:rPr>
        <w:t>瞭解補償金</w:t>
      </w:r>
      <w:r w:rsidRPr="00720C8C">
        <w:rPr>
          <w:rFonts w:ascii="標楷體" w:eastAsia="標楷體" w:cs="標楷體" w:hint="eastAsia"/>
          <w:kern w:val="0"/>
          <w:sz w:val="32"/>
          <w:szCs w:val="32"/>
          <w:lang w:val="zh-TW"/>
        </w:rPr>
        <w:t>實際</w:t>
      </w:r>
      <w:r>
        <w:rPr>
          <w:rFonts w:ascii="標楷體" w:eastAsia="標楷體" w:cs="標楷體" w:hint="eastAsia"/>
          <w:kern w:val="0"/>
          <w:sz w:val="32"/>
          <w:szCs w:val="32"/>
          <w:lang w:val="zh-TW"/>
        </w:rPr>
        <w:t>發放情形</w:t>
      </w:r>
      <w:r w:rsidRPr="00720C8C">
        <w:rPr>
          <w:rFonts w:ascii="標楷體" w:eastAsia="標楷體" w:cs="標楷體" w:hint="eastAsia"/>
          <w:kern w:val="0"/>
          <w:sz w:val="32"/>
          <w:szCs w:val="32"/>
          <w:lang w:val="zh-TW"/>
        </w:rPr>
        <w:t>。</w:t>
      </w:r>
    </w:p>
    <w:p w:rsidR="001D0269" w:rsidRPr="00802510" w:rsidRDefault="001D0269" w:rsidP="00A47381">
      <w:pPr>
        <w:pStyle w:val="a0"/>
        <w:numPr>
          <w:ilvl w:val="0"/>
          <w:numId w:val="2"/>
        </w:numPr>
        <w:autoSpaceDE w:val="0"/>
        <w:autoSpaceDN w:val="0"/>
        <w:adjustRightInd w:val="0"/>
        <w:spacing w:beforeLines="100" w:before="360" w:line="460" w:lineRule="exact"/>
        <w:ind w:leftChars="0"/>
        <w:jc w:val="both"/>
        <w:rPr>
          <w:rFonts w:ascii="標楷體" w:eastAsia="標楷體" w:hAnsi="標楷體" w:cs="標楷體"/>
          <w:b/>
          <w:kern w:val="0"/>
          <w:sz w:val="32"/>
          <w:szCs w:val="32"/>
          <w:lang w:val="zh-TW"/>
        </w:rPr>
      </w:pPr>
      <w:r>
        <w:rPr>
          <w:rFonts w:ascii="標楷體" w:eastAsia="標楷體" w:hAnsi="標楷體" w:cs="標楷體" w:hint="eastAsia"/>
          <w:b/>
          <w:kern w:val="0"/>
          <w:sz w:val="32"/>
          <w:szCs w:val="32"/>
        </w:rPr>
        <w:t>政風單位</w:t>
      </w:r>
      <w:r w:rsidRPr="00802510">
        <w:rPr>
          <w:rFonts w:ascii="標楷體" w:eastAsia="標楷體" w:hAnsi="標楷體" w:cs="標楷體" w:hint="eastAsia"/>
          <w:b/>
          <w:kern w:val="0"/>
          <w:sz w:val="32"/>
          <w:szCs w:val="32"/>
        </w:rPr>
        <w:t>預警作為</w:t>
      </w:r>
    </w:p>
    <w:p w:rsidR="001D0269" w:rsidRPr="000E0CDF" w:rsidRDefault="001D0269" w:rsidP="000E0CDF">
      <w:pPr>
        <w:pStyle w:val="a0"/>
        <w:numPr>
          <w:ilvl w:val="0"/>
          <w:numId w:val="3"/>
        </w:numPr>
        <w:autoSpaceDE w:val="0"/>
        <w:autoSpaceDN w:val="0"/>
        <w:adjustRightInd w:val="0"/>
        <w:spacing w:line="460" w:lineRule="exact"/>
        <w:ind w:leftChars="0" w:left="709" w:hanging="993"/>
        <w:jc w:val="both"/>
        <w:rPr>
          <w:rFonts w:ascii="新細明體" w:cs="標楷體"/>
          <w:kern w:val="0"/>
          <w:sz w:val="32"/>
          <w:szCs w:val="32"/>
          <w:lang w:val="zh-TW"/>
        </w:rPr>
      </w:pPr>
      <w:r>
        <w:rPr>
          <w:rFonts w:ascii="標楷體" w:eastAsia="標楷體" w:cs="標楷體" w:hint="eastAsia"/>
          <w:kern w:val="0"/>
          <w:sz w:val="32"/>
          <w:szCs w:val="32"/>
          <w:lang w:val="zh-TW"/>
        </w:rPr>
        <w:t>政風單位隨即</w:t>
      </w:r>
      <w:r w:rsidRPr="00B10733">
        <w:rPr>
          <w:rFonts w:ascii="標楷體" w:eastAsia="標楷體" w:cs="標楷體" w:hint="eastAsia"/>
          <w:kern w:val="0"/>
          <w:sz w:val="32"/>
          <w:szCs w:val="32"/>
          <w:lang w:val="zh-TW"/>
        </w:rPr>
        <w:t>調閱資卷以釐清核撥補償金狀況，稽核過程中</w:t>
      </w:r>
      <w:r>
        <w:rPr>
          <w:rFonts w:ascii="標楷體" w:eastAsia="標楷體" w:cs="標楷體" w:hint="eastAsia"/>
          <w:kern w:val="0"/>
          <w:sz w:val="32"/>
          <w:szCs w:val="32"/>
          <w:lang w:val="zh-TW"/>
        </w:rPr>
        <w:t>並</w:t>
      </w:r>
      <w:r w:rsidRPr="00B10733">
        <w:rPr>
          <w:rFonts w:ascii="標楷體" w:eastAsia="標楷體" w:cs="標楷體" w:hint="eastAsia"/>
          <w:kern w:val="0"/>
          <w:sz w:val="32"/>
          <w:szCs w:val="32"/>
          <w:lang w:val="zh-TW"/>
        </w:rPr>
        <w:t>與業務單位開會研議溢撥款項之追繳方式</w:t>
      </w:r>
      <w:r>
        <w:rPr>
          <w:rFonts w:ascii="標楷體" w:eastAsia="標楷體" w:cs="標楷體" w:hint="eastAsia"/>
          <w:kern w:val="0"/>
          <w:sz w:val="32"/>
          <w:szCs w:val="32"/>
          <w:lang w:val="zh-TW"/>
        </w:rPr>
        <w:t>，</w:t>
      </w:r>
      <w:r w:rsidRPr="00B10733">
        <w:rPr>
          <w:rFonts w:ascii="標楷體" w:eastAsia="標楷體" w:cs="標楷體" w:hint="eastAsia"/>
          <w:kern w:val="0"/>
          <w:sz w:val="32"/>
          <w:szCs w:val="32"/>
          <w:lang w:val="zh-TW"/>
        </w:rPr>
        <w:t>及估價程序可</w:t>
      </w:r>
      <w:r>
        <w:rPr>
          <w:rFonts w:ascii="標楷體" w:eastAsia="標楷體" w:cs="標楷體" w:hint="eastAsia"/>
          <w:kern w:val="0"/>
          <w:sz w:val="32"/>
          <w:szCs w:val="32"/>
          <w:lang w:val="zh-TW"/>
        </w:rPr>
        <w:t>採</w:t>
      </w:r>
      <w:r w:rsidRPr="00B10733">
        <w:rPr>
          <w:rFonts w:ascii="標楷體" w:eastAsia="標楷體" w:cs="標楷體" w:hint="eastAsia"/>
          <w:kern w:val="0"/>
          <w:sz w:val="32"/>
          <w:szCs w:val="32"/>
          <w:lang w:val="zh-TW"/>
        </w:rPr>
        <w:t>行</w:t>
      </w:r>
      <w:r>
        <w:rPr>
          <w:rFonts w:ascii="標楷體" w:eastAsia="標楷體" w:cs="標楷體" w:hint="eastAsia"/>
          <w:kern w:val="0"/>
          <w:sz w:val="32"/>
          <w:szCs w:val="32"/>
          <w:lang w:val="zh-TW"/>
        </w:rPr>
        <w:t>之</w:t>
      </w:r>
      <w:r w:rsidRPr="00B10733">
        <w:rPr>
          <w:rFonts w:ascii="標楷體" w:eastAsia="標楷體" w:cs="標楷體" w:hint="eastAsia"/>
          <w:kern w:val="0"/>
          <w:sz w:val="32"/>
          <w:szCs w:val="32"/>
          <w:lang w:val="zh-TW"/>
        </w:rPr>
        <w:t>策進作為</w:t>
      </w:r>
      <w:r>
        <w:rPr>
          <w:rFonts w:ascii="標楷體" w:eastAsia="標楷體" w:cs="標楷體" w:hint="eastAsia"/>
          <w:kern w:val="0"/>
          <w:sz w:val="32"/>
          <w:szCs w:val="32"/>
          <w:lang w:val="zh-TW"/>
        </w:rPr>
        <w:t>，</w:t>
      </w:r>
      <w:r w:rsidRPr="00B10733">
        <w:rPr>
          <w:rFonts w:ascii="標楷體" w:eastAsia="標楷體" w:cs="標楷體" w:hint="eastAsia"/>
          <w:kern w:val="0"/>
          <w:sz w:val="32"/>
          <w:szCs w:val="32"/>
          <w:lang w:val="zh-TW"/>
        </w:rPr>
        <w:t>稽核結果發現共</w:t>
      </w:r>
      <w:r w:rsidRPr="00B10733">
        <w:rPr>
          <w:rFonts w:ascii="標楷體" w:eastAsia="標楷體" w:cs="標楷體"/>
          <w:kern w:val="0"/>
          <w:sz w:val="32"/>
          <w:szCs w:val="32"/>
          <w:lang w:val="zh-TW"/>
        </w:rPr>
        <w:t>11</w:t>
      </w:r>
      <w:r w:rsidRPr="00B10733">
        <w:rPr>
          <w:rFonts w:ascii="標楷體" w:eastAsia="標楷體" w:cs="標楷體" w:hint="eastAsia"/>
          <w:kern w:val="0"/>
          <w:sz w:val="32"/>
          <w:szCs w:val="32"/>
          <w:lang w:val="zh-TW"/>
        </w:rPr>
        <w:t>戶養殖業者溢領計</w:t>
      </w:r>
      <w:r w:rsidRPr="00B10733">
        <w:rPr>
          <w:rFonts w:ascii="標楷體" w:eastAsia="標楷體" w:cs="標楷體"/>
          <w:kern w:val="0"/>
          <w:sz w:val="32"/>
          <w:szCs w:val="32"/>
          <w:lang w:val="zh-TW"/>
        </w:rPr>
        <w:t>213</w:t>
      </w:r>
      <w:r w:rsidRPr="00B10733">
        <w:rPr>
          <w:rFonts w:ascii="標楷體" w:eastAsia="標楷體" w:cs="標楷體" w:hint="eastAsia"/>
          <w:kern w:val="0"/>
          <w:sz w:val="32"/>
          <w:szCs w:val="32"/>
          <w:lang w:val="zh-TW"/>
        </w:rPr>
        <w:t>萬</w:t>
      </w:r>
      <w:r w:rsidRPr="00B10733">
        <w:rPr>
          <w:rFonts w:ascii="標楷體" w:eastAsia="標楷體" w:cs="標楷體"/>
          <w:kern w:val="0"/>
          <w:sz w:val="32"/>
          <w:szCs w:val="32"/>
          <w:lang w:val="zh-TW"/>
        </w:rPr>
        <w:t>7,730</w:t>
      </w:r>
      <w:r w:rsidRPr="00B10733">
        <w:rPr>
          <w:rFonts w:ascii="標楷體" w:eastAsia="標楷體" w:cs="標楷體" w:hint="eastAsia"/>
          <w:kern w:val="0"/>
          <w:sz w:val="32"/>
          <w:szCs w:val="32"/>
          <w:lang w:val="zh-TW"/>
        </w:rPr>
        <w:t>元，業管單位遂依據稽核結果製作溢領清冊，並請相關養殖業者依限繳回。</w:t>
      </w:r>
    </w:p>
    <w:p w:rsidR="001D0269" w:rsidRPr="000E0CDF" w:rsidRDefault="001D0269" w:rsidP="000E0CDF">
      <w:pPr>
        <w:pStyle w:val="a0"/>
        <w:numPr>
          <w:ilvl w:val="0"/>
          <w:numId w:val="3"/>
        </w:numPr>
        <w:autoSpaceDE w:val="0"/>
        <w:autoSpaceDN w:val="0"/>
        <w:adjustRightInd w:val="0"/>
        <w:spacing w:line="460" w:lineRule="exact"/>
        <w:ind w:leftChars="0" w:left="709" w:hanging="993"/>
        <w:jc w:val="both"/>
        <w:rPr>
          <w:rFonts w:ascii="新細明體" w:cs="標楷體"/>
          <w:kern w:val="0"/>
          <w:sz w:val="32"/>
          <w:szCs w:val="32"/>
          <w:lang w:val="zh-TW"/>
        </w:rPr>
      </w:pPr>
      <w:r w:rsidRPr="000E0CDF">
        <w:rPr>
          <w:rFonts w:ascii="標楷體" w:eastAsia="標楷體" w:hAnsi="標楷體" w:cs="標楷體" w:hint="eastAsia"/>
          <w:kern w:val="0"/>
          <w:sz w:val="32"/>
          <w:szCs w:val="32"/>
          <w:lang w:val="zh-TW"/>
        </w:rPr>
        <w:t>原先因爭取</w:t>
      </w:r>
      <w:r>
        <w:rPr>
          <w:rFonts w:ascii="標楷體" w:eastAsia="標楷體" w:hAnsi="標楷體" w:cs="標楷體" w:hint="eastAsia"/>
          <w:kern w:val="0"/>
          <w:sz w:val="32"/>
          <w:szCs w:val="32"/>
          <w:lang w:val="zh-TW"/>
        </w:rPr>
        <w:t>補償</w:t>
      </w:r>
      <w:r w:rsidRPr="000E0CDF">
        <w:rPr>
          <w:rFonts w:ascii="標楷體" w:eastAsia="標楷體" w:hAnsi="標楷體" w:cs="標楷體" w:hint="eastAsia"/>
          <w:kern w:val="0"/>
          <w:sz w:val="32"/>
          <w:szCs w:val="32"/>
          <w:lang w:val="zh-TW"/>
        </w:rPr>
        <w:t>時效，故</w:t>
      </w:r>
      <w:r>
        <w:rPr>
          <w:rFonts w:ascii="標楷體" w:eastAsia="標楷體" w:hAnsi="標楷體" w:cs="標楷體" w:hint="eastAsia"/>
          <w:kern w:val="0"/>
          <w:sz w:val="32"/>
          <w:szCs w:val="32"/>
          <w:lang w:val="zh-TW"/>
        </w:rPr>
        <w:t>於</w:t>
      </w:r>
      <w:r w:rsidRPr="000E0CDF">
        <w:rPr>
          <w:rFonts w:ascii="標楷體" w:eastAsia="標楷體" w:hAnsi="標楷體" w:cs="標楷體" w:hint="eastAsia"/>
          <w:kern w:val="0"/>
          <w:sz w:val="32"/>
          <w:szCs w:val="32"/>
          <w:lang w:val="zh-TW"/>
        </w:rPr>
        <w:t>撲殺時僅粗略區分大、小禽隻數量，再乘以市場價格作估算，</w:t>
      </w:r>
      <w:r w:rsidRPr="000E0CDF">
        <w:rPr>
          <w:rFonts w:ascii="標楷體" w:eastAsia="標楷體" w:cs="標楷體" w:hint="eastAsia"/>
          <w:kern w:val="0"/>
          <w:sz w:val="32"/>
          <w:szCs w:val="32"/>
          <w:lang w:val="zh-TW"/>
        </w:rPr>
        <w:t>惟之後評價程序則須考量鵝隻日齡、平均體重、飼料價格等因素</w:t>
      </w:r>
      <w:r>
        <w:rPr>
          <w:rFonts w:ascii="標楷體" w:eastAsia="標楷體" w:cs="標楷體" w:hint="eastAsia"/>
          <w:kern w:val="0"/>
          <w:sz w:val="32"/>
          <w:szCs w:val="32"/>
          <w:lang w:val="zh-TW"/>
        </w:rPr>
        <w:t>始予補償</w:t>
      </w:r>
      <w:r w:rsidRPr="000E0CDF">
        <w:rPr>
          <w:rFonts w:ascii="標楷體" w:eastAsia="標楷體" w:cs="標楷體" w:hint="eastAsia"/>
          <w:kern w:val="0"/>
          <w:sz w:val="32"/>
          <w:szCs w:val="32"/>
          <w:lang w:val="zh-TW"/>
        </w:rPr>
        <w:t>，故</w:t>
      </w:r>
      <w:r>
        <w:rPr>
          <w:rFonts w:ascii="標楷體" w:eastAsia="標楷體" w:cs="標楷體" w:hint="eastAsia"/>
          <w:kern w:val="0"/>
          <w:sz w:val="32"/>
          <w:szCs w:val="32"/>
          <w:lang w:val="zh-TW"/>
        </w:rPr>
        <w:t>決議</w:t>
      </w:r>
      <w:r w:rsidRPr="000E0CDF">
        <w:rPr>
          <w:rFonts w:ascii="標楷體" w:eastAsia="標楷體" w:cs="標楷體" w:hint="eastAsia"/>
          <w:kern w:val="0"/>
          <w:sz w:val="32"/>
          <w:szCs w:val="32"/>
          <w:lang w:val="zh-TW"/>
        </w:rPr>
        <w:t>爾後再遇類似情況</w:t>
      </w:r>
      <w:r w:rsidRPr="000E0CDF">
        <w:rPr>
          <w:rFonts w:ascii="標楷體" w:eastAsia="標楷體" w:hAnsi="標楷體" w:cs="標楷體" w:hint="eastAsia"/>
          <w:kern w:val="0"/>
          <w:sz w:val="32"/>
          <w:szCs w:val="32"/>
          <w:lang w:val="zh-TW"/>
        </w:rPr>
        <w:t>，</w:t>
      </w:r>
      <w:r w:rsidRPr="000E0CDF">
        <w:rPr>
          <w:rFonts w:ascii="標楷體" w:eastAsia="標楷體" w:cs="標楷體" w:hint="eastAsia"/>
          <w:kern w:val="0"/>
          <w:sz w:val="32"/>
          <w:szCs w:val="32"/>
          <w:lang w:val="zh-TW"/>
        </w:rPr>
        <w:t>粗估級距將增加為大、中、</w:t>
      </w:r>
      <w:r w:rsidRPr="000E0CDF">
        <w:rPr>
          <w:rFonts w:ascii="標楷體" w:eastAsia="標楷體" w:cs="標楷體" w:hint="eastAsia"/>
          <w:kern w:val="0"/>
          <w:sz w:val="32"/>
          <w:szCs w:val="32"/>
          <w:lang w:val="zh-TW"/>
        </w:rPr>
        <w:lastRenderedPageBreak/>
        <w:t>小禽，以降低估算錯誤機率。</w:t>
      </w:r>
    </w:p>
    <w:p w:rsidR="001D0269" w:rsidRPr="000E0CDF" w:rsidRDefault="001D0269" w:rsidP="00A47381">
      <w:pPr>
        <w:pStyle w:val="a0"/>
        <w:numPr>
          <w:ilvl w:val="0"/>
          <w:numId w:val="2"/>
        </w:numPr>
        <w:autoSpaceDE w:val="0"/>
        <w:autoSpaceDN w:val="0"/>
        <w:adjustRightInd w:val="0"/>
        <w:spacing w:beforeLines="100" w:before="360" w:line="460" w:lineRule="exact"/>
        <w:ind w:leftChars="0"/>
        <w:jc w:val="both"/>
        <w:rPr>
          <w:rFonts w:ascii="標楷體" w:eastAsia="標楷體" w:hAnsi="標楷體" w:cs="標楷體"/>
          <w:b/>
          <w:kern w:val="0"/>
          <w:sz w:val="32"/>
          <w:szCs w:val="32"/>
          <w:lang w:val="zh-TW"/>
        </w:rPr>
      </w:pPr>
      <w:r>
        <w:rPr>
          <w:rFonts w:ascii="標楷體" w:eastAsia="標楷體" w:hAnsi="標楷體" w:cs="標楷體" w:hint="eastAsia"/>
          <w:b/>
          <w:kern w:val="0"/>
          <w:sz w:val="32"/>
          <w:szCs w:val="32"/>
        </w:rPr>
        <w:t>預警效益</w:t>
      </w:r>
    </w:p>
    <w:p w:rsidR="001D0269" w:rsidRPr="009024EB" w:rsidRDefault="001D0269" w:rsidP="009024EB">
      <w:pPr>
        <w:pStyle w:val="a0"/>
        <w:numPr>
          <w:ilvl w:val="1"/>
          <w:numId w:val="2"/>
        </w:numPr>
        <w:autoSpaceDE w:val="0"/>
        <w:autoSpaceDN w:val="0"/>
        <w:adjustRightInd w:val="0"/>
        <w:spacing w:line="460" w:lineRule="exact"/>
        <w:ind w:leftChars="0" w:left="1503" w:hanging="1021"/>
        <w:jc w:val="both"/>
        <w:rPr>
          <w:rFonts w:ascii="標楷體" w:eastAsia="標楷體" w:hAnsi="標楷體" w:cs="標楷體"/>
          <w:kern w:val="0"/>
          <w:sz w:val="32"/>
          <w:szCs w:val="32"/>
          <w:lang w:val="zh-TW"/>
        </w:rPr>
      </w:pPr>
      <w:r w:rsidRPr="00802510">
        <w:rPr>
          <w:rFonts w:ascii="標楷體" w:eastAsia="標楷體" w:cs="標楷體" w:hint="eastAsia"/>
          <w:kern w:val="0"/>
          <w:sz w:val="32"/>
          <w:szCs w:val="32"/>
          <w:lang w:val="zh-TW"/>
        </w:rPr>
        <w:t>業管單位依據稽核結果向業者追繳溢撥補償金額</w:t>
      </w:r>
      <w:r w:rsidRPr="00802510">
        <w:rPr>
          <w:rFonts w:ascii="標楷體" w:eastAsia="標楷體" w:hAnsi="標楷體" w:cs="標楷體" w:hint="eastAsia"/>
          <w:kern w:val="0"/>
          <w:sz w:val="32"/>
          <w:szCs w:val="32"/>
          <w:lang w:val="zh-TW"/>
        </w:rPr>
        <w:t>，</w:t>
      </w:r>
      <w:r w:rsidRPr="00802510">
        <w:rPr>
          <w:rFonts w:ascii="標楷體" w:eastAsia="標楷體" w:cs="標楷體" w:hint="eastAsia"/>
          <w:kern w:val="0"/>
          <w:sz w:val="32"/>
          <w:szCs w:val="32"/>
          <w:lang w:val="zh-TW"/>
        </w:rPr>
        <w:t>共計節省公帑</w:t>
      </w:r>
      <w:r w:rsidRPr="00802510">
        <w:rPr>
          <w:rFonts w:ascii="標楷體" w:eastAsia="標楷體" w:cs="標楷體"/>
          <w:kern w:val="0"/>
          <w:sz w:val="32"/>
          <w:szCs w:val="32"/>
          <w:lang w:val="zh-TW"/>
        </w:rPr>
        <w:t>213</w:t>
      </w:r>
      <w:r w:rsidRPr="00802510">
        <w:rPr>
          <w:rFonts w:ascii="標楷體" w:eastAsia="標楷體" w:cs="標楷體" w:hint="eastAsia"/>
          <w:kern w:val="0"/>
          <w:sz w:val="32"/>
          <w:szCs w:val="32"/>
          <w:lang w:val="zh-TW"/>
        </w:rPr>
        <w:t>萬</w:t>
      </w:r>
      <w:r w:rsidRPr="00802510">
        <w:rPr>
          <w:rFonts w:ascii="標楷體" w:eastAsia="標楷體" w:cs="標楷體"/>
          <w:kern w:val="0"/>
          <w:sz w:val="32"/>
          <w:szCs w:val="32"/>
          <w:lang w:val="zh-TW"/>
        </w:rPr>
        <w:t>7,730</w:t>
      </w:r>
      <w:r w:rsidRPr="00802510">
        <w:rPr>
          <w:rFonts w:ascii="標楷體" w:eastAsia="標楷體" w:cs="標楷體" w:hint="eastAsia"/>
          <w:kern w:val="0"/>
          <w:sz w:val="32"/>
          <w:szCs w:val="32"/>
          <w:lang w:val="zh-TW"/>
        </w:rPr>
        <w:t>元。</w:t>
      </w:r>
    </w:p>
    <w:p w:rsidR="001D0269" w:rsidRPr="009024EB" w:rsidRDefault="001D0269" w:rsidP="009024EB">
      <w:pPr>
        <w:pStyle w:val="a0"/>
        <w:numPr>
          <w:ilvl w:val="1"/>
          <w:numId w:val="2"/>
        </w:numPr>
        <w:autoSpaceDE w:val="0"/>
        <w:autoSpaceDN w:val="0"/>
        <w:adjustRightInd w:val="0"/>
        <w:spacing w:line="460" w:lineRule="exact"/>
        <w:ind w:leftChars="0" w:left="1503" w:hanging="1021"/>
        <w:jc w:val="both"/>
        <w:rPr>
          <w:rFonts w:ascii="標楷體" w:eastAsia="標楷體" w:hAnsi="標楷體" w:cs="標楷體"/>
          <w:kern w:val="0"/>
          <w:sz w:val="32"/>
          <w:szCs w:val="32"/>
          <w:lang w:val="zh-TW"/>
        </w:rPr>
      </w:pPr>
      <w:r w:rsidRPr="009024EB">
        <w:rPr>
          <w:rFonts w:ascii="標楷體" w:eastAsia="標楷體" w:hAnsi="標楷體" w:hint="eastAsia"/>
          <w:sz w:val="32"/>
          <w:szCs w:val="32"/>
        </w:rPr>
        <w:t>協助業務單位重新檢視</w:t>
      </w:r>
      <w:r>
        <w:rPr>
          <w:rFonts w:ascii="標楷體" w:eastAsia="標楷體" w:hAnsi="標楷體" w:hint="eastAsia"/>
          <w:sz w:val="32"/>
          <w:szCs w:val="32"/>
        </w:rPr>
        <w:t>作業</w:t>
      </w:r>
      <w:r w:rsidRPr="009024EB">
        <w:rPr>
          <w:rFonts w:ascii="標楷體" w:eastAsia="標楷體" w:hAnsi="標楷體" w:hint="eastAsia"/>
          <w:sz w:val="32"/>
          <w:szCs w:val="32"/>
        </w:rPr>
        <w:t>流程，並共同研議具可行性之策進作為，降低類似缺失再次發生機率。</w:t>
      </w:r>
    </w:p>
    <w:p w:rsidR="001D0269" w:rsidRPr="009024EB" w:rsidRDefault="001D0269" w:rsidP="009024EB">
      <w:pPr>
        <w:pStyle w:val="a0"/>
        <w:numPr>
          <w:ilvl w:val="1"/>
          <w:numId w:val="2"/>
        </w:numPr>
        <w:autoSpaceDE w:val="0"/>
        <w:autoSpaceDN w:val="0"/>
        <w:adjustRightInd w:val="0"/>
        <w:spacing w:line="460" w:lineRule="exact"/>
        <w:ind w:leftChars="0" w:left="1503" w:hanging="1021"/>
        <w:jc w:val="both"/>
        <w:rPr>
          <w:rFonts w:ascii="標楷體" w:eastAsia="標楷體" w:hAnsi="標楷體" w:cs="標楷體"/>
          <w:kern w:val="0"/>
          <w:sz w:val="32"/>
          <w:szCs w:val="32"/>
          <w:lang w:val="zh-TW"/>
        </w:rPr>
      </w:pPr>
      <w:r>
        <w:rPr>
          <w:rFonts w:ascii="標楷體" w:eastAsia="標楷體" w:hAnsi="標楷體" w:hint="eastAsia"/>
          <w:sz w:val="32"/>
          <w:szCs w:val="32"/>
        </w:rPr>
        <w:t>政風單位適時透過專案稽核方法</w:t>
      </w:r>
      <w:r w:rsidRPr="00802510">
        <w:rPr>
          <w:rFonts w:ascii="標楷體" w:eastAsia="標楷體" w:hAnsi="標楷體" w:hint="eastAsia"/>
          <w:sz w:val="32"/>
          <w:szCs w:val="32"/>
        </w:rPr>
        <w:t>檢視</w:t>
      </w:r>
      <w:r>
        <w:rPr>
          <w:rFonts w:ascii="標楷體" w:eastAsia="標楷體" w:hAnsi="標楷體" w:hint="eastAsia"/>
          <w:sz w:val="32"/>
          <w:szCs w:val="32"/>
        </w:rPr>
        <w:t>機關</w:t>
      </w:r>
      <w:r w:rsidRPr="00802510">
        <w:rPr>
          <w:rFonts w:ascii="標楷體" w:eastAsia="標楷體" w:hAnsi="標楷體" w:hint="eastAsia"/>
          <w:sz w:val="32"/>
          <w:szCs w:val="32"/>
        </w:rPr>
        <w:t>業務</w:t>
      </w:r>
      <w:r>
        <w:rPr>
          <w:rFonts w:ascii="標楷體" w:eastAsia="標楷體" w:hAnsi="標楷體" w:hint="eastAsia"/>
          <w:sz w:val="32"/>
          <w:szCs w:val="32"/>
        </w:rPr>
        <w:t>，機先預警</w:t>
      </w:r>
      <w:r w:rsidRPr="00802510">
        <w:rPr>
          <w:rFonts w:ascii="標楷體" w:eastAsia="標楷體" w:hAnsi="標楷體" w:hint="eastAsia"/>
          <w:sz w:val="32"/>
          <w:szCs w:val="32"/>
        </w:rPr>
        <w:t>發揮防弊興利功能</w:t>
      </w:r>
      <w:r w:rsidRPr="00802510">
        <w:rPr>
          <w:rFonts w:ascii="新細明體" w:hAnsi="新細明體" w:hint="eastAsia"/>
          <w:sz w:val="32"/>
          <w:szCs w:val="32"/>
        </w:rPr>
        <w:t>。</w:t>
      </w: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Default="001D0269" w:rsidP="00F45DCB">
      <w:pPr>
        <w:pStyle w:val="a0"/>
        <w:spacing w:line="460" w:lineRule="exact"/>
        <w:ind w:leftChars="0" w:left="1440"/>
        <w:jc w:val="both"/>
        <w:rPr>
          <w:rFonts w:ascii="標楷體" w:eastAsia="標楷體" w:hAnsi="標楷體"/>
          <w:sz w:val="32"/>
          <w:szCs w:val="32"/>
        </w:rPr>
      </w:pPr>
    </w:p>
    <w:p w:rsidR="001D0269" w:rsidRPr="00CC77EF" w:rsidRDefault="001D0269" w:rsidP="00F45DCB">
      <w:pPr>
        <w:pStyle w:val="a0"/>
        <w:spacing w:line="460" w:lineRule="exact"/>
        <w:ind w:leftChars="0" w:left="1440"/>
        <w:jc w:val="both"/>
        <w:rPr>
          <w:rFonts w:ascii="標楷體" w:eastAsia="標楷體" w:hAnsi="標楷體"/>
          <w:sz w:val="32"/>
          <w:szCs w:val="32"/>
        </w:rPr>
      </w:pPr>
    </w:p>
    <w:p w:rsidR="001D0269" w:rsidRPr="00802510" w:rsidRDefault="001D0269" w:rsidP="00F45DCB">
      <w:pPr>
        <w:spacing w:line="460" w:lineRule="exact"/>
        <w:jc w:val="both"/>
      </w:pPr>
    </w:p>
    <w:p w:rsidR="001D0269" w:rsidRPr="00802510" w:rsidRDefault="001D0269" w:rsidP="00CC77EF">
      <w:pPr>
        <w:pStyle w:val="3"/>
        <w:keepNext w:val="0"/>
        <w:numPr>
          <w:ilvl w:val="0"/>
          <w:numId w:val="0"/>
        </w:numPr>
        <w:tabs>
          <w:tab w:val="clear" w:pos="851"/>
          <w:tab w:val="left" w:pos="567"/>
          <w:tab w:val="left" w:pos="993"/>
        </w:tabs>
        <w:spacing w:line="460" w:lineRule="exact"/>
        <w:jc w:val="center"/>
        <w:rPr>
          <w:rFonts w:hAnsi="Calibri"/>
          <w:b/>
          <w:color w:val="FF0000"/>
          <w:sz w:val="44"/>
          <w:szCs w:val="44"/>
        </w:rPr>
      </w:pPr>
      <w:r w:rsidRPr="00802510">
        <w:rPr>
          <w:rFonts w:hAnsi="Calibri" w:hint="eastAsia"/>
          <w:b/>
          <w:color w:val="FF0000"/>
          <w:sz w:val="44"/>
          <w:szCs w:val="44"/>
        </w:rPr>
        <w:t>案例四</w:t>
      </w:r>
    </w:p>
    <w:p w:rsidR="001D0269" w:rsidRPr="00802510" w:rsidRDefault="001D0269" w:rsidP="00A47381">
      <w:pPr>
        <w:pStyle w:val="3"/>
        <w:keepNext w:val="0"/>
        <w:numPr>
          <w:ilvl w:val="0"/>
          <w:numId w:val="0"/>
        </w:numPr>
        <w:tabs>
          <w:tab w:val="clear" w:pos="851"/>
          <w:tab w:val="left" w:pos="567"/>
          <w:tab w:val="left" w:pos="993"/>
        </w:tabs>
        <w:spacing w:beforeLines="100" w:before="360" w:line="460" w:lineRule="exact"/>
        <w:jc w:val="both"/>
        <w:rPr>
          <w:b/>
          <w:bCs w:val="0"/>
          <w:sz w:val="32"/>
          <w:szCs w:val="32"/>
        </w:rPr>
      </w:pPr>
      <w:r w:rsidRPr="00802510">
        <w:rPr>
          <w:rFonts w:hint="eastAsia"/>
          <w:b/>
          <w:bCs w:val="0"/>
          <w:sz w:val="32"/>
          <w:szCs w:val="32"/>
        </w:rPr>
        <w:t>一、案由</w:t>
      </w:r>
    </w:p>
    <w:p w:rsidR="001D0269" w:rsidRPr="00802510" w:rsidRDefault="001D0269" w:rsidP="00F45DCB">
      <w:pPr>
        <w:tabs>
          <w:tab w:val="left" w:pos="567"/>
        </w:tabs>
        <w:spacing w:line="460" w:lineRule="exact"/>
        <w:ind w:leftChars="235" w:left="564"/>
        <w:jc w:val="both"/>
        <w:rPr>
          <w:rFonts w:ascii="標楷體" w:eastAsia="標楷體" w:hAnsi="標楷體"/>
          <w:sz w:val="32"/>
          <w:szCs w:val="32"/>
        </w:rPr>
      </w:pPr>
      <w:r w:rsidRPr="00802510">
        <w:rPr>
          <w:rFonts w:ascii="標楷體" w:eastAsia="標楷體" w:hAnsi="標楷體" w:hint="eastAsia"/>
          <w:sz w:val="32"/>
          <w:szCs w:val="32"/>
        </w:rPr>
        <w:t>○○市政府水利局辦理「○○水資源回收中心委外操作維護及設備改善工程標案」預警作為。</w:t>
      </w:r>
    </w:p>
    <w:p w:rsidR="001D0269" w:rsidRPr="00802510" w:rsidRDefault="001D0269" w:rsidP="00A47381">
      <w:pPr>
        <w:pStyle w:val="3"/>
        <w:keepNext w:val="0"/>
        <w:numPr>
          <w:ilvl w:val="0"/>
          <w:numId w:val="0"/>
        </w:numPr>
        <w:tabs>
          <w:tab w:val="left" w:pos="567"/>
        </w:tabs>
        <w:spacing w:beforeLines="100" w:before="360" w:line="460" w:lineRule="exact"/>
        <w:jc w:val="both"/>
        <w:rPr>
          <w:b/>
          <w:bCs w:val="0"/>
          <w:sz w:val="32"/>
          <w:szCs w:val="32"/>
        </w:rPr>
      </w:pPr>
      <w:r w:rsidRPr="00802510">
        <w:rPr>
          <w:rFonts w:hint="eastAsia"/>
          <w:b/>
          <w:bCs w:val="0"/>
          <w:sz w:val="32"/>
          <w:szCs w:val="32"/>
        </w:rPr>
        <w:t>二、案例事實</w:t>
      </w:r>
    </w:p>
    <w:p w:rsidR="001D0269" w:rsidRPr="00802510" w:rsidRDefault="001D0269" w:rsidP="00E05FF4">
      <w:pPr>
        <w:spacing w:line="460" w:lineRule="exact"/>
        <w:ind w:leftChars="278" w:left="667"/>
        <w:jc w:val="both"/>
        <w:rPr>
          <w:rFonts w:ascii="標楷體" w:eastAsia="標楷體" w:cs="標楷體"/>
          <w:kern w:val="0"/>
          <w:sz w:val="32"/>
          <w:szCs w:val="32"/>
          <w:lang w:val="zh-TW"/>
        </w:rPr>
      </w:pPr>
      <w:r w:rsidRPr="00802510">
        <w:rPr>
          <w:rFonts w:ascii="標楷體" w:eastAsia="標楷體" w:hAnsi="標楷體" w:hint="eastAsia"/>
          <w:sz w:val="32"/>
          <w:szCs w:val="32"/>
        </w:rPr>
        <w:t>○○市政府水利局</w:t>
      </w:r>
      <w:r>
        <w:rPr>
          <w:rFonts w:ascii="標楷體" w:eastAsia="標楷體" w:cs="標楷體" w:hint="eastAsia"/>
          <w:kern w:val="0"/>
          <w:sz w:val="32"/>
          <w:szCs w:val="32"/>
          <w:lang w:val="zh-TW"/>
        </w:rPr>
        <w:t>政風單位獲悉機關辦理</w:t>
      </w:r>
      <w:r w:rsidRPr="00802510">
        <w:rPr>
          <w:rFonts w:ascii="標楷體" w:eastAsia="標楷體" w:cs="標楷體" w:hint="eastAsia"/>
          <w:kern w:val="0"/>
          <w:sz w:val="32"/>
          <w:szCs w:val="32"/>
          <w:lang w:val="zh-TW"/>
        </w:rPr>
        <w:t>「</w:t>
      </w:r>
      <w:r w:rsidRPr="00802510">
        <w:rPr>
          <w:rFonts w:ascii="標楷體" w:eastAsia="標楷體" w:hAnsi="標楷體" w:hint="eastAsia"/>
          <w:sz w:val="32"/>
          <w:szCs w:val="32"/>
        </w:rPr>
        <w:t>○○</w:t>
      </w:r>
      <w:r w:rsidRPr="00802510">
        <w:rPr>
          <w:rFonts w:ascii="標楷體" w:eastAsia="標楷體" w:cs="標楷體" w:hint="eastAsia"/>
          <w:kern w:val="0"/>
          <w:sz w:val="32"/>
          <w:szCs w:val="32"/>
          <w:lang w:val="zh-TW"/>
        </w:rPr>
        <w:t>水資源回收中心委外操作維護及設備改善工程標案」</w:t>
      </w:r>
      <w:r>
        <w:rPr>
          <w:rFonts w:ascii="標楷體" w:eastAsia="標楷體" w:cs="標楷體" w:hint="eastAsia"/>
          <w:kern w:val="0"/>
          <w:sz w:val="32"/>
          <w:szCs w:val="32"/>
          <w:lang w:val="zh-TW"/>
        </w:rPr>
        <w:t>涉有代操作人員</w:t>
      </w:r>
      <w:r w:rsidRPr="00802510">
        <w:rPr>
          <w:rFonts w:ascii="標楷體" w:eastAsia="標楷體" w:cs="標楷體" w:hint="eastAsia"/>
          <w:kern w:val="0"/>
          <w:sz w:val="32"/>
          <w:szCs w:val="32"/>
          <w:lang w:val="zh-TW"/>
        </w:rPr>
        <w:t>有重複申報</w:t>
      </w:r>
      <w:r>
        <w:rPr>
          <w:rFonts w:ascii="標楷體" w:eastAsia="標楷體" w:cs="標楷體" w:hint="eastAsia"/>
          <w:kern w:val="0"/>
          <w:sz w:val="32"/>
          <w:szCs w:val="32"/>
          <w:lang w:val="zh-TW"/>
        </w:rPr>
        <w:t>違失風險情事，</w:t>
      </w:r>
      <w:r w:rsidRPr="00802510">
        <w:rPr>
          <w:rFonts w:ascii="標楷體" w:eastAsia="標楷體" w:cs="標楷體" w:hint="eastAsia"/>
          <w:kern w:val="0"/>
          <w:sz w:val="32"/>
          <w:szCs w:val="32"/>
          <w:lang w:val="zh-TW"/>
        </w:rPr>
        <w:t>為</w:t>
      </w:r>
      <w:r>
        <w:rPr>
          <w:rFonts w:ascii="標楷體" w:eastAsia="標楷體" w:cs="標楷體" w:hint="eastAsia"/>
          <w:kern w:val="0"/>
          <w:sz w:val="32"/>
          <w:szCs w:val="32"/>
          <w:lang w:val="zh-TW"/>
        </w:rPr>
        <w:t>瞭解實情</w:t>
      </w:r>
      <w:r w:rsidRPr="00802510">
        <w:rPr>
          <w:rFonts w:ascii="標楷體" w:eastAsia="標楷體" w:cs="標楷體" w:hint="eastAsia"/>
          <w:kern w:val="0"/>
          <w:sz w:val="32"/>
          <w:szCs w:val="32"/>
          <w:lang w:val="zh-TW"/>
        </w:rPr>
        <w:t>，政風</w:t>
      </w:r>
      <w:r>
        <w:rPr>
          <w:rFonts w:ascii="標楷體" w:eastAsia="標楷體" w:cs="標楷體" w:hint="eastAsia"/>
          <w:kern w:val="0"/>
          <w:sz w:val="32"/>
          <w:szCs w:val="32"/>
          <w:lang w:val="zh-TW"/>
        </w:rPr>
        <w:t>單位</w:t>
      </w:r>
      <w:r w:rsidRPr="00802510">
        <w:rPr>
          <w:rFonts w:ascii="標楷體" w:eastAsia="標楷體" w:cs="標楷體" w:hint="eastAsia"/>
          <w:kern w:val="0"/>
          <w:sz w:val="32"/>
          <w:szCs w:val="32"/>
          <w:lang w:val="zh-TW"/>
        </w:rPr>
        <w:t>即</w:t>
      </w:r>
      <w:r>
        <w:rPr>
          <w:rFonts w:ascii="標楷體" w:eastAsia="標楷體" w:cs="標楷體" w:hint="eastAsia"/>
          <w:kern w:val="0"/>
          <w:sz w:val="32"/>
          <w:szCs w:val="32"/>
          <w:lang w:val="zh-TW"/>
        </w:rPr>
        <w:t>協同業管單位</w:t>
      </w:r>
      <w:r w:rsidRPr="00802510">
        <w:rPr>
          <w:rFonts w:ascii="標楷體" w:eastAsia="標楷體" w:cs="標楷體" w:hint="eastAsia"/>
          <w:kern w:val="0"/>
          <w:sz w:val="32"/>
          <w:szCs w:val="32"/>
          <w:lang w:val="zh-TW"/>
        </w:rPr>
        <w:t>污水養護工程科辦理清查，</w:t>
      </w:r>
      <w:r>
        <w:rPr>
          <w:rFonts w:ascii="標楷體" w:eastAsia="標楷體" w:cs="標楷體" w:hint="eastAsia"/>
          <w:kern w:val="0"/>
          <w:sz w:val="32"/>
          <w:szCs w:val="32"/>
          <w:lang w:val="zh-TW"/>
        </w:rPr>
        <w:t>清查過程並</w:t>
      </w:r>
      <w:proofErr w:type="gramStart"/>
      <w:r>
        <w:rPr>
          <w:rFonts w:ascii="標楷體" w:eastAsia="標楷體" w:cs="標楷體" w:hint="eastAsia"/>
          <w:kern w:val="0"/>
          <w:sz w:val="32"/>
          <w:szCs w:val="32"/>
          <w:lang w:val="zh-TW"/>
        </w:rPr>
        <w:t>函請委外</w:t>
      </w:r>
      <w:proofErr w:type="gramEnd"/>
      <w:r>
        <w:rPr>
          <w:rFonts w:ascii="標楷體" w:eastAsia="標楷體" w:cs="標楷體" w:hint="eastAsia"/>
          <w:kern w:val="0"/>
          <w:sz w:val="32"/>
          <w:szCs w:val="32"/>
          <w:lang w:val="zh-TW"/>
        </w:rPr>
        <w:t>廠商承攬操作維護業務之相關機關：</w:t>
      </w:r>
      <w:r w:rsidRPr="00802510">
        <w:rPr>
          <w:rFonts w:ascii="標楷體" w:eastAsia="標楷體" w:cs="標楷體" w:hint="eastAsia"/>
          <w:kern w:val="0"/>
          <w:sz w:val="32"/>
          <w:szCs w:val="32"/>
          <w:lang w:val="zh-TW"/>
        </w:rPr>
        <w:t>○○市政府水利局、科技部○○科學工業園區管理局及○○市政府經濟發展局等，</w:t>
      </w:r>
      <w:proofErr w:type="gramStart"/>
      <w:r>
        <w:rPr>
          <w:rFonts w:ascii="標楷體" w:eastAsia="標楷體" w:cs="標楷體" w:hint="eastAsia"/>
          <w:kern w:val="0"/>
          <w:sz w:val="32"/>
          <w:szCs w:val="32"/>
          <w:lang w:val="zh-TW"/>
        </w:rPr>
        <w:t>請渠等</w:t>
      </w:r>
      <w:proofErr w:type="gramEnd"/>
      <w:r>
        <w:rPr>
          <w:rFonts w:ascii="標楷體" w:eastAsia="標楷體" w:cs="標楷體" w:hint="eastAsia"/>
          <w:kern w:val="0"/>
          <w:sz w:val="32"/>
          <w:szCs w:val="32"/>
          <w:lang w:val="zh-TW"/>
        </w:rPr>
        <w:t>提供合約期間委外操作廠商</w:t>
      </w:r>
      <w:r w:rsidR="00703B25">
        <w:rPr>
          <w:rFonts w:ascii="標楷體" w:eastAsia="標楷體" w:cs="標楷體" w:hint="eastAsia"/>
          <w:kern w:val="0"/>
          <w:sz w:val="32"/>
          <w:szCs w:val="32"/>
          <w:lang w:val="zh-TW"/>
        </w:rPr>
        <w:t>駐</w:t>
      </w:r>
      <w:r>
        <w:rPr>
          <w:rFonts w:ascii="標楷體" w:eastAsia="標楷體" w:cs="標楷體" w:hint="eastAsia"/>
          <w:kern w:val="0"/>
          <w:sz w:val="32"/>
          <w:szCs w:val="32"/>
          <w:lang w:val="zh-TW"/>
        </w:rPr>
        <w:t>場人員出席資料以供比對，</w:t>
      </w:r>
      <w:r w:rsidRPr="00802510">
        <w:rPr>
          <w:rFonts w:ascii="標楷體" w:eastAsia="標楷體" w:cs="標楷體" w:hint="eastAsia"/>
          <w:kern w:val="0"/>
          <w:sz w:val="32"/>
          <w:szCs w:val="32"/>
          <w:lang w:val="zh-TW"/>
        </w:rPr>
        <w:t>經勾</w:t>
      </w:r>
      <w:proofErr w:type="gramStart"/>
      <w:r w:rsidRPr="00802510">
        <w:rPr>
          <w:rFonts w:ascii="標楷體" w:eastAsia="標楷體" w:cs="標楷體" w:hint="eastAsia"/>
          <w:kern w:val="0"/>
          <w:sz w:val="32"/>
          <w:szCs w:val="32"/>
          <w:lang w:val="zh-TW"/>
        </w:rPr>
        <w:t>稽</w:t>
      </w:r>
      <w:proofErr w:type="gramEnd"/>
      <w:r>
        <w:rPr>
          <w:rFonts w:ascii="標楷體" w:eastAsia="標楷體" w:cs="標楷體" w:hint="eastAsia"/>
          <w:kern w:val="0"/>
          <w:sz w:val="32"/>
          <w:szCs w:val="32"/>
          <w:lang w:val="zh-TW"/>
        </w:rPr>
        <w:t>比</w:t>
      </w:r>
      <w:r w:rsidRPr="00802510">
        <w:rPr>
          <w:rFonts w:ascii="標楷體" w:eastAsia="標楷體" w:cs="標楷體" w:hint="eastAsia"/>
          <w:kern w:val="0"/>
          <w:sz w:val="32"/>
          <w:szCs w:val="32"/>
          <w:lang w:val="zh-TW"/>
        </w:rPr>
        <w:t>對上開機關所</w:t>
      </w:r>
      <w:r w:rsidRPr="00802510">
        <w:rPr>
          <w:rFonts w:ascii="標楷體" w:eastAsia="標楷體" w:hAnsi="標楷體" w:hint="eastAsia"/>
          <w:sz w:val="32"/>
          <w:szCs w:val="32"/>
        </w:rPr>
        <w:t>提供</w:t>
      </w:r>
      <w:r w:rsidRPr="00802510">
        <w:rPr>
          <w:rFonts w:ascii="標楷體" w:eastAsia="標楷體" w:cs="標楷體" w:hint="eastAsia"/>
          <w:kern w:val="0"/>
          <w:sz w:val="32"/>
          <w:szCs w:val="32"/>
          <w:lang w:val="zh-TW"/>
        </w:rPr>
        <w:t>人員名冊後發現，該工程委外操作廠商於本案履約期間申報之駐場人員，有</w:t>
      </w:r>
      <w:r w:rsidRPr="00802510">
        <w:rPr>
          <w:rFonts w:ascii="標楷體" w:eastAsia="標楷體" w:cs="標楷體"/>
          <w:kern w:val="0"/>
          <w:sz w:val="32"/>
          <w:szCs w:val="32"/>
          <w:lang w:val="zh-TW"/>
        </w:rPr>
        <w:t>11</w:t>
      </w:r>
      <w:r w:rsidRPr="00802510">
        <w:rPr>
          <w:rFonts w:ascii="標楷體" w:eastAsia="標楷體" w:cs="標楷體" w:hint="eastAsia"/>
          <w:kern w:val="0"/>
          <w:sz w:val="32"/>
          <w:szCs w:val="32"/>
          <w:lang w:val="zh-TW"/>
        </w:rPr>
        <w:t>名員工與科技部○○科學工業園區管理局轄下委託操作污水處理廠承商申報駐場人員部分重複。嗣</w:t>
      </w:r>
      <w:r>
        <w:rPr>
          <w:rFonts w:ascii="標楷體" w:eastAsia="標楷體" w:cs="標楷體" w:hint="eastAsia"/>
          <w:kern w:val="0"/>
          <w:sz w:val="32"/>
          <w:szCs w:val="32"/>
          <w:lang w:val="zh-TW"/>
        </w:rPr>
        <w:t>經承攬廠商</w:t>
      </w:r>
      <w:r w:rsidRPr="00802510">
        <w:rPr>
          <w:rFonts w:ascii="標楷體" w:eastAsia="標楷體" w:cs="標楷體" w:hint="eastAsia"/>
          <w:kern w:val="0"/>
          <w:sz w:val="32"/>
          <w:szCs w:val="32"/>
          <w:lang w:val="zh-TW"/>
        </w:rPr>
        <w:t>檢送履約期間人員出勤資料並說明重複報領情形，自行扣罰新臺幣（下同）</w:t>
      </w:r>
      <w:r w:rsidRPr="00802510">
        <w:rPr>
          <w:rFonts w:ascii="標楷體" w:eastAsia="標楷體" w:cs="標楷體"/>
          <w:kern w:val="0"/>
          <w:sz w:val="32"/>
          <w:szCs w:val="32"/>
          <w:lang w:val="zh-TW"/>
        </w:rPr>
        <w:t>299</w:t>
      </w:r>
      <w:r w:rsidRPr="00802510">
        <w:rPr>
          <w:rFonts w:ascii="標楷體" w:eastAsia="標楷體" w:cs="標楷體" w:hint="eastAsia"/>
          <w:kern w:val="0"/>
          <w:sz w:val="32"/>
          <w:szCs w:val="32"/>
          <w:lang w:val="zh-TW"/>
        </w:rPr>
        <w:t>萬</w:t>
      </w:r>
      <w:r w:rsidRPr="00802510">
        <w:rPr>
          <w:rFonts w:ascii="標楷體" w:eastAsia="標楷體" w:cs="標楷體"/>
          <w:kern w:val="0"/>
          <w:sz w:val="32"/>
          <w:szCs w:val="32"/>
          <w:lang w:val="zh-TW"/>
        </w:rPr>
        <w:t>5,164</w:t>
      </w:r>
      <w:r w:rsidRPr="00802510">
        <w:rPr>
          <w:rFonts w:ascii="標楷體" w:eastAsia="標楷體" w:cs="標楷體" w:hint="eastAsia"/>
          <w:kern w:val="0"/>
          <w:sz w:val="32"/>
          <w:szCs w:val="32"/>
          <w:lang w:val="zh-TW"/>
        </w:rPr>
        <w:t>元在案。</w:t>
      </w:r>
    </w:p>
    <w:p w:rsidR="001D0269" w:rsidRPr="00802510" w:rsidRDefault="001D0269" w:rsidP="00A47381">
      <w:pPr>
        <w:pStyle w:val="3"/>
        <w:keepNext w:val="0"/>
        <w:numPr>
          <w:ilvl w:val="0"/>
          <w:numId w:val="0"/>
        </w:numPr>
        <w:tabs>
          <w:tab w:val="left" w:pos="567"/>
        </w:tabs>
        <w:spacing w:beforeLines="100" w:before="360" w:line="460" w:lineRule="exact"/>
        <w:jc w:val="both"/>
        <w:rPr>
          <w:b/>
          <w:bCs w:val="0"/>
          <w:sz w:val="32"/>
          <w:szCs w:val="32"/>
        </w:rPr>
      </w:pPr>
      <w:r w:rsidRPr="00802510">
        <w:rPr>
          <w:rFonts w:hint="eastAsia"/>
          <w:b/>
          <w:bCs w:val="0"/>
          <w:sz w:val="32"/>
          <w:szCs w:val="32"/>
        </w:rPr>
        <w:t>三、</w:t>
      </w:r>
      <w:r>
        <w:rPr>
          <w:rFonts w:hint="eastAsia"/>
          <w:b/>
          <w:bCs w:val="0"/>
          <w:sz w:val="32"/>
          <w:szCs w:val="32"/>
        </w:rPr>
        <w:t>政風單位</w:t>
      </w:r>
      <w:r w:rsidRPr="00802510">
        <w:rPr>
          <w:rFonts w:hint="eastAsia"/>
          <w:b/>
          <w:bCs w:val="0"/>
          <w:sz w:val="32"/>
          <w:szCs w:val="32"/>
        </w:rPr>
        <w:t>預警作為</w:t>
      </w:r>
    </w:p>
    <w:p w:rsidR="001D0269" w:rsidRDefault="001D0269" w:rsidP="00D66144">
      <w:pPr>
        <w:numPr>
          <w:ilvl w:val="0"/>
          <w:numId w:val="15"/>
        </w:numPr>
        <w:spacing w:line="460" w:lineRule="exact"/>
        <w:ind w:left="1248" w:hanging="964"/>
        <w:jc w:val="both"/>
        <w:rPr>
          <w:rFonts w:ascii="標楷體" w:eastAsia="標楷體" w:hAnsi="標楷體"/>
          <w:sz w:val="32"/>
          <w:szCs w:val="32"/>
        </w:rPr>
      </w:pPr>
      <w:r w:rsidRPr="00802510">
        <w:rPr>
          <w:rFonts w:ascii="標楷體" w:eastAsia="標楷體" w:hAnsi="標楷體" w:hint="eastAsia"/>
          <w:sz w:val="32"/>
          <w:szCs w:val="32"/>
        </w:rPr>
        <w:t>政風單位</w:t>
      </w:r>
      <w:r>
        <w:rPr>
          <w:rFonts w:ascii="標楷體" w:eastAsia="標楷體" w:hAnsi="標楷體" w:hint="eastAsia"/>
          <w:sz w:val="32"/>
          <w:szCs w:val="32"/>
        </w:rPr>
        <w:t>疑有</w:t>
      </w:r>
      <w:r w:rsidRPr="00802510">
        <w:rPr>
          <w:rFonts w:ascii="標楷體" w:eastAsia="標楷體" w:hAnsi="標楷體" w:hint="eastAsia"/>
          <w:sz w:val="32"/>
          <w:szCs w:val="32"/>
        </w:rPr>
        <w:t>異常</w:t>
      </w:r>
      <w:r w:rsidR="00703B25">
        <w:rPr>
          <w:rFonts w:ascii="標楷體" w:eastAsia="標楷體" w:hAnsi="標楷體" w:hint="eastAsia"/>
          <w:sz w:val="32"/>
          <w:szCs w:val="32"/>
        </w:rPr>
        <w:t>徵</w:t>
      </w:r>
      <w:r>
        <w:rPr>
          <w:rFonts w:ascii="標楷體" w:eastAsia="標楷體" w:hAnsi="標楷體" w:hint="eastAsia"/>
          <w:sz w:val="32"/>
          <w:szCs w:val="32"/>
        </w:rPr>
        <w:t>候即協請</w:t>
      </w:r>
      <w:r w:rsidRPr="00802510">
        <w:rPr>
          <w:rFonts w:ascii="標楷體" w:eastAsia="標楷體" w:hAnsi="標楷體" w:hint="eastAsia"/>
          <w:sz w:val="32"/>
          <w:szCs w:val="32"/>
        </w:rPr>
        <w:t>業務</w:t>
      </w:r>
      <w:r>
        <w:rPr>
          <w:rFonts w:ascii="標楷體" w:eastAsia="標楷體" w:hAnsi="標楷體" w:hint="eastAsia"/>
          <w:sz w:val="32"/>
          <w:szCs w:val="32"/>
        </w:rPr>
        <w:t>單位</w:t>
      </w:r>
      <w:r w:rsidRPr="00802510">
        <w:rPr>
          <w:rFonts w:ascii="標楷體" w:eastAsia="標楷體" w:hAnsi="標楷體" w:hint="eastAsia"/>
          <w:sz w:val="32"/>
          <w:szCs w:val="32"/>
        </w:rPr>
        <w:t>配合清查，並函詢其他機關</w:t>
      </w:r>
      <w:r>
        <w:rPr>
          <w:rFonts w:ascii="標楷體" w:eastAsia="標楷體" w:hAnsi="標楷體" w:hint="eastAsia"/>
          <w:sz w:val="32"/>
          <w:szCs w:val="32"/>
        </w:rPr>
        <w:t>提供資料勾稽比對</w:t>
      </w:r>
      <w:r w:rsidRPr="00802510">
        <w:rPr>
          <w:rFonts w:ascii="標楷體" w:eastAsia="標楷體" w:hAnsi="標楷體" w:hint="eastAsia"/>
          <w:sz w:val="32"/>
          <w:szCs w:val="32"/>
        </w:rPr>
        <w:t>，</w:t>
      </w:r>
      <w:r>
        <w:rPr>
          <w:rFonts w:ascii="標楷體" w:eastAsia="標楷體" w:hAnsi="標楷體" w:hint="eastAsia"/>
          <w:sz w:val="32"/>
          <w:szCs w:val="32"/>
        </w:rPr>
        <w:t>致</w:t>
      </w:r>
      <w:r w:rsidRPr="00802510">
        <w:rPr>
          <w:rFonts w:ascii="標楷體" w:eastAsia="標楷體" w:hAnsi="標楷體" w:hint="eastAsia"/>
          <w:sz w:val="32"/>
          <w:szCs w:val="32"/>
        </w:rPr>
        <w:t>發現</w:t>
      </w:r>
      <w:r>
        <w:rPr>
          <w:rFonts w:ascii="標楷體" w:eastAsia="標楷體" w:hAnsi="標楷體" w:hint="eastAsia"/>
          <w:sz w:val="32"/>
          <w:szCs w:val="32"/>
        </w:rPr>
        <w:t>承攬</w:t>
      </w:r>
      <w:r w:rsidRPr="00802510">
        <w:rPr>
          <w:rFonts w:ascii="標楷體" w:eastAsia="標楷體" w:hAnsi="標楷體" w:hint="eastAsia"/>
          <w:sz w:val="32"/>
          <w:szCs w:val="32"/>
        </w:rPr>
        <w:t>廠商履約期間申報之駐廠人員與其他機關有重複申報情事。</w:t>
      </w:r>
    </w:p>
    <w:p w:rsidR="001D0269" w:rsidRDefault="001D0269" w:rsidP="00D66144">
      <w:pPr>
        <w:numPr>
          <w:ilvl w:val="0"/>
          <w:numId w:val="15"/>
        </w:numPr>
        <w:spacing w:line="460" w:lineRule="exact"/>
        <w:ind w:left="1248" w:hanging="964"/>
        <w:jc w:val="both"/>
        <w:rPr>
          <w:rFonts w:ascii="標楷體" w:eastAsia="標楷體" w:hAnsi="標楷體"/>
          <w:sz w:val="32"/>
          <w:szCs w:val="32"/>
        </w:rPr>
      </w:pPr>
      <w:r w:rsidRPr="00802510">
        <w:rPr>
          <w:rFonts w:ascii="標楷體" w:eastAsia="標楷體" w:cs="標楷體" w:hint="eastAsia"/>
          <w:kern w:val="0"/>
          <w:sz w:val="32"/>
          <w:szCs w:val="32"/>
          <w:lang w:val="zh-TW"/>
        </w:rPr>
        <w:t>政風</w:t>
      </w:r>
      <w:r>
        <w:rPr>
          <w:rFonts w:ascii="標楷體" w:eastAsia="標楷體" w:cs="標楷體" w:hint="eastAsia"/>
          <w:kern w:val="0"/>
          <w:sz w:val="32"/>
          <w:szCs w:val="32"/>
          <w:lang w:val="zh-TW"/>
        </w:rPr>
        <w:t>單位並</w:t>
      </w:r>
      <w:r w:rsidRPr="00802510">
        <w:rPr>
          <w:rFonts w:ascii="標楷體" w:eastAsia="標楷體" w:cs="標楷體" w:hint="eastAsia"/>
          <w:kern w:val="0"/>
          <w:sz w:val="32"/>
          <w:szCs w:val="32"/>
          <w:lang w:val="zh-TW"/>
        </w:rPr>
        <w:t>將</w:t>
      </w:r>
      <w:r>
        <w:rPr>
          <w:rFonts w:ascii="標楷體" w:eastAsia="標楷體" w:cs="標楷體" w:hint="eastAsia"/>
          <w:kern w:val="0"/>
          <w:sz w:val="32"/>
          <w:szCs w:val="32"/>
          <w:lang w:val="zh-TW"/>
        </w:rPr>
        <w:t>承攬</w:t>
      </w:r>
      <w:r w:rsidRPr="00802510">
        <w:rPr>
          <w:rFonts w:ascii="標楷體" w:eastAsia="標楷體" w:cs="標楷體" w:hint="eastAsia"/>
          <w:kern w:val="0"/>
          <w:sz w:val="32"/>
          <w:szCs w:val="32"/>
          <w:lang w:val="zh-TW"/>
        </w:rPr>
        <w:t>廠商重複報領行為</w:t>
      </w:r>
      <w:r>
        <w:rPr>
          <w:rFonts w:ascii="標楷體" w:eastAsia="標楷體" w:cs="標楷體" w:hint="eastAsia"/>
          <w:kern w:val="0"/>
          <w:sz w:val="32"/>
          <w:szCs w:val="32"/>
          <w:lang w:val="zh-TW"/>
        </w:rPr>
        <w:t>疑</w:t>
      </w:r>
      <w:r w:rsidRPr="00802510">
        <w:rPr>
          <w:rFonts w:ascii="標楷體" w:eastAsia="標楷體" w:cs="標楷體" w:hint="eastAsia"/>
          <w:kern w:val="0"/>
          <w:sz w:val="32"/>
          <w:szCs w:val="32"/>
          <w:lang w:val="zh-TW"/>
        </w:rPr>
        <w:t>涉偽造文書</w:t>
      </w:r>
      <w:r>
        <w:rPr>
          <w:rFonts w:ascii="標楷體" w:eastAsia="標楷體" w:cs="標楷體" w:hint="eastAsia"/>
          <w:kern w:val="0"/>
          <w:sz w:val="32"/>
          <w:szCs w:val="32"/>
          <w:lang w:val="zh-TW"/>
        </w:rPr>
        <w:t>不法</w:t>
      </w:r>
      <w:r w:rsidRPr="00802510">
        <w:rPr>
          <w:rFonts w:ascii="標楷體" w:eastAsia="標楷體" w:hAnsi="標楷體" w:hint="eastAsia"/>
          <w:sz w:val="32"/>
          <w:szCs w:val="32"/>
        </w:rPr>
        <w:t>情事</w:t>
      </w:r>
      <w:r>
        <w:rPr>
          <w:rFonts w:ascii="標楷體" w:eastAsia="標楷體" w:hAnsi="標楷體" w:hint="eastAsia"/>
          <w:sz w:val="32"/>
          <w:szCs w:val="32"/>
        </w:rPr>
        <w:t>陳報上級</w:t>
      </w:r>
      <w:r w:rsidRPr="00802510">
        <w:rPr>
          <w:rFonts w:ascii="標楷體" w:eastAsia="標楷體" w:hAnsi="標楷體" w:hint="eastAsia"/>
          <w:sz w:val="32"/>
          <w:szCs w:val="32"/>
        </w:rPr>
        <w:t>，經</w:t>
      </w:r>
      <w:r>
        <w:rPr>
          <w:rFonts w:ascii="標楷體" w:eastAsia="標楷體" w:hAnsi="標楷體" w:hint="eastAsia"/>
          <w:sz w:val="32"/>
          <w:szCs w:val="32"/>
        </w:rPr>
        <w:t>主管政風機構</w:t>
      </w:r>
      <w:r w:rsidRPr="00802510">
        <w:rPr>
          <w:rFonts w:ascii="標楷體" w:eastAsia="標楷體" w:hAnsi="標楷體" w:hint="eastAsia"/>
          <w:sz w:val="32"/>
          <w:szCs w:val="32"/>
        </w:rPr>
        <w:t>審查研析簽奉</w:t>
      </w:r>
      <w:r w:rsidRPr="00802510">
        <w:rPr>
          <w:rFonts w:ascii="標楷體" w:eastAsia="標楷體" w:hAnsi="標楷體" w:hint="eastAsia"/>
          <w:sz w:val="32"/>
          <w:szCs w:val="32"/>
        </w:rPr>
        <w:lastRenderedPageBreak/>
        <w:t>市府一層核可後，將全案資料移送地檢署偵辦。</w:t>
      </w:r>
    </w:p>
    <w:p w:rsidR="001D0269" w:rsidRPr="00D66144" w:rsidRDefault="001D0269" w:rsidP="00D66144">
      <w:pPr>
        <w:numPr>
          <w:ilvl w:val="0"/>
          <w:numId w:val="15"/>
        </w:numPr>
        <w:spacing w:line="460" w:lineRule="exact"/>
        <w:ind w:left="1248" w:hanging="964"/>
        <w:jc w:val="both"/>
        <w:rPr>
          <w:rFonts w:ascii="標楷體" w:eastAsia="標楷體" w:hAnsi="標楷體"/>
          <w:sz w:val="32"/>
          <w:szCs w:val="32"/>
        </w:rPr>
      </w:pPr>
      <w:r>
        <w:rPr>
          <w:rFonts w:ascii="標楷體" w:eastAsia="標楷體" w:hAnsi="標楷體" w:hint="eastAsia"/>
          <w:sz w:val="32"/>
          <w:szCs w:val="32"/>
        </w:rPr>
        <w:t>承攬</w:t>
      </w:r>
      <w:r w:rsidR="005600EB">
        <w:rPr>
          <w:rFonts w:ascii="標楷體" w:eastAsia="標楷體" w:hAnsi="標楷體" w:hint="eastAsia"/>
          <w:sz w:val="32"/>
          <w:szCs w:val="32"/>
        </w:rPr>
        <w:t>廠商</w:t>
      </w:r>
      <w:r w:rsidRPr="00802510">
        <w:rPr>
          <w:rFonts w:ascii="標楷體" w:eastAsia="標楷體" w:hAnsi="標楷體" w:hint="eastAsia"/>
          <w:sz w:val="32"/>
          <w:szCs w:val="32"/>
        </w:rPr>
        <w:t>雖自行扣罰</w:t>
      </w:r>
      <w:r w:rsidRPr="00802510">
        <w:rPr>
          <w:rFonts w:ascii="標楷體" w:eastAsia="標楷體" w:hAnsi="標楷體"/>
          <w:sz w:val="32"/>
          <w:szCs w:val="32"/>
        </w:rPr>
        <w:t>299</w:t>
      </w:r>
      <w:r w:rsidRPr="00802510">
        <w:rPr>
          <w:rFonts w:ascii="標楷體" w:eastAsia="標楷體" w:hAnsi="標楷體" w:hint="eastAsia"/>
          <w:sz w:val="32"/>
          <w:szCs w:val="32"/>
        </w:rPr>
        <w:t>萬</w:t>
      </w:r>
      <w:r w:rsidRPr="00802510">
        <w:rPr>
          <w:rFonts w:ascii="標楷體" w:eastAsia="標楷體" w:hAnsi="標楷體"/>
          <w:sz w:val="32"/>
          <w:szCs w:val="32"/>
        </w:rPr>
        <w:t>5,164</w:t>
      </w:r>
      <w:r w:rsidRPr="00802510">
        <w:rPr>
          <w:rFonts w:ascii="標楷體" w:eastAsia="標楷體" w:hAnsi="標楷體" w:hint="eastAsia"/>
          <w:sz w:val="32"/>
          <w:szCs w:val="32"/>
        </w:rPr>
        <w:t>元，然</w:t>
      </w:r>
      <w:r>
        <w:rPr>
          <w:rFonts w:ascii="標楷體" w:eastAsia="標楷體" w:hAnsi="標楷體" w:hint="eastAsia"/>
          <w:sz w:val="32"/>
          <w:szCs w:val="32"/>
        </w:rPr>
        <w:t>政風單位與業管單位</w:t>
      </w:r>
      <w:r w:rsidRPr="00802510">
        <w:rPr>
          <w:rFonts w:ascii="標楷體" w:eastAsia="標楷體" w:hAnsi="標楷體" w:hint="eastAsia"/>
          <w:sz w:val="32"/>
          <w:szCs w:val="32"/>
        </w:rPr>
        <w:t>認</w:t>
      </w:r>
      <w:r>
        <w:rPr>
          <w:rFonts w:ascii="標楷體" w:eastAsia="標楷體" w:hAnsi="標楷體" w:hint="eastAsia"/>
          <w:sz w:val="32"/>
          <w:szCs w:val="32"/>
        </w:rPr>
        <w:t>承</w:t>
      </w:r>
      <w:r w:rsidRPr="00802510">
        <w:rPr>
          <w:rFonts w:ascii="標楷體" w:eastAsia="標楷體" w:hAnsi="標楷體" w:hint="eastAsia"/>
          <w:sz w:val="32"/>
          <w:szCs w:val="32"/>
        </w:rPr>
        <w:t>商檢還款項仍有不足，</w:t>
      </w:r>
      <w:r>
        <w:rPr>
          <w:rFonts w:ascii="標楷體" w:eastAsia="標楷體" w:hAnsi="標楷體" w:hint="eastAsia"/>
          <w:sz w:val="32"/>
          <w:szCs w:val="32"/>
        </w:rPr>
        <w:t>遂由業管單位</w:t>
      </w:r>
      <w:r w:rsidRPr="00802510">
        <w:rPr>
          <w:rFonts w:ascii="標楷體" w:eastAsia="標楷體" w:cs="標楷體" w:hint="eastAsia"/>
          <w:kern w:val="0"/>
          <w:sz w:val="32"/>
          <w:szCs w:val="32"/>
          <w:lang w:val="zh-TW"/>
        </w:rPr>
        <w:t>依契約規定檢討承攬廠商及履約督導廠商責任，針對承商重複申報人員及短缺證照等違失及履約督導公司</w:t>
      </w:r>
      <w:r>
        <w:rPr>
          <w:rFonts w:ascii="標楷體" w:eastAsia="標楷體" w:cs="標楷體" w:hint="eastAsia"/>
          <w:kern w:val="0"/>
          <w:sz w:val="32"/>
          <w:szCs w:val="32"/>
          <w:lang w:val="zh-TW"/>
        </w:rPr>
        <w:t>未</w:t>
      </w:r>
      <w:r w:rsidRPr="00802510">
        <w:rPr>
          <w:rFonts w:ascii="標楷體" w:eastAsia="標楷體" w:cs="標楷體" w:hint="eastAsia"/>
          <w:kern w:val="0"/>
          <w:sz w:val="32"/>
          <w:szCs w:val="32"/>
          <w:lang w:val="zh-TW"/>
        </w:rPr>
        <w:t>善盡督導義務等違背契約規定，共計追繳及扣罰兩廠商違約金</w:t>
      </w:r>
      <w:r w:rsidRPr="00802510">
        <w:rPr>
          <w:rFonts w:ascii="標楷體" w:eastAsia="標楷體" w:cs="標楷體"/>
          <w:kern w:val="0"/>
          <w:sz w:val="32"/>
          <w:szCs w:val="32"/>
          <w:lang w:val="zh-TW"/>
        </w:rPr>
        <w:t>803</w:t>
      </w:r>
      <w:r w:rsidRPr="00802510">
        <w:rPr>
          <w:rFonts w:ascii="標楷體" w:eastAsia="標楷體" w:cs="標楷體" w:hint="eastAsia"/>
          <w:kern w:val="0"/>
          <w:sz w:val="32"/>
          <w:szCs w:val="32"/>
          <w:lang w:val="zh-TW"/>
        </w:rPr>
        <w:t>萬</w:t>
      </w:r>
      <w:r w:rsidRPr="00802510">
        <w:rPr>
          <w:rFonts w:ascii="標楷體" w:eastAsia="標楷體" w:cs="標楷體"/>
          <w:kern w:val="0"/>
          <w:sz w:val="32"/>
          <w:szCs w:val="32"/>
          <w:lang w:val="zh-TW"/>
        </w:rPr>
        <w:t>7,646</w:t>
      </w:r>
      <w:r w:rsidRPr="00802510">
        <w:rPr>
          <w:rFonts w:ascii="標楷體" w:eastAsia="標楷體" w:cs="標楷體" w:hint="eastAsia"/>
          <w:kern w:val="0"/>
          <w:sz w:val="32"/>
          <w:szCs w:val="32"/>
          <w:lang w:val="zh-TW"/>
        </w:rPr>
        <w:t>元。</w:t>
      </w:r>
    </w:p>
    <w:p w:rsidR="001D0269" w:rsidRPr="00D66144" w:rsidRDefault="001D0269" w:rsidP="00D66144">
      <w:pPr>
        <w:numPr>
          <w:ilvl w:val="0"/>
          <w:numId w:val="15"/>
        </w:numPr>
        <w:spacing w:line="460" w:lineRule="exact"/>
        <w:ind w:left="1248" w:hanging="964"/>
        <w:jc w:val="both"/>
        <w:rPr>
          <w:rFonts w:ascii="標楷體" w:eastAsia="標楷體" w:hAnsi="標楷體"/>
          <w:sz w:val="32"/>
          <w:szCs w:val="32"/>
        </w:rPr>
      </w:pPr>
      <w:r>
        <w:rPr>
          <w:rFonts w:ascii="標楷體" w:eastAsia="標楷體" w:cs="標楷體" w:hint="eastAsia"/>
          <w:kern w:val="0"/>
          <w:sz w:val="32"/>
          <w:szCs w:val="32"/>
          <w:lang w:val="zh-TW"/>
        </w:rPr>
        <w:t>針對委外操作維護業務發生</w:t>
      </w:r>
      <w:r w:rsidRPr="00802510">
        <w:rPr>
          <w:rFonts w:ascii="標楷體" w:eastAsia="標楷體" w:cs="標楷體" w:hint="eastAsia"/>
          <w:kern w:val="0"/>
          <w:sz w:val="32"/>
          <w:szCs w:val="32"/>
          <w:lang w:val="zh-TW"/>
        </w:rPr>
        <w:t>廠商重複報領人事費不實</w:t>
      </w:r>
      <w:r>
        <w:rPr>
          <w:rFonts w:ascii="標楷體" w:eastAsia="標楷體" w:cs="標楷體" w:hint="eastAsia"/>
          <w:kern w:val="0"/>
          <w:sz w:val="32"/>
          <w:szCs w:val="32"/>
          <w:lang w:val="zh-TW"/>
        </w:rPr>
        <w:t>情事</w:t>
      </w:r>
      <w:r w:rsidRPr="00802510">
        <w:rPr>
          <w:rFonts w:ascii="標楷體" w:eastAsia="標楷體" w:cs="標楷體" w:hint="eastAsia"/>
          <w:kern w:val="0"/>
          <w:sz w:val="32"/>
          <w:szCs w:val="32"/>
          <w:lang w:val="zh-TW"/>
        </w:rPr>
        <w:t>，副局長於</w:t>
      </w:r>
      <w:r>
        <w:rPr>
          <w:rFonts w:ascii="標楷體" w:eastAsia="標楷體" w:cs="標楷體" w:hint="eastAsia"/>
          <w:kern w:val="0"/>
          <w:sz w:val="32"/>
          <w:szCs w:val="32"/>
          <w:lang w:val="zh-TW"/>
        </w:rPr>
        <w:t>機關召開</w:t>
      </w:r>
      <w:r w:rsidRPr="00802510">
        <w:rPr>
          <w:rFonts w:ascii="標楷體" w:eastAsia="標楷體" w:cs="標楷體" w:hint="eastAsia"/>
          <w:kern w:val="0"/>
          <w:sz w:val="32"/>
          <w:szCs w:val="32"/>
          <w:lang w:val="zh-TW"/>
        </w:rPr>
        <w:t>廉政會報機會，裁示政風</w:t>
      </w:r>
      <w:r>
        <w:rPr>
          <w:rFonts w:ascii="標楷體" w:eastAsia="標楷體" w:cs="標楷體" w:hint="eastAsia"/>
          <w:kern w:val="0"/>
          <w:sz w:val="32"/>
          <w:szCs w:val="32"/>
          <w:lang w:val="zh-TW"/>
        </w:rPr>
        <w:t>單位</w:t>
      </w:r>
      <w:r w:rsidRPr="00802510">
        <w:rPr>
          <w:rFonts w:ascii="標楷體" w:eastAsia="標楷體" w:cs="標楷體" w:hint="eastAsia"/>
          <w:kern w:val="0"/>
          <w:sz w:val="32"/>
          <w:szCs w:val="32"/>
          <w:lang w:val="zh-TW"/>
        </w:rPr>
        <w:t>應協助不定期查核委外維護操作等勞務契約執行情形。</w:t>
      </w:r>
    </w:p>
    <w:p w:rsidR="001D0269" w:rsidRPr="00F961F2" w:rsidRDefault="001D0269" w:rsidP="00D66144">
      <w:pPr>
        <w:numPr>
          <w:ilvl w:val="0"/>
          <w:numId w:val="15"/>
        </w:numPr>
        <w:spacing w:line="460" w:lineRule="exact"/>
        <w:ind w:left="1248" w:hanging="964"/>
        <w:jc w:val="both"/>
        <w:rPr>
          <w:rFonts w:ascii="標楷體" w:eastAsia="標楷體" w:hAnsi="標楷體"/>
          <w:sz w:val="32"/>
          <w:szCs w:val="32"/>
        </w:rPr>
      </w:pPr>
      <w:r w:rsidRPr="00802510">
        <w:rPr>
          <w:rFonts w:ascii="標楷體" w:eastAsia="標楷體" w:cs="標楷體" w:hint="eastAsia"/>
          <w:kern w:val="0"/>
          <w:sz w:val="32"/>
          <w:szCs w:val="32"/>
          <w:lang w:val="zh-TW"/>
        </w:rPr>
        <w:t>政風</w:t>
      </w:r>
      <w:r>
        <w:rPr>
          <w:rFonts w:ascii="標楷體" w:eastAsia="標楷體" w:cs="標楷體" w:hint="eastAsia"/>
          <w:kern w:val="0"/>
          <w:sz w:val="32"/>
          <w:szCs w:val="32"/>
          <w:lang w:val="zh-TW"/>
        </w:rPr>
        <w:t>單位隨即</w:t>
      </w:r>
      <w:r w:rsidRPr="00802510">
        <w:rPr>
          <w:rFonts w:ascii="標楷體" w:eastAsia="標楷體" w:cs="標楷體" w:hint="eastAsia"/>
          <w:kern w:val="0"/>
          <w:sz w:val="32"/>
          <w:szCs w:val="32"/>
          <w:lang w:val="zh-TW"/>
        </w:rPr>
        <w:t>依</w:t>
      </w:r>
      <w:r>
        <w:rPr>
          <w:rFonts w:ascii="標楷體" w:eastAsia="標楷體" w:cs="標楷體" w:hint="eastAsia"/>
          <w:kern w:val="0"/>
          <w:sz w:val="32"/>
          <w:szCs w:val="32"/>
          <w:lang w:val="zh-TW"/>
        </w:rPr>
        <w:t>據</w:t>
      </w:r>
      <w:r w:rsidRPr="00802510">
        <w:rPr>
          <w:rFonts w:ascii="標楷體" w:eastAsia="標楷體" w:cs="標楷體" w:hint="eastAsia"/>
          <w:kern w:val="0"/>
          <w:sz w:val="32"/>
          <w:szCs w:val="32"/>
          <w:lang w:val="zh-TW"/>
        </w:rPr>
        <w:t>廉政會報主席</w:t>
      </w:r>
      <w:r>
        <w:rPr>
          <w:rFonts w:ascii="標楷體" w:eastAsia="標楷體" w:cs="標楷體" w:hint="eastAsia"/>
          <w:kern w:val="0"/>
          <w:sz w:val="32"/>
          <w:szCs w:val="32"/>
          <w:lang w:val="zh-TW"/>
        </w:rPr>
        <w:t>裁示事項</w:t>
      </w:r>
      <w:r w:rsidRPr="00802510">
        <w:rPr>
          <w:rFonts w:ascii="標楷體" w:eastAsia="標楷體" w:cs="標楷體" w:hint="eastAsia"/>
          <w:kern w:val="0"/>
          <w:sz w:val="32"/>
          <w:szCs w:val="32"/>
          <w:lang w:val="zh-TW"/>
        </w:rPr>
        <w:t>，</w:t>
      </w:r>
      <w:r>
        <w:rPr>
          <w:rFonts w:ascii="標楷體" w:eastAsia="標楷體" w:cs="標楷體" w:hint="eastAsia"/>
          <w:kern w:val="0"/>
          <w:sz w:val="32"/>
          <w:szCs w:val="32"/>
          <w:lang w:val="zh-TW"/>
        </w:rPr>
        <w:t>全面檢視機關</w:t>
      </w:r>
      <w:r w:rsidRPr="00802510">
        <w:rPr>
          <w:rFonts w:ascii="標楷體" w:eastAsia="標楷體" w:cs="標楷體" w:hint="eastAsia"/>
          <w:kern w:val="0"/>
          <w:sz w:val="32"/>
          <w:szCs w:val="32"/>
          <w:lang w:val="zh-TW"/>
        </w:rPr>
        <w:t>各污水廠之管理、維護、保養等作業實際運作情形，辦理「○○政府水利局</w:t>
      </w:r>
      <w:r w:rsidRPr="00802510">
        <w:rPr>
          <w:rFonts w:ascii="標楷體" w:eastAsia="標楷體" w:cs="標楷體"/>
          <w:kern w:val="0"/>
          <w:sz w:val="32"/>
          <w:szCs w:val="32"/>
          <w:lang w:val="zh-TW"/>
        </w:rPr>
        <w:t>104</w:t>
      </w:r>
      <w:r w:rsidRPr="00802510">
        <w:rPr>
          <w:rFonts w:ascii="標楷體" w:eastAsia="標楷體" w:cs="標楷體" w:hint="eastAsia"/>
          <w:kern w:val="0"/>
          <w:sz w:val="32"/>
          <w:szCs w:val="32"/>
          <w:lang w:val="zh-TW"/>
        </w:rPr>
        <w:t>年</w:t>
      </w:r>
      <w:r>
        <w:rPr>
          <w:rFonts w:ascii="標楷體" w:eastAsia="標楷體" w:cs="標楷體" w:hint="eastAsia"/>
          <w:kern w:val="0"/>
          <w:sz w:val="32"/>
          <w:szCs w:val="32"/>
          <w:lang w:val="zh-TW"/>
        </w:rPr>
        <w:t>度『污水處理廠（水資源回收中心）委外操作維護採購案』專案稽核</w:t>
      </w:r>
      <w:r w:rsidRPr="00802510">
        <w:rPr>
          <w:rFonts w:ascii="標楷體" w:eastAsia="標楷體" w:cs="標楷體" w:hint="eastAsia"/>
          <w:kern w:val="0"/>
          <w:sz w:val="32"/>
          <w:szCs w:val="32"/>
          <w:lang w:val="zh-TW"/>
        </w:rPr>
        <w:t>，</w:t>
      </w:r>
      <w:r>
        <w:rPr>
          <w:rFonts w:ascii="標楷體" w:eastAsia="標楷體" w:cs="標楷體" w:hint="eastAsia"/>
          <w:kern w:val="0"/>
          <w:sz w:val="32"/>
          <w:szCs w:val="32"/>
          <w:lang w:val="zh-TW"/>
        </w:rPr>
        <w:t>稽核結果亦</w:t>
      </w:r>
      <w:r w:rsidRPr="00802510">
        <w:rPr>
          <w:rFonts w:ascii="標楷體" w:eastAsia="標楷體" w:cs="標楷體" w:hint="eastAsia"/>
          <w:kern w:val="0"/>
          <w:sz w:val="32"/>
          <w:szCs w:val="32"/>
          <w:lang w:val="zh-TW"/>
        </w:rPr>
        <w:t>發現該局水資源回收中心委外操作人員值勤多未按</w:t>
      </w:r>
      <w:r>
        <w:rPr>
          <w:rFonts w:ascii="標楷體" w:eastAsia="標楷體" w:cs="標楷體" w:hint="eastAsia"/>
          <w:kern w:val="0"/>
          <w:sz w:val="32"/>
          <w:szCs w:val="32"/>
          <w:lang w:val="zh-TW"/>
        </w:rPr>
        <w:t>公司陳報該局核備之值班表執行勤務</w:t>
      </w:r>
      <w:r w:rsidRPr="00802510">
        <w:rPr>
          <w:rFonts w:ascii="標楷體" w:eastAsia="標楷體" w:cs="標楷體" w:hint="eastAsia"/>
          <w:kern w:val="0"/>
          <w:sz w:val="32"/>
          <w:szCs w:val="32"/>
          <w:lang w:val="zh-TW"/>
        </w:rPr>
        <w:t>，即簽請</w:t>
      </w:r>
      <w:r>
        <w:rPr>
          <w:rFonts w:ascii="標楷體" w:eastAsia="標楷體" w:cs="標楷體" w:hint="eastAsia"/>
          <w:kern w:val="0"/>
          <w:sz w:val="32"/>
          <w:szCs w:val="32"/>
          <w:lang w:val="zh-TW"/>
        </w:rPr>
        <w:t>業管單位</w:t>
      </w:r>
      <w:r w:rsidRPr="00802510">
        <w:rPr>
          <w:rFonts w:ascii="標楷體" w:eastAsia="標楷體" w:cs="標楷體" w:hint="eastAsia"/>
          <w:kern w:val="0"/>
          <w:sz w:val="32"/>
          <w:szCs w:val="32"/>
          <w:lang w:val="zh-TW"/>
        </w:rPr>
        <w:t>依契約規定妥處並檢討廠商責任，經奉局長核可同意依契約規定處罰廠商</w:t>
      </w:r>
      <w:r w:rsidRPr="00802510">
        <w:rPr>
          <w:rFonts w:ascii="標楷體" w:eastAsia="標楷體" w:cs="標楷體"/>
          <w:kern w:val="0"/>
          <w:sz w:val="32"/>
          <w:szCs w:val="32"/>
          <w:lang w:val="zh-TW"/>
        </w:rPr>
        <w:t>4</w:t>
      </w:r>
      <w:r w:rsidRPr="00802510">
        <w:rPr>
          <w:rFonts w:ascii="標楷體" w:eastAsia="標楷體" w:cs="標楷體" w:hint="eastAsia"/>
          <w:kern w:val="0"/>
          <w:sz w:val="32"/>
          <w:szCs w:val="32"/>
          <w:lang w:val="zh-TW"/>
        </w:rPr>
        <w:t>萬</w:t>
      </w:r>
      <w:r w:rsidRPr="00802510">
        <w:rPr>
          <w:rFonts w:ascii="標楷體" w:eastAsia="標楷體" w:cs="標楷體"/>
          <w:kern w:val="0"/>
          <w:sz w:val="32"/>
          <w:szCs w:val="32"/>
          <w:lang w:val="zh-TW"/>
        </w:rPr>
        <w:t>6,596</w:t>
      </w:r>
      <w:r w:rsidRPr="00802510">
        <w:rPr>
          <w:rFonts w:ascii="標楷體" w:eastAsia="標楷體" w:cs="標楷體" w:hint="eastAsia"/>
          <w:kern w:val="0"/>
          <w:sz w:val="32"/>
          <w:szCs w:val="32"/>
          <w:lang w:val="zh-TW"/>
        </w:rPr>
        <w:t>元，並依約要求廠商加強人員管理。</w:t>
      </w:r>
    </w:p>
    <w:p w:rsidR="001D0269" w:rsidRPr="00F961F2" w:rsidRDefault="001D0269" w:rsidP="00F961F2">
      <w:pPr>
        <w:numPr>
          <w:ilvl w:val="0"/>
          <w:numId w:val="15"/>
        </w:numPr>
        <w:spacing w:line="460" w:lineRule="exact"/>
        <w:ind w:left="1248" w:hanging="964"/>
        <w:jc w:val="both"/>
        <w:rPr>
          <w:rFonts w:ascii="標楷體" w:eastAsia="標楷體" w:hAnsi="標楷體"/>
          <w:sz w:val="32"/>
          <w:szCs w:val="32"/>
        </w:rPr>
      </w:pPr>
      <w:r w:rsidRPr="00802510">
        <w:rPr>
          <w:rFonts w:ascii="標楷體" w:eastAsia="標楷體" w:cs="標楷體" w:hint="eastAsia"/>
          <w:kern w:val="0"/>
          <w:sz w:val="32"/>
          <w:szCs w:val="32"/>
          <w:lang w:val="zh-TW"/>
        </w:rPr>
        <w:t>於</w:t>
      </w:r>
      <w:r>
        <w:rPr>
          <w:rFonts w:ascii="標楷體" w:eastAsia="標楷體" w:cs="標楷體" w:hint="eastAsia"/>
          <w:kern w:val="0"/>
          <w:sz w:val="32"/>
          <w:szCs w:val="32"/>
          <w:lang w:val="zh-TW"/>
        </w:rPr>
        <w:t>機關</w:t>
      </w:r>
      <w:r w:rsidRPr="00802510">
        <w:rPr>
          <w:rFonts w:ascii="標楷體" w:eastAsia="標楷體" w:cs="標楷體" w:hint="eastAsia"/>
          <w:kern w:val="0"/>
          <w:sz w:val="32"/>
          <w:szCs w:val="32"/>
          <w:lang w:val="zh-TW"/>
        </w:rPr>
        <w:t>第二季廉政教育宣導時，藉上開案例宣導說明，提醒同仁確實查核以防免是類情形再為發生。</w:t>
      </w:r>
    </w:p>
    <w:p w:rsidR="001D0269" w:rsidRDefault="001D0269" w:rsidP="00A47381">
      <w:pPr>
        <w:pStyle w:val="3"/>
        <w:keepNext w:val="0"/>
        <w:numPr>
          <w:ilvl w:val="0"/>
          <w:numId w:val="0"/>
        </w:numPr>
        <w:tabs>
          <w:tab w:val="left" w:pos="567"/>
        </w:tabs>
        <w:spacing w:beforeLines="100" w:before="360" w:line="460" w:lineRule="exact"/>
        <w:jc w:val="both"/>
        <w:rPr>
          <w:b/>
          <w:bCs w:val="0"/>
          <w:sz w:val="32"/>
          <w:szCs w:val="32"/>
        </w:rPr>
      </w:pPr>
      <w:r>
        <w:rPr>
          <w:rFonts w:hint="eastAsia"/>
          <w:b/>
          <w:bCs w:val="0"/>
          <w:sz w:val="32"/>
          <w:szCs w:val="32"/>
        </w:rPr>
        <w:t>四、預警效益</w:t>
      </w:r>
    </w:p>
    <w:p w:rsidR="001D0269" w:rsidRPr="00802510" w:rsidRDefault="001D0269" w:rsidP="002E1C60">
      <w:pPr>
        <w:spacing w:line="460" w:lineRule="exact"/>
        <w:ind w:leftChars="60" w:left="566" w:hangingChars="132" w:hanging="422"/>
        <w:jc w:val="both"/>
        <w:rPr>
          <w:rFonts w:ascii="標楷體" w:eastAsia="標楷體" w:hAnsi="標楷體"/>
          <w:sz w:val="32"/>
          <w:szCs w:val="32"/>
        </w:rPr>
      </w:pPr>
      <w:r>
        <w:rPr>
          <w:rFonts w:ascii="標楷體" w:eastAsia="標楷體" w:cs="標楷體"/>
          <w:bCs/>
          <w:kern w:val="0"/>
          <w:sz w:val="32"/>
          <w:szCs w:val="32"/>
          <w:lang w:val="zh-TW"/>
        </w:rPr>
        <w:t xml:space="preserve">  </w:t>
      </w:r>
      <w:r w:rsidRPr="00802510">
        <w:rPr>
          <w:rFonts w:ascii="標楷體" w:eastAsia="標楷體" w:cs="標楷體" w:hint="eastAsia"/>
          <w:bCs/>
          <w:kern w:val="0"/>
          <w:sz w:val="32"/>
          <w:szCs w:val="32"/>
          <w:lang w:val="zh-TW"/>
        </w:rPr>
        <w:t>本案經政風</w:t>
      </w:r>
      <w:r>
        <w:rPr>
          <w:rFonts w:ascii="標楷體" w:eastAsia="標楷體" w:cs="標楷體" w:hint="eastAsia"/>
          <w:bCs/>
          <w:kern w:val="0"/>
          <w:sz w:val="32"/>
          <w:szCs w:val="32"/>
          <w:lang w:val="zh-TW"/>
        </w:rPr>
        <w:t>單位協助機關主張權益，追究廠商</w:t>
      </w:r>
      <w:r w:rsidRPr="00802510">
        <w:rPr>
          <w:rFonts w:ascii="標楷體" w:eastAsia="標楷體" w:cs="標楷體" w:hint="eastAsia"/>
          <w:bCs/>
          <w:kern w:val="0"/>
          <w:sz w:val="32"/>
          <w:szCs w:val="32"/>
          <w:lang w:val="zh-TW"/>
        </w:rPr>
        <w:t>違約金</w:t>
      </w:r>
      <w:r>
        <w:rPr>
          <w:rFonts w:ascii="標楷體" w:eastAsia="標楷體" w:cs="標楷體" w:hint="eastAsia"/>
          <w:bCs/>
          <w:kern w:val="0"/>
          <w:sz w:val="32"/>
          <w:szCs w:val="32"/>
          <w:lang w:val="zh-TW"/>
        </w:rPr>
        <w:t>額</w:t>
      </w:r>
      <w:r w:rsidRPr="00802510">
        <w:rPr>
          <w:rFonts w:ascii="標楷體" w:eastAsia="標楷體" w:cs="標楷體"/>
          <w:bCs/>
          <w:kern w:val="0"/>
          <w:sz w:val="32"/>
          <w:szCs w:val="32"/>
          <w:lang w:val="zh-TW"/>
        </w:rPr>
        <w:t>803</w:t>
      </w:r>
      <w:r w:rsidRPr="00802510">
        <w:rPr>
          <w:rFonts w:ascii="標楷體" w:eastAsia="標楷體" w:cs="標楷體" w:hint="eastAsia"/>
          <w:bCs/>
          <w:kern w:val="0"/>
          <w:sz w:val="32"/>
          <w:szCs w:val="32"/>
          <w:lang w:val="zh-TW"/>
        </w:rPr>
        <w:t>萬</w:t>
      </w:r>
      <w:r w:rsidRPr="00802510">
        <w:rPr>
          <w:rFonts w:ascii="標楷體" w:eastAsia="標楷體" w:cs="標楷體"/>
          <w:bCs/>
          <w:kern w:val="0"/>
          <w:sz w:val="32"/>
          <w:szCs w:val="32"/>
          <w:lang w:val="zh-TW"/>
        </w:rPr>
        <w:t>7,646</w:t>
      </w:r>
      <w:r w:rsidRPr="00802510">
        <w:rPr>
          <w:rFonts w:ascii="標楷體" w:eastAsia="標楷體" w:cs="標楷體" w:hint="eastAsia"/>
          <w:bCs/>
          <w:kern w:val="0"/>
          <w:sz w:val="32"/>
          <w:szCs w:val="32"/>
          <w:lang w:val="zh-TW"/>
        </w:rPr>
        <w:t>元；後續</w:t>
      </w:r>
      <w:r>
        <w:rPr>
          <w:rFonts w:ascii="標楷體" w:eastAsia="標楷體" w:cs="標楷體" w:hint="eastAsia"/>
          <w:bCs/>
          <w:kern w:val="0"/>
          <w:sz w:val="32"/>
          <w:szCs w:val="32"/>
          <w:lang w:val="zh-TW"/>
        </w:rPr>
        <w:t>並</w:t>
      </w:r>
      <w:r w:rsidRPr="00802510">
        <w:rPr>
          <w:rFonts w:ascii="標楷體" w:eastAsia="標楷體" w:cs="標楷體" w:hint="eastAsia"/>
          <w:bCs/>
          <w:kern w:val="0"/>
          <w:sz w:val="32"/>
          <w:szCs w:val="32"/>
          <w:lang w:val="zh-TW"/>
        </w:rPr>
        <w:t>透過專案稽核</w:t>
      </w:r>
      <w:r>
        <w:rPr>
          <w:rFonts w:ascii="標楷體" w:eastAsia="標楷體" w:cs="標楷體" w:hint="eastAsia"/>
          <w:bCs/>
          <w:kern w:val="0"/>
          <w:sz w:val="32"/>
          <w:szCs w:val="32"/>
          <w:lang w:val="zh-TW"/>
        </w:rPr>
        <w:t>再</w:t>
      </w:r>
      <w:r w:rsidRPr="00802510">
        <w:rPr>
          <w:rFonts w:ascii="標楷體" w:eastAsia="標楷體" w:cs="標楷體" w:hint="eastAsia"/>
          <w:bCs/>
          <w:kern w:val="0"/>
          <w:sz w:val="32"/>
          <w:szCs w:val="32"/>
          <w:lang w:val="zh-TW"/>
        </w:rPr>
        <w:t>發現</w:t>
      </w:r>
      <w:r w:rsidRPr="00802510">
        <w:rPr>
          <w:rFonts w:ascii="標楷體" w:eastAsia="標楷體" w:cs="標楷體" w:hint="eastAsia"/>
          <w:kern w:val="0"/>
          <w:sz w:val="32"/>
          <w:szCs w:val="32"/>
          <w:lang w:val="zh-TW"/>
        </w:rPr>
        <w:t>該局水資源回收中心委外操作人員值勤多未按該公司陳報核備之值班表執行勤務，依契約規定處罰廠商</w:t>
      </w:r>
      <w:r w:rsidRPr="00802510">
        <w:rPr>
          <w:rFonts w:ascii="標楷體" w:eastAsia="標楷體" w:cs="標楷體"/>
          <w:kern w:val="0"/>
          <w:sz w:val="32"/>
          <w:szCs w:val="32"/>
          <w:lang w:val="zh-TW"/>
        </w:rPr>
        <w:t>4</w:t>
      </w:r>
      <w:r w:rsidRPr="00802510">
        <w:rPr>
          <w:rFonts w:ascii="標楷體" w:eastAsia="標楷體" w:cs="標楷體" w:hint="eastAsia"/>
          <w:kern w:val="0"/>
          <w:sz w:val="32"/>
          <w:szCs w:val="32"/>
          <w:lang w:val="zh-TW"/>
        </w:rPr>
        <w:t>萬</w:t>
      </w:r>
      <w:r w:rsidRPr="00802510">
        <w:rPr>
          <w:rFonts w:ascii="標楷體" w:eastAsia="標楷體" w:cs="標楷體"/>
          <w:kern w:val="0"/>
          <w:sz w:val="32"/>
          <w:szCs w:val="32"/>
          <w:lang w:val="zh-TW"/>
        </w:rPr>
        <w:t>6,596</w:t>
      </w:r>
      <w:r w:rsidRPr="00802510">
        <w:rPr>
          <w:rFonts w:ascii="標楷體" w:eastAsia="標楷體" w:cs="標楷體" w:hint="eastAsia"/>
          <w:kern w:val="0"/>
          <w:sz w:val="32"/>
          <w:szCs w:val="32"/>
          <w:lang w:val="zh-TW"/>
        </w:rPr>
        <w:t>元，總計扣款及裁罰金額</w:t>
      </w:r>
      <w:r w:rsidRPr="00802510">
        <w:rPr>
          <w:rFonts w:ascii="標楷體" w:eastAsia="標楷體" w:cs="標楷體"/>
          <w:kern w:val="0"/>
          <w:sz w:val="32"/>
          <w:szCs w:val="32"/>
          <w:lang w:val="zh-TW"/>
        </w:rPr>
        <w:t>808</w:t>
      </w:r>
      <w:r w:rsidRPr="00802510">
        <w:rPr>
          <w:rFonts w:ascii="標楷體" w:eastAsia="標楷體" w:cs="標楷體" w:hint="eastAsia"/>
          <w:kern w:val="0"/>
          <w:sz w:val="32"/>
          <w:szCs w:val="32"/>
          <w:lang w:val="zh-TW"/>
        </w:rPr>
        <w:t>萬</w:t>
      </w:r>
      <w:r w:rsidRPr="00802510">
        <w:rPr>
          <w:rFonts w:ascii="標楷體" w:eastAsia="標楷體" w:cs="標楷體"/>
          <w:kern w:val="0"/>
          <w:sz w:val="32"/>
          <w:szCs w:val="32"/>
          <w:lang w:val="zh-TW"/>
        </w:rPr>
        <w:t>4,242</w:t>
      </w:r>
      <w:r w:rsidRPr="00802510">
        <w:rPr>
          <w:rFonts w:ascii="標楷體" w:eastAsia="標楷體" w:cs="標楷體" w:hint="eastAsia"/>
          <w:kern w:val="0"/>
          <w:sz w:val="32"/>
          <w:szCs w:val="32"/>
          <w:lang w:val="zh-TW"/>
        </w:rPr>
        <w:t>元</w:t>
      </w:r>
      <w:r w:rsidRPr="00802510">
        <w:rPr>
          <w:rFonts w:ascii="標楷體" w:eastAsia="標楷體" w:hAnsi="標楷體" w:hint="eastAsia"/>
          <w:sz w:val="32"/>
          <w:szCs w:val="32"/>
        </w:rPr>
        <w:t>，避免機關溢付公帑</w:t>
      </w:r>
      <w:r>
        <w:rPr>
          <w:rFonts w:ascii="標楷體" w:eastAsia="標楷體" w:hAnsi="標楷體" w:hint="eastAsia"/>
          <w:sz w:val="32"/>
          <w:szCs w:val="32"/>
        </w:rPr>
        <w:t>，並</w:t>
      </w:r>
      <w:r w:rsidRPr="00802510">
        <w:rPr>
          <w:rFonts w:ascii="標楷體" w:eastAsia="標楷體" w:hAnsi="標楷體" w:hint="eastAsia"/>
          <w:sz w:val="32"/>
          <w:szCs w:val="32"/>
        </w:rPr>
        <w:t>對違失部分</w:t>
      </w:r>
      <w:r>
        <w:rPr>
          <w:rFonts w:ascii="標楷體" w:eastAsia="標楷體" w:hAnsi="標楷體" w:hint="eastAsia"/>
          <w:sz w:val="32"/>
          <w:szCs w:val="32"/>
        </w:rPr>
        <w:t>函</w:t>
      </w:r>
      <w:r w:rsidRPr="00802510">
        <w:rPr>
          <w:rFonts w:ascii="標楷體" w:eastAsia="標楷體" w:hAnsi="標楷體" w:hint="eastAsia"/>
          <w:sz w:val="32"/>
          <w:szCs w:val="32"/>
        </w:rPr>
        <w:t>送偵辦，展現興利防弊之效。</w:t>
      </w:r>
    </w:p>
    <w:p w:rsidR="001D0269" w:rsidRPr="00802510" w:rsidRDefault="001D0269" w:rsidP="002E1C60">
      <w:pPr>
        <w:spacing w:line="460" w:lineRule="exact"/>
        <w:ind w:leftChars="400" w:left="1240" w:hangingChars="100" w:hanging="280"/>
        <w:jc w:val="both"/>
        <w:rPr>
          <w:rFonts w:ascii="標楷體" w:eastAsia="標楷體" w:hAnsi="標楷體"/>
          <w:sz w:val="28"/>
          <w:szCs w:val="28"/>
        </w:rPr>
      </w:pPr>
    </w:p>
    <w:p w:rsidR="001D0269" w:rsidRPr="00802510" w:rsidRDefault="001D0269" w:rsidP="002E1C60">
      <w:pPr>
        <w:pStyle w:val="3"/>
        <w:keepNext w:val="0"/>
        <w:numPr>
          <w:ilvl w:val="0"/>
          <w:numId w:val="0"/>
        </w:numPr>
        <w:tabs>
          <w:tab w:val="clear" w:pos="851"/>
          <w:tab w:val="left" w:pos="567"/>
          <w:tab w:val="left" w:pos="993"/>
        </w:tabs>
        <w:spacing w:line="460" w:lineRule="exact"/>
        <w:jc w:val="center"/>
        <w:rPr>
          <w:rFonts w:hAnsi="Calibri"/>
          <w:b/>
          <w:color w:val="FF0000"/>
          <w:sz w:val="44"/>
          <w:szCs w:val="44"/>
        </w:rPr>
      </w:pPr>
      <w:r w:rsidRPr="00802510">
        <w:rPr>
          <w:rFonts w:hAnsi="Calibri" w:hint="eastAsia"/>
          <w:b/>
          <w:color w:val="FF0000"/>
          <w:sz w:val="44"/>
          <w:szCs w:val="44"/>
        </w:rPr>
        <w:t>案例五</w:t>
      </w:r>
    </w:p>
    <w:p w:rsidR="001D0269" w:rsidRPr="00802510" w:rsidRDefault="001D0269" w:rsidP="00A47381">
      <w:pPr>
        <w:pStyle w:val="a0"/>
        <w:widowControl/>
        <w:numPr>
          <w:ilvl w:val="0"/>
          <w:numId w:val="5"/>
        </w:numPr>
        <w:spacing w:beforeLines="100" w:before="360" w:line="460" w:lineRule="exact"/>
        <w:ind w:leftChars="0"/>
        <w:jc w:val="both"/>
        <w:outlineLvl w:val="0"/>
        <w:rPr>
          <w:rFonts w:ascii="標楷體" w:eastAsia="標楷體" w:hAnsi="標楷體"/>
          <w:b/>
          <w:sz w:val="32"/>
          <w:szCs w:val="32"/>
        </w:rPr>
      </w:pPr>
      <w:r w:rsidRPr="00802510">
        <w:rPr>
          <w:rFonts w:ascii="標楷體" w:eastAsia="標楷體" w:hAnsi="標楷體" w:hint="eastAsia"/>
          <w:b/>
          <w:sz w:val="32"/>
          <w:szCs w:val="32"/>
        </w:rPr>
        <w:t>案由</w:t>
      </w:r>
    </w:p>
    <w:p w:rsidR="001D0269" w:rsidRPr="00802510" w:rsidRDefault="000A2461" w:rsidP="00EE55A7">
      <w:pPr>
        <w:widowControl/>
        <w:spacing w:line="460" w:lineRule="exact"/>
        <w:ind w:leftChars="295" w:left="708"/>
        <w:jc w:val="both"/>
        <w:outlineLvl w:val="0"/>
        <w:rPr>
          <w:rFonts w:ascii="標楷體" w:eastAsia="標楷體" w:hAnsi="標楷體"/>
          <w:sz w:val="32"/>
          <w:szCs w:val="32"/>
        </w:rPr>
      </w:pPr>
      <w:r>
        <w:rPr>
          <w:rFonts w:ascii="標楷體" w:eastAsia="標楷體" w:hAnsi="標楷體" w:hint="eastAsia"/>
          <w:sz w:val="32"/>
          <w:szCs w:val="32"/>
        </w:rPr>
        <w:t>國營事業</w:t>
      </w:r>
      <w:r w:rsidRPr="00802510">
        <w:rPr>
          <w:rFonts w:ascii="標楷體" w:eastAsia="標楷體" w:hAnsi="標楷體" w:hint="eastAsia"/>
          <w:sz w:val="32"/>
          <w:szCs w:val="32"/>
        </w:rPr>
        <w:t>○○</w:t>
      </w:r>
      <w:r w:rsidR="001D0269" w:rsidRPr="00802510">
        <w:rPr>
          <w:rFonts w:ascii="標楷體" w:eastAsia="標楷體" w:hAnsi="標楷體" w:hint="eastAsia"/>
          <w:sz w:val="32"/>
          <w:szCs w:val="32"/>
        </w:rPr>
        <w:t>公司辦理</w:t>
      </w:r>
      <w:r w:rsidR="001D0269">
        <w:rPr>
          <w:rFonts w:ascii="標楷體" w:eastAsia="標楷體" w:hAnsi="標楷體" w:hint="eastAsia"/>
          <w:sz w:val="32"/>
          <w:szCs w:val="32"/>
        </w:rPr>
        <w:t>高風險採購業務</w:t>
      </w:r>
      <w:r w:rsidR="001D0269" w:rsidRPr="00802510">
        <w:rPr>
          <w:rFonts w:ascii="標楷體" w:eastAsia="標楷體" w:hAnsi="標楷體" w:hint="eastAsia"/>
          <w:sz w:val="32"/>
          <w:szCs w:val="32"/>
        </w:rPr>
        <w:t>專案稽核。</w:t>
      </w:r>
    </w:p>
    <w:p w:rsidR="001D0269" w:rsidRPr="00802510" w:rsidRDefault="001D0269" w:rsidP="00A47381">
      <w:pPr>
        <w:widowControl/>
        <w:spacing w:beforeLines="50" w:before="180" w:line="460" w:lineRule="exact"/>
        <w:jc w:val="both"/>
        <w:outlineLvl w:val="0"/>
        <w:rPr>
          <w:rFonts w:ascii="標楷體" w:eastAsia="標楷體" w:hAnsi="標楷體"/>
          <w:b/>
          <w:sz w:val="32"/>
          <w:szCs w:val="32"/>
        </w:rPr>
      </w:pPr>
      <w:r w:rsidRPr="00802510">
        <w:rPr>
          <w:rFonts w:ascii="標楷體" w:eastAsia="標楷體" w:hAnsi="標楷體" w:hint="eastAsia"/>
          <w:b/>
          <w:sz w:val="32"/>
          <w:szCs w:val="32"/>
        </w:rPr>
        <w:t>二、案例事實</w:t>
      </w:r>
    </w:p>
    <w:p w:rsidR="001D0269" w:rsidRPr="00802510" w:rsidRDefault="000A2461" w:rsidP="00A31677">
      <w:pPr>
        <w:widowControl/>
        <w:spacing w:line="460" w:lineRule="exact"/>
        <w:ind w:leftChars="274" w:left="658"/>
        <w:jc w:val="both"/>
        <w:rPr>
          <w:rFonts w:ascii="標楷體" w:eastAsia="標楷體" w:hAnsi="標楷體"/>
          <w:sz w:val="32"/>
          <w:szCs w:val="32"/>
        </w:rPr>
      </w:pPr>
      <w:r w:rsidRPr="00802510">
        <w:rPr>
          <w:rFonts w:ascii="標楷體" w:eastAsia="標楷體" w:hAnsi="標楷體" w:hint="eastAsia"/>
          <w:sz w:val="32"/>
          <w:szCs w:val="32"/>
        </w:rPr>
        <w:t>○○</w:t>
      </w:r>
      <w:proofErr w:type="gramStart"/>
      <w:r w:rsidRPr="00802510">
        <w:rPr>
          <w:rFonts w:ascii="標楷體" w:eastAsia="標楷體" w:hAnsi="標楷體" w:hint="eastAsia"/>
          <w:sz w:val="32"/>
          <w:szCs w:val="32"/>
        </w:rPr>
        <w:t>公司</w:t>
      </w:r>
      <w:r w:rsidR="001D0269" w:rsidRPr="00802510">
        <w:rPr>
          <w:rFonts w:ascii="標楷體" w:eastAsia="標楷體" w:hAnsi="標楷體" w:hint="eastAsia"/>
          <w:sz w:val="32"/>
          <w:szCs w:val="32"/>
        </w:rPr>
        <w:t>公司</w:t>
      </w:r>
      <w:r w:rsidR="001D0269" w:rsidRPr="00802510">
        <w:rPr>
          <w:rFonts w:ascii="標楷體" w:eastAsia="標楷體" w:hAnsi="標楷體"/>
          <w:sz w:val="32"/>
          <w:szCs w:val="32"/>
        </w:rPr>
        <w:t>103</w:t>
      </w:r>
      <w:proofErr w:type="gramEnd"/>
      <w:r w:rsidR="001D0269" w:rsidRPr="00802510">
        <w:rPr>
          <w:rFonts w:ascii="標楷體" w:eastAsia="標楷體" w:hAnsi="標楷體" w:hint="eastAsia"/>
          <w:sz w:val="32"/>
          <w:szCs w:val="32"/>
        </w:rPr>
        <w:t>年度採購案件總計</w:t>
      </w:r>
      <w:r w:rsidR="001D0269" w:rsidRPr="00802510">
        <w:rPr>
          <w:rFonts w:ascii="標楷體" w:eastAsia="標楷體" w:hAnsi="標楷體"/>
          <w:sz w:val="32"/>
          <w:szCs w:val="32"/>
        </w:rPr>
        <w:t>2,670</w:t>
      </w:r>
      <w:r w:rsidR="001D0269" w:rsidRPr="00802510">
        <w:rPr>
          <w:rFonts w:ascii="標楷體" w:eastAsia="標楷體" w:hAnsi="標楷體" w:hint="eastAsia"/>
          <w:sz w:val="32"/>
          <w:szCs w:val="32"/>
        </w:rPr>
        <w:t>件，採購金額約計</w:t>
      </w:r>
      <w:r w:rsidR="001D0269" w:rsidRPr="00802510">
        <w:rPr>
          <w:rFonts w:ascii="標楷體" w:eastAsia="標楷體" w:hAnsi="標楷體"/>
          <w:sz w:val="32"/>
          <w:szCs w:val="32"/>
        </w:rPr>
        <w:t>213</w:t>
      </w:r>
      <w:r w:rsidR="001D0269" w:rsidRPr="00802510">
        <w:rPr>
          <w:rFonts w:ascii="標楷體" w:eastAsia="標楷體" w:hAnsi="標楷體" w:hint="eastAsia"/>
          <w:sz w:val="32"/>
          <w:szCs w:val="32"/>
        </w:rPr>
        <w:t>億</w:t>
      </w:r>
      <w:r w:rsidR="001D0269" w:rsidRPr="00802510">
        <w:rPr>
          <w:rFonts w:ascii="標楷體" w:eastAsia="標楷體" w:hAnsi="標楷體"/>
          <w:sz w:val="32"/>
          <w:szCs w:val="32"/>
        </w:rPr>
        <w:t>7,705</w:t>
      </w:r>
      <w:r w:rsidR="001D0269" w:rsidRPr="00802510">
        <w:rPr>
          <w:rFonts w:ascii="標楷體" w:eastAsia="標楷體" w:hAnsi="標楷體" w:hint="eastAsia"/>
          <w:sz w:val="32"/>
          <w:szCs w:val="32"/>
        </w:rPr>
        <w:t>萬餘元，</w:t>
      </w:r>
      <w:r w:rsidRPr="00802510">
        <w:rPr>
          <w:rFonts w:ascii="標楷體" w:eastAsia="標楷體" w:hAnsi="標楷體" w:hint="eastAsia"/>
          <w:sz w:val="32"/>
          <w:szCs w:val="32"/>
        </w:rPr>
        <w:t>○○公司</w:t>
      </w:r>
      <w:r w:rsidR="001D0269" w:rsidRPr="00802510">
        <w:rPr>
          <w:rFonts w:ascii="標楷體" w:eastAsia="標楷體" w:hAnsi="標楷體" w:hint="eastAsia"/>
          <w:sz w:val="32"/>
          <w:szCs w:val="32"/>
        </w:rPr>
        <w:t>政風</w:t>
      </w:r>
      <w:r w:rsidR="001D0269">
        <w:rPr>
          <w:rFonts w:ascii="標楷體" w:eastAsia="標楷體" w:hAnsi="標楷體" w:hint="eastAsia"/>
          <w:sz w:val="32"/>
          <w:szCs w:val="32"/>
        </w:rPr>
        <w:t>單位</w:t>
      </w:r>
      <w:r w:rsidR="001D0269" w:rsidRPr="00802510">
        <w:rPr>
          <w:rFonts w:ascii="標楷體" w:eastAsia="標楷體" w:hAnsi="標楷體" w:hint="eastAsia"/>
          <w:sz w:val="32"/>
          <w:szCs w:val="32"/>
        </w:rPr>
        <w:t>考量該公司購案件數及金額龐大，易致廠商透過圍標方式牟取不法利益之空間，潛存</w:t>
      </w:r>
      <w:proofErr w:type="gramStart"/>
      <w:r w:rsidR="001D0269" w:rsidRPr="00802510">
        <w:rPr>
          <w:rFonts w:ascii="標楷體" w:eastAsia="標楷體" w:hAnsi="標楷體" w:hint="eastAsia"/>
          <w:sz w:val="32"/>
          <w:szCs w:val="32"/>
        </w:rPr>
        <w:t>風險弊因</w:t>
      </w:r>
      <w:proofErr w:type="gramEnd"/>
      <w:r w:rsidR="001D0269" w:rsidRPr="00802510">
        <w:rPr>
          <w:rFonts w:ascii="標楷體" w:eastAsia="標楷體" w:hAnsi="標楷體" w:hint="eastAsia"/>
          <w:sz w:val="32"/>
          <w:szCs w:val="32"/>
        </w:rPr>
        <w:t>，</w:t>
      </w:r>
      <w:r w:rsidR="001D0269">
        <w:rPr>
          <w:rFonts w:ascii="標楷體" w:eastAsia="標楷體" w:hAnsi="標楷體" w:hint="eastAsia"/>
          <w:sz w:val="32"/>
          <w:szCs w:val="32"/>
        </w:rPr>
        <w:t>又</w:t>
      </w:r>
      <w:r>
        <w:rPr>
          <w:rFonts w:ascii="標楷體" w:eastAsia="標楷體" w:hAnsi="標楷體" w:hint="eastAsia"/>
          <w:sz w:val="32"/>
          <w:szCs w:val="32"/>
        </w:rPr>
        <w:t>主管機關</w:t>
      </w:r>
      <w:r w:rsidR="001D0269" w:rsidRPr="00802510">
        <w:rPr>
          <w:rFonts w:ascii="標楷體" w:eastAsia="標楷體" w:hAnsi="標楷體" w:hint="eastAsia"/>
          <w:sz w:val="32"/>
          <w:szCs w:val="32"/>
        </w:rPr>
        <w:t>採購稽核小組</w:t>
      </w:r>
      <w:r w:rsidR="001D0269">
        <w:rPr>
          <w:rFonts w:ascii="標楷體" w:eastAsia="標楷體" w:hAnsi="標楷體" w:hint="eastAsia"/>
          <w:sz w:val="32"/>
          <w:szCs w:val="32"/>
        </w:rPr>
        <w:t>針對</w:t>
      </w:r>
      <w:r w:rsidRPr="00802510">
        <w:rPr>
          <w:rFonts w:ascii="標楷體" w:eastAsia="標楷體" w:hAnsi="標楷體" w:hint="eastAsia"/>
          <w:sz w:val="32"/>
          <w:szCs w:val="32"/>
        </w:rPr>
        <w:t>○○公司</w:t>
      </w:r>
      <w:r w:rsidR="001D0269" w:rsidRPr="00802510">
        <w:rPr>
          <w:rFonts w:ascii="標楷體" w:eastAsia="標楷體" w:hAnsi="標楷體" w:hint="eastAsia"/>
          <w:sz w:val="32"/>
          <w:szCs w:val="32"/>
        </w:rPr>
        <w:t>列管採購缺失型態計</w:t>
      </w:r>
      <w:r w:rsidR="001D0269" w:rsidRPr="00802510">
        <w:rPr>
          <w:rFonts w:ascii="標楷體" w:eastAsia="標楷體" w:hAnsi="標楷體"/>
          <w:sz w:val="32"/>
          <w:szCs w:val="32"/>
        </w:rPr>
        <w:t>13</w:t>
      </w:r>
      <w:r w:rsidR="001D0269" w:rsidRPr="00802510">
        <w:rPr>
          <w:rFonts w:ascii="標楷體" w:eastAsia="標楷體" w:hAnsi="標楷體" w:hint="eastAsia"/>
          <w:sz w:val="32"/>
          <w:szCs w:val="32"/>
        </w:rPr>
        <w:t>類，</w:t>
      </w:r>
      <w:r w:rsidR="001D0269">
        <w:rPr>
          <w:rFonts w:ascii="標楷體" w:eastAsia="標楷體" w:hAnsi="標楷體" w:hint="eastAsia"/>
          <w:sz w:val="32"/>
          <w:szCs w:val="32"/>
        </w:rPr>
        <w:t>異常</w:t>
      </w:r>
      <w:r w:rsidR="001D0269" w:rsidRPr="00802510">
        <w:rPr>
          <w:rFonts w:ascii="標楷體" w:eastAsia="標楷體" w:hAnsi="標楷體" w:hint="eastAsia"/>
          <w:sz w:val="32"/>
          <w:szCs w:val="32"/>
        </w:rPr>
        <w:t>發生率達</w:t>
      </w:r>
      <w:r w:rsidR="001D0269" w:rsidRPr="00802510">
        <w:rPr>
          <w:rFonts w:ascii="標楷體" w:eastAsia="標楷體" w:hAnsi="標楷體"/>
          <w:sz w:val="32"/>
          <w:szCs w:val="32"/>
        </w:rPr>
        <w:t>31.7%</w:t>
      </w:r>
      <w:r w:rsidR="001D0269" w:rsidRPr="00802510">
        <w:rPr>
          <w:rFonts w:ascii="標楷體" w:eastAsia="標楷體" w:hAnsi="標楷體" w:hint="eastAsia"/>
          <w:sz w:val="32"/>
          <w:szCs w:val="32"/>
        </w:rPr>
        <w:t>，</w:t>
      </w:r>
      <w:r w:rsidR="001D0269">
        <w:rPr>
          <w:rFonts w:ascii="標楷體" w:eastAsia="標楷體" w:hAnsi="標楷體" w:hint="eastAsia"/>
          <w:sz w:val="32"/>
          <w:szCs w:val="32"/>
        </w:rPr>
        <w:t>遂</w:t>
      </w:r>
      <w:r w:rsidR="001D0269" w:rsidRPr="00802510">
        <w:rPr>
          <w:rFonts w:ascii="標楷體" w:eastAsia="標楷體" w:hAnsi="標楷體" w:hint="eastAsia"/>
          <w:sz w:val="32"/>
          <w:szCs w:val="32"/>
        </w:rPr>
        <w:t>針對該公司</w:t>
      </w:r>
      <w:r w:rsidR="001D0269" w:rsidRPr="00802510">
        <w:rPr>
          <w:rFonts w:ascii="標楷體" w:eastAsia="標楷體" w:cs="標楷體"/>
          <w:kern w:val="0"/>
          <w:sz w:val="32"/>
          <w:szCs w:val="32"/>
          <w:lang w:val="zh-TW"/>
        </w:rPr>
        <w:t>3</w:t>
      </w:r>
      <w:r w:rsidR="001D0269" w:rsidRPr="00802510">
        <w:rPr>
          <w:rFonts w:ascii="標楷體" w:eastAsia="標楷體" w:cs="標楷體" w:hint="eastAsia"/>
          <w:kern w:val="0"/>
          <w:sz w:val="32"/>
          <w:szCs w:val="32"/>
          <w:lang w:val="zh-TW"/>
        </w:rPr>
        <w:t>部處及所屬</w:t>
      </w:r>
      <w:r w:rsidR="001D0269" w:rsidRPr="00802510">
        <w:rPr>
          <w:rFonts w:ascii="標楷體" w:eastAsia="標楷體" w:cs="標楷體"/>
          <w:kern w:val="0"/>
          <w:sz w:val="32"/>
          <w:szCs w:val="32"/>
          <w:lang w:val="zh-TW"/>
        </w:rPr>
        <w:t>16</w:t>
      </w:r>
      <w:r w:rsidR="001D0269" w:rsidRPr="00802510">
        <w:rPr>
          <w:rFonts w:ascii="標楷體" w:eastAsia="標楷體" w:cs="標楷體" w:hint="eastAsia"/>
          <w:kern w:val="0"/>
          <w:sz w:val="32"/>
          <w:szCs w:val="32"/>
          <w:lang w:val="zh-TW"/>
        </w:rPr>
        <w:t>個分支機構</w:t>
      </w:r>
      <w:r w:rsidR="001D0269" w:rsidRPr="00802510">
        <w:rPr>
          <w:rFonts w:ascii="標楷體" w:eastAsia="標楷體" w:hAnsi="標楷體"/>
          <w:sz w:val="32"/>
          <w:szCs w:val="32"/>
        </w:rPr>
        <w:t>90</w:t>
      </w:r>
      <w:r w:rsidR="001D0269" w:rsidRPr="00802510">
        <w:rPr>
          <w:rFonts w:ascii="標楷體" w:eastAsia="標楷體" w:hAnsi="標楷體" w:hint="eastAsia"/>
          <w:sz w:val="32"/>
          <w:szCs w:val="32"/>
        </w:rPr>
        <w:t>件</w:t>
      </w:r>
      <w:r w:rsidR="001D0269">
        <w:rPr>
          <w:rFonts w:ascii="標楷體" w:eastAsia="標楷體" w:hAnsi="標楷體" w:hint="eastAsia"/>
          <w:sz w:val="32"/>
          <w:szCs w:val="32"/>
        </w:rPr>
        <w:t>重大</w:t>
      </w:r>
      <w:r w:rsidR="001D0269" w:rsidRPr="00802510">
        <w:rPr>
          <w:rFonts w:ascii="標楷體" w:eastAsia="標楷體" w:hAnsi="標楷體" w:hint="eastAsia"/>
          <w:sz w:val="32"/>
          <w:szCs w:val="32"/>
        </w:rPr>
        <w:t>採購案進行全面</w:t>
      </w:r>
      <w:r w:rsidR="001D0269">
        <w:rPr>
          <w:rFonts w:ascii="標楷體" w:eastAsia="標楷體" w:hAnsi="標楷體" w:hint="eastAsia"/>
          <w:sz w:val="32"/>
          <w:szCs w:val="32"/>
        </w:rPr>
        <w:t>稽核</w:t>
      </w:r>
      <w:r w:rsidR="001D0269" w:rsidRPr="00802510">
        <w:rPr>
          <w:rFonts w:ascii="標楷體" w:eastAsia="標楷體" w:hAnsi="標楷體" w:hint="eastAsia"/>
          <w:sz w:val="32"/>
          <w:szCs w:val="32"/>
        </w:rPr>
        <w:t>，</w:t>
      </w:r>
      <w:r w:rsidR="001D0269">
        <w:rPr>
          <w:rFonts w:ascii="標楷體" w:eastAsia="標楷體" w:hAnsi="標楷體" w:hint="eastAsia"/>
          <w:sz w:val="32"/>
          <w:szCs w:val="32"/>
        </w:rPr>
        <w:t>期瞭解採購作業</w:t>
      </w:r>
      <w:r w:rsidR="001D0269" w:rsidRPr="00802510">
        <w:rPr>
          <w:rFonts w:ascii="標楷體" w:eastAsia="標楷體" w:hAnsi="標楷體" w:hint="eastAsia"/>
          <w:sz w:val="32"/>
          <w:szCs w:val="32"/>
        </w:rPr>
        <w:t>異常徵候</w:t>
      </w:r>
      <w:r w:rsidR="001D0269">
        <w:rPr>
          <w:rFonts w:ascii="標楷體" w:eastAsia="標楷體" w:hAnsi="標楷體" w:hint="eastAsia"/>
          <w:sz w:val="32"/>
          <w:szCs w:val="32"/>
        </w:rPr>
        <w:t>，機先預警防制</w:t>
      </w:r>
      <w:r w:rsidR="001D0269" w:rsidRPr="00802510">
        <w:rPr>
          <w:rFonts w:ascii="標楷體" w:eastAsia="標楷體" w:hAnsi="標楷體" w:hint="eastAsia"/>
          <w:sz w:val="32"/>
          <w:szCs w:val="32"/>
        </w:rPr>
        <w:t>。</w:t>
      </w:r>
    </w:p>
    <w:p w:rsidR="001D0269" w:rsidRPr="00802510" w:rsidRDefault="001D0269" w:rsidP="00A47381">
      <w:pPr>
        <w:widowControl/>
        <w:spacing w:beforeLines="50" w:before="180" w:line="460" w:lineRule="exact"/>
        <w:jc w:val="both"/>
        <w:outlineLvl w:val="0"/>
        <w:rPr>
          <w:rFonts w:ascii="標楷體" w:eastAsia="標楷體" w:hAnsi="標楷體"/>
          <w:b/>
          <w:sz w:val="32"/>
          <w:szCs w:val="32"/>
        </w:rPr>
      </w:pPr>
      <w:bookmarkStart w:id="1" w:name="_Toc444787719"/>
      <w:r w:rsidRPr="00802510">
        <w:rPr>
          <w:rFonts w:ascii="標楷體" w:eastAsia="標楷體" w:hAnsi="標楷體" w:hint="eastAsia"/>
          <w:b/>
          <w:sz w:val="32"/>
          <w:szCs w:val="32"/>
        </w:rPr>
        <w:t>三、</w:t>
      </w:r>
      <w:bookmarkEnd w:id="1"/>
      <w:r>
        <w:rPr>
          <w:rFonts w:ascii="標楷體" w:eastAsia="標楷體" w:hAnsi="標楷體" w:hint="eastAsia"/>
          <w:b/>
          <w:sz w:val="32"/>
          <w:szCs w:val="32"/>
        </w:rPr>
        <w:t>政風單位</w:t>
      </w:r>
      <w:r w:rsidRPr="00802510">
        <w:rPr>
          <w:rFonts w:ascii="標楷體" w:eastAsia="標楷體" w:hAnsi="標楷體" w:hint="eastAsia"/>
          <w:b/>
          <w:sz w:val="32"/>
          <w:szCs w:val="32"/>
        </w:rPr>
        <w:t>稽核</w:t>
      </w:r>
      <w:r>
        <w:rPr>
          <w:rFonts w:ascii="標楷體" w:eastAsia="標楷體" w:hAnsi="標楷體" w:hint="eastAsia"/>
          <w:b/>
          <w:sz w:val="32"/>
          <w:szCs w:val="32"/>
        </w:rPr>
        <w:t>作為</w:t>
      </w:r>
    </w:p>
    <w:p w:rsidR="001D0269" w:rsidRPr="00802510" w:rsidRDefault="001D0269" w:rsidP="00F45DCB">
      <w:pPr>
        <w:widowControl/>
        <w:spacing w:line="460" w:lineRule="exact"/>
        <w:jc w:val="both"/>
        <w:outlineLvl w:val="1"/>
        <w:rPr>
          <w:rFonts w:ascii="標楷體" w:eastAsia="標楷體" w:hAnsi="標楷體"/>
          <w:sz w:val="32"/>
          <w:szCs w:val="32"/>
        </w:rPr>
      </w:pPr>
      <w:r w:rsidRPr="00802510">
        <w:rPr>
          <w:rFonts w:ascii="標楷體" w:eastAsia="標楷體" w:hAnsi="標楷體" w:hint="eastAsia"/>
          <w:sz w:val="32"/>
          <w:szCs w:val="32"/>
        </w:rPr>
        <w:t>（一）函送</w:t>
      </w:r>
      <w:r w:rsidRPr="00802510">
        <w:rPr>
          <w:rFonts w:ascii="標楷體" w:eastAsia="標楷體" w:cs="標楷體" w:hint="eastAsia"/>
          <w:kern w:val="0"/>
          <w:sz w:val="32"/>
          <w:szCs w:val="32"/>
          <w:lang w:val="zh-TW"/>
        </w:rPr>
        <w:t>一般非法</w:t>
      </w:r>
      <w:r w:rsidRPr="00802510">
        <w:rPr>
          <w:rFonts w:ascii="標楷體" w:eastAsia="標楷體" w:hAnsi="標楷體" w:hint="eastAsia"/>
          <w:sz w:val="32"/>
          <w:szCs w:val="32"/>
        </w:rPr>
        <w:t>：</w:t>
      </w:r>
    </w:p>
    <w:p w:rsidR="001D0269" w:rsidRPr="00802510" w:rsidRDefault="001D0269" w:rsidP="00A31677">
      <w:pPr>
        <w:widowControl/>
        <w:spacing w:line="460" w:lineRule="exact"/>
        <w:ind w:leftChars="413" w:left="991"/>
        <w:jc w:val="both"/>
        <w:rPr>
          <w:rFonts w:ascii="標楷體" w:eastAsia="標楷體" w:hAnsi="標楷體"/>
          <w:sz w:val="32"/>
          <w:szCs w:val="32"/>
        </w:rPr>
      </w:pPr>
      <w:r w:rsidRPr="00802510">
        <w:rPr>
          <w:rFonts w:ascii="標楷體" w:eastAsia="標楷體" w:hAnsi="標楷體" w:hint="eastAsia"/>
          <w:sz w:val="32"/>
          <w:szCs w:val="32"/>
        </w:rPr>
        <w:t>稽核發現</w:t>
      </w:r>
      <w:r w:rsidRPr="00802510">
        <w:rPr>
          <w:rFonts w:ascii="標楷體" w:eastAsia="標楷體" w:hAnsi="標楷體"/>
          <w:sz w:val="32"/>
          <w:szCs w:val="32"/>
        </w:rPr>
        <w:t>6</w:t>
      </w:r>
      <w:r w:rsidRPr="00802510">
        <w:rPr>
          <w:rFonts w:ascii="標楷體" w:eastAsia="標楷體" w:hAnsi="標楷體" w:hint="eastAsia"/>
          <w:sz w:val="32"/>
          <w:szCs w:val="32"/>
        </w:rPr>
        <w:t>群組特定廠商（共計</w:t>
      </w:r>
      <w:r w:rsidRPr="00802510">
        <w:rPr>
          <w:rFonts w:ascii="標楷體" w:eastAsia="標楷體" w:hAnsi="標楷體"/>
          <w:sz w:val="32"/>
          <w:szCs w:val="32"/>
        </w:rPr>
        <w:t>25</w:t>
      </w:r>
      <w:r w:rsidRPr="00802510">
        <w:rPr>
          <w:rFonts w:ascii="標楷體" w:eastAsia="標楷體" w:hAnsi="標楷體" w:hint="eastAsia"/>
          <w:sz w:val="32"/>
          <w:szCs w:val="32"/>
        </w:rPr>
        <w:t>家廠商）</w:t>
      </w:r>
      <w:proofErr w:type="gramStart"/>
      <w:r w:rsidRPr="00802510">
        <w:rPr>
          <w:rFonts w:ascii="標楷體" w:eastAsia="標楷體" w:hAnsi="標楷體" w:hint="eastAsia"/>
          <w:sz w:val="32"/>
          <w:szCs w:val="32"/>
        </w:rPr>
        <w:t>疑</w:t>
      </w:r>
      <w:proofErr w:type="gramEnd"/>
      <w:r w:rsidRPr="00802510">
        <w:rPr>
          <w:rFonts w:ascii="標楷體" w:eastAsia="標楷體" w:hAnsi="標楷體" w:hint="eastAsia"/>
          <w:sz w:val="32"/>
          <w:szCs w:val="32"/>
        </w:rPr>
        <w:t>有「不同投標廠商投標文件筆跡相同」、「廠商未得標之原因為不為價格之競爭」等異常情狀，涉</w:t>
      </w:r>
      <w:r>
        <w:rPr>
          <w:rFonts w:ascii="標楷體" w:eastAsia="標楷體" w:hAnsi="標楷體" w:hint="eastAsia"/>
          <w:sz w:val="32"/>
          <w:szCs w:val="32"/>
        </w:rPr>
        <w:t>有</w:t>
      </w:r>
      <w:r w:rsidRPr="00802510">
        <w:rPr>
          <w:rFonts w:ascii="標楷體" w:eastAsia="標楷體" w:hAnsi="標楷體" w:hint="eastAsia"/>
          <w:sz w:val="32"/>
          <w:szCs w:val="32"/>
        </w:rPr>
        <w:t>違反政府採購法</w:t>
      </w:r>
      <w:r w:rsidRPr="00802510">
        <w:rPr>
          <w:rFonts w:ascii="標楷體" w:eastAsia="標楷體" w:cs="標楷體" w:hint="eastAsia"/>
          <w:kern w:val="0"/>
          <w:sz w:val="32"/>
          <w:szCs w:val="32"/>
          <w:lang w:val="zh-TW"/>
        </w:rPr>
        <w:t>第</w:t>
      </w:r>
      <w:r w:rsidRPr="00802510">
        <w:rPr>
          <w:rFonts w:ascii="標楷體" w:eastAsia="標楷體" w:cs="標楷體"/>
          <w:kern w:val="0"/>
          <w:sz w:val="32"/>
          <w:szCs w:val="32"/>
          <w:lang w:val="zh-TW"/>
        </w:rPr>
        <w:t>87</w:t>
      </w:r>
      <w:r w:rsidRPr="00802510">
        <w:rPr>
          <w:rFonts w:ascii="標楷體" w:eastAsia="標楷體" w:cs="標楷體" w:hint="eastAsia"/>
          <w:kern w:val="0"/>
          <w:sz w:val="32"/>
          <w:szCs w:val="32"/>
          <w:lang w:val="zh-TW"/>
        </w:rPr>
        <w:t>條第</w:t>
      </w:r>
      <w:r w:rsidRPr="00802510">
        <w:rPr>
          <w:rFonts w:ascii="標楷體" w:eastAsia="標楷體" w:cs="標楷體"/>
          <w:kern w:val="0"/>
          <w:sz w:val="32"/>
          <w:szCs w:val="32"/>
          <w:lang w:val="zh-TW"/>
        </w:rPr>
        <w:t>4</w:t>
      </w:r>
      <w:r w:rsidRPr="00802510">
        <w:rPr>
          <w:rFonts w:ascii="標楷體" w:eastAsia="標楷體" w:cs="標楷體" w:hint="eastAsia"/>
          <w:kern w:val="0"/>
          <w:sz w:val="32"/>
          <w:szCs w:val="32"/>
          <w:lang w:val="zh-TW"/>
        </w:rPr>
        <w:t>項合意圍標及第</w:t>
      </w:r>
      <w:r w:rsidRPr="00802510">
        <w:rPr>
          <w:rFonts w:ascii="標楷體" w:eastAsia="標楷體" w:cs="標楷體"/>
          <w:kern w:val="0"/>
          <w:sz w:val="32"/>
          <w:szCs w:val="32"/>
          <w:lang w:val="zh-TW"/>
        </w:rPr>
        <w:t>87</w:t>
      </w:r>
      <w:r w:rsidRPr="00802510">
        <w:rPr>
          <w:rFonts w:ascii="標楷體" w:eastAsia="標楷體" w:cs="標楷體" w:hint="eastAsia"/>
          <w:kern w:val="0"/>
          <w:sz w:val="32"/>
          <w:szCs w:val="32"/>
          <w:lang w:val="zh-TW"/>
        </w:rPr>
        <w:t>條第</w:t>
      </w:r>
      <w:r w:rsidRPr="00802510">
        <w:rPr>
          <w:rFonts w:ascii="標楷體" w:eastAsia="標楷體" w:cs="標楷體"/>
          <w:kern w:val="0"/>
          <w:sz w:val="32"/>
          <w:szCs w:val="32"/>
          <w:lang w:val="zh-TW"/>
        </w:rPr>
        <w:t>5</w:t>
      </w:r>
      <w:r w:rsidRPr="00802510">
        <w:rPr>
          <w:rFonts w:ascii="標楷體" w:eastAsia="標楷體" w:cs="標楷體" w:hint="eastAsia"/>
          <w:kern w:val="0"/>
          <w:sz w:val="32"/>
          <w:szCs w:val="32"/>
          <w:lang w:val="zh-TW"/>
        </w:rPr>
        <w:t>項借牌圍標</w:t>
      </w:r>
      <w:r>
        <w:rPr>
          <w:rFonts w:ascii="標楷體" w:eastAsia="標楷體" w:cs="標楷體" w:hint="eastAsia"/>
          <w:kern w:val="0"/>
          <w:sz w:val="32"/>
          <w:szCs w:val="32"/>
          <w:lang w:val="zh-TW"/>
        </w:rPr>
        <w:t>情事</w:t>
      </w:r>
      <w:r w:rsidRPr="00802510">
        <w:rPr>
          <w:rFonts w:ascii="標楷體" w:eastAsia="標楷體" w:hAnsi="標楷體" w:hint="eastAsia"/>
          <w:sz w:val="32"/>
          <w:szCs w:val="32"/>
        </w:rPr>
        <w:t>，</w:t>
      </w:r>
      <w:r w:rsidR="000A2461" w:rsidRPr="00802510">
        <w:rPr>
          <w:rFonts w:ascii="標楷體" w:eastAsia="標楷體" w:hAnsi="標楷體" w:hint="eastAsia"/>
          <w:sz w:val="32"/>
          <w:szCs w:val="32"/>
        </w:rPr>
        <w:t>○○公司</w:t>
      </w:r>
      <w:r w:rsidRPr="00802510">
        <w:rPr>
          <w:rFonts w:ascii="標楷體" w:eastAsia="標楷體" w:hAnsi="標楷體" w:hint="eastAsia"/>
          <w:sz w:val="32"/>
          <w:szCs w:val="32"/>
        </w:rPr>
        <w:t>政風</w:t>
      </w:r>
      <w:r>
        <w:rPr>
          <w:rFonts w:ascii="標楷體" w:eastAsia="標楷體" w:hAnsi="標楷體" w:hint="eastAsia"/>
          <w:sz w:val="32"/>
          <w:szCs w:val="32"/>
        </w:rPr>
        <w:t>單位</w:t>
      </w:r>
      <w:proofErr w:type="gramStart"/>
      <w:r>
        <w:rPr>
          <w:rFonts w:ascii="標楷體" w:eastAsia="標楷體" w:hAnsi="標楷體" w:hint="eastAsia"/>
          <w:sz w:val="32"/>
          <w:szCs w:val="32"/>
        </w:rPr>
        <w:t>即</w:t>
      </w:r>
      <w:r w:rsidRPr="00802510">
        <w:rPr>
          <w:rFonts w:ascii="標楷體" w:eastAsia="標楷體" w:hAnsi="標楷體" w:hint="eastAsia"/>
          <w:sz w:val="32"/>
          <w:szCs w:val="32"/>
        </w:rPr>
        <w:t>循政風</w:t>
      </w:r>
      <w:proofErr w:type="gramEnd"/>
      <w:r w:rsidRPr="00802510">
        <w:rPr>
          <w:rFonts w:ascii="標楷體" w:eastAsia="標楷體" w:hAnsi="標楷體" w:hint="eastAsia"/>
          <w:sz w:val="32"/>
          <w:szCs w:val="32"/>
        </w:rPr>
        <w:t>體系報請核准後，分別函送</w:t>
      </w:r>
      <w:proofErr w:type="gramStart"/>
      <w:r w:rsidRPr="00802510">
        <w:rPr>
          <w:rFonts w:ascii="標楷體" w:eastAsia="標楷體" w:hAnsi="標楷體" w:hint="eastAsia"/>
          <w:sz w:val="32"/>
          <w:szCs w:val="32"/>
        </w:rPr>
        <w:t>各案轄屬</w:t>
      </w:r>
      <w:proofErr w:type="gramEnd"/>
      <w:r w:rsidRPr="00802510">
        <w:rPr>
          <w:rFonts w:ascii="標楷體" w:eastAsia="標楷體" w:hAnsi="標楷體" w:hint="eastAsia"/>
          <w:sz w:val="32"/>
          <w:szCs w:val="32"/>
        </w:rPr>
        <w:t>地方法院檢察署偵辦。</w:t>
      </w:r>
    </w:p>
    <w:p w:rsidR="001D0269" w:rsidRPr="00802510" w:rsidRDefault="001D0269" w:rsidP="00F45DCB">
      <w:pPr>
        <w:widowControl/>
        <w:spacing w:line="460" w:lineRule="exact"/>
        <w:jc w:val="both"/>
        <w:rPr>
          <w:rFonts w:ascii="標楷體" w:eastAsia="標楷體" w:cs="標楷體"/>
          <w:kern w:val="0"/>
          <w:sz w:val="32"/>
          <w:szCs w:val="32"/>
          <w:lang w:val="zh-TW"/>
        </w:rPr>
      </w:pPr>
      <w:r w:rsidRPr="00802510">
        <w:rPr>
          <w:rFonts w:ascii="標楷體" w:eastAsia="標楷體" w:hAnsi="標楷體" w:hint="eastAsia"/>
          <w:sz w:val="32"/>
          <w:szCs w:val="32"/>
        </w:rPr>
        <w:t>（二）</w:t>
      </w:r>
      <w:r w:rsidRPr="00802510">
        <w:rPr>
          <w:rFonts w:ascii="標楷體" w:eastAsia="標楷體" w:cs="標楷體" w:hint="eastAsia"/>
          <w:kern w:val="0"/>
          <w:sz w:val="32"/>
          <w:szCs w:val="32"/>
          <w:lang w:val="zh-TW"/>
        </w:rPr>
        <w:t>發掘貪瀆線索：</w:t>
      </w:r>
    </w:p>
    <w:p w:rsidR="001D0269" w:rsidRPr="00802510" w:rsidRDefault="001D0269" w:rsidP="00A31677">
      <w:pPr>
        <w:widowControl/>
        <w:spacing w:line="460" w:lineRule="exact"/>
        <w:ind w:leftChars="413" w:left="991" w:firstLineChars="2" w:firstLine="6"/>
        <w:jc w:val="both"/>
        <w:rPr>
          <w:rFonts w:ascii="標楷體" w:eastAsia="標楷體" w:hAnsi="標楷體"/>
          <w:sz w:val="32"/>
          <w:szCs w:val="32"/>
        </w:rPr>
      </w:pPr>
      <w:r>
        <w:rPr>
          <w:rFonts w:ascii="標楷體" w:eastAsia="標楷體" w:hAnsi="標楷體" w:hint="eastAsia"/>
          <w:sz w:val="32"/>
          <w:szCs w:val="32"/>
        </w:rPr>
        <w:t>稽核</w:t>
      </w:r>
      <w:r w:rsidRPr="00802510">
        <w:rPr>
          <w:rFonts w:ascii="標楷體" w:eastAsia="標楷體" w:hAnsi="標楷體" w:hint="eastAsia"/>
          <w:sz w:val="32"/>
          <w:szCs w:val="32"/>
        </w:rPr>
        <w:t>發現</w:t>
      </w:r>
      <w:r w:rsidR="000A2461">
        <w:rPr>
          <w:rFonts w:ascii="標楷體" w:eastAsia="標楷體" w:hAnsi="標楷體" w:hint="eastAsia"/>
          <w:sz w:val="32"/>
          <w:szCs w:val="32"/>
        </w:rPr>
        <w:t>某分支機構</w:t>
      </w:r>
      <w:r w:rsidRPr="00802510">
        <w:rPr>
          <w:rFonts w:ascii="標楷體" w:eastAsia="標楷體" w:hAnsi="標楷體" w:hint="eastAsia"/>
          <w:sz w:val="32"/>
          <w:szCs w:val="32"/>
        </w:rPr>
        <w:t>招標禮盒採購案得標廠商出貨月報表載有「佣金」</w:t>
      </w:r>
      <w:r w:rsidRPr="00802510">
        <w:rPr>
          <w:rFonts w:ascii="標楷體" w:eastAsia="標楷體" w:cs="標楷體" w:hint="eastAsia"/>
          <w:kern w:val="0"/>
          <w:sz w:val="32"/>
          <w:szCs w:val="32"/>
          <w:lang w:val="zh-TW"/>
        </w:rPr>
        <w:t>款項</w:t>
      </w:r>
      <w:r w:rsidRPr="00802510">
        <w:rPr>
          <w:rFonts w:ascii="標楷體" w:eastAsia="標楷體" w:cs="標楷體"/>
          <w:kern w:val="0"/>
          <w:sz w:val="32"/>
          <w:szCs w:val="32"/>
          <w:lang w:val="zh-TW"/>
        </w:rPr>
        <w:t>36</w:t>
      </w:r>
      <w:r w:rsidRPr="00802510">
        <w:rPr>
          <w:rFonts w:ascii="標楷體" w:eastAsia="標楷體" w:cs="標楷體" w:hint="eastAsia"/>
          <w:kern w:val="0"/>
          <w:sz w:val="32"/>
          <w:szCs w:val="32"/>
          <w:lang w:val="zh-TW"/>
        </w:rPr>
        <w:t>萬</w:t>
      </w:r>
      <w:r w:rsidRPr="00802510">
        <w:rPr>
          <w:rFonts w:ascii="標楷體" w:eastAsia="標楷體" w:cs="標楷體"/>
          <w:kern w:val="0"/>
          <w:sz w:val="32"/>
          <w:szCs w:val="32"/>
          <w:lang w:val="zh-TW"/>
        </w:rPr>
        <w:t>8,125</w:t>
      </w:r>
      <w:r w:rsidRPr="00802510">
        <w:rPr>
          <w:rFonts w:ascii="標楷體" w:eastAsia="標楷體" w:cs="標楷體" w:hint="eastAsia"/>
          <w:kern w:val="0"/>
          <w:sz w:val="32"/>
          <w:szCs w:val="32"/>
          <w:lang w:val="zh-TW"/>
        </w:rPr>
        <w:t>元</w:t>
      </w:r>
      <w:r w:rsidRPr="00802510">
        <w:rPr>
          <w:rFonts w:ascii="標楷體" w:eastAsia="標楷體" w:hAnsi="標楷體" w:hint="eastAsia"/>
          <w:sz w:val="32"/>
          <w:szCs w:val="32"/>
        </w:rPr>
        <w:t>，</w:t>
      </w:r>
      <w:proofErr w:type="gramStart"/>
      <w:r w:rsidRPr="00802510">
        <w:rPr>
          <w:rFonts w:ascii="標楷體" w:eastAsia="標楷體" w:cs="標楷體" w:hint="eastAsia"/>
          <w:kern w:val="0"/>
          <w:sz w:val="32"/>
          <w:szCs w:val="32"/>
          <w:lang w:val="zh-TW"/>
        </w:rPr>
        <w:t>疑</w:t>
      </w:r>
      <w:proofErr w:type="gramEnd"/>
      <w:r w:rsidRPr="00802510">
        <w:rPr>
          <w:rFonts w:ascii="標楷體" w:eastAsia="標楷體" w:cs="標楷體" w:hint="eastAsia"/>
          <w:kern w:val="0"/>
          <w:sz w:val="32"/>
          <w:szCs w:val="32"/>
          <w:lang w:val="zh-TW"/>
        </w:rPr>
        <w:t>涉有支付</w:t>
      </w:r>
      <w:r w:rsidRPr="00802510">
        <w:rPr>
          <w:rFonts w:ascii="標楷體" w:eastAsia="標楷體" w:hAnsi="標楷體" w:hint="eastAsia"/>
          <w:sz w:val="32"/>
          <w:szCs w:val="32"/>
        </w:rPr>
        <w:t>酒廠</w:t>
      </w:r>
      <w:r w:rsidRPr="00802510">
        <w:rPr>
          <w:rFonts w:ascii="標楷體" w:eastAsia="標楷體" w:cs="標楷體" w:hint="eastAsia"/>
          <w:kern w:val="0"/>
          <w:sz w:val="32"/>
          <w:szCs w:val="32"/>
          <w:lang w:val="zh-TW"/>
        </w:rPr>
        <w:t>佣金之嫌</w:t>
      </w:r>
      <w:r w:rsidRPr="00802510">
        <w:rPr>
          <w:rFonts w:ascii="標楷體" w:eastAsia="標楷體" w:hAnsi="標楷體" w:hint="eastAsia"/>
          <w:sz w:val="32"/>
          <w:szCs w:val="32"/>
        </w:rPr>
        <w:t>。</w:t>
      </w:r>
    </w:p>
    <w:p w:rsidR="001D0269" w:rsidRPr="00802510" w:rsidRDefault="001D0269" w:rsidP="00F45DCB">
      <w:pPr>
        <w:widowControl/>
        <w:spacing w:line="460" w:lineRule="exact"/>
        <w:jc w:val="both"/>
        <w:rPr>
          <w:rFonts w:ascii="標楷體" w:eastAsia="標楷體" w:hAnsi="標楷體"/>
          <w:sz w:val="32"/>
          <w:szCs w:val="32"/>
        </w:rPr>
      </w:pPr>
      <w:r w:rsidRPr="00802510">
        <w:rPr>
          <w:rFonts w:ascii="標楷體" w:eastAsia="標楷體" w:hAnsi="標楷體" w:hint="eastAsia"/>
          <w:sz w:val="32"/>
          <w:szCs w:val="32"/>
        </w:rPr>
        <w:t>（三）追繳押標金及停權：</w:t>
      </w:r>
    </w:p>
    <w:p w:rsidR="001D0269" w:rsidRPr="00802510" w:rsidRDefault="001D0269" w:rsidP="00A31677">
      <w:pPr>
        <w:widowControl/>
        <w:spacing w:line="460" w:lineRule="exact"/>
        <w:ind w:leftChars="393" w:left="991" w:hangingChars="15" w:hanging="48"/>
        <w:jc w:val="both"/>
        <w:rPr>
          <w:rFonts w:ascii="標楷體" w:eastAsia="標楷體" w:hAnsi="標楷體"/>
          <w:sz w:val="32"/>
          <w:szCs w:val="32"/>
        </w:rPr>
      </w:pPr>
      <w:r w:rsidRPr="00802510">
        <w:rPr>
          <w:rFonts w:ascii="標楷體" w:eastAsia="標楷體" w:hAnsi="標楷體" w:hint="eastAsia"/>
          <w:sz w:val="32"/>
          <w:szCs w:val="32"/>
        </w:rPr>
        <w:lastRenderedPageBreak/>
        <w:t>針對廠商投標文件</w:t>
      </w:r>
      <w:proofErr w:type="gramStart"/>
      <w:r w:rsidRPr="00802510">
        <w:rPr>
          <w:rFonts w:ascii="標楷體" w:eastAsia="標楷體" w:hAnsi="標楷體" w:hint="eastAsia"/>
          <w:sz w:val="32"/>
          <w:szCs w:val="32"/>
        </w:rPr>
        <w:t>疑</w:t>
      </w:r>
      <w:proofErr w:type="gramEnd"/>
      <w:r w:rsidRPr="00802510">
        <w:rPr>
          <w:rFonts w:ascii="標楷體" w:eastAsia="標楷體" w:hAnsi="標楷體" w:hint="eastAsia"/>
          <w:sz w:val="32"/>
          <w:szCs w:val="32"/>
        </w:rPr>
        <w:t>涉重大異常關聯情事，</w:t>
      </w:r>
      <w:r w:rsidR="000A2461" w:rsidRPr="00802510">
        <w:rPr>
          <w:rFonts w:ascii="標楷體" w:eastAsia="標楷體" w:hAnsi="標楷體" w:hint="eastAsia"/>
          <w:sz w:val="32"/>
          <w:szCs w:val="32"/>
        </w:rPr>
        <w:t>○○公司</w:t>
      </w:r>
      <w:r w:rsidRPr="00802510">
        <w:rPr>
          <w:rFonts w:ascii="標楷體" w:eastAsia="標楷體" w:hAnsi="標楷體" w:hint="eastAsia"/>
          <w:sz w:val="32"/>
          <w:szCs w:val="32"/>
        </w:rPr>
        <w:t>政風</w:t>
      </w:r>
      <w:r>
        <w:rPr>
          <w:rFonts w:ascii="標楷體" w:eastAsia="標楷體" w:hAnsi="標楷體" w:hint="eastAsia"/>
          <w:sz w:val="32"/>
          <w:szCs w:val="32"/>
        </w:rPr>
        <w:t>單位</w:t>
      </w:r>
      <w:r w:rsidRPr="00802510">
        <w:rPr>
          <w:rFonts w:ascii="標楷體" w:eastAsia="標楷體" w:hAnsi="標楷體" w:hint="eastAsia"/>
          <w:sz w:val="32"/>
          <w:szCs w:val="32"/>
        </w:rPr>
        <w:t>主動</w:t>
      </w:r>
      <w:proofErr w:type="gramStart"/>
      <w:r w:rsidRPr="00802510">
        <w:rPr>
          <w:rFonts w:ascii="標楷體" w:eastAsia="標楷體" w:hAnsi="標楷體" w:hint="eastAsia"/>
          <w:sz w:val="32"/>
          <w:szCs w:val="32"/>
        </w:rPr>
        <w:t>移請</w:t>
      </w:r>
      <w:r>
        <w:rPr>
          <w:rFonts w:ascii="標楷體" w:eastAsia="標楷體" w:hAnsi="標楷體" w:hint="eastAsia"/>
          <w:sz w:val="32"/>
          <w:szCs w:val="32"/>
        </w:rPr>
        <w:t>業管</w:t>
      </w:r>
      <w:proofErr w:type="gramEnd"/>
      <w:r w:rsidRPr="00802510">
        <w:rPr>
          <w:rFonts w:ascii="標楷體" w:eastAsia="標楷體" w:hAnsi="標楷體" w:hint="eastAsia"/>
          <w:sz w:val="32"/>
          <w:szCs w:val="32"/>
        </w:rPr>
        <w:t>事業部依據政府採購法辦理廠商停權及追繳</w:t>
      </w:r>
      <w:proofErr w:type="gramStart"/>
      <w:r w:rsidRPr="00802510">
        <w:rPr>
          <w:rFonts w:ascii="標楷體" w:eastAsia="標楷體" w:hAnsi="標楷體" w:hint="eastAsia"/>
          <w:sz w:val="32"/>
          <w:szCs w:val="32"/>
        </w:rPr>
        <w:t>押</w:t>
      </w:r>
      <w:proofErr w:type="gramEnd"/>
      <w:r w:rsidRPr="00802510">
        <w:rPr>
          <w:rFonts w:ascii="標楷體" w:eastAsia="標楷體" w:hAnsi="標楷體" w:hint="eastAsia"/>
          <w:sz w:val="32"/>
          <w:szCs w:val="32"/>
        </w:rPr>
        <w:t>標金等事宜。</w:t>
      </w:r>
    </w:p>
    <w:p w:rsidR="001D0269" w:rsidRPr="00802510" w:rsidRDefault="001D0269" w:rsidP="00F45DCB">
      <w:pPr>
        <w:widowControl/>
        <w:spacing w:line="460" w:lineRule="exact"/>
        <w:jc w:val="both"/>
        <w:outlineLvl w:val="2"/>
        <w:rPr>
          <w:rFonts w:ascii="標楷體" w:eastAsia="標楷體" w:hAnsi="標楷體"/>
          <w:sz w:val="32"/>
          <w:szCs w:val="32"/>
        </w:rPr>
      </w:pPr>
      <w:r w:rsidRPr="00802510">
        <w:rPr>
          <w:rFonts w:ascii="標楷體" w:eastAsia="標楷體" w:hAnsi="標楷體" w:hint="eastAsia"/>
          <w:sz w:val="32"/>
          <w:szCs w:val="32"/>
        </w:rPr>
        <w:t>（四）追究行政責任：</w:t>
      </w:r>
    </w:p>
    <w:p w:rsidR="001D0269" w:rsidRPr="00802510" w:rsidRDefault="001D0269" w:rsidP="00A31677">
      <w:pPr>
        <w:widowControl/>
        <w:spacing w:line="460" w:lineRule="exact"/>
        <w:ind w:leftChars="413" w:left="991"/>
        <w:jc w:val="both"/>
        <w:rPr>
          <w:rFonts w:ascii="標楷體" w:eastAsia="標楷體" w:hAnsi="標楷體"/>
          <w:sz w:val="32"/>
          <w:szCs w:val="32"/>
        </w:rPr>
      </w:pPr>
      <w:r w:rsidRPr="00802510">
        <w:rPr>
          <w:rFonts w:ascii="標楷體" w:eastAsia="標楷體" w:hAnsi="標楷體" w:hint="eastAsia"/>
          <w:sz w:val="32"/>
          <w:szCs w:val="32"/>
        </w:rPr>
        <w:t>針對</w:t>
      </w:r>
      <w:r>
        <w:rPr>
          <w:rFonts w:ascii="標楷體" w:eastAsia="標楷體" w:hAnsi="標楷體" w:hint="eastAsia"/>
          <w:sz w:val="32"/>
          <w:szCs w:val="32"/>
        </w:rPr>
        <w:t>稽核</w:t>
      </w:r>
      <w:r w:rsidRPr="00802510">
        <w:rPr>
          <w:rFonts w:ascii="標楷體" w:eastAsia="標楷體" w:hAnsi="標楷體" w:hint="eastAsia"/>
          <w:sz w:val="32"/>
          <w:szCs w:val="32"/>
        </w:rPr>
        <w:t>發現採購作業單位所涉之</w:t>
      </w:r>
      <w:r w:rsidRPr="00802510">
        <w:rPr>
          <w:rFonts w:ascii="標楷體" w:eastAsia="標楷體" w:hAnsi="標楷體"/>
          <w:sz w:val="32"/>
          <w:szCs w:val="32"/>
        </w:rPr>
        <w:t>18</w:t>
      </w:r>
      <w:r w:rsidRPr="00802510">
        <w:rPr>
          <w:rFonts w:ascii="標楷體" w:eastAsia="標楷體" w:hAnsi="標楷體" w:hint="eastAsia"/>
          <w:sz w:val="32"/>
          <w:szCs w:val="32"/>
        </w:rPr>
        <w:t>項行政缺失，</w:t>
      </w:r>
      <w:r>
        <w:rPr>
          <w:rFonts w:ascii="標楷體" w:eastAsia="標楷體" w:hAnsi="標楷體" w:hint="eastAsia"/>
          <w:sz w:val="32"/>
          <w:szCs w:val="32"/>
        </w:rPr>
        <w:t>於</w:t>
      </w:r>
      <w:r w:rsidRPr="00802510">
        <w:rPr>
          <w:rFonts w:ascii="標楷體" w:eastAsia="標楷體" w:hAnsi="標楷體" w:hint="eastAsia"/>
          <w:sz w:val="32"/>
          <w:szCs w:val="32"/>
        </w:rPr>
        <w:t>簽奉董事長核可後，</w:t>
      </w:r>
      <w:r w:rsidRPr="00802510">
        <w:rPr>
          <w:rFonts w:ascii="標楷體" w:eastAsia="標楷體" w:cs="標楷體" w:hint="eastAsia"/>
          <w:kern w:val="0"/>
          <w:sz w:val="32"/>
          <w:szCs w:val="32"/>
          <w:lang w:val="zh-TW"/>
        </w:rPr>
        <w:t>移請主管</w:t>
      </w:r>
      <w:proofErr w:type="gramStart"/>
      <w:r w:rsidRPr="00802510">
        <w:rPr>
          <w:rFonts w:ascii="標楷體" w:eastAsia="標楷體" w:cs="標楷體" w:hint="eastAsia"/>
          <w:kern w:val="0"/>
          <w:sz w:val="32"/>
          <w:szCs w:val="32"/>
          <w:lang w:val="zh-TW"/>
        </w:rPr>
        <w:t>事業部及監</w:t>
      </w:r>
      <w:proofErr w:type="gramEnd"/>
      <w:r w:rsidRPr="00802510">
        <w:rPr>
          <w:rFonts w:ascii="標楷體" w:eastAsia="標楷體" w:cs="標楷體" w:hint="eastAsia"/>
          <w:kern w:val="0"/>
          <w:sz w:val="32"/>
          <w:szCs w:val="32"/>
          <w:lang w:val="zh-TW"/>
        </w:rPr>
        <w:t>辦單位詳實檢討追究責任，經</w:t>
      </w:r>
      <w:r w:rsidR="000A2461" w:rsidRPr="00802510">
        <w:rPr>
          <w:rFonts w:ascii="標楷體" w:eastAsia="標楷體" w:hAnsi="標楷體" w:hint="eastAsia"/>
          <w:sz w:val="32"/>
          <w:szCs w:val="32"/>
        </w:rPr>
        <w:t>○○公司</w:t>
      </w:r>
      <w:r w:rsidRPr="00802510">
        <w:rPr>
          <w:rFonts w:ascii="標楷體" w:eastAsia="標楷體" w:cs="標楷體" w:hint="eastAsia"/>
          <w:kern w:val="0"/>
          <w:sz w:val="32"/>
          <w:szCs w:val="32"/>
          <w:lang w:val="zh-TW"/>
        </w:rPr>
        <w:t>考績委員會</w:t>
      </w:r>
      <w:proofErr w:type="gramStart"/>
      <w:r w:rsidRPr="00802510">
        <w:rPr>
          <w:rFonts w:ascii="標楷體" w:eastAsia="標楷體" w:cs="標楷體" w:hint="eastAsia"/>
          <w:kern w:val="0"/>
          <w:sz w:val="32"/>
          <w:szCs w:val="32"/>
          <w:lang w:val="zh-TW"/>
        </w:rPr>
        <w:t>決議</w:t>
      </w:r>
      <w:r>
        <w:rPr>
          <w:rFonts w:ascii="標楷體" w:eastAsia="標楷體" w:cs="標楷體" w:hint="eastAsia"/>
          <w:kern w:val="0"/>
          <w:sz w:val="32"/>
          <w:szCs w:val="32"/>
          <w:lang w:val="zh-TW"/>
        </w:rPr>
        <w:t>計</w:t>
      </w:r>
      <w:r w:rsidRPr="00802510">
        <w:rPr>
          <w:rFonts w:ascii="標楷體" w:eastAsia="標楷體" w:cs="標楷體" w:hint="eastAsia"/>
          <w:kern w:val="0"/>
          <w:sz w:val="32"/>
          <w:szCs w:val="32"/>
          <w:lang w:val="zh-TW"/>
        </w:rPr>
        <w:t>核予</w:t>
      </w:r>
      <w:proofErr w:type="gramEnd"/>
      <w:r>
        <w:rPr>
          <w:rFonts w:ascii="標楷體" w:eastAsia="標楷體" w:cs="標楷體" w:hint="eastAsia"/>
          <w:kern w:val="0"/>
          <w:sz w:val="32"/>
          <w:szCs w:val="32"/>
          <w:lang w:val="zh-TW"/>
        </w:rPr>
        <w:t>相關人員</w:t>
      </w:r>
      <w:r w:rsidRPr="00802510">
        <w:rPr>
          <w:rFonts w:ascii="標楷體" w:eastAsia="標楷體" w:cs="標楷體" w:hint="eastAsia"/>
          <w:kern w:val="0"/>
          <w:sz w:val="32"/>
          <w:szCs w:val="32"/>
          <w:lang w:val="zh-TW"/>
        </w:rPr>
        <w:t>申誡</w:t>
      </w:r>
      <w:r w:rsidRPr="00802510">
        <w:rPr>
          <w:rFonts w:ascii="標楷體" w:eastAsia="標楷體" w:cs="標楷體"/>
          <w:kern w:val="0"/>
          <w:sz w:val="32"/>
          <w:szCs w:val="32"/>
          <w:lang w:val="zh-TW"/>
        </w:rPr>
        <w:t>7</w:t>
      </w:r>
      <w:r w:rsidRPr="00802510">
        <w:rPr>
          <w:rFonts w:ascii="標楷體" w:eastAsia="標楷體" w:cs="標楷體" w:hint="eastAsia"/>
          <w:kern w:val="0"/>
          <w:sz w:val="32"/>
          <w:szCs w:val="32"/>
          <w:lang w:val="zh-TW"/>
        </w:rPr>
        <w:t>次、書面警告</w:t>
      </w:r>
      <w:r w:rsidRPr="00802510">
        <w:rPr>
          <w:rFonts w:ascii="標楷體" w:eastAsia="標楷體" w:cs="標楷體"/>
          <w:kern w:val="0"/>
          <w:sz w:val="32"/>
          <w:szCs w:val="32"/>
          <w:lang w:val="zh-TW"/>
        </w:rPr>
        <w:t>8</w:t>
      </w:r>
      <w:r w:rsidRPr="00802510">
        <w:rPr>
          <w:rFonts w:ascii="標楷體" w:eastAsia="標楷體" w:cs="標楷體" w:hint="eastAsia"/>
          <w:kern w:val="0"/>
          <w:sz w:val="32"/>
          <w:szCs w:val="32"/>
          <w:lang w:val="zh-TW"/>
        </w:rPr>
        <w:t>次及口頭警告</w:t>
      </w:r>
      <w:r w:rsidRPr="00802510">
        <w:rPr>
          <w:rFonts w:ascii="標楷體" w:eastAsia="標楷體" w:cs="標楷體"/>
          <w:kern w:val="0"/>
          <w:sz w:val="32"/>
          <w:szCs w:val="32"/>
          <w:lang w:val="zh-TW"/>
        </w:rPr>
        <w:t>6</w:t>
      </w:r>
      <w:r w:rsidRPr="00802510">
        <w:rPr>
          <w:rFonts w:ascii="標楷體" w:eastAsia="標楷體" w:cs="標楷體" w:hint="eastAsia"/>
          <w:kern w:val="0"/>
          <w:sz w:val="32"/>
          <w:szCs w:val="32"/>
          <w:lang w:val="zh-TW"/>
        </w:rPr>
        <w:t>次等處分</w:t>
      </w:r>
      <w:r w:rsidRPr="00802510">
        <w:rPr>
          <w:rFonts w:ascii="標楷體" w:eastAsia="標楷體" w:hAnsi="標楷體" w:hint="eastAsia"/>
          <w:sz w:val="32"/>
          <w:szCs w:val="32"/>
        </w:rPr>
        <w:t>。</w:t>
      </w:r>
    </w:p>
    <w:p w:rsidR="001D0269" w:rsidRPr="00802510" w:rsidRDefault="001D0269" w:rsidP="009629FA">
      <w:pPr>
        <w:widowControl/>
        <w:spacing w:line="460" w:lineRule="exact"/>
        <w:jc w:val="both"/>
        <w:rPr>
          <w:rFonts w:ascii="標楷體" w:eastAsia="標楷體" w:cs="標楷體"/>
          <w:kern w:val="0"/>
          <w:sz w:val="32"/>
          <w:szCs w:val="32"/>
          <w:lang w:val="zh-TW"/>
        </w:rPr>
      </w:pPr>
      <w:r w:rsidRPr="00802510">
        <w:rPr>
          <w:rFonts w:ascii="標楷體" w:eastAsia="標楷體" w:hAnsi="標楷體" w:hint="eastAsia"/>
          <w:sz w:val="32"/>
          <w:szCs w:val="32"/>
        </w:rPr>
        <w:t>（五）</w:t>
      </w:r>
      <w:r w:rsidRPr="00802510">
        <w:rPr>
          <w:rFonts w:ascii="標楷體" w:eastAsia="標楷體" w:cs="標楷體" w:hint="eastAsia"/>
          <w:kern w:val="0"/>
          <w:sz w:val="32"/>
          <w:szCs w:val="32"/>
          <w:lang w:val="zh-TW"/>
        </w:rPr>
        <w:t>修訂規管措施</w:t>
      </w:r>
      <w:r w:rsidRPr="00802510">
        <w:rPr>
          <w:rFonts w:ascii="標楷體" w:eastAsia="標楷體" w:cs="標楷體"/>
          <w:kern w:val="0"/>
          <w:sz w:val="32"/>
          <w:szCs w:val="32"/>
          <w:lang w:val="zh-TW"/>
        </w:rPr>
        <w:t>:</w:t>
      </w:r>
    </w:p>
    <w:p w:rsidR="001D0269" w:rsidRDefault="001D0269" w:rsidP="00A31677">
      <w:pPr>
        <w:widowControl/>
        <w:spacing w:line="460" w:lineRule="exact"/>
        <w:ind w:leftChars="413" w:left="991"/>
        <w:jc w:val="both"/>
        <w:rPr>
          <w:rFonts w:ascii="標楷體" w:eastAsia="標楷體" w:cs="標楷體"/>
          <w:kern w:val="0"/>
          <w:sz w:val="32"/>
          <w:szCs w:val="32"/>
          <w:lang w:val="zh-TW"/>
        </w:rPr>
      </w:pPr>
      <w:r w:rsidRPr="00802510">
        <w:rPr>
          <w:rFonts w:ascii="標楷體" w:eastAsia="標楷體" w:cs="標楷體" w:hint="eastAsia"/>
          <w:kern w:val="0"/>
          <w:sz w:val="32"/>
          <w:szCs w:val="32"/>
          <w:lang w:val="zh-TW"/>
        </w:rPr>
        <w:t>為</w:t>
      </w:r>
      <w:proofErr w:type="gramStart"/>
      <w:r w:rsidRPr="00802510">
        <w:rPr>
          <w:rFonts w:ascii="標楷體" w:eastAsia="標楷體" w:cs="標楷體" w:hint="eastAsia"/>
          <w:kern w:val="0"/>
          <w:sz w:val="32"/>
          <w:szCs w:val="32"/>
          <w:lang w:val="zh-TW"/>
        </w:rPr>
        <w:t>防範類案疏失</w:t>
      </w:r>
      <w:proofErr w:type="gramEnd"/>
      <w:r w:rsidRPr="00802510">
        <w:rPr>
          <w:rFonts w:ascii="標楷體" w:eastAsia="標楷體" w:cs="標楷體" w:hint="eastAsia"/>
          <w:kern w:val="0"/>
          <w:sz w:val="32"/>
          <w:szCs w:val="32"/>
          <w:lang w:val="zh-TW"/>
        </w:rPr>
        <w:t>發生，促成</w:t>
      </w:r>
      <w:r w:rsidR="000A2461" w:rsidRPr="00802510">
        <w:rPr>
          <w:rFonts w:ascii="標楷體" w:eastAsia="標楷體" w:hAnsi="標楷體" w:hint="eastAsia"/>
          <w:sz w:val="32"/>
          <w:szCs w:val="32"/>
        </w:rPr>
        <w:t>○○公司</w:t>
      </w:r>
      <w:r w:rsidRPr="00802510">
        <w:rPr>
          <w:rFonts w:ascii="標楷體" w:eastAsia="標楷體" w:hAnsi="標楷體" w:hint="eastAsia"/>
          <w:sz w:val="32"/>
          <w:szCs w:val="32"/>
        </w:rPr>
        <w:t>法務處針對本</w:t>
      </w:r>
      <w:r>
        <w:rPr>
          <w:rFonts w:ascii="標楷體" w:eastAsia="標楷體" w:hAnsi="標楷體" w:hint="eastAsia"/>
          <w:sz w:val="32"/>
          <w:szCs w:val="32"/>
        </w:rPr>
        <w:t>次稽核結果所發現之各項</w:t>
      </w:r>
      <w:r w:rsidRPr="00802510">
        <w:rPr>
          <w:rFonts w:ascii="標楷體" w:eastAsia="標楷體" w:hAnsi="標楷體" w:hint="eastAsia"/>
          <w:sz w:val="32"/>
          <w:szCs w:val="32"/>
        </w:rPr>
        <w:t>採購缺失</w:t>
      </w:r>
      <w:r>
        <w:rPr>
          <w:rFonts w:ascii="標楷體" w:eastAsia="標楷體" w:hAnsi="標楷體" w:hint="eastAsia"/>
          <w:sz w:val="32"/>
          <w:szCs w:val="32"/>
        </w:rPr>
        <w:t>，</w:t>
      </w:r>
      <w:r w:rsidRPr="00802510">
        <w:rPr>
          <w:rFonts w:ascii="標楷體" w:eastAsia="標楷體" w:hAnsi="標楷體" w:hint="eastAsia"/>
          <w:sz w:val="32"/>
          <w:szCs w:val="32"/>
        </w:rPr>
        <w:t>重新檢討內部採購控制制度，並經</w:t>
      </w:r>
      <w:r w:rsidRPr="00802510">
        <w:rPr>
          <w:rFonts w:ascii="標楷體" w:eastAsia="標楷體" w:cs="標楷體" w:hint="eastAsia"/>
          <w:kern w:val="0"/>
          <w:sz w:val="32"/>
          <w:szCs w:val="32"/>
          <w:lang w:val="zh-TW"/>
        </w:rPr>
        <w:t>董事會提案審議通過，修正</w:t>
      </w:r>
      <w:r>
        <w:rPr>
          <w:rFonts w:ascii="標楷體" w:eastAsia="標楷體" w:cs="標楷體" w:hint="eastAsia"/>
          <w:kern w:val="0"/>
          <w:sz w:val="32"/>
          <w:szCs w:val="32"/>
          <w:lang w:val="zh-TW"/>
        </w:rPr>
        <w:t>內部</w:t>
      </w:r>
      <w:r w:rsidRPr="00802510">
        <w:rPr>
          <w:rFonts w:ascii="標楷體" w:eastAsia="標楷體" w:cs="標楷體" w:hint="eastAsia"/>
          <w:kern w:val="0"/>
          <w:sz w:val="32"/>
          <w:szCs w:val="32"/>
          <w:lang w:val="zh-TW"/>
        </w:rPr>
        <w:t>現行採購作業</w:t>
      </w:r>
      <w:r>
        <w:rPr>
          <w:rFonts w:ascii="標楷體" w:eastAsia="標楷體" w:cs="標楷體" w:hint="eastAsia"/>
          <w:kern w:val="0"/>
          <w:sz w:val="32"/>
          <w:szCs w:val="32"/>
          <w:lang w:val="zh-TW"/>
        </w:rPr>
        <w:t>相關規範，並納入內控制度定期檢核</w:t>
      </w:r>
      <w:r w:rsidRPr="00802510">
        <w:rPr>
          <w:rFonts w:ascii="標楷體" w:eastAsia="標楷體" w:cs="標楷體" w:hint="eastAsia"/>
          <w:kern w:val="0"/>
          <w:sz w:val="32"/>
          <w:szCs w:val="32"/>
          <w:lang w:val="zh-TW"/>
        </w:rPr>
        <w:t>。</w:t>
      </w:r>
    </w:p>
    <w:p w:rsidR="001D0269" w:rsidRPr="00802510" w:rsidRDefault="001D0269" w:rsidP="009629FA">
      <w:pPr>
        <w:widowControl/>
        <w:spacing w:line="460" w:lineRule="exact"/>
        <w:ind w:leftChars="-52" w:left="-125" w:firstLineChars="39" w:firstLine="125"/>
        <w:jc w:val="both"/>
        <w:outlineLvl w:val="2"/>
        <w:rPr>
          <w:rFonts w:ascii="標楷體" w:eastAsia="標楷體" w:hAnsi="標楷體"/>
          <w:sz w:val="32"/>
          <w:szCs w:val="32"/>
        </w:rPr>
      </w:pPr>
      <w:r>
        <w:rPr>
          <w:rFonts w:ascii="標楷體" w:eastAsia="標楷體" w:cs="標楷體"/>
          <w:kern w:val="0"/>
          <w:sz w:val="32"/>
          <w:szCs w:val="32"/>
          <w:lang w:val="zh-TW"/>
        </w:rPr>
        <w:t>(</w:t>
      </w:r>
      <w:r>
        <w:rPr>
          <w:rFonts w:ascii="標楷體" w:eastAsia="標楷體" w:cs="標楷體" w:hint="eastAsia"/>
          <w:kern w:val="0"/>
          <w:sz w:val="32"/>
          <w:szCs w:val="32"/>
          <w:lang w:val="zh-TW"/>
        </w:rPr>
        <w:t>六</w:t>
      </w:r>
      <w:r>
        <w:rPr>
          <w:rFonts w:ascii="標楷體" w:eastAsia="標楷體" w:cs="標楷體"/>
          <w:kern w:val="0"/>
          <w:sz w:val="32"/>
          <w:szCs w:val="32"/>
          <w:lang w:val="zh-TW"/>
        </w:rPr>
        <w:t xml:space="preserve">)  </w:t>
      </w:r>
      <w:r>
        <w:rPr>
          <w:rFonts w:ascii="標楷體" w:eastAsia="標楷體" w:cs="標楷體" w:hint="eastAsia"/>
          <w:kern w:val="0"/>
          <w:sz w:val="32"/>
          <w:szCs w:val="32"/>
          <w:lang w:val="zh-TW"/>
        </w:rPr>
        <w:t>建立</w:t>
      </w:r>
      <w:r w:rsidRPr="00802510">
        <w:rPr>
          <w:rFonts w:ascii="標楷體" w:eastAsia="標楷體" w:hAnsi="標楷體" w:hint="eastAsia"/>
          <w:sz w:val="32"/>
          <w:szCs w:val="32"/>
        </w:rPr>
        <w:t>採購案件</w:t>
      </w:r>
      <w:r>
        <w:rPr>
          <w:rFonts w:ascii="標楷體" w:eastAsia="標楷體" w:hAnsi="標楷體" w:hint="eastAsia"/>
          <w:sz w:val="32"/>
          <w:szCs w:val="32"/>
        </w:rPr>
        <w:t>抽查機制</w:t>
      </w:r>
      <w:r w:rsidRPr="00802510">
        <w:rPr>
          <w:rFonts w:ascii="標楷體" w:eastAsia="標楷體" w:hAnsi="標楷體" w:hint="eastAsia"/>
          <w:sz w:val="32"/>
          <w:szCs w:val="32"/>
        </w:rPr>
        <w:t>：</w:t>
      </w:r>
    </w:p>
    <w:p w:rsidR="001D0269" w:rsidRPr="00802510" w:rsidRDefault="001D0269" w:rsidP="009629FA">
      <w:pPr>
        <w:widowControl/>
        <w:spacing w:line="460" w:lineRule="exact"/>
        <w:ind w:leftChars="413" w:left="991"/>
        <w:jc w:val="both"/>
        <w:rPr>
          <w:rFonts w:ascii="標楷體" w:eastAsia="標楷體" w:cs="標楷體"/>
          <w:kern w:val="0"/>
          <w:sz w:val="32"/>
          <w:szCs w:val="32"/>
          <w:lang w:val="zh-TW"/>
        </w:rPr>
      </w:pPr>
      <w:r w:rsidRPr="00802510">
        <w:rPr>
          <w:rFonts w:ascii="標楷體" w:eastAsia="標楷體" w:hAnsi="標楷體" w:hint="eastAsia"/>
          <w:sz w:val="32"/>
          <w:szCs w:val="32"/>
        </w:rPr>
        <w:t>由</w:t>
      </w:r>
      <w:r w:rsidR="000A2461" w:rsidRPr="00802510">
        <w:rPr>
          <w:rFonts w:ascii="標楷體" w:eastAsia="標楷體" w:hAnsi="標楷體" w:hint="eastAsia"/>
          <w:sz w:val="32"/>
          <w:szCs w:val="32"/>
        </w:rPr>
        <w:t>○○公司</w:t>
      </w:r>
      <w:r w:rsidRPr="00802510">
        <w:rPr>
          <w:rFonts w:ascii="標楷體" w:eastAsia="標楷體" w:hAnsi="標楷體" w:hint="eastAsia"/>
          <w:sz w:val="32"/>
          <w:szCs w:val="32"/>
        </w:rPr>
        <w:t>政風</w:t>
      </w:r>
      <w:r>
        <w:rPr>
          <w:rFonts w:ascii="標楷體" w:eastAsia="標楷體" w:hAnsi="標楷體" w:hint="eastAsia"/>
          <w:sz w:val="32"/>
          <w:szCs w:val="32"/>
        </w:rPr>
        <w:t>單位</w:t>
      </w:r>
      <w:r w:rsidRPr="00802510">
        <w:rPr>
          <w:rFonts w:ascii="標楷體" w:eastAsia="標楷體" w:hAnsi="標楷體" w:hint="eastAsia"/>
          <w:sz w:val="32"/>
          <w:szCs w:val="32"/>
        </w:rPr>
        <w:t>結合法務處及相關督導事業部，查核所屬分支機構</w:t>
      </w:r>
      <w:r w:rsidRPr="00802510">
        <w:rPr>
          <w:rFonts w:ascii="標楷體" w:eastAsia="標楷體" w:hAnsi="標楷體"/>
          <w:sz w:val="32"/>
          <w:szCs w:val="32"/>
        </w:rPr>
        <w:t>13</w:t>
      </w:r>
      <w:r w:rsidRPr="00802510">
        <w:rPr>
          <w:rFonts w:ascii="標楷體" w:eastAsia="標楷體" w:hAnsi="標楷體" w:hint="eastAsia"/>
          <w:sz w:val="32"/>
          <w:szCs w:val="32"/>
        </w:rPr>
        <w:t>件採購案，將重點缺失</w:t>
      </w:r>
      <w:r w:rsidRPr="00802510">
        <w:rPr>
          <w:rFonts w:ascii="標楷體" w:eastAsia="標楷體" w:hAnsi="標楷體"/>
          <w:sz w:val="32"/>
          <w:szCs w:val="32"/>
        </w:rPr>
        <w:t>13</w:t>
      </w:r>
      <w:r w:rsidRPr="00802510">
        <w:rPr>
          <w:rFonts w:ascii="標楷體" w:eastAsia="標楷體" w:hAnsi="標楷體" w:hint="eastAsia"/>
          <w:sz w:val="32"/>
          <w:szCs w:val="32"/>
        </w:rPr>
        <w:t>項移請相關單位檢討改正，並針對發生採購缺失單位加強查核之頻率。</w:t>
      </w:r>
    </w:p>
    <w:p w:rsidR="001D0269" w:rsidRPr="00802510" w:rsidRDefault="001D0269" w:rsidP="00A47381">
      <w:pPr>
        <w:widowControl/>
        <w:spacing w:beforeLines="50" w:before="180" w:line="460" w:lineRule="exact"/>
        <w:jc w:val="both"/>
        <w:rPr>
          <w:rFonts w:ascii="標楷體" w:eastAsia="標楷體" w:cs="標楷體"/>
          <w:b/>
          <w:kern w:val="0"/>
          <w:sz w:val="32"/>
          <w:szCs w:val="32"/>
          <w:lang w:val="zh-TW"/>
        </w:rPr>
      </w:pPr>
      <w:r w:rsidRPr="00802510">
        <w:rPr>
          <w:rFonts w:ascii="標楷體" w:eastAsia="標楷體" w:cs="標楷體" w:hint="eastAsia"/>
          <w:b/>
          <w:kern w:val="0"/>
          <w:sz w:val="32"/>
          <w:szCs w:val="32"/>
          <w:lang w:val="zh-TW"/>
        </w:rPr>
        <w:t>四</w:t>
      </w:r>
      <w:r w:rsidRPr="00802510">
        <w:rPr>
          <w:rFonts w:ascii="標楷體" w:eastAsia="標楷體" w:hAnsi="標楷體" w:hint="eastAsia"/>
          <w:b/>
          <w:sz w:val="32"/>
          <w:szCs w:val="32"/>
        </w:rPr>
        <w:t>、</w:t>
      </w:r>
      <w:r>
        <w:rPr>
          <w:rFonts w:ascii="標楷體" w:eastAsia="標楷體" w:hAnsi="標楷體" w:hint="eastAsia"/>
          <w:b/>
          <w:sz w:val="32"/>
          <w:szCs w:val="32"/>
        </w:rPr>
        <w:t>稽核效益</w:t>
      </w:r>
    </w:p>
    <w:p w:rsidR="001D0269" w:rsidRPr="00802510" w:rsidRDefault="001D0269" w:rsidP="00186FCB">
      <w:pPr>
        <w:widowControl/>
        <w:spacing w:line="460" w:lineRule="exact"/>
        <w:jc w:val="both"/>
        <w:rPr>
          <w:rFonts w:ascii="標楷體" w:eastAsia="標楷體" w:cs="標楷體"/>
          <w:kern w:val="0"/>
          <w:sz w:val="32"/>
          <w:szCs w:val="32"/>
          <w:lang w:val="zh-TW"/>
        </w:rPr>
      </w:pPr>
      <w:r w:rsidRPr="00802510">
        <w:rPr>
          <w:rFonts w:ascii="標楷體" w:eastAsia="標楷體" w:cs="標楷體" w:hint="eastAsia"/>
          <w:kern w:val="0"/>
          <w:sz w:val="32"/>
          <w:szCs w:val="32"/>
          <w:lang w:val="zh-TW"/>
        </w:rPr>
        <w:t>（一）</w:t>
      </w:r>
      <w:r>
        <w:rPr>
          <w:rFonts w:ascii="標楷體" w:eastAsia="標楷體" w:cs="標楷體" w:hint="eastAsia"/>
          <w:kern w:val="0"/>
          <w:sz w:val="32"/>
          <w:szCs w:val="32"/>
          <w:lang w:val="zh-TW"/>
        </w:rPr>
        <w:t>召開</w:t>
      </w:r>
      <w:r w:rsidRPr="00802510">
        <w:rPr>
          <w:rFonts w:ascii="標楷體" w:eastAsia="標楷體" w:cs="標楷體" w:hint="eastAsia"/>
          <w:kern w:val="0"/>
          <w:sz w:val="32"/>
          <w:szCs w:val="32"/>
          <w:lang w:val="zh-TW"/>
        </w:rPr>
        <w:t>廉政會報</w:t>
      </w:r>
      <w:r>
        <w:rPr>
          <w:rFonts w:ascii="標楷體" w:eastAsia="標楷體" w:cs="標楷體" w:hint="eastAsia"/>
          <w:kern w:val="0"/>
          <w:sz w:val="32"/>
          <w:szCs w:val="32"/>
          <w:lang w:val="zh-TW"/>
        </w:rPr>
        <w:t>檢討策進</w:t>
      </w:r>
      <w:r w:rsidRPr="00802510">
        <w:rPr>
          <w:rFonts w:ascii="標楷體" w:eastAsia="標楷體" w:cs="標楷體" w:hint="eastAsia"/>
          <w:kern w:val="0"/>
          <w:sz w:val="32"/>
          <w:szCs w:val="32"/>
          <w:lang w:val="zh-TW"/>
        </w:rPr>
        <w:t>：</w:t>
      </w:r>
    </w:p>
    <w:p w:rsidR="001D0269" w:rsidRPr="00802510" w:rsidRDefault="001D0269" w:rsidP="00A31677">
      <w:pPr>
        <w:widowControl/>
        <w:spacing w:line="460" w:lineRule="exact"/>
        <w:ind w:leftChars="-52" w:left="995" w:hangingChars="350" w:hanging="1120"/>
        <w:jc w:val="both"/>
        <w:rPr>
          <w:rFonts w:ascii="標楷體" w:eastAsia="標楷體" w:cs="標楷體"/>
          <w:kern w:val="0"/>
          <w:sz w:val="32"/>
          <w:szCs w:val="32"/>
          <w:lang w:val="zh-TW"/>
        </w:rPr>
      </w:pPr>
      <w:r w:rsidRPr="00802510">
        <w:rPr>
          <w:rFonts w:ascii="標楷體" w:eastAsia="標楷體" w:cs="標楷體"/>
          <w:kern w:val="0"/>
          <w:sz w:val="32"/>
          <w:szCs w:val="32"/>
          <w:lang w:val="zh-TW"/>
        </w:rPr>
        <w:t xml:space="preserve">       </w:t>
      </w:r>
      <w:r w:rsidRPr="00802510">
        <w:rPr>
          <w:rFonts w:ascii="標楷體" w:eastAsia="標楷體" w:cs="標楷體" w:hint="eastAsia"/>
          <w:kern w:val="0"/>
          <w:sz w:val="32"/>
          <w:szCs w:val="32"/>
          <w:lang w:val="zh-TW"/>
        </w:rPr>
        <w:t>請發生採購缺失</w:t>
      </w:r>
      <w:r>
        <w:rPr>
          <w:rFonts w:ascii="標楷體" w:eastAsia="標楷體" w:cs="標楷體" w:hint="eastAsia"/>
          <w:kern w:val="0"/>
          <w:sz w:val="32"/>
          <w:szCs w:val="32"/>
          <w:lang w:val="zh-TW"/>
        </w:rPr>
        <w:t>業務</w:t>
      </w:r>
      <w:r w:rsidRPr="00802510">
        <w:rPr>
          <w:rFonts w:ascii="標楷體" w:eastAsia="標楷體" w:cs="標楷體" w:hint="eastAsia"/>
          <w:kern w:val="0"/>
          <w:sz w:val="32"/>
          <w:szCs w:val="32"/>
          <w:lang w:val="zh-TW"/>
        </w:rPr>
        <w:t>單位於廉政會報中進行</w:t>
      </w:r>
      <w:r>
        <w:rPr>
          <w:rFonts w:ascii="標楷體" w:eastAsia="標楷體" w:cs="標楷體" w:hint="eastAsia"/>
          <w:kern w:val="0"/>
          <w:sz w:val="32"/>
          <w:szCs w:val="32"/>
          <w:lang w:val="zh-TW"/>
        </w:rPr>
        <w:t>採購</w:t>
      </w:r>
      <w:r w:rsidRPr="00802510">
        <w:rPr>
          <w:rFonts w:ascii="標楷體" w:eastAsia="標楷體" w:cs="標楷體" w:hint="eastAsia"/>
          <w:kern w:val="0"/>
          <w:sz w:val="32"/>
          <w:szCs w:val="32"/>
          <w:lang w:val="zh-TW"/>
        </w:rPr>
        <w:t>缺失檢討</w:t>
      </w:r>
      <w:r>
        <w:rPr>
          <w:rFonts w:ascii="標楷體" w:eastAsia="標楷體" w:cs="標楷體" w:hint="eastAsia"/>
          <w:kern w:val="0"/>
          <w:sz w:val="32"/>
          <w:szCs w:val="32"/>
          <w:lang w:val="zh-TW"/>
        </w:rPr>
        <w:t>專案</w:t>
      </w:r>
      <w:r w:rsidRPr="00802510">
        <w:rPr>
          <w:rFonts w:ascii="標楷體" w:eastAsia="標楷體" w:cs="標楷體" w:hint="eastAsia"/>
          <w:kern w:val="0"/>
          <w:sz w:val="32"/>
          <w:szCs w:val="32"/>
          <w:lang w:val="zh-TW"/>
        </w:rPr>
        <w:t>報告，</w:t>
      </w:r>
      <w:r>
        <w:rPr>
          <w:rFonts w:ascii="標楷體" w:eastAsia="標楷體" w:cs="標楷體" w:hint="eastAsia"/>
          <w:kern w:val="0"/>
          <w:sz w:val="32"/>
          <w:szCs w:val="32"/>
          <w:lang w:val="zh-TW"/>
        </w:rPr>
        <w:t>以</w:t>
      </w:r>
      <w:r w:rsidRPr="00802510">
        <w:rPr>
          <w:rFonts w:ascii="標楷體" w:eastAsia="標楷體" w:cs="標楷體" w:hint="eastAsia"/>
          <w:kern w:val="0"/>
          <w:sz w:val="32"/>
          <w:szCs w:val="32"/>
          <w:lang w:val="zh-TW"/>
        </w:rPr>
        <w:t>避免缺失類案重複發生；並於廉政會報提案建議加強採購教育訓練，自</w:t>
      </w:r>
      <w:r w:rsidRPr="00802510">
        <w:rPr>
          <w:rFonts w:ascii="標楷體" w:eastAsia="標楷體" w:cs="標楷體"/>
          <w:kern w:val="0"/>
          <w:sz w:val="32"/>
          <w:szCs w:val="32"/>
          <w:lang w:val="zh-TW"/>
        </w:rPr>
        <w:t>105</w:t>
      </w:r>
      <w:r w:rsidRPr="00802510">
        <w:rPr>
          <w:rFonts w:ascii="標楷體" w:eastAsia="標楷體" w:cs="標楷體" w:hint="eastAsia"/>
          <w:kern w:val="0"/>
          <w:sz w:val="32"/>
          <w:szCs w:val="32"/>
          <w:lang w:val="zh-TW"/>
        </w:rPr>
        <w:t>年度起增加訓練課程及場次，及</w:t>
      </w:r>
      <w:r>
        <w:rPr>
          <w:rFonts w:ascii="標楷體" w:eastAsia="標楷體" w:cs="標楷體" w:hint="eastAsia"/>
          <w:kern w:val="0"/>
          <w:sz w:val="32"/>
          <w:szCs w:val="32"/>
          <w:lang w:val="zh-TW"/>
        </w:rPr>
        <w:t>獎勵同仁研提優良改善方</w:t>
      </w:r>
      <w:r w:rsidRPr="00802510">
        <w:rPr>
          <w:rFonts w:ascii="標楷體" w:eastAsia="標楷體" w:cs="標楷體" w:hint="eastAsia"/>
          <w:kern w:val="0"/>
          <w:sz w:val="32"/>
          <w:szCs w:val="32"/>
          <w:lang w:val="zh-TW"/>
        </w:rPr>
        <w:t>案</w:t>
      </w:r>
      <w:r>
        <w:rPr>
          <w:rFonts w:ascii="標楷體" w:eastAsia="標楷體" w:cs="標楷體" w:hint="eastAsia"/>
          <w:kern w:val="0"/>
          <w:sz w:val="32"/>
          <w:szCs w:val="32"/>
          <w:lang w:val="zh-TW"/>
        </w:rPr>
        <w:t>，</w:t>
      </w:r>
      <w:r w:rsidRPr="00802510">
        <w:rPr>
          <w:rFonts w:ascii="標楷體" w:eastAsia="標楷體" w:cs="標楷體" w:hint="eastAsia"/>
          <w:kern w:val="0"/>
          <w:sz w:val="32"/>
          <w:szCs w:val="32"/>
          <w:lang w:val="zh-TW"/>
        </w:rPr>
        <w:t>落實獎懲分明，積極發掘績優採購人員，俾有效激勵承辦採購現職人員積極任事。</w:t>
      </w:r>
    </w:p>
    <w:p w:rsidR="001D0269" w:rsidRPr="00802510" w:rsidRDefault="001D0269" w:rsidP="00186FCB">
      <w:pPr>
        <w:widowControl/>
        <w:spacing w:line="460" w:lineRule="exact"/>
        <w:jc w:val="both"/>
        <w:outlineLvl w:val="2"/>
        <w:rPr>
          <w:rFonts w:ascii="標楷體" w:eastAsia="標楷體" w:hAnsi="標楷體"/>
          <w:sz w:val="32"/>
          <w:szCs w:val="32"/>
        </w:rPr>
      </w:pPr>
      <w:r w:rsidRPr="00802510">
        <w:rPr>
          <w:rFonts w:ascii="標楷體" w:eastAsia="標楷體" w:cs="標楷體" w:hint="eastAsia"/>
          <w:kern w:val="0"/>
          <w:sz w:val="32"/>
          <w:szCs w:val="32"/>
          <w:lang w:val="zh-TW"/>
        </w:rPr>
        <w:t>（二）</w:t>
      </w:r>
      <w:r>
        <w:rPr>
          <w:rFonts w:ascii="標楷體" w:eastAsia="標楷體" w:hAnsi="標楷體" w:hint="eastAsia"/>
          <w:sz w:val="32"/>
          <w:szCs w:val="32"/>
        </w:rPr>
        <w:t>辦理北中南</w:t>
      </w:r>
      <w:r w:rsidRPr="00802510">
        <w:rPr>
          <w:rFonts w:ascii="標楷體" w:eastAsia="標楷體" w:hAnsi="標楷體" w:hint="eastAsia"/>
          <w:sz w:val="32"/>
          <w:szCs w:val="32"/>
        </w:rPr>
        <w:t>採購座談會：</w:t>
      </w:r>
    </w:p>
    <w:p w:rsidR="001D0269" w:rsidRPr="00802510" w:rsidRDefault="001D0269" w:rsidP="00E40B8A">
      <w:pPr>
        <w:widowControl/>
        <w:spacing w:line="460" w:lineRule="exact"/>
        <w:ind w:leftChars="413" w:left="991"/>
        <w:jc w:val="both"/>
        <w:rPr>
          <w:rFonts w:ascii="標楷體" w:eastAsia="標楷體" w:hAnsi="標楷體"/>
          <w:sz w:val="32"/>
          <w:szCs w:val="32"/>
        </w:rPr>
      </w:pPr>
      <w:r w:rsidRPr="00802510">
        <w:rPr>
          <w:rFonts w:ascii="標楷體" w:eastAsia="標楷體" w:hAnsi="標楷體" w:hint="eastAsia"/>
          <w:sz w:val="32"/>
          <w:szCs w:val="32"/>
        </w:rPr>
        <w:lastRenderedPageBreak/>
        <w:t>分北、中、南三區舉行採購座談會，計提出</w:t>
      </w:r>
      <w:r w:rsidRPr="00802510">
        <w:rPr>
          <w:rFonts w:ascii="標楷體" w:eastAsia="標楷體" w:hAnsi="標楷體"/>
          <w:sz w:val="32"/>
          <w:szCs w:val="32"/>
        </w:rPr>
        <w:t>54</w:t>
      </w:r>
      <w:r w:rsidRPr="00802510">
        <w:rPr>
          <w:rFonts w:ascii="標楷體" w:eastAsia="標楷體" w:hAnsi="標楷體" w:hint="eastAsia"/>
          <w:sz w:val="32"/>
          <w:szCs w:val="32"/>
        </w:rPr>
        <w:t>件討論議案，除現場逐案回應說明，</w:t>
      </w:r>
      <w:r w:rsidRPr="00802510">
        <w:rPr>
          <w:rFonts w:ascii="標楷體" w:eastAsia="標楷體" w:cs="標楷體" w:hint="eastAsia"/>
          <w:kern w:val="0"/>
          <w:sz w:val="32"/>
          <w:szCs w:val="32"/>
          <w:lang w:val="zh-TW"/>
        </w:rPr>
        <w:t>並彙整函請該公司各部處及分支機構參酌辦理。</w:t>
      </w:r>
    </w:p>
    <w:p w:rsidR="001D0269" w:rsidRPr="00802510" w:rsidRDefault="001D0269" w:rsidP="00E40B8A">
      <w:pPr>
        <w:widowControl/>
        <w:spacing w:line="460" w:lineRule="exact"/>
        <w:jc w:val="both"/>
        <w:outlineLvl w:val="2"/>
        <w:rPr>
          <w:rFonts w:ascii="標楷體" w:eastAsia="標楷體" w:hAnsi="標楷體"/>
          <w:sz w:val="32"/>
          <w:szCs w:val="32"/>
        </w:rPr>
      </w:pPr>
      <w:r w:rsidRPr="00802510">
        <w:rPr>
          <w:rFonts w:ascii="標楷體" w:eastAsia="標楷體" w:hAnsi="標楷體" w:hint="eastAsia"/>
          <w:sz w:val="32"/>
          <w:szCs w:val="32"/>
        </w:rPr>
        <w:t>（三）</w:t>
      </w:r>
      <w:r>
        <w:rPr>
          <w:rFonts w:ascii="標楷體" w:eastAsia="標楷體" w:hAnsi="標楷體" w:hint="eastAsia"/>
          <w:sz w:val="32"/>
          <w:szCs w:val="32"/>
        </w:rPr>
        <w:t>強化</w:t>
      </w:r>
      <w:r w:rsidRPr="00802510">
        <w:rPr>
          <w:rFonts w:ascii="標楷體" w:eastAsia="標楷體" w:hAnsi="標楷體" w:hint="eastAsia"/>
          <w:sz w:val="32"/>
          <w:szCs w:val="32"/>
        </w:rPr>
        <w:t>採購法令</w:t>
      </w:r>
      <w:r>
        <w:rPr>
          <w:rFonts w:ascii="標楷體" w:eastAsia="標楷體" w:hAnsi="標楷體" w:hint="eastAsia"/>
          <w:sz w:val="32"/>
          <w:szCs w:val="32"/>
        </w:rPr>
        <w:t>職能學習</w:t>
      </w:r>
      <w:r w:rsidRPr="00802510">
        <w:rPr>
          <w:rFonts w:ascii="標楷體" w:eastAsia="標楷體" w:hAnsi="標楷體" w:hint="eastAsia"/>
          <w:sz w:val="32"/>
          <w:szCs w:val="32"/>
        </w:rPr>
        <w:t>：</w:t>
      </w:r>
    </w:p>
    <w:p w:rsidR="001D0269" w:rsidRPr="00802510" w:rsidRDefault="001D0269" w:rsidP="00E40B8A">
      <w:pPr>
        <w:widowControl/>
        <w:spacing w:line="460" w:lineRule="exact"/>
        <w:ind w:leftChars="413" w:left="991"/>
        <w:jc w:val="both"/>
        <w:rPr>
          <w:rFonts w:ascii="標楷體" w:eastAsia="標楷體" w:hAnsi="標楷體"/>
          <w:sz w:val="32"/>
          <w:szCs w:val="32"/>
        </w:rPr>
      </w:pPr>
      <w:r w:rsidRPr="00802510">
        <w:rPr>
          <w:rFonts w:ascii="標楷體" w:eastAsia="標楷體" w:hAnsi="標楷體" w:hint="eastAsia"/>
          <w:sz w:val="32"/>
          <w:szCs w:val="32"/>
        </w:rPr>
        <w:t>針對稽核所發現之圍標態樣詳細解說，並分享歷來辦理相關採購缺失案例，有效提升辦理採購業務相關人員之專業職能</w:t>
      </w:r>
      <w:r>
        <w:rPr>
          <w:rFonts w:ascii="標楷體" w:eastAsia="標楷體" w:hAnsi="標楷體" w:hint="eastAsia"/>
          <w:sz w:val="32"/>
          <w:szCs w:val="32"/>
        </w:rPr>
        <w:t>；並</w:t>
      </w:r>
      <w:r w:rsidRPr="00802510">
        <w:rPr>
          <w:rFonts w:ascii="標楷體" w:eastAsia="標楷體" w:hAnsi="標楷體" w:hint="eastAsia"/>
          <w:sz w:val="32"/>
          <w:szCs w:val="32"/>
        </w:rPr>
        <w:t>擇定</w:t>
      </w:r>
      <w:r w:rsidR="000A2461">
        <w:rPr>
          <w:rFonts w:ascii="標楷體" w:eastAsia="標楷體" w:hAnsi="標楷體" w:hint="eastAsia"/>
          <w:sz w:val="32"/>
          <w:szCs w:val="32"/>
        </w:rPr>
        <w:t>2分支機構</w:t>
      </w:r>
      <w:r w:rsidRPr="00802510">
        <w:rPr>
          <w:rFonts w:ascii="標楷體" w:eastAsia="標楷體" w:hAnsi="標楷體" w:hint="eastAsia"/>
          <w:sz w:val="32"/>
          <w:szCs w:val="32"/>
        </w:rPr>
        <w:t>採購疏失人員及主管，試辦法紀素養修復式學習，並規劃於</w:t>
      </w:r>
      <w:r w:rsidRPr="00802510">
        <w:rPr>
          <w:rFonts w:ascii="標楷體" w:eastAsia="標楷體" w:hAnsi="標楷體"/>
          <w:sz w:val="32"/>
          <w:szCs w:val="32"/>
        </w:rPr>
        <w:t>105</w:t>
      </w:r>
      <w:r w:rsidRPr="00802510">
        <w:rPr>
          <w:rFonts w:ascii="標楷體" w:eastAsia="標楷體" w:hAnsi="標楷體" w:hint="eastAsia"/>
          <w:sz w:val="32"/>
          <w:szCs w:val="32"/>
        </w:rPr>
        <w:t>年起就發生重大採購缺失單位，進行修復式學習。</w:t>
      </w:r>
    </w:p>
    <w:p w:rsidR="001D0269" w:rsidRDefault="001D0269" w:rsidP="00186FCB">
      <w:pPr>
        <w:widowControl/>
        <w:spacing w:line="460" w:lineRule="exact"/>
        <w:ind w:leftChars="13" w:left="31"/>
        <w:jc w:val="both"/>
        <w:rPr>
          <w:rFonts w:ascii="標楷體" w:eastAsia="標楷體" w:hAnsi="標楷體"/>
          <w:sz w:val="32"/>
          <w:szCs w:val="32"/>
        </w:rPr>
      </w:pPr>
      <w:r w:rsidRPr="00802510">
        <w:rPr>
          <w:rFonts w:ascii="標楷體" w:eastAsia="標楷體" w:hAnsi="標楷體" w:hint="eastAsia"/>
          <w:sz w:val="32"/>
          <w:szCs w:val="32"/>
        </w:rPr>
        <w:t>（四）</w:t>
      </w:r>
      <w:r>
        <w:rPr>
          <w:rFonts w:ascii="標楷體" w:eastAsia="標楷體" w:hAnsi="標楷體" w:hint="eastAsia"/>
          <w:sz w:val="32"/>
          <w:szCs w:val="32"/>
        </w:rPr>
        <w:t>追究責任增加國庫收入：</w:t>
      </w:r>
      <w:r>
        <w:rPr>
          <w:rFonts w:ascii="標楷體" w:eastAsia="標楷體" w:hAnsi="標楷體"/>
          <w:sz w:val="32"/>
          <w:szCs w:val="32"/>
        </w:rPr>
        <w:t xml:space="preserve"> </w:t>
      </w:r>
    </w:p>
    <w:p w:rsidR="001D0269" w:rsidRPr="00E40B8A" w:rsidRDefault="001D0269" w:rsidP="00E40B8A">
      <w:pPr>
        <w:widowControl/>
        <w:spacing w:line="460" w:lineRule="exact"/>
        <w:ind w:leftChars="400" w:left="960"/>
        <w:jc w:val="both"/>
        <w:rPr>
          <w:rFonts w:ascii="標楷體" w:eastAsia="標楷體" w:hAnsi="標楷體"/>
          <w:sz w:val="32"/>
          <w:szCs w:val="32"/>
        </w:rPr>
      </w:pPr>
      <w:r w:rsidRPr="00E40B8A">
        <w:rPr>
          <w:rFonts w:ascii="標楷體" w:eastAsia="標楷體" w:hAnsi="標楷體" w:hint="eastAsia"/>
          <w:kern w:val="0"/>
          <w:sz w:val="32"/>
          <w:szCs w:val="32"/>
        </w:rPr>
        <w:t>針對廠商投標文件涉及政府採購法違失情節，</w:t>
      </w:r>
      <w:r w:rsidR="000A2461" w:rsidRPr="00802510">
        <w:rPr>
          <w:rFonts w:ascii="標楷體" w:eastAsia="標楷體" w:hAnsi="標楷體" w:hint="eastAsia"/>
          <w:sz w:val="32"/>
          <w:szCs w:val="32"/>
        </w:rPr>
        <w:t>○○公司</w:t>
      </w:r>
      <w:r w:rsidRPr="00E40B8A">
        <w:rPr>
          <w:rFonts w:ascii="標楷體" w:eastAsia="標楷體" w:hAnsi="標楷體" w:hint="eastAsia"/>
          <w:kern w:val="0"/>
          <w:sz w:val="32"/>
          <w:szCs w:val="32"/>
        </w:rPr>
        <w:t>政風單位將相關事證資料移請相關業管單位參酌政府採購法、公共工程委員會相關函</w:t>
      </w:r>
      <w:proofErr w:type="gramStart"/>
      <w:r w:rsidRPr="00E40B8A">
        <w:rPr>
          <w:rFonts w:ascii="標楷體" w:eastAsia="標楷體" w:hAnsi="標楷體" w:hint="eastAsia"/>
          <w:kern w:val="0"/>
          <w:sz w:val="32"/>
          <w:szCs w:val="32"/>
        </w:rPr>
        <w:t>釋令暨</w:t>
      </w:r>
      <w:proofErr w:type="gramEnd"/>
      <w:r w:rsidRPr="00E40B8A">
        <w:rPr>
          <w:rFonts w:ascii="標楷體" w:eastAsia="標楷體" w:hAnsi="標楷體" w:hint="eastAsia"/>
          <w:kern w:val="0"/>
          <w:sz w:val="32"/>
          <w:szCs w:val="32"/>
        </w:rPr>
        <w:t>「</w:t>
      </w:r>
      <w:r w:rsidR="000A2461" w:rsidRPr="00802510">
        <w:rPr>
          <w:rFonts w:ascii="標楷體" w:eastAsia="標楷體" w:hAnsi="標楷體" w:hint="eastAsia"/>
          <w:sz w:val="32"/>
          <w:szCs w:val="32"/>
        </w:rPr>
        <w:t>○○公司</w:t>
      </w:r>
      <w:r w:rsidRPr="00E40B8A">
        <w:rPr>
          <w:rFonts w:ascii="標楷體" w:eastAsia="標楷體" w:hAnsi="標楷體" w:hint="eastAsia"/>
          <w:kern w:val="0"/>
          <w:sz w:val="32"/>
          <w:szCs w:val="32"/>
        </w:rPr>
        <w:t>廠商違反政府採購法處置作業要點」，辦理停權及追繳</w:t>
      </w:r>
      <w:proofErr w:type="gramStart"/>
      <w:r w:rsidRPr="00E40B8A">
        <w:rPr>
          <w:rFonts w:ascii="標楷體" w:eastAsia="標楷體" w:hAnsi="標楷體" w:hint="eastAsia"/>
          <w:kern w:val="0"/>
          <w:sz w:val="32"/>
          <w:szCs w:val="32"/>
        </w:rPr>
        <w:t>押</w:t>
      </w:r>
      <w:proofErr w:type="gramEnd"/>
      <w:r w:rsidRPr="00E40B8A">
        <w:rPr>
          <w:rFonts w:ascii="標楷體" w:eastAsia="標楷體" w:hAnsi="標楷體" w:hint="eastAsia"/>
          <w:kern w:val="0"/>
          <w:sz w:val="32"/>
          <w:szCs w:val="32"/>
        </w:rPr>
        <w:t>標金等事宜，預計追繳</w:t>
      </w:r>
      <w:proofErr w:type="gramStart"/>
      <w:r w:rsidRPr="00E40B8A">
        <w:rPr>
          <w:rFonts w:ascii="標楷體" w:eastAsia="標楷體" w:hAnsi="標楷體" w:hint="eastAsia"/>
          <w:kern w:val="0"/>
          <w:sz w:val="32"/>
          <w:szCs w:val="32"/>
        </w:rPr>
        <w:t>押</w:t>
      </w:r>
      <w:proofErr w:type="gramEnd"/>
      <w:r w:rsidRPr="00E40B8A">
        <w:rPr>
          <w:rFonts w:ascii="標楷體" w:eastAsia="標楷體" w:hAnsi="標楷體" w:hint="eastAsia"/>
          <w:kern w:val="0"/>
          <w:sz w:val="32"/>
          <w:szCs w:val="32"/>
        </w:rPr>
        <w:t>標金金額</w:t>
      </w:r>
      <w:r w:rsidRPr="00E40B8A">
        <w:rPr>
          <w:rFonts w:ascii="標楷體" w:eastAsia="標楷體" w:hAnsi="標楷體"/>
          <w:sz w:val="32"/>
          <w:szCs w:val="32"/>
        </w:rPr>
        <w:t>2 700</w:t>
      </w:r>
      <w:r w:rsidRPr="00E40B8A">
        <w:rPr>
          <w:rFonts w:ascii="標楷體" w:eastAsia="標楷體" w:hAnsi="標楷體" w:hint="eastAsia"/>
          <w:sz w:val="32"/>
          <w:szCs w:val="32"/>
        </w:rPr>
        <w:t>萬餘元</w:t>
      </w:r>
      <w:r w:rsidRPr="00E40B8A">
        <w:rPr>
          <w:rFonts w:ascii="標楷體" w:eastAsia="標楷體" w:hAnsi="標楷體" w:hint="eastAsia"/>
          <w:kern w:val="0"/>
          <w:sz w:val="32"/>
          <w:szCs w:val="32"/>
        </w:rPr>
        <w:t>，有效達到追究廠商責任及充裕國庫之效益。</w:t>
      </w:r>
      <w:r w:rsidRPr="00E40B8A">
        <w:rPr>
          <w:rFonts w:ascii="標楷體" w:eastAsia="標楷體" w:hAnsi="標楷體"/>
          <w:kern w:val="0"/>
          <w:sz w:val="32"/>
          <w:szCs w:val="32"/>
        </w:rPr>
        <w:t xml:space="preserve"> </w:t>
      </w:r>
    </w:p>
    <w:p w:rsidR="001D0269" w:rsidRPr="00E40B8A" w:rsidRDefault="001D0269" w:rsidP="00F45DCB">
      <w:pPr>
        <w:jc w:val="both"/>
        <w:rPr>
          <w:rFonts w:ascii="標楷體" w:eastAsia="標楷體" w:hAnsi="標楷體"/>
          <w:sz w:val="32"/>
          <w:szCs w:val="32"/>
        </w:rPr>
      </w:pPr>
    </w:p>
    <w:sectPr w:rsidR="001D0269" w:rsidRPr="00E40B8A" w:rsidSect="00A7488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97" w:rsidRDefault="00E60297" w:rsidP="00802510">
      <w:r>
        <w:separator/>
      </w:r>
    </w:p>
  </w:endnote>
  <w:endnote w:type="continuationSeparator" w:id="0">
    <w:p w:rsidR="00E60297" w:rsidRDefault="00E60297" w:rsidP="0080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97" w:rsidRDefault="00E60297" w:rsidP="00802510">
      <w:r>
        <w:separator/>
      </w:r>
    </w:p>
  </w:footnote>
  <w:footnote w:type="continuationSeparator" w:id="0">
    <w:p w:rsidR="00E60297" w:rsidRDefault="00E60297" w:rsidP="00802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D40"/>
    <w:multiLevelType w:val="multilevel"/>
    <w:tmpl w:val="C17430E0"/>
    <w:lvl w:ilvl="0">
      <w:start w:val="1"/>
      <w:numFmt w:val="decimal"/>
      <w:lvlText w:val="%1."/>
      <w:lvlJc w:val="left"/>
      <w:pPr>
        <w:tabs>
          <w:tab w:val="num" w:pos="1265"/>
        </w:tabs>
        <w:ind w:left="1265" w:hanging="480"/>
      </w:pPr>
      <w:rPr>
        <w:rFonts w:cs="Times New Roman"/>
      </w:rPr>
    </w:lvl>
    <w:lvl w:ilvl="1">
      <w:start w:val="1"/>
      <w:numFmt w:val="ideographTraditional"/>
      <w:lvlText w:val="%2、"/>
      <w:lvlJc w:val="left"/>
      <w:pPr>
        <w:tabs>
          <w:tab w:val="num" w:pos="1745"/>
        </w:tabs>
        <w:ind w:left="1745" w:hanging="480"/>
      </w:pPr>
      <w:rPr>
        <w:rFonts w:cs="Times New Roman"/>
      </w:rPr>
    </w:lvl>
    <w:lvl w:ilvl="2">
      <w:start w:val="1"/>
      <w:numFmt w:val="lowerRoman"/>
      <w:lvlText w:val="%3."/>
      <w:lvlJc w:val="right"/>
      <w:pPr>
        <w:tabs>
          <w:tab w:val="num" w:pos="2225"/>
        </w:tabs>
        <w:ind w:left="2225" w:hanging="480"/>
      </w:pPr>
      <w:rPr>
        <w:rFonts w:cs="Times New Roman"/>
      </w:rPr>
    </w:lvl>
    <w:lvl w:ilvl="3">
      <w:start w:val="1"/>
      <w:numFmt w:val="decimal"/>
      <w:lvlText w:val="%4."/>
      <w:lvlJc w:val="left"/>
      <w:pPr>
        <w:tabs>
          <w:tab w:val="num" w:pos="2705"/>
        </w:tabs>
        <w:ind w:left="2705" w:hanging="480"/>
      </w:pPr>
      <w:rPr>
        <w:rFonts w:cs="Times New Roman"/>
      </w:rPr>
    </w:lvl>
    <w:lvl w:ilvl="4">
      <w:start w:val="1"/>
      <w:numFmt w:val="ideographTraditional"/>
      <w:lvlText w:val="%5、"/>
      <w:lvlJc w:val="left"/>
      <w:pPr>
        <w:tabs>
          <w:tab w:val="num" w:pos="3185"/>
        </w:tabs>
        <w:ind w:left="3185" w:hanging="480"/>
      </w:pPr>
      <w:rPr>
        <w:rFonts w:cs="Times New Roman"/>
      </w:rPr>
    </w:lvl>
    <w:lvl w:ilvl="5">
      <w:start w:val="1"/>
      <w:numFmt w:val="lowerRoman"/>
      <w:lvlText w:val="%6."/>
      <w:lvlJc w:val="right"/>
      <w:pPr>
        <w:tabs>
          <w:tab w:val="num" w:pos="3665"/>
        </w:tabs>
        <w:ind w:left="3665" w:hanging="480"/>
      </w:pPr>
      <w:rPr>
        <w:rFonts w:cs="Times New Roman"/>
      </w:rPr>
    </w:lvl>
    <w:lvl w:ilvl="6">
      <w:start w:val="1"/>
      <w:numFmt w:val="decimal"/>
      <w:lvlText w:val="%7."/>
      <w:lvlJc w:val="left"/>
      <w:pPr>
        <w:tabs>
          <w:tab w:val="num" w:pos="4145"/>
        </w:tabs>
        <w:ind w:left="4145" w:hanging="480"/>
      </w:pPr>
      <w:rPr>
        <w:rFonts w:cs="Times New Roman"/>
      </w:rPr>
    </w:lvl>
    <w:lvl w:ilvl="7">
      <w:start w:val="1"/>
      <w:numFmt w:val="ideographTraditional"/>
      <w:lvlText w:val="%8、"/>
      <w:lvlJc w:val="left"/>
      <w:pPr>
        <w:tabs>
          <w:tab w:val="num" w:pos="4625"/>
        </w:tabs>
        <w:ind w:left="4625" w:hanging="480"/>
      </w:pPr>
      <w:rPr>
        <w:rFonts w:cs="Times New Roman"/>
      </w:rPr>
    </w:lvl>
    <w:lvl w:ilvl="8">
      <w:start w:val="1"/>
      <w:numFmt w:val="lowerRoman"/>
      <w:lvlText w:val="%9."/>
      <w:lvlJc w:val="right"/>
      <w:pPr>
        <w:tabs>
          <w:tab w:val="num" w:pos="5105"/>
        </w:tabs>
        <w:ind w:left="5105" w:hanging="480"/>
      </w:pPr>
      <w:rPr>
        <w:rFonts w:cs="Times New Roman"/>
      </w:rPr>
    </w:lvl>
  </w:abstractNum>
  <w:abstractNum w:abstractNumId="1">
    <w:nsid w:val="06A46934"/>
    <w:multiLevelType w:val="hybridMultilevel"/>
    <w:tmpl w:val="653E72BA"/>
    <w:lvl w:ilvl="0" w:tplc="76449724">
      <w:start w:val="1"/>
      <w:numFmt w:val="taiwaneseCountingThousand"/>
      <w:lvlText w:val="（%1）"/>
      <w:lvlJc w:val="left"/>
      <w:pPr>
        <w:tabs>
          <w:tab w:val="num" w:pos="1170"/>
        </w:tabs>
        <w:ind w:left="1170" w:hanging="720"/>
      </w:pPr>
      <w:rPr>
        <w:rFonts w:cs="Times New Roman" w:hint="default"/>
      </w:rPr>
    </w:lvl>
    <w:lvl w:ilvl="1" w:tplc="04090019">
      <w:start w:val="1"/>
      <w:numFmt w:val="ideographTraditional"/>
      <w:lvlText w:val="%2、"/>
      <w:lvlJc w:val="left"/>
      <w:pPr>
        <w:tabs>
          <w:tab w:val="num" w:pos="930"/>
        </w:tabs>
        <w:ind w:left="930" w:hanging="480"/>
      </w:pPr>
      <w:rPr>
        <w:rFonts w:cs="Times New Roman"/>
      </w:rPr>
    </w:lvl>
    <w:lvl w:ilvl="2" w:tplc="0409001B">
      <w:start w:val="1"/>
      <w:numFmt w:val="lowerRoman"/>
      <w:lvlText w:val="%3."/>
      <w:lvlJc w:val="right"/>
      <w:pPr>
        <w:tabs>
          <w:tab w:val="num" w:pos="1410"/>
        </w:tabs>
        <w:ind w:left="1410" w:hanging="480"/>
      </w:pPr>
      <w:rPr>
        <w:rFonts w:cs="Times New Roman"/>
      </w:rPr>
    </w:lvl>
    <w:lvl w:ilvl="3" w:tplc="0409000F">
      <w:start w:val="1"/>
      <w:numFmt w:val="decimal"/>
      <w:lvlText w:val="%4."/>
      <w:lvlJc w:val="left"/>
      <w:pPr>
        <w:tabs>
          <w:tab w:val="num" w:pos="1890"/>
        </w:tabs>
        <w:ind w:left="1890" w:hanging="480"/>
      </w:pPr>
      <w:rPr>
        <w:rFonts w:cs="Times New Roman"/>
      </w:rPr>
    </w:lvl>
    <w:lvl w:ilvl="4" w:tplc="04090019">
      <w:start w:val="1"/>
      <w:numFmt w:val="ideographTraditional"/>
      <w:lvlText w:val="%5、"/>
      <w:lvlJc w:val="left"/>
      <w:pPr>
        <w:tabs>
          <w:tab w:val="num" w:pos="2370"/>
        </w:tabs>
        <w:ind w:left="2370" w:hanging="480"/>
      </w:pPr>
      <w:rPr>
        <w:rFonts w:cs="Times New Roman"/>
      </w:rPr>
    </w:lvl>
    <w:lvl w:ilvl="5" w:tplc="0409001B" w:tentative="1">
      <w:start w:val="1"/>
      <w:numFmt w:val="lowerRoman"/>
      <w:lvlText w:val="%6."/>
      <w:lvlJc w:val="right"/>
      <w:pPr>
        <w:tabs>
          <w:tab w:val="num" w:pos="2850"/>
        </w:tabs>
        <w:ind w:left="2850" w:hanging="480"/>
      </w:pPr>
      <w:rPr>
        <w:rFonts w:cs="Times New Roman"/>
      </w:rPr>
    </w:lvl>
    <w:lvl w:ilvl="6" w:tplc="0409000F" w:tentative="1">
      <w:start w:val="1"/>
      <w:numFmt w:val="decimal"/>
      <w:lvlText w:val="%7."/>
      <w:lvlJc w:val="left"/>
      <w:pPr>
        <w:tabs>
          <w:tab w:val="num" w:pos="3330"/>
        </w:tabs>
        <w:ind w:left="3330" w:hanging="480"/>
      </w:pPr>
      <w:rPr>
        <w:rFonts w:cs="Times New Roman"/>
      </w:rPr>
    </w:lvl>
    <w:lvl w:ilvl="7" w:tplc="04090019" w:tentative="1">
      <w:start w:val="1"/>
      <w:numFmt w:val="ideographTraditional"/>
      <w:lvlText w:val="%8、"/>
      <w:lvlJc w:val="left"/>
      <w:pPr>
        <w:tabs>
          <w:tab w:val="num" w:pos="3810"/>
        </w:tabs>
        <w:ind w:left="3810" w:hanging="480"/>
      </w:pPr>
      <w:rPr>
        <w:rFonts w:cs="Times New Roman"/>
      </w:rPr>
    </w:lvl>
    <w:lvl w:ilvl="8" w:tplc="0409001B" w:tentative="1">
      <w:start w:val="1"/>
      <w:numFmt w:val="lowerRoman"/>
      <w:lvlText w:val="%9."/>
      <w:lvlJc w:val="right"/>
      <w:pPr>
        <w:tabs>
          <w:tab w:val="num" w:pos="4290"/>
        </w:tabs>
        <w:ind w:left="4290" w:hanging="480"/>
      </w:pPr>
      <w:rPr>
        <w:rFonts w:cs="Times New Roman"/>
      </w:rPr>
    </w:lvl>
  </w:abstractNum>
  <w:abstractNum w:abstractNumId="2">
    <w:nsid w:val="0A4D66E0"/>
    <w:multiLevelType w:val="hybridMultilevel"/>
    <w:tmpl w:val="3B78B406"/>
    <w:lvl w:ilvl="0" w:tplc="E77E901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393338D"/>
    <w:multiLevelType w:val="multilevel"/>
    <w:tmpl w:val="5B600846"/>
    <w:lvl w:ilvl="0">
      <w:start w:val="1"/>
      <w:numFmt w:val="taiwaneseCountingThousand"/>
      <w:lvlText w:val="（%1）"/>
      <w:lvlJc w:val="left"/>
      <w:pPr>
        <w:tabs>
          <w:tab w:val="num" w:pos="1073"/>
        </w:tabs>
        <w:ind w:left="1073" w:hanging="720"/>
      </w:pPr>
      <w:rPr>
        <w:rFonts w:cs="Times New Roman" w:hint="default"/>
      </w:rPr>
    </w:lvl>
    <w:lvl w:ilvl="1">
      <w:start w:val="1"/>
      <w:numFmt w:val="ideographTraditional"/>
      <w:lvlText w:val="%2、"/>
      <w:lvlJc w:val="left"/>
      <w:pPr>
        <w:tabs>
          <w:tab w:val="num" w:pos="833"/>
        </w:tabs>
        <w:ind w:left="833" w:hanging="480"/>
      </w:pPr>
      <w:rPr>
        <w:rFonts w:cs="Times New Roman"/>
      </w:rPr>
    </w:lvl>
    <w:lvl w:ilvl="2">
      <w:start w:val="1"/>
      <w:numFmt w:val="lowerRoman"/>
      <w:lvlText w:val="%3."/>
      <w:lvlJc w:val="right"/>
      <w:pPr>
        <w:tabs>
          <w:tab w:val="num" w:pos="1313"/>
        </w:tabs>
        <w:ind w:left="1313" w:hanging="480"/>
      </w:pPr>
      <w:rPr>
        <w:rFonts w:cs="Times New Roman"/>
      </w:rPr>
    </w:lvl>
    <w:lvl w:ilvl="3">
      <w:start w:val="1"/>
      <w:numFmt w:val="decimal"/>
      <w:lvlText w:val="%4."/>
      <w:lvlJc w:val="left"/>
      <w:pPr>
        <w:tabs>
          <w:tab w:val="num" w:pos="1793"/>
        </w:tabs>
        <w:ind w:left="1793" w:hanging="480"/>
      </w:pPr>
      <w:rPr>
        <w:rFonts w:cs="Times New Roman"/>
      </w:rPr>
    </w:lvl>
    <w:lvl w:ilvl="4">
      <w:start w:val="1"/>
      <w:numFmt w:val="ideographTraditional"/>
      <w:lvlText w:val="%5、"/>
      <w:lvlJc w:val="left"/>
      <w:pPr>
        <w:tabs>
          <w:tab w:val="num" w:pos="2273"/>
        </w:tabs>
        <w:ind w:left="2273" w:hanging="480"/>
      </w:pPr>
      <w:rPr>
        <w:rFonts w:cs="Times New Roman"/>
      </w:rPr>
    </w:lvl>
    <w:lvl w:ilvl="5">
      <w:start w:val="1"/>
      <w:numFmt w:val="lowerRoman"/>
      <w:lvlText w:val="%6."/>
      <w:lvlJc w:val="right"/>
      <w:pPr>
        <w:tabs>
          <w:tab w:val="num" w:pos="2753"/>
        </w:tabs>
        <w:ind w:left="2753" w:hanging="480"/>
      </w:pPr>
      <w:rPr>
        <w:rFonts w:cs="Times New Roman"/>
      </w:rPr>
    </w:lvl>
    <w:lvl w:ilvl="6">
      <w:start w:val="1"/>
      <w:numFmt w:val="decimal"/>
      <w:lvlText w:val="%7."/>
      <w:lvlJc w:val="left"/>
      <w:pPr>
        <w:tabs>
          <w:tab w:val="num" w:pos="3233"/>
        </w:tabs>
        <w:ind w:left="3233" w:hanging="480"/>
      </w:pPr>
      <w:rPr>
        <w:rFonts w:cs="Times New Roman"/>
      </w:rPr>
    </w:lvl>
    <w:lvl w:ilvl="7">
      <w:start w:val="1"/>
      <w:numFmt w:val="ideographTraditional"/>
      <w:lvlText w:val="%8、"/>
      <w:lvlJc w:val="left"/>
      <w:pPr>
        <w:tabs>
          <w:tab w:val="num" w:pos="3713"/>
        </w:tabs>
        <w:ind w:left="3713" w:hanging="480"/>
      </w:pPr>
      <w:rPr>
        <w:rFonts w:cs="Times New Roman"/>
      </w:rPr>
    </w:lvl>
    <w:lvl w:ilvl="8">
      <w:start w:val="1"/>
      <w:numFmt w:val="lowerRoman"/>
      <w:lvlText w:val="%9."/>
      <w:lvlJc w:val="right"/>
      <w:pPr>
        <w:tabs>
          <w:tab w:val="num" w:pos="4193"/>
        </w:tabs>
        <w:ind w:left="4193" w:hanging="480"/>
      </w:pPr>
      <w:rPr>
        <w:rFonts w:cs="Times New Roman"/>
      </w:rPr>
    </w:lvl>
  </w:abstractNum>
  <w:abstractNum w:abstractNumId="4">
    <w:nsid w:val="151918E9"/>
    <w:multiLevelType w:val="multilevel"/>
    <w:tmpl w:val="56380F36"/>
    <w:lvl w:ilvl="0">
      <w:start w:val="1"/>
      <w:numFmt w:val="taiwaneseCountingThousand"/>
      <w:lvlText w:val="（%1）"/>
      <w:lvlJc w:val="left"/>
      <w:pPr>
        <w:ind w:left="1440" w:hanging="1080"/>
      </w:pPr>
      <w:rPr>
        <w:rFonts w:ascii="標楷體" w:eastAsia="標楷體" w:hAnsi="標楷體" w:cs="Times New Roman" w:hint="default"/>
      </w:rPr>
    </w:lvl>
    <w:lvl w:ilvl="1">
      <w:start w:val="1"/>
      <w:numFmt w:val="ideographTraditional"/>
      <w:lvlText w:val="%2、"/>
      <w:lvlJc w:val="left"/>
      <w:pPr>
        <w:tabs>
          <w:tab w:val="num" w:pos="960"/>
        </w:tabs>
        <w:ind w:left="960" w:hanging="480"/>
      </w:pPr>
      <w:rPr>
        <w:rFonts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9592D1A"/>
    <w:multiLevelType w:val="multilevel"/>
    <w:tmpl w:val="5F1E8FA2"/>
    <w:lvl w:ilvl="0">
      <w:start w:val="1"/>
      <w:numFmt w:val="taiwaneseCountingThousand"/>
      <w:lvlText w:val="%1、"/>
      <w:lvlJc w:val="left"/>
      <w:pPr>
        <w:ind w:left="720" w:hanging="720"/>
      </w:pPr>
      <w:rPr>
        <w:rFonts w:cs="Times New Roman" w:hint="default"/>
        <w:b/>
      </w:rPr>
    </w:lvl>
    <w:lvl w:ilvl="1">
      <w:start w:val="1"/>
      <w:numFmt w:val="taiwaneseCountingThousand"/>
      <w:lvlText w:val="（%2）"/>
      <w:lvlJc w:val="left"/>
      <w:pPr>
        <w:tabs>
          <w:tab w:val="num" w:pos="1200"/>
        </w:tabs>
        <w:ind w:left="1200" w:hanging="720"/>
      </w:pPr>
      <w:rPr>
        <w:rFonts w:cs="Times New Roman" w:hint="default"/>
        <w:b/>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26A94BA8"/>
    <w:multiLevelType w:val="hybridMultilevel"/>
    <w:tmpl w:val="3CD0496E"/>
    <w:lvl w:ilvl="0" w:tplc="4B6270D6">
      <w:start w:val="1"/>
      <w:numFmt w:val="taiwaneseCountingThousand"/>
      <w:lvlText w:val="（%1）"/>
      <w:lvlJc w:val="left"/>
      <w:pPr>
        <w:ind w:left="1440" w:hanging="10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7">
    <w:nsid w:val="322C7060"/>
    <w:multiLevelType w:val="hybridMultilevel"/>
    <w:tmpl w:val="8E4447AE"/>
    <w:lvl w:ilvl="0" w:tplc="31FE56F6">
      <w:start w:val="1"/>
      <w:numFmt w:val="taiwaneseCountingThousand"/>
      <w:pStyle w:val="3"/>
      <w:lvlText w:val="%1、"/>
      <w:lvlJc w:val="left"/>
      <w:pPr>
        <w:ind w:left="480" w:hanging="480"/>
      </w:pPr>
      <w:rPr>
        <w:rFonts w:cs="Times New Roman" w:hint="default"/>
        <w:b/>
      </w:rPr>
    </w:lvl>
    <w:lvl w:ilvl="1" w:tplc="2C0AC668">
      <w:start w:val="1"/>
      <w:numFmt w:val="taiwaneseCountingThousand"/>
      <w:pStyle w:val="4"/>
      <w:lvlText w:val="（%2）"/>
      <w:lvlJc w:val="left"/>
      <w:pPr>
        <w:ind w:left="840" w:hanging="36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8CD280">
      <w:start w:val="1"/>
      <w:numFmt w:val="decimal"/>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A7D17E7"/>
    <w:multiLevelType w:val="hybridMultilevel"/>
    <w:tmpl w:val="48149DDC"/>
    <w:lvl w:ilvl="0" w:tplc="04090019">
      <w:start w:val="1"/>
      <w:numFmt w:val="ideographTraditional"/>
      <w:lvlText w:val="%1、"/>
      <w:lvlJc w:val="left"/>
      <w:pPr>
        <w:tabs>
          <w:tab w:val="num" w:pos="480"/>
        </w:tabs>
        <w:ind w:left="480" w:hanging="480"/>
      </w:pPr>
      <w:rPr>
        <w:rFonts w:cs="Times New Roman" w:hint="default"/>
        <w:b/>
      </w:rPr>
    </w:lvl>
    <w:lvl w:ilvl="1" w:tplc="76449724">
      <w:start w:val="1"/>
      <w:numFmt w:val="taiwaneseCountingThousand"/>
      <w:lvlText w:val="（%2）"/>
      <w:lvlJc w:val="left"/>
      <w:pPr>
        <w:tabs>
          <w:tab w:val="num" w:pos="1200"/>
        </w:tabs>
        <w:ind w:left="1200" w:hanging="720"/>
      </w:pPr>
      <w:rPr>
        <w:rFonts w:cs="Times New Roman" w:hint="default"/>
        <w:b/>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AF45A4C"/>
    <w:multiLevelType w:val="hybridMultilevel"/>
    <w:tmpl w:val="10D0628E"/>
    <w:lvl w:ilvl="0" w:tplc="76449724">
      <w:start w:val="1"/>
      <w:numFmt w:val="taiwaneseCountingThousand"/>
      <w:lvlText w:val="（%1）"/>
      <w:lvlJc w:val="left"/>
      <w:pPr>
        <w:tabs>
          <w:tab w:val="num" w:pos="1360"/>
        </w:tabs>
        <w:ind w:left="1360" w:hanging="720"/>
      </w:pPr>
      <w:rPr>
        <w:rFonts w:cs="Times New Roman" w:hint="default"/>
      </w:rPr>
    </w:lvl>
    <w:lvl w:ilvl="1" w:tplc="04090019" w:tentative="1">
      <w:start w:val="1"/>
      <w:numFmt w:val="ideographTraditional"/>
      <w:lvlText w:val="%2、"/>
      <w:lvlJc w:val="left"/>
      <w:pPr>
        <w:tabs>
          <w:tab w:val="num" w:pos="1600"/>
        </w:tabs>
        <w:ind w:left="1600" w:hanging="480"/>
      </w:pPr>
      <w:rPr>
        <w:rFonts w:cs="Times New Roman"/>
      </w:rPr>
    </w:lvl>
    <w:lvl w:ilvl="2" w:tplc="0409001B" w:tentative="1">
      <w:start w:val="1"/>
      <w:numFmt w:val="lowerRoman"/>
      <w:lvlText w:val="%3."/>
      <w:lvlJc w:val="right"/>
      <w:pPr>
        <w:tabs>
          <w:tab w:val="num" w:pos="2080"/>
        </w:tabs>
        <w:ind w:left="2080" w:hanging="480"/>
      </w:pPr>
      <w:rPr>
        <w:rFonts w:cs="Times New Roman"/>
      </w:rPr>
    </w:lvl>
    <w:lvl w:ilvl="3" w:tplc="0409000F" w:tentative="1">
      <w:start w:val="1"/>
      <w:numFmt w:val="decimal"/>
      <w:lvlText w:val="%4."/>
      <w:lvlJc w:val="left"/>
      <w:pPr>
        <w:tabs>
          <w:tab w:val="num" w:pos="2560"/>
        </w:tabs>
        <w:ind w:left="2560" w:hanging="480"/>
      </w:pPr>
      <w:rPr>
        <w:rFonts w:cs="Times New Roman"/>
      </w:rPr>
    </w:lvl>
    <w:lvl w:ilvl="4" w:tplc="04090019" w:tentative="1">
      <w:start w:val="1"/>
      <w:numFmt w:val="ideographTraditional"/>
      <w:lvlText w:val="%5、"/>
      <w:lvlJc w:val="left"/>
      <w:pPr>
        <w:tabs>
          <w:tab w:val="num" w:pos="3040"/>
        </w:tabs>
        <w:ind w:left="3040" w:hanging="480"/>
      </w:pPr>
      <w:rPr>
        <w:rFonts w:cs="Times New Roman"/>
      </w:rPr>
    </w:lvl>
    <w:lvl w:ilvl="5" w:tplc="0409001B" w:tentative="1">
      <w:start w:val="1"/>
      <w:numFmt w:val="lowerRoman"/>
      <w:lvlText w:val="%6."/>
      <w:lvlJc w:val="right"/>
      <w:pPr>
        <w:tabs>
          <w:tab w:val="num" w:pos="3520"/>
        </w:tabs>
        <w:ind w:left="3520" w:hanging="480"/>
      </w:pPr>
      <w:rPr>
        <w:rFonts w:cs="Times New Roman"/>
      </w:rPr>
    </w:lvl>
    <w:lvl w:ilvl="6" w:tplc="0409000F" w:tentative="1">
      <w:start w:val="1"/>
      <w:numFmt w:val="decimal"/>
      <w:lvlText w:val="%7."/>
      <w:lvlJc w:val="left"/>
      <w:pPr>
        <w:tabs>
          <w:tab w:val="num" w:pos="4000"/>
        </w:tabs>
        <w:ind w:left="4000" w:hanging="480"/>
      </w:pPr>
      <w:rPr>
        <w:rFonts w:cs="Times New Roman"/>
      </w:rPr>
    </w:lvl>
    <w:lvl w:ilvl="7" w:tplc="04090019" w:tentative="1">
      <w:start w:val="1"/>
      <w:numFmt w:val="ideographTraditional"/>
      <w:lvlText w:val="%8、"/>
      <w:lvlJc w:val="left"/>
      <w:pPr>
        <w:tabs>
          <w:tab w:val="num" w:pos="4480"/>
        </w:tabs>
        <w:ind w:left="4480" w:hanging="480"/>
      </w:pPr>
      <w:rPr>
        <w:rFonts w:cs="Times New Roman"/>
      </w:rPr>
    </w:lvl>
    <w:lvl w:ilvl="8" w:tplc="0409001B" w:tentative="1">
      <w:start w:val="1"/>
      <w:numFmt w:val="lowerRoman"/>
      <w:lvlText w:val="%9."/>
      <w:lvlJc w:val="right"/>
      <w:pPr>
        <w:tabs>
          <w:tab w:val="num" w:pos="4960"/>
        </w:tabs>
        <w:ind w:left="4960" w:hanging="480"/>
      </w:pPr>
      <w:rPr>
        <w:rFonts w:cs="Times New Roman"/>
      </w:rPr>
    </w:lvl>
  </w:abstractNum>
  <w:abstractNum w:abstractNumId="10">
    <w:nsid w:val="3DB578D3"/>
    <w:multiLevelType w:val="hybridMultilevel"/>
    <w:tmpl w:val="F5D6D322"/>
    <w:lvl w:ilvl="0" w:tplc="76449724">
      <w:start w:val="1"/>
      <w:numFmt w:val="taiwaneseCountingThousand"/>
      <w:lvlText w:val="（%1）"/>
      <w:lvlJc w:val="left"/>
      <w:pPr>
        <w:tabs>
          <w:tab w:val="num" w:pos="1593"/>
        </w:tabs>
        <w:ind w:left="1593" w:hanging="720"/>
      </w:pPr>
      <w:rPr>
        <w:rFonts w:cs="Times New Roman" w:hint="default"/>
      </w:rPr>
    </w:lvl>
    <w:lvl w:ilvl="1" w:tplc="04090019" w:tentative="1">
      <w:start w:val="1"/>
      <w:numFmt w:val="ideographTraditional"/>
      <w:lvlText w:val="%2、"/>
      <w:lvlJc w:val="left"/>
      <w:pPr>
        <w:tabs>
          <w:tab w:val="num" w:pos="1353"/>
        </w:tabs>
        <w:ind w:left="1353" w:hanging="480"/>
      </w:pPr>
      <w:rPr>
        <w:rFonts w:cs="Times New Roman"/>
      </w:rPr>
    </w:lvl>
    <w:lvl w:ilvl="2" w:tplc="0409001B" w:tentative="1">
      <w:start w:val="1"/>
      <w:numFmt w:val="lowerRoman"/>
      <w:lvlText w:val="%3."/>
      <w:lvlJc w:val="right"/>
      <w:pPr>
        <w:tabs>
          <w:tab w:val="num" w:pos="1833"/>
        </w:tabs>
        <w:ind w:left="1833" w:hanging="480"/>
      </w:pPr>
      <w:rPr>
        <w:rFonts w:cs="Times New Roman"/>
      </w:rPr>
    </w:lvl>
    <w:lvl w:ilvl="3" w:tplc="0409000F" w:tentative="1">
      <w:start w:val="1"/>
      <w:numFmt w:val="decimal"/>
      <w:lvlText w:val="%4."/>
      <w:lvlJc w:val="left"/>
      <w:pPr>
        <w:tabs>
          <w:tab w:val="num" w:pos="2313"/>
        </w:tabs>
        <w:ind w:left="2313" w:hanging="480"/>
      </w:pPr>
      <w:rPr>
        <w:rFonts w:cs="Times New Roman"/>
      </w:rPr>
    </w:lvl>
    <w:lvl w:ilvl="4" w:tplc="04090019" w:tentative="1">
      <w:start w:val="1"/>
      <w:numFmt w:val="ideographTraditional"/>
      <w:lvlText w:val="%5、"/>
      <w:lvlJc w:val="left"/>
      <w:pPr>
        <w:tabs>
          <w:tab w:val="num" w:pos="2793"/>
        </w:tabs>
        <w:ind w:left="2793" w:hanging="480"/>
      </w:pPr>
      <w:rPr>
        <w:rFonts w:cs="Times New Roman"/>
      </w:rPr>
    </w:lvl>
    <w:lvl w:ilvl="5" w:tplc="0409001B" w:tentative="1">
      <w:start w:val="1"/>
      <w:numFmt w:val="lowerRoman"/>
      <w:lvlText w:val="%6."/>
      <w:lvlJc w:val="right"/>
      <w:pPr>
        <w:tabs>
          <w:tab w:val="num" w:pos="3273"/>
        </w:tabs>
        <w:ind w:left="3273" w:hanging="480"/>
      </w:pPr>
      <w:rPr>
        <w:rFonts w:cs="Times New Roman"/>
      </w:rPr>
    </w:lvl>
    <w:lvl w:ilvl="6" w:tplc="0409000F" w:tentative="1">
      <w:start w:val="1"/>
      <w:numFmt w:val="decimal"/>
      <w:lvlText w:val="%7."/>
      <w:lvlJc w:val="left"/>
      <w:pPr>
        <w:tabs>
          <w:tab w:val="num" w:pos="3753"/>
        </w:tabs>
        <w:ind w:left="3753" w:hanging="480"/>
      </w:pPr>
      <w:rPr>
        <w:rFonts w:cs="Times New Roman"/>
      </w:rPr>
    </w:lvl>
    <w:lvl w:ilvl="7" w:tplc="04090019" w:tentative="1">
      <w:start w:val="1"/>
      <w:numFmt w:val="ideographTraditional"/>
      <w:lvlText w:val="%8、"/>
      <w:lvlJc w:val="left"/>
      <w:pPr>
        <w:tabs>
          <w:tab w:val="num" w:pos="4233"/>
        </w:tabs>
        <w:ind w:left="4233" w:hanging="480"/>
      </w:pPr>
      <w:rPr>
        <w:rFonts w:cs="Times New Roman"/>
      </w:rPr>
    </w:lvl>
    <w:lvl w:ilvl="8" w:tplc="0409001B" w:tentative="1">
      <w:start w:val="1"/>
      <w:numFmt w:val="lowerRoman"/>
      <w:lvlText w:val="%9."/>
      <w:lvlJc w:val="right"/>
      <w:pPr>
        <w:tabs>
          <w:tab w:val="num" w:pos="4713"/>
        </w:tabs>
        <w:ind w:left="4713" w:hanging="480"/>
      </w:pPr>
      <w:rPr>
        <w:rFonts w:cs="Times New Roman"/>
      </w:rPr>
    </w:lvl>
  </w:abstractNum>
  <w:abstractNum w:abstractNumId="11">
    <w:nsid w:val="44257071"/>
    <w:multiLevelType w:val="multilevel"/>
    <w:tmpl w:val="57500CF8"/>
    <w:lvl w:ilvl="0">
      <w:start w:val="1"/>
      <w:numFmt w:val="taiwaneseCountingThousand"/>
      <w:lvlText w:val="（%1）"/>
      <w:lvlJc w:val="left"/>
      <w:pPr>
        <w:ind w:left="1440" w:hanging="1080"/>
      </w:pPr>
      <w:rPr>
        <w:rFonts w:ascii="標楷體" w:eastAsia="標楷體" w:hAnsi="標楷體" w:cs="Times New Roman" w:hint="default"/>
      </w:rPr>
    </w:lvl>
    <w:lvl w:ilvl="1">
      <w:start w:val="1"/>
      <w:numFmt w:val="taiwaneseCountingThousand"/>
      <w:lvlText w:val="(%2)"/>
      <w:lvlJc w:val="left"/>
      <w:pPr>
        <w:tabs>
          <w:tab w:val="num" w:pos="1560"/>
        </w:tabs>
        <w:ind w:left="1560" w:hanging="720"/>
      </w:pPr>
      <w:rPr>
        <w:rFonts w:cs="Times New Roman" w:hint="default"/>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ideographTradition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ideographTradition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12">
    <w:nsid w:val="4DE50AFC"/>
    <w:multiLevelType w:val="hybridMultilevel"/>
    <w:tmpl w:val="A4F82612"/>
    <w:lvl w:ilvl="0" w:tplc="01D251C6">
      <w:start w:val="1"/>
      <w:numFmt w:val="taiwaneseCountingThousand"/>
      <w:lvlText w:val="(%1)"/>
      <w:lvlJc w:val="left"/>
      <w:pPr>
        <w:ind w:left="495"/>
      </w:pPr>
      <w:rPr>
        <w:rFonts w:hAnsi="標楷體" w:cs="Times New Roman" w:hint="default"/>
        <w:b w:val="0"/>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13">
    <w:nsid w:val="5D0B3BD6"/>
    <w:multiLevelType w:val="hybridMultilevel"/>
    <w:tmpl w:val="56380F36"/>
    <w:lvl w:ilvl="0" w:tplc="C7245C38">
      <w:start w:val="1"/>
      <w:numFmt w:val="taiwaneseCountingThousand"/>
      <w:lvlText w:val="（%1）"/>
      <w:lvlJc w:val="left"/>
      <w:pPr>
        <w:ind w:left="1440" w:hanging="1080"/>
      </w:pPr>
      <w:rPr>
        <w:rFonts w:ascii="標楷體" w:eastAsia="標楷體" w:hAnsi="標楷體" w:cs="Times New Roman" w:hint="default"/>
      </w:rPr>
    </w:lvl>
    <w:lvl w:ilvl="1" w:tplc="04090019">
      <w:start w:val="1"/>
      <w:numFmt w:val="ideographTradition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FD82AD7"/>
    <w:multiLevelType w:val="multilevel"/>
    <w:tmpl w:val="100C1BA4"/>
    <w:lvl w:ilvl="0">
      <w:start w:val="1"/>
      <w:numFmt w:val="taiwaneseCountingThousand"/>
      <w:lvlText w:val="%1、"/>
      <w:lvlJc w:val="left"/>
      <w:pPr>
        <w:ind w:left="720" w:hanging="720"/>
      </w:pPr>
      <w:rPr>
        <w:rFonts w:cs="Times New Roman" w:hint="default"/>
        <w:b/>
      </w:rPr>
    </w:lvl>
    <w:lvl w:ilvl="1">
      <w:start w:val="1"/>
      <w:numFmt w:val="taiwaneseCountingThousand"/>
      <w:lvlText w:val="（%2）"/>
      <w:lvlJc w:val="left"/>
      <w:pPr>
        <w:tabs>
          <w:tab w:val="num" w:pos="1200"/>
        </w:tabs>
        <w:ind w:left="1200" w:hanging="720"/>
      </w:pPr>
      <w:rPr>
        <w:rFonts w:cs="Times New Roman" w:hint="default"/>
        <w:b/>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6457367B"/>
    <w:multiLevelType w:val="hybridMultilevel"/>
    <w:tmpl w:val="B9AA311A"/>
    <w:lvl w:ilvl="0" w:tplc="04E29A64">
      <w:start w:val="1"/>
      <w:numFmt w:val="taiwaneseCountingThousand"/>
      <w:lvlText w:val="（%1）"/>
      <w:lvlJc w:val="left"/>
      <w:pPr>
        <w:tabs>
          <w:tab w:val="num" w:pos="1020"/>
        </w:tabs>
        <w:ind w:left="1020" w:hanging="720"/>
      </w:pPr>
      <w:rPr>
        <w:rFonts w:ascii="標楷體" w:eastAsia="標楷體" w:hAnsi="標楷體" w:cs="Times New Roman" w:hint="default"/>
        <w:b w:val="0"/>
        <w:bCs w:val="0"/>
        <w:sz w:val="32"/>
        <w:szCs w:val="32"/>
      </w:rPr>
    </w:lvl>
    <w:lvl w:ilvl="1" w:tplc="04090019" w:tentative="1">
      <w:start w:val="1"/>
      <w:numFmt w:val="ideographTraditional"/>
      <w:lvlText w:val="%2、"/>
      <w:lvlJc w:val="left"/>
      <w:pPr>
        <w:tabs>
          <w:tab w:val="num" w:pos="780"/>
        </w:tabs>
        <w:ind w:left="780" w:hanging="480"/>
      </w:pPr>
      <w:rPr>
        <w:rFonts w:cs="Times New Roman"/>
      </w:rPr>
    </w:lvl>
    <w:lvl w:ilvl="2" w:tplc="0409001B" w:tentative="1">
      <w:start w:val="1"/>
      <w:numFmt w:val="lowerRoman"/>
      <w:lvlText w:val="%3."/>
      <w:lvlJc w:val="right"/>
      <w:pPr>
        <w:tabs>
          <w:tab w:val="num" w:pos="1260"/>
        </w:tabs>
        <w:ind w:left="1260" w:hanging="480"/>
      </w:pPr>
      <w:rPr>
        <w:rFonts w:cs="Times New Roman"/>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16">
    <w:nsid w:val="6588593D"/>
    <w:multiLevelType w:val="hybridMultilevel"/>
    <w:tmpl w:val="57500CF8"/>
    <w:lvl w:ilvl="0" w:tplc="C7245C38">
      <w:start w:val="1"/>
      <w:numFmt w:val="taiwaneseCountingThousand"/>
      <w:lvlText w:val="（%1）"/>
      <w:lvlJc w:val="left"/>
      <w:pPr>
        <w:ind w:left="1440" w:hanging="1080"/>
      </w:pPr>
      <w:rPr>
        <w:rFonts w:ascii="標楷體" w:eastAsia="標楷體" w:hAnsi="標楷體" w:cs="Times New Roman" w:hint="default"/>
      </w:rPr>
    </w:lvl>
    <w:lvl w:ilvl="1" w:tplc="C65EABFC">
      <w:start w:val="1"/>
      <w:numFmt w:val="taiwaneseCountingThousand"/>
      <w:lvlText w:val="(%2)"/>
      <w:lvlJc w:val="left"/>
      <w:pPr>
        <w:tabs>
          <w:tab w:val="num" w:pos="1560"/>
        </w:tabs>
        <w:ind w:left="1560" w:hanging="720"/>
      </w:pPr>
      <w:rPr>
        <w:rFonts w:cs="Times New Roman"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7">
    <w:nsid w:val="71DE2C7F"/>
    <w:multiLevelType w:val="hybridMultilevel"/>
    <w:tmpl w:val="5B600846"/>
    <w:lvl w:ilvl="0" w:tplc="76449724">
      <w:start w:val="1"/>
      <w:numFmt w:val="taiwaneseCountingThousand"/>
      <w:lvlText w:val="（%1）"/>
      <w:lvlJc w:val="left"/>
      <w:pPr>
        <w:tabs>
          <w:tab w:val="num" w:pos="1073"/>
        </w:tabs>
        <w:ind w:left="1073" w:hanging="720"/>
      </w:pPr>
      <w:rPr>
        <w:rFonts w:cs="Times New Roman" w:hint="default"/>
      </w:rPr>
    </w:lvl>
    <w:lvl w:ilvl="1" w:tplc="04090019">
      <w:start w:val="1"/>
      <w:numFmt w:val="ideographTraditional"/>
      <w:lvlText w:val="%2、"/>
      <w:lvlJc w:val="left"/>
      <w:pPr>
        <w:tabs>
          <w:tab w:val="num" w:pos="833"/>
        </w:tabs>
        <w:ind w:left="833" w:hanging="480"/>
      </w:pPr>
      <w:rPr>
        <w:rFonts w:cs="Times New Roman"/>
      </w:rPr>
    </w:lvl>
    <w:lvl w:ilvl="2" w:tplc="0409001B">
      <w:start w:val="1"/>
      <w:numFmt w:val="lowerRoman"/>
      <w:lvlText w:val="%3."/>
      <w:lvlJc w:val="right"/>
      <w:pPr>
        <w:tabs>
          <w:tab w:val="num" w:pos="1313"/>
        </w:tabs>
        <w:ind w:left="1313" w:hanging="480"/>
      </w:pPr>
      <w:rPr>
        <w:rFonts w:cs="Times New Roman"/>
      </w:rPr>
    </w:lvl>
    <w:lvl w:ilvl="3" w:tplc="0409000F">
      <w:start w:val="1"/>
      <w:numFmt w:val="decimal"/>
      <w:lvlText w:val="%4."/>
      <w:lvlJc w:val="left"/>
      <w:pPr>
        <w:tabs>
          <w:tab w:val="num" w:pos="1793"/>
        </w:tabs>
        <w:ind w:left="1793" w:hanging="480"/>
      </w:pPr>
      <w:rPr>
        <w:rFonts w:cs="Times New Roman"/>
      </w:rPr>
    </w:lvl>
    <w:lvl w:ilvl="4" w:tplc="04090019">
      <w:start w:val="1"/>
      <w:numFmt w:val="ideographTraditional"/>
      <w:lvlText w:val="%5、"/>
      <w:lvlJc w:val="left"/>
      <w:pPr>
        <w:tabs>
          <w:tab w:val="num" w:pos="2273"/>
        </w:tabs>
        <w:ind w:left="2273" w:hanging="480"/>
      </w:pPr>
      <w:rPr>
        <w:rFonts w:cs="Times New Roman"/>
      </w:rPr>
    </w:lvl>
    <w:lvl w:ilvl="5" w:tplc="0409001B">
      <w:start w:val="1"/>
      <w:numFmt w:val="lowerRoman"/>
      <w:lvlText w:val="%6."/>
      <w:lvlJc w:val="right"/>
      <w:pPr>
        <w:tabs>
          <w:tab w:val="num" w:pos="2753"/>
        </w:tabs>
        <w:ind w:left="2753" w:hanging="480"/>
      </w:pPr>
      <w:rPr>
        <w:rFonts w:cs="Times New Roman"/>
      </w:rPr>
    </w:lvl>
    <w:lvl w:ilvl="6" w:tplc="0409000F">
      <w:start w:val="1"/>
      <w:numFmt w:val="decimal"/>
      <w:lvlText w:val="%7."/>
      <w:lvlJc w:val="left"/>
      <w:pPr>
        <w:tabs>
          <w:tab w:val="num" w:pos="3233"/>
        </w:tabs>
        <w:ind w:left="3233" w:hanging="480"/>
      </w:pPr>
      <w:rPr>
        <w:rFonts w:cs="Times New Roman"/>
      </w:rPr>
    </w:lvl>
    <w:lvl w:ilvl="7" w:tplc="04090019">
      <w:start w:val="1"/>
      <w:numFmt w:val="ideographTraditional"/>
      <w:lvlText w:val="%8、"/>
      <w:lvlJc w:val="left"/>
      <w:pPr>
        <w:tabs>
          <w:tab w:val="num" w:pos="3713"/>
        </w:tabs>
        <w:ind w:left="3713" w:hanging="480"/>
      </w:pPr>
      <w:rPr>
        <w:rFonts w:cs="Times New Roman"/>
      </w:rPr>
    </w:lvl>
    <w:lvl w:ilvl="8" w:tplc="0409001B">
      <w:start w:val="1"/>
      <w:numFmt w:val="lowerRoman"/>
      <w:lvlText w:val="%9."/>
      <w:lvlJc w:val="right"/>
      <w:pPr>
        <w:tabs>
          <w:tab w:val="num" w:pos="4193"/>
        </w:tabs>
        <w:ind w:left="4193" w:hanging="480"/>
      </w:pPr>
      <w:rPr>
        <w:rFonts w:cs="Times New Roman"/>
      </w:rPr>
    </w:lvl>
  </w:abstractNum>
  <w:abstractNum w:abstractNumId="18">
    <w:nsid w:val="743E4C0D"/>
    <w:multiLevelType w:val="hybridMultilevel"/>
    <w:tmpl w:val="A3B015B6"/>
    <w:lvl w:ilvl="0" w:tplc="76449724">
      <w:start w:val="1"/>
      <w:numFmt w:val="taiwaneseCountingThousand"/>
      <w:lvlText w:val="（%1）"/>
      <w:lvlJc w:val="left"/>
      <w:pPr>
        <w:tabs>
          <w:tab w:val="num" w:pos="1237"/>
        </w:tabs>
        <w:ind w:left="1237" w:hanging="720"/>
      </w:pPr>
      <w:rPr>
        <w:rFonts w:cs="Times New Roman" w:hint="default"/>
      </w:rPr>
    </w:lvl>
    <w:lvl w:ilvl="1" w:tplc="04090019" w:tentative="1">
      <w:start w:val="1"/>
      <w:numFmt w:val="ideographTraditional"/>
      <w:lvlText w:val="%2、"/>
      <w:lvlJc w:val="left"/>
      <w:pPr>
        <w:tabs>
          <w:tab w:val="num" w:pos="997"/>
        </w:tabs>
        <w:ind w:left="997" w:hanging="480"/>
      </w:pPr>
      <w:rPr>
        <w:rFonts w:cs="Times New Roman"/>
      </w:rPr>
    </w:lvl>
    <w:lvl w:ilvl="2" w:tplc="0409001B" w:tentative="1">
      <w:start w:val="1"/>
      <w:numFmt w:val="lowerRoman"/>
      <w:lvlText w:val="%3."/>
      <w:lvlJc w:val="right"/>
      <w:pPr>
        <w:tabs>
          <w:tab w:val="num" w:pos="1477"/>
        </w:tabs>
        <w:ind w:left="1477" w:hanging="480"/>
      </w:pPr>
      <w:rPr>
        <w:rFonts w:cs="Times New Roman"/>
      </w:rPr>
    </w:lvl>
    <w:lvl w:ilvl="3" w:tplc="0409000F" w:tentative="1">
      <w:start w:val="1"/>
      <w:numFmt w:val="decimal"/>
      <w:lvlText w:val="%4."/>
      <w:lvlJc w:val="left"/>
      <w:pPr>
        <w:tabs>
          <w:tab w:val="num" w:pos="1957"/>
        </w:tabs>
        <w:ind w:left="1957" w:hanging="480"/>
      </w:pPr>
      <w:rPr>
        <w:rFonts w:cs="Times New Roman"/>
      </w:rPr>
    </w:lvl>
    <w:lvl w:ilvl="4" w:tplc="04090019" w:tentative="1">
      <w:start w:val="1"/>
      <w:numFmt w:val="ideographTraditional"/>
      <w:lvlText w:val="%5、"/>
      <w:lvlJc w:val="left"/>
      <w:pPr>
        <w:tabs>
          <w:tab w:val="num" w:pos="2437"/>
        </w:tabs>
        <w:ind w:left="2437" w:hanging="480"/>
      </w:pPr>
      <w:rPr>
        <w:rFonts w:cs="Times New Roman"/>
      </w:rPr>
    </w:lvl>
    <w:lvl w:ilvl="5" w:tplc="0409001B" w:tentative="1">
      <w:start w:val="1"/>
      <w:numFmt w:val="lowerRoman"/>
      <w:lvlText w:val="%6."/>
      <w:lvlJc w:val="right"/>
      <w:pPr>
        <w:tabs>
          <w:tab w:val="num" w:pos="2917"/>
        </w:tabs>
        <w:ind w:left="2917" w:hanging="480"/>
      </w:pPr>
      <w:rPr>
        <w:rFonts w:cs="Times New Roman"/>
      </w:rPr>
    </w:lvl>
    <w:lvl w:ilvl="6" w:tplc="0409000F" w:tentative="1">
      <w:start w:val="1"/>
      <w:numFmt w:val="decimal"/>
      <w:lvlText w:val="%7."/>
      <w:lvlJc w:val="left"/>
      <w:pPr>
        <w:tabs>
          <w:tab w:val="num" w:pos="3397"/>
        </w:tabs>
        <w:ind w:left="3397" w:hanging="480"/>
      </w:pPr>
      <w:rPr>
        <w:rFonts w:cs="Times New Roman"/>
      </w:rPr>
    </w:lvl>
    <w:lvl w:ilvl="7" w:tplc="04090019" w:tentative="1">
      <w:start w:val="1"/>
      <w:numFmt w:val="ideographTraditional"/>
      <w:lvlText w:val="%8、"/>
      <w:lvlJc w:val="left"/>
      <w:pPr>
        <w:tabs>
          <w:tab w:val="num" w:pos="3877"/>
        </w:tabs>
        <w:ind w:left="3877" w:hanging="480"/>
      </w:pPr>
      <w:rPr>
        <w:rFonts w:cs="Times New Roman"/>
      </w:rPr>
    </w:lvl>
    <w:lvl w:ilvl="8" w:tplc="0409001B" w:tentative="1">
      <w:start w:val="1"/>
      <w:numFmt w:val="lowerRoman"/>
      <w:lvlText w:val="%9."/>
      <w:lvlJc w:val="right"/>
      <w:pPr>
        <w:tabs>
          <w:tab w:val="num" w:pos="4357"/>
        </w:tabs>
        <w:ind w:left="4357" w:hanging="480"/>
      </w:pPr>
      <w:rPr>
        <w:rFonts w:cs="Times New Roman"/>
      </w:rPr>
    </w:lvl>
  </w:abstractNum>
  <w:num w:numId="1">
    <w:abstractNumId w:val="7"/>
  </w:num>
  <w:num w:numId="2">
    <w:abstractNumId w:val="8"/>
  </w:num>
  <w:num w:numId="3">
    <w:abstractNumId w:val="16"/>
  </w:num>
  <w:num w:numId="4">
    <w:abstractNumId w:val="6"/>
  </w:num>
  <w:num w:numId="5">
    <w:abstractNumId w:val="2"/>
  </w:num>
  <w:num w:numId="6">
    <w:abstractNumId w:val="12"/>
  </w:num>
  <w:num w:numId="7">
    <w:abstractNumId w:val="9"/>
  </w:num>
  <w:num w:numId="8">
    <w:abstractNumId w:val="0"/>
  </w:num>
  <w:num w:numId="9">
    <w:abstractNumId w:val="17"/>
  </w:num>
  <w:num w:numId="10">
    <w:abstractNumId w:val="3"/>
  </w:num>
  <w:num w:numId="11">
    <w:abstractNumId w:val="18"/>
  </w:num>
  <w:num w:numId="12">
    <w:abstractNumId w:val="1"/>
  </w:num>
  <w:num w:numId="13">
    <w:abstractNumId w:val="10"/>
  </w:num>
  <w:num w:numId="14">
    <w:abstractNumId w:val="11"/>
  </w:num>
  <w:num w:numId="15">
    <w:abstractNumId w:val="13"/>
  </w:num>
  <w:num w:numId="16">
    <w:abstractNumId w:val="5"/>
  </w:num>
  <w:num w:numId="17">
    <w:abstractNumId w:val="14"/>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5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FC"/>
    <w:rsid w:val="00005754"/>
    <w:rsid w:val="00006F91"/>
    <w:rsid w:val="000A2461"/>
    <w:rsid w:val="000D28ED"/>
    <w:rsid w:val="000E0CDF"/>
    <w:rsid w:val="00114137"/>
    <w:rsid w:val="00120EBB"/>
    <w:rsid w:val="00186FCB"/>
    <w:rsid w:val="001A253E"/>
    <w:rsid w:val="001A2D18"/>
    <w:rsid w:val="001D0269"/>
    <w:rsid w:val="001E4DC8"/>
    <w:rsid w:val="001F2A40"/>
    <w:rsid w:val="00250DFB"/>
    <w:rsid w:val="002A010D"/>
    <w:rsid w:val="002A1CD2"/>
    <w:rsid w:val="002B1953"/>
    <w:rsid w:val="002C1158"/>
    <w:rsid w:val="002E1C60"/>
    <w:rsid w:val="00302E09"/>
    <w:rsid w:val="00311178"/>
    <w:rsid w:val="00344DA8"/>
    <w:rsid w:val="003A27E5"/>
    <w:rsid w:val="003C1E67"/>
    <w:rsid w:val="004001FC"/>
    <w:rsid w:val="00433FAD"/>
    <w:rsid w:val="00447A87"/>
    <w:rsid w:val="00482CF2"/>
    <w:rsid w:val="00506D6E"/>
    <w:rsid w:val="00521F56"/>
    <w:rsid w:val="005600EB"/>
    <w:rsid w:val="00564D1B"/>
    <w:rsid w:val="00567AD2"/>
    <w:rsid w:val="005B1F52"/>
    <w:rsid w:val="005D49CA"/>
    <w:rsid w:val="005F56CB"/>
    <w:rsid w:val="00614982"/>
    <w:rsid w:val="00631C00"/>
    <w:rsid w:val="006A103C"/>
    <w:rsid w:val="006D2975"/>
    <w:rsid w:val="006D7429"/>
    <w:rsid w:val="00703B25"/>
    <w:rsid w:val="00720C8C"/>
    <w:rsid w:val="00746164"/>
    <w:rsid w:val="00764D77"/>
    <w:rsid w:val="00790C75"/>
    <w:rsid w:val="007E0567"/>
    <w:rsid w:val="00802510"/>
    <w:rsid w:val="008341B4"/>
    <w:rsid w:val="00854D79"/>
    <w:rsid w:val="009024EB"/>
    <w:rsid w:val="009205C2"/>
    <w:rsid w:val="009328AF"/>
    <w:rsid w:val="00956C8E"/>
    <w:rsid w:val="009629FA"/>
    <w:rsid w:val="0097768E"/>
    <w:rsid w:val="009C2FA4"/>
    <w:rsid w:val="009D2539"/>
    <w:rsid w:val="009D3E4D"/>
    <w:rsid w:val="00A31677"/>
    <w:rsid w:val="00A47381"/>
    <w:rsid w:val="00A7488C"/>
    <w:rsid w:val="00AC553A"/>
    <w:rsid w:val="00AD16FA"/>
    <w:rsid w:val="00AE1541"/>
    <w:rsid w:val="00B10733"/>
    <w:rsid w:val="00B964E6"/>
    <w:rsid w:val="00BA3DD3"/>
    <w:rsid w:val="00BA78A8"/>
    <w:rsid w:val="00C61D4F"/>
    <w:rsid w:val="00C76A41"/>
    <w:rsid w:val="00C96E1F"/>
    <w:rsid w:val="00CA2D5B"/>
    <w:rsid w:val="00CC5AD8"/>
    <w:rsid w:val="00CC77EF"/>
    <w:rsid w:val="00CD4567"/>
    <w:rsid w:val="00CD4E38"/>
    <w:rsid w:val="00CE5546"/>
    <w:rsid w:val="00CF10BE"/>
    <w:rsid w:val="00D0027D"/>
    <w:rsid w:val="00D1278E"/>
    <w:rsid w:val="00D25665"/>
    <w:rsid w:val="00D66144"/>
    <w:rsid w:val="00D668B0"/>
    <w:rsid w:val="00D926AB"/>
    <w:rsid w:val="00DB6AAE"/>
    <w:rsid w:val="00DD7DE4"/>
    <w:rsid w:val="00E05FF4"/>
    <w:rsid w:val="00E162F7"/>
    <w:rsid w:val="00E40B8A"/>
    <w:rsid w:val="00E60297"/>
    <w:rsid w:val="00E60DFC"/>
    <w:rsid w:val="00E6628E"/>
    <w:rsid w:val="00E77F0A"/>
    <w:rsid w:val="00E92CFC"/>
    <w:rsid w:val="00EB05A8"/>
    <w:rsid w:val="00EE55A7"/>
    <w:rsid w:val="00F06BB6"/>
    <w:rsid w:val="00F27F00"/>
    <w:rsid w:val="00F353F4"/>
    <w:rsid w:val="00F45DCB"/>
    <w:rsid w:val="00F6238D"/>
    <w:rsid w:val="00F961F2"/>
    <w:rsid w:val="00FF57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8C"/>
    <w:pPr>
      <w:widowControl w:val="0"/>
    </w:pPr>
  </w:style>
  <w:style w:type="paragraph" w:styleId="3">
    <w:name w:val="heading 3"/>
    <w:basedOn w:val="a"/>
    <w:next w:val="a"/>
    <w:link w:val="30"/>
    <w:uiPriority w:val="99"/>
    <w:qFormat/>
    <w:rsid w:val="00564D1B"/>
    <w:pPr>
      <w:keepNext/>
      <w:numPr>
        <w:numId w:val="1"/>
      </w:numPr>
      <w:tabs>
        <w:tab w:val="left" w:pos="851"/>
      </w:tabs>
      <w:outlineLvl w:val="2"/>
    </w:pPr>
    <w:rPr>
      <w:rFonts w:ascii="標楷體" w:eastAsia="標楷體" w:hAnsi="標楷體"/>
      <w:bCs/>
      <w:sz w:val="28"/>
      <w:szCs w:val="28"/>
    </w:rPr>
  </w:style>
  <w:style w:type="paragraph" w:styleId="4">
    <w:name w:val="heading 4"/>
    <w:basedOn w:val="a0"/>
    <w:next w:val="a"/>
    <w:link w:val="40"/>
    <w:uiPriority w:val="99"/>
    <w:qFormat/>
    <w:rsid w:val="00564D1B"/>
    <w:pPr>
      <w:numPr>
        <w:ilvl w:val="1"/>
        <w:numId w:val="1"/>
      </w:numPr>
      <w:spacing w:line="480" w:lineRule="exact"/>
      <w:ind w:leftChars="0" w:left="0"/>
      <w:jc w:val="both"/>
      <w:outlineLvl w:val="3"/>
    </w:pPr>
    <w:rPr>
      <w:rFonts w:ascii="標楷體" w:eastAsia="標楷體" w:hAnsi="標楷體"/>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9"/>
    <w:locked/>
    <w:rsid w:val="00564D1B"/>
    <w:rPr>
      <w:rFonts w:ascii="標楷體" w:eastAsia="標楷體" w:hAnsi="標楷體" w:cs="Times New Roman"/>
      <w:bCs/>
      <w:sz w:val="28"/>
      <w:szCs w:val="28"/>
    </w:rPr>
  </w:style>
  <w:style w:type="character" w:customStyle="1" w:styleId="40">
    <w:name w:val="標題 4 字元"/>
    <w:basedOn w:val="a1"/>
    <w:link w:val="4"/>
    <w:uiPriority w:val="99"/>
    <w:locked/>
    <w:rsid w:val="00564D1B"/>
    <w:rPr>
      <w:rFonts w:ascii="標楷體" w:eastAsia="標楷體" w:hAnsi="標楷體" w:cs="Times New Roman"/>
      <w:sz w:val="28"/>
      <w:szCs w:val="28"/>
    </w:rPr>
  </w:style>
  <w:style w:type="paragraph" w:customStyle="1" w:styleId="Default">
    <w:name w:val="Default"/>
    <w:uiPriority w:val="99"/>
    <w:rsid w:val="004001FC"/>
    <w:pPr>
      <w:widowControl w:val="0"/>
      <w:autoSpaceDE w:val="0"/>
      <w:autoSpaceDN w:val="0"/>
      <w:adjustRightInd w:val="0"/>
    </w:pPr>
    <w:rPr>
      <w:rFonts w:ascii="標楷體" w:eastAsia="標楷體" w:cs="標楷體"/>
      <w:color w:val="000000"/>
      <w:kern w:val="0"/>
      <w:szCs w:val="24"/>
    </w:rPr>
  </w:style>
  <w:style w:type="paragraph" w:styleId="a0">
    <w:name w:val="List Paragraph"/>
    <w:basedOn w:val="a"/>
    <w:uiPriority w:val="99"/>
    <w:qFormat/>
    <w:rsid w:val="00564D1B"/>
    <w:pPr>
      <w:ind w:leftChars="200" w:left="480"/>
    </w:pPr>
  </w:style>
  <w:style w:type="paragraph" w:styleId="a4">
    <w:name w:val="header"/>
    <w:basedOn w:val="a"/>
    <w:link w:val="a5"/>
    <w:uiPriority w:val="99"/>
    <w:rsid w:val="00802510"/>
    <w:pPr>
      <w:tabs>
        <w:tab w:val="center" w:pos="4153"/>
        <w:tab w:val="right" w:pos="8306"/>
      </w:tabs>
      <w:snapToGrid w:val="0"/>
    </w:pPr>
    <w:rPr>
      <w:sz w:val="20"/>
      <w:szCs w:val="20"/>
    </w:rPr>
  </w:style>
  <w:style w:type="character" w:customStyle="1" w:styleId="a5">
    <w:name w:val="頁首 字元"/>
    <w:basedOn w:val="a1"/>
    <w:link w:val="a4"/>
    <w:uiPriority w:val="99"/>
    <w:locked/>
    <w:rsid w:val="00802510"/>
    <w:rPr>
      <w:rFonts w:cs="Times New Roman"/>
      <w:sz w:val="20"/>
      <w:szCs w:val="20"/>
    </w:rPr>
  </w:style>
  <w:style w:type="paragraph" w:styleId="a6">
    <w:name w:val="footer"/>
    <w:basedOn w:val="a"/>
    <w:link w:val="a7"/>
    <w:uiPriority w:val="99"/>
    <w:rsid w:val="00802510"/>
    <w:pPr>
      <w:tabs>
        <w:tab w:val="center" w:pos="4153"/>
        <w:tab w:val="right" w:pos="8306"/>
      </w:tabs>
      <w:snapToGrid w:val="0"/>
    </w:pPr>
    <w:rPr>
      <w:sz w:val="20"/>
      <w:szCs w:val="20"/>
    </w:rPr>
  </w:style>
  <w:style w:type="character" w:customStyle="1" w:styleId="a7">
    <w:name w:val="頁尾 字元"/>
    <w:basedOn w:val="a1"/>
    <w:link w:val="a6"/>
    <w:uiPriority w:val="99"/>
    <w:locked/>
    <w:rsid w:val="00802510"/>
    <w:rPr>
      <w:rFonts w:cs="Times New Roman"/>
      <w:sz w:val="20"/>
      <w:szCs w:val="20"/>
    </w:rPr>
  </w:style>
  <w:style w:type="paragraph" w:styleId="a8">
    <w:name w:val="Balloon Text"/>
    <w:basedOn w:val="a"/>
    <w:link w:val="a9"/>
    <w:uiPriority w:val="99"/>
    <w:semiHidden/>
    <w:rsid w:val="003A27E5"/>
    <w:rPr>
      <w:rFonts w:ascii="Cambria" w:hAnsi="Cambria"/>
      <w:sz w:val="18"/>
      <w:szCs w:val="18"/>
    </w:rPr>
  </w:style>
  <w:style w:type="character" w:customStyle="1" w:styleId="a9">
    <w:name w:val="註解方塊文字 字元"/>
    <w:basedOn w:val="a1"/>
    <w:link w:val="a8"/>
    <w:uiPriority w:val="99"/>
    <w:semiHidden/>
    <w:locked/>
    <w:rsid w:val="003A27E5"/>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8C"/>
    <w:pPr>
      <w:widowControl w:val="0"/>
    </w:pPr>
  </w:style>
  <w:style w:type="paragraph" w:styleId="3">
    <w:name w:val="heading 3"/>
    <w:basedOn w:val="a"/>
    <w:next w:val="a"/>
    <w:link w:val="30"/>
    <w:uiPriority w:val="99"/>
    <w:qFormat/>
    <w:rsid w:val="00564D1B"/>
    <w:pPr>
      <w:keepNext/>
      <w:numPr>
        <w:numId w:val="1"/>
      </w:numPr>
      <w:tabs>
        <w:tab w:val="left" w:pos="851"/>
      </w:tabs>
      <w:outlineLvl w:val="2"/>
    </w:pPr>
    <w:rPr>
      <w:rFonts w:ascii="標楷體" w:eastAsia="標楷體" w:hAnsi="標楷體"/>
      <w:bCs/>
      <w:sz w:val="28"/>
      <w:szCs w:val="28"/>
    </w:rPr>
  </w:style>
  <w:style w:type="paragraph" w:styleId="4">
    <w:name w:val="heading 4"/>
    <w:basedOn w:val="a0"/>
    <w:next w:val="a"/>
    <w:link w:val="40"/>
    <w:uiPriority w:val="99"/>
    <w:qFormat/>
    <w:rsid w:val="00564D1B"/>
    <w:pPr>
      <w:numPr>
        <w:ilvl w:val="1"/>
        <w:numId w:val="1"/>
      </w:numPr>
      <w:spacing w:line="480" w:lineRule="exact"/>
      <w:ind w:leftChars="0" w:left="0"/>
      <w:jc w:val="both"/>
      <w:outlineLvl w:val="3"/>
    </w:pPr>
    <w:rPr>
      <w:rFonts w:ascii="標楷體" w:eastAsia="標楷體" w:hAnsi="標楷體"/>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9"/>
    <w:locked/>
    <w:rsid w:val="00564D1B"/>
    <w:rPr>
      <w:rFonts w:ascii="標楷體" w:eastAsia="標楷體" w:hAnsi="標楷體" w:cs="Times New Roman"/>
      <w:bCs/>
      <w:sz w:val="28"/>
      <w:szCs w:val="28"/>
    </w:rPr>
  </w:style>
  <w:style w:type="character" w:customStyle="1" w:styleId="40">
    <w:name w:val="標題 4 字元"/>
    <w:basedOn w:val="a1"/>
    <w:link w:val="4"/>
    <w:uiPriority w:val="99"/>
    <w:locked/>
    <w:rsid w:val="00564D1B"/>
    <w:rPr>
      <w:rFonts w:ascii="標楷體" w:eastAsia="標楷體" w:hAnsi="標楷體" w:cs="Times New Roman"/>
      <w:sz w:val="28"/>
      <w:szCs w:val="28"/>
    </w:rPr>
  </w:style>
  <w:style w:type="paragraph" w:customStyle="1" w:styleId="Default">
    <w:name w:val="Default"/>
    <w:uiPriority w:val="99"/>
    <w:rsid w:val="004001FC"/>
    <w:pPr>
      <w:widowControl w:val="0"/>
      <w:autoSpaceDE w:val="0"/>
      <w:autoSpaceDN w:val="0"/>
      <w:adjustRightInd w:val="0"/>
    </w:pPr>
    <w:rPr>
      <w:rFonts w:ascii="標楷體" w:eastAsia="標楷體" w:cs="標楷體"/>
      <w:color w:val="000000"/>
      <w:kern w:val="0"/>
      <w:szCs w:val="24"/>
    </w:rPr>
  </w:style>
  <w:style w:type="paragraph" w:styleId="a0">
    <w:name w:val="List Paragraph"/>
    <w:basedOn w:val="a"/>
    <w:uiPriority w:val="99"/>
    <w:qFormat/>
    <w:rsid w:val="00564D1B"/>
    <w:pPr>
      <w:ind w:leftChars="200" w:left="480"/>
    </w:pPr>
  </w:style>
  <w:style w:type="paragraph" w:styleId="a4">
    <w:name w:val="header"/>
    <w:basedOn w:val="a"/>
    <w:link w:val="a5"/>
    <w:uiPriority w:val="99"/>
    <w:rsid w:val="00802510"/>
    <w:pPr>
      <w:tabs>
        <w:tab w:val="center" w:pos="4153"/>
        <w:tab w:val="right" w:pos="8306"/>
      </w:tabs>
      <w:snapToGrid w:val="0"/>
    </w:pPr>
    <w:rPr>
      <w:sz w:val="20"/>
      <w:szCs w:val="20"/>
    </w:rPr>
  </w:style>
  <w:style w:type="character" w:customStyle="1" w:styleId="a5">
    <w:name w:val="頁首 字元"/>
    <w:basedOn w:val="a1"/>
    <w:link w:val="a4"/>
    <w:uiPriority w:val="99"/>
    <w:locked/>
    <w:rsid w:val="00802510"/>
    <w:rPr>
      <w:rFonts w:cs="Times New Roman"/>
      <w:sz w:val="20"/>
      <w:szCs w:val="20"/>
    </w:rPr>
  </w:style>
  <w:style w:type="paragraph" w:styleId="a6">
    <w:name w:val="footer"/>
    <w:basedOn w:val="a"/>
    <w:link w:val="a7"/>
    <w:uiPriority w:val="99"/>
    <w:rsid w:val="00802510"/>
    <w:pPr>
      <w:tabs>
        <w:tab w:val="center" w:pos="4153"/>
        <w:tab w:val="right" w:pos="8306"/>
      </w:tabs>
      <w:snapToGrid w:val="0"/>
    </w:pPr>
    <w:rPr>
      <w:sz w:val="20"/>
      <w:szCs w:val="20"/>
    </w:rPr>
  </w:style>
  <w:style w:type="character" w:customStyle="1" w:styleId="a7">
    <w:name w:val="頁尾 字元"/>
    <w:basedOn w:val="a1"/>
    <w:link w:val="a6"/>
    <w:uiPriority w:val="99"/>
    <w:locked/>
    <w:rsid w:val="00802510"/>
    <w:rPr>
      <w:rFonts w:cs="Times New Roman"/>
      <w:sz w:val="20"/>
      <w:szCs w:val="20"/>
    </w:rPr>
  </w:style>
  <w:style w:type="paragraph" w:styleId="a8">
    <w:name w:val="Balloon Text"/>
    <w:basedOn w:val="a"/>
    <w:link w:val="a9"/>
    <w:uiPriority w:val="99"/>
    <w:semiHidden/>
    <w:rsid w:val="003A27E5"/>
    <w:rPr>
      <w:rFonts w:ascii="Cambria" w:hAnsi="Cambria"/>
      <w:sz w:val="18"/>
      <w:szCs w:val="18"/>
    </w:rPr>
  </w:style>
  <w:style w:type="character" w:customStyle="1" w:styleId="a9">
    <w:name w:val="註解方塊文字 字元"/>
    <w:basedOn w:val="a1"/>
    <w:link w:val="a8"/>
    <w:uiPriority w:val="99"/>
    <w:semiHidden/>
    <w:locked/>
    <w:rsid w:val="003A27E5"/>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783</Words>
  <Characters>4469</Characters>
  <Application>Microsoft Office Word</Application>
  <DocSecurity>0</DocSecurity>
  <Lines>37</Lines>
  <Paragraphs>10</Paragraphs>
  <ScaleCrop>false</ScaleCrop>
  <Company>MOJ</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AS103XXXX</cp:lastModifiedBy>
  <cp:revision>2</cp:revision>
  <cp:lastPrinted>2016-03-15T08:18:00Z</cp:lastPrinted>
  <dcterms:created xsi:type="dcterms:W3CDTF">2016-03-29T02:07:00Z</dcterms:created>
  <dcterms:modified xsi:type="dcterms:W3CDTF">2016-03-29T02:07:00Z</dcterms:modified>
</cp:coreProperties>
</file>