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363D" w:rsidRPr="0049363D" w:rsidRDefault="0049363D" w:rsidP="0051588C">
      <w:pPr>
        <w:spacing w:line="500" w:lineRule="exact"/>
        <w:ind w:left="50"/>
        <w:jc w:val="center"/>
        <w:rPr>
          <w:rFonts w:ascii="標楷體" w:hAnsi="標楷體"/>
          <w:sz w:val="32"/>
          <w:szCs w:val="28"/>
        </w:rPr>
      </w:pPr>
      <w:r w:rsidRPr="0049363D">
        <w:rPr>
          <w:rFonts w:ascii="標楷體" w:hAnsi="標楷體" w:hint="eastAsia"/>
          <w:sz w:val="32"/>
          <w:szCs w:val="28"/>
        </w:rPr>
        <w:t>桃園市政府文化局暨所屬機關補助政府捐助財團法人補助款作業規範</w:t>
      </w:r>
    </w:p>
    <w:p w:rsidR="0049363D" w:rsidRPr="00CA6D47" w:rsidRDefault="00C85748" w:rsidP="00BB4CD1">
      <w:pPr>
        <w:spacing w:line="400" w:lineRule="exact"/>
        <w:ind w:left="51"/>
        <w:jc w:val="right"/>
        <w:rPr>
          <w:rFonts w:ascii="標楷體" w:hAnsi="標楷體"/>
          <w:sz w:val="20"/>
          <w:szCs w:val="20"/>
        </w:rPr>
      </w:pPr>
      <w:r w:rsidRPr="00CA6D47">
        <w:rPr>
          <w:rFonts w:ascii="標楷體" w:hAnsi="標楷體" w:hint="eastAsia"/>
          <w:sz w:val="20"/>
          <w:szCs w:val="20"/>
        </w:rPr>
        <w:t>中華民國</w:t>
      </w:r>
      <w:r w:rsidR="0049363D" w:rsidRPr="00CA6D47">
        <w:rPr>
          <w:rFonts w:ascii="標楷體" w:hAnsi="標楷體" w:hint="eastAsia"/>
          <w:sz w:val="20"/>
          <w:szCs w:val="20"/>
        </w:rPr>
        <w:t>107年</w:t>
      </w:r>
      <w:r w:rsidRPr="00CA6D47">
        <w:rPr>
          <w:rFonts w:ascii="標楷體" w:hAnsi="標楷體" w:hint="eastAsia"/>
          <w:sz w:val="20"/>
          <w:szCs w:val="20"/>
        </w:rPr>
        <w:t>8</w:t>
      </w:r>
      <w:r w:rsidR="0049363D" w:rsidRPr="00CA6D47">
        <w:rPr>
          <w:rFonts w:ascii="標楷體" w:hAnsi="標楷體" w:hint="eastAsia"/>
          <w:sz w:val="20"/>
          <w:szCs w:val="20"/>
        </w:rPr>
        <w:t>月</w:t>
      </w:r>
      <w:r w:rsidR="00F402AC" w:rsidRPr="00CA6D47">
        <w:rPr>
          <w:rFonts w:ascii="標楷體" w:hAnsi="標楷體" w:hint="eastAsia"/>
          <w:sz w:val="20"/>
          <w:szCs w:val="20"/>
        </w:rPr>
        <w:t>16</w:t>
      </w:r>
      <w:r w:rsidR="0049363D" w:rsidRPr="00CA6D47">
        <w:rPr>
          <w:rFonts w:ascii="標楷體" w:hAnsi="標楷體" w:hint="eastAsia"/>
          <w:sz w:val="20"/>
          <w:szCs w:val="20"/>
        </w:rPr>
        <w:t>日</w:t>
      </w:r>
      <w:r w:rsidRPr="00CA6D47">
        <w:rPr>
          <w:rFonts w:ascii="標楷體" w:hAnsi="標楷體" w:hint="eastAsia"/>
          <w:sz w:val="20"/>
          <w:szCs w:val="20"/>
        </w:rPr>
        <w:t>桃</w:t>
      </w:r>
      <w:proofErr w:type="gramStart"/>
      <w:r w:rsidRPr="00CA6D47">
        <w:rPr>
          <w:rFonts w:ascii="標楷體" w:hAnsi="標楷體" w:hint="eastAsia"/>
          <w:sz w:val="20"/>
          <w:szCs w:val="20"/>
        </w:rPr>
        <w:t>市文秘字</w:t>
      </w:r>
      <w:proofErr w:type="gramEnd"/>
      <w:r w:rsidR="009D6A12" w:rsidRPr="00CA6D47">
        <w:rPr>
          <w:rFonts w:ascii="標楷體" w:hAnsi="標楷體" w:hint="eastAsia"/>
          <w:sz w:val="20"/>
          <w:szCs w:val="20"/>
        </w:rPr>
        <w:t>第1070015600</w:t>
      </w:r>
      <w:r w:rsidR="0049363D" w:rsidRPr="00CA6D47">
        <w:rPr>
          <w:rFonts w:ascii="標楷體" w:hAnsi="標楷體" w:hint="eastAsia"/>
          <w:sz w:val="20"/>
          <w:szCs w:val="20"/>
        </w:rPr>
        <w:t>號</w:t>
      </w:r>
      <w:r w:rsidRPr="00CA6D47">
        <w:rPr>
          <w:rFonts w:ascii="標楷體" w:hAnsi="標楷體" w:hint="eastAsia"/>
          <w:sz w:val="20"/>
          <w:szCs w:val="20"/>
        </w:rPr>
        <w:t>令</w:t>
      </w:r>
      <w:r w:rsidR="0049363D" w:rsidRPr="00CA6D47">
        <w:rPr>
          <w:rFonts w:ascii="標楷體" w:hAnsi="標楷體" w:hint="eastAsia"/>
          <w:sz w:val="20"/>
          <w:szCs w:val="20"/>
        </w:rPr>
        <w:t>修訂</w:t>
      </w:r>
    </w:p>
    <w:p w:rsidR="00BB4CD1" w:rsidRDefault="00BB4CD1" w:rsidP="00BB4CD1">
      <w:pPr>
        <w:spacing w:line="400" w:lineRule="exact"/>
        <w:ind w:left="51"/>
        <w:jc w:val="right"/>
        <w:rPr>
          <w:rFonts w:ascii="標楷體" w:hAnsi="標楷體"/>
          <w:sz w:val="20"/>
          <w:szCs w:val="20"/>
        </w:rPr>
      </w:pPr>
      <w:r w:rsidRPr="00197032">
        <w:rPr>
          <w:rFonts w:ascii="標楷體" w:hAnsi="標楷體" w:hint="eastAsia"/>
          <w:sz w:val="20"/>
          <w:szCs w:val="20"/>
        </w:rPr>
        <w:t>中華民國108年6月</w:t>
      </w:r>
      <w:r w:rsidR="00197032" w:rsidRPr="00197032">
        <w:rPr>
          <w:rFonts w:ascii="標楷體" w:hAnsi="標楷體" w:hint="eastAsia"/>
          <w:sz w:val="20"/>
          <w:szCs w:val="20"/>
        </w:rPr>
        <w:t>27</w:t>
      </w:r>
      <w:r w:rsidRPr="00197032">
        <w:rPr>
          <w:rFonts w:ascii="標楷體" w:hAnsi="標楷體" w:hint="eastAsia"/>
          <w:sz w:val="20"/>
          <w:szCs w:val="20"/>
        </w:rPr>
        <w:t>日桃</w:t>
      </w:r>
      <w:proofErr w:type="gramStart"/>
      <w:r w:rsidRPr="00197032">
        <w:rPr>
          <w:rFonts w:ascii="標楷體" w:hAnsi="標楷體" w:hint="eastAsia"/>
          <w:sz w:val="20"/>
          <w:szCs w:val="20"/>
        </w:rPr>
        <w:t>市文秘字</w:t>
      </w:r>
      <w:proofErr w:type="gramEnd"/>
      <w:r w:rsidRPr="00197032">
        <w:rPr>
          <w:rFonts w:ascii="標楷體" w:hAnsi="標楷體" w:hint="eastAsia"/>
          <w:sz w:val="20"/>
          <w:szCs w:val="20"/>
        </w:rPr>
        <w:t>第</w:t>
      </w:r>
      <w:r w:rsidR="00197032" w:rsidRPr="00197032">
        <w:rPr>
          <w:rFonts w:ascii="標楷體" w:hAnsi="標楷體"/>
          <w:sz w:val="20"/>
          <w:szCs w:val="20"/>
        </w:rPr>
        <w:t>1080010953</w:t>
      </w:r>
      <w:r w:rsidRPr="00197032">
        <w:rPr>
          <w:rFonts w:ascii="標楷體" w:hAnsi="標楷體" w:hint="eastAsia"/>
          <w:sz w:val="20"/>
          <w:szCs w:val="20"/>
        </w:rPr>
        <w:t>號令修訂</w:t>
      </w:r>
    </w:p>
    <w:p w:rsidR="00013CA0" w:rsidRPr="005516DA" w:rsidRDefault="00013CA0" w:rsidP="00013CA0">
      <w:pPr>
        <w:spacing w:line="400" w:lineRule="exact"/>
        <w:ind w:left="51"/>
        <w:jc w:val="right"/>
        <w:rPr>
          <w:rFonts w:ascii="標楷體" w:hAnsi="標楷體"/>
          <w:sz w:val="20"/>
          <w:szCs w:val="20"/>
        </w:rPr>
      </w:pPr>
      <w:r w:rsidRPr="005516DA">
        <w:rPr>
          <w:rFonts w:ascii="標楷體" w:hAnsi="標楷體" w:hint="eastAsia"/>
          <w:sz w:val="20"/>
          <w:szCs w:val="20"/>
        </w:rPr>
        <w:t>中華民國109年</w:t>
      </w:r>
      <w:r w:rsidR="008164AA" w:rsidRPr="005516DA">
        <w:rPr>
          <w:rFonts w:ascii="標楷體" w:hAnsi="標楷體" w:hint="eastAsia"/>
          <w:sz w:val="20"/>
          <w:szCs w:val="20"/>
        </w:rPr>
        <w:t>4</w:t>
      </w:r>
      <w:r w:rsidRPr="005516DA">
        <w:rPr>
          <w:rFonts w:ascii="標楷體" w:hAnsi="標楷體" w:hint="eastAsia"/>
          <w:sz w:val="20"/>
          <w:szCs w:val="20"/>
        </w:rPr>
        <w:t>月</w:t>
      </w:r>
      <w:r w:rsidR="005516DA" w:rsidRPr="005516DA">
        <w:rPr>
          <w:rFonts w:ascii="標楷體" w:hAnsi="標楷體" w:hint="eastAsia"/>
          <w:sz w:val="20"/>
          <w:szCs w:val="20"/>
        </w:rPr>
        <w:t>24</w:t>
      </w:r>
      <w:r w:rsidRPr="005516DA">
        <w:rPr>
          <w:rFonts w:ascii="標楷體" w:hAnsi="標楷體" w:hint="eastAsia"/>
          <w:sz w:val="20"/>
          <w:szCs w:val="20"/>
        </w:rPr>
        <w:t>日桃</w:t>
      </w:r>
      <w:proofErr w:type="gramStart"/>
      <w:r w:rsidRPr="005516DA">
        <w:rPr>
          <w:rFonts w:ascii="標楷體" w:hAnsi="標楷體" w:hint="eastAsia"/>
          <w:sz w:val="20"/>
          <w:szCs w:val="20"/>
        </w:rPr>
        <w:t>市文秘字</w:t>
      </w:r>
      <w:proofErr w:type="gramEnd"/>
      <w:r w:rsidRPr="005516DA">
        <w:rPr>
          <w:rFonts w:ascii="標楷體" w:hAnsi="標楷體" w:hint="eastAsia"/>
          <w:sz w:val="20"/>
          <w:szCs w:val="20"/>
        </w:rPr>
        <w:t>第</w:t>
      </w:r>
      <w:r w:rsidR="005516DA" w:rsidRPr="005516DA">
        <w:rPr>
          <w:rFonts w:ascii="標楷體" w:hAnsi="標楷體" w:hint="eastAsia"/>
          <w:sz w:val="20"/>
          <w:szCs w:val="20"/>
        </w:rPr>
        <w:t>1090007432</w:t>
      </w:r>
      <w:r w:rsidRPr="005516DA">
        <w:rPr>
          <w:rFonts w:ascii="標楷體" w:hAnsi="標楷體" w:hint="eastAsia"/>
          <w:sz w:val="20"/>
          <w:szCs w:val="20"/>
        </w:rPr>
        <w:t>號令修訂</w:t>
      </w:r>
    </w:p>
    <w:p w:rsidR="0049363D" w:rsidRPr="00197032" w:rsidRDefault="0049363D" w:rsidP="0051588C">
      <w:pPr>
        <w:ind w:left="120"/>
        <w:rPr>
          <w:rFonts w:ascii="標楷體" w:hAnsi="標楷體"/>
        </w:rPr>
      </w:pPr>
    </w:p>
    <w:p w:rsidR="0049363D" w:rsidRPr="0049363D" w:rsidRDefault="0049363D" w:rsidP="0049363D">
      <w:pPr>
        <w:pStyle w:val="a3"/>
        <w:numPr>
          <w:ilvl w:val="0"/>
          <w:numId w:val="1"/>
        </w:numPr>
        <w:ind w:leftChars="0"/>
        <w:rPr>
          <w:rFonts w:ascii="標楷體" w:hAnsi="標楷體"/>
        </w:rPr>
      </w:pPr>
      <w:r w:rsidRPr="0049363D">
        <w:rPr>
          <w:rFonts w:ascii="標楷體" w:hAnsi="標楷體" w:hint="eastAsia"/>
        </w:rPr>
        <w:t>桃園市政府文化局暨所屬機關（以下簡稱補助機關）為補助政府捐助財團法人(以下簡稱財團法人)協助辦理本市文化事務、推廣文化藝術、行銷桃園，並使財團法人與補助機關基於夥伴關係，發揮引導提升文化藝術發展之政策任務及公益目的，特訂定本規範。</w:t>
      </w:r>
    </w:p>
    <w:p w:rsidR="0049363D" w:rsidRPr="0049363D" w:rsidRDefault="0049363D" w:rsidP="0049363D">
      <w:pPr>
        <w:pStyle w:val="a3"/>
        <w:numPr>
          <w:ilvl w:val="0"/>
          <w:numId w:val="1"/>
        </w:numPr>
        <w:ind w:leftChars="0" w:right="240"/>
        <w:rPr>
          <w:rFonts w:ascii="標楷體" w:hAnsi="標楷體"/>
        </w:rPr>
      </w:pPr>
      <w:r w:rsidRPr="0049363D">
        <w:rPr>
          <w:rFonts w:ascii="標楷體" w:hAnsi="標楷體" w:hint="eastAsia"/>
        </w:rPr>
        <w:t>本規範補助對象為政府捐助成立，且其捐助財產合計超過財團法人財產總額百分之五十者，從事文化藝術相關工作，並以公益為目的，其主事務所設於本市之文化事務財團法人。</w:t>
      </w:r>
    </w:p>
    <w:p w:rsidR="0049363D" w:rsidRPr="0049363D" w:rsidRDefault="0049363D" w:rsidP="0049363D">
      <w:pPr>
        <w:pStyle w:val="a3"/>
        <w:numPr>
          <w:ilvl w:val="0"/>
          <w:numId w:val="1"/>
        </w:numPr>
        <w:ind w:leftChars="0" w:right="240"/>
        <w:rPr>
          <w:rFonts w:ascii="標楷體" w:hAnsi="標楷體"/>
        </w:rPr>
      </w:pPr>
      <w:r w:rsidRPr="0049363D">
        <w:rPr>
          <w:rFonts w:ascii="標楷體" w:hAnsi="標楷體" w:hint="eastAsia"/>
        </w:rPr>
        <w:t>本規範補助範圍，包括以下事項：</w:t>
      </w:r>
    </w:p>
    <w:p w:rsidR="0049363D" w:rsidRPr="00983EAC" w:rsidRDefault="0049363D" w:rsidP="00983EAC">
      <w:pPr>
        <w:pStyle w:val="2"/>
        <w:ind w:left="960" w:right="480" w:hanging="480"/>
      </w:pPr>
      <w:r w:rsidRPr="00983EAC">
        <w:rPr>
          <w:rFonts w:hint="eastAsia"/>
        </w:rPr>
        <w:t>營運本局成立之演藝團體。</w:t>
      </w:r>
    </w:p>
    <w:p w:rsidR="0049363D" w:rsidRPr="00983EAC" w:rsidRDefault="0049363D" w:rsidP="00983EAC">
      <w:pPr>
        <w:pStyle w:val="2"/>
        <w:ind w:left="960" w:right="480" w:hanging="480"/>
      </w:pPr>
      <w:r w:rsidRPr="00983EAC">
        <w:rPr>
          <w:rFonts w:hint="eastAsia"/>
        </w:rPr>
        <w:t>營運特定文化館所。</w:t>
      </w:r>
    </w:p>
    <w:p w:rsidR="0049363D" w:rsidRPr="00983EAC" w:rsidRDefault="0049363D" w:rsidP="00983EAC">
      <w:pPr>
        <w:pStyle w:val="2"/>
        <w:ind w:left="960" w:right="480" w:hanging="480"/>
      </w:pPr>
      <w:r w:rsidRPr="00983EAC">
        <w:rPr>
          <w:rFonts w:hint="eastAsia"/>
        </w:rPr>
        <w:t>辦理常態性藝文活動及節慶。</w:t>
      </w:r>
    </w:p>
    <w:p w:rsidR="0049363D" w:rsidRPr="00983EAC" w:rsidRDefault="0049363D" w:rsidP="00983EAC">
      <w:pPr>
        <w:pStyle w:val="2"/>
        <w:ind w:left="960" w:right="480" w:hanging="480"/>
      </w:pPr>
      <w:proofErr w:type="gramStart"/>
      <w:r w:rsidRPr="00983EAC">
        <w:rPr>
          <w:rFonts w:hint="eastAsia"/>
        </w:rPr>
        <w:t>推動文創產業</w:t>
      </w:r>
      <w:proofErr w:type="gramEnd"/>
      <w:r w:rsidRPr="00983EAC">
        <w:rPr>
          <w:rFonts w:hint="eastAsia"/>
        </w:rPr>
        <w:t>。</w:t>
      </w:r>
    </w:p>
    <w:p w:rsidR="0049363D" w:rsidRPr="00983EAC" w:rsidRDefault="0049363D" w:rsidP="00983EAC">
      <w:pPr>
        <w:pStyle w:val="2"/>
        <w:ind w:left="1274" w:right="480" w:hangingChars="331" w:hanging="794"/>
      </w:pPr>
      <w:r w:rsidRPr="00983EAC">
        <w:rPr>
          <w:rFonts w:hint="eastAsia"/>
        </w:rPr>
        <w:t>促進本市文化推展、城市行銷、產業發展及對國際交流有所助益之相關活動。</w:t>
      </w:r>
    </w:p>
    <w:p w:rsidR="00CA6D47" w:rsidRDefault="0049363D" w:rsidP="00CA6D47">
      <w:pPr>
        <w:pStyle w:val="a3"/>
        <w:numPr>
          <w:ilvl w:val="0"/>
          <w:numId w:val="1"/>
        </w:numPr>
        <w:ind w:leftChars="0" w:right="240"/>
        <w:rPr>
          <w:rFonts w:ascii="標楷體" w:hAnsi="標楷體"/>
        </w:rPr>
      </w:pPr>
      <w:r w:rsidRPr="00967413">
        <w:rPr>
          <w:rFonts w:ascii="標楷體" w:hAnsi="標楷體" w:hint="eastAsia"/>
        </w:rPr>
        <w:t>財團法人應於每年四月三十日前報送下年度初步計畫（含工作及預算規劃）至補助機關核定。</w:t>
      </w:r>
    </w:p>
    <w:p w:rsidR="0049363D" w:rsidRPr="005516DA" w:rsidRDefault="0049363D" w:rsidP="00CA6D47">
      <w:pPr>
        <w:pStyle w:val="a3"/>
        <w:numPr>
          <w:ilvl w:val="0"/>
          <w:numId w:val="1"/>
        </w:numPr>
        <w:ind w:leftChars="0" w:right="240"/>
        <w:rPr>
          <w:rFonts w:ascii="標楷體" w:hAnsi="標楷體"/>
        </w:rPr>
      </w:pPr>
      <w:r w:rsidRPr="00CA6D47">
        <w:rPr>
          <w:rFonts w:ascii="標楷體" w:hAnsi="標楷體" w:hint="eastAsia"/>
        </w:rPr>
        <w:t>補助機關應就其設立目的、業務需要、營運績效及財務狀況等評估審核，審核過程發現各項工作計畫或方針及預算有未妥適之處，應提出審核意見送交財團法人據以修</w:t>
      </w:r>
      <w:r w:rsidRPr="005516DA">
        <w:rPr>
          <w:rFonts w:ascii="標楷體" w:hAnsi="標楷體" w:hint="eastAsia"/>
        </w:rPr>
        <w:t>正。</w:t>
      </w:r>
    </w:p>
    <w:p w:rsidR="000827F0" w:rsidRPr="005516DA" w:rsidRDefault="000827F0" w:rsidP="000827F0">
      <w:pPr>
        <w:pStyle w:val="a3"/>
        <w:numPr>
          <w:ilvl w:val="0"/>
          <w:numId w:val="1"/>
        </w:numPr>
        <w:ind w:leftChars="0"/>
        <w:rPr>
          <w:rFonts w:ascii="標楷體" w:hAnsi="標楷體"/>
        </w:rPr>
      </w:pPr>
      <w:r w:rsidRPr="005516DA">
        <w:rPr>
          <w:rFonts w:ascii="標楷體" w:hAnsi="標楷體" w:hint="eastAsia"/>
        </w:rPr>
        <w:t>財團法人應於每年十月三十一日前提送下年度細部計畫書至補助機關申請補助。</w:t>
      </w:r>
    </w:p>
    <w:p w:rsidR="000827F0" w:rsidRPr="005516DA" w:rsidRDefault="000827F0" w:rsidP="000827F0">
      <w:pPr>
        <w:pStyle w:val="a3"/>
        <w:rPr>
          <w:rFonts w:ascii="標楷體" w:hAnsi="標楷體"/>
        </w:rPr>
      </w:pPr>
      <w:r w:rsidRPr="005516DA">
        <w:rPr>
          <w:rFonts w:ascii="標楷體" w:hAnsi="標楷體" w:hint="eastAsia"/>
        </w:rPr>
        <w:t>前項細部計畫書，應包含執行計畫構想、執行內容、執行時程規劃、經費支用明細表，經費支用明細表之編定，應編列至二級用途別科目。</w:t>
      </w:r>
    </w:p>
    <w:p w:rsidR="000827F0" w:rsidRPr="005516DA" w:rsidRDefault="000827F0" w:rsidP="000827F0">
      <w:pPr>
        <w:pStyle w:val="a3"/>
        <w:ind w:leftChars="0"/>
        <w:rPr>
          <w:rFonts w:ascii="標楷體" w:hAnsi="標楷體"/>
        </w:rPr>
      </w:pPr>
      <w:r w:rsidRPr="005516DA">
        <w:rPr>
          <w:rFonts w:ascii="標楷體" w:hAnsi="標楷體" w:hint="eastAsia"/>
        </w:rPr>
        <w:t>如上開細部計畫書與桃園市議會審議通過之補助款預算數</w:t>
      </w:r>
      <w:r w:rsidR="005C6E18" w:rsidRPr="005516DA">
        <w:rPr>
          <w:rFonts w:ascii="標楷體" w:hAnsi="標楷體" w:hint="eastAsia"/>
        </w:rPr>
        <w:t>額度</w:t>
      </w:r>
      <w:r w:rsidRPr="005516DA">
        <w:rPr>
          <w:rFonts w:ascii="標楷體" w:hAnsi="標楷體" w:hint="eastAsia"/>
        </w:rPr>
        <w:t>不符，應配合修正提送補助機關重新審核，並於計畫審定後辦理簽約事宜。</w:t>
      </w:r>
    </w:p>
    <w:p w:rsidR="0049363D" w:rsidRPr="005516DA" w:rsidRDefault="0049363D" w:rsidP="00967413">
      <w:pPr>
        <w:pStyle w:val="a3"/>
        <w:numPr>
          <w:ilvl w:val="0"/>
          <w:numId w:val="1"/>
        </w:numPr>
        <w:ind w:leftChars="0"/>
        <w:rPr>
          <w:rFonts w:ascii="標楷體" w:hAnsi="標楷體"/>
        </w:rPr>
      </w:pPr>
      <w:r w:rsidRPr="005516DA">
        <w:rPr>
          <w:rFonts w:ascii="標楷體" w:hAnsi="標楷體" w:hint="eastAsia"/>
        </w:rPr>
        <w:t>補助機關得針對各執行計畫細部計畫書進行書面或會議審查，審核過程發現細部計畫書有未妥適之處，應以書面通知財團法人限期依審核意見進行修正，報送補助機關</w:t>
      </w:r>
      <w:proofErr w:type="gramStart"/>
      <w:r w:rsidRPr="005516DA">
        <w:rPr>
          <w:rFonts w:ascii="標楷體" w:hAnsi="標楷體" w:hint="eastAsia"/>
        </w:rPr>
        <w:t>複</w:t>
      </w:r>
      <w:proofErr w:type="gramEnd"/>
      <w:r w:rsidRPr="005516DA">
        <w:rPr>
          <w:rFonts w:ascii="標楷體" w:hAnsi="標楷體" w:hint="eastAsia"/>
        </w:rPr>
        <w:t>審。</w:t>
      </w:r>
    </w:p>
    <w:p w:rsidR="00013CA0" w:rsidRPr="005516DA" w:rsidRDefault="00013CA0" w:rsidP="00013CA0">
      <w:pPr>
        <w:pStyle w:val="a3"/>
        <w:ind w:leftChars="0"/>
        <w:rPr>
          <w:rFonts w:ascii="標楷體" w:hAnsi="標楷體"/>
        </w:rPr>
      </w:pPr>
      <w:r w:rsidRPr="005516DA">
        <w:rPr>
          <w:rFonts w:ascii="標楷體" w:hAnsi="標楷體" w:hint="eastAsia"/>
        </w:rPr>
        <w:t>補助經費於簽約後撥款，以分兩期為原則，撥款比例由補助機關及財團法人雙方協定。</w:t>
      </w:r>
    </w:p>
    <w:p w:rsidR="0049363D" w:rsidRPr="00967413" w:rsidRDefault="0049363D" w:rsidP="00967413">
      <w:pPr>
        <w:pStyle w:val="a3"/>
        <w:numPr>
          <w:ilvl w:val="0"/>
          <w:numId w:val="1"/>
        </w:numPr>
        <w:ind w:leftChars="0"/>
        <w:rPr>
          <w:rFonts w:ascii="標楷體" w:hAnsi="標楷體"/>
        </w:rPr>
      </w:pPr>
      <w:r w:rsidRPr="005516DA">
        <w:rPr>
          <w:rFonts w:ascii="標楷體" w:hAnsi="標楷體" w:hint="eastAsia"/>
        </w:rPr>
        <w:t>財團法人申請中央或其他政府單位補助且納入桃園市政府或所屬機關預算者，從其補助</w:t>
      </w:r>
      <w:r w:rsidRPr="00967413">
        <w:rPr>
          <w:rFonts w:ascii="標楷體" w:hAnsi="標楷體" w:hint="eastAsia"/>
        </w:rPr>
        <w:t>單位之相關規定。</w:t>
      </w:r>
    </w:p>
    <w:p w:rsidR="0049363D" w:rsidRPr="00967413" w:rsidRDefault="0049363D" w:rsidP="00967413">
      <w:pPr>
        <w:pStyle w:val="a3"/>
        <w:numPr>
          <w:ilvl w:val="0"/>
          <w:numId w:val="1"/>
        </w:numPr>
        <w:ind w:leftChars="0"/>
        <w:rPr>
          <w:rFonts w:ascii="標楷體" w:hAnsi="標楷體"/>
        </w:rPr>
      </w:pPr>
      <w:r w:rsidRPr="00967413">
        <w:rPr>
          <w:rFonts w:ascii="標楷體" w:hAnsi="標楷體" w:hint="eastAsia"/>
        </w:rPr>
        <w:t>財團法人原則應於補助機關撥付第一期</w:t>
      </w:r>
      <w:proofErr w:type="gramStart"/>
      <w:r w:rsidRPr="00967413">
        <w:rPr>
          <w:rFonts w:ascii="標楷體" w:hAnsi="標楷體" w:hint="eastAsia"/>
        </w:rPr>
        <w:t>補助款起</w:t>
      </w:r>
      <w:proofErr w:type="gramEnd"/>
      <w:r w:rsidRPr="00967413">
        <w:rPr>
          <w:rFonts w:ascii="標楷體" w:hAnsi="標楷體" w:hint="eastAsia"/>
        </w:rPr>
        <w:t>，除第一期款撥款當月外，按月檢附下列資料送補助機關辦理核銷。</w:t>
      </w:r>
    </w:p>
    <w:p w:rsidR="0049363D" w:rsidRPr="00967413" w:rsidRDefault="0049363D" w:rsidP="007929E3">
      <w:pPr>
        <w:pStyle w:val="a3"/>
        <w:numPr>
          <w:ilvl w:val="0"/>
          <w:numId w:val="7"/>
        </w:numPr>
        <w:ind w:leftChars="0" w:left="709" w:hanging="425"/>
        <w:rPr>
          <w:rFonts w:ascii="標楷體" w:hAnsi="標楷體"/>
        </w:rPr>
      </w:pPr>
      <w:r w:rsidRPr="00967413">
        <w:rPr>
          <w:rFonts w:ascii="標楷體" w:hAnsi="標楷體" w:hint="eastAsia"/>
        </w:rPr>
        <w:t>補助經費之支出原始憑證。</w:t>
      </w:r>
    </w:p>
    <w:p w:rsidR="0049363D" w:rsidRPr="00967413" w:rsidRDefault="0049363D" w:rsidP="007929E3">
      <w:pPr>
        <w:pStyle w:val="a3"/>
        <w:numPr>
          <w:ilvl w:val="0"/>
          <w:numId w:val="7"/>
        </w:numPr>
        <w:ind w:leftChars="0" w:left="709" w:hanging="425"/>
        <w:rPr>
          <w:rFonts w:ascii="標楷體" w:hAnsi="標楷體"/>
        </w:rPr>
      </w:pPr>
      <w:r w:rsidRPr="00967413">
        <w:rPr>
          <w:rFonts w:ascii="標楷體" w:hAnsi="標楷體" w:hint="eastAsia"/>
        </w:rPr>
        <w:t>前一月經費收支明細表。</w:t>
      </w:r>
    </w:p>
    <w:p w:rsidR="0049363D" w:rsidRPr="00967413" w:rsidRDefault="0049363D" w:rsidP="007929E3">
      <w:pPr>
        <w:pStyle w:val="a3"/>
        <w:numPr>
          <w:ilvl w:val="0"/>
          <w:numId w:val="7"/>
        </w:numPr>
        <w:ind w:leftChars="0" w:left="709" w:hanging="425"/>
        <w:rPr>
          <w:rFonts w:ascii="標楷體" w:hAnsi="標楷體"/>
        </w:rPr>
      </w:pPr>
      <w:r w:rsidRPr="00967413">
        <w:rPr>
          <w:rFonts w:ascii="標楷體" w:hAnsi="標楷體" w:hint="eastAsia"/>
        </w:rPr>
        <w:t>其他補助機關指定資料。</w:t>
      </w:r>
    </w:p>
    <w:p w:rsidR="0049363D" w:rsidRPr="007929E3" w:rsidRDefault="0049363D" w:rsidP="007929E3">
      <w:pPr>
        <w:ind w:leftChars="177" w:left="425"/>
        <w:rPr>
          <w:rFonts w:ascii="標楷體" w:hAnsi="標楷體"/>
        </w:rPr>
      </w:pPr>
      <w:r w:rsidRPr="007929E3">
        <w:rPr>
          <w:rFonts w:ascii="標楷體" w:hAnsi="標楷體" w:hint="eastAsia"/>
        </w:rPr>
        <w:t>財團法人受補助機關補助辦理營運本市特定文化</w:t>
      </w:r>
      <w:proofErr w:type="gramStart"/>
      <w:r w:rsidRPr="007929E3">
        <w:rPr>
          <w:rFonts w:ascii="標楷體" w:hAnsi="標楷體" w:hint="eastAsia"/>
        </w:rPr>
        <w:t>館所者</w:t>
      </w:r>
      <w:proofErr w:type="gramEnd"/>
      <w:r w:rsidRPr="007929E3">
        <w:rPr>
          <w:rFonts w:ascii="標楷體" w:hAnsi="標楷體" w:hint="eastAsia"/>
        </w:rPr>
        <w:t>，應於每年五月三十一日前提送前一年度成果報告書至補助機關。其他非屬特定文化館所之補助案，應於每年二月底前</w:t>
      </w:r>
      <w:r w:rsidRPr="007929E3">
        <w:rPr>
          <w:rFonts w:ascii="標楷體" w:hAnsi="標楷體" w:hint="eastAsia"/>
        </w:rPr>
        <w:lastRenderedPageBreak/>
        <w:t>提送各受補助計畫前一年度全年執行成果報告至補助機關備查，若補助合約規定日期早於二月底者，從其合約規定。補助經費部分，依第十點規定辦理。</w:t>
      </w:r>
    </w:p>
    <w:p w:rsidR="0049363D" w:rsidRPr="00967413" w:rsidRDefault="0049363D" w:rsidP="00967413">
      <w:pPr>
        <w:pStyle w:val="a3"/>
        <w:numPr>
          <w:ilvl w:val="0"/>
          <w:numId w:val="1"/>
        </w:numPr>
        <w:ind w:leftChars="0"/>
        <w:rPr>
          <w:rFonts w:ascii="標楷體" w:hAnsi="標楷體"/>
        </w:rPr>
      </w:pPr>
      <w:r w:rsidRPr="00967413">
        <w:rPr>
          <w:rFonts w:ascii="標楷體" w:hAnsi="標楷體" w:hint="eastAsia"/>
        </w:rPr>
        <w:t>財團法人領受之機關補助款，應編具會計報告或收支清單，連同原始憑證送補助機關。</w:t>
      </w:r>
    </w:p>
    <w:p w:rsidR="0049363D" w:rsidRPr="00967413" w:rsidRDefault="0049363D" w:rsidP="00967413">
      <w:pPr>
        <w:pStyle w:val="a3"/>
        <w:numPr>
          <w:ilvl w:val="0"/>
          <w:numId w:val="1"/>
        </w:numPr>
        <w:ind w:leftChars="0"/>
        <w:rPr>
          <w:rFonts w:ascii="標楷體" w:hAnsi="標楷體"/>
        </w:rPr>
      </w:pPr>
      <w:r w:rsidRPr="00967413">
        <w:rPr>
          <w:rFonts w:ascii="標楷體" w:hAnsi="標楷體" w:hint="eastAsia"/>
        </w:rPr>
        <w:t>補助經費執行應依下列規定辦理：</w:t>
      </w:r>
    </w:p>
    <w:p w:rsidR="0049363D" w:rsidRPr="00967413" w:rsidRDefault="0049363D" w:rsidP="00AF72FB">
      <w:pPr>
        <w:pStyle w:val="a3"/>
        <w:numPr>
          <w:ilvl w:val="0"/>
          <w:numId w:val="8"/>
        </w:numPr>
        <w:ind w:leftChars="0" w:left="1276" w:hanging="796"/>
        <w:rPr>
          <w:rFonts w:ascii="標楷體" w:hAnsi="標楷體"/>
        </w:rPr>
      </w:pPr>
      <w:r w:rsidRPr="00967413">
        <w:rPr>
          <w:rFonts w:ascii="標楷體" w:hAnsi="標楷體" w:hint="eastAsia"/>
        </w:rPr>
        <w:t>講師費、專家學者</w:t>
      </w:r>
      <w:proofErr w:type="gramStart"/>
      <w:r w:rsidRPr="00967413">
        <w:rPr>
          <w:rFonts w:ascii="標楷體" w:hAnsi="標楷體" w:hint="eastAsia"/>
        </w:rPr>
        <w:t>出席費如以</w:t>
      </w:r>
      <w:proofErr w:type="gramEnd"/>
      <w:r w:rsidRPr="00967413">
        <w:rPr>
          <w:rFonts w:ascii="標楷體" w:hAnsi="標楷體" w:hint="eastAsia"/>
        </w:rPr>
        <w:t>補助機關之補助款支付，應以行政院規定之講座鐘點費標準為上限。</w:t>
      </w:r>
    </w:p>
    <w:p w:rsidR="0049363D" w:rsidRPr="00967413" w:rsidRDefault="0049363D" w:rsidP="00AF72FB">
      <w:pPr>
        <w:pStyle w:val="a3"/>
        <w:numPr>
          <w:ilvl w:val="0"/>
          <w:numId w:val="8"/>
        </w:numPr>
        <w:ind w:leftChars="0" w:left="1276" w:hanging="796"/>
        <w:rPr>
          <w:rFonts w:ascii="標楷體" w:hAnsi="標楷體"/>
        </w:rPr>
      </w:pPr>
      <w:r w:rsidRPr="00967413">
        <w:rPr>
          <w:rFonts w:ascii="標楷體" w:hAnsi="標楷體" w:hint="eastAsia"/>
        </w:rPr>
        <w:t>計畫如需辦理採購，補助機關補助金額</w:t>
      </w:r>
      <w:proofErr w:type="gramStart"/>
      <w:r w:rsidRPr="00967413">
        <w:rPr>
          <w:rFonts w:ascii="標楷體" w:hAnsi="標楷體" w:hint="eastAsia"/>
        </w:rPr>
        <w:t>佔</w:t>
      </w:r>
      <w:proofErr w:type="gramEnd"/>
      <w:r w:rsidRPr="00967413">
        <w:rPr>
          <w:rFonts w:ascii="標楷體" w:hAnsi="標楷體" w:hint="eastAsia"/>
        </w:rPr>
        <w:t>採購金額半數以上，且補助金額在公告金額以上者，應依政府採購法規定辦理。</w:t>
      </w:r>
    </w:p>
    <w:p w:rsidR="0049363D" w:rsidRPr="00967413" w:rsidRDefault="0049363D" w:rsidP="00AF72FB">
      <w:pPr>
        <w:pStyle w:val="a3"/>
        <w:numPr>
          <w:ilvl w:val="0"/>
          <w:numId w:val="8"/>
        </w:numPr>
        <w:ind w:leftChars="0" w:left="1276" w:hanging="796"/>
        <w:rPr>
          <w:rFonts w:ascii="標楷體" w:hAnsi="標楷體"/>
        </w:rPr>
      </w:pPr>
      <w:r w:rsidRPr="00967413">
        <w:rPr>
          <w:rFonts w:ascii="標楷體" w:hAnsi="標楷體" w:hint="eastAsia"/>
        </w:rPr>
        <w:t>如須報支國內差旅費用，應參照「桃園市政府各機關學校國內出差旅費報支要點」辦理經費核銷作業。</w:t>
      </w:r>
    </w:p>
    <w:p w:rsidR="0049363D" w:rsidRPr="00967413" w:rsidRDefault="0049363D" w:rsidP="00DB5BF1">
      <w:pPr>
        <w:pStyle w:val="a3"/>
        <w:numPr>
          <w:ilvl w:val="0"/>
          <w:numId w:val="8"/>
        </w:numPr>
        <w:ind w:leftChars="0" w:left="1276" w:hanging="796"/>
        <w:rPr>
          <w:rFonts w:ascii="標楷體" w:hAnsi="標楷體"/>
        </w:rPr>
      </w:pPr>
      <w:r w:rsidRPr="00967413">
        <w:rPr>
          <w:rFonts w:ascii="標楷體" w:hAnsi="標楷體" w:hint="eastAsia"/>
        </w:rPr>
        <w:t>如計畫內容涉及出國辦理項目，其出國經費應於預算書內單獨編列，並於提報補助計畫時一併提出，相關人員出國旅費應參照「國外出差旅費報支要點」辦理經費核銷作業，並於返國後提交出國報告供補助機關進行整體效益評估。</w:t>
      </w:r>
    </w:p>
    <w:p w:rsidR="0049363D" w:rsidRPr="00967413" w:rsidRDefault="0049363D" w:rsidP="00DB5BF1">
      <w:pPr>
        <w:pStyle w:val="a3"/>
        <w:numPr>
          <w:ilvl w:val="0"/>
          <w:numId w:val="8"/>
        </w:numPr>
        <w:ind w:leftChars="0" w:left="1276" w:hanging="796"/>
        <w:rPr>
          <w:rFonts w:ascii="標楷體" w:hAnsi="標楷體"/>
        </w:rPr>
      </w:pPr>
      <w:r w:rsidRPr="00967413">
        <w:rPr>
          <w:rFonts w:ascii="標楷體" w:hAnsi="標楷體" w:hint="eastAsia"/>
        </w:rPr>
        <w:t>辦理政策宣導，應依預算法第六十二之一條規定，明確標示其為廣告且揭示辦理或補助機關、單位名稱，不得以置入性行銷方式進行。</w:t>
      </w:r>
    </w:p>
    <w:p w:rsidR="0049363D" w:rsidRPr="00967413" w:rsidRDefault="0049363D" w:rsidP="00DB5BF1">
      <w:pPr>
        <w:pStyle w:val="a3"/>
        <w:numPr>
          <w:ilvl w:val="0"/>
          <w:numId w:val="8"/>
        </w:numPr>
        <w:ind w:leftChars="0" w:left="1276" w:hanging="796"/>
        <w:rPr>
          <w:rFonts w:ascii="標楷體" w:hAnsi="標楷體"/>
        </w:rPr>
      </w:pPr>
      <w:r w:rsidRPr="00967413">
        <w:rPr>
          <w:rFonts w:ascii="標楷體" w:hAnsi="標楷體" w:hint="eastAsia"/>
        </w:rPr>
        <w:t>經費應依原訂用途別支用，</w:t>
      </w:r>
      <w:proofErr w:type="gramStart"/>
      <w:r w:rsidRPr="00967413">
        <w:rPr>
          <w:rFonts w:ascii="標楷體" w:hAnsi="標楷體" w:hint="eastAsia"/>
        </w:rPr>
        <w:t>科目間流用</w:t>
      </w:r>
      <w:proofErr w:type="gramEnd"/>
      <w:r w:rsidRPr="00967413">
        <w:rPr>
          <w:rFonts w:ascii="標楷體" w:hAnsi="標楷體" w:hint="eastAsia"/>
        </w:rPr>
        <w:t>若超過原訂數額之百分之三十時，應載明原因陳報補助機關核准後始得支用。</w:t>
      </w:r>
    </w:p>
    <w:p w:rsidR="0049363D" w:rsidRPr="00967413" w:rsidRDefault="0049363D" w:rsidP="00DB5BF1">
      <w:pPr>
        <w:pStyle w:val="a3"/>
        <w:numPr>
          <w:ilvl w:val="0"/>
          <w:numId w:val="8"/>
        </w:numPr>
        <w:ind w:leftChars="0" w:left="1276" w:hanging="796"/>
        <w:rPr>
          <w:rFonts w:ascii="標楷體" w:hAnsi="標楷體"/>
        </w:rPr>
      </w:pPr>
      <w:r w:rsidRPr="00967413">
        <w:rPr>
          <w:rFonts w:ascii="標楷體" w:hAnsi="標楷體" w:hint="eastAsia"/>
        </w:rPr>
        <w:t>其餘未列事項，財團法人應訂定內部會計章則及會計制度及經費支用標準等規定，並依規定辦理。</w:t>
      </w:r>
    </w:p>
    <w:p w:rsidR="0049363D" w:rsidRPr="00967413" w:rsidRDefault="0049363D" w:rsidP="00CA6D47">
      <w:pPr>
        <w:pStyle w:val="a3"/>
        <w:numPr>
          <w:ilvl w:val="0"/>
          <w:numId w:val="1"/>
        </w:numPr>
        <w:ind w:leftChars="0" w:left="851" w:hanging="851"/>
        <w:rPr>
          <w:rFonts w:ascii="標楷體" w:hAnsi="標楷體"/>
        </w:rPr>
      </w:pPr>
      <w:r w:rsidRPr="00967413">
        <w:rPr>
          <w:rFonts w:ascii="標楷體" w:hAnsi="標楷體" w:hint="eastAsia"/>
        </w:rPr>
        <w:t>計畫執行</w:t>
      </w:r>
      <w:proofErr w:type="gramStart"/>
      <w:r w:rsidRPr="00967413">
        <w:rPr>
          <w:rFonts w:ascii="標楷體" w:hAnsi="標楷體" w:hint="eastAsia"/>
        </w:rPr>
        <w:t>期間，</w:t>
      </w:r>
      <w:proofErr w:type="gramEnd"/>
      <w:r w:rsidRPr="00967413">
        <w:rPr>
          <w:rFonts w:ascii="標楷體" w:hAnsi="標楷體" w:hint="eastAsia"/>
        </w:rPr>
        <w:t>補助機關為行使審核職權，向財團法人查閱簿籍、憑證暨其他文件，或檢查現金、財物時，財團法人不得隱匿或拒絕。遇有疑問，並應為詳細之答復。</w:t>
      </w:r>
    </w:p>
    <w:p w:rsidR="0049363D" w:rsidRPr="00DB5BF1" w:rsidRDefault="0049363D" w:rsidP="00CA6D47">
      <w:pPr>
        <w:pStyle w:val="a3"/>
        <w:ind w:leftChars="0" w:left="851"/>
        <w:rPr>
          <w:rFonts w:ascii="標楷體" w:hAnsi="標楷體"/>
        </w:rPr>
      </w:pPr>
      <w:r w:rsidRPr="00DB5BF1">
        <w:rPr>
          <w:rFonts w:ascii="標楷體" w:hAnsi="標楷體" w:hint="eastAsia"/>
        </w:rPr>
        <w:t>補助機關行使前項職權，遇必要時，得要求提示各項有關簿籍、憑證或其他文件，必要時得影印，財團法人不得拒絕。</w:t>
      </w:r>
    </w:p>
    <w:p w:rsidR="00CA6D47" w:rsidRDefault="0049363D" w:rsidP="00CA6D47">
      <w:pPr>
        <w:pStyle w:val="a3"/>
        <w:numPr>
          <w:ilvl w:val="0"/>
          <w:numId w:val="1"/>
        </w:numPr>
        <w:ind w:leftChars="0" w:left="851" w:hanging="851"/>
        <w:rPr>
          <w:rFonts w:ascii="標楷體" w:hAnsi="標楷體"/>
        </w:rPr>
      </w:pPr>
      <w:r w:rsidRPr="00967413">
        <w:rPr>
          <w:rFonts w:ascii="標楷體" w:hAnsi="標楷體" w:hint="eastAsia"/>
        </w:rPr>
        <w:t>有關經費之收支應依補助機關之補助專案分別開立專戶，專款專用，財團法人並應於每年十二月三十一日前，結算當年度補助款支用數及應付保留數，檢具年度經費支用明細表（含總計畫經費、已撥付數、已執行數、保留數及結餘數）提報補助機關，辦理當年度應付保留款保留申請。另契約期滿或終止時，應將補助機關之補助款結算</w:t>
      </w:r>
      <w:proofErr w:type="gramStart"/>
      <w:r w:rsidRPr="00967413">
        <w:rPr>
          <w:rFonts w:ascii="標楷體" w:hAnsi="標楷體" w:hint="eastAsia"/>
        </w:rPr>
        <w:t>剩餘數繳回</w:t>
      </w:r>
      <w:proofErr w:type="gramEnd"/>
      <w:r w:rsidRPr="00967413">
        <w:rPr>
          <w:rFonts w:ascii="標楷體" w:hAnsi="標楷體" w:hint="eastAsia"/>
        </w:rPr>
        <w:t>該機關。</w:t>
      </w:r>
    </w:p>
    <w:p w:rsidR="0049363D" w:rsidRPr="00CA6D47" w:rsidRDefault="0049363D" w:rsidP="00CA6D47">
      <w:pPr>
        <w:pStyle w:val="a3"/>
        <w:numPr>
          <w:ilvl w:val="0"/>
          <w:numId w:val="1"/>
        </w:numPr>
        <w:ind w:leftChars="0" w:left="851" w:hanging="851"/>
        <w:rPr>
          <w:rFonts w:ascii="標楷體" w:hAnsi="標楷體"/>
        </w:rPr>
      </w:pPr>
      <w:r w:rsidRPr="00CA6D47">
        <w:rPr>
          <w:rFonts w:ascii="標楷體" w:hAnsi="標楷體" w:hint="eastAsia"/>
        </w:rPr>
        <w:t>補助機關對財團法人之各項工作成果與決算，應就其設立目的、業務需要、營運績效、投資效益及財務狀況等評估審核。審核過程發現各項工作成果及決算內容有未妥適之處，應提出審核意見送交財團法人據以修正。</w:t>
      </w:r>
    </w:p>
    <w:p w:rsidR="0049363D" w:rsidRPr="00967413" w:rsidRDefault="0049363D" w:rsidP="00967413">
      <w:pPr>
        <w:pStyle w:val="a3"/>
        <w:numPr>
          <w:ilvl w:val="0"/>
          <w:numId w:val="1"/>
        </w:numPr>
        <w:ind w:leftChars="0"/>
        <w:rPr>
          <w:rFonts w:ascii="標楷體" w:hAnsi="標楷體"/>
        </w:rPr>
      </w:pPr>
      <w:r w:rsidRPr="00967413">
        <w:rPr>
          <w:rFonts w:ascii="標楷體" w:hAnsi="標楷體" w:hint="eastAsia"/>
        </w:rPr>
        <w:t>補助機關得就財團法人執行計畫情形，進行不定期或專案稽核。</w:t>
      </w:r>
    </w:p>
    <w:p w:rsidR="0049363D" w:rsidRPr="00967413" w:rsidRDefault="0049363D" w:rsidP="00530913">
      <w:pPr>
        <w:pStyle w:val="a3"/>
        <w:numPr>
          <w:ilvl w:val="0"/>
          <w:numId w:val="10"/>
        </w:numPr>
        <w:ind w:leftChars="0" w:left="1134" w:hanging="708"/>
        <w:rPr>
          <w:rFonts w:ascii="標楷體" w:hAnsi="標楷體"/>
        </w:rPr>
      </w:pPr>
      <w:r w:rsidRPr="00967413">
        <w:rPr>
          <w:rFonts w:ascii="標楷體" w:hAnsi="標楷體" w:hint="eastAsia"/>
        </w:rPr>
        <w:t>績效評</w:t>
      </w:r>
      <w:proofErr w:type="gramStart"/>
      <w:r w:rsidRPr="00967413">
        <w:rPr>
          <w:rFonts w:ascii="標楷體" w:hAnsi="標楷體" w:hint="eastAsia"/>
        </w:rPr>
        <w:t>核督管</w:t>
      </w:r>
      <w:proofErr w:type="gramEnd"/>
      <w:r w:rsidRPr="00967413">
        <w:rPr>
          <w:rFonts w:ascii="標楷體" w:hAnsi="標楷體" w:hint="eastAsia"/>
        </w:rPr>
        <w:t>委員會：補助機關得針對財團法人執行計畫之實際執行情形、內容品質、成果效益等事項，邀集相關領域之學者專家及本局代表組成「政府捐助財團法人績效評</w:t>
      </w:r>
      <w:proofErr w:type="gramStart"/>
      <w:r w:rsidRPr="00967413">
        <w:rPr>
          <w:rFonts w:ascii="標楷體" w:hAnsi="標楷體" w:hint="eastAsia"/>
        </w:rPr>
        <w:t>核督管</w:t>
      </w:r>
      <w:proofErr w:type="gramEnd"/>
      <w:r w:rsidRPr="00967413">
        <w:rPr>
          <w:rFonts w:ascii="標楷體" w:hAnsi="標楷體" w:hint="eastAsia"/>
        </w:rPr>
        <w:t>委員會」進行定期考核，於每年定期召開「政府捐助財團法人績效評核審查會議」。</w:t>
      </w:r>
    </w:p>
    <w:p w:rsidR="0049363D" w:rsidRPr="00967413" w:rsidRDefault="0049363D" w:rsidP="0086151E">
      <w:pPr>
        <w:pStyle w:val="a3"/>
        <w:numPr>
          <w:ilvl w:val="0"/>
          <w:numId w:val="10"/>
        </w:numPr>
        <w:ind w:leftChars="0" w:left="1134" w:hanging="708"/>
        <w:rPr>
          <w:rFonts w:ascii="標楷體" w:hAnsi="標楷體"/>
        </w:rPr>
      </w:pPr>
      <w:r w:rsidRPr="00967413">
        <w:rPr>
          <w:rFonts w:ascii="標楷體" w:hAnsi="標楷體" w:hint="eastAsia"/>
        </w:rPr>
        <w:t>查驗稽核工作：補助機關得就各補助計畫進行定期及不定期查驗稽核，其查驗結果得提供「績效評</w:t>
      </w:r>
      <w:proofErr w:type="gramStart"/>
      <w:r w:rsidRPr="00967413">
        <w:rPr>
          <w:rFonts w:ascii="標楷體" w:hAnsi="標楷體" w:hint="eastAsia"/>
        </w:rPr>
        <w:t>核督管</w:t>
      </w:r>
      <w:proofErr w:type="gramEnd"/>
      <w:r w:rsidRPr="00967413">
        <w:rPr>
          <w:rFonts w:ascii="標楷體" w:hAnsi="標楷體" w:hint="eastAsia"/>
        </w:rPr>
        <w:t>委員會」參考。</w:t>
      </w:r>
    </w:p>
    <w:p w:rsidR="0049363D" w:rsidRPr="00967413" w:rsidRDefault="0049363D" w:rsidP="0086151E">
      <w:pPr>
        <w:pStyle w:val="a3"/>
        <w:numPr>
          <w:ilvl w:val="0"/>
          <w:numId w:val="1"/>
        </w:numPr>
        <w:ind w:leftChars="0" w:left="851" w:hanging="851"/>
        <w:rPr>
          <w:rFonts w:ascii="標楷體" w:hAnsi="標楷體"/>
        </w:rPr>
      </w:pPr>
      <w:r w:rsidRPr="00967413">
        <w:rPr>
          <w:rFonts w:ascii="標楷體" w:hAnsi="標楷體" w:hint="eastAsia"/>
        </w:rPr>
        <w:t>財團法人應依補助機關核定之計畫內容確實執行，</w:t>
      </w:r>
      <w:proofErr w:type="gramStart"/>
      <w:r w:rsidRPr="00967413">
        <w:rPr>
          <w:rFonts w:ascii="標楷體" w:hAnsi="標楷體" w:hint="eastAsia"/>
        </w:rPr>
        <w:t>但因確屬</w:t>
      </w:r>
      <w:proofErr w:type="gramEnd"/>
      <w:r w:rsidRPr="00967413">
        <w:rPr>
          <w:rFonts w:ascii="標楷體" w:hAnsi="標楷體" w:hint="eastAsia"/>
        </w:rPr>
        <w:t>業務需求需調整執行內容者，應報經補助機關同意，方得變更。</w:t>
      </w:r>
    </w:p>
    <w:p w:rsidR="0049363D" w:rsidRPr="00967413" w:rsidRDefault="0049363D" w:rsidP="0086151E">
      <w:pPr>
        <w:pStyle w:val="a3"/>
        <w:numPr>
          <w:ilvl w:val="0"/>
          <w:numId w:val="1"/>
        </w:numPr>
        <w:ind w:leftChars="0" w:left="851" w:hanging="851"/>
        <w:rPr>
          <w:rFonts w:ascii="標楷體" w:hAnsi="標楷體"/>
        </w:rPr>
      </w:pPr>
      <w:r w:rsidRPr="00967413">
        <w:rPr>
          <w:rFonts w:ascii="標楷體" w:hAnsi="標楷體" w:hint="eastAsia"/>
        </w:rPr>
        <w:t>財團法人於辦理計畫</w:t>
      </w:r>
      <w:proofErr w:type="gramStart"/>
      <w:r w:rsidRPr="00967413">
        <w:rPr>
          <w:rFonts w:ascii="標楷體" w:hAnsi="標楷體" w:hint="eastAsia"/>
        </w:rPr>
        <w:t>期間，</w:t>
      </w:r>
      <w:proofErr w:type="gramEnd"/>
      <w:r w:rsidRPr="00967413">
        <w:rPr>
          <w:rFonts w:ascii="標楷體" w:hAnsi="標楷體" w:hint="eastAsia"/>
        </w:rPr>
        <w:t>有關推展業務範圍內各項財務收支，應遵循會計法、審計</w:t>
      </w:r>
      <w:r w:rsidRPr="00967413">
        <w:rPr>
          <w:rFonts w:ascii="標楷體" w:hAnsi="標楷體" w:hint="eastAsia"/>
        </w:rPr>
        <w:lastRenderedPageBreak/>
        <w:t>法、稅法規定、企業會計準則公報辦理。</w:t>
      </w:r>
    </w:p>
    <w:p w:rsidR="0049363D" w:rsidRPr="00967413" w:rsidRDefault="0049363D" w:rsidP="0086151E">
      <w:pPr>
        <w:pStyle w:val="a3"/>
        <w:numPr>
          <w:ilvl w:val="0"/>
          <w:numId w:val="1"/>
        </w:numPr>
        <w:ind w:leftChars="0" w:left="851" w:hanging="851"/>
        <w:rPr>
          <w:rFonts w:ascii="標楷體" w:hAnsi="標楷體"/>
        </w:rPr>
      </w:pPr>
      <w:r w:rsidRPr="00967413">
        <w:rPr>
          <w:rFonts w:ascii="標楷體" w:hAnsi="標楷體" w:hint="eastAsia"/>
        </w:rPr>
        <w:t>財團法人各補助計畫所產生之收入，及以該計畫名義接受之補助、捐款及其孳息，應全數匯入該補助計畫帳戶，專款專用，同時接受補助機關查核。</w:t>
      </w:r>
    </w:p>
    <w:p w:rsidR="0049363D" w:rsidRPr="00967413" w:rsidRDefault="0049363D" w:rsidP="0086151E">
      <w:pPr>
        <w:pStyle w:val="a3"/>
        <w:numPr>
          <w:ilvl w:val="0"/>
          <w:numId w:val="1"/>
        </w:numPr>
        <w:ind w:leftChars="0" w:left="851" w:hanging="851"/>
        <w:rPr>
          <w:rFonts w:ascii="標楷體" w:hAnsi="標楷體"/>
        </w:rPr>
      </w:pPr>
      <w:r w:rsidRPr="00967413">
        <w:rPr>
          <w:rFonts w:ascii="標楷體" w:hAnsi="標楷體" w:hint="eastAsia"/>
        </w:rPr>
        <w:t>財團法人執行計畫所得之成果資料，應授權補助機關得於辦理市政宣傳工作時，為各種方式之無償使用。</w:t>
      </w:r>
    </w:p>
    <w:p w:rsidR="0049363D" w:rsidRPr="0086151E" w:rsidRDefault="0049363D" w:rsidP="0086151E">
      <w:pPr>
        <w:ind w:leftChars="354" w:left="850"/>
        <w:rPr>
          <w:rFonts w:ascii="標楷體" w:hAnsi="標楷體"/>
        </w:rPr>
      </w:pPr>
      <w:r w:rsidRPr="0086151E">
        <w:rPr>
          <w:rFonts w:ascii="標楷體" w:hAnsi="標楷體" w:hint="eastAsia"/>
        </w:rPr>
        <w:t>財團法人應與其員工或其他有關第三人約定，確保補助機關享有上述權利。</w:t>
      </w:r>
    </w:p>
    <w:p w:rsidR="0049363D" w:rsidRPr="00967413" w:rsidRDefault="0049363D" w:rsidP="00967413">
      <w:pPr>
        <w:pStyle w:val="a3"/>
        <w:numPr>
          <w:ilvl w:val="0"/>
          <w:numId w:val="1"/>
        </w:numPr>
        <w:ind w:leftChars="0"/>
        <w:rPr>
          <w:rFonts w:ascii="標楷體" w:hAnsi="標楷體"/>
        </w:rPr>
      </w:pPr>
      <w:r w:rsidRPr="00967413">
        <w:rPr>
          <w:rFonts w:ascii="標楷體" w:hAnsi="標楷體" w:hint="eastAsia"/>
        </w:rPr>
        <w:t>核准補助處分，依下列</w:t>
      </w:r>
      <w:proofErr w:type="gramStart"/>
      <w:r w:rsidRPr="00967413">
        <w:rPr>
          <w:rFonts w:ascii="標楷體" w:hAnsi="標楷體" w:hint="eastAsia"/>
        </w:rPr>
        <w:t>各項附款辦理</w:t>
      </w:r>
      <w:proofErr w:type="gramEnd"/>
      <w:r w:rsidRPr="00967413">
        <w:rPr>
          <w:rFonts w:ascii="標楷體" w:hAnsi="標楷體" w:hint="eastAsia"/>
        </w:rPr>
        <w:t>：</w:t>
      </w:r>
    </w:p>
    <w:p w:rsidR="0049363D" w:rsidRPr="00967413" w:rsidRDefault="0049363D" w:rsidP="0086151E">
      <w:pPr>
        <w:pStyle w:val="a3"/>
        <w:numPr>
          <w:ilvl w:val="0"/>
          <w:numId w:val="12"/>
        </w:numPr>
        <w:ind w:leftChars="0" w:left="1134" w:hanging="763"/>
        <w:rPr>
          <w:rFonts w:ascii="標楷體" w:hAnsi="標楷體"/>
        </w:rPr>
      </w:pPr>
      <w:r w:rsidRPr="00967413">
        <w:rPr>
          <w:rFonts w:ascii="標楷體" w:hAnsi="標楷體" w:hint="eastAsia"/>
        </w:rPr>
        <w:t>財團法人就同一案件向二個以上機關提出申請補助，應列明全部經費內容，及向各機關申請補助之項目及金額。如有隱匿不</w:t>
      </w:r>
      <w:proofErr w:type="gramStart"/>
      <w:r w:rsidRPr="00967413">
        <w:rPr>
          <w:rFonts w:ascii="標楷體" w:hAnsi="標楷體" w:hint="eastAsia"/>
        </w:rPr>
        <w:t>實或造假</w:t>
      </w:r>
      <w:proofErr w:type="gramEnd"/>
      <w:r w:rsidRPr="00967413">
        <w:rPr>
          <w:rFonts w:ascii="標楷體" w:hAnsi="標楷體" w:hint="eastAsia"/>
        </w:rPr>
        <w:t>情事，補助機關應撤銷該補助案件，並收回已撥付款項。</w:t>
      </w:r>
    </w:p>
    <w:p w:rsidR="0049363D" w:rsidRPr="00967413" w:rsidRDefault="0049363D" w:rsidP="0086151E">
      <w:pPr>
        <w:pStyle w:val="a3"/>
        <w:numPr>
          <w:ilvl w:val="0"/>
          <w:numId w:val="12"/>
        </w:numPr>
        <w:ind w:leftChars="0" w:left="1134" w:hanging="763"/>
        <w:rPr>
          <w:rFonts w:ascii="標楷體" w:hAnsi="標楷體"/>
        </w:rPr>
      </w:pPr>
      <w:r w:rsidRPr="00967413">
        <w:rPr>
          <w:rFonts w:ascii="標楷體" w:hAnsi="標楷體" w:hint="eastAsia"/>
        </w:rPr>
        <w:t>補助機關對財團法人補助款之運用考核，如發現成效不佳、未依補助用途支用、或虛報、浮報等情事，除應繳回該部分之補助經費外，得依情節輕重對該補助案件停止補助一年至五年。</w:t>
      </w:r>
    </w:p>
    <w:p w:rsidR="0049363D" w:rsidRPr="00967413" w:rsidRDefault="0049363D" w:rsidP="0086151E">
      <w:pPr>
        <w:pStyle w:val="a3"/>
        <w:numPr>
          <w:ilvl w:val="0"/>
          <w:numId w:val="12"/>
        </w:numPr>
        <w:ind w:leftChars="0" w:left="1134" w:hanging="763"/>
        <w:rPr>
          <w:rFonts w:ascii="標楷體" w:hAnsi="標楷體"/>
        </w:rPr>
      </w:pPr>
      <w:r w:rsidRPr="00967413">
        <w:rPr>
          <w:rFonts w:ascii="標楷體" w:hAnsi="標楷體" w:hint="eastAsia"/>
        </w:rPr>
        <w:t>財團法人有下列情形之</w:t>
      </w:r>
      <w:proofErr w:type="gramStart"/>
      <w:r w:rsidRPr="00967413">
        <w:rPr>
          <w:rFonts w:ascii="標楷體" w:hAnsi="標楷體" w:hint="eastAsia"/>
        </w:rPr>
        <w:t>ㄧ</w:t>
      </w:r>
      <w:proofErr w:type="gramEnd"/>
      <w:r w:rsidRPr="00967413">
        <w:rPr>
          <w:rFonts w:ascii="標楷體" w:hAnsi="標楷體" w:hint="eastAsia"/>
        </w:rPr>
        <w:t>者，補助機關得視情節輕重，廢止原核准之全部或部分補助處分：</w:t>
      </w:r>
    </w:p>
    <w:p w:rsidR="0049363D" w:rsidRPr="00967413" w:rsidRDefault="0049363D" w:rsidP="0086151E">
      <w:pPr>
        <w:pStyle w:val="a3"/>
        <w:numPr>
          <w:ilvl w:val="3"/>
          <w:numId w:val="13"/>
        </w:numPr>
        <w:ind w:leftChars="0" w:left="1134"/>
        <w:rPr>
          <w:rFonts w:ascii="標楷體" w:hAnsi="標楷體"/>
        </w:rPr>
      </w:pPr>
      <w:r w:rsidRPr="00967413">
        <w:rPr>
          <w:rFonts w:ascii="標楷體" w:hAnsi="標楷體" w:hint="eastAsia"/>
        </w:rPr>
        <w:t>未依計畫內容確實執行或因故無法執行。但有不可歸責於財團法人之事由，且已支付相關經費者，不在此限。</w:t>
      </w:r>
    </w:p>
    <w:p w:rsidR="0049363D" w:rsidRPr="00967413" w:rsidRDefault="0049363D" w:rsidP="0086151E">
      <w:pPr>
        <w:pStyle w:val="a3"/>
        <w:numPr>
          <w:ilvl w:val="3"/>
          <w:numId w:val="13"/>
        </w:numPr>
        <w:ind w:leftChars="0" w:left="1134"/>
        <w:rPr>
          <w:rFonts w:ascii="標楷體" w:hAnsi="標楷體"/>
        </w:rPr>
      </w:pPr>
      <w:r w:rsidRPr="00967413">
        <w:rPr>
          <w:rFonts w:ascii="標楷體" w:hAnsi="標楷體" w:hint="eastAsia"/>
        </w:rPr>
        <w:t>未經補助機關同意，擅自變更計畫。</w:t>
      </w:r>
    </w:p>
    <w:p w:rsidR="0049363D" w:rsidRPr="00967413" w:rsidRDefault="0049363D" w:rsidP="0086151E">
      <w:pPr>
        <w:pStyle w:val="a3"/>
        <w:numPr>
          <w:ilvl w:val="3"/>
          <w:numId w:val="13"/>
        </w:numPr>
        <w:ind w:leftChars="0" w:left="1134"/>
        <w:rPr>
          <w:rFonts w:ascii="標楷體" w:hAnsi="標楷體"/>
        </w:rPr>
      </w:pPr>
      <w:r w:rsidRPr="00967413">
        <w:rPr>
          <w:rFonts w:ascii="標楷體" w:hAnsi="標楷體" w:hint="eastAsia"/>
        </w:rPr>
        <w:t>拒絕接受評鑑、考核或查核。</w:t>
      </w:r>
    </w:p>
    <w:p w:rsidR="0049363D" w:rsidRPr="00967413" w:rsidRDefault="0049363D" w:rsidP="0086151E">
      <w:pPr>
        <w:pStyle w:val="a3"/>
        <w:numPr>
          <w:ilvl w:val="3"/>
          <w:numId w:val="13"/>
        </w:numPr>
        <w:ind w:leftChars="0" w:left="1134"/>
        <w:rPr>
          <w:rFonts w:ascii="標楷體" w:hAnsi="標楷體"/>
        </w:rPr>
      </w:pPr>
      <w:r w:rsidRPr="00967413">
        <w:rPr>
          <w:rFonts w:ascii="標楷體" w:hAnsi="標楷體" w:hint="eastAsia"/>
        </w:rPr>
        <w:t>其他違反本辦法或其他法令規定之行為。</w:t>
      </w:r>
    </w:p>
    <w:p w:rsidR="0049363D" w:rsidRPr="00967413" w:rsidRDefault="0049363D" w:rsidP="0086151E">
      <w:pPr>
        <w:pStyle w:val="a3"/>
        <w:numPr>
          <w:ilvl w:val="3"/>
          <w:numId w:val="13"/>
        </w:numPr>
        <w:ind w:leftChars="0" w:left="1134"/>
        <w:rPr>
          <w:rFonts w:ascii="標楷體" w:hAnsi="標楷體"/>
        </w:rPr>
      </w:pPr>
      <w:r w:rsidRPr="00967413">
        <w:rPr>
          <w:rFonts w:ascii="標楷體" w:hAnsi="標楷體" w:hint="eastAsia"/>
        </w:rPr>
        <w:t>補助機關對於不合法之會計程序或會計文書，應使之更正；不更正者，或無法更正而無法核銷時，財團法人應自行負擔該無法核銷之款項，並應於補助機關限定期間內，將該款項金額返還補助機關。</w:t>
      </w:r>
    </w:p>
    <w:p w:rsidR="0049363D" w:rsidRPr="00967413" w:rsidRDefault="0049363D" w:rsidP="0086151E">
      <w:pPr>
        <w:pStyle w:val="a3"/>
        <w:numPr>
          <w:ilvl w:val="0"/>
          <w:numId w:val="12"/>
        </w:numPr>
        <w:ind w:leftChars="0" w:left="1134" w:hanging="763"/>
        <w:rPr>
          <w:rFonts w:ascii="標楷體" w:hAnsi="標楷體"/>
        </w:rPr>
      </w:pPr>
      <w:r w:rsidRPr="00967413">
        <w:rPr>
          <w:rFonts w:ascii="標楷體" w:hAnsi="標楷體" w:hint="eastAsia"/>
        </w:rPr>
        <w:t>財團法人受補助經費結</w:t>
      </w:r>
      <w:proofErr w:type="gramStart"/>
      <w:r w:rsidRPr="00967413">
        <w:rPr>
          <w:rFonts w:ascii="標楷體" w:hAnsi="標楷體" w:hint="eastAsia"/>
        </w:rPr>
        <w:t>報時，所檢</w:t>
      </w:r>
      <w:proofErr w:type="gramEnd"/>
      <w:r w:rsidRPr="00967413">
        <w:rPr>
          <w:rFonts w:ascii="標楷體" w:hAnsi="標楷體" w:hint="eastAsia"/>
        </w:rPr>
        <w:t>附之支出憑證應依「政府支出憑證處理要點」規定辦理，並應詳列支出用途及全部實支經費總額，同一案件由二個以上機關補助者，應列明各機關實際補助金額。</w:t>
      </w:r>
    </w:p>
    <w:p w:rsidR="0049363D" w:rsidRPr="00967413" w:rsidRDefault="0049363D" w:rsidP="0086151E">
      <w:pPr>
        <w:pStyle w:val="a3"/>
        <w:numPr>
          <w:ilvl w:val="0"/>
          <w:numId w:val="12"/>
        </w:numPr>
        <w:ind w:leftChars="0" w:left="1134" w:hanging="763"/>
        <w:rPr>
          <w:rFonts w:ascii="標楷體" w:hAnsi="標楷體"/>
        </w:rPr>
      </w:pPr>
      <w:r w:rsidRPr="00967413">
        <w:rPr>
          <w:rFonts w:ascii="標楷體" w:hAnsi="標楷體" w:hint="eastAsia"/>
        </w:rPr>
        <w:t>財團法人留存之原始憑證，應依會計法相關規定妥善保存與銷毀，已屆保存年限之銷毀，</w:t>
      </w:r>
      <w:proofErr w:type="gramStart"/>
      <w:r w:rsidRPr="00967413">
        <w:rPr>
          <w:rFonts w:ascii="標楷體" w:hAnsi="標楷體" w:hint="eastAsia"/>
        </w:rPr>
        <w:t>應函報</w:t>
      </w:r>
      <w:proofErr w:type="gramEnd"/>
      <w:r w:rsidRPr="00967413">
        <w:rPr>
          <w:rFonts w:ascii="標楷體" w:hAnsi="標楷體" w:hint="eastAsia"/>
        </w:rPr>
        <w:t>補助機關轉請審計機關同意。如遇有提前銷毀，或有毀損、</w:t>
      </w:r>
      <w:proofErr w:type="gramStart"/>
      <w:r w:rsidRPr="00967413">
        <w:rPr>
          <w:rFonts w:ascii="標楷體" w:hAnsi="標楷體" w:hint="eastAsia"/>
        </w:rPr>
        <w:t>滅失等情事</w:t>
      </w:r>
      <w:proofErr w:type="gramEnd"/>
      <w:r w:rsidRPr="00967413">
        <w:rPr>
          <w:rFonts w:ascii="標楷體" w:hAnsi="標楷體" w:hint="eastAsia"/>
        </w:rPr>
        <w:t>時，應敘明原因及處理情形，函報補助機關轉請審計機關同意。如經發現未確實辦理者，得依情節輕重對該補助案件或財團法人酌減嗣後補助款或停止補助</w:t>
      </w:r>
      <w:proofErr w:type="gramStart"/>
      <w:r w:rsidRPr="00967413">
        <w:rPr>
          <w:rFonts w:ascii="標楷體" w:hAnsi="標楷體" w:hint="eastAsia"/>
        </w:rPr>
        <w:t>一</w:t>
      </w:r>
      <w:proofErr w:type="gramEnd"/>
      <w:r w:rsidRPr="00967413">
        <w:rPr>
          <w:rFonts w:ascii="標楷體" w:hAnsi="標楷體" w:hint="eastAsia"/>
        </w:rPr>
        <w:t>至五年。</w:t>
      </w:r>
    </w:p>
    <w:p w:rsidR="0049363D" w:rsidRPr="00967413" w:rsidRDefault="0049363D" w:rsidP="0086151E">
      <w:pPr>
        <w:pStyle w:val="a3"/>
        <w:numPr>
          <w:ilvl w:val="0"/>
          <w:numId w:val="12"/>
        </w:numPr>
        <w:ind w:leftChars="0" w:left="1134" w:hanging="763"/>
        <w:rPr>
          <w:rFonts w:ascii="標楷體" w:hAnsi="標楷體"/>
        </w:rPr>
      </w:pPr>
      <w:r w:rsidRPr="00967413">
        <w:rPr>
          <w:rFonts w:ascii="標楷體" w:hAnsi="標楷體" w:hint="eastAsia"/>
        </w:rPr>
        <w:t>財團法人申請支付款項時，應本誠信原則對所提出支出憑證之支付事實及真實性負責，如有不實，應負相關責任。</w:t>
      </w:r>
    </w:p>
    <w:sectPr w:rsidR="0049363D" w:rsidRPr="00967413" w:rsidSect="00CA6D47">
      <w:footerReference w:type="default" r:id="rId7"/>
      <w:pgSz w:w="11906" w:h="16838"/>
      <w:pgMar w:top="993" w:right="1080" w:bottom="993" w:left="1080" w:header="851"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5A1B" w:rsidRDefault="009D5A1B" w:rsidP="009D6A12">
      <w:r>
        <w:separator/>
      </w:r>
    </w:p>
  </w:endnote>
  <w:endnote w:type="continuationSeparator" w:id="0">
    <w:p w:rsidR="009D5A1B" w:rsidRDefault="009D5A1B" w:rsidP="009D6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329759"/>
      <w:docPartObj>
        <w:docPartGallery w:val="Page Numbers (Bottom of Page)"/>
        <w:docPartUnique/>
      </w:docPartObj>
    </w:sdtPr>
    <w:sdtEndPr/>
    <w:sdtContent>
      <w:p w:rsidR="00CA6D47" w:rsidRDefault="00CA6D47">
        <w:pPr>
          <w:pStyle w:val="a9"/>
          <w:jc w:val="center"/>
        </w:pPr>
        <w:r>
          <w:fldChar w:fldCharType="begin"/>
        </w:r>
        <w:r>
          <w:instrText>PAGE   \* MERGEFORMAT</w:instrText>
        </w:r>
        <w:r>
          <w:fldChar w:fldCharType="separate"/>
        </w:r>
        <w:r>
          <w:rPr>
            <w:lang w:val="zh-TW"/>
          </w:rPr>
          <w:t>2</w:t>
        </w:r>
        <w:r>
          <w:fldChar w:fldCharType="end"/>
        </w:r>
      </w:p>
    </w:sdtContent>
  </w:sdt>
  <w:p w:rsidR="00616BD7" w:rsidRDefault="00616BD7">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5A1B" w:rsidRDefault="009D5A1B" w:rsidP="009D6A12">
      <w:r>
        <w:separator/>
      </w:r>
    </w:p>
  </w:footnote>
  <w:footnote w:type="continuationSeparator" w:id="0">
    <w:p w:rsidR="009D5A1B" w:rsidRDefault="009D5A1B" w:rsidP="009D6A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8261F"/>
    <w:multiLevelType w:val="hybridMultilevel"/>
    <w:tmpl w:val="4810EB00"/>
    <w:lvl w:ilvl="0" w:tplc="04090015">
      <w:start w:val="1"/>
      <w:numFmt w:val="taiwaneseCountingThousand"/>
      <w:lvlText w:val="%1、"/>
      <w:lvlJc w:val="left"/>
      <w:pPr>
        <w:ind w:left="480" w:hanging="480"/>
      </w:pPr>
    </w:lvl>
    <w:lvl w:ilvl="1" w:tplc="11100E10">
      <w:start w:val="1"/>
      <w:numFmt w:val="taiwaneseCountingThousand"/>
      <w:lvlText w:val="（%2）"/>
      <w:lvlJc w:val="left"/>
      <w:pPr>
        <w:ind w:left="960" w:hanging="480"/>
      </w:pPr>
      <w:rPr>
        <w:rFonts w:hint="default"/>
      </w:rPr>
    </w:lvl>
    <w:lvl w:ilvl="2" w:tplc="00924F10">
      <w:start w:val="1"/>
      <w:numFmt w:val="decimalFullWidth"/>
      <w:lvlText w:val="%3、"/>
      <w:lvlJc w:val="left"/>
      <w:pPr>
        <w:ind w:left="1680" w:hanging="720"/>
      </w:pPr>
      <w:rPr>
        <w:rFonts w:hint="default"/>
        <w:lang w:val="en-US"/>
      </w:rPr>
    </w:lvl>
    <w:lvl w:ilvl="3" w:tplc="AB683594">
      <w:start w:val="1"/>
      <w:numFmt w:val="decimalFullWidth"/>
      <w:lvlText w:val="（%4）"/>
      <w:lvlJc w:val="left"/>
      <w:pPr>
        <w:ind w:left="1920" w:hanging="48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2DF4568"/>
    <w:multiLevelType w:val="hybridMultilevel"/>
    <w:tmpl w:val="E17C0BC4"/>
    <w:lvl w:ilvl="0" w:tplc="04090015">
      <w:start w:val="1"/>
      <w:numFmt w:val="taiwaneseCountingThousand"/>
      <w:lvlText w:val="%1、"/>
      <w:lvlJc w:val="left"/>
      <w:pPr>
        <w:ind w:left="480" w:hanging="480"/>
      </w:pPr>
    </w:lvl>
    <w:lvl w:ilvl="1" w:tplc="11100E10">
      <w:start w:val="1"/>
      <w:numFmt w:val="taiwaneseCountingThousand"/>
      <w:lvlText w:val="（%2）"/>
      <w:lvlJc w:val="left"/>
      <w:pPr>
        <w:ind w:left="960" w:hanging="480"/>
      </w:pPr>
      <w:rPr>
        <w:rFonts w:hint="default"/>
      </w:rPr>
    </w:lvl>
    <w:lvl w:ilvl="2" w:tplc="11100E10">
      <w:start w:val="1"/>
      <w:numFmt w:val="taiwaneseCountingThousand"/>
      <w:lvlText w:val="（%3）"/>
      <w:lvlJc w:val="left"/>
      <w:pPr>
        <w:ind w:left="1680" w:hanging="720"/>
      </w:pPr>
      <w:rPr>
        <w:rFonts w:hint="default"/>
        <w:lang w:val="en-US"/>
      </w:rPr>
    </w:lvl>
    <w:lvl w:ilvl="3" w:tplc="AB683594">
      <w:start w:val="1"/>
      <w:numFmt w:val="decimalFullWidth"/>
      <w:lvlText w:val="（%4）"/>
      <w:lvlJc w:val="left"/>
      <w:pPr>
        <w:ind w:left="1920" w:hanging="48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F7C2C7D"/>
    <w:multiLevelType w:val="hybridMultilevel"/>
    <w:tmpl w:val="C16CC998"/>
    <w:lvl w:ilvl="0" w:tplc="11100E10">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462282D"/>
    <w:multiLevelType w:val="hybridMultilevel"/>
    <w:tmpl w:val="C2CE0650"/>
    <w:lvl w:ilvl="0" w:tplc="7C5C5B82">
      <w:start w:val="1"/>
      <w:numFmt w:val="taiwaneseCountingThousand"/>
      <w:lvlText w:val="（%1）"/>
      <w:lvlJc w:val="left"/>
      <w:pPr>
        <w:ind w:left="96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5B967ED"/>
    <w:multiLevelType w:val="hybridMultilevel"/>
    <w:tmpl w:val="906047F6"/>
    <w:lvl w:ilvl="0" w:tplc="11100E10">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D567C6D"/>
    <w:multiLevelType w:val="hybridMultilevel"/>
    <w:tmpl w:val="740ED7FE"/>
    <w:lvl w:ilvl="0" w:tplc="CA5CC9BE">
      <w:start w:val="1"/>
      <w:numFmt w:val="taiwaneseCountingThousand"/>
      <w:lvlText w:val="%1、"/>
      <w:lvlJc w:val="left"/>
      <w:pPr>
        <w:ind w:left="480" w:hanging="480"/>
      </w:pPr>
      <w:rPr>
        <w:color w:val="auto"/>
      </w:rPr>
    </w:lvl>
    <w:lvl w:ilvl="1" w:tplc="126AF2F4">
      <w:start w:val="1"/>
      <w:numFmt w:val="taiwaneseCountingThousand"/>
      <w:suff w:val="nothing"/>
      <w:lvlText w:val="（%2）"/>
      <w:lvlJc w:val="left"/>
      <w:pPr>
        <w:ind w:left="1418" w:hanging="1134"/>
      </w:pPr>
      <w:rPr>
        <w:rFonts w:hint="default"/>
      </w:rPr>
    </w:lvl>
    <w:lvl w:ilvl="2" w:tplc="00924F10">
      <w:start w:val="1"/>
      <w:numFmt w:val="decimalFullWidth"/>
      <w:lvlText w:val="%3、"/>
      <w:lvlJc w:val="left"/>
      <w:pPr>
        <w:ind w:left="1440" w:hanging="480"/>
      </w:pPr>
      <w:rPr>
        <w:rFonts w:hint="default"/>
      </w:rPr>
    </w:lvl>
    <w:lvl w:ilvl="3" w:tplc="AB683594">
      <w:start w:val="1"/>
      <w:numFmt w:val="decimalFullWidth"/>
      <w:lvlText w:val="（%4）"/>
      <w:lvlJc w:val="left"/>
      <w:pPr>
        <w:ind w:left="2160" w:hanging="72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A102486"/>
    <w:multiLevelType w:val="hybridMultilevel"/>
    <w:tmpl w:val="ABDEE22A"/>
    <w:lvl w:ilvl="0" w:tplc="11100E10">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BE318C8"/>
    <w:multiLevelType w:val="hybridMultilevel"/>
    <w:tmpl w:val="5AD4E5E0"/>
    <w:lvl w:ilvl="0" w:tplc="79726EFA">
      <w:start w:val="1"/>
      <w:numFmt w:val="taiwaneseCountingThousand"/>
      <w:pStyle w:val="2"/>
      <w:lvlText w:val="（%1）"/>
      <w:lvlJc w:val="left"/>
      <w:pPr>
        <w:ind w:left="113" w:hanging="113"/>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8" w15:restartNumberingAfterBreak="0">
    <w:nsid w:val="4E567C7C"/>
    <w:multiLevelType w:val="hybridMultilevel"/>
    <w:tmpl w:val="08562622"/>
    <w:lvl w:ilvl="0" w:tplc="00924F10">
      <w:start w:val="1"/>
      <w:numFmt w:val="decimalFullWidth"/>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15:restartNumberingAfterBreak="0">
    <w:nsid w:val="589D380E"/>
    <w:multiLevelType w:val="hybridMultilevel"/>
    <w:tmpl w:val="CE145D62"/>
    <w:lvl w:ilvl="0" w:tplc="7E90EFEC">
      <w:start w:val="1"/>
      <w:numFmt w:val="taiwaneseCountingThousand"/>
      <w:lvlText w:val="%1、"/>
      <w:lvlJc w:val="left"/>
      <w:pPr>
        <w:ind w:left="456" w:hanging="456"/>
      </w:pPr>
      <w:rPr>
        <w:rFonts w:hint="default"/>
      </w:rPr>
    </w:lvl>
    <w:lvl w:ilvl="1" w:tplc="11100E10">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62396A99"/>
    <w:multiLevelType w:val="hybridMultilevel"/>
    <w:tmpl w:val="62F49A3E"/>
    <w:lvl w:ilvl="0" w:tplc="04090015">
      <w:start w:val="1"/>
      <w:numFmt w:val="taiwaneseCountingThousand"/>
      <w:lvlText w:val="%1、"/>
      <w:lvlJc w:val="left"/>
      <w:pPr>
        <w:ind w:left="480" w:hanging="480"/>
      </w:pPr>
    </w:lvl>
    <w:lvl w:ilvl="1" w:tplc="11100E10">
      <w:start w:val="1"/>
      <w:numFmt w:val="taiwaneseCountingThousand"/>
      <w:lvlText w:val="（%2）"/>
      <w:lvlJc w:val="left"/>
      <w:pPr>
        <w:ind w:left="960" w:hanging="480"/>
      </w:pPr>
      <w:rPr>
        <w:rFonts w:hint="default"/>
      </w:rPr>
    </w:lvl>
    <w:lvl w:ilvl="2" w:tplc="11100E10">
      <w:start w:val="1"/>
      <w:numFmt w:val="taiwaneseCountingThousand"/>
      <w:lvlText w:val="（%3）"/>
      <w:lvlJc w:val="left"/>
      <w:pPr>
        <w:ind w:left="1680" w:hanging="720"/>
      </w:pPr>
      <w:rPr>
        <w:rFonts w:hint="default"/>
        <w:lang w:val="en-US"/>
      </w:rPr>
    </w:lvl>
    <w:lvl w:ilvl="3" w:tplc="00924F10">
      <w:start w:val="1"/>
      <w:numFmt w:val="decimalFullWidth"/>
      <w:lvlText w:val="%4、"/>
      <w:lvlJc w:val="left"/>
      <w:pPr>
        <w:ind w:left="1920" w:hanging="48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6C1B1DE0"/>
    <w:multiLevelType w:val="hybridMultilevel"/>
    <w:tmpl w:val="86E6CAB0"/>
    <w:lvl w:ilvl="0" w:tplc="00924F10">
      <w:start w:val="1"/>
      <w:numFmt w:val="decimalFullWidth"/>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734C6FEC"/>
    <w:multiLevelType w:val="hybridMultilevel"/>
    <w:tmpl w:val="C2CE0650"/>
    <w:lvl w:ilvl="0" w:tplc="7C5C5B82">
      <w:start w:val="1"/>
      <w:numFmt w:val="taiwaneseCountingThousand"/>
      <w:lvlText w:val="（%1）"/>
      <w:lvlJc w:val="left"/>
      <w:pPr>
        <w:ind w:left="96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741E678B"/>
    <w:multiLevelType w:val="hybridMultilevel"/>
    <w:tmpl w:val="71DA5212"/>
    <w:lvl w:ilvl="0" w:tplc="11100E10">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7C7579BA"/>
    <w:multiLevelType w:val="hybridMultilevel"/>
    <w:tmpl w:val="4E5228A6"/>
    <w:lvl w:ilvl="0" w:tplc="F3E42BFC">
      <w:start w:val="1"/>
      <w:numFmt w:val="taiwaneseCountingThousand"/>
      <w:pStyle w:val="1"/>
      <w:lvlText w:val="（%1）"/>
      <w:lvlJc w:val="left"/>
      <w:pPr>
        <w:ind w:left="761" w:hanging="480"/>
      </w:pPr>
      <w:rPr>
        <w:rFonts w:hint="default"/>
      </w:rPr>
    </w:lvl>
    <w:lvl w:ilvl="1" w:tplc="04090019" w:tentative="1">
      <w:start w:val="1"/>
      <w:numFmt w:val="ideographTraditional"/>
      <w:lvlText w:val="%2、"/>
      <w:lvlJc w:val="left"/>
      <w:pPr>
        <w:ind w:left="1241" w:hanging="480"/>
      </w:pPr>
    </w:lvl>
    <w:lvl w:ilvl="2" w:tplc="0409001B" w:tentative="1">
      <w:start w:val="1"/>
      <w:numFmt w:val="lowerRoman"/>
      <w:lvlText w:val="%3."/>
      <w:lvlJc w:val="right"/>
      <w:pPr>
        <w:ind w:left="1721" w:hanging="480"/>
      </w:pPr>
    </w:lvl>
    <w:lvl w:ilvl="3" w:tplc="0409000F" w:tentative="1">
      <w:start w:val="1"/>
      <w:numFmt w:val="decimal"/>
      <w:lvlText w:val="%4."/>
      <w:lvlJc w:val="left"/>
      <w:pPr>
        <w:ind w:left="2201" w:hanging="480"/>
      </w:pPr>
    </w:lvl>
    <w:lvl w:ilvl="4" w:tplc="04090019" w:tentative="1">
      <w:start w:val="1"/>
      <w:numFmt w:val="ideographTraditional"/>
      <w:lvlText w:val="%5、"/>
      <w:lvlJc w:val="left"/>
      <w:pPr>
        <w:ind w:left="2681" w:hanging="480"/>
      </w:pPr>
    </w:lvl>
    <w:lvl w:ilvl="5" w:tplc="0409001B" w:tentative="1">
      <w:start w:val="1"/>
      <w:numFmt w:val="lowerRoman"/>
      <w:lvlText w:val="%6."/>
      <w:lvlJc w:val="right"/>
      <w:pPr>
        <w:ind w:left="3161" w:hanging="480"/>
      </w:pPr>
    </w:lvl>
    <w:lvl w:ilvl="6" w:tplc="0409000F" w:tentative="1">
      <w:start w:val="1"/>
      <w:numFmt w:val="decimal"/>
      <w:lvlText w:val="%7."/>
      <w:lvlJc w:val="left"/>
      <w:pPr>
        <w:ind w:left="3641" w:hanging="480"/>
      </w:pPr>
    </w:lvl>
    <w:lvl w:ilvl="7" w:tplc="04090019" w:tentative="1">
      <w:start w:val="1"/>
      <w:numFmt w:val="ideographTraditional"/>
      <w:lvlText w:val="%8、"/>
      <w:lvlJc w:val="left"/>
      <w:pPr>
        <w:ind w:left="4121" w:hanging="480"/>
      </w:pPr>
    </w:lvl>
    <w:lvl w:ilvl="8" w:tplc="0409001B" w:tentative="1">
      <w:start w:val="1"/>
      <w:numFmt w:val="lowerRoman"/>
      <w:lvlText w:val="%9."/>
      <w:lvlJc w:val="right"/>
      <w:pPr>
        <w:ind w:left="4601" w:hanging="480"/>
      </w:pPr>
    </w:lvl>
  </w:abstractNum>
  <w:num w:numId="1">
    <w:abstractNumId w:val="5"/>
  </w:num>
  <w:num w:numId="2">
    <w:abstractNumId w:val="9"/>
  </w:num>
  <w:num w:numId="3">
    <w:abstractNumId w:val="0"/>
  </w:num>
  <w:num w:numId="4">
    <w:abstractNumId w:val="11"/>
  </w:num>
  <w:num w:numId="5">
    <w:abstractNumId w:val="14"/>
  </w:num>
  <w:num w:numId="6">
    <w:abstractNumId w:val="7"/>
  </w:num>
  <w:num w:numId="7">
    <w:abstractNumId w:val="4"/>
  </w:num>
  <w:num w:numId="8">
    <w:abstractNumId w:val="3"/>
  </w:num>
  <w:num w:numId="9">
    <w:abstractNumId w:val="8"/>
  </w:num>
  <w:num w:numId="10">
    <w:abstractNumId w:val="6"/>
  </w:num>
  <w:num w:numId="11">
    <w:abstractNumId w:val="12"/>
  </w:num>
  <w:num w:numId="12">
    <w:abstractNumId w:val="13"/>
  </w:num>
  <w:num w:numId="13">
    <w:abstractNumId w:val="10"/>
  </w:num>
  <w:num w:numId="14">
    <w:abstractNumId w:val="2"/>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12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63D"/>
    <w:rsid w:val="00013CA0"/>
    <w:rsid w:val="00067D4F"/>
    <w:rsid w:val="000827F0"/>
    <w:rsid w:val="000A561A"/>
    <w:rsid w:val="00156823"/>
    <w:rsid w:val="00197032"/>
    <w:rsid w:val="00207168"/>
    <w:rsid w:val="00227D28"/>
    <w:rsid w:val="002A797B"/>
    <w:rsid w:val="00305A56"/>
    <w:rsid w:val="00316EEC"/>
    <w:rsid w:val="003E57DC"/>
    <w:rsid w:val="004914DE"/>
    <w:rsid w:val="0049363D"/>
    <w:rsid w:val="00493DDB"/>
    <w:rsid w:val="004F14E4"/>
    <w:rsid w:val="005007F5"/>
    <w:rsid w:val="0051588C"/>
    <w:rsid w:val="00530913"/>
    <w:rsid w:val="005516DA"/>
    <w:rsid w:val="005C6E18"/>
    <w:rsid w:val="00616BD7"/>
    <w:rsid w:val="00665A8C"/>
    <w:rsid w:val="006B7D0B"/>
    <w:rsid w:val="007929E3"/>
    <w:rsid w:val="007A1B8B"/>
    <w:rsid w:val="007E3781"/>
    <w:rsid w:val="008118EE"/>
    <w:rsid w:val="008164AA"/>
    <w:rsid w:val="0086151E"/>
    <w:rsid w:val="008638FE"/>
    <w:rsid w:val="00902FBE"/>
    <w:rsid w:val="009666EA"/>
    <w:rsid w:val="00967413"/>
    <w:rsid w:val="00983EAC"/>
    <w:rsid w:val="009D5A1B"/>
    <w:rsid w:val="009D6A12"/>
    <w:rsid w:val="00A375A2"/>
    <w:rsid w:val="00AF72FB"/>
    <w:rsid w:val="00B23D96"/>
    <w:rsid w:val="00BB4CD1"/>
    <w:rsid w:val="00C126D9"/>
    <w:rsid w:val="00C85748"/>
    <w:rsid w:val="00CA6D47"/>
    <w:rsid w:val="00CE6808"/>
    <w:rsid w:val="00CF22C4"/>
    <w:rsid w:val="00D13EE2"/>
    <w:rsid w:val="00D2205D"/>
    <w:rsid w:val="00DB4DA3"/>
    <w:rsid w:val="00DB5BF1"/>
    <w:rsid w:val="00ED59AA"/>
    <w:rsid w:val="00EE75F4"/>
    <w:rsid w:val="00F32CAC"/>
    <w:rsid w:val="00F402A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B8EFFAB-2230-4F12-BEC0-A52123F0D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1588C"/>
    <w:pPr>
      <w:widowControl w:val="0"/>
    </w:pPr>
    <w:rPr>
      <w:rFonts w:eastAsia="標楷體"/>
    </w:rPr>
  </w:style>
  <w:style w:type="paragraph" w:styleId="10">
    <w:name w:val="heading 1"/>
    <w:basedOn w:val="a"/>
    <w:next w:val="a"/>
    <w:link w:val="11"/>
    <w:uiPriority w:val="9"/>
    <w:qFormat/>
    <w:rsid w:val="0051588C"/>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0">
    <w:name w:val="heading 2"/>
    <w:basedOn w:val="a"/>
    <w:next w:val="a"/>
    <w:link w:val="21"/>
    <w:uiPriority w:val="9"/>
    <w:unhideWhenUsed/>
    <w:qFormat/>
    <w:rsid w:val="0051588C"/>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
    <w:next w:val="a"/>
    <w:link w:val="30"/>
    <w:uiPriority w:val="9"/>
    <w:unhideWhenUsed/>
    <w:qFormat/>
    <w:rsid w:val="0051588C"/>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49363D"/>
    <w:pPr>
      <w:ind w:leftChars="200" w:left="480"/>
    </w:pPr>
  </w:style>
  <w:style w:type="character" w:customStyle="1" w:styleId="11">
    <w:name w:val="標題 1 字元"/>
    <w:basedOn w:val="a0"/>
    <w:link w:val="10"/>
    <w:uiPriority w:val="9"/>
    <w:rsid w:val="0051588C"/>
    <w:rPr>
      <w:rFonts w:asciiTheme="majorHAnsi" w:eastAsiaTheme="majorEastAsia" w:hAnsiTheme="majorHAnsi" w:cstheme="majorBidi"/>
      <w:b/>
      <w:bCs/>
      <w:kern w:val="52"/>
      <w:sz w:val="52"/>
      <w:szCs w:val="52"/>
    </w:rPr>
  </w:style>
  <w:style w:type="character" w:customStyle="1" w:styleId="21">
    <w:name w:val="標題 2 字元"/>
    <w:basedOn w:val="a0"/>
    <w:link w:val="20"/>
    <w:uiPriority w:val="9"/>
    <w:rsid w:val="0051588C"/>
    <w:rPr>
      <w:rFonts w:asciiTheme="majorHAnsi" w:eastAsiaTheme="majorEastAsia" w:hAnsiTheme="majorHAnsi" w:cstheme="majorBidi"/>
      <w:b/>
      <w:bCs/>
      <w:sz w:val="48"/>
      <w:szCs w:val="48"/>
    </w:rPr>
  </w:style>
  <w:style w:type="character" w:customStyle="1" w:styleId="30">
    <w:name w:val="標題 3 字元"/>
    <w:basedOn w:val="a0"/>
    <w:link w:val="3"/>
    <w:uiPriority w:val="9"/>
    <w:rsid w:val="0051588C"/>
    <w:rPr>
      <w:rFonts w:asciiTheme="majorHAnsi" w:eastAsiaTheme="majorEastAsia" w:hAnsiTheme="majorHAnsi" w:cstheme="majorBidi"/>
      <w:b/>
      <w:bCs/>
      <w:sz w:val="36"/>
      <w:szCs w:val="36"/>
    </w:rPr>
  </w:style>
  <w:style w:type="character" w:styleId="a5">
    <w:name w:val="Subtle Emphasis"/>
    <w:basedOn w:val="a0"/>
    <w:uiPriority w:val="19"/>
    <w:qFormat/>
    <w:rsid w:val="0051588C"/>
    <w:rPr>
      <w:i/>
      <w:iCs/>
      <w:color w:val="404040" w:themeColor="text1" w:themeTint="BF"/>
    </w:rPr>
  </w:style>
  <w:style w:type="paragraph" w:customStyle="1" w:styleId="1">
    <w:name w:val="樣式1"/>
    <w:basedOn w:val="a3"/>
    <w:link w:val="12"/>
    <w:qFormat/>
    <w:rsid w:val="00F32CAC"/>
    <w:pPr>
      <w:numPr>
        <w:numId w:val="5"/>
      </w:numPr>
      <w:ind w:left="851" w:hanging="851"/>
    </w:pPr>
  </w:style>
  <w:style w:type="paragraph" w:customStyle="1" w:styleId="2">
    <w:name w:val="樣式2"/>
    <w:basedOn w:val="a3"/>
    <w:link w:val="22"/>
    <w:qFormat/>
    <w:rsid w:val="00983EAC"/>
    <w:pPr>
      <w:numPr>
        <w:numId w:val="6"/>
      </w:numPr>
      <w:ind w:left="400" w:hangingChars="200" w:hanging="200"/>
    </w:pPr>
  </w:style>
  <w:style w:type="character" w:customStyle="1" w:styleId="a4">
    <w:name w:val="清單段落 字元"/>
    <w:basedOn w:val="a0"/>
    <w:link w:val="a3"/>
    <w:uiPriority w:val="34"/>
    <w:rsid w:val="00F32CAC"/>
    <w:rPr>
      <w:rFonts w:eastAsia="標楷體"/>
    </w:rPr>
  </w:style>
  <w:style w:type="character" w:customStyle="1" w:styleId="12">
    <w:name w:val="樣式1 字元"/>
    <w:basedOn w:val="a4"/>
    <w:link w:val="1"/>
    <w:rsid w:val="00F32CAC"/>
    <w:rPr>
      <w:rFonts w:eastAsia="標楷體"/>
    </w:rPr>
  </w:style>
  <w:style w:type="paragraph" w:styleId="a6">
    <w:name w:val="No Spacing"/>
    <w:uiPriority w:val="1"/>
    <w:qFormat/>
    <w:rsid w:val="00305A56"/>
    <w:pPr>
      <w:widowControl w:val="0"/>
      <w:ind w:leftChars="50" w:left="50"/>
    </w:pPr>
    <w:rPr>
      <w:rFonts w:eastAsia="標楷體"/>
    </w:rPr>
  </w:style>
  <w:style w:type="character" w:customStyle="1" w:styleId="22">
    <w:name w:val="樣式2 字元"/>
    <w:basedOn w:val="a4"/>
    <w:link w:val="2"/>
    <w:rsid w:val="00983EAC"/>
    <w:rPr>
      <w:rFonts w:eastAsia="標楷體"/>
    </w:rPr>
  </w:style>
  <w:style w:type="paragraph" w:styleId="a7">
    <w:name w:val="header"/>
    <w:basedOn w:val="a"/>
    <w:link w:val="a8"/>
    <w:uiPriority w:val="99"/>
    <w:unhideWhenUsed/>
    <w:rsid w:val="009D6A12"/>
    <w:pPr>
      <w:tabs>
        <w:tab w:val="center" w:pos="4153"/>
        <w:tab w:val="right" w:pos="8306"/>
      </w:tabs>
      <w:snapToGrid w:val="0"/>
    </w:pPr>
    <w:rPr>
      <w:sz w:val="20"/>
      <w:szCs w:val="20"/>
    </w:rPr>
  </w:style>
  <w:style w:type="character" w:customStyle="1" w:styleId="a8">
    <w:name w:val="頁首 字元"/>
    <w:basedOn w:val="a0"/>
    <w:link w:val="a7"/>
    <w:uiPriority w:val="99"/>
    <w:rsid w:val="009D6A12"/>
    <w:rPr>
      <w:rFonts w:eastAsia="標楷體"/>
      <w:sz w:val="20"/>
      <w:szCs w:val="20"/>
    </w:rPr>
  </w:style>
  <w:style w:type="paragraph" w:styleId="a9">
    <w:name w:val="footer"/>
    <w:basedOn w:val="a"/>
    <w:link w:val="aa"/>
    <w:uiPriority w:val="99"/>
    <w:unhideWhenUsed/>
    <w:rsid w:val="009D6A12"/>
    <w:pPr>
      <w:tabs>
        <w:tab w:val="center" w:pos="4153"/>
        <w:tab w:val="right" w:pos="8306"/>
      </w:tabs>
      <w:snapToGrid w:val="0"/>
    </w:pPr>
    <w:rPr>
      <w:sz w:val="20"/>
      <w:szCs w:val="20"/>
    </w:rPr>
  </w:style>
  <w:style w:type="character" w:customStyle="1" w:styleId="aa">
    <w:name w:val="頁尾 字元"/>
    <w:basedOn w:val="a0"/>
    <w:link w:val="a9"/>
    <w:uiPriority w:val="99"/>
    <w:rsid w:val="009D6A12"/>
    <w:rPr>
      <w:rFonts w:eastAsia="標楷體"/>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461</Words>
  <Characters>2629</Characters>
  <Application>Microsoft Office Word</Application>
  <DocSecurity>0</DocSecurity>
  <Lines>21</Lines>
  <Paragraphs>6</Paragraphs>
  <ScaleCrop>false</ScaleCrop>
  <Company/>
  <LinksUpToDate>false</LinksUpToDate>
  <CharactersWithSpaces>3084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秘書室邱庭琳10027082</dc:creator>
  <cp:keywords/>
  <dc:description/>
  <cp:lastModifiedBy>秘書室邱庭琳10027082</cp:lastModifiedBy>
  <cp:revision>5</cp:revision>
  <cp:lastPrinted>2020-04-22T07:04:00Z</cp:lastPrinted>
  <dcterms:created xsi:type="dcterms:W3CDTF">2020-04-22T07:04:00Z</dcterms:created>
  <dcterms:modified xsi:type="dcterms:W3CDTF">2020-04-24T05:52:00Z</dcterms:modified>
</cp:coreProperties>
</file>