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AEAA" w14:textId="4C4AC7ED" w:rsidR="00A143A3" w:rsidRPr="00717F2E" w:rsidRDefault="00511640" w:rsidP="00A76F5B">
      <w:pPr>
        <w:pStyle w:val="a3"/>
        <w:spacing w:before="180" w:after="120" w:line="360" w:lineRule="exact"/>
        <w:rPr>
          <w:rFonts w:ascii="Times New Roman" w:hAnsi="Times New Roman" w:cs="Times New Roman"/>
          <w:lang w:val="zh-TW"/>
        </w:rPr>
      </w:pPr>
      <w:r w:rsidRPr="00717F2E">
        <w:rPr>
          <w:rFonts w:ascii="Times New Roman" w:hAnsi="Times New Roman" w:cs="Times New Roman"/>
          <w:lang w:val="zh-TW"/>
        </w:rPr>
        <w:t>10</w:t>
      </w:r>
      <w:r w:rsidR="002230BB">
        <w:rPr>
          <w:rFonts w:ascii="Times New Roman" w:hAnsi="Times New Roman" w:cs="Times New Roman"/>
          <w:lang w:val="zh-TW"/>
        </w:rPr>
        <w:t>7</w:t>
      </w:r>
      <w:r w:rsidRPr="00717F2E">
        <w:rPr>
          <w:rFonts w:ascii="Times New Roman" w:hAnsi="Times New Roman" w:cs="Times New Roman"/>
          <w:lang w:val="zh-TW"/>
        </w:rPr>
        <w:t>至</w:t>
      </w:r>
      <w:r w:rsidRPr="00717F2E">
        <w:rPr>
          <w:rFonts w:ascii="Times New Roman" w:hAnsi="Times New Roman" w:cs="Times New Roman"/>
          <w:lang w:val="zh-TW"/>
        </w:rPr>
        <w:t>10</w:t>
      </w:r>
      <w:r w:rsidR="002230BB">
        <w:rPr>
          <w:rFonts w:ascii="Times New Roman" w:hAnsi="Times New Roman" w:cs="Times New Roman"/>
          <w:lang w:val="zh-TW"/>
        </w:rPr>
        <w:t>8</w:t>
      </w:r>
      <w:r w:rsidRPr="00717F2E">
        <w:rPr>
          <w:rFonts w:ascii="Times New Roman" w:hAnsi="Times New Roman" w:cs="Times New Roman"/>
          <w:lang w:val="zh-TW"/>
        </w:rPr>
        <w:t>年度</w:t>
      </w:r>
      <w:r w:rsidR="00346D81" w:rsidRPr="00346D81">
        <w:rPr>
          <w:rFonts w:ascii="Times New Roman" w:hAnsi="Times New Roman" w:cs="Times New Roman" w:hint="eastAsia"/>
          <w:lang w:val="zh-TW"/>
        </w:rPr>
        <w:t>桃園市立圖書館</w:t>
      </w:r>
      <w:r w:rsidR="003833E4">
        <w:rPr>
          <w:rFonts w:ascii="Times New Roman" w:hAnsi="Times New Roman" w:cs="Times New Roman" w:hint="eastAsia"/>
          <w:lang w:val="zh-TW"/>
        </w:rPr>
        <w:t>圖書</w:t>
      </w:r>
      <w:r w:rsidR="00641A8B">
        <w:rPr>
          <w:rFonts w:ascii="Times New Roman" w:hAnsi="Times New Roman" w:cs="Times New Roman" w:hint="eastAsia"/>
          <w:lang w:val="zh-TW"/>
        </w:rPr>
        <w:t>借閱</w:t>
      </w:r>
      <w:r w:rsidR="00346D81" w:rsidRPr="00346D81">
        <w:rPr>
          <w:rFonts w:ascii="Times New Roman" w:hAnsi="Times New Roman" w:cs="Times New Roman" w:hint="eastAsia"/>
          <w:lang w:val="zh-TW"/>
        </w:rPr>
        <w:t>人次</w:t>
      </w:r>
    </w:p>
    <w:p w14:paraId="19227AEA" w14:textId="2E13F300" w:rsidR="00511640" w:rsidRPr="00717F2E" w:rsidRDefault="00511640" w:rsidP="00A76F5B">
      <w:pPr>
        <w:pStyle w:val="a3"/>
        <w:spacing w:before="180" w:after="120" w:line="360" w:lineRule="exact"/>
        <w:rPr>
          <w:rFonts w:ascii="Times New Roman" w:hAnsi="Times New Roman" w:cs="Times New Roman"/>
          <w:color w:val="000000"/>
          <w:kern w:val="0"/>
        </w:rPr>
      </w:pPr>
      <w:r w:rsidRPr="00717F2E">
        <w:rPr>
          <w:rFonts w:ascii="Times New Roman" w:hAnsi="Times New Roman" w:cs="Times New Roman"/>
          <w:spacing w:val="19"/>
          <w:kern w:val="0"/>
          <w:lang w:val="zh-TW"/>
        </w:rPr>
        <w:t>性別分析</w:t>
      </w:r>
    </w:p>
    <w:p w14:paraId="063D3247" w14:textId="7EB7BFF5" w:rsidR="00A2621C" w:rsidRDefault="00A2621C" w:rsidP="002C6DB2">
      <w:pPr>
        <w:pStyle w:val="10"/>
        <w:spacing w:before="0" w:after="0"/>
        <w:rPr>
          <w:rFonts w:ascii="Times New Roman" w:hAnsi="Times New Roman" w:cs="Times New Roman"/>
        </w:rPr>
      </w:pPr>
    </w:p>
    <w:p w14:paraId="5AD21D9A" w14:textId="64A41818" w:rsidR="00404697" w:rsidRPr="00717F2E" w:rsidRDefault="00404697" w:rsidP="002C6DB2">
      <w:pPr>
        <w:pStyle w:val="10"/>
        <w:spacing w:before="0" w:after="0"/>
        <w:rPr>
          <w:rFonts w:ascii="Times New Roman" w:hAnsi="Times New Roman" w:cs="Times New Roman"/>
        </w:rPr>
      </w:pPr>
      <w:r w:rsidRPr="00717F2E">
        <w:rPr>
          <w:rFonts w:ascii="Times New Roman" w:hAnsi="Times New Roman" w:cs="Times New Roman"/>
        </w:rPr>
        <w:t>一、基本資料分析</w:t>
      </w:r>
    </w:p>
    <w:p w14:paraId="63CC3F36" w14:textId="17990D86" w:rsidR="00B14D8D" w:rsidRDefault="00B14D8D" w:rsidP="00B14D8D">
      <w:pPr>
        <w:pStyle w:val="a6"/>
        <w:numPr>
          <w:ilvl w:val="0"/>
          <w:numId w:val="26"/>
        </w:numPr>
        <w:spacing w:before="120" w:afterLines="50" w:after="190"/>
        <w:ind w:leftChars="0" w:left="851" w:rightChars="-20" w:right="-56" w:firstLineChars="0" w:hanging="482"/>
        <w:jc w:val="both"/>
        <w:rPr>
          <w:rFonts w:ascii="Times New Roman" w:eastAsia="標楷體" w:hAnsi="Times New Roman"/>
        </w:rPr>
      </w:pPr>
      <w:r w:rsidRPr="00B14D8D">
        <w:rPr>
          <w:rFonts w:ascii="Times New Roman" w:eastAsia="標楷體" w:hAnsi="Times New Roman" w:hint="eastAsia"/>
        </w:rPr>
        <w:t>桃園市立圖書館之</w:t>
      </w:r>
      <w:r w:rsidRPr="00B14D8D">
        <w:rPr>
          <w:rFonts w:ascii="Times New Roman" w:eastAsia="標楷體" w:hAnsi="Times New Roman"/>
        </w:rPr>
        <w:t>概述</w:t>
      </w:r>
    </w:p>
    <w:p w14:paraId="351C6F44" w14:textId="270A45FB" w:rsidR="00CB507C" w:rsidRDefault="00CB507C" w:rsidP="002230BB">
      <w:pPr>
        <w:spacing w:before="120"/>
        <w:ind w:leftChars="202" w:left="566" w:rightChars="-20" w:right="-56" w:firstLine="560"/>
        <w:jc w:val="both"/>
        <w:rPr>
          <w:rFonts w:ascii="Times New Roman" w:hAnsi="Times New Roman" w:cs="Times New Roman"/>
        </w:rPr>
      </w:pPr>
      <w:r w:rsidRPr="00346D81">
        <w:rPr>
          <w:rFonts w:ascii="Times New Roman" w:hAnsi="Times New Roman" w:cs="Times New Roman" w:hint="eastAsia"/>
          <w:lang w:val="zh-TW"/>
        </w:rPr>
        <w:t>桃園市立圖書館</w:t>
      </w:r>
      <w:r>
        <w:rPr>
          <w:rFonts w:ascii="Times New Roman" w:hAnsi="Times New Roman" w:cs="Times New Roman" w:hint="eastAsia"/>
          <w:lang w:val="zh-TW"/>
        </w:rPr>
        <w:t>之</w:t>
      </w:r>
      <w:r>
        <w:rPr>
          <w:rFonts w:ascii="Times New Roman" w:hAnsi="Times New Roman" w:cs="Times New Roman" w:hint="eastAsia"/>
        </w:rPr>
        <w:t>願景係</w:t>
      </w:r>
      <w:r>
        <w:rPr>
          <w:rFonts w:ascii="Times New Roman" w:hAnsi="Times New Roman" w:cs="Times New Roman"/>
        </w:rPr>
        <w:t>打造</w:t>
      </w:r>
      <w:r w:rsidRPr="00CB507C">
        <w:rPr>
          <w:rFonts w:ascii="Times New Roman" w:hAnsi="Times New Roman" w:cs="Times New Roman" w:hint="eastAsia"/>
        </w:rPr>
        <w:t>文化城市─國際化與在地化並重．嶄新思維營造新風貌。</w:t>
      </w:r>
      <w:r>
        <w:rPr>
          <w:rFonts w:ascii="Times New Roman" w:hAnsi="Times New Roman" w:cs="Times New Roman" w:hint="eastAsia"/>
        </w:rPr>
        <w:t>主</w:t>
      </w:r>
      <w:r>
        <w:rPr>
          <w:rFonts w:ascii="Times New Roman" w:hAnsi="Times New Roman" w:cs="Times New Roman"/>
        </w:rPr>
        <w:t>要任務</w:t>
      </w:r>
      <w:r>
        <w:rPr>
          <w:rFonts w:ascii="Times New Roman" w:hAnsi="Times New Roman" w:cs="Times New Roman" w:hint="eastAsia"/>
        </w:rPr>
        <w:t>包</w:t>
      </w:r>
      <w:r>
        <w:rPr>
          <w:rFonts w:ascii="Times New Roman" w:hAnsi="Times New Roman" w:cs="Times New Roman"/>
        </w:rPr>
        <w:t>括</w:t>
      </w:r>
      <w:r w:rsidRPr="00CB507C">
        <w:rPr>
          <w:rFonts w:ascii="Times New Roman" w:hAnsi="Times New Roman" w:cs="Times New Roman" w:hint="eastAsia"/>
        </w:rPr>
        <w:t>辦理各項分齡分眾閱讀推廣服務，主動推廣閱讀，使閱讀能無所不在</w:t>
      </w:r>
      <w:r>
        <w:rPr>
          <w:rFonts w:ascii="Times New Roman" w:hAnsi="Times New Roman" w:cs="Times New Roman" w:hint="eastAsia"/>
        </w:rPr>
        <w:t>；</w:t>
      </w:r>
      <w:r w:rsidRPr="00CB507C">
        <w:rPr>
          <w:rFonts w:ascii="Times New Roman" w:hAnsi="Times New Roman" w:cs="Times New Roman" w:hint="eastAsia"/>
        </w:rPr>
        <w:t>並結合新世代科技，加強硬體空間規劃，營造優質閱讀環境，同時充實豐富館藏，滿足市民需求，以提升圖書館核心服務，戮力打造閱讀城市。</w:t>
      </w:r>
    </w:p>
    <w:p w14:paraId="29D588BB" w14:textId="77777777" w:rsidR="00EF4737" w:rsidRDefault="00EF4737" w:rsidP="00EF4737">
      <w:pPr>
        <w:pStyle w:val="a6"/>
        <w:numPr>
          <w:ilvl w:val="0"/>
          <w:numId w:val="26"/>
        </w:numPr>
        <w:spacing w:before="120" w:afterLines="50" w:after="190"/>
        <w:ind w:leftChars="0" w:left="851" w:rightChars="-20" w:right="-56" w:firstLineChars="0" w:hanging="482"/>
        <w:jc w:val="both"/>
        <w:rPr>
          <w:rFonts w:ascii="Times New Roman" w:eastAsia="標楷體" w:hAnsi="Times New Roman"/>
        </w:rPr>
      </w:pPr>
      <w:r>
        <w:rPr>
          <w:rFonts w:ascii="Times New Roman" w:eastAsia="標楷體" w:hAnsi="Times New Roman" w:hint="eastAsia"/>
        </w:rPr>
        <w:t>統</w:t>
      </w:r>
      <w:r>
        <w:rPr>
          <w:rFonts w:ascii="Times New Roman" w:eastAsia="標楷體" w:hAnsi="Times New Roman"/>
        </w:rPr>
        <w:t>計分析</w:t>
      </w:r>
    </w:p>
    <w:p w14:paraId="2E56CBC7" w14:textId="6A14F972" w:rsidR="00261A18" w:rsidRDefault="00A14C3B" w:rsidP="00FF3C5E">
      <w:pPr>
        <w:spacing w:before="120"/>
        <w:ind w:leftChars="202" w:left="566" w:rightChars="-20" w:right="-56" w:firstLine="560"/>
        <w:jc w:val="both"/>
        <w:rPr>
          <w:rFonts w:ascii="Times New Roman" w:hAnsi="Times New Roman" w:cs="Times New Roman"/>
        </w:rPr>
      </w:pPr>
      <w:r>
        <w:rPr>
          <w:rFonts w:ascii="Times New Roman" w:hAnsi="Times New Roman" w:cs="Times New Roman" w:hint="eastAsia"/>
        </w:rPr>
        <w:t>本分</w:t>
      </w:r>
      <w:r>
        <w:rPr>
          <w:rFonts w:ascii="Times New Roman" w:hAnsi="Times New Roman" w:cs="Times New Roman"/>
        </w:rPr>
        <w:t>析使用指標</w:t>
      </w:r>
      <w:r w:rsidR="00816B1B">
        <w:rPr>
          <w:rFonts w:ascii="Times New Roman" w:hAnsi="Times New Roman" w:cs="Times New Roman" w:hint="eastAsia"/>
        </w:rPr>
        <w:t>之</w:t>
      </w:r>
      <w:r>
        <w:rPr>
          <w:rFonts w:ascii="Times New Roman" w:hAnsi="Times New Roman" w:cs="Times New Roman"/>
        </w:rPr>
        <w:t>定義，</w:t>
      </w:r>
      <w:r w:rsidR="00261A18">
        <w:rPr>
          <w:rFonts w:ascii="Times New Roman" w:hAnsi="Times New Roman" w:cs="Times New Roman" w:hint="eastAsia"/>
        </w:rPr>
        <w:t>圖</w:t>
      </w:r>
      <w:r w:rsidR="00261A18">
        <w:rPr>
          <w:rFonts w:ascii="Times New Roman" w:hAnsi="Times New Roman" w:cs="Times New Roman"/>
        </w:rPr>
        <w:t>書館</w:t>
      </w:r>
      <w:r w:rsidR="00261A18" w:rsidRPr="00261A18">
        <w:rPr>
          <w:rFonts w:ascii="Times New Roman" w:hAnsi="Times New Roman" w:cs="Times New Roman" w:hint="eastAsia"/>
        </w:rPr>
        <w:t>借閱人次係指全年借閱圖書或非書資料之總人次，一人一次借閱數冊，以一人次計算。</w:t>
      </w:r>
      <w:r w:rsidR="00FF3C5E" w:rsidRPr="00261A18">
        <w:rPr>
          <w:rFonts w:ascii="Times New Roman" w:hAnsi="Times New Roman" w:cs="Times New Roman" w:hint="eastAsia"/>
        </w:rPr>
        <w:t>借閱冊數係指全年借出之圖書或非書資料總冊次，一人一次借出數冊以冊次計算。</w:t>
      </w:r>
      <w:r w:rsidR="00FF3C5E">
        <w:rPr>
          <w:rFonts w:ascii="Times New Roman" w:hAnsi="Times New Roman" w:cs="Times New Roman" w:hint="eastAsia"/>
        </w:rPr>
        <w:t>借</w:t>
      </w:r>
      <w:r w:rsidR="00FF3C5E">
        <w:rPr>
          <w:rFonts w:ascii="Times New Roman" w:hAnsi="Times New Roman" w:cs="Times New Roman"/>
        </w:rPr>
        <w:t>閱</w:t>
      </w:r>
      <w:r w:rsidR="00FF3C5E">
        <w:rPr>
          <w:rFonts w:ascii="Times New Roman" w:hAnsi="Times New Roman" w:cs="Times New Roman" w:hint="eastAsia"/>
        </w:rPr>
        <w:t>之</w:t>
      </w:r>
      <w:r w:rsidR="00261A18" w:rsidRPr="00261A18">
        <w:rPr>
          <w:rFonts w:ascii="Times New Roman" w:hAnsi="Times New Roman" w:cs="Times New Roman" w:hint="eastAsia"/>
        </w:rPr>
        <w:t>圖書資</w:t>
      </w:r>
      <w:r w:rsidR="004E0F0A">
        <w:rPr>
          <w:rFonts w:ascii="Times New Roman" w:hAnsi="Times New Roman" w:cs="Times New Roman" w:hint="eastAsia"/>
        </w:rPr>
        <w:t>源</w:t>
      </w:r>
      <w:r w:rsidR="00FF3C5E">
        <w:rPr>
          <w:rFonts w:ascii="Times New Roman" w:hAnsi="Times New Roman" w:cs="Times New Roman" w:hint="eastAsia"/>
        </w:rPr>
        <w:t>包括</w:t>
      </w:r>
      <w:r w:rsidR="00261A18" w:rsidRPr="00261A18">
        <w:rPr>
          <w:rFonts w:ascii="Times New Roman" w:hAnsi="Times New Roman" w:cs="Times New Roman" w:hint="eastAsia"/>
        </w:rPr>
        <w:t>圖書、期刊、報紙、視聽資料、電子媒體等出版品及網路資源</w:t>
      </w:r>
      <w:r w:rsidR="00FF3C5E">
        <w:rPr>
          <w:rFonts w:ascii="Times New Roman" w:hAnsi="Times New Roman" w:cs="Times New Roman" w:hint="eastAsia"/>
        </w:rPr>
        <w:t>等</w:t>
      </w:r>
      <w:r w:rsidR="00FF3C5E">
        <w:rPr>
          <w:rFonts w:ascii="Times New Roman" w:hAnsi="Times New Roman" w:cs="Times New Roman"/>
        </w:rPr>
        <w:t>各項館藏資源</w:t>
      </w:r>
      <w:r w:rsidR="00261A18" w:rsidRPr="00261A18">
        <w:rPr>
          <w:rFonts w:ascii="Times New Roman" w:hAnsi="Times New Roman" w:cs="Times New Roman" w:hint="eastAsia"/>
        </w:rPr>
        <w:t>。</w:t>
      </w:r>
    </w:p>
    <w:p w14:paraId="40A16222" w14:textId="5FFE497D" w:rsidR="00040D1B" w:rsidRDefault="00040D1B" w:rsidP="00FF3C5E">
      <w:pPr>
        <w:spacing w:before="120"/>
        <w:ind w:leftChars="202" w:left="566" w:rightChars="-20" w:right="-56" w:firstLine="560"/>
        <w:jc w:val="both"/>
        <w:rPr>
          <w:rFonts w:ascii="Times New Roman" w:hAnsi="Times New Roman" w:cs="Times New Roman"/>
        </w:rPr>
      </w:pPr>
      <w:r>
        <w:rPr>
          <w:rFonts w:ascii="Times New Roman" w:hAnsi="Times New Roman" w:cs="Times New Roman" w:hint="eastAsia"/>
        </w:rPr>
        <w:t>以</w:t>
      </w:r>
      <w:r>
        <w:rPr>
          <w:rFonts w:ascii="Times New Roman" w:hAnsi="Times New Roman" w:cs="Times New Roman"/>
        </w:rPr>
        <w:t>下分別針對</w:t>
      </w:r>
      <w:r>
        <w:rPr>
          <w:rFonts w:ascii="Times New Roman" w:hAnsi="Times New Roman" w:cs="Times New Roman" w:hint="eastAsia"/>
        </w:rPr>
        <w:t>107</w:t>
      </w:r>
      <w:r>
        <w:rPr>
          <w:rFonts w:ascii="Times New Roman" w:hAnsi="Times New Roman" w:cs="Times New Roman" w:hint="eastAsia"/>
        </w:rPr>
        <w:t>年</w:t>
      </w:r>
      <w:r>
        <w:rPr>
          <w:rFonts w:ascii="Times New Roman" w:hAnsi="Times New Roman" w:cs="Times New Roman"/>
        </w:rPr>
        <w:t>和</w:t>
      </w:r>
      <w:r>
        <w:rPr>
          <w:rFonts w:ascii="Times New Roman" w:hAnsi="Times New Roman" w:cs="Times New Roman" w:hint="eastAsia"/>
        </w:rPr>
        <w:t>108</w:t>
      </w:r>
      <w:r>
        <w:rPr>
          <w:rFonts w:ascii="Times New Roman" w:hAnsi="Times New Roman" w:cs="Times New Roman" w:hint="eastAsia"/>
        </w:rPr>
        <w:t>年</w:t>
      </w:r>
      <w:r>
        <w:rPr>
          <w:rFonts w:ascii="Times New Roman" w:hAnsi="Times New Roman" w:cs="Times New Roman"/>
        </w:rPr>
        <w:t>「借閱人次」、「借閱冊數」及「借閱年齡」三項</w:t>
      </w:r>
      <w:r>
        <w:rPr>
          <w:rFonts w:ascii="Times New Roman" w:hAnsi="Times New Roman" w:cs="Times New Roman" w:hint="eastAsia"/>
        </w:rPr>
        <w:t>統</w:t>
      </w:r>
      <w:r>
        <w:rPr>
          <w:rFonts w:ascii="Times New Roman" w:hAnsi="Times New Roman" w:cs="Times New Roman"/>
        </w:rPr>
        <w:t>計數據</w:t>
      </w:r>
      <w:r>
        <w:rPr>
          <w:rFonts w:ascii="Times New Roman" w:hAnsi="Times New Roman" w:cs="Times New Roman" w:hint="eastAsia"/>
        </w:rPr>
        <w:t>作</w:t>
      </w:r>
      <w:r>
        <w:rPr>
          <w:rFonts w:ascii="Times New Roman" w:hAnsi="Times New Roman" w:cs="Times New Roman"/>
        </w:rPr>
        <w:t>性</w:t>
      </w:r>
      <w:r>
        <w:rPr>
          <w:rFonts w:ascii="Times New Roman" w:hAnsi="Times New Roman" w:cs="Times New Roman" w:hint="eastAsia"/>
        </w:rPr>
        <w:t>別</w:t>
      </w:r>
      <w:r>
        <w:rPr>
          <w:rFonts w:ascii="Times New Roman" w:hAnsi="Times New Roman" w:cs="Times New Roman"/>
        </w:rPr>
        <w:t>分析。</w:t>
      </w:r>
    </w:p>
    <w:p w14:paraId="2D6345EC" w14:textId="7F617A7B" w:rsidR="00FF3C5E" w:rsidRPr="0009535F" w:rsidRDefault="00641A8B" w:rsidP="00EE2669">
      <w:pPr>
        <w:pStyle w:val="a6"/>
        <w:numPr>
          <w:ilvl w:val="1"/>
          <w:numId w:val="26"/>
        </w:numPr>
        <w:spacing w:before="120" w:afterLines="50" w:after="190"/>
        <w:ind w:leftChars="0" w:left="1134" w:rightChars="-20" w:right="-56" w:firstLineChars="0"/>
        <w:jc w:val="both"/>
        <w:rPr>
          <w:rFonts w:ascii="Times New Roman" w:eastAsia="標楷體" w:hAnsi="Times New Roman"/>
          <w:b/>
        </w:rPr>
      </w:pPr>
      <w:r w:rsidRPr="0009535F">
        <w:rPr>
          <w:rFonts w:ascii="Times New Roman" w:eastAsia="標楷體" w:hAnsi="Times New Roman" w:hint="eastAsia"/>
          <w:b/>
        </w:rPr>
        <w:t>借</w:t>
      </w:r>
      <w:r w:rsidRPr="0009535F">
        <w:rPr>
          <w:rFonts w:ascii="Times New Roman" w:eastAsia="標楷體" w:hAnsi="Times New Roman"/>
          <w:b/>
        </w:rPr>
        <w:t>閱人</w:t>
      </w:r>
      <w:r w:rsidRPr="0009535F">
        <w:rPr>
          <w:rFonts w:ascii="Times New Roman" w:eastAsia="標楷體" w:hAnsi="Times New Roman" w:hint="eastAsia"/>
          <w:b/>
        </w:rPr>
        <w:t>次</w:t>
      </w:r>
    </w:p>
    <w:p w14:paraId="6DA2161F" w14:textId="59A4C648" w:rsidR="00641A8B" w:rsidRDefault="00F05184" w:rsidP="00641A8B">
      <w:pPr>
        <w:pStyle w:val="a6"/>
        <w:spacing w:before="120" w:afterLines="50" w:after="190"/>
        <w:ind w:leftChars="0" w:left="851" w:rightChars="-20" w:right="-56" w:firstLineChars="0" w:firstLine="0"/>
        <w:jc w:val="both"/>
        <w:rPr>
          <w:rFonts w:ascii="Times New Roman" w:eastAsia="標楷體" w:hAnsi="Times New Roman"/>
        </w:rPr>
      </w:pPr>
      <w:r>
        <w:rPr>
          <w:noProof/>
        </w:rPr>
        <w:drawing>
          <wp:anchor distT="0" distB="0" distL="114300" distR="114300" simplePos="0" relativeHeight="251638272" behindDoc="0" locked="0" layoutInCell="1" allowOverlap="1" wp14:anchorId="29481090" wp14:editId="0867A7EF">
            <wp:simplePos x="0" y="0"/>
            <wp:positionH relativeFrom="column">
              <wp:posOffset>1216660</wp:posOffset>
            </wp:positionH>
            <wp:positionV relativeFrom="paragraph">
              <wp:posOffset>17780</wp:posOffset>
            </wp:positionV>
            <wp:extent cx="3114675" cy="2286000"/>
            <wp:effectExtent l="0" t="0" r="9525" b="0"/>
            <wp:wrapSquare wrapText="bothSides"/>
            <wp:docPr id="38" name="圖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8993E5D" w14:textId="71C80B5F" w:rsidR="00A14C3B" w:rsidRDefault="00A14C3B" w:rsidP="00641A8B">
      <w:pPr>
        <w:pStyle w:val="a6"/>
        <w:spacing w:before="120" w:afterLines="50" w:after="190"/>
        <w:ind w:leftChars="0" w:left="851" w:rightChars="-20" w:right="-56" w:firstLineChars="0" w:firstLine="0"/>
        <w:jc w:val="both"/>
        <w:rPr>
          <w:rFonts w:ascii="Times New Roman" w:eastAsia="標楷體" w:hAnsi="Times New Roman"/>
        </w:rPr>
      </w:pPr>
    </w:p>
    <w:p w14:paraId="26E456E0" w14:textId="3332FF89" w:rsidR="0082199B" w:rsidRDefault="0082199B" w:rsidP="00641A8B">
      <w:pPr>
        <w:pStyle w:val="a6"/>
        <w:spacing w:before="120" w:afterLines="50" w:after="190"/>
        <w:ind w:leftChars="0" w:left="851" w:rightChars="-20" w:right="-56" w:firstLineChars="0" w:firstLine="0"/>
        <w:jc w:val="both"/>
        <w:rPr>
          <w:rFonts w:ascii="Times New Roman" w:eastAsia="標楷體" w:hAnsi="Times New Roman"/>
        </w:rPr>
      </w:pPr>
    </w:p>
    <w:p w14:paraId="21FC0EA8" w14:textId="25C9594A" w:rsidR="0082199B" w:rsidRDefault="0082199B" w:rsidP="00641A8B">
      <w:pPr>
        <w:pStyle w:val="a6"/>
        <w:spacing w:before="120" w:afterLines="50" w:after="190"/>
        <w:ind w:leftChars="0" w:left="851" w:rightChars="-20" w:right="-56" w:firstLineChars="0" w:firstLine="0"/>
        <w:jc w:val="both"/>
        <w:rPr>
          <w:rFonts w:ascii="Times New Roman" w:eastAsia="標楷體" w:hAnsi="Times New Roman"/>
        </w:rPr>
      </w:pPr>
    </w:p>
    <w:p w14:paraId="0185E4D9" w14:textId="56F46893" w:rsidR="0082199B" w:rsidRDefault="0082199B" w:rsidP="00641A8B">
      <w:pPr>
        <w:pStyle w:val="a6"/>
        <w:spacing w:before="120" w:afterLines="50" w:after="190"/>
        <w:ind w:leftChars="0" w:left="851" w:rightChars="-20" w:right="-56" w:firstLineChars="0" w:firstLine="0"/>
        <w:jc w:val="both"/>
        <w:rPr>
          <w:rFonts w:ascii="Times New Roman" w:eastAsia="標楷體" w:hAnsi="Times New Roman"/>
        </w:rPr>
      </w:pPr>
    </w:p>
    <w:p w14:paraId="1DF328B5" w14:textId="64339860" w:rsidR="00A14C3B" w:rsidRDefault="005C4BAA" w:rsidP="005C4BAA">
      <w:pPr>
        <w:pStyle w:val="a6"/>
        <w:spacing w:before="100" w:beforeAutospacing="1"/>
        <w:ind w:leftChars="0" w:left="851" w:rightChars="-20" w:right="-56" w:firstLine="560"/>
        <w:jc w:val="both"/>
        <w:rPr>
          <w:rFonts w:ascii="Times New Roman" w:eastAsia="標楷體" w:hAnsi="Times New Roman"/>
        </w:rPr>
      </w:pPr>
      <w:r>
        <w:rPr>
          <w:noProof/>
        </w:rPr>
        <w:lastRenderedPageBreak/>
        <w:drawing>
          <wp:anchor distT="0" distB="0" distL="114300" distR="114300" simplePos="0" relativeHeight="251661824" behindDoc="0" locked="0" layoutInCell="1" allowOverlap="1" wp14:anchorId="28C3D718" wp14:editId="228A5854">
            <wp:simplePos x="0" y="0"/>
            <wp:positionH relativeFrom="column">
              <wp:posOffset>549910</wp:posOffset>
            </wp:positionH>
            <wp:positionV relativeFrom="paragraph">
              <wp:posOffset>1970405</wp:posOffset>
            </wp:positionV>
            <wp:extent cx="5114925" cy="2428875"/>
            <wp:effectExtent l="0" t="0" r="9525" b="9525"/>
            <wp:wrapTopAndBottom/>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F05184">
        <w:rPr>
          <w:noProof/>
          <w:sz w:val="20"/>
          <w:szCs w:val="20"/>
        </w:rPr>
        <w:drawing>
          <wp:anchor distT="0" distB="0" distL="114300" distR="114300" simplePos="0" relativeHeight="251651584" behindDoc="0" locked="0" layoutInCell="1" allowOverlap="1" wp14:anchorId="10E1A786" wp14:editId="0434576F">
            <wp:simplePos x="0" y="0"/>
            <wp:positionH relativeFrom="column">
              <wp:posOffset>1216660</wp:posOffset>
            </wp:positionH>
            <wp:positionV relativeFrom="paragraph">
              <wp:posOffset>-201295</wp:posOffset>
            </wp:positionV>
            <wp:extent cx="3200400" cy="1990725"/>
            <wp:effectExtent l="0" t="0" r="0" b="9525"/>
            <wp:wrapTopAndBottom/>
            <wp:docPr id="40" name="圖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10E64">
        <w:rPr>
          <w:rFonts w:ascii="Times New Roman" w:eastAsia="標楷體" w:hAnsi="Times New Roman" w:hint="eastAsia"/>
        </w:rPr>
        <w:t>107</w:t>
      </w:r>
      <w:r w:rsidR="00210E64">
        <w:rPr>
          <w:rFonts w:ascii="Times New Roman" w:eastAsia="標楷體" w:hAnsi="Times New Roman" w:hint="eastAsia"/>
        </w:rPr>
        <w:t>年</w:t>
      </w:r>
      <w:r w:rsidR="00210E64">
        <w:rPr>
          <w:rFonts w:ascii="Times New Roman" w:eastAsia="標楷體" w:hAnsi="Times New Roman"/>
        </w:rPr>
        <w:t>女性</w:t>
      </w:r>
      <w:r w:rsidR="00210E64">
        <w:rPr>
          <w:rFonts w:ascii="Times New Roman" w:eastAsia="標楷體" w:hAnsi="Times New Roman" w:hint="eastAsia"/>
        </w:rPr>
        <w:t>借</w:t>
      </w:r>
      <w:r w:rsidR="00210E64">
        <w:rPr>
          <w:rFonts w:ascii="Times New Roman" w:eastAsia="標楷體" w:hAnsi="Times New Roman"/>
        </w:rPr>
        <w:t>閱人次</w:t>
      </w:r>
      <w:r w:rsidR="00210E64">
        <w:rPr>
          <w:rFonts w:ascii="Times New Roman" w:eastAsia="標楷體" w:hAnsi="Times New Roman" w:hint="eastAsia"/>
        </w:rPr>
        <w:t>1</w:t>
      </w:r>
      <w:r w:rsidR="00210E64">
        <w:rPr>
          <w:rFonts w:ascii="Times New Roman" w:eastAsia="標楷體" w:hAnsi="Times New Roman"/>
        </w:rPr>
        <w:t>04</w:t>
      </w:r>
      <w:r w:rsidR="00210E64">
        <w:rPr>
          <w:rFonts w:ascii="Times New Roman" w:eastAsia="標楷體" w:hAnsi="Times New Roman" w:hint="eastAsia"/>
        </w:rPr>
        <w:t>萬</w:t>
      </w:r>
      <w:r w:rsidR="00074E27">
        <w:rPr>
          <w:rFonts w:ascii="Times New Roman" w:eastAsia="標楷體" w:hAnsi="Times New Roman"/>
        </w:rPr>
        <w:t>6</w:t>
      </w:r>
      <w:r w:rsidR="001433DE">
        <w:rPr>
          <w:rFonts w:ascii="Times New Roman" w:eastAsia="標楷體" w:hAnsi="Times New Roman"/>
        </w:rPr>
        <w:t>,</w:t>
      </w:r>
      <w:r w:rsidR="00074E27">
        <w:rPr>
          <w:rFonts w:ascii="Times New Roman" w:eastAsia="標楷體" w:hAnsi="Times New Roman"/>
        </w:rPr>
        <w:t>494</w:t>
      </w:r>
      <w:r w:rsidR="00210E64">
        <w:rPr>
          <w:rFonts w:ascii="Times New Roman" w:eastAsia="標楷體" w:hAnsi="Times New Roman" w:hint="eastAsia"/>
        </w:rPr>
        <w:t>人</w:t>
      </w:r>
      <w:r w:rsidR="00210E64">
        <w:rPr>
          <w:rFonts w:ascii="Times New Roman" w:eastAsia="標楷體" w:hAnsi="Times New Roman"/>
        </w:rPr>
        <w:t>，男性</w:t>
      </w:r>
      <w:r w:rsidR="00210E64">
        <w:rPr>
          <w:rFonts w:ascii="Times New Roman" w:eastAsia="標楷體" w:hAnsi="Times New Roman" w:hint="eastAsia"/>
        </w:rPr>
        <w:t>借</w:t>
      </w:r>
      <w:r w:rsidR="00210E64">
        <w:rPr>
          <w:rFonts w:ascii="Times New Roman" w:eastAsia="標楷體" w:hAnsi="Times New Roman"/>
        </w:rPr>
        <w:t>閱</w:t>
      </w:r>
      <w:r w:rsidR="00210E64">
        <w:rPr>
          <w:rFonts w:ascii="Times New Roman" w:eastAsia="標楷體" w:hAnsi="Times New Roman" w:hint="eastAsia"/>
        </w:rPr>
        <w:t>64</w:t>
      </w:r>
      <w:r w:rsidR="00210E64">
        <w:rPr>
          <w:rFonts w:ascii="Times New Roman" w:eastAsia="標楷體" w:hAnsi="Times New Roman" w:hint="eastAsia"/>
        </w:rPr>
        <w:t>萬</w:t>
      </w:r>
      <w:r w:rsidR="00074E27">
        <w:rPr>
          <w:rFonts w:ascii="Times New Roman" w:eastAsia="標楷體" w:hAnsi="Times New Roman"/>
        </w:rPr>
        <w:t>535</w:t>
      </w:r>
      <w:r w:rsidR="00210E64">
        <w:rPr>
          <w:rFonts w:ascii="Times New Roman" w:eastAsia="標楷體" w:hAnsi="Times New Roman" w:hint="eastAsia"/>
        </w:rPr>
        <w:t>人；</w:t>
      </w:r>
      <w:r w:rsidR="00210E64">
        <w:rPr>
          <w:rFonts w:ascii="Times New Roman" w:eastAsia="標楷體" w:hAnsi="Times New Roman" w:hint="eastAsia"/>
        </w:rPr>
        <w:t>10</w:t>
      </w:r>
      <w:r w:rsidR="00210E64">
        <w:rPr>
          <w:rFonts w:ascii="Times New Roman" w:eastAsia="標楷體" w:hAnsi="Times New Roman"/>
        </w:rPr>
        <w:t>8</w:t>
      </w:r>
      <w:r w:rsidR="00210E64">
        <w:rPr>
          <w:rFonts w:ascii="Times New Roman" w:eastAsia="標楷體" w:hAnsi="Times New Roman" w:hint="eastAsia"/>
        </w:rPr>
        <w:t>年</w:t>
      </w:r>
      <w:r w:rsidR="00210E64">
        <w:rPr>
          <w:rFonts w:ascii="Times New Roman" w:eastAsia="標楷體" w:hAnsi="Times New Roman"/>
        </w:rPr>
        <w:t>女性</w:t>
      </w:r>
      <w:r w:rsidR="00210E64">
        <w:rPr>
          <w:rFonts w:ascii="Times New Roman" w:eastAsia="標楷體" w:hAnsi="Times New Roman" w:hint="eastAsia"/>
        </w:rPr>
        <w:t>借</w:t>
      </w:r>
      <w:r w:rsidR="00210E64">
        <w:rPr>
          <w:rFonts w:ascii="Times New Roman" w:eastAsia="標楷體" w:hAnsi="Times New Roman"/>
        </w:rPr>
        <w:t>閱人次</w:t>
      </w:r>
      <w:r w:rsidR="00210E64">
        <w:rPr>
          <w:rFonts w:ascii="Times New Roman" w:eastAsia="標楷體" w:hAnsi="Times New Roman" w:hint="eastAsia"/>
        </w:rPr>
        <w:t>1</w:t>
      </w:r>
      <w:r w:rsidR="00210E64">
        <w:rPr>
          <w:rFonts w:ascii="Times New Roman" w:eastAsia="標楷體" w:hAnsi="Times New Roman"/>
        </w:rPr>
        <w:t>22</w:t>
      </w:r>
      <w:r w:rsidR="00210E64">
        <w:rPr>
          <w:rFonts w:ascii="Times New Roman" w:eastAsia="標楷體" w:hAnsi="Times New Roman" w:hint="eastAsia"/>
        </w:rPr>
        <w:t>萬</w:t>
      </w:r>
      <w:r w:rsidR="00210E64">
        <w:rPr>
          <w:rFonts w:ascii="Times New Roman" w:eastAsia="標楷體" w:hAnsi="Times New Roman"/>
        </w:rPr>
        <w:t>5</w:t>
      </w:r>
      <w:r w:rsidR="001433DE">
        <w:rPr>
          <w:rFonts w:ascii="Times New Roman" w:eastAsia="標楷體" w:hAnsi="Times New Roman"/>
        </w:rPr>
        <w:t>,</w:t>
      </w:r>
      <w:r w:rsidR="00074E27">
        <w:rPr>
          <w:rFonts w:ascii="Times New Roman" w:eastAsia="標楷體" w:hAnsi="Times New Roman"/>
        </w:rPr>
        <w:t>772</w:t>
      </w:r>
      <w:r w:rsidR="00210E64">
        <w:rPr>
          <w:rFonts w:ascii="Times New Roman" w:eastAsia="標楷體" w:hAnsi="Times New Roman" w:hint="eastAsia"/>
        </w:rPr>
        <w:t>人</w:t>
      </w:r>
      <w:r w:rsidR="00210E64">
        <w:rPr>
          <w:rFonts w:ascii="Times New Roman" w:eastAsia="標楷體" w:hAnsi="Times New Roman"/>
        </w:rPr>
        <w:t>，男性</w:t>
      </w:r>
      <w:r w:rsidR="00210E64">
        <w:rPr>
          <w:rFonts w:ascii="Times New Roman" w:eastAsia="標楷體" w:hAnsi="Times New Roman" w:hint="eastAsia"/>
        </w:rPr>
        <w:t>借</w:t>
      </w:r>
      <w:r w:rsidR="00210E64">
        <w:rPr>
          <w:rFonts w:ascii="Times New Roman" w:eastAsia="標楷體" w:hAnsi="Times New Roman"/>
        </w:rPr>
        <w:t>閱</w:t>
      </w:r>
      <w:r w:rsidR="0058744C">
        <w:rPr>
          <w:rFonts w:ascii="Times New Roman" w:eastAsia="標楷體" w:hAnsi="Times New Roman"/>
        </w:rPr>
        <w:t>73</w:t>
      </w:r>
      <w:r w:rsidR="00210E64">
        <w:rPr>
          <w:rFonts w:ascii="Times New Roman" w:eastAsia="標楷體" w:hAnsi="Times New Roman" w:hint="eastAsia"/>
        </w:rPr>
        <w:t>萬</w:t>
      </w:r>
      <w:r w:rsidR="0058744C" w:rsidRPr="0058744C">
        <w:rPr>
          <w:rFonts w:ascii="Times New Roman" w:eastAsia="標楷體" w:hAnsi="Times New Roman"/>
        </w:rPr>
        <w:t>2,</w:t>
      </w:r>
      <w:r w:rsidR="00074E27">
        <w:rPr>
          <w:rFonts w:ascii="Times New Roman" w:eastAsia="標楷體" w:hAnsi="Times New Roman"/>
        </w:rPr>
        <w:t>571</w:t>
      </w:r>
      <w:r w:rsidR="00210E64">
        <w:rPr>
          <w:rFonts w:ascii="Times New Roman" w:eastAsia="標楷體" w:hAnsi="Times New Roman" w:hint="eastAsia"/>
        </w:rPr>
        <w:t>人</w:t>
      </w:r>
      <w:r w:rsidR="001433DE">
        <w:rPr>
          <w:rFonts w:ascii="Times New Roman" w:eastAsia="標楷體" w:hAnsi="Times New Roman" w:hint="eastAsia"/>
        </w:rPr>
        <w:t>，</w:t>
      </w:r>
      <w:r w:rsidR="00A2621C">
        <w:rPr>
          <w:rFonts w:ascii="Times New Roman" w:eastAsia="標楷體" w:hAnsi="Times New Roman" w:hint="eastAsia"/>
        </w:rPr>
        <w:t>詳</w:t>
      </w:r>
      <w:r w:rsidR="00A2621C">
        <w:rPr>
          <w:rFonts w:ascii="Times New Roman" w:eastAsia="標楷體" w:hAnsi="Times New Roman"/>
        </w:rPr>
        <w:t>細數據如下表</w:t>
      </w:r>
      <w:r w:rsidR="00A2621C">
        <w:rPr>
          <w:rFonts w:ascii="Times New Roman" w:eastAsia="標楷體" w:hAnsi="Times New Roman" w:hint="eastAsia"/>
        </w:rPr>
        <w:t>1</w:t>
      </w:r>
      <w:r w:rsidR="007947E6">
        <w:rPr>
          <w:rFonts w:ascii="Times New Roman" w:eastAsia="標楷體" w:hAnsi="Times New Roman" w:hint="eastAsia"/>
        </w:rPr>
        <w:t>。</w:t>
      </w:r>
      <w:r w:rsidR="00A83C4D" w:rsidRPr="00A83C4D">
        <w:rPr>
          <w:rFonts w:ascii="Times New Roman" w:eastAsia="標楷體" w:hAnsi="Times New Roman" w:hint="eastAsia"/>
        </w:rPr>
        <w:t>依數據</w:t>
      </w:r>
      <w:r w:rsidR="00A83C4D">
        <w:rPr>
          <w:rFonts w:ascii="Times New Roman" w:eastAsia="標楷體" w:hAnsi="Times New Roman" w:hint="eastAsia"/>
        </w:rPr>
        <w:t>分</w:t>
      </w:r>
      <w:r w:rsidR="00A83C4D">
        <w:rPr>
          <w:rFonts w:ascii="Times New Roman" w:eastAsia="標楷體" w:hAnsi="Times New Roman"/>
        </w:rPr>
        <w:t>析</w:t>
      </w:r>
      <w:r w:rsidR="00A83C4D" w:rsidRPr="00A83C4D">
        <w:rPr>
          <w:rFonts w:ascii="Times New Roman" w:eastAsia="標楷體" w:hAnsi="Times New Roman" w:hint="eastAsia"/>
        </w:rPr>
        <w:t>來看，男性讀者</w:t>
      </w:r>
      <w:r w:rsidR="00A83C4D">
        <w:rPr>
          <w:rFonts w:ascii="Times New Roman" w:eastAsia="標楷體" w:hAnsi="Times New Roman" w:hint="eastAsia"/>
        </w:rPr>
        <w:t>約</w:t>
      </w:r>
      <w:r w:rsidR="00A83C4D" w:rsidRPr="00A83C4D">
        <w:rPr>
          <w:rFonts w:ascii="Times New Roman" w:eastAsia="標楷體" w:hAnsi="Times New Roman" w:hint="eastAsia"/>
        </w:rPr>
        <w:t>占</w:t>
      </w:r>
      <w:r w:rsidR="00A83C4D" w:rsidRPr="00A83C4D">
        <w:rPr>
          <w:rFonts w:ascii="Times New Roman" w:eastAsia="標楷體" w:hAnsi="Times New Roman" w:hint="eastAsia"/>
        </w:rPr>
        <w:t>4</w:t>
      </w:r>
      <w:r w:rsidR="00A83C4D" w:rsidRPr="00A83C4D">
        <w:rPr>
          <w:rFonts w:ascii="Times New Roman" w:eastAsia="標楷體" w:hAnsi="Times New Roman" w:hint="eastAsia"/>
        </w:rPr>
        <w:t>成，女性讀者則占</w:t>
      </w:r>
      <w:r w:rsidR="00A83C4D" w:rsidRPr="00A83C4D">
        <w:rPr>
          <w:rFonts w:ascii="Times New Roman" w:eastAsia="標楷體" w:hAnsi="Times New Roman" w:hint="eastAsia"/>
        </w:rPr>
        <w:t>6</w:t>
      </w:r>
      <w:r w:rsidR="00A83C4D" w:rsidRPr="00A83C4D">
        <w:rPr>
          <w:rFonts w:ascii="Times New Roman" w:eastAsia="標楷體" w:hAnsi="Times New Roman" w:hint="eastAsia"/>
        </w:rPr>
        <w:t>成多</w:t>
      </w:r>
      <w:r w:rsidR="001433DE">
        <w:rPr>
          <w:rFonts w:ascii="Times New Roman" w:eastAsia="標楷體" w:hAnsi="Times New Roman" w:hint="eastAsia"/>
        </w:rPr>
        <w:t>，</w:t>
      </w:r>
      <w:r w:rsidR="001433DE">
        <w:rPr>
          <w:rFonts w:ascii="Times New Roman" w:eastAsia="標楷體" w:hAnsi="Times New Roman"/>
        </w:rPr>
        <w:t>未知人數</w:t>
      </w:r>
      <w:r w:rsidR="001433DE">
        <w:rPr>
          <w:rFonts w:ascii="Times New Roman" w:eastAsia="標楷體" w:hAnsi="Times New Roman" w:hint="eastAsia"/>
        </w:rPr>
        <w:t>係</w:t>
      </w:r>
      <w:r w:rsidR="001433DE">
        <w:rPr>
          <w:rFonts w:ascii="Times New Roman" w:eastAsia="標楷體" w:hAnsi="Times New Roman"/>
        </w:rPr>
        <w:t>指</w:t>
      </w:r>
      <w:r w:rsidR="001433DE">
        <w:rPr>
          <w:rFonts w:ascii="Times New Roman" w:eastAsia="標楷體" w:hAnsi="Times New Roman" w:hint="eastAsia"/>
        </w:rPr>
        <w:t>辦</w:t>
      </w:r>
      <w:r w:rsidR="001433DE">
        <w:rPr>
          <w:rFonts w:ascii="Times New Roman" w:eastAsia="標楷體" w:hAnsi="Times New Roman"/>
        </w:rPr>
        <w:t>理家庭</w:t>
      </w:r>
      <w:r w:rsidR="001433DE">
        <w:rPr>
          <w:rFonts w:ascii="Times New Roman" w:eastAsia="標楷體" w:hAnsi="Times New Roman" w:hint="eastAsia"/>
        </w:rPr>
        <w:t>證</w:t>
      </w:r>
      <w:r w:rsidR="001433DE">
        <w:rPr>
          <w:rFonts w:ascii="Times New Roman" w:eastAsia="標楷體" w:hAnsi="Times New Roman"/>
        </w:rPr>
        <w:t>、班級</w:t>
      </w:r>
      <w:r w:rsidR="001433DE">
        <w:rPr>
          <w:rFonts w:ascii="Times New Roman" w:eastAsia="標楷體" w:hAnsi="Times New Roman" w:hint="eastAsia"/>
        </w:rPr>
        <w:t>證及</w:t>
      </w:r>
      <w:r w:rsidR="001433DE">
        <w:rPr>
          <w:rFonts w:ascii="Times New Roman" w:eastAsia="標楷體" w:hAnsi="Times New Roman"/>
        </w:rPr>
        <w:t>機關團體</w:t>
      </w:r>
      <w:r w:rsidR="001433DE">
        <w:rPr>
          <w:rFonts w:ascii="Times New Roman" w:eastAsia="標楷體" w:hAnsi="Times New Roman" w:hint="eastAsia"/>
        </w:rPr>
        <w:t>證</w:t>
      </w:r>
      <w:r w:rsidR="001433DE">
        <w:rPr>
          <w:rFonts w:ascii="Times New Roman" w:eastAsia="標楷體" w:hAnsi="Times New Roman"/>
        </w:rPr>
        <w:t>等</w:t>
      </w:r>
      <w:r w:rsidR="001433DE">
        <w:rPr>
          <w:rFonts w:ascii="Times New Roman" w:eastAsia="標楷體" w:hAnsi="Times New Roman" w:hint="eastAsia"/>
        </w:rPr>
        <w:t>團</w:t>
      </w:r>
      <w:r w:rsidR="001433DE">
        <w:rPr>
          <w:rFonts w:ascii="Times New Roman" w:eastAsia="標楷體" w:hAnsi="Times New Roman"/>
        </w:rPr>
        <w:t>體</w:t>
      </w:r>
      <w:r w:rsidR="001433DE">
        <w:rPr>
          <w:rFonts w:ascii="Times New Roman" w:eastAsia="標楷體" w:hAnsi="Times New Roman" w:hint="eastAsia"/>
        </w:rPr>
        <w:t>辦</w:t>
      </w:r>
      <w:r w:rsidR="001433DE">
        <w:rPr>
          <w:rFonts w:ascii="Times New Roman" w:eastAsia="標楷體" w:hAnsi="Times New Roman"/>
        </w:rPr>
        <w:t>證讀者，占不到</w:t>
      </w:r>
      <w:r w:rsidR="001433DE">
        <w:rPr>
          <w:rFonts w:ascii="Times New Roman" w:eastAsia="標楷體" w:hAnsi="Times New Roman" w:hint="eastAsia"/>
        </w:rPr>
        <w:t>1</w:t>
      </w:r>
      <w:r w:rsidR="001433DE">
        <w:rPr>
          <w:rFonts w:ascii="Times New Roman" w:eastAsia="標楷體" w:hAnsi="Times New Roman" w:hint="eastAsia"/>
        </w:rPr>
        <w:t>成</w:t>
      </w:r>
      <w:r w:rsidR="00A83C4D">
        <w:rPr>
          <w:rFonts w:ascii="Times New Roman" w:eastAsia="標楷體" w:hAnsi="Times New Roman" w:hint="eastAsia"/>
        </w:rPr>
        <w:t>，</w:t>
      </w:r>
      <w:r w:rsidR="00C041BA">
        <w:rPr>
          <w:rFonts w:ascii="Times New Roman" w:eastAsia="標楷體" w:hAnsi="Times New Roman" w:hint="eastAsia"/>
        </w:rPr>
        <w:t>整</w:t>
      </w:r>
      <w:r w:rsidR="00C041BA">
        <w:rPr>
          <w:rFonts w:ascii="Times New Roman" w:eastAsia="標楷體" w:hAnsi="Times New Roman"/>
        </w:rPr>
        <w:t>體來看，</w:t>
      </w:r>
      <w:r w:rsidR="001433DE">
        <w:rPr>
          <w:rFonts w:ascii="Times New Roman" w:eastAsia="標楷體" w:hAnsi="Times New Roman" w:hint="eastAsia"/>
        </w:rPr>
        <w:t>目</w:t>
      </w:r>
      <w:r w:rsidR="001433DE">
        <w:rPr>
          <w:rFonts w:ascii="Times New Roman" w:eastAsia="標楷體" w:hAnsi="Times New Roman"/>
        </w:rPr>
        <w:t>前</w:t>
      </w:r>
      <w:r w:rsidR="00A83C4D">
        <w:rPr>
          <w:rFonts w:ascii="Times New Roman" w:eastAsia="標楷體" w:hAnsi="Times New Roman" w:hint="eastAsia"/>
        </w:rPr>
        <w:t>圖</w:t>
      </w:r>
      <w:r w:rsidR="00A83C4D">
        <w:rPr>
          <w:rFonts w:ascii="Times New Roman" w:eastAsia="標楷體" w:hAnsi="Times New Roman"/>
        </w:rPr>
        <w:t>書館</w:t>
      </w:r>
      <w:r w:rsidR="001433DE">
        <w:rPr>
          <w:rFonts w:ascii="Times New Roman" w:eastAsia="標楷體" w:hAnsi="Times New Roman" w:hint="eastAsia"/>
        </w:rPr>
        <w:t>係</w:t>
      </w:r>
      <w:r>
        <w:rPr>
          <w:rFonts w:ascii="Times New Roman" w:eastAsia="標楷體" w:hAnsi="Times New Roman" w:hint="eastAsia"/>
        </w:rPr>
        <w:t>以</w:t>
      </w:r>
      <w:r w:rsidR="00A83C4D">
        <w:rPr>
          <w:rFonts w:ascii="Times New Roman" w:eastAsia="標楷體" w:hAnsi="Times New Roman"/>
        </w:rPr>
        <w:t>女性讀者</w:t>
      </w:r>
      <w:r w:rsidR="00A83C4D">
        <w:rPr>
          <w:rFonts w:ascii="Times New Roman" w:eastAsia="標楷體" w:hAnsi="Times New Roman" w:hint="eastAsia"/>
        </w:rPr>
        <w:t>比男</w:t>
      </w:r>
      <w:r w:rsidR="00A83C4D">
        <w:rPr>
          <w:rFonts w:ascii="Times New Roman" w:eastAsia="標楷體" w:hAnsi="Times New Roman"/>
        </w:rPr>
        <w:t>性讀者多一些</w:t>
      </w:r>
      <w:r w:rsidR="00A83C4D">
        <w:rPr>
          <w:rFonts w:ascii="Times New Roman" w:eastAsia="標楷體" w:hAnsi="Times New Roman" w:hint="eastAsia"/>
        </w:rPr>
        <w:t>。</w:t>
      </w:r>
      <w:r w:rsidR="00F05184">
        <w:rPr>
          <w:rFonts w:ascii="Times New Roman" w:eastAsia="標楷體" w:hAnsi="Times New Roman" w:hint="eastAsia"/>
        </w:rPr>
        <w:t>依區</w:t>
      </w:r>
      <w:r w:rsidR="00F05184">
        <w:rPr>
          <w:rFonts w:ascii="Times New Roman" w:eastAsia="標楷體" w:hAnsi="Times New Roman"/>
        </w:rPr>
        <w:t>域來看，借閱人次最</w:t>
      </w:r>
      <w:r w:rsidR="00F05184">
        <w:rPr>
          <w:rFonts w:ascii="Times New Roman" w:eastAsia="標楷體" w:hAnsi="Times New Roman" w:hint="eastAsia"/>
        </w:rPr>
        <w:t>多為</w:t>
      </w:r>
      <w:r w:rsidR="00F05184">
        <w:rPr>
          <w:rFonts w:ascii="Times New Roman" w:eastAsia="標楷體" w:hAnsi="Times New Roman"/>
        </w:rPr>
        <w:t>桃園區及中壢區之讀者，明顯高於其他區域</w:t>
      </w:r>
      <w:r w:rsidR="00434356">
        <w:rPr>
          <w:rFonts w:ascii="Times New Roman" w:eastAsia="標楷體" w:hAnsi="Times New Roman" w:hint="eastAsia"/>
        </w:rPr>
        <w:t>讀</w:t>
      </w:r>
      <w:r w:rsidR="00434356">
        <w:rPr>
          <w:rFonts w:ascii="Times New Roman" w:eastAsia="標楷體" w:hAnsi="Times New Roman"/>
        </w:rPr>
        <w:t>者</w:t>
      </w:r>
      <w:r w:rsidR="00F05184">
        <w:rPr>
          <w:rFonts w:ascii="Times New Roman" w:eastAsia="標楷體" w:hAnsi="Times New Roman"/>
        </w:rPr>
        <w:t>使用圖書館資源。</w:t>
      </w:r>
      <w:r w:rsidR="006C1925">
        <w:rPr>
          <w:rFonts w:ascii="Times New Roman" w:eastAsia="標楷體" w:hAnsi="Times New Roman" w:hint="eastAsia"/>
        </w:rPr>
        <w:t xml:space="preserve"> </w:t>
      </w:r>
    </w:p>
    <w:p w14:paraId="32222946" w14:textId="41F2B722" w:rsidR="00A14C3B" w:rsidRDefault="00A2621C" w:rsidP="00EE3067">
      <w:pPr>
        <w:pStyle w:val="a6"/>
        <w:spacing w:before="120" w:line="240" w:lineRule="auto"/>
        <w:ind w:leftChars="0" w:left="851" w:rightChars="-20" w:right="-56" w:firstLineChars="0" w:firstLine="0"/>
        <w:jc w:val="center"/>
        <w:rPr>
          <w:rFonts w:ascii="Times New Roman" w:eastAsia="標楷體" w:hAnsi="Times New Roman"/>
          <w:b/>
        </w:rPr>
      </w:pPr>
      <w:r w:rsidRPr="00A2621C">
        <w:rPr>
          <w:rFonts w:ascii="Times New Roman" w:eastAsia="標楷體" w:hAnsi="Times New Roman" w:hint="eastAsia"/>
          <w:b/>
        </w:rPr>
        <w:t>表</w:t>
      </w:r>
      <w:r w:rsidRPr="00A2621C">
        <w:rPr>
          <w:rFonts w:ascii="Times New Roman" w:eastAsia="標楷體" w:hAnsi="Times New Roman" w:hint="eastAsia"/>
          <w:b/>
        </w:rPr>
        <w:t>1</w:t>
      </w:r>
      <w:r w:rsidRPr="00A2621C">
        <w:rPr>
          <w:rFonts w:ascii="Times New Roman" w:eastAsia="標楷體" w:hAnsi="Times New Roman"/>
          <w:b/>
        </w:rPr>
        <w:t>、</w:t>
      </w:r>
      <w:r w:rsidRPr="00A2621C">
        <w:rPr>
          <w:rFonts w:ascii="Times New Roman" w:eastAsia="標楷體" w:hAnsi="Times New Roman" w:hint="eastAsia"/>
          <w:b/>
        </w:rPr>
        <w:t>107-108</w:t>
      </w:r>
      <w:r w:rsidR="00270EBE">
        <w:rPr>
          <w:rFonts w:ascii="Times New Roman" w:eastAsia="標楷體" w:hAnsi="Times New Roman" w:hint="eastAsia"/>
          <w:b/>
        </w:rPr>
        <w:t>年</w:t>
      </w:r>
      <w:r w:rsidRPr="00A2621C">
        <w:rPr>
          <w:rFonts w:ascii="Times New Roman" w:eastAsia="標楷體" w:hAnsi="Times New Roman" w:hint="eastAsia"/>
          <w:b/>
        </w:rPr>
        <w:t>各</w:t>
      </w:r>
      <w:r w:rsidRPr="00A2621C">
        <w:rPr>
          <w:rFonts w:ascii="Times New Roman" w:eastAsia="標楷體" w:hAnsi="Times New Roman"/>
          <w:b/>
        </w:rPr>
        <w:t>區</w:t>
      </w:r>
      <w:r w:rsidRPr="00A2621C">
        <w:rPr>
          <w:rFonts w:ascii="Times New Roman" w:eastAsia="標楷體" w:hAnsi="Times New Roman" w:hint="eastAsia"/>
          <w:b/>
        </w:rPr>
        <w:t>分</w:t>
      </w:r>
      <w:r w:rsidRPr="00A2621C">
        <w:rPr>
          <w:rFonts w:ascii="Times New Roman" w:eastAsia="標楷體" w:hAnsi="Times New Roman"/>
          <w:b/>
        </w:rPr>
        <w:t>館之借閱人次</w:t>
      </w:r>
      <w:r w:rsidR="00EE3067">
        <w:rPr>
          <w:rFonts w:ascii="Times New Roman" w:eastAsia="標楷體" w:hAnsi="Times New Roman" w:hint="eastAsia"/>
          <w:b/>
        </w:rPr>
        <w:t>統</w:t>
      </w:r>
      <w:r w:rsidR="00EE3067">
        <w:rPr>
          <w:rFonts w:ascii="Times New Roman" w:eastAsia="標楷體" w:hAnsi="Times New Roman"/>
          <w:b/>
        </w:rPr>
        <w:t>計</w:t>
      </w:r>
    </w:p>
    <w:tbl>
      <w:tblPr>
        <w:tblW w:w="9940" w:type="dxa"/>
        <w:tblInd w:w="33" w:type="dxa"/>
        <w:tblCellMar>
          <w:left w:w="28" w:type="dxa"/>
          <w:right w:w="28" w:type="dxa"/>
        </w:tblCellMar>
        <w:tblLook w:val="04A0" w:firstRow="1" w:lastRow="0" w:firstColumn="1" w:lastColumn="0" w:noHBand="0" w:noVBand="1"/>
      </w:tblPr>
      <w:tblGrid>
        <w:gridCol w:w="660"/>
        <w:gridCol w:w="1360"/>
        <w:gridCol w:w="1300"/>
        <w:gridCol w:w="1600"/>
        <w:gridCol w:w="1060"/>
        <w:gridCol w:w="1300"/>
        <w:gridCol w:w="1600"/>
        <w:gridCol w:w="1060"/>
      </w:tblGrid>
      <w:tr w:rsidR="005C4BAA" w:rsidRPr="005C4BAA" w14:paraId="1F51CA79" w14:textId="77777777" w:rsidTr="005C4BAA">
        <w:trPr>
          <w:trHeight w:val="33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C9637"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區域</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B84BC"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館藏地</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B00872"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107年借閱人次</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40E9AF"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108年借閱人次</w:t>
            </w:r>
          </w:p>
        </w:tc>
      </w:tr>
      <w:tr w:rsidR="005C4BAA" w:rsidRPr="005C4BAA" w14:paraId="54EECB84" w14:textId="77777777" w:rsidTr="005C4BAA">
        <w:trPr>
          <w:trHeight w:val="33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FD14D04" w14:textId="77777777" w:rsidR="005C4BAA" w:rsidRPr="005C4BAA" w:rsidRDefault="005C4BAA" w:rsidP="005C4BAA">
            <w:pPr>
              <w:widowControl/>
              <w:spacing w:line="240" w:lineRule="auto"/>
              <w:ind w:firstLineChars="0" w:firstLine="0"/>
              <w:rPr>
                <w:rFonts w:ascii="標楷體" w:hAnsi="標楷體" w:cs="Arial"/>
                <w:kern w:val="0"/>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B8449C0" w14:textId="77777777" w:rsidR="005C4BAA" w:rsidRPr="005C4BAA" w:rsidRDefault="005C4BAA" w:rsidP="005C4BAA">
            <w:pPr>
              <w:widowControl/>
              <w:spacing w:line="240" w:lineRule="auto"/>
              <w:ind w:firstLineChars="0" w:firstLine="0"/>
              <w:rPr>
                <w:rFonts w:ascii="標楷體" w:hAnsi="標楷體" w:cs="Arial"/>
                <w:kern w:val="0"/>
                <w:sz w:val="24"/>
                <w:szCs w:val="24"/>
              </w:rPr>
            </w:pPr>
          </w:p>
        </w:tc>
        <w:tc>
          <w:tcPr>
            <w:tcW w:w="1300" w:type="dxa"/>
            <w:tcBorders>
              <w:top w:val="nil"/>
              <w:left w:val="nil"/>
              <w:bottom w:val="single" w:sz="4" w:space="0" w:color="auto"/>
              <w:right w:val="single" w:sz="4" w:space="0" w:color="auto"/>
            </w:tcBorders>
            <w:shd w:val="clear" w:color="auto" w:fill="auto"/>
            <w:noWrap/>
            <w:vAlign w:val="center"/>
            <w:hideMark/>
          </w:tcPr>
          <w:p w14:paraId="5D0E2689"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男性</w:t>
            </w:r>
          </w:p>
        </w:tc>
        <w:tc>
          <w:tcPr>
            <w:tcW w:w="1600" w:type="dxa"/>
            <w:tcBorders>
              <w:top w:val="nil"/>
              <w:left w:val="nil"/>
              <w:bottom w:val="single" w:sz="4" w:space="0" w:color="auto"/>
              <w:right w:val="single" w:sz="4" w:space="0" w:color="auto"/>
            </w:tcBorders>
            <w:shd w:val="clear" w:color="auto" w:fill="auto"/>
            <w:noWrap/>
            <w:vAlign w:val="center"/>
            <w:hideMark/>
          </w:tcPr>
          <w:p w14:paraId="02E9432B"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女性</w:t>
            </w:r>
          </w:p>
        </w:tc>
        <w:tc>
          <w:tcPr>
            <w:tcW w:w="1060" w:type="dxa"/>
            <w:tcBorders>
              <w:top w:val="nil"/>
              <w:left w:val="nil"/>
              <w:bottom w:val="single" w:sz="4" w:space="0" w:color="auto"/>
              <w:right w:val="single" w:sz="4" w:space="0" w:color="auto"/>
            </w:tcBorders>
            <w:shd w:val="clear" w:color="auto" w:fill="auto"/>
            <w:noWrap/>
            <w:vAlign w:val="center"/>
            <w:hideMark/>
          </w:tcPr>
          <w:p w14:paraId="49C28397"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未知</w:t>
            </w:r>
          </w:p>
        </w:tc>
        <w:tc>
          <w:tcPr>
            <w:tcW w:w="1300" w:type="dxa"/>
            <w:tcBorders>
              <w:top w:val="nil"/>
              <w:left w:val="nil"/>
              <w:bottom w:val="single" w:sz="4" w:space="0" w:color="auto"/>
              <w:right w:val="single" w:sz="4" w:space="0" w:color="auto"/>
            </w:tcBorders>
            <w:shd w:val="clear" w:color="auto" w:fill="auto"/>
            <w:noWrap/>
            <w:vAlign w:val="center"/>
            <w:hideMark/>
          </w:tcPr>
          <w:p w14:paraId="463F0FD3"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男性</w:t>
            </w:r>
          </w:p>
        </w:tc>
        <w:tc>
          <w:tcPr>
            <w:tcW w:w="1600" w:type="dxa"/>
            <w:tcBorders>
              <w:top w:val="nil"/>
              <w:left w:val="nil"/>
              <w:bottom w:val="single" w:sz="4" w:space="0" w:color="auto"/>
              <w:right w:val="single" w:sz="4" w:space="0" w:color="auto"/>
            </w:tcBorders>
            <w:shd w:val="clear" w:color="auto" w:fill="auto"/>
            <w:noWrap/>
            <w:vAlign w:val="center"/>
            <w:hideMark/>
          </w:tcPr>
          <w:p w14:paraId="7C4EE592"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女性</w:t>
            </w:r>
          </w:p>
        </w:tc>
        <w:tc>
          <w:tcPr>
            <w:tcW w:w="1060" w:type="dxa"/>
            <w:tcBorders>
              <w:top w:val="nil"/>
              <w:left w:val="nil"/>
              <w:bottom w:val="single" w:sz="4" w:space="0" w:color="auto"/>
              <w:right w:val="single" w:sz="4" w:space="0" w:color="auto"/>
            </w:tcBorders>
            <w:shd w:val="clear" w:color="auto" w:fill="auto"/>
            <w:noWrap/>
            <w:vAlign w:val="center"/>
            <w:hideMark/>
          </w:tcPr>
          <w:p w14:paraId="79C9FCA9"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未知</w:t>
            </w:r>
          </w:p>
        </w:tc>
      </w:tr>
      <w:tr w:rsidR="005C4BAA" w:rsidRPr="005C4BAA" w14:paraId="45A7048D" w14:textId="77777777" w:rsidTr="005C4BAA">
        <w:trPr>
          <w:trHeight w:val="330"/>
        </w:trPr>
        <w:tc>
          <w:tcPr>
            <w:tcW w:w="660" w:type="dxa"/>
            <w:vMerge w:val="restart"/>
            <w:tcBorders>
              <w:top w:val="nil"/>
              <w:left w:val="single" w:sz="4" w:space="0" w:color="auto"/>
              <w:bottom w:val="single" w:sz="4" w:space="0" w:color="auto"/>
              <w:right w:val="single" w:sz="4" w:space="0" w:color="auto"/>
            </w:tcBorders>
            <w:shd w:val="clear" w:color="000000" w:fill="EDEDED"/>
            <w:noWrap/>
            <w:vAlign w:val="center"/>
            <w:hideMark/>
          </w:tcPr>
          <w:p w14:paraId="680264FC"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桃園</w:t>
            </w:r>
          </w:p>
        </w:tc>
        <w:tc>
          <w:tcPr>
            <w:tcW w:w="1360" w:type="dxa"/>
            <w:tcBorders>
              <w:top w:val="nil"/>
              <w:left w:val="nil"/>
              <w:bottom w:val="single" w:sz="4" w:space="0" w:color="auto"/>
              <w:right w:val="single" w:sz="4" w:space="0" w:color="auto"/>
            </w:tcBorders>
            <w:shd w:val="clear" w:color="auto" w:fill="auto"/>
            <w:vAlign w:val="center"/>
            <w:hideMark/>
          </w:tcPr>
          <w:p w14:paraId="3EE9162D"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文化局總館</w:t>
            </w:r>
          </w:p>
        </w:tc>
        <w:tc>
          <w:tcPr>
            <w:tcW w:w="1300" w:type="dxa"/>
            <w:tcBorders>
              <w:top w:val="nil"/>
              <w:left w:val="nil"/>
              <w:bottom w:val="single" w:sz="4" w:space="0" w:color="auto"/>
              <w:right w:val="single" w:sz="4" w:space="0" w:color="auto"/>
            </w:tcBorders>
            <w:shd w:val="clear" w:color="auto" w:fill="auto"/>
            <w:vAlign w:val="center"/>
            <w:hideMark/>
          </w:tcPr>
          <w:p w14:paraId="0F049524"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75,920 </w:t>
            </w:r>
          </w:p>
        </w:tc>
        <w:tc>
          <w:tcPr>
            <w:tcW w:w="1600" w:type="dxa"/>
            <w:tcBorders>
              <w:top w:val="nil"/>
              <w:left w:val="nil"/>
              <w:bottom w:val="single" w:sz="4" w:space="0" w:color="auto"/>
              <w:right w:val="single" w:sz="4" w:space="0" w:color="auto"/>
            </w:tcBorders>
            <w:shd w:val="clear" w:color="auto" w:fill="auto"/>
            <w:vAlign w:val="center"/>
            <w:hideMark/>
          </w:tcPr>
          <w:p w14:paraId="3DDA42EC"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118,444 </w:t>
            </w:r>
          </w:p>
        </w:tc>
        <w:tc>
          <w:tcPr>
            <w:tcW w:w="1060" w:type="dxa"/>
            <w:tcBorders>
              <w:top w:val="nil"/>
              <w:left w:val="nil"/>
              <w:bottom w:val="single" w:sz="4" w:space="0" w:color="auto"/>
              <w:right w:val="single" w:sz="4" w:space="0" w:color="auto"/>
            </w:tcBorders>
            <w:shd w:val="clear" w:color="auto" w:fill="auto"/>
            <w:vAlign w:val="center"/>
            <w:hideMark/>
          </w:tcPr>
          <w:p w14:paraId="79461E17"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222 </w:t>
            </w:r>
          </w:p>
        </w:tc>
        <w:tc>
          <w:tcPr>
            <w:tcW w:w="1300" w:type="dxa"/>
            <w:tcBorders>
              <w:top w:val="nil"/>
              <w:left w:val="nil"/>
              <w:bottom w:val="single" w:sz="4" w:space="0" w:color="auto"/>
              <w:right w:val="single" w:sz="4" w:space="0" w:color="auto"/>
            </w:tcBorders>
            <w:shd w:val="clear" w:color="auto" w:fill="auto"/>
            <w:vAlign w:val="center"/>
            <w:hideMark/>
          </w:tcPr>
          <w:p w14:paraId="11FD47B4"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87,004 </w:t>
            </w:r>
          </w:p>
        </w:tc>
        <w:tc>
          <w:tcPr>
            <w:tcW w:w="1600" w:type="dxa"/>
            <w:tcBorders>
              <w:top w:val="nil"/>
              <w:left w:val="nil"/>
              <w:bottom w:val="single" w:sz="4" w:space="0" w:color="auto"/>
              <w:right w:val="single" w:sz="4" w:space="0" w:color="auto"/>
            </w:tcBorders>
            <w:shd w:val="clear" w:color="auto" w:fill="auto"/>
            <w:vAlign w:val="center"/>
            <w:hideMark/>
          </w:tcPr>
          <w:p w14:paraId="3CB474DF"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139,467 </w:t>
            </w:r>
          </w:p>
        </w:tc>
        <w:tc>
          <w:tcPr>
            <w:tcW w:w="1060" w:type="dxa"/>
            <w:tcBorders>
              <w:top w:val="nil"/>
              <w:left w:val="nil"/>
              <w:bottom w:val="single" w:sz="4" w:space="0" w:color="auto"/>
              <w:right w:val="single" w:sz="4" w:space="0" w:color="auto"/>
            </w:tcBorders>
            <w:shd w:val="clear" w:color="auto" w:fill="auto"/>
            <w:vAlign w:val="center"/>
            <w:hideMark/>
          </w:tcPr>
          <w:p w14:paraId="71F4567E"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449 </w:t>
            </w:r>
          </w:p>
        </w:tc>
      </w:tr>
      <w:tr w:rsidR="005C4BAA" w:rsidRPr="005C4BAA" w14:paraId="0D783474" w14:textId="77777777" w:rsidTr="005C4BAA">
        <w:trPr>
          <w:trHeight w:val="330"/>
        </w:trPr>
        <w:tc>
          <w:tcPr>
            <w:tcW w:w="660" w:type="dxa"/>
            <w:vMerge/>
            <w:tcBorders>
              <w:top w:val="nil"/>
              <w:left w:val="single" w:sz="4" w:space="0" w:color="auto"/>
              <w:bottom w:val="single" w:sz="4" w:space="0" w:color="auto"/>
              <w:right w:val="single" w:sz="4" w:space="0" w:color="auto"/>
            </w:tcBorders>
            <w:vAlign w:val="center"/>
            <w:hideMark/>
          </w:tcPr>
          <w:p w14:paraId="33667AE7" w14:textId="77777777" w:rsidR="005C4BAA" w:rsidRPr="005C4BAA" w:rsidRDefault="005C4BAA" w:rsidP="005C4BAA">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7D85B60C"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桃園分館</w:t>
            </w:r>
          </w:p>
        </w:tc>
        <w:tc>
          <w:tcPr>
            <w:tcW w:w="1300" w:type="dxa"/>
            <w:tcBorders>
              <w:top w:val="nil"/>
              <w:left w:val="nil"/>
              <w:bottom w:val="single" w:sz="4" w:space="0" w:color="auto"/>
              <w:right w:val="single" w:sz="4" w:space="0" w:color="auto"/>
            </w:tcBorders>
            <w:shd w:val="clear" w:color="000000" w:fill="EDEDED"/>
            <w:vAlign w:val="center"/>
            <w:hideMark/>
          </w:tcPr>
          <w:p w14:paraId="0DA5EB2A"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32,049 </w:t>
            </w:r>
          </w:p>
        </w:tc>
        <w:tc>
          <w:tcPr>
            <w:tcW w:w="1600" w:type="dxa"/>
            <w:tcBorders>
              <w:top w:val="nil"/>
              <w:left w:val="nil"/>
              <w:bottom w:val="single" w:sz="4" w:space="0" w:color="auto"/>
              <w:right w:val="single" w:sz="4" w:space="0" w:color="auto"/>
            </w:tcBorders>
            <w:shd w:val="clear" w:color="000000" w:fill="EDEDED"/>
            <w:vAlign w:val="center"/>
            <w:hideMark/>
          </w:tcPr>
          <w:p w14:paraId="313B6707"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53,639 </w:t>
            </w:r>
          </w:p>
        </w:tc>
        <w:tc>
          <w:tcPr>
            <w:tcW w:w="1060" w:type="dxa"/>
            <w:tcBorders>
              <w:top w:val="nil"/>
              <w:left w:val="nil"/>
              <w:bottom w:val="single" w:sz="4" w:space="0" w:color="auto"/>
              <w:right w:val="single" w:sz="4" w:space="0" w:color="auto"/>
            </w:tcBorders>
            <w:shd w:val="clear" w:color="000000" w:fill="EDEDED"/>
            <w:vAlign w:val="center"/>
            <w:hideMark/>
          </w:tcPr>
          <w:p w14:paraId="4EEC36EF"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176 </w:t>
            </w:r>
          </w:p>
        </w:tc>
        <w:tc>
          <w:tcPr>
            <w:tcW w:w="1300" w:type="dxa"/>
            <w:tcBorders>
              <w:top w:val="nil"/>
              <w:left w:val="nil"/>
              <w:bottom w:val="single" w:sz="4" w:space="0" w:color="auto"/>
              <w:right w:val="single" w:sz="4" w:space="0" w:color="auto"/>
            </w:tcBorders>
            <w:shd w:val="clear" w:color="000000" w:fill="EDEDED"/>
            <w:vAlign w:val="center"/>
            <w:hideMark/>
          </w:tcPr>
          <w:p w14:paraId="57043BED"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32,112 </w:t>
            </w:r>
          </w:p>
        </w:tc>
        <w:tc>
          <w:tcPr>
            <w:tcW w:w="1600" w:type="dxa"/>
            <w:tcBorders>
              <w:top w:val="nil"/>
              <w:left w:val="nil"/>
              <w:bottom w:val="single" w:sz="4" w:space="0" w:color="auto"/>
              <w:right w:val="single" w:sz="4" w:space="0" w:color="auto"/>
            </w:tcBorders>
            <w:shd w:val="clear" w:color="000000" w:fill="EDEDED"/>
            <w:vAlign w:val="center"/>
            <w:hideMark/>
          </w:tcPr>
          <w:p w14:paraId="587BC96A"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53,592 </w:t>
            </w:r>
          </w:p>
        </w:tc>
        <w:tc>
          <w:tcPr>
            <w:tcW w:w="1060" w:type="dxa"/>
            <w:tcBorders>
              <w:top w:val="nil"/>
              <w:left w:val="nil"/>
              <w:bottom w:val="single" w:sz="4" w:space="0" w:color="auto"/>
              <w:right w:val="single" w:sz="4" w:space="0" w:color="auto"/>
            </w:tcBorders>
            <w:shd w:val="clear" w:color="000000" w:fill="EDEDED"/>
            <w:vAlign w:val="center"/>
            <w:hideMark/>
          </w:tcPr>
          <w:p w14:paraId="1FEACAF1"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113 </w:t>
            </w:r>
          </w:p>
        </w:tc>
      </w:tr>
      <w:tr w:rsidR="005C4BAA" w:rsidRPr="005C4BAA" w14:paraId="4EF89420" w14:textId="77777777" w:rsidTr="005C4BAA">
        <w:trPr>
          <w:trHeight w:val="330"/>
        </w:trPr>
        <w:tc>
          <w:tcPr>
            <w:tcW w:w="660" w:type="dxa"/>
            <w:vMerge/>
            <w:tcBorders>
              <w:top w:val="nil"/>
              <w:left w:val="single" w:sz="4" w:space="0" w:color="auto"/>
              <w:bottom w:val="single" w:sz="4" w:space="0" w:color="auto"/>
              <w:right w:val="single" w:sz="4" w:space="0" w:color="auto"/>
            </w:tcBorders>
            <w:vAlign w:val="center"/>
            <w:hideMark/>
          </w:tcPr>
          <w:p w14:paraId="578102C2" w14:textId="77777777" w:rsidR="005C4BAA" w:rsidRPr="005C4BAA" w:rsidRDefault="005C4BAA" w:rsidP="005C4BAA">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0B53A44C"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中路分館</w:t>
            </w:r>
          </w:p>
        </w:tc>
        <w:tc>
          <w:tcPr>
            <w:tcW w:w="1300" w:type="dxa"/>
            <w:tcBorders>
              <w:top w:val="nil"/>
              <w:left w:val="nil"/>
              <w:bottom w:val="single" w:sz="4" w:space="0" w:color="auto"/>
              <w:right w:val="single" w:sz="4" w:space="0" w:color="auto"/>
            </w:tcBorders>
            <w:shd w:val="clear" w:color="000000" w:fill="EDEDED"/>
            <w:vAlign w:val="center"/>
            <w:hideMark/>
          </w:tcPr>
          <w:p w14:paraId="22D2A697"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19,722 </w:t>
            </w:r>
          </w:p>
        </w:tc>
        <w:tc>
          <w:tcPr>
            <w:tcW w:w="1600" w:type="dxa"/>
            <w:tcBorders>
              <w:top w:val="nil"/>
              <w:left w:val="nil"/>
              <w:bottom w:val="single" w:sz="4" w:space="0" w:color="auto"/>
              <w:right w:val="single" w:sz="4" w:space="0" w:color="auto"/>
            </w:tcBorders>
            <w:shd w:val="clear" w:color="000000" w:fill="EDEDED"/>
            <w:vAlign w:val="center"/>
            <w:hideMark/>
          </w:tcPr>
          <w:p w14:paraId="064DC46D"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32,400 </w:t>
            </w:r>
          </w:p>
        </w:tc>
        <w:tc>
          <w:tcPr>
            <w:tcW w:w="1060" w:type="dxa"/>
            <w:tcBorders>
              <w:top w:val="nil"/>
              <w:left w:val="nil"/>
              <w:bottom w:val="single" w:sz="4" w:space="0" w:color="auto"/>
              <w:right w:val="single" w:sz="4" w:space="0" w:color="auto"/>
            </w:tcBorders>
            <w:shd w:val="clear" w:color="000000" w:fill="EDEDED"/>
            <w:vAlign w:val="center"/>
            <w:hideMark/>
          </w:tcPr>
          <w:p w14:paraId="70754DB4"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86 </w:t>
            </w:r>
          </w:p>
        </w:tc>
        <w:tc>
          <w:tcPr>
            <w:tcW w:w="1300" w:type="dxa"/>
            <w:tcBorders>
              <w:top w:val="nil"/>
              <w:left w:val="nil"/>
              <w:bottom w:val="single" w:sz="4" w:space="0" w:color="auto"/>
              <w:right w:val="single" w:sz="4" w:space="0" w:color="auto"/>
            </w:tcBorders>
            <w:shd w:val="clear" w:color="000000" w:fill="EDEDED"/>
            <w:vAlign w:val="center"/>
            <w:hideMark/>
          </w:tcPr>
          <w:p w14:paraId="5F32F6DD"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20,758 </w:t>
            </w:r>
          </w:p>
        </w:tc>
        <w:tc>
          <w:tcPr>
            <w:tcW w:w="1600" w:type="dxa"/>
            <w:tcBorders>
              <w:top w:val="nil"/>
              <w:left w:val="nil"/>
              <w:bottom w:val="single" w:sz="4" w:space="0" w:color="auto"/>
              <w:right w:val="single" w:sz="4" w:space="0" w:color="auto"/>
            </w:tcBorders>
            <w:shd w:val="clear" w:color="000000" w:fill="EDEDED"/>
            <w:vAlign w:val="center"/>
            <w:hideMark/>
          </w:tcPr>
          <w:p w14:paraId="41355B85"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34,638 </w:t>
            </w:r>
          </w:p>
        </w:tc>
        <w:tc>
          <w:tcPr>
            <w:tcW w:w="1060" w:type="dxa"/>
            <w:tcBorders>
              <w:top w:val="nil"/>
              <w:left w:val="nil"/>
              <w:bottom w:val="single" w:sz="4" w:space="0" w:color="auto"/>
              <w:right w:val="single" w:sz="4" w:space="0" w:color="auto"/>
            </w:tcBorders>
            <w:shd w:val="clear" w:color="000000" w:fill="EDEDED"/>
            <w:vAlign w:val="center"/>
            <w:hideMark/>
          </w:tcPr>
          <w:p w14:paraId="3704D1FC"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97 </w:t>
            </w:r>
          </w:p>
        </w:tc>
      </w:tr>
      <w:tr w:rsidR="005C4BAA" w:rsidRPr="005C4BAA" w14:paraId="53645C30" w14:textId="77777777" w:rsidTr="005C4BAA">
        <w:trPr>
          <w:trHeight w:val="330"/>
        </w:trPr>
        <w:tc>
          <w:tcPr>
            <w:tcW w:w="660" w:type="dxa"/>
            <w:vMerge/>
            <w:tcBorders>
              <w:top w:val="nil"/>
              <w:left w:val="single" w:sz="4" w:space="0" w:color="auto"/>
              <w:bottom w:val="single" w:sz="4" w:space="0" w:color="auto"/>
              <w:right w:val="single" w:sz="4" w:space="0" w:color="auto"/>
            </w:tcBorders>
            <w:vAlign w:val="center"/>
            <w:hideMark/>
          </w:tcPr>
          <w:p w14:paraId="315778D3" w14:textId="77777777" w:rsidR="005C4BAA" w:rsidRPr="005C4BAA" w:rsidRDefault="005C4BAA" w:rsidP="005C4BAA">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03C31165"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會稽分館</w:t>
            </w:r>
          </w:p>
        </w:tc>
        <w:tc>
          <w:tcPr>
            <w:tcW w:w="1300" w:type="dxa"/>
            <w:tcBorders>
              <w:top w:val="nil"/>
              <w:left w:val="nil"/>
              <w:bottom w:val="single" w:sz="4" w:space="0" w:color="auto"/>
              <w:right w:val="single" w:sz="4" w:space="0" w:color="auto"/>
            </w:tcBorders>
            <w:shd w:val="clear" w:color="000000" w:fill="EDEDED"/>
            <w:vAlign w:val="center"/>
            <w:hideMark/>
          </w:tcPr>
          <w:p w14:paraId="6D7F01E4"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18,233 </w:t>
            </w:r>
          </w:p>
        </w:tc>
        <w:tc>
          <w:tcPr>
            <w:tcW w:w="1600" w:type="dxa"/>
            <w:tcBorders>
              <w:top w:val="nil"/>
              <w:left w:val="nil"/>
              <w:bottom w:val="single" w:sz="4" w:space="0" w:color="auto"/>
              <w:right w:val="single" w:sz="4" w:space="0" w:color="auto"/>
            </w:tcBorders>
            <w:shd w:val="clear" w:color="000000" w:fill="EDEDED"/>
            <w:vAlign w:val="center"/>
            <w:hideMark/>
          </w:tcPr>
          <w:p w14:paraId="3C787C7E"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29,901 </w:t>
            </w:r>
          </w:p>
        </w:tc>
        <w:tc>
          <w:tcPr>
            <w:tcW w:w="1060" w:type="dxa"/>
            <w:tcBorders>
              <w:top w:val="nil"/>
              <w:left w:val="nil"/>
              <w:bottom w:val="single" w:sz="4" w:space="0" w:color="auto"/>
              <w:right w:val="single" w:sz="4" w:space="0" w:color="auto"/>
            </w:tcBorders>
            <w:shd w:val="clear" w:color="000000" w:fill="EDEDED"/>
            <w:vAlign w:val="center"/>
            <w:hideMark/>
          </w:tcPr>
          <w:p w14:paraId="754CC091"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95 </w:t>
            </w:r>
          </w:p>
        </w:tc>
        <w:tc>
          <w:tcPr>
            <w:tcW w:w="1300" w:type="dxa"/>
            <w:tcBorders>
              <w:top w:val="nil"/>
              <w:left w:val="nil"/>
              <w:bottom w:val="single" w:sz="4" w:space="0" w:color="auto"/>
              <w:right w:val="single" w:sz="4" w:space="0" w:color="auto"/>
            </w:tcBorders>
            <w:shd w:val="clear" w:color="000000" w:fill="EDEDED"/>
            <w:vAlign w:val="center"/>
            <w:hideMark/>
          </w:tcPr>
          <w:p w14:paraId="1C846FDE"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19,542 </w:t>
            </w:r>
          </w:p>
        </w:tc>
        <w:tc>
          <w:tcPr>
            <w:tcW w:w="1600" w:type="dxa"/>
            <w:tcBorders>
              <w:top w:val="nil"/>
              <w:left w:val="nil"/>
              <w:bottom w:val="single" w:sz="4" w:space="0" w:color="auto"/>
              <w:right w:val="single" w:sz="4" w:space="0" w:color="auto"/>
            </w:tcBorders>
            <w:shd w:val="clear" w:color="000000" w:fill="EDEDED"/>
            <w:vAlign w:val="center"/>
            <w:hideMark/>
          </w:tcPr>
          <w:p w14:paraId="1FC44E6C"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31,610 </w:t>
            </w:r>
          </w:p>
        </w:tc>
        <w:tc>
          <w:tcPr>
            <w:tcW w:w="1060" w:type="dxa"/>
            <w:tcBorders>
              <w:top w:val="nil"/>
              <w:left w:val="nil"/>
              <w:bottom w:val="single" w:sz="4" w:space="0" w:color="auto"/>
              <w:right w:val="single" w:sz="4" w:space="0" w:color="auto"/>
            </w:tcBorders>
            <w:shd w:val="clear" w:color="000000" w:fill="EDEDED"/>
            <w:vAlign w:val="center"/>
            <w:hideMark/>
          </w:tcPr>
          <w:p w14:paraId="4901569B"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98 </w:t>
            </w:r>
          </w:p>
        </w:tc>
      </w:tr>
      <w:tr w:rsidR="005C4BAA" w:rsidRPr="005C4BAA" w14:paraId="561008EF" w14:textId="77777777" w:rsidTr="005C4BAA">
        <w:trPr>
          <w:trHeight w:val="330"/>
        </w:trPr>
        <w:tc>
          <w:tcPr>
            <w:tcW w:w="660" w:type="dxa"/>
            <w:vMerge/>
            <w:tcBorders>
              <w:top w:val="nil"/>
              <w:left w:val="single" w:sz="4" w:space="0" w:color="auto"/>
              <w:bottom w:val="single" w:sz="4" w:space="0" w:color="auto"/>
              <w:right w:val="single" w:sz="4" w:space="0" w:color="auto"/>
            </w:tcBorders>
            <w:vAlign w:val="center"/>
            <w:hideMark/>
          </w:tcPr>
          <w:p w14:paraId="4C317C25" w14:textId="77777777" w:rsidR="005C4BAA" w:rsidRPr="005C4BAA" w:rsidRDefault="005C4BAA" w:rsidP="005C4BAA">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21748810"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大林分館</w:t>
            </w:r>
          </w:p>
        </w:tc>
        <w:tc>
          <w:tcPr>
            <w:tcW w:w="1300" w:type="dxa"/>
            <w:tcBorders>
              <w:top w:val="nil"/>
              <w:left w:val="nil"/>
              <w:bottom w:val="single" w:sz="4" w:space="0" w:color="auto"/>
              <w:right w:val="single" w:sz="4" w:space="0" w:color="auto"/>
            </w:tcBorders>
            <w:shd w:val="clear" w:color="000000" w:fill="EDEDED"/>
            <w:vAlign w:val="center"/>
            <w:hideMark/>
          </w:tcPr>
          <w:p w14:paraId="0E948184"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15,760 </w:t>
            </w:r>
          </w:p>
        </w:tc>
        <w:tc>
          <w:tcPr>
            <w:tcW w:w="1600" w:type="dxa"/>
            <w:tcBorders>
              <w:top w:val="nil"/>
              <w:left w:val="nil"/>
              <w:bottom w:val="single" w:sz="4" w:space="0" w:color="auto"/>
              <w:right w:val="single" w:sz="4" w:space="0" w:color="auto"/>
            </w:tcBorders>
            <w:shd w:val="clear" w:color="000000" w:fill="EDEDED"/>
            <w:vAlign w:val="center"/>
            <w:hideMark/>
          </w:tcPr>
          <w:p w14:paraId="7239652A"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26,786 </w:t>
            </w:r>
          </w:p>
        </w:tc>
        <w:tc>
          <w:tcPr>
            <w:tcW w:w="1060" w:type="dxa"/>
            <w:tcBorders>
              <w:top w:val="nil"/>
              <w:left w:val="nil"/>
              <w:bottom w:val="single" w:sz="4" w:space="0" w:color="auto"/>
              <w:right w:val="single" w:sz="4" w:space="0" w:color="auto"/>
            </w:tcBorders>
            <w:shd w:val="clear" w:color="000000" w:fill="EDEDED"/>
            <w:vAlign w:val="center"/>
            <w:hideMark/>
          </w:tcPr>
          <w:p w14:paraId="1EEAEFA6"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56 </w:t>
            </w:r>
          </w:p>
        </w:tc>
        <w:tc>
          <w:tcPr>
            <w:tcW w:w="1300" w:type="dxa"/>
            <w:tcBorders>
              <w:top w:val="nil"/>
              <w:left w:val="nil"/>
              <w:bottom w:val="single" w:sz="4" w:space="0" w:color="auto"/>
              <w:right w:val="single" w:sz="4" w:space="0" w:color="auto"/>
            </w:tcBorders>
            <w:shd w:val="clear" w:color="000000" w:fill="EDEDED"/>
            <w:vAlign w:val="center"/>
            <w:hideMark/>
          </w:tcPr>
          <w:p w14:paraId="35F882A8"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17,845 </w:t>
            </w:r>
          </w:p>
        </w:tc>
        <w:tc>
          <w:tcPr>
            <w:tcW w:w="1600" w:type="dxa"/>
            <w:tcBorders>
              <w:top w:val="nil"/>
              <w:left w:val="nil"/>
              <w:bottom w:val="single" w:sz="4" w:space="0" w:color="auto"/>
              <w:right w:val="single" w:sz="4" w:space="0" w:color="auto"/>
            </w:tcBorders>
            <w:shd w:val="clear" w:color="000000" w:fill="EDEDED"/>
            <w:vAlign w:val="center"/>
            <w:hideMark/>
          </w:tcPr>
          <w:p w14:paraId="19B92839"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29,190 </w:t>
            </w:r>
          </w:p>
        </w:tc>
        <w:tc>
          <w:tcPr>
            <w:tcW w:w="1060" w:type="dxa"/>
            <w:tcBorders>
              <w:top w:val="nil"/>
              <w:left w:val="nil"/>
              <w:bottom w:val="single" w:sz="4" w:space="0" w:color="auto"/>
              <w:right w:val="single" w:sz="4" w:space="0" w:color="auto"/>
            </w:tcBorders>
            <w:shd w:val="clear" w:color="000000" w:fill="EDEDED"/>
            <w:vAlign w:val="center"/>
            <w:hideMark/>
          </w:tcPr>
          <w:p w14:paraId="6F48C73B"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71 </w:t>
            </w:r>
          </w:p>
        </w:tc>
      </w:tr>
      <w:tr w:rsidR="005C4BAA" w:rsidRPr="005C4BAA" w14:paraId="029E5F68" w14:textId="77777777" w:rsidTr="005C4BAA">
        <w:trPr>
          <w:trHeight w:val="330"/>
        </w:trPr>
        <w:tc>
          <w:tcPr>
            <w:tcW w:w="660" w:type="dxa"/>
            <w:vMerge/>
            <w:tcBorders>
              <w:top w:val="nil"/>
              <w:left w:val="single" w:sz="4" w:space="0" w:color="auto"/>
              <w:bottom w:val="single" w:sz="4" w:space="0" w:color="auto"/>
              <w:right w:val="single" w:sz="4" w:space="0" w:color="auto"/>
            </w:tcBorders>
            <w:vAlign w:val="center"/>
            <w:hideMark/>
          </w:tcPr>
          <w:p w14:paraId="4033A53F" w14:textId="77777777" w:rsidR="005C4BAA" w:rsidRPr="005C4BAA" w:rsidRDefault="005C4BAA" w:rsidP="005C4BAA">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1857355C" w14:textId="77777777" w:rsidR="005C4BAA" w:rsidRPr="005C4BAA" w:rsidRDefault="005C4BAA" w:rsidP="005C4BAA">
            <w:pPr>
              <w:widowControl/>
              <w:spacing w:line="240" w:lineRule="auto"/>
              <w:ind w:firstLineChars="0" w:firstLine="0"/>
              <w:jc w:val="center"/>
              <w:rPr>
                <w:rFonts w:ascii="標楷體" w:hAnsi="標楷體" w:cs="Arial"/>
                <w:kern w:val="0"/>
                <w:sz w:val="24"/>
                <w:szCs w:val="24"/>
              </w:rPr>
            </w:pPr>
            <w:r w:rsidRPr="005C4BAA">
              <w:rPr>
                <w:rFonts w:ascii="標楷體" w:hAnsi="標楷體" w:cs="Arial" w:hint="eastAsia"/>
                <w:kern w:val="0"/>
                <w:sz w:val="24"/>
                <w:szCs w:val="24"/>
              </w:rPr>
              <w:t>埔子分館</w:t>
            </w:r>
          </w:p>
        </w:tc>
        <w:tc>
          <w:tcPr>
            <w:tcW w:w="1300" w:type="dxa"/>
            <w:tcBorders>
              <w:top w:val="nil"/>
              <w:left w:val="nil"/>
              <w:bottom w:val="single" w:sz="4" w:space="0" w:color="auto"/>
              <w:right w:val="single" w:sz="4" w:space="0" w:color="auto"/>
            </w:tcBorders>
            <w:shd w:val="clear" w:color="000000" w:fill="EDEDED"/>
            <w:vAlign w:val="center"/>
            <w:hideMark/>
          </w:tcPr>
          <w:p w14:paraId="64A6CB3C"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22,105 </w:t>
            </w:r>
          </w:p>
        </w:tc>
        <w:tc>
          <w:tcPr>
            <w:tcW w:w="1600" w:type="dxa"/>
            <w:tcBorders>
              <w:top w:val="nil"/>
              <w:left w:val="nil"/>
              <w:bottom w:val="single" w:sz="4" w:space="0" w:color="auto"/>
              <w:right w:val="single" w:sz="4" w:space="0" w:color="auto"/>
            </w:tcBorders>
            <w:shd w:val="clear" w:color="000000" w:fill="EDEDED"/>
            <w:vAlign w:val="center"/>
            <w:hideMark/>
          </w:tcPr>
          <w:p w14:paraId="6DCF9B34"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36,910 </w:t>
            </w:r>
          </w:p>
        </w:tc>
        <w:tc>
          <w:tcPr>
            <w:tcW w:w="1060" w:type="dxa"/>
            <w:tcBorders>
              <w:top w:val="nil"/>
              <w:left w:val="nil"/>
              <w:bottom w:val="single" w:sz="4" w:space="0" w:color="auto"/>
              <w:right w:val="single" w:sz="4" w:space="0" w:color="auto"/>
            </w:tcBorders>
            <w:shd w:val="clear" w:color="000000" w:fill="EDEDED"/>
            <w:vAlign w:val="center"/>
            <w:hideMark/>
          </w:tcPr>
          <w:p w14:paraId="508214FF"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78 </w:t>
            </w:r>
          </w:p>
        </w:tc>
        <w:tc>
          <w:tcPr>
            <w:tcW w:w="1300" w:type="dxa"/>
            <w:tcBorders>
              <w:top w:val="nil"/>
              <w:left w:val="nil"/>
              <w:bottom w:val="single" w:sz="4" w:space="0" w:color="auto"/>
              <w:right w:val="single" w:sz="4" w:space="0" w:color="auto"/>
            </w:tcBorders>
            <w:shd w:val="clear" w:color="000000" w:fill="EDEDED"/>
            <w:vAlign w:val="center"/>
            <w:hideMark/>
          </w:tcPr>
          <w:p w14:paraId="296C6543"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23,959 </w:t>
            </w:r>
          </w:p>
        </w:tc>
        <w:tc>
          <w:tcPr>
            <w:tcW w:w="1600" w:type="dxa"/>
            <w:tcBorders>
              <w:top w:val="nil"/>
              <w:left w:val="nil"/>
              <w:bottom w:val="single" w:sz="4" w:space="0" w:color="auto"/>
              <w:right w:val="single" w:sz="4" w:space="0" w:color="auto"/>
            </w:tcBorders>
            <w:shd w:val="clear" w:color="000000" w:fill="EDEDED"/>
            <w:vAlign w:val="center"/>
            <w:hideMark/>
          </w:tcPr>
          <w:p w14:paraId="3E758106"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41,637 </w:t>
            </w:r>
          </w:p>
        </w:tc>
        <w:tc>
          <w:tcPr>
            <w:tcW w:w="1060" w:type="dxa"/>
            <w:tcBorders>
              <w:top w:val="nil"/>
              <w:left w:val="nil"/>
              <w:bottom w:val="single" w:sz="4" w:space="0" w:color="auto"/>
              <w:right w:val="single" w:sz="4" w:space="0" w:color="auto"/>
            </w:tcBorders>
            <w:shd w:val="clear" w:color="000000" w:fill="EDEDED"/>
            <w:vAlign w:val="center"/>
            <w:hideMark/>
          </w:tcPr>
          <w:p w14:paraId="3CE39A2C" w14:textId="77777777" w:rsidR="005C4BAA" w:rsidRPr="005C4BAA" w:rsidRDefault="005C4BAA" w:rsidP="005C4BAA">
            <w:pPr>
              <w:widowControl/>
              <w:spacing w:line="240" w:lineRule="auto"/>
              <w:ind w:firstLineChars="0" w:firstLine="0"/>
              <w:rPr>
                <w:rFonts w:ascii="標楷體" w:hAnsi="標楷體" w:cs="Arial"/>
                <w:kern w:val="0"/>
                <w:sz w:val="24"/>
                <w:szCs w:val="24"/>
              </w:rPr>
            </w:pPr>
            <w:r w:rsidRPr="005C4BAA">
              <w:rPr>
                <w:rFonts w:ascii="標楷體" w:hAnsi="標楷體" w:cs="Arial" w:hint="eastAsia"/>
                <w:kern w:val="0"/>
                <w:sz w:val="24"/>
                <w:szCs w:val="24"/>
              </w:rPr>
              <w:t xml:space="preserve">    103 </w:t>
            </w:r>
          </w:p>
        </w:tc>
      </w:tr>
    </w:tbl>
    <w:tbl>
      <w:tblPr>
        <w:tblpPr w:leftFromText="180" w:rightFromText="180" w:vertAnchor="text" w:horzAnchor="margin" w:tblpY="-248"/>
        <w:tblW w:w="9835" w:type="dxa"/>
        <w:tblCellMar>
          <w:left w:w="28" w:type="dxa"/>
          <w:right w:w="28" w:type="dxa"/>
        </w:tblCellMar>
        <w:tblLook w:val="04A0" w:firstRow="1" w:lastRow="0" w:firstColumn="1" w:lastColumn="0" w:noHBand="0" w:noVBand="1"/>
      </w:tblPr>
      <w:tblGrid>
        <w:gridCol w:w="660"/>
        <w:gridCol w:w="1360"/>
        <w:gridCol w:w="1300"/>
        <w:gridCol w:w="1495"/>
        <w:gridCol w:w="1060"/>
        <w:gridCol w:w="1300"/>
        <w:gridCol w:w="1600"/>
        <w:gridCol w:w="1060"/>
      </w:tblGrid>
      <w:tr w:rsidR="00A2621C" w:rsidRPr="00641A8B" w14:paraId="5EF367F2" w14:textId="77777777" w:rsidTr="00A2621C">
        <w:trPr>
          <w:cantSplit/>
          <w:trHeight w:val="283"/>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158A"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lastRenderedPageBreak/>
              <w:t>區域</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925D4"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t>館藏地</w:t>
            </w:r>
          </w:p>
        </w:tc>
        <w:tc>
          <w:tcPr>
            <w:tcW w:w="38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DCEF90"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t>107年借閱人次</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DF2DF7"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t>108年借閱人次</w:t>
            </w:r>
          </w:p>
        </w:tc>
      </w:tr>
      <w:tr w:rsidR="00A2621C" w:rsidRPr="00641A8B" w14:paraId="1722A6A4" w14:textId="77777777" w:rsidTr="00A2621C">
        <w:trPr>
          <w:cantSplit/>
          <w:trHeight w:val="283"/>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E79BA3" w14:textId="77777777" w:rsidR="00A2621C" w:rsidRPr="00641A8B" w:rsidRDefault="00A2621C" w:rsidP="00A2621C">
            <w:pPr>
              <w:widowControl/>
              <w:spacing w:line="240" w:lineRule="auto"/>
              <w:ind w:firstLineChars="0" w:firstLine="0"/>
              <w:rPr>
                <w:rFonts w:ascii="標楷體" w:hAnsi="標楷體" w:cs="Arial"/>
                <w:b/>
                <w:kern w:val="0"/>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24A8531" w14:textId="77777777" w:rsidR="00A2621C" w:rsidRPr="00641A8B" w:rsidRDefault="00A2621C" w:rsidP="00A2621C">
            <w:pPr>
              <w:widowControl/>
              <w:spacing w:line="240" w:lineRule="auto"/>
              <w:ind w:firstLineChars="0" w:firstLine="0"/>
              <w:rPr>
                <w:rFonts w:ascii="標楷體" w:hAnsi="標楷體" w:cs="Arial"/>
                <w:b/>
                <w:kern w:val="0"/>
                <w:sz w:val="24"/>
                <w:szCs w:val="24"/>
              </w:rPr>
            </w:pPr>
          </w:p>
        </w:tc>
        <w:tc>
          <w:tcPr>
            <w:tcW w:w="1300" w:type="dxa"/>
            <w:tcBorders>
              <w:top w:val="nil"/>
              <w:left w:val="nil"/>
              <w:bottom w:val="single" w:sz="4" w:space="0" w:color="auto"/>
              <w:right w:val="single" w:sz="4" w:space="0" w:color="auto"/>
            </w:tcBorders>
            <w:shd w:val="clear" w:color="auto" w:fill="auto"/>
            <w:noWrap/>
            <w:vAlign w:val="center"/>
            <w:hideMark/>
          </w:tcPr>
          <w:p w14:paraId="5FE4A5DB"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t>男性</w:t>
            </w:r>
          </w:p>
        </w:tc>
        <w:tc>
          <w:tcPr>
            <w:tcW w:w="1495" w:type="dxa"/>
            <w:tcBorders>
              <w:top w:val="nil"/>
              <w:left w:val="nil"/>
              <w:bottom w:val="single" w:sz="4" w:space="0" w:color="auto"/>
              <w:right w:val="single" w:sz="4" w:space="0" w:color="auto"/>
            </w:tcBorders>
            <w:shd w:val="clear" w:color="auto" w:fill="auto"/>
            <w:noWrap/>
            <w:vAlign w:val="center"/>
            <w:hideMark/>
          </w:tcPr>
          <w:p w14:paraId="61BBA277"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t>女性</w:t>
            </w:r>
          </w:p>
        </w:tc>
        <w:tc>
          <w:tcPr>
            <w:tcW w:w="1060" w:type="dxa"/>
            <w:tcBorders>
              <w:top w:val="nil"/>
              <w:left w:val="nil"/>
              <w:bottom w:val="single" w:sz="4" w:space="0" w:color="auto"/>
              <w:right w:val="single" w:sz="4" w:space="0" w:color="auto"/>
            </w:tcBorders>
            <w:shd w:val="clear" w:color="auto" w:fill="auto"/>
            <w:noWrap/>
            <w:vAlign w:val="center"/>
            <w:hideMark/>
          </w:tcPr>
          <w:p w14:paraId="76549C40"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t>未知</w:t>
            </w:r>
          </w:p>
        </w:tc>
        <w:tc>
          <w:tcPr>
            <w:tcW w:w="1300" w:type="dxa"/>
            <w:tcBorders>
              <w:top w:val="nil"/>
              <w:left w:val="nil"/>
              <w:bottom w:val="single" w:sz="4" w:space="0" w:color="auto"/>
              <w:right w:val="single" w:sz="4" w:space="0" w:color="auto"/>
            </w:tcBorders>
            <w:shd w:val="clear" w:color="auto" w:fill="auto"/>
            <w:noWrap/>
            <w:vAlign w:val="center"/>
            <w:hideMark/>
          </w:tcPr>
          <w:p w14:paraId="26FB281B"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t>男性</w:t>
            </w:r>
          </w:p>
        </w:tc>
        <w:tc>
          <w:tcPr>
            <w:tcW w:w="1600" w:type="dxa"/>
            <w:tcBorders>
              <w:top w:val="nil"/>
              <w:left w:val="nil"/>
              <w:bottom w:val="single" w:sz="4" w:space="0" w:color="auto"/>
              <w:right w:val="single" w:sz="4" w:space="0" w:color="auto"/>
            </w:tcBorders>
            <w:shd w:val="clear" w:color="auto" w:fill="auto"/>
            <w:noWrap/>
            <w:vAlign w:val="center"/>
            <w:hideMark/>
          </w:tcPr>
          <w:p w14:paraId="0C3E5A2B"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t>女性</w:t>
            </w:r>
          </w:p>
        </w:tc>
        <w:tc>
          <w:tcPr>
            <w:tcW w:w="1060" w:type="dxa"/>
            <w:tcBorders>
              <w:top w:val="nil"/>
              <w:left w:val="nil"/>
              <w:bottom w:val="single" w:sz="4" w:space="0" w:color="auto"/>
              <w:right w:val="single" w:sz="4" w:space="0" w:color="auto"/>
            </w:tcBorders>
            <w:shd w:val="clear" w:color="auto" w:fill="auto"/>
            <w:noWrap/>
            <w:vAlign w:val="center"/>
            <w:hideMark/>
          </w:tcPr>
          <w:p w14:paraId="4F15EC9A" w14:textId="77777777" w:rsidR="00A2621C" w:rsidRPr="00641A8B" w:rsidRDefault="00A2621C" w:rsidP="00A2621C">
            <w:pPr>
              <w:widowControl/>
              <w:spacing w:line="240" w:lineRule="auto"/>
              <w:ind w:firstLineChars="0" w:firstLine="0"/>
              <w:jc w:val="center"/>
              <w:rPr>
                <w:rFonts w:ascii="標楷體" w:hAnsi="標楷體" w:cs="Arial"/>
                <w:b/>
                <w:kern w:val="0"/>
                <w:sz w:val="24"/>
                <w:szCs w:val="24"/>
              </w:rPr>
            </w:pPr>
            <w:r w:rsidRPr="00641A8B">
              <w:rPr>
                <w:rFonts w:ascii="標楷體" w:hAnsi="標楷體" w:cs="Arial" w:hint="eastAsia"/>
                <w:b/>
                <w:kern w:val="0"/>
                <w:sz w:val="24"/>
                <w:szCs w:val="24"/>
              </w:rPr>
              <w:t>未知</w:t>
            </w:r>
          </w:p>
        </w:tc>
      </w:tr>
      <w:tr w:rsidR="00A2621C" w:rsidRPr="00A2621C" w14:paraId="0BC23FDD" w14:textId="77777777" w:rsidTr="00A2621C">
        <w:trPr>
          <w:cantSplit/>
          <w:trHeight w:val="283"/>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97325E"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中壢</w:t>
            </w:r>
          </w:p>
        </w:tc>
        <w:tc>
          <w:tcPr>
            <w:tcW w:w="1360" w:type="dxa"/>
            <w:tcBorders>
              <w:top w:val="nil"/>
              <w:left w:val="nil"/>
              <w:bottom w:val="single" w:sz="4" w:space="0" w:color="auto"/>
              <w:right w:val="single" w:sz="4" w:space="0" w:color="auto"/>
            </w:tcBorders>
            <w:shd w:val="clear" w:color="auto" w:fill="auto"/>
            <w:vAlign w:val="center"/>
            <w:hideMark/>
          </w:tcPr>
          <w:p w14:paraId="5B742BF8"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中壢分館</w:t>
            </w:r>
          </w:p>
        </w:tc>
        <w:tc>
          <w:tcPr>
            <w:tcW w:w="1300" w:type="dxa"/>
            <w:tcBorders>
              <w:top w:val="nil"/>
              <w:left w:val="nil"/>
              <w:bottom w:val="single" w:sz="4" w:space="0" w:color="auto"/>
              <w:right w:val="single" w:sz="4" w:space="0" w:color="auto"/>
            </w:tcBorders>
            <w:shd w:val="clear" w:color="auto" w:fill="auto"/>
            <w:vAlign w:val="center"/>
            <w:hideMark/>
          </w:tcPr>
          <w:p w14:paraId="12C7B19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68,784 </w:t>
            </w:r>
          </w:p>
        </w:tc>
        <w:tc>
          <w:tcPr>
            <w:tcW w:w="1495" w:type="dxa"/>
            <w:tcBorders>
              <w:top w:val="nil"/>
              <w:left w:val="nil"/>
              <w:bottom w:val="single" w:sz="4" w:space="0" w:color="auto"/>
              <w:right w:val="single" w:sz="4" w:space="0" w:color="auto"/>
            </w:tcBorders>
            <w:shd w:val="clear" w:color="auto" w:fill="auto"/>
            <w:vAlign w:val="center"/>
            <w:hideMark/>
          </w:tcPr>
          <w:p w14:paraId="11F5E32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107,610 </w:t>
            </w:r>
          </w:p>
        </w:tc>
        <w:tc>
          <w:tcPr>
            <w:tcW w:w="1060" w:type="dxa"/>
            <w:tcBorders>
              <w:top w:val="nil"/>
              <w:left w:val="nil"/>
              <w:bottom w:val="single" w:sz="4" w:space="0" w:color="auto"/>
              <w:right w:val="single" w:sz="4" w:space="0" w:color="auto"/>
            </w:tcBorders>
            <w:shd w:val="clear" w:color="auto" w:fill="auto"/>
            <w:vAlign w:val="center"/>
            <w:hideMark/>
          </w:tcPr>
          <w:p w14:paraId="2118001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680 </w:t>
            </w:r>
          </w:p>
        </w:tc>
        <w:tc>
          <w:tcPr>
            <w:tcW w:w="1300" w:type="dxa"/>
            <w:tcBorders>
              <w:top w:val="nil"/>
              <w:left w:val="nil"/>
              <w:bottom w:val="single" w:sz="4" w:space="0" w:color="auto"/>
              <w:right w:val="single" w:sz="4" w:space="0" w:color="auto"/>
            </w:tcBorders>
            <w:shd w:val="clear" w:color="auto" w:fill="auto"/>
            <w:vAlign w:val="center"/>
            <w:hideMark/>
          </w:tcPr>
          <w:p w14:paraId="30C88A0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63,645 </w:t>
            </w:r>
          </w:p>
        </w:tc>
        <w:tc>
          <w:tcPr>
            <w:tcW w:w="1600" w:type="dxa"/>
            <w:tcBorders>
              <w:top w:val="nil"/>
              <w:left w:val="nil"/>
              <w:bottom w:val="single" w:sz="4" w:space="0" w:color="auto"/>
              <w:right w:val="single" w:sz="4" w:space="0" w:color="auto"/>
            </w:tcBorders>
            <w:shd w:val="clear" w:color="auto" w:fill="auto"/>
            <w:vAlign w:val="center"/>
            <w:hideMark/>
          </w:tcPr>
          <w:p w14:paraId="1863612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101,551 </w:t>
            </w:r>
          </w:p>
        </w:tc>
        <w:tc>
          <w:tcPr>
            <w:tcW w:w="1060" w:type="dxa"/>
            <w:tcBorders>
              <w:top w:val="nil"/>
              <w:left w:val="nil"/>
              <w:bottom w:val="single" w:sz="4" w:space="0" w:color="auto"/>
              <w:right w:val="single" w:sz="4" w:space="0" w:color="auto"/>
            </w:tcBorders>
            <w:shd w:val="clear" w:color="auto" w:fill="auto"/>
            <w:vAlign w:val="center"/>
            <w:hideMark/>
          </w:tcPr>
          <w:p w14:paraId="379289E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646 </w:t>
            </w:r>
          </w:p>
        </w:tc>
      </w:tr>
      <w:tr w:rsidR="00A2621C" w:rsidRPr="00A2621C" w14:paraId="772EB92E"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3618B0F1"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6C48D51B"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內壢分館</w:t>
            </w:r>
          </w:p>
        </w:tc>
        <w:tc>
          <w:tcPr>
            <w:tcW w:w="1300" w:type="dxa"/>
            <w:tcBorders>
              <w:top w:val="nil"/>
              <w:left w:val="nil"/>
              <w:bottom w:val="single" w:sz="4" w:space="0" w:color="auto"/>
              <w:right w:val="single" w:sz="4" w:space="0" w:color="auto"/>
            </w:tcBorders>
            <w:shd w:val="clear" w:color="auto" w:fill="auto"/>
            <w:vAlign w:val="center"/>
            <w:hideMark/>
          </w:tcPr>
          <w:p w14:paraId="4124588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30,427 </w:t>
            </w:r>
          </w:p>
        </w:tc>
        <w:tc>
          <w:tcPr>
            <w:tcW w:w="1495" w:type="dxa"/>
            <w:tcBorders>
              <w:top w:val="nil"/>
              <w:left w:val="nil"/>
              <w:bottom w:val="single" w:sz="4" w:space="0" w:color="auto"/>
              <w:right w:val="single" w:sz="4" w:space="0" w:color="auto"/>
            </w:tcBorders>
            <w:shd w:val="clear" w:color="auto" w:fill="auto"/>
            <w:vAlign w:val="center"/>
            <w:hideMark/>
          </w:tcPr>
          <w:p w14:paraId="2A66213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48,640 </w:t>
            </w:r>
          </w:p>
        </w:tc>
        <w:tc>
          <w:tcPr>
            <w:tcW w:w="1060" w:type="dxa"/>
            <w:tcBorders>
              <w:top w:val="nil"/>
              <w:left w:val="nil"/>
              <w:bottom w:val="single" w:sz="4" w:space="0" w:color="auto"/>
              <w:right w:val="single" w:sz="4" w:space="0" w:color="auto"/>
            </w:tcBorders>
            <w:shd w:val="clear" w:color="auto" w:fill="auto"/>
            <w:vAlign w:val="center"/>
            <w:hideMark/>
          </w:tcPr>
          <w:p w14:paraId="2B152ED2"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250 </w:t>
            </w:r>
          </w:p>
        </w:tc>
        <w:tc>
          <w:tcPr>
            <w:tcW w:w="1300" w:type="dxa"/>
            <w:tcBorders>
              <w:top w:val="nil"/>
              <w:left w:val="nil"/>
              <w:bottom w:val="single" w:sz="4" w:space="0" w:color="auto"/>
              <w:right w:val="single" w:sz="4" w:space="0" w:color="auto"/>
            </w:tcBorders>
            <w:shd w:val="clear" w:color="auto" w:fill="auto"/>
            <w:vAlign w:val="center"/>
            <w:hideMark/>
          </w:tcPr>
          <w:p w14:paraId="66B2011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30,529 </w:t>
            </w:r>
          </w:p>
        </w:tc>
        <w:tc>
          <w:tcPr>
            <w:tcW w:w="1600" w:type="dxa"/>
            <w:tcBorders>
              <w:top w:val="nil"/>
              <w:left w:val="nil"/>
              <w:bottom w:val="single" w:sz="4" w:space="0" w:color="auto"/>
              <w:right w:val="single" w:sz="4" w:space="0" w:color="auto"/>
            </w:tcBorders>
            <w:shd w:val="clear" w:color="auto" w:fill="auto"/>
            <w:vAlign w:val="center"/>
            <w:hideMark/>
          </w:tcPr>
          <w:p w14:paraId="55E077D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50,424 </w:t>
            </w:r>
          </w:p>
        </w:tc>
        <w:tc>
          <w:tcPr>
            <w:tcW w:w="1060" w:type="dxa"/>
            <w:tcBorders>
              <w:top w:val="nil"/>
              <w:left w:val="nil"/>
              <w:bottom w:val="single" w:sz="4" w:space="0" w:color="auto"/>
              <w:right w:val="single" w:sz="4" w:space="0" w:color="auto"/>
            </w:tcBorders>
            <w:shd w:val="clear" w:color="auto" w:fill="auto"/>
            <w:vAlign w:val="center"/>
            <w:hideMark/>
          </w:tcPr>
          <w:p w14:paraId="1F616A1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244 </w:t>
            </w:r>
          </w:p>
        </w:tc>
      </w:tr>
      <w:tr w:rsidR="00A2621C" w:rsidRPr="00A2621C" w14:paraId="0EBE9395"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568323F4"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0007266E"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龍岡分館</w:t>
            </w:r>
          </w:p>
        </w:tc>
        <w:tc>
          <w:tcPr>
            <w:tcW w:w="1300" w:type="dxa"/>
            <w:tcBorders>
              <w:top w:val="nil"/>
              <w:left w:val="nil"/>
              <w:bottom w:val="single" w:sz="4" w:space="0" w:color="auto"/>
              <w:right w:val="single" w:sz="4" w:space="0" w:color="auto"/>
            </w:tcBorders>
            <w:shd w:val="clear" w:color="auto" w:fill="auto"/>
            <w:vAlign w:val="center"/>
            <w:hideMark/>
          </w:tcPr>
          <w:p w14:paraId="2D59F4D2"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45,703 </w:t>
            </w:r>
          </w:p>
        </w:tc>
        <w:tc>
          <w:tcPr>
            <w:tcW w:w="1495" w:type="dxa"/>
            <w:tcBorders>
              <w:top w:val="nil"/>
              <w:left w:val="nil"/>
              <w:bottom w:val="single" w:sz="4" w:space="0" w:color="auto"/>
              <w:right w:val="single" w:sz="4" w:space="0" w:color="auto"/>
            </w:tcBorders>
            <w:shd w:val="clear" w:color="auto" w:fill="auto"/>
            <w:vAlign w:val="center"/>
            <w:hideMark/>
          </w:tcPr>
          <w:p w14:paraId="6F11F23B"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74,949 </w:t>
            </w:r>
          </w:p>
        </w:tc>
        <w:tc>
          <w:tcPr>
            <w:tcW w:w="1060" w:type="dxa"/>
            <w:tcBorders>
              <w:top w:val="nil"/>
              <w:left w:val="nil"/>
              <w:bottom w:val="single" w:sz="4" w:space="0" w:color="auto"/>
              <w:right w:val="single" w:sz="4" w:space="0" w:color="auto"/>
            </w:tcBorders>
            <w:shd w:val="clear" w:color="auto" w:fill="auto"/>
            <w:vAlign w:val="center"/>
            <w:hideMark/>
          </w:tcPr>
          <w:p w14:paraId="1E86B60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168 </w:t>
            </w:r>
          </w:p>
        </w:tc>
        <w:tc>
          <w:tcPr>
            <w:tcW w:w="1300" w:type="dxa"/>
            <w:tcBorders>
              <w:top w:val="nil"/>
              <w:left w:val="nil"/>
              <w:bottom w:val="single" w:sz="4" w:space="0" w:color="auto"/>
              <w:right w:val="single" w:sz="4" w:space="0" w:color="auto"/>
            </w:tcBorders>
            <w:shd w:val="clear" w:color="auto" w:fill="auto"/>
            <w:vAlign w:val="center"/>
            <w:hideMark/>
          </w:tcPr>
          <w:p w14:paraId="3101CFE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45,040 </w:t>
            </w:r>
          </w:p>
        </w:tc>
        <w:tc>
          <w:tcPr>
            <w:tcW w:w="1600" w:type="dxa"/>
            <w:tcBorders>
              <w:top w:val="nil"/>
              <w:left w:val="nil"/>
              <w:bottom w:val="single" w:sz="4" w:space="0" w:color="auto"/>
              <w:right w:val="single" w:sz="4" w:space="0" w:color="auto"/>
            </w:tcBorders>
            <w:shd w:val="clear" w:color="auto" w:fill="auto"/>
            <w:vAlign w:val="center"/>
            <w:hideMark/>
          </w:tcPr>
          <w:p w14:paraId="2D92CFC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74,247 </w:t>
            </w:r>
          </w:p>
        </w:tc>
        <w:tc>
          <w:tcPr>
            <w:tcW w:w="1060" w:type="dxa"/>
            <w:tcBorders>
              <w:top w:val="nil"/>
              <w:left w:val="nil"/>
              <w:bottom w:val="single" w:sz="4" w:space="0" w:color="auto"/>
              <w:right w:val="single" w:sz="4" w:space="0" w:color="auto"/>
            </w:tcBorders>
            <w:shd w:val="clear" w:color="auto" w:fill="auto"/>
            <w:vAlign w:val="center"/>
            <w:hideMark/>
          </w:tcPr>
          <w:p w14:paraId="743ACC5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178 </w:t>
            </w:r>
          </w:p>
        </w:tc>
      </w:tr>
      <w:tr w:rsidR="00D132D8" w:rsidRPr="00A2621C" w14:paraId="0E63D73B" w14:textId="77777777" w:rsidTr="00E9088D">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40306A69" w14:textId="77777777" w:rsidR="00D132D8" w:rsidRPr="00641A8B" w:rsidRDefault="00D132D8" w:rsidP="00D132D8">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1C6F093A" w14:textId="77777777" w:rsidR="00D132D8" w:rsidRPr="00641A8B" w:rsidRDefault="00D132D8" w:rsidP="00D132D8">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自強分館</w:t>
            </w:r>
          </w:p>
        </w:tc>
        <w:tc>
          <w:tcPr>
            <w:tcW w:w="1300" w:type="dxa"/>
            <w:tcBorders>
              <w:top w:val="nil"/>
              <w:left w:val="nil"/>
              <w:bottom w:val="single" w:sz="4" w:space="0" w:color="auto"/>
              <w:right w:val="single" w:sz="4" w:space="0" w:color="auto"/>
            </w:tcBorders>
            <w:shd w:val="clear" w:color="auto" w:fill="auto"/>
            <w:hideMark/>
          </w:tcPr>
          <w:p w14:paraId="6AC1A9B2" w14:textId="5C17AD2D" w:rsidR="00D132D8" w:rsidRPr="00641A8B" w:rsidRDefault="00D132D8" w:rsidP="00D132D8">
            <w:pPr>
              <w:widowControl/>
              <w:spacing w:line="240" w:lineRule="auto"/>
              <w:ind w:firstLineChars="0" w:firstLine="0"/>
              <w:jc w:val="center"/>
              <w:rPr>
                <w:rFonts w:ascii="標楷體" w:hAnsi="標楷體" w:cs="Arial"/>
                <w:kern w:val="0"/>
                <w:sz w:val="24"/>
                <w:szCs w:val="24"/>
              </w:rPr>
            </w:pPr>
            <w:r w:rsidRPr="00D132D8">
              <w:rPr>
                <w:rFonts w:ascii="標楷體" w:hAnsi="標楷體" w:cs="Arial"/>
                <w:kern w:val="0"/>
                <w:sz w:val="24"/>
                <w:szCs w:val="24"/>
              </w:rPr>
              <w:t>-</w:t>
            </w:r>
          </w:p>
        </w:tc>
        <w:tc>
          <w:tcPr>
            <w:tcW w:w="1495" w:type="dxa"/>
            <w:tcBorders>
              <w:top w:val="nil"/>
              <w:left w:val="nil"/>
              <w:bottom w:val="single" w:sz="4" w:space="0" w:color="auto"/>
              <w:right w:val="single" w:sz="4" w:space="0" w:color="auto"/>
            </w:tcBorders>
            <w:shd w:val="clear" w:color="auto" w:fill="auto"/>
            <w:hideMark/>
          </w:tcPr>
          <w:p w14:paraId="2297F146" w14:textId="387EF42D" w:rsidR="00D132D8" w:rsidRPr="00641A8B" w:rsidRDefault="00D132D8" w:rsidP="00D132D8">
            <w:pPr>
              <w:widowControl/>
              <w:spacing w:line="240" w:lineRule="auto"/>
              <w:ind w:firstLineChars="0" w:firstLine="0"/>
              <w:jc w:val="center"/>
              <w:rPr>
                <w:rFonts w:ascii="標楷體" w:hAnsi="標楷體" w:cs="Arial"/>
                <w:kern w:val="0"/>
                <w:sz w:val="24"/>
                <w:szCs w:val="24"/>
              </w:rPr>
            </w:pPr>
            <w:r w:rsidRPr="00D132D8">
              <w:rPr>
                <w:rFonts w:ascii="標楷體" w:hAnsi="標楷體" w:cs="Arial"/>
                <w:kern w:val="0"/>
                <w:sz w:val="24"/>
                <w:szCs w:val="24"/>
              </w:rPr>
              <w:t>-</w:t>
            </w:r>
          </w:p>
        </w:tc>
        <w:tc>
          <w:tcPr>
            <w:tcW w:w="1060" w:type="dxa"/>
            <w:tcBorders>
              <w:top w:val="nil"/>
              <w:left w:val="nil"/>
              <w:bottom w:val="single" w:sz="4" w:space="0" w:color="auto"/>
              <w:right w:val="single" w:sz="4" w:space="0" w:color="auto"/>
            </w:tcBorders>
            <w:shd w:val="clear" w:color="auto" w:fill="auto"/>
            <w:hideMark/>
          </w:tcPr>
          <w:p w14:paraId="3A0FDB94" w14:textId="7A579D55" w:rsidR="00D132D8" w:rsidRPr="00641A8B" w:rsidRDefault="00D132D8" w:rsidP="00D132D8">
            <w:pPr>
              <w:widowControl/>
              <w:spacing w:line="240" w:lineRule="auto"/>
              <w:ind w:firstLineChars="0" w:firstLine="0"/>
              <w:jc w:val="center"/>
              <w:rPr>
                <w:rFonts w:ascii="標楷體" w:hAnsi="標楷體" w:cs="Arial"/>
                <w:kern w:val="0"/>
                <w:sz w:val="24"/>
                <w:szCs w:val="24"/>
              </w:rPr>
            </w:pPr>
            <w:r w:rsidRPr="00D132D8">
              <w:rPr>
                <w:rFonts w:ascii="標楷體" w:hAnsi="標楷體" w:cs="Arial"/>
                <w:kern w:val="0"/>
                <w:sz w:val="24"/>
                <w:szCs w:val="24"/>
              </w:rPr>
              <w:t>-</w:t>
            </w:r>
          </w:p>
        </w:tc>
        <w:tc>
          <w:tcPr>
            <w:tcW w:w="1300" w:type="dxa"/>
            <w:tcBorders>
              <w:top w:val="nil"/>
              <w:left w:val="nil"/>
              <w:bottom w:val="single" w:sz="4" w:space="0" w:color="auto"/>
              <w:right w:val="single" w:sz="4" w:space="0" w:color="auto"/>
            </w:tcBorders>
            <w:shd w:val="clear" w:color="auto" w:fill="auto"/>
            <w:hideMark/>
          </w:tcPr>
          <w:p w14:paraId="0D678BBE" w14:textId="6E1D62CF" w:rsidR="00D132D8" w:rsidRPr="00641A8B" w:rsidRDefault="00D132D8" w:rsidP="00D132D8">
            <w:pPr>
              <w:widowControl/>
              <w:wordWrap w:val="0"/>
              <w:spacing w:line="240" w:lineRule="auto"/>
              <w:ind w:rightChars="22" w:right="62" w:firstLineChars="0" w:firstLine="0"/>
              <w:jc w:val="right"/>
              <w:rPr>
                <w:rFonts w:ascii="標楷體" w:hAnsi="標楷體" w:cs="Arial"/>
                <w:kern w:val="0"/>
                <w:sz w:val="24"/>
                <w:szCs w:val="24"/>
              </w:rPr>
            </w:pPr>
            <w:r w:rsidRPr="00D132D8">
              <w:rPr>
                <w:rFonts w:ascii="標楷體" w:hAnsi="標楷體" w:cs="Arial"/>
                <w:kern w:val="0"/>
                <w:sz w:val="24"/>
                <w:szCs w:val="24"/>
              </w:rPr>
              <w:t>2,308</w:t>
            </w:r>
            <w:r>
              <w:rPr>
                <w:rFonts w:ascii="標楷體" w:hAnsi="標楷體" w:cs="Arial"/>
                <w:kern w:val="0"/>
                <w:sz w:val="24"/>
                <w:szCs w:val="24"/>
              </w:rPr>
              <w:t xml:space="preserve"> </w:t>
            </w:r>
          </w:p>
        </w:tc>
        <w:tc>
          <w:tcPr>
            <w:tcW w:w="1600" w:type="dxa"/>
            <w:tcBorders>
              <w:top w:val="nil"/>
              <w:left w:val="nil"/>
              <w:bottom w:val="single" w:sz="4" w:space="0" w:color="auto"/>
              <w:right w:val="single" w:sz="4" w:space="0" w:color="auto"/>
            </w:tcBorders>
            <w:shd w:val="clear" w:color="auto" w:fill="auto"/>
            <w:hideMark/>
          </w:tcPr>
          <w:p w14:paraId="5868BCBB" w14:textId="78649B21" w:rsidR="00D132D8" w:rsidRPr="00641A8B" w:rsidRDefault="00D132D8" w:rsidP="00D132D8">
            <w:pPr>
              <w:widowControl/>
              <w:wordWrap w:val="0"/>
              <w:spacing w:line="240" w:lineRule="auto"/>
              <w:ind w:rightChars="22" w:right="62" w:firstLineChars="0" w:firstLine="0"/>
              <w:jc w:val="right"/>
              <w:rPr>
                <w:rFonts w:ascii="標楷體" w:hAnsi="標楷體" w:cs="Arial"/>
                <w:kern w:val="0"/>
                <w:sz w:val="24"/>
                <w:szCs w:val="24"/>
              </w:rPr>
            </w:pPr>
            <w:r w:rsidRPr="00D132D8">
              <w:rPr>
                <w:rFonts w:ascii="標楷體" w:hAnsi="標楷體" w:cs="Arial"/>
                <w:kern w:val="0"/>
                <w:sz w:val="24"/>
                <w:szCs w:val="24"/>
              </w:rPr>
              <w:t>4,015</w:t>
            </w:r>
            <w:r>
              <w:rPr>
                <w:rFonts w:ascii="標楷體" w:hAnsi="標楷體" w:cs="Arial"/>
                <w:kern w:val="0"/>
                <w:sz w:val="24"/>
                <w:szCs w:val="24"/>
              </w:rPr>
              <w:t xml:space="preserve"> </w:t>
            </w:r>
          </w:p>
        </w:tc>
        <w:tc>
          <w:tcPr>
            <w:tcW w:w="1060" w:type="dxa"/>
            <w:tcBorders>
              <w:top w:val="nil"/>
              <w:left w:val="nil"/>
              <w:bottom w:val="single" w:sz="4" w:space="0" w:color="auto"/>
              <w:right w:val="single" w:sz="4" w:space="0" w:color="auto"/>
            </w:tcBorders>
            <w:shd w:val="clear" w:color="auto" w:fill="auto"/>
            <w:hideMark/>
          </w:tcPr>
          <w:p w14:paraId="451D416D" w14:textId="46A02B9C" w:rsidR="00D132D8" w:rsidRPr="00641A8B" w:rsidRDefault="00D132D8" w:rsidP="00D132D8">
            <w:pPr>
              <w:widowControl/>
              <w:wordWrap w:val="0"/>
              <w:spacing w:line="240" w:lineRule="auto"/>
              <w:ind w:rightChars="22" w:right="62" w:firstLineChars="0" w:firstLine="0"/>
              <w:jc w:val="right"/>
              <w:rPr>
                <w:rFonts w:ascii="標楷體" w:hAnsi="標楷體" w:cs="Arial"/>
                <w:kern w:val="0"/>
                <w:sz w:val="24"/>
                <w:szCs w:val="24"/>
              </w:rPr>
            </w:pPr>
            <w:r w:rsidRPr="00D132D8">
              <w:rPr>
                <w:rFonts w:ascii="標楷體" w:hAnsi="標楷體" w:cs="Arial"/>
                <w:kern w:val="0"/>
                <w:sz w:val="24"/>
                <w:szCs w:val="24"/>
              </w:rPr>
              <w:t>12</w:t>
            </w:r>
            <w:r>
              <w:rPr>
                <w:rFonts w:ascii="標楷體" w:hAnsi="標楷體" w:cs="Arial"/>
                <w:kern w:val="0"/>
                <w:sz w:val="24"/>
                <w:szCs w:val="24"/>
              </w:rPr>
              <w:t xml:space="preserve"> </w:t>
            </w:r>
          </w:p>
        </w:tc>
      </w:tr>
      <w:tr w:rsidR="00A2621C" w:rsidRPr="00A2621C" w14:paraId="2EAEABD3" w14:textId="77777777" w:rsidTr="00A2621C">
        <w:trPr>
          <w:cantSplit/>
          <w:trHeight w:val="283"/>
        </w:trPr>
        <w:tc>
          <w:tcPr>
            <w:tcW w:w="660" w:type="dxa"/>
            <w:vMerge w:val="restart"/>
            <w:tcBorders>
              <w:top w:val="nil"/>
              <w:left w:val="single" w:sz="4" w:space="0" w:color="auto"/>
              <w:bottom w:val="single" w:sz="4" w:space="0" w:color="auto"/>
              <w:right w:val="single" w:sz="4" w:space="0" w:color="auto"/>
            </w:tcBorders>
            <w:shd w:val="clear" w:color="000000" w:fill="EDEDED"/>
            <w:noWrap/>
            <w:vAlign w:val="center"/>
            <w:hideMark/>
          </w:tcPr>
          <w:p w14:paraId="2744A3BD"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平鎮</w:t>
            </w:r>
          </w:p>
        </w:tc>
        <w:tc>
          <w:tcPr>
            <w:tcW w:w="1360" w:type="dxa"/>
            <w:tcBorders>
              <w:top w:val="nil"/>
              <w:left w:val="nil"/>
              <w:bottom w:val="single" w:sz="4" w:space="0" w:color="auto"/>
              <w:right w:val="single" w:sz="4" w:space="0" w:color="auto"/>
            </w:tcBorders>
            <w:shd w:val="clear" w:color="000000" w:fill="EDEDED"/>
            <w:vAlign w:val="center"/>
            <w:hideMark/>
          </w:tcPr>
          <w:p w14:paraId="0F4A5112"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平鎮分館</w:t>
            </w:r>
          </w:p>
        </w:tc>
        <w:tc>
          <w:tcPr>
            <w:tcW w:w="1300" w:type="dxa"/>
            <w:tcBorders>
              <w:top w:val="nil"/>
              <w:left w:val="nil"/>
              <w:bottom w:val="single" w:sz="4" w:space="0" w:color="auto"/>
              <w:right w:val="single" w:sz="4" w:space="0" w:color="auto"/>
            </w:tcBorders>
            <w:shd w:val="clear" w:color="000000" w:fill="EDEDED"/>
            <w:vAlign w:val="center"/>
            <w:hideMark/>
          </w:tcPr>
          <w:p w14:paraId="3114D6F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27,336 </w:t>
            </w:r>
          </w:p>
        </w:tc>
        <w:tc>
          <w:tcPr>
            <w:tcW w:w="1495" w:type="dxa"/>
            <w:tcBorders>
              <w:top w:val="nil"/>
              <w:left w:val="nil"/>
              <w:bottom w:val="single" w:sz="4" w:space="0" w:color="auto"/>
              <w:right w:val="single" w:sz="4" w:space="0" w:color="auto"/>
            </w:tcBorders>
            <w:shd w:val="clear" w:color="000000" w:fill="EDEDED"/>
            <w:vAlign w:val="center"/>
            <w:hideMark/>
          </w:tcPr>
          <w:p w14:paraId="07886B4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45,058 </w:t>
            </w:r>
          </w:p>
        </w:tc>
        <w:tc>
          <w:tcPr>
            <w:tcW w:w="1060" w:type="dxa"/>
            <w:tcBorders>
              <w:top w:val="nil"/>
              <w:left w:val="nil"/>
              <w:bottom w:val="single" w:sz="4" w:space="0" w:color="auto"/>
              <w:right w:val="single" w:sz="4" w:space="0" w:color="auto"/>
            </w:tcBorders>
            <w:shd w:val="clear" w:color="000000" w:fill="EDEDED"/>
            <w:vAlign w:val="center"/>
            <w:hideMark/>
          </w:tcPr>
          <w:p w14:paraId="17881B3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143 </w:t>
            </w:r>
          </w:p>
        </w:tc>
        <w:tc>
          <w:tcPr>
            <w:tcW w:w="1300" w:type="dxa"/>
            <w:tcBorders>
              <w:top w:val="nil"/>
              <w:left w:val="nil"/>
              <w:bottom w:val="single" w:sz="4" w:space="0" w:color="auto"/>
              <w:right w:val="single" w:sz="4" w:space="0" w:color="auto"/>
            </w:tcBorders>
            <w:shd w:val="clear" w:color="000000" w:fill="EDEDED"/>
            <w:vAlign w:val="center"/>
            <w:hideMark/>
          </w:tcPr>
          <w:p w14:paraId="5B89156C"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33,097 </w:t>
            </w:r>
          </w:p>
        </w:tc>
        <w:tc>
          <w:tcPr>
            <w:tcW w:w="1600" w:type="dxa"/>
            <w:tcBorders>
              <w:top w:val="nil"/>
              <w:left w:val="nil"/>
              <w:bottom w:val="single" w:sz="4" w:space="0" w:color="auto"/>
              <w:right w:val="single" w:sz="4" w:space="0" w:color="auto"/>
            </w:tcBorders>
            <w:shd w:val="clear" w:color="000000" w:fill="EDEDED"/>
            <w:vAlign w:val="center"/>
            <w:hideMark/>
          </w:tcPr>
          <w:p w14:paraId="3507C78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57,014 </w:t>
            </w:r>
          </w:p>
        </w:tc>
        <w:tc>
          <w:tcPr>
            <w:tcW w:w="1060" w:type="dxa"/>
            <w:tcBorders>
              <w:top w:val="nil"/>
              <w:left w:val="nil"/>
              <w:bottom w:val="single" w:sz="4" w:space="0" w:color="auto"/>
              <w:right w:val="single" w:sz="4" w:space="0" w:color="auto"/>
            </w:tcBorders>
            <w:shd w:val="clear" w:color="000000" w:fill="EDEDED"/>
            <w:vAlign w:val="center"/>
            <w:hideMark/>
          </w:tcPr>
          <w:p w14:paraId="067E19C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191 </w:t>
            </w:r>
          </w:p>
        </w:tc>
      </w:tr>
      <w:tr w:rsidR="00A2621C" w:rsidRPr="00A2621C" w14:paraId="23EEB6C9"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7E0285A8"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41CE6D3A"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東勢分館</w:t>
            </w:r>
          </w:p>
        </w:tc>
        <w:tc>
          <w:tcPr>
            <w:tcW w:w="1300" w:type="dxa"/>
            <w:tcBorders>
              <w:top w:val="nil"/>
              <w:left w:val="nil"/>
              <w:bottom w:val="single" w:sz="4" w:space="0" w:color="auto"/>
              <w:right w:val="single" w:sz="4" w:space="0" w:color="auto"/>
            </w:tcBorders>
            <w:shd w:val="clear" w:color="000000" w:fill="EDEDED"/>
            <w:vAlign w:val="center"/>
            <w:hideMark/>
          </w:tcPr>
          <w:p w14:paraId="274112D4"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7,930 </w:t>
            </w:r>
          </w:p>
        </w:tc>
        <w:tc>
          <w:tcPr>
            <w:tcW w:w="1495" w:type="dxa"/>
            <w:tcBorders>
              <w:top w:val="nil"/>
              <w:left w:val="nil"/>
              <w:bottom w:val="single" w:sz="4" w:space="0" w:color="auto"/>
              <w:right w:val="single" w:sz="4" w:space="0" w:color="auto"/>
            </w:tcBorders>
            <w:shd w:val="clear" w:color="000000" w:fill="EDEDED"/>
            <w:vAlign w:val="center"/>
            <w:hideMark/>
          </w:tcPr>
          <w:p w14:paraId="067C10C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11,160 </w:t>
            </w:r>
          </w:p>
        </w:tc>
        <w:tc>
          <w:tcPr>
            <w:tcW w:w="1060" w:type="dxa"/>
            <w:tcBorders>
              <w:top w:val="nil"/>
              <w:left w:val="nil"/>
              <w:bottom w:val="single" w:sz="4" w:space="0" w:color="auto"/>
              <w:right w:val="single" w:sz="4" w:space="0" w:color="auto"/>
            </w:tcBorders>
            <w:shd w:val="clear" w:color="000000" w:fill="EDEDED"/>
            <w:vAlign w:val="center"/>
            <w:hideMark/>
          </w:tcPr>
          <w:p w14:paraId="609D74B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11 </w:t>
            </w:r>
          </w:p>
        </w:tc>
        <w:tc>
          <w:tcPr>
            <w:tcW w:w="1300" w:type="dxa"/>
            <w:tcBorders>
              <w:top w:val="nil"/>
              <w:left w:val="nil"/>
              <w:bottom w:val="single" w:sz="4" w:space="0" w:color="auto"/>
              <w:right w:val="single" w:sz="4" w:space="0" w:color="auto"/>
            </w:tcBorders>
            <w:shd w:val="clear" w:color="000000" w:fill="EDEDED"/>
            <w:vAlign w:val="center"/>
            <w:hideMark/>
          </w:tcPr>
          <w:p w14:paraId="139488EC"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9,674 </w:t>
            </w:r>
          </w:p>
        </w:tc>
        <w:tc>
          <w:tcPr>
            <w:tcW w:w="1600" w:type="dxa"/>
            <w:tcBorders>
              <w:top w:val="nil"/>
              <w:left w:val="nil"/>
              <w:bottom w:val="single" w:sz="4" w:space="0" w:color="auto"/>
              <w:right w:val="single" w:sz="4" w:space="0" w:color="auto"/>
            </w:tcBorders>
            <w:shd w:val="clear" w:color="000000" w:fill="EDEDED"/>
            <w:vAlign w:val="center"/>
            <w:hideMark/>
          </w:tcPr>
          <w:p w14:paraId="44558EC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15,637 </w:t>
            </w:r>
          </w:p>
        </w:tc>
        <w:tc>
          <w:tcPr>
            <w:tcW w:w="1060" w:type="dxa"/>
            <w:tcBorders>
              <w:top w:val="nil"/>
              <w:left w:val="nil"/>
              <w:bottom w:val="single" w:sz="4" w:space="0" w:color="auto"/>
              <w:right w:val="single" w:sz="4" w:space="0" w:color="auto"/>
            </w:tcBorders>
            <w:shd w:val="clear" w:color="000000" w:fill="EDEDED"/>
            <w:vAlign w:val="center"/>
            <w:hideMark/>
          </w:tcPr>
          <w:p w14:paraId="2153B90C"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17 </w:t>
            </w:r>
          </w:p>
        </w:tc>
      </w:tr>
      <w:tr w:rsidR="00A2621C" w:rsidRPr="00A2621C" w14:paraId="2BB14CE6" w14:textId="77777777" w:rsidTr="00A2621C">
        <w:trPr>
          <w:cantSplit/>
          <w:trHeight w:val="283"/>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7E7040E"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楊梅</w:t>
            </w:r>
          </w:p>
        </w:tc>
        <w:tc>
          <w:tcPr>
            <w:tcW w:w="1360" w:type="dxa"/>
            <w:tcBorders>
              <w:top w:val="nil"/>
              <w:left w:val="nil"/>
              <w:bottom w:val="single" w:sz="4" w:space="0" w:color="auto"/>
              <w:right w:val="single" w:sz="4" w:space="0" w:color="auto"/>
            </w:tcBorders>
            <w:shd w:val="clear" w:color="auto" w:fill="auto"/>
            <w:vAlign w:val="center"/>
            <w:hideMark/>
          </w:tcPr>
          <w:p w14:paraId="1493480F"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楊梅分館</w:t>
            </w:r>
          </w:p>
        </w:tc>
        <w:tc>
          <w:tcPr>
            <w:tcW w:w="1300" w:type="dxa"/>
            <w:tcBorders>
              <w:top w:val="nil"/>
              <w:left w:val="nil"/>
              <w:bottom w:val="single" w:sz="4" w:space="0" w:color="auto"/>
              <w:right w:val="single" w:sz="4" w:space="0" w:color="auto"/>
            </w:tcBorders>
            <w:shd w:val="clear" w:color="auto" w:fill="auto"/>
            <w:vAlign w:val="center"/>
            <w:hideMark/>
          </w:tcPr>
          <w:p w14:paraId="7140190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14,820 </w:t>
            </w:r>
          </w:p>
        </w:tc>
        <w:tc>
          <w:tcPr>
            <w:tcW w:w="1495" w:type="dxa"/>
            <w:tcBorders>
              <w:top w:val="nil"/>
              <w:left w:val="nil"/>
              <w:bottom w:val="single" w:sz="4" w:space="0" w:color="auto"/>
              <w:right w:val="single" w:sz="4" w:space="0" w:color="auto"/>
            </w:tcBorders>
            <w:shd w:val="clear" w:color="auto" w:fill="auto"/>
            <w:vAlign w:val="center"/>
            <w:hideMark/>
          </w:tcPr>
          <w:p w14:paraId="430DEB0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25,234 </w:t>
            </w:r>
          </w:p>
        </w:tc>
        <w:tc>
          <w:tcPr>
            <w:tcW w:w="1060" w:type="dxa"/>
            <w:tcBorders>
              <w:top w:val="nil"/>
              <w:left w:val="nil"/>
              <w:bottom w:val="single" w:sz="4" w:space="0" w:color="auto"/>
              <w:right w:val="single" w:sz="4" w:space="0" w:color="auto"/>
            </w:tcBorders>
            <w:shd w:val="clear" w:color="auto" w:fill="auto"/>
            <w:vAlign w:val="center"/>
            <w:hideMark/>
          </w:tcPr>
          <w:p w14:paraId="07FD52C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26 </w:t>
            </w:r>
          </w:p>
        </w:tc>
        <w:tc>
          <w:tcPr>
            <w:tcW w:w="1300" w:type="dxa"/>
            <w:tcBorders>
              <w:top w:val="nil"/>
              <w:left w:val="nil"/>
              <w:bottom w:val="single" w:sz="4" w:space="0" w:color="auto"/>
              <w:right w:val="single" w:sz="4" w:space="0" w:color="auto"/>
            </w:tcBorders>
            <w:shd w:val="clear" w:color="auto" w:fill="auto"/>
            <w:vAlign w:val="center"/>
            <w:hideMark/>
          </w:tcPr>
          <w:p w14:paraId="1C5CF50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16,342 </w:t>
            </w:r>
          </w:p>
        </w:tc>
        <w:tc>
          <w:tcPr>
            <w:tcW w:w="1600" w:type="dxa"/>
            <w:tcBorders>
              <w:top w:val="nil"/>
              <w:left w:val="nil"/>
              <w:bottom w:val="single" w:sz="4" w:space="0" w:color="auto"/>
              <w:right w:val="single" w:sz="4" w:space="0" w:color="auto"/>
            </w:tcBorders>
            <w:shd w:val="clear" w:color="auto" w:fill="auto"/>
            <w:vAlign w:val="center"/>
            <w:hideMark/>
          </w:tcPr>
          <w:p w14:paraId="353106D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28,374 </w:t>
            </w:r>
          </w:p>
        </w:tc>
        <w:tc>
          <w:tcPr>
            <w:tcW w:w="1060" w:type="dxa"/>
            <w:tcBorders>
              <w:top w:val="nil"/>
              <w:left w:val="nil"/>
              <w:bottom w:val="single" w:sz="4" w:space="0" w:color="auto"/>
              <w:right w:val="single" w:sz="4" w:space="0" w:color="auto"/>
            </w:tcBorders>
            <w:shd w:val="clear" w:color="auto" w:fill="auto"/>
            <w:vAlign w:val="center"/>
            <w:hideMark/>
          </w:tcPr>
          <w:p w14:paraId="34E0B5F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45 </w:t>
            </w:r>
          </w:p>
        </w:tc>
      </w:tr>
      <w:tr w:rsidR="00A2621C" w:rsidRPr="00A2621C" w14:paraId="128C8B03"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4BDFE5AD"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677AFAAF"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埔心分館</w:t>
            </w:r>
          </w:p>
        </w:tc>
        <w:tc>
          <w:tcPr>
            <w:tcW w:w="1300" w:type="dxa"/>
            <w:tcBorders>
              <w:top w:val="nil"/>
              <w:left w:val="nil"/>
              <w:bottom w:val="single" w:sz="4" w:space="0" w:color="auto"/>
              <w:right w:val="single" w:sz="4" w:space="0" w:color="auto"/>
            </w:tcBorders>
            <w:shd w:val="clear" w:color="auto" w:fill="auto"/>
            <w:vAlign w:val="center"/>
            <w:hideMark/>
          </w:tcPr>
          <w:p w14:paraId="73EFE76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14,490 </w:t>
            </w:r>
          </w:p>
        </w:tc>
        <w:tc>
          <w:tcPr>
            <w:tcW w:w="1495" w:type="dxa"/>
            <w:tcBorders>
              <w:top w:val="nil"/>
              <w:left w:val="nil"/>
              <w:bottom w:val="single" w:sz="4" w:space="0" w:color="auto"/>
              <w:right w:val="single" w:sz="4" w:space="0" w:color="auto"/>
            </w:tcBorders>
            <w:shd w:val="clear" w:color="auto" w:fill="auto"/>
            <w:vAlign w:val="center"/>
            <w:hideMark/>
          </w:tcPr>
          <w:p w14:paraId="558E81B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23,173 </w:t>
            </w:r>
          </w:p>
        </w:tc>
        <w:tc>
          <w:tcPr>
            <w:tcW w:w="1060" w:type="dxa"/>
            <w:tcBorders>
              <w:top w:val="nil"/>
              <w:left w:val="nil"/>
              <w:bottom w:val="single" w:sz="4" w:space="0" w:color="auto"/>
              <w:right w:val="single" w:sz="4" w:space="0" w:color="auto"/>
            </w:tcBorders>
            <w:shd w:val="clear" w:color="auto" w:fill="auto"/>
            <w:vAlign w:val="center"/>
            <w:hideMark/>
          </w:tcPr>
          <w:p w14:paraId="57121A3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37 </w:t>
            </w:r>
          </w:p>
        </w:tc>
        <w:tc>
          <w:tcPr>
            <w:tcW w:w="1300" w:type="dxa"/>
            <w:tcBorders>
              <w:top w:val="nil"/>
              <w:left w:val="nil"/>
              <w:bottom w:val="single" w:sz="4" w:space="0" w:color="auto"/>
              <w:right w:val="single" w:sz="4" w:space="0" w:color="auto"/>
            </w:tcBorders>
            <w:shd w:val="clear" w:color="auto" w:fill="auto"/>
            <w:vAlign w:val="center"/>
            <w:hideMark/>
          </w:tcPr>
          <w:p w14:paraId="6C84DC0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16,436 </w:t>
            </w:r>
          </w:p>
        </w:tc>
        <w:tc>
          <w:tcPr>
            <w:tcW w:w="1600" w:type="dxa"/>
            <w:tcBorders>
              <w:top w:val="nil"/>
              <w:left w:val="nil"/>
              <w:bottom w:val="single" w:sz="4" w:space="0" w:color="auto"/>
              <w:right w:val="single" w:sz="4" w:space="0" w:color="auto"/>
            </w:tcBorders>
            <w:shd w:val="clear" w:color="auto" w:fill="auto"/>
            <w:vAlign w:val="center"/>
            <w:hideMark/>
          </w:tcPr>
          <w:p w14:paraId="3FF9611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28,176 </w:t>
            </w:r>
          </w:p>
        </w:tc>
        <w:tc>
          <w:tcPr>
            <w:tcW w:w="1060" w:type="dxa"/>
            <w:tcBorders>
              <w:top w:val="nil"/>
              <w:left w:val="nil"/>
              <w:bottom w:val="single" w:sz="4" w:space="0" w:color="auto"/>
              <w:right w:val="single" w:sz="4" w:space="0" w:color="auto"/>
            </w:tcBorders>
            <w:shd w:val="clear" w:color="auto" w:fill="auto"/>
            <w:vAlign w:val="center"/>
            <w:hideMark/>
          </w:tcPr>
          <w:p w14:paraId="5D0E8EE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78 </w:t>
            </w:r>
          </w:p>
        </w:tc>
      </w:tr>
      <w:tr w:rsidR="00A2621C" w:rsidRPr="00A2621C" w14:paraId="2AC272D0"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34BD9ED3"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6982C8FC"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富岡分館</w:t>
            </w:r>
          </w:p>
        </w:tc>
        <w:tc>
          <w:tcPr>
            <w:tcW w:w="1300" w:type="dxa"/>
            <w:tcBorders>
              <w:top w:val="nil"/>
              <w:left w:val="nil"/>
              <w:bottom w:val="single" w:sz="4" w:space="0" w:color="auto"/>
              <w:right w:val="single" w:sz="4" w:space="0" w:color="auto"/>
            </w:tcBorders>
            <w:shd w:val="clear" w:color="auto" w:fill="auto"/>
            <w:vAlign w:val="center"/>
            <w:hideMark/>
          </w:tcPr>
          <w:p w14:paraId="59655E9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4,744 </w:t>
            </w:r>
          </w:p>
        </w:tc>
        <w:tc>
          <w:tcPr>
            <w:tcW w:w="1495" w:type="dxa"/>
            <w:tcBorders>
              <w:top w:val="nil"/>
              <w:left w:val="nil"/>
              <w:bottom w:val="single" w:sz="4" w:space="0" w:color="auto"/>
              <w:right w:val="single" w:sz="4" w:space="0" w:color="auto"/>
            </w:tcBorders>
            <w:shd w:val="clear" w:color="auto" w:fill="auto"/>
            <w:vAlign w:val="center"/>
            <w:hideMark/>
          </w:tcPr>
          <w:p w14:paraId="20E98D2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8,311 </w:t>
            </w:r>
          </w:p>
        </w:tc>
        <w:tc>
          <w:tcPr>
            <w:tcW w:w="1060" w:type="dxa"/>
            <w:tcBorders>
              <w:top w:val="nil"/>
              <w:left w:val="nil"/>
              <w:bottom w:val="single" w:sz="4" w:space="0" w:color="auto"/>
              <w:right w:val="single" w:sz="4" w:space="0" w:color="auto"/>
            </w:tcBorders>
            <w:shd w:val="clear" w:color="auto" w:fill="auto"/>
            <w:vAlign w:val="center"/>
            <w:hideMark/>
          </w:tcPr>
          <w:p w14:paraId="3ADA19D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11 </w:t>
            </w:r>
          </w:p>
        </w:tc>
        <w:tc>
          <w:tcPr>
            <w:tcW w:w="1300" w:type="dxa"/>
            <w:tcBorders>
              <w:top w:val="nil"/>
              <w:left w:val="nil"/>
              <w:bottom w:val="single" w:sz="4" w:space="0" w:color="auto"/>
              <w:right w:val="single" w:sz="4" w:space="0" w:color="auto"/>
            </w:tcBorders>
            <w:shd w:val="clear" w:color="auto" w:fill="auto"/>
            <w:vAlign w:val="center"/>
            <w:hideMark/>
          </w:tcPr>
          <w:p w14:paraId="5C1F32A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7,414 </w:t>
            </w:r>
          </w:p>
        </w:tc>
        <w:tc>
          <w:tcPr>
            <w:tcW w:w="1600" w:type="dxa"/>
            <w:tcBorders>
              <w:top w:val="nil"/>
              <w:left w:val="nil"/>
              <w:bottom w:val="single" w:sz="4" w:space="0" w:color="auto"/>
              <w:right w:val="single" w:sz="4" w:space="0" w:color="auto"/>
            </w:tcBorders>
            <w:shd w:val="clear" w:color="auto" w:fill="auto"/>
            <w:vAlign w:val="center"/>
            <w:hideMark/>
          </w:tcPr>
          <w:p w14:paraId="33E7758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12,574 </w:t>
            </w:r>
          </w:p>
        </w:tc>
        <w:tc>
          <w:tcPr>
            <w:tcW w:w="1060" w:type="dxa"/>
            <w:tcBorders>
              <w:top w:val="nil"/>
              <w:left w:val="nil"/>
              <w:bottom w:val="single" w:sz="4" w:space="0" w:color="auto"/>
              <w:right w:val="single" w:sz="4" w:space="0" w:color="auto"/>
            </w:tcBorders>
            <w:shd w:val="clear" w:color="auto" w:fill="auto"/>
            <w:vAlign w:val="center"/>
            <w:hideMark/>
          </w:tcPr>
          <w:p w14:paraId="5193B63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20 </w:t>
            </w:r>
          </w:p>
        </w:tc>
      </w:tr>
      <w:tr w:rsidR="00A2621C" w:rsidRPr="00A2621C" w14:paraId="3CA40546"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00BB61B2"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2F9F8BC2"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紅梅分館</w:t>
            </w:r>
          </w:p>
        </w:tc>
        <w:tc>
          <w:tcPr>
            <w:tcW w:w="1300" w:type="dxa"/>
            <w:tcBorders>
              <w:top w:val="nil"/>
              <w:left w:val="nil"/>
              <w:bottom w:val="single" w:sz="4" w:space="0" w:color="auto"/>
              <w:right w:val="single" w:sz="4" w:space="0" w:color="auto"/>
            </w:tcBorders>
            <w:shd w:val="clear" w:color="auto" w:fill="auto"/>
            <w:vAlign w:val="center"/>
            <w:hideMark/>
          </w:tcPr>
          <w:p w14:paraId="16C15DC2"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10,590 </w:t>
            </w:r>
          </w:p>
        </w:tc>
        <w:tc>
          <w:tcPr>
            <w:tcW w:w="1495" w:type="dxa"/>
            <w:tcBorders>
              <w:top w:val="nil"/>
              <w:left w:val="nil"/>
              <w:bottom w:val="single" w:sz="4" w:space="0" w:color="auto"/>
              <w:right w:val="single" w:sz="4" w:space="0" w:color="auto"/>
            </w:tcBorders>
            <w:shd w:val="clear" w:color="auto" w:fill="auto"/>
            <w:vAlign w:val="center"/>
            <w:hideMark/>
          </w:tcPr>
          <w:p w14:paraId="1336970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16,474 </w:t>
            </w:r>
          </w:p>
        </w:tc>
        <w:tc>
          <w:tcPr>
            <w:tcW w:w="1060" w:type="dxa"/>
            <w:tcBorders>
              <w:top w:val="nil"/>
              <w:left w:val="nil"/>
              <w:bottom w:val="single" w:sz="4" w:space="0" w:color="auto"/>
              <w:right w:val="single" w:sz="4" w:space="0" w:color="auto"/>
            </w:tcBorders>
            <w:shd w:val="clear" w:color="auto" w:fill="auto"/>
            <w:vAlign w:val="center"/>
            <w:hideMark/>
          </w:tcPr>
          <w:p w14:paraId="304BFA6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50 </w:t>
            </w:r>
          </w:p>
        </w:tc>
        <w:tc>
          <w:tcPr>
            <w:tcW w:w="1300" w:type="dxa"/>
            <w:tcBorders>
              <w:top w:val="nil"/>
              <w:left w:val="nil"/>
              <w:bottom w:val="single" w:sz="4" w:space="0" w:color="auto"/>
              <w:right w:val="single" w:sz="4" w:space="0" w:color="auto"/>
            </w:tcBorders>
            <w:shd w:val="clear" w:color="auto" w:fill="auto"/>
            <w:vAlign w:val="center"/>
            <w:hideMark/>
          </w:tcPr>
          <w:p w14:paraId="6DD265B2"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12,712 </w:t>
            </w:r>
          </w:p>
        </w:tc>
        <w:tc>
          <w:tcPr>
            <w:tcW w:w="1600" w:type="dxa"/>
            <w:tcBorders>
              <w:top w:val="nil"/>
              <w:left w:val="nil"/>
              <w:bottom w:val="single" w:sz="4" w:space="0" w:color="auto"/>
              <w:right w:val="single" w:sz="4" w:space="0" w:color="auto"/>
            </w:tcBorders>
            <w:shd w:val="clear" w:color="auto" w:fill="auto"/>
            <w:vAlign w:val="center"/>
            <w:hideMark/>
          </w:tcPr>
          <w:p w14:paraId="3B94542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20,847 </w:t>
            </w:r>
          </w:p>
        </w:tc>
        <w:tc>
          <w:tcPr>
            <w:tcW w:w="1060" w:type="dxa"/>
            <w:tcBorders>
              <w:top w:val="nil"/>
              <w:left w:val="nil"/>
              <w:bottom w:val="single" w:sz="4" w:space="0" w:color="auto"/>
              <w:right w:val="single" w:sz="4" w:space="0" w:color="auto"/>
            </w:tcBorders>
            <w:shd w:val="clear" w:color="auto" w:fill="auto"/>
            <w:vAlign w:val="center"/>
            <w:hideMark/>
          </w:tcPr>
          <w:p w14:paraId="446DA01B"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53 </w:t>
            </w:r>
          </w:p>
        </w:tc>
      </w:tr>
      <w:tr w:rsidR="00A2621C" w:rsidRPr="00A2621C" w14:paraId="6AE6A85A" w14:textId="77777777" w:rsidTr="00A2621C">
        <w:trPr>
          <w:cantSplit/>
          <w:trHeight w:val="283"/>
        </w:trPr>
        <w:tc>
          <w:tcPr>
            <w:tcW w:w="660" w:type="dxa"/>
            <w:vMerge w:val="restart"/>
            <w:tcBorders>
              <w:top w:val="nil"/>
              <w:left w:val="single" w:sz="4" w:space="0" w:color="auto"/>
              <w:bottom w:val="single" w:sz="4" w:space="0" w:color="auto"/>
              <w:right w:val="single" w:sz="4" w:space="0" w:color="auto"/>
            </w:tcBorders>
            <w:shd w:val="clear" w:color="000000" w:fill="EDEDED"/>
            <w:noWrap/>
            <w:vAlign w:val="center"/>
            <w:hideMark/>
          </w:tcPr>
          <w:p w14:paraId="7B6B239F"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大溪</w:t>
            </w:r>
          </w:p>
        </w:tc>
        <w:tc>
          <w:tcPr>
            <w:tcW w:w="1360" w:type="dxa"/>
            <w:tcBorders>
              <w:top w:val="nil"/>
              <w:left w:val="nil"/>
              <w:bottom w:val="single" w:sz="4" w:space="0" w:color="auto"/>
              <w:right w:val="single" w:sz="4" w:space="0" w:color="auto"/>
            </w:tcBorders>
            <w:shd w:val="clear" w:color="000000" w:fill="EDEDED"/>
            <w:vAlign w:val="center"/>
            <w:hideMark/>
          </w:tcPr>
          <w:p w14:paraId="584278C1"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大溪分館</w:t>
            </w:r>
          </w:p>
        </w:tc>
        <w:tc>
          <w:tcPr>
            <w:tcW w:w="1300" w:type="dxa"/>
            <w:tcBorders>
              <w:top w:val="nil"/>
              <w:left w:val="nil"/>
              <w:bottom w:val="single" w:sz="4" w:space="0" w:color="auto"/>
              <w:right w:val="single" w:sz="4" w:space="0" w:color="auto"/>
            </w:tcBorders>
            <w:shd w:val="clear" w:color="000000" w:fill="EDEDED"/>
            <w:vAlign w:val="center"/>
            <w:hideMark/>
          </w:tcPr>
          <w:p w14:paraId="091F76D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9,137 </w:t>
            </w:r>
          </w:p>
        </w:tc>
        <w:tc>
          <w:tcPr>
            <w:tcW w:w="1495" w:type="dxa"/>
            <w:tcBorders>
              <w:top w:val="nil"/>
              <w:left w:val="nil"/>
              <w:bottom w:val="single" w:sz="4" w:space="0" w:color="auto"/>
              <w:right w:val="single" w:sz="4" w:space="0" w:color="auto"/>
            </w:tcBorders>
            <w:shd w:val="clear" w:color="000000" w:fill="EDEDED"/>
            <w:vAlign w:val="center"/>
            <w:hideMark/>
          </w:tcPr>
          <w:p w14:paraId="171E806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15,741 </w:t>
            </w:r>
          </w:p>
        </w:tc>
        <w:tc>
          <w:tcPr>
            <w:tcW w:w="1060" w:type="dxa"/>
            <w:tcBorders>
              <w:top w:val="nil"/>
              <w:left w:val="nil"/>
              <w:bottom w:val="single" w:sz="4" w:space="0" w:color="auto"/>
              <w:right w:val="single" w:sz="4" w:space="0" w:color="auto"/>
            </w:tcBorders>
            <w:shd w:val="clear" w:color="000000" w:fill="EDEDED"/>
            <w:vAlign w:val="center"/>
            <w:hideMark/>
          </w:tcPr>
          <w:p w14:paraId="082FC92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41 </w:t>
            </w:r>
          </w:p>
        </w:tc>
        <w:tc>
          <w:tcPr>
            <w:tcW w:w="1300" w:type="dxa"/>
            <w:tcBorders>
              <w:top w:val="nil"/>
              <w:left w:val="nil"/>
              <w:bottom w:val="single" w:sz="4" w:space="0" w:color="auto"/>
              <w:right w:val="single" w:sz="4" w:space="0" w:color="auto"/>
            </w:tcBorders>
            <w:shd w:val="clear" w:color="000000" w:fill="EDEDED"/>
            <w:vAlign w:val="center"/>
            <w:hideMark/>
          </w:tcPr>
          <w:p w14:paraId="2C44B4B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8,923 </w:t>
            </w:r>
          </w:p>
        </w:tc>
        <w:tc>
          <w:tcPr>
            <w:tcW w:w="1600" w:type="dxa"/>
            <w:tcBorders>
              <w:top w:val="nil"/>
              <w:left w:val="nil"/>
              <w:bottom w:val="single" w:sz="4" w:space="0" w:color="auto"/>
              <w:right w:val="single" w:sz="4" w:space="0" w:color="auto"/>
            </w:tcBorders>
            <w:shd w:val="clear" w:color="000000" w:fill="EDEDED"/>
            <w:vAlign w:val="center"/>
            <w:hideMark/>
          </w:tcPr>
          <w:p w14:paraId="62D47D6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16,488 </w:t>
            </w:r>
          </w:p>
        </w:tc>
        <w:tc>
          <w:tcPr>
            <w:tcW w:w="1060" w:type="dxa"/>
            <w:tcBorders>
              <w:top w:val="nil"/>
              <w:left w:val="nil"/>
              <w:bottom w:val="single" w:sz="4" w:space="0" w:color="auto"/>
              <w:right w:val="single" w:sz="4" w:space="0" w:color="auto"/>
            </w:tcBorders>
            <w:shd w:val="clear" w:color="000000" w:fill="EDEDED"/>
            <w:vAlign w:val="center"/>
            <w:hideMark/>
          </w:tcPr>
          <w:p w14:paraId="0CDBE4D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46 </w:t>
            </w:r>
          </w:p>
        </w:tc>
      </w:tr>
      <w:tr w:rsidR="00A2621C" w:rsidRPr="00A2621C" w14:paraId="25ECE346"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2DD570E5"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7058BFC1"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崎頂分館</w:t>
            </w:r>
          </w:p>
        </w:tc>
        <w:tc>
          <w:tcPr>
            <w:tcW w:w="1300" w:type="dxa"/>
            <w:tcBorders>
              <w:top w:val="nil"/>
              <w:left w:val="nil"/>
              <w:bottom w:val="single" w:sz="4" w:space="0" w:color="auto"/>
              <w:right w:val="single" w:sz="4" w:space="0" w:color="auto"/>
            </w:tcBorders>
            <w:shd w:val="clear" w:color="000000" w:fill="EDEDED"/>
            <w:vAlign w:val="center"/>
            <w:hideMark/>
          </w:tcPr>
          <w:p w14:paraId="17C142A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9,702 </w:t>
            </w:r>
          </w:p>
        </w:tc>
        <w:tc>
          <w:tcPr>
            <w:tcW w:w="1495" w:type="dxa"/>
            <w:tcBorders>
              <w:top w:val="nil"/>
              <w:left w:val="nil"/>
              <w:bottom w:val="single" w:sz="4" w:space="0" w:color="auto"/>
              <w:right w:val="single" w:sz="4" w:space="0" w:color="auto"/>
            </w:tcBorders>
            <w:shd w:val="clear" w:color="000000" w:fill="EDEDED"/>
            <w:vAlign w:val="center"/>
            <w:hideMark/>
          </w:tcPr>
          <w:p w14:paraId="6C26DE1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16,282 </w:t>
            </w:r>
          </w:p>
        </w:tc>
        <w:tc>
          <w:tcPr>
            <w:tcW w:w="1060" w:type="dxa"/>
            <w:tcBorders>
              <w:top w:val="nil"/>
              <w:left w:val="nil"/>
              <w:bottom w:val="single" w:sz="4" w:space="0" w:color="auto"/>
              <w:right w:val="single" w:sz="4" w:space="0" w:color="auto"/>
            </w:tcBorders>
            <w:shd w:val="clear" w:color="000000" w:fill="EDEDED"/>
            <w:vAlign w:val="center"/>
            <w:hideMark/>
          </w:tcPr>
          <w:p w14:paraId="2A2378B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40 </w:t>
            </w:r>
          </w:p>
        </w:tc>
        <w:tc>
          <w:tcPr>
            <w:tcW w:w="1300" w:type="dxa"/>
            <w:tcBorders>
              <w:top w:val="nil"/>
              <w:left w:val="nil"/>
              <w:bottom w:val="single" w:sz="4" w:space="0" w:color="auto"/>
              <w:right w:val="single" w:sz="4" w:space="0" w:color="auto"/>
            </w:tcBorders>
            <w:shd w:val="clear" w:color="000000" w:fill="EDEDED"/>
            <w:vAlign w:val="center"/>
            <w:hideMark/>
          </w:tcPr>
          <w:p w14:paraId="2DD9F1D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9,995 </w:t>
            </w:r>
          </w:p>
        </w:tc>
        <w:tc>
          <w:tcPr>
            <w:tcW w:w="1600" w:type="dxa"/>
            <w:tcBorders>
              <w:top w:val="nil"/>
              <w:left w:val="nil"/>
              <w:bottom w:val="single" w:sz="4" w:space="0" w:color="auto"/>
              <w:right w:val="single" w:sz="4" w:space="0" w:color="auto"/>
            </w:tcBorders>
            <w:shd w:val="clear" w:color="000000" w:fill="EDEDED"/>
            <w:vAlign w:val="center"/>
            <w:hideMark/>
          </w:tcPr>
          <w:p w14:paraId="1D1FD99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17,596 </w:t>
            </w:r>
          </w:p>
        </w:tc>
        <w:tc>
          <w:tcPr>
            <w:tcW w:w="1060" w:type="dxa"/>
            <w:tcBorders>
              <w:top w:val="nil"/>
              <w:left w:val="nil"/>
              <w:bottom w:val="single" w:sz="4" w:space="0" w:color="auto"/>
              <w:right w:val="single" w:sz="4" w:space="0" w:color="auto"/>
            </w:tcBorders>
            <w:shd w:val="clear" w:color="000000" w:fill="EDEDED"/>
            <w:vAlign w:val="center"/>
            <w:hideMark/>
          </w:tcPr>
          <w:p w14:paraId="69EC3652"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26 </w:t>
            </w:r>
          </w:p>
        </w:tc>
      </w:tr>
      <w:tr w:rsidR="00A2621C" w:rsidRPr="00A2621C" w14:paraId="5CE713E5"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0BD7B519"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6D4B2A30"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康莊分館</w:t>
            </w:r>
          </w:p>
        </w:tc>
        <w:tc>
          <w:tcPr>
            <w:tcW w:w="1300" w:type="dxa"/>
            <w:tcBorders>
              <w:top w:val="nil"/>
              <w:left w:val="nil"/>
              <w:bottom w:val="single" w:sz="4" w:space="0" w:color="auto"/>
              <w:right w:val="single" w:sz="4" w:space="0" w:color="auto"/>
            </w:tcBorders>
            <w:shd w:val="clear" w:color="000000" w:fill="EDEDED"/>
            <w:vAlign w:val="center"/>
            <w:hideMark/>
          </w:tcPr>
          <w:p w14:paraId="779E76C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7,268 </w:t>
            </w:r>
          </w:p>
        </w:tc>
        <w:tc>
          <w:tcPr>
            <w:tcW w:w="1495" w:type="dxa"/>
            <w:tcBorders>
              <w:top w:val="nil"/>
              <w:left w:val="nil"/>
              <w:bottom w:val="single" w:sz="4" w:space="0" w:color="auto"/>
              <w:right w:val="single" w:sz="4" w:space="0" w:color="auto"/>
            </w:tcBorders>
            <w:shd w:val="clear" w:color="000000" w:fill="EDEDED"/>
            <w:vAlign w:val="center"/>
            <w:hideMark/>
          </w:tcPr>
          <w:p w14:paraId="153FE6E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10,711 </w:t>
            </w:r>
          </w:p>
        </w:tc>
        <w:tc>
          <w:tcPr>
            <w:tcW w:w="1060" w:type="dxa"/>
            <w:tcBorders>
              <w:top w:val="nil"/>
              <w:left w:val="nil"/>
              <w:bottom w:val="single" w:sz="4" w:space="0" w:color="auto"/>
              <w:right w:val="single" w:sz="4" w:space="0" w:color="auto"/>
            </w:tcBorders>
            <w:shd w:val="clear" w:color="000000" w:fill="EDEDED"/>
            <w:vAlign w:val="center"/>
            <w:hideMark/>
          </w:tcPr>
          <w:p w14:paraId="4F89ABF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 </w:t>
            </w:r>
          </w:p>
        </w:tc>
        <w:tc>
          <w:tcPr>
            <w:tcW w:w="1300" w:type="dxa"/>
            <w:tcBorders>
              <w:top w:val="nil"/>
              <w:left w:val="nil"/>
              <w:bottom w:val="single" w:sz="4" w:space="0" w:color="auto"/>
              <w:right w:val="single" w:sz="4" w:space="0" w:color="auto"/>
            </w:tcBorders>
            <w:shd w:val="clear" w:color="000000" w:fill="EDEDED"/>
            <w:vAlign w:val="bottom"/>
            <w:hideMark/>
          </w:tcPr>
          <w:p w14:paraId="6F981014"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12,888 </w:t>
            </w:r>
          </w:p>
        </w:tc>
        <w:tc>
          <w:tcPr>
            <w:tcW w:w="1600" w:type="dxa"/>
            <w:tcBorders>
              <w:top w:val="nil"/>
              <w:left w:val="nil"/>
              <w:bottom w:val="single" w:sz="4" w:space="0" w:color="auto"/>
              <w:right w:val="single" w:sz="4" w:space="0" w:color="auto"/>
            </w:tcBorders>
            <w:shd w:val="clear" w:color="000000" w:fill="EDEDED"/>
            <w:vAlign w:val="bottom"/>
            <w:hideMark/>
          </w:tcPr>
          <w:p w14:paraId="37ADC32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19,379 </w:t>
            </w:r>
          </w:p>
        </w:tc>
        <w:tc>
          <w:tcPr>
            <w:tcW w:w="1060" w:type="dxa"/>
            <w:tcBorders>
              <w:top w:val="nil"/>
              <w:left w:val="nil"/>
              <w:bottom w:val="single" w:sz="4" w:space="0" w:color="auto"/>
              <w:right w:val="single" w:sz="4" w:space="0" w:color="auto"/>
            </w:tcBorders>
            <w:shd w:val="clear" w:color="000000" w:fill="EDEDED"/>
            <w:vAlign w:val="bottom"/>
            <w:hideMark/>
          </w:tcPr>
          <w:p w14:paraId="2025958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30 </w:t>
            </w:r>
          </w:p>
        </w:tc>
      </w:tr>
      <w:tr w:rsidR="00A2621C" w:rsidRPr="00A2621C" w14:paraId="4FBD589D" w14:textId="77777777" w:rsidTr="00A2621C">
        <w:trPr>
          <w:cantSplit/>
          <w:trHeight w:val="28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7F31195"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龍潭</w:t>
            </w:r>
          </w:p>
        </w:tc>
        <w:tc>
          <w:tcPr>
            <w:tcW w:w="1360" w:type="dxa"/>
            <w:tcBorders>
              <w:top w:val="nil"/>
              <w:left w:val="nil"/>
              <w:bottom w:val="single" w:sz="4" w:space="0" w:color="auto"/>
              <w:right w:val="single" w:sz="4" w:space="0" w:color="auto"/>
            </w:tcBorders>
            <w:shd w:val="clear" w:color="auto" w:fill="auto"/>
            <w:vAlign w:val="center"/>
            <w:hideMark/>
          </w:tcPr>
          <w:p w14:paraId="32F64F5B"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龍潭分館</w:t>
            </w:r>
          </w:p>
        </w:tc>
        <w:tc>
          <w:tcPr>
            <w:tcW w:w="1300" w:type="dxa"/>
            <w:tcBorders>
              <w:top w:val="nil"/>
              <w:left w:val="nil"/>
              <w:bottom w:val="single" w:sz="4" w:space="0" w:color="auto"/>
              <w:right w:val="single" w:sz="4" w:space="0" w:color="auto"/>
            </w:tcBorders>
            <w:shd w:val="clear" w:color="auto" w:fill="auto"/>
            <w:vAlign w:val="center"/>
            <w:hideMark/>
          </w:tcPr>
          <w:p w14:paraId="2E4F21D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32,150 </w:t>
            </w:r>
          </w:p>
        </w:tc>
        <w:tc>
          <w:tcPr>
            <w:tcW w:w="1495" w:type="dxa"/>
            <w:tcBorders>
              <w:top w:val="nil"/>
              <w:left w:val="nil"/>
              <w:bottom w:val="single" w:sz="4" w:space="0" w:color="auto"/>
              <w:right w:val="single" w:sz="4" w:space="0" w:color="auto"/>
            </w:tcBorders>
            <w:shd w:val="clear" w:color="auto" w:fill="auto"/>
            <w:vAlign w:val="center"/>
            <w:hideMark/>
          </w:tcPr>
          <w:p w14:paraId="2CD0F48B"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54,005 </w:t>
            </w:r>
          </w:p>
        </w:tc>
        <w:tc>
          <w:tcPr>
            <w:tcW w:w="1060" w:type="dxa"/>
            <w:tcBorders>
              <w:top w:val="nil"/>
              <w:left w:val="nil"/>
              <w:bottom w:val="single" w:sz="4" w:space="0" w:color="auto"/>
              <w:right w:val="single" w:sz="4" w:space="0" w:color="auto"/>
            </w:tcBorders>
            <w:shd w:val="clear" w:color="auto" w:fill="auto"/>
            <w:vAlign w:val="center"/>
            <w:hideMark/>
          </w:tcPr>
          <w:p w14:paraId="6742330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98 </w:t>
            </w:r>
          </w:p>
        </w:tc>
        <w:tc>
          <w:tcPr>
            <w:tcW w:w="1300" w:type="dxa"/>
            <w:tcBorders>
              <w:top w:val="nil"/>
              <w:left w:val="nil"/>
              <w:bottom w:val="single" w:sz="4" w:space="0" w:color="auto"/>
              <w:right w:val="single" w:sz="4" w:space="0" w:color="auto"/>
            </w:tcBorders>
            <w:shd w:val="clear" w:color="auto" w:fill="auto"/>
            <w:vAlign w:val="bottom"/>
            <w:hideMark/>
          </w:tcPr>
          <w:p w14:paraId="71ABF4F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45,696 </w:t>
            </w:r>
          </w:p>
        </w:tc>
        <w:tc>
          <w:tcPr>
            <w:tcW w:w="1600" w:type="dxa"/>
            <w:tcBorders>
              <w:top w:val="nil"/>
              <w:left w:val="nil"/>
              <w:bottom w:val="single" w:sz="4" w:space="0" w:color="auto"/>
              <w:right w:val="single" w:sz="4" w:space="0" w:color="auto"/>
            </w:tcBorders>
            <w:shd w:val="clear" w:color="auto" w:fill="auto"/>
            <w:vAlign w:val="bottom"/>
            <w:hideMark/>
          </w:tcPr>
          <w:p w14:paraId="6CE1CA1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76,898 </w:t>
            </w:r>
          </w:p>
        </w:tc>
        <w:tc>
          <w:tcPr>
            <w:tcW w:w="1060" w:type="dxa"/>
            <w:tcBorders>
              <w:top w:val="nil"/>
              <w:left w:val="nil"/>
              <w:bottom w:val="single" w:sz="4" w:space="0" w:color="auto"/>
              <w:right w:val="single" w:sz="4" w:space="0" w:color="auto"/>
            </w:tcBorders>
            <w:shd w:val="clear" w:color="auto" w:fill="auto"/>
            <w:vAlign w:val="bottom"/>
            <w:hideMark/>
          </w:tcPr>
          <w:p w14:paraId="2D13129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132 </w:t>
            </w:r>
          </w:p>
        </w:tc>
      </w:tr>
      <w:tr w:rsidR="00A2621C" w:rsidRPr="00A2621C" w14:paraId="14F7E421" w14:textId="77777777" w:rsidTr="00A2621C">
        <w:trPr>
          <w:cantSplit/>
          <w:trHeight w:val="283"/>
        </w:trPr>
        <w:tc>
          <w:tcPr>
            <w:tcW w:w="660" w:type="dxa"/>
            <w:vMerge w:val="restart"/>
            <w:tcBorders>
              <w:top w:val="nil"/>
              <w:left w:val="single" w:sz="4" w:space="0" w:color="auto"/>
              <w:bottom w:val="single" w:sz="4" w:space="0" w:color="auto"/>
              <w:right w:val="single" w:sz="4" w:space="0" w:color="auto"/>
            </w:tcBorders>
            <w:shd w:val="clear" w:color="000000" w:fill="EDEDED"/>
            <w:noWrap/>
            <w:vAlign w:val="center"/>
            <w:hideMark/>
          </w:tcPr>
          <w:p w14:paraId="2DFD617E"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龜山</w:t>
            </w:r>
          </w:p>
        </w:tc>
        <w:tc>
          <w:tcPr>
            <w:tcW w:w="1360" w:type="dxa"/>
            <w:tcBorders>
              <w:top w:val="nil"/>
              <w:left w:val="nil"/>
              <w:bottom w:val="single" w:sz="4" w:space="0" w:color="auto"/>
              <w:right w:val="single" w:sz="4" w:space="0" w:color="auto"/>
            </w:tcBorders>
            <w:shd w:val="clear" w:color="000000" w:fill="EDEDED"/>
            <w:vAlign w:val="center"/>
            <w:hideMark/>
          </w:tcPr>
          <w:p w14:paraId="6C91EC2C"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龜山分館</w:t>
            </w:r>
          </w:p>
        </w:tc>
        <w:tc>
          <w:tcPr>
            <w:tcW w:w="1300" w:type="dxa"/>
            <w:tcBorders>
              <w:top w:val="nil"/>
              <w:left w:val="nil"/>
              <w:bottom w:val="single" w:sz="4" w:space="0" w:color="auto"/>
              <w:right w:val="single" w:sz="4" w:space="0" w:color="auto"/>
            </w:tcBorders>
            <w:shd w:val="clear" w:color="000000" w:fill="EDEDED"/>
            <w:vAlign w:val="center"/>
            <w:hideMark/>
          </w:tcPr>
          <w:p w14:paraId="351E462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27,936 </w:t>
            </w:r>
          </w:p>
        </w:tc>
        <w:tc>
          <w:tcPr>
            <w:tcW w:w="1495" w:type="dxa"/>
            <w:tcBorders>
              <w:top w:val="nil"/>
              <w:left w:val="nil"/>
              <w:bottom w:val="single" w:sz="4" w:space="0" w:color="auto"/>
              <w:right w:val="single" w:sz="4" w:space="0" w:color="auto"/>
            </w:tcBorders>
            <w:shd w:val="clear" w:color="000000" w:fill="EDEDED"/>
            <w:vAlign w:val="center"/>
            <w:hideMark/>
          </w:tcPr>
          <w:p w14:paraId="6576FF4B"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47,520 </w:t>
            </w:r>
          </w:p>
        </w:tc>
        <w:tc>
          <w:tcPr>
            <w:tcW w:w="1060" w:type="dxa"/>
            <w:tcBorders>
              <w:top w:val="nil"/>
              <w:left w:val="nil"/>
              <w:bottom w:val="single" w:sz="4" w:space="0" w:color="auto"/>
              <w:right w:val="single" w:sz="4" w:space="0" w:color="auto"/>
            </w:tcBorders>
            <w:shd w:val="clear" w:color="000000" w:fill="EDEDED"/>
            <w:vAlign w:val="center"/>
            <w:hideMark/>
          </w:tcPr>
          <w:p w14:paraId="212CBD02"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95 </w:t>
            </w:r>
          </w:p>
        </w:tc>
        <w:tc>
          <w:tcPr>
            <w:tcW w:w="1300" w:type="dxa"/>
            <w:tcBorders>
              <w:top w:val="nil"/>
              <w:left w:val="nil"/>
              <w:bottom w:val="single" w:sz="4" w:space="0" w:color="auto"/>
              <w:right w:val="single" w:sz="4" w:space="0" w:color="auto"/>
            </w:tcBorders>
            <w:shd w:val="clear" w:color="000000" w:fill="EDEDED"/>
            <w:vAlign w:val="bottom"/>
            <w:hideMark/>
          </w:tcPr>
          <w:p w14:paraId="4C5BCA9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34,033 </w:t>
            </w:r>
          </w:p>
        </w:tc>
        <w:tc>
          <w:tcPr>
            <w:tcW w:w="1600" w:type="dxa"/>
            <w:tcBorders>
              <w:top w:val="nil"/>
              <w:left w:val="nil"/>
              <w:bottom w:val="single" w:sz="4" w:space="0" w:color="auto"/>
              <w:right w:val="single" w:sz="4" w:space="0" w:color="auto"/>
            </w:tcBorders>
            <w:shd w:val="clear" w:color="000000" w:fill="EDEDED"/>
            <w:vAlign w:val="bottom"/>
            <w:hideMark/>
          </w:tcPr>
          <w:p w14:paraId="787907E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58,402 </w:t>
            </w:r>
          </w:p>
        </w:tc>
        <w:tc>
          <w:tcPr>
            <w:tcW w:w="1060" w:type="dxa"/>
            <w:tcBorders>
              <w:top w:val="nil"/>
              <w:left w:val="nil"/>
              <w:bottom w:val="single" w:sz="4" w:space="0" w:color="auto"/>
              <w:right w:val="single" w:sz="4" w:space="0" w:color="auto"/>
            </w:tcBorders>
            <w:shd w:val="clear" w:color="000000" w:fill="EDEDED"/>
            <w:vAlign w:val="bottom"/>
            <w:hideMark/>
          </w:tcPr>
          <w:p w14:paraId="563045F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137 </w:t>
            </w:r>
          </w:p>
        </w:tc>
      </w:tr>
      <w:tr w:rsidR="00A2621C" w:rsidRPr="00A2621C" w14:paraId="4FF33768"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04F77499"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2440C44F"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山德分館</w:t>
            </w:r>
          </w:p>
        </w:tc>
        <w:tc>
          <w:tcPr>
            <w:tcW w:w="1300" w:type="dxa"/>
            <w:tcBorders>
              <w:top w:val="nil"/>
              <w:left w:val="nil"/>
              <w:bottom w:val="single" w:sz="4" w:space="0" w:color="auto"/>
              <w:right w:val="single" w:sz="4" w:space="0" w:color="auto"/>
            </w:tcBorders>
            <w:shd w:val="clear" w:color="000000" w:fill="EDEDED"/>
            <w:vAlign w:val="center"/>
            <w:hideMark/>
          </w:tcPr>
          <w:p w14:paraId="63B7E36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1,976 </w:t>
            </w:r>
          </w:p>
        </w:tc>
        <w:tc>
          <w:tcPr>
            <w:tcW w:w="1495" w:type="dxa"/>
            <w:tcBorders>
              <w:top w:val="nil"/>
              <w:left w:val="nil"/>
              <w:bottom w:val="single" w:sz="4" w:space="0" w:color="auto"/>
              <w:right w:val="single" w:sz="4" w:space="0" w:color="auto"/>
            </w:tcBorders>
            <w:shd w:val="clear" w:color="000000" w:fill="EDEDED"/>
            <w:vAlign w:val="center"/>
            <w:hideMark/>
          </w:tcPr>
          <w:p w14:paraId="209C35B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3,665 </w:t>
            </w:r>
          </w:p>
        </w:tc>
        <w:tc>
          <w:tcPr>
            <w:tcW w:w="1060" w:type="dxa"/>
            <w:tcBorders>
              <w:top w:val="nil"/>
              <w:left w:val="nil"/>
              <w:bottom w:val="single" w:sz="4" w:space="0" w:color="auto"/>
              <w:right w:val="single" w:sz="4" w:space="0" w:color="auto"/>
            </w:tcBorders>
            <w:shd w:val="clear" w:color="000000" w:fill="EDEDED"/>
            <w:vAlign w:val="center"/>
            <w:hideMark/>
          </w:tcPr>
          <w:p w14:paraId="23C6AAD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 </w:t>
            </w:r>
          </w:p>
        </w:tc>
        <w:tc>
          <w:tcPr>
            <w:tcW w:w="1300" w:type="dxa"/>
            <w:tcBorders>
              <w:top w:val="nil"/>
              <w:left w:val="nil"/>
              <w:bottom w:val="single" w:sz="4" w:space="0" w:color="auto"/>
              <w:right w:val="single" w:sz="4" w:space="0" w:color="auto"/>
            </w:tcBorders>
            <w:shd w:val="clear" w:color="000000" w:fill="EDEDED"/>
            <w:vAlign w:val="bottom"/>
            <w:hideMark/>
          </w:tcPr>
          <w:p w14:paraId="1795CF42"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2,850 </w:t>
            </w:r>
          </w:p>
        </w:tc>
        <w:tc>
          <w:tcPr>
            <w:tcW w:w="1600" w:type="dxa"/>
            <w:tcBorders>
              <w:top w:val="nil"/>
              <w:left w:val="nil"/>
              <w:bottom w:val="single" w:sz="4" w:space="0" w:color="auto"/>
              <w:right w:val="single" w:sz="4" w:space="0" w:color="auto"/>
            </w:tcBorders>
            <w:shd w:val="clear" w:color="000000" w:fill="EDEDED"/>
            <w:vAlign w:val="bottom"/>
            <w:hideMark/>
          </w:tcPr>
          <w:p w14:paraId="693CCAD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5,051 </w:t>
            </w:r>
          </w:p>
        </w:tc>
        <w:tc>
          <w:tcPr>
            <w:tcW w:w="1060" w:type="dxa"/>
            <w:tcBorders>
              <w:top w:val="nil"/>
              <w:left w:val="nil"/>
              <w:bottom w:val="single" w:sz="4" w:space="0" w:color="auto"/>
              <w:right w:val="single" w:sz="4" w:space="0" w:color="auto"/>
            </w:tcBorders>
            <w:shd w:val="clear" w:color="000000" w:fill="EDEDED"/>
            <w:vAlign w:val="bottom"/>
            <w:hideMark/>
          </w:tcPr>
          <w:p w14:paraId="5C3DF52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8 </w:t>
            </w:r>
          </w:p>
        </w:tc>
      </w:tr>
      <w:tr w:rsidR="00A2621C" w:rsidRPr="00A2621C" w14:paraId="389F48B4"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40A160E1"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0A0E7840"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迴龍分館</w:t>
            </w:r>
          </w:p>
        </w:tc>
        <w:tc>
          <w:tcPr>
            <w:tcW w:w="1300" w:type="dxa"/>
            <w:tcBorders>
              <w:top w:val="nil"/>
              <w:left w:val="nil"/>
              <w:bottom w:val="single" w:sz="4" w:space="0" w:color="auto"/>
              <w:right w:val="single" w:sz="4" w:space="0" w:color="auto"/>
            </w:tcBorders>
            <w:shd w:val="clear" w:color="000000" w:fill="EDEDED"/>
            <w:vAlign w:val="center"/>
            <w:hideMark/>
          </w:tcPr>
          <w:p w14:paraId="6827E0E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3,019 </w:t>
            </w:r>
          </w:p>
        </w:tc>
        <w:tc>
          <w:tcPr>
            <w:tcW w:w="1495" w:type="dxa"/>
            <w:tcBorders>
              <w:top w:val="nil"/>
              <w:left w:val="nil"/>
              <w:bottom w:val="single" w:sz="4" w:space="0" w:color="auto"/>
              <w:right w:val="single" w:sz="4" w:space="0" w:color="auto"/>
            </w:tcBorders>
            <w:shd w:val="clear" w:color="000000" w:fill="EDEDED"/>
            <w:vAlign w:val="center"/>
            <w:hideMark/>
          </w:tcPr>
          <w:p w14:paraId="5CECCE5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4,804 </w:t>
            </w:r>
          </w:p>
        </w:tc>
        <w:tc>
          <w:tcPr>
            <w:tcW w:w="1060" w:type="dxa"/>
            <w:tcBorders>
              <w:top w:val="nil"/>
              <w:left w:val="nil"/>
              <w:bottom w:val="single" w:sz="4" w:space="0" w:color="auto"/>
              <w:right w:val="single" w:sz="4" w:space="0" w:color="auto"/>
            </w:tcBorders>
            <w:shd w:val="clear" w:color="000000" w:fill="EDEDED"/>
            <w:vAlign w:val="center"/>
            <w:hideMark/>
          </w:tcPr>
          <w:p w14:paraId="03B4F58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19 </w:t>
            </w:r>
          </w:p>
        </w:tc>
        <w:tc>
          <w:tcPr>
            <w:tcW w:w="1300" w:type="dxa"/>
            <w:tcBorders>
              <w:top w:val="nil"/>
              <w:left w:val="nil"/>
              <w:bottom w:val="single" w:sz="4" w:space="0" w:color="auto"/>
              <w:right w:val="single" w:sz="4" w:space="0" w:color="auto"/>
            </w:tcBorders>
            <w:shd w:val="clear" w:color="000000" w:fill="EDEDED"/>
            <w:vAlign w:val="bottom"/>
            <w:hideMark/>
          </w:tcPr>
          <w:p w14:paraId="503C745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4,254 </w:t>
            </w:r>
          </w:p>
        </w:tc>
        <w:tc>
          <w:tcPr>
            <w:tcW w:w="1600" w:type="dxa"/>
            <w:tcBorders>
              <w:top w:val="nil"/>
              <w:left w:val="nil"/>
              <w:bottom w:val="single" w:sz="4" w:space="0" w:color="auto"/>
              <w:right w:val="single" w:sz="4" w:space="0" w:color="auto"/>
            </w:tcBorders>
            <w:shd w:val="clear" w:color="000000" w:fill="EDEDED"/>
            <w:vAlign w:val="bottom"/>
            <w:hideMark/>
          </w:tcPr>
          <w:p w14:paraId="3A490DB2"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7,060 </w:t>
            </w:r>
          </w:p>
        </w:tc>
        <w:tc>
          <w:tcPr>
            <w:tcW w:w="1060" w:type="dxa"/>
            <w:tcBorders>
              <w:top w:val="nil"/>
              <w:left w:val="nil"/>
              <w:bottom w:val="single" w:sz="4" w:space="0" w:color="auto"/>
              <w:right w:val="single" w:sz="4" w:space="0" w:color="auto"/>
            </w:tcBorders>
            <w:shd w:val="clear" w:color="000000" w:fill="EDEDED"/>
            <w:vAlign w:val="bottom"/>
            <w:hideMark/>
          </w:tcPr>
          <w:p w14:paraId="1F9F2D7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 </w:t>
            </w:r>
          </w:p>
        </w:tc>
      </w:tr>
      <w:tr w:rsidR="00A2621C" w:rsidRPr="00A2621C" w14:paraId="027CFF58"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51B4F682"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2661C041"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大崗分館</w:t>
            </w:r>
          </w:p>
        </w:tc>
        <w:tc>
          <w:tcPr>
            <w:tcW w:w="1300" w:type="dxa"/>
            <w:tcBorders>
              <w:top w:val="nil"/>
              <w:left w:val="nil"/>
              <w:bottom w:val="single" w:sz="4" w:space="0" w:color="auto"/>
              <w:right w:val="single" w:sz="4" w:space="0" w:color="auto"/>
            </w:tcBorders>
            <w:shd w:val="clear" w:color="000000" w:fill="EDEDED"/>
            <w:vAlign w:val="center"/>
            <w:hideMark/>
          </w:tcPr>
          <w:p w14:paraId="0F194E1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7,245 </w:t>
            </w:r>
          </w:p>
        </w:tc>
        <w:tc>
          <w:tcPr>
            <w:tcW w:w="1495" w:type="dxa"/>
            <w:tcBorders>
              <w:top w:val="nil"/>
              <w:left w:val="nil"/>
              <w:bottom w:val="single" w:sz="4" w:space="0" w:color="auto"/>
              <w:right w:val="single" w:sz="4" w:space="0" w:color="auto"/>
            </w:tcBorders>
            <w:shd w:val="clear" w:color="000000" w:fill="EDEDED"/>
            <w:vAlign w:val="center"/>
            <w:hideMark/>
          </w:tcPr>
          <w:p w14:paraId="58D57EF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11,603 </w:t>
            </w:r>
          </w:p>
        </w:tc>
        <w:tc>
          <w:tcPr>
            <w:tcW w:w="1060" w:type="dxa"/>
            <w:tcBorders>
              <w:top w:val="nil"/>
              <w:left w:val="nil"/>
              <w:bottom w:val="single" w:sz="4" w:space="0" w:color="auto"/>
              <w:right w:val="single" w:sz="4" w:space="0" w:color="auto"/>
            </w:tcBorders>
            <w:shd w:val="clear" w:color="000000" w:fill="EDEDED"/>
            <w:vAlign w:val="center"/>
            <w:hideMark/>
          </w:tcPr>
          <w:p w14:paraId="1175269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31 </w:t>
            </w:r>
          </w:p>
        </w:tc>
        <w:tc>
          <w:tcPr>
            <w:tcW w:w="1300" w:type="dxa"/>
            <w:tcBorders>
              <w:top w:val="nil"/>
              <w:left w:val="nil"/>
              <w:bottom w:val="single" w:sz="4" w:space="0" w:color="auto"/>
              <w:right w:val="single" w:sz="4" w:space="0" w:color="auto"/>
            </w:tcBorders>
            <w:shd w:val="clear" w:color="000000" w:fill="EDEDED"/>
            <w:vAlign w:val="bottom"/>
            <w:hideMark/>
          </w:tcPr>
          <w:p w14:paraId="5657678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10,237 </w:t>
            </w:r>
          </w:p>
        </w:tc>
        <w:tc>
          <w:tcPr>
            <w:tcW w:w="1600" w:type="dxa"/>
            <w:tcBorders>
              <w:top w:val="nil"/>
              <w:left w:val="nil"/>
              <w:bottom w:val="single" w:sz="4" w:space="0" w:color="auto"/>
              <w:right w:val="single" w:sz="4" w:space="0" w:color="auto"/>
            </w:tcBorders>
            <w:shd w:val="clear" w:color="000000" w:fill="EDEDED"/>
            <w:vAlign w:val="bottom"/>
            <w:hideMark/>
          </w:tcPr>
          <w:p w14:paraId="722B374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17,544 </w:t>
            </w:r>
          </w:p>
        </w:tc>
        <w:tc>
          <w:tcPr>
            <w:tcW w:w="1060" w:type="dxa"/>
            <w:tcBorders>
              <w:top w:val="nil"/>
              <w:left w:val="nil"/>
              <w:bottom w:val="single" w:sz="4" w:space="0" w:color="auto"/>
              <w:right w:val="single" w:sz="4" w:space="0" w:color="auto"/>
            </w:tcBorders>
            <w:shd w:val="clear" w:color="000000" w:fill="EDEDED"/>
            <w:vAlign w:val="bottom"/>
            <w:hideMark/>
          </w:tcPr>
          <w:p w14:paraId="7EF4701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54 </w:t>
            </w:r>
          </w:p>
        </w:tc>
      </w:tr>
      <w:tr w:rsidR="00A2621C" w:rsidRPr="00A2621C" w14:paraId="4CD80A59" w14:textId="77777777" w:rsidTr="00A2621C">
        <w:trPr>
          <w:cantSplit/>
          <w:trHeight w:val="283"/>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5C967B"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蘆竹</w:t>
            </w:r>
          </w:p>
        </w:tc>
        <w:tc>
          <w:tcPr>
            <w:tcW w:w="1360" w:type="dxa"/>
            <w:tcBorders>
              <w:top w:val="nil"/>
              <w:left w:val="nil"/>
              <w:bottom w:val="single" w:sz="4" w:space="0" w:color="auto"/>
              <w:right w:val="single" w:sz="4" w:space="0" w:color="auto"/>
            </w:tcBorders>
            <w:shd w:val="clear" w:color="auto" w:fill="auto"/>
            <w:vAlign w:val="center"/>
            <w:hideMark/>
          </w:tcPr>
          <w:p w14:paraId="4B05B96A"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蘆竹分館</w:t>
            </w:r>
          </w:p>
        </w:tc>
        <w:tc>
          <w:tcPr>
            <w:tcW w:w="1300" w:type="dxa"/>
            <w:tcBorders>
              <w:top w:val="nil"/>
              <w:left w:val="nil"/>
              <w:bottom w:val="single" w:sz="4" w:space="0" w:color="auto"/>
              <w:right w:val="single" w:sz="4" w:space="0" w:color="auto"/>
            </w:tcBorders>
            <w:shd w:val="clear" w:color="auto" w:fill="auto"/>
            <w:vAlign w:val="center"/>
            <w:hideMark/>
          </w:tcPr>
          <w:p w14:paraId="35A6E1F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30,313 </w:t>
            </w:r>
          </w:p>
        </w:tc>
        <w:tc>
          <w:tcPr>
            <w:tcW w:w="1495" w:type="dxa"/>
            <w:tcBorders>
              <w:top w:val="nil"/>
              <w:left w:val="nil"/>
              <w:bottom w:val="single" w:sz="4" w:space="0" w:color="auto"/>
              <w:right w:val="single" w:sz="4" w:space="0" w:color="auto"/>
            </w:tcBorders>
            <w:shd w:val="clear" w:color="auto" w:fill="auto"/>
            <w:vAlign w:val="center"/>
            <w:hideMark/>
          </w:tcPr>
          <w:p w14:paraId="5E386F84"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48,370 </w:t>
            </w:r>
          </w:p>
        </w:tc>
        <w:tc>
          <w:tcPr>
            <w:tcW w:w="1060" w:type="dxa"/>
            <w:tcBorders>
              <w:top w:val="nil"/>
              <w:left w:val="nil"/>
              <w:bottom w:val="single" w:sz="4" w:space="0" w:color="auto"/>
              <w:right w:val="single" w:sz="4" w:space="0" w:color="auto"/>
            </w:tcBorders>
            <w:shd w:val="clear" w:color="auto" w:fill="auto"/>
            <w:vAlign w:val="center"/>
            <w:hideMark/>
          </w:tcPr>
          <w:p w14:paraId="361AF52B"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155 </w:t>
            </w:r>
          </w:p>
        </w:tc>
        <w:tc>
          <w:tcPr>
            <w:tcW w:w="1300" w:type="dxa"/>
            <w:tcBorders>
              <w:top w:val="nil"/>
              <w:left w:val="nil"/>
              <w:bottom w:val="single" w:sz="4" w:space="0" w:color="auto"/>
              <w:right w:val="single" w:sz="4" w:space="0" w:color="auto"/>
            </w:tcBorders>
            <w:shd w:val="clear" w:color="auto" w:fill="auto"/>
            <w:vAlign w:val="bottom"/>
            <w:hideMark/>
          </w:tcPr>
          <w:p w14:paraId="433C40C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31,443 </w:t>
            </w:r>
          </w:p>
        </w:tc>
        <w:tc>
          <w:tcPr>
            <w:tcW w:w="1600" w:type="dxa"/>
            <w:tcBorders>
              <w:top w:val="nil"/>
              <w:left w:val="nil"/>
              <w:bottom w:val="single" w:sz="4" w:space="0" w:color="auto"/>
              <w:right w:val="single" w:sz="4" w:space="0" w:color="auto"/>
            </w:tcBorders>
            <w:shd w:val="clear" w:color="auto" w:fill="auto"/>
            <w:vAlign w:val="bottom"/>
            <w:hideMark/>
          </w:tcPr>
          <w:p w14:paraId="798DB0B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50,521 </w:t>
            </w:r>
          </w:p>
        </w:tc>
        <w:tc>
          <w:tcPr>
            <w:tcW w:w="1060" w:type="dxa"/>
            <w:tcBorders>
              <w:top w:val="nil"/>
              <w:left w:val="nil"/>
              <w:bottom w:val="single" w:sz="4" w:space="0" w:color="auto"/>
              <w:right w:val="single" w:sz="4" w:space="0" w:color="auto"/>
            </w:tcBorders>
            <w:shd w:val="clear" w:color="auto" w:fill="auto"/>
            <w:vAlign w:val="bottom"/>
            <w:hideMark/>
          </w:tcPr>
          <w:p w14:paraId="4BC12C94"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164 </w:t>
            </w:r>
          </w:p>
        </w:tc>
      </w:tr>
      <w:tr w:rsidR="00A2621C" w:rsidRPr="00A2621C" w14:paraId="768BD983"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1711D758"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227F0ABC"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南崁分館</w:t>
            </w:r>
          </w:p>
        </w:tc>
        <w:tc>
          <w:tcPr>
            <w:tcW w:w="1300" w:type="dxa"/>
            <w:tcBorders>
              <w:top w:val="nil"/>
              <w:left w:val="nil"/>
              <w:bottom w:val="single" w:sz="4" w:space="0" w:color="auto"/>
              <w:right w:val="single" w:sz="4" w:space="0" w:color="auto"/>
            </w:tcBorders>
            <w:shd w:val="clear" w:color="auto" w:fill="auto"/>
            <w:vAlign w:val="center"/>
            <w:hideMark/>
          </w:tcPr>
          <w:p w14:paraId="7ECB97D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3,414 </w:t>
            </w:r>
          </w:p>
        </w:tc>
        <w:tc>
          <w:tcPr>
            <w:tcW w:w="1495" w:type="dxa"/>
            <w:tcBorders>
              <w:top w:val="nil"/>
              <w:left w:val="nil"/>
              <w:bottom w:val="single" w:sz="4" w:space="0" w:color="auto"/>
              <w:right w:val="single" w:sz="4" w:space="0" w:color="auto"/>
            </w:tcBorders>
            <w:shd w:val="clear" w:color="auto" w:fill="auto"/>
            <w:vAlign w:val="center"/>
            <w:hideMark/>
          </w:tcPr>
          <w:p w14:paraId="638E547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5,461 </w:t>
            </w:r>
          </w:p>
        </w:tc>
        <w:tc>
          <w:tcPr>
            <w:tcW w:w="1060" w:type="dxa"/>
            <w:tcBorders>
              <w:top w:val="nil"/>
              <w:left w:val="nil"/>
              <w:bottom w:val="single" w:sz="4" w:space="0" w:color="auto"/>
              <w:right w:val="single" w:sz="4" w:space="0" w:color="auto"/>
            </w:tcBorders>
            <w:shd w:val="clear" w:color="auto" w:fill="auto"/>
            <w:vAlign w:val="center"/>
            <w:hideMark/>
          </w:tcPr>
          <w:p w14:paraId="664AA52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 </w:t>
            </w:r>
          </w:p>
        </w:tc>
        <w:tc>
          <w:tcPr>
            <w:tcW w:w="1300" w:type="dxa"/>
            <w:tcBorders>
              <w:top w:val="nil"/>
              <w:left w:val="nil"/>
              <w:bottom w:val="single" w:sz="4" w:space="0" w:color="auto"/>
              <w:right w:val="single" w:sz="4" w:space="0" w:color="auto"/>
            </w:tcBorders>
            <w:shd w:val="clear" w:color="auto" w:fill="auto"/>
            <w:vAlign w:val="bottom"/>
            <w:hideMark/>
          </w:tcPr>
          <w:p w14:paraId="58AEC02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3,960 </w:t>
            </w:r>
          </w:p>
        </w:tc>
        <w:tc>
          <w:tcPr>
            <w:tcW w:w="1600" w:type="dxa"/>
            <w:tcBorders>
              <w:top w:val="nil"/>
              <w:left w:val="nil"/>
              <w:bottom w:val="single" w:sz="4" w:space="0" w:color="auto"/>
              <w:right w:val="single" w:sz="4" w:space="0" w:color="auto"/>
            </w:tcBorders>
            <w:shd w:val="clear" w:color="auto" w:fill="auto"/>
            <w:vAlign w:val="bottom"/>
            <w:hideMark/>
          </w:tcPr>
          <w:p w14:paraId="430E831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6,016 </w:t>
            </w:r>
          </w:p>
        </w:tc>
        <w:tc>
          <w:tcPr>
            <w:tcW w:w="1060" w:type="dxa"/>
            <w:tcBorders>
              <w:top w:val="nil"/>
              <w:left w:val="nil"/>
              <w:bottom w:val="single" w:sz="4" w:space="0" w:color="auto"/>
              <w:right w:val="single" w:sz="4" w:space="0" w:color="auto"/>
            </w:tcBorders>
            <w:shd w:val="clear" w:color="auto" w:fill="auto"/>
            <w:vAlign w:val="bottom"/>
            <w:hideMark/>
          </w:tcPr>
          <w:p w14:paraId="1EC7EAE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22 </w:t>
            </w:r>
          </w:p>
        </w:tc>
      </w:tr>
      <w:tr w:rsidR="00A2621C" w:rsidRPr="00A2621C" w14:paraId="1DB58022"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6E2473DE"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077E0077"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山腳分館</w:t>
            </w:r>
          </w:p>
        </w:tc>
        <w:tc>
          <w:tcPr>
            <w:tcW w:w="1300" w:type="dxa"/>
            <w:tcBorders>
              <w:top w:val="nil"/>
              <w:left w:val="nil"/>
              <w:bottom w:val="single" w:sz="4" w:space="0" w:color="auto"/>
              <w:right w:val="single" w:sz="4" w:space="0" w:color="auto"/>
            </w:tcBorders>
            <w:shd w:val="clear" w:color="auto" w:fill="auto"/>
            <w:vAlign w:val="center"/>
            <w:hideMark/>
          </w:tcPr>
          <w:p w14:paraId="07E48F9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3,691 </w:t>
            </w:r>
          </w:p>
        </w:tc>
        <w:tc>
          <w:tcPr>
            <w:tcW w:w="1495" w:type="dxa"/>
            <w:tcBorders>
              <w:top w:val="nil"/>
              <w:left w:val="nil"/>
              <w:bottom w:val="single" w:sz="4" w:space="0" w:color="auto"/>
              <w:right w:val="single" w:sz="4" w:space="0" w:color="auto"/>
            </w:tcBorders>
            <w:shd w:val="clear" w:color="auto" w:fill="auto"/>
            <w:vAlign w:val="center"/>
            <w:hideMark/>
          </w:tcPr>
          <w:p w14:paraId="6665CD8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5,440 </w:t>
            </w:r>
          </w:p>
        </w:tc>
        <w:tc>
          <w:tcPr>
            <w:tcW w:w="1060" w:type="dxa"/>
            <w:tcBorders>
              <w:top w:val="nil"/>
              <w:left w:val="nil"/>
              <w:bottom w:val="single" w:sz="4" w:space="0" w:color="auto"/>
              <w:right w:val="single" w:sz="4" w:space="0" w:color="auto"/>
            </w:tcBorders>
            <w:shd w:val="clear" w:color="auto" w:fill="auto"/>
            <w:vAlign w:val="center"/>
            <w:hideMark/>
          </w:tcPr>
          <w:p w14:paraId="6A8A91E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 </w:t>
            </w:r>
          </w:p>
        </w:tc>
        <w:tc>
          <w:tcPr>
            <w:tcW w:w="1300" w:type="dxa"/>
            <w:tcBorders>
              <w:top w:val="nil"/>
              <w:left w:val="nil"/>
              <w:bottom w:val="single" w:sz="4" w:space="0" w:color="auto"/>
              <w:right w:val="single" w:sz="4" w:space="0" w:color="auto"/>
            </w:tcBorders>
            <w:shd w:val="clear" w:color="auto" w:fill="auto"/>
            <w:vAlign w:val="bottom"/>
            <w:hideMark/>
          </w:tcPr>
          <w:p w14:paraId="610D21C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4,367 </w:t>
            </w:r>
          </w:p>
        </w:tc>
        <w:tc>
          <w:tcPr>
            <w:tcW w:w="1600" w:type="dxa"/>
            <w:tcBorders>
              <w:top w:val="nil"/>
              <w:left w:val="nil"/>
              <w:bottom w:val="single" w:sz="4" w:space="0" w:color="auto"/>
              <w:right w:val="single" w:sz="4" w:space="0" w:color="auto"/>
            </w:tcBorders>
            <w:shd w:val="clear" w:color="auto" w:fill="auto"/>
            <w:vAlign w:val="bottom"/>
            <w:hideMark/>
          </w:tcPr>
          <w:p w14:paraId="4FD6236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6,323 </w:t>
            </w:r>
          </w:p>
        </w:tc>
        <w:tc>
          <w:tcPr>
            <w:tcW w:w="1060" w:type="dxa"/>
            <w:tcBorders>
              <w:top w:val="nil"/>
              <w:left w:val="nil"/>
              <w:bottom w:val="single" w:sz="4" w:space="0" w:color="auto"/>
              <w:right w:val="single" w:sz="4" w:space="0" w:color="auto"/>
            </w:tcBorders>
            <w:shd w:val="clear" w:color="auto" w:fill="auto"/>
            <w:vAlign w:val="bottom"/>
            <w:hideMark/>
          </w:tcPr>
          <w:p w14:paraId="65197BF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 </w:t>
            </w:r>
          </w:p>
        </w:tc>
      </w:tr>
      <w:tr w:rsidR="00A2621C" w:rsidRPr="00A2621C" w14:paraId="4546ADDD"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5701642E"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6B6D0BA7"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大竹分館</w:t>
            </w:r>
          </w:p>
        </w:tc>
        <w:tc>
          <w:tcPr>
            <w:tcW w:w="1300" w:type="dxa"/>
            <w:tcBorders>
              <w:top w:val="nil"/>
              <w:left w:val="nil"/>
              <w:bottom w:val="single" w:sz="4" w:space="0" w:color="auto"/>
              <w:right w:val="single" w:sz="4" w:space="0" w:color="auto"/>
            </w:tcBorders>
            <w:shd w:val="clear" w:color="auto" w:fill="auto"/>
            <w:vAlign w:val="center"/>
            <w:hideMark/>
          </w:tcPr>
          <w:p w14:paraId="516508CB"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10,186 </w:t>
            </w:r>
          </w:p>
        </w:tc>
        <w:tc>
          <w:tcPr>
            <w:tcW w:w="1495" w:type="dxa"/>
            <w:tcBorders>
              <w:top w:val="nil"/>
              <w:left w:val="nil"/>
              <w:bottom w:val="single" w:sz="4" w:space="0" w:color="auto"/>
              <w:right w:val="single" w:sz="4" w:space="0" w:color="auto"/>
            </w:tcBorders>
            <w:shd w:val="clear" w:color="auto" w:fill="auto"/>
            <w:vAlign w:val="center"/>
            <w:hideMark/>
          </w:tcPr>
          <w:p w14:paraId="2C0F28CB"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17,033 </w:t>
            </w:r>
          </w:p>
        </w:tc>
        <w:tc>
          <w:tcPr>
            <w:tcW w:w="1060" w:type="dxa"/>
            <w:tcBorders>
              <w:top w:val="nil"/>
              <w:left w:val="nil"/>
              <w:bottom w:val="single" w:sz="4" w:space="0" w:color="auto"/>
              <w:right w:val="single" w:sz="4" w:space="0" w:color="auto"/>
            </w:tcBorders>
            <w:shd w:val="clear" w:color="auto" w:fill="auto"/>
            <w:vAlign w:val="center"/>
            <w:hideMark/>
          </w:tcPr>
          <w:p w14:paraId="5C9CAD7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47 </w:t>
            </w:r>
          </w:p>
        </w:tc>
        <w:tc>
          <w:tcPr>
            <w:tcW w:w="1300" w:type="dxa"/>
            <w:tcBorders>
              <w:top w:val="nil"/>
              <w:left w:val="nil"/>
              <w:bottom w:val="single" w:sz="4" w:space="0" w:color="auto"/>
              <w:right w:val="single" w:sz="4" w:space="0" w:color="auto"/>
            </w:tcBorders>
            <w:shd w:val="clear" w:color="auto" w:fill="auto"/>
            <w:vAlign w:val="bottom"/>
            <w:hideMark/>
          </w:tcPr>
          <w:p w14:paraId="01B69CA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13,775 </w:t>
            </w:r>
          </w:p>
        </w:tc>
        <w:tc>
          <w:tcPr>
            <w:tcW w:w="1600" w:type="dxa"/>
            <w:tcBorders>
              <w:top w:val="nil"/>
              <w:left w:val="nil"/>
              <w:bottom w:val="single" w:sz="4" w:space="0" w:color="auto"/>
              <w:right w:val="single" w:sz="4" w:space="0" w:color="auto"/>
            </w:tcBorders>
            <w:shd w:val="clear" w:color="auto" w:fill="auto"/>
            <w:vAlign w:val="bottom"/>
            <w:hideMark/>
          </w:tcPr>
          <w:p w14:paraId="55A4428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24,454 </w:t>
            </w:r>
          </w:p>
        </w:tc>
        <w:tc>
          <w:tcPr>
            <w:tcW w:w="1060" w:type="dxa"/>
            <w:tcBorders>
              <w:top w:val="nil"/>
              <w:left w:val="nil"/>
              <w:bottom w:val="single" w:sz="4" w:space="0" w:color="auto"/>
              <w:right w:val="single" w:sz="4" w:space="0" w:color="auto"/>
            </w:tcBorders>
            <w:shd w:val="clear" w:color="auto" w:fill="auto"/>
            <w:vAlign w:val="bottom"/>
            <w:hideMark/>
          </w:tcPr>
          <w:p w14:paraId="199A088C"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48 </w:t>
            </w:r>
          </w:p>
        </w:tc>
      </w:tr>
      <w:tr w:rsidR="00A2621C" w:rsidRPr="00A2621C" w14:paraId="53701FC2" w14:textId="77777777" w:rsidTr="00A2621C">
        <w:trPr>
          <w:cantSplit/>
          <w:trHeight w:val="283"/>
        </w:trPr>
        <w:tc>
          <w:tcPr>
            <w:tcW w:w="660" w:type="dxa"/>
            <w:vMerge w:val="restart"/>
            <w:tcBorders>
              <w:top w:val="nil"/>
              <w:left w:val="single" w:sz="4" w:space="0" w:color="auto"/>
              <w:bottom w:val="single" w:sz="4" w:space="0" w:color="auto"/>
              <w:right w:val="single" w:sz="4" w:space="0" w:color="auto"/>
            </w:tcBorders>
            <w:shd w:val="clear" w:color="000000" w:fill="EDEDED"/>
            <w:noWrap/>
            <w:vAlign w:val="center"/>
            <w:hideMark/>
          </w:tcPr>
          <w:p w14:paraId="4388CA4E"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大園</w:t>
            </w:r>
          </w:p>
        </w:tc>
        <w:tc>
          <w:tcPr>
            <w:tcW w:w="1360" w:type="dxa"/>
            <w:tcBorders>
              <w:top w:val="nil"/>
              <w:left w:val="nil"/>
              <w:bottom w:val="single" w:sz="4" w:space="0" w:color="auto"/>
              <w:right w:val="single" w:sz="4" w:space="0" w:color="auto"/>
            </w:tcBorders>
            <w:shd w:val="clear" w:color="000000" w:fill="EDEDED"/>
            <w:vAlign w:val="center"/>
            <w:hideMark/>
          </w:tcPr>
          <w:p w14:paraId="71C5F610"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大園分館</w:t>
            </w:r>
          </w:p>
        </w:tc>
        <w:tc>
          <w:tcPr>
            <w:tcW w:w="1300" w:type="dxa"/>
            <w:tcBorders>
              <w:top w:val="nil"/>
              <w:left w:val="nil"/>
              <w:bottom w:val="single" w:sz="4" w:space="0" w:color="auto"/>
              <w:right w:val="single" w:sz="4" w:space="0" w:color="auto"/>
            </w:tcBorders>
            <w:shd w:val="clear" w:color="000000" w:fill="EDEDED"/>
            <w:vAlign w:val="center"/>
            <w:hideMark/>
          </w:tcPr>
          <w:p w14:paraId="527DBAF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17,559 </w:t>
            </w:r>
          </w:p>
        </w:tc>
        <w:tc>
          <w:tcPr>
            <w:tcW w:w="1495" w:type="dxa"/>
            <w:tcBorders>
              <w:top w:val="nil"/>
              <w:left w:val="nil"/>
              <w:bottom w:val="single" w:sz="4" w:space="0" w:color="auto"/>
              <w:right w:val="single" w:sz="4" w:space="0" w:color="auto"/>
            </w:tcBorders>
            <w:shd w:val="clear" w:color="000000" w:fill="EDEDED"/>
            <w:vAlign w:val="center"/>
            <w:hideMark/>
          </w:tcPr>
          <w:p w14:paraId="3C79CEEC"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30,684 </w:t>
            </w:r>
          </w:p>
        </w:tc>
        <w:tc>
          <w:tcPr>
            <w:tcW w:w="1060" w:type="dxa"/>
            <w:tcBorders>
              <w:top w:val="nil"/>
              <w:left w:val="nil"/>
              <w:bottom w:val="single" w:sz="4" w:space="0" w:color="auto"/>
              <w:right w:val="single" w:sz="4" w:space="0" w:color="auto"/>
            </w:tcBorders>
            <w:shd w:val="clear" w:color="000000" w:fill="EDEDED"/>
            <w:vAlign w:val="center"/>
            <w:hideMark/>
          </w:tcPr>
          <w:p w14:paraId="28041AF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119 </w:t>
            </w:r>
          </w:p>
        </w:tc>
        <w:tc>
          <w:tcPr>
            <w:tcW w:w="1300" w:type="dxa"/>
            <w:tcBorders>
              <w:top w:val="nil"/>
              <w:left w:val="nil"/>
              <w:bottom w:val="single" w:sz="4" w:space="0" w:color="auto"/>
              <w:right w:val="single" w:sz="4" w:space="0" w:color="auto"/>
            </w:tcBorders>
            <w:shd w:val="clear" w:color="000000" w:fill="EDEDED"/>
            <w:vAlign w:val="bottom"/>
            <w:hideMark/>
          </w:tcPr>
          <w:p w14:paraId="408C1AE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23,446 </w:t>
            </w:r>
          </w:p>
        </w:tc>
        <w:tc>
          <w:tcPr>
            <w:tcW w:w="1600" w:type="dxa"/>
            <w:tcBorders>
              <w:top w:val="nil"/>
              <w:left w:val="nil"/>
              <w:bottom w:val="single" w:sz="4" w:space="0" w:color="auto"/>
              <w:right w:val="single" w:sz="4" w:space="0" w:color="auto"/>
            </w:tcBorders>
            <w:shd w:val="clear" w:color="000000" w:fill="EDEDED"/>
            <w:vAlign w:val="bottom"/>
            <w:hideMark/>
          </w:tcPr>
          <w:p w14:paraId="59F1C6B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42,476 </w:t>
            </w:r>
          </w:p>
        </w:tc>
        <w:tc>
          <w:tcPr>
            <w:tcW w:w="1060" w:type="dxa"/>
            <w:tcBorders>
              <w:top w:val="nil"/>
              <w:left w:val="nil"/>
              <w:bottom w:val="single" w:sz="4" w:space="0" w:color="auto"/>
              <w:right w:val="single" w:sz="4" w:space="0" w:color="auto"/>
            </w:tcBorders>
            <w:shd w:val="clear" w:color="000000" w:fill="EDEDED"/>
            <w:vAlign w:val="bottom"/>
            <w:hideMark/>
          </w:tcPr>
          <w:p w14:paraId="2B616BC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133 </w:t>
            </w:r>
          </w:p>
        </w:tc>
      </w:tr>
      <w:tr w:rsidR="00A2621C" w:rsidRPr="00A2621C" w14:paraId="6B48DF03"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0F7F425A"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20212740"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三和分館</w:t>
            </w:r>
          </w:p>
        </w:tc>
        <w:tc>
          <w:tcPr>
            <w:tcW w:w="1300" w:type="dxa"/>
            <w:tcBorders>
              <w:top w:val="nil"/>
              <w:left w:val="nil"/>
              <w:bottom w:val="single" w:sz="4" w:space="0" w:color="auto"/>
              <w:right w:val="single" w:sz="4" w:space="0" w:color="auto"/>
            </w:tcBorders>
            <w:shd w:val="clear" w:color="000000" w:fill="EDEDED"/>
            <w:vAlign w:val="center"/>
            <w:hideMark/>
          </w:tcPr>
          <w:p w14:paraId="32EB90B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4,748 </w:t>
            </w:r>
          </w:p>
        </w:tc>
        <w:tc>
          <w:tcPr>
            <w:tcW w:w="1495" w:type="dxa"/>
            <w:tcBorders>
              <w:top w:val="nil"/>
              <w:left w:val="nil"/>
              <w:bottom w:val="single" w:sz="4" w:space="0" w:color="auto"/>
              <w:right w:val="single" w:sz="4" w:space="0" w:color="auto"/>
            </w:tcBorders>
            <w:shd w:val="clear" w:color="000000" w:fill="EDEDED"/>
            <w:vAlign w:val="center"/>
            <w:hideMark/>
          </w:tcPr>
          <w:p w14:paraId="121B03B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7,567 </w:t>
            </w:r>
          </w:p>
        </w:tc>
        <w:tc>
          <w:tcPr>
            <w:tcW w:w="1060" w:type="dxa"/>
            <w:tcBorders>
              <w:top w:val="nil"/>
              <w:left w:val="nil"/>
              <w:bottom w:val="single" w:sz="4" w:space="0" w:color="auto"/>
              <w:right w:val="single" w:sz="4" w:space="0" w:color="auto"/>
            </w:tcBorders>
            <w:shd w:val="clear" w:color="000000" w:fill="EDEDED"/>
            <w:vAlign w:val="center"/>
            <w:hideMark/>
          </w:tcPr>
          <w:p w14:paraId="3169368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10 </w:t>
            </w:r>
          </w:p>
        </w:tc>
        <w:tc>
          <w:tcPr>
            <w:tcW w:w="1300" w:type="dxa"/>
            <w:tcBorders>
              <w:top w:val="nil"/>
              <w:left w:val="nil"/>
              <w:bottom w:val="single" w:sz="4" w:space="0" w:color="auto"/>
              <w:right w:val="single" w:sz="4" w:space="0" w:color="auto"/>
            </w:tcBorders>
            <w:shd w:val="clear" w:color="000000" w:fill="EDEDED"/>
            <w:vAlign w:val="bottom"/>
            <w:hideMark/>
          </w:tcPr>
          <w:p w14:paraId="2C5EA13B"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5,080 </w:t>
            </w:r>
          </w:p>
        </w:tc>
        <w:tc>
          <w:tcPr>
            <w:tcW w:w="1600" w:type="dxa"/>
            <w:tcBorders>
              <w:top w:val="nil"/>
              <w:left w:val="nil"/>
              <w:bottom w:val="single" w:sz="4" w:space="0" w:color="auto"/>
              <w:right w:val="single" w:sz="4" w:space="0" w:color="auto"/>
            </w:tcBorders>
            <w:shd w:val="clear" w:color="000000" w:fill="EDEDED"/>
            <w:vAlign w:val="bottom"/>
            <w:hideMark/>
          </w:tcPr>
          <w:p w14:paraId="455C1E6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8,134 </w:t>
            </w:r>
          </w:p>
        </w:tc>
        <w:tc>
          <w:tcPr>
            <w:tcW w:w="1060" w:type="dxa"/>
            <w:tcBorders>
              <w:top w:val="nil"/>
              <w:left w:val="nil"/>
              <w:bottom w:val="single" w:sz="4" w:space="0" w:color="auto"/>
              <w:right w:val="single" w:sz="4" w:space="0" w:color="auto"/>
            </w:tcBorders>
            <w:shd w:val="clear" w:color="000000" w:fill="EDEDED"/>
            <w:vAlign w:val="bottom"/>
            <w:hideMark/>
          </w:tcPr>
          <w:p w14:paraId="7A06A084"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11 </w:t>
            </w:r>
          </w:p>
        </w:tc>
      </w:tr>
      <w:tr w:rsidR="00A2621C" w:rsidRPr="00A2621C" w14:paraId="2D95684C" w14:textId="77777777" w:rsidTr="00A2621C">
        <w:trPr>
          <w:cantSplit/>
          <w:trHeight w:val="28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5A0680E"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新屋</w:t>
            </w:r>
          </w:p>
        </w:tc>
        <w:tc>
          <w:tcPr>
            <w:tcW w:w="1360" w:type="dxa"/>
            <w:tcBorders>
              <w:top w:val="nil"/>
              <w:left w:val="nil"/>
              <w:bottom w:val="single" w:sz="4" w:space="0" w:color="auto"/>
              <w:right w:val="single" w:sz="4" w:space="0" w:color="auto"/>
            </w:tcBorders>
            <w:shd w:val="clear" w:color="auto" w:fill="auto"/>
            <w:vAlign w:val="center"/>
            <w:hideMark/>
          </w:tcPr>
          <w:p w14:paraId="55C4C590"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新屋分館</w:t>
            </w:r>
          </w:p>
        </w:tc>
        <w:tc>
          <w:tcPr>
            <w:tcW w:w="1300" w:type="dxa"/>
            <w:tcBorders>
              <w:top w:val="nil"/>
              <w:left w:val="nil"/>
              <w:bottom w:val="single" w:sz="4" w:space="0" w:color="auto"/>
              <w:right w:val="single" w:sz="4" w:space="0" w:color="auto"/>
            </w:tcBorders>
            <w:shd w:val="clear" w:color="auto" w:fill="auto"/>
            <w:vAlign w:val="center"/>
            <w:hideMark/>
          </w:tcPr>
          <w:p w14:paraId="78DC156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13,801 </w:t>
            </w:r>
          </w:p>
        </w:tc>
        <w:tc>
          <w:tcPr>
            <w:tcW w:w="1495" w:type="dxa"/>
            <w:tcBorders>
              <w:top w:val="nil"/>
              <w:left w:val="nil"/>
              <w:bottom w:val="single" w:sz="4" w:space="0" w:color="auto"/>
              <w:right w:val="single" w:sz="4" w:space="0" w:color="auto"/>
            </w:tcBorders>
            <w:shd w:val="clear" w:color="auto" w:fill="auto"/>
            <w:vAlign w:val="center"/>
            <w:hideMark/>
          </w:tcPr>
          <w:p w14:paraId="2E2E066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25,008 </w:t>
            </w:r>
          </w:p>
        </w:tc>
        <w:tc>
          <w:tcPr>
            <w:tcW w:w="1060" w:type="dxa"/>
            <w:tcBorders>
              <w:top w:val="nil"/>
              <w:left w:val="nil"/>
              <w:bottom w:val="single" w:sz="4" w:space="0" w:color="auto"/>
              <w:right w:val="single" w:sz="4" w:space="0" w:color="auto"/>
            </w:tcBorders>
            <w:shd w:val="clear" w:color="auto" w:fill="auto"/>
            <w:vAlign w:val="center"/>
            <w:hideMark/>
          </w:tcPr>
          <w:p w14:paraId="36B9871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47 </w:t>
            </w:r>
          </w:p>
        </w:tc>
        <w:tc>
          <w:tcPr>
            <w:tcW w:w="1300" w:type="dxa"/>
            <w:tcBorders>
              <w:top w:val="nil"/>
              <w:left w:val="nil"/>
              <w:bottom w:val="single" w:sz="4" w:space="0" w:color="auto"/>
              <w:right w:val="single" w:sz="4" w:space="0" w:color="auto"/>
            </w:tcBorders>
            <w:shd w:val="clear" w:color="auto" w:fill="auto"/>
            <w:vAlign w:val="bottom"/>
            <w:hideMark/>
          </w:tcPr>
          <w:p w14:paraId="06809B7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18,162 </w:t>
            </w:r>
          </w:p>
        </w:tc>
        <w:tc>
          <w:tcPr>
            <w:tcW w:w="1600" w:type="dxa"/>
            <w:tcBorders>
              <w:top w:val="nil"/>
              <w:left w:val="nil"/>
              <w:bottom w:val="single" w:sz="4" w:space="0" w:color="auto"/>
              <w:right w:val="single" w:sz="4" w:space="0" w:color="auto"/>
            </w:tcBorders>
            <w:shd w:val="clear" w:color="auto" w:fill="auto"/>
            <w:vAlign w:val="bottom"/>
            <w:hideMark/>
          </w:tcPr>
          <w:p w14:paraId="0ED8950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32,051 </w:t>
            </w:r>
          </w:p>
        </w:tc>
        <w:tc>
          <w:tcPr>
            <w:tcW w:w="1060" w:type="dxa"/>
            <w:tcBorders>
              <w:top w:val="nil"/>
              <w:left w:val="nil"/>
              <w:bottom w:val="single" w:sz="4" w:space="0" w:color="auto"/>
              <w:right w:val="single" w:sz="4" w:space="0" w:color="auto"/>
            </w:tcBorders>
            <w:shd w:val="clear" w:color="auto" w:fill="auto"/>
            <w:vAlign w:val="bottom"/>
            <w:hideMark/>
          </w:tcPr>
          <w:p w14:paraId="25D9BF8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55 </w:t>
            </w:r>
          </w:p>
        </w:tc>
      </w:tr>
      <w:tr w:rsidR="00A2621C" w:rsidRPr="00A2621C" w14:paraId="6EE7EB24" w14:textId="77777777" w:rsidTr="00A2621C">
        <w:trPr>
          <w:cantSplit/>
          <w:trHeight w:val="283"/>
        </w:trPr>
        <w:tc>
          <w:tcPr>
            <w:tcW w:w="660" w:type="dxa"/>
            <w:vMerge w:val="restart"/>
            <w:tcBorders>
              <w:top w:val="nil"/>
              <w:left w:val="single" w:sz="4" w:space="0" w:color="auto"/>
              <w:bottom w:val="single" w:sz="4" w:space="0" w:color="auto"/>
              <w:right w:val="single" w:sz="4" w:space="0" w:color="auto"/>
            </w:tcBorders>
            <w:shd w:val="clear" w:color="000000" w:fill="EDEDED"/>
            <w:noWrap/>
            <w:vAlign w:val="center"/>
            <w:hideMark/>
          </w:tcPr>
          <w:p w14:paraId="57CF05AC"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觀音</w:t>
            </w:r>
          </w:p>
        </w:tc>
        <w:tc>
          <w:tcPr>
            <w:tcW w:w="1360" w:type="dxa"/>
            <w:tcBorders>
              <w:top w:val="nil"/>
              <w:left w:val="nil"/>
              <w:bottom w:val="single" w:sz="4" w:space="0" w:color="auto"/>
              <w:right w:val="single" w:sz="4" w:space="0" w:color="auto"/>
            </w:tcBorders>
            <w:shd w:val="clear" w:color="000000" w:fill="EDEDED"/>
            <w:vAlign w:val="center"/>
            <w:hideMark/>
          </w:tcPr>
          <w:p w14:paraId="3C197E10"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觀音分館</w:t>
            </w:r>
          </w:p>
        </w:tc>
        <w:tc>
          <w:tcPr>
            <w:tcW w:w="1300" w:type="dxa"/>
            <w:tcBorders>
              <w:top w:val="nil"/>
              <w:left w:val="nil"/>
              <w:bottom w:val="single" w:sz="4" w:space="0" w:color="auto"/>
              <w:right w:val="single" w:sz="4" w:space="0" w:color="auto"/>
            </w:tcBorders>
            <w:shd w:val="clear" w:color="000000" w:fill="EDEDED"/>
            <w:vAlign w:val="center"/>
            <w:hideMark/>
          </w:tcPr>
          <w:p w14:paraId="3905F8D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6,657 </w:t>
            </w:r>
          </w:p>
        </w:tc>
        <w:tc>
          <w:tcPr>
            <w:tcW w:w="1495" w:type="dxa"/>
            <w:tcBorders>
              <w:top w:val="nil"/>
              <w:left w:val="nil"/>
              <w:bottom w:val="single" w:sz="4" w:space="0" w:color="auto"/>
              <w:right w:val="single" w:sz="4" w:space="0" w:color="auto"/>
            </w:tcBorders>
            <w:shd w:val="clear" w:color="000000" w:fill="EDEDED"/>
            <w:vAlign w:val="center"/>
            <w:hideMark/>
          </w:tcPr>
          <w:p w14:paraId="35281F7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10,559 </w:t>
            </w:r>
          </w:p>
        </w:tc>
        <w:tc>
          <w:tcPr>
            <w:tcW w:w="1060" w:type="dxa"/>
            <w:tcBorders>
              <w:top w:val="nil"/>
              <w:left w:val="nil"/>
              <w:bottom w:val="single" w:sz="4" w:space="0" w:color="auto"/>
              <w:right w:val="single" w:sz="4" w:space="0" w:color="auto"/>
            </w:tcBorders>
            <w:shd w:val="clear" w:color="000000" w:fill="EDEDED"/>
            <w:vAlign w:val="center"/>
            <w:hideMark/>
          </w:tcPr>
          <w:p w14:paraId="5F4B8CB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9 </w:t>
            </w:r>
          </w:p>
        </w:tc>
        <w:tc>
          <w:tcPr>
            <w:tcW w:w="1300" w:type="dxa"/>
            <w:tcBorders>
              <w:top w:val="nil"/>
              <w:left w:val="nil"/>
              <w:bottom w:val="single" w:sz="4" w:space="0" w:color="auto"/>
              <w:right w:val="single" w:sz="4" w:space="0" w:color="auto"/>
            </w:tcBorders>
            <w:shd w:val="clear" w:color="000000" w:fill="EDEDED"/>
            <w:vAlign w:val="bottom"/>
            <w:hideMark/>
          </w:tcPr>
          <w:p w14:paraId="70613D3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9,616 </w:t>
            </w:r>
          </w:p>
        </w:tc>
        <w:tc>
          <w:tcPr>
            <w:tcW w:w="1600" w:type="dxa"/>
            <w:tcBorders>
              <w:top w:val="nil"/>
              <w:left w:val="nil"/>
              <w:bottom w:val="single" w:sz="4" w:space="0" w:color="auto"/>
              <w:right w:val="single" w:sz="4" w:space="0" w:color="auto"/>
            </w:tcBorders>
            <w:shd w:val="clear" w:color="000000" w:fill="EDEDED"/>
            <w:vAlign w:val="bottom"/>
            <w:hideMark/>
          </w:tcPr>
          <w:p w14:paraId="5D7540F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15,279 </w:t>
            </w:r>
          </w:p>
        </w:tc>
        <w:tc>
          <w:tcPr>
            <w:tcW w:w="1060" w:type="dxa"/>
            <w:tcBorders>
              <w:top w:val="nil"/>
              <w:left w:val="nil"/>
              <w:bottom w:val="single" w:sz="4" w:space="0" w:color="auto"/>
              <w:right w:val="single" w:sz="4" w:space="0" w:color="auto"/>
            </w:tcBorders>
            <w:shd w:val="clear" w:color="000000" w:fill="EDEDED"/>
            <w:vAlign w:val="bottom"/>
            <w:hideMark/>
          </w:tcPr>
          <w:p w14:paraId="7649239B"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23 </w:t>
            </w:r>
          </w:p>
        </w:tc>
      </w:tr>
      <w:tr w:rsidR="00A2621C" w:rsidRPr="00A2621C" w14:paraId="4E749DC0"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5234AB67"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49A07AD7"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草漯分館</w:t>
            </w:r>
          </w:p>
        </w:tc>
        <w:tc>
          <w:tcPr>
            <w:tcW w:w="1300" w:type="dxa"/>
            <w:tcBorders>
              <w:top w:val="nil"/>
              <w:left w:val="nil"/>
              <w:bottom w:val="single" w:sz="4" w:space="0" w:color="auto"/>
              <w:right w:val="single" w:sz="4" w:space="0" w:color="auto"/>
            </w:tcBorders>
            <w:shd w:val="clear" w:color="000000" w:fill="EDEDED"/>
            <w:vAlign w:val="center"/>
            <w:hideMark/>
          </w:tcPr>
          <w:p w14:paraId="2C955D94"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4,744 </w:t>
            </w:r>
          </w:p>
        </w:tc>
        <w:tc>
          <w:tcPr>
            <w:tcW w:w="1495" w:type="dxa"/>
            <w:tcBorders>
              <w:top w:val="nil"/>
              <w:left w:val="nil"/>
              <w:bottom w:val="single" w:sz="4" w:space="0" w:color="auto"/>
              <w:right w:val="single" w:sz="4" w:space="0" w:color="auto"/>
            </w:tcBorders>
            <w:shd w:val="clear" w:color="000000" w:fill="EDEDED"/>
            <w:vAlign w:val="center"/>
            <w:hideMark/>
          </w:tcPr>
          <w:p w14:paraId="7933B79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8,123 </w:t>
            </w:r>
          </w:p>
        </w:tc>
        <w:tc>
          <w:tcPr>
            <w:tcW w:w="1060" w:type="dxa"/>
            <w:tcBorders>
              <w:top w:val="nil"/>
              <w:left w:val="nil"/>
              <w:bottom w:val="single" w:sz="4" w:space="0" w:color="auto"/>
              <w:right w:val="single" w:sz="4" w:space="0" w:color="auto"/>
            </w:tcBorders>
            <w:shd w:val="clear" w:color="000000" w:fill="EDEDED"/>
            <w:vAlign w:val="center"/>
            <w:hideMark/>
          </w:tcPr>
          <w:p w14:paraId="5016872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13 </w:t>
            </w:r>
          </w:p>
        </w:tc>
        <w:tc>
          <w:tcPr>
            <w:tcW w:w="1300" w:type="dxa"/>
            <w:tcBorders>
              <w:top w:val="nil"/>
              <w:left w:val="nil"/>
              <w:bottom w:val="single" w:sz="4" w:space="0" w:color="auto"/>
              <w:right w:val="single" w:sz="4" w:space="0" w:color="auto"/>
            </w:tcBorders>
            <w:shd w:val="clear" w:color="000000" w:fill="EDEDED"/>
            <w:vAlign w:val="bottom"/>
            <w:hideMark/>
          </w:tcPr>
          <w:p w14:paraId="0B4C9E1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6,404 </w:t>
            </w:r>
          </w:p>
        </w:tc>
        <w:tc>
          <w:tcPr>
            <w:tcW w:w="1600" w:type="dxa"/>
            <w:tcBorders>
              <w:top w:val="nil"/>
              <w:left w:val="nil"/>
              <w:bottom w:val="single" w:sz="4" w:space="0" w:color="auto"/>
              <w:right w:val="single" w:sz="4" w:space="0" w:color="auto"/>
            </w:tcBorders>
            <w:shd w:val="clear" w:color="000000" w:fill="EDEDED"/>
            <w:vAlign w:val="bottom"/>
            <w:hideMark/>
          </w:tcPr>
          <w:p w14:paraId="1559C2E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12,048 </w:t>
            </w:r>
          </w:p>
        </w:tc>
        <w:tc>
          <w:tcPr>
            <w:tcW w:w="1060" w:type="dxa"/>
            <w:tcBorders>
              <w:top w:val="nil"/>
              <w:left w:val="nil"/>
              <w:bottom w:val="single" w:sz="4" w:space="0" w:color="auto"/>
              <w:right w:val="single" w:sz="4" w:space="0" w:color="auto"/>
            </w:tcBorders>
            <w:shd w:val="clear" w:color="000000" w:fill="EDEDED"/>
            <w:vAlign w:val="bottom"/>
            <w:hideMark/>
          </w:tcPr>
          <w:p w14:paraId="2F96FCF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15 </w:t>
            </w:r>
          </w:p>
        </w:tc>
      </w:tr>
      <w:tr w:rsidR="00A2621C" w:rsidRPr="00A2621C" w14:paraId="18DD838C"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6AD4A3CB"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000000" w:fill="EDEDED"/>
            <w:vAlign w:val="center"/>
            <w:hideMark/>
          </w:tcPr>
          <w:p w14:paraId="7A9C82CD"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新坡分館</w:t>
            </w:r>
          </w:p>
        </w:tc>
        <w:tc>
          <w:tcPr>
            <w:tcW w:w="1300" w:type="dxa"/>
            <w:tcBorders>
              <w:top w:val="nil"/>
              <w:left w:val="nil"/>
              <w:bottom w:val="single" w:sz="4" w:space="0" w:color="auto"/>
              <w:right w:val="single" w:sz="4" w:space="0" w:color="auto"/>
            </w:tcBorders>
            <w:shd w:val="clear" w:color="000000" w:fill="EDEDED"/>
            <w:vAlign w:val="center"/>
            <w:hideMark/>
          </w:tcPr>
          <w:p w14:paraId="6152ED94"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5,327 </w:t>
            </w:r>
          </w:p>
        </w:tc>
        <w:tc>
          <w:tcPr>
            <w:tcW w:w="1495" w:type="dxa"/>
            <w:tcBorders>
              <w:top w:val="nil"/>
              <w:left w:val="nil"/>
              <w:bottom w:val="single" w:sz="4" w:space="0" w:color="auto"/>
              <w:right w:val="single" w:sz="4" w:space="0" w:color="auto"/>
            </w:tcBorders>
            <w:shd w:val="clear" w:color="000000" w:fill="EDEDED"/>
            <w:vAlign w:val="center"/>
            <w:hideMark/>
          </w:tcPr>
          <w:p w14:paraId="4571316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9,267 </w:t>
            </w:r>
          </w:p>
        </w:tc>
        <w:tc>
          <w:tcPr>
            <w:tcW w:w="1060" w:type="dxa"/>
            <w:tcBorders>
              <w:top w:val="nil"/>
              <w:left w:val="nil"/>
              <w:bottom w:val="single" w:sz="4" w:space="0" w:color="auto"/>
              <w:right w:val="single" w:sz="4" w:space="0" w:color="auto"/>
            </w:tcBorders>
            <w:shd w:val="clear" w:color="000000" w:fill="EDEDED"/>
            <w:vAlign w:val="center"/>
            <w:hideMark/>
          </w:tcPr>
          <w:p w14:paraId="22808F03"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15 </w:t>
            </w:r>
          </w:p>
        </w:tc>
        <w:tc>
          <w:tcPr>
            <w:tcW w:w="1300" w:type="dxa"/>
            <w:tcBorders>
              <w:top w:val="nil"/>
              <w:left w:val="nil"/>
              <w:bottom w:val="single" w:sz="4" w:space="0" w:color="auto"/>
              <w:right w:val="single" w:sz="4" w:space="0" w:color="auto"/>
            </w:tcBorders>
            <w:shd w:val="clear" w:color="000000" w:fill="EDEDED"/>
            <w:vAlign w:val="bottom"/>
            <w:hideMark/>
          </w:tcPr>
          <w:p w14:paraId="38FB3D1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8,341 </w:t>
            </w:r>
          </w:p>
        </w:tc>
        <w:tc>
          <w:tcPr>
            <w:tcW w:w="1600" w:type="dxa"/>
            <w:tcBorders>
              <w:top w:val="nil"/>
              <w:left w:val="nil"/>
              <w:bottom w:val="single" w:sz="4" w:space="0" w:color="auto"/>
              <w:right w:val="single" w:sz="4" w:space="0" w:color="auto"/>
            </w:tcBorders>
            <w:shd w:val="clear" w:color="000000" w:fill="EDEDED"/>
            <w:vAlign w:val="bottom"/>
            <w:hideMark/>
          </w:tcPr>
          <w:p w14:paraId="1963240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14,138 </w:t>
            </w:r>
          </w:p>
        </w:tc>
        <w:tc>
          <w:tcPr>
            <w:tcW w:w="1060" w:type="dxa"/>
            <w:tcBorders>
              <w:top w:val="nil"/>
              <w:left w:val="nil"/>
              <w:bottom w:val="single" w:sz="4" w:space="0" w:color="auto"/>
              <w:right w:val="single" w:sz="4" w:space="0" w:color="auto"/>
            </w:tcBorders>
            <w:shd w:val="clear" w:color="000000" w:fill="EDEDED"/>
            <w:vAlign w:val="bottom"/>
            <w:hideMark/>
          </w:tcPr>
          <w:p w14:paraId="0B6ABCE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29 </w:t>
            </w:r>
          </w:p>
        </w:tc>
      </w:tr>
      <w:tr w:rsidR="00A2621C" w:rsidRPr="00A2621C" w14:paraId="713695EA" w14:textId="77777777" w:rsidTr="00A2621C">
        <w:trPr>
          <w:cantSplit/>
          <w:trHeight w:val="283"/>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0C49FC"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八德</w:t>
            </w:r>
          </w:p>
        </w:tc>
        <w:tc>
          <w:tcPr>
            <w:tcW w:w="1360" w:type="dxa"/>
            <w:tcBorders>
              <w:top w:val="nil"/>
              <w:left w:val="nil"/>
              <w:bottom w:val="single" w:sz="4" w:space="0" w:color="auto"/>
              <w:right w:val="single" w:sz="4" w:space="0" w:color="auto"/>
            </w:tcBorders>
            <w:shd w:val="clear" w:color="auto" w:fill="auto"/>
            <w:vAlign w:val="center"/>
            <w:hideMark/>
          </w:tcPr>
          <w:p w14:paraId="437EFDE5"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八德分館</w:t>
            </w:r>
          </w:p>
        </w:tc>
        <w:tc>
          <w:tcPr>
            <w:tcW w:w="1300" w:type="dxa"/>
            <w:tcBorders>
              <w:top w:val="nil"/>
              <w:left w:val="nil"/>
              <w:bottom w:val="single" w:sz="4" w:space="0" w:color="auto"/>
              <w:right w:val="single" w:sz="4" w:space="0" w:color="auto"/>
            </w:tcBorders>
            <w:shd w:val="clear" w:color="auto" w:fill="auto"/>
            <w:vAlign w:val="center"/>
            <w:hideMark/>
          </w:tcPr>
          <w:p w14:paraId="79DF209D"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20,038 </w:t>
            </w:r>
          </w:p>
        </w:tc>
        <w:tc>
          <w:tcPr>
            <w:tcW w:w="1495" w:type="dxa"/>
            <w:tcBorders>
              <w:top w:val="nil"/>
              <w:left w:val="nil"/>
              <w:bottom w:val="single" w:sz="4" w:space="0" w:color="auto"/>
              <w:right w:val="single" w:sz="4" w:space="0" w:color="auto"/>
            </w:tcBorders>
            <w:shd w:val="clear" w:color="auto" w:fill="auto"/>
            <w:vAlign w:val="center"/>
            <w:hideMark/>
          </w:tcPr>
          <w:p w14:paraId="7FF332D9"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34,098 </w:t>
            </w:r>
          </w:p>
        </w:tc>
        <w:tc>
          <w:tcPr>
            <w:tcW w:w="1060" w:type="dxa"/>
            <w:tcBorders>
              <w:top w:val="nil"/>
              <w:left w:val="nil"/>
              <w:bottom w:val="single" w:sz="4" w:space="0" w:color="auto"/>
              <w:right w:val="single" w:sz="4" w:space="0" w:color="auto"/>
            </w:tcBorders>
            <w:shd w:val="clear" w:color="auto" w:fill="auto"/>
            <w:vAlign w:val="center"/>
            <w:hideMark/>
          </w:tcPr>
          <w:p w14:paraId="2FF2ACF0"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74 </w:t>
            </w:r>
          </w:p>
        </w:tc>
        <w:tc>
          <w:tcPr>
            <w:tcW w:w="1300" w:type="dxa"/>
            <w:tcBorders>
              <w:top w:val="nil"/>
              <w:left w:val="nil"/>
              <w:bottom w:val="single" w:sz="4" w:space="0" w:color="auto"/>
              <w:right w:val="single" w:sz="4" w:space="0" w:color="auto"/>
            </w:tcBorders>
            <w:shd w:val="clear" w:color="auto" w:fill="auto"/>
            <w:vAlign w:val="bottom"/>
            <w:hideMark/>
          </w:tcPr>
          <w:p w14:paraId="0BE141A4"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22,357 </w:t>
            </w:r>
          </w:p>
        </w:tc>
        <w:tc>
          <w:tcPr>
            <w:tcW w:w="1600" w:type="dxa"/>
            <w:tcBorders>
              <w:top w:val="nil"/>
              <w:left w:val="nil"/>
              <w:bottom w:val="single" w:sz="4" w:space="0" w:color="auto"/>
              <w:right w:val="single" w:sz="4" w:space="0" w:color="auto"/>
            </w:tcBorders>
            <w:shd w:val="clear" w:color="auto" w:fill="auto"/>
            <w:vAlign w:val="bottom"/>
            <w:hideMark/>
          </w:tcPr>
          <w:p w14:paraId="5B9FEAD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40,677 </w:t>
            </w:r>
          </w:p>
        </w:tc>
        <w:tc>
          <w:tcPr>
            <w:tcW w:w="1060" w:type="dxa"/>
            <w:tcBorders>
              <w:top w:val="nil"/>
              <w:left w:val="nil"/>
              <w:bottom w:val="single" w:sz="4" w:space="0" w:color="auto"/>
              <w:right w:val="single" w:sz="4" w:space="0" w:color="auto"/>
            </w:tcBorders>
            <w:shd w:val="clear" w:color="auto" w:fill="auto"/>
            <w:vAlign w:val="bottom"/>
            <w:hideMark/>
          </w:tcPr>
          <w:p w14:paraId="210252FE"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124 </w:t>
            </w:r>
          </w:p>
        </w:tc>
      </w:tr>
      <w:tr w:rsidR="00A2621C" w:rsidRPr="00A2621C" w14:paraId="219DCDFC" w14:textId="77777777" w:rsidTr="00A2621C">
        <w:trPr>
          <w:cantSplit/>
          <w:trHeight w:val="283"/>
        </w:trPr>
        <w:tc>
          <w:tcPr>
            <w:tcW w:w="660" w:type="dxa"/>
            <w:vMerge/>
            <w:tcBorders>
              <w:top w:val="nil"/>
              <w:left w:val="single" w:sz="4" w:space="0" w:color="auto"/>
              <w:bottom w:val="single" w:sz="4" w:space="0" w:color="auto"/>
              <w:right w:val="single" w:sz="4" w:space="0" w:color="auto"/>
            </w:tcBorders>
            <w:vAlign w:val="center"/>
            <w:hideMark/>
          </w:tcPr>
          <w:p w14:paraId="56222253" w14:textId="77777777" w:rsidR="00A2621C" w:rsidRPr="00641A8B" w:rsidRDefault="00A2621C" w:rsidP="00A2621C">
            <w:pPr>
              <w:widowControl/>
              <w:spacing w:line="240" w:lineRule="auto"/>
              <w:ind w:firstLineChars="0" w:firstLine="0"/>
              <w:rPr>
                <w:rFonts w:ascii="標楷體" w:hAnsi="標楷體" w:cs="Arial"/>
                <w:kern w:val="0"/>
                <w:sz w:val="24"/>
                <w:szCs w:val="24"/>
              </w:rPr>
            </w:pPr>
          </w:p>
        </w:tc>
        <w:tc>
          <w:tcPr>
            <w:tcW w:w="1360" w:type="dxa"/>
            <w:tcBorders>
              <w:top w:val="nil"/>
              <w:left w:val="nil"/>
              <w:bottom w:val="single" w:sz="4" w:space="0" w:color="auto"/>
              <w:right w:val="single" w:sz="4" w:space="0" w:color="auto"/>
            </w:tcBorders>
            <w:shd w:val="clear" w:color="auto" w:fill="auto"/>
            <w:vAlign w:val="center"/>
            <w:hideMark/>
          </w:tcPr>
          <w:p w14:paraId="768BAEC7"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大湳分館</w:t>
            </w:r>
          </w:p>
        </w:tc>
        <w:tc>
          <w:tcPr>
            <w:tcW w:w="1300" w:type="dxa"/>
            <w:tcBorders>
              <w:top w:val="nil"/>
              <w:left w:val="nil"/>
              <w:bottom w:val="single" w:sz="4" w:space="0" w:color="auto"/>
              <w:right w:val="single" w:sz="4" w:space="0" w:color="auto"/>
            </w:tcBorders>
            <w:shd w:val="clear" w:color="auto" w:fill="auto"/>
            <w:vAlign w:val="center"/>
            <w:hideMark/>
          </w:tcPr>
          <w:p w14:paraId="67BD0652"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12,739 </w:t>
            </w:r>
          </w:p>
        </w:tc>
        <w:tc>
          <w:tcPr>
            <w:tcW w:w="1495" w:type="dxa"/>
            <w:tcBorders>
              <w:top w:val="nil"/>
              <w:left w:val="nil"/>
              <w:bottom w:val="single" w:sz="4" w:space="0" w:color="auto"/>
              <w:right w:val="single" w:sz="4" w:space="0" w:color="auto"/>
            </w:tcBorders>
            <w:shd w:val="clear" w:color="auto" w:fill="auto"/>
            <w:vAlign w:val="center"/>
            <w:hideMark/>
          </w:tcPr>
          <w:p w14:paraId="59A865B5"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21,332 </w:t>
            </w:r>
          </w:p>
        </w:tc>
        <w:tc>
          <w:tcPr>
            <w:tcW w:w="1060" w:type="dxa"/>
            <w:tcBorders>
              <w:top w:val="nil"/>
              <w:left w:val="nil"/>
              <w:bottom w:val="single" w:sz="4" w:space="0" w:color="auto"/>
              <w:right w:val="single" w:sz="4" w:space="0" w:color="auto"/>
            </w:tcBorders>
            <w:shd w:val="clear" w:color="auto" w:fill="auto"/>
            <w:vAlign w:val="center"/>
            <w:hideMark/>
          </w:tcPr>
          <w:p w14:paraId="2C52BC81"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29 </w:t>
            </w:r>
          </w:p>
        </w:tc>
        <w:tc>
          <w:tcPr>
            <w:tcW w:w="1300" w:type="dxa"/>
            <w:tcBorders>
              <w:top w:val="nil"/>
              <w:left w:val="nil"/>
              <w:bottom w:val="single" w:sz="4" w:space="0" w:color="auto"/>
              <w:right w:val="single" w:sz="4" w:space="0" w:color="auto"/>
            </w:tcBorders>
            <w:shd w:val="clear" w:color="auto" w:fill="auto"/>
            <w:vAlign w:val="bottom"/>
            <w:hideMark/>
          </w:tcPr>
          <w:p w14:paraId="7D165BF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17,905 </w:t>
            </w:r>
          </w:p>
        </w:tc>
        <w:tc>
          <w:tcPr>
            <w:tcW w:w="1600" w:type="dxa"/>
            <w:tcBorders>
              <w:top w:val="nil"/>
              <w:left w:val="nil"/>
              <w:bottom w:val="single" w:sz="4" w:space="0" w:color="auto"/>
              <w:right w:val="single" w:sz="4" w:space="0" w:color="auto"/>
            </w:tcBorders>
            <w:shd w:val="clear" w:color="auto" w:fill="auto"/>
            <w:vAlign w:val="bottom"/>
            <w:hideMark/>
          </w:tcPr>
          <w:p w14:paraId="5DD3921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31,377 </w:t>
            </w:r>
          </w:p>
        </w:tc>
        <w:tc>
          <w:tcPr>
            <w:tcW w:w="1060" w:type="dxa"/>
            <w:tcBorders>
              <w:top w:val="nil"/>
              <w:left w:val="nil"/>
              <w:bottom w:val="single" w:sz="4" w:space="0" w:color="auto"/>
              <w:right w:val="single" w:sz="4" w:space="0" w:color="auto"/>
            </w:tcBorders>
            <w:shd w:val="clear" w:color="auto" w:fill="auto"/>
            <w:vAlign w:val="bottom"/>
            <w:hideMark/>
          </w:tcPr>
          <w:p w14:paraId="18983108"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38 </w:t>
            </w:r>
          </w:p>
        </w:tc>
      </w:tr>
      <w:tr w:rsidR="00A2621C" w:rsidRPr="00A2621C" w14:paraId="06DCE46A" w14:textId="77777777" w:rsidTr="00A2621C">
        <w:trPr>
          <w:cantSplit/>
          <w:trHeight w:val="283"/>
        </w:trPr>
        <w:tc>
          <w:tcPr>
            <w:tcW w:w="660" w:type="dxa"/>
            <w:tcBorders>
              <w:top w:val="nil"/>
              <w:left w:val="single" w:sz="4" w:space="0" w:color="auto"/>
              <w:bottom w:val="single" w:sz="4" w:space="0" w:color="auto"/>
              <w:right w:val="single" w:sz="4" w:space="0" w:color="auto"/>
            </w:tcBorders>
            <w:shd w:val="clear" w:color="000000" w:fill="EDEDED"/>
            <w:noWrap/>
            <w:vAlign w:val="center"/>
            <w:hideMark/>
          </w:tcPr>
          <w:p w14:paraId="3DF3FA5D"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復興</w:t>
            </w:r>
          </w:p>
        </w:tc>
        <w:tc>
          <w:tcPr>
            <w:tcW w:w="1360" w:type="dxa"/>
            <w:tcBorders>
              <w:top w:val="nil"/>
              <w:left w:val="nil"/>
              <w:bottom w:val="single" w:sz="4" w:space="0" w:color="auto"/>
              <w:right w:val="single" w:sz="4" w:space="0" w:color="auto"/>
            </w:tcBorders>
            <w:shd w:val="clear" w:color="000000" w:fill="EDEDED"/>
            <w:vAlign w:val="center"/>
            <w:hideMark/>
          </w:tcPr>
          <w:p w14:paraId="53D89601" w14:textId="77777777" w:rsidR="00A2621C" w:rsidRPr="00641A8B" w:rsidRDefault="00A2621C" w:rsidP="00A2621C">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復興分館</w:t>
            </w:r>
          </w:p>
        </w:tc>
        <w:tc>
          <w:tcPr>
            <w:tcW w:w="1300" w:type="dxa"/>
            <w:tcBorders>
              <w:top w:val="nil"/>
              <w:left w:val="nil"/>
              <w:bottom w:val="single" w:sz="4" w:space="0" w:color="auto"/>
              <w:right w:val="single" w:sz="4" w:space="0" w:color="auto"/>
            </w:tcBorders>
            <w:shd w:val="clear" w:color="000000" w:fill="EDEDED"/>
            <w:vAlign w:val="center"/>
            <w:hideMark/>
          </w:tcPr>
          <w:p w14:paraId="36FF847F"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272 </w:t>
            </w:r>
          </w:p>
        </w:tc>
        <w:tc>
          <w:tcPr>
            <w:tcW w:w="1495" w:type="dxa"/>
            <w:tcBorders>
              <w:top w:val="nil"/>
              <w:left w:val="nil"/>
              <w:bottom w:val="single" w:sz="4" w:space="0" w:color="auto"/>
              <w:right w:val="single" w:sz="4" w:space="0" w:color="auto"/>
            </w:tcBorders>
            <w:shd w:val="clear" w:color="000000" w:fill="EDEDED"/>
            <w:vAlign w:val="center"/>
            <w:hideMark/>
          </w:tcPr>
          <w:p w14:paraId="038AD7B4"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532 </w:t>
            </w:r>
          </w:p>
        </w:tc>
        <w:tc>
          <w:tcPr>
            <w:tcW w:w="1060" w:type="dxa"/>
            <w:tcBorders>
              <w:top w:val="nil"/>
              <w:left w:val="nil"/>
              <w:bottom w:val="single" w:sz="4" w:space="0" w:color="auto"/>
              <w:right w:val="single" w:sz="4" w:space="0" w:color="auto"/>
            </w:tcBorders>
            <w:shd w:val="clear" w:color="000000" w:fill="EDEDED"/>
            <w:vAlign w:val="center"/>
            <w:hideMark/>
          </w:tcPr>
          <w:p w14:paraId="0081C68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 </w:t>
            </w:r>
          </w:p>
        </w:tc>
        <w:tc>
          <w:tcPr>
            <w:tcW w:w="1300" w:type="dxa"/>
            <w:tcBorders>
              <w:top w:val="nil"/>
              <w:left w:val="nil"/>
              <w:bottom w:val="single" w:sz="4" w:space="0" w:color="auto"/>
              <w:right w:val="single" w:sz="4" w:space="0" w:color="auto"/>
            </w:tcBorders>
            <w:shd w:val="clear" w:color="000000" w:fill="EDEDED"/>
            <w:vAlign w:val="bottom"/>
            <w:hideMark/>
          </w:tcPr>
          <w:p w14:paraId="0DA9A3A7"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422 </w:t>
            </w:r>
          </w:p>
        </w:tc>
        <w:tc>
          <w:tcPr>
            <w:tcW w:w="1600" w:type="dxa"/>
            <w:tcBorders>
              <w:top w:val="nil"/>
              <w:left w:val="nil"/>
              <w:bottom w:val="single" w:sz="4" w:space="0" w:color="auto"/>
              <w:right w:val="single" w:sz="4" w:space="0" w:color="auto"/>
            </w:tcBorders>
            <w:shd w:val="clear" w:color="000000" w:fill="EDEDED"/>
            <w:vAlign w:val="bottom"/>
            <w:hideMark/>
          </w:tcPr>
          <w:p w14:paraId="3FF7EE26"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867 </w:t>
            </w:r>
          </w:p>
        </w:tc>
        <w:tc>
          <w:tcPr>
            <w:tcW w:w="1060" w:type="dxa"/>
            <w:tcBorders>
              <w:top w:val="nil"/>
              <w:left w:val="nil"/>
              <w:bottom w:val="single" w:sz="4" w:space="0" w:color="auto"/>
              <w:right w:val="single" w:sz="4" w:space="0" w:color="auto"/>
            </w:tcBorders>
            <w:shd w:val="clear" w:color="000000" w:fill="EDEDED"/>
            <w:vAlign w:val="bottom"/>
            <w:hideMark/>
          </w:tcPr>
          <w:p w14:paraId="2577FACA" w14:textId="77777777" w:rsidR="00A2621C" w:rsidRPr="00641A8B" w:rsidRDefault="00A2621C" w:rsidP="00A2621C">
            <w:pPr>
              <w:widowControl/>
              <w:spacing w:line="240" w:lineRule="auto"/>
              <w:ind w:firstLineChars="0" w:firstLine="0"/>
              <w:rPr>
                <w:rFonts w:ascii="標楷體" w:hAnsi="標楷體" w:cs="Arial"/>
                <w:kern w:val="0"/>
                <w:sz w:val="24"/>
                <w:szCs w:val="24"/>
              </w:rPr>
            </w:pPr>
            <w:r w:rsidRPr="00641A8B">
              <w:rPr>
                <w:rFonts w:ascii="標楷體" w:hAnsi="標楷體" w:cs="Arial" w:hint="eastAsia"/>
                <w:kern w:val="0"/>
                <w:sz w:val="24"/>
                <w:szCs w:val="24"/>
              </w:rPr>
              <w:t xml:space="preserve">      - </w:t>
            </w:r>
          </w:p>
        </w:tc>
      </w:tr>
      <w:tr w:rsidR="003A54E2" w:rsidRPr="00A2621C" w14:paraId="284A11D8" w14:textId="77777777" w:rsidTr="00E9088D">
        <w:trPr>
          <w:cantSplit/>
          <w:trHeight w:val="283"/>
        </w:trPr>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35F7E" w14:textId="77777777" w:rsidR="003A54E2" w:rsidRPr="00641A8B" w:rsidRDefault="003A54E2" w:rsidP="003A54E2">
            <w:pPr>
              <w:widowControl/>
              <w:spacing w:line="240" w:lineRule="auto"/>
              <w:ind w:firstLineChars="0" w:firstLine="0"/>
              <w:jc w:val="center"/>
              <w:rPr>
                <w:rFonts w:ascii="標楷體" w:hAnsi="標楷體" w:cs="Arial"/>
                <w:kern w:val="0"/>
                <w:sz w:val="24"/>
                <w:szCs w:val="24"/>
              </w:rPr>
            </w:pPr>
            <w:r w:rsidRPr="00641A8B">
              <w:rPr>
                <w:rFonts w:ascii="標楷體" w:hAnsi="標楷體" w:cs="Arial" w:hint="eastAsia"/>
                <w:kern w:val="0"/>
                <w:sz w:val="24"/>
                <w:szCs w:val="24"/>
              </w:rPr>
              <w:t>總人次</w:t>
            </w:r>
          </w:p>
        </w:tc>
        <w:tc>
          <w:tcPr>
            <w:tcW w:w="1300" w:type="dxa"/>
            <w:tcBorders>
              <w:top w:val="nil"/>
              <w:left w:val="nil"/>
              <w:bottom w:val="single" w:sz="4" w:space="0" w:color="auto"/>
              <w:right w:val="single" w:sz="4" w:space="0" w:color="auto"/>
            </w:tcBorders>
            <w:shd w:val="clear" w:color="auto" w:fill="auto"/>
            <w:hideMark/>
          </w:tcPr>
          <w:p w14:paraId="44E34C53" w14:textId="2600F227" w:rsidR="003A54E2" w:rsidRPr="003A54E2" w:rsidRDefault="003A54E2" w:rsidP="003A54E2">
            <w:pPr>
              <w:widowControl/>
              <w:spacing w:line="240" w:lineRule="auto"/>
              <w:ind w:firstLineChars="0" w:firstLine="0"/>
              <w:jc w:val="center"/>
              <w:rPr>
                <w:rFonts w:ascii="標楷體" w:hAnsi="標楷體" w:cs="Arial"/>
                <w:b/>
                <w:kern w:val="0"/>
                <w:sz w:val="24"/>
                <w:szCs w:val="24"/>
              </w:rPr>
            </w:pPr>
            <w:r w:rsidRPr="003A54E2">
              <w:rPr>
                <w:rFonts w:ascii="標楷體" w:hAnsi="標楷體" w:cs="Arial"/>
                <w:b/>
                <w:kern w:val="0"/>
                <w:sz w:val="24"/>
                <w:szCs w:val="24"/>
              </w:rPr>
              <w:t>640,535</w:t>
            </w:r>
          </w:p>
        </w:tc>
        <w:tc>
          <w:tcPr>
            <w:tcW w:w="1495" w:type="dxa"/>
            <w:tcBorders>
              <w:top w:val="nil"/>
              <w:left w:val="nil"/>
              <w:bottom w:val="single" w:sz="4" w:space="0" w:color="auto"/>
              <w:right w:val="single" w:sz="4" w:space="0" w:color="auto"/>
            </w:tcBorders>
            <w:shd w:val="clear" w:color="auto" w:fill="auto"/>
            <w:hideMark/>
          </w:tcPr>
          <w:p w14:paraId="5EF3E70A" w14:textId="4B13F3C8" w:rsidR="003A54E2" w:rsidRPr="003A54E2" w:rsidRDefault="003A54E2" w:rsidP="003A54E2">
            <w:pPr>
              <w:widowControl/>
              <w:spacing w:line="240" w:lineRule="auto"/>
              <w:ind w:firstLineChars="0" w:firstLine="0"/>
              <w:jc w:val="center"/>
              <w:rPr>
                <w:rFonts w:ascii="標楷體" w:hAnsi="標楷體" w:cs="Arial"/>
                <w:b/>
                <w:kern w:val="0"/>
                <w:sz w:val="24"/>
                <w:szCs w:val="24"/>
              </w:rPr>
            </w:pPr>
            <w:r w:rsidRPr="003A54E2">
              <w:rPr>
                <w:rFonts w:ascii="標楷體" w:hAnsi="標楷體" w:cs="Arial"/>
                <w:b/>
                <w:kern w:val="0"/>
                <w:sz w:val="24"/>
                <w:szCs w:val="24"/>
              </w:rPr>
              <w:t>1,046,494</w:t>
            </w:r>
          </w:p>
        </w:tc>
        <w:tc>
          <w:tcPr>
            <w:tcW w:w="1060" w:type="dxa"/>
            <w:tcBorders>
              <w:top w:val="nil"/>
              <w:left w:val="nil"/>
              <w:bottom w:val="single" w:sz="4" w:space="0" w:color="auto"/>
              <w:right w:val="single" w:sz="4" w:space="0" w:color="auto"/>
            </w:tcBorders>
            <w:shd w:val="clear" w:color="auto" w:fill="auto"/>
            <w:hideMark/>
          </w:tcPr>
          <w:p w14:paraId="4DF35122" w14:textId="510196C1" w:rsidR="003A54E2" w:rsidRPr="003A54E2" w:rsidRDefault="003A54E2" w:rsidP="003A54E2">
            <w:pPr>
              <w:widowControl/>
              <w:spacing w:line="240" w:lineRule="auto"/>
              <w:ind w:firstLineChars="0" w:firstLine="0"/>
              <w:jc w:val="center"/>
              <w:rPr>
                <w:rFonts w:ascii="標楷體" w:hAnsi="標楷體" w:cs="Arial"/>
                <w:b/>
                <w:kern w:val="0"/>
                <w:sz w:val="24"/>
                <w:szCs w:val="24"/>
              </w:rPr>
            </w:pPr>
            <w:r w:rsidRPr="003A54E2">
              <w:rPr>
                <w:rFonts w:ascii="標楷體" w:hAnsi="標楷體" w:cs="Arial"/>
                <w:b/>
                <w:kern w:val="0"/>
                <w:sz w:val="24"/>
                <w:szCs w:val="24"/>
              </w:rPr>
              <w:t>2,951</w:t>
            </w:r>
          </w:p>
        </w:tc>
        <w:tc>
          <w:tcPr>
            <w:tcW w:w="1300" w:type="dxa"/>
            <w:tcBorders>
              <w:top w:val="nil"/>
              <w:left w:val="nil"/>
              <w:bottom w:val="single" w:sz="4" w:space="0" w:color="auto"/>
              <w:right w:val="single" w:sz="4" w:space="0" w:color="auto"/>
            </w:tcBorders>
            <w:shd w:val="clear" w:color="auto" w:fill="auto"/>
            <w:hideMark/>
          </w:tcPr>
          <w:p w14:paraId="0A7C71C7" w14:textId="5CA438CB" w:rsidR="003A54E2" w:rsidRPr="003A54E2" w:rsidRDefault="003A54E2" w:rsidP="003A54E2">
            <w:pPr>
              <w:widowControl/>
              <w:spacing w:line="240" w:lineRule="auto"/>
              <w:ind w:firstLineChars="0" w:firstLine="0"/>
              <w:jc w:val="center"/>
              <w:rPr>
                <w:rFonts w:ascii="標楷體" w:hAnsi="標楷體" w:cs="Arial"/>
                <w:b/>
                <w:kern w:val="0"/>
                <w:sz w:val="24"/>
                <w:szCs w:val="24"/>
              </w:rPr>
            </w:pPr>
            <w:r w:rsidRPr="003A54E2">
              <w:rPr>
                <w:rFonts w:ascii="標楷體" w:hAnsi="標楷體" w:cs="Arial"/>
                <w:b/>
                <w:kern w:val="0"/>
                <w:sz w:val="24"/>
                <w:szCs w:val="24"/>
              </w:rPr>
              <w:t>732,571</w:t>
            </w:r>
          </w:p>
        </w:tc>
        <w:tc>
          <w:tcPr>
            <w:tcW w:w="1600" w:type="dxa"/>
            <w:tcBorders>
              <w:top w:val="nil"/>
              <w:left w:val="nil"/>
              <w:bottom w:val="single" w:sz="4" w:space="0" w:color="auto"/>
              <w:right w:val="single" w:sz="4" w:space="0" w:color="auto"/>
            </w:tcBorders>
            <w:shd w:val="clear" w:color="auto" w:fill="auto"/>
            <w:hideMark/>
          </w:tcPr>
          <w:p w14:paraId="63258C66" w14:textId="2B97702E" w:rsidR="003A54E2" w:rsidRPr="003A54E2" w:rsidRDefault="003A54E2" w:rsidP="003A54E2">
            <w:pPr>
              <w:widowControl/>
              <w:spacing w:line="240" w:lineRule="auto"/>
              <w:ind w:firstLineChars="0" w:firstLine="0"/>
              <w:jc w:val="center"/>
              <w:rPr>
                <w:rFonts w:ascii="標楷體" w:hAnsi="標楷體" w:cs="Arial"/>
                <w:b/>
                <w:kern w:val="0"/>
                <w:sz w:val="24"/>
                <w:szCs w:val="24"/>
              </w:rPr>
            </w:pPr>
            <w:r w:rsidRPr="003A54E2">
              <w:rPr>
                <w:rFonts w:ascii="標楷體" w:hAnsi="標楷體" w:cs="Arial"/>
                <w:b/>
                <w:kern w:val="0"/>
                <w:sz w:val="24"/>
                <w:szCs w:val="24"/>
              </w:rPr>
              <w:t>1,225,772</w:t>
            </w:r>
          </w:p>
        </w:tc>
        <w:tc>
          <w:tcPr>
            <w:tcW w:w="1060" w:type="dxa"/>
            <w:tcBorders>
              <w:top w:val="nil"/>
              <w:left w:val="nil"/>
              <w:bottom w:val="single" w:sz="4" w:space="0" w:color="auto"/>
              <w:right w:val="single" w:sz="4" w:space="0" w:color="auto"/>
            </w:tcBorders>
            <w:shd w:val="clear" w:color="auto" w:fill="auto"/>
            <w:hideMark/>
          </w:tcPr>
          <w:p w14:paraId="32880C3B" w14:textId="72E01985" w:rsidR="003A54E2" w:rsidRPr="003A54E2" w:rsidRDefault="003A54E2" w:rsidP="003A54E2">
            <w:pPr>
              <w:widowControl/>
              <w:spacing w:line="240" w:lineRule="auto"/>
              <w:ind w:firstLineChars="0" w:firstLine="0"/>
              <w:jc w:val="center"/>
              <w:rPr>
                <w:rFonts w:ascii="標楷體" w:hAnsi="標楷體" w:cs="Arial"/>
                <w:b/>
                <w:kern w:val="0"/>
                <w:sz w:val="24"/>
                <w:szCs w:val="24"/>
              </w:rPr>
            </w:pPr>
            <w:r w:rsidRPr="003A54E2">
              <w:rPr>
                <w:rFonts w:ascii="標楷體" w:hAnsi="標楷體" w:cs="Arial"/>
                <w:b/>
                <w:kern w:val="0"/>
                <w:sz w:val="24"/>
                <w:szCs w:val="24"/>
              </w:rPr>
              <w:t>3,518</w:t>
            </w:r>
          </w:p>
        </w:tc>
      </w:tr>
    </w:tbl>
    <w:p w14:paraId="49A28A0F" w14:textId="77777777" w:rsidR="00A2621C" w:rsidRDefault="00A2621C" w:rsidP="00641A8B">
      <w:pPr>
        <w:pStyle w:val="a6"/>
        <w:spacing w:before="120" w:afterLines="50" w:after="190"/>
        <w:ind w:leftChars="0" w:left="851" w:rightChars="-20" w:right="-56" w:firstLineChars="0" w:firstLine="0"/>
        <w:jc w:val="both"/>
        <w:rPr>
          <w:rFonts w:ascii="Times New Roman" w:eastAsia="標楷體" w:hAnsi="Times New Roman"/>
        </w:rPr>
      </w:pPr>
    </w:p>
    <w:p w14:paraId="19D88862" w14:textId="51D0BD67" w:rsidR="00641A8B" w:rsidRPr="0009535F" w:rsidRDefault="00C10219" w:rsidP="00EE2669">
      <w:pPr>
        <w:pStyle w:val="a6"/>
        <w:numPr>
          <w:ilvl w:val="1"/>
          <w:numId w:val="26"/>
        </w:numPr>
        <w:spacing w:before="120" w:afterLines="50" w:after="190"/>
        <w:ind w:leftChars="0" w:left="851" w:rightChars="-20" w:right="-56" w:firstLineChars="0"/>
        <w:jc w:val="both"/>
        <w:rPr>
          <w:rFonts w:ascii="Times New Roman" w:eastAsia="標楷體" w:hAnsi="Times New Roman"/>
          <w:b/>
        </w:rPr>
      </w:pPr>
      <w:r w:rsidRPr="0009535F">
        <w:rPr>
          <w:b/>
          <w:noProof/>
        </w:rPr>
        <w:lastRenderedPageBreak/>
        <w:drawing>
          <wp:anchor distT="0" distB="0" distL="114300" distR="114300" simplePos="0" relativeHeight="251698688" behindDoc="0" locked="0" layoutInCell="1" allowOverlap="1" wp14:anchorId="0E06D717" wp14:editId="781FD4C4">
            <wp:simplePos x="0" y="0"/>
            <wp:positionH relativeFrom="column">
              <wp:posOffset>306070</wp:posOffset>
            </wp:positionH>
            <wp:positionV relativeFrom="paragraph">
              <wp:posOffset>3818255</wp:posOffset>
            </wp:positionV>
            <wp:extent cx="5686425" cy="3048000"/>
            <wp:effectExtent l="0" t="0" r="9525" b="0"/>
            <wp:wrapSquare wrapText="bothSides"/>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73767">
        <w:rPr>
          <w:noProof/>
        </w:rPr>
        <w:drawing>
          <wp:anchor distT="0" distB="0" distL="114300" distR="114300" simplePos="0" relativeHeight="251699712" behindDoc="0" locked="0" layoutInCell="1" allowOverlap="1" wp14:anchorId="46CE1A24" wp14:editId="795DEA98">
            <wp:simplePos x="0" y="0"/>
            <wp:positionH relativeFrom="margin">
              <wp:posOffset>374650</wp:posOffset>
            </wp:positionH>
            <wp:positionV relativeFrom="paragraph">
              <wp:posOffset>495935</wp:posOffset>
            </wp:positionV>
            <wp:extent cx="5554980" cy="3017520"/>
            <wp:effectExtent l="0" t="0" r="7620" b="11430"/>
            <wp:wrapTopAndBottom/>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2E410B" w:rsidRPr="0009535F">
        <w:rPr>
          <w:rFonts w:ascii="Times New Roman" w:eastAsia="標楷體" w:hAnsi="Times New Roman" w:hint="eastAsia"/>
          <w:b/>
        </w:rPr>
        <w:t>借</w:t>
      </w:r>
      <w:r w:rsidR="002E410B" w:rsidRPr="0009535F">
        <w:rPr>
          <w:rFonts w:ascii="Times New Roman" w:eastAsia="標楷體" w:hAnsi="Times New Roman"/>
          <w:b/>
        </w:rPr>
        <w:t>閱冊數</w:t>
      </w:r>
    </w:p>
    <w:p w14:paraId="11736F71" w14:textId="2450A5AF" w:rsidR="00673767" w:rsidRDefault="00673767" w:rsidP="005F57FA">
      <w:pPr>
        <w:pStyle w:val="a6"/>
        <w:spacing w:before="240" w:afterLines="50" w:after="190"/>
        <w:ind w:leftChars="0" w:left="851" w:rightChars="-20" w:right="-56" w:firstLineChars="202" w:firstLine="566"/>
        <w:jc w:val="both"/>
        <w:rPr>
          <w:rFonts w:ascii="標楷體" w:eastAsia="標楷體" w:hAnsi="標楷體"/>
        </w:rPr>
      </w:pPr>
    </w:p>
    <w:p w14:paraId="64957ACF" w14:textId="01EF12C7" w:rsidR="00261A18" w:rsidRDefault="005F57FA" w:rsidP="005F57FA">
      <w:pPr>
        <w:pStyle w:val="a6"/>
        <w:spacing w:before="240" w:afterLines="50" w:after="190"/>
        <w:ind w:leftChars="0" w:left="851" w:rightChars="-20" w:right="-56" w:firstLineChars="202" w:firstLine="566"/>
        <w:jc w:val="both"/>
        <w:rPr>
          <w:rFonts w:ascii="標楷體" w:eastAsia="標楷體" w:hAnsi="標楷體"/>
        </w:rPr>
      </w:pPr>
      <w:r w:rsidRPr="005F57FA">
        <w:rPr>
          <w:rFonts w:ascii="標楷體" w:eastAsia="標楷體" w:hAnsi="標楷體" w:hint="eastAsia"/>
        </w:rPr>
        <w:t>依據圖書館類別來看，男性讀者</w:t>
      </w:r>
      <w:r>
        <w:rPr>
          <w:rFonts w:ascii="標楷體" w:eastAsia="標楷體" w:hAnsi="標楷體" w:hint="eastAsia"/>
        </w:rPr>
        <w:t>和</w:t>
      </w:r>
      <w:r w:rsidRPr="005F57FA">
        <w:rPr>
          <w:rFonts w:ascii="標楷體" w:eastAsia="標楷體" w:hAnsi="標楷體" w:hint="eastAsia"/>
        </w:rPr>
        <w:t>女性讀者</w:t>
      </w:r>
      <w:r>
        <w:rPr>
          <w:rFonts w:ascii="標楷體" w:eastAsia="標楷體" w:hAnsi="標楷體" w:hint="eastAsia"/>
        </w:rPr>
        <w:t>皆</w:t>
      </w:r>
      <w:r>
        <w:rPr>
          <w:rFonts w:ascii="標楷體" w:eastAsia="標楷體" w:hAnsi="標楷體"/>
        </w:rPr>
        <w:t>偏好</w:t>
      </w:r>
      <w:r w:rsidRPr="005F57FA">
        <w:rPr>
          <w:rFonts w:ascii="標楷體" w:eastAsia="標楷體" w:hAnsi="標楷體"/>
        </w:rPr>
        <w:t>第</w:t>
      </w:r>
      <w:r w:rsidRPr="005F57FA">
        <w:rPr>
          <w:rFonts w:ascii="標楷體" w:eastAsia="標楷體" w:hAnsi="標楷體" w:hint="eastAsia"/>
        </w:rPr>
        <w:t>8類</w:t>
      </w:r>
      <w:r w:rsidRPr="005F57FA">
        <w:rPr>
          <w:rFonts w:ascii="標楷體" w:eastAsia="標楷體" w:hAnsi="標楷體"/>
        </w:rPr>
        <w:t>語文類</w:t>
      </w:r>
      <w:r w:rsidRPr="005F57FA">
        <w:rPr>
          <w:rFonts w:ascii="標楷體" w:eastAsia="標楷體" w:hAnsi="標楷體" w:hint="eastAsia"/>
        </w:rPr>
        <w:t>圖書(含</w:t>
      </w:r>
      <w:r w:rsidRPr="005F57FA">
        <w:rPr>
          <w:rFonts w:ascii="標楷體" w:eastAsia="標楷體" w:hAnsi="標楷體"/>
        </w:rPr>
        <w:t>小說</w:t>
      </w:r>
      <w:r w:rsidRPr="005F57FA">
        <w:rPr>
          <w:rFonts w:ascii="標楷體" w:eastAsia="標楷體" w:hAnsi="標楷體" w:hint="eastAsia"/>
        </w:rPr>
        <w:t>)</w:t>
      </w:r>
      <w:r w:rsidRPr="005F57FA">
        <w:rPr>
          <w:rFonts w:ascii="標楷體" w:eastAsia="標楷體" w:hAnsi="標楷體"/>
        </w:rPr>
        <w:t>，</w:t>
      </w:r>
      <w:r w:rsidRPr="005F57FA">
        <w:rPr>
          <w:rFonts w:ascii="標楷體" w:eastAsia="標楷體" w:hAnsi="標楷體" w:hint="eastAsia"/>
        </w:rPr>
        <w:t>遠</w:t>
      </w:r>
      <w:r w:rsidRPr="005F57FA">
        <w:rPr>
          <w:rFonts w:ascii="標楷體" w:eastAsia="標楷體" w:hAnsi="標楷體"/>
        </w:rPr>
        <w:t>高於第</w:t>
      </w:r>
      <w:r w:rsidRPr="005F57FA">
        <w:rPr>
          <w:rFonts w:ascii="標楷體" w:eastAsia="標楷體" w:hAnsi="標楷體" w:hint="eastAsia"/>
        </w:rPr>
        <w:t>2名第4類應用科學圖</w:t>
      </w:r>
      <w:r w:rsidRPr="005F57FA">
        <w:rPr>
          <w:rFonts w:ascii="標楷體" w:eastAsia="標楷體" w:hAnsi="標楷體"/>
        </w:rPr>
        <w:t>書</w:t>
      </w:r>
      <w:r w:rsidRPr="005F57FA">
        <w:rPr>
          <w:rFonts w:ascii="標楷體" w:eastAsia="標楷體" w:hAnsi="標楷體" w:hint="eastAsia"/>
        </w:rPr>
        <w:t>4倍</w:t>
      </w:r>
      <w:r w:rsidRPr="005F57FA">
        <w:rPr>
          <w:rFonts w:ascii="標楷體" w:eastAsia="標楷體" w:hAnsi="標楷體"/>
        </w:rPr>
        <w:t>之多</w:t>
      </w:r>
      <w:r>
        <w:rPr>
          <w:rFonts w:ascii="標楷體" w:eastAsia="標楷體" w:hAnsi="標楷體" w:hint="eastAsia"/>
        </w:rPr>
        <w:t>，</w:t>
      </w:r>
      <w:r>
        <w:rPr>
          <w:rFonts w:ascii="標楷體" w:eastAsia="標楷體" w:hAnsi="標楷體"/>
        </w:rPr>
        <w:t>詳細</w:t>
      </w:r>
      <w:r>
        <w:rPr>
          <w:rFonts w:ascii="標楷體" w:eastAsia="標楷體" w:hAnsi="標楷體" w:hint="eastAsia"/>
        </w:rPr>
        <w:t>數</w:t>
      </w:r>
      <w:r>
        <w:rPr>
          <w:rFonts w:ascii="標楷體" w:eastAsia="標楷體" w:hAnsi="標楷體"/>
        </w:rPr>
        <w:t>據如表</w:t>
      </w:r>
      <w:r>
        <w:rPr>
          <w:rFonts w:ascii="標楷體" w:eastAsia="標楷體" w:hAnsi="標楷體" w:hint="eastAsia"/>
        </w:rPr>
        <w:t>2所</w:t>
      </w:r>
      <w:r>
        <w:rPr>
          <w:rFonts w:ascii="標楷體" w:eastAsia="標楷體" w:hAnsi="標楷體"/>
        </w:rPr>
        <w:t>示</w:t>
      </w:r>
      <w:r>
        <w:rPr>
          <w:rFonts w:ascii="標楷體" w:eastAsia="標楷體" w:hAnsi="標楷體" w:hint="eastAsia"/>
        </w:rPr>
        <w:t>，</w:t>
      </w:r>
      <w:r w:rsidR="005F6EB2">
        <w:rPr>
          <w:rFonts w:ascii="標楷體" w:eastAsia="標楷體" w:hAnsi="標楷體" w:hint="eastAsia"/>
        </w:rPr>
        <w:t>顯</w:t>
      </w:r>
      <w:r w:rsidR="005F6EB2">
        <w:rPr>
          <w:rFonts w:ascii="標楷體" w:eastAsia="標楷體" w:hAnsi="標楷體"/>
        </w:rPr>
        <w:t>示</w:t>
      </w:r>
      <w:r w:rsidR="005F6EB2">
        <w:rPr>
          <w:rFonts w:ascii="標楷體" w:eastAsia="標楷體" w:hAnsi="標楷體" w:hint="eastAsia"/>
        </w:rPr>
        <w:t>公</w:t>
      </w:r>
      <w:r w:rsidR="005F6EB2">
        <w:rPr>
          <w:rFonts w:ascii="標楷體" w:eastAsia="標楷體" w:hAnsi="標楷體"/>
        </w:rPr>
        <w:t>共圖書館借閱圖書以語文</w:t>
      </w:r>
      <w:r w:rsidR="005F6EB2">
        <w:rPr>
          <w:rFonts w:ascii="標楷體" w:eastAsia="標楷體" w:hAnsi="標楷體" w:hint="eastAsia"/>
        </w:rPr>
        <w:t>類</w:t>
      </w:r>
      <w:r w:rsidR="005F6EB2">
        <w:rPr>
          <w:rFonts w:ascii="標楷體" w:eastAsia="標楷體" w:hAnsi="標楷體"/>
        </w:rPr>
        <w:t>圖書</w:t>
      </w:r>
      <w:r w:rsidR="005F6EB2">
        <w:rPr>
          <w:rFonts w:ascii="標楷體" w:eastAsia="標楷體" w:hAnsi="標楷體" w:hint="eastAsia"/>
        </w:rPr>
        <w:t>為</w:t>
      </w:r>
      <w:r w:rsidR="005F6EB2">
        <w:rPr>
          <w:rFonts w:ascii="標楷體" w:eastAsia="標楷體" w:hAnsi="標楷體"/>
        </w:rPr>
        <w:t>主</w:t>
      </w:r>
      <w:r w:rsidR="005F6EB2">
        <w:rPr>
          <w:rFonts w:ascii="標楷體" w:eastAsia="標楷體" w:hAnsi="標楷體" w:hint="eastAsia"/>
        </w:rPr>
        <w:t>，</w:t>
      </w:r>
      <w:r>
        <w:rPr>
          <w:rFonts w:ascii="標楷體" w:eastAsia="標楷體" w:hAnsi="標楷體" w:hint="eastAsia"/>
        </w:rPr>
        <w:t>且</w:t>
      </w:r>
      <w:r>
        <w:rPr>
          <w:rFonts w:ascii="標楷體" w:eastAsia="標楷體" w:hAnsi="標楷體"/>
        </w:rPr>
        <w:t>女性借閱</w:t>
      </w:r>
      <w:r>
        <w:rPr>
          <w:rFonts w:ascii="標楷體" w:eastAsia="標楷體" w:hAnsi="標楷體" w:hint="eastAsia"/>
        </w:rPr>
        <w:t>冊</w:t>
      </w:r>
      <w:r>
        <w:rPr>
          <w:rFonts w:ascii="標楷體" w:eastAsia="標楷體" w:hAnsi="標楷體"/>
        </w:rPr>
        <w:t>數也相較比男性</w:t>
      </w:r>
      <w:r>
        <w:rPr>
          <w:rFonts w:ascii="標楷體" w:eastAsia="標楷體" w:hAnsi="標楷體" w:hint="eastAsia"/>
        </w:rPr>
        <w:t>借</w:t>
      </w:r>
      <w:r>
        <w:rPr>
          <w:rFonts w:ascii="標楷體" w:eastAsia="標楷體" w:hAnsi="標楷體"/>
        </w:rPr>
        <w:t>閱冊數多。</w:t>
      </w:r>
    </w:p>
    <w:p w14:paraId="0AA85F5C" w14:textId="77777777" w:rsidR="00C10219" w:rsidRDefault="00C10219" w:rsidP="006B464B">
      <w:pPr>
        <w:pStyle w:val="a6"/>
        <w:spacing w:before="120" w:afterLines="50" w:after="190"/>
        <w:ind w:leftChars="0" w:left="851" w:rightChars="-20" w:right="-56" w:firstLineChars="0" w:firstLine="0"/>
        <w:jc w:val="center"/>
        <w:rPr>
          <w:rFonts w:ascii="Times New Roman" w:eastAsia="標楷體" w:hAnsi="Times New Roman"/>
          <w:b/>
        </w:rPr>
      </w:pPr>
    </w:p>
    <w:p w14:paraId="2943EC32" w14:textId="6959ECF8" w:rsidR="00C024A3" w:rsidRPr="006B464B" w:rsidRDefault="001E4197" w:rsidP="006B464B">
      <w:pPr>
        <w:pStyle w:val="a6"/>
        <w:spacing w:before="120" w:afterLines="50" w:after="190"/>
        <w:ind w:leftChars="0" w:left="851" w:rightChars="-20" w:right="-56" w:firstLineChars="0" w:firstLine="0"/>
        <w:jc w:val="center"/>
        <w:rPr>
          <w:rFonts w:ascii="Times New Roman" w:eastAsia="標楷體" w:hAnsi="Times New Roman"/>
          <w:b/>
        </w:rPr>
      </w:pPr>
      <w:r w:rsidRPr="006B464B">
        <w:rPr>
          <w:rFonts w:ascii="Times New Roman" w:eastAsia="標楷體" w:hAnsi="Times New Roman" w:hint="eastAsia"/>
          <w:b/>
        </w:rPr>
        <w:lastRenderedPageBreak/>
        <w:t>表</w:t>
      </w:r>
      <w:r w:rsidRPr="006B464B">
        <w:rPr>
          <w:rFonts w:ascii="Times New Roman" w:eastAsia="標楷體" w:hAnsi="Times New Roman" w:hint="eastAsia"/>
          <w:b/>
        </w:rPr>
        <w:t>2</w:t>
      </w:r>
      <w:r w:rsidRPr="006B464B">
        <w:rPr>
          <w:rFonts w:ascii="Times New Roman" w:eastAsia="標楷體" w:hAnsi="Times New Roman" w:hint="eastAsia"/>
          <w:b/>
        </w:rPr>
        <w:t>、</w:t>
      </w:r>
      <w:r w:rsidRPr="001E4197">
        <w:rPr>
          <w:rFonts w:ascii="Times New Roman" w:eastAsia="標楷體" w:hAnsi="Times New Roman" w:hint="eastAsia"/>
          <w:b/>
        </w:rPr>
        <w:t>不同性別讀者借閱圖書類別冊數統計</w:t>
      </w:r>
    </w:p>
    <w:tbl>
      <w:tblPr>
        <w:tblW w:w="9670" w:type="dxa"/>
        <w:tblInd w:w="28" w:type="dxa"/>
        <w:tblCellMar>
          <w:left w:w="28" w:type="dxa"/>
          <w:right w:w="28" w:type="dxa"/>
        </w:tblCellMar>
        <w:tblLook w:val="04A0" w:firstRow="1" w:lastRow="0" w:firstColumn="1" w:lastColumn="0" w:noHBand="0" w:noVBand="1"/>
      </w:tblPr>
      <w:tblGrid>
        <w:gridCol w:w="1701"/>
        <w:gridCol w:w="1418"/>
        <w:gridCol w:w="1417"/>
        <w:gridCol w:w="1160"/>
        <w:gridCol w:w="1392"/>
        <w:gridCol w:w="1417"/>
        <w:gridCol w:w="1165"/>
      </w:tblGrid>
      <w:tr w:rsidR="001E4197" w:rsidRPr="001E4197" w14:paraId="7C3815C5" w14:textId="77777777" w:rsidTr="00233430">
        <w:trPr>
          <w:trHeight w:val="454"/>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C86EA" w14:textId="77777777" w:rsidR="001E4197" w:rsidRPr="001E4197" w:rsidRDefault="001E4197" w:rsidP="001E4197">
            <w:pPr>
              <w:widowControl/>
              <w:spacing w:line="240" w:lineRule="auto"/>
              <w:ind w:firstLineChars="0" w:firstLine="0"/>
              <w:jc w:val="center"/>
              <w:rPr>
                <w:rFonts w:ascii="標楷體" w:hAnsi="標楷體" w:cs="Arial"/>
                <w:kern w:val="0"/>
                <w:szCs w:val="28"/>
              </w:rPr>
            </w:pPr>
            <w:r w:rsidRPr="001E4197">
              <w:rPr>
                <w:rFonts w:ascii="標楷體" w:hAnsi="標楷體" w:cs="Arial" w:hint="eastAsia"/>
                <w:kern w:val="0"/>
                <w:szCs w:val="28"/>
              </w:rPr>
              <w:t>館藏類型</w:t>
            </w:r>
          </w:p>
        </w:tc>
        <w:tc>
          <w:tcPr>
            <w:tcW w:w="3995" w:type="dxa"/>
            <w:gridSpan w:val="3"/>
            <w:tcBorders>
              <w:top w:val="single" w:sz="4" w:space="0" w:color="auto"/>
              <w:left w:val="nil"/>
              <w:bottom w:val="single" w:sz="4" w:space="0" w:color="auto"/>
              <w:right w:val="single" w:sz="4" w:space="0" w:color="auto"/>
            </w:tcBorders>
            <w:shd w:val="clear" w:color="auto" w:fill="auto"/>
            <w:vAlign w:val="center"/>
            <w:hideMark/>
          </w:tcPr>
          <w:p w14:paraId="50F0849E" w14:textId="3A0ED6D1" w:rsidR="001E4197" w:rsidRPr="001E4197" w:rsidRDefault="001E4197" w:rsidP="001E4197">
            <w:pPr>
              <w:widowControl/>
              <w:spacing w:line="240" w:lineRule="auto"/>
              <w:ind w:firstLineChars="0" w:firstLine="0"/>
              <w:jc w:val="center"/>
              <w:rPr>
                <w:rFonts w:ascii="標楷體" w:hAnsi="標楷體" w:cs="Arial"/>
                <w:b/>
                <w:bCs/>
                <w:color w:val="000000"/>
                <w:kern w:val="0"/>
                <w:sz w:val="24"/>
                <w:szCs w:val="24"/>
              </w:rPr>
            </w:pPr>
            <w:r w:rsidRPr="001E4197">
              <w:rPr>
                <w:rFonts w:ascii="標楷體" w:hAnsi="標楷體" w:cs="Arial" w:hint="eastAsia"/>
                <w:b/>
                <w:bCs/>
                <w:color w:val="000000"/>
                <w:kern w:val="0"/>
                <w:sz w:val="24"/>
                <w:szCs w:val="24"/>
              </w:rPr>
              <w:t>107年</w:t>
            </w:r>
            <w:r w:rsidR="00232FF4">
              <w:rPr>
                <w:rFonts w:ascii="標楷體" w:hAnsi="標楷體" w:cs="Arial" w:hint="eastAsia"/>
                <w:b/>
                <w:bCs/>
                <w:color w:val="000000"/>
                <w:kern w:val="0"/>
                <w:sz w:val="24"/>
                <w:szCs w:val="24"/>
              </w:rPr>
              <w:t>借</w:t>
            </w:r>
            <w:r w:rsidR="00232FF4">
              <w:rPr>
                <w:rFonts w:ascii="標楷體" w:hAnsi="標楷體" w:cs="Arial"/>
                <w:b/>
                <w:bCs/>
                <w:color w:val="000000"/>
                <w:kern w:val="0"/>
                <w:sz w:val="24"/>
                <w:szCs w:val="24"/>
              </w:rPr>
              <w:t>閱冊數</w:t>
            </w:r>
          </w:p>
        </w:tc>
        <w:tc>
          <w:tcPr>
            <w:tcW w:w="3974" w:type="dxa"/>
            <w:gridSpan w:val="3"/>
            <w:tcBorders>
              <w:top w:val="single" w:sz="4" w:space="0" w:color="auto"/>
              <w:left w:val="nil"/>
              <w:bottom w:val="single" w:sz="4" w:space="0" w:color="auto"/>
              <w:right w:val="single" w:sz="4" w:space="0" w:color="auto"/>
            </w:tcBorders>
            <w:shd w:val="clear" w:color="auto" w:fill="auto"/>
            <w:vAlign w:val="center"/>
            <w:hideMark/>
          </w:tcPr>
          <w:p w14:paraId="361C716C" w14:textId="06FFC04C" w:rsidR="001E4197" w:rsidRPr="001E4197" w:rsidRDefault="001E4197" w:rsidP="001E4197">
            <w:pPr>
              <w:widowControl/>
              <w:spacing w:line="240" w:lineRule="auto"/>
              <w:ind w:firstLineChars="0" w:firstLine="0"/>
              <w:jc w:val="center"/>
              <w:rPr>
                <w:rFonts w:ascii="標楷體" w:hAnsi="標楷體" w:cs="Arial"/>
                <w:b/>
                <w:bCs/>
                <w:color w:val="000000"/>
                <w:kern w:val="0"/>
                <w:sz w:val="24"/>
                <w:szCs w:val="24"/>
              </w:rPr>
            </w:pPr>
            <w:r w:rsidRPr="001E4197">
              <w:rPr>
                <w:rFonts w:ascii="標楷體" w:hAnsi="標楷體" w:cs="Arial" w:hint="eastAsia"/>
                <w:b/>
                <w:bCs/>
                <w:color w:val="000000"/>
                <w:kern w:val="0"/>
                <w:sz w:val="24"/>
                <w:szCs w:val="24"/>
              </w:rPr>
              <w:t>108年</w:t>
            </w:r>
            <w:r w:rsidR="00232FF4">
              <w:rPr>
                <w:rFonts w:ascii="標楷體" w:hAnsi="標楷體" w:cs="Arial" w:hint="eastAsia"/>
                <w:b/>
                <w:bCs/>
                <w:color w:val="000000"/>
                <w:kern w:val="0"/>
                <w:sz w:val="24"/>
                <w:szCs w:val="24"/>
              </w:rPr>
              <w:t>借</w:t>
            </w:r>
            <w:r w:rsidR="00232FF4">
              <w:rPr>
                <w:rFonts w:ascii="標楷體" w:hAnsi="標楷體" w:cs="Arial"/>
                <w:b/>
                <w:bCs/>
                <w:color w:val="000000"/>
                <w:kern w:val="0"/>
                <w:sz w:val="24"/>
                <w:szCs w:val="24"/>
              </w:rPr>
              <w:t>閱冊數</w:t>
            </w:r>
          </w:p>
        </w:tc>
      </w:tr>
      <w:tr w:rsidR="001E4197" w:rsidRPr="001E4197" w14:paraId="6E41977D" w14:textId="77777777" w:rsidTr="00233430">
        <w:trPr>
          <w:trHeight w:val="45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EA82918" w14:textId="77777777" w:rsidR="001E4197" w:rsidRPr="001E4197" w:rsidRDefault="001E4197" w:rsidP="001E4197">
            <w:pPr>
              <w:widowControl/>
              <w:spacing w:line="240" w:lineRule="auto"/>
              <w:ind w:firstLineChars="0" w:firstLine="0"/>
              <w:rPr>
                <w:rFonts w:ascii="標楷體" w:hAnsi="標楷體" w:cs="Arial"/>
                <w:kern w:val="0"/>
                <w:szCs w:val="28"/>
              </w:rPr>
            </w:pPr>
          </w:p>
        </w:tc>
        <w:tc>
          <w:tcPr>
            <w:tcW w:w="1418" w:type="dxa"/>
            <w:tcBorders>
              <w:top w:val="nil"/>
              <w:left w:val="nil"/>
              <w:bottom w:val="single" w:sz="4" w:space="0" w:color="auto"/>
              <w:right w:val="single" w:sz="4" w:space="0" w:color="auto"/>
            </w:tcBorders>
            <w:shd w:val="clear" w:color="auto" w:fill="auto"/>
            <w:vAlign w:val="center"/>
            <w:hideMark/>
          </w:tcPr>
          <w:p w14:paraId="643D4161" w14:textId="77777777" w:rsidR="001E4197" w:rsidRPr="001E4197" w:rsidRDefault="001E4197" w:rsidP="001E4197">
            <w:pPr>
              <w:widowControl/>
              <w:spacing w:line="240" w:lineRule="auto"/>
              <w:ind w:firstLineChars="0" w:firstLine="0"/>
              <w:jc w:val="center"/>
              <w:rPr>
                <w:rFonts w:ascii="標楷體" w:hAnsi="標楷體" w:cs="Arial"/>
                <w:b/>
                <w:bCs/>
                <w:color w:val="000000"/>
                <w:kern w:val="0"/>
                <w:sz w:val="24"/>
                <w:szCs w:val="24"/>
              </w:rPr>
            </w:pPr>
            <w:r w:rsidRPr="001E4197">
              <w:rPr>
                <w:rFonts w:ascii="標楷體" w:hAnsi="標楷體" w:cs="Arial" w:hint="eastAsia"/>
                <w:b/>
                <w:bCs/>
                <w:color w:val="000000"/>
                <w:kern w:val="0"/>
                <w:sz w:val="24"/>
                <w:szCs w:val="24"/>
              </w:rPr>
              <w:t>男</w:t>
            </w:r>
          </w:p>
        </w:tc>
        <w:tc>
          <w:tcPr>
            <w:tcW w:w="1417" w:type="dxa"/>
            <w:tcBorders>
              <w:top w:val="nil"/>
              <w:left w:val="nil"/>
              <w:bottom w:val="single" w:sz="4" w:space="0" w:color="auto"/>
              <w:right w:val="single" w:sz="4" w:space="0" w:color="auto"/>
            </w:tcBorders>
            <w:shd w:val="clear" w:color="auto" w:fill="auto"/>
            <w:vAlign w:val="center"/>
            <w:hideMark/>
          </w:tcPr>
          <w:p w14:paraId="1D0200E7" w14:textId="77777777" w:rsidR="001E4197" w:rsidRPr="001E4197" w:rsidRDefault="001E4197" w:rsidP="001E4197">
            <w:pPr>
              <w:widowControl/>
              <w:spacing w:line="240" w:lineRule="auto"/>
              <w:ind w:firstLineChars="0" w:firstLine="0"/>
              <w:jc w:val="center"/>
              <w:rPr>
                <w:rFonts w:ascii="標楷體" w:hAnsi="標楷體" w:cs="Arial"/>
                <w:b/>
                <w:bCs/>
                <w:color w:val="000000"/>
                <w:kern w:val="0"/>
                <w:sz w:val="24"/>
                <w:szCs w:val="24"/>
              </w:rPr>
            </w:pPr>
            <w:r w:rsidRPr="001E4197">
              <w:rPr>
                <w:rFonts w:ascii="標楷體" w:hAnsi="標楷體" w:cs="Arial" w:hint="eastAsia"/>
                <w:b/>
                <w:bCs/>
                <w:color w:val="000000"/>
                <w:kern w:val="0"/>
                <w:sz w:val="24"/>
                <w:szCs w:val="24"/>
              </w:rPr>
              <w:t>女</w:t>
            </w:r>
          </w:p>
        </w:tc>
        <w:tc>
          <w:tcPr>
            <w:tcW w:w="1160" w:type="dxa"/>
            <w:tcBorders>
              <w:top w:val="nil"/>
              <w:left w:val="nil"/>
              <w:bottom w:val="single" w:sz="4" w:space="0" w:color="auto"/>
              <w:right w:val="single" w:sz="4" w:space="0" w:color="auto"/>
            </w:tcBorders>
            <w:shd w:val="clear" w:color="auto" w:fill="auto"/>
            <w:vAlign w:val="center"/>
            <w:hideMark/>
          </w:tcPr>
          <w:p w14:paraId="70E96F83" w14:textId="77777777" w:rsidR="001E4197" w:rsidRPr="001E4197" w:rsidRDefault="001E4197" w:rsidP="001E4197">
            <w:pPr>
              <w:widowControl/>
              <w:spacing w:line="240" w:lineRule="auto"/>
              <w:ind w:firstLineChars="0" w:firstLine="0"/>
              <w:jc w:val="center"/>
              <w:rPr>
                <w:rFonts w:ascii="標楷體" w:hAnsi="標楷體" w:cs="Arial"/>
                <w:b/>
                <w:bCs/>
                <w:color w:val="000000"/>
                <w:kern w:val="0"/>
                <w:sz w:val="24"/>
                <w:szCs w:val="24"/>
              </w:rPr>
            </w:pPr>
            <w:r w:rsidRPr="001E4197">
              <w:rPr>
                <w:rFonts w:ascii="標楷體" w:hAnsi="標楷體" w:cs="Arial" w:hint="eastAsia"/>
                <w:b/>
                <w:bCs/>
                <w:color w:val="000000"/>
                <w:kern w:val="0"/>
                <w:sz w:val="24"/>
                <w:szCs w:val="24"/>
              </w:rPr>
              <w:t>未知</w:t>
            </w:r>
          </w:p>
        </w:tc>
        <w:tc>
          <w:tcPr>
            <w:tcW w:w="1392" w:type="dxa"/>
            <w:tcBorders>
              <w:top w:val="nil"/>
              <w:left w:val="nil"/>
              <w:bottom w:val="single" w:sz="4" w:space="0" w:color="auto"/>
              <w:right w:val="single" w:sz="4" w:space="0" w:color="auto"/>
            </w:tcBorders>
            <w:shd w:val="clear" w:color="auto" w:fill="auto"/>
            <w:vAlign w:val="center"/>
            <w:hideMark/>
          </w:tcPr>
          <w:p w14:paraId="4667ED60" w14:textId="77777777" w:rsidR="001E4197" w:rsidRPr="001E4197" w:rsidRDefault="001E4197" w:rsidP="001E4197">
            <w:pPr>
              <w:widowControl/>
              <w:spacing w:line="240" w:lineRule="auto"/>
              <w:ind w:firstLineChars="0" w:firstLine="0"/>
              <w:jc w:val="center"/>
              <w:rPr>
                <w:rFonts w:ascii="標楷體" w:hAnsi="標楷體" w:cs="Arial"/>
                <w:b/>
                <w:bCs/>
                <w:color w:val="000000"/>
                <w:kern w:val="0"/>
                <w:sz w:val="24"/>
                <w:szCs w:val="24"/>
              </w:rPr>
            </w:pPr>
            <w:r w:rsidRPr="001E4197">
              <w:rPr>
                <w:rFonts w:ascii="標楷體" w:hAnsi="標楷體" w:cs="Arial" w:hint="eastAsia"/>
                <w:b/>
                <w:bCs/>
                <w:color w:val="000000"/>
                <w:kern w:val="0"/>
                <w:sz w:val="24"/>
                <w:szCs w:val="24"/>
              </w:rPr>
              <w:t>男</w:t>
            </w:r>
          </w:p>
        </w:tc>
        <w:tc>
          <w:tcPr>
            <w:tcW w:w="1417" w:type="dxa"/>
            <w:tcBorders>
              <w:top w:val="nil"/>
              <w:left w:val="nil"/>
              <w:bottom w:val="single" w:sz="4" w:space="0" w:color="auto"/>
              <w:right w:val="single" w:sz="4" w:space="0" w:color="auto"/>
            </w:tcBorders>
            <w:shd w:val="clear" w:color="auto" w:fill="auto"/>
            <w:vAlign w:val="center"/>
            <w:hideMark/>
          </w:tcPr>
          <w:p w14:paraId="1C0A4E39" w14:textId="77777777" w:rsidR="001E4197" w:rsidRPr="001E4197" w:rsidRDefault="001E4197" w:rsidP="001E4197">
            <w:pPr>
              <w:widowControl/>
              <w:spacing w:line="240" w:lineRule="auto"/>
              <w:ind w:firstLineChars="0" w:firstLine="0"/>
              <w:jc w:val="center"/>
              <w:rPr>
                <w:rFonts w:ascii="標楷體" w:hAnsi="標楷體" w:cs="Arial"/>
                <w:b/>
                <w:bCs/>
                <w:color w:val="000000"/>
                <w:kern w:val="0"/>
                <w:sz w:val="24"/>
                <w:szCs w:val="24"/>
              </w:rPr>
            </w:pPr>
            <w:r w:rsidRPr="001E4197">
              <w:rPr>
                <w:rFonts w:ascii="標楷體" w:hAnsi="標楷體" w:cs="Arial" w:hint="eastAsia"/>
                <w:b/>
                <w:bCs/>
                <w:color w:val="000000"/>
                <w:kern w:val="0"/>
                <w:sz w:val="24"/>
                <w:szCs w:val="24"/>
              </w:rPr>
              <w:t>女</w:t>
            </w:r>
          </w:p>
        </w:tc>
        <w:tc>
          <w:tcPr>
            <w:tcW w:w="1165" w:type="dxa"/>
            <w:tcBorders>
              <w:top w:val="nil"/>
              <w:left w:val="nil"/>
              <w:bottom w:val="single" w:sz="4" w:space="0" w:color="auto"/>
              <w:right w:val="single" w:sz="4" w:space="0" w:color="auto"/>
            </w:tcBorders>
            <w:shd w:val="clear" w:color="auto" w:fill="auto"/>
            <w:vAlign w:val="center"/>
            <w:hideMark/>
          </w:tcPr>
          <w:p w14:paraId="5267AC16" w14:textId="77777777" w:rsidR="001E4197" w:rsidRPr="001E4197" w:rsidRDefault="001E4197" w:rsidP="001E4197">
            <w:pPr>
              <w:widowControl/>
              <w:spacing w:line="240" w:lineRule="auto"/>
              <w:ind w:firstLineChars="0" w:firstLine="0"/>
              <w:jc w:val="center"/>
              <w:rPr>
                <w:rFonts w:ascii="標楷體" w:hAnsi="標楷體" w:cs="Arial"/>
                <w:b/>
                <w:bCs/>
                <w:color w:val="000000"/>
                <w:kern w:val="0"/>
                <w:sz w:val="24"/>
                <w:szCs w:val="24"/>
              </w:rPr>
            </w:pPr>
            <w:r w:rsidRPr="001E4197">
              <w:rPr>
                <w:rFonts w:ascii="標楷體" w:hAnsi="標楷體" w:cs="Arial" w:hint="eastAsia"/>
                <w:b/>
                <w:bCs/>
                <w:color w:val="000000"/>
                <w:kern w:val="0"/>
                <w:sz w:val="24"/>
                <w:szCs w:val="24"/>
              </w:rPr>
              <w:t>未知</w:t>
            </w:r>
          </w:p>
        </w:tc>
      </w:tr>
      <w:tr w:rsidR="001E4197" w:rsidRPr="001E4197" w14:paraId="11D66349" w14:textId="77777777" w:rsidTr="00233430">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55D8BE5"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總類（0）</w:t>
            </w:r>
          </w:p>
        </w:tc>
        <w:tc>
          <w:tcPr>
            <w:tcW w:w="1418" w:type="dxa"/>
            <w:tcBorders>
              <w:top w:val="nil"/>
              <w:left w:val="nil"/>
              <w:bottom w:val="single" w:sz="4" w:space="0" w:color="auto"/>
              <w:right w:val="single" w:sz="4" w:space="0" w:color="auto"/>
            </w:tcBorders>
            <w:shd w:val="clear" w:color="auto" w:fill="auto"/>
            <w:vAlign w:val="center"/>
            <w:hideMark/>
          </w:tcPr>
          <w:p w14:paraId="50CCC933"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17,690 </w:t>
            </w:r>
          </w:p>
        </w:tc>
        <w:tc>
          <w:tcPr>
            <w:tcW w:w="1417" w:type="dxa"/>
            <w:tcBorders>
              <w:top w:val="nil"/>
              <w:left w:val="nil"/>
              <w:bottom w:val="single" w:sz="4" w:space="0" w:color="auto"/>
              <w:right w:val="single" w:sz="4" w:space="0" w:color="auto"/>
            </w:tcBorders>
            <w:shd w:val="clear" w:color="auto" w:fill="auto"/>
            <w:vAlign w:val="center"/>
            <w:hideMark/>
          </w:tcPr>
          <w:p w14:paraId="5B4F90C7"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24,752 </w:t>
            </w:r>
          </w:p>
        </w:tc>
        <w:tc>
          <w:tcPr>
            <w:tcW w:w="1160" w:type="dxa"/>
            <w:tcBorders>
              <w:top w:val="nil"/>
              <w:left w:val="nil"/>
              <w:bottom w:val="single" w:sz="4" w:space="0" w:color="auto"/>
              <w:right w:val="single" w:sz="4" w:space="0" w:color="auto"/>
            </w:tcBorders>
            <w:shd w:val="clear" w:color="auto" w:fill="auto"/>
            <w:vAlign w:val="center"/>
            <w:hideMark/>
          </w:tcPr>
          <w:p w14:paraId="167207AC"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90 </w:t>
            </w:r>
          </w:p>
        </w:tc>
        <w:tc>
          <w:tcPr>
            <w:tcW w:w="1392" w:type="dxa"/>
            <w:tcBorders>
              <w:top w:val="nil"/>
              <w:left w:val="nil"/>
              <w:bottom w:val="single" w:sz="4" w:space="0" w:color="auto"/>
              <w:right w:val="single" w:sz="4" w:space="0" w:color="auto"/>
            </w:tcBorders>
            <w:shd w:val="clear" w:color="auto" w:fill="auto"/>
            <w:vAlign w:val="center"/>
            <w:hideMark/>
          </w:tcPr>
          <w:p w14:paraId="2F9D221C"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23,400 </w:t>
            </w:r>
          </w:p>
        </w:tc>
        <w:tc>
          <w:tcPr>
            <w:tcW w:w="1417" w:type="dxa"/>
            <w:tcBorders>
              <w:top w:val="nil"/>
              <w:left w:val="nil"/>
              <w:bottom w:val="single" w:sz="4" w:space="0" w:color="auto"/>
              <w:right w:val="single" w:sz="4" w:space="0" w:color="auto"/>
            </w:tcBorders>
            <w:shd w:val="clear" w:color="auto" w:fill="auto"/>
            <w:vAlign w:val="center"/>
            <w:hideMark/>
          </w:tcPr>
          <w:p w14:paraId="3A3250BB"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35,172 </w:t>
            </w:r>
          </w:p>
        </w:tc>
        <w:tc>
          <w:tcPr>
            <w:tcW w:w="1165" w:type="dxa"/>
            <w:tcBorders>
              <w:top w:val="nil"/>
              <w:left w:val="nil"/>
              <w:bottom w:val="single" w:sz="4" w:space="0" w:color="auto"/>
              <w:right w:val="single" w:sz="4" w:space="0" w:color="auto"/>
            </w:tcBorders>
            <w:shd w:val="clear" w:color="auto" w:fill="auto"/>
            <w:vAlign w:val="center"/>
            <w:hideMark/>
          </w:tcPr>
          <w:p w14:paraId="374FF77E"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74 </w:t>
            </w:r>
          </w:p>
        </w:tc>
      </w:tr>
      <w:tr w:rsidR="001E4197" w:rsidRPr="001E4197" w14:paraId="4BF53D53" w14:textId="77777777" w:rsidTr="00233430">
        <w:trPr>
          <w:trHeight w:val="454"/>
        </w:trPr>
        <w:tc>
          <w:tcPr>
            <w:tcW w:w="1701" w:type="dxa"/>
            <w:tcBorders>
              <w:top w:val="nil"/>
              <w:left w:val="single" w:sz="4" w:space="0" w:color="auto"/>
              <w:bottom w:val="single" w:sz="4" w:space="0" w:color="auto"/>
              <w:right w:val="single" w:sz="4" w:space="0" w:color="auto"/>
            </w:tcBorders>
            <w:shd w:val="clear" w:color="000000" w:fill="EDEDED"/>
            <w:noWrap/>
            <w:vAlign w:val="center"/>
            <w:hideMark/>
          </w:tcPr>
          <w:p w14:paraId="68AB9812"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哲學（1）</w:t>
            </w:r>
          </w:p>
        </w:tc>
        <w:tc>
          <w:tcPr>
            <w:tcW w:w="1418" w:type="dxa"/>
            <w:tcBorders>
              <w:top w:val="nil"/>
              <w:left w:val="nil"/>
              <w:bottom w:val="single" w:sz="4" w:space="0" w:color="auto"/>
              <w:right w:val="single" w:sz="4" w:space="0" w:color="auto"/>
            </w:tcBorders>
            <w:shd w:val="clear" w:color="000000" w:fill="EDEDED"/>
            <w:vAlign w:val="center"/>
            <w:hideMark/>
          </w:tcPr>
          <w:p w14:paraId="19F5DF5B"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47,087 </w:t>
            </w:r>
          </w:p>
        </w:tc>
        <w:tc>
          <w:tcPr>
            <w:tcW w:w="1417" w:type="dxa"/>
            <w:tcBorders>
              <w:top w:val="nil"/>
              <w:left w:val="nil"/>
              <w:bottom w:val="single" w:sz="4" w:space="0" w:color="auto"/>
              <w:right w:val="single" w:sz="4" w:space="0" w:color="auto"/>
            </w:tcBorders>
            <w:shd w:val="clear" w:color="000000" w:fill="EDEDED"/>
            <w:vAlign w:val="center"/>
            <w:hideMark/>
          </w:tcPr>
          <w:p w14:paraId="0886605B"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94,315 </w:t>
            </w:r>
          </w:p>
        </w:tc>
        <w:tc>
          <w:tcPr>
            <w:tcW w:w="1160" w:type="dxa"/>
            <w:tcBorders>
              <w:top w:val="nil"/>
              <w:left w:val="nil"/>
              <w:bottom w:val="single" w:sz="4" w:space="0" w:color="auto"/>
              <w:right w:val="single" w:sz="4" w:space="0" w:color="auto"/>
            </w:tcBorders>
            <w:shd w:val="clear" w:color="000000" w:fill="EDEDED"/>
            <w:vAlign w:val="center"/>
            <w:hideMark/>
          </w:tcPr>
          <w:p w14:paraId="262B42AD"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245 </w:t>
            </w:r>
          </w:p>
        </w:tc>
        <w:tc>
          <w:tcPr>
            <w:tcW w:w="1392" w:type="dxa"/>
            <w:tcBorders>
              <w:top w:val="nil"/>
              <w:left w:val="nil"/>
              <w:bottom w:val="single" w:sz="4" w:space="0" w:color="auto"/>
              <w:right w:val="single" w:sz="4" w:space="0" w:color="auto"/>
            </w:tcBorders>
            <w:shd w:val="clear" w:color="000000" w:fill="EDEDED"/>
            <w:vAlign w:val="center"/>
            <w:hideMark/>
          </w:tcPr>
          <w:p w14:paraId="64A9A27D"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71,452 </w:t>
            </w:r>
          </w:p>
        </w:tc>
        <w:tc>
          <w:tcPr>
            <w:tcW w:w="1417" w:type="dxa"/>
            <w:tcBorders>
              <w:top w:val="nil"/>
              <w:left w:val="nil"/>
              <w:bottom w:val="single" w:sz="4" w:space="0" w:color="auto"/>
              <w:right w:val="single" w:sz="4" w:space="0" w:color="auto"/>
            </w:tcBorders>
            <w:shd w:val="clear" w:color="000000" w:fill="EDEDED"/>
            <w:vAlign w:val="center"/>
            <w:hideMark/>
          </w:tcPr>
          <w:p w14:paraId="5ACB85BA"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145,522 </w:t>
            </w:r>
          </w:p>
        </w:tc>
        <w:tc>
          <w:tcPr>
            <w:tcW w:w="1165" w:type="dxa"/>
            <w:tcBorders>
              <w:top w:val="nil"/>
              <w:left w:val="nil"/>
              <w:bottom w:val="single" w:sz="4" w:space="0" w:color="auto"/>
              <w:right w:val="single" w:sz="4" w:space="0" w:color="auto"/>
            </w:tcBorders>
            <w:shd w:val="clear" w:color="000000" w:fill="EDEDED"/>
            <w:vAlign w:val="center"/>
            <w:hideMark/>
          </w:tcPr>
          <w:p w14:paraId="4CD61520"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360 </w:t>
            </w:r>
          </w:p>
        </w:tc>
      </w:tr>
      <w:tr w:rsidR="001E4197" w:rsidRPr="001E4197" w14:paraId="72D9F9ED" w14:textId="77777777" w:rsidTr="00233430">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3E64AF"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宗教（2）</w:t>
            </w:r>
          </w:p>
        </w:tc>
        <w:tc>
          <w:tcPr>
            <w:tcW w:w="1418" w:type="dxa"/>
            <w:tcBorders>
              <w:top w:val="nil"/>
              <w:left w:val="nil"/>
              <w:bottom w:val="single" w:sz="4" w:space="0" w:color="auto"/>
              <w:right w:val="single" w:sz="4" w:space="0" w:color="auto"/>
            </w:tcBorders>
            <w:shd w:val="clear" w:color="auto" w:fill="auto"/>
            <w:vAlign w:val="center"/>
            <w:hideMark/>
          </w:tcPr>
          <w:p w14:paraId="66A944A5"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16,128 </w:t>
            </w:r>
          </w:p>
        </w:tc>
        <w:tc>
          <w:tcPr>
            <w:tcW w:w="1417" w:type="dxa"/>
            <w:tcBorders>
              <w:top w:val="nil"/>
              <w:left w:val="nil"/>
              <w:bottom w:val="single" w:sz="4" w:space="0" w:color="auto"/>
              <w:right w:val="single" w:sz="4" w:space="0" w:color="auto"/>
            </w:tcBorders>
            <w:shd w:val="clear" w:color="auto" w:fill="auto"/>
            <w:vAlign w:val="center"/>
            <w:hideMark/>
          </w:tcPr>
          <w:p w14:paraId="06BB5B31"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24,388 </w:t>
            </w:r>
          </w:p>
        </w:tc>
        <w:tc>
          <w:tcPr>
            <w:tcW w:w="1160" w:type="dxa"/>
            <w:tcBorders>
              <w:top w:val="nil"/>
              <w:left w:val="nil"/>
              <w:bottom w:val="single" w:sz="4" w:space="0" w:color="auto"/>
              <w:right w:val="single" w:sz="4" w:space="0" w:color="auto"/>
            </w:tcBorders>
            <w:shd w:val="clear" w:color="auto" w:fill="auto"/>
            <w:vAlign w:val="center"/>
            <w:hideMark/>
          </w:tcPr>
          <w:p w14:paraId="5CA613D5"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83 </w:t>
            </w:r>
          </w:p>
        </w:tc>
        <w:tc>
          <w:tcPr>
            <w:tcW w:w="1392" w:type="dxa"/>
            <w:tcBorders>
              <w:top w:val="nil"/>
              <w:left w:val="nil"/>
              <w:bottom w:val="single" w:sz="4" w:space="0" w:color="auto"/>
              <w:right w:val="single" w:sz="4" w:space="0" w:color="auto"/>
            </w:tcBorders>
            <w:shd w:val="clear" w:color="auto" w:fill="auto"/>
            <w:vAlign w:val="center"/>
            <w:hideMark/>
          </w:tcPr>
          <w:p w14:paraId="6A53B296"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22,675 </w:t>
            </w:r>
          </w:p>
        </w:tc>
        <w:tc>
          <w:tcPr>
            <w:tcW w:w="1417" w:type="dxa"/>
            <w:tcBorders>
              <w:top w:val="nil"/>
              <w:left w:val="nil"/>
              <w:bottom w:val="single" w:sz="4" w:space="0" w:color="auto"/>
              <w:right w:val="single" w:sz="4" w:space="0" w:color="auto"/>
            </w:tcBorders>
            <w:shd w:val="clear" w:color="auto" w:fill="auto"/>
            <w:vAlign w:val="center"/>
            <w:hideMark/>
          </w:tcPr>
          <w:p w14:paraId="27F70706"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34,763 </w:t>
            </w:r>
          </w:p>
        </w:tc>
        <w:tc>
          <w:tcPr>
            <w:tcW w:w="1165" w:type="dxa"/>
            <w:tcBorders>
              <w:top w:val="nil"/>
              <w:left w:val="nil"/>
              <w:bottom w:val="single" w:sz="4" w:space="0" w:color="auto"/>
              <w:right w:val="single" w:sz="4" w:space="0" w:color="auto"/>
            </w:tcBorders>
            <w:shd w:val="clear" w:color="auto" w:fill="auto"/>
            <w:vAlign w:val="center"/>
            <w:hideMark/>
          </w:tcPr>
          <w:p w14:paraId="4AD5458C"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86 </w:t>
            </w:r>
          </w:p>
        </w:tc>
      </w:tr>
      <w:tr w:rsidR="001E4197" w:rsidRPr="001E4197" w14:paraId="252DE8B0" w14:textId="77777777" w:rsidTr="00233430">
        <w:trPr>
          <w:trHeight w:val="454"/>
        </w:trPr>
        <w:tc>
          <w:tcPr>
            <w:tcW w:w="1701" w:type="dxa"/>
            <w:tcBorders>
              <w:top w:val="nil"/>
              <w:left w:val="single" w:sz="4" w:space="0" w:color="auto"/>
              <w:bottom w:val="single" w:sz="4" w:space="0" w:color="auto"/>
              <w:right w:val="single" w:sz="4" w:space="0" w:color="auto"/>
            </w:tcBorders>
            <w:shd w:val="clear" w:color="000000" w:fill="EDEDED"/>
            <w:noWrap/>
            <w:vAlign w:val="center"/>
            <w:hideMark/>
          </w:tcPr>
          <w:p w14:paraId="2F55F2C8"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自然科學（3）</w:t>
            </w:r>
          </w:p>
        </w:tc>
        <w:tc>
          <w:tcPr>
            <w:tcW w:w="1418" w:type="dxa"/>
            <w:tcBorders>
              <w:top w:val="nil"/>
              <w:left w:val="nil"/>
              <w:bottom w:val="single" w:sz="4" w:space="0" w:color="auto"/>
              <w:right w:val="single" w:sz="4" w:space="0" w:color="auto"/>
            </w:tcBorders>
            <w:shd w:val="clear" w:color="000000" w:fill="EDEDED"/>
            <w:vAlign w:val="center"/>
            <w:hideMark/>
          </w:tcPr>
          <w:p w14:paraId="0F4FBBE6"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140,773 </w:t>
            </w:r>
          </w:p>
        </w:tc>
        <w:tc>
          <w:tcPr>
            <w:tcW w:w="1417" w:type="dxa"/>
            <w:tcBorders>
              <w:top w:val="nil"/>
              <w:left w:val="nil"/>
              <w:bottom w:val="single" w:sz="4" w:space="0" w:color="auto"/>
              <w:right w:val="single" w:sz="4" w:space="0" w:color="auto"/>
            </w:tcBorders>
            <w:shd w:val="clear" w:color="000000" w:fill="EDEDED"/>
            <w:vAlign w:val="center"/>
            <w:hideMark/>
          </w:tcPr>
          <w:p w14:paraId="00E826D9"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161,142 </w:t>
            </w:r>
          </w:p>
        </w:tc>
        <w:tc>
          <w:tcPr>
            <w:tcW w:w="1160" w:type="dxa"/>
            <w:tcBorders>
              <w:top w:val="nil"/>
              <w:left w:val="nil"/>
              <w:bottom w:val="single" w:sz="4" w:space="0" w:color="auto"/>
              <w:right w:val="single" w:sz="4" w:space="0" w:color="auto"/>
            </w:tcBorders>
            <w:shd w:val="clear" w:color="000000" w:fill="EDEDED"/>
            <w:vAlign w:val="center"/>
            <w:hideMark/>
          </w:tcPr>
          <w:p w14:paraId="65270076"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717 </w:t>
            </w:r>
          </w:p>
        </w:tc>
        <w:tc>
          <w:tcPr>
            <w:tcW w:w="1392" w:type="dxa"/>
            <w:tcBorders>
              <w:top w:val="nil"/>
              <w:left w:val="nil"/>
              <w:bottom w:val="single" w:sz="4" w:space="0" w:color="auto"/>
              <w:right w:val="single" w:sz="4" w:space="0" w:color="auto"/>
            </w:tcBorders>
            <w:shd w:val="clear" w:color="000000" w:fill="EDEDED"/>
            <w:vAlign w:val="center"/>
            <w:hideMark/>
          </w:tcPr>
          <w:p w14:paraId="2449A076"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190,515 </w:t>
            </w:r>
          </w:p>
        </w:tc>
        <w:tc>
          <w:tcPr>
            <w:tcW w:w="1417" w:type="dxa"/>
            <w:tcBorders>
              <w:top w:val="nil"/>
              <w:left w:val="nil"/>
              <w:bottom w:val="single" w:sz="4" w:space="0" w:color="auto"/>
              <w:right w:val="single" w:sz="4" w:space="0" w:color="auto"/>
            </w:tcBorders>
            <w:shd w:val="clear" w:color="000000" w:fill="EDEDED"/>
            <w:vAlign w:val="center"/>
            <w:hideMark/>
          </w:tcPr>
          <w:p w14:paraId="379D9BE5"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225,670 </w:t>
            </w:r>
          </w:p>
        </w:tc>
        <w:tc>
          <w:tcPr>
            <w:tcW w:w="1165" w:type="dxa"/>
            <w:tcBorders>
              <w:top w:val="nil"/>
              <w:left w:val="nil"/>
              <w:bottom w:val="single" w:sz="4" w:space="0" w:color="auto"/>
              <w:right w:val="single" w:sz="4" w:space="0" w:color="auto"/>
            </w:tcBorders>
            <w:shd w:val="clear" w:color="000000" w:fill="EDEDED"/>
            <w:vAlign w:val="center"/>
            <w:hideMark/>
          </w:tcPr>
          <w:p w14:paraId="34726F8B"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642 </w:t>
            </w:r>
          </w:p>
        </w:tc>
      </w:tr>
      <w:tr w:rsidR="001E4197" w:rsidRPr="001E4197" w14:paraId="393DAF65" w14:textId="77777777" w:rsidTr="00233430">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445C76"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應用科學（4）</w:t>
            </w:r>
          </w:p>
        </w:tc>
        <w:tc>
          <w:tcPr>
            <w:tcW w:w="1418" w:type="dxa"/>
            <w:tcBorders>
              <w:top w:val="nil"/>
              <w:left w:val="nil"/>
              <w:bottom w:val="single" w:sz="4" w:space="0" w:color="auto"/>
              <w:right w:val="single" w:sz="4" w:space="0" w:color="auto"/>
            </w:tcBorders>
            <w:shd w:val="clear" w:color="auto" w:fill="auto"/>
            <w:vAlign w:val="center"/>
            <w:hideMark/>
          </w:tcPr>
          <w:p w14:paraId="729C015E"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156,083 </w:t>
            </w:r>
          </w:p>
        </w:tc>
        <w:tc>
          <w:tcPr>
            <w:tcW w:w="1417" w:type="dxa"/>
            <w:tcBorders>
              <w:top w:val="nil"/>
              <w:left w:val="nil"/>
              <w:bottom w:val="single" w:sz="4" w:space="0" w:color="auto"/>
              <w:right w:val="single" w:sz="4" w:space="0" w:color="auto"/>
            </w:tcBorders>
            <w:shd w:val="clear" w:color="auto" w:fill="auto"/>
            <w:vAlign w:val="center"/>
            <w:hideMark/>
          </w:tcPr>
          <w:p w14:paraId="65ED5F91"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320,607 </w:t>
            </w:r>
          </w:p>
        </w:tc>
        <w:tc>
          <w:tcPr>
            <w:tcW w:w="1160" w:type="dxa"/>
            <w:tcBorders>
              <w:top w:val="nil"/>
              <w:left w:val="nil"/>
              <w:bottom w:val="single" w:sz="4" w:space="0" w:color="auto"/>
              <w:right w:val="single" w:sz="4" w:space="0" w:color="auto"/>
            </w:tcBorders>
            <w:shd w:val="clear" w:color="auto" w:fill="auto"/>
            <w:vAlign w:val="center"/>
            <w:hideMark/>
          </w:tcPr>
          <w:p w14:paraId="5E783795"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1,209 </w:t>
            </w:r>
          </w:p>
        </w:tc>
        <w:tc>
          <w:tcPr>
            <w:tcW w:w="1392" w:type="dxa"/>
            <w:tcBorders>
              <w:top w:val="nil"/>
              <w:left w:val="nil"/>
              <w:bottom w:val="single" w:sz="4" w:space="0" w:color="auto"/>
              <w:right w:val="single" w:sz="4" w:space="0" w:color="auto"/>
            </w:tcBorders>
            <w:shd w:val="clear" w:color="auto" w:fill="auto"/>
            <w:vAlign w:val="center"/>
            <w:hideMark/>
          </w:tcPr>
          <w:p w14:paraId="44F93D46"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229,601 </w:t>
            </w:r>
          </w:p>
        </w:tc>
        <w:tc>
          <w:tcPr>
            <w:tcW w:w="1417" w:type="dxa"/>
            <w:tcBorders>
              <w:top w:val="nil"/>
              <w:left w:val="nil"/>
              <w:bottom w:val="single" w:sz="4" w:space="0" w:color="auto"/>
              <w:right w:val="single" w:sz="4" w:space="0" w:color="auto"/>
            </w:tcBorders>
            <w:shd w:val="clear" w:color="auto" w:fill="auto"/>
            <w:vAlign w:val="center"/>
            <w:hideMark/>
          </w:tcPr>
          <w:p w14:paraId="28B080B8"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464,248 </w:t>
            </w:r>
          </w:p>
        </w:tc>
        <w:tc>
          <w:tcPr>
            <w:tcW w:w="1165" w:type="dxa"/>
            <w:tcBorders>
              <w:top w:val="nil"/>
              <w:left w:val="nil"/>
              <w:bottom w:val="single" w:sz="4" w:space="0" w:color="auto"/>
              <w:right w:val="single" w:sz="4" w:space="0" w:color="auto"/>
            </w:tcBorders>
            <w:shd w:val="clear" w:color="auto" w:fill="auto"/>
            <w:vAlign w:val="center"/>
            <w:hideMark/>
          </w:tcPr>
          <w:p w14:paraId="1646E7F7"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967 </w:t>
            </w:r>
          </w:p>
        </w:tc>
      </w:tr>
      <w:tr w:rsidR="001E4197" w:rsidRPr="001E4197" w14:paraId="7DF57C2C" w14:textId="77777777" w:rsidTr="00233430">
        <w:trPr>
          <w:trHeight w:val="454"/>
        </w:trPr>
        <w:tc>
          <w:tcPr>
            <w:tcW w:w="1701" w:type="dxa"/>
            <w:tcBorders>
              <w:top w:val="nil"/>
              <w:left w:val="single" w:sz="4" w:space="0" w:color="auto"/>
              <w:bottom w:val="single" w:sz="4" w:space="0" w:color="auto"/>
              <w:right w:val="single" w:sz="4" w:space="0" w:color="auto"/>
            </w:tcBorders>
            <w:shd w:val="clear" w:color="000000" w:fill="EDEDED"/>
            <w:noWrap/>
            <w:vAlign w:val="center"/>
            <w:hideMark/>
          </w:tcPr>
          <w:p w14:paraId="0E7E862B"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社會科學（5）</w:t>
            </w:r>
          </w:p>
        </w:tc>
        <w:tc>
          <w:tcPr>
            <w:tcW w:w="1418" w:type="dxa"/>
            <w:tcBorders>
              <w:top w:val="nil"/>
              <w:left w:val="nil"/>
              <w:bottom w:val="single" w:sz="4" w:space="0" w:color="auto"/>
              <w:right w:val="single" w:sz="4" w:space="0" w:color="auto"/>
            </w:tcBorders>
            <w:shd w:val="clear" w:color="000000" w:fill="EDEDED"/>
            <w:vAlign w:val="center"/>
            <w:hideMark/>
          </w:tcPr>
          <w:p w14:paraId="26EDD63F"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106,700 </w:t>
            </w:r>
          </w:p>
        </w:tc>
        <w:tc>
          <w:tcPr>
            <w:tcW w:w="1417" w:type="dxa"/>
            <w:tcBorders>
              <w:top w:val="nil"/>
              <w:left w:val="nil"/>
              <w:bottom w:val="single" w:sz="4" w:space="0" w:color="auto"/>
              <w:right w:val="single" w:sz="4" w:space="0" w:color="auto"/>
            </w:tcBorders>
            <w:shd w:val="clear" w:color="000000" w:fill="EDEDED"/>
            <w:vAlign w:val="center"/>
            <w:hideMark/>
          </w:tcPr>
          <w:p w14:paraId="0D40F253"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159,994 </w:t>
            </w:r>
          </w:p>
        </w:tc>
        <w:tc>
          <w:tcPr>
            <w:tcW w:w="1160" w:type="dxa"/>
            <w:tcBorders>
              <w:top w:val="nil"/>
              <w:left w:val="nil"/>
              <w:bottom w:val="single" w:sz="4" w:space="0" w:color="auto"/>
              <w:right w:val="single" w:sz="4" w:space="0" w:color="auto"/>
            </w:tcBorders>
            <w:shd w:val="clear" w:color="000000" w:fill="EDEDED"/>
            <w:vAlign w:val="center"/>
            <w:hideMark/>
          </w:tcPr>
          <w:p w14:paraId="0F9D1FEA"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788 </w:t>
            </w:r>
          </w:p>
        </w:tc>
        <w:tc>
          <w:tcPr>
            <w:tcW w:w="1392" w:type="dxa"/>
            <w:tcBorders>
              <w:top w:val="nil"/>
              <w:left w:val="nil"/>
              <w:bottom w:val="single" w:sz="4" w:space="0" w:color="auto"/>
              <w:right w:val="single" w:sz="4" w:space="0" w:color="auto"/>
            </w:tcBorders>
            <w:shd w:val="clear" w:color="000000" w:fill="EDEDED"/>
            <w:vAlign w:val="center"/>
            <w:hideMark/>
          </w:tcPr>
          <w:p w14:paraId="19DE0B9B"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153,309 </w:t>
            </w:r>
          </w:p>
        </w:tc>
        <w:tc>
          <w:tcPr>
            <w:tcW w:w="1417" w:type="dxa"/>
            <w:tcBorders>
              <w:top w:val="nil"/>
              <w:left w:val="nil"/>
              <w:bottom w:val="single" w:sz="4" w:space="0" w:color="auto"/>
              <w:right w:val="single" w:sz="4" w:space="0" w:color="auto"/>
            </w:tcBorders>
            <w:shd w:val="clear" w:color="000000" w:fill="EDEDED"/>
            <w:vAlign w:val="center"/>
            <w:hideMark/>
          </w:tcPr>
          <w:p w14:paraId="76700A9A"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233,687 </w:t>
            </w:r>
          </w:p>
        </w:tc>
        <w:tc>
          <w:tcPr>
            <w:tcW w:w="1165" w:type="dxa"/>
            <w:tcBorders>
              <w:top w:val="nil"/>
              <w:left w:val="nil"/>
              <w:bottom w:val="single" w:sz="4" w:space="0" w:color="auto"/>
              <w:right w:val="single" w:sz="4" w:space="0" w:color="auto"/>
            </w:tcBorders>
            <w:shd w:val="clear" w:color="000000" w:fill="EDEDED"/>
            <w:vAlign w:val="center"/>
            <w:hideMark/>
          </w:tcPr>
          <w:p w14:paraId="4353B938"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620 </w:t>
            </w:r>
          </w:p>
        </w:tc>
      </w:tr>
      <w:tr w:rsidR="001E4197" w:rsidRPr="001E4197" w14:paraId="69E5C3C4" w14:textId="77777777" w:rsidTr="00233430">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A9943A"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中國史地（6）</w:t>
            </w:r>
          </w:p>
        </w:tc>
        <w:tc>
          <w:tcPr>
            <w:tcW w:w="1418" w:type="dxa"/>
            <w:tcBorders>
              <w:top w:val="nil"/>
              <w:left w:val="nil"/>
              <w:bottom w:val="single" w:sz="4" w:space="0" w:color="auto"/>
              <w:right w:val="single" w:sz="4" w:space="0" w:color="auto"/>
            </w:tcBorders>
            <w:shd w:val="clear" w:color="auto" w:fill="auto"/>
            <w:vAlign w:val="center"/>
            <w:hideMark/>
          </w:tcPr>
          <w:p w14:paraId="7DA852CD"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30,228 </w:t>
            </w:r>
          </w:p>
        </w:tc>
        <w:tc>
          <w:tcPr>
            <w:tcW w:w="1417" w:type="dxa"/>
            <w:tcBorders>
              <w:top w:val="nil"/>
              <w:left w:val="nil"/>
              <w:bottom w:val="single" w:sz="4" w:space="0" w:color="auto"/>
              <w:right w:val="single" w:sz="4" w:space="0" w:color="auto"/>
            </w:tcBorders>
            <w:shd w:val="clear" w:color="auto" w:fill="auto"/>
            <w:vAlign w:val="center"/>
            <w:hideMark/>
          </w:tcPr>
          <w:p w14:paraId="3D7D8B98"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30,782 </w:t>
            </w:r>
          </w:p>
        </w:tc>
        <w:tc>
          <w:tcPr>
            <w:tcW w:w="1160" w:type="dxa"/>
            <w:tcBorders>
              <w:top w:val="nil"/>
              <w:left w:val="nil"/>
              <w:bottom w:val="single" w:sz="4" w:space="0" w:color="auto"/>
              <w:right w:val="single" w:sz="4" w:space="0" w:color="auto"/>
            </w:tcBorders>
            <w:shd w:val="clear" w:color="auto" w:fill="auto"/>
            <w:vAlign w:val="center"/>
            <w:hideMark/>
          </w:tcPr>
          <w:p w14:paraId="14610948"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113 </w:t>
            </w:r>
          </w:p>
        </w:tc>
        <w:tc>
          <w:tcPr>
            <w:tcW w:w="1392" w:type="dxa"/>
            <w:tcBorders>
              <w:top w:val="nil"/>
              <w:left w:val="nil"/>
              <w:bottom w:val="single" w:sz="4" w:space="0" w:color="auto"/>
              <w:right w:val="single" w:sz="4" w:space="0" w:color="auto"/>
            </w:tcBorders>
            <w:shd w:val="clear" w:color="auto" w:fill="auto"/>
            <w:vAlign w:val="center"/>
            <w:hideMark/>
          </w:tcPr>
          <w:p w14:paraId="69ADD86F"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35,235 </w:t>
            </w:r>
          </w:p>
        </w:tc>
        <w:tc>
          <w:tcPr>
            <w:tcW w:w="1417" w:type="dxa"/>
            <w:tcBorders>
              <w:top w:val="nil"/>
              <w:left w:val="nil"/>
              <w:bottom w:val="single" w:sz="4" w:space="0" w:color="auto"/>
              <w:right w:val="single" w:sz="4" w:space="0" w:color="auto"/>
            </w:tcBorders>
            <w:shd w:val="clear" w:color="auto" w:fill="auto"/>
            <w:vAlign w:val="center"/>
            <w:hideMark/>
          </w:tcPr>
          <w:p w14:paraId="4D550CE4"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37,300 </w:t>
            </w:r>
          </w:p>
        </w:tc>
        <w:tc>
          <w:tcPr>
            <w:tcW w:w="1165" w:type="dxa"/>
            <w:tcBorders>
              <w:top w:val="nil"/>
              <w:left w:val="nil"/>
              <w:bottom w:val="single" w:sz="4" w:space="0" w:color="auto"/>
              <w:right w:val="single" w:sz="4" w:space="0" w:color="auto"/>
            </w:tcBorders>
            <w:shd w:val="clear" w:color="auto" w:fill="auto"/>
            <w:vAlign w:val="center"/>
            <w:hideMark/>
          </w:tcPr>
          <w:p w14:paraId="52DC5640"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78 </w:t>
            </w:r>
          </w:p>
        </w:tc>
      </w:tr>
      <w:tr w:rsidR="001E4197" w:rsidRPr="001E4197" w14:paraId="3F62E9F6" w14:textId="77777777" w:rsidTr="00233430">
        <w:trPr>
          <w:trHeight w:val="454"/>
        </w:trPr>
        <w:tc>
          <w:tcPr>
            <w:tcW w:w="1701" w:type="dxa"/>
            <w:tcBorders>
              <w:top w:val="nil"/>
              <w:left w:val="single" w:sz="4" w:space="0" w:color="auto"/>
              <w:bottom w:val="single" w:sz="4" w:space="0" w:color="auto"/>
              <w:right w:val="single" w:sz="4" w:space="0" w:color="auto"/>
            </w:tcBorders>
            <w:shd w:val="clear" w:color="000000" w:fill="EDEDED"/>
            <w:noWrap/>
            <w:vAlign w:val="center"/>
            <w:hideMark/>
          </w:tcPr>
          <w:p w14:paraId="2E943356"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西洋史地（7）</w:t>
            </w:r>
          </w:p>
        </w:tc>
        <w:tc>
          <w:tcPr>
            <w:tcW w:w="1418" w:type="dxa"/>
            <w:tcBorders>
              <w:top w:val="nil"/>
              <w:left w:val="nil"/>
              <w:bottom w:val="single" w:sz="4" w:space="0" w:color="auto"/>
              <w:right w:val="single" w:sz="4" w:space="0" w:color="auto"/>
            </w:tcBorders>
            <w:shd w:val="clear" w:color="000000" w:fill="EDEDED"/>
            <w:vAlign w:val="center"/>
            <w:hideMark/>
          </w:tcPr>
          <w:p w14:paraId="06822AC2"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91,287 </w:t>
            </w:r>
          </w:p>
        </w:tc>
        <w:tc>
          <w:tcPr>
            <w:tcW w:w="1417" w:type="dxa"/>
            <w:tcBorders>
              <w:top w:val="nil"/>
              <w:left w:val="nil"/>
              <w:bottom w:val="single" w:sz="4" w:space="0" w:color="auto"/>
              <w:right w:val="single" w:sz="4" w:space="0" w:color="auto"/>
            </w:tcBorders>
            <w:shd w:val="clear" w:color="000000" w:fill="EDEDED"/>
            <w:vAlign w:val="center"/>
            <w:hideMark/>
          </w:tcPr>
          <w:p w14:paraId="4AAF1703"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140,181 </w:t>
            </w:r>
          </w:p>
        </w:tc>
        <w:tc>
          <w:tcPr>
            <w:tcW w:w="1160" w:type="dxa"/>
            <w:tcBorders>
              <w:top w:val="nil"/>
              <w:left w:val="nil"/>
              <w:bottom w:val="single" w:sz="4" w:space="0" w:color="auto"/>
              <w:right w:val="single" w:sz="4" w:space="0" w:color="auto"/>
            </w:tcBorders>
            <w:shd w:val="clear" w:color="000000" w:fill="EDEDED"/>
            <w:vAlign w:val="center"/>
            <w:hideMark/>
          </w:tcPr>
          <w:p w14:paraId="3A12B352"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505 </w:t>
            </w:r>
          </w:p>
        </w:tc>
        <w:tc>
          <w:tcPr>
            <w:tcW w:w="1392" w:type="dxa"/>
            <w:tcBorders>
              <w:top w:val="nil"/>
              <w:left w:val="nil"/>
              <w:bottom w:val="single" w:sz="4" w:space="0" w:color="auto"/>
              <w:right w:val="single" w:sz="4" w:space="0" w:color="auto"/>
            </w:tcBorders>
            <w:shd w:val="clear" w:color="000000" w:fill="EDEDED"/>
            <w:vAlign w:val="center"/>
            <w:hideMark/>
          </w:tcPr>
          <w:p w14:paraId="7A761379"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114,699 </w:t>
            </w:r>
          </w:p>
        </w:tc>
        <w:tc>
          <w:tcPr>
            <w:tcW w:w="1417" w:type="dxa"/>
            <w:tcBorders>
              <w:top w:val="nil"/>
              <w:left w:val="nil"/>
              <w:bottom w:val="single" w:sz="4" w:space="0" w:color="auto"/>
              <w:right w:val="single" w:sz="4" w:space="0" w:color="auto"/>
            </w:tcBorders>
            <w:shd w:val="clear" w:color="000000" w:fill="EDEDED"/>
            <w:vAlign w:val="center"/>
            <w:hideMark/>
          </w:tcPr>
          <w:p w14:paraId="1ED5FC20"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184,228 </w:t>
            </w:r>
          </w:p>
        </w:tc>
        <w:tc>
          <w:tcPr>
            <w:tcW w:w="1165" w:type="dxa"/>
            <w:tcBorders>
              <w:top w:val="nil"/>
              <w:left w:val="nil"/>
              <w:bottom w:val="single" w:sz="4" w:space="0" w:color="auto"/>
              <w:right w:val="single" w:sz="4" w:space="0" w:color="auto"/>
            </w:tcBorders>
            <w:shd w:val="clear" w:color="000000" w:fill="EDEDED"/>
            <w:vAlign w:val="center"/>
            <w:hideMark/>
          </w:tcPr>
          <w:p w14:paraId="12361226"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392 </w:t>
            </w:r>
          </w:p>
        </w:tc>
      </w:tr>
      <w:tr w:rsidR="001E4197" w:rsidRPr="001E4197" w14:paraId="720D1C6D" w14:textId="77777777" w:rsidTr="00233430">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B65802"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語文（8）</w:t>
            </w:r>
          </w:p>
        </w:tc>
        <w:tc>
          <w:tcPr>
            <w:tcW w:w="1418" w:type="dxa"/>
            <w:tcBorders>
              <w:top w:val="nil"/>
              <w:left w:val="nil"/>
              <w:bottom w:val="single" w:sz="4" w:space="0" w:color="auto"/>
              <w:right w:val="single" w:sz="4" w:space="0" w:color="auto"/>
            </w:tcBorders>
            <w:shd w:val="clear" w:color="auto" w:fill="auto"/>
            <w:vAlign w:val="center"/>
            <w:hideMark/>
          </w:tcPr>
          <w:p w14:paraId="7E5B362A"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755,409 </w:t>
            </w:r>
          </w:p>
        </w:tc>
        <w:tc>
          <w:tcPr>
            <w:tcW w:w="1417" w:type="dxa"/>
            <w:tcBorders>
              <w:top w:val="nil"/>
              <w:left w:val="nil"/>
              <w:bottom w:val="single" w:sz="4" w:space="0" w:color="auto"/>
              <w:right w:val="single" w:sz="4" w:space="0" w:color="auto"/>
            </w:tcBorders>
            <w:shd w:val="clear" w:color="auto" w:fill="auto"/>
            <w:vAlign w:val="center"/>
            <w:hideMark/>
          </w:tcPr>
          <w:p w14:paraId="0C39E99D"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1,510,652 </w:t>
            </w:r>
          </w:p>
        </w:tc>
        <w:tc>
          <w:tcPr>
            <w:tcW w:w="1160" w:type="dxa"/>
            <w:tcBorders>
              <w:top w:val="nil"/>
              <w:left w:val="nil"/>
              <w:bottom w:val="single" w:sz="4" w:space="0" w:color="auto"/>
              <w:right w:val="single" w:sz="4" w:space="0" w:color="auto"/>
            </w:tcBorders>
            <w:shd w:val="clear" w:color="auto" w:fill="auto"/>
            <w:vAlign w:val="center"/>
            <w:hideMark/>
          </w:tcPr>
          <w:p w14:paraId="24C3E55B"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6,146 </w:t>
            </w:r>
          </w:p>
        </w:tc>
        <w:tc>
          <w:tcPr>
            <w:tcW w:w="1392" w:type="dxa"/>
            <w:tcBorders>
              <w:top w:val="nil"/>
              <w:left w:val="nil"/>
              <w:bottom w:val="single" w:sz="4" w:space="0" w:color="auto"/>
              <w:right w:val="single" w:sz="4" w:space="0" w:color="auto"/>
            </w:tcBorders>
            <w:shd w:val="clear" w:color="auto" w:fill="auto"/>
            <w:vAlign w:val="center"/>
            <w:hideMark/>
          </w:tcPr>
          <w:p w14:paraId="0A42AC2E"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927,590 </w:t>
            </w:r>
          </w:p>
        </w:tc>
        <w:tc>
          <w:tcPr>
            <w:tcW w:w="1417" w:type="dxa"/>
            <w:tcBorders>
              <w:top w:val="nil"/>
              <w:left w:val="nil"/>
              <w:bottom w:val="single" w:sz="4" w:space="0" w:color="auto"/>
              <w:right w:val="single" w:sz="4" w:space="0" w:color="auto"/>
            </w:tcBorders>
            <w:shd w:val="clear" w:color="auto" w:fill="auto"/>
            <w:vAlign w:val="center"/>
            <w:hideMark/>
          </w:tcPr>
          <w:p w14:paraId="3AD40534"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1,898,023 </w:t>
            </w:r>
          </w:p>
        </w:tc>
        <w:tc>
          <w:tcPr>
            <w:tcW w:w="1165" w:type="dxa"/>
            <w:tcBorders>
              <w:top w:val="nil"/>
              <w:left w:val="nil"/>
              <w:bottom w:val="single" w:sz="4" w:space="0" w:color="auto"/>
              <w:right w:val="single" w:sz="4" w:space="0" w:color="auto"/>
            </w:tcBorders>
            <w:shd w:val="clear" w:color="auto" w:fill="auto"/>
            <w:vAlign w:val="center"/>
            <w:hideMark/>
          </w:tcPr>
          <w:p w14:paraId="72D860F9"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5,888 </w:t>
            </w:r>
          </w:p>
        </w:tc>
      </w:tr>
      <w:tr w:rsidR="001E4197" w:rsidRPr="001E4197" w14:paraId="0E5720CD" w14:textId="77777777" w:rsidTr="00233430">
        <w:trPr>
          <w:trHeight w:val="454"/>
        </w:trPr>
        <w:tc>
          <w:tcPr>
            <w:tcW w:w="1701" w:type="dxa"/>
            <w:tcBorders>
              <w:top w:val="nil"/>
              <w:left w:val="single" w:sz="4" w:space="0" w:color="auto"/>
              <w:bottom w:val="single" w:sz="4" w:space="0" w:color="auto"/>
              <w:right w:val="single" w:sz="4" w:space="0" w:color="auto"/>
            </w:tcBorders>
            <w:shd w:val="clear" w:color="000000" w:fill="EDEDED"/>
            <w:noWrap/>
            <w:vAlign w:val="center"/>
            <w:hideMark/>
          </w:tcPr>
          <w:p w14:paraId="7C08780E" w14:textId="77777777" w:rsidR="001E4197" w:rsidRPr="001E4197" w:rsidRDefault="001E4197" w:rsidP="001E4197">
            <w:pPr>
              <w:widowControl/>
              <w:spacing w:line="240" w:lineRule="auto"/>
              <w:ind w:firstLineChars="0" w:firstLine="0"/>
              <w:jc w:val="right"/>
              <w:rPr>
                <w:rFonts w:ascii="標楷體" w:hAnsi="標楷體" w:cs="Arial"/>
                <w:color w:val="000000"/>
                <w:kern w:val="0"/>
                <w:sz w:val="24"/>
                <w:szCs w:val="24"/>
              </w:rPr>
            </w:pPr>
            <w:r w:rsidRPr="001E4197">
              <w:rPr>
                <w:rFonts w:ascii="標楷體" w:hAnsi="標楷體" w:cs="Arial" w:hint="eastAsia"/>
                <w:color w:val="000000"/>
                <w:kern w:val="0"/>
                <w:sz w:val="24"/>
                <w:szCs w:val="24"/>
              </w:rPr>
              <w:t>藝術（9）</w:t>
            </w:r>
          </w:p>
        </w:tc>
        <w:tc>
          <w:tcPr>
            <w:tcW w:w="1418" w:type="dxa"/>
            <w:tcBorders>
              <w:top w:val="nil"/>
              <w:left w:val="nil"/>
              <w:bottom w:val="single" w:sz="4" w:space="0" w:color="auto"/>
              <w:right w:val="single" w:sz="4" w:space="0" w:color="auto"/>
            </w:tcBorders>
            <w:shd w:val="clear" w:color="000000" w:fill="EDEDED"/>
            <w:vAlign w:val="center"/>
            <w:hideMark/>
          </w:tcPr>
          <w:p w14:paraId="6BF2B808"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183,362 </w:t>
            </w:r>
          </w:p>
        </w:tc>
        <w:tc>
          <w:tcPr>
            <w:tcW w:w="1417" w:type="dxa"/>
            <w:tcBorders>
              <w:top w:val="nil"/>
              <w:left w:val="nil"/>
              <w:bottom w:val="single" w:sz="4" w:space="0" w:color="auto"/>
              <w:right w:val="single" w:sz="4" w:space="0" w:color="auto"/>
            </w:tcBorders>
            <w:shd w:val="clear" w:color="000000" w:fill="EDEDED"/>
            <w:vAlign w:val="center"/>
            <w:hideMark/>
          </w:tcPr>
          <w:p w14:paraId="598AE9FD"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249,971 </w:t>
            </w:r>
          </w:p>
        </w:tc>
        <w:tc>
          <w:tcPr>
            <w:tcW w:w="1160" w:type="dxa"/>
            <w:tcBorders>
              <w:top w:val="nil"/>
              <w:left w:val="nil"/>
              <w:bottom w:val="single" w:sz="4" w:space="0" w:color="auto"/>
              <w:right w:val="single" w:sz="4" w:space="0" w:color="auto"/>
            </w:tcBorders>
            <w:shd w:val="clear" w:color="000000" w:fill="EDEDED"/>
            <w:vAlign w:val="center"/>
            <w:hideMark/>
          </w:tcPr>
          <w:p w14:paraId="413F7C15"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1,175 </w:t>
            </w:r>
          </w:p>
        </w:tc>
        <w:tc>
          <w:tcPr>
            <w:tcW w:w="1392" w:type="dxa"/>
            <w:tcBorders>
              <w:top w:val="nil"/>
              <w:left w:val="nil"/>
              <w:bottom w:val="single" w:sz="4" w:space="0" w:color="auto"/>
              <w:right w:val="single" w:sz="4" w:space="0" w:color="auto"/>
            </w:tcBorders>
            <w:shd w:val="clear" w:color="000000" w:fill="EDEDED"/>
            <w:vAlign w:val="center"/>
            <w:hideMark/>
          </w:tcPr>
          <w:p w14:paraId="3B87FE0E"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238,929 </w:t>
            </w:r>
          </w:p>
        </w:tc>
        <w:tc>
          <w:tcPr>
            <w:tcW w:w="1417" w:type="dxa"/>
            <w:tcBorders>
              <w:top w:val="nil"/>
              <w:left w:val="nil"/>
              <w:bottom w:val="single" w:sz="4" w:space="0" w:color="auto"/>
              <w:right w:val="single" w:sz="4" w:space="0" w:color="auto"/>
            </w:tcBorders>
            <w:shd w:val="clear" w:color="000000" w:fill="EDEDED"/>
            <w:vAlign w:val="center"/>
            <w:hideMark/>
          </w:tcPr>
          <w:p w14:paraId="6B2A436A"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341,357 </w:t>
            </w:r>
          </w:p>
        </w:tc>
        <w:tc>
          <w:tcPr>
            <w:tcW w:w="1165" w:type="dxa"/>
            <w:tcBorders>
              <w:top w:val="nil"/>
              <w:left w:val="nil"/>
              <w:bottom w:val="single" w:sz="4" w:space="0" w:color="auto"/>
              <w:right w:val="single" w:sz="4" w:space="0" w:color="auto"/>
            </w:tcBorders>
            <w:shd w:val="clear" w:color="000000" w:fill="EDEDED"/>
            <w:vAlign w:val="center"/>
            <w:hideMark/>
          </w:tcPr>
          <w:p w14:paraId="4F691BAA"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1,336 </w:t>
            </w:r>
          </w:p>
        </w:tc>
      </w:tr>
      <w:tr w:rsidR="001E4197" w:rsidRPr="001E4197" w14:paraId="3D841380" w14:textId="77777777" w:rsidTr="00233430">
        <w:trPr>
          <w:trHeight w:val="45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F921C5C"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hideMark/>
          </w:tcPr>
          <w:p w14:paraId="6356BEA0"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105,699 </w:t>
            </w:r>
          </w:p>
        </w:tc>
        <w:tc>
          <w:tcPr>
            <w:tcW w:w="1417" w:type="dxa"/>
            <w:tcBorders>
              <w:top w:val="nil"/>
              <w:left w:val="nil"/>
              <w:bottom w:val="single" w:sz="4" w:space="0" w:color="auto"/>
              <w:right w:val="single" w:sz="4" w:space="0" w:color="auto"/>
            </w:tcBorders>
            <w:shd w:val="clear" w:color="auto" w:fill="auto"/>
            <w:vAlign w:val="center"/>
            <w:hideMark/>
          </w:tcPr>
          <w:p w14:paraId="11DBEBBA"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142,865 </w:t>
            </w:r>
          </w:p>
        </w:tc>
        <w:tc>
          <w:tcPr>
            <w:tcW w:w="1160" w:type="dxa"/>
            <w:tcBorders>
              <w:top w:val="nil"/>
              <w:left w:val="nil"/>
              <w:bottom w:val="single" w:sz="4" w:space="0" w:color="auto"/>
              <w:right w:val="single" w:sz="4" w:space="0" w:color="auto"/>
            </w:tcBorders>
            <w:shd w:val="clear" w:color="auto" w:fill="auto"/>
            <w:vAlign w:val="center"/>
            <w:hideMark/>
          </w:tcPr>
          <w:p w14:paraId="3CEEEBC1"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997 </w:t>
            </w:r>
          </w:p>
        </w:tc>
        <w:tc>
          <w:tcPr>
            <w:tcW w:w="1392" w:type="dxa"/>
            <w:tcBorders>
              <w:top w:val="nil"/>
              <w:left w:val="nil"/>
              <w:bottom w:val="single" w:sz="4" w:space="0" w:color="auto"/>
              <w:right w:val="single" w:sz="4" w:space="0" w:color="auto"/>
            </w:tcBorders>
            <w:shd w:val="clear" w:color="auto" w:fill="auto"/>
            <w:vAlign w:val="center"/>
            <w:hideMark/>
          </w:tcPr>
          <w:p w14:paraId="34D712E5"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161,265 </w:t>
            </w:r>
          </w:p>
        </w:tc>
        <w:tc>
          <w:tcPr>
            <w:tcW w:w="1417" w:type="dxa"/>
            <w:tcBorders>
              <w:top w:val="nil"/>
              <w:left w:val="nil"/>
              <w:bottom w:val="single" w:sz="4" w:space="0" w:color="auto"/>
              <w:right w:val="single" w:sz="4" w:space="0" w:color="auto"/>
            </w:tcBorders>
            <w:shd w:val="clear" w:color="auto" w:fill="auto"/>
            <w:vAlign w:val="center"/>
            <w:hideMark/>
          </w:tcPr>
          <w:p w14:paraId="39FCB57B"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219,218 </w:t>
            </w:r>
          </w:p>
        </w:tc>
        <w:tc>
          <w:tcPr>
            <w:tcW w:w="1165" w:type="dxa"/>
            <w:tcBorders>
              <w:top w:val="nil"/>
              <w:left w:val="nil"/>
              <w:bottom w:val="single" w:sz="4" w:space="0" w:color="auto"/>
              <w:right w:val="single" w:sz="4" w:space="0" w:color="auto"/>
            </w:tcBorders>
            <w:shd w:val="clear" w:color="auto" w:fill="auto"/>
            <w:vAlign w:val="center"/>
            <w:hideMark/>
          </w:tcPr>
          <w:p w14:paraId="2ECB04CE"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904 </w:t>
            </w:r>
          </w:p>
        </w:tc>
      </w:tr>
      <w:tr w:rsidR="001E4197" w:rsidRPr="001E4197" w14:paraId="01A10CF1" w14:textId="77777777" w:rsidTr="00233430">
        <w:trPr>
          <w:trHeight w:val="454"/>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EECE5FA" w14:textId="77777777" w:rsidR="001E4197" w:rsidRPr="001E4197" w:rsidRDefault="001E4197" w:rsidP="001E4197">
            <w:pPr>
              <w:widowControl/>
              <w:spacing w:line="240" w:lineRule="auto"/>
              <w:ind w:firstLineChars="0" w:firstLine="0"/>
              <w:jc w:val="center"/>
              <w:rPr>
                <w:rFonts w:ascii="標楷體" w:hAnsi="標楷體" w:cs="Arial"/>
                <w:b/>
                <w:bCs/>
                <w:color w:val="000000"/>
                <w:kern w:val="0"/>
                <w:sz w:val="24"/>
                <w:szCs w:val="24"/>
              </w:rPr>
            </w:pPr>
            <w:r w:rsidRPr="001E4197">
              <w:rPr>
                <w:rFonts w:ascii="標楷體" w:hAnsi="標楷體" w:cs="Arial" w:hint="eastAsia"/>
                <w:b/>
                <w:bCs/>
                <w:color w:val="000000"/>
                <w:kern w:val="0"/>
                <w:sz w:val="24"/>
                <w:szCs w:val="24"/>
              </w:rPr>
              <w:t>合計</w:t>
            </w:r>
          </w:p>
        </w:tc>
        <w:tc>
          <w:tcPr>
            <w:tcW w:w="1418" w:type="dxa"/>
            <w:tcBorders>
              <w:top w:val="nil"/>
              <w:left w:val="nil"/>
              <w:bottom w:val="single" w:sz="4" w:space="0" w:color="auto"/>
              <w:right w:val="single" w:sz="4" w:space="0" w:color="auto"/>
            </w:tcBorders>
            <w:shd w:val="clear" w:color="auto" w:fill="auto"/>
            <w:vAlign w:val="center"/>
            <w:hideMark/>
          </w:tcPr>
          <w:p w14:paraId="313F5E72"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1,650,446 </w:t>
            </w:r>
          </w:p>
        </w:tc>
        <w:tc>
          <w:tcPr>
            <w:tcW w:w="1417" w:type="dxa"/>
            <w:tcBorders>
              <w:top w:val="nil"/>
              <w:left w:val="nil"/>
              <w:bottom w:val="single" w:sz="4" w:space="0" w:color="auto"/>
              <w:right w:val="single" w:sz="4" w:space="0" w:color="auto"/>
            </w:tcBorders>
            <w:shd w:val="clear" w:color="auto" w:fill="auto"/>
            <w:vAlign w:val="center"/>
            <w:hideMark/>
          </w:tcPr>
          <w:p w14:paraId="6716FED9"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2,859,649 </w:t>
            </w:r>
          </w:p>
        </w:tc>
        <w:tc>
          <w:tcPr>
            <w:tcW w:w="1160" w:type="dxa"/>
            <w:tcBorders>
              <w:top w:val="nil"/>
              <w:left w:val="nil"/>
              <w:bottom w:val="single" w:sz="4" w:space="0" w:color="auto"/>
              <w:right w:val="single" w:sz="4" w:space="0" w:color="auto"/>
            </w:tcBorders>
            <w:shd w:val="clear" w:color="auto" w:fill="auto"/>
            <w:vAlign w:val="center"/>
            <w:hideMark/>
          </w:tcPr>
          <w:p w14:paraId="783BB6F3" w14:textId="77777777" w:rsidR="001E4197" w:rsidRPr="001E4197" w:rsidRDefault="001E4197" w:rsidP="001E4197">
            <w:pPr>
              <w:widowControl/>
              <w:spacing w:line="240" w:lineRule="auto"/>
              <w:ind w:firstLineChars="0" w:firstLine="0"/>
              <w:jc w:val="center"/>
              <w:rPr>
                <w:rFonts w:ascii="標楷體" w:hAnsi="標楷體" w:cs="Arial"/>
                <w:color w:val="000000"/>
                <w:kern w:val="0"/>
                <w:sz w:val="24"/>
                <w:szCs w:val="24"/>
              </w:rPr>
            </w:pPr>
            <w:r w:rsidRPr="001E4197">
              <w:rPr>
                <w:rFonts w:ascii="標楷體" w:hAnsi="標楷體" w:cs="Arial" w:hint="eastAsia"/>
                <w:color w:val="000000"/>
                <w:kern w:val="0"/>
                <w:sz w:val="24"/>
                <w:szCs w:val="24"/>
              </w:rPr>
              <w:t xml:space="preserve">  12,068 </w:t>
            </w:r>
          </w:p>
        </w:tc>
        <w:tc>
          <w:tcPr>
            <w:tcW w:w="1392" w:type="dxa"/>
            <w:tcBorders>
              <w:top w:val="nil"/>
              <w:left w:val="nil"/>
              <w:bottom w:val="single" w:sz="4" w:space="0" w:color="auto"/>
              <w:right w:val="single" w:sz="4" w:space="0" w:color="auto"/>
            </w:tcBorders>
            <w:shd w:val="clear" w:color="auto" w:fill="auto"/>
            <w:vAlign w:val="center"/>
            <w:hideMark/>
          </w:tcPr>
          <w:p w14:paraId="25E68C9A"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2,168,670 </w:t>
            </w:r>
          </w:p>
        </w:tc>
        <w:tc>
          <w:tcPr>
            <w:tcW w:w="1417" w:type="dxa"/>
            <w:tcBorders>
              <w:top w:val="nil"/>
              <w:left w:val="nil"/>
              <w:bottom w:val="single" w:sz="4" w:space="0" w:color="auto"/>
              <w:right w:val="single" w:sz="4" w:space="0" w:color="auto"/>
            </w:tcBorders>
            <w:shd w:val="clear" w:color="auto" w:fill="auto"/>
            <w:vAlign w:val="center"/>
            <w:hideMark/>
          </w:tcPr>
          <w:p w14:paraId="18ACC165"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3,819,188 </w:t>
            </w:r>
          </w:p>
        </w:tc>
        <w:tc>
          <w:tcPr>
            <w:tcW w:w="1165" w:type="dxa"/>
            <w:tcBorders>
              <w:top w:val="nil"/>
              <w:left w:val="nil"/>
              <w:bottom w:val="single" w:sz="4" w:space="0" w:color="auto"/>
              <w:right w:val="single" w:sz="4" w:space="0" w:color="auto"/>
            </w:tcBorders>
            <w:shd w:val="clear" w:color="auto" w:fill="auto"/>
            <w:vAlign w:val="center"/>
            <w:hideMark/>
          </w:tcPr>
          <w:p w14:paraId="3684042D" w14:textId="77777777" w:rsidR="001E4197" w:rsidRPr="001E4197" w:rsidRDefault="001E4197" w:rsidP="001E4197">
            <w:pPr>
              <w:widowControl/>
              <w:spacing w:line="240" w:lineRule="auto"/>
              <w:ind w:firstLineChars="0" w:firstLine="0"/>
              <w:jc w:val="center"/>
              <w:rPr>
                <w:rFonts w:ascii="標楷體" w:hAnsi="標楷體" w:cs="Arial"/>
                <w:kern w:val="0"/>
                <w:sz w:val="24"/>
                <w:szCs w:val="24"/>
              </w:rPr>
            </w:pPr>
            <w:r w:rsidRPr="001E4197">
              <w:rPr>
                <w:rFonts w:ascii="標楷體" w:hAnsi="標楷體" w:cs="Arial" w:hint="eastAsia"/>
                <w:kern w:val="0"/>
                <w:sz w:val="24"/>
                <w:szCs w:val="24"/>
              </w:rPr>
              <w:t xml:space="preserve">  11,347 </w:t>
            </w:r>
          </w:p>
        </w:tc>
      </w:tr>
    </w:tbl>
    <w:p w14:paraId="2A13D121" w14:textId="7E2B1DD3" w:rsidR="00DB24D3" w:rsidRPr="0009535F" w:rsidRDefault="00233430" w:rsidP="00EE2669">
      <w:pPr>
        <w:pStyle w:val="a6"/>
        <w:numPr>
          <w:ilvl w:val="1"/>
          <w:numId w:val="26"/>
        </w:numPr>
        <w:spacing w:before="240" w:afterLines="50" w:after="190"/>
        <w:ind w:leftChars="0" w:left="993" w:rightChars="-20" w:right="-56" w:firstLineChars="0" w:hanging="482"/>
        <w:jc w:val="both"/>
        <w:rPr>
          <w:rFonts w:ascii="Times New Roman" w:eastAsia="標楷體" w:hAnsi="Times New Roman"/>
          <w:b/>
        </w:rPr>
      </w:pPr>
      <w:r w:rsidRPr="0009535F">
        <w:rPr>
          <w:b/>
          <w:noProof/>
        </w:rPr>
        <w:drawing>
          <wp:anchor distT="0" distB="0" distL="114300" distR="114300" simplePos="0" relativeHeight="251642368" behindDoc="0" locked="0" layoutInCell="1" allowOverlap="1" wp14:anchorId="1F0455E5" wp14:editId="72E45F3B">
            <wp:simplePos x="0" y="0"/>
            <wp:positionH relativeFrom="column">
              <wp:posOffset>607060</wp:posOffset>
            </wp:positionH>
            <wp:positionV relativeFrom="paragraph">
              <wp:posOffset>757555</wp:posOffset>
            </wp:positionV>
            <wp:extent cx="4924425" cy="3200400"/>
            <wp:effectExtent l="0" t="0" r="9525" b="0"/>
            <wp:wrapTopAndBottom/>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DB24D3" w:rsidRPr="0009535F">
        <w:rPr>
          <w:rFonts w:ascii="Times New Roman" w:eastAsia="標楷體" w:hAnsi="Times New Roman" w:hint="eastAsia"/>
          <w:b/>
        </w:rPr>
        <w:t>年齡分</w:t>
      </w:r>
      <w:r w:rsidR="00DB24D3" w:rsidRPr="0009535F">
        <w:rPr>
          <w:rFonts w:ascii="Times New Roman" w:eastAsia="標楷體" w:hAnsi="Times New Roman"/>
          <w:b/>
        </w:rPr>
        <w:t>析</w:t>
      </w:r>
    </w:p>
    <w:p w14:paraId="7EDD3158" w14:textId="77777777" w:rsidR="00AA7C65" w:rsidRDefault="00AA7C65" w:rsidP="008674A9">
      <w:pPr>
        <w:ind w:leftChars="202" w:left="566" w:firstLine="560"/>
        <w:rPr>
          <w:rFonts w:ascii="標楷體" w:hAnsi="標楷體" w:cs="Times New Roman"/>
        </w:rPr>
      </w:pPr>
    </w:p>
    <w:p w14:paraId="23905A41" w14:textId="2D8C2393" w:rsidR="00261A18" w:rsidRDefault="00261A18" w:rsidP="008674A9">
      <w:pPr>
        <w:ind w:leftChars="202" w:left="566" w:firstLine="560"/>
        <w:rPr>
          <w:rFonts w:ascii="Times New Roman" w:hAnsi="Times New Roman" w:cs="Times New Roman"/>
        </w:rPr>
      </w:pPr>
      <w:r w:rsidRPr="008674A9">
        <w:rPr>
          <w:rFonts w:ascii="標楷體" w:hAnsi="標楷體" w:cs="Times New Roman" w:hint="eastAsia"/>
        </w:rPr>
        <w:lastRenderedPageBreak/>
        <w:t>依數據來看</w:t>
      </w:r>
      <w:r w:rsidR="004672B8">
        <w:rPr>
          <w:rFonts w:ascii="標楷體" w:hAnsi="標楷體" w:cs="Times New Roman" w:hint="eastAsia"/>
        </w:rPr>
        <w:t>(如</w:t>
      </w:r>
      <w:r w:rsidR="004672B8">
        <w:rPr>
          <w:rFonts w:ascii="標楷體" w:hAnsi="標楷體" w:cs="Times New Roman"/>
        </w:rPr>
        <w:t>表</w:t>
      </w:r>
      <w:r w:rsidR="004672B8">
        <w:rPr>
          <w:rFonts w:ascii="標楷體" w:hAnsi="標楷體" w:cs="Times New Roman" w:hint="eastAsia"/>
        </w:rPr>
        <w:t>3)</w:t>
      </w:r>
      <w:r w:rsidRPr="00261A18">
        <w:rPr>
          <w:rFonts w:ascii="Times New Roman" w:hAnsi="Times New Roman" w:cs="Times New Roman" w:hint="eastAsia"/>
        </w:rPr>
        <w:t>，</w:t>
      </w:r>
      <w:r w:rsidR="0044766A">
        <w:rPr>
          <w:rFonts w:ascii="Times New Roman" w:hAnsi="Times New Roman" w:cs="Times New Roman"/>
        </w:rPr>
        <w:t>借閱人</w:t>
      </w:r>
      <w:r w:rsidR="00F27895">
        <w:rPr>
          <w:rFonts w:ascii="Times New Roman" w:hAnsi="Times New Roman" w:cs="Times New Roman" w:hint="eastAsia"/>
        </w:rPr>
        <w:t>數</w:t>
      </w:r>
      <w:r w:rsidRPr="00261A18">
        <w:rPr>
          <w:rFonts w:ascii="Times New Roman" w:hAnsi="Times New Roman" w:cs="Times New Roman" w:hint="eastAsia"/>
        </w:rPr>
        <w:t>係以</w:t>
      </w:r>
      <w:r w:rsidRPr="00261A18">
        <w:rPr>
          <w:rFonts w:ascii="Times New Roman" w:hAnsi="Times New Roman" w:cs="Times New Roman" w:hint="eastAsia"/>
        </w:rPr>
        <w:t>3</w:t>
      </w:r>
      <w:r w:rsidR="008674A9">
        <w:rPr>
          <w:rFonts w:ascii="Times New Roman" w:hAnsi="Times New Roman" w:cs="Times New Roman"/>
        </w:rPr>
        <w:t>6</w:t>
      </w:r>
      <w:r w:rsidRPr="00261A18">
        <w:rPr>
          <w:rFonts w:ascii="Times New Roman" w:hAnsi="Times New Roman" w:cs="Times New Roman" w:hint="eastAsia"/>
        </w:rPr>
        <w:t>-4</w:t>
      </w:r>
      <w:r w:rsidR="008674A9">
        <w:rPr>
          <w:rFonts w:ascii="Times New Roman" w:hAnsi="Times New Roman" w:cs="Times New Roman"/>
        </w:rPr>
        <w:t>5</w:t>
      </w:r>
      <w:r w:rsidRPr="00261A18">
        <w:rPr>
          <w:rFonts w:ascii="Times New Roman" w:hAnsi="Times New Roman" w:cs="Times New Roman" w:hint="eastAsia"/>
        </w:rPr>
        <w:t>歲為主要</w:t>
      </w:r>
      <w:r w:rsidR="0044766A">
        <w:rPr>
          <w:rFonts w:ascii="Times New Roman" w:hAnsi="Times New Roman" w:cs="Times New Roman" w:hint="eastAsia"/>
        </w:rPr>
        <w:t>讀</w:t>
      </w:r>
      <w:r w:rsidR="0044766A">
        <w:rPr>
          <w:rFonts w:ascii="Times New Roman" w:hAnsi="Times New Roman" w:cs="Times New Roman"/>
        </w:rPr>
        <w:t>者</w:t>
      </w:r>
      <w:r w:rsidR="008674A9">
        <w:rPr>
          <w:rFonts w:ascii="Times New Roman" w:hAnsi="Times New Roman" w:cs="Times New Roman" w:hint="eastAsia"/>
        </w:rPr>
        <w:t>，</w:t>
      </w:r>
      <w:r w:rsidR="008674A9">
        <w:rPr>
          <w:rFonts w:ascii="Times New Roman" w:hAnsi="Times New Roman" w:cs="Times New Roman"/>
        </w:rPr>
        <w:t>其次為</w:t>
      </w:r>
      <w:r w:rsidR="008674A9">
        <w:rPr>
          <w:rFonts w:ascii="Times New Roman" w:hAnsi="Times New Roman" w:cs="Times New Roman" w:hint="eastAsia"/>
        </w:rPr>
        <w:t>6-15</w:t>
      </w:r>
      <w:r w:rsidR="008674A9">
        <w:rPr>
          <w:rFonts w:ascii="Times New Roman" w:hAnsi="Times New Roman" w:cs="Times New Roman" w:hint="eastAsia"/>
        </w:rPr>
        <w:t>歲讀</w:t>
      </w:r>
      <w:r w:rsidR="008674A9">
        <w:rPr>
          <w:rFonts w:ascii="Times New Roman" w:hAnsi="Times New Roman" w:cs="Times New Roman"/>
        </w:rPr>
        <w:t>者</w:t>
      </w:r>
      <w:r w:rsidR="00711C06">
        <w:rPr>
          <w:rFonts w:ascii="Times New Roman" w:hAnsi="Times New Roman" w:cs="Times New Roman" w:hint="eastAsia"/>
        </w:rPr>
        <w:t>，接</w:t>
      </w:r>
      <w:r w:rsidR="00711C06">
        <w:rPr>
          <w:rFonts w:ascii="Times New Roman" w:hAnsi="Times New Roman" w:cs="Times New Roman"/>
        </w:rPr>
        <w:t>著為</w:t>
      </w:r>
      <w:r w:rsidR="00711C06">
        <w:rPr>
          <w:rFonts w:ascii="Times New Roman" w:hAnsi="Times New Roman" w:cs="Times New Roman" w:hint="eastAsia"/>
        </w:rPr>
        <w:t>46-55</w:t>
      </w:r>
      <w:r w:rsidR="00711C06">
        <w:rPr>
          <w:rFonts w:ascii="Times New Roman" w:hAnsi="Times New Roman" w:cs="Times New Roman" w:hint="eastAsia"/>
        </w:rPr>
        <w:t>歲</w:t>
      </w:r>
      <w:r w:rsidR="00711C06">
        <w:rPr>
          <w:rFonts w:ascii="Times New Roman" w:hAnsi="Times New Roman" w:cs="Times New Roman"/>
        </w:rPr>
        <w:t>讀者</w:t>
      </w:r>
      <w:r w:rsidR="00966394">
        <w:rPr>
          <w:rFonts w:ascii="Times New Roman" w:hAnsi="Times New Roman" w:cs="Times New Roman" w:hint="eastAsia"/>
        </w:rPr>
        <w:t>；女</w:t>
      </w:r>
      <w:r w:rsidR="00966394">
        <w:rPr>
          <w:rFonts w:ascii="Times New Roman" w:hAnsi="Times New Roman" w:cs="Times New Roman"/>
        </w:rPr>
        <w:t>性讀者以</w:t>
      </w:r>
      <w:r w:rsidR="00966394" w:rsidRPr="00261A18">
        <w:rPr>
          <w:rFonts w:ascii="Times New Roman" w:hAnsi="Times New Roman" w:cs="Times New Roman" w:hint="eastAsia"/>
        </w:rPr>
        <w:t>3</w:t>
      </w:r>
      <w:r w:rsidR="00966394">
        <w:rPr>
          <w:rFonts w:ascii="Times New Roman" w:hAnsi="Times New Roman" w:cs="Times New Roman"/>
        </w:rPr>
        <w:t>6</w:t>
      </w:r>
      <w:r w:rsidR="00966394" w:rsidRPr="00261A18">
        <w:rPr>
          <w:rFonts w:ascii="Times New Roman" w:hAnsi="Times New Roman" w:cs="Times New Roman" w:hint="eastAsia"/>
        </w:rPr>
        <w:t>-4</w:t>
      </w:r>
      <w:r w:rsidR="00966394">
        <w:rPr>
          <w:rFonts w:ascii="Times New Roman" w:hAnsi="Times New Roman" w:cs="Times New Roman"/>
        </w:rPr>
        <w:t>5</w:t>
      </w:r>
      <w:r w:rsidR="00966394" w:rsidRPr="00261A18">
        <w:rPr>
          <w:rFonts w:ascii="Times New Roman" w:hAnsi="Times New Roman" w:cs="Times New Roman" w:hint="eastAsia"/>
        </w:rPr>
        <w:t>歲為主</w:t>
      </w:r>
      <w:r w:rsidR="00E56669">
        <w:rPr>
          <w:rFonts w:ascii="Times New Roman" w:hAnsi="Times New Roman" w:cs="Times New Roman" w:hint="eastAsia"/>
        </w:rPr>
        <w:t>，且</w:t>
      </w:r>
      <w:r w:rsidR="00E56669">
        <w:rPr>
          <w:rFonts w:ascii="Times New Roman" w:hAnsi="Times New Roman" w:cs="Times New Roman"/>
        </w:rPr>
        <w:t>遠高於其他年</w:t>
      </w:r>
      <w:r w:rsidR="00E56669">
        <w:rPr>
          <w:rFonts w:ascii="Times New Roman" w:hAnsi="Times New Roman" w:cs="Times New Roman" w:hint="eastAsia"/>
        </w:rPr>
        <w:t>齡</w:t>
      </w:r>
      <w:r w:rsidR="00E56669">
        <w:rPr>
          <w:rFonts w:ascii="Times New Roman" w:hAnsi="Times New Roman" w:cs="Times New Roman"/>
        </w:rPr>
        <w:t>層之借閱人</w:t>
      </w:r>
      <w:r w:rsidR="00F27895">
        <w:rPr>
          <w:rFonts w:ascii="Times New Roman" w:hAnsi="Times New Roman" w:cs="Times New Roman" w:hint="eastAsia"/>
        </w:rPr>
        <w:t>數</w:t>
      </w:r>
      <w:r w:rsidR="00E56669">
        <w:rPr>
          <w:rFonts w:ascii="Times New Roman" w:hAnsi="Times New Roman" w:cs="Times New Roman"/>
        </w:rPr>
        <w:t>，</w:t>
      </w:r>
      <w:r w:rsidR="00E56669">
        <w:rPr>
          <w:rFonts w:ascii="Times New Roman" w:hAnsi="Times New Roman" w:cs="Times New Roman" w:hint="eastAsia"/>
        </w:rPr>
        <w:t>男</w:t>
      </w:r>
      <w:r w:rsidR="00966394">
        <w:rPr>
          <w:rFonts w:ascii="Times New Roman" w:hAnsi="Times New Roman" w:cs="Times New Roman"/>
        </w:rPr>
        <w:t>性讀者</w:t>
      </w:r>
      <w:r w:rsidR="00E56669">
        <w:rPr>
          <w:rFonts w:ascii="Times New Roman" w:hAnsi="Times New Roman" w:cs="Times New Roman" w:hint="eastAsia"/>
        </w:rPr>
        <w:t>則</w:t>
      </w:r>
      <w:r w:rsidR="00966394">
        <w:rPr>
          <w:rFonts w:ascii="Times New Roman" w:hAnsi="Times New Roman" w:cs="Times New Roman"/>
        </w:rPr>
        <w:t>以</w:t>
      </w:r>
      <w:r w:rsidR="00966394">
        <w:rPr>
          <w:rFonts w:ascii="Times New Roman" w:hAnsi="Times New Roman" w:cs="Times New Roman"/>
        </w:rPr>
        <w:t>6</w:t>
      </w:r>
      <w:r w:rsidR="00966394" w:rsidRPr="00261A18">
        <w:rPr>
          <w:rFonts w:ascii="Times New Roman" w:hAnsi="Times New Roman" w:cs="Times New Roman" w:hint="eastAsia"/>
        </w:rPr>
        <w:t>-</w:t>
      </w:r>
      <w:r w:rsidR="00966394">
        <w:rPr>
          <w:rFonts w:ascii="Times New Roman" w:hAnsi="Times New Roman" w:cs="Times New Roman"/>
        </w:rPr>
        <w:t>15</w:t>
      </w:r>
      <w:r w:rsidR="00966394" w:rsidRPr="00261A18">
        <w:rPr>
          <w:rFonts w:ascii="Times New Roman" w:hAnsi="Times New Roman" w:cs="Times New Roman" w:hint="eastAsia"/>
        </w:rPr>
        <w:t>歲為主</w:t>
      </w:r>
      <w:r w:rsidR="00966394">
        <w:rPr>
          <w:rFonts w:ascii="Times New Roman" w:hAnsi="Times New Roman" w:cs="Times New Roman" w:hint="eastAsia"/>
        </w:rPr>
        <w:t>，</w:t>
      </w:r>
      <w:r w:rsidRPr="00261A18">
        <w:rPr>
          <w:rFonts w:ascii="Times New Roman" w:hAnsi="Times New Roman" w:cs="Times New Roman" w:hint="eastAsia"/>
        </w:rPr>
        <w:t>顯示本市圖書館</w:t>
      </w:r>
      <w:r w:rsidR="00613679" w:rsidRPr="00261A18">
        <w:rPr>
          <w:rFonts w:ascii="Times New Roman" w:hAnsi="Times New Roman" w:cs="Times New Roman" w:hint="eastAsia"/>
        </w:rPr>
        <w:t>以</w:t>
      </w:r>
      <w:r w:rsidR="00613679" w:rsidRPr="00261A18">
        <w:rPr>
          <w:rFonts w:ascii="Times New Roman" w:hAnsi="Times New Roman" w:cs="Times New Roman" w:hint="eastAsia"/>
        </w:rPr>
        <w:t>3</w:t>
      </w:r>
      <w:r w:rsidR="00613679">
        <w:rPr>
          <w:rFonts w:ascii="Times New Roman" w:hAnsi="Times New Roman" w:cs="Times New Roman"/>
        </w:rPr>
        <w:t>6</w:t>
      </w:r>
      <w:r w:rsidR="00613679" w:rsidRPr="00261A18">
        <w:rPr>
          <w:rFonts w:ascii="Times New Roman" w:hAnsi="Times New Roman" w:cs="Times New Roman" w:hint="eastAsia"/>
        </w:rPr>
        <w:t>-4</w:t>
      </w:r>
      <w:r w:rsidR="00613679">
        <w:rPr>
          <w:rFonts w:ascii="Times New Roman" w:hAnsi="Times New Roman" w:cs="Times New Roman"/>
        </w:rPr>
        <w:t>5</w:t>
      </w:r>
      <w:r w:rsidR="00613679" w:rsidRPr="00261A18">
        <w:rPr>
          <w:rFonts w:ascii="Times New Roman" w:hAnsi="Times New Roman" w:cs="Times New Roman" w:hint="eastAsia"/>
        </w:rPr>
        <w:t>歲</w:t>
      </w:r>
      <w:r w:rsidR="00613679">
        <w:rPr>
          <w:rFonts w:ascii="Times New Roman" w:hAnsi="Times New Roman" w:cs="Times New Roman" w:hint="eastAsia"/>
        </w:rPr>
        <w:t>青壯</w:t>
      </w:r>
      <w:r w:rsidR="00613679">
        <w:rPr>
          <w:rFonts w:ascii="Times New Roman" w:hAnsi="Times New Roman" w:cs="Times New Roman"/>
        </w:rPr>
        <w:t>年女性</w:t>
      </w:r>
      <w:r w:rsidR="00613679">
        <w:rPr>
          <w:rFonts w:ascii="Times New Roman" w:hAnsi="Times New Roman" w:cs="Times New Roman" w:hint="eastAsia"/>
        </w:rPr>
        <w:t>為</w:t>
      </w:r>
      <w:r w:rsidR="00613679" w:rsidRPr="00261A18">
        <w:rPr>
          <w:rFonts w:ascii="Times New Roman" w:hAnsi="Times New Roman" w:cs="Times New Roman" w:hint="eastAsia"/>
        </w:rPr>
        <w:t>主要</w:t>
      </w:r>
      <w:r w:rsidR="00613679">
        <w:rPr>
          <w:rFonts w:ascii="Times New Roman" w:hAnsi="Times New Roman" w:cs="Times New Roman" w:hint="eastAsia"/>
        </w:rPr>
        <w:t>讀</w:t>
      </w:r>
      <w:r w:rsidR="00613679">
        <w:rPr>
          <w:rFonts w:ascii="Times New Roman" w:hAnsi="Times New Roman" w:cs="Times New Roman"/>
        </w:rPr>
        <w:t>者</w:t>
      </w:r>
      <w:r w:rsidR="00613679">
        <w:rPr>
          <w:rFonts w:ascii="Times New Roman" w:hAnsi="Times New Roman" w:cs="Times New Roman" w:hint="eastAsia"/>
        </w:rPr>
        <w:t>，</w:t>
      </w:r>
      <w:r w:rsidR="00613679">
        <w:rPr>
          <w:rFonts w:ascii="Times New Roman" w:hAnsi="Times New Roman" w:cs="Times New Roman"/>
        </w:rPr>
        <w:t>其次為</w:t>
      </w:r>
      <w:r w:rsidR="00613679">
        <w:rPr>
          <w:rFonts w:ascii="Times New Roman" w:hAnsi="Times New Roman" w:cs="Times New Roman" w:hint="eastAsia"/>
        </w:rPr>
        <w:t>6-15</w:t>
      </w:r>
      <w:r w:rsidR="00613679">
        <w:rPr>
          <w:rFonts w:ascii="Times New Roman" w:hAnsi="Times New Roman" w:cs="Times New Roman" w:hint="eastAsia"/>
        </w:rPr>
        <w:t>歲青</w:t>
      </w:r>
      <w:r w:rsidR="00613679">
        <w:rPr>
          <w:rFonts w:ascii="Times New Roman" w:hAnsi="Times New Roman" w:cs="Times New Roman"/>
        </w:rPr>
        <w:t>少年</w:t>
      </w:r>
      <w:r w:rsidR="00613679">
        <w:rPr>
          <w:rFonts w:ascii="Times New Roman" w:hAnsi="Times New Roman" w:cs="Times New Roman" w:hint="eastAsia"/>
        </w:rPr>
        <w:t>男女</w:t>
      </w:r>
      <w:r w:rsidR="00613679">
        <w:rPr>
          <w:rFonts w:ascii="Times New Roman" w:hAnsi="Times New Roman" w:cs="Times New Roman"/>
        </w:rPr>
        <w:t>學生</w:t>
      </w:r>
      <w:r w:rsidR="00613679">
        <w:rPr>
          <w:rFonts w:ascii="Times New Roman" w:hAnsi="Times New Roman" w:cs="Times New Roman" w:hint="eastAsia"/>
        </w:rPr>
        <w:t>讀</w:t>
      </w:r>
      <w:r w:rsidR="00613679">
        <w:rPr>
          <w:rFonts w:ascii="Times New Roman" w:hAnsi="Times New Roman" w:cs="Times New Roman"/>
        </w:rPr>
        <w:t>者</w:t>
      </w:r>
      <w:r w:rsidR="00613679">
        <w:rPr>
          <w:rFonts w:ascii="Times New Roman" w:hAnsi="Times New Roman" w:cs="Times New Roman" w:hint="eastAsia"/>
        </w:rPr>
        <w:t>。</w:t>
      </w:r>
    </w:p>
    <w:p w14:paraId="1C334032" w14:textId="031B9AC1" w:rsidR="00EE2669" w:rsidRDefault="00EE2669" w:rsidP="00261A18">
      <w:pPr>
        <w:spacing w:before="120"/>
        <w:ind w:rightChars="-20" w:right="-56" w:firstLine="561"/>
        <w:jc w:val="both"/>
        <w:rPr>
          <w:rFonts w:ascii="Times New Roman" w:hAnsi="Times New Roman" w:cs="Times New Roman"/>
        </w:rPr>
      </w:pPr>
      <w:r w:rsidRPr="0009535F">
        <w:rPr>
          <w:b/>
          <w:noProof/>
        </w:rPr>
        <w:drawing>
          <wp:anchor distT="0" distB="0" distL="114300" distR="114300" simplePos="0" relativeHeight="251693568" behindDoc="0" locked="0" layoutInCell="1" allowOverlap="1" wp14:anchorId="6A64A186" wp14:editId="464982C2">
            <wp:simplePos x="0" y="0"/>
            <wp:positionH relativeFrom="column">
              <wp:posOffset>351790</wp:posOffset>
            </wp:positionH>
            <wp:positionV relativeFrom="paragraph">
              <wp:posOffset>167005</wp:posOffset>
            </wp:positionV>
            <wp:extent cx="5158740" cy="3133725"/>
            <wp:effectExtent l="0" t="0" r="3810" b="9525"/>
            <wp:wrapSquare wrapText="bothSides"/>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43FA0B1" w14:textId="0B606BA4" w:rsidR="004672B8" w:rsidRDefault="004672B8" w:rsidP="004672B8">
      <w:pPr>
        <w:pStyle w:val="a6"/>
        <w:spacing w:before="120" w:afterLines="50" w:after="190"/>
        <w:ind w:leftChars="0" w:left="851" w:rightChars="-20" w:right="-56" w:firstLineChars="0" w:firstLine="0"/>
        <w:jc w:val="center"/>
        <w:rPr>
          <w:rFonts w:ascii="Times New Roman" w:eastAsia="標楷體" w:hAnsi="Times New Roman"/>
          <w:b/>
        </w:rPr>
      </w:pPr>
      <w:r w:rsidRPr="006B464B">
        <w:rPr>
          <w:rFonts w:ascii="Times New Roman" w:eastAsia="標楷體" w:hAnsi="Times New Roman" w:hint="eastAsia"/>
          <w:b/>
        </w:rPr>
        <w:t>表</w:t>
      </w:r>
      <w:r>
        <w:rPr>
          <w:rFonts w:ascii="Times New Roman" w:eastAsia="標楷體" w:hAnsi="Times New Roman"/>
          <w:b/>
        </w:rPr>
        <w:t>3</w:t>
      </w:r>
      <w:r w:rsidRPr="006B464B">
        <w:rPr>
          <w:rFonts w:ascii="Times New Roman" w:eastAsia="標楷體" w:hAnsi="Times New Roman" w:hint="eastAsia"/>
          <w:b/>
        </w:rPr>
        <w:t>、</w:t>
      </w:r>
      <w:r>
        <w:rPr>
          <w:rFonts w:ascii="Times New Roman" w:eastAsia="標楷體" w:hAnsi="Times New Roman" w:hint="eastAsia"/>
          <w:b/>
        </w:rPr>
        <w:t>各年齡</w:t>
      </w:r>
      <w:r>
        <w:rPr>
          <w:rFonts w:ascii="Times New Roman" w:eastAsia="標楷體" w:hAnsi="Times New Roman"/>
          <w:b/>
        </w:rPr>
        <w:t>層</w:t>
      </w:r>
      <w:r w:rsidRPr="001E4197">
        <w:rPr>
          <w:rFonts w:ascii="Times New Roman" w:eastAsia="標楷體" w:hAnsi="Times New Roman" w:hint="eastAsia"/>
          <w:b/>
        </w:rPr>
        <w:t>借閱</w:t>
      </w:r>
      <w:r>
        <w:rPr>
          <w:rFonts w:ascii="Times New Roman" w:eastAsia="標楷體" w:hAnsi="Times New Roman" w:hint="eastAsia"/>
          <w:b/>
        </w:rPr>
        <w:t>人</w:t>
      </w:r>
      <w:r w:rsidR="00954960">
        <w:rPr>
          <w:rFonts w:ascii="Times New Roman" w:eastAsia="標楷體" w:hAnsi="Times New Roman" w:hint="eastAsia"/>
          <w:b/>
        </w:rPr>
        <w:t>數</w:t>
      </w:r>
      <w:r w:rsidRPr="001E4197">
        <w:rPr>
          <w:rFonts w:ascii="Times New Roman" w:eastAsia="標楷體" w:hAnsi="Times New Roman" w:hint="eastAsia"/>
          <w:b/>
        </w:rPr>
        <w:t>統計</w:t>
      </w:r>
    </w:p>
    <w:tbl>
      <w:tblPr>
        <w:tblW w:w="8447" w:type="dxa"/>
        <w:jc w:val="right"/>
        <w:tblCellMar>
          <w:left w:w="28" w:type="dxa"/>
          <w:right w:w="28" w:type="dxa"/>
        </w:tblCellMar>
        <w:tblLook w:val="04A0" w:firstRow="1" w:lastRow="0" w:firstColumn="1" w:lastColumn="0" w:noHBand="0" w:noVBand="1"/>
      </w:tblPr>
      <w:tblGrid>
        <w:gridCol w:w="1305"/>
        <w:gridCol w:w="1165"/>
        <w:gridCol w:w="1198"/>
        <w:gridCol w:w="1157"/>
        <w:gridCol w:w="1196"/>
        <w:gridCol w:w="1207"/>
        <w:gridCol w:w="1219"/>
      </w:tblGrid>
      <w:tr w:rsidR="008E700D" w:rsidRPr="008E700D" w14:paraId="57E53904" w14:textId="77777777" w:rsidTr="00180A6D">
        <w:trPr>
          <w:trHeight w:val="454"/>
          <w:jc w:val="right"/>
        </w:trPr>
        <w:tc>
          <w:tcPr>
            <w:tcW w:w="13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E700C5"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hint="eastAsia"/>
                <w:b/>
                <w:kern w:val="0"/>
                <w:sz w:val="24"/>
                <w:szCs w:val="24"/>
              </w:rPr>
              <w:t>年齡</w:t>
            </w:r>
          </w:p>
        </w:tc>
        <w:tc>
          <w:tcPr>
            <w:tcW w:w="23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1559A3" w14:textId="3AB8EE36"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107</w:t>
            </w:r>
            <w:r w:rsidRPr="008E700D">
              <w:rPr>
                <w:rFonts w:ascii="標楷體" w:hAnsi="標楷體" w:cs="Arial" w:hint="eastAsia"/>
                <w:b/>
                <w:kern w:val="0"/>
                <w:sz w:val="24"/>
                <w:szCs w:val="24"/>
              </w:rPr>
              <w:t>年</w:t>
            </w:r>
            <w:r w:rsidRPr="00533AF0">
              <w:rPr>
                <w:rFonts w:ascii="Times New Roman" w:hAnsi="Times New Roman" w:hint="eastAsia"/>
                <w:b/>
                <w:sz w:val="24"/>
                <w:szCs w:val="24"/>
              </w:rPr>
              <w:t>借閱人</w:t>
            </w:r>
            <w:r w:rsidR="00954960">
              <w:rPr>
                <w:rFonts w:ascii="Times New Roman" w:hAnsi="Times New Roman" w:hint="eastAsia"/>
                <w:b/>
              </w:rPr>
              <w:t>數</w:t>
            </w:r>
          </w:p>
        </w:tc>
        <w:tc>
          <w:tcPr>
            <w:tcW w:w="23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1C9469" w14:textId="442EF0BE"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108</w:t>
            </w:r>
            <w:r w:rsidRPr="008E700D">
              <w:rPr>
                <w:rFonts w:ascii="標楷體" w:hAnsi="標楷體" w:cs="Arial" w:hint="eastAsia"/>
                <w:b/>
                <w:kern w:val="0"/>
                <w:sz w:val="24"/>
                <w:szCs w:val="24"/>
              </w:rPr>
              <w:t>年</w:t>
            </w:r>
            <w:r w:rsidRPr="00533AF0">
              <w:rPr>
                <w:rFonts w:ascii="Times New Roman" w:hAnsi="Times New Roman" w:hint="eastAsia"/>
                <w:b/>
                <w:sz w:val="24"/>
                <w:szCs w:val="24"/>
              </w:rPr>
              <w:t>借閱人</w:t>
            </w:r>
            <w:r w:rsidR="00954960">
              <w:rPr>
                <w:rFonts w:ascii="Times New Roman" w:hAnsi="Times New Roman" w:hint="eastAsia"/>
                <w:b/>
              </w:rPr>
              <w:t>數</w:t>
            </w:r>
          </w:p>
        </w:tc>
        <w:tc>
          <w:tcPr>
            <w:tcW w:w="2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7663F4" w14:textId="5B7E28EC"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hint="eastAsia"/>
                <w:b/>
                <w:kern w:val="0"/>
                <w:sz w:val="24"/>
                <w:szCs w:val="24"/>
              </w:rPr>
              <w:t>平均</w:t>
            </w:r>
            <w:r w:rsidRPr="00533AF0">
              <w:rPr>
                <w:rFonts w:ascii="Times New Roman" w:hAnsi="Times New Roman" w:hint="eastAsia"/>
                <w:b/>
                <w:sz w:val="24"/>
                <w:szCs w:val="24"/>
              </w:rPr>
              <w:t>借閱</w:t>
            </w:r>
            <w:r w:rsidRPr="00533AF0">
              <w:rPr>
                <w:rFonts w:ascii="標楷體" w:hAnsi="標楷體" w:cs="Arial" w:hint="eastAsia"/>
                <w:b/>
                <w:kern w:val="0"/>
                <w:sz w:val="24"/>
                <w:szCs w:val="24"/>
              </w:rPr>
              <w:t>人</w:t>
            </w:r>
            <w:r w:rsidR="00954960">
              <w:rPr>
                <w:rFonts w:ascii="Times New Roman" w:hAnsi="Times New Roman" w:hint="eastAsia"/>
                <w:b/>
              </w:rPr>
              <w:t>數</w:t>
            </w:r>
          </w:p>
        </w:tc>
      </w:tr>
      <w:tr w:rsidR="00533AF0" w:rsidRPr="008E700D" w14:paraId="245DFFD3" w14:textId="77777777" w:rsidTr="00A6583A">
        <w:trPr>
          <w:trHeight w:val="454"/>
          <w:jc w:val="right"/>
        </w:trPr>
        <w:tc>
          <w:tcPr>
            <w:tcW w:w="1305" w:type="dxa"/>
            <w:vMerge/>
            <w:tcBorders>
              <w:top w:val="single" w:sz="4" w:space="0" w:color="auto"/>
              <w:left w:val="single" w:sz="4" w:space="0" w:color="auto"/>
              <w:bottom w:val="single" w:sz="4" w:space="0" w:color="000000"/>
              <w:right w:val="single" w:sz="4" w:space="0" w:color="auto"/>
            </w:tcBorders>
            <w:vAlign w:val="center"/>
            <w:hideMark/>
          </w:tcPr>
          <w:p w14:paraId="0FC94332"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3723887E" w14:textId="6A86EA29"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hint="eastAsia"/>
                <w:b/>
                <w:kern w:val="0"/>
                <w:sz w:val="24"/>
                <w:szCs w:val="24"/>
              </w:rPr>
              <w:t>女性</w:t>
            </w:r>
          </w:p>
        </w:tc>
        <w:tc>
          <w:tcPr>
            <w:tcW w:w="1198" w:type="dxa"/>
            <w:tcBorders>
              <w:top w:val="nil"/>
              <w:left w:val="nil"/>
              <w:bottom w:val="single" w:sz="4" w:space="0" w:color="auto"/>
              <w:right w:val="single" w:sz="4" w:space="0" w:color="auto"/>
            </w:tcBorders>
            <w:shd w:val="clear" w:color="auto" w:fill="auto"/>
            <w:noWrap/>
            <w:vAlign w:val="center"/>
            <w:hideMark/>
          </w:tcPr>
          <w:p w14:paraId="69380D82" w14:textId="51CCD0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hint="eastAsia"/>
                <w:b/>
                <w:kern w:val="0"/>
                <w:sz w:val="24"/>
                <w:szCs w:val="24"/>
              </w:rPr>
              <w:t>男性</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266B15DC" w14:textId="5D9E649F"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hint="eastAsia"/>
                <w:b/>
                <w:kern w:val="0"/>
                <w:sz w:val="24"/>
                <w:szCs w:val="24"/>
              </w:rPr>
              <w:t>女性</w:t>
            </w:r>
          </w:p>
        </w:tc>
        <w:tc>
          <w:tcPr>
            <w:tcW w:w="1196" w:type="dxa"/>
            <w:tcBorders>
              <w:top w:val="nil"/>
              <w:left w:val="nil"/>
              <w:bottom w:val="single" w:sz="4" w:space="0" w:color="auto"/>
              <w:right w:val="single" w:sz="4" w:space="0" w:color="auto"/>
            </w:tcBorders>
            <w:shd w:val="clear" w:color="auto" w:fill="auto"/>
            <w:noWrap/>
            <w:vAlign w:val="center"/>
            <w:hideMark/>
          </w:tcPr>
          <w:p w14:paraId="75326665" w14:textId="7573F2F8"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hint="eastAsia"/>
                <w:b/>
                <w:kern w:val="0"/>
                <w:sz w:val="24"/>
                <w:szCs w:val="24"/>
              </w:rPr>
              <w:t>男性</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298F29DA" w14:textId="11645A12"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hint="eastAsia"/>
                <w:b/>
                <w:kern w:val="0"/>
                <w:sz w:val="24"/>
                <w:szCs w:val="24"/>
              </w:rPr>
              <w:t>女性</w:t>
            </w:r>
          </w:p>
        </w:tc>
        <w:tc>
          <w:tcPr>
            <w:tcW w:w="1219" w:type="dxa"/>
            <w:tcBorders>
              <w:top w:val="nil"/>
              <w:left w:val="nil"/>
              <w:bottom w:val="single" w:sz="4" w:space="0" w:color="auto"/>
              <w:right w:val="single" w:sz="4" w:space="0" w:color="auto"/>
            </w:tcBorders>
            <w:shd w:val="clear" w:color="auto" w:fill="auto"/>
            <w:noWrap/>
            <w:vAlign w:val="center"/>
            <w:hideMark/>
          </w:tcPr>
          <w:p w14:paraId="74455F18" w14:textId="7E948C02"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hint="eastAsia"/>
                <w:b/>
                <w:kern w:val="0"/>
                <w:sz w:val="24"/>
                <w:szCs w:val="24"/>
              </w:rPr>
              <w:t>男性</w:t>
            </w:r>
          </w:p>
        </w:tc>
      </w:tr>
      <w:tr w:rsidR="00533AF0" w:rsidRPr="008E700D" w14:paraId="4DC6957A" w14:textId="77777777" w:rsidTr="00233430">
        <w:trPr>
          <w:trHeight w:val="454"/>
          <w:jc w:val="right"/>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14:paraId="452C0EE7"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5</w:t>
            </w:r>
            <w:r w:rsidRPr="008E700D">
              <w:rPr>
                <w:rFonts w:ascii="標楷體" w:hAnsi="標楷體" w:cs="Arial" w:hint="eastAsia"/>
                <w:b/>
                <w:kern w:val="0"/>
                <w:sz w:val="24"/>
                <w:szCs w:val="24"/>
              </w:rPr>
              <w:t>歲以下</w:t>
            </w: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4644982C" w14:textId="6757E247"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12,462</w:t>
            </w:r>
          </w:p>
        </w:tc>
        <w:tc>
          <w:tcPr>
            <w:tcW w:w="1198" w:type="dxa"/>
            <w:tcBorders>
              <w:top w:val="nil"/>
              <w:left w:val="nil"/>
              <w:bottom w:val="single" w:sz="4" w:space="0" w:color="auto"/>
              <w:right w:val="single" w:sz="4" w:space="0" w:color="auto"/>
            </w:tcBorders>
            <w:shd w:val="clear" w:color="auto" w:fill="auto"/>
            <w:noWrap/>
            <w:vAlign w:val="center"/>
            <w:hideMark/>
          </w:tcPr>
          <w:p w14:paraId="508EAB2C" w14:textId="14D37F7B"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8,502</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0C499300" w14:textId="56315131"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20,469</w:t>
            </w:r>
          </w:p>
        </w:tc>
        <w:tc>
          <w:tcPr>
            <w:tcW w:w="1196" w:type="dxa"/>
            <w:tcBorders>
              <w:top w:val="nil"/>
              <w:left w:val="nil"/>
              <w:bottom w:val="single" w:sz="4" w:space="0" w:color="auto"/>
              <w:right w:val="single" w:sz="4" w:space="0" w:color="auto"/>
            </w:tcBorders>
            <w:shd w:val="clear" w:color="auto" w:fill="auto"/>
            <w:noWrap/>
            <w:vAlign w:val="center"/>
            <w:hideMark/>
          </w:tcPr>
          <w:p w14:paraId="7D991C92" w14:textId="7799D07A"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15,443</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75EA085E" w14:textId="3F154EC7"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16,466</w:t>
            </w:r>
          </w:p>
        </w:tc>
        <w:tc>
          <w:tcPr>
            <w:tcW w:w="1219" w:type="dxa"/>
            <w:tcBorders>
              <w:top w:val="nil"/>
              <w:left w:val="nil"/>
              <w:bottom w:val="single" w:sz="4" w:space="0" w:color="auto"/>
              <w:right w:val="single" w:sz="4" w:space="0" w:color="auto"/>
            </w:tcBorders>
            <w:shd w:val="clear" w:color="auto" w:fill="auto"/>
            <w:noWrap/>
            <w:vAlign w:val="center"/>
            <w:hideMark/>
          </w:tcPr>
          <w:p w14:paraId="2E4FFDC1" w14:textId="414B5C77"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11,973</w:t>
            </w:r>
          </w:p>
        </w:tc>
      </w:tr>
      <w:tr w:rsidR="00533AF0" w:rsidRPr="008E700D" w14:paraId="5B9F2C44" w14:textId="77777777" w:rsidTr="00233430">
        <w:trPr>
          <w:trHeight w:val="454"/>
          <w:jc w:val="right"/>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14:paraId="56614448"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6-15</w:t>
            </w:r>
            <w:r w:rsidRPr="008E700D">
              <w:rPr>
                <w:rFonts w:ascii="標楷體" w:hAnsi="標楷體" w:cs="Arial" w:hint="eastAsia"/>
                <w:b/>
                <w:kern w:val="0"/>
                <w:sz w:val="24"/>
                <w:szCs w:val="24"/>
              </w:rPr>
              <w:t>歲</w:t>
            </w: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6C856BA0" w14:textId="0FF29FF2"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139,841</w:t>
            </w:r>
          </w:p>
        </w:tc>
        <w:tc>
          <w:tcPr>
            <w:tcW w:w="1198" w:type="dxa"/>
            <w:tcBorders>
              <w:top w:val="nil"/>
              <w:left w:val="nil"/>
              <w:bottom w:val="single" w:sz="4" w:space="0" w:color="auto"/>
              <w:right w:val="single" w:sz="4" w:space="0" w:color="auto"/>
            </w:tcBorders>
            <w:shd w:val="clear" w:color="auto" w:fill="auto"/>
            <w:noWrap/>
            <w:vAlign w:val="center"/>
            <w:hideMark/>
          </w:tcPr>
          <w:p w14:paraId="557EC16D" w14:textId="0657982C"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127,374</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7ACF4670" w14:textId="5AA32A29"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154,401</w:t>
            </w:r>
          </w:p>
        </w:tc>
        <w:tc>
          <w:tcPr>
            <w:tcW w:w="1196" w:type="dxa"/>
            <w:tcBorders>
              <w:top w:val="nil"/>
              <w:left w:val="nil"/>
              <w:bottom w:val="single" w:sz="4" w:space="0" w:color="auto"/>
              <w:right w:val="single" w:sz="4" w:space="0" w:color="auto"/>
            </w:tcBorders>
            <w:shd w:val="clear" w:color="auto" w:fill="auto"/>
            <w:noWrap/>
            <w:vAlign w:val="center"/>
            <w:hideMark/>
          </w:tcPr>
          <w:p w14:paraId="7CCE40B4" w14:textId="3B81DFB5"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139,350</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0F9529B6" w14:textId="625FAEB8"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147,121</w:t>
            </w:r>
          </w:p>
        </w:tc>
        <w:tc>
          <w:tcPr>
            <w:tcW w:w="1219" w:type="dxa"/>
            <w:tcBorders>
              <w:top w:val="nil"/>
              <w:left w:val="nil"/>
              <w:bottom w:val="single" w:sz="4" w:space="0" w:color="auto"/>
              <w:right w:val="single" w:sz="4" w:space="0" w:color="auto"/>
            </w:tcBorders>
            <w:shd w:val="clear" w:color="auto" w:fill="auto"/>
            <w:noWrap/>
            <w:vAlign w:val="center"/>
            <w:hideMark/>
          </w:tcPr>
          <w:p w14:paraId="686DE961" w14:textId="2C5426A0"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133,362</w:t>
            </w:r>
          </w:p>
        </w:tc>
      </w:tr>
      <w:tr w:rsidR="00533AF0" w:rsidRPr="008E700D" w14:paraId="6E19495A" w14:textId="77777777" w:rsidTr="00233430">
        <w:trPr>
          <w:trHeight w:val="454"/>
          <w:jc w:val="right"/>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14:paraId="04721A7A"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16-25</w:t>
            </w:r>
            <w:r w:rsidRPr="008E700D">
              <w:rPr>
                <w:rFonts w:ascii="標楷體" w:hAnsi="標楷體" w:cs="Arial" w:hint="eastAsia"/>
                <w:b/>
                <w:kern w:val="0"/>
                <w:sz w:val="24"/>
                <w:szCs w:val="24"/>
              </w:rPr>
              <w:t>歲</w:t>
            </w: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286E71C5" w14:textId="3391DA1B"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71,966</w:t>
            </w:r>
          </w:p>
        </w:tc>
        <w:tc>
          <w:tcPr>
            <w:tcW w:w="1198" w:type="dxa"/>
            <w:tcBorders>
              <w:top w:val="nil"/>
              <w:left w:val="nil"/>
              <w:bottom w:val="single" w:sz="4" w:space="0" w:color="auto"/>
              <w:right w:val="single" w:sz="4" w:space="0" w:color="auto"/>
            </w:tcBorders>
            <w:shd w:val="clear" w:color="auto" w:fill="auto"/>
            <w:noWrap/>
            <w:vAlign w:val="center"/>
            <w:hideMark/>
          </w:tcPr>
          <w:p w14:paraId="300F55EE" w14:textId="438C2F2D"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41,917</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57604A40" w14:textId="7177EE43"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70,901</w:t>
            </w:r>
          </w:p>
        </w:tc>
        <w:tc>
          <w:tcPr>
            <w:tcW w:w="1196" w:type="dxa"/>
            <w:tcBorders>
              <w:top w:val="nil"/>
              <w:left w:val="nil"/>
              <w:bottom w:val="single" w:sz="4" w:space="0" w:color="auto"/>
              <w:right w:val="single" w:sz="4" w:space="0" w:color="auto"/>
            </w:tcBorders>
            <w:shd w:val="clear" w:color="auto" w:fill="auto"/>
            <w:noWrap/>
            <w:vAlign w:val="center"/>
            <w:hideMark/>
          </w:tcPr>
          <w:p w14:paraId="240D5B55" w14:textId="125AA08E"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39,935</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2F759CCE" w14:textId="357D8921"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71,434</w:t>
            </w:r>
          </w:p>
        </w:tc>
        <w:tc>
          <w:tcPr>
            <w:tcW w:w="1219" w:type="dxa"/>
            <w:tcBorders>
              <w:top w:val="nil"/>
              <w:left w:val="nil"/>
              <w:bottom w:val="single" w:sz="4" w:space="0" w:color="auto"/>
              <w:right w:val="single" w:sz="4" w:space="0" w:color="auto"/>
            </w:tcBorders>
            <w:shd w:val="clear" w:color="auto" w:fill="auto"/>
            <w:noWrap/>
            <w:vAlign w:val="center"/>
            <w:hideMark/>
          </w:tcPr>
          <w:p w14:paraId="4E0D44E8" w14:textId="773360F0"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40,926</w:t>
            </w:r>
          </w:p>
        </w:tc>
      </w:tr>
      <w:tr w:rsidR="00533AF0" w:rsidRPr="008E700D" w14:paraId="2FAB2B9A" w14:textId="77777777" w:rsidTr="00233430">
        <w:trPr>
          <w:trHeight w:val="454"/>
          <w:jc w:val="right"/>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14:paraId="5B1FF010"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26-35</w:t>
            </w:r>
            <w:r w:rsidRPr="008E700D">
              <w:rPr>
                <w:rFonts w:ascii="標楷體" w:hAnsi="標楷體" w:cs="Arial" w:hint="eastAsia"/>
                <w:b/>
                <w:kern w:val="0"/>
                <w:sz w:val="24"/>
                <w:szCs w:val="24"/>
              </w:rPr>
              <w:t>歲</w:t>
            </w: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73498514" w14:textId="649816BA"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122,455</w:t>
            </w:r>
          </w:p>
        </w:tc>
        <w:tc>
          <w:tcPr>
            <w:tcW w:w="1198" w:type="dxa"/>
            <w:tcBorders>
              <w:top w:val="nil"/>
              <w:left w:val="nil"/>
              <w:bottom w:val="single" w:sz="4" w:space="0" w:color="auto"/>
              <w:right w:val="single" w:sz="4" w:space="0" w:color="auto"/>
            </w:tcBorders>
            <w:shd w:val="clear" w:color="auto" w:fill="auto"/>
            <w:noWrap/>
            <w:vAlign w:val="center"/>
            <w:hideMark/>
          </w:tcPr>
          <w:p w14:paraId="6683465A" w14:textId="35A57F0C"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50,561</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552ECEB9" w14:textId="26AB0A25"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148,840</w:t>
            </w:r>
          </w:p>
        </w:tc>
        <w:tc>
          <w:tcPr>
            <w:tcW w:w="1196" w:type="dxa"/>
            <w:tcBorders>
              <w:top w:val="nil"/>
              <w:left w:val="nil"/>
              <w:bottom w:val="single" w:sz="4" w:space="0" w:color="auto"/>
              <w:right w:val="single" w:sz="4" w:space="0" w:color="auto"/>
            </w:tcBorders>
            <w:shd w:val="clear" w:color="auto" w:fill="auto"/>
            <w:noWrap/>
            <w:vAlign w:val="center"/>
            <w:hideMark/>
          </w:tcPr>
          <w:p w14:paraId="7FBD7BD9" w14:textId="445747FE"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56,196</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23454293" w14:textId="1BFBCE2F"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135,648</w:t>
            </w:r>
          </w:p>
        </w:tc>
        <w:tc>
          <w:tcPr>
            <w:tcW w:w="1219" w:type="dxa"/>
            <w:tcBorders>
              <w:top w:val="nil"/>
              <w:left w:val="nil"/>
              <w:bottom w:val="single" w:sz="4" w:space="0" w:color="auto"/>
              <w:right w:val="single" w:sz="4" w:space="0" w:color="auto"/>
            </w:tcBorders>
            <w:shd w:val="clear" w:color="auto" w:fill="auto"/>
            <w:noWrap/>
            <w:vAlign w:val="center"/>
            <w:hideMark/>
          </w:tcPr>
          <w:p w14:paraId="3317B5EE" w14:textId="73F03880"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53,379</w:t>
            </w:r>
          </w:p>
        </w:tc>
      </w:tr>
      <w:tr w:rsidR="00533AF0" w:rsidRPr="008E700D" w14:paraId="318D2D03" w14:textId="77777777" w:rsidTr="00233430">
        <w:trPr>
          <w:trHeight w:val="454"/>
          <w:jc w:val="right"/>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14:paraId="54B47901"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36-45</w:t>
            </w:r>
            <w:r w:rsidRPr="008E700D">
              <w:rPr>
                <w:rFonts w:ascii="標楷體" w:hAnsi="標楷體" w:cs="Arial" w:hint="eastAsia"/>
                <w:b/>
                <w:kern w:val="0"/>
                <w:sz w:val="24"/>
                <w:szCs w:val="24"/>
              </w:rPr>
              <w:t>歲</w:t>
            </w: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2A92EED6" w14:textId="6427EA01"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273,683</w:t>
            </w:r>
          </w:p>
        </w:tc>
        <w:tc>
          <w:tcPr>
            <w:tcW w:w="1198" w:type="dxa"/>
            <w:tcBorders>
              <w:top w:val="nil"/>
              <w:left w:val="nil"/>
              <w:bottom w:val="single" w:sz="4" w:space="0" w:color="auto"/>
              <w:right w:val="single" w:sz="4" w:space="0" w:color="auto"/>
            </w:tcBorders>
            <w:shd w:val="clear" w:color="auto" w:fill="auto"/>
            <w:noWrap/>
            <w:vAlign w:val="center"/>
            <w:hideMark/>
          </w:tcPr>
          <w:p w14:paraId="61E1488E" w14:textId="0E3F728F"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119,584</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1AA94E00" w14:textId="1A6C9CE7"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323,563</w:t>
            </w:r>
          </w:p>
        </w:tc>
        <w:tc>
          <w:tcPr>
            <w:tcW w:w="1196" w:type="dxa"/>
            <w:tcBorders>
              <w:top w:val="nil"/>
              <w:left w:val="nil"/>
              <w:bottom w:val="single" w:sz="4" w:space="0" w:color="auto"/>
              <w:right w:val="single" w:sz="4" w:space="0" w:color="auto"/>
            </w:tcBorders>
            <w:shd w:val="clear" w:color="auto" w:fill="auto"/>
            <w:noWrap/>
            <w:vAlign w:val="center"/>
            <w:hideMark/>
          </w:tcPr>
          <w:p w14:paraId="6C220461" w14:textId="584B493E"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142,372</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700EE7C9" w14:textId="1E81584A"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298,623</w:t>
            </w:r>
          </w:p>
        </w:tc>
        <w:tc>
          <w:tcPr>
            <w:tcW w:w="1219" w:type="dxa"/>
            <w:tcBorders>
              <w:top w:val="nil"/>
              <w:left w:val="nil"/>
              <w:bottom w:val="single" w:sz="4" w:space="0" w:color="auto"/>
              <w:right w:val="single" w:sz="4" w:space="0" w:color="auto"/>
            </w:tcBorders>
            <w:shd w:val="clear" w:color="auto" w:fill="auto"/>
            <w:noWrap/>
            <w:vAlign w:val="center"/>
            <w:hideMark/>
          </w:tcPr>
          <w:p w14:paraId="06DEEF40" w14:textId="17ED0ACF"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130,978</w:t>
            </w:r>
          </w:p>
        </w:tc>
      </w:tr>
      <w:tr w:rsidR="00533AF0" w:rsidRPr="008E700D" w14:paraId="6E936507" w14:textId="77777777" w:rsidTr="00233430">
        <w:trPr>
          <w:trHeight w:val="454"/>
          <w:jc w:val="right"/>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14:paraId="10049FDD"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46-55</w:t>
            </w:r>
            <w:r w:rsidRPr="008E700D">
              <w:rPr>
                <w:rFonts w:ascii="標楷體" w:hAnsi="標楷體" w:cs="Arial" w:hint="eastAsia"/>
                <w:b/>
                <w:kern w:val="0"/>
                <w:sz w:val="24"/>
                <w:szCs w:val="24"/>
              </w:rPr>
              <w:t>歲</w:t>
            </w: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1C75979C" w14:textId="360B59B4"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137,755</w:t>
            </w:r>
          </w:p>
        </w:tc>
        <w:tc>
          <w:tcPr>
            <w:tcW w:w="1198" w:type="dxa"/>
            <w:tcBorders>
              <w:top w:val="nil"/>
              <w:left w:val="nil"/>
              <w:bottom w:val="single" w:sz="4" w:space="0" w:color="auto"/>
              <w:right w:val="single" w:sz="4" w:space="0" w:color="auto"/>
            </w:tcBorders>
            <w:shd w:val="clear" w:color="auto" w:fill="auto"/>
            <w:noWrap/>
            <w:vAlign w:val="center"/>
            <w:hideMark/>
          </w:tcPr>
          <w:p w14:paraId="66460998" w14:textId="1649CA75"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87,559</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27EB08D4" w14:textId="224674C1"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143,278</w:t>
            </w:r>
          </w:p>
        </w:tc>
        <w:tc>
          <w:tcPr>
            <w:tcW w:w="1196" w:type="dxa"/>
            <w:tcBorders>
              <w:top w:val="nil"/>
              <w:left w:val="nil"/>
              <w:bottom w:val="single" w:sz="4" w:space="0" w:color="auto"/>
              <w:right w:val="single" w:sz="4" w:space="0" w:color="auto"/>
            </w:tcBorders>
            <w:shd w:val="clear" w:color="auto" w:fill="auto"/>
            <w:noWrap/>
            <w:vAlign w:val="center"/>
            <w:hideMark/>
          </w:tcPr>
          <w:p w14:paraId="7EBE631C" w14:textId="222CEE5F"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91,925</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68ED2EEB" w14:textId="08EAD022"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140,517</w:t>
            </w:r>
          </w:p>
        </w:tc>
        <w:tc>
          <w:tcPr>
            <w:tcW w:w="1219" w:type="dxa"/>
            <w:tcBorders>
              <w:top w:val="nil"/>
              <w:left w:val="nil"/>
              <w:bottom w:val="single" w:sz="4" w:space="0" w:color="auto"/>
              <w:right w:val="single" w:sz="4" w:space="0" w:color="auto"/>
            </w:tcBorders>
            <w:shd w:val="clear" w:color="auto" w:fill="auto"/>
            <w:noWrap/>
            <w:vAlign w:val="center"/>
            <w:hideMark/>
          </w:tcPr>
          <w:p w14:paraId="6E2DD00D" w14:textId="22BDCE27"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89,742</w:t>
            </w:r>
          </w:p>
        </w:tc>
      </w:tr>
      <w:tr w:rsidR="00533AF0" w:rsidRPr="008E700D" w14:paraId="36395909" w14:textId="77777777" w:rsidTr="00233430">
        <w:trPr>
          <w:trHeight w:val="454"/>
          <w:jc w:val="right"/>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14:paraId="2797A35F"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56-65</w:t>
            </w:r>
            <w:r w:rsidRPr="008E700D">
              <w:rPr>
                <w:rFonts w:ascii="標楷體" w:hAnsi="標楷體" w:cs="Arial" w:hint="eastAsia"/>
                <w:b/>
                <w:kern w:val="0"/>
                <w:sz w:val="24"/>
                <w:szCs w:val="24"/>
              </w:rPr>
              <w:t>歲</w:t>
            </w: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7F6347A7" w14:textId="4E24ABA5"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57,960</w:t>
            </w:r>
          </w:p>
        </w:tc>
        <w:tc>
          <w:tcPr>
            <w:tcW w:w="1198" w:type="dxa"/>
            <w:tcBorders>
              <w:top w:val="nil"/>
              <w:left w:val="nil"/>
              <w:bottom w:val="single" w:sz="4" w:space="0" w:color="auto"/>
              <w:right w:val="single" w:sz="4" w:space="0" w:color="auto"/>
            </w:tcBorders>
            <w:shd w:val="clear" w:color="auto" w:fill="auto"/>
            <w:noWrap/>
            <w:vAlign w:val="center"/>
            <w:hideMark/>
          </w:tcPr>
          <w:p w14:paraId="1EC0D133" w14:textId="0D3F393F"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47,728</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66264AFF" w14:textId="569E11CD"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62,026</w:t>
            </w:r>
          </w:p>
        </w:tc>
        <w:tc>
          <w:tcPr>
            <w:tcW w:w="1196" w:type="dxa"/>
            <w:tcBorders>
              <w:top w:val="nil"/>
              <w:left w:val="nil"/>
              <w:bottom w:val="single" w:sz="4" w:space="0" w:color="auto"/>
              <w:right w:val="single" w:sz="4" w:space="0" w:color="auto"/>
            </w:tcBorders>
            <w:shd w:val="clear" w:color="auto" w:fill="auto"/>
            <w:noWrap/>
            <w:vAlign w:val="center"/>
            <w:hideMark/>
          </w:tcPr>
          <w:p w14:paraId="6617FEB0" w14:textId="55F369B7"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49,954</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41928EEA" w14:textId="7CA3E4BB"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59,993</w:t>
            </w:r>
          </w:p>
        </w:tc>
        <w:tc>
          <w:tcPr>
            <w:tcW w:w="1219" w:type="dxa"/>
            <w:tcBorders>
              <w:top w:val="nil"/>
              <w:left w:val="nil"/>
              <w:bottom w:val="single" w:sz="4" w:space="0" w:color="auto"/>
              <w:right w:val="single" w:sz="4" w:space="0" w:color="auto"/>
            </w:tcBorders>
            <w:shd w:val="clear" w:color="auto" w:fill="auto"/>
            <w:noWrap/>
            <w:vAlign w:val="center"/>
            <w:hideMark/>
          </w:tcPr>
          <w:p w14:paraId="2E816CD8" w14:textId="078EC616"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48,841</w:t>
            </w:r>
          </w:p>
        </w:tc>
      </w:tr>
      <w:tr w:rsidR="00533AF0" w:rsidRPr="008E700D" w14:paraId="5EB2B391" w14:textId="77777777" w:rsidTr="00233430">
        <w:trPr>
          <w:trHeight w:val="454"/>
          <w:jc w:val="right"/>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14:paraId="51197B72"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b/>
                <w:kern w:val="0"/>
                <w:sz w:val="24"/>
                <w:szCs w:val="24"/>
              </w:rPr>
              <w:t>66</w:t>
            </w:r>
            <w:r w:rsidRPr="008E700D">
              <w:rPr>
                <w:rFonts w:ascii="標楷體" w:hAnsi="標楷體" w:cs="Arial" w:hint="eastAsia"/>
                <w:b/>
                <w:kern w:val="0"/>
                <w:sz w:val="24"/>
                <w:szCs w:val="24"/>
              </w:rPr>
              <w:t>歲以上</w:t>
            </w: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59A1A1B3" w14:textId="62157A7F"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27,751</w:t>
            </w:r>
          </w:p>
        </w:tc>
        <w:tc>
          <w:tcPr>
            <w:tcW w:w="1198" w:type="dxa"/>
            <w:tcBorders>
              <w:top w:val="nil"/>
              <w:left w:val="nil"/>
              <w:bottom w:val="single" w:sz="4" w:space="0" w:color="auto"/>
              <w:right w:val="single" w:sz="4" w:space="0" w:color="auto"/>
            </w:tcBorders>
            <w:shd w:val="clear" w:color="auto" w:fill="auto"/>
            <w:noWrap/>
            <w:vAlign w:val="center"/>
            <w:hideMark/>
          </w:tcPr>
          <w:p w14:paraId="28C52F56" w14:textId="16552166"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34,492</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2FB5D1E1" w14:textId="1E859575"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28,789</w:t>
            </w:r>
          </w:p>
        </w:tc>
        <w:tc>
          <w:tcPr>
            <w:tcW w:w="1196" w:type="dxa"/>
            <w:tcBorders>
              <w:top w:val="nil"/>
              <w:left w:val="nil"/>
              <w:bottom w:val="single" w:sz="4" w:space="0" w:color="auto"/>
              <w:right w:val="single" w:sz="4" w:space="0" w:color="auto"/>
            </w:tcBorders>
            <w:shd w:val="clear" w:color="auto" w:fill="auto"/>
            <w:noWrap/>
            <w:vAlign w:val="center"/>
            <w:hideMark/>
          </w:tcPr>
          <w:p w14:paraId="6D418432" w14:textId="35CF7875"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35,248</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05795BBE" w14:textId="67CE7A70"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28,270</w:t>
            </w:r>
          </w:p>
        </w:tc>
        <w:tc>
          <w:tcPr>
            <w:tcW w:w="1219" w:type="dxa"/>
            <w:tcBorders>
              <w:top w:val="nil"/>
              <w:left w:val="nil"/>
              <w:bottom w:val="single" w:sz="4" w:space="0" w:color="auto"/>
              <w:right w:val="single" w:sz="4" w:space="0" w:color="auto"/>
            </w:tcBorders>
            <w:shd w:val="clear" w:color="auto" w:fill="auto"/>
            <w:noWrap/>
            <w:vAlign w:val="center"/>
            <w:hideMark/>
          </w:tcPr>
          <w:p w14:paraId="1BC138F4" w14:textId="5362A23B" w:rsidR="008E700D" w:rsidRPr="008E700D" w:rsidRDefault="008E700D" w:rsidP="008E700D">
            <w:pPr>
              <w:widowControl/>
              <w:spacing w:line="240" w:lineRule="auto"/>
              <w:ind w:firstLineChars="0" w:firstLine="0"/>
              <w:jc w:val="right"/>
              <w:rPr>
                <w:rFonts w:ascii="標楷體" w:hAnsi="標楷體" w:cs="Arial"/>
                <w:kern w:val="0"/>
                <w:sz w:val="24"/>
                <w:szCs w:val="24"/>
              </w:rPr>
            </w:pPr>
            <w:r w:rsidRPr="008E700D">
              <w:rPr>
                <w:rFonts w:ascii="標楷體" w:hAnsi="標楷體" w:cs="Arial"/>
                <w:kern w:val="0"/>
                <w:sz w:val="24"/>
                <w:szCs w:val="24"/>
              </w:rPr>
              <w:t>34,870</w:t>
            </w:r>
          </w:p>
        </w:tc>
      </w:tr>
      <w:tr w:rsidR="00533AF0" w:rsidRPr="008E700D" w14:paraId="68BEF153" w14:textId="77777777" w:rsidTr="00233430">
        <w:trPr>
          <w:trHeight w:val="454"/>
          <w:jc w:val="right"/>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14:paraId="089FB418" w14:textId="77777777" w:rsidR="008E700D" w:rsidRPr="008E700D" w:rsidRDefault="008E700D" w:rsidP="008E700D">
            <w:pPr>
              <w:widowControl/>
              <w:spacing w:line="240" w:lineRule="auto"/>
              <w:ind w:firstLineChars="0" w:firstLine="0"/>
              <w:jc w:val="center"/>
              <w:rPr>
                <w:rFonts w:ascii="標楷體" w:hAnsi="標楷體" w:cs="Arial"/>
                <w:b/>
                <w:kern w:val="0"/>
                <w:sz w:val="24"/>
                <w:szCs w:val="24"/>
              </w:rPr>
            </w:pPr>
            <w:r w:rsidRPr="008E700D">
              <w:rPr>
                <w:rFonts w:ascii="標楷體" w:hAnsi="標楷體" w:cs="Arial" w:hint="eastAsia"/>
                <w:b/>
                <w:kern w:val="0"/>
                <w:sz w:val="24"/>
                <w:szCs w:val="24"/>
              </w:rPr>
              <w:t>合計</w:t>
            </w:r>
          </w:p>
        </w:tc>
        <w:tc>
          <w:tcPr>
            <w:tcW w:w="1165" w:type="dxa"/>
            <w:tcBorders>
              <w:top w:val="nil"/>
              <w:left w:val="nil"/>
              <w:bottom w:val="single" w:sz="4" w:space="0" w:color="auto"/>
              <w:right w:val="single" w:sz="4" w:space="0" w:color="auto"/>
            </w:tcBorders>
            <w:shd w:val="clear" w:color="auto" w:fill="EDEDED" w:themeFill="accent3" w:themeFillTint="33"/>
            <w:noWrap/>
            <w:vAlign w:val="center"/>
            <w:hideMark/>
          </w:tcPr>
          <w:p w14:paraId="71CCBE34" w14:textId="521050B0" w:rsidR="008E700D" w:rsidRPr="008E700D" w:rsidRDefault="008E700D" w:rsidP="008E700D">
            <w:pPr>
              <w:widowControl/>
              <w:spacing w:line="240" w:lineRule="auto"/>
              <w:ind w:firstLineChars="0" w:firstLine="0"/>
              <w:jc w:val="right"/>
              <w:rPr>
                <w:rFonts w:ascii="標楷體" w:hAnsi="標楷體" w:cs="Arial"/>
                <w:b/>
                <w:kern w:val="0"/>
                <w:sz w:val="24"/>
                <w:szCs w:val="24"/>
              </w:rPr>
            </w:pPr>
            <w:r w:rsidRPr="008E700D">
              <w:rPr>
                <w:rFonts w:ascii="標楷體" w:hAnsi="標楷體" w:cs="Arial"/>
                <w:b/>
                <w:kern w:val="0"/>
                <w:sz w:val="24"/>
                <w:szCs w:val="24"/>
              </w:rPr>
              <w:t>843,873</w:t>
            </w:r>
          </w:p>
        </w:tc>
        <w:tc>
          <w:tcPr>
            <w:tcW w:w="1198" w:type="dxa"/>
            <w:tcBorders>
              <w:top w:val="nil"/>
              <w:left w:val="nil"/>
              <w:bottom w:val="single" w:sz="4" w:space="0" w:color="auto"/>
              <w:right w:val="single" w:sz="4" w:space="0" w:color="auto"/>
            </w:tcBorders>
            <w:shd w:val="clear" w:color="auto" w:fill="auto"/>
            <w:noWrap/>
            <w:vAlign w:val="center"/>
            <w:hideMark/>
          </w:tcPr>
          <w:p w14:paraId="56A9C7A7" w14:textId="75885FE9" w:rsidR="008E700D" w:rsidRPr="008E700D" w:rsidRDefault="008E700D" w:rsidP="008E700D">
            <w:pPr>
              <w:widowControl/>
              <w:spacing w:line="240" w:lineRule="auto"/>
              <w:ind w:firstLineChars="0" w:firstLine="0"/>
              <w:jc w:val="right"/>
              <w:rPr>
                <w:rFonts w:ascii="標楷體" w:hAnsi="標楷體" w:cs="Arial"/>
                <w:b/>
                <w:kern w:val="0"/>
                <w:sz w:val="24"/>
                <w:szCs w:val="24"/>
              </w:rPr>
            </w:pPr>
            <w:r w:rsidRPr="008E700D">
              <w:rPr>
                <w:rFonts w:ascii="標楷體" w:hAnsi="標楷體" w:cs="Arial"/>
                <w:b/>
                <w:kern w:val="0"/>
                <w:sz w:val="24"/>
                <w:szCs w:val="24"/>
              </w:rPr>
              <w:t>517,717</w:t>
            </w:r>
          </w:p>
        </w:tc>
        <w:tc>
          <w:tcPr>
            <w:tcW w:w="1157" w:type="dxa"/>
            <w:tcBorders>
              <w:top w:val="nil"/>
              <w:left w:val="nil"/>
              <w:bottom w:val="single" w:sz="4" w:space="0" w:color="auto"/>
              <w:right w:val="single" w:sz="4" w:space="0" w:color="auto"/>
            </w:tcBorders>
            <w:shd w:val="clear" w:color="auto" w:fill="EDEDED" w:themeFill="accent3" w:themeFillTint="33"/>
            <w:noWrap/>
            <w:vAlign w:val="center"/>
            <w:hideMark/>
          </w:tcPr>
          <w:p w14:paraId="4A5D27C3" w14:textId="6C7912C1" w:rsidR="008E700D" w:rsidRPr="008E700D" w:rsidRDefault="008E700D" w:rsidP="008E700D">
            <w:pPr>
              <w:widowControl/>
              <w:spacing w:line="240" w:lineRule="auto"/>
              <w:ind w:firstLineChars="0" w:firstLine="0"/>
              <w:jc w:val="right"/>
              <w:rPr>
                <w:rFonts w:ascii="標楷體" w:hAnsi="標楷體" w:cs="Arial"/>
                <w:b/>
                <w:kern w:val="0"/>
                <w:sz w:val="24"/>
                <w:szCs w:val="24"/>
              </w:rPr>
            </w:pPr>
            <w:r w:rsidRPr="008E700D">
              <w:rPr>
                <w:rFonts w:ascii="標楷體" w:hAnsi="標楷體" w:cs="Arial"/>
                <w:b/>
                <w:kern w:val="0"/>
                <w:sz w:val="24"/>
                <w:szCs w:val="24"/>
              </w:rPr>
              <w:t>952,267</w:t>
            </w:r>
          </w:p>
        </w:tc>
        <w:tc>
          <w:tcPr>
            <w:tcW w:w="1196" w:type="dxa"/>
            <w:tcBorders>
              <w:top w:val="nil"/>
              <w:left w:val="nil"/>
              <w:bottom w:val="single" w:sz="4" w:space="0" w:color="auto"/>
              <w:right w:val="single" w:sz="4" w:space="0" w:color="auto"/>
            </w:tcBorders>
            <w:shd w:val="clear" w:color="auto" w:fill="auto"/>
            <w:noWrap/>
            <w:vAlign w:val="center"/>
            <w:hideMark/>
          </w:tcPr>
          <w:p w14:paraId="72CB325D" w14:textId="2A311BBA" w:rsidR="008E700D" w:rsidRPr="008E700D" w:rsidRDefault="008E700D" w:rsidP="008E700D">
            <w:pPr>
              <w:widowControl/>
              <w:spacing w:line="240" w:lineRule="auto"/>
              <w:ind w:firstLineChars="0" w:firstLine="0"/>
              <w:jc w:val="right"/>
              <w:rPr>
                <w:rFonts w:ascii="標楷體" w:hAnsi="標楷體" w:cs="Arial"/>
                <w:b/>
                <w:kern w:val="0"/>
                <w:sz w:val="24"/>
                <w:szCs w:val="24"/>
              </w:rPr>
            </w:pPr>
            <w:r w:rsidRPr="008E700D">
              <w:rPr>
                <w:rFonts w:ascii="標楷體" w:hAnsi="標楷體" w:cs="Arial"/>
                <w:b/>
                <w:kern w:val="0"/>
                <w:sz w:val="24"/>
                <w:szCs w:val="24"/>
              </w:rPr>
              <w:t>570,423</w:t>
            </w:r>
          </w:p>
        </w:tc>
        <w:tc>
          <w:tcPr>
            <w:tcW w:w="1207" w:type="dxa"/>
            <w:tcBorders>
              <w:top w:val="nil"/>
              <w:left w:val="nil"/>
              <w:bottom w:val="single" w:sz="4" w:space="0" w:color="auto"/>
              <w:right w:val="single" w:sz="4" w:space="0" w:color="auto"/>
            </w:tcBorders>
            <w:shd w:val="clear" w:color="auto" w:fill="EDEDED" w:themeFill="accent3" w:themeFillTint="33"/>
            <w:noWrap/>
            <w:vAlign w:val="center"/>
            <w:hideMark/>
          </w:tcPr>
          <w:p w14:paraId="78580168" w14:textId="0AB8775F" w:rsidR="008E700D" w:rsidRPr="008E700D" w:rsidRDefault="008E700D" w:rsidP="008E700D">
            <w:pPr>
              <w:widowControl/>
              <w:spacing w:line="240" w:lineRule="auto"/>
              <w:ind w:firstLineChars="0" w:firstLine="0"/>
              <w:jc w:val="right"/>
              <w:rPr>
                <w:rFonts w:ascii="標楷體" w:hAnsi="標楷體" w:cs="Arial"/>
                <w:b/>
                <w:kern w:val="0"/>
                <w:sz w:val="24"/>
                <w:szCs w:val="24"/>
              </w:rPr>
            </w:pPr>
            <w:r w:rsidRPr="008E700D">
              <w:rPr>
                <w:rFonts w:ascii="標楷體" w:hAnsi="標楷體" w:cs="Arial"/>
                <w:b/>
                <w:kern w:val="0"/>
                <w:sz w:val="24"/>
                <w:szCs w:val="24"/>
              </w:rPr>
              <w:t>898,070</w:t>
            </w:r>
          </w:p>
        </w:tc>
        <w:tc>
          <w:tcPr>
            <w:tcW w:w="1219" w:type="dxa"/>
            <w:tcBorders>
              <w:top w:val="nil"/>
              <w:left w:val="nil"/>
              <w:bottom w:val="single" w:sz="4" w:space="0" w:color="auto"/>
              <w:right w:val="single" w:sz="4" w:space="0" w:color="auto"/>
            </w:tcBorders>
            <w:shd w:val="clear" w:color="auto" w:fill="auto"/>
            <w:noWrap/>
            <w:vAlign w:val="center"/>
            <w:hideMark/>
          </w:tcPr>
          <w:p w14:paraId="633AFB13" w14:textId="58BE2B37" w:rsidR="008E700D" w:rsidRPr="008E700D" w:rsidRDefault="008E700D" w:rsidP="008E700D">
            <w:pPr>
              <w:widowControl/>
              <w:spacing w:line="240" w:lineRule="auto"/>
              <w:ind w:firstLineChars="0" w:firstLine="0"/>
              <w:jc w:val="right"/>
              <w:rPr>
                <w:rFonts w:ascii="標楷體" w:hAnsi="標楷體" w:cs="Arial"/>
                <w:b/>
                <w:kern w:val="0"/>
                <w:sz w:val="24"/>
                <w:szCs w:val="24"/>
              </w:rPr>
            </w:pPr>
            <w:r w:rsidRPr="008E700D">
              <w:rPr>
                <w:rFonts w:ascii="標楷體" w:hAnsi="標楷體" w:cs="Arial"/>
                <w:b/>
                <w:kern w:val="0"/>
                <w:sz w:val="24"/>
                <w:szCs w:val="24"/>
              </w:rPr>
              <w:t>544,070</w:t>
            </w:r>
          </w:p>
        </w:tc>
      </w:tr>
    </w:tbl>
    <w:p w14:paraId="31D3E698" w14:textId="6FE6CCDA" w:rsidR="00792D70" w:rsidRDefault="00C957B2" w:rsidP="0093543C">
      <w:pPr>
        <w:pStyle w:val="10"/>
        <w:spacing w:before="0" w:after="0"/>
        <w:rPr>
          <w:rFonts w:ascii="標楷體" w:hAnsi="標楷體" w:cs="Times New Roman"/>
        </w:rPr>
      </w:pPr>
      <w:r>
        <w:rPr>
          <w:rFonts w:ascii="標楷體" w:hAnsi="標楷體" w:cs="Times New Roman"/>
        </w:rPr>
        <w:br w:type="page"/>
      </w:r>
      <w:r w:rsidR="003A34A3" w:rsidRPr="0093543C">
        <w:rPr>
          <w:rFonts w:ascii="Times New Roman" w:hAnsi="Times New Roman" w:cs="Times New Roman" w:hint="eastAsia"/>
        </w:rPr>
        <w:lastRenderedPageBreak/>
        <w:t>二</w:t>
      </w:r>
      <w:r w:rsidR="00231196" w:rsidRPr="0093543C">
        <w:rPr>
          <w:rFonts w:ascii="Times New Roman" w:hAnsi="Times New Roman" w:cs="Times New Roman" w:hint="eastAsia"/>
        </w:rPr>
        <w:t>、</w:t>
      </w:r>
      <w:r w:rsidR="00511640" w:rsidRPr="0093543C">
        <w:rPr>
          <w:rFonts w:ascii="Times New Roman" w:hAnsi="Times New Roman" w:cs="Times New Roman"/>
        </w:rPr>
        <w:t>結論與</w:t>
      </w:r>
      <w:r w:rsidR="00094694">
        <w:rPr>
          <w:rFonts w:ascii="Times New Roman" w:hAnsi="Times New Roman" w:cs="Times New Roman" w:hint="eastAsia"/>
        </w:rPr>
        <w:t>運用</w:t>
      </w:r>
      <w:r w:rsidR="00094694">
        <w:rPr>
          <w:rFonts w:ascii="Times New Roman" w:hAnsi="Times New Roman" w:cs="Times New Roman"/>
        </w:rPr>
        <w:t>情形</w:t>
      </w:r>
    </w:p>
    <w:p w14:paraId="6FB0F905" w14:textId="43056313" w:rsidR="00792D70" w:rsidRDefault="00622175" w:rsidP="004E5DBC">
      <w:pPr>
        <w:spacing w:afterLines="50" w:after="190"/>
        <w:ind w:leftChars="202" w:left="566" w:firstLine="560"/>
        <w:rPr>
          <w:rFonts w:ascii="標楷體" w:hAnsi="標楷體" w:cs="Times New Roman"/>
          <w:b/>
        </w:rPr>
      </w:pPr>
      <w:r>
        <w:rPr>
          <w:rFonts w:ascii="標楷體" w:hAnsi="標楷體" w:cs="Times New Roman" w:hint="eastAsia"/>
        </w:rPr>
        <w:t>本</w:t>
      </w:r>
      <w:r w:rsidR="00792D70" w:rsidRPr="00792D70">
        <w:rPr>
          <w:rFonts w:ascii="標楷體" w:hAnsi="標楷體" w:cs="Times New Roman" w:hint="eastAsia"/>
        </w:rPr>
        <w:t>分析</w:t>
      </w:r>
      <w:r>
        <w:rPr>
          <w:rFonts w:ascii="標楷體" w:hAnsi="標楷體" w:cs="Times New Roman" w:hint="eastAsia"/>
        </w:rPr>
        <w:t>針</w:t>
      </w:r>
      <w:r>
        <w:rPr>
          <w:rFonts w:ascii="標楷體" w:hAnsi="標楷體" w:cs="Times New Roman"/>
        </w:rPr>
        <w:t>對</w:t>
      </w:r>
      <w:r>
        <w:rPr>
          <w:rFonts w:ascii="標楷體" w:hAnsi="標楷體" w:cs="Times New Roman" w:hint="eastAsia"/>
        </w:rPr>
        <w:t>桃</w:t>
      </w:r>
      <w:r>
        <w:rPr>
          <w:rFonts w:ascii="標楷體" w:hAnsi="標楷體" w:cs="Times New Roman"/>
        </w:rPr>
        <w:t>園市立</w:t>
      </w:r>
      <w:r w:rsidR="00792D70" w:rsidRPr="00792D70">
        <w:rPr>
          <w:rFonts w:ascii="標楷體" w:hAnsi="標楷體" w:cs="Times New Roman" w:hint="eastAsia"/>
        </w:rPr>
        <w:t>圖書館不同性別讀者借閱冊數及借閱人次之占比，繪製長條圖及圓餅圖觀察不同性別讀者在圖書類別偏好、年齡及區域分布情形。</w:t>
      </w:r>
    </w:p>
    <w:p w14:paraId="31A05169" w14:textId="77777777" w:rsidR="001D4BAD" w:rsidRPr="008562C6" w:rsidRDefault="001D4BAD" w:rsidP="001D4BAD">
      <w:pPr>
        <w:pStyle w:val="a6"/>
        <w:numPr>
          <w:ilvl w:val="0"/>
          <w:numId w:val="28"/>
        </w:numPr>
        <w:spacing w:before="120" w:afterLines="50" w:after="190"/>
        <w:ind w:leftChars="0" w:left="1134" w:rightChars="-20" w:right="-56" w:firstLineChars="0" w:hanging="621"/>
        <w:jc w:val="both"/>
        <w:rPr>
          <w:rFonts w:ascii="標楷體" w:hAnsi="標楷體"/>
          <w:b/>
        </w:rPr>
      </w:pPr>
      <w:r w:rsidRPr="008562C6">
        <w:rPr>
          <w:rFonts w:ascii="標楷體" w:eastAsia="標楷體" w:hAnsi="標楷體" w:hint="eastAsia"/>
        </w:rPr>
        <w:t>需求</w:t>
      </w:r>
      <w:r w:rsidRPr="008562C6">
        <w:rPr>
          <w:rFonts w:ascii="Times New Roman" w:eastAsia="標楷體" w:hAnsi="Times New Roman" w:hint="eastAsia"/>
        </w:rPr>
        <w:t>評估</w:t>
      </w:r>
      <w:r w:rsidRPr="008562C6">
        <w:rPr>
          <w:rFonts w:ascii="標楷體" w:eastAsia="標楷體" w:hAnsi="標楷體" w:hint="eastAsia"/>
        </w:rPr>
        <w:t>：</w:t>
      </w:r>
    </w:p>
    <w:p w14:paraId="6E5FE8D5" w14:textId="77777777" w:rsidR="001D4BAD" w:rsidRDefault="001D4BAD" w:rsidP="001D4BAD">
      <w:pPr>
        <w:spacing w:afterLines="50" w:after="190"/>
        <w:ind w:leftChars="202" w:left="566" w:firstLine="560"/>
        <w:rPr>
          <w:rFonts w:ascii="標楷體" w:hAnsi="標楷體" w:cs="Times New Roman"/>
        </w:rPr>
      </w:pPr>
      <w:r>
        <w:rPr>
          <w:rFonts w:ascii="標楷體" w:hAnsi="標楷體" w:cs="Times New Roman" w:hint="eastAsia"/>
        </w:rPr>
        <w:t>從</w:t>
      </w:r>
      <w:r w:rsidRPr="00792D70">
        <w:rPr>
          <w:rFonts w:ascii="標楷體" w:hAnsi="標楷體" w:cs="Times New Roman" w:hint="eastAsia"/>
        </w:rPr>
        <w:t>數據分析</w:t>
      </w:r>
      <w:r>
        <w:rPr>
          <w:rFonts w:ascii="標楷體" w:hAnsi="標楷體" w:cs="Times New Roman" w:hint="eastAsia"/>
        </w:rPr>
        <w:t>顯</w:t>
      </w:r>
      <w:r>
        <w:rPr>
          <w:rFonts w:ascii="標楷體" w:hAnsi="標楷體" w:cs="Times New Roman"/>
        </w:rPr>
        <w:t>示</w:t>
      </w:r>
      <w:r w:rsidRPr="00792D70">
        <w:rPr>
          <w:rFonts w:ascii="標楷體" w:hAnsi="標楷體" w:cs="Times New Roman" w:hint="eastAsia"/>
        </w:rPr>
        <w:t>，</w:t>
      </w:r>
      <w:r>
        <w:rPr>
          <w:rFonts w:ascii="標楷體" w:hAnsi="標楷體" w:cs="Times New Roman" w:hint="eastAsia"/>
        </w:rPr>
        <w:t>本</w:t>
      </w:r>
      <w:r>
        <w:rPr>
          <w:rFonts w:ascii="標楷體" w:hAnsi="標楷體" w:cs="Times New Roman"/>
        </w:rPr>
        <w:t>市</w:t>
      </w:r>
      <w:r>
        <w:rPr>
          <w:rFonts w:ascii="標楷體" w:hAnsi="標楷體" w:cs="Times New Roman" w:hint="eastAsia"/>
        </w:rPr>
        <w:t>圖</w:t>
      </w:r>
      <w:r>
        <w:rPr>
          <w:rFonts w:ascii="標楷體" w:hAnsi="標楷體" w:cs="Times New Roman"/>
        </w:rPr>
        <w:t>書館使用</w:t>
      </w:r>
      <w:r>
        <w:rPr>
          <w:rFonts w:ascii="標楷體" w:hAnsi="標楷體" w:cs="Times New Roman" w:hint="eastAsia"/>
        </w:rPr>
        <w:t>者</w:t>
      </w:r>
      <w:r>
        <w:rPr>
          <w:rFonts w:ascii="標楷體" w:hAnsi="標楷體" w:cs="Times New Roman"/>
        </w:rPr>
        <w:t>，</w:t>
      </w:r>
      <w:r w:rsidRPr="00792D70">
        <w:rPr>
          <w:rFonts w:ascii="標楷體" w:hAnsi="標楷體" w:cs="Times New Roman" w:hint="eastAsia"/>
        </w:rPr>
        <w:t>男性讀者</w:t>
      </w:r>
      <w:r>
        <w:rPr>
          <w:rFonts w:ascii="標楷體" w:hAnsi="標楷體" w:cs="Times New Roman" w:hint="eastAsia"/>
        </w:rPr>
        <w:t>約</w:t>
      </w:r>
      <w:r w:rsidRPr="00792D70">
        <w:rPr>
          <w:rFonts w:ascii="標楷體" w:hAnsi="標楷體" w:cs="Times New Roman" w:hint="eastAsia"/>
        </w:rPr>
        <w:t>占4成，女性讀者則占6成多</w:t>
      </w:r>
      <w:r>
        <w:rPr>
          <w:rFonts w:ascii="標楷體" w:hAnsi="標楷體" w:cs="Times New Roman" w:hint="eastAsia"/>
        </w:rPr>
        <w:t>，</w:t>
      </w:r>
      <w:r>
        <w:rPr>
          <w:rFonts w:ascii="標楷體" w:hAnsi="標楷體" w:cs="Times New Roman"/>
        </w:rPr>
        <w:t>以女性</w:t>
      </w:r>
      <w:r>
        <w:rPr>
          <w:rFonts w:ascii="標楷體" w:hAnsi="標楷體" w:cs="Times New Roman" w:hint="eastAsia"/>
        </w:rPr>
        <w:t>借</w:t>
      </w:r>
      <w:r>
        <w:rPr>
          <w:rFonts w:ascii="標楷體" w:hAnsi="標楷體" w:cs="Times New Roman"/>
        </w:rPr>
        <w:t>閱讀者</w:t>
      </w:r>
      <w:r>
        <w:rPr>
          <w:rFonts w:ascii="標楷體" w:hAnsi="標楷體" w:cs="Times New Roman" w:hint="eastAsia"/>
        </w:rPr>
        <w:t>相</w:t>
      </w:r>
      <w:r>
        <w:rPr>
          <w:rFonts w:ascii="標楷體" w:hAnsi="標楷體" w:cs="Times New Roman"/>
        </w:rPr>
        <w:t>較男性讀者多一些，男性讀者多為期刊報紙區</w:t>
      </w:r>
      <w:r>
        <w:rPr>
          <w:rFonts w:ascii="標楷體" w:hAnsi="標楷體" w:cs="Times New Roman" w:hint="eastAsia"/>
        </w:rPr>
        <w:t>、</w:t>
      </w:r>
      <w:r>
        <w:rPr>
          <w:rFonts w:ascii="標楷體" w:hAnsi="標楷體" w:cs="Times New Roman"/>
        </w:rPr>
        <w:t>公</w:t>
      </w:r>
      <w:r>
        <w:rPr>
          <w:rFonts w:ascii="標楷體" w:hAnsi="標楷體" w:cs="Times New Roman" w:hint="eastAsia"/>
        </w:rPr>
        <w:t>用</w:t>
      </w:r>
      <w:r>
        <w:rPr>
          <w:rFonts w:ascii="標楷體" w:hAnsi="標楷體" w:cs="Times New Roman"/>
        </w:rPr>
        <w:t>電腦</w:t>
      </w:r>
      <w:r>
        <w:rPr>
          <w:rFonts w:ascii="標楷體" w:hAnsi="標楷體" w:cs="Times New Roman" w:hint="eastAsia"/>
        </w:rPr>
        <w:t>區、</w:t>
      </w:r>
      <w:r>
        <w:rPr>
          <w:rFonts w:ascii="標楷體" w:hAnsi="標楷體" w:cs="Times New Roman"/>
        </w:rPr>
        <w:t>自修室</w:t>
      </w:r>
      <w:r>
        <w:rPr>
          <w:rFonts w:ascii="標楷體" w:hAnsi="標楷體" w:cs="Times New Roman" w:hint="eastAsia"/>
        </w:rPr>
        <w:t>以</w:t>
      </w:r>
      <w:r>
        <w:rPr>
          <w:rFonts w:ascii="標楷體" w:hAnsi="標楷體" w:cs="Times New Roman"/>
        </w:rPr>
        <w:t>及</w:t>
      </w:r>
      <w:r>
        <w:rPr>
          <w:rFonts w:ascii="標楷體" w:hAnsi="標楷體" w:cs="Times New Roman" w:hint="eastAsia"/>
        </w:rPr>
        <w:t>使</w:t>
      </w:r>
      <w:r>
        <w:rPr>
          <w:rFonts w:ascii="標楷體" w:hAnsi="標楷體" w:cs="Times New Roman"/>
        </w:rPr>
        <w:t>用</w:t>
      </w:r>
      <w:r>
        <w:rPr>
          <w:rFonts w:ascii="標楷體" w:hAnsi="標楷體" w:cs="Times New Roman" w:hint="eastAsia"/>
        </w:rPr>
        <w:t>館</w:t>
      </w:r>
      <w:r>
        <w:rPr>
          <w:rFonts w:ascii="標楷體" w:hAnsi="標楷體" w:cs="Times New Roman"/>
        </w:rPr>
        <w:t>內視聽資源</w:t>
      </w:r>
      <w:r>
        <w:rPr>
          <w:rFonts w:ascii="標楷體" w:hAnsi="標楷體" w:cs="Times New Roman" w:hint="eastAsia"/>
        </w:rPr>
        <w:t>之常</w:t>
      </w:r>
      <w:r>
        <w:rPr>
          <w:rFonts w:ascii="標楷體" w:hAnsi="標楷體" w:cs="Times New Roman"/>
        </w:rPr>
        <w:t>用顧客群，</w:t>
      </w:r>
      <w:r>
        <w:rPr>
          <w:rFonts w:ascii="標楷體" w:hAnsi="標楷體" w:cs="Times New Roman" w:hint="eastAsia"/>
        </w:rPr>
        <w:t>女</w:t>
      </w:r>
      <w:r>
        <w:rPr>
          <w:rFonts w:ascii="標楷體" w:hAnsi="標楷體" w:cs="Times New Roman"/>
        </w:rPr>
        <w:t>性讀者則較常直接借閱</w:t>
      </w:r>
      <w:r>
        <w:rPr>
          <w:rFonts w:ascii="標楷體" w:hAnsi="標楷體" w:cs="Times New Roman" w:hint="eastAsia"/>
        </w:rPr>
        <w:t>圖</w:t>
      </w:r>
      <w:r>
        <w:rPr>
          <w:rFonts w:ascii="標楷體" w:hAnsi="標楷體" w:cs="Times New Roman"/>
        </w:rPr>
        <w:t>書回家閱讀</w:t>
      </w:r>
      <w:r w:rsidRPr="00792D70">
        <w:rPr>
          <w:rFonts w:ascii="標楷體" w:hAnsi="標楷體" w:cs="Times New Roman" w:hint="eastAsia"/>
        </w:rPr>
        <w:t>；</w:t>
      </w:r>
      <w:r>
        <w:rPr>
          <w:rFonts w:ascii="標楷體" w:hAnsi="標楷體" w:cs="Times New Roman" w:hint="eastAsia"/>
        </w:rPr>
        <w:t>借</w:t>
      </w:r>
      <w:r>
        <w:rPr>
          <w:rFonts w:ascii="標楷體" w:hAnsi="標楷體" w:cs="Times New Roman"/>
        </w:rPr>
        <w:t>閱</w:t>
      </w:r>
      <w:r>
        <w:rPr>
          <w:rFonts w:ascii="標楷體" w:hAnsi="標楷體" w:cs="Times New Roman" w:hint="eastAsia"/>
        </w:rPr>
        <w:t>年</w:t>
      </w:r>
      <w:r>
        <w:rPr>
          <w:rFonts w:ascii="標楷體" w:hAnsi="標楷體" w:cs="Times New Roman"/>
        </w:rPr>
        <w:t>齡係</w:t>
      </w:r>
      <w:r w:rsidRPr="00261A18">
        <w:rPr>
          <w:rFonts w:ascii="Times New Roman" w:hAnsi="Times New Roman" w:cs="Times New Roman" w:hint="eastAsia"/>
        </w:rPr>
        <w:t>以</w:t>
      </w:r>
      <w:r w:rsidRPr="00261A18">
        <w:rPr>
          <w:rFonts w:ascii="Times New Roman" w:hAnsi="Times New Roman" w:cs="Times New Roman" w:hint="eastAsia"/>
        </w:rPr>
        <w:t>3</w:t>
      </w:r>
      <w:r>
        <w:rPr>
          <w:rFonts w:ascii="Times New Roman" w:hAnsi="Times New Roman" w:cs="Times New Roman"/>
        </w:rPr>
        <w:t>6</w:t>
      </w:r>
      <w:r w:rsidRPr="00261A18">
        <w:rPr>
          <w:rFonts w:ascii="Times New Roman" w:hAnsi="Times New Roman" w:cs="Times New Roman" w:hint="eastAsia"/>
        </w:rPr>
        <w:t>-4</w:t>
      </w:r>
      <w:r>
        <w:rPr>
          <w:rFonts w:ascii="Times New Roman" w:hAnsi="Times New Roman" w:cs="Times New Roman"/>
        </w:rPr>
        <w:t>5</w:t>
      </w:r>
      <w:r w:rsidRPr="00261A18">
        <w:rPr>
          <w:rFonts w:ascii="Times New Roman" w:hAnsi="Times New Roman" w:cs="Times New Roman" w:hint="eastAsia"/>
        </w:rPr>
        <w:t>歲</w:t>
      </w:r>
      <w:r>
        <w:rPr>
          <w:rFonts w:ascii="Times New Roman" w:hAnsi="Times New Roman" w:cs="Times New Roman" w:hint="eastAsia"/>
        </w:rPr>
        <w:t>青壯</w:t>
      </w:r>
      <w:r>
        <w:rPr>
          <w:rFonts w:ascii="Times New Roman" w:hAnsi="Times New Roman" w:cs="Times New Roman"/>
        </w:rPr>
        <w:t>年女性</w:t>
      </w:r>
      <w:r>
        <w:rPr>
          <w:rFonts w:ascii="Times New Roman" w:hAnsi="Times New Roman" w:cs="Times New Roman" w:hint="eastAsia"/>
        </w:rPr>
        <w:t>為</w:t>
      </w:r>
      <w:r w:rsidRPr="00261A18">
        <w:rPr>
          <w:rFonts w:ascii="Times New Roman" w:hAnsi="Times New Roman" w:cs="Times New Roman" w:hint="eastAsia"/>
        </w:rPr>
        <w:t>主要</w:t>
      </w:r>
      <w:r>
        <w:rPr>
          <w:rFonts w:ascii="Times New Roman" w:hAnsi="Times New Roman" w:cs="Times New Roman" w:hint="eastAsia"/>
        </w:rPr>
        <w:t>讀</w:t>
      </w:r>
      <w:r>
        <w:rPr>
          <w:rFonts w:ascii="Times New Roman" w:hAnsi="Times New Roman" w:cs="Times New Roman"/>
        </w:rPr>
        <w:t>者</w:t>
      </w:r>
      <w:r>
        <w:rPr>
          <w:rFonts w:ascii="Times New Roman" w:hAnsi="Times New Roman" w:cs="Times New Roman" w:hint="eastAsia"/>
        </w:rPr>
        <w:t>，</w:t>
      </w:r>
      <w:r>
        <w:rPr>
          <w:rFonts w:ascii="Times New Roman" w:hAnsi="Times New Roman" w:cs="Times New Roman"/>
        </w:rPr>
        <w:t>其次為</w:t>
      </w:r>
      <w:r>
        <w:rPr>
          <w:rFonts w:ascii="Times New Roman" w:hAnsi="Times New Roman" w:cs="Times New Roman" w:hint="eastAsia"/>
        </w:rPr>
        <w:t>6-15</w:t>
      </w:r>
      <w:r>
        <w:rPr>
          <w:rFonts w:ascii="Times New Roman" w:hAnsi="Times New Roman" w:cs="Times New Roman" w:hint="eastAsia"/>
        </w:rPr>
        <w:t>歲青</w:t>
      </w:r>
      <w:r>
        <w:rPr>
          <w:rFonts w:ascii="Times New Roman" w:hAnsi="Times New Roman" w:cs="Times New Roman"/>
        </w:rPr>
        <w:t>少年</w:t>
      </w:r>
      <w:r>
        <w:rPr>
          <w:rFonts w:ascii="Times New Roman" w:hAnsi="Times New Roman" w:cs="Times New Roman" w:hint="eastAsia"/>
        </w:rPr>
        <w:t>男女</w:t>
      </w:r>
      <w:r>
        <w:rPr>
          <w:rFonts w:ascii="Times New Roman" w:hAnsi="Times New Roman" w:cs="Times New Roman"/>
        </w:rPr>
        <w:t>學生</w:t>
      </w:r>
      <w:r>
        <w:rPr>
          <w:rFonts w:ascii="Times New Roman" w:hAnsi="Times New Roman" w:cs="Times New Roman" w:hint="eastAsia"/>
        </w:rPr>
        <w:t>讀</w:t>
      </w:r>
      <w:r>
        <w:rPr>
          <w:rFonts w:ascii="Times New Roman" w:hAnsi="Times New Roman" w:cs="Times New Roman"/>
        </w:rPr>
        <w:t>者</w:t>
      </w:r>
      <w:r w:rsidRPr="00792D70">
        <w:rPr>
          <w:rFonts w:ascii="標楷體" w:hAnsi="標楷體" w:cs="Times New Roman" w:hint="eastAsia"/>
        </w:rPr>
        <w:t>；借閱人次最多的地區皆集中分布在桃園區及中壢區；</w:t>
      </w:r>
      <w:r>
        <w:rPr>
          <w:rFonts w:ascii="標楷體" w:hAnsi="標楷體" w:cs="Times New Roman" w:hint="eastAsia"/>
        </w:rPr>
        <w:t>借</w:t>
      </w:r>
      <w:r>
        <w:rPr>
          <w:rFonts w:ascii="標楷體" w:hAnsi="標楷體" w:cs="Times New Roman"/>
        </w:rPr>
        <w:t>閱</w:t>
      </w:r>
      <w:r w:rsidRPr="00792D70">
        <w:rPr>
          <w:rFonts w:ascii="標楷體" w:hAnsi="標楷體" w:cs="Times New Roman" w:hint="eastAsia"/>
        </w:rPr>
        <w:t>圖書類別男女</w:t>
      </w:r>
      <w:r>
        <w:rPr>
          <w:rFonts w:ascii="標楷體" w:hAnsi="標楷體" w:cs="Times New Roman" w:hint="eastAsia"/>
        </w:rPr>
        <w:t>讀</w:t>
      </w:r>
      <w:r>
        <w:rPr>
          <w:rFonts w:ascii="標楷體" w:hAnsi="標楷體" w:cs="Times New Roman"/>
        </w:rPr>
        <w:t>者</w:t>
      </w:r>
      <w:r w:rsidRPr="00792D70">
        <w:rPr>
          <w:rFonts w:ascii="標楷體" w:hAnsi="標楷體" w:cs="Times New Roman" w:hint="eastAsia"/>
        </w:rPr>
        <w:t>皆偏好第8類語文類圖書(含小說)，遠高於第2名第4類應用科學圖書</w:t>
      </w:r>
      <w:r>
        <w:rPr>
          <w:rFonts w:ascii="標楷體" w:hAnsi="標楷體" w:cs="Times New Roman" w:hint="eastAsia"/>
        </w:rPr>
        <w:t>借</w:t>
      </w:r>
      <w:r>
        <w:rPr>
          <w:rFonts w:ascii="標楷體" w:hAnsi="標楷體" w:cs="Times New Roman"/>
        </w:rPr>
        <w:t>閱</w:t>
      </w:r>
      <w:r w:rsidRPr="00792D70">
        <w:rPr>
          <w:rFonts w:ascii="標楷體" w:hAnsi="標楷體" w:cs="Times New Roman" w:hint="eastAsia"/>
        </w:rPr>
        <w:t>4倍之多</w:t>
      </w:r>
      <w:r>
        <w:rPr>
          <w:rFonts w:ascii="標楷體" w:hAnsi="標楷體" w:cs="Times New Roman" w:hint="eastAsia"/>
        </w:rPr>
        <w:t>。</w:t>
      </w:r>
    </w:p>
    <w:p w14:paraId="70741C5A" w14:textId="77777777" w:rsidR="001D4BAD" w:rsidRPr="008562C6" w:rsidRDefault="001D4BAD" w:rsidP="001D4BAD">
      <w:pPr>
        <w:pStyle w:val="a6"/>
        <w:numPr>
          <w:ilvl w:val="0"/>
          <w:numId w:val="28"/>
        </w:numPr>
        <w:spacing w:before="120" w:afterLines="50" w:after="190"/>
        <w:ind w:leftChars="0" w:left="1134" w:rightChars="-20" w:right="-56" w:firstLineChars="0" w:hanging="621"/>
        <w:jc w:val="both"/>
        <w:rPr>
          <w:rFonts w:ascii="標楷體" w:eastAsia="標楷體" w:hAnsi="標楷體"/>
        </w:rPr>
      </w:pPr>
      <w:r w:rsidRPr="008562C6">
        <w:rPr>
          <w:rFonts w:ascii="標楷體" w:eastAsia="標楷體" w:hAnsi="標楷體" w:hint="eastAsia"/>
        </w:rPr>
        <w:t>運用情形：</w:t>
      </w:r>
    </w:p>
    <w:p w14:paraId="52DC324C" w14:textId="09AEA315" w:rsidR="005C7278" w:rsidRPr="005C7278" w:rsidRDefault="005C7278" w:rsidP="005C7278">
      <w:pPr>
        <w:spacing w:afterLines="50" w:after="190"/>
        <w:ind w:leftChars="202" w:left="566" w:firstLine="560"/>
        <w:rPr>
          <w:rFonts w:ascii="標楷體" w:hAnsi="標楷體" w:cs="Times New Roman"/>
        </w:rPr>
      </w:pPr>
      <w:r w:rsidRPr="005C7278">
        <w:rPr>
          <w:rFonts w:ascii="標楷體" w:hAnsi="標楷體" w:cs="Times New Roman" w:hint="eastAsia"/>
        </w:rPr>
        <w:t xml:space="preserve">依據數據分析，顯示本市圖書館以桃園區及中壢區之36歲到45歲青壯年女性以及6歲到15歲青少年男女學生為主要借閱讀者，且偏好第8類語文類圖書，可作為日後各分館館藏發展、圖書採購及辦理相關閱讀推廣活動等之參考依據，發展適合目標顧客之圖書採購與閱讀活動。 </w:t>
      </w:r>
      <w:r w:rsidR="00AE5B89">
        <w:rPr>
          <w:rFonts w:ascii="標楷體" w:hAnsi="標楷體" w:cs="Times New Roman"/>
        </w:rPr>
        <w:t xml:space="preserve"> </w:t>
      </w:r>
      <w:r w:rsidR="00265FEC">
        <w:rPr>
          <w:rFonts w:ascii="標楷體" w:hAnsi="標楷體" w:cs="Times New Roman"/>
        </w:rPr>
        <w:t xml:space="preserve"> </w:t>
      </w:r>
      <w:r w:rsidR="00E14D19">
        <w:rPr>
          <w:rFonts w:ascii="標楷體" w:hAnsi="標楷體" w:cs="Times New Roman"/>
        </w:rPr>
        <w:t xml:space="preserve"> </w:t>
      </w:r>
    </w:p>
    <w:p w14:paraId="64827F33" w14:textId="5B413DB9" w:rsidR="005C7278" w:rsidRPr="008E5753" w:rsidRDefault="00265FEC" w:rsidP="005C7278">
      <w:pPr>
        <w:spacing w:afterLines="50" w:after="190"/>
        <w:ind w:leftChars="202" w:left="566" w:firstLine="560"/>
        <w:rPr>
          <w:rFonts w:ascii="標楷體" w:hAnsi="標楷體" w:cs="Times New Roman"/>
          <w:highlight w:val="yellow"/>
        </w:rPr>
      </w:pPr>
      <w:r w:rsidRPr="008E5753">
        <w:rPr>
          <w:rFonts w:ascii="標楷體" w:hAnsi="標楷體" w:cs="Times New Roman" w:hint="eastAsia"/>
          <w:highlight w:val="yellow"/>
        </w:rPr>
        <w:t>本館</w:t>
      </w:r>
      <w:r w:rsidR="005C7278" w:rsidRPr="008E5753">
        <w:rPr>
          <w:rFonts w:ascii="標楷體" w:hAnsi="標楷體" w:cs="Times New Roman" w:hint="eastAsia"/>
          <w:highlight w:val="yellow"/>
        </w:rPr>
        <w:t>針對</w:t>
      </w:r>
      <w:r w:rsidR="00435E32" w:rsidRPr="008E5753">
        <w:rPr>
          <w:rFonts w:ascii="標楷體" w:hAnsi="標楷體" w:cs="Times New Roman" w:hint="eastAsia"/>
          <w:highlight w:val="yellow"/>
        </w:rPr>
        <w:t>6</w:t>
      </w:r>
      <w:r w:rsidR="00711156" w:rsidRPr="008E5753">
        <w:rPr>
          <w:rFonts w:ascii="標楷體" w:hAnsi="標楷體" w:cs="Times New Roman" w:hint="eastAsia"/>
          <w:highlight w:val="yellow"/>
        </w:rPr>
        <w:t>-</w:t>
      </w:r>
      <w:r w:rsidR="00435E32" w:rsidRPr="008E5753">
        <w:rPr>
          <w:rFonts w:ascii="標楷體" w:hAnsi="標楷體" w:cs="Times New Roman" w:hint="eastAsia"/>
          <w:highlight w:val="yellow"/>
        </w:rPr>
        <w:t>15歲</w:t>
      </w:r>
      <w:r w:rsidR="005C7278" w:rsidRPr="008E5753">
        <w:rPr>
          <w:rFonts w:ascii="標楷體" w:hAnsi="標楷體" w:cs="Times New Roman" w:hint="eastAsia"/>
          <w:highlight w:val="yellow"/>
        </w:rPr>
        <w:t>青少年學生族群，</w:t>
      </w:r>
      <w:r w:rsidR="006B0324" w:rsidRPr="008E5753">
        <w:rPr>
          <w:rFonts w:ascii="標楷體" w:hAnsi="標楷體" w:cs="Times New Roman" w:hint="eastAsia"/>
          <w:highlight w:val="yellow"/>
        </w:rPr>
        <w:t>考量</w:t>
      </w:r>
      <w:r w:rsidR="003B6BAD" w:rsidRPr="008E5753">
        <w:rPr>
          <w:rFonts w:ascii="標楷體" w:hAnsi="標楷體" w:cs="Times New Roman" w:hint="eastAsia"/>
          <w:highlight w:val="yellow"/>
        </w:rPr>
        <w:t>此</w:t>
      </w:r>
      <w:r w:rsidR="003B6BAD" w:rsidRPr="008E5753">
        <w:rPr>
          <w:rFonts w:ascii="標楷體" w:hAnsi="標楷體" w:cs="Times New Roman"/>
          <w:highlight w:val="yellow"/>
        </w:rPr>
        <w:t>年齡層</w:t>
      </w:r>
      <w:r w:rsidR="006B0324" w:rsidRPr="008E5753">
        <w:rPr>
          <w:rFonts w:ascii="標楷體" w:hAnsi="標楷體" w:cs="Times New Roman" w:hint="eastAsia"/>
          <w:highlight w:val="yellow"/>
        </w:rPr>
        <w:t>學</w:t>
      </w:r>
      <w:r w:rsidR="006B0324" w:rsidRPr="008E5753">
        <w:rPr>
          <w:rFonts w:ascii="標楷體" w:hAnsi="標楷體" w:cs="Times New Roman"/>
          <w:highlight w:val="yellow"/>
        </w:rPr>
        <w:t>生</w:t>
      </w:r>
      <w:r w:rsidR="005F5396" w:rsidRPr="008E5753">
        <w:rPr>
          <w:rFonts w:ascii="標楷體" w:hAnsi="標楷體" w:cs="Times New Roman" w:hint="eastAsia"/>
          <w:highlight w:val="yellow"/>
        </w:rPr>
        <w:t>對於課</w:t>
      </w:r>
      <w:r w:rsidR="006B0324" w:rsidRPr="008E5753">
        <w:rPr>
          <w:rFonts w:ascii="標楷體" w:hAnsi="標楷體" w:cs="Times New Roman"/>
          <w:highlight w:val="yellow"/>
        </w:rPr>
        <w:t>業</w:t>
      </w:r>
      <w:r w:rsidR="005F5396" w:rsidRPr="008E5753">
        <w:rPr>
          <w:rFonts w:ascii="標楷體" w:hAnsi="標楷體" w:cs="Times New Roman" w:hint="eastAsia"/>
          <w:highlight w:val="yellow"/>
        </w:rPr>
        <w:t>升</w:t>
      </w:r>
      <w:r w:rsidR="005F5396" w:rsidRPr="008E5753">
        <w:rPr>
          <w:rFonts w:ascii="標楷體" w:hAnsi="標楷體" w:cs="Times New Roman"/>
          <w:highlight w:val="yellow"/>
        </w:rPr>
        <w:t>學</w:t>
      </w:r>
      <w:r w:rsidR="005F5396" w:rsidRPr="008E5753">
        <w:rPr>
          <w:rFonts w:ascii="標楷體" w:hAnsi="標楷體" w:cs="Times New Roman" w:hint="eastAsia"/>
          <w:highlight w:val="yellow"/>
        </w:rPr>
        <w:t>及</w:t>
      </w:r>
      <w:r w:rsidR="006B0324" w:rsidRPr="008E5753">
        <w:rPr>
          <w:rFonts w:ascii="標楷體" w:hAnsi="標楷體" w:cs="Times New Roman"/>
          <w:highlight w:val="yellow"/>
        </w:rPr>
        <w:t>興趣需求</w:t>
      </w:r>
      <w:r w:rsidR="006B0324" w:rsidRPr="008E5753">
        <w:rPr>
          <w:rFonts w:ascii="標楷體" w:hAnsi="標楷體" w:cs="Times New Roman" w:hint="eastAsia"/>
          <w:highlight w:val="yellow"/>
        </w:rPr>
        <w:t>，</w:t>
      </w:r>
      <w:r w:rsidR="006B0324" w:rsidRPr="008E5753">
        <w:rPr>
          <w:rFonts w:ascii="標楷體" w:hAnsi="標楷體" w:cs="Times New Roman"/>
          <w:highlight w:val="yellow"/>
        </w:rPr>
        <w:t>本館</w:t>
      </w:r>
      <w:r w:rsidR="00C56C90" w:rsidRPr="008E5753">
        <w:rPr>
          <w:rFonts w:ascii="標楷體" w:hAnsi="標楷體" w:cs="Times New Roman" w:hint="eastAsia"/>
          <w:highlight w:val="yellow"/>
        </w:rPr>
        <w:t>部分分館設置青少年專區，</w:t>
      </w:r>
      <w:r w:rsidR="005C7278" w:rsidRPr="008E5753">
        <w:rPr>
          <w:rFonts w:ascii="標楷體" w:hAnsi="標楷體" w:cs="Times New Roman" w:hint="eastAsia"/>
          <w:highlight w:val="yellow"/>
        </w:rPr>
        <w:t>提供</w:t>
      </w:r>
      <w:r w:rsidR="006B0324" w:rsidRPr="008E5753">
        <w:rPr>
          <w:rFonts w:ascii="標楷體" w:hAnsi="標楷體" w:cs="Times New Roman" w:hint="eastAsia"/>
          <w:highlight w:val="yellow"/>
        </w:rPr>
        <w:t>如</w:t>
      </w:r>
      <w:r w:rsidR="005C7278" w:rsidRPr="008E5753">
        <w:rPr>
          <w:rFonts w:ascii="標楷體" w:hAnsi="標楷體" w:cs="Times New Roman" w:hint="eastAsia"/>
          <w:highlight w:val="yellow"/>
        </w:rPr>
        <w:t>研習討論空間、自修室、</w:t>
      </w:r>
      <w:r w:rsidR="006B0324" w:rsidRPr="008E5753">
        <w:rPr>
          <w:rFonts w:ascii="標楷體" w:hAnsi="標楷體" w:cs="Times New Roman" w:hint="eastAsia"/>
          <w:highlight w:val="yellow"/>
        </w:rPr>
        <w:t>科普展示區、</w:t>
      </w:r>
      <w:r w:rsidR="005C7278" w:rsidRPr="008E5753">
        <w:rPr>
          <w:rFonts w:ascii="標楷體" w:hAnsi="標楷體" w:cs="Times New Roman" w:hint="eastAsia"/>
          <w:highlight w:val="yellow"/>
        </w:rPr>
        <w:t>漫畫書區、運動手機充電站、網美區、直播區等青少年常用設備設施，並積極辦理青少年書展、青少年讀書會、青少年講座、電影欣賞等相關閱讀推廣活動，並定期採購青少年熱門圖書與年度推薦好書充實青少年閱讀專區等，吸引青少年</w:t>
      </w:r>
      <w:r w:rsidR="00303D76" w:rsidRPr="008E5753">
        <w:rPr>
          <w:rFonts w:ascii="標楷體" w:hAnsi="標楷體" w:cs="Times New Roman" w:hint="eastAsia"/>
          <w:highlight w:val="yellow"/>
        </w:rPr>
        <w:t>多加</w:t>
      </w:r>
      <w:r w:rsidR="00303D76" w:rsidRPr="008E5753">
        <w:rPr>
          <w:rFonts w:ascii="標楷體" w:hAnsi="標楷體" w:cs="Times New Roman"/>
          <w:highlight w:val="yellow"/>
        </w:rPr>
        <w:t>利</w:t>
      </w:r>
      <w:r w:rsidR="005C7278" w:rsidRPr="008E5753">
        <w:rPr>
          <w:rFonts w:ascii="標楷體" w:hAnsi="標楷體" w:cs="Times New Roman" w:hint="eastAsia"/>
          <w:highlight w:val="yellow"/>
        </w:rPr>
        <w:t>用圖書館資源；本館</w:t>
      </w:r>
      <w:r w:rsidR="00881BB0" w:rsidRPr="008E5753">
        <w:rPr>
          <w:rFonts w:ascii="標楷體" w:hAnsi="標楷體" w:cs="Times New Roman" w:hint="eastAsia"/>
          <w:highlight w:val="yellow"/>
        </w:rPr>
        <w:t>針對</w:t>
      </w:r>
      <w:r w:rsidR="005C7278" w:rsidRPr="008E5753">
        <w:rPr>
          <w:rFonts w:ascii="標楷體" w:hAnsi="標楷體" w:cs="Times New Roman" w:hint="eastAsia"/>
          <w:highlight w:val="yellow"/>
        </w:rPr>
        <w:t>36-45歲</w:t>
      </w:r>
      <w:r w:rsidR="00881BB0" w:rsidRPr="008E5753">
        <w:rPr>
          <w:rFonts w:ascii="標楷體" w:hAnsi="標楷體" w:cs="Times New Roman" w:hint="eastAsia"/>
          <w:highlight w:val="yellow"/>
        </w:rPr>
        <w:t>青壯年女性</w:t>
      </w:r>
      <w:r w:rsidR="005C7278" w:rsidRPr="008E5753">
        <w:rPr>
          <w:rFonts w:ascii="標楷體" w:hAnsi="標楷體" w:cs="Times New Roman" w:hint="eastAsia"/>
          <w:highlight w:val="yellow"/>
        </w:rPr>
        <w:t>讀者</w:t>
      </w:r>
      <w:r w:rsidR="00881BB0" w:rsidRPr="008E5753">
        <w:rPr>
          <w:rFonts w:ascii="標楷體" w:hAnsi="標楷體" w:cs="Times New Roman" w:hint="eastAsia"/>
          <w:highlight w:val="yellow"/>
        </w:rPr>
        <w:t>，</w:t>
      </w:r>
      <w:r w:rsidR="005F4827" w:rsidRPr="008E5753">
        <w:rPr>
          <w:rFonts w:ascii="標楷體" w:hAnsi="標楷體" w:cs="Times New Roman" w:hint="eastAsia"/>
          <w:highlight w:val="yellow"/>
        </w:rPr>
        <w:t>考量</w:t>
      </w:r>
      <w:r w:rsidR="00881BB0" w:rsidRPr="008E5753">
        <w:rPr>
          <w:rFonts w:ascii="標楷體" w:hAnsi="標楷體" w:cs="Times New Roman"/>
          <w:highlight w:val="yellow"/>
        </w:rPr>
        <w:t>此族群</w:t>
      </w:r>
      <w:r w:rsidR="005C7278" w:rsidRPr="008E5753">
        <w:rPr>
          <w:rFonts w:ascii="標楷體" w:hAnsi="標楷體" w:cs="Times New Roman" w:hint="eastAsia"/>
          <w:highlight w:val="yellow"/>
        </w:rPr>
        <w:t>多為新手媽媽、家庭主婦、職業婦女或上班族社會人士</w:t>
      </w:r>
      <w:r w:rsidR="005C7278" w:rsidRPr="008E5753">
        <w:rPr>
          <w:rFonts w:ascii="標楷體" w:hAnsi="標楷體" w:cs="Times New Roman" w:hint="eastAsia"/>
          <w:highlight w:val="yellow"/>
        </w:rPr>
        <w:lastRenderedPageBreak/>
        <w:t>等，針對這個族群本館辦理嬰幼兒說故事活動、兒童劇場活動</w:t>
      </w:r>
      <w:r w:rsidR="00B13A25" w:rsidRPr="008E5753">
        <w:rPr>
          <w:rFonts w:ascii="標楷體" w:hAnsi="標楷體" w:cs="Times New Roman" w:hint="eastAsia"/>
          <w:highlight w:val="yellow"/>
        </w:rPr>
        <w:t>、</w:t>
      </w:r>
      <w:r w:rsidR="00B13A25" w:rsidRPr="008E5753">
        <w:rPr>
          <w:rFonts w:ascii="標楷體" w:hAnsi="標楷體" w:cs="Times New Roman"/>
          <w:highlight w:val="yellow"/>
        </w:rPr>
        <w:t>親子閱讀活動</w:t>
      </w:r>
      <w:r w:rsidR="005C7278" w:rsidRPr="008E5753">
        <w:rPr>
          <w:rFonts w:ascii="標楷體" w:hAnsi="標楷體" w:cs="Times New Roman" w:hint="eastAsia"/>
          <w:highlight w:val="yellow"/>
        </w:rPr>
        <w:t>、輕熟女或媽媽相關講座、工作坊或研習(主題包括</w:t>
      </w:r>
      <w:r w:rsidR="0007726C" w:rsidRPr="008E5753">
        <w:rPr>
          <w:rFonts w:ascii="標楷體" w:hAnsi="標楷體" w:cs="Times New Roman" w:hint="eastAsia"/>
          <w:highlight w:val="yellow"/>
        </w:rPr>
        <w:t>育兒教養、</w:t>
      </w:r>
      <w:r w:rsidR="005C7278" w:rsidRPr="008E5753">
        <w:rPr>
          <w:rFonts w:ascii="標楷體" w:hAnsi="標楷體" w:cs="Times New Roman" w:hint="eastAsia"/>
          <w:highlight w:val="yellow"/>
        </w:rPr>
        <w:t>心靈成長</w:t>
      </w:r>
      <w:r w:rsidR="0007726C" w:rsidRPr="008E5753">
        <w:rPr>
          <w:rFonts w:ascii="標楷體" w:hAnsi="標楷體" w:cs="Times New Roman" w:hint="eastAsia"/>
          <w:highlight w:val="yellow"/>
        </w:rPr>
        <w:t>、紓壓</w:t>
      </w:r>
      <w:r w:rsidR="00874EDC" w:rsidRPr="008E5753">
        <w:rPr>
          <w:rFonts w:ascii="標楷體" w:hAnsi="標楷體" w:cs="Times New Roman" w:hint="eastAsia"/>
          <w:highlight w:val="yellow"/>
        </w:rPr>
        <w:t>療</w:t>
      </w:r>
      <w:r w:rsidR="00874EDC" w:rsidRPr="008E5753">
        <w:rPr>
          <w:rFonts w:ascii="標楷體" w:hAnsi="標楷體" w:cs="Times New Roman"/>
          <w:highlight w:val="yellow"/>
        </w:rPr>
        <w:t>癒</w:t>
      </w:r>
      <w:r w:rsidR="0007726C" w:rsidRPr="008E5753">
        <w:rPr>
          <w:rFonts w:ascii="標楷體" w:hAnsi="標楷體" w:cs="Times New Roman" w:hint="eastAsia"/>
          <w:highlight w:val="yellow"/>
        </w:rPr>
        <w:t>、情緒管理</w:t>
      </w:r>
      <w:r w:rsidR="005C7278" w:rsidRPr="008E5753">
        <w:rPr>
          <w:rFonts w:ascii="標楷體" w:hAnsi="標楷體" w:cs="Times New Roman" w:hint="eastAsia"/>
          <w:highlight w:val="yellow"/>
        </w:rPr>
        <w:t>、</w:t>
      </w:r>
      <w:r w:rsidR="005E1C24" w:rsidRPr="008E5753">
        <w:rPr>
          <w:rFonts w:ascii="標楷體" w:hAnsi="標楷體" w:cs="Times New Roman" w:hint="eastAsia"/>
          <w:highlight w:val="yellow"/>
        </w:rPr>
        <w:t>身體</w:t>
      </w:r>
      <w:r w:rsidR="005C7278" w:rsidRPr="008E5753">
        <w:rPr>
          <w:rFonts w:ascii="標楷體" w:hAnsi="標楷體" w:cs="Times New Roman" w:hint="eastAsia"/>
          <w:highlight w:val="yellow"/>
        </w:rPr>
        <w:t>保健</w:t>
      </w:r>
      <w:r w:rsidR="002B0B91" w:rsidRPr="008E5753">
        <w:rPr>
          <w:rFonts w:ascii="標楷體" w:hAnsi="標楷體" w:cs="Times New Roman" w:hint="eastAsia"/>
          <w:highlight w:val="yellow"/>
        </w:rPr>
        <w:t>、美容養生、美姿美儀</w:t>
      </w:r>
      <w:r w:rsidR="008F0B2D" w:rsidRPr="008E5753">
        <w:rPr>
          <w:rFonts w:ascii="標楷體" w:hAnsi="標楷體" w:cs="Times New Roman" w:hint="eastAsia"/>
          <w:highlight w:val="yellow"/>
        </w:rPr>
        <w:t>、</w:t>
      </w:r>
      <w:r w:rsidR="00DF0B70" w:rsidRPr="008E5753">
        <w:rPr>
          <w:rFonts w:ascii="標楷體" w:hAnsi="標楷體" w:cs="Times New Roman" w:hint="eastAsia"/>
          <w:highlight w:val="yellow"/>
        </w:rPr>
        <w:t>健康</w:t>
      </w:r>
      <w:r w:rsidR="008F0B2D" w:rsidRPr="008E5753">
        <w:rPr>
          <w:rFonts w:ascii="標楷體" w:hAnsi="標楷體" w:cs="Times New Roman" w:hint="eastAsia"/>
          <w:highlight w:val="yellow"/>
        </w:rPr>
        <w:t>烹飪</w:t>
      </w:r>
      <w:r w:rsidR="005C7278" w:rsidRPr="008E5753">
        <w:rPr>
          <w:rFonts w:ascii="標楷體" w:hAnsi="標楷體" w:cs="Times New Roman" w:hint="eastAsia"/>
          <w:highlight w:val="yellow"/>
        </w:rPr>
        <w:t>、投資理財</w:t>
      </w:r>
      <w:r w:rsidR="00642BA7" w:rsidRPr="008E5753">
        <w:rPr>
          <w:rFonts w:ascii="標楷體" w:hAnsi="標楷體" w:cs="Times New Roman" w:hint="eastAsia"/>
          <w:highlight w:val="yellow"/>
        </w:rPr>
        <w:t>、DIY手作等</w:t>
      </w:r>
      <w:r w:rsidR="005C7278" w:rsidRPr="008E5753">
        <w:rPr>
          <w:rFonts w:ascii="標楷體" w:hAnsi="標楷體" w:cs="Times New Roman" w:hint="eastAsia"/>
          <w:highlight w:val="yellow"/>
        </w:rPr>
        <w:t>)閱讀推廣活動，並定期採購輕熟女或媽媽熱門借閱圖書類型館藏資源</w:t>
      </w:r>
      <w:r w:rsidR="00642BA7" w:rsidRPr="008E5753">
        <w:rPr>
          <w:rFonts w:ascii="標楷體" w:hAnsi="標楷體" w:cs="Times New Roman" w:hint="eastAsia"/>
          <w:highlight w:val="yellow"/>
        </w:rPr>
        <w:t>，</w:t>
      </w:r>
      <w:r w:rsidR="00642BA7" w:rsidRPr="008E5753">
        <w:rPr>
          <w:rFonts w:ascii="標楷體" w:hAnsi="標楷體" w:cs="Times New Roman"/>
          <w:highlight w:val="yellow"/>
        </w:rPr>
        <w:t>不定期辦理</w:t>
      </w:r>
      <w:r w:rsidR="00642BA7" w:rsidRPr="008E5753">
        <w:rPr>
          <w:rFonts w:ascii="標楷體" w:hAnsi="標楷體" w:cs="Times New Roman" w:hint="eastAsia"/>
          <w:highlight w:val="yellow"/>
        </w:rPr>
        <w:t>輕熟女或媽媽書展</w:t>
      </w:r>
      <w:r w:rsidR="000852E9" w:rsidRPr="008E5753">
        <w:rPr>
          <w:rFonts w:ascii="標楷體" w:hAnsi="標楷體" w:cs="Times New Roman" w:hint="eastAsia"/>
          <w:highlight w:val="yellow"/>
        </w:rPr>
        <w:t>等</w:t>
      </w:r>
      <w:r w:rsidR="005C7278" w:rsidRPr="008E5753">
        <w:rPr>
          <w:rFonts w:ascii="標楷體" w:hAnsi="標楷體" w:cs="Times New Roman" w:hint="eastAsia"/>
          <w:highlight w:val="yellow"/>
        </w:rPr>
        <w:t>。</w:t>
      </w:r>
      <w:r w:rsidR="009B5663" w:rsidRPr="008E5753">
        <w:rPr>
          <w:rFonts w:ascii="標楷體" w:hAnsi="標楷體" w:cs="Times New Roman" w:hint="eastAsia"/>
          <w:highlight w:val="yellow"/>
        </w:rPr>
        <w:t xml:space="preserve"> </w:t>
      </w:r>
      <w:r w:rsidR="003B20FC" w:rsidRPr="008E5753">
        <w:rPr>
          <w:rFonts w:ascii="標楷體" w:hAnsi="標楷體" w:cs="Times New Roman"/>
          <w:highlight w:val="yellow"/>
        </w:rPr>
        <w:t xml:space="preserve"> </w:t>
      </w:r>
      <w:r w:rsidR="00E9088D" w:rsidRPr="008E5753">
        <w:rPr>
          <w:rFonts w:ascii="標楷體" w:hAnsi="標楷體" w:cs="Times New Roman"/>
          <w:highlight w:val="yellow"/>
        </w:rPr>
        <w:t xml:space="preserve"> </w:t>
      </w:r>
      <w:r w:rsidR="000D724D" w:rsidRPr="008E5753">
        <w:rPr>
          <w:rFonts w:ascii="標楷體" w:hAnsi="標楷體" w:cs="Times New Roman"/>
          <w:highlight w:val="yellow"/>
        </w:rPr>
        <w:t xml:space="preserve"> </w:t>
      </w:r>
      <w:r w:rsidR="00923821" w:rsidRPr="008E5753">
        <w:rPr>
          <w:rFonts w:ascii="標楷體" w:hAnsi="標楷體" w:cs="Times New Roman"/>
          <w:highlight w:val="yellow"/>
        </w:rPr>
        <w:t xml:space="preserve"> </w:t>
      </w:r>
      <w:bookmarkStart w:id="0" w:name="_GoBack"/>
      <w:bookmarkEnd w:id="0"/>
    </w:p>
    <w:p w14:paraId="7D56AF73" w14:textId="461862F7" w:rsidR="005C7278" w:rsidRPr="005C7278" w:rsidRDefault="005C7278" w:rsidP="005C7278">
      <w:pPr>
        <w:spacing w:afterLines="50" w:after="190"/>
        <w:ind w:leftChars="202" w:left="566" w:firstLine="560"/>
        <w:rPr>
          <w:rFonts w:ascii="標楷體" w:hAnsi="標楷體" w:cs="Times New Roman"/>
        </w:rPr>
      </w:pPr>
      <w:r w:rsidRPr="008E5753">
        <w:rPr>
          <w:rFonts w:ascii="標楷體" w:hAnsi="標楷體" w:cs="Times New Roman" w:hint="eastAsia"/>
          <w:highlight w:val="yellow"/>
        </w:rPr>
        <w:t>此外，本館係採分齡分眾模式推廣閱讀，針對嬰幼兒、兒童、青少年、成人、樂齡、新住民等</w:t>
      </w:r>
      <w:r w:rsidR="007B47AA" w:rsidRPr="008E5753">
        <w:rPr>
          <w:rFonts w:ascii="標楷體" w:hAnsi="標楷體" w:cs="Times New Roman" w:hint="eastAsia"/>
          <w:highlight w:val="yellow"/>
        </w:rPr>
        <w:t>不</w:t>
      </w:r>
      <w:r w:rsidR="007B47AA" w:rsidRPr="008E5753">
        <w:rPr>
          <w:rFonts w:ascii="標楷體" w:hAnsi="標楷體" w:cs="Times New Roman"/>
          <w:highlight w:val="yellow"/>
        </w:rPr>
        <w:t>同年</w:t>
      </w:r>
      <w:r w:rsidR="007B47AA" w:rsidRPr="008E5753">
        <w:rPr>
          <w:rFonts w:ascii="標楷體" w:hAnsi="標楷體" w:cs="Times New Roman" w:hint="eastAsia"/>
          <w:highlight w:val="yellow"/>
        </w:rPr>
        <w:t>齡</w:t>
      </w:r>
      <w:r w:rsidR="007B47AA" w:rsidRPr="008E5753">
        <w:rPr>
          <w:rFonts w:ascii="標楷體" w:hAnsi="標楷體" w:cs="Times New Roman"/>
          <w:highlight w:val="yellow"/>
        </w:rPr>
        <w:t>和</w:t>
      </w:r>
      <w:r w:rsidRPr="008E5753">
        <w:rPr>
          <w:rFonts w:ascii="標楷體" w:hAnsi="標楷體" w:cs="Times New Roman" w:hint="eastAsia"/>
          <w:highlight w:val="yellow"/>
        </w:rPr>
        <w:t>族群</w:t>
      </w:r>
      <w:r w:rsidR="007B47AA" w:rsidRPr="008E5753">
        <w:rPr>
          <w:rFonts w:ascii="標楷體" w:hAnsi="標楷體" w:cs="Times New Roman" w:hint="eastAsia"/>
          <w:highlight w:val="yellow"/>
        </w:rPr>
        <w:t>分</w:t>
      </w:r>
      <w:r w:rsidR="007B47AA" w:rsidRPr="008E5753">
        <w:rPr>
          <w:rFonts w:ascii="標楷體" w:hAnsi="標楷體" w:cs="Times New Roman"/>
          <w:highlight w:val="yellow"/>
        </w:rPr>
        <w:t>別</w:t>
      </w:r>
      <w:r w:rsidRPr="008E5753">
        <w:rPr>
          <w:rFonts w:ascii="標楷體" w:hAnsi="標楷體" w:cs="Times New Roman" w:hint="eastAsia"/>
          <w:highlight w:val="yellow"/>
        </w:rPr>
        <w:t>設置專區或專櫃，</w:t>
      </w:r>
      <w:r w:rsidR="007B47AA" w:rsidRPr="008E5753">
        <w:rPr>
          <w:rFonts w:ascii="標楷體" w:hAnsi="標楷體" w:cs="Times New Roman" w:hint="eastAsia"/>
          <w:highlight w:val="yellow"/>
        </w:rPr>
        <w:t>以</w:t>
      </w:r>
      <w:r w:rsidR="007B47AA" w:rsidRPr="008E5753">
        <w:rPr>
          <w:rFonts w:ascii="標楷體" w:hAnsi="標楷體" w:cs="Times New Roman"/>
          <w:highlight w:val="yellow"/>
        </w:rPr>
        <w:t>期</w:t>
      </w:r>
      <w:r w:rsidRPr="008E5753">
        <w:rPr>
          <w:rFonts w:ascii="標楷體" w:hAnsi="標楷體" w:cs="Times New Roman" w:hint="eastAsia"/>
          <w:highlight w:val="yellow"/>
        </w:rPr>
        <w:t>滿足各年齡群族之閱讀需求，並積極辦理各年齡群族閱讀推廣活動與主題書展等來吸引更多潛在讀者來多加運用圖書館資源，提升全市閱讀力。</w:t>
      </w:r>
      <w:r w:rsidRPr="005C7278">
        <w:rPr>
          <w:rFonts w:ascii="標楷體" w:hAnsi="標楷體" w:cs="Times New Roman" w:hint="eastAsia"/>
        </w:rPr>
        <w:t xml:space="preserve"> </w:t>
      </w:r>
    </w:p>
    <w:p w14:paraId="1025430C" w14:textId="0195CC83" w:rsidR="00D24A8C" w:rsidRPr="005C7278" w:rsidRDefault="005C7278" w:rsidP="005C7278">
      <w:pPr>
        <w:spacing w:afterLines="50" w:after="190"/>
        <w:ind w:leftChars="202" w:left="566" w:firstLine="560"/>
        <w:rPr>
          <w:rFonts w:ascii="Times New Roman" w:hAnsi="Times New Roman" w:cs="Times New Roman"/>
        </w:rPr>
      </w:pPr>
      <w:r w:rsidRPr="005C7278">
        <w:rPr>
          <w:rFonts w:ascii="標楷體" w:hAnsi="標楷體" w:cs="Times New Roman" w:hint="eastAsia"/>
        </w:rPr>
        <w:t>關於性別平等計畫之推動，圖書館可以透過辦理性平主題書展及性平閱讀推廣活動等方式，讓更多民眾有機會藉由閱讀相關書籍更加了解性別平等議題，進而去除性別刻板印象與偏見，並期望藉由圖書館閱讀活動啟發讀者對特定主題的興趣並自行展開延伸閱讀之擴散效益，帶動閱讀風氣，提升全民閱讀力。</w:t>
      </w:r>
    </w:p>
    <w:sectPr w:rsidR="00D24A8C" w:rsidRPr="005C7278" w:rsidSect="005C4BAA">
      <w:headerReference w:type="even" r:id="rId15"/>
      <w:headerReference w:type="default" r:id="rId16"/>
      <w:footerReference w:type="even" r:id="rId17"/>
      <w:footerReference w:type="default" r:id="rId18"/>
      <w:headerReference w:type="first" r:id="rId19"/>
      <w:footerReference w:type="first" r:id="rId20"/>
      <w:pgSz w:w="11906" w:h="16838" w:code="9"/>
      <w:pgMar w:top="1247" w:right="1474" w:bottom="1021" w:left="1474" w:header="567" w:footer="454" w:gutter="0"/>
      <w:pgNumType w:start="1"/>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A19FB" w14:textId="77777777" w:rsidR="0072258C" w:rsidRDefault="0072258C" w:rsidP="00501254">
      <w:pPr>
        <w:spacing w:line="240" w:lineRule="auto"/>
        <w:ind w:firstLine="560"/>
      </w:pPr>
      <w:r>
        <w:separator/>
      </w:r>
    </w:p>
  </w:endnote>
  <w:endnote w:type="continuationSeparator" w:id="0">
    <w:p w14:paraId="4E89AEC0" w14:textId="77777777" w:rsidR="0072258C" w:rsidRDefault="0072258C" w:rsidP="0050125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0FAC" w14:textId="77777777" w:rsidR="00E9088D" w:rsidRDefault="00E9088D">
    <w:pPr>
      <w:pStyle w:val="af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618370"/>
      <w:docPartObj>
        <w:docPartGallery w:val="Page Numbers (Bottom of Page)"/>
        <w:docPartUnique/>
      </w:docPartObj>
    </w:sdtPr>
    <w:sdtEndPr/>
    <w:sdtContent>
      <w:p w14:paraId="129F57C3" w14:textId="1417DC36" w:rsidR="00E9088D" w:rsidRDefault="00E9088D">
        <w:pPr>
          <w:pStyle w:val="af0"/>
          <w:ind w:left="280" w:firstLine="400"/>
          <w:jc w:val="center"/>
        </w:pPr>
        <w:r>
          <w:fldChar w:fldCharType="begin"/>
        </w:r>
        <w:r>
          <w:instrText>PAGE   \* MERGEFORMAT</w:instrText>
        </w:r>
        <w:r>
          <w:fldChar w:fldCharType="separate"/>
        </w:r>
        <w:r w:rsidR="008E5753" w:rsidRPr="008E5753">
          <w:rPr>
            <w:noProof/>
            <w:lang w:val="zh-TW"/>
          </w:rPr>
          <w:t>8</w:t>
        </w:r>
        <w:r>
          <w:fldChar w:fldCharType="end"/>
        </w:r>
      </w:p>
    </w:sdtContent>
  </w:sdt>
  <w:p w14:paraId="05F7A5A6" w14:textId="77777777" w:rsidR="00E9088D" w:rsidRPr="0074553B" w:rsidRDefault="00E9088D">
    <w:pPr>
      <w:pStyle w:val="af0"/>
      <w:ind w:firstLine="40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12201"/>
      <w:docPartObj>
        <w:docPartGallery w:val="Page Numbers (Bottom of Page)"/>
        <w:docPartUnique/>
      </w:docPartObj>
    </w:sdtPr>
    <w:sdtEndPr/>
    <w:sdtContent>
      <w:p w14:paraId="12B704A8" w14:textId="7CEF12C2" w:rsidR="00E9088D" w:rsidRDefault="00E9088D">
        <w:pPr>
          <w:pStyle w:val="af0"/>
          <w:ind w:left="280" w:firstLine="400"/>
          <w:jc w:val="center"/>
        </w:pPr>
        <w:r>
          <w:fldChar w:fldCharType="begin"/>
        </w:r>
        <w:r>
          <w:instrText>PAGE   \* MERGEFORMAT</w:instrText>
        </w:r>
        <w:r>
          <w:fldChar w:fldCharType="separate"/>
        </w:r>
        <w:r w:rsidR="008E5753" w:rsidRPr="008E5753">
          <w:rPr>
            <w:noProof/>
            <w:lang w:val="zh-TW"/>
          </w:rPr>
          <w:t>1</w:t>
        </w:r>
        <w:r>
          <w:fldChar w:fldCharType="end"/>
        </w:r>
      </w:p>
    </w:sdtContent>
  </w:sdt>
  <w:p w14:paraId="16F75452" w14:textId="77777777" w:rsidR="00E9088D" w:rsidRDefault="00E9088D">
    <w:pPr>
      <w:pStyle w:val="af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67D2C" w14:textId="77777777" w:rsidR="0072258C" w:rsidRDefault="0072258C" w:rsidP="00501254">
      <w:pPr>
        <w:spacing w:line="240" w:lineRule="auto"/>
        <w:ind w:firstLine="560"/>
      </w:pPr>
      <w:r>
        <w:separator/>
      </w:r>
    </w:p>
  </w:footnote>
  <w:footnote w:type="continuationSeparator" w:id="0">
    <w:p w14:paraId="5EF64C48" w14:textId="77777777" w:rsidR="0072258C" w:rsidRDefault="0072258C" w:rsidP="0050125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6228A" w14:textId="77777777" w:rsidR="00E9088D" w:rsidRDefault="00E9088D">
    <w:pPr>
      <w:pStyle w:val="ae"/>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7F0AA" w14:textId="77777777" w:rsidR="00E9088D" w:rsidRDefault="00E9088D">
    <w:pPr>
      <w:pStyle w:val="ae"/>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DD0" w14:textId="77777777" w:rsidR="00E9088D" w:rsidRDefault="00E9088D">
    <w:pPr>
      <w:pStyle w:val="ae"/>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CA1"/>
    <w:multiLevelType w:val="hybridMultilevel"/>
    <w:tmpl w:val="0CFC8CC6"/>
    <w:lvl w:ilvl="0" w:tplc="279839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80788"/>
    <w:multiLevelType w:val="hybridMultilevel"/>
    <w:tmpl w:val="1DA4933C"/>
    <w:lvl w:ilvl="0" w:tplc="2B90B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278C1"/>
    <w:multiLevelType w:val="hybridMultilevel"/>
    <w:tmpl w:val="6A92E4B8"/>
    <w:lvl w:ilvl="0" w:tplc="EFAE887C">
      <w:start w:val="1"/>
      <w:numFmt w:val="decimal"/>
      <w:lvlText w:val="%1."/>
      <w:lvlJc w:val="left"/>
      <w:pPr>
        <w:ind w:left="332" w:hanging="36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3">
    <w:nsid w:val="142B7BE4"/>
    <w:multiLevelType w:val="hybridMultilevel"/>
    <w:tmpl w:val="17AED1B0"/>
    <w:lvl w:ilvl="0" w:tplc="04090017">
      <w:start w:val="1"/>
      <w:numFmt w:val="ideographLegalTraditional"/>
      <w:lvlText w:val="%1、"/>
      <w:lvlJc w:val="left"/>
      <w:pPr>
        <w:ind w:left="622" w:hanging="480"/>
      </w:pPr>
    </w:lvl>
    <w:lvl w:ilvl="1" w:tplc="034275F0">
      <w:start w:val="1"/>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17815B9C"/>
    <w:multiLevelType w:val="hybridMultilevel"/>
    <w:tmpl w:val="0B865726"/>
    <w:lvl w:ilvl="0" w:tplc="4186FE1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7B36406"/>
    <w:multiLevelType w:val="hybridMultilevel"/>
    <w:tmpl w:val="9AF8CAC2"/>
    <w:lvl w:ilvl="0" w:tplc="1F545856">
      <w:start w:val="1"/>
      <w:numFmt w:val="taiwaneseCountingThousand"/>
      <w:lvlText w:val="(%1)"/>
      <w:lvlJc w:val="left"/>
      <w:pPr>
        <w:ind w:left="720" w:hanging="720"/>
      </w:pPr>
      <w:rPr>
        <w:rFonts w:hint="default"/>
      </w:rPr>
    </w:lvl>
    <w:lvl w:ilvl="1" w:tplc="05C6E318">
      <w:start w:val="1"/>
      <w:numFmt w:val="taiwaneseCountingThousand"/>
      <w:lvlText w:val="【%2】"/>
      <w:lvlJc w:val="left"/>
      <w:pPr>
        <w:ind w:left="1344" w:hanging="86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16474"/>
    <w:multiLevelType w:val="hybridMultilevel"/>
    <w:tmpl w:val="A014A51E"/>
    <w:lvl w:ilvl="0" w:tplc="5B5C522A">
      <w:start w:val="1"/>
      <w:numFmt w:val="decimal"/>
      <w:lvlText w:val="%1."/>
      <w:lvlJc w:val="left"/>
      <w:pPr>
        <w:ind w:left="332" w:hanging="360"/>
      </w:pPr>
      <w:rPr>
        <w:rFonts w:cs="新細明體" w:hint="default"/>
        <w:color w:val="000000"/>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7">
    <w:nsid w:val="23035642"/>
    <w:multiLevelType w:val="hybridMultilevel"/>
    <w:tmpl w:val="2A86D0C0"/>
    <w:lvl w:ilvl="0" w:tplc="F752C5A6">
      <w:start w:val="1"/>
      <w:numFmt w:val="decimal"/>
      <w:lvlText w:val="%1."/>
      <w:lvlJc w:val="left"/>
      <w:pPr>
        <w:ind w:left="360" w:hanging="36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997489"/>
    <w:multiLevelType w:val="multilevel"/>
    <w:tmpl w:val="3CD4EC74"/>
    <w:lvl w:ilvl="0">
      <w:start w:val="1"/>
      <w:numFmt w:val="taiwaneseCountingThousand"/>
      <w:pStyle w:val="1"/>
      <w:lvlText w:val="%1、"/>
      <w:lvlJc w:val="left"/>
      <w:pPr>
        <w:tabs>
          <w:tab w:val="num" w:pos="720"/>
        </w:tabs>
        <w:ind w:left="720" w:hanging="360"/>
      </w:pPr>
      <w:rPr>
        <w:rFonts w:cs="Times New Roman" w:hint="eastAsia"/>
        <w:b w:val="0"/>
        <w:i w:val="0"/>
        <w:iCs w:val="0"/>
        <w:caps w:val="0"/>
        <w:strike w:val="0"/>
        <w:dstrike w:val="0"/>
        <w:vanish w:val="0"/>
        <w:color w:val="000000"/>
        <w:spacing w:val="0"/>
        <w:position w:val="0"/>
        <w:u w:val="none"/>
        <w:effect w:val="none"/>
        <w:vertAlign w:val="baseline"/>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2897467"/>
    <w:multiLevelType w:val="hybridMultilevel"/>
    <w:tmpl w:val="33CEAD56"/>
    <w:lvl w:ilvl="0" w:tplc="82A210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F8204F"/>
    <w:multiLevelType w:val="hybridMultilevel"/>
    <w:tmpl w:val="70CE14DA"/>
    <w:lvl w:ilvl="0" w:tplc="57200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4E6643"/>
    <w:multiLevelType w:val="hybridMultilevel"/>
    <w:tmpl w:val="B22495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3F4CE9"/>
    <w:multiLevelType w:val="hybridMultilevel"/>
    <w:tmpl w:val="A0C6765C"/>
    <w:lvl w:ilvl="0" w:tplc="88467D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6E3302"/>
    <w:multiLevelType w:val="hybridMultilevel"/>
    <w:tmpl w:val="E7ECF54E"/>
    <w:lvl w:ilvl="0" w:tplc="0874BCC8">
      <w:start w:val="1"/>
      <w:numFmt w:val="decimal"/>
      <w:lvlText w:val="%1."/>
      <w:lvlJc w:val="left"/>
      <w:pPr>
        <w:ind w:left="360" w:hanging="36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361398"/>
    <w:multiLevelType w:val="hybridMultilevel"/>
    <w:tmpl w:val="B22495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6A4A95"/>
    <w:multiLevelType w:val="hybridMultilevel"/>
    <w:tmpl w:val="6952DF5C"/>
    <w:lvl w:ilvl="0" w:tplc="4186FE14">
      <w:start w:val="1"/>
      <w:numFmt w:val="taiwaneseCountingThousand"/>
      <w:lvlText w:val="(%1)"/>
      <w:lvlJc w:val="left"/>
      <w:pPr>
        <w:ind w:left="1146" w:hanging="720"/>
      </w:pPr>
      <w:rPr>
        <w:rFonts w:hint="default"/>
      </w:rPr>
    </w:lvl>
    <w:lvl w:ilvl="1" w:tplc="7DC6A0AA">
      <w:start w:val="1"/>
      <w:numFmt w:val="decimal"/>
      <w:lvlText w:val="%2、"/>
      <w:lvlJc w:val="left"/>
      <w:pPr>
        <w:ind w:left="1626" w:hanging="72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53F81D1D"/>
    <w:multiLevelType w:val="hybridMultilevel"/>
    <w:tmpl w:val="148A3544"/>
    <w:lvl w:ilvl="0" w:tplc="27983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54A2E0B"/>
    <w:multiLevelType w:val="hybridMultilevel"/>
    <w:tmpl w:val="37A4F886"/>
    <w:lvl w:ilvl="0" w:tplc="0409000F">
      <w:start w:val="1"/>
      <w:numFmt w:val="decimal"/>
      <w:lvlText w:val="%1."/>
      <w:lvlJc w:val="left"/>
      <w:pPr>
        <w:ind w:left="2086" w:hanging="480"/>
      </w:pPr>
    </w:lvl>
    <w:lvl w:ilvl="1" w:tplc="04090019" w:tentative="1">
      <w:start w:val="1"/>
      <w:numFmt w:val="ideographTraditional"/>
      <w:lvlText w:val="%2、"/>
      <w:lvlJc w:val="left"/>
      <w:pPr>
        <w:ind w:left="2566" w:hanging="480"/>
      </w:pPr>
    </w:lvl>
    <w:lvl w:ilvl="2" w:tplc="0409001B" w:tentative="1">
      <w:start w:val="1"/>
      <w:numFmt w:val="lowerRoman"/>
      <w:lvlText w:val="%3."/>
      <w:lvlJc w:val="right"/>
      <w:pPr>
        <w:ind w:left="3046" w:hanging="480"/>
      </w:pPr>
    </w:lvl>
    <w:lvl w:ilvl="3" w:tplc="0409000F" w:tentative="1">
      <w:start w:val="1"/>
      <w:numFmt w:val="decimal"/>
      <w:lvlText w:val="%4."/>
      <w:lvlJc w:val="left"/>
      <w:pPr>
        <w:ind w:left="3526" w:hanging="480"/>
      </w:pPr>
    </w:lvl>
    <w:lvl w:ilvl="4" w:tplc="04090019" w:tentative="1">
      <w:start w:val="1"/>
      <w:numFmt w:val="ideographTraditional"/>
      <w:lvlText w:val="%5、"/>
      <w:lvlJc w:val="left"/>
      <w:pPr>
        <w:ind w:left="4006" w:hanging="480"/>
      </w:pPr>
    </w:lvl>
    <w:lvl w:ilvl="5" w:tplc="0409001B" w:tentative="1">
      <w:start w:val="1"/>
      <w:numFmt w:val="lowerRoman"/>
      <w:lvlText w:val="%6."/>
      <w:lvlJc w:val="right"/>
      <w:pPr>
        <w:ind w:left="4486" w:hanging="480"/>
      </w:pPr>
    </w:lvl>
    <w:lvl w:ilvl="6" w:tplc="0409000F" w:tentative="1">
      <w:start w:val="1"/>
      <w:numFmt w:val="decimal"/>
      <w:lvlText w:val="%7."/>
      <w:lvlJc w:val="left"/>
      <w:pPr>
        <w:ind w:left="4966" w:hanging="480"/>
      </w:pPr>
    </w:lvl>
    <w:lvl w:ilvl="7" w:tplc="04090019" w:tentative="1">
      <w:start w:val="1"/>
      <w:numFmt w:val="ideographTraditional"/>
      <w:lvlText w:val="%8、"/>
      <w:lvlJc w:val="left"/>
      <w:pPr>
        <w:ind w:left="5446" w:hanging="480"/>
      </w:pPr>
    </w:lvl>
    <w:lvl w:ilvl="8" w:tplc="0409001B" w:tentative="1">
      <w:start w:val="1"/>
      <w:numFmt w:val="lowerRoman"/>
      <w:lvlText w:val="%9."/>
      <w:lvlJc w:val="right"/>
      <w:pPr>
        <w:ind w:left="5926" w:hanging="480"/>
      </w:pPr>
    </w:lvl>
  </w:abstractNum>
  <w:abstractNum w:abstractNumId="18">
    <w:nsid w:val="5C3B11DF"/>
    <w:multiLevelType w:val="hybridMultilevel"/>
    <w:tmpl w:val="B22495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B13220"/>
    <w:multiLevelType w:val="hybridMultilevel"/>
    <w:tmpl w:val="5BA08CCA"/>
    <w:lvl w:ilvl="0" w:tplc="835CFCF6">
      <w:start w:val="1"/>
      <w:numFmt w:val="taiwaneseCountingThousand"/>
      <w:lvlText w:val="(%1)"/>
      <w:lvlJc w:val="left"/>
      <w:pPr>
        <w:ind w:left="1606" w:hanging="480"/>
      </w:pPr>
      <w:rPr>
        <w:rFonts w:ascii="標楷體" w:eastAsia="標楷體" w:hAnsi="標楷體" w:hint="default"/>
      </w:rPr>
    </w:lvl>
    <w:lvl w:ilvl="1" w:tplc="0409000F">
      <w:start w:val="1"/>
      <w:numFmt w:val="decim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0">
    <w:nsid w:val="613B6975"/>
    <w:multiLevelType w:val="hybridMultilevel"/>
    <w:tmpl w:val="EB6C0DF6"/>
    <w:lvl w:ilvl="0" w:tplc="2B90B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ED6EB4"/>
    <w:multiLevelType w:val="hybridMultilevel"/>
    <w:tmpl w:val="0B865726"/>
    <w:lvl w:ilvl="0" w:tplc="4186FE1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68E32827"/>
    <w:multiLevelType w:val="hybridMultilevel"/>
    <w:tmpl w:val="5BA08CCA"/>
    <w:lvl w:ilvl="0" w:tplc="835CFCF6">
      <w:start w:val="1"/>
      <w:numFmt w:val="taiwaneseCountingThousand"/>
      <w:lvlText w:val="(%1)"/>
      <w:lvlJc w:val="left"/>
      <w:pPr>
        <w:ind w:left="1606" w:hanging="480"/>
      </w:pPr>
      <w:rPr>
        <w:rFonts w:ascii="標楷體" w:eastAsia="標楷體" w:hAnsi="標楷體" w:hint="default"/>
      </w:rPr>
    </w:lvl>
    <w:lvl w:ilvl="1" w:tplc="0409000F">
      <w:start w:val="1"/>
      <w:numFmt w:val="decim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3">
    <w:nsid w:val="6B8101EA"/>
    <w:multiLevelType w:val="hybridMultilevel"/>
    <w:tmpl w:val="51A0D434"/>
    <w:lvl w:ilvl="0" w:tplc="2222FE96">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DA108E0"/>
    <w:multiLevelType w:val="hybridMultilevel"/>
    <w:tmpl w:val="148A3544"/>
    <w:lvl w:ilvl="0" w:tplc="27983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0053614"/>
    <w:multiLevelType w:val="hybridMultilevel"/>
    <w:tmpl w:val="F1C004D0"/>
    <w:lvl w:ilvl="0" w:tplc="5A40B8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C80EE3"/>
    <w:multiLevelType w:val="hybridMultilevel"/>
    <w:tmpl w:val="878C9BF6"/>
    <w:lvl w:ilvl="0" w:tplc="DEF05A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71C32B8"/>
    <w:multiLevelType w:val="hybridMultilevel"/>
    <w:tmpl w:val="76B22B8A"/>
    <w:lvl w:ilvl="0" w:tplc="27983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18"/>
  </w:num>
  <w:num w:numId="4">
    <w:abstractNumId w:val="9"/>
  </w:num>
  <w:num w:numId="5">
    <w:abstractNumId w:val="25"/>
  </w:num>
  <w:num w:numId="6">
    <w:abstractNumId w:val="16"/>
  </w:num>
  <w:num w:numId="7">
    <w:abstractNumId w:val="20"/>
  </w:num>
  <w:num w:numId="8">
    <w:abstractNumId w:val="1"/>
  </w:num>
  <w:num w:numId="9">
    <w:abstractNumId w:val="10"/>
  </w:num>
  <w:num w:numId="10">
    <w:abstractNumId w:val="26"/>
  </w:num>
  <w:num w:numId="11">
    <w:abstractNumId w:val="15"/>
  </w:num>
  <w:num w:numId="12">
    <w:abstractNumId w:val="21"/>
  </w:num>
  <w:num w:numId="13">
    <w:abstractNumId w:val="4"/>
  </w:num>
  <w:num w:numId="14">
    <w:abstractNumId w:val="23"/>
  </w:num>
  <w:num w:numId="15">
    <w:abstractNumId w:val="8"/>
  </w:num>
  <w:num w:numId="16">
    <w:abstractNumId w:val="24"/>
  </w:num>
  <w:num w:numId="17">
    <w:abstractNumId w:val="5"/>
  </w:num>
  <w:num w:numId="18">
    <w:abstractNumId w:val="2"/>
  </w:num>
  <w:num w:numId="19">
    <w:abstractNumId w:val="6"/>
  </w:num>
  <w:num w:numId="20">
    <w:abstractNumId w:val="14"/>
  </w:num>
  <w:num w:numId="21">
    <w:abstractNumId w:val="13"/>
  </w:num>
  <w:num w:numId="22">
    <w:abstractNumId w:val="7"/>
  </w:num>
  <w:num w:numId="23">
    <w:abstractNumId w:val="0"/>
  </w:num>
  <w:num w:numId="24">
    <w:abstractNumId w:val="27"/>
  </w:num>
  <w:num w:numId="25">
    <w:abstractNumId w:val="12"/>
  </w:num>
  <w:num w:numId="26">
    <w:abstractNumId w:val="22"/>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B2"/>
    <w:rsid w:val="00001DDA"/>
    <w:rsid w:val="000034CE"/>
    <w:rsid w:val="00005220"/>
    <w:rsid w:val="000069B8"/>
    <w:rsid w:val="00007796"/>
    <w:rsid w:val="00013F75"/>
    <w:rsid w:val="00040D1B"/>
    <w:rsid w:val="00045D2C"/>
    <w:rsid w:val="000504E1"/>
    <w:rsid w:val="000610DD"/>
    <w:rsid w:val="0007154F"/>
    <w:rsid w:val="00074E27"/>
    <w:rsid w:val="00076817"/>
    <w:rsid w:val="0007726C"/>
    <w:rsid w:val="00080CFC"/>
    <w:rsid w:val="00081F8B"/>
    <w:rsid w:val="000824A4"/>
    <w:rsid w:val="000852E9"/>
    <w:rsid w:val="00094126"/>
    <w:rsid w:val="00094694"/>
    <w:rsid w:val="0009535F"/>
    <w:rsid w:val="000A5ABB"/>
    <w:rsid w:val="000A7869"/>
    <w:rsid w:val="000B5206"/>
    <w:rsid w:val="000B6284"/>
    <w:rsid w:val="000C05C1"/>
    <w:rsid w:val="000C7CA4"/>
    <w:rsid w:val="000D0942"/>
    <w:rsid w:val="000D724D"/>
    <w:rsid w:val="000E12A6"/>
    <w:rsid w:val="000F0442"/>
    <w:rsid w:val="000F0A89"/>
    <w:rsid w:val="000F4F42"/>
    <w:rsid w:val="0011455C"/>
    <w:rsid w:val="00121F53"/>
    <w:rsid w:val="001329C0"/>
    <w:rsid w:val="001433DE"/>
    <w:rsid w:val="00163731"/>
    <w:rsid w:val="00163DD1"/>
    <w:rsid w:val="001671DB"/>
    <w:rsid w:val="0017423B"/>
    <w:rsid w:val="00180A6D"/>
    <w:rsid w:val="001914A1"/>
    <w:rsid w:val="001A30FE"/>
    <w:rsid w:val="001B7950"/>
    <w:rsid w:val="001C0A2C"/>
    <w:rsid w:val="001C2206"/>
    <w:rsid w:val="001D37AB"/>
    <w:rsid w:val="001D4BAD"/>
    <w:rsid w:val="001D5A14"/>
    <w:rsid w:val="001D7E0A"/>
    <w:rsid w:val="001E4197"/>
    <w:rsid w:val="001F35F3"/>
    <w:rsid w:val="00210E64"/>
    <w:rsid w:val="002230BB"/>
    <w:rsid w:val="00227440"/>
    <w:rsid w:val="00231196"/>
    <w:rsid w:val="00231C0E"/>
    <w:rsid w:val="00232FF4"/>
    <w:rsid w:val="00233430"/>
    <w:rsid w:val="00233A2F"/>
    <w:rsid w:val="0024157F"/>
    <w:rsid w:val="00244016"/>
    <w:rsid w:val="00261A18"/>
    <w:rsid w:val="0026350B"/>
    <w:rsid w:val="002659A2"/>
    <w:rsid w:val="00265FEC"/>
    <w:rsid w:val="00270C57"/>
    <w:rsid w:val="00270EBE"/>
    <w:rsid w:val="00276280"/>
    <w:rsid w:val="002856F4"/>
    <w:rsid w:val="00286866"/>
    <w:rsid w:val="00293D94"/>
    <w:rsid w:val="002A2C9A"/>
    <w:rsid w:val="002A37D3"/>
    <w:rsid w:val="002B0B91"/>
    <w:rsid w:val="002B30FE"/>
    <w:rsid w:val="002C1763"/>
    <w:rsid w:val="002C6DB2"/>
    <w:rsid w:val="002D5430"/>
    <w:rsid w:val="002E410B"/>
    <w:rsid w:val="00301755"/>
    <w:rsid w:val="00303D76"/>
    <w:rsid w:val="00306887"/>
    <w:rsid w:val="00307FB5"/>
    <w:rsid w:val="00320503"/>
    <w:rsid w:val="003254E9"/>
    <w:rsid w:val="003423E9"/>
    <w:rsid w:val="0034527B"/>
    <w:rsid w:val="003459A8"/>
    <w:rsid w:val="00346D81"/>
    <w:rsid w:val="0035380A"/>
    <w:rsid w:val="00363A68"/>
    <w:rsid w:val="003648C0"/>
    <w:rsid w:val="003833E4"/>
    <w:rsid w:val="00387AF2"/>
    <w:rsid w:val="003A34A3"/>
    <w:rsid w:val="003A54E2"/>
    <w:rsid w:val="003A6C06"/>
    <w:rsid w:val="003B17A0"/>
    <w:rsid w:val="003B20FC"/>
    <w:rsid w:val="003B24F6"/>
    <w:rsid w:val="003B53C9"/>
    <w:rsid w:val="003B6BAD"/>
    <w:rsid w:val="003B6C7E"/>
    <w:rsid w:val="003C0497"/>
    <w:rsid w:val="003C3728"/>
    <w:rsid w:val="003C3E13"/>
    <w:rsid w:val="003C7EAD"/>
    <w:rsid w:val="003F0821"/>
    <w:rsid w:val="00404697"/>
    <w:rsid w:val="00406238"/>
    <w:rsid w:val="00413A05"/>
    <w:rsid w:val="004165B7"/>
    <w:rsid w:val="004206B1"/>
    <w:rsid w:val="00424E80"/>
    <w:rsid w:val="00426A95"/>
    <w:rsid w:val="004325DD"/>
    <w:rsid w:val="00434356"/>
    <w:rsid w:val="00435E32"/>
    <w:rsid w:val="0044262D"/>
    <w:rsid w:val="00446888"/>
    <w:rsid w:val="004471A1"/>
    <w:rsid w:val="0044766A"/>
    <w:rsid w:val="004672B8"/>
    <w:rsid w:val="00471384"/>
    <w:rsid w:val="00481076"/>
    <w:rsid w:val="00486C5C"/>
    <w:rsid w:val="004A1F93"/>
    <w:rsid w:val="004A6FFF"/>
    <w:rsid w:val="004B51B4"/>
    <w:rsid w:val="004D3DE6"/>
    <w:rsid w:val="004E0F0A"/>
    <w:rsid w:val="004E3317"/>
    <w:rsid w:val="004E4406"/>
    <w:rsid w:val="004E46E9"/>
    <w:rsid w:val="004E5DBC"/>
    <w:rsid w:val="004F077C"/>
    <w:rsid w:val="004F426F"/>
    <w:rsid w:val="00501254"/>
    <w:rsid w:val="00504784"/>
    <w:rsid w:val="00511640"/>
    <w:rsid w:val="005127BF"/>
    <w:rsid w:val="0052467B"/>
    <w:rsid w:val="00531867"/>
    <w:rsid w:val="00533AF0"/>
    <w:rsid w:val="0054480C"/>
    <w:rsid w:val="00550DF7"/>
    <w:rsid w:val="005573FB"/>
    <w:rsid w:val="00566ABA"/>
    <w:rsid w:val="0058744C"/>
    <w:rsid w:val="00587BC2"/>
    <w:rsid w:val="005973BB"/>
    <w:rsid w:val="005A03CF"/>
    <w:rsid w:val="005B03A8"/>
    <w:rsid w:val="005B1CA5"/>
    <w:rsid w:val="005B78CC"/>
    <w:rsid w:val="005C0922"/>
    <w:rsid w:val="005C4BAA"/>
    <w:rsid w:val="005C7278"/>
    <w:rsid w:val="005D4D4A"/>
    <w:rsid w:val="005E1C24"/>
    <w:rsid w:val="005E4C55"/>
    <w:rsid w:val="005F3B83"/>
    <w:rsid w:val="005F4827"/>
    <w:rsid w:val="005F5396"/>
    <w:rsid w:val="005F57FA"/>
    <w:rsid w:val="005F6EB2"/>
    <w:rsid w:val="00613679"/>
    <w:rsid w:val="00622175"/>
    <w:rsid w:val="00622E15"/>
    <w:rsid w:val="00624944"/>
    <w:rsid w:val="00632B70"/>
    <w:rsid w:val="00641A8B"/>
    <w:rsid w:val="00642BA7"/>
    <w:rsid w:val="00643D90"/>
    <w:rsid w:val="006453DD"/>
    <w:rsid w:val="00673767"/>
    <w:rsid w:val="006A0667"/>
    <w:rsid w:val="006A1C80"/>
    <w:rsid w:val="006A5CB8"/>
    <w:rsid w:val="006A7244"/>
    <w:rsid w:val="006B0324"/>
    <w:rsid w:val="006B464B"/>
    <w:rsid w:val="006C1925"/>
    <w:rsid w:val="006E3A42"/>
    <w:rsid w:val="006E3F09"/>
    <w:rsid w:val="006F48BD"/>
    <w:rsid w:val="006F65FB"/>
    <w:rsid w:val="00701BD7"/>
    <w:rsid w:val="00703F4E"/>
    <w:rsid w:val="00706CCB"/>
    <w:rsid w:val="00711156"/>
    <w:rsid w:val="00711C06"/>
    <w:rsid w:val="007143EC"/>
    <w:rsid w:val="00717F2E"/>
    <w:rsid w:val="0072258C"/>
    <w:rsid w:val="00730852"/>
    <w:rsid w:val="0074553B"/>
    <w:rsid w:val="00755598"/>
    <w:rsid w:val="00773313"/>
    <w:rsid w:val="007742CE"/>
    <w:rsid w:val="0078692D"/>
    <w:rsid w:val="00791524"/>
    <w:rsid w:val="007915F2"/>
    <w:rsid w:val="00792D70"/>
    <w:rsid w:val="007947E6"/>
    <w:rsid w:val="007A2964"/>
    <w:rsid w:val="007A7CA6"/>
    <w:rsid w:val="007B28F9"/>
    <w:rsid w:val="007B47AA"/>
    <w:rsid w:val="007C7D36"/>
    <w:rsid w:val="007D111B"/>
    <w:rsid w:val="007D4906"/>
    <w:rsid w:val="007D527B"/>
    <w:rsid w:val="007E2041"/>
    <w:rsid w:val="007E7A76"/>
    <w:rsid w:val="007F1FEE"/>
    <w:rsid w:val="008050F2"/>
    <w:rsid w:val="00814716"/>
    <w:rsid w:val="00816B1B"/>
    <w:rsid w:val="0082199B"/>
    <w:rsid w:val="0083384B"/>
    <w:rsid w:val="00842E11"/>
    <w:rsid w:val="008474E8"/>
    <w:rsid w:val="00865AFA"/>
    <w:rsid w:val="008674A9"/>
    <w:rsid w:val="00874EDC"/>
    <w:rsid w:val="00881BB0"/>
    <w:rsid w:val="0088317B"/>
    <w:rsid w:val="0088457D"/>
    <w:rsid w:val="00886AD8"/>
    <w:rsid w:val="0089160C"/>
    <w:rsid w:val="00893DB2"/>
    <w:rsid w:val="008B4DF8"/>
    <w:rsid w:val="008C5078"/>
    <w:rsid w:val="008C5294"/>
    <w:rsid w:val="008D06C8"/>
    <w:rsid w:val="008D2712"/>
    <w:rsid w:val="008E5753"/>
    <w:rsid w:val="008E700D"/>
    <w:rsid w:val="008F0B0F"/>
    <w:rsid w:val="008F0B2D"/>
    <w:rsid w:val="008F68F9"/>
    <w:rsid w:val="00901BDF"/>
    <w:rsid w:val="00911290"/>
    <w:rsid w:val="009129B3"/>
    <w:rsid w:val="009207AF"/>
    <w:rsid w:val="00923821"/>
    <w:rsid w:val="00925C3C"/>
    <w:rsid w:val="009317F9"/>
    <w:rsid w:val="0093519A"/>
    <w:rsid w:val="0093543C"/>
    <w:rsid w:val="00945F28"/>
    <w:rsid w:val="009540AE"/>
    <w:rsid w:val="00954960"/>
    <w:rsid w:val="009642EE"/>
    <w:rsid w:val="00966394"/>
    <w:rsid w:val="00984DDF"/>
    <w:rsid w:val="00990987"/>
    <w:rsid w:val="009B0961"/>
    <w:rsid w:val="009B5663"/>
    <w:rsid w:val="009C3FD7"/>
    <w:rsid w:val="009C551E"/>
    <w:rsid w:val="009D4E4F"/>
    <w:rsid w:val="009D5709"/>
    <w:rsid w:val="009D592C"/>
    <w:rsid w:val="00A06933"/>
    <w:rsid w:val="00A10634"/>
    <w:rsid w:val="00A143A3"/>
    <w:rsid w:val="00A14C3B"/>
    <w:rsid w:val="00A2621C"/>
    <w:rsid w:val="00A2703D"/>
    <w:rsid w:val="00A4000A"/>
    <w:rsid w:val="00A51C5B"/>
    <w:rsid w:val="00A6583A"/>
    <w:rsid w:val="00A76F5B"/>
    <w:rsid w:val="00A83C4D"/>
    <w:rsid w:val="00A91839"/>
    <w:rsid w:val="00A9221E"/>
    <w:rsid w:val="00AA4DB0"/>
    <w:rsid w:val="00AA7C65"/>
    <w:rsid w:val="00AC635E"/>
    <w:rsid w:val="00AD7568"/>
    <w:rsid w:val="00AE1CCE"/>
    <w:rsid w:val="00AE555A"/>
    <w:rsid w:val="00AE5B89"/>
    <w:rsid w:val="00AF4326"/>
    <w:rsid w:val="00AF7651"/>
    <w:rsid w:val="00B03BD9"/>
    <w:rsid w:val="00B06BCD"/>
    <w:rsid w:val="00B06F75"/>
    <w:rsid w:val="00B0752B"/>
    <w:rsid w:val="00B13A25"/>
    <w:rsid w:val="00B14D8D"/>
    <w:rsid w:val="00B24526"/>
    <w:rsid w:val="00B26B5B"/>
    <w:rsid w:val="00B44F84"/>
    <w:rsid w:val="00B47212"/>
    <w:rsid w:val="00B84C1A"/>
    <w:rsid w:val="00B87D0D"/>
    <w:rsid w:val="00B949B2"/>
    <w:rsid w:val="00BA7ADB"/>
    <w:rsid w:val="00BB6E1D"/>
    <w:rsid w:val="00BC259A"/>
    <w:rsid w:val="00BC3B25"/>
    <w:rsid w:val="00BD3CEE"/>
    <w:rsid w:val="00BD424B"/>
    <w:rsid w:val="00BD475A"/>
    <w:rsid w:val="00C024A3"/>
    <w:rsid w:val="00C041BA"/>
    <w:rsid w:val="00C10219"/>
    <w:rsid w:val="00C138CF"/>
    <w:rsid w:val="00C149D7"/>
    <w:rsid w:val="00C17194"/>
    <w:rsid w:val="00C17820"/>
    <w:rsid w:val="00C27CBE"/>
    <w:rsid w:val="00C32751"/>
    <w:rsid w:val="00C3388B"/>
    <w:rsid w:val="00C33BBF"/>
    <w:rsid w:val="00C5032F"/>
    <w:rsid w:val="00C56C90"/>
    <w:rsid w:val="00C7272F"/>
    <w:rsid w:val="00C77E32"/>
    <w:rsid w:val="00C827BE"/>
    <w:rsid w:val="00C957B2"/>
    <w:rsid w:val="00C95E52"/>
    <w:rsid w:val="00CB0477"/>
    <w:rsid w:val="00CB04F9"/>
    <w:rsid w:val="00CB1A04"/>
    <w:rsid w:val="00CB4928"/>
    <w:rsid w:val="00CB507C"/>
    <w:rsid w:val="00CC337C"/>
    <w:rsid w:val="00CD17EA"/>
    <w:rsid w:val="00CD315D"/>
    <w:rsid w:val="00CD36E3"/>
    <w:rsid w:val="00CE32F5"/>
    <w:rsid w:val="00CF7A15"/>
    <w:rsid w:val="00D11B63"/>
    <w:rsid w:val="00D11C0D"/>
    <w:rsid w:val="00D132D8"/>
    <w:rsid w:val="00D24A8C"/>
    <w:rsid w:val="00D24EBE"/>
    <w:rsid w:val="00D30E95"/>
    <w:rsid w:val="00D3194E"/>
    <w:rsid w:val="00D323DC"/>
    <w:rsid w:val="00D4046B"/>
    <w:rsid w:val="00D44F90"/>
    <w:rsid w:val="00D45C22"/>
    <w:rsid w:val="00D52FB8"/>
    <w:rsid w:val="00D556B5"/>
    <w:rsid w:val="00D560FC"/>
    <w:rsid w:val="00D56DB2"/>
    <w:rsid w:val="00D67055"/>
    <w:rsid w:val="00D70668"/>
    <w:rsid w:val="00D779AB"/>
    <w:rsid w:val="00D86410"/>
    <w:rsid w:val="00DA5321"/>
    <w:rsid w:val="00DA7685"/>
    <w:rsid w:val="00DB24D3"/>
    <w:rsid w:val="00DC3369"/>
    <w:rsid w:val="00DC72D9"/>
    <w:rsid w:val="00DD61F2"/>
    <w:rsid w:val="00DF0B70"/>
    <w:rsid w:val="00DF12F4"/>
    <w:rsid w:val="00E14D19"/>
    <w:rsid w:val="00E15364"/>
    <w:rsid w:val="00E226B2"/>
    <w:rsid w:val="00E23511"/>
    <w:rsid w:val="00E32AC2"/>
    <w:rsid w:val="00E330CC"/>
    <w:rsid w:val="00E3326E"/>
    <w:rsid w:val="00E4074F"/>
    <w:rsid w:val="00E42CA0"/>
    <w:rsid w:val="00E56669"/>
    <w:rsid w:val="00E56E16"/>
    <w:rsid w:val="00E7475B"/>
    <w:rsid w:val="00E76BD9"/>
    <w:rsid w:val="00E81A38"/>
    <w:rsid w:val="00E82EE4"/>
    <w:rsid w:val="00E8409C"/>
    <w:rsid w:val="00E9088D"/>
    <w:rsid w:val="00EA4301"/>
    <w:rsid w:val="00EA6790"/>
    <w:rsid w:val="00EB5D7F"/>
    <w:rsid w:val="00EB74A4"/>
    <w:rsid w:val="00ED50ED"/>
    <w:rsid w:val="00ED6745"/>
    <w:rsid w:val="00EE2669"/>
    <w:rsid w:val="00EE3067"/>
    <w:rsid w:val="00EE6979"/>
    <w:rsid w:val="00EF4737"/>
    <w:rsid w:val="00F03661"/>
    <w:rsid w:val="00F05184"/>
    <w:rsid w:val="00F11422"/>
    <w:rsid w:val="00F14DDF"/>
    <w:rsid w:val="00F23608"/>
    <w:rsid w:val="00F27895"/>
    <w:rsid w:val="00F51222"/>
    <w:rsid w:val="00F8480F"/>
    <w:rsid w:val="00F90561"/>
    <w:rsid w:val="00FB123C"/>
    <w:rsid w:val="00FB2653"/>
    <w:rsid w:val="00FC237B"/>
    <w:rsid w:val="00FD01E1"/>
    <w:rsid w:val="00FD1A05"/>
    <w:rsid w:val="00FD1A4F"/>
    <w:rsid w:val="00FE50F7"/>
    <w:rsid w:val="00FF3C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5EC2B"/>
  <w15:docId w15:val="{E6A37384-0D3E-445E-A2B0-153E283A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內文1"/>
    <w:qFormat/>
    <w:rsid w:val="00CB0477"/>
    <w:pPr>
      <w:widowControl w:val="0"/>
      <w:spacing w:line="480" w:lineRule="exact"/>
      <w:ind w:firstLineChars="200" w:firstLine="200"/>
    </w:pPr>
    <w:rPr>
      <w:rFonts w:eastAsia="標楷體"/>
      <w:sz w:val="28"/>
    </w:rPr>
  </w:style>
  <w:style w:type="paragraph" w:styleId="10">
    <w:name w:val="heading 1"/>
    <w:link w:val="11"/>
    <w:uiPriority w:val="9"/>
    <w:qFormat/>
    <w:rsid w:val="002659A2"/>
    <w:pPr>
      <w:keepNext/>
      <w:spacing w:before="600" w:after="120" w:line="480" w:lineRule="exact"/>
      <w:outlineLvl w:val="0"/>
    </w:pPr>
    <w:rPr>
      <w:rFonts w:asciiTheme="majorHAnsi" w:eastAsia="標楷體" w:hAnsiTheme="majorHAnsi" w:cstheme="majorBidi"/>
      <w:b/>
      <w:kern w:val="52"/>
      <w:sz w:val="28"/>
      <w:szCs w:val="52"/>
    </w:rPr>
  </w:style>
  <w:style w:type="paragraph" w:styleId="2">
    <w:name w:val="heading 2"/>
    <w:basedOn w:val="a"/>
    <w:next w:val="a"/>
    <w:link w:val="20"/>
    <w:uiPriority w:val="9"/>
    <w:unhideWhenUsed/>
    <w:qFormat/>
    <w:rsid w:val="007E2041"/>
    <w:pPr>
      <w:keepNext/>
      <w:spacing w:beforeLines="100" w:before="100"/>
      <w:ind w:leftChars="100" w:left="200" w:hangingChars="100" w:hanging="100"/>
      <w:outlineLvl w:val="1"/>
    </w:pPr>
    <w:rPr>
      <w:rFonts w:asciiTheme="majorHAnsi" w:hAnsiTheme="majorHAnsi" w:cstheme="majorBidi"/>
      <w:b/>
      <w:bCs/>
      <w:szCs w:val="48"/>
    </w:rPr>
  </w:style>
  <w:style w:type="paragraph" w:styleId="3">
    <w:name w:val="heading 3"/>
    <w:basedOn w:val="a"/>
    <w:next w:val="a"/>
    <w:link w:val="30"/>
    <w:uiPriority w:val="9"/>
    <w:unhideWhenUsed/>
    <w:qFormat/>
    <w:rsid w:val="000E12A6"/>
    <w:pPr>
      <w:keepNext/>
      <w:ind w:leftChars="200" w:left="200" w:firstLineChars="0" w:firstLine="0"/>
      <w:outlineLvl w:val="2"/>
    </w:pPr>
    <w:rPr>
      <w:rFonts w:asciiTheme="majorHAnsi" w:hAnsiTheme="majorHAnsi" w:cstheme="majorBidi"/>
      <w:b/>
      <w:bCs/>
      <w:szCs w:val="36"/>
    </w:rPr>
  </w:style>
  <w:style w:type="paragraph" w:styleId="4">
    <w:name w:val="heading 4"/>
    <w:basedOn w:val="a"/>
    <w:next w:val="a"/>
    <w:link w:val="40"/>
    <w:uiPriority w:val="9"/>
    <w:unhideWhenUsed/>
    <w:qFormat/>
    <w:rsid w:val="00DA5321"/>
    <w:pPr>
      <w:keepNext/>
      <w:ind w:leftChars="300" w:left="400" w:hangingChars="100" w:hanging="100"/>
      <w:outlineLvl w:val="3"/>
    </w:pPr>
    <w:rPr>
      <w:rFonts w:asciiTheme="majorHAnsi" w:hAnsiTheme="majorHAnsi" w:cstheme="majorBidi"/>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2659A2"/>
    <w:rPr>
      <w:rFonts w:asciiTheme="majorHAnsi" w:eastAsia="標楷體" w:hAnsiTheme="majorHAnsi" w:cstheme="majorBidi"/>
      <w:b/>
      <w:kern w:val="52"/>
      <w:sz w:val="28"/>
      <w:szCs w:val="52"/>
    </w:rPr>
  </w:style>
  <w:style w:type="paragraph" w:styleId="a3">
    <w:name w:val="Title"/>
    <w:next w:val="10"/>
    <w:link w:val="a4"/>
    <w:uiPriority w:val="10"/>
    <w:qFormat/>
    <w:rsid w:val="003254E9"/>
    <w:pPr>
      <w:spacing w:after="360" w:line="600" w:lineRule="exact"/>
      <w:jc w:val="center"/>
      <w:outlineLvl w:val="0"/>
    </w:pPr>
    <w:rPr>
      <w:rFonts w:asciiTheme="majorHAnsi" w:eastAsia="標楷體" w:hAnsiTheme="majorHAnsi" w:cstheme="majorBidi"/>
      <w:b/>
      <w:bCs/>
      <w:sz w:val="32"/>
      <w:szCs w:val="32"/>
    </w:rPr>
  </w:style>
  <w:style w:type="character" w:customStyle="1" w:styleId="a4">
    <w:name w:val="標題 字元"/>
    <w:basedOn w:val="a0"/>
    <w:link w:val="a3"/>
    <w:uiPriority w:val="10"/>
    <w:rsid w:val="003254E9"/>
    <w:rPr>
      <w:rFonts w:asciiTheme="majorHAnsi" w:eastAsia="標楷體" w:hAnsiTheme="majorHAnsi" w:cstheme="majorBidi"/>
      <w:b/>
      <w:bCs/>
      <w:sz w:val="32"/>
      <w:szCs w:val="32"/>
    </w:rPr>
  </w:style>
  <w:style w:type="character" w:customStyle="1" w:styleId="20">
    <w:name w:val="標題 2 字元"/>
    <w:basedOn w:val="a0"/>
    <w:link w:val="2"/>
    <w:uiPriority w:val="9"/>
    <w:rsid w:val="007E2041"/>
    <w:rPr>
      <w:rFonts w:asciiTheme="majorHAnsi" w:eastAsia="標楷體" w:hAnsiTheme="majorHAnsi" w:cstheme="majorBidi"/>
      <w:b/>
      <w:bCs/>
      <w:sz w:val="28"/>
      <w:szCs w:val="48"/>
    </w:rPr>
  </w:style>
  <w:style w:type="character" w:styleId="a5">
    <w:name w:val="Hyperlink"/>
    <w:basedOn w:val="a0"/>
    <w:uiPriority w:val="99"/>
    <w:semiHidden/>
    <w:unhideWhenUsed/>
    <w:rsid w:val="001D5A14"/>
    <w:rPr>
      <w:color w:val="0000FF"/>
      <w:u w:val="single"/>
    </w:rPr>
  </w:style>
  <w:style w:type="paragraph" w:styleId="21">
    <w:name w:val="Body Text Indent 2"/>
    <w:basedOn w:val="a"/>
    <w:link w:val="22"/>
    <w:uiPriority w:val="99"/>
    <w:semiHidden/>
    <w:unhideWhenUsed/>
    <w:rsid w:val="001D5A14"/>
    <w:pPr>
      <w:widowControl/>
      <w:spacing w:before="100" w:beforeAutospacing="1" w:after="100" w:afterAutospacing="1"/>
    </w:pPr>
    <w:rPr>
      <w:rFonts w:ascii="新細明體" w:eastAsia="新細明體" w:hAnsi="新細明體" w:cs="新細明體"/>
      <w:kern w:val="0"/>
      <w:szCs w:val="24"/>
    </w:rPr>
  </w:style>
  <w:style w:type="character" w:customStyle="1" w:styleId="22">
    <w:name w:val="本文縮排 2 字元"/>
    <w:basedOn w:val="a0"/>
    <w:link w:val="21"/>
    <w:uiPriority w:val="99"/>
    <w:semiHidden/>
    <w:rsid w:val="001D5A14"/>
    <w:rPr>
      <w:rFonts w:ascii="新細明體" w:eastAsia="新細明體" w:hAnsi="新細明體" w:cs="新細明體"/>
      <w:kern w:val="0"/>
      <w:szCs w:val="24"/>
    </w:rPr>
  </w:style>
  <w:style w:type="character" w:customStyle="1" w:styleId="30">
    <w:name w:val="標題 3 字元"/>
    <w:basedOn w:val="a0"/>
    <w:link w:val="3"/>
    <w:uiPriority w:val="9"/>
    <w:rsid w:val="000E12A6"/>
    <w:rPr>
      <w:rFonts w:asciiTheme="majorHAnsi" w:eastAsia="標楷體" w:hAnsiTheme="majorHAnsi" w:cstheme="majorBidi"/>
      <w:b/>
      <w:bCs/>
      <w:sz w:val="28"/>
      <w:szCs w:val="36"/>
    </w:rPr>
  </w:style>
  <w:style w:type="paragraph" w:styleId="a6">
    <w:name w:val="List Paragraph"/>
    <w:aliases w:val="標題一"/>
    <w:basedOn w:val="a"/>
    <w:link w:val="a7"/>
    <w:uiPriority w:val="34"/>
    <w:qFormat/>
    <w:rsid w:val="000F0A89"/>
    <w:pPr>
      <w:ind w:leftChars="200" w:left="480"/>
    </w:pPr>
    <w:rPr>
      <w:rFonts w:ascii="Calibri" w:eastAsia="新細明體" w:hAnsi="Calibri" w:cs="Times New Roman"/>
    </w:rPr>
  </w:style>
  <w:style w:type="character" w:customStyle="1" w:styleId="a7">
    <w:name w:val="清單段落 字元"/>
    <w:aliases w:val="標題一 字元"/>
    <w:link w:val="a6"/>
    <w:uiPriority w:val="99"/>
    <w:locked/>
    <w:rsid w:val="000F0A89"/>
    <w:rPr>
      <w:rFonts w:ascii="Calibri" w:eastAsia="新細明體" w:hAnsi="Calibri" w:cs="Times New Roman"/>
    </w:rPr>
  </w:style>
  <w:style w:type="table" w:styleId="a8">
    <w:name w:val="Table Grid"/>
    <w:basedOn w:val="a1"/>
    <w:uiPriority w:val="39"/>
    <w:rsid w:val="00B0752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99"/>
    <w:semiHidden/>
    <w:unhideWhenUsed/>
    <w:rsid w:val="00163731"/>
    <w:pPr>
      <w:spacing w:after="120"/>
    </w:pPr>
  </w:style>
  <w:style w:type="character" w:customStyle="1" w:styleId="aa">
    <w:name w:val="本文 字元"/>
    <w:basedOn w:val="a0"/>
    <w:link w:val="a9"/>
    <w:uiPriority w:val="99"/>
    <w:semiHidden/>
    <w:rsid w:val="00163731"/>
    <w:rPr>
      <w:rFonts w:eastAsia="標楷體"/>
    </w:rPr>
  </w:style>
  <w:style w:type="table" w:customStyle="1" w:styleId="12">
    <w:name w:val="表格格線1"/>
    <w:basedOn w:val="a1"/>
    <w:next w:val="a8"/>
    <w:uiPriority w:val="59"/>
    <w:rsid w:val="003C3728"/>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標題 4 字元"/>
    <w:basedOn w:val="a0"/>
    <w:link w:val="4"/>
    <w:uiPriority w:val="9"/>
    <w:rsid w:val="00DA5321"/>
    <w:rPr>
      <w:rFonts w:asciiTheme="majorHAnsi" w:eastAsia="標楷體" w:hAnsiTheme="majorHAnsi" w:cstheme="majorBidi"/>
      <w:b/>
      <w:sz w:val="28"/>
      <w:szCs w:val="36"/>
    </w:rPr>
  </w:style>
  <w:style w:type="paragraph" w:styleId="ab">
    <w:name w:val="No Spacing"/>
    <w:link w:val="ac"/>
    <w:uiPriority w:val="1"/>
    <w:qFormat/>
    <w:rsid w:val="00842E11"/>
    <w:pPr>
      <w:widowControl w:val="0"/>
      <w:spacing w:beforeLines="50"/>
      <w:ind w:firstLineChars="200" w:firstLine="200"/>
    </w:pPr>
    <w:rPr>
      <w:rFonts w:eastAsia="標楷體"/>
      <w:sz w:val="28"/>
    </w:rPr>
  </w:style>
  <w:style w:type="character" w:styleId="ad">
    <w:name w:val="Subtle Emphasis"/>
    <w:basedOn w:val="a0"/>
    <w:uiPriority w:val="19"/>
    <w:qFormat/>
    <w:rsid w:val="00842E11"/>
    <w:rPr>
      <w:i/>
      <w:iCs/>
      <w:color w:val="404040" w:themeColor="text1" w:themeTint="BF"/>
    </w:rPr>
  </w:style>
  <w:style w:type="paragraph" w:customStyle="1" w:styleId="23">
    <w:name w:val="內文2"/>
    <w:basedOn w:val="ab"/>
    <w:link w:val="24"/>
    <w:qFormat/>
    <w:rsid w:val="007915F2"/>
    <w:pPr>
      <w:spacing w:beforeLines="0" w:line="480" w:lineRule="exact"/>
      <w:ind w:leftChars="300" w:left="300"/>
    </w:pPr>
  </w:style>
  <w:style w:type="character" w:customStyle="1" w:styleId="ac">
    <w:name w:val="無間距 字元"/>
    <w:basedOn w:val="a0"/>
    <w:link w:val="ab"/>
    <w:uiPriority w:val="1"/>
    <w:rsid w:val="00842E11"/>
    <w:rPr>
      <w:rFonts w:eastAsia="標楷體"/>
      <w:sz w:val="28"/>
    </w:rPr>
  </w:style>
  <w:style w:type="character" w:customStyle="1" w:styleId="24">
    <w:name w:val="內文2 字元"/>
    <w:basedOn w:val="ac"/>
    <w:link w:val="23"/>
    <w:rsid w:val="007915F2"/>
    <w:rPr>
      <w:rFonts w:eastAsia="標楷體"/>
      <w:sz w:val="28"/>
    </w:rPr>
  </w:style>
  <w:style w:type="paragraph" w:styleId="ae">
    <w:name w:val="header"/>
    <w:basedOn w:val="a"/>
    <w:link w:val="af"/>
    <w:uiPriority w:val="99"/>
    <w:unhideWhenUsed/>
    <w:rsid w:val="00501254"/>
    <w:pPr>
      <w:tabs>
        <w:tab w:val="center" w:pos="4153"/>
        <w:tab w:val="right" w:pos="8306"/>
      </w:tabs>
      <w:snapToGrid w:val="0"/>
    </w:pPr>
    <w:rPr>
      <w:sz w:val="20"/>
      <w:szCs w:val="20"/>
    </w:rPr>
  </w:style>
  <w:style w:type="character" w:customStyle="1" w:styleId="af">
    <w:name w:val="頁首 字元"/>
    <w:basedOn w:val="a0"/>
    <w:link w:val="ae"/>
    <w:uiPriority w:val="99"/>
    <w:rsid w:val="00501254"/>
    <w:rPr>
      <w:rFonts w:eastAsia="標楷體"/>
      <w:sz w:val="20"/>
      <w:szCs w:val="20"/>
    </w:rPr>
  </w:style>
  <w:style w:type="paragraph" w:styleId="af0">
    <w:name w:val="footer"/>
    <w:basedOn w:val="a"/>
    <w:link w:val="af1"/>
    <w:uiPriority w:val="99"/>
    <w:unhideWhenUsed/>
    <w:rsid w:val="00501254"/>
    <w:pPr>
      <w:tabs>
        <w:tab w:val="center" w:pos="4153"/>
        <w:tab w:val="right" w:pos="8306"/>
      </w:tabs>
      <w:snapToGrid w:val="0"/>
    </w:pPr>
    <w:rPr>
      <w:sz w:val="20"/>
      <w:szCs w:val="20"/>
    </w:rPr>
  </w:style>
  <w:style w:type="character" w:customStyle="1" w:styleId="af1">
    <w:name w:val="頁尾 字元"/>
    <w:basedOn w:val="a0"/>
    <w:link w:val="af0"/>
    <w:uiPriority w:val="99"/>
    <w:rsid w:val="00501254"/>
    <w:rPr>
      <w:rFonts w:eastAsia="標楷體"/>
      <w:sz w:val="20"/>
      <w:szCs w:val="20"/>
    </w:rPr>
  </w:style>
  <w:style w:type="paragraph" w:customStyle="1" w:styleId="af2">
    <w:name w:val="表格內容"/>
    <w:basedOn w:val="a"/>
    <w:qFormat/>
    <w:rsid w:val="003B17A0"/>
    <w:pPr>
      <w:widowControl/>
      <w:suppressLineNumbers/>
      <w:ind w:firstLineChars="0" w:firstLine="0"/>
    </w:pPr>
    <w:rPr>
      <w:rFonts w:ascii="Times New Roman" w:hAnsi="Times New Roman" w:cs="Mangal"/>
      <w:kern w:val="0"/>
      <w:szCs w:val="24"/>
      <w:lang w:bidi="hi-IN"/>
    </w:rPr>
  </w:style>
  <w:style w:type="paragraph" w:customStyle="1" w:styleId="1">
    <w:name w:val="活動辦法 1"/>
    <w:basedOn w:val="a"/>
    <w:link w:val="13"/>
    <w:uiPriority w:val="99"/>
    <w:rsid w:val="00C3388B"/>
    <w:pPr>
      <w:numPr>
        <w:numId w:val="15"/>
      </w:numPr>
      <w:tabs>
        <w:tab w:val="left" w:pos="851"/>
      </w:tabs>
      <w:spacing w:afterLines="50" w:line="240" w:lineRule="auto"/>
      <w:ind w:firstLineChars="0" w:firstLine="0"/>
    </w:pPr>
    <w:rPr>
      <w:rFonts w:ascii="新細明體" w:eastAsia="新細明體" w:hAnsi="新細明體" w:cs="Times New Roman"/>
      <w:kern w:val="0"/>
      <w:szCs w:val="20"/>
    </w:rPr>
  </w:style>
  <w:style w:type="character" w:customStyle="1" w:styleId="13">
    <w:name w:val="活動辦法 1 字元"/>
    <w:link w:val="1"/>
    <w:uiPriority w:val="99"/>
    <w:locked/>
    <w:rsid w:val="00C3388B"/>
    <w:rPr>
      <w:rFonts w:ascii="新細明體" w:eastAsia="新細明體" w:hAnsi="新細明體" w:cs="Times New Roman"/>
      <w:kern w:val="0"/>
      <w:sz w:val="28"/>
      <w:szCs w:val="20"/>
    </w:rPr>
  </w:style>
  <w:style w:type="character" w:styleId="af3">
    <w:name w:val="Strong"/>
    <w:basedOn w:val="a0"/>
    <w:uiPriority w:val="22"/>
    <w:qFormat/>
    <w:rsid w:val="000A7869"/>
    <w:rPr>
      <w:rFonts w:cs="Times New Roman"/>
      <w:b/>
      <w:bCs/>
    </w:rPr>
  </w:style>
  <w:style w:type="paragraph" w:customStyle="1" w:styleId="25">
    <w:name w:val="表格內容2"/>
    <w:basedOn w:val="a"/>
    <w:link w:val="26"/>
    <w:qFormat/>
    <w:rsid w:val="00C27CBE"/>
    <w:pPr>
      <w:ind w:left="100" w:hangingChars="100" w:hanging="100"/>
    </w:pPr>
    <w:rPr>
      <w:rFonts w:ascii="標楷體" w:hAnsi="標楷體" w:cs="Times New Roman"/>
      <w:szCs w:val="28"/>
    </w:rPr>
  </w:style>
  <w:style w:type="paragraph" w:customStyle="1" w:styleId="312">
    <w:name w:val="內文3 (1)、(2)"/>
    <w:basedOn w:val="a"/>
    <w:link w:val="3120"/>
    <w:qFormat/>
    <w:rsid w:val="0054480C"/>
    <w:pPr>
      <w:ind w:leftChars="250" w:left="350" w:hangingChars="100" w:hanging="100"/>
    </w:pPr>
  </w:style>
  <w:style w:type="character" w:customStyle="1" w:styleId="26">
    <w:name w:val="表格內容2 字元"/>
    <w:basedOn w:val="a0"/>
    <w:link w:val="25"/>
    <w:rsid w:val="00C27CBE"/>
    <w:rPr>
      <w:rFonts w:ascii="標楷體" w:eastAsia="標楷體" w:hAnsi="標楷體" w:cs="Times New Roman"/>
      <w:sz w:val="28"/>
      <w:szCs w:val="28"/>
    </w:rPr>
  </w:style>
  <w:style w:type="character" w:customStyle="1" w:styleId="3120">
    <w:name w:val="內文3 (1)、(2) 字元"/>
    <w:basedOn w:val="a0"/>
    <w:link w:val="312"/>
    <w:rsid w:val="0054480C"/>
    <w:rPr>
      <w:rFonts w:eastAsia="標楷體"/>
      <w:sz w:val="28"/>
    </w:rPr>
  </w:style>
  <w:style w:type="character" w:styleId="af4">
    <w:name w:val="annotation reference"/>
    <w:basedOn w:val="a0"/>
    <w:uiPriority w:val="99"/>
    <w:semiHidden/>
    <w:unhideWhenUsed/>
    <w:rsid w:val="00080CFC"/>
    <w:rPr>
      <w:sz w:val="18"/>
      <w:szCs w:val="18"/>
    </w:rPr>
  </w:style>
  <w:style w:type="paragraph" w:styleId="af5">
    <w:name w:val="annotation text"/>
    <w:basedOn w:val="a"/>
    <w:link w:val="af6"/>
    <w:uiPriority w:val="99"/>
    <w:semiHidden/>
    <w:unhideWhenUsed/>
    <w:rsid w:val="00080CFC"/>
  </w:style>
  <w:style w:type="character" w:customStyle="1" w:styleId="af6">
    <w:name w:val="註解文字 字元"/>
    <w:basedOn w:val="a0"/>
    <w:link w:val="af5"/>
    <w:uiPriority w:val="99"/>
    <w:semiHidden/>
    <w:rsid w:val="00080CFC"/>
    <w:rPr>
      <w:rFonts w:eastAsia="標楷體"/>
      <w:sz w:val="28"/>
    </w:rPr>
  </w:style>
  <w:style w:type="paragraph" w:styleId="af7">
    <w:name w:val="annotation subject"/>
    <w:basedOn w:val="af5"/>
    <w:next w:val="af5"/>
    <w:link w:val="af8"/>
    <w:uiPriority w:val="99"/>
    <w:semiHidden/>
    <w:unhideWhenUsed/>
    <w:rsid w:val="00080CFC"/>
    <w:rPr>
      <w:b/>
      <w:bCs/>
    </w:rPr>
  </w:style>
  <w:style w:type="character" w:customStyle="1" w:styleId="af8">
    <w:name w:val="註解主旨 字元"/>
    <w:basedOn w:val="af6"/>
    <w:link w:val="af7"/>
    <w:uiPriority w:val="99"/>
    <w:semiHidden/>
    <w:rsid w:val="00080CFC"/>
    <w:rPr>
      <w:rFonts w:eastAsia="標楷體"/>
      <w:b/>
      <w:bCs/>
      <w:sz w:val="28"/>
    </w:rPr>
  </w:style>
  <w:style w:type="paragraph" w:styleId="af9">
    <w:name w:val="Balloon Text"/>
    <w:basedOn w:val="a"/>
    <w:link w:val="afa"/>
    <w:uiPriority w:val="99"/>
    <w:semiHidden/>
    <w:unhideWhenUsed/>
    <w:rsid w:val="00080CFC"/>
    <w:pPr>
      <w:spacing w:line="240" w:lineRule="auto"/>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080CFC"/>
    <w:rPr>
      <w:rFonts w:asciiTheme="majorHAnsi" w:eastAsiaTheme="majorEastAsia" w:hAnsiTheme="majorHAnsi" w:cstheme="majorBidi"/>
      <w:sz w:val="18"/>
      <w:szCs w:val="18"/>
    </w:rPr>
  </w:style>
  <w:style w:type="paragraph" w:styleId="Web">
    <w:name w:val="Normal (Web)"/>
    <w:basedOn w:val="a"/>
    <w:uiPriority w:val="99"/>
    <w:semiHidden/>
    <w:unhideWhenUsed/>
    <w:rsid w:val="00504784"/>
    <w:pPr>
      <w:widowControl/>
      <w:spacing w:before="100" w:beforeAutospacing="1" w:after="100" w:afterAutospacing="1" w:line="240" w:lineRule="auto"/>
      <w:ind w:firstLineChars="0" w:firstLine="0"/>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2796">
      <w:bodyDiv w:val="1"/>
      <w:marLeft w:val="0"/>
      <w:marRight w:val="0"/>
      <w:marTop w:val="0"/>
      <w:marBottom w:val="0"/>
      <w:divBdr>
        <w:top w:val="none" w:sz="0" w:space="0" w:color="auto"/>
        <w:left w:val="none" w:sz="0" w:space="0" w:color="auto"/>
        <w:bottom w:val="none" w:sz="0" w:space="0" w:color="auto"/>
        <w:right w:val="none" w:sz="0" w:space="0" w:color="auto"/>
      </w:divBdr>
    </w:div>
    <w:div w:id="110900998">
      <w:bodyDiv w:val="1"/>
      <w:marLeft w:val="0"/>
      <w:marRight w:val="0"/>
      <w:marTop w:val="0"/>
      <w:marBottom w:val="0"/>
      <w:divBdr>
        <w:top w:val="none" w:sz="0" w:space="0" w:color="auto"/>
        <w:left w:val="none" w:sz="0" w:space="0" w:color="auto"/>
        <w:bottom w:val="none" w:sz="0" w:space="0" w:color="auto"/>
        <w:right w:val="none" w:sz="0" w:space="0" w:color="auto"/>
      </w:divBdr>
    </w:div>
    <w:div w:id="178855025">
      <w:bodyDiv w:val="1"/>
      <w:marLeft w:val="0"/>
      <w:marRight w:val="0"/>
      <w:marTop w:val="0"/>
      <w:marBottom w:val="0"/>
      <w:divBdr>
        <w:top w:val="none" w:sz="0" w:space="0" w:color="auto"/>
        <w:left w:val="none" w:sz="0" w:space="0" w:color="auto"/>
        <w:bottom w:val="none" w:sz="0" w:space="0" w:color="auto"/>
        <w:right w:val="none" w:sz="0" w:space="0" w:color="auto"/>
      </w:divBdr>
    </w:div>
    <w:div w:id="268051770">
      <w:bodyDiv w:val="1"/>
      <w:marLeft w:val="0"/>
      <w:marRight w:val="0"/>
      <w:marTop w:val="0"/>
      <w:marBottom w:val="0"/>
      <w:divBdr>
        <w:top w:val="none" w:sz="0" w:space="0" w:color="auto"/>
        <w:left w:val="none" w:sz="0" w:space="0" w:color="auto"/>
        <w:bottom w:val="none" w:sz="0" w:space="0" w:color="auto"/>
        <w:right w:val="none" w:sz="0" w:space="0" w:color="auto"/>
      </w:divBdr>
    </w:div>
    <w:div w:id="326634680">
      <w:bodyDiv w:val="1"/>
      <w:marLeft w:val="0"/>
      <w:marRight w:val="0"/>
      <w:marTop w:val="0"/>
      <w:marBottom w:val="0"/>
      <w:divBdr>
        <w:top w:val="none" w:sz="0" w:space="0" w:color="auto"/>
        <w:left w:val="none" w:sz="0" w:space="0" w:color="auto"/>
        <w:bottom w:val="none" w:sz="0" w:space="0" w:color="auto"/>
        <w:right w:val="none" w:sz="0" w:space="0" w:color="auto"/>
      </w:divBdr>
    </w:div>
    <w:div w:id="514998826">
      <w:bodyDiv w:val="1"/>
      <w:marLeft w:val="0"/>
      <w:marRight w:val="0"/>
      <w:marTop w:val="0"/>
      <w:marBottom w:val="0"/>
      <w:divBdr>
        <w:top w:val="none" w:sz="0" w:space="0" w:color="auto"/>
        <w:left w:val="none" w:sz="0" w:space="0" w:color="auto"/>
        <w:bottom w:val="none" w:sz="0" w:space="0" w:color="auto"/>
        <w:right w:val="none" w:sz="0" w:space="0" w:color="auto"/>
      </w:divBdr>
    </w:div>
    <w:div w:id="647175815">
      <w:bodyDiv w:val="1"/>
      <w:marLeft w:val="0"/>
      <w:marRight w:val="0"/>
      <w:marTop w:val="0"/>
      <w:marBottom w:val="0"/>
      <w:divBdr>
        <w:top w:val="none" w:sz="0" w:space="0" w:color="auto"/>
        <w:left w:val="none" w:sz="0" w:space="0" w:color="auto"/>
        <w:bottom w:val="none" w:sz="0" w:space="0" w:color="auto"/>
        <w:right w:val="none" w:sz="0" w:space="0" w:color="auto"/>
      </w:divBdr>
    </w:div>
    <w:div w:id="1594434804">
      <w:bodyDiv w:val="1"/>
      <w:marLeft w:val="0"/>
      <w:marRight w:val="0"/>
      <w:marTop w:val="0"/>
      <w:marBottom w:val="0"/>
      <w:divBdr>
        <w:top w:val="none" w:sz="0" w:space="0" w:color="auto"/>
        <w:left w:val="none" w:sz="0" w:space="0" w:color="auto"/>
        <w:bottom w:val="none" w:sz="0" w:space="0" w:color="auto"/>
        <w:right w:val="none" w:sz="0" w:space="0" w:color="auto"/>
      </w:divBdr>
    </w:div>
    <w:div w:id="1655060607">
      <w:bodyDiv w:val="1"/>
      <w:marLeft w:val="0"/>
      <w:marRight w:val="0"/>
      <w:marTop w:val="0"/>
      <w:marBottom w:val="0"/>
      <w:divBdr>
        <w:top w:val="none" w:sz="0" w:space="0" w:color="auto"/>
        <w:left w:val="none" w:sz="0" w:space="0" w:color="auto"/>
        <w:bottom w:val="none" w:sz="0" w:space="0" w:color="auto"/>
        <w:right w:val="none" w:sz="0" w:space="0" w:color="auto"/>
      </w:divBdr>
    </w:div>
    <w:div w:id="1674843156">
      <w:bodyDiv w:val="1"/>
      <w:marLeft w:val="0"/>
      <w:marRight w:val="0"/>
      <w:marTop w:val="0"/>
      <w:marBottom w:val="0"/>
      <w:divBdr>
        <w:top w:val="none" w:sz="0" w:space="0" w:color="auto"/>
        <w:left w:val="none" w:sz="0" w:space="0" w:color="auto"/>
        <w:bottom w:val="none" w:sz="0" w:space="0" w:color="auto"/>
        <w:right w:val="none" w:sz="0" w:space="0" w:color="auto"/>
      </w:divBdr>
    </w:div>
    <w:div w:id="1763791892">
      <w:bodyDiv w:val="1"/>
      <w:marLeft w:val="0"/>
      <w:marRight w:val="0"/>
      <w:marTop w:val="0"/>
      <w:marBottom w:val="0"/>
      <w:divBdr>
        <w:top w:val="none" w:sz="0" w:space="0" w:color="auto"/>
        <w:left w:val="none" w:sz="0" w:space="0" w:color="auto"/>
        <w:bottom w:val="none" w:sz="0" w:space="0" w:color="auto"/>
        <w:right w:val="none" w:sz="0" w:space="0" w:color="auto"/>
      </w:divBdr>
    </w:div>
    <w:div w:id="1769882005">
      <w:bodyDiv w:val="1"/>
      <w:marLeft w:val="0"/>
      <w:marRight w:val="0"/>
      <w:marTop w:val="0"/>
      <w:marBottom w:val="0"/>
      <w:divBdr>
        <w:top w:val="none" w:sz="0" w:space="0" w:color="auto"/>
        <w:left w:val="none" w:sz="0" w:space="0" w:color="auto"/>
        <w:bottom w:val="none" w:sz="0" w:space="0" w:color="auto"/>
        <w:right w:val="none" w:sz="0" w:space="0" w:color="auto"/>
      </w:divBdr>
    </w:div>
    <w:div w:id="1904220694">
      <w:bodyDiv w:val="1"/>
      <w:marLeft w:val="0"/>
      <w:marRight w:val="0"/>
      <w:marTop w:val="0"/>
      <w:marBottom w:val="0"/>
      <w:divBdr>
        <w:top w:val="none" w:sz="0" w:space="0" w:color="auto"/>
        <w:left w:val="none" w:sz="0" w:space="0" w:color="auto"/>
        <w:bottom w:val="none" w:sz="0" w:space="0" w:color="auto"/>
        <w:right w:val="none" w:sz="0" w:space="0" w:color="auto"/>
      </w:divBdr>
    </w:div>
    <w:div w:id="19646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29790;&#29801;\&#30740;&#32771;\2-2.&#24615;&#24179;\&#20511;&#38321;&#20154;&#27425;-&#24615;&#21029;&#20998;&#2651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9790;&#29801;\&#30740;&#32771;\2-2.&#24615;&#24179;\&#20511;&#38321;&#20154;&#27425;-&#24615;&#21029;&#20998;&#2651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9790;&#29801;\&#30740;&#32771;\2-2.&#24615;&#24179;\&#20511;&#38321;&#20154;&#27425;-&#24615;&#21029;&#20998;&#2651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29790;&#29801;\&#30740;&#32771;\2-2.&#24615;&#24179;\&#20511;&#38321;&#20154;&#27425;-&#24615;&#21029;&#20998;&#2651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29790;&#29801;\&#30740;&#32771;\2-2.&#24615;&#24179;\&#20511;&#38321;&#20154;&#27425;-&#24615;&#21029;&#20998;&#2651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29790;&#29801;\&#30740;&#32771;\2-2.&#24615;&#24179;\&#20511;&#38321;&#20154;&#27425;-&#24615;&#21029;&#20998;&#26512;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標楷體" panose="03000509000000000000" pitchFamily="65" charset="-120"/>
                <a:ea typeface="標楷體" panose="03000509000000000000" pitchFamily="65" charset="-120"/>
                <a:cs typeface="+mn-cs"/>
              </a:defRPr>
            </a:pPr>
            <a:r>
              <a:rPr lang="en-US">
                <a:latin typeface="標楷體" panose="03000509000000000000" pitchFamily="65" charset="-120"/>
                <a:ea typeface="標楷體" panose="03000509000000000000" pitchFamily="65" charset="-120"/>
              </a:rPr>
              <a:t>107</a:t>
            </a:r>
            <a:r>
              <a:rPr lang="zh-TW">
                <a:latin typeface="標楷體" panose="03000509000000000000" pitchFamily="65" charset="-120"/>
                <a:ea typeface="標楷體" panose="03000509000000000000" pitchFamily="65" charset="-120"/>
              </a:rPr>
              <a:t>年借閱人次</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pieChart>
        <c:varyColors val="1"/>
        <c:ser>
          <c:idx val="0"/>
          <c:order val="0"/>
          <c:tx>
            <c:strRef>
              <c:f>'107-108分析'!$A$40</c:f>
              <c:strCache>
                <c:ptCount val="1"/>
                <c:pt idx="0">
                  <c:v>總人次</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CAB-4440-879F-4A173D48B519}"/>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CAB-4440-879F-4A173D48B51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CAB-4440-879F-4A173D48B51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zh-TW"/>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'107-108分析'!$C$2:$E$2</c:f>
              <c:strCache>
                <c:ptCount val="3"/>
                <c:pt idx="0">
                  <c:v>男性</c:v>
                </c:pt>
                <c:pt idx="1">
                  <c:v>女性</c:v>
                </c:pt>
                <c:pt idx="2">
                  <c:v>未知</c:v>
                </c:pt>
              </c:strCache>
            </c:strRef>
          </c:cat>
          <c:val>
            <c:numRef>
              <c:f>'107-108分析'!$C$40:$E$40</c:f>
              <c:numCache>
                <c:formatCode>_(* #,##0_);_(* \(#,##0\);_(* "-"_);_(@_)</c:formatCode>
                <c:ptCount val="3"/>
                <c:pt idx="0">
                  <c:v>640822</c:v>
                </c:pt>
                <c:pt idx="1">
                  <c:v>1047102</c:v>
                </c:pt>
                <c:pt idx="2">
                  <c:v>2953</c:v>
                </c:pt>
              </c:numCache>
            </c:numRef>
          </c:val>
          <c:extLst xmlns:c16r2="http://schemas.microsoft.com/office/drawing/2015/06/chart">
            <c:ext xmlns:c16="http://schemas.microsoft.com/office/drawing/2014/chart" uri="{C3380CC4-5D6E-409C-BE32-E72D297353CC}">
              <c16:uniqueId val="{00000006-ACAB-4440-879F-4A173D48B51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zh-TW"/>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a:latin typeface="標楷體" panose="03000509000000000000" pitchFamily="65" charset="-120"/>
                <a:ea typeface="標楷體" panose="03000509000000000000" pitchFamily="65" charset="-120"/>
              </a:rPr>
              <a:t>108</a:t>
            </a:r>
            <a:r>
              <a:rPr lang="zh-TW" altLang="en-US">
                <a:latin typeface="標楷體" panose="03000509000000000000" pitchFamily="65" charset="-120"/>
                <a:ea typeface="標楷體" panose="03000509000000000000" pitchFamily="65" charset="-120"/>
              </a:rPr>
              <a:t>年度桃園各區借閱人次分析</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col"/>
        <c:grouping val="stacked"/>
        <c:varyColors val="0"/>
        <c:ser>
          <c:idx val="0"/>
          <c:order val="0"/>
          <c:tx>
            <c:strRef>
              <c:f>'107-108分析'!$K$18</c:f>
              <c:strCache>
                <c:ptCount val="1"/>
                <c:pt idx="0">
                  <c:v>男性</c:v>
                </c:pt>
              </c:strCache>
            </c:strRef>
          </c:tx>
          <c:spPr>
            <a:solidFill>
              <a:schemeClr val="accent1"/>
            </a:solidFill>
            <a:ln>
              <a:noFill/>
            </a:ln>
            <a:effectLst/>
          </c:spPr>
          <c:invertIfNegative val="0"/>
          <c:cat>
            <c:strRef>
              <c:f>'107-108分析'!$J$19:$J$31</c:f>
              <c:strCache>
                <c:ptCount val="13"/>
                <c:pt idx="0">
                  <c:v>桃園</c:v>
                </c:pt>
                <c:pt idx="1">
                  <c:v>中壢</c:v>
                </c:pt>
                <c:pt idx="2">
                  <c:v>平鎮</c:v>
                </c:pt>
                <c:pt idx="3">
                  <c:v>楊梅</c:v>
                </c:pt>
                <c:pt idx="4">
                  <c:v>大溪</c:v>
                </c:pt>
                <c:pt idx="5">
                  <c:v>龍潭</c:v>
                </c:pt>
                <c:pt idx="6">
                  <c:v>龜山</c:v>
                </c:pt>
                <c:pt idx="7">
                  <c:v>蘆竹</c:v>
                </c:pt>
                <c:pt idx="8">
                  <c:v>大園</c:v>
                </c:pt>
                <c:pt idx="9">
                  <c:v>新屋</c:v>
                </c:pt>
                <c:pt idx="10">
                  <c:v>觀音</c:v>
                </c:pt>
                <c:pt idx="11">
                  <c:v>八德</c:v>
                </c:pt>
                <c:pt idx="12">
                  <c:v>復興</c:v>
                </c:pt>
              </c:strCache>
            </c:strRef>
          </c:cat>
          <c:val>
            <c:numRef>
              <c:f>'107-108分析'!$K$19:$K$31</c:f>
              <c:numCache>
                <c:formatCode>_(* #,##0_);_(* \(#,##0\);_(* "-"_);_(@_)</c:formatCode>
                <c:ptCount val="13"/>
                <c:pt idx="0">
                  <c:v>201220</c:v>
                </c:pt>
                <c:pt idx="1">
                  <c:v>141235</c:v>
                </c:pt>
                <c:pt idx="2">
                  <c:v>42771</c:v>
                </c:pt>
                <c:pt idx="3">
                  <c:v>52904</c:v>
                </c:pt>
                <c:pt idx="4">
                  <c:v>31806</c:v>
                </c:pt>
                <c:pt idx="5">
                  <c:v>45696</c:v>
                </c:pt>
                <c:pt idx="6">
                  <c:v>51374</c:v>
                </c:pt>
                <c:pt idx="7">
                  <c:v>53545</c:v>
                </c:pt>
                <c:pt idx="8">
                  <c:v>28526</c:v>
                </c:pt>
                <c:pt idx="9">
                  <c:v>18162</c:v>
                </c:pt>
                <c:pt idx="10">
                  <c:v>24361</c:v>
                </c:pt>
                <c:pt idx="11">
                  <c:v>40262</c:v>
                </c:pt>
                <c:pt idx="12">
                  <c:v>422</c:v>
                </c:pt>
              </c:numCache>
            </c:numRef>
          </c:val>
          <c:extLst xmlns:c16r2="http://schemas.microsoft.com/office/drawing/2015/06/chart">
            <c:ext xmlns:c16="http://schemas.microsoft.com/office/drawing/2014/chart" uri="{C3380CC4-5D6E-409C-BE32-E72D297353CC}">
              <c16:uniqueId val="{00000000-5B14-4638-BF38-D8AF0CCE2FAE}"/>
            </c:ext>
          </c:extLst>
        </c:ser>
        <c:ser>
          <c:idx val="1"/>
          <c:order val="1"/>
          <c:tx>
            <c:strRef>
              <c:f>'107-108分析'!$L$18</c:f>
              <c:strCache>
                <c:ptCount val="1"/>
                <c:pt idx="0">
                  <c:v>女性</c:v>
                </c:pt>
              </c:strCache>
            </c:strRef>
          </c:tx>
          <c:spPr>
            <a:solidFill>
              <a:schemeClr val="accent2"/>
            </a:solidFill>
            <a:ln>
              <a:noFill/>
            </a:ln>
            <a:effectLst/>
          </c:spPr>
          <c:invertIfNegative val="0"/>
          <c:cat>
            <c:strRef>
              <c:f>'107-108分析'!$J$19:$J$31</c:f>
              <c:strCache>
                <c:ptCount val="13"/>
                <c:pt idx="0">
                  <c:v>桃園</c:v>
                </c:pt>
                <c:pt idx="1">
                  <c:v>中壢</c:v>
                </c:pt>
                <c:pt idx="2">
                  <c:v>平鎮</c:v>
                </c:pt>
                <c:pt idx="3">
                  <c:v>楊梅</c:v>
                </c:pt>
                <c:pt idx="4">
                  <c:v>大溪</c:v>
                </c:pt>
                <c:pt idx="5">
                  <c:v>龍潭</c:v>
                </c:pt>
                <c:pt idx="6">
                  <c:v>龜山</c:v>
                </c:pt>
                <c:pt idx="7">
                  <c:v>蘆竹</c:v>
                </c:pt>
                <c:pt idx="8">
                  <c:v>大園</c:v>
                </c:pt>
                <c:pt idx="9">
                  <c:v>新屋</c:v>
                </c:pt>
                <c:pt idx="10">
                  <c:v>觀音</c:v>
                </c:pt>
                <c:pt idx="11">
                  <c:v>八德</c:v>
                </c:pt>
                <c:pt idx="12">
                  <c:v>復興</c:v>
                </c:pt>
              </c:strCache>
            </c:strRef>
          </c:cat>
          <c:val>
            <c:numRef>
              <c:f>'107-108分析'!$L$19:$L$31</c:f>
              <c:numCache>
                <c:formatCode>_(* #,##0_);_(* \(#,##0\);_(* "-"_);_(@_)</c:formatCode>
                <c:ptCount val="13"/>
                <c:pt idx="0">
                  <c:v>330134</c:v>
                </c:pt>
                <c:pt idx="1">
                  <c:v>229629</c:v>
                </c:pt>
                <c:pt idx="2">
                  <c:v>72651</c:v>
                </c:pt>
                <c:pt idx="3">
                  <c:v>89971</c:v>
                </c:pt>
                <c:pt idx="4">
                  <c:v>53463</c:v>
                </c:pt>
                <c:pt idx="5">
                  <c:v>76898</c:v>
                </c:pt>
                <c:pt idx="6">
                  <c:v>88057</c:v>
                </c:pt>
                <c:pt idx="7">
                  <c:v>87314</c:v>
                </c:pt>
                <c:pt idx="8">
                  <c:v>50610</c:v>
                </c:pt>
                <c:pt idx="9">
                  <c:v>32051</c:v>
                </c:pt>
                <c:pt idx="10">
                  <c:v>41465</c:v>
                </c:pt>
                <c:pt idx="11">
                  <c:v>72054</c:v>
                </c:pt>
                <c:pt idx="12">
                  <c:v>867</c:v>
                </c:pt>
              </c:numCache>
            </c:numRef>
          </c:val>
          <c:extLst xmlns:c16r2="http://schemas.microsoft.com/office/drawing/2015/06/chart">
            <c:ext xmlns:c16="http://schemas.microsoft.com/office/drawing/2014/chart" uri="{C3380CC4-5D6E-409C-BE32-E72D297353CC}">
              <c16:uniqueId val="{00000001-5B14-4638-BF38-D8AF0CCE2FAE}"/>
            </c:ext>
          </c:extLst>
        </c:ser>
        <c:dLbls>
          <c:showLegendKey val="0"/>
          <c:showVal val="0"/>
          <c:showCatName val="0"/>
          <c:showSerName val="0"/>
          <c:showPercent val="0"/>
          <c:showBubbleSize val="0"/>
        </c:dLbls>
        <c:gapWidth val="150"/>
        <c:overlap val="100"/>
        <c:axId val="-1905429280"/>
        <c:axId val="-1905426560"/>
      </c:barChart>
      <c:catAx>
        <c:axId val="-190542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05426560"/>
        <c:crosses val="autoZero"/>
        <c:auto val="1"/>
        <c:lblAlgn val="ctr"/>
        <c:lblOffset val="100"/>
        <c:noMultiLvlLbl val="0"/>
      </c:catAx>
      <c:valAx>
        <c:axId val="-1905426560"/>
        <c:scaling>
          <c:orientation val="minMax"/>
          <c:max val="500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0542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標楷體" panose="03000509000000000000" pitchFamily="65" charset="-120"/>
                <a:ea typeface="標楷體" panose="03000509000000000000" pitchFamily="65" charset="-120"/>
                <a:cs typeface="+mn-cs"/>
              </a:defRPr>
            </a:pPr>
            <a:r>
              <a:rPr lang="en-US" altLang="zh-TW">
                <a:latin typeface="標楷體" panose="03000509000000000000" pitchFamily="65" charset="-120"/>
                <a:ea typeface="標楷體" panose="03000509000000000000" pitchFamily="65" charset="-120"/>
              </a:rPr>
              <a:t>108</a:t>
            </a:r>
            <a:r>
              <a:rPr lang="zh-TW" altLang="en-US">
                <a:latin typeface="標楷體" panose="03000509000000000000" pitchFamily="65" charset="-120"/>
                <a:ea typeface="標楷體" panose="03000509000000000000" pitchFamily="65" charset="-120"/>
              </a:rPr>
              <a:t>年借閱人次</a:t>
            </a:r>
            <a:endParaRPr lang="zh-TW">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D13-4CF6-8A29-1CD2781EB66E}"/>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D13-4CF6-8A29-1CD2781EB66E}"/>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D13-4CF6-8A29-1CD2781EB66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zh-TW"/>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'107-108分析'!$F$2:$H$2</c:f>
              <c:strCache>
                <c:ptCount val="3"/>
                <c:pt idx="0">
                  <c:v>男性</c:v>
                </c:pt>
                <c:pt idx="1">
                  <c:v>女性</c:v>
                </c:pt>
                <c:pt idx="2">
                  <c:v>未知</c:v>
                </c:pt>
              </c:strCache>
            </c:strRef>
          </c:cat>
          <c:val>
            <c:numRef>
              <c:f>'107-108分析'!$F$40:$H$40</c:f>
              <c:numCache>
                <c:formatCode>_(* #,##0_);_(* \(#,##0\);_(* "-"_);_(@_)</c:formatCode>
                <c:ptCount val="3"/>
                <c:pt idx="0">
                  <c:v>732284</c:v>
                </c:pt>
                <c:pt idx="1">
                  <c:v>1225164</c:v>
                </c:pt>
                <c:pt idx="2">
                  <c:v>3516</c:v>
                </c:pt>
              </c:numCache>
            </c:numRef>
          </c:val>
          <c:extLst xmlns:c16r2="http://schemas.microsoft.com/office/drawing/2015/06/chart">
            <c:ext xmlns:c16="http://schemas.microsoft.com/office/drawing/2014/chart" uri="{C3380CC4-5D6E-409C-BE32-E72D297353CC}">
              <c16:uniqueId val="{00000006-4D13-4CF6-8A29-1CD2781EB66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zh-TW"/>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標楷體" panose="03000509000000000000" pitchFamily="65" charset="-120"/>
                <a:ea typeface="標楷體" panose="03000509000000000000" pitchFamily="65" charset="-120"/>
                <a:cs typeface="+mj-cs"/>
              </a:defRPr>
            </a:pPr>
            <a:r>
              <a:rPr lang="en-US"/>
              <a:t>108</a:t>
            </a:r>
            <a:r>
              <a:rPr lang="zh-TW"/>
              <a:t>年不同性別讀者借閱圖書類別冊數比例分析</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標楷體" panose="03000509000000000000" pitchFamily="65" charset="-120"/>
              <a:ea typeface="標楷體" panose="03000509000000000000" pitchFamily="65" charset="-120"/>
              <a:cs typeface="+mj-cs"/>
            </a:defRPr>
          </a:pPr>
          <a:endParaRPr lang="zh-TW"/>
        </a:p>
      </c:txPr>
    </c:title>
    <c:autoTitleDeleted val="0"/>
    <c:plotArea>
      <c:layout/>
      <c:barChart>
        <c:barDir val="col"/>
        <c:grouping val="stacked"/>
        <c:varyColors val="0"/>
        <c:ser>
          <c:idx val="0"/>
          <c:order val="0"/>
          <c:tx>
            <c:strRef>
              <c:f>圖書類別借閱冊數!$N$2</c:f>
              <c:strCache>
                <c:ptCount val="1"/>
                <c:pt idx="0">
                  <c:v>男</c:v>
                </c:pt>
              </c:strCache>
            </c:strRef>
          </c:tx>
          <c:spPr>
            <a:solidFill>
              <a:schemeClr val="accent1"/>
            </a:solidFill>
            <a:ln>
              <a:noFill/>
            </a:ln>
            <a:effectLst/>
          </c:spPr>
          <c:invertIfNegative val="0"/>
          <c:cat>
            <c:strRef>
              <c:f>圖書類別借閱冊數!$M$3:$M$13</c:f>
              <c:strCache>
                <c:ptCount val="11"/>
                <c:pt idx="0">
                  <c:v>總類（0）</c:v>
                </c:pt>
                <c:pt idx="1">
                  <c:v>哲學（1）</c:v>
                </c:pt>
                <c:pt idx="2">
                  <c:v>宗教（2）</c:v>
                </c:pt>
                <c:pt idx="3">
                  <c:v>自然科學（3）</c:v>
                </c:pt>
                <c:pt idx="4">
                  <c:v>應用科學（4）</c:v>
                </c:pt>
                <c:pt idx="5">
                  <c:v>社會科學（5）</c:v>
                </c:pt>
                <c:pt idx="6">
                  <c:v>中國史地（6）</c:v>
                </c:pt>
                <c:pt idx="7">
                  <c:v>西洋史地（7）</c:v>
                </c:pt>
                <c:pt idx="8">
                  <c:v>語文（8）</c:v>
                </c:pt>
                <c:pt idx="9">
                  <c:v>藝術（9）</c:v>
                </c:pt>
                <c:pt idx="10">
                  <c:v>其他</c:v>
                </c:pt>
              </c:strCache>
            </c:strRef>
          </c:cat>
          <c:val>
            <c:numRef>
              <c:f>圖書類別借閱冊數!$N$3:$N$13</c:f>
              <c:numCache>
                <c:formatCode>0.0%</c:formatCode>
                <c:ptCount val="11"/>
                <c:pt idx="0">
                  <c:v>0.39900419465948234</c:v>
                </c:pt>
                <c:pt idx="1">
                  <c:v>0.32876586268140284</c:v>
                </c:pt>
                <c:pt idx="2">
                  <c:v>0.39418329740629998</c:v>
                </c:pt>
                <c:pt idx="3">
                  <c:v>0.4570601232645678</c:v>
                </c:pt>
                <c:pt idx="4">
                  <c:v>0.33044863676138719</c:v>
                </c:pt>
                <c:pt idx="5">
                  <c:v>0.39551772888632047</c:v>
                </c:pt>
                <c:pt idx="6">
                  <c:v>0.48524368914657157</c:v>
                </c:pt>
                <c:pt idx="7">
                  <c:v>0.38319986369057762</c:v>
                </c:pt>
                <c:pt idx="8">
                  <c:v>0.32759656450765867</c:v>
                </c:pt>
                <c:pt idx="9">
                  <c:v>0.41079773461113922</c:v>
                </c:pt>
                <c:pt idx="10">
                  <c:v>0.42283821944638911</c:v>
                </c:pt>
              </c:numCache>
            </c:numRef>
          </c:val>
          <c:extLst xmlns:c16r2="http://schemas.microsoft.com/office/drawing/2015/06/chart">
            <c:ext xmlns:c16="http://schemas.microsoft.com/office/drawing/2014/chart" uri="{C3380CC4-5D6E-409C-BE32-E72D297353CC}">
              <c16:uniqueId val="{00000000-DDC2-4CB2-8F1F-BD7BD9BD41B8}"/>
            </c:ext>
          </c:extLst>
        </c:ser>
        <c:ser>
          <c:idx val="1"/>
          <c:order val="1"/>
          <c:tx>
            <c:strRef>
              <c:f>圖書類別借閱冊數!$O$2</c:f>
              <c:strCache>
                <c:ptCount val="1"/>
                <c:pt idx="0">
                  <c:v>女</c:v>
                </c:pt>
              </c:strCache>
            </c:strRef>
          </c:tx>
          <c:spPr>
            <a:solidFill>
              <a:schemeClr val="accent2"/>
            </a:solidFill>
            <a:ln>
              <a:noFill/>
            </a:ln>
            <a:effectLst/>
          </c:spPr>
          <c:invertIfNegative val="0"/>
          <c:cat>
            <c:strRef>
              <c:f>圖書類別借閱冊數!$M$3:$M$13</c:f>
              <c:strCache>
                <c:ptCount val="11"/>
                <c:pt idx="0">
                  <c:v>總類（0）</c:v>
                </c:pt>
                <c:pt idx="1">
                  <c:v>哲學（1）</c:v>
                </c:pt>
                <c:pt idx="2">
                  <c:v>宗教（2）</c:v>
                </c:pt>
                <c:pt idx="3">
                  <c:v>自然科學（3）</c:v>
                </c:pt>
                <c:pt idx="4">
                  <c:v>應用科學（4）</c:v>
                </c:pt>
                <c:pt idx="5">
                  <c:v>社會科學（5）</c:v>
                </c:pt>
                <c:pt idx="6">
                  <c:v>中國史地（6）</c:v>
                </c:pt>
                <c:pt idx="7">
                  <c:v>西洋史地（7）</c:v>
                </c:pt>
                <c:pt idx="8">
                  <c:v>語文（8）</c:v>
                </c:pt>
                <c:pt idx="9">
                  <c:v>藝術（9）</c:v>
                </c:pt>
                <c:pt idx="10">
                  <c:v>其他</c:v>
                </c:pt>
              </c:strCache>
            </c:strRef>
          </c:cat>
          <c:val>
            <c:numRef>
              <c:f>圖書類別借閱冊數!$O$3:$O$13</c:f>
              <c:numCache>
                <c:formatCode>0.0%</c:formatCode>
                <c:ptCount val="11"/>
                <c:pt idx="0">
                  <c:v>0.59973399720356035</c:v>
                </c:pt>
                <c:pt idx="1">
                  <c:v>0.6695777006818997</c:v>
                </c:pt>
                <c:pt idx="2">
                  <c:v>0.60432167443154161</c:v>
                </c:pt>
                <c:pt idx="3">
                  <c:v>0.54139966940721207</c:v>
                </c:pt>
                <c:pt idx="4">
                  <c:v>0.668159627872703</c:v>
                </c:pt>
                <c:pt idx="5">
                  <c:v>0.60288274993808311</c:v>
                </c:pt>
                <c:pt idx="6">
                  <c:v>0.51368212303582006</c:v>
                </c:pt>
                <c:pt idx="7">
                  <c:v>0.61549049676098078</c:v>
                </c:pt>
                <c:pt idx="8">
                  <c:v>0.67032397304468549</c:v>
                </c:pt>
                <c:pt idx="9">
                  <c:v>0.58690524086090279</c:v>
                </c:pt>
                <c:pt idx="10">
                  <c:v>0.57479148476481889</c:v>
                </c:pt>
              </c:numCache>
            </c:numRef>
          </c:val>
          <c:extLst xmlns:c16r2="http://schemas.microsoft.com/office/drawing/2015/06/chart">
            <c:ext xmlns:c16="http://schemas.microsoft.com/office/drawing/2014/chart" uri="{C3380CC4-5D6E-409C-BE32-E72D297353CC}">
              <c16:uniqueId val="{00000001-DDC2-4CB2-8F1F-BD7BD9BD41B8}"/>
            </c:ext>
          </c:extLst>
        </c:ser>
        <c:ser>
          <c:idx val="2"/>
          <c:order val="2"/>
          <c:tx>
            <c:strRef>
              <c:f>圖書類別借閱冊數!$P$2</c:f>
              <c:strCache>
                <c:ptCount val="1"/>
                <c:pt idx="0">
                  <c:v>未知</c:v>
                </c:pt>
              </c:strCache>
            </c:strRef>
          </c:tx>
          <c:spPr>
            <a:solidFill>
              <a:schemeClr val="accent3"/>
            </a:solidFill>
            <a:ln>
              <a:noFill/>
            </a:ln>
            <a:effectLst/>
          </c:spPr>
          <c:invertIfNegative val="0"/>
          <c:cat>
            <c:strRef>
              <c:f>圖書類別借閱冊數!$M$3:$M$13</c:f>
              <c:strCache>
                <c:ptCount val="11"/>
                <c:pt idx="0">
                  <c:v>總類（0）</c:v>
                </c:pt>
                <c:pt idx="1">
                  <c:v>哲學（1）</c:v>
                </c:pt>
                <c:pt idx="2">
                  <c:v>宗教（2）</c:v>
                </c:pt>
                <c:pt idx="3">
                  <c:v>自然科學（3）</c:v>
                </c:pt>
                <c:pt idx="4">
                  <c:v>應用科學（4）</c:v>
                </c:pt>
                <c:pt idx="5">
                  <c:v>社會科學（5）</c:v>
                </c:pt>
                <c:pt idx="6">
                  <c:v>中國史地（6）</c:v>
                </c:pt>
                <c:pt idx="7">
                  <c:v>西洋史地（7）</c:v>
                </c:pt>
                <c:pt idx="8">
                  <c:v>語文（8）</c:v>
                </c:pt>
                <c:pt idx="9">
                  <c:v>藝術（9）</c:v>
                </c:pt>
                <c:pt idx="10">
                  <c:v>其他</c:v>
                </c:pt>
              </c:strCache>
            </c:strRef>
          </c:cat>
          <c:val>
            <c:numRef>
              <c:f>圖書類別借閱冊數!$P$3:$P$13</c:f>
              <c:numCache>
                <c:formatCode>0.0%</c:formatCode>
                <c:ptCount val="11"/>
                <c:pt idx="0">
                  <c:v>1.2618081369573373E-3</c:v>
                </c:pt>
                <c:pt idx="1">
                  <c:v>1.6564366366974333E-3</c:v>
                </c:pt>
                <c:pt idx="2">
                  <c:v>1.4950281621584035E-3</c:v>
                </c:pt>
                <c:pt idx="3">
                  <c:v>1.5402073282201009E-3</c:v>
                </c:pt>
                <c:pt idx="4">
                  <c:v>1.3917353659098236E-3</c:v>
                </c:pt>
                <c:pt idx="5">
                  <c:v>1.5995211755964666E-3</c:v>
                </c:pt>
                <c:pt idx="6">
                  <c:v>1.0741878176084173E-3</c:v>
                </c:pt>
                <c:pt idx="7">
                  <c:v>1.3096395484416292E-3</c:v>
                </c:pt>
                <c:pt idx="8">
                  <c:v>2.0794624476558545E-3</c:v>
                </c:pt>
                <c:pt idx="9">
                  <c:v>2.297024527958021E-3</c:v>
                </c:pt>
                <c:pt idx="10">
                  <c:v>2.370295788791962E-3</c:v>
                </c:pt>
              </c:numCache>
            </c:numRef>
          </c:val>
          <c:extLst xmlns:c16r2="http://schemas.microsoft.com/office/drawing/2015/06/chart">
            <c:ext xmlns:c16="http://schemas.microsoft.com/office/drawing/2014/chart" uri="{C3380CC4-5D6E-409C-BE32-E72D297353CC}">
              <c16:uniqueId val="{00000002-DDC2-4CB2-8F1F-BD7BD9BD41B8}"/>
            </c:ext>
          </c:extLst>
        </c:ser>
        <c:dLbls>
          <c:showLegendKey val="0"/>
          <c:showVal val="0"/>
          <c:showCatName val="0"/>
          <c:showSerName val="0"/>
          <c:showPercent val="0"/>
          <c:showBubbleSize val="0"/>
        </c:dLbls>
        <c:gapWidth val="150"/>
        <c:overlap val="100"/>
        <c:axId val="-1905429824"/>
        <c:axId val="-1905423296"/>
      </c:barChart>
      <c:catAx>
        <c:axId val="-19054298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crossAx val="-1905423296"/>
        <c:crosses val="autoZero"/>
        <c:auto val="1"/>
        <c:lblAlgn val="ctr"/>
        <c:lblOffset val="100"/>
        <c:noMultiLvlLbl val="0"/>
      </c:catAx>
      <c:valAx>
        <c:axId val="-1905423296"/>
        <c:scaling>
          <c:orientation val="minMax"/>
          <c:max val="1"/>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r>
                  <a:rPr lang="zh-TW"/>
                  <a:t>借閱冊數比例</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title>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crossAx val="-1905429824"/>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a:defRPr sz="800" b="0"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zh-TW"/>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latin typeface="標楷體" panose="03000509000000000000" pitchFamily="65" charset="-120"/>
          <a:ea typeface="標楷體" panose="03000509000000000000" pitchFamily="65" charset="-120"/>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sz="1500" b="1" i="0" u="none" strike="noStrike" baseline="0">
                <a:effectLst/>
                <a:latin typeface="標楷體" panose="03000509000000000000" pitchFamily="65" charset="-120"/>
                <a:ea typeface="標楷體" panose="03000509000000000000" pitchFamily="65" charset="-120"/>
              </a:rPr>
              <a:t>107-108</a:t>
            </a:r>
            <a:r>
              <a:rPr lang="zh-TW" altLang="zh-TW" sz="1500" b="1" i="0" u="none" strike="noStrike" baseline="0">
                <a:effectLst/>
                <a:latin typeface="標楷體" panose="03000509000000000000" pitchFamily="65" charset="-120"/>
                <a:ea typeface="標楷體" panose="03000509000000000000" pitchFamily="65" charset="-120"/>
              </a:rPr>
              <a:t>年讀者借閱圖書類別冊數比例分析</a:t>
            </a:r>
            <a:endParaRPr lang="zh-TW" altLang="en-US" sz="1500" b="1">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col"/>
        <c:grouping val="stacked"/>
        <c:varyColors val="0"/>
        <c:ser>
          <c:idx val="0"/>
          <c:order val="0"/>
          <c:tx>
            <c:strRef>
              <c:f>'圖書類別借閱冊數 (2)'!$J$2:$J$3</c:f>
              <c:strCache>
                <c:ptCount val="2"/>
                <c:pt idx="0">
                  <c:v>107年</c:v>
                </c:pt>
                <c:pt idx="1">
                  <c:v>男</c:v>
                </c:pt>
              </c:strCache>
            </c:strRef>
          </c:tx>
          <c:spPr>
            <a:solidFill>
              <a:schemeClr val="accent1"/>
            </a:solidFill>
            <a:ln>
              <a:noFill/>
            </a:ln>
            <a:effectLst/>
          </c:spPr>
          <c:invertIfNegative val="0"/>
          <c:cat>
            <c:strRef>
              <c:f>'圖書類別借閱冊數 (2)'!$I$4:$I$13</c:f>
              <c:strCache>
                <c:ptCount val="10"/>
                <c:pt idx="0">
                  <c:v>總類（0）</c:v>
                </c:pt>
                <c:pt idx="1">
                  <c:v>哲學（1）</c:v>
                </c:pt>
                <c:pt idx="2">
                  <c:v>宗教（2）</c:v>
                </c:pt>
                <c:pt idx="3">
                  <c:v>自然科學（3）</c:v>
                </c:pt>
                <c:pt idx="4">
                  <c:v>應用科學（4）</c:v>
                </c:pt>
                <c:pt idx="5">
                  <c:v>社會科學（5）</c:v>
                </c:pt>
                <c:pt idx="6">
                  <c:v>中國史地（6）</c:v>
                </c:pt>
                <c:pt idx="7">
                  <c:v>西洋史地（7）</c:v>
                </c:pt>
                <c:pt idx="8">
                  <c:v>語文（8）</c:v>
                </c:pt>
                <c:pt idx="9">
                  <c:v>藝術（9）</c:v>
                </c:pt>
              </c:strCache>
            </c:strRef>
          </c:cat>
          <c:val>
            <c:numRef>
              <c:f>'圖書類別借閱冊數 (2)'!$J$4:$J$13</c:f>
              <c:numCache>
                <c:formatCode>_(* #,##0_);_(* \(#,##0\);_(* "-"_);_(@_)</c:formatCode>
                <c:ptCount val="10"/>
                <c:pt idx="0">
                  <c:v>17690</c:v>
                </c:pt>
                <c:pt idx="1">
                  <c:v>47087</c:v>
                </c:pt>
                <c:pt idx="2">
                  <c:v>16128</c:v>
                </c:pt>
                <c:pt idx="3">
                  <c:v>140773</c:v>
                </c:pt>
                <c:pt idx="4">
                  <c:v>156083</c:v>
                </c:pt>
                <c:pt idx="5">
                  <c:v>106700</c:v>
                </c:pt>
                <c:pt idx="6">
                  <c:v>30228</c:v>
                </c:pt>
                <c:pt idx="7">
                  <c:v>91287</c:v>
                </c:pt>
                <c:pt idx="8">
                  <c:v>755409</c:v>
                </c:pt>
                <c:pt idx="9">
                  <c:v>183362</c:v>
                </c:pt>
              </c:numCache>
            </c:numRef>
          </c:val>
        </c:ser>
        <c:ser>
          <c:idx val="1"/>
          <c:order val="1"/>
          <c:tx>
            <c:strRef>
              <c:f>'圖書類別借閱冊數 (2)'!$K$2:$K$3</c:f>
              <c:strCache>
                <c:ptCount val="2"/>
                <c:pt idx="0">
                  <c:v>107年</c:v>
                </c:pt>
                <c:pt idx="1">
                  <c:v>女</c:v>
                </c:pt>
              </c:strCache>
            </c:strRef>
          </c:tx>
          <c:spPr>
            <a:solidFill>
              <a:schemeClr val="accent2"/>
            </a:solidFill>
            <a:ln>
              <a:noFill/>
            </a:ln>
            <a:effectLst/>
          </c:spPr>
          <c:invertIfNegative val="0"/>
          <c:cat>
            <c:strRef>
              <c:f>'圖書類別借閱冊數 (2)'!$I$4:$I$13</c:f>
              <c:strCache>
                <c:ptCount val="10"/>
                <c:pt idx="0">
                  <c:v>總類（0）</c:v>
                </c:pt>
                <c:pt idx="1">
                  <c:v>哲學（1）</c:v>
                </c:pt>
                <c:pt idx="2">
                  <c:v>宗教（2）</c:v>
                </c:pt>
                <c:pt idx="3">
                  <c:v>自然科學（3）</c:v>
                </c:pt>
                <c:pt idx="4">
                  <c:v>應用科學（4）</c:v>
                </c:pt>
                <c:pt idx="5">
                  <c:v>社會科學（5）</c:v>
                </c:pt>
                <c:pt idx="6">
                  <c:v>中國史地（6）</c:v>
                </c:pt>
                <c:pt idx="7">
                  <c:v>西洋史地（7）</c:v>
                </c:pt>
                <c:pt idx="8">
                  <c:v>語文（8）</c:v>
                </c:pt>
                <c:pt idx="9">
                  <c:v>藝術（9）</c:v>
                </c:pt>
              </c:strCache>
            </c:strRef>
          </c:cat>
          <c:val>
            <c:numRef>
              <c:f>'圖書類別借閱冊數 (2)'!$K$4:$K$13</c:f>
              <c:numCache>
                <c:formatCode>_(* #,##0_);_(* \(#,##0\);_(* "-"_);_(@_)</c:formatCode>
                <c:ptCount val="10"/>
                <c:pt idx="0">
                  <c:v>24752</c:v>
                </c:pt>
                <c:pt idx="1">
                  <c:v>94315</c:v>
                </c:pt>
                <c:pt idx="2">
                  <c:v>24388</c:v>
                </c:pt>
                <c:pt idx="3">
                  <c:v>161142</c:v>
                </c:pt>
                <c:pt idx="4">
                  <c:v>320607</c:v>
                </c:pt>
                <c:pt idx="5">
                  <c:v>159994</c:v>
                </c:pt>
                <c:pt idx="6">
                  <c:v>30782</c:v>
                </c:pt>
                <c:pt idx="7">
                  <c:v>140181</c:v>
                </c:pt>
                <c:pt idx="8">
                  <c:v>1510652</c:v>
                </c:pt>
                <c:pt idx="9">
                  <c:v>249971</c:v>
                </c:pt>
              </c:numCache>
            </c:numRef>
          </c:val>
        </c:ser>
        <c:ser>
          <c:idx val="2"/>
          <c:order val="2"/>
          <c:tx>
            <c:strRef>
              <c:f>'圖書類別借閱冊數 (2)'!$L$2:$L$3</c:f>
              <c:strCache>
                <c:ptCount val="2"/>
                <c:pt idx="0">
                  <c:v>108年</c:v>
                </c:pt>
                <c:pt idx="1">
                  <c:v>男</c:v>
                </c:pt>
              </c:strCache>
            </c:strRef>
          </c:tx>
          <c:spPr>
            <a:solidFill>
              <a:schemeClr val="accent3"/>
            </a:solidFill>
            <a:ln>
              <a:noFill/>
            </a:ln>
            <a:effectLst/>
          </c:spPr>
          <c:invertIfNegative val="0"/>
          <c:cat>
            <c:strRef>
              <c:f>'圖書類別借閱冊數 (2)'!$I$4:$I$13</c:f>
              <c:strCache>
                <c:ptCount val="10"/>
                <c:pt idx="0">
                  <c:v>總類（0）</c:v>
                </c:pt>
                <c:pt idx="1">
                  <c:v>哲學（1）</c:v>
                </c:pt>
                <c:pt idx="2">
                  <c:v>宗教（2）</c:v>
                </c:pt>
                <c:pt idx="3">
                  <c:v>自然科學（3）</c:v>
                </c:pt>
                <c:pt idx="4">
                  <c:v>應用科學（4）</c:v>
                </c:pt>
                <c:pt idx="5">
                  <c:v>社會科學（5）</c:v>
                </c:pt>
                <c:pt idx="6">
                  <c:v>中國史地（6）</c:v>
                </c:pt>
                <c:pt idx="7">
                  <c:v>西洋史地（7）</c:v>
                </c:pt>
                <c:pt idx="8">
                  <c:v>語文（8）</c:v>
                </c:pt>
                <c:pt idx="9">
                  <c:v>藝術（9）</c:v>
                </c:pt>
              </c:strCache>
            </c:strRef>
          </c:cat>
          <c:val>
            <c:numRef>
              <c:f>'圖書類別借閱冊數 (2)'!$L$4:$L$13</c:f>
              <c:numCache>
                <c:formatCode>_(* #,##0_);_(* \(#,##0\);_(* "-"_);_(@_)</c:formatCode>
                <c:ptCount val="10"/>
                <c:pt idx="0">
                  <c:v>23400</c:v>
                </c:pt>
                <c:pt idx="1">
                  <c:v>71452</c:v>
                </c:pt>
                <c:pt idx="2">
                  <c:v>22675</c:v>
                </c:pt>
                <c:pt idx="3">
                  <c:v>190515</c:v>
                </c:pt>
                <c:pt idx="4">
                  <c:v>229601</c:v>
                </c:pt>
                <c:pt idx="5">
                  <c:v>153309</c:v>
                </c:pt>
                <c:pt idx="6">
                  <c:v>35235</c:v>
                </c:pt>
                <c:pt idx="7">
                  <c:v>114699</c:v>
                </c:pt>
                <c:pt idx="8">
                  <c:v>927590</c:v>
                </c:pt>
                <c:pt idx="9">
                  <c:v>238929</c:v>
                </c:pt>
              </c:numCache>
            </c:numRef>
          </c:val>
        </c:ser>
        <c:ser>
          <c:idx val="3"/>
          <c:order val="3"/>
          <c:tx>
            <c:strRef>
              <c:f>'圖書類別借閱冊數 (2)'!$M$2:$M$3</c:f>
              <c:strCache>
                <c:ptCount val="2"/>
                <c:pt idx="0">
                  <c:v>108年</c:v>
                </c:pt>
                <c:pt idx="1">
                  <c:v>女</c:v>
                </c:pt>
              </c:strCache>
            </c:strRef>
          </c:tx>
          <c:spPr>
            <a:solidFill>
              <a:schemeClr val="accent4"/>
            </a:solidFill>
            <a:ln>
              <a:noFill/>
            </a:ln>
            <a:effectLst/>
          </c:spPr>
          <c:invertIfNegative val="0"/>
          <c:cat>
            <c:strRef>
              <c:f>'圖書類別借閱冊數 (2)'!$I$4:$I$13</c:f>
              <c:strCache>
                <c:ptCount val="10"/>
                <c:pt idx="0">
                  <c:v>總類（0）</c:v>
                </c:pt>
                <c:pt idx="1">
                  <c:v>哲學（1）</c:v>
                </c:pt>
                <c:pt idx="2">
                  <c:v>宗教（2）</c:v>
                </c:pt>
                <c:pt idx="3">
                  <c:v>自然科學（3）</c:v>
                </c:pt>
                <c:pt idx="4">
                  <c:v>應用科學（4）</c:v>
                </c:pt>
                <c:pt idx="5">
                  <c:v>社會科學（5）</c:v>
                </c:pt>
                <c:pt idx="6">
                  <c:v>中國史地（6）</c:v>
                </c:pt>
                <c:pt idx="7">
                  <c:v>西洋史地（7）</c:v>
                </c:pt>
                <c:pt idx="8">
                  <c:v>語文（8）</c:v>
                </c:pt>
                <c:pt idx="9">
                  <c:v>藝術（9）</c:v>
                </c:pt>
              </c:strCache>
            </c:strRef>
          </c:cat>
          <c:val>
            <c:numRef>
              <c:f>'圖書類別借閱冊數 (2)'!$M$4:$M$13</c:f>
              <c:numCache>
                <c:formatCode>_(* #,##0_);_(* \(#,##0\);_(* "-"_);_(@_)</c:formatCode>
                <c:ptCount val="10"/>
                <c:pt idx="0">
                  <c:v>35172</c:v>
                </c:pt>
                <c:pt idx="1">
                  <c:v>145522</c:v>
                </c:pt>
                <c:pt idx="2">
                  <c:v>34763</c:v>
                </c:pt>
                <c:pt idx="3">
                  <c:v>225670</c:v>
                </c:pt>
                <c:pt idx="4">
                  <c:v>464248</c:v>
                </c:pt>
                <c:pt idx="5">
                  <c:v>233687</c:v>
                </c:pt>
                <c:pt idx="6">
                  <c:v>37300</c:v>
                </c:pt>
                <c:pt idx="7">
                  <c:v>184228</c:v>
                </c:pt>
                <c:pt idx="8">
                  <c:v>1898023</c:v>
                </c:pt>
                <c:pt idx="9">
                  <c:v>341357</c:v>
                </c:pt>
              </c:numCache>
            </c:numRef>
          </c:val>
        </c:ser>
        <c:dLbls>
          <c:showLegendKey val="0"/>
          <c:showVal val="0"/>
          <c:showCatName val="0"/>
          <c:showSerName val="0"/>
          <c:showPercent val="0"/>
          <c:showBubbleSize val="0"/>
        </c:dLbls>
        <c:gapWidth val="55"/>
        <c:overlap val="100"/>
        <c:axId val="-1905421664"/>
        <c:axId val="-1905422752"/>
      </c:barChart>
      <c:catAx>
        <c:axId val="-190542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05422752"/>
        <c:crosses val="autoZero"/>
        <c:auto val="1"/>
        <c:lblAlgn val="ctr"/>
        <c:lblOffset val="100"/>
        <c:noMultiLvlLbl val="0"/>
      </c:catAx>
      <c:valAx>
        <c:axId val="-1905422752"/>
        <c:scaling>
          <c:orientation val="minMax"/>
          <c:max val="500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05421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a:latin typeface="標楷體" panose="03000509000000000000" pitchFamily="65" charset="-120"/>
                <a:ea typeface="標楷體" panose="03000509000000000000" pitchFamily="65" charset="-120"/>
              </a:rPr>
              <a:t>107-108</a:t>
            </a:r>
            <a:r>
              <a:rPr lang="zh-TW" altLang="en-US">
                <a:latin typeface="標楷體" panose="03000509000000000000" pitchFamily="65" charset="-120"/>
                <a:ea typeface="標楷體" panose="03000509000000000000" pitchFamily="65" charset="-120"/>
              </a:rPr>
              <a:t>年各年齡借閱人數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col"/>
        <c:grouping val="stacked"/>
        <c:varyColors val="0"/>
        <c:ser>
          <c:idx val="0"/>
          <c:order val="0"/>
          <c:tx>
            <c:strRef>
              <c:f>年齡借閱冊數!$I$2:$I$3</c:f>
              <c:strCache>
                <c:ptCount val="2"/>
                <c:pt idx="0">
                  <c:v>107年</c:v>
                </c:pt>
                <c:pt idx="1">
                  <c:v>女性人數</c:v>
                </c:pt>
              </c:strCache>
            </c:strRef>
          </c:tx>
          <c:spPr>
            <a:solidFill>
              <a:schemeClr val="accent1"/>
            </a:solidFill>
            <a:ln>
              <a:noFill/>
            </a:ln>
            <a:effectLst/>
          </c:spPr>
          <c:invertIfNegative val="0"/>
          <c:cat>
            <c:strRef>
              <c:f>年齡借閱冊數!$H$4:$H$11</c:f>
              <c:strCache>
                <c:ptCount val="8"/>
                <c:pt idx="0">
                  <c:v>5歲以下</c:v>
                </c:pt>
                <c:pt idx="1">
                  <c:v>6-15歲</c:v>
                </c:pt>
                <c:pt idx="2">
                  <c:v>16-25歲</c:v>
                </c:pt>
                <c:pt idx="3">
                  <c:v>26-35歲</c:v>
                </c:pt>
                <c:pt idx="4">
                  <c:v>36-45歲</c:v>
                </c:pt>
                <c:pt idx="5">
                  <c:v>46-55歲</c:v>
                </c:pt>
                <c:pt idx="6">
                  <c:v>56-65歲</c:v>
                </c:pt>
                <c:pt idx="7">
                  <c:v>66歲以上</c:v>
                </c:pt>
              </c:strCache>
            </c:strRef>
          </c:cat>
          <c:val>
            <c:numRef>
              <c:f>年齡借閱冊數!$I$4:$I$11</c:f>
              <c:numCache>
                <c:formatCode>_(* #,##0_);_(* \(#,##0\);_(* "-"_);_(@_)</c:formatCode>
                <c:ptCount val="8"/>
                <c:pt idx="0">
                  <c:v>12462</c:v>
                </c:pt>
                <c:pt idx="1">
                  <c:v>139841</c:v>
                </c:pt>
                <c:pt idx="2">
                  <c:v>71966</c:v>
                </c:pt>
                <c:pt idx="3">
                  <c:v>122455</c:v>
                </c:pt>
                <c:pt idx="4">
                  <c:v>273683</c:v>
                </c:pt>
                <c:pt idx="5">
                  <c:v>137755</c:v>
                </c:pt>
                <c:pt idx="6">
                  <c:v>57960</c:v>
                </c:pt>
                <c:pt idx="7">
                  <c:v>27751</c:v>
                </c:pt>
              </c:numCache>
            </c:numRef>
          </c:val>
          <c:extLst xmlns:c16r2="http://schemas.microsoft.com/office/drawing/2015/06/chart">
            <c:ext xmlns:c16="http://schemas.microsoft.com/office/drawing/2014/chart" uri="{C3380CC4-5D6E-409C-BE32-E72D297353CC}">
              <c16:uniqueId val="{00000000-55D2-48FB-A078-1F60EF67FE0E}"/>
            </c:ext>
          </c:extLst>
        </c:ser>
        <c:ser>
          <c:idx val="1"/>
          <c:order val="1"/>
          <c:tx>
            <c:strRef>
              <c:f>年齡借閱冊數!$J$2:$J$3</c:f>
              <c:strCache>
                <c:ptCount val="2"/>
                <c:pt idx="0">
                  <c:v>107年</c:v>
                </c:pt>
                <c:pt idx="1">
                  <c:v>男性人數</c:v>
                </c:pt>
              </c:strCache>
            </c:strRef>
          </c:tx>
          <c:spPr>
            <a:solidFill>
              <a:schemeClr val="accent2"/>
            </a:solidFill>
            <a:ln>
              <a:noFill/>
            </a:ln>
            <a:effectLst/>
          </c:spPr>
          <c:invertIfNegative val="0"/>
          <c:cat>
            <c:strRef>
              <c:f>年齡借閱冊數!$H$4:$H$11</c:f>
              <c:strCache>
                <c:ptCount val="8"/>
                <c:pt idx="0">
                  <c:v>5歲以下</c:v>
                </c:pt>
                <c:pt idx="1">
                  <c:v>6-15歲</c:v>
                </c:pt>
                <c:pt idx="2">
                  <c:v>16-25歲</c:v>
                </c:pt>
                <c:pt idx="3">
                  <c:v>26-35歲</c:v>
                </c:pt>
                <c:pt idx="4">
                  <c:v>36-45歲</c:v>
                </c:pt>
                <c:pt idx="5">
                  <c:v>46-55歲</c:v>
                </c:pt>
                <c:pt idx="6">
                  <c:v>56-65歲</c:v>
                </c:pt>
                <c:pt idx="7">
                  <c:v>66歲以上</c:v>
                </c:pt>
              </c:strCache>
            </c:strRef>
          </c:cat>
          <c:val>
            <c:numRef>
              <c:f>年齡借閱冊數!$J$4:$J$11</c:f>
              <c:numCache>
                <c:formatCode>_(* #,##0_);_(* \(#,##0\);_(* "-"_);_(@_)</c:formatCode>
                <c:ptCount val="8"/>
                <c:pt idx="0">
                  <c:v>8502</c:v>
                </c:pt>
                <c:pt idx="1">
                  <c:v>127374</c:v>
                </c:pt>
                <c:pt idx="2">
                  <c:v>41917</c:v>
                </c:pt>
                <c:pt idx="3">
                  <c:v>50561</c:v>
                </c:pt>
                <c:pt idx="4">
                  <c:v>119584</c:v>
                </c:pt>
                <c:pt idx="5">
                  <c:v>87559</c:v>
                </c:pt>
                <c:pt idx="6">
                  <c:v>47728</c:v>
                </c:pt>
                <c:pt idx="7">
                  <c:v>34492</c:v>
                </c:pt>
              </c:numCache>
            </c:numRef>
          </c:val>
          <c:extLst xmlns:c16r2="http://schemas.microsoft.com/office/drawing/2015/06/chart">
            <c:ext xmlns:c16="http://schemas.microsoft.com/office/drawing/2014/chart" uri="{C3380CC4-5D6E-409C-BE32-E72D297353CC}">
              <c16:uniqueId val="{00000001-55D2-48FB-A078-1F60EF67FE0E}"/>
            </c:ext>
          </c:extLst>
        </c:ser>
        <c:ser>
          <c:idx val="2"/>
          <c:order val="2"/>
          <c:tx>
            <c:strRef>
              <c:f>年齡借閱冊數!$K$2:$K$3</c:f>
              <c:strCache>
                <c:ptCount val="2"/>
                <c:pt idx="0">
                  <c:v>108年</c:v>
                </c:pt>
                <c:pt idx="1">
                  <c:v>女性人數</c:v>
                </c:pt>
              </c:strCache>
            </c:strRef>
          </c:tx>
          <c:spPr>
            <a:solidFill>
              <a:schemeClr val="accent3"/>
            </a:solidFill>
            <a:ln>
              <a:noFill/>
            </a:ln>
            <a:effectLst/>
          </c:spPr>
          <c:invertIfNegative val="0"/>
          <c:cat>
            <c:strRef>
              <c:f>年齡借閱冊數!$H$4:$H$11</c:f>
              <c:strCache>
                <c:ptCount val="8"/>
                <c:pt idx="0">
                  <c:v>5歲以下</c:v>
                </c:pt>
                <c:pt idx="1">
                  <c:v>6-15歲</c:v>
                </c:pt>
                <c:pt idx="2">
                  <c:v>16-25歲</c:v>
                </c:pt>
                <c:pt idx="3">
                  <c:v>26-35歲</c:v>
                </c:pt>
                <c:pt idx="4">
                  <c:v>36-45歲</c:v>
                </c:pt>
                <c:pt idx="5">
                  <c:v>46-55歲</c:v>
                </c:pt>
                <c:pt idx="6">
                  <c:v>56-65歲</c:v>
                </c:pt>
                <c:pt idx="7">
                  <c:v>66歲以上</c:v>
                </c:pt>
              </c:strCache>
            </c:strRef>
          </c:cat>
          <c:val>
            <c:numRef>
              <c:f>年齡借閱冊數!$K$4:$K$11</c:f>
              <c:numCache>
                <c:formatCode>_(* #,##0_);_(* \(#,##0\);_(* "-"_);_(@_)</c:formatCode>
                <c:ptCount val="8"/>
                <c:pt idx="0">
                  <c:v>20469</c:v>
                </c:pt>
                <c:pt idx="1">
                  <c:v>154401</c:v>
                </c:pt>
                <c:pt idx="2">
                  <c:v>70901</c:v>
                </c:pt>
                <c:pt idx="3">
                  <c:v>148840</c:v>
                </c:pt>
                <c:pt idx="4">
                  <c:v>323563</c:v>
                </c:pt>
                <c:pt idx="5">
                  <c:v>143278</c:v>
                </c:pt>
                <c:pt idx="6">
                  <c:v>62026</c:v>
                </c:pt>
                <c:pt idx="7">
                  <c:v>28789</c:v>
                </c:pt>
              </c:numCache>
            </c:numRef>
          </c:val>
          <c:extLst xmlns:c16r2="http://schemas.microsoft.com/office/drawing/2015/06/chart">
            <c:ext xmlns:c16="http://schemas.microsoft.com/office/drawing/2014/chart" uri="{C3380CC4-5D6E-409C-BE32-E72D297353CC}">
              <c16:uniqueId val="{00000002-55D2-48FB-A078-1F60EF67FE0E}"/>
            </c:ext>
          </c:extLst>
        </c:ser>
        <c:ser>
          <c:idx val="3"/>
          <c:order val="3"/>
          <c:tx>
            <c:strRef>
              <c:f>年齡借閱冊數!$L$2:$L$3</c:f>
              <c:strCache>
                <c:ptCount val="2"/>
                <c:pt idx="0">
                  <c:v>108年</c:v>
                </c:pt>
                <c:pt idx="1">
                  <c:v>男性人數</c:v>
                </c:pt>
              </c:strCache>
            </c:strRef>
          </c:tx>
          <c:spPr>
            <a:solidFill>
              <a:schemeClr val="accent4"/>
            </a:solidFill>
            <a:ln>
              <a:noFill/>
            </a:ln>
            <a:effectLst/>
          </c:spPr>
          <c:invertIfNegative val="0"/>
          <c:cat>
            <c:strRef>
              <c:f>年齡借閱冊數!$H$4:$H$11</c:f>
              <c:strCache>
                <c:ptCount val="8"/>
                <c:pt idx="0">
                  <c:v>5歲以下</c:v>
                </c:pt>
                <c:pt idx="1">
                  <c:v>6-15歲</c:v>
                </c:pt>
                <c:pt idx="2">
                  <c:v>16-25歲</c:v>
                </c:pt>
                <c:pt idx="3">
                  <c:v>26-35歲</c:v>
                </c:pt>
                <c:pt idx="4">
                  <c:v>36-45歲</c:v>
                </c:pt>
                <c:pt idx="5">
                  <c:v>46-55歲</c:v>
                </c:pt>
                <c:pt idx="6">
                  <c:v>56-65歲</c:v>
                </c:pt>
                <c:pt idx="7">
                  <c:v>66歲以上</c:v>
                </c:pt>
              </c:strCache>
            </c:strRef>
          </c:cat>
          <c:val>
            <c:numRef>
              <c:f>年齡借閱冊數!$L$4:$L$11</c:f>
              <c:numCache>
                <c:formatCode>_(* #,##0_);_(* \(#,##0\);_(* "-"_);_(@_)</c:formatCode>
                <c:ptCount val="8"/>
                <c:pt idx="0">
                  <c:v>15443</c:v>
                </c:pt>
                <c:pt idx="1">
                  <c:v>139350</c:v>
                </c:pt>
                <c:pt idx="2">
                  <c:v>39935</c:v>
                </c:pt>
                <c:pt idx="3">
                  <c:v>56196</c:v>
                </c:pt>
                <c:pt idx="4">
                  <c:v>142372</c:v>
                </c:pt>
                <c:pt idx="5">
                  <c:v>91925</c:v>
                </c:pt>
                <c:pt idx="6">
                  <c:v>49954</c:v>
                </c:pt>
                <c:pt idx="7">
                  <c:v>35248</c:v>
                </c:pt>
              </c:numCache>
            </c:numRef>
          </c:val>
          <c:extLst xmlns:c16r2="http://schemas.microsoft.com/office/drawing/2015/06/chart">
            <c:ext xmlns:c16="http://schemas.microsoft.com/office/drawing/2014/chart" uri="{C3380CC4-5D6E-409C-BE32-E72D297353CC}">
              <c16:uniqueId val="{00000003-55D2-48FB-A078-1F60EF67FE0E}"/>
            </c:ext>
          </c:extLst>
        </c:ser>
        <c:dLbls>
          <c:showLegendKey val="0"/>
          <c:showVal val="0"/>
          <c:showCatName val="0"/>
          <c:showSerName val="0"/>
          <c:showPercent val="0"/>
          <c:showBubbleSize val="0"/>
        </c:dLbls>
        <c:gapWidth val="150"/>
        <c:overlap val="100"/>
        <c:axId val="-1905421120"/>
        <c:axId val="-1905424384"/>
      </c:barChart>
      <c:catAx>
        <c:axId val="-190542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05424384"/>
        <c:crosses val="autoZero"/>
        <c:auto val="1"/>
        <c:lblAlgn val="ctr"/>
        <c:lblOffset val="100"/>
        <c:noMultiLvlLbl val="0"/>
      </c:catAx>
      <c:valAx>
        <c:axId val="-190542438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05421120"/>
        <c:crosses val="autoZero"/>
        <c:crossBetween val="between"/>
      </c:valAx>
      <c:spPr>
        <a:noFill/>
        <a:ln>
          <a:noFill/>
        </a:ln>
        <a:effectLst/>
      </c:spPr>
    </c:plotArea>
    <c:legend>
      <c:legendPos val="b"/>
      <c:layout>
        <c:manualLayout>
          <c:xMode val="edge"/>
          <c:yMode val="edge"/>
          <c:x val="8.8888888888888892E-2"/>
          <c:y val="0.89872630504520268"/>
          <c:w val="0.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2"/>
                </a:solidFill>
                <a:latin typeface="標楷體" panose="03000509000000000000" pitchFamily="65" charset="-120"/>
                <a:ea typeface="標楷體" panose="03000509000000000000" pitchFamily="65" charset="-120"/>
                <a:cs typeface="+mn-cs"/>
              </a:defRPr>
            </a:pPr>
            <a:r>
              <a:rPr lang="en-US" sz="1400" b="0">
                <a:latin typeface="標楷體" panose="03000509000000000000" pitchFamily="65" charset="-120"/>
                <a:ea typeface="標楷體" panose="03000509000000000000" pitchFamily="65" charset="-120"/>
              </a:rPr>
              <a:t>107-108</a:t>
            </a:r>
            <a:r>
              <a:rPr lang="zh-TW" sz="1400" b="0">
                <a:latin typeface="標楷體" panose="03000509000000000000" pitchFamily="65" charset="-120"/>
                <a:ea typeface="標楷體" panose="03000509000000000000" pitchFamily="65" charset="-120"/>
              </a:rPr>
              <a:t>年各年齡借閱人</a:t>
            </a:r>
            <a:r>
              <a:rPr lang="zh-TW" altLang="en-US" sz="1400" b="0">
                <a:latin typeface="標楷體" panose="03000509000000000000" pitchFamily="65" charset="-120"/>
                <a:ea typeface="標楷體" panose="03000509000000000000" pitchFamily="65" charset="-120"/>
              </a:rPr>
              <a:t>數</a:t>
            </a:r>
            <a:r>
              <a:rPr lang="zh-TW" sz="1400" b="0">
                <a:latin typeface="標楷體" panose="03000509000000000000" pitchFamily="65" charset="-120"/>
                <a:ea typeface="標楷體" panose="03000509000000000000" pitchFamily="65" charset="-120"/>
              </a:rPr>
              <a:t>性別分析</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標楷體" panose="03000509000000000000" pitchFamily="65" charset="-120"/>
              <a:ea typeface="標楷體" panose="03000509000000000000" pitchFamily="65" charset="-120"/>
              <a:cs typeface="+mn-cs"/>
            </a:defRPr>
          </a:pPr>
          <a:endParaRPr lang="zh-TW"/>
        </a:p>
      </c:txPr>
    </c:title>
    <c:autoTitleDeleted val="0"/>
    <c:plotArea>
      <c:layout/>
      <c:barChart>
        <c:barDir val="col"/>
        <c:grouping val="clustered"/>
        <c:varyColors val="0"/>
        <c:ser>
          <c:idx val="0"/>
          <c:order val="0"/>
          <c:tx>
            <c:strRef>
              <c:f>年齡借閱冊數!$H$4</c:f>
              <c:strCache>
                <c:ptCount val="1"/>
                <c:pt idx="0">
                  <c:v>5歲以下</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multiLvlStrRef>
              <c:f>年齡借閱冊數!$I$2:$L$3</c:f>
              <c:multiLvlStrCache>
                <c:ptCount val="4"/>
                <c:lvl>
                  <c:pt idx="0">
                    <c:v>女性人數</c:v>
                  </c:pt>
                  <c:pt idx="1">
                    <c:v>男性人數</c:v>
                  </c:pt>
                  <c:pt idx="2">
                    <c:v>女性人數</c:v>
                  </c:pt>
                  <c:pt idx="3">
                    <c:v>男性人數</c:v>
                  </c:pt>
                </c:lvl>
                <c:lvl>
                  <c:pt idx="0">
                    <c:v>107年</c:v>
                  </c:pt>
                  <c:pt idx="2">
                    <c:v>108年</c:v>
                  </c:pt>
                </c:lvl>
              </c:multiLvlStrCache>
            </c:multiLvlStrRef>
          </c:cat>
          <c:val>
            <c:numRef>
              <c:f>年齡借閱冊數!$I$4:$L$4</c:f>
              <c:numCache>
                <c:formatCode>_(* #,##0_);_(* \(#,##0\);_(* "-"_);_(@_)</c:formatCode>
                <c:ptCount val="4"/>
                <c:pt idx="0">
                  <c:v>12462</c:v>
                </c:pt>
                <c:pt idx="1">
                  <c:v>8502</c:v>
                </c:pt>
                <c:pt idx="2">
                  <c:v>20469</c:v>
                </c:pt>
                <c:pt idx="3">
                  <c:v>15443</c:v>
                </c:pt>
              </c:numCache>
            </c:numRef>
          </c:val>
          <c:extLst xmlns:c16r2="http://schemas.microsoft.com/office/drawing/2015/06/chart">
            <c:ext xmlns:c16="http://schemas.microsoft.com/office/drawing/2014/chart" uri="{C3380CC4-5D6E-409C-BE32-E72D297353CC}">
              <c16:uniqueId val="{00000000-D9CA-49EE-9A91-5249F746436B}"/>
            </c:ext>
          </c:extLst>
        </c:ser>
        <c:ser>
          <c:idx val="1"/>
          <c:order val="1"/>
          <c:tx>
            <c:strRef>
              <c:f>年齡借閱冊數!$H$5</c:f>
              <c:strCache>
                <c:ptCount val="1"/>
                <c:pt idx="0">
                  <c:v>6-15歲</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multiLvlStrRef>
              <c:f>年齡借閱冊數!$I$2:$L$3</c:f>
              <c:multiLvlStrCache>
                <c:ptCount val="4"/>
                <c:lvl>
                  <c:pt idx="0">
                    <c:v>女性人數</c:v>
                  </c:pt>
                  <c:pt idx="1">
                    <c:v>男性人數</c:v>
                  </c:pt>
                  <c:pt idx="2">
                    <c:v>女性人數</c:v>
                  </c:pt>
                  <c:pt idx="3">
                    <c:v>男性人數</c:v>
                  </c:pt>
                </c:lvl>
                <c:lvl>
                  <c:pt idx="0">
                    <c:v>107年</c:v>
                  </c:pt>
                  <c:pt idx="2">
                    <c:v>108年</c:v>
                  </c:pt>
                </c:lvl>
              </c:multiLvlStrCache>
            </c:multiLvlStrRef>
          </c:cat>
          <c:val>
            <c:numRef>
              <c:f>年齡借閱冊數!$I$5:$L$5</c:f>
              <c:numCache>
                <c:formatCode>_(* #,##0_);_(* \(#,##0\);_(* "-"_);_(@_)</c:formatCode>
                <c:ptCount val="4"/>
                <c:pt idx="0">
                  <c:v>139841</c:v>
                </c:pt>
                <c:pt idx="1">
                  <c:v>127374</c:v>
                </c:pt>
                <c:pt idx="2">
                  <c:v>154401</c:v>
                </c:pt>
                <c:pt idx="3">
                  <c:v>139350</c:v>
                </c:pt>
              </c:numCache>
            </c:numRef>
          </c:val>
          <c:extLst xmlns:c16r2="http://schemas.microsoft.com/office/drawing/2015/06/chart">
            <c:ext xmlns:c16="http://schemas.microsoft.com/office/drawing/2014/chart" uri="{C3380CC4-5D6E-409C-BE32-E72D297353CC}">
              <c16:uniqueId val="{00000001-D9CA-49EE-9A91-5249F746436B}"/>
            </c:ext>
          </c:extLst>
        </c:ser>
        <c:ser>
          <c:idx val="2"/>
          <c:order val="2"/>
          <c:tx>
            <c:strRef>
              <c:f>年齡借閱冊數!$H$6</c:f>
              <c:strCache>
                <c:ptCount val="1"/>
                <c:pt idx="0">
                  <c:v>16-25歲</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multiLvlStrRef>
              <c:f>年齡借閱冊數!$I$2:$L$3</c:f>
              <c:multiLvlStrCache>
                <c:ptCount val="4"/>
                <c:lvl>
                  <c:pt idx="0">
                    <c:v>女性人數</c:v>
                  </c:pt>
                  <c:pt idx="1">
                    <c:v>男性人數</c:v>
                  </c:pt>
                  <c:pt idx="2">
                    <c:v>女性人數</c:v>
                  </c:pt>
                  <c:pt idx="3">
                    <c:v>男性人數</c:v>
                  </c:pt>
                </c:lvl>
                <c:lvl>
                  <c:pt idx="0">
                    <c:v>107年</c:v>
                  </c:pt>
                  <c:pt idx="2">
                    <c:v>108年</c:v>
                  </c:pt>
                </c:lvl>
              </c:multiLvlStrCache>
            </c:multiLvlStrRef>
          </c:cat>
          <c:val>
            <c:numRef>
              <c:f>年齡借閱冊數!$I$6:$L$6</c:f>
              <c:numCache>
                <c:formatCode>_(* #,##0_);_(* \(#,##0\);_(* "-"_);_(@_)</c:formatCode>
                <c:ptCount val="4"/>
                <c:pt idx="0">
                  <c:v>71966</c:v>
                </c:pt>
                <c:pt idx="1">
                  <c:v>41917</c:v>
                </c:pt>
                <c:pt idx="2">
                  <c:v>70901</c:v>
                </c:pt>
                <c:pt idx="3">
                  <c:v>39935</c:v>
                </c:pt>
              </c:numCache>
            </c:numRef>
          </c:val>
          <c:extLst xmlns:c16r2="http://schemas.microsoft.com/office/drawing/2015/06/chart">
            <c:ext xmlns:c16="http://schemas.microsoft.com/office/drawing/2014/chart" uri="{C3380CC4-5D6E-409C-BE32-E72D297353CC}">
              <c16:uniqueId val="{00000002-D9CA-49EE-9A91-5249F746436B}"/>
            </c:ext>
          </c:extLst>
        </c:ser>
        <c:ser>
          <c:idx val="3"/>
          <c:order val="3"/>
          <c:tx>
            <c:strRef>
              <c:f>年齡借閱冊數!$H$7</c:f>
              <c:strCache>
                <c:ptCount val="1"/>
                <c:pt idx="0">
                  <c:v>26-35歲</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multiLvlStrRef>
              <c:f>年齡借閱冊數!$I$2:$L$3</c:f>
              <c:multiLvlStrCache>
                <c:ptCount val="4"/>
                <c:lvl>
                  <c:pt idx="0">
                    <c:v>女性人數</c:v>
                  </c:pt>
                  <c:pt idx="1">
                    <c:v>男性人數</c:v>
                  </c:pt>
                  <c:pt idx="2">
                    <c:v>女性人數</c:v>
                  </c:pt>
                  <c:pt idx="3">
                    <c:v>男性人數</c:v>
                  </c:pt>
                </c:lvl>
                <c:lvl>
                  <c:pt idx="0">
                    <c:v>107年</c:v>
                  </c:pt>
                  <c:pt idx="2">
                    <c:v>108年</c:v>
                  </c:pt>
                </c:lvl>
              </c:multiLvlStrCache>
            </c:multiLvlStrRef>
          </c:cat>
          <c:val>
            <c:numRef>
              <c:f>年齡借閱冊數!$I$7:$L$7</c:f>
              <c:numCache>
                <c:formatCode>_(* #,##0_);_(* \(#,##0\);_(* "-"_);_(@_)</c:formatCode>
                <c:ptCount val="4"/>
                <c:pt idx="0">
                  <c:v>122455</c:v>
                </c:pt>
                <c:pt idx="1">
                  <c:v>50561</c:v>
                </c:pt>
                <c:pt idx="2">
                  <c:v>148840</c:v>
                </c:pt>
                <c:pt idx="3">
                  <c:v>56196</c:v>
                </c:pt>
              </c:numCache>
            </c:numRef>
          </c:val>
          <c:extLst xmlns:c16r2="http://schemas.microsoft.com/office/drawing/2015/06/chart">
            <c:ext xmlns:c16="http://schemas.microsoft.com/office/drawing/2014/chart" uri="{C3380CC4-5D6E-409C-BE32-E72D297353CC}">
              <c16:uniqueId val="{00000003-D9CA-49EE-9A91-5249F746436B}"/>
            </c:ext>
          </c:extLst>
        </c:ser>
        <c:ser>
          <c:idx val="4"/>
          <c:order val="4"/>
          <c:tx>
            <c:strRef>
              <c:f>年齡借閱冊數!$H$8</c:f>
              <c:strCache>
                <c:ptCount val="1"/>
                <c:pt idx="0">
                  <c:v>36-45歲</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multiLvlStrRef>
              <c:f>年齡借閱冊數!$I$2:$L$3</c:f>
              <c:multiLvlStrCache>
                <c:ptCount val="4"/>
                <c:lvl>
                  <c:pt idx="0">
                    <c:v>女性人數</c:v>
                  </c:pt>
                  <c:pt idx="1">
                    <c:v>男性人數</c:v>
                  </c:pt>
                  <c:pt idx="2">
                    <c:v>女性人數</c:v>
                  </c:pt>
                  <c:pt idx="3">
                    <c:v>男性人數</c:v>
                  </c:pt>
                </c:lvl>
                <c:lvl>
                  <c:pt idx="0">
                    <c:v>107年</c:v>
                  </c:pt>
                  <c:pt idx="2">
                    <c:v>108年</c:v>
                  </c:pt>
                </c:lvl>
              </c:multiLvlStrCache>
            </c:multiLvlStrRef>
          </c:cat>
          <c:val>
            <c:numRef>
              <c:f>年齡借閱冊數!$I$8:$L$8</c:f>
              <c:numCache>
                <c:formatCode>_(* #,##0_);_(* \(#,##0\);_(* "-"_);_(@_)</c:formatCode>
                <c:ptCount val="4"/>
                <c:pt idx="0">
                  <c:v>273683</c:v>
                </c:pt>
                <c:pt idx="1">
                  <c:v>119584</c:v>
                </c:pt>
                <c:pt idx="2">
                  <c:v>323563</c:v>
                </c:pt>
                <c:pt idx="3">
                  <c:v>142372</c:v>
                </c:pt>
              </c:numCache>
            </c:numRef>
          </c:val>
          <c:extLst xmlns:c16r2="http://schemas.microsoft.com/office/drawing/2015/06/chart">
            <c:ext xmlns:c16="http://schemas.microsoft.com/office/drawing/2014/chart" uri="{C3380CC4-5D6E-409C-BE32-E72D297353CC}">
              <c16:uniqueId val="{00000004-D9CA-49EE-9A91-5249F746436B}"/>
            </c:ext>
          </c:extLst>
        </c:ser>
        <c:ser>
          <c:idx val="5"/>
          <c:order val="5"/>
          <c:tx>
            <c:strRef>
              <c:f>年齡借閱冊數!$H$9</c:f>
              <c:strCache>
                <c:ptCount val="1"/>
                <c:pt idx="0">
                  <c:v>46-55歲</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multiLvlStrRef>
              <c:f>年齡借閱冊數!$I$2:$L$3</c:f>
              <c:multiLvlStrCache>
                <c:ptCount val="4"/>
                <c:lvl>
                  <c:pt idx="0">
                    <c:v>女性人數</c:v>
                  </c:pt>
                  <c:pt idx="1">
                    <c:v>男性人數</c:v>
                  </c:pt>
                  <c:pt idx="2">
                    <c:v>女性人數</c:v>
                  </c:pt>
                  <c:pt idx="3">
                    <c:v>男性人數</c:v>
                  </c:pt>
                </c:lvl>
                <c:lvl>
                  <c:pt idx="0">
                    <c:v>107年</c:v>
                  </c:pt>
                  <c:pt idx="2">
                    <c:v>108年</c:v>
                  </c:pt>
                </c:lvl>
              </c:multiLvlStrCache>
            </c:multiLvlStrRef>
          </c:cat>
          <c:val>
            <c:numRef>
              <c:f>年齡借閱冊數!$I$9:$L$9</c:f>
              <c:numCache>
                <c:formatCode>_(* #,##0_);_(* \(#,##0\);_(* "-"_);_(@_)</c:formatCode>
                <c:ptCount val="4"/>
                <c:pt idx="0">
                  <c:v>137755</c:v>
                </c:pt>
                <c:pt idx="1">
                  <c:v>87559</c:v>
                </c:pt>
                <c:pt idx="2">
                  <c:v>143278</c:v>
                </c:pt>
                <c:pt idx="3">
                  <c:v>91925</c:v>
                </c:pt>
              </c:numCache>
            </c:numRef>
          </c:val>
          <c:extLst xmlns:c16r2="http://schemas.microsoft.com/office/drawing/2015/06/chart">
            <c:ext xmlns:c16="http://schemas.microsoft.com/office/drawing/2014/chart" uri="{C3380CC4-5D6E-409C-BE32-E72D297353CC}">
              <c16:uniqueId val="{00000005-D9CA-49EE-9A91-5249F746436B}"/>
            </c:ext>
          </c:extLst>
        </c:ser>
        <c:ser>
          <c:idx val="6"/>
          <c:order val="6"/>
          <c:tx>
            <c:strRef>
              <c:f>年齡借閱冊數!$H$10</c:f>
              <c:strCache>
                <c:ptCount val="1"/>
                <c:pt idx="0">
                  <c:v>56-65歲</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cat>
            <c:multiLvlStrRef>
              <c:f>年齡借閱冊數!$I$2:$L$3</c:f>
              <c:multiLvlStrCache>
                <c:ptCount val="4"/>
                <c:lvl>
                  <c:pt idx="0">
                    <c:v>女性人數</c:v>
                  </c:pt>
                  <c:pt idx="1">
                    <c:v>男性人數</c:v>
                  </c:pt>
                  <c:pt idx="2">
                    <c:v>女性人數</c:v>
                  </c:pt>
                  <c:pt idx="3">
                    <c:v>男性人數</c:v>
                  </c:pt>
                </c:lvl>
                <c:lvl>
                  <c:pt idx="0">
                    <c:v>107年</c:v>
                  </c:pt>
                  <c:pt idx="2">
                    <c:v>108年</c:v>
                  </c:pt>
                </c:lvl>
              </c:multiLvlStrCache>
            </c:multiLvlStrRef>
          </c:cat>
          <c:val>
            <c:numRef>
              <c:f>年齡借閱冊數!$I$10:$L$10</c:f>
              <c:numCache>
                <c:formatCode>_(* #,##0_);_(* \(#,##0\);_(* "-"_);_(@_)</c:formatCode>
                <c:ptCount val="4"/>
                <c:pt idx="0">
                  <c:v>57960</c:v>
                </c:pt>
                <c:pt idx="1">
                  <c:v>47728</c:v>
                </c:pt>
                <c:pt idx="2">
                  <c:v>62026</c:v>
                </c:pt>
                <c:pt idx="3">
                  <c:v>49954</c:v>
                </c:pt>
              </c:numCache>
            </c:numRef>
          </c:val>
          <c:extLst xmlns:c16r2="http://schemas.microsoft.com/office/drawing/2015/06/chart">
            <c:ext xmlns:c16="http://schemas.microsoft.com/office/drawing/2014/chart" uri="{C3380CC4-5D6E-409C-BE32-E72D297353CC}">
              <c16:uniqueId val="{00000006-D9CA-49EE-9A91-5249F746436B}"/>
            </c:ext>
          </c:extLst>
        </c:ser>
        <c:ser>
          <c:idx val="7"/>
          <c:order val="7"/>
          <c:tx>
            <c:strRef>
              <c:f>年齡借閱冊數!$H$11</c:f>
              <c:strCache>
                <c:ptCount val="1"/>
                <c:pt idx="0">
                  <c:v>66歲以上</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cat>
            <c:multiLvlStrRef>
              <c:f>年齡借閱冊數!$I$2:$L$3</c:f>
              <c:multiLvlStrCache>
                <c:ptCount val="4"/>
                <c:lvl>
                  <c:pt idx="0">
                    <c:v>女性人數</c:v>
                  </c:pt>
                  <c:pt idx="1">
                    <c:v>男性人數</c:v>
                  </c:pt>
                  <c:pt idx="2">
                    <c:v>女性人數</c:v>
                  </c:pt>
                  <c:pt idx="3">
                    <c:v>男性人數</c:v>
                  </c:pt>
                </c:lvl>
                <c:lvl>
                  <c:pt idx="0">
                    <c:v>107年</c:v>
                  </c:pt>
                  <c:pt idx="2">
                    <c:v>108年</c:v>
                  </c:pt>
                </c:lvl>
              </c:multiLvlStrCache>
            </c:multiLvlStrRef>
          </c:cat>
          <c:val>
            <c:numRef>
              <c:f>年齡借閱冊數!$I$11:$L$11</c:f>
              <c:numCache>
                <c:formatCode>_(* #,##0_);_(* \(#,##0\);_(* "-"_);_(@_)</c:formatCode>
                <c:ptCount val="4"/>
                <c:pt idx="0">
                  <c:v>27751</c:v>
                </c:pt>
                <c:pt idx="1">
                  <c:v>34492</c:v>
                </c:pt>
                <c:pt idx="2">
                  <c:v>28789</c:v>
                </c:pt>
                <c:pt idx="3">
                  <c:v>35248</c:v>
                </c:pt>
              </c:numCache>
            </c:numRef>
          </c:val>
          <c:extLst xmlns:c16r2="http://schemas.microsoft.com/office/drawing/2015/06/chart">
            <c:ext xmlns:c16="http://schemas.microsoft.com/office/drawing/2014/chart" uri="{C3380CC4-5D6E-409C-BE32-E72D297353CC}">
              <c16:uniqueId val="{00000007-D9CA-49EE-9A91-5249F746436B}"/>
            </c:ext>
          </c:extLst>
        </c:ser>
        <c:dLbls>
          <c:showLegendKey val="0"/>
          <c:showVal val="0"/>
          <c:showCatName val="0"/>
          <c:showSerName val="0"/>
          <c:showPercent val="0"/>
          <c:showBubbleSize val="0"/>
        </c:dLbls>
        <c:gapWidth val="150"/>
        <c:axId val="-1830181920"/>
        <c:axId val="-1830190624"/>
      </c:barChart>
      <c:catAx>
        <c:axId val="-183018192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zh-TW" altLang="en-US"/>
                  <a:t>性別</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1830190624"/>
        <c:crosses val="autoZero"/>
        <c:auto val="1"/>
        <c:lblAlgn val="ctr"/>
        <c:lblOffset val="100"/>
        <c:noMultiLvlLbl val="0"/>
      </c:catAx>
      <c:valAx>
        <c:axId val="-183019062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zh-TW" altLang="en-US"/>
                  <a:t>借閱人數</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zh-TW"/>
            </a:p>
          </c:txPr>
        </c:title>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18301819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1823F-4471-4FE0-8CD7-FADEBD8C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吳維彬</dc:creator>
  <cp:lastModifiedBy>User</cp:lastModifiedBy>
  <cp:revision>58</cp:revision>
  <cp:lastPrinted>2020-11-18T02:56:00Z</cp:lastPrinted>
  <dcterms:created xsi:type="dcterms:W3CDTF">2020-11-12T08:34:00Z</dcterms:created>
  <dcterms:modified xsi:type="dcterms:W3CDTF">2020-11-18T06:37:00Z</dcterms:modified>
</cp:coreProperties>
</file>