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CB" w:rsidRDefault="00080552" w:rsidP="00B236AE">
      <w:pPr>
        <w:jc w:val="center"/>
        <w:rPr>
          <w:rFonts w:eastAsia="標楷體"/>
          <w:b/>
          <w:bCs/>
          <w:sz w:val="16"/>
        </w:rPr>
      </w:pPr>
      <w:r w:rsidRPr="00E62192">
        <w:rPr>
          <w:rFonts w:eastAsia="標楷體" w:hint="eastAsia"/>
          <w:b/>
          <w:bCs/>
          <w:sz w:val="32"/>
        </w:rPr>
        <w:t>桃園市</w:t>
      </w:r>
      <w:r w:rsidR="00D37CCB" w:rsidRPr="00E62192">
        <w:rPr>
          <w:rFonts w:eastAsia="標楷體" w:hint="eastAsia"/>
          <w:b/>
          <w:bCs/>
          <w:sz w:val="32"/>
        </w:rPr>
        <w:t>政府文化局展覽場地管理規則</w:t>
      </w:r>
    </w:p>
    <w:p w:rsidR="00DB56D6" w:rsidRDefault="00DB56D6" w:rsidP="00B236AE">
      <w:pPr>
        <w:jc w:val="center"/>
        <w:rPr>
          <w:rStyle w:val="af"/>
          <w:rFonts w:ascii="標楷體" w:eastAsia="標楷體" w:hAnsi="標楷體" w:cs="新細明體"/>
          <w:sz w:val="18"/>
          <w:szCs w:val="18"/>
        </w:rPr>
      </w:pPr>
      <w:r w:rsidRPr="00DB56D6">
        <w:rPr>
          <w:rStyle w:val="af"/>
          <w:rFonts w:ascii="標楷體" w:eastAsia="標楷體" w:hAnsi="標楷體" w:cs="新細明體" w:hint="eastAsia"/>
          <w:sz w:val="18"/>
          <w:szCs w:val="18"/>
        </w:rPr>
        <w:t>中華民國103年12月</w:t>
      </w:r>
      <w:r w:rsidR="00D502B6">
        <w:rPr>
          <w:rStyle w:val="af"/>
          <w:rFonts w:ascii="標楷體" w:eastAsia="標楷體" w:hAnsi="標楷體" w:cs="新細明體" w:hint="eastAsia"/>
          <w:sz w:val="18"/>
          <w:szCs w:val="18"/>
        </w:rPr>
        <w:t>30</w:t>
      </w:r>
      <w:r w:rsidRPr="00DB56D6">
        <w:rPr>
          <w:rStyle w:val="af"/>
          <w:rFonts w:ascii="標楷體" w:eastAsia="標楷體" w:hAnsi="標楷體" w:cs="新細明體" w:hint="eastAsia"/>
          <w:sz w:val="18"/>
          <w:szCs w:val="18"/>
        </w:rPr>
        <w:t>日桃市</w:t>
      </w:r>
      <w:proofErr w:type="gramStart"/>
      <w:r w:rsidRPr="00DB56D6">
        <w:rPr>
          <w:rStyle w:val="af"/>
          <w:rFonts w:ascii="標楷體" w:eastAsia="標楷體" w:hAnsi="標楷體" w:cs="新細明體" w:hint="eastAsia"/>
          <w:sz w:val="18"/>
          <w:szCs w:val="18"/>
        </w:rPr>
        <w:t>文視字第1030015623</w:t>
      </w:r>
      <w:proofErr w:type="gramEnd"/>
      <w:r w:rsidRPr="00DB56D6">
        <w:rPr>
          <w:rStyle w:val="af"/>
          <w:rFonts w:ascii="標楷體" w:eastAsia="標楷體" w:hAnsi="標楷體" w:cs="新細明體" w:hint="eastAsia"/>
          <w:sz w:val="18"/>
          <w:szCs w:val="18"/>
        </w:rPr>
        <w:t>號令公告</w:t>
      </w:r>
    </w:p>
    <w:p w:rsidR="00D37CCB" w:rsidRPr="00E62192" w:rsidRDefault="00080552">
      <w:pPr>
        <w:ind w:left="480" w:hangingChars="200" w:hanging="480"/>
        <w:rPr>
          <w:rFonts w:eastAsia="標楷體"/>
        </w:rPr>
      </w:pPr>
      <w:r w:rsidRPr="00E62192">
        <w:rPr>
          <w:rFonts w:eastAsia="標楷體" w:hint="eastAsia"/>
        </w:rPr>
        <w:t>一、桃園市</w:t>
      </w:r>
      <w:r w:rsidR="00D37CCB" w:rsidRPr="00E62192">
        <w:rPr>
          <w:rFonts w:eastAsia="標楷體" w:hint="eastAsia"/>
        </w:rPr>
        <w:t>政府文化局展覽場地係指第一、二展覽室及二、三樓畫廊。</w:t>
      </w:r>
    </w:p>
    <w:p w:rsidR="00D37CCB" w:rsidRPr="00E62192" w:rsidRDefault="00F54351">
      <w:pPr>
        <w:ind w:left="480" w:hangingChars="200" w:hanging="480"/>
        <w:rPr>
          <w:rFonts w:eastAsia="標楷體"/>
        </w:rPr>
      </w:pPr>
      <w:r w:rsidRPr="00E62192">
        <w:rPr>
          <w:rFonts w:eastAsia="標楷體" w:hint="eastAsia"/>
        </w:rPr>
        <w:t>二、借用展覽場地應遵守之事項（以下桃園市</w:t>
      </w:r>
      <w:r w:rsidR="00D37CCB" w:rsidRPr="00E62192">
        <w:rPr>
          <w:rFonts w:eastAsia="標楷體" w:hint="eastAsia"/>
        </w:rPr>
        <w:t>政府文化局簡稱甲方，借用單位簡稱乙方）：</w:t>
      </w:r>
    </w:p>
    <w:p w:rsidR="00D37CCB" w:rsidRPr="00E62192" w:rsidRDefault="00D37CCB">
      <w:pPr>
        <w:numPr>
          <w:ilvl w:val="0"/>
          <w:numId w:val="2"/>
        </w:numPr>
        <w:rPr>
          <w:rFonts w:eastAsia="標楷體"/>
        </w:rPr>
      </w:pPr>
      <w:r w:rsidRPr="00E62192">
        <w:rPr>
          <w:rFonts w:eastAsia="標楷體" w:hint="eastAsia"/>
        </w:rPr>
        <w:t>展品之佈置、拆卸由乙方負責，但佈置方式應先與甲方協調同意，場地佈置需符合最佳視覺效果，若過於擁塞、</w:t>
      </w:r>
      <w:proofErr w:type="gramStart"/>
      <w:r w:rsidRPr="00E62192">
        <w:rPr>
          <w:rFonts w:eastAsia="標楷體" w:hint="eastAsia"/>
        </w:rPr>
        <w:t>雜亂甲</w:t>
      </w:r>
      <w:proofErr w:type="gramEnd"/>
      <w:r w:rsidRPr="00E62192">
        <w:rPr>
          <w:rFonts w:eastAsia="標楷體" w:hint="eastAsia"/>
        </w:rPr>
        <w:t>方得要求展出者調整。</w:t>
      </w:r>
    </w:p>
    <w:p w:rsidR="00D37CCB" w:rsidRPr="00E62192" w:rsidRDefault="00D37CCB">
      <w:pPr>
        <w:ind w:left="1200" w:hangingChars="500" w:hanging="120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Pr="00E62192">
        <w:rPr>
          <w:rFonts w:eastAsia="標楷體" w:hint="eastAsia"/>
        </w:rPr>
        <w:t>（二）展出佈置工具、掛勾可向甲方借用，需簽寫借據，展覽結束後應收齊交由甲方當面簽收，如有遺失，乙方需賠償相同之物品或等值之費用。</w:t>
      </w:r>
    </w:p>
    <w:p w:rsidR="00D37CCB" w:rsidRPr="00E62192" w:rsidRDefault="00D37CCB" w:rsidP="0098366C">
      <w:pPr>
        <w:ind w:left="1200" w:hangingChars="500" w:hanging="120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Pr="00E62192">
        <w:rPr>
          <w:rFonts w:eastAsia="標楷體" w:hint="eastAsia"/>
        </w:rPr>
        <w:t>（三）展出場地禁止使用鐵釘、雙面膠、釘槍等任何會破壞展場之器具</w:t>
      </w:r>
      <w:r w:rsidR="000557AB" w:rsidRPr="00E62192">
        <w:rPr>
          <w:rFonts w:ascii="標楷體" w:eastAsia="標楷體" w:hAnsi="標楷體" w:hint="eastAsia"/>
        </w:rPr>
        <w:t>；</w:t>
      </w:r>
      <w:r w:rsidR="000557AB" w:rsidRPr="00E62192">
        <w:rPr>
          <w:rFonts w:eastAsia="標楷體" w:hint="eastAsia"/>
        </w:rPr>
        <w:t>禁止使用泡</w:t>
      </w:r>
      <w:proofErr w:type="gramStart"/>
      <w:r w:rsidR="000557AB" w:rsidRPr="00E62192">
        <w:rPr>
          <w:rFonts w:eastAsia="標楷體" w:hint="eastAsia"/>
        </w:rPr>
        <w:t>綿</w:t>
      </w:r>
      <w:proofErr w:type="gramEnd"/>
      <w:r w:rsidR="000557AB" w:rsidRPr="00E62192">
        <w:rPr>
          <w:rFonts w:eastAsia="標楷體" w:hint="eastAsia"/>
        </w:rPr>
        <w:t>式雙面膠帶或其他無法清除之</w:t>
      </w:r>
      <w:proofErr w:type="gramStart"/>
      <w:r w:rsidR="00C56588" w:rsidRPr="00E62192">
        <w:rPr>
          <w:rFonts w:eastAsia="標楷體" w:hint="eastAsia"/>
        </w:rPr>
        <w:t>黏</w:t>
      </w:r>
      <w:proofErr w:type="gramEnd"/>
      <w:r w:rsidR="00C56588" w:rsidRPr="00E62192">
        <w:rPr>
          <w:rFonts w:eastAsia="標楷體" w:hint="eastAsia"/>
        </w:rPr>
        <w:t>劑</w:t>
      </w:r>
      <w:r w:rsidRPr="00E62192">
        <w:rPr>
          <w:rFonts w:eastAsia="標楷體" w:hint="eastAsia"/>
        </w:rPr>
        <w:t>。</w:t>
      </w:r>
    </w:p>
    <w:p w:rsidR="00D37CCB" w:rsidRPr="00E62192" w:rsidRDefault="00D37CCB">
      <w:pPr>
        <w:ind w:left="1200" w:hangingChars="500" w:hanging="120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Pr="00E62192">
        <w:rPr>
          <w:rFonts w:eastAsia="標楷體" w:hint="eastAsia"/>
        </w:rPr>
        <w:t>（</w:t>
      </w:r>
      <w:r w:rsidR="0098366C" w:rsidRPr="00E62192">
        <w:rPr>
          <w:rFonts w:eastAsia="標楷體" w:hint="eastAsia"/>
        </w:rPr>
        <w:t>四</w:t>
      </w:r>
      <w:r w:rsidRPr="00E62192">
        <w:rPr>
          <w:rFonts w:eastAsia="標楷體" w:hint="eastAsia"/>
        </w:rPr>
        <w:t>）乙方可提供新聞電子</w:t>
      </w:r>
      <w:proofErr w:type="gramStart"/>
      <w:r w:rsidRPr="00E62192">
        <w:rPr>
          <w:rFonts w:eastAsia="標楷體" w:hint="eastAsia"/>
        </w:rPr>
        <w:t>檔供甲方</w:t>
      </w:r>
      <w:proofErr w:type="gramEnd"/>
      <w:r w:rsidRPr="00E62192">
        <w:rPr>
          <w:rFonts w:eastAsia="標楷體" w:hint="eastAsia"/>
        </w:rPr>
        <w:t>發布。</w:t>
      </w:r>
    </w:p>
    <w:p w:rsidR="006C03FD" w:rsidRPr="00E62192" w:rsidRDefault="006C03FD">
      <w:pPr>
        <w:ind w:left="1200" w:hangingChars="500" w:hanging="120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="0098366C" w:rsidRPr="00E62192">
        <w:rPr>
          <w:rFonts w:eastAsia="標楷體" w:hint="eastAsia"/>
        </w:rPr>
        <w:t>（五</w:t>
      </w:r>
      <w:r w:rsidRPr="00E62192">
        <w:rPr>
          <w:rFonts w:eastAsia="標楷體" w:hint="eastAsia"/>
        </w:rPr>
        <w:t>）乙方請於展覽</w:t>
      </w:r>
      <w:r w:rsidRPr="00E62192">
        <w:rPr>
          <w:rFonts w:eastAsia="標楷體"/>
        </w:rPr>
        <w:t>前</w:t>
      </w:r>
      <w:r w:rsidRPr="00E62192">
        <w:rPr>
          <w:rFonts w:eastAsia="標楷體" w:hint="eastAsia"/>
        </w:rPr>
        <w:t>兩</w:t>
      </w:r>
      <w:proofErr w:type="gramStart"/>
      <w:r w:rsidRPr="00E62192">
        <w:rPr>
          <w:rFonts w:eastAsia="標楷體"/>
        </w:rPr>
        <w:t>個</w:t>
      </w:r>
      <w:proofErr w:type="gramEnd"/>
      <w:r w:rsidRPr="00E62192">
        <w:rPr>
          <w:rFonts w:eastAsia="標楷體"/>
        </w:rPr>
        <w:t>月</w:t>
      </w:r>
      <w:r w:rsidRPr="00E62192">
        <w:rPr>
          <w:rFonts w:eastAsia="標楷體" w:hint="eastAsia"/>
        </w:rPr>
        <w:t>提供展出圖片與</w:t>
      </w:r>
      <w:r w:rsidRPr="00E62192">
        <w:rPr>
          <w:rFonts w:eastAsia="標楷體" w:hint="eastAsia"/>
        </w:rPr>
        <w:t>300</w:t>
      </w:r>
      <w:r w:rsidRPr="00E62192">
        <w:rPr>
          <w:rFonts w:eastAsia="標楷體" w:hint="eastAsia"/>
        </w:rPr>
        <w:t>萬畫素</w:t>
      </w:r>
      <w:r w:rsidRPr="00E62192">
        <w:rPr>
          <w:rFonts w:eastAsia="標楷體" w:hint="eastAsia"/>
        </w:rPr>
        <w:t>(3 Megapixels</w:t>
      </w:r>
      <w:r w:rsidRPr="00E62192">
        <w:rPr>
          <w:rFonts w:eastAsia="標楷體" w:hint="eastAsia"/>
        </w:rPr>
        <w:t>或</w:t>
      </w:r>
      <w:r w:rsidRPr="00E62192">
        <w:rPr>
          <w:rFonts w:eastAsia="標楷體" w:hint="eastAsia"/>
        </w:rPr>
        <w:t>2048</w:t>
      </w:r>
      <w:r w:rsidRPr="00E62192">
        <w:rPr>
          <w:rFonts w:eastAsia="標楷體" w:hint="eastAsia"/>
        </w:rPr>
        <w:t>×</w:t>
      </w:r>
      <w:r w:rsidRPr="00E62192">
        <w:rPr>
          <w:rFonts w:eastAsia="標楷體" w:hint="eastAsia"/>
        </w:rPr>
        <w:t xml:space="preserve">1536 pixels) </w:t>
      </w:r>
      <w:r w:rsidRPr="00E62192">
        <w:rPr>
          <w:rFonts w:eastAsia="標楷體" w:hint="eastAsia"/>
        </w:rPr>
        <w:t>以上之</w:t>
      </w:r>
      <w:r w:rsidRPr="00E62192">
        <w:rPr>
          <w:rFonts w:eastAsia="標楷體" w:hint="eastAsia"/>
        </w:rPr>
        <w:t>JPEG(</w:t>
      </w:r>
      <w:r w:rsidRPr="00E62192">
        <w:rPr>
          <w:rFonts w:eastAsia="標楷體" w:hint="eastAsia"/>
        </w:rPr>
        <w:t>副檔名為</w:t>
      </w:r>
      <w:r w:rsidRPr="00E62192">
        <w:rPr>
          <w:rFonts w:eastAsia="標楷體" w:hint="eastAsia"/>
        </w:rPr>
        <w:t>jpg)</w:t>
      </w:r>
      <w:r w:rsidRPr="00E62192">
        <w:rPr>
          <w:rFonts w:eastAsia="標楷體" w:hint="eastAsia"/>
        </w:rPr>
        <w:t>數位檔、約</w:t>
      </w:r>
      <w:r w:rsidRPr="00E62192">
        <w:rPr>
          <w:rFonts w:eastAsia="標楷體" w:hint="eastAsia"/>
        </w:rPr>
        <w:t>300</w:t>
      </w:r>
      <w:r w:rsidRPr="00E62192">
        <w:rPr>
          <w:rFonts w:eastAsia="標楷體" w:hint="eastAsia"/>
        </w:rPr>
        <w:t>字展覽簡介，供本局於藝文摺頁刊印及文化局網頁、網路美術館宣傳。</w:t>
      </w:r>
    </w:p>
    <w:p w:rsidR="00D37CCB" w:rsidRPr="00E62192" w:rsidRDefault="00D37CCB">
      <w:pPr>
        <w:ind w:left="1200" w:hangingChars="500" w:hanging="120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="0098366C" w:rsidRPr="00E62192">
        <w:rPr>
          <w:rFonts w:eastAsia="標楷體" w:hint="eastAsia"/>
        </w:rPr>
        <w:t>（六</w:t>
      </w:r>
      <w:r w:rsidRPr="00E62192">
        <w:rPr>
          <w:rFonts w:eastAsia="標楷體" w:hint="eastAsia"/>
        </w:rPr>
        <w:t>）乙方如欲辦理茶會或剪綵等相關事宜，請自行辦理，並</w:t>
      </w:r>
      <w:proofErr w:type="gramStart"/>
      <w:r w:rsidRPr="00E62192">
        <w:rPr>
          <w:rFonts w:eastAsia="標楷體" w:hint="eastAsia"/>
        </w:rPr>
        <w:t>會知甲方</w:t>
      </w:r>
      <w:proofErr w:type="gramEnd"/>
      <w:r w:rsidRPr="00E62192">
        <w:rPr>
          <w:rFonts w:eastAsia="標楷體" w:hint="eastAsia"/>
        </w:rPr>
        <w:t>。</w:t>
      </w:r>
    </w:p>
    <w:p w:rsidR="00D37CCB" w:rsidRPr="00E62192" w:rsidRDefault="00D37CCB">
      <w:pPr>
        <w:ind w:left="1200" w:hangingChars="500" w:hanging="1200"/>
        <w:rPr>
          <w:rFonts w:eastAsia="標楷體"/>
        </w:rPr>
      </w:pPr>
      <w:r w:rsidRPr="00E62192">
        <w:rPr>
          <w:rFonts w:eastAsia="標楷體" w:hint="eastAsia"/>
        </w:rPr>
        <w:t xml:space="preserve">         </w:t>
      </w:r>
      <w:r w:rsidRPr="00E62192">
        <w:rPr>
          <w:rFonts w:eastAsia="標楷體" w:hint="eastAsia"/>
        </w:rPr>
        <w:t>活動結束後，應立即恢復展場原狀。</w:t>
      </w:r>
    </w:p>
    <w:p w:rsidR="00D37CCB" w:rsidRPr="00E62192" w:rsidRDefault="00D37CCB">
      <w:pPr>
        <w:ind w:left="1200" w:hangingChars="500" w:hanging="120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Pr="00E62192">
        <w:rPr>
          <w:rFonts w:eastAsia="標楷體" w:hint="eastAsia"/>
        </w:rPr>
        <w:t>（</w:t>
      </w:r>
      <w:r w:rsidR="0098366C" w:rsidRPr="00E62192">
        <w:rPr>
          <w:rFonts w:eastAsia="標楷體" w:hint="eastAsia"/>
        </w:rPr>
        <w:t>七</w:t>
      </w:r>
      <w:r w:rsidRPr="00E62192">
        <w:rPr>
          <w:rFonts w:eastAsia="標楷體" w:hint="eastAsia"/>
        </w:rPr>
        <w:t>）乙方需配合甲方於展出期間之週六、日辦理現場導</w:t>
      </w:r>
      <w:proofErr w:type="gramStart"/>
      <w:r w:rsidRPr="00E62192">
        <w:rPr>
          <w:rFonts w:eastAsia="標楷體" w:hint="eastAsia"/>
        </w:rPr>
        <w:t>覽</w:t>
      </w:r>
      <w:proofErr w:type="gramEnd"/>
      <w:r w:rsidRPr="00E62192">
        <w:rPr>
          <w:rFonts w:eastAsia="標楷體" w:hint="eastAsia"/>
        </w:rPr>
        <w:t>活動，時間表宜儘早</w:t>
      </w:r>
      <w:proofErr w:type="gramStart"/>
      <w:r w:rsidRPr="00E62192">
        <w:rPr>
          <w:rFonts w:eastAsia="標楷體" w:hint="eastAsia"/>
        </w:rPr>
        <w:t>提出予甲方</w:t>
      </w:r>
      <w:proofErr w:type="gramEnd"/>
      <w:r w:rsidRPr="00E62192">
        <w:rPr>
          <w:rFonts w:eastAsia="標楷體" w:hint="eastAsia"/>
        </w:rPr>
        <w:t>。</w:t>
      </w:r>
    </w:p>
    <w:p w:rsidR="0098366C" w:rsidRPr="00E62192" w:rsidRDefault="00D37CCB">
      <w:pPr>
        <w:ind w:left="1200" w:hangingChars="500" w:hanging="120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Pr="00E62192">
        <w:rPr>
          <w:rFonts w:eastAsia="標楷體" w:hint="eastAsia"/>
        </w:rPr>
        <w:t>（</w:t>
      </w:r>
      <w:r w:rsidR="0098366C" w:rsidRPr="00E62192">
        <w:rPr>
          <w:rFonts w:eastAsia="標楷體" w:hint="eastAsia"/>
        </w:rPr>
        <w:t>八</w:t>
      </w:r>
      <w:r w:rsidRPr="00E62192">
        <w:rPr>
          <w:rFonts w:eastAsia="標楷體" w:hint="eastAsia"/>
        </w:rPr>
        <w:t>）展覽</w:t>
      </w:r>
      <w:proofErr w:type="gramStart"/>
      <w:r w:rsidRPr="00E62192">
        <w:rPr>
          <w:rFonts w:eastAsia="標楷體" w:hint="eastAsia"/>
        </w:rPr>
        <w:t>期間乙</w:t>
      </w:r>
      <w:proofErr w:type="gramEnd"/>
      <w:r w:rsidRPr="00E62192">
        <w:rPr>
          <w:rFonts w:eastAsia="標楷體" w:hint="eastAsia"/>
        </w:rPr>
        <w:t>方應派人看展，展品安全維護由</w:t>
      </w:r>
      <w:r w:rsidR="009E5F5D" w:rsidRPr="00E62192">
        <w:rPr>
          <w:rFonts w:eastAsia="標楷體" w:hint="eastAsia"/>
        </w:rPr>
        <w:t>甲方與</w:t>
      </w:r>
      <w:r w:rsidRPr="00E62192">
        <w:rPr>
          <w:rFonts w:eastAsia="標楷體" w:hint="eastAsia"/>
        </w:rPr>
        <w:t>乙方</w:t>
      </w:r>
      <w:r w:rsidR="009E5F5D" w:rsidRPr="00E62192">
        <w:rPr>
          <w:rFonts w:eastAsia="標楷體" w:hint="eastAsia"/>
        </w:rPr>
        <w:t>共同</w:t>
      </w:r>
      <w:r w:rsidRPr="00E62192">
        <w:rPr>
          <w:rFonts w:eastAsia="標楷體" w:hint="eastAsia"/>
        </w:rPr>
        <w:t>負責</w:t>
      </w:r>
      <w:r w:rsidR="00591081" w:rsidRPr="00E62192">
        <w:rPr>
          <w:rFonts w:eastAsia="標楷體" w:hint="eastAsia"/>
        </w:rPr>
        <w:t>。</w:t>
      </w:r>
    </w:p>
    <w:p w:rsidR="00D37CCB" w:rsidRPr="00E62192" w:rsidRDefault="00D37CCB">
      <w:pPr>
        <w:ind w:left="1200" w:hangingChars="500" w:hanging="120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Pr="00E62192">
        <w:rPr>
          <w:rFonts w:eastAsia="標楷體" w:hint="eastAsia"/>
        </w:rPr>
        <w:t>（</w:t>
      </w:r>
      <w:r w:rsidR="0098366C" w:rsidRPr="00E62192">
        <w:rPr>
          <w:rFonts w:eastAsia="標楷體" w:hint="eastAsia"/>
        </w:rPr>
        <w:t>九</w:t>
      </w:r>
      <w:r w:rsidRPr="00E62192">
        <w:rPr>
          <w:rFonts w:eastAsia="標楷體" w:hint="eastAsia"/>
        </w:rPr>
        <w:t>）展出作品於展場內不得有標價及商業行為。</w:t>
      </w:r>
    </w:p>
    <w:p w:rsidR="00D37CCB" w:rsidRPr="00E62192" w:rsidRDefault="00D37CCB">
      <w:pPr>
        <w:ind w:left="1200" w:hangingChars="500" w:hanging="120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Pr="00E62192">
        <w:rPr>
          <w:rFonts w:eastAsia="標楷體" w:hint="eastAsia"/>
        </w:rPr>
        <w:t>（</w:t>
      </w:r>
      <w:r w:rsidR="006C03FD" w:rsidRPr="00E62192">
        <w:rPr>
          <w:rFonts w:eastAsia="標楷體" w:hint="eastAsia"/>
        </w:rPr>
        <w:t>十</w:t>
      </w:r>
      <w:r w:rsidRPr="00E62192">
        <w:rPr>
          <w:rFonts w:eastAsia="標楷體" w:hint="eastAsia"/>
        </w:rPr>
        <w:t>）本局建築物內不得陳列花圈、花籃或放置與展出無關之其他物品。</w:t>
      </w:r>
    </w:p>
    <w:p w:rsidR="00D37CCB" w:rsidRPr="00E62192" w:rsidRDefault="00D37CCB">
      <w:pPr>
        <w:ind w:left="1440" w:hangingChars="600" w:hanging="144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Pr="00E62192">
        <w:rPr>
          <w:rFonts w:eastAsia="標楷體" w:hint="eastAsia"/>
        </w:rPr>
        <w:t>（十</w:t>
      </w:r>
      <w:r w:rsidR="0098366C" w:rsidRPr="00E62192">
        <w:rPr>
          <w:rFonts w:eastAsia="標楷體" w:hint="eastAsia"/>
        </w:rPr>
        <w:t>一</w:t>
      </w:r>
      <w:r w:rsidRPr="00E62192">
        <w:rPr>
          <w:rFonts w:eastAsia="標楷體" w:hint="eastAsia"/>
        </w:rPr>
        <w:t>）展覽結束後，乙方應負責所有清潔工作，借用之</w:t>
      </w:r>
      <w:proofErr w:type="gramStart"/>
      <w:r w:rsidRPr="00E62192">
        <w:rPr>
          <w:rFonts w:eastAsia="標楷體" w:hint="eastAsia"/>
        </w:rPr>
        <w:t>活動展牆</w:t>
      </w:r>
      <w:proofErr w:type="gramEnd"/>
      <w:r w:rsidRPr="00E62192">
        <w:rPr>
          <w:rFonts w:eastAsia="標楷體" w:hint="eastAsia"/>
        </w:rPr>
        <w:t>、桌椅等如有</w:t>
      </w:r>
      <w:proofErr w:type="gramStart"/>
      <w:r w:rsidRPr="00E62192">
        <w:rPr>
          <w:rFonts w:eastAsia="標楷體" w:hint="eastAsia"/>
        </w:rPr>
        <w:t>髒</w:t>
      </w:r>
      <w:proofErr w:type="gramEnd"/>
      <w:r w:rsidRPr="00E62192">
        <w:rPr>
          <w:rFonts w:eastAsia="標楷體" w:hint="eastAsia"/>
        </w:rPr>
        <w:t>污，請擦拭乾淨並歸回原位。</w:t>
      </w:r>
      <w:r w:rsidR="00C56588" w:rsidRPr="00E62192">
        <w:rPr>
          <w:rFonts w:eastAsia="標楷體" w:hint="eastAsia"/>
        </w:rPr>
        <w:t>使用本局場地</w:t>
      </w:r>
      <w:r w:rsidR="00C56588" w:rsidRPr="00E62192">
        <w:rPr>
          <w:rFonts w:ascii="標楷體" w:eastAsia="標楷體" w:hAnsi="標楷體" w:hint="eastAsia"/>
        </w:rPr>
        <w:t>、設備、公物應注意安全及清潔維護，如有損毀，應負賠償責任。</w:t>
      </w:r>
    </w:p>
    <w:p w:rsidR="00D37CCB" w:rsidRPr="00E62192" w:rsidRDefault="00D37CCB">
      <w:pPr>
        <w:ind w:left="1440" w:hangingChars="600" w:hanging="144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Pr="00E62192">
        <w:rPr>
          <w:rFonts w:eastAsia="標楷體" w:hint="eastAsia"/>
        </w:rPr>
        <w:t>（十</w:t>
      </w:r>
      <w:r w:rsidR="0098366C" w:rsidRPr="00E62192">
        <w:rPr>
          <w:rFonts w:eastAsia="標楷體" w:hint="eastAsia"/>
        </w:rPr>
        <w:t>二</w:t>
      </w:r>
      <w:r w:rsidRPr="00E62192">
        <w:rPr>
          <w:rFonts w:eastAsia="標楷體" w:hint="eastAsia"/>
        </w:rPr>
        <w:t>）乙方應依甲方之規定使用場地，如不依規定使用而至損壞者，乙方</w:t>
      </w:r>
    </w:p>
    <w:p w:rsidR="00D37CCB" w:rsidRPr="00E62192" w:rsidRDefault="00D37CCB">
      <w:pPr>
        <w:ind w:left="1440" w:hangingChars="600" w:hanging="1440"/>
        <w:rPr>
          <w:rFonts w:eastAsia="標楷體"/>
        </w:rPr>
      </w:pPr>
      <w:r w:rsidRPr="00E62192">
        <w:rPr>
          <w:rFonts w:eastAsia="標楷體" w:hint="eastAsia"/>
        </w:rPr>
        <w:t xml:space="preserve">           </w:t>
      </w:r>
      <w:r w:rsidRPr="00E62192">
        <w:rPr>
          <w:rFonts w:eastAsia="標楷體" w:hint="eastAsia"/>
        </w:rPr>
        <w:t>應負賠償責任。</w:t>
      </w:r>
    </w:p>
    <w:p w:rsidR="00D37CCB" w:rsidRPr="00E62192" w:rsidRDefault="00D37CCB">
      <w:pPr>
        <w:ind w:left="1440" w:hangingChars="600" w:hanging="144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="0098366C" w:rsidRPr="00E62192">
        <w:rPr>
          <w:rFonts w:eastAsia="標楷體" w:hint="eastAsia"/>
        </w:rPr>
        <w:t>（十三</w:t>
      </w:r>
      <w:r w:rsidRPr="00E62192">
        <w:rPr>
          <w:rFonts w:eastAsia="標楷體" w:hint="eastAsia"/>
        </w:rPr>
        <w:t>）展覽檔期</w:t>
      </w:r>
      <w:proofErr w:type="gramStart"/>
      <w:r w:rsidRPr="00E62192">
        <w:rPr>
          <w:rFonts w:eastAsia="標楷體" w:hint="eastAsia"/>
        </w:rPr>
        <w:t>如遇甲方</w:t>
      </w:r>
      <w:proofErr w:type="gramEnd"/>
      <w:r w:rsidRPr="00E62192">
        <w:rPr>
          <w:rFonts w:eastAsia="標楷體" w:hint="eastAsia"/>
        </w:rPr>
        <w:t>臨時調用，得由甲方另行安排展覽時間、地點或取消檔期。</w:t>
      </w:r>
    </w:p>
    <w:p w:rsidR="00D37CCB" w:rsidRPr="00E62192" w:rsidRDefault="00D37CCB">
      <w:pPr>
        <w:ind w:left="1440" w:hangingChars="600" w:hanging="1440"/>
        <w:rPr>
          <w:rFonts w:eastAsia="標楷體"/>
        </w:rPr>
      </w:pPr>
      <w:r w:rsidRPr="00E62192">
        <w:rPr>
          <w:rFonts w:eastAsia="標楷體" w:hint="eastAsia"/>
        </w:rPr>
        <w:t xml:space="preserve">   </w:t>
      </w:r>
      <w:r w:rsidR="0098366C" w:rsidRPr="00E62192">
        <w:rPr>
          <w:rFonts w:eastAsia="標楷體" w:hint="eastAsia"/>
        </w:rPr>
        <w:t>（十四</w:t>
      </w:r>
      <w:r w:rsidRPr="00E62192">
        <w:rPr>
          <w:rFonts w:eastAsia="標楷體" w:hint="eastAsia"/>
        </w:rPr>
        <w:t>）乙方展出之範圍以申請時之場地為限，非經甲方同意不得擅自使用其他場地。</w:t>
      </w:r>
    </w:p>
    <w:p w:rsidR="00D37CCB" w:rsidRPr="00E62192" w:rsidRDefault="00D37CCB">
      <w:pPr>
        <w:pStyle w:val="a3"/>
      </w:pPr>
      <w:r w:rsidRPr="00E62192">
        <w:rPr>
          <w:rFonts w:hint="eastAsia"/>
          <w:shd w:val="clear" w:color="auto" w:fill="auto"/>
        </w:rPr>
        <w:t>（十</w:t>
      </w:r>
      <w:r w:rsidR="0098366C" w:rsidRPr="00E62192">
        <w:rPr>
          <w:rFonts w:hint="eastAsia"/>
          <w:shd w:val="clear" w:color="auto" w:fill="auto"/>
        </w:rPr>
        <w:t>五</w:t>
      </w:r>
      <w:r w:rsidRPr="00E62192">
        <w:rPr>
          <w:rFonts w:hint="eastAsia"/>
          <w:shd w:val="clear" w:color="auto" w:fill="auto"/>
        </w:rPr>
        <w:t>）乙方進行</w:t>
      </w:r>
      <w:proofErr w:type="gramStart"/>
      <w:r w:rsidRPr="00E62192">
        <w:rPr>
          <w:rFonts w:hint="eastAsia"/>
          <w:shd w:val="clear" w:color="auto" w:fill="auto"/>
        </w:rPr>
        <w:t>佈</w:t>
      </w:r>
      <w:proofErr w:type="gramEnd"/>
      <w:r w:rsidRPr="00E62192">
        <w:rPr>
          <w:rFonts w:hint="eastAsia"/>
          <w:shd w:val="clear" w:color="auto" w:fill="auto"/>
        </w:rPr>
        <w:t>展、</w:t>
      </w:r>
      <w:proofErr w:type="gramStart"/>
      <w:r w:rsidRPr="00E62192">
        <w:rPr>
          <w:rFonts w:hint="eastAsia"/>
          <w:shd w:val="clear" w:color="auto" w:fill="auto"/>
        </w:rPr>
        <w:t>拆展之</w:t>
      </w:r>
      <w:proofErr w:type="gramEnd"/>
      <w:r w:rsidRPr="00E62192">
        <w:rPr>
          <w:rFonts w:hint="eastAsia"/>
          <w:shd w:val="clear" w:color="auto" w:fill="auto"/>
        </w:rPr>
        <w:t>工作時間以上午九時起至下午五時止，如需延長工作時間，請事先告知甲方並需取得同意。</w:t>
      </w:r>
    </w:p>
    <w:p w:rsidR="00D37CCB" w:rsidRPr="00E62192" w:rsidRDefault="00D37CCB">
      <w:pPr>
        <w:ind w:left="1440" w:hangingChars="600" w:hanging="1440"/>
        <w:rPr>
          <w:rFonts w:eastAsia="標楷體"/>
        </w:rPr>
      </w:pPr>
      <w:r w:rsidRPr="00E62192">
        <w:rPr>
          <w:rFonts w:eastAsia="標楷體" w:hint="eastAsia"/>
        </w:rPr>
        <w:t>三、如有違反以上規定，本局將停止違規者三年內於本局展出之權利。</w:t>
      </w:r>
    </w:p>
    <w:p w:rsidR="00F80CEA" w:rsidRPr="00E62192" w:rsidRDefault="0098366C">
      <w:pPr>
        <w:rPr>
          <w:rFonts w:eastAsia="標楷體"/>
          <w:sz w:val="22"/>
        </w:rPr>
      </w:pPr>
      <w:r w:rsidRPr="00E62192">
        <w:rPr>
          <w:rFonts w:eastAsia="標楷體" w:hint="eastAsia"/>
          <w:sz w:val="22"/>
        </w:rPr>
        <w:t>四</w:t>
      </w:r>
      <w:r w:rsidR="00F80CEA" w:rsidRPr="00E62192">
        <w:rPr>
          <w:rFonts w:ascii="標楷體" w:eastAsia="標楷體" w:hAnsi="標楷體" w:hint="eastAsia"/>
          <w:sz w:val="22"/>
        </w:rPr>
        <w:t>、本管理規則如有未盡事宜，依本</w:t>
      </w:r>
      <w:r w:rsidR="00591081" w:rsidRPr="00E62192">
        <w:rPr>
          <w:rFonts w:ascii="標楷體" w:eastAsia="標楷體" w:hAnsi="標楷體" w:hint="eastAsia"/>
          <w:sz w:val="22"/>
        </w:rPr>
        <w:t>局</w:t>
      </w:r>
      <w:r w:rsidR="00F80CEA" w:rsidRPr="00E62192">
        <w:rPr>
          <w:rFonts w:ascii="標楷體" w:eastAsia="標楷體" w:hAnsi="標楷體" w:hint="eastAsia"/>
          <w:sz w:val="22"/>
        </w:rPr>
        <w:t>其他相關規定辦理。</w:t>
      </w:r>
    </w:p>
    <w:sectPr w:rsidR="00F80CEA" w:rsidRPr="00E62192" w:rsidSect="00F313D3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56" w:rsidRDefault="00D31156" w:rsidP="00F54351">
      <w:r>
        <w:separator/>
      </w:r>
    </w:p>
  </w:endnote>
  <w:endnote w:type="continuationSeparator" w:id="0">
    <w:p w:rsidR="00D31156" w:rsidRDefault="00D31156" w:rsidP="00F5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56" w:rsidRDefault="00D31156" w:rsidP="00F54351">
      <w:r>
        <w:separator/>
      </w:r>
    </w:p>
  </w:footnote>
  <w:footnote w:type="continuationSeparator" w:id="0">
    <w:p w:rsidR="00D31156" w:rsidRDefault="00D31156" w:rsidP="00F54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8BE"/>
    <w:multiLevelType w:val="hybridMultilevel"/>
    <w:tmpl w:val="99D61166"/>
    <w:lvl w:ilvl="0" w:tplc="76A4DB6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1" w:tplc="D6981298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DA73F03"/>
    <w:multiLevelType w:val="hybridMultilevel"/>
    <w:tmpl w:val="AE103C16"/>
    <w:lvl w:ilvl="0" w:tplc="4BECFC18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7B570E"/>
    <w:multiLevelType w:val="hybridMultilevel"/>
    <w:tmpl w:val="216221B6"/>
    <w:lvl w:ilvl="0" w:tplc="B97A00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45F87199"/>
    <w:multiLevelType w:val="hybridMultilevel"/>
    <w:tmpl w:val="11C62C2E"/>
    <w:lvl w:ilvl="0" w:tplc="3600014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36425D4"/>
    <w:multiLevelType w:val="hybridMultilevel"/>
    <w:tmpl w:val="EB12CEAC"/>
    <w:lvl w:ilvl="0" w:tplc="E862848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351"/>
    <w:rsid w:val="000557AB"/>
    <w:rsid w:val="00080552"/>
    <w:rsid w:val="0008451C"/>
    <w:rsid w:val="002062FA"/>
    <w:rsid w:val="002316BF"/>
    <w:rsid w:val="00294E7F"/>
    <w:rsid w:val="002E0782"/>
    <w:rsid w:val="004D6267"/>
    <w:rsid w:val="00591081"/>
    <w:rsid w:val="006252C1"/>
    <w:rsid w:val="00690223"/>
    <w:rsid w:val="006C03FD"/>
    <w:rsid w:val="007B1292"/>
    <w:rsid w:val="00806131"/>
    <w:rsid w:val="00852406"/>
    <w:rsid w:val="0098366C"/>
    <w:rsid w:val="009E5F5D"/>
    <w:rsid w:val="00AD0B0B"/>
    <w:rsid w:val="00B236AE"/>
    <w:rsid w:val="00BA2B05"/>
    <w:rsid w:val="00C32ED0"/>
    <w:rsid w:val="00C56588"/>
    <w:rsid w:val="00C97BDE"/>
    <w:rsid w:val="00D31156"/>
    <w:rsid w:val="00D37CCB"/>
    <w:rsid w:val="00D502B6"/>
    <w:rsid w:val="00DA67B4"/>
    <w:rsid w:val="00DB56D6"/>
    <w:rsid w:val="00E62192"/>
    <w:rsid w:val="00E80C22"/>
    <w:rsid w:val="00F313D3"/>
    <w:rsid w:val="00F54351"/>
    <w:rsid w:val="00F80CEA"/>
    <w:rsid w:val="00FB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313D3"/>
    <w:pPr>
      <w:ind w:leftChars="150" w:left="1440" w:hangingChars="450" w:hanging="1080"/>
    </w:pPr>
    <w:rPr>
      <w:rFonts w:eastAsia="標楷體"/>
      <w:shd w:val="pct15" w:color="auto" w:fill="FFFFFF"/>
    </w:rPr>
  </w:style>
  <w:style w:type="paragraph" w:styleId="a4">
    <w:name w:val="header"/>
    <w:basedOn w:val="a"/>
    <w:link w:val="a5"/>
    <w:uiPriority w:val="99"/>
    <w:unhideWhenUsed/>
    <w:rsid w:val="00F54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4351"/>
    <w:rPr>
      <w:kern w:val="2"/>
    </w:rPr>
  </w:style>
  <w:style w:type="paragraph" w:styleId="a6">
    <w:name w:val="footer"/>
    <w:basedOn w:val="a"/>
    <w:link w:val="a7"/>
    <w:uiPriority w:val="99"/>
    <w:unhideWhenUsed/>
    <w:rsid w:val="00F54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4351"/>
    <w:rPr>
      <w:kern w:val="2"/>
    </w:rPr>
  </w:style>
  <w:style w:type="character" w:styleId="a8">
    <w:name w:val="annotation reference"/>
    <w:unhideWhenUsed/>
    <w:rsid w:val="007B129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1292"/>
  </w:style>
  <w:style w:type="character" w:customStyle="1" w:styleId="aa">
    <w:name w:val="註解文字 字元"/>
    <w:link w:val="a9"/>
    <w:uiPriority w:val="99"/>
    <w:semiHidden/>
    <w:rsid w:val="007B129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1292"/>
    <w:rPr>
      <w:b/>
      <w:bCs/>
    </w:rPr>
  </w:style>
  <w:style w:type="character" w:customStyle="1" w:styleId="ac">
    <w:name w:val="註解主旨 字元"/>
    <w:link w:val="ab"/>
    <w:uiPriority w:val="99"/>
    <w:semiHidden/>
    <w:rsid w:val="007B1292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1292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B1292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Strong"/>
    <w:qFormat/>
    <w:rsid w:val="007B1292"/>
    <w:rPr>
      <w:b/>
      <w:bCs/>
    </w:rPr>
  </w:style>
  <w:style w:type="paragraph" w:styleId="Web">
    <w:name w:val="Normal (Web)"/>
    <w:basedOn w:val="a"/>
    <w:rsid w:val="007B129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2157-53E5-4774-B598-5BC83CF1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***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桃園縣文化局展覽場地規則</dc:title>
  <dc:creator>402_陳映伶</dc:creator>
  <cp:lastModifiedBy>8572</cp:lastModifiedBy>
  <cp:revision>10</cp:revision>
  <cp:lastPrinted>2014-12-25T06:18:00Z</cp:lastPrinted>
  <dcterms:created xsi:type="dcterms:W3CDTF">2014-09-24T07:54:00Z</dcterms:created>
  <dcterms:modified xsi:type="dcterms:W3CDTF">2015-03-18T03:27:00Z</dcterms:modified>
</cp:coreProperties>
</file>