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00" w:rsidRDefault="004E22D5">
      <w:pPr>
        <w:rPr>
          <w:sz w:val="20"/>
          <w:szCs w:val="20"/>
        </w:rPr>
      </w:pPr>
      <w:r w:rsidRPr="004E22D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1143000" y="1019175"/>
            <wp:positionH relativeFrom="column">
              <wp:align>left</wp:align>
            </wp:positionH>
            <wp:positionV relativeFrom="paragraph">
              <wp:align>top</wp:align>
            </wp:positionV>
            <wp:extent cx="3074035" cy="2305711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731_151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305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22D5">
        <w:rPr>
          <w:sz w:val="20"/>
          <w:szCs w:val="20"/>
        </w:rPr>
        <w:br w:type="textWrapping" w:clear="all"/>
      </w:r>
    </w:p>
    <w:p w:rsidR="00436131" w:rsidRDefault="004E22D5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中文品名：希普利敏液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英文品名：C</w:t>
      </w:r>
      <w:r w:rsidR="00436131"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ypromin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 xml:space="preserve"> S</w:t>
      </w:r>
      <w:r w:rsidR="00436131"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olution</w:t>
      </w:r>
    </w:p>
    <w:p w:rsidR="004E22D5" w:rsidRDefault="004E22D5">
      <w:pPr>
        <w:rPr>
          <w:sz w:val="20"/>
          <w:szCs w:val="20"/>
        </w:rPr>
      </w:pP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適應症：皮膚疾患引起之搔癢（濕疹、皮膚炎、皮膚搔癢症、藥物過敏反應）枯草熱、蕁麻疹、過敏性鼻炎、血管運動性鼻炎、感冒支氣管炎引起之咳嗽、鼻涕。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成分劑量：C</w:t>
      </w:r>
      <w:r w:rsidR="00436131"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yproheptadine</w:t>
      </w:r>
      <w:r w:rsidR="00436131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Hyclrochloride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 xml:space="preserve"> 0.4 mg / c.c.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每瓶容量：120 c.c.</w:t>
      </w:r>
    </w:p>
    <w:p w:rsidR="004E22D5" w:rsidRDefault="004E22D5">
      <w:pPr>
        <w:rPr>
          <w:sz w:val="20"/>
          <w:szCs w:val="20"/>
        </w:rPr>
      </w:pPr>
    </w:p>
    <w:p w:rsidR="004E22D5" w:rsidRDefault="004E22D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139188" cy="2354580"/>
            <wp:effectExtent l="0" t="0" r="4445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731_1513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06" cy="237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D5" w:rsidRDefault="004E22D5" w:rsidP="004E22D5">
      <w:pPr>
        <w:rPr>
          <w:sz w:val="20"/>
          <w:szCs w:val="20"/>
        </w:rPr>
      </w:pPr>
    </w:p>
    <w:p w:rsidR="004E22D5" w:rsidRDefault="004E22D5" w:rsidP="004E22D5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中文品名：息咳寧糖漿                                                                              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英文品名：S</w:t>
      </w:r>
      <w:r w:rsidR="008119BA"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ecorine</w:t>
      </w:r>
      <w:r w:rsidR="008119BA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Syrup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適應症：緩解感冒之各種症狀（流鼻水、鼻塞、打噴嚏、咳嗽、喀痰）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成分劑量：C</w:t>
      </w:r>
      <w:r w:rsidR="00436131"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hlopheniramine</w:t>
      </w:r>
      <w:r w:rsidR="00436131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 xml:space="preserve"> Maleate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 0.1 mg / c.c.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 xml:space="preserve">                 </w:t>
      </w:r>
      <w:r w:rsidR="00436131"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dl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-M</w:t>
      </w:r>
      <w:r w:rsidR="00436131"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ethylephedrine</w:t>
      </w:r>
      <w:r w:rsidR="00436131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 xml:space="preserve"> Hydrochloride 1.0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 xml:space="preserve"> mg / c.c.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   </w:t>
      </w:r>
      <w:r w:rsidR="00436131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              Glyceryl Guaiacolate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 xml:space="preserve"> 5.0 mg / c.c.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每瓶容量：120 c.c.</w:t>
      </w:r>
    </w:p>
    <w:p w:rsidR="004E22D5" w:rsidRDefault="004E22D5" w:rsidP="004E22D5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</w:p>
    <w:p w:rsidR="004E22D5" w:rsidRDefault="004E22D5" w:rsidP="004E22D5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152775" cy="236477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731_1521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961" cy="236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D5" w:rsidRDefault="004E22D5" w:rsidP="004E22D5">
      <w:pPr>
        <w:rPr>
          <w:sz w:val="20"/>
          <w:szCs w:val="20"/>
        </w:rPr>
      </w:pPr>
    </w:p>
    <w:p w:rsidR="004E22D5" w:rsidRDefault="004E22D5" w:rsidP="004E22D5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中文品名：安佳熱糖漿                                                                    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英文品名：Anti-phen Syrup 24mg/ml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適應症：退燒、止痛</w:t>
      </w:r>
      <w:r w:rsidR="008119BA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（緩解頭痛、牙痛、咽喉痛、關節痛、神經痛、肌肉痠痛、月經痛)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成分劑量：A</w:t>
      </w:r>
      <w:r w:rsidR="008119BA"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cetaminophen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 xml:space="preserve"> 24mg / c.c.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每瓶容量：60 c.c.</w:t>
      </w:r>
    </w:p>
    <w:p w:rsidR="004E22D5" w:rsidRDefault="004E22D5" w:rsidP="004E22D5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</w:p>
    <w:p w:rsidR="004E22D5" w:rsidRDefault="00EB1BFA" w:rsidP="004E22D5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3171825" cy="2379060"/>
            <wp:effectExtent l="0" t="0" r="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731_1529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421" cy="238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FA" w:rsidRDefault="00EB1BFA" w:rsidP="004E22D5">
      <w:pPr>
        <w:rPr>
          <w:sz w:val="20"/>
          <w:szCs w:val="20"/>
        </w:rPr>
      </w:pPr>
    </w:p>
    <w:p w:rsidR="00952B20" w:rsidRDefault="00EB1BFA" w:rsidP="00952B20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 w:rsidRPr="00EB1BFA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中文品名：喘解液                                                                   </w:t>
      </w:r>
      <w:r w:rsidRPr="00EB1BFA">
        <w:rPr>
          <w:rFonts w:ascii="微軟正黑體" w:eastAsia="微軟正黑體" w:hAnsi="微軟正黑體" w:hint="eastAsia"/>
          <w:color w:val="333333"/>
          <w:sz w:val="20"/>
          <w:szCs w:val="20"/>
        </w:rPr>
        <w:br/>
      </w:r>
      <w:r w:rsidRPr="00EB1BFA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 xml:space="preserve">英文品名： </w:t>
      </w:r>
      <w:r w:rsidR="009D5C9D"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Exdila</w:t>
      </w:r>
      <w:r w:rsidR="00952B20"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 xml:space="preserve"> Liquid</w:t>
      </w:r>
      <w:r w:rsidR="009D5C9D"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5</w:t>
      </w:r>
      <w:r w:rsidR="009D5C9D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微克</w:t>
      </w:r>
      <w:r w:rsidRPr="00EB1BFA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/ml</w:t>
      </w:r>
      <w:r w:rsidRPr="00EB1BFA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="00952B20"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適應症：</w:t>
      </w:r>
      <w:r w:rsidR="00952B20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支氣管氣喘、慢性支氣管炎、肺氣腫諸疾患之氣道閉塞性阻礙</w:t>
      </w:r>
    </w:p>
    <w:p w:rsidR="00952B20" w:rsidRDefault="00952B20" w:rsidP="00952B20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成分劑量：</w:t>
      </w:r>
      <w:r w:rsidR="008119BA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Procaterol Hydrochloride Hemhydrate 5微克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 xml:space="preserve"> / c.c.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每瓶容量：60 c.c.</w:t>
      </w:r>
    </w:p>
    <w:p w:rsidR="009D5C9D" w:rsidRPr="00952B20" w:rsidRDefault="009D5C9D" w:rsidP="00EB1BFA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</w:p>
    <w:p w:rsidR="009D5C9D" w:rsidRPr="00EB1BFA" w:rsidRDefault="009D5C9D" w:rsidP="00EB1BFA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>
        <w:rPr>
          <w:rFonts w:ascii="微軟正黑體" w:eastAsia="微軟正黑體" w:hAnsi="微軟正黑體"/>
          <w:noProof/>
          <w:color w:val="333333"/>
          <w:sz w:val="20"/>
          <w:szCs w:val="20"/>
          <w:shd w:val="clear" w:color="auto" w:fill="ECF8E8"/>
        </w:rPr>
        <w:lastRenderedPageBreak/>
        <w:drawing>
          <wp:inline distT="0" distB="0" distL="0" distR="0">
            <wp:extent cx="3303908" cy="2478131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731_1516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826" cy="24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FA" w:rsidRDefault="00EB1BFA" w:rsidP="004E22D5">
      <w:pPr>
        <w:rPr>
          <w:rFonts w:ascii="微軟正黑體" w:eastAsia="微軟正黑體" w:hAnsi="微軟正黑體"/>
          <w:sz w:val="20"/>
          <w:szCs w:val="20"/>
        </w:rPr>
      </w:pPr>
    </w:p>
    <w:p w:rsidR="009D5C9D" w:rsidRDefault="009D5C9D" w:rsidP="009D5C9D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中文品名：</w:t>
      </w:r>
      <w:r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依普芬</w:t>
      </w:r>
      <w:r w:rsidR="00952B20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口浮懸液劑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                                                                  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英文品名：</w:t>
      </w:r>
      <w:r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 xml:space="preserve">Ibuprofen </w:t>
      </w:r>
      <w:r w:rsidR="00952B20"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Oral Suspension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 xml:space="preserve"> 2</w:t>
      </w:r>
      <w: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0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mg/ml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適應症：</w:t>
      </w:r>
      <w:r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一般疼痛的緩解及解熱。關節炎輕度疼痛的緩解。</w:t>
      </w:r>
    </w:p>
    <w:p w:rsidR="009D5C9D" w:rsidRDefault="009D5C9D" w:rsidP="009D5C9D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成分劑量：</w:t>
      </w:r>
      <w:r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Ibuprofen 20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mg / c.c.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每瓶容量：60 c.c.</w:t>
      </w:r>
    </w:p>
    <w:p w:rsidR="009D5C9D" w:rsidRDefault="009D5C9D" w:rsidP="004E22D5">
      <w:pPr>
        <w:rPr>
          <w:rFonts w:ascii="微軟正黑體" w:eastAsia="微軟正黑體" w:hAnsi="微軟正黑體"/>
          <w:sz w:val="20"/>
          <w:szCs w:val="20"/>
        </w:rPr>
      </w:pPr>
    </w:p>
    <w:p w:rsidR="009D5C9D" w:rsidRDefault="009D5C9D" w:rsidP="004E22D5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w:drawing>
          <wp:inline distT="0" distB="0" distL="0" distR="0">
            <wp:extent cx="3317819" cy="2488565"/>
            <wp:effectExtent l="0" t="0" r="0" b="698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731_1551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482" cy="249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9D" w:rsidRDefault="009D5C9D" w:rsidP="004E22D5">
      <w:pPr>
        <w:rPr>
          <w:rFonts w:ascii="微軟正黑體" w:eastAsia="微軟正黑體" w:hAnsi="微軟正黑體"/>
          <w:sz w:val="20"/>
          <w:szCs w:val="20"/>
        </w:rPr>
      </w:pPr>
    </w:p>
    <w:p w:rsidR="009D5C9D" w:rsidRDefault="009D5C9D" w:rsidP="009D5C9D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中文品名：</w:t>
      </w:r>
      <w:r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美舒咳</w:t>
      </w:r>
      <w:r w:rsidR="00952B20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液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                                                                  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英文品名：</w:t>
      </w:r>
      <w:r w:rsidR="004A21C8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musco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 xml:space="preserve">Syrup </w:t>
      </w:r>
      <w:r w:rsidR="00952B20"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3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mg/ml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適應症：</w:t>
      </w:r>
      <w:r w:rsidR="004A21C8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祛痰</w:t>
      </w:r>
    </w:p>
    <w:p w:rsidR="009D5C9D" w:rsidRDefault="009D5C9D" w:rsidP="009D5C9D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成分劑量：</w:t>
      </w:r>
      <w:r w:rsidR="004A21C8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Ambroxol hydrochloride 3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mg / c.c.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每瓶容量：60 c.c.</w:t>
      </w:r>
    </w:p>
    <w:p w:rsidR="004A21C8" w:rsidRDefault="004A21C8" w:rsidP="009D5C9D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</w:p>
    <w:p w:rsidR="004A21C8" w:rsidRDefault="004A21C8" w:rsidP="009D5C9D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</w:p>
    <w:p w:rsidR="004A21C8" w:rsidRDefault="004A21C8" w:rsidP="009D5C9D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</w:p>
    <w:p w:rsidR="004A21C8" w:rsidRDefault="004A21C8" w:rsidP="009D5C9D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>
        <w:rPr>
          <w:rFonts w:ascii="微軟正黑體" w:eastAsia="微軟正黑體" w:hAnsi="微軟正黑體"/>
          <w:noProof/>
          <w:color w:val="333333"/>
          <w:sz w:val="20"/>
          <w:szCs w:val="20"/>
          <w:shd w:val="clear" w:color="auto" w:fill="ECF8E8"/>
        </w:rPr>
        <w:lastRenderedPageBreak/>
        <w:drawing>
          <wp:inline distT="0" distB="0" distL="0" distR="0">
            <wp:extent cx="3317820" cy="2488565"/>
            <wp:effectExtent l="0" t="0" r="0" b="698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731_1537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347" cy="249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9D" w:rsidRDefault="009D5C9D" w:rsidP="004E22D5">
      <w:pPr>
        <w:rPr>
          <w:rFonts w:ascii="微軟正黑體" w:eastAsia="微軟正黑體" w:hAnsi="微軟正黑體"/>
          <w:sz w:val="20"/>
          <w:szCs w:val="20"/>
        </w:rPr>
      </w:pPr>
    </w:p>
    <w:p w:rsidR="004A21C8" w:rsidRDefault="004A21C8" w:rsidP="004A21C8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中文品名：</w:t>
      </w:r>
      <w:r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胃利空懸液劑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                                                                    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英文品名：</w:t>
      </w:r>
      <w:r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Wempty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S</w:t>
      </w:r>
      <w: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uspension1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mg/ml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適應症：</w:t>
      </w:r>
      <w:r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噁心、嘔吐的症狀治療，糖尿病引起的胃腸蠕動異常。</w:t>
      </w:r>
    </w:p>
    <w:p w:rsidR="004A21C8" w:rsidRDefault="004A21C8" w:rsidP="004A21C8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成分劑量：</w:t>
      </w:r>
      <w: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Domperidone</w:t>
      </w:r>
      <w:r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 xml:space="preserve"> 1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mg / c.c.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每瓶容量：60 c.c.</w:t>
      </w:r>
    </w:p>
    <w:p w:rsidR="00436131" w:rsidRDefault="00436131" w:rsidP="004A21C8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</w:p>
    <w:p w:rsidR="00436131" w:rsidRDefault="00436131" w:rsidP="004A21C8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>
        <w:rPr>
          <w:rFonts w:ascii="微軟正黑體" w:eastAsia="微軟正黑體" w:hAnsi="微軟正黑體"/>
          <w:noProof/>
          <w:color w:val="333333"/>
          <w:sz w:val="20"/>
          <w:szCs w:val="20"/>
          <w:shd w:val="clear" w:color="auto" w:fill="ECF8E8"/>
        </w:rPr>
        <w:drawing>
          <wp:inline distT="0" distB="0" distL="0" distR="0">
            <wp:extent cx="3317240" cy="2488131"/>
            <wp:effectExtent l="0" t="0" r="0" b="762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0731_15260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193" cy="249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C8" w:rsidRDefault="004A21C8" w:rsidP="004E22D5">
      <w:pPr>
        <w:rPr>
          <w:rFonts w:ascii="微軟正黑體" w:eastAsia="微軟正黑體" w:hAnsi="微軟正黑體"/>
          <w:sz w:val="20"/>
          <w:szCs w:val="20"/>
        </w:rPr>
      </w:pPr>
    </w:p>
    <w:p w:rsidR="00D3379C" w:rsidRDefault="00436131" w:rsidP="00324309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中文品名：</w:t>
      </w:r>
      <w:r w:rsidR="00D3379C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金貝比嬰兒洗</w:t>
      </w:r>
      <w:r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劑</w:t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                                                                    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</w:rPr>
        <w:br/>
      </w: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英文品名：</w:t>
      </w:r>
      <w:r w:rsidR="00324309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SINBABY Baby Lotion</w:t>
      </w:r>
    </w:p>
    <w:p w:rsidR="00324309" w:rsidRDefault="00436131" w:rsidP="00436131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適應症：</w:t>
      </w:r>
      <w:r w:rsidR="00D3379C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緩解皮膚刺激及尿布疹</w:t>
      </w:r>
      <w:r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、</w:t>
      </w:r>
      <w:r w:rsidR="00D3379C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暫時緩解皮膚搔癢、昆蟲咬傷</w:t>
      </w:r>
      <w:r w:rsidR="00324309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或皮膚刺激所引起之疼痛及騷</w:t>
      </w:r>
    </w:p>
    <w:p w:rsidR="00436131" w:rsidRDefault="00324309" w:rsidP="00436131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 xml:space="preserve">        癢</w:t>
      </w:r>
      <w:r w:rsidR="00436131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。</w:t>
      </w:r>
    </w:p>
    <w:p w:rsidR="00324309" w:rsidRDefault="00436131" w:rsidP="00324309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成分劑量：</w:t>
      </w:r>
      <w:r w:rsidR="00324309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Zinc Oxide 100mg</w:t>
      </w:r>
      <w:r w:rsidR="00324309"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/ml</w:t>
      </w:r>
    </w:p>
    <w:p w:rsidR="00324309" w:rsidRDefault="00324309" w:rsidP="00324309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 xml:space="preserve">          Diphenhydramine 5mg</w:t>
      </w:r>
    </w:p>
    <w:p w:rsidR="00324309" w:rsidRDefault="00324309" w:rsidP="00324309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Dibucaine Hydrochloride 1.5mg</w:t>
      </w:r>
    </w:p>
    <w:p w:rsidR="00436131" w:rsidRDefault="00436131" w:rsidP="00436131">
      <w:pPr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</w:pPr>
      <w:r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.</w:t>
      </w:r>
      <w:r w:rsidR="00324309"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每瓶容量：</w:t>
      </w:r>
      <w:r w:rsidR="00324309">
        <w:rPr>
          <w:rStyle w:val="template"/>
          <w:rFonts w:ascii="微軟正黑體" w:eastAsia="微軟正黑體" w:hAnsi="微軟正黑體"/>
          <w:color w:val="333333"/>
          <w:sz w:val="20"/>
          <w:szCs w:val="20"/>
          <w:shd w:val="clear" w:color="auto" w:fill="ECF8E8"/>
        </w:rPr>
        <w:t>120</w:t>
      </w:r>
      <w:r w:rsidR="00324309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 xml:space="preserve"> g.m</w:t>
      </w:r>
      <w:bookmarkStart w:id="0" w:name="_GoBack"/>
      <w:bookmarkEnd w:id="0"/>
      <w:r w:rsidR="00324309" w:rsidRPr="004E22D5">
        <w:rPr>
          <w:rStyle w:val="template"/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t>.</w:t>
      </w:r>
      <w:r w:rsidRPr="004E22D5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ECF8E8"/>
        </w:rPr>
        <w:br/>
      </w:r>
    </w:p>
    <w:p w:rsidR="00436131" w:rsidRPr="004A21C8" w:rsidRDefault="00436131" w:rsidP="004E22D5">
      <w:pPr>
        <w:rPr>
          <w:rFonts w:ascii="微軟正黑體" w:eastAsia="微軟正黑體" w:hAnsi="微軟正黑體"/>
          <w:sz w:val="20"/>
          <w:szCs w:val="20"/>
        </w:rPr>
      </w:pPr>
    </w:p>
    <w:sectPr w:rsidR="00436131" w:rsidRPr="004A21C8" w:rsidSect="007970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5E" w:rsidRDefault="00A7165E" w:rsidP="001F5249">
      <w:r>
        <w:separator/>
      </w:r>
    </w:p>
  </w:endnote>
  <w:endnote w:type="continuationSeparator" w:id="1">
    <w:p w:rsidR="00A7165E" w:rsidRDefault="00A7165E" w:rsidP="001F5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5E" w:rsidRDefault="00A7165E" w:rsidP="001F5249">
      <w:r>
        <w:separator/>
      </w:r>
    </w:p>
  </w:footnote>
  <w:footnote w:type="continuationSeparator" w:id="1">
    <w:p w:rsidR="00A7165E" w:rsidRDefault="00A7165E" w:rsidP="001F5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2D5"/>
    <w:rsid w:val="001619E6"/>
    <w:rsid w:val="001F5249"/>
    <w:rsid w:val="00324309"/>
    <w:rsid w:val="00367B3A"/>
    <w:rsid w:val="00436131"/>
    <w:rsid w:val="004A21C8"/>
    <w:rsid w:val="004E22D5"/>
    <w:rsid w:val="00797064"/>
    <w:rsid w:val="008119BA"/>
    <w:rsid w:val="00952B20"/>
    <w:rsid w:val="009D5C9D"/>
    <w:rsid w:val="00A7165E"/>
    <w:rsid w:val="00D3379C"/>
    <w:rsid w:val="00EB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">
    <w:name w:val="template"/>
    <w:basedOn w:val="a0"/>
    <w:rsid w:val="004E22D5"/>
  </w:style>
  <w:style w:type="paragraph" w:styleId="a3">
    <w:name w:val="Balloon Text"/>
    <w:basedOn w:val="a"/>
    <w:link w:val="a4"/>
    <w:uiPriority w:val="99"/>
    <w:semiHidden/>
    <w:unhideWhenUsed/>
    <w:rsid w:val="001F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52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F5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F524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F5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F524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</Words>
  <Characters>1437</Characters>
  <Application>Microsoft Office Word</Application>
  <DocSecurity>0</DocSecurity>
  <Lines>11</Lines>
  <Paragraphs>3</Paragraphs>
  <ScaleCrop>false</ScaleCrop>
  <Company>acerusers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復興區衛生所共用帳號</dc:creator>
  <cp:lastModifiedBy>user</cp:lastModifiedBy>
  <cp:revision>2</cp:revision>
  <dcterms:created xsi:type="dcterms:W3CDTF">2020-08-03T08:05:00Z</dcterms:created>
  <dcterms:modified xsi:type="dcterms:W3CDTF">2020-08-03T08:05:00Z</dcterms:modified>
</cp:coreProperties>
</file>