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3174" w14:textId="77777777" w:rsidR="008F31BB" w:rsidRDefault="008F31BB" w:rsidP="008F31BB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rFonts w:hint="eastAsia"/>
          <w:sz w:val="32"/>
          <w:szCs w:val="32"/>
        </w:rPr>
        <w:t>桃園</w:t>
      </w:r>
      <w:r w:rsidR="00CC31E5"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</w:rPr>
        <w:t>政府農業局標準作業程序</w:t>
      </w:r>
      <w:r>
        <w:rPr>
          <w:sz w:val="32"/>
          <w:szCs w:val="32"/>
        </w:rPr>
        <w:t xml:space="preserve"> </w:t>
      </w:r>
    </w:p>
    <w:p w14:paraId="47A50143" w14:textId="77777777" w:rsidR="008F31BB" w:rsidRDefault="008F31BB" w:rsidP="008F31BB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飼料販賣登記證申請</w:t>
      </w:r>
      <w:r>
        <w:rPr>
          <w:sz w:val="32"/>
          <w:szCs w:val="32"/>
        </w:rPr>
        <w:t xml:space="preserve"> </w:t>
      </w:r>
    </w:p>
    <w:p w14:paraId="202E442E" w14:textId="77777777" w:rsidR="008F31BB" w:rsidRDefault="008F31BB" w:rsidP="008F31BB">
      <w:pPr>
        <w:pStyle w:val="Default"/>
        <w:ind w:left="520" w:hanging="5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壹、目的：家畜禽飼料需申請許可始得買賣，為方便申請人之申請及保障消費者之健康，特訂定明確標準作業程序。</w:t>
      </w:r>
      <w:r>
        <w:rPr>
          <w:sz w:val="28"/>
          <w:szCs w:val="28"/>
        </w:rPr>
        <w:t xml:space="preserve"> </w:t>
      </w:r>
    </w:p>
    <w:p w14:paraId="29FA4E36" w14:textId="77777777" w:rsidR="008F31BB" w:rsidRDefault="008F31BB" w:rsidP="008F31BB">
      <w:pPr>
        <w:pStyle w:val="Default"/>
        <w:ind w:left="520" w:hanging="520"/>
        <w:rPr>
          <w:sz w:val="28"/>
          <w:szCs w:val="28"/>
        </w:rPr>
      </w:pPr>
      <w:r>
        <w:rPr>
          <w:rFonts w:hint="eastAsia"/>
          <w:sz w:val="28"/>
          <w:szCs w:val="28"/>
        </w:rPr>
        <w:t>貳、摘要：農委會於</w:t>
      </w:r>
      <w:r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年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日以八十農牧字第</w:t>
      </w:r>
      <w:r>
        <w:rPr>
          <w:sz w:val="28"/>
          <w:szCs w:val="28"/>
        </w:rPr>
        <w:t>0050295A</w:t>
      </w:r>
      <w:r>
        <w:rPr>
          <w:rFonts w:hint="eastAsia"/>
          <w:sz w:val="28"/>
          <w:szCs w:val="28"/>
        </w:rPr>
        <w:t>號訂定本登記辦法</w:t>
      </w:r>
      <w:r>
        <w:rPr>
          <w:sz w:val="28"/>
          <w:szCs w:val="28"/>
        </w:rPr>
        <w:t xml:space="preserve"> </w:t>
      </w:r>
    </w:p>
    <w:p w14:paraId="02973B9F" w14:textId="77777777" w:rsidR="008F31BB" w:rsidRDefault="008F31BB" w:rsidP="008F31BB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參、相關法令及規定：</w:t>
      </w:r>
      <w:r>
        <w:rPr>
          <w:sz w:val="28"/>
          <w:szCs w:val="28"/>
        </w:rPr>
        <w:t xml:space="preserve"> </w:t>
      </w:r>
    </w:p>
    <w:p w14:paraId="7ED6F99B" w14:textId="77777777" w:rsidR="008F31BB" w:rsidRDefault="008F31BB" w:rsidP="008F31BB">
      <w:pPr>
        <w:pStyle w:val="Default"/>
        <w:ind w:left="1080" w:hanging="72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飼料管理法</w:t>
      </w:r>
      <w:r>
        <w:rPr>
          <w:sz w:val="28"/>
          <w:szCs w:val="28"/>
        </w:rPr>
        <w:t xml:space="preserve"> </w:t>
      </w:r>
    </w:p>
    <w:p w14:paraId="1832AE04" w14:textId="77777777" w:rsidR="008F31BB" w:rsidRDefault="008F31BB" w:rsidP="008F31BB">
      <w:pPr>
        <w:pStyle w:val="Default"/>
        <w:ind w:left="1080" w:hanging="72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飼料管理法施行細則</w:t>
      </w:r>
      <w:r>
        <w:rPr>
          <w:sz w:val="28"/>
          <w:szCs w:val="28"/>
        </w:rPr>
        <w:t xml:space="preserve"> </w:t>
      </w:r>
    </w:p>
    <w:p w14:paraId="6B4A9FD9" w14:textId="77777777" w:rsidR="008F31BB" w:rsidRDefault="008F31BB" w:rsidP="008F31BB">
      <w:pPr>
        <w:pStyle w:val="Default"/>
        <w:ind w:left="1080" w:hanging="72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台灣地區飼料販賣登記辦法</w:t>
      </w:r>
      <w:r>
        <w:rPr>
          <w:sz w:val="28"/>
          <w:szCs w:val="28"/>
        </w:rPr>
        <w:t xml:space="preserve"> </w:t>
      </w:r>
    </w:p>
    <w:p w14:paraId="28E34437" w14:textId="77777777" w:rsidR="008F31BB" w:rsidRDefault="008F31BB" w:rsidP="008F31BB">
      <w:pPr>
        <w:pStyle w:val="Default"/>
        <w:rPr>
          <w:sz w:val="28"/>
          <w:szCs w:val="28"/>
        </w:rPr>
      </w:pPr>
    </w:p>
    <w:p w14:paraId="31BCB98A" w14:textId="77777777" w:rsidR="008F31BB" w:rsidRDefault="008F31BB" w:rsidP="008F31BB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肆、民眾應附證件、書表、表單、附件、及份數：</w:t>
      </w:r>
      <w:r>
        <w:rPr>
          <w:sz w:val="28"/>
          <w:szCs w:val="28"/>
        </w:rPr>
        <w:t xml:space="preserve"> </w:t>
      </w:r>
    </w:p>
    <w:p w14:paraId="3026A885" w14:textId="38E1A2C8" w:rsidR="008F31BB" w:rsidRDefault="008F31BB" w:rsidP="008F31BB">
      <w:pPr>
        <w:pStyle w:val="Default"/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一、飼料販賣登記證申請書。</w:t>
      </w:r>
    </w:p>
    <w:p w14:paraId="561BB16F" w14:textId="432EAA19" w:rsidR="008F31BB" w:rsidRDefault="008F31BB" w:rsidP="008F31BB">
      <w:pPr>
        <w:pStyle w:val="Default"/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二、負責人身分證影本乙份。</w:t>
      </w:r>
    </w:p>
    <w:p w14:paraId="7F72D539" w14:textId="704059F2" w:rsidR="008F31BB" w:rsidRDefault="008F31BB" w:rsidP="008F31BB">
      <w:pPr>
        <w:pStyle w:val="Default"/>
        <w:ind w:left="980" w:hanging="620"/>
        <w:rPr>
          <w:sz w:val="28"/>
          <w:szCs w:val="28"/>
        </w:rPr>
      </w:pPr>
      <w:r>
        <w:rPr>
          <w:rFonts w:hint="eastAsia"/>
          <w:sz w:val="28"/>
          <w:szCs w:val="28"/>
        </w:rPr>
        <w:t>三、營利事業登記證影本乙份。</w:t>
      </w:r>
    </w:p>
    <w:p w14:paraId="736AED1B" w14:textId="77777777" w:rsidR="008F31BB" w:rsidRDefault="008F31BB" w:rsidP="008F31BB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伍、內部行政作業使用表單、附件：略</w:t>
      </w:r>
      <w:r>
        <w:rPr>
          <w:sz w:val="28"/>
          <w:szCs w:val="28"/>
        </w:rPr>
        <w:t xml:space="preserve"> </w:t>
      </w:r>
    </w:p>
    <w:p w14:paraId="68171952" w14:textId="77777777" w:rsidR="008F31BB" w:rsidRDefault="008F31BB" w:rsidP="008F31BB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陸、名詞解釋：本法所稱飼料，指供給家畜、家禽、水產類營養或促進健康成長之食料，其類別如下：</w:t>
      </w:r>
      <w:r>
        <w:rPr>
          <w:sz w:val="28"/>
          <w:szCs w:val="28"/>
        </w:rPr>
        <w:t xml:space="preserve"> </w:t>
      </w:r>
    </w:p>
    <w:p w14:paraId="59334A03" w14:textId="77777777" w:rsidR="008F31BB" w:rsidRDefault="008F31BB" w:rsidP="008F31BB">
      <w:pPr>
        <w:pStyle w:val="Default"/>
        <w:ind w:left="1140" w:hanging="72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植物性飼料：植物、植物產品或其加工品。</w:t>
      </w:r>
      <w:r>
        <w:rPr>
          <w:sz w:val="28"/>
          <w:szCs w:val="28"/>
        </w:rPr>
        <w:t xml:space="preserve"> </w:t>
      </w:r>
    </w:p>
    <w:p w14:paraId="1FAB2C29" w14:textId="77777777" w:rsidR="008F31BB" w:rsidRDefault="008F31BB" w:rsidP="008F31BB">
      <w:pPr>
        <w:pStyle w:val="Default"/>
        <w:ind w:left="1140" w:hanging="7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二、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動物性飼料：動物、動物產品或其加工品。</w:t>
      </w:r>
      <w:r>
        <w:rPr>
          <w:sz w:val="28"/>
          <w:szCs w:val="28"/>
        </w:rPr>
        <w:t xml:space="preserve"> </w:t>
      </w:r>
    </w:p>
    <w:p w14:paraId="04C9D6EC" w14:textId="77777777" w:rsidR="008F31BB" w:rsidRDefault="008F31BB" w:rsidP="008F31BB">
      <w:pPr>
        <w:pStyle w:val="Default"/>
        <w:ind w:left="1140" w:hanging="72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補助飼料：礦物植、維生素、氨基酸或其他加工品。</w:t>
      </w:r>
      <w:r>
        <w:rPr>
          <w:sz w:val="28"/>
          <w:szCs w:val="28"/>
        </w:rPr>
        <w:t xml:space="preserve"> </w:t>
      </w:r>
    </w:p>
    <w:p w14:paraId="4E46CDC9" w14:textId="77777777" w:rsidR="008F31BB" w:rsidRDefault="008F31BB" w:rsidP="008F31BB">
      <w:pPr>
        <w:pStyle w:val="Default"/>
        <w:ind w:left="1140" w:hanging="72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配合飼料：兩種以上之飼料調配製成品。</w:t>
      </w:r>
      <w:r>
        <w:rPr>
          <w:sz w:val="28"/>
          <w:szCs w:val="28"/>
        </w:rPr>
        <w:t xml:space="preserve"> </w:t>
      </w:r>
    </w:p>
    <w:p w14:paraId="0D517EC0" w14:textId="77777777" w:rsidR="008F31BB" w:rsidRDefault="008F31BB" w:rsidP="008F31BB">
      <w:pPr>
        <w:pStyle w:val="Default"/>
        <w:rPr>
          <w:sz w:val="28"/>
          <w:szCs w:val="28"/>
        </w:rPr>
      </w:pPr>
    </w:p>
    <w:p w14:paraId="659CE195" w14:textId="77777777" w:rsidR="00E1616A" w:rsidRDefault="00E1616A" w:rsidP="008F31BB">
      <w:pPr>
        <w:pStyle w:val="Default"/>
        <w:rPr>
          <w:sz w:val="28"/>
          <w:szCs w:val="28"/>
        </w:rPr>
      </w:pPr>
    </w:p>
    <w:p w14:paraId="4E87014C" w14:textId="77777777" w:rsidR="00E1616A" w:rsidRDefault="00E1616A" w:rsidP="008F31BB">
      <w:pPr>
        <w:pStyle w:val="Default"/>
        <w:rPr>
          <w:sz w:val="28"/>
          <w:szCs w:val="28"/>
        </w:rPr>
      </w:pPr>
    </w:p>
    <w:p w14:paraId="2C49AE3B" w14:textId="77777777" w:rsidR="00E1616A" w:rsidRDefault="00E1616A" w:rsidP="008F31BB">
      <w:pPr>
        <w:pStyle w:val="Default"/>
        <w:rPr>
          <w:sz w:val="28"/>
          <w:szCs w:val="28"/>
        </w:rPr>
      </w:pPr>
    </w:p>
    <w:p w14:paraId="21ADDD4F" w14:textId="77777777" w:rsidR="00E1616A" w:rsidRDefault="00E1616A" w:rsidP="008F31BB">
      <w:pPr>
        <w:pStyle w:val="Default"/>
        <w:rPr>
          <w:sz w:val="28"/>
          <w:szCs w:val="28"/>
        </w:rPr>
      </w:pPr>
    </w:p>
    <w:p w14:paraId="260FEB4E" w14:textId="77777777" w:rsidR="00E1616A" w:rsidRDefault="00E1616A" w:rsidP="008F31BB">
      <w:pPr>
        <w:pStyle w:val="Default"/>
        <w:rPr>
          <w:sz w:val="28"/>
          <w:szCs w:val="28"/>
        </w:rPr>
      </w:pPr>
    </w:p>
    <w:p w14:paraId="4BC2CD60" w14:textId="77777777" w:rsidR="00E1616A" w:rsidRDefault="00E1616A" w:rsidP="008F31BB">
      <w:pPr>
        <w:pStyle w:val="Default"/>
        <w:rPr>
          <w:sz w:val="28"/>
          <w:szCs w:val="28"/>
        </w:rPr>
      </w:pPr>
    </w:p>
    <w:p w14:paraId="0B4DC501" w14:textId="77777777" w:rsidR="00E1616A" w:rsidRDefault="00E1616A" w:rsidP="008F31BB">
      <w:pPr>
        <w:pStyle w:val="Default"/>
        <w:rPr>
          <w:sz w:val="28"/>
          <w:szCs w:val="28"/>
        </w:rPr>
      </w:pPr>
    </w:p>
    <w:p w14:paraId="418B64C5" w14:textId="77777777" w:rsidR="00E1616A" w:rsidRDefault="00E1616A" w:rsidP="008F31BB">
      <w:pPr>
        <w:pStyle w:val="Default"/>
        <w:rPr>
          <w:sz w:val="28"/>
          <w:szCs w:val="28"/>
        </w:rPr>
      </w:pPr>
    </w:p>
    <w:p w14:paraId="1BA5B641" w14:textId="77777777" w:rsidR="00E1616A" w:rsidRPr="00BF3370" w:rsidRDefault="00E1616A" w:rsidP="008F31BB">
      <w:pPr>
        <w:pStyle w:val="Default"/>
        <w:rPr>
          <w:sz w:val="28"/>
          <w:szCs w:val="28"/>
        </w:rPr>
      </w:pPr>
    </w:p>
    <w:sectPr w:rsidR="00E1616A" w:rsidRPr="00BF3370" w:rsidSect="00204EA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E4A"/>
    <w:rsid w:val="001D3511"/>
    <w:rsid w:val="00204EAD"/>
    <w:rsid w:val="00564CAE"/>
    <w:rsid w:val="008F31BB"/>
    <w:rsid w:val="00A56343"/>
    <w:rsid w:val="00BF3370"/>
    <w:rsid w:val="00C135A0"/>
    <w:rsid w:val="00CB6FAC"/>
    <w:rsid w:val="00CC31E5"/>
    <w:rsid w:val="00E1616A"/>
    <w:rsid w:val="00E23E4A"/>
    <w:rsid w:val="00E8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E457"/>
  <w15:docId w15:val="{EF2CAD65-1AFE-42DA-8D96-3BA784F0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1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松立 林</cp:lastModifiedBy>
  <cp:revision>11</cp:revision>
  <dcterms:created xsi:type="dcterms:W3CDTF">2014-10-29T06:18:00Z</dcterms:created>
  <dcterms:modified xsi:type="dcterms:W3CDTF">2023-02-07T05:43:00Z</dcterms:modified>
</cp:coreProperties>
</file>