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C8" w:rsidRDefault="000325A1" w:rsidP="000325A1">
      <w:pPr>
        <w:tabs>
          <w:tab w:val="left" w:pos="2377"/>
        </w:tabs>
        <w:spacing w:before="100" w:beforeAutospacing="1" w:after="100" w:afterAutospacing="1" w:line="440" w:lineRule="exact"/>
        <w:jc w:val="center"/>
        <w:rPr>
          <w:rFonts w:ascii="標楷體" w:eastAsia="標楷體" w:hAnsi="標楷體"/>
          <w:b/>
          <w:kern w:val="0"/>
          <w:sz w:val="32"/>
          <w:szCs w:val="32"/>
        </w:rPr>
      </w:pPr>
      <w:bookmarkStart w:id="0" w:name="_GoBack"/>
      <w:bookmarkEnd w:id="0"/>
      <w:r w:rsidRPr="00D7110B">
        <w:rPr>
          <w:rFonts w:ascii="標楷體" w:eastAsia="標楷體" w:hAnsi="標楷體" w:hint="eastAsia"/>
          <w:b/>
          <w:kern w:val="0"/>
          <w:sz w:val="32"/>
          <w:szCs w:val="32"/>
        </w:rPr>
        <w:t>桃園市政府農業局</w:t>
      </w:r>
    </w:p>
    <w:p w:rsidR="000325A1" w:rsidRPr="00B041BF" w:rsidRDefault="000325A1" w:rsidP="000325A1">
      <w:pPr>
        <w:tabs>
          <w:tab w:val="left" w:pos="2377"/>
        </w:tabs>
        <w:spacing w:before="100" w:beforeAutospacing="1" w:after="100" w:afterAutospacing="1" w:line="440" w:lineRule="exact"/>
        <w:jc w:val="center"/>
        <w:rPr>
          <w:rFonts w:ascii="標楷體" w:eastAsia="標楷體" w:hAnsi="標楷體"/>
          <w:b/>
          <w:bCs/>
        </w:rPr>
      </w:pPr>
      <w:r w:rsidRPr="00D7110B">
        <w:rPr>
          <w:rFonts w:ascii="標楷體" w:eastAsia="標楷體" w:hAnsi="標楷體" w:hint="eastAsia"/>
          <w:b/>
          <w:kern w:val="0"/>
          <w:sz w:val="32"/>
          <w:szCs w:val="32"/>
        </w:rPr>
        <w:t>10</w:t>
      </w:r>
      <w:r>
        <w:rPr>
          <w:rFonts w:ascii="標楷體" w:eastAsia="標楷體" w:hAnsi="標楷體" w:hint="eastAsia"/>
          <w:b/>
          <w:kern w:val="0"/>
          <w:sz w:val="32"/>
          <w:szCs w:val="32"/>
        </w:rPr>
        <w:t>7</w:t>
      </w:r>
      <w:r w:rsidRPr="00D7110B">
        <w:rPr>
          <w:rFonts w:ascii="標楷體" w:eastAsia="標楷體" w:hAnsi="標楷體" w:hint="eastAsia"/>
          <w:b/>
          <w:kern w:val="0"/>
          <w:sz w:val="32"/>
          <w:szCs w:val="32"/>
        </w:rPr>
        <w:t>年提升</w:t>
      </w:r>
      <w:r w:rsidR="00EB340E">
        <w:rPr>
          <w:rFonts w:ascii="標楷體" w:eastAsia="標楷體" w:hAnsi="標楷體" w:hint="eastAsia"/>
          <w:b/>
          <w:kern w:val="0"/>
          <w:sz w:val="32"/>
          <w:szCs w:val="32"/>
        </w:rPr>
        <w:t>農業領域之</w:t>
      </w:r>
      <w:r w:rsidRPr="00D7110B">
        <w:rPr>
          <w:rFonts w:ascii="標楷體" w:eastAsia="標楷體" w:hAnsi="標楷體" w:hint="eastAsia"/>
          <w:b/>
          <w:kern w:val="0"/>
          <w:sz w:val="32"/>
          <w:szCs w:val="32"/>
        </w:rPr>
        <w:t>性別</w:t>
      </w:r>
      <w:r w:rsidR="00EB340E">
        <w:rPr>
          <w:rFonts w:ascii="標楷體" w:eastAsia="標楷體" w:hAnsi="標楷體" w:hint="eastAsia"/>
          <w:b/>
          <w:kern w:val="0"/>
          <w:sz w:val="32"/>
          <w:szCs w:val="32"/>
        </w:rPr>
        <w:t>平等</w:t>
      </w:r>
      <w:r w:rsidRPr="00D7110B">
        <w:rPr>
          <w:rFonts w:ascii="標楷體" w:eastAsia="標楷體" w:hAnsi="標楷體" w:hint="eastAsia"/>
          <w:b/>
          <w:kern w:val="0"/>
          <w:sz w:val="32"/>
          <w:szCs w:val="32"/>
        </w:rPr>
        <w:t>具體行動措施</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依據：</w:t>
      </w:r>
    </w:p>
    <w:p w:rsidR="000325A1" w:rsidRPr="00347DAB" w:rsidRDefault="000325A1" w:rsidP="000325A1">
      <w:pPr>
        <w:spacing w:afterLines="50" w:after="180" w:line="440" w:lineRule="exact"/>
        <w:ind w:firstLineChars="236" w:firstLine="661"/>
        <w:rPr>
          <w:rFonts w:ascii="標楷體" w:eastAsia="標楷體" w:hAnsi="標楷體"/>
          <w:sz w:val="28"/>
          <w:szCs w:val="28"/>
        </w:rPr>
      </w:pPr>
      <w:r w:rsidRPr="00347DAB">
        <w:rPr>
          <w:rFonts w:ascii="標楷體" w:eastAsia="標楷體" w:hAnsi="標楷體" w:hint="eastAsia"/>
          <w:sz w:val="28"/>
          <w:szCs w:val="28"/>
        </w:rPr>
        <w:t>為了促進性別平等，提升婦女權益，依據本府性別平</w:t>
      </w:r>
      <w:r w:rsidR="00D70CBB">
        <w:rPr>
          <w:rFonts w:ascii="標楷體" w:eastAsia="標楷體" w:hAnsi="標楷體" w:hint="eastAsia"/>
          <w:sz w:val="28"/>
          <w:szCs w:val="28"/>
        </w:rPr>
        <w:t>等</w:t>
      </w:r>
      <w:r w:rsidRPr="00347DAB">
        <w:rPr>
          <w:rFonts w:ascii="標楷體" w:eastAsia="標楷體" w:hAnsi="標楷體" w:hint="eastAsia"/>
          <w:sz w:val="28"/>
          <w:szCs w:val="28"/>
        </w:rPr>
        <w:t>政策方針，落實「104-107年桃園市政府推動各機關性別主流化實施計畫」，本局將執行性平政策方針中有關</w:t>
      </w:r>
      <w:r w:rsidR="00D70CBB" w:rsidRPr="00347DAB">
        <w:rPr>
          <w:rFonts w:ascii="標楷體" w:eastAsia="標楷體" w:hAnsi="標楷體" w:hint="eastAsia"/>
          <w:sz w:val="28"/>
          <w:szCs w:val="28"/>
        </w:rPr>
        <w:t>就業與</w:t>
      </w:r>
      <w:r w:rsidRPr="00347DAB">
        <w:rPr>
          <w:rFonts w:ascii="標楷體" w:eastAsia="標楷體" w:hAnsi="標楷體" w:hint="eastAsia"/>
          <w:sz w:val="28"/>
          <w:szCs w:val="28"/>
        </w:rPr>
        <w:t>經濟面向第1條(促進不同婦女族群，諸如：青少女、原住民族婦女、新</w:t>
      </w:r>
      <w:r w:rsidR="00D70CBB">
        <w:rPr>
          <w:rFonts w:ascii="標楷體" w:eastAsia="標楷體" w:hAnsi="標楷體" w:hint="eastAsia"/>
          <w:sz w:val="28"/>
          <w:szCs w:val="28"/>
        </w:rPr>
        <w:t>住</w:t>
      </w:r>
      <w:r w:rsidRPr="00347DAB">
        <w:rPr>
          <w:rFonts w:ascii="標楷體" w:eastAsia="標楷體" w:hAnsi="標楷體" w:hint="eastAsia"/>
          <w:sz w:val="28"/>
          <w:szCs w:val="28"/>
        </w:rPr>
        <w:t>民婦女等，參與政府就業促進或經濟發展相關委員會，政策規劃納入婦女需求)；以及環境與交通面向第6條(保障不同性別及多元團體，能充分參與地方性環境與交通之決策管道，地方政府規劃公民參與和審議之機制)，與民間組織(農、漁會等)，共同推動具性別平等之方案、措施，特規劃本具體行動措施計畫。</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問題說明：</w:t>
      </w:r>
    </w:p>
    <w:p w:rsidR="000325A1" w:rsidRPr="00347DAB" w:rsidRDefault="000325A1" w:rsidP="000325A1">
      <w:pPr>
        <w:spacing w:afterLines="50" w:after="180" w:line="440" w:lineRule="exact"/>
        <w:ind w:firstLineChars="177" w:firstLine="496"/>
        <w:rPr>
          <w:rFonts w:ascii="標楷體" w:eastAsia="標楷體" w:hAnsi="標楷體"/>
          <w:sz w:val="28"/>
          <w:szCs w:val="28"/>
        </w:rPr>
      </w:pPr>
      <w:r w:rsidRPr="00347DAB">
        <w:rPr>
          <w:rFonts w:ascii="標楷體" w:eastAsia="標楷體" w:hAnsi="標楷體" w:hint="eastAsia"/>
          <w:sz w:val="28"/>
          <w:szCs w:val="28"/>
        </w:rPr>
        <w:t>依據CEDAW條約第14條締約各國應採取一切適當措施以消除對農村婦女的歧視，保證她們在男女平等的基礎上參與農村發展並受</w:t>
      </w:r>
      <w:proofErr w:type="gramStart"/>
      <w:r w:rsidRPr="00347DAB">
        <w:rPr>
          <w:rFonts w:ascii="標楷體" w:eastAsia="標楷體" w:hAnsi="標楷體" w:hint="eastAsia"/>
          <w:sz w:val="28"/>
          <w:szCs w:val="28"/>
        </w:rPr>
        <w:t>其益惠</w:t>
      </w:r>
      <w:proofErr w:type="gramEnd"/>
      <w:r w:rsidRPr="00347DAB">
        <w:rPr>
          <w:rFonts w:ascii="標楷體" w:eastAsia="標楷體" w:hAnsi="標楷體" w:hint="eastAsia"/>
          <w:sz w:val="28"/>
          <w:szCs w:val="28"/>
        </w:rPr>
        <w:t>。農漁村女性多被定位</w:t>
      </w:r>
      <w:r>
        <w:rPr>
          <w:rFonts w:ascii="標楷體" w:eastAsia="標楷體" w:hAnsi="標楷體" w:hint="eastAsia"/>
          <w:sz w:val="28"/>
          <w:szCs w:val="28"/>
        </w:rPr>
        <w:t>為協助</w:t>
      </w:r>
      <w:r w:rsidRPr="00347DAB">
        <w:rPr>
          <w:rFonts w:ascii="標楷體" w:eastAsia="標楷體" w:hAnsi="標楷體" w:hint="eastAsia"/>
          <w:sz w:val="28"/>
          <w:szCs w:val="28"/>
        </w:rPr>
        <w:t>先生</w:t>
      </w:r>
      <w:r>
        <w:rPr>
          <w:rFonts w:ascii="新細明體" w:hAnsi="新細明體" w:hint="eastAsia"/>
          <w:sz w:val="28"/>
          <w:szCs w:val="28"/>
        </w:rPr>
        <w:t>、</w:t>
      </w:r>
      <w:r>
        <w:rPr>
          <w:rFonts w:ascii="標楷體" w:eastAsia="標楷體" w:hAnsi="標楷體" w:hint="eastAsia"/>
          <w:sz w:val="28"/>
          <w:szCs w:val="28"/>
        </w:rPr>
        <w:t>照顧</w:t>
      </w:r>
      <w:r w:rsidRPr="00347DAB">
        <w:rPr>
          <w:rFonts w:ascii="標楷體" w:eastAsia="標楷體" w:hAnsi="標楷體" w:hint="eastAsia"/>
          <w:sz w:val="28"/>
          <w:szCs w:val="28"/>
        </w:rPr>
        <w:t>家庭角色，在公領域只有少數女性有取得資源、表達意見、參與決策的機會。</w:t>
      </w:r>
    </w:p>
    <w:p w:rsidR="000325A1" w:rsidRPr="00347DAB" w:rsidRDefault="000325A1" w:rsidP="000325A1">
      <w:pPr>
        <w:spacing w:afterLines="50" w:after="180" w:line="440" w:lineRule="exact"/>
        <w:ind w:firstLineChars="177" w:firstLine="496"/>
        <w:rPr>
          <w:rFonts w:ascii="Times" w:hAnsi="Times" w:cs="Times"/>
          <w:color w:val="000000"/>
          <w:kern w:val="0"/>
          <w:sz w:val="28"/>
          <w:szCs w:val="28"/>
        </w:rPr>
      </w:pPr>
      <w:r w:rsidRPr="00347DAB">
        <w:rPr>
          <w:rFonts w:ascii="標楷體" w:eastAsia="標楷體" w:hAnsi="標楷體" w:hint="eastAsia"/>
          <w:sz w:val="28"/>
          <w:szCs w:val="28"/>
        </w:rPr>
        <w:t>因此，在民國105年第二次CEDAW國家報告審查委員會審查意見與建議:「審查委員會非常關切農村婦女未被邀請參與國家或地方層級農村發展計畫的擬訂及執行。並關切女性在農會、漁會及農田水利會的決策，且沒有女性委員會代表農村女性權益。另外也關切到農會及漁會的能力提升方案是家政課程，幾乎全部參與者為女性，因而強化了性別刻板印象。」顯示我國在農村婦女處境有待更進一步提升。</w:t>
      </w:r>
    </w:p>
    <w:p w:rsidR="000325A1" w:rsidRPr="00347DAB" w:rsidRDefault="000325A1" w:rsidP="000325A1">
      <w:p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 xml:space="preserve">    在桃園農村女性權益現況方面，依據本局在農、漁會選聘任人員性別統計，於104年統計結果顯示在產銷班幹部性別比例，女性比例為7.2%，農會女性會員</w:t>
      </w:r>
      <w:r w:rsidR="00701A76">
        <w:rPr>
          <w:rFonts w:ascii="標楷體" w:eastAsia="標楷體" w:hAnsi="標楷體" w:hint="eastAsia"/>
          <w:sz w:val="28"/>
          <w:szCs w:val="28"/>
        </w:rPr>
        <w:t>代表</w:t>
      </w:r>
      <w:r w:rsidRPr="00347DAB">
        <w:rPr>
          <w:rFonts w:ascii="標楷體" w:eastAsia="標楷體" w:hAnsi="標楷體" w:hint="eastAsia"/>
          <w:sz w:val="28"/>
          <w:szCs w:val="28"/>
        </w:rPr>
        <w:t>為4.</w:t>
      </w:r>
      <w:r w:rsidR="00BE29DD">
        <w:rPr>
          <w:rFonts w:ascii="標楷體" w:eastAsia="標楷體" w:hAnsi="標楷體" w:hint="eastAsia"/>
          <w:sz w:val="28"/>
          <w:szCs w:val="28"/>
        </w:rPr>
        <w:t>5</w:t>
      </w:r>
      <w:r w:rsidRPr="00347DAB">
        <w:rPr>
          <w:rFonts w:ascii="標楷體" w:eastAsia="標楷體" w:hAnsi="標楷體" w:hint="eastAsia"/>
          <w:sz w:val="28"/>
          <w:szCs w:val="28"/>
        </w:rPr>
        <w:t>%，女性理</w:t>
      </w:r>
      <w:r w:rsidR="00BE29DD">
        <w:rPr>
          <w:rFonts w:ascii="新細明體" w:hAnsi="新細明體" w:hint="eastAsia"/>
          <w:sz w:val="28"/>
          <w:szCs w:val="28"/>
        </w:rPr>
        <w:t>、</w:t>
      </w:r>
      <w:r w:rsidRPr="00347DAB">
        <w:rPr>
          <w:rFonts w:ascii="標楷體" w:eastAsia="標楷體" w:hAnsi="標楷體" w:hint="eastAsia"/>
          <w:sz w:val="28"/>
          <w:szCs w:val="28"/>
        </w:rPr>
        <w:t>監事為</w:t>
      </w:r>
      <w:r w:rsidR="00BE29DD">
        <w:rPr>
          <w:rFonts w:ascii="標楷體" w:eastAsia="標楷體" w:hAnsi="標楷體" w:hint="eastAsia"/>
          <w:sz w:val="28"/>
          <w:szCs w:val="28"/>
        </w:rPr>
        <w:t>3</w:t>
      </w:r>
      <w:r w:rsidRPr="00347DAB">
        <w:rPr>
          <w:rFonts w:ascii="標楷體" w:eastAsia="標楷體" w:hAnsi="標楷體" w:hint="eastAsia"/>
          <w:sz w:val="28"/>
          <w:szCs w:val="28"/>
        </w:rPr>
        <w:t>.</w:t>
      </w:r>
      <w:r w:rsidR="00BE29DD">
        <w:rPr>
          <w:rFonts w:ascii="標楷體" w:eastAsia="標楷體" w:hAnsi="標楷體" w:hint="eastAsia"/>
          <w:sz w:val="28"/>
          <w:szCs w:val="28"/>
        </w:rPr>
        <w:t>5</w:t>
      </w:r>
      <w:r w:rsidRPr="0070495A">
        <w:rPr>
          <w:rFonts w:ascii="標楷體" w:eastAsia="標楷體" w:hAnsi="標楷體" w:hint="eastAsia"/>
          <w:color w:val="000000" w:themeColor="text1"/>
          <w:sz w:val="28"/>
          <w:szCs w:val="28"/>
        </w:rPr>
        <w:t>%;</w:t>
      </w:r>
      <w:r w:rsidR="00164E16" w:rsidRPr="0070495A">
        <w:rPr>
          <w:rFonts w:ascii="標楷體" w:eastAsia="標楷體" w:hAnsi="標楷體" w:hint="eastAsia"/>
          <w:color w:val="000000" w:themeColor="text1"/>
          <w:sz w:val="28"/>
          <w:szCs w:val="28"/>
        </w:rPr>
        <w:t>105</w:t>
      </w:r>
      <w:r w:rsidR="00164E16" w:rsidRPr="00983727">
        <w:rPr>
          <w:rFonts w:ascii="標楷體" w:eastAsia="標楷體" w:hAnsi="標楷體" w:hint="eastAsia"/>
          <w:color w:val="000000" w:themeColor="text1"/>
          <w:sz w:val="28"/>
          <w:szCs w:val="28"/>
        </w:rPr>
        <w:t>年統計結果顯示在產銷班幹部性別比例，女性比例為7%，農會女性會員</w:t>
      </w:r>
      <w:r w:rsidR="00701A76" w:rsidRPr="00983727">
        <w:rPr>
          <w:rFonts w:ascii="標楷體" w:eastAsia="標楷體" w:hAnsi="標楷體" w:hint="eastAsia"/>
          <w:color w:val="000000" w:themeColor="text1"/>
          <w:sz w:val="28"/>
          <w:szCs w:val="28"/>
        </w:rPr>
        <w:t>代表</w:t>
      </w:r>
      <w:r w:rsidR="00164E16" w:rsidRPr="00983727">
        <w:rPr>
          <w:rFonts w:ascii="標楷體" w:eastAsia="標楷體" w:hAnsi="標楷體" w:hint="eastAsia"/>
          <w:color w:val="000000" w:themeColor="text1"/>
          <w:sz w:val="28"/>
          <w:szCs w:val="28"/>
        </w:rPr>
        <w:t>為4</w:t>
      </w:r>
      <w:r w:rsidR="00BE29DD" w:rsidRPr="00983727">
        <w:rPr>
          <w:rFonts w:ascii="標楷體" w:eastAsia="標楷體" w:hAnsi="標楷體" w:hint="eastAsia"/>
          <w:color w:val="000000" w:themeColor="text1"/>
          <w:sz w:val="28"/>
          <w:szCs w:val="28"/>
        </w:rPr>
        <w:t>.5</w:t>
      </w:r>
      <w:r w:rsidR="00164E16" w:rsidRPr="00983727">
        <w:rPr>
          <w:rFonts w:ascii="標楷體" w:eastAsia="標楷體" w:hAnsi="標楷體" w:hint="eastAsia"/>
          <w:color w:val="000000" w:themeColor="text1"/>
          <w:sz w:val="28"/>
          <w:szCs w:val="28"/>
        </w:rPr>
        <w:t>%，女性理</w:t>
      </w:r>
      <w:r w:rsidR="00BE29DD" w:rsidRPr="00983727">
        <w:rPr>
          <w:rFonts w:ascii="新細明體" w:hAnsi="新細明體" w:hint="eastAsia"/>
          <w:color w:val="000000" w:themeColor="text1"/>
          <w:sz w:val="28"/>
          <w:szCs w:val="28"/>
        </w:rPr>
        <w:t>、</w:t>
      </w:r>
      <w:r w:rsidR="00164E16" w:rsidRPr="00983727">
        <w:rPr>
          <w:rFonts w:ascii="標楷體" w:eastAsia="標楷體" w:hAnsi="標楷體" w:hint="eastAsia"/>
          <w:color w:val="000000" w:themeColor="text1"/>
          <w:sz w:val="28"/>
          <w:szCs w:val="28"/>
        </w:rPr>
        <w:t>監事為</w:t>
      </w:r>
      <w:r w:rsidR="00BE29DD" w:rsidRPr="00983727">
        <w:rPr>
          <w:rFonts w:ascii="標楷體" w:eastAsia="標楷體" w:hAnsi="標楷體" w:hint="eastAsia"/>
          <w:color w:val="000000" w:themeColor="text1"/>
          <w:sz w:val="28"/>
          <w:szCs w:val="28"/>
        </w:rPr>
        <w:t>3</w:t>
      </w:r>
      <w:r w:rsidR="00164E16" w:rsidRPr="00983727">
        <w:rPr>
          <w:rFonts w:ascii="標楷體" w:eastAsia="標楷體" w:hAnsi="標楷體" w:hint="eastAsia"/>
          <w:color w:val="000000" w:themeColor="text1"/>
          <w:sz w:val="28"/>
          <w:szCs w:val="28"/>
        </w:rPr>
        <w:t>.</w:t>
      </w:r>
      <w:r w:rsidR="00BE29DD" w:rsidRPr="00983727">
        <w:rPr>
          <w:rFonts w:ascii="標楷體" w:eastAsia="標楷體" w:hAnsi="標楷體" w:hint="eastAsia"/>
          <w:color w:val="000000" w:themeColor="text1"/>
          <w:sz w:val="28"/>
          <w:szCs w:val="28"/>
        </w:rPr>
        <w:t>5</w:t>
      </w:r>
      <w:r w:rsidR="00164E16" w:rsidRPr="00983727">
        <w:rPr>
          <w:rFonts w:ascii="標楷體" w:eastAsia="標楷體" w:hAnsi="標楷體" w:hint="eastAsia"/>
          <w:color w:val="000000" w:themeColor="text1"/>
          <w:sz w:val="28"/>
          <w:szCs w:val="28"/>
        </w:rPr>
        <w:t>%;;106年統計結果顯示在產銷班幹部性別比例，女性比例為</w:t>
      </w:r>
      <w:r w:rsidR="00701A76" w:rsidRPr="00983727">
        <w:rPr>
          <w:rFonts w:ascii="標楷體" w:eastAsia="標楷體" w:hAnsi="標楷體" w:hint="eastAsia"/>
          <w:color w:val="000000" w:themeColor="text1"/>
          <w:sz w:val="28"/>
          <w:szCs w:val="28"/>
        </w:rPr>
        <w:t>9</w:t>
      </w:r>
      <w:r w:rsidR="00164E16" w:rsidRPr="00983727">
        <w:rPr>
          <w:rFonts w:ascii="標楷體" w:eastAsia="標楷體" w:hAnsi="標楷體" w:hint="eastAsia"/>
          <w:color w:val="000000" w:themeColor="text1"/>
          <w:sz w:val="28"/>
          <w:szCs w:val="28"/>
        </w:rPr>
        <w:t>%，農會女性會員</w:t>
      </w:r>
      <w:r w:rsidR="00701A76" w:rsidRPr="00983727">
        <w:rPr>
          <w:rFonts w:ascii="標楷體" w:eastAsia="標楷體" w:hAnsi="標楷體" w:hint="eastAsia"/>
          <w:color w:val="000000" w:themeColor="text1"/>
          <w:sz w:val="28"/>
          <w:szCs w:val="28"/>
        </w:rPr>
        <w:t>代表</w:t>
      </w:r>
      <w:r w:rsidR="00164E16" w:rsidRPr="00983727">
        <w:rPr>
          <w:rFonts w:ascii="標楷體" w:eastAsia="標楷體" w:hAnsi="標楷體" w:hint="eastAsia"/>
          <w:color w:val="000000" w:themeColor="text1"/>
          <w:sz w:val="28"/>
          <w:szCs w:val="28"/>
        </w:rPr>
        <w:t>為</w:t>
      </w:r>
      <w:r w:rsidR="00701A76" w:rsidRPr="00983727">
        <w:rPr>
          <w:rFonts w:ascii="標楷體" w:eastAsia="標楷體" w:hAnsi="標楷體" w:hint="eastAsia"/>
          <w:color w:val="000000" w:themeColor="text1"/>
          <w:sz w:val="28"/>
          <w:szCs w:val="28"/>
        </w:rPr>
        <w:t>5</w:t>
      </w:r>
      <w:r w:rsidR="00BE29DD" w:rsidRPr="00983727">
        <w:rPr>
          <w:rFonts w:ascii="標楷體" w:eastAsia="標楷體" w:hAnsi="標楷體" w:hint="eastAsia"/>
          <w:color w:val="000000" w:themeColor="text1"/>
          <w:sz w:val="28"/>
          <w:szCs w:val="28"/>
        </w:rPr>
        <w:t>.3</w:t>
      </w:r>
      <w:r w:rsidR="00164E16" w:rsidRPr="00983727">
        <w:rPr>
          <w:rFonts w:ascii="標楷體" w:eastAsia="標楷體" w:hAnsi="標楷體" w:hint="eastAsia"/>
          <w:color w:val="000000" w:themeColor="text1"/>
          <w:sz w:val="28"/>
          <w:szCs w:val="28"/>
        </w:rPr>
        <w:t>%，女性理</w:t>
      </w:r>
      <w:r w:rsidR="00BE29DD" w:rsidRPr="00983727">
        <w:rPr>
          <w:rFonts w:ascii="新細明體" w:hAnsi="新細明體" w:hint="eastAsia"/>
          <w:color w:val="000000" w:themeColor="text1"/>
          <w:sz w:val="28"/>
          <w:szCs w:val="28"/>
        </w:rPr>
        <w:t>、</w:t>
      </w:r>
      <w:r w:rsidR="00164E16" w:rsidRPr="00983727">
        <w:rPr>
          <w:rFonts w:ascii="標楷體" w:eastAsia="標楷體" w:hAnsi="標楷體" w:hint="eastAsia"/>
          <w:color w:val="000000" w:themeColor="text1"/>
          <w:sz w:val="28"/>
          <w:szCs w:val="28"/>
        </w:rPr>
        <w:t>監事為</w:t>
      </w:r>
      <w:r w:rsidR="00BE29DD" w:rsidRPr="00983727">
        <w:rPr>
          <w:rFonts w:ascii="標楷體" w:eastAsia="標楷體" w:hAnsi="標楷體" w:hint="eastAsia"/>
          <w:color w:val="000000" w:themeColor="text1"/>
          <w:sz w:val="28"/>
          <w:szCs w:val="28"/>
        </w:rPr>
        <w:t>2</w:t>
      </w:r>
      <w:r w:rsidR="00164E16" w:rsidRPr="00983727">
        <w:rPr>
          <w:rFonts w:ascii="標楷體" w:eastAsia="標楷體" w:hAnsi="標楷體" w:hint="eastAsia"/>
          <w:color w:val="000000" w:themeColor="text1"/>
          <w:sz w:val="28"/>
          <w:szCs w:val="28"/>
        </w:rPr>
        <w:t>.</w:t>
      </w:r>
      <w:r w:rsidR="00BE29DD" w:rsidRPr="00983727">
        <w:rPr>
          <w:rFonts w:ascii="標楷體" w:eastAsia="標楷體" w:hAnsi="標楷體" w:hint="eastAsia"/>
          <w:color w:val="000000" w:themeColor="text1"/>
          <w:sz w:val="28"/>
          <w:szCs w:val="28"/>
        </w:rPr>
        <w:t>8</w:t>
      </w:r>
      <w:r w:rsidR="00164E16" w:rsidRPr="00983727">
        <w:rPr>
          <w:rFonts w:ascii="標楷體" w:eastAsia="標楷體" w:hAnsi="標楷體" w:hint="eastAsia"/>
          <w:color w:val="000000" w:themeColor="text1"/>
          <w:sz w:val="28"/>
          <w:szCs w:val="28"/>
        </w:rPr>
        <w:t>%</w:t>
      </w:r>
      <w:r w:rsidR="00BE29DD" w:rsidRPr="00983727">
        <w:rPr>
          <w:rFonts w:ascii="標楷體" w:eastAsia="標楷體" w:hAnsi="標楷體" w:hint="eastAsia"/>
          <w:color w:val="000000" w:themeColor="text1"/>
          <w:sz w:val="28"/>
          <w:szCs w:val="28"/>
        </w:rPr>
        <w:t>。</w:t>
      </w:r>
      <w:r w:rsidRPr="00347DAB">
        <w:rPr>
          <w:rFonts w:ascii="標楷體" w:eastAsia="標楷體" w:hAnsi="標楷體" w:hint="eastAsia"/>
          <w:sz w:val="28"/>
          <w:szCs w:val="28"/>
        </w:rPr>
        <w:t>農</w:t>
      </w:r>
      <w:r w:rsidR="00983727">
        <w:rPr>
          <w:rFonts w:ascii="新細明體" w:hAnsi="新細明體" w:hint="eastAsia"/>
          <w:sz w:val="28"/>
          <w:szCs w:val="28"/>
        </w:rPr>
        <w:t>、</w:t>
      </w:r>
      <w:r w:rsidRPr="00347DAB">
        <w:rPr>
          <w:rFonts w:ascii="標楷體" w:eastAsia="標楷體" w:hAnsi="標楷體" w:hint="eastAsia"/>
          <w:sz w:val="28"/>
          <w:szCs w:val="28"/>
        </w:rPr>
        <w:t>漁會長期受到男性</w:t>
      </w:r>
      <w:r w:rsidRPr="00347DAB">
        <w:rPr>
          <w:rFonts w:ascii="標楷體" w:eastAsia="標楷體" w:hAnsi="標楷體" w:hint="eastAsia"/>
          <w:sz w:val="28"/>
          <w:szCs w:val="28"/>
        </w:rPr>
        <w:lastRenderedPageBreak/>
        <w:t>主導之下</w:t>
      </w:r>
      <w:r w:rsidR="00983727">
        <w:rPr>
          <w:rFonts w:ascii="標楷體" w:eastAsia="標楷體" w:hAnsi="標楷體" w:hint="eastAsia"/>
          <w:sz w:val="28"/>
          <w:szCs w:val="28"/>
        </w:rPr>
        <w:t>缺乏女性觀點</w:t>
      </w:r>
      <w:r w:rsidRPr="00347DAB">
        <w:rPr>
          <w:rFonts w:ascii="標楷體" w:eastAsia="標楷體" w:hAnsi="標楷體" w:hint="eastAsia"/>
          <w:sz w:val="28"/>
          <w:szCs w:val="28"/>
        </w:rPr>
        <w:t>，可能限縮農業經濟與產品多元創意發展之機會。</w:t>
      </w:r>
    </w:p>
    <w:p w:rsidR="000325A1" w:rsidRPr="00347DAB" w:rsidRDefault="000325A1" w:rsidP="000325A1">
      <w:pPr>
        <w:spacing w:afterLines="50" w:after="180" w:line="440" w:lineRule="exact"/>
        <w:ind w:firstLineChars="177" w:firstLine="496"/>
        <w:rPr>
          <w:rFonts w:ascii="標楷體" w:eastAsia="標楷體" w:hAnsi="標楷體"/>
          <w:sz w:val="28"/>
          <w:szCs w:val="28"/>
        </w:rPr>
      </w:pPr>
      <w:r w:rsidRPr="00347DAB">
        <w:rPr>
          <w:rFonts w:ascii="標楷體" w:eastAsia="標楷體" w:hAnsi="標楷體" w:hint="eastAsia"/>
          <w:sz w:val="28"/>
          <w:szCs w:val="28"/>
        </w:rPr>
        <w:t>農村中男性的思維與生活</w:t>
      </w:r>
      <w:proofErr w:type="gramStart"/>
      <w:r w:rsidRPr="00347DAB">
        <w:rPr>
          <w:rFonts w:ascii="標楷體" w:eastAsia="標楷體" w:hAnsi="標楷體" w:hint="eastAsia"/>
          <w:sz w:val="28"/>
          <w:szCs w:val="28"/>
        </w:rPr>
        <w:t>慣習連動</w:t>
      </w:r>
      <w:proofErr w:type="gramEnd"/>
      <w:r w:rsidRPr="00347DAB">
        <w:rPr>
          <w:rFonts w:ascii="標楷體" w:eastAsia="標楷體" w:hAnsi="標楷體" w:hint="eastAsia"/>
          <w:sz w:val="28"/>
          <w:szCs w:val="28"/>
        </w:rPr>
        <w:t>著女性的處境，因此提升女性性別平等意識、強化公共參與政策之能力與管道同時</w:t>
      </w:r>
      <w:r w:rsidR="0070495A">
        <w:rPr>
          <w:rFonts w:ascii="標楷體" w:eastAsia="標楷體" w:hAnsi="標楷體" w:hint="eastAsia"/>
          <w:sz w:val="28"/>
          <w:szCs w:val="28"/>
        </w:rPr>
        <w:t>，</w:t>
      </w:r>
      <w:r w:rsidRPr="00347DAB">
        <w:rPr>
          <w:rFonts w:ascii="標楷體" w:eastAsia="標楷體" w:hAnsi="標楷體" w:hint="eastAsia"/>
          <w:sz w:val="28"/>
          <w:szCs w:val="28"/>
        </w:rPr>
        <w:t>也積極提升男性性別平等意識。本計畫將</w:t>
      </w:r>
      <w:r w:rsidR="00C85F74">
        <w:rPr>
          <w:rFonts w:ascii="標楷體" w:eastAsia="標楷體" w:hAnsi="標楷體" w:hint="eastAsia"/>
          <w:sz w:val="28"/>
          <w:szCs w:val="28"/>
        </w:rPr>
        <w:t>農業領域內各單位</w:t>
      </w:r>
      <w:r w:rsidRPr="00347DAB">
        <w:rPr>
          <w:rFonts w:ascii="標楷體" w:eastAsia="標楷體" w:hAnsi="標楷體" w:hint="eastAsia"/>
          <w:sz w:val="28"/>
          <w:szCs w:val="28"/>
        </w:rPr>
        <w:t>，得辦理「權力、決策與影響力」面向之性別意識課程、以及於</w:t>
      </w:r>
      <w:r w:rsidR="00C85F74">
        <w:rPr>
          <w:rFonts w:ascii="標楷體" w:eastAsia="標楷體" w:hAnsi="標楷體" w:hint="eastAsia"/>
          <w:sz w:val="28"/>
          <w:szCs w:val="28"/>
        </w:rPr>
        <w:t>各項</w:t>
      </w:r>
      <w:r w:rsidRPr="00347DAB">
        <w:rPr>
          <w:rFonts w:ascii="標楷體" w:eastAsia="標楷體" w:hAnsi="標楷體" w:hint="eastAsia"/>
          <w:sz w:val="28"/>
          <w:szCs w:val="28"/>
        </w:rPr>
        <w:t>會議中</w:t>
      </w:r>
      <w:proofErr w:type="gramStart"/>
      <w:r w:rsidRPr="00347DAB">
        <w:rPr>
          <w:rFonts w:ascii="標楷體" w:eastAsia="標楷體" w:hAnsi="標楷體" w:hint="eastAsia"/>
          <w:sz w:val="28"/>
          <w:szCs w:val="28"/>
        </w:rPr>
        <w:t>樍</w:t>
      </w:r>
      <w:proofErr w:type="gramEnd"/>
      <w:r w:rsidRPr="00347DAB">
        <w:rPr>
          <w:rFonts w:ascii="標楷體" w:eastAsia="標楷體" w:hAnsi="標楷體" w:hint="eastAsia"/>
          <w:sz w:val="28"/>
          <w:szCs w:val="28"/>
        </w:rPr>
        <w:t>極宣導性別平等觀點，另於青年農民政策之</w:t>
      </w:r>
      <w:proofErr w:type="gramStart"/>
      <w:r w:rsidRPr="00347DAB">
        <w:rPr>
          <w:rFonts w:ascii="標楷體" w:eastAsia="標楷體" w:hAnsi="標楷體" w:hint="eastAsia"/>
          <w:sz w:val="28"/>
          <w:szCs w:val="28"/>
        </w:rPr>
        <w:t>決策圈或課程</w:t>
      </w:r>
      <w:proofErr w:type="gramEnd"/>
      <w:r w:rsidRPr="00347DAB">
        <w:rPr>
          <w:rFonts w:ascii="標楷體" w:eastAsia="標楷體" w:hAnsi="標楷體" w:hint="eastAsia"/>
          <w:sz w:val="28"/>
          <w:szCs w:val="28"/>
        </w:rPr>
        <w:t>規劃會議時，能邀集不同性別成員參與，以期未來政策執行能納入不同性別需求，並提升女性參與機會。</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計畫目標：</w:t>
      </w:r>
    </w:p>
    <w:p w:rsidR="000325A1" w:rsidRPr="00347DAB" w:rsidRDefault="000325A1" w:rsidP="000325A1">
      <w:pPr>
        <w:numPr>
          <w:ilvl w:val="0"/>
          <w:numId w:val="2"/>
        </w:numPr>
        <w:spacing w:line="440" w:lineRule="exact"/>
        <w:rPr>
          <w:rFonts w:ascii="標楷體" w:eastAsia="標楷體" w:hAnsi="標楷體"/>
          <w:sz w:val="28"/>
          <w:szCs w:val="28"/>
          <w:lang w:val="x-none" w:eastAsia="x-none"/>
        </w:rPr>
      </w:pPr>
      <w:proofErr w:type="spellStart"/>
      <w:r w:rsidRPr="00347DAB">
        <w:rPr>
          <w:rFonts w:ascii="標楷體" w:eastAsia="標楷體" w:hAnsi="標楷體" w:hint="eastAsia"/>
          <w:sz w:val="28"/>
          <w:szCs w:val="28"/>
          <w:lang w:val="x-none" w:eastAsia="x-none"/>
        </w:rPr>
        <w:t>提升農村地區性別平等意識</w:t>
      </w:r>
      <w:proofErr w:type="spellEnd"/>
      <w:r w:rsidRPr="00347DAB">
        <w:rPr>
          <w:rFonts w:ascii="標楷體" w:eastAsia="標楷體" w:hAnsi="標楷體" w:hint="eastAsia"/>
          <w:sz w:val="28"/>
          <w:szCs w:val="28"/>
          <w:lang w:val="x-none" w:eastAsia="x-none"/>
        </w:rPr>
        <w:t>。</w:t>
      </w:r>
    </w:p>
    <w:p w:rsidR="000325A1" w:rsidRPr="00347DAB" w:rsidRDefault="000325A1" w:rsidP="000325A1">
      <w:pPr>
        <w:numPr>
          <w:ilvl w:val="0"/>
          <w:numId w:val="2"/>
        </w:numPr>
        <w:spacing w:line="440" w:lineRule="exact"/>
        <w:rPr>
          <w:rFonts w:ascii="標楷體" w:eastAsia="標楷體" w:hAnsi="標楷體"/>
          <w:sz w:val="28"/>
          <w:szCs w:val="28"/>
          <w:lang w:val="x-none" w:eastAsia="x-none"/>
        </w:rPr>
      </w:pPr>
      <w:proofErr w:type="spellStart"/>
      <w:r w:rsidRPr="00347DAB">
        <w:rPr>
          <w:rFonts w:ascii="標楷體" w:eastAsia="標楷體" w:hAnsi="標楷體" w:hint="eastAsia"/>
          <w:sz w:val="28"/>
          <w:szCs w:val="28"/>
          <w:lang w:val="x-none" w:eastAsia="x-none"/>
        </w:rPr>
        <w:t>青農政策納入不同性別者需求</w:t>
      </w:r>
      <w:proofErr w:type="spellEnd"/>
      <w:r w:rsidRPr="00347DAB">
        <w:rPr>
          <w:rFonts w:ascii="標楷體" w:eastAsia="標楷體" w:hAnsi="標楷體" w:hint="eastAsia"/>
          <w:sz w:val="28"/>
          <w:szCs w:val="28"/>
          <w:lang w:val="x-none" w:eastAsia="x-none"/>
        </w:rPr>
        <w:t>。</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主辦單位：桃園市政府農業局</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執行單位：</w:t>
      </w:r>
      <w:r w:rsidR="00C85F74">
        <w:rPr>
          <w:rFonts w:ascii="標楷體" w:eastAsia="標楷體" w:hAnsi="標楷體" w:hint="eastAsia"/>
          <w:sz w:val="28"/>
          <w:szCs w:val="28"/>
        </w:rPr>
        <w:t>本市農業領域相關單位。</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執行時間：10</w:t>
      </w:r>
      <w:r>
        <w:rPr>
          <w:rFonts w:ascii="標楷體" w:eastAsia="標楷體" w:hAnsi="標楷體" w:hint="eastAsia"/>
          <w:sz w:val="28"/>
          <w:szCs w:val="28"/>
        </w:rPr>
        <w:t>7</w:t>
      </w:r>
      <w:r w:rsidRPr="00347DAB">
        <w:rPr>
          <w:rFonts w:ascii="標楷體" w:eastAsia="標楷體" w:hAnsi="標楷體" w:hint="eastAsia"/>
          <w:sz w:val="28"/>
          <w:szCs w:val="28"/>
        </w:rPr>
        <w:t>年</w:t>
      </w:r>
      <w:r w:rsidR="0070495A">
        <w:rPr>
          <w:rFonts w:ascii="標楷體" w:eastAsia="標楷體" w:hAnsi="標楷體" w:hint="eastAsia"/>
          <w:sz w:val="28"/>
          <w:szCs w:val="28"/>
        </w:rPr>
        <w:t>1</w:t>
      </w:r>
      <w:r w:rsidRPr="00347DAB">
        <w:rPr>
          <w:rFonts w:ascii="標楷體" w:eastAsia="標楷體" w:hAnsi="標楷體" w:hint="eastAsia"/>
          <w:sz w:val="28"/>
          <w:szCs w:val="28"/>
        </w:rPr>
        <w:t>-12月</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參加對象：家政班員、田媽媽班員、青農政策相關會議成員</w:t>
      </w:r>
      <w:r w:rsidRPr="00347DAB">
        <w:rPr>
          <w:rFonts w:ascii="新細明體" w:hAnsi="新細明體" w:hint="eastAsia"/>
          <w:sz w:val="28"/>
          <w:szCs w:val="28"/>
        </w:rPr>
        <w:t>、</w:t>
      </w:r>
      <w:r w:rsidRPr="00347DAB">
        <w:rPr>
          <w:rFonts w:ascii="標楷體" w:eastAsia="標楷體" w:hAnsi="標楷體" w:hint="eastAsia"/>
          <w:sz w:val="28"/>
          <w:szCs w:val="28"/>
        </w:rPr>
        <w:t>產銷班</w:t>
      </w:r>
      <w:r w:rsidRPr="00347DAB">
        <w:rPr>
          <w:rFonts w:ascii="新細明體" w:hAnsi="新細明體" w:hint="eastAsia"/>
          <w:sz w:val="28"/>
          <w:szCs w:val="28"/>
        </w:rPr>
        <w:t xml:space="preserve">、  </w:t>
      </w:r>
    </w:p>
    <w:p w:rsidR="000325A1" w:rsidRPr="00347DAB" w:rsidRDefault="000325A1" w:rsidP="000325A1">
      <w:pPr>
        <w:spacing w:afterLines="50" w:after="180" w:line="440" w:lineRule="exact"/>
        <w:rPr>
          <w:rFonts w:ascii="標楷體" w:eastAsia="標楷體" w:hAnsi="標楷體"/>
          <w:sz w:val="28"/>
          <w:szCs w:val="28"/>
        </w:rPr>
      </w:pPr>
      <w:r w:rsidRPr="00347DAB">
        <w:rPr>
          <w:rFonts w:ascii="新細明體" w:hAnsi="新細明體" w:hint="eastAsia"/>
          <w:sz w:val="28"/>
          <w:szCs w:val="28"/>
        </w:rPr>
        <w:t xml:space="preserve">              </w:t>
      </w:r>
      <w:r w:rsidRPr="00347DAB">
        <w:rPr>
          <w:rFonts w:ascii="標楷體" w:eastAsia="標楷體" w:hAnsi="標楷體" w:hint="eastAsia"/>
          <w:sz w:val="28"/>
          <w:szCs w:val="28"/>
        </w:rPr>
        <w:t>農村再生社區協會</w:t>
      </w:r>
      <w:r w:rsidR="00B235F6">
        <w:rPr>
          <w:rFonts w:ascii="新細明體" w:hAnsi="新細明體" w:hint="eastAsia"/>
          <w:sz w:val="28"/>
          <w:szCs w:val="28"/>
        </w:rPr>
        <w:t>、</w:t>
      </w:r>
      <w:proofErr w:type="gramStart"/>
      <w:r w:rsidR="00B235F6">
        <w:rPr>
          <w:rFonts w:ascii="標楷體" w:eastAsia="標楷體" w:hAnsi="標楷體" w:hint="eastAsia"/>
          <w:sz w:val="28"/>
          <w:szCs w:val="28"/>
        </w:rPr>
        <w:t>桃樂志工</w:t>
      </w:r>
      <w:proofErr w:type="gramEnd"/>
      <w:r w:rsidR="00C85F74">
        <w:rPr>
          <w:rFonts w:ascii="標楷體" w:eastAsia="標楷體" w:hAnsi="標楷體" w:hint="eastAsia"/>
          <w:sz w:val="28"/>
          <w:szCs w:val="28"/>
        </w:rPr>
        <w:t>。</w:t>
      </w: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執行方式：</w:t>
      </w:r>
    </w:p>
    <w:p w:rsidR="00686B28" w:rsidRDefault="000325A1" w:rsidP="00302147">
      <w:pPr>
        <w:numPr>
          <w:ilvl w:val="0"/>
          <w:numId w:val="3"/>
        </w:numPr>
        <w:spacing w:line="480" w:lineRule="exact"/>
        <w:ind w:left="709" w:hanging="283"/>
        <w:rPr>
          <w:rFonts w:ascii="標楷體" w:eastAsia="標楷體" w:hAnsi="標楷體"/>
          <w:sz w:val="28"/>
          <w:szCs w:val="28"/>
        </w:rPr>
      </w:pPr>
      <w:r w:rsidRPr="00926238">
        <w:rPr>
          <w:rFonts w:ascii="標楷體" w:eastAsia="標楷體" w:hAnsi="標楷體" w:hint="eastAsia"/>
          <w:sz w:val="28"/>
          <w:szCs w:val="28"/>
        </w:rPr>
        <w:t>田媽媽班及家政班，每年辦理至少3小時之性別意識培力課程，課程內容應涉及「權力、決策與影響力」面向，</w:t>
      </w:r>
      <w:r w:rsidR="00686B28">
        <w:rPr>
          <w:rFonts w:ascii="標楷體" w:eastAsia="標楷體" w:hAnsi="標楷體" w:hint="eastAsia"/>
          <w:sz w:val="28"/>
          <w:szCs w:val="28"/>
        </w:rPr>
        <w:t>分階段邀請女性里長</w:t>
      </w:r>
      <w:r w:rsidR="0070495A">
        <w:rPr>
          <w:rFonts w:ascii="新細明體" w:hAnsi="新細明體" w:hint="eastAsia"/>
          <w:sz w:val="28"/>
          <w:szCs w:val="28"/>
        </w:rPr>
        <w:t>、</w:t>
      </w:r>
      <w:r w:rsidR="0070495A">
        <w:rPr>
          <w:rFonts w:ascii="標楷體" w:eastAsia="標楷體" w:hAnsi="標楷體" w:hint="eastAsia"/>
          <w:sz w:val="28"/>
          <w:szCs w:val="28"/>
        </w:rPr>
        <w:t>民意代表或企業機構女性領導人</w:t>
      </w:r>
      <w:r w:rsidR="00686B28">
        <w:rPr>
          <w:rFonts w:ascii="標楷體" w:eastAsia="標楷體" w:hAnsi="標楷體" w:hint="eastAsia"/>
          <w:sz w:val="28"/>
          <w:szCs w:val="28"/>
        </w:rPr>
        <w:t>分享參與公共事務的過程，及</w:t>
      </w:r>
      <w:r w:rsidRPr="00926238">
        <w:rPr>
          <w:rFonts w:ascii="標楷體" w:eastAsia="標楷體" w:hAnsi="標楷體" w:hint="eastAsia"/>
          <w:sz w:val="28"/>
          <w:szCs w:val="28"/>
        </w:rPr>
        <w:t>由</w:t>
      </w:r>
      <w:proofErr w:type="gramStart"/>
      <w:r w:rsidRPr="00926238">
        <w:rPr>
          <w:rFonts w:ascii="標楷體" w:eastAsia="標楷體" w:hAnsi="標楷體" w:hint="eastAsia"/>
          <w:sz w:val="28"/>
          <w:szCs w:val="28"/>
        </w:rPr>
        <w:t>本市性平</w:t>
      </w:r>
      <w:proofErr w:type="gramEnd"/>
      <w:r w:rsidRPr="00926238">
        <w:rPr>
          <w:rFonts w:ascii="標楷體" w:eastAsia="標楷體" w:hAnsi="標楷體" w:hint="eastAsia"/>
          <w:sz w:val="28"/>
          <w:szCs w:val="28"/>
        </w:rPr>
        <w:t>專家資料庫邀請師資</w:t>
      </w:r>
      <w:r w:rsidR="00926238">
        <w:rPr>
          <w:rFonts w:ascii="標楷體" w:eastAsia="標楷體" w:hAnsi="標楷體" w:hint="eastAsia"/>
          <w:sz w:val="28"/>
          <w:szCs w:val="28"/>
        </w:rPr>
        <w:t>，</w:t>
      </w:r>
      <w:r w:rsidR="00686B28" w:rsidRPr="00686B28">
        <w:rPr>
          <w:rFonts w:ascii="標楷體" w:eastAsia="標楷體" w:hAnsi="標楷體" w:hint="eastAsia"/>
          <w:sz w:val="28"/>
          <w:szCs w:val="28"/>
        </w:rPr>
        <w:t>規劃教導女性公共參與及如何參</w:t>
      </w:r>
      <w:r w:rsidR="00D52EAD">
        <w:rPr>
          <w:rFonts w:ascii="標楷體" w:eastAsia="標楷體" w:hAnsi="標楷體" w:hint="eastAsia"/>
          <w:sz w:val="28"/>
          <w:szCs w:val="28"/>
        </w:rPr>
        <w:t>與農業產銷</w:t>
      </w:r>
      <w:r w:rsidR="00686B28" w:rsidRPr="00686B28">
        <w:rPr>
          <w:rFonts w:ascii="標楷體" w:eastAsia="標楷體" w:hAnsi="標楷體" w:hint="eastAsia"/>
          <w:sz w:val="28"/>
          <w:szCs w:val="28"/>
        </w:rPr>
        <w:t>之具體策略</w:t>
      </w:r>
      <w:r w:rsidR="00D52EAD">
        <w:rPr>
          <w:rFonts w:ascii="新細明體" w:hAnsi="新細明體" w:hint="eastAsia"/>
          <w:sz w:val="28"/>
          <w:szCs w:val="28"/>
        </w:rPr>
        <w:t>：</w:t>
      </w:r>
    </w:p>
    <w:p w:rsidR="00686B28" w:rsidRDefault="00686B28" w:rsidP="00686B28">
      <w:pPr>
        <w:spacing w:line="480" w:lineRule="exact"/>
        <w:ind w:left="480"/>
        <w:rPr>
          <w:rFonts w:ascii="標楷體" w:eastAsia="標楷體" w:hAnsi="標楷體"/>
          <w:sz w:val="28"/>
          <w:szCs w:val="28"/>
        </w:rPr>
      </w:pPr>
      <w:r>
        <w:rPr>
          <w:rFonts w:ascii="標楷體" w:eastAsia="標楷體" w:hAnsi="標楷體" w:hint="eastAsia"/>
          <w:sz w:val="28"/>
          <w:szCs w:val="28"/>
        </w:rPr>
        <w:t xml:space="preserve">  （1）</w:t>
      </w:r>
      <w:r w:rsidRPr="00686B28">
        <w:rPr>
          <w:rFonts w:ascii="標楷體" w:eastAsia="標楷體" w:hAnsi="標楷體" w:hint="eastAsia"/>
          <w:sz w:val="28"/>
          <w:szCs w:val="28"/>
        </w:rPr>
        <w:t>教導有關自身經驗之覺醒</w:t>
      </w:r>
      <w:r>
        <w:rPr>
          <w:rFonts w:ascii="標楷體" w:eastAsia="標楷體" w:hAnsi="標楷體" w:hint="eastAsia"/>
          <w:sz w:val="28"/>
          <w:szCs w:val="28"/>
        </w:rPr>
        <w:t>。</w:t>
      </w:r>
    </w:p>
    <w:p w:rsidR="00686B28" w:rsidRPr="00686B28" w:rsidRDefault="00686B28" w:rsidP="00686B28">
      <w:pPr>
        <w:spacing w:line="480" w:lineRule="exact"/>
        <w:rPr>
          <w:sz w:val="28"/>
          <w:szCs w:val="28"/>
        </w:rPr>
      </w:pPr>
      <w:r>
        <w:rPr>
          <w:rFonts w:ascii="標楷體" w:eastAsia="標楷體" w:hAnsi="標楷體" w:hint="eastAsia"/>
          <w:sz w:val="28"/>
          <w:szCs w:val="28"/>
        </w:rPr>
        <w:t xml:space="preserve"> </w:t>
      </w:r>
      <w:r w:rsidRPr="00686B28">
        <w:rPr>
          <w:rFonts w:ascii="標楷體" w:eastAsia="標楷體" w:hAnsi="標楷體" w:hint="eastAsia"/>
          <w:sz w:val="28"/>
          <w:szCs w:val="28"/>
        </w:rPr>
        <w:t xml:space="preserve">    （2）規劃教導女性公共參與及如何參</w:t>
      </w:r>
      <w:r w:rsidR="00D52EAD">
        <w:rPr>
          <w:rFonts w:ascii="標楷體" w:eastAsia="標楷體" w:hAnsi="標楷體" w:hint="eastAsia"/>
          <w:sz w:val="28"/>
          <w:szCs w:val="28"/>
        </w:rPr>
        <w:t>與農業產銷</w:t>
      </w:r>
      <w:r w:rsidRPr="00686B28">
        <w:rPr>
          <w:rFonts w:ascii="標楷體" w:eastAsia="標楷體" w:hAnsi="標楷體" w:hint="eastAsia"/>
          <w:sz w:val="28"/>
          <w:szCs w:val="28"/>
        </w:rPr>
        <w:t>之具體策略。</w:t>
      </w:r>
    </w:p>
    <w:p w:rsidR="000325A1" w:rsidRDefault="000325A1" w:rsidP="00302147">
      <w:pPr>
        <w:numPr>
          <w:ilvl w:val="0"/>
          <w:numId w:val="3"/>
        </w:numPr>
        <w:spacing w:line="480" w:lineRule="exact"/>
        <w:ind w:left="709" w:hanging="283"/>
        <w:rPr>
          <w:rFonts w:ascii="標楷體" w:eastAsia="標楷體" w:hAnsi="標楷體"/>
          <w:sz w:val="28"/>
          <w:szCs w:val="28"/>
        </w:rPr>
      </w:pPr>
      <w:r w:rsidRPr="00926238">
        <w:rPr>
          <w:rFonts w:ascii="標楷體" w:eastAsia="標楷體" w:hAnsi="標楷體" w:hint="eastAsia"/>
          <w:sz w:val="28"/>
          <w:szCs w:val="28"/>
        </w:rPr>
        <w:t>課程邀請田媽媽及家政班成員之配偶</w:t>
      </w:r>
      <w:r w:rsidR="0070495A">
        <w:rPr>
          <w:rFonts w:ascii="新細明體" w:hAnsi="新細明體" w:hint="eastAsia"/>
          <w:sz w:val="28"/>
          <w:szCs w:val="28"/>
        </w:rPr>
        <w:t>、</w:t>
      </w:r>
      <w:r w:rsidR="0070495A">
        <w:rPr>
          <w:rFonts w:ascii="標楷體" w:eastAsia="標楷體" w:hAnsi="標楷體" w:hint="eastAsia"/>
          <w:sz w:val="28"/>
          <w:szCs w:val="28"/>
        </w:rPr>
        <w:t>男性家屬</w:t>
      </w:r>
      <w:r w:rsidRPr="00926238">
        <w:rPr>
          <w:rFonts w:ascii="標楷體" w:eastAsia="標楷體" w:hAnsi="標楷體" w:hint="eastAsia"/>
          <w:sz w:val="28"/>
          <w:szCs w:val="28"/>
        </w:rPr>
        <w:t>一同參加，</w:t>
      </w:r>
      <w:r w:rsidR="00686B28">
        <w:rPr>
          <w:rFonts w:ascii="標楷體" w:eastAsia="標楷體" w:hAnsi="標楷體" w:hint="eastAsia"/>
          <w:sz w:val="28"/>
          <w:szCs w:val="28"/>
        </w:rPr>
        <w:t>男性人數</w:t>
      </w:r>
      <w:r w:rsidR="00302147">
        <w:rPr>
          <w:rFonts w:ascii="標楷體" w:eastAsia="標楷體" w:hAnsi="標楷體" w:hint="eastAsia"/>
          <w:sz w:val="28"/>
          <w:szCs w:val="28"/>
        </w:rPr>
        <w:t xml:space="preserve">   </w:t>
      </w:r>
      <w:r w:rsidRPr="00926238">
        <w:rPr>
          <w:rFonts w:ascii="標楷體" w:eastAsia="標楷體" w:hAnsi="標楷體" w:hint="eastAsia"/>
          <w:sz w:val="28"/>
          <w:szCs w:val="28"/>
        </w:rPr>
        <w:t>達總人數之十分之一</w:t>
      </w:r>
      <w:r w:rsidR="00686B28">
        <w:rPr>
          <w:rFonts w:ascii="標楷體" w:eastAsia="標楷體" w:hAnsi="標楷體" w:hint="eastAsia"/>
          <w:sz w:val="28"/>
          <w:szCs w:val="28"/>
        </w:rPr>
        <w:t>以上，以達兩性平衡發展</w:t>
      </w:r>
      <w:r w:rsidRPr="00926238">
        <w:rPr>
          <w:rFonts w:ascii="標楷體" w:eastAsia="標楷體" w:hAnsi="標楷體" w:hint="eastAsia"/>
          <w:sz w:val="28"/>
          <w:szCs w:val="28"/>
        </w:rPr>
        <w:t>。</w:t>
      </w:r>
    </w:p>
    <w:p w:rsidR="000325A1" w:rsidRDefault="00926238" w:rsidP="00302147">
      <w:pPr>
        <w:numPr>
          <w:ilvl w:val="0"/>
          <w:numId w:val="3"/>
        </w:numPr>
        <w:spacing w:line="480" w:lineRule="exact"/>
        <w:ind w:left="709" w:hanging="28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自製性別宣導文宣，</w:t>
      </w:r>
      <w:r w:rsidR="000325A1" w:rsidRPr="00B041BF">
        <w:rPr>
          <w:rFonts w:ascii="標楷體" w:eastAsia="標楷體" w:hAnsi="標楷體" w:hint="eastAsia"/>
          <w:color w:val="000000" w:themeColor="text1"/>
          <w:sz w:val="28"/>
          <w:szCs w:val="28"/>
        </w:rPr>
        <w:t>於農</w:t>
      </w:r>
      <w:r w:rsidR="000325A1" w:rsidRPr="00B041BF">
        <w:rPr>
          <w:rFonts w:ascii="新細明體" w:hAnsi="新細明體" w:hint="eastAsia"/>
          <w:color w:val="000000" w:themeColor="text1"/>
          <w:sz w:val="28"/>
          <w:szCs w:val="28"/>
        </w:rPr>
        <w:t>、</w:t>
      </w:r>
      <w:r w:rsidR="000325A1" w:rsidRPr="00B041BF">
        <w:rPr>
          <w:rFonts w:ascii="標楷體" w:eastAsia="標楷體" w:hAnsi="標楷體" w:hint="eastAsia"/>
          <w:color w:val="000000" w:themeColor="text1"/>
          <w:sz w:val="28"/>
          <w:szCs w:val="28"/>
        </w:rPr>
        <w:t>漁會會員代表</w:t>
      </w:r>
      <w:r w:rsidR="000325A1" w:rsidRPr="00B041BF">
        <w:rPr>
          <w:rFonts w:ascii="新細明體" w:hAnsi="新細明體" w:hint="eastAsia"/>
          <w:color w:val="000000" w:themeColor="text1"/>
          <w:sz w:val="28"/>
          <w:szCs w:val="28"/>
        </w:rPr>
        <w:t>、</w:t>
      </w:r>
      <w:r w:rsidR="000325A1" w:rsidRPr="00B041BF">
        <w:rPr>
          <w:rFonts w:ascii="標楷體" w:eastAsia="標楷體" w:hAnsi="標楷體" w:hint="eastAsia"/>
          <w:color w:val="000000" w:themeColor="text1"/>
          <w:sz w:val="28"/>
          <w:szCs w:val="28"/>
        </w:rPr>
        <w:t>小組長業務講習</w:t>
      </w:r>
      <w:r w:rsidR="001D32CC">
        <w:rPr>
          <w:rFonts w:ascii="新細明體" w:hAnsi="新細明體" w:hint="eastAsia"/>
          <w:color w:val="000000" w:themeColor="text1"/>
          <w:sz w:val="28"/>
          <w:szCs w:val="28"/>
        </w:rPr>
        <w:t>、</w:t>
      </w:r>
      <w:proofErr w:type="gramStart"/>
      <w:r w:rsidR="001D32CC" w:rsidRPr="001D32CC">
        <w:rPr>
          <w:rFonts w:ascii="標楷體" w:eastAsia="標楷體" w:hAnsi="標楷體" w:hint="eastAsia"/>
          <w:color w:val="000000" w:themeColor="text1"/>
          <w:sz w:val="28"/>
          <w:szCs w:val="28"/>
        </w:rPr>
        <w:t>桃樂志工</w:t>
      </w:r>
      <w:proofErr w:type="gramEnd"/>
      <w:r w:rsidR="001D32CC" w:rsidRPr="001D32CC">
        <w:rPr>
          <w:rFonts w:ascii="標楷體" w:eastAsia="標楷體" w:hAnsi="標楷體" w:hint="eastAsia"/>
          <w:color w:val="000000" w:themeColor="text1"/>
          <w:sz w:val="28"/>
          <w:szCs w:val="28"/>
        </w:rPr>
        <w:t>會議</w:t>
      </w:r>
      <w:r w:rsidR="000325A1">
        <w:rPr>
          <w:rFonts w:ascii="標楷體" w:eastAsia="標楷體" w:hAnsi="標楷體" w:hint="eastAsia"/>
          <w:color w:val="000000" w:themeColor="text1"/>
          <w:sz w:val="28"/>
          <w:szCs w:val="28"/>
        </w:rPr>
        <w:t>及各項會議</w:t>
      </w:r>
      <w:r>
        <w:rPr>
          <w:rFonts w:ascii="標楷體" w:eastAsia="標楷體" w:hAnsi="標楷體" w:hint="eastAsia"/>
          <w:color w:val="000000" w:themeColor="text1"/>
          <w:sz w:val="28"/>
          <w:szCs w:val="28"/>
        </w:rPr>
        <w:t>分送</w:t>
      </w:r>
      <w:r w:rsidR="000325A1" w:rsidRPr="00B041BF">
        <w:rPr>
          <w:rFonts w:ascii="標楷體" w:eastAsia="標楷體" w:hAnsi="標楷體" w:hint="eastAsia"/>
          <w:color w:val="000000" w:themeColor="text1"/>
          <w:sz w:val="28"/>
          <w:szCs w:val="28"/>
        </w:rPr>
        <w:t>，以開放分享方式宣導</w:t>
      </w:r>
      <w:r w:rsidR="0070495A">
        <w:rPr>
          <w:rFonts w:ascii="標楷體" w:eastAsia="標楷體" w:hAnsi="標楷體" w:hint="eastAsia"/>
          <w:color w:val="000000" w:themeColor="text1"/>
          <w:sz w:val="28"/>
          <w:szCs w:val="28"/>
        </w:rPr>
        <w:t>至少10分鐘</w:t>
      </w:r>
      <w:r w:rsidR="000325A1" w:rsidRPr="00B041B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各農漁</w:t>
      </w:r>
      <w:r>
        <w:rPr>
          <w:rFonts w:ascii="標楷體" w:eastAsia="標楷體" w:hAnsi="標楷體" w:hint="eastAsia"/>
          <w:color w:val="000000" w:themeColor="text1"/>
          <w:sz w:val="28"/>
          <w:szCs w:val="28"/>
        </w:rPr>
        <w:lastRenderedPageBreak/>
        <w:t>會</w:t>
      </w:r>
      <w:r w:rsidR="00686B28">
        <w:rPr>
          <w:rFonts w:ascii="標楷體" w:eastAsia="標楷體" w:hAnsi="標楷體" w:hint="eastAsia"/>
          <w:color w:val="000000" w:themeColor="text1"/>
          <w:sz w:val="28"/>
          <w:szCs w:val="28"/>
        </w:rPr>
        <w:t>宣導場次，</w:t>
      </w:r>
      <w:r>
        <w:rPr>
          <w:rFonts w:ascii="標楷體" w:eastAsia="標楷體" w:hAnsi="標楷體" w:hint="eastAsia"/>
          <w:color w:val="000000" w:themeColor="text1"/>
          <w:sz w:val="28"/>
          <w:szCs w:val="28"/>
        </w:rPr>
        <w:t>共</w:t>
      </w:r>
      <w:r w:rsidR="000325A1">
        <w:rPr>
          <w:rFonts w:ascii="標楷體" w:eastAsia="標楷體" w:hAnsi="標楷體" w:hint="eastAsia"/>
          <w:color w:val="000000" w:themeColor="text1"/>
          <w:sz w:val="28"/>
          <w:szCs w:val="28"/>
        </w:rPr>
        <w:t>需達</w:t>
      </w:r>
      <w:r>
        <w:rPr>
          <w:rFonts w:ascii="標楷體" w:eastAsia="標楷體" w:hAnsi="標楷體" w:hint="eastAsia"/>
          <w:color w:val="000000" w:themeColor="text1"/>
          <w:sz w:val="28"/>
          <w:szCs w:val="28"/>
        </w:rPr>
        <w:t>14</w:t>
      </w:r>
      <w:r w:rsidR="000325A1">
        <w:rPr>
          <w:rFonts w:ascii="標楷體" w:eastAsia="標楷體" w:hAnsi="標楷體" w:hint="eastAsia"/>
          <w:color w:val="000000" w:themeColor="text1"/>
          <w:sz w:val="28"/>
          <w:szCs w:val="28"/>
        </w:rPr>
        <w:t>場次以上，</w:t>
      </w:r>
      <w:r w:rsidR="0070495A">
        <w:rPr>
          <w:rFonts w:ascii="標楷體" w:eastAsia="標楷體" w:hAnsi="標楷體" w:hint="eastAsia"/>
          <w:color w:val="000000" w:themeColor="text1"/>
          <w:sz w:val="28"/>
          <w:szCs w:val="28"/>
        </w:rPr>
        <w:t>播放</w:t>
      </w:r>
      <w:proofErr w:type="gramStart"/>
      <w:r w:rsidR="0070495A">
        <w:rPr>
          <w:rFonts w:ascii="標楷體" w:eastAsia="標楷體" w:hAnsi="標楷體" w:hint="eastAsia"/>
          <w:color w:val="000000" w:themeColor="text1"/>
          <w:sz w:val="28"/>
          <w:szCs w:val="28"/>
        </w:rPr>
        <w:t>性平短片</w:t>
      </w:r>
      <w:proofErr w:type="gramEnd"/>
      <w:r w:rsidR="000325A1" w:rsidRPr="00B041BF">
        <w:rPr>
          <w:rFonts w:ascii="標楷體" w:eastAsia="標楷體" w:hAnsi="標楷體" w:hint="eastAsia"/>
          <w:color w:val="000000" w:themeColor="text1"/>
          <w:sz w:val="28"/>
          <w:szCs w:val="28"/>
        </w:rPr>
        <w:t>並張貼宣傳海報或紅布條。</w:t>
      </w:r>
    </w:p>
    <w:p w:rsidR="001D32CC" w:rsidRPr="001D32CC" w:rsidRDefault="001D32CC" w:rsidP="001D32CC">
      <w:pPr>
        <w:pStyle w:val="a3"/>
        <w:numPr>
          <w:ilvl w:val="0"/>
          <w:numId w:val="3"/>
        </w:numPr>
        <w:spacing w:line="480" w:lineRule="exact"/>
        <w:ind w:leftChars="0" w:firstLine="66"/>
        <w:rPr>
          <w:rFonts w:ascii="標楷體" w:eastAsia="標楷體" w:hAnsi="標楷體"/>
          <w:color w:val="000000" w:themeColor="text1"/>
          <w:sz w:val="28"/>
          <w:szCs w:val="28"/>
        </w:rPr>
      </w:pPr>
      <w:r w:rsidRPr="001D32CC">
        <w:rPr>
          <w:rFonts w:ascii="標楷體" w:eastAsia="標楷體" w:hAnsi="標楷體" w:hint="eastAsia"/>
          <w:color w:val="000000" w:themeColor="text1"/>
          <w:sz w:val="28"/>
          <w:szCs w:val="28"/>
        </w:rPr>
        <w:t>辦理男性專班性別意識培力課程。</w:t>
      </w:r>
    </w:p>
    <w:p w:rsidR="00302147" w:rsidRPr="00302147" w:rsidRDefault="00302147" w:rsidP="00302147">
      <w:pPr>
        <w:pStyle w:val="a3"/>
        <w:numPr>
          <w:ilvl w:val="0"/>
          <w:numId w:val="3"/>
        </w:numPr>
        <w:adjustRightInd w:val="0"/>
        <w:snapToGrid w:val="0"/>
        <w:spacing w:line="480" w:lineRule="exact"/>
        <w:ind w:leftChars="0" w:left="709" w:hanging="283"/>
        <w:rPr>
          <w:rFonts w:ascii="標楷體" w:eastAsia="標楷體" w:hAnsi="標楷體"/>
          <w:sz w:val="28"/>
          <w:szCs w:val="28"/>
        </w:rPr>
      </w:pPr>
      <w:r w:rsidRPr="00302147">
        <w:rPr>
          <w:rFonts w:ascii="標楷體" w:eastAsia="標楷體" w:hAnsi="標楷體" w:hint="eastAsia"/>
          <w:sz w:val="28"/>
          <w:szCs w:val="28"/>
        </w:rPr>
        <w:t>農</w:t>
      </w:r>
      <w:r w:rsidRPr="00302147">
        <w:rPr>
          <w:rFonts w:ascii="新細明體" w:hAnsi="新細明體" w:hint="eastAsia"/>
          <w:sz w:val="28"/>
          <w:szCs w:val="28"/>
        </w:rPr>
        <w:t>、</w:t>
      </w:r>
      <w:proofErr w:type="gramStart"/>
      <w:r w:rsidRPr="00302147">
        <w:rPr>
          <w:rFonts w:ascii="標楷體" w:eastAsia="標楷體" w:hAnsi="標楷體" w:hint="eastAsia"/>
          <w:sz w:val="28"/>
          <w:szCs w:val="28"/>
        </w:rPr>
        <w:t>漁會屆次選任</w:t>
      </w:r>
      <w:proofErr w:type="gramEnd"/>
      <w:r w:rsidRPr="00302147">
        <w:rPr>
          <w:rFonts w:ascii="標楷體" w:eastAsia="標楷體" w:hAnsi="標楷體" w:hint="eastAsia"/>
          <w:sz w:val="28"/>
          <w:szCs w:val="28"/>
        </w:rPr>
        <w:t>人員，女性比例提升1%加3分</w:t>
      </w:r>
      <w:r w:rsidRPr="00302147">
        <w:rPr>
          <w:rFonts w:ascii="新細明體" w:hAnsi="新細明體" w:hint="eastAsia"/>
          <w:sz w:val="28"/>
          <w:szCs w:val="28"/>
        </w:rPr>
        <w:t>、</w:t>
      </w:r>
      <w:r w:rsidRPr="00302147">
        <w:rPr>
          <w:rFonts w:ascii="標楷體" w:eastAsia="標楷體" w:hAnsi="標楷體" w:hint="eastAsia"/>
          <w:sz w:val="28"/>
          <w:szCs w:val="28"/>
        </w:rPr>
        <w:t>每年產銷班選任幹部，女性比例提升2%加3分。</w:t>
      </w:r>
    </w:p>
    <w:p w:rsidR="00302147" w:rsidRPr="001D32CC" w:rsidRDefault="00302147" w:rsidP="00302147">
      <w:pPr>
        <w:pStyle w:val="a3"/>
        <w:numPr>
          <w:ilvl w:val="0"/>
          <w:numId w:val="3"/>
        </w:numPr>
        <w:spacing w:line="520" w:lineRule="exact"/>
        <w:ind w:leftChars="0" w:left="709" w:hanging="283"/>
        <w:rPr>
          <w:rFonts w:ascii="標楷體" w:eastAsia="標楷體" w:hAnsi="標楷體"/>
          <w:sz w:val="28"/>
          <w:szCs w:val="32"/>
        </w:rPr>
      </w:pPr>
      <w:r w:rsidRPr="00302147">
        <w:rPr>
          <w:rFonts w:ascii="標楷體" w:eastAsia="標楷體" w:hAnsi="標楷體" w:hint="eastAsia"/>
          <w:sz w:val="28"/>
          <w:szCs w:val="28"/>
        </w:rPr>
        <w:t>請農地管理科</w:t>
      </w:r>
      <w:r w:rsidRPr="00302147">
        <w:rPr>
          <w:rFonts w:ascii="新細明體" w:hAnsi="新細明體" w:hint="eastAsia"/>
          <w:sz w:val="28"/>
          <w:szCs w:val="28"/>
        </w:rPr>
        <w:t>、</w:t>
      </w:r>
      <w:r w:rsidRPr="00302147">
        <w:rPr>
          <w:rFonts w:ascii="標楷體" w:eastAsia="標楷體" w:hAnsi="標楷體" w:hint="eastAsia"/>
          <w:sz w:val="28"/>
          <w:szCs w:val="28"/>
        </w:rPr>
        <w:t>輔導科，如社會企業</w:t>
      </w:r>
      <w:r w:rsidRPr="00302147">
        <w:rPr>
          <w:rFonts w:ascii="新細明體" w:hAnsi="新細明體" w:hint="eastAsia"/>
          <w:sz w:val="28"/>
          <w:szCs w:val="28"/>
        </w:rPr>
        <w:t>、</w:t>
      </w:r>
      <w:r w:rsidRPr="00302147">
        <w:rPr>
          <w:rFonts w:ascii="標楷體" w:eastAsia="標楷體" w:hAnsi="標楷體" w:hint="eastAsia"/>
          <w:sz w:val="28"/>
          <w:szCs w:val="28"/>
        </w:rPr>
        <w:t>參與式預算屬</w:t>
      </w:r>
      <w:r w:rsidRPr="00302147">
        <w:rPr>
          <w:rFonts w:ascii="標楷體" w:eastAsia="標楷體" w:hAnsi="標楷體" w:hint="eastAsia"/>
          <w:sz w:val="28"/>
          <w:szCs w:val="32"/>
        </w:rPr>
        <w:t>公共</w:t>
      </w:r>
      <w:r w:rsidRPr="00302147">
        <w:rPr>
          <w:rFonts w:ascii="標楷體" w:eastAsia="標楷體" w:hAnsi="標楷體" w:hint="eastAsia"/>
          <w:sz w:val="28"/>
          <w:szCs w:val="28"/>
        </w:rPr>
        <w:t>參與會議，主動邀請女性團體列席參加。</w:t>
      </w:r>
    </w:p>
    <w:p w:rsidR="001D32CC" w:rsidRPr="001D32CC" w:rsidRDefault="001D32CC" w:rsidP="001D32CC">
      <w:pPr>
        <w:spacing w:line="520" w:lineRule="exact"/>
        <w:ind w:left="426"/>
        <w:rPr>
          <w:rFonts w:ascii="標楷體" w:eastAsia="標楷體" w:hAnsi="標楷體"/>
          <w:sz w:val="28"/>
          <w:szCs w:val="32"/>
        </w:rPr>
      </w:pPr>
    </w:p>
    <w:p w:rsidR="000325A1" w:rsidRPr="00347DAB" w:rsidRDefault="000325A1" w:rsidP="000325A1">
      <w:pPr>
        <w:numPr>
          <w:ilvl w:val="0"/>
          <w:numId w:val="1"/>
        </w:numPr>
        <w:spacing w:afterLines="50" w:after="180" w:line="440" w:lineRule="exact"/>
        <w:rPr>
          <w:rFonts w:ascii="標楷體" w:eastAsia="標楷體" w:hAnsi="標楷體"/>
          <w:sz w:val="28"/>
          <w:szCs w:val="28"/>
        </w:rPr>
      </w:pPr>
      <w:r w:rsidRPr="00347DAB">
        <w:rPr>
          <w:rFonts w:ascii="標楷體" w:eastAsia="標楷體" w:hAnsi="標楷體" w:hint="eastAsia"/>
          <w:sz w:val="28"/>
          <w:szCs w:val="28"/>
        </w:rPr>
        <w:t>預期效益：</w:t>
      </w:r>
    </w:p>
    <w:p w:rsidR="000325A1" w:rsidRPr="00347DAB" w:rsidRDefault="000325A1" w:rsidP="000325A1">
      <w:pPr>
        <w:numPr>
          <w:ilvl w:val="0"/>
          <w:numId w:val="4"/>
        </w:numPr>
        <w:spacing w:line="440" w:lineRule="exact"/>
        <w:ind w:left="851" w:hanging="371"/>
        <w:rPr>
          <w:rFonts w:ascii="標楷體" w:eastAsia="標楷體" w:hAnsi="標楷體"/>
          <w:sz w:val="28"/>
          <w:szCs w:val="28"/>
          <w:lang w:val="x-none" w:eastAsia="x-none"/>
        </w:rPr>
      </w:pPr>
      <w:proofErr w:type="spellStart"/>
      <w:r w:rsidRPr="00347DAB">
        <w:rPr>
          <w:rFonts w:ascii="標楷體" w:eastAsia="標楷體" w:hAnsi="標楷體" w:hint="eastAsia"/>
          <w:sz w:val="28"/>
          <w:szCs w:val="28"/>
          <w:lang w:val="x-none" w:eastAsia="x-none"/>
        </w:rPr>
        <w:t>於農、漁會未來決策層人員之產生，</w:t>
      </w:r>
      <w:r w:rsidR="00686B28">
        <w:rPr>
          <w:rFonts w:ascii="標楷體" w:eastAsia="標楷體" w:hAnsi="標楷體" w:hint="eastAsia"/>
          <w:sz w:val="28"/>
          <w:szCs w:val="28"/>
          <w:lang w:val="x-none"/>
        </w:rPr>
        <w:t>鼓勵女性參與並</w:t>
      </w:r>
      <w:r w:rsidRPr="00347DAB">
        <w:rPr>
          <w:rFonts w:ascii="標楷體" w:eastAsia="標楷體" w:hAnsi="標楷體" w:hint="eastAsia"/>
          <w:sz w:val="28"/>
          <w:szCs w:val="28"/>
          <w:lang w:val="x-none" w:eastAsia="x-none"/>
        </w:rPr>
        <w:t>統計其性別數據</w:t>
      </w:r>
      <w:r w:rsidR="00686B28">
        <w:rPr>
          <w:rFonts w:ascii="標楷體" w:eastAsia="標楷體" w:hAnsi="標楷體" w:hint="eastAsia"/>
          <w:sz w:val="28"/>
          <w:szCs w:val="28"/>
          <w:lang w:val="x-none" w:eastAsia="x-none"/>
        </w:rPr>
        <w:t>，</w:t>
      </w:r>
      <w:r w:rsidRPr="00347DAB">
        <w:rPr>
          <w:rFonts w:ascii="標楷體" w:eastAsia="標楷體" w:hAnsi="標楷體" w:hint="eastAsia"/>
          <w:sz w:val="28"/>
          <w:szCs w:val="28"/>
          <w:lang w:val="x-none" w:eastAsia="x-none"/>
        </w:rPr>
        <w:t>逐步</w:t>
      </w:r>
      <w:r w:rsidR="00686B28">
        <w:rPr>
          <w:rFonts w:ascii="標楷體" w:eastAsia="標楷體" w:hAnsi="標楷體" w:hint="eastAsia"/>
          <w:sz w:val="28"/>
          <w:szCs w:val="28"/>
          <w:lang w:val="x-none"/>
        </w:rPr>
        <w:t>增加參與之意</w:t>
      </w:r>
      <w:proofErr w:type="spellEnd"/>
      <w:r w:rsidR="00686B28">
        <w:rPr>
          <w:rFonts w:ascii="標楷體" w:eastAsia="標楷體" w:hAnsi="標楷體" w:hint="eastAsia"/>
          <w:sz w:val="28"/>
          <w:szCs w:val="28"/>
          <w:lang w:val="x-none" w:eastAsia="x-none"/>
        </w:rPr>
        <w:t>願</w:t>
      </w:r>
      <w:r w:rsidRPr="00347DAB">
        <w:rPr>
          <w:rFonts w:ascii="標楷體" w:eastAsia="標楷體" w:hAnsi="標楷體" w:hint="eastAsia"/>
          <w:sz w:val="28"/>
          <w:szCs w:val="28"/>
          <w:lang w:val="x-none" w:eastAsia="x-none"/>
        </w:rPr>
        <w:t>。</w:t>
      </w:r>
    </w:p>
    <w:p w:rsidR="000325A1" w:rsidRPr="00347DAB" w:rsidRDefault="00686B28" w:rsidP="000325A1">
      <w:pPr>
        <w:numPr>
          <w:ilvl w:val="0"/>
          <w:numId w:val="4"/>
        </w:numPr>
        <w:spacing w:line="440" w:lineRule="exact"/>
        <w:ind w:left="851" w:hanging="371"/>
        <w:rPr>
          <w:rFonts w:ascii="標楷體" w:eastAsia="標楷體" w:hAnsi="標楷體"/>
          <w:sz w:val="28"/>
          <w:szCs w:val="28"/>
          <w:lang w:val="x-none" w:eastAsia="x-none"/>
        </w:rPr>
      </w:pPr>
      <w:proofErr w:type="spellStart"/>
      <w:r>
        <w:rPr>
          <w:rFonts w:ascii="標楷體" w:eastAsia="標楷體" w:hAnsi="標楷體" w:hint="eastAsia"/>
          <w:sz w:val="28"/>
          <w:szCs w:val="28"/>
          <w:lang w:val="x-none" w:eastAsia="x-none"/>
        </w:rPr>
        <w:t>強化青年農民班</w:t>
      </w:r>
      <w:r w:rsidR="00D52EAD">
        <w:rPr>
          <w:rFonts w:ascii="標楷體" w:eastAsia="標楷體" w:hAnsi="標楷體" w:hint="eastAsia"/>
          <w:sz w:val="28"/>
          <w:szCs w:val="28"/>
          <w:lang w:val="x-none"/>
        </w:rPr>
        <w:t>員</w:t>
      </w:r>
      <w:proofErr w:type="spellEnd"/>
      <w:r w:rsidR="000325A1" w:rsidRPr="00347DAB">
        <w:rPr>
          <w:rFonts w:ascii="標楷體" w:eastAsia="標楷體" w:hAnsi="標楷體" w:hint="eastAsia"/>
          <w:sz w:val="28"/>
          <w:szCs w:val="28"/>
          <w:lang w:val="x-none" w:eastAsia="x-none"/>
        </w:rPr>
        <w:t>，</w:t>
      </w:r>
      <w:proofErr w:type="spellStart"/>
      <w:r w:rsidR="000325A1" w:rsidRPr="00347DAB">
        <w:rPr>
          <w:rFonts w:ascii="標楷體" w:eastAsia="標楷體" w:hAnsi="標楷體" w:hint="eastAsia"/>
          <w:sz w:val="28"/>
          <w:szCs w:val="28"/>
          <w:lang w:val="x-none" w:eastAsia="x-none"/>
        </w:rPr>
        <w:t>鼓勵在地女性</w:t>
      </w:r>
      <w:r w:rsidR="00D52EAD">
        <w:rPr>
          <w:rFonts w:ascii="標楷體" w:eastAsia="標楷體" w:hAnsi="標楷體" w:hint="eastAsia"/>
          <w:sz w:val="28"/>
          <w:szCs w:val="28"/>
          <w:lang w:val="x-none"/>
        </w:rPr>
        <w:t>增加</w:t>
      </w:r>
      <w:r w:rsidR="000325A1" w:rsidRPr="00347DAB">
        <w:rPr>
          <w:rFonts w:ascii="標楷體" w:eastAsia="標楷體" w:hAnsi="標楷體" w:hint="eastAsia"/>
          <w:sz w:val="28"/>
          <w:szCs w:val="28"/>
          <w:lang w:val="x-none" w:eastAsia="x-none"/>
        </w:rPr>
        <w:t>參與</w:t>
      </w:r>
      <w:r w:rsidR="00D52EAD">
        <w:rPr>
          <w:rFonts w:ascii="標楷體" w:eastAsia="標楷體" w:hAnsi="標楷體" w:hint="eastAsia"/>
          <w:sz w:val="28"/>
          <w:szCs w:val="28"/>
          <w:lang w:val="x-none"/>
        </w:rPr>
        <w:t>比率</w:t>
      </w:r>
      <w:proofErr w:type="spellEnd"/>
      <w:r w:rsidR="000325A1" w:rsidRPr="00347DAB">
        <w:rPr>
          <w:rFonts w:ascii="標楷體" w:eastAsia="標楷體" w:hAnsi="標楷體" w:hint="eastAsia"/>
          <w:sz w:val="28"/>
          <w:szCs w:val="28"/>
          <w:lang w:val="x-none" w:eastAsia="x-none"/>
        </w:rPr>
        <w:t>，</w:t>
      </w:r>
      <w:proofErr w:type="spellStart"/>
      <w:r w:rsidR="00D52EAD">
        <w:rPr>
          <w:rFonts w:ascii="標楷體" w:eastAsia="標楷體" w:hAnsi="標楷體" w:hint="eastAsia"/>
          <w:sz w:val="28"/>
          <w:szCs w:val="28"/>
          <w:lang w:val="x-none"/>
        </w:rPr>
        <w:t>女性青農各項農業訊息協助</w:t>
      </w:r>
      <w:proofErr w:type="spellEnd"/>
      <w:r w:rsidR="00D52EAD">
        <w:rPr>
          <w:rFonts w:ascii="標楷體" w:eastAsia="標楷體" w:hAnsi="標楷體" w:hint="eastAsia"/>
          <w:sz w:val="28"/>
          <w:szCs w:val="28"/>
          <w:lang w:val="x-none"/>
        </w:rPr>
        <w:t>，</w:t>
      </w:r>
      <w:proofErr w:type="spellStart"/>
      <w:r w:rsidR="000325A1" w:rsidRPr="00347DAB">
        <w:rPr>
          <w:rFonts w:ascii="標楷體" w:eastAsia="標楷體" w:hAnsi="標楷體" w:hint="eastAsia"/>
          <w:sz w:val="28"/>
          <w:szCs w:val="28"/>
          <w:lang w:val="x-none" w:eastAsia="x-none"/>
        </w:rPr>
        <w:t>縮小班員之性別落差</w:t>
      </w:r>
      <w:proofErr w:type="spellEnd"/>
      <w:r w:rsidR="000325A1" w:rsidRPr="00347DAB">
        <w:rPr>
          <w:rFonts w:ascii="標楷體" w:eastAsia="標楷體" w:hAnsi="標楷體" w:hint="eastAsia"/>
          <w:sz w:val="28"/>
          <w:szCs w:val="28"/>
          <w:lang w:val="x-none" w:eastAsia="x-none"/>
        </w:rPr>
        <w:t>。</w:t>
      </w:r>
    </w:p>
    <w:p w:rsidR="000325A1" w:rsidRPr="00347DAB" w:rsidRDefault="000325A1" w:rsidP="000325A1">
      <w:pPr>
        <w:numPr>
          <w:ilvl w:val="0"/>
          <w:numId w:val="1"/>
        </w:numPr>
        <w:spacing w:afterLines="50" w:after="180" w:line="440" w:lineRule="exact"/>
        <w:rPr>
          <w:rFonts w:ascii="標楷體" w:eastAsia="標楷體" w:hAnsi="標楷體"/>
          <w:szCs w:val="22"/>
        </w:rPr>
      </w:pPr>
      <w:r w:rsidRPr="00347DAB">
        <w:rPr>
          <w:rFonts w:ascii="標楷體" w:eastAsia="標楷體" w:hAnsi="標楷體" w:hint="eastAsia"/>
          <w:sz w:val="28"/>
          <w:szCs w:val="28"/>
        </w:rPr>
        <w:t>本計畫奉核定後實施，修正時亦同。</w:t>
      </w:r>
    </w:p>
    <w:p w:rsidR="000325A1" w:rsidRDefault="000325A1" w:rsidP="000325A1">
      <w:pPr>
        <w:spacing w:line="520" w:lineRule="exact"/>
        <w:jc w:val="center"/>
        <w:rPr>
          <w:rFonts w:ascii="標楷體" w:eastAsia="標楷體" w:hAnsi="標楷體"/>
          <w:b/>
          <w:sz w:val="36"/>
          <w:szCs w:val="36"/>
        </w:rPr>
      </w:pPr>
    </w:p>
    <w:p w:rsidR="00392D02" w:rsidRPr="000325A1" w:rsidRDefault="00392D02"/>
    <w:sectPr w:rsidR="00392D02" w:rsidRPr="000325A1" w:rsidSect="000325A1">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F6" w:rsidRDefault="00004AF6" w:rsidP="00CE2EC8">
      <w:r>
        <w:separator/>
      </w:r>
    </w:p>
  </w:endnote>
  <w:endnote w:type="continuationSeparator" w:id="0">
    <w:p w:rsidR="00004AF6" w:rsidRDefault="00004AF6" w:rsidP="00CE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F6" w:rsidRDefault="00004AF6" w:rsidP="00CE2EC8">
      <w:r>
        <w:separator/>
      </w:r>
    </w:p>
  </w:footnote>
  <w:footnote w:type="continuationSeparator" w:id="0">
    <w:p w:rsidR="00004AF6" w:rsidRDefault="00004AF6" w:rsidP="00CE2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3DA4"/>
    <w:multiLevelType w:val="hybridMultilevel"/>
    <w:tmpl w:val="76A6565C"/>
    <w:lvl w:ilvl="0" w:tplc="3146DA18">
      <w:start w:val="1"/>
      <w:numFmt w:val="ideographLegalTraditional"/>
      <w:suff w:val="nothing"/>
      <w:lvlText w:val="%1、"/>
      <w:lvlJc w:val="left"/>
      <w:pPr>
        <w:ind w:left="480" w:hanging="480"/>
      </w:pPr>
      <w:rPr>
        <w:rFonts w:ascii="標楷體" w:eastAsia="標楷體" w:hAnsi="標楷體" w:hint="eastAsia"/>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988326B"/>
    <w:multiLevelType w:val="hybridMultilevel"/>
    <w:tmpl w:val="C128A16C"/>
    <w:lvl w:ilvl="0" w:tplc="1108A6A0">
      <w:start w:val="1"/>
      <w:numFmt w:val="decimal"/>
      <w:suff w:val="nothing"/>
      <w:lvlText w:val="%1."/>
      <w:lvlJc w:val="left"/>
      <w:pPr>
        <w:ind w:left="1048"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3C2344E9"/>
    <w:multiLevelType w:val="hybridMultilevel"/>
    <w:tmpl w:val="9AAE6A4E"/>
    <w:lvl w:ilvl="0" w:tplc="10D66816">
      <w:start w:val="1"/>
      <w:numFmt w:val="taiwaneseCountingThousand"/>
      <w:suff w:val="nothing"/>
      <w:lvlText w:val="%1、"/>
      <w:lvlJc w:val="left"/>
      <w:pPr>
        <w:ind w:left="1046" w:hanging="480"/>
      </w:pPr>
      <w:rPr>
        <w:rFonts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3EE2CE7A">
      <w:start w:val="1"/>
      <w:numFmt w:val="decimal"/>
      <w:suff w:val="nothing"/>
      <w:lvlText w:val="%4."/>
      <w:lvlJc w:val="left"/>
      <w:pPr>
        <w:ind w:left="1048" w:hanging="480"/>
      </w:pPr>
      <w:rPr>
        <w:rFonts w:hint="eastAsia"/>
      </w:r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
    <w:nsid w:val="464E5932"/>
    <w:multiLevelType w:val="hybridMultilevel"/>
    <w:tmpl w:val="E7D2E292"/>
    <w:lvl w:ilvl="0" w:tplc="6A7ED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BA735EF"/>
    <w:multiLevelType w:val="hybridMultilevel"/>
    <w:tmpl w:val="FB36C82C"/>
    <w:lvl w:ilvl="0" w:tplc="CAD02946">
      <w:start w:val="1"/>
      <w:numFmt w:val="decimal"/>
      <w:suff w:val="nothing"/>
      <w:lvlText w:val="%1."/>
      <w:lvlJc w:val="left"/>
      <w:pPr>
        <w:ind w:left="360" w:hanging="36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2"/>
  </w:num>
  <w:num w:numId="3">
    <w:abstractNumId w:val="4"/>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A1"/>
    <w:rsid w:val="00004AF6"/>
    <w:rsid w:val="000325A1"/>
    <w:rsid w:val="00164E16"/>
    <w:rsid w:val="001D32CC"/>
    <w:rsid w:val="00290376"/>
    <w:rsid w:val="00302147"/>
    <w:rsid w:val="00392D02"/>
    <w:rsid w:val="003F309F"/>
    <w:rsid w:val="004C0289"/>
    <w:rsid w:val="005D397A"/>
    <w:rsid w:val="00686B28"/>
    <w:rsid w:val="00701A76"/>
    <w:rsid w:val="0070495A"/>
    <w:rsid w:val="00926238"/>
    <w:rsid w:val="00983727"/>
    <w:rsid w:val="00A05596"/>
    <w:rsid w:val="00B235F6"/>
    <w:rsid w:val="00BD513E"/>
    <w:rsid w:val="00BE29DD"/>
    <w:rsid w:val="00C00F6A"/>
    <w:rsid w:val="00C46F97"/>
    <w:rsid w:val="00C85F74"/>
    <w:rsid w:val="00CE2EC8"/>
    <w:rsid w:val="00D52EAD"/>
    <w:rsid w:val="00D70CBB"/>
    <w:rsid w:val="00EB340E"/>
    <w:rsid w:val="00F06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238"/>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D70CB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0CBB"/>
    <w:rPr>
      <w:rFonts w:asciiTheme="majorHAnsi" w:eastAsiaTheme="majorEastAsia" w:hAnsiTheme="majorHAnsi" w:cstheme="majorBidi"/>
      <w:sz w:val="18"/>
      <w:szCs w:val="18"/>
    </w:rPr>
  </w:style>
  <w:style w:type="paragraph" w:styleId="a6">
    <w:name w:val="header"/>
    <w:basedOn w:val="a"/>
    <w:link w:val="a7"/>
    <w:uiPriority w:val="99"/>
    <w:unhideWhenUsed/>
    <w:rsid w:val="00CE2EC8"/>
    <w:pPr>
      <w:tabs>
        <w:tab w:val="center" w:pos="4153"/>
        <w:tab w:val="right" w:pos="8306"/>
      </w:tabs>
      <w:snapToGrid w:val="0"/>
    </w:pPr>
    <w:rPr>
      <w:sz w:val="20"/>
      <w:szCs w:val="20"/>
    </w:rPr>
  </w:style>
  <w:style w:type="character" w:customStyle="1" w:styleId="a7">
    <w:name w:val="頁首 字元"/>
    <w:basedOn w:val="a0"/>
    <w:link w:val="a6"/>
    <w:uiPriority w:val="99"/>
    <w:rsid w:val="00CE2EC8"/>
    <w:rPr>
      <w:rFonts w:ascii="Times New Roman" w:eastAsia="新細明體" w:hAnsi="Times New Roman" w:cs="Times New Roman"/>
      <w:sz w:val="20"/>
      <w:szCs w:val="20"/>
    </w:rPr>
  </w:style>
  <w:style w:type="paragraph" w:styleId="a8">
    <w:name w:val="footer"/>
    <w:basedOn w:val="a"/>
    <w:link w:val="a9"/>
    <w:uiPriority w:val="99"/>
    <w:unhideWhenUsed/>
    <w:rsid w:val="00CE2EC8"/>
    <w:pPr>
      <w:tabs>
        <w:tab w:val="center" w:pos="4153"/>
        <w:tab w:val="right" w:pos="8306"/>
      </w:tabs>
      <w:snapToGrid w:val="0"/>
    </w:pPr>
    <w:rPr>
      <w:sz w:val="20"/>
      <w:szCs w:val="20"/>
    </w:rPr>
  </w:style>
  <w:style w:type="character" w:customStyle="1" w:styleId="a9">
    <w:name w:val="頁尾 字元"/>
    <w:basedOn w:val="a0"/>
    <w:link w:val="a8"/>
    <w:uiPriority w:val="99"/>
    <w:rsid w:val="00CE2EC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238"/>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D70CB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0CBB"/>
    <w:rPr>
      <w:rFonts w:asciiTheme="majorHAnsi" w:eastAsiaTheme="majorEastAsia" w:hAnsiTheme="majorHAnsi" w:cstheme="majorBidi"/>
      <w:sz w:val="18"/>
      <w:szCs w:val="18"/>
    </w:rPr>
  </w:style>
  <w:style w:type="paragraph" w:styleId="a6">
    <w:name w:val="header"/>
    <w:basedOn w:val="a"/>
    <w:link w:val="a7"/>
    <w:uiPriority w:val="99"/>
    <w:unhideWhenUsed/>
    <w:rsid w:val="00CE2EC8"/>
    <w:pPr>
      <w:tabs>
        <w:tab w:val="center" w:pos="4153"/>
        <w:tab w:val="right" w:pos="8306"/>
      </w:tabs>
      <w:snapToGrid w:val="0"/>
    </w:pPr>
    <w:rPr>
      <w:sz w:val="20"/>
      <w:szCs w:val="20"/>
    </w:rPr>
  </w:style>
  <w:style w:type="character" w:customStyle="1" w:styleId="a7">
    <w:name w:val="頁首 字元"/>
    <w:basedOn w:val="a0"/>
    <w:link w:val="a6"/>
    <w:uiPriority w:val="99"/>
    <w:rsid w:val="00CE2EC8"/>
    <w:rPr>
      <w:rFonts w:ascii="Times New Roman" w:eastAsia="新細明體" w:hAnsi="Times New Roman" w:cs="Times New Roman"/>
      <w:sz w:val="20"/>
      <w:szCs w:val="20"/>
    </w:rPr>
  </w:style>
  <w:style w:type="paragraph" w:styleId="a8">
    <w:name w:val="footer"/>
    <w:basedOn w:val="a"/>
    <w:link w:val="a9"/>
    <w:uiPriority w:val="99"/>
    <w:unhideWhenUsed/>
    <w:rsid w:val="00CE2EC8"/>
    <w:pPr>
      <w:tabs>
        <w:tab w:val="center" w:pos="4153"/>
        <w:tab w:val="right" w:pos="8306"/>
      </w:tabs>
      <w:snapToGrid w:val="0"/>
    </w:pPr>
    <w:rPr>
      <w:sz w:val="20"/>
      <w:szCs w:val="20"/>
    </w:rPr>
  </w:style>
  <w:style w:type="character" w:customStyle="1" w:styleId="a9">
    <w:name w:val="頁尾 字元"/>
    <w:basedOn w:val="a0"/>
    <w:link w:val="a8"/>
    <w:uiPriority w:val="99"/>
    <w:rsid w:val="00CE2EC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江瑞銓</dc:creator>
  <cp:lastModifiedBy>江瑞銓</cp:lastModifiedBy>
  <cp:revision>2</cp:revision>
  <cp:lastPrinted>2018-03-20T00:59:00Z</cp:lastPrinted>
  <dcterms:created xsi:type="dcterms:W3CDTF">2018-04-28T06:04:00Z</dcterms:created>
  <dcterms:modified xsi:type="dcterms:W3CDTF">2018-04-28T06:04:00Z</dcterms:modified>
</cp:coreProperties>
</file>