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97C5C" w14:textId="77777777" w:rsidR="00354F62" w:rsidRPr="00FA3F39" w:rsidRDefault="00354F62" w:rsidP="00354F62">
      <w:pPr>
        <w:pStyle w:val="af2"/>
        <w:adjustRightInd w:val="0"/>
        <w:snapToGrid w:val="0"/>
        <w:spacing w:line="360" w:lineRule="auto"/>
        <w:ind w:leftChars="0" w:left="1065" w:hangingChars="355" w:hanging="1065"/>
        <w:rPr>
          <w:rFonts w:ascii="標楷體" w:eastAsia="標楷體" w:hAnsi="標楷體"/>
          <w:i w:val="0"/>
          <w:sz w:val="30"/>
          <w:szCs w:val="30"/>
        </w:rPr>
      </w:pPr>
      <w:r w:rsidRPr="00FA3F39">
        <w:rPr>
          <w:rFonts w:ascii="標楷體" w:eastAsia="標楷體" w:hAnsi="標楷體"/>
          <w:i w:val="0"/>
          <w:sz w:val="30"/>
          <w:szCs w:val="30"/>
        </w:rPr>
        <w:t>核定機關：桃園市政府</w:t>
      </w:r>
      <w:r w:rsidRPr="00FA3F39">
        <w:rPr>
          <w:rFonts w:ascii="標楷體" w:eastAsia="標楷體" w:hAnsi="標楷體" w:hint="eastAsia"/>
          <w:i w:val="0"/>
          <w:sz w:val="30"/>
          <w:szCs w:val="30"/>
        </w:rPr>
        <w:t>主計處</w:t>
      </w:r>
    </w:p>
    <w:p w14:paraId="7B44C80F" w14:textId="4E86464F" w:rsidR="00354F62" w:rsidRPr="00FA3F39" w:rsidRDefault="00354F62" w:rsidP="00354F62">
      <w:pPr>
        <w:pStyle w:val="af2"/>
        <w:adjustRightInd w:val="0"/>
        <w:snapToGrid w:val="0"/>
        <w:spacing w:line="360" w:lineRule="auto"/>
        <w:ind w:leftChars="0" w:left="1533" w:hangingChars="511" w:hanging="1533"/>
        <w:rPr>
          <w:rFonts w:ascii="標楷體" w:eastAsia="標楷體" w:hAnsi="標楷體"/>
          <w:i w:val="0"/>
          <w:sz w:val="30"/>
          <w:szCs w:val="30"/>
        </w:rPr>
      </w:pPr>
      <w:r w:rsidRPr="00FA3F39">
        <w:rPr>
          <w:rFonts w:ascii="標楷體" w:eastAsia="標楷體" w:hAnsi="標楷體"/>
          <w:i w:val="0"/>
          <w:sz w:val="30"/>
          <w:szCs w:val="30"/>
        </w:rPr>
        <w:t>核定文號：</w:t>
      </w:r>
      <w:bookmarkStart w:id="0" w:name="_Hlk63267682"/>
      <w:r w:rsidR="00AA3B15" w:rsidRPr="00AA3B15">
        <w:rPr>
          <w:rFonts w:ascii="標楷體" w:eastAsia="標楷體" w:hAnsi="標楷體" w:hint="eastAsia"/>
          <w:i w:val="0"/>
          <w:sz w:val="30"/>
          <w:szCs w:val="30"/>
        </w:rPr>
        <w:t>中華民國104年10月20日桃主公統字第1040012670號</w:t>
      </w:r>
      <w:bookmarkEnd w:id="0"/>
    </w:p>
    <w:p w14:paraId="18BBE435" w14:textId="118D54ED" w:rsidR="00354F62" w:rsidRPr="00FA3F39" w:rsidRDefault="00354F62" w:rsidP="00354F62">
      <w:pPr>
        <w:pStyle w:val="af2"/>
        <w:adjustRightInd w:val="0"/>
        <w:snapToGrid w:val="0"/>
        <w:spacing w:line="360" w:lineRule="auto"/>
        <w:ind w:leftChars="0" w:left="1065" w:hangingChars="355" w:hanging="1065"/>
        <w:rPr>
          <w:rFonts w:ascii="標楷體" w:eastAsia="標楷體" w:hAnsi="標楷體"/>
          <w:i w:val="0"/>
          <w:sz w:val="30"/>
          <w:szCs w:val="30"/>
        </w:rPr>
      </w:pPr>
      <w:r w:rsidRPr="00FA3F39">
        <w:rPr>
          <w:rFonts w:ascii="標楷體" w:eastAsia="標楷體" w:hAnsi="標楷體"/>
          <w:i w:val="0"/>
          <w:sz w:val="30"/>
          <w:szCs w:val="30"/>
        </w:rPr>
        <w:t>實施日期：</w:t>
      </w:r>
      <w:r w:rsidR="00AA3B15" w:rsidRPr="00AA3B15">
        <w:rPr>
          <w:rFonts w:ascii="標楷體" w:eastAsia="標楷體" w:hAnsi="標楷體" w:hint="eastAsia"/>
          <w:i w:val="0"/>
          <w:sz w:val="30"/>
          <w:szCs w:val="30"/>
        </w:rPr>
        <w:t>中華民國104年10月20日</w:t>
      </w:r>
    </w:p>
    <w:p w14:paraId="7B2E895C" w14:textId="77777777" w:rsidR="00354F62" w:rsidRPr="00FA3F39" w:rsidRDefault="00354F62" w:rsidP="00354F62">
      <w:pPr>
        <w:ind w:leftChars="0" w:left="0" w:firstLineChars="0" w:firstLine="0"/>
        <w:rPr>
          <w:rFonts w:ascii="標楷體" w:hAnsi="標楷體"/>
          <w:color w:val="000000"/>
        </w:rPr>
      </w:pPr>
    </w:p>
    <w:p w14:paraId="435892E5" w14:textId="77777777" w:rsidR="00354F62" w:rsidRPr="00FA3F39" w:rsidRDefault="00354F62" w:rsidP="00354F62">
      <w:pPr>
        <w:ind w:leftChars="0" w:left="0" w:firstLineChars="0" w:firstLine="0"/>
        <w:rPr>
          <w:rFonts w:ascii="標楷體" w:hAnsi="標楷體"/>
          <w:color w:val="000000"/>
        </w:rPr>
      </w:pPr>
    </w:p>
    <w:p w14:paraId="38083A6D" w14:textId="77777777" w:rsidR="00354F62" w:rsidRPr="00FA3F39" w:rsidRDefault="00354F62" w:rsidP="00354F62">
      <w:pPr>
        <w:ind w:leftChars="0" w:left="0" w:firstLineChars="0" w:firstLine="0"/>
        <w:rPr>
          <w:rFonts w:ascii="標楷體" w:hAnsi="標楷體"/>
          <w:color w:val="000000"/>
        </w:rPr>
      </w:pPr>
    </w:p>
    <w:p w14:paraId="2EB63C45" w14:textId="77777777" w:rsidR="00354F62" w:rsidRPr="00FA3F39" w:rsidRDefault="00354F62" w:rsidP="00354F62">
      <w:pPr>
        <w:ind w:leftChars="0" w:left="0" w:firstLineChars="0" w:firstLine="0"/>
        <w:rPr>
          <w:rFonts w:ascii="標楷體" w:hAnsi="標楷體"/>
          <w:color w:val="000000"/>
        </w:rPr>
      </w:pPr>
    </w:p>
    <w:p w14:paraId="2032E049" w14:textId="77777777" w:rsidR="00354F62" w:rsidRPr="00FA3F39" w:rsidRDefault="00354F62" w:rsidP="00354F62">
      <w:pPr>
        <w:ind w:leftChars="0" w:left="0" w:firstLineChars="0" w:firstLine="0"/>
        <w:rPr>
          <w:rFonts w:ascii="標楷體" w:hAnsi="標楷體"/>
          <w:color w:val="000000"/>
        </w:rPr>
      </w:pPr>
    </w:p>
    <w:p w14:paraId="5AD3135B" w14:textId="77777777" w:rsidR="00354F62" w:rsidRPr="00FA3F39" w:rsidRDefault="00354F62" w:rsidP="00354F62">
      <w:pPr>
        <w:ind w:leftChars="0" w:left="0" w:firstLineChars="0" w:firstLine="0"/>
        <w:rPr>
          <w:rFonts w:ascii="標楷體" w:hAnsi="標楷體"/>
          <w:color w:val="000000"/>
        </w:rPr>
      </w:pPr>
    </w:p>
    <w:p w14:paraId="6E9A64CB" w14:textId="77777777" w:rsidR="00354F62" w:rsidRPr="00FA3F39" w:rsidRDefault="00354F62" w:rsidP="00354F62">
      <w:pPr>
        <w:pStyle w:val="af2"/>
        <w:ind w:leftChars="0" w:left="1331" w:hangingChars="277" w:hanging="1331"/>
        <w:jc w:val="center"/>
        <w:rPr>
          <w:rFonts w:ascii="標楷體" w:eastAsia="標楷體" w:hAnsi="標楷體"/>
          <w:b/>
          <w:i w:val="0"/>
          <w:sz w:val="48"/>
          <w:szCs w:val="48"/>
          <w:lang w:eastAsia="zh-TW"/>
        </w:rPr>
      </w:pPr>
      <w:r w:rsidRPr="00FA3F39">
        <w:rPr>
          <w:rFonts w:ascii="標楷體" w:eastAsia="標楷體" w:hAnsi="標楷體"/>
          <w:b/>
          <w:i w:val="0"/>
          <w:sz w:val="48"/>
          <w:szCs w:val="48"/>
        </w:rPr>
        <w:t>桃園市</w:t>
      </w:r>
      <w:r w:rsidRPr="00FA3F39">
        <w:rPr>
          <w:rFonts w:ascii="標楷體" w:eastAsia="標楷體" w:hAnsi="標楷體" w:hint="eastAsia"/>
          <w:b/>
          <w:i w:val="0"/>
          <w:sz w:val="48"/>
          <w:szCs w:val="48"/>
        </w:rPr>
        <w:t>政府農業局</w:t>
      </w:r>
      <w:r w:rsidRPr="00FA3F39">
        <w:rPr>
          <w:rFonts w:ascii="標楷體" w:eastAsia="標楷體" w:hAnsi="標楷體"/>
          <w:b/>
          <w:i w:val="0"/>
          <w:sz w:val="48"/>
          <w:szCs w:val="48"/>
        </w:rPr>
        <w:t>公務統計方案</w:t>
      </w:r>
    </w:p>
    <w:p w14:paraId="3419BEAD" w14:textId="77777777" w:rsidR="00354F62" w:rsidRPr="00FA3F39" w:rsidRDefault="00354F62" w:rsidP="00354F62">
      <w:pPr>
        <w:ind w:leftChars="0" w:left="0" w:firstLineChars="0" w:firstLine="0"/>
        <w:rPr>
          <w:rFonts w:ascii="標楷體" w:hAnsi="標楷體"/>
          <w:color w:val="000000"/>
        </w:rPr>
      </w:pPr>
    </w:p>
    <w:p w14:paraId="5AB4C14C" w14:textId="77777777" w:rsidR="00354F62" w:rsidRPr="00FA3F39" w:rsidRDefault="00354F62" w:rsidP="00354F62">
      <w:pPr>
        <w:ind w:leftChars="0" w:left="0" w:firstLineChars="0" w:firstLine="0"/>
        <w:rPr>
          <w:rFonts w:ascii="標楷體" w:hAnsi="標楷體"/>
          <w:color w:val="000000"/>
        </w:rPr>
      </w:pPr>
    </w:p>
    <w:p w14:paraId="63686144" w14:textId="77777777" w:rsidR="00354F62" w:rsidRPr="00403DCD" w:rsidRDefault="00354F62" w:rsidP="00354F62">
      <w:pPr>
        <w:ind w:leftChars="0" w:left="0" w:firstLineChars="0" w:firstLine="0"/>
        <w:rPr>
          <w:color w:val="000000"/>
        </w:rPr>
      </w:pPr>
    </w:p>
    <w:p w14:paraId="366853AE" w14:textId="77777777" w:rsidR="00354F62" w:rsidRPr="00403DCD" w:rsidRDefault="00354F62" w:rsidP="00354F62">
      <w:pPr>
        <w:ind w:leftChars="0" w:left="0" w:firstLineChars="0" w:firstLine="0"/>
        <w:rPr>
          <w:color w:val="000000"/>
        </w:rPr>
      </w:pPr>
    </w:p>
    <w:p w14:paraId="5B5F1C37" w14:textId="77777777" w:rsidR="00354F62" w:rsidRPr="00403DCD" w:rsidRDefault="00354F62" w:rsidP="00354F62">
      <w:pPr>
        <w:ind w:leftChars="0" w:left="0" w:firstLineChars="0" w:firstLine="0"/>
        <w:rPr>
          <w:color w:val="000000"/>
        </w:rPr>
      </w:pPr>
    </w:p>
    <w:p w14:paraId="6ACA5A4C" w14:textId="77777777" w:rsidR="00354F62" w:rsidRDefault="00354F62" w:rsidP="00354F62">
      <w:pPr>
        <w:ind w:leftChars="0" w:left="0" w:firstLineChars="0" w:firstLine="0"/>
        <w:rPr>
          <w:color w:val="000000"/>
        </w:rPr>
      </w:pPr>
    </w:p>
    <w:p w14:paraId="6FF6FA29" w14:textId="77777777" w:rsidR="00354F62" w:rsidRDefault="00354F62" w:rsidP="00354F62">
      <w:pPr>
        <w:ind w:leftChars="0" w:left="0" w:firstLineChars="0" w:firstLine="0"/>
        <w:rPr>
          <w:color w:val="000000"/>
        </w:rPr>
      </w:pPr>
    </w:p>
    <w:p w14:paraId="70E7EE1A" w14:textId="77777777" w:rsidR="00354F62" w:rsidRDefault="00354F62" w:rsidP="00354F62">
      <w:pPr>
        <w:ind w:leftChars="0" w:left="0" w:firstLineChars="0" w:firstLine="0"/>
        <w:rPr>
          <w:color w:val="000000"/>
        </w:rPr>
      </w:pPr>
    </w:p>
    <w:p w14:paraId="0CA65B5A" w14:textId="77777777" w:rsidR="00354F62" w:rsidRDefault="00354F62" w:rsidP="00354F62">
      <w:pPr>
        <w:ind w:leftChars="0" w:left="0" w:firstLineChars="0" w:firstLine="0"/>
        <w:rPr>
          <w:color w:val="000000"/>
        </w:rPr>
      </w:pPr>
    </w:p>
    <w:p w14:paraId="4E121951" w14:textId="6A0C4B34" w:rsidR="0020783A" w:rsidRPr="00446260" w:rsidRDefault="0020783A" w:rsidP="008D6F91">
      <w:pPr>
        <w:pStyle w:val="af2"/>
        <w:ind w:leftChars="0" w:left="1109" w:hangingChars="277" w:hanging="1109"/>
        <w:jc w:val="center"/>
        <w:rPr>
          <w:rFonts w:ascii="標楷體" w:eastAsia="標楷體" w:hAnsi="標楷體"/>
          <w:b/>
          <w:i w:val="0"/>
          <w:color w:val="auto"/>
          <w:sz w:val="40"/>
          <w:szCs w:val="40"/>
          <w:lang w:eastAsia="zh-TW"/>
        </w:rPr>
      </w:pPr>
      <w:r w:rsidRPr="00446260">
        <w:rPr>
          <w:rFonts w:ascii="標楷體" w:eastAsia="標楷體" w:hAnsi="標楷體"/>
          <w:b/>
          <w:i w:val="0"/>
          <w:color w:val="auto"/>
          <w:sz w:val="40"/>
          <w:szCs w:val="40"/>
        </w:rPr>
        <w:lastRenderedPageBreak/>
        <w:t>桃園市</w:t>
      </w:r>
      <w:r w:rsidRPr="00446260">
        <w:rPr>
          <w:rFonts w:ascii="標楷體" w:eastAsia="標楷體" w:hAnsi="標楷體" w:hint="eastAsia"/>
          <w:b/>
          <w:i w:val="0"/>
          <w:color w:val="auto"/>
          <w:sz w:val="40"/>
          <w:szCs w:val="40"/>
        </w:rPr>
        <w:t>政府農業局</w:t>
      </w:r>
      <w:r w:rsidRPr="00446260">
        <w:rPr>
          <w:rFonts w:ascii="標楷體" w:eastAsia="標楷體" w:hAnsi="標楷體"/>
          <w:b/>
          <w:i w:val="0"/>
          <w:color w:val="auto"/>
          <w:sz w:val="40"/>
          <w:szCs w:val="40"/>
        </w:rPr>
        <w:t>公務統計方案</w:t>
      </w:r>
    </w:p>
    <w:p w14:paraId="4C5FEF08" w14:textId="2B8CA7E7" w:rsidR="00154277" w:rsidRPr="00154277" w:rsidRDefault="00154277" w:rsidP="00354F62">
      <w:pPr>
        <w:pStyle w:val="a5"/>
        <w:snapToGrid w:val="0"/>
        <w:spacing w:beforeLines="50" w:before="190" w:afterLines="50" w:after="190" w:line="500" w:lineRule="exact"/>
        <w:ind w:leftChars="0" w:left="0" w:firstLineChars="0" w:firstLine="0"/>
        <w:rPr>
          <w:rFonts w:ascii="標楷體" w:eastAsia="標楷體" w:hAnsi="標楷體"/>
          <w:b/>
          <w:bCs/>
          <w:color w:val="000000"/>
          <w:szCs w:val="28"/>
        </w:rPr>
      </w:pPr>
      <w:r w:rsidRPr="00154277">
        <w:rPr>
          <w:rFonts w:ascii="標楷體" w:eastAsia="標楷體" w:hAnsi="標楷體" w:hint="eastAsia"/>
          <w:b/>
          <w:bCs/>
          <w:color w:val="000000"/>
          <w:szCs w:val="28"/>
          <w:lang w:eastAsia="zh-TW"/>
        </w:rPr>
        <w:t>核定情形:</w:t>
      </w:r>
    </w:p>
    <w:p w14:paraId="28FDE6D0" w14:textId="7ECAFD2F" w:rsidR="00154277" w:rsidRDefault="00154277" w:rsidP="00154277">
      <w:pPr>
        <w:pStyle w:val="a5"/>
        <w:snapToGrid w:val="0"/>
        <w:spacing w:line="500" w:lineRule="exact"/>
        <w:ind w:leftChars="0" w:left="0" w:firstLineChars="0" w:firstLine="0"/>
        <w:rPr>
          <w:rFonts w:ascii="標楷體" w:eastAsia="標楷體" w:hAnsi="標楷體"/>
          <w:color w:val="000000"/>
          <w:szCs w:val="28"/>
        </w:rPr>
      </w:pPr>
      <w:r w:rsidRPr="00154277">
        <w:rPr>
          <w:rFonts w:ascii="標楷體" w:eastAsia="標楷體" w:hAnsi="標楷體" w:hint="eastAsia"/>
          <w:color w:val="000000"/>
          <w:szCs w:val="28"/>
        </w:rPr>
        <w:t>中華民國104年10月20日</w:t>
      </w:r>
      <w:proofErr w:type="gramStart"/>
      <w:r w:rsidRPr="00154277">
        <w:rPr>
          <w:rFonts w:ascii="標楷體" w:eastAsia="標楷體" w:hAnsi="標楷體" w:hint="eastAsia"/>
          <w:color w:val="000000"/>
          <w:szCs w:val="28"/>
        </w:rPr>
        <w:t>桃主公統字</w:t>
      </w:r>
      <w:proofErr w:type="gramEnd"/>
      <w:r w:rsidRPr="00154277">
        <w:rPr>
          <w:rFonts w:ascii="標楷體" w:eastAsia="標楷體" w:hAnsi="標楷體" w:hint="eastAsia"/>
          <w:color w:val="000000"/>
          <w:szCs w:val="28"/>
        </w:rPr>
        <w:t>第1040012670號</w:t>
      </w:r>
      <w:r>
        <w:rPr>
          <w:rFonts w:ascii="標楷體" w:eastAsia="標楷體" w:hAnsi="標楷體" w:hint="eastAsia"/>
          <w:color w:val="000000"/>
          <w:szCs w:val="28"/>
          <w:lang w:eastAsia="zh-TW"/>
        </w:rPr>
        <w:t>函核定(原方案)</w:t>
      </w:r>
    </w:p>
    <w:p w14:paraId="34BFBDCB" w14:textId="3A8204C6" w:rsidR="00AA3B15" w:rsidRDefault="00AA3B15" w:rsidP="00154277">
      <w:pPr>
        <w:pStyle w:val="a5"/>
        <w:snapToGrid w:val="0"/>
        <w:spacing w:line="500" w:lineRule="exact"/>
        <w:ind w:leftChars="0" w:left="0" w:firstLineChars="0" w:firstLine="0"/>
        <w:rPr>
          <w:rFonts w:ascii="標楷體" w:eastAsia="標楷體" w:hAnsi="標楷體"/>
          <w:color w:val="000000"/>
          <w:szCs w:val="28"/>
        </w:rPr>
      </w:pPr>
      <w:r w:rsidRPr="00F633BA">
        <w:rPr>
          <w:rFonts w:ascii="標楷體" w:eastAsia="標楷體" w:hAnsi="標楷體" w:hint="eastAsia"/>
          <w:color w:val="000000"/>
          <w:szCs w:val="28"/>
        </w:rPr>
        <w:t>中華民國105年6月21日</w:t>
      </w:r>
      <w:proofErr w:type="gramStart"/>
      <w:r w:rsidRPr="00F633BA">
        <w:rPr>
          <w:rFonts w:ascii="標楷體" w:eastAsia="標楷體" w:hAnsi="標楷體" w:hint="eastAsia"/>
          <w:color w:val="000000"/>
          <w:szCs w:val="28"/>
        </w:rPr>
        <w:t>桃主公統字</w:t>
      </w:r>
      <w:proofErr w:type="gramEnd"/>
      <w:r w:rsidRPr="00F633BA">
        <w:rPr>
          <w:rFonts w:ascii="標楷體" w:eastAsia="標楷體" w:hAnsi="標楷體" w:hint="eastAsia"/>
          <w:color w:val="000000"/>
          <w:szCs w:val="28"/>
        </w:rPr>
        <w:t>第1050007126號函修訂</w:t>
      </w:r>
      <w:r>
        <w:rPr>
          <w:rFonts w:ascii="標楷體" w:eastAsia="標楷體" w:hAnsi="標楷體" w:hint="eastAsia"/>
          <w:color w:val="000000"/>
          <w:szCs w:val="28"/>
          <w:lang w:eastAsia="zh-TW"/>
        </w:rPr>
        <w:t>及刪除</w:t>
      </w:r>
    </w:p>
    <w:p w14:paraId="66A31EE8" w14:textId="62A188EA" w:rsidR="00AA3B15" w:rsidRDefault="00AA3B15" w:rsidP="00154277">
      <w:pPr>
        <w:pStyle w:val="a5"/>
        <w:snapToGrid w:val="0"/>
        <w:spacing w:line="500" w:lineRule="exact"/>
        <w:ind w:leftChars="0" w:left="0" w:firstLineChars="0" w:firstLine="0"/>
        <w:rPr>
          <w:rFonts w:ascii="標楷體" w:eastAsia="標楷體" w:hAnsi="標楷體"/>
          <w:color w:val="000000"/>
          <w:szCs w:val="28"/>
        </w:rPr>
      </w:pPr>
      <w:r w:rsidRPr="00F633BA">
        <w:rPr>
          <w:rFonts w:ascii="標楷體" w:eastAsia="標楷體" w:hAnsi="標楷體" w:hint="eastAsia"/>
          <w:color w:val="000000"/>
          <w:szCs w:val="28"/>
        </w:rPr>
        <w:t>中華民國105年8月18日桃主公統字第1050010220號函修訂</w:t>
      </w:r>
    </w:p>
    <w:p w14:paraId="6A0E5B3D" w14:textId="6731A48A" w:rsidR="00AA3B15" w:rsidRDefault="00AA3B15" w:rsidP="00154277">
      <w:pPr>
        <w:pStyle w:val="a5"/>
        <w:snapToGrid w:val="0"/>
        <w:spacing w:line="500" w:lineRule="exact"/>
        <w:ind w:leftChars="0" w:left="0" w:firstLineChars="0" w:firstLine="0"/>
        <w:rPr>
          <w:rFonts w:ascii="標楷體" w:eastAsia="標楷體" w:hAnsi="標楷體"/>
          <w:color w:val="000000"/>
          <w:szCs w:val="28"/>
        </w:rPr>
      </w:pPr>
      <w:r w:rsidRPr="00F633BA">
        <w:rPr>
          <w:rFonts w:ascii="標楷體" w:eastAsia="標楷體" w:hAnsi="標楷體" w:hint="eastAsia"/>
          <w:color w:val="000000"/>
          <w:szCs w:val="28"/>
        </w:rPr>
        <w:t>中華民國105年9月8日桃主公統字第</w:t>
      </w:r>
      <w:r>
        <w:rPr>
          <w:rFonts w:ascii="標楷體" w:eastAsia="標楷體" w:hAnsi="標楷體" w:hint="eastAsia"/>
          <w:color w:val="000000"/>
          <w:szCs w:val="28"/>
          <w:lang w:eastAsia="zh-TW"/>
        </w:rPr>
        <w:t>1</w:t>
      </w:r>
      <w:r w:rsidRPr="00F633BA">
        <w:rPr>
          <w:rFonts w:ascii="標楷體" w:eastAsia="標楷體" w:hAnsi="標楷體" w:hint="eastAsia"/>
          <w:color w:val="000000"/>
          <w:szCs w:val="28"/>
        </w:rPr>
        <w:t>050010928號函增訂</w:t>
      </w:r>
    </w:p>
    <w:p w14:paraId="76823166" w14:textId="6A34CB66" w:rsidR="00AA3B15" w:rsidRDefault="00AA3B15" w:rsidP="00154277">
      <w:pPr>
        <w:pStyle w:val="a5"/>
        <w:snapToGrid w:val="0"/>
        <w:spacing w:line="500" w:lineRule="exact"/>
        <w:ind w:leftChars="0" w:left="0" w:firstLineChars="0" w:firstLine="0"/>
        <w:rPr>
          <w:rFonts w:ascii="標楷體" w:eastAsia="標楷體" w:hAnsi="標楷體"/>
          <w:color w:val="000000"/>
          <w:szCs w:val="28"/>
        </w:rPr>
      </w:pPr>
      <w:r w:rsidRPr="00AA3B15">
        <w:rPr>
          <w:rFonts w:ascii="標楷體" w:eastAsia="標楷體" w:hAnsi="標楷體" w:hint="eastAsia"/>
          <w:color w:val="000000"/>
          <w:szCs w:val="28"/>
        </w:rPr>
        <w:t>中華民國106年8月16日桃主公統字第1060008910號函修訂</w:t>
      </w:r>
    </w:p>
    <w:p w14:paraId="066C06EA" w14:textId="658CF5A1" w:rsidR="00AA3B15" w:rsidRDefault="00AA3B15" w:rsidP="00154277">
      <w:pPr>
        <w:pStyle w:val="a5"/>
        <w:snapToGrid w:val="0"/>
        <w:spacing w:line="500" w:lineRule="exact"/>
        <w:ind w:leftChars="0" w:left="0" w:firstLineChars="0" w:firstLine="0"/>
        <w:rPr>
          <w:rFonts w:ascii="標楷體" w:eastAsia="標楷體" w:hAnsi="標楷體"/>
          <w:color w:val="000000"/>
          <w:szCs w:val="28"/>
        </w:rPr>
      </w:pPr>
      <w:r w:rsidRPr="00AA3B15">
        <w:rPr>
          <w:rFonts w:ascii="標楷體" w:eastAsia="標楷體" w:hAnsi="標楷體" w:hint="eastAsia"/>
          <w:color w:val="000000"/>
          <w:szCs w:val="28"/>
        </w:rPr>
        <w:t>中華民國106年9月7日桃主公統字第1060009597號函修訂</w:t>
      </w:r>
    </w:p>
    <w:p w14:paraId="6BB80F8E" w14:textId="039CB1D0" w:rsidR="00AA3B15" w:rsidRDefault="00AA3B15" w:rsidP="00154277">
      <w:pPr>
        <w:pStyle w:val="a5"/>
        <w:snapToGrid w:val="0"/>
        <w:spacing w:line="500" w:lineRule="exact"/>
        <w:ind w:leftChars="0" w:left="0" w:firstLineChars="0" w:firstLine="0"/>
        <w:rPr>
          <w:rFonts w:ascii="標楷體" w:eastAsia="標楷體" w:hAnsi="標楷體"/>
          <w:color w:val="000000"/>
          <w:szCs w:val="28"/>
        </w:rPr>
      </w:pPr>
      <w:r w:rsidRPr="00AA3B15">
        <w:rPr>
          <w:rFonts w:ascii="標楷體" w:eastAsia="標楷體" w:hAnsi="標楷體" w:hint="eastAsia"/>
          <w:color w:val="000000"/>
          <w:szCs w:val="28"/>
        </w:rPr>
        <w:t>中華民國107年1月26日桃主公統字第1070001019號函修訂</w:t>
      </w:r>
    </w:p>
    <w:p w14:paraId="2D5E2F7D" w14:textId="532FE13E" w:rsidR="00154277" w:rsidRDefault="00154277" w:rsidP="00154277">
      <w:pPr>
        <w:pStyle w:val="a5"/>
        <w:snapToGrid w:val="0"/>
        <w:spacing w:line="500" w:lineRule="exact"/>
        <w:ind w:leftChars="0" w:left="0" w:firstLineChars="0" w:firstLine="0"/>
        <w:rPr>
          <w:rFonts w:ascii="標楷體" w:eastAsia="標楷體" w:hAnsi="標楷體"/>
          <w:color w:val="000000"/>
          <w:szCs w:val="28"/>
        </w:rPr>
      </w:pPr>
      <w:r w:rsidRPr="00154277">
        <w:rPr>
          <w:rFonts w:ascii="標楷體" w:eastAsia="標楷體" w:hAnsi="標楷體" w:hint="eastAsia"/>
          <w:color w:val="000000"/>
          <w:szCs w:val="28"/>
        </w:rPr>
        <w:t>中華民國107年6月12日桃主公統字第1070006394號函修訂</w:t>
      </w:r>
    </w:p>
    <w:p w14:paraId="650B4191" w14:textId="1761E298" w:rsidR="00354F62" w:rsidRPr="00F633BA" w:rsidRDefault="00354F62" w:rsidP="00154277">
      <w:pPr>
        <w:pStyle w:val="a5"/>
        <w:snapToGrid w:val="0"/>
        <w:spacing w:line="500" w:lineRule="exact"/>
        <w:ind w:leftChars="0" w:left="0" w:firstLineChars="0" w:firstLine="0"/>
        <w:rPr>
          <w:rFonts w:ascii="標楷體" w:eastAsia="標楷體" w:hAnsi="標楷體"/>
          <w:color w:val="000000"/>
          <w:szCs w:val="28"/>
        </w:rPr>
      </w:pPr>
      <w:r w:rsidRPr="00F633BA">
        <w:rPr>
          <w:rFonts w:ascii="標楷體" w:eastAsia="標楷體" w:hAnsi="標楷體" w:hint="eastAsia"/>
          <w:color w:val="000000"/>
          <w:szCs w:val="28"/>
        </w:rPr>
        <w:t>中華民國</w:t>
      </w:r>
      <w:r>
        <w:rPr>
          <w:rFonts w:ascii="標楷體" w:eastAsia="標楷體" w:hAnsi="標楷體" w:hint="eastAsia"/>
          <w:color w:val="000000"/>
          <w:szCs w:val="28"/>
        </w:rPr>
        <w:t>108</w:t>
      </w:r>
      <w:r w:rsidRPr="00F633BA">
        <w:rPr>
          <w:rFonts w:ascii="標楷體" w:eastAsia="標楷體" w:hAnsi="標楷體" w:hint="eastAsia"/>
          <w:color w:val="000000"/>
          <w:szCs w:val="28"/>
        </w:rPr>
        <w:t>年</w:t>
      </w:r>
      <w:r>
        <w:rPr>
          <w:rFonts w:ascii="標楷體" w:eastAsia="標楷體" w:hAnsi="標楷體" w:hint="eastAsia"/>
          <w:color w:val="000000"/>
          <w:szCs w:val="28"/>
        </w:rPr>
        <w:t>8</w:t>
      </w:r>
      <w:r w:rsidRPr="00F633BA">
        <w:rPr>
          <w:rFonts w:ascii="標楷體" w:eastAsia="標楷體" w:hAnsi="標楷體" w:hint="eastAsia"/>
          <w:color w:val="000000"/>
          <w:szCs w:val="28"/>
        </w:rPr>
        <w:t>月</w:t>
      </w:r>
      <w:r>
        <w:rPr>
          <w:rFonts w:ascii="標楷體" w:eastAsia="標楷體" w:hAnsi="標楷體" w:hint="eastAsia"/>
          <w:color w:val="000000"/>
          <w:szCs w:val="28"/>
          <w:lang w:eastAsia="zh-TW"/>
        </w:rPr>
        <w:t>14</w:t>
      </w:r>
      <w:r w:rsidRPr="00F633BA">
        <w:rPr>
          <w:rFonts w:ascii="標楷體" w:eastAsia="標楷體" w:hAnsi="標楷體" w:hint="eastAsia"/>
          <w:color w:val="000000"/>
          <w:szCs w:val="28"/>
        </w:rPr>
        <w:t>日桃主公統字第</w:t>
      </w:r>
      <w:r>
        <w:rPr>
          <w:rFonts w:ascii="標楷體" w:eastAsia="標楷體" w:hAnsi="標楷體" w:hint="eastAsia"/>
          <w:color w:val="000000"/>
          <w:szCs w:val="28"/>
        </w:rPr>
        <w:t>108</w:t>
      </w:r>
      <w:r>
        <w:rPr>
          <w:rFonts w:ascii="標楷體" w:eastAsia="標楷體" w:hAnsi="標楷體" w:hint="eastAsia"/>
          <w:color w:val="000000"/>
          <w:szCs w:val="28"/>
          <w:lang w:eastAsia="zh-TW"/>
        </w:rPr>
        <w:t>0009069</w:t>
      </w:r>
      <w:r w:rsidRPr="00F633BA">
        <w:rPr>
          <w:rFonts w:ascii="標楷體" w:eastAsia="標楷體" w:hAnsi="標楷體" w:hint="eastAsia"/>
          <w:color w:val="000000"/>
          <w:szCs w:val="28"/>
        </w:rPr>
        <w:t>號函修訂</w:t>
      </w:r>
    </w:p>
    <w:p w14:paraId="7BDF4884" w14:textId="213EAF25" w:rsidR="00354F62" w:rsidRDefault="00354F62" w:rsidP="00154277">
      <w:pPr>
        <w:pStyle w:val="a5"/>
        <w:snapToGrid w:val="0"/>
        <w:spacing w:line="500" w:lineRule="exact"/>
        <w:ind w:leftChars="0" w:left="0" w:firstLineChars="0" w:firstLine="0"/>
        <w:rPr>
          <w:rFonts w:ascii="標楷體" w:eastAsia="標楷體" w:hAnsi="標楷體"/>
          <w:color w:val="000000"/>
          <w:szCs w:val="28"/>
        </w:rPr>
      </w:pPr>
      <w:r w:rsidRPr="00494CA0">
        <w:rPr>
          <w:rFonts w:ascii="標楷體" w:eastAsia="標楷體" w:hAnsi="標楷體" w:hint="eastAsia"/>
          <w:color w:val="000000"/>
          <w:szCs w:val="28"/>
        </w:rPr>
        <w:t>中華</w:t>
      </w:r>
      <w:r w:rsidRPr="00F633BA">
        <w:rPr>
          <w:rFonts w:ascii="標楷體" w:eastAsia="標楷體" w:hAnsi="標楷體" w:hint="eastAsia"/>
          <w:color w:val="000000"/>
          <w:szCs w:val="28"/>
        </w:rPr>
        <w:t>民國</w:t>
      </w:r>
      <w:r>
        <w:rPr>
          <w:rFonts w:ascii="標楷體" w:eastAsia="標楷體" w:hAnsi="標楷體" w:hint="eastAsia"/>
          <w:color w:val="000000"/>
          <w:szCs w:val="28"/>
        </w:rPr>
        <w:t>108</w:t>
      </w:r>
      <w:r w:rsidRPr="00F633BA">
        <w:rPr>
          <w:rFonts w:ascii="標楷體" w:eastAsia="標楷體" w:hAnsi="標楷體" w:hint="eastAsia"/>
          <w:color w:val="000000"/>
          <w:szCs w:val="28"/>
        </w:rPr>
        <w:t>年</w:t>
      </w:r>
      <w:r>
        <w:rPr>
          <w:rFonts w:ascii="標楷體" w:eastAsia="標楷體" w:hAnsi="標楷體" w:hint="eastAsia"/>
          <w:color w:val="000000"/>
          <w:szCs w:val="28"/>
        </w:rPr>
        <w:t>8</w:t>
      </w:r>
      <w:r w:rsidRPr="00F633BA">
        <w:rPr>
          <w:rFonts w:ascii="標楷體" w:eastAsia="標楷體" w:hAnsi="標楷體" w:hint="eastAsia"/>
          <w:color w:val="000000"/>
          <w:szCs w:val="28"/>
        </w:rPr>
        <w:t>月</w:t>
      </w:r>
      <w:r>
        <w:rPr>
          <w:rFonts w:ascii="標楷體" w:eastAsia="標楷體" w:hAnsi="標楷體" w:hint="eastAsia"/>
          <w:color w:val="000000"/>
          <w:szCs w:val="28"/>
          <w:lang w:eastAsia="zh-TW"/>
        </w:rPr>
        <w:t>19</w:t>
      </w:r>
      <w:r w:rsidRPr="00F633BA">
        <w:rPr>
          <w:rFonts w:ascii="標楷體" w:eastAsia="標楷體" w:hAnsi="標楷體" w:hint="eastAsia"/>
          <w:color w:val="000000"/>
          <w:szCs w:val="28"/>
        </w:rPr>
        <w:t>日桃主公統字第</w:t>
      </w:r>
      <w:r>
        <w:rPr>
          <w:rFonts w:ascii="標楷體" w:eastAsia="標楷體" w:hAnsi="標楷體" w:hint="eastAsia"/>
          <w:color w:val="000000"/>
          <w:szCs w:val="28"/>
        </w:rPr>
        <w:t>108</w:t>
      </w:r>
      <w:r>
        <w:rPr>
          <w:rFonts w:ascii="標楷體" w:eastAsia="標楷體" w:hAnsi="標楷體" w:hint="eastAsia"/>
          <w:color w:val="000000"/>
          <w:szCs w:val="28"/>
          <w:lang w:eastAsia="zh-TW"/>
        </w:rPr>
        <w:t>0009402</w:t>
      </w:r>
      <w:r w:rsidRPr="00F633BA">
        <w:rPr>
          <w:rFonts w:ascii="標楷體" w:eastAsia="標楷體" w:hAnsi="標楷體" w:hint="eastAsia"/>
          <w:color w:val="000000"/>
          <w:szCs w:val="28"/>
        </w:rPr>
        <w:t>號函修訂</w:t>
      </w:r>
    </w:p>
    <w:p w14:paraId="3FEDDEEC" w14:textId="68138E6A" w:rsidR="00354F62" w:rsidRDefault="00354F62" w:rsidP="00154277">
      <w:pPr>
        <w:pStyle w:val="a5"/>
        <w:snapToGrid w:val="0"/>
        <w:spacing w:line="500" w:lineRule="exact"/>
        <w:ind w:leftChars="0" w:left="0" w:firstLineChars="0" w:firstLine="0"/>
        <w:rPr>
          <w:rFonts w:ascii="標楷體" w:eastAsia="標楷體" w:hAnsi="標楷體"/>
          <w:color w:val="000000"/>
          <w:szCs w:val="28"/>
          <w:lang w:eastAsia="zh-TW"/>
        </w:rPr>
      </w:pPr>
      <w:r w:rsidRPr="001229CE">
        <w:rPr>
          <w:rFonts w:ascii="標楷體" w:eastAsia="標楷體" w:hAnsi="標楷體" w:hint="eastAsia"/>
          <w:color w:val="000000"/>
          <w:szCs w:val="28"/>
        </w:rPr>
        <w:t>中華民國109年4月10日</w:t>
      </w:r>
      <w:proofErr w:type="gramStart"/>
      <w:r w:rsidRPr="001229CE">
        <w:rPr>
          <w:rFonts w:ascii="標楷體" w:eastAsia="標楷體" w:hAnsi="標楷體" w:hint="eastAsia"/>
          <w:color w:val="000000"/>
          <w:szCs w:val="28"/>
        </w:rPr>
        <w:t>桃主公統字</w:t>
      </w:r>
      <w:proofErr w:type="gramEnd"/>
      <w:r w:rsidRPr="001229CE">
        <w:rPr>
          <w:rFonts w:ascii="標楷體" w:eastAsia="標楷體" w:hAnsi="標楷體" w:hint="eastAsia"/>
          <w:color w:val="000000"/>
          <w:szCs w:val="28"/>
        </w:rPr>
        <w:t>第1090003931號</w:t>
      </w:r>
      <w:r>
        <w:rPr>
          <w:rFonts w:ascii="標楷體" w:eastAsia="標楷體" w:hAnsi="標楷體" w:hint="eastAsia"/>
          <w:color w:val="000000"/>
          <w:szCs w:val="28"/>
          <w:lang w:eastAsia="zh-TW"/>
        </w:rPr>
        <w:t>函修訂</w:t>
      </w:r>
    </w:p>
    <w:p w14:paraId="4F1C2C00" w14:textId="20A756DC" w:rsidR="00E51F2A" w:rsidRPr="00446260" w:rsidRDefault="00E51F2A" w:rsidP="00154277">
      <w:pPr>
        <w:pStyle w:val="a5"/>
        <w:snapToGrid w:val="0"/>
        <w:spacing w:line="500" w:lineRule="exact"/>
        <w:ind w:leftChars="0" w:left="0" w:firstLineChars="0" w:firstLine="0"/>
        <w:rPr>
          <w:rFonts w:ascii="標楷體" w:eastAsia="標楷體" w:hAnsi="標楷體"/>
          <w:szCs w:val="28"/>
          <w:lang w:eastAsia="zh-TW"/>
        </w:rPr>
      </w:pPr>
      <w:r w:rsidRPr="00446260">
        <w:rPr>
          <w:rFonts w:ascii="標楷體" w:eastAsia="標楷體" w:hAnsi="標楷體" w:hint="eastAsia"/>
          <w:szCs w:val="28"/>
        </w:rPr>
        <w:t>中華民國109年</w:t>
      </w:r>
      <w:r w:rsidR="0020783A" w:rsidRPr="00446260">
        <w:rPr>
          <w:rFonts w:ascii="標楷體" w:eastAsia="標楷體" w:hAnsi="標楷體" w:hint="eastAsia"/>
          <w:szCs w:val="28"/>
          <w:lang w:eastAsia="zh-TW"/>
        </w:rPr>
        <w:t>10</w:t>
      </w:r>
      <w:r w:rsidRPr="00446260">
        <w:rPr>
          <w:rFonts w:ascii="標楷體" w:eastAsia="標楷體" w:hAnsi="標楷體" w:hint="eastAsia"/>
          <w:szCs w:val="28"/>
        </w:rPr>
        <w:t>月</w:t>
      </w:r>
      <w:r w:rsidR="0020783A" w:rsidRPr="00446260">
        <w:rPr>
          <w:rFonts w:ascii="標楷體" w:eastAsia="標楷體" w:hAnsi="標楷體" w:hint="eastAsia"/>
          <w:szCs w:val="28"/>
          <w:lang w:eastAsia="zh-TW"/>
        </w:rPr>
        <w:t>13</w:t>
      </w:r>
      <w:r w:rsidRPr="00446260">
        <w:rPr>
          <w:rFonts w:ascii="標楷體" w:eastAsia="標楷體" w:hAnsi="標楷體" w:hint="eastAsia"/>
          <w:szCs w:val="28"/>
        </w:rPr>
        <w:t>日</w:t>
      </w:r>
      <w:proofErr w:type="gramStart"/>
      <w:r w:rsidR="0020783A" w:rsidRPr="00446260">
        <w:rPr>
          <w:rFonts w:ascii="標楷體" w:eastAsia="標楷體" w:hAnsi="標楷體" w:hint="eastAsia"/>
          <w:szCs w:val="28"/>
        </w:rPr>
        <w:t>桃主公統字</w:t>
      </w:r>
      <w:proofErr w:type="gramEnd"/>
      <w:r w:rsidR="0020783A" w:rsidRPr="00446260">
        <w:rPr>
          <w:rFonts w:ascii="標楷體" w:eastAsia="標楷體" w:hAnsi="標楷體" w:hint="eastAsia"/>
          <w:szCs w:val="28"/>
        </w:rPr>
        <w:t>第1090011158號</w:t>
      </w:r>
      <w:r w:rsidRPr="00446260">
        <w:rPr>
          <w:rFonts w:ascii="標楷體" w:eastAsia="標楷體" w:hAnsi="標楷體" w:hint="eastAsia"/>
          <w:szCs w:val="28"/>
          <w:lang w:eastAsia="zh-TW"/>
        </w:rPr>
        <w:t>函修訂</w:t>
      </w:r>
    </w:p>
    <w:p w14:paraId="64EB4194" w14:textId="31293298" w:rsidR="0020783A" w:rsidRDefault="0020783A" w:rsidP="00154277">
      <w:pPr>
        <w:pStyle w:val="a5"/>
        <w:snapToGrid w:val="0"/>
        <w:spacing w:line="500" w:lineRule="exact"/>
        <w:ind w:leftChars="0" w:left="0" w:firstLineChars="0" w:firstLine="0"/>
        <w:rPr>
          <w:rFonts w:ascii="標楷體" w:eastAsia="標楷體" w:hAnsi="標楷體"/>
          <w:color w:val="000000"/>
          <w:szCs w:val="28"/>
        </w:rPr>
      </w:pPr>
      <w:r w:rsidRPr="0020783A">
        <w:rPr>
          <w:rFonts w:ascii="標楷體" w:eastAsia="標楷體" w:hAnsi="標楷體" w:hint="eastAsia"/>
          <w:color w:val="000000"/>
          <w:szCs w:val="28"/>
        </w:rPr>
        <w:t>中華民國110年1月6日桃主公統字第1090014361號函增訂</w:t>
      </w:r>
    </w:p>
    <w:p w14:paraId="1486AFB6" w14:textId="0B3A33AE" w:rsidR="00CC08F4" w:rsidRDefault="00CC08F4" w:rsidP="00154277">
      <w:pPr>
        <w:pStyle w:val="a5"/>
        <w:snapToGrid w:val="0"/>
        <w:spacing w:line="500" w:lineRule="exact"/>
        <w:ind w:leftChars="0" w:left="0" w:firstLineChars="0" w:firstLine="0"/>
        <w:rPr>
          <w:rFonts w:ascii="標楷體" w:eastAsia="標楷體" w:hAnsi="標楷體"/>
          <w:color w:val="000000"/>
          <w:szCs w:val="28"/>
          <w:lang w:eastAsia="zh-TW"/>
        </w:rPr>
      </w:pPr>
      <w:r>
        <w:rPr>
          <w:rFonts w:ascii="標楷體" w:eastAsia="標楷體" w:hAnsi="標楷體" w:hint="eastAsia"/>
          <w:color w:val="000000"/>
          <w:szCs w:val="28"/>
          <w:lang w:eastAsia="zh-TW"/>
        </w:rPr>
        <w:lastRenderedPageBreak/>
        <w:t>中華民國110年7月7日</w:t>
      </w:r>
      <w:proofErr w:type="gramStart"/>
      <w:r w:rsidRPr="00CC08F4">
        <w:rPr>
          <w:rFonts w:ascii="標楷體" w:eastAsia="標楷體" w:hAnsi="標楷體" w:hint="eastAsia"/>
          <w:color w:val="000000"/>
          <w:szCs w:val="28"/>
          <w:lang w:eastAsia="zh-TW"/>
        </w:rPr>
        <w:t>桃主公統字</w:t>
      </w:r>
      <w:proofErr w:type="gramEnd"/>
      <w:r w:rsidRPr="00CC08F4">
        <w:rPr>
          <w:rFonts w:ascii="標楷體" w:eastAsia="標楷體" w:hAnsi="標楷體" w:hint="eastAsia"/>
          <w:color w:val="000000"/>
          <w:szCs w:val="28"/>
          <w:lang w:eastAsia="zh-TW"/>
        </w:rPr>
        <w:t>第1100006550號</w:t>
      </w:r>
      <w:r>
        <w:rPr>
          <w:rFonts w:ascii="標楷體" w:eastAsia="標楷體" w:hAnsi="標楷體" w:hint="eastAsia"/>
          <w:color w:val="000000"/>
          <w:szCs w:val="28"/>
          <w:lang w:eastAsia="zh-TW"/>
        </w:rPr>
        <w:t>函增訂</w:t>
      </w:r>
    </w:p>
    <w:p w14:paraId="11D169E5" w14:textId="48632818" w:rsidR="00755302" w:rsidRPr="0020783A" w:rsidRDefault="00755302" w:rsidP="00755302">
      <w:pPr>
        <w:pStyle w:val="a5"/>
        <w:snapToGrid w:val="0"/>
        <w:spacing w:line="500" w:lineRule="exact"/>
        <w:ind w:leftChars="0" w:left="0" w:firstLineChars="0" w:firstLine="0"/>
        <w:rPr>
          <w:rFonts w:ascii="標楷體" w:eastAsia="標楷體" w:hAnsi="標楷體"/>
          <w:color w:val="000000"/>
          <w:szCs w:val="28"/>
        </w:rPr>
      </w:pPr>
      <w:r>
        <w:rPr>
          <w:rFonts w:ascii="標楷體" w:eastAsia="標楷體" w:hAnsi="標楷體" w:hint="eastAsia"/>
          <w:color w:val="000000"/>
          <w:szCs w:val="28"/>
          <w:lang w:eastAsia="zh-TW"/>
        </w:rPr>
        <w:t>中華民國110年10月8日</w:t>
      </w:r>
      <w:proofErr w:type="gramStart"/>
      <w:r w:rsidRPr="00CC08F4">
        <w:rPr>
          <w:rFonts w:ascii="標楷體" w:eastAsia="標楷體" w:hAnsi="標楷體" w:hint="eastAsia"/>
          <w:color w:val="000000"/>
          <w:szCs w:val="28"/>
          <w:lang w:eastAsia="zh-TW"/>
        </w:rPr>
        <w:t>桃主公統字</w:t>
      </w:r>
      <w:proofErr w:type="gramEnd"/>
      <w:r w:rsidRPr="00CC08F4">
        <w:rPr>
          <w:rFonts w:ascii="標楷體" w:eastAsia="標楷體" w:hAnsi="標楷體" w:hint="eastAsia"/>
          <w:color w:val="000000"/>
          <w:szCs w:val="28"/>
          <w:lang w:eastAsia="zh-TW"/>
        </w:rPr>
        <w:t>第</w:t>
      </w:r>
      <w:r w:rsidRPr="00755302">
        <w:rPr>
          <w:rFonts w:ascii="標楷體" w:eastAsia="標楷體" w:hAnsi="標楷體"/>
          <w:color w:val="000000"/>
          <w:szCs w:val="28"/>
          <w:lang w:eastAsia="zh-TW"/>
        </w:rPr>
        <w:t>1100010172</w:t>
      </w:r>
      <w:r w:rsidRPr="00CC08F4">
        <w:rPr>
          <w:rFonts w:ascii="標楷體" w:eastAsia="標楷體" w:hAnsi="標楷體" w:hint="eastAsia"/>
          <w:color w:val="000000"/>
          <w:szCs w:val="28"/>
          <w:lang w:eastAsia="zh-TW"/>
        </w:rPr>
        <w:t>號</w:t>
      </w:r>
      <w:r>
        <w:rPr>
          <w:rFonts w:ascii="標楷體" w:eastAsia="標楷體" w:hAnsi="標楷體" w:hint="eastAsia"/>
          <w:color w:val="000000"/>
          <w:szCs w:val="28"/>
          <w:lang w:eastAsia="zh-TW"/>
        </w:rPr>
        <w:t>函增訂</w:t>
      </w:r>
    </w:p>
    <w:p w14:paraId="110F1BB7" w14:textId="1DF3B86A" w:rsidR="001F716E" w:rsidRPr="0020783A" w:rsidRDefault="001F716E" w:rsidP="001F716E">
      <w:pPr>
        <w:pStyle w:val="a5"/>
        <w:snapToGrid w:val="0"/>
        <w:spacing w:line="500" w:lineRule="exact"/>
        <w:ind w:leftChars="0" w:left="0" w:firstLineChars="0" w:firstLine="0"/>
        <w:rPr>
          <w:rFonts w:ascii="標楷體" w:eastAsia="標楷體" w:hAnsi="標楷體"/>
          <w:color w:val="000000"/>
          <w:szCs w:val="28"/>
        </w:rPr>
      </w:pPr>
      <w:r>
        <w:rPr>
          <w:rFonts w:ascii="標楷體" w:eastAsia="標楷體" w:hAnsi="標楷體" w:hint="eastAsia"/>
          <w:color w:val="000000"/>
          <w:szCs w:val="28"/>
          <w:lang w:eastAsia="zh-TW"/>
        </w:rPr>
        <w:t>中華民國11</w:t>
      </w:r>
      <w:r>
        <w:rPr>
          <w:rFonts w:ascii="標楷體" w:eastAsia="標楷體" w:hAnsi="標楷體"/>
          <w:color w:val="000000"/>
          <w:szCs w:val="28"/>
          <w:lang w:eastAsia="zh-TW"/>
        </w:rPr>
        <w:t>1</w:t>
      </w:r>
      <w:r>
        <w:rPr>
          <w:rFonts w:ascii="標楷體" w:eastAsia="標楷體" w:hAnsi="標楷體" w:hint="eastAsia"/>
          <w:color w:val="000000"/>
          <w:szCs w:val="28"/>
          <w:lang w:eastAsia="zh-TW"/>
        </w:rPr>
        <w:t>年</w:t>
      </w:r>
      <w:r>
        <w:rPr>
          <w:rFonts w:ascii="標楷體" w:eastAsia="標楷體" w:hAnsi="標楷體"/>
          <w:color w:val="000000"/>
          <w:szCs w:val="28"/>
          <w:lang w:eastAsia="zh-TW"/>
        </w:rPr>
        <w:t>7</w:t>
      </w:r>
      <w:r>
        <w:rPr>
          <w:rFonts w:ascii="標楷體" w:eastAsia="標楷體" w:hAnsi="標楷體" w:hint="eastAsia"/>
          <w:color w:val="000000"/>
          <w:szCs w:val="28"/>
          <w:lang w:eastAsia="zh-TW"/>
        </w:rPr>
        <w:t>月</w:t>
      </w:r>
      <w:r>
        <w:rPr>
          <w:rFonts w:ascii="標楷體" w:eastAsia="標楷體" w:hAnsi="標楷體"/>
          <w:color w:val="000000"/>
          <w:szCs w:val="28"/>
          <w:lang w:eastAsia="zh-TW"/>
        </w:rPr>
        <w:t>29</w:t>
      </w:r>
      <w:r>
        <w:rPr>
          <w:rFonts w:ascii="標楷體" w:eastAsia="標楷體" w:hAnsi="標楷體" w:hint="eastAsia"/>
          <w:color w:val="000000"/>
          <w:szCs w:val="28"/>
          <w:lang w:eastAsia="zh-TW"/>
        </w:rPr>
        <w:t>日</w:t>
      </w:r>
      <w:proofErr w:type="gramStart"/>
      <w:r w:rsidRPr="00CC08F4">
        <w:rPr>
          <w:rFonts w:ascii="標楷體" w:eastAsia="標楷體" w:hAnsi="標楷體" w:hint="eastAsia"/>
          <w:color w:val="000000"/>
          <w:szCs w:val="28"/>
          <w:lang w:eastAsia="zh-TW"/>
        </w:rPr>
        <w:t>桃主公統字</w:t>
      </w:r>
      <w:proofErr w:type="gramEnd"/>
      <w:r w:rsidRPr="00CC08F4">
        <w:rPr>
          <w:rFonts w:ascii="標楷體" w:eastAsia="標楷體" w:hAnsi="標楷體" w:hint="eastAsia"/>
          <w:color w:val="000000"/>
          <w:szCs w:val="28"/>
          <w:lang w:eastAsia="zh-TW"/>
        </w:rPr>
        <w:t>第</w:t>
      </w:r>
      <w:r w:rsidRPr="001F716E">
        <w:rPr>
          <w:rFonts w:ascii="標楷體" w:eastAsia="標楷體" w:hAnsi="標楷體"/>
          <w:color w:val="000000"/>
          <w:szCs w:val="28"/>
          <w:lang w:eastAsia="zh-TW"/>
        </w:rPr>
        <w:t>1110007781</w:t>
      </w:r>
      <w:r w:rsidRPr="00CC08F4">
        <w:rPr>
          <w:rFonts w:ascii="標楷體" w:eastAsia="標楷體" w:hAnsi="標楷體" w:hint="eastAsia"/>
          <w:color w:val="000000"/>
          <w:szCs w:val="28"/>
          <w:lang w:eastAsia="zh-TW"/>
        </w:rPr>
        <w:t>號</w:t>
      </w:r>
      <w:r>
        <w:rPr>
          <w:rFonts w:ascii="標楷體" w:eastAsia="標楷體" w:hAnsi="標楷體" w:hint="eastAsia"/>
          <w:color w:val="000000"/>
          <w:szCs w:val="28"/>
          <w:lang w:eastAsia="zh-TW"/>
        </w:rPr>
        <w:t>函增訂</w:t>
      </w:r>
    </w:p>
    <w:p w14:paraId="3118D8D0" w14:textId="22415C59" w:rsidR="00C50894" w:rsidRPr="0020783A" w:rsidRDefault="00C50894" w:rsidP="00C50894">
      <w:pPr>
        <w:pStyle w:val="a5"/>
        <w:snapToGrid w:val="0"/>
        <w:spacing w:line="500" w:lineRule="exact"/>
        <w:ind w:leftChars="0" w:left="0" w:firstLineChars="0" w:firstLine="0"/>
        <w:rPr>
          <w:rFonts w:ascii="標楷體" w:eastAsia="標楷體" w:hAnsi="標楷體"/>
          <w:color w:val="000000"/>
          <w:szCs w:val="28"/>
        </w:rPr>
      </w:pPr>
      <w:r>
        <w:rPr>
          <w:rFonts w:ascii="標楷體" w:eastAsia="標楷體" w:hAnsi="標楷體" w:hint="eastAsia"/>
          <w:color w:val="000000"/>
          <w:szCs w:val="28"/>
          <w:lang w:eastAsia="zh-TW"/>
        </w:rPr>
        <w:t>中華民國11</w:t>
      </w:r>
      <w:r>
        <w:rPr>
          <w:rFonts w:ascii="標楷體" w:eastAsia="標楷體" w:hAnsi="標楷體"/>
          <w:color w:val="000000"/>
          <w:szCs w:val="28"/>
          <w:lang w:eastAsia="zh-TW"/>
        </w:rPr>
        <w:t>1</w:t>
      </w:r>
      <w:r>
        <w:rPr>
          <w:rFonts w:ascii="標楷體" w:eastAsia="標楷體" w:hAnsi="標楷體" w:hint="eastAsia"/>
          <w:color w:val="000000"/>
          <w:szCs w:val="28"/>
          <w:lang w:eastAsia="zh-TW"/>
        </w:rPr>
        <w:t>年9月</w:t>
      </w:r>
      <w:r>
        <w:rPr>
          <w:rFonts w:ascii="標楷體" w:eastAsia="標楷體" w:hAnsi="標楷體"/>
          <w:color w:val="000000"/>
          <w:szCs w:val="28"/>
          <w:lang w:eastAsia="zh-TW"/>
        </w:rPr>
        <w:t>29</w:t>
      </w:r>
      <w:r>
        <w:rPr>
          <w:rFonts w:ascii="標楷體" w:eastAsia="標楷體" w:hAnsi="標楷體" w:hint="eastAsia"/>
          <w:color w:val="000000"/>
          <w:szCs w:val="28"/>
          <w:lang w:eastAsia="zh-TW"/>
        </w:rPr>
        <w:t>日</w:t>
      </w:r>
      <w:proofErr w:type="gramStart"/>
      <w:r w:rsidRPr="00CC08F4">
        <w:rPr>
          <w:rFonts w:ascii="標楷體" w:eastAsia="標楷體" w:hAnsi="標楷體" w:hint="eastAsia"/>
          <w:color w:val="000000"/>
          <w:szCs w:val="28"/>
          <w:lang w:eastAsia="zh-TW"/>
        </w:rPr>
        <w:t>桃主公統字</w:t>
      </w:r>
      <w:proofErr w:type="gramEnd"/>
      <w:r w:rsidRPr="00CC08F4">
        <w:rPr>
          <w:rFonts w:ascii="標楷體" w:eastAsia="標楷體" w:hAnsi="標楷體" w:hint="eastAsia"/>
          <w:color w:val="000000"/>
          <w:szCs w:val="28"/>
          <w:lang w:eastAsia="zh-TW"/>
        </w:rPr>
        <w:t>第</w:t>
      </w:r>
      <w:r w:rsidRPr="001F716E">
        <w:rPr>
          <w:rFonts w:ascii="標楷體" w:eastAsia="標楷體" w:hAnsi="標楷體"/>
          <w:color w:val="000000"/>
          <w:szCs w:val="28"/>
          <w:lang w:eastAsia="zh-TW"/>
        </w:rPr>
        <w:t>11100</w:t>
      </w:r>
      <w:r>
        <w:rPr>
          <w:rFonts w:ascii="標楷體" w:eastAsia="標楷體" w:hAnsi="標楷體" w:hint="eastAsia"/>
          <w:color w:val="000000"/>
          <w:szCs w:val="28"/>
          <w:lang w:eastAsia="zh-TW"/>
        </w:rPr>
        <w:t>10016</w:t>
      </w:r>
      <w:r w:rsidRPr="00CC08F4">
        <w:rPr>
          <w:rFonts w:ascii="標楷體" w:eastAsia="標楷體" w:hAnsi="標楷體" w:hint="eastAsia"/>
          <w:color w:val="000000"/>
          <w:szCs w:val="28"/>
          <w:lang w:eastAsia="zh-TW"/>
        </w:rPr>
        <w:t>號</w:t>
      </w:r>
      <w:r>
        <w:rPr>
          <w:rFonts w:ascii="標楷體" w:eastAsia="標楷體" w:hAnsi="標楷體" w:hint="eastAsia"/>
          <w:color w:val="000000"/>
          <w:szCs w:val="28"/>
          <w:lang w:eastAsia="zh-TW"/>
        </w:rPr>
        <w:t>函</w:t>
      </w:r>
      <w:r w:rsidR="00871CD0">
        <w:rPr>
          <w:rFonts w:ascii="標楷體" w:eastAsia="標楷體" w:hAnsi="標楷體" w:hint="eastAsia"/>
          <w:color w:val="000000"/>
          <w:szCs w:val="28"/>
          <w:lang w:eastAsia="zh-TW"/>
        </w:rPr>
        <w:t>修</w:t>
      </w:r>
      <w:r>
        <w:rPr>
          <w:rFonts w:ascii="標楷體" w:eastAsia="標楷體" w:hAnsi="標楷體" w:hint="eastAsia"/>
          <w:color w:val="000000"/>
          <w:szCs w:val="28"/>
          <w:lang w:eastAsia="zh-TW"/>
        </w:rPr>
        <w:t>訂</w:t>
      </w:r>
    </w:p>
    <w:p w14:paraId="52DD60A5" w14:textId="24678E15" w:rsidR="00755302" w:rsidRDefault="007738F3" w:rsidP="00154277">
      <w:pPr>
        <w:pStyle w:val="a5"/>
        <w:snapToGrid w:val="0"/>
        <w:spacing w:line="500" w:lineRule="exact"/>
        <w:ind w:leftChars="0" w:left="0" w:firstLineChars="0" w:firstLine="0"/>
        <w:rPr>
          <w:rFonts w:ascii="標楷體" w:eastAsia="標楷體" w:hAnsi="標楷體"/>
          <w:color w:val="000000"/>
          <w:szCs w:val="28"/>
          <w:lang w:eastAsia="zh-TW"/>
        </w:rPr>
      </w:pPr>
      <w:r>
        <w:rPr>
          <w:rFonts w:ascii="標楷體" w:eastAsia="標楷體" w:hAnsi="標楷體" w:hint="eastAsia"/>
          <w:color w:val="000000"/>
          <w:szCs w:val="28"/>
          <w:lang w:eastAsia="zh-TW"/>
        </w:rPr>
        <w:t>中華民國112年7月27日</w:t>
      </w:r>
      <w:proofErr w:type="gramStart"/>
      <w:r w:rsidRPr="00CC08F4">
        <w:rPr>
          <w:rFonts w:ascii="標楷體" w:eastAsia="標楷體" w:hAnsi="標楷體" w:hint="eastAsia"/>
          <w:color w:val="000000"/>
          <w:szCs w:val="28"/>
          <w:lang w:eastAsia="zh-TW"/>
        </w:rPr>
        <w:t>桃主公統字</w:t>
      </w:r>
      <w:proofErr w:type="gramEnd"/>
      <w:r w:rsidRPr="00CC08F4">
        <w:rPr>
          <w:rFonts w:ascii="標楷體" w:eastAsia="標楷體" w:hAnsi="標楷體" w:hint="eastAsia"/>
          <w:color w:val="000000"/>
          <w:szCs w:val="28"/>
          <w:lang w:eastAsia="zh-TW"/>
        </w:rPr>
        <w:t>第</w:t>
      </w:r>
      <w:r w:rsidRPr="007738F3">
        <w:rPr>
          <w:rFonts w:ascii="標楷體" w:eastAsia="標楷體" w:hAnsi="標楷體"/>
          <w:color w:val="000000"/>
          <w:szCs w:val="28"/>
          <w:lang w:eastAsia="zh-TW"/>
        </w:rPr>
        <w:t>1120008042</w:t>
      </w:r>
      <w:r w:rsidRPr="00CC08F4">
        <w:rPr>
          <w:rFonts w:ascii="標楷體" w:eastAsia="標楷體" w:hAnsi="標楷體" w:hint="eastAsia"/>
          <w:color w:val="000000"/>
          <w:szCs w:val="28"/>
          <w:lang w:eastAsia="zh-TW"/>
        </w:rPr>
        <w:t>號</w:t>
      </w:r>
      <w:r>
        <w:rPr>
          <w:rFonts w:ascii="標楷體" w:eastAsia="標楷體" w:hAnsi="標楷體" w:hint="eastAsia"/>
          <w:color w:val="000000"/>
          <w:szCs w:val="28"/>
          <w:lang w:eastAsia="zh-TW"/>
        </w:rPr>
        <w:t>函增訂</w:t>
      </w:r>
    </w:p>
    <w:p w14:paraId="47E7B10E" w14:textId="498455ED" w:rsidR="007B6DE0" w:rsidRPr="00755302" w:rsidRDefault="007B6DE0" w:rsidP="007B6DE0">
      <w:pPr>
        <w:pStyle w:val="a5"/>
        <w:snapToGrid w:val="0"/>
        <w:spacing w:line="500" w:lineRule="exact"/>
        <w:ind w:leftChars="0" w:left="0" w:firstLineChars="0" w:firstLine="0"/>
        <w:rPr>
          <w:rFonts w:ascii="標楷體" w:eastAsia="標楷體" w:hAnsi="標楷體"/>
          <w:color w:val="000000"/>
          <w:szCs w:val="28"/>
        </w:rPr>
      </w:pPr>
      <w:r>
        <w:rPr>
          <w:rFonts w:ascii="標楷體" w:eastAsia="標楷體" w:hAnsi="標楷體" w:hint="eastAsia"/>
          <w:color w:val="000000"/>
          <w:szCs w:val="28"/>
          <w:lang w:eastAsia="zh-TW"/>
        </w:rPr>
        <w:t>中華民國112年12月20日</w:t>
      </w:r>
      <w:proofErr w:type="gramStart"/>
      <w:r>
        <w:rPr>
          <w:rFonts w:ascii="標楷體" w:eastAsia="標楷體" w:hAnsi="標楷體" w:hint="eastAsia"/>
          <w:color w:val="000000"/>
          <w:spacing w:val="12"/>
          <w:shd w:val="clear" w:color="auto" w:fill="FFFFFF"/>
        </w:rPr>
        <w:t>桃主公統字</w:t>
      </w:r>
      <w:proofErr w:type="gramEnd"/>
      <w:r>
        <w:rPr>
          <w:rFonts w:ascii="標楷體" w:eastAsia="標楷體" w:hAnsi="標楷體" w:hint="eastAsia"/>
          <w:color w:val="000000"/>
          <w:spacing w:val="12"/>
          <w:shd w:val="clear" w:color="auto" w:fill="FFFFFF"/>
        </w:rPr>
        <w:t>第1120013276</w:t>
      </w:r>
      <w:r w:rsidRPr="00CC08F4">
        <w:rPr>
          <w:rFonts w:ascii="標楷體" w:eastAsia="標楷體" w:hAnsi="標楷體" w:hint="eastAsia"/>
          <w:color w:val="000000"/>
          <w:szCs w:val="28"/>
          <w:lang w:eastAsia="zh-TW"/>
        </w:rPr>
        <w:t>號</w:t>
      </w:r>
      <w:r>
        <w:rPr>
          <w:rFonts w:ascii="標楷體" w:eastAsia="標楷體" w:hAnsi="標楷體" w:hint="eastAsia"/>
          <w:color w:val="000000"/>
          <w:szCs w:val="28"/>
          <w:lang w:eastAsia="zh-TW"/>
        </w:rPr>
        <w:t>函修訂</w:t>
      </w:r>
    </w:p>
    <w:p w14:paraId="33C28150" w14:textId="77777777" w:rsidR="007B6DE0" w:rsidRPr="00755302" w:rsidRDefault="007B6DE0" w:rsidP="00154277">
      <w:pPr>
        <w:pStyle w:val="a5"/>
        <w:snapToGrid w:val="0"/>
        <w:spacing w:line="500" w:lineRule="exact"/>
        <w:ind w:leftChars="0" w:left="0" w:firstLineChars="0" w:firstLine="0"/>
        <w:rPr>
          <w:rFonts w:ascii="標楷體" w:eastAsia="標楷體" w:hAnsi="標楷體"/>
          <w:color w:val="000000"/>
          <w:szCs w:val="28"/>
        </w:rPr>
      </w:pPr>
    </w:p>
    <w:p w14:paraId="148B614D" w14:textId="294A251E" w:rsidR="00354F62" w:rsidRPr="00403DCD" w:rsidRDefault="00354F62" w:rsidP="00354F62">
      <w:pPr>
        <w:pStyle w:val="a5"/>
        <w:snapToGrid w:val="0"/>
        <w:spacing w:beforeLines="50" w:before="190" w:afterLines="50" w:after="190" w:line="500" w:lineRule="exact"/>
        <w:ind w:leftChars="0" w:left="885" w:hangingChars="316" w:hanging="885"/>
        <w:jc w:val="center"/>
        <w:rPr>
          <w:rFonts w:ascii="標楷體" w:eastAsia="標楷體" w:hAnsi="標楷體"/>
          <w:b/>
          <w:color w:val="000000"/>
          <w:sz w:val="30"/>
          <w:szCs w:val="30"/>
        </w:rPr>
      </w:pPr>
      <w:r w:rsidRPr="0020783A">
        <w:rPr>
          <w:rFonts w:ascii="標楷體" w:eastAsia="標楷體" w:hAnsi="標楷體"/>
          <w:color w:val="000000"/>
          <w:szCs w:val="28"/>
        </w:rPr>
        <w:br w:type="page"/>
      </w:r>
      <w:r w:rsidRPr="00403DCD">
        <w:rPr>
          <w:rFonts w:ascii="標楷體" w:eastAsia="標楷體" w:hAnsi="標楷體"/>
          <w:b/>
          <w:color w:val="000000"/>
          <w:sz w:val="30"/>
          <w:szCs w:val="30"/>
        </w:rPr>
        <w:lastRenderedPageBreak/>
        <w:t>桃園市</w:t>
      </w:r>
      <w:r w:rsidRPr="00403DCD">
        <w:rPr>
          <w:rFonts w:ascii="標楷體" w:eastAsia="標楷體" w:hAnsi="標楷體" w:hint="eastAsia"/>
          <w:b/>
          <w:color w:val="000000"/>
          <w:sz w:val="30"/>
          <w:szCs w:val="30"/>
        </w:rPr>
        <w:t>政府農業局</w:t>
      </w:r>
      <w:r w:rsidRPr="00403DCD">
        <w:rPr>
          <w:rFonts w:ascii="標楷體" w:eastAsia="標楷體" w:hAnsi="標楷體"/>
          <w:b/>
          <w:color w:val="000000"/>
          <w:sz w:val="30"/>
          <w:szCs w:val="30"/>
        </w:rPr>
        <w:t>公務統計方案目</w:t>
      </w:r>
      <w:r w:rsidRPr="00403DCD">
        <w:rPr>
          <w:rFonts w:ascii="標楷體" w:eastAsia="標楷體" w:hAnsi="標楷體" w:hint="eastAsia"/>
          <w:b/>
          <w:color w:val="000000"/>
          <w:sz w:val="30"/>
          <w:szCs w:val="30"/>
        </w:rPr>
        <w:t>次</w:t>
      </w:r>
    </w:p>
    <w:p w14:paraId="422087A3" w14:textId="32F31342" w:rsidR="00354F62" w:rsidRPr="00403DCD" w:rsidRDefault="00354F62" w:rsidP="00354F62">
      <w:pPr>
        <w:pStyle w:val="11"/>
        <w:rPr>
          <w:rFonts w:ascii="Calibri" w:eastAsia="新細明體" w:hAnsi="Calibri"/>
          <w:noProof/>
          <w:sz w:val="24"/>
          <w:szCs w:val="22"/>
        </w:rPr>
      </w:pPr>
      <w:r w:rsidRPr="00403DCD">
        <w:fldChar w:fldCharType="begin"/>
      </w:r>
      <w:r w:rsidRPr="00403DCD">
        <w:instrText xml:space="preserve"> TOC \o "1-3" \h \z \u </w:instrText>
      </w:r>
      <w:r w:rsidRPr="00403DCD">
        <w:fldChar w:fldCharType="separate"/>
      </w:r>
      <w:hyperlink w:anchor="_Toc400462893" w:history="1">
        <w:r w:rsidRPr="00403DCD">
          <w:rPr>
            <w:rStyle w:val="af0"/>
            <w:rFonts w:hint="eastAsia"/>
            <w:noProof/>
            <w:color w:val="000000"/>
          </w:rPr>
          <w:t>壹、總則</w:t>
        </w:r>
        <w:r w:rsidRPr="00403DCD">
          <w:rPr>
            <w:noProof/>
            <w:webHidden/>
          </w:rPr>
          <w:tab/>
          <w:t>………………………………………………………………………………………………………………………</w:t>
        </w:r>
        <w:r w:rsidRPr="00403DCD">
          <w:rPr>
            <w:rFonts w:hint="eastAsia"/>
            <w:noProof/>
            <w:webHidden/>
          </w:rPr>
          <w:t>.</w:t>
        </w:r>
        <w:r w:rsidRPr="00403DCD">
          <w:rPr>
            <w:noProof/>
            <w:webHidden/>
          </w:rPr>
          <w:fldChar w:fldCharType="begin"/>
        </w:r>
        <w:r w:rsidRPr="00403DCD">
          <w:rPr>
            <w:noProof/>
            <w:webHidden/>
          </w:rPr>
          <w:instrText xml:space="preserve"> PAGEREF _Toc400462893 \h </w:instrText>
        </w:r>
        <w:r w:rsidRPr="00403DCD">
          <w:rPr>
            <w:noProof/>
            <w:webHidden/>
          </w:rPr>
        </w:r>
        <w:r w:rsidRPr="00403DCD">
          <w:rPr>
            <w:noProof/>
            <w:webHidden/>
          </w:rPr>
          <w:fldChar w:fldCharType="separate"/>
        </w:r>
        <w:r w:rsidR="00AA28D1">
          <w:rPr>
            <w:noProof/>
            <w:webHidden/>
          </w:rPr>
          <w:t>1</w:t>
        </w:r>
        <w:r w:rsidRPr="00403DCD">
          <w:rPr>
            <w:noProof/>
            <w:webHidden/>
          </w:rPr>
          <w:fldChar w:fldCharType="end"/>
        </w:r>
      </w:hyperlink>
    </w:p>
    <w:p w14:paraId="750048AF" w14:textId="7E695AB8" w:rsidR="00354F62" w:rsidRPr="00403DCD" w:rsidRDefault="007B6DE0" w:rsidP="00354F62">
      <w:pPr>
        <w:pStyle w:val="11"/>
        <w:rPr>
          <w:rFonts w:ascii="Calibri" w:eastAsia="新細明體" w:hAnsi="Calibri"/>
          <w:noProof/>
          <w:sz w:val="24"/>
          <w:szCs w:val="22"/>
        </w:rPr>
      </w:pPr>
      <w:hyperlink w:anchor="_Toc400462894" w:history="1">
        <w:r w:rsidR="00354F62" w:rsidRPr="00403DCD">
          <w:rPr>
            <w:rStyle w:val="af0"/>
            <w:rFonts w:hint="eastAsia"/>
            <w:noProof/>
            <w:color w:val="000000"/>
          </w:rPr>
          <w:t>貳、實施機關單位</w:t>
        </w:r>
        <w:r w:rsidR="00354F62" w:rsidRPr="00403DCD">
          <w:rPr>
            <w:noProof/>
            <w:webHidden/>
          </w:rPr>
          <w:tab/>
          <w:t>……………………………………………………………………………………………………………</w:t>
        </w:r>
        <w:r w:rsidR="00354F62" w:rsidRPr="00403DCD">
          <w:rPr>
            <w:rFonts w:hint="eastAsia"/>
            <w:noProof/>
            <w:webHidden/>
          </w:rPr>
          <w:t>.</w:t>
        </w:r>
        <w:r w:rsidR="00354F62" w:rsidRPr="00403DCD">
          <w:rPr>
            <w:noProof/>
            <w:webHidden/>
          </w:rPr>
          <w:fldChar w:fldCharType="begin"/>
        </w:r>
        <w:r w:rsidR="00354F62" w:rsidRPr="00403DCD">
          <w:rPr>
            <w:noProof/>
            <w:webHidden/>
          </w:rPr>
          <w:instrText xml:space="preserve"> PAGEREF _Toc400462894 \h </w:instrText>
        </w:r>
        <w:r w:rsidR="00354F62" w:rsidRPr="00403DCD">
          <w:rPr>
            <w:noProof/>
            <w:webHidden/>
          </w:rPr>
        </w:r>
        <w:r w:rsidR="00354F62" w:rsidRPr="00403DCD">
          <w:rPr>
            <w:noProof/>
            <w:webHidden/>
          </w:rPr>
          <w:fldChar w:fldCharType="separate"/>
        </w:r>
        <w:r w:rsidR="00AA28D1">
          <w:rPr>
            <w:noProof/>
            <w:webHidden/>
          </w:rPr>
          <w:t>2</w:t>
        </w:r>
        <w:r w:rsidR="00354F62" w:rsidRPr="00403DCD">
          <w:rPr>
            <w:noProof/>
            <w:webHidden/>
          </w:rPr>
          <w:fldChar w:fldCharType="end"/>
        </w:r>
      </w:hyperlink>
    </w:p>
    <w:p w14:paraId="26F164ED" w14:textId="2AE7A4A1" w:rsidR="00354F62" w:rsidRPr="00403DCD" w:rsidRDefault="007B6DE0" w:rsidP="00354F62">
      <w:pPr>
        <w:pStyle w:val="11"/>
        <w:rPr>
          <w:rFonts w:ascii="Calibri" w:eastAsia="新細明體" w:hAnsi="Calibri"/>
          <w:noProof/>
          <w:sz w:val="24"/>
          <w:szCs w:val="22"/>
        </w:rPr>
      </w:pPr>
      <w:hyperlink w:anchor="_Toc400462895" w:history="1">
        <w:r w:rsidR="00354F62" w:rsidRPr="00403DCD">
          <w:rPr>
            <w:rStyle w:val="af0"/>
            <w:rFonts w:hint="eastAsia"/>
            <w:noProof/>
            <w:color w:val="000000"/>
          </w:rPr>
          <w:t>參、統計區域</w:t>
        </w:r>
        <w:r w:rsidR="00354F62" w:rsidRPr="00403DCD">
          <w:rPr>
            <w:noProof/>
            <w:webHidden/>
          </w:rPr>
          <w:tab/>
          <w:t>…………………………………………………………………………………………………………………</w:t>
        </w:r>
        <w:r w:rsidR="00354F62" w:rsidRPr="00403DCD">
          <w:rPr>
            <w:rFonts w:hint="eastAsia"/>
            <w:noProof/>
            <w:webHidden/>
          </w:rPr>
          <w:t>.</w:t>
        </w:r>
        <w:r w:rsidR="00354F62" w:rsidRPr="00403DCD">
          <w:rPr>
            <w:noProof/>
            <w:webHidden/>
          </w:rPr>
          <w:fldChar w:fldCharType="begin"/>
        </w:r>
        <w:r w:rsidR="00354F62" w:rsidRPr="00403DCD">
          <w:rPr>
            <w:noProof/>
            <w:webHidden/>
          </w:rPr>
          <w:instrText xml:space="preserve"> PAGEREF _Toc400462895 \h </w:instrText>
        </w:r>
        <w:r w:rsidR="00354F62" w:rsidRPr="00403DCD">
          <w:rPr>
            <w:noProof/>
            <w:webHidden/>
          </w:rPr>
        </w:r>
        <w:r w:rsidR="00354F62" w:rsidRPr="00403DCD">
          <w:rPr>
            <w:noProof/>
            <w:webHidden/>
          </w:rPr>
          <w:fldChar w:fldCharType="separate"/>
        </w:r>
        <w:r w:rsidR="00AA28D1">
          <w:rPr>
            <w:noProof/>
            <w:webHidden/>
          </w:rPr>
          <w:t>3</w:t>
        </w:r>
        <w:r w:rsidR="00354F62" w:rsidRPr="00403DCD">
          <w:rPr>
            <w:noProof/>
            <w:webHidden/>
          </w:rPr>
          <w:fldChar w:fldCharType="end"/>
        </w:r>
      </w:hyperlink>
    </w:p>
    <w:p w14:paraId="15B99B9C" w14:textId="042DA2FA" w:rsidR="00354F62" w:rsidRPr="00403DCD" w:rsidRDefault="007B6DE0" w:rsidP="00354F62">
      <w:pPr>
        <w:pStyle w:val="11"/>
        <w:rPr>
          <w:rFonts w:ascii="Calibri" w:eastAsia="新細明體" w:hAnsi="Calibri"/>
          <w:noProof/>
          <w:sz w:val="24"/>
          <w:szCs w:val="22"/>
        </w:rPr>
      </w:pPr>
      <w:hyperlink w:anchor="_Toc400462896" w:history="1">
        <w:r w:rsidR="00354F62" w:rsidRPr="00403DCD">
          <w:rPr>
            <w:rStyle w:val="af0"/>
            <w:rFonts w:hint="eastAsia"/>
            <w:noProof/>
            <w:color w:val="000000"/>
          </w:rPr>
          <w:t>肆、統計科目</w:t>
        </w:r>
        <w:r w:rsidR="00354F62" w:rsidRPr="00403DCD">
          <w:rPr>
            <w:noProof/>
            <w:webHidden/>
          </w:rPr>
          <w:tab/>
          <w:t>…………………………………………………………………………………………………………………</w:t>
        </w:r>
        <w:r w:rsidR="00354F62" w:rsidRPr="00403DCD">
          <w:rPr>
            <w:rFonts w:hint="eastAsia"/>
            <w:noProof/>
            <w:webHidden/>
          </w:rPr>
          <w:t>.</w:t>
        </w:r>
        <w:r w:rsidR="00354F62" w:rsidRPr="00403DCD">
          <w:rPr>
            <w:noProof/>
            <w:webHidden/>
          </w:rPr>
          <w:fldChar w:fldCharType="begin"/>
        </w:r>
        <w:r w:rsidR="00354F62" w:rsidRPr="00403DCD">
          <w:rPr>
            <w:noProof/>
            <w:webHidden/>
          </w:rPr>
          <w:instrText xml:space="preserve"> PAGEREF _Toc400462896 \h </w:instrText>
        </w:r>
        <w:r w:rsidR="00354F62" w:rsidRPr="00403DCD">
          <w:rPr>
            <w:noProof/>
            <w:webHidden/>
          </w:rPr>
        </w:r>
        <w:r w:rsidR="00354F62" w:rsidRPr="00403DCD">
          <w:rPr>
            <w:noProof/>
            <w:webHidden/>
          </w:rPr>
          <w:fldChar w:fldCharType="separate"/>
        </w:r>
        <w:r w:rsidR="00AA28D1">
          <w:rPr>
            <w:noProof/>
            <w:webHidden/>
          </w:rPr>
          <w:t>3</w:t>
        </w:r>
        <w:r w:rsidR="00354F62" w:rsidRPr="00403DCD">
          <w:rPr>
            <w:noProof/>
            <w:webHidden/>
          </w:rPr>
          <w:fldChar w:fldCharType="end"/>
        </w:r>
      </w:hyperlink>
    </w:p>
    <w:p w14:paraId="0C937C67" w14:textId="44C50BBD" w:rsidR="00354F62" w:rsidRPr="00403DCD" w:rsidRDefault="007B6DE0" w:rsidP="00354F62">
      <w:pPr>
        <w:pStyle w:val="11"/>
        <w:rPr>
          <w:rFonts w:ascii="Calibri" w:eastAsia="新細明體" w:hAnsi="Calibri"/>
          <w:noProof/>
          <w:sz w:val="24"/>
          <w:szCs w:val="22"/>
        </w:rPr>
      </w:pPr>
      <w:hyperlink w:anchor="_Toc400462897" w:history="1">
        <w:r w:rsidR="00354F62" w:rsidRPr="00403DCD">
          <w:rPr>
            <w:rStyle w:val="af0"/>
            <w:rFonts w:hint="eastAsia"/>
            <w:noProof/>
            <w:color w:val="000000"/>
          </w:rPr>
          <w:t>伍、統計單位</w:t>
        </w:r>
        <w:r w:rsidR="00354F62" w:rsidRPr="00403DCD">
          <w:rPr>
            <w:noProof/>
            <w:webHidden/>
          </w:rPr>
          <w:tab/>
          <w:t>…………………………………………………………………………………………………………………</w:t>
        </w:r>
        <w:r w:rsidR="00354F62" w:rsidRPr="00403DCD">
          <w:rPr>
            <w:rFonts w:hint="eastAsia"/>
            <w:noProof/>
            <w:webHidden/>
          </w:rPr>
          <w:t>.</w:t>
        </w:r>
        <w:r w:rsidR="00354F62" w:rsidRPr="00403DCD">
          <w:rPr>
            <w:noProof/>
            <w:webHidden/>
          </w:rPr>
          <w:fldChar w:fldCharType="begin"/>
        </w:r>
        <w:r w:rsidR="00354F62" w:rsidRPr="00403DCD">
          <w:rPr>
            <w:noProof/>
            <w:webHidden/>
          </w:rPr>
          <w:instrText xml:space="preserve"> PAGEREF _Toc400462897 \h </w:instrText>
        </w:r>
        <w:r w:rsidR="00354F62" w:rsidRPr="00403DCD">
          <w:rPr>
            <w:noProof/>
            <w:webHidden/>
          </w:rPr>
        </w:r>
        <w:r w:rsidR="00354F62" w:rsidRPr="00403DCD">
          <w:rPr>
            <w:noProof/>
            <w:webHidden/>
          </w:rPr>
          <w:fldChar w:fldCharType="separate"/>
        </w:r>
        <w:r w:rsidR="00AA28D1">
          <w:rPr>
            <w:noProof/>
            <w:webHidden/>
          </w:rPr>
          <w:t>3</w:t>
        </w:r>
        <w:r w:rsidR="00354F62" w:rsidRPr="00403DCD">
          <w:rPr>
            <w:noProof/>
            <w:webHidden/>
          </w:rPr>
          <w:fldChar w:fldCharType="end"/>
        </w:r>
      </w:hyperlink>
    </w:p>
    <w:p w14:paraId="11182EE6" w14:textId="429CBD3B" w:rsidR="00354F62" w:rsidRPr="00403DCD" w:rsidRDefault="007B6DE0" w:rsidP="00354F62">
      <w:pPr>
        <w:pStyle w:val="11"/>
        <w:rPr>
          <w:rFonts w:ascii="Calibri" w:eastAsia="新細明體" w:hAnsi="Calibri"/>
          <w:noProof/>
          <w:sz w:val="24"/>
          <w:szCs w:val="22"/>
        </w:rPr>
      </w:pPr>
      <w:hyperlink w:anchor="_Toc400462898" w:history="1">
        <w:r w:rsidR="00354F62" w:rsidRPr="00403DCD">
          <w:rPr>
            <w:rStyle w:val="af0"/>
            <w:rFonts w:hint="eastAsia"/>
            <w:noProof/>
            <w:color w:val="000000"/>
          </w:rPr>
          <w:t>陸、統計表冊格式及編號</w:t>
        </w:r>
        <w:r w:rsidR="00354F62" w:rsidRPr="00403DCD">
          <w:rPr>
            <w:noProof/>
            <w:webHidden/>
          </w:rPr>
          <w:tab/>
          <w:t>……………………………………………………………………………………………………</w:t>
        </w:r>
        <w:r w:rsidR="00354F62" w:rsidRPr="00403DCD">
          <w:rPr>
            <w:rFonts w:hint="eastAsia"/>
            <w:noProof/>
            <w:webHidden/>
          </w:rPr>
          <w:t>.</w:t>
        </w:r>
        <w:r w:rsidR="00354F62" w:rsidRPr="00403DCD">
          <w:rPr>
            <w:noProof/>
            <w:webHidden/>
          </w:rPr>
          <w:fldChar w:fldCharType="begin"/>
        </w:r>
        <w:r w:rsidR="00354F62" w:rsidRPr="00403DCD">
          <w:rPr>
            <w:noProof/>
            <w:webHidden/>
          </w:rPr>
          <w:instrText xml:space="preserve"> PAGEREF _Toc400462898 \h </w:instrText>
        </w:r>
        <w:r w:rsidR="00354F62" w:rsidRPr="00403DCD">
          <w:rPr>
            <w:noProof/>
            <w:webHidden/>
          </w:rPr>
        </w:r>
        <w:r w:rsidR="00354F62" w:rsidRPr="00403DCD">
          <w:rPr>
            <w:noProof/>
            <w:webHidden/>
          </w:rPr>
          <w:fldChar w:fldCharType="separate"/>
        </w:r>
        <w:r w:rsidR="00AA28D1">
          <w:rPr>
            <w:noProof/>
            <w:webHidden/>
          </w:rPr>
          <w:t>4</w:t>
        </w:r>
        <w:r w:rsidR="00354F62" w:rsidRPr="00403DCD">
          <w:rPr>
            <w:noProof/>
            <w:webHidden/>
          </w:rPr>
          <w:fldChar w:fldCharType="end"/>
        </w:r>
      </w:hyperlink>
    </w:p>
    <w:p w14:paraId="67CBD8DC" w14:textId="3402C825" w:rsidR="00354F62" w:rsidRPr="00403DCD" w:rsidRDefault="007B6DE0" w:rsidP="00354F62">
      <w:pPr>
        <w:pStyle w:val="11"/>
        <w:rPr>
          <w:rFonts w:ascii="Calibri" w:eastAsia="新細明體" w:hAnsi="Calibri"/>
          <w:noProof/>
          <w:sz w:val="24"/>
          <w:szCs w:val="22"/>
        </w:rPr>
      </w:pPr>
      <w:hyperlink w:anchor="_Toc400462899" w:history="1">
        <w:r w:rsidR="00354F62" w:rsidRPr="00403DCD">
          <w:rPr>
            <w:rStyle w:val="af0"/>
            <w:rFonts w:hint="eastAsia"/>
            <w:noProof/>
            <w:color w:val="000000"/>
          </w:rPr>
          <w:t>柒、查報與編製方法</w:t>
        </w:r>
        <w:r w:rsidR="00354F62" w:rsidRPr="00403DCD">
          <w:rPr>
            <w:noProof/>
            <w:webHidden/>
          </w:rPr>
          <w:tab/>
          <w:t>…………………………………………………………………………………………………………</w:t>
        </w:r>
        <w:r w:rsidR="00354F62" w:rsidRPr="00403DCD">
          <w:rPr>
            <w:rFonts w:hint="eastAsia"/>
            <w:noProof/>
            <w:webHidden/>
          </w:rPr>
          <w:t>.</w:t>
        </w:r>
        <w:r w:rsidR="00354F62" w:rsidRPr="00403DCD">
          <w:rPr>
            <w:noProof/>
            <w:webHidden/>
          </w:rPr>
          <w:fldChar w:fldCharType="begin"/>
        </w:r>
        <w:r w:rsidR="00354F62" w:rsidRPr="00403DCD">
          <w:rPr>
            <w:noProof/>
            <w:webHidden/>
          </w:rPr>
          <w:instrText xml:space="preserve"> PAGEREF _Toc400462899 \h </w:instrText>
        </w:r>
        <w:r w:rsidR="00354F62" w:rsidRPr="00403DCD">
          <w:rPr>
            <w:noProof/>
            <w:webHidden/>
          </w:rPr>
        </w:r>
        <w:r w:rsidR="00354F62" w:rsidRPr="00403DCD">
          <w:rPr>
            <w:noProof/>
            <w:webHidden/>
          </w:rPr>
          <w:fldChar w:fldCharType="separate"/>
        </w:r>
        <w:r w:rsidR="00AA28D1">
          <w:rPr>
            <w:noProof/>
            <w:webHidden/>
          </w:rPr>
          <w:t>5</w:t>
        </w:r>
        <w:r w:rsidR="00354F62" w:rsidRPr="00403DCD">
          <w:rPr>
            <w:noProof/>
            <w:webHidden/>
          </w:rPr>
          <w:fldChar w:fldCharType="end"/>
        </w:r>
      </w:hyperlink>
    </w:p>
    <w:p w14:paraId="124B6FAD" w14:textId="4354261A" w:rsidR="00354F62" w:rsidRPr="00403DCD" w:rsidRDefault="007B6DE0" w:rsidP="00354F62">
      <w:pPr>
        <w:pStyle w:val="11"/>
        <w:rPr>
          <w:rFonts w:ascii="Calibri" w:eastAsia="新細明體" w:hAnsi="Calibri"/>
          <w:noProof/>
          <w:sz w:val="24"/>
          <w:szCs w:val="22"/>
        </w:rPr>
      </w:pPr>
      <w:hyperlink w:anchor="_Toc400462900" w:history="1">
        <w:r w:rsidR="00354F62" w:rsidRPr="00403DCD">
          <w:rPr>
            <w:rStyle w:val="af0"/>
            <w:rFonts w:hint="eastAsia"/>
            <w:noProof/>
            <w:color w:val="000000"/>
          </w:rPr>
          <w:t>捌、統計公開程度</w:t>
        </w:r>
        <w:r w:rsidR="00354F62" w:rsidRPr="00403DCD">
          <w:rPr>
            <w:noProof/>
            <w:webHidden/>
          </w:rPr>
          <w:tab/>
          <w:t>……………………………………………………………………………………………………………</w:t>
        </w:r>
        <w:r w:rsidR="00354F62" w:rsidRPr="00403DCD">
          <w:rPr>
            <w:rFonts w:hint="eastAsia"/>
            <w:noProof/>
            <w:webHidden/>
          </w:rPr>
          <w:t>.</w:t>
        </w:r>
        <w:r w:rsidR="00354F62" w:rsidRPr="00403DCD">
          <w:rPr>
            <w:noProof/>
            <w:webHidden/>
          </w:rPr>
          <w:fldChar w:fldCharType="begin"/>
        </w:r>
        <w:r w:rsidR="00354F62" w:rsidRPr="00403DCD">
          <w:rPr>
            <w:noProof/>
            <w:webHidden/>
          </w:rPr>
          <w:instrText xml:space="preserve"> PAGEREF _Toc400462900 \h </w:instrText>
        </w:r>
        <w:r w:rsidR="00354F62" w:rsidRPr="00403DCD">
          <w:rPr>
            <w:noProof/>
            <w:webHidden/>
          </w:rPr>
        </w:r>
        <w:r w:rsidR="00354F62" w:rsidRPr="00403DCD">
          <w:rPr>
            <w:noProof/>
            <w:webHidden/>
          </w:rPr>
          <w:fldChar w:fldCharType="separate"/>
        </w:r>
        <w:r w:rsidR="00AA28D1">
          <w:rPr>
            <w:noProof/>
            <w:webHidden/>
          </w:rPr>
          <w:t>6</w:t>
        </w:r>
        <w:r w:rsidR="00354F62" w:rsidRPr="00403DCD">
          <w:rPr>
            <w:noProof/>
            <w:webHidden/>
          </w:rPr>
          <w:fldChar w:fldCharType="end"/>
        </w:r>
      </w:hyperlink>
    </w:p>
    <w:p w14:paraId="73080E12" w14:textId="432B60C1" w:rsidR="00354F62" w:rsidRPr="00403DCD" w:rsidRDefault="007B6DE0" w:rsidP="00354F62">
      <w:pPr>
        <w:pStyle w:val="11"/>
        <w:rPr>
          <w:rFonts w:ascii="Calibri" w:eastAsia="新細明體" w:hAnsi="Calibri"/>
          <w:noProof/>
          <w:sz w:val="24"/>
          <w:szCs w:val="22"/>
        </w:rPr>
      </w:pPr>
      <w:hyperlink w:anchor="_Toc400462901" w:history="1">
        <w:r w:rsidR="00354F62" w:rsidRPr="00403DCD">
          <w:rPr>
            <w:rStyle w:val="af0"/>
            <w:rFonts w:hint="eastAsia"/>
            <w:noProof/>
            <w:color w:val="000000"/>
          </w:rPr>
          <w:t>玖、權責分工</w:t>
        </w:r>
        <w:r w:rsidR="00354F62" w:rsidRPr="00403DCD">
          <w:rPr>
            <w:noProof/>
            <w:webHidden/>
          </w:rPr>
          <w:tab/>
          <w:t>…………………………………………………………………………………………………………………</w:t>
        </w:r>
        <w:r w:rsidR="00354F62" w:rsidRPr="00403DCD">
          <w:rPr>
            <w:rFonts w:hint="eastAsia"/>
            <w:noProof/>
            <w:webHidden/>
          </w:rPr>
          <w:t>.</w:t>
        </w:r>
        <w:r w:rsidR="00354F62" w:rsidRPr="00403DCD">
          <w:rPr>
            <w:noProof/>
            <w:webHidden/>
          </w:rPr>
          <w:fldChar w:fldCharType="begin"/>
        </w:r>
        <w:r w:rsidR="00354F62" w:rsidRPr="00403DCD">
          <w:rPr>
            <w:noProof/>
            <w:webHidden/>
          </w:rPr>
          <w:instrText xml:space="preserve"> PAGEREF _Toc400462901 \h </w:instrText>
        </w:r>
        <w:r w:rsidR="00354F62" w:rsidRPr="00403DCD">
          <w:rPr>
            <w:noProof/>
            <w:webHidden/>
          </w:rPr>
        </w:r>
        <w:r w:rsidR="00354F62" w:rsidRPr="00403DCD">
          <w:rPr>
            <w:noProof/>
            <w:webHidden/>
          </w:rPr>
          <w:fldChar w:fldCharType="separate"/>
        </w:r>
        <w:r w:rsidR="00AA28D1">
          <w:rPr>
            <w:noProof/>
            <w:webHidden/>
          </w:rPr>
          <w:t>7</w:t>
        </w:r>
        <w:r w:rsidR="00354F62" w:rsidRPr="00403DCD">
          <w:rPr>
            <w:noProof/>
            <w:webHidden/>
          </w:rPr>
          <w:fldChar w:fldCharType="end"/>
        </w:r>
      </w:hyperlink>
    </w:p>
    <w:p w14:paraId="1710BAA8" w14:textId="0D488D4F" w:rsidR="00354F62" w:rsidRPr="00403DCD" w:rsidRDefault="007B6DE0" w:rsidP="00354F62">
      <w:pPr>
        <w:pStyle w:val="11"/>
        <w:rPr>
          <w:rFonts w:ascii="Calibri" w:eastAsia="新細明體" w:hAnsi="Calibri"/>
          <w:noProof/>
          <w:sz w:val="24"/>
          <w:szCs w:val="22"/>
        </w:rPr>
      </w:pPr>
      <w:hyperlink w:anchor="_Toc400462902" w:history="1">
        <w:r w:rsidR="00354F62" w:rsidRPr="00403DCD">
          <w:rPr>
            <w:rStyle w:val="af0"/>
            <w:rFonts w:hint="eastAsia"/>
            <w:noProof/>
            <w:color w:val="000000"/>
          </w:rPr>
          <w:t>拾、聯繫方法</w:t>
        </w:r>
        <w:r w:rsidR="00354F62" w:rsidRPr="00403DCD">
          <w:rPr>
            <w:noProof/>
            <w:webHidden/>
          </w:rPr>
          <w:tab/>
          <w:t>…………………………………………………………………………………………………………………</w:t>
        </w:r>
        <w:r w:rsidR="00354F62" w:rsidRPr="00403DCD">
          <w:rPr>
            <w:rFonts w:hint="eastAsia"/>
            <w:noProof/>
            <w:webHidden/>
          </w:rPr>
          <w:t>.</w:t>
        </w:r>
        <w:r w:rsidR="00354F62" w:rsidRPr="00403DCD">
          <w:rPr>
            <w:noProof/>
            <w:webHidden/>
          </w:rPr>
          <w:fldChar w:fldCharType="begin"/>
        </w:r>
        <w:r w:rsidR="00354F62" w:rsidRPr="00403DCD">
          <w:rPr>
            <w:noProof/>
            <w:webHidden/>
          </w:rPr>
          <w:instrText xml:space="preserve"> PAGEREF _Toc400462902 \h </w:instrText>
        </w:r>
        <w:r w:rsidR="00354F62" w:rsidRPr="00403DCD">
          <w:rPr>
            <w:noProof/>
            <w:webHidden/>
          </w:rPr>
        </w:r>
        <w:r w:rsidR="00354F62" w:rsidRPr="00403DCD">
          <w:rPr>
            <w:noProof/>
            <w:webHidden/>
          </w:rPr>
          <w:fldChar w:fldCharType="separate"/>
        </w:r>
        <w:r w:rsidR="00AA28D1">
          <w:rPr>
            <w:noProof/>
            <w:webHidden/>
          </w:rPr>
          <w:t>8</w:t>
        </w:r>
        <w:r w:rsidR="00354F62" w:rsidRPr="00403DCD">
          <w:rPr>
            <w:noProof/>
            <w:webHidden/>
          </w:rPr>
          <w:fldChar w:fldCharType="end"/>
        </w:r>
      </w:hyperlink>
    </w:p>
    <w:p w14:paraId="77D58B15" w14:textId="4BE2007B" w:rsidR="00354F62" w:rsidRPr="00403DCD" w:rsidRDefault="007B6DE0" w:rsidP="00354F62">
      <w:pPr>
        <w:pStyle w:val="11"/>
        <w:rPr>
          <w:rFonts w:ascii="Calibri" w:eastAsia="新細明體" w:hAnsi="Calibri"/>
          <w:noProof/>
          <w:sz w:val="24"/>
          <w:szCs w:val="22"/>
        </w:rPr>
      </w:pPr>
      <w:hyperlink w:anchor="_Toc400462903" w:history="1">
        <w:r w:rsidR="00354F62" w:rsidRPr="00403DCD">
          <w:rPr>
            <w:rStyle w:val="af0"/>
            <w:rFonts w:hint="eastAsia"/>
            <w:noProof/>
            <w:color w:val="000000"/>
          </w:rPr>
          <w:t>拾壹、內部統計稽核</w:t>
        </w:r>
        <w:r w:rsidR="00354F62" w:rsidRPr="00403DCD">
          <w:rPr>
            <w:noProof/>
            <w:webHidden/>
          </w:rPr>
          <w:t>………………………………………………………………………………………………</w:t>
        </w:r>
        <w:r w:rsidR="00354F62" w:rsidRPr="00403DCD">
          <w:rPr>
            <w:rFonts w:hint="eastAsia"/>
            <w:noProof/>
            <w:webHidden/>
          </w:rPr>
          <w:t>..</w:t>
        </w:r>
        <w:r w:rsidR="00354F62" w:rsidRPr="00403DCD">
          <w:rPr>
            <w:noProof/>
            <w:webHidden/>
          </w:rPr>
          <w:t>………</w:t>
        </w:r>
        <w:r w:rsidR="00354F62" w:rsidRPr="00403DCD">
          <w:rPr>
            <w:rFonts w:hint="eastAsia"/>
            <w:noProof/>
            <w:webHidden/>
          </w:rPr>
          <w:t>...</w:t>
        </w:r>
        <w:r w:rsidR="00354F62" w:rsidRPr="00403DCD">
          <w:rPr>
            <w:noProof/>
            <w:webHidden/>
          </w:rPr>
          <w:fldChar w:fldCharType="begin"/>
        </w:r>
        <w:r w:rsidR="00354F62" w:rsidRPr="00403DCD">
          <w:rPr>
            <w:noProof/>
            <w:webHidden/>
          </w:rPr>
          <w:instrText xml:space="preserve"> PAGEREF _Toc400462903 \h </w:instrText>
        </w:r>
        <w:r w:rsidR="00354F62" w:rsidRPr="00403DCD">
          <w:rPr>
            <w:noProof/>
            <w:webHidden/>
          </w:rPr>
        </w:r>
        <w:r w:rsidR="00354F62" w:rsidRPr="00403DCD">
          <w:rPr>
            <w:noProof/>
            <w:webHidden/>
          </w:rPr>
          <w:fldChar w:fldCharType="separate"/>
        </w:r>
        <w:r w:rsidR="00AA28D1">
          <w:rPr>
            <w:noProof/>
            <w:webHidden/>
          </w:rPr>
          <w:t>9</w:t>
        </w:r>
        <w:r w:rsidR="00354F62" w:rsidRPr="00403DCD">
          <w:rPr>
            <w:noProof/>
            <w:webHidden/>
          </w:rPr>
          <w:fldChar w:fldCharType="end"/>
        </w:r>
      </w:hyperlink>
    </w:p>
    <w:p w14:paraId="56458C7A" w14:textId="087D8FE8" w:rsidR="00354F62" w:rsidRPr="00403DCD" w:rsidRDefault="007B6DE0" w:rsidP="00354F62">
      <w:pPr>
        <w:pStyle w:val="11"/>
        <w:rPr>
          <w:rFonts w:ascii="Calibri" w:eastAsia="新細明體" w:hAnsi="Calibri"/>
          <w:noProof/>
          <w:sz w:val="24"/>
          <w:szCs w:val="22"/>
        </w:rPr>
      </w:pPr>
      <w:hyperlink w:anchor="_Toc400462904" w:history="1">
        <w:r w:rsidR="00354F62" w:rsidRPr="00403DCD">
          <w:rPr>
            <w:rStyle w:val="af0"/>
            <w:rFonts w:hint="eastAsia"/>
            <w:noProof/>
            <w:color w:val="000000"/>
          </w:rPr>
          <w:t>拾貳、統計報告</w:t>
        </w:r>
        <w:r w:rsidR="00354F62" w:rsidRPr="00403DCD">
          <w:rPr>
            <w:noProof/>
            <w:webHidden/>
          </w:rPr>
          <w:tab/>
          <w:t>……………………………………………………………………………………………………………</w:t>
        </w:r>
        <w:r w:rsidR="00354F62" w:rsidRPr="00403DCD">
          <w:rPr>
            <w:rFonts w:hint="eastAsia"/>
            <w:noProof/>
            <w:webHidden/>
          </w:rPr>
          <w:t>...</w:t>
        </w:r>
        <w:r w:rsidR="00354F62" w:rsidRPr="00403DCD">
          <w:rPr>
            <w:noProof/>
            <w:webHidden/>
          </w:rPr>
          <w:fldChar w:fldCharType="begin"/>
        </w:r>
        <w:r w:rsidR="00354F62" w:rsidRPr="00403DCD">
          <w:rPr>
            <w:noProof/>
            <w:webHidden/>
          </w:rPr>
          <w:instrText xml:space="preserve"> PAGEREF _Toc400462904 \h </w:instrText>
        </w:r>
        <w:r w:rsidR="00354F62" w:rsidRPr="00403DCD">
          <w:rPr>
            <w:noProof/>
            <w:webHidden/>
          </w:rPr>
        </w:r>
        <w:r w:rsidR="00354F62" w:rsidRPr="00403DCD">
          <w:rPr>
            <w:noProof/>
            <w:webHidden/>
          </w:rPr>
          <w:fldChar w:fldCharType="separate"/>
        </w:r>
        <w:r w:rsidR="00AA28D1">
          <w:rPr>
            <w:noProof/>
            <w:webHidden/>
          </w:rPr>
          <w:t>11</w:t>
        </w:r>
        <w:r w:rsidR="00354F62" w:rsidRPr="00403DCD">
          <w:rPr>
            <w:noProof/>
            <w:webHidden/>
          </w:rPr>
          <w:fldChar w:fldCharType="end"/>
        </w:r>
      </w:hyperlink>
    </w:p>
    <w:p w14:paraId="452B1B3B" w14:textId="16D293C9" w:rsidR="00354F62" w:rsidRPr="00403DCD" w:rsidRDefault="007B6DE0" w:rsidP="00354F62">
      <w:pPr>
        <w:pStyle w:val="11"/>
        <w:rPr>
          <w:rFonts w:ascii="Calibri" w:eastAsia="新細明體" w:hAnsi="Calibri"/>
          <w:noProof/>
          <w:sz w:val="24"/>
          <w:szCs w:val="22"/>
        </w:rPr>
      </w:pPr>
      <w:hyperlink w:anchor="_Toc400462905" w:history="1">
        <w:r w:rsidR="00354F62" w:rsidRPr="00403DCD">
          <w:rPr>
            <w:rStyle w:val="af0"/>
            <w:rFonts w:hint="eastAsia"/>
            <w:noProof/>
            <w:color w:val="000000"/>
          </w:rPr>
          <w:t>拾參、分析或推計</w:t>
        </w:r>
        <w:r w:rsidR="00354F62" w:rsidRPr="00403DCD">
          <w:rPr>
            <w:noProof/>
            <w:webHidden/>
          </w:rPr>
          <w:tab/>
          <w:t>…………………………………………………………………………………………………………</w:t>
        </w:r>
        <w:r w:rsidR="00354F62" w:rsidRPr="00403DCD">
          <w:rPr>
            <w:rFonts w:hint="eastAsia"/>
            <w:noProof/>
            <w:webHidden/>
          </w:rPr>
          <w:t>...</w:t>
        </w:r>
        <w:r w:rsidR="00354F62" w:rsidRPr="00403DCD">
          <w:rPr>
            <w:noProof/>
            <w:webHidden/>
          </w:rPr>
          <w:fldChar w:fldCharType="begin"/>
        </w:r>
        <w:r w:rsidR="00354F62" w:rsidRPr="00403DCD">
          <w:rPr>
            <w:noProof/>
            <w:webHidden/>
          </w:rPr>
          <w:instrText xml:space="preserve"> PAGEREF _Toc400462905 \h </w:instrText>
        </w:r>
        <w:r w:rsidR="00354F62" w:rsidRPr="00403DCD">
          <w:rPr>
            <w:noProof/>
            <w:webHidden/>
          </w:rPr>
        </w:r>
        <w:r w:rsidR="00354F62" w:rsidRPr="00403DCD">
          <w:rPr>
            <w:noProof/>
            <w:webHidden/>
          </w:rPr>
          <w:fldChar w:fldCharType="separate"/>
        </w:r>
        <w:r w:rsidR="00AA28D1">
          <w:rPr>
            <w:noProof/>
            <w:webHidden/>
          </w:rPr>
          <w:t>12</w:t>
        </w:r>
        <w:r w:rsidR="00354F62" w:rsidRPr="00403DCD">
          <w:rPr>
            <w:noProof/>
            <w:webHidden/>
          </w:rPr>
          <w:fldChar w:fldCharType="end"/>
        </w:r>
      </w:hyperlink>
    </w:p>
    <w:p w14:paraId="21C08A64" w14:textId="67EF5E2E" w:rsidR="00354F62" w:rsidRPr="00403DCD" w:rsidRDefault="007B6DE0" w:rsidP="00354F62">
      <w:pPr>
        <w:pStyle w:val="11"/>
        <w:rPr>
          <w:rFonts w:ascii="Calibri" w:eastAsia="新細明體" w:hAnsi="Calibri"/>
          <w:noProof/>
          <w:sz w:val="24"/>
          <w:szCs w:val="22"/>
        </w:rPr>
      </w:pPr>
      <w:hyperlink w:anchor="_Toc400462906" w:history="1">
        <w:r w:rsidR="00354F62" w:rsidRPr="00403DCD">
          <w:rPr>
            <w:rStyle w:val="af0"/>
            <w:rFonts w:hint="eastAsia"/>
            <w:noProof/>
            <w:color w:val="000000"/>
          </w:rPr>
          <w:t>拾肆、統計資料管理</w:t>
        </w:r>
        <w:r w:rsidR="00354F62" w:rsidRPr="00403DCD">
          <w:rPr>
            <w:noProof/>
            <w:webHidden/>
          </w:rPr>
          <w:tab/>
          <w:t>………………………………………………………………………………………………………</w:t>
        </w:r>
        <w:r w:rsidR="00354F62" w:rsidRPr="00403DCD">
          <w:rPr>
            <w:rFonts w:hint="eastAsia"/>
            <w:noProof/>
            <w:webHidden/>
          </w:rPr>
          <w:t>...</w:t>
        </w:r>
        <w:r w:rsidR="00354F62" w:rsidRPr="00403DCD">
          <w:rPr>
            <w:noProof/>
            <w:webHidden/>
          </w:rPr>
          <w:fldChar w:fldCharType="begin"/>
        </w:r>
        <w:r w:rsidR="00354F62" w:rsidRPr="00403DCD">
          <w:rPr>
            <w:noProof/>
            <w:webHidden/>
          </w:rPr>
          <w:instrText xml:space="preserve"> PAGEREF _Toc400462906 \h </w:instrText>
        </w:r>
        <w:r w:rsidR="00354F62" w:rsidRPr="00403DCD">
          <w:rPr>
            <w:noProof/>
            <w:webHidden/>
          </w:rPr>
        </w:r>
        <w:r w:rsidR="00354F62" w:rsidRPr="00403DCD">
          <w:rPr>
            <w:noProof/>
            <w:webHidden/>
          </w:rPr>
          <w:fldChar w:fldCharType="separate"/>
        </w:r>
        <w:r w:rsidR="00AA28D1">
          <w:rPr>
            <w:noProof/>
            <w:webHidden/>
          </w:rPr>
          <w:t>13</w:t>
        </w:r>
        <w:r w:rsidR="00354F62" w:rsidRPr="00403DCD">
          <w:rPr>
            <w:noProof/>
            <w:webHidden/>
          </w:rPr>
          <w:fldChar w:fldCharType="end"/>
        </w:r>
      </w:hyperlink>
    </w:p>
    <w:p w14:paraId="7289DDA4" w14:textId="58485F52" w:rsidR="00354F62" w:rsidRPr="00403DCD" w:rsidRDefault="007B6DE0" w:rsidP="00354F62">
      <w:pPr>
        <w:pStyle w:val="11"/>
        <w:rPr>
          <w:rFonts w:ascii="Calibri" w:eastAsia="新細明體" w:hAnsi="Calibri"/>
          <w:noProof/>
          <w:sz w:val="24"/>
          <w:szCs w:val="22"/>
        </w:rPr>
      </w:pPr>
      <w:hyperlink w:anchor="_Toc400462907" w:history="1">
        <w:r w:rsidR="00354F62" w:rsidRPr="00403DCD">
          <w:rPr>
            <w:rStyle w:val="af0"/>
            <w:rFonts w:hint="eastAsia"/>
            <w:noProof/>
            <w:color w:val="000000"/>
          </w:rPr>
          <w:t>拾伍、附則</w:t>
        </w:r>
        <w:r w:rsidR="00354F62" w:rsidRPr="00403DCD">
          <w:rPr>
            <w:noProof/>
            <w:webHidden/>
          </w:rPr>
          <w:tab/>
          <w:t>…………………………………………………………………………………………………………………</w:t>
        </w:r>
        <w:r w:rsidR="00354F62" w:rsidRPr="00403DCD">
          <w:rPr>
            <w:rFonts w:hint="eastAsia"/>
            <w:noProof/>
            <w:webHidden/>
          </w:rPr>
          <w:t>...</w:t>
        </w:r>
        <w:r w:rsidR="00354F62" w:rsidRPr="00403DCD">
          <w:rPr>
            <w:noProof/>
            <w:webHidden/>
          </w:rPr>
          <w:fldChar w:fldCharType="begin"/>
        </w:r>
        <w:r w:rsidR="00354F62" w:rsidRPr="00403DCD">
          <w:rPr>
            <w:noProof/>
            <w:webHidden/>
          </w:rPr>
          <w:instrText xml:space="preserve"> PAGEREF _Toc400462907 \h </w:instrText>
        </w:r>
        <w:r w:rsidR="00354F62" w:rsidRPr="00403DCD">
          <w:rPr>
            <w:noProof/>
            <w:webHidden/>
          </w:rPr>
        </w:r>
        <w:r w:rsidR="00354F62" w:rsidRPr="00403DCD">
          <w:rPr>
            <w:noProof/>
            <w:webHidden/>
          </w:rPr>
          <w:fldChar w:fldCharType="separate"/>
        </w:r>
        <w:r w:rsidR="00AA28D1">
          <w:rPr>
            <w:noProof/>
            <w:webHidden/>
          </w:rPr>
          <w:t>14</w:t>
        </w:r>
        <w:r w:rsidR="00354F62" w:rsidRPr="00403DCD">
          <w:rPr>
            <w:noProof/>
            <w:webHidden/>
          </w:rPr>
          <w:fldChar w:fldCharType="end"/>
        </w:r>
      </w:hyperlink>
    </w:p>
    <w:p w14:paraId="2E08C913" w14:textId="4F1AB866" w:rsidR="00354F62" w:rsidRPr="002E5936" w:rsidRDefault="007B6DE0" w:rsidP="00D02F28">
      <w:pPr>
        <w:pStyle w:val="22"/>
        <w:tabs>
          <w:tab w:val="right" w:leader="dot" w:pos="8297"/>
        </w:tabs>
        <w:ind w:leftChars="0" w:left="1120" w:hangingChars="400" w:hanging="1120"/>
        <w:rPr>
          <w:rFonts w:ascii="Calibri" w:eastAsia="新細明體" w:hAnsi="Calibri"/>
          <w:noProof/>
          <w:sz w:val="24"/>
          <w:szCs w:val="22"/>
        </w:rPr>
      </w:pPr>
      <w:hyperlink w:anchor="_Toc400462908" w:history="1">
        <w:r w:rsidR="00354F62" w:rsidRPr="002E5936">
          <w:rPr>
            <w:rStyle w:val="af0"/>
            <w:rFonts w:ascii="標楷體" w:hAnsi="標楷體" w:hint="eastAsia"/>
            <w:noProof/>
          </w:rPr>
          <w:t>附錄一、桃園市</w:t>
        </w:r>
        <w:r w:rsidR="00354F62" w:rsidRPr="002E5936">
          <w:rPr>
            <w:rStyle w:val="af0"/>
            <w:rFonts w:ascii="標楷體" w:hAnsi="標楷體"/>
            <w:noProof/>
          </w:rPr>
          <w:t>政府農業局</w:t>
        </w:r>
        <w:r w:rsidR="00354F62" w:rsidRPr="002E5936">
          <w:rPr>
            <w:rStyle w:val="af0"/>
            <w:rFonts w:ascii="標楷體" w:hAnsi="標楷體" w:hint="eastAsia"/>
            <w:noProof/>
          </w:rPr>
          <w:t>暨所屬機關公務統計</w:t>
        </w:r>
        <w:r w:rsidR="00354F62">
          <w:rPr>
            <w:rStyle w:val="af0"/>
            <w:rFonts w:ascii="標楷體" w:hAnsi="標楷體" w:hint="eastAsia"/>
            <w:noProof/>
          </w:rPr>
          <w:t>報表</w:t>
        </w:r>
        <w:r w:rsidR="00354F62" w:rsidRPr="002E5936">
          <w:rPr>
            <w:rStyle w:val="af0"/>
            <w:rFonts w:ascii="標楷體" w:hAnsi="標楷體" w:hint="eastAsia"/>
            <w:noProof/>
          </w:rPr>
          <w:t>程式</w:t>
        </w:r>
        <w:r w:rsidR="00354F62" w:rsidRPr="002E5936">
          <w:rPr>
            <w:noProof/>
            <w:webHidden/>
          </w:rPr>
          <w:t>…</w:t>
        </w:r>
        <w:r w:rsidR="00354F62" w:rsidRPr="002E5936">
          <w:rPr>
            <w:rFonts w:hint="eastAsia"/>
            <w:noProof/>
            <w:webHidden/>
          </w:rPr>
          <w:t>.</w:t>
        </w:r>
        <w:r w:rsidR="00354F62" w:rsidRPr="002E5936">
          <w:rPr>
            <w:noProof/>
            <w:webHidden/>
          </w:rPr>
          <w:t>…………………………………………………………</w:t>
        </w:r>
        <w:r w:rsidR="00354F62" w:rsidRPr="002E5936">
          <w:rPr>
            <w:rFonts w:hint="eastAsia"/>
            <w:noProof/>
            <w:webHidden/>
          </w:rPr>
          <w:t>..</w:t>
        </w:r>
        <w:r w:rsidR="00354F62" w:rsidRPr="002E5936">
          <w:rPr>
            <w:noProof/>
            <w:webHidden/>
          </w:rPr>
          <w:fldChar w:fldCharType="begin"/>
        </w:r>
        <w:r w:rsidR="00354F62" w:rsidRPr="002E5936">
          <w:rPr>
            <w:noProof/>
            <w:webHidden/>
          </w:rPr>
          <w:instrText xml:space="preserve"> PAGEREF _Toc400462908 \h </w:instrText>
        </w:r>
        <w:r w:rsidR="00354F62" w:rsidRPr="002E5936">
          <w:rPr>
            <w:noProof/>
            <w:webHidden/>
          </w:rPr>
        </w:r>
        <w:r w:rsidR="00354F62" w:rsidRPr="002E5936">
          <w:rPr>
            <w:noProof/>
            <w:webHidden/>
          </w:rPr>
          <w:fldChar w:fldCharType="separate"/>
        </w:r>
        <w:r w:rsidR="00AA28D1">
          <w:rPr>
            <w:noProof/>
            <w:webHidden/>
          </w:rPr>
          <w:t>15</w:t>
        </w:r>
        <w:r w:rsidR="00354F62" w:rsidRPr="002E5936">
          <w:rPr>
            <w:noProof/>
            <w:webHidden/>
          </w:rPr>
          <w:fldChar w:fldCharType="end"/>
        </w:r>
      </w:hyperlink>
    </w:p>
    <w:p w14:paraId="2216B858" w14:textId="311105A3" w:rsidR="00354F62" w:rsidRDefault="00354F62" w:rsidP="00D02F28">
      <w:pPr>
        <w:pStyle w:val="22"/>
        <w:tabs>
          <w:tab w:val="right" w:leader="dot" w:pos="8297"/>
        </w:tabs>
        <w:ind w:leftChars="0" w:left="1922" w:hangingChars="400" w:hanging="1922"/>
        <w:rPr>
          <w:rStyle w:val="af0"/>
          <w:noProof/>
        </w:rPr>
      </w:pPr>
      <w:r>
        <w:rPr>
          <w:rFonts w:ascii="標楷體" w:hAnsi="標楷體"/>
          <w:b/>
          <w:noProof/>
          <w:sz w:val="48"/>
          <w:szCs w:val="48"/>
        </w:rPr>
        <mc:AlternateContent>
          <mc:Choice Requires="wps">
            <w:drawing>
              <wp:anchor distT="0" distB="0" distL="114300" distR="114300" simplePos="0" relativeHeight="251659264" behindDoc="0" locked="0" layoutInCell="1" allowOverlap="1" wp14:anchorId="1DDA33EA" wp14:editId="57065692">
                <wp:simplePos x="0" y="0"/>
                <wp:positionH relativeFrom="column">
                  <wp:posOffset>4268470</wp:posOffset>
                </wp:positionH>
                <wp:positionV relativeFrom="paragraph">
                  <wp:posOffset>1031875</wp:posOffset>
                </wp:positionV>
                <wp:extent cx="704850" cy="428625"/>
                <wp:effectExtent l="1270" t="0" r="0" b="254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6540D59" id="矩形 1" o:spid="_x0000_s1026" style="position:absolute;margin-left:336.1pt;margin-top:81.25pt;width:55.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" stroked="f"/>
            </w:pict>
          </mc:Fallback>
        </mc:AlternateContent>
      </w:r>
      <w:hyperlink w:anchor="_Toc400462909" w:history="1">
        <w:r w:rsidRPr="002E5936">
          <w:rPr>
            <w:rStyle w:val="af0"/>
            <w:rFonts w:ascii="標楷體" w:hAnsi="標楷體" w:hint="eastAsia"/>
            <w:noProof/>
          </w:rPr>
          <w:t>附錄二、桃園市</w:t>
        </w:r>
        <w:r w:rsidRPr="002E5936">
          <w:rPr>
            <w:rStyle w:val="af0"/>
            <w:rFonts w:ascii="標楷體" w:hAnsi="標楷體"/>
            <w:noProof/>
          </w:rPr>
          <w:t>政府農業局</w:t>
        </w:r>
        <w:r w:rsidRPr="002E5936">
          <w:rPr>
            <w:rStyle w:val="af0"/>
            <w:rFonts w:ascii="標楷體" w:hAnsi="標楷體" w:hint="eastAsia"/>
            <w:noProof/>
          </w:rPr>
          <w:t>暨所屬機關公務統計表冊細部權責區分表</w:t>
        </w:r>
        <w:r w:rsidRPr="002E5936">
          <w:rPr>
            <w:rFonts w:hint="eastAsia"/>
            <w:noProof/>
            <w:webHidden/>
          </w:rPr>
          <w:t>..</w:t>
        </w:r>
        <w:r w:rsidRPr="002E5936">
          <w:rPr>
            <w:noProof/>
            <w:webHidden/>
          </w:rPr>
          <w:t>………………………………</w:t>
        </w:r>
        <w:r w:rsidRPr="002E5936">
          <w:rPr>
            <w:rFonts w:hint="eastAsia"/>
            <w:noProof/>
            <w:webHidden/>
          </w:rPr>
          <w:t>..</w:t>
        </w:r>
        <w:r w:rsidRPr="002E5936">
          <w:rPr>
            <w:noProof/>
            <w:webHidden/>
          </w:rPr>
          <w:t>……………</w:t>
        </w:r>
        <w:r w:rsidRPr="002E5936">
          <w:rPr>
            <w:rFonts w:hint="eastAsia"/>
            <w:noProof/>
            <w:webHidden/>
          </w:rPr>
          <w:t>.</w:t>
        </w:r>
        <w:r w:rsidR="00BB2C71">
          <w:rPr>
            <w:rFonts w:hint="eastAsia"/>
            <w:noProof/>
            <w:webHidden/>
          </w:rPr>
          <w:t>121</w:t>
        </w:r>
      </w:hyperlink>
    </w:p>
    <w:p w14:paraId="5CAAC4A9" w14:textId="77777777" w:rsidR="00354F62" w:rsidRPr="009930D7" w:rsidRDefault="00354F62" w:rsidP="00354F62">
      <w:pPr>
        <w:ind w:left="1120" w:hanging="560"/>
      </w:pPr>
    </w:p>
    <w:p w14:paraId="1E47662E" w14:textId="77777777" w:rsidR="00354F62" w:rsidRPr="0088443A" w:rsidRDefault="00354F62" w:rsidP="00354F62">
      <w:pPr>
        <w:ind w:left="1120" w:hanging="560"/>
        <w:rPr>
          <w:lang w:val="x-none" w:eastAsia="x-none"/>
        </w:rPr>
      </w:pPr>
    </w:p>
    <w:p w14:paraId="534CD4B2" w14:textId="77777777" w:rsidR="00126033" w:rsidRDefault="00126033" w:rsidP="008D6F91">
      <w:pPr>
        <w:ind w:leftChars="71" w:left="398" w:hangingChars="71" w:hanging="199"/>
        <w:rPr>
          <w:lang w:val="x-none" w:eastAsia="x-none"/>
        </w:rPr>
        <w:sectPr w:rsidR="00126033" w:rsidSect="00446260">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1800" w:right="1440" w:bottom="1800" w:left="1440" w:header="851" w:footer="992" w:gutter="0"/>
          <w:pgNumType w:start="1"/>
          <w:cols w:space="425"/>
          <w:docGrid w:type="lines" w:linePitch="381"/>
        </w:sectPr>
      </w:pPr>
    </w:p>
    <w:p w14:paraId="3427C3EF" w14:textId="2976F2C9" w:rsidR="00354F62" w:rsidRDefault="00354F62" w:rsidP="008D6F91">
      <w:pPr>
        <w:ind w:leftChars="71" w:left="398" w:hangingChars="71" w:hanging="199"/>
        <w:rPr>
          <w:lang w:val="x-none" w:eastAsia="x-none"/>
        </w:rPr>
      </w:pPr>
    </w:p>
    <w:p w14:paraId="2BB15B30" w14:textId="77777777" w:rsidR="00354F62" w:rsidRPr="00403DCD" w:rsidRDefault="00354F62" w:rsidP="00354F62">
      <w:pPr>
        <w:pStyle w:val="1"/>
        <w:spacing w:before="381"/>
        <w:ind w:left="0" w:firstLineChars="0" w:firstLine="0"/>
        <w:rPr>
          <w:color w:val="000000"/>
        </w:rPr>
      </w:pPr>
      <w:r w:rsidRPr="00403DCD">
        <w:rPr>
          <w:color w:val="000000"/>
        </w:rPr>
        <w:fldChar w:fldCharType="end"/>
      </w:r>
      <w:bookmarkStart w:id="1" w:name="_Toc400462893"/>
      <w:r w:rsidRPr="00403DCD">
        <w:rPr>
          <w:rFonts w:hint="eastAsia"/>
          <w:color w:val="000000"/>
        </w:rPr>
        <w:t>壹、總則</w:t>
      </w:r>
      <w:bookmarkEnd w:id="1"/>
    </w:p>
    <w:p w14:paraId="4E040931" w14:textId="77777777" w:rsidR="00354F62" w:rsidRPr="00403DCD" w:rsidRDefault="00354F62" w:rsidP="00354F62">
      <w:pPr>
        <w:pStyle w:val="a0"/>
        <w:rPr>
          <w:color w:val="000000"/>
        </w:rPr>
      </w:pPr>
      <w:r w:rsidRPr="00403DCD">
        <w:rPr>
          <w:rFonts w:hint="eastAsia"/>
          <w:color w:val="000000"/>
        </w:rPr>
        <w:t>桃園市政府農業局(以下簡稱本局)公務統計方案</w:t>
      </w:r>
      <w:r w:rsidRPr="00403DCD">
        <w:rPr>
          <w:color w:val="000000"/>
        </w:rPr>
        <w:t>(</w:t>
      </w:r>
      <w:r w:rsidRPr="00403DCD">
        <w:rPr>
          <w:rFonts w:hint="eastAsia"/>
          <w:color w:val="000000"/>
        </w:rPr>
        <w:t>以下簡稱本方案</w:t>
      </w:r>
      <w:r w:rsidRPr="00403DCD">
        <w:rPr>
          <w:color w:val="000000"/>
        </w:rPr>
        <w:t>)</w:t>
      </w:r>
      <w:r w:rsidRPr="00403DCD">
        <w:rPr>
          <w:rFonts w:hint="eastAsia"/>
          <w:color w:val="000000"/>
        </w:rPr>
        <w:t>依據本局</w:t>
      </w:r>
      <w:r w:rsidRPr="00C80766">
        <w:rPr>
          <w:rFonts w:hint="eastAsia"/>
        </w:rPr>
        <w:t>暨所屬機關</w:t>
      </w:r>
      <w:r w:rsidRPr="00403DCD">
        <w:rPr>
          <w:rFonts w:hint="eastAsia"/>
          <w:color w:val="000000"/>
        </w:rPr>
        <w:t>組織規程、統計法、統計法施行細則、公務統計方案實施要點、桃園市政府各機關統計範圍劃分方案(以下簡稱劃分方案)暨其他有關法令之規定訂定之。</w:t>
      </w:r>
    </w:p>
    <w:p w14:paraId="0BE184F4" w14:textId="3BC76725" w:rsidR="00354F62" w:rsidRPr="002E5936" w:rsidRDefault="00354F62" w:rsidP="00354F62">
      <w:pPr>
        <w:pStyle w:val="a0"/>
      </w:pPr>
      <w:r w:rsidRPr="00403DCD">
        <w:rPr>
          <w:rFonts w:hint="eastAsia"/>
          <w:color w:val="000000"/>
        </w:rPr>
        <w:t>本方案之目的為確</w:t>
      </w:r>
      <w:r w:rsidRPr="002E5936">
        <w:rPr>
          <w:rFonts w:hint="eastAsia"/>
        </w:rPr>
        <w:t>定本局暨所屬機關公務統計內容，界定公務</w:t>
      </w:r>
      <w:proofErr w:type="gramStart"/>
      <w:r w:rsidRPr="002E5936">
        <w:rPr>
          <w:rFonts w:hint="eastAsia"/>
        </w:rPr>
        <w:t>統計編報與</w:t>
      </w:r>
      <w:proofErr w:type="gramEnd"/>
      <w:r w:rsidRPr="002E5936">
        <w:rPr>
          <w:rFonts w:hint="eastAsia"/>
        </w:rPr>
        <w:t>管理程序，並明確劃分會計</w:t>
      </w:r>
      <w:r>
        <w:rPr>
          <w:rFonts w:hint="eastAsia"/>
          <w:lang w:eastAsia="zh-TW"/>
        </w:rPr>
        <w:t>室</w:t>
      </w:r>
      <w:r w:rsidRPr="002E5936">
        <w:rPr>
          <w:rFonts w:hint="eastAsia"/>
        </w:rPr>
        <w:t>與業務單位權責，俾使執行職務之經過與結果，能以統一之方法，作經常性記錄、整理及統計</w:t>
      </w:r>
      <w:r>
        <w:rPr>
          <w:rFonts w:hint="eastAsia"/>
        </w:rPr>
        <w:t>並編成報</w:t>
      </w:r>
      <w:r w:rsidRPr="002E5936">
        <w:rPr>
          <w:rFonts w:hint="eastAsia"/>
        </w:rPr>
        <w:t>表，以表現施政績效，明瞭公務執行實況及發展態勢，用為擬定決策與施政計畫及考核之依據。</w:t>
      </w:r>
    </w:p>
    <w:p w14:paraId="65B64A8C" w14:textId="77777777" w:rsidR="00354F62" w:rsidRPr="002E5936" w:rsidRDefault="00354F62" w:rsidP="00354F62">
      <w:pPr>
        <w:pStyle w:val="a0"/>
      </w:pPr>
      <w:r w:rsidRPr="002E5936">
        <w:rPr>
          <w:rFonts w:hint="eastAsia"/>
        </w:rPr>
        <w:t>本局</w:t>
      </w:r>
      <w:r w:rsidRPr="00C80766">
        <w:rPr>
          <w:rFonts w:hint="eastAsia"/>
        </w:rPr>
        <w:t>暨所屬機關</w:t>
      </w:r>
      <w:r w:rsidRPr="002E5936">
        <w:rPr>
          <w:rFonts w:hint="eastAsia"/>
        </w:rPr>
        <w:t>所辦公務，凡可以表現施政計畫之推行成績與程度、工作效率、每單位公務成本及經費收支狀況者，均應納入公務統計範圍。</w:t>
      </w:r>
    </w:p>
    <w:p w14:paraId="1D56C8C2" w14:textId="77777777" w:rsidR="00354F62" w:rsidRPr="002E5936" w:rsidRDefault="00354F62" w:rsidP="00354F62">
      <w:pPr>
        <w:pStyle w:val="a0"/>
      </w:pPr>
      <w:r w:rsidRPr="002E5936">
        <w:rPr>
          <w:rFonts w:hint="eastAsia"/>
        </w:rPr>
        <w:t>本方案依下列原則訂定：</w:t>
      </w:r>
    </w:p>
    <w:p w14:paraId="25608389" w14:textId="77777777" w:rsidR="00354F62" w:rsidRPr="002E5936" w:rsidRDefault="00354F62" w:rsidP="00354F62">
      <w:pPr>
        <w:pStyle w:val="a"/>
        <w:tabs>
          <w:tab w:val="clear" w:pos="1701"/>
          <w:tab w:val="left" w:pos="1276"/>
        </w:tabs>
        <w:ind w:left="1680" w:hanging="971"/>
      </w:pPr>
      <w:r w:rsidRPr="002E5936">
        <w:rPr>
          <w:rFonts w:hint="eastAsia"/>
        </w:rPr>
        <w:t>依劃分方案規定應辦統計項目，審酌實際業務需要，將有關公務統計之事項作明確規定。</w:t>
      </w:r>
    </w:p>
    <w:p w14:paraId="02A2D612" w14:textId="77777777" w:rsidR="00354F62" w:rsidRPr="00C80766" w:rsidRDefault="00354F62" w:rsidP="00354F62">
      <w:pPr>
        <w:pStyle w:val="a"/>
        <w:tabs>
          <w:tab w:val="clear" w:pos="1701"/>
          <w:tab w:val="left" w:pos="1276"/>
        </w:tabs>
        <w:ind w:left="1680" w:hanging="971"/>
      </w:pPr>
      <w:r w:rsidRPr="002E5936">
        <w:rPr>
          <w:rFonts w:hint="eastAsia"/>
        </w:rPr>
        <w:t>採統一訂定、分層負責精神，對本局</w:t>
      </w:r>
      <w:r w:rsidRPr="00C80766">
        <w:rPr>
          <w:rFonts w:hint="eastAsia"/>
        </w:rPr>
        <w:t>暨所屬機關相同性質公務統計作一致之規定。</w:t>
      </w:r>
    </w:p>
    <w:p w14:paraId="15192022" w14:textId="2B4F39A7" w:rsidR="00C80766" w:rsidRPr="00C80766" w:rsidRDefault="00354F62" w:rsidP="00C80766">
      <w:pPr>
        <w:pStyle w:val="a"/>
        <w:tabs>
          <w:tab w:val="clear" w:pos="1701"/>
          <w:tab w:val="left" w:pos="1276"/>
        </w:tabs>
        <w:ind w:left="1276" w:hanging="567"/>
      </w:pPr>
      <w:r w:rsidRPr="00C80766">
        <w:rPr>
          <w:rFonts w:hint="eastAsia"/>
        </w:rPr>
        <w:t>將本局暨所屬機關公務統計內容與辦理程序作原則規定，凡易因法令修改或業務變動而變動者，列為本方案附錄。</w:t>
      </w:r>
    </w:p>
    <w:p w14:paraId="2CEC3BC4" w14:textId="2B4F39A7" w:rsidR="00354F62" w:rsidRPr="002E5936" w:rsidRDefault="00354F62" w:rsidP="00354F62">
      <w:pPr>
        <w:pStyle w:val="a0"/>
      </w:pPr>
      <w:r w:rsidRPr="00C80766">
        <w:rPr>
          <w:rFonts w:hint="eastAsia"/>
        </w:rPr>
        <w:lastRenderedPageBreak/>
        <w:t>本方案公務統計之表式，由本局暨所屬機關依主管業務範圍制定「桃</w:t>
      </w:r>
      <w:r w:rsidRPr="002E5936">
        <w:rPr>
          <w:rFonts w:hint="eastAsia"/>
        </w:rPr>
        <w:t>園市政府農業局暨所屬機關公務統計報表程式」(如附錄一)，並予以統一編號，增刪修訂時亦同。</w:t>
      </w:r>
    </w:p>
    <w:p w14:paraId="7DBDA02C" w14:textId="77777777" w:rsidR="00354F62" w:rsidRPr="002E5936" w:rsidRDefault="00354F62" w:rsidP="00354F62">
      <w:pPr>
        <w:pStyle w:val="a0"/>
      </w:pPr>
      <w:r w:rsidRPr="002E5936">
        <w:rPr>
          <w:rFonts w:hint="eastAsia"/>
        </w:rPr>
        <w:t>公務統計資料依性質與時間分為下列二種：</w:t>
      </w:r>
    </w:p>
    <w:p w14:paraId="6EB6AD3F" w14:textId="77777777" w:rsidR="00354F62" w:rsidRPr="002E5936" w:rsidRDefault="00354F62" w:rsidP="00354F62">
      <w:pPr>
        <w:pStyle w:val="a"/>
        <w:numPr>
          <w:ilvl w:val="0"/>
          <w:numId w:val="3"/>
        </w:numPr>
        <w:tabs>
          <w:tab w:val="clear" w:pos="1701"/>
          <w:tab w:val="left" w:pos="1276"/>
        </w:tabs>
        <w:ind w:hanging="906"/>
      </w:pPr>
      <w:r w:rsidRPr="002E5936">
        <w:rPr>
          <w:rFonts w:hint="eastAsia"/>
        </w:rPr>
        <w:t>靜態統計資料：表示某一現象或事物在一定日期之靜態數字資料。</w:t>
      </w:r>
    </w:p>
    <w:p w14:paraId="71212E10" w14:textId="77777777" w:rsidR="00354F62" w:rsidRPr="002E5936" w:rsidRDefault="00354F62" w:rsidP="00354F62">
      <w:pPr>
        <w:pStyle w:val="a"/>
        <w:numPr>
          <w:ilvl w:val="0"/>
          <w:numId w:val="3"/>
        </w:numPr>
        <w:tabs>
          <w:tab w:val="clear" w:pos="1701"/>
          <w:tab w:val="left" w:pos="1276"/>
        </w:tabs>
        <w:ind w:hanging="906"/>
      </w:pPr>
      <w:r w:rsidRPr="002E5936">
        <w:rPr>
          <w:rFonts w:hint="eastAsia"/>
        </w:rPr>
        <w:t>動態統計資料：表示某一現象或事物在一定期間之動態數字資料。</w:t>
      </w:r>
    </w:p>
    <w:p w14:paraId="20F11679" w14:textId="77777777" w:rsidR="00354F62" w:rsidRPr="002E5936" w:rsidRDefault="00354F62" w:rsidP="00354F62">
      <w:pPr>
        <w:pStyle w:val="a0"/>
        <w:numPr>
          <w:ilvl w:val="0"/>
          <w:numId w:val="0"/>
        </w:numPr>
        <w:ind w:left="709"/>
      </w:pPr>
      <w:r w:rsidRPr="002E5936">
        <w:rPr>
          <w:rFonts w:hint="eastAsia"/>
        </w:rPr>
        <w:t>以上公務統計資料均應於報表分別註明其日期或期間。靜態統計資料以年終、月終或其他週期之期終數字為準；動態統計資料以全年、全月或其他週期之全期發生數字為準。</w:t>
      </w:r>
    </w:p>
    <w:p w14:paraId="5BF7E0C5" w14:textId="77777777" w:rsidR="00354F62" w:rsidRPr="002E5936" w:rsidRDefault="00354F62" w:rsidP="00354F62">
      <w:pPr>
        <w:pStyle w:val="a0"/>
      </w:pPr>
      <w:r w:rsidRPr="002E5936">
        <w:rPr>
          <w:rFonts w:hint="eastAsia"/>
        </w:rPr>
        <w:t>關於本局暨所屬機關公務統計事項，除法律另有規定外，悉依本方案之規定辦理；如遇特殊情況，而於本方案或其他法令未規定者，應專案報請本府主計處核示。</w:t>
      </w:r>
    </w:p>
    <w:p w14:paraId="4F76C3FA" w14:textId="77777777" w:rsidR="00354F62" w:rsidRPr="002E5936" w:rsidRDefault="00354F62" w:rsidP="00D02F28">
      <w:pPr>
        <w:pStyle w:val="1"/>
        <w:spacing w:before="381"/>
        <w:ind w:left="1002" w:hanging="1002"/>
      </w:pPr>
      <w:bookmarkStart w:id="2" w:name="_Toc400462894"/>
      <w:r w:rsidRPr="002E5936">
        <w:t>貳、實施機關單位</w:t>
      </w:r>
      <w:bookmarkEnd w:id="2"/>
    </w:p>
    <w:p w14:paraId="1A492291" w14:textId="77777777" w:rsidR="00354F62" w:rsidRPr="002E5936" w:rsidRDefault="00354F62" w:rsidP="00354F62">
      <w:pPr>
        <w:pStyle w:val="a0"/>
      </w:pPr>
      <w:r w:rsidRPr="002E5936">
        <w:rPr>
          <w:rFonts w:hint="eastAsia"/>
        </w:rPr>
        <w:t>本方案之主管單位為本局會計室。</w:t>
      </w:r>
    </w:p>
    <w:p w14:paraId="02BFD8DD" w14:textId="77777777" w:rsidR="00354F62" w:rsidRPr="002E5936" w:rsidRDefault="00354F62" w:rsidP="00354F62">
      <w:pPr>
        <w:pStyle w:val="a0"/>
      </w:pPr>
      <w:r w:rsidRPr="002E5936">
        <w:rPr>
          <w:rFonts w:hint="eastAsia"/>
        </w:rPr>
        <w:t>本局暨所屬機關各單位，將所辦公(業)務之經過與結果予以登記、整理及編報者，為本方案之查報單位。</w:t>
      </w:r>
    </w:p>
    <w:p w14:paraId="14EF5501" w14:textId="77777777" w:rsidR="00354F62" w:rsidRPr="002E5936" w:rsidRDefault="00354F62" w:rsidP="00354F62">
      <w:pPr>
        <w:pStyle w:val="a0"/>
      </w:pPr>
      <w:r w:rsidRPr="002E5936">
        <w:rPr>
          <w:rFonts w:hint="eastAsia"/>
        </w:rPr>
        <w:t>本局暨所屬機關各單位，依規定蒐集、審核及彙總各查報單位編報之統計，為本方案之彙報單位。</w:t>
      </w:r>
    </w:p>
    <w:p w14:paraId="3C9CBC1E" w14:textId="77777777" w:rsidR="00354F62" w:rsidRPr="002E5936" w:rsidRDefault="00354F62" w:rsidP="00354F62">
      <w:pPr>
        <w:pStyle w:val="af5"/>
      </w:pPr>
      <w:r w:rsidRPr="002E5936">
        <w:rPr>
          <w:rFonts w:hint="eastAsia"/>
        </w:rPr>
        <w:t>本方案之統計報表由彙報單位依公務統計報表程式規定之期限，報送相關機關單位。</w:t>
      </w:r>
    </w:p>
    <w:p w14:paraId="63E99094" w14:textId="77777777" w:rsidR="00354F62" w:rsidRPr="002E5936" w:rsidRDefault="00354F62" w:rsidP="00D02F28">
      <w:pPr>
        <w:pStyle w:val="1"/>
        <w:spacing w:before="381"/>
        <w:ind w:left="1002" w:hanging="1002"/>
      </w:pPr>
      <w:bookmarkStart w:id="3" w:name="_Toc400462895"/>
      <w:r w:rsidRPr="002E5936">
        <w:rPr>
          <w:rFonts w:hint="eastAsia"/>
        </w:rPr>
        <w:lastRenderedPageBreak/>
        <w:t>參、統計區域</w:t>
      </w:r>
      <w:bookmarkEnd w:id="3"/>
    </w:p>
    <w:p w14:paraId="125C7B20" w14:textId="77777777" w:rsidR="00354F62" w:rsidRPr="002E5936" w:rsidRDefault="00354F62" w:rsidP="00354F62">
      <w:pPr>
        <w:pStyle w:val="af5"/>
      </w:pPr>
      <w:r w:rsidRPr="002E5936">
        <w:rPr>
          <w:rFonts w:hint="eastAsia"/>
        </w:rPr>
        <w:t>本方案之統計區域，依行政區域及統計地區劃分。法令有特別規定或業務有特殊需要者，依其規定辦理。</w:t>
      </w:r>
    </w:p>
    <w:p w14:paraId="00EC29AF" w14:textId="77777777" w:rsidR="00354F62" w:rsidRPr="002E5936" w:rsidRDefault="00354F62" w:rsidP="00354F62">
      <w:pPr>
        <w:pStyle w:val="af5"/>
      </w:pPr>
      <w:r w:rsidRPr="002E5936">
        <w:rPr>
          <w:rFonts w:hint="eastAsia"/>
        </w:rPr>
        <w:t>本方案統計區域之名稱、號列（代碼）及編排順序，應依主管機關之規定辦理。</w:t>
      </w:r>
    </w:p>
    <w:p w14:paraId="7F07D4BE" w14:textId="77777777" w:rsidR="00354F62" w:rsidRPr="002E5936" w:rsidRDefault="00354F62" w:rsidP="00D02F28">
      <w:pPr>
        <w:pStyle w:val="1"/>
        <w:spacing w:before="381"/>
        <w:ind w:left="1002" w:hanging="1002"/>
      </w:pPr>
      <w:bookmarkStart w:id="4" w:name="_Toc400462896"/>
      <w:r w:rsidRPr="002E5936">
        <w:rPr>
          <w:rFonts w:hint="eastAsia"/>
        </w:rPr>
        <w:t>肆、統計科目</w:t>
      </w:r>
      <w:bookmarkEnd w:id="4"/>
    </w:p>
    <w:p w14:paraId="6A7989BD" w14:textId="77777777" w:rsidR="00354F62" w:rsidRPr="002E5936" w:rsidRDefault="00354F62" w:rsidP="00354F62">
      <w:pPr>
        <w:pStyle w:val="af5"/>
      </w:pPr>
      <w:r w:rsidRPr="002E5936">
        <w:rPr>
          <w:rFonts w:hint="eastAsia"/>
        </w:rPr>
        <w:t>本方案之統計科目分為類、綱、目、欄，稱類及綱者，係指劃分方案規定之小類與細類；稱目及欄者，係各公務統計報表表名及其內各欄統計項目。</w:t>
      </w:r>
    </w:p>
    <w:p w14:paraId="53A601AF" w14:textId="77777777" w:rsidR="00354F62" w:rsidRPr="002E5936" w:rsidRDefault="00354F62" w:rsidP="00354F62">
      <w:pPr>
        <w:pStyle w:val="af5"/>
      </w:pPr>
      <w:r w:rsidRPr="002E5936">
        <w:rPr>
          <w:rFonts w:hint="eastAsia"/>
        </w:rPr>
        <w:t>依據劃分方案規定，本局暨所屬機關辦理之統計項目，詳見附錄一「桃園市政府農業局暨所屬機關公務統計報表程式」。</w:t>
      </w:r>
    </w:p>
    <w:p w14:paraId="229B713D" w14:textId="77777777" w:rsidR="00354F62" w:rsidRPr="00126033" w:rsidRDefault="00354F62" w:rsidP="00126033">
      <w:pPr>
        <w:pStyle w:val="a"/>
        <w:numPr>
          <w:ilvl w:val="0"/>
          <w:numId w:val="0"/>
        </w:numPr>
        <w:rPr>
          <w:b/>
          <w:bCs/>
          <w:kern w:val="52"/>
          <w:sz w:val="36"/>
          <w:szCs w:val="36"/>
        </w:rPr>
      </w:pPr>
      <w:bookmarkStart w:id="5" w:name="_Toc400462897"/>
      <w:r w:rsidRPr="00126033">
        <w:rPr>
          <w:rFonts w:hint="eastAsia"/>
          <w:b/>
          <w:bCs/>
          <w:kern w:val="52"/>
          <w:sz w:val="36"/>
          <w:szCs w:val="36"/>
        </w:rPr>
        <w:t>伍、統計單位</w:t>
      </w:r>
      <w:bookmarkEnd w:id="5"/>
    </w:p>
    <w:p w14:paraId="405402C2" w14:textId="77777777" w:rsidR="00354F62" w:rsidRPr="002E5936" w:rsidRDefault="00354F62" w:rsidP="00354F62">
      <w:pPr>
        <w:pStyle w:val="af5"/>
      </w:pPr>
      <w:r w:rsidRPr="002E5936">
        <w:rPr>
          <w:rFonts w:hint="eastAsia"/>
        </w:rPr>
        <w:t>各種統計項目或數字所使用之單位均應在報表程式內列示。</w:t>
      </w:r>
    </w:p>
    <w:p w14:paraId="71FA9EE5" w14:textId="77777777" w:rsidR="00354F62" w:rsidRPr="002E5936" w:rsidRDefault="00354F62" w:rsidP="00354F62">
      <w:pPr>
        <w:pStyle w:val="af5"/>
      </w:pPr>
      <w:r w:rsidRPr="002E5936">
        <w:rPr>
          <w:rFonts w:hint="eastAsia"/>
        </w:rPr>
        <w:t>度量衡單位以國定制為準。</w:t>
      </w:r>
    </w:p>
    <w:p w14:paraId="36AEAFE7" w14:textId="77777777" w:rsidR="00354F62" w:rsidRPr="002E5936" w:rsidRDefault="00354F62" w:rsidP="00354F62">
      <w:pPr>
        <w:pStyle w:val="af5"/>
      </w:pPr>
      <w:r w:rsidRPr="002E5936">
        <w:rPr>
          <w:rFonts w:hint="eastAsia"/>
        </w:rPr>
        <w:t>金額單位以新臺幣為準，必要時得以美金或其他國家貨幣單位陳示，並載明折算率。</w:t>
      </w:r>
    </w:p>
    <w:p w14:paraId="669EFC5E" w14:textId="77777777" w:rsidR="00354F62" w:rsidRPr="002E5936" w:rsidRDefault="00354F62" w:rsidP="00354F62">
      <w:pPr>
        <w:pStyle w:val="af5"/>
      </w:pPr>
      <w:r w:rsidRPr="002E5936">
        <w:rPr>
          <w:rFonts w:hint="eastAsia"/>
        </w:rPr>
        <w:t>本方案統計資料之計數、計量資料應以實際發生日為基準，計值資料以權責發生制為基準；如因業務情況特殊，須改變基準時，應於公務統計報表程式中敘明。</w:t>
      </w:r>
    </w:p>
    <w:p w14:paraId="7C449EFA" w14:textId="77777777" w:rsidR="00354F62" w:rsidRPr="002E5936" w:rsidRDefault="00354F62" w:rsidP="00D02F28">
      <w:pPr>
        <w:pStyle w:val="1"/>
        <w:spacing w:before="381"/>
        <w:ind w:left="1002" w:hanging="1002"/>
      </w:pPr>
      <w:bookmarkStart w:id="6" w:name="_Toc400462898"/>
      <w:r w:rsidRPr="002E5936">
        <w:rPr>
          <w:rFonts w:hint="eastAsia"/>
        </w:rPr>
        <w:lastRenderedPageBreak/>
        <w:t>陸、統計表冊格式及編號</w:t>
      </w:r>
      <w:bookmarkEnd w:id="6"/>
    </w:p>
    <w:p w14:paraId="6F93CE2F" w14:textId="77777777" w:rsidR="00354F62" w:rsidRPr="002E5936" w:rsidRDefault="00354F62" w:rsidP="00354F62">
      <w:pPr>
        <w:pStyle w:val="af5"/>
      </w:pPr>
      <w:r w:rsidRPr="002E5936">
        <w:rPr>
          <w:rFonts w:hint="eastAsia"/>
        </w:rPr>
        <w:t>本方案統計表冊依資料產生程序分為：</w:t>
      </w:r>
    </w:p>
    <w:p w14:paraId="1459DA89" w14:textId="77777777" w:rsidR="00354F62" w:rsidRPr="002E5936" w:rsidRDefault="00354F62" w:rsidP="00AD1FEF">
      <w:pPr>
        <w:pStyle w:val="a"/>
        <w:numPr>
          <w:ilvl w:val="0"/>
          <w:numId w:val="4"/>
        </w:numPr>
        <w:tabs>
          <w:tab w:val="clear" w:pos="1701"/>
          <w:tab w:val="left" w:pos="1418"/>
        </w:tabs>
        <w:ind w:left="1560" w:hanging="596"/>
      </w:pPr>
      <w:r w:rsidRPr="002E5936">
        <w:rPr>
          <w:rFonts w:hint="eastAsia"/>
        </w:rPr>
        <w:t>登記冊：係供繼續登錄事實與數字之用，為公務執行紀錄之常設簿籍(卡、單)。所辦公務採用</w:t>
      </w:r>
      <w:r w:rsidRPr="00294B85">
        <w:rPr>
          <w:rFonts w:hint="eastAsia"/>
          <w:color w:val="000000" w:themeColor="text1"/>
          <w:lang w:eastAsia="zh-TW"/>
        </w:rPr>
        <w:t>行政</w:t>
      </w:r>
      <w:r w:rsidRPr="00294B85">
        <w:rPr>
          <w:rFonts w:hint="eastAsia"/>
          <w:color w:val="000000" w:themeColor="text1"/>
        </w:rPr>
        <w:t>資</w:t>
      </w:r>
      <w:r w:rsidRPr="00294B85">
        <w:rPr>
          <w:rFonts w:hint="eastAsia"/>
          <w:color w:val="000000" w:themeColor="text1"/>
          <w:lang w:eastAsia="zh-TW"/>
        </w:rPr>
        <w:t>料處理</w:t>
      </w:r>
      <w:r w:rsidRPr="00294B85">
        <w:rPr>
          <w:rFonts w:hint="eastAsia"/>
          <w:color w:val="000000" w:themeColor="text1"/>
        </w:rPr>
        <w:t>系統處理者</w:t>
      </w:r>
      <w:r w:rsidRPr="002E5936">
        <w:rPr>
          <w:rFonts w:hint="eastAsia"/>
        </w:rPr>
        <w:t>，其儲存媒體視為公務</w:t>
      </w:r>
      <w:proofErr w:type="gramStart"/>
      <w:r w:rsidRPr="002E5936">
        <w:rPr>
          <w:rFonts w:hint="eastAsia"/>
        </w:rPr>
        <w:t>登記冊</w:t>
      </w:r>
      <w:proofErr w:type="gramEnd"/>
      <w:r w:rsidRPr="002E5936">
        <w:rPr>
          <w:rFonts w:hint="eastAsia"/>
        </w:rPr>
        <w:t>。上級機關得以下級機關所送報表經審核彙訂成冊代替登記冊使用。</w:t>
      </w:r>
    </w:p>
    <w:p w14:paraId="56217E2E" w14:textId="77777777" w:rsidR="00354F62" w:rsidRPr="002E5936" w:rsidRDefault="00354F62" w:rsidP="00AD1FEF">
      <w:pPr>
        <w:pStyle w:val="a"/>
        <w:numPr>
          <w:ilvl w:val="0"/>
          <w:numId w:val="4"/>
        </w:numPr>
        <w:tabs>
          <w:tab w:val="clear" w:pos="1701"/>
          <w:tab w:val="left" w:pos="1560"/>
        </w:tabs>
        <w:ind w:left="1701" w:hanging="737"/>
      </w:pPr>
      <w:r w:rsidRPr="002E5936">
        <w:rPr>
          <w:rFonts w:hint="eastAsia"/>
        </w:rPr>
        <w:t>整理表：為依統計目的將登記冊中之資料，作劃記、過錄或分類之用，並得視需要訂定。</w:t>
      </w:r>
    </w:p>
    <w:p w14:paraId="5DF27E54" w14:textId="77777777" w:rsidR="00354F62" w:rsidRPr="002E5936" w:rsidRDefault="00354F62" w:rsidP="00AD1FEF">
      <w:pPr>
        <w:pStyle w:val="a"/>
        <w:numPr>
          <w:ilvl w:val="0"/>
          <w:numId w:val="4"/>
        </w:numPr>
        <w:tabs>
          <w:tab w:val="clear" w:pos="1701"/>
          <w:tab w:val="left" w:pos="1560"/>
        </w:tabs>
        <w:ind w:left="1701" w:hanging="737"/>
      </w:pPr>
      <w:r>
        <w:rPr>
          <w:rFonts w:hint="eastAsia"/>
        </w:rPr>
        <w:t>報</w:t>
      </w:r>
      <w:r w:rsidRPr="002E5936">
        <w:rPr>
          <w:rFonts w:hint="eastAsia"/>
        </w:rPr>
        <w:t>表：係將整理結果，作正式彙報之用。</w:t>
      </w:r>
    </w:p>
    <w:p w14:paraId="3AE551A1" w14:textId="77777777" w:rsidR="00354F62" w:rsidRPr="002E5936" w:rsidRDefault="00354F62" w:rsidP="00354F62">
      <w:pPr>
        <w:pStyle w:val="af7"/>
      </w:pPr>
      <w:r w:rsidRPr="002E5936">
        <w:rPr>
          <w:rFonts w:hint="eastAsia"/>
        </w:rPr>
        <w:t>公務統計報表應記載下列事項：</w:t>
      </w:r>
    </w:p>
    <w:p w14:paraId="0A7963A9" w14:textId="77777777" w:rsidR="00354F62" w:rsidRPr="002E5936" w:rsidRDefault="00354F62" w:rsidP="00AD1FEF">
      <w:pPr>
        <w:pStyle w:val="a"/>
        <w:numPr>
          <w:ilvl w:val="0"/>
          <w:numId w:val="5"/>
        </w:numPr>
        <w:tabs>
          <w:tab w:val="clear" w:pos="1701"/>
          <w:tab w:val="left" w:pos="1560"/>
        </w:tabs>
        <w:ind w:left="1701" w:hanging="737"/>
      </w:pPr>
      <w:r w:rsidRPr="002E5936">
        <w:rPr>
          <w:rFonts w:hint="eastAsia"/>
        </w:rPr>
        <w:t>報表上方應有公開程度、表期、編報期限、表名、資料時間、編報機關、表號及資料單位等。</w:t>
      </w:r>
    </w:p>
    <w:p w14:paraId="6DF0F986" w14:textId="77777777" w:rsidR="00354F62" w:rsidRPr="002E5936" w:rsidRDefault="00354F62" w:rsidP="00AD1FEF">
      <w:pPr>
        <w:pStyle w:val="a"/>
        <w:numPr>
          <w:ilvl w:val="0"/>
          <w:numId w:val="5"/>
        </w:numPr>
        <w:tabs>
          <w:tab w:val="clear" w:pos="1701"/>
          <w:tab w:val="left" w:pos="1560"/>
        </w:tabs>
        <w:ind w:left="1701" w:hanging="737"/>
      </w:pPr>
      <w:r w:rsidRPr="002E5936">
        <w:rPr>
          <w:rFonts w:hint="eastAsia"/>
        </w:rPr>
        <w:t>報表下方應有填表、審核、業務主管人員、主辦統計人員、機關首長、編製日期、資料來源及填表說明等。</w:t>
      </w:r>
    </w:p>
    <w:p w14:paraId="50A16D2F" w14:textId="77777777" w:rsidR="00354F62" w:rsidRPr="002E5936" w:rsidRDefault="00354F62" w:rsidP="00AD1FEF">
      <w:pPr>
        <w:pStyle w:val="a"/>
        <w:numPr>
          <w:ilvl w:val="0"/>
          <w:numId w:val="5"/>
        </w:numPr>
        <w:tabs>
          <w:tab w:val="clear" w:pos="1701"/>
          <w:tab w:val="left" w:pos="1560"/>
        </w:tabs>
        <w:ind w:left="1560" w:hanging="596"/>
      </w:pPr>
      <w:r w:rsidRPr="002E5936">
        <w:rPr>
          <w:rFonts w:hint="eastAsia"/>
        </w:rPr>
        <w:t>報表背面應有編製說明，包括統計範圍及對象、統計標準時間、有關法令規章、統計項目定義(或說明)、一般說明(視需要訂定) 、資料蒐集方法及編製程序、編送對象等。</w:t>
      </w:r>
    </w:p>
    <w:p w14:paraId="5BE6864E" w14:textId="77777777" w:rsidR="00354F62" w:rsidRPr="002E5936" w:rsidRDefault="00354F62" w:rsidP="00354F62">
      <w:pPr>
        <w:pStyle w:val="af7"/>
      </w:pPr>
      <w:r w:rsidRPr="002E5936">
        <w:rPr>
          <w:rFonts w:hint="eastAsia"/>
        </w:rPr>
        <w:t>公務統計報表</w:t>
      </w:r>
      <w:proofErr w:type="gramStart"/>
      <w:r w:rsidRPr="002E5936">
        <w:rPr>
          <w:rFonts w:hint="eastAsia"/>
        </w:rPr>
        <w:t>表</w:t>
      </w:r>
      <w:proofErr w:type="gramEnd"/>
      <w:r w:rsidRPr="002E5936">
        <w:rPr>
          <w:rFonts w:hint="eastAsia"/>
        </w:rPr>
        <w:t>號採四段十碼編號方式為原則，第一段五碼為劃分方案中</w:t>
      </w:r>
      <w:proofErr w:type="gramStart"/>
      <w:r w:rsidRPr="002E5936">
        <w:rPr>
          <w:rFonts w:hint="eastAsia"/>
        </w:rPr>
        <w:t>統計細類編</w:t>
      </w:r>
      <w:proofErr w:type="gramEnd"/>
      <w:r w:rsidRPr="002E5936">
        <w:rPr>
          <w:rFonts w:hint="eastAsia"/>
        </w:rPr>
        <w:t>號，第二段二碼為統計項目編號，第三段二碼為各統計項目下統計報表之次序編號，第四段一碼為權責機關層級碼</w:t>
      </w:r>
      <w:r>
        <w:rPr>
          <w:rFonts w:hint="eastAsia"/>
        </w:rPr>
        <w:t>(</w:t>
      </w:r>
      <w:r>
        <w:t>1</w:t>
      </w:r>
      <w:r w:rsidRPr="002E5936">
        <w:rPr>
          <w:rFonts w:hint="eastAsia"/>
        </w:rPr>
        <w:t>為中</w:t>
      </w:r>
      <w:r w:rsidRPr="002E5936">
        <w:rPr>
          <w:rFonts w:hint="eastAsia"/>
        </w:rPr>
        <w:lastRenderedPageBreak/>
        <w:t>央政府機關，2為市政府機關，3為區公所)</w:t>
      </w:r>
      <w:r w:rsidRPr="002D7114">
        <w:rPr>
          <w:rFonts w:hint="eastAsia"/>
          <w:kern w:val="0"/>
        </w:rPr>
        <w:t xml:space="preserve"> </w:t>
      </w:r>
      <w:r>
        <w:rPr>
          <w:rFonts w:hint="eastAsia"/>
          <w:kern w:val="0"/>
        </w:rPr>
        <w:t>；</w:t>
      </w:r>
      <w:r>
        <w:rPr>
          <w:rFonts w:ascii="Times New Roman" w:hAnsi="Times New Roman" w:hint="eastAsia"/>
          <w:kern w:val="0"/>
          <w:szCs w:val="24"/>
        </w:rPr>
        <w:t>本</w:t>
      </w:r>
      <w:r>
        <w:rPr>
          <w:rFonts w:ascii="Times New Roman" w:hAnsi="Times New Roman" w:hint="eastAsia"/>
          <w:kern w:val="0"/>
          <w:szCs w:val="24"/>
          <w:lang w:eastAsia="zh-TW"/>
        </w:rPr>
        <w:t>局</w:t>
      </w:r>
      <w:r>
        <w:rPr>
          <w:rFonts w:ascii="Times New Roman" w:hAnsi="Times New Roman" w:hint="eastAsia"/>
          <w:kern w:val="0"/>
          <w:szCs w:val="24"/>
        </w:rPr>
        <w:t>依業務需求自行增訂之內部報表，為免與中央共通性報表</w:t>
      </w:r>
      <w:proofErr w:type="gramStart"/>
      <w:r>
        <w:rPr>
          <w:rFonts w:ascii="Times New Roman" w:hAnsi="Times New Roman" w:hint="eastAsia"/>
          <w:kern w:val="0"/>
          <w:szCs w:val="24"/>
        </w:rPr>
        <w:t>表</w:t>
      </w:r>
      <w:proofErr w:type="gramEnd"/>
      <w:r>
        <w:rPr>
          <w:rFonts w:ascii="Times New Roman" w:hAnsi="Times New Roman" w:hint="eastAsia"/>
          <w:kern w:val="0"/>
          <w:szCs w:val="24"/>
        </w:rPr>
        <w:t>號重複，第三段二碼自「</w:t>
      </w:r>
      <w:r>
        <w:rPr>
          <w:rFonts w:ascii="Times New Roman" w:hAnsi="Times New Roman"/>
          <w:kern w:val="0"/>
          <w:szCs w:val="24"/>
        </w:rPr>
        <w:t>51</w:t>
      </w:r>
      <w:r>
        <w:rPr>
          <w:rFonts w:ascii="Times New Roman" w:hAnsi="Times New Roman" w:hint="eastAsia"/>
          <w:kern w:val="0"/>
          <w:szCs w:val="24"/>
        </w:rPr>
        <w:t>」起依序編列。</w:t>
      </w:r>
      <w:r w:rsidRPr="002E5936">
        <w:rPr>
          <w:rFonts w:hint="eastAsia"/>
        </w:rPr>
        <w:t>。</w:t>
      </w:r>
    </w:p>
    <w:p w14:paraId="35BB3D32" w14:textId="77777777" w:rsidR="00354F62" w:rsidRPr="002E5936" w:rsidRDefault="00354F62" w:rsidP="00354F62">
      <w:pPr>
        <w:pStyle w:val="af7"/>
      </w:pPr>
      <w:r w:rsidRPr="002E5936">
        <w:rPr>
          <w:rFonts w:hint="eastAsia"/>
        </w:rPr>
        <w:t>公務登記冊由各單位視業務性質分別擬訂，報表則依中央政府、本府與本局暨所屬機關應施政決策之需要擬定。</w:t>
      </w:r>
    </w:p>
    <w:p w14:paraId="6B277F5A" w14:textId="77777777" w:rsidR="00354F62" w:rsidRPr="002E5936" w:rsidRDefault="00354F62" w:rsidP="00354F62">
      <w:pPr>
        <w:pStyle w:val="af7"/>
      </w:pPr>
      <w:r w:rsidRPr="002E5936">
        <w:rPr>
          <w:rFonts w:hint="eastAsia"/>
        </w:rPr>
        <w:t>公務統計報表用紙規格，以利於資料彙整保存之A4紙張為原則，若有特殊需求，得改採其他尺寸用紙。</w:t>
      </w:r>
      <w:proofErr w:type="gramStart"/>
      <w:r w:rsidRPr="002E5936">
        <w:rPr>
          <w:rFonts w:hint="eastAsia"/>
        </w:rPr>
        <w:t>採</w:t>
      </w:r>
      <w:proofErr w:type="gramEnd"/>
      <w:r>
        <w:rPr>
          <w:rFonts w:hint="eastAsia"/>
          <w:lang w:eastAsia="zh-TW"/>
        </w:rPr>
        <w:t>行政</w:t>
      </w:r>
      <w:r>
        <w:rPr>
          <w:rFonts w:hint="eastAsia"/>
        </w:rPr>
        <w:t>資</w:t>
      </w:r>
      <w:r>
        <w:rPr>
          <w:rFonts w:hint="eastAsia"/>
          <w:lang w:eastAsia="zh-TW"/>
        </w:rPr>
        <w:t>料處理</w:t>
      </w:r>
      <w:r w:rsidRPr="002E5936">
        <w:rPr>
          <w:rFonts w:hint="eastAsia"/>
        </w:rPr>
        <w:t>系統處理者，其檔案格式亦應一致。</w:t>
      </w:r>
    </w:p>
    <w:p w14:paraId="654D97E1" w14:textId="77777777" w:rsidR="00354F62" w:rsidRPr="002E5936" w:rsidRDefault="00354F62" w:rsidP="00D02F28">
      <w:pPr>
        <w:pStyle w:val="1"/>
        <w:spacing w:before="381"/>
        <w:ind w:left="1002" w:hanging="1002"/>
      </w:pPr>
      <w:bookmarkStart w:id="7" w:name="_Toc400462899"/>
      <w:r w:rsidRPr="002E5936">
        <w:rPr>
          <w:rFonts w:hint="eastAsia"/>
        </w:rPr>
        <w:t>柒、查報與編製方法</w:t>
      </w:r>
      <w:bookmarkEnd w:id="7"/>
    </w:p>
    <w:p w14:paraId="6CC87A10" w14:textId="77777777" w:rsidR="00354F62" w:rsidRPr="002E5936" w:rsidRDefault="00354F62" w:rsidP="00354F62">
      <w:pPr>
        <w:pStyle w:val="af7"/>
      </w:pPr>
      <w:r w:rsidRPr="002E5936">
        <w:rPr>
          <w:rFonts w:hint="eastAsia"/>
        </w:rPr>
        <w:t>本局暨所屬機關業務承辦人員應將所辦公務執行之事實與經過，逐件登錄於登記冊，所辦公務具登記之性質者，如有關機關所送之報表、團體、個人申請表等，得經審核後彙訂成卷(冊)，以代替登記冊。登記冊內容應填明登記日期，並依序編號。</w:t>
      </w:r>
    </w:p>
    <w:p w14:paraId="61FFA428" w14:textId="77777777" w:rsidR="00354F62" w:rsidRPr="002E5936" w:rsidRDefault="00354F62" w:rsidP="00354F62">
      <w:pPr>
        <w:pStyle w:val="af7"/>
      </w:pPr>
      <w:r w:rsidRPr="002E5936">
        <w:rPr>
          <w:rFonts w:hint="eastAsia"/>
        </w:rPr>
        <w:t>登記冊過錄整理表時，應依統計週期按期分類整理，分類須符合周延及互斥原則，以避免資料過錄之重複及遺漏。整理之步驟、計算分析之方式，應詳細記載存檔，以備查核及接辦人員參用。</w:t>
      </w:r>
    </w:p>
    <w:p w14:paraId="2749858C" w14:textId="77777777" w:rsidR="00354F62" w:rsidRPr="002E5936" w:rsidRDefault="00354F62" w:rsidP="00354F62">
      <w:pPr>
        <w:pStyle w:val="af7"/>
      </w:pPr>
      <w:r w:rsidRPr="002E5936">
        <w:rPr>
          <w:rFonts w:hint="eastAsia"/>
        </w:rPr>
        <w:t>本局暨所屬機關編製公務統計報表應注意下列事項：</w:t>
      </w:r>
    </w:p>
    <w:p w14:paraId="4A951EBB" w14:textId="77777777" w:rsidR="00354F62" w:rsidRPr="002E5936" w:rsidRDefault="00354F62" w:rsidP="00AD1FEF">
      <w:pPr>
        <w:pStyle w:val="a"/>
        <w:numPr>
          <w:ilvl w:val="0"/>
          <w:numId w:val="6"/>
        </w:numPr>
      </w:pPr>
      <w:r w:rsidRPr="002E5936">
        <w:rPr>
          <w:rFonts w:hint="eastAsia"/>
        </w:rPr>
        <w:t>公務統計之功用。</w:t>
      </w:r>
    </w:p>
    <w:p w14:paraId="55C8C1BA" w14:textId="77777777" w:rsidR="00354F62" w:rsidRPr="002E5936" w:rsidRDefault="00354F62" w:rsidP="00AD1FEF">
      <w:pPr>
        <w:pStyle w:val="a"/>
        <w:numPr>
          <w:ilvl w:val="0"/>
          <w:numId w:val="6"/>
        </w:numPr>
      </w:pPr>
      <w:r w:rsidRPr="002E5936">
        <w:rPr>
          <w:rFonts w:hint="eastAsia"/>
        </w:rPr>
        <w:t>編報統計資料之時效。</w:t>
      </w:r>
    </w:p>
    <w:p w14:paraId="11BCD597" w14:textId="77777777" w:rsidR="00354F62" w:rsidRPr="002E5936" w:rsidRDefault="00354F62" w:rsidP="00AD1FEF">
      <w:pPr>
        <w:pStyle w:val="a"/>
        <w:numPr>
          <w:ilvl w:val="0"/>
          <w:numId w:val="6"/>
        </w:numPr>
      </w:pPr>
      <w:r w:rsidRPr="002E5936">
        <w:rPr>
          <w:rFonts w:hint="eastAsia"/>
        </w:rPr>
        <w:lastRenderedPageBreak/>
        <w:t>原始資料與編報結果之確度。</w:t>
      </w:r>
    </w:p>
    <w:p w14:paraId="145AAD3E" w14:textId="77777777" w:rsidR="00354F62" w:rsidRPr="002E5936" w:rsidRDefault="00354F62" w:rsidP="00AD1FEF">
      <w:pPr>
        <w:pStyle w:val="a"/>
        <w:numPr>
          <w:ilvl w:val="0"/>
          <w:numId w:val="6"/>
        </w:numPr>
      </w:pPr>
      <w:r w:rsidRPr="002E5936">
        <w:rPr>
          <w:rFonts w:hint="eastAsia"/>
        </w:rPr>
        <w:t>統計資料內容是否完備。</w:t>
      </w:r>
    </w:p>
    <w:p w14:paraId="75B4DD84" w14:textId="77777777" w:rsidR="00354F62" w:rsidRPr="002E5936" w:rsidRDefault="00354F62" w:rsidP="00AD1FEF">
      <w:pPr>
        <w:pStyle w:val="a"/>
        <w:numPr>
          <w:ilvl w:val="0"/>
          <w:numId w:val="6"/>
        </w:numPr>
      </w:pPr>
      <w:r w:rsidRPr="002E5936">
        <w:rPr>
          <w:rFonts w:hint="eastAsia"/>
        </w:rPr>
        <w:t>統計分類與定義之一致。</w:t>
      </w:r>
    </w:p>
    <w:p w14:paraId="36A3016C" w14:textId="77777777" w:rsidR="00354F62" w:rsidRDefault="00354F62" w:rsidP="00354F62">
      <w:pPr>
        <w:pStyle w:val="af7"/>
      </w:pPr>
      <w:r w:rsidRPr="002D7114">
        <w:rPr>
          <w:rFonts w:hint="eastAsia"/>
        </w:rPr>
        <w:t>公務統計報表編製單位應按期辦理公務資料之登記、整理及編製報表，並經審核無誤及逐級會(核)章後，報送相關報表需用機關單位。</w:t>
      </w:r>
    </w:p>
    <w:p w14:paraId="267A5870" w14:textId="77777777" w:rsidR="00354F62" w:rsidRPr="002D7114" w:rsidRDefault="00354F62" w:rsidP="00354F62">
      <w:pPr>
        <w:pStyle w:val="af7"/>
      </w:pPr>
      <w:r>
        <w:rPr>
          <w:rFonts w:hint="eastAsia"/>
          <w:kern w:val="0"/>
        </w:rPr>
        <w:t>公務統計報表資料修正時，應於表名後方以括號註明「修正表」字樣，並於表末註明修正原因，經逐級會(核)章後，報送相關報表需用機關單位。</w:t>
      </w:r>
    </w:p>
    <w:p w14:paraId="3E9F901D" w14:textId="77777777" w:rsidR="00354F62" w:rsidRPr="002E5936" w:rsidRDefault="00354F62" w:rsidP="00354F62">
      <w:pPr>
        <w:pStyle w:val="af7"/>
      </w:pPr>
      <w:r w:rsidRPr="002E5936">
        <w:rPr>
          <w:rFonts w:hint="eastAsia"/>
        </w:rPr>
        <w:t>公務統計報表若係經</w:t>
      </w:r>
      <w:r>
        <w:rPr>
          <w:rFonts w:hint="eastAsia"/>
          <w:lang w:eastAsia="zh-TW"/>
        </w:rPr>
        <w:t>行政</w:t>
      </w:r>
      <w:r>
        <w:rPr>
          <w:rFonts w:hint="eastAsia"/>
        </w:rPr>
        <w:t>資</w:t>
      </w:r>
      <w:r>
        <w:rPr>
          <w:rFonts w:hint="eastAsia"/>
          <w:lang w:eastAsia="zh-TW"/>
        </w:rPr>
        <w:t>料處理</w:t>
      </w:r>
      <w:r w:rsidRPr="002E5936">
        <w:rPr>
          <w:rFonts w:hint="eastAsia"/>
        </w:rPr>
        <w:t>系統處理直接產生且由電子媒體儲存者，其輸入儲存媒體之資料格式及輸出之處理程序等，應有完整之說明文件存檔。</w:t>
      </w:r>
    </w:p>
    <w:p w14:paraId="0A6870B2" w14:textId="77777777" w:rsidR="00354F62" w:rsidRPr="002E5936" w:rsidRDefault="00354F62" w:rsidP="00354F62">
      <w:pPr>
        <w:pStyle w:val="af7"/>
      </w:pPr>
      <w:r w:rsidRPr="002E5936">
        <w:rPr>
          <w:rFonts w:hint="eastAsia"/>
        </w:rPr>
        <w:t>凡採用</w:t>
      </w:r>
      <w:r>
        <w:rPr>
          <w:rFonts w:hint="eastAsia"/>
          <w:lang w:eastAsia="zh-TW"/>
        </w:rPr>
        <w:t>行政</w:t>
      </w:r>
      <w:r>
        <w:rPr>
          <w:rFonts w:hint="eastAsia"/>
        </w:rPr>
        <w:t>資</w:t>
      </w:r>
      <w:r>
        <w:rPr>
          <w:rFonts w:hint="eastAsia"/>
          <w:lang w:eastAsia="zh-TW"/>
        </w:rPr>
        <w:t>料處理</w:t>
      </w:r>
      <w:r w:rsidRPr="002E5936">
        <w:rPr>
          <w:rFonts w:hint="eastAsia"/>
        </w:rPr>
        <w:t>系統處理資料之單位，其統計報表得以</w:t>
      </w:r>
      <w:r>
        <w:rPr>
          <w:rFonts w:hint="eastAsia"/>
          <w:lang w:eastAsia="zh-TW"/>
        </w:rPr>
        <w:t>行政</w:t>
      </w:r>
      <w:r>
        <w:rPr>
          <w:rFonts w:hint="eastAsia"/>
        </w:rPr>
        <w:t>資</w:t>
      </w:r>
      <w:r>
        <w:rPr>
          <w:rFonts w:hint="eastAsia"/>
          <w:lang w:eastAsia="zh-TW"/>
        </w:rPr>
        <w:t>料處理</w:t>
      </w:r>
      <w:r w:rsidRPr="002E5936">
        <w:rPr>
          <w:rFonts w:hint="eastAsia"/>
        </w:rPr>
        <w:t>系統儲存媒體或線上作業方式編造。</w:t>
      </w:r>
    </w:p>
    <w:p w14:paraId="63B80D11" w14:textId="77777777" w:rsidR="00354F62" w:rsidRPr="002E5936" w:rsidRDefault="00354F62" w:rsidP="00D02F28">
      <w:pPr>
        <w:pStyle w:val="1"/>
        <w:spacing w:before="381"/>
        <w:ind w:left="1002" w:hanging="1002"/>
      </w:pPr>
      <w:bookmarkStart w:id="8" w:name="_Toc400462900"/>
      <w:r w:rsidRPr="002E5936">
        <w:rPr>
          <w:rFonts w:hint="eastAsia"/>
        </w:rPr>
        <w:t>捌、統計公開程度</w:t>
      </w:r>
      <w:bookmarkEnd w:id="8"/>
    </w:p>
    <w:p w14:paraId="26DA2C0E" w14:textId="77777777" w:rsidR="00354F62" w:rsidRPr="002E5936" w:rsidRDefault="00354F62" w:rsidP="00354F62">
      <w:pPr>
        <w:pStyle w:val="af7"/>
      </w:pPr>
      <w:r w:rsidRPr="002E5936">
        <w:rPr>
          <w:rFonts w:hint="eastAsia"/>
        </w:rPr>
        <w:t>公務統計資料依其公開程度分為下列</w:t>
      </w:r>
      <w:r>
        <w:rPr>
          <w:rFonts w:hint="eastAsia"/>
          <w:lang w:eastAsia="zh-TW"/>
        </w:rPr>
        <w:t>二</w:t>
      </w:r>
      <w:r w:rsidRPr="002E5936">
        <w:rPr>
          <w:rFonts w:hint="eastAsia"/>
        </w:rPr>
        <w:t>類：</w:t>
      </w:r>
    </w:p>
    <w:p w14:paraId="1AD8D7A0" w14:textId="77777777" w:rsidR="00354F62" w:rsidRPr="002E5936" w:rsidRDefault="00354F62" w:rsidP="00AD1FEF">
      <w:pPr>
        <w:pStyle w:val="a"/>
        <w:numPr>
          <w:ilvl w:val="0"/>
          <w:numId w:val="7"/>
        </w:numPr>
      </w:pPr>
      <w:r w:rsidRPr="002E5936">
        <w:rPr>
          <w:rFonts w:hint="eastAsia"/>
        </w:rPr>
        <w:t>秘密類：凡屬登記冊之原始個體資料或經政府權責機關明定列為機密業務之統計資料，除因統計目的供政府機關之需要外，不得洩漏之。</w:t>
      </w:r>
    </w:p>
    <w:p w14:paraId="0BD4D3FE" w14:textId="77777777" w:rsidR="00354F62" w:rsidRPr="002E5936" w:rsidRDefault="00354F62" w:rsidP="00AD1FEF">
      <w:pPr>
        <w:pStyle w:val="a"/>
        <w:numPr>
          <w:ilvl w:val="0"/>
          <w:numId w:val="7"/>
        </w:numPr>
        <w:ind w:left="1701" w:hanging="567"/>
      </w:pPr>
      <w:r w:rsidRPr="002E5936">
        <w:rPr>
          <w:rFonts w:hint="eastAsia"/>
        </w:rPr>
        <w:lastRenderedPageBreak/>
        <w:t>公開類：得供公眾閱覽及詢問。</w:t>
      </w:r>
    </w:p>
    <w:p w14:paraId="7ED579F5" w14:textId="77777777" w:rsidR="00354F62" w:rsidRPr="002E5936" w:rsidRDefault="00354F62" w:rsidP="00354F62">
      <w:pPr>
        <w:pStyle w:val="af7"/>
      </w:pPr>
      <w:r w:rsidRPr="002E5936">
        <w:rPr>
          <w:rFonts w:hint="eastAsia"/>
        </w:rPr>
        <w:t>秘密類統計資料非經本府主計處及有關機關同意，不得提供應用；提供時，除應登記使用機關及資料種類外，並得按資料之機密等級，限制使用範圍。</w:t>
      </w:r>
    </w:p>
    <w:p w14:paraId="5EB49F2B" w14:textId="77777777" w:rsidR="00354F62" w:rsidRPr="002E5936" w:rsidRDefault="00354F62" w:rsidP="00354F62">
      <w:pPr>
        <w:pStyle w:val="af7"/>
      </w:pPr>
      <w:r w:rsidRPr="002E5936">
        <w:rPr>
          <w:rFonts w:hint="eastAsia"/>
        </w:rPr>
        <w:t>公務統計資料除秘密類外，得供公眾閱覽及詢問，並應儘量提供各界參考及摘要編印報告書，按期發行。</w:t>
      </w:r>
    </w:p>
    <w:p w14:paraId="524B1581" w14:textId="77777777" w:rsidR="00354F62" w:rsidRPr="002E5936" w:rsidRDefault="00354F62" w:rsidP="00D02F28">
      <w:pPr>
        <w:pStyle w:val="1"/>
        <w:spacing w:before="381"/>
        <w:ind w:left="1002" w:hanging="1002"/>
      </w:pPr>
      <w:bookmarkStart w:id="9" w:name="_Toc400462901"/>
      <w:r w:rsidRPr="002E5936">
        <w:rPr>
          <w:rFonts w:hint="eastAsia"/>
        </w:rPr>
        <w:t>玖、權責分工</w:t>
      </w:r>
      <w:bookmarkEnd w:id="9"/>
    </w:p>
    <w:p w14:paraId="2584CA62" w14:textId="77777777" w:rsidR="00354F62" w:rsidRPr="002E5936" w:rsidRDefault="00354F62" w:rsidP="00354F62">
      <w:pPr>
        <w:pStyle w:val="af7"/>
      </w:pPr>
      <w:r w:rsidRPr="002E5936">
        <w:rPr>
          <w:rFonts w:hint="eastAsia"/>
        </w:rPr>
        <w:t>公務統計報表程式由主辦統計人員會同業務單位商定之，增刪修訂時亦同。</w:t>
      </w:r>
    </w:p>
    <w:p w14:paraId="7254E73E" w14:textId="77777777" w:rsidR="00354F62" w:rsidRPr="002E5936" w:rsidRDefault="00354F62" w:rsidP="00354F62">
      <w:pPr>
        <w:pStyle w:val="af7"/>
      </w:pPr>
      <w:r w:rsidRPr="002E5936">
        <w:rPr>
          <w:rFonts w:hint="eastAsia"/>
        </w:rPr>
        <w:t>公務統計報表之管理，由主辦統計人員負責辦理，並將辦理結果提供機關長官及有關業務單位參用，以加強內部業務管制與工作之協調。</w:t>
      </w:r>
    </w:p>
    <w:p w14:paraId="3E3826F7" w14:textId="77777777" w:rsidR="00354F62" w:rsidRPr="002E5936" w:rsidRDefault="00354F62" w:rsidP="00354F62">
      <w:pPr>
        <w:pStyle w:val="af7"/>
      </w:pPr>
      <w:r w:rsidRPr="002E5936">
        <w:rPr>
          <w:rFonts w:hint="eastAsia"/>
        </w:rPr>
        <w:t>公務統計報表資料之取得，以利用原有公務登記為原則，該項登記冊之建立，應配合施政計畫項目，由主辦統計人員會同業務單位主管擬訂之，並分別由業務單位經辦人員記錄，及按原始資料定期彙集整理，依照報表程式，產生公務統計報表。</w:t>
      </w:r>
    </w:p>
    <w:p w14:paraId="0B3BABDF" w14:textId="77777777" w:rsidR="00354F62" w:rsidRPr="002E5936" w:rsidRDefault="00354F62" w:rsidP="00354F62">
      <w:pPr>
        <w:pStyle w:val="af7"/>
      </w:pPr>
      <w:r w:rsidRPr="002E5936">
        <w:rPr>
          <w:rFonts w:hint="eastAsia"/>
        </w:rPr>
        <w:t>公務統計報表之編製、審查及發布之分工方式，依據附錄二「桃園市政府農業局暨所屬機關公務統計表冊細部權責區分表」之規定辦理。</w:t>
      </w:r>
    </w:p>
    <w:p w14:paraId="0B3D5132" w14:textId="77777777" w:rsidR="00354F62" w:rsidRPr="002E5936" w:rsidRDefault="00354F62" w:rsidP="00354F62">
      <w:pPr>
        <w:pStyle w:val="af7"/>
      </w:pPr>
      <w:r w:rsidRPr="002E5936">
        <w:rPr>
          <w:rFonts w:hint="eastAsia"/>
        </w:rPr>
        <w:t>為改進本方案統計工作，充實相關統計事項，應由主辦統計人員定期召集業務相關人員開會檢討之。</w:t>
      </w:r>
    </w:p>
    <w:p w14:paraId="4A60B412" w14:textId="77777777" w:rsidR="00354F62" w:rsidRPr="002E5936" w:rsidRDefault="00354F62" w:rsidP="00D02F28">
      <w:pPr>
        <w:pStyle w:val="1"/>
        <w:spacing w:before="381"/>
        <w:ind w:left="1002" w:hanging="1002"/>
      </w:pPr>
      <w:bookmarkStart w:id="10" w:name="_Toc400462902"/>
      <w:r w:rsidRPr="002E5936">
        <w:rPr>
          <w:rFonts w:hint="eastAsia"/>
        </w:rPr>
        <w:lastRenderedPageBreak/>
        <w:t>拾、聯繫方法</w:t>
      </w:r>
      <w:bookmarkEnd w:id="10"/>
    </w:p>
    <w:p w14:paraId="7AE8E642" w14:textId="77777777" w:rsidR="00354F62" w:rsidRPr="002E5936" w:rsidRDefault="00354F62" w:rsidP="00354F62">
      <w:pPr>
        <w:pStyle w:val="af7"/>
      </w:pPr>
      <w:r w:rsidRPr="002E5936">
        <w:rPr>
          <w:rFonts w:hint="eastAsia"/>
        </w:rPr>
        <w:t>為利本方案之實施，本局暨所屬機關各單位應指定專人辦理各該單位統計工作，其人力並視業務需要增加之。</w:t>
      </w:r>
    </w:p>
    <w:p w14:paraId="53D67C5E" w14:textId="77777777" w:rsidR="00354F62" w:rsidRPr="002E5936" w:rsidRDefault="00354F62" w:rsidP="00354F62">
      <w:pPr>
        <w:pStyle w:val="af7"/>
      </w:pPr>
      <w:r w:rsidRPr="002E5936">
        <w:rPr>
          <w:rFonts w:hint="eastAsia"/>
        </w:rPr>
        <w:t>納入本方案之公務統計報表程式，遇有法令修訂或業務變更需修訂時，應由有關業務人員，會同會計</w:t>
      </w:r>
      <w:r>
        <w:rPr>
          <w:rFonts w:hint="eastAsia"/>
          <w:lang w:eastAsia="zh-TW"/>
        </w:rPr>
        <w:t>室</w:t>
      </w:r>
      <w:r w:rsidRPr="002E5936">
        <w:rPr>
          <w:rFonts w:hint="eastAsia"/>
        </w:rPr>
        <w:t>，隨時配合增刪修訂，並送本府主計處核定。</w:t>
      </w:r>
    </w:p>
    <w:p w14:paraId="666E0EDE" w14:textId="77777777" w:rsidR="00354F62" w:rsidRPr="002E5936" w:rsidRDefault="00354F62" w:rsidP="00354F62">
      <w:pPr>
        <w:pStyle w:val="af7"/>
      </w:pPr>
      <w:r w:rsidRPr="002E5936">
        <w:rPr>
          <w:rFonts w:hint="eastAsia"/>
        </w:rPr>
        <w:t>會計</w:t>
      </w:r>
      <w:r>
        <w:rPr>
          <w:rFonts w:hint="eastAsia"/>
          <w:lang w:eastAsia="zh-TW"/>
        </w:rPr>
        <w:t>室</w:t>
      </w:r>
      <w:r w:rsidRPr="002E5936">
        <w:rPr>
          <w:rFonts w:hint="eastAsia"/>
        </w:rPr>
        <w:t>為辦理公務統計分析，需要各項原始資料時，</w:t>
      </w:r>
      <w:proofErr w:type="gramStart"/>
      <w:r w:rsidRPr="002E5936">
        <w:rPr>
          <w:rFonts w:hint="eastAsia"/>
        </w:rPr>
        <w:t>得調閱</w:t>
      </w:r>
      <w:proofErr w:type="gramEnd"/>
      <w:r w:rsidRPr="002E5936">
        <w:rPr>
          <w:rFonts w:hint="eastAsia"/>
        </w:rPr>
        <w:t>業務單位有關檔案表冊，各業務單位應充分提供。</w:t>
      </w:r>
    </w:p>
    <w:p w14:paraId="273D49FE" w14:textId="77777777" w:rsidR="00354F62" w:rsidRPr="002E5936" w:rsidRDefault="00354F62" w:rsidP="00354F62">
      <w:pPr>
        <w:pStyle w:val="af7"/>
      </w:pPr>
      <w:r w:rsidRPr="002E5936">
        <w:rPr>
          <w:rFonts w:hint="eastAsia"/>
        </w:rPr>
        <w:t>業務單位為應業務臨時需要，直接向有關機關索取公務統計資料時，應先知會該機關會計</w:t>
      </w:r>
      <w:r>
        <w:rPr>
          <w:rFonts w:hint="eastAsia"/>
          <w:lang w:eastAsia="zh-TW"/>
        </w:rPr>
        <w:t>室</w:t>
      </w:r>
      <w:r w:rsidRPr="002E5936">
        <w:rPr>
          <w:rFonts w:hint="eastAsia"/>
        </w:rPr>
        <w:t>。</w:t>
      </w:r>
    </w:p>
    <w:p w14:paraId="754C6BF6" w14:textId="77777777" w:rsidR="00354F62" w:rsidRPr="002E5936" w:rsidRDefault="00354F62" w:rsidP="00354F62">
      <w:pPr>
        <w:pStyle w:val="af7"/>
      </w:pPr>
      <w:r w:rsidRPr="002E5936">
        <w:rPr>
          <w:rFonts w:hint="eastAsia"/>
        </w:rPr>
        <w:t>陳報上級機關統計資料，應由業務單位會同會計</w:t>
      </w:r>
      <w:r>
        <w:rPr>
          <w:rFonts w:hint="eastAsia"/>
          <w:lang w:eastAsia="zh-TW"/>
        </w:rPr>
        <w:t>室</w:t>
      </w:r>
      <w:r w:rsidRPr="002E5936">
        <w:rPr>
          <w:rFonts w:hint="eastAsia"/>
        </w:rPr>
        <w:t>辦理。</w:t>
      </w:r>
    </w:p>
    <w:p w14:paraId="0FD6C2A4" w14:textId="77777777" w:rsidR="00354F62" w:rsidRPr="002E5936" w:rsidRDefault="00354F62" w:rsidP="00354F62">
      <w:pPr>
        <w:pStyle w:val="af7"/>
      </w:pPr>
      <w:r w:rsidRPr="002E5936">
        <w:rPr>
          <w:rFonts w:hint="eastAsia"/>
        </w:rPr>
        <w:t>本局暨所屬機關所辦公務採用</w:t>
      </w:r>
      <w:r>
        <w:rPr>
          <w:rFonts w:hint="eastAsia"/>
          <w:lang w:eastAsia="zh-TW"/>
        </w:rPr>
        <w:t>行政</w:t>
      </w:r>
      <w:r>
        <w:rPr>
          <w:rFonts w:hint="eastAsia"/>
        </w:rPr>
        <w:t>資</w:t>
      </w:r>
      <w:r>
        <w:rPr>
          <w:rFonts w:hint="eastAsia"/>
          <w:lang w:eastAsia="zh-TW"/>
        </w:rPr>
        <w:t>料處理</w:t>
      </w:r>
      <w:r w:rsidRPr="002E5936">
        <w:rPr>
          <w:rFonts w:hint="eastAsia"/>
        </w:rPr>
        <w:t>系統處理者，有關資料處理作業應由會計、業務及資訊單位共同商訂之。</w:t>
      </w:r>
    </w:p>
    <w:p w14:paraId="3CF5D43C" w14:textId="77777777" w:rsidR="00354F62" w:rsidRPr="002E5936" w:rsidRDefault="00354F62" w:rsidP="00354F62">
      <w:pPr>
        <w:pStyle w:val="af7"/>
      </w:pPr>
      <w:r w:rsidRPr="002E5936">
        <w:rPr>
          <w:rFonts w:hint="eastAsia"/>
        </w:rPr>
        <w:t>本局暨所屬機關業務單位應用公務統計資料時，應依據會計</w:t>
      </w:r>
      <w:r>
        <w:rPr>
          <w:rFonts w:hint="eastAsia"/>
          <w:lang w:eastAsia="zh-TW"/>
        </w:rPr>
        <w:t>室</w:t>
      </w:r>
      <w:r w:rsidRPr="002E5936">
        <w:rPr>
          <w:rFonts w:hint="eastAsia"/>
        </w:rPr>
        <w:t>發布之資料；若資料尚未發布者，應先會知會計</w:t>
      </w:r>
      <w:r>
        <w:rPr>
          <w:rFonts w:hint="eastAsia"/>
          <w:lang w:eastAsia="zh-TW"/>
        </w:rPr>
        <w:t>室</w:t>
      </w:r>
      <w:r w:rsidRPr="002E5936">
        <w:rPr>
          <w:rFonts w:hint="eastAsia"/>
        </w:rPr>
        <w:t>審核後使用。</w:t>
      </w:r>
    </w:p>
    <w:p w14:paraId="3DDBE6A7" w14:textId="77777777" w:rsidR="00354F62" w:rsidRPr="002E5936" w:rsidRDefault="00354F62" w:rsidP="00D02F28">
      <w:pPr>
        <w:pStyle w:val="1"/>
        <w:spacing w:before="381"/>
        <w:ind w:left="1002" w:hanging="1002"/>
      </w:pPr>
      <w:bookmarkStart w:id="11" w:name="_Toc400462903"/>
      <w:r w:rsidRPr="002E5936">
        <w:rPr>
          <w:rFonts w:hint="eastAsia"/>
        </w:rPr>
        <w:lastRenderedPageBreak/>
        <w:t>拾壹、內部統計稽核</w:t>
      </w:r>
      <w:bookmarkEnd w:id="11"/>
    </w:p>
    <w:p w14:paraId="382C5AE0" w14:textId="77777777" w:rsidR="00354F62" w:rsidRPr="002E5936" w:rsidRDefault="00354F62" w:rsidP="00354F62">
      <w:pPr>
        <w:pStyle w:val="af7"/>
      </w:pPr>
      <w:r w:rsidRPr="002E5936">
        <w:rPr>
          <w:rFonts w:hint="eastAsia"/>
        </w:rPr>
        <w:t>為瞭解本局暨所屬機關統計工作成效，提高統計效能，增進統計確度，會計</w:t>
      </w:r>
      <w:r>
        <w:rPr>
          <w:rFonts w:hint="eastAsia"/>
          <w:lang w:eastAsia="zh-TW"/>
        </w:rPr>
        <w:t>室</w:t>
      </w:r>
      <w:r w:rsidRPr="002E5936">
        <w:rPr>
          <w:rFonts w:hint="eastAsia"/>
        </w:rPr>
        <w:t>應定期或不定期稽核及複查本局統計工作，其稽核及複查之重點如下：</w:t>
      </w:r>
    </w:p>
    <w:p w14:paraId="18A724C9" w14:textId="77777777" w:rsidR="00354F62" w:rsidRPr="002E5936" w:rsidRDefault="00354F62" w:rsidP="00AD1FEF">
      <w:pPr>
        <w:pStyle w:val="a"/>
        <w:numPr>
          <w:ilvl w:val="0"/>
          <w:numId w:val="8"/>
        </w:numPr>
        <w:ind w:left="1701" w:hanging="567"/>
      </w:pPr>
      <w:r w:rsidRPr="002E5936">
        <w:rPr>
          <w:rFonts w:hint="eastAsia"/>
        </w:rPr>
        <w:t>統計方案及計畫之實施情形。</w:t>
      </w:r>
    </w:p>
    <w:p w14:paraId="5F3AEB97" w14:textId="77777777" w:rsidR="00354F62" w:rsidRPr="002E5936" w:rsidRDefault="00354F62" w:rsidP="00AD1FEF">
      <w:pPr>
        <w:pStyle w:val="a"/>
        <w:numPr>
          <w:ilvl w:val="0"/>
          <w:numId w:val="8"/>
        </w:numPr>
        <w:ind w:left="1701" w:hanging="567"/>
      </w:pPr>
      <w:r w:rsidRPr="002E5936">
        <w:rPr>
          <w:rFonts w:hint="eastAsia"/>
        </w:rPr>
        <w:t>統計資料</w:t>
      </w:r>
      <w:r>
        <w:rPr>
          <w:rFonts w:hint="eastAsia"/>
          <w:lang w:eastAsia="zh-TW"/>
        </w:rPr>
        <w:t>編製及發布</w:t>
      </w:r>
      <w:r w:rsidRPr="002E5936">
        <w:rPr>
          <w:rFonts w:hint="eastAsia"/>
        </w:rPr>
        <w:t>之時效。</w:t>
      </w:r>
    </w:p>
    <w:p w14:paraId="726CDF03" w14:textId="77777777" w:rsidR="00354F62" w:rsidRPr="002E5936" w:rsidRDefault="00354F62" w:rsidP="00AD1FEF">
      <w:pPr>
        <w:pStyle w:val="a"/>
        <w:numPr>
          <w:ilvl w:val="0"/>
          <w:numId w:val="8"/>
        </w:numPr>
        <w:ind w:left="1701" w:hanging="567"/>
      </w:pPr>
      <w:r w:rsidRPr="002E5936">
        <w:rPr>
          <w:rFonts w:hint="eastAsia"/>
        </w:rPr>
        <w:t>原始資料與編製結果之確度。</w:t>
      </w:r>
    </w:p>
    <w:p w14:paraId="55B46A27" w14:textId="77777777" w:rsidR="00354F62" w:rsidRPr="002E5936" w:rsidRDefault="00354F62" w:rsidP="00AD1FEF">
      <w:pPr>
        <w:pStyle w:val="a"/>
        <w:numPr>
          <w:ilvl w:val="0"/>
          <w:numId w:val="8"/>
        </w:numPr>
        <w:ind w:left="1701" w:hanging="567"/>
      </w:pPr>
      <w:r w:rsidRPr="002E5936">
        <w:rPr>
          <w:rFonts w:hint="eastAsia"/>
        </w:rPr>
        <w:t>統計內容之完備程度。</w:t>
      </w:r>
    </w:p>
    <w:p w14:paraId="055941F3" w14:textId="77777777" w:rsidR="00354F62" w:rsidRPr="002E5936" w:rsidRDefault="00354F62" w:rsidP="00AD1FEF">
      <w:pPr>
        <w:pStyle w:val="a"/>
        <w:numPr>
          <w:ilvl w:val="0"/>
          <w:numId w:val="8"/>
        </w:numPr>
        <w:ind w:left="1701" w:hanging="567"/>
      </w:pPr>
      <w:r w:rsidRPr="002E5936">
        <w:rPr>
          <w:rFonts w:hint="eastAsia"/>
        </w:rPr>
        <w:t>統計</w:t>
      </w:r>
      <w:r>
        <w:rPr>
          <w:rFonts w:hint="eastAsia"/>
          <w:lang w:eastAsia="zh-TW"/>
        </w:rPr>
        <w:t>名詞定義、</w:t>
      </w:r>
      <w:r>
        <w:rPr>
          <w:rFonts w:hint="eastAsia"/>
        </w:rPr>
        <w:t>分類</w:t>
      </w:r>
      <w:r>
        <w:rPr>
          <w:rFonts w:hint="eastAsia"/>
          <w:lang w:eastAsia="zh-TW"/>
        </w:rPr>
        <w:t>及</w:t>
      </w:r>
      <w:r w:rsidRPr="002E5936">
        <w:rPr>
          <w:rFonts w:hint="eastAsia"/>
        </w:rPr>
        <w:t>代碼</w:t>
      </w:r>
      <w:r>
        <w:rPr>
          <w:rFonts w:hint="eastAsia"/>
          <w:lang w:eastAsia="zh-TW"/>
        </w:rPr>
        <w:t>等</w:t>
      </w:r>
      <w:r w:rsidRPr="002E5936">
        <w:rPr>
          <w:rFonts w:hint="eastAsia"/>
        </w:rPr>
        <w:t>一</w:t>
      </w:r>
      <w:r>
        <w:rPr>
          <w:rFonts w:hint="eastAsia"/>
          <w:lang w:eastAsia="zh-TW"/>
        </w:rPr>
        <w:t>致性</w:t>
      </w:r>
      <w:r w:rsidRPr="002E5936">
        <w:rPr>
          <w:rFonts w:hint="eastAsia"/>
        </w:rPr>
        <w:t>規定之執行情形。</w:t>
      </w:r>
    </w:p>
    <w:p w14:paraId="4C43AA58" w14:textId="77777777" w:rsidR="00354F62" w:rsidRPr="002E5936" w:rsidRDefault="00354F62" w:rsidP="00AD1FEF">
      <w:pPr>
        <w:pStyle w:val="a"/>
        <w:numPr>
          <w:ilvl w:val="0"/>
          <w:numId w:val="8"/>
        </w:numPr>
        <w:ind w:left="1701" w:hanging="567"/>
      </w:pPr>
      <w:r w:rsidRPr="002E5936">
        <w:rPr>
          <w:rFonts w:hint="eastAsia"/>
        </w:rPr>
        <w:t>統計方法與技術之適當程度。</w:t>
      </w:r>
    </w:p>
    <w:p w14:paraId="5AEACC1B" w14:textId="77777777" w:rsidR="00354F62" w:rsidRPr="002E5936" w:rsidRDefault="00354F62" w:rsidP="00AD1FEF">
      <w:pPr>
        <w:pStyle w:val="a"/>
        <w:numPr>
          <w:ilvl w:val="0"/>
          <w:numId w:val="8"/>
        </w:numPr>
        <w:ind w:left="1701" w:hanging="567"/>
      </w:pPr>
      <w:r w:rsidRPr="002E5936">
        <w:rPr>
          <w:rFonts w:hint="eastAsia"/>
        </w:rPr>
        <w:t>統計</w:t>
      </w:r>
      <w:r>
        <w:rPr>
          <w:rFonts w:hint="eastAsia"/>
          <w:lang w:eastAsia="zh-TW"/>
        </w:rPr>
        <w:t>相關文件與資料</w:t>
      </w:r>
      <w:r w:rsidRPr="002E5936">
        <w:rPr>
          <w:rFonts w:hint="eastAsia"/>
        </w:rPr>
        <w:t>之管理。</w:t>
      </w:r>
    </w:p>
    <w:p w14:paraId="7CA5155A" w14:textId="77777777" w:rsidR="00354F62" w:rsidRPr="002E5936" w:rsidRDefault="00354F62" w:rsidP="00AD1FEF">
      <w:pPr>
        <w:pStyle w:val="a"/>
        <w:numPr>
          <w:ilvl w:val="0"/>
          <w:numId w:val="8"/>
        </w:numPr>
        <w:ind w:left="1701" w:hanging="567"/>
      </w:pPr>
      <w:r>
        <w:rPr>
          <w:rFonts w:hint="eastAsia"/>
        </w:rPr>
        <w:t>統計資料之提供與應用</w:t>
      </w:r>
      <w:r w:rsidRPr="002E5936">
        <w:rPr>
          <w:rFonts w:hint="eastAsia"/>
        </w:rPr>
        <w:t>。</w:t>
      </w:r>
    </w:p>
    <w:p w14:paraId="64310CF6" w14:textId="77777777" w:rsidR="00354F62" w:rsidRPr="002E5936" w:rsidRDefault="00354F62" w:rsidP="00AD1FEF">
      <w:pPr>
        <w:pStyle w:val="a"/>
        <w:numPr>
          <w:ilvl w:val="0"/>
          <w:numId w:val="8"/>
        </w:numPr>
        <w:ind w:left="1701" w:hanging="567"/>
      </w:pPr>
      <w:r w:rsidRPr="002E5936">
        <w:rPr>
          <w:rFonts w:hint="eastAsia"/>
        </w:rPr>
        <w:t>其他應行稽核及複查之事項。</w:t>
      </w:r>
    </w:p>
    <w:p w14:paraId="48CB2F87" w14:textId="77777777" w:rsidR="00354F62" w:rsidRPr="002E5936" w:rsidRDefault="00354F62" w:rsidP="00354F62">
      <w:pPr>
        <w:pStyle w:val="af7"/>
      </w:pPr>
      <w:r w:rsidRPr="002E5936">
        <w:rPr>
          <w:rFonts w:hint="eastAsia"/>
        </w:rPr>
        <w:t>主辦統計人員應協助所在機關長官建立其內部統計稽核制度：</w:t>
      </w:r>
    </w:p>
    <w:p w14:paraId="35EB390B" w14:textId="77777777" w:rsidR="00354F62" w:rsidRPr="002E5936" w:rsidRDefault="00354F62" w:rsidP="00AD1FEF">
      <w:pPr>
        <w:pStyle w:val="a"/>
        <w:numPr>
          <w:ilvl w:val="0"/>
          <w:numId w:val="9"/>
        </w:numPr>
        <w:ind w:left="1701" w:hanging="567"/>
      </w:pPr>
      <w:r w:rsidRPr="002E5936">
        <w:rPr>
          <w:rFonts w:hint="eastAsia"/>
        </w:rPr>
        <w:t>內部統計稽核之對象如下：</w:t>
      </w:r>
    </w:p>
    <w:p w14:paraId="1BF81D29" w14:textId="77777777" w:rsidR="00354F62" w:rsidRPr="002E5936" w:rsidRDefault="00354F62" w:rsidP="00AD1FEF">
      <w:pPr>
        <w:pStyle w:val="a"/>
        <w:numPr>
          <w:ilvl w:val="0"/>
          <w:numId w:val="10"/>
        </w:numPr>
        <w:tabs>
          <w:tab w:val="clear" w:pos="1701"/>
          <w:tab w:val="left" w:pos="2127"/>
        </w:tabs>
        <w:ind w:left="1843" w:hanging="142"/>
      </w:pPr>
      <w:r w:rsidRPr="002E5936">
        <w:rPr>
          <w:rFonts w:hint="eastAsia"/>
        </w:rPr>
        <w:t>原始統計資料之產生單位。</w:t>
      </w:r>
    </w:p>
    <w:p w14:paraId="18837049" w14:textId="77777777" w:rsidR="00354F62" w:rsidRPr="002E5936" w:rsidRDefault="00354F62" w:rsidP="00AD1FEF">
      <w:pPr>
        <w:pStyle w:val="a"/>
        <w:numPr>
          <w:ilvl w:val="0"/>
          <w:numId w:val="10"/>
        </w:numPr>
        <w:tabs>
          <w:tab w:val="clear" w:pos="1701"/>
          <w:tab w:val="left" w:pos="1985"/>
          <w:tab w:val="left" w:pos="2127"/>
        </w:tabs>
        <w:ind w:left="1843" w:hanging="142"/>
      </w:pPr>
      <w:r w:rsidRPr="002E5936">
        <w:rPr>
          <w:rFonts w:hint="eastAsia"/>
        </w:rPr>
        <w:lastRenderedPageBreak/>
        <w:t>統計資料之彙整單位。</w:t>
      </w:r>
    </w:p>
    <w:p w14:paraId="05775174" w14:textId="77777777" w:rsidR="00354F62" w:rsidRPr="002E5936" w:rsidRDefault="00354F62" w:rsidP="00AD1FEF">
      <w:pPr>
        <w:pStyle w:val="a"/>
        <w:numPr>
          <w:ilvl w:val="0"/>
          <w:numId w:val="10"/>
        </w:numPr>
        <w:tabs>
          <w:tab w:val="clear" w:pos="1701"/>
          <w:tab w:val="left" w:pos="2127"/>
        </w:tabs>
        <w:ind w:left="1843" w:hanging="142"/>
      </w:pPr>
      <w:r w:rsidRPr="002E5936">
        <w:rPr>
          <w:rFonts w:hint="eastAsia"/>
        </w:rPr>
        <w:t>最終統計結果之發布及統計分析單位。</w:t>
      </w:r>
    </w:p>
    <w:p w14:paraId="4D7C73B5" w14:textId="77777777" w:rsidR="00354F62" w:rsidRPr="002E5936" w:rsidRDefault="00354F62" w:rsidP="00AD1FEF">
      <w:pPr>
        <w:pStyle w:val="a"/>
        <w:numPr>
          <w:ilvl w:val="0"/>
          <w:numId w:val="9"/>
        </w:numPr>
        <w:ind w:left="1701" w:hanging="567"/>
      </w:pPr>
      <w:r w:rsidRPr="002E5936">
        <w:rPr>
          <w:rFonts w:hint="eastAsia"/>
        </w:rPr>
        <w:t>內部統計稽核分為下列兩種：</w:t>
      </w:r>
    </w:p>
    <w:p w14:paraId="3A6FB2CF" w14:textId="77777777" w:rsidR="00354F62" w:rsidRPr="002E5936" w:rsidRDefault="00354F62" w:rsidP="00AD1FEF">
      <w:pPr>
        <w:pStyle w:val="a"/>
        <w:numPr>
          <w:ilvl w:val="0"/>
          <w:numId w:val="11"/>
        </w:numPr>
        <w:tabs>
          <w:tab w:val="clear" w:pos="1701"/>
          <w:tab w:val="left" w:pos="1843"/>
          <w:tab w:val="left" w:pos="2127"/>
        </w:tabs>
        <w:ind w:hanging="223"/>
      </w:pPr>
      <w:r w:rsidRPr="002E5936">
        <w:rPr>
          <w:rFonts w:hint="eastAsia"/>
        </w:rPr>
        <w:t>事前稽核：凡登錄公務登記冊或整理表前之統計資料審核屬之，著重編製計畫及蒐集方法。</w:t>
      </w:r>
    </w:p>
    <w:p w14:paraId="6A2B70AF" w14:textId="77777777" w:rsidR="00354F62" w:rsidRPr="002E5936" w:rsidRDefault="00354F62" w:rsidP="00AD1FEF">
      <w:pPr>
        <w:pStyle w:val="a"/>
        <w:numPr>
          <w:ilvl w:val="0"/>
          <w:numId w:val="11"/>
        </w:numPr>
        <w:tabs>
          <w:tab w:val="clear" w:pos="1701"/>
          <w:tab w:val="left" w:pos="1843"/>
          <w:tab w:val="left" w:pos="2127"/>
        </w:tabs>
        <w:ind w:hanging="223"/>
      </w:pPr>
      <w:r w:rsidRPr="002E5936">
        <w:rPr>
          <w:rFonts w:hint="eastAsia"/>
        </w:rPr>
        <w:t>事後稽核：凡登錄後統計資料之審核屬之，著重統計數字之確度及工作績效。</w:t>
      </w:r>
    </w:p>
    <w:p w14:paraId="1F8EE056" w14:textId="77777777" w:rsidR="00354F62" w:rsidRPr="002E5936" w:rsidRDefault="00354F62" w:rsidP="00AD1FEF">
      <w:pPr>
        <w:pStyle w:val="a"/>
        <w:numPr>
          <w:ilvl w:val="0"/>
          <w:numId w:val="9"/>
        </w:numPr>
        <w:ind w:left="1701" w:hanging="567"/>
      </w:pPr>
      <w:r w:rsidRPr="002E5936">
        <w:rPr>
          <w:rFonts w:hint="eastAsia"/>
        </w:rPr>
        <w:t>內部統計稽核之範圍如下：</w:t>
      </w:r>
    </w:p>
    <w:p w14:paraId="47411942" w14:textId="77777777" w:rsidR="00354F62" w:rsidRPr="002E5936" w:rsidRDefault="00354F62" w:rsidP="00AD1FEF">
      <w:pPr>
        <w:pStyle w:val="a"/>
        <w:numPr>
          <w:ilvl w:val="0"/>
          <w:numId w:val="12"/>
        </w:numPr>
        <w:tabs>
          <w:tab w:val="clear" w:pos="1701"/>
          <w:tab w:val="left" w:pos="1843"/>
        </w:tabs>
        <w:ind w:left="2127" w:hanging="426"/>
      </w:pPr>
      <w:r w:rsidRPr="002E5936">
        <w:rPr>
          <w:rFonts w:hint="eastAsia"/>
        </w:rPr>
        <w:t>報表審核：統計登記冊、整理表及報表資料準確度之審核。</w:t>
      </w:r>
    </w:p>
    <w:p w14:paraId="2772E6E6" w14:textId="77777777" w:rsidR="00354F62" w:rsidRPr="002E5936" w:rsidRDefault="00354F62" w:rsidP="00AD1FEF">
      <w:pPr>
        <w:pStyle w:val="a"/>
        <w:numPr>
          <w:ilvl w:val="0"/>
          <w:numId w:val="12"/>
        </w:numPr>
        <w:tabs>
          <w:tab w:val="clear" w:pos="1701"/>
          <w:tab w:val="left" w:pos="2127"/>
        </w:tabs>
        <w:ind w:hanging="223"/>
      </w:pPr>
      <w:r w:rsidRPr="002E5936">
        <w:rPr>
          <w:rFonts w:hint="eastAsia"/>
        </w:rPr>
        <w:t>方法審核：統計編製方法、抽樣技術及分析之審核。</w:t>
      </w:r>
    </w:p>
    <w:p w14:paraId="7E10CAEF" w14:textId="77777777" w:rsidR="00354F62" w:rsidRPr="002E5936" w:rsidRDefault="00354F62" w:rsidP="00354F62">
      <w:pPr>
        <w:pStyle w:val="af7"/>
      </w:pPr>
      <w:r w:rsidRPr="002E5936">
        <w:rPr>
          <w:rFonts w:hint="eastAsia"/>
        </w:rPr>
        <w:t>業務單位及會計</w:t>
      </w:r>
      <w:r>
        <w:rPr>
          <w:rFonts w:hint="eastAsia"/>
          <w:lang w:eastAsia="zh-TW"/>
        </w:rPr>
        <w:t>室</w:t>
      </w:r>
      <w:r w:rsidRPr="002E5936">
        <w:rPr>
          <w:rFonts w:hint="eastAsia"/>
        </w:rPr>
        <w:t>對所查報之公務統計報表應加以周延審核，其應行注意事項如下：</w:t>
      </w:r>
    </w:p>
    <w:p w14:paraId="65463AAB" w14:textId="77777777" w:rsidR="00354F62" w:rsidRPr="002E5936" w:rsidRDefault="00354F62" w:rsidP="00AD1FEF">
      <w:pPr>
        <w:pStyle w:val="a"/>
        <w:numPr>
          <w:ilvl w:val="0"/>
          <w:numId w:val="13"/>
        </w:numPr>
        <w:ind w:left="1701" w:hanging="567"/>
      </w:pPr>
      <w:r w:rsidRPr="002E5936">
        <w:rPr>
          <w:rFonts w:hint="eastAsia"/>
        </w:rPr>
        <w:t>報送時效。</w:t>
      </w:r>
    </w:p>
    <w:p w14:paraId="52459819" w14:textId="77777777" w:rsidR="00354F62" w:rsidRPr="002E5936" w:rsidRDefault="00354F62" w:rsidP="00AD1FEF">
      <w:pPr>
        <w:pStyle w:val="a"/>
        <w:numPr>
          <w:ilvl w:val="0"/>
          <w:numId w:val="13"/>
        </w:numPr>
        <w:ind w:left="1701" w:hanging="567"/>
      </w:pPr>
      <w:r w:rsidRPr="002E5936">
        <w:rPr>
          <w:rFonts w:hint="eastAsia"/>
        </w:rPr>
        <w:t>相關報表之資料有無矛盾或不一致現象。</w:t>
      </w:r>
    </w:p>
    <w:p w14:paraId="52E8D916" w14:textId="77777777" w:rsidR="00354F62" w:rsidRPr="002E5936" w:rsidRDefault="00354F62" w:rsidP="00AD1FEF">
      <w:pPr>
        <w:pStyle w:val="a"/>
        <w:numPr>
          <w:ilvl w:val="0"/>
          <w:numId w:val="13"/>
        </w:numPr>
        <w:ind w:left="1701" w:hanging="567"/>
      </w:pPr>
      <w:r w:rsidRPr="002E5936">
        <w:rPr>
          <w:rFonts w:hint="eastAsia"/>
        </w:rPr>
        <w:t>各科目統計資料有無異常或不合理之處。</w:t>
      </w:r>
    </w:p>
    <w:p w14:paraId="49DD114F" w14:textId="77777777" w:rsidR="00354F62" w:rsidRPr="002E5936" w:rsidRDefault="00354F62" w:rsidP="00AD1FEF">
      <w:pPr>
        <w:pStyle w:val="a"/>
        <w:numPr>
          <w:ilvl w:val="0"/>
          <w:numId w:val="13"/>
        </w:numPr>
        <w:ind w:left="1701" w:hanging="567"/>
      </w:pPr>
      <w:r w:rsidRPr="002E5936">
        <w:rPr>
          <w:rFonts w:hint="eastAsia"/>
        </w:rPr>
        <w:t>表內縱橫各欄，其細數與總數是否相符。</w:t>
      </w:r>
    </w:p>
    <w:p w14:paraId="40EDE841" w14:textId="77777777" w:rsidR="00354F62" w:rsidRPr="002E5936" w:rsidRDefault="00354F62" w:rsidP="00AD1FEF">
      <w:pPr>
        <w:pStyle w:val="a"/>
        <w:numPr>
          <w:ilvl w:val="0"/>
          <w:numId w:val="13"/>
        </w:numPr>
        <w:ind w:left="1701" w:hanging="567"/>
      </w:pPr>
      <w:r w:rsidRPr="002E5936">
        <w:rPr>
          <w:rFonts w:hint="eastAsia"/>
        </w:rPr>
        <w:t>字跡是否清晰，有無模糊不清者。</w:t>
      </w:r>
    </w:p>
    <w:p w14:paraId="01F3D651" w14:textId="77777777" w:rsidR="00354F62" w:rsidRPr="002E5936" w:rsidRDefault="00354F62" w:rsidP="00AD1FEF">
      <w:pPr>
        <w:pStyle w:val="a"/>
        <w:numPr>
          <w:ilvl w:val="0"/>
          <w:numId w:val="13"/>
        </w:numPr>
        <w:ind w:left="1701" w:hanging="567"/>
      </w:pPr>
      <w:r w:rsidRPr="002E5936">
        <w:rPr>
          <w:rFonts w:hint="eastAsia"/>
        </w:rPr>
        <w:t>資料時間有無錯誤或遺漏。</w:t>
      </w:r>
    </w:p>
    <w:p w14:paraId="02718698" w14:textId="77777777" w:rsidR="00354F62" w:rsidRPr="002E5936" w:rsidRDefault="00354F62" w:rsidP="00AD1FEF">
      <w:pPr>
        <w:pStyle w:val="a"/>
        <w:numPr>
          <w:ilvl w:val="0"/>
          <w:numId w:val="13"/>
        </w:numPr>
        <w:ind w:left="1701" w:hanging="567"/>
      </w:pPr>
      <w:r w:rsidRPr="002E5936">
        <w:rPr>
          <w:rFonts w:hint="eastAsia"/>
        </w:rPr>
        <w:t>審核時如有疑問，應向原製表人查詢；若逕予修正時，應即通知原造報單位更正之。</w:t>
      </w:r>
    </w:p>
    <w:p w14:paraId="58452C4B" w14:textId="77777777" w:rsidR="00354F62" w:rsidRPr="002E5936" w:rsidRDefault="00354F62" w:rsidP="00AD1FEF">
      <w:pPr>
        <w:pStyle w:val="a"/>
        <w:numPr>
          <w:ilvl w:val="0"/>
          <w:numId w:val="13"/>
        </w:numPr>
        <w:ind w:left="1701" w:hanging="567"/>
      </w:pPr>
      <w:r w:rsidRPr="002E5936">
        <w:rPr>
          <w:rFonts w:hint="eastAsia"/>
        </w:rPr>
        <w:lastRenderedPageBreak/>
        <w:t>其他應行注意事項。</w:t>
      </w:r>
    </w:p>
    <w:p w14:paraId="70C11720" w14:textId="77777777" w:rsidR="00354F62" w:rsidRPr="002E5936" w:rsidRDefault="00354F62" w:rsidP="00354F62">
      <w:pPr>
        <w:pStyle w:val="af7"/>
      </w:pPr>
      <w:r w:rsidRPr="002E5936">
        <w:rPr>
          <w:rFonts w:hint="eastAsia"/>
        </w:rPr>
        <w:t>統計稽核及複查之實施，採書面與派員定期或不定期實地抽查方式辦理，上開統計稽核及複查並得與上級政府各業務主管機關配合辦理。</w:t>
      </w:r>
    </w:p>
    <w:p w14:paraId="3AA10FAD" w14:textId="77777777" w:rsidR="00354F62" w:rsidRPr="002E5936" w:rsidRDefault="00354F62" w:rsidP="00354F62">
      <w:pPr>
        <w:pStyle w:val="af7"/>
      </w:pPr>
      <w:r w:rsidRPr="002E5936">
        <w:rPr>
          <w:rFonts w:hint="eastAsia"/>
        </w:rPr>
        <w:t>主辦統計人員應將稽核複查之經過、事實與改進意見等，簽報機關首長核閱後，分送各受稽核複查機關、單位參考辦理。</w:t>
      </w:r>
    </w:p>
    <w:p w14:paraId="4FE32CCC" w14:textId="77777777" w:rsidR="00354F62" w:rsidRPr="002E5936" w:rsidRDefault="00354F62" w:rsidP="00354F62">
      <w:pPr>
        <w:pStyle w:val="af7"/>
      </w:pPr>
      <w:r w:rsidRPr="002E5936">
        <w:rPr>
          <w:rFonts w:hint="eastAsia"/>
        </w:rPr>
        <w:t>為激勵公務統計工作人員士氣，提高統計效能，增進統計確度，得視需要訂定公務統計考核辦法或要點，或依有關獎懲規定辦理考核。</w:t>
      </w:r>
    </w:p>
    <w:p w14:paraId="593A7CDA" w14:textId="77777777" w:rsidR="00354F62" w:rsidRPr="002E5936" w:rsidRDefault="00354F62" w:rsidP="00D02F28">
      <w:pPr>
        <w:pStyle w:val="1"/>
        <w:spacing w:before="381"/>
        <w:ind w:left="1002" w:hanging="1002"/>
      </w:pPr>
      <w:bookmarkStart w:id="12" w:name="_Toc400462904"/>
      <w:r w:rsidRPr="002E5936">
        <w:rPr>
          <w:rFonts w:hint="eastAsia"/>
        </w:rPr>
        <w:t>拾貳、統計報告</w:t>
      </w:r>
      <w:bookmarkEnd w:id="12"/>
    </w:p>
    <w:p w14:paraId="33D4A2DE" w14:textId="77777777" w:rsidR="00354F62" w:rsidRPr="002E5936" w:rsidRDefault="00354F62" w:rsidP="00354F62">
      <w:pPr>
        <w:pStyle w:val="af7"/>
      </w:pPr>
      <w:r w:rsidRPr="002E5936">
        <w:rPr>
          <w:rFonts w:hint="eastAsia"/>
        </w:rPr>
        <w:t>統計報告依需要定期或不定期編製對內及對外報告：</w:t>
      </w:r>
    </w:p>
    <w:p w14:paraId="7F78F929" w14:textId="77777777" w:rsidR="00354F62" w:rsidRPr="002E5936" w:rsidRDefault="00354F62" w:rsidP="00AD1FEF">
      <w:pPr>
        <w:pStyle w:val="a"/>
        <w:numPr>
          <w:ilvl w:val="0"/>
          <w:numId w:val="14"/>
        </w:numPr>
      </w:pPr>
      <w:r w:rsidRPr="002E5936">
        <w:rPr>
          <w:rFonts w:hint="eastAsia"/>
        </w:rPr>
        <w:t>對內報告：應按本局暨所屬機關業務管理及決策需要編製之。</w:t>
      </w:r>
    </w:p>
    <w:p w14:paraId="5EFB83EB" w14:textId="77777777" w:rsidR="00354F62" w:rsidRPr="002E5936" w:rsidRDefault="00354F62" w:rsidP="00AD1FEF">
      <w:pPr>
        <w:pStyle w:val="a"/>
        <w:numPr>
          <w:ilvl w:val="0"/>
          <w:numId w:val="14"/>
        </w:numPr>
      </w:pPr>
      <w:r w:rsidRPr="002E5936">
        <w:rPr>
          <w:rFonts w:hint="eastAsia"/>
        </w:rPr>
        <w:t>對外報告：應按上級主管機關或關係機關之需要編製之。</w:t>
      </w:r>
    </w:p>
    <w:p w14:paraId="7200A91B" w14:textId="77777777" w:rsidR="00354F62" w:rsidRPr="002E5936" w:rsidRDefault="00354F62" w:rsidP="00354F62">
      <w:pPr>
        <w:pStyle w:val="af7"/>
      </w:pPr>
      <w:r w:rsidRPr="002E5936">
        <w:rPr>
          <w:rFonts w:hint="eastAsia"/>
        </w:rPr>
        <w:t>對內報告</w:t>
      </w:r>
      <w:proofErr w:type="gramStart"/>
      <w:r w:rsidRPr="002E5936">
        <w:rPr>
          <w:rFonts w:hint="eastAsia"/>
        </w:rPr>
        <w:t>編竣後</w:t>
      </w:r>
      <w:proofErr w:type="gramEnd"/>
      <w:r w:rsidRPr="002E5936">
        <w:rPr>
          <w:rFonts w:hint="eastAsia"/>
        </w:rPr>
        <w:t>，應分送內部相關單位參用；其由業務單位編製者，應送</w:t>
      </w:r>
      <w:proofErr w:type="gramStart"/>
      <w:r w:rsidRPr="002E5936">
        <w:rPr>
          <w:rFonts w:hint="eastAsia"/>
        </w:rPr>
        <w:t>會計</w:t>
      </w:r>
      <w:r>
        <w:rPr>
          <w:rFonts w:hint="eastAsia"/>
          <w:lang w:eastAsia="zh-TW"/>
        </w:rPr>
        <w:t>室</w:t>
      </w:r>
      <w:r w:rsidRPr="002E5936">
        <w:rPr>
          <w:rFonts w:hint="eastAsia"/>
        </w:rPr>
        <w:t>存參</w:t>
      </w:r>
      <w:proofErr w:type="gramEnd"/>
      <w:r w:rsidRPr="002E5936">
        <w:rPr>
          <w:rFonts w:hint="eastAsia"/>
        </w:rPr>
        <w:t>。對外報告由會計</w:t>
      </w:r>
      <w:r>
        <w:rPr>
          <w:rFonts w:hint="eastAsia"/>
          <w:lang w:eastAsia="zh-TW"/>
        </w:rPr>
        <w:t>室</w:t>
      </w:r>
      <w:r w:rsidRPr="002E5936">
        <w:rPr>
          <w:rFonts w:hint="eastAsia"/>
        </w:rPr>
        <w:t>辦理者，應先送相關單位</w:t>
      </w:r>
      <w:proofErr w:type="gramStart"/>
      <w:r w:rsidRPr="002E5936">
        <w:rPr>
          <w:rFonts w:hint="eastAsia"/>
        </w:rPr>
        <w:t>會核並陳</w:t>
      </w:r>
      <w:proofErr w:type="gramEnd"/>
      <w:r w:rsidRPr="002E5936">
        <w:rPr>
          <w:rFonts w:hint="eastAsia"/>
        </w:rPr>
        <w:t>報機關長官核閱後提供；其由業務單位辦理者，應送會計</w:t>
      </w:r>
      <w:r>
        <w:rPr>
          <w:rFonts w:hint="eastAsia"/>
          <w:lang w:eastAsia="zh-TW"/>
        </w:rPr>
        <w:t>室</w:t>
      </w:r>
      <w:r w:rsidRPr="002E5936">
        <w:rPr>
          <w:rFonts w:hint="eastAsia"/>
        </w:rPr>
        <w:t>會核後方得應用。</w:t>
      </w:r>
    </w:p>
    <w:p w14:paraId="1E646FBD" w14:textId="77777777" w:rsidR="00354F62" w:rsidRPr="002E5936" w:rsidRDefault="00354F62" w:rsidP="00354F62">
      <w:pPr>
        <w:pStyle w:val="af7"/>
      </w:pPr>
      <w:r w:rsidRPr="002E5936">
        <w:rPr>
          <w:rFonts w:hint="eastAsia"/>
        </w:rPr>
        <w:t>統計報告起訖時間，凡屬月報者，應自每月1日開始；季報自每年1、4、7、10各月1日開始；半年報自</w:t>
      </w:r>
      <w:r w:rsidRPr="002E5936">
        <w:rPr>
          <w:rFonts w:hint="eastAsia"/>
        </w:rPr>
        <w:lastRenderedPageBreak/>
        <w:t>每年1、7各月1日開始；年報自每年1月1日開始；均以該期間終了日為止。如因特殊需要而另有規定者，依其規定辦理。</w:t>
      </w:r>
    </w:p>
    <w:p w14:paraId="0E1F741D" w14:textId="77777777" w:rsidR="00354F62" w:rsidRPr="002E5936" w:rsidRDefault="00354F62" w:rsidP="00354F62">
      <w:pPr>
        <w:pStyle w:val="af7"/>
      </w:pPr>
      <w:r w:rsidRPr="002E5936">
        <w:rPr>
          <w:rFonts w:hint="eastAsia"/>
        </w:rPr>
        <w:t>統計報告彙報期限，於規定期間終了日起算，年報不得逾2個月，半年報不得逾1個月，季報不得逾20日，月報不得逾15日，惟因特殊需要而另有規定者，依其規定辦理。</w:t>
      </w:r>
    </w:p>
    <w:p w14:paraId="67B636D4" w14:textId="77777777" w:rsidR="00354F62" w:rsidRPr="002E5936" w:rsidRDefault="00354F62" w:rsidP="00354F62">
      <w:pPr>
        <w:pStyle w:val="af7"/>
      </w:pPr>
      <w:r w:rsidRPr="002E5936">
        <w:rPr>
          <w:rFonts w:hint="eastAsia"/>
        </w:rPr>
        <w:t>彙報單位應按期編製統計報告，</w:t>
      </w:r>
      <w:r>
        <w:rPr>
          <w:rFonts w:hint="eastAsia"/>
          <w:lang w:eastAsia="zh-TW"/>
        </w:rPr>
        <w:t>經</w:t>
      </w:r>
      <w:r w:rsidRPr="002E5936">
        <w:rPr>
          <w:rFonts w:hint="eastAsia"/>
        </w:rPr>
        <w:t>會計</w:t>
      </w:r>
      <w:r>
        <w:rPr>
          <w:rFonts w:hint="eastAsia"/>
          <w:lang w:eastAsia="zh-TW"/>
        </w:rPr>
        <w:t>室</w:t>
      </w:r>
      <w:r w:rsidRPr="002E5936">
        <w:rPr>
          <w:rFonts w:hint="eastAsia"/>
        </w:rPr>
        <w:t>會核後，提供機關長官及業務單位參考應用，並按期摘要編印，對外發布。</w:t>
      </w:r>
    </w:p>
    <w:p w14:paraId="546248FE" w14:textId="77777777" w:rsidR="00354F62" w:rsidRPr="002E5936" w:rsidRDefault="00354F62" w:rsidP="00D02F28">
      <w:pPr>
        <w:pStyle w:val="1"/>
        <w:spacing w:before="381"/>
        <w:ind w:left="1002" w:hanging="1002"/>
      </w:pPr>
      <w:bookmarkStart w:id="13" w:name="_Toc400462905"/>
      <w:r w:rsidRPr="002E5936">
        <w:rPr>
          <w:rFonts w:hint="eastAsia"/>
        </w:rPr>
        <w:t>拾參、分析或推計</w:t>
      </w:r>
      <w:bookmarkEnd w:id="13"/>
    </w:p>
    <w:p w14:paraId="59971A47" w14:textId="77777777" w:rsidR="00354F62" w:rsidRPr="002E5936" w:rsidRDefault="00354F62" w:rsidP="00354F62">
      <w:pPr>
        <w:pStyle w:val="af7"/>
      </w:pPr>
      <w:r w:rsidRPr="002E5936">
        <w:rPr>
          <w:rFonts w:hint="eastAsia"/>
        </w:rPr>
        <w:t>公務統計資料應適時按月、季、年或其他時間週期進行分析或推計，並提供內部相關單位及機關長官作為管理決策參考。</w:t>
      </w:r>
    </w:p>
    <w:p w14:paraId="14D8061D" w14:textId="77777777" w:rsidR="00354F62" w:rsidRPr="002E5936" w:rsidRDefault="00354F62" w:rsidP="00354F62">
      <w:pPr>
        <w:pStyle w:val="af7"/>
      </w:pPr>
      <w:r w:rsidRPr="002E5936">
        <w:rPr>
          <w:rFonts w:hint="eastAsia"/>
        </w:rPr>
        <w:t>公務統計資料變動幅度較大時，應就業務之替代性、季節性及社經情勢等因素，分析異動原因；並宜與相關之國際資料及其他縣(市)、鄉(鎮市區)資料比較分析。</w:t>
      </w:r>
    </w:p>
    <w:p w14:paraId="3E6F44BA" w14:textId="77777777" w:rsidR="00354F62" w:rsidRPr="002E5936" w:rsidRDefault="00354F62" w:rsidP="00354F62">
      <w:pPr>
        <w:pStyle w:val="af7"/>
      </w:pPr>
      <w:r w:rsidRPr="002E5936">
        <w:rPr>
          <w:rFonts w:hint="eastAsia"/>
        </w:rPr>
        <w:t>遇有重大政策實施時，對實施前後之統計資料應加以分析比較，以供政策評估參考。</w:t>
      </w:r>
    </w:p>
    <w:p w14:paraId="4DAC6444" w14:textId="77777777" w:rsidR="00354F62" w:rsidRPr="002E5936" w:rsidRDefault="00354F62" w:rsidP="00D02F28">
      <w:pPr>
        <w:pStyle w:val="1"/>
        <w:spacing w:before="381"/>
        <w:ind w:left="1002" w:hanging="1002"/>
      </w:pPr>
      <w:bookmarkStart w:id="14" w:name="_Toc400462906"/>
      <w:r w:rsidRPr="002E5936">
        <w:rPr>
          <w:rFonts w:hint="eastAsia"/>
        </w:rPr>
        <w:lastRenderedPageBreak/>
        <w:t>拾肆、統計資料管理</w:t>
      </w:r>
      <w:bookmarkEnd w:id="14"/>
    </w:p>
    <w:p w14:paraId="698F7698" w14:textId="77777777" w:rsidR="00354F62" w:rsidRPr="002E5936" w:rsidRDefault="00354F62" w:rsidP="00354F62">
      <w:pPr>
        <w:pStyle w:val="af7"/>
      </w:pPr>
      <w:r w:rsidRPr="002E5936">
        <w:rPr>
          <w:rFonts w:hint="eastAsia"/>
        </w:rPr>
        <w:t>本局暨所屬機關統計資料之發布，應以主管業務範圍有關者為限。所發布之統計資料，除另有規定外，應由主辦統計人員統一辦理，如由業務單位對外發布者，應送會計</w:t>
      </w:r>
      <w:r>
        <w:rPr>
          <w:rFonts w:hint="eastAsia"/>
          <w:lang w:eastAsia="zh-TW"/>
        </w:rPr>
        <w:t>室</w:t>
      </w:r>
      <w:r w:rsidRPr="002E5936">
        <w:rPr>
          <w:rFonts w:hint="eastAsia"/>
        </w:rPr>
        <w:t>會核及登記，避免數字分歧。</w:t>
      </w:r>
    </w:p>
    <w:p w14:paraId="3FC582A8" w14:textId="77777777" w:rsidR="00354F62" w:rsidRPr="002E5936" w:rsidRDefault="00354F62" w:rsidP="00354F62">
      <w:pPr>
        <w:pStyle w:val="af7"/>
      </w:pPr>
      <w:r w:rsidRPr="002E5936">
        <w:rPr>
          <w:rFonts w:hint="eastAsia"/>
        </w:rPr>
        <w:t>主辦統計人員，應將各項公務統計資料整理分類，建立統計資料檔，並於職務異動時，列入業務移交清冊。</w:t>
      </w:r>
    </w:p>
    <w:p w14:paraId="17322DEB" w14:textId="77777777" w:rsidR="00354F62" w:rsidRPr="002E5936" w:rsidRDefault="00354F62" w:rsidP="00354F62">
      <w:pPr>
        <w:pStyle w:val="af7"/>
      </w:pPr>
      <w:r>
        <w:rPr>
          <w:rFonts w:hint="eastAsia"/>
          <w:kern w:val="0"/>
        </w:rPr>
        <w:t>發布公務統計資料時，應注意資料之詮釋，避免分歧。如引用其他機關資料，應註明其資料來源。對已發布之統計資料，如因事實或計算基礎變更，須加以修正時，應將修正資料發布，於表名後括弧註記修正表字樣，並註明其修正原因，另按原報送程序重新報送。</w:t>
      </w:r>
    </w:p>
    <w:p w14:paraId="7B183D66" w14:textId="77777777" w:rsidR="00354F62" w:rsidRPr="002E5936" w:rsidRDefault="00354F62" w:rsidP="00354F62">
      <w:pPr>
        <w:pStyle w:val="af7"/>
      </w:pPr>
      <w:r w:rsidRPr="002E5936">
        <w:rPr>
          <w:rFonts w:hint="eastAsia"/>
        </w:rPr>
        <w:t>本局</w:t>
      </w:r>
      <w:r w:rsidRPr="002D7114">
        <w:rPr>
          <w:rFonts w:hint="eastAsia"/>
        </w:rPr>
        <w:t>彙編之公務統計報表及統計書刊應永久保存。公務統計原始資料自報表編竣日起算，除法令規章另有規定外，錄入電子儲存媒體者至少保存十年，書面者至少保存五年，其已屆滿保存期限或已錄入電子儲存媒體之書面資料，經簽報機關首長核准後得予銷毀。</w:t>
      </w:r>
    </w:p>
    <w:p w14:paraId="6BF878A0" w14:textId="77777777" w:rsidR="00354F62" w:rsidRPr="002E5936" w:rsidRDefault="00354F62" w:rsidP="00354F62">
      <w:pPr>
        <w:pStyle w:val="af7"/>
      </w:pPr>
      <w:r w:rsidRPr="002E5936">
        <w:rPr>
          <w:rFonts w:hint="eastAsia"/>
        </w:rPr>
        <w:t>本局暨所屬機關各項統計，除依檔案管理規則之規定，應送檔案管理單位統一保管外，餘由編製單位負責保存。</w:t>
      </w:r>
    </w:p>
    <w:p w14:paraId="363874A8" w14:textId="77777777" w:rsidR="00354F62" w:rsidRPr="002E5936" w:rsidRDefault="00354F62" w:rsidP="00354F62">
      <w:pPr>
        <w:pStyle w:val="af7"/>
      </w:pPr>
      <w:r w:rsidRPr="002E5936">
        <w:rPr>
          <w:rFonts w:hint="eastAsia"/>
        </w:rPr>
        <w:t>統計資料</w:t>
      </w:r>
      <w:proofErr w:type="gramStart"/>
      <w:r w:rsidRPr="002E5936">
        <w:rPr>
          <w:rFonts w:hint="eastAsia"/>
        </w:rPr>
        <w:t>採</w:t>
      </w:r>
      <w:proofErr w:type="gramEnd"/>
      <w:r>
        <w:rPr>
          <w:rFonts w:hint="eastAsia"/>
          <w:lang w:eastAsia="zh-TW"/>
        </w:rPr>
        <w:t>行政</w:t>
      </w:r>
      <w:r>
        <w:rPr>
          <w:rFonts w:hint="eastAsia"/>
        </w:rPr>
        <w:t>資</w:t>
      </w:r>
      <w:r>
        <w:rPr>
          <w:rFonts w:hint="eastAsia"/>
          <w:lang w:eastAsia="zh-TW"/>
        </w:rPr>
        <w:t>料處理</w:t>
      </w:r>
      <w:r w:rsidRPr="002E5936">
        <w:rPr>
          <w:rFonts w:hint="eastAsia"/>
        </w:rPr>
        <w:t>系統處理存檔時，對相同之統計項目，</w:t>
      </w:r>
      <w:proofErr w:type="gramStart"/>
      <w:r w:rsidRPr="002E5936">
        <w:rPr>
          <w:rFonts w:hint="eastAsia"/>
        </w:rPr>
        <w:t>其號</w:t>
      </w:r>
      <w:proofErr w:type="gramEnd"/>
      <w:r w:rsidRPr="002E5936">
        <w:rPr>
          <w:rFonts w:hint="eastAsia"/>
        </w:rPr>
        <w:t>列(代碼)及檔案格式，應依統一標準訂定之。</w:t>
      </w:r>
    </w:p>
    <w:p w14:paraId="2EE0257A" w14:textId="77777777" w:rsidR="00354F62" w:rsidRPr="002E5936" w:rsidRDefault="00354F62" w:rsidP="00D02F28">
      <w:pPr>
        <w:pStyle w:val="1"/>
        <w:spacing w:before="381"/>
        <w:ind w:left="1002" w:hanging="1002"/>
      </w:pPr>
      <w:bookmarkStart w:id="15" w:name="_Toc400462907"/>
      <w:r w:rsidRPr="002E5936">
        <w:rPr>
          <w:rFonts w:hint="eastAsia"/>
        </w:rPr>
        <w:lastRenderedPageBreak/>
        <w:t>拾伍、附則</w:t>
      </w:r>
      <w:bookmarkEnd w:id="15"/>
    </w:p>
    <w:p w14:paraId="680A87FE" w14:textId="77777777" w:rsidR="00354F62" w:rsidRPr="002E5936" w:rsidRDefault="00354F62" w:rsidP="00354F62">
      <w:pPr>
        <w:pStyle w:val="af7"/>
      </w:pPr>
      <w:r w:rsidRPr="002E5936">
        <w:rPr>
          <w:rFonts w:hint="eastAsia"/>
        </w:rPr>
        <w:t>本方案經本局業務單位及會計</w:t>
      </w:r>
      <w:r>
        <w:rPr>
          <w:rFonts w:hint="eastAsia"/>
          <w:lang w:eastAsia="zh-TW"/>
        </w:rPr>
        <w:t>室</w:t>
      </w:r>
      <w:r w:rsidRPr="002E5936">
        <w:rPr>
          <w:rFonts w:hint="eastAsia"/>
        </w:rPr>
        <w:t>共同</w:t>
      </w:r>
      <w:proofErr w:type="gramStart"/>
      <w:r w:rsidRPr="002E5936">
        <w:rPr>
          <w:rFonts w:hint="eastAsia"/>
        </w:rPr>
        <w:t>研</w:t>
      </w:r>
      <w:proofErr w:type="gramEnd"/>
      <w:r w:rsidRPr="002E5936">
        <w:rPr>
          <w:rFonts w:hint="eastAsia"/>
        </w:rPr>
        <w:t>訂，</w:t>
      </w:r>
      <w:proofErr w:type="gramStart"/>
      <w:r w:rsidRPr="002E5936">
        <w:rPr>
          <w:rFonts w:hint="eastAsia"/>
        </w:rPr>
        <w:t>由簽</w:t>
      </w:r>
      <w:proofErr w:type="gramEnd"/>
      <w:r w:rsidRPr="002E5936">
        <w:rPr>
          <w:rFonts w:hint="eastAsia"/>
        </w:rPr>
        <w:t>報機關首長後，陳報本府主計處核定實施，修正時亦同。</w:t>
      </w:r>
    </w:p>
    <w:p w14:paraId="771010D5" w14:textId="77777777" w:rsidR="00354F62" w:rsidRPr="002E5936" w:rsidRDefault="00354F62" w:rsidP="00354F62">
      <w:pPr>
        <w:pStyle w:val="af7"/>
      </w:pPr>
      <w:r w:rsidRPr="002E5936">
        <w:rPr>
          <w:rFonts w:hint="eastAsia"/>
        </w:rPr>
        <w:t>本方案附錄內容，如為因應業務上之實際需要須予以修訂時，應於不牴觸本方案之原則下，經本局會計室簽報機關首長核准後，陳報本府主計處核定。</w:t>
      </w:r>
    </w:p>
    <w:p w14:paraId="3E62BB5B" w14:textId="77777777" w:rsidR="00354F62" w:rsidRPr="002E5936" w:rsidRDefault="00354F62" w:rsidP="00354F62">
      <w:pPr>
        <w:pStyle w:val="2"/>
        <w:tabs>
          <w:tab w:val="left" w:pos="1134"/>
        </w:tabs>
        <w:spacing w:line="240" w:lineRule="auto"/>
        <w:ind w:leftChars="0" w:left="1121" w:hangingChars="400" w:hanging="1121"/>
        <w:rPr>
          <w:rFonts w:ascii="標楷體" w:eastAsia="標楷體" w:hAnsi="標楷體"/>
          <w:sz w:val="28"/>
          <w:szCs w:val="28"/>
        </w:rPr>
        <w:sectPr w:rsidR="00354F62" w:rsidRPr="002E5936" w:rsidSect="00446260">
          <w:footerReference w:type="default" r:id="rId14"/>
          <w:pgSz w:w="16839" w:h="11907" w:orient="landscape" w:code="9"/>
          <w:pgMar w:top="1800" w:right="1440" w:bottom="1800" w:left="1440" w:header="851" w:footer="992" w:gutter="0"/>
          <w:pgNumType w:start="1"/>
          <w:cols w:space="425"/>
          <w:docGrid w:type="lines" w:linePitch="381"/>
        </w:sectPr>
      </w:pPr>
      <w:bookmarkStart w:id="16" w:name="_Toc400462908"/>
    </w:p>
    <w:p w14:paraId="6CBA7530" w14:textId="77777777" w:rsidR="00354F62" w:rsidRPr="002E5936" w:rsidRDefault="00354F62" w:rsidP="00354F62">
      <w:pPr>
        <w:pStyle w:val="2"/>
        <w:tabs>
          <w:tab w:val="left" w:pos="1134"/>
        </w:tabs>
        <w:spacing w:afterLines="50" w:after="180" w:line="240" w:lineRule="auto"/>
        <w:ind w:leftChars="0" w:left="1121" w:hangingChars="400" w:hanging="1121"/>
        <w:rPr>
          <w:rFonts w:ascii="標楷體" w:eastAsia="標楷體" w:hAnsi="標楷體"/>
          <w:sz w:val="28"/>
          <w:szCs w:val="28"/>
        </w:rPr>
      </w:pPr>
      <w:r w:rsidRPr="002E5936">
        <w:rPr>
          <w:rFonts w:ascii="標楷體" w:eastAsia="標楷體" w:hAnsi="標楷體"/>
          <w:sz w:val="28"/>
          <w:szCs w:val="28"/>
        </w:rPr>
        <w:lastRenderedPageBreak/>
        <w:t>附錄一、</w:t>
      </w:r>
      <w:r w:rsidRPr="002E5936">
        <w:rPr>
          <w:rFonts w:ascii="標楷體" w:eastAsia="標楷體" w:hAnsi="標楷體" w:hint="eastAsia"/>
          <w:sz w:val="28"/>
          <w:szCs w:val="28"/>
        </w:rPr>
        <w:tab/>
      </w:r>
      <w:r w:rsidRPr="002E5936">
        <w:rPr>
          <w:rFonts w:ascii="標楷體" w:eastAsia="標楷體" w:hAnsi="標楷體"/>
          <w:sz w:val="28"/>
          <w:szCs w:val="28"/>
        </w:rPr>
        <w:t>桃園市</w:t>
      </w:r>
      <w:r w:rsidRPr="002E5936">
        <w:rPr>
          <w:rFonts w:ascii="標楷體" w:eastAsia="標楷體" w:hAnsi="標楷體" w:hint="eastAsia"/>
          <w:sz w:val="28"/>
          <w:szCs w:val="28"/>
        </w:rPr>
        <w:t>政府農業局暨所屬機關</w:t>
      </w:r>
      <w:r w:rsidRPr="002E5936">
        <w:rPr>
          <w:rFonts w:ascii="標楷體" w:eastAsia="標楷體" w:hAnsi="標楷體"/>
          <w:sz w:val="28"/>
          <w:szCs w:val="28"/>
        </w:rPr>
        <w:t>公務統計報表程式</w:t>
      </w:r>
      <w:bookmarkEnd w:id="16"/>
    </w:p>
    <w:p w14:paraId="482E9831" w14:textId="77777777" w:rsidR="00354F62" w:rsidRPr="002E5936" w:rsidRDefault="00354F62" w:rsidP="00635AD8">
      <w:pPr>
        <w:ind w:leftChars="71" w:left="398" w:hangingChars="71" w:hanging="199"/>
      </w:pPr>
    </w:p>
    <w:tbl>
      <w:tblPr>
        <w:tblW w:w="14596" w:type="dxa"/>
        <w:jc w:val="center"/>
        <w:tblCellMar>
          <w:left w:w="28" w:type="dxa"/>
          <w:right w:w="28" w:type="dxa"/>
        </w:tblCellMar>
        <w:tblLook w:val="04A0" w:firstRow="1" w:lastRow="0" w:firstColumn="1" w:lastColumn="0" w:noHBand="0" w:noVBand="1"/>
      </w:tblPr>
      <w:tblGrid>
        <w:gridCol w:w="1980"/>
        <w:gridCol w:w="5386"/>
        <w:gridCol w:w="993"/>
        <w:gridCol w:w="1417"/>
        <w:gridCol w:w="3502"/>
        <w:gridCol w:w="1318"/>
      </w:tblGrid>
      <w:tr w:rsidR="00354F62" w:rsidRPr="002E5936" w14:paraId="3A717F50" w14:textId="77777777" w:rsidTr="001F716E">
        <w:trPr>
          <w:trHeight w:val="458"/>
          <w:tblHeade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15D0D" w14:textId="77777777" w:rsidR="00354F62" w:rsidRPr="002E5936" w:rsidRDefault="00354F62" w:rsidP="00AD5F96">
            <w:pPr>
              <w:widowControl/>
              <w:ind w:leftChars="0" w:left="0" w:firstLineChars="0" w:firstLine="0"/>
              <w:jc w:val="center"/>
              <w:rPr>
                <w:rFonts w:ascii="標楷體" w:hAnsi="標楷體" w:cs="新細明體"/>
                <w:kern w:val="0"/>
                <w:sz w:val="22"/>
                <w:szCs w:val="22"/>
              </w:rPr>
            </w:pPr>
            <w:proofErr w:type="gramStart"/>
            <w:r w:rsidRPr="002E5936">
              <w:rPr>
                <w:rFonts w:ascii="標楷體" w:hAnsi="標楷體" w:cs="新細明體" w:hint="eastAsia"/>
                <w:kern w:val="0"/>
                <w:sz w:val="22"/>
                <w:szCs w:val="22"/>
              </w:rPr>
              <w:t>表號</w:t>
            </w:r>
            <w:proofErr w:type="gramEnd"/>
          </w:p>
        </w:tc>
        <w:tc>
          <w:tcPr>
            <w:tcW w:w="5386" w:type="dxa"/>
            <w:tcBorders>
              <w:top w:val="single" w:sz="4" w:space="0" w:color="auto"/>
              <w:left w:val="nil"/>
              <w:bottom w:val="single" w:sz="4" w:space="0" w:color="auto"/>
              <w:right w:val="single" w:sz="4" w:space="0" w:color="auto"/>
            </w:tcBorders>
            <w:shd w:val="clear" w:color="auto" w:fill="auto"/>
            <w:vAlign w:val="center"/>
            <w:hideMark/>
          </w:tcPr>
          <w:p w14:paraId="69AB9FF9" w14:textId="77777777" w:rsidR="00354F62" w:rsidRPr="002E5936" w:rsidRDefault="00354F62" w:rsidP="00AD5F96">
            <w:pPr>
              <w:widowControl/>
              <w:ind w:leftChars="0" w:left="0" w:firstLineChars="0" w:firstLine="0"/>
              <w:jc w:val="center"/>
              <w:rPr>
                <w:rFonts w:ascii="標楷體" w:hAnsi="標楷體" w:cs="新細明體"/>
                <w:kern w:val="0"/>
                <w:sz w:val="22"/>
                <w:szCs w:val="22"/>
              </w:rPr>
            </w:pPr>
            <w:r w:rsidRPr="002E5936">
              <w:rPr>
                <w:rFonts w:ascii="標楷體" w:hAnsi="標楷體" w:cs="新細明體" w:hint="eastAsia"/>
                <w:kern w:val="0"/>
                <w:sz w:val="22"/>
                <w:szCs w:val="22"/>
              </w:rPr>
              <w:t>表名</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8251501" w14:textId="77777777" w:rsidR="00354F62" w:rsidRPr="002E5936" w:rsidRDefault="00354F62" w:rsidP="00AD5F96">
            <w:pPr>
              <w:widowControl/>
              <w:ind w:leftChars="0" w:left="0" w:firstLineChars="50" w:firstLine="110"/>
              <w:rPr>
                <w:rFonts w:ascii="標楷體" w:hAnsi="標楷體" w:cs="新細明體"/>
                <w:kern w:val="0"/>
                <w:sz w:val="22"/>
                <w:szCs w:val="22"/>
              </w:rPr>
            </w:pPr>
            <w:r w:rsidRPr="002E5936">
              <w:rPr>
                <w:rFonts w:ascii="標楷體" w:hAnsi="標楷體" w:cs="新細明體" w:hint="eastAsia"/>
                <w:kern w:val="0"/>
                <w:sz w:val="22"/>
                <w:szCs w:val="22"/>
              </w:rPr>
              <w:t>報表週期</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1A3C9BD" w14:textId="77777777" w:rsidR="00354F62" w:rsidRPr="002E5936" w:rsidRDefault="00354F62" w:rsidP="00AD5F96">
            <w:pPr>
              <w:widowControl/>
              <w:ind w:leftChars="0" w:left="0" w:firstLineChars="0" w:firstLine="0"/>
              <w:jc w:val="center"/>
              <w:rPr>
                <w:rFonts w:ascii="標楷體" w:hAnsi="標楷體" w:cs="新細明體"/>
                <w:kern w:val="0"/>
                <w:sz w:val="22"/>
                <w:szCs w:val="22"/>
              </w:rPr>
            </w:pPr>
            <w:r w:rsidRPr="002E5936">
              <w:rPr>
                <w:rFonts w:ascii="標楷體" w:hAnsi="標楷體" w:cs="新細明體" w:hint="eastAsia"/>
                <w:kern w:val="0"/>
                <w:sz w:val="22"/>
                <w:szCs w:val="22"/>
              </w:rPr>
              <w:t>編製單位</w:t>
            </w:r>
          </w:p>
        </w:tc>
        <w:tc>
          <w:tcPr>
            <w:tcW w:w="3502" w:type="dxa"/>
            <w:tcBorders>
              <w:top w:val="single" w:sz="4" w:space="0" w:color="auto"/>
              <w:left w:val="nil"/>
              <w:bottom w:val="single" w:sz="4" w:space="0" w:color="auto"/>
              <w:right w:val="single" w:sz="4" w:space="0" w:color="auto"/>
            </w:tcBorders>
            <w:shd w:val="clear" w:color="auto" w:fill="auto"/>
            <w:vAlign w:val="center"/>
            <w:hideMark/>
          </w:tcPr>
          <w:p w14:paraId="437F3399" w14:textId="77777777" w:rsidR="00354F62" w:rsidRPr="002E5936" w:rsidRDefault="00354F62" w:rsidP="00AD5F96">
            <w:pPr>
              <w:widowControl/>
              <w:ind w:leftChars="0" w:left="0" w:firstLineChars="0" w:firstLine="0"/>
              <w:jc w:val="center"/>
              <w:rPr>
                <w:rFonts w:ascii="標楷體" w:hAnsi="標楷體" w:cs="新細明體"/>
                <w:kern w:val="0"/>
                <w:sz w:val="22"/>
                <w:szCs w:val="22"/>
              </w:rPr>
            </w:pPr>
            <w:r w:rsidRPr="002E5936">
              <w:rPr>
                <w:rFonts w:ascii="標楷體" w:hAnsi="標楷體" w:cs="新細明體" w:hint="eastAsia"/>
                <w:kern w:val="0"/>
                <w:sz w:val="22"/>
                <w:szCs w:val="22"/>
              </w:rPr>
              <w:t>編製期限</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14:paraId="01EB498E" w14:textId="77777777" w:rsidR="00354F62" w:rsidRPr="002E5936" w:rsidRDefault="00354F62" w:rsidP="00AD5F96">
            <w:pPr>
              <w:widowControl/>
              <w:ind w:leftChars="0" w:left="0" w:firstLineChars="0" w:firstLine="0"/>
              <w:jc w:val="center"/>
              <w:rPr>
                <w:rFonts w:ascii="標楷體" w:hAnsi="標楷體" w:cs="新細明體"/>
                <w:kern w:val="0"/>
                <w:sz w:val="22"/>
                <w:szCs w:val="22"/>
              </w:rPr>
            </w:pPr>
            <w:r w:rsidRPr="002E5936">
              <w:rPr>
                <w:rFonts w:ascii="標楷體" w:hAnsi="標楷體" w:cs="新細明體" w:hint="eastAsia"/>
                <w:kern w:val="0"/>
                <w:sz w:val="22"/>
                <w:szCs w:val="22"/>
              </w:rPr>
              <w:t>備註</w:t>
            </w:r>
          </w:p>
        </w:tc>
      </w:tr>
      <w:tr w:rsidR="00354F62" w:rsidRPr="002E5936" w14:paraId="27CA19C4" w14:textId="77777777" w:rsidTr="001F716E">
        <w:trPr>
          <w:trHeight w:val="447"/>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F2DF8C8" w14:textId="77777777" w:rsidR="00354F62" w:rsidRPr="002E5936" w:rsidRDefault="00354F62" w:rsidP="00354F62">
            <w:pPr>
              <w:ind w:leftChars="72" w:hangingChars="90" w:hanging="198"/>
              <w:rPr>
                <w:sz w:val="22"/>
                <w:szCs w:val="22"/>
              </w:rPr>
            </w:pPr>
            <w:r w:rsidRPr="002E5936">
              <w:rPr>
                <w:sz w:val="22"/>
                <w:szCs w:val="22"/>
              </w:rPr>
              <w:t>1113-01-01-2</w:t>
            </w:r>
          </w:p>
        </w:tc>
        <w:tc>
          <w:tcPr>
            <w:tcW w:w="5386" w:type="dxa"/>
            <w:tcBorders>
              <w:top w:val="nil"/>
              <w:left w:val="nil"/>
              <w:bottom w:val="single" w:sz="4" w:space="0" w:color="auto"/>
              <w:right w:val="single" w:sz="4" w:space="0" w:color="auto"/>
            </w:tcBorders>
            <w:shd w:val="clear" w:color="auto" w:fill="auto"/>
            <w:noWrap/>
            <w:vAlign w:val="center"/>
            <w:hideMark/>
          </w:tcPr>
          <w:p w14:paraId="11ADDD89" w14:textId="77777777" w:rsidR="00354F62" w:rsidRPr="002E5936" w:rsidRDefault="00354F62" w:rsidP="00354F62">
            <w:pPr>
              <w:ind w:leftChars="80" w:left="422" w:hangingChars="90" w:hanging="198"/>
              <w:rPr>
                <w:rFonts w:ascii="標楷體" w:hAnsi="標楷體" w:cs="新細明體"/>
                <w:sz w:val="22"/>
                <w:szCs w:val="22"/>
              </w:rPr>
            </w:pPr>
            <w:r w:rsidRPr="002E5936">
              <w:rPr>
                <w:rFonts w:ascii="標楷體" w:hAnsi="標楷體" w:hint="eastAsia"/>
                <w:sz w:val="22"/>
                <w:szCs w:val="22"/>
              </w:rPr>
              <w:t>桃園市農耕土地面積</w:t>
            </w:r>
          </w:p>
        </w:tc>
        <w:tc>
          <w:tcPr>
            <w:tcW w:w="993" w:type="dxa"/>
            <w:tcBorders>
              <w:top w:val="nil"/>
              <w:left w:val="nil"/>
              <w:bottom w:val="single" w:sz="4" w:space="0" w:color="auto"/>
              <w:right w:val="single" w:sz="4" w:space="0" w:color="auto"/>
            </w:tcBorders>
            <w:shd w:val="clear" w:color="auto" w:fill="auto"/>
            <w:noWrap/>
            <w:vAlign w:val="center"/>
            <w:hideMark/>
          </w:tcPr>
          <w:p w14:paraId="5618922E" w14:textId="77777777" w:rsidR="00354F62" w:rsidRPr="002E5936" w:rsidRDefault="00354F62" w:rsidP="00354F62">
            <w:pPr>
              <w:ind w:leftChars="72" w:hangingChars="90" w:hanging="198"/>
              <w:rPr>
                <w:rFonts w:ascii="標楷體" w:hAnsi="標楷體" w:cs="新細明體"/>
                <w:sz w:val="22"/>
                <w:szCs w:val="22"/>
              </w:rPr>
            </w:pPr>
            <w:r w:rsidRPr="002E5936">
              <w:rPr>
                <w:rFonts w:ascii="標楷體" w:hAnsi="標楷體" w:hint="eastAsia"/>
                <w:sz w:val="22"/>
                <w:szCs w:val="22"/>
              </w:rPr>
              <w:t>年報</w:t>
            </w:r>
          </w:p>
        </w:tc>
        <w:tc>
          <w:tcPr>
            <w:tcW w:w="1417" w:type="dxa"/>
            <w:tcBorders>
              <w:top w:val="nil"/>
              <w:left w:val="nil"/>
              <w:bottom w:val="single" w:sz="4" w:space="0" w:color="auto"/>
              <w:right w:val="single" w:sz="4" w:space="0" w:color="auto"/>
            </w:tcBorders>
            <w:shd w:val="clear" w:color="auto" w:fill="auto"/>
            <w:vAlign w:val="center"/>
            <w:hideMark/>
          </w:tcPr>
          <w:p w14:paraId="07ACDE82" w14:textId="77777777" w:rsidR="00354F62" w:rsidRPr="002E5936" w:rsidRDefault="00354F62" w:rsidP="00354F62">
            <w:pPr>
              <w:ind w:leftChars="72" w:hangingChars="90" w:hanging="198"/>
              <w:rPr>
                <w:rFonts w:ascii="標楷體" w:hAnsi="標楷體" w:cs="新細明體"/>
                <w:sz w:val="22"/>
                <w:szCs w:val="22"/>
              </w:rPr>
            </w:pPr>
            <w:r w:rsidRPr="002E5936">
              <w:rPr>
                <w:rFonts w:ascii="標楷體" w:hAnsi="標楷體" w:hint="eastAsia"/>
                <w:sz w:val="22"/>
                <w:szCs w:val="22"/>
              </w:rPr>
              <w:t>農</w:t>
            </w:r>
            <w:proofErr w:type="gramStart"/>
            <w:r w:rsidRPr="002E5936">
              <w:rPr>
                <w:rFonts w:ascii="標楷體" w:hAnsi="標楷體" w:hint="eastAsia"/>
                <w:sz w:val="22"/>
                <w:szCs w:val="22"/>
              </w:rPr>
              <w:t>務</w:t>
            </w:r>
            <w:proofErr w:type="gramEnd"/>
            <w:r w:rsidRPr="002E5936">
              <w:rPr>
                <w:rFonts w:ascii="標楷體" w:hAnsi="標楷體" w:hint="eastAsia"/>
                <w:sz w:val="22"/>
                <w:szCs w:val="22"/>
              </w:rPr>
              <w:t>科</w:t>
            </w:r>
          </w:p>
        </w:tc>
        <w:tc>
          <w:tcPr>
            <w:tcW w:w="3502" w:type="dxa"/>
            <w:tcBorders>
              <w:top w:val="nil"/>
              <w:left w:val="nil"/>
              <w:bottom w:val="single" w:sz="4" w:space="0" w:color="auto"/>
              <w:right w:val="single" w:sz="4" w:space="0" w:color="auto"/>
            </w:tcBorders>
            <w:shd w:val="clear" w:color="auto" w:fill="auto"/>
            <w:noWrap/>
            <w:vAlign w:val="center"/>
            <w:hideMark/>
          </w:tcPr>
          <w:p w14:paraId="0DE0D501" w14:textId="77777777" w:rsidR="00354F62" w:rsidRPr="002E5936" w:rsidRDefault="00354F62" w:rsidP="00354F62">
            <w:pPr>
              <w:ind w:leftChars="72" w:hangingChars="90" w:hanging="198"/>
              <w:rPr>
                <w:rFonts w:ascii="標楷體" w:hAnsi="標楷體" w:cs="新細明體"/>
                <w:sz w:val="22"/>
                <w:szCs w:val="22"/>
              </w:rPr>
            </w:pPr>
            <w:r w:rsidRPr="002E5936">
              <w:rPr>
                <w:rFonts w:ascii="標楷體" w:hAnsi="標楷體" w:hint="eastAsia"/>
                <w:sz w:val="22"/>
                <w:szCs w:val="22"/>
              </w:rPr>
              <w:t>次年3月底前填報</w:t>
            </w:r>
          </w:p>
        </w:tc>
        <w:tc>
          <w:tcPr>
            <w:tcW w:w="1318" w:type="dxa"/>
            <w:tcBorders>
              <w:top w:val="nil"/>
              <w:left w:val="nil"/>
              <w:bottom w:val="single" w:sz="4" w:space="0" w:color="auto"/>
              <w:right w:val="single" w:sz="4" w:space="0" w:color="auto"/>
            </w:tcBorders>
            <w:shd w:val="clear" w:color="auto" w:fill="auto"/>
            <w:vAlign w:val="center"/>
          </w:tcPr>
          <w:p w14:paraId="05584E8D" w14:textId="77777777" w:rsidR="00354F62" w:rsidRPr="002E5936" w:rsidRDefault="00354F62" w:rsidP="00354F62">
            <w:pPr>
              <w:ind w:leftChars="71" w:left="399" w:firstLineChars="0"/>
              <w:rPr>
                <w:rFonts w:ascii="標楷體" w:hAnsi="標楷體" w:cs="新細明體"/>
                <w:sz w:val="22"/>
                <w:szCs w:val="22"/>
              </w:rPr>
            </w:pPr>
          </w:p>
        </w:tc>
      </w:tr>
      <w:tr w:rsidR="00354F62" w:rsidRPr="002E5936" w14:paraId="415C4278" w14:textId="77777777" w:rsidTr="001F716E">
        <w:trPr>
          <w:trHeight w:val="447"/>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F4B43EE" w14:textId="77777777" w:rsidR="00354F62" w:rsidRPr="002E5936" w:rsidRDefault="00354F62" w:rsidP="00354F62">
            <w:pPr>
              <w:ind w:leftChars="73" w:left="402" w:hangingChars="90" w:hanging="198"/>
              <w:rPr>
                <w:sz w:val="22"/>
                <w:szCs w:val="22"/>
              </w:rPr>
            </w:pPr>
            <w:r w:rsidRPr="002E5936">
              <w:rPr>
                <w:sz w:val="22"/>
                <w:szCs w:val="22"/>
              </w:rPr>
              <w:t>20393-03-01-2</w:t>
            </w:r>
          </w:p>
        </w:tc>
        <w:tc>
          <w:tcPr>
            <w:tcW w:w="5386" w:type="dxa"/>
            <w:tcBorders>
              <w:top w:val="nil"/>
              <w:left w:val="nil"/>
              <w:bottom w:val="single" w:sz="4" w:space="0" w:color="auto"/>
              <w:right w:val="single" w:sz="4" w:space="0" w:color="auto"/>
            </w:tcBorders>
            <w:shd w:val="clear" w:color="auto" w:fill="auto"/>
            <w:noWrap/>
            <w:vAlign w:val="center"/>
            <w:hideMark/>
          </w:tcPr>
          <w:p w14:paraId="5579BF20" w14:textId="77777777" w:rsidR="00354F62" w:rsidRPr="002E5936" w:rsidRDefault="00354F62" w:rsidP="00354F62">
            <w:pPr>
              <w:ind w:leftChars="80" w:left="422" w:hangingChars="90" w:hanging="198"/>
              <w:rPr>
                <w:rFonts w:ascii="標楷體" w:hAnsi="標楷體" w:cs="新細明體"/>
                <w:sz w:val="22"/>
                <w:szCs w:val="22"/>
              </w:rPr>
            </w:pPr>
            <w:r w:rsidRPr="002E5936">
              <w:rPr>
                <w:rFonts w:ascii="標楷體" w:hAnsi="標楷體" w:hint="eastAsia"/>
                <w:sz w:val="22"/>
                <w:szCs w:val="22"/>
              </w:rPr>
              <w:t>桃園市農作物天然災害損失救助概況</w:t>
            </w:r>
          </w:p>
        </w:tc>
        <w:tc>
          <w:tcPr>
            <w:tcW w:w="993" w:type="dxa"/>
            <w:tcBorders>
              <w:top w:val="nil"/>
              <w:left w:val="nil"/>
              <w:bottom w:val="single" w:sz="4" w:space="0" w:color="auto"/>
              <w:right w:val="single" w:sz="4" w:space="0" w:color="auto"/>
            </w:tcBorders>
            <w:shd w:val="clear" w:color="auto" w:fill="auto"/>
            <w:noWrap/>
            <w:vAlign w:val="center"/>
            <w:hideMark/>
          </w:tcPr>
          <w:p w14:paraId="3AA61B46" w14:textId="77777777" w:rsidR="00354F62" w:rsidRPr="002E5936" w:rsidRDefault="00354F62" w:rsidP="00354F62">
            <w:pPr>
              <w:ind w:leftChars="72" w:hangingChars="90" w:hanging="198"/>
              <w:rPr>
                <w:rFonts w:ascii="標楷體" w:hAnsi="標楷體" w:cs="新細明體"/>
                <w:sz w:val="22"/>
                <w:szCs w:val="22"/>
              </w:rPr>
            </w:pPr>
            <w:r w:rsidRPr="002E5936">
              <w:rPr>
                <w:rFonts w:ascii="標楷體" w:hAnsi="標楷體" w:hint="eastAsia"/>
                <w:sz w:val="22"/>
                <w:szCs w:val="22"/>
              </w:rPr>
              <w:t>年報</w:t>
            </w:r>
          </w:p>
        </w:tc>
        <w:tc>
          <w:tcPr>
            <w:tcW w:w="1417" w:type="dxa"/>
            <w:tcBorders>
              <w:top w:val="nil"/>
              <w:left w:val="nil"/>
              <w:bottom w:val="single" w:sz="4" w:space="0" w:color="auto"/>
              <w:right w:val="single" w:sz="4" w:space="0" w:color="auto"/>
            </w:tcBorders>
            <w:shd w:val="clear" w:color="auto" w:fill="auto"/>
            <w:noWrap/>
            <w:vAlign w:val="center"/>
            <w:hideMark/>
          </w:tcPr>
          <w:p w14:paraId="11710E72" w14:textId="77777777" w:rsidR="00354F62" w:rsidRPr="002E5936" w:rsidRDefault="00354F62" w:rsidP="00354F62">
            <w:pPr>
              <w:ind w:leftChars="72" w:hangingChars="90" w:hanging="198"/>
              <w:rPr>
                <w:rFonts w:ascii="標楷體" w:hAnsi="標楷體" w:cs="新細明體"/>
                <w:sz w:val="22"/>
                <w:szCs w:val="22"/>
              </w:rPr>
            </w:pPr>
            <w:r w:rsidRPr="002E5936">
              <w:rPr>
                <w:rFonts w:ascii="標楷體" w:hAnsi="標楷體" w:hint="eastAsia"/>
                <w:sz w:val="22"/>
                <w:szCs w:val="22"/>
              </w:rPr>
              <w:t>農</w:t>
            </w:r>
            <w:proofErr w:type="gramStart"/>
            <w:r w:rsidRPr="002E5936">
              <w:rPr>
                <w:rFonts w:ascii="標楷體" w:hAnsi="標楷體" w:hint="eastAsia"/>
                <w:sz w:val="22"/>
                <w:szCs w:val="22"/>
              </w:rPr>
              <w:t>務</w:t>
            </w:r>
            <w:proofErr w:type="gramEnd"/>
            <w:r w:rsidRPr="002E5936">
              <w:rPr>
                <w:rFonts w:ascii="標楷體" w:hAnsi="標楷體" w:hint="eastAsia"/>
                <w:sz w:val="22"/>
                <w:szCs w:val="22"/>
              </w:rPr>
              <w:t>科</w:t>
            </w:r>
          </w:p>
        </w:tc>
        <w:tc>
          <w:tcPr>
            <w:tcW w:w="3502" w:type="dxa"/>
            <w:tcBorders>
              <w:top w:val="nil"/>
              <w:left w:val="nil"/>
              <w:bottom w:val="single" w:sz="4" w:space="0" w:color="auto"/>
              <w:right w:val="single" w:sz="4" w:space="0" w:color="auto"/>
            </w:tcBorders>
            <w:shd w:val="clear" w:color="auto" w:fill="auto"/>
            <w:noWrap/>
            <w:vAlign w:val="center"/>
            <w:hideMark/>
          </w:tcPr>
          <w:p w14:paraId="3943DFDD" w14:textId="77777777" w:rsidR="00354F62" w:rsidRPr="002E5936" w:rsidRDefault="00354F62" w:rsidP="00354F62">
            <w:pPr>
              <w:ind w:leftChars="73" w:left="402" w:hangingChars="90" w:hanging="198"/>
              <w:rPr>
                <w:rFonts w:ascii="標楷體" w:hAnsi="標楷體" w:cs="新細明體"/>
                <w:sz w:val="22"/>
                <w:szCs w:val="22"/>
              </w:rPr>
            </w:pPr>
            <w:r w:rsidRPr="002E5936">
              <w:rPr>
                <w:rFonts w:ascii="標楷體" w:hAnsi="標楷體" w:hint="eastAsia"/>
                <w:sz w:val="22"/>
                <w:szCs w:val="22"/>
              </w:rPr>
              <w:t>次年6月底前填報</w:t>
            </w:r>
          </w:p>
        </w:tc>
        <w:tc>
          <w:tcPr>
            <w:tcW w:w="1318" w:type="dxa"/>
            <w:tcBorders>
              <w:top w:val="nil"/>
              <w:left w:val="nil"/>
              <w:bottom w:val="single" w:sz="4" w:space="0" w:color="auto"/>
              <w:right w:val="single" w:sz="4" w:space="0" w:color="auto"/>
            </w:tcBorders>
            <w:shd w:val="clear" w:color="auto" w:fill="auto"/>
            <w:noWrap/>
            <w:vAlign w:val="center"/>
          </w:tcPr>
          <w:p w14:paraId="7BF000D1" w14:textId="77777777" w:rsidR="00354F62" w:rsidRPr="002E5936" w:rsidRDefault="00354F62" w:rsidP="00354F62">
            <w:pPr>
              <w:ind w:leftChars="75" w:left="410" w:firstLineChars="0"/>
              <w:rPr>
                <w:rFonts w:ascii="標楷體" w:hAnsi="標楷體" w:cs="新細明體"/>
                <w:sz w:val="22"/>
                <w:szCs w:val="22"/>
                <w:highlight w:val="green"/>
              </w:rPr>
            </w:pPr>
          </w:p>
        </w:tc>
      </w:tr>
      <w:tr w:rsidR="00354F62" w:rsidRPr="002E5936" w14:paraId="3BB86C7E" w14:textId="77777777" w:rsidTr="001F716E">
        <w:trPr>
          <w:trHeight w:val="447"/>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B6EC8D8" w14:textId="77777777" w:rsidR="00354F62" w:rsidRPr="002E5936" w:rsidRDefault="00354F62" w:rsidP="00354F62">
            <w:pPr>
              <w:ind w:leftChars="73" w:left="402" w:hangingChars="90" w:hanging="198"/>
              <w:rPr>
                <w:sz w:val="22"/>
                <w:szCs w:val="22"/>
              </w:rPr>
            </w:pPr>
            <w:r w:rsidRPr="002E5936">
              <w:rPr>
                <w:sz w:val="22"/>
                <w:szCs w:val="22"/>
              </w:rPr>
              <w:t>20321-02-01-2</w:t>
            </w:r>
          </w:p>
        </w:tc>
        <w:tc>
          <w:tcPr>
            <w:tcW w:w="5386" w:type="dxa"/>
            <w:tcBorders>
              <w:top w:val="nil"/>
              <w:left w:val="nil"/>
              <w:bottom w:val="single" w:sz="4" w:space="0" w:color="auto"/>
              <w:right w:val="single" w:sz="4" w:space="0" w:color="auto"/>
            </w:tcBorders>
            <w:shd w:val="clear" w:color="auto" w:fill="auto"/>
            <w:noWrap/>
            <w:vAlign w:val="center"/>
            <w:hideMark/>
          </w:tcPr>
          <w:p w14:paraId="341BB261" w14:textId="77777777" w:rsidR="00354F62" w:rsidRPr="002E5936" w:rsidRDefault="00354F62" w:rsidP="00354F62">
            <w:pPr>
              <w:ind w:leftChars="80" w:left="422" w:hangingChars="90" w:hanging="198"/>
              <w:rPr>
                <w:rFonts w:ascii="標楷體" w:hAnsi="標楷體" w:cs="新細明體"/>
                <w:sz w:val="22"/>
                <w:szCs w:val="22"/>
              </w:rPr>
            </w:pPr>
            <w:r w:rsidRPr="002E5936">
              <w:rPr>
                <w:rFonts w:ascii="標楷體" w:hAnsi="標楷體" w:hint="eastAsia"/>
                <w:sz w:val="22"/>
                <w:szCs w:val="22"/>
              </w:rPr>
              <w:t>桃園市稻米生產概況</w:t>
            </w:r>
          </w:p>
        </w:tc>
        <w:tc>
          <w:tcPr>
            <w:tcW w:w="993" w:type="dxa"/>
            <w:tcBorders>
              <w:top w:val="nil"/>
              <w:left w:val="nil"/>
              <w:bottom w:val="single" w:sz="4" w:space="0" w:color="auto"/>
              <w:right w:val="single" w:sz="4" w:space="0" w:color="auto"/>
            </w:tcBorders>
            <w:shd w:val="clear" w:color="auto" w:fill="auto"/>
            <w:noWrap/>
            <w:vAlign w:val="center"/>
            <w:hideMark/>
          </w:tcPr>
          <w:p w14:paraId="2596F7A6" w14:textId="77777777" w:rsidR="00354F62" w:rsidRPr="002E5936" w:rsidRDefault="00354F62" w:rsidP="00354F62">
            <w:pPr>
              <w:ind w:leftChars="72" w:hangingChars="90" w:hanging="198"/>
              <w:rPr>
                <w:rFonts w:ascii="標楷體" w:hAnsi="標楷體" w:cs="新細明體"/>
                <w:sz w:val="22"/>
                <w:szCs w:val="22"/>
              </w:rPr>
            </w:pPr>
            <w:r w:rsidRPr="002E5936">
              <w:rPr>
                <w:rFonts w:ascii="標楷體" w:hAnsi="標楷體" w:hint="eastAsia"/>
                <w:sz w:val="22"/>
                <w:szCs w:val="22"/>
              </w:rPr>
              <w:t>年報</w:t>
            </w:r>
          </w:p>
        </w:tc>
        <w:tc>
          <w:tcPr>
            <w:tcW w:w="1417" w:type="dxa"/>
            <w:tcBorders>
              <w:top w:val="nil"/>
              <w:left w:val="nil"/>
              <w:bottom w:val="single" w:sz="4" w:space="0" w:color="auto"/>
              <w:right w:val="single" w:sz="4" w:space="0" w:color="auto"/>
            </w:tcBorders>
            <w:shd w:val="clear" w:color="auto" w:fill="auto"/>
            <w:noWrap/>
            <w:vAlign w:val="center"/>
            <w:hideMark/>
          </w:tcPr>
          <w:p w14:paraId="2BA76EED" w14:textId="77777777" w:rsidR="00354F62" w:rsidRPr="002E5936" w:rsidRDefault="00354F62" w:rsidP="00354F62">
            <w:pPr>
              <w:ind w:leftChars="75" w:left="408" w:hangingChars="90" w:hanging="198"/>
              <w:rPr>
                <w:rFonts w:ascii="標楷體" w:hAnsi="標楷體" w:cs="新細明體"/>
                <w:sz w:val="22"/>
                <w:szCs w:val="22"/>
              </w:rPr>
            </w:pPr>
            <w:r w:rsidRPr="002E5936">
              <w:rPr>
                <w:rFonts w:ascii="標楷體" w:hAnsi="標楷體" w:hint="eastAsia"/>
                <w:sz w:val="22"/>
                <w:szCs w:val="22"/>
              </w:rPr>
              <w:t>農</w:t>
            </w:r>
            <w:proofErr w:type="gramStart"/>
            <w:r w:rsidRPr="002E5936">
              <w:rPr>
                <w:rFonts w:ascii="標楷體" w:hAnsi="標楷體" w:hint="eastAsia"/>
                <w:sz w:val="22"/>
                <w:szCs w:val="22"/>
              </w:rPr>
              <w:t>務</w:t>
            </w:r>
            <w:proofErr w:type="gramEnd"/>
            <w:r w:rsidRPr="002E5936">
              <w:rPr>
                <w:rFonts w:ascii="標楷體" w:hAnsi="標楷體" w:hint="eastAsia"/>
                <w:sz w:val="22"/>
                <w:szCs w:val="22"/>
              </w:rPr>
              <w:t>科</w:t>
            </w:r>
          </w:p>
        </w:tc>
        <w:tc>
          <w:tcPr>
            <w:tcW w:w="3502" w:type="dxa"/>
            <w:tcBorders>
              <w:top w:val="nil"/>
              <w:left w:val="nil"/>
              <w:bottom w:val="single" w:sz="4" w:space="0" w:color="auto"/>
              <w:right w:val="single" w:sz="4" w:space="0" w:color="auto"/>
            </w:tcBorders>
            <w:shd w:val="clear" w:color="auto" w:fill="auto"/>
            <w:noWrap/>
            <w:vAlign w:val="center"/>
            <w:hideMark/>
          </w:tcPr>
          <w:p w14:paraId="515748D9" w14:textId="77777777" w:rsidR="00354F62" w:rsidRPr="002E5936" w:rsidRDefault="00354F62" w:rsidP="00354F62">
            <w:pPr>
              <w:ind w:leftChars="75" w:left="408" w:hangingChars="90" w:hanging="198"/>
              <w:rPr>
                <w:rFonts w:ascii="標楷體" w:hAnsi="標楷體" w:cs="新細明體"/>
                <w:sz w:val="22"/>
                <w:szCs w:val="22"/>
              </w:rPr>
            </w:pPr>
            <w:r w:rsidRPr="002E5936">
              <w:rPr>
                <w:rFonts w:ascii="標楷體" w:hAnsi="標楷體" w:hint="eastAsia"/>
                <w:sz w:val="22"/>
                <w:szCs w:val="22"/>
              </w:rPr>
              <w:t>次年6月底前填報</w:t>
            </w:r>
          </w:p>
        </w:tc>
        <w:tc>
          <w:tcPr>
            <w:tcW w:w="1318" w:type="dxa"/>
            <w:tcBorders>
              <w:top w:val="nil"/>
              <w:left w:val="nil"/>
              <w:bottom w:val="single" w:sz="4" w:space="0" w:color="auto"/>
              <w:right w:val="single" w:sz="4" w:space="0" w:color="auto"/>
            </w:tcBorders>
            <w:shd w:val="clear" w:color="auto" w:fill="auto"/>
            <w:noWrap/>
            <w:vAlign w:val="center"/>
          </w:tcPr>
          <w:p w14:paraId="1C928301" w14:textId="77777777" w:rsidR="00354F62" w:rsidRPr="002E5936" w:rsidRDefault="00354F62" w:rsidP="00354F62">
            <w:pPr>
              <w:ind w:leftChars="73" w:left="404" w:firstLineChars="0"/>
              <w:rPr>
                <w:rFonts w:ascii="標楷體" w:hAnsi="標楷體" w:cs="新細明體"/>
                <w:sz w:val="22"/>
                <w:szCs w:val="22"/>
                <w:highlight w:val="green"/>
              </w:rPr>
            </w:pPr>
          </w:p>
        </w:tc>
      </w:tr>
      <w:tr w:rsidR="00354F62" w:rsidRPr="002E5936" w14:paraId="721D0464" w14:textId="77777777" w:rsidTr="001F716E">
        <w:trPr>
          <w:trHeight w:val="447"/>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D270148" w14:textId="77777777" w:rsidR="00354F62" w:rsidRPr="002E5936" w:rsidRDefault="00354F62" w:rsidP="00354F62">
            <w:pPr>
              <w:ind w:leftChars="75" w:left="408" w:hangingChars="90" w:hanging="198"/>
              <w:rPr>
                <w:sz w:val="22"/>
                <w:szCs w:val="22"/>
              </w:rPr>
            </w:pPr>
            <w:r w:rsidRPr="002E5936">
              <w:rPr>
                <w:sz w:val="22"/>
                <w:szCs w:val="22"/>
              </w:rPr>
              <w:t>20321-02-02-2</w:t>
            </w:r>
          </w:p>
        </w:tc>
        <w:tc>
          <w:tcPr>
            <w:tcW w:w="5386" w:type="dxa"/>
            <w:tcBorders>
              <w:top w:val="nil"/>
              <w:left w:val="nil"/>
              <w:bottom w:val="single" w:sz="4" w:space="0" w:color="auto"/>
              <w:right w:val="single" w:sz="4" w:space="0" w:color="auto"/>
            </w:tcBorders>
            <w:shd w:val="clear" w:color="auto" w:fill="auto"/>
            <w:noWrap/>
            <w:vAlign w:val="center"/>
            <w:hideMark/>
          </w:tcPr>
          <w:p w14:paraId="4C68E306" w14:textId="77777777" w:rsidR="00354F62" w:rsidRPr="002E5936" w:rsidRDefault="00354F62" w:rsidP="00354F62">
            <w:pPr>
              <w:ind w:leftChars="80" w:left="422" w:hangingChars="90" w:hanging="198"/>
              <w:rPr>
                <w:rFonts w:ascii="標楷體" w:hAnsi="標楷體" w:cs="新細明體"/>
                <w:sz w:val="22"/>
                <w:szCs w:val="22"/>
              </w:rPr>
            </w:pPr>
            <w:r w:rsidRPr="002E5936">
              <w:rPr>
                <w:rFonts w:ascii="標楷體" w:hAnsi="標楷體" w:hint="eastAsia"/>
                <w:sz w:val="22"/>
                <w:szCs w:val="22"/>
              </w:rPr>
              <w:t>桃園市雜糧生產概況</w:t>
            </w:r>
          </w:p>
        </w:tc>
        <w:tc>
          <w:tcPr>
            <w:tcW w:w="993" w:type="dxa"/>
            <w:tcBorders>
              <w:top w:val="nil"/>
              <w:left w:val="nil"/>
              <w:bottom w:val="single" w:sz="4" w:space="0" w:color="auto"/>
              <w:right w:val="single" w:sz="4" w:space="0" w:color="auto"/>
            </w:tcBorders>
            <w:shd w:val="clear" w:color="auto" w:fill="auto"/>
            <w:noWrap/>
            <w:vAlign w:val="center"/>
            <w:hideMark/>
          </w:tcPr>
          <w:p w14:paraId="6EDA3C09" w14:textId="77777777" w:rsidR="00354F62" w:rsidRPr="002E5936" w:rsidRDefault="00354F62" w:rsidP="00354F62">
            <w:pPr>
              <w:ind w:leftChars="75" w:left="408" w:hangingChars="90" w:hanging="198"/>
              <w:rPr>
                <w:rFonts w:ascii="標楷體" w:hAnsi="標楷體" w:cs="新細明體"/>
                <w:sz w:val="22"/>
                <w:szCs w:val="22"/>
              </w:rPr>
            </w:pPr>
            <w:r w:rsidRPr="002E5936">
              <w:rPr>
                <w:rFonts w:ascii="標楷體" w:hAnsi="標楷體" w:hint="eastAsia"/>
                <w:sz w:val="22"/>
                <w:szCs w:val="22"/>
              </w:rPr>
              <w:t>年報</w:t>
            </w:r>
          </w:p>
        </w:tc>
        <w:tc>
          <w:tcPr>
            <w:tcW w:w="1417" w:type="dxa"/>
            <w:tcBorders>
              <w:top w:val="nil"/>
              <w:left w:val="nil"/>
              <w:bottom w:val="single" w:sz="4" w:space="0" w:color="auto"/>
              <w:right w:val="single" w:sz="4" w:space="0" w:color="auto"/>
            </w:tcBorders>
            <w:shd w:val="clear" w:color="auto" w:fill="auto"/>
            <w:noWrap/>
            <w:vAlign w:val="center"/>
            <w:hideMark/>
          </w:tcPr>
          <w:p w14:paraId="453E23D3" w14:textId="77777777" w:rsidR="00354F62" w:rsidRPr="002E5936" w:rsidRDefault="00354F62" w:rsidP="00354F62">
            <w:pPr>
              <w:ind w:leftChars="75" w:left="408" w:hangingChars="90" w:hanging="198"/>
              <w:rPr>
                <w:rFonts w:ascii="標楷體" w:hAnsi="標楷體" w:cs="新細明體"/>
                <w:sz w:val="22"/>
                <w:szCs w:val="22"/>
              </w:rPr>
            </w:pPr>
            <w:r w:rsidRPr="002E5936">
              <w:rPr>
                <w:rFonts w:ascii="標楷體" w:hAnsi="標楷體" w:hint="eastAsia"/>
                <w:sz w:val="22"/>
                <w:szCs w:val="22"/>
              </w:rPr>
              <w:t>農</w:t>
            </w:r>
            <w:proofErr w:type="gramStart"/>
            <w:r w:rsidRPr="002E5936">
              <w:rPr>
                <w:rFonts w:ascii="標楷體" w:hAnsi="標楷體" w:hint="eastAsia"/>
                <w:sz w:val="22"/>
                <w:szCs w:val="22"/>
              </w:rPr>
              <w:t>務</w:t>
            </w:r>
            <w:proofErr w:type="gramEnd"/>
            <w:r w:rsidRPr="002E5936">
              <w:rPr>
                <w:rFonts w:ascii="標楷體" w:hAnsi="標楷體" w:hint="eastAsia"/>
                <w:sz w:val="22"/>
                <w:szCs w:val="22"/>
              </w:rPr>
              <w:t>科</w:t>
            </w:r>
          </w:p>
        </w:tc>
        <w:tc>
          <w:tcPr>
            <w:tcW w:w="3502" w:type="dxa"/>
            <w:tcBorders>
              <w:top w:val="nil"/>
              <w:left w:val="nil"/>
              <w:bottom w:val="single" w:sz="4" w:space="0" w:color="auto"/>
              <w:right w:val="single" w:sz="4" w:space="0" w:color="auto"/>
            </w:tcBorders>
            <w:shd w:val="clear" w:color="auto" w:fill="auto"/>
            <w:noWrap/>
            <w:vAlign w:val="center"/>
            <w:hideMark/>
          </w:tcPr>
          <w:p w14:paraId="7BF1278C" w14:textId="77777777" w:rsidR="00354F62" w:rsidRPr="002E5936" w:rsidRDefault="00354F62" w:rsidP="00354F62">
            <w:pPr>
              <w:ind w:leftChars="75" w:left="408" w:hangingChars="90" w:hanging="198"/>
              <w:rPr>
                <w:rFonts w:ascii="標楷體" w:hAnsi="標楷體" w:cs="新細明體"/>
                <w:sz w:val="22"/>
                <w:szCs w:val="22"/>
              </w:rPr>
            </w:pPr>
            <w:r w:rsidRPr="002E5936">
              <w:rPr>
                <w:rFonts w:ascii="標楷體" w:hAnsi="標楷體" w:hint="eastAsia"/>
                <w:sz w:val="22"/>
                <w:szCs w:val="22"/>
              </w:rPr>
              <w:t>次年6月底前填報</w:t>
            </w:r>
          </w:p>
        </w:tc>
        <w:tc>
          <w:tcPr>
            <w:tcW w:w="1318" w:type="dxa"/>
            <w:tcBorders>
              <w:top w:val="nil"/>
              <w:left w:val="nil"/>
              <w:bottom w:val="single" w:sz="4" w:space="0" w:color="auto"/>
              <w:right w:val="single" w:sz="4" w:space="0" w:color="auto"/>
            </w:tcBorders>
            <w:shd w:val="clear" w:color="auto" w:fill="auto"/>
            <w:noWrap/>
            <w:vAlign w:val="center"/>
          </w:tcPr>
          <w:p w14:paraId="6D871427" w14:textId="77777777" w:rsidR="00354F62" w:rsidRPr="002E5936" w:rsidRDefault="00354F62" w:rsidP="00354F62">
            <w:pPr>
              <w:ind w:leftChars="75" w:left="410" w:firstLineChars="0"/>
              <w:rPr>
                <w:rFonts w:ascii="標楷體" w:hAnsi="標楷體" w:cs="新細明體"/>
                <w:sz w:val="22"/>
                <w:szCs w:val="22"/>
                <w:highlight w:val="green"/>
              </w:rPr>
            </w:pPr>
          </w:p>
        </w:tc>
      </w:tr>
      <w:tr w:rsidR="00354F62" w:rsidRPr="002E5936" w14:paraId="76BE17C1" w14:textId="77777777" w:rsidTr="001F716E">
        <w:trPr>
          <w:trHeight w:val="447"/>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E3E63A4" w14:textId="77777777" w:rsidR="00354F62" w:rsidRPr="002E5936" w:rsidRDefault="00354F62" w:rsidP="00354F62">
            <w:pPr>
              <w:ind w:leftChars="75" w:left="408" w:hangingChars="90" w:hanging="198"/>
              <w:rPr>
                <w:sz w:val="22"/>
                <w:szCs w:val="22"/>
              </w:rPr>
            </w:pPr>
            <w:r w:rsidRPr="002E5936">
              <w:rPr>
                <w:sz w:val="22"/>
                <w:szCs w:val="22"/>
              </w:rPr>
              <w:t>20321-02-03-2</w:t>
            </w:r>
          </w:p>
        </w:tc>
        <w:tc>
          <w:tcPr>
            <w:tcW w:w="5386" w:type="dxa"/>
            <w:tcBorders>
              <w:top w:val="nil"/>
              <w:left w:val="nil"/>
              <w:bottom w:val="single" w:sz="4" w:space="0" w:color="auto"/>
              <w:right w:val="single" w:sz="4" w:space="0" w:color="auto"/>
            </w:tcBorders>
            <w:shd w:val="clear" w:color="auto" w:fill="auto"/>
            <w:noWrap/>
            <w:vAlign w:val="center"/>
            <w:hideMark/>
          </w:tcPr>
          <w:p w14:paraId="1A817966" w14:textId="77777777" w:rsidR="00354F62" w:rsidRPr="002E5936" w:rsidRDefault="00354F62" w:rsidP="00354F62">
            <w:pPr>
              <w:ind w:leftChars="80" w:left="422" w:hangingChars="90" w:hanging="198"/>
              <w:rPr>
                <w:rFonts w:ascii="標楷體" w:hAnsi="標楷體" w:cs="新細明體"/>
                <w:sz w:val="22"/>
                <w:szCs w:val="22"/>
              </w:rPr>
            </w:pPr>
            <w:r w:rsidRPr="002E5936">
              <w:rPr>
                <w:rFonts w:ascii="標楷體" w:hAnsi="標楷體" w:hint="eastAsia"/>
                <w:sz w:val="22"/>
                <w:szCs w:val="22"/>
              </w:rPr>
              <w:t>桃園市蔬菜生產概況</w:t>
            </w:r>
          </w:p>
        </w:tc>
        <w:tc>
          <w:tcPr>
            <w:tcW w:w="993" w:type="dxa"/>
            <w:tcBorders>
              <w:top w:val="nil"/>
              <w:left w:val="nil"/>
              <w:bottom w:val="single" w:sz="4" w:space="0" w:color="auto"/>
              <w:right w:val="single" w:sz="4" w:space="0" w:color="auto"/>
            </w:tcBorders>
            <w:shd w:val="clear" w:color="auto" w:fill="auto"/>
            <w:noWrap/>
            <w:vAlign w:val="center"/>
            <w:hideMark/>
          </w:tcPr>
          <w:p w14:paraId="741B0A54" w14:textId="77777777" w:rsidR="00354F62" w:rsidRPr="002E5936" w:rsidRDefault="00354F62" w:rsidP="00354F62">
            <w:pPr>
              <w:ind w:leftChars="80" w:left="422" w:hangingChars="90" w:hanging="198"/>
              <w:rPr>
                <w:rFonts w:ascii="標楷體" w:hAnsi="標楷體" w:cs="新細明體"/>
                <w:sz w:val="22"/>
                <w:szCs w:val="22"/>
              </w:rPr>
            </w:pPr>
            <w:r w:rsidRPr="002E5936">
              <w:rPr>
                <w:rFonts w:ascii="標楷體" w:hAnsi="標楷體" w:hint="eastAsia"/>
                <w:sz w:val="22"/>
                <w:szCs w:val="22"/>
              </w:rPr>
              <w:t>年報</w:t>
            </w:r>
          </w:p>
        </w:tc>
        <w:tc>
          <w:tcPr>
            <w:tcW w:w="1417" w:type="dxa"/>
            <w:tcBorders>
              <w:top w:val="nil"/>
              <w:left w:val="nil"/>
              <w:bottom w:val="single" w:sz="4" w:space="0" w:color="auto"/>
              <w:right w:val="single" w:sz="4" w:space="0" w:color="auto"/>
            </w:tcBorders>
            <w:shd w:val="clear" w:color="auto" w:fill="auto"/>
            <w:noWrap/>
            <w:vAlign w:val="center"/>
            <w:hideMark/>
          </w:tcPr>
          <w:p w14:paraId="4C683545" w14:textId="77777777" w:rsidR="00354F62" w:rsidRPr="002E5936" w:rsidRDefault="00354F62" w:rsidP="00354F62">
            <w:pPr>
              <w:ind w:leftChars="75" w:left="408" w:hangingChars="90" w:hanging="198"/>
              <w:rPr>
                <w:rFonts w:ascii="標楷體" w:hAnsi="標楷體" w:cs="新細明體"/>
                <w:sz w:val="22"/>
                <w:szCs w:val="22"/>
              </w:rPr>
            </w:pPr>
            <w:r w:rsidRPr="002E5936">
              <w:rPr>
                <w:rFonts w:ascii="標楷體" w:hAnsi="標楷體" w:hint="eastAsia"/>
                <w:sz w:val="22"/>
                <w:szCs w:val="22"/>
              </w:rPr>
              <w:t>農</w:t>
            </w:r>
            <w:proofErr w:type="gramStart"/>
            <w:r w:rsidRPr="002E5936">
              <w:rPr>
                <w:rFonts w:ascii="標楷體" w:hAnsi="標楷體" w:hint="eastAsia"/>
                <w:sz w:val="22"/>
                <w:szCs w:val="22"/>
              </w:rPr>
              <w:t>務</w:t>
            </w:r>
            <w:proofErr w:type="gramEnd"/>
            <w:r w:rsidRPr="002E5936">
              <w:rPr>
                <w:rFonts w:ascii="標楷體" w:hAnsi="標楷體" w:hint="eastAsia"/>
                <w:sz w:val="22"/>
                <w:szCs w:val="22"/>
              </w:rPr>
              <w:t>科</w:t>
            </w:r>
          </w:p>
        </w:tc>
        <w:tc>
          <w:tcPr>
            <w:tcW w:w="3502" w:type="dxa"/>
            <w:tcBorders>
              <w:top w:val="nil"/>
              <w:left w:val="nil"/>
              <w:bottom w:val="single" w:sz="4" w:space="0" w:color="auto"/>
              <w:right w:val="single" w:sz="4" w:space="0" w:color="auto"/>
            </w:tcBorders>
            <w:shd w:val="clear" w:color="auto" w:fill="auto"/>
            <w:noWrap/>
            <w:vAlign w:val="center"/>
            <w:hideMark/>
          </w:tcPr>
          <w:p w14:paraId="54D0828A" w14:textId="77777777" w:rsidR="00354F62" w:rsidRPr="002E5936" w:rsidRDefault="00354F62" w:rsidP="00354F62">
            <w:pPr>
              <w:ind w:leftChars="75" w:left="408" w:hangingChars="90" w:hanging="198"/>
              <w:rPr>
                <w:rFonts w:ascii="標楷體" w:hAnsi="標楷體" w:cs="新細明體"/>
                <w:sz w:val="22"/>
                <w:szCs w:val="22"/>
              </w:rPr>
            </w:pPr>
            <w:r w:rsidRPr="002E5936">
              <w:rPr>
                <w:rFonts w:ascii="標楷體" w:hAnsi="標楷體" w:hint="eastAsia"/>
                <w:sz w:val="22"/>
                <w:szCs w:val="22"/>
              </w:rPr>
              <w:t>次年6月底前填報</w:t>
            </w:r>
          </w:p>
        </w:tc>
        <w:tc>
          <w:tcPr>
            <w:tcW w:w="1318" w:type="dxa"/>
            <w:tcBorders>
              <w:top w:val="nil"/>
              <w:left w:val="nil"/>
              <w:bottom w:val="single" w:sz="4" w:space="0" w:color="auto"/>
              <w:right w:val="single" w:sz="4" w:space="0" w:color="auto"/>
            </w:tcBorders>
            <w:shd w:val="clear" w:color="auto" w:fill="auto"/>
            <w:noWrap/>
            <w:vAlign w:val="center"/>
          </w:tcPr>
          <w:p w14:paraId="5E2CC63E" w14:textId="77777777" w:rsidR="00354F62" w:rsidRPr="002E5936" w:rsidRDefault="00354F62" w:rsidP="00354F62">
            <w:pPr>
              <w:ind w:leftChars="75" w:left="410" w:firstLineChars="0"/>
              <w:rPr>
                <w:rFonts w:ascii="標楷體" w:hAnsi="標楷體" w:cs="新細明體"/>
                <w:sz w:val="22"/>
                <w:szCs w:val="22"/>
                <w:highlight w:val="green"/>
              </w:rPr>
            </w:pPr>
          </w:p>
        </w:tc>
      </w:tr>
      <w:tr w:rsidR="00354F62" w:rsidRPr="002E5936" w14:paraId="09DA71A1" w14:textId="77777777" w:rsidTr="001F716E">
        <w:trPr>
          <w:trHeight w:val="366"/>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5A24225" w14:textId="77777777" w:rsidR="00354F62" w:rsidRPr="002E5936" w:rsidRDefault="00354F62" w:rsidP="00354F62">
            <w:pPr>
              <w:ind w:leftChars="75" w:left="408" w:hangingChars="90" w:hanging="198"/>
              <w:rPr>
                <w:sz w:val="22"/>
                <w:szCs w:val="22"/>
              </w:rPr>
            </w:pPr>
            <w:r w:rsidRPr="002E5936">
              <w:rPr>
                <w:sz w:val="22"/>
                <w:szCs w:val="22"/>
              </w:rPr>
              <w:t>20321-02-04-2</w:t>
            </w:r>
          </w:p>
        </w:tc>
        <w:tc>
          <w:tcPr>
            <w:tcW w:w="5386" w:type="dxa"/>
            <w:tcBorders>
              <w:top w:val="nil"/>
              <w:left w:val="nil"/>
              <w:bottom w:val="single" w:sz="4" w:space="0" w:color="auto"/>
              <w:right w:val="single" w:sz="4" w:space="0" w:color="auto"/>
            </w:tcBorders>
            <w:shd w:val="clear" w:color="auto" w:fill="auto"/>
            <w:noWrap/>
            <w:vAlign w:val="center"/>
            <w:hideMark/>
          </w:tcPr>
          <w:p w14:paraId="6CD0692B" w14:textId="77777777" w:rsidR="00354F62" w:rsidRPr="002E5936" w:rsidRDefault="00354F62" w:rsidP="00354F62">
            <w:pPr>
              <w:ind w:leftChars="80" w:left="422" w:hangingChars="90" w:hanging="198"/>
              <w:rPr>
                <w:rFonts w:ascii="標楷體" w:hAnsi="標楷體" w:cs="新細明體"/>
                <w:sz w:val="22"/>
                <w:szCs w:val="22"/>
              </w:rPr>
            </w:pPr>
            <w:r w:rsidRPr="002E5936">
              <w:rPr>
                <w:rFonts w:ascii="標楷體" w:hAnsi="標楷體" w:hint="eastAsia"/>
                <w:sz w:val="22"/>
                <w:szCs w:val="22"/>
              </w:rPr>
              <w:t>桃園市果品生產概況</w:t>
            </w:r>
          </w:p>
        </w:tc>
        <w:tc>
          <w:tcPr>
            <w:tcW w:w="993" w:type="dxa"/>
            <w:tcBorders>
              <w:top w:val="nil"/>
              <w:left w:val="nil"/>
              <w:bottom w:val="single" w:sz="4" w:space="0" w:color="auto"/>
              <w:right w:val="single" w:sz="4" w:space="0" w:color="auto"/>
            </w:tcBorders>
            <w:shd w:val="clear" w:color="auto" w:fill="auto"/>
            <w:noWrap/>
            <w:vAlign w:val="center"/>
            <w:hideMark/>
          </w:tcPr>
          <w:p w14:paraId="125F8DD6" w14:textId="77777777" w:rsidR="00354F62" w:rsidRPr="002E5936" w:rsidRDefault="00354F62" w:rsidP="00354F62">
            <w:pPr>
              <w:ind w:leftChars="80" w:left="422" w:hangingChars="90" w:hanging="198"/>
              <w:rPr>
                <w:rFonts w:ascii="標楷體" w:hAnsi="標楷體" w:cs="新細明體"/>
                <w:sz w:val="22"/>
                <w:szCs w:val="22"/>
              </w:rPr>
            </w:pPr>
            <w:r w:rsidRPr="002E5936">
              <w:rPr>
                <w:rFonts w:ascii="標楷體" w:hAnsi="標楷體" w:hint="eastAsia"/>
                <w:sz w:val="22"/>
                <w:szCs w:val="22"/>
              </w:rPr>
              <w:t>年報</w:t>
            </w:r>
          </w:p>
        </w:tc>
        <w:tc>
          <w:tcPr>
            <w:tcW w:w="1417" w:type="dxa"/>
            <w:tcBorders>
              <w:top w:val="nil"/>
              <w:left w:val="nil"/>
              <w:bottom w:val="single" w:sz="4" w:space="0" w:color="auto"/>
              <w:right w:val="single" w:sz="4" w:space="0" w:color="auto"/>
            </w:tcBorders>
            <w:shd w:val="clear" w:color="auto" w:fill="auto"/>
            <w:noWrap/>
            <w:vAlign w:val="center"/>
            <w:hideMark/>
          </w:tcPr>
          <w:p w14:paraId="76D0FDEA" w14:textId="77777777" w:rsidR="00354F62" w:rsidRPr="002E5936" w:rsidRDefault="00354F62" w:rsidP="00354F62">
            <w:pPr>
              <w:ind w:leftChars="75" w:left="408" w:hangingChars="90" w:hanging="198"/>
              <w:rPr>
                <w:rFonts w:ascii="標楷體" w:hAnsi="標楷體" w:cs="新細明體"/>
                <w:sz w:val="22"/>
                <w:szCs w:val="22"/>
              </w:rPr>
            </w:pPr>
            <w:r w:rsidRPr="002E5936">
              <w:rPr>
                <w:rFonts w:ascii="標楷體" w:hAnsi="標楷體" w:hint="eastAsia"/>
                <w:sz w:val="22"/>
                <w:szCs w:val="22"/>
              </w:rPr>
              <w:t>農</w:t>
            </w:r>
            <w:proofErr w:type="gramStart"/>
            <w:r w:rsidRPr="002E5936">
              <w:rPr>
                <w:rFonts w:ascii="標楷體" w:hAnsi="標楷體" w:hint="eastAsia"/>
                <w:sz w:val="22"/>
                <w:szCs w:val="22"/>
              </w:rPr>
              <w:t>務</w:t>
            </w:r>
            <w:proofErr w:type="gramEnd"/>
            <w:r w:rsidRPr="002E5936">
              <w:rPr>
                <w:rFonts w:ascii="標楷體" w:hAnsi="標楷體" w:hint="eastAsia"/>
                <w:sz w:val="22"/>
                <w:szCs w:val="22"/>
              </w:rPr>
              <w:t>科</w:t>
            </w:r>
          </w:p>
        </w:tc>
        <w:tc>
          <w:tcPr>
            <w:tcW w:w="3502" w:type="dxa"/>
            <w:tcBorders>
              <w:top w:val="nil"/>
              <w:left w:val="nil"/>
              <w:bottom w:val="single" w:sz="4" w:space="0" w:color="auto"/>
              <w:right w:val="single" w:sz="4" w:space="0" w:color="auto"/>
            </w:tcBorders>
            <w:shd w:val="clear" w:color="auto" w:fill="auto"/>
            <w:noWrap/>
            <w:vAlign w:val="center"/>
            <w:hideMark/>
          </w:tcPr>
          <w:p w14:paraId="4AA9FC88" w14:textId="77777777" w:rsidR="00354F62" w:rsidRPr="002E5936" w:rsidRDefault="00354F62" w:rsidP="00354F62">
            <w:pPr>
              <w:ind w:leftChars="75" w:left="408" w:hangingChars="90" w:hanging="198"/>
              <w:rPr>
                <w:rFonts w:ascii="標楷體" w:hAnsi="標楷體" w:cs="新細明體"/>
                <w:sz w:val="22"/>
                <w:szCs w:val="22"/>
              </w:rPr>
            </w:pPr>
            <w:r w:rsidRPr="002E5936">
              <w:rPr>
                <w:rFonts w:ascii="標楷體" w:hAnsi="標楷體" w:hint="eastAsia"/>
                <w:sz w:val="22"/>
                <w:szCs w:val="22"/>
              </w:rPr>
              <w:t>次年6月底前填報</w:t>
            </w:r>
          </w:p>
        </w:tc>
        <w:tc>
          <w:tcPr>
            <w:tcW w:w="1318" w:type="dxa"/>
            <w:tcBorders>
              <w:top w:val="nil"/>
              <w:left w:val="nil"/>
              <w:bottom w:val="single" w:sz="4" w:space="0" w:color="auto"/>
              <w:right w:val="single" w:sz="4" w:space="0" w:color="auto"/>
            </w:tcBorders>
            <w:shd w:val="clear" w:color="auto" w:fill="auto"/>
            <w:noWrap/>
            <w:vAlign w:val="center"/>
          </w:tcPr>
          <w:p w14:paraId="7649D76D" w14:textId="77777777" w:rsidR="00354F62" w:rsidRPr="002E5936" w:rsidRDefault="00354F62" w:rsidP="00354F62">
            <w:pPr>
              <w:ind w:leftChars="75" w:left="410" w:firstLineChars="0"/>
              <w:rPr>
                <w:rFonts w:ascii="標楷體" w:hAnsi="標楷體" w:cs="新細明體"/>
                <w:sz w:val="22"/>
                <w:szCs w:val="22"/>
                <w:highlight w:val="green"/>
              </w:rPr>
            </w:pPr>
          </w:p>
        </w:tc>
      </w:tr>
      <w:tr w:rsidR="00354F62" w:rsidRPr="002E5936" w14:paraId="7D009FAF" w14:textId="77777777" w:rsidTr="001F716E">
        <w:trPr>
          <w:trHeight w:val="447"/>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C45D8E0" w14:textId="77777777" w:rsidR="00354F62" w:rsidRPr="002E5936" w:rsidRDefault="00354F62" w:rsidP="00354F62">
            <w:pPr>
              <w:ind w:leftChars="75" w:left="408" w:hangingChars="90" w:hanging="198"/>
              <w:rPr>
                <w:sz w:val="22"/>
                <w:szCs w:val="22"/>
              </w:rPr>
            </w:pPr>
            <w:r w:rsidRPr="002E5936">
              <w:rPr>
                <w:sz w:val="22"/>
                <w:szCs w:val="22"/>
              </w:rPr>
              <w:t>20321-02-05-2</w:t>
            </w:r>
          </w:p>
        </w:tc>
        <w:tc>
          <w:tcPr>
            <w:tcW w:w="5386" w:type="dxa"/>
            <w:tcBorders>
              <w:top w:val="nil"/>
              <w:left w:val="nil"/>
              <w:bottom w:val="single" w:sz="4" w:space="0" w:color="auto"/>
              <w:right w:val="single" w:sz="4" w:space="0" w:color="auto"/>
            </w:tcBorders>
            <w:shd w:val="clear" w:color="auto" w:fill="auto"/>
            <w:noWrap/>
            <w:vAlign w:val="center"/>
            <w:hideMark/>
          </w:tcPr>
          <w:p w14:paraId="3E9DC35F" w14:textId="77777777" w:rsidR="00354F62" w:rsidRPr="002E5936" w:rsidRDefault="00354F62" w:rsidP="00354F62">
            <w:pPr>
              <w:ind w:leftChars="80" w:left="422" w:hangingChars="90" w:hanging="198"/>
              <w:rPr>
                <w:rFonts w:ascii="標楷體" w:hAnsi="標楷體" w:cs="新細明體"/>
                <w:sz w:val="22"/>
                <w:szCs w:val="22"/>
              </w:rPr>
            </w:pPr>
            <w:r w:rsidRPr="002E5936">
              <w:rPr>
                <w:rFonts w:ascii="標楷體" w:hAnsi="標楷體" w:hint="eastAsia"/>
                <w:sz w:val="22"/>
                <w:szCs w:val="22"/>
              </w:rPr>
              <w:t>桃園市特用作物生產概況</w:t>
            </w:r>
          </w:p>
        </w:tc>
        <w:tc>
          <w:tcPr>
            <w:tcW w:w="993" w:type="dxa"/>
            <w:tcBorders>
              <w:top w:val="nil"/>
              <w:left w:val="nil"/>
              <w:bottom w:val="single" w:sz="4" w:space="0" w:color="auto"/>
              <w:right w:val="single" w:sz="4" w:space="0" w:color="auto"/>
            </w:tcBorders>
            <w:shd w:val="clear" w:color="auto" w:fill="auto"/>
            <w:noWrap/>
            <w:vAlign w:val="center"/>
            <w:hideMark/>
          </w:tcPr>
          <w:p w14:paraId="455CDD9E" w14:textId="77777777" w:rsidR="00354F62" w:rsidRPr="002E5936" w:rsidRDefault="00354F62" w:rsidP="00354F62">
            <w:pPr>
              <w:ind w:leftChars="72" w:hangingChars="90" w:hanging="198"/>
              <w:rPr>
                <w:rFonts w:ascii="標楷體" w:hAnsi="標楷體" w:cs="新細明體"/>
                <w:sz w:val="22"/>
                <w:szCs w:val="22"/>
              </w:rPr>
            </w:pPr>
            <w:r w:rsidRPr="002E5936">
              <w:rPr>
                <w:rFonts w:ascii="標楷體" w:hAnsi="標楷體" w:hint="eastAsia"/>
                <w:sz w:val="22"/>
                <w:szCs w:val="22"/>
              </w:rPr>
              <w:t>年報</w:t>
            </w:r>
          </w:p>
        </w:tc>
        <w:tc>
          <w:tcPr>
            <w:tcW w:w="1417" w:type="dxa"/>
            <w:tcBorders>
              <w:top w:val="nil"/>
              <w:left w:val="nil"/>
              <w:bottom w:val="single" w:sz="4" w:space="0" w:color="auto"/>
              <w:right w:val="single" w:sz="4" w:space="0" w:color="auto"/>
            </w:tcBorders>
            <w:shd w:val="clear" w:color="auto" w:fill="auto"/>
            <w:noWrap/>
            <w:vAlign w:val="center"/>
            <w:hideMark/>
          </w:tcPr>
          <w:p w14:paraId="16AEC287" w14:textId="77777777" w:rsidR="00354F62" w:rsidRPr="002E5936" w:rsidRDefault="00354F62" w:rsidP="00354F62">
            <w:pPr>
              <w:ind w:leftChars="75" w:left="408" w:hangingChars="90" w:hanging="198"/>
              <w:rPr>
                <w:rFonts w:ascii="標楷體" w:hAnsi="標楷體" w:cs="新細明體"/>
                <w:sz w:val="22"/>
                <w:szCs w:val="22"/>
              </w:rPr>
            </w:pPr>
            <w:r w:rsidRPr="002E5936">
              <w:rPr>
                <w:rFonts w:ascii="標楷體" w:hAnsi="標楷體" w:hint="eastAsia"/>
                <w:sz w:val="22"/>
                <w:szCs w:val="22"/>
              </w:rPr>
              <w:t>農</w:t>
            </w:r>
            <w:proofErr w:type="gramStart"/>
            <w:r w:rsidRPr="002E5936">
              <w:rPr>
                <w:rFonts w:ascii="標楷體" w:hAnsi="標楷體" w:hint="eastAsia"/>
                <w:sz w:val="22"/>
                <w:szCs w:val="22"/>
              </w:rPr>
              <w:t>務</w:t>
            </w:r>
            <w:proofErr w:type="gramEnd"/>
            <w:r w:rsidRPr="002E5936">
              <w:rPr>
                <w:rFonts w:ascii="標楷體" w:hAnsi="標楷體" w:hint="eastAsia"/>
                <w:sz w:val="22"/>
                <w:szCs w:val="22"/>
              </w:rPr>
              <w:t>科</w:t>
            </w:r>
          </w:p>
        </w:tc>
        <w:tc>
          <w:tcPr>
            <w:tcW w:w="3502" w:type="dxa"/>
            <w:tcBorders>
              <w:top w:val="nil"/>
              <w:left w:val="nil"/>
              <w:bottom w:val="single" w:sz="4" w:space="0" w:color="auto"/>
              <w:right w:val="single" w:sz="4" w:space="0" w:color="auto"/>
            </w:tcBorders>
            <w:shd w:val="clear" w:color="auto" w:fill="auto"/>
            <w:noWrap/>
            <w:vAlign w:val="center"/>
            <w:hideMark/>
          </w:tcPr>
          <w:p w14:paraId="49697D80" w14:textId="77777777" w:rsidR="00354F62" w:rsidRPr="002E5936" w:rsidRDefault="00354F62" w:rsidP="00354F62">
            <w:pPr>
              <w:ind w:leftChars="75" w:left="408" w:hangingChars="90" w:hanging="198"/>
              <w:rPr>
                <w:rFonts w:ascii="標楷體" w:hAnsi="標楷體" w:cs="新細明體"/>
                <w:sz w:val="22"/>
                <w:szCs w:val="22"/>
              </w:rPr>
            </w:pPr>
            <w:r w:rsidRPr="002E5936">
              <w:rPr>
                <w:rFonts w:ascii="標楷體" w:hAnsi="標楷體" w:hint="eastAsia"/>
                <w:sz w:val="22"/>
                <w:szCs w:val="22"/>
              </w:rPr>
              <w:t>次年6月底前填報</w:t>
            </w:r>
          </w:p>
        </w:tc>
        <w:tc>
          <w:tcPr>
            <w:tcW w:w="1318" w:type="dxa"/>
            <w:tcBorders>
              <w:top w:val="nil"/>
              <w:left w:val="nil"/>
              <w:bottom w:val="single" w:sz="4" w:space="0" w:color="auto"/>
              <w:right w:val="single" w:sz="4" w:space="0" w:color="auto"/>
            </w:tcBorders>
            <w:shd w:val="clear" w:color="auto" w:fill="auto"/>
            <w:noWrap/>
            <w:vAlign w:val="center"/>
          </w:tcPr>
          <w:p w14:paraId="6F0063C6" w14:textId="77777777" w:rsidR="00354F62" w:rsidRPr="002E5936" w:rsidRDefault="00354F62" w:rsidP="00354F62">
            <w:pPr>
              <w:ind w:leftChars="75" w:left="410" w:firstLineChars="0"/>
              <w:rPr>
                <w:rFonts w:ascii="標楷體" w:hAnsi="標楷體" w:cs="新細明體"/>
                <w:sz w:val="22"/>
                <w:szCs w:val="22"/>
                <w:highlight w:val="green"/>
              </w:rPr>
            </w:pPr>
          </w:p>
        </w:tc>
      </w:tr>
      <w:tr w:rsidR="00354F62" w:rsidRPr="002E5936" w14:paraId="16FEFDCC" w14:textId="77777777" w:rsidTr="001F716E">
        <w:trPr>
          <w:trHeight w:val="447"/>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BFAE70D" w14:textId="77777777" w:rsidR="00354F62" w:rsidRPr="002E5936" w:rsidRDefault="00354F62" w:rsidP="00354F62">
            <w:pPr>
              <w:ind w:leftChars="80" w:left="422" w:hangingChars="90" w:hanging="198"/>
              <w:rPr>
                <w:sz w:val="22"/>
                <w:szCs w:val="22"/>
              </w:rPr>
            </w:pPr>
            <w:r w:rsidRPr="002E5936">
              <w:rPr>
                <w:sz w:val="22"/>
                <w:szCs w:val="22"/>
              </w:rPr>
              <w:t>20321-02-06-2</w:t>
            </w:r>
          </w:p>
        </w:tc>
        <w:tc>
          <w:tcPr>
            <w:tcW w:w="5386" w:type="dxa"/>
            <w:tcBorders>
              <w:top w:val="nil"/>
              <w:left w:val="nil"/>
              <w:bottom w:val="single" w:sz="4" w:space="0" w:color="auto"/>
              <w:right w:val="single" w:sz="4" w:space="0" w:color="auto"/>
            </w:tcBorders>
            <w:shd w:val="clear" w:color="auto" w:fill="auto"/>
            <w:noWrap/>
            <w:vAlign w:val="center"/>
            <w:hideMark/>
          </w:tcPr>
          <w:p w14:paraId="037E958C" w14:textId="77777777" w:rsidR="00354F62" w:rsidRPr="002E5936" w:rsidRDefault="00354F62" w:rsidP="00354F62">
            <w:pPr>
              <w:ind w:leftChars="80" w:left="422" w:hangingChars="90" w:hanging="198"/>
              <w:rPr>
                <w:rFonts w:ascii="標楷體" w:hAnsi="標楷體" w:cs="新細明體"/>
                <w:sz w:val="22"/>
                <w:szCs w:val="22"/>
              </w:rPr>
            </w:pPr>
            <w:r w:rsidRPr="002E5936">
              <w:rPr>
                <w:rFonts w:ascii="標楷體" w:hAnsi="標楷體" w:hint="eastAsia"/>
                <w:sz w:val="22"/>
                <w:szCs w:val="22"/>
              </w:rPr>
              <w:t>桃園市花卉生產概況</w:t>
            </w:r>
          </w:p>
        </w:tc>
        <w:tc>
          <w:tcPr>
            <w:tcW w:w="993" w:type="dxa"/>
            <w:tcBorders>
              <w:top w:val="nil"/>
              <w:left w:val="nil"/>
              <w:bottom w:val="single" w:sz="4" w:space="0" w:color="auto"/>
              <w:right w:val="single" w:sz="4" w:space="0" w:color="auto"/>
            </w:tcBorders>
            <w:shd w:val="clear" w:color="auto" w:fill="auto"/>
            <w:noWrap/>
            <w:vAlign w:val="center"/>
            <w:hideMark/>
          </w:tcPr>
          <w:p w14:paraId="2A3BDBB3" w14:textId="77777777" w:rsidR="00354F62" w:rsidRPr="002E5936" w:rsidRDefault="00354F62" w:rsidP="00354F62">
            <w:pPr>
              <w:ind w:leftChars="72" w:hangingChars="90" w:hanging="198"/>
              <w:rPr>
                <w:rFonts w:ascii="標楷體" w:hAnsi="標楷體" w:cs="新細明體"/>
                <w:sz w:val="22"/>
                <w:szCs w:val="22"/>
              </w:rPr>
            </w:pPr>
            <w:r w:rsidRPr="002E5936">
              <w:rPr>
                <w:rFonts w:ascii="標楷體" w:hAnsi="標楷體" w:hint="eastAsia"/>
                <w:sz w:val="22"/>
                <w:szCs w:val="22"/>
              </w:rPr>
              <w:t>年報</w:t>
            </w:r>
          </w:p>
        </w:tc>
        <w:tc>
          <w:tcPr>
            <w:tcW w:w="1417" w:type="dxa"/>
            <w:tcBorders>
              <w:top w:val="nil"/>
              <w:left w:val="nil"/>
              <w:bottom w:val="single" w:sz="4" w:space="0" w:color="auto"/>
              <w:right w:val="single" w:sz="4" w:space="0" w:color="auto"/>
            </w:tcBorders>
            <w:shd w:val="clear" w:color="auto" w:fill="auto"/>
            <w:noWrap/>
            <w:vAlign w:val="center"/>
            <w:hideMark/>
          </w:tcPr>
          <w:p w14:paraId="55683293" w14:textId="77777777" w:rsidR="00354F62" w:rsidRPr="002E5936" w:rsidRDefault="00354F62" w:rsidP="00354F62">
            <w:pPr>
              <w:ind w:leftChars="75" w:left="408" w:hangingChars="90" w:hanging="198"/>
              <w:rPr>
                <w:rFonts w:ascii="標楷體" w:hAnsi="標楷體" w:cs="新細明體"/>
                <w:sz w:val="22"/>
                <w:szCs w:val="22"/>
              </w:rPr>
            </w:pPr>
            <w:r w:rsidRPr="002E5936">
              <w:rPr>
                <w:rFonts w:ascii="標楷體" w:hAnsi="標楷體" w:hint="eastAsia"/>
                <w:sz w:val="22"/>
                <w:szCs w:val="22"/>
              </w:rPr>
              <w:t>農</w:t>
            </w:r>
            <w:proofErr w:type="gramStart"/>
            <w:r w:rsidRPr="002E5936">
              <w:rPr>
                <w:rFonts w:ascii="標楷體" w:hAnsi="標楷體" w:hint="eastAsia"/>
                <w:sz w:val="22"/>
                <w:szCs w:val="22"/>
              </w:rPr>
              <w:t>務</w:t>
            </w:r>
            <w:proofErr w:type="gramEnd"/>
            <w:r w:rsidRPr="002E5936">
              <w:rPr>
                <w:rFonts w:ascii="標楷體" w:hAnsi="標楷體" w:hint="eastAsia"/>
                <w:sz w:val="22"/>
                <w:szCs w:val="22"/>
              </w:rPr>
              <w:t>科</w:t>
            </w:r>
          </w:p>
        </w:tc>
        <w:tc>
          <w:tcPr>
            <w:tcW w:w="3502" w:type="dxa"/>
            <w:tcBorders>
              <w:top w:val="nil"/>
              <w:left w:val="nil"/>
              <w:bottom w:val="single" w:sz="4" w:space="0" w:color="auto"/>
              <w:right w:val="single" w:sz="4" w:space="0" w:color="auto"/>
            </w:tcBorders>
            <w:shd w:val="clear" w:color="auto" w:fill="auto"/>
            <w:noWrap/>
            <w:vAlign w:val="center"/>
            <w:hideMark/>
          </w:tcPr>
          <w:p w14:paraId="1969155C" w14:textId="77777777" w:rsidR="00354F62" w:rsidRPr="002E5936" w:rsidRDefault="00354F62" w:rsidP="00354F62">
            <w:pPr>
              <w:ind w:leftChars="75" w:left="408" w:hangingChars="90" w:hanging="198"/>
              <w:rPr>
                <w:rFonts w:ascii="標楷體" w:hAnsi="標楷體" w:cs="新細明體"/>
                <w:sz w:val="22"/>
                <w:szCs w:val="22"/>
              </w:rPr>
            </w:pPr>
            <w:r w:rsidRPr="002E5936">
              <w:rPr>
                <w:rFonts w:ascii="標楷體" w:hAnsi="標楷體" w:hint="eastAsia"/>
                <w:sz w:val="22"/>
                <w:szCs w:val="22"/>
              </w:rPr>
              <w:t>次年6月底前填報</w:t>
            </w:r>
          </w:p>
        </w:tc>
        <w:tc>
          <w:tcPr>
            <w:tcW w:w="1318" w:type="dxa"/>
            <w:tcBorders>
              <w:top w:val="nil"/>
              <w:left w:val="nil"/>
              <w:bottom w:val="single" w:sz="4" w:space="0" w:color="auto"/>
              <w:right w:val="single" w:sz="4" w:space="0" w:color="auto"/>
            </w:tcBorders>
            <w:shd w:val="clear" w:color="auto" w:fill="auto"/>
            <w:noWrap/>
            <w:vAlign w:val="center"/>
          </w:tcPr>
          <w:p w14:paraId="6F6529BC" w14:textId="77777777" w:rsidR="00354F62" w:rsidRPr="002E5936" w:rsidRDefault="00354F62" w:rsidP="00354F62">
            <w:pPr>
              <w:ind w:leftChars="75" w:left="410" w:firstLineChars="0"/>
              <w:rPr>
                <w:rFonts w:ascii="標楷體" w:hAnsi="標楷體" w:cs="新細明體"/>
                <w:sz w:val="22"/>
                <w:szCs w:val="22"/>
                <w:highlight w:val="green"/>
              </w:rPr>
            </w:pPr>
          </w:p>
        </w:tc>
      </w:tr>
      <w:tr w:rsidR="00354F62" w:rsidRPr="002E5936" w14:paraId="1974C669" w14:textId="77777777" w:rsidTr="001F716E">
        <w:trPr>
          <w:trHeight w:val="366"/>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F5B2F2F" w14:textId="77777777" w:rsidR="00354F62" w:rsidRPr="002E5936" w:rsidRDefault="00354F62" w:rsidP="00354F62">
            <w:pPr>
              <w:ind w:leftChars="80" w:left="422" w:hangingChars="90" w:hanging="198"/>
              <w:rPr>
                <w:sz w:val="22"/>
                <w:szCs w:val="22"/>
              </w:rPr>
            </w:pPr>
            <w:r w:rsidRPr="002E5936">
              <w:rPr>
                <w:sz w:val="22"/>
                <w:szCs w:val="22"/>
              </w:rPr>
              <w:t>20322-08-01-2</w:t>
            </w:r>
          </w:p>
        </w:tc>
        <w:tc>
          <w:tcPr>
            <w:tcW w:w="5386" w:type="dxa"/>
            <w:tcBorders>
              <w:top w:val="nil"/>
              <w:left w:val="nil"/>
              <w:bottom w:val="single" w:sz="4" w:space="0" w:color="auto"/>
              <w:right w:val="single" w:sz="4" w:space="0" w:color="auto"/>
            </w:tcBorders>
            <w:shd w:val="clear" w:color="auto" w:fill="auto"/>
            <w:noWrap/>
            <w:vAlign w:val="center"/>
            <w:hideMark/>
          </w:tcPr>
          <w:p w14:paraId="782E0120" w14:textId="77777777" w:rsidR="00354F62" w:rsidRPr="002E5936" w:rsidRDefault="00354F62" w:rsidP="00354F62">
            <w:pPr>
              <w:ind w:leftChars="80" w:left="422" w:hangingChars="90" w:hanging="198"/>
              <w:rPr>
                <w:rFonts w:ascii="標楷體" w:hAnsi="標楷體" w:cs="新細明體"/>
                <w:sz w:val="22"/>
                <w:szCs w:val="22"/>
              </w:rPr>
            </w:pPr>
            <w:r w:rsidRPr="002E5936">
              <w:rPr>
                <w:rFonts w:ascii="標楷體" w:hAnsi="標楷體" w:hint="eastAsia"/>
                <w:sz w:val="22"/>
                <w:szCs w:val="22"/>
              </w:rPr>
              <w:t>桃園市農業產銷班概況</w:t>
            </w:r>
          </w:p>
        </w:tc>
        <w:tc>
          <w:tcPr>
            <w:tcW w:w="993" w:type="dxa"/>
            <w:tcBorders>
              <w:top w:val="nil"/>
              <w:left w:val="nil"/>
              <w:bottom w:val="single" w:sz="4" w:space="0" w:color="auto"/>
              <w:right w:val="single" w:sz="4" w:space="0" w:color="auto"/>
            </w:tcBorders>
            <w:shd w:val="clear" w:color="auto" w:fill="auto"/>
            <w:noWrap/>
            <w:vAlign w:val="center"/>
            <w:hideMark/>
          </w:tcPr>
          <w:p w14:paraId="17EE2DC6" w14:textId="77777777" w:rsidR="00354F62" w:rsidRPr="002E5936" w:rsidRDefault="00354F62" w:rsidP="00354F62">
            <w:pPr>
              <w:ind w:leftChars="75" w:left="408" w:hangingChars="90" w:hanging="198"/>
              <w:rPr>
                <w:rFonts w:ascii="標楷體" w:hAnsi="標楷體" w:cs="新細明體"/>
                <w:sz w:val="22"/>
                <w:szCs w:val="22"/>
              </w:rPr>
            </w:pPr>
            <w:r w:rsidRPr="002E5936">
              <w:rPr>
                <w:rFonts w:ascii="標楷體" w:hAnsi="標楷體" w:hint="eastAsia"/>
                <w:sz w:val="22"/>
                <w:szCs w:val="22"/>
              </w:rPr>
              <w:t>年報</w:t>
            </w:r>
          </w:p>
        </w:tc>
        <w:tc>
          <w:tcPr>
            <w:tcW w:w="1417" w:type="dxa"/>
            <w:tcBorders>
              <w:top w:val="nil"/>
              <w:left w:val="nil"/>
              <w:bottom w:val="single" w:sz="4" w:space="0" w:color="auto"/>
              <w:right w:val="single" w:sz="4" w:space="0" w:color="auto"/>
            </w:tcBorders>
            <w:shd w:val="clear" w:color="auto" w:fill="auto"/>
            <w:vAlign w:val="center"/>
            <w:hideMark/>
          </w:tcPr>
          <w:p w14:paraId="275ED63B" w14:textId="77777777" w:rsidR="00354F62" w:rsidRPr="002E5936" w:rsidRDefault="00354F62" w:rsidP="00354F62">
            <w:pPr>
              <w:ind w:leftChars="80" w:left="422" w:hangingChars="90" w:hanging="198"/>
              <w:rPr>
                <w:rFonts w:ascii="標楷體" w:hAnsi="標楷體" w:cs="新細明體"/>
                <w:sz w:val="22"/>
                <w:szCs w:val="22"/>
              </w:rPr>
            </w:pPr>
            <w:r w:rsidRPr="002E5936">
              <w:rPr>
                <w:rFonts w:ascii="標楷體" w:hAnsi="標楷體" w:hint="eastAsia"/>
                <w:sz w:val="22"/>
                <w:szCs w:val="22"/>
              </w:rPr>
              <w:t>農</w:t>
            </w:r>
            <w:proofErr w:type="gramStart"/>
            <w:r w:rsidRPr="002E5936">
              <w:rPr>
                <w:rFonts w:ascii="標楷體" w:hAnsi="標楷體" w:hint="eastAsia"/>
                <w:sz w:val="22"/>
                <w:szCs w:val="22"/>
              </w:rPr>
              <w:t>務</w:t>
            </w:r>
            <w:proofErr w:type="gramEnd"/>
            <w:r w:rsidRPr="002E5936">
              <w:rPr>
                <w:rFonts w:ascii="標楷體" w:hAnsi="標楷體" w:hint="eastAsia"/>
                <w:sz w:val="22"/>
                <w:szCs w:val="22"/>
              </w:rPr>
              <w:t>科</w:t>
            </w:r>
          </w:p>
        </w:tc>
        <w:tc>
          <w:tcPr>
            <w:tcW w:w="3502" w:type="dxa"/>
            <w:tcBorders>
              <w:top w:val="nil"/>
              <w:left w:val="nil"/>
              <w:bottom w:val="single" w:sz="4" w:space="0" w:color="auto"/>
              <w:right w:val="single" w:sz="4" w:space="0" w:color="auto"/>
            </w:tcBorders>
            <w:shd w:val="clear" w:color="auto" w:fill="auto"/>
            <w:noWrap/>
            <w:vAlign w:val="center"/>
            <w:hideMark/>
          </w:tcPr>
          <w:p w14:paraId="7C4D4BFA" w14:textId="77777777" w:rsidR="00354F62" w:rsidRPr="002E5936" w:rsidRDefault="00354F62" w:rsidP="00354F62">
            <w:pPr>
              <w:ind w:leftChars="75" w:left="408" w:hangingChars="90" w:hanging="198"/>
              <w:rPr>
                <w:rFonts w:ascii="標楷體" w:hAnsi="標楷體" w:cs="新細明體"/>
                <w:sz w:val="22"/>
                <w:szCs w:val="22"/>
              </w:rPr>
            </w:pPr>
            <w:r w:rsidRPr="002E5936">
              <w:rPr>
                <w:rFonts w:ascii="標楷體" w:hAnsi="標楷體" w:hint="eastAsia"/>
                <w:sz w:val="22"/>
                <w:szCs w:val="22"/>
              </w:rPr>
              <w:t>次年6月底前填報</w:t>
            </w:r>
          </w:p>
        </w:tc>
        <w:tc>
          <w:tcPr>
            <w:tcW w:w="1318" w:type="dxa"/>
            <w:tcBorders>
              <w:top w:val="nil"/>
              <w:left w:val="nil"/>
              <w:bottom w:val="single" w:sz="4" w:space="0" w:color="auto"/>
              <w:right w:val="single" w:sz="4" w:space="0" w:color="auto"/>
            </w:tcBorders>
            <w:shd w:val="clear" w:color="auto" w:fill="auto"/>
            <w:vAlign w:val="center"/>
          </w:tcPr>
          <w:p w14:paraId="3C68BF04" w14:textId="77777777" w:rsidR="00354F62" w:rsidRPr="002E5936" w:rsidRDefault="00354F62" w:rsidP="00354F62">
            <w:pPr>
              <w:ind w:leftChars="72" w:left="402" w:firstLineChars="0"/>
              <w:rPr>
                <w:rFonts w:ascii="標楷體" w:hAnsi="標楷體" w:cs="新細明體"/>
                <w:sz w:val="22"/>
                <w:szCs w:val="22"/>
              </w:rPr>
            </w:pPr>
          </w:p>
        </w:tc>
      </w:tr>
      <w:tr w:rsidR="00CC08F4" w:rsidRPr="002E5936" w14:paraId="0E5ACC9B" w14:textId="77777777" w:rsidTr="001F716E">
        <w:trPr>
          <w:trHeight w:val="366"/>
          <w:jc w:val="center"/>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14DE85A4" w14:textId="22B15F3F" w:rsidR="00CC08F4" w:rsidRPr="002E5936" w:rsidRDefault="00CC08F4" w:rsidP="00354F62">
            <w:pPr>
              <w:ind w:leftChars="80" w:left="422" w:hangingChars="90" w:hanging="198"/>
              <w:rPr>
                <w:sz w:val="22"/>
                <w:szCs w:val="22"/>
              </w:rPr>
            </w:pPr>
            <w:r w:rsidRPr="00CC08F4">
              <w:rPr>
                <w:sz w:val="22"/>
                <w:szCs w:val="22"/>
              </w:rPr>
              <w:t>20325-02-51-2</w:t>
            </w:r>
          </w:p>
        </w:tc>
        <w:tc>
          <w:tcPr>
            <w:tcW w:w="5386" w:type="dxa"/>
            <w:tcBorders>
              <w:top w:val="nil"/>
              <w:left w:val="nil"/>
              <w:bottom w:val="single" w:sz="4" w:space="0" w:color="auto"/>
              <w:right w:val="single" w:sz="4" w:space="0" w:color="auto"/>
            </w:tcBorders>
            <w:shd w:val="clear" w:color="auto" w:fill="auto"/>
            <w:noWrap/>
            <w:vAlign w:val="center"/>
          </w:tcPr>
          <w:p w14:paraId="37B9B461" w14:textId="028FEE3F" w:rsidR="00CC08F4" w:rsidRPr="002E5936" w:rsidRDefault="00CC08F4" w:rsidP="00354F62">
            <w:pPr>
              <w:ind w:leftChars="80" w:left="422" w:hangingChars="90" w:hanging="198"/>
              <w:rPr>
                <w:rFonts w:ascii="標楷體" w:hAnsi="標楷體"/>
                <w:sz w:val="22"/>
                <w:szCs w:val="22"/>
              </w:rPr>
            </w:pPr>
            <w:r w:rsidRPr="00CC08F4">
              <w:rPr>
                <w:rFonts w:ascii="標楷體" w:hAnsi="標楷體" w:hint="eastAsia"/>
                <w:sz w:val="22"/>
                <w:szCs w:val="22"/>
              </w:rPr>
              <w:t>桃園市有機栽培農戶數及面積概況</w:t>
            </w:r>
          </w:p>
        </w:tc>
        <w:tc>
          <w:tcPr>
            <w:tcW w:w="993" w:type="dxa"/>
            <w:tcBorders>
              <w:top w:val="nil"/>
              <w:left w:val="nil"/>
              <w:bottom w:val="single" w:sz="4" w:space="0" w:color="auto"/>
              <w:right w:val="single" w:sz="4" w:space="0" w:color="auto"/>
            </w:tcBorders>
            <w:shd w:val="clear" w:color="auto" w:fill="auto"/>
            <w:noWrap/>
            <w:vAlign w:val="center"/>
          </w:tcPr>
          <w:p w14:paraId="6A49B1DF" w14:textId="4AAA2551" w:rsidR="00CC08F4" w:rsidRPr="002E5936" w:rsidRDefault="00CC08F4" w:rsidP="00354F62">
            <w:pPr>
              <w:ind w:leftChars="75" w:left="408" w:hangingChars="90" w:hanging="198"/>
              <w:rPr>
                <w:rFonts w:ascii="標楷體" w:hAnsi="標楷體"/>
                <w:sz w:val="22"/>
                <w:szCs w:val="22"/>
              </w:rPr>
            </w:pPr>
            <w:r>
              <w:rPr>
                <w:rFonts w:ascii="標楷體" w:hAnsi="標楷體" w:hint="eastAsia"/>
                <w:sz w:val="22"/>
                <w:szCs w:val="22"/>
              </w:rPr>
              <w:t>年報</w:t>
            </w:r>
          </w:p>
        </w:tc>
        <w:tc>
          <w:tcPr>
            <w:tcW w:w="1417" w:type="dxa"/>
            <w:tcBorders>
              <w:top w:val="nil"/>
              <w:left w:val="nil"/>
              <w:bottom w:val="single" w:sz="4" w:space="0" w:color="auto"/>
              <w:right w:val="single" w:sz="4" w:space="0" w:color="auto"/>
            </w:tcBorders>
            <w:shd w:val="clear" w:color="auto" w:fill="auto"/>
            <w:vAlign w:val="center"/>
          </w:tcPr>
          <w:p w14:paraId="2839A08A" w14:textId="4E07E786" w:rsidR="00CC08F4" w:rsidRPr="002E5936" w:rsidRDefault="00CC08F4" w:rsidP="00354F62">
            <w:pPr>
              <w:ind w:leftChars="80" w:left="422" w:hangingChars="90" w:hanging="198"/>
              <w:rPr>
                <w:rFonts w:ascii="標楷體" w:hAnsi="標楷體"/>
                <w:sz w:val="22"/>
                <w:szCs w:val="22"/>
              </w:rPr>
            </w:pPr>
            <w:r>
              <w:rPr>
                <w:rFonts w:ascii="標楷體" w:hAnsi="標楷體" w:hint="eastAsia"/>
                <w:sz w:val="22"/>
                <w:szCs w:val="22"/>
              </w:rPr>
              <w:t>農</w:t>
            </w:r>
            <w:proofErr w:type="gramStart"/>
            <w:r>
              <w:rPr>
                <w:rFonts w:ascii="標楷體" w:hAnsi="標楷體" w:hint="eastAsia"/>
                <w:sz w:val="22"/>
                <w:szCs w:val="22"/>
              </w:rPr>
              <w:t>務</w:t>
            </w:r>
            <w:proofErr w:type="gramEnd"/>
            <w:r>
              <w:rPr>
                <w:rFonts w:ascii="標楷體" w:hAnsi="標楷體" w:hint="eastAsia"/>
                <w:sz w:val="22"/>
                <w:szCs w:val="22"/>
              </w:rPr>
              <w:t>科</w:t>
            </w:r>
          </w:p>
        </w:tc>
        <w:tc>
          <w:tcPr>
            <w:tcW w:w="3502" w:type="dxa"/>
            <w:tcBorders>
              <w:top w:val="nil"/>
              <w:left w:val="nil"/>
              <w:bottom w:val="single" w:sz="4" w:space="0" w:color="auto"/>
              <w:right w:val="single" w:sz="4" w:space="0" w:color="auto"/>
            </w:tcBorders>
            <w:shd w:val="clear" w:color="auto" w:fill="auto"/>
            <w:noWrap/>
            <w:vAlign w:val="center"/>
          </w:tcPr>
          <w:p w14:paraId="45D09085" w14:textId="788915EF" w:rsidR="00CC08F4" w:rsidRPr="002E5936" w:rsidRDefault="00CC08F4" w:rsidP="00354F62">
            <w:pPr>
              <w:ind w:leftChars="75" w:left="408" w:hangingChars="90" w:hanging="198"/>
              <w:rPr>
                <w:rFonts w:ascii="標楷體" w:hAnsi="標楷體"/>
                <w:sz w:val="22"/>
                <w:szCs w:val="22"/>
              </w:rPr>
            </w:pPr>
            <w:proofErr w:type="gramStart"/>
            <w:r>
              <w:rPr>
                <w:rFonts w:ascii="標楷體" w:hAnsi="標楷體" w:hint="eastAsia"/>
                <w:sz w:val="22"/>
                <w:szCs w:val="22"/>
              </w:rPr>
              <w:t>次年2月底前編報</w:t>
            </w:r>
            <w:proofErr w:type="gramEnd"/>
          </w:p>
        </w:tc>
        <w:tc>
          <w:tcPr>
            <w:tcW w:w="1318" w:type="dxa"/>
            <w:tcBorders>
              <w:top w:val="nil"/>
              <w:left w:val="nil"/>
              <w:bottom w:val="single" w:sz="4" w:space="0" w:color="auto"/>
              <w:right w:val="single" w:sz="4" w:space="0" w:color="auto"/>
            </w:tcBorders>
            <w:shd w:val="clear" w:color="auto" w:fill="auto"/>
            <w:vAlign w:val="center"/>
          </w:tcPr>
          <w:p w14:paraId="6D45159B" w14:textId="77777777" w:rsidR="00CC08F4" w:rsidRPr="002E5936" w:rsidRDefault="00CC08F4" w:rsidP="00354F62">
            <w:pPr>
              <w:ind w:leftChars="72" w:left="402" w:firstLineChars="0"/>
              <w:rPr>
                <w:rFonts w:ascii="標楷體" w:hAnsi="標楷體" w:cs="新細明體"/>
                <w:sz w:val="22"/>
                <w:szCs w:val="22"/>
              </w:rPr>
            </w:pPr>
          </w:p>
        </w:tc>
      </w:tr>
      <w:tr w:rsidR="001F716E" w:rsidRPr="002E5936" w14:paraId="6C27AC8F" w14:textId="77777777" w:rsidTr="001F716E">
        <w:trPr>
          <w:trHeight w:val="366"/>
          <w:jc w:val="center"/>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62A7F6CD" w14:textId="7FDBA672" w:rsidR="001F716E" w:rsidRPr="001F716E" w:rsidRDefault="001F716E" w:rsidP="001F716E">
            <w:pPr>
              <w:ind w:leftChars="80" w:left="422" w:hangingChars="90" w:hanging="198"/>
              <w:rPr>
                <w:sz w:val="22"/>
                <w:szCs w:val="22"/>
              </w:rPr>
            </w:pPr>
            <w:r w:rsidRPr="001F716E">
              <w:rPr>
                <w:kern w:val="0"/>
                <w:sz w:val="22"/>
                <w:szCs w:val="22"/>
              </w:rPr>
              <w:t>20329-03-51-2</w:t>
            </w:r>
          </w:p>
        </w:tc>
        <w:tc>
          <w:tcPr>
            <w:tcW w:w="5386" w:type="dxa"/>
            <w:tcBorders>
              <w:top w:val="nil"/>
              <w:left w:val="nil"/>
              <w:bottom w:val="single" w:sz="4" w:space="0" w:color="auto"/>
              <w:right w:val="single" w:sz="4" w:space="0" w:color="auto"/>
            </w:tcBorders>
            <w:shd w:val="clear" w:color="auto" w:fill="auto"/>
            <w:noWrap/>
            <w:vAlign w:val="center"/>
          </w:tcPr>
          <w:p w14:paraId="60B40225" w14:textId="288D5B73" w:rsidR="001F716E" w:rsidRPr="001F716E" w:rsidRDefault="001F716E" w:rsidP="001F716E">
            <w:pPr>
              <w:ind w:leftChars="80" w:left="422" w:hangingChars="90" w:hanging="198"/>
              <w:rPr>
                <w:rFonts w:ascii="標楷體" w:hAnsi="標楷體"/>
                <w:sz w:val="22"/>
                <w:szCs w:val="22"/>
              </w:rPr>
            </w:pPr>
            <w:r w:rsidRPr="001F716E">
              <w:rPr>
                <w:rFonts w:ascii="標楷體" w:hAnsi="標楷體" w:cs="新細明體" w:hint="eastAsia"/>
                <w:kern w:val="0"/>
                <w:sz w:val="22"/>
                <w:szCs w:val="22"/>
              </w:rPr>
              <w:t>桃園市休閒農業統計</w:t>
            </w:r>
          </w:p>
        </w:tc>
        <w:tc>
          <w:tcPr>
            <w:tcW w:w="993" w:type="dxa"/>
            <w:tcBorders>
              <w:top w:val="nil"/>
              <w:left w:val="nil"/>
              <w:bottom w:val="single" w:sz="4" w:space="0" w:color="auto"/>
              <w:right w:val="single" w:sz="4" w:space="0" w:color="auto"/>
            </w:tcBorders>
            <w:shd w:val="clear" w:color="auto" w:fill="auto"/>
            <w:noWrap/>
            <w:vAlign w:val="center"/>
          </w:tcPr>
          <w:p w14:paraId="74C31FF4" w14:textId="04501397" w:rsidR="001F716E" w:rsidRDefault="001F716E" w:rsidP="001F716E">
            <w:pPr>
              <w:ind w:leftChars="75" w:left="408" w:hangingChars="90" w:hanging="198"/>
              <w:rPr>
                <w:rFonts w:ascii="標楷體" w:hAnsi="標楷體"/>
                <w:sz w:val="22"/>
                <w:szCs w:val="22"/>
              </w:rPr>
            </w:pPr>
            <w:r>
              <w:rPr>
                <w:rFonts w:ascii="標楷體" w:hAnsi="標楷體" w:hint="eastAsia"/>
                <w:sz w:val="22"/>
                <w:szCs w:val="22"/>
              </w:rPr>
              <w:t>年報</w:t>
            </w:r>
          </w:p>
        </w:tc>
        <w:tc>
          <w:tcPr>
            <w:tcW w:w="1417" w:type="dxa"/>
            <w:tcBorders>
              <w:top w:val="nil"/>
              <w:left w:val="nil"/>
              <w:bottom w:val="single" w:sz="4" w:space="0" w:color="auto"/>
              <w:right w:val="single" w:sz="4" w:space="0" w:color="auto"/>
            </w:tcBorders>
            <w:shd w:val="clear" w:color="auto" w:fill="auto"/>
            <w:vAlign w:val="center"/>
          </w:tcPr>
          <w:p w14:paraId="7CADBDA9" w14:textId="4A846837" w:rsidR="001F716E" w:rsidRPr="001F716E" w:rsidRDefault="001F716E" w:rsidP="001F716E">
            <w:pPr>
              <w:ind w:leftChars="72" w:hangingChars="90" w:hanging="198"/>
              <w:rPr>
                <w:rFonts w:ascii="標楷體" w:hAnsi="標楷體"/>
                <w:sz w:val="22"/>
                <w:szCs w:val="22"/>
              </w:rPr>
            </w:pPr>
            <w:r w:rsidRPr="001F716E">
              <w:rPr>
                <w:rFonts w:ascii="標楷體" w:hAnsi="標楷體" w:cs="新細明體" w:hint="eastAsia"/>
                <w:kern w:val="0"/>
                <w:sz w:val="22"/>
                <w:szCs w:val="22"/>
              </w:rPr>
              <w:t>休閒農業科</w:t>
            </w:r>
          </w:p>
        </w:tc>
        <w:tc>
          <w:tcPr>
            <w:tcW w:w="3502" w:type="dxa"/>
            <w:tcBorders>
              <w:top w:val="nil"/>
              <w:left w:val="nil"/>
              <w:bottom w:val="single" w:sz="4" w:space="0" w:color="auto"/>
              <w:right w:val="single" w:sz="4" w:space="0" w:color="auto"/>
            </w:tcBorders>
            <w:shd w:val="clear" w:color="auto" w:fill="auto"/>
            <w:noWrap/>
            <w:vAlign w:val="center"/>
          </w:tcPr>
          <w:p w14:paraId="3051FD7F" w14:textId="7F2B3F21" w:rsidR="001F716E" w:rsidRDefault="001F716E" w:rsidP="001F716E">
            <w:pPr>
              <w:ind w:leftChars="75" w:left="408" w:hangingChars="90" w:hanging="198"/>
              <w:rPr>
                <w:rFonts w:ascii="標楷體" w:hAnsi="標楷體"/>
                <w:sz w:val="22"/>
                <w:szCs w:val="22"/>
              </w:rPr>
            </w:pPr>
            <w:proofErr w:type="gramStart"/>
            <w:r>
              <w:rPr>
                <w:rFonts w:ascii="標楷體" w:hAnsi="標楷體" w:hint="eastAsia"/>
                <w:sz w:val="22"/>
                <w:szCs w:val="22"/>
              </w:rPr>
              <w:t>次年2月底前編報</w:t>
            </w:r>
            <w:proofErr w:type="gramEnd"/>
          </w:p>
        </w:tc>
        <w:tc>
          <w:tcPr>
            <w:tcW w:w="1318" w:type="dxa"/>
            <w:tcBorders>
              <w:top w:val="nil"/>
              <w:left w:val="nil"/>
              <w:bottom w:val="single" w:sz="4" w:space="0" w:color="auto"/>
              <w:right w:val="single" w:sz="4" w:space="0" w:color="auto"/>
            </w:tcBorders>
            <w:shd w:val="clear" w:color="auto" w:fill="auto"/>
            <w:vAlign w:val="center"/>
          </w:tcPr>
          <w:p w14:paraId="5476C9C7" w14:textId="77777777" w:rsidR="001F716E" w:rsidRPr="002E5936" w:rsidRDefault="001F716E" w:rsidP="001F716E">
            <w:pPr>
              <w:ind w:leftChars="72" w:left="402" w:firstLineChars="0"/>
              <w:rPr>
                <w:rFonts w:ascii="標楷體" w:hAnsi="標楷體" w:cs="新細明體"/>
                <w:sz w:val="22"/>
                <w:szCs w:val="22"/>
              </w:rPr>
            </w:pPr>
          </w:p>
        </w:tc>
      </w:tr>
      <w:tr w:rsidR="00BB67C8" w:rsidRPr="002E5936" w14:paraId="04EA4326" w14:textId="77777777" w:rsidTr="001F716E">
        <w:trPr>
          <w:trHeight w:val="366"/>
          <w:jc w:val="center"/>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5C1C421B" w14:textId="16D26E8E" w:rsidR="00BB67C8" w:rsidRPr="00294B85" w:rsidRDefault="00BB67C8" w:rsidP="00354F62">
            <w:pPr>
              <w:ind w:leftChars="80" w:left="422" w:hangingChars="90" w:hanging="198"/>
              <w:rPr>
                <w:color w:val="000000" w:themeColor="text1"/>
                <w:sz w:val="22"/>
                <w:szCs w:val="22"/>
              </w:rPr>
            </w:pPr>
            <w:r w:rsidRPr="00294B85">
              <w:rPr>
                <w:color w:val="000000" w:themeColor="text1"/>
                <w:kern w:val="0"/>
                <w:sz w:val="22"/>
                <w:szCs w:val="22"/>
              </w:rPr>
              <w:t>203</w:t>
            </w:r>
            <w:r w:rsidR="001C06A2">
              <w:rPr>
                <w:rFonts w:hint="eastAsia"/>
                <w:color w:val="000000" w:themeColor="text1"/>
                <w:kern w:val="0"/>
                <w:sz w:val="22"/>
                <w:szCs w:val="22"/>
              </w:rPr>
              <w:t>9</w:t>
            </w:r>
            <w:r w:rsidRPr="00294B85">
              <w:rPr>
                <w:color w:val="000000" w:themeColor="text1"/>
                <w:kern w:val="0"/>
                <w:sz w:val="22"/>
                <w:szCs w:val="22"/>
              </w:rPr>
              <w:t>9-</w:t>
            </w:r>
            <w:r w:rsidR="00B844A2" w:rsidRPr="00294B85">
              <w:rPr>
                <w:rFonts w:hint="eastAsia"/>
                <w:color w:val="000000" w:themeColor="text1"/>
                <w:kern w:val="0"/>
                <w:sz w:val="22"/>
                <w:szCs w:val="22"/>
              </w:rPr>
              <w:t>01</w:t>
            </w:r>
            <w:r w:rsidRPr="00294B85">
              <w:rPr>
                <w:color w:val="000000" w:themeColor="text1"/>
                <w:kern w:val="0"/>
                <w:sz w:val="22"/>
                <w:szCs w:val="22"/>
              </w:rPr>
              <w:t>-51-2</w:t>
            </w:r>
          </w:p>
        </w:tc>
        <w:tc>
          <w:tcPr>
            <w:tcW w:w="5386" w:type="dxa"/>
            <w:tcBorders>
              <w:top w:val="nil"/>
              <w:left w:val="nil"/>
              <w:bottom w:val="single" w:sz="4" w:space="0" w:color="auto"/>
              <w:right w:val="single" w:sz="4" w:space="0" w:color="auto"/>
            </w:tcBorders>
            <w:shd w:val="clear" w:color="auto" w:fill="auto"/>
            <w:noWrap/>
            <w:vAlign w:val="center"/>
          </w:tcPr>
          <w:p w14:paraId="4320F41A" w14:textId="77FBB9D4" w:rsidR="00BB67C8" w:rsidRPr="00294B85" w:rsidRDefault="00BB67C8" w:rsidP="00BB67C8">
            <w:pPr>
              <w:ind w:leftChars="80" w:left="224" w:firstLineChars="0" w:firstLine="0"/>
              <w:rPr>
                <w:rFonts w:ascii="標楷體" w:hAnsi="標楷體"/>
                <w:color w:val="000000" w:themeColor="text1"/>
                <w:sz w:val="22"/>
                <w:szCs w:val="22"/>
              </w:rPr>
            </w:pPr>
            <w:r w:rsidRPr="00294B85">
              <w:rPr>
                <w:rFonts w:ascii="標楷體" w:hAnsi="標楷體" w:hint="eastAsia"/>
                <w:color w:val="000000" w:themeColor="text1"/>
                <w:sz w:val="22"/>
                <w:szCs w:val="22"/>
              </w:rPr>
              <w:t>桃園市青年從農輔導計畫學員人數</w:t>
            </w:r>
            <w:proofErr w:type="gramStart"/>
            <w:r w:rsidRPr="00294B85">
              <w:rPr>
                <w:rFonts w:ascii="標楷體" w:hAnsi="標楷體" w:hint="eastAsia"/>
                <w:color w:val="000000" w:themeColor="text1"/>
                <w:sz w:val="22"/>
                <w:szCs w:val="22"/>
              </w:rPr>
              <w:t>—按從</w:t>
            </w:r>
            <w:proofErr w:type="gramEnd"/>
            <w:r w:rsidRPr="00294B85">
              <w:rPr>
                <w:rFonts w:ascii="標楷體" w:hAnsi="標楷體" w:hint="eastAsia"/>
                <w:color w:val="000000" w:themeColor="text1"/>
                <w:sz w:val="22"/>
                <w:szCs w:val="22"/>
              </w:rPr>
              <w:t>農作物分</w:t>
            </w:r>
          </w:p>
        </w:tc>
        <w:tc>
          <w:tcPr>
            <w:tcW w:w="993" w:type="dxa"/>
            <w:tcBorders>
              <w:top w:val="nil"/>
              <w:left w:val="nil"/>
              <w:bottom w:val="single" w:sz="4" w:space="0" w:color="auto"/>
              <w:right w:val="single" w:sz="4" w:space="0" w:color="auto"/>
            </w:tcBorders>
            <w:shd w:val="clear" w:color="auto" w:fill="auto"/>
            <w:noWrap/>
            <w:vAlign w:val="center"/>
          </w:tcPr>
          <w:p w14:paraId="624171AB" w14:textId="776E773B" w:rsidR="00BB67C8" w:rsidRPr="00294B85" w:rsidRDefault="00BB67C8" w:rsidP="00354F62">
            <w:pPr>
              <w:ind w:leftChars="75" w:left="408" w:hangingChars="90" w:hanging="198"/>
              <w:rPr>
                <w:rFonts w:ascii="標楷體" w:hAnsi="標楷體"/>
                <w:color w:val="000000" w:themeColor="text1"/>
                <w:sz w:val="22"/>
                <w:szCs w:val="22"/>
              </w:rPr>
            </w:pPr>
            <w:r w:rsidRPr="00294B85">
              <w:rPr>
                <w:rFonts w:ascii="標楷體" w:hAnsi="標楷體" w:hint="eastAsia"/>
                <w:color w:val="000000" w:themeColor="text1"/>
                <w:sz w:val="22"/>
                <w:szCs w:val="22"/>
              </w:rPr>
              <w:t>年報</w:t>
            </w:r>
          </w:p>
        </w:tc>
        <w:tc>
          <w:tcPr>
            <w:tcW w:w="1417" w:type="dxa"/>
            <w:tcBorders>
              <w:top w:val="nil"/>
              <w:left w:val="nil"/>
              <w:bottom w:val="single" w:sz="4" w:space="0" w:color="auto"/>
              <w:right w:val="single" w:sz="4" w:space="0" w:color="auto"/>
            </w:tcBorders>
            <w:shd w:val="clear" w:color="auto" w:fill="auto"/>
            <w:vAlign w:val="center"/>
          </w:tcPr>
          <w:p w14:paraId="03B2A05D" w14:textId="2D9847F4" w:rsidR="00BB67C8" w:rsidRPr="00294B85" w:rsidRDefault="00BB67C8" w:rsidP="00354F62">
            <w:pPr>
              <w:ind w:leftChars="80" w:left="422" w:hangingChars="90" w:hanging="198"/>
              <w:rPr>
                <w:rFonts w:ascii="標楷體" w:hAnsi="標楷體"/>
                <w:color w:val="000000" w:themeColor="text1"/>
                <w:sz w:val="22"/>
                <w:szCs w:val="22"/>
              </w:rPr>
            </w:pPr>
            <w:r w:rsidRPr="00294B85">
              <w:rPr>
                <w:rFonts w:ascii="標楷體" w:hAnsi="標楷體" w:hint="eastAsia"/>
                <w:color w:val="000000" w:themeColor="text1"/>
                <w:sz w:val="22"/>
                <w:szCs w:val="22"/>
              </w:rPr>
              <w:t>輔導科</w:t>
            </w:r>
          </w:p>
        </w:tc>
        <w:tc>
          <w:tcPr>
            <w:tcW w:w="3502" w:type="dxa"/>
            <w:tcBorders>
              <w:top w:val="nil"/>
              <w:left w:val="nil"/>
              <w:bottom w:val="single" w:sz="4" w:space="0" w:color="auto"/>
              <w:right w:val="single" w:sz="4" w:space="0" w:color="auto"/>
            </w:tcBorders>
            <w:shd w:val="clear" w:color="auto" w:fill="auto"/>
            <w:noWrap/>
            <w:vAlign w:val="center"/>
          </w:tcPr>
          <w:p w14:paraId="76BED132" w14:textId="4A10A1AA" w:rsidR="00BB67C8" w:rsidRPr="00294B85" w:rsidRDefault="00BB67C8" w:rsidP="00354F62">
            <w:pPr>
              <w:ind w:leftChars="75" w:left="408" w:hangingChars="90" w:hanging="198"/>
              <w:rPr>
                <w:rFonts w:ascii="標楷體" w:hAnsi="標楷體"/>
                <w:color w:val="000000" w:themeColor="text1"/>
                <w:sz w:val="22"/>
                <w:szCs w:val="22"/>
              </w:rPr>
            </w:pPr>
            <w:r w:rsidRPr="00294B85">
              <w:rPr>
                <w:rFonts w:ascii="標楷體" w:hAnsi="標楷體" w:hint="eastAsia"/>
                <w:color w:val="000000" w:themeColor="text1"/>
                <w:sz w:val="22"/>
                <w:szCs w:val="22"/>
              </w:rPr>
              <w:t>每年10月底前填報</w:t>
            </w:r>
          </w:p>
        </w:tc>
        <w:tc>
          <w:tcPr>
            <w:tcW w:w="1318" w:type="dxa"/>
            <w:tcBorders>
              <w:top w:val="nil"/>
              <w:left w:val="nil"/>
              <w:bottom w:val="single" w:sz="4" w:space="0" w:color="auto"/>
              <w:right w:val="single" w:sz="4" w:space="0" w:color="auto"/>
            </w:tcBorders>
            <w:shd w:val="clear" w:color="auto" w:fill="auto"/>
            <w:vAlign w:val="center"/>
          </w:tcPr>
          <w:p w14:paraId="116C5AF6" w14:textId="77777777" w:rsidR="00BB67C8" w:rsidRPr="002E5936" w:rsidRDefault="00BB67C8" w:rsidP="00354F62">
            <w:pPr>
              <w:ind w:leftChars="72" w:left="402" w:firstLineChars="0"/>
              <w:rPr>
                <w:rFonts w:ascii="標楷體" w:hAnsi="標楷體" w:cs="新細明體"/>
                <w:sz w:val="22"/>
                <w:szCs w:val="22"/>
              </w:rPr>
            </w:pPr>
          </w:p>
        </w:tc>
      </w:tr>
      <w:tr w:rsidR="00354F62" w:rsidRPr="002E5936" w14:paraId="7E2BB2EF" w14:textId="77777777" w:rsidTr="001F716E">
        <w:trPr>
          <w:trHeight w:val="447"/>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FEC6856" w14:textId="77777777" w:rsidR="00354F62" w:rsidRPr="00294B85" w:rsidRDefault="00354F62" w:rsidP="00354F62">
            <w:pPr>
              <w:ind w:leftChars="80" w:left="422" w:hangingChars="90" w:hanging="198"/>
              <w:rPr>
                <w:color w:val="000000" w:themeColor="text1"/>
                <w:sz w:val="22"/>
                <w:szCs w:val="22"/>
              </w:rPr>
            </w:pPr>
            <w:r w:rsidRPr="00294B85">
              <w:rPr>
                <w:color w:val="000000" w:themeColor="text1"/>
                <w:sz w:val="22"/>
                <w:szCs w:val="22"/>
              </w:rPr>
              <w:t>2224-01-01-2</w:t>
            </w:r>
          </w:p>
        </w:tc>
        <w:tc>
          <w:tcPr>
            <w:tcW w:w="5386" w:type="dxa"/>
            <w:tcBorders>
              <w:top w:val="nil"/>
              <w:left w:val="nil"/>
              <w:bottom w:val="single" w:sz="4" w:space="0" w:color="auto"/>
              <w:right w:val="single" w:sz="4" w:space="0" w:color="auto"/>
            </w:tcBorders>
            <w:shd w:val="clear" w:color="auto" w:fill="auto"/>
            <w:noWrap/>
            <w:vAlign w:val="center"/>
            <w:hideMark/>
          </w:tcPr>
          <w:p w14:paraId="1B6B7BF1" w14:textId="77777777" w:rsidR="00354F62" w:rsidRPr="00294B85" w:rsidRDefault="00354F62" w:rsidP="00354F62">
            <w:pPr>
              <w:ind w:leftChars="80" w:left="422" w:hangingChars="90" w:hanging="198"/>
              <w:rPr>
                <w:rFonts w:ascii="標楷體" w:hAnsi="標楷體"/>
                <w:color w:val="000000" w:themeColor="text1"/>
                <w:sz w:val="22"/>
                <w:szCs w:val="22"/>
              </w:rPr>
            </w:pPr>
            <w:r w:rsidRPr="00294B85">
              <w:rPr>
                <w:rFonts w:ascii="標楷體" w:hAnsi="標楷體" w:hint="eastAsia"/>
                <w:color w:val="000000" w:themeColor="text1"/>
                <w:sz w:val="22"/>
                <w:szCs w:val="22"/>
              </w:rPr>
              <w:t>桃園市有效農機使用證之農機數量</w:t>
            </w:r>
          </w:p>
        </w:tc>
        <w:tc>
          <w:tcPr>
            <w:tcW w:w="993" w:type="dxa"/>
            <w:tcBorders>
              <w:top w:val="nil"/>
              <w:left w:val="nil"/>
              <w:bottom w:val="single" w:sz="4" w:space="0" w:color="auto"/>
              <w:right w:val="single" w:sz="4" w:space="0" w:color="auto"/>
            </w:tcBorders>
            <w:shd w:val="clear" w:color="auto" w:fill="auto"/>
            <w:noWrap/>
            <w:vAlign w:val="center"/>
            <w:hideMark/>
          </w:tcPr>
          <w:p w14:paraId="057E9815" w14:textId="77777777" w:rsidR="00354F62" w:rsidRPr="00294B85" w:rsidRDefault="00354F62" w:rsidP="00354F62">
            <w:pPr>
              <w:ind w:leftChars="75" w:left="408" w:hangingChars="90" w:hanging="198"/>
              <w:rPr>
                <w:rFonts w:ascii="標楷體" w:hAnsi="標楷體" w:cs="新細明體"/>
                <w:color w:val="000000" w:themeColor="text1"/>
                <w:sz w:val="22"/>
                <w:szCs w:val="22"/>
              </w:rPr>
            </w:pPr>
            <w:r w:rsidRPr="00294B85">
              <w:rPr>
                <w:rFonts w:ascii="標楷體" w:hAnsi="標楷體" w:hint="eastAsia"/>
                <w:color w:val="000000" w:themeColor="text1"/>
                <w:sz w:val="22"/>
                <w:szCs w:val="22"/>
              </w:rPr>
              <w:t>年報</w:t>
            </w:r>
          </w:p>
        </w:tc>
        <w:tc>
          <w:tcPr>
            <w:tcW w:w="1417" w:type="dxa"/>
            <w:tcBorders>
              <w:top w:val="nil"/>
              <w:left w:val="nil"/>
              <w:bottom w:val="single" w:sz="4" w:space="0" w:color="auto"/>
              <w:right w:val="single" w:sz="4" w:space="0" w:color="auto"/>
            </w:tcBorders>
            <w:shd w:val="clear" w:color="auto" w:fill="auto"/>
            <w:noWrap/>
            <w:vAlign w:val="center"/>
            <w:hideMark/>
          </w:tcPr>
          <w:p w14:paraId="649D14B3" w14:textId="77777777" w:rsidR="00354F62" w:rsidRPr="00294B85" w:rsidRDefault="00354F62" w:rsidP="00354F62">
            <w:pPr>
              <w:ind w:leftChars="80" w:left="422" w:hangingChars="90" w:hanging="198"/>
              <w:rPr>
                <w:rFonts w:ascii="標楷體" w:hAnsi="標楷體" w:cs="新細明體"/>
                <w:color w:val="000000" w:themeColor="text1"/>
                <w:sz w:val="22"/>
                <w:szCs w:val="22"/>
              </w:rPr>
            </w:pPr>
            <w:r w:rsidRPr="00294B85">
              <w:rPr>
                <w:rFonts w:ascii="標楷體" w:hAnsi="標楷體" w:hint="eastAsia"/>
                <w:color w:val="000000" w:themeColor="text1"/>
                <w:sz w:val="22"/>
                <w:szCs w:val="22"/>
              </w:rPr>
              <w:t>農</w:t>
            </w:r>
            <w:proofErr w:type="gramStart"/>
            <w:r w:rsidRPr="00294B85">
              <w:rPr>
                <w:rFonts w:ascii="標楷體" w:hAnsi="標楷體" w:hint="eastAsia"/>
                <w:color w:val="000000" w:themeColor="text1"/>
                <w:sz w:val="22"/>
                <w:szCs w:val="22"/>
              </w:rPr>
              <w:t>務</w:t>
            </w:r>
            <w:proofErr w:type="gramEnd"/>
            <w:r w:rsidRPr="00294B85">
              <w:rPr>
                <w:rFonts w:ascii="標楷體" w:hAnsi="標楷體" w:hint="eastAsia"/>
                <w:color w:val="000000" w:themeColor="text1"/>
                <w:sz w:val="22"/>
                <w:szCs w:val="22"/>
              </w:rPr>
              <w:t>科</w:t>
            </w:r>
          </w:p>
        </w:tc>
        <w:tc>
          <w:tcPr>
            <w:tcW w:w="3502" w:type="dxa"/>
            <w:tcBorders>
              <w:top w:val="nil"/>
              <w:left w:val="nil"/>
              <w:bottom w:val="single" w:sz="4" w:space="0" w:color="auto"/>
              <w:right w:val="single" w:sz="4" w:space="0" w:color="auto"/>
            </w:tcBorders>
            <w:shd w:val="clear" w:color="auto" w:fill="auto"/>
            <w:noWrap/>
            <w:vAlign w:val="center"/>
            <w:hideMark/>
          </w:tcPr>
          <w:p w14:paraId="79300445" w14:textId="77777777" w:rsidR="00354F62" w:rsidRPr="00294B85" w:rsidRDefault="00354F62" w:rsidP="00354F62">
            <w:pPr>
              <w:ind w:leftChars="75" w:left="408" w:hangingChars="90" w:hanging="198"/>
              <w:rPr>
                <w:rFonts w:ascii="標楷體" w:hAnsi="標楷體" w:cs="新細明體"/>
                <w:color w:val="000000" w:themeColor="text1"/>
                <w:sz w:val="22"/>
                <w:szCs w:val="22"/>
              </w:rPr>
            </w:pPr>
            <w:r w:rsidRPr="00294B85">
              <w:rPr>
                <w:rFonts w:ascii="標楷體" w:hAnsi="標楷體" w:hint="eastAsia"/>
                <w:color w:val="000000" w:themeColor="text1"/>
                <w:sz w:val="22"/>
                <w:szCs w:val="22"/>
              </w:rPr>
              <w:t>次年3月底前填報</w:t>
            </w:r>
          </w:p>
        </w:tc>
        <w:tc>
          <w:tcPr>
            <w:tcW w:w="1318" w:type="dxa"/>
            <w:tcBorders>
              <w:top w:val="nil"/>
              <w:left w:val="nil"/>
              <w:bottom w:val="single" w:sz="4" w:space="0" w:color="auto"/>
              <w:right w:val="single" w:sz="4" w:space="0" w:color="auto"/>
            </w:tcBorders>
            <w:shd w:val="clear" w:color="auto" w:fill="auto"/>
            <w:noWrap/>
            <w:vAlign w:val="center"/>
          </w:tcPr>
          <w:p w14:paraId="4220C4D3" w14:textId="77777777" w:rsidR="00354F62" w:rsidRPr="002E5936" w:rsidRDefault="00354F62" w:rsidP="00354F62">
            <w:pPr>
              <w:ind w:leftChars="81" w:left="427" w:firstLineChars="0"/>
              <w:rPr>
                <w:rFonts w:ascii="標楷體" w:hAnsi="標楷體" w:cs="新細明體"/>
                <w:sz w:val="22"/>
                <w:szCs w:val="22"/>
              </w:rPr>
            </w:pPr>
          </w:p>
        </w:tc>
      </w:tr>
      <w:tr w:rsidR="00354F62" w:rsidRPr="002E5936" w14:paraId="58A5247F" w14:textId="77777777" w:rsidTr="001F716E">
        <w:trPr>
          <w:trHeight w:val="447"/>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D7C6452" w14:textId="77777777" w:rsidR="00354F62" w:rsidRPr="00294B85" w:rsidRDefault="00354F62" w:rsidP="00354F62">
            <w:pPr>
              <w:ind w:leftChars="80" w:left="422" w:hangingChars="90" w:hanging="198"/>
              <w:rPr>
                <w:color w:val="000000" w:themeColor="text1"/>
                <w:sz w:val="22"/>
                <w:szCs w:val="22"/>
              </w:rPr>
            </w:pPr>
            <w:r w:rsidRPr="00294B85">
              <w:rPr>
                <w:color w:val="000000" w:themeColor="text1"/>
                <w:sz w:val="22"/>
                <w:szCs w:val="22"/>
              </w:rPr>
              <w:t>2229-02-01-2</w:t>
            </w:r>
          </w:p>
        </w:tc>
        <w:tc>
          <w:tcPr>
            <w:tcW w:w="5386" w:type="dxa"/>
            <w:tcBorders>
              <w:top w:val="nil"/>
              <w:left w:val="nil"/>
              <w:bottom w:val="single" w:sz="4" w:space="0" w:color="auto"/>
              <w:right w:val="single" w:sz="4" w:space="0" w:color="auto"/>
            </w:tcBorders>
            <w:shd w:val="clear" w:color="auto" w:fill="auto"/>
            <w:noWrap/>
            <w:vAlign w:val="center"/>
            <w:hideMark/>
          </w:tcPr>
          <w:p w14:paraId="58219466" w14:textId="77777777" w:rsidR="00354F62" w:rsidRPr="00294B85" w:rsidRDefault="00354F62" w:rsidP="00354F62">
            <w:pPr>
              <w:ind w:leftChars="80" w:left="422" w:hangingChars="90" w:hanging="198"/>
              <w:rPr>
                <w:rFonts w:ascii="標楷體" w:hAnsi="標楷體" w:cs="新細明體"/>
                <w:color w:val="000000" w:themeColor="text1"/>
                <w:sz w:val="22"/>
                <w:szCs w:val="22"/>
              </w:rPr>
            </w:pPr>
            <w:r w:rsidRPr="00294B85">
              <w:rPr>
                <w:rFonts w:ascii="標楷體" w:hAnsi="標楷體" w:hint="eastAsia"/>
                <w:color w:val="000000" w:themeColor="text1"/>
                <w:sz w:val="22"/>
                <w:szCs w:val="22"/>
              </w:rPr>
              <w:t>桃園市農路改善及維護工程</w:t>
            </w:r>
          </w:p>
        </w:tc>
        <w:tc>
          <w:tcPr>
            <w:tcW w:w="993" w:type="dxa"/>
            <w:tcBorders>
              <w:top w:val="nil"/>
              <w:left w:val="nil"/>
              <w:bottom w:val="single" w:sz="4" w:space="0" w:color="auto"/>
              <w:right w:val="single" w:sz="4" w:space="0" w:color="auto"/>
            </w:tcBorders>
            <w:shd w:val="clear" w:color="auto" w:fill="auto"/>
            <w:noWrap/>
            <w:vAlign w:val="center"/>
            <w:hideMark/>
          </w:tcPr>
          <w:p w14:paraId="1B46FB94" w14:textId="77777777" w:rsidR="00354F62" w:rsidRPr="00294B85" w:rsidRDefault="00354F62" w:rsidP="00354F62">
            <w:pPr>
              <w:ind w:leftChars="72" w:hangingChars="90" w:hanging="198"/>
              <w:rPr>
                <w:rFonts w:ascii="標楷體" w:hAnsi="標楷體" w:cs="新細明體"/>
                <w:color w:val="000000" w:themeColor="text1"/>
                <w:sz w:val="22"/>
                <w:szCs w:val="22"/>
              </w:rPr>
            </w:pPr>
            <w:r w:rsidRPr="00294B85">
              <w:rPr>
                <w:rFonts w:ascii="標楷體" w:hAnsi="標楷體" w:hint="eastAsia"/>
                <w:color w:val="000000" w:themeColor="text1"/>
                <w:sz w:val="22"/>
                <w:szCs w:val="22"/>
              </w:rPr>
              <w:t>年報</w:t>
            </w:r>
          </w:p>
        </w:tc>
        <w:tc>
          <w:tcPr>
            <w:tcW w:w="1417" w:type="dxa"/>
            <w:tcBorders>
              <w:top w:val="nil"/>
              <w:left w:val="nil"/>
              <w:bottom w:val="single" w:sz="4" w:space="0" w:color="auto"/>
              <w:right w:val="single" w:sz="4" w:space="0" w:color="auto"/>
            </w:tcBorders>
            <w:shd w:val="clear" w:color="auto" w:fill="auto"/>
            <w:noWrap/>
            <w:vAlign w:val="center"/>
            <w:hideMark/>
          </w:tcPr>
          <w:p w14:paraId="0D2E0D2C" w14:textId="77777777" w:rsidR="00354F62" w:rsidRPr="00294B85" w:rsidRDefault="00354F62" w:rsidP="00354F62">
            <w:pPr>
              <w:ind w:leftChars="75" w:left="408" w:hangingChars="90" w:hanging="198"/>
              <w:rPr>
                <w:rFonts w:ascii="標楷體" w:hAnsi="標楷體" w:cs="新細明體"/>
                <w:color w:val="000000" w:themeColor="text1"/>
                <w:sz w:val="22"/>
                <w:szCs w:val="22"/>
              </w:rPr>
            </w:pPr>
            <w:r w:rsidRPr="00294B85">
              <w:rPr>
                <w:rFonts w:ascii="標楷體" w:hAnsi="標楷體" w:hint="eastAsia"/>
                <w:color w:val="000000" w:themeColor="text1"/>
                <w:sz w:val="22"/>
                <w:szCs w:val="22"/>
              </w:rPr>
              <w:t>農管科</w:t>
            </w:r>
          </w:p>
        </w:tc>
        <w:tc>
          <w:tcPr>
            <w:tcW w:w="3502" w:type="dxa"/>
            <w:tcBorders>
              <w:top w:val="nil"/>
              <w:left w:val="nil"/>
              <w:bottom w:val="single" w:sz="4" w:space="0" w:color="auto"/>
              <w:right w:val="single" w:sz="4" w:space="0" w:color="auto"/>
            </w:tcBorders>
            <w:shd w:val="clear" w:color="auto" w:fill="auto"/>
            <w:noWrap/>
            <w:vAlign w:val="center"/>
            <w:hideMark/>
          </w:tcPr>
          <w:p w14:paraId="3ABC1180" w14:textId="77777777" w:rsidR="00354F62" w:rsidRPr="00294B85" w:rsidRDefault="00354F62" w:rsidP="00354F62">
            <w:pPr>
              <w:ind w:leftChars="75" w:left="408" w:hangingChars="90" w:hanging="198"/>
              <w:rPr>
                <w:rFonts w:ascii="標楷體" w:hAnsi="標楷體" w:cs="新細明體"/>
                <w:color w:val="000000" w:themeColor="text1"/>
                <w:sz w:val="22"/>
                <w:szCs w:val="22"/>
              </w:rPr>
            </w:pPr>
            <w:r w:rsidRPr="00294B85">
              <w:rPr>
                <w:rFonts w:ascii="標楷體" w:hAnsi="標楷體" w:hint="eastAsia"/>
                <w:color w:val="000000" w:themeColor="text1"/>
                <w:sz w:val="22"/>
                <w:szCs w:val="22"/>
              </w:rPr>
              <w:t>年度終了後2個月內填報</w:t>
            </w:r>
          </w:p>
        </w:tc>
        <w:tc>
          <w:tcPr>
            <w:tcW w:w="1318" w:type="dxa"/>
            <w:tcBorders>
              <w:top w:val="nil"/>
              <w:left w:val="nil"/>
              <w:bottom w:val="single" w:sz="4" w:space="0" w:color="auto"/>
              <w:right w:val="single" w:sz="4" w:space="0" w:color="auto"/>
            </w:tcBorders>
            <w:shd w:val="clear" w:color="auto" w:fill="auto"/>
            <w:noWrap/>
            <w:vAlign w:val="center"/>
          </w:tcPr>
          <w:p w14:paraId="5BF81E09" w14:textId="77777777" w:rsidR="00354F62" w:rsidRPr="002E5936" w:rsidRDefault="00354F62" w:rsidP="00354F62">
            <w:pPr>
              <w:ind w:leftChars="75" w:left="410" w:firstLineChars="0"/>
              <w:rPr>
                <w:rFonts w:ascii="標楷體" w:hAnsi="標楷體" w:cs="新細明體"/>
                <w:sz w:val="22"/>
                <w:szCs w:val="22"/>
              </w:rPr>
            </w:pPr>
          </w:p>
        </w:tc>
      </w:tr>
      <w:tr w:rsidR="00354F62" w:rsidRPr="002E5936" w14:paraId="2D898D04" w14:textId="77777777" w:rsidTr="001F716E">
        <w:trPr>
          <w:trHeight w:val="447"/>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276052F" w14:textId="77777777" w:rsidR="00354F62" w:rsidRPr="00294B85" w:rsidRDefault="00354F62" w:rsidP="00354F62">
            <w:pPr>
              <w:ind w:leftChars="80" w:left="422" w:hangingChars="90" w:hanging="198"/>
              <w:rPr>
                <w:color w:val="000000" w:themeColor="text1"/>
                <w:sz w:val="22"/>
                <w:szCs w:val="22"/>
              </w:rPr>
            </w:pPr>
            <w:r w:rsidRPr="00294B85">
              <w:rPr>
                <w:color w:val="000000" w:themeColor="text1"/>
                <w:sz w:val="22"/>
                <w:szCs w:val="22"/>
              </w:rPr>
              <w:t>2231-02-01-2</w:t>
            </w:r>
          </w:p>
        </w:tc>
        <w:tc>
          <w:tcPr>
            <w:tcW w:w="5386" w:type="dxa"/>
            <w:tcBorders>
              <w:top w:val="nil"/>
              <w:left w:val="nil"/>
              <w:bottom w:val="single" w:sz="4" w:space="0" w:color="auto"/>
              <w:right w:val="single" w:sz="4" w:space="0" w:color="auto"/>
            </w:tcBorders>
            <w:shd w:val="clear" w:color="auto" w:fill="auto"/>
            <w:noWrap/>
            <w:vAlign w:val="center"/>
            <w:hideMark/>
          </w:tcPr>
          <w:p w14:paraId="14B1CF3E" w14:textId="77777777" w:rsidR="00354F62" w:rsidRPr="00294B85" w:rsidRDefault="00354F62" w:rsidP="00354F62">
            <w:pPr>
              <w:ind w:leftChars="80" w:left="422" w:hangingChars="90" w:hanging="198"/>
              <w:rPr>
                <w:rFonts w:ascii="標楷體" w:hAnsi="標楷體" w:cs="新細明體"/>
                <w:color w:val="000000" w:themeColor="text1"/>
                <w:sz w:val="22"/>
                <w:szCs w:val="22"/>
              </w:rPr>
            </w:pPr>
            <w:r w:rsidRPr="00294B85">
              <w:rPr>
                <w:rFonts w:ascii="標楷體" w:hAnsi="標楷體" w:hint="eastAsia"/>
                <w:color w:val="000000" w:themeColor="text1"/>
                <w:sz w:val="22"/>
                <w:szCs w:val="22"/>
              </w:rPr>
              <w:t>桃園市森林主產物砍伐生產</w:t>
            </w:r>
          </w:p>
        </w:tc>
        <w:tc>
          <w:tcPr>
            <w:tcW w:w="993" w:type="dxa"/>
            <w:tcBorders>
              <w:top w:val="nil"/>
              <w:left w:val="nil"/>
              <w:bottom w:val="single" w:sz="4" w:space="0" w:color="auto"/>
              <w:right w:val="single" w:sz="4" w:space="0" w:color="auto"/>
            </w:tcBorders>
            <w:shd w:val="clear" w:color="auto" w:fill="auto"/>
            <w:noWrap/>
            <w:vAlign w:val="center"/>
            <w:hideMark/>
          </w:tcPr>
          <w:p w14:paraId="046837F9" w14:textId="77777777" w:rsidR="00354F62" w:rsidRPr="00294B85" w:rsidRDefault="00354F62" w:rsidP="00354F62">
            <w:pPr>
              <w:ind w:leftChars="75" w:left="408" w:hangingChars="90" w:hanging="198"/>
              <w:rPr>
                <w:rFonts w:ascii="標楷體" w:hAnsi="標楷體" w:cs="新細明體"/>
                <w:color w:val="000000" w:themeColor="text1"/>
                <w:sz w:val="22"/>
                <w:szCs w:val="22"/>
              </w:rPr>
            </w:pPr>
            <w:r w:rsidRPr="00294B85">
              <w:rPr>
                <w:rFonts w:ascii="標楷體" w:hAnsi="標楷體" w:hint="eastAsia"/>
                <w:color w:val="000000" w:themeColor="text1"/>
                <w:sz w:val="22"/>
                <w:szCs w:val="22"/>
              </w:rPr>
              <w:t>季報</w:t>
            </w:r>
          </w:p>
        </w:tc>
        <w:tc>
          <w:tcPr>
            <w:tcW w:w="1417" w:type="dxa"/>
            <w:tcBorders>
              <w:top w:val="nil"/>
              <w:left w:val="nil"/>
              <w:bottom w:val="single" w:sz="4" w:space="0" w:color="auto"/>
              <w:right w:val="single" w:sz="4" w:space="0" w:color="auto"/>
            </w:tcBorders>
            <w:shd w:val="clear" w:color="auto" w:fill="auto"/>
            <w:vAlign w:val="center"/>
            <w:hideMark/>
          </w:tcPr>
          <w:p w14:paraId="2D37F2A5" w14:textId="77777777" w:rsidR="00354F62" w:rsidRPr="00294B85" w:rsidRDefault="00354F62" w:rsidP="00354F62">
            <w:pPr>
              <w:ind w:leftChars="75" w:left="408" w:hangingChars="90" w:hanging="198"/>
              <w:rPr>
                <w:rFonts w:ascii="標楷體" w:hAnsi="標楷體" w:cs="新細明體"/>
                <w:color w:val="000000" w:themeColor="text1"/>
                <w:sz w:val="22"/>
                <w:szCs w:val="22"/>
              </w:rPr>
            </w:pPr>
            <w:r w:rsidRPr="00294B85">
              <w:rPr>
                <w:rFonts w:ascii="標楷體" w:hAnsi="標楷體" w:hint="eastAsia"/>
                <w:color w:val="000000" w:themeColor="text1"/>
                <w:sz w:val="22"/>
                <w:szCs w:val="22"/>
              </w:rPr>
              <w:t>林務科</w:t>
            </w:r>
          </w:p>
        </w:tc>
        <w:tc>
          <w:tcPr>
            <w:tcW w:w="3502" w:type="dxa"/>
            <w:tcBorders>
              <w:top w:val="nil"/>
              <w:left w:val="nil"/>
              <w:bottom w:val="single" w:sz="4" w:space="0" w:color="auto"/>
              <w:right w:val="single" w:sz="4" w:space="0" w:color="auto"/>
            </w:tcBorders>
            <w:shd w:val="clear" w:color="auto" w:fill="auto"/>
            <w:noWrap/>
            <w:vAlign w:val="center"/>
            <w:hideMark/>
          </w:tcPr>
          <w:p w14:paraId="56647DB4" w14:textId="77777777" w:rsidR="00354F62" w:rsidRPr="00294B85" w:rsidRDefault="00354F62" w:rsidP="00354F62">
            <w:pPr>
              <w:ind w:leftChars="73" w:left="402" w:hangingChars="90" w:hanging="198"/>
              <w:rPr>
                <w:rFonts w:ascii="標楷體" w:hAnsi="標楷體" w:cs="新細明體"/>
                <w:color w:val="000000" w:themeColor="text1"/>
                <w:sz w:val="22"/>
                <w:szCs w:val="22"/>
              </w:rPr>
            </w:pPr>
            <w:r w:rsidRPr="00294B85">
              <w:rPr>
                <w:rFonts w:ascii="標楷體" w:hAnsi="標楷體" w:hint="eastAsia"/>
                <w:color w:val="000000" w:themeColor="text1"/>
                <w:sz w:val="22"/>
                <w:szCs w:val="22"/>
              </w:rPr>
              <w:t>每季終了</w:t>
            </w:r>
            <w:proofErr w:type="gramStart"/>
            <w:r w:rsidRPr="00294B85">
              <w:rPr>
                <w:rFonts w:ascii="標楷體" w:hAnsi="標楷體" w:hint="eastAsia"/>
                <w:color w:val="000000" w:themeColor="text1"/>
                <w:sz w:val="22"/>
                <w:szCs w:val="22"/>
              </w:rPr>
              <w:t>後15日內編報</w:t>
            </w:r>
            <w:proofErr w:type="gramEnd"/>
          </w:p>
        </w:tc>
        <w:tc>
          <w:tcPr>
            <w:tcW w:w="1318" w:type="dxa"/>
            <w:tcBorders>
              <w:top w:val="nil"/>
              <w:left w:val="nil"/>
              <w:bottom w:val="single" w:sz="4" w:space="0" w:color="auto"/>
              <w:right w:val="single" w:sz="4" w:space="0" w:color="auto"/>
            </w:tcBorders>
            <w:shd w:val="clear" w:color="auto" w:fill="auto"/>
            <w:vAlign w:val="center"/>
          </w:tcPr>
          <w:p w14:paraId="68375375" w14:textId="77777777" w:rsidR="00354F62" w:rsidRPr="002E5936" w:rsidRDefault="00354F62" w:rsidP="00354F62">
            <w:pPr>
              <w:ind w:leftChars="73" w:left="404" w:firstLineChars="0"/>
              <w:rPr>
                <w:rFonts w:ascii="標楷體" w:hAnsi="標楷體" w:cs="新細明體"/>
                <w:sz w:val="22"/>
                <w:szCs w:val="22"/>
              </w:rPr>
            </w:pPr>
          </w:p>
        </w:tc>
      </w:tr>
      <w:tr w:rsidR="00354F62" w:rsidRPr="002E5936" w14:paraId="2CE70310" w14:textId="77777777" w:rsidTr="001F716E">
        <w:trPr>
          <w:trHeight w:val="447"/>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0F3A04F" w14:textId="77777777" w:rsidR="00354F62" w:rsidRPr="00294B85" w:rsidRDefault="00354F62" w:rsidP="00354F62">
            <w:pPr>
              <w:ind w:leftChars="80" w:left="422" w:hangingChars="90" w:hanging="198"/>
              <w:rPr>
                <w:color w:val="000000" w:themeColor="text1"/>
                <w:sz w:val="22"/>
                <w:szCs w:val="22"/>
              </w:rPr>
            </w:pPr>
            <w:r w:rsidRPr="00294B85">
              <w:rPr>
                <w:color w:val="000000" w:themeColor="text1"/>
                <w:sz w:val="22"/>
                <w:szCs w:val="22"/>
              </w:rPr>
              <w:t>2231-03-01-2</w:t>
            </w:r>
          </w:p>
        </w:tc>
        <w:tc>
          <w:tcPr>
            <w:tcW w:w="5386" w:type="dxa"/>
            <w:tcBorders>
              <w:top w:val="nil"/>
              <w:left w:val="nil"/>
              <w:bottom w:val="single" w:sz="4" w:space="0" w:color="auto"/>
              <w:right w:val="single" w:sz="4" w:space="0" w:color="auto"/>
            </w:tcBorders>
            <w:shd w:val="clear" w:color="auto" w:fill="auto"/>
            <w:noWrap/>
            <w:vAlign w:val="center"/>
            <w:hideMark/>
          </w:tcPr>
          <w:p w14:paraId="6D599F9C" w14:textId="77777777" w:rsidR="00354F62" w:rsidRPr="00294B85" w:rsidRDefault="00354F62" w:rsidP="00354F62">
            <w:pPr>
              <w:ind w:leftChars="80" w:left="422" w:hangingChars="90" w:hanging="198"/>
              <w:rPr>
                <w:rFonts w:ascii="標楷體" w:hAnsi="標楷體" w:cs="新細明體"/>
                <w:color w:val="000000" w:themeColor="text1"/>
                <w:sz w:val="22"/>
                <w:szCs w:val="22"/>
              </w:rPr>
            </w:pPr>
            <w:r w:rsidRPr="00294B85">
              <w:rPr>
                <w:rFonts w:ascii="標楷體" w:hAnsi="標楷體" w:hint="eastAsia"/>
                <w:color w:val="000000" w:themeColor="text1"/>
                <w:sz w:val="22"/>
                <w:szCs w:val="22"/>
              </w:rPr>
              <w:t>桃園市森林副產物生產量值</w:t>
            </w:r>
          </w:p>
        </w:tc>
        <w:tc>
          <w:tcPr>
            <w:tcW w:w="993" w:type="dxa"/>
            <w:tcBorders>
              <w:top w:val="nil"/>
              <w:left w:val="nil"/>
              <w:bottom w:val="single" w:sz="4" w:space="0" w:color="auto"/>
              <w:right w:val="single" w:sz="4" w:space="0" w:color="auto"/>
            </w:tcBorders>
            <w:shd w:val="clear" w:color="auto" w:fill="auto"/>
            <w:noWrap/>
            <w:vAlign w:val="center"/>
            <w:hideMark/>
          </w:tcPr>
          <w:p w14:paraId="224D0442" w14:textId="77777777" w:rsidR="00354F62" w:rsidRPr="00294B85" w:rsidRDefault="00354F62" w:rsidP="00354F62">
            <w:pPr>
              <w:ind w:leftChars="72" w:hangingChars="90" w:hanging="198"/>
              <w:rPr>
                <w:rFonts w:ascii="標楷體" w:hAnsi="標楷體" w:cs="新細明體"/>
                <w:color w:val="000000" w:themeColor="text1"/>
                <w:sz w:val="22"/>
                <w:szCs w:val="22"/>
              </w:rPr>
            </w:pPr>
            <w:r w:rsidRPr="00294B85">
              <w:rPr>
                <w:rFonts w:ascii="標楷體" w:hAnsi="標楷體" w:hint="eastAsia"/>
                <w:color w:val="000000" w:themeColor="text1"/>
                <w:sz w:val="22"/>
                <w:szCs w:val="22"/>
              </w:rPr>
              <w:t>季報</w:t>
            </w:r>
          </w:p>
        </w:tc>
        <w:tc>
          <w:tcPr>
            <w:tcW w:w="1417" w:type="dxa"/>
            <w:tcBorders>
              <w:top w:val="nil"/>
              <w:left w:val="nil"/>
              <w:bottom w:val="single" w:sz="4" w:space="0" w:color="auto"/>
              <w:right w:val="single" w:sz="4" w:space="0" w:color="auto"/>
            </w:tcBorders>
            <w:shd w:val="clear" w:color="auto" w:fill="auto"/>
            <w:vAlign w:val="center"/>
            <w:hideMark/>
          </w:tcPr>
          <w:p w14:paraId="7FA910B2" w14:textId="77777777" w:rsidR="00354F62" w:rsidRPr="00294B85" w:rsidRDefault="00354F62" w:rsidP="00354F62">
            <w:pPr>
              <w:ind w:leftChars="75" w:left="408" w:hangingChars="90" w:hanging="198"/>
              <w:rPr>
                <w:rFonts w:ascii="標楷體" w:hAnsi="標楷體" w:cs="新細明體"/>
                <w:color w:val="000000" w:themeColor="text1"/>
                <w:sz w:val="22"/>
                <w:szCs w:val="22"/>
              </w:rPr>
            </w:pPr>
            <w:r w:rsidRPr="00294B85">
              <w:rPr>
                <w:rFonts w:ascii="標楷體" w:hAnsi="標楷體" w:hint="eastAsia"/>
                <w:color w:val="000000" w:themeColor="text1"/>
                <w:sz w:val="22"/>
                <w:szCs w:val="22"/>
              </w:rPr>
              <w:t>林務科</w:t>
            </w:r>
          </w:p>
        </w:tc>
        <w:tc>
          <w:tcPr>
            <w:tcW w:w="3502" w:type="dxa"/>
            <w:tcBorders>
              <w:top w:val="nil"/>
              <w:left w:val="nil"/>
              <w:bottom w:val="single" w:sz="4" w:space="0" w:color="auto"/>
              <w:right w:val="single" w:sz="4" w:space="0" w:color="auto"/>
            </w:tcBorders>
            <w:shd w:val="clear" w:color="auto" w:fill="auto"/>
            <w:noWrap/>
            <w:vAlign w:val="center"/>
            <w:hideMark/>
          </w:tcPr>
          <w:p w14:paraId="13F269C3" w14:textId="77777777" w:rsidR="00354F62" w:rsidRPr="00294B85" w:rsidRDefault="00354F62" w:rsidP="00354F62">
            <w:pPr>
              <w:ind w:leftChars="73" w:left="402" w:hangingChars="90" w:hanging="198"/>
              <w:rPr>
                <w:rFonts w:ascii="標楷體" w:hAnsi="標楷體" w:cs="新細明體"/>
                <w:color w:val="000000" w:themeColor="text1"/>
                <w:sz w:val="22"/>
                <w:szCs w:val="22"/>
              </w:rPr>
            </w:pPr>
            <w:r w:rsidRPr="00294B85">
              <w:rPr>
                <w:rFonts w:ascii="標楷體" w:hAnsi="標楷體" w:hint="eastAsia"/>
                <w:color w:val="000000" w:themeColor="text1"/>
                <w:sz w:val="22"/>
                <w:szCs w:val="22"/>
              </w:rPr>
              <w:t>每季終了</w:t>
            </w:r>
            <w:proofErr w:type="gramStart"/>
            <w:r w:rsidRPr="00294B85">
              <w:rPr>
                <w:rFonts w:ascii="標楷體" w:hAnsi="標楷體" w:hint="eastAsia"/>
                <w:color w:val="000000" w:themeColor="text1"/>
                <w:sz w:val="22"/>
                <w:szCs w:val="22"/>
              </w:rPr>
              <w:t>後15日內編報</w:t>
            </w:r>
            <w:proofErr w:type="gramEnd"/>
          </w:p>
        </w:tc>
        <w:tc>
          <w:tcPr>
            <w:tcW w:w="1318" w:type="dxa"/>
            <w:tcBorders>
              <w:top w:val="nil"/>
              <w:left w:val="nil"/>
              <w:bottom w:val="single" w:sz="4" w:space="0" w:color="auto"/>
              <w:right w:val="single" w:sz="4" w:space="0" w:color="auto"/>
            </w:tcBorders>
            <w:shd w:val="clear" w:color="auto" w:fill="auto"/>
            <w:vAlign w:val="center"/>
          </w:tcPr>
          <w:p w14:paraId="55D0234C" w14:textId="77777777" w:rsidR="00354F62" w:rsidRPr="002E5936" w:rsidRDefault="00354F62" w:rsidP="00354F62">
            <w:pPr>
              <w:ind w:leftChars="75" w:left="410" w:firstLineChars="0"/>
              <w:rPr>
                <w:rFonts w:ascii="標楷體" w:hAnsi="標楷體" w:cs="新細明體"/>
                <w:sz w:val="22"/>
                <w:szCs w:val="22"/>
              </w:rPr>
            </w:pPr>
          </w:p>
        </w:tc>
      </w:tr>
      <w:tr w:rsidR="00354F62" w:rsidRPr="002E5936" w14:paraId="1FC26FD9" w14:textId="77777777" w:rsidTr="001F716E">
        <w:trPr>
          <w:trHeight w:val="447"/>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56D383B" w14:textId="77777777" w:rsidR="00354F62" w:rsidRPr="00294B85" w:rsidRDefault="00354F62" w:rsidP="00354F62">
            <w:pPr>
              <w:ind w:leftChars="80" w:left="422" w:hangingChars="90" w:hanging="198"/>
              <w:rPr>
                <w:color w:val="000000" w:themeColor="text1"/>
                <w:sz w:val="22"/>
                <w:szCs w:val="22"/>
              </w:rPr>
            </w:pPr>
            <w:r w:rsidRPr="00294B85">
              <w:rPr>
                <w:color w:val="000000" w:themeColor="text1"/>
                <w:sz w:val="22"/>
                <w:szCs w:val="22"/>
              </w:rPr>
              <w:lastRenderedPageBreak/>
              <w:t>2231-04-01-2</w:t>
            </w:r>
          </w:p>
        </w:tc>
        <w:tc>
          <w:tcPr>
            <w:tcW w:w="5386" w:type="dxa"/>
            <w:tcBorders>
              <w:top w:val="nil"/>
              <w:left w:val="nil"/>
              <w:bottom w:val="single" w:sz="4" w:space="0" w:color="auto"/>
              <w:right w:val="single" w:sz="4" w:space="0" w:color="auto"/>
            </w:tcBorders>
            <w:shd w:val="clear" w:color="auto" w:fill="auto"/>
            <w:noWrap/>
            <w:vAlign w:val="center"/>
            <w:hideMark/>
          </w:tcPr>
          <w:p w14:paraId="3A130AD9" w14:textId="77777777" w:rsidR="00354F62" w:rsidRPr="00294B85" w:rsidRDefault="00354F62" w:rsidP="00354F62">
            <w:pPr>
              <w:ind w:leftChars="80" w:left="422" w:hangingChars="90" w:hanging="198"/>
              <w:rPr>
                <w:rFonts w:ascii="標楷體" w:hAnsi="標楷體" w:cs="新細明體"/>
                <w:color w:val="000000" w:themeColor="text1"/>
                <w:sz w:val="22"/>
                <w:szCs w:val="22"/>
              </w:rPr>
            </w:pPr>
            <w:r w:rsidRPr="00294B85">
              <w:rPr>
                <w:rFonts w:ascii="標楷體" w:hAnsi="標楷體" w:hint="eastAsia"/>
                <w:color w:val="000000" w:themeColor="text1"/>
                <w:sz w:val="22"/>
                <w:szCs w:val="22"/>
              </w:rPr>
              <w:t>桃園市林業</w:t>
            </w:r>
            <w:r w:rsidRPr="00294B85">
              <w:rPr>
                <w:rFonts w:hint="eastAsia"/>
                <w:color w:val="000000" w:themeColor="text1"/>
                <w:sz w:val="22"/>
                <w:szCs w:val="22"/>
              </w:rPr>
              <w:t>(</w:t>
            </w:r>
            <w:r w:rsidRPr="00294B85">
              <w:rPr>
                <w:rFonts w:ascii="標楷體" w:hAnsi="標楷體" w:hint="eastAsia"/>
                <w:color w:val="000000" w:themeColor="text1"/>
                <w:sz w:val="22"/>
                <w:szCs w:val="22"/>
              </w:rPr>
              <w:t>伐木業</w:t>
            </w:r>
            <w:r w:rsidRPr="00294B85">
              <w:rPr>
                <w:rFonts w:hint="eastAsia"/>
                <w:color w:val="000000" w:themeColor="text1"/>
                <w:sz w:val="22"/>
                <w:szCs w:val="22"/>
              </w:rPr>
              <w:t>)</w:t>
            </w:r>
            <w:r w:rsidRPr="00294B85">
              <w:rPr>
                <w:rFonts w:ascii="標楷體" w:hAnsi="標楷體" w:hint="eastAsia"/>
                <w:color w:val="000000" w:themeColor="text1"/>
                <w:sz w:val="22"/>
                <w:szCs w:val="22"/>
              </w:rPr>
              <w:t>生產成本</w:t>
            </w:r>
          </w:p>
        </w:tc>
        <w:tc>
          <w:tcPr>
            <w:tcW w:w="993" w:type="dxa"/>
            <w:tcBorders>
              <w:top w:val="nil"/>
              <w:left w:val="nil"/>
              <w:bottom w:val="single" w:sz="4" w:space="0" w:color="auto"/>
              <w:right w:val="single" w:sz="4" w:space="0" w:color="auto"/>
            </w:tcBorders>
            <w:shd w:val="clear" w:color="auto" w:fill="auto"/>
            <w:noWrap/>
            <w:vAlign w:val="center"/>
            <w:hideMark/>
          </w:tcPr>
          <w:p w14:paraId="0793F164" w14:textId="77777777" w:rsidR="00354F62" w:rsidRPr="00294B85" w:rsidRDefault="00354F62" w:rsidP="00354F62">
            <w:pPr>
              <w:ind w:leftChars="75" w:left="408" w:hangingChars="90" w:hanging="198"/>
              <w:rPr>
                <w:rFonts w:ascii="標楷體" w:hAnsi="標楷體" w:cs="新細明體"/>
                <w:color w:val="000000" w:themeColor="text1"/>
                <w:sz w:val="22"/>
                <w:szCs w:val="22"/>
              </w:rPr>
            </w:pPr>
            <w:r w:rsidRPr="00294B85">
              <w:rPr>
                <w:rFonts w:ascii="標楷體" w:hAnsi="標楷體" w:hint="eastAsia"/>
                <w:color w:val="000000" w:themeColor="text1"/>
                <w:sz w:val="22"/>
                <w:szCs w:val="22"/>
              </w:rPr>
              <w:t>年報</w:t>
            </w:r>
          </w:p>
        </w:tc>
        <w:tc>
          <w:tcPr>
            <w:tcW w:w="1417" w:type="dxa"/>
            <w:tcBorders>
              <w:top w:val="nil"/>
              <w:left w:val="nil"/>
              <w:bottom w:val="single" w:sz="4" w:space="0" w:color="auto"/>
              <w:right w:val="single" w:sz="4" w:space="0" w:color="auto"/>
            </w:tcBorders>
            <w:shd w:val="clear" w:color="auto" w:fill="auto"/>
            <w:vAlign w:val="center"/>
            <w:hideMark/>
          </w:tcPr>
          <w:p w14:paraId="51A0328A" w14:textId="77777777" w:rsidR="00354F62" w:rsidRPr="00294B85" w:rsidRDefault="00354F62" w:rsidP="00354F62">
            <w:pPr>
              <w:ind w:leftChars="75" w:left="408" w:hangingChars="90" w:hanging="198"/>
              <w:rPr>
                <w:rFonts w:ascii="標楷體" w:hAnsi="標楷體" w:cs="新細明體"/>
                <w:color w:val="000000" w:themeColor="text1"/>
                <w:sz w:val="22"/>
                <w:szCs w:val="22"/>
              </w:rPr>
            </w:pPr>
            <w:r w:rsidRPr="00294B85">
              <w:rPr>
                <w:rFonts w:ascii="標楷體" w:hAnsi="標楷體" w:hint="eastAsia"/>
                <w:color w:val="000000" w:themeColor="text1"/>
                <w:sz w:val="22"/>
                <w:szCs w:val="22"/>
              </w:rPr>
              <w:t>林務科</w:t>
            </w:r>
          </w:p>
        </w:tc>
        <w:tc>
          <w:tcPr>
            <w:tcW w:w="3502" w:type="dxa"/>
            <w:tcBorders>
              <w:top w:val="nil"/>
              <w:left w:val="nil"/>
              <w:bottom w:val="single" w:sz="4" w:space="0" w:color="auto"/>
              <w:right w:val="single" w:sz="4" w:space="0" w:color="auto"/>
            </w:tcBorders>
            <w:shd w:val="clear" w:color="auto" w:fill="auto"/>
            <w:noWrap/>
            <w:vAlign w:val="center"/>
            <w:hideMark/>
          </w:tcPr>
          <w:p w14:paraId="09BFAE3B" w14:textId="77777777" w:rsidR="00354F62" w:rsidRPr="00294B85" w:rsidRDefault="00354F62" w:rsidP="00354F62">
            <w:pPr>
              <w:ind w:leftChars="75" w:left="408" w:hangingChars="90" w:hanging="198"/>
              <w:rPr>
                <w:rFonts w:ascii="標楷體" w:hAnsi="標楷體" w:cs="新細明體"/>
                <w:color w:val="000000" w:themeColor="text1"/>
                <w:sz w:val="22"/>
                <w:szCs w:val="22"/>
              </w:rPr>
            </w:pPr>
            <w:r w:rsidRPr="00294B85">
              <w:rPr>
                <w:rFonts w:ascii="標楷體" w:hAnsi="標楷體" w:hint="eastAsia"/>
                <w:color w:val="000000" w:themeColor="text1"/>
                <w:sz w:val="22"/>
                <w:szCs w:val="22"/>
              </w:rPr>
              <w:t>次年1月底前填報</w:t>
            </w:r>
          </w:p>
        </w:tc>
        <w:tc>
          <w:tcPr>
            <w:tcW w:w="1318" w:type="dxa"/>
            <w:tcBorders>
              <w:top w:val="nil"/>
              <w:left w:val="nil"/>
              <w:bottom w:val="single" w:sz="4" w:space="0" w:color="auto"/>
              <w:right w:val="single" w:sz="4" w:space="0" w:color="auto"/>
            </w:tcBorders>
            <w:shd w:val="clear" w:color="auto" w:fill="auto"/>
            <w:vAlign w:val="center"/>
          </w:tcPr>
          <w:p w14:paraId="198BB599" w14:textId="77777777" w:rsidR="00354F62" w:rsidRPr="002E5936" w:rsidRDefault="00354F62" w:rsidP="00354F62">
            <w:pPr>
              <w:ind w:leftChars="75" w:left="410" w:firstLineChars="0"/>
              <w:rPr>
                <w:rFonts w:ascii="標楷體" w:hAnsi="標楷體" w:cs="新細明體"/>
                <w:sz w:val="22"/>
                <w:szCs w:val="22"/>
              </w:rPr>
            </w:pPr>
          </w:p>
        </w:tc>
      </w:tr>
      <w:tr w:rsidR="00354F62" w:rsidRPr="006D4CF7" w14:paraId="4ED162B6" w14:textId="77777777" w:rsidTr="001F716E">
        <w:trPr>
          <w:trHeight w:val="447"/>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1499354" w14:textId="77777777" w:rsidR="00354F62" w:rsidRPr="00294B85" w:rsidRDefault="00354F62" w:rsidP="00354F62">
            <w:pPr>
              <w:ind w:leftChars="80" w:left="422" w:hangingChars="90" w:hanging="198"/>
              <w:rPr>
                <w:color w:val="000000" w:themeColor="text1"/>
                <w:sz w:val="22"/>
                <w:szCs w:val="22"/>
              </w:rPr>
            </w:pPr>
            <w:r w:rsidRPr="00294B85">
              <w:rPr>
                <w:color w:val="000000" w:themeColor="text1"/>
                <w:sz w:val="22"/>
                <w:szCs w:val="22"/>
              </w:rPr>
              <w:t>2233-02-01-2</w:t>
            </w:r>
          </w:p>
        </w:tc>
        <w:tc>
          <w:tcPr>
            <w:tcW w:w="5386" w:type="dxa"/>
            <w:tcBorders>
              <w:top w:val="nil"/>
              <w:left w:val="nil"/>
              <w:bottom w:val="single" w:sz="4" w:space="0" w:color="auto"/>
              <w:right w:val="single" w:sz="4" w:space="0" w:color="auto"/>
            </w:tcBorders>
            <w:shd w:val="clear" w:color="auto" w:fill="auto"/>
            <w:noWrap/>
            <w:vAlign w:val="center"/>
            <w:hideMark/>
          </w:tcPr>
          <w:p w14:paraId="7EA5B988" w14:textId="77777777" w:rsidR="00354F62" w:rsidRPr="00294B85" w:rsidRDefault="00354F62" w:rsidP="00354F62">
            <w:pPr>
              <w:ind w:leftChars="80" w:left="422" w:hangingChars="90" w:hanging="198"/>
              <w:rPr>
                <w:rFonts w:ascii="標楷體" w:hAnsi="標楷體" w:cs="新細明體"/>
                <w:color w:val="000000" w:themeColor="text1"/>
                <w:sz w:val="22"/>
                <w:szCs w:val="22"/>
              </w:rPr>
            </w:pPr>
            <w:r w:rsidRPr="00294B85">
              <w:rPr>
                <w:rFonts w:ascii="標楷體" w:hAnsi="標楷體" w:hint="eastAsia"/>
                <w:color w:val="000000" w:themeColor="text1"/>
                <w:sz w:val="22"/>
                <w:szCs w:val="22"/>
              </w:rPr>
              <w:t>桃園市造林工作</w:t>
            </w:r>
          </w:p>
        </w:tc>
        <w:tc>
          <w:tcPr>
            <w:tcW w:w="993" w:type="dxa"/>
            <w:tcBorders>
              <w:top w:val="nil"/>
              <w:left w:val="nil"/>
              <w:bottom w:val="single" w:sz="4" w:space="0" w:color="auto"/>
              <w:right w:val="single" w:sz="4" w:space="0" w:color="auto"/>
            </w:tcBorders>
            <w:shd w:val="clear" w:color="auto" w:fill="auto"/>
            <w:noWrap/>
            <w:vAlign w:val="center"/>
            <w:hideMark/>
          </w:tcPr>
          <w:p w14:paraId="36CB8334" w14:textId="77777777" w:rsidR="00354F62" w:rsidRPr="00294B85" w:rsidRDefault="00354F62" w:rsidP="00354F62">
            <w:pPr>
              <w:ind w:leftChars="72" w:hangingChars="90" w:hanging="198"/>
              <w:rPr>
                <w:rFonts w:ascii="標楷體" w:hAnsi="標楷體" w:cs="新細明體"/>
                <w:color w:val="000000" w:themeColor="text1"/>
                <w:sz w:val="22"/>
                <w:szCs w:val="22"/>
              </w:rPr>
            </w:pPr>
            <w:r w:rsidRPr="00294B85">
              <w:rPr>
                <w:rFonts w:ascii="標楷體" w:hAnsi="標楷體" w:hint="eastAsia"/>
                <w:color w:val="000000" w:themeColor="text1"/>
                <w:sz w:val="22"/>
                <w:szCs w:val="22"/>
              </w:rPr>
              <w:t>季報</w:t>
            </w:r>
          </w:p>
        </w:tc>
        <w:tc>
          <w:tcPr>
            <w:tcW w:w="1417" w:type="dxa"/>
            <w:tcBorders>
              <w:top w:val="nil"/>
              <w:left w:val="nil"/>
              <w:bottom w:val="single" w:sz="4" w:space="0" w:color="auto"/>
              <w:right w:val="single" w:sz="4" w:space="0" w:color="auto"/>
            </w:tcBorders>
            <w:shd w:val="clear" w:color="auto" w:fill="auto"/>
            <w:vAlign w:val="center"/>
            <w:hideMark/>
          </w:tcPr>
          <w:p w14:paraId="38753D61" w14:textId="77777777" w:rsidR="00354F62" w:rsidRPr="00294B85" w:rsidRDefault="00354F62" w:rsidP="00354F62">
            <w:pPr>
              <w:ind w:leftChars="75" w:left="408" w:hangingChars="90" w:hanging="198"/>
              <w:rPr>
                <w:rFonts w:ascii="標楷體" w:hAnsi="標楷體" w:cs="新細明體"/>
                <w:color w:val="000000" w:themeColor="text1"/>
                <w:sz w:val="22"/>
                <w:szCs w:val="22"/>
              </w:rPr>
            </w:pPr>
            <w:r w:rsidRPr="00294B85">
              <w:rPr>
                <w:rFonts w:ascii="標楷體" w:hAnsi="標楷體" w:hint="eastAsia"/>
                <w:color w:val="000000" w:themeColor="text1"/>
                <w:sz w:val="22"/>
                <w:szCs w:val="22"/>
              </w:rPr>
              <w:t>林務科</w:t>
            </w:r>
          </w:p>
        </w:tc>
        <w:tc>
          <w:tcPr>
            <w:tcW w:w="3502" w:type="dxa"/>
            <w:tcBorders>
              <w:top w:val="nil"/>
              <w:left w:val="nil"/>
              <w:bottom w:val="single" w:sz="4" w:space="0" w:color="auto"/>
              <w:right w:val="single" w:sz="4" w:space="0" w:color="auto"/>
            </w:tcBorders>
            <w:shd w:val="clear" w:color="auto" w:fill="auto"/>
            <w:noWrap/>
            <w:vAlign w:val="center"/>
            <w:hideMark/>
          </w:tcPr>
          <w:p w14:paraId="04C083C4" w14:textId="77777777" w:rsidR="00354F62" w:rsidRPr="00294B85" w:rsidRDefault="00354F62" w:rsidP="00354F62">
            <w:pPr>
              <w:ind w:leftChars="75" w:left="408" w:hangingChars="90" w:hanging="198"/>
              <w:rPr>
                <w:rFonts w:ascii="標楷體" w:hAnsi="標楷體" w:cs="新細明體"/>
                <w:color w:val="000000" w:themeColor="text1"/>
                <w:sz w:val="22"/>
                <w:szCs w:val="22"/>
              </w:rPr>
            </w:pPr>
            <w:r w:rsidRPr="00294B85">
              <w:rPr>
                <w:rFonts w:ascii="標楷體" w:hAnsi="標楷體" w:hint="eastAsia"/>
                <w:color w:val="000000" w:themeColor="text1"/>
                <w:sz w:val="22"/>
                <w:szCs w:val="22"/>
              </w:rPr>
              <w:t>每季終了</w:t>
            </w:r>
            <w:proofErr w:type="gramStart"/>
            <w:r w:rsidRPr="00294B85">
              <w:rPr>
                <w:rFonts w:ascii="標楷體" w:hAnsi="標楷體" w:hint="eastAsia"/>
                <w:color w:val="000000" w:themeColor="text1"/>
                <w:sz w:val="22"/>
                <w:szCs w:val="22"/>
              </w:rPr>
              <w:t>後6日內編報</w:t>
            </w:r>
            <w:proofErr w:type="gramEnd"/>
          </w:p>
        </w:tc>
        <w:tc>
          <w:tcPr>
            <w:tcW w:w="1318" w:type="dxa"/>
            <w:tcBorders>
              <w:top w:val="nil"/>
              <w:left w:val="nil"/>
              <w:bottom w:val="single" w:sz="4" w:space="0" w:color="auto"/>
              <w:right w:val="single" w:sz="4" w:space="0" w:color="auto"/>
            </w:tcBorders>
            <w:shd w:val="clear" w:color="auto" w:fill="auto"/>
            <w:vAlign w:val="center"/>
          </w:tcPr>
          <w:p w14:paraId="688B9B4A" w14:textId="77777777" w:rsidR="00354F62" w:rsidRPr="006D4CF7" w:rsidRDefault="00354F62" w:rsidP="00354F62">
            <w:pPr>
              <w:ind w:leftChars="75" w:left="410" w:firstLineChars="0"/>
              <w:rPr>
                <w:rFonts w:ascii="標楷體" w:hAnsi="標楷體" w:cs="新細明體"/>
                <w:color w:val="FF0000"/>
                <w:sz w:val="22"/>
                <w:szCs w:val="22"/>
              </w:rPr>
            </w:pPr>
          </w:p>
        </w:tc>
      </w:tr>
      <w:tr w:rsidR="00354F62" w:rsidRPr="006D4CF7" w14:paraId="4EDFD18A" w14:textId="77777777" w:rsidTr="001F716E">
        <w:trPr>
          <w:trHeight w:val="447"/>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1C4D17C" w14:textId="77777777" w:rsidR="00354F62" w:rsidRPr="00294B85" w:rsidRDefault="00354F62" w:rsidP="00354F62">
            <w:pPr>
              <w:ind w:leftChars="80" w:left="422" w:hangingChars="90" w:hanging="198"/>
              <w:rPr>
                <w:color w:val="000000" w:themeColor="text1"/>
                <w:sz w:val="22"/>
                <w:szCs w:val="22"/>
              </w:rPr>
            </w:pPr>
            <w:r w:rsidRPr="00294B85">
              <w:rPr>
                <w:color w:val="000000" w:themeColor="text1"/>
                <w:sz w:val="22"/>
                <w:szCs w:val="22"/>
              </w:rPr>
              <w:t>2234-01-01-2</w:t>
            </w:r>
          </w:p>
        </w:tc>
        <w:tc>
          <w:tcPr>
            <w:tcW w:w="5386" w:type="dxa"/>
            <w:tcBorders>
              <w:top w:val="nil"/>
              <w:left w:val="nil"/>
              <w:bottom w:val="single" w:sz="4" w:space="0" w:color="auto"/>
              <w:right w:val="single" w:sz="4" w:space="0" w:color="auto"/>
            </w:tcBorders>
            <w:shd w:val="clear" w:color="auto" w:fill="auto"/>
            <w:noWrap/>
            <w:vAlign w:val="center"/>
            <w:hideMark/>
          </w:tcPr>
          <w:p w14:paraId="06A55512" w14:textId="77777777" w:rsidR="00354F62" w:rsidRPr="00294B85" w:rsidRDefault="00354F62" w:rsidP="00354F62">
            <w:pPr>
              <w:ind w:leftChars="80" w:left="440" w:hangingChars="90" w:hanging="216"/>
              <w:rPr>
                <w:rFonts w:ascii="標楷體" w:hAnsi="標楷體"/>
                <w:color w:val="000000" w:themeColor="text1"/>
                <w:sz w:val="22"/>
                <w:szCs w:val="22"/>
              </w:rPr>
            </w:pPr>
            <w:r w:rsidRPr="00294B85">
              <w:rPr>
                <w:rFonts w:ascii="標楷體" w:hAnsi="標楷體" w:cs="新細明體" w:hint="eastAsia"/>
                <w:color w:val="000000" w:themeColor="text1"/>
                <w:kern w:val="0"/>
                <w:sz w:val="24"/>
                <w:szCs w:val="24"/>
              </w:rPr>
              <w:t>桃園市森林災害報告</w:t>
            </w:r>
          </w:p>
        </w:tc>
        <w:tc>
          <w:tcPr>
            <w:tcW w:w="993" w:type="dxa"/>
            <w:tcBorders>
              <w:top w:val="nil"/>
              <w:left w:val="nil"/>
              <w:bottom w:val="single" w:sz="4" w:space="0" w:color="auto"/>
              <w:right w:val="single" w:sz="4" w:space="0" w:color="auto"/>
            </w:tcBorders>
            <w:shd w:val="clear" w:color="auto" w:fill="auto"/>
            <w:noWrap/>
            <w:vAlign w:val="center"/>
            <w:hideMark/>
          </w:tcPr>
          <w:p w14:paraId="0FBD50E9" w14:textId="77777777" w:rsidR="00354F62" w:rsidRPr="00294B85" w:rsidRDefault="00354F62" w:rsidP="00354F62">
            <w:pPr>
              <w:ind w:leftChars="75" w:left="408" w:hangingChars="90" w:hanging="198"/>
              <w:rPr>
                <w:rFonts w:ascii="標楷體" w:hAnsi="標楷體"/>
                <w:color w:val="000000" w:themeColor="text1"/>
                <w:sz w:val="22"/>
                <w:szCs w:val="22"/>
              </w:rPr>
            </w:pPr>
            <w:r w:rsidRPr="00294B85">
              <w:rPr>
                <w:rFonts w:ascii="標楷體" w:hAnsi="標楷體" w:hint="eastAsia"/>
                <w:color w:val="000000" w:themeColor="text1"/>
                <w:sz w:val="22"/>
                <w:szCs w:val="22"/>
              </w:rPr>
              <w:t>即刻報</w:t>
            </w:r>
          </w:p>
        </w:tc>
        <w:tc>
          <w:tcPr>
            <w:tcW w:w="1417" w:type="dxa"/>
            <w:tcBorders>
              <w:top w:val="nil"/>
              <w:left w:val="nil"/>
              <w:bottom w:val="single" w:sz="4" w:space="0" w:color="auto"/>
              <w:right w:val="single" w:sz="4" w:space="0" w:color="auto"/>
            </w:tcBorders>
            <w:shd w:val="clear" w:color="auto" w:fill="auto"/>
            <w:vAlign w:val="center"/>
            <w:hideMark/>
          </w:tcPr>
          <w:p w14:paraId="6CD5A50D" w14:textId="77777777" w:rsidR="00354F62" w:rsidRPr="00294B85" w:rsidRDefault="00354F62" w:rsidP="00354F62">
            <w:pPr>
              <w:ind w:leftChars="75" w:left="408" w:hangingChars="90" w:hanging="198"/>
              <w:rPr>
                <w:rFonts w:ascii="標楷體" w:hAnsi="標楷體"/>
                <w:color w:val="000000" w:themeColor="text1"/>
                <w:sz w:val="22"/>
                <w:szCs w:val="22"/>
              </w:rPr>
            </w:pPr>
            <w:r w:rsidRPr="00294B85">
              <w:rPr>
                <w:rFonts w:ascii="標楷體" w:hAnsi="標楷體" w:hint="eastAsia"/>
                <w:color w:val="000000" w:themeColor="text1"/>
                <w:sz w:val="22"/>
                <w:szCs w:val="22"/>
              </w:rPr>
              <w:t>林務科</w:t>
            </w:r>
          </w:p>
        </w:tc>
        <w:tc>
          <w:tcPr>
            <w:tcW w:w="3502" w:type="dxa"/>
            <w:tcBorders>
              <w:top w:val="nil"/>
              <w:left w:val="nil"/>
              <w:bottom w:val="single" w:sz="4" w:space="0" w:color="auto"/>
              <w:right w:val="single" w:sz="4" w:space="0" w:color="auto"/>
            </w:tcBorders>
            <w:shd w:val="clear" w:color="auto" w:fill="auto"/>
            <w:noWrap/>
            <w:vAlign w:val="center"/>
            <w:hideMark/>
          </w:tcPr>
          <w:p w14:paraId="5B29DC95" w14:textId="77777777" w:rsidR="00354F62" w:rsidRPr="00294B85" w:rsidRDefault="00354F62" w:rsidP="00354F62">
            <w:pPr>
              <w:ind w:leftChars="75" w:left="408" w:hangingChars="90" w:hanging="198"/>
              <w:rPr>
                <w:rFonts w:ascii="標楷體" w:hAnsi="標楷體"/>
                <w:color w:val="000000" w:themeColor="text1"/>
                <w:sz w:val="22"/>
                <w:szCs w:val="22"/>
              </w:rPr>
            </w:pPr>
            <w:r w:rsidRPr="00294B85">
              <w:rPr>
                <w:rFonts w:ascii="標楷體" w:hAnsi="標楷體" w:hint="eastAsia"/>
                <w:color w:val="000000" w:themeColor="text1"/>
                <w:sz w:val="22"/>
                <w:szCs w:val="22"/>
              </w:rPr>
              <w:t>災害發現</w:t>
            </w:r>
            <w:proofErr w:type="gramStart"/>
            <w:r w:rsidRPr="00294B85">
              <w:rPr>
                <w:rFonts w:ascii="標楷體" w:hAnsi="標楷體" w:hint="eastAsia"/>
                <w:color w:val="000000" w:themeColor="text1"/>
                <w:sz w:val="22"/>
                <w:szCs w:val="22"/>
              </w:rPr>
              <w:t>後15日內編報</w:t>
            </w:r>
            <w:proofErr w:type="gramEnd"/>
          </w:p>
        </w:tc>
        <w:tc>
          <w:tcPr>
            <w:tcW w:w="1318" w:type="dxa"/>
            <w:tcBorders>
              <w:top w:val="nil"/>
              <w:left w:val="nil"/>
              <w:bottom w:val="single" w:sz="4" w:space="0" w:color="auto"/>
              <w:right w:val="single" w:sz="4" w:space="0" w:color="auto"/>
            </w:tcBorders>
            <w:shd w:val="clear" w:color="auto" w:fill="auto"/>
            <w:vAlign w:val="center"/>
          </w:tcPr>
          <w:p w14:paraId="70001984" w14:textId="77777777" w:rsidR="00354F62" w:rsidRPr="006D4CF7" w:rsidRDefault="00354F62" w:rsidP="00354F62">
            <w:pPr>
              <w:ind w:leftChars="72" w:left="402" w:firstLineChars="0"/>
              <w:rPr>
                <w:rFonts w:ascii="標楷體" w:hAnsi="標楷體" w:cs="新細明體"/>
                <w:color w:val="FF0000"/>
                <w:sz w:val="22"/>
                <w:szCs w:val="22"/>
              </w:rPr>
            </w:pPr>
          </w:p>
        </w:tc>
      </w:tr>
      <w:tr w:rsidR="00354F62" w:rsidRPr="006D4CF7" w14:paraId="5ADD7920" w14:textId="77777777" w:rsidTr="001F716E">
        <w:trPr>
          <w:trHeight w:val="447"/>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B768D3F" w14:textId="77777777" w:rsidR="00354F62" w:rsidRPr="00294B85" w:rsidRDefault="00354F62" w:rsidP="00354F62">
            <w:pPr>
              <w:ind w:leftChars="75" w:left="408" w:hangingChars="90" w:hanging="198"/>
              <w:rPr>
                <w:color w:val="000000" w:themeColor="text1"/>
                <w:sz w:val="22"/>
                <w:szCs w:val="22"/>
              </w:rPr>
            </w:pPr>
            <w:r w:rsidRPr="00294B85">
              <w:rPr>
                <w:color w:val="000000" w:themeColor="text1"/>
                <w:sz w:val="22"/>
                <w:szCs w:val="22"/>
              </w:rPr>
              <w:t>2233-03-01-2</w:t>
            </w:r>
          </w:p>
        </w:tc>
        <w:tc>
          <w:tcPr>
            <w:tcW w:w="5386" w:type="dxa"/>
            <w:tcBorders>
              <w:top w:val="nil"/>
              <w:left w:val="nil"/>
              <w:bottom w:val="single" w:sz="4" w:space="0" w:color="auto"/>
              <w:right w:val="single" w:sz="4" w:space="0" w:color="auto"/>
            </w:tcBorders>
            <w:shd w:val="clear" w:color="auto" w:fill="auto"/>
            <w:noWrap/>
            <w:vAlign w:val="center"/>
            <w:hideMark/>
          </w:tcPr>
          <w:p w14:paraId="0E159C3B" w14:textId="77777777" w:rsidR="00354F62" w:rsidRPr="00294B85" w:rsidRDefault="00354F62" w:rsidP="00354F62">
            <w:pPr>
              <w:ind w:leftChars="80" w:left="422" w:hangingChars="90" w:hanging="198"/>
              <w:rPr>
                <w:rFonts w:ascii="標楷體" w:hAnsi="標楷體" w:cs="新細明體"/>
                <w:color w:val="000000" w:themeColor="text1"/>
                <w:sz w:val="22"/>
                <w:szCs w:val="22"/>
              </w:rPr>
            </w:pPr>
            <w:r w:rsidRPr="00294B85">
              <w:rPr>
                <w:rFonts w:ascii="標楷體" w:hAnsi="標楷體" w:hint="eastAsia"/>
                <w:color w:val="000000" w:themeColor="text1"/>
                <w:sz w:val="22"/>
                <w:szCs w:val="22"/>
              </w:rPr>
              <w:t>桃園市苗圃育苗數量</w:t>
            </w:r>
          </w:p>
        </w:tc>
        <w:tc>
          <w:tcPr>
            <w:tcW w:w="993" w:type="dxa"/>
            <w:tcBorders>
              <w:top w:val="nil"/>
              <w:left w:val="nil"/>
              <w:bottom w:val="single" w:sz="4" w:space="0" w:color="auto"/>
              <w:right w:val="single" w:sz="4" w:space="0" w:color="auto"/>
            </w:tcBorders>
            <w:shd w:val="clear" w:color="auto" w:fill="auto"/>
            <w:noWrap/>
            <w:vAlign w:val="center"/>
            <w:hideMark/>
          </w:tcPr>
          <w:p w14:paraId="6E173E1A" w14:textId="77777777" w:rsidR="00354F62" w:rsidRPr="00294B85" w:rsidRDefault="00354F62" w:rsidP="00354F62">
            <w:pPr>
              <w:ind w:leftChars="75" w:left="408" w:hangingChars="90" w:hanging="198"/>
              <w:rPr>
                <w:rFonts w:ascii="標楷體" w:hAnsi="標楷體" w:cs="新細明體"/>
                <w:color w:val="000000" w:themeColor="text1"/>
                <w:sz w:val="22"/>
                <w:szCs w:val="22"/>
              </w:rPr>
            </w:pPr>
            <w:r w:rsidRPr="00294B85">
              <w:rPr>
                <w:rFonts w:ascii="標楷體" w:hAnsi="標楷體" w:hint="eastAsia"/>
                <w:color w:val="000000" w:themeColor="text1"/>
                <w:sz w:val="22"/>
                <w:szCs w:val="22"/>
              </w:rPr>
              <w:t>年報</w:t>
            </w:r>
          </w:p>
        </w:tc>
        <w:tc>
          <w:tcPr>
            <w:tcW w:w="1417" w:type="dxa"/>
            <w:tcBorders>
              <w:top w:val="nil"/>
              <w:left w:val="nil"/>
              <w:bottom w:val="single" w:sz="4" w:space="0" w:color="auto"/>
              <w:right w:val="single" w:sz="4" w:space="0" w:color="auto"/>
            </w:tcBorders>
            <w:shd w:val="clear" w:color="auto" w:fill="auto"/>
            <w:vAlign w:val="center"/>
            <w:hideMark/>
          </w:tcPr>
          <w:p w14:paraId="0CB64DE8" w14:textId="77777777" w:rsidR="00354F62" w:rsidRPr="00294B85" w:rsidRDefault="00354F62" w:rsidP="00354F62">
            <w:pPr>
              <w:ind w:leftChars="75" w:left="408" w:hangingChars="90" w:hanging="198"/>
              <w:rPr>
                <w:rFonts w:ascii="標楷體" w:hAnsi="標楷體" w:cs="新細明體"/>
                <w:color w:val="000000" w:themeColor="text1"/>
                <w:sz w:val="22"/>
                <w:szCs w:val="22"/>
              </w:rPr>
            </w:pPr>
            <w:r w:rsidRPr="00294B85">
              <w:rPr>
                <w:rFonts w:ascii="標楷體" w:hAnsi="標楷體" w:hint="eastAsia"/>
                <w:color w:val="000000" w:themeColor="text1"/>
                <w:sz w:val="22"/>
                <w:szCs w:val="22"/>
              </w:rPr>
              <w:t>林務科</w:t>
            </w:r>
          </w:p>
        </w:tc>
        <w:tc>
          <w:tcPr>
            <w:tcW w:w="3502" w:type="dxa"/>
            <w:tcBorders>
              <w:top w:val="nil"/>
              <w:left w:val="nil"/>
              <w:bottom w:val="single" w:sz="4" w:space="0" w:color="auto"/>
              <w:right w:val="single" w:sz="4" w:space="0" w:color="auto"/>
            </w:tcBorders>
            <w:shd w:val="clear" w:color="auto" w:fill="auto"/>
            <w:noWrap/>
            <w:vAlign w:val="center"/>
            <w:hideMark/>
          </w:tcPr>
          <w:p w14:paraId="48D76478" w14:textId="77777777" w:rsidR="00354F62" w:rsidRPr="00294B85" w:rsidRDefault="00354F62" w:rsidP="00354F62">
            <w:pPr>
              <w:ind w:leftChars="75" w:left="408" w:hangingChars="90" w:hanging="198"/>
              <w:rPr>
                <w:rFonts w:ascii="標楷體" w:hAnsi="標楷體" w:cs="新細明體"/>
                <w:color w:val="000000" w:themeColor="text1"/>
                <w:sz w:val="22"/>
                <w:szCs w:val="22"/>
              </w:rPr>
            </w:pPr>
            <w:r w:rsidRPr="00294B85">
              <w:rPr>
                <w:rFonts w:ascii="標楷體" w:hAnsi="標楷體" w:hint="eastAsia"/>
                <w:color w:val="000000" w:themeColor="text1"/>
                <w:sz w:val="22"/>
                <w:szCs w:val="22"/>
              </w:rPr>
              <w:t>次年1月底前填報</w:t>
            </w:r>
          </w:p>
        </w:tc>
        <w:tc>
          <w:tcPr>
            <w:tcW w:w="1318" w:type="dxa"/>
            <w:tcBorders>
              <w:top w:val="nil"/>
              <w:left w:val="nil"/>
              <w:bottom w:val="single" w:sz="4" w:space="0" w:color="auto"/>
              <w:right w:val="single" w:sz="4" w:space="0" w:color="auto"/>
            </w:tcBorders>
            <w:shd w:val="clear" w:color="auto" w:fill="auto"/>
            <w:vAlign w:val="center"/>
          </w:tcPr>
          <w:p w14:paraId="0A36295D" w14:textId="77777777" w:rsidR="00354F62" w:rsidRPr="006D4CF7" w:rsidRDefault="00354F62" w:rsidP="00354F62">
            <w:pPr>
              <w:ind w:leftChars="72" w:left="402" w:firstLineChars="0"/>
              <w:rPr>
                <w:rFonts w:ascii="標楷體" w:hAnsi="標楷體" w:cs="新細明體"/>
                <w:color w:val="FF0000"/>
                <w:sz w:val="22"/>
                <w:szCs w:val="22"/>
              </w:rPr>
            </w:pPr>
          </w:p>
        </w:tc>
      </w:tr>
      <w:tr w:rsidR="00354F62" w:rsidRPr="002E5936" w14:paraId="53EB6CCE" w14:textId="77777777" w:rsidTr="001F716E">
        <w:trPr>
          <w:trHeight w:val="447"/>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D7C9E22" w14:textId="77777777" w:rsidR="00354F62" w:rsidRPr="002E5936" w:rsidRDefault="00354F62" w:rsidP="00354F62">
            <w:pPr>
              <w:ind w:leftChars="75" w:left="408" w:hangingChars="90" w:hanging="198"/>
              <w:rPr>
                <w:sz w:val="22"/>
                <w:szCs w:val="22"/>
              </w:rPr>
            </w:pPr>
            <w:r w:rsidRPr="002E5936">
              <w:rPr>
                <w:sz w:val="22"/>
                <w:szCs w:val="22"/>
              </w:rPr>
              <w:t>2241-02-01-2</w:t>
            </w:r>
          </w:p>
        </w:tc>
        <w:tc>
          <w:tcPr>
            <w:tcW w:w="5386" w:type="dxa"/>
            <w:tcBorders>
              <w:top w:val="nil"/>
              <w:left w:val="nil"/>
              <w:bottom w:val="single" w:sz="4" w:space="0" w:color="auto"/>
              <w:right w:val="single" w:sz="4" w:space="0" w:color="auto"/>
            </w:tcBorders>
            <w:shd w:val="clear" w:color="auto" w:fill="auto"/>
            <w:noWrap/>
            <w:vAlign w:val="center"/>
            <w:hideMark/>
          </w:tcPr>
          <w:p w14:paraId="30CB7291" w14:textId="77777777" w:rsidR="00354F62" w:rsidRPr="002E5936" w:rsidRDefault="00354F62" w:rsidP="00354F62">
            <w:pPr>
              <w:ind w:leftChars="94" w:left="263" w:firstLineChars="0" w:firstLine="0"/>
              <w:rPr>
                <w:rFonts w:ascii="標楷體" w:hAnsi="標楷體" w:cs="新細明體"/>
                <w:sz w:val="22"/>
                <w:szCs w:val="22"/>
              </w:rPr>
            </w:pPr>
            <w:r w:rsidRPr="002E5936">
              <w:rPr>
                <w:rFonts w:ascii="標楷體" w:hAnsi="標楷體" w:hint="eastAsia"/>
                <w:sz w:val="22"/>
                <w:szCs w:val="22"/>
              </w:rPr>
              <w:t>桃園市近海、沿岸漁業、內陸漁撈、海面養殖、內陸養殖漁業生產量</w:t>
            </w:r>
          </w:p>
        </w:tc>
        <w:tc>
          <w:tcPr>
            <w:tcW w:w="993" w:type="dxa"/>
            <w:tcBorders>
              <w:top w:val="nil"/>
              <w:left w:val="nil"/>
              <w:bottom w:val="single" w:sz="4" w:space="0" w:color="auto"/>
              <w:right w:val="single" w:sz="4" w:space="0" w:color="auto"/>
            </w:tcBorders>
            <w:shd w:val="clear" w:color="auto" w:fill="auto"/>
            <w:noWrap/>
            <w:vAlign w:val="center"/>
            <w:hideMark/>
          </w:tcPr>
          <w:p w14:paraId="07F6F407" w14:textId="77777777" w:rsidR="00354F62" w:rsidRPr="002E5936" w:rsidRDefault="00354F62" w:rsidP="00354F62">
            <w:pPr>
              <w:ind w:leftChars="75" w:left="408" w:hangingChars="90" w:hanging="198"/>
              <w:rPr>
                <w:rFonts w:ascii="標楷體" w:hAnsi="標楷體" w:cs="新細明體"/>
                <w:sz w:val="22"/>
                <w:szCs w:val="22"/>
              </w:rPr>
            </w:pPr>
            <w:r w:rsidRPr="002E5936">
              <w:rPr>
                <w:rFonts w:ascii="標楷體" w:hAnsi="標楷體" w:hint="eastAsia"/>
                <w:sz w:val="22"/>
                <w:szCs w:val="22"/>
              </w:rPr>
              <w:t>年報</w:t>
            </w:r>
          </w:p>
        </w:tc>
        <w:tc>
          <w:tcPr>
            <w:tcW w:w="1417" w:type="dxa"/>
            <w:tcBorders>
              <w:top w:val="nil"/>
              <w:left w:val="nil"/>
              <w:bottom w:val="single" w:sz="4" w:space="0" w:color="auto"/>
              <w:right w:val="single" w:sz="4" w:space="0" w:color="auto"/>
            </w:tcBorders>
            <w:shd w:val="clear" w:color="auto" w:fill="auto"/>
            <w:vAlign w:val="center"/>
            <w:hideMark/>
          </w:tcPr>
          <w:p w14:paraId="27FC71BB" w14:textId="77777777" w:rsidR="00354F62" w:rsidRPr="002E5936" w:rsidRDefault="00354F62" w:rsidP="00354F62">
            <w:pPr>
              <w:ind w:leftChars="75" w:left="408" w:hangingChars="90" w:hanging="198"/>
              <w:rPr>
                <w:rFonts w:ascii="標楷體" w:hAnsi="標楷體" w:cs="新細明體"/>
                <w:sz w:val="22"/>
                <w:szCs w:val="22"/>
              </w:rPr>
            </w:pPr>
            <w:proofErr w:type="gramStart"/>
            <w:r w:rsidRPr="002E5936">
              <w:rPr>
                <w:rFonts w:ascii="標楷體" w:hAnsi="標楷體" w:hint="eastAsia"/>
                <w:sz w:val="22"/>
                <w:szCs w:val="22"/>
              </w:rPr>
              <w:t>漁牧科</w:t>
            </w:r>
            <w:proofErr w:type="gramEnd"/>
          </w:p>
        </w:tc>
        <w:tc>
          <w:tcPr>
            <w:tcW w:w="3502" w:type="dxa"/>
            <w:tcBorders>
              <w:top w:val="nil"/>
              <w:left w:val="nil"/>
              <w:bottom w:val="single" w:sz="4" w:space="0" w:color="auto"/>
              <w:right w:val="single" w:sz="4" w:space="0" w:color="auto"/>
            </w:tcBorders>
            <w:shd w:val="clear" w:color="auto" w:fill="auto"/>
            <w:noWrap/>
            <w:vAlign w:val="center"/>
            <w:hideMark/>
          </w:tcPr>
          <w:p w14:paraId="1AA3EDD3" w14:textId="77777777" w:rsidR="00354F62" w:rsidRPr="002E5936" w:rsidRDefault="00354F62" w:rsidP="00354F62">
            <w:pPr>
              <w:ind w:leftChars="80" w:left="422" w:hangingChars="90" w:hanging="198"/>
              <w:rPr>
                <w:rFonts w:ascii="標楷體" w:hAnsi="標楷體" w:cs="新細明體"/>
                <w:sz w:val="22"/>
                <w:szCs w:val="22"/>
              </w:rPr>
            </w:pPr>
            <w:proofErr w:type="gramStart"/>
            <w:r w:rsidRPr="002E5936">
              <w:rPr>
                <w:rFonts w:ascii="標楷體" w:hAnsi="標楷體" w:hint="eastAsia"/>
                <w:sz w:val="22"/>
                <w:szCs w:val="22"/>
              </w:rPr>
              <w:t>次年</w:t>
            </w:r>
            <w:r>
              <w:rPr>
                <w:rFonts w:ascii="標楷體" w:hAnsi="標楷體" w:hint="eastAsia"/>
                <w:sz w:val="22"/>
                <w:szCs w:val="22"/>
              </w:rPr>
              <w:t>2</w:t>
            </w:r>
            <w:r w:rsidRPr="002E5936">
              <w:rPr>
                <w:rFonts w:ascii="標楷體" w:hAnsi="標楷體" w:hint="eastAsia"/>
                <w:sz w:val="22"/>
                <w:szCs w:val="22"/>
              </w:rPr>
              <w:t>月</w:t>
            </w:r>
            <w:r>
              <w:rPr>
                <w:rFonts w:ascii="標楷體" w:hAnsi="標楷體" w:hint="eastAsia"/>
                <w:sz w:val="22"/>
                <w:szCs w:val="22"/>
              </w:rPr>
              <w:t>底</w:t>
            </w:r>
            <w:r w:rsidRPr="002E5936">
              <w:rPr>
                <w:rFonts w:ascii="標楷體" w:hAnsi="標楷體" w:hint="eastAsia"/>
                <w:sz w:val="22"/>
                <w:szCs w:val="22"/>
              </w:rPr>
              <w:t>前編報</w:t>
            </w:r>
            <w:proofErr w:type="gramEnd"/>
          </w:p>
        </w:tc>
        <w:tc>
          <w:tcPr>
            <w:tcW w:w="1318" w:type="dxa"/>
            <w:tcBorders>
              <w:top w:val="nil"/>
              <w:left w:val="nil"/>
              <w:bottom w:val="single" w:sz="4" w:space="0" w:color="auto"/>
              <w:right w:val="single" w:sz="4" w:space="0" w:color="auto"/>
            </w:tcBorders>
            <w:shd w:val="clear" w:color="auto" w:fill="auto"/>
            <w:vAlign w:val="center"/>
          </w:tcPr>
          <w:p w14:paraId="1DE777CB" w14:textId="77777777" w:rsidR="00354F62" w:rsidRPr="002E5936" w:rsidRDefault="00354F62" w:rsidP="00354F62">
            <w:pPr>
              <w:ind w:leftChars="73" w:left="404" w:firstLineChars="0"/>
              <w:rPr>
                <w:rFonts w:ascii="標楷體" w:hAnsi="標楷體" w:cs="新細明體"/>
                <w:sz w:val="22"/>
                <w:szCs w:val="22"/>
              </w:rPr>
            </w:pPr>
          </w:p>
        </w:tc>
      </w:tr>
      <w:tr w:rsidR="00354F62" w:rsidRPr="002E5936" w14:paraId="51CB6FC0" w14:textId="77777777" w:rsidTr="001F716E">
        <w:trPr>
          <w:trHeight w:val="447"/>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9B9EE4F" w14:textId="77777777" w:rsidR="00354F62" w:rsidRPr="002E5936" w:rsidRDefault="00354F62" w:rsidP="00354F62">
            <w:pPr>
              <w:ind w:leftChars="80" w:left="422" w:hangingChars="90" w:hanging="198"/>
              <w:rPr>
                <w:sz w:val="22"/>
                <w:szCs w:val="22"/>
              </w:rPr>
            </w:pPr>
            <w:r w:rsidRPr="002E5936">
              <w:rPr>
                <w:sz w:val="22"/>
                <w:szCs w:val="22"/>
              </w:rPr>
              <w:t>2241-02-03-2</w:t>
            </w:r>
          </w:p>
        </w:tc>
        <w:tc>
          <w:tcPr>
            <w:tcW w:w="5386" w:type="dxa"/>
            <w:tcBorders>
              <w:top w:val="nil"/>
              <w:left w:val="nil"/>
              <w:bottom w:val="single" w:sz="4" w:space="0" w:color="auto"/>
              <w:right w:val="single" w:sz="4" w:space="0" w:color="auto"/>
            </w:tcBorders>
            <w:shd w:val="clear" w:color="auto" w:fill="auto"/>
            <w:noWrap/>
            <w:vAlign w:val="center"/>
            <w:hideMark/>
          </w:tcPr>
          <w:p w14:paraId="3CF80D83" w14:textId="77777777" w:rsidR="00354F62" w:rsidRPr="002E5936" w:rsidRDefault="00354F62" w:rsidP="00354F62">
            <w:pPr>
              <w:ind w:leftChars="80" w:left="422" w:hangingChars="90" w:hanging="198"/>
              <w:rPr>
                <w:rFonts w:ascii="標楷體" w:hAnsi="標楷體" w:cs="新細明體"/>
                <w:sz w:val="22"/>
                <w:szCs w:val="22"/>
              </w:rPr>
            </w:pPr>
            <w:r w:rsidRPr="002E5936">
              <w:rPr>
                <w:rFonts w:ascii="標楷體" w:hAnsi="標楷體" w:hint="eastAsia"/>
                <w:sz w:val="22"/>
                <w:szCs w:val="22"/>
              </w:rPr>
              <w:t>桃園市各種魚類平均價格-沿近海、養殖漁業</w:t>
            </w:r>
          </w:p>
        </w:tc>
        <w:tc>
          <w:tcPr>
            <w:tcW w:w="993" w:type="dxa"/>
            <w:tcBorders>
              <w:top w:val="nil"/>
              <w:left w:val="nil"/>
              <w:bottom w:val="single" w:sz="4" w:space="0" w:color="auto"/>
              <w:right w:val="single" w:sz="4" w:space="0" w:color="auto"/>
            </w:tcBorders>
            <w:shd w:val="clear" w:color="auto" w:fill="auto"/>
            <w:noWrap/>
            <w:vAlign w:val="center"/>
            <w:hideMark/>
          </w:tcPr>
          <w:p w14:paraId="132B3901" w14:textId="77777777" w:rsidR="00354F62" w:rsidRPr="002E5936" w:rsidRDefault="00354F62" w:rsidP="00354F62">
            <w:pPr>
              <w:ind w:leftChars="75" w:left="408" w:hangingChars="90" w:hanging="198"/>
              <w:rPr>
                <w:rFonts w:ascii="標楷體" w:hAnsi="標楷體" w:cs="新細明體"/>
                <w:sz w:val="22"/>
                <w:szCs w:val="22"/>
              </w:rPr>
            </w:pPr>
            <w:r w:rsidRPr="002E5936">
              <w:rPr>
                <w:rFonts w:ascii="標楷體" w:hAnsi="標楷體" w:hint="eastAsia"/>
                <w:sz w:val="22"/>
                <w:szCs w:val="22"/>
              </w:rPr>
              <w:t>年報</w:t>
            </w:r>
          </w:p>
        </w:tc>
        <w:tc>
          <w:tcPr>
            <w:tcW w:w="1417" w:type="dxa"/>
            <w:tcBorders>
              <w:top w:val="nil"/>
              <w:left w:val="nil"/>
              <w:bottom w:val="single" w:sz="4" w:space="0" w:color="auto"/>
              <w:right w:val="single" w:sz="4" w:space="0" w:color="auto"/>
            </w:tcBorders>
            <w:shd w:val="clear" w:color="auto" w:fill="auto"/>
            <w:vAlign w:val="center"/>
            <w:hideMark/>
          </w:tcPr>
          <w:p w14:paraId="7C3689BE" w14:textId="77777777" w:rsidR="00354F62" w:rsidRPr="002E5936" w:rsidRDefault="00354F62" w:rsidP="00354F62">
            <w:pPr>
              <w:ind w:leftChars="75" w:left="408" w:hangingChars="90" w:hanging="198"/>
              <w:rPr>
                <w:rFonts w:ascii="標楷體" w:hAnsi="標楷體" w:cs="新細明體"/>
                <w:sz w:val="22"/>
                <w:szCs w:val="22"/>
              </w:rPr>
            </w:pPr>
            <w:proofErr w:type="gramStart"/>
            <w:r w:rsidRPr="002E5936">
              <w:rPr>
                <w:rFonts w:ascii="標楷體" w:hAnsi="標楷體" w:hint="eastAsia"/>
                <w:sz w:val="22"/>
                <w:szCs w:val="22"/>
              </w:rPr>
              <w:t>漁牧科</w:t>
            </w:r>
            <w:proofErr w:type="gramEnd"/>
          </w:p>
        </w:tc>
        <w:tc>
          <w:tcPr>
            <w:tcW w:w="3502" w:type="dxa"/>
            <w:tcBorders>
              <w:top w:val="nil"/>
              <w:left w:val="nil"/>
              <w:bottom w:val="single" w:sz="4" w:space="0" w:color="auto"/>
              <w:right w:val="single" w:sz="4" w:space="0" w:color="auto"/>
            </w:tcBorders>
            <w:shd w:val="clear" w:color="auto" w:fill="auto"/>
            <w:noWrap/>
            <w:vAlign w:val="center"/>
            <w:hideMark/>
          </w:tcPr>
          <w:p w14:paraId="534F2892" w14:textId="77777777" w:rsidR="00354F62" w:rsidRPr="002E5936" w:rsidRDefault="00354F62" w:rsidP="00354F62">
            <w:pPr>
              <w:ind w:leftChars="80" w:left="422" w:hangingChars="90" w:hanging="198"/>
              <w:rPr>
                <w:rFonts w:ascii="標楷體" w:hAnsi="標楷體" w:cs="新細明體"/>
                <w:sz w:val="22"/>
                <w:szCs w:val="22"/>
              </w:rPr>
            </w:pPr>
            <w:proofErr w:type="gramStart"/>
            <w:r w:rsidRPr="002E5936">
              <w:rPr>
                <w:rFonts w:ascii="標楷體" w:hAnsi="標楷體" w:hint="eastAsia"/>
                <w:sz w:val="22"/>
                <w:szCs w:val="22"/>
              </w:rPr>
              <w:t>次年2月底前編報</w:t>
            </w:r>
            <w:proofErr w:type="gramEnd"/>
          </w:p>
        </w:tc>
        <w:tc>
          <w:tcPr>
            <w:tcW w:w="1318" w:type="dxa"/>
            <w:tcBorders>
              <w:top w:val="nil"/>
              <w:left w:val="nil"/>
              <w:bottom w:val="single" w:sz="4" w:space="0" w:color="auto"/>
              <w:right w:val="single" w:sz="4" w:space="0" w:color="auto"/>
            </w:tcBorders>
            <w:shd w:val="clear" w:color="auto" w:fill="auto"/>
            <w:vAlign w:val="center"/>
          </w:tcPr>
          <w:p w14:paraId="1ED44E45" w14:textId="77777777" w:rsidR="00354F62" w:rsidRPr="002E5936" w:rsidRDefault="00354F62" w:rsidP="00354F62">
            <w:pPr>
              <w:ind w:leftChars="73" w:left="404" w:firstLineChars="0"/>
              <w:rPr>
                <w:rFonts w:ascii="標楷體" w:hAnsi="標楷體" w:cs="新細明體"/>
                <w:sz w:val="22"/>
                <w:szCs w:val="22"/>
              </w:rPr>
            </w:pPr>
          </w:p>
        </w:tc>
      </w:tr>
      <w:tr w:rsidR="00354F62" w:rsidRPr="002E5936" w14:paraId="60581D32" w14:textId="77777777" w:rsidTr="001F716E">
        <w:trPr>
          <w:trHeight w:val="447"/>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B0BEB" w14:textId="77777777" w:rsidR="00354F62" w:rsidRPr="002E5936" w:rsidRDefault="00354F62" w:rsidP="00354F62">
            <w:pPr>
              <w:ind w:leftChars="80" w:left="422" w:hangingChars="90" w:hanging="198"/>
              <w:rPr>
                <w:sz w:val="22"/>
                <w:szCs w:val="22"/>
              </w:rPr>
            </w:pPr>
            <w:r w:rsidRPr="002E5936">
              <w:rPr>
                <w:sz w:val="22"/>
                <w:szCs w:val="22"/>
              </w:rPr>
              <w:t>2241-03-01-2</w:t>
            </w:r>
          </w:p>
        </w:tc>
        <w:tc>
          <w:tcPr>
            <w:tcW w:w="5386" w:type="dxa"/>
            <w:tcBorders>
              <w:top w:val="single" w:sz="4" w:space="0" w:color="auto"/>
              <w:left w:val="nil"/>
              <w:bottom w:val="single" w:sz="4" w:space="0" w:color="auto"/>
              <w:right w:val="single" w:sz="4" w:space="0" w:color="auto"/>
            </w:tcBorders>
            <w:shd w:val="clear" w:color="auto" w:fill="auto"/>
            <w:noWrap/>
            <w:vAlign w:val="center"/>
            <w:hideMark/>
          </w:tcPr>
          <w:p w14:paraId="6554F0D0" w14:textId="77777777" w:rsidR="00354F62" w:rsidRPr="002E5936" w:rsidRDefault="00354F62" w:rsidP="00354F62">
            <w:pPr>
              <w:ind w:leftChars="80" w:left="422" w:hangingChars="90" w:hanging="198"/>
              <w:rPr>
                <w:rFonts w:ascii="標楷體" w:hAnsi="標楷體" w:cs="新細明體"/>
                <w:sz w:val="22"/>
                <w:szCs w:val="22"/>
              </w:rPr>
            </w:pPr>
            <w:r w:rsidRPr="002E5936">
              <w:rPr>
                <w:rFonts w:ascii="標楷體" w:hAnsi="標楷體" w:hint="eastAsia"/>
                <w:sz w:val="22"/>
                <w:szCs w:val="22"/>
              </w:rPr>
              <w:t>桃園市</w:t>
            </w:r>
            <w:proofErr w:type="gramStart"/>
            <w:r w:rsidRPr="002E5936">
              <w:rPr>
                <w:rFonts w:ascii="標楷體" w:hAnsi="標楷體" w:hint="eastAsia"/>
                <w:sz w:val="22"/>
                <w:szCs w:val="22"/>
              </w:rPr>
              <w:t>魚貝苗產量</w:t>
            </w:r>
            <w:proofErr w:type="gramEnd"/>
            <w:r w:rsidRPr="002E5936">
              <w:rPr>
                <w:rFonts w:ascii="標楷體" w:hAnsi="標楷體" w:hint="eastAsia"/>
                <w:sz w:val="22"/>
                <w:szCs w:val="22"/>
              </w:rPr>
              <w:t>及價值</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6A74F7B" w14:textId="77777777" w:rsidR="00354F62" w:rsidRPr="002E5936" w:rsidRDefault="00354F62" w:rsidP="00354F62">
            <w:pPr>
              <w:ind w:leftChars="73" w:left="402" w:hangingChars="90" w:hanging="198"/>
              <w:rPr>
                <w:rFonts w:ascii="標楷體" w:hAnsi="標楷體" w:cs="新細明體"/>
                <w:sz w:val="22"/>
                <w:szCs w:val="22"/>
              </w:rPr>
            </w:pPr>
            <w:r w:rsidRPr="002E5936">
              <w:rPr>
                <w:rFonts w:ascii="標楷體" w:hAnsi="標楷體" w:hint="eastAsia"/>
                <w:sz w:val="22"/>
                <w:szCs w:val="22"/>
              </w:rPr>
              <w:t>年報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BA0D515" w14:textId="77777777" w:rsidR="00354F62" w:rsidRPr="002E5936" w:rsidRDefault="00354F62" w:rsidP="00354F62">
            <w:pPr>
              <w:ind w:leftChars="80" w:left="422" w:hangingChars="90" w:hanging="198"/>
              <w:rPr>
                <w:rFonts w:ascii="標楷體" w:hAnsi="標楷體" w:cs="新細明體"/>
                <w:sz w:val="22"/>
                <w:szCs w:val="22"/>
              </w:rPr>
            </w:pPr>
            <w:proofErr w:type="gramStart"/>
            <w:r w:rsidRPr="002E5936">
              <w:rPr>
                <w:rFonts w:ascii="標楷體" w:hAnsi="標楷體" w:hint="eastAsia"/>
                <w:sz w:val="22"/>
                <w:szCs w:val="22"/>
              </w:rPr>
              <w:t>漁牧科</w:t>
            </w:r>
            <w:proofErr w:type="gramEnd"/>
          </w:p>
        </w:tc>
        <w:tc>
          <w:tcPr>
            <w:tcW w:w="3502" w:type="dxa"/>
            <w:tcBorders>
              <w:top w:val="single" w:sz="4" w:space="0" w:color="auto"/>
              <w:left w:val="nil"/>
              <w:bottom w:val="single" w:sz="4" w:space="0" w:color="auto"/>
              <w:right w:val="single" w:sz="4" w:space="0" w:color="auto"/>
            </w:tcBorders>
            <w:shd w:val="clear" w:color="auto" w:fill="auto"/>
            <w:noWrap/>
            <w:vAlign w:val="center"/>
            <w:hideMark/>
          </w:tcPr>
          <w:p w14:paraId="441B77B2" w14:textId="77777777" w:rsidR="00354F62" w:rsidRPr="002E5936" w:rsidRDefault="00354F62" w:rsidP="00354F62">
            <w:pPr>
              <w:ind w:leftChars="75" w:left="408" w:hangingChars="90" w:hanging="198"/>
              <w:rPr>
                <w:rFonts w:ascii="標楷體" w:hAnsi="標楷體" w:cs="新細明體"/>
                <w:sz w:val="22"/>
                <w:szCs w:val="22"/>
              </w:rPr>
            </w:pPr>
            <w:proofErr w:type="gramStart"/>
            <w:r w:rsidRPr="002E5936">
              <w:rPr>
                <w:rFonts w:ascii="標楷體" w:hAnsi="標楷體" w:hint="eastAsia"/>
                <w:sz w:val="22"/>
                <w:szCs w:val="22"/>
              </w:rPr>
              <w:t>次年2月底前編報</w:t>
            </w:r>
            <w:proofErr w:type="gramEnd"/>
          </w:p>
        </w:tc>
        <w:tc>
          <w:tcPr>
            <w:tcW w:w="1318" w:type="dxa"/>
            <w:tcBorders>
              <w:top w:val="single" w:sz="4" w:space="0" w:color="auto"/>
              <w:left w:val="nil"/>
              <w:bottom w:val="single" w:sz="4" w:space="0" w:color="auto"/>
              <w:right w:val="single" w:sz="4" w:space="0" w:color="auto"/>
            </w:tcBorders>
            <w:shd w:val="clear" w:color="auto" w:fill="auto"/>
            <w:vAlign w:val="center"/>
          </w:tcPr>
          <w:p w14:paraId="6CCBC52C" w14:textId="77777777" w:rsidR="00354F62" w:rsidRPr="002E5936" w:rsidRDefault="00354F62" w:rsidP="00354F62">
            <w:pPr>
              <w:ind w:leftChars="73" w:left="404" w:firstLineChars="0"/>
              <w:rPr>
                <w:rFonts w:ascii="標楷體" w:hAnsi="標楷體" w:cs="新細明體"/>
                <w:sz w:val="22"/>
                <w:szCs w:val="22"/>
              </w:rPr>
            </w:pPr>
          </w:p>
        </w:tc>
      </w:tr>
      <w:tr w:rsidR="00354F62" w:rsidRPr="002E5936" w14:paraId="4F2A0ACD" w14:textId="77777777" w:rsidTr="001F716E">
        <w:trPr>
          <w:trHeight w:val="447"/>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4FCE1" w14:textId="77777777" w:rsidR="00354F62" w:rsidRPr="002E5936" w:rsidRDefault="00354F62" w:rsidP="00354F62">
            <w:pPr>
              <w:ind w:leftChars="80" w:left="422" w:hangingChars="90" w:hanging="198"/>
              <w:rPr>
                <w:sz w:val="22"/>
                <w:szCs w:val="22"/>
              </w:rPr>
            </w:pPr>
            <w:r w:rsidRPr="002E5936">
              <w:rPr>
                <w:sz w:val="22"/>
                <w:szCs w:val="22"/>
              </w:rPr>
              <w:t>2241-04-01-2</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604ED" w14:textId="77777777" w:rsidR="00354F62" w:rsidRPr="002E5936" w:rsidRDefault="00354F62" w:rsidP="00354F62">
            <w:pPr>
              <w:ind w:leftChars="80" w:left="422" w:hangingChars="90" w:hanging="198"/>
              <w:rPr>
                <w:rFonts w:ascii="標楷體" w:hAnsi="標楷體" w:cs="新細明體"/>
                <w:sz w:val="22"/>
                <w:szCs w:val="22"/>
              </w:rPr>
            </w:pPr>
            <w:r w:rsidRPr="002E5936">
              <w:rPr>
                <w:rFonts w:ascii="標楷體" w:hAnsi="標楷體" w:hint="eastAsia"/>
                <w:sz w:val="22"/>
                <w:szCs w:val="22"/>
              </w:rPr>
              <w:t>桃園市水產養殖面積-按魚類別分</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37D2FD" w14:textId="77777777" w:rsidR="00354F62" w:rsidRPr="002E5936" w:rsidRDefault="00354F62" w:rsidP="00354F62">
            <w:pPr>
              <w:ind w:leftChars="75" w:left="408" w:hangingChars="90" w:hanging="198"/>
              <w:rPr>
                <w:rFonts w:ascii="標楷體" w:hAnsi="標楷體" w:cs="新細明體"/>
                <w:sz w:val="22"/>
                <w:szCs w:val="22"/>
              </w:rPr>
            </w:pPr>
            <w:r w:rsidRPr="002E5936">
              <w:rPr>
                <w:rFonts w:ascii="標楷體" w:hAnsi="標楷體" w:hint="eastAsia"/>
                <w:sz w:val="22"/>
                <w:szCs w:val="22"/>
              </w:rPr>
              <w:t>年報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5F40C" w14:textId="77777777" w:rsidR="00354F62" w:rsidRPr="002E5936" w:rsidRDefault="00354F62" w:rsidP="00354F62">
            <w:pPr>
              <w:ind w:leftChars="75" w:left="408" w:hangingChars="90" w:hanging="198"/>
              <w:rPr>
                <w:rFonts w:ascii="標楷體" w:hAnsi="標楷體" w:cs="新細明體"/>
                <w:sz w:val="22"/>
                <w:szCs w:val="22"/>
              </w:rPr>
            </w:pPr>
            <w:proofErr w:type="gramStart"/>
            <w:r w:rsidRPr="002E5936">
              <w:rPr>
                <w:rFonts w:ascii="標楷體" w:hAnsi="標楷體" w:hint="eastAsia"/>
                <w:sz w:val="22"/>
                <w:szCs w:val="22"/>
              </w:rPr>
              <w:t>漁牧科</w:t>
            </w:r>
            <w:proofErr w:type="gramEnd"/>
          </w:p>
        </w:tc>
        <w:tc>
          <w:tcPr>
            <w:tcW w:w="3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05CC8" w14:textId="77777777" w:rsidR="00354F62" w:rsidRPr="002E5936" w:rsidRDefault="00354F62" w:rsidP="00354F62">
            <w:pPr>
              <w:ind w:leftChars="75" w:left="408" w:hangingChars="90" w:hanging="198"/>
              <w:rPr>
                <w:rFonts w:ascii="標楷體" w:hAnsi="標楷體" w:cs="新細明體"/>
                <w:sz w:val="22"/>
                <w:szCs w:val="22"/>
              </w:rPr>
            </w:pPr>
            <w:proofErr w:type="gramStart"/>
            <w:r w:rsidRPr="002E5936">
              <w:rPr>
                <w:rFonts w:ascii="標楷體" w:hAnsi="標楷體" w:hint="eastAsia"/>
                <w:sz w:val="22"/>
                <w:szCs w:val="22"/>
              </w:rPr>
              <w:t>次年2月底前編報</w:t>
            </w:r>
            <w:proofErr w:type="gramEnd"/>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37443821" w14:textId="77777777" w:rsidR="00354F62" w:rsidRPr="002E5936" w:rsidRDefault="00354F62" w:rsidP="00354F62">
            <w:pPr>
              <w:ind w:leftChars="72" w:left="402" w:firstLineChars="0"/>
              <w:rPr>
                <w:rFonts w:ascii="標楷體" w:hAnsi="標楷體" w:cs="新細明體"/>
                <w:sz w:val="22"/>
                <w:szCs w:val="22"/>
              </w:rPr>
            </w:pPr>
          </w:p>
        </w:tc>
      </w:tr>
      <w:tr w:rsidR="00354F62" w:rsidRPr="002E5936" w14:paraId="3746575F" w14:textId="77777777" w:rsidTr="001F716E">
        <w:trPr>
          <w:trHeight w:val="529"/>
          <w:jc w:val="center"/>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1AED38E3" w14:textId="77777777" w:rsidR="00354F62" w:rsidRPr="002E5936" w:rsidRDefault="00354F62" w:rsidP="00354F62">
            <w:pPr>
              <w:ind w:leftChars="80" w:left="422" w:hangingChars="90" w:hanging="198"/>
              <w:rPr>
                <w:sz w:val="22"/>
                <w:szCs w:val="22"/>
              </w:rPr>
            </w:pPr>
            <w:r w:rsidRPr="002E5936">
              <w:rPr>
                <w:sz w:val="22"/>
                <w:szCs w:val="22"/>
              </w:rPr>
              <w:t>2241-05-01-2</w:t>
            </w:r>
          </w:p>
        </w:tc>
        <w:tc>
          <w:tcPr>
            <w:tcW w:w="5386" w:type="dxa"/>
            <w:tcBorders>
              <w:top w:val="nil"/>
              <w:left w:val="nil"/>
              <w:bottom w:val="single" w:sz="4" w:space="0" w:color="auto"/>
              <w:right w:val="single" w:sz="4" w:space="0" w:color="auto"/>
            </w:tcBorders>
            <w:shd w:val="clear" w:color="auto" w:fill="auto"/>
            <w:noWrap/>
            <w:vAlign w:val="center"/>
          </w:tcPr>
          <w:p w14:paraId="19AC0AD9" w14:textId="77777777" w:rsidR="00354F62" w:rsidRPr="002E5936" w:rsidRDefault="00354F62" w:rsidP="00354F62">
            <w:pPr>
              <w:ind w:leftChars="80" w:left="422" w:hangingChars="90" w:hanging="198"/>
              <w:rPr>
                <w:rFonts w:ascii="標楷體" w:hAnsi="標楷體" w:cs="新細明體"/>
                <w:sz w:val="22"/>
                <w:szCs w:val="22"/>
              </w:rPr>
            </w:pPr>
            <w:r w:rsidRPr="002E5936">
              <w:rPr>
                <w:rFonts w:ascii="標楷體" w:hAnsi="標楷體" w:hint="eastAsia"/>
                <w:sz w:val="22"/>
                <w:szCs w:val="22"/>
              </w:rPr>
              <w:t>桃園市食用水產製品生產量值-按魚類別分</w:t>
            </w:r>
          </w:p>
        </w:tc>
        <w:tc>
          <w:tcPr>
            <w:tcW w:w="993" w:type="dxa"/>
            <w:tcBorders>
              <w:top w:val="nil"/>
              <w:left w:val="nil"/>
              <w:bottom w:val="single" w:sz="4" w:space="0" w:color="auto"/>
              <w:right w:val="single" w:sz="4" w:space="0" w:color="auto"/>
            </w:tcBorders>
            <w:shd w:val="clear" w:color="auto" w:fill="auto"/>
            <w:noWrap/>
            <w:vAlign w:val="center"/>
          </w:tcPr>
          <w:p w14:paraId="7828EB04" w14:textId="77777777" w:rsidR="00354F62" w:rsidRPr="002E5936" w:rsidRDefault="00354F62" w:rsidP="00354F62">
            <w:pPr>
              <w:ind w:leftChars="75" w:left="408" w:hangingChars="90" w:hanging="198"/>
              <w:rPr>
                <w:rFonts w:ascii="標楷體" w:hAnsi="標楷體" w:cs="新細明體"/>
                <w:sz w:val="22"/>
                <w:szCs w:val="22"/>
              </w:rPr>
            </w:pPr>
            <w:r w:rsidRPr="002E5936">
              <w:rPr>
                <w:rFonts w:ascii="標楷體" w:hAnsi="標楷體" w:hint="eastAsia"/>
                <w:sz w:val="22"/>
                <w:szCs w:val="22"/>
              </w:rPr>
              <w:t>年報</w:t>
            </w:r>
          </w:p>
        </w:tc>
        <w:tc>
          <w:tcPr>
            <w:tcW w:w="1417" w:type="dxa"/>
            <w:tcBorders>
              <w:top w:val="nil"/>
              <w:left w:val="nil"/>
              <w:bottom w:val="single" w:sz="4" w:space="0" w:color="auto"/>
              <w:right w:val="single" w:sz="4" w:space="0" w:color="auto"/>
            </w:tcBorders>
            <w:shd w:val="clear" w:color="auto" w:fill="auto"/>
            <w:vAlign w:val="center"/>
          </w:tcPr>
          <w:p w14:paraId="54CCDD88" w14:textId="77777777" w:rsidR="00354F62" w:rsidRPr="002E5936" w:rsidRDefault="00354F62" w:rsidP="00354F62">
            <w:pPr>
              <w:ind w:leftChars="75" w:left="408" w:hangingChars="90" w:hanging="198"/>
              <w:rPr>
                <w:rFonts w:ascii="標楷體" w:hAnsi="標楷體" w:cs="新細明體"/>
                <w:sz w:val="22"/>
                <w:szCs w:val="22"/>
              </w:rPr>
            </w:pPr>
            <w:proofErr w:type="gramStart"/>
            <w:r w:rsidRPr="002E5936">
              <w:rPr>
                <w:rFonts w:ascii="標楷體" w:hAnsi="標楷體" w:hint="eastAsia"/>
                <w:sz w:val="22"/>
                <w:szCs w:val="22"/>
              </w:rPr>
              <w:t>漁牧科</w:t>
            </w:r>
            <w:proofErr w:type="gramEnd"/>
          </w:p>
        </w:tc>
        <w:tc>
          <w:tcPr>
            <w:tcW w:w="3502" w:type="dxa"/>
            <w:tcBorders>
              <w:top w:val="nil"/>
              <w:left w:val="nil"/>
              <w:bottom w:val="single" w:sz="4" w:space="0" w:color="auto"/>
              <w:right w:val="single" w:sz="4" w:space="0" w:color="auto"/>
            </w:tcBorders>
            <w:shd w:val="clear" w:color="auto" w:fill="auto"/>
            <w:vAlign w:val="center"/>
          </w:tcPr>
          <w:p w14:paraId="525B8598" w14:textId="77777777" w:rsidR="00354F62" w:rsidRPr="002E5936" w:rsidRDefault="00354F62" w:rsidP="00354F62">
            <w:pPr>
              <w:ind w:leftChars="80" w:left="422" w:hangingChars="90" w:hanging="198"/>
              <w:rPr>
                <w:rFonts w:ascii="標楷體" w:hAnsi="標楷體" w:cs="新細明體"/>
                <w:sz w:val="22"/>
                <w:szCs w:val="22"/>
              </w:rPr>
            </w:pPr>
            <w:proofErr w:type="gramStart"/>
            <w:r w:rsidRPr="002E5936">
              <w:rPr>
                <w:rFonts w:ascii="標楷體" w:hAnsi="標楷體" w:hint="eastAsia"/>
                <w:sz w:val="22"/>
                <w:szCs w:val="22"/>
              </w:rPr>
              <w:t>次年2月底前編報</w:t>
            </w:r>
            <w:proofErr w:type="gramEnd"/>
          </w:p>
        </w:tc>
        <w:tc>
          <w:tcPr>
            <w:tcW w:w="1318" w:type="dxa"/>
            <w:tcBorders>
              <w:top w:val="nil"/>
              <w:left w:val="nil"/>
              <w:bottom w:val="single" w:sz="4" w:space="0" w:color="auto"/>
              <w:right w:val="single" w:sz="4" w:space="0" w:color="auto"/>
            </w:tcBorders>
            <w:shd w:val="clear" w:color="auto" w:fill="auto"/>
            <w:vAlign w:val="center"/>
          </w:tcPr>
          <w:p w14:paraId="1C20F43C" w14:textId="77777777" w:rsidR="00354F62" w:rsidRPr="002E5936" w:rsidRDefault="00354F62" w:rsidP="00354F62">
            <w:pPr>
              <w:ind w:leftChars="73" w:left="404" w:firstLineChars="0"/>
              <w:rPr>
                <w:rFonts w:ascii="標楷體" w:hAnsi="標楷體" w:cs="新細明體"/>
                <w:sz w:val="22"/>
                <w:szCs w:val="22"/>
              </w:rPr>
            </w:pPr>
          </w:p>
        </w:tc>
      </w:tr>
      <w:tr w:rsidR="00354F62" w:rsidRPr="002E5936" w14:paraId="25BCAFFF" w14:textId="77777777" w:rsidTr="001F716E">
        <w:trPr>
          <w:trHeight w:val="717"/>
          <w:jc w:val="center"/>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2092AC7C" w14:textId="77777777" w:rsidR="00354F62" w:rsidRPr="002E5936" w:rsidRDefault="00354F62" w:rsidP="00354F62">
            <w:pPr>
              <w:ind w:leftChars="80" w:left="422" w:hangingChars="90" w:hanging="198"/>
              <w:rPr>
                <w:sz w:val="22"/>
                <w:szCs w:val="22"/>
              </w:rPr>
            </w:pPr>
            <w:r w:rsidRPr="002E5936">
              <w:rPr>
                <w:sz w:val="22"/>
                <w:szCs w:val="22"/>
              </w:rPr>
              <w:t>2241-05-02-2</w:t>
            </w:r>
          </w:p>
        </w:tc>
        <w:tc>
          <w:tcPr>
            <w:tcW w:w="5386" w:type="dxa"/>
            <w:tcBorders>
              <w:top w:val="nil"/>
              <w:left w:val="nil"/>
              <w:bottom w:val="single" w:sz="4" w:space="0" w:color="auto"/>
              <w:right w:val="single" w:sz="4" w:space="0" w:color="auto"/>
            </w:tcBorders>
            <w:shd w:val="clear" w:color="auto" w:fill="auto"/>
            <w:noWrap/>
            <w:vAlign w:val="center"/>
          </w:tcPr>
          <w:p w14:paraId="35EFC3C6" w14:textId="77777777" w:rsidR="00354F62" w:rsidRPr="002E5936" w:rsidRDefault="00354F62" w:rsidP="00354F62">
            <w:pPr>
              <w:ind w:leftChars="80" w:left="422" w:hangingChars="90" w:hanging="198"/>
              <w:rPr>
                <w:rFonts w:ascii="標楷體" w:hAnsi="標楷體" w:cs="新細明體"/>
                <w:sz w:val="22"/>
                <w:szCs w:val="22"/>
              </w:rPr>
            </w:pPr>
            <w:r w:rsidRPr="002E5936">
              <w:rPr>
                <w:rFonts w:ascii="標楷體" w:hAnsi="標楷體" w:hint="eastAsia"/>
                <w:sz w:val="22"/>
                <w:szCs w:val="22"/>
              </w:rPr>
              <w:t>桃園市食用水產製品生產量值-按季別分</w:t>
            </w:r>
          </w:p>
        </w:tc>
        <w:tc>
          <w:tcPr>
            <w:tcW w:w="993" w:type="dxa"/>
            <w:tcBorders>
              <w:top w:val="nil"/>
              <w:left w:val="nil"/>
              <w:bottom w:val="single" w:sz="4" w:space="0" w:color="auto"/>
              <w:right w:val="single" w:sz="4" w:space="0" w:color="auto"/>
            </w:tcBorders>
            <w:shd w:val="clear" w:color="auto" w:fill="auto"/>
            <w:noWrap/>
            <w:vAlign w:val="center"/>
          </w:tcPr>
          <w:p w14:paraId="4A365BA5" w14:textId="77777777" w:rsidR="00354F62" w:rsidRPr="002E5936" w:rsidRDefault="00354F62" w:rsidP="00354F62">
            <w:pPr>
              <w:ind w:leftChars="75" w:left="408" w:hangingChars="90" w:hanging="198"/>
              <w:rPr>
                <w:rFonts w:ascii="標楷體" w:hAnsi="標楷體" w:cs="新細明體"/>
                <w:sz w:val="22"/>
                <w:szCs w:val="22"/>
              </w:rPr>
            </w:pPr>
            <w:r w:rsidRPr="002E5936">
              <w:rPr>
                <w:rFonts w:ascii="標楷體" w:hAnsi="標楷體" w:hint="eastAsia"/>
                <w:sz w:val="22"/>
                <w:szCs w:val="22"/>
              </w:rPr>
              <w:t>年報</w:t>
            </w:r>
          </w:p>
        </w:tc>
        <w:tc>
          <w:tcPr>
            <w:tcW w:w="1417" w:type="dxa"/>
            <w:tcBorders>
              <w:top w:val="nil"/>
              <w:left w:val="nil"/>
              <w:bottom w:val="single" w:sz="4" w:space="0" w:color="auto"/>
              <w:right w:val="single" w:sz="4" w:space="0" w:color="auto"/>
            </w:tcBorders>
            <w:shd w:val="clear" w:color="auto" w:fill="auto"/>
            <w:vAlign w:val="center"/>
          </w:tcPr>
          <w:p w14:paraId="2266A52E" w14:textId="77777777" w:rsidR="00354F62" w:rsidRPr="002E5936" w:rsidRDefault="00354F62" w:rsidP="00354F62">
            <w:pPr>
              <w:ind w:leftChars="80" w:left="422" w:hangingChars="90" w:hanging="198"/>
              <w:rPr>
                <w:rFonts w:ascii="標楷體" w:hAnsi="標楷體" w:cs="新細明體"/>
                <w:sz w:val="22"/>
                <w:szCs w:val="22"/>
              </w:rPr>
            </w:pPr>
            <w:proofErr w:type="gramStart"/>
            <w:r w:rsidRPr="002E5936">
              <w:rPr>
                <w:rFonts w:ascii="標楷體" w:hAnsi="標楷體" w:hint="eastAsia"/>
                <w:sz w:val="22"/>
                <w:szCs w:val="22"/>
              </w:rPr>
              <w:t>漁牧科</w:t>
            </w:r>
            <w:proofErr w:type="gramEnd"/>
          </w:p>
        </w:tc>
        <w:tc>
          <w:tcPr>
            <w:tcW w:w="3502" w:type="dxa"/>
            <w:tcBorders>
              <w:top w:val="nil"/>
              <w:left w:val="nil"/>
              <w:bottom w:val="single" w:sz="4" w:space="0" w:color="auto"/>
              <w:right w:val="single" w:sz="4" w:space="0" w:color="auto"/>
            </w:tcBorders>
            <w:shd w:val="clear" w:color="auto" w:fill="auto"/>
            <w:vAlign w:val="center"/>
          </w:tcPr>
          <w:p w14:paraId="56DBA030" w14:textId="77777777" w:rsidR="00354F62" w:rsidRPr="002E5936" w:rsidRDefault="00354F62" w:rsidP="00354F62">
            <w:pPr>
              <w:ind w:leftChars="75" w:left="408" w:hangingChars="90" w:hanging="198"/>
              <w:rPr>
                <w:rFonts w:ascii="標楷體" w:hAnsi="標楷體" w:cs="新細明體"/>
                <w:sz w:val="22"/>
                <w:szCs w:val="22"/>
              </w:rPr>
            </w:pPr>
            <w:proofErr w:type="gramStart"/>
            <w:r w:rsidRPr="002E5936">
              <w:rPr>
                <w:rFonts w:ascii="標楷體" w:hAnsi="標楷體" w:hint="eastAsia"/>
                <w:sz w:val="22"/>
                <w:szCs w:val="22"/>
              </w:rPr>
              <w:t>次年2月底前編報</w:t>
            </w:r>
            <w:proofErr w:type="gramEnd"/>
          </w:p>
        </w:tc>
        <w:tc>
          <w:tcPr>
            <w:tcW w:w="1318" w:type="dxa"/>
            <w:tcBorders>
              <w:top w:val="nil"/>
              <w:left w:val="nil"/>
              <w:bottom w:val="single" w:sz="4" w:space="0" w:color="auto"/>
              <w:right w:val="single" w:sz="4" w:space="0" w:color="auto"/>
            </w:tcBorders>
            <w:shd w:val="clear" w:color="auto" w:fill="auto"/>
            <w:vAlign w:val="center"/>
          </w:tcPr>
          <w:p w14:paraId="429D4068" w14:textId="77777777" w:rsidR="00354F62" w:rsidRPr="002E5936" w:rsidRDefault="00354F62" w:rsidP="00354F62">
            <w:pPr>
              <w:ind w:leftChars="72" w:left="402" w:firstLineChars="0"/>
              <w:rPr>
                <w:rFonts w:ascii="標楷體" w:hAnsi="標楷體" w:cs="新細明體"/>
                <w:sz w:val="22"/>
                <w:szCs w:val="22"/>
              </w:rPr>
            </w:pPr>
          </w:p>
        </w:tc>
      </w:tr>
      <w:tr w:rsidR="00354F62" w:rsidRPr="002E5936" w14:paraId="6A6B0710" w14:textId="77777777" w:rsidTr="001F716E">
        <w:trPr>
          <w:trHeight w:val="447"/>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2B897C9" w14:textId="77777777" w:rsidR="00354F62" w:rsidRPr="002E5936" w:rsidRDefault="00354F62" w:rsidP="00354F62">
            <w:pPr>
              <w:ind w:leftChars="75" w:left="408" w:hangingChars="90" w:hanging="198"/>
              <w:rPr>
                <w:sz w:val="22"/>
                <w:szCs w:val="22"/>
              </w:rPr>
            </w:pPr>
            <w:r w:rsidRPr="002E5936">
              <w:rPr>
                <w:sz w:val="22"/>
                <w:szCs w:val="22"/>
              </w:rPr>
              <w:t>2241-05-03-2</w:t>
            </w:r>
          </w:p>
        </w:tc>
        <w:tc>
          <w:tcPr>
            <w:tcW w:w="5386" w:type="dxa"/>
            <w:tcBorders>
              <w:top w:val="nil"/>
              <w:left w:val="nil"/>
              <w:bottom w:val="single" w:sz="4" w:space="0" w:color="auto"/>
              <w:right w:val="single" w:sz="4" w:space="0" w:color="auto"/>
            </w:tcBorders>
            <w:shd w:val="clear" w:color="auto" w:fill="auto"/>
            <w:noWrap/>
            <w:vAlign w:val="center"/>
            <w:hideMark/>
          </w:tcPr>
          <w:p w14:paraId="0EA3E52C" w14:textId="77777777" w:rsidR="00354F62" w:rsidRPr="002E5936" w:rsidRDefault="00354F62" w:rsidP="00354F62">
            <w:pPr>
              <w:ind w:leftChars="80" w:left="422" w:hangingChars="90" w:hanging="198"/>
              <w:rPr>
                <w:rFonts w:ascii="標楷體" w:hAnsi="標楷體" w:cs="新細明體"/>
                <w:sz w:val="22"/>
                <w:szCs w:val="22"/>
              </w:rPr>
            </w:pPr>
            <w:r w:rsidRPr="002E5936">
              <w:rPr>
                <w:rFonts w:ascii="標楷體" w:hAnsi="標楷體" w:hint="eastAsia"/>
                <w:sz w:val="22"/>
                <w:szCs w:val="22"/>
              </w:rPr>
              <w:t>桃園市非食用水產製品生產量值-按季別分</w:t>
            </w:r>
          </w:p>
        </w:tc>
        <w:tc>
          <w:tcPr>
            <w:tcW w:w="993" w:type="dxa"/>
            <w:tcBorders>
              <w:top w:val="nil"/>
              <w:left w:val="nil"/>
              <w:bottom w:val="single" w:sz="4" w:space="0" w:color="auto"/>
              <w:right w:val="single" w:sz="4" w:space="0" w:color="auto"/>
            </w:tcBorders>
            <w:shd w:val="clear" w:color="auto" w:fill="auto"/>
            <w:noWrap/>
            <w:vAlign w:val="center"/>
            <w:hideMark/>
          </w:tcPr>
          <w:p w14:paraId="409B72B8" w14:textId="77777777" w:rsidR="00354F62" w:rsidRPr="002E5936" w:rsidRDefault="00354F62" w:rsidP="00354F62">
            <w:pPr>
              <w:ind w:leftChars="80" w:left="422" w:hangingChars="90" w:hanging="198"/>
              <w:rPr>
                <w:rFonts w:ascii="標楷體" w:hAnsi="標楷體" w:cs="新細明體"/>
                <w:sz w:val="22"/>
                <w:szCs w:val="22"/>
              </w:rPr>
            </w:pPr>
            <w:r w:rsidRPr="002E5936">
              <w:rPr>
                <w:rFonts w:ascii="標楷體" w:hAnsi="標楷體" w:hint="eastAsia"/>
                <w:sz w:val="22"/>
                <w:szCs w:val="22"/>
              </w:rPr>
              <w:t>年報</w:t>
            </w:r>
          </w:p>
        </w:tc>
        <w:tc>
          <w:tcPr>
            <w:tcW w:w="1417" w:type="dxa"/>
            <w:tcBorders>
              <w:top w:val="nil"/>
              <w:left w:val="nil"/>
              <w:bottom w:val="single" w:sz="4" w:space="0" w:color="auto"/>
              <w:right w:val="single" w:sz="4" w:space="0" w:color="auto"/>
            </w:tcBorders>
            <w:shd w:val="clear" w:color="auto" w:fill="auto"/>
            <w:vAlign w:val="center"/>
            <w:hideMark/>
          </w:tcPr>
          <w:p w14:paraId="268CDD5A" w14:textId="77777777" w:rsidR="00354F62" w:rsidRPr="002E5936" w:rsidRDefault="00354F62" w:rsidP="00354F62">
            <w:pPr>
              <w:ind w:leftChars="75" w:left="408" w:hangingChars="90" w:hanging="198"/>
              <w:rPr>
                <w:rFonts w:ascii="標楷體" w:hAnsi="標楷體" w:cs="新細明體"/>
                <w:sz w:val="22"/>
                <w:szCs w:val="22"/>
              </w:rPr>
            </w:pPr>
            <w:proofErr w:type="gramStart"/>
            <w:r w:rsidRPr="002E5936">
              <w:rPr>
                <w:rFonts w:ascii="標楷體" w:hAnsi="標楷體" w:hint="eastAsia"/>
                <w:sz w:val="22"/>
                <w:szCs w:val="22"/>
              </w:rPr>
              <w:t>漁牧科</w:t>
            </w:r>
            <w:proofErr w:type="gramEnd"/>
          </w:p>
        </w:tc>
        <w:tc>
          <w:tcPr>
            <w:tcW w:w="3502" w:type="dxa"/>
            <w:tcBorders>
              <w:top w:val="nil"/>
              <w:left w:val="nil"/>
              <w:bottom w:val="single" w:sz="4" w:space="0" w:color="auto"/>
              <w:right w:val="single" w:sz="4" w:space="0" w:color="auto"/>
            </w:tcBorders>
            <w:shd w:val="clear" w:color="auto" w:fill="auto"/>
            <w:noWrap/>
            <w:vAlign w:val="center"/>
            <w:hideMark/>
          </w:tcPr>
          <w:p w14:paraId="05149DBD" w14:textId="77777777" w:rsidR="00354F62" w:rsidRPr="002E5936" w:rsidRDefault="00354F62" w:rsidP="00354F62">
            <w:pPr>
              <w:ind w:leftChars="75" w:left="408" w:hangingChars="90" w:hanging="198"/>
              <w:rPr>
                <w:rFonts w:ascii="標楷體" w:hAnsi="標楷體" w:cs="新細明體"/>
                <w:sz w:val="22"/>
                <w:szCs w:val="22"/>
              </w:rPr>
            </w:pPr>
            <w:proofErr w:type="gramStart"/>
            <w:r w:rsidRPr="002E5936">
              <w:rPr>
                <w:rFonts w:ascii="標楷體" w:hAnsi="標楷體" w:hint="eastAsia"/>
                <w:sz w:val="22"/>
                <w:szCs w:val="22"/>
              </w:rPr>
              <w:t>次年2月底前編報</w:t>
            </w:r>
            <w:proofErr w:type="gramEnd"/>
          </w:p>
        </w:tc>
        <w:tc>
          <w:tcPr>
            <w:tcW w:w="1318" w:type="dxa"/>
            <w:tcBorders>
              <w:top w:val="nil"/>
              <w:left w:val="nil"/>
              <w:bottom w:val="single" w:sz="4" w:space="0" w:color="auto"/>
              <w:right w:val="single" w:sz="4" w:space="0" w:color="auto"/>
            </w:tcBorders>
            <w:shd w:val="clear" w:color="auto" w:fill="auto"/>
            <w:vAlign w:val="center"/>
          </w:tcPr>
          <w:p w14:paraId="02F41F8D" w14:textId="77777777" w:rsidR="00354F62" w:rsidRPr="002E5936" w:rsidRDefault="00354F62" w:rsidP="00354F62">
            <w:pPr>
              <w:ind w:leftChars="73" w:left="404" w:firstLineChars="0"/>
              <w:rPr>
                <w:rFonts w:ascii="標楷體" w:hAnsi="標楷體" w:cs="新細明體"/>
                <w:sz w:val="22"/>
                <w:szCs w:val="22"/>
              </w:rPr>
            </w:pPr>
          </w:p>
        </w:tc>
      </w:tr>
      <w:tr w:rsidR="00354F62" w:rsidRPr="002E5936" w14:paraId="7FCC219D" w14:textId="77777777" w:rsidTr="001F716E">
        <w:trPr>
          <w:trHeight w:val="447"/>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6FADC6A" w14:textId="77777777" w:rsidR="00354F62" w:rsidRPr="002E5936" w:rsidRDefault="00354F62" w:rsidP="00354F62">
            <w:pPr>
              <w:ind w:leftChars="80" w:left="422" w:hangingChars="90" w:hanging="198"/>
              <w:rPr>
                <w:sz w:val="22"/>
                <w:szCs w:val="22"/>
              </w:rPr>
            </w:pPr>
            <w:r w:rsidRPr="002E5936">
              <w:rPr>
                <w:sz w:val="22"/>
                <w:szCs w:val="22"/>
              </w:rPr>
              <w:t>2241-05-04-2</w:t>
            </w:r>
          </w:p>
        </w:tc>
        <w:tc>
          <w:tcPr>
            <w:tcW w:w="5386" w:type="dxa"/>
            <w:tcBorders>
              <w:top w:val="nil"/>
              <w:left w:val="nil"/>
              <w:bottom w:val="single" w:sz="4" w:space="0" w:color="auto"/>
              <w:right w:val="single" w:sz="4" w:space="0" w:color="auto"/>
            </w:tcBorders>
            <w:shd w:val="clear" w:color="auto" w:fill="auto"/>
            <w:noWrap/>
            <w:vAlign w:val="center"/>
            <w:hideMark/>
          </w:tcPr>
          <w:p w14:paraId="00E692B2" w14:textId="77777777" w:rsidR="00354F62" w:rsidRPr="002E5936" w:rsidRDefault="00354F62" w:rsidP="00354F62">
            <w:pPr>
              <w:ind w:leftChars="80" w:left="422" w:hangingChars="90" w:hanging="198"/>
              <w:rPr>
                <w:rFonts w:ascii="標楷體" w:hAnsi="標楷體" w:cs="新細明體"/>
                <w:sz w:val="22"/>
                <w:szCs w:val="22"/>
              </w:rPr>
            </w:pPr>
            <w:r w:rsidRPr="002E5936">
              <w:rPr>
                <w:rFonts w:ascii="標楷體" w:hAnsi="標楷體" w:hint="eastAsia"/>
                <w:sz w:val="22"/>
                <w:szCs w:val="22"/>
              </w:rPr>
              <w:t>桃園市水產製品罐頭量值</w:t>
            </w:r>
          </w:p>
        </w:tc>
        <w:tc>
          <w:tcPr>
            <w:tcW w:w="993" w:type="dxa"/>
            <w:tcBorders>
              <w:top w:val="nil"/>
              <w:left w:val="nil"/>
              <w:bottom w:val="single" w:sz="4" w:space="0" w:color="auto"/>
              <w:right w:val="single" w:sz="4" w:space="0" w:color="auto"/>
            </w:tcBorders>
            <w:shd w:val="clear" w:color="auto" w:fill="auto"/>
            <w:noWrap/>
            <w:vAlign w:val="center"/>
            <w:hideMark/>
          </w:tcPr>
          <w:p w14:paraId="28967561" w14:textId="77777777" w:rsidR="00354F62" w:rsidRPr="002E5936" w:rsidRDefault="00354F62" w:rsidP="00354F62">
            <w:pPr>
              <w:ind w:leftChars="75" w:left="408" w:hangingChars="90" w:hanging="198"/>
              <w:rPr>
                <w:rFonts w:ascii="標楷體" w:hAnsi="標楷體" w:cs="新細明體"/>
                <w:sz w:val="22"/>
                <w:szCs w:val="22"/>
              </w:rPr>
            </w:pPr>
            <w:r w:rsidRPr="002E5936">
              <w:rPr>
                <w:rFonts w:ascii="標楷體" w:hAnsi="標楷體" w:hint="eastAsia"/>
                <w:sz w:val="22"/>
                <w:szCs w:val="22"/>
              </w:rPr>
              <w:t>年報</w:t>
            </w:r>
          </w:p>
        </w:tc>
        <w:tc>
          <w:tcPr>
            <w:tcW w:w="1417" w:type="dxa"/>
            <w:tcBorders>
              <w:top w:val="nil"/>
              <w:left w:val="nil"/>
              <w:bottom w:val="single" w:sz="4" w:space="0" w:color="auto"/>
              <w:right w:val="single" w:sz="4" w:space="0" w:color="auto"/>
            </w:tcBorders>
            <w:shd w:val="clear" w:color="auto" w:fill="auto"/>
            <w:vAlign w:val="center"/>
            <w:hideMark/>
          </w:tcPr>
          <w:p w14:paraId="2F21E55B" w14:textId="77777777" w:rsidR="00354F62" w:rsidRPr="002E5936" w:rsidRDefault="00354F62" w:rsidP="00354F62">
            <w:pPr>
              <w:ind w:leftChars="80" w:left="422" w:hangingChars="90" w:hanging="198"/>
              <w:rPr>
                <w:rFonts w:ascii="標楷體" w:hAnsi="標楷體" w:cs="新細明體"/>
                <w:sz w:val="22"/>
                <w:szCs w:val="22"/>
              </w:rPr>
            </w:pPr>
            <w:proofErr w:type="gramStart"/>
            <w:r w:rsidRPr="002E5936">
              <w:rPr>
                <w:rFonts w:ascii="標楷體" w:hAnsi="標楷體" w:hint="eastAsia"/>
                <w:sz w:val="22"/>
                <w:szCs w:val="22"/>
              </w:rPr>
              <w:t>漁牧科</w:t>
            </w:r>
            <w:proofErr w:type="gramEnd"/>
          </w:p>
        </w:tc>
        <w:tc>
          <w:tcPr>
            <w:tcW w:w="3502" w:type="dxa"/>
            <w:tcBorders>
              <w:top w:val="nil"/>
              <w:left w:val="nil"/>
              <w:bottom w:val="single" w:sz="4" w:space="0" w:color="auto"/>
              <w:right w:val="single" w:sz="4" w:space="0" w:color="auto"/>
            </w:tcBorders>
            <w:shd w:val="clear" w:color="auto" w:fill="auto"/>
            <w:noWrap/>
            <w:vAlign w:val="center"/>
            <w:hideMark/>
          </w:tcPr>
          <w:p w14:paraId="42688E3E" w14:textId="77777777" w:rsidR="00354F62" w:rsidRPr="002E5936" w:rsidRDefault="00354F62" w:rsidP="00354F62">
            <w:pPr>
              <w:ind w:leftChars="75" w:left="408" w:hangingChars="90" w:hanging="198"/>
              <w:rPr>
                <w:rFonts w:ascii="標楷體" w:hAnsi="標楷體" w:cs="新細明體"/>
                <w:sz w:val="22"/>
                <w:szCs w:val="22"/>
              </w:rPr>
            </w:pPr>
            <w:proofErr w:type="gramStart"/>
            <w:r w:rsidRPr="002E5936">
              <w:rPr>
                <w:rFonts w:ascii="標楷體" w:hAnsi="標楷體" w:hint="eastAsia"/>
                <w:sz w:val="22"/>
                <w:szCs w:val="22"/>
              </w:rPr>
              <w:t>次年2月底前編報</w:t>
            </w:r>
            <w:proofErr w:type="gramEnd"/>
          </w:p>
        </w:tc>
        <w:tc>
          <w:tcPr>
            <w:tcW w:w="1318" w:type="dxa"/>
            <w:tcBorders>
              <w:top w:val="nil"/>
              <w:left w:val="nil"/>
              <w:bottom w:val="single" w:sz="4" w:space="0" w:color="auto"/>
              <w:right w:val="single" w:sz="4" w:space="0" w:color="auto"/>
            </w:tcBorders>
            <w:shd w:val="clear" w:color="auto" w:fill="auto"/>
            <w:vAlign w:val="center"/>
          </w:tcPr>
          <w:p w14:paraId="4025A8DE" w14:textId="77777777" w:rsidR="00354F62" w:rsidRPr="002E5936" w:rsidRDefault="00354F62" w:rsidP="00354F62">
            <w:pPr>
              <w:ind w:leftChars="72" w:left="402" w:firstLineChars="0"/>
              <w:rPr>
                <w:rFonts w:ascii="標楷體" w:hAnsi="標楷體" w:cs="新細明體"/>
                <w:sz w:val="22"/>
                <w:szCs w:val="22"/>
              </w:rPr>
            </w:pPr>
          </w:p>
        </w:tc>
      </w:tr>
      <w:tr w:rsidR="00354F62" w:rsidRPr="002E5936" w14:paraId="527B4390" w14:textId="77777777" w:rsidTr="001F716E">
        <w:trPr>
          <w:trHeight w:val="466"/>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532837D" w14:textId="77777777" w:rsidR="00354F62" w:rsidRPr="002E5936" w:rsidRDefault="00354F62" w:rsidP="00354F62">
            <w:pPr>
              <w:ind w:leftChars="75" w:left="408" w:hangingChars="90" w:hanging="198"/>
              <w:rPr>
                <w:sz w:val="22"/>
                <w:szCs w:val="22"/>
              </w:rPr>
            </w:pPr>
            <w:r w:rsidRPr="002E5936">
              <w:rPr>
                <w:sz w:val="22"/>
                <w:szCs w:val="22"/>
              </w:rPr>
              <w:t>2241-07-01-2</w:t>
            </w:r>
          </w:p>
        </w:tc>
        <w:tc>
          <w:tcPr>
            <w:tcW w:w="5386" w:type="dxa"/>
            <w:tcBorders>
              <w:top w:val="nil"/>
              <w:left w:val="nil"/>
              <w:bottom w:val="single" w:sz="4" w:space="0" w:color="auto"/>
              <w:right w:val="single" w:sz="4" w:space="0" w:color="auto"/>
            </w:tcBorders>
            <w:shd w:val="clear" w:color="auto" w:fill="auto"/>
            <w:noWrap/>
            <w:vAlign w:val="center"/>
            <w:hideMark/>
          </w:tcPr>
          <w:p w14:paraId="0DEB2B34" w14:textId="77777777" w:rsidR="00354F62" w:rsidRPr="002E5936" w:rsidRDefault="00354F62" w:rsidP="00354F62">
            <w:pPr>
              <w:ind w:leftChars="80" w:left="422" w:hangingChars="90" w:hanging="198"/>
              <w:rPr>
                <w:rFonts w:ascii="標楷體" w:hAnsi="標楷體" w:cs="新細明體"/>
                <w:sz w:val="22"/>
                <w:szCs w:val="22"/>
              </w:rPr>
            </w:pPr>
            <w:r w:rsidRPr="002E5936">
              <w:rPr>
                <w:rFonts w:ascii="標楷體" w:hAnsi="標楷體" w:hint="eastAsia"/>
                <w:sz w:val="22"/>
                <w:szCs w:val="22"/>
              </w:rPr>
              <w:t>桃園市水產加工廠</w:t>
            </w:r>
            <w:r w:rsidRPr="002E5936">
              <w:rPr>
                <w:rFonts w:hint="eastAsia"/>
                <w:sz w:val="22"/>
                <w:szCs w:val="22"/>
              </w:rPr>
              <w:t>(</w:t>
            </w:r>
            <w:r w:rsidRPr="002E5936">
              <w:rPr>
                <w:rFonts w:ascii="標楷體" w:hAnsi="標楷體" w:hint="eastAsia"/>
                <w:sz w:val="22"/>
                <w:szCs w:val="22"/>
              </w:rPr>
              <w:t>場</w:t>
            </w:r>
            <w:r w:rsidRPr="002E5936">
              <w:rPr>
                <w:rFonts w:hint="eastAsia"/>
                <w:sz w:val="22"/>
                <w:szCs w:val="22"/>
              </w:rPr>
              <w:t>)</w:t>
            </w:r>
            <w:r w:rsidRPr="002E5936">
              <w:rPr>
                <w:rFonts w:ascii="標楷體" w:hAnsi="標楷體" w:hint="eastAsia"/>
                <w:sz w:val="22"/>
                <w:szCs w:val="22"/>
              </w:rPr>
              <w:t>數</w:t>
            </w:r>
          </w:p>
        </w:tc>
        <w:tc>
          <w:tcPr>
            <w:tcW w:w="993" w:type="dxa"/>
            <w:tcBorders>
              <w:top w:val="nil"/>
              <w:left w:val="nil"/>
              <w:bottom w:val="single" w:sz="4" w:space="0" w:color="auto"/>
              <w:right w:val="single" w:sz="4" w:space="0" w:color="auto"/>
            </w:tcBorders>
            <w:shd w:val="clear" w:color="auto" w:fill="auto"/>
            <w:noWrap/>
            <w:vAlign w:val="center"/>
            <w:hideMark/>
          </w:tcPr>
          <w:p w14:paraId="11E526BC" w14:textId="77777777" w:rsidR="00354F62" w:rsidRPr="002E5936" w:rsidRDefault="00354F62" w:rsidP="00354F62">
            <w:pPr>
              <w:ind w:leftChars="75" w:left="408" w:hangingChars="90" w:hanging="198"/>
              <w:rPr>
                <w:rFonts w:ascii="標楷體" w:hAnsi="標楷體" w:cs="新細明體"/>
                <w:sz w:val="22"/>
                <w:szCs w:val="22"/>
              </w:rPr>
            </w:pPr>
            <w:r w:rsidRPr="002E5936">
              <w:rPr>
                <w:rFonts w:ascii="標楷體" w:hAnsi="標楷體" w:hint="eastAsia"/>
                <w:sz w:val="22"/>
                <w:szCs w:val="22"/>
              </w:rPr>
              <w:t>年報</w:t>
            </w:r>
          </w:p>
        </w:tc>
        <w:tc>
          <w:tcPr>
            <w:tcW w:w="1417" w:type="dxa"/>
            <w:tcBorders>
              <w:top w:val="nil"/>
              <w:left w:val="nil"/>
              <w:bottom w:val="single" w:sz="4" w:space="0" w:color="auto"/>
              <w:right w:val="single" w:sz="4" w:space="0" w:color="auto"/>
            </w:tcBorders>
            <w:shd w:val="clear" w:color="auto" w:fill="auto"/>
            <w:vAlign w:val="center"/>
            <w:hideMark/>
          </w:tcPr>
          <w:p w14:paraId="1F0BC0A8" w14:textId="77777777" w:rsidR="00354F62" w:rsidRPr="002E5936" w:rsidRDefault="00354F62" w:rsidP="00354F62">
            <w:pPr>
              <w:ind w:leftChars="75" w:left="408" w:hangingChars="90" w:hanging="198"/>
              <w:rPr>
                <w:rFonts w:ascii="標楷體" w:hAnsi="標楷體" w:cs="新細明體"/>
                <w:sz w:val="22"/>
                <w:szCs w:val="22"/>
              </w:rPr>
            </w:pPr>
            <w:proofErr w:type="gramStart"/>
            <w:r w:rsidRPr="002E5936">
              <w:rPr>
                <w:rFonts w:ascii="標楷體" w:hAnsi="標楷體" w:hint="eastAsia"/>
                <w:sz w:val="22"/>
                <w:szCs w:val="22"/>
              </w:rPr>
              <w:t>漁牧科</w:t>
            </w:r>
            <w:proofErr w:type="gramEnd"/>
          </w:p>
        </w:tc>
        <w:tc>
          <w:tcPr>
            <w:tcW w:w="3502" w:type="dxa"/>
            <w:tcBorders>
              <w:top w:val="nil"/>
              <w:left w:val="nil"/>
              <w:bottom w:val="single" w:sz="4" w:space="0" w:color="auto"/>
              <w:right w:val="single" w:sz="4" w:space="0" w:color="auto"/>
            </w:tcBorders>
            <w:shd w:val="clear" w:color="auto" w:fill="auto"/>
            <w:noWrap/>
            <w:vAlign w:val="center"/>
            <w:hideMark/>
          </w:tcPr>
          <w:p w14:paraId="20EAB603" w14:textId="77777777" w:rsidR="00354F62" w:rsidRPr="002E5936" w:rsidRDefault="00354F62" w:rsidP="00354F62">
            <w:pPr>
              <w:ind w:leftChars="75" w:left="408" w:hangingChars="90" w:hanging="198"/>
              <w:rPr>
                <w:rFonts w:ascii="標楷體" w:hAnsi="標楷體" w:cs="新細明體"/>
                <w:sz w:val="22"/>
                <w:szCs w:val="22"/>
              </w:rPr>
            </w:pPr>
            <w:proofErr w:type="gramStart"/>
            <w:r w:rsidRPr="002E5936">
              <w:rPr>
                <w:rFonts w:ascii="標楷體" w:hAnsi="標楷體" w:hint="eastAsia"/>
                <w:sz w:val="22"/>
                <w:szCs w:val="22"/>
              </w:rPr>
              <w:t>次年2月底前編報</w:t>
            </w:r>
            <w:proofErr w:type="gramEnd"/>
          </w:p>
        </w:tc>
        <w:tc>
          <w:tcPr>
            <w:tcW w:w="1318" w:type="dxa"/>
            <w:tcBorders>
              <w:top w:val="nil"/>
              <w:left w:val="nil"/>
              <w:bottom w:val="single" w:sz="4" w:space="0" w:color="auto"/>
              <w:right w:val="single" w:sz="4" w:space="0" w:color="auto"/>
            </w:tcBorders>
            <w:shd w:val="clear" w:color="auto" w:fill="auto"/>
            <w:vAlign w:val="center"/>
          </w:tcPr>
          <w:p w14:paraId="675567C8" w14:textId="77777777" w:rsidR="00354F62" w:rsidRPr="002E5936" w:rsidRDefault="00354F62" w:rsidP="00354F62">
            <w:pPr>
              <w:ind w:leftChars="73" w:left="404" w:firstLineChars="0"/>
              <w:rPr>
                <w:rFonts w:ascii="標楷體" w:hAnsi="標楷體" w:cs="新細明體"/>
                <w:sz w:val="22"/>
                <w:szCs w:val="22"/>
              </w:rPr>
            </w:pPr>
          </w:p>
        </w:tc>
      </w:tr>
      <w:tr w:rsidR="00354F62" w:rsidRPr="002E5936" w14:paraId="7C7F0076" w14:textId="77777777" w:rsidTr="001F716E">
        <w:trPr>
          <w:trHeight w:val="447"/>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DDBD855" w14:textId="77777777" w:rsidR="00354F62" w:rsidRPr="002E5936" w:rsidRDefault="00354F62" w:rsidP="00354F62">
            <w:pPr>
              <w:ind w:leftChars="80" w:left="422" w:hangingChars="90" w:hanging="198"/>
              <w:rPr>
                <w:sz w:val="22"/>
                <w:szCs w:val="22"/>
              </w:rPr>
            </w:pPr>
            <w:r w:rsidRPr="002E5936">
              <w:rPr>
                <w:sz w:val="22"/>
                <w:szCs w:val="22"/>
              </w:rPr>
              <w:t>2241-08-01-2</w:t>
            </w:r>
          </w:p>
        </w:tc>
        <w:tc>
          <w:tcPr>
            <w:tcW w:w="5386" w:type="dxa"/>
            <w:tcBorders>
              <w:top w:val="nil"/>
              <w:left w:val="nil"/>
              <w:bottom w:val="single" w:sz="4" w:space="0" w:color="auto"/>
              <w:right w:val="single" w:sz="4" w:space="0" w:color="auto"/>
            </w:tcBorders>
            <w:shd w:val="clear" w:color="auto" w:fill="auto"/>
            <w:noWrap/>
            <w:vAlign w:val="center"/>
            <w:hideMark/>
          </w:tcPr>
          <w:p w14:paraId="560719BB" w14:textId="77777777" w:rsidR="00354F62" w:rsidRPr="002E5936" w:rsidRDefault="00354F62" w:rsidP="00354F62">
            <w:pPr>
              <w:ind w:leftChars="80" w:left="422" w:hangingChars="90" w:hanging="198"/>
              <w:rPr>
                <w:rFonts w:ascii="標楷體" w:hAnsi="標楷體" w:cs="新細明體"/>
                <w:sz w:val="22"/>
                <w:szCs w:val="22"/>
              </w:rPr>
            </w:pPr>
            <w:r w:rsidRPr="002E5936">
              <w:rPr>
                <w:rFonts w:ascii="標楷體" w:hAnsi="標楷體" w:hint="eastAsia"/>
                <w:sz w:val="22"/>
                <w:szCs w:val="22"/>
              </w:rPr>
              <w:t>桃園市製</w:t>
            </w:r>
            <w:proofErr w:type="gramStart"/>
            <w:r w:rsidRPr="002E5936">
              <w:rPr>
                <w:rFonts w:ascii="標楷體" w:hAnsi="標楷體" w:hint="eastAsia"/>
                <w:sz w:val="22"/>
                <w:szCs w:val="22"/>
              </w:rPr>
              <w:t>冰冷藏</w:t>
            </w:r>
            <w:proofErr w:type="gramEnd"/>
            <w:r w:rsidRPr="002E5936">
              <w:rPr>
                <w:rFonts w:ascii="標楷體" w:hAnsi="標楷體" w:hint="eastAsia"/>
                <w:sz w:val="22"/>
                <w:szCs w:val="22"/>
              </w:rPr>
              <w:t>及凍結概況</w:t>
            </w:r>
          </w:p>
        </w:tc>
        <w:tc>
          <w:tcPr>
            <w:tcW w:w="993" w:type="dxa"/>
            <w:tcBorders>
              <w:top w:val="nil"/>
              <w:left w:val="nil"/>
              <w:bottom w:val="single" w:sz="4" w:space="0" w:color="auto"/>
              <w:right w:val="single" w:sz="4" w:space="0" w:color="auto"/>
            </w:tcBorders>
            <w:shd w:val="clear" w:color="auto" w:fill="auto"/>
            <w:noWrap/>
            <w:vAlign w:val="center"/>
            <w:hideMark/>
          </w:tcPr>
          <w:p w14:paraId="69730781" w14:textId="77777777" w:rsidR="00354F62" w:rsidRPr="002E5936" w:rsidRDefault="00354F62" w:rsidP="00354F62">
            <w:pPr>
              <w:ind w:leftChars="75" w:left="408" w:hangingChars="90" w:hanging="198"/>
              <w:rPr>
                <w:rFonts w:ascii="標楷體" w:hAnsi="標楷體" w:cs="新細明體"/>
                <w:sz w:val="22"/>
                <w:szCs w:val="22"/>
              </w:rPr>
            </w:pPr>
            <w:r w:rsidRPr="002E5936">
              <w:rPr>
                <w:rFonts w:ascii="標楷體" w:hAnsi="標楷體" w:hint="eastAsia"/>
                <w:sz w:val="22"/>
                <w:szCs w:val="22"/>
              </w:rPr>
              <w:t>年報</w:t>
            </w:r>
          </w:p>
        </w:tc>
        <w:tc>
          <w:tcPr>
            <w:tcW w:w="1417" w:type="dxa"/>
            <w:tcBorders>
              <w:top w:val="nil"/>
              <w:left w:val="nil"/>
              <w:bottom w:val="single" w:sz="4" w:space="0" w:color="auto"/>
              <w:right w:val="single" w:sz="4" w:space="0" w:color="auto"/>
            </w:tcBorders>
            <w:shd w:val="clear" w:color="auto" w:fill="auto"/>
            <w:vAlign w:val="center"/>
            <w:hideMark/>
          </w:tcPr>
          <w:p w14:paraId="7CF3C144" w14:textId="77777777" w:rsidR="00354F62" w:rsidRPr="002E5936" w:rsidRDefault="00354F62" w:rsidP="00354F62">
            <w:pPr>
              <w:ind w:leftChars="75" w:left="408" w:hangingChars="90" w:hanging="198"/>
              <w:rPr>
                <w:rFonts w:ascii="標楷體" w:hAnsi="標楷體" w:cs="新細明體"/>
                <w:sz w:val="22"/>
                <w:szCs w:val="22"/>
              </w:rPr>
            </w:pPr>
            <w:proofErr w:type="gramStart"/>
            <w:r w:rsidRPr="002E5936">
              <w:rPr>
                <w:rFonts w:ascii="標楷體" w:hAnsi="標楷體" w:hint="eastAsia"/>
                <w:sz w:val="22"/>
                <w:szCs w:val="22"/>
              </w:rPr>
              <w:t>漁牧科</w:t>
            </w:r>
            <w:proofErr w:type="gramEnd"/>
          </w:p>
        </w:tc>
        <w:tc>
          <w:tcPr>
            <w:tcW w:w="3502" w:type="dxa"/>
            <w:tcBorders>
              <w:top w:val="nil"/>
              <w:left w:val="nil"/>
              <w:bottom w:val="single" w:sz="4" w:space="0" w:color="auto"/>
              <w:right w:val="single" w:sz="4" w:space="0" w:color="auto"/>
            </w:tcBorders>
            <w:shd w:val="clear" w:color="auto" w:fill="auto"/>
            <w:noWrap/>
            <w:vAlign w:val="center"/>
            <w:hideMark/>
          </w:tcPr>
          <w:p w14:paraId="2E4A5301" w14:textId="77777777" w:rsidR="00354F62" w:rsidRPr="002E5936" w:rsidRDefault="00354F62" w:rsidP="00354F62">
            <w:pPr>
              <w:ind w:leftChars="75" w:left="408" w:hangingChars="90" w:hanging="198"/>
              <w:rPr>
                <w:rFonts w:ascii="標楷體" w:hAnsi="標楷體" w:cs="新細明體"/>
                <w:sz w:val="22"/>
                <w:szCs w:val="22"/>
              </w:rPr>
            </w:pPr>
            <w:proofErr w:type="gramStart"/>
            <w:r w:rsidRPr="002E5936">
              <w:rPr>
                <w:rFonts w:ascii="標楷體" w:hAnsi="標楷體" w:hint="eastAsia"/>
                <w:sz w:val="22"/>
                <w:szCs w:val="22"/>
              </w:rPr>
              <w:t>次年2月底前編報</w:t>
            </w:r>
            <w:proofErr w:type="gramEnd"/>
          </w:p>
        </w:tc>
        <w:tc>
          <w:tcPr>
            <w:tcW w:w="1318" w:type="dxa"/>
            <w:tcBorders>
              <w:top w:val="nil"/>
              <w:left w:val="nil"/>
              <w:bottom w:val="single" w:sz="4" w:space="0" w:color="auto"/>
              <w:right w:val="single" w:sz="4" w:space="0" w:color="auto"/>
            </w:tcBorders>
            <w:shd w:val="clear" w:color="auto" w:fill="auto"/>
            <w:vAlign w:val="center"/>
          </w:tcPr>
          <w:p w14:paraId="745F063B" w14:textId="77777777" w:rsidR="00354F62" w:rsidRPr="002E5936" w:rsidRDefault="00354F62" w:rsidP="00354F62">
            <w:pPr>
              <w:ind w:leftChars="72" w:left="402" w:firstLineChars="0"/>
              <w:rPr>
                <w:rFonts w:ascii="標楷體" w:hAnsi="標楷體" w:cs="新細明體"/>
                <w:sz w:val="22"/>
                <w:szCs w:val="22"/>
              </w:rPr>
            </w:pPr>
          </w:p>
        </w:tc>
      </w:tr>
      <w:tr w:rsidR="00354F62" w:rsidRPr="002E5936" w14:paraId="32EF184D" w14:textId="77777777" w:rsidTr="001F716E">
        <w:trPr>
          <w:trHeight w:val="447"/>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F41B8F6" w14:textId="77777777" w:rsidR="00354F62" w:rsidRPr="002E5936" w:rsidRDefault="00354F62" w:rsidP="00354F62">
            <w:pPr>
              <w:ind w:leftChars="75" w:left="408" w:hangingChars="90" w:hanging="198"/>
              <w:rPr>
                <w:sz w:val="22"/>
                <w:szCs w:val="22"/>
              </w:rPr>
            </w:pPr>
            <w:r w:rsidRPr="002E5936">
              <w:rPr>
                <w:sz w:val="22"/>
                <w:szCs w:val="22"/>
              </w:rPr>
              <w:t>2243-01-01-2</w:t>
            </w:r>
          </w:p>
        </w:tc>
        <w:tc>
          <w:tcPr>
            <w:tcW w:w="5386" w:type="dxa"/>
            <w:tcBorders>
              <w:top w:val="nil"/>
              <w:left w:val="nil"/>
              <w:bottom w:val="single" w:sz="4" w:space="0" w:color="auto"/>
              <w:right w:val="single" w:sz="4" w:space="0" w:color="auto"/>
            </w:tcBorders>
            <w:shd w:val="clear" w:color="auto" w:fill="auto"/>
            <w:noWrap/>
            <w:vAlign w:val="center"/>
            <w:hideMark/>
          </w:tcPr>
          <w:p w14:paraId="07618638" w14:textId="77777777" w:rsidR="00354F62" w:rsidRPr="002E5936" w:rsidRDefault="00354F62" w:rsidP="00354F62">
            <w:pPr>
              <w:ind w:leftChars="80" w:left="422" w:hangingChars="90" w:hanging="198"/>
              <w:rPr>
                <w:rFonts w:ascii="標楷體" w:hAnsi="標楷體" w:cs="新細明體"/>
                <w:sz w:val="22"/>
                <w:szCs w:val="22"/>
              </w:rPr>
            </w:pPr>
            <w:r w:rsidRPr="002E5936">
              <w:rPr>
                <w:rFonts w:ascii="標楷體" w:hAnsi="標楷體" w:hint="eastAsia"/>
                <w:sz w:val="22"/>
                <w:szCs w:val="22"/>
              </w:rPr>
              <w:t>桃園市漁業從業人數</w:t>
            </w:r>
          </w:p>
        </w:tc>
        <w:tc>
          <w:tcPr>
            <w:tcW w:w="993" w:type="dxa"/>
            <w:tcBorders>
              <w:top w:val="nil"/>
              <w:left w:val="nil"/>
              <w:bottom w:val="single" w:sz="4" w:space="0" w:color="auto"/>
              <w:right w:val="single" w:sz="4" w:space="0" w:color="auto"/>
            </w:tcBorders>
            <w:shd w:val="clear" w:color="auto" w:fill="auto"/>
            <w:noWrap/>
            <w:vAlign w:val="center"/>
            <w:hideMark/>
          </w:tcPr>
          <w:p w14:paraId="4366C572" w14:textId="77777777" w:rsidR="00354F62" w:rsidRPr="002E5936" w:rsidRDefault="00354F62" w:rsidP="00354F62">
            <w:pPr>
              <w:ind w:leftChars="75" w:left="408" w:hangingChars="90" w:hanging="198"/>
              <w:rPr>
                <w:rFonts w:ascii="標楷體" w:hAnsi="標楷體" w:cs="新細明體"/>
                <w:sz w:val="22"/>
                <w:szCs w:val="22"/>
              </w:rPr>
            </w:pPr>
            <w:r w:rsidRPr="002E5936">
              <w:rPr>
                <w:rFonts w:ascii="標楷體" w:hAnsi="標楷體" w:hint="eastAsia"/>
                <w:sz w:val="22"/>
                <w:szCs w:val="22"/>
              </w:rPr>
              <w:t>年報</w:t>
            </w:r>
          </w:p>
        </w:tc>
        <w:tc>
          <w:tcPr>
            <w:tcW w:w="1417" w:type="dxa"/>
            <w:tcBorders>
              <w:top w:val="nil"/>
              <w:left w:val="nil"/>
              <w:bottom w:val="single" w:sz="4" w:space="0" w:color="auto"/>
              <w:right w:val="single" w:sz="4" w:space="0" w:color="auto"/>
            </w:tcBorders>
            <w:shd w:val="clear" w:color="auto" w:fill="auto"/>
            <w:vAlign w:val="center"/>
            <w:hideMark/>
          </w:tcPr>
          <w:p w14:paraId="58B17B9B" w14:textId="77777777" w:rsidR="00354F62" w:rsidRPr="002E5936" w:rsidRDefault="00354F62" w:rsidP="00354F62">
            <w:pPr>
              <w:ind w:leftChars="75" w:left="408" w:hangingChars="90" w:hanging="198"/>
              <w:rPr>
                <w:rFonts w:ascii="標楷體" w:hAnsi="標楷體" w:cs="新細明體"/>
                <w:sz w:val="22"/>
                <w:szCs w:val="22"/>
              </w:rPr>
            </w:pPr>
            <w:proofErr w:type="gramStart"/>
            <w:r w:rsidRPr="002E5936">
              <w:rPr>
                <w:rFonts w:ascii="標楷體" w:hAnsi="標楷體" w:hint="eastAsia"/>
                <w:sz w:val="22"/>
                <w:szCs w:val="22"/>
              </w:rPr>
              <w:t>漁牧科</w:t>
            </w:r>
            <w:proofErr w:type="gramEnd"/>
          </w:p>
        </w:tc>
        <w:tc>
          <w:tcPr>
            <w:tcW w:w="3502" w:type="dxa"/>
            <w:tcBorders>
              <w:top w:val="nil"/>
              <w:left w:val="nil"/>
              <w:bottom w:val="single" w:sz="4" w:space="0" w:color="auto"/>
              <w:right w:val="single" w:sz="4" w:space="0" w:color="auto"/>
            </w:tcBorders>
            <w:shd w:val="clear" w:color="auto" w:fill="auto"/>
            <w:noWrap/>
            <w:vAlign w:val="center"/>
            <w:hideMark/>
          </w:tcPr>
          <w:p w14:paraId="2BDFD74E" w14:textId="77777777" w:rsidR="00354F62" w:rsidRPr="002E5936" w:rsidRDefault="00354F62" w:rsidP="00354F62">
            <w:pPr>
              <w:ind w:leftChars="75" w:left="408" w:hangingChars="90" w:hanging="198"/>
              <w:rPr>
                <w:rFonts w:ascii="標楷體" w:hAnsi="標楷體" w:cs="新細明體"/>
                <w:sz w:val="22"/>
                <w:szCs w:val="22"/>
              </w:rPr>
            </w:pPr>
            <w:proofErr w:type="gramStart"/>
            <w:r w:rsidRPr="002E5936">
              <w:rPr>
                <w:rFonts w:ascii="標楷體" w:hAnsi="標楷體" w:hint="eastAsia"/>
                <w:sz w:val="22"/>
                <w:szCs w:val="22"/>
              </w:rPr>
              <w:t>次年2月底前編報</w:t>
            </w:r>
            <w:proofErr w:type="gramEnd"/>
          </w:p>
        </w:tc>
        <w:tc>
          <w:tcPr>
            <w:tcW w:w="1318" w:type="dxa"/>
            <w:tcBorders>
              <w:top w:val="nil"/>
              <w:left w:val="nil"/>
              <w:bottom w:val="single" w:sz="4" w:space="0" w:color="auto"/>
              <w:right w:val="single" w:sz="4" w:space="0" w:color="auto"/>
            </w:tcBorders>
            <w:shd w:val="clear" w:color="auto" w:fill="auto"/>
            <w:vAlign w:val="center"/>
          </w:tcPr>
          <w:p w14:paraId="455397B0" w14:textId="77777777" w:rsidR="00354F62" w:rsidRPr="002E5936" w:rsidRDefault="00354F62" w:rsidP="00354F62">
            <w:pPr>
              <w:ind w:leftChars="73" w:left="404" w:firstLineChars="0"/>
              <w:rPr>
                <w:rFonts w:ascii="標楷體" w:hAnsi="標楷體" w:cs="新細明體"/>
                <w:sz w:val="22"/>
                <w:szCs w:val="22"/>
              </w:rPr>
            </w:pPr>
          </w:p>
        </w:tc>
      </w:tr>
      <w:tr w:rsidR="00354F62" w:rsidRPr="002E5936" w14:paraId="5CA35A51" w14:textId="77777777" w:rsidTr="001F716E">
        <w:trPr>
          <w:trHeight w:val="366"/>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98401E4" w14:textId="77777777" w:rsidR="00354F62" w:rsidRPr="002E5936" w:rsidRDefault="00354F62" w:rsidP="00354F62">
            <w:pPr>
              <w:ind w:leftChars="75" w:left="408" w:hangingChars="90" w:hanging="198"/>
              <w:rPr>
                <w:sz w:val="22"/>
                <w:szCs w:val="22"/>
              </w:rPr>
            </w:pPr>
            <w:r w:rsidRPr="002E5936">
              <w:rPr>
                <w:sz w:val="22"/>
                <w:szCs w:val="22"/>
              </w:rPr>
              <w:t>2243-02-01-2</w:t>
            </w:r>
          </w:p>
        </w:tc>
        <w:tc>
          <w:tcPr>
            <w:tcW w:w="5386" w:type="dxa"/>
            <w:tcBorders>
              <w:top w:val="nil"/>
              <w:left w:val="nil"/>
              <w:bottom w:val="single" w:sz="4" w:space="0" w:color="auto"/>
              <w:right w:val="single" w:sz="4" w:space="0" w:color="auto"/>
            </w:tcBorders>
            <w:shd w:val="clear" w:color="auto" w:fill="auto"/>
            <w:noWrap/>
            <w:vAlign w:val="center"/>
            <w:hideMark/>
          </w:tcPr>
          <w:p w14:paraId="784938FA" w14:textId="77777777" w:rsidR="00354F62" w:rsidRPr="002E5936" w:rsidRDefault="00354F62" w:rsidP="00354F62">
            <w:pPr>
              <w:ind w:leftChars="80" w:left="422" w:hangingChars="90" w:hanging="198"/>
              <w:rPr>
                <w:rFonts w:ascii="標楷體" w:hAnsi="標楷體" w:cs="新細明體"/>
                <w:sz w:val="22"/>
                <w:szCs w:val="22"/>
              </w:rPr>
            </w:pPr>
            <w:r w:rsidRPr="002E5936">
              <w:rPr>
                <w:rFonts w:ascii="標楷體" w:hAnsi="標楷體" w:hint="eastAsia"/>
                <w:sz w:val="22"/>
                <w:szCs w:val="22"/>
              </w:rPr>
              <w:t>桃園市漁戶</w:t>
            </w:r>
            <w:r>
              <w:rPr>
                <w:rFonts w:ascii="標楷體" w:hAnsi="標楷體" w:hint="eastAsia"/>
                <w:sz w:val="22"/>
                <w:szCs w:val="22"/>
              </w:rPr>
              <w:t>數</w:t>
            </w:r>
            <w:r w:rsidRPr="002E5936">
              <w:rPr>
                <w:rFonts w:ascii="標楷體" w:hAnsi="標楷體" w:hint="eastAsia"/>
                <w:sz w:val="22"/>
                <w:szCs w:val="22"/>
              </w:rPr>
              <w:t>及漁戶人口數</w:t>
            </w:r>
          </w:p>
        </w:tc>
        <w:tc>
          <w:tcPr>
            <w:tcW w:w="993" w:type="dxa"/>
            <w:tcBorders>
              <w:top w:val="nil"/>
              <w:left w:val="nil"/>
              <w:bottom w:val="single" w:sz="4" w:space="0" w:color="auto"/>
              <w:right w:val="single" w:sz="4" w:space="0" w:color="auto"/>
            </w:tcBorders>
            <w:shd w:val="clear" w:color="auto" w:fill="auto"/>
            <w:noWrap/>
            <w:vAlign w:val="center"/>
            <w:hideMark/>
          </w:tcPr>
          <w:p w14:paraId="2C1BD505" w14:textId="77777777" w:rsidR="00354F62" w:rsidRPr="002E5936" w:rsidRDefault="00354F62" w:rsidP="00354F62">
            <w:pPr>
              <w:ind w:leftChars="75" w:left="408" w:hangingChars="90" w:hanging="198"/>
              <w:rPr>
                <w:rFonts w:ascii="標楷體" w:hAnsi="標楷體" w:cs="新細明體"/>
                <w:sz w:val="22"/>
                <w:szCs w:val="22"/>
              </w:rPr>
            </w:pPr>
            <w:r w:rsidRPr="002E5936">
              <w:rPr>
                <w:rFonts w:ascii="標楷體" w:hAnsi="標楷體" w:hint="eastAsia"/>
                <w:sz w:val="22"/>
                <w:szCs w:val="22"/>
              </w:rPr>
              <w:t>年報</w:t>
            </w:r>
          </w:p>
        </w:tc>
        <w:tc>
          <w:tcPr>
            <w:tcW w:w="1417" w:type="dxa"/>
            <w:tcBorders>
              <w:top w:val="nil"/>
              <w:left w:val="nil"/>
              <w:bottom w:val="single" w:sz="4" w:space="0" w:color="auto"/>
              <w:right w:val="single" w:sz="4" w:space="0" w:color="auto"/>
            </w:tcBorders>
            <w:shd w:val="clear" w:color="auto" w:fill="auto"/>
            <w:vAlign w:val="center"/>
            <w:hideMark/>
          </w:tcPr>
          <w:p w14:paraId="42C7E095" w14:textId="77777777" w:rsidR="00354F62" w:rsidRPr="002E5936" w:rsidRDefault="00354F62" w:rsidP="00354F62">
            <w:pPr>
              <w:ind w:leftChars="75" w:left="408" w:hangingChars="90" w:hanging="198"/>
              <w:rPr>
                <w:rFonts w:ascii="標楷體" w:hAnsi="標楷體" w:cs="新細明體"/>
                <w:sz w:val="22"/>
                <w:szCs w:val="22"/>
              </w:rPr>
            </w:pPr>
            <w:proofErr w:type="gramStart"/>
            <w:r w:rsidRPr="002E5936">
              <w:rPr>
                <w:rFonts w:ascii="標楷體" w:hAnsi="標楷體" w:hint="eastAsia"/>
                <w:sz w:val="22"/>
                <w:szCs w:val="22"/>
              </w:rPr>
              <w:t>漁牧科</w:t>
            </w:r>
            <w:proofErr w:type="gramEnd"/>
          </w:p>
        </w:tc>
        <w:tc>
          <w:tcPr>
            <w:tcW w:w="3502" w:type="dxa"/>
            <w:tcBorders>
              <w:top w:val="nil"/>
              <w:left w:val="nil"/>
              <w:bottom w:val="single" w:sz="4" w:space="0" w:color="auto"/>
              <w:right w:val="single" w:sz="4" w:space="0" w:color="auto"/>
            </w:tcBorders>
            <w:shd w:val="clear" w:color="auto" w:fill="auto"/>
            <w:noWrap/>
            <w:vAlign w:val="center"/>
            <w:hideMark/>
          </w:tcPr>
          <w:p w14:paraId="08FF7DB6" w14:textId="77777777" w:rsidR="00354F62" w:rsidRPr="002E5936" w:rsidRDefault="00354F62" w:rsidP="00354F62">
            <w:pPr>
              <w:ind w:leftChars="75" w:left="408" w:hangingChars="90" w:hanging="198"/>
              <w:rPr>
                <w:rFonts w:ascii="標楷體" w:hAnsi="標楷體" w:cs="新細明體"/>
                <w:sz w:val="22"/>
                <w:szCs w:val="22"/>
              </w:rPr>
            </w:pPr>
            <w:proofErr w:type="gramStart"/>
            <w:r w:rsidRPr="002E5936">
              <w:rPr>
                <w:rFonts w:ascii="標楷體" w:hAnsi="標楷體" w:hint="eastAsia"/>
                <w:sz w:val="22"/>
                <w:szCs w:val="22"/>
              </w:rPr>
              <w:t>次年2月底前編報</w:t>
            </w:r>
            <w:proofErr w:type="gramEnd"/>
          </w:p>
        </w:tc>
        <w:tc>
          <w:tcPr>
            <w:tcW w:w="1318" w:type="dxa"/>
            <w:tcBorders>
              <w:top w:val="nil"/>
              <w:left w:val="nil"/>
              <w:bottom w:val="single" w:sz="4" w:space="0" w:color="auto"/>
              <w:right w:val="single" w:sz="4" w:space="0" w:color="auto"/>
            </w:tcBorders>
            <w:shd w:val="clear" w:color="auto" w:fill="auto"/>
            <w:vAlign w:val="center"/>
          </w:tcPr>
          <w:p w14:paraId="4C8670D4" w14:textId="77777777" w:rsidR="00354F62" w:rsidRPr="002E5936" w:rsidRDefault="00354F62" w:rsidP="00354F62">
            <w:pPr>
              <w:ind w:leftChars="73" w:left="404" w:firstLineChars="0"/>
              <w:rPr>
                <w:rFonts w:ascii="標楷體" w:hAnsi="標楷體" w:cs="新細明體"/>
                <w:sz w:val="22"/>
                <w:szCs w:val="22"/>
              </w:rPr>
            </w:pPr>
          </w:p>
        </w:tc>
      </w:tr>
      <w:tr w:rsidR="00354F62" w:rsidRPr="002E5936" w14:paraId="18542BC0" w14:textId="77777777" w:rsidTr="001F716E">
        <w:trPr>
          <w:trHeight w:val="366"/>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1CCC573" w14:textId="77777777" w:rsidR="00354F62" w:rsidRPr="002E5936" w:rsidRDefault="00354F62" w:rsidP="00354F62">
            <w:pPr>
              <w:ind w:leftChars="80" w:left="422" w:hangingChars="90" w:hanging="198"/>
              <w:rPr>
                <w:sz w:val="22"/>
                <w:szCs w:val="22"/>
              </w:rPr>
            </w:pPr>
            <w:r w:rsidRPr="002E5936">
              <w:rPr>
                <w:sz w:val="22"/>
                <w:szCs w:val="22"/>
              </w:rPr>
              <w:t>2243-0</w:t>
            </w:r>
            <w:r>
              <w:rPr>
                <w:sz w:val="22"/>
                <w:szCs w:val="22"/>
              </w:rPr>
              <w:t>3-0</w:t>
            </w:r>
            <w:r>
              <w:rPr>
                <w:rFonts w:hint="eastAsia"/>
                <w:sz w:val="22"/>
                <w:szCs w:val="22"/>
              </w:rPr>
              <w:t>6</w:t>
            </w:r>
            <w:r w:rsidRPr="002E5936">
              <w:rPr>
                <w:sz w:val="22"/>
                <w:szCs w:val="22"/>
              </w:rPr>
              <w:t>-2</w:t>
            </w:r>
          </w:p>
        </w:tc>
        <w:tc>
          <w:tcPr>
            <w:tcW w:w="5386" w:type="dxa"/>
            <w:tcBorders>
              <w:top w:val="nil"/>
              <w:left w:val="nil"/>
              <w:bottom w:val="single" w:sz="4" w:space="0" w:color="auto"/>
              <w:right w:val="single" w:sz="4" w:space="0" w:color="auto"/>
            </w:tcBorders>
            <w:shd w:val="clear" w:color="auto" w:fill="auto"/>
            <w:noWrap/>
            <w:vAlign w:val="center"/>
            <w:hideMark/>
          </w:tcPr>
          <w:p w14:paraId="27BF6F19" w14:textId="77777777" w:rsidR="00354F62" w:rsidRPr="002E5936" w:rsidRDefault="00354F62" w:rsidP="00354F62">
            <w:pPr>
              <w:ind w:leftChars="80" w:left="422" w:hangingChars="90" w:hanging="198"/>
              <w:rPr>
                <w:rFonts w:ascii="標楷體" w:hAnsi="標楷體" w:cs="新細明體"/>
                <w:sz w:val="22"/>
                <w:szCs w:val="22"/>
              </w:rPr>
            </w:pPr>
            <w:r w:rsidRPr="002E5936">
              <w:rPr>
                <w:rFonts w:ascii="標楷體" w:hAnsi="標楷體" w:hint="eastAsia"/>
                <w:sz w:val="22"/>
                <w:szCs w:val="22"/>
              </w:rPr>
              <w:t>桃園市漁港別漁產量及</w:t>
            </w:r>
            <w:proofErr w:type="gramStart"/>
            <w:r w:rsidRPr="002E5936">
              <w:rPr>
                <w:rFonts w:ascii="標楷體" w:hAnsi="標楷體" w:hint="eastAsia"/>
                <w:sz w:val="22"/>
                <w:szCs w:val="22"/>
              </w:rPr>
              <w:t>漁船筏數</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14:paraId="7615CCE6" w14:textId="77777777" w:rsidR="00354F62" w:rsidRPr="002E5936" w:rsidRDefault="00354F62" w:rsidP="00354F62">
            <w:pPr>
              <w:ind w:leftChars="75" w:left="408" w:hangingChars="90" w:hanging="198"/>
              <w:rPr>
                <w:rFonts w:ascii="標楷體" w:hAnsi="標楷體" w:cs="新細明體"/>
                <w:sz w:val="22"/>
                <w:szCs w:val="22"/>
              </w:rPr>
            </w:pPr>
            <w:r w:rsidRPr="002E5936">
              <w:rPr>
                <w:rFonts w:ascii="標楷體" w:hAnsi="標楷體" w:hint="eastAsia"/>
                <w:sz w:val="22"/>
                <w:szCs w:val="22"/>
              </w:rPr>
              <w:t>年報</w:t>
            </w:r>
          </w:p>
        </w:tc>
        <w:tc>
          <w:tcPr>
            <w:tcW w:w="1417" w:type="dxa"/>
            <w:tcBorders>
              <w:top w:val="nil"/>
              <w:left w:val="nil"/>
              <w:bottom w:val="single" w:sz="4" w:space="0" w:color="auto"/>
              <w:right w:val="single" w:sz="4" w:space="0" w:color="auto"/>
            </w:tcBorders>
            <w:shd w:val="clear" w:color="auto" w:fill="auto"/>
            <w:vAlign w:val="center"/>
            <w:hideMark/>
          </w:tcPr>
          <w:p w14:paraId="3D629AF3" w14:textId="77777777" w:rsidR="00354F62" w:rsidRPr="002E5936" w:rsidRDefault="00354F62" w:rsidP="00354F62">
            <w:pPr>
              <w:ind w:leftChars="75" w:left="408" w:hangingChars="90" w:hanging="198"/>
              <w:rPr>
                <w:rFonts w:ascii="標楷體" w:hAnsi="標楷體" w:cs="新細明體"/>
                <w:sz w:val="22"/>
                <w:szCs w:val="22"/>
              </w:rPr>
            </w:pPr>
            <w:proofErr w:type="gramStart"/>
            <w:r w:rsidRPr="002E5936">
              <w:rPr>
                <w:rFonts w:ascii="標楷體" w:hAnsi="標楷體" w:hint="eastAsia"/>
                <w:sz w:val="22"/>
                <w:szCs w:val="22"/>
              </w:rPr>
              <w:t>漁牧科</w:t>
            </w:r>
            <w:proofErr w:type="gramEnd"/>
          </w:p>
        </w:tc>
        <w:tc>
          <w:tcPr>
            <w:tcW w:w="3502" w:type="dxa"/>
            <w:tcBorders>
              <w:top w:val="nil"/>
              <w:left w:val="nil"/>
              <w:bottom w:val="single" w:sz="4" w:space="0" w:color="auto"/>
              <w:right w:val="single" w:sz="4" w:space="0" w:color="auto"/>
            </w:tcBorders>
            <w:shd w:val="clear" w:color="auto" w:fill="auto"/>
            <w:noWrap/>
            <w:vAlign w:val="center"/>
            <w:hideMark/>
          </w:tcPr>
          <w:p w14:paraId="0ADF3ED0" w14:textId="77777777" w:rsidR="00354F62" w:rsidRPr="002E5936" w:rsidRDefault="00354F62" w:rsidP="00354F62">
            <w:pPr>
              <w:ind w:leftChars="75" w:left="408" w:hangingChars="90" w:hanging="198"/>
              <w:rPr>
                <w:rFonts w:ascii="標楷體" w:hAnsi="標楷體" w:cs="新細明體"/>
                <w:sz w:val="22"/>
                <w:szCs w:val="22"/>
              </w:rPr>
            </w:pPr>
            <w:proofErr w:type="gramStart"/>
            <w:r w:rsidRPr="002E5936">
              <w:rPr>
                <w:rFonts w:ascii="標楷體" w:hAnsi="標楷體" w:hint="eastAsia"/>
                <w:sz w:val="22"/>
                <w:szCs w:val="22"/>
              </w:rPr>
              <w:t>次年2月底前編報</w:t>
            </w:r>
            <w:proofErr w:type="gramEnd"/>
          </w:p>
        </w:tc>
        <w:tc>
          <w:tcPr>
            <w:tcW w:w="1318" w:type="dxa"/>
            <w:tcBorders>
              <w:top w:val="nil"/>
              <w:left w:val="nil"/>
              <w:bottom w:val="single" w:sz="4" w:space="0" w:color="auto"/>
              <w:right w:val="single" w:sz="4" w:space="0" w:color="auto"/>
            </w:tcBorders>
            <w:shd w:val="clear" w:color="auto" w:fill="auto"/>
            <w:vAlign w:val="center"/>
          </w:tcPr>
          <w:p w14:paraId="31795F92" w14:textId="77777777" w:rsidR="00354F62" w:rsidRPr="002E5936" w:rsidRDefault="00354F62" w:rsidP="00354F62">
            <w:pPr>
              <w:ind w:leftChars="71" w:left="399" w:firstLineChars="0"/>
              <w:rPr>
                <w:rFonts w:ascii="標楷體" w:hAnsi="標楷體" w:cs="新細明體"/>
                <w:sz w:val="22"/>
                <w:szCs w:val="22"/>
              </w:rPr>
            </w:pPr>
          </w:p>
        </w:tc>
      </w:tr>
      <w:tr w:rsidR="00354F62" w:rsidRPr="002E5936" w14:paraId="668D601E" w14:textId="77777777" w:rsidTr="001F716E">
        <w:trPr>
          <w:trHeight w:val="366"/>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01F11B4" w14:textId="77777777" w:rsidR="00354F62" w:rsidRPr="002E5936" w:rsidRDefault="00354F62" w:rsidP="00354F62">
            <w:pPr>
              <w:ind w:leftChars="75" w:left="408" w:hangingChars="90" w:hanging="198"/>
              <w:rPr>
                <w:sz w:val="22"/>
                <w:szCs w:val="22"/>
              </w:rPr>
            </w:pPr>
            <w:r w:rsidRPr="00AB7E07">
              <w:rPr>
                <w:sz w:val="22"/>
                <w:szCs w:val="22"/>
              </w:rPr>
              <w:lastRenderedPageBreak/>
              <w:t>2249-01-01-2</w:t>
            </w:r>
          </w:p>
        </w:tc>
        <w:tc>
          <w:tcPr>
            <w:tcW w:w="5386" w:type="dxa"/>
            <w:tcBorders>
              <w:top w:val="nil"/>
              <w:left w:val="nil"/>
              <w:bottom w:val="single" w:sz="4" w:space="0" w:color="auto"/>
              <w:right w:val="single" w:sz="4" w:space="0" w:color="auto"/>
            </w:tcBorders>
            <w:shd w:val="clear" w:color="auto" w:fill="auto"/>
            <w:noWrap/>
            <w:vAlign w:val="center"/>
            <w:hideMark/>
          </w:tcPr>
          <w:p w14:paraId="72F725FE" w14:textId="77777777" w:rsidR="00354F62" w:rsidRPr="002E5936" w:rsidRDefault="00354F62" w:rsidP="00354F62">
            <w:pPr>
              <w:ind w:leftChars="80" w:left="422" w:hangingChars="90" w:hanging="198"/>
              <w:rPr>
                <w:rFonts w:ascii="標楷體" w:hAnsi="標楷體" w:cs="新細明體"/>
                <w:sz w:val="22"/>
                <w:szCs w:val="22"/>
              </w:rPr>
            </w:pPr>
            <w:r w:rsidRPr="002E5936">
              <w:rPr>
                <w:rFonts w:ascii="標楷體" w:hAnsi="標楷體" w:hint="eastAsia"/>
                <w:sz w:val="22"/>
                <w:szCs w:val="22"/>
              </w:rPr>
              <w:t>桃園市遭難漁民數</w:t>
            </w:r>
          </w:p>
        </w:tc>
        <w:tc>
          <w:tcPr>
            <w:tcW w:w="993" w:type="dxa"/>
            <w:tcBorders>
              <w:top w:val="nil"/>
              <w:left w:val="nil"/>
              <w:bottom w:val="single" w:sz="4" w:space="0" w:color="auto"/>
              <w:right w:val="single" w:sz="4" w:space="0" w:color="auto"/>
            </w:tcBorders>
            <w:shd w:val="clear" w:color="auto" w:fill="auto"/>
            <w:noWrap/>
            <w:vAlign w:val="center"/>
            <w:hideMark/>
          </w:tcPr>
          <w:p w14:paraId="0E796801" w14:textId="77777777" w:rsidR="00354F62" w:rsidRPr="002E5936" w:rsidRDefault="00354F62" w:rsidP="00354F62">
            <w:pPr>
              <w:ind w:leftChars="75" w:left="408" w:hangingChars="90" w:hanging="198"/>
              <w:rPr>
                <w:rFonts w:ascii="標楷體" w:hAnsi="標楷體" w:cs="新細明體"/>
                <w:sz w:val="22"/>
                <w:szCs w:val="22"/>
              </w:rPr>
            </w:pPr>
            <w:r w:rsidRPr="002E5936">
              <w:rPr>
                <w:rFonts w:ascii="標楷體" w:hAnsi="標楷體" w:hint="eastAsia"/>
                <w:sz w:val="22"/>
                <w:szCs w:val="22"/>
              </w:rPr>
              <w:t>年報</w:t>
            </w:r>
          </w:p>
        </w:tc>
        <w:tc>
          <w:tcPr>
            <w:tcW w:w="1417" w:type="dxa"/>
            <w:tcBorders>
              <w:top w:val="nil"/>
              <w:left w:val="nil"/>
              <w:bottom w:val="single" w:sz="4" w:space="0" w:color="auto"/>
              <w:right w:val="single" w:sz="4" w:space="0" w:color="auto"/>
            </w:tcBorders>
            <w:shd w:val="clear" w:color="auto" w:fill="auto"/>
            <w:vAlign w:val="center"/>
            <w:hideMark/>
          </w:tcPr>
          <w:p w14:paraId="6297A309" w14:textId="77777777" w:rsidR="00354F62" w:rsidRPr="002E5936" w:rsidRDefault="00354F62" w:rsidP="00354F62">
            <w:pPr>
              <w:ind w:leftChars="75" w:left="408" w:hangingChars="90" w:hanging="198"/>
              <w:rPr>
                <w:rFonts w:ascii="標楷體" w:hAnsi="標楷體" w:cs="新細明體"/>
                <w:sz w:val="22"/>
                <w:szCs w:val="22"/>
              </w:rPr>
            </w:pPr>
            <w:proofErr w:type="gramStart"/>
            <w:r w:rsidRPr="002E5936">
              <w:rPr>
                <w:rFonts w:ascii="標楷體" w:hAnsi="標楷體" w:hint="eastAsia"/>
                <w:sz w:val="22"/>
                <w:szCs w:val="22"/>
              </w:rPr>
              <w:t>漁牧科</w:t>
            </w:r>
            <w:proofErr w:type="gramEnd"/>
          </w:p>
        </w:tc>
        <w:tc>
          <w:tcPr>
            <w:tcW w:w="3502" w:type="dxa"/>
            <w:tcBorders>
              <w:top w:val="nil"/>
              <w:left w:val="nil"/>
              <w:bottom w:val="single" w:sz="4" w:space="0" w:color="auto"/>
              <w:right w:val="single" w:sz="4" w:space="0" w:color="auto"/>
            </w:tcBorders>
            <w:shd w:val="clear" w:color="auto" w:fill="auto"/>
            <w:noWrap/>
            <w:vAlign w:val="center"/>
            <w:hideMark/>
          </w:tcPr>
          <w:p w14:paraId="6E5684B5" w14:textId="77777777" w:rsidR="00354F62" w:rsidRPr="002E5936" w:rsidRDefault="00354F62" w:rsidP="00354F62">
            <w:pPr>
              <w:ind w:leftChars="75" w:left="408" w:hangingChars="90" w:hanging="198"/>
              <w:rPr>
                <w:rFonts w:ascii="標楷體" w:hAnsi="標楷體" w:cs="新細明體"/>
                <w:sz w:val="22"/>
                <w:szCs w:val="22"/>
              </w:rPr>
            </w:pPr>
            <w:proofErr w:type="gramStart"/>
            <w:r w:rsidRPr="002E5936">
              <w:rPr>
                <w:rFonts w:ascii="標楷體" w:hAnsi="標楷體" w:hint="eastAsia"/>
                <w:sz w:val="22"/>
                <w:szCs w:val="22"/>
              </w:rPr>
              <w:t>次年2月底前編報</w:t>
            </w:r>
            <w:proofErr w:type="gramEnd"/>
          </w:p>
        </w:tc>
        <w:tc>
          <w:tcPr>
            <w:tcW w:w="1318" w:type="dxa"/>
            <w:tcBorders>
              <w:top w:val="nil"/>
              <w:left w:val="nil"/>
              <w:bottom w:val="single" w:sz="4" w:space="0" w:color="auto"/>
              <w:right w:val="single" w:sz="4" w:space="0" w:color="auto"/>
            </w:tcBorders>
            <w:shd w:val="clear" w:color="auto" w:fill="auto"/>
            <w:vAlign w:val="center"/>
          </w:tcPr>
          <w:p w14:paraId="082DF7F0" w14:textId="77777777" w:rsidR="00354F62" w:rsidRPr="002E5936" w:rsidRDefault="00354F62" w:rsidP="00354F62">
            <w:pPr>
              <w:ind w:leftChars="72" w:left="402" w:firstLineChars="0"/>
              <w:rPr>
                <w:rFonts w:ascii="標楷體" w:hAnsi="標楷體" w:cs="新細明體"/>
                <w:sz w:val="22"/>
                <w:szCs w:val="22"/>
              </w:rPr>
            </w:pPr>
          </w:p>
        </w:tc>
      </w:tr>
      <w:tr w:rsidR="00354F62" w:rsidRPr="002E5936" w14:paraId="4260FE1E" w14:textId="77777777" w:rsidTr="001F716E">
        <w:trPr>
          <w:trHeight w:val="366"/>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8AD4600" w14:textId="77777777" w:rsidR="00354F62" w:rsidRPr="002E5936" w:rsidRDefault="00354F62" w:rsidP="00354F62">
            <w:pPr>
              <w:ind w:leftChars="80" w:left="422" w:hangingChars="90" w:hanging="198"/>
              <w:rPr>
                <w:sz w:val="22"/>
                <w:szCs w:val="22"/>
              </w:rPr>
            </w:pPr>
            <w:r w:rsidRPr="00AB7E07">
              <w:rPr>
                <w:sz w:val="22"/>
                <w:szCs w:val="22"/>
              </w:rPr>
              <w:t>2249-01-02-2</w:t>
            </w:r>
          </w:p>
        </w:tc>
        <w:tc>
          <w:tcPr>
            <w:tcW w:w="5386" w:type="dxa"/>
            <w:tcBorders>
              <w:top w:val="nil"/>
              <w:left w:val="nil"/>
              <w:bottom w:val="single" w:sz="4" w:space="0" w:color="auto"/>
              <w:right w:val="single" w:sz="4" w:space="0" w:color="auto"/>
            </w:tcBorders>
            <w:shd w:val="clear" w:color="auto" w:fill="auto"/>
            <w:noWrap/>
            <w:vAlign w:val="center"/>
            <w:hideMark/>
          </w:tcPr>
          <w:p w14:paraId="0A634572" w14:textId="77777777" w:rsidR="00354F62" w:rsidRPr="002E5936" w:rsidRDefault="00354F62" w:rsidP="00354F62">
            <w:pPr>
              <w:ind w:leftChars="80" w:left="422" w:hangingChars="90" w:hanging="198"/>
              <w:rPr>
                <w:rFonts w:ascii="標楷體" w:hAnsi="標楷體" w:cs="新細明體"/>
                <w:sz w:val="22"/>
                <w:szCs w:val="22"/>
              </w:rPr>
            </w:pPr>
            <w:r w:rsidRPr="002E5936">
              <w:rPr>
                <w:rFonts w:ascii="標楷體" w:hAnsi="標楷體" w:hint="eastAsia"/>
                <w:sz w:val="22"/>
                <w:szCs w:val="22"/>
              </w:rPr>
              <w:t>桃園市遭難漁船數</w:t>
            </w:r>
          </w:p>
        </w:tc>
        <w:tc>
          <w:tcPr>
            <w:tcW w:w="993" w:type="dxa"/>
            <w:tcBorders>
              <w:top w:val="nil"/>
              <w:left w:val="nil"/>
              <w:bottom w:val="single" w:sz="4" w:space="0" w:color="auto"/>
              <w:right w:val="single" w:sz="4" w:space="0" w:color="auto"/>
            </w:tcBorders>
            <w:shd w:val="clear" w:color="auto" w:fill="auto"/>
            <w:noWrap/>
            <w:vAlign w:val="center"/>
            <w:hideMark/>
          </w:tcPr>
          <w:p w14:paraId="1D6BD8EB" w14:textId="77777777" w:rsidR="00354F62" w:rsidRPr="002E5936" w:rsidRDefault="00354F62" w:rsidP="00354F62">
            <w:pPr>
              <w:ind w:leftChars="80" w:left="422" w:hangingChars="90" w:hanging="198"/>
              <w:rPr>
                <w:rFonts w:ascii="標楷體" w:hAnsi="標楷體" w:cs="新細明體"/>
                <w:sz w:val="22"/>
                <w:szCs w:val="22"/>
              </w:rPr>
            </w:pPr>
            <w:r w:rsidRPr="002E5936">
              <w:rPr>
                <w:rFonts w:ascii="標楷體" w:hAnsi="標楷體" w:hint="eastAsia"/>
                <w:sz w:val="22"/>
                <w:szCs w:val="22"/>
              </w:rPr>
              <w:t>年報</w:t>
            </w:r>
          </w:p>
        </w:tc>
        <w:tc>
          <w:tcPr>
            <w:tcW w:w="1417" w:type="dxa"/>
            <w:tcBorders>
              <w:top w:val="nil"/>
              <w:left w:val="nil"/>
              <w:bottom w:val="single" w:sz="4" w:space="0" w:color="auto"/>
              <w:right w:val="single" w:sz="4" w:space="0" w:color="auto"/>
            </w:tcBorders>
            <w:shd w:val="clear" w:color="auto" w:fill="auto"/>
            <w:vAlign w:val="center"/>
            <w:hideMark/>
          </w:tcPr>
          <w:p w14:paraId="4D6D732E" w14:textId="77777777" w:rsidR="00354F62" w:rsidRPr="002E5936" w:rsidRDefault="00354F62" w:rsidP="00354F62">
            <w:pPr>
              <w:ind w:leftChars="80" w:left="422" w:hangingChars="90" w:hanging="198"/>
              <w:rPr>
                <w:rFonts w:ascii="標楷體" w:hAnsi="標楷體" w:cs="新細明體"/>
                <w:sz w:val="22"/>
                <w:szCs w:val="22"/>
              </w:rPr>
            </w:pPr>
            <w:proofErr w:type="gramStart"/>
            <w:r w:rsidRPr="002E5936">
              <w:rPr>
                <w:rFonts w:ascii="標楷體" w:hAnsi="標楷體" w:hint="eastAsia"/>
                <w:sz w:val="22"/>
                <w:szCs w:val="22"/>
              </w:rPr>
              <w:t>漁牧科</w:t>
            </w:r>
            <w:proofErr w:type="gramEnd"/>
          </w:p>
        </w:tc>
        <w:tc>
          <w:tcPr>
            <w:tcW w:w="3502" w:type="dxa"/>
            <w:tcBorders>
              <w:top w:val="nil"/>
              <w:left w:val="nil"/>
              <w:bottom w:val="single" w:sz="4" w:space="0" w:color="auto"/>
              <w:right w:val="single" w:sz="4" w:space="0" w:color="auto"/>
            </w:tcBorders>
            <w:shd w:val="clear" w:color="auto" w:fill="auto"/>
            <w:noWrap/>
            <w:vAlign w:val="center"/>
            <w:hideMark/>
          </w:tcPr>
          <w:p w14:paraId="7AE8944F" w14:textId="77777777" w:rsidR="00354F62" w:rsidRPr="002E5936" w:rsidRDefault="00354F62" w:rsidP="00354F62">
            <w:pPr>
              <w:ind w:leftChars="75" w:left="408" w:hangingChars="90" w:hanging="198"/>
              <w:rPr>
                <w:rFonts w:ascii="標楷體" w:hAnsi="標楷體" w:cs="新細明體"/>
                <w:sz w:val="22"/>
                <w:szCs w:val="22"/>
              </w:rPr>
            </w:pPr>
            <w:proofErr w:type="gramStart"/>
            <w:r w:rsidRPr="002E5936">
              <w:rPr>
                <w:rFonts w:ascii="標楷體" w:hAnsi="標楷體" w:hint="eastAsia"/>
                <w:sz w:val="22"/>
                <w:szCs w:val="22"/>
              </w:rPr>
              <w:t>次年2月底前編報</w:t>
            </w:r>
            <w:proofErr w:type="gramEnd"/>
          </w:p>
        </w:tc>
        <w:tc>
          <w:tcPr>
            <w:tcW w:w="1318" w:type="dxa"/>
            <w:tcBorders>
              <w:top w:val="nil"/>
              <w:left w:val="nil"/>
              <w:bottom w:val="single" w:sz="4" w:space="0" w:color="auto"/>
              <w:right w:val="single" w:sz="4" w:space="0" w:color="auto"/>
            </w:tcBorders>
            <w:shd w:val="clear" w:color="auto" w:fill="auto"/>
            <w:vAlign w:val="center"/>
          </w:tcPr>
          <w:p w14:paraId="478E8A6B" w14:textId="77777777" w:rsidR="00354F62" w:rsidRPr="002E5936" w:rsidRDefault="00354F62" w:rsidP="00354F62">
            <w:pPr>
              <w:ind w:leftChars="73" w:left="404" w:firstLineChars="0"/>
              <w:rPr>
                <w:rFonts w:ascii="標楷體" w:hAnsi="標楷體" w:cs="新細明體"/>
                <w:sz w:val="22"/>
                <w:szCs w:val="22"/>
              </w:rPr>
            </w:pPr>
          </w:p>
        </w:tc>
      </w:tr>
      <w:tr w:rsidR="00354F62" w:rsidRPr="002E5936" w14:paraId="6FF6491A" w14:textId="77777777" w:rsidTr="001F716E">
        <w:trPr>
          <w:trHeight w:val="366"/>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E01972C" w14:textId="77777777" w:rsidR="00354F62" w:rsidRPr="002E5936" w:rsidRDefault="00354F62" w:rsidP="00354F62">
            <w:pPr>
              <w:ind w:leftChars="75" w:left="408" w:hangingChars="90" w:hanging="198"/>
              <w:rPr>
                <w:sz w:val="22"/>
                <w:szCs w:val="22"/>
              </w:rPr>
            </w:pPr>
            <w:r w:rsidRPr="00FE63BD">
              <w:rPr>
                <w:sz w:val="22"/>
                <w:szCs w:val="22"/>
              </w:rPr>
              <w:t>2292-01-01-2</w:t>
            </w:r>
          </w:p>
        </w:tc>
        <w:tc>
          <w:tcPr>
            <w:tcW w:w="5386" w:type="dxa"/>
            <w:tcBorders>
              <w:top w:val="nil"/>
              <w:left w:val="nil"/>
              <w:bottom w:val="single" w:sz="4" w:space="0" w:color="auto"/>
              <w:right w:val="single" w:sz="4" w:space="0" w:color="auto"/>
            </w:tcBorders>
            <w:shd w:val="clear" w:color="auto" w:fill="auto"/>
            <w:noWrap/>
            <w:vAlign w:val="center"/>
            <w:hideMark/>
          </w:tcPr>
          <w:p w14:paraId="3E113765" w14:textId="77777777" w:rsidR="00354F62" w:rsidRPr="002E5936" w:rsidRDefault="00354F62" w:rsidP="00354F62">
            <w:pPr>
              <w:ind w:leftChars="80" w:left="422" w:hangingChars="90" w:hanging="198"/>
              <w:rPr>
                <w:rFonts w:ascii="標楷體" w:hAnsi="標楷體" w:cs="新細明體"/>
                <w:sz w:val="22"/>
                <w:szCs w:val="22"/>
              </w:rPr>
            </w:pPr>
            <w:r w:rsidRPr="002E5936">
              <w:rPr>
                <w:rFonts w:ascii="標楷體" w:hAnsi="標楷體" w:hint="eastAsia"/>
                <w:sz w:val="22"/>
                <w:szCs w:val="22"/>
              </w:rPr>
              <w:t>桃園市漁業固定投資情形</w:t>
            </w:r>
          </w:p>
        </w:tc>
        <w:tc>
          <w:tcPr>
            <w:tcW w:w="993" w:type="dxa"/>
            <w:tcBorders>
              <w:top w:val="nil"/>
              <w:left w:val="nil"/>
              <w:bottom w:val="single" w:sz="4" w:space="0" w:color="auto"/>
              <w:right w:val="single" w:sz="4" w:space="0" w:color="auto"/>
            </w:tcBorders>
            <w:shd w:val="clear" w:color="auto" w:fill="auto"/>
            <w:noWrap/>
            <w:vAlign w:val="center"/>
            <w:hideMark/>
          </w:tcPr>
          <w:p w14:paraId="3586F150" w14:textId="77777777" w:rsidR="00354F62" w:rsidRPr="002E5936" w:rsidRDefault="00354F62" w:rsidP="00354F62">
            <w:pPr>
              <w:ind w:leftChars="75" w:left="408" w:hangingChars="90" w:hanging="198"/>
              <w:rPr>
                <w:rFonts w:ascii="標楷體" w:hAnsi="標楷體" w:cs="新細明體"/>
                <w:sz w:val="22"/>
                <w:szCs w:val="22"/>
              </w:rPr>
            </w:pPr>
            <w:r w:rsidRPr="002E5936">
              <w:rPr>
                <w:rFonts w:ascii="標楷體" w:hAnsi="標楷體" w:hint="eastAsia"/>
                <w:sz w:val="22"/>
                <w:szCs w:val="22"/>
              </w:rPr>
              <w:t>年報</w:t>
            </w:r>
          </w:p>
        </w:tc>
        <w:tc>
          <w:tcPr>
            <w:tcW w:w="1417" w:type="dxa"/>
            <w:tcBorders>
              <w:top w:val="nil"/>
              <w:left w:val="nil"/>
              <w:bottom w:val="single" w:sz="4" w:space="0" w:color="auto"/>
              <w:right w:val="single" w:sz="4" w:space="0" w:color="auto"/>
            </w:tcBorders>
            <w:shd w:val="clear" w:color="auto" w:fill="auto"/>
            <w:vAlign w:val="center"/>
            <w:hideMark/>
          </w:tcPr>
          <w:p w14:paraId="14E458D1" w14:textId="77777777" w:rsidR="00354F62" w:rsidRPr="002E5936" w:rsidRDefault="00354F62" w:rsidP="00354F62">
            <w:pPr>
              <w:ind w:leftChars="75" w:left="408" w:hangingChars="90" w:hanging="198"/>
              <w:rPr>
                <w:rFonts w:ascii="標楷體" w:hAnsi="標楷體" w:cs="新細明體"/>
                <w:sz w:val="22"/>
                <w:szCs w:val="22"/>
              </w:rPr>
            </w:pPr>
            <w:proofErr w:type="gramStart"/>
            <w:r w:rsidRPr="002E5936">
              <w:rPr>
                <w:rFonts w:ascii="標楷體" w:hAnsi="標楷體" w:hint="eastAsia"/>
                <w:sz w:val="22"/>
                <w:szCs w:val="22"/>
              </w:rPr>
              <w:t>漁牧科</w:t>
            </w:r>
            <w:proofErr w:type="gramEnd"/>
          </w:p>
        </w:tc>
        <w:tc>
          <w:tcPr>
            <w:tcW w:w="3502" w:type="dxa"/>
            <w:tcBorders>
              <w:top w:val="nil"/>
              <w:left w:val="nil"/>
              <w:bottom w:val="single" w:sz="4" w:space="0" w:color="auto"/>
              <w:right w:val="single" w:sz="4" w:space="0" w:color="auto"/>
            </w:tcBorders>
            <w:shd w:val="clear" w:color="auto" w:fill="auto"/>
            <w:noWrap/>
            <w:vAlign w:val="center"/>
            <w:hideMark/>
          </w:tcPr>
          <w:p w14:paraId="172FF9BC" w14:textId="77777777" w:rsidR="00354F62" w:rsidRPr="002E5936" w:rsidRDefault="00354F62" w:rsidP="00354F62">
            <w:pPr>
              <w:ind w:leftChars="75" w:left="408" w:hangingChars="90" w:hanging="198"/>
              <w:rPr>
                <w:rFonts w:ascii="標楷體" w:hAnsi="標楷體" w:cs="新細明體"/>
                <w:sz w:val="22"/>
                <w:szCs w:val="22"/>
              </w:rPr>
            </w:pPr>
            <w:proofErr w:type="gramStart"/>
            <w:r w:rsidRPr="002E5936">
              <w:rPr>
                <w:rFonts w:ascii="標楷體" w:hAnsi="標楷體" w:hint="eastAsia"/>
                <w:sz w:val="22"/>
                <w:szCs w:val="22"/>
              </w:rPr>
              <w:t>次年2月底前編報</w:t>
            </w:r>
            <w:proofErr w:type="gramEnd"/>
          </w:p>
        </w:tc>
        <w:tc>
          <w:tcPr>
            <w:tcW w:w="1318" w:type="dxa"/>
            <w:tcBorders>
              <w:top w:val="nil"/>
              <w:left w:val="nil"/>
              <w:bottom w:val="single" w:sz="4" w:space="0" w:color="auto"/>
              <w:right w:val="single" w:sz="4" w:space="0" w:color="auto"/>
            </w:tcBorders>
            <w:shd w:val="clear" w:color="auto" w:fill="auto"/>
            <w:vAlign w:val="center"/>
          </w:tcPr>
          <w:p w14:paraId="268C506E" w14:textId="77777777" w:rsidR="00354F62" w:rsidRPr="002E5936" w:rsidRDefault="00354F62" w:rsidP="00354F62">
            <w:pPr>
              <w:ind w:leftChars="73" w:left="404" w:firstLineChars="0"/>
              <w:rPr>
                <w:rFonts w:ascii="標楷體" w:hAnsi="標楷體" w:cs="新細明體"/>
                <w:sz w:val="22"/>
                <w:szCs w:val="22"/>
              </w:rPr>
            </w:pPr>
          </w:p>
        </w:tc>
      </w:tr>
      <w:tr w:rsidR="00354F62" w:rsidRPr="0086785C" w14:paraId="4A035794" w14:textId="77777777" w:rsidTr="001F716E">
        <w:trPr>
          <w:trHeight w:val="366"/>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65F4CAD" w14:textId="77777777" w:rsidR="00354F62" w:rsidRPr="00A74B1A" w:rsidRDefault="00354F62" w:rsidP="00354F62">
            <w:pPr>
              <w:ind w:leftChars="75" w:left="408" w:hangingChars="90" w:hanging="198"/>
              <w:rPr>
                <w:sz w:val="22"/>
                <w:szCs w:val="22"/>
              </w:rPr>
            </w:pPr>
            <w:r w:rsidRPr="0041312A">
              <w:rPr>
                <w:sz w:val="22"/>
                <w:szCs w:val="22"/>
              </w:rPr>
              <w:t>2922-01-01-2</w:t>
            </w:r>
          </w:p>
        </w:tc>
        <w:tc>
          <w:tcPr>
            <w:tcW w:w="5386" w:type="dxa"/>
            <w:tcBorders>
              <w:top w:val="nil"/>
              <w:left w:val="nil"/>
              <w:bottom w:val="single" w:sz="4" w:space="0" w:color="auto"/>
              <w:right w:val="single" w:sz="4" w:space="0" w:color="auto"/>
            </w:tcBorders>
            <w:shd w:val="clear" w:color="auto" w:fill="auto"/>
            <w:noWrap/>
            <w:vAlign w:val="center"/>
            <w:hideMark/>
          </w:tcPr>
          <w:p w14:paraId="210D67C9" w14:textId="77777777" w:rsidR="00354F62" w:rsidRPr="0086785C" w:rsidRDefault="00354F62" w:rsidP="00354F62">
            <w:pPr>
              <w:ind w:leftChars="80" w:left="422" w:hangingChars="90" w:hanging="198"/>
              <w:rPr>
                <w:rFonts w:ascii="標楷體" w:hAnsi="標楷體" w:cs="新細明體"/>
                <w:sz w:val="22"/>
                <w:szCs w:val="22"/>
              </w:rPr>
            </w:pPr>
            <w:r w:rsidRPr="0086785C">
              <w:rPr>
                <w:rFonts w:ascii="標楷體" w:hAnsi="標楷體" w:hint="eastAsia"/>
                <w:sz w:val="22"/>
                <w:szCs w:val="22"/>
              </w:rPr>
              <w:t>桃園市各級農會團體及會員數</w:t>
            </w:r>
          </w:p>
        </w:tc>
        <w:tc>
          <w:tcPr>
            <w:tcW w:w="993" w:type="dxa"/>
            <w:tcBorders>
              <w:top w:val="nil"/>
              <w:left w:val="nil"/>
              <w:bottom w:val="single" w:sz="4" w:space="0" w:color="auto"/>
              <w:right w:val="single" w:sz="4" w:space="0" w:color="auto"/>
            </w:tcBorders>
            <w:shd w:val="clear" w:color="auto" w:fill="auto"/>
            <w:noWrap/>
            <w:vAlign w:val="center"/>
            <w:hideMark/>
          </w:tcPr>
          <w:p w14:paraId="1A5342D1" w14:textId="77777777" w:rsidR="00354F62" w:rsidRPr="0086785C" w:rsidRDefault="00354F62" w:rsidP="00354F62">
            <w:pPr>
              <w:ind w:leftChars="75" w:left="408" w:hangingChars="90" w:hanging="198"/>
              <w:rPr>
                <w:rFonts w:ascii="標楷體" w:hAnsi="標楷體" w:cs="新細明體"/>
                <w:sz w:val="22"/>
                <w:szCs w:val="22"/>
              </w:rPr>
            </w:pPr>
            <w:r w:rsidRPr="0086785C">
              <w:rPr>
                <w:rFonts w:ascii="標楷體" w:hAnsi="標楷體" w:hint="eastAsia"/>
                <w:sz w:val="22"/>
                <w:szCs w:val="22"/>
              </w:rPr>
              <w:t>年報</w:t>
            </w:r>
          </w:p>
        </w:tc>
        <w:tc>
          <w:tcPr>
            <w:tcW w:w="1417" w:type="dxa"/>
            <w:tcBorders>
              <w:top w:val="nil"/>
              <w:left w:val="nil"/>
              <w:bottom w:val="single" w:sz="4" w:space="0" w:color="auto"/>
              <w:right w:val="single" w:sz="4" w:space="0" w:color="auto"/>
            </w:tcBorders>
            <w:shd w:val="clear" w:color="auto" w:fill="auto"/>
            <w:noWrap/>
            <w:vAlign w:val="center"/>
            <w:hideMark/>
          </w:tcPr>
          <w:p w14:paraId="073719A1" w14:textId="77777777" w:rsidR="00354F62" w:rsidRPr="0086785C" w:rsidRDefault="00354F62" w:rsidP="00354F62">
            <w:pPr>
              <w:ind w:leftChars="75" w:left="408" w:hangingChars="90" w:hanging="198"/>
              <w:rPr>
                <w:rFonts w:ascii="標楷體" w:hAnsi="標楷體" w:cs="新細明體"/>
                <w:sz w:val="22"/>
                <w:szCs w:val="22"/>
              </w:rPr>
            </w:pPr>
            <w:r w:rsidRPr="0086785C">
              <w:rPr>
                <w:rFonts w:ascii="標楷體" w:hAnsi="標楷體" w:hint="eastAsia"/>
                <w:sz w:val="22"/>
                <w:szCs w:val="22"/>
              </w:rPr>
              <w:t>輔導科</w:t>
            </w:r>
          </w:p>
        </w:tc>
        <w:tc>
          <w:tcPr>
            <w:tcW w:w="3502" w:type="dxa"/>
            <w:tcBorders>
              <w:top w:val="nil"/>
              <w:left w:val="nil"/>
              <w:bottom w:val="single" w:sz="4" w:space="0" w:color="auto"/>
              <w:right w:val="single" w:sz="4" w:space="0" w:color="auto"/>
            </w:tcBorders>
            <w:shd w:val="clear" w:color="auto" w:fill="auto"/>
            <w:noWrap/>
            <w:vAlign w:val="center"/>
            <w:hideMark/>
          </w:tcPr>
          <w:p w14:paraId="67DEF6D3" w14:textId="77777777" w:rsidR="00354F62" w:rsidRPr="0086785C" w:rsidRDefault="00354F62" w:rsidP="00354F62">
            <w:pPr>
              <w:ind w:leftChars="75" w:left="408" w:hangingChars="90" w:hanging="198"/>
              <w:rPr>
                <w:rFonts w:ascii="標楷體" w:hAnsi="標楷體" w:cs="新細明體"/>
                <w:sz w:val="22"/>
                <w:szCs w:val="22"/>
              </w:rPr>
            </w:pPr>
            <w:r w:rsidRPr="0086785C">
              <w:rPr>
                <w:rFonts w:ascii="標楷體" w:hAnsi="標楷體" w:hint="eastAsia"/>
                <w:sz w:val="22"/>
                <w:szCs w:val="22"/>
              </w:rPr>
              <w:t>次年5月15日前填報</w:t>
            </w:r>
          </w:p>
        </w:tc>
        <w:tc>
          <w:tcPr>
            <w:tcW w:w="1318" w:type="dxa"/>
            <w:tcBorders>
              <w:top w:val="nil"/>
              <w:left w:val="nil"/>
              <w:bottom w:val="single" w:sz="4" w:space="0" w:color="auto"/>
              <w:right w:val="single" w:sz="4" w:space="0" w:color="auto"/>
            </w:tcBorders>
            <w:shd w:val="clear" w:color="auto" w:fill="auto"/>
            <w:noWrap/>
            <w:vAlign w:val="center"/>
          </w:tcPr>
          <w:p w14:paraId="6FAFE579" w14:textId="77777777" w:rsidR="00354F62" w:rsidRPr="0086785C" w:rsidRDefault="00354F62" w:rsidP="00354F62">
            <w:pPr>
              <w:ind w:leftChars="75" w:left="410" w:firstLineChars="0"/>
              <w:rPr>
                <w:rFonts w:ascii="標楷體" w:hAnsi="標楷體" w:cs="新細明體"/>
                <w:sz w:val="22"/>
                <w:szCs w:val="22"/>
              </w:rPr>
            </w:pPr>
          </w:p>
        </w:tc>
      </w:tr>
      <w:tr w:rsidR="00354F62" w:rsidRPr="0086785C" w14:paraId="44F4840F" w14:textId="77777777" w:rsidTr="000E3170">
        <w:trPr>
          <w:trHeight w:val="366"/>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D43B615" w14:textId="77777777" w:rsidR="00354F62" w:rsidRPr="00A74B1A" w:rsidRDefault="00354F62" w:rsidP="00354F62">
            <w:pPr>
              <w:ind w:leftChars="75" w:left="408" w:hangingChars="90" w:hanging="198"/>
              <w:rPr>
                <w:sz w:val="22"/>
                <w:szCs w:val="22"/>
              </w:rPr>
            </w:pPr>
            <w:r w:rsidRPr="007D3CC7">
              <w:rPr>
                <w:sz w:val="22"/>
                <w:szCs w:val="22"/>
              </w:rPr>
              <w:t>2922-01-03-2</w:t>
            </w:r>
          </w:p>
        </w:tc>
        <w:tc>
          <w:tcPr>
            <w:tcW w:w="5386" w:type="dxa"/>
            <w:tcBorders>
              <w:top w:val="nil"/>
              <w:left w:val="nil"/>
              <w:bottom w:val="single" w:sz="4" w:space="0" w:color="auto"/>
              <w:right w:val="single" w:sz="4" w:space="0" w:color="auto"/>
            </w:tcBorders>
            <w:shd w:val="clear" w:color="auto" w:fill="auto"/>
            <w:noWrap/>
            <w:vAlign w:val="center"/>
            <w:hideMark/>
          </w:tcPr>
          <w:p w14:paraId="29AD445B" w14:textId="77777777" w:rsidR="00354F62" w:rsidRPr="0086785C" w:rsidRDefault="00354F62" w:rsidP="00354F62">
            <w:pPr>
              <w:ind w:leftChars="80" w:left="422" w:hangingChars="90" w:hanging="198"/>
              <w:rPr>
                <w:rFonts w:ascii="標楷體" w:hAnsi="標楷體" w:cs="新細明體"/>
                <w:sz w:val="22"/>
                <w:szCs w:val="22"/>
              </w:rPr>
            </w:pPr>
            <w:r w:rsidRPr="0086785C">
              <w:rPr>
                <w:rFonts w:ascii="標楷體" w:hAnsi="標楷體" w:hint="eastAsia"/>
                <w:sz w:val="22"/>
                <w:szCs w:val="22"/>
              </w:rPr>
              <w:t>桃園市漁會及會員數</w:t>
            </w:r>
          </w:p>
        </w:tc>
        <w:tc>
          <w:tcPr>
            <w:tcW w:w="993" w:type="dxa"/>
            <w:tcBorders>
              <w:top w:val="nil"/>
              <w:left w:val="nil"/>
              <w:bottom w:val="single" w:sz="4" w:space="0" w:color="auto"/>
              <w:right w:val="single" w:sz="4" w:space="0" w:color="auto"/>
            </w:tcBorders>
            <w:shd w:val="clear" w:color="auto" w:fill="auto"/>
            <w:noWrap/>
            <w:vAlign w:val="center"/>
            <w:hideMark/>
          </w:tcPr>
          <w:p w14:paraId="7724334B" w14:textId="77777777" w:rsidR="00354F62" w:rsidRPr="0086785C" w:rsidRDefault="00354F62" w:rsidP="00354F62">
            <w:pPr>
              <w:ind w:leftChars="73" w:left="402" w:hangingChars="90" w:hanging="198"/>
              <w:rPr>
                <w:rFonts w:ascii="標楷體" w:hAnsi="標楷體" w:cs="新細明體"/>
                <w:sz w:val="22"/>
                <w:szCs w:val="22"/>
              </w:rPr>
            </w:pPr>
            <w:r w:rsidRPr="0086785C">
              <w:rPr>
                <w:rFonts w:ascii="標楷體" w:hAnsi="標楷體" w:hint="eastAsia"/>
                <w:sz w:val="22"/>
                <w:szCs w:val="22"/>
              </w:rPr>
              <w:t>年報</w:t>
            </w:r>
          </w:p>
        </w:tc>
        <w:tc>
          <w:tcPr>
            <w:tcW w:w="1417" w:type="dxa"/>
            <w:tcBorders>
              <w:top w:val="nil"/>
              <w:left w:val="nil"/>
              <w:bottom w:val="single" w:sz="4" w:space="0" w:color="auto"/>
              <w:right w:val="single" w:sz="4" w:space="0" w:color="auto"/>
            </w:tcBorders>
            <w:shd w:val="clear" w:color="auto" w:fill="auto"/>
            <w:noWrap/>
            <w:vAlign w:val="center"/>
            <w:hideMark/>
          </w:tcPr>
          <w:p w14:paraId="42D0B517" w14:textId="77777777" w:rsidR="00354F62" w:rsidRPr="0086785C" w:rsidRDefault="00354F62" w:rsidP="00354F62">
            <w:pPr>
              <w:ind w:leftChars="75" w:left="408" w:hangingChars="90" w:hanging="198"/>
              <w:rPr>
                <w:rFonts w:ascii="標楷體" w:hAnsi="標楷體" w:cs="新細明體"/>
                <w:sz w:val="22"/>
                <w:szCs w:val="22"/>
              </w:rPr>
            </w:pPr>
            <w:proofErr w:type="gramStart"/>
            <w:r w:rsidRPr="0086785C">
              <w:rPr>
                <w:rFonts w:ascii="標楷體" w:hAnsi="標楷體" w:hint="eastAsia"/>
                <w:sz w:val="22"/>
                <w:szCs w:val="22"/>
              </w:rPr>
              <w:t>漁牧科</w:t>
            </w:r>
            <w:proofErr w:type="gramEnd"/>
          </w:p>
        </w:tc>
        <w:tc>
          <w:tcPr>
            <w:tcW w:w="3502" w:type="dxa"/>
            <w:tcBorders>
              <w:top w:val="nil"/>
              <w:left w:val="nil"/>
              <w:bottom w:val="single" w:sz="4" w:space="0" w:color="auto"/>
              <w:right w:val="single" w:sz="4" w:space="0" w:color="auto"/>
            </w:tcBorders>
            <w:shd w:val="clear" w:color="auto" w:fill="auto"/>
            <w:noWrap/>
            <w:vAlign w:val="center"/>
            <w:hideMark/>
          </w:tcPr>
          <w:p w14:paraId="5BBFFC1C" w14:textId="77777777" w:rsidR="00354F62" w:rsidRPr="0086785C" w:rsidRDefault="00354F62" w:rsidP="00354F62">
            <w:pPr>
              <w:ind w:leftChars="75" w:left="408" w:hangingChars="90" w:hanging="198"/>
              <w:rPr>
                <w:rFonts w:ascii="標楷體" w:hAnsi="標楷體" w:cs="新細明體"/>
                <w:sz w:val="22"/>
                <w:szCs w:val="22"/>
              </w:rPr>
            </w:pPr>
            <w:proofErr w:type="gramStart"/>
            <w:r w:rsidRPr="0086785C">
              <w:rPr>
                <w:rFonts w:ascii="標楷體" w:hAnsi="標楷體" w:hint="eastAsia"/>
                <w:sz w:val="22"/>
                <w:szCs w:val="22"/>
              </w:rPr>
              <w:t>次年2月底前編報</w:t>
            </w:r>
            <w:proofErr w:type="gramEnd"/>
          </w:p>
        </w:tc>
        <w:tc>
          <w:tcPr>
            <w:tcW w:w="1318" w:type="dxa"/>
            <w:tcBorders>
              <w:top w:val="nil"/>
              <w:left w:val="nil"/>
              <w:bottom w:val="single" w:sz="4" w:space="0" w:color="auto"/>
              <w:right w:val="single" w:sz="4" w:space="0" w:color="auto"/>
            </w:tcBorders>
            <w:shd w:val="clear" w:color="auto" w:fill="auto"/>
            <w:noWrap/>
            <w:vAlign w:val="center"/>
          </w:tcPr>
          <w:p w14:paraId="6F37A652" w14:textId="77777777" w:rsidR="00354F62" w:rsidRPr="0086785C" w:rsidRDefault="00354F62" w:rsidP="00354F62">
            <w:pPr>
              <w:ind w:leftChars="71" w:left="399" w:firstLineChars="0"/>
              <w:rPr>
                <w:rFonts w:ascii="標楷體" w:hAnsi="標楷體" w:cs="新細明體"/>
                <w:sz w:val="22"/>
                <w:szCs w:val="22"/>
              </w:rPr>
            </w:pPr>
          </w:p>
        </w:tc>
      </w:tr>
      <w:tr w:rsidR="000E3170" w:rsidRPr="0086785C" w14:paraId="60395BF8" w14:textId="77777777" w:rsidTr="000E3170">
        <w:trPr>
          <w:trHeight w:val="366"/>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C5F99" w14:textId="03F6FAE4" w:rsidR="000E3170" w:rsidRPr="007D3CC7" w:rsidRDefault="000E3170" w:rsidP="000E3170">
            <w:pPr>
              <w:ind w:leftChars="75" w:left="408" w:hangingChars="90" w:hanging="198"/>
              <w:rPr>
                <w:sz w:val="22"/>
                <w:szCs w:val="22"/>
              </w:rPr>
            </w:pPr>
            <w:r w:rsidRPr="000E3170">
              <w:rPr>
                <w:sz w:val="22"/>
                <w:szCs w:val="22"/>
              </w:rPr>
              <w:t>20351-02-51-2</w:t>
            </w:r>
          </w:p>
        </w:tc>
        <w:tc>
          <w:tcPr>
            <w:tcW w:w="5386" w:type="dxa"/>
            <w:tcBorders>
              <w:top w:val="single" w:sz="4" w:space="0" w:color="auto"/>
              <w:left w:val="nil"/>
              <w:bottom w:val="single" w:sz="4" w:space="0" w:color="auto"/>
              <w:right w:val="single" w:sz="4" w:space="0" w:color="auto"/>
            </w:tcBorders>
            <w:shd w:val="clear" w:color="auto" w:fill="auto"/>
            <w:noWrap/>
            <w:vAlign w:val="center"/>
          </w:tcPr>
          <w:p w14:paraId="66BC3E21" w14:textId="0058E6FF" w:rsidR="000E3170" w:rsidRPr="0086785C" w:rsidRDefault="000E3170" w:rsidP="000E3170">
            <w:pPr>
              <w:ind w:leftChars="80" w:left="422" w:hangingChars="90" w:hanging="198"/>
              <w:rPr>
                <w:rFonts w:ascii="標楷體" w:hAnsi="標楷體"/>
                <w:sz w:val="22"/>
                <w:szCs w:val="22"/>
              </w:rPr>
            </w:pPr>
            <w:r w:rsidRPr="0099511E">
              <w:rPr>
                <w:rFonts w:ascii="標楷體" w:hAnsi="標楷體" w:hint="eastAsia"/>
                <w:sz w:val="22"/>
                <w:szCs w:val="22"/>
              </w:rPr>
              <w:t>桃園市現有家畜頭數</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EA8781D" w14:textId="6DA265E7" w:rsidR="000E3170" w:rsidRPr="0086785C" w:rsidRDefault="000E3170" w:rsidP="000E3170">
            <w:pPr>
              <w:ind w:leftChars="73" w:left="402" w:hangingChars="90" w:hanging="198"/>
              <w:rPr>
                <w:rFonts w:ascii="標楷體" w:hAnsi="標楷體"/>
                <w:sz w:val="22"/>
                <w:szCs w:val="22"/>
              </w:rPr>
            </w:pPr>
            <w:r w:rsidRPr="0086785C">
              <w:rPr>
                <w:rFonts w:ascii="標楷體" w:hAnsi="標楷體" w:hint="eastAsia"/>
                <w:sz w:val="22"/>
                <w:szCs w:val="22"/>
              </w:rPr>
              <w:t>年報</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014E19B" w14:textId="0A2C41A3" w:rsidR="000E3170" w:rsidRPr="0086785C" w:rsidRDefault="000E3170" w:rsidP="000E3170">
            <w:pPr>
              <w:ind w:leftChars="75" w:left="408" w:hangingChars="90" w:hanging="198"/>
              <w:rPr>
                <w:rFonts w:ascii="標楷體" w:hAnsi="標楷體"/>
                <w:sz w:val="22"/>
                <w:szCs w:val="22"/>
              </w:rPr>
            </w:pPr>
            <w:proofErr w:type="gramStart"/>
            <w:r w:rsidRPr="0086785C">
              <w:rPr>
                <w:rFonts w:ascii="標楷體" w:hAnsi="標楷體" w:hint="eastAsia"/>
                <w:sz w:val="22"/>
                <w:szCs w:val="22"/>
              </w:rPr>
              <w:t>漁牧科</w:t>
            </w:r>
            <w:proofErr w:type="gramEnd"/>
          </w:p>
        </w:tc>
        <w:tc>
          <w:tcPr>
            <w:tcW w:w="3502" w:type="dxa"/>
            <w:tcBorders>
              <w:top w:val="single" w:sz="4" w:space="0" w:color="auto"/>
              <w:left w:val="nil"/>
              <w:bottom w:val="single" w:sz="4" w:space="0" w:color="auto"/>
              <w:right w:val="single" w:sz="4" w:space="0" w:color="auto"/>
            </w:tcBorders>
            <w:shd w:val="clear" w:color="auto" w:fill="auto"/>
            <w:noWrap/>
            <w:vAlign w:val="center"/>
          </w:tcPr>
          <w:p w14:paraId="3C1FAE75" w14:textId="5EDECFAC" w:rsidR="000E3170" w:rsidRPr="0086785C" w:rsidRDefault="000E3170" w:rsidP="000E3170">
            <w:pPr>
              <w:ind w:leftChars="75" w:left="408" w:hangingChars="90" w:hanging="198"/>
              <w:rPr>
                <w:rFonts w:ascii="標楷體" w:hAnsi="標楷體"/>
                <w:sz w:val="22"/>
                <w:szCs w:val="22"/>
              </w:rPr>
            </w:pPr>
            <w:proofErr w:type="gramStart"/>
            <w:r w:rsidRPr="0086785C">
              <w:rPr>
                <w:rFonts w:ascii="標楷體" w:hAnsi="標楷體" w:hint="eastAsia"/>
                <w:sz w:val="22"/>
                <w:szCs w:val="22"/>
              </w:rPr>
              <w:t>次年2月底前編報</w:t>
            </w:r>
            <w:proofErr w:type="gramEnd"/>
          </w:p>
        </w:tc>
        <w:tc>
          <w:tcPr>
            <w:tcW w:w="1318" w:type="dxa"/>
            <w:tcBorders>
              <w:top w:val="single" w:sz="4" w:space="0" w:color="auto"/>
              <w:left w:val="nil"/>
              <w:bottom w:val="single" w:sz="4" w:space="0" w:color="auto"/>
              <w:right w:val="single" w:sz="4" w:space="0" w:color="auto"/>
            </w:tcBorders>
            <w:shd w:val="clear" w:color="auto" w:fill="auto"/>
            <w:noWrap/>
            <w:vAlign w:val="center"/>
          </w:tcPr>
          <w:p w14:paraId="26748C5C" w14:textId="77777777" w:rsidR="000E3170" w:rsidRPr="0086785C" w:rsidRDefault="000E3170" w:rsidP="000E3170">
            <w:pPr>
              <w:ind w:leftChars="71" w:left="399" w:firstLineChars="0"/>
              <w:rPr>
                <w:rFonts w:ascii="標楷體" w:hAnsi="標楷體" w:cs="新細明體"/>
                <w:sz w:val="22"/>
                <w:szCs w:val="22"/>
              </w:rPr>
            </w:pPr>
          </w:p>
        </w:tc>
      </w:tr>
    </w:tbl>
    <w:p w14:paraId="737B1F6B" w14:textId="174C93FE" w:rsidR="00684850" w:rsidRDefault="00AD5F96" w:rsidP="00354F62">
      <w:pPr>
        <w:ind w:left="1120" w:hanging="560"/>
      </w:pPr>
      <w:r w:rsidRPr="00AD5F96">
        <w:rPr>
          <w:noProof/>
        </w:rPr>
        <w:lastRenderedPageBreak/>
        <w:drawing>
          <wp:inline distT="0" distB="0" distL="0" distR="0" wp14:anchorId="0FAAE437" wp14:editId="40330A17">
            <wp:extent cx="8705850" cy="6124575"/>
            <wp:effectExtent l="0" t="0" r="0" b="9525"/>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05850" cy="6124575"/>
                    </a:xfrm>
                    <a:prstGeom prst="rect">
                      <a:avLst/>
                    </a:prstGeom>
                    <a:noFill/>
                    <a:ln>
                      <a:noFill/>
                    </a:ln>
                  </pic:spPr>
                </pic:pic>
              </a:graphicData>
            </a:graphic>
          </wp:inline>
        </w:drawing>
      </w:r>
    </w:p>
    <w:p w14:paraId="55714242" w14:textId="77777777" w:rsidR="00354F62" w:rsidRPr="008B0307" w:rsidRDefault="00354F62" w:rsidP="00354F62">
      <w:pPr>
        <w:spacing w:line="480" w:lineRule="exact"/>
        <w:ind w:leftChars="0" w:left="0" w:firstLineChars="0" w:firstLine="0"/>
        <w:jc w:val="center"/>
        <w:rPr>
          <w:b/>
          <w:sz w:val="36"/>
          <w:szCs w:val="36"/>
        </w:rPr>
      </w:pPr>
      <w:r w:rsidRPr="00574AFA">
        <w:rPr>
          <w:rFonts w:hint="eastAsia"/>
          <w:b/>
          <w:sz w:val="36"/>
          <w:szCs w:val="36"/>
        </w:rPr>
        <w:lastRenderedPageBreak/>
        <w:t>桃園市農耕土</w:t>
      </w:r>
      <w:r>
        <w:rPr>
          <w:rFonts w:hint="eastAsia"/>
          <w:b/>
          <w:sz w:val="36"/>
          <w:szCs w:val="36"/>
        </w:rPr>
        <w:t>地</w:t>
      </w:r>
      <w:r w:rsidRPr="00574AFA">
        <w:rPr>
          <w:rFonts w:hint="eastAsia"/>
          <w:b/>
          <w:sz w:val="36"/>
          <w:szCs w:val="36"/>
        </w:rPr>
        <w:t>面積編製說明</w:t>
      </w:r>
    </w:p>
    <w:p w14:paraId="7507B783" w14:textId="77777777" w:rsidR="00354F62" w:rsidRPr="008B0307" w:rsidRDefault="00354F62" w:rsidP="00354F62">
      <w:pPr>
        <w:spacing w:line="480" w:lineRule="exact"/>
        <w:ind w:leftChars="0" w:left="0" w:firstLineChars="0" w:firstLine="0"/>
      </w:pPr>
      <w:r>
        <w:rPr>
          <w:rFonts w:hint="eastAsia"/>
        </w:rPr>
        <w:t>一、</w:t>
      </w:r>
      <w:r>
        <w:rPr>
          <w:rFonts w:hint="eastAsia"/>
        </w:rPr>
        <w:tab/>
      </w:r>
      <w:r>
        <w:rPr>
          <w:rFonts w:hint="eastAsia"/>
        </w:rPr>
        <w:t>統計範圍及</w:t>
      </w:r>
      <w:r w:rsidRPr="008B0307">
        <w:rPr>
          <w:rFonts w:hint="eastAsia"/>
        </w:rPr>
        <w:t>對象：凡本市</w:t>
      </w:r>
      <w:proofErr w:type="gramStart"/>
      <w:r w:rsidRPr="008B0307">
        <w:rPr>
          <w:rFonts w:hint="eastAsia"/>
        </w:rPr>
        <w:t>所轄可供</w:t>
      </w:r>
      <w:proofErr w:type="gramEnd"/>
      <w:r w:rsidRPr="008B0307">
        <w:rPr>
          <w:rFonts w:hint="eastAsia"/>
        </w:rPr>
        <w:t>種植經濟生產農作物之土地，無論是否適宜耕作或合法作為農業使用與否，</w:t>
      </w:r>
      <w:r w:rsidRPr="008B0307">
        <w:rPr>
          <w:rFonts w:hint="eastAsia"/>
        </w:rPr>
        <w:t xml:space="preserve"> </w:t>
      </w:r>
    </w:p>
    <w:p w14:paraId="44181F1D" w14:textId="77777777" w:rsidR="00354F62" w:rsidRPr="008B0307" w:rsidRDefault="00354F62" w:rsidP="00354F62">
      <w:pPr>
        <w:spacing w:line="480" w:lineRule="exact"/>
        <w:ind w:leftChars="0" w:left="0" w:firstLineChars="0" w:firstLine="0"/>
        <w:jc w:val="both"/>
      </w:pPr>
      <w:r w:rsidRPr="008B0307">
        <w:rPr>
          <w:rFonts w:hint="eastAsia"/>
        </w:rPr>
        <w:t xml:space="preserve">    </w:t>
      </w:r>
      <w:proofErr w:type="gramStart"/>
      <w:r w:rsidRPr="008B0307">
        <w:rPr>
          <w:rFonts w:hint="eastAsia"/>
        </w:rPr>
        <w:t>均為統計</w:t>
      </w:r>
      <w:proofErr w:type="gramEnd"/>
      <w:r w:rsidRPr="008B0307">
        <w:rPr>
          <w:rFonts w:hint="eastAsia"/>
        </w:rPr>
        <w:t>對象。</w:t>
      </w:r>
    </w:p>
    <w:p w14:paraId="6C6E858E" w14:textId="77777777" w:rsidR="00354F62" w:rsidRDefault="00354F62" w:rsidP="00354F62">
      <w:pPr>
        <w:spacing w:line="480" w:lineRule="exact"/>
        <w:ind w:leftChars="0" w:left="0" w:firstLineChars="0" w:firstLine="0"/>
        <w:jc w:val="both"/>
      </w:pPr>
    </w:p>
    <w:p w14:paraId="6706999C" w14:textId="77777777" w:rsidR="00354F62" w:rsidRPr="008B0307" w:rsidRDefault="00354F62" w:rsidP="00354F62">
      <w:pPr>
        <w:spacing w:line="480" w:lineRule="exact"/>
        <w:ind w:leftChars="0" w:left="0" w:firstLineChars="0" w:firstLine="0"/>
        <w:jc w:val="both"/>
      </w:pPr>
      <w:r w:rsidRPr="008B0307">
        <w:rPr>
          <w:rFonts w:hint="eastAsia"/>
        </w:rPr>
        <w:t>二、統計標準時間：以每年一期作之耕作事實為</w:t>
      </w:r>
      <w:proofErr w:type="gramStart"/>
      <w:r w:rsidRPr="008B0307">
        <w:rPr>
          <w:rFonts w:hint="eastAsia"/>
        </w:rPr>
        <w:t>準</w:t>
      </w:r>
      <w:proofErr w:type="gramEnd"/>
      <w:r w:rsidRPr="008B0307">
        <w:rPr>
          <w:rFonts w:hint="eastAsia"/>
        </w:rPr>
        <w:t>。</w:t>
      </w:r>
    </w:p>
    <w:p w14:paraId="033FEDC9" w14:textId="77777777" w:rsidR="00354F62" w:rsidRDefault="00354F62" w:rsidP="00354F62">
      <w:pPr>
        <w:spacing w:line="480" w:lineRule="exact"/>
        <w:ind w:leftChars="0" w:left="566" w:hangingChars="202" w:hanging="566"/>
        <w:jc w:val="both"/>
      </w:pPr>
    </w:p>
    <w:p w14:paraId="4691F204" w14:textId="77777777" w:rsidR="00354F62" w:rsidRPr="008B0307" w:rsidRDefault="00354F62" w:rsidP="00354F62">
      <w:pPr>
        <w:spacing w:line="480" w:lineRule="exact"/>
        <w:ind w:leftChars="0" w:left="566" w:hangingChars="202" w:hanging="566"/>
        <w:jc w:val="both"/>
      </w:pPr>
      <w:r w:rsidRPr="008B0307">
        <w:rPr>
          <w:rFonts w:hint="eastAsia"/>
        </w:rPr>
        <w:t>三、</w:t>
      </w:r>
      <w:r w:rsidRPr="008B0307">
        <w:rPr>
          <w:rFonts w:hint="eastAsia"/>
        </w:rPr>
        <w:tab/>
      </w:r>
      <w:r w:rsidRPr="008B0307">
        <w:rPr>
          <w:rFonts w:hint="eastAsia"/>
        </w:rPr>
        <w:t>分類標準：分耕作地、長期休閒地兩大類。耕作地分為短期耕作地、長期耕作地；短期耕作地再分為水稻、水稻以外之短期作、短期休閒。</w:t>
      </w:r>
    </w:p>
    <w:p w14:paraId="67FE4D8F" w14:textId="77777777" w:rsidR="00354F62" w:rsidRDefault="00354F62" w:rsidP="00354F62">
      <w:pPr>
        <w:spacing w:line="480" w:lineRule="exact"/>
        <w:ind w:leftChars="0" w:left="0" w:firstLineChars="0" w:firstLine="0"/>
        <w:jc w:val="both"/>
      </w:pPr>
    </w:p>
    <w:p w14:paraId="21F24A15" w14:textId="77777777" w:rsidR="00354F62" w:rsidRPr="008B0307" w:rsidRDefault="00354F62" w:rsidP="00354F62">
      <w:pPr>
        <w:spacing w:line="480" w:lineRule="exact"/>
        <w:ind w:leftChars="0" w:left="0" w:firstLineChars="0" w:firstLine="0"/>
        <w:jc w:val="both"/>
      </w:pPr>
      <w:r w:rsidRPr="008B0307">
        <w:rPr>
          <w:rFonts w:hint="eastAsia"/>
        </w:rPr>
        <w:t>四、</w:t>
      </w:r>
      <w:r w:rsidRPr="008B0307">
        <w:rPr>
          <w:rFonts w:hint="eastAsia"/>
          <w:b/>
        </w:rPr>
        <w:t>統計項目定義：</w:t>
      </w:r>
    </w:p>
    <w:p w14:paraId="6710C704" w14:textId="77777777" w:rsidR="00354F62" w:rsidRPr="008B0307" w:rsidRDefault="00354F62" w:rsidP="00354F62">
      <w:pPr>
        <w:pStyle w:val="-cjk"/>
        <w:spacing w:before="102" w:beforeAutospacing="0" w:line="403" w:lineRule="atLeast"/>
        <w:ind w:left="1120" w:hanging="560"/>
        <w:rPr>
          <w:rFonts w:ascii="Times New Roman" w:eastAsia="標楷體" w:hAnsi="Times New Roman" w:cs="Times New Roman"/>
          <w:kern w:val="2"/>
          <w:sz w:val="28"/>
          <w:szCs w:val="20"/>
        </w:rPr>
      </w:pPr>
      <w:r w:rsidRPr="008B0307">
        <w:rPr>
          <w:rFonts w:ascii="Times New Roman" w:eastAsia="標楷體" w:hAnsi="Times New Roman" w:cs="Times New Roman" w:hint="eastAsia"/>
          <w:kern w:val="2"/>
          <w:sz w:val="28"/>
          <w:szCs w:val="20"/>
        </w:rPr>
        <w:t>(</w:t>
      </w:r>
      <w:proofErr w:type="gramStart"/>
      <w:r w:rsidRPr="008B0307">
        <w:rPr>
          <w:rFonts w:ascii="Times New Roman" w:eastAsia="標楷體" w:hAnsi="Times New Roman" w:cs="Times New Roman" w:hint="eastAsia"/>
          <w:kern w:val="2"/>
          <w:sz w:val="28"/>
          <w:szCs w:val="20"/>
        </w:rPr>
        <w:t>一</w:t>
      </w:r>
      <w:proofErr w:type="gramEnd"/>
      <w:r w:rsidRPr="008B0307">
        <w:rPr>
          <w:rFonts w:ascii="Times New Roman" w:eastAsia="標楷體" w:hAnsi="Times New Roman" w:cs="Times New Roman" w:hint="eastAsia"/>
          <w:kern w:val="2"/>
          <w:sz w:val="28"/>
          <w:szCs w:val="20"/>
        </w:rPr>
        <w:t>)</w:t>
      </w:r>
      <w:r w:rsidRPr="008B0307">
        <w:rPr>
          <w:rFonts w:ascii="Times New Roman" w:eastAsia="標楷體" w:hAnsi="Times New Roman" w:cs="Times New Roman" w:hint="eastAsia"/>
          <w:kern w:val="2"/>
          <w:sz w:val="28"/>
          <w:szCs w:val="20"/>
        </w:rPr>
        <w:t>農耕土地指不論現況種植與否，可供栽培作物之土地，包括短期耕作地、長期耕作地及長期休閒地。</w:t>
      </w:r>
    </w:p>
    <w:p w14:paraId="09AFD7EC" w14:textId="77777777" w:rsidR="00354F62" w:rsidRPr="008B0307" w:rsidRDefault="00354F62" w:rsidP="00354F62">
      <w:pPr>
        <w:spacing w:line="480" w:lineRule="exact"/>
        <w:ind w:leftChars="202" w:left="566" w:firstLineChars="0" w:firstLine="0"/>
        <w:jc w:val="both"/>
      </w:pPr>
      <w:r w:rsidRPr="008B0307">
        <w:rPr>
          <w:rFonts w:hint="eastAsia"/>
        </w:rPr>
        <w:t>(</w:t>
      </w:r>
      <w:r w:rsidRPr="008B0307">
        <w:rPr>
          <w:rFonts w:hint="eastAsia"/>
        </w:rPr>
        <w:t>二</w:t>
      </w:r>
      <w:r w:rsidRPr="008B0307">
        <w:rPr>
          <w:rFonts w:hint="eastAsia"/>
        </w:rPr>
        <w:t>)</w:t>
      </w:r>
      <w:r w:rsidRPr="008B0307">
        <w:rPr>
          <w:rFonts w:hint="eastAsia"/>
        </w:rPr>
        <w:t>耕作地：</w:t>
      </w:r>
    </w:p>
    <w:p w14:paraId="39FB28B0" w14:textId="77777777" w:rsidR="00354F62" w:rsidRPr="008B0307" w:rsidRDefault="00354F62" w:rsidP="00354F62">
      <w:pPr>
        <w:spacing w:line="480" w:lineRule="exact"/>
        <w:ind w:leftChars="500" w:left="1400" w:firstLineChars="0" w:firstLine="0"/>
        <w:jc w:val="both"/>
      </w:pPr>
      <w:r w:rsidRPr="008B0307">
        <w:rPr>
          <w:rFonts w:hint="eastAsia"/>
        </w:rPr>
        <w:t>1.</w:t>
      </w:r>
      <w:r w:rsidRPr="008B0307">
        <w:rPr>
          <w:rFonts w:hint="eastAsia"/>
        </w:rPr>
        <w:t>短期耕作地：</w:t>
      </w:r>
      <w:proofErr w:type="gramStart"/>
      <w:r w:rsidRPr="008B0307">
        <w:rPr>
          <w:rFonts w:hint="eastAsia"/>
        </w:rPr>
        <w:t>含能蓄水</w:t>
      </w:r>
      <w:proofErr w:type="gramEnd"/>
      <w:r w:rsidRPr="008B0307">
        <w:rPr>
          <w:rFonts w:hint="eastAsia"/>
        </w:rPr>
        <w:t>，經常可以栽培水稻之耕地、水稻以外之短期作耕地</w:t>
      </w:r>
      <w:r w:rsidRPr="008B0307">
        <w:rPr>
          <w:rFonts w:hint="eastAsia"/>
        </w:rPr>
        <w:t>(</w:t>
      </w:r>
      <w:r w:rsidRPr="008B0307">
        <w:rPr>
          <w:rFonts w:hint="eastAsia"/>
        </w:rPr>
        <w:t>蔬菜等</w:t>
      </w:r>
      <w:r w:rsidRPr="008B0307">
        <w:rPr>
          <w:rFonts w:hint="eastAsia"/>
        </w:rPr>
        <w:t>)</w:t>
      </w:r>
      <w:r w:rsidRPr="008B0307">
        <w:rPr>
          <w:rFonts w:hint="eastAsia"/>
        </w:rPr>
        <w:t>及短期休閒地。</w:t>
      </w:r>
    </w:p>
    <w:p w14:paraId="7354CB5D" w14:textId="77777777" w:rsidR="00354F62" w:rsidRPr="008B0307" w:rsidRDefault="00354F62" w:rsidP="00354F62">
      <w:pPr>
        <w:spacing w:line="480" w:lineRule="exact"/>
        <w:ind w:leftChars="500" w:left="1400" w:firstLineChars="0" w:firstLine="0"/>
        <w:jc w:val="both"/>
      </w:pPr>
      <w:r w:rsidRPr="008B0307">
        <w:rPr>
          <w:rFonts w:hint="eastAsia"/>
        </w:rPr>
        <w:t>2.</w:t>
      </w:r>
      <w:r w:rsidRPr="008B0307">
        <w:rPr>
          <w:rFonts w:hint="eastAsia"/>
        </w:rPr>
        <w:t>長期耕作地：指土壤不容易貯水或水量不足只能栽培</w:t>
      </w:r>
      <w:proofErr w:type="gramStart"/>
      <w:r w:rsidRPr="008B0307">
        <w:rPr>
          <w:rFonts w:hint="eastAsia"/>
        </w:rPr>
        <w:t>陸稻、</w:t>
      </w:r>
      <w:proofErr w:type="gramEnd"/>
      <w:r w:rsidRPr="008B0307">
        <w:rPr>
          <w:rFonts w:hint="eastAsia"/>
        </w:rPr>
        <w:t>雜糧及果樹類等之耕地。</w:t>
      </w:r>
    </w:p>
    <w:p w14:paraId="170AB06A" w14:textId="77777777" w:rsidR="00354F62" w:rsidRPr="008B0307" w:rsidRDefault="00354F62" w:rsidP="00354F62">
      <w:pPr>
        <w:spacing w:line="480" w:lineRule="exact"/>
        <w:ind w:leftChars="202" w:left="566" w:firstLineChars="0" w:firstLine="0"/>
        <w:jc w:val="both"/>
      </w:pPr>
      <w:r w:rsidRPr="008B0307">
        <w:rPr>
          <w:rFonts w:hint="eastAsia"/>
        </w:rPr>
        <w:t>(</w:t>
      </w:r>
      <w:r w:rsidRPr="008B0307">
        <w:rPr>
          <w:rFonts w:hint="eastAsia"/>
        </w:rPr>
        <w:t>三</w:t>
      </w:r>
      <w:r w:rsidRPr="008B0307">
        <w:rPr>
          <w:rFonts w:hint="eastAsia"/>
        </w:rPr>
        <w:t>)</w:t>
      </w:r>
      <w:r w:rsidRPr="008B0307">
        <w:rPr>
          <w:rFonts w:hint="eastAsia"/>
        </w:rPr>
        <w:t>長期休閒地：係指耕地長期荒蕪，未種植作物之土地。</w:t>
      </w:r>
    </w:p>
    <w:p w14:paraId="101E8F47" w14:textId="77777777" w:rsidR="00354F62" w:rsidRPr="008B0307" w:rsidRDefault="00354F62" w:rsidP="00354F62">
      <w:pPr>
        <w:spacing w:line="480" w:lineRule="exact"/>
        <w:ind w:leftChars="0" w:left="0" w:firstLineChars="0" w:firstLine="0"/>
        <w:jc w:val="both"/>
        <w:rPr>
          <w:b/>
        </w:rPr>
      </w:pPr>
      <w:r w:rsidRPr="008B0307">
        <w:rPr>
          <w:rFonts w:hint="eastAsia"/>
          <w:b/>
        </w:rPr>
        <w:t>五、資料蒐集方法及編製程序：</w:t>
      </w:r>
    </w:p>
    <w:p w14:paraId="7F6B562E" w14:textId="77777777" w:rsidR="00354F62" w:rsidRPr="008B0307" w:rsidRDefault="00354F62" w:rsidP="00354F62">
      <w:pPr>
        <w:spacing w:line="480" w:lineRule="exact"/>
        <w:ind w:leftChars="202" w:left="1126" w:hanging="560"/>
        <w:jc w:val="both"/>
      </w:pPr>
      <w:r w:rsidRPr="008B0307">
        <w:rPr>
          <w:rFonts w:hint="eastAsia"/>
        </w:rPr>
        <w:t>(</w:t>
      </w:r>
      <w:proofErr w:type="gramStart"/>
      <w:r w:rsidRPr="008B0307">
        <w:rPr>
          <w:rFonts w:hint="eastAsia"/>
        </w:rPr>
        <w:t>一</w:t>
      </w:r>
      <w:proofErr w:type="gramEnd"/>
      <w:r w:rsidRPr="008B0307">
        <w:rPr>
          <w:rFonts w:hint="eastAsia"/>
        </w:rPr>
        <w:t xml:space="preserve">) </w:t>
      </w:r>
      <w:r w:rsidRPr="008B0307">
        <w:rPr>
          <w:rFonts w:hint="eastAsia"/>
        </w:rPr>
        <w:t>各區公所農情調查員運用繪妥之航測基本圖，經田間實地踏勘，紀錄各項農作物及長短期休閒地面積，以統計農耕土地各項面積。</w:t>
      </w:r>
    </w:p>
    <w:p w14:paraId="53D6162D" w14:textId="77777777" w:rsidR="00354F62" w:rsidRPr="008B0307" w:rsidRDefault="00354F62" w:rsidP="00354F62">
      <w:pPr>
        <w:spacing w:line="480" w:lineRule="exact"/>
        <w:ind w:leftChars="202" w:left="1126" w:hanging="560"/>
        <w:jc w:val="both"/>
      </w:pPr>
      <w:r w:rsidRPr="008B0307">
        <w:rPr>
          <w:rFonts w:hint="eastAsia"/>
        </w:rPr>
        <w:lastRenderedPageBreak/>
        <w:t>(</w:t>
      </w:r>
      <w:r w:rsidRPr="008B0307">
        <w:rPr>
          <w:rFonts w:hint="eastAsia"/>
        </w:rPr>
        <w:t>二</w:t>
      </w:r>
      <w:r w:rsidRPr="008B0307">
        <w:rPr>
          <w:rFonts w:hint="eastAsia"/>
        </w:rPr>
        <w:t xml:space="preserve">) </w:t>
      </w:r>
      <w:r w:rsidRPr="008B0307">
        <w:rPr>
          <w:rFonts w:hint="eastAsia"/>
        </w:rPr>
        <w:t>各區公所按基本圖</w:t>
      </w:r>
      <w:proofErr w:type="gramStart"/>
      <w:r w:rsidRPr="008B0307">
        <w:rPr>
          <w:rFonts w:hint="eastAsia"/>
        </w:rPr>
        <w:t>地區別編製</w:t>
      </w:r>
      <w:proofErr w:type="gramEnd"/>
      <w:r w:rsidRPr="008B0307">
        <w:rPr>
          <w:rFonts w:hint="eastAsia"/>
        </w:rPr>
        <w:t>表冊，陳報市政府彙編。</w:t>
      </w:r>
    </w:p>
    <w:p w14:paraId="571D92BD" w14:textId="77777777" w:rsidR="00354F62" w:rsidRDefault="00354F62" w:rsidP="00354F62">
      <w:pPr>
        <w:spacing w:line="480" w:lineRule="exact"/>
        <w:ind w:leftChars="0" w:left="560" w:hanging="560"/>
        <w:jc w:val="both"/>
      </w:pPr>
    </w:p>
    <w:p w14:paraId="2493470F" w14:textId="77777777" w:rsidR="00354F62" w:rsidRPr="008B0307" w:rsidRDefault="00354F62" w:rsidP="00354F62">
      <w:pPr>
        <w:spacing w:line="480" w:lineRule="exact"/>
        <w:ind w:leftChars="0" w:left="560" w:hanging="560"/>
        <w:jc w:val="both"/>
      </w:pPr>
      <w:r w:rsidRPr="008B0307">
        <w:rPr>
          <w:rFonts w:hint="eastAsia"/>
        </w:rPr>
        <w:t>六、編送對象：</w:t>
      </w:r>
      <w:r w:rsidRPr="004435FF">
        <w:rPr>
          <w:rFonts w:hint="eastAsia"/>
        </w:rPr>
        <w:t>本表</w:t>
      </w:r>
      <w:proofErr w:type="gramStart"/>
      <w:r w:rsidRPr="004435FF">
        <w:rPr>
          <w:rFonts w:hint="eastAsia"/>
        </w:rPr>
        <w:t>應於編製</w:t>
      </w:r>
      <w:proofErr w:type="gramEnd"/>
      <w:r w:rsidRPr="004435FF">
        <w:rPr>
          <w:rFonts w:hint="eastAsia"/>
        </w:rPr>
        <w:t>期限內編製紙本</w:t>
      </w:r>
      <w:r w:rsidRPr="004435FF">
        <w:rPr>
          <w:rFonts w:hint="eastAsia"/>
        </w:rPr>
        <w:t>1</w:t>
      </w:r>
      <w:r w:rsidRPr="004435FF">
        <w:rPr>
          <w:rFonts w:hint="eastAsia"/>
        </w:rPr>
        <w:t>份送行政院農業委員會</w:t>
      </w:r>
      <w:proofErr w:type="gramStart"/>
      <w:r w:rsidRPr="004435FF">
        <w:rPr>
          <w:rFonts w:hint="eastAsia"/>
        </w:rPr>
        <w:t>農糧</w:t>
      </w:r>
      <w:proofErr w:type="gramEnd"/>
      <w:r w:rsidRPr="004435FF">
        <w:rPr>
          <w:rFonts w:hint="eastAsia"/>
        </w:rPr>
        <w:t>署，並經網際網路上傳至桃園市政府公務統計行政管理系統。</w:t>
      </w:r>
      <w:r w:rsidRPr="008B0307">
        <w:rPr>
          <w:rFonts w:hint="eastAsia"/>
        </w:rPr>
        <w:t xml:space="preserve"> </w:t>
      </w:r>
    </w:p>
    <w:p w14:paraId="4119E197" w14:textId="77777777" w:rsidR="00354F62" w:rsidRDefault="00354F62" w:rsidP="00354F62">
      <w:pPr>
        <w:widowControl/>
        <w:ind w:leftChars="0" w:left="0" w:firstLineChars="0" w:firstLine="0"/>
      </w:pPr>
    </w:p>
    <w:p w14:paraId="18F04137" w14:textId="77777777" w:rsidR="00354F62" w:rsidRDefault="00354F62" w:rsidP="00354F62">
      <w:pPr>
        <w:widowControl/>
        <w:ind w:leftChars="0" w:left="0" w:firstLineChars="0" w:firstLine="0"/>
      </w:pPr>
    </w:p>
    <w:p w14:paraId="540288E9" w14:textId="77777777" w:rsidR="00354F62" w:rsidRDefault="00354F62" w:rsidP="00354F62">
      <w:pPr>
        <w:widowControl/>
        <w:ind w:leftChars="0" w:left="0" w:firstLineChars="0" w:firstLine="0"/>
      </w:pPr>
    </w:p>
    <w:p w14:paraId="004B39C0" w14:textId="77777777" w:rsidR="00354F62" w:rsidRDefault="00354F62" w:rsidP="00354F62">
      <w:pPr>
        <w:widowControl/>
        <w:ind w:leftChars="0" w:left="0" w:firstLineChars="0" w:firstLine="0"/>
      </w:pPr>
    </w:p>
    <w:p w14:paraId="60F32BD4" w14:textId="77777777" w:rsidR="00354F62" w:rsidRDefault="00354F62" w:rsidP="00354F62">
      <w:pPr>
        <w:widowControl/>
        <w:ind w:leftChars="0" w:left="0" w:firstLineChars="0" w:firstLine="0"/>
      </w:pPr>
    </w:p>
    <w:p w14:paraId="6BE53CE1" w14:textId="77777777" w:rsidR="00354F62" w:rsidRDefault="00354F62" w:rsidP="00354F62">
      <w:pPr>
        <w:widowControl/>
        <w:ind w:leftChars="0" w:left="0" w:firstLineChars="0" w:firstLine="0"/>
      </w:pPr>
    </w:p>
    <w:p w14:paraId="545D7C4C" w14:textId="77777777" w:rsidR="00354F62" w:rsidRDefault="00354F62" w:rsidP="00354F62">
      <w:pPr>
        <w:widowControl/>
        <w:ind w:leftChars="0" w:left="0" w:firstLineChars="0" w:firstLine="0"/>
      </w:pPr>
    </w:p>
    <w:p w14:paraId="2176537E" w14:textId="77777777" w:rsidR="00354F62" w:rsidRDefault="00354F62" w:rsidP="00354F62">
      <w:pPr>
        <w:widowControl/>
        <w:ind w:leftChars="0" w:left="0" w:firstLineChars="0" w:firstLine="0"/>
      </w:pPr>
    </w:p>
    <w:p w14:paraId="536DC11E" w14:textId="77777777" w:rsidR="00354F62" w:rsidRDefault="00354F62" w:rsidP="00354F62">
      <w:pPr>
        <w:widowControl/>
        <w:ind w:leftChars="0" w:left="0" w:firstLineChars="0" w:firstLine="0"/>
      </w:pPr>
    </w:p>
    <w:p w14:paraId="34968C84" w14:textId="77777777" w:rsidR="00354F62" w:rsidRDefault="00354F62" w:rsidP="00354F62">
      <w:pPr>
        <w:widowControl/>
        <w:ind w:leftChars="0" w:left="0" w:firstLineChars="0" w:firstLine="0"/>
      </w:pPr>
    </w:p>
    <w:p w14:paraId="0E997E05" w14:textId="77777777" w:rsidR="00354F62" w:rsidRDefault="00354F62" w:rsidP="00354F62">
      <w:pPr>
        <w:widowControl/>
        <w:ind w:leftChars="0" w:left="0" w:firstLineChars="0" w:firstLine="0"/>
      </w:pPr>
    </w:p>
    <w:p w14:paraId="31844608" w14:textId="77777777" w:rsidR="00354F62" w:rsidRDefault="00354F62" w:rsidP="00354F62">
      <w:pPr>
        <w:widowControl/>
        <w:ind w:leftChars="0" w:left="0" w:firstLineChars="0" w:firstLine="0"/>
      </w:pPr>
    </w:p>
    <w:p w14:paraId="3A7F6DEF" w14:textId="77777777" w:rsidR="00354F62" w:rsidRDefault="00354F62" w:rsidP="00354F62">
      <w:pPr>
        <w:widowControl/>
        <w:ind w:leftChars="0" w:left="0" w:firstLineChars="0" w:firstLine="0"/>
      </w:pPr>
    </w:p>
    <w:p w14:paraId="45A9392C" w14:textId="77777777" w:rsidR="00354F62" w:rsidRDefault="00354F62" w:rsidP="00354F62">
      <w:pPr>
        <w:widowControl/>
        <w:ind w:leftChars="0" w:left="0" w:firstLineChars="0" w:firstLine="0"/>
      </w:pPr>
    </w:p>
    <w:p w14:paraId="0803348A" w14:textId="77777777" w:rsidR="00354F62" w:rsidRDefault="00354F62" w:rsidP="00354F62">
      <w:pPr>
        <w:widowControl/>
        <w:ind w:leftChars="0" w:left="0" w:firstLineChars="0" w:firstLine="0"/>
      </w:pPr>
    </w:p>
    <w:p w14:paraId="7E0346A7" w14:textId="77777777" w:rsidR="00354F62" w:rsidRDefault="00354F62" w:rsidP="00354F62">
      <w:pPr>
        <w:widowControl/>
        <w:ind w:leftChars="0" w:left="0" w:firstLineChars="0" w:firstLine="0"/>
      </w:pPr>
    </w:p>
    <w:p w14:paraId="5EBA8188" w14:textId="77777777" w:rsidR="00354F62" w:rsidRDefault="00354F62" w:rsidP="00354F62">
      <w:pPr>
        <w:widowControl/>
        <w:ind w:leftChars="0" w:left="0" w:firstLineChars="0" w:firstLine="0"/>
      </w:pPr>
    </w:p>
    <w:p w14:paraId="34082AD4" w14:textId="77777777" w:rsidR="00354F62" w:rsidRDefault="00354F62" w:rsidP="00354F62">
      <w:pPr>
        <w:widowControl/>
        <w:ind w:leftChars="0" w:left="0" w:firstLineChars="0" w:firstLine="0"/>
      </w:pPr>
    </w:p>
    <w:p w14:paraId="385FDA7D" w14:textId="77777777" w:rsidR="00354F62" w:rsidRDefault="00354F62" w:rsidP="00354F62">
      <w:pPr>
        <w:widowControl/>
        <w:ind w:leftChars="0" w:left="0" w:firstLineChars="0" w:firstLine="0"/>
      </w:pPr>
    </w:p>
    <w:p w14:paraId="504DAE39" w14:textId="77777777" w:rsidR="00354F62" w:rsidRDefault="00354F62" w:rsidP="00354F62">
      <w:pPr>
        <w:widowControl/>
        <w:ind w:leftChars="0" w:left="0" w:firstLineChars="0" w:firstLine="0"/>
      </w:pPr>
    </w:p>
    <w:p w14:paraId="4F219F1E" w14:textId="6416C869" w:rsidR="00354F62" w:rsidRDefault="00805FEE" w:rsidP="00354F62">
      <w:pPr>
        <w:widowControl/>
        <w:ind w:leftChars="0" w:left="0" w:firstLineChars="0" w:firstLine="0"/>
      </w:pPr>
      <w:r w:rsidRPr="00805FEE">
        <w:rPr>
          <w:noProof/>
        </w:rPr>
        <w:lastRenderedPageBreak/>
        <w:drawing>
          <wp:inline distT="0" distB="0" distL="0" distR="0" wp14:anchorId="52224005" wp14:editId="52306FD8">
            <wp:extent cx="9251950" cy="5695950"/>
            <wp:effectExtent l="0" t="0" r="6350" b="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1950" cy="5695950"/>
                    </a:xfrm>
                    <a:prstGeom prst="rect">
                      <a:avLst/>
                    </a:prstGeom>
                    <a:noFill/>
                    <a:ln>
                      <a:noFill/>
                    </a:ln>
                  </pic:spPr>
                </pic:pic>
              </a:graphicData>
            </a:graphic>
          </wp:inline>
        </w:drawing>
      </w:r>
    </w:p>
    <w:p w14:paraId="57E216A4" w14:textId="77777777" w:rsidR="00354F62" w:rsidRPr="00574AFA" w:rsidRDefault="00354F62" w:rsidP="00354F62">
      <w:pPr>
        <w:spacing w:line="480" w:lineRule="exact"/>
        <w:ind w:leftChars="0" w:left="0" w:firstLineChars="0" w:firstLine="0"/>
        <w:jc w:val="center"/>
        <w:rPr>
          <w:b/>
          <w:sz w:val="36"/>
          <w:szCs w:val="36"/>
        </w:rPr>
      </w:pPr>
      <w:r w:rsidRPr="00574AFA">
        <w:rPr>
          <w:rFonts w:hint="eastAsia"/>
          <w:b/>
          <w:sz w:val="36"/>
          <w:szCs w:val="36"/>
        </w:rPr>
        <w:lastRenderedPageBreak/>
        <w:t>桃園市農作物天然災害損失救助概況編製說明</w:t>
      </w:r>
    </w:p>
    <w:p w14:paraId="178B7C21" w14:textId="77777777" w:rsidR="00354F62" w:rsidRDefault="00354F62" w:rsidP="00354F62">
      <w:pPr>
        <w:spacing w:line="480" w:lineRule="exact"/>
        <w:ind w:leftChars="0" w:left="560" w:hanging="560"/>
        <w:jc w:val="both"/>
      </w:pPr>
      <w:r>
        <w:rPr>
          <w:rFonts w:hint="eastAsia"/>
        </w:rPr>
        <w:t>一、統計範圍及對象：凡在本市轄區內因天然災害而發生之農業損失，經政府依「農業天然災害救助辦法」核定之救助</w:t>
      </w:r>
      <w:proofErr w:type="gramStart"/>
      <w:r>
        <w:rPr>
          <w:rFonts w:hint="eastAsia"/>
        </w:rPr>
        <w:t>者均為統計</w:t>
      </w:r>
      <w:proofErr w:type="gramEnd"/>
      <w:r>
        <w:rPr>
          <w:rFonts w:hint="eastAsia"/>
        </w:rPr>
        <w:t>對象。</w:t>
      </w:r>
    </w:p>
    <w:p w14:paraId="5D25BCB4" w14:textId="77777777" w:rsidR="00354F62" w:rsidRDefault="00354F62" w:rsidP="00354F62">
      <w:pPr>
        <w:spacing w:line="480" w:lineRule="exact"/>
        <w:ind w:leftChars="0" w:left="0" w:firstLineChars="0" w:firstLine="0"/>
        <w:jc w:val="both"/>
      </w:pPr>
      <w:r>
        <w:rPr>
          <w:rFonts w:hint="eastAsia"/>
        </w:rPr>
        <w:t>二、統計標準時間：以每年</w:t>
      </w:r>
      <w:r>
        <w:rPr>
          <w:rFonts w:hint="eastAsia"/>
        </w:rPr>
        <w:t>1</w:t>
      </w:r>
      <w:r>
        <w:rPr>
          <w:rFonts w:hint="eastAsia"/>
        </w:rPr>
        <w:t>月</w:t>
      </w:r>
      <w:r>
        <w:rPr>
          <w:rFonts w:hint="eastAsia"/>
        </w:rPr>
        <w:t>1</w:t>
      </w:r>
      <w:r>
        <w:rPr>
          <w:rFonts w:hint="eastAsia"/>
        </w:rPr>
        <w:t>日至</w:t>
      </w:r>
      <w:r>
        <w:rPr>
          <w:rFonts w:hint="eastAsia"/>
        </w:rPr>
        <w:t>12</w:t>
      </w:r>
      <w:r>
        <w:rPr>
          <w:rFonts w:hint="eastAsia"/>
        </w:rPr>
        <w:t>月</w:t>
      </w:r>
      <w:r>
        <w:rPr>
          <w:rFonts w:hint="eastAsia"/>
        </w:rPr>
        <w:t>31</w:t>
      </w:r>
      <w:r>
        <w:rPr>
          <w:rFonts w:hint="eastAsia"/>
        </w:rPr>
        <w:t>日之事實為</w:t>
      </w:r>
      <w:proofErr w:type="gramStart"/>
      <w:r>
        <w:rPr>
          <w:rFonts w:hint="eastAsia"/>
        </w:rPr>
        <w:t>準</w:t>
      </w:r>
      <w:proofErr w:type="gramEnd"/>
      <w:r>
        <w:rPr>
          <w:rFonts w:hint="eastAsia"/>
        </w:rPr>
        <w:t>。</w:t>
      </w:r>
    </w:p>
    <w:p w14:paraId="0BC52082" w14:textId="77777777" w:rsidR="00354F62" w:rsidRDefault="00354F62" w:rsidP="00354F62">
      <w:pPr>
        <w:spacing w:line="480" w:lineRule="exact"/>
        <w:ind w:leftChars="0" w:left="0" w:firstLineChars="0" w:firstLine="0"/>
        <w:jc w:val="both"/>
      </w:pPr>
      <w:r>
        <w:rPr>
          <w:rFonts w:hint="eastAsia"/>
        </w:rPr>
        <w:t>三、分類標準：</w:t>
      </w:r>
    </w:p>
    <w:p w14:paraId="247CC9E9" w14:textId="67152A88" w:rsidR="00354F62" w:rsidRDefault="00354F62" w:rsidP="00354F62">
      <w:pPr>
        <w:spacing w:line="480" w:lineRule="exact"/>
        <w:ind w:leftChars="152" w:left="426" w:firstLineChars="0" w:firstLine="0"/>
        <w:jc w:val="both"/>
      </w:pPr>
      <w:r>
        <w:rPr>
          <w:rFonts w:hint="eastAsia"/>
        </w:rPr>
        <w:t>（一）縱項目按災害名稱分。</w:t>
      </w:r>
    </w:p>
    <w:p w14:paraId="625AA956" w14:textId="5FB526FC" w:rsidR="00354F62" w:rsidRDefault="00354F62" w:rsidP="00354F62">
      <w:pPr>
        <w:spacing w:line="480" w:lineRule="exact"/>
        <w:ind w:leftChars="152" w:left="426" w:firstLineChars="0" w:firstLine="0"/>
        <w:jc w:val="both"/>
      </w:pPr>
      <w:r>
        <w:rPr>
          <w:rFonts w:hint="eastAsia"/>
        </w:rPr>
        <w:t>（二）橫項目按</w:t>
      </w:r>
      <w:r w:rsidR="0000756F">
        <w:rPr>
          <w:rFonts w:ascii="標楷體" w:hAnsi="標楷體" w:hint="eastAsia"/>
          <w:kern w:val="0"/>
          <w:szCs w:val="28"/>
        </w:rPr>
        <w:t>核定面積、救助金額分</w:t>
      </w:r>
      <w:r>
        <w:rPr>
          <w:rFonts w:hint="eastAsia"/>
        </w:rPr>
        <w:t>。</w:t>
      </w:r>
    </w:p>
    <w:p w14:paraId="4B1F4333" w14:textId="77777777" w:rsidR="00354F62" w:rsidRDefault="00354F62" w:rsidP="00354F62">
      <w:pPr>
        <w:spacing w:line="480" w:lineRule="exact"/>
        <w:ind w:leftChars="0" w:left="0" w:firstLineChars="0" w:firstLine="0"/>
        <w:jc w:val="both"/>
      </w:pPr>
      <w:r>
        <w:rPr>
          <w:rFonts w:hint="eastAsia"/>
        </w:rPr>
        <w:t>四、統計科目定義：</w:t>
      </w:r>
    </w:p>
    <w:p w14:paraId="0961D824" w14:textId="77777777" w:rsidR="00354F62" w:rsidRDefault="00354F62" w:rsidP="00354F62">
      <w:pPr>
        <w:spacing w:line="480" w:lineRule="exact"/>
        <w:ind w:leftChars="152" w:left="426" w:firstLineChars="0" w:firstLine="0"/>
        <w:jc w:val="both"/>
      </w:pPr>
      <w:r>
        <w:rPr>
          <w:rFonts w:hint="eastAsia"/>
        </w:rPr>
        <w:t>（一）災害名稱：指低溫、豪雨、颱風、水災、風災、旱災、</w:t>
      </w:r>
      <w:proofErr w:type="gramStart"/>
      <w:r>
        <w:rPr>
          <w:rFonts w:hint="eastAsia"/>
        </w:rPr>
        <w:t>寒害</w:t>
      </w:r>
      <w:proofErr w:type="gramEnd"/>
      <w:r>
        <w:rPr>
          <w:rFonts w:hint="eastAsia"/>
        </w:rPr>
        <w:t>、地震、蟲害、病害等災害名稱。</w:t>
      </w:r>
    </w:p>
    <w:p w14:paraId="09ADA40A" w14:textId="77777777" w:rsidR="00354F62" w:rsidRDefault="00354F62" w:rsidP="00354F62">
      <w:pPr>
        <w:spacing w:line="480" w:lineRule="exact"/>
        <w:ind w:leftChars="152" w:left="426" w:firstLineChars="0" w:firstLine="0"/>
        <w:jc w:val="both"/>
      </w:pPr>
      <w:r>
        <w:rPr>
          <w:rFonts w:hint="eastAsia"/>
        </w:rPr>
        <w:t>（二）核定面積：指農田遭流失、埋沒、海水倒灌，其損失面積符「農業天然災害救助辦法」之規定者。</w:t>
      </w:r>
    </w:p>
    <w:p w14:paraId="657AC7A2" w14:textId="77777777" w:rsidR="00354F62" w:rsidRDefault="00354F62" w:rsidP="00354F62">
      <w:pPr>
        <w:spacing w:line="480" w:lineRule="exact"/>
        <w:ind w:leftChars="152" w:left="426" w:firstLineChars="0" w:firstLine="0"/>
        <w:jc w:val="both"/>
      </w:pPr>
      <w:r>
        <w:rPr>
          <w:rFonts w:hint="eastAsia"/>
        </w:rPr>
        <w:t>（三）救助金額：經政府核定符合天然災害救助標準所核發之金額。</w:t>
      </w:r>
    </w:p>
    <w:p w14:paraId="32496DF1" w14:textId="725AB22F" w:rsidR="00354F62" w:rsidRDefault="00354F62" w:rsidP="00354F62">
      <w:pPr>
        <w:spacing w:line="480" w:lineRule="exact"/>
        <w:ind w:leftChars="0" w:left="0" w:firstLineChars="0" w:firstLine="0"/>
        <w:jc w:val="both"/>
      </w:pPr>
      <w:r>
        <w:rPr>
          <w:rFonts w:hint="eastAsia"/>
        </w:rPr>
        <w:t>五、資料蒐集方法及編製程序：依據行政院農業委員會</w:t>
      </w:r>
      <w:proofErr w:type="gramStart"/>
      <w:r>
        <w:rPr>
          <w:rFonts w:hint="eastAsia"/>
        </w:rPr>
        <w:t>農糧署</w:t>
      </w:r>
      <w:proofErr w:type="gramEnd"/>
      <w:r>
        <w:rPr>
          <w:rFonts w:hint="eastAsia"/>
        </w:rPr>
        <w:t>「</w:t>
      </w:r>
      <w:r w:rsidR="0000756F" w:rsidRPr="0000756F">
        <w:rPr>
          <w:rFonts w:hint="eastAsia"/>
        </w:rPr>
        <w:t>農情報告資源網</w:t>
      </w:r>
      <w:r>
        <w:rPr>
          <w:rFonts w:hint="eastAsia"/>
        </w:rPr>
        <w:t>」資料彙編。</w:t>
      </w:r>
    </w:p>
    <w:p w14:paraId="460B7318" w14:textId="77777777" w:rsidR="00354F62" w:rsidRDefault="00354F62" w:rsidP="00354F62">
      <w:pPr>
        <w:spacing w:line="480" w:lineRule="exact"/>
        <w:ind w:leftChars="0" w:left="0" w:firstLineChars="0" w:firstLine="0"/>
        <w:jc w:val="both"/>
      </w:pPr>
      <w:r>
        <w:rPr>
          <w:rFonts w:hint="eastAsia"/>
        </w:rPr>
        <w:t>六、編送對象：</w:t>
      </w:r>
      <w:r w:rsidRPr="004435FF">
        <w:rPr>
          <w:rFonts w:hint="eastAsia"/>
        </w:rPr>
        <w:t>本表</w:t>
      </w:r>
      <w:proofErr w:type="gramStart"/>
      <w:r w:rsidRPr="004435FF">
        <w:rPr>
          <w:rFonts w:hint="eastAsia"/>
        </w:rPr>
        <w:t>應於編製</w:t>
      </w:r>
      <w:proofErr w:type="gramEnd"/>
      <w:r w:rsidRPr="004435FF">
        <w:rPr>
          <w:rFonts w:hint="eastAsia"/>
        </w:rPr>
        <w:t>期限內經網際網路上傳至桃園市政府公務統計行政管理系統。</w:t>
      </w:r>
    </w:p>
    <w:p w14:paraId="404B3091" w14:textId="77777777" w:rsidR="00354F62" w:rsidRDefault="00354F62" w:rsidP="00354F62">
      <w:pPr>
        <w:widowControl/>
        <w:ind w:leftChars="0" w:left="0" w:firstLineChars="0" w:firstLine="0"/>
      </w:pPr>
    </w:p>
    <w:p w14:paraId="1F930424" w14:textId="77777777" w:rsidR="00354F62" w:rsidRDefault="00354F62" w:rsidP="00354F62">
      <w:pPr>
        <w:widowControl/>
        <w:ind w:leftChars="0" w:left="0" w:firstLineChars="0" w:firstLine="0"/>
      </w:pPr>
    </w:p>
    <w:p w14:paraId="6612AE45" w14:textId="77777777" w:rsidR="00354F62" w:rsidRDefault="00354F62" w:rsidP="00354F62">
      <w:pPr>
        <w:widowControl/>
        <w:ind w:leftChars="0" w:left="0" w:firstLineChars="0" w:firstLine="0"/>
      </w:pPr>
    </w:p>
    <w:p w14:paraId="75B47B0F" w14:textId="77777777" w:rsidR="00354F62" w:rsidRDefault="00354F62" w:rsidP="00354F62">
      <w:pPr>
        <w:widowControl/>
        <w:ind w:leftChars="0" w:left="0" w:firstLineChars="0" w:firstLine="0"/>
      </w:pPr>
    </w:p>
    <w:p w14:paraId="27E1E12B" w14:textId="77777777" w:rsidR="00354F62" w:rsidRDefault="00354F62" w:rsidP="00354F62">
      <w:pPr>
        <w:widowControl/>
        <w:ind w:leftChars="0" w:left="0" w:firstLineChars="0" w:firstLine="0"/>
      </w:pPr>
    </w:p>
    <w:p w14:paraId="1F87E5B2" w14:textId="77777777" w:rsidR="00354F62" w:rsidRDefault="00354F62" w:rsidP="00354F62">
      <w:pPr>
        <w:widowControl/>
        <w:ind w:leftChars="0" w:left="0" w:firstLineChars="0" w:firstLine="0"/>
      </w:pPr>
    </w:p>
    <w:p w14:paraId="3B83A48C" w14:textId="77777777" w:rsidR="00354F62" w:rsidRDefault="00354F62" w:rsidP="00354F62">
      <w:pPr>
        <w:widowControl/>
        <w:ind w:leftChars="0" w:left="0" w:firstLineChars="0" w:firstLine="0"/>
      </w:pPr>
    </w:p>
    <w:p w14:paraId="444C6241" w14:textId="77777777" w:rsidR="00354F62" w:rsidRDefault="00354F62" w:rsidP="00354F62">
      <w:pPr>
        <w:widowControl/>
        <w:ind w:leftChars="0" w:left="0" w:firstLineChars="0" w:firstLine="0"/>
      </w:pPr>
    </w:p>
    <w:p w14:paraId="416237D2" w14:textId="77777777" w:rsidR="00354F62" w:rsidRDefault="00354F62" w:rsidP="00354F62">
      <w:pPr>
        <w:widowControl/>
        <w:ind w:leftChars="0" w:left="0" w:firstLineChars="0" w:firstLine="0"/>
      </w:pPr>
      <w:r>
        <w:rPr>
          <w:noProof/>
        </w:rPr>
        <w:lastRenderedPageBreak/>
        <w:drawing>
          <wp:inline distT="0" distB="0" distL="0" distR="0" wp14:anchorId="330594F5" wp14:editId="78303E36">
            <wp:extent cx="9240252" cy="5823284"/>
            <wp:effectExtent l="0" t="0" r="0" b="635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48140" cy="5828255"/>
                    </a:xfrm>
                    <a:prstGeom prst="rect">
                      <a:avLst/>
                    </a:prstGeom>
                    <a:noFill/>
                  </pic:spPr>
                </pic:pic>
              </a:graphicData>
            </a:graphic>
          </wp:inline>
        </w:drawing>
      </w:r>
    </w:p>
    <w:p w14:paraId="700455D1" w14:textId="7E15F53A" w:rsidR="00354F62" w:rsidRDefault="00766F00" w:rsidP="00354F62">
      <w:pPr>
        <w:widowControl/>
        <w:ind w:leftChars="0" w:left="0" w:firstLineChars="0" w:firstLine="0"/>
      </w:pPr>
      <w:r w:rsidRPr="00766F00">
        <w:rPr>
          <w:noProof/>
        </w:rPr>
        <w:lastRenderedPageBreak/>
        <w:drawing>
          <wp:inline distT="0" distB="0" distL="0" distR="0" wp14:anchorId="65BA1CF6" wp14:editId="5F2F73CB">
            <wp:extent cx="9251950" cy="5909310"/>
            <wp:effectExtent l="0" t="0" r="6350"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51950" cy="5909310"/>
                    </a:xfrm>
                    <a:prstGeom prst="rect">
                      <a:avLst/>
                    </a:prstGeom>
                    <a:noFill/>
                    <a:ln>
                      <a:noFill/>
                    </a:ln>
                  </pic:spPr>
                </pic:pic>
              </a:graphicData>
            </a:graphic>
          </wp:inline>
        </w:drawing>
      </w:r>
    </w:p>
    <w:p w14:paraId="715D2DA8" w14:textId="77777777" w:rsidR="00354F62" w:rsidRPr="00124BE0" w:rsidRDefault="00354F62" w:rsidP="00354F62">
      <w:pPr>
        <w:spacing w:line="480" w:lineRule="exact"/>
        <w:ind w:leftChars="0" w:left="0" w:firstLineChars="0" w:firstLine="0"/>
        <w:jc w:val="center"/>
        <w:rPr>
          <w:b/>
          <w:sz w:val="36"/>
          <w:szCs w:val="36"/>
        </w:rPr>
      </w:pPr>
      <w:r w:rsidRPr="00124BE0">
        <w:rPr>
          <w:rFonts w:hint="eastAsia"/>
          <w:b/>
          <w:sz w:val="36"/>
          <w:szCs w:val="36"/>
        </w:rPr>
        <w:lastRenderedPageBreak/>
        <w:t>桃園市稻米生產概況編製說明</w:t>
      </w:r>
    </w:p>
    <w:p w14:paraId="1EAD7441" w14:textId="77777777" w:rsidR="00354F62" w:rsidRDefault="00354F62" w:rsidP="00354F62">
      <w:pPr>
        <w:spacing w:line="480" w:lineRule="exact"/>
        <w:ind w:leftChars="0" w:left="0" w:firstLineChars="0" w:firstLine="0"/>
        <w:jc w:val="both"/>
      </w:pPr>
      <w:r>
        <w:rPr>
          <w:rFonts w:hint="eastAsia"/>
        </w:rPr>
        <w:t>一、統計範圍及對象：凡在本市轄區內公私有耕地種植稻作之面積及其產量。</w:t>
      </w:r>
    </w:p>
    <w:p w14:paraId="7F519C94" w14:textId="77777777" w:rsidR="00354F62" w:rsidRDefault="00354F62" w:rsidP="00354F62">
      <w:pPr>
        <w:spacing w:line="480" w:lineRule="exact"/>
        <w:ind w:leftChars="0" w:left="0" w:firstLineChars="0" w:firstLine="0"/>
        <w:jc w:val="both"/>
      </w:pPr>
      <w:r>
        <w:rPr>
          <w:rFonts w:hint="eastAsia"/>
        </w:rPr>
        <w:t>二、統計標準時間：以每年</w:t>
      </w:r>
      <w:r>
        <w:rPr>
          <w:rFonts w:hint="eastAsia"/>
        </w:rPr>
        <w:t>4</w:t>
      </w:r>
      <w:r>
        <w:rPr>
          <w:rFonts w:hint="eastAsia"/>
        </w:rPr>
        <w:t>月</w:t>
      </w:r>
      <w:r>
        <w:rPr>
          <w:rFonts w:hint="eastAsia"/>
        </w:rPr>
        <w:t>1</w:t>
      </w:r>
      <w:r>
        <w:rPr>
          <w:rFonts w:hint="eastAsia"/>
        </w:rPr>
        <w:t>日至次年</w:t>
      </w:r>
      <w:r>
        <w:rPr>
          <w:rFonts w:hint="eastAsia"/>
        </w:rPr>
        <w:t>1</w:t>
      </w:r>
      <w:r>
        <w:rPr>
          <w:rFonts w:hint="eastAsia"/>
        </w:rPr>
        <w:t>月底前收成者之事實為</w:t>
      </w:r>
      <w:proofErr w:type="gramStart"/>
      <w:r>
        <w:rPr>
          <w:rFonts w:hint="eastAsia"/>
        </w:rPr>
        <w:t>準</w:t>
      </w:r>
      <w:proofErr w:type="gramEnd"/>
      <w:r>
        <w:rPr>
          <w:rFonts w:hint="eastAsia"/>
        </w:rPr>
        <w:t>。</w:t>
      </w:r>
    </w:p>
    <w:p w14:paraId="78F0D817" w14:textId="77777777" w:rsidR="00354F62" w:rsidRDefault="00354F62" w:rsidP="00354F62">
      <w:pPr>
        <w:spacing w:line="480" w:lineRule="exact"/>
        <w:ind w:leftChars="0" w:left="0" w:firstLineChars="0" w:firstLine="0"/>
        <w:jc w:val="both"/>
      </w:pPr>
      <w:r>
        <w:rPr>
          <w:rFonts w:hint="eastAsia"/>
        </w:rPr>
        <w:t>三、分類標準：</w:t>
      </w:r>
    </w:p>
    <w:p w14:paraId="4A9EF426" w14:textId="77777777" w:rsidR="00354F62" w:rsidRDefault="00354F62" w:rsidP="00354F62">
      <w:pPr>
        <w:tabs>
          <w:tab w:val="left" w:pos="567"/>
        </w:tabs>
        <w:spacing w:line="480" w:lineRule="exact"/>
        <w:ind w:left="1400" w:hangingChars="300" w:hanging="840"/>
      </w:pPr>
      <w:r>
        <w:rPr>
          <w:rFonts w:hint="eastAsia"/>
        </w:rPr>
        <w:t>（一）縱項目按水稻及</w:t>
      </w:r>
      <w:proofErr w:type="gramStart"/>
      <w:r>
        <w:rPr>
          <w:rFonts w:hint="eastAsia"/>
        </w:rPr>
        <w:t>陸稻、</w:t>
      </w:r>
      <w:proofErr w:type="gramEnd"/>
      <w:r>
        <w:rPr>
          <w:rFonts w:hint="eastAsia"/>
        </w:rPr>
        <w:t>種植面積、收穫面積、產量及每公頃平均產量分；水稻再按稉稻</w:t>
      </w:r>
      <w:r>
        <w:t xml:space="preserve"> (</w:t>
      </w:r>
      <w:r>
        <w:rPr>
          <w:rFonts w:hint="eastAsia"/>
        </w:rPr>
        <w:t>蓬萊</w:t>
      </w:r>
      <w:r>
        <w:t>)</w:t>
      </w:r>
      <w:r>
        <w:rPr>
          <w:rFonts w:hint="eastAsia"/>
        </w:rPr>
        <w:t>、硬秈稻</w:t>
      </w:r>
      <w:r>
        <w:t xml:space="preserve"> (</w:t>
      </w:r>
      <w:r>
        <w:rPr>
          <w:rFonts w:hint="eastAsia"/>
        </w:rPr>
        <w:t>在來</w:t>
      </w:r>
      <w:r>
        <w:t>)</w:t>
      </w:r>
      <w:r>
        <w:rPr>
          <w:rFonts w:hint="eastAsia"/>
        </w:rPr>
        <w:t>、軟秈稻</w:t>
      </w:r>
      <w:r>
        <w:t xml:space="preserve"> (</w:t>
      </w:r>
      <w:r>
        <w:rPr>
          <w:rFonts w:hint="eastAsia"/>
        </w:rPr>
        <w:t>秈稻</w:t>
      </w:r>
      <w:r>
        <w:t>)</w:t>
      </w:r>
      <w:r>
        <w:rPr>
          <w:rFonts w:hint="eastAsia"/>
        </w:rPr>
        <w:t>、稉糯稻</w:t>
      </w:r>
      <w:r>
        <w:t xml:space="preserve"> (</w:t>
      </w:r>
      <w:r>
        <w:rPr>
          <w:rFonts w:hint="eastAsia"/>
        </w:rPr>
        <w:t>圓糯</w:t>
      </w:r>
      <w:r>
        <w:t>)</w:t>
      </w:r>
      <w:r>
        <w:rPr>
          <w:rFonts w:hint="eastAsia"/>
        </w:rPr>
        <w:t>及秈糯稻</w:t>
      </w:r>
      <w:r>
        <w:t>(</w:t>
      </w:r>
      <w:r>
        <w:rPr>
          <w:rFonts w:hint="eastAsia"/>
        </w:rPr>
        <w:t>長糯</w:t>
      </w:r>
      <w:r>
        <w:t>)</w:t>
      </w:r>
      <w:r>
        <w:rPr>
          <w:rFonts w:hint="eastAsia"/>
        </w:rPr>
        <w:t>等分。</w:t>
      </w:r>
    </w:p>
    <w:p w14:paraId="4F093124" w14:textId="77777777" w:rsidR="00354F62" w:rsidRDefault="00354F62" w:rsidP="00354F62">
      <w:pPr>
        <w:tabs>
          <w:tab w:val="left" w:pos="567"/>
        </w:tabs>
        <w:spacing w:line="480" w:lineRule="exact"/>
        <w:ind w:leftChars="0" w:left="0" w:firstLineChars="202" w:firstLine="566"/>
        <w:jc w:val="both"/>
      </w:pPr>
      <w:r>
        <w:rPr>
          <w:rFonts w:hint="eastAsia"/>
        </w:rPr>
        <w:t>（二）橫項目按行政區別分。</w:t>
      </w:r>
    </w:p>
    <w:p w14:paraId="2EAF1C07" w14:textId="77777777" w:rsidR="00354F62" w:rsidRDefault="00354F62" w:rsidP="00354F62">
      <w:pPr>
        <w:spacing w:line="480" w:lineRule="exact"/>
        <w:ind w:leftChars="0" w:left="0" w:firstLineChars="0" w:firstLine="0"/>
        <w:jc w:val="both"/>
      </w:pPr>
      <w:r>
        <w:rPr>
          <w:rFonts w:hint="eastAsia"/>
        </w:rPr>
        <w:t>四、統計科目定義</w:t>
      </w:r>
      <w:r>
        <w:rPr>
          <w:rFonts w:hint="eastAsia"/>
        </w:rPr>
        <w:t>(</w:t>
      </w:r>
      <w:r>
        <w:rPr>
          <w:rFonts w:hint="eastAsia"/>
        </w:rPr>
        <w:t>或說明</w:t>
      </w:r>
      <w:r>
        <w:rPr>
          <w:rFonts w:hint="eastAsia"/>
        </w:rPr>
        <w:t>)</w:t>
      </w:r>
      <w:r>
        <w:rPr>
          <w:rFonts w:hint="eastAsia"/>
        </w:rPr>
        <w:t>：</w:t>
      </w:r>
    </w:p>
    <w:p w14:paraId="0ED30C3E" w14:textId="77777777" w:rsidR="00354F62" w:rsidRDefault="00354F62" w:rsidP="00354F62">
      <w:pPr>
        <w:spacing w:line="480" w:lineRule="exact"/>
        <w:ind w:leftChars="0" w:left="0" w:firstLineChars="202" w:firstLine="566"/>
        <w:jc w:val="both"/>
      </w:pPr>
      <w:r>
        <w:rPr>
          <w:rFonts w:hint="eastAsia"/>
        </w:rPr>
        <w:t>（一）種植面積：田間種植</w:t>
      </w:r>
      <w:proofErr w:type="gramStart"/>
      <w:r>
        <w:rPr>
          <w:rFonts w:hint="eastAsia"/>
        </w:rPr>
        <w:t>稻株且實施</w:t>
      </w:r>
      <w:proofErr w:type="gramEnd"/>
      <w:r>
        <w:rPr>
          <w:rFonts w:hint="eastAsia"/>
        </w:rPr>
        <w:t>管理之面積，不含田埂。</w:t>
      </w:r>
    </w:p>
    <w:p w14:paraId="518955E1" w14:textId="77777777" w:rsidR="00354F62" w:rsidRDefault="00354F62" w:rsidP="00354F62">
      <w:pPr>
        <w:spacing w:line="480" w:lineRule="exact"/>
        <w:ind w:leftChars="0" w:left="0" w:firstLineChars="202" w:firstLine="566"/>
        <w:jc w:val="both"/>
      </w:pPr>
      <w:r>
        <w:rPr>
          <w:rFonts w:hint="eastAsia"/>
        </w:rPr>
        <w:t>（二）收穫面積：稻作種植面積中扣除當期作因災害等原因致全無收穫之面積。</w:t>
      </w:r>
    </w:p>
    <w:p w14:paraId="1CB06ACA" w14:textId="77777777" w:rsidR="00354F62" w:rsidRDefault="00354F62" w:rsidP="00354F62">
      <w:pPr>
        <w:spacing w:line="480" w:lineRule="exact"/>
        <w:ind w:left="1400" w:hangingChars="300" w:hanging="840"/>
        <w:jc w:val="both"/>
      </w:pPr>
      <w:r>
        <w:rPr>
          <w:rFonts w:hint="eastAsia"/>
        </w:rPr>
        <w:t>（三）產量：於稻穀成熟時由行政院農業委員會</w:t>
      </w:r>
      <w:proofErr w:type="gramStart"/>
      <w:r>
        <w:rPr>
          <w:rFonts w:hint="eastAsia"/>
        </w:rPr>
        <w:t>農糧署各</w:t>
      </w:r>
      <w:proofErr w:type="gramEnd"/>
      <w:r>
        <w:rPr>
          <w:rFonts w:hint="eastAsia"/>
        </w:rPr>
        <w:t>區分署派員會同各區公所人員，按抽取之樣本田地號，前往</w:t>
      </w:r>
      <w:proofErr w:type="gramStart"/>
      <w:r>
        <w:rPr>
          <w:rFonts w:hint="eastAsia"/>
        </w:rPr>
        <w:t>坪割</w:t>
      </w:r>
      <w:proofErr w:type="gramEnd"/>
      <w:r>
        <w:rPr>
          <w:rFonts w:hint="eastAsia"/>
        </w:rPr>
        <w:t>實測收穫量，計算本市稻穀、糙米每公頃平均收穫量，並按修正</w:t>
      </w:r>
      <w:proofErr w:type="gramStart"/>
      <w:r>
        <w:rPr>
          <w:rFonts w:hint="eastAsia"/>
        </w:rPr>
        <w:t>後之稻</w:t>
      </w:r>
      <w:proofErr w:type="gramEnd"/>
      <w:r>
        <w:rPr>
          <w:rFonts w:hint="eastAsia"/>
        </w:rPr>
        <w:t>作種植、收穫面積，推算稻穀、糙米之</w:t>
      </w:r>
      <w:proofErr w:type="gramStart"/>
      <w:r>
        <w:rPr>
          <w:rFonts w:hint="eastAsia"/>
        </w:rPr>
        <w:t>推定實</w:t>
      </w:r>
      <w:proofErr w:type="gramEnd"/>
      <w:r>
        <w:rPr>
          <w:rFonts w:hint="eastAsia"/>
        </w:rPr>
        <w:t>收量。</w:t>
      </w:r>
    </w:p>
    <w:p w14:paraId="36FD76E3" w14:textId="311A101B" w:rsidR="00354F62" w:rsidRDefault="00354F62" w:rsidP="00354F62">
      <w:pPr>
        <w:spacing w:line="480" w:lineRule="exact"/>
        <w:ind w:leftChars="0" w:left="0" w:firstLineChars="0" w:firstLine="0"/>
        <w:jc w:val="both"/>
      </w:pPr>
      <w:r>
        <w:rPr>
          <w:rFonts w:hint="eastAsia"/>
        </w:rPr>
        <w:t>五、資料蒐集方法及編製程序：依據行政院農業委員會</w:t>
      </w:r>
      <w:proofErr w:type="gramStart"/>
      <w:r>
        <w:rPr>
          <w:rFonts w:hint="eastAsia"/>
        </w:rPr>
        <w:t>農糧署</w:t>
      </w:r>
      <w:proofErr w:type="gramEnd"/>
      <w:r>
        <w:rPr>
          <w:rFonts w:hint="eastAsia"/>
        </w:rPr>
        <w:t>「</w:t>
      </w:r>
      <w:r w:rsidR="0000756F" w:rsidRPr="0000756F">
        <w:rPr>
          <w:rFonts w:hint="eastAsia"/>
        </w:rPr>
        <w:t>農情報告資源網</w:t>
      </w:r>
      <w:r>
        <w:rPr>
          <w:rFonts w:hint="eastAsia"/>
        </w:rPr>
        <w:t>」資料彙編。</w:t>
      </w:r>
    </w:p>
    <w:p w14:paraId="34C6C273" w14:textId="77777777" w:rsidR="00354F62" w:rsidRDefault="00354F62" w:rsidP="00354F62">
      <w:pPr>
        <w:spacing w:line="480" w:lineRule="exact"/>
        <w:ind w:leftChars="0" w:left="0" w:firstLineChars="0" w:firstLine="0"/>
        <w:jc w:val="both"/>
      </w:pPr>
      <w:r>
        <w:rPr>
          <w:rFonts w:hint="eastAsia"/>
        </w:rPr>
        <w:t>六、編送對象：</w:t>
      </w:r>
      <w:r w:rsidRPr="004435FF">
        <w:rPr>
          <w:rFonts w:hint="eastAsia"/>
        </w:rPr>
        <w:t>本表</w:t>
      </w:r>
      <w:proofErr w:type="gramStart"/>
      <w:r w:rsidRPr="004435FF">
        <w:rPr>
          <w:rFonts w:hint="eastAsia"/>
        </w:rPr>
        <w:t>應於編製</w:t>
      </w:r>
      <w:proofErr w:type="gramEnd"/>
      <w:r w:rsidRPr="004435FF">
        <w:rPr>
          <w:rFonts w:hint="eastAsia"/>
        </w:rPr>
        <w:t>期限內經網際網路上傳至桃園市政府公務統計行政管理系統。</w:t>
      </w:r>
    </w:p>
    <w:p w14:paraId="481E8367" w14:textId="77777777" w:rsidR="00354F62" w:rsidRDefault="00354F62" w:rsidP="00354F62">
      <w:pPr>
        <w:widowControl/>
        <w:ind w:leftChars="0" w:left="0" w:firstLineChars="0" w:firstLine="0"/>
      </w:pPr>
    </w:p>
    <w:p w14:paraId="55A3E726" w14:textId="77777777" w:rsidR="00354F62" w:rsidRDefault="00354F62" w:rsidP="00354F62">
      <w:pPr>
        <w:widowControl/>
        <w:ind w:leftChars="0" w:left="0" w:firstLineChars="0" w:firstLine="0"/>
      </w:pPr>
    </w:p>
    <w:p w14:paraId="0BE789C1" w14:textId="77777777" w:rsidR="00354F62" w:rsidRDefault="00354F62" w:rsidP="00354F62">
      <w:pPr>
        <w:widowControl/>
        <w:ind w:leftChars="0" w:left="0" w:firstLineChars="0" w:firstLine="0"/>
      </w:pPr>
    </w:p>
    <w:p w14:paraId="4C9C68A2" w14:textId="77777777" w:rsidR="00354F62" w:rsidRDefault="00354F62" w:rsidP="00354F62">
      <w:pPr>
        <w:widowControl/>
        <w:ind w:leftChars="0" w:left="0" w:firstLineChars="0" w:firstLine="0"/>
      </w:pPr>
    </w:p>
    <w:p w14:paraId="2766FF8C" w14:textId="77777777" w:rsidR="00354F62" w:rsidRDefault="00354F62" w:rsidP="00354F62">
      <w:pPr>
        <w:widowControl/>
        <w:ind w:leftChars="0" w:left="0" w:firstLineChars="0" w:firstLine="0"/>
      </w:pPr>
    </w:p>
    <w:p w14:paraId="35665887" w14:textId="26883FD0" w:rsidR="00354F62" w:rsidRDefault="0000756F" w:rsidP="00354F62">
      <w:pPr>
        <w:widowControl/>
        <w:ind w:leftChars="0" w:left="0" w:firstLineChars="0" w:firstLine="0"/>
      </w:pPr>
      <w:r w:rsidRPr="0000756F">
        <w:rPr>
          <w:noProof/>
        </w:rPr>
        <w:lastRenderedPageBreak/>
        <w:drawing>
          <wp:inline distT="0" distB="0" distL="0" distR="0" wp14:anchorId="784E20ED" wp14:editId="3D88072E">
            <wp:extent cx="9002395" cy="6120130"/>
            <wp:effectExtent l="0" t="0" r="825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02395" cy="6120130"/>
                    </a:xfrm>
                    <a:prstGeom prst="rect">
                      <a:avLst/>
                    </a:prstGeom>
                    <a:noFill/>
                    <a:ln>
                      <a:noFill/>
                    </a:ln>
                  </pic:spPr>
                </pic:pic>
              </a:graphicData>
            </a:graphic>
          </wp:inline>
        </w:drawing>
      </w:r>
    </w:p>
    <w:p w14:paraId="325F1580" w14:textId="77777777" w:rsidR="000C26C5" w:rsidRPr="00124BE0" w:rsidRDefault="000C26C5" w:rsidP="000C26C5">
      <w:pPr>
        <w:spacing w:line="480" w:lineRule="exact"/>
        <w:ind w:leftChars="0" w:left="0" w:firstLineChars="0" w:firstLine="0"/>
        <w:jc w:val="center"/>
        <w:rPr>
          <w:b/>
          <w:sz w:val="36"/>
          <w:szCs w:val="36"/>
        </w:rPr>
      </w:pPr>
      <w:r w:rsidRPr="00124BE0">
        <w:rPr>
          <w:rFonts w:hint="eastAsia"/>
          <w:b/>
          <w:sz w:val="36"/>
          <w:szCs w:val="36"/>
        </w:rPr>
        <w:lastRenderedPageBreak/>
        <w:t>桃園市雜糧生產概況編製說明</w:t>
      </w:r>
    </w:p>
    <w:p w14:paraId="04C89CE8" w14:textId="77777777" w:rsidR="000C26C5" w:rsidRDefault="000C26C5" w:rsidP="000C26C5">
      <w:pPr>
        <w:spacing w:line="480" w:lineRule="exact"/>
        <w:ind w:leftChars="0" w:left="0" w:firstLineChars="0" w:firstLine="0"/>
        <w:jc w:val="both"/>
      </w:pPr>
      <w:r>
        <w:rPr>
          <w:rFonts w:hint="eastAsia"/>
        </w:rPr>
        <w:t>一、統計範圍及對象：凡在本市轄區內種植雜糧作物之耕地及其</w:t>
      </w:r>
      <w:proofErr w:type="gramStart"/>
      <w:r>
        <w:rPr>
          <w:rFonts w:hint="eastAsia"/>
        </w:rPr>
        <w:t>產量均為統計</w:t>
      </w:r>
      <w:proofErr w:type="gramEnd"/>
      <w:r>
        <w:rPr>
          <w:rFonts w:hint="eastAsia"/>
        </w:rPr>
        <w:t>對象。</w:t>
      </w:r>
    </w:p>
    <w:p w14:paraId="1F3815BF" w14:textId="77777777" w:rsidR="000C26C5" w:rsidRDefault="000C26C5" w:rsidP="000C26C5">
      <w:pPr>
        <w:spacing w:line="480" w:lineRule="exact"/>
        <w:ind w:leftChars="0" w:left="0" w:firstLineChars="0" w:firstLine="0"/>
        <w:jc w:val="both"/>
      </w:pPr>
      <w:r>
        <w:rPr>
          <w:rFonts w:hint="eastAsia"/>
        </w:rPr>
        <w:t>二、統計標準時間：以每年</w:t>
      </w:r>
      <w:r>
        <w:rPr>
          <w:rFonts w:hint="eastAsia"/>
        </w:rPr>
        <w:t>1</w:t>
      </w:r>
      <w:r>
        <w:rPr>
          <w:rFonts w:hint="eastAsia"/>
        </w:rPr>
        <w:t>月</w:t>
      </w:r>
      <w:r>
        <w:rPr>
          <w:rFonts w:hint="eastAsia"/>
        </w:rPr>
        <w:t>1</w:t>
      </w:r>
      <w:r>
        <w:rPr>
          <w:rFonts w:hint="eastAsia"/>
        </w:rPr>
        <w:t>日至</w:t>
      </w:r>
      <w:r>
        <w:rPr>
          <w:rFonts w:hint="eastAsia"/>
        </w:rPr>
        <w:t>12</w:t>
      </w:r>
      <w:r>
        <w:rPr>
          <w:rFonts w:hint="eastAsia"/>
        </w:rPr>
        <w:t>月</w:t>
      </w:r>
      <w:r>
        <w:rPr>
          <w:rFonts w:hint="eastAsia"/>
        </w:rPr>
        <w:t>31</w:t>
      </w:r>
      <w:r>
        <w:rPr>
          <w:rFonts w:hint="eastAsia"/>
        </w:rPr>
        <w:t>日之事實為</w:t>
      </w:r>
      <w:proofErr w:type="gramStart"/>
      <w:r>
        <w:rPr>
          <w:rFonts w:hint="eastAsia"/>
        </w:rPr>
        <w:t>準</w:t>
      </w:r>
      <w:proofErr w:type="gramEnd"/>
      <w:r>
        <w:rPr>
          <w:rFonts w:hint="eastAsia"/>
        </w:rPr>
        <w:t>。</w:t>
      </w:r>
    </w:p>
    <w:p w14:paraId="45A71355" w14:textId="77777777" w:rsidR="000C26C5" w:rsidRDefault="000C26C5" w:rsidP="000C26C5">
      <w:pPr>
        <w:spacing w:line="480" w:lineRule="exact"/>
        <w:ind w:leftChars="0" w:left="0" w:firstLineChars="0" w:firstLine="0"/>
        <w:jc w:val="both"/>
      </w:pPr>
      <w:r>
        <w:rPr>
          <w:rFonts w:hint="eastAsia"/>
        </w:rPr>
        <w:t>三、分類標準：</w:t>
      </w:r>
      <w:r>
        <w:rPr>
          <w:rFonts w:hint="eastAsia"/>
        </w:rPr>
        <w:t xml:space="preserve"> </w:t>
      </w:r>
    </w:p>
    <w:p w14:paraId="359D80A4" w14:textId="40689ED3" w:rsidR="000C26C5" w:rsidRDefault="000C26C5" w:rsidP="000C26C5">
      <w:pPr>
        <w:spacing w:line="480" w:lineRule="exact"/>
        <w:ind w:left="1400" w:hangingChars="300" w:hanging="840"/>
        <w:jc w:val="both"/>
      </w:pPr>
      <w:r>
        <w:rPr>
          <w:rFonts w:hint="eastAsia"/>
        </w:rPr>
        <w:t>（一）縱項目按</w:t>
      </w:r>
      <w:r w:rsidR="0000756F">
        <w:rPr>
          <w:rFonts w:hint="eastAsia"/>
          <w:kern w:val="0"/>
        </w:rPr>
        <w:t>雜糧作物、種植面積、收穫面積、每公頃平均產量及產量分；雜糧作物再按大豆、小麥、玉米、甘藷、</w:t>
      </w:r>
      <w:proofErr w:type="gramStart"/>
      <w:r w:rsidR="0000756F">
        <w:rPr>
          <w:rFonts w:hint="eastAsia"/>
          <w:kern w:val="0"/>
        </w:rPr>
        <w:t>米豆</w:t>
      </w:r>
      <w:proofErr w:type="gramEnd"/>
      <w:r w:rsidR="0000756F">
        <w:rPr>
          <w:rFonts w:hint="eastAsia"/>
          <w:kern w:val="0"/>
        </w:rPr>
        <w:t>、紅豆、落花生、綠豆、薏苡等分</w:t>
      </w:r>
      <w:r>
        <w:rPr>
          <w:rFonts w:hint="eastAsia"/>
        </w:rPr>
        <w:t>。</w:t>
      </w:r>
    </w:p>
    <w:p w14:paraId="765CE878" w14:textId="77777777" w:rsidR="000C26C5" w:rsidRDefault="000C26C5" w:rsidP="000C26C5">
      <w:pPr>
        <w:spacing w:line="480" w:lineRule="exact"/>
        <w:ind w:left="1400" w:hangingChars="300" w:hanging="840"/>
        <w:jc w:val="both"/>
      </w:pPr>
      <w:r>
        <w:rPr>
          <w:rFonts w:hint="eastAsia"/>
        </w:rPr>
        <w:t>（二）橫項目按行政區別分。</w:t>
      </w:r>
    </w:p>
    <w:p w14:paraId="654F3C14" w14:textId="77777777" w:rsidR="000C26C5" w:rsidRDefault="000C26C5" w:rsidP="000C26C5">
      <w:pPr>
        <w:spacing w:line="480" w:lineRule="exact"/>
        <w:ind w:leftChars="0" w:left="0" w:firstLineChars="0" w:firstLine="0"/>
        <w:jc w:val="both"/>
      </w:pPr>
      <w:r>
        <w:rPr>
          <w:rFonts w:hint="eastAsia"/>
        </w:rPr>
        <w:t>四、統計科目定義：</w:t>
      </w:r>
    </w:p>
    <w:p w14:paraId="2BC0A81A" w14:textId="77777777" w:rsidR="000C26C5" w:rsidRDefault="000C26C5" w:rsidP="000C26C5">
      <w:pPr>
        <w:spacing w:line="480" w:lineRule="exact"/>
        <w:ind w:left="1400" w:hangingChars="300" w:hanging="840"/>
        <w:jc w:val="both"/>
      </w:pPr>
      <w:r>
        <w:rPr>
          <w:rFonts w:hint="eastAsia"/>
        </w:rPr>
        <w:t>（一）種植面積：指以收穫為目的而耕種之面積，包括無收穫面積，但在中途改種其他作物者，列入其他作物面積內。</w:t>
      </w:r>
    </w:p>
    <w:p w14:paraId="18FDC94F" w14:textId="77777777" w:rsidR="000C26C5" w:rsidRDefault="000C26C5" w:rsidP="000C26C5">
      <w:pPr>
        <w:spacing w:line="480" w:lineRule="exact"/>
        <w:ind w:left="1400" w:hangingChars="300" w:hanging="840"/>
        <w:jc w:val="both"/>
      </w:pPr>
      <w:r>
        <w:rPr>
          <w:rFonts w:hint="eastAsia"/>
        </w:rPr>
        <w:t>（二）收穫面積：指種植面積中實際收穫之面積。</w:t>
      </w:r>
    </w:p>
    <w:p w14:paraId="5B20A9B3" w14:textId="77777777" w:rsidR="000C26C5" w:rsidRDefault="000C26C5" w:rsidP="000C26C5">
      <w:pPr>
        <w:spacing w:line="480" w:lineRule="exact"/>
        <w:ind w:left="1400" w:hangingChars="300" w:hanging="840"/>
        <w:jc w:val="both"/>
      </w:pPr>
      <w:r>
        <w:rPr>
          <w:rFonts w:hint="eastAsia"/>
        </w:rPr>
        <w:t>（三）每公頃平均產量</w:t>
      </w:r>
      <w:r>
        <w:rPr>
          <w:rFonts w:hint="eastAsia"/>
        </w:rPr>
        <w:t xml:space="preserve"> </w:t>
      </w:r>
      <w:r>
        <w:rPr>
          <w:rFonts w:hint="eastAsia"/>
        </w:rPr>
        <w:t>＝</w:t>
      </w:r>
      <w:r>
        <w:rPr>
          <w:rFonts w:hint="eastAsia"/>
        </w:rPr>
        <w:t xml:space="preserve"> </w:t>
      </w:r>
      <w:r>
        <w:rPr>
          <w:rFonts w:hint="eastAsia"/>
        </w:rPr>
        <w:t>總產量</w:t>
      </w:r>
      <w:r>
        <w:rPr>
          <w:rFonts w:hint="eastAsia"/>
        </w:rPr>
        <w:t xml:space="preserve"> </w:t>
      </w:r>
      <w:r>
        <w:rPr>
          <w:rFonts w:hint="eastAsia"/>
        </w:rPr>
        <w:t>÷</w:t>
      </w:r>
      <w:r>
        <w:rPr>
          <w:rFonts w:hint="eastAsia"/>
        </w:rPr>
        <w:t xml:space="preserve"> </w:t>
      </w:r>
      <w:r>
        <w:rPr>
          <w:rFonts w:hint="eastAsia"/>
        </w:rPr>
        <w:t>收穫面積。</w:t>
      </w:r>
    </w:p>
    <w:p w14:paraId="0F1B153E" w14:textId="7C2E94F7" w:rsidR="000C26C5" w:rsidRDefault="000C26C5" w:rsidP="000C26C5">
      <w:pPr>
        <w:spacing w:line="480" w:lineRule="exact"/>
        <w:ind w:leftChars="0" w:left="0" w:firstLineChars="0" w:firstLine="0"/>
        <w:jc w:val="both"/>
      </w:pPr>
      <w:r>
        <w:rPr>
          <w:rFonts w:hint="eastAsia"/>
        </w:rPr>
        <w:t>五、資料蒐集方法及編製程序：依據行政院農業委員會</w:t>
      </w:r>
      <w:proofErr w:type="gramStart"/>
      <w:r>
        <w:rPr>
          <w:rFonts w:hint="eastAsia"/>
        </w:rPr>
        <w:t>農糧署</w:t>
      </w:r>
      <w:proofErr w:type="gramEnd"/>
      <w:r>
        <w:rPr>
          <w:rFonts w:hint="eastAsia"/>
        </w:rPr>
        <w:t>「</w:t>
      </w:r>
      <w:r w:rsidR="0000756F" w:rsidRPr="0000756F">
        <w:rPr>
          <w:rFonts w:hint="eastAsia"/>
        </w:rPr>
        <w:t>農情報告資源網</w:t>
      </w:r>
      <w:r>
        <w:rPr>
          <w:rFonts w:hint="eastAsia"/>
        </w:rPr>
        <w:t>」資料彙編。</w:t>
      </w:r>
    </w:p>
    <w:p w14:paraId="1D0A9D81" w14:textId="77777777" w:rsidR="000C26C5" w:rsidRDefault="000C26C5" w:rsidP="000C26C5">
      <w:pPr>
        <w:spacing w:line="480" w:lineRule="exact"/>
        <w:ind w:leftChars="0" w:left="0" w:firstLineChars="0" w:firstLine="0"/>
        <w:jc w:val="both"/>
      </w:pPr>
      <w:r>
        <w:rPr>
          <w:rFonts w:hint="eastAsia"/>
        </w:rPr>
        <w:t>六、編送對象：</w:t>
      </w:r>
      <w:r w:rsidRPr="004435FF">
        <w:rPr>
          <w:rFonts w:hint="eastAsia"/>
        </w:rPr>
        <w:t>本表</w:t>
      </w:r>
      <w:proofErr w:type="gramStart"/>
      <w:r w:rsidRPr="004435FF">
        <w:rPr>
          <w:rFonts w:hint="eastAsia"/>
        </w:rPr>
        <w:t>應於編製</w:t>
      </w:r>
      <w:proofErr w:type="gramEnd"/>
      <w:r w:rsidRPr="004435FF">
        <w:rPr>
          <w:rFonts w:hint="eastAsia"/>
        </w:rPr>
        <w:t>期限內經網際網路上傳至桃園市政府公務統計行政管理系統。</w:t>
      </w:r>
    </w:p>
    <w:p w14:paraId="3B491742" w14:textId="77777777" w:rsidR="00354F62" w:rsidRDefault="00354F62" w:rsidP="00354F62">
      <w:pPr>
        <w:widowControl/>
        <w:ind w:leftChars="0" w:left="0" w:firstLineChars="0" w:firstLine="0"/>
      </w:pPr>
    </w:p>
    <w:p w14:paraId="7E0E1E0F" w14:textId="77777777" w:rsidR="000C26C5" w:rsidRDefault="000C26C5" w:rsidP="00354F62">
      <w:pPr>
        <w:widowControl/>
        <w:ind w:leftChars="0" w:left="0" w:firstLineChars="0" w:firstLine="0"/>
      </w:pPr>
    </w:p>
    <w:p w14:paraId="7EA4128B" w14:textId="77777777" w:rsidR="000C26C5" w:rsidRDefault="000C26C5" w:rsidP="00354F62">
      <w:pPr>
        <w:widowControl/>
        <w:ind w:leftChars="0" w:left="0" w:firstLineChars="0" w:firstLine="0"/>
      </w:pPr>
    </w:p>
    <w:p w14:paraId="77684A51" w14:textId="77777777" w:rsidR="000C26C5" w:rsidRDefault="000C26C5" w:rsidP="00354F62">
      <w:pPr>
        <w:widowControl/>
        <w:ind w:leftChars="0" w:left="0" w:firstLineChars="0" w:firstLine="0"/>
      </w:pPr>
    </w:p>
    <w:p w14:paraId="76F7EDF3" w14:textId="77777777" w:rsidR="000C26C5" w:rsidRDefault="000C26C5" w:rsidP="00354F62">
      <w:pPr>
        <w:widowControl/>
        <w:ind w:leftChars="0" w:left="0" w:firstLineChars="0" w:firstLine="0"/>
      </w:pPr>
    </w:p>
    <w:p w14:paraId="20706C1B" w14:textId="77777777" w:rsidR="000C26C5" w:rsidRDefault="000C26C5" w:rsidP="00354F62">
      <w:pPr>
        <w:widowControl/>
        <w:ind w:leftChars="0" w:left="0" w:firstLineChars="0" w:firstLine="0"/>
      </w:pPr>
    </w:p>
    <w:p w14:paraId="13EFFFC8" w14:textId="77777777" w:rsidR="000C26C5" w:rsidRDefault="000C26C5" w:rsidP="00354F62">
      <w:pPr>
        <w:widowControl/>
        <w:ind w:leftChars="0" w:left="0" w:firstLineChars="0" w:firstLine="0"/>
      </w:pPr>
    </w:p>
    <w:p w14:paraId="7934696E" w14:textId="4CE1A274" w:rsidR="000C26C5" w:rsidRDefault="00805FEE" w:rsidP="00354F62">
      <w:pPr>
        <w:widowControl/>
        <w:ind w:leftChars="0" w:left="0" w:firstLineChars="0" w:firstLine="0"/>
      </w:pPr>
      <w:r w:rsidRPr="00805FEE">
        <w:rPr>
          <w:noProof/>
        </w:rPr>
        <w:lastRenderedPageBreak/>
        <w:drawing>
          <wp:inline distT="0" distB="0" distL="0" distR="0" wp14:anchorId="20B2EDFD" wp14:editId="7181EDE2">
            <wp:extent cx="9544050" cy="6120130"/>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44050" cy="6120130"/>
                    </a:xfrm>
                    <a:prstGeom prst="rect">
                      <a:avLst/>
                    </a:prstGeom>
                    <a:noFill/>
                    <a:ln>
                      <a:noFill/>
                    </a:ln>
                  </pic:spPr>
                </pic:pic>
              </a:graphicData>
            </a:graphic>
          </wp:inline>
        </w:drawing>
      </w:r>
    </w:p>
    <w:p w14:paraId="6ABD8FA1" w14:textId="77777777" w:rsidR="000C26C5" w:rsidRPr="00124BE0" w:rsidRDefault="000C26C5" w:rsidP="000C26C5">
      <w:pPr>
        <w:spacing w:line="480" w:lineRule="exact"/>
        <w:ind w:leftChars="0" w:left="0" w:firstLineChars="0" w:firstLine="0"/>
        <w:jc w:val="center"/>
        <w:rPr>
          <w:b/>
          <w:sz w:val="36"/>
          <w:szCs w:val="36"/>
        </w:rPr>
      </w:pPr>
      <w:r w:rsidRPr="00124BE0">
        <w:rPr>
          <w:rFonts w:hint="eastAsia"/>
          <w:b/>
          <w:sz w:val="36"/>
          <w:szCs w:val="36"/>
        </w:rPr>
        <w:lastRenderedPageBreak/>
        <w:t>桃園市蔬菜生產概況編製說明</w:t>
      </w:r>
    </w:p>
    <w:p w14:paraId="053BF845" w14:textId="77777777" w:rsidR="000C26C5" w:rsidRPr="00DE04A9" w:rsidRDefault="000C26C5" w:rsidP="000C26C5">
      <w:pPr>
        <w:spacing w:line="480" w:lineRule="exact"/>
        <w:ind w:leftChars="0" w:left="0" w:firstLineChars="0" w:firstLine="0"/>
        <w:jc w:val="both"/>
      </w:pPr>
      <w:r w:rsidRPr="00526FEB">
        <w:t>一、統計範圍及對象：凡在本市轄區內</w:t>
      </w:r>
      <w:r w:rsidRPr="00DE04A9">
        <w:t>種植蔬菜之耕地及其</w:t>
      </w:r>
      <w:proofErr w:type="gramStart"/>
      <w:r w:rsidRPr="00DE04A9">
        <w:t>產量均為統計</w:t>
      </w:r>
      <w:proofErr w:type="gramEnd"/>
      <w:r w:rsidRPr="00DE04A9">
        <w:t>對象。</w:t>
      </w:r>
    </w:p>
    <w:p w14:paraId="68B02E4E" w14:textId="77777777" w:rsidR="000C26C5" w:rsidRPr="00526FEB" w:rsidRDefault="000C26C5" w:rsidP="000C26C5">
      <w:pPr>
        <w:spacing w:line="480" w:lineRule="exact"/>
        <w:ind w:leftChars="0" w:left="0" w:firstLineChars="0" w:firstLine="0"/>
        <w:jc w:val="both"/>
      </w:pPr>
      <w:r w:rsidRPr="00526FEB">
        <w:t>二、統計標準時間：以每年</w:t>
      </w:r>
      <w:r w:rsidRPr="00526FEB">
        <w:t>1</w:t>
      </w:r>
      <w:r w:rsidRPr="00526FEB">
        <w:t>月</w:t>
      </w:r>
      <w:r w:rsidRPr="00526FEB">
        <w:t>1</w:t>
      </w:r>
      <w:r w:rsidRPr="00526FEB">
        <w:t>日至</w:t>
      </w:r>
      <w:r w:rsidRPr="00526FEB">
        <w:t>12</w:t>
      </w:r>
      <w:r w:rsidRPr="00526FEB">
        <w:t>月</w:t>
      </w:r>
      <w:r w:rsidRPr="00526FEB">
        <w:t>31</w:t>
      </w:r>
      <w:r w:rsidRPr="00526FEB">
        <w:t>日之事實為</w:t>
      </w:r>
      <w:proofErr w:type="gramStart"/>
      <w:r w:rsidRPr="00526FEB">
        <w:t>準</w:t>
      </w:r>
      <w:proofErr w:type="gramEnd"/>
      <w:r w:rsidRPr="00526FEB">
        <w:t>。</w:t>
      </w:r>
    </w:p>
    <w:p w14:paraId="49ED4BDD" w14:textId="77777777" w:rsidR="000C26C5" w:rsidRPr="00526FEB" w:rsidRDefault="000C26C5" w:rsidP="000C26C5">
      <w:pPr>
        <w:spacing w:line="480" w:lineRule="exact"/>
        <w:ind w:leftChars="0" w:left="0" w:firstLineChars="0" w:firstLine="0"/>
        <w:jc w:val="both"/>
      </w:pPr>
      <w:r w:rsidRPr="00526FEB">
        <w:t>三、分類標準：</w:t>
      </w:r>
    </w:p>
    <w:p w14:paraId="2F843BD9" w14:textId="77777777" w:rsidR="000C26C5" w:rsidRPr="00DE04A9" w:rsidRDefault="000C26C5" w:rsidP="000C26C5">
      <w:pPr>
        <w:pStyle w:val="a5"/>
        <w:spacing w:line="240" w:lineRule="atLeast"/>
        <w:ind w:leftChars="201" w:left="1115" w:hangingChars="197" w:hanging="552"/>
        <w:rPr>
          <w:rFonts w:ascii="Times New Roman" w:eastAsia="標楷體" w:hAnsi="Times New Roman"/>
          <w:szCs w:val="24"/>
        </w:rPr>
      </w:pPr>
      <w:r w:rsidRPr="00DE04A9">
        <w:rPr>
          <w:rFonts w:ascii="Times New Roman" w:eastAsia="標楷體" w:hAnsi="Times New Roman"/>
          <w:szCs w:val="24"/>
        </w:rPr>
        <w:t>（一）縱項目按</w:t>
      </w:r>
      <w:r w:rsidRPr="00DE04A9">
        <w:rPr>
          <w:rFonts w:ascii="Times New Roman" w:eastAsia="標楷體" w:hAnsi="Times New Roman"/>
        </w:rPr>
        <w:t>蔬菜別</w:t>
      </w:r>
      <w:r w:rsidRPr="00DE04A9">
        <w:rPr>
          <w:rFonts w:ascii="Times New Roman" w:eastAsia="標楷體" w:hAnsi="Times New Roman"/>
          <w:szCs w:val="24"/>
        </w:rPr>
        <w:t>、種植面積、</w:t>
      </w:r>
      <w:r w:rsidRPr="00DE04A9">
        <w:rPr>
          <w:rFonts w:ascii="Times New Roman" w:eastAsia="標楷體" w:hAnsi="Times New Roman"/>
          <w:color w:val="000000"/>
        </w:rPr>
        <w:t>收穫面積、每公頃平均產量</w:t>
      </w:r>
      <w:r w:rsidRPr="00DE04A9">
        <w:rPr>
          <w:rFonts w:ascii="Times New Roman" w:eastAsia="標楷體" w:hAnsi="Times New Roman"/>
          <w:szCs w:val="24"/>
        </w:rPr>
        <w:t>及產量分；</w:t>
      </w:r>
      <w:r w:rsidRPr="00DE04A9">
        <w:rPr>
          <w:rFonts w:ascii="Times New Roman" w:eastAsia="標楷體" w:hAnsi="Times New Roman"/>
        </w:rPr>
        <w:t>蔬菜別再擇選重要蔬菜</w:t>
      </w:r>
      <w:r w:rsidRPr="00DE04A9">
        <w:rPr>
          <w:rFonts w:ascii="Times New Roman" w:eastAsia="標楷體" w:hAnsi="Times New Roman"/>
        </w:rPr>
        <w:t>(</w:t>
      </w:r>
      <w:r w:rsidRPr="00DE04A9">
        <w:rPr>
          <w:rFonts w:ascii="Times New Roman" w:eastAsia="標楷體" w:hAnsi="Times New Roman"/>
        </w:rPr>
        <w:t>例如：蘿蔔、胡蘿蔔、薑、芋、馬鈴薯、蔥、蔥頭、洋蔥、韭菜、蒜、蒜頭、荸薺、竹筍、蘆筍、筊白筍、甘藍、大芥菜、結球白菜、不結球白菜、甕菜、芹菜、花椰菜、金針菜、越瓜、胡瓜、冬瓜、苦瓜、茄子、菜豆、荷蘭豆、毛豆、蕃茄、番椒、洋香瓜、西瓜、香瓜、草莓、洋菇、香菇等</w:t>
      </w:r>
      <w:r w:rsidRPr="00DE04A9">
        <w:rPr>
          <w:rFonts w:ascii="Times New Roman" w:eastAsia="標楷體" w:hAnsi="Times New Roman"/>
        </w:rPr>
        <w:t>)</w:t>
      </w:r>
      <w:r w:rsidRPr="00DE04A9">
        <w:rPr>
          <w:rFonts w:ascii="Times New Roman" w:eastAsia="標楷體" w:hAnsi="Times New Roman"/>
          <w:color w:val="000000"/>
        </w:rPr>
        <w:t>分。</w:t>
      </w:r>
    </w:p>
    <w:p w14:paraId="7EF8B025" w14:textId="77777777" w:rsidR="000C26C5" w:rsidRPr="00DE04A9" w:rsidRDefault="000C26C5" w:rsidP="000C26C5">
      <w:pPr>
        <w:pStyle w:val="a5"/>
        <w:spacing w:line="240" w:lineRule="atLeast"/>
        <w:ind w:leftChars="201" w:left="1115" w:hangingChars="197" w:hanging="552"/>
        <w:rPr>
          <w:rFonts w:ascii="Times New Roman" w:eastAsia="標楷體" w:hAnsi="Times New Roman"/>
          <w:szCs w:val="24"/>
        </w:rPr>
      </w:pPr>
      <w:r w:rsidRPr="00DE04A9">
        <w:rPr>
          <w:rFonts w:ascii="Times New Roman" w:eastAsia="標楷體" w:hAnsi="Times New Roman"/>
          <w:szCs w:val="24"/>
        </w:rPr>
        <w:t>（二）橫項目按行政區別分。</w:t>
      </w:r>
    </w:p>
    <w:p w14:paraId="258A841D" w14:textId="77777777" w:rsidR="000C26C5" w:rsidRPr="00DE0BFB" w:rsidRDefault="000C26C5" w:rsidP="000C26C5">
      <w:pPr>
        <w:spacing w:line="480" w:lineRule="exact"/>
        <w:ind w:leftChars="0" w:left="0" w:firstLineChars="0" w:firstLine="0"/>
        <w:jc w:val="both"/>
      </w:pPr>
      <w:r w:rsidRPr="00DE0BFB">
        <w:t>四、統</w:t>
      </w:r>
      <w:r w:rsidRPr="00DE0BFB">
        <w:rPr>
          <w:rFonts w:hint="eastAsia"/>
        </w:rPr>
        <w:t>計項</w:t>
      </w:r>
      <w:r w:rsidRPr="00DE0BFB">
        <w:t>目定義：</w:t>
      </w:r>
    </w:p>
    <w:p w14:paraId="4DFB0C00" w14:textId="77777777" w:rsidR="000C26C5" w:rsidRPr="00DE04A9" w:rsidRDefault="000C26C5" w:rsidP="000C26C5">
      <w:pPr>
        <w:spacing w:line="480" w:lineRule="exact"/>
        <w:ind w:leftChars="0" w:left="1417" w:hangingChars="506" w:hanging="1417"/>
        <w:jc w:val="both"/>
      </w:pPr>
      <w:r w:rsidRPr="00DE04A9">
        <w:t xml:space="preserve">    </w:t>
      </w:r>
      <w:r w:rsidRPr="00DE04A9">
        <w:t>（一）種植面積：指以收穫為目的而耕種之耕地面積，包括無收穫面積，但在中途改種其他作物者，列入其他作物面積內。</w:t>
      </w:r>
    </w:p>
    <w:p w14:paraId="33083012" w14:textId="77777777" w:rsidR="000C26C5" w:rsidRPr="00DE04A9" w:rsidRDefault="000C26C5" w:rsidP="000C26C5">
      <w:pPr>
        <w:spacing w:line="480" w:lineRule="exact"/>
        <w:ind w:leftChars="0" w:left="1417" w:hangingChars="506" w:hanging="1417"/>
        <w:jc w:val="both"/>
      </w:pPr>
      <w:r w:rsidRPr="00DE04A9">
        <w:t xml:space="preserve">    </w:t>
      </w:r>
      <w:r w:rsidRPr="00DE04A9">
        <w:t>（二）收穫面積：指種植面積中實際收穫之面積。</w:t>
      </w:r>
    </w:p>
    <w:p w14:paraId="5C28F4BC" w14:textId="77777777" w:rsidR="000C26C5" w:rsidRPr="00DE04A9" w:rsidRDefault="000C26C5" w:rsidP="000C26C5">
      <w:pPr>
        <w:spacing w:line="480" w:lineRule="exact"/>
        <w:ind w:leftChars="0" w:left="1417" w:hangingChars="506" w:hanging="1417"/>
        <w:jc w:val="both"/>
      </w:pPr>
      <w:r w:rsidRPr="00DE04A9">
        <w:t xml:space="preserve">    </w:t>
      </w:r>
      <w:r w:rsidRPr="00DE04A9">
        <w:t>（三）</w:t>
      </w:r>
      <w:r w:rsidRPr="00DE0BFB">
        <w:t>平均產量</w:t>
      </w:r>
      <w:r w:rsidRPr="00DE04A9">
        <w:t>＝</w:t>
      </w:r>
      <w:r w:rsidRPr="00DE0BFB">
        <w:t>產量</w:t>
      </w:r>
      <w:r w:rsidRPr="00DE04A9">
        <w:t>÷</w:t>
      </w:r>
      <w:r w:rsidRPr="00DE04A9">
        <w:t>收穫面積</w:t>
      </w:r>
      <w:r w:rsidRPr="00DE0BFB">
        <w:rPr>
          <w:rFonts w:hint="eastAsia"/>
        </w:rPr>
        <w:t>(</w:t>
      </w:r>
      <w:r w:rsidRPr="00DE0BFB">
        <w:rPr>
          <w:rFonts w:hint="eastAsia"/>
        </w:rPr>
        <w:t>或栽培量</w:t>
      </w:r>
      <w:r w:rsidRPr="00DE0BFB">
        <w:rPr>
          <w:rFonts w:hint="eastAsia"/>
        </w:rPr>
        <w:t>)</w:t>
      </w:r>
      <w:r w:rsidRPr="00DE04A9">
        <w:t>。</w:t>
      </w:r>
      <w:r w:rsidRPr="00DE04A9">
        <w:t xml:space="preserve">  </w:t>
      </w:r>
    </w:p>
    <w:p w14:paraId="2A41B41A" w14:textId="20D38924" w:rsidR="000C26C5" w:rsidRPr="00DE0BFB" w:rsidRDefault="000C26C5" w:rsidP="000C26C5">
      <w:pPr>
        <w:spacing w:line="480" w:lineRule="exact"/>
        <w:ind w:leftChars="0" w:left="0" w:firstLineChars="0" w:firstLine="0"/>
        <w:jc w:val="both"/>
      </w:pPr>
      <w:r w:rsidRPr="00DE0BFB">
        <w:t>五、資料蒐集方法及編製程序：依據行政院農業委員會</w:t>
      </w:r>
      <w:proofErr w:type="gramStart"/>
      <w:r w:rsidRPr="00DE0BFB">
        <w:t>農糧署</w:t>
      </w:r>
      <w:proofErr w:type="gramEnd"/>
      <w:r w:rsidRPr="00DE0BFB">
        <w:t>「</w:t>
      </w:r>
      <w:r w:rsidR="0000756F" w:rsidRPr="0000756F">
        <w:rPr>
          <w:rFonts w:hint="eastAsia"/>
        </w:rPr>
        <w:t>農情報告資源網</w:t>
      </w:r>
      <w:r w:rsidRPr="00DE0BFB">
        <w:t>」資料彙編。</w:t>
      </w:r>
    </w:p>
    <w:p w14:paraId="35A72130" w14:textId="77777777" w:rsidR="000C26C5" w:rsidRPr="00DE0BFB" w:rsidRDefault="000C26C5" w:rsidP="000C26C5">
      <w:pPr>
        <w:spacing w:line="480" w:lineRule="exact"/>
        <w:ind w:leftChars="0" w:left="0" w:firstLineChars="0" w:firstLine="0"/>
        <w:jc w:val="both"/>
      </w:pPr>
      <w:r w:rsidRPr="00DE0BFB">
        <w:t>六、編送對象：</w:t>
      </w:r>
      <w:r w:rsidRPr="00DA38C6">
        <w:rPr>
          <w:rFonts w:hint="eastAsia"/>
        </w:rPr>
        <w:t>本表</w:t>
      </w:r>
      <w:proofErr w:type="gramStart"/>
      <w:r w:rsidRPr="00DA38C6">
        <w:rPr>
          <w:rFonts w:hint="eastAsia"/>
        </w:rPr>
        <w:t>應於編製</w:t>
      </w:r>
      <w:proofErr w:type="gramEnd"/>
      <w:r w:rsidRPr="00DA38C6">
        <w:rPr>
          <w:rFonts w:hint="eastAsia"/>
        </w:rPr>
        <w:t>期限內經網際網路上傳至桃園市政府公務統計行政管理系統。</w:t>
      </w:r>
    </w:p>
    <w:p w14:paraId="67B0FCCF" w14:textId="77777777" w:rsidR="000C26C5" w:rsidRDefault="000C26C5" w:rsidP="00354F62">
      <w:pPr>
        <w:widowControl/>
        <w:ind w:leftChars="0" w:left="0" w:firstLineChars="0" w:firstLine="0"/>
      </w:pPr>
    </w:p>
    <w:p w14:paraId="0BDF9141" w14:textId="2812D19F" w:rsidR="000C26C5" w:rsidRDefault="00805FEE" w:rsidP="00354F62">
      <w:pPr>
        <w:widowControl/>
        <w:ind w:leftChars="0" w:left="0" w:firstLineChars="0" w:firstLine="0"/>
      </w:pPr>
      <w:r w:rsidRPr="00805FEE">
        <w:rPr>
          <w:noProof/>
        </w:rPr>
        <w:lastRenderedPageBreak/>
        <w:drawing>
          <wp:inline distT="0" distB="0" distL="0" distR="0" wp14:anchorId="53E1779D" wp14:editId="40A537F9">
            <wp:extent cx="9115425" cy="6120130"/>
            <wp:effectExtent l="0" t="0" r="9525"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15425" cy="6120130"/>
                    </a:xfrm>
                    <a:prstGeom prst="rect">
                      <a:avLst/>
                    </a:prstGeom>
                    <a:noFill/>
                    <a:ln>
                      <a:noFill/>
                    </a:ln>
                  </pic:spPr>
                </pic:pic>
              </a:graphicData>
            </a:graphic>
          </wp:inline>
        </w:drawing>
      </w:r>
    </w:p>
    <w:p w14:paraId="1AD42E5A" w14:textId="77777777" w:rsidR="000C26C5" w:rsidRPr="00124BE0" w:rsidRDefault="000C26C5" w:rsidP="000C26C5">
      <w:pPr>
        <w:spacing w:line="480" w:lineRule="exact"/>
        <w:ind w:leftChars="0" w:left="0" w:firstLineChars="0" w:firstLine="0"/>
        <w:jc w:val="center"/>
        <w:rPr>
          <w:b/>
          <w:sz w:val="36"/>
          <w:szCs w:val="36"/>
        </w:rPr>
      </w:pPr>
      <w:r w:rsidRPr="00124BE0">
        <w:rPr>
          <w:rFonts w:hint="eastAsia"/>
          <w:b/>
          <w:sz w:val="36"/>
          <w:szCs w:val="36"/>
        </w:rPr>
        <w:lastRenderedPageBreak/>
        <w:t>桃園市果品生產概況編製說明</w:t>
      </w:r>
    </w:p>
    <w:p w14:paraId="5902EDF6" w14:textId="77777777" w:rsidR="000C26C5" w:rsidRDefault="000C26C5" w:rsidP="000C26C5">
      <w:pPr>
        <w:spacing w:line="480" w:lineRule="exact"/>
        <w:ind w:leftChars="0" w:left="560" w:hanging="560"/>
        <w:jc w:val="both"/>
      </w:pPr>
      <w:r>
        <w:rPr>
          <w:rFonts w:hint="eastAsia"/>
        </w:rPr>
        <w:t>一、統計範圍及對象：凡在本市轄區內種植於田地及野生於山地或種植於路旁宅地之</w:t>
      </w:r>
      <w:proofErr w:type="gramStart"/>
      <w:r>
        <w:rPr>
          <w:rFonts w:hint="eastAsia"/>
        </w:rPr>
        <w:t>果樹均為統計</w:t>
      </w:r>
      <w:proofErr w:type="gramEnd"/>
      <w:r>
        <w:rPr>
          <w:rFonts w:hint="eastAsia"/>
        </w:rPr>
        <w:t>對象（不包括政府之試驗機關及學校之試驗農場）。</w:t>
      </w:r>
    </w:p>
    <w:p w14:paraId="606FEA34" w14:textId="77777777" w:rsidR="000C26C5" w:rsidRDefault="000C26C5" w:rsidP="000C26C5">
      <w:pPr>
        <w:spacing w:line="480" w:lineRule="exact"/>
        <w:ind w:leftChars="0" w:left="0" w:firstLineChars="0" w:firstLine="0"/>
        <w:jc w:val="both"/>
      </w:pPr>
      <w:r>
        <w:rPr>
          <w:rFonts w:hint="eastAsia"/>
        </w:rPr>
        <w:t>二、統計標準時間：以每年</w:t>
      </w:r>
      <w:r>
        <w:rPr>
          <w:rFonts w:hint="eastAsia"/>
        </w:rPr>
        <w:t>1</w:t>
      </w:r>
      <w:r>
        <w:rPr>
          <w:rFonts w:hint="eastAsia"/>
        </w:rPr>
        <w:t>月</w:t>
      </w:r>
      <w:r>
        <w:rPr>
          <w:rFonts w:hint="eastAsia"/>
        </w:rPr>
        <w:t>1</w:t>
      </w:r>
      <w:r>
        <w:rPr>
          <w:rFonts w:hint="eastAsia"/>
        </w:rPr>
        <w:t>日至</w:t>
      </w:r>
      <w:r>
        <w:rPr>
          <w:rFonts w:hint="eastAsia"/>
        </w:rPr>
        <w:t>12</w:t>
      </w:r>
      <w:r>
        <w:rPr>
          <w:rFonts w:hint="eastAsia"/>
        </w:rPr>
        <w:t>月</w:t>
      </w:r>
      <w:r>
        <w:rPr>
          <w:rFonts w:hint="eastAsia"/>
        </w:rPr>
        <w:t>31</w:t>
      </w:r>
      <w:r>
        <w:rPr>
          <w:rFonts w:hint="eastAsia"/>
        </w:rPr>
        <w:t>日之事實為</w:t>
      </w:r>
      <w:proofErr w:type="gramStart"/>
      <w:r>
        <w:rPr>
          <w:rFonts w:hint="eastAsia"/>
        </w:rPr>
        <w:t>準</w:t>
      </w:r>
      <w:proofErr w:type="gramEnd"/>
      <w:r>
        <w:rPr>
          <w:rFonts w:hint="eastAsia"/>
        </w:rPr>
        <w:t>。</w:t>
      </w:r>
    </w:p>
    <w:p w14:paraId="4078C60D" w14:textId="77777777" w:rsidR="000C26C5" w:rsidRDefault="000C26C5" w:rsidP="000C26C5">
      <w:pPr>
        <w:spacing w:line="480" w:lineRule="exact"/>
        <w:ind w:leftChars="0" w:left="0" w:firstLineChars="0" w:firstLine="0"/>
        <w:jc w:val="both"/>
      </w:pPr>
      <w:r>
        <w:rPr>
          <w:rFonts w:hint="eastAsia"/>
        </w:rPr>
        <w:t>三、分類標準：</w:t>
      </w:r>
    </w:p>
    <w:p w14:paraId="7452AF8B" w14:textId="77777777" w:rsidR="000C26C5" w:rsidRPr="00EF7D51" w:rsidRDefault="000C26C5" w:rsidP="000C26C5">
      <w:pPr>
        <w:spacing w:line="480" w:lineRule="exact"/>
        <w:ind w:left="1400" w:hangingChars="300" w:hanging="840"/>
        <w:jc w:val="both"/>
      </w:pPr>
      <w:r w:rsidRPr="00EF7D51">
        <w:rPr>
          <w:rFonts w:hint="eastAsia"/>
        </w:rPr>
        <w:t>（一）</w:t>
      </w:r>
      <w:r w:rsidRPr="00EF7D51">
        <w:rPr>
          <w:szCs w:val="24"/>
        </w:rPr>
        <w:t>縱項目按</w:t>
      </w:r>
      <w:r w:rsidRPr="00EF7D51">
        <w:t>果品別</w:t>
      </w:r>
      <w:r w:rsidRPr="00EF7D51">
        <w:rPr>
          <w:szCs w:val="24"/>
        </w:rPr>
        <w:t>、種植面積、</w:t>
      </w:r>
      <w:r w:rsidRPr="00EF7D51">
        <w:t>收穫面積、每公頃平均產量</w:t>
      </w:r>
      <w:r w:rsidRPr="00EF7D51">
        <w:rPr>
          <w:szCs w:val="24"/>
        </w:rPr>
        <w:t>及產量分；</w:t>
      </w:r>
      <w:r w:rsidRPr="00EF7D51">
        <w:t>果品別再擇選重要果品</w:t>
      </w:r>
      <w:proofErr w:type="gramStart"/>
      <w:r w:rsidRPr="00EF7D51">
        <w:t>（</w:t>
      </w:r>
      <w:proofErr w:type="gramEnd"/>
      <w:r w:rsidRPr="00EF7D51">
        <w:t>例如：</w:t>
      </w:r>
      <w:r w:rsidRPr="00EF7D51">
        <w:rPr>
          <w:szCs w:val="24"/>
        </w:rPr>
        <w:t>香蕉、鳳梨、</w:t>
      </w:r>
      <w:proofErr w:type="gramStart"/>
      <w:r w:rsidRPr="00EF7D51">
        <w:rPr>
          <w:szCs w:val="24"/>
        </w:rPr>
        <w:t>椪</w:t>
      </w:r>
      <w:proofErr w:type="gramEnd"/>
      <w:r w:rsidRPr="00EF7D51">
        <w:rPr>
          <w:szCs w:val="24"/>
        </w:rPr>
        <w:t>柑、柳橙、桶柑、文旦柚、斗柚、白柚、溫州蜜柑、晚侖西亞橙、檸檬、葡萄柚、龍眼、芒果、檳榔、番石榴、李、桃、柿、木瓜、蓮霧、葡萄、枇杷、梅、荔枝、橄欖、楊桃、梨、蘋果、棗、番荔枝、百香果等</w:t>
      </w:r>
      <w:r w:rsidRPr="00EF7D51">
        <w:t>）</w:t>
      </w:r>
      <w:r w:rsidRPr="00EF7D51">
        <w:rPr>
          <w:szCs w:val="24"/>
        </w:rPr>
        <w:t>分。</w:t>
      </w:r>
    </w:p>
    <w:p w14:paraId="23256AFF" w14:textId="77777777" w:rsidR="000C26C5" w:rsidRDefault="000C26C5" w:rsidP="000C26C5">
      <w:pPr>
        <w:spacing w:line="480" w:lineRule="exact"/>
        <w:ind w:left="560" w:firstLineChars="0" w:firstLine="0"/>
        <w:jc w:val="both"/>
      </w:pPr>
      <w:r>
        <w:rPr>
          <w:rFonts w:hint="eastAsia"/>
        </w:rPr>
        <w:t>（二）</w:t>
      </w:r>
      <w:r w:rsidRPr="00CB7814">
        <w:rPr>
          <w:szCs w:val="24"/>
        </w:rPr>
        <w:t>橫項目按行政區別分。</w:t>
      </w:r>
    </w:p>
    <w:p w14:paraId="6D868A15" w14:textId="77777777" w:rsidR="000C26C5" w:rsidRDefault="000C26C5" w:rsidP="000C26C5">
      <w:pPr>
        <w:spacing w:line="480" w:lineRule="exact"/>
        <w:ind w:leftChars="0" w:left="0" w:firstLineChars="0" w:firstLine="0"/>
        <w:jc w:val="both"/>
      </w:pPr>
      <w:r>
        <w:rPr>
          <w:rFonts w:hint="eastAsia"/>
        </w:rPr>
        <w:t xml:space="preserve">四、統計科目定義：　　　　　　　　　　　　　　　　　　　　　　　　　　　　　　　　</w:t>
      </w:r>
    </w:p>
    <w:p w14:paraId="5D6C327A" w14:textId="77777777" w:rsidR="000C26C5" w:rsidRPr="00FD50F0" w:rsidRDefault="000C26C5" w:rsidP="000C26C5">
      <w:pPr>
        <w:spacing w:line="480" w:lineRule="exact"/>
        <w:ind w:left="1400" w:hangingChars="300" w:hanging="840"/>
        <w:jc w:val="both"/>
        <w:rPr>
          <w:color w:val="000000"/>
        </w:rPr>
      </w:pPr>
      <w:r w:rsidRPr="00EF7D51">
        <w:rPr>
          <w:rFonts w:hint="eastAsia"/>
        </w:rPr>
        <w:t>（一）</w:t>
      </w:r>
      <w:r w:rsidRPr="00EF7D51">
        <w:rPr>
          <w:szCs w:val="24"/>
        </w:rPr>
        <w:t>種植面</w:t>
      </w:r>
      <w:r w:rsidRPr="00FD50F0">
        <w:rPr>
          <w:color w:val="000000"/>
          <w:szCs w:val="24"/>
        </w:rPr>
        <w:t>積：指種植</w:t>
      </w:r>
      <w:proofErr w:type="gramStart"/>
      <w:r w:rsidRPr="00FD50F0">
        <w:rPr>
          <w:color w:val="000000"/>
          <w:szCs w:val="24"/>
        </w:rPr>
        <w:t>總株數所</w:t>
      </w:r>
      <w:proofErr w:type="gramEnd"/>
      <w:r w:rsidRPr="00FD50F0">
        <w:rPr>
          <w:color w:val="000000"/>
          <w:szCs w:val="24"/>
        </w:rPr>
        <w:t>占之面積。</w:t>
      </w:r>
    </w:p>
    <w:p w14:paraId="1AD94D10" w14:textId="77777777" w:rsidR="000C26C5" w:rsidRPr="00FD50F0" w:rsidRDefault="000C26C5" w:rsidP="000C26C5">
      <w:pPr>
        <w:pStyle w:val="a5"/>
        <w:spacing w:line="400" w:lineRule="exact"/>
        <w:ind w:leftChars="203" w:left="1416" w:hangingChars="303" w:hanging="848"/>
        <w:rPr>
          <w:rFonts w:ascii="標楷體" w:eastAsia="標楷體" w:hAnsi="標楷體"/>
          <w:color w:val="000000"/>
          <w:szCs w:val="24"/>
        </w:rPr>
      </w:pPr>
      <w:r w:rsidRPr="00FD50F0">
        <w:rPr>
          <w:rFonts w:ascii="Times New Roman" w:eastAsia="標楷體" w:hAnsi="Times New Roman" w:hint="eastAsia"/>
          <w:color w:val="000000"/>
          <w:szCs w:val="24"/>
        </w:rPr>
        <w:t>（二）</w:t>
      </w:r>
      <w:r w:rsidRPr="00FD50F0">
        <w:rPr>
          <w:rFonts w:ascii="Times New Roman" w:eastAsia="標楷體" w:hAnsi="Times New Roman"/>
          <w:color w:val="000000"/>
          <w:szCs w:val="24"/>
        </w:rPr>
        <w:t>收穫面積：</w:t>
      </w:r>
      <w:r w:rsidRPr="00FD50F0">
        <w:rPr>
          <w:rFonts w:ascii="標楷體" w:eastAsia="標楷體" w:hAnsi="標楷體" w:hint="eastAsia"/>
          <w:color w:val="000000"/>
          <w:szCs w:val="24"/>
        </w:rPr>
        <w:t>指已達到</w:t>
      </w:r>
      <w:r w:rsidRPr="00FD50F0">
        <w:rPr>
          <w:rFonts w:ascii="標楷體" w:eastAsia="標楷體" w:hAnsi="標楷體"/>
          <w:color w:val="000000"/>
          <w:szCs w:val="24"/>
        </w:rPr>
        <w:t>結實年齡</w:t>
      </w:r>
      <w:r w:rsidRPr="00FD50F0">
        <w:rPr>
          <w:rFonts w:ascii="標楷體" w:eastAsia="標楷體" w:hAnsi="標楷體" w:hint="eastAsia"/>
          <w:color w:val="000000"/>
          <w:szCs w:val="24"/>
        </w:rPr>
        <w:t>株數所占之面積</w:t>
      </w:r>
      <w:r w:rsidRPr="00FD50F0">
        <w:rPr>
          <w:rFonts w:ascii="標楷體" w:eastAsia="標楷體" w:hAnsi="標楷體"/>
          <w:color w:val="000000"/>
          <w:szCs w:val="24"/>
        </w:rPr>
        <w:t>（已經達到結實年齡而在該年無結實者亦須包括在內）。</w:t>
      </w:r>
    </w:p>
    <w:p w14:paraId="1D6E1104" w14:textId="77777777" w:rsidR="000C26C5" w:rsidRPr="00FD50F0" w:rsidRDefault="000C26C5" w:rsidP="000C26C5">
      <w:pPr>
        <w:pStyle w:val="a5"/>
        <w:spacing w:line="400" w:lineRule="exact"/>
        <w:ind w:leftChars="203" w:left="1416" w:hangingChars="303" w:hanging="848"/>
        <w:rPr>
          <w:rFonts w:ascii="標楷體" w:eastAsia="標楷體" w:hAnsi="標楷體"/>
          <w:color w:val="000000"/>
          <w:szCs w:val="24"/>
        </w:rPr>
      </w:pPr>
      <w:r w:rsidRPr="00FD50F0">
        <w:rPr>
          <w:rFonts w:ascii="標楷體" w:eastAsia="標楷體" w:hAnsi="標楷體"/>
          <w:color w:val="000000"/>
          <w:szCs w:val="24"/>
        </w:rPr>
        <w:t>（三）每公頃平均產量：</w:t>
      </w:r>
      <w:r w:rsidRPr="00FD50F0">
        <w:rPr>
          <w:rFonts w:ascii="標楷體" w:eastAsia="標楷體" w:hAnsi="標楷體" w:hint="eastAsia"/>
          <w:color w:val="000000"/>
          <w:szCs w:val="24"/>
        </w:rPr>
        <w:t>以公</w:t>
      </w:r>
      <w:r w:rsidRPr="00FD50F0">
        <w:rPr>
          <w:rFonts w:ascii="標楷體" w:eastAsia="標楷體" w:hAnsi="標楷體"/>
          <w:color w:val="000000"/>
          <w:szCs w:val="24"/>
        </w:rPr>
        <w:t>頃</w:t>
      </w:r>
      <w:r w:rsidRPr="00FD50F0">
        <w:rPr>
          <w:rFonts w:ascii="標楷體" w:eastAsia="標楷體" w:hAnsi="標楷體" w:hint="eastAsia"/>
          <w:color w:val="000000"/>
          <w:szCs w:val="24"/>
        </w:rPr>
        <w:t>為單位，已達到結實年齡之株數</w:t>
      </w:r>
      <w:r w:rsidRPr="00FD50F0">
        <w:rPr>
          <w:rFonts w:ascii="標楷體" w:eastAsia="標楷體" w:hAnsi="標楷體"/>
          <w:color w:val="000000"/>
          <w:szCs w:val="24"/>
        </w:rPr>
        <w:t>（已經達到結實年齡而在該年無結實者亦須包括在內）</w:t>
      </w:r>
      <w:r w:rsidRPr="00FD50F0">
        <w:rPr>
          <w:rFonts w:ascii="標楷體" w:eastAsia="標楷體" w:hAnsi="標楷體" w:hint="eastAsia"/>
          <w:color w:val="000000"/>
          <w:szCs w:val="24"/>
        </w:rPr>
        <w:t>之產量。</w:t>
      </w:r>
    </w:p>
    <w:p w14:paraId="228F94C1" w14:textId="77777777" w:rsidR="000C26C5" w:rsidRPr="00FD50F0" w:rsidRDefault="000C26C5" w:rsidP="000C26C5">
      <w:pPr>
        <w:pStyle w:val="a5"/>
        <w:spacing w:line="400" w:lineRule="exact"/>
        <w:ind w:leftChars="203" w:left="1416" w:hangingChars="303" w:hanging="848"/>
        <w:rPr>
          <w:rFonts w:ascii="標楷體" w:eastAsia="標楷體" w:hAnsi="標楷體"/>
          <w:color w:val="000000"/>
          <w:szCs w:val="24"/>
        </w:rPr>
      </w:pPr>
      <w:r w:rsidRPr="00FD50F0">
        <w:rPr>
          <w:rFonts w:ascii="標楷體" w:eastAsia="標楷體" w:hAnsi="標楷體"/>
          <w:color w:val="000000"/>
          <w:szCs w:val="24"/>
        </w:rPr>
        <w:t>（</w:t>
      </w:r>
      <w:r w:rsidRPr="00FD50F0">
        <w:rPr>
          <w:rFonts w:ascii="標楷體" w:eastAsia="標楷體" w:hAnsi="標楷體" w:hint="eastAsia"/>
          <w:color w:val="000000"/>
          <w:szCs w:val="24"/>
        </w:rPr>
        <w:t>四</w:t>
      </w:r>
      <w:r w:rsidRPr="00FD50F0">
        <w:rPr>
          <w:rFonts w:ascii="標楷體" w:eastAsia="標楷體" w:hAnsi="標楷體"/>
          <w:color w:val="000000"/>
          <w:szCs w:val="24"/>
        </w:rPr>
        <w:t>）</w:t>
      </w:r>
      <w:r w:rsidRPr="00FD50F0">
        <w:rPr>
          <w:rFonts w:ascii="標楷體" w:eastAsia="標楷體" w:hAnsi="標楷體" w:hint="eastAsia"/>
          <w:color w:val="000000"/>
          <w:szCs w:val="24"/>
        </w:rPr>
        <w:t>產量：</w:t>
      </w:r>
      <w:r w:rsidRPr="00FD50F0">
        <w:rPr>
          <w:rFonts w:ascii="標楷體" w:eastAsia="標楷體" w:hAnsi="標楷體"/>
          <w:color w:val="000000"/>
          <w:szCs w:val="24"/>
        </w:rPr>
        <w:t>每公頃平均產量</w:t>
      </w:r>
      <w:r w:rsidRPr="00FD50F0">
        <w:rPr>
          <w:rFonts w:ascii="標楷體" w:eastAsia="標楷體" w:hAnsi="標楷體" w:hint="eastAsia"/>
          <w:color w:val="000000"/>
          <w:szCs w:val="24"/>
        </w:rPr>
        <w:t>×收穫面積。</w:t>
      </w:r>
    </w:p>
    <w:p w14:paraId="794A82D5" w14:textId="0C57E01B" w:rsidR="000C26C5" w:rsidRDefault="000C26C5" w:rsidP="000C26C5">
      <w:pPr>
        <w:spacing w:line="480" w:lineRule="exact"/>
        <w:ind w:leftChars="0" w:left="0" w:firstLineChars="0" w:firstLine="0"/>
        <w:jc w:val="both"/>
      </w:pPr>
      <w:r w:rsidRPr="00FD50F0">
        <w:rPr>
          <w:rFonts w:hint="eastAsia"/>
          <w:color w:val="000000"/>
        </w:rPr>
        <w:t>五、資料蒐集方法及編製程序：依據行政院農業委員</w:t>
      </w:r>
      <w:r>
        <w:rPr>
          <w:rFonts w:hint="eastAsia"/>
        </w:rPr>
        <w:t>會</w:t>
      </w:r>
      <w:proofErr w:type="gramStart"/>
      <w:r>
        <w:rPr>
          <w:rFonts w:hint="eastAsia"/>
        </w:rPr>
        <w:t>農糧署</w:t>
      </w:r>
      <w:proofErr w:type="gramEnd"/>
      <w:r>
        <w:rPr>
          <w:rFonts w:hint="eastAsia"/>
        </w:rPr>
        <w:t>「</w:t>
      </w:r>
      <w:r w:rsidR="0000756F" w:rsidRPr="0000756F">
        <w:rPr>
          <w:rFonts w:hint="eastAsia"/>
        </w:rPr>
        <w:t>農情報告資源網</w:t>
      </w:r>
      <w:r>
        <w:rPr>
          <w:rFonts w:hint="eastAsia"/>
        </w:rPr>
        <w:t>」資料彙編。</w:t>
      </w:r>
    </w:p>
    <w:p w14:paraId="3A8A1399" w14:textId="77777777" w:rsidR="000C26C5" w:rsidRDefault="000C26C5" w:rsidP="000C26C5">
      <w:pPr>
        <w:widowControl/>
        <w:ind w:leftChars="0" w:left="0" w:firstLineChars="0" w:firstLine="0"/>
      </w:pPr>
      <w:r>
        <w:rPr>
          <w:rFonts w:hint="eastAsia"/>
        </w:rPr>
        <w:t>六、編送對象：</w:t>
      </w:r>
      <w:r w:rsidRPr="00DA38C6">
        <w:rPr>
          <w:rFonts w:hint="eastAsia"/>
        </w:rPr>
        <w:t>本表</w:t>
      </w:r>
      <w:proofErr w:type="gramStart"/>
      <w:r w:rsidRPr="00DA38C6">
        <w:rPr>
          <w:rFonts w:hint="eastAsia"/>
        </w:rPr>
        <w:t>應於編製</w:t>
      </w:r>
      <w:proofErr w:type="gramEnd"/>
      <w:r w:rsidRPr="00DA38C6">
        <w:rPr>
          <w:rFonts w:hint="eastAsia"/>
        </w:rPr>
        <w:t>期限內經網際網路上傳至桃園市政府公務統計行政管理系統。</w:t>
      </w:r>
    </w:p>
    <w:p w14:paraId="5E1EB5EA" w14:textId="77777777" w:rsidR="000C26C5" w:rsidRDefault="000C26C5" w:rsidP="000C26C5">
      <w:pPr>
        <w:widowControl/>
        <w:ind w:leftChars="0" w:left="0" w:firstLineChars="0" w:firstLine="0"/>
      </w:pPr>
    </w:p>
    <w:p w14:paraId="5B35A9F9" w14:textId="77777777" w:rsidR="000C26C5" w:rsidRDefault="000C26C5" w:rsidP="000C26C5">
      <w:pPr>
        <w:widowControl/>
        <w:ind w:leftChars="0" w:left="0" w:firstLineChars="0" w:firstLine="0"/>
      </w:pPr>
    </w:p>
    <w:p w14:paraId="34C698BD" w14:textId="286B2AF8" w:rsidR="000C26C5" w:rsidRDefault="00805FEE" w:rsidP="000C26C5">
      <w:pPr>
        <w:widowControl/>
        <w:ind w:leftChars="0" w:left="0" w:firstLineChars="0" w:firstLine="0"/>
      </w:pPr>
      <w:r w:rsidRPr="00805FEE">
        <w:rPr>
          <w:noProof/>
        </w:rPr>
        <w:lastRenderedPageBreak/>
        <w:drawing>
          <wp:inline distT="0" distB="0" distL="0" distR="0" wp14:anchorId="0DE744F4" wp14:editId="3A86FF1D">
            <wp:extent cx="9163050" cy="6120130"/>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63050" cy="6120130"/>
                    </a:xfrm>
                    <a:prstGeom prst="rect">
                      <a:avLst/>
                    </a:prstGeom>
                    <a:noFill/>
                    <a:ln>
                      <a:noFill/>
                    </a:ln>
                  </pic:spPr>
                </pic:pic>
              </a:graphicData>
            </a:graphic>
          </wp:inline>
        </w:drawing>
      </w:r>
    </w:p>
    <w:p w14:paraId="41DE57FD" w14:textId="77777777" w:rsidR="000C26C5" w:rsidRPr="00124BE0" w:rsidRDefault="000C26C5" w:rsidP="000C26C5">
      <w:pPr>
        <w:spacing w:line="480" w:lineRule="exact"/>
        <w:ind w:leftChars="0" w:left="0" w:firstLineChars="0" w:firstLine="0"/>
        <w:jc w:val="center"/>
        <w:rPr>
          <w:b/>
          <w:sz w:val="36"/>
          <w:szCs w:val="36"/>
        </w:rPr>
      </w:pPr>
      <w:r w:rsidRPr="00124BE0">
        <w:rPr>
          <w:rFonts w:hint="eastAsia"/>
          <w:b/>
          <w:sz w:val="36"/>
          <w:szCs w:val="36"/>
        </w:rPr>
        <w:lastRenderedPageBreak/>
        <w:t>桃園市特用作物生產概況編製說明</w:t>
      </w:r>
    </w:p>
    <w:p w14:paraId="09E249C6" w14:textId="77777777" w:rsidR="000C26C5" w:rsidRDefault="000C26C5" w:rsidP="000C26C5">
      <w:pPr>
        <w:spacing w:line="480" w:lineRule="exact"/>
        <w:ind w:leftChars="0" w:left="0" w:firstLineChars="0" w:firstLine="0"/>
        <w:jc w:val="both"/>
      </w:pPr>
      <w:r>
        <w:rPr>
          <w:rFonts w:hint="eastAsia"/>
        </w:rPr>
        <w:t>一、統計範圍及對象：凡在本市轄區內種植特用作物之耕地及其</w:t>
      </w:r>
      <w:proofErr w:type="gramStart"/>
      <w:r>
        <w:rPr>
          <w:rFonts w:hint="eastAsia"/>
        </w:rPr>
        <w:t>產量均為統計</w:t>
      </w:r>
      <w:proofErr w:type="gramEnd"/>
      <w:r>
        <w:rPr>
          <w:rFonts w:hint="eastAsia"/>
        </w:rPr>
        <w:t>對象。</w:t>
      </w:r>
    </w:p>
    <w:p w14:paraId="4934E1A2" w14:textId="77777777" w:rsidR="000C26C5" w:rsidRDefault="000C26C5" w:rsidP="000C26C5">
      <w:pPr>
        <w:spacing w:line="480" w:lineRule="exact"/>
        <w:ind w:leftChars="0" w:left="0" w:firstLineChars="0" w:firstLine="0"/>
        <w:jc w:val="both"/>
      </w:pPr>
      <w:r>
        <w:rPr>
          <w:rFonts w:hint="eastAsia"/>
        </w:rPr>
        <w:t>二、統計標準時間：以每年</w:t>
      </w:r>
      <w:r>
        <w:rPr>
          <w:rFonts w:hint="eastAsia"/>
        </w:rPr>
        <w:t>1</w:t>
      </w:r>
      <w:r>
        <w:rPr>
          <w:rFonts w:hint="eastAsia"/>
        </w:rPr>
        <w:t>月</w:t>
      </w:r>
      <w:r>
        <w:rPr>
          <w:rFonts w:hint="eastAsia"/>
        </w:rPr>
        <w:t>1</w:t>
      </w:r>
      <w:r>
        <w:rPr>
          <w:rFonts w:hint="eastAsia"/>
        </w:rPr>
        <w:t>日至</w:t>
      </w:r>
      <w:r>
        <w:rPr>
          <w:rFonts w:hint="eastAsia"/>
        </w:rPr>
        <w:t>12</w:t>
      </w:r>
      <w:r>
        <w:rPr>
          <w:rFonts w:hint="eastAsia"/>
        </w:rPr>
        <w:t>月</w:t>
      </w:r>
      <w:r>
        <w:rPr>
          <w:rFonts w:hint="eastAsia"/>
        </w:rPr>
        <w:t>31</w:t>
      </w:r>
      <w:r>
        <w:rPr>
          <w:rFonts w:hint="eastAsia"/>
        </w:rPr>
        <w:t>日之事實為</w:t>
      </w:r>
      <w:proofErr w:type="gramStart"/>
      <w:r>
        <w:rPr>
          <w:rFonts w:hint="eastAsia"/>
        </w:rPr>
        <w:t>準</w:t>
      </w:r>
      <w:proofErr w:type="gramEnd"/>
      <w:r>
        <w:rPr>
          <w:rFonts w:hint="eastAsia"/>
        </w:rPr>
        <w:t>。</w:t>
      </w:r>
    </w:p>
    <w:p w14:paraId="0CC0E03E" w14:textId="77777777" w:rsidR="000C26C5" w:rsidRDefault="000C26C5" w:rsidP="000C26C5">
      <w:pPr>
        <w:spacing w:line="480" w:lineRule="exact"/>
        <w:ind w:leftChars="0" w:left="0" w:firstLineChars="0" w:firstLine="0"/>
        <w:jc w:val="both"/>
      </w:pPr>
      <w:r>
        <w:rPr>
          <w:rFonts w:hint="eastAsia"/>
        </w:rPr>
        <w:t>三、分類標準：</w:t>
      </w:r>
    </w:p>
    <w:p w14:paraId="5E675C93" w14:textId="1ACBD424" w:rsidR="000C26C5" w:rsidRDefault="000C26C5" w:rsidP="000C26C5">
      <w:pPr>
        <w:spacing w:line="480" w:lineRule="exact"/>
        <w:ind w:left="1400" w:hangingChars="300" w:hanging="840"/>
        <w:jc w:val="both"/>
      </w:pPr>
      <w:r>
        <w:rPr>
          <w:rFonts w:hint="eastAsia"/>
        </w:rPr>
        <w:t>（一）縱</w:t>
      </w:r>
      <w:proofErr w:type="gramStart"/>
      <w:r>
        <w:rPr>
          <w:rFonts w:hint="eastAsia"/>
        </w:rPr>
        <w:t>項目按</w:t>
      </w:r>
      <w:r w:rsidR="0000756F">
        <w:rPr>
          <w:rFonts w:hint="eastAsia"/>
          <w:kern w:val="0"/>
        </w:rPr>
        <w:t>特用</w:t>
      </w:r>
      <w:proofErr w:type="gramEnd"/>
      <w:r w:rsidR="0000756F">
        <w:rPr>
          <w:rFonts w:hint="eastAsia"/>
          <w:kern w:val="0"/>
        </w:rPr>
        <w:t>作物別、種植面積、收穫面積、每公頃平均產量及產量分；特用作物別再按胡麻</w:t>
      </w:r>
      <w:r w:rsidR="0000756F">
        <w:rPr>
          <w:kern w:val="0"/>
        </w:rPr>
        <w:t>(</w:t>
      </w:r>
      <w:r w:rsidR="0000756F">
        <w:rPr>
          <w:rFonts w:hint="eastAsia"/>
          <w:kern w:val="0"/>
        </w:rPr>
        <w:t>芝麻</w:t>
      </w:r>
      <w:r w:rsidR="0000756F">
        <w:rPr>
          <w:kern w:val="0"/>
        </w:rPr>
        <w:t xml:space="preserve">) </w:t>
      </w:r>
      <w:r w:rsidR="0000756F">
        <w:rPr>
          <w:rFonts w:hint="eastAsia"/>
          <w:kern w:val="0"/>
        </w:rPr>
        <w:t>、三角</w:t>
      </w:r>
      <w:proofErr w:type="gramStart"/>
      <w:r w:rsidR="0000756F">
        <w:rPr>
          <w:rFonts w:hint="eastAsia"/>
          <w:kern w:val="0"/>
        </w:rPr>
        <w:t>藺</w:t>
      </w:r>
      <w:proofErr w:type="gramEnd"/>
      <w:r w:rsidR="0000756F">
        <w:rPr>
          <w:rFonts w:hint="eastAsia"/>
          <w:kern w:val="0"/>
        </w:rPr>
        <w:t>、大甲藺、山藥、仙草、甘蔗、向日葵、咖啡、杭菊、油茶、芳香料作物、南薑、苧麻、茉莉、柴胡、茶、荖花、荖葉、荖藤、通草、麥門冬、棉花、紫蘇、黃梔子、圓藺草、愛玉子、當歸、葛藤</w:t>
      </w:r>
      <w:r w:rsidR="0000756F">
        <w:rPr>
          <w:rFonts w:ascii="標楷體" w:hAnsi="標楷體" w:hint="eastAsia"/>
          <w:kern w:val="0"/>
        </w:rPr>
        <w:t>、</w:t>
      </w:r>
      <w:r w:rsidR="0000756F">
        <w:rPr>
          <w:rFonts w:hint="eastAsia"/>
          <w:kern w:val="0"/>
        </w:rPr>
        <w:t>等分。</w:t>
      </w:r>
    </w:p>
    <w:p w14:paraId="3E575A21" w14:textId="77777777" w:rsidR="000C26C5" w:rsidRDefault="000C26C5" w:rsidP="000C26C5">
      <w:pPr>
        <w:spacing w:line="480" w:lineRule="exact"/>
        <w:ind w:left="1400" w:hangingChars="300" w:hanging="840"/>
        <w:jc w:val="both"/>
      </w:pPr>
      <w:r>
        <w:rPr>
          <w:rFonts w:hint="eastAsia"/>
        </w:rPr>
        <w:t>（二）橫項目按行政區別分。</w:t>
      </w:r>
    </w:p>
    <w:p w14:paraId="38297EF4" w14:textId="77777777" w:rsidR="000C26C5" w:rsidRDefault="000C26C5" w:rsidP="000C26C5">
      <w:pPr>
        <w:spacing w:line="480" w:lineRule="exact"/>
        <w:ind w:leftChars="0" w:left="0" w:firstLineChars="0" w:firstLine="0"/>
        <w:jc w:val="both"/>
      </w:pPr>
      <w:r>
        <w:rPr>
          <w:rFonts w:hint="eastAsia"/>
        </w:rPr>
        <w:t>四、統計科目定義：</w:t>
      </w:r>
    </w:p>
    <w:p w14:paraId="2AF81DC0" w14:textId="77777777" w:rsidR="000C26C5" w:rsidRDefault="000C26C5" w:rsidP="000C26C5">
      <w:pPr>
        <w:spacing w:line="480" w:lineRule="exact"/>
        <w:ind w:left="1400" w:hangingChars="300" w:hanging="840"/>
        <w:jc w:val="both"/>
      </w:pPr>
      <w:r>
        <w:rPr>
          <w:rFonts w:hint="eastAsia"/>
        </w:rPr>
        <w:t>（一）特用作物：</w:t>
      </w:r>
      <w:proofErr w:type="gramStart"/>
      <w:r>
        <w:rPr>
          <w:rFonts w:hint="eastAsia"/>
        </w:rPr>
        <w:t>係指專供</w:t>
      </w:r>
      <w:proofErr w:type="gramEnd"/>
      <w:r>
        <w:rPr>
          <w:rFonts w:hint="eastAsia"/>
        </w:rPr>
        <w:t>加工製造用之農產原料作物</w:t>
      </w:r>
    </w:p>
    <w:p w14:paraId="0B9A10B1" w14:textId="77777777" w:rsidR="000C26C5" w:rsidRDefault="000C26C5" w:rsidP="000C26C5">
      <w:pPr>
        <w:spacing w:line="480" w:lineRule="exact"/>
        <w:ind w:left="1400" w:hangingChars="300" w:hanging="840"/>
        <w:jc w:val="both"/>
      </w:pPr>
      <w:r>
        <w:rPr>
          <w:rFonts w:hint="eastAsia"/>
        </w:rPr>
        <w:t>（二）種植面積：指以收穫為目的而耕種之耕地面積，包括無收穫面積，但在中途改種其他作物者，列入其他作物面積內。</w:t>
      </w:r>
    </w:p>
    <w:p w14:paraId="307F03C9" w14:textId="77777777" w:rsidR="000C26C5" w:rsidRDefault="000C26C5" w:rsidP="000C26C5">
      <w:pPr>
        <w:spacing w:line="480" w:lineRule="exact"/>
        <w:ind w:left="1400" w:hangingChars="300" w:hanging="840"/>
        <w:jc w:val="both"/>
      </w:pPr>
      <w:r>
        <w:rPr>
          <w:rFonts w:hint="eastAsia"/>
        </w:rPr>
        <w:t>（三）收穫面積：指種植面積中實際收穫之面積。</w:t>
      </w:r>
    </w:p>
    <w:p w14:paraId="13C0F350" w14:textId="77777777" w:rsidR="000C26C5" w:rsidRDefault="000C26C5" w:rsidP="000C26C5">
      <w:pPr>
        <w:spacing w:line="480" w:lineRule="exact"/>
        <w:ind w:left="1400" w:hangingChars="300" w:hanging="840"/>
        <w:jc w:val="both"/>
      </w:pPr>
      <w:r>
        <w:rPr>
          <w:rFonts w:hint="eastAsia"/>
        </w:rPr>
        <w:t xml:space="preserve">（四）每公頃平均產量＝總產量÷收穫面積。　　　　　　　　　　　　　　　　　　　</w:t>
      </w:r>
    </w:p>
    <w:p w14:paraId="6C430DDD" w14:textId="7D114C6F" w:rsidR="000C26C5" w:rsidRDefault="000C26C5" w:rsidP="000C26C5">
      <w:pPr>
        <w:spacing w:line="480" w:lineRule="exact"/>
        <w:ind w:leftChars="0" w:left="0" w:firstLineChars="0" w:firstLine="0"/>
        <w:jc w:val="both"/>
      </w:pPr>
      <w:r>
        <w:rPr>
          <w:rFonts w:hint="eastAsia"/>
        </w:rPr>
        <w:t>五、資料蒐集方法及編製程序：依據行政院農業委員會</w:t>
      </w:r>
      <w:proofErr w:type="gramStart"/>
      <w:r>
        <w:rPr>
          <w:rFonts w:hint="eastAsia"/>
        </w:rPr>
        <w:t>農糧署</w:t>
      </w:r>
      <w:proofErr w:type="gramEnd"/>
      <w:r>
        <w:rPr>
          <w:rFonts w:hint="eastAsia"/>
        </w:rPr>
        <w:t>「</w:t>
      </w:r>
      <w:r w:rsidR="0000756F" w:rsidRPr="0000756F">
        <w:rPr>
          <w:rFonts w:hint="eastAsia"/>
        </w:rPr>
        <w:t>農情報告資源網</w:t>
      </w:r>
      <w:r>
        <w:rPr>
          <w:rFonts w:hint="eastAsia"/>
        </w:rPr>
        <w:t>」資料彙編。</w:t>
      </w:r>
    </w:p>
    <w:p w14:paraId="6377D444" w14:textId="77777777" w:rsidR="000C26C5" w:rsidRDefault="000C26C5" w:rsidP="000C26C5">
      <w:pPr>
        <w:spacing w:line="480" w:lineRule="exact"/>
        <w:ind w:leftChars="0" w:left="0" w:firstLineChars="0" w:firstLine="0"/>
        <w:jc w:val="both"/>
      </w:pPr>
      <w:r>
        <w:rPr>
          <w:rFonts w:hint="eastAsia"/>
        </w:rPr>
        <w:t>六、編送對象：</w:t>
      </w:r>
      <w:r w:rsidRPr="00DA38C6">
        <w:rPr>
          <w:rFonts w:hint="eastAsia"/>
        </w:rPr>
        <w:t>本表</w:t>
      </w:r>
      <w:proofErr w:type="gramStart"/>
      <w:r w:rsidRPr="00DA38C6">
        <w:rPr>
          <w:rFonts w:hint="eastAsia"/>
        </w:rPr>
        <w:t>應於編製</w:t>
      </w:r>
      <w:proofErr w:type="gramEnd"/>
      <w:r w:rsidRPr="00DA38C6">
        <w:rPr>
          <w:rFonts w:hint="eastAsia"/>
        </w:rPr>
        <w:t>期限內經網際網路上傳至桃園市政府公務統計行政管理系統。</w:t>
      </w:r>
    </w:p>
    <w:p w14:paraId="07170DA6" w14:textId="77777777" w:rsidR="000C26C5" w:rsidRDefault="000C26C5" w:rsidP="000C26C5">
      <w:pPr>
        <w:widowControl/>
        <w:ind w:leftChars="0" w:left="0" w:firstLineChars="0" w:firstLine="0"/>
      </w:pPr>
    </w:p>
    <w:p w14:paraId="1A733DB9" w14:textId="77777777" w:rsidR="000C26C5" w:rsidRDefault="000C26C5" w:rsidP="000C26C5">
      <w:pPr>
        <w:widowControl/>
        <w:ind w:leftChars="0" w:left="0" w:firstLineChars="0" w:firstLine="0"/>
      </w:pPr>
    </w:p>
    <w:p w14:paraId="5213A052" w14:textId="77777777" w:rsidR="000C26C5" w:rsidRDefault="000C26C5" w:rsidP="000C26C5">
      <w:pPr>
        <w:widowControl/>
        <w:ind w:leftChars="0" w:left="0" w:firstLineChars="0" w:firstLine="0"/>
      </w:pPr>
    </w:p>
    <w:p w14:paraId="55FA59E1" w14:textId="77777777" w:rsidR="000C26C5" w:rsidRDefault="000C26C5" w:rsidP="000C26C5">
      <w:pPr>
        <w:widowControl/>
        <w:ind w:leftChars="0" w:left="0" w:firstLineChars="0" w:firstLine="0"/>
      </w:pPr>
    </w:p>
    <w:p w14:paraId="005702C1" w14:textId="65248384" w:rsidR="000C26C5" w:rsidRDefault="00805FEE" w:rsidP="000C26C5">
      <w:pPr>
        <w:widowControl/>
        <w:ind w:leftChars="0" w:left="0" w:firstLineChars="0" w:firstLine="0"/>
      </w:pPr>
      <w:r w:rsidRPr="00805FEE">
        <w:rPr>
          <w:noProof/>
        </w:rPr>
        <w:lastRenderedPageBreak/>
        <w:drawing>
          <wp:inline distT="0" distB="0" distL="0" distR="0" wp14:anchorId="3B5FDD67" wp14:editId="68B6CA01">
            <wp:extent cx="9353550" cy="6120130"/>
            <wp:effectExtent l="0" t="0" r="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53550" cy="6120130"/>
                    </a:xfrm>
                    <a:prstGeom prst="rect">
                      <a:avLst/>
                    </a:prstGeom>
                    <a:noFill/>
                    <a:ln>
                      <a:noFill/>
                    </a:ln>
                  </pic:spPr>
                </pic:pic>
              </a:graphicData>
            </a:graphic>
          </wp:inline>
        </w:drawing>
      </w:r>
    </w:p>
    <w:p w14:paraId="25115CD0" w14:textId="77777777" w:rsidR="000C26C5" w:rsidRDefault="000C26C5" w:rsidP="000C26C5">
      <w:pPr>
        <w:spacing w:line="480" w:lineRule="exact"/>
        <w:ind w:leftChars="0" w:left="0" w:firstLineChars="0" w:firstLine="0"/>
        <w:jc w:val="center"/>
      </w:pPr>
      <w:r w:rsidRPr="00CC61E2">
        <w:rPr>
          <w:rFonts w:hint="eastAsia"/>
          <w:b/>
          <w:sz w:val="36"/>
          <w:szCs w:val="36"/>
        </w:rPr>
        <w:lastRenderedPageBreak/>
        <w:t>桃園市花卉生產概況編製說明</w:t>
      </w:r>
    </w:p>
    <w:p w14:paraId="262261F8" w14:textId="77777777" w:rsidR="000C26C5" w:rsidRPr="00CC61E2" w:rsidRDefault="000C26C5" w:rsidP="000C26C5">
      <w:pPr>
        <w:pStyle w:val="a5"/>
        <w:spacing w:line="400" w:lineRule="exact"/>
        <w:ind w:left="1120" w:hanging="560"/>
        <w:jc w:val="both"/>
        <w:rPr>
          <w:rFonts w:ascii="Times New Roman" w:eastAsia="標楷體" w:hAnsi="Times New Roman"/>
          <w:lang w:val="en-US" w:eastAsia="zh-TW"/>
        </w:rPr>
      </w:pPr>
      <w:r w:rsidRPr="00CC61E2">
        <w:rPr>
          <w:rFonts w:ascii="Times New Roman" w:eastAsia="標楷體" w:hAnsi="Times New Roman"/>
          <w:lang w:val="en-US" w:eastAsia="zh-TW"/>
        </w:rPr>
        <w:t>一、統計範圍及對象：凡在本市轄區內種植花卉之耕地及其</w:t>
      </w:r>
      <w:proofErr w:type="gramStart"/>
      <w:r w:rsidRPr="00CC61E2">
        <w:rPr>
          <w:rFonts w:ascii="Times New Roman" w:eastAsia="標楷體" w:hAnsi="Times New Roman"/>
          <w:lang w:val="en-US" w:eastAsia="zh-TW"/>
        </w:rPr>
        <w:t>產量均為統計</w:t>
      </w:r>
      <w:proofErr w:type="gramEnd"/>
      <w:r w:rsidRPr="00CC61E2">
        <w:rPr>
          <w:rFonts w:ascii="Times New Roman" w:eastAsia="標楷體" w:hAnsi="Times New Roman"/>
          <w:lang w:val="en-US" w:eastAsia="zh-TW"/>
        </w:rPr>
        <w:t>對象。</w:t>
      </w:r>
    </w:p>
    <w:p w14:paraId="1015371F" w14:textId="77777777" w:rsidR="000C26C5" w:rsidRPr="00CC61E2" w:rsidRDefault="000C26C5" w:rsidP="000C26C5">
      <w:pPr>
        <w:pStyle w:val="a5"/>
        <w:spacing w:line="400" w:lineRule="exact"/>
        <w:ind w:left="1120" w:hanging="560"/>
        <w:jc w:val="both"/>
        <w:rPr>
          <w:rFonts w:ascii="Times New Roman" w:eastAsia="標楷體" w:hAnsi="Times New Roman"/>
          <w:lang w:val="en-US" w:eastAsia="zh-TW"/>
        </w:rPr>
      </w:pPr>
      <w:r w:rsidRPr="00CC61E2">
        <w:rPr>
          <w:rFonts w:ascii="Times New Roman" w:eastAsia="標楷體" w:hAnsi="Times New Roman"/>
          <w:lang w:val="en-US" w:eastAsia="zh-TW"/>
        </w:rPr>
        <w:t>二、統計標準時間：以每年</w:t>
      </w:r>
      <w:r w:rsidRPr="00CC61E2">
        <w:rPr>
          <w:rFonts w:ascii="Times New Roman" w:eastAsia="標楷體" w:hAnsi="Times New Roman"/>
          <w:lang w:val="en-US" w:eastAsia="zh-TW"/>
        </w:rPr>
        <w:t>1</w:t>
      </w:r>
      <w:r w:rsidRPr="00CC61E2">
        <w:rPr>
          <w:rFonts w:ascii="Times New Roman" w:eastAsia="標楷體" w:hAnsi="Times New Roman"/>
          <w:lang w:val="en-US" w:eastAsia="zh-TW"/>
        </w:rPr>
        <w:t>月</w:t>
      </w:r>
      <w:r w:rsidRPr="00CC61E2">
        <w:rPr>
          <w:rFonts w:ascii="Times New Roman" w:eastAsia="標楷體" w:hAnsi="Times New Roman"/>
          <w:lang w:val="en-US" w:eastAsia="zh-TW"/>
        </w:rPr>
        <w:t>1</w:t>
      </w:r>
      <w:r w:rsidRPr="00CC61E2">
        <w:rPr>
          <w:rFonts w:ascii="Times New Roman" w:eastAsia="標楷體" w:hAnsi="Times New Roman"/>
          <w:lang w:val="en-US" w:eastAsia="zh-TW"/>
        </w:rPr>
        <w:t>日至</w:t>
      </w:r>
      <w:r w:rsidRPr="00CC61E2">
        <w:rPr>
          <w:rFonts w:ascii="Times New Roman" w:eastAsia="標楷體" w:hAnsi="Times New Roman"/>
          <w:lang w:val="en-US" w:eastAsia="zh-TW"/>
        </w:rPr>
        <w:t>12</w:t>
      </w:r>
      <w:r w:rsidRPr="00CC61E2">
        <w:rPr>
          <w:rFonts w:ascii="Times New Roman" w:eastAsia="標楷體" w:hAnsi="Times New Roman"/>
          <w:lang w:val="en-US" w:eastAsia="zh-TW"/>
        </w:rPr>
        <w:t>月</w:t>
      </w:r>
      <w:r w:rsidRPr="00CC61E2">
        <w:rPr>
          <w:rFonts w:ascii="Times New Roman" w:eastAsia="標楷體" w:hAnsi="Times New Roman"/>
          <w:lang w:val="en-US" w:eastAsia="zh-TW"/>
        </w:rPr>
        <w:t>31</w:t>
      </w:r>
      <w:r w:rsidRPr="00CC61E2">
        <w:rPr>
          <w:rFonts w:ascii="Times New Roman" w:eastAsia="標楷體" w:hAnsi="Times New Roman"/>
          <w:lang w:val="en-US" w:eastAsia="zh-TW"/>
        </w:rPr>
        <w:t>日之事實為</w:t>
      </w:r>
      <w:proofErr w:type="gramStart"/>
      <w:r w:rsidRPr="00CC61E2">
        <w:rPr>
          <w:rFonts w:ascii="Times New Roman" w:eastAsia="標楷體" w:hAnsi="Times New Roman"/>
          <w:lang w:val="en-US" w:eastAsia="zh-TW"/>
        </w:rPr>
        <w:t>準</w:t>
      </w:r>
      <w:proofErr w:type="gramEnd"/>
      <w:r w:rsidRPr="00CC61E2">
        <w:rPr>
          <w:rFonts w:ascii="Times New Roman" w:eastAsia="標楷體" w:hAnsi="Times New Roman"/>
          <w:lang w:val="en-US" w:eastAsia="zh-TW"/>
        </w:rPr>
        <w:t>。</w:t>
      </w:r>
    </w:p>
    <w:p w14:paraId="18F05371" w14:textId="77777777" w:rsidR="000C26C5" w:rsidRPr="00CC61E2" w:rsidRDefault="000C26C5" w:rsidP="000C26C5">
      <w:pPr>
        <w:pStyle w:val="a5"/>
        <w:spacing w:line="400" w:lineRule="exact"/>
        <w:ind w:left="1120" w:hanging="560"/>
        <w:jc w:val="both"/>
        <w:rPr>
          <w:rFonts w:ascii="Times New Roman" w:eastAsia="標楷體" w:hAnsi="Times New Roman"/>
          <w:lang w:val="en-US" w:eastAsia="zh-TW"/>
        </w:rPr>
      </w:pPr>
      <w:r w:rsidRPr="00CC61E2">
        <w:rPr>
          <w:rFonts w:ascii="Times New Roman" w:eastAsia="標楷體" w:hAnsi="Times New Roman"/>
          <w:lang w:val="en-US" w:eastAsia="zh-TW"/>
        </w:rPr>
        <w:t>三、分類標準：</w:t>
      </w:r>
    </w:p>
    <w:p w14:paraId="56BDCBD9" w14:textId="77777777" w:rsidR="000C26C5" w:rsidRDefault="000C26C5" w:rsidP="000C26C5">
      <w:pPr>
        <w:pStyle w:val="a5"/>
        <w:spacing w:line="400" w:lineRule="exact"/>
        <w:ind w:leftChars="304" w:left="1699" w:hangingChars="303" w:hanging="848"/>
        <w:jc w:val="both"/>
        <w:rPr>
          <w:rFonts w:ascii="Times New Roman" w:eastAsia="標楷體" w:hAnsi="Times New Roman"/>
          <w:color w:val="000000"/>
        </w:rPr>
      </w:pPr>
      <w:r w:rsidRPr="00CC61E2">
        <w:rPr>
          <w:rFonts w:ascii="Times New Roman" w:eastAsia="標楷體" w:hAnsi="Times New Roman"/>
          <w:lang w:val="en-US" w:eastAsia="zh-TW"/>
        </w:rPr>
        <w:t>（一）縱項目</w:t>
      </w:r>
      <w:r w:rsidRPr="00CC61E2">
        <w:rPr>
          <w:rFonts w:ascii="Times New Roman" w:eastAsia="標楷體" w:hAnsi="Times New Roman" w:hint="eastAsia"/>
          <w:lang w:val="en-US" w:eastAsia="zh-TW"/>
        </w:rPr>
        <w:t>按花卉別、種植面積、</w:t>
      </w:r>
      <w:r w:rsidRPr="00CC61E2">
        <w:rPr>
          <w:rFonts w:ascii="Times New Roman" w:eastAsia="標楷體" w:hAnsi="Times New Roman"/>
          <w:lang w:val="en-US" w:eastAsia="zh-TW"/>
        </w:rPr>
        <w:t>收穫面積</w:t>
      </w:r>
      <w:r w:rsidRPr="00CC61E2">
        <w:rPr>
          <w:rFonts w:ascii="Times New Roman" w:eastAsia="標楷體" w:hAnsi="Times New Roman" w:hint="eastAsia"/>
          <w:lang w:val="en-US" w:eastAsia="zh-TW"/>
        </w:rPr>
        <w:t>、</w:t>
      </w:r>
      <w:r w:rsidRPr="00CC61E2">
        <w:rPr>
          <w:rFonts w:ascii="Times New Roman" w:eastAsia="標楷體" w:hAnsi="Times New Roman"/>
          <w:lang w:val="en-US" w:eastAsia="zh-TW"/>
        </w:rPr>
        <w:t>每公頃平均收穫</w:t>
      </w:r>
      <w:r w:rsidRPr="00CC61E2">
        <w:rPr>
          <w:rFonts w:ascii="Times New Roman" w:eastAsia="標楷體" w:hAnsi="Times New Roman" w:hint="eastAsia"/>
          <w:lang w:val="en-US" w:eastAsia="zh-TW"/>
        </w:rPr>
        <w:t>量及</w:t>
      </w:r>
      <w:proofErr w:type="gramStart"/>
      <w:r w:rsidRPr="00CC61E2">
        <w:rPr>
          <w:rFonts w:ascii="Times New Roman" w:eastAsia="標楷體" w:hAnsi="Times New Roman"/>
          <w:lang w:val="en-US" w:eastAsia="zh-TW"/>
        </w:rPr>
        <w:t>收穫</w:t>
      </w:r>
      <w:r w:rsidRPr="00CC61E2">
        <w:rPr>
          <w:rFonts w:ascii="Times New Roman" w:eastAsia="標楷體" w:hAnsi="Times New Roman" w:hint="eastAsia"/>
          <w:lang w:val="en-US" w:eastAsia="zh-TW"/>
        </w:rPr>
        <w:t>量分</w:t>
      </w:r>
      <w:proofErr w:type="gramEnd"/>
      <w:r w:rsidRPr="00CC61E2">
        <w:rPr>
          <w:rFonts w:ascii="Times New Roman" w:eastAsia="標楷體" w:hAnsi="Times New Roman" w:hint="eastAsia"/>
          <w:lang w:val="en-US" w:eastAsia="zh-TW"/>
        </w:rPr>
        <w:t>；花卉別</w:t>
      </w:r>
      <w:proofErr w:type="gramStart"/>
      <w:r w:rsidRPr="00CC61E2">
        <w:rPr>
          <w:rFonts w:ascii="Times New Roman" w:eastAsia="標楷體" w:hAnsi="Times New Roman" w:hint="eastAsia"/>
          <w:lang w:val="en-US" w:eastAsia="zh-TW"/>
        </w:rPr>
        <w:t>再</w:t>
      </w:r>
      <w:r w:rsidRPr="00CC61E2">
        <w:rPr>
          <w:rFonts w:ascii="Times New Roman" w:eastAsia="標楷體" w:hAnsi="Times New Roman"/>
          <w:lang w:val="en-US" w:eastAsia="zh-TW"/>
        </w:rPr>
        <w:t>按切花</w:t>
      </w:r>
      <w:proofErr w:type="gramEnd"/>
      <w:r w:rsidRPr="00CC61E2">
        <w:rPr>
          <w:rFonts w:ascii="Times New Roman" w:eastAsia="標楷體" w:hAnsi="Times New Roman"/>
          <w:lang w:val="en-US" w:eastAsia="zh-TW"/>
        </w:rPr>
        <w:t>類（</w:t>
      </w:r>
      <w:r w:rsidRPr="00CC61E2">
        <w:rPr>
          <w:rFonts w:ascii="Times New Roman" w:eastAsia="標楷體" w:hAnsi="Times New Roman" w:hint="eastAsia"/>
          <w:lang w:val="en-US" w:eastAsia="zh-TW"/>
        </w:rPr>
        <w:t>含天堂鳥、火鶴花、玉蘭花、夜來</w:t>
      </w:r>
      <w:r w:rsidRPr="005A79E3">
        <w:rPr>
          <w:rFonts w:ascii="Times New Roman" w:eastAsia="標楷體" w:hAnsi="Times New Roman" w:hint="eastAsia"/>
        </w:rPr>
        <w:t>香</w:t>
      </w:r>
      <w:r>
        <w:rPr>
          <w:rFonts w:ascii="Times New Roman" w:eastAsia="標楷體" w:hAnsi="Times New Roman" w:hint="eastAsia"/>
        </w:rPr>
        <w:t>、</w:t>
      </w:r>
      <w:r w:rsidRPr="005A79E3">
        <w:rPr>
          <w:rFonts w:ascii="Times New Roman" w:eastAsia="標楷體" w:hAnsi="Times New Roman" w:hint="eastAsia"/>
        </w:rPr>
        <w:t>玫瑰</w:t>
      </w:r>
      <w:r>
        <w:rPr>
          <w:rFonts w:ascii="Times New Roman" w:eastAsia="標楷體" w:hAnsi="Times New Roman" w:hint="eastAsia"/>
        </w:rPr>
        <w:t>、</w:t>
      </w:r>
      <w:r w:rsidRPr="005A79E3">
        <w:rPr>
          <w:rFonts w:ascii="Times New Roman" w:eastAsia="標楷體" w:hAnsi="Times New Roman" w:hint="eastAsia"/>
        </w:rPr>
        <w:t>非洲菊</w:t>
      </w:r>
      <w:r>
        <w:rPr>
          <w:rFonts w:ascii="Times New Roman" w:eastAsia="標楷體" w:hAnsi="Times New Roman" w:hint="eastAsia"/>
        </w:rPr>
        <w:t>、</w:t>
      </w:r>
      <w:r w:rsidRPr="005A79E3">
        <w:rPr>
          <w:rFonts w:ascii="Times New Roman" w:eastAsia="標楷體" w:hAnsi="Times New Roman" w:hint="eastAsia"/>
        </w:rPr>
        <w:t>洋桔梗</w:t>
      </w:r>
      <w:r>
        <w:rPr>
          <w:rFonts w:ascii="Times New Roman" w:eastAsia="標楷體" w:hAnsi="Times New Roman" w:hint="eastAsia"/>
        </w:rPr>
        <w:t>、</w:t>
      </w:r>
      <w:r w:rsidRPr="005A79E3">
        <w:rPr>
          <w:rFonts w:ascii="Times New Roman" w:eastAsia="標楷體" w:hAnsi="Times New Roman" w:hint="eastAsia"/>
        </w:rPr>
        <w:t>唐菖蒲</w:t>
      </w:r>
      <w:r>
        <w:rPr>
          <w:rFonts w:ascii="Times New Roman" w:eastAsia="標楷體" w:hAnsi="Times New Roman" w:hint="eastAsia"/>
        </w:rPr>
        <w:t>、</w:t>
      </w:r>
      <w:r w:rsidRPr="005A79E3">
        <w:rPr>
          <w:rFonts w:ascii="Times New Roman" w:eastAsia="標楷體" w:hAnsi="Times New Roman" w:hint="eastAsia"/>
        </w:rPr>
        <w:t>球根類</w:t>
      </w:r>
      <w:r>
        <w:rPr>
          <w:rFonts w:ascii="Times New Roman" w:eastAsia="標楷體" w:hAnsi="Times New Roman" w:hint="eastAsia"/>
        </w:rPr>
        <w:t>、</w:t>
      </w:r>
      <w:r w:rsidRPr="005A79E3">
        <w:rPr>
          <w:rFonts w:ascii="Times New Roman" w:eastAsia="標楷體" w:hAnsi="Times New Roman" w:hint="eastAsia"/>
        </w:rPr>
        <w:t>菊花</w:t>
      </w:r>
      <w:r w:rsidRPr="00681D93">
        <w:rPr>
          <w:rFonts w:ascii="Times New Roman" w:eastAsia="標楷體" w:hAnsi="Times New Roman"/>
        </w:rPr>
        <w:t>）、蘭花</w:t>
      </w:r>
      <w:r>
        <w:rPr>
          <w:rFonts w:ascii="Times New Roman" w:eastAsia="標楷體" w:hAnsi="Times New Roman" w:hint="eastAsia"/>
        </w:rPr>
        <w:t>類（含</w:t>
      </w:r>
      <w:r w:rsidRPr="005A79E3">
        <w:rPr>
          <w:rFonts w:ascii="Times New Roman" w:eastAsia="標楷體" w:hAnsi="Times New Roman" w:hint="eastAsia"/>
        </w:rPr>
        <w:t>文心蘭</w:t>
      </w:r>
      <w:r>
        <w:rPr>
          <w:rFonts w:ascii="Times New Roman" w:eastAsia="標楷體" w:hAnsi="Times New Roman" w:hint="eastAsia"/>
        </w:rPr>
        <w:t>、</w:t>
      </w:r>
      <w:r w:rsidRPr="005A79E3">
        <w:rPr>
          <w:rFonts w:ascii="Times New Roman" w:eastAsia="標楷體" w:hAnsi="Times New Roman" w:hint="eastAsia"/>
        </w:rPr>
        <w:t>蘭花</w:t>
      </w:r>
      <w:r>
        <w:rPr>
          <w:rFonts w:ascii="Times New Roman" w:eastAsia="標楷體" w:hAnsi="Times New Roman" w:hint="eastAsia"/>
        </w:rPr>
        <w:t>）</w:t>
      </w:r>
      <w:r w:rsidRPr="00681D93">
        <w:rPr>
          <w:rFonts w:ascii="Times New Roman" w:eastAsia="標楷體" w:hAnsi="Times New Roman"/>
        </w:rPr>
        <w:t>等</w:t>
      </w:r>
      <w:r w:rsidRPr="00681D93">
        <w:rPr>
          <w:rFonts w:ascii="Times New Roman" w:eastAsia="標楷體" w:hAnsi="Times New Roman"/>
          <w:color w:val="000000"/>
        </w:rPr>
        <w:t>分</w:t>
      </w:r>
      <w:r>
        <w:rPr>
          <w:rFonts w:ascii="Times New Roman" w:eastAsia="標楷體" w:hAnsi="Times New Roman" w:hint="eastAsia"/>
          <w:color w:val="000000"/>
        </w:rPr>
        <w:t>。</w:t>
      </w:r>
      <w:r>
        <w:rPr>
          <w:rFonts w:ascii="Times New Roman" w:eastAsia="標楷體" w:hAnsi="Times New Roman" w:hint="eastAsia"/>
          <w:color w:val="000000"/>
        </w:rPr>
        <w:t xml:space="preserve"> </w:t>
      </w:r>
    </w:p>
    <w:p w14:paraId="4A422DB5" w14:textId="77777777" w:rsidR="000C26C5" w:rsidRPr="00681D93" w:rsidRDefault="000C26C5" w:rsidP="000C26C5">
      <w:pPr>
        <w:pStyle w:val="a5"/>
        <w:spacing w:line="240" w:lineRule="atLeast"/>
        <w:ind w:leftChars="304" w:left="1699" w:hangingChars="303" w:hanging="848"/>
        <w:rPr>
          <w:rFonts w:ascii="Times New Roman" w:eastAsia="標楷體" w:hAnsi="Times New Roman"/>
          <w:szCs w:val="24"/>
        </w:rPr>
      </w:pPr>
      <w:r w:rsidRPr="00681D93">
        <w:rPr>
          <w:rFonts w:ascii="Times New Roman" w:eastAsia="標楷體" w:hAnsi="Times New Roman"/>
          <w:szCs w:val="24"/>
        </w:rPr>
        <w:t>（二）橫項目按行政區別分。</w:t>
      </w:r>
    </w:p>
    <w:p w14:paraId="67E0457A" w14:textId="77777777" w:rsidR="000C26C5" w:rsidRPr="001A3E83" w:rsidRDefault="000C26C5" w:rsidP="000C26C5">
      <w:pPr>
        <w:pStyle w:val="a5"/>
        <w:spacing w:line="400" w:lineRule="exact"/>
        <w:ind w:left="1120" w:hanging="560"/>
        <w:jc w:val="both"/>
        <w:rPr>
          <w:rFonts w:ascii="Times New Roman" w:eastAsia="標楷體" w:hAnsi="Times New Roman"/>
          <w:b/>
        </w:rPr>
      </w:pPr>
      <w:r w:rsidRPr="00CC61E2">
        <w:rPr>
          <w:rFonts w:ascii="Times New Roman" w:eastAsia="標楷體" w:hAnsi="Times New Roman"/>
          <w:lang w:val="en-US" w:eastAsia="zh-TW"/>
        </w:rPr>
        <w:t>四、統計</w:t>
      </w:r>
      <w:r w:rsidRPr="00CC61E2">
        <w:rPr>
          <w:rFonts w:ascii="Times New Roman" w:eastAsia="標楷體" w:hAnsi="Times New Roman" w:hint="eastAsia"/>
          <w:lang w:val="en-US" w:eastAsia="zh-TW"/>
        </w:rPr>
        <w:t>項</w:t>
      </w:r>
      <w:r w:rsidRPr="00CC61E2">
        <w:rPr>
          <w:rFonts w:ascii="Times New Roman" w:eastAsia="標楷體" w:hAnsi="Times New Roman"/>
          <w:lang w:val="en-US" w:eastAsia="zh-TW"/>
        </w:rPr>
        <w:t>目定義</w:t>
      </w:r>
      <w:r w:rsidRPr="001A3E83">
        <w:rPr>
          <w:rFonts w:ascii="Times New Roman" w:eastAsia="標楷體" w:hAnsi="Times New Roman"/>
          <w:b/>
        </w:rPr>
        <w:t>：</w:t>
      </w:r>
    </w:p>
    <w:p w14:paraId="21D65986" w14:textId="77777777" w:rsidR="000C26C5" w:rsidRPr="00FD17A9" w:rsidRDefault="000C26C5" w:rsidP="000C26C5">
      <w:pPr>
        <w:pStyle w:val="a5"/>
        <w:spacing w:line="400" w:lineRule="exact"/>
        <w:ind w:leftChars="300" w:left="1700" w:hangingChars="307" w:hanging="860"/>
        <w:rPr>
          <w:rFonts w:ascii="Times New Roman" w:eastAsia="標楷體" w:hAnsi="Times New Roman"/>
        </w:rPr>
      </w:pPr>
      <w:r w:rsidRPr="00FD17A9">
        <w:rPr>
          <w:rFonts w:ascii="Times New Roman" w:eastAsia="標楷體" w:hAnsi="Times New Roman"/>
        </w:rPr>
        <w:t>（</w:t>
      </w:r>
      <w:r>
        <w:rPr>
          <w:rFonts w:ascii="Times New Roman" w:eastAsia="標楷體" w:hAnsi="Times New Roman" w:hint="eastAsia"/>
        </w:rPr>
        <w:t>一</w:t>
      </w:r>
      <w:r w:rsidRPr="00FD17A9">
        <w:rPr>
          <w:rFonts w:ascii="Times New Roman" w:eastAsia="標楷體" w:hAnsi="Times New Roman"/>
        </w:rPr>
        <w:t>）</w:t>
      </w:r>
      <w:r w:rsidRPr="00FD17A9">
        <w:rPr>
          <w:rFonts w:ascii="Times New Roman" w:eastAsia="標楷體" w:hAnsi="Times New Roman"/>
          <w:kern w:val="0"/>
        </w:rPr>
        <w:t>種植面積</w:t>
      </w:r>
      <w:r w:rsidRPr="00FD17A9">
        <w:rPr>
          <w:rFonts w:ascii="Times New Roman" w:eastAsia="標楷體" w:hAnsi="Times New Roman"/>
        </w:rPr>
        <w:t>：</w:t>
      </w:r>
      <w:r w:rsidRPr="00681D93">
        <w:rPr>
          <w:rFonts w:ascii="Times New Roman" w:eastAsia="標楷體" w:hAnsi="Times New Roman"/>
        </w:rPr>
        <w:t>指以收穫為目的而種</w:t>
      </w:r>
      <w:r>
        <w:rPr>
          <w:rFonts w:ascii="Times New Roman" w:eastAsia="標楷體" w:hAnsi="Times New Roman" w:hint="eastAsia"/>
        </w:rPr>
        <w:t>植</w:t>
      </w:r>
      <w:r w:rsidRPr="00681D93">
        <w:rPr>
          <w:rFonts w:ascii="Times New Roman" w:eastAsia="標楷體" w:hAnsi="Times New Roman"/>
        </w:rPr>
        <w:t>之面積，包括無收穫面積，但在中途改種其他花卉者，列入其他花卉面積內。</w:t>
      </w:r>
    </w:p>
    <w:p w14:paraId="37353B5A" w14:textId="77777777" w:rsidR="000C26C5" w:rsidRPr="00FD17A9" w:rsidRDefault="000C26C5" w:rsidP="000C26C5">
      <w:pPr>
        <w:pStyle w:val="a5"/>
        <w:spacing w:line="400" w:lineRule="exact"/>
        <w:ind w:leftChars="300" w:left="1700" w:hangingChars="307" w:hanging="860"/>
        <w:rPr>
          <w:rFonts w:ascii="Times New Roman" w:eastAsia="標楷體" w:hAnsi="Times New Roman"/>
        </w:rPr>
      </w:pPr>
      <w:r w:rsidRPr="00FD17A9">
        <w:rPr>
          <w:rFonts w:ascii="Times New Roman" w:eastAsia="標楷體" w:hAnsi="Times New Roman"/>
        </w:rPr>
        <w:t>（</w:t>
      </w:r>
      <w:r>
        <w:rPr>
          <w:rFonts w:ascii="Times New Roman" w:eastAsia="標楷體" w:hAnsi="Times New Roman" w:hint="eastAsia"/>
        </w:rPr>
        <w:t>二</w:t>
      </w:r>
      <w:r w:rsidRPr="00FD17A9">
        <w:rPr>
          <w:rFonts w:ascii="Times New Roman" w:eastAsia="標楷體" w:hAnsi="Times New Roman"/>
        </w:rPr>
        <w:t>）收穫面積：指種植面積中實際收穫之面積。</w:t>
      </w:r>
    </w:p>
    <w:p w14:paraId="1032C517" w14:textId="77777777" w:rsidR="000C26C5" w:rsidRPr="00681D93" w:rsidRDefault="000C26C5" w:rsidP="000C26C5">
      <w:pPr>
        <w:pStyle w:val="a5"/>
        <w:spacing w:line="400" w:lineRule="exact"/>
        <w:ind w:leftChars="300" w:left="1700" w:hangingChars="307" w:hanging="860"/>
        <w:rPr>
          <w:rFonts w:ascii="Times New Roman" w:eastAsia="標楷體" w:hAnsi="Times New Roman"/>
        </w:rPr>
      </w:pPr>
      <w:r w:rsidRPr="00FD17A9">
        <w:rPr>
          <w:rFonts w:ascii="Times New Roman" w:eastAsia="標楷體" w:hAnsi="Times New Roman"/>
        </w:rPr>
        <w:t>（</w:t>
      </w:r>
      <w:r>
        <w:rPr>
          <w:rFonts w:ascii="Times New Roman" w:eastAsia="標楷體" w:hAnsi="Times New Roman" w:hint="eastAsia"/>
        </w:rPr>
        <w:t>三</w:t>
      </w:r>
      <w:r w:rsidRPr="00FD17A9">
        <w:rPr>
          <w:rFonts w:ascii="Times New Roman" w:eastAsia="標楷體" w:hAnsi="Times New Roman"/>
        </w:rPr>
        <w:t>）每公頃平均收穫</w:t>
      </w:r>
      <w:r>
        <w:rPr>
          <w:rFonts w:ascii="Times New Roman" w:eastAsia="標楷體" w:hAnsi="Times New Roman" w:hint="eastAsia"/>
        </w:rPr>
        <w:t>量</w:t>
      </w:r>
      <w:r w:rsidRPr="00FD17A9">
        <w:rPr>
          <w:rFonts w:ascii="Times New Roman" w:eastAsia="標楷體" w:hAnsi="Times New Roman"/>
        </w:rPr>
        <w:t>＝收穫</w:t>
      </w:r>
      <w:r>
        <w:rPr>
          <w:rFonts w:eastAsia="標楷體" w:hAnsi="標楷體" w:hint="eastAsia"/>
          <w:color w:val="000000"/>
        </w:rPr>
        <w:t>量</w:t>
      </w:r>
      <w:r w:rsidRPr="00FD17A9">
        <w:rPr>
          <w:rFonts w:ascii="Times New Roman" w:eastAsia="標楷體" w:hAnsi="Times New Roman"/>
        </w:rPr>
        <w:t>÷</w:t>
      </w:r>
      <w:r w:rsidRPr="00FD17A9">
        <w:rPr>
          <w:rFonts w:ascii="Times New Roman" w:eastAsia="標楷體" w:hAnsi="Times New Roman"/>
        </w:rPr>
        <w:t xml:space="preserve">收穫面積。　　</w:t>
      </w:r>
    </w:p>
    <w:p w14:paraId="06BFAB39" w14:textId="6CAF9D9E" w:rsidR="000C26C5" w:rsidRDefault="000C26C5" w:rsidP="000C26C5">
      <w:pPr>
        <w:spacing w:line="400" w:lineRule="exact"/>
        <w:ind w:left="1120" w:hanging="560"/>
        <w:rPr>
          <w:rFonts w:hAnsi="標楷體"/>
          <w:bCs/>
          <w:color w:val="000000"/>
        </w:rPr>
      </w:pPr>
      <w:r w:rsidRPr="00CC61E2">
        <w:t>五、資料蒐集方法及編製程序：</w:t>
      </w:r>
      <w:r w:rsidRPr="00CC61E2">
        <w:rPr>
          <w:rFonts w:hint="eastAsia"/>
        </w:rPr>
        <w:t>依據</w:t>
      </w:r>
      <w:r w:rsidRPr="006064C0">
        <w:rPr>
          <w:rFonts w:hAnsi="標楷體" w:hint="eastAsia"/>
          <w:bCs/>
          <w:color w:val="000000"/>
        </w:rPr>
        <w:t>行政院農業委員會</w:t>
      </w:r>
      <w:proofErr w:type="gramStart"/>
      <w:r w:rsidRPr="006064C0">
        <w:rPr>
          <w:rFonts w:hAnsi="標楷體" w:hint="eastAsia"/>
          <w:bCs/>
          <w:color w:val="000000"/>
        </w:rPr>
        <w:t>農糧署</w:t>
      </w:r>
      <w:proofErr w:type="gramEnd"/>
      <w:r w:rsidRPr="006064C0">
        <w:rPr>
          <w:rFonts w:hAnsi="標楷體" w:hint="eastAsia"/>
          <w:bCs/>
          <w:color w:val="000000"/>
        </w:rPr>
        <w:t>「</w:t>
      </w:r>
      <w:r w:rsidR="0000756F" w:rsidRPr="0000756F">
        <w:rPr>
          <w:rFonts w:hAnsi="標楷體" w:hint="eastAsia"/>
          <w:bCs/>
          <w:color w:val="000000"/>
        </w:rPr>
        <w:t>農情報告資源網</w:t>
      </w:r>
      <w:r w:rsidRPr="006064C0">
        <w:rPr>
          <w:rFonts w:hAnsi="標楷體" w:hint="eastAsia"/>
          <w:bCs/>
          <w:color w:val="000000"/>
        </w:rPr>
        <w:t>」資料彙編。</w:t>
      </w:r>
    </w:p>
    <w:p w14:paraId="02184F1A" w14:textId="77777777" w:rsidR="000C26C5" w:rsidRPr="00C44709" w:rsidRDefault="000C26C5" w:rsidP="000C26C5">
      <w:pPr>
        <w:spacing w:line="400" w:lineRule="exact"/>
        <w:ind w:left="1120" w:hanging="560"/>
        <w:rPr>
          <w:rFonts w:hAnsi="標楷體"/>
          <w:bCs/>
          <w:color w:val="000000"/>
        </w:rPr>
      </w:pPr>
      <w:r w:rsidRPr="00CC61E2">
        <w:t>六、編送對象：</w:t>
      </w:r>
      <w:r w:rsidRPr="00DA38C6">
        <w:rPr>
          <w:rFonts w:hint="eastAsia"/>
        </w:rPr>
        <w:t>本表</w:t>
      </w:r>
      <w:proofErr w:type="gramStart"/>
      <w:r w:rsidRPr="00DA38C6">
        <w:rPr>
          <w:rFonts w:hint="eastAsia"/>
        </w:rPr>
        <w:t>應於編製</w:t>
      </w:r>
      <w:proofErr w:type="gramEnd"/>
      <w:r w:rsidRPr="00DA38C6">
        <w:rPr>
          <w:rFonts w:hint="eastAsia"/>
        </w:rPr>
        <w:t>期限內經網際網路上傳至桃園市政府公務統計行政管理系統。</w:t>
      </w:r>
    </w:p>
    <w:p w14:paraId="799F3E0E" w14:textId="77777777" w:rsidR="000C26C5" w:rsidRDefault="000C26C5" w:rsidP="000C26C5">
      <w:pPr>
        <w:widowControl/>
        <w:ind w:leftChars="0" w:left="0" w:firstLineChars="0" w:firstLine="0"/>
      </w:pPr>
    </w:p>
    <w:p w14:paraId="6D1CA655" w14:textId="77777777" w:rsidR="000C26C5" w:rsidRDefault="000C26C5" w:rsidP="000C26C5">
      <w:pPr>
        <w:widowControl/>
        <w:ind w:leftChars="0" w:left="0" w:firstLineChars="0" w:firstLine="0"/>
      </w:pPr>
    </w:p>
    <w:p w14:paraId="7F25F666" w14:textId="77777777" w:rsidR="000C26C5" w:rsidRDefault="000C26C5" w:rsidP="000C26C5">
      <w:pPr>
        <w:widowControl/>
        <w:ind w:leftChars="0" w:left="0" w:firstLineChars="0" w:firstLine="0"/>
      </w:pPr>
    </w:p>
    <w:p w14:paraId="6E6A9A11" w14:textId="77777777" w:rsidR="000C26C5" w:rsidRDefault="000C26C5" w:rsidP="000C26C5">
      <w:pPr>
        <w:widowControl/>
        <w:ind w:leftChars="0" w:left="0" w:firstLineChars="0" w:firstLine="0"/>
      </w:pPr>
    </w:p>
    <w:p w14:paraId="0AA5777D" w14:textId="77777777" w:rsidR="000C26C5" w:rsidRDefault="000C26C5" w:rsidP="000C26C5">
      <w:pPr>
        <w:widowControl/>
        <w:ind w:leftChars="0" w:left="0" w:firstLineChars="0" w:firstLine="0"/>
      </w:pPr>
    </w:p>
    <w:p w14:paraId="08E5ACE3" w14:textId="77777777" w:rsidR="000C26C5" w:rsidRDefault="000C26C5" w:rsidP="000C26C5">
      <w:pPr>
        <w:widowControl/>
        <w:ind w:leftChars="0" w:left="0" w:firstLineChars="0" w:firstLine="0"/>
      </w:pPr>
    </w:p>
    <w:p w14:paraId="6E2635F6" w14:textId="77777777" w:rsidR="000C26C5" w:rsidRDefault="000C26C5" w:rsidP="000C26C5">
      <w:pPr>
        <w:widowControl/>
        <w:ind w:leftChars="0" w:left="0" w:firstLineChars="0" w:firstLine="0"/>
      </w:pPr>
    </w:p>
    <w:p w14:paraId="4AF112BB" w14:textId="77777777" w:rsidR="000C26C5" w:rsidRDefault="000C26C5" w:rsidP="000C26C5">
      <w:pPr>
        <w:widowControl/>
        <w:ind w:leftChars="0" w:left="0" w:firstLineChars="0" w:firstLine="0"/>
      </w:pPr>
    </w:p>
    <w:p w14:paraId="1D686D39" w14:textId="77777777" w:rsidR="000C26C5" w:rsidRDefault="000C26C5" w:rsidP="000C26C5">
      <w:pPr>
        <w:widowControl/>
        <w:ind w:leftChars="0" w:left="0" w:firstLineChars="0" w:firstLine="0"/>
      </w:pPr>
      <w:r w:rsidRPr="000C26C5">
        <w:rPr>
          <w:noProof/>
        </w:rPr>
        <w:lastRenderedPageBreak/>
        <w:drawing>
          <wp:inline distT="0" distB="0" distL="0" distR="0" wp14:anchorId="24C78481" wp14:editId="15331B5D">
            <wp:extent cx="9240252" cy="5852228"/>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1950" cy="5859637"/>
                    </a:xfrm>
                    <a:prstGeom prst="rect">
                      <a:avLst/>
                    </a:prstGeom>
                    <a:noFill/>
                    <a:ln>
                      <a:noFill/>
                    </a:ln>
                  </pic:spPr>
                </pic:pic>
              </a:graphicData>
            </a:graphic>
          </wp:inline>
        </w:drawing>
      </w:r>
    </w:p>
    <w:p w14:paraId="4A32DCA7" w14:textId="77777777" w:rsidR="000C26C5" w:rsidRPr="002D48D7" w:rsidRDefault="000C26C5" w:rsidP="000C26C5">
      <w:pPr>
        <w:spacing w:line="480" w:lineRule="exact"/>
        <w:ind w:leftChars="0" w:left="0" w:firstLineChars="0" w:firstLine="0"/>
        <w:jc w:val="center"/>
        <w:rPr>
          <w:b/>
          <w:sz w:val="36"/>
          <w:szCs w:val="36"/>
        </w:rPr>
      </w:pPr>
      <w:r w:rsidRPr="002D48D7">
        <w:rPr>
          <w:rFonts w:hint="eastAsia"/>
          <w:b/>
          <w:sz w:val="36"/>
          <w:szCs w:val="36"/>
        </w:rPr>
        <w:lastRenderedPageBreak/>
        <w:t>桃園市農業產銷班概況編製說明</w:t>
      </w:r>
    </w:p>
    <w:p w14:paraId="1C47CE4F" w14:textId="77777777" w:rsidR="000C26C5" w:rsidRDefault="000C26C5" w:rsidP="000C26C5">
      <w:pPr>
        <w:spacing w:line="480" w:lineRule="exact"/>
        <w:ind w:leftChars="0" w:left="560" w:hanging="560"/>
        <w:jc w:val="both"/>
      </w:pPr>
      <w:r>
        <w:rPr>
          <w:rFonts w:hint="eastAsia"/>
        </w:rPr>
        <w:t>一、統計範圍及對象：凡經本市政府審查，並送行政院農業委員會所屬農業試驗改良場所核定列入輔導之各類別農業產銷</w:t>
      </w:r>
      <w:proofErr w:type="gramStart"/>
      <w:r>
        <w:rPr>
          <w:rFonts w:hint="eastAsia"/>
        </w:rPr>
        <w:t>班均為統計</w:t>
      </w:r>
      <w:proofErr w:type="gramEnd"/>
      <w:r>
        <w:rPr>
          <w:rFonts w:hint="eastAsia"/>
        </w:rPr>
        <w:t>對象。</w:t>
      </w:r>
    </w:p>
    <w:p w14:paraId="09C265CC" w14:textId="77777777" w:rsidR="000C26C5" w:rsidRDefault="000C26C5" w:rsidP="000C26C5">
      <w:pPr>
        <w:spacing w:line="480" w:lineRule="exact"/>
        <w:ind w:leftChars="0" w:left="0" w:firstLineChars="0" w:firstLine="0"/>
        <w:jc w:val="both"/>
      </w:pPr>
      <w:r>
        <w:rPr>
          <w:rFonts w:hint="eastAsia"/>
        </w:rPr>
        <w:t>二、統計標準時間：以每年</w:t>
      </w:r>
      <w:r>
        <w:rPr>
          <w:rFonts w:hint="eastAsia"/>
        </w:rPr>
        <w:t>12</w:t>
      </w:r>
      <w:r>
        <w:rPr>
          <w:rFonts w:hint="eastAsia"/>
        </w:rPr>
        <w:t>月</w:t>
      </w:r>
      <w:r>
        <w:rPr>
          <w:rFonts w:hint="eastAsia"/>
        </w:rPr>
        <w:t>31</w:t>
      </w:r>
      <w:r>
        <w:rPr>
          <w:rFonts w:hint="eastAsia"/>
        </w:rPr>
        <w:t>日之事實為</w:t>
      </w:r>
      <w:proofErr w:type="gramStart"/>
      <w:r>
        <w:rPr>
          <w:rFonts w:hint="eastAsia"/>
        </w:rPr>
        <w:t>準</w:t>
      </w:r>
      <w:proofErr w:type="gramEnd"/>
      <w:r>
        <w:rPr>
          <w:rFonts w:hint="eastAsia"/>
        </w:rPr>
        <w:t>。</w:t>
      </w:r>
    </w:p>
    <w:p w14:paraId="01C80653" w14:textId="77777777" w:rsidR="000C26C5" w:rsidRDefault="000C26C5" w:rsidP="000C26C5">
      <w:pPr>
        <w:spacing w:line="480" w:lineRule="exact"/>
        <w:ind w:leftChars="0" w:left="0" w:firstLineChars="0" w:firstLine="0"/>
        <w:jc w:val="both"/>
      </w:pPr>
      <w:r>
        <w:rPr>
          <w:rFonts w:hint="eastAsia"/>
        </w:rPr>
        <w:t>三、分類標準：</w:t>
      </w:r>
    </w:p>
    <w:p w14:paraId="71A74F01" w14:textId="77777777" w:rsidR="000C26C5" w:rsidRDefault="000C26C5" w:rsidP="000C26C5">
      <w:pPr>
        <w:spacing w:line="480" w:lineRule="exact"/>
        <w:ind w:left="1400" w:hangingChars="300" w:hanging="840"/>
        <w:jc w:val="both"/>
      </w:pPr>
      <w:r>
        <w:rPr>
          <w:rFonts w:hint="eastAsia"/>
        </w:rPr>
        <w:t>（一）縱項目按行政區別、</w:t>
      </w:r>
      <w:proofErr w:type="gramStart"/>
      <w:r>
        <w:rPr>
          <w:rFonts w:hint="eastAsia"/>
        </w:rPr>
        <w:t>班數及</w:t>
      </w:r>
      <w:proofErr w:type="gramEnd"/>
      <w:r>
        <w:rPr>
          <w:rFonts w:hint="eastAsia"/>
        </w:rPr>
        <w:t>班員數分。</w:t>
      </w:r>
    </w:p>
    <w:p w14:paraId="3A8EC3B1" w14:textId="77777777" w:rsidR="000C26C5" w:rsidRDefault="000C26C5" w:rsidP="000C26C5">
      <w:pPr>
        <w:spacing w:line="480" w:lineRule="exact"/>
        <w:ind w:left="1400" w:hangingChars="300" w:hanging="840"/>
        <w:jc w:val="both"/>
      </w:pPr>
      <w:r>
        <w:rPr>
          <w:rFonts w:hint="eastAsia"/>
        </w:rPr>
        <w:t>（二）橫項目按蔬菜、果樹、花卉、雜糧、稻米、特用作物、菇類、其他農作、毛豬、牛、鹿、羊、兔、肉雞、蛋雞、水禽、火雞、駝鳥、休閒農業、蜂、其他等分類。</w:t>
      </w:r>
    </w:p>
    <w:p w14:paraId="11F61E1E" w14:textId="77777777" w:rsidR="000C26C5" w:rsidRDefault="000C26C5" w:rsidP="000C26C5">
      <w:pPr>
        <w:spacing w:line="480" w:lineRule="exact"/>
        <w:ind w:leftChars="0" w:left="0" w:firstLineChars="0" w:firstLine="0"/>
        <w:jc w:val="both"/>
      </w:pPr>
      <w:r>
        <w:rPr>
          <w:rFonts w:hint="eastAsia"/>
        </w:rPr>
        <w:t>四、統計科目定義</w:t>
      </w:r>
      <w:r>
        <w:rPr>
          <w:rFonts w:hint="eastAsia"/>
        </w:rPr>
        <w:t>(</w:t>
      </w:r>
      <w:r>
        <w:rPr>
          <w:rFonts w:hint="eastAsia"/>
        </w:rPr>
        <w:t>或說明</w:t>
      </w:r>
      <w:r>
        <w:rPr>
          <w:rFonts w:hint="eastAsia"/>
        </w:rPr>
        <w:t>)</w:t>
      </w:r>
      <w:r>
        <w:rPr>
          <w:rFonts w:hint="eastAsia"/>
        </w:rPr>
        <w:t>：</w:t>
      </w:r>
    </w:p>
    <w:p w14:paraId="29EE1CF2" w14:textId="77777777" w:rsidR="000C26C5" w:rsidRDefault="000C26C5" w:rsidP="000C26C5">
      <w:pPr>
        <w:spacing w:line="480" w:lineRule="exact"/>
        <w:ind w:left="1400" w:hangingChars="300" w:hanging="840"/>
        <w:jc w:val="both"/>
      </w:pPr>
      <w:r>
        <w:rPr>
          <w:rFonts w:hint="eastAsia"/>
        </w:rPr>
        <w:t>（一）農業：指廣義之農業，包含農、林、漁、牧四大產業。</w:t>
      </w:r>
    </w:p>
    <w:p w14:paraId="2ED944A9" w14:textId="77777777" w:rsidR="000C26C5" w:rsidRDefault="000C26C5" w:rsidP="000C26C5">
      <w:pPr>
        <w:spacing w:line="480" w:lineRule="exact"/>
        <w:ind w:left="1400" w:hangingChars="300" w:hanging="840"/>
        <w:jc w:val="both"/>
      </w:pPr>
      <w:r>
        <w:rPr>
          <w:rFonts w:hint="eastAsia"/>
        </w:rPr>
        <w:t>（二）</w:t>
      </w:r>
      <w:proofErr w:type="gramStart"/>
      <w:r>
        <w:rPr>
          <w:rFonts w:hint="eastAsia"/>
        </w:rPr>
        <w:t>班數</w:t>
      </w:r>
      <w:proofErr w:type="gramEnd"/>
      <w:r>
        <w:rPr>
          <w:rFonts w:hint="eastAsia"/>
        </w:rPr>
        <w:t>：指經審查核定之農業產銷班班數。</w:t>
      </w:r>
    </w:p>
    <w:p w14:paraId="602BCB94" w14:textId="77777777" w:rsidR="000C26C5" w:rsidRDefault="000C26C5" w:rsidP="000C26C5">
      <w:pPr>
        <w:spacing w:line="480" w:lineRule="exact"/>
        <w:ind w:left="1400" w:hangingChars="300" w:hanging="840"/>
        <w:jc w:val="both"/>
      </w:pPr>
      <w:r>
        <w:rPr>
          <w:rFonts w:hint="eastAsia"/>
        </w:rPr>
        <w:t>（三）班員數：指經審查核定之農業產銷班成員人數。</w:t>
      </w:r>
    </w:p>
    <w:p w14:paraId="0B2DD1D9" w14:textId="77777777" w:rsidR="000C26C5" w:rsidRDefault="000C26C5" w:rsidP="000C26C5">
      <w:pPr>
        <w:spacing w:line="480" w:lineRule="exact"/>
        <w:ind w:leftChars="0" w:left="0" w:firstLineChars="0" w:firstLine="0"/>
        <w:jc w:val="both"/>
      </w:pPr>
      <w:r>
        <w:rPr>
          <w:rFonts w:hint="eastAsia"/>
        </w:rPr>
        <w:t>五、資料蒐集方法及編製程序：依據行政院農業委員會</w:t>
      </w:r>
      <w:proofErr w:type="gramStart"/>
      <w:r>
        <w:rPr>
          <w:rFonts w:hint="eastAsia"/>
        </w:rPr>
        <w:t>農糧署</w:t>
      </w:r>
      <w:proofErr w:type="gramEnd"/>
      <w:r>
        <w:rPr>
          <w:rFonts w:hint="eastAsia"/>
        </w:rPr>
        <w:t>「農業產銷班組織體系資料服務系統」資料彙編。</w:t>
      </w:r>
    </w:p>
    <w:p w14:paraId="77D82694" w14:textId="77777777" w:rsidR="000C26C5" w:rsidRDefault="000C26C5" w:rsidP="000C26C5">
      <w:pPr>
        <w:spacing w:line="480" w:lineRule="exact"/>
        <w:ind w:leftChars="0" w:left="0" w:firstLineChars="0" w:firstLine="0"/>
        <w:jc w:val="both"/>
      </w:pPr>
      <w:r>
        <w:rPr>
          <w:rFonts w:hint="eastAsia"/>
        </w:rPr>
        <w:t>六、編送對象：</w:t>
      </w:r>
      <w:r w:rsidRPr="00DA38C6">
        <w:rPr>
          <w:rFonts w:hint="eastAsia"/>
        </w:rPr>
        <w:t>本表</w:t>
      </w:r>
      <w:proofErr w:type="gramStart"/>
      <w:r w:rsidRPr="00DA38C6">
        <w:rPr>
          <w:rFonts w:hint="eastAsia"/>
        </w:rPr>
        <w:t>應於編製</w:t>
      </w:r>
      <w:proofErr w:type="gramEnd"/>
      <w:r w:rsidRPr="00DA38C6">
        <w:rPr>
          <w:rFonts w:hint="eastAsia"/>
        </w:rPr>
        <w:t>期限內經網際網路上傳至桃園市政府公務統計行政管理系統。</w:t>
      </w:r>
    </w:p>
    <w:p w14:paraId="3A4CF72C" w14:textId="77777777" w:rsidR="000C26C5" w:rsidRDefault="000C26C5" w:rsidP="000C26C5">
      <w:pPr>
        <w:widowControl/>
        <w:ind w:leftChars="0" w:left="0" w:firstLineChars="0" w:firstLine="0"/>
      </w:pPr>
    </w:p>
    <w:p w14:paraId="35B3331E" w14:textId="77777777" w:rsidR="000C26C5" w:rsidRDefault="000C26C5" w:rsidP="000C26C5">
      <w:pPr>
        <w:widowControl/>
        <w:ind w:leftChars="0" w:left="0" w:firstLineChars="0" w:firstLine="0"/>
      </w:pPr>
    </w:p>
    <w:p w14:paraId="36BCE176" w14:textId="77777777" w:rsidR="000C26C5" w:rsidRDefault="000C26C5" w:rsidP="000C26C5">
      <w:pPr>
        <w:widowControl/>
        <w:ind w:leftChars="0" w:left="0" w:firstLineChars="0" w:firstLine="0"/>
      </w:pPr>
    </w:p>
    <w:p w14:paraId="0722445C" w14:textId="77777777" w:rsidR="000C26C5" w:rsidRDefault="000C26C5" w:rsidP="000C26C5">
      <w:pPr>
        <w:widowControl/>
        <w:ind w:leftChars="0" w:left="0" w:firstLineChars="0" w:firstLine="0"/>
      </w:pPr>
    </w:p>
    <w:p w14:paraId="48A544C1" w14:textId="77777777" w:rsidR="000C26C5" w:rsidRDefault="000C26C5" w:rsidP="000C26C5">
      <w:pPr>
        <w:widowControl/>
        <w:ind w:leftChars="0" w:left="0" w:firstLineChars="0" w:firstLine="0"/>
      </w:pPr>
    </w:p>
    <w:p w14:paraId="074B76F5" w14:textId="420C6C4A" w:rsidR="000C26C5" w:rsidRDefault="000C26C5" w:rsidP="000C26C5">
      <w:pPr>
        <w:widowControl/>
        <w:ind w:leftChars="0" w:left="0" w:firstLineChars="0" w:firstLine="0"/>
      </w:pPr>
    </w:p>
    <w:p w14:paraId="71A32BF8" w14:textId="77AF1D87" w:rsidR="00CC08F4" w:rsidRDefault="00CC08F4" w:rsidP="000C26C5">
      <w:pPr>
        <w:widowControl/>
        <w:ind w:leftChars="0" w:left="0" w:firstLineChars="0" w:firstLine="0"/>
      </w:pPr>
    </w:p>
    <w:p w14:paraId="140CB9E8" w14:textId="75E1614F" w:rsidR="00F17E60" w:rsidRDefault="00F17E60" w:rsidP="000C26C5">
      <w:pPr>
        <w:widowControl/>
        <w:ind w:leftChars="0" w:left="0" w:firstLineChars="0" w:firstLine="0"/>
      </w:pPr>
      <w:r w:rsidRPr="00F17E60">
        <w:rPr>
          <w:rFonts w:hint="eastAsia"/>
          <w:noProof/>
        </w:rPr>
        <w:lastRenderedPageBreak/>
        <w:drawing>
          <wp:inline distT="0" distB="0" distL="0" distR="0" wp14:anchorId="538A24DE" wp14:editId="0F5974C5">
            <wp:extent cx="8647430" cy="6120130"/>
            <wp:effectExtent l="0" t="0" r="127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647430" cy="6120130"/>
                    </a:xfrm>
                    <a:prstGeom prst="rect">
                      <a:avLst/>
                    </a:prstGeom>
                    <a:noFill/>
                    <a:ln>
                      <a:noFill/>
                    </a:ln>
                  </pic:spPr>
                </pic:pic>
              </a:graphicData>
            </a:graphic>
          </wp:inline>
        </w:drawing>
      </w:r>
    </w:p>
    <w:p w14:paraId="36D35706" w14:textId="77777777" w:rsidR="00CC08F4" w:rsidRPr="00CC08F4" w:rsidRDefault="00CC08F4" w:rsidP="00CC08F4">
      <w:pPr>
        <w:spacing w:line="400" w:lineRule="exact"/>
        <w:ind w:left="1281" w:hanging="721"/>
        <w:jc w:val="center"/>
        <w:rPr>
          <w:rFonts w:hAnsi="標楷體"/>
          <w:b/>
          <w:kern w:val="0"/>
          <w:sz w:val="36"/>
          <w:szCs w:val="36"/>
        </w:rPr>
      </w:pPr>
      <w:r w:rsidRPr="00CC08F4">
        <w:rPr>
          <w:rFonts w:ascii="標楷體" w:hint="eastAsia"/>
          <w:b/>
          <w:kern w:val="0"/>
          <w:sz w:val="36"/>
          <w:szCs w:val="36"/>
        </w:rPr>
        <w:lastRenderedPageBreak/>
        <w:t>桃園市有機栽培農戶數及面積概況</w:t>
      </w:r>
      <w:r w:rsidRPr="00CC08F4">
        <w:rPr>
          <w:rFonts w:hAnsi="標楷體"/>
          <w:b/>
          <w:kern w:val="0"/>
          <w:sz w:val="36"/>
          <w:szCs w:val="36"/>
        </w:rPr>
        <w:t>編製說明</w:t>
      </w:r>
    </w:p>
    <w:p w14:paraId="64BE5CBD" w14:textId="77777777" w:rsidR="00CC08F4" w:rsidRPr="00CC08F4" w:rsidRDefault="00CC08F4" w:rsidP="00CC08F4">
      <w:pPr>
        <w:spacing w:line="400" w:lineRule="exact"/>
        <w:ind w:left="1200" w:hanging="640"/>
        <w:jc w:val="center"/>
        <w:rPr>
          <w:bCs/>
          <w:kern w:val="0"/>
          <w:sz w:val="32"/>
          <w:szCs w:val="32"/>
        </w:rPr>
      </w:pPr>
    </w:p>
    <w:p w14:paraId="75F8BD83" w14:textId="77777777" w:rsidR="00CC08F4" w:rsidRPr="00CC08F4" w:rsidRDefault="00CC08F4" w:rsidP="00CC08F4">
      <w:pPr>
        <w:spacing w:line="400" w:lineRule="exact"/>
        <w:ind w:left="1120" w:hanging="560"/>
        <w:rPr>
          <w:bCs/>
        </w:rPr>
      </w:pPr>
      <w:r w:rsidRPr="00CC08F4">
        <w:rPr>
          <w:rFonts w:hAnsi="標楷體"/>
          <w:bCs/>
        </w:rPr>
        <w:t>一、統計範圍及對象：凡在本</w:t>
      </w:r>
      <w:r w:rsidRPr="00CC08F4">
        <w:rPr>
          <w:rFonts w:hAnsi="標楷體" w:hint="eastAsia"/>
          <w:bCs/>
        </w:rPr>
        <w:t>市</w:t>
      </w:r>
      <w:r w:rsidRPr="00CC08F4">
        <w:rPr>
          <w:rFonts w:hAnsi="標楷體"/>
          <w:bCs/>
        </w:rPr>
        <w:t>轄區內經由有機農產品驗證機構審查作業核定列入合格之農作物之有機</w:t>
      </w:r>
      <w:proofErr w:type="gramStart"/>
      <w:r w:rsidRPr="00CC08F4">
        <w:rPr>
          <w:rFonts w:hAnsi="標楷體"/>
          <w:bCs/>
        </w:rPr>
        <w:t>農戶均為統計</w:t>
      </w:r>
      <w:proofErr w:type="gramEnd"/>
      <w:r w:rsidRPr="00CC08F4">
        <w:rPr>
          <w:rFonts w:hAnsi="標楷體"/>
          <w:bCs/>
        </w:rPr>
        <w:t>對象。</w:t>
      </w:r>
    </w:p>
    <w:p w14:paraId="11FB1F5D" w14:textId="77777777" w:rsidR="00CC08F4" w:rsidRPr="00CC08F4" w:rsidRDefault="00CC08F4" w:rsidP="00CC08F4">
      <w:pPr>
        <w:spacing w:line="400" w:lineRule="exact"/>
        <w:ind w:left="1120" w:hanging="560"/>
        <w:jc w:val="both"/>
        <w:rPr>
          <w:rFonts w:hAnsi="標楷體"/>
          <w:bCs/>
        </w:rPr>
      </w:pPr>
      <w:r w:rsidRPr="00CC08F4">
        <w:rPr>
          <w:rFonts w:hAnsi="標楷體"/>
          <w:bCs/>
        </w:rPr>
        <w:t>二、統計標準時間：以每年</w:t>
      </w:r>
      <w:r w:rsidRPr="00CC08F4">
        <w:rPr>
          <w:bCs/>
        </w:rPr>
        <w:t>12</w:t>
      </w:r>
      <w:r w:rsidRPr="00CC08F4">
        <w:rPr>
          <w:rFonts w:hAnsi="標楷體"/>
          <w:bCs/>
        </w:rPr>
        <w:t>月</w:t>
      </w:r>
      <w:r w:rsidRPr="00CC08F4">
        <w:rPr>
          <w:rFonts w:hint="eastAsia"/>
          <w:bCs/>
        </w:rPr>
        <w:t>底</w:t>
      </w:r>
      <w:r w:rsidRPr="00CC08F4">
        <w:rPr>
          <w:rFonts w:hAnsi="標楷體"/>
          <w:bCs/>
        </w:rPr>
        <w:t>之事實為</w:t>
      </w:r>
      <w:proofErr w:type="gramStart"/>
      <w:r w:rsidRPr="00CC08F4">
        <w:rPr>
          <w:rFonts w:hAnsi="標楷體"/>
          <w:bCs/>
        </w:rPr>
        <w:t>準</w:t>
      </w:r>
      <w:proofErr w:type="gramEnd"/>
      <w:r w:rsidRPr="00CC08F4">
        <w:rPr>
          <w:rFonts w:hAnsi="標楷體"/>
          <w:bCs/>
        </w:rPr>
        <w:t>。</w:t>
      </w:r>
    </w:p>
    <w:p w14:paraId="1003E77C" w14:textId="77777777" w:rsidR="00CC08F4" w:rsidRPr="00CC08F4" w:rsidRDefault="00CC08F4" w:rsidP="00CC08F4">
      <w:pPr>
        <w:spacing w:line="400" w:lineRule="exact"/>
        <w:ind w:left="1120" w:hanging="560"/>
        <w:jc w:val="both"/>
        <w:rPr>
          <w:rFonts w:hAnsi="標楷體"/>
          <w:bCs/>
        </w:rPr>
      </w:pPr>
      <w:r w:rsidRPr="00CC08F4">
        <w:rPr>
          <w:rFonts w:hAnsi="標楷體"/>
          <w:bCs/>
        </w:rPr>
        <w:t>三、分類標準：</w:t>
      </w:r>
    </w:p>
    <w:p w14:paraId="00D43F4A" w14:textId="31164F55" w:rsidR="00CC08F4" w:rsidRPr="00CC08F4" w:rsidRDefault="00CC08F4" w:rsidP="00CC08F4">
      <w:pPr>
        <w:pStyle w:val="a5"/>
        <w:spacing w:line="240" w:lineRule="atLeast"/>
        <w:ind w:leftChars="100" w:left="1120" w:hangingChars="300" w:hanging="840"/>
        <w:rPr>
          <w:rFonts w:ascii="Times New Roman" w:eastAsia="標楷體" w:hAnsi="Times New Roman"/>
          <w:bCs/>
          <w:szCs w:val="24"/>
        </w:rPr>
      </w:pPr>
      <w:r>
        <w:rPr>
          <w:rFonts w:ascii="Times New Roman" w:eastAsia="標楷體" w:hAnsi="Times New Roman" w:hint="eastAsia"/>
          <w:bCs/>
          <w:szCs w:val="24"/>
          <w:lang w:eastAsia="zh-TW"/>
        </w:rPr>
        <w:t xml:space="preserve">    </w:t>
      </w:r>
      <w:r w:rsidRPr="00CC08F4">
        <w:rPr>
          <w:rFonts w:ascii="Times New Roman" w:eastAsia="標楷體" w:hAnsi="Times New Roman" w:hint="eastAsia"/>
          <w:bCs/>
          <w:szCs w:val="24"/>
        </w:rPr>
        <w:t>（一）縱項目按</w:t>
      </w:r>
      <w:r w:rsidRPr="00CC08F4">
        <w:rPr>
          <w:rFonts w:ascii="Times New Roman" w:eastAsia="標楷體" w:hAnsi="Times New Roman"/>
          <w:bCs/>
          <w:szCs w:val="24"/>
        </w:rPr>
        <w:t>水稻、蔬菜、水果、茶葉、其他</w:t>
      </w:r>
      <w:r w:rsidRPr="00CC08F4">
        <w:rPr>
          <w:rFonts w:ascii="Times New Roman" w:eastAsia="標楷體" w:hAnsi="Times New Roman"/>
          <w:bCs/>
          <w:szCs w:val="24"/>
        </w:rPr>
        <w:t>(</w:t>
      </w:r>
      <w:r w:rsidRPr="00CC08F4">
        <w:rPr>
          <w:rFonts w:ascii="Times New Roman" w:eastAsia="標楷體" w:hAnsi="Times New Roman"/>
          <w:bCs/>
          <w:szCs w:val="24"/>
        </w:rPr>
        <w:t>含特作、雜糧</w:t>
      </w:r>
      <w:r w:rsidRPr="00CC08F4">
        <w:rPr>
          <w:rFonts w:ascii="Times New Roman" w:eastAsia="標楷體" w:hAnsi="Times New Roman"/>
          <w:bCs/>
          <w:szCs w:val="24"/>
        </w:rPr>
        <w:t>)</w:t>
      </w:r>
      <w:r w:rsidRPr="00CC08F4">
        <w:rPr>
          <w:rFonts w:ascii="Times New Roman" w:eastAsia="標楷體" w:hAnsi="Times New Roman" w:hint="eastAsia"/>
          <w:bCs/>
          <w:szCs w:val="24"/>
        </w:rPr>
        <w:t>分；項下再按戶數及栽培面積分</w:t>
      </w:r>
      <w:r w:rsidRPr="00CC08F4">
        <w:rPr>
          <w:rFonts w:ascii="Times New Roman" w:eastAsia="標楷體" w:hAnsi="Times New Roman"/>
          <w:bCs/>
          <w:szCs w:val="24"/>
        </w:rPr>
        <w:t>。</w:t>
      </w:r>
    </w:p>
    <w:p w14:paraId="698CB90C" w14:textId="6ACE8951" w:rsidR="00CC08F4" w:rsidRPr="00CC08F4" w:rsidRDefault="00CC08F4" w:rsidP="00CC08F4">
      <w:pPr>
        <w:pStyle w:val="a5"/>
        <w:spacing w:line="240" w:lineRule="atLeast"/>
        <w:ind w:leftChars="100" w:left="1120" w:hangingChars="300" w:hanging="840"/>
        <w:rPr>
          <w:rFonts w:ascii="Times New Roman" w:eastAsia="標楷體" w:hAnsi="Times New Roman"/>
          <w:bCs/>
          <w:szCs w:val="24"/>
        </w:rPr>
      </w:pPr>
      <w:r>
        <w:rPr>
          <w:rFonts w:ascii="Times New Roman" w:eastAsia="標楷體" w:hAnsi="Times New Roman" w:hint="eastAsia"/>
          <w:bCs/>
          <w:szCs w:val="24"/>
          <w:lang w:eastAsia="zh-TW"/>
        </w:rPr>
        <w:t xml:space="preserve">    </w:t>
      </w:r>
      <w:r w:rsidRPr="00CC08F4">
        <w:rPr>
          <w:rFonts w:ascii="Times New Roman" w:eastAsia="標楷體" w:hAnsi="Times New Roman" w:hint="eastAsia"/>
          <w:bCs/>
          <w:szCs w:val="24"/>
        </w:rPr>
        <w:t>（二）橫項目按行政區別分。</w:t>
      </w:r>
    </w:p>
    <w:p w14:paraId="67D22883" w14:textId="034E6A88" w:rsidR="00CC08F4" w:rsidRPr="00CC08F4" w:rsidRDefault="00CC08F4" w:rsidP="00CC08F4">
      <w:pPr>
        <w:spacing w:line="400" w:lineRule="exact"/>
        <w:ind w:leftChars="71" w:left="398" w:hangingChars="71" w:hanging="199"/>
        <w:jc w:val="both"/>
        <w:rPr>
          <w:bCs/>
        </w:rPr>
      </w:pPr>
      <w:r>
        <w:rPr>
          <w:rFonts w:hAnsi="標楷體" w:hint="eastAsia"/>
          <w:bCs/>
        </w:rPr>
        <w:t xml:space="preserve">   </w:t>
      </w:r>
      <w:r w:rsidRPr="00CC08F4">
        <w:rPr>
          <w:rFonts w:hAnsi="標楷體"/>
          <w:bCs/>
        </w:rPr>
        <w:t>四、統計科目定義：</w:t>
      </w:r>
    </w:p>
    <w:p w14:paraId="04692A3F" w14:textId="74FA3C9D" w:rsidR="00CC08F4" w:rsidRPr="00CC08F4" w:rsidRDefault="00CC08F4" w:rsidP="00CC08F4">
      <w:pPr>
        <w:pStyle w:val="a5"/>
        <w:spacing w:line="240" w:lineRule="atLeast"/>
        <w:ind w:leftChars="100" w:left="1120" w:hangingChars="300" w:hanging="840"/>
        <w:rPr>
          <w:rFonts w:ascii="Times New Roman" w:eastAsia="標楷體" w:hAnsi="Times New Roman"/>
          <w:bCs/>
          <w:szCs w:val="24"/>
        </w:rPr>
      </w:pPr>
      <w:r>
        <w:rPr>
          <w:rFonts w:ascii="Times New Roman" w:eastAsia="標楷體" w:hAnsi="Times New Roman" w:hint="eastAsia"/>
          <w:bCs/>
          <w:szCs w:val="24"/>
          <w:lang w:eastAsia="zh-TW"/>
        </w:rPr>
        <w:t xml:space="preserve">    </w:t>
      </w:r>
      <w:r w:rsidRPr="00CC08F4">
        <w:rPr>
          <w:rFonts w:ascii="Times New Roman" w:eastAsia="標楷體" w:hAnsi="Times New Roman" w:hint="eastAsia"/>
          <w:bCs/>
          <w:szCs w:val="24"/>
        </w:rPr>
        <w:t>（一）</w:t>
      </w:r>
      <w:r w:rsidRPr="00CC08F4">
        <w:rPr>
          <w:rFonts w:ascii="Times New Roman" w:eastAsia="標楷體" w:hAnsi="Times New Roman"/>
          <w:bCs/>
          <w:szCs w:val="24"/>
        </w:rPr>
        <w:t>戶數：經由農業試驗研究機構、團體或法人等有機農業驗證審查核定之有機農戶，包含驗證合格轉型期之農戶。</w:t>
      </w:r>
    </w:p>
    <w:p w14:paraId="518661A4" w14:textId="2FEFC088" w:rsidR="00CC08F4" w:rsidRPr="00CC08F4" w:rsidRDefault="00CC08F4" w:rsidP="00CC08F4">
      <w:pPr>
        <w:pStyle w:val="a5"/>
        <w:spacing w:line="240" w:lineRule="atLeast"/>
        <w:ind w:leftChars="100" w:left="1120" w:hangingChars="300" w:hanging="840"/>
        <w:rPr>
          <w:rFonts w:ascii="Times New Roman" w:eastAsia="標楷體" w:hAnsi="Times New Roman"/>
          <w:bCs/>
          <w:szCs w:val="24"/>
        </w:rPr>
      </w:pPr>
      <w:r>
        <w:rPr>
          <w:rFonts w:ascii="Times New Roman" w:eastAsia="標楷體" w:hAnsi="Times New Roman" w:hint="eastAsia"/>
          <w:bCs/>
          <w:szCs w:val="24"/>
          <w:lang w:eastAsia="zh-TW"/>
        </w:rPr>
        <w:t xml:space="preserve">    </w:t>
      </w:r>
      <w:r w:rsidRPr="00CC08F4">
        <w:rPr>
          <w:rFonts w:ascii="Times New Roman" w:eastAsia="標楷體" w:hAnsi="Times New Roman" w:hint="eastAsia"/>
          <w:bCs/>
          <w:szCs w:val="24"/>
        </w:rPr>
        <w:t>（二）</w:t>
      </w:r>
      <w:r w:rsidRPr="00CC08F4">
        <w:rPr>
          <w:rFonts w:ascii="Times New Roman" w:eastAsia="標楷體" w:hAnsi="Times New Roman"/>
          <w:bCs/>
          <w:szCs w:val="24"/>
        </w:rPr>
        <w:t>栽培面積：指以種植收穫為目的而耕種之耕地面積，包含驗證合格轉型期之耕作面積。</w:t>
      </w:r>
    </w:p>
    <w:p w14:paraId="1EFC85C9" w14:textId="77777777" w:rsidR="00CC08F4" w:rsidRPr="00CC08F4" w:rsidRDefault="00CC08F4" w:rsidP="00CC08F4">
      <w:pPr>
        <w:spacing w:line="400" w:lineRule="exact"/>
        <w:ind w:left="1120" w:hanging="560"/>
        <w:jc w:val="both"/>
        <w:rPr>
          <w:rFonts w:hAnsi="標楷體"/>
          <w:bCs/>
        </w:rPr>
      </w:pPr>
      <w:r w:rsidRPr="00CC08F4">
        <w:rPr>
          <w:rFonts w:hAnsi="標楷體"/>
          <w:bCs/>
        </w:rPr>
        <w:t>五、資料蒐集方法及編製程序：</w:t>
      </w:r>
      <w:r w:rsidRPr="00CC08F4">
        <w:rPr>
          <w:rFonts w:hAnsi="標楷體" w:hint="eastAsia"/>
          <w:bCs/>
        </w:rPr>
        <w:t>由本局農</w:t>
      </w:r>
      <w:proofErr w:type="gramStart"/>
      <w:r w:rsidRPr="00CC08F4">
        <w:rPr>
          <w:rFonts w:hAnsi="標楷體" w:hint="eastAsia"/>
          <w:bCs/>
        </w:rPr>
        <w:t>務</w:t>
      </w:r>
      <w:proofErr w:type="gramEnd"/>
      <w:r w:rsidRPr="00CC08F4">
        <w:rPr>
          <w:rFonts w:hAnsi="標楷體" w:hint="eastAsia"/>
          <w:bCs/>
        </w:rPr>
        <w:t>科依據「臺灣有機農業資訊網」資料彙編。</w:t>
      </w:r>
    </w:p>
    <w:p w14:paraId="52C84B60" w14:textId="5E40315F" w:rsidR="00CC08F4" w:rsidRDefault="00CC08F4" w:rsidP="00CC08F4">
      <w:pPr>
        <w:spacing w:line="400" w:lineRule="exact"/>
        <w:ind w:left="1120" w:hanging="560"/>
        <w:jc w:val="both"/>
        <w:rPr>
          <w:rFonts w:hAnsi="標楷體"/>
          <w:bCs/>
        </w:rPr>
      </w:pPr>
      <w:r w:rsidRPr="00CC08F4">
        <w:rPr>
          <w:rFonts w:hAnsi="標楷體"/>
          <w:bCs/>
        </w:rPr>
        <w:t>六、編送對象：</w:t>
      </w:r>
      <w:r w:rsidRPr="00CC08F4">
        <w:rPr>
          <w:rFonts w:hAnsi="標楷體" w:hint="eastAsia"/>
          <w:bCs/>
        </w:rPr>
        <w:t>本表</w:t>
      </w:r>
      <w:proofErr w:type="gramStart"/>
      <w:r w:rsidRPr="00CC08F4">
        <w:rPr>
          <w:rFonts w:hAnsi="標楷體" w:hint="eastAsia"/>
          <w:bCs/>
        </w:rPr>
        <w:t>應於編製</w:t>
      </w:r>
      <w:proofErr w:type="gramEnd"/>
      <w:r w:rsidRPr="00CC08F4">
        <w:rPr>
          <w:rFonts w:hAnsi="標楷體" w:hint="eastAsia"/>
          <w:bCs/>
        </w:rPr>
        <w:t>期限內經網際網路上傳至桃園市政府公務統計行政管理系統。</w:t>
      </w:r>
    </w:p>
    <w:p w14:paraId="5FB2E6A5" w14:textId="6D473FAD" w:rsidR="00D64E2B" w:rsidRDefault="00D64E2B" w:rsidP="00CC08F4">
      <w:pPr>
        <w:spacing w:line="400" w:lineRule="exact"/>
        <w:ind w:left="1120" w:hanging="560"/>
        <w:jc w:val="both"/>
        <w:rPr>
          <w:rFonts w:hAnsi="標楷體"/>
          <w:bCs/>
        </w:rPr>
      </w:pPr>
    </w:p>
    <w:p w14:paraId="6162B3BA" w14:textId="2295C55B" w:rsidR="00D64E2B" w:rsidRDefault="00D64E2B" w:rsidP="00CC08F4">
      <w:pPr>
        <w:spacing w:line="400" w:lineRule="exact"/>
        <w:ind w:left="1120" w:hanging="560"/>
        <w:jc w:val="both"/>
        <w:rPr>
          <w:rFonts w:hAnsi="標楷體"/>
          <w:bCs/>
        </w:rPr>
      </w:pPr>
    </w:p>
    <w:p w14:paraId="66C10547" w14:textId="15F4711A" w:rsidR="00D64E2B" w:rsidRDefault="00D64E2B" w:rsidP="00CC08F4">
      <w:pPr>
        <w:spacing w:line="400" w:lineRule="exact"/>
        <w:ind w:left="1120" w:hanging="560"/>
        <w:jc w:val="both"/>
        <w:rPr>
          <w:rFonts w:hAnsi="標楷體"/>
          <w:bCs/>
        </w:rPr>
      </w:pPr>
    </w:p>
    <w:p w14:paraId="5DA3B308" w14:textId="6C1829C6" w:rsidR="00D64E2B" w:rsidRDefault="00D64E2B" w:rsidP="00CC08F4">
      <w:pPr>
        <w:spacing w:line="400" w:lineRule="exact"/>
        <w:ind w:left="1120" w:hanging="560"/>
        <w:jc w:val="both"/>
        <w:rPr>
          <w:rFonts w:hAnsi="標楷體"/>
          <w:bCs/>
        </w:rPr>
      </w:pPr>
    </w:p>
    <w:p w14:paraId="76077209" w14:textId="77777777" w:rsidR="00D64E2B" w:rsidRPr="00D64E2B" w:rsidRDefault="00D64E2B" w:rsidP="00CC08F4">
      <w:pPr>
        <w:spacing w:line="400" w:lineRule="exact"/>
        <w:ind w:left="1120" w:hanging="560"/>
        <w:jc w:val="both"/>
        <w:rPr>
          <w:rFonts w:hAnsi="標楷體"/>
          <w:bCs/>
        </w:rPr>
      </w:pPr>
    </w:p>
    <w:p w14:paraId="333E1C39" w14:textId="4BD35FBD" w:rsidR="00CC08F4" w:rsidRDefault="00D64E2B" w:rsidP="000C26C5">
      <w:pPr>
        <w:widowControl/>
        <w:ind w:leftChars="0" w:left="0" w:firstLineChars="0" w:firstLine="0"/>
      </w:pPr>
      <w:r w:rsidRPr="00D64E2B">
        <w:rPr>
          <w:noProof/>
        </w:rPr>
        <w:lastRenderedPageBreak/>
        <w:drawing>
          <wp:inline distT="0" distB="0" distL="0" distR="0" wp14:anchorId="3F2B4660" wp14:editId="0656D26D">
            <wp:extent cx="9251950" cy="5978525"/>
            <wp:effectExtent l="0" t="0" r="635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51950" cy="5978525"/>
                    </a:xfrm>
                    <a:prstGeom prst="rect">
                      <a:avLst/>
                    </a:prstGeom>
                    <a:noFill/>
                    <a:ln>
                      <a:noFill/>
                    </a:ln>
                  </pic:spPr>
                </pic:pic>
              </a:graphicData>
            </a:graphic>
          </wp:inline>
        </w:drawing>
      </w:r>
    </w:p>
    <w:p w14:paraId="0C1B8445" w14:textId="77777777" w:rsidR="00D64E2B" w:rsidRDefault="00D64E2B" w:rsidP="00D64E2B">
      <w:pPr>
        <w:spacing w:afterLines="50" w:after="180"/>
        <w:ind w:left="1361" w:hanging="801"/>
        <w:jc w:val="center"/>
        <w:rPr>
          <w:rFonts w:ascii="標楷體" w:hAnsi="標楷體"/>
          <w:b/>
          <w:sz w:val="40"/>
          <w:szCs w:val="40"/>
        </w:rPr>
      </w:pPr>
      <w:r>
        <w:rPr>
          <w:rFonts w:ascii="標楷體" w:hAnsi="標楷體" w:hint="eastAsia"/>
          <w:b/>
          <w:sz w:val="40"/>
          <w:szCs w:val="40"/>
        </w:rPr>
        <w:lastRenderedPageBreak/>
        <w:t>桃園市休閒農業統計編製說明</w:t>
      </w:r>
    </w:p>
    <w:p w14:paraId="16AE1420" w14:textId="77777777" w:rsidR="00D64E2B" w:rsidRDefault="00D64E2B" w:rsidP="00D64E2B">
      <w:pPr>
        <w:spacing w:line="440" w:lineRule="exact"/>
        <w:ind w:left="1120" w:hanging="560"/>
        <w:rPr>
          <w:szCs w:val="28"/>
        </w:rPr>
      </w:pPr>
      <w:r>
        <w:rPr>
          <w:rFonts w:hint="eastAsia"/>
          <w:szCs w:val="28"/>
        </w:rPr>
        <w:t>一、統計範圍及對象：凡在本市境內依據休閒農業輔導管理辦法相關規定申請籌設之休閒農場及行政院農業委員會公告劃設之休閒農業區，</w:t>
      </w:r>
      <w:proofErr w:type="gramStart"/>
      <w:r>
        <w:rPr>
          <w:rFonts w:hint="eastAsia"/>
          <w:szCs w:val="28"/>
        </w:rPr>
        <w:t>均為統計</w:t>
      </w:r>
      <w:proofErr w:type="gramEnd"/>
      <w:r>
        <w:rPr>
          <w:rFonts w:hint="eastAsia"/>
          <w:szCs w:val="28"/>
        </w:rPr>
        <w:t>對象。</w:t>
      </w:r>
    </w:p>
    <w:p w14:paraId="2F46C6EC" w14:textId="77777777" w:rsidR="00D64E2B" w:rsidRDefault="00D64E2B" w:rsidP="00D64E2B">
      <w:pPr>
        <w:spacing w:line="440" w:lineRule="exact"/>
        <w:ind w:left="1120" w:hanging="560"/>
        <w:rPr>
          <w:szCs w:val="28"/>
        </w:rPr>
      </w:pPr>
      <w:r>
        <w:rPr>
          <w:rFonts w:hint="eastAsia"/>
          <w:szCs w:val="28"/>
        </w:rPr>
        <w:t>二、統計標準時間：動態資料以每年</w:t>
      </w:r>
      <w:r>
        <w:rPr>
          <w:szCs w:val="28"/>
        </w:rPr>
        <w:t>1</w:t>
      </w:r>
      <w:r>
        <w:rPr>
          <w:rFonts w:hint="eastAsia"/>
          <w:szCs w:val="28"/>
        </w:rPr>
        <w:t>月</w:t>
      </w:r>
      <w:r>
        <w:rPr>
          <w:szCs w:val="28"/>
        </w:rPr>
        <w:t>1</w:t>
      </w:r>
      <w:r>
        <w:rPr>
          <w:rFonts w:hint="eastAsia"/>
          <w:szCs w:val="28"/>
        </w:rPr>
        <w:t>日至</w:t>
      </w:r>
      <w:r>
        <w:rPr>
          <w:szCs w:val="28"/>
        </w:rPr>
        <w:t>12</w:t>
      </w:r>
      <w:r>
        <w:rPr>
          <w:rFonts w:hint="eastAsia"/>
          <w:szCs w:val="28"/>
        </w:rPr>
        <w:t>月</w:t>
      </w:r>
      <w:r>
        <w:rPr>
          <w:szCs w:val="28"/>
        </w:rPr>
        <w:t>31</w:t>
      </w:r>
      <w:r>
        <w:rPr>
          <w:rFonts w:hint="eastAsia"/>
          <w:szCs w:val="28"/>
        </w:rPr>
        <w:t>日止之事實為</w:t>
      </w:r>
      <w:proofErr w:type="gramStart"/>
      <w:r>
        <w:rPr>
          <w:rFonts w:hint="eastAsia"/>
          <w:szCs w:val="28"/>
        </w:rPr>
        <w:t>準</w:t>
      </w:r>
      <w:proofErr w:type="gramEnd"/>
      <w:r>
        <w:rPr>
          <w:rFonts w:hint="eastAsia"/>
          <w:szCs w:val="28"/>
        </w:rPr>
        <w:t>，靜態資料以每年</w:t>
      </w:r>
      <w:r>
        <w:rPr>
          <w:szCs w:val="28"/>
        </w:rPr>
        <w:t>12</w:t>
      </w:r>
      <w:r>
        <w:rPr>
          <w:rFonts w:hint="eastAsia"/>
          <w:szCs w:val="28"/>
        </w:rPr>
        <w:t>月底之事實為準。</w:t>
      </w:r>
    </w:p>
    <w:p w14:paraId="494A2785" w14:textId="77777777" w:rsidR="00D64E2B" w:rsidRDefault="00D64E2B" w:rsidP="00D64E2B">
      <w:pPr>
        <w:spacing w:line="440" w:lineRule="exact"/>
        <w:ind w:left="1120" w:hanging="560"/>
        <w:rPr>
          <w:szCs w:val="28"/>
        </w:rPr>
      </w:pPr>
      <w:r>
        <w:rPr>
          <w:rFonts w:hint="eastAsia"/>
          <w:szCs w:val="28"/>
        </w:rPr>
        <w:t>三、分類標準：</w:t>
      </w:r>
    </w:p>
    <w:p w14:paraId="3CDB06B6" w14:textId="77777777" w:rsidR="00D64E2B" w:rsidRDefault="00D64E2B" w:rsidP="00D64E2B">
      <w:pPr>
        <w:spacing w:line="440" w:lineRule="exact"/>
        <w:ind w:left="1820" w:hangingChars="450" w:hanging="1260"/>
        <w:rPr>
          <w:color w:val="000000"/>
          <w:szCs w:val="28"/>
        </w:rPr>
      </w:pPr>
      <w:r>
        <w:rPr>
          <w:szCs w:val="28"/>
        </w:rPr>
        <w:t xml:space="preserve">  </w:t>
      </w:r>
      <w:r>
        <w:rPr>
          <w:rFonts w:hint="eastAsia"/>
          <w:szCs w:val="28"/>
        </w:rPr>
        <w:t>（一）</w:t>
      </w:r>
      <w:r>
        <w:rPr>
          <w:szCs w:val="28"/>
        </w:rPr>
        <w:t xml:space="preserve"> </w:t>
      </w:r>
      <w:proofErr w:type="gramStart"/>
      <w:r>
        <w:rPr>
          <w:rFonts w:hint="eastAsia"/>
          <w:szCs w:val="28"/>
        </w:rPr>
        <w:t>縱行科目</w:t>
      </w:r>
      <w:proofErr w:type="gramEnd"/>
      <w:r>
        <w:rPr>
          <w:rFonts w:hint="eastAsia"/>
          <w:szCs w:val="28"/>
        </w:rPr>
        <w:t>：</w:t>
      </w:r>
      <w:r>
        <w:rPr>
          <w:rFonts w:hint="eastAsia"/>
          <w:color w:val="000000"/>
          <w:szCs w:val="28"/>
        </w:rPr>
        <w:t>休閒農場按本年度取得籌設同意家數、廢止籌設同意家數、取得許可登記證家數、廢止許可登記證家數與截至本年底取得籌設同意家數、取得許可登記證家數分；休閒農業區以截至本年底公告劃設之休閒農業區數目統計。</w:t>
      </w:r>
    </w:p>
    <w:p w14:paraId="399D5573" w14:textId="77777777" w:rsidR="00D64E2B" w:rsidRDefault="00D64E2B" w:rsidP="00D64E2B">
      <w:pPr>
        <w:spacing w:line="440" w:lineRule="exact"/>
        <w:ind w:left="560" w:firstLineChars="100" w:firstLine="280"/>
        <w:rPr>
          <w:color w:val="000000"/>
          <w:szCs w:val="28"/>
        </w:rPr>
      </w:pPr>
      <w:r>
        <w:rPr>
          <w:rFonts w:hint="eastAsia"/>
          <w:color w:val="000000"/>
          <w:szCs w:val="28"/>
        </w:rPr>
        <w:t>（二）</w:t>
      </w:r>
      <w:r>
        <w:rPr>
          <w:color w:val="000000"/>
          <w:szCs w:val="28"/>
        </w:rPr>
        <w:t xml:space="preserve"> </w:t>
      </w:r>
      <w:r>
        <w:rPr>
          <w:rFonts w:hint="eastAsia"/>
          <w:color w:val="000000"/>
          <w:szCs w:val="28"/>
        </w:rPr>
        <w:t>橫列科目：按行政區別分。</w:t>
      </w:r>
    </w:p>
    <w:p w14:paraId="63E3F4BE" w14:textId="77777777" w:rsidR="00D64E2B" w:rsidRDefault="00D64E2B" w:rsidP="00D64E2B">
      <w:pPr>
        <w:spacing w:line="440" w:lineRule="exact"/>
        <w:ind w:left="1120" w:hanging="560"/>
        <w:rPr>
          <w:szCs w:val="28"/>
        </w:rPr>
      </w:pPr>
      <w:r>
        <w:rPr>
          <w:rFonts w:hint="eastAsia"/>
          <w:color w:val="000000"/>
          <w:szCs w:val="28"/>
        </w:rPr>
        <w:t>四、統計項目定義：依休閒農業輔導</w:t>
      </w:r>
      <w:r>
        <w:rPr>
          <w:rFonts w:hint="eastAsia"/>
          <w:szCs w:val="28"/>
        </w:rPr>
        <w:t>管理辦法相關規定籌設同意、</w:t>
      </w:r>
      <w:r>
        <w:rPr>
          <w:rFonts w:hint="eastAsia"/>
          <w:color w:val="000000"/>
          <w:szCs w:val="28"/>
        </w:rPr>
        <w:t>廢止籌設同意、</w:t>
      </w:r>
      <w:r>
        <w:rPr>
          <w:rFonts w:hint="eastAsia"/>
          <w:szCs w:val="28"/>
        </w:rPr>
        <w:t>許可登記、</w:t>
      </w:r>
      <w:r>
        <w:rPr>
          <w:rFonts w:hint="eastAsia"/>
          <w:color w:val="000000"/>
          <w:szCs w:val="28"/>
        </w:rPr>
        <w:t>廢止許可登記</w:t>
      </w:r>
      <w:r>
        <w:rPr>
          <w:rFonts w:hint="eastAsia"/>
          <w:szCs w:val="28"/>
        </w:rPr>
        <w:t>之休閒農場及行政院農業委員會公告劃設之休閒農業區。</w:t>
      </w:r>
    </w:p>
    <w:p w14:paraId="3B31004E" w14:textId="77777777" w:rsidR="00D64E2B" w:rsidRDefault="00D64E2B" w:rsidP="00D64E2B">
      <w:pPr>
        <w:spacing w:line="440" w:lineRule="exact"/>
        <w:ind w:left="1120" w:hanging="560"/>
        <w:rPr>
          <w:szCs w:val="28"/>
        </w:rPr>
      </w:pPr>
      <w:r>
        <w:rPr>
          <w:rFonts w:hint="eastAsia"/>
          <w:szCs w:val="28"/>
        </w:rPr>
        <w:t>五、資料蒐集方法及編製程序：由本局休閒農業科依據桃園市休閒農業統計資料彙編。</w:t>
      </w:r>
    </w:p>
    <w:p w14:paraId="61E57DA9" w14:textId="77777777" w:rsidR="00D64E2B" w:rsidRDefault="00D64E2B" w:rsidP="00D64E2B">
      <w:pPr>
        <w:spacing w:line="440" w:lineRule="exact"/>
        <w:ind w:left="1120" w:hanging="560"/>
        <w:rPr>
          <w:szCs w:val="28"/>
        </w:rPr>
      </w:pPr>
      <w:r>
        <w:rPr>
          <w:rFonts w:hint="eastAsia"/>
          <w:szCs w:val="28"/>
        </w:rPr>
        <w:t>六、編送對象：本表</w:t>
      </w:r>
      <w:proofErr w:type="gramStart"/>
      <w:r>
        <w:rPr>
          <w:rFonts w:hint="eastAsia"/>
          <w:szCs w:val="28"/>
        </w:rPr>
        <w:t>應於編製</w:t>
      </w:r>
      <w:proofErr w:type="gramEnd"/>
      <w:r>
        <w:rPr>
          <w:rFonts w:hint="eastAsia"/>
          <w:szCs w:val="28"/>
        </w:rPr>
        <w:t>期限內經網際網路上傳至桃園市政府公務統計行政管理系統。</w:t>
      </w:r>
    </w:p>
    <w:p w14:paraId="3C12A79E" w14:textId="77777777" w:rsidR="00D64E2B" w:rsidRDefault="00D64E2B" w:rsidP="00D64E2B">
      <w:pPr>
        <w:spacing w:line="440" w:lineRule="exact"/>
        <w:ind w:left="1120" w:hanging="560"/>
        <w:rPr>
          <w:szCs w:val="28"/>
        </w:rPr>
      </w:pPr>
    </w:p>
    <w:p w14:paraId="070CB2B7" w14:textId="77777777" w:rsidR="00D64E2B" w:rsidRPr="00D64E2B" w:rsidRDefault="00D64E2B" w:rsidP="000C26C5">
      <w:pPr>
        <w:widowControl/>
        <w:ind w:leftChars="0" w:left="0" w:firstLineChars="0" w:firstLine="0"/>
      </w:pPr>
    </w:p>
    <w:p w14:paraId="080C3D0F" w14:textId="5C61D6FF" w:rsidR="00AD1FEF" w:rsidRPr="00AD1FEF" w:rsidRDefault="00BD2314" w:rsidP="00AD1FEF">
      <w:pPr>
        <w:widowControl/>
        <w:ind w:leftChars="0" w:left="0" w:firstLineChars="0" w:firstLine="0"/>
      </w:pPr>
      <w:r>
        <w:rPr>
          <w:noProof/>
        </w:rPr>
        <w:lastRenderedPageBreak/>
        <w:drawing>
          <wp:inline distT="0" distB="0" distL="0" distR="0" wp14:anchorId="1211F21E" wp14:editId="29ABA002">
            <wp:extent cx="9294495" cy="5514975"/>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6099" cy="5539661"/>
                    </a:xfrm>
                    <a:prstGeom prst="rect">
                      <a:avLst/>
                    </a:prstGeom>
                    <a:noFill/>
                  </pic:spPr>
                </pic:pic>
              </a:graphicData>
            </a:graphic>
          </wp:inline>
        </w:drawing>
      </w:r>
    </w:p>
    <w:p w14:paraId="1916F6EB" w14:textId="77777777" w:rsidR="00AD1FEF" w:rsidRDefault="00AD1FEF" w:rsidP="00AD1FEF">
      <w:pPr>
        <w:spacing w:line="480" w:lineRule="exact"/>
        <w:ind w:leftChars="0" w:left="0" w:firstLineChars="0" w:firstLine="0"/>
        <w:jc w:val="center"/>
        <w:rPr>
          <w:b/>
          <w:sz w:val="36"/>
          <w:szCs w:val="36"/>
        </w:rPr>
      </w:pPr>
      <w:r>
        <w:rPr>
          <w:b/>
          <w:noProof/>
          <w:sz w:val="36"/>
          <w:szCs w:val="36"/>
        </w:rPr>
        <w:lastRenderedPageBreak/>
        <w:drawing>
          <wp:inline distT="0" distB="0" distL="0" distR="0" wp14:anchorId="12CDC9AB" wp14:editId="208BE717">
            <wp:extent cx="5273675" cy="228600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3675" cy="2286000"/>
                    </a:xfrm>
                    <a:prstGeom prst="rect">
                      <a:avLst/>
                    </a:prstGeom>
                    <a:noFill/>
                  </pic:spPr>
                </pic:pic>
              </a:graphicData>
            </a:graphic>
          </wp:inline>
        </w:drawing>
      </w:r>
    </w:p>
    <w:p w14:paraId="4EFF026E" w14:textId="4CEB5432" w:rsidR="00AD1FEF" w:rsidRPr="00AD1FEF" w:rsidRDefault="00AD1FEF" w:rsidP="00AD1FEF">
      <w:pPr>
        <w:spacing w:line="480" w:lineRule="exact"/>
        <w:ind w:leftChars="0" w:left="0" w:firstLineChars="0" w:firstLine="0"/>
        <w:jc w:val="center"/>
        <w:rPr>
          <w:b/>
          <w:sz w:val="36"/>
          <w:szCs w:val="36"/>
        </w:rPr>
      </w:pPr>
      <w:r w:rsidRPr="00AD1FEF">
        <w:rPr>
          <w:rFonts w:hint="eastAsia"/>
          <w:b/>
          <w:sz w:val="36"/>
          <w:szCs w:val="36"/>
        </w:rPr>
        <w:t>桃園市青年從農輔導計畫學員人數</w:t>
      </w:r>
      <w:proofErr w:type="gramStart"/>
      <w:r w:rsidRPr="00AD1FEF">
        <w:rPr>
          <w:rFonts w:hint="eastAsia"/>
          <w:b/>
          <w:sz w:val="36"/>
          <w:szCs w:val="36"/>
        </w:rPr>
        <w:t>—按從</w:t>
      </w:r>
      <w:proofErr w:type="gramEnd"/>
      <w:r w:rsidRPr="00AD1FEF">
        <w:rPr>
          <w:rFonts w:hint="eastAsia"/>
          <w:b/>
          <w:sz w:val="36"/>
          <w:szCs w:val="36"/>
        </w:rPr>
        <w:t>農作物分編製說明</w:t>
      </w:r>
    </w:p>
    <w:p w14:paraId="280D17E5" w14:textId="77777777" w:rsidR="00AD1FEF" w:rsidRPr="00AD1FEF" w:rsidRDefault="00AD1FEF" w:rsidP="00AD1FEF">
      <w:pPr>
        <w:spacing w:line="480" w:lineRule="exact"/>
        <w:ind w:leftChars="0" w:left="0" w:firstLineChars="0" w:firstLine="0"/>
        <w:jc w:val="both"/>
      </w:pPr>
      <w:r w:rsidRPr="00AD1FEF">
        <w:rPr>
          <w:rFonts w:hint="eastAsia"/>
        </w:rPr>
        <w:t>一、統計範圍及對象：係統計本市當年參與青年從農輔導計畫後已結業之學員從農現況，</w:t>
      </w:r>
      <w:proofErr w:type="gramStart"/>
      <w:r w:rsidRPr="00AD1FEF">
        <w:rPr>
          <w:rFonts w:hint="eastAsia"/>
        </w:rPr>
        <w:t>均為統計</w:t>
      </w:r>
      <w:proofErr w:type="gramEnd"/>
      <w:r w:rsidRPr="00AD1FEF">
        <w:rPr>
          <w:rFonts w:hint="eastAsia"/>
        </w:rPr>
        <w:t>對象。</w:t>
      </w:r>
    </w:p>
    <w:p w14:paraId="195A6F2E" w14:textId="77777777" w:rsidR="00AD1FEF" w:rsidRPr="00AD1FEF" w:rsidRDefault="00AD1FEF" w:rsidP="00AD1FEF">
      <w:pPr>
        <w:spacing w:line="480" w:lineRule="exact"/>
        <w:ind w:leftChars="0" w:left="0" w:firstLineChars="0" w:firstLine="0"/>
        <w:jc w:val="both"/>
      </w:pPr>
      <w:r w:rsidRPr="00AD1FEF">
        <w:rPr>
          <w:rFonts w:hint="eastAsia"/>
        </w:rPr>
        <w:t>二、統計標準時間：以每年</w:t>
      </w:r>
      <w:r w:rsidRPr="00AD1FEF">
        <w:rPr>
          <w:rFonts w:hint="eastAsia"/>
        </w:rPr>
        <w:t>3</w:t>
      </w:r>
      <w:r w:rsidRPr="00AD1FEF">
        <w:rPr>
          <w:rFonts w:hint="eastAsia"/>
        </w:rPr>
        <w:t>月結業後，調查學員至</w:t>
      </w:r>
      <w:r w:rsidRPr="00AD1FEF">
        <w:rPr>
          <w:rFonts w:hint="eastAsia"/>
        </w:rPr>
        <w:t>8</w:t>
      </w:r>
      <w:r w:rsidRPr="00AD1FEF">
        <w:rPr>
          <w:rFonts w:hint="eastAsia"/>
        </w:rPr>
        <w:t>月底從農情形之事實為</w:t>
      </w:r>
      <w:proofErr w:type="gramStart"/>
      <w:r w:rsidRPr="00AD1FEF">
        <w:rPr>
          <w:rFonts w:hint="eastAsia"/>
        </w:rPr>
        <w:t>準</w:t>
      </w:r>
      <w:proofErr w:type="gramEnd"/>
      <w:r w:rsidRPr="00AD1FEF">
        <w:rPr>
          <w:rFonts w:hint="eastAsia"/>
        </w:rPr>
        <w:t>。</w:t>
      </w:r>
    </w:p>
    <w:p w14:paraId="3D67FA06" w14:textId="77777777" w:rsidR="00AD1FEF" w:rsidRPr="00AD1FEF" w:rsidRDefault="00AD1FEF" w:rsidP="00AD1FEF">
      <w:pPr>
        <w:spacing w:line="480" w:lineRule="exact"/>
        <w:ind w:leftChars="0" w:left="0" w:firstLineChars="0" w:firstLine="0"/>
        <w:jc w:val="both"/>
      </w:pPr>
      <w:r w:rsidRPr="00AD1FEF">
        <w:rPr>
          <w:rFonts w:hint="eastAsia"/>
        </w:rPr>
        <w:t>三、分類標準：</w:t>
      </w:r>
    </w:p>
    <w:p w14:paraId="58EF8880" w14:textId="77777777" w:rsidR="00AD1FEF" w:rsidRPr="00AD1FEF" w:rsidRDefault="00AD1FEF" w:rsidP="00AD1FEF">
      <w:pPr>
        <w:numPr>
          <w:ilvl w:val="0"/>
          <w:numId w:val="15"/>
        </w:numPr>
        <w:spacing w:line="480" w:lineRule="exact"/>
        <w:ind w:leftChars="0" w:firstLineChars="0"/>
        <w:jc w:val="both"/>
      </w:pPr>
      <w:proofErr w:type="gramStart"/>
      <w:r w:rsidRPr="00AD1FEF">
        <w:rPr>
          <w:rFonts w:hint="eastAsia"/>
        </w:rPr>
        <w:t>縱</w:t>
      </w:r>
      <w:proofErr w:type="gramEnd"/>
      <w:r w:rsidRPr="00AD1FEF">
        <w:rPr>
          <w:rFonts w:hint="eastAsia"/>
        </w:rPr>
        <w:t>項目按蔬菜</w:t>
      </w:r>
      <w:r w:rsidRPr="00AD1FEF">
        <w:rPr>
          <w:rFonts w:ascii="標楷體" w:hAnsi="標楷體" w:hint="eastAsia"/>
        </w:rPr>
        <w:t>、</w:t>
      </w:r>
      <w:r w:rsidRPr="00AD1FEF">
        <w:rPr>
          <w:rFonts w:hint="eastAsia"/>
        </w:rPr>
        <w:t>稻米</w:t>
      </w:r>
      <w:r w:rsidRPr="00AD1FEF">
        <w:rPr>
          <w:rFonts w:ascii="標楷體" w:hAnsi="標楷體" w:hint="eastAsia"/>
        </w:rPr>
        <w:t>、</w:t>
      </w:r>
      <w:r w:rsidRPr="00AD1FEF">
        <w:rPr>
          <w:rFonts w:hint="eastAsia"/>
        </w:rPr>
        <w:t>水果</w:t>
      </w:r>
      <w:r w:rsidRPr="00AD1FEF">
        <w:rPr>
          <w:rFonts w:ascii="標楷體" w:hAnsi="標楷體" w:hint="eastAsia"/>
        </w:rPr>
        <w:t>、</w:t>
      </w:r>
      <w:r w:rsidRPr="00AD1FEF">
        <w:rPr>
          <w:rFonts w:hint="eastAsia"/>
        </w:rPr>
        <w:t>特作</w:t>
      </w:r>
      <w:r w:rsidRPr="00AD1FEF">
        <w:rPr>
          <w:rFonts w:ascii="標楷體" w:hAnsi="標楷體" w:hint="eastAsia"/>
        </w:rPr>
        <w:t>、</w:t>
      </w:r>
      <w:r w:rsidRPr="00AD1FEF">
        <w:rPr>
          <w:rFonts w:hint="eastAsia"/>
        </w:rPr>
        <w:t>花卉</w:t>
      </w:r>
      <w:r w:rsidRPr="00AD1FEF">
        <w:rPr>
          <w:rFonts w:ascii="標楷體" w:hAnsi="標楷體" w:hint="eastAsia"/>
        </w:rPr>
        <w:t>、</w:t>
      </w:r>
      <w:r w:rsidRPr="00AD1FEF">
        <w:rPr>
          <w:rFonts w:hint="eastAsia"/>
        </w:rPr>
        <w:t>雞蛋</w:t>
      </w:r>
      <w:r w:rsidRPr="00AD1FEF">
        <w:rPr>
          <w:rFonts w:ascii="標楷體" w:hAnsi="標楷體" w:hint="eastAsia"/>
        </w:rPr>
        <w:t>、</w:t>
      </w:r>
      <w:r w:rsidRPr="00AD1FEF">
        <w:rPr>
          <w:rFonts w:hint="eastAsia"/>
        </w:rPr>
        <w:t>農場</w:t>
      </w:r>
      <w:r w:rsidRPr="00AD1FEF">
        <w:rPr>
          <w:rFonts w:ascii="標楷體" w:hAnsi="標楷體" w:hint="eastAsia"/>
        </w:rPr>
        <w:t>、</w:t>
      </w:r>
      <w:r w:rsidRPr="00AD1FEF">
        <w:rPr>
          <w:rFonts w:hint="eastAsia"/>
        </w:rPr>
        <w:t>代工</w:t>
      </w:r>
      <w:r w:rsidRPr="00AD1FEF">
        <w:rPr>
          <w:rFonts w:ascii="標楷體" w:hAnsi="標楷體" w:hint="eastAsia"/>
        </w:rPr>
        <w:t>、</w:t>
      </w:r>
      <w:r w:rsidRPr="00AD1FEF">
        <w:rPr>
          <w:rFonts w:hint="eastAsia"/>
        </w:rPr>
        <w:t>行銷</w:t>
      </w:r>
      <w:r w:rsidRPr="00AD1FEF">
        <w:rPr>
          <w:rFonts w:ascii="標楷體" w:hAnsi="標楷體" w:hint="eastAsia"/>
        </w:rPr>
        <w:t>、</w:t>
      </w:r>
      <w:r w:rsidRPr="00AD1FEF">
        <w:rPr>
          <w:rFonts w:hint="eastAsia"/>
        </w:rPr>
        <w:t>其他、未從農等從農情形分。</w:t>
      </w:r>
    </w:p>
    <w:p w14:paraId="78548BE9" w14:textId="77777777" w:rsidR="00AD1FEF" w:rsidRPr="00AD1FEF" w:rsidRDefault="00AD1FEF" w:rsidP="00AD1FEF">
      <w:pPr>
        <w:numPr>
          <w:ilvl w:val="0"/>
          <w:numId w:val="15"/>
        </w:numPr>
        <w:spacing w:line="480" w:lineRule="exact"/>
        <w:ind w:leftChars="0" w:firstLineChars="0"/>
        <w:jc w:val="both"/>
      </w:pPr>
      <w:r w:rsidRPr="00AD1FEF">
        <w:rPr>
          <w:rFonts w:hint="eastAsia"/>
        </w:rPr>
        <w:t>橫項目按性別分。</w:t>
      </w:r>
    </w:p>
    <w:p w14:paraId="5E885BAF" w14:textId="77777777" w:rsidR="00AD1FEF" w:rsidRPr="00AD1FEF" w:rsidRDefault="00AD1FEF" w:rsidP="00AD1FEF">
      <w:pPr>
        <w:spacing w:line="480" w:lineRule="exact"/>
        <w:ind w:leftChars="0" w:left="0" w:firstLineChars="0" w:firstLine="0"/>
        <w:jc w:val="both"/>
      </w:pPr>
      <w:r w:rsidRPr="00AD1FEF">
        <w:rPr>
          <w:rFonts w:hint="eastAsia"/>
        </w:rPr>
        <w:t>四、統計項目定義</w:t>
      </w:r>
      <w:r w:rsidRPr="00AD1FEF">
        <w:rPr>
          <w:rFonts w:hint="eastAsia"/>
        </w:rPr>
        <w:t>(</w:t>
      </w:r>
      <w:r w:rsidRPr="00AD1FEF">
        <w:rPr>
          <w:rFonts w:hint="eastAsia"/>
        </w:rPr>
        <w:t>或說明</w:t>
      </w:r>
      <w:r w:rsidRPr="00AD1FEF">
        <w:rPr>
          <w:rFonts w:hint="eastAsia"/>
        </w:rPr>
        <w:t>)</w:t>
      </w:r>
      <w:r w:rsidRPr="00AD1FEF">
        <w:rPr>
          <w:rFonts w:hint="eastAsia"/>
        </w:rPr>
        <w:t>：</w:t>
      </w:r>
      <w:r w:rsidRPr="00AD1FEF">
        <w:t xml:space="preserve"> </w:t>
      </w:r>
    </w:p>
    <w:p w14:paraId="30323419" w14:textId="77777777" w:rsidR="00AD1FEF" w:rsidRPr="00AD1FEF" w:rsidRDefault="00AD1FEF" w:rsidP="00AD1FEF">
      <w:pPr>
        <w:numPr>
          <w:ilvl w:val="0"/>
          <w:numId w:val="16"/>
        </w:numPr>
        <w:spacing w:line="480" w:lineRule="exact"/>
        <w:ind w:leftChars="0" w:firstLineChars="0"/>
        <w:jc w:val="both"/>
      </w:pPr>
      <w:r w:rsidRPr="00AD1FEF">
        <w:rPr>
          <w:rFonts w:hint="eastAsia"/>
        </w:rPr>
        <w:t>蔬菜</w:t>
      </w:r>
      <w:r w:rsidRPr="00AD1FEF">
        <w:rPr>
          <w:rFonts w:hint="eastAsia"/>
        </w:rPr>
        <w:t>:</w:t>
      </w:r>
      <w:r w:rsidRPr="00AD1FEF">
        <w:rPr>
          <w:rFonts w:hint="eastAsia"/>
        </w:rPr>
        <w:t>種植蔬菜</w:t>
      </w:r>
      <w:r w:rsidRPr="00AD1FEF">
        <w:rPr>
          <w:rFonts w:hint="eastAsia"/>
        </w:rPr>
        <w:t>(</w:t>
      </w:r>
      <w:r w:rsidRPr="00AD1FEF">
        <w:rPr>
          <w:rFonts w:hint="eastAsia"/>
        </w:rPr>
        <w:t>例如：蘿蔔、胡蘿蔔、薑、芋、馬鈴薯、蔥、蔥頭、洋蔥、韭菜、蒜、蒜頭、荸薺、竹筍、蘆筍、</w:t>
      </w:r>
      <w:proofErr w:type="gramStart"/>
      <w:r w:rsidRPr="00AD1FEF">
        <w:rPr>
          <w:rFonts w:hint="eastAsia"/>
        </w:rPr>
        <w:t>筊白筍</w:t>
      </w:r>
      <w:proofErr w:type="gramEnd"/>
      <w:r w:rsidRPr="00AD1FEF">
        <w:rPr>
          <w:rFonts w:hint="eastAsia"/>
        </w:rPr>
        <w:t>、甘藍、大芥菜、結球白菜、不結球白菜、</w:t>
      </w:r>
      <w:proofErr w:type="gramStart"/>
      <w:r w:rsidRPr="00AD1FEF">
        <w:rPr>
          <w:rFonts w:hint="eastAsia"/>
        </w:rPr>
        <w:t>甕</w:t>
      </w:r>
      <w:proofErr w:type="gramEnd"/>
      <w:r w:rsidRPr="00AD1FEF">
        <w:rPr>
          <w:rFonts w:hint="eastAsia"/>
        </w:rPr>
        <w:t>菜、芹菜、花椰菜、金針菜、越瓜、胡瓜、冬瓜、苦瓜、茄子、菜豆、荷蘭豆、毛豆、蕃茄、番椒、洋香瓜、西瓜、香瓜、草莓、洋菇、香菇等</w:t>
      </w:r>
      <w:r w:rsidRPr="00AD1FEF">
        <w:rPr>
          <w:rFonts w:hint="eastAsia"/>
        </w:rPr>
        <w:t>)</w:t>
      </w:r>
      <w:r w:rsidRPr="00AD1FEF">
        <w:rPr>
          <w:rFonts w:hint="eastAsia"/>
        </w:rPr>
        <w:t>。</w:t>
      </w:r>
    </w:p>
    <w:p w14:paraId="11056FA9" w14:textId="77777777" w:rsidR="00AD1FEF" w:rsidRPr="00AD1FEF" w:rsidRDefault="00AD1FEF" w:rsidP="00AD1FEF">
      <w:pPr>
        <w:numPr>
          <w:ilvl w:val="0"/>
          <w:numId w:val="16"/>
        </w:numPr>
        <w:spacing w:line="480" w:lineRule="exact"/>
        <w:ind w:leftChars="0" w:firstLineChars="0"/>
        <w:jc w:val="both"/>
      </w:pPr>
      <w:r w:rsidRPr="00AD1FEF">
        <w:rPr>
          <w:rFonts w:hint="eastAsia"/>
        </w:rPr>
        <w:t>稻米</w:t>
      </w:r>
      <w:r w:rsidRPr="00AD1FEF">
        <w:rPr>
          <w:rFonts w:hint="eastAsia"/>
        </w:rPr>
        <w:t>:</w:t>
      </w:r>
      <w:r w:rsidRPr="00AD1FEF">
        <w:rPr>
          <w:rFonts w:hint="eastAsia"/>
        </w:rPr>
        <w:t>種植稻米</w:t>
      </w:r>
      <w:r w:rsidRPr="00AD1FEF">
        <w:rPr>
          <w:rFonts w:hint="eastAsia"/>
        </w:rPr>
        <w:t>(</w:t>
      </w:r>
      <w:r w:rsidRPr="00AD1FEF">
        <w:rPr>
          <w:rFonts w:hint="eastAsia"/>
        </w:rPr>
        <w:t>例如</w:t>
      </w:r>
      <w:r w:rsidRPr="00AD1FEF">
        <w:rPr>
          <w:rFonts w:hint="eastAsia"/>
        </w:rPr>
        <w:t>:</w:t>
      </w:r>
      <w:r w:rsidRPr="00AD1FEF">
        <w:rPr>
          <w:rFonts w:hint="eastAsia"/>
        </w:rPr>
        <w:t>稉稻</w:t>
      </w:r>
      <w:r w:rsidRPr="00AD1FEF">
        <w:t xml:space="preserve"> (</w:t>
      </w:r>
      <w:r w:rsidRPr="00AD1FEF">
        <w:rPr>
          <w:rFonts w:hint="eastAsia"/>
        </w:rPr>
        <w:t>蓬萊</w:t>
      </w:r>
      <w:r w:rsidRPr="00AD1FEF">
        <w:t>)</w:t>
      </w:r>
      <w:r w:rsidRPr="00AD1FEF">
        <w:rPr>
          <w:rFonts w:hint="eastAsia"/>
        </w:rPr>
        <w:t>、硬秈稻</w:t>
      </w:r>
      <w:r w:rsidRPr="00AD1FEF">
        <w:t xml:space="preserve"> (</w:t>
      </w:r>
      <w:r w:rsidRPr="00AD1FEF">
        <w:rPr>
          <w:rFonts w:hint="eastAsia"/>
        </w:rPr>
        <w:t>在來</w:t>
      </w:r>
      <w:r w:rsidRPr="00AD1FEF">
        <w:t>)</w:t>
      </w:r>
      <w:r w:rsidRPr="00AD1FEF">
        <w:rPr>
          <w:rFonts w:hint="eastAsia"/>
        </w:rPr>
        <w:t>、軟秈稻</w:t>
      </w:r>
      <w:r w:rsidRPr="00AD1FEF">
        <w:t xml:space="preserve"> (</w:t>
      </w:r>
      <w:r w:rsidRPr="00AD1FEF">
        <w:rPr>
          <w:rFonts w:hint="eastAsia"/>
        </w:rPr>
        <w:t>秈稻</w:t>
      </w:r>
      <w:r w:rsidRPr="00AD1FEF">
        <w:t>)</w:t>
      </w:r>
      <w:r w:rsidRPr="00AD1FEF">
        <w:rPr>
          <w:rFonts w:hint="eastAsia"/>
        </w:rPr>
        <w:t>、稉糯稻</w:t>
      </w:r>
      <w:r w:rsidRPr="00AD1FEF">
        <w:t xml:space="preserve"> (</w:t>
      </w:r>
      <w:r w:rsidRPr="00AD1FEF">
        <w:rPr>
          <w:rFonts w:hint="eastAsia"/>
        </w:rPr>
        <w:t>圓糯</w:t>
      </w:r>
      <w:r w:rsidRPr="00AD1FEF">
        <w:t>)</w:t>
      </w:r>
      <w:r w:rsidRPr="00AD1FEF">
        <w:rPr>
          <w:rFonts w:hint="eastAsia"/>
        </w:rPr>
        <w:t xml:space="preserve"> </w:t>
      </w:r>
      <w:r w:rsidRPr="00AD1FEF">
        <w:rPr>
          <w:rFonts w:hint="eastAsia"/>
        </w:rPr>
        <w:t>、秈糯稻</w:t>
      </w:r>
      <w:r w:rsidRPr="00AD1FEF">
        <w:t>(</w:t>
      </w:r>
      <w:r w:rsidRPr="00AD1FEF">
        <w:rPr>
          <w:rFonts w:hint="eastAsia"/>
        </w:rPr>
        <w:t>長糯</w:t>
      </w:r>
      <w:r w:rsidRPr="00AD1FEF">
        <w:t>)</w:t>
      </w:r>
      <w:r w:rsidRPr="00AD1FEF">
        <w:rPr>
          <w:rFonts w:hint="eastAsia"/>
        </w:rPr>
        <w:t>及陸稻等</w:t>
      </w:r>
      <w:r w:rsidRPr="00AD1FEF">
        <w:rPr>
          <w:rFonts w:hint="eastAsia"/>
        </w:rPr>
        <w:t>)</w:t>
      </w:r>
    </w:p>
    <w:p w14:paraId="1899724D" w14:textId="77777777" w:rsidR="00AD1FEF" w:rsidRPr="00AD1FEF" w:rsidRDefault="00AD1FEF" w:rsidP="00AD1FEF">
      <w:pPr>
        <w:numPr>
          <w:ilvl w:val="0"/>
          <w:numId w:val="16"/>
        </w:numPr>
        <w:spacing w:line="480" w:lineRule="exact"/>
        <w:ind w:leftChars="0" w:firstLineChars="0"/>
        <w:jc w:val="both"/>
      </w:pPr>
      <w:r w:rsidRPr="00AD1FEF">
        <w:rPr>
          <w:rFonts w:hint="eastAsia"/>
        </w:rPr>
        <w:t>水果</w:t>
      </w:r>
      <w:r w:rsidRPr="00AD1FEF">
        <w:rPr>
          <w:rFonts w:hint="eastAsia"/>
        </w:rPr>
        <w:t>:</w:t>
      </w:r>
      <w:r w:rsidRPr="00AD1FEF">
        <w:rPr>
          <w:rFonts w:hint="eastAsia"/>
        </w:rPr>
        <w:t>種植水果</w:t>
      </w:r>
      <w:r w:rsidRPr="00AD1FEF">
        <w:rPr>
          <w:rFonts w:hint="eastAsia"/>
        </w:rPr>
        <w:t>(</w:t>
      </w:r>
      <w:r w:rsidRPr="00AD1FEF">
        <w:rPr>
          <w:rFonts w:hint="eastAsia"/>
        </w:rPr>
        <w:t>例如</w:t>
      </w:r>
      <w:r w:rsidRPr="00AD1FEF">
        <w:rPr>
          <w:rFonts w:hint="eastAsia"/>
        </w:rPr>
        <w:t>:</w:t>
      </w:r>
      <w:r w:rsidRPr="00AD1FEF">
        <w:rPr>
          <w:rFonts w:hint="eastAsia"/>
        </w:rPr>
        <w:t>香蕉、鳳梨、</w:t>
      </w:r>
      <w:proofErr w:type="gramStart"/>
      <w:r w:rsidRPr="00AD1FEF">
        <w:rPr>
          <w:rFonts w:hint="eastAsia"/>
        </w:rPr>
        <w:t>椪</w:t>
      </w:r>
      <w:proofErr w:type="gramEnd"/>
      <w:r w:rsidRPr="00AD1FEF">
        <w:rPr>
          <w:rFonts w:hint="eastAsia"/>
        </w:rPr>
        <w:t>柑、柳橙、桶柑、文旦柚、斗柚、白柚、溫州蜜柑、晚侖西亞橙、檸檬、葡萄柚、龍眼、芒果、檳榔、番石榴、李、桃、柿、木瓜、蓮霧、葡萄、枇杷、梅、荔枝、橄欖、楊桃、梨、蘋果、棗、番荔枝、百香果等）。</w:t>
      </w:r>
    </w:p>
    <w:p w14:paraId="51C2A786" w14:textId="77777777" w:rsidR="00AD1FEF" w:rsidRPr="00AD1FEF" w:rsidRDefault="00AD1FEF" w:rsidP="00AD1FEF">
      <w:pPr>
        <w:numPr>
          <w:ilvl w:val="0"/>
          <w:numId w:val="16"/>
        </w:numPr>
        <w:spacing w:line="480" w:lineRule="exact"/>
        <w:ind w:leftChars="0" w:firstLineChars="0"/>
        <w:jc w:val="both"/>
      </w:pPr>
      <w:r w:rsidRPr="00AD1FEF">
        <w:rPr>
          <w:rFonts w:hint="eastAsia"/>
        </w:rPr>
        <w:t>特作</w:t>
      </w:r>
      <w:r w:rsidRPr="00AD1FEF">
        <w:rPr>
          <w:rFonts w:hint="eastAsia"/>
        </w:rPr>
        <w:t>:</w:t>
      </w:r>
      <w:r w:rsidRPr="00AD1FEF">
        <w:rPr>
          <w:rFonts w:hint="eastAsia"/>
        </w:rPr>
        <w:t>種植專供加工製造用之農產原料作物</w:t>
      </w:r>
      <w:proofErr w:type="gramStart"/>
      <w:r w:rsidRPr="00AD1FEF">
        <w:rPr>
          <w:rFonts w:hint="eastAsia"/>
        </w:rPr>
        <w:t>（</w:t>
      </w:r>
      <w:proofErr w:type="gramEnd"/>
      <w:r w:rsidRPr="00AD1FEF">
        <w:rPr>
          <w:rFonts w:hint="eastAsia"/>
        </w:rPr>
        <w:t>例如：三角</w:t>
      </w:r>
      <w:proofErr w:type="gramStart"/>
      <w:r w:rsidRPr="00AD1FEF">
        <w:rPr>
          <w:rFonts w:hint="eastAsia"/>
        </w:rPr>
        <w:t>藺</w:t>
      </w:r>
      <w:proofErr w:type="gramEnd"/>
      <w:r w:rsidRPr="00AD1FEF">
        <w:rPr>
          <w:rFonts w:hint="eastAsia"/>
        </w:rPr>
        <w:t>、大甲藺、山藥、仙草、甘蔗、向日葵、咖啡、杭菊、油茶、芳香料作物、南薑、苧麻、茉莉、柴胡、茶、荖花、荖葉、荖藤、通草、麥門冬、棉花、紫蘇、黃梔子、圓藺草、愛玉子、當歸、葛藤等）。</w:t>
      </w:r>
    </w:p>
    <w:p w14:paraId="33A19852" w14:textId="77777777" w:rsidR="00AD1FEF" w:rsidRPr="00AD1FEF" w:rsidRDefault="00AD1FEF" w:rsidP="00AD1FEF">
      <w:pPr>
        <w:numPr>
          <w:ilvl w:val="0"/>
          <w:numId w:val="16"/>
        </w:numPr>
        <w:spacing w:line="480" w:lineRule="exact"/>
        <w:ind w:leftChars="0" w:firstLineChars="0"/>
        <w:jc w:val="both"/>
      </w:pPr>
      <w:r w:rsidRPr="00AD1FEF">
        <w:rPr>
          <w:rFonts w:hint="eastAsia"/>
        </w:rPr>
        <w:t>花卉</w:t>
      </w:r>
      <w:r w:rsidRPr="00AD1FEF">
        <w:rPr>
          <w:rFonts w:hint="eastAsia"/>
        </w:rPr>
        <w:t>:</w:t>
      </w:r>
      <w:r w:rsidRPr="00AD1FEF">
        <w:rPr>
          <w:rFonts w:hint="eastAsia"/>
        </w:rPr>
        <w:t>種植花卉</w:t>
      </w:r>
      <w:r w:rsidRPr="00AD1FEF">
        <w:rPr>
          <w:rFonts w:hint="eastAsia"/>
        </w:rPr>
        <w:t>(</w:t>
      </w:r>
      <w:r w:rsidRPr="00AD1FEF">
        <w:rPr>
          <w:rFonts w:hint="eastAsia"/>
        </w:rPr>
        <w:t>例如</w:t>
      </w:r>
      <w:r w:rsidRPr="00AD1FEF">
        <w:rPr>
          <w:rFonts w:hint="eastAsia"/>
        </w:rPr>
        <w:t>:</w:t>
      </w:r>
      <w:r w:rsidRPr="00AD1FEF">
        <w:rPr>
          <w:rFonts w:hint="eastAsia"/>
        </w:rPr>
        <w:t>天堂鳥、火鶴花、玉蘭花、夜來香、玫瑰、非洲菊、洋桔梗、唐菖蒲、</w:t>
      </w:r>
      <w:proofErr w:type="gramStart"/>
      <w:r w:rsidRPr="00AD1FEF">
        <w:rPr>
          <w:rFonts w:hint="eastAsia"/>
        </w:rPr>
        <w:t>球根類</w:t>
      </w:r>
      <w:proofErr w:type="gramEnd"/>
      <w:r w:rsidRPr="00AD1FEF">
        <w:rPr>
          <w:rFonts w:hint="eastAsia"/>
        </w:rPr>
        <w:t>、菊花、文心</w:t>
      </w:r>
      <w:r w:rsidRPr="00AD1FEF">
        <w:rPr>
          <w:rFonts w:hint="eastAsia"/>
        </w:rPr>
        <w:lastRenderedPageBreak/>
        <w:t>蘭、蘭花等）。</w:t>
      </w:r>
    </w:p>
    <w:p w14:paraId="595D570E" w14:textId="77777777" w:rsidR="00AD1FEF" w:rsidRPr="00AD1FEF" w:rsidRDefault="00AD1FEF" w:rsidP="00AD1FEF">
      <w:pPr>
        <w:numPr>
          <w:ilvl w:val="0"/>
          <w:numId w:val="16"/>
        </w:numPr>
        <w:spacing w:line="480" w:lineRule="exact"/>
        <w:ind w:leftChars="0" w:firstLineChars="0"/>
        <w:jc w:val="both"/>
      </w:pPr>
      <w:r w:rsidRPr="00AD1FEF">
        <w:rPr>
          <w:rFonts w:hint="eastAsia"/>
        </w:rPr>
        <w:t>雞蛋</w:t>
      </w:r>
      <w:r w:rsidRPr="00AD1FEF">
        <w:rPr>
          <w:rFonts w:hint="eastAsia"/>
        </w:rPr>
        <w:t>:</w:t>
      </w:r>
      <w:r w:rsidRPr="00AD1FEF">
        <w:rPr>
          <w:rFonts w:hint="eastAsia"/>
        </w:rPr>
        <w:t>從事養殖雞蛋產業。</w:t>
      </w:r>
    </w:p>
    <w:p w14:paraId="6CE1A90C" w14:textId="77777777" w:rsidR="00AD1FEF" w:rsidRPr="00AD1FEF" w:rsidRDefault="00AD1FEF" w:rsidP="00AD1FEF">
      <w:pPr>
        <w:numPr>
          <w:ilvl w:val="0"/>
          <w:numId w:val="16"/>
        </w:numPr>
        <w:spacing w:line="480" w:lineRule="exact"/>
        <w:ind w:leftChars="0" w:firstLineChars="0"/>
        <w:jc w:val="both"/>
      </w:pPr>
      <w:r w:rsidRPr="00AD1FEF">
        <w:rPr>
          <w:rFonts w:hint="eastAsia"/>
        </w:rPr>
        <w:t>農場</w:t>
      </w:r>
      <w:r w:rsidRPr="00AD1FEF">
        <w:rPr>
          <w:rFonts w:hint="eastAsia"/>
        </w:rPr>
        <w:t>:</w:t>
      </w:r>
      <w:r w:rsidRPr="00AD1FEF">
        <w:rPr>
          <w:rFonts w:hint="eastAsia"/>
        </w:rPr>
        <w:t>從事經營農場相關產業。</w:t>
      </w:r>
    </w:p>
    <w:p w14:paraId="281F1FF5" w14:textId="77777777" w:rsidR="00AD1FEF" w:rsidRPr="00AD1FEF" w:rsidRDefault="00AD1FEF" w:rsidP="00AD1FEF">
      <w:pPr>
        <w:numPr>
          <w:ilvl w:val="0"/>
          <w:numId w:val="16"/>
        </w:numPr>
        <w:spacing w:line="480" w:lineRule="exact"/>
        <w:ind w:leftChars="0" w:firstLineChars="0"/>
        <w:jc w:val="both"/>
      </w:pPr>
      <w:r w:rsidRPr="00AD1FEF">
        <w:rPr>
          <w:rFonts w:hint="eastAsia"/>
        </w:rPr>
        <w:t>代工</w:t>
      </w:r>
      <w:r w:rsidRPr="00AD1FEF">
        <w:rPr>
          <w:rFonts w:hint="eastAsia"/>
        </w:rPr>
        <w:t>:</w:t>
      </w:r>
      <w:r w:rsidRPr="00AD1FEF">
        <w:rPr>
          <w:rFonts w:hint="eastAsia"/>
        </w:rPr>
        <w:t>從事農產品加工產業。</w:t>
      </w:r>
    </w:p>
    <w:p w14:paraId="4D19B160" w14:textId="77777777" w:rsidR="00AD1FEF" w:rsidRPr="00AD1FEF" w:rsidRDefault="00AD1FEF" w:rsidP="00AD1FEF">
      <w:pPr>
        <w:numPr>
          <w:ilvl w:val="0"/>
          <w:numId w:val="16"/>
        </w:numPr>
        <w:spacing w:line="480" w:lineRule="exact"/>
        <w:ind w:leftChars="0" w:firstLineChars="0"/>
        <w:jc w:val="both"/>
      </w:pPr>
      <w:r w:rsidRPr="00AD1FEF">
        <w:rPr>
          <w:rFonts w:hint="eastAsia"/>
        </w:rPr>
        <w:t>行銷</w:t>
      </w:r>
      <w:r w:rsidRPr="00AD1FEF">
        <w:rPr>
          <w:rFonts w:hint="eastAsia"/>
        </w:rPr>
        <w:t>:</w:t>
      </w:r>
      <w:r w:rsidRPr="00AD1FEF">
        <w:rPr>
          <w:rFonts w:hint="eastAsia"/>
        </w:rPr>
        <w:t>從事販售農產品相關產業。</w:t>
      </w:r>
    </w:p>
    <w:p w14:paraId="6DB692A1" w14:textId="77777777" w:rsidR="00AD1FEF" w:rsidRPr="00AD1FEF" w:rsidRDefault="00AD1FEF" w:rsidP="00AD1FEF">
      <w:pPr>
        <w:numPr>
          <w:ilvl w:val="0"/>
          <w:numId w:val="16"/>
        </w:numPr>
        <w:spacing w:line="480" w:lineRule="exact"/>
        <w:ind w:leftChars="0" w:firstLineChars="0"/>
        <w:jc w:val="both"/>
      </w:pPr>
      <w:r w:rsidRPr="00AD1FEF">
        <w:rPr>
          <w:rFonts w:hint="eastAsia"/>
        </w:rPr>
        <w:t>其他</w:t>
      </w:r>
      <w:r w:rsidRPr="00AD1FEF">
        <w:rPr>
          <w:rFonts w:hint="eastAsia"/>
        </w:rPr>
        <w:t>:</w:t>
      </w:r>
      <w:r w:rsidRPr="00AD1FEF">
        <w:rPr>
          <w:rFonts w:hint="eastAsia"/>
        </w:rPr>
        <w:t>不包含於以上項目之從農情形。</w:t>
      </w:r>
    </w:p>
    <w:p w14:paraId="102413C4" w14:textId="77777777" w:rsidR="00AD1FEF" w:rsidRPr="00AD1FEF" w:rsidRDefault="00AD1FEF" w:rsidP="00AD1FEF">
      <w:pPr>
        <w:spacing w:line="480" w:lineRule="exact"/>
        <w:ind w:leftChars="0" w:left="0" w:firstLineChars="0" w:firstLine="0"/>
        <w:jc w:val="both"/>
      </w:pPr>
      <w:r w:rsidRPr="00AD1FEF">
        <w:rPr>
          <w:rFonts w:hint="eastAsia"/>
        </w:rPr>
        <w:t>五、資料蒐集方法及編製程序：根據本局青年從農輔導計畫</w:t>
      </w:r>
      <w:proofErr w:type="gramStart"/>
      <w:r w:rsidRPr="00AD1FEF">
        <w:rPr>
          <w:rFonts w:hint="eastAsia"/>
        </w:rPr>
        <w:t>成果編報</w:t>
      </w:r>
      <w:proofErr w:type="gramEnd"/>
      <w:r w:rsidRPr="00AD1FEF">
        <w:rPr>
          <w:rFonts w:hint="eastAsia"/>
        </w:rPr>
        <w:t>。</w:t>
      </w:r>
    </w:p>
    <w:p w14:paraId="5317019F" w14:textId="77777777" w:rsidR="00AD1FEF" w:rsidRPr="00AD1FEF" w:rsidRDefault="00AD1FEF" w:rsidP="00AD1FEF">
      <w:pPr>
        <w:spacing w:line="480" w:lineRule="exact"/>
        <w:ind w:leftChars="0" w:left="560" w:hanging="560"/>
        <w:jc w:val="both"/>
      </w:pPr>
      <w:r w:rsidRPr="00AD1FEF">
        <w:rPr>
          <w:rFonts w:hint="eastAsia"/>
        </w:rPr>
        <w:t>六、編送對象：本表</w:t>
      </w:r>
      <w:proofErr w:type="gramStart"/>
      <w:r w:rsidRPr="00AD1FEF">
        <w:rPr>
          <w:rFonts w:hint="eastAsia"/>
        </w:rPr>
        <w:t>應於編製</w:t>
      </w:r>
      <w:proofErr w:type="gramEnd"/>
      <w:r w:rsidRPr="00AD1FEF">
        <w:rPr>
          <w:rFonts w:hint="eastAsia"/>
        </w:rPr>
        <w:t>期限內經網際網路上傳至桃園市政府公務統計行政管理系統。</w:t>
      </w:r>
    </w:p>
    <w:p w14:paraId="27844BC6" w14:textId="77777777" w:rsidR="00AD1FEF" w:rsidRPr="00AD1FEF" w:rsidRDefault="00AD1FEF" w:rsidP="000C26C5">
      <w:pPr>
        <w:widowControl/>
        <w:ind w:leftChars="0" w:left="0" w:firstLineChars="0" w:firstLine="0"/>
      </w:pPr>
    </w:p>
    <w:p w14:paraId="4F2BE5D3" w14:textId="4AFB2B78" w:rsidR="000C26C5" w:rsidRDefault="00AD5F96" w:rsidP="000C26C5">
      <w:pPr>
        <w:widowControl/>
        <w:ind w:leftChars="0" w:left="0" w:firstLineChars="0" w:firstLine="0"/>
      </w:pPr>
      <w:r w:rsidRPr="00AD5F96">
        <w:rPr>
          <w:noProof/>
        </w:rPr>
        <w:lastRenderedPageBreak/>
        <w:drawing>
          <wp:inline distT="0" distB="0" distL="0" distR="0" wp14:anchorId="5F80B89C" wp14:editId="4F2969D4">
            <wp:extent cx="9251950" cy="6002655"/>
            <wp:effectExtent l="0" t="0" r="6350" b="0"/>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251950" cy="6002655"/>
                    </a:xfrm>
                    <a:prstGeom prst="rect">
                      <a:avLst/>
                    </a:prstGeom>
                    <a:noFill/>
                    <a:ln>
                      <a:noFill/>
                    </a:ln>
                  </pic:spPr>
                </pic:pic>
              </a:graphicData>
            </a:graphic>
          </wp:inline>
        </w:drawing>
      </w:r>
    </w:p>
    <w:p w14:paraId="621CB554" w14:textId="77777777" w:rsidR="000C26C5" w:rsidRPr="007D2E4F" w:rsidRDefault="000C26C5" w:rsidP="000C26C5">
      <w:pPr>
        <w:pStyle w:val="a5"/>
        <w:spacing w:line="560" w:lineRule="exact"/>
        <w:ind w:left="1281" w:hanging="721"/>
        <w:jc w:val="center"/>
        <w:rPr>
          <w:rFonts w:ascii="標楷體" w:eastAsia="標楷體"/>
          <w:b/>
          <w:sz w:val="36"/>
        </w:rPr>
      </w:pPr>
      <w:r w:rsidRPr="007D2E4F">
        <w:rPr>
          <w:rFonts w:ascii="標楷體" w:eastAsia="標楷體" w:hint="eastAsia"/>
          <w:b/>
          <w:sz w:val="36"/>
        </w:rPr>
        <w:lastRenderedPageBreak/>
        <w:t>桃園市有效農機使用證之農機數量編製說明</w:t>
      </w:r>
    </w:p>
    <w:p w14:paraId="02654404" w14:textId="77777777" w:rsidR="000C26C5" w:rsidRPr="007D2E4F" w:rsidRDefault="000C26C5" w:rsidP="000C26C5">
      <w:pPr>
        <w:pStyle w:val="a5"/>
        <w:spacing w:line="560" w:lineRule="exact"/>
        <w:ind w:left="1121" w:hanging="561"/>
        <w:rPr>
          <w:rFonts w:ascii="標楷體" w:eastAsia="標楷體"/>
        </w:rPr>
      </w:pPr>
      <w:r w:rsidRPr="007D2E4F">
        <w:rPr>
          <w:rFonts w:ascii="標楷體" w:eastAsia="標楷體" w:hint="eastAsia"/>
          <w:b/>
        </w:rPr>
        <w:t>一、統計範圍及對象：</w:t>
      </w:r>
      <w:r w:rsidRPr="007D2E4F">
        <w:rPr>
          <w:rFonts w:ascii="標楷體" w:eastAsia="標楷體" w:hint="eastAsia"/>
        </w:rPr>
        <w:t>以本市轄區內農機證照及農機用油管理資訊系統登載之各式農機資料為統計對象。</w:t>
      </w:r>
    </w:p>
    <w:p w14:paraId="01EF0188" w14:textId="77777777" w:rsidR="000C26C5" w:rsidRPr="008B0307" w:rsidRDefault="000C26C5" w:rsidP="000C26C5">
      <w:pPr>
        <w:pStyle w:val="a5"/>
        <w:spacing w:line="560" w:lineRule="exact"/>
        <w:ind w:left="1121" w:hanging="561"/>
        <w:rPr>
          <w:rFonts w:ascii="標楷體" w:eastAsia="標楷體"/>
        </w:rPr>
      </w:pPr>
      <w:r w:rsidRPr="008B0307">
        <w:rPr>
          <w:rFonts w:ascii="標楷體" w:eastAsia="標楷體" w:hint="eastAsia"/>
          <w:b/>
        </w:rPr>
        <w:t>二、統計標準時間：</w:t>
      </w:r>
      <w:r w:rsidRPr="008B0307">
        <w:rPr>
          <w:rFonts w:ascii="標楷體" w:eastAsia="標楷體" w:hint="eastAsia"/>
        </w:rPr>
        <w:t>以每年十二月三十一日之事實為準。</w:t>
      </w:r>
    </w:p>
    <w:p w14:paraId="491A7B1A" w14:textId="77777777" w:rsidR="000C26C5" w:rsidRPr="008B0307" w:rsidRDefault="000C26C5" w:rsidP="000C26C5">
      <w:pPr>
        <w:pStyle w:val="-cjk"/>
        <w:spacing w:line="459" w:lineRule="atLeast"/>
        <w:ind w:left="1121" w:hanging="561"/>
      </w:pPr>
      <w:r w:rsidRPr="008B0307">
        <w:rPr>
          <w:rFonts w:ascii="標楷體" w:eastAsia="標楷體" w:hint="eastAsia"/>
          <w:b/>
          <w:sz w:val="28"/>
        </w:rPr>
        <w:t>三、分類標準：</w:t>
      </w:r>
      <w:r w:rsidRPr="008B0307">
        <w:rPr>
          <w:rFonts w:ascii="標楷體" w:eastAsia="標楷體" w:hint="eastAsia"/>
          <w:sz w:val="28"/>
        </w:rPr>
        <w:t>依農機種類及主要用途、機型等分為耕耘機、曳引機、</w:t>
      </w:r>
      <w:r w:rsidRPr="008B0307">
        <w:rPr>
          <w:rFonts w:ascii="標楷體" w:eastAsia="標楷體" w:hAnsi="標楷體" w:hint="eastAsia"/>
          <w:sz w:val="28"/>
          <w:szCs w:val="28"/>
        </w:rPr>
        <w:t>插秧機、動力中耕管理機、動力割草機、背負式（動力噴霧機、施肥機）、定置式動力噴霧機、自走式噴霧車、抽水機、水稻聯合收穫機、脫殼（粒）機、農地動力搬運車、動力採茶機、雜糧聯合收穫機、甘蔗</w:t>
      </w:r>
      <w:proofErr w:type="gramStart"/>
      <w:r w:rsidRPr="008B0307">
        <w:rPr>
          <w:rFonts w:ascii="標楷體" w:eastAsia="標楷體" w:hAnsi="標楷體" w:hint="eastAsia"/>
          <w:sz w:val="28"/>
          <w:szCs w:val="28"/>
        </w:rPr>
        <w:t>採</w:t>
      </w:r>
      <w:proofErr w:type="gramEnd"/>
      <w:r w:rsidRPr="008B0307">
        <w:rPr>
          <w:rFonts w:ascii="標楷體" w:eastAsia="標楷體" w:hAnsi="標楷體" w:hint="eastAsia"/>
          <w:sz w:val="28"/>
          <w:szCs w:val="28"/>
        </w:rPr>
        <w:t>收機、動力剪枝機、乾燥機、茶葉調製機（組）、蔬果分級機等。</w:t>
      </w:r>
    </w:p>
    <w:p w14:paraId="17F163DE" w14:textId="77777777" w:rsidR="000C26C5" w:rsidRPr="008B0307" w:rsidRDefault="000C26C5" w:rsidP="000C26C5">
      <w:pPr>
        <w:pStyle w:val="a5"/>
        <w:spacing w:line="560" w:lineRule="exact"/>
        <w:ind w:left="1121" w:hanging="561"/>
        <w:rPr>
          <w:rFonts w:ascii="標楷體" w:eastAsia="標楷體"/>
          <w:b/>
        </w:rPr>
      </w:pPr>
      <w:r w:rsidRPr="008B0307">
        <w:rPr>
          <w:rFonts w:ascii="標楷體" w:eastAsia="標楷體" w:hint="eastAsia"/>
          <w:b/>
        </w:rPr>
        <w:t>四、統計項目定義：</w:t>
      </w:r>
    </w:p>
    <w:p w14:paraId="2290FC2A" w14:textId="77777777" w:rsidR="000C26C5" w:rsidRPr="008B0307" w:rsidRDefault="000C26C5" w:rsidP="000C26C5">
      <w:pPr>
        <w:pStyle w:val="a5"/>
        <w:spacing w:line="620" w:lineRule="atLeast"/>
        <w:ind w:left="1120" w:hanging="560"/>
        <w:rPr>
          <w:rFonts w:ascii="標楷體" w:eastAsia="標楷體"/>
        </w:rPr>
      </w:pPr>
      <w:r w:rsidRPr="008B0307">
        <w:rPr>
          <w:rFonts w:ascii="標楷體" w:eastAsia="標楷體" w:hint="eastAsia"/>
        </w:rPr>
        <w:t>(一)耕耘機：俗稱「鐵牛」，係藉動力碎土、鬆土、平土等耕耘農地之機器，其馬力較曳引機小許多。</w:t>
      </w:r>
    </w:p>
    <w:p w14:paraId="2F2699CC" w14:textId="77777777" w:rsidR="000C26C5" w:rsidRPr="008B0307" w:rsidRDefault="000C26C5" w:rsidP="000C26C5">
      <w:pPr>
        <w:pStyle w:val="a5"/>
        <w:spacing w:line="620" w:lineRule="atLeast"/>
        <w:ind w:left="1120" w:hanging="560"/>
        <w:rPr>
          <w:rFonts w:ascii="標楷體" w:eastAsia="標楷體"/>
        </w:rPr>
      </w:pPr>
      <w:r w:rsidRPr="008B0307">
        <w:rPr>
          <w:rFonts w:ascii="標楷體" w:eastAsia="標楷體" w:hint="eastAsia"/>
        </w:rPr>
        <w:t>(二)曳引機：有動力引擎，可拖拉機件，附掛犁、耙、中耕器等用以犁田整地、播種、施肥等之機器。</w:t>
      </w:r>
    </w:p>
    <w:p w14:paraId="76E6E5F9" w14:textId="77777777" w:rsidR="000C26C5" w:rsidRPr="008B0307" w:rsidRDefault="000C26C5" w:rsidP="00D02F28">
      <w:pPr>
        <w:pStyle w:val="-cjk"/>
        <w:spacing w:line="459" w:lineRule="atLeast"/>
        <w:ind w:left="1120" w:hanging="560"/>
      </w:pPr>
      <w:r w:rsidRPr="008B0307">
        <w:rPr>
          <w:rFonts w:ascii="標楷體" w:eastAsia="標楷體" w:hint="eastAsia"/>
          <w:sz w:val="28"/>
        </w:rPr>
        <w:t>(三)插秧機：</w:t>
      </w:r>
      <w:r w:rsidRPr="008B0307">
        <w:rPr>
          <w:rFonts w:ascii="標楷體" w:eastAsia="標楷體" w:hAnsi="標楷體" w:hint="eastAsia"/>
          <w:sz w:val="28"/>
          <w:szCs w:val="28"/>
        </w:rPr>
        <w:t>有動力裝備，可自動將培育好之秧苗，按一定</w:t>
      </w:r>
      <w:proofErr w:type="gramStart"/>
      <w:r w:rsidRPr="008B0307">
        <w:rPr>
          <w:rFonts w:ascii="標楷體" w:eastAsia="標楷體" w:hAnsi="標楷體" w:hint="eastAsia"/>
          <w:sz w:val="28"/>
          <w:szCs w:val="28"/>
        </w:rPr>
        <w:t>距離插植於</w:t>
      </w:r>
      <w:proofErr w:type="gramEnd"/>
      <w:r w:rsidRPr="008B0307">
        <w:rPr>
          <w:rFonts w:ascii="標楷體" w:eastAsia="標楷體" w:hAnsi="標楷體" w:hint="eastAsia"/>
          <w:sz w:val="28"/>
          <w:szCs w:val="28"/>
        </w:rPr>
        <w:t>田間之機器。</w:t>
      </w:r>
    </w:p>
    <w:p w14:paraId="13116A82" w14:textId="77777777" w:rsidR="000C26C5" w:rsidRPr="008B0307" w:rsidRDefault="000C26C5" w:rsidP="000C26C5">
      <w:pPr>
        <w:pStyle w:val="a5"/>
        <w:spacing w:line="620" w:lineRule="atLeast"/>
        <w:ind w:left="1120" w:hanging="560"/>
        <w:rPr>
          <w:rFonts w:ascii="標楷體" w:eastAsia="標楷體"/>
        </w:rPr>
      </w:pPr>
      <w:r w:rsidRPr="008B0307">
        <w:rPr>
          <w:rFonts w:ascii="標楷體" w:eastAsia="標楷體" w:hint="eastAsia"/>
        </w:rPr>
        <w:t>(四)動力中耕管理機：有動力裝備，用於作物成長階段之除草、施肥、培土作畦等，且把手可上下及迴旋移動之綜合性管理機器。</w:t>
      </w:r>
    </w:p>
    <w:p w14:paraId="1E2FCA2E" w14:textId="77777777" w:rsidR="000C26C5" w:rsidRPr="008B0307" w:rsidRDefault="000C26C5" w:rsidP="000C26C5">
      <w:pPr>
        <w:pStyle w:val="a5"/>
        <w:spacing w:line="620" w:lineRule="atLeast"/>
        <w:ind w:left="1120" w:hanging="560"/>
        <w:rPr>
          <w:rFonts w:ascii="標楷體" w:eastAsia="標楷體"/>
        </w:rPr>
      </w:pPr>
      <w:r w:rsidRPr="008B0307">
        <w:rPr>
          <w:rFonts w:ascii="標楷體" w:eastAsia="標楷體" w:hint="eastAsia"/>
        </w:rPr>
        <w:lastRenderedPageBreak/>
        <w:t>(五)動力割草機：有動力裝備，專用於割除雜草之機器。</w:t>
      </w:r>
    </w:p>
    <w:p w14:paraId="2A6C0F18" w14:textId="77777777" w:rsidR="000C26C5" w:rsidRPr="008B0307" w:rsidRDefault="000C26C5" w:rsidP="000C26C5">
      <w:pPr>
        <w:pStyle w:val="a5"/>
        <w:spacing w:line="620" w:lineRule="atLeast"/>
        <w:ind w:left="1120" w:hanging="560"/>
        <w:rPr>
          <w:rFonts w:ascii="新細明體" w:eastAsia="新細明體"/>
        </w:rPr>
      </w:pPr>
      <w:r w:rsidRPr="008B0307">
        <w:rPr>
          <w:rFonts w:ascii="標楷體" w:eastAsia="標楷體" w:hint="eastAsia"/>
        </w:rPr>
        <w:t>(六)背負式（動力噴霧機、施肥機）：有動力裝備，可噴灑霧（粉）狀農藥、肥料，以防治病蟲害、除雜草及施肥之機器，其機種為背負式。</w:t>
      </w:r>
    </w:p>
    <w:p w14:paraId="0E8BD108" w14:textId="77777777" w:rsidR="000C26C5" w:rsidRPr="008B0307" w:rsidRDefault="000C26C5" w:rsidP="000C26C5">
      <w:pPr>
        <w:pStyle w:val="a5"/>
        <w:spacing w:line="620" w:lineRule="atLeast"/>
        <w:ind w:left="1120" w:hanging="560"/>
        <w:rPr>
          <w:rFonts w:ascii="標楷體" w:eastAsia="標楷體"/>
        </w:rPr>
      </w:pPr>
      <w:r w:rsidRPr="008B0307">
        <w:rPr>
          <w:rFonts w:ascii="標楷體" w:eastAsia="標楷體" w:hint="eastAsia"/>
        </w:rPr>
        <w:t>(七)</w:t>
      </w:r>
      <w:r w:rsidRPr="00D02F28">
        <w:rPr>
          <w:rFonts w:ascii="標楷體" w:eastAsia="標楷體" w:hint="eastAsia"/>
          <w:sz w:val="26"/>
          <w:szCs w:val="26"/>
        </w:rPr>
        <w:t>定置式動力噴霧機：有動力裝備，可噴灑霧狀農藥，以防治病蟲害及除雜草之機器，其機種為定置式及廣距式。</w:t>
      </w:r>
    </w:p>
    <w:p w14:paraId="24DED40F" w14:textId="77777777" w:rsidR="000C26C5" w:rsidRPr="008B0307" w:rsidRDefault="000C26C5" w:rsidP="000C26C5">
      <w:pPr>
        <w:pStyle w:val="a5"/>
        <w:spacing w:line="620" w:lineRule="atLeast"/>
        <w:ind w:left="1120" w:hanging="560"/>
        <w:rPr>
          <w:rFonts w:ascii="標楷體" w:eastAsia="標楷體"/>
        </w:rPr>
      </w:pPr>
      <w:r w:rsidRPr="008B0307">
        <w:rPr>
          <w:rFonts w:ascii="標楷體" w:eastAsia="標楷體" w:hint="eastAsia"/>
        </w:rPr>
        <w:t>(八)自走式噴霧車：有動力裝備，可噴灑霧狀農藥，以防治病蟲害及除雜草之車輛，其機種為行走式。</w:t>
      </w:r>
    </w:p>
    <w:p w14:paraId="137A071D" w14:textId="77777777" w:rsidR="000C26C5" w:rsidRPr="008B0307" w:rsidRDefault="000C26C5" w:rsidP="000C26C5">
      <w:pPr>
        <w:pStyle w:val="a5"/>
        <w:spacing w:line="620" w:lineRule="atLeast"/>
        <w:ind w:left="1120" w:hanging="560"/>
        <w:rPr>
          <w:rFonts w:ascii="標楷體" w:eastAsia="標楷體"/>
        </w:rPr>
      </w:pPr>
      <w:r w:rsidRPr="008B0307">
        <w:rPr>
          <w:rFonts w:ascii="標楷體" w:eastAsia="標楷體" w:hint="eastAsia"/>
        </w:rPr>
        <w:t>(九)抽水機：為經營農業之目的，所設置之抽水馬達及相關設備。</w:t>
      </w:r>
    </w:p>
    <w:p w14:paraId="4B6F97D6" w14:textId="77777777" w:rsidR="000C26C5" w:rsidRPr="008B0307" w:rsidRDefault="000C26C5" w:rsidP="000C26C5">
      <w:pPr>
        <w:pStyle w:val="a5"/>
        <w:spacing w:line="620" w:lineRule="atLeast"/>
        <w:ind w:left="1120" w:hanging="560"/>
        <w:rPr>
          <w:rFonts w:ascii="標楷體" w:eastAsia="標楷體"/>
        </w:rPr>
      </w:pPr>
      <w:r w:rsidRPr="008B0307">
        <w:rPr>
          <w:rFonts w:ascii="標楷體" w:eastAsia="標楷體" w:hint="eastAsia"/>
        </w:rPr>
        <w:t>(十)水稻聯合收穫機：有動力裝備，可作稻穀之收割、脫穀、篩選及裝袋等一貫作業之機器。</w:t>
      </w:r>
    </w:p>
    <w:p w14:paraId="1320BE58" w14:textId="77777777" w:rsidR="000C26C5" w:rsidRPr="008B0307" w:rsidRDefault="000C26C5" w:rsidP="000C26C5">
      <w:pPr>
        <w:pStyle w:val="a5"/>
        <w:spacing w:line="620" w:lineRule="atLeast"/>
        <w:ind w:left="1120" w:hanging="560"/>
        <w:rPr>
          <w:rFonts w:ascii="標楷體" w:eastAsia="標楷體"/>
        </w:rPr>
      </w:pPr>
      <w:r w:rsidRPr="008B0307">
        <w:rPr>
          <w:rFonts w:ascii="標楷體" w:eastAsia="標楷體" w:hint="eastAsia"/>
        </w:rPr>
        <w:t>(十一)脫殼（粒）機：有動力裝備，用於榖類作物收割後脫殼（粒）之機器，如稻穀脫殼機、玉米脫粒機、高粱脫粒機、花生脫莢機等。</w:t>
      </w:r>
    </w:p>
    <w:p w14:paraId="6A32E206" w14:textId="77777777" w:rsidR="000C26C5" w:rsidRPr="008B0307" w:rsidRDefault="000C26C5" w:rsidP="000C26C5">
      <w:pPr>
        <w:pStyle w:val="-cjk"/>
        <w:spacing w:line="459" w:lineRule="atLeast"/>
        <w:ind w:left="1120" w:hanging="560"/>
      </w:pPr>
      <w:r w:rsidRPr="008B0307">
        <w:rPr>
          <w:rFonts w:ascii="標楷體" w:eastAsia="標楷體" w:hAnsi="標楷體" w:hint="eastAsia"/>
          <w:sz w:val="28"/>
          <w:szCs w:val="28"/>
        </w:rPr>
        <w:t>(十</w:t>
      </w:r>
      <w:r w:rsidRPr="008B0307">
        <w:rPr>
          <w:rFonts w:ascii="標楷體" w:eastAsia="標楷體" w:hAnsi="標楷體" w:hint="eastAsia"/>
          <w:sz w:val="28"/>
          <w:szCs w:val="28"/>
          <w:lang w:eastAsia="zh-HK"/>
        </w:rPr>
        <w:t>二</w:t>
      </w:r>
      <w:r w:rsidRPr="008B0307">
        <w:rPr>
          <w:rFonts w:ascii="標楷體" w:eastAsia="標楷體" w:hAnsi="標楷體" w:hint="eastAsia"/>
          <w:sz w:val="28"/>
          <w:szCs w:val="28"/>
        </w:rPr>
        <w:t>)農地動力搬運車：有動力引擎裝置，可搬運農畜產品之農業用車輛。</w:t>
      </w:r>
    </w:p>
    <w:p w14:paraId="3D15F8E4" w14:textId="77777777" w:rsidR="000C26C5" w:rsidRPr="008B0307" w:rsidRDefault="000C26C5" w:rsidP="000C26C5">
      <w:pPr>
        <w:pStyle w:val="-cjk"/>
        <w:spacing w:line="459" w:lineRule="atLeast"/>
        <w:ind w:left="1120" w:hanging="560"/>
      </w:pPr>
      <w:r w:rsidRPr="008B0307">
        <w:rPr>
          <w:rFonts w:ascii="標楷體" w:eastAsia="標楷體" w:hAnsi="標楷體" w:hint="eastAsia"/>
          <w:sz w:val="28"/>
          <w:szCs w:val="28"/>
        </w:rPr>
        <w:t>(十</w:t>
      </w:r>
      <w:r w:rsidRPr="008B0307">
        <w:rPr>
          <w:rFonts w:ascii="標楷體" w:eastAsia="標楷體" w:hAnsi="標楷體" w:hint="eastAsia"/>
          <w:sz w:val="28"/>
          <w:szCs w:val="28"/>
          <w:lang w:eastAsia="zh-HK"/>
        </w:rPr>
        <w:t>三</w:t>
      </w:r>
      <w:r w:rsidRPr="008B0307">
        <w:rPr>
          <w:rFonts w:ascii="標楷體" w:eastAsia="標楷體" w:hAnsi="標楷體" w:hint="eastAsia"/>
          <w:sz w:val="28"/>
          <w:szCs w:val="28"/>
        </w:rPr>
        <w:t>)動力採茶機：有動力裝備，專用於</w:t>
      </w:r>
      <w:proofErr w:type="gramStart"/>
      <w:r w:rsidRPr="008B0307">
        <w:rPr>
          <w:rFonts w:ascii="標楷體" w:eastAsia="標楷體" w:hAnsi="標楷體" w:hint="eastAsia"/>
          <w:sz w:val="28"/>
          <w:szCs w:val="28"/>
        </w:rPr>
        <w:t>採</w:t>
      </w:r>
      <w:proofErr w:type="gramEnd"/>
      <w:r w:rsidRPr="008B0307">
        <w:rPr>
          <w:rFonts w:ascii="標楷體" w:eastAsia="標楷體" w:hAnsi="標楷體" w:hint="eastAsia"/>
          <w:sz w:val="28"/>
          <w:szCs w:val="28"/>
        </w:rPr>
        <w:t>收茶葉之機器。</w:t>
      </w:r>
    </w:p>
    <w:p w14:paraId="0EFA0E36" w14:textId="77777777" w:rsidR="00D02F28" w:rsidRDefault="000C26C5" w:rsidP="00D02F28">
      <w:pPr>
        <w:pStyle w:val="-cjk"/>
        <w:spacing w:line="459" w:lineRule="atLeast"/>
        <w:ind w:left="1120" w:hanging="560"/>
      </w:pPr>
      <w:r w:rsidRPr="008B0307">
        <w:rPr>
          <w:rFonts w:ascii="標楷體" w:eastAsia="標楷體" w:hAnsi="標楷體" w:hint="eastAsia"/>
          <w:sz w:val="28"/>
          <w:szCs w:val="28"/>
        </w:rPr>
        <w:lastRenderedPageBreak/>
        <w:t>(十</w:t>
      </w:r>
      <w:r w:rsidRPr="008B0307">
        <w:rPr>
          <w:rFonts w:ascii="標楷體" w:eastAsia="標楷體" w:hAnsi="標楷體" w:hint="eastAsia"/>
          <w:sz w:val="28"/>
          <w:szCs w:val="28"/>
          <w:lang w:eastAsia="zh-HK"/>
        </w:rPr>
        <w:t>四</w:t>
      </w:r>
      <w:r w:rsidRPr="008B0307">
        <w:rPr>
          <w:rFonts w:ascii="標楷體" w:eastAsia="標楷體" w:hAnsi="標楷體" w:hint="eastAsia"/>
          <w:sz w:val="28"/>
          <w:szCs w:val="28"/>
        </w:rPr>
        <w:t>)雜糧聯合收穫機：有動力裝備，用於雜糧收穫之機器，包括玉米聯合收穫機、高粱聯合收穫機、甘藷收穫機、落花生收穫機、豆類收穫機等。</w:t>
      </w:r>
    </w:p>
    <w:p w14:paraId="29FFD6C1" w14:textId="77777777" w:rsidR="000C26C5" w:rsidRPr="008B0307" w:rsidRDefault="000C26C5" w:rsidP="00D02F28">
      <w:pPr>
        <w:pStyle w:val="-cjk"/>
        <w:spacing w:line="459" w:lineRule="atLeast"/>
        <w:ind w:left="1120" w:hanging="560"/>
      </w:pPr>
      <w:r w:rsidRPr="008B0307">
        <w:rPr>
          <w:rFonts w:ascii="標楷體" w:eastAsia="標楷體" w:hAnsi="標楷體" w:hint="eastAsia"/>
          <w:sz w:val="28"/>
          <w:szCs w:val="28"/>
        </w:rPr>
        <w:t>(十</w:t>
      </w:r>
      <w:r w:rsidRPr="008B0307">
        <w:rPr>
          <w:rFonts w:ascii="標楷體" w:eastAsia="標楷體" w:hAnsi="標楷體" w:hint="eastAsia"/>
          <w:sz w:val="28"/>
          <w:szCs w:val="28"/>
          <w:lang w:eastAsia="zh-HK"/>
        </w:rPr>
        <w:t>五</w:t>
      </w:r>
      <w:r w:rsidRPr="008B0307">
        <w:rPr>
          <w:rFonts w:ascii="標楷體" w:eastAsia="標楷體" w:hAnsi="標楷體" w:hint="eastAsia"/>
          <w:sz w:val="28"/>
          <w:szCs w:val="28"/>
        </w:rPr>
        <w:t>)甘蔗</w:t>
      </w:r>
      <w:proofErr w:type="gramStart"/>
      <w:r w:rsidRPr="008B0307">
        <w:rPr>
          <w:rFonts w:ascii="標楷體" w:eastAsia="標楷體" w:hAnsi="標楷體" w:hint="eastAsia"/>
          <w:sz w:val="28"/>
          <w:szCs w:val="28"/>
        </w:rPr>
        <w:t>採</w:t>
      </w:r>
      <w:proofErr w:type="gramEnd"/>
      <w:r w:rsidRPr="008B0307">
        <w:rPr>
          <w:rFonts w:ascii="標楷體" w:eastAsia="標楷體" w:hAnsi="標楷體" w:hint="eastAsia"/>
          <w:sz w:val="28"/>
          <w:szCs w:val="28"/>
        </w:rPr>
        <w:t>收機：有動力裝備，專用於</w:t>
      </w:r>
      <w:proofErr w:type="gramStart"/>
      <w:r w:rsidRPr="008B0307">
        <w:rPr>
          <w:rFonts w:ascii="標楷體" w:eastAsia="標楷體" w:hAnsi="標楷體" w:hint="eastAsia"/>
          <w:sz w:val="28"/>
          <w:szCs w:val="28"/>
        </w:rPr>
        <w:t>採</w:t>
      </w:r>
      <w:proofErr w:type="gramEnd"/>
      <w:r w:rsidRPr="008B0307">
        <w:rPr>
          <w:rFonts w:ascii="標楷體" w:eastAsia="標楷體" w:hAnsi="標楷體" w:hint="eastAsia"/>
          <w:sz w:val="28"/>
          <w:szCs w:val="28"/>
        </w:rPr>
        <w:t>收甘蔗之機器。</w:t>
      </w:r>
    </w:p>
    <w:p w14:paraId="56DE793D" w14:textId="77777777" w:rsidR="000C26C5" w:rsidRPr="008B0307" w:rsidRDefault="000C26C5" w:rsidP="000C26C5">
      <w:pPr>
        <w:pStyle w:val="-cjk"/>
        <w:spacing w:line="459" w:lineRule="atLeast"/>
        <w:ind w:left="1120" w:hanging="560"/>
        <w:rPr>
          <w:rFonts w:ascii="標楷體" w:eastAsia="標楷體" w:hAnsi="標楷體"/>
          <w:sz w:val="28"/>
          <w:szCs w:val="28"/>
        </w:rPr>
      </w:pPr>
      <w:r w:rsidRPr="008B0307">
        <w:rPr>
          <w:rFonts w:ascii="標楷體" w:eastAsia="標楷體" w:hAnsi="標楷體" w:hint="eastAsia"/>
          <w:sz w:val="28"/>
          <w:szCs w:val="28"/>
        </w:rPr>
        <w:t>(十</w:t>
      </w:r>
      <w:r w:rsidRPr="008B0307">
        <w:rPr>
          <w:rFonts w:ascii="標楷體" w:eastAsia="標楷體" w:hAnsi="標楷體" w:hint="eastAsia"/>
          <w:sz w:val="28"/>
          <w:szCs w:val="28"/>
          <w:lang w:eastAsia="zh-HK"/>
        </w:rPr>
        <w:t>六</w:t>
      </w:r>
      <w:r w:rsidRPr="008B0307">
        <w:rPr>
          <w:rFonts w:ascii="標楷體" w:eastAsia="標楷體" w:hAnsi="標楷體" w:hint="eastAsia"/>
          <w:sz w:val="28"/>
          <w:szCs w:val="28"/>
        </w:rPr>
        <w:t>)動力剪枝機：有動力裝備，專用於修剪枝條之機器。</w:t>
      </w:r>
    </w:p>
    <w:p w14:paraId="2FDDEBCF" w14:textId="77777777" w:rsidR="000C26C5" w:rsidRPr="008B0307" w:rsidRDefault="000C26C5" w:rsidP="000C26C5">
      <w:pPr>
        <w:pStyle w:val="-cjk"/>
        <w:spacing w:line="459" w:lineRule="atLeast"/>
        <w:ind w:left="1120" w:hanging="560"/>
      </w:pPr>
      <w:r w:rsidRPr="008B0307">
        <w:rPr>
          <w:rFonts w:ascii="標楷體" w:eastAsia="標楷體" w:hAnsi="標楷體" w:hint="eastAsia"/>
          <w:sz w:val="28"/>
          <w:szCs w:val="28"/>
        </w:rPr>
        <w:t>(十</w:t>
      </w:r>
      <w:r w:rsidRPr="008B0307">
        <w:rPr>
          <w:rFonts w:ascii="標楷體" w:eastAsia="標楷體" w:hAnsi="標楷體" w:hint="eastAsia"/>
          <w:sz w:val="28"/>
          <w:szCs w:val="28"/>
          <w:lang w:eastAsia="zh-HK"/>
        </w:rPr>
        <w:t>七</w:t>
      </w:r>
      <w:r w:rsidRPr="008B0307">
        <w:rPr>
          <w:rFonts w:ascii="標楷體" w:eastAsia="標楷體" w:hAnsi="標楷體" w:hint="eastAsia"/>
          <w:sz w:val="28"/>
          <w:szCs w:val="28"/>
        </w:rPr>
        <w:t>)乾燥機：將收穫之穀類或其他作物，加速脫水以便儲存之機器，如稻穀乾燥機、玉米乾燥機、菸葉乾燥設備（一套機件算一台）等。</w:t>
      </w:r>
    </w:p>
    <w:p w14:paraId="6FAC2516" w14:textId="77777777" w:rsidR="000C26C5" w:rsidRPr="008B0307" w:rsidRDefault="000C26C5" w:rsidP="000C26C5">
      <w:pPr>
        <w:pStyle w:val="-cjk"/>
        <w:spacing w:line="459" w:lineRule="atLeast"/>
        <w:ind w:left="1120" w:hanging="560"/>
      </w:pPr>
      <w:r w:rsidRPr="008B0307">
        <w:rPr>
          <w:rFonts w:ascii="標楷體" w:eastAsia="標楷體" w:hAnsi="標楷體" w:hint="eastAsia"/>
          <w:sz w:val="28"/>
          <w:szCs w:val="28"/>
        </w:rPr>
        <w:t>(</w:t>
      </w:r>
      <w:r w:rsidRPr="008B0307">
        <w:rPr>
          <w:rFonts w:ascii="標楷體" w:eastAsia="標楷體" w:hAnsi="標楷體" w:hint="eastAsia"/>
          <w:sz w:val="28"/>
          <w:szCs w:val="28"/>
          <w:lang w:eastAsia="zh-HK"/>
        </w:rPr>
        <w:t>十八</w:t>
      </w:r>
      <w:r w:rsidRPr="008B0307">
        <w:rPr>
          <w:rFonts w:ascii="標楷體" w:eastAsia="標楷體" w:hAnsi="標楷體" w:hint="eastAsia"/>
          <w:sz w:val="28"/>
          <w:szCs w:val="28"/>
        </w:rPr>
        <w:t>)茶葉調製機（組）：有動力裝備，為茶菁製成粗製茶過程中使用之機器，包括殺菁機、揉捻機、烘培乾燥機等。</w:t>
      </w:r>
    </w:p>
    <w:p w14:paraId="3A17A25F" w14:textId="77777777" w:rsidR="000C26C5" w:rsidRPr="008B0307" w:rsidRDefault="000C26C5" w:rsidP="000C26C5">
      <w:pPr>
        <w:pStyle w:val="-cjk"/>
        <w:spacing w:line="459" w:lineRule="atLeast"/>
        <w:ind w:left="1120" w:hanging="560"/>
      </w:pPr>
      <w:r w:rsidRPr="008B0307">
        <w:rPr>
          <w:rFonts w:ascii="標楷體" w:eastAsia="標楷體" w:hAnsi="標楷體" w:hint="eastAsia"/>
          <w:sz w:val="28"/>
          <w:szCs w:val="28"/>
        </w:rPr>
        <w:t>(</w:t>
      </w:r>
      <w:r w:rsidRPr="008B0307">
        <w:rPr>
          <w:rFonts w:ascii="標楷體" w:eastAsia="標楷體" w:hAnsi="標楷體" w:hint="eastAsia"/>
          <w:sz w:val="28"/>
          <w:szCs w:val="28"/>
          <w:lang w:eastAsia="zh-HK"/>
        </w:rPr>
        <w:t>十九</w:t>
      </w:r>
      <w:r w:rsidRPr="008B0307">
        <w:rPr>
          <w:rFonts w:ascii="標楷體" w:eastAsia="標楷體" w:hAnsi="標楷體" w:hint="eastAsia"/>
          <w:sz w:val="28"/>
          <w:szCs w:val="28"/>
        </w:rPr>
        <w:t>)蔬果分級機：將蔬菜、水果或其他農產品，依大小或重量予以分類選別之機器。</w:t>
      </w:r>
    </w:p>
    <w:p w14:paraId="37BCE736" w14:textId="77777777" w:rsidR="000C26C5" w:rsidRPr="008B0307" w:rsidRDefault="000C26C5" w:rsidP="000C26C5">
      <w:pPr>
        <w:pStyle w:val="a5"/>
        <w:spacing w:line="520" w:lineRule="exact"/>
        <w:ind w:left="1121" w:hanging="561"/>
        <w:rPr>
          <w:rFonts w:ascii="標楷體" w:eastAsia="標楷體"/>
        </w:rPr>
      </w:pPr>
      <w:r w:rsidRPr="008B0307">
        <w:rPr>
          <w:rFonts w:ascii="標楷體" w:eastAsia="標楷體" w:hint="eastAsia"/>
          <w:b/>
        </w:rPr>
        <w:t>五、資料蒐集方法及編製程序：</w:t>
      </w:r>
      <w:r w:rsidRPr="008B0307">
        <w:rPr>
          <w:rFonts w:ascii="標楷體" w:eastAsia="標楷體" w:hint="eastAsia"/>
        </w:rPr>
        <w:t>由各區公所以農機證照及農機用油管理資訊系統登載之有效農機量統計結果填報，本局農務科彙總編報。</w:t>
      </w:r>
    </w:p>
    <w:p w14:paraId="64FECE25" w14:textId="77777777" w:rsidR="000C26C5" w:rsidRPr="00FF3562" w:rsidRDefault="000C26C5" w:rsidP="000C26C5">
      <w:pPr>
        <w:pStyle w:val="a5"/>
        <w:spacing w:line="560" w:lineRule="exact"/>
        <w:ind w:left="1121" w:hanging="561"/>
      </w:pPr>
      <w:r w:rsidRPr="008B0307">
        <w:rPr>
          <w:rFonts w:ascii="標楷體" w:eastAsia="標楷體" w:hint="eastAsia"/>
          <w:b/>
        </w:rPr>
        <w:lastRenderedPageBreak/>
        <w:t>六、編送對象：</w:t>
      </w:r>
      <w:r w:rsidRPr="00377FC1">
        <w:rPr>
          <w:rFonts w:ascii="標楷體" w:eastAsia="標楷體" w:hint="eastAsia"/>
        </w:rPr>
        <w:t>本表應於編製期限內編製紙本1份送行政院農業委員會農糧署，並經網際網路上傳至桃園市政府公務統計行政管理系統。</w:t>
      </w:r>
    </w:p>
    <w:p w14:paraId="1E373EE1" w14:textId="77777777" w:rsidR="000C26C5" w:rsidRDefault="000C26C5" w:rsidP="000C26C5">
      <w:pPr>
        <w:widowControl/>
        <w:ind w:leftChars="0" w:left="0" w:firstLineChars="0" w:firstLine="0"/>
        <w:rPr>
          <w:lang w:val="x-none"/>
        </w:rPr>
      </w:pPr>
    </w:p>
    <w:p w14:paraId="4874049F" w14:textId="77777777" w:rsidR="000C26C5" w:rsidRDefault="000C26C5" w:rsidP="000C26C5">
      <w:pPr>
        <w:widowControl/>
        <w:ind w:leftChars="0" w:left="0" w:firstLineChars="0" w:firstLine="0"/>
        <w:rPr>
          <w:lang w:val="x-none"/>
        </w:rPr>
      </w:pPr>
    </w:p>
    <w:p w14:paraId="25E21B29" w14:textId="77777777" w:rsidR="000C26C5" w:rsidRDefault="000C26C5" w:rsidP="000C26C5">
      <w:pPr>
        <w:widowControl/>
        <w:ind w:leftChars="0" w:left="0" w:firstLineChars="0" w:firstLine="0"/>
        <w:rPr>
          <w:lang w:val="x-none"/>
        </w:rPr>
      </w:pPr>
    </w:p>
    <w:p w14:paraId="6E38ADBD" w14:textId="77777777" w:rsidR="000C26C5" w:rsidRDefault="000C26C5" w:rsidP="000C26C5">
      <w:pPr>
        <w:widowControl/>
        <w:ind w:leftChars="0" w:left="0" w:firstLineChars="0" w:firstLine="0"/>
        <w:rPr>
          <w:lang w:val="x-none"/>
        </w:rPr>
      </w:pPr>
    </w:p>
    <w:p w14:paraId="0F6E0E32" w14:textId="77777777" w:rsidR="000C26C5" w:rsidRDefault="000C26C5" w:rsidP="000C26C5">
      <w:pPr>
        <w:widowControl/>
        <w:ind w:leftChars="0" w:left="0" w:firstLineChars="0" w:firstLine="0"/>
        <w:rPr>
          <w:lang w:val="x-none"/>
        </w:rPr>
      </w:pPr>
    </w:p>
    <w:p w14:paraId="0C234240" w14:textId="77777777" w:rsidR="000C26C5" w:rsidRDefault="000C26C5" w:rsidP="000C26C5">
      <w:pPr>
        <w:widowControl/>
        <w:ind w:leftChars="0" w:left="0" w:firstLineChars="0" w:firstLine="0"/>
        <w:rPr>
          <w:lang w:val="x-none"/>
        </w:rPr>
      </w:pPr>
    </w:p>
    <w:p w14:paraId="3FB13990" w14:textId="77777777" w:rsidR="000C26C5" w:rsidRDefault="000C26C5" w:rsidP="000C26C5">
      <w:pPr>
        <w:widowControl/>
        <w:ind w:leftChars="0" w:left="0" w:firstLineChars="0" w:firstLine="0"/>
        <w:rPr>
          <w:lang w:val="x-none"/>
        </w:rPr>
      </w:pPr>
    </w:p>
    <w:p w14:paraId="0CFA1884" w14:textId="77777777" w:rsidR="000C26C5" w:rsidRDefault="000C26C5" w:rsidP="000C26C5">
      <w:pPr>
        <w:widowControl/>
        <w:ind w:leftChars="0" w:left="0" w:firstLineChars="0" w:firstLine="0"/>
        <w:rPr>
          <w:lang w:val="x-none"/>
        </w:rPr>
      </w:pPr>
    </w:p>
    <w:p w14:paraId="718B3334" w14:textId="77777777" w:rsidR="000C26C5" w:rsidRDefault="000C26C5" w:rsidP="000C26C5">
      <w:pPr>
        <w:widowControl/>
        <w:ind w:leftChars="0" w:left="0" w:firstLineChars="0" w:firstLine="0"/>
        <w:rPr>
          <w:lang w:val="x-none"/>
        </w:rPr>
      </w:pPr>
    </w:p>
    <w:p w14:paraId="04383506" w14:textId="77777777" w:rsidR="000C26C5" w:rsidRDefault="000C26C5" w:rsidP="000C26C5">
      <w:pPr>
        <w:widowControl/>
        <w:ind w:leftChars="0" w:left="0" w:firstLineChars="0" w:firstLine="0"/>
        <w:rPr>
          <w:lang w:val="x-none"/>
        </w:rPr>
      </w:pPr>
    </w:p>
    <w:p w14:paraId="7B56E6A4" w14:textId="77777777" w:rsidR="000C26C5" w:rsidRDefault="000C26C5" w:rsidP="000C26C5">
      <w:pPr>
        <w:widowControl/>
        <w:ind w:leftChars="0" w:left="0" w:firstLineChars="0" w:firstLine="0"/>
        <w:rPr>
          <w:lang w:val="x-none"/>
        </w:rPr>
      </w:pPr>
    </w:p>
    <w:p w14:paraId="4FDB1C03" w14:textId="77777777" w:rsidR="000C26C5" w:rsidRDefault="000C26C5" w:rsidP="000C26C5">
      <w:pPr>
        <w:widowControl/>
        <w:ind w:leftChars="0" w:left="0" w:firstLineChars="0" w:firstLine="0"/>
        <w:rPr>
          <w:lang w:val="x-none"/>
        </w:rPr>
      </w:pPr>
    </w:p>
    <w:p w14:paraId="23CE7170" w14:textId="77777777" w:rsidR="000C26C5" w:rsidRDefault="000C26C5" w:rsidP="000C26C5">
      <w:pPr>
        <w:widowControl/>
        <w:ind w:leftChars="0" w:left="0" w:firstLineChars="0" w:firstLine="0"/>
        <w:rPr>
          <w:lang w:val="x-none"/>
        </w:rPr>
      </w:pPr>
    </w:p>
    <w:p w14:paraId="41E2A111" w14:textId="77777777" w:rsidR="000C26C5" w:rsidRDefault="000C26C5" w:rsidP="000C26C5">
      <w:pPr>
        <w:widowControl/>
        <w:ind w:leftChars="0" w:left="0" w:firstLineChars="0" w:firstLine="0"/>
        <w:rPr>
          <w:lang w:val="x-none"/>
        </w:rPr>
      </w:pPr>
    </w:p>
    <w:p w14:paraId="2E49D8AD" w14:textId="77777777" w:rsidR="000C26C5" w:rsidRDefault="000C26C5" w:rsidP="000C26C5">
      <w:pPr>
        <w:widowControl/>
        <w:ind w:leftChars="0" w:left="0" w:firstLineChars="0" w:firstLine="0"/>
        <w:rPr>
          <w:lang w:val="x-none"/>
        </w:rPr>
      </w:pPr>
    </w:p>
    <w:p w14:paraId="620A33F8" w14:textId="77777777" w:rsidR="000C26C5" w:rsidRDefault="000C26C5" w:rsidP="000C26C5">
      <w:pPr>
        <w:widowControl/>
        <w:ind w:leftChars="0" w:left="0" w:firstLineChars="0" w:firstLine="0"/>
        <w:rPr>
          <w:lang w:val="x-none"/>
        </w:rPr>
      </w:pPr>
    </w:p>
    <w:p w14:paraId="3C78AA1A" w14:textId="77777777" w:rsidR="000C26C5" w:rsidRDefault="000C26C5" w:rsidP="000C26C5">
      <w:pPr>
        <w:widowControl/>
        <w:ind w:leftChars="0" w:left="0" w:firstLineChars="0" w:firstLine="0"/>
        <w:rPr>
          <w:lang w:val="x-none"/>
        </w:rPr>
      </w:pPr>
    </w:p>
    <w:p w14:paraId="7C228EB1" w14:textId="77777777" w:rsidR="000C26C5" w:rsidRDefault="000C26C5" w:rsidP="000C26C5">
      <w:pPr>
        <w:widowControl/>
        <w:ind w:leftChars="0" w:left="0" w:firstLineChars="0" w:firstLine="0"/>
        <w:rPr>
          <w:lang w:val="x-none"/>
        </w:rPr>
      </w:pPr>
    </w:p>
    <w:p w14:paraId="54C9280B" w14:textId="77777777" w:rsidR="000C26C5" w:rsidRDefault="000C26C5" w:rsidP="000C26C5">
      <w:pPr>
        <w:widowControl/>
        <w:ind w:leftChars="0" w:left="0" w:firstLineChars="0" w:firstLine="0"/>
        <w:rPr>
          <w:lang w:val="x-none"/>
        </w:rPr>
      </w:pPr>
    </w:p>
    <w:p w14:paraId="4411FEB2" w14:textId="77777777" w:rsidR="000C26C5" w:rsidRDefault="000C26C5" w:rsidP="000C26C5">
      <w:pPr>
        <w:widowControl/>
        <w:ind w:leftChars="0" w:left="0" w:firstLineChars="0" w:firstLine="0"/>
        <w:rPr>
          <w:lang w:val="x-none"/>
        </w:rPr>
      </w:pPr>
    </w:p>
    <w:p w14:paraId="0164BE32" w14:textId="77777777" w:rsidR="000C26C5" w:rsidRDefault="000C26C5" w:rsidP="000C26C5">
      <w:pPr>
        <w:widowControl/>
        <w:ind w:leftChars="0" w:left="0" w:firstLineChars="0" w:firstLine="0"/>
        <w:rPr>
          <w:lang w:val="x-none"/>
        </w:rPr>
      </w:pPr>
    </w:p>
    <w:p w14:paraId="10E13B3D" w14:textId="77777777" w:rsidR="000C26C5" w:rsidRDefault="000C26C5" w:rsidP="000C26C5">
      <w:pPr>
        <w:widowControl/>
        <w:ind w:leftChars="0" w:left="0" w:firstLineChars="0" w:firstLine="0"/>
        <w:rPr>
          <w:lang w:val="x-none"/>
        </w:rPr>
      </w:pPr>
    </w:p>
    <w:p w14:paraId="2BAA5A0C" w14:textId="77777777" w:rsidR="000C26C5" w:rsidRDefault="000C26C5" w:rsidP="000C26C5">
      <w:pPr>
        <w:widowControl/>
        <w:ind w:leftChars="0" w:left="0" w:firstLineChars="0" w:firstLine="0"/>
        <w:rPr>
          <w:lang w:val="x-none"/>
        </w:rPr>
      </w:pPr>
      <w:r w:rsidRPr="000C26C5">
        <w:rPr>
          <w:noProof/>
        </w:rPr>
        <w:lastRenderedPageBreak/>
        <w:drawing>
          <wp:inline distT="0" distB="0" distL="0" distR="0" wp14:anchorId="7A6ED53E" wp14:editId="08F79DA5">
            <wp:extent cx="9251950" cy="5700730"/>
            <wp:effectExtent l="0" t="0" r="635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251950" cy="5700730"/>
                    </a:xfrm>
                    <a:prstGeom prst="rect">
                      <a:avLst/>
                    </a:prstGeom>
                    <a:noFill/>
                    <a:ln>
                      <a:noFill/>
                    </a:ln>
                  </pic:spPr>
                </pic:pic>
              </a:graphicData>
            </a:graphic>
          </wp:inline>
        </w:drawing>
      </w:r>
    </w:p>
    <w:p w14:paraId="414D36E5" w14:textId="77777777" w:rsidR="000C26C5" w:rsidRPr="00124BE0" w:rsidRDefault="000C26C5" w:rsidP="000C26C5">
      <w:pPr>
        <w:spacing w:line="480" w:lineRule="exact"/>
        <w:ind w:leftChars="0" w:left="0" w:firstLineChars="0" w:firstLine="0"/>
        <w:jc w:val="center"/>
        <w:rPr>
          <w:b/>
          <w:sz w:val="36"/>
          <w:szCs w:val="36"/>
        </w:rPr>
      </w:pPr>
      <w:r w:rsidRPr="00124BE0">
        <w:rPr>
          <w:rFonts w:hint="eastAsia"/>
          <w:b/>
          <w:sz w:val="36"/>
          <w:szCs w:val="36"/>
        </w:rPr>
        <w:lastRenderedPageBreak/>
        <w:t>桃園市農路改善及維護工程編製說明</w:t>
      </w:r>
    </w:p>
    <w:p w14:paraId="4A3FB7AF" w14:textId="77777777" w:rsidR="000C26C5" w:rsidRDefault="000C26C5" w:rsidP="000C26C5">
      <w:pPr>
        <w:spacing w:line="480" w:lineRule="exact"/>
        <w:ind w:leftChars="0" w:left="0" w:firstLineChars="0" w:firstLine="0"/>
        <w:jc w:val="both"/>
      </w:pPr>
      <w:r>
        <w:rPr>
          <w:rFonts w:hint="eastAsia"/>
        </w:rPr>
        <w:t>一、統計範圍及對象：凡在本市境內為農村生產資材與產物運輸需要而輔助改善及維護之農路為統計對象。</w:t>
      </w:r>
      <w:r>
        <w:rPr>
          <w:rFonts w:hint="eastAsia"/>
        </w:rPr>
        <w:t xml:space="preserve"> </w:t>
      </w:r>
    </w:p>
    <w:p w14:paraId="0976977C" w14:textId="77777777" w:rsidR="000C26C5" w:rsidRDefault="000C26C5" w:rsidP="000C26C5">
      <w:pPr>
        <w:spacing w:line="480" w:lineRule="exact"/>
        <w:ind w:leftChars="0" w:left="0" w:firstLineChars="0" w:firstLine="0"/>
        <w:jc w:val="both"/>
      </w:pPr>
      <w:r>
        <w:rPr>
          <w:rFonts w:hint="eastAsia"/>
        </w:rPr>
        <w:t>二、統計標準時間：以會計年度期間之事實為</w:t>
      </w:r>
      <w:proofErr w:type="gramStart"/>
      <w:r>
        <w:rPr>
          <w:rFonts w:hint="eastAsia"/>
        </w:rPr>
        <w:t>準</w:t>
      </w:r>
      <w:proofErr w:type="gramEnd"/>
      <w:r>
        <w:rPr>
          <w:rFonts w:hint="eastAsia"/>
        </w:rPr>
        <w:t>。</w:t>
      </w:r>
      <w:r>
        <w:rPr>
          <w:rFonts w:hint="eastAsia"/>
        </w:rPr>
        <w:t xml:space="preserve"> </w:t>
      </w:r>
    </w:p>
    <w:p w14:paraId="259E1A88" w14:textId="77777777" w:rsidR="000C26C5" w:rsidRDefault="000C26C5" w:rsidP="000C26C5">
      <w:pPr>
        <w:spacing w:line="480" w:lineRule="exact"/>
        <w:ind w:leftChars="0" w:left="0" w:firstLineChars="0" w:firstLine="0"/>
        <w:jc w:val="both"/>
      </w:pPr>
      <w:r>
        <w:rPr>
          <w:rFonts w:hint="eastAsia"/>
        </w:rPr>
        <w:t>三、分類標準：按工程名稱、地點、道路總長度分；總工程費按中央、縣（市）、其他等經費來源分。</w:t>
      </w:r>
      <w:r>
        <w:rPr>
          <w:rFonts w:hint="eastAsia"/>
        </w:rPr>
        <w:t xml:space="preserve"> </w:t>
      </w:r>
    </w:p>
    <w:p w14:paraId="3D6CACDF" w14:textId="77777777" w:rsidR="000C26C5" w:rsidRDefault="000C26C5" w:rsidP="000C26C5">
      <w:pPr>
        <w:spacing w:line="480" w:lineRule="exact"/>
        <w:ind w:leftChars="0" w:left="0" w:firstLineChars="0" w:firstLine="0"/>
        <w:jc w:val="both"/>
      </w:pPr>
      <w:r>
        <w:rPr>
          <w:rFonts w:hint="eastAsia"/>
        </w:rPr>
        <w:t>四、統計科目定義（或說明）：</w:t>
      </w:r>
      <w:r>
        <w:rPr>
          <w:rFonts w:hint="eastAsia"/>
        </w:rPr>
        <w:t xml:space="preserve"> </w:t>
      </w:r>
    </w:p>
    <w:p w14:paraId="0D30BC35" w14:textId="77777777" w:rsidR="000C26C5" w:rsidRDefault="000C26C5" w:rsidP="000C26C5">
      <w:pPr>
        <w:spacing w:line="480" w:lineRule="exact"/>
        <w:ind w:left="1400" w:hangingChars="300" w:hanging="840"/>
        <w:jc w:val="both"/>
      </w:pPr>
      <w:r>
        <w:rPr>
          <w:rFonts w:hint="eastAsia"/>
        </w:rPr>
        <w:t>（一）總工程費：本年度已完工者以決算金額，未完工以發包實際需要工程費填報，惟不含管理費在內。</w:t>
      </w:r>
      <w:r>
        <w:rPr>
          <w:rFonts w:hint="eastAsia"/>
        </w:rPr>
        <w:t xml:space="preserve"> </w:t>
      </w:r>
    </w:p>
    <w:p w14:paraId="21B104E3" w14:textId="77777777" w:rsidR="000C26C5" w:rsidRDefault="000C26C5" w:rsidP="000C26C5">
      <w:pPr>
        <w:spacing w:line="480" w:lineRule="exact"/>
        <w:ind w:left="1400" w:hangingChars="300" w:hanging="840"/>
        <w:jc w:val="both"/>
      </w:pPr>
      <w:r>
        <w:rPr>
          <w:rFonts w:hint="eastAsia"/>
        </w:rPr>
        <w:t>（二）農路：係指鄉鎮村里道路、產業道路</w:t>
      </w:r>
      <w:proofErr w:type="gramStart"/>
      <w:r>
        <w:rPr>
          <w:rFonts w:hint="eastAsia"/>
        </w:rPr>
        <w:t>等鄰側支線</w:t>
      </w:r>
      <w:proofErr w:type="gramEnd"/>
      <w:r>
        <w:rPr>
          <w:rFonts w:hint="eastAsia"/>
        </w:rPr>
        <w:t>及末端之地區間，運輸農產物及農業生產材之農村道路。</w:t>
      </w:r>
      <w:r>
        <w:rPr>
          <w:rFonts w:hint="eastAsia"/>
        </w:rPr>
        <w:t xml:space="preserve"> </w:t>
      </w:r>
    </w:p>
    <w:p w14:paraId="1F1544D2" w14:textId="77777777" w:rsidR="000C26C5" w:rsidRDefault="000C26C5" w:rsidP="000C26C5">
      <w:pPr>
        <w:spacing w:line="480" w:lineRule="exact"/>
        <w:ind w:leftChars="0" w:left="0" w:firstLineChars="0" w:firstLine="0"/>
        <w:jc w:val="both"/>
      </w:pPr>
      <w:r>
        <w:rPr>
          <w:rFonts w:hint="eastAsia"/>
        </w:rPr>
        <w:t>五、資料蒐集方法及編製程序：依相關工程資料及</w:t>
      </w:r>
      <w:proofErr w:type="gramStart"/>
      <w:r>
        <w:rPr>
          <w:rFonts w:hint="eastAsia"/>
        </w:rPr>
        <w:t>區公所造送資料</w:t>
      </w:r>
      <w:proofErr w:type="gramEnd"/>
      <w:r>
        <w:rPr>
          <w:rFonts w:hint="eastAsia"/>
        </w:rPr>
        <w:t>編製。</w:t>
      </w:r>
      <w:r>
        <w:rPr>
          <w:rFonts w:hint="eastAsia"/>
        </w:rPr>
        <w:t xml:space="preserve"> </w:t>
      </w:r>
    </w:p>
    <w:p w14:paraId="0DFDE34A" w14:textId="77777777" w:rsidR="000C26C5" w:rsidRDefault="000C26C5" w:rsidP="000C26C5">
      <w:pPr>
        <w:spacing w:line="480" w:lineRule="exact"/>
        <w:ind w:leftChars="0" w:left="560" w:hanging="560"/>
        <w:jc w:val="both"/>
      </w:pPr>
      <w:r>
        <w:rPr>
          <w:rFonts w:hint="eastAsia"/>
        </w:rPr>
        <w:t>六、編送對象：</w:t>
      </w:r>
      <w:r w:rsidRPr="00377FC1">
        <w:rPr>
          <w:rFonts w:hint="eastAsia"/>
        </w:rPr>
        <w:t>本表</w:t>
      </w:r>
      <w:proofErr w:type="gramStart"/>
      <w:r w:rsidRPr="00377FC1">
        <w:rPr>
          <w:rFonts w:hint="eastAsia"/>
        </w:rPr>
        <w:t>應於編製</w:t>
      </w:r>
      <w:proofErr w:type="gramEnd"/>
      <w:r w:rsidRPr="00377FC1">
        <w:rPr>
          <w:rFonts w:hint="eastAsia"/>
        </w:rPr>
        <w:t>期限內編製紙本</w:t>
      </w:r>
      <w:r>
        <w:rPr>
          <w:rFonts w:hint="eastAsia"/>
        </w:rPr>
        <w:t>2</w:t>
      </w:r>
      <w:r w:rsidRPr="000B6E18">
        <w:rPr>
          <w:rFonts w:hint="eastAsia"/>
        </w:rPr>
        <w:t>份送水</w:t>
      </w:r>
      <w:r>
        <w:rPr>
          <w:rFonts w:hint="eastAsia"/>
        </w:rPr>
        <w:t>土</w:t>
      </w:r>
      <w:r w:rsidRPr="000B6E18">
        <w:rPr>
          <w:rFonts w:hint="eastAsia"/>
        </w:rPr>
        <w:t>保</w:t>
      </w:r>
      <w:r>
        <w:rPr>
          <w:rFonts w:hint="eastAsia"/>
        </w:rPr>
        <w:t>持</w:t>
      </w:r>
      <w:r w:rsidRPr="000B6E18">
        <w:rPr>
          <w:rFonts w:hint="eastAsia"/>
        </w:rPr>
        <w:t>局</w:t>
      </w:r>
      <w:r w:rsidRPr="00377FC1">
        <w:rPr>
          <w:rFonts w:hint="eastAsia"/>
        </w:rPr>
        <w:t>，並經網際網路上傳至桃園市政府公務統計行政管理系統。</w:t>
      </w:r>
    </w:p>
    <w:p w14:paraId="60054DCC" w14:textId="77777777" w:rsidR="000C26C5" w:rsidRDefault="000C26C5" w:rsidP="000C26C5">
      <w:pPr>
        <w:widowControl/>
        <w:ind w:leftChars="0" w:left="0" w:firstLineChars="0" w:firstLine="0"/>
      </w:pPr>
    </w:p>
    <w:p w14:paraId="468662A0" w14:textId="77777777" w:rsidR="000C26C5" w:rsidRDefault="000C26C5" w:rsidP="000C26C5">
      <w:pPr>
        <w:widowControl/>
        <w:ind w:leftChars="0" w:left="0" w:firstLineChars="0" w:firstLine="0"/>
      </w:pPr>
    </w:p>
    <w:p w14:paraId="2C8273F6" w14:textId="77777777" w:rsidR="000C26C5" w:rsidRDefault="000C26C5" w:rsidP="000C26C5">
      <w:pPr>
        <w:widowControl/>
        <w:ind w:leftChars="0" w:left="0" w:firstLineChars="0" w:firstLine="0"/>
      </w:pPr>
    </w:p>
    <w:p w14:paraId="23A7640F" w14:textId="77777777" w:rsidR="000C26C5" w:rsidRDefault="000C26C5" w:rsidP="000C26C5">
      <w:pPr>
        <w:widowControl/>
        <w:ind w:leftChars="0" w:left="0" w:firstLineChars="0" w:firstLine="0"/>
      </w:pPr>
    </w:p>
    <w:p w14:paraId="67B6560F" w14:textId="77777777" w:rsidR="000C26C5" w:rsidRDefault="000C26C5" w:rsidP="000C26C5">
      <w:pPr>
        <w:widowControl/>
        <w:ind w:leftChars="0" w:left="0" w:firstLineChars="0" w:firstLine="0"/>
      </w:pPr>
    </w:p>
    <w:p w14:paraId="591069A5" w14:textId="77777777" w:rsidR="000C26C5" w:rsidRDefault="000C26C5" w:rsidP="000C26C5">
      <w:pPr>
        <w:widowControl/>
        <w:ind w:leftChars="0" w:left="0" w:firstLineChars="0" w:firstLine="0"/>
      </w:pPr>
    </w:p>
    <w:p w14:paraId="65B1C3DE" w14:textId="77777777" w:rsidR="000C26C5" w:rsidRDefault="000C26C5" w:rsidP="000C26C5">
      <w:pPr>
        <w:widowControl/>
        <w:ind w:leftChars="0" w:left="0" w:firstLineChars="0" w:firstLine="0"/>
      </w:pPr>
    </w:p>
    <w:p w14:paraId="6FB40F2F" w14:textId="77777777" w:rsidR="000C26C5" w:rsidRDefault="000C26C5" w:rsidP="000C26C5">
      <w:pPr>
        <w:widowControl/>
        <w:ind w:leftChars="0" w:left="0" w:firstLineChars="0" w:firstLine="0"/>
      </w:pPr>
    </w:p>
    <w:p w14:paraId="69B781B9" w14:textId="77777777" w:rsidR="000C26C5" w:rsidRDefault="000C26C5" w:rsidP="000C26C5">
      <w:pPr>
        <w:widowControl/>
        <w:ind w:leftChars="0" w:left="0" w:firstLineChars="0" w:firstLine="0"/>
      </w:pPr>
    </w:p>
    <w:p w14:paraId="3FF87597" w14:textId="77777777" w:rsidR="000C26C5" w:rsidRDefault="000C26C5" w:rsidP="000C26C5">
      <w:pPr>
        <w:widowControl/>
        <w:ind w:leftChars="0" w:left="0" w:firstLineChars="0" w:firstLine="0"/>
      </w:pPr>
    </w:p>
    <w:p w14:paraId="39C40476" w14:textId="77777777" w:rsidR="000C26C5" w:rsidRDefault="000C26C5" w:rsidP="000C26C5">
      <w:pPr>
        <w:widowControl/>
        <w:ind w:leftChars="0" w:left="0" w:firstLineChars="0" w:firstLine="0"/>
      </w:pPr>
    </w:p>
    <w:p w14:paraId="2FEBFE35" w14:textId="77777777" w:rsidR="000C26C5" w:rsidRDefault="000C26C5" w:rsidP="000C26C5">
      <w:pPr>
        <w:widowControl/>
        <w:ind w:leftChars="0" w:left="0" w:firstLineChars="0" w:firstLine="0"/>
      </w:pPr>
    </w:p>
    <w:p w14:paraId="2914F4FD" w14:textId="2AE4683F" w:rsidR="00F92FE6" w:rsidRPr="00982D93" w:rsidRDefault="007B6DE0" w:rsidP="00982D93">
      <w:pPr>
        <w:widowControl/>
        <w:ind w:leftChars="0" w:left="0" w:firstLineChars="0" w:firstLine="0"/>
        <w:rPr>
          <w:rFonts w:hint="eastAsia"/>
        </w:rPr>
      </w:pPr>
      <w:r w:rsidRPr="00E62BD6">
        <w:lastRenderedPageBreak/>
        <w:drawing>
          <wp:inline distT="0" distB="0" distL="0" distR="0" wp14:anchorId="592FCEDB" wp14:editId="3D5CB11A">
            <wp:extent cx="9029700" cy="5939155"/>
            <wp:effectExtent l="0" t="0" r="0" b="4445"/>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9064068" cy="5961760"/>
                    </a:xfrm>
                    <a:prstGeom prst="rect">
                      <a:avLst/>
                    </a:prstGeom>
                  </pic:spPr>
                </pic:pic>
              </a:graphicData>
            </a:graphic>
          </wp:inline>
        </w:drawing>
      </w:r>
    </w:p>
    <w:p w14:paraId="613ADDCC" w14:textId="583FF7DE" w:rsidR="00A6041C" w:rsidRPr="00124BE0" w:rsidRDefault="00A6041C" w:rsidP="00A6041C">
      <w:pPr>
        <w:spacing w:line="480" w:lineRule="exact"/>
        <w:ind w:leftChars="0" w:left="0" w:firstLineChars="0" w:firstLine="0"/>
        <w:jc w:val="center"/>
        <w:rPr>
          <w:b/>
          <w:sz w:val="36"/>
          <w:szCs w:val="36"/>
        </w:rPr>
      </w:pPr>
      <w:r w:rsidRPr="00124BE0">
        <w:rPr>
          <w:rFonts w:hint="eastAsia"/>
          <w:b/>
          <w:sz w:val="36"/>
          <w:szCs w:val="36"/>
        </w:rPr>
        <w:lastRenderedPageBreak/>
        <w:t>桃園市森林主產物砍伐生產編製說明</w:t>
      </w:r>
    </w:p>
    <w:p w14:paraId="074CFCBA" w14:textId="77777777" w:rsidR="00982D93" w:rsidRPr="006833CB" w:rsidRDefault="00982D93" w:rsidP="00982D93">
      <w:pPr>
        <w:spacing w:line="480" w:lineRule="exact"/>
        <w:ind w:left="1120" w:hanging="560"/>
        <w:jc w:val="both"/>
        <w:rPr>
          <w:szCs w:val="24"/>
        </w:rPr>
      </w:pPr>
      <w:r w:rsidRPr="006104D2">
        <w:rPr>
          <w:rFonts w:hint="eastAsia"/>
          <w:szCs w:val="24"/>
        </w:rPr>
        <w:t>一、</w:t>
      </w:r>
      <w:r w:rsidRPr="006833CB">
        <w:rPr>
          <w:rFonts w:hint="eastAsia"/>
          <w:szCs w:val="24"/>
        </w:rPr>
        <w:t>統計範圍及對象：本市轄區內地上</w:t>
      </w:r>
      <w:r w:rsidRPr="00982D93">
        <w:rPr>
          <w:rFonts w:hint="eastAsia"/>
          <w:color w:val="000000" w:themeColor="text1"/>
          <w:szCs w:val="24"/>
        </w:rPr>
        <w:t>(</w:t>
      </w:r>
      <w:r w:rsidRPr="00982D93">
        <w:rPr>
          <w:rFonts w:hint="eastAsia"/>
          <w:color w:val="000000" w:themeColor="text1"/>
          <w:szCs w:val="24"/>
        </w:rPr>
        <w:t>含原住民保留地</w:t>
      </w:r>
      <w:r w:rsidRPr="00982D93">
        <w:rPr>
          <w:rFonts w:hint="eastAsia"/>
          <w:color w:val="000000" w:themeColor="text1"/>
          <w:szCs w:val="24"/>
        </w:rPr>
        <w:t>)</w:t>
      </w:r>
      <w:r w:rsidRPr="006833CB">
        <w:rPr>
          <w:rFonts w:hint="eastAsia"/>
          <w:szCs w:val="24"/>
        </w:rPr>
        <w:t>森林主產物（林木、竹），</w:t>
      </w:r>
      <w:proofErr w:type="gramStart"/>
      <w:r w:rsidRPr="006833CB">
        <w:rPr>
          <w:rFonts w:hint="eastAsia"/>
          <w:szCs w:val="24"/>
        </w:rPr>
        <w:t>均為統計</w:t>
      </w:r>
      <w:proofErr w:type="gramEnd"/>
      <w:r w:rsidRPr="006833CB">
        <w:rPr>
          <w:rFonts w:hint="eastAsia"/>
          <w:szCs w:val="24"/>
        </w:rPr>
        <w:t>對象。</w:t>
      </w:r>
    </w:p>
    <w:p w14:paraId="2F882DA9" w14:textId="77777777" w:rsidR="00982D93" w:rsidRPr="006833CB" w:rsidRDefault="00982D93" w:rsidP="00982D93">
      <w:pPr>
        <w:spacing w:line="480" w:lineRule="exact"/>
        <w:ind w:left="1120" w:hanging="560"/>
        <w:jc w:val="both"/>
        <w:rPr>
          <w:szCs w:val="24"/>
        </w:rPr>
      </w:pPr>
      <w:r w:rsidRPr="006833CB">
        <w:rPr>
          <w:rFonts w:hint="eastAsia"/>
          <w:szCs w:val="24"/>
        </w:rPr>
        <w:t>二、統計標準時間：以每季之事實為</w:t>
      </w:r>
      <w:proofErr w:type="gramStart"/>
      <w:r w:rsidRPr="006833CB">
        <w:rPr>
          <w:rFonts w:hint="eastAsia"/>
          <w:szCs w:val="24"/>
        </w:rPr>
        <w:t>準</w:t>
      </w:r>
      <w:proofErr w:type="gramEnd"/>
      <w:r w:rsidRPr="006833CB">
        <w:rPr>
          <w:rFonts w:hint="eastAsia"/>
          <w:szCs w:val="24"/>
        </w:rPr>
        <w:t>。</w:t>
      </w:r>
    </w:p>
    <w:p w14:paraId="164C67D1" w14:textId="77777777" w:rsidR="00982D93" w:rsidRPr="006833CB" w:rsidRDefault="00982D93" w:rsidP="00982D93">
      <w:pPr>
        <w:spacing w:line="480" w:lineRule="exact"/>
        <w:ind w:left="1120" w:hanging="560"/>
        <w:jc w:val="both"/>
        <w:rPr>
          <w:szCs w:val="24"/>
        </w:rPr>
      </w:pPr>
      <w:r w:rsidRPr="006833CB">
        <w:rPr>
          <w:rFonts w:hint="eastAsia"/>
          <w:szCs w:val="24"/>
        </w:rPr>
        <w:t>三、分類標準：按業者、砍伐地點、所有別、</w:t>
      </w:r>
      <w:proofErr w:type="gramStart"/>
      <w:r w:rsidRPr="006833CB">
        <w:rPr>
          <w:rFonts w:hint="eastAsia"/>
          <w:szCs w:val="24"/>
        </w:rPr>
        <w:t>林別</w:t>
      </w:r>
      <w:proofErr w:type="gramEnd"/>
      <w:r w:rsidRPr="006833CB">
        <w:rPr>
          <w:rFonts w:hint="eastAsia"/>
          <w:szCs w:val="24"/>
        </w:rPr>
        <w:t>、樹種、砍伐數量（分林木、竹）、生產數量（分用材、薪材、枝梢材、竹）及備註分類。</w:t>
      </w:r>
      <w:r w:rsidRPr="006833CB">
        <w:rPr>
          <w:rFonts w:hint="eastAsia"/>
          <w:szCs w:val="24"/>
        </w:rPr>
        <w:t xml:space="preserve"> </w:t>
      </w:r>
    </w:p>
    <w:p w14:paraId="0C3771FA" w14:textId="77777777" w:rsidR="00982D93" w:rsidRPr="006833CB" w:rsidRDefault="00982D93" w:rsidP="00982D93">
      <w:pPr>
        <w:spacing w:line="480" w:lineRule="exact"/>
        <w:ind w:left="1120" w:hanging="560"/>
        <w:jc w:val="both"/>
        <w:rPr>
          <w:szCs w:val="24"/>
        </w:rPr>
      </w:pPr>
      <w:r w:rsidRPr="006833CB">
        <w:rPr>
          <w:rFonts w:hint="eastAsia"/>
          <w:szCs w:val="24"/>
        </w:rPr>
        <w:t>四、統計項目定義：</w:t>
      </w:r>
      <w:r w:rsidRPr="006833CB">
        <w:rPr>
          <w:rFonts w:hint="eastAsia"/>
          <w:szCs w:val="24"/>
        </w:rPr>
        <w:t xml:space="preserve"> </w:t>
      </w:r>
    </w:p>
    <w:p w14:paraId="461C4E60" w14:textId="77777777" w:rsidR="00982D93" w:rsidRPr="006833CB" w:rsidRDefault="00982D93" w:rsidP="00982D93">
      <w:pPr>
        <w:spacing w:line="480" w:lineRule="exact"/>
        <w:ind w:left="1400" w:hangingChars="300" w:hanging="840"/>
        <w:jc w:val="both"/>
        <w:rPr>
          <w:szCs w:val="24"/>
        </w:rPr>
      </w:pPr>
      <w:r w:rsidRPr="006833CB">
        <w:rPr>
          <w:rFonts w:hint="eastAsia"/>
          <w:szCs w:val="24"/>
        </w:rPr>
        <w:t>（一）砍伐地點：指處分林產物之林地，通常以國有林事業區及林班名稱，或行政區別。</w:t>
      </w:r>
    </w:p>
    <w:p w14:paraId="46F78873" w14:textId="77777777" w:rsidR="00982D93" w:rsidRPr="006833CB" w:rsidRDefault="00982D93" w:rsidP="00982D93">
      <w:pPr>
        <w:spacing w:line="480" w:lineRule="exact"/>
        <w:ind w:left="1400" w:hangingChars="300" w:hanging="840"/>
        <w:jc w:val="both"/>
        <w:rPr>
          <w:szCs w:val="24"/>
        </w:rPr>
      </w:pPr>
      <w:r w:rsidRPr="006833CB">
        <w:rPr>
          <w:rFonts w:hint="eastAsia"/>
          <w:szCs w:val="24"/>
        </w:rPr>
        <w:t>（二）所有別：指森林主產物之所有權屬，如國有、公有或私有。</w:t>
      </w:r>
    </w:p>
    <w:p w14:paraId="213A79DF" w14:textId="77777777" w:rsidR="00982D93" w:rsidRPr="006833CB" w:rsidRDefault="00982D93" w:rsidP="00982D93">
      <w:pPr>
        <w:spacing w:line="480" w:lineRule="exact"/>
        <w:ind w:left="1400" w:hangingChars="300" w:hanging="840"/>
        <w:jc w:val="both"/>
        <w:rPr>
          <w:szCs w:val="24"/>
        </w:rPr>
      </w:pPr>
      <w:r w:rsidRPr="006833CB">
        <w:rPr>
          <w:rFonts w:hint="eastAsia"/>
          <w:szCs w:val="24"/>
        </w:rPr>
        <w:t>（三）</w:t>
      </w:r>
      <w:proofErr w:type="gramStart"/>
      <w:r w:rsidRPr="006833CB">
        <w:rPr>
          <w:rFonts w:hint="eastAsia"/>
          <w:szCs w:val="24"/>
        </w:rPr>
        <w:t>林別</w:t>
      </w:r>
      <w:proofErr w:type="gramEnd"/>
      <w:r w:rsidRPr="006833CB">
        <w:rPr>
          <w:rFonts w:hint="eastAsia"/>
          <w:szCs w:val="24"/>
        </w:rPr>
        <w:t>：指天然林木及人工造林之分別。</w:t>
      </w:r>
    </w:p>
    <w:p w14:paraId="5B622E89" w14:textId="77777777" w:rsidR="00982D93" w:rsidRPr="006833CB" w:rsidRDefault="00982D93" w:rsidP="00982D93">
      <w:pPr>
        <w:spacing w:line="480" w:lineRule="exact"/>
        <w:ind w:left="1400" w:hangingChars="300" w:hanging="840"/>
        <w:jc w:val="both"/>
        <w:rPr>
          <w:szCs w:val="24"/>
        </w:rPr>
      </w:pPr>
      <w:r w:rsidRPr="006833CB">
        <w:rPr>
          <w:rFonts w:hint="eastAsia"/>
          <w:szCs w:val="24"/>
        </w:rPr>
        <w:t>（四）樹種：指樹木之名稱如扁柏、紅</w:t>
      </w:r>
      <w:proofErr w:type="gramStart"/>
      <w:r w:rsidRPr="006833CB">
        <w:rPr>
          <w:rFonts w:hint="eastAsia"/>
          <w:szCs w:val="24"/>
        </w:rPr>
        <w:t>檜</w:t>
      </w:r>
      <w:proofErr w:type="gramEnd"/>
      <w:r w:rsidRPr="006833CB">
        <w:rPr>
          <w:rFonts w:hint="eastAsia"/>
          <w:szCs w:val="24"/>
        </w:rPr>
        <w:t>、相思樹、烏心石等。</w:t>
      </w:r>
    </w:p>
    <w:p w14:paraId="60A02565" w14:textId="77777777" w:rsidR="00982D93" w:rsidRPr="006833CB" w:rsidRDefault="00982D93" w:rsidP="00982D93">
      <w:pPr>
        <w:spacing w:line="480" w:lineRule="exact"/>
        <w:ind w:left="1400" w:hangingChars="300" w:hanging="840"/>
        <w:jc w:val="both"/>
        <w:rPr>
          <w:szCs w:val="24"/>
        </w:rPr>
      </w:pPr>
      <w:r w:rsidRPr="006833CB">
        <w:rPr>
          <w:rFonts w:hint="eastAsia"/>
          <w:szCs w:val="24"/>
        </w:rPr>
        <w:t>（五）立木材積：指經過每木調查，測定樹木之主幹部分材積。</w:t>
      </w:r>
    </w:p>
    <w:p w14:paraId="7AC7758B" w14:textId="77777777" w:rsidR="00982D93" w:rsidRPr="006833CB" w:rsidRDefault="00982D93" w:rsidP="00982D93">
      <w:pPr>
        <w:spacing w:line="480" w:lineRule="exact"/>
        <w:ind w:left="1400" w:hangingChars="300" w:hanging="840"/>
        <w:jc w:val="both"/>
        <w:rPr>
          <w:szCs w:val="24"/>
        </w:rPr>
      </w:pPr>
      <w:r w:rsidRPr="006833CB">
        <w:rPr>
          <w:rFonts w:hint="eastAsia"/>
          <w:szCs w:val="24"/>
        </w:rPr>
        <w:t>（六）</w:t>
      </w:r>
      <w:proofErr w:type="gramStart"/>
      <w:r w:rsidRPr="006833CB">
        <w:rPr>
          <w:rFonts w:hint="eastAsia"/>
          <w:szCs w:val="24"/>
        </w:rPr>
        <w:t>薪材</w:t>
      </w:r>
      <w:proofErr w:type="gramEnd"/>
      <w:r w:rsidRPr="006833CB">
        <w:rPr>
          <w:rFonts w:hint="eastAsia"/>
          <w:szCs w:val="24"/>
        </w:rPr>
        <w:t>：胸高直徑（連皮）在</w:t>
      </w:r>
      <w:r w:rsidRPr="006833CB">
        <w:rPr>
          <w:rFonts w:hint="eastAsia"/>
          <w:szCs w:val="24"/>
        </w:rPr>
        <w:t>20</w:t>
      </w:r>
      <w:r w:rsidRPr="006833CB">
        <w:rPr>
          <w:rFonts w:hint="eastAsia"/>
          <w:szCs w:val="24"/>
        </w:rPr>
        <w:t>公分直徑級及以下之林木。</w:t>
      </w:r>
    </w:p>
    <w:p w14:paraId="50F55E3D" w14:textId="77777777" w:rsidR="00982D93" w:rsidRPr="006833CB" w:rsidRDefault="00982D93" w:rsidP="00982D93">
      <w:pPr>
        <w:spacing w:line="480" w:lineRule="exact"/>
        <w:ind w:left="1400" w:hangingChars="300" w:hanging="840"/>
        <w:jc w:val="both"/>
        <w:rPr>
          <w:szCs w:val="24"/>
        </w:rPr>
      </w:pPr>
      <w:r w:rsidRPr="006833CB">
        <w:rPr>
          <w:rFonts w:hint="eastAsia"/>
          <w:szCs w:val="24"/>
        </w:rPr>
        <w:t>（七）</w:t>
      </w:r>
      <w:proofErr w:type="gramStart"/>
      <w:r w:rsidRPr="006833CB">
        <w:rPr>
          <w:rFonts w:hint="eastAsia"/>
          <w:szCs w:val="24"/>
        </w:rPr>
        <w:t>枝梢材</w:t>
      </w:r>
      <w:proofErr w:type="gramEnd"/>
      <w:r w:rsidRPr="006833CB">
        <w:rPr>
          <w:rFonts w:hint="eastAsia"/>
          <w:szCs w:val="24"/>
        </w:rPr>
        <w:t>：指天然林木針闊葉樹各</w:t>
      </w:r>
      <w:proofErr w:type="gramStart"/>
      <w:r w:rsidRPr="006833CB">
        <w:rPr>
          <w:rFonts w:hint="eastAsia"/>
          <w:szCs w:val="24"/>
        </w:rPr>
        <w:t>級木末徑</w:t>
      </w:r>
      <w:proofErr w:type="gramEnd"/>
      <w:r w:rsidRPr="006833CB">
        <w:rPr>
          <w:rFonts w:hint="eastAsia"/>
          <w:szCs w:val="24"/>
        </w:rPr>
        <w:t>未滿</w:t>
      </w:r>
      <w:r w:rsidRPr="006833CB">
        <w:rPr>
          <w:rFonts w:hint="eastAsia"/>
          <w:szCs w:val="24"/>
        </w:rPr>
        <w:t>20</w:t>
      </w:r>
      <w:r w:rsidRPr="006833CB">
        <w:rPr>
          <w:rFonts w:hint="eastAsia"/>
          <w:szCs w:val="24"/>
        </w:rPr>
        <w:t>公分、</w:t>
      </w:r>
      <w:proofErr w:type="gramStart"/>
      <w:r w:rsidRPr="006833CB">
        <w:rPr>
          <w:rFonts w:hint="eastAsia"/>
          <w:szCs w:val="24"/>
        </w:rPr>
        <w:t>材長未滿</w:t>
      </w:r>
      <w:proofErr w:type="gramEnd"/>
      <w:r w:rsidRPr="006833CB">
        <w:rPr>
          <w:rFonts w:hint="eastAsia"/>
          <w:szCs w:val="24"/>
        </w:rPr>
        <w:t>2</w:t>
      </w:r>
      <w:r w:rsidRPr="006833CB">
        <w:rPr>
          <w:rFonts w:hint="eastAsia"/>
          <w:szCs w:val="24"/>
        </w:rPr>
        <w:t>公尺；人工造林針、闊葉樹</w:t>
      </w:r>
      <w:proofErr w:type="gramStart"/>
      <w:r w:rsidRPr="006833CB">
        <w:rPr>
          <w:rFonts w:hint="eastAsia"/>
          <w:szCs w:val="24"/>
        </w:rPr>
        <w:t>木末徑</w:t>
      </w:r>
      <w:proofErr w:type="gramEnd"/>
      <w:r w:rsidRPr="006833CB">
        <w:rPr>
          <w:rFonts w:hint="eastAsia"/>
          <w:szCs w:val="24"/>
        </w:rPr>
        <w:t>未滿</w:t>
      </w:r>
      <w:r w:rsidRPr="006833CB">
        <w:rPr>
          <w:szCs w:val="24"/>
        </w:rPr>
        <w:t>6</w:t>
      </w:r>
      <w:r w:rsidRPr="006833CB">
        <w:rPr>
          <w:rFonts w:hint="eastAsia"/>
          <w:szCs w:val="24"/>
        </w:rPr>
        <w:t>公分。</w:t>
      </w:r>
    </w:p>
    <w:p w14:paraId="702D3707" w14:textId="77777777" w:rsidR="00982D93" w:rsidRPr="006833CB" w:rsidRDefault="00982D93" w:rsidP="00982D93">
      <w:pPr>
        <w:spacing w:line="480" w:lineRule="exact"/>
        <w:ind w:left="1400" w:hangingChars="300" w:hanging="840"/>
        <w:jc w:val="both"/>
        <w:rPr>
          <w:szCs w:val="24"/>
        </w:rPr>
      </w:pPr>
      <w:r w:rsidRPr="006833CB">
        <w:rPr>
          <w:rFonts w:hint="eastAsia"/>
          <w:szCs w:val="24"/>
        </w:rPr>
        <w:t>（八）皆伐：乃就指定森林作業區域，</w:t>
      </w:r>
      <w:proofErr w:type="gramStart"/>
      <w:r w:rsidRPr="006833CB">
        <w:rPr>
          <w:rFonts w:hint="eastAsia"/>
          <w:szCs w:val="24"/>
        </w:rPr>
        <w:t>全林</w:t>
      </w:r>
      <w:r w:rsidRPr="006833CB">
        <w:rPr>
          <w:rFonts w:hint="eastAsia"/>
          <w:szCs w:val="24"/>
        </w:rPr>
        <w:t>1</w:t>
      </w:r>
      <w:r w:rsidRPr="006833CB">
        <w:rPr>
          <w:rFonts w:hint="eastAsia"/>
          <w:szCs w:val="24"/>
        </w:rPr>
        <w:t>次</w:t>
      </w:r>
      <w:proofErr w:type="gramEnd"/>
      <w:r w:rsidRPr="006833CB">
        <w:rPr>
          <w:rFonts w:hint="eastAsia"/>
          <w:szCs w:val="24"/>
        </w:rPr>
        <w:t>伐</w:t>
      </w:r>
      <w:proofErr w:type="gramStart"/>
      <w:r w:rsidRPr="006833CB">
        <w:rPr>
          <w:rFonts w:hint="eastAsia"/>
          <w:szCs w:val="24"/>
        </w:rPr>
        <w:t>採</w:t>
      </w:r>
      <w:proofErr w:type="gramEnd"/>
      <w:r w:rsidRPr="006833CB">
        <w:rPr>
          <w:rFonts w:hint="eastAsia"/>
          <w:szCs w:val="24"/>
        </w:rPr>
        <w:t>。</w:t>
      </w:r>
    </w:p>
    <w:p w14:paraId="11A504D4" w14:textId="77777777" w:rsidR="00982D93" w:rsidRPr="006833CB" w:rsidRDefault="00982D93" w:rsidP="00982D93">
      <w:pPr>
        <w:spacing w:line="480" w:lineRule="exact"/>
        <w:ind w:left="1400" w:hangingChars="300" w:hanging="840"/>
        <w:jc w:val="both"/>
        <w:rPr>
          <w:szCs w:val="24"/>
        </w:rPr>
      </w:pPr>
      <w:r w:rsidRPr="006833CB">
        <w:rPr>
          <w:rFonts w:hint="eastAsia"/>
          <w:szCs w:val="24"/>
        </w:rPr>
        <w:t>（九）</w:t>
      </w:r>
      <w:proofErr w:type="gramStart"/>
      <w:r w:rsidRPr="006833CB">
        <w:rPr>
          <w:rFonts w:hint="eastAsia"/>
          <w:szCs w:val="24"/>
        </w:rPr>
        <w:t>間擇伐</w:t>
      </w:r>
      <w:proofErr w:type="gramEnd"/>
      <w:r w:rsidRPr="006833CB">
        <w:rPr>
          <w:rFonts w:hint="eastAsia"/>
          <w:szCs w:val="24"/>
        </w:rPr>
        <w:t>：乃在林分中就已算得之容許伐</w:t>
      </w:r>
      <w:proofErr w:type="gramStart"/>
      <w:r w:rsidRPr="006833CB">
        <w:rPr>
          <w:rFonts w:hint="eastAsia"/>
          <w:szCs w:val="24"/>
        </w:rPr>
        <w:t>採</w:t>
      </w:r>
      <w:proofErr w:type="gramEnd"/>
      <w:r w:rsidRPr="006833CB">
        <w:rPr>
          <w:rFonts w:hint="eastAsia"/>
          <w:szCs w:val="24"/>
        </w:rPr>
        <w:t>量，行單株、帶狀或群狀之選擇伐</w:t>
      </w:r>
      <w:proofErr w:type="gramStart"/>
      <w:r w:rsidRPr="006833CB">
        <w:rPr>
          <w:rFonts w:hint="eastAsia"/>
          <w:szCs w:val="24"/>
        </w:rPr>
        <w:t>採</w:t>
      </w:r>
      <w:proofErr w:type="gramEnd"/>
      <w:r w:rsidRPr="006833CB">
        <w:rPr>
          <w:rFonts w:hint="eastAsia"/>
          <w:szCs w:val="24"/>
        </w:rPr>
        <w:t>。</w:t>
      </w:r>
    </w:p>
    <w:p w14:paraId="02B6E11B" w14:textId="77777777" w:rsidR="00982D93" w:rsidRPr="006833CB" w:rsidRDefault="00982D93" w:rsidP="00982D93">
      <w:pPr>
        <w:spacing w:line="480" w:lineRule="exact"/>
        <w:ind w:left="1400" w:hangingChars="300" w:hanging="840"/>
        <w:jc w:val="both"/>
        <w:rPr>
          <w:szCs w:val="24"/>
        </w:rPr>
      </w:pPr>
      <w:r w:rsidRPr="006833CB">
        <w:rPr>
          <w:rFonts w:hint="eastAsia"/>
          <w:szCs w:val="24"/>
        </w:rPr>
        <w:t>（十）備註：以文字說明主產物來源，如漂流木、障礙木、疏伐木</w:t>
      </w:r>
      <w:proofErr w:type="gramStart"/>
      <w:r w:rsidRPr="006833CB">
        <w:rPr>
          <w:rFonts w:hint="eastAsia"/>
          <w:szCs w:val="24"/>
        </w:rPr>
        <w:t>、贓木</w:t>
      </w:r>
      <w:proofErr w:type="gramEnd"/>
      <w:r w:rsidRPr="006833CB">
        <w:rPr>
          <w:rFonts w:hint="eastAsia"/>
          <w:szCs w:val="24"/>
        </w:rPr>
        <w:t>、專案核准採取…等；或於砍伐數量與生產數量分屬不同季別時，敘述砍伐數量已</w:t>
      </w:r>
      <w:proofErr w:type="gramStart"/>
      <w:r w:rsidRPr="006833CB">
        <w:rPr>
          <w:rFonts w:hint="eastAsia"/>
          <w:szCs w:val="24"/>
        </w:rPr>
        <w:t>於某季填報</w:t>
      </w:r>
      <w:proofErr w:type="gramEnd"/>
      <w:r w:rsidRPr="006833CB">
        <w:rPr>
          <w:rFonts w:hint="eastAsia"/>
          <w:szCs w:val="24"/>
        </w:rPr>
        <w:t>、生產數量尚未搬出…等狀況。</w:t>
      </w:r>
    </w:p>
    <w:p w14:paraId="3CE6831A" w14:textId="77777777" w:rsidR="00982D93" w:rsidRPr="006833CB" w:rsidRDefault="00982D93" w:rsidP="00982D93">
      <w:pPr>
        <w:spacing w:line="480" w:lineRule="exact"/>
        <w:ind w:left="1120" w:hanging="560"/>
        <w:jc w:val="both"/>
        <w:rPr>
          <w:szCs w:val="24"/>
        </w:rPr>
      </w:pPr>
      <w:r w:rsidRPr="006833CB">
        <w:rPr>
          <w:rFonts w:hint="eastAsia"/>
          <w:szCs w:val="24"/>
        </w:rPr>
        <w:t>五、資料蒐集方法及編製程序：依據本局林務科資料報送。</w:t>
      </w:r>
      <w:r w:rsidRPr="006833CB">
        <w:rPr>
          <w:rFonts w:hint="eastAsia"/>
          <w:szCs w:val="24"/>
        </w:rPr>
        <w:t xml:space="preserve"> </w:t>
      </w:r>
    </w:p>
    <w:p w14:paraId="7240626C" w14:textId="77777777" w:rsidR="00982D93" w:rsidRPr="00465782" w:rsidRDefault="00982D93" w:rsidP="00982D93">
      <w:pPr>
        <w:spacing w:line="480" w:lineRule="exact"/>
        <w:ind w:left="1120" w:hanging="560"/>
        <w:rPr>
          <w:szCs w:val="24"/>
        </w:rPr>
      </w:pPr>
      <w:r w:rsidRPr="006833CB">
        <w:rPr>
          <w:rFonts w:hint="eastAsia"/>
          <w:szCs w:val="24"/>
        </w:rPr>
        <w:lastRenderedPageBreak/>
        <w:t>六、編送對象：本表</w:t>
      </w:r>
      <w:proofErr w:type="gramStart"/>
      <w:r w:rsidRPr="006833CB">
        <w:rPr>
          <w:rFonts w:hint="eastAsia"/>
          <w:szCs w:val="24"/>
        </w:rPr>
        <w:t>應於編製</w:t>
      </w:r>
      <w:proofErr w:type="gramEnd"/>
      <w:r w:rsidRPr="006833CB">
        <w:rPr>
          <w:rFonts w:hint="eastAsia"/>
          <w:szCs w:val="24"/>
        </w:rPr>
        <w:t>期限內編製紙本</w:t>
      </w:r>
      <w:r w:rsidRPr="006833CB">
        <w:rPr>
          <w:rFonts w:hint="eastAsia"/>
          <w:szCs w:val="24"/>
        </w:rPr>
        <w:t>2</w:t>
      </w:r>
      <w:r w:rsidRPr="006833CB">
        <w:rPr>
          <w:rFonts w:hint="eastAsia"/>
          <w:szCs w:val="24"/>
        </w:rPr>
        <w:t>份</w:t>
      </w:r>
      <w:r w:rsidRPr="00465782">
        <w:rPr>
          <w:rFonts w:hint="eastAsia"/>
          <w:szCs w:val="24"/>
        </w:rPr>
        <w:t>送農業部林業及自然保育署（主計室、森林產業組），並經網際網路上傳至桃園市政府公務統計行政管理系統。</w:t>
      </w:r>
    </w:p>
    <w:p w14:paraId="4629C3DC" w14:textId="27EE9814" w:rsidR="00A6041C" w:rsidRPr="00982D93" w:rsidRDefault="00A6041C" w:rsidP="00A6041C">
      <w:pPr>
        <w:spacing w:line="480" w:lineRule="exact"/>
        <w:ind w:leftChars="0" w:left="560" w:hanging="560"/>
        <w:jc w:val="both"/>
      </w:pPr>
    </w:p>
    <w:p w14:paraId="4B4B9CC6" w14:textId="77777777" w:rsidR="00C63367" w:rsidRPr="00982D93" w:rsidRDefault="00C63367" w:rsidP="000C26C5">
      <w:pPr>
        <w:widowControl/>
        <w:ind w:leftChars="0" w:left="0" w:firstLineChars="0" w:firstLine="0"/>
      </w:pPr>
    </w:p>
    <w:p w14:paraId="2ECA2735" w14:textId="47E5CD8F" w:rsidR="00A6041C" w:rsidRDefault="00982D93" w:rsidP="000C26C5">
      <w:pPr>
        <w:widowControl/>
        <w:ind w:leftChars="0" w:left="0" w:firstLineChars="0" w:firstLine="0"/>
      </w:pPr>
      <w:r w:rsidRPr="00982D93">
        <w:rPr>
          <w:noProof/>
        </w:rPr>
        <w:lastRenderedPageBreak/>
        <w:drawing>
          <wp:inline distT="0" distB="0" distL="0" distR="0" wp14:anchorId="41D6087B" wp14:editId="7D3C9136">
            <wp:extent cx="9344025" cy="6120130"/>
            <wp:effectExtent l="0" t="0" r="9525" b="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9344025" cy="6120130"/>
                    </a:xfrm>
                    <a:prstGeom prst="rect">
                      <a:avLst/>
                    </a:prstGeom>
                  </pic:spPr>
                </pic:pic>
              </a:graphicData>
            </a:graphic>
          </wp:inline>
        </w:drawing>
      </w:r>
    </w:p>
    <w:p w14:paraId="1C4ED67A" w14:textId="77777777" w:rsidR="00A6041C" w:rsidRPr="00124BE0" w:rsidRDefault="00A6041C" w:rsidP="00A6041C">
      <w:pPr>
        <w:spacing w:line="480" w:lineRule="exact"/>
        <w:ind w:leftChars="0" w:left="0" w:firstLineChars="0" w:firstLine="0"/>
        <w:jc w:val="center"/>
        <w:rPr>
          <w:b/>
          <w:sz w:val="36"/>
          <w:szCs w:val="36"/>
        </w:rPr>
      </w:pPr>
      <w:r w:rsidRPr="00124BE0">
        <w:rPr>
          <w:rFonts w:hint="eastAsia"/>
          <w:b/>
          <w:sz w:val="36"/>
          <w:szCs w:val="36"/>
        </w:rPr>
        <w:lastRenderedPageBreak/>
        <w:t>桃園市森林副產物</w:t>
      </w:r>
      <w:proofErr w:type="gramStart"/>
      <w:r w:rsidRPr="00124BE0">
        <w:rPr>
          <w:rFonts w:hint="eastAsia"/>
          <w:b/>
          <w:sz w:val="36"/>
          <w:szCs w:val="36"/>
        </w:rPr>
        <w:t>生產量值編製</w:t>
      </w:r>
      <w:proofErr w:type="gramEnd"/>
      <w:r w:rsidRPr="00124BE0">
        <w:rPr>
          <w:rFonts w:hint="eastAsia"/>
          <w:b/>
          <w:sz w:val="36"/>
          <w:szCs w:val="36"/>
        </w:rPr>
        <w:t>說明</w:t>
      </w:r>
    </w:p>
    <w:p w14:paraId="23D14257" w14:textId="522B464A" w:rsidR="00982D93" w:rsidRPr="00982D93" w:rsidRDefault="00982D93" w:rsidP="00982D93">
      <w:pPr>
        <w:pStyle w:val="afd"/>
        <w:spacing w:line="480" w:lineRule="exact"/>
        <w:ind w:leftChars="203" w:left="1134" w:hangingChars="202" w:hanging="566"/>
        <w:jc w:val="both"/>
        <w:rPr>
          <w:color w:val="000000" w:themeColor="text1"/>
          <w:szCs w:val="24"/>
        </w:rPr>
      </w:pPr>
      <w:r w:rsidRPr="00982D93">
        <w:rPr>
          <w:rFonts w:hint="eastAsia"/>
          <w:color w:val="000000" w:themeColor="text1"/>
          <w:szCs w:val="24"/>
        </w:rPr>
        <w:t>一、</w:t>
      </w:r>
      <w:r w:rsidRPr="00982D93">
        <w:rPr>
          <w:rFonts w:hint="eastAsia"/>
          <w:color w:val="000000" w:themeColor="text1"/>
          <w:szCs w:val="24"/>
        </w:rPr>
        <w:t>統計範圍及對象：凡本市轄區內林地上</w:t>
      </w:r>
      <w:r w:rsidRPr="00982D93">
        <w:rPr>
          <w:rFonts w:hint="eastAsia"/>
          <w:color w:val="000000" w:themeColor="text1"/>
          <w:szCs w:val="24"/>
        </w:rPr>
        <w:t>(</w:t>
      </w:r>
      <w:r w:rsidRPr="00982D93">
        <w:rPr>
          <w:rFonts w:hint="eastAsia"/>
          <w:color w:val="000000" w:themeColor="text1"/>
          <w:szCs w:val="24"/>
        </w:rPr>
        <w:t>含原住民保留地</w:t>
      </w:r>
      <w:r w:rsidRPr="00982D93">
        <w:rPr>
          <w:rFonts w:hint="eastAsia"/>
          <w:color w:val="000000" w:themeColor="text1"/>
          <w:szCs w:val="24"/>
        </w:rPr>
        <w:t>)</w:t>
      </w:r>
      <w:r w:rsidRPr="00982D93">
        <w:rPr>
          <w:rFonts w:hint="eastAsia"/>
          <w:color w:val="000000" w:themeColor="text1"/>
          <w:szCs w:val="24"/>
        </w:rPr>
        <w:t>之森林副產物，無論其所有權屬於公有或</w:t>
      </w:r>
      <w:proofErr w:type="gramStart"/>
      <w:r w:rsidRPr="00982D93">
        <w:rPr>
          <w:rFonts w:hint="eastAsia"/>
          <w:color w:val="000000" w:themeColor="text1"/>
          <w:szCs w:val="24"/>
        </w:rPr>
        <w:t>私有均為統計</w:t>
      </w:r>
      <w:proofErr w:type="gramEnd"/>
      <w:r w:rsidRPr="00982D93">
        <w:rPr>
          <w:rFonts w:hint="eastAsia"/>
          <w:color w:val="000000" w:themeColor="text1"/>
          <w:szCs w:val="24"/>
        </w:rPr>
        <w:t>對象。</w:t>
      </w:r>
    </w:p>
    <w:p w14:paraId="2DEABF40" w14:textId="77777777" w:rsidR="00982D93" w:rsidRPr="00982D93" w:rsidRDefault="00982D93" w:rsidP="00982D93">
      <w:pPr>
        <w:spacing w:line="480" w:lineRule="exact"/>
        <w:ind w:left="1120" w:hanging="560"/>
        <w:jc w:val="both"/>
        <w:rPr>
          <w:color w:val="000000" w:themeColor="text1"/>
          <w:szCs w:val="24"/>
        </w:rPr>
      </w:pPr>
      <w:r w:rsidRPr="00982D93">
        <w:rPr>
          <w:rFonts w:hint="eastAsia"/>
          <w:color w:val="000000" w:themeColor="text1"/>
          <w:szCs w:val="24"/>
        </w:rPr>
        <w:t>二、統計標準時間：以每季之事實為</w:t>
      </w:r>
      <w:proofErr w:type="gramStart"/>
      <w:r w:rsidRPr="00982D93">
        <w:rPr>
          <w:rFonts w:hint="eastAsia"/>
          <w:color w:val="000000" w:themeColor="text1"/>
          <w:szCs w:val="24"/>
        </w:rPr>
        <w:t>準</w:t>
      </w:r>
      <w:proofErr w:type="gramEnd"/>
      <w:r w:rsidRPr="00982D93">
        <w:rPr>
          <w:rFonts w:hint="eastAsia"/>
          <w:color w:val="000000" w:themeColor="text1"/>
          <w:szCs w:val="24"/>
        </w:rPr>
        <w:t>。</w:t>
      </w:r>
    </w:p>
    <w:p w14:paraId="21B7C435" w14:textId="77777777" w:rsidR="00982D93" w:rsidRPr="00982D93" w:rsidRDefault="00982D93" w:rsidP="00982D93">
      <w:pPr>
        <w:spacing w:line="480" w:lineRule="exact"/>
        <w:ind w:left="1120" w:hanging="560"/>
        <w:jc w:val="both"/>
        <w:rPr>
          <w:color w:val="000000" w:themeColor="text1"/>
          <w:szCs w:val="24"/>
        </w:rPr>
      </w:pPr>
      <w:r w:rsidRPr="00982D93">
        <w:rPr>
          <w:rFonts w:hint="eastAsia"/>
          <w:color w:val="000000" w:themeColor="text1"/>
          <w:szCs w:val="24"/>
        </w:rPr>
        <w:t>三、分類標準：</w:t>
      </w:r>
      <w:r w:rsidRPr="00982D93">
        <w:rPr>
          <w:color w:val="000000" w:themeColor="text1"/>
          <w:szCs w:val="24"/>
        </w:rPr>
        <w:t xml:space="preserve"> </w:t>
      </w:r>
    </w:p>
    <w:p w14:paraId="21EEE372" w14:textId="77777777" w:rsidR="00982D93" w:rsidRPr="00982D93" w:rsidRDefault="00982D93" w:rsidP="00982D93">
      <w:pPr>
        <w:pStyle w:val="143-2"/>
        <w:spacing w:line="560" w:lineRule="exact"/>
        <w:ind w:left="560" w:firstLineChars="1" w:firstLine="3"/>
        <w:rPr>
          <w:rFonts w:ascii="標楷體" w:eastAsia="標楷體" w:hAnsi="標楷體"/>
          <w:color w:val="000000" w:themeColor="text1"/>
          <w:szCs w:val="28"/>
        </w:rPr>
      </w:pPr>
      <w:r w:rsidRPr="00982D93">
        <w:rPr>
          <w:rFonts w:ascii="標楷體" w:eastAsia="標楷體" w:hAnsi="標楷體" w:hint="eastAsia"/>
          <w:color w:val="000000" w:themeColor="text1"/>
          <w:szCs w:val="28"/>
        </w:rPr>
        <w:t>按森林副產物各種名稱類別分為桂竹筍、</w:t>
      </w:r>
      <w:proofErr w:type="gramStart"/>
      <w:r w:rsidRPr="00982D93">
        <w:rPr>
          <w:rFonts w:ascii="標楷體" w:eastAsia="標楷體" w:hAnsi="標楷體" w:hint="eastAsia"/>
          <w:color w:val="000000" w:themeColor="text1"/>
          <w:szCs w:val="28"/>
        </w:rPr>
        <w:t>孟宗竹筍</w:t>
      </w:r>
      <w:proofErr w:type="gramEnd"/>
      <w:r w:rsidRPr="00982D93">
        <w:rPr>
          <w:rFonts w:ascii="標楷體" w:eastAsia="標楷體" w:hAnsi="標楷體" w:hint="eastAsia"/>
          <w:color w:val="000000" w:themeColor="text1"/>
          <w:szCs w:val="28"/>
        </w:rPr>
        <w:t>、轎</w:t>
      </w:r>
      <w:proofErr w:type="gramStart"/>
      <w:r w:rsidRPr="00982D93">
        <w:rPr>
          <w:rFonts w:ascii="標楷體" w:eastAsia="標楷體" w:hAnsi="標楷體" w:hint="eastAsia"/>
          <w:color w:val="000000" w:themeColor="text1"/>
          <w:szCs w:val="28"/>
        </w:rPr>
        <w:t>篙</w:t>
      </w:r>
      <w:proofErr w:type="gramEnd"/>
      <w:r w:rsidRPr="00982D93">
        <w:rPr>
          <w:rFonts w:ascii="標楷體" w:eastAsia="標楷體" w:hAnsi="標楷體" w:hint="eastAsia"/>
          <w:color w:val="000000" w:themeColor="text1"/>
          <w:szCs w:val="28"/>
        </w:rPr>
        <w:t>竹筍、綠竹筍、麻竹筍、其他竹筍、</w:t>
      </w:r>
      <w:proofErr w:type="gramStart"/>
      <w:r w:rsidRPr="00982D93">
        <w:rPr>
          <w:rFonts w:ascii="標楷體" w:eastAsia="標楷體" w:hAnsi="標楷體" w:hint="eastAsia"/>
          <w:color w:val="000000" w:themeColor="text1"/>
          <w:szCs w:val="28"/>
        </w:rPr>
        <w:t>蓪</w:t>
      </w:r>
      <w:proofErr w:type="gramEnd"/>
      <w:r w:rsidRPr="00982D93">
        <w:rPr>
          <w:rFonts w:ascii="標楷體" w:eastAsia="標楷體" w:hAnsi="標楷體" w:hint="eastAsia"/>
          <w:color w:val="000000" w:themeColor="text1"/>
          <w:szCs w:val="28"/>
        </w:rPr>
        <w:t>草、台灣天仙果、愛玉子（乾品）、</w:t>
      </w:r>
      <w:proofErr w:type="gramStart"/>
      <w:r w:rsidRPr="00982D93">
        <w:rPr>
          <w:rFonts w:ascii="標楷體" w:eastAsia="標楷體" w:hAnsi="標楷體" w:hint="eastAsia"/>
          <w:color w:val="000000" w:themeColor="text1"/>
          <w:szCs w:val="28"/>
        </w:rPr>
        <w:t>荖</w:t>
      </w:r>
      <w:proofErr w:type="gramEnd"/>
      <w:r w:rsidRPr="00982D93">
        <w:rPr>
          <w:rFonts w:ascii="標楷體" w:eastAsia="標楷體" w:hAnsi="標楷體" w:hint="eastAsia"/>
          <w:color w:val="000000" w:themeColor="text1"/>
          <w:szCs w:val="28"/>
        </w:rPr>
        <w:t>花、</w:t>
      </w:r>
      <w:proofErr w:type="gramStart"/>
      <w:r w:rsidRPr="00982D93">
        <w:rPr>
          <w:rFonts w:ascii="標楷體" w:eastAsia="標楷體" w:hAnsi="標楷體" w:hint="eastAsia"/>
          <w:color w:val="000000" w:themeColor="text1"/>
          <w:szCs w:val="28"/>
        </w:rPr>
        <w:t>黃藤、鉤</w:t>
      </w:r>
      <w:proofErr w:type="gramEnd"/>
      <w:r w:rsidRPr="00982D93">
        <w:rPr>
          <w:rFonts w:ascii="標楷體" w:eastAsia="標楷體" w:hAnsi="標楷體" w:hint="eastAsia"/>
          <w:color w:val="000000" w:themeColor="text1"/>
          <w:szCs w:val="28"/>
        </w:rPr>
        <w:t>藤、</w:t>
      </w:r>
      <w:proofErr w:type="gramStart"/>
      <w:r w:rsidRPr="00982D93">
        <w:rPr>
          <w:rFonts w:ascii="標楷體" w:eastAsia="標楷體" w:hAnsi="標楷體" w:hint="eastAsia"/>
          <w:color w:val="000000" w:themeColor="text1"/>
          <w:szCs w:val="28"/>
        </w:rPr>
        <w:t>血藤</w:t>
      </w:r>
      <w:proofErr w:type="gramEnd"/>
      <w:r w:rsidRPr="00982D93">
        <w:rPr>
          <w:rFonts w:ascii="標楷體" w:eastAsia="標楷體" w:hAnsi="標楷體" w:hint="eastAsia"/>
          <w:color w:val="000000" w:themeColor="text1"/>
          <w:szCs w:val="28"/>
        </w:rPr>
        <w:t>、</w:t>
      </w:r>
      <w:proofErr w:type="gramStart"/>
      <w:r w:rsidRPr="00982D93">
        <w:rPr>
          <w:rFonts w:ascii="標楷體" w:eastAsia="標楷體" w:hAnsi="標楷體" w:hint="eastAsia"/>
          <w:color w:val="000000" w:themeColor="text1"/>
          <w:szCs w:val="28"/>
        </w:rPr>
        <w:t>其他灌藤</w:t>
      </w:r>
      <w:proofErr w:type="gramEnd"/>
      <w:r w:rsidRPr="00982D93">
        <w:rPr>
          <w:rFonts w:ascii="標楷體" w:eastAsia="標楷體" w:hAnsi="標楷體" w:hint="eastAsia"/>
          <w:color w:val="000000" w:themeColor="text1"/>
          <w:szCs w:val="28"/>
        </w:rPr>
        <w:t>、木耳、香菇、靈芝、牛樟菇、鐵杉菇、其他菌類、橡膠樹液、松脂、</w:t>
      </w:r>
      <w:proofErr w:type="gramStart"/>
      <w:r w:rsidRPr="00982D93">
        <w:rPr>
          <w:rFonts w:ascii="標楷體" w:eastAsia="標楷體" w:hAnsi="標楷體" w:hint="eastAsia"/>
          <w:color w:val="000000" w:themeColor="text1"/>
          <w:szCs w:val="28"/>
        </w:rPr>
        <w:t>漆液</w:t>
      </w:r>
      <w:proofErr w:type="gramEnd"/>
      <w:r w:rsidRPr="00982D93">
        <w:rPr>
          <w:rFonts w:ascii="標楷體" w:eastAsia="標楷體" w:hAnsi="標楷體" w:hint="eastAsia"/>
          <w:color w:val="000000" w:themeColor="text1"/>
          <w:szCs w:val="28"/>
        </w:rPr>
        <w:t>、其他樹脂、杜仲皮、栓皮櫟皮、肉桂皮、其他樹皮、茄</w:t>
      </w:r>
      <w:proofErr w:type="gramStart"/>
      <w:r w:rsidRPr="00982D93">
        <w:rPr>
          <w:rFonts w:ascii="標楷體" w:eastAsia="標楷體" w:hAnsi="標楷體" w:hint="eastAsia"/>
          <w:color w:val="000000" w:themeColor="text1"/>
          <w:szCs w:val="28"/>
        </w:rPr>
        <w:t>苳</w:t>
      </w:r>
      <w:proofErr w:type="gramEnd"/>
      <w:r w:rsidRPr="00982D93">
        <w:rPr>
          <w:rFonts w:ascii="標楷體" w:eastAsia="標楷體" w:hAnsi="標楷體" w:hint="eastAsia"/>
          <w:color w:val="000000" w:themeColor="text1"/>
          <w:szCs w:val="28"/>
        </w:rPr>
        <w:t>葉、側柏葉、枇杷葉、棕櫚葉、其他樹葉、</w:t>
      </w:r>
      <w:proofErr w:type="gramStart"/>
      <w:r w:rsidRPr="00982D93">
        <w:rPr>
          <w:rFonts w:ascii="標楷體" w:eastAsia="標楷體" w:hAnsi="標楷體" w:hint="eastAsia"/>
          <w:color w:val="000000" w:themeColor="text1"/>
          <w:szCs w:val="28"/>
        </w:rPr>
        <w:t>決明子</w:t>
      </w:r>
      <w:proofErr w:type="gramEnd"/>
      <w:r w:rsidRPr="00982D93">
        <w:rPr>
          <w:rFonts w:ascii="標楷體" w:eastAsia="標楷體" w:hAnsi="標楷體" w:hint="eastAsia"/>
          <w:color w:val="000000" w:themeColor="text1"/>
          <w:szCs w:val="28"/>
        </w:rPr>
        <w:t>、白果、可可椰子、檳榔實</w:t>
      </w:r>
      <w:r w:rsidRPr="00982D93">
        <w:rPr>
          <w:rFonts w:ascii="標楷體" w:eastAsia="標楷體" w:hAnsi="標楷體"/>
          <w:color w:val="000000" w:themeColor="text1"/>
          <w:szCs w:val="28"/>
        </w:rPr>
        <w:t>、</w:t>
      </w:r>
      <w:r w:rsidRPr="00982D93">
        <w:rPr>
          <w:rFonts w:ascii="標楷體" w:eastAsia="標楷體" w:hAnsi="標楷體" w:hint="eastAsia"/>
          <w:color w:val="000000" w:themeColor="text1"/>
          <w:szCs w:val="28"/>
        </w:rPr>
        <w:t>葡萄柚</w:t>
      </w:r>
      <w:r w:rsidRPr="00982D93">
        <w:rPr>
          <w:rFonts w:ascii="標楷體" w:eastAsia="標楷體" w:hAnsi="標楷體"/>
          <w:color w:val="000000" w:themeColor="text1"/>
          <w:szCs w:val="28"/>
        </w:rPr>
        <w:t>、</w:t>
      </w:r>
      <w:r w:rsidRPr="00982D93">
        <w:rPr>
          <w:rFonts w:ascii="標楷體" w:eastAsia="標楷體" w:hAnsi="標楷體" w:hint="eastAsia"/>
          <w:color w:val="000000" w:themeColor="text1"/>
          <w:szCs w:val="28"/>
        </w:rPr>
        <w:t>柳丁、桶柑、檸檬、柚子、</w:t>
      </w:r>
      <w:proofErr w:type="gramStart"/>
      <w:r w:rsidRPr="00982D93">
        <w:rPr>
          <w:rFonts w:ascii="標楷體" w:eastAsia="標楷體" w:hAnsi="標楷體" w:hint="eastAsia"/>
          <w:color w:val="000000" w:themeColor="text1"/>
          <w:szCs w:val="28"/>
        </w:rPr>
        <w:t>椪</w:t>
      </w:r>
      <w:proofErr w:type="gramEnd"/>
      <w:r w:rsidRPr="00982D93">
        <w:rPr>
          <w:rFonts w:ascii="標楷體" w:eastAsia="標楷體" w:hAnsi="標楷體" w:hint="eastAsia"/>
          <w:color w:val="000000" w:themeColor="text1"/>
          <w:szCs w:val="28"/>
        </w:rPr>
        <w:t>柑、水蜜桃</w:t>
      </w:r>
      <w:r w:rsidRPr="00982D93">
        <w:rPr>
          <w:rFonts w:ascii="標楷體" w:eastAsia="標楷體" w:hAnsi="標楷體"/>
          <w:color w:val="000000" w:themeColor="text1"/>
          <w:szCs w:val="28"/>
        </w:rPr>
        <w:t>、</w:t>
      </w:r>
      <w:r w:rsidRPr="00982D93">
        <w:rPr>
          <w:rFonts w:ascii="標楷體" w:eastAsia="標楷體" w:hAnsi="標楷體" w:hint="eastAsia"/>
          <w:color w:val="000000" w:themeColor="text1"/>
          <w:szCs w:val="28"/>
        </w:rPr>
        <w:t>橄欖</w:t>
      </w:r>
      <w:r w:rsidRPr="00982D93">
        <w:rPr>
          <w:rFonts w:ascii="標楷體" w:eastAsia="標楷體" w:hAnsi="標楷體"/>
          <w:color w:val="000000" w:themeColor="text1"/>
          <w:szCs w:val="28"/>
        </w:rPr>
        <w:t>、</w:t>
      </w:r>
      <w:r w:rsidRPr="00982D93">
        <w:rPr>
          <w:rFonts w:ascii="標楷體" w:eastAsia="標楷體" w:hAnsi="標楷體" w:hint="eastAsia"/>
          <w:color w:val="000000" w:themeColor="text1"/>
          <w:szCs w:val="28"/>
        </w:rPr>
        <w:t>釋枷</w:t>
      </w:r>
      <w:r w:rsidRPr="00982D93">
        <w:rPr>
          <w:rFonts w:ascii="標楷體" w:eastAsia="標楷體" w:hAnsi="標楷體"/>
          <w:color w:val="000000" w:themeColor="text1"/>
          <w:szCs w:val="28"/>
        </w:rPr>
        <w:t>、</w:t>
      </w:r>
      <w:r w:rsidRPr="00982D93">
        <w:rPr>
          <w:rFonts w:ascii="標楷體" w:eastAsia="標楷體" w:hAnsi="標楷體" w:hint="eastAsia"/>
          <w:color w:val="000000" w:themeColor="text1"/>
          <w:szCs w:val="28"/>
        </w:rPr>
        <w:t>百香果</w:t>
      </w:r>
      <w:r w:rsidRPr="00982D93">
        <w:rPr>
          <w:rFonts w:ascii="標楷體" w:eastAsia="標楷體" w:hAnsi="標楷體"/>
          <w:color w:val="000000" w:themeColor="text1"/>
          <w:szCs w:val="28"/>
        </w:rPr>
        <w:t>、</w:t>
      </w:r>
      <w:r w:rsidRPr="00982D93">
        <w:rPr>
          <w:rFonts w:ascii="標楷體" w:eastAsia="標楷體" w:hAnsi="標楷體" w:hint="eastAsia"/>
          <w:color w:val="000000" w:themeColor="text1"/>
          <w:szCs w:val="28"/>
        </w:rPr>
        <w:t>蘋果、梨子</w:t>
      </w:r>
      <w:r w:rsidRPr="00982D93">
        <w:rPr>
          <w:rFonts w:ascii="標楷體" w:eastAsia="標楷體" w:hAnsi="標楷體"/>
          <w:color w:val="000000" w:themeColor="text1"/>
          <w:szCs w:val="28"/>
        </w:rPr>
        <w:t>、</w:t>
      </w:r>
      <w:r w:rsidRPr="00982D93">
        <w:rPr>
          <w:rFonts w:ascii="標楷體" w:eastAsia="標楷體" w:hAnsi="標楷體" w:hint="eastAsia"/>
          <w:color w:val="000000" w:themeColor="text1"/>
          <w:szCs w:val="28"/>
        </w:rPr>
        <w:t>李子</w:t>
      </w:r>
      <w:r w:rsidRPr="00982D93">
        <w:rPr>
          <w:rFonts w:ascii="標楷體" w:eastAsia="標楷體" w:hAnsi="標楷體"/>
          <w:color w:val="000000" w:themeColor="text1"/>
          <w:szCs w:val="28"/>
        </w:rPr>
        <w:t>、</w:t>
      </w:r>
      <w:r w:rsidRPr="00982D93">
        <w:rPr>
          <w:rFonts w:ascii="標楷體" w:eastAsia="標楷體" w:hAnsi="標楷體" w:hint="eastAsia"/>
          <w:color w:val="000000" w:themeColor="text1"/>
          <w:szCs w:val="28"/>
        </w:rPr>
        <w:t>桃子</w:t>
      </w:r>
      <w:r w:rsidRPr="00982D93">
        <w:rPr>
          <w:rFonts w:ascii="標楷體" w:eastAsia="標楷體" w:hAnsi="標楷體"/>
          <w:color w:val="000000" w:themeColor="text1"/>
          <w:szCs w:val="28"/>
        </w:rPr>
        <w:t>、</w:t>
      </w:r>
      <w:r w:rsidRPr="00982D93">
        <w:rPr>
          <w:rFonts w:ascii="標楷體" w:eastAsia="標楷體" w:hAnsi="標楷體" w:hint="eastAsia"/>
          <w:color w:val="000000" w:themeColor="text1"/>
          <w:szCs w:val="28"/>
        </w:rPr>
        <w:t>楊桃</w:t>
      </w:r>
      <w:r w:rsidRPr="00982D93">
        <w:rPr>
          <w:rFonts w:ascii="標楷體" w:eastAsia="標楷體" w:hAnsi="標楷體"/>
          <w:color w:val="000000" w:themeColor="text1"/>
          <w:szCs w:val="28"/>
        </w:rPr>
        <w:t>、</w:t>
      </w:r>
      <w:r w:rsidRPr="00982D93">
        <w:rPr>
          <w:rFonts w:ascii="標楷體" w:eastAsia="標楷體" w:hAnsi="標楷體" w:hint="eastAsia"/>
          <w:color w:val="000000" w:themeColor="text1"/>
          <w:szCs w:val="28"/>
        </w:rPr>
        <w:t>蓮霧</w:t>
      </w:r>
      <w:r w:rsidRPr="00982D93">
        <w:rPr>
          <w:rFonts w:ascii="標楷體" w:eastAsia="標楷體" w:hAnsi="標楷體"/>
          <w:color w:val="000000" w:themeColor="text1"/>
          <w:szCs w:val="28"/>
        </w:rPr>
        <w:t>、</w:t>
      </w:r>
      <w:r w:rsidRPr="00982D93">
        <w:rPr>
          <w:rFonts w:ascii="標楷體" w:eastAsia="標楷體" w:hAnsi="標楷體" w:hint="eastAsia"/>
          <w:color w:val="000000" w:themeColor="text1"/>
          <w:szCs w:val="28"/>
        </w:rPr>
        <w:t>龍眼</w:t>
      </w:r>
      <w:r w:rsidRPr="00982D93">
        <w:rPr>
          <w:rFonts w:ascii="標楷體" w:eastAsia="標楷體" w:hAnsi="標楷體"/>
          <w:color w:val="000000" w:themeColor="text1"/>
          <w:szCs w:val="28"/>
        </w:rPr>
        <w:t>、</w:t>
      </w:r>
      <w:r w:rsidRPr="00982D93">
        <w:rPr>
          <w:rFonts w:ascii="標楷體" w:eastAsia="標楷體" w:hAnsi="標楷體" w:hint="eastAsia"/>
          <w:color w:val="000000" w:themeColor="text1"/>
          <w:szCs w:val="28"/>
        </w:rPr>
        <w:t>荔枝</w:t>
      </w:r>
      <w:r w:rsidRPr="00982D93">
        <w:rPr>
          <w:rFonts w:ascii="標楷體" w:eastAsia="標楷體" w:hAnsi="標楷體"/>
          <w:color w:val="000000" w:themeColor="text1"/>
          <w:szCs w:val="28"/>
        </w:rPr>
        <w:t>、</w:t>
      </w:r>
      <w:r w:rsidRPr="00982D93">
        <w:rPr>
          <w:rFonts w:ascii="標楷體" w:eastAsia="標楷體" w:hAnsi="標楷體" w:hint="eastAsia"/>
          <w:color w:val="000000" w:themeColor="text1"/>
          <w:szCs w:val="28"/>
        </w:rPr>
        <w:t>芒果</w:t>
      </w:r>
      <w:r w:rsidRPr="00982D93">
        <w:rPr>
          <w:rFonts w:ascii="標楷體" w:eastAsia="標楷體" w:hAnsi="標楷體"/>
          <w:color w:val="000000" w:themeColor="text1"/>
          <w:szCs w:val="28"/>
        </w:rPr>
        <w:t>、</w:t>
      </w:r>
      <w:r w:rsidRPr="00982D93">
        <w:rPr>
          <w:rFonts w:ascii="標楷體" w:eastAsia="標楷體" w:hAnsi="標楷體" w:hint="eastAsia"/>
          <w:color w:val="000000" w:themeColor="text1"/>
          <w:szCs w:val="28"/>
        </w:rPr>
        <w:t>梅子</w:t>
      </w:r>
      <w:r w:rsidRPr="00982D93">
        <w:rPr>
          <w:rFonts w:ascii="標楷體" w:eastAsia="標楷體" w:hAnsi="標楷體"/>
          <w:color w:val="000000" w:themeColor="text1"/>
          <w:szCs w:val="28"/>
        </w:rPr>
        <w:t>、</w:t>
      </w:r>
      <w:r w:rsidRPr="00982D93">
        <w:rPr>
          <w:rFonts w:ascii="標楷體" w:eastAsia="標楷體" w:hAnsi="標楷體" w:hint="eastAsia"/>
          <w:color w:val="000000" w:themeColor="text1"/>
          <w:szCs w:val="28"/>
        </w:rPr>
        <w:t>枇杷</w:t>
      </w:r>
      <w:r w:rsidRPr="00982D93">
        <w:rPr>
          <w:rFonts w:ascii="標楷體" w:eastAsia="標楷體" w:hAnsi="標楷體"/>
          <w:color w:val="000000" w:themeColor="text1"/>
          <w:szCs w:val="28"/>
        </w:rPr>
        <w:t>、</w:t>
      </w:r>
      <w:r w:rsidRPr="00982D93">
        <w:rPr>
          <w:rFonts w:ascii="標楷體" w:eastAsia="標楷體" w:hAnsi="標楷體" w:hint="eastAsia"/>
          <w:color w:val="000000" w:themeColor="text1"/>
          <w:szCs w:val="28"/>
        </w:rPr>
        <w:t>柿子、其他</w:t>
      </w:r>
      <w:proofErr w:type="gramStart"/>
      <w:r w:rsidRPr="00982D93">
        <w:rPr>
          <w:rFonts w:ascii="標楷體" w:eastAsia="標楷體" w:hAnsi="標楷體" w:hint="eastAsia"/>
          <w:color w:val="000000" w:themeColor="text1"/>
          <w:szCs w:val="28"/>
        </w:rPr>
        <w:t>樹實類</w:t>
      </w:r>
      <w:proofErr w:type="gramEnd"/>
      <w:r w:rsidRPr="00982D93">
        <w:rPr>
          <w:rFonts w:ascii="標楷體" w:eastAsia="標楷體" w:hAnsi="標楷體" w:hint="eastAsia"/>
          <w:color w:val="000000" w:themeColor="text1"/>
          <w:szCs w:val="28"/>
        </w:rPr>
        <w:t>、艾草、金線蓮、月桃、其他草類、其他（指除前述副產物外之其他副產物）</w:t>
      </w:r>
      <w:r w:rsidRPr="00982D93">
        <w:rPr>
          <w:rFonts w:ascii="標楷體" w:eastAsia="標楷體" w:hAnsi="標楷體"/>
          <w:color w:val="000000" w:themeColor="text1"/>
          <w:szCs w:val="28"/>
        </w:rPr>
        <w:t>。</w:t>
      </w:r>
    </w:p>
    <w:p w14:paraId="64985D1C" w14:textId="77777777" w:rsidR="00982D93" w:rsidRPr="00982D93" w:rsidRDefault="00982D93" w:rsidP="00982D93">
      <w:pPr>
        <w:spacing w:line="480" w:lineRule="exact"/>
        <w:ind w:left="1120" w:hanging="560"/>
        <w:jc w:val="both"/>
        <w:rPr>
          <w:color w:val="000000" w:themeColor="text1"/>
          <w:szCs w:val="24"/>
        </w:rPr>
      </w:pPr>
      <w:r w:rsidRPr="00982D93">
        <w:rPr>
          <w:rFonts w:hint="eastAsia"/>
          <w:color w:val="000000" w:themeColor="text1"/>
          <w:szCs w:val="24"/>
        </w:rPr>
        <w:t>四、統計科目定義（或說明）：</w:t>
      </w:r>
    </w:p>
    <w:p w14:paraId="4438ED10" w14:textId="77777777" w:rsidR="00982D93" w:rsidRPr="00982D93" w:rsidRDefault="00982D93" w:rsidP="00982D93">
      <w:pPr>
        <w:pStyle w:val="143-2"/>
        <w:numPr>
          <w:ilvl w:val="0"/>
          <w:numId w:val="20"/>
        </w:numPr>
        <w:tabs>
          <w:tab w:val="clear" w:pos="1418"/>
          <w:tab w:val="clear" w:pos="1751"/>
          <w:tab w:val="num" w:pos="1276"/>
        </w:tabs>
        <w:spacing w:line="180" w:lineRule="auto"/>
        <w:ind w:left="1040" w:hanging="480"/>
        <w:rPr>
          <w:rFonts w:ascii="標楷體" w:eastAsia="標楷體" w:hAnsi="標楷體"/>
          <w:color w:val="000000" w:themeColor="text1"/>
          <w:szCs w:val="28"/>
        </w:rPr>
      </w:pPr>
      <w:r w:rsidRPr="00982D93">
        <w:rPr>
          <w:rFonts w:ascii="標楷體" w:eastAsia="標楷體" w:hAnsi="標楷體" w:hint="eastAsia"/>
          <w:color w:val="000000" w:themeColor="text1"/>
          <w:szCs w:val="28"/>
        </w:rPr>
        <w:t>所有別：指森林副產物之</w:t>
      </w:r>
      <w:proofErr w:type="gramStart"/>
      <w:r w:rsidRPr="00982D93">
        <w:rPr>
          <w:rFonts w:ascii="標楷體" w:eastAsia="標楷體" w:hAnsi="標楷體" w:hint="eastAsia"/>
          <w:color w:val="000000" w:themeColor="text1"/>
          <w:szCs w:val="28"/>
        </w:rPr>
        <w:t>所有權屬如國有</w:t>
      </w:r>
      <w:proofErr w:type="gramEnd"/>
      <w:r w:rsidRPr="00982D93">
        <w:rPr>
          <w:rFonts w:ascii="標楷體" w:eastAsia="標楷體" w:hAnsi="標楷體" w:hint="eastAsia"/>
          <w:color w:val="000000" w:themeColor="text1"/>
          <w:szCs w:val="28"/>
        </w:rPr>
        <w:t>、國有租地造林、公有或私有。</w:t>
      </w:r>
    </w:p>
    <w:p w14:paraId="56EB5C3F" w14:textId="77777777" w:rsidR="00982D93" w:rsidRPr="00982D93" w:rsidRDefault="00982D93" w:rsidP="00982D93">
      <w:pPr>
        <w:pStyle w:val="143-2"/>
        <w:numPr>
          <w:ilvl w:val="0"/>
          <w:numId w:val="20"/>
        </w:numPr>
        <w:tabs>
          <w:tab w:val="clear" w:pos="1418"/>
          <w:tab w:val="clear" w:pos="1751"/>
          <w:tab w:val="num" w:pos="1276"/>
        </w:tabs>
        <w:spacing w:line="180" w:lineRule="auto"/>
        <w:ind w:left="1040" w:hanging="480"/>
        <w:rPr>
          <w:rFonts w:ascii="標楷體" w:eastAsia="標楷體" w:hAnsi="標楷體"/>
          <w:color w:val="000000" w:themeColor="text1"/>
          <w:szCs w:val="28"/>
        </w:rPr>
      </w:pPr>
      <w:r w:rsidRPr="00982D93">
        <w:rPr>
          <w:rFonts w:ascii="標楷體" w:eastAsia="標楷體" w:hAnsi="標楷體" w:hint="eastAsia"/>
          <w:color w:val="000000" w:themeColor="text1"/>
          <w:szCs w:val="28"/>
        </w:rPr>
        <w:t>生產量值：指森林副產物各種類之生產總數量與生產總價值（生產總數量×生產地當時價格）</w:t>
      </w:r>
      <w:r w:rsidRPr="00982D93">
        <w:rPr>
          <w:rFonts w:ascii="標楷體" w:eastAsia="標楷體" w:hAnsi="標楷體"/>
          <w:color w:val="000000" w:themeColor="text1"/>
          <w:szCs w:val="28"/>
        </w:rPr>
        <w:t>。</w:t>
      </w:r>
    </w:p>
    <w:p w14:paraId="1E3ECA22" w14:textId="77777777" w:rsidR="00982D93" w:rsidRPr="00982D93" w:rsidRDefault="00982D93" w:rsidP="00982D93">
      <w:pPr>
        <w:pStyle w:val="143-2"/>
        <w:numPr>
          <w:ilvl w:val="0"/>
          <w:numId w:val="20"/>
        </w:numPr>
        <w:tabs>
          <w:tab w:val="clear" w:pos="1418"/>
          <w:tab w:val="clear" w:pos="1751"/>
          <w:tab w:val="num" w:pos="1276"/>
        </w:tabs>
        <w:spacing w:line="180" w:lineRule="auto"/>
        <w:ind w:left="1040" w:hanging="480"/>
        <w:rPr>
          <w:rFonts w:ascii="標楷體" w:eastAsia="標楷體" w:hAnsi="標楷體"/>
          <w:color w:val="000000" w:themeColor="text1"/>
          <w:szCs w:val="28"/>
        </w:rPr>
      </w:pPr>
      <w:r w:rsidRPr="00982D93">
        <w:rPr>
          <w:rFonts w:ascii="標楷體" w:eastAsia="標楷體" w:hAnsi="標楷體" w:hint="eastAsia"/>
          <w:color w:val="000000" w:themeColor="text1"/>
          <w:szCs w:val="28"/>
        </w:rPr>
        <w:t>價值以生產地當時價格計列，以新臺幣元為單位。</w:t>
      </w:r>
    </w:p>
    <w:p w14:paraId="69DD4DBF" w14:textId="77777777" w:rsidR="00982D93" w:rsidRPr="00982D93" w:rsidRDefault="00982D93" w:rsidP="00982D93">
      <w:pPr>
        <w:pStyle w:val="143-2"/>
        <w:numPr>
          <w:ilvl w:val="0"/>
          <w:numId w:val="20"/>
        </w:numPr>
        <w:tabs>
          <w:tab w:val="clear" w:pos="1418"/>
          <w:tab w:val="clear" w:pos="1751"/>
          <w:tab w:val="num" w:pos="1276"/>
        </w:tabs>
        <w:spacing w:line="180" w:lineRule="auto"/>
        <w:ind w:left="1040" w:hanging="480"/>
        <w:rPr>
          <w:rFonts w:ascii="標楷體" w:eastAsia="標楷體" w:hAnsi="標楷體"/>
          <w:color w:val="000000" w:themeColor="text1"/>
          <w:szCs w:val="28"/>
        </w:rPr>
      </w:pPr>
      <w:r w:rsidRPr="00982D93">
        <w:rPr>
          <w:rFonts w:ascii="標楷體" w:eastAsia="標楷體" w:hAnsi="標楷體" w:hint="eastAsia"/>
          <w:color w:val="000000" w:themeColor="text1"/>
          <w:szCs w:val="28"/>
        </w:rPr>
        <w:t>盜</w:t>
      </w:r>
      <w:proofErr w:type="gramStart"/>
      <w:r w:rsidRPr="00982D93">
        <w:rPr>
          <w:rFonts w:ascii="標楷體" w:eastAsia="標楷體" w:hAnsi="標楷體" w:hint="eastAsia"/>
          <w:color w:val="000000" w:themeColor="text1"/>
          <w:szCs w:val="28"/>
        </w:rPr>
        <w:t>採</w:t>
      </w:r>
      <w:proofErr w:type="gramEnd"/>
      <w:r w:rsidRPr="00982D93">
        <w:rPr>
          <w:rFonts w:ascii="標楷體" w:eastAsia="標楷體" w:hAnsi="標楷體" w:hint="eastAsia"/>
          <w:color w:val="000000" w:themeColor="text1"/>
          <w:szCs w:val="28"/>
        </w:rPr>
        <w:t>副產物亦包括於本統計之內。</w:t>
      </w:r>
    </w:p>
    <w:p w14:paraId="69FC7898" w14:textId="77777777" w:rsidR="00982D93" w:rsidRPr="000E4BD2" w:rsidRDefault="00982D93" w:rsidP="00982D93">
      <w:pPr>
        <w:spacing w:line="480" w:lineRule="exact"/>
        <w:ind w:left="1120" w:hanging="560"/>
        <w:jc w:val="both"/>
        <w:rPr>
          <w:color w:val="000000" w:themeColor="text1"/>
          <w:szCs w:val="24"/>
        </w:rPr>
      </w:pPr>
      <w:r w:rsidRPr="000E4BD2">
        <w:rPr>
          <w:rFonts w:hint="eastAsia"/>
          <w:color w:val="000000" w:themeColor="text1"/>
          <w:szCs w:val="24"/>
        </w:rPr>
        <w:lastRenderedPageBreak/>
        <w:t>五、資料蒐集方法及編製程序：依據本局林務科資料報送。</w:t>
      </w:r>
    </w:p>
    <w:p w14:paraId="15AB41C1" w14:textId="77777777" w:rsidR="00982D93" w:rsidRPr="000E4BD2" w:rsidRDefault="00982D93" w:rsidP="00982D93">
      <w:pPr>
        <w:spacing w:line="480" w:lineRule="exact"/>
        <w:ind w:left="1120" w:hanging="560"/>
        <w:rPr>
          <w:color w:val="000000" w:themeColor="text1"/>
          <w:szCs w:val="24"/>
        </w:rPr>
      </w:pPr>
      <w:r w:rsidRPr="000E4BD2">
        <w:rPr>
          <w:rFonts w:hint="eastAsia"/>
          <w:color w:val="000000" w:themeColor="text1"/>
          <w:szCs w:val="24"/>
        </w:rPr>
        <w:t>六、編送對象：本表</w:t>
      </w:r>
      <w:proofErr w:type="gramStart"/>
      <w:r w:rsidRPr="000E4BD2">
        <w:rPr>
          <w:rFonts w:hint="eastAsia"/>
          <w:color w:val="000000" w:themeColor="text1"/>
          <w:szCs w:val="24"/>
        </w:rPr>
        <w:t>應於編製</w:t>
      </w:r>
      <w:proofErr w:type="gramEnd"/>
      <w:r w:rsidRPr="000E4BD2">
        <w:rPr>
          <w:rFonts w:hint="eastAsia"/>
          <w:color w:val="000000" w:themeColor="text1"/>
          <w:szCs w:val="24"/>
        </w:rPr>
        <w:t>期限內</w:t>
      </w:r>
      <w:r w:rsidRPr="00BA69C7">
        <w:rPr>
          <w:rFonts w:hint="eastAsia"/>
          <w:szCs w:val="24"/>
        </w:rPr>
        <w:t>編製紙本</w:t>
      </w:r>
      <w:r w:rsidRPr="00BA69C7">
        <w:rPr>
          <w:rFonts w:hint="eastAsia"/>
          <w:szCs w:val="24"/>
        </w:rPr>
        <w:t>2</w:t>
      </w:r>
      <w:r w:rsidRPr="00BA69C7">
        <w:rPr>
          <w:rFonts w:hint="eastAsia"/>
          <w:szCs w:val="24"/>
        </w:rPr>
        <w:t>份送農業部林業及自然保育署（主計室、森林產業組）</w:t>
      </w:r>
      <w:r w:rsidRPr="000E4BD2">
        <w:rPr>
          <w:rFonts w:hint="eastAsia"/>
          <w:color w:val="000000" w:themeColor="text1"/>
          <w:szCs w:val="24"/>
        </w:rPr>
        <w:t>，並經網際網路上傳至桃園市政府公務統計行政管理系統。</w:t>
      </w:r>
    </w:p>
    <w:p w14:paraId="700BD61E" w14:textId="77777777" w:rsidR="00A6041C" w:rsidRPr="00982D93" w:rsidRDefault="00A6041C" w:rsidP="000C26C5">
      <w:pPr>
        <w:widowControl/>
        <w:ind w:leftChars="0" w:left="0" w:firstLineChars="0" w:firstLine="0"/>
      </w:pPr>
    </w:p>
    <w:p w14:paraId="11221FA8" w14:textId="77777777" w:rsidR="00D02F28" w:rsidRDefault="00D02F28" w:rsidP="000C26C5">
      <w:pPr>
        <w:widowControl/>
        <w:ind w:leftChars="0" w:left="0" w:firstLineChars="0" w:firstLine="0"/>
      </w:pPr>
    </w:p>
    <w:p w14:paraId="1ABBAD27" w14:textId="1496C428" w:rsidR="00D02F28" w:rsidRDefault="00982D93" w:rsidP="000C26C5">
      <w:pPr>
        <w:widowControl/>
        <w:ind w:leftChars="0" w:left="0" w:firstLineChars="0" w:firstLine="0"/>
      </w:pPr>
      <w:r w:rsidRPr="00982D93">
        <w:rPr>
          <w:noProof/>
        </w:rPr>
        <w:lastRenderedPageBreak/>
        <w:drawing>
          <wp:inline distT="0" distB="0" distL="0" distR="0" wp14:anchorId="2921A665" wp14:editId="43849992">
            <wp:extent cx="9467850" cy="6120130"/>
            <wp:effectExtent l="0" t="0" r="0" b="0"/>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9467850" cy="6120130"/>
                    </a:xfrm>
                    <a:prstGeom prst="rect">
                      <a:avLst/>
                    </a:prstGeom>
                  </pic:spPr>
                </pic:pic>
              </a:graphicData>
            </a:graphic>
          </wp:inline>
        </w:drawing>
      </w:r>
    </w:p>
    <w:p w14:paraId="2CEE6432" w14:textId="77777777" w:rsidR="00D02F28" w:rsidRPr="00124BE0" w:rsidRDefault="00D02F28" w:rsidP="00D02F28">
      <w:pPr>
        <w:spacing w:line="480" w:lineRule="exact"/>
        <w:ind w:leftChars="0" w:left="0" w:firstLineChars="0" w:firstLine="0"/>
        <w:jc w:val="center"/>
        <w:rPr>
          <w:b/>
          <w:sz w:val="36"/>
          <w:szCs w:val="36"/>
        </w:rPr>
      </w:pPr>
      <w:r w:rsidRPr="00124BE0">
        <w:rPr>
          <w:rFonts w:hint="eastAsia"/>
          <w:b/>
          <w:sz w:val="36"/>
          <w:szCs w:val="36"/>
        </w:rPr>
        <w:lastRenderedPageBreak/>
        <w:t>桃園市林業（伐木業）生產成本編製說明</w:t>
      </w:r>
    </w:p>
    <w:p w14:paraId="3460EB39" w14:textId="77777777" w:rsidR="00982D93" w:rsidRPr="00982D93" w:rsidRDefault="00D02F28" w:rsidP="00982D93">
      <w:pPr>
        <w:spacing w:line="480" w:lineRule="exact"/>
        <w:ind w:left="1120" w:hanging="560"/>
        <w:jc w:val="both"/>
        <w:rPr>
          <w:color w:val="000000" w:themeColor="text1"/>
          <w:szCs w:val="24"/>
        </w:rPr>
      </w:pPr>
      <w:r>
        <w:rPr>
          <w:rFonts w:hint="eastAsia"/>
        </w:rPr>
        <w:t>一、</w:t>
      </w:r>
      <w:r w:rsidR="00982D93" w:rsidRPr="00EC4553">
        <w:rPr>
          <w:rFonts w:hint="eastAsia"/>
          <w:color w:val="000000" w:themeColor="text1"/>
          <w:szCs w:val="24"/>
        </w:rPr>
        <w:t>一、統計範圍及對象：本市</w:t>
      </w:r>
      <w:r w:rsidR="00982D93" w:rsidRPr="00982D93">
        <w:rPr>
          <w:rFonts w:hint="eastAsia"/>
          <w:color w:val="000000" w:themeColor="text1"/>
          <w:szCs w:val="24"/>
        </w:rPr>
        <w:t>轄區內</w:t>
      </w:r>
      <w:r w:rsidR="00982D93" w:rsidRPr="00982D93">
        <w:rPr>
          <w:rFonts w:hint="eastAsia"/>
          <w:color w:val="000000" w:themeColor="text1"/>
          <w:szCs w:val="24"/>
        </w:rPr>
        <w:t>(</w:t>
      </w:r>
      <w:r w:rsidR="00982D93" w:rsidRPr="00982D93">
        <w:rPr>
          <w:rFonts w:hint="eastAsia"/>
          <w:color w:val="000000" w:themeColor="text1"/>
          <w:szCs w:val="24"/>
        </w:rPr>
        <w:t>含原住民保留地</w:t>
      </w:r>
      <w:r w:rsidR="00982D93" w:rsidRPr="00982D93">
        <w:rPr>
          <w:rFonts w:hint="eastAsia"/>
          <w:color w:val="000000" w:themeColor="text1"/>
          <w:szCs w:val="24"/>
        </w:rPr>
        <w:t>)</w:t>
      </w:r>
      <w:r w:rsidR="00982D93" w:rsidRPr="00982D93">
        <w:rPr>
          <w:rFonts w:hint="eastAsia"/>
          <w:color w:val="000000" w:themeColor="text1"/>
          <w:szCs w:val="24"/>
        </w:rPr>
        <w:t>有砍伐木竹之伐木業者為統計對象。</w:t>
      </w:r>
    </w:p>
    <w:p w14:paraId="052CC739" w14:textId="77777777" w:rsidR="00982D93" w:rsidRPr="00982D93" w:rsidRDefault="00982D93" w:rsidP="00982D93">
      <w:pPr>
        <w:spacing w:line="440" w:lineRule="exact"/>
        <w:ind w:left="1120" w:hanging="560"/>
        <w:jc w:val="both"/>
        <w:rPr>
          <w:color w:val="000000" w:themeColor="text1"/>
          <w:szCs w:val="24"/>
        </w:rPr>
      </w:pPr>
      <w:r w:rsidRPr="00982D93">
        <w:rPr>
          <w:rFonts w:hint="eastAsia"/>
          <w:color w:val="000000" w:themeColor="text1"/>
          <w:szCs w:val="24"/>
        </w:rPr>
        <w:t>二、統計標準時間：以每年</w:t>
      </w:r>
      <w:r w:rsidRPr="00982D93">
        <w:rPr>
          <w:rFonts w:hint="eastAsia"/>
          <w:color w:val="000000" w:themeColor="text1"/>
          <w:szCs w:val="24"/>
        </w:rPr>
        <w:t>1</w:t>
      </w:r>
      <w:r w:rsidRPr="00982D93">
        <w:rPr>
          <w:rFonts w:hint="eastAsia"/>
          <w:color w:val="000000" w:themeColor="text1"/>
          <w:szCs w:val="24"/>
        </w:rPr>
        <w:t>月</w:t>
      </w:r>
      <w:r w:rsidRPr="00982D93">
        <w:rPr>
          <w:rFonts w:hint="eastAsia"/>
          <w:color w:val="000000" w:themeColor="text1"/>
          <w:szCs w:val="24"/>
        </w:rPr>
        <w:t>1</w:t>
      </w:r>
      <w:r w:rsidRPr="00982D93">
        <w:rPr>
          <w:rFonts w:hint="eastAsia"/>
          <w:color w:val="000000" w:themeColor="text1"/>
          <w:szCs w:val="24"/>
        </w:rPr>
        <w:t>日至</w:t>
      </w:r>
      <w:r w:rsidRPr="00982D93">
        <w:rPr>
          <w:rFonts w:hint="eastAsia"/>
          <w:color w:val="000000" w:themeColor="text1"/>
          <w:szCs w:val="24"/>
        </w:rPr>
        <w:t>12</w:t>
      </w:r>
      <w:r w:rsidRPr="00982D93">
        <w:rPr>
          <w:rFonts w:hint="eastAsia"/>
          <w:color w:val="000000" w:themeColor="text1"/>
          <w:szCs w:val="24"/>
        </w:rPr>
        <w:t>月</w:t>
      </w:r>
      <w:r w:rsidRPr="00982D93">
        <w:rPr>
          <w:rFonts w:hint="eastAsia"/>
          <w:color w:val="000000" w:themeColor="text1"/>
          <w:szCs w:val="24"/>
        </w:rPr>
        <w:t>31</w:t>
      </w:r>
      <w:r w:rsidRPr="00982D93">
        <w:rPr>
          <w:rFonts w:hint="eastAsia"/>
          <w:color w:val="000000" w:themeColor="text1"/>
          <w:szCs w:val="24"/>
        </w:rPr>
        <w:t>日止之事實為</w:t>
      </w:r>
      <w:proofErr w:type="gramStart"/>
      <w:r w:rsidRPr="00982D93">
        <w:rPr>
          <w:rFonts w:hint="eastAsia"/>
          <w:color w:val="000000" w:themeColor="text1"/>
          <w:szCs w:val="24"/>
        </w:rPr>
        <w:t>準</w:t>
      </w:r>
      <w:proofErr w:type="gramEnd"/>
      <w:r w:rsidRPr="00982D93">
        <w:rPr>
          <w:rFonts w:hint="eastAsia"/>
          <w:color w:val="000000" w:themeColor="text1"/>
          <w:szCs w:val="24"/>
        </w:rPr>
        <w:t>。</w:t>
      </w:r>
    </w:p>
    <w:p w14:paraId="21E37D32" w14:textId="77777777" w:rsidR="00982D93" w:rsidRPr="00982D93" w:rsidRDefault="00982D93" w:rsidP="00982D93">
      <w:pPr>
        <w:spacing w:line="440" w:lineRule="exact"/>
        <w:ind w:left="1120" w:hanging="560"/>
        <w:jc w:val="both"/>
        <w:rPr>
          <w:color w:val="000000" w:themeColor="text1"/>
          <w:szCs w:val="24"/>
        </w:rPr>
      </w:pPr>
      <w:r w:rsidRPr="00982D93">
        <w:rPr>
          <w:rFonts w:hint="eastAsia"/>
          <w:color w:val="000000" w:themeColor="text1"/>
          <w:szCs w:val="24"/>
        </w:rPr>
        <w:t>三、分類標準：按廠商（伐木者）、所有別、樹種、生產量值，生產費用分類。</w:t>
      </w:r>
    </w:p>
    <w:p w14:paraId="2F46B671" w14:textId="77777777" w:rsidR="00982D93" w:rsidRPr="00982D93" w:rsidRDefault="00982D93" w:rsidP="00982D93">
      <w:pPr>
        <w:spacing w:line="440" w:lineRule="exact"/>
        <w:ind w:left="1120" w:hanging="560"/>
        <w:jc w:val="both"/>
        <w:rPr>
          <w:color w:val="000000" w:themeColor="text1"/>
          <w:szCs w:val="24"/>
        </w:rPr>
      </w:pPr>
      <w:r w:rsidRPr="00982D93">
        <w:rPr>
          <w:rFonts w:hint="eastAsia"/>
          <w:color w:val="000000" w:themeColor="text1"/>
          <w:szCs w:val="24"/>
        </w:rPr>
        <w:t>四、統計科目定義（或說明）：</w:t>
      </w:r>
    </w:p>
    <w:p w14:paraId="46D1C745" w14:textId="77777777" w:rsidR="00982D93" w:rsidRPr="00982D93" w:rsidRDefault="00982D93" w:rsidP="00982D93">
      <w:pPr>
        <w:spacing w:line="440" w:lineRule="exact"/>
        <w:ind w:left="1400" w:hangingChars="300" w:hanging="840"/>
        <w:jc w:val="both"/>
        <w:rPr>
          <w:color w:val="000000" w:themeColor="text1"/>
          <w:szCs w:val="24"/>
        </w:rPr>
      </w:pPr>
      <w:r w:rsidRPr="00982D93">
        <w:rPr>
          <w:rFonts w:hint="eastAsia"/>
          <w:color w:val="000000" w:themeColor="text1"/>
          <w:szCs w:val="24"/>
        </w:rPr>
        <w:t>(</w:t>
      </w:r>
      <w:proofErr w:type="gramStart"/>
      <w:r w:rsidRPr="00982D93">
        <w:rPr>
          <w:rFonts w:hint="eastAsia"/>
          <w:color w:val="000000" w:themeColor="text1"/>
          <w:szCs w:val="24"/>
        </w:rPr>
        <w:t>一</w:t>
      </w:r>
      <w:proofErr w:type="gramEnd"/>
      <w:r w:rsidRPr="00982D93">
        <w:rPr>
          <w:rFonts w:hint="eastAsia"/>
          <w:color w:val="000000" w:themeColor="text1"/>
          <w:szCs w:val="24"/>
        </w:rPr>
        <w:t xml:space="preserve">) </w:t>
      </w:r>
      <w:r w:rsidRPr="00982D93">
        <w:rPr>
          <w:rFonts w:hint="eastAsia"/>
          <w:color w:val="000000" w:themeColor="text1"/>
          <w:szCs w:val="24"/>
        </w:rPr>
        <w:t>所有別：指森林主產物之所有權屬，如國有、公有、私有。</w:t>
      </w:r>
    </w:p>
    <w:p w14:paraId="78D68113" w14:textId="77777777" w:rsidR="00982D93" w:rsidRPr="00982D93" w:rsidRDefault="00982D93" w:rsidP="00982D93">
      <w:pPr>
        <w:spacing w:line="440" w:lineRule="exact"/>
        <w:ind w:left="1400" w:hangingChars="300" w:hanging="840"/>
        <w:jc w:val="both"/>
        <w:rPr>
          <w:color w:val="000000" w:themeColor="text1"/>
          <w:szCs w:val="24"/>
        </w:rPr>
      </w:pPr>
      <w:r w:rsidRPr="00982D93">
        <w:rPr>
          <w:rFonts w:hint="eastAsia"/>
          <w:color w:val="000000" w:themeColor="text1"/>
          <w:szCs w:val="24"/>
        </w:rPr>
        <w:t>(</w:t>
      </w:r>
      <w:r w:rsidRPr="00982D93">
        <w:rPr>
          <w:rFonts w:hint="eastAsia"/>
          <w:color w:val="000000" w:themeColor="text1"/>
          <w:szCs w:val="24"/>
        </w:rPr>
        <w:t>二</w:t>
      </w:r>
      <w:r w:rsidRPr="00982D93">
        <w:rPr>
          <w:rFonts w:hint="eastAsia"/>
          <w:color w:val="000000" w:themeColor="text1"/>
          <w:szCs w:val="24"/>
        </w:rPr>
        <w:t xml:space="preserve">) </w:t>
      </w:r>
      <w:r w:rsidRPr="00982D93">
        <w:rPr>
          <w:rFonts w:hint="eastAsia"/>
          <w:color w:val="000000" w:themeColor="text1"/>
          <w:szCs w:val="24"/>
        </w:rPr>
        <w:t>樹種：</w:t>
      </w:r>
      <w:proofErr w:type="gramStart"/>
      <w:r w:rsidRPr="00982D93">
        <w:rPr>
          <w:rFonts w:hint="eastAsia"/>
          <w:color w:val="000000" w:themeColor="text1"/>
          <w:szCs w:val="24"/>
        </w:rPr>
        <w:t>按針一級</w:t>
      </w:r>
      <w:proofErr w:type="gramEnd"/>
      <w:r w:rsidRPr="00982D93">
        <w:rPr>
          <w:rFonts w:hint="eastAsia"/>
          <w:color w:val="000000" w:themeColor="text1"/>
          <w:szCs w:val="24"/>
        </w:rPr>
        <w:t>原木、針二級原木、闊葉原木、竹分別填列。</w:t>
      </w:r>
    </w:p>
    <w:p w14:paraId="58229C07" w14:textId="77777777" w:rsidR="00982D93" w:rsidRPr="00982D93" w:rsidRDefault="00982D93" w:rsidP="00982D93">
      <w:pPr>
        <w:spacing w:line="440" w:lineRule="exact"/>
        <w:ind w:left="1400" w:hangingChars="300" w:hanging="840"/>
        <w:jc w:val="both"/>
        <w:rPr>
          <w:color w:val="000000" w:themeColor="text1"/>
          <w:szCs w:val="24"/>
        </w:rPr>
      </w:pPr>
      <w:r w:rsidRPr="00982D93">
        <w:rPr>
          <w:rFonts w:hint="eastAsia"/>
          <w:color w:val="000000" w:themeColor="text1"/>
          <w:szCs w:val="24"/>
        </w:rPr>
        <w:t>(</w:t>
      </w:r>
      <w:r w:rsidRPr="00982D93">
        <w:rPr>
          <w:rFonts w:hint="eastAsia"/>
          <w:color w:val="000000" w:themeColor="text1"/>
          <w:szCs w:val="24"/>
        </w:rPr>
        <w:t>三</w:t>
      </w:r>
      <w:r w:rsidRPr="00982D93">
        <w:rPr>
          <w:rFonts w:hint="eastAsia"/>
          <w:color w:val="000000" w:themeColor="text1"/>
          <w:szCs w:val="24"/>
        </w:rPr>
        <w:t xml:space="preserve">) </w:t>
      </w:r>
      <w:r w:rsidRPr="00982D93">
        <w:rPr>
          <w:rFonts w:hint="eastAsia"/>
          <w:color w:val="000000" w:themeColor="text1"/>
          <w:szCs w:val="24"/>
        </w:rPr>
        <w:t>生產量值：對於公</w:t>
      </w:r>
      <w:proofErr w:type="gramStart"/>
      <w:r w:rsidRPr="00982D93">
        <w:rPr>
          <w:rFonts w:hint="eastAsia"/>
          <w:color w:val="000000" w:themeColor="text1"/>
          <w:szCs w:val="24"/>
        </w:rPr>
        <w:t>開標售者</w:t>
      </w:r>
      <w:proofErr w:type="gramEnd"/>
      <w:r w:rsidRPr="00982D93">
        <w:rPr>
          <w:rFonts w:hint="eastAsia"/>
          <w:color w:val="000000" w:themeColor="text1"/>
          <w:szCs w:val="24"/>
        </w:rPr>
        <w:t>，依標</w:t>
      </w:r>
      <w:proofErr w:type="gramStart"/>
      <w:r w:rsidRPr="00982D93">
        <w:rPr>
          <w:rFonts w:hint="eastAsia"/>
          <w:color w:val="000000" w:themeColor="text1"/>
          <w:szCs w:val="24"/>
        </w:rPr>
        <w:t>售量填列</w:t>
      </w:r>
      <w:proofErr w:type="gramEnd"/>
      <w:r w:rsidRPr="00982D93">
        <w:rPr>
          <w:rFonts w:hint="eastAsia"/>
          <w:color w:val="000000" w:themeColor="text1"/>
          <w:szCs w:val="24"/>
        </w:rPr>
        <w:t>，自行砍伐出售者，按實際銷售量值（總售價以市價估算）填列。</w:t>
      </w:r>
    </w:p>
    <w:p w14:paraId="42C8A890" w14:textId="77777777" w:rsidR="00982D93" w:rsidRPr="00EC4553" w:rsidRDefault="00982D93" w:rsidP="00982D93">
      <w:pPr>
        <w:spacing w:line="440" w:lineRule="exact"/>
        <w:ind w:left="1400" w:hangingChars="300" w:hanging="840"/>
        <w:jc w:val="both"/>
        <w:rPr>
          <w:color w:val="000000" w:themeColor="text1"/>
          <w:szCs w:val="24"/>
        </w:rPr>
      </w:pPr>
      <w:r w:rsidRPr="00982D93">
        <w:rPr>
          <w:rFonts w:hint="eastAsia"/>
          <w:color w:val="000000" w:themeColor="text1"/>
          <w:szCs w:val="24"/>
        </w:rPr>
        <w:t>(</w:t>
      </w:r>
      <w:r w:rsidRPr="00982D93">
        <w:rPr>
          <w:rFonts w:hint="eastAsia"/>
          <w:color w:val="000000" w:themeColor="text1"/>
          <w:szCs w:val="24"/>
        </w:rPr>
        <w:t>四</w:t>
      </w:r>
      <w:r w:rsidRPr="00982D93">
        <w:rPr>
          <w:rFonts w:hint="eastAsia"/>
          <w:color w:val="000000" w:themeColor="text1"/>
          <w:szCs w:val="24"/>
        </w:rPr>
        <w:t xml:space="preserve">) </w:t>
      </w:r>
      <w:r w:rsidRPr="00982D93">
        <w:rPr>
          <w:rFonts w:hint="eastAsia"/>
          <w:color w:val="000000" w:themeColor="text1"/>
          <w:szCs w:val="24"/>
        </w:rPr>
        <w:t>生產費用，按實際情形估列</w:t>
      </w:r>
      <w:r w:rsidRPr="00EC4553">
        <w:rPr>
          <w:rFonts w:hint="eastAsia"/>
          <w:color w:val="000000" w:themeColor="text1"/>
          <w:szCs w:val="24"/>
        </w:rPr>
        <w:t>之：</w:t>
      </w:r>
    </w:p>
    <w:p w14:paraId="26F764FF" w14:textId="77777777" w:rsidR="00982D93" w:rsidRPr="00EC4553" w:rsidRDefault="00982D93" w:rsidP="00982D93">
      <w:pPr>
        <w:spacing w:line="440" w:lineRule="exact"/>
        <w:ind w:leftChars="400" w:left="1680" w:hanging="560"/>
        <w:jc w:val="both"/>
        <w:rPr>
          <w:color w:val="000000" w:themeColor="text1"/>
          <w:szCs w:val="24"/>
        </w:rPr>
      </w:pPr>
      <w:r w:rsidRPr="00EC4553">
        <w:rPr>
          <w:rFonts w:hint="eastAsia"/>
          <w:color w:val="000000" w:themeColor="text1"/>
          <w:szCs w:val="24"/>
        </w:rPr>
        <w:t>1.</w:t>
      </w:r>
      <w:proofErr w:type="gramStart"/>
      <w:r w:rsidRPr="00EC4553">
        <w:rPr>
          <w:rFonts w:hint="eastAsia"/>
          <w:color w:val="000000" w:themeColor="text1"/>
          <w:szCs w:val="24"/>
        </w:rPr>
        <w:t>立木價金</w:t>
      </w:r>
      <w:proofErr w:type="gramEnd"/>
      <w:r w:rsidRPr="00EC4553">
        <w:rPr>
          <w:rFonts w:hint="eastAsia"/>
          <w:color w:val="000000" w:themeColor="text1"/>
          <w:szCs w:val="24"/>
        </w:rPr>
        <w:t>：按得標或承購總金額＝</w:t>
      </w:r>
      <w:proofErr w:type="gramStart"/>
      <w:r w:rsidRPr="00EC4553">
        <w:rPr>
          <w:rFonts w:hint="eastAsia"/>
          <w:color w:val="000000" w:themeColor="text1"/>
          <w:szCs w:val="24"/>
        </w:rPr>
        <w:t>（</w:t>
      </w:r>
      <w:proofErr w:type="gramEnd"/>
      <w:r w:rsidRPr="00EC4553">
        <w:rPr>
          <w:rFonts w:hint="eastAsia"/>
          <w:color w:val="000000" w:themeColor="text1"/>
          <w:szCs w:val="24"/>
        </w:rPr>
        <w:t>林產物總售價／</w:t>
      </w:r>
      <w:proofErr w:type="gramStart"/>
      <w:r w:rsidRPr="00EC4553">
        <w:rPr>
          <w:rFonts w:hint="eastAsia"/>
          <w:color w:val="000000" w:themeColor="text1"/>
          <w:szCs w:val="24"/>
        </w:rPr>
        <w:t>（</w:t>
      </w:r>
      <w:proofErr w:type="gramEnd"/>
      <w:r w:rsidRPr="00EC4553">
        <w:rPr>
          <w:rFonts w:hint="eastAsia"/>
          <w:color w:val="000000" w:themeColor="text1"/>
          <w:szCs w:val="24"/>
        </w:rPr>
        <w:t>１＋利潤率＋資金利率</w:t>
      </w:r>
      <w:proofErr w:type="gramStart"/>
      <w:r w:rsidRPr="00EC4553">
        <w:rPr>
          <w:rFonts w:hint="eastAsia"/>
          <w:color w:val="000000" w:themeColor="text1"/>
          <w:szCs w:val="24"/>
        </w:rPr>
        <w:t>））</w:t>
      </w:r>
      <w:proofErr w:type="gramEnd"/>
      <w:r w:rsidRPr="00EC4553">
        <w:rPr>
          <w:rFonts w:hint="eastAsia"/>
          <w:color w:val="000000" w:themeColor="text1"/>
          <w:szCs w:val="24"/>
        </w:rPr>
        <w:t>－生產費。</w:t>
      </w:r>
    </w:p>
    <w:p w14:paraId="7BEA4574" w14:textId="77777777" w:rsidR="00982D93" w:rsidRPr="00EC4553" w:rsidRDefault="00982D93" w:rsidP="00982D93">
      <w:pPr>
        <w:spacing w:line="440" w:lineRule="exact"/>
        <w:ind w:leftChars="400" w:left="1680" w:hanging="560"/>
        <w:jc w:val="both"/>
        <w:rPr>
          <w:color w:val="000000" w:themeColor="text1"/>
          <w:szCs w:val="24"/>
        </w:rPr>
      </w:pPr>
      <w:r w:rsidRPr="00EC4553">
        <w:rPr>
          <w:rFonts w:hint="eastAsia"/>
          <w:color w:val="000000" w:themeColor="text1"/>
          <w:szCs w:val="24"/>
        </w:rPr>
        <w:t>2.</w:t>
      </w:r>
      <w:proofErr w:type="gramStart"/>
      <w:r w:rsidRPr="00EC4553">
        <w:rPr>
          <w:rFonts w:hint="eastAsia"/>
          <w:color w:val="000000" w:themeColor="text1"/>
          <w:szCs w:val="24"/>
        </w:rPr>
        <w:t>伐木造材費</w:t>
      </w:r>
      <w:proofErr w:type="gramEnd"/>
      <w:r w:rsidRPr="00EC4553">
        <w:rPr>
          <w:rFonts w:hint="eastAsia"/>
          <w:color w:val="000000" w:themeColor="text1"/>
          <w:szCs w:val="24"/>
        </w:rPr>
        <w:t>：鏈鋸、手鋸等</w:t>
      </w:r>
      <w:proofErr w:type="gramStart"/>
      <w:r w:rsidRPr="00EC4553">
        <w:rPr>
          <w:rFonts w:hint="eastAsia"/>
          <w:color w:val="000000" w:themeColor="text1"/>
          <w:szCs w:val="24"/>
        </w:rPr>
        <w:t>伐木造材費用</w:t>
      </w:r>
      <w:proofErr w:type="gramEnd"/>
      <w:r w:rsidRPr="00EC4553">
        <w:rPr>
          <w:rFonts w:hint="eastAsia"/>
          <w:color w:val="000000" w:themeColor="text1"/>
          <w:szCs w:val="24"/>
        </w:rPr>
        <w:t>。</w:t>
      </w:r>
    </w:p>
    <w:p w14:paraId="65776388" w14:textId="77777777" w:rsidR="00982D93" w:rsidRPr="00EC4553" w:rsidRDefault="00982D93" w:rsidP="00982D93">
      <w:pPr>
        <w:spacing w:line="440" w:lineRule="exact"/>
        <w:ind w:leftChars="400" w:left="1680" w:hanging="560"/>
        <w:jc w:val="both"/>
        <w:rPr>
          <w:color w:val="000000" w:themeColor="text1"/>
          <w:szCs w:val="24"/>
        </w:rPr>
      </w:pPr>
      <w:r w:rsidRPr="00EC4553">
        <w:rPr>
          <w:rFonts w:hint="eastAsia"/>
          <w:color w:val="000000" w:themeColor="text1"/>
          <w:szCs w:val="24"/>
        </w:rPr>
        <w:t>3.</w:t>
      </w:r>
      <w:proofErr w:type="gramStart"/>
      <w:r w:rsidRPr="00EC4553">
        <w:rPr>
          <w:rFonts w:hint="eastAsia"/>
          <w:color w:val="000000" w:themeColor="text1"/>
          <w:szCs w:val="24"/>
        </w:rPr>
        <w:t>集材費</w:t>
      </w:r>
      <w:proofErr w:type="gramEnd"/>
      <w:r w:rsidRPr="00EC4553">
        <w:rPr>
          <w:rFonts w:hint="eastAsia"/>
          <w:color w:val="000000" w:themeColor="text1"/>
          <w:szCs w:val="24"/>
        </w:rPr>
        <w:t>：</w:t>
      </w:r>
      <w:proofErr w:type="gramStart"/>
      <w:r w:rsidRPr="00EC4553">
        <w:rPr>
          <w:rFonts w:hint="eastAsia"/>
          <w:color w:val="000000" w:themeColor="text1"/>
          <w:szCs w:val="24"/>
        </w:rPr>
        <w:t>人力集材</w:t>
      </w:r>
      <w:proofErr w:type="gramEnd"/>
      <w:r w:rsidRPr="00EC4553">
        <w:rPr>
          <w:rFonts w:hint="eastAsia"/>
          <w:color w:val="000000" w:themeColor="text1"/>
          <w:szCs w:val="24"/>
        </w:rPr>
        <w:t>、</w:t>
      </w:r>
      <w:proofErr w:type="gramStart"/>
      <w:r w:rsidRPr="00EC4553">
        <w:rPr>
          <w:rFonts w:hint="eastAsia"/>
          <w:color w:val="000000" w:themeColor="text1"/>
          <w:szCs w:val="24"/>
        </w:rPr>
        <w:t>機械集材費用</w:t>
      </w:r>
      <w:proofErr w:type="gramEnd"/>
      <w:r w:rsidRPr="00EC4553">
        <w:rPr>
          <w:rFonts w:hint="eastAsia"/>
          <w:color w:val="000000" w:themeColor="text1"/>
          <w:szCs w:val="24"/>
        </w:rPr>
        <w:t>。</w:t>
      </w:r>
    </w:p>
    <w:p w14:paraId="303243EE" w14:textId="77777777" w:rsidR="00982D93" w:rsidRPr="00EC4553" w:rsidRDefault="00982D93" w:rsidP="00982D93">
      <w:pPr>
        <w:spacing w:line="440" w:lineRule="exact"/>
        <w:ind w:leftChars="400" w:left="1680" w:hanging="560"/>
        <w:jc w:val="both"/>
        <w:rPr>
          <w:color w:val="000000" w:themeColor="text1"/>
          <w:szCs w:val="24"/>
        </w:rPr>
      </w:pPr>
      <w:r w:rsidRPr="00EC4553">
        <w:rPr>
          <w:rFonts w:hint="eastAsia"/>
          <w:color w:val="000000" w:themeColor="text1"/>
          <w:szCs w:val="24"/>
        </w:rPr>
        <w:t>4.</w:t>
      </w:r>
      <w:r w:rsidRPr="00EC4553">
        <w:rPr>
          <w:rFonts w:hint="eastAsia"/>
          <w:color w:val="000000" w:themeColor="text1"/>
          <w:szCs w:val="24"/>
        </w:rPr>
        <w:t>運費：包括</w:t>
      </w:r>
      <w:r w:rsidRPr="00EC4553">
        <w:rPr>
          <w:rFonts w:hint="eastAsia"/>
          <w:color w:val="000000" w:themeColor="text1"/>
          <w:szCs w:val="24"/>
        </w:rPr>
        <w:t>(1)</w:t>
      </w:r>
      <w:r w:rsidRPr="00EC4553">
        <w:rPr>
          <w:rFonts w:hint="eastAsia"/>
          <w:color w:val="000000" w:themeColor="text1"/>
          <w:szCs w:val="24"/>
        </w:rPr>
        <w:t>火車，</w:t>
      </w:r>
      <w:r w:rsidRPr="00EC4553">
        <w:rPr>
          <w:rFonts w:hint="eastAsia"/>
          <w:color w:val="000000" w:themeColor="text1"/>
          <w:szCs w:val="24"/>
        </w:rPr>
        <w:t>(2)</w:t>
      </w:r>
      <w:r w:rsidRPr="00EC4553">
        <w:rPr>
          <w:rFonts w:hint="eastAsia"/>
          <w:color w:val="000000" w:themeColor="text1"/>
          <w:szCs w:val="24"/>
        </w:rPr>
        <w:t>汽車，</w:t>
      </w:r>
      <w:r w:rsidRPr="00EC4553">
        <w:rPr>
          <w:rFonts w:hint="eastAsia"/>
          <w:color w:val="000000" w:themeColor="text1"/>
          <w:szCs w:val="24"/>
        </w:rPr>
        <w:t>(3)</w:t>
      </w:r>
      <w:r w:rsidRPr="00EC4553">
        <w:rPr>
          <w:rFonts w:hint="eastAsia"/>
          <w:color w:val="000000" w:themeColor="text1"/>
          <w:szCs w:val="24"/>
        </w:rPr>
        <w:t>其他等搬運費。</w:t>
      </w:r>
    </w:p>
    <w:p w14:paraId="1364CE0A" w14:textId="77777777" w:rsidR="00982D93" w:rsidRPr="00EC4553" w:rsidRDefault="00982D93" w:rsidP="00982D93">
      <w:pPr>
        <w:spacing w:line="440" w:lineRule="exact"/>
        <w:ind w:leftChars="400" w:left="1680" w:hanging="560"/>
        <w:jc w:val="both"/>
        <w:rPr>
          <w:color w:val="000000" w:themeColor="text1"/>
          <w:szCs w:val="24"/>
        </w:rPr>
      </w:pPr>
      <w:r w:rsidRPr="00EC4553">
        <w:rPr>
          <w:rFonts w:hint="eastAsia"/>
          <w:color w:val="000000" w:themeColor="text1"/>
          <w:szCs w:val="24"/>
        </w:rPr>
        <w:t>5.</w:t>
      </w:r>
      <w:r w:rsidRPr="00EC4553">
        <w:rPr>
          <w:rFonts w:hint="eastAsia"/>
          <w:color w:val="000000" w:themeColor="text1"/>
          <w:szCs w:val="24"/>
        </w:rPr>
        <w:t>開設林道費：</w:t>
      </w:r>
      <w:proofErr w:type="gramStart"/>
      <w:r w:rsidRPr="00EC4553">
        <w:rPr>
          <w:rFonts w:hint="eastAsia"/>
          <w:color w:val="000000" w:themeColor="text1"/>
          <w:szCs w:val="24"/>
        </w:rPr>
        <w:t>臺</w:t>
      </w:r>
      <w:proofErr w:type="gramEnd"/>
      <w:r w:rsidRPr="00EC4553">
        <w:rPr>
          <w:rFonts w:hint="eastAsia"/>
          <w:color w:val="000000" w:themeColor="text1"/>
          <w:szCs w:val="24"/>
        </w:rPr>
        <w:t>車路、鐵牛車路、卡車路等開設費。</w:t>
      </w:r>
    </w:p>
    <w:p w14:paraId="1D41218A" w14:textId="77777777" w:rsidR="00982D93" w:rsidRPr="00EC4553" w:rsidRDefault="00982D93" w:rsidP="00982D93">
      <w:pPr>
        <w:spacing w:line="440" w:lineRule="exact"/>
        <w:ind w:leftChars="400" w:left="1680" w:hanging="560"/>
        <w:jc w:val="both"/>
        <w:rPr>
          <w:color w:val="000000" w:themeColor="text1"/>
          <w:szCs w:val="24"/>
        </w:rPr>
      </w:pPr>
      <w:r w:rsidRPr="00EC4553">
        <w:rPr>
          <w:rFonts w:hint="eastAsia"/>
          <w:color w:val="000000" w:themeColor="text1"/>
          <w:szCs w:val="24"/>
        </w:rPr>
        <w:t>6.</w:t>
      </w:r>
      <w:r w:rsidRPr="00EC4553">
        <w:rPr>
          <w:rFonts w:hint="eastAsia"/>
          <w:color w:val="000000" w:themeColor="text1"/>
          <w:szCs w:val="24"/>
        </w:rPr>
        <w:t>設施折舊及維護費：包括索道、卡車路、鐵牛車路等設施折舊及維護費。</w:t>
      </w:r>
    </w:p>
    <w:p w14:paraId="66B05EAE" w14:textId="77777777" w:rsidR="00982D93" w:rsidRPr="00EC4553" w:rsidRDefault="00982D93" w:rsidP="00982D93">
      <w:pPr>
        <w:spacing w:line="440" w:lineRule="exact"/>
        <w:ind w:leftChars="400" w:left="1680" w:hanging="560"/>
        <w:jc w:val="both"/>
        <w:rPr>
          <w:color w:val="000000" w:themeColor="text1"/>
          <w:szCs w:val="24"/>
        </w:rPr>
      </w:pPr>
      <w:r w:rsidRPr="00EC4553">
        <w:rPr>
          <w:rFonts w:hint="eastAsia"/>
          <w:color w:val="000000" w:themeColor="text1"/>
          <w:szCs w:val="24"/>
        </w:rPr>
        <w:t>7.</w:t>
      </w:r>
      <w:r w:rsidRPr="00EC4553">
        <w:rPr>
          <w:rFonts w:hint="eastAsia"/>
          <w:color w:val="000000" w:themeColor="text1"/>
          <w:szCs w:val="24"/>
        </w:rPr>
        <w:t>管理費（薪資）：即作業現場管理所需人事費用，包括僱用現場負責人及職員薪資。</w:t>
      </w:r>
    </w:p>
    <w:p w14:paraId="172D3838" w14:textId="77777777" w:rsidR="00982D93" w:rsidRPr="00EC4553" w:rsidRDefault="00982D93" w:rsidP="00982D93">
      <w:pPr>
        <w:spacing w:line="440" w:lineRule="exact"/>
        <w:ind w:leftChars="400" w:left="1680" w:hanging="560"/>
        <w:jc w:val="both"/>
        <w:rPr>
          <w:color w:val="000000" w:themeColor="text1"/>
          <w:szCs w:val="24"/>
        </w:rPr>
      </w:pPr>
      <w:r w:rsidRPr="00EC4553">
        <w:rPr>
          <w:rFonts w:hint="eastAsia"/>
          <w:color w:val="000000" w:themeColor="text1"/>
          <w:szCs w:val="24"/>
        </w:rPr>
        <w:t>8.</w:t>
      </w:r>
      <w:r w:rsidRPr="00EC4553">
        <w:rPr>
          <w:rFonts w:hint="eastAsia"/>
          <w:color w:val="000000" w:themeColor="text1"/>
          <w:szCs w:val="24"/>
        </w:rPr>
        <w:t>稅金：</w:t>
      </w:r>
      <w:proofErr w:type="gramStart"/>
      <w:r w:rsidRPr="00EC4553">
        <w:rPr>
          <w:rFonts w:hint="eastAsia"/>
          <w:color w:val="000000" w:themeColor="text1"/>
          <w:szCs w:val="24"/>
        </w:rPr>
        <w:t>即業商</w:t>
      </w:r>
      <w:proofErr w:type="gramEnd"/>
      <w:r w:rsidRPr="00EC4553">
        <w:rPr>
          <w:rFonts w:hint="eastAsia"/>
          <w:color w:val="000000" w:themeColor="text1"/>
          <w:szCs w:val="24"/>
        </w:rPr>
        <w:t>應繳稅捐。</w:t>
      </w:r>
    </w:p>
    <w:p w14:paraId="3CD26B40" w14:textId="77777777" w:rsidR="00982D93" w:rsidRPr="00EC4553" w:rsidRDefault="00982D93" w:rsidP="00982D93">
      <w:pPr>
        <w:spacing w:line="440" w:lineRule="exact"/>
        <w:ind w:leftChars="400" w:left="1680" w:hanging="560"/>
        <w:jc w:val="both"/>
        <w:rPr>
          <w:color w:val="000000" w:themeColor="text1"/>
          <w:szCs w:val="24"/>
        </w:rPr>
      </w:pPr>
      <w:r w:rsidRPr="00EC4553">
        <w:rPr>
          <w:rFonts w:hint="eastAsia"/>
          <w:color w:val="000000" w:themeColor="text1"/>
          <w:szCs w:val="24"/>
        </w:rPr>
        <w:t>9.</w:t>
      </w:r>
      <w:r w:rsidRPr="00EC4553">
        <w:rPr>
          <w:rFonts w:hint="eastAsia"/>
          <w:color w:val="000000" w:themeColor="text1"/>
          <w:szCs w:val="24"/>
        </w:rPr>
        <w:t>利息：請按應付利息數額填列。</w:t>
      </w:r>
    </w:p>
    <w:p w14:paraId="6F6944D9" w14:textId="77777777" w:rsidR="00982D93" w:rsidRPr="00EC4553" w:rsidRDefault="00982D93" w:rsidP="00982D93">
      <w:pPr>
        <w:spacing w:line="440" w:lineRule="exact"/>
        <w:ind w:leftChars="400" w:left="1680" w:hanging="560"/>
        <w:jc w:val="both"/>
        <w:rPr>
          <w:color w:val="000000" w:themeColor="text1"/>
          <w:szCs w:val="24"/>
        </w:rPr>
      </w:pPr>
      <w:r w:rsidRPr="00EC4553">
        <w:rPr>
          <w:rFonts w:hint="eastAsia"/>
          <w:color w:val="000000" w:themeColor="text1"/>
          <w:szCs w:val="24"/>
        </w:rPr>
        <w:t>10.</w:t>
      </w:r>
      <w:r w:rsidRPr="00EC4553">
        <w:rPr>
          <w:rFonts w:hint="eastAsia"/>
          <w:color w:val="000000" w:themeColor="text1"/>
          <w:szCs w:val="24"/>
        </w:rPr>
        <w:t>其他：凡不屬上項所列之支出</w:t>
      </w:r>
      <w:proofErr w:type="gramStart"/>
      <w:r w:rsidRPr="00EC4553">
        <w:rPr>
          <w:rFonts w:hint="eastAsia"/>
          <w:color w:val="000000" w:themeColor="text1"/>
          <w:szCs w:val="24"/>
        </w:rPr>
        <w:t>均列本</w:t>
      </w:r>
      <w:proofErr w:type="gramEnd"/>
      <w:r w:rsidRPr="00EC4553">
        <w:rPr>
          <w:rFonts w:hint="eastAsia"/>
          <w:color w:val="000000" w:themeColor="text1"/>
          <w:szCs w:val="24"/>
        </w:rPr>
        <w:t>項。</w:t>
      </w:r>
    </w:p>
    <w:p w14:paraId="3483276D" w14:textId="77777777" w:rsidR="00982D93" w:rsidRPr="00EC4553" w:rsidRDefault="00982D93" w:rsidP="00982D93">
      <w:pPr>
        <w:spacing w:line="440" w:lineRule="exact"/>
        <w:ind w:left="1120" w:hanging="560"/>
        <w:jc w:val="both"/>
        <w:rPr>
          <w:color w:val="000000" w:themeColor="text1"/>
          <w:szCs w:val="24"/>
        </w:rPr>
      </w:pPr>
      <w:r w:rsidRPr="00EC4553">
        <w:rPr>
          <w:rFonts w:hint="eastAsia"/>
          <w:color w:val="000000" w:themeColor="text1"/>
          <w:szCs w:val="24"/>
        </w:rPr>
        <w:t>五、資料蒐集方法及編製程序：依據本局林務科資料報送。</w:t>
      </w:r>
    </w:p>
    <w:p w14:paraId="268C5E56" w14:textId="3F0DFF07" w:rsidR="00982D93" w:rsidRDefault="00982D93" w:rsidP="00982D93">
      <w:pPr>
        <w:spacing w:line="480" w:lineRule="exact"/>
        <w:ind w:left="1120" w:hanging="560"/>
        <w:rPr>
          <w:color w:val="000000" w:themeColor="text1"/>
          <w:szCs w:val="24"/>
        </w:rPr>
      </w:pPr>
      <w:r w:rsidRPr="00EC4553">
        <w:rPr>
          <w:rFonts w:hint="eastAsia"/>
          <w:color w:val="000000" w:themeColor="text1"/>
          <w:szCs w:val="24"/>
        </w:rPr>
        <w:lastRenderedPageBreak/>
        <w:t>六、編送對象：本表</w:t>
      </w:r>
      <w:proofErr w:type="gramStart"/>
      <w:r w:rsidRPr="00EC4553">
        <w:rPr>
          <w:rFonts w:hint="eastAsia"/>
          <w:color w:val="000000" w:themeColor="text1"/>
          <w:szCs w:val="24"/>
        </w:rPr>
        <w:t>應於編製</w:t>
      </w:r>
      <w:proofErr w:type="gramEnd"/>
      <w:r w:rsidRPr="00EC4553">
        <w:rPr>
          <w:rFonts w:hint="eastAsia"/>
          <w:color w:val="000000" w:themeColor="text1"/>
          <w:szCs w:val="24"/>
        </w:rPr>
        <w:t>期限內編製紙本</w:t>
      </w:r>
      <w:r w:rsidRPr="00EC4553">
        <w:rPr>
          <w:rFonts w:hint="eastAsia"/>
          <w:color w:val="000000" w:themeColor="text1"/>
          <w:szCs w:val="24"/>
        </w:rPr>
        <w:t>2</w:t>
      </w:r>
      <w:r w:rsidRPr="00EC4553">
        <w:rPr>
          <w:rFonts w:hint="eastAsia"/>
          <w:color w:val="000000" w:themeColor="text1"/>
          <w:szCs w:val="24"/>
        </w:rPr>
        <w:t>份送</w:t>
      </w:r>
      <w:r w:rsidRPr="00AF44C4">
        <w:rPr>
          <w:rFonts w:hint="eastAsia"/>
          <w:szCs w:val="24"/>
        </w:rPr>
        <w:t>農業部林業及自然保育署（主計室、森林產業組），並經</w:t>
      </w:r>
      <w:r w:rsidRPr="00EC4553">
        <w:rPr>
          <w:rFonts w:hint="eastAsia"/>
          <w:color w:val="000000" w:themeColor="text1"/>
          <w:szCs w:val="24"/>
        </w:rPr>
        <w:t>網際網路上傳至桃園市政府公務統計行政管理系統。</w:t>
      </w:r>
    </w:p>
    <w:p w14:paraId="16FD77B4" w14:textId="14E5E4CC" w:rsidR="00982D93" w:rsidRDefault="00982D93" w:rsidP="00982D93">
      <w:pPr>
        <w:spacing w:line="480" w:lineRule="exact"/>
        <w:ind w:left="1120" w:hanging="560"/>
        <w:rPr>
          <w:color w:val="000000" w:themeColor="text1"/>
          <w:szCs w:val="24"/>
        </w:rPr>
      </w:pPr>
    </w:p>
    <w:p w14:paraId="5287269F" w14:textId="25E18AAA" w:rsidR="00982D93" w:rsidRDefault="00982D93" w:rsidP="00982D93">
      <w:pPr>
        <w:spacing w:line="480" w:lineRule="exact"/>
        <w:ind w:left="1120" w:hanging="560"/>
        <w:rPr>
          <w:color w:val="000000" w:themeColor="text1"/>
          <w:szCs w:val="24"/>
        </w:rPr>
      </w:pPr>
    </w:p>
    <w:p w14:paraId="58915A9F" w14:textId="6D820348" w:rsidR="00982D93" w:rsidRDefault="00982D93" w:rsidP="00982D93">
      <w:pPr>
        <w:spacing w:line="480" w:lineRule="exact"/>
        <w:ind w:left="1120" w:hanging="560"/>
        <w:rPr>
          <w:color w:val="000000" w:themeColor="text1"/>
          <w:szCs w:val="24"/>
        </w:rPr>
      </w:pPr>
    </w:p>
    <w:p w14:paraId="2FC4D320" w14:textId="2CE430BE" w:rsidR="00982D93" w:rsidRDefault="00982D93" w:rsidP="00982D93">
      <w:pPr>
        <w:spacing w:line="480" w:lineRule="exact"/>
        <w:ind w:left="1120" w:hanging="560"/>
        <w:rPr>
          <w:color w:val="000000" w:themeColor="text1"/>
          <w:szCs w:val="24"/>
        </w:rPr>
      </w:pPr>
    </w:p>
    <w:p w14:paraId="492EB2C1" w14:textId="1F8C65C4" w:rsidR="00982D93" w:rsidRDefault="00982D93" w:rsidP="00982D93">
      <w:pPr>
        <w:spacing w:line="480" w:lineRule="exact"/>
        <w:ind w:left="1120" w:hanging="560"/>
        <w:rPr>
          <w:color w:val="000000" w:themeColor="text1"/>
          <w:szCs w:val="24"/>
        </w:rPr>
      </w:pPr>
    </w:p>
    <w:p w14:paraId="6828C6E6" w14:textId="7F635651" w:rsidR="00982D93" w:rsidRDefault="00982D93" w:rsidP="00982D93">
      <w:pPr>
        <w:spacing w:line="480" w:lineRule="exact"/>
        <w:ind w:left="1120" w:hanging="560"/>
        <w:rPr>
          <w:color w:val="000000" w:themeColor="text1"/>
          <w:szCs w:val="24"/>
        </w:rPr>
      </w:pPr>
    </w:p>
    <w:p w14:paraId="20F36FCB" w14:textId="361476B8" w:rsidR="00982D93" w:rsidRDefault="00982D93" w:rsidP="00982D93">
      <w:pPr>
        <w:spacing w:line="480" w:lineRule="exact"/>
        <w:ind w:left="1120" w:hanging="560"/>
        <w:rPr>
          <w:color w:val="000000" w:themeColor="text1"/>
          <w:szCs w:val="24"/>
        </w:rPr>
      </w:pPr>
    </w:p>
    <w:p w14:paraId="4A1B3E9E" w14:textId="123E2212" w:rsidR="00982D93" w:rsidRDefault="00982D93" w:rsidP="00982D93">
      <w:pPr>
        <w:spacing w:line="480" w:lineRule="exact"/>
        <w:ind w:left="1120" w:hanging="560"/>
        <w:rPr>
          <w:color w:val="000000" w:themeColor="text1"/>
          <w:szCs w:val="24"/>
        </w:rPr>
      </w:pPr>
    </w:p>
    <w:p w14:paraId="74ADCAE0" w14:textId="4A4CF85F" w:rsidR="00982D93" w:rsidRDefault="00982D93" w:rsidP="00982D93">
      <w:pPr>
        <w:spacing w:line="480" w:lineRule="exact"/>
        <w:ind w:left="1120" w:hanging="560"/>
        <w:rPr>
          <w:color w:val="000000" w:themeColor="text1"/>
          <w:szCs w:val="24"/>
        </w:rPr>
      </w:pPr>
    </w:p>
    <w:p w14:paraId="05E13E3D" w14:textId="2D1D68F4" w:rsidR="00982D93" w:rsidRDefault="00982D93" w:rsidP="00982D93">
      <w:pPr>
        <w:spacing w:line="480" w:lineRule="exact"/>
        <w:ind w:left="1120" w:hanging="560"/>
        <w:rPr>
          <w:color w:val="000000" w:themeColor="text1"/>
          <w:szCs w:val="24"/>
        </w:rPr>
      </w:pPr>
    </w:p>
    <w:p w14:paraId="5C50145B" w14:textId="0729DE59" w:rsidR="00982D93" w:rsidRDefault="00982D93" w:rsidP="00982D93">
      <w:pPr>
        <w:spacing w:line="480" w:lineRule="exact"/>
        <w:ind w:left="1120" w:hanging="560"/>
        <w:rPr>
          <w:color w:val="000000" w:themeColor="text1"/>
          <w:szCs w:val="24"/>
        </w:rPr>
      </w:pPr>
    </w:p>
    <w:p w14:paraId="6C43B666" w14:textId="7CB95E7D" w:rsidR="00982D93" w:rsidRDefault="00982D93" w:rsidP="00982D93">
      <w:pPr>
        <w:spacing w:line="480" w:lineRule="exact"/>
        <w:ind w:left="1120" w:hanging="560"/>
        <w:rPr>
          <w:color w:val="000000" w:themeColor="text1"/>
          <w:szCs w:val="24"/>
        </w:rPr>
      </w:pPr>
    </w:p>
    <w:p w14:paraId="6E6ACFED" w14:textId="12B7B44E" w:rsidR="00982D93" w:rsidRDefault="00982D93" w:rsidP="00982D93">
      <w:pPr>
        <w:spacing w:line="480" w:lineRule="exact"/>
        <w:ind w:left="1120" w:hanging="560"/>
        <w:rPr>
          <w:color w:val="000000" w:themeColor="text1"/>
          <w:szCs w:val="24"/>
        </w:rPr>
      </w:pPr>
    </w:p>
    <w:p w14:paraId="2C8CDBE5" w14:textId="32DCA593" w:rsidR="00982D93" w:rsidRDefault="00982D93" w:rsidP="00982D93">
      <w:pPr>
        <w:spacing w:line="480" w:lineRule="exact"/>
        <w:ind w:left="1120" w:hanging="560"/>
        <w:rPr>
          <w:color w:val="000000" w:themeColor="text1"/>
          <w:szCs w:val="24"/>
        </w:rPr>
      </w:pPr>
    </w:p>
    <w:p w14:paraId="55C8D9E2" w14:textId="155B9902" w:rsidR="00982D93" w:rsidRDefault="00982D93" w:rsidP="00982D93">
      <w:pPr>
        <w:spacing w:line="480" w:lineRule="exact"/>
        <w:ind w:left="1120" w:hanging="560"/>
        <w:rPr>
          <w:color w:val="000000" w:themeColor="text1"/>
          <w:szCs w:val="24"/>
        </w:rPr>
      </w:pPr>
    </w:p>
    <w:p w14:paraId="76099666" w14:textId="68DBBB7E" w:rsidR="00982D93" w:rsidRDefault="00982D93" w:rsidP="00982D93">
      <w:pPr>
        <w:spacing w:line="480" w:lineRule="exact"/>
        <w:ind w:left="1120" w:hanging="560"/>
        <w:rPr>
          <w:color w:val="000000" w:themeColor="text1"/>
          <w:szCs w:val="24"/>
        </w:rPr>
      </w:pPr>
    </w:p>
    <w:p w14:paraId="50B4B51A" w14:textId="3F94889A" w:rsidR="00982D93" w:rsidRDefault="00982D93" w:rsidP="00982D93">
      <w:pPr>
        <w:spacing w:line="480" w:lineRule="exact"/>
        <w:ind w:left="1120" w:hanging="560"/>
        <w:rPr>
          <w:color w:val="000000" w:themeColor="text1"/>
          <w:szCs w:val="24"/>
        </w:rPr>
      </w:pPr>
    </w:p>
    <w:p w14:paraId="3358A15E" w14:textId="7FB9C1D1" w:rsidR="00982D93" w:rsidRDefault="00982D93" w:rsidP="00982D93">
      <w:pPr>
        <w:spacing w:line="480" w:lineRule="exact"/>
        <w:ind w:left="1120" w:hanging="560"/>
        <w:rPr>
          <w:color w:val="000000" w:themeColor="text1"/>
          <w:szCs w:val="24"/>
        </w:rPr>
      </w:pPr>
      <w:r w:rsidRPr="00982D93">
        <w:rPr>
          <w:color w:val="000000" w:themeColor="text1"/>
          <w:szCs w:val="24"/>
        </w:rPr>
        <w:lastRenderedPageBreak/>
        <w:drawing>
          <wp:anchor distT="0" distB="0" distL="114300" distR="114300" simplePos="0" relativeHeight="251661312" behindDoc="0" locked="0" layoutInCell="1" allowOverlap="1" wp14:anchorId="144D756D" wp14:editId="35D6B615">
            <wp:simplePos x="0" y="0"/>
            <wp:positionH relativeFrom="margin">
              <wp:align>left</wp:align>
            </wp:positionH>
            <wp:positionV relativeFrom="paragraph">
              <wp:posOffset>0</wp:posOffset>
            </wp:positionV>
            <wp:extent cx="9372600" cy="6120130"/>
            <wp:effectExtent l="0" t="0" r="0" b="0"/>
            <wp:wrapSquare wrapText="bothSides"/>
            <wp:docPr id="40"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9372600" cy="6120130"/>
                    </a:xfrm>
                    <a:prstGeom prst="rect">
                      <a:avLst/>
                    </a:prstGeom>
                  </pic:spPr>
                </pic:pic>
              </a:graphicData>
            </a:graphic>
            <wp14:sizeRelH relativeFrom="page">
              <wp14:pctWidth>0</wp14:pctWidth>
            </wp14:sizeRelH>
            <wp14:sizeRelV relativeFrom="page">
              <wp14:pctHeight>0</wp14:pctHeight>
            </wp14:sizeRelV>
          </wp:anchor>
        </w:drawing>
      </w:r>
    </w:p>
    <w:p w14:paraId="74AC3B93" w14:textId="77777777" w:rsidR="00D02F28" w:rsidRPr="00124BE0" w:rsidRDefault="00D02F28" w:rsidP="00D02F28">
      <w:pPr>
        <w:spacing w:line="480" w:lineRule="exact"/>
        <w:ind w:leftChars="0" w:left="0" w:firstLineChars="0" w:firstLine="0"/>
        <w:jc w:val="center"/>
        <w:rPr>
          <w:b/>
          <w:sz w:val="36"/>
          <w:szCs w:val="36"/>
        </w:rPr>
      </w:pPr>
      <w:r w:rsidRPr="00124BE0">
        <w:rPr>
          <w:rFonts w:hint="eastAsia"/>
          <w:b/>
          <w:sz w:val="36"/>
          <w:szCs w:val="36"/>
        </w:rPr>
        <w:lastRenderedPageBreak/>
        <w:t>桃園市造林工作編製說明</w:t>
      </w:r>
    </w:p>
    <w:p w14:paraId="2F861AEC" w14:textId="77777777" w:rsidR="00982D93" w:rsidRPr="00982D93" w:rsidRDefault="00982D93" w:rsidP="00982D93">
      <w:pPr>
        <w:spacing w:line="480" w:lineRule="exact"/>
        <w:ind w:left="1120" w:hanging="560"/>
        <w:rPr>
          <w:color w:val="000000" w:themeColor="text1"/>
          <w:szCs w:val="24"/>
        </w:rPr>
      </w:pPr>
      <w:r w:rsidRPr="00982D93">
        <w:rPr>
          <w:rFonts w:hint="eastAsia"/>
          <w:color w:val="000000" w:themeColor="text1"/>
          <w:szCs w:val="24"/>
        </w:rPr>
        <w:t>一、統計範圍及對象：本市轄區內之林地</w:t>
      </w:r>
      <w:r w:rsidRPr="00982D93">
        <w:rPr>
          <w:rFonts w:hint="eastAsia"/>
          <w:color w:val="000000" w:themeColor="text1"/>
          <w:szCs w:val="24"/>
        </w:rPr>
        <w:t>(</w:t>
      </w:r>
      <w:r w:rsidRPr="00982D93">
        <w:rPr>
          <w:rFonts w:hint="eastAsia"/>
          <w:color w:val="000000" w:themeColor="text1"/>
          <w:szCs w:val="24"/>
        </w:rPr>
        <w:t>含原住民保留地</w:t>
      </w:r>
      <w:r w:rsidRPr="00982D93">
        <w:rPr>
          <w:rFonts w:hint="eastAsia"/>
          <w:color w:val="000000" w:themeColor="text1"/>
          <w:szCs w:val="24"/>
        </w:rPr>
        <w:t>)</w:t>
      </w:r>
      <w:r w:rsidRPr="00982D93">
        <w:rPr>
          <w:rFonts w:hint="eastAsia"/>
          <w:color w:val="000000" w:themeColor="text1"/>
          <w:szCs w:val="24"/>
        </w:rPr>
        <w:t>，公有林地之造林為統計對象。</w:t>
      </w:r>
    </w:p>
    <w:p w14:paraId="46C39365" w14:textId="77777777" w:rsidR="00982D93" w:rsidRPr="00982D93" w:rsidRDefault="00982D93" w:rsidP="00982D93">
      <w:pPr>
        <w:spacing w:line="480" w:lineRule="exact"/>
        <w:ind w:left="1120" w:hanging="560"/>
        <w:rPr>
          <w:color w:val="000000" w:themeColor="text1"/>
          <w:szCs w:val="24"/>
        </w:rPr>
      </w:pPr>
      <w:r w:rsidRPr="00982D93">
        <w:rPr>
          <w:rFonts w:hint="eastAsia"/>
          <w:color w:val="000000" w:themeColor="text1"/>
          <w:szCs w:val="24"/>
        </w:rPr>
        <w:t>二、統計標準時間：以每季之事實為</w:t>
      </w:r>
      <w:proofErr w:type="gramStart"/>
      <w:r w:rsidRPr="00982D93">
        <w:rPr>
          <w:rFonts w:hint="eastAsia"/>
          <w:color w:val="000000" w:themeColor="text1"/>
          <w:szCs w:val="24"/>
        </w:rPr>
        <w:t>準</w:t>
      </w:r>
      <w:proofErr w:type="gramEnd"/>
      <w:r w:rsidRPr="00982D93">
        <w:rPr>
          <w:rFonts w:hint="eastAsia"/>
          <w:color w:val="000000" w:themeColor="text1"/>
          <w:szCs w:val="24"/>
        </w:rPr>
        <w:t>。</w:t>
      </w:r>
    </w:p>
    <w:p w14:paraId="57FA645A" w14:textId="77777777" w:rsidR="00982D93" w:rsidRPr="00982D93" w:rsidRDefault="00982D93" w:rsidP="00982D93">
      <w:pPr>
        <w:spacing w:line="480" w:lineRule="exact"/>
        <w:ind w:left="1120" w:hanging="560"/>
        <w:rPr>
          <w:color w:val="000000" w:themeColor="text1"/>
          <w:szCs w:val="24"/>
        </w:rPr>
      </w:pPr>
      <w:r w:rsidRPr="00982D93">
        <w:rPr>
          <w:rFonts w:hint="eastAsia"/>
          <w:color w:val="000000" w:themeColor="text1"/>
          <w:szCs w:val="24"/>
        </w:rPr>
        <w:t>三、分類標準：按預定數量、實行數量分。</w:t>
      </w:r>
    </w:p>
    <w:p w14:paraId="3BE8C8A8" w14:textId="77777777" w:rsidR="00982D93" w:rsidRPr="00982D93" w:rsidRDefault="00982D93" w:rsidP="00982D93">
      <w:pPr>
        <w:spacing w:line="480" w:lineRule="exact"/>
        <w:ind w:left="1120" w:hanging="560"/>
        <w:rPr>
          <w:color w:val="000000" w:themeColor="text1"/>
          <w:szCs w:val="24"/>
        </w:rPr>
      </w:pPr>
      <w:r w:rsidRPr="00982D93">
        <w:rPr>
          <w:rFonts w:hint="eastAsia"/>
          <w:color w:val="000000" w:themeColor="text1"/>
          <w:szCs w:val="24"/>
        </w:rPr>
        <w:t>四、統計科目定義（或說明）：</w:t>
      </w:r>
    </w:p>
    <w:p w14:paraId="6C66A773" w14:textId="77777777" w:rsidR="00982D93" w:rsidRPr="00982D93" w:rsidRDefault="00982D93" w:rsidP="00982D93">
      <w:pPr>
        <w:spacing w:line="480" w:lineRule="exact"/>
        <w:ind w:left="1120" w:hanging="560"/>
        <w:rPr>
          <w:color w:val="000000" w:themeColor="text1"/>
          <w:szCs w:val="24"/>
        </w:rPr>
      </w:pPr>
      <w:r w:rsidRPr="00982D93">
        <w:rPr>
          <w:rFonts w:hint="eastAsia"/>
          <w:color w:val="000000" w:themeColor="text1"/>
          <w:szCs w:val="24"/>
        </w:rPr>
        <w:t>（一）計畫案年度：應填計畫案實施之會計年度。</w:t>
      </w:r>
    </w:p>
    <w:p w14:paraId="3932DF7D" w14:textId="77777777" w:rsidR="00982D93" w:rsidRPr="00982D93" w:rsidRDefault="00982D93" w:rsidP="00982D93">
      <w:pPr>
        <w:spacing w:line="480" w:lineRule="exact"/>
        <w:ind w:left="1120" w:hanging="560"/>
        <w:rPr>
          <w:color w:val="000000" w:themeColor="text1"/>
          <w:szCs w:val="24"/>
        </w:rPr>
      </w:pPr>
      <w:r w:rsidRPr="00982D93">
        <w:rPr>
          <w:rFonts w:hint="eastAsia"/>
          <w:color w:val="000000" w:themeColor="text1"/>
          <w:szCs w:val="24"/>
        </w:rPr>
        <w:t>（二）計畫案號碼：指辦理造林機關或團體依年度擬訂造林計畫所編定之號碼，如屬林業保育署補助經費者，應填林業保育署核准之預定號碼，屬各機關自籌經費直營者即填自行擬訂之工作號碼，如</w:t>
      </w:r>
      <w:proofErr w:type="gramStart"/>
      <w:r w:rsidRPr="00982D93">
        <w:rPr>
          <w:rFonts w:hint="eastAsia"/>
          <w:color w:val="000000" w:themeColor="text1"/>
          <w:szCs w:val="24"/>
        </w:rPr>
        <w:t>無即留</w:t>
      </w:r>
      <w:proofErr w:type="gramEnd"/>
      <w:r w:rsidRPr="00982D93">
        <w:rPr>
          <w:rFonts w:hint="eastAsia"/>
          <w:color w:val="000000" w:themeColor="text1"/>
          <w:szCs w:val="24"/>
        </w:rPr>
        <w:t>空白。</w:t>
      </w:r>
    </w:p>
    <w:p w14:paraId="6FB489DC" w14:textId="77777777" w:rsidR="00982D93" w:rsidRPr="00982D93" w:rsidRDefault="00982D93" w:rsidP="00982D93">
      <w:pPr>
        <w:spacing w:line="480" w:lineRule="exact"/>
        <w:ind w:left="1120" w:hanging="560"/>
        <w:rPr>
          <w:color w:val="000000" w:themeColor="text1"/>
          <w:szCs w:val="24"/>
        </w:rPr>
      </w:pPr>
      <w:r w:rsidRPr="00982D93">
        <w:rPr>
          <w:rFonts w:hint="eastAsia"/>
          <w:color w:val="000000" w:themeColor="text1"/>
          <w:szCs w:val="24"/>
        </w:rPr>
        <w:t>（三）行政或事業區：指造林所在地，填各該造林之行政區</w:t>
      </w:r>
      <w:r w:rsidRPr="00982D93">
        <w:rPr>
          <w:rFonts w:hint="eastAsia"/>
          <w:color w:val="000000" w:themeColor="text1"/>
          <w:szCs w:val="24"/>
        </w:rPr>
        <w:t>(</w:t>
      </w:r>
      <w:r w:rsidRPr="00982D93">
        <w:rPr>
          <w:rFonts w:hint="eastAsia"/>
          <w:color w:val="000000" w:themeColor="text1"/>
          <w:szCs w:val="24"/>
        </w:rPr>
        <w:t>事業區</w:t>
      </w:r>
      <w:r w:rsidRPr="00982D93">
        <w:rPr>
          <w:rFonts w:hint="eastAsia"/>
          <w:color w:val="000000" w:themeColor="text1"/>
          <w:szCs w:val="24"/>
        </w:rPr>
        <w:t>)</w:t>
      </w:r>
      <w:r w:rsidRPr="00982D93">
        <w:rPr>
          <w:rFonts w:hint="eastAsia"/>
          <w:color w:val="000000" w:themeColor="text1"/>
          <w:szCs w:val="24"/>
        </w:rPr>
        <w:t>名稱。</w:t>
      </w:r>
    </w:p>
    <w:p w14:paraId="7C19B9C0" w14:textId="77777777" w:rsidR="00982D93" w:rsidRPr="00982D93" w:rsidRDefault="00982D93" w:rsidP="00982D93">
      <w:pPr>
        <w:spacing w:line="480" w:lineRule="exact"/>
        <w:ind w:left="1120" w:hanging="560"/>
        <w:rPr>
          <w:color w:val="000000" w:themeColor="text1"/>
          <w:szCs w:val="24"/>
        </w:rPr>
      </w:pPr>
      <w:r w:rsidRPr="00982D93">
        <w:rPr>
          <w:rFonts w:hint="eastAsia"/>
          <w:color w:val="000000" w:themeColor="text1"/>
          <w:szCs w:val="24"/>
        </w:rPr>
        <w:t>（四）工作種類：指新植、補植、撫育、育苗…</w:t>
      </w:r>
      <w:proofErr w:type="gramStart"/>
      <w:r w:rsidRPr="00982D93">
        <w:rPr>
          <w:rFonts w:hint="eastAsia"/>
          <w:color w:val="000000" w:themeColor="text1"/>
          <w:szCs w:val="24"/>
        </w:rPr>
        <w:t>…</w:t>
      </w:r>
      <w:proofErr w:type="gramEnd"/>
      <w:r w:rsidRPr="00982D93">
        <w:rPr>
          <w:rFonts w:hint="eastAsia"/>
          <w:color w:val="000000" w:themeColor="text1"/>
          <w:szCs w:val="24"/>
        </w:rPr>
        <w:t>等。</w:t>
      </w:r>
    </w:p>
    <w:p w14:paraId="01F7EC45" w14:textId="77777777" w:rsidR="00982D93" w:rsidRPr="00982D93" w:rsidRDefault="00982D93" w:rsidP="00982D93">
      <w:pPr>
        <w:spacing w:line="480" w:lineRule="exact"/>
        <w:ind w:left="1120" w:hanging="560"/>
        <w:rPr>
          <w:color w:val="000000" w:themeColor="text1"/>
          <w:szCs w:val="24"/>
        </w:rPr>
      </w:pPr>
      <w:r w:rsidRPr="00982D93">
        <w:rPr>
          <w:rFonts w:hint="eastAsia"/>
          <w:color w:val="000000" w:themeColor="text1"/>
          <w:szCs w:val="24"/>
        </w:rPr>
        <w:t>（五）預定數量：指造林計畫預定之造林面積</w:t>
      </w:r>
      <w:proofErr w:type="gramStart"/>
      <w:r w:rsidRPr="00982D93">
        <w:rPr>
          <w:rFonts w:hint="eastAsia"/>
          <w:color w:val="000000" w:themeColor="text1"/>
          <w:szCs w:val="24"/>
        </w:rPr>
        <w:t>與株數全年</w:t>
      </w:r>
      <w:proofErr w:type="gramEnd"/>
      <w:r w:rsidRPr="00982D93">
        <w:rPr>
          <w:rFonts w:hint="eastAsia"/>
          <w:color w:val="000000" w:themeColor="text1"/>
          <w:szCs w:val="24"/>
        </w:rPr>
        <w:t>總數。</w:t>
      </w:r>
    </w:p>
    <w:p w14:paraId="1F2FCDBD" w14:textId="77777777" w:rsidR="00982D93" w:rsidRPr="00982D93" w:rsidRDefault="00982D93" w:rsidP="00982D93">
      <w:pPr>
        <w:spacing w:line="480" w:lineRule="exact"/>
        <w:ind w:left="1120" w:hanging="560"/>
        <w:rPr>
          <w:color w:val="000000" w:themeColor="text1"/>
          <w:szCs w:val="24"/>
        </w:rPr>
      </w:pPr>
      <w:r w:rsidRPr="00982D93">
        <w:rPr>
          <w:rFonts w:hint="eastAsia"/>
          <w:color w:val="000000" w:themeColor="text1"/>
          <w:szCs w:val="24"/>
        </w:rPr>
        <w:t>（六）實行數量：指當季實際造林面積與數量。累計數應填會計年度截至該季之累計數。</w:t>
      </w:r>
    </w:p>
    <w:p w14:paraId="07F487C2" w14:textId="77777777" w:rsidR="00982D93" w:rsidRPr="00982D93" w:rsidRDefault="00982D93" w:rsidP="00982D93">
      <w:pPr>
        <w:spacing w:line="480" w:lineRule="exact"/>
        <w:ind w:leftChars="202" w:left="1272" w:hangingChars="252" w:hanging="706"/>
        <w:rPr>
          <w:color w:val="000000" w:themeColor="text1"/>
          <w:szCs w:val="24"/>
        </w:rPr>
      </w:pPr>
      <w:r w:rsidRPr="00982D93">
        <w:rPr>
          <w:rFonts w:hint="eastAsia"/>
          <w:color w:val="000000" w:themeColor="text1"/>
          <w:szCs w:val="24"/>
        </w:rPr>
        <w:t>（七）本市查報範圍應包括公有林地之全部造林資料（並分別註明單位及數量）。</w:t>
      </w:r>
    </w:p>
    <w:p w14:paraId="4B08DB84" w14:textId="77777777" w:rsidR="00982D93" w:rsidRPr="00982D93" w:rsidRDefault="00982D93" w:rsidP="00982D93">
      <w:pPr>
        <w:spacing w:line="480" w:lineRule="exact"/>
        <w:ind w:left="1120" w:hanging="560"/>
        <w:rPr>
          <w:color w:val="000000" w:themeColor="text1"/>
          <w:szCs w:val="24"/>
        </w:rPr>
      </w:pPr>
      <w:r w:rsidRPr="00982D93">
        <w:rPr>
          <w:rFonts w:hint="eastAsia"/>
          <w:color w:val="000000" w:themeColor="text1"/>
          <w:szCs w:val="24"/>
        </w:rPr>
        <w:t>五、資料蒐集方法及編製程序：依據本局林務科資料報送。</w:t>
      </w:r>
    </w:p>
    <w:p w14:paraId="2DDA4014" w14:textId="77777777" w:rsidR="00982D93" w:rsidRPr="00982D93" w:rsidRDefault="00982D93" w:rsidP="00982D93">
      <w:pPr>
        <w:spacing w:line="480" w:lineRule="exact"/>
        <w:ind w:left="1120" w:hanging="560"/>
        <w:rPr>
          <w:color w:val="000000" w:themeColor="text1"/>
          <w:szCs w:val="24"/>
        </w:rPr>
      </w:pPr>
      <w:r w:rsidRPr="00982D93">
        <w:rPr>
          <w:rFonts w:hint="eastAsia"/>
          <w:color w:val="000000" w:themeColor="text1"/>
          <w:szCs w:val="24"/>
        </w:rPr>
        <w:t>六、編送對象：本表</w:t>
      </w:r>
      <w:proofErr w:type="gramStart"/>
      <w:r w:rsidRPr="00982D93">
        <w:rPr>
          <w:rFonts w:hint="eastAsia"/>
          <w:color w:val="000000" w:themeColor="text1"/>
          <w:szCs w:val="24"/>
        </w:rPr>
        <w:t>應於編製</w:t>
      </w:r>
      <w:proofErr w:type="gramEnd"/>
      <w:r w:rsidRPr="00982D93">
        <w:rPr>
          <w:rFonts w:hint="eastAsia"/>
          <w:color w:val="000000" w:themeColor="text1"/>
          <w:szCs w:val="24"/>
        </w:rPr>
        <w:t>期限內編製紙本</w:t>
      </w:r>
      <w:r w:rsidRPr="00982D93">
        <w:rPr>
          <w:rFonts w:hint="eastAsia"/>
          <w:color w:val="000000" w:themeColor="text1"/>
          <w:szCs w:val="24"/>
        </w:rPr>
        <w:t>2</w:t>
      </w:r>
      <w:r w:rsidRPr="00982D93">
        <w:rPr>
          <w:rFonts w:hint="eastAsia"/>
          <w:color w:val="000000" w:themeColor="text1"/>
          <w:szCs w:val="24"/>
        </w:rPr>
        <w:t>份送農業部林業及自然保育署，並經網際網路上傳至桃園市政府公務統計行政管理系統。</w:t>
      </w:r>
    </w:p>
    <w:p w14:paraId="0550F017" w14:textId="77777777" w:rsidR="00D02F28" w:rsidRPr="00982D93" w:rsidRDefault="00D02F28" w:rsidP="000C26C5">
      <w:pPr>
        <w:widowControl/>
        <w:ind w:leftChars="0" w:left="0" w:firstLineChars="0" w:firstLine="0"/>
      </w:pPr>
    </w:p>
    <w:p w14:paraId="0D17522A" w14:textId="77777777" w:rsidR="00D02F28" w:rsidRDefault="00D02F28" w:rsidP="000C26C5">
      <w:pPr>
        <w:widowControl/>
        <w:ind w:leftChars="0" w:left="0" w:firstLineChars="0" w:firstLine="0"/>
      </w:pPr>
    </w:p>
    <w:p w14:paraId="52B7C463" w14:textId="77777777" w:rsidR="00D02F28" w:rsidRDefault="00D02F28" w:rsidP="000C26C5">
      <w:pPr>
        <w:widowControl/>
        <w:ind w:leftChars="0" w:left="0" w:firstLineChars="0" w:firstLine="0"/>
      </w:pPr>
    </w:p>
    <w:p w14:paraId="6EF5ED78" w14:textId="77777777" w:rsidR="00D02F28" w:rsidRDefault="00D02F28" w:rsidP="000C26C5">
      <w:pPr>
        <w:widowControl/>
        <w:ind w:leftChars="0" w:left="0" w:firstLineChars="0" w:firstLine="0"/>
      </w:pPr>
    </w:p>
    <w:p w14:paraId="6BA3F6D3" w14:textId="77777777" w:rsidR="00D02F28" w:rsidRDefault="00D02F28" w:rsidP="000C26C5">
      <w:pPr>
        <w:widowControl/>
        <w:ind w:leftChars="0" w:left="0" w:firstLineChars="0" w:firstLine="0"/>
      </w:pPr>
    </w:p>
    <w:p w14:paraId="0C40DB97" w14:textId="0AD2B55C" w:rsidR="00D02F28" w:rsidRDefault="00C50894" w:rsidP="000C26C5">
      <w:pPr>
        <w:widowControl/>
        <w:ind w:leftChars="0" w:left="0" w:firstLineChars="0" w:firstLine="0"/>
      </w:pPr>
      <w:r w:rsidRPr="00C50894">
        <w:rPr>
          <w:noProof/>
        </w:rPr>
        <w:drawing>
          <wp:inline distT="0" distB="0" distL="0" distR="0" wp14:anchorId="5EBC908B" wp14:editId="08D55D8F">
            <wp:extent cx="9251950" cy="5410200"/>
            <wp:effectExtent l="0" t="0" r="635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251950" cy="5410200"/>
                    </a:xfrm>
                    <a:prstGeom prst="rect">
                      <a:avLst/>
                    </a:prstGeom>
                    <a:noFill/>
                    <a:ln>
                      <a:noFill/>
                    </a:ln>
                  </pic:spPr>
                </pic:pic>
              </a:graphicData>
            </a:graphic>
          </wp:inline>
        </w:drawing>
      </w:r>
    </w:p>
    <w:p w14:paraId="4070C8B3" w14:textId="77777777" w:rsidR="00C50894" w:rsidRDefault="00C50894" w:rsidP="00C50894">
      <w:pPr>
        <w:spacing w:line="480" w:lineRule="exact"/>
        <w:ind w:leftChars="0" w:left="0" w:firstLineChars="0" w:firstLine="0"/>
        <w:rPr>
          <w:b/>
          <w:sz w:val="36"/>
          <w:szCs w:val="36"/>
        </w:rPr>
      </w:pPr>
    </w:p>
    <w:p w14:paraId="1BD0FC3E" w14:textId="1FA96412" w:rsidR="00D02F28" w:rsidRPr="006557AE" w:rsidRDefault="00D02F28" w:rsidP="00D02F28">
      <w:pPr>
        <w:spacing w:line="480" w:lineRule="exact"/>
        <w:ind w:leftChars="0" w:left="0" w:firstLineChars="0" w:firstLine="0"/>
        <w:jc w:val="center"/>
        <w:rPr>
          <w:b/>
          <w:sz w:val="36"/>
          <w:szCs w:val="36"/>
        </w:rPr>
      </w:pPr>
      <w:r w:rsidRPr="006557AE">
        <w:rPr>
          <w:rFonts w:hint="eastAsia"/>
          <w:b/>
          <w:sz w:val="36"/>
          <w:szCs w:val="36"/>
        </w:rPr>
        <w:t>桃園市森林災害報告編製說明</w:t>
      </w:r>
    </w:p>
    <w:p w14:paraId="5DDBD82F" w14:textId="0DC40B7E" w:rsidR="00C50894" w:rsidRDefault="00D02F28" w:rsidP="00C50894">
      <w:pPr>
        <w:spacing w:line="480" w:lineRule="exact"/>
        <w:ind w:leftChars="0" w:left="560" w:hanging="560"/>
        <w:jc w:val="both"/>
      </w:pPr>
      <w:r w:rsidRPr="006557AE">
        <w:rPr>
          <w:rFonts w:hint="eastAsia"/>
        </w:rPr>
        <w:t>一、</w:t>
      </w:r>
      <w:r w:rsidR="00C50894">
        <w:rPr>
          <w:rFonts w:hint="eastAsia"/>
        </w:rPr>
        <w:t>統計範圍及對象：本市轄區內之林業用地或依非都市土地使用管制規則規定適用林業用地管制之土地、林木、竹林及副產物遇有發生災害，無論其所有權屬於國有、公有或私有，</w:t>
      </w:r>
      <w:proofErr w:type="gramStart"/>
      <w:r w:rsidR="00C50894">
        <w:rPr>
          <w:rFonts w:hint="eastAsia"/>
        </w:rPr>
        <w:t>均為統計</w:t>
      </w:r>
      <w:proofErr w:type="gramEnd"/>
      <w:r w:rsidR="00C50894">
        <w:rPr>
          <w:rFonts w:hint="eastAsia"/>
        </w:rPr>
        <w:t>對象。</w:t>
      </w:r>
    </w:p>
    <w:p w14:paraId="56016694" w14:textId="34F98BDC" w:rsidR="00C50894" w:rsidRDefault="00C50894" w:rsidP="00C50894">
      <w:pPr>
        <w:spacing w:line="480" w:lineRule="exact"/>
        <w:ind w:leftChars="0" w:left="0" w:firstLineChars="0" w:firstLine="0"/>
        <w:jc w:val="both"/>
      </w:pPr>
      <w:r>
        <w:rPr>
          <w:rFonts w:hint="eastAsia"/>
        </w:rPr>
        <w:t>二、統計標準時間：以災害發生之事實為</w:t>
      </w:r>
      <w:proofErr w:type="gramStart"/>
      <w:r>
        <w:rPr>
          <w:rFonts w:hint="eastAsia"/>
        </w:rPr>
        <w:t>準</w:t>
      </w:r>
      <w:proofErr w:type="gramEnd"/>
      <w:r>
        <w:rPr>
          <w:rFonts w:hint="eastAsia"/>
        </w:rPr>
        <w:t>。</w:t>
      </w:r>
    </w:p>
    <w:p w14:paraId="0EC91E00" w14:textId="64773B68" w:rsidR="00C50894" w:rsidRDefault="00C50894" w:rsidP="00C50894">
      <w:pPr>
        <w:spacing w:line="480" w:lineRule="exact"/>
        <w:ind w:leftChars="0" w:left="560" w:hanging="560"/>
        <w:jc w:val="both"/>
      </w:pPr>
      <w:r>
        <w:rPr>
          <w:rFonts w:hint="eastAsia"/>
        </w:rPr>
        <w:t>三、分類標準：按災害種類、所有別、面積（被害、剷除收回）、數量（樹種、單位、被害、損失）、價值（被害、損失）等分類。</w:t>
      </w:r>
    </w:p>
    <w:p w14:paraId="54909E7F" w14:textId="4D2EDF5E" w:rsidR="00C50894" w:rsidRDefault="00C50894" w:rsidP="00C50894">
      <w:pPr>
        <w:spacing w:line="480" w:lineRule="exact"/>
        <w:ind w:leftChars="0" w:left="0" w:firstLineChars="0" w:firstLine="0"/>
        <w:jc w:val="both"/>
      </w:pPr>
      <w:r>
        <w:rPr>
          <w:rFonts w:hint="eastAsia"/>
        </w:rPr>
        <w:t>四、統計項目定義：</w:t>
      </w:r>
    </w:p>
    <w:p w14:paraId="4B1D4654" w14:textId="68886D14" w:rsidR="00C50894" w:rsidRDefault="00C50894" w:rsidP="00C50894">
      <w:pPr>
        <w:spacing w:line="480" w:lineRule="exact"/>
        <w:ind w:leftChars="0" w:left="0" w:firstLineChars="0" w:firstLine="0"/>
        <w:jc w:val="both"/>
      </w:pPr>
      <w:r>
        <w:rPr>
          <w:rFonts w:hint="eastAsia"/>
        </w:rPr>
        <w:t>（一）災害種類：</w:t>
      </w:r>
      <w:r>
        <w:rPr>
          <w:rFonts w:hint="eastAsia"/>
        </w:rPr>
        <w:t xml:space="preserve"> </w:t>
      </w:r>
    </w:p>
    <w:p w14:paraId="3D1FD656" w14:textId="6F1C6678" w:rsidR="00C50894" w:rsidRDefault="00C50894" w:rsidP="00C50894">
      <w:pPr>
        <w:spacing w:line="480" w:lineRule="exact"/>
        <w:ind w:leftChars="0" w:left="0" w:firstLineChars="0" w:firstLine="0"/>
        <w:jc w:val="both"/>
      </w:pPr>
      <w:r>
        <w:rPr>
          <w:rFonts w:hint="eastAsia"/>
        </w:rPr>
        <w:t xml:space="preserve">    1.</w:t>
      </w:r>
      <w:r>
        <w:rPr>
          <w:rFonts w:hint="eastAsia"/>
        </w:rPr>
        <w:t>火災：指森林焚燒所引起之災害。</w:t>
      </w:r>
    </w:p>
    <w:p w14:paraId="096E8892" w14:textId="77777777" w:rsidR="00C50894" w:rsidRDefault="00C50894" w:rsidP="00C50894">
      <w:pPr>
        <w:spacing w:line="480" w:lineRule="exact"/>
        <w:ind w:leftChars="0" w:left="0" w:firstLineChars="0" w:firstLine="0"/>
        <w:jc w:val="both"/>
      </w:pPr>
      <w:r>
        <w:rPr>
          <w:rFonts w:hint="eastAsia"/>
        </w:rPr>
        <w:t xml:space="preserve">    2.</w:t>
      </w:r>
      <w:r>
        <w:rPr>
          <w:rFonts w:hint="eastAsia"/>
        </w:rPr>
        <w:t>竊取主副產物：指森林主、副產物被他人以不法所有意圖而竊取者，稱之。</w:t>
      </w:r>
    </w:p>
    <w:p w14:paraId="707A0F05" w14:textId="698B767F" w:rsidR="00C50894" w:rsidRDefault="00C50894" w:rsidP="00C50894">
      <w:pPr>
        <w:spacing w:line="480" w:lineRule="exact"/>
        <w:ind w:leftChars="0" w:left="0" w:firstLineChars="0" w:firstLine="0"/>
        <w:jc w:val="both"/>
      </w:pPr>
      <w:r>
        <w:rPr>
          <w:rFonts w:hint="eastAsia"/>
        </w:rPr>
        <w:t xml:space="preserve">    3.</w:t>
      </w:r>
      <w:r>
        <w:rPr>
          <w:rFonts w:hint="eastAsia"/>
        </w:rPr>
        <w:t>濫墾：指在林地內任意開墾耕種其他農作物，影響水土保持之不法行為。</w:t>
      </w:r>
    </w:p>
    <w:p w14:paraId="159F25AF" w14:textId="54D9CC1D" w:rsidR="00C50894" w:rsidRDefault="00C50894" w:rsidP="00C50894">
      <w:pPr>
        <w:spacing w:line="480" w:lineRule="exact"/>
        <w:ind w:leftChars="0" w:left="0" w:firstLineChars="0" w:firstLine="0"/>
        <w:jc w:val="both"/>
      </w:pPr>
      <w:r>
        <w:rPr>
          <w:rFonts w:hint="eastAsia"/>
        </w:rPr>
        <w:t xml:space="preserve">    4.</w:t>
      </w:r>
      <w:r>
        <w:rPr>
          <w:rFonts w:hint="eastAsia"/>
        </w:rPr>
        <w:t>其他：不屬於前</w:t>
      </w:r>
      <w:r>
        <w:rPr>
          <w:rFonts w:hint="eastAsia"/>
        </w:rPr>
        <w:t>3</w:t>
      </w:r>
      <w:r>
        <w:rPr>
          <w:rFonts w:hint="eastAsia"/>
        </w:rPr>
        <w:t>類之災害如颱風、水災、震災、旱災、病蟲害等。</w:t>
      </w:r>
    </w:p>
    <w:p w14:paraId="15756F96" w14:textId="54CD7EB1" w:rsidR="00C50894" w:rsidRDefault="00C50894" w:rsidP="00C50894">
      <w:pPr>
        <w:spacing w:line="480" w:lineRule="exact"/>
        <w:ind w:leftChars="0" w:left="0" w:firstLineChars="0" w:firstLine="0"/>
        <w:jc w:val="both"/>
      </w:pPr>
      <w:r>
        <w:rPr>
          <w:rFonts w:hint="eastAsia"/>
        </w:rPr>
        <w:t>（二）所有別：指森林所有權屬，如國有、公有、私有。</w:t>
      </w:r>
    </w:p>
    <w:p w14:paraId="55468C22" w14:textId="77777777" w:rsidR="00C50894" w:rsidRDefault="00C50894" w:rsidP="00C50894">
      <w:pPr>
        <w:spacing w:line="480" w:lineRule="exact"/>
        <w:ind w:leftChars="0" w:left="0" w:firstLineChars="0" w:firstLine="0"/>
        <w:jc w:val="both"/>
      </w:pPr>
      <w:r>
        <w:rPr>
          <w:rFonts w:hint="eastAsia"/>
        </w:rPr>
        <w:t xml:space="preserve"> (</w:t>
      </w:r>
      <w:r>
        <w:rPr>
          <w:rFonts w:hint="eastAsia"/>
        </w:rPr>
        <w:t>三</w:t>
      </w:r>
      <w:r>
        <w:rPr>
          <w:rFonts w:hint="eastAsia"/>
        </w:rPr>
        <w:t xml:space="preserve">) </w:t>
      </w:r>
      <w:r>
        <w:rPr>
          <w:rFonts w:hint="eastAsia"/>
        </w:rPr>
        <w:t>被害面積：以實際受損害面積填報，以森林火災而言，森林主產物遭燃燒受損之面積</w:t>
      </w:r>
      <w:r>
        <w:rPr>
          <w:rFonts w:hint="eastAsia"/>
        </w:rPr>
        <w:t>(</w:t>
      </w:r>
      <w:r>
        <w:rPr>
          <w:rFonts w:hint="eastAsia"/>
        </w:rPr>
        <w:t>扣除草生地、岩石、裸地等</w:t>
      </w:r>
      <w:r>
        <w:rPr>
          <w:rFonts w:hint="eastAsia"/>
        </w:rPr>
        <w:t>)</w:t>
      </w:r>
      <w:r>
        <w:rPr>
          <w:rFonts w:hint="eastAsia"/>
        </w:rPr>
        <w:t>。</w:t>
      </w:r>
    </w:p>
    <w:p w14:paraId="0E7AC880" w14:textId="77777777" w:rsidR="00C50894" w:rsidRDefault="00C50894" w:rsidP="00C50894">
      <w:pPr>
        <w:spacing w:line="480" w:lineRule="exact"/>
        <w:ind w:leftChars="0" w:left="0" w:firstLineChars="0" w:firstLine="0"/>
        <w:jc w:val="both"/>
      </w:pPr>
      <w:r>
        <w:rPr>
          <w:rFonts w:hint="eastAsia"/>
        </w:rPr>
        <w:t xml:space="preserve"> (</w:t>
      </w:r>
      <w:r>
        <w:rPr>
          <w:rFonts w:hint="eastAsia"/>
        </w:rPr>
        <w:t>四</w:t>
      </w:r>
      <w:r>
        <w:rPr>
          <w:rFonts w:hint="eastAsia"/>
        </w:rPr>
        <w:t xml:space="preserve">) </w:t>
      </w:r>
      <w:r>
        <w:rPr>
          <w:rFonts w:hint="eastAsia"/>
        </w:rPr>
        <w:t>剷除收回面積：係指發現新濫墾而且立即剷除收回者。</w:t>
      </w:r>
    </w:p>
    <w:p w14:paraId="176A894E" w14:textId="77777777" w:rsidR="00C50894" w:rsidRDefault="00C50894" w:rsidP="00C50894">
      <w:pPr>
        <w:spacing w:line="480" w:lineRule="exact"/>
        <w:ind w:leftChars="0" w:left="0" w:firstLineChars="0" w:firstLine="0"/>
        <w:jc w:val="both"/>
      </w:pPr>
      <w:r>
        <w:rPr>
          <w:rFonts w:hint="eastAsia"/>
        </w:rPr>
        <w:t xml:space="preserve"> (</w:t>
      </w:r>
      <w:r>
        <w:rPr>
          <w:rFonts w:hint="eastAsia"/>
        </w:rPr>
        <w:t>五</w:t>
      </w:r>
      <w:r>
        <w:rPr>
          <w:rFonts w:hint="eastAsia"/>
        </w:rPr>
        <w:t xml:space="preserve">) </w:t>
      </w:r>
      <w:r>
        <w:rPr>
          <w:rFonts w:hint="eastAsia"/>
        </w:rPr>
        <w:t>被害數量：乃指林地內之森林主、副產物遭莠民非法砍伐、採取之總額數量（如立方公尺、公斤、株、支、叢等）。</w:t>
      </w:r>
    </w:p>
    <w:p w14:paraId="6D222EA7" w14:textId="77777777" w:rsidR="00C50894" w:rsidRDefault="00C50894" w:rsidP="00C50894">
      <w:pPr>
        <w:spacing w:line="480" w:lineRule="exact"/>
        <w:ind w:leftChars="0" w:left="0" w:firstLineChars="0" w:firstLine="0"/>
        <w:jc w:val="both"/>
      </w:pPr>
      <w:r>
        <w:rPr>
          <w:rFonts w:hint="eastAsia"/>
        </w:rPr>
        <w:t xml:space="preserve"> (</w:t>
      </w:r>
      <w:r>
        <w:rPr>
          <w:rFonts w:hint="eastAsia"/>
        </w:rPr>
        <w:t>六</w:t>
      </w:r>
      <w:r>
        <w:rPr>
          <w:rFonts w:hint="eastAsia"/>
        </w:rPr>
        <w:t xml:space="preserve">) </w:t>
      </w:r>
      <w:r>
        <w:rPr>
          <w:rFonts w:hint="eastAsia"/>
        </w:rPr>
        <w:t>損失數量：以「被害數量」減去「遺留現場或扣案贓物之森林主、副產物、殘材等數量」計列。</w:t>
      </w:r>
    </w:p>
    <w:p w14:paraId="5364BB25" w14:textId="77777777" w:rsidR="00C50894" w:rsidRDefault="00C50894" w:rsidP="00C50894">
      <w:pPr>
        <w:spacing w:line="480" w:lineRule="exact"/>
        <w:ind w:leftChars="0" w:left="700" w:hangingChars="250" w:hanging="700"/>
        <w:jc w:val="both"/>
      </w:pPr>
      <w:r>
        <w:rPr>
          <w:rFonts w:hint="eastAsia"/>
        </w:rPr>
        <w:t xml:space="preserve"> (</w:t>
      </w:r>
      <w:r>
        <w:rPr>
          <w:rFonts w:hint="eastAsia"/>
        </w:rPr>
        <w:t>七</w:t>
      </w:r>
      <w:r>
        <w:rPr>
          <w:rFonts w:hint="eastAsia"/>
        </w:rPr>
        <w:t xml:space="preserve">) </w:t>
      </w:r>
      <w:r>
        <w:rPr>
          <w:rFonts w:hint="eastAsia"/>
        </w:rPr>
        <w:t>被害價值：以「被害數量」</w:t>
      </w:r>
      <w:r>
        <w:rPr>
          <w:rFonts w:hint="eastAsia"/>
        </w:rPr>
        <w:t xml:space="preserve"> x</w:t>
      </w:r>
      <w:r>
        <w:rPr>
          <w:rFonts w:hint="eastAsia"/>
        </w:rPr>
        <w:t>「市價」總額計列（即不扣除犯罪成本之總額）。特殊工藝或園藝觀賞木，以當期工</w:t>
      </w:r>
      <w:r>
        <w:rPr>
          <w:rFonts w:hint="eastAsia"/>
        </w:rPr>
        <w:lastRenderedPageBreak/>
        <w:t>藝或園藝查定價值計列；</w:t>
      </w:r>
      <w:proofErr w:type="gramStart"/>
      <w:r>
        <w:rPr>
          <w:rFonts w:hint="eastAsia"/>
        </w:rPr>
        <w:t>幼齡木則</w:t>
      </w:r>
      <w:proofErr w:type="gramEnd"/>
      <w:r>
        <w:rPr>
          <w:rFonts w:hint="eastAsia"/>
        </w:rPr>
        <w:t>以造林費用價比例換算【造林總費用</w:t>
      </w:r>
      <w:r>
        <w:rPr>
          <w:rFonts w:hint="eastAsia"/>
        </w:rPr>
        <w:t xml:space="preserve"> x</w:t>
      </w:r>
      <w:r>
        <w:rPr>
          <w:rFonts w:hint="eastAsia"/>
        </w:rPr>
        <w:t>（被害株數</w:t>
      </w:r>
      <w:r>
        <w:rPr>
          <w:rFonts w:hint="eastAsia"/>
        </w:rPr>
        <w:t>/</w:t>
      </w:r>
      <w:r>
        <w:rPr>
          <w:rFonts w:hint="eastAsia"/>
        </w:rPr>
        <w:t>現存造林木總株數）】，另被害造林木如數量過多且可估算面積者，則以【造林總費用</w:t>
      </w:r>
      <w:r>
        <w:rPr>
          <w:rFonts w:hint="eastAsia"/>
        </w:rPr>
        <w:t xml:space="preserve"> x</w:t>
      </w:r>
      <w:r>
        <w:rPr>
          <w:rFonts w:hint="eastAsia"/>
        </w:rPr>
        <w:t>（被害面積</w:t>
      </w:r>
      <w:r>
        <w:rPr>
          <w:rFonts w:hint="eastAsia"/>
        </w:rPr>
        <w:t>/</w:t>
      </w:r>
      <w:r>
        <w:rPr>
          <w:rFonts w:hint="eastAsia"/>
        </w:rPr>
        <w:t>造林面積）】計算，且上述兩者皆</w:t>
      </w:r>
      <w:proofErr w:type="gramStart"/>
      <w:r>
        <w:rPr>
          <w:rFonts w:hint="eastAsia"/>
        </w:rPr>
        <w:t>採取擇高計</w:t>
      </w:r>
      <w:proofErr w:type="gramEnd"/>
      <w:r>
        <w:rPr>
          <w:rFonts w:hint="eastAsia"/>
        </w:rPr>
        <w:t>算；至於租地造林部分之造林費用價，依造林當年度之造林貸款核定標準換算計列。</w:t>
      </w:r>
    </w:p>
    <w:p w14:paraId="5A6C6BA8" w14:textId="77777777" w:rsidR="00C50894" w:rsidRDefault="00C50894" w:rsidP="00C50894">
      <w:pPr>
        <w:spacing w:line="480" w:lineRule="exact"/>
        <w:ind w:leftChars="0" w:left="700" w:hangingChars="250" w:hanging="700"/>
        <w:jc w:val="both"/>
      </w:pPr>
      <w:r>
        <w:rPr>
          <w:rFonts w:hint="eastAsia"/>
        </w:rPr>
        <w:t xml:space="preserve"> (</w:t>
      </w:r>
      <w:r>
        <w:rPr>
          <w:rFonts w:hint="eastAsia"/>
        </w:rPr>
        <w:t>八</w:t>
      </w:r>
      <w:r>
        <w:rPr>
          <w:rFonts w:hint="eastAsia"/>
        </w:rPr>
        <w:t xml:space="preserve">) </w:t>
      </w:r>
      <w:r>
        <w:rPr>
          <w:rFonts w:hint="eastAsia"/>
        </w:rPr>
        <w:t>損失價值：以「損失數量」</w:t>
      </w:r>
      <w:r>
        <w:rPr>
          <w:rFonts w:hint="eastAsia"/>
        </w:rPr>
        <w:t>x</w:t>
      </w:r>
      <w:r>
        <w:rPr>
          <w:rFonts w:hint="eastAsia"/>
        </w:rPr>
        <w:t>「市價」總額計列（即不扣除犯罪成本之總額）。特殊工藝或園藝觀賞木，以當期工藝或園藝查定價值計列；</w:t>
      </w:r>
      <w:proofErr w:type="gramStart"/>
      <w:r>
        <w:rPr>
          <w:rFonts w:hint="eastAsia"/>
        </w:rPr>
        <w:t>幼齡木則</w:t>
      </w:r>
      <w:proofErr w:type="gramEnd"/>
      <w:r>
        <w:rPr>
          <w:rFonts w:hint="eastAsia"/>
        </w:rPr>
        <w:t>以造林費用價比例換算【造林總費用</w:t>
      </w:r>
      <w:r>
        <w:rPr>
          <w:rFonts w:hint="eastAsia"/>
        </w:rPr>
        <w:t xml:space="preserve"> x</w:t>
      </w:r>
      <w:r>
        <w:rPr>
          <w:rFonts w:hint="eastAsia"/>
        </w:rPr>
        <w:t>（損失株數</w:t>
      </w:r>
      <w:r>
        <w:rPr>
          <w:rFonts w:hint="eastAsia"/>
        </w:rPr>
        <w:t>/</w:t>
      </w:r>
      <w:r>
        <w:rPr>
          <w:rFonts w:hint="eastAsia"/>
        </w:rPr>
        <w:t>現存造林木總株數）】，另損失造林木如數量過多且可估算面積者，則以【造林總費用</w:t>
      </w:r>
      <w:r>
        <w:rPr>
          <w:rFonts w:hint="eastAsia"/>
        </w:rPr>
        <w:t xml:space="preserve"> x</w:t>
      </w:r>
      <w:r>
        <w:rPr>
          <w:rFonts w:hint="eastAsia"/>
        </w:rPr>
        <w:t>（損失面積</w:t>
      </w:r>
      <w:r>
        <w:rPr>
          <w:rFonts w:hint="eastAsia"/>
        </w:rPr>
        <w:t>/</w:t>
      </w:r>
      <w:r>
        <w:rPr>
          <w:rFonts w:hint="eastAsia"/>
        </w:rPr>
        <w:t>造林面積）】計算，且上述兩者皆</w:t>
      </w:r>
      <w:proofErr w:type="gramStart"/>
      <w:r>
        <w:rPr>
          <w:rFonts w:hint="eastAsia"/>
        </w:rPr>
        <w:t>採取擇高計</w:t>
      </w:r>
      <w:proofErr w:type="gramEnd"/>
      <w:r>
        <w:rPr>
          <w:rFonts w:hint="eastAsia"/>
        </w:rPr>
        <w:t>算；至於租地造林部分之造林費用價，依造林當年度之造林貸款核定標準換算計列。</w:t>
      </w:r>
    </w:p>
    <w:p w14:paraId="0C6AF77B" w14:textId="38965711" w:rsidR="00C50894" w:rsidRDefault="00C50894" w:rsidP="00C50894">
      <w:pPr>
        <w:spacing w:line="480" w:lineRule="exact"/>
        <w:ind w:leftChars="0" w:left="0" w:firstLineChars="0" w:firstLine="0"/>
        <w:jc w:val="both"/>
      </w:pPr>
      <w:r>
        <w:rPr>
          <w:rFonts w:hint="eastAsia"/>
        </w:rPr>
        <w:t>五、資料蒐集方法及編製程序：依據本局林務科每次發現災害報告之資料編製。</w:t>
      </w:r>
    </w:p>
    <w:p w14:paraId="2CAA3D43" w14:textId="7A96FF10" w:rsidR="00D02F28" w:rsidRDefault="00C50894" w:rsidP="00C50894">
      <w:pPr>
        <w:spacing w:line="480" w:lineRule="exact"/>
        <w:ind w:leftChars="0" w:left="0" w:firstLineChars="0" w:firstLine="0"/>
        <w:jc w:val="both"/>
      </w:pPr>
      <w:r>
        <w:rPr>
          <w:rFonts w:hint="eastAsia"/>
        </w:rPr>
        <w:t>六、編送對象：本表</w:t>
      </w:r>
      <w:proofErr w:type="gramStart"/>
      <w:r>
        <w:rPr>
          <w:rFonts w:hint="eastAsia"/>
        </w:rPr>
        <w:t>應於編製</w:t>
      </w:r>
      <w:proofErr w:type="gramEnd"/>
      <w:r>
        <w:rPr>
          <w:rFonts w:hint="eastAsia"/>
        </w:rPr>
        <w:t>期限內編製紙本</w:t>
      </w:r>
      <w:r>
        <w:rPr>
          <w:rFonts w:hint="eastAsia"/>
        </w:rPr>
        <w:t>1</w:t>
      </w:r>
      <w:r>
        <w:rPr>
          <w:rFonts w:hint="eastAsia"/>
        </w:rPr>
        <w:t>份送行政院農業委員會林務局林政管理組，並經網際網路上傳至桃園市政府公務統計行政管理系統。</w:t>
      </w:r>
    </w:p>
    <w:p w14:paraId="19FCFEB8" w14:textId="77777777" w:rsidR="00D02F28" w:rsidRDefault="00D02F28" w:rsidP="000C26C5">
      <w:pPr>
        <w:widowControl/>
        <w:ind w:leftChars="0" w:left="0" w:firstLineChars="0" w:firstLine="0"/>
      </w:pPr>
    </w:p>
    <w:p w14:paraId="19C4A858" w14:textId="77777777" w:rsidR="00D02F28" w:rsidRDefault="00D02F28" w:rsidP="000C26C5">
      <w:pPr>
        <w:widowControl/>
        <w:ind w:leftChars="0" w:left="0" w:firstLineChars="0" w:firstLine="0"/>
      </w:pPr>
    </w:p>
    <w:p w14:paraId="287B0718" w14:textId="77777777" w:rsidR="00D02F28" w:rsidRDefault="00D02F28" w:rsidP="000C26C5">
      <w:pPr>
        <w:widowControl/>
        <w:ind w:leftChars="0" w:left="0" w:firstLineChars="0" w:firstLine="0"/>
      </w:pPr>
    </w:p>
    <w:p w14:paraId="3B1236B2" w14:textId="77777777" w:rsidR="00D02F28" w:rsidRDefault="00D02F28" w:rsidP="000C26C5">
      <w:pPr>
        <w:widowControl/>
        <w:ind w:leftChars="0" w:left="0" w:firstLineChars="0" w:firstLine="0"/>
      </w:pPr>
    </w:p>
    <w:p w14:paraId="44C9233B" w14:textId="77777777" w:rsidR="00D02F28" w:rsidRDefault="00D02F28" w:rsidP="000C26C5">
      <w:pPr>
        <w:widowControl/>
        <w:ind w:leftChars="0" w:left="0" w:firstLineChars="0" w:firstLine="0"/>
      </w:pPr>
      <w:r w:rsidRPr="00D02F28">
        <w:rPr>
          <w:noProof/>
        </w:rPr>
        <w:lastRenderedPageBreak/>
        <w:drawing>
          <wp:inline distT="0" distB="0" distL="0" distR="0" wp14:anchorId="6C8CD887" wp14:editId="725BACF3">
            <wp:extent cx="9247995" cy="5754414"/>
            <wp:effectExtent l="0" t="0" r="0" b="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251950" cy="5756875"/>
                    </a:xfrm>
                    <a:prstGeom prst="rect">
                      <a:avLst/>
                    </a:prstGeom>
                    <a:noFill/>
                    <a:ln>
                      <a:noFill/>
                    </a:ln>
                  </pic:spPr>
                </pic:pic>
              </a:graphicData>
            </a:graphic>
          </wp:inline>
        </w:drawing>
      </w:r>
    </w:p>
    <w:p w14:paraId="73595CBB" w14:textId="77777777" w:rsidR="00D02F28" w:rsidRPr="00124BE0" w:rsidRDefault="00D02F28" w:rsidP="00D02F28">
      <w:pPr>
        <w:spacing w:line="480" w:lineRule="exact"/>
        <w:ind w:leftChars="0" w:left="0" w:firstLineChars="0" w:firstLine="0"/>
        <w:jc w:val="center"/>
        <w:rPr>
          <w:b/>
          <w:sz w:val="36"/>
          <w:szCs w:val="36"/>
        </w:rPr>
      </w:pPr>
      <w:r w:rsidRPr="00124BE0">
        <w:rPr>
          <w:rFonts w:hint="eastAsia"/>
          <w:b/>
          <w:sz w:val="36"/>
          <w:szCs w:val="36"/>
        </w:rPr>
        <w:lastRenderedPageBreak/>
        <w:t>桃園市苗圃育苗數量編製說明</w:t>
      </w:r>
    </w:p>
    <w:p w14:paraId="46476B05" w14:textId="77777777" w:rsidR="00D02F28" w:rsidRDefault="00D02F28" w:rsidP="00D02F28">
      <w:pPr>
        <w:spacing w:line="480" w:lineRule="exact"/>
        <w:ind w:leftChars="0" w:left="0" w:firstLineChars="0" w:firstLine="0"/>
        <w:jc w:val="both"/>
      </w:pPr>
      <w:r>
        <w:rPr>
          <w:rFonts w:hint="eastAsia"/>
        </w:rPr>
        <w:t>一、</w:t>
      </w:r>
      <w:r>
        <w:rPr>
          <w:rFonts w:hint="eastAsia"/>
        </w:rPr>
        <w:tab/>
      </w:r>
      <w:r>
        <w:rPr>
          <w:rFonts w:hint="eastAsia"/>
        </w:rPr>
        <w:t>統計範圍及對象：凡桃園市之國有、公有苗圃面積及苗木樹種培育</w:t>
      </w:r>
      <w:proofErr w:type="gramStart"/>
      <w:r>
        <w:rPr>
          <w:rFonts w:hint="eastAsia"/>
        </w:rPr>
        <w:t>數量均為統計</w:t>
      </w:r>
      <w:proofErr w:type="gramEnd"/>
      <w:r>
        <w:rPr>
          <w:rFonts w:hint="eastAsia"/>
        </w:rPr>
        <w:t>對象。</w:t>
      </w:r>
    </w:p>
    <w:p w14:paraId="3CE166AC" w14:textId="77777777" w:rsidR="00D02F28" w:rsidRDefault="00D02F28" w:rsidP="00D02F28">
      <w:pPr>
        <w:spacing w:line="480" w:lineRule="exact"/>
        <w:ind w:leftChars="0" w:left="0" w:firstLineChars="0" w:firstLine="0"/>
        <w:jc w:val="both"/>
      </w:pPr>
      <w:r>
        <w:rPr>
          <w:rFonts w:hint="eastAsia"/>
        </w:rPr>
        <w:t>二、</w:t>
      </w:r>
      <w:r>
        <w:rPr>
          <w:rFonts w:hint="eastAsia"/>
        </w:rPr>
        <w:tab/>
      </w:r>
      <w:r>
        <w:rPr>
          <w:rFonts w:hint="eastAsia"/>
        </w:rPr>
        <w:t>統計標準時間：以每年</w:t>
      </w:r>
      <w:r>
        <w:rPr>
          <w:rFonts w:hint="eastAsia"/>
        </w:rPr>
        <w:t>1</w:t>
      </w:r>
      <w:r>
        <w:rPr>
          <w:rFonts w:hint="eastAsia"/>
        </w:rPr>
        <w:t>月</w:t>
      </w:r>
      <w:r>
        <w:rPr>
          <w:rFonts w:hint="eastAsia"/>
        </w:rPr>
        <w:t>1</w:t>
      </w:r>
      <w:r>
        <w:rPr>
          <w:rFonts w:hint="eastAsia"/>
        </w:rPr>
        <w:t>日至</w:t>
      </w:r>
      <w:r>
        <w:rPr>
          <w:rFonts w:hint="eastAsia"/>
        </w:rPr>
        <w:t>12</w:t>
      </w:r>
      <w:r>
        <w:rPr>
          <w:rFonts w:hint="eastAsia"/>
        </w:rPr>
        <w:t>月</w:t>
      </w:r>
      <w:r>
        <w:rPr>
          <w:rFonts w:hint="eastAsia"/>
        </w:rPr>
        <w:t>31</w:t>
      </w:r>
      <w:r>
        <w:rPr>
          <w:rFonts w:hint="eastAsia"/>
        </w:rPr>
        <w:t>日止之事實為</w:t>
      </w:r>
      <w:proofErr w:type="gramStart"/>
      <w:r>
        <w:rPr>
          <w:rFonts w:hint="eastAsia"/>
        </w:rPr>
        <w:t>準</w:t>
      </w:r>
      <w:proofErr w:type="gramEnd"/>
      <w:r>
        <w:rPr>
          <w:rFonts w:hint="eastAsia"/>
        </w:rPr>
        <w:t>。</w:t>
      </w:r>
    </w:p>
    <w:p w14:paraId="2E2CB5BE" w14:textId="77777777" w:rsidR="00D02F28" w:rsidRDefault="00D02F28" w:rsidP="00D02F28">
      <w:pPr>
        <w:spacing w:line="480" w:lineRule="exact"/>
        <w:ind w:leftChars="0" w:left="0" w:firstLineChars="0" w:firstLine="0"/>
        <w:jc w:val="both"/>
      </w:pPr>
      <w:r>
        <w:rPr>
          <w:rFonts w:hint="eastAsia"/>
        </w:rPr>
        <w:t>三、</w:t>
      </w:r>
      <w:r>
        <w:rPr>
          <w:rFonts w:hint="eastAsia"/>
        </w:rPr>
        <w:tab/>
      </w:r>
      <w:r>
        <w:rPr>
          <w:rFonts w:hint="eastAsia"/>
        </w:rPr>
        <w:t>分類標準：</w:t>
      </w:r>
      <w:proofErr w:type="gramStart"/>
      <w:r>
        <w:rPr>
          <w:rFonts w:hint="eastAsia"/>
        </w:rPr>
        <w:t>縱行科目</w:t>
      </w:r>
      <w:proofErr w:type="gramEnd"/>
      <w:r>
        <w:rPr>
          <w:rFonts w:hint="eastAsia"/>
        </w:rPr>
        <w:t>依苗木名稱填寫；橫列科目按地區別分類。</w:t>
      </w:r>
    </w:p>
    <w:p w14:paraId="04450B06" w14:textId="77777777" w:rsidR="00D02F28" w:rsidRDefault="00D02F28" w:rsidP="00D02F28">
      <w:pPr>
        <w:spacing w:line="480" w:lineRule="exact"/>
        <w:ind w:leftChars="0" w:left="0" w:firstLineChars="0" w:firstLine="0"/>
        <w:jc w:val="both"/>
      </w:pPr>
      <w:r>
        <w:rPr>
          <w:rFonts w:hint="eastAsia"/>
        </w:rPr>
        <w:t>四、</w:t>
      </w:r>
      <w:r>
        <w:rPr>
          <w:rFonts w:hint="eastAsia"/>
        </w:rPr>
        <w:tab/>
      </w:r>
      <w:r>
        <w:rPr>
          <w:rFonts w:hint="eastAsia"/>
        </w:rPr>
        <w:t>統計科目定義（或說明）：</w:t>
      </w:r>
    </w:p>
    <w:p w14:paraId="67C4A637" w14:textId="77777777" w:rsidR="00D02F28" w:rsidRDefault="00D02F28" w:rsidP="00D02F28">
      <w:pPr>
        <w:spacing w:line="480" w:lineRule="exact"/>
        <w:ind w:left="1400" w:hangingChars="300" w:hanging="840"/>
        <w:jc w:val="both"/>
      </w:pPr>
      <w:r>
        <w:rPr>
          <w:rFonts w:hint="eastAsia"/>
        </w:rPr>
        <w:t>(</w:t>
      </w:r>
      <w:proofErr w:type="gramStart"/>
      <w:r>
        <w:rPr>
          <w:rFonts w:hint="eastAsia"/>
        </w:rPr>
        <w:t>一</w:t>
      </w:r>
      <w:proofErr w:type="gramEnd"/>
      <w:r>
        <w:rPr>
          <w:rFonts w:hint="eastAsia"/>
        </w:rPr>
        <w:t xml:space="preserve">) </w:t>
      </w:r>
      <w:r>
        <w:rPr>
          <w:rFonts w:hint="eastAsia"/>
        </w:rPr>
        <w:t>苗圃名稱或所在地：填苗圃名稱，如無苗圃名稱則填育苗之所在地名。</w:t>
      </w:r>
    </w:p>
    <w:p w14:paraId="7E297F4B" w14:textId="77777777" w:rsidR="00D02F28" w:rsidRDefault="00D02F28" w:rsidP="00D02F28">
      <w:pPr>
        <w:spacing w:line="480" w:lineRule="exact"/>
        <w:ind w:left="1400" w:hangingChars="300" w:hanging="840"/>
        <w:jc w:val="both"/>
      </w:pPr>
      <w:r>
        <w:rPr>
          <w:rFonts w:hint="eastAsia"/>
        </w:rPr>
        <w:t>(</w:t>
      </w:r>
      <w:r>
        <w:rPr>
          <w:rFonts w:hint="eastAsia"/>
        </w:rPr>
        <w:t>二</w:t>
      </w:r>
      <w:r>
        <w:rPr>
          <w:rFonts w:hint="eastAsia"/>
        </w:rPr>
        <w:t xml:space="preserve">) </w:t>
      </w:r>
      <w:r>
        <w:rPr>
          <w:rFonts w:hint="eastAsia"/>
        </w:rPr>
        <w:t>計畫號碼：指造林機關或團體依年度擬訂育苗計畫所編定之號碼。</w:t>
      </w:r>
    </w:p>
    <w:p w14:paraId="19054EFE" w14:textId="77777777" w:rsidR="00D02F28" w:rsidRDefault="00D02F28" w:rsidP="00D02F28">
      <w:pPr>
        <w:spacing w:line="480" w:lineRule="exact"/>
        <w:ind w:left="1400" w:hangingChars="300" w:hanging="840"/>
        <w:jc w:val="both"/>
      </w:pPr>
      <w:r>
        <w:rPr>
          <w:rFonts w:hint="eastAsia"/>
        </w:rPr>
        <w:t>(</w:t>
      </w:r>
      <w:r>
        <w:rPr>
          <w:rFonts w:hint="eastAsia"/>
        </w:rPr>
        <w:t>三</w:t>
      </w:r>
      <w:r>
        <w:rPr>
          <w:rFonts w:hint="eastAsia"/>
        </w:rPr>
        <w:t xml:space="preserve">) </w:t>
      </w:r>
      <w:r>
        <w:rPr>
          <w:rFonts w:hint="eastAsia"/>
        </w:rPr>
        <w:t>所有權別：依苗圃所有權屬於國有、公有或私有填列。</w:t>
      </w:r>
    </w:p>
    <w:p w14:paraId="7BB42BBB" w14:textId="77777777" w:rsidR="00D02F28" w:rsidRPr="002E5936" w:rsidRDefault="00D02F28" w:rsidP="00D02F28">
      <w:pPr>
        <w:tabs>
          <w:tab w:val="left" w:pos="709"/>
        </w:tabs>
        <w:spacing w:line="480" w:lineRule="exact"/>
        <w:ind w:left="1120" w:hanging="560"/>
        <w:jc w:val="both"/>
      </w:pPr>
      <w:r>
        <w:rPr>
          <w:rFonts w:hint="eastAsia"/>
        </w:rPr>
        <w:t>(</w:t>
      </w:r>
      <w:r>
        <w:rPr>
          <w:rFonts w:hint="eastAsia"/>
        </w:rPr>
        <w:t>四</w:t>
      </w:r>
      <w:r>
        <w:rPr>
          <w:rFonts w:hint="eastAsia"/>
        </w:rPr>
        <w:t xml:space="preserve">) </w:t>
      </w:r>
      <w:r>
        <w:rPr>
          <w:rFonts w:hint="eastAsia"/>
        </w:rPr>
        <w:t>苗床面積填實際已育苗之床地面積，附屬地</w:t>
      </w:r>
      <w:proofErr w:type="gramStart"/>
      <w:r>
        <w:rPr>
          <w:rFonts w:hint="eastAsia"/>
        </w:rPr>
        <w:t>面積填除苗床</w:t>
      </w:r>
      <w:proofErr w:type="gramEnd"/>
      <w:r>
        <w:rPr>
          <w:rFonts w:hint="eastAsia"/>
        </w:rPr>
        <w:t>以外之其他用地，育苗面積填苗床面積及附屬地面積</w:t>
      </w:r>
      <w:r w:rsidRPr="002E5936">
        <w:rPr>
          <w:rFonts w:hint="eastAsia"/>
        </w:rPr>
        <w:t>之合計面積。</w:t>
      </w:r>
    </w:p>
    <w:p w14:paraId="49FE8D62" w14:textId="77777777" w:rsidR="00D02F28" w:rsidRPr="002E5936" w:rsidRDefault="00D02F28" w:rsidP="00D02F28">
      <w:pPr>
        <w:spacing w:line="480" w:lineRule="exact"/>
        <w:ind w:left="1400" w:hangingChars="300" w:hanging="840"/>
        <w:jc w:val="both"/>
      </w:pPr>
      <w:r w:rsidRPr="002E5936">
        <w:rPr>
          <w:rFonts w:hint="eastAsia"/>
        </w:rPr>
        <w:t>(</w:t>
      </w:r>
      <w:r w:rsidRPr="002E5936">
        <w:rPr>
          <w:rFonts w:hint="eastAsia"/>
        </w:rPr>
        <w:t>五</w:t>
      </w:r>
      <w:r w:rsidRPr="002E5936">
        <w:rPr>
          <w:rFonts w:hint="eastAsia"/>
        </w:rPr>
        <w:t xml:space="preserve">) </w:t>
      </w:r>
      <w:proofErr w:type="gramStart"/>
      <w:r w:rsidRPr="002E5936">
        <w:rPr>
          <w:rFonts w:hint="eastAsia"/>
        </w:rPr>
        <w:t>苗木株數下</w:t>
      </w:r>
      <w:proofErr w:type="gramEnd"/>
      <w:r w:rsidRPr="002E5936">
        <w:rPr>
          <w:rFonts w:hint="eastAsia"/>
        </w:rPr>
        <w:t>空白欄應填各種苗木名稱。</w:t>
      </w:r>
    </w:p>
    <w:p w14:paraId="4582CA88" w14:textId="77777777" w:rsidR="00D02F28" w:rsidRDefault="00D02F28" w:rsidP="00D02F28">
      <w:pPr>
        <w:spacing w:line="480" w:lineRule="exact"/>
        <w:ind w:leftChars="0" w:left="0" w:firstLineChars="0" w:firstLine="0"/>
        <w:jc w:val="both"/>
      </w:pPr>
      <w:r w:rsidRPr="002E5936">
        <w:rPr>
          <w:rFonts w:hint="eastAsia"/>
        </w:rPr>
        <w:t>五、</w:t>
      </w:r>
      <w:r w:rsidRPr="002E5936">
        <w:rPr>
          <w:rFonts w:hint="eastAsia"/>
        </w:rPr>
        <w:tab/>
      </w:r>
      <w:r w:rsidRPr="002E5936">
        <w:rPr>
          <w:rFonts w:hint="eastAsia"/>
        </w:rPr>
        <w:t>資料蒐集方法</w:t>
      </w:r>
      <w:r>
        <w:rPr>
          <w:rFonts w:hint="eastAsia"/>
        </w:rPr>
        <w:t>及編製程序：本局依據育苗實行資料報送。</w:t>
      </w:r>
    </w:p>
    <w:p w14:paraId="45A0ACC1" w14:textId="77777777" w:rsidR="00D02F28" w:rsidRDefault="00D02F28" w:rsidP="00D02F28">
      <w:pPr>
        <w:spacing w:line="480" w:lineRule="exact"/>
        <w:ind w:leftChars="0" w:left="560" w:hanging="560"/>
        <w:jc w:val="both"/>
      </w:pPr>
      <w:r>
        <w:rPr>
          <w:rFonts w:hint="eastAsia"/>
        </w:rPr>
        <w:t>六、</w:t>
      </w:r>
      <w:r>
        <w:rPr>
          <w:rFonts w:hint="eastAsia"/>
        </w:rPr>
        <w:tab/>
      </w:r>
      <w:r>
        <w:rPr>
          <w:rFonts w:hint="eastAsia"/>
        </w:rPr>
        <w:t>編送對象：</w:t>
      </w:r>
      <w:r w:rsidRPr="006F5844">
        <w:rPr>
          <w:rFonts w:hint="eastAsia"/>
        </w:rPr>
        <w:t>本表</w:t>
      </w:r>
      <w:proofErr w:type="gramStart"/>
      <w:r w:rsidRPr="006F5844">
        <w:rPr>
          <w:rFonts w:hint="eastAsia"/>
        </w:rPr>
        <w:t>應於編製</w:t>
      </w:r>
      <w:proofErr w:type="gramEnd"/>
      <w:r w:rsidRPr="006F5844">
        <w:rPr>
          <w:rFonts w:hint="eastAsia"/>
        </w:rPr>
        <w:t>期限內編製紙本</w:t>
      </w:r>
      <w:r w:rsidRPr="006F5844">
        <w:rPr>
          <w:rFonts w:hint="eastAsia"/>
        </w:rPr>
        <w:t>2</w:t>
      </w:r>
      <w:r w:rsidRPr="006F5844">
        <w:rPr>
          <w:rFonts w:hint="eastAsia"/>
        </w:rPr>
        <w:t>份送行政院農業委員會林務局，並經網際網路上傳至桃園市政府公務統計行政管理系統。</w:t>
      </w:r>
    </w:p>
    <w:p w14:paraId="401050CA" w14:textId="77777777" w:rsidR="00D02F28" w:rsidRDefault="00D02F28" w:rsidP="000C26C5">
      <w:pPr>
        <w:widowControl/>
        <w:ind w:leftChars="0" w:left="0" w:firstLineChars="0" w:firstLine="0"/>
      </w:pPr>
    </w:p>
    <w:p w14:paraId="4CF825B5" w14:textId="77777777" w:rsidR="00D02F28" w:rsidRDefault="00D02F28" w:rsidP="000C26C5">
      <w:pPr>
        <w:widowControl/>
        <w:ind w:leftChars="0" w:left="0" w:firstLineChars="0" w:firstLine="0"/>
      </w:pPr>
    </w:p>
    <w:p w14:paraId="66CB5FCD" w14:textId="77777777" w:rsidR="00D02F28" w:rsidRDefault="00D02F28" w:rsidP="000C26C5">
      <w:pPr>
        <w:widowControl/>
        <w:ind w:leftChars="0" w:left="0" w:firstLineChars="0" w:firstLine="0"/>
      </w:pPr>
    </w:p>
    <w:p w14:paraId="23272D84" w14:textId="77777777" w:rsidR="00D02F28" w:rsidRDefault="00D02F28" w:rsidP="000C26C5">
      <w:pPr>
        <w:widowControl/>
        <w:ind w:leftChars="0" w:left="0" w:firstLineChars="0" w:firstLine="0"/>
      </w:pPr>
    </w:p>
    <w:p w14:paraId="3109E5F7" w14:textId="77777777" w:rsidR="00D02F28" w:rsidRDefault="00D02F28" w:rsidP="000C26C5">
      <w:pPr>
        <w:widowControl/>
        <w:ind w:leftChars="0" w:left="0" w:firstLineChars="0" w:firstLine="0"/>
      </w:pPr>
    </w:p>
    <w:p w14:paraId="63C7F35E" w14:textId="77777777" w:rsidR="00D02F28" w:rsidRDefault="00D02F28" w:rsidP="000C26C5">
      <w:pPr>
        <w:widowControl/>
        <w:ind w:leftChars="0" w:left="0" w:firstLineChars="0" w:firstLine="0"/>
      </w:pPr>
    </w:p>
    <w:p w14:paraId="02865D26" w14:textId="48C1E6EF" w:rsidR="00AD5F96" w:rsidRDefault="00AD5F96" w:rsidP="000C26C5">
      <w:pPr>
        <w:widowControl/>
        <w:ind w:leftChars="0" w:left="0" w:firstLineChars="0" w:firstLine="0"/>
      </w:pPr>
      <w:r w:rsidRPr="00AD5F96">
        <w:rPr>
          <w:rFonts w:hint="eastAsia"/>
          <w:noProof/>
        </w:rPr>
        <w:lastRenderedPageBreak/>
        <w:drawing>
          <wp:inline distT="0" distB="0" distL="0" distR="0" wp14:anchorId="702DCC63" wp14:editId="3DD17C6C">
            <wp:extent cx="9296400" cy="6120130"/>
            <wp:effectExtent l="0" t="0" r="0" b="0"/>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296400" cy="6120130"/>
                    </a:xfrm>
                    <a:prstGeom prst="rect">
                      <a:avLst/>
                    </a:prstGeom>
                    <a:noFill/>
                    <a:ln>
                      <a:noFill/>
                    </a:ln>
                  </pic:spPr>
                </pic:pic>
              </a:graphicData>
            </a:graphic>
          </wp:inline>
        </w:drawing>
      </w:r>
    </w:p>
    <w:p w14:paraId="4197DAD9" w14:textId="77777777" w:rsidR="006A02AA" w:rsidRPr="00C34096" w:rsidRDefault="006A02AA" w:rsidP="006A02AA">
      <w:pPr>
        <w:spacing w:line="480" w:lineRule="exact"/>
        <w:ind w:leftChars="0" w:left="0" w:firstLineChars="0" w:firstLine="0"/>
        <w:jc w:val="center"/>
        <w:rPr>
          <w:b/>
          <w:sz w:val="36"/>
          <w:szCs w:val="36"/>
        </w:rPr>
      </w:pPr>
      <w:r w:rsidRPr="00C34096">
        <w:rPr>
          <w:rFonts w:hint="eastAsia"/>
          <w:b/>
          <w:sz w:val="36"/>
          <w:szCs w:val="36"/>
        </w:rPr>
        <w:lastRenderedPageBreak/>
        <w:t>桃園市近海、沿岸漁業、內陸漁撈、海面養殖、內陸養殖漁業生產量編製說明</w:t>
      </w:r>
    </w:p>
    <w:p w14:paraId="79B38EF2" w14:textId="77777777" w:rsidR="006A02AA" w:rsidRPr="00C34096" w:rsidRDefault="006A02AA" w:rsidP="006A02AA">
      <w:pPr>
        <w:spacing w:line="480" w:lineRule="exact"/>
        <w:ind w:leftChars="0" w:left="0" w:firstLineChars="0" w:firstLine="0"/>
        <w:jc w:val="both"/>
      </w:pPr>
      <w:r w:rsidRPr="00C34096">
        <w:rPr>
          <w:rFonts w:hint="eastAsia"/>
        </w:rPr>
        <w:t>一、統計範圍及對象：在本市內所生產；或是漁船以本市港口為根據地，從事生產之魚貝類，</w:t>
      </w:r>
      <w:proofErr w:type="gramStart"/>
      <w:r w:rsidRPr="00C34096">
        <w:rPr>
          <w:rFonts w:hint="eastAsia"/>
        </w:rPr>
        <w:t>均為統計</w:t>
      </w:r>
      <w:proofErr w:type="gramEnd"/>
      <w:r w:rsidRPr="00C34096">
        <w:rPr>
          <w:rFonts w:hint="eastAsia"/>
        </w:rPr>
        <w:t>對象。</w:t>
      </w:r>
    </w:p>
    <w:p w14:paraId="787FCB21" w14:textId="77777777" w:rsidR="006A02AA" w:rsidRPr="00C34096" w:rsidRDefault="006A02AA" w:rsidP="006A02AA">
      <w:pPr>
        <w:spacing w:line="480" w:lineRule="exact"/>
        <w:ind w:leftChars="0" w:left="0" w:firstLineChars="0" w:firstLine="0"/>
        <w:jc w:val="both"/>
      </w:pPr>
      <w:r w:rsidRPr="00C34096">
        <w:rPr>
          <w:rFonts w:hint="eastAsia"/>
        </w:rPr>
        <w:t>二、統計標準時間：以每年</w:t>
      </w:r>
      <w:r w:rsidRPr="00C34096">
        <w:rPr>
          <w:rFonts w:hint="eastAsia"/>
        </w:rPr>
        <w:t>1</w:t>
      </w:r>
      <w:r w:rsidRPr="00C34096">
        <w:rPr>
          <w:rFonts w:hint="eastAsia"/>
        </w:rPr>
        <w:t>月</w:t>
      </w:r>
      <w:r w:rsidRPr="00C34096">
        <w:rPr>
          <w:rFonts w:hint="eastAsia"/>
        </w:rPr>
        <w:t>1</w:t>
      </w:r>
      <w:r w:rsidRPr="00C34096">
        <w:rPr>
          <w:rFonts w:hint="eastAsia"/>
        </w:rPr>
        <w:t>日至</w:t>
      </w:r>
      <w:r w:rsidRPr="00C34096">
        <w:rPr>
          <w:rFonts w:hint="eastAsia"/>
        </w:rPr>
        <w:t>12</w:t>
      </w:r>
      <w:r w:rsidRPr="00C34096">
        <w:rPr>
          <w:rFonts w:hint="eastAsia"/>
        </w:rPr>
        <w:t>月</w:t>
      </w:r>
      <w:r w:rsidRPr="00C34096">
        <w:rPr>
          <w:rFonts w:hint="eastAsia"/>
        </w:rPr>
        <w:t>31</w:t>
      </w:r>
      <w:r w:rsidRPr="00C34096">
        <w:rPr>
          <w:rFonts w:hint="eastAsia"/>
        </w:rPr>
        <w:t>日止之事實為</w:t>
      </w:r>
      <w:proofErr w:type="gramStart"/>
      <w:r w:rsidRPr="00C34096">
        <w:rPr>
          <w:rFonts w:hint="eastAsia"/>
        </w:rPr>
        <w:t>準</w:t>
      </w:r>
      <w:proofErr w:type="gramEnd"/>
      <w:r w:rsidRPr="00C34096">
        <w:rPr>
          <w:rFonts w:hint="eastAsia"/>
        </w:rPr>
        <w:t>。</w:t>
      </w:r>
    </w:p>
    <w:p w14:paraId="59A09C82" w14:textId="77777777" w:rsidR="006A02AA" w:rsidRPr="00C34096" w:rsidRDefault="006A02AA" w:rsidP="006A02AA">
      <w:pPr>
        <w:spacing w:line="480" w:lineRule="exact"/>
        <w:ind w:leftChars="0" w:left="0" w:firstLineChars="0" w:firstLine="0"/>
        <w:jc w:val="both"/>
      </w:pPr>
      <w:r w:rsidRPr="00C34096">
        <w:rPr>
          <w:rFonts w:hint="eastAsia"/>
        </w:rPr>
        <w:t>三、分類標準：</w:t>
      </w:r>
      <w:proofErr w:type="gramStart"/>
      <w:r w:rsidRPr="00C34096">
        <w:rPr>
          <w:rFonts w:hint="eastAsia"/>
        </w:rPr>
        <w:t>縱項按</w:t>
      </w:r>
      <w:proofErr w:type="gramEnd"/>
      <w:r w:rsidRPr="00C34096">
        <w:rPr>
          <w:rFonts w:hint="eastAsia"/>
        </w:rPr>
        <w:t>魚類別分，</w:t>
      </w:r>
      <w:proofErr w:type="gramStart"/>
      <w:r w:rsidRPr="00C34096">
        <w:rPr>
          <w:rFonts w:hint="eastAsia"/>
        </w:rPr>
        <w:t>橫項</w:t>
      </w:r>
      <w:proofErr w:type="gramEnd"/>
      <w:r w:rsidRPr="00C34096">
        <w:rPr>
          <w:rFonts w:hint="eastAsia"/>
        </w:rPr>
        <w:t>按漁業種類分。</w:t>
      </w:r>
    </w:p>
    <w:p w14:paraId="01A11A3F" w14:textId="77777777" w:rsidR="006A02AA" w:rsidRPr="00C34096" w:rsidRDefault="006A02AA" w:rsidP="006A02AA">
      <w:pPr>
        <w:spacing w:line="480" w:lineRule="exact"/>
        <w:ind w:leftChars="0" w:left="0" w:firstLineChars="0" w:firstLine="0"/>
        <w:jc w:val="both"/>
      </w:pPr>
      <w:r w:rsidRPr="00C34096">
        <w:rPr>
          <w:rFonts w:hint="eastAsia"/>
        </w:rPr>
        <w:t>四、統計項目定義（或說明）：</w:t>
      </w:r>
    </w:p>
    <w:p w14:paraId="1C788F66" w14:textId="77777777" w:rsidR="006A02AA" w:rsidRPr="00C34096" w:rsidRDefault="006A02AA" w:rsidP="006A02AA">
      <w:pPr>
        <w:spacing w:line="480" w:lineRule="exact"/>
        <w:ind w:left="1400" w:hangingChars="300" w:hanging="840"/>
        <w:jc w:val="both"/>
      </w:pPr>
      <w:r w:rsidRPr="00C34096">
        <w:rPr>
          <w:rFonts w:hint="eastAsia"/>
        </w:rPr>
        <w:t>（一）近海漁業：使用漁船在我國經濟海域（</w:t>
      </w:r>
      <w:r w:rsidRPr="00C34096">
        <w:rPr>
          <w:rFonts w:hint="eastAsia"/>
        </w:rPr>
        <w:t>12</w:t>
      </w:r>
      <w:r w:rsidRPr="00C34096">
        <w:rPr>
          <w:rFonts w:hint="eastAsia"/>
        </w:rPr>
        <w:t>浬</w:t>
      </w:r>
      <w:r w:rsidRPr="00C34096">
        <w:rPr>
          <w:rFonts w:hint="eastAsia"/>
        </w:rPr>
        <w:t>~200</w:t>
      </w:r>
      <w:r w:rsidRPr="00C34096">
        <w:rPr>
          <w:rFonts w:hint="eastAsia"/>
        </w:rPr>
        <w:t>浬）內從事漁業者。</w:t>
      </w:r>
    </w:p>
    <w:p w14:paraId="5821EB7C" w14:textId="77777777" w:rsidR="006A02AA" w:rsidRPr="00C34096" w:rsidRDefault="006A02AA" w:rsidP="006A02AA">
      <w:pPr>
        <w:spacing w:line="480" w:lineRule="exact"/>
        <w:ind w:leftChars="550" w:left="1764" w:hangingChars="80" w:hanging="224"/>
        <w:jc w:val="both"/>
      </w:pPr>
      <w:r w:rsidRPr="00C34096">
        <w:rPr>
          <w:rFonts w:hint="eastAsia"/>
        </w:rPr>
        <w:t>1.</w:t>
      </w:r>
      <w:proofErr w:type="gramStart"/>
      <w:r w:rsidRPr="00C34096">
        <w:rPr>
          <w:rFonts w:hint="eastAsia"/>
        </w:rPr>
        <w:t>巾著</w:t>
      </w:r>
      <w:proofErr w:type="gramEnd"/>
      <w:r w:rsidRPr="00C34096">
        <w:rPr>
          <w:rFonts w:hint="eastAsia"/>
        </w:rPr>
        <w:t>網漁業：使用漁船二艘合力使用圍網包圍魚群之作業。</w:t>
      </w:r>
    </w:p>
    <w:p w14:paraId="2853D891" w14:textId="77777777" w:rsidR="006A02AA" w:rsidRPr="00C34096" w:rsidRDefault="006A02AA" w:rsidP="006A02AA">
      <w:pPr>
        <w:spacing w:line="480" w:lineRule="exact"/>
        <w:ind w:leftChars="550" w:left="1764" w:hangingChars="80" w:hanging="224"/>
        <w:jc w:val="both"/>
      </w:pPr>
      <w:r w:rsidRPr="00C34096">
        <w:t>2.</w:t>
      </w:r>
      <w:proofErr w:type="gramStart"/>
      <w:r w:rsidRPr="00C34096">
        <w:rPr>
          <w:rFonts w:hint="eastAsia"/>
        </w:rPr>
        <w:t>鯖</w:t>
      </w:r>
      <w:proofErr w:type="gramEnd"/>
      <w:r w:rsidRPr="00C34096">
        <w:rPr>
          <w:rFonts w:hint="eastAsia"/>
        </w:rPr>
        <w:t>鰺圍網漁業：使用漁船</w:t>
      </w:r>
      <w:proofErr w:type="gramStart"/>
      <w:r w:rsidRPr="00C34096">
        <w:rPr>
          <w:rFonts w:hint="eastAsia"/>
        </w:rPr>
        <w:t>船</w:t>
      </w:r>
      <w:proofErr w:type="gramEnd"/>
      <w:r w:rsidRPr="00C34096">
        <w:rPr>
          <w:rFonts w:hint="eastAsia"/>
        </w:rPr>
        <w:t>團（主船、燈船及運搬船組成）在近海合力使用圍網包圍魚群之作業。</w:t>
      </w:r>
    </w:p>
    <w:p w14:paraId="33A7ECAC" w14:textId="77777777" w:rsidR="006A02AA" w:rsidRPr="00C34096" w:rsidRDefault="006A02AA" w:rsidP="006A02AA">
      <w:pPr>
        <w:spacing w:line="480" w:lineRule="exact"/>
        <w:ind w:leftChars="550" w:left="1764" w:hangingChars="80" w:hanging="224"/>
        <w:jc w:val="both"/>
      </w:pPr>
      <w:r w:rsidRPr="00C34096">
        <w:rPr>
          <w:rFonts w:hint="eastAsia"/>
        </w:rPr>
        <w:t>3.</w:t>
      </w:r>
      <w:proofErr w:type="gramStart"/>
      <w:r w:rsidRPr="00C34096">
        <w:rPr>
          <w:rFonts w:hint="eastAsia"/>
        </w:rPr>
        <w:t>棒受網</w:t>
      </w:r>
      <w:proofErr w:type="gramEnd"/>
      <w:r w:rsidRPr="00C34096">
        <w:rPr>
          <w:rFonts w:hint="eastAsia"/>
        </w:rPr>
        <w:t>漁業：</w:t>
      </w:r>
      <w:r w:rsidRPr="00C34096">
        <w:rPr>
          <w:rFonts w:hAnsi="標楷體"/>
        </w:rPr>
        <w:t>指使用漁船將</w:t>
      </w:r>
      <w:proofErr w:type="gramStart"/>
      <w:r w:rsidRPr="00C34096">
        <w:rPr>
          <w:rFonts w:hAnsi="標楷體"/>
        </w:rPr>
        <w:t>箕狀網</w:t>
      </w:r>
      <w:proofErr w:type="gramEnd"/>
      <w:r w:rsidRPr="00C34096">
        <w:rPr>
          <w:rFonts w:hAnsi="標楷體"/>
        </w:rPr>
        <w:t>具用竹竿等敷設於船艉，用燈光或餌料將魚群誘入網內而捕獲之作業。</w:t>
      </w:r>
    </w:p>
    <w:p w14:paraId="4C2F4C97" w14:textId="77777777" w:rsidR="006A02AA" w:rsidRPr="00C34096" w:rsidRDefault="006A02AA" w:rsidP="006A02AA">
      <w:pPr>
        <w:spacing w:line="480" w:lineRule="exact"/>
        <w:ind w:leftChars="550" w:left="1764" w:hangingChars="80" w:hanging="224"/>
        <w:jc w:val="both"/>
      </w:pPr>
      <w:r w:rsidRPr="00C34096">
        <w:rPr>
          <w:rFonts w:hint="eastAsia"/>
        </w:rPr>
        <w:t>4.</w:t>
      </w:r>
      <w:r w:rsidRPr="00C34096">
        <w:rPr>
          <w:rFonts w:hint="eastAsia"/>
        </w:rPr>
        <w:t>中小拖網漁業：</w:t>
      </w:r>
      <w:r w:rsidRPr="00C34096">
        <w:rPr>
          <w:rFonts w:hAnsi="標楷體"/>
        </w:rPr>
        <w:t>利用中、小型漁船拖曳漁網以撈捕水產生物之作業。</w:t>
      </w:r>
    </w:p>
    <w:p w14:paraId="4D9A08FB" w14:textId="77777777" w:rsidR="006A02AA" w:rsidRPr="00C34096" w:rsidRDefault="006A02AA" w:rsidP="006A02AA">
      <w:pPr>
        <w:spacing w:line="480" w:lineRule="exact"/>
        <w:ind w:leftChars="550" w:left="1764" w:hangingChars="80" w:hanging="224"/>
        <w:jc w:val="both"/>
      </w:pPr>
      <w:r w:rsidRPr="00C34096">
        <w:rPr>
          <w:rFonts w:hint="eastAsia"/>
        </w:rPr>
        <w:t>5.</w:t>
      </w:r>
      <w:r w:rsidRPr="00C34096">
        <w:rPr>
          <w:rFonts w:hint="eastAsia"/>
        </w:rPr>
        <w:t>刺網漁業：</w:t>
      </w:r>
      <w:r w:rsidRPr="00C34096">
        <w:rPr>
          <w:rFonts w:hAnsi="標楷體"/>
        </w:rPr>
        <w:t>指使用漁船將</w:t>
      </w:r>
      <w:proofErr w:type="gramStart"/>
      <w:r w:rsidRPr="00C34096">
        <w:rPr>
          <w:rFonts w:hAnsi="標楷體"/>
        </w:rPr>
        <w:t>漁網橫遮水流</w:t>
      </w:r>
      <w:proofErr w:type="gramEnd"/>
      <w:r w:rsidRPr="00C34096">
        <w:rPr>
          <w:rFonts w:hAnsi="標楷體"/>
        </w:rPr>
        <w:t>，以待魚群纏繞、嵌入、刺上網目而捕獲之作業。</w:t>
      </w:r>
    </w:p>
    <w:p w14:paraId="29577401" w14:textId="77777777" w:rsidR="006A02AA" w:rsidRPr="00C34096" w:rsidRDefault="006A02AA" w:rsidP="006A02AA">
      <w:pPr>
        <w:spacing w:line="480" w:lineRule="exact"/>
        <w:ind w:leftChars="550" w:left="1764" w:hangingChars="80" w:hanging="224"/>
        <w:jc w:val="both"/>
      </w:pPr>
      <w:r w:rsidRPr="00C34096">
        <w:rPr>
          <w:rFonts w:hint="eastAsia"/>
        </w:rPr>
        <w:t>6.</w:t>
      </w:r>
      <w:r w:rsidRPr="00C34096">
        <w:rPr>
          <w:rFonts w:hint="eastAsia"/>
        </w:rPr>
        <w:t>扒網漁業</w:t>
      </w:r>
      <w:r w:rsidRPr="00C34096">
        <w:rPr>
          <w:rFonts w:hint="eastAsia"/>
        </w:rPr>
        <w:t>:</w:t>
      </w:r>
      <w:r w:rsidRPr="00C34096">
        <w:rPr>
          <w:rFonts w:hAnsi="標楷體"/>
        </w:rPr>
        <w:t xml:space="preserve"> </w:t>
      </w:r>
      <w:r w:rsidRPr="00C34096">
        <w:rPr>
          <w:rFonts w:hAnsi="標楷體"/>
        </w:rPr>
        <w:t>指使用動力漁船一艘，配合</w:t>
      </w:r>
      <w:proofErr w:type="gramStart"/>
      <w:r w:rsidRPr="00C34096">
        <w:rPr>
          <w:rFonts w:hAnsi="標楷體"/>
        </w:rPr>
        <w:t>小艇或燈船</w:t>
      </w:r>
      <w:proofErr w:type="gramEnd"/>
      <w:r w:rsidRPr="00C34096">
        <w:rPr>
          <w:rFonts w:hAnsi="標楷體"/>
        </w:rPr>
        <w:t>，合力使用</w:t>
      </w:r>
      <w:proofErr w:type="gramStart"/>
      <w:r w:rsidRPr="00C34096">
        <w:rPr>
          <w:rFonts w:hAnsi="標楷體"/>
        </w:rPr>
        <w:t>有囊</w:t>
      </w:r>
      <w:proofErr w:type="gramEnd"/>
      <w:r w:rsidRPr="00C34096">
        <w:rPr>
          <w:rFonts w:hAnsi="標楷體"/>
        </w:rPr>
        <w:t>類圍網包圍魚群之作業。</w:t>
      </w:r>
    </w:p>
    <w:p w14:paraId="1B0A16A5" w14:textId="77777777" w:rsidR="006A02AA" w:rsidRPr="00C34096" w:rsidRDefault="006A02AA" w:rsidP="006A02AA">
      <w:pPr>
        <w:spacing w:line="480" w:lineRule="exact"/>
        <w:ind w:leftChars="550" w:left="1764" w:hangingChars="80" w:hanging="224"/>
        <w:jc w:val="both"/>
      </w:pPr>
      <w:r w:rsidRPr="00C34096">
        <w:rPr>
          <w:rFonts w:hint="eastAsia"/>
        </w:rPr>
        <w:t>7.</w:t>
      </w:r>
      <w:r w:rsidRPr="00C34096">
        <w:rPr>
          <w:rFonts w:hint="eastAsia"/>
        </w:rPr>
        <w:t>其他網漁業：使用動力漁船從事近海不屬上列之網具作業。</w:t>
      </w:r>
    </w:p>
    <w:p w14:paraId="6D1367F8" w14:textId="77777777" w:rsidR="006A02AA" w:rsidRPr="00C34096" w:rsidRDefault="006A02AA" w:rsidP="006A02AA">
      <w:pPr>
        <w:spacing w:line="480" w:lineRule="exact"/>
        <w:ind w:leftChars="550" w:left="1764" w:hangingChars="80" w:hanging="224"/>
        <w:jc w:val="both"/>
      </w:pPr>
      <w:r w:rsidRPr="00C34096">
        <w:rPr>
          <w:rFonts w:hint="eastAsia"/>
        </w:rPr>
        <w:t>8.</w:t>
      </w:r>
      <w:proofErr w:type="gramStart"/>
      <w:r w:rsidRPr="00C34096">
        <w:rPr>
          <w:rFonts w:hint="eastAsia"/>
        </w:rPr>
        <w:t>鮪</w:t>
      </w:r>
      <w:proofErr w:type="gramEnd"/>
      <w:r w:rsidRPr="00C34096">
        <w:rPr>
          <w:rFonts w:hint="eastAsia"/>
        </w:rPr>
        <w:t>延繩釣漁業：</w:t>
      </w:r>
      <w:r w:rsidRPr="00C34096">
        <w:rPr>
          <w:rFonts w:hAnsi="標楷體"/>
        </w:rPr>
        <w:t>指用漁船以一主幹繩</w:t>
      </w:r>
      <w:proofErr w:type="gramStart"/>
      <w:r w:rsidRPr="00C34096">
        <w:rPr>
          <w:rFonts w:hAnsi="標楷體"/>
        </w:rPr>
        <w:t>結附數</w:t>
      </w:r>
      <w:proofErr w:type="gramEnd"/>
      <w:r w:rsidRPr="00C34096">
        <w:rPr>
          <w:rFonts w:hAnsi="標楷體"/>
        </w:rPr>
        <w:t>條浮標繩、</w:t>
      </w:r>
      <w:proofErr w:type="gramStart"/>
      <w:r w:rsidRPr="00C34096">
        <w:rPr>
          <w:rFonts w:hAnsi="標楷體"/>
        </w:rPr>
        <w:t>支繩及釣鉤進行鮪類、鯊</w:t>
      </w:r>
      <w:proofErr w:type="gramEnd"/>
      <w:r w:rsidRPr="00C34096">
        <w:rPr>
          <w:rFonts w:hAnsi="標楷體"/>
        </w:rPr>
        <w:t>類、旗魚類等魚類之釣捕作業。</w:t>
      </w:r>
    </w:p>
    <w:p w14:paraId="1C887F7F" w14:textId="77777777" w:rsidR="006A02AA" w:rsidRPr="00C34096" w:rsidRDefault="006A02AA" w:rsidP="006A02AA">
      <w:pPr>
        <w:spacing w:line="480" w:lineRule="exact"/>
        <w:ind w:leftChars="550" w:left="1764" w:hangingChars="80" w:hanging="224"/>
        <w:jc w:val="both"/>
      </w:pPr>
      <w:r w:rsidRPr="00C34096">
        <w:rPr>
          <w:rFonts w:hint="eastAsia"/>
        </w:rPr>
        <w:t>9.</w:t>
      </w:r>
      <w:proofErr w:type="gramStart"/>
      <w:r w:rsidRPr="00C34096">
        <w:rPr>
          <w:rFonts w:hint="eastAsia"/>
        </w:rPr>
        <w:t>雜魚延繩</w:t>
      </w:r>
      <w:proofErr w:type="gramEnd"/>
      <w:r w:rsidRPr="00C34096">
        <w:rPr>
          <w:rFonts w:hint="eastAsia"/>
        </w:rPr>
        <w:t>釣漁業</w:t>
      </w:r>
      <w:r w:rsidRPr="00C34096">
        <w:rPr>
          <w:rFonts w:hint="eastAsia"/>
        </w:rPr>
        <w:t xml:space="preserve">: </w:t>
      </w:r>
      <w:r w:rsidRPr="00C34096">
        <w:rPr>
          <w:rFonts w:hAnsi="標楷體"/>
        </w:rPr>
        <w:t>指用漁船以一主幹繩</w:t>
      </w:r>
      <w:proofErr w:type="gramStart"/>
      <w:r w:rsidRPr="00C34096">
        <w:rPr>
          <w:rFonts w:hAnsi="標楷體"/>
        </w:rPr>
        <w:t>結附數</w:t>
      </w:r>
      <w:proofErr w:type="gramEnd"/>
      <w:r w:rsidRPr="00C34096">
        <w:rPr>
          <w:rFonts w:hAnsi="標楷體"/>
        </w:rPr>
        <w:t>條浮標繩、</w:t>
      </w:r>
      <w:proofErr w:type="gramStart"/>
      <w:r w:rsidRPr="00C34096">
        <w:rPr>
          <w:rFonts w:hAnsi="標楷體"/>
        </w:rPr>
        <w:t>支繩及釣</w:t>
      </w:r>
      <w:proofErr w:type="gramEnd"/>
      <w:r w:rsidRPr="00C34096">
        <w:rPr>
          <w:rFonts w:hAnsi="標楷體"/>
        </w:rPr>
        <w:t>鉤進行雜魚類（鯛、白帶、石斑、鯖鰺、紅目鰱、石狗公等）之釣捕作業。</w:t>
      </w:r>
    </w:p>
    <w:p w14:paraId="3B8FDBEA" w14:textId="77777777" w:rsidR="006A02AA" w:rsidRPr="00C34096" w:rsidRDefault="006A02AA" w:rsidP="006A02AA">
      <w:pPr>
        <w:spacing w:line="480" w:lineRule="exact"/>
        <w:ind w:leftChars="550" w:left="1764" w:hangingChars="80" w:hanging="224"/>
        <w:jc w:val="both"/>
      </w:pPr>
      <w:r w:rsidRPr="00C34096">
        <w:rPr>
          <w:rFonts w:hint="eastAsia"/>
        </w:rPr>
        <w:t>10.</w:t>
      </w:r>
      <w:proofErr w:type="gramStart"/>
      <w:r w:rsidRPr="00C34096">
        <w:rPr>
          <w:rFonts w:hint="eastAsia"/>
        </w:rPr>
        <w:t>曳</w:t>
      </w:r>
      <w:proofErr w:type="gramEnd"/>
      <w:r w:rsidRPr="00C34096">
        <w:rPr>
          <w:rFonts w:hint="eastAsia"/>
        </w:rPr>
        <w:t>繩釣漁業：</w:t>
      </w:r>
      <w:r w:rsidRPr="00C34096">
        <w:rPr>
          <w:rFonts w:hAnsi="標楷體" w:hint="eastAsia"/>
        </w:rPr>
        <w:t>指</w:t>
      </w:r>
      <w:r w:rsidRPr="00C34096">
        <w:rPr>
          <w:rFonts w:hAnsi="標楷體"/>
        </w:rPr>
        <w:t>使用</w:t>
      </w:r>
      <w:r w:rsidRPr="00C34096">
        <w:rPr>
          <w:rFonts w:hAnsi="標楷體" w:hint="eastAsia"/>
        </w:rPr>
        <w:t>動力</w:t>
      </w:r>
      <w:r w:rsidRPr="00C34096">
        <w:rPr>
          <w:rFonts w:hAnsi="標楷體"/>
        </w:rPr>
        <w:t>漁船</w:t>
      </w:r>
      <w:r w:rsidRPr="00C34096">
        <w:rPr>
          <w:rFonts w:hAnsi="標楷體" w:hint="eastAsia"/>
        </w:rPr>
        <w:t>於船尾拖曳</w:t>
      </w:r>
      <w:proofErr w:type="gramStart"/>
      <w:r w:rsidRPr="00C34096">
        <w:rPr>
          <w:rFonts w:hAnsi="標楷體" w:hint="eastAsia"/>
        </w:rPr>
        <w:t>釣繩，</w:t>
      </w:r>
      <w:proofErr w:type="gramEnd"/>
      <w:r w:rsidRPr="00C34096">
        <w:rPr>
          <w:rFonts w:hAnsi="標楷體" w:hint="eastAsia"/>
        </w:rPr>
        <w:t>繩之</w:t>
      </w:r>
      <w:proofErr w:type="gramStart"/>
      <w:r w:rsidRPr="00C34096">
        <w:rPr>
          <w:rFonts w:hAnsi="標楷體" w:hint="eastAsia"/>
        </w:rPr>
        <w:t>末端結</w:t>
      </w:r>
      <w:proofErr w:type="gramEnd"/>
      <w:r w:rsidRPr="00C34096">
        <w:rPr>
          <w:rFonts w:hAnsi="標楷體" w:hint="eastAsia"/>
        </w:rPr>
        <w:t>釣鈎，曳行海中釣捕魚類之作業</w:t>
      </w:r>
      <w:r w:rsidRPr="00C34096">
        <w:rPr>
          <w:rFonts w:hAnsi="標楷體"/>
        </w:rPr>
        <w:t>。</w:t>
      </w:r>
    </w:p>
    <w:p w14:paraId="18F4835E" w14:textId="77777777" w:rsidR="006A02AA" w:rsidRPr="00C34096" w:rsidRDefault="006A02AA" w:rsidP="006A02AA">
      <w:pPr>
        <w:spacing w:line="480" w:lineRule="exact"/>
        <w:ind w:leftChars="550" w:left="1764" w:hangingChars="80" w:hanging="224"/>
        <w:jc w:val="both"/>
      </w:pPr>
      <w:r w:rsidRPr="00C34096">
        <w:rPr>
          <w:rFonts w:hint="eastAsia"/>
        </w:rPr>
        <w:t>11.</w:t>
      </w:r>
      <w:r w:rsidRPr="00C34096">
        <w:rPr>
          <w:rFonts w:hint="eastAsia"/>
        </w:rPr>
        <w:t>一支</w:t>
      </w:r>
      <w:proofErr w:type="gramStart"/>
      <w:r w:rsidRPr="00C34096">
        <w:rPr>
          <w:rFonts w:hint="eastAsia"/>
        </w:rPr>
        <w:t>釣</w:t>
      </w:r>
      <w:proofErr w:type="gramEnd"/>
      <w:r w:rsidRPr="00C34096">
        <w:rPr>
          <w:rFonts w:hint="eastAsia"/>
        </w:rPr>
        <w:t>漁業：</w:t>
      </w:r>
      <w:r w:rsidRPr="00C34096">
        <w:rPr>
          <w:rFonts w:hAnsi="標楷體"/>
        </w:rPr>
        <w:t>指使用漁船在一條</w:t>
      </w:r>
      <w:proofErr w:type="gramStart"/>
      <w:r w:rsidRPr="00C34096">
        <w:rPr>
          <w:rFonts w:hAnsi="標楷體"/>
        </w:rPr>
        <w:t>釣線上綁</w:t>
      </w:r>
      <w:proofErr w:type="gramEnd"/>
      <w:r w:rsidRPr="00C34096">
        <w:rPr>
          <w:rFonts w:hAnsi="標楷體"/>
        </w:rPr>
        <w:t>一個或數個釣鈎，以釣獲魚類的漁具，包括竿釣具、手釣具或以</w:t>
      </w:r>
      <w:r w:rsidRPr="00C34096">
        <w:rPr>
          <w:rFonts w:hAnsi="標楷體"/>
        </w:rPr>
        <w:lastRenderedPageBreak/>
        <w:t>機器捲揚之深海一支釣等。</w:t>
      </w:r>
    </w:p>
    <w:p w14:paraId="77605B14" w14:textId="77777777" w:rsidR="006A02AA" w:rsidRPr="00C34096" w:rsidRDefault="006A02AA" w:rsidP="006A02AA">
      <w:pPr>
        <w:spacing w:line="480" w:lineRule="exact"/>
        <w:ind w:leftChars="550" w:left="1764" w:hangingChars="80" w:hanging="224"/>
        <w:jc w:val="both"/>
      </w:pPr>
      <w:r w:rsidRPr="00C34096">
        <w:rPr>
          <w:rFonts w:hint="eastAsia"/>
        </w:rPr>
        <w:t>12.</w:t>
      </w:r>
      <w:r w:rsidRPr="00C34096">
        <w:rPr>
          <w:rFonts w:hint="eastAsia"/>
        </w:rPr>
        <w:t>其他</w:t>
      </w:r>
      <w:proofErr w:type="gramStart"/>
      <w:r w:rsidRPr="00C34096">
        <w:rPr>
          <w:rFonts w:hint="eastAsia"/>
        </w:rPr>
        <w:t>釣</w:t>
      </w:r>
      <w:proofErr w:type="gramEnd"/>
      <w:r w:rsidRPr="00C34096">
        <w:rPr>
          <w:rFonts w:hint="eastAsia"/>
        </w:rPr>
        <w:t>漁業：指使用漁船在近海從事不屬上列之釣具作業。</w:t>
      </w:r>
    </w:p>
    <w:p w14:paraId="4692F55E" w14:textId="77777777" w:rsidR="006A02AA" w:rsidRPr="00C34096" w:rsidRDefault="006A02AA" w:rsidP="006A02AA">
      <w:pPr>
        <w:spacing w:line="480" w:lineRule="exact"/>
        <w:ind w:leftChars="550" w:left="1764" w:hangingChars="80" w:hanging="224"/>
        <w:jc w:val="both"/>
      </w:pPr>
      <w:r w:rsidRPr="00C34096">
        <w:rPr>
          <w:rFonts w:hint="eastAsia"/>
        </w:rPr>
        <w:t>13.</w:t>
      </w:r>
      <w:r w:rsidRPr="00C34096">
        <w:rPr>
          <w:rFonts w:hint="eastAsia"/>
        </w:rPr>
        <w:t>籠具漁業</w:t>
      </w:r>
      <w:r w:rsidRPr="00C34096">
        <w:rPr>
          <w:rFonts w:hint="eastAsia"/>
        </w:rPr>
        <w:t xml:space="preserve">: </w:t>
      </w:r>
      <w:r w:rsidRPr="00C34096">
        <w:rPr>
          <w:rFonts w:hAnsi="標楷體"/>
        </w:rPr>
        <w:t>係指</w:t>
      </w:r>
      <w:proofErr w:type="gramStart"/>
      <w:r w:rsidRPr="00C34096">
        <w:rPr>
          <w:rFonts w:hAnsi="標楷體"/>
        </w:rPr>
        <w:t>利用籠</w:t>
      </w:r>
      <w:proofErr w:type="gramEnd"/>
      <w:r w:rsidRPr="00C34096">
        <w:rPr>
          <w:rFonts w:hAnsi="標楷體"/>
        </w:rPr>
        <w:t>、筒、籃、</w:t>
      </w:r>
      <w:proofErr w:type="gramStart"/>
      <w:r w:rsidRPr="00C34096">
        <w:rPr>
          <w:rFonts w:hAnsi="標楷體"/>
        </w:rPr>
        <w:t>壺等器</w:t>
      </w:r>
      <w:proofErr w:type="gramEnd"/>
      <w:r w:rsidRPr="00C34096">
        <w:rPr>
          <w:rFonts w:hAnsi="標楷體"/>
        </w:rPr>
        <w:t>具，於內設置餌料、樹枝或稻草等，誘捕水產生物入籠之漁業。</w:t>
      </w:r>
    </w:p>
    <w:p w14:paraId="0EDBEE98" w14:textId="77777777" w:rsidR="006A02AA" w:rsidRPr="00C34096" w:rsidRDefault="006A02AA" w:rsidP="006A02AA">
      <w:pPr>
        <w:spacing w:line="480" w:lineRule="exact"/>
        <w:ind w:leftChars="550" w:left="1764" w:hangingChars="80" w:hanging="224"/>
        <w:jc w:val="both"/>
      </w:pPr>
      <w:r w:rsidRPr="00C34096">
        <w:rPr>
          <w:rFonts w:hint="eastAsia"/>
        </w:rPr>
        <w:t>14.</w:t>
      </w:r>
      <w:r w:rsidRPr="00C34096">
        <w:rPr>
          <w:rFonts w:hint="eastAsia"/>
        </w:rPr>
        <w:t>珊瑚漁業：</w:t>
      </w:r>
      <w:r w:rsidRPr="00C34096">
        <w:rPr>
          <w:rFonts w:hAnsi="標楷體"/>
        </w:rPr>
        <w:t>係指</w:t>
      </w:r>
      <w:r w:rsidRPr="00C34096">
        <w:rPr>
          <w:rFonts w:hAnsi="標楷體" w:hint="eastAsia"/>
        </w:rPr>
        <w:t>使用</w:t>
      </w:r>
      <w:r w:rsidRPr="00C34096">
        <w:rPr>
          <w:rFonts w:hAnsi="標楷體"/>
        </w:rPr>
        <w:t>漁船</w:t>
      </w:r>
      <w:r w:rsidRPr="00C34096">
        <w:rPr>
          <w:rFonts w:hAnsi="標楷體" w:hint="eastAsia"/>
        </w:rPr>
        <w:t>從事以</w:t>
      </w:r>
      <w:r w:rsidRPr="00C34096">
        <w:rPr>
          <w:rFonts w:hAnsi="標楷體"/>
        </w:rPr>
        <w:t>捕撈珊瑚為對象之作業。</w:t>
      </w:r>
    </w:p>
    <w:p w14:paraId="265CEFB9" w14:textId="77777777" w:rsidR="006A02AA" w:rsidRPr="00C34096" w:rsidRDefault="006A02AA" w:rsidP="006A02AA">
      <w:pPr>
        <w:spacing w:line="480" w:lineRule="exact"/>
        <w:ind w:leftChars="550" w:left="1764" w:hangingChars="80" w:hanging="224"/>
        <w:jc w:val="both"/>
        <w:rPr>
          <w:rFonts w:hAnsi="標楷體"/>
        </w:rPr>
      </w:pPr>
      <w:r w:rsidRPr="00C34096">
        <w:rPr>
          <w:rFonts w:hint="eastAsia"/>
        </w:rPr>
        <w:t>15.</w:t>
      </w:r>
      <w:r w:rsidRPr="00C34096">
        <w:rPr>
          <w:rFonts w:hint="eastAsia"/>
        </w:rPr>
        <w:t>飛魚</w:t>
      </w:r>
      <w:proofErr w:type="gramStart"/>
      <w:r w:rsidRPr="00C34096">
        <w:rPr>
          <w:rFonts w:hint="eastAsia"/>
        </w:rPr>
        <w:t>卵</w:t>
      </w:r>
      <w:proofErr w:type="gramEnd"/>
      <w:r w:rsidRPr="00C34096">
        <w:rPr>
          <w:rFonts w:hint="eastAsia"/>
        </w:rPr>
        <w:t>漁業</w:t>
      </w:r>
      <w:r w:rsidRPr="00C34096">
        <w:rPr>
          <w:rFonts w:hint="eastAsia"/>
        </w:rPr>
        <w:t xml:space="preserve">: </w:t>
      </w:r>
      <w:r w:rsidRPr="00C34096">
        <w:rPr>
          <w:rFonts w:hAnsi="標楷體"/>
        </w:rPr>
        <w:t>係指</w:t>
      </w:r>
      <w:r w:rsidRPr="00C34096">
        <w:rPr>
          <w:rFonts w:hAnsi="標楷體" w:hint="eastAsia"/>
        </w:rPr>
        <w:t>使用</w:t>
      </w:r>
      <w:r w:rsidRPr="00C34096">
        <w:rPr>
          <w:rFonts w:hAnsi="標楷體"/>
        </w:rPr>
        <w:t>漁船</w:t>
      </w:r>
      <w:r w:rsidRPr="00C34096">
        <w:rPr>
          <w:rFonts w:hAnsi="標楷體" w:hint="eastAsia"/>
        </w:rPr>
        <w:t>從事以</w:t>
      </w:r>
      <w:r w:rsidRPr="00C34096">
        <w:rPr>
          <w:rFonts w:hAnsi="標楷體"/>
        </w:rPr>
        <w:t>捕撈</w:t>
      </w:r>
      <w:proofErr w:type="gramStart"/>
      <w:r w:rsidRPr="00C34096">
        <w:rPr>
          <w:rFonts w:hAnsi="標楷體"/>
        </w:rPr>
        <w:t>飛魚卵為對象</w:t>
      </w:r>
      <w:proofErr w:type="gramEnd"/>
      <w:r w:rsidRPr="00C34096">
        <w:rPr>
          <w:rFonts w:hAnsi="標楷體"/>
        </w:rPr>
        <w:t>之作業。</w:t>
      </w:r>
    </w:p>
    <w:p w14:paraId="56655004" w14:textId="77777777" w:rsidR="006A02AA" w:rsidRPr="00C34096" w:rsidRDefault="006A02AA" w:rsidP="006A02AA">
      <w:pPr>
        <w:spacing w:line="480" w:lineRule="exact"/>
        <w:ind w:leftChars="550" w:left="1764" w:hangingChars="80" w:hanging="224"/>
        <w:jc w:val="both"/>
      </w:pPr>
      <w:r w:rsidRPr="00C34096">
        <w:rPr>
          <w:rFonts w:hint="eastAsia"/>
        </w:rPr>
        <w:t>16.</w:t>
      </w:r>
      <w:r w:rsidRPr="00C34096">
        <w:rPr>
          <w:rFonts w:hint="eastAsia"/>
        </w:rPr>
        <w:t>其他近海漁業：指不屬上列各項之近海漁業。</w:t>
      </w:r>
    </w:p>
    <w:p w14:paraId="07BB920F" w14:textId="77777777" w:rsidR="006A02AA" w:rsidRPr="00C34096" w:rsidRDefault="006A02AA" w:rsidP="006A02AA">
      <w:pPr>
        <w:spacing w:line="480" w:lineRule="exact"/>
        <w:ind w:left="1400" w:hangingChars="300" w:hanging="840"/>
        <w:jc w:val="both"/>
      </w:pPr>
      <w:r w:rsidRPr="00C34096">
        <w:rPr>
          <w:rFonts w:hint="eastAsia"/>
        </w:rPr>
        <w:t>（二）沿岸漁業：指使用船筏或不使用船筏在我國領海（</w:t>
      </w:r>
      <w:r w:rsidRPr="00C34096">
        <w:rPr>
          <w:rFonts w:hint="eastAsia"/>
        </w:rPr>
        <w:t>12</w:t>
      </w:r>
      <w:r w:rsidRPr="00C34096">
        <w:rPr>
          <w:rFonts w:hint="eastAsia"/>
        </w:rPr>
        <w:t>浬）內從事漁撈作業者。</w:t>
      </w:r>
    </w:p>
    <w:p w14:paraId="41DEEC71" w14:textId="77777777" w:rsidR="006A02AA" w:rsidRPr="00C34096" w:rsidRDefault="006A02AA" w:rsidP="006A02AA">
      <w:pPr>
        <w:spacing w:line="480" w:lineRule="exact"/>
        <w:ind w:leftChars="550" w:left="1764" w:hangingChars="80" w:hanging="224"/>
        <w:jc w:val="both"/>
      </w:pPr>
      <w:r w:rsidRPr="00C34096">
        <w:rPr>
          <w:rFonts w:hint="eastAsia"/>
        </w:rPr>
        <w:t>1.</w:t>
      </w:r>
      <w:r w:rsidRPr="00C34096">
        <w:rPr>
          <w:rFonts w:hint="eastAsia"/>
        </w:rPr>
        <w:t>定置漁具業：指</w:t>
      </w:r>
      <w:r w:rsidRPr="00C34096">
        <w:rPr>
          <w:rFonts w:hAnsi="標楷體" w:hint="eastAsia"/>
        </w:rPr>
        <w:t>於</w:t>
      </w:r>
      <w:r w:rsidRPr="00C34096">
        <w:t>特定水域利用築磯、設柵或設置漁具等方法，以</w:t>
      </w:r>
      <w:proofErr w:type="gramStart"/>
      <w:r w:rsidRPr="00C34096">
        <w:t>採</w:t>
      </w:r>
      <w:proofErr w:type="gramEnd"/>
      <w:r w:rsidRPr="00C34096">
        <w:t>捕水產動物之作業。</w:t>
      </w:r>
    </w:p>
    <w:p w14:paraId="20217E39" w14:textId="77777777" w:rsidR="006A02AA" w:rsidRPr="00C34096" w:rsidRDefault="006A02AA" w:rsidP="006A02AA">
      <w:pPr>
        <w:spacing w:line="480" w:lineRule="exact"/>
        <w:ind w:leftChars="550" w:left="1764" w:hangingChars="80" w:hanging="224"/>
        <w:jc w:val="both"/>
      </w:pPr>
      <w:r w:rsidRPr="00C34096">
        <w:rPr>
          <w:rFonts w:hint="eastAsia"/>
        </w:rPr>
        <w:t>2.</w:t>
      </w:r>
      <w:r w:rsidRPr="00C34096">
        <w:rPr>
          <w:rFonts w:hint="eastAsia"/>
        </w:rPr>
        <w:t>地曳網漁業：使用船筏一艘或以上，自海岸向海面作半圓形或半橢圓形</w:t>
      </w:r>
      <w:proofErr w:type="gramStart"/>
      <w:r w:rsidRPr="00C34096">
        <w:rPr>
          <w:rFonts w:hint="eastAsia"/>
        </w:rPr>
        <w:t>之投網</w:t>
      </w:r>
      <w:proofErr w:type="gramEnd"/>
      <w:r w:rsidRPr="00C34096">
        <w:rPr>
          <w:rFonts w:hint="eastAsia"/>
        </w:rPr>
        <w:t>，再將漁網牽引至陸上之作業。</w:t>
      </w:r>
    </w:p>
    <w:p w14:paraId="3FF41C03" w14:textId="77777777" w:rsidR="006A02AA" w:rsidRPr="00C34096" w:rsidRDefault="006A02AA" w:rsidP="006A02AA">
      <w:pPr>
        <w:spacing w:line="480" w:lineRule="exact"/>
        <w:ind w:leftChars="550" w:left="1764" w:hangingChars="80" w:hanging="224"/>
        <w:jc w:val="both"/>
      </w:pPr>
      <w:r w:rsidRPr="00C34096">
        <w:rPr>
          <w:rFonts w:hint="eastAsia"/>
        </w:rPr>
        <w:t>3.</w:t>
      </w:r>
      <w:proofErr w:type="gramStart"/>
      <w:r w:rsidRPr="00C34096">
        <w:rPr>
          <w:rFonts w:hint="eastAsia"/>
        </w:rPr>
        <w:t>焚</w:t>
      </w:r>
      <w:proofErr w:type="gramEnd"/>
      <w:r w:rsidRPr="00C34096">
        <w:rPr>
          <w:rFonts w:hint="eastAsia"/>
        </w:rPr>
        <w:t>寄網漁業</w:t>
      </w:r>
      <w:r w:rsidRPr="00C34096">
        <w:rPr>
          <w:rFonts w:hint="eastAsia"/>
        </w:rPr>
        <w:t>:</w:t>
      </w:r>
      <w:r w:rsidRPr="00C34096">
        <w:rPr>
          <w:rFonts w:hAnsi="標楷體"/>
        </w:rPr>
        <w:t xml:space="preserve"> </w:t>
      </w:r>
      <w:r w:rsidRPr="00C34096">
        <w:rPr>
          <w:rFonts w:hAnsi="標楷體"/>
        </w:rPr>
        <w:t>指使用</w:t>
      </w:r>
      <w:r w:rsidRPr="00C34096">
        <w:rPr>
          <w:rFonts w:hAnsi="標楷體" w:hint="eastAsia"/>
        </w:rPr>
        <w:t>多艘</w:t>
      </w:r>
      <w:r w:rsidRPr="00C34096">
        <w:rPr>
          <w:rFonts w:hAnsi="標楷體"/>
        </w:rPr>
        <w:t>船</w:t>
      </w:r>
      <w:proofErr w:type="gramStart"/>
      <w:r w:rsidRPr="00C34096">
        <w:rPr>
          <w:rFonts w:hAnsi="標楷體" w:hint="eastAsia"/>
        </w:rPr>
        <w:t>筏</w:t>
      </w:r>
      <w:proofErr w:type="gramEnd"/>
      <w:r w:rsidRPr="00C34096">
        <w:rPr>
          <w:rFonts w:hAnsi="標楷體" w:hint="eastAsia"/>
        </w:rPr>
        <w:t>，作為燈船或網船，在夜間利用燈光誘集魚群後捕撈之作業。</w:t>
      </w:r>
    </w:p>
    <w:p w14:paraId="12E367A0" w14:textId="77777777" w:rsidR="006A02AA" w:rsidRPr="00C34096" w:rsidRDefault="006A02AA" w:rsidP="006A02AA">
      <w:pPr>
        <w:spacing w:line="480" w:lineRule="exact"/>
        <w:ind w:leftChars="550" w:left="1764" w:hangingChars="80" w:hanging="224"/>
        <w:jc w:val="both"/>
      </w:pPr>
      <w:r w:rsidRPr="00C34096">
        <w:rPr>
          <w:rFonts w:hint="eastAsia"/>
        </w:rPr>
        <w:t>4.</w:t>
      </w:r>
      <w:r w:rsidRPr="00C34096">
        <w:rPr>
          <w:rFonts w:hint="eastAsia"/>
        </w:rPr>
        <w:t>刺網漁業：使用舢舨或漁</w:t>
      </w:r>
      <w:proofErr w:type="gramStart"/>
      <w:r w:rsidRPr="00C34096">
        <w:rPr>
          <w:rFonts w:hint="eastAsia"/>
        </w:rPr>
        <w:t>筏</w:t>
      </w:r>
      <w:proofErr w:type="gramEnd"/>
      <w:r w:rsidRPr="00C34096">
        <w:rPr>
          <w:rFonts w:hint="eastAsia"/>
        </w:rPr>
        <w:t>，操作與近海漁業中之刺網相同。</w:t>
      </w:r>
    </w:p>
    <w:p w14:paraId="390B1202" w14:textId="77777777" w:rsidR="006A02AA" w:rsidRPr="00C34096" w:rsidRDefault="006A02AA" w:rsidP="006A02AA">
      <w:pPr>
        <w:spacing w:line="480" w:lineRule="exact"/>
        <w:ind w:leftChars="550" w:left="1764" w:hangingChars="80" w:hanging="224"/>
        <w:jc w:val="both"/>
      </w:pPr>
      <w:r w:rsidRPr="00C34096">
        <w:rPr>
          <w:rFonts w:hint="eastAsia"/>
        </w:rPr>
        <w:t>5.</w:t>
      </w:r>
      <w:r w:rsidRPr="00C34096">
        <w:rPr>
          <w:rFonts w:hint="eastAsia"/>
        </w:rPr>
        <w:t>追逐網漁業：指使用二艘或以上漁船，由漁夫入水</w:t>
      </w:r>
      <w:r w:rsidRPr="00C34096">
        <w:rPr>
          <w:rFonts w:hAnsi="標楷體" w:hint="eastAsia"/>
        </w:rPr>
        <w:t>或用工具</w:t>
      </w:r>
      <w:r w:rsidRPr="00C34096">
        <w:rPr>
          <w:rFonts w:hint="eastAsia"/>
        </w:rPr>
        <w:t>驅逐魚群進入網內而捕獲之作業。</w:t>
      </w:r>
    </w:p>
    <w:p w14:paraId="78BEA8FF" w14:textId="77777777" w:rsidR="006A02AA" w:rsidRPr="00C34096" w:rsidRDefault="006A02AA" w:rsidP="006A02AA">
      <w:pPr>
        <w:spacing w:line="480" w:lineRule="exact"/>
        <w:ind w:leftChars="550" w:left="1764" w:hangingChars="80" w:hanging="224"/>
        <w:jc w:val="both"/>
      </w:pPr>
      <w:r w:rsidRPr="00C34096">
        <w:rPr>
          <w:rFonts w:hint="eastAsia"/>
        </w:rPr>
        <w:t>6.</w:t>
      </w:r>
      <w:proofErr w:type="gramStart"/>
      <w:r w:rsidRPr="00C34096">
        <w:rPr>
          <w:rFonts w:hint="eastAsia"/>
        </w:rPr>
        <w:t>流袋網</w:t>
      </w:r>
      <w:proofErr w:type="gramEnd"/>
      <w:r w:rsidRPr="00C34096">
        <w:rPr>
          <w:rFonts w:hint="eastAsia"/>
        </w:rPr>
        <w:t>漁業</w:t>
      </w:r>
      <w:r w:rsidRPr="00C34096">
        <w:rPr>
          <w:rFonts w:hint="eastAsia"/>
        </w:rPr>
        <w:t xml:space="preserve">: </w:t>
      </w:r>
      <w:proofErr w:type="gramStart"/>
      <w:r w:rsidRPr="00C34096">
        <w:rPr>
          <w:rFonts w:hAnsi="標楷體" w:hint="eastAsia"/>
        </w:rPr>
        <w:t>網具似拖網</w:t>
      </w:r>
      <w:proofErr w:type="gramEnd"/>
      <w:r w:rsidRPr="00C34096">
        <w:rPr>
          <w:rFonts w:hAnsi="標楷體" w:hint="eastAsia"/>
        </w:rPr>
        <w:t>，</w:t>
      </w:r>
      <w:proofErr w:type="gramStart"/>
      <w:r w:rsidRPr="00C34096">
        <w:rPr>
          <w:rFonts w:hAnsi="標楷體" w:hint="eastAsia"/>
        </w:rPr>
        <w:t>兩袖</w:t>
      </w:r>
      <w:proofErr w:type="gramEnd"/>
      <w:r w:rsidRPr="00C34096">
        <w:rPr>
          <w:rFonts w:hAnsi="標楷體" w:hint="eastAsia"/>
        </w:rPr>
        <w:t>端與浮子</w:t>
      </w:r>
      <w:proofErr w:type="gramStart"/>
      <w:r w:rsidRPr="00C34096">
        <w:rPr>
          <w:rFonts w:hAnsi="標楷體" w:hint="eastAsia"/>
        </w:rPr>
        <w:t>綱各結</w:t>
      </w:r>
      <w:proofErr w:type="gramEnd"/>
      <w:r w:rsidRPr="00C34096">
        <w:rPr>
          <w:rFonts w:hAnsi="標楷體" w:hint="eastAsia"/>
        </w:rPr>
        <w:t>附一大型浮具，使網具漂浮水面而向下展開，以過濾順潮流入網魚群之作業。</w:t>
      </w:r>
    </w:p>
    <w:p w14:paraId="45662969" w14:textId="77777777" w:rsidR="006A02AA" w:rsidRPr="00C34096" w:rsidRDefault="006A02AA" w:rsidP="006A02AA">
      <w:pPr>
        <w:spacing w:line="480" w:lineRule="exact"/>
        <w:ind w:leftChars="550" w:left="1764" w:hangingChars="80" w:hanging="224"/>
        <w:jc w:val="both"/>
      </w:pPr>
      <w:r w:rsidRPr="00C34096">
        <w:t>7.</w:t>
      </w:r>
      <w:r w:rsidRPr="00C34096">
        <w:rPr>
          <w:rFonts w:hint="eastAsia"/>
        </w:rPr>
        <w:t>魩鱙漁業</w:t>
      </w:r>
      <w:r w:rsidRPr="00C34096">
        <w:t>:</w:t>
      </w:r>
      <w:r w:rsidRPr="00C34096">
        <w:rPr>
          <w:rFonts w:hAnsi="標楷體"/>
        </w:rPr>
        <w:t xml:space="preserve"> </w:t>
      </w:r>
      <w:r w:rsidRPr="00C34096">
        <w:rPr>
          <w:rFonts w:hAnsi="標楷體"/>
        </w:rPr>
        <w:t>係指</w:t>
      </w:r>
      <w:r w:rsidRPr="00C34096">
        <w:rPr>
          <w:rFonts w:hAnsi="標楷體" w:hint="eastAsia"/>
        </w:rPr>
        <w:t>使用</w:t>
      </w:r>
      <w:r w:rsidRPr="00C34096">
        <w:rPr>
          <w:rFonts w:hAnsi="標楷體"/>
        </w:rPr>
        <w:t>船</w:t>
      </w:r>
      <w:r w:rsidRPr="00C34096">
        <w:rPr>
          <w:rFonts w:hAnsi="標楷體" w:hint="eastAsia"/>
        </w:rPr>
        <w:t>筏從事以</w:t>
      </w:r>
      <w:r w:rsidRPr="00C34096">
        <w:rPr>
          <w:rFonts w:hAnsi="標楷體"/>
        </w:rPr>
        <w:t>捕撈魩鱙為對象之作業。</w:t>
      </w:r>
    </w:p>
    <w:p w14:paraId="7B4F74D6" w14:textId="77777777" w:rsidR="006A02AA" w:rsidRPr="00C34096" w:rsidRDefault="006A02AA" w:rsidP="006A02AA">
      <w:pPr>
        <w:spacing w:line="480" w:lineRule="exact"/>
        <w:ind w:leftChars="550" w:left="1764" w:hangingChars="80" w:hanging="224"/>
        <w:jc w:val="both"/>
      </w:pPr>
      <w:r w:rsidRPr="00C34096">
        <w:rPr>
          <w:rFonts w:hint="eastAsia"/>
        </w:rPr>
        <w:t>8.</w:t>
      </w:r>
      <w:r w:rsidRPr="00C34096">
        <w:rPr>
          <w:rFonts w:hint="eastAsia"/>
        </w:rPr>
        <w:t>櫻花</w:t>
      </w:r>
      <w:proofErr w:type="gramStart"/>
      <w:r w:rsidRPr="00C34096">
        <w:rPr>
          <w:rFonts w:hint="eastAsia"/>
        </w:rPr>
        <w:t>蝦</w:t>
      </w:r>
      <w:proofErr w:type="gramEnd"/>
      <w:r w:rsidRPr="00C34096">
        <w:rPr>
          <w:rFonts w:hint="eastAsia"/>
        </w:rPr>
        <w:t>漁業</w:t>
      </w:r>
      <w:r w:rsidRPr="00C34096">
        <w:rPr>
          <w:rFonts w:hint="eastAsia"/>
        </w:rPr>
        <w:t xml:space="preserve">: </w:t>
      </w:r>
      <w:r w:rsidRPr="00C34096">
        <w:rPr>
          <w:rFonts w:hAnsi="標楷體"/>
        </w:rPr>
        <w:t>係指</w:t>
      </w:r>
      <w:r w:rsidRPr="00C34096">
        <w:rPr>
          <w:rFonts w:hAnsi="標楷體" w:hint="eastAsia"/>
        </w:rPr>
        <w:t>使用</w:t>
      </w:r>
      <w:r w:rsidRPr="00C34096">
        <w:rPr>
          <w:rFonts w:hAnsi="標楷體"/>
        </w:rPr>
        <w:t>漁船</w:t>
      </w:r>
      <w:r w:rsidRPr="00C34096">
        <w:rPr>
          <w:rFonts w:hAnsi="標楷體" w:hint="eastAsia"/>
        </w:rPr>
        <w:t>從事以</w:t>
      </w:r>
      <w:r w:rsidRPr="00C34096">
        <w:rPr>
          <w:rFonts w:hAnsi="標楷體"/>
        </w:rPr>
        <w:t>捕撈</w:t>
      </w:r>
      <w:proofErr w:type="gramStart"/>
      <w:r w:rsidRPr="00C34096">
        <w:rPr>
          <w:rFonts w:hAnsi="標楷體"/>
        </w:rPr>
        <w:t>櫻花蝦為對象</w:t>
      </w:r>
      <w:proofErr w:type="gramEnd"/>
      <w:r w:rsidRPr="00C34096">
        <w:rPr>
          <w:rFonts w:hAnsi="標楷體"/>
        </w:rPr>
        <w:t>之作業。</w:t>
      </w:r>
    </w:p>
    <w:p w14:paraId="324231D3" w14:textId="77777777" w:rsidR="006A02AA" w:rsidRPr="00C34096" w:rsidRDefault="006A02AA" w:rsidP="006A02AA">
      <w:pPr>
        <w:spacing w:line="480" w:lineRule="exact"/>
        <w:ind w:leftChars="550" w:left="1764" w:hangingChars="80" w:hanging="224"/>
        <w:jc w:val="both"/>
      </w:pPr>
      <w:r w:rsidRPr="00C34096">
        <w:rPr>
          <w:rFonts w:hint="eastAsia"/>
        </w:rPr>
        <w:t>9.</w:t>
      </w:r>
      <w:proofErr w:type="gramStart"/>
      <w:r w:rsidRPr="00C34096">
        <w:rPr>
          <w:rFonts w:hint="eastAsia"/>
        </w:rPr>
        <w:t>赤</w:t>
      </w:r>
      <w:proofErr w:type="gramEnd"/>
      <w:r w:rsidRPr="00C34096">
        <w:rPr>
          <w:rFonts w:hint="eastAsia"/>
        </w:rPr>
        <w:t>尾青蝦漁業</w:t>
      </w:r>
      <w:r w:rsidRPr="00C34096">
        <w:rPr>
          <w:rFonts w:hint="eastAsia"/>
        </w:rPr>
        <w:t xml:space="preserve">: </w:t>
      </w:r>
      <w:r w:rsidRPr="00C34096">
        <w:rPr>
          <w:rFonts w:hAnsi="標楷體"/>
        </w:rPr>
        <w:t>係指</w:t>
      </w:r>
      <w:r w:rsidRPr="00C34096">
        <w:rPr>
          <w:rFonts w:hAnsi="標楷體" w:hint="eastAsia"/>
        </w:rPr>
        <w:t>使用</w:t>
      </w:r>
      <w:r w:rsidRPr="00C34096">
        <w:rPr>
          <w:rFonts w:hAnsi="標楷體"/>
        </w:rPr>
        <w:t>漁船</w:t>
      </w:r>
      <w:r w:rsidRPr="00C34096">
        <w:rPr>
          <w:rFonts w:hAnsi="標楷體" w:hint="eastAsia"/>
        </w:rPr>
        <w:t>從事以</w:t>
      </w:r>
      <w:r w:rsidRPr="00C34096">
        <w:rPr>
          <w:rFonts w:hAnsi="標楷體"/>
        </w:rPr>
        <w:t>捕撈</w:t>
      </w:r>
      <w:proofErr w:type="gramStart"/>
      <w:r w:rsidRPr="00C34096">
        <w:rPr>
          <w:rFonts w:hAnsi="標楷體" w:hint="eastAsia"/>
        </w:rPr>
        <w:t>赤</w:t>
      </w:r>
      <w:proofErr w:type="gramEnd"/>
      <w:r w:rsidRPr="00C34096">
        <w:rPr>
          <w:rFonts w:hAnsi="標楷體" w:hint="eastAsia"/>
        </w:rPr>
        <w:t>尾青</w:t>
      </w:r>
      <w:r w:rsidRPr="00C34096">
        <w:rPr>
          <w:rFonts w:hAnsi="標楷體"/>
        </w:rPr>
        <w:t>蝦為對象之作業。</w:t>
      </w:r>
    </w:p>
    <w:p w14:paraId="307E3DB3" w14:textId="77777777" w:rsidR="006A02AA" w:rsidRPr="00C34096" w:rsidRDefault="006A02AA" w:rsidP="006A02AA">
      <w:pPr>
        <w:spacing w:line="480" w:lineRule="exact"/>
        <w:ind w:leftChars="550" w:left="1764" w:hangingChars="80" w:hanging="224"/>
        <w:jc w:val="both"/>
      </w:pPr>
      <w:r w:rsidRPr="00C34096">
        <w:rPr>
          <w:rFonts w:hint="eastAsia"/>
        </w:rPr>
        <w:t>10.</w:t>
      </w:r>
      <w:r w:rsidRPr="00C34096">
        <w:rPr>
          <w:rFonts w:hint="eastAsia"/>
        </w:rPr>
        <w:t>其他網具漁業：</w:t>
      </w:r>
      <w:r w:rsidRPr="00C34096">
        <w:rPr>
          <w:rFonts w:hAnsi="標楷體"/>
        </w:rPr>
        <w:t>指使用船</w:t>
      </w:r>
      <w:r w:rsidRPr="00C34096">
        <w:rPr>
          <w:rFonts w:hAnsi="標楷體" w:hint="eastAsia"/>
        </w:rPr>
        <w:t>筏</w:t>
      </w:r>
      <w:r w:rsidRPr="00C34096">
        <w:rPr>
          <w:rFonts w:hAnsi="標楷體"/>
        </w:rPr>
        <w:t>從事不屬上列之網具作業。</w:t>
      </w:r>
    </w:p>
    <w:p w14:paraId="7611D1E4" w14:textId="77777777" w:rsidR="006A02AA" w:rsidRPr="00C34096" w:rsidRDefault="006A02AA" w:rsidP="006A02AA">
      <w:pPr>
        <w:spacing w:line="480" w:lineRule="exact"/>
        <w:ind w:leftChars="550" w:left="1764" w:hangingChars="80" w:hanging="224"/>
        <w:jc w:val="both"/>
      </w:pPr>
      <w:r w:rsidRPr="00C34096">
        <w:rPr>
          <w:rFonts w:hint="eastAsia"/>
        </w:rPr>
        <w:lastRenderedPageBreak/>
        <w:t>11.</w:t>
      </w:r>
      <w:r w:rsidRPr="00C34096">
        <w:rPr>
          <w:rFonts w:hint="eastAsia"/>
        </w:rPr>
        <w:t>一支</w:t>
      </w:r>
      <w:proofErr w:type="gramStart"/>
      <w:r w:rsidRPr="00C34096">
        <w:rPr>
          <w:rFonts w:hint="eastAsia"/>
        </w:rPr>
        <w:t>釣</w:t>
      </w:r>
      <w:proofErr w:type="gramEnd"/>
      <w:r w:rsidRPr="00C34096">
        <w:rPr>
          <w:rFonts w:hint="eastAsia"/>
        </w:rPr>
        <w:t>漁業：</w:t>
      </w:r>
      <w:r w:rsidRPr="00C34096">
        <w:rPr>
          <w:rFonts w:hAnsi="標楷體"/>
        </w:rPr>
        <w:t>指使用船</w:t>
      </w:r>
      <w:r w:rsidRPr="00C34096">
        <w:rPr>
          <w:rFonts w:hAnsi="標楷體" w:hint="eastAsia"/>
        </w:rPr>
        <w:t>筏</w:t>
      </w:r>
      <w:r w:rsidRPr="00C34096">
        <w:rPr>
          <w:rFonts w:hAnsi="標楷體"/>
        </w:rPr>
        <w:t>在一條</w:t>
      </w:r>
      <w:proofErr w:type="gramStart"/>
      <w:r w:rsidRPr="00C34096">
        <w:rPr>
          <w:rFonts w:hAnsi="標楷體"/>
        </w:rPr>
        <w:t>釣線上綁</w:t>
      </w:r>
      <w:proofErr w:type="gramEnd"/>
      <w:r w:rsidRPr="00C34096">
        <w:rPr>
          <w:rFonts w:hAnsi="標楷體"/>
        </w:rPr>
        <w:t>一個或數個釣鈎，以釣獲魚類的漁具，包括竿釣具、手釣具或以機器捲揚之深海一支釣等。</w:t>
      </w:r>
    </w:p>
    <w:p w14:paraId="24AE1E2D" w14:textId="77777777" w:rsidR="006A02AA" w:rsidRPr="00C34096" w:rsidRDefault="006A02AA" w:rsidP="006A02AA">
      <w:pPr>
        <w:spacing w:line="480" w:lineRule="exact"/>
        <w:ind w:leftChars="550" w:left="1764" w:hangingChars="80" w:hanging="224"/>
        <w:jc w:val="both"/>
      </w:pPr>
      <w:r w:rsidRPr="00C34096">
        <w:rPr>
          <w:rFonts w:hint="eastAsia"/>
        </w:rPr>
        <w:t>12.</w:t>
      </w:r>
      <w:proofErr w:type="gramStart"/>
      <w:r w:rsidRPr="00C34096">
        <w:rPr>
          <w:rFonts w:hint="eastAsia"/>
        </w:rPr>
        <w:t>雜魚延繩</w:t>
      </w:r>
      <w:proofErr w:type="gramEnd"/>
      <w:r w:rsidRPr="00C34096">
        <w:rPr>
          <w:rFonts w:hint="eastAsia"/>
        </w:rPr>
        <w:t>釣漁業：</w:t>
      </w:r>
      <w:r w:rsidRPr="00C34096">
        <w:rPr>
          <w:rFonts w:hAnsi="標楷體"/>
        </w:rPr>
        <w:t>指</w:t>
      </w:r>
      <w:r w:rsidRPr="00C34096">
        <w:rPr>
          <w:rFonts w:hAnsi="標楷體" w:hint="eastAsia"/>
        </w:rPr>
        <w:t>使</w:t>
      </w:r>
      <w:r w:rsidRPr="00C34096">
        <w:rPr>
          <w:rFonts w:hAnsi="標楷體"/>
        </w:rPr>
        <w:t>用</w:t>
      </w:r>
      <w:proofErr w:type="gramStart"/>
      <w:r w:rsidRPr="00C34096">
        <w:rPr>
          <w:rFonts w:hAnsi="標楷體"/>
        </w:rPr>
        <w:t>船</w:t>
      </w:r>
      <w:r w:rsidRPr="00C34096">
        <w:rPr>
          <w:rFonts w:hAnsi="標楷體" w:hint="eastAsia"/>
        </w:rPr>
        <w:t>筏</w:t>
      </w:r>
      <w:r w:rsidRPr="00C34096">
        <w:rPr>
          <w:rFonts w:hAnsi="標楷體"/>
        </w:rPr>
        <w:t>以</w:t>
      </w:r>
      <w:proofErr w:type="gramEnd"/>
      <w:r w:rsidRPr="00C34096">
        <w:rPr>
          <w:rFonts w:hAnsi="標楷體"/>
        </w:rPr>
        <w:t>一主幹繩</w:t>
      </w:r>
      <w:proofErr w:type="gramStart"/>
      <w:r w:rsidRPr="00C34096">
        <w:rPr>
          <w:rFonts w:hAnsi="標楷體"/>
        </w:rPr>
        <w:t>結附</w:t>
      </w:r>
      <w:proofErr w:type="gramEnd"/>
      <w:r w:rsidRPr="00C34096">
        <w:rPr>
          <w:rFonts w:hAnsi="標楷體"/>
        </w:rPr>
        <w:t>數條浮標繩、</w:t>
      </w:r>
      <w:proofErr w:type="gramStart"/>
      <w:r w:rsidRPr="00C34096">
        <w:rPr>
          <w:rFonts w:hAnsi="標楷體"/>
        </w:rPr>
        <w:t>支繩及釣</w:t>
      </w:r>
      <w:proofErr w:type="gramEnd"/>
      <w:r w:rsidRPr="00C34096">
        <w:rPr>
          <w:rFonts w:hAnsi="標楷體"/>
        </w:rPr>
        <w:t>鉤進行魚類之釣捕作業。</w:t>
      </w:r>
    </w:p>
    <w:p w14:paraId="46C8720C" w14:textId="77777777" w:rsidR="006A02AA" w:rsidRPr="00C34096" w:rsidRDefault="006A02AA" w:rsidP="006A02AA">
      <w:pPr>
        <w:spacing w:line="480" w:lineRule="exact"/>
        <w:ind w:leftChars="550" w:left="1764" w:hangingChars="80" w:hanging="224"/>
        <w:jc w:val="both"/>
      </w:pPr>
      <w:r w:rsidRPr="00C34096">
        <w:rPr>
          <w:rFonts w:hint="eastAsia"/>
        </w:rPr>
        <w:t>13.</w:t>
      </w:r>
      <w:r w:rsidRPr="00C34096">
        <w:rPr>
          <w:rFonts w:hint="eastAsia"/>
        </w:rPr>
        <w:t>其他</w:t>
      </w:r>
      <w:proofErr w:type="gramStart"/>
      <w:r w:rsidRPr="00C34096">
        <w:rPr>
          <w:rFonts w:hint="eastAsia"/>
        </w:rPr>
        <w:t>釣</w:t>
      </w:r>
      <w:proofErr w:type="gramEnd"/>
      <w:r w:rsidRPr="00C34096">
        <w:rPr>
          <w:rFonts w:hint="eastAsia"/>
        </w:rPr>
        <w:t>漁業：指使用船筏從事不屬上列之釣具作業。</w:t>
      </w:r>
    </w:p>
    <w:p w14:paraId="12CC1E10" w14:textId="77777777" w:rsidR="006A02AA" w:rsidRPr="00C34096" w:rsidRDefault="006A02AA" w:rsidP="006A02AA">
      <w:pPr>
        <w:spacing w:line="480" w:lineRule="exact"/>
        <w:ind w:leftChars="550" w:left="1764" w:hangingChars="80" w:hanging="224"/>
        <w:jc w:val="both"/>
      </w:pPr>
      <w:r w:rsidRPr="00C34096">
        <w:rPr>
          <w:rFonts w:hint="eastAsia"/>
        </w:rPr>
        <w:t>14.</w:t>
      </w:r>
      <w:proofErr w:type="gramStart"/>
      <w:r w:rsidRPr="00C34096">
        <w:rPr>
          <w:rFonts w:hint="eastAsia"/>
        </w:rPr>
        <w:t>鏢</w:t>
      </w:r>
      <w:proofErr w:type="gramEnd"/>
      <w:r w:rsidRPr="00C34096">
        <w:rPr>
          <w:rFonts w:hint="eastAsia"/>
        </w:rPr>
        <w:t>旗魚漁業：指使用動力漁船以</w:t>
      </w:r>
      <w:proofErr w:type="gramStart"/>
      <w:r w:rsidRPr="00C34096">
        <w:rPr>
          <w:rFonts w:hint="eastAsia"/>
        </w:rPr>
        <w:t>鏢</w:t>
      </w:r>
      <w:proofErr w:type="gramEnd"/>
      <w:r w:rsidRPr="00C34096">
        <w:rPr>
          <w:rFonts w:hint="eastAsia"/>
        </w:rPr>
        <w:t>槍鏢捕魚類之作業。</w:t>
      </w:r>
    </w:p>
    <w:p w14:paraId="3BAA0E46" w14:textId="77777777" w:rsidR="006A02AA" w:rsidRPr="00C34096" w:rsidRDefault="006A02AA" w:rsidP="006A02AA">
      <w:pPr>
        <w:spacing w:line="480" w:lineRule="exact"/>
        <w:ind w:leftChars="550" w:left="1764" w:hangingChars="80" w:hanging="224"/>
        <w:jc w:val="both"/>
      </w:pPr>
      <w:r w:rsidRPr="00C34096">
        <w:rPr>
          <w:rFonts w:hint="eastAsia"/>
        </w:rPr>
        <w:t>15.</w:t>
      </w:r>
      <w:proofErr w:type="gramStart"/>
      <w:r w:rsidRPr="00C34096">
        <w:rPr>
          <w:rFonts w:hint="eastAsia"/>
        </w:rPr>
        <w:t>遊漁漁業</w:t>
      </w:r>
      <w:proofErr w:type="gramEnd"/>
      <w:r w:rsidRPr="00C34096">
        <w:rPr>
          <w:rFonts w:hint="eastAsia"/>
        </w:rPr>
        <w:t>：</w:t>
      </w:r>
      <w:r w:rsidRPr="00C34096">
        <w:rPr>
          <w:rFonts w:hAnsi="標楷體" w:hint="eastAsia"/>
        </w:rPr>
        <w:t>指</w:t>
      </w:r>
      <w:r w:rsidRPr="00C34096">
        <w:rPr>
          <w:rFonts w:hAnsi="標楷體"/>
        </w:rPr>
        <w:t>以休閒活動為目的，在沿岸從事海釣、潛水或</w:t>
      </w:r>
      <w:proofErr w:type="gramStart"/>
      <w:r w:rsidRPr="00C34096">
        <w:rPr>
          <w:rFonts w:hAnsi="標楷體"/>
        </w:rPr>
        <w:t>採</w:t>
      </w:r>
      <w:proofErr w:type="gramEnd"/>
      <w:r w:rsidRPr="00C34096">
        <w:rPr>
          <w:rFonts w:hAnsi="標楷體"/>
        </w:rPr>
        <w:t>捕魚、貝、海藻等之作業。</w:t>
      </w:r>
    </w:p>
    <w:p w14:paraId="05F271B1" w14:textId="77777777" w:rsidR="006A02AA" w:rsidRPr="00C34096" w:rsidRDefault="006A02AA" w:rsidP="006A02AA">
      <w:pPr>
        <w:spacing w:line="480" w:lineRule="exact"/>
        <w:ind w:leftChars="550" w:left="1764" w:hangingChars="80" w:hanging="224"/>
        <w:jc w:val="both"/>
      </w:pPr>
      <w:r w:rsidRPr="00C34096">
        <w:rPr>
          <w:rFonts w:hint="eastAsia"/>
        </w:rPr>
        <w:t>16.</w:t>
      </w:r>
      <w:r w:rsidRPr="00C34096">
        <w:rPr>
          <w:rFonts w:hint="eastAsia"/>
        </w:rPr>
        <w:t>籠具漁業</w:t>
      </w:r>
      <w:r w:rsidRPr="00C34096">
        <w:rPr>
          <w:rFonts w:hint="eastAsia"/>
        </w:rPr>
        <w:t xml:space="preserve">: </w:t>
      </w:r>
      <w:r w:rsidRPr="00C34096">
        <w:rPr>
          <w:rFonts w:hAnsi="標楷體"/>
        </w:rPr>
        <w:t>指</w:t>
      </w:r>
      <w:proofErr w:type="gramStart"/>
      <w:r w:rsidRPr="00C34096">
        <w:rPr>
          <w:rFonts w:hAnsi="標楷體"/>
        </w:rPr>
        <w:t>利用籠</w:t>
      </w:r>
      <w:proofErr w:type="gramEnd"/>
      <w:r w:rsidRPr="00C34096">
        <w:rPr>
          <w:rFonts w:hAnsi="標楷體"/>
        </w:rPr>
        <w:t>、筒、籃、</w:t>
      </w:r>
      <w:proofErr w:type="gramStart"/>
      <w:r w:rsidRPr="00C34096">
        <w:rPr>
          <w:rFonts w:hAnsi="標楷體"/>
        </w:rPr>
        <w:t>壺等器</w:t>
      </w:r>
      <w:proofErr w:type="gramEnd"/>
      <w:r w:rsidRPr="00C34096">
        <w:rPr>
          <w:rFonts w:hAnsi="標楷體"/>
        </w:rPr>
        <w:t>具，於內設置</w:t>
      </w:r>
      <w:proofErr w:type="gramStart"/>
      <w:r w:rsidRPr="00C34096">
        <w:rPr>
          <w:rFonts w:hAnsi="標楷體"/>
        </w:rPr>
        <w:t>餌料</w:t>
      </w:r>
      <w:proofErr w:type="gramEnd"/>
      <w:r w:rsidRPr="00C34096">
        <w:rPr>
          <w:rFonts w:hAnsi="標楷體"/>
        </w:rPr>
        <w:t>或陷阱，誘捕水產生物入籠之漁業。</w:t>
      </w:r>
    </w:p>
    <w:p w14:paraId="41005A1C" w14:textId="77777777" w:rsidR="006A02AA" w:rsidRPr="00C34096" w:rsidRDefault="006A02AA" w:rsidP="006A02AA">
      <w:pPr>
        <w:spacing w:line="480" w:lineRule="exact"/>
        <w:ind w:leftChars="550" w:left="1764" w:hangingChars="80" w:hanging="224"/>
        <w:jc w:val="both"/>
      </w:pPr>
      <w:r w:rsidRPr="00C34096">
        <w:rPr>
          <w:rFonts w:hint="eastAsia"/>
        </w:rPr>
        <w:t>17.</w:t>
      </w:r>
      <w:r w:rsidRPr="00C34096">
        <w:rPr>
          <w:rFonts w:hint="eastAsia"/>
        </w:rPr>
        <w:t>其他沿岸漁業：指不屬於上列各項之沿岸漁業。</w:t>
      </w:r>
    </w:p>
    <w:p w14:paraId="458DB099" w14:textId="77777777" w:rsidR="006A02AA" w:rsidRPr="00C34096" w:rsidRDefault="006A02AA" w:rsidP="006A02AA">
      <w:pPr>
        <w:spacing w:line="480" w:lineRule="exact"/>
        <w:ind w:left="1400" w:hangingChars="300" w:hanging="840"/>
        <w:jc w:val="both"/>
      </w:pPr>
      <w:r w:rsidRPr="00C34096">
        <w:rPr>
          <w:rFonts w:hint="eastAsia"/>
        </w:rPr>
        <w:t>（三）內陸漁撈漁業：在內水從事水產動植物之</w:t>
      </w:r>
      <w:proofErr w:type="gramStart"/>
      <w:r w:rsidRPr="00C34096">
        <w:rPr>
          <w:rFonts w:hint="eastAsia"/>
        </w:rPr>
        <w:t>採</w:t>
      </w:r>
      <w:proofErr w:type="gramEnd"/>
      <w:r w:rsidRPr="00C34096">
        <w:rPr>
          <w:rFonts w:hint="eastAsia"/>
        </w:rPr>
        <w:t>捕作業。</w:t>
      </w:r>
    </w:p>
    <w:p w14:paraId="67BCC1E9" w14:textId="77777777" w:rsidR="006A02AA" w:rsidRPr="00C34096" w:rsidRDefault="006A02AA" w:rsidP="006A02AA">
      <w:pPr>
        <w:spacing w:line="480" w:lineRule="exact"/>
        <w:ind w:leftChars="550" w:left="1764" w:hangingChars="80" w:hanging="224"/>
        <w:jc w:val="both"/>
      </w:pPr>
      <w:r w:rsidRPr="00C34096">
        <w:rPr>
          <w:rFonts w:hint="eastAsia"/>
        </w:rPr>
        <w:t>1.</w:t>
      </w:r>
      <w:r w:rsidRPr="00C34096">
        <w:rPr>
          <w:rFonts w:hint="eastAsia"/>
        </w:rPr>
        <w:t>河川漁撈漁業：指使用船筏或不使用船筏在河川</w:t>
      </w:r>
      <w:proofErr w:type="gramStart"/>
      <w:r w:rsidRPr="00C34096">
        <w:rPr>
          <w:rFonts w:hint="eastAsia"/>
        </w:rPr>
        <w:t>採</w:t>
      </w:r>
      <w:proofErr w:type="gramEnd"/>
      <w:r w:rsidRPr="00C34096">
        <w:rPr>
          <w:rFonts w:hint="eastAsia"/>
        </w:rPr>
        <w:t>捕水產生物之作業。</w:t>
      </w:r>
    </w:p>
    <w:p w14:paraId="4F67E9CD" w14:textId="77777777" w:rsidR="006A02AA" w:rsidRPr="00C34096" w:rsidRDefault="006A02AA" w:rsidP="006A02AA">
      <w:pPr>
        <w:spacing w:line="480" w:lineRule="exact"/>
        <w:ind w:leftChars="550" w:left="1764" w:hangingChars="80" w:hanging="224"/>
        <w:jc w:val="both"/>
      </w:pPr>
      <w:r w:rsidRPr="00C34096">
        <w:rPr>
          <w:rFonts w:hint="eastAsia"/>
        </w:rPr>
        <w:t>2.</w:t>
      </w:r>
      <w:r w:rsidRPr="00C34096">
        <w:rPr>
          <w:rFonts w:hint="eastAsia"/>
        </w:rPr>
        <w:t>水庫漁撈漁業：指使用船筏或不使用船筏在水庫</w:t>
      </w:r>
      <w:proofErr w:type="gramStart"/>
      <w:r w:rsidRPr="00C34096">
        <w:rPr>
          <w:rFonts w:hint="eastAsia"/>
        </w:rPr>
        <w:t>採</w:t>
      </w:r>
      <w:proofErr w:type="gramEnd"/>
      <w:r w:rsidRPr="00C34096">
        <w:rPr>
          <w:rFonts w:hint="eastAsia"/>
        </w:rPr>
        <w:t>捕水產生物之作業。</w:t>
      </w:r>
    </w:p>
    <w:p w14:paraId="6081355D" w14:textId="77777777" w:rsidR="006A02AA" w:rsidRPr="00C34096" w:rsidRDefault="006A02AA" w:rsidP="006A02AA">
      <w:pPr>
        <w:spacing w:line="480" w:lineRule="exact"/>
        <w:ind w:leftChars="550" w:left="1764" w:hangingChars="80" w:hanging="224"/>
        <w:jc w:val="both"/>
      </w:pPr>
      <w:r w:rsidRPr="00C34096">
        <w:rPr>
          <w:rFonts w:hint="eastAsia"/>
        </w:rPr>
        <w:t>3.</w:t>
      </w:r>
      <w:r w:rsidRPr="00C34096">
        <w:rPr>
          <w:rFonts w:hint="eastAsia"/>
        </w:rPr>
        <w:t>其他內陸漁撈漁業：不屬於上列各項之內陸漁撈作業。</w:t>
      </w:r>
    </w:p>
    <w:p w14:paraId="57E90D18" w14:textId="77777777" w:rsidR="006A02AA" w:rsidRPr="00C34096" w:rsidRDefault="006A02AA" w:rsidP="006A02AA">
      <w:pPr>
        <w:spacing w:line="480" w:lineRule="exact"/>
        <w:ind w:left="1400" w:hangingChars="300" w:hanging="840"/>
        <w:jc w:val="both"/>
      </w:pPr>
      <w:r w:rsidRPr="00C34096">
        <w:rPr>
          <w:rFonts w:hint="eastAsia"/>
        </w:rPr>
        <w:t>（四）海面養殖漁業：在高潮線外從事水產動植物之養育或蓄養作業。</w:t>
      </w:r>
    </w:p>
    <w:p w14:paraId="22A84988" w14:textId="77777777" w:rsidR="006A02AA" w:rsidRPr="00C34096" w:rsidRDefault="006A02AA" w:rsidP="006A02AA">
      <w:pPr>
        <w:spacing w:line="480" w:lineRule="exact"/>
        <w:ind w:leftChars="550" w:left="1764" w:hangingChars="80" w:hanging="224"/>
        <w:jc w:val="both"/>
      </w:pPr>
      <w:r w:rsidRPr="00C34096">
        <w:rPr>
          <w:rFonts w:hint="eastAsia"/>
        </w:rPr>
        <w:t>1.</w:t>
      </w:r>
      <w:r w:rsidRPr="00C34096">
        <w:rPr>
          <w:rFonts w:hint="eastAsia"/>
        </w:rPr>
        <w:t>淺海養殖漁業：利用</w:t>
      </w:r>
      <w:proofErr w:type="gramStart"/>
      <w:r w:rsidRPr="00C34096">
        <w:rPr>
          <w:rFonts w:hint="eastAsia"/>
        </w:rPr>
        <w:t>潮間帶及</w:t>
      </w:r>
      <w:proofErr w:type="gramEnd"/>
      <w:r w:rsidRPr="00C34096">
        <w:rPr>
          <w:rFonts w:hint="eastAsia"/>
        </w:rPr>
        <w:t>低潮線以外之淺海區域，以養殖水產生物之作業。</w:t>
      </w:r>
    </w:p>
    <w:p w14:paraId="2D19AAE4" w14:textId="77777777" w:rsidR="006A02AA" w:rsidRPr="00C34096" w:rsidRDefault="006A02AA" w:rsidP="006A02AA">
      <w:pPr>
        <w:spacing w:line="480" w:lineRule="exact"/>
        <w:ind w:leftChars="550" w:left="1764" w:hangingChars="80" w:hanging="224"/>
        <w:jc w:val="both"/>
      </w:pPr>
      <w:r w:rsidRPr="00C34096">
        <w:rPr>
          <w:rFonts w:hint="eastAsia"/>
        </w:rPr>
        <w:t>2.</w:t>
      </w:r>
      <w:r w:rsidRPr="00C34096">
        <w:rPr>
          <w:rFonts w:hint="eastAsia"/>
        </w:rPr>
        <w:t>箱網養殖漁業：指在低潮線至外海處，使用箱網以養殖水產生物之作業。</w:t>
      </w:r>
    </w:p>
    <w:p w14:paraId="4CBDC76A" w14:textId="77777777" w:rsidR="006A02AA" w:rsidRPr="00C34096" w:rsidRDefault="006A02AA" w:rsidP="006A02AA">
      <w:pPr>
        <w:spacing w:line="480" w:lineRule="exact"/>
        <w:ind w:leftChars="550" w:left="1764" w:hangingChars="80" w:hanging="224"/>
        <w:jc w:val="both"/>
      </w:pPr>
      <w:r w:rsidRPr="00C34096">
        <w:rPr>
          <w:rFonts w:hint="eastAsia"/>
        </w:rPr>
        <w:t>3.</w:t>
      </w:r>
      <w:r w:rsidRPr="00C34096">
        <w:rPr>
          <w:rFonts w:hint="eastAsia"/>
        </w:rPr>
        <w:t>其他海面養殖漁業：不屬於上列各項之海面養殖作業。</w:t>
      </w:r>
    </w:p>
    <w:p w14:paraId="27981E80" w14:textId="77777777" w:rsidR="006A02AA" w:rsidRPr="00C34096" w:rsidRDefault="006A02AA" w:rsidP="006A02AA">
      <w:pPr>
        <w:spacing w:line="480" w:lineRule="exact"/>
        <w:ind w:left="1400" w:hangingChars="300" w:hanging="840"/>
        <w:jc w:val="both"/>
      </w:pPr>
      <w:r w:rsidRPr="00C34096">
        <w:rPr>
          <w:rFonts w:hint="eastAsia"/>
        </w:rPr>
        <w:t>（五）內陸養殖漁業：在高潮線內從事水產動植物之養育或蓄養作業。</w:t>
      </w:r>
    </w:p>
    <w:p w14:paraId="11D6EB0C" w14:textId="77777777" w:rsidR="006A02AA" w:rsidRPr="00C34096" w:rsidRDefault="006A02AA" w:rsidP="006A02AA">
      <w:pPr>
        <w:spacing w:line="480" w:lineRule="exact"/>
        <w:ind w:leftChars="550" w:left="1764" w:hangingChars="80" w:hanging="224"/>
        <w:jc w:val="both"/>
      </w:pPr>
      <w:r w:rsidRPr="00C34096">
        <w:rPr>
          <w:rFonts w:hint="eastAsia"/>
        </w:rPr>
        <w:t>1.</w:t>
      </w:r>
      <w:r w:rsidRPr="00C34096">
        <w:rPr>
          <w:rFonts w:hint="eastAsia"/>
        </w:rPr>
        <w:t>鹹水魚</w:t>
      </w:r>
      <w:proofErr w:type="gramStart"/>
      <w:r w:rsidRPr="00C34096">
        <w:rPr>
          <w:rFonts w:hint="eastAsia"/>
        </w:rPr>
        <w:t>塭</w:t>
      </w:r>
      <w:proofErr w:type="gramEnd"/>
      <w:r w:rsidRPr="00C34096">
        <w:rPr>
          <w:rFonts w:hint="eastAsia"/>
        </w:rPr>
        <w:t>養殖漁業：指在</w:t>
      </w:r>
      <w:proofErr w:type="gramStart"/>
      <w:r w:rsidRPr="00C34096">
        <w:rPr>
          <w:rFonts w:hint="eastAsia"/>
        </w:rPr>
        <w:t>沿岸、</w:t>
      </w:r>
      <w:proofErr w:type="gramEnd"/>
      <w:r w:rsidRPr="00C34096">
        <w:rPr>
          <w:rFonts w:hint="eastAsia"/>
        </w:rPr>
        <w:t>內灣、海埔新生地等地區築堤引灌海水，利用各種鹽度鹹水養殖水產生物之作業。</w:t>
      </w:r>
    </w:p>
    <w:p w14:paraId="7D03D6F7" w14:textId="77777777" w:rsidR="006A02AA" w:rsidRPr="00C34096" w:rsidRDefault="006A02AA" w:rsidP="006A02AA">
      <w:pPr>
        <w:spacing w:line="480" w:lineRule="exact"/>
        <w:ind w:leftChars="550" w:left="1764" w:hangingChars="80" w:hanging="224"/>
        <w:jc w:val="both"/>
      </w:pPr>
      <w:r w:rsidRPr="00C34096">
        <w:rPr>
          <w:rFonts w:hint="eastAsia"/>
        </w:rPr>
        <w:lastRenderedPageBreak/>
        <w:t>2.</w:t>
      </w:r>
      <w:r w:rsidRPr="00C34096">
        <w:rPr>
          <w:rFonts w:hint="eastAsia"/>
        </w:rPr>
        <w:t>淡水魚</w:t>
      </w:r>
      <w:proofErr w:type="gramStart"/>
      <w:r w:rsidRPr="00C34096">
        <w:rPr>
          <w:rFonts w:hint="eastAsia"/>
        </w:rPr>
        <w:t>塭</w:t>
      </w:r>
      <w:proofErr w:type="gramEnd"/>
      <w:r w:rsidRPr="00C34096">
        <w:rPr>
          <w:rFonts w:hint="eastAsia"/>
        </w:rPr>
        <w:t>養殖漁業：指利用土地圍築堤岸，使其經常蓄積淡水達一定深度，專供養殖水產生物之作業。</w:t>
      </w:r>
    </w:p>
    <w:p w14:paraId="175AB6FF" w14:textId="77777777" w:rsidR="006A02AA" w:rsidRPr="00C34096" w:rsidRDefault="006A02AA" w:rsidP="006A02AA">
      <w:pPr>
        <w:spacing w:line="480" w:lineRule="exact"/>
        <w:ind w:leftChars="550" w:left="1764" w:hangingChars="80" w:hanging="224"/>
        <w:jc w:val="both"/>
      </w:pPr>
      <w:r w:rsidRPr="00C34096">
        <w:rPr>
          <w:rFonts w:hint="eastAsia"/>
        </w:rPr>
        <w:t>3.</w:t>
      </w:r>
      <w:r w:rsidRPr="00C34096">
        <w:rPr>
          <w:rFonts w:hint="eastAsia"/>
        </w:rPr>
        <w:t>箱網養殖漁業：指利用水庫、湖沼設置箱網，以養殖水產生物之作業。</w:t>
      </w:r>
    </w:p>
    <w:p w14:paraId="0E2B1275" w14:textId="77777777" w:rsidR="006A02AA" w:rsidRPr="00C34096" w:rsidRDefault="006A02AA" w:rsidP="006A02AA">
      <w:pPr>
        <w:spacing w:line="480" w:lineRule="exact"/>
        <w:ind w:leftChars="550" w:left="1764" w:hangingChars="80" w:hanging="224"/>
        <w:jc w:val="both"/>
      </w:pPr>
      <w:r w:rsidRPr="00C34096">
        <w:rPr>
          <w:rFonts w:hint="eastAsia"/>
        </w:rPr>
        <w:t>4.</w:t>
      </w:r>
      <w:r w:rsidRPr="00C34096">
        <w:rPr>
          <w:rFonts w:hint="eastAsia"/>
        </w:rPr>
        <w:t>觀賞魚養殖漁業：指利用固定水域生產供觀賞性之水生動植物之作業。</w:t>
      </w:r>
    </w:p>
    <w:p w14:paraId="256FC05D" w14:textId="77777777" w:rsidR="006A02AA" w:rsidRPr="00C34096" w:rsidRDefault="006A02AA" w:rsidP="006A02AA">
      <w:pPr>
        <w:spacing w:line="480" w:lineRule="exact"/>
        <w:ind w:leftChars="550" w:left="1764" w:hangingChars="80" w:hanging="224"/>
        <w:jc w:val="both"/>
      </w:pPr>
      <w:r w:rsidRPr="00C34096">
        <w:rPr>
          <w:rFonts w:hint="eastAsia"/>
        </w:rPr>
        <w:t>5.</w:t>
      </w:r>
      <w:r w:rsidRPr="00C34096">
        <w:rPr>
          <w:rFonts w:hint="eastAsia"/>
        </w:rPr>
        <w:t>其他內陸養殖漁業：指不屬於上列各項之內陸養殖，如利用灌溉用之池、</w:t>
      </w:r>
      <w:proofErr w:type="gramStart"/>
      <w:r w:rsidRPr="00C34096">
        <w:rPr>
          <w:rFonts w:hint="eastAsia"/>
        </w:rPr>
        <w:t>埤</w:t>
      </w:r>
      <w:proofErr w:type="gramEnd"/>
      <w:r w:rsidRPr="00C34096">
        <w:rPr>
          <w:rFonts w:hint="eastAsia"/>
        </w:rPr>
        <w:t>、湖、沼、水庫等養殖水產生物之作業。</w:t>
      </w:r>
    </w:p>
    <w:p w14:paraId="4B33698E" w14:textId="77777777" w:rsidR="006A02AA" w:rsidRPr="00C34096" w:rsidRDefault="006A02AA" w:rsidP="006A02AA">
      <w:pPr>
        <w:spacing w:line="480" w:lineRule="exact"/>
        <w:ind w:leftChars="0" w:left="0" w:firstLineChars="0" w:firstLine="0"/>
        <w:jc w:val="both"/>
      </w:pPr>
      <w:r w:rsidRPr="00C34096">
        <w:rPr>
          <w:rFonts w:hint="eastAsia"/>
        </w:rPr>
        <w:t>五、一般說明：</w:t>
      </w:r>
    </w:p>
    <w:p w14:paraId="0E654827" w14:textId="77777777" w:rsidR="006A02AA" w:rsidRPr="00C34096" w:rsidRDefault="006A02AA" w:rsidP="006A02AA">
      <w:pPr>
        <w:spacing w:line="480" w:lineRule="exact"/>
        <w:ind w:left="1400" w:hangingChars="300" w:hanging="840"/>
        <w:jc w:val="both"/>
      </w:pPr>
      <w:r w:rsidRPr="00C34096">
        <w:rPr>
          <w:rFonts w:hint="eastAsia"/>
        </w:rPr>
        <w:t>（一）本市漁產量統計，</w:t>
      </w:r>
      <w:proofErr w:type="gramStart"/>
      <w:r w:rsidRPr="00C34096">
        <w:rPr>
          <w:rFonts w:hint="eastAsia"/>
        </w:rPr>
        <w:t>採</w:t>
      </w:r>
      <w:proofErr w:type="gramEnd"/>
      <w:r w:rsidRPr="00C34096">
        <w:rPr>
          <w:rFonts w:hint="eastAsia"/>
        </w:rPr>
        <w:t>屬地統計，如</w:t>
      </w:r>
      <w:proofErr w:type="gramStart"/>
      <w:r w:rsidRPr="00C34096">
        <w:rPr>
          <w:rFonts w:hint="eastAsia"/>
        </w:rPr>
        <w:t>在甲縣</w:t>
      </w:r>
      <w:proofErr w:type="gramEnd"/>
      <w:r w:rsidRPr="00C34096">
        <w:rPr>
          <w:rFonts w:hint="eastAsia"/>
        </w:rPr>
        <w:t>起卸魚貨，不論其漁船</w:t>
      </w:r>
      <w:proofErr w:type="gramStart"/>
      <w:r w:rsidRPr="00C34096">
        <w:rPr>
          <w:rFonts w:hint="eastAsia"/>
        </w:rPr>
        <w:t>屬於何</w:t>
      </w:r>
      <w:proofErr w:type="gramEnd"/>
      <w:r w:rsidRPr="00C34096">
        <w:rPr>
          <w:rFonts w:hint="eastAsia"/>
        </w:rPr>
        <w:t>縣（市）所有，</w:t>
      </w:r>
      <w:proofErr w:type="gramStart"/>
      <w:r w:rsidRPr="00C34096">
        <w:rPr>
          <w:rFonts w:hint="eastAsia"/>
        </w:rPr>
        <w:t>其魚</w:t>
      </w:r>
      <w:proofErr w:type="gramEnd"/>
      <w:r w:rsidRPr="00C34096">
        <w:rPr>
          <w:rFonts w:hint="eastAsia"/>
        </w:rPr>
        <w:t>貨均</w:t>
      </w:r>
      <w:proofErr w:type="gramStart"/>
      <w:r w:rsidRPr="00C34096">
        <w:rPr>
          <w:rFonts w:hint="eastAsia"/>
        </w:rPr>
        <w:t>列為甲縣</w:t>
      </w:r>
      <w:proofErr w:type="gramEnd"/>
      <w:r w:rsidRPr="00C34096">
        <w:rPr>
          <w:rFonts w:hint="eastAsia"/>
        </w:rPr>
        <w:t>之生產量。養殖漁業之生產量列入其養殖場地所屬縣（市）之生產量。</w:t>
      </w:r>
    </w:p>
    <w:p w14:paraId="5E8DB24B" w14:textId="77777777" w:rsidR="006A02AA" w:rsidRPr="00C34096" w:rsidRDefault="006A02AA" w:rsidP="006A02AA">
      <w:pPr>
        <w:spacing w:line="480" w:lineRule="exact"/>
        <w:ind w:left="1400" w:hangingChars="300" w:hanging="840"/>
        <w:jc w:val="both"/>
      </w:pPr>
      <w:r w:rsidRPr="00C34096">
        <w:rPr>
          <w:rFonts w:hint="eastAsia"/>
        </w:rPr>
        <w:t>（二）漁獲量包括船上食用、船員分配、贈與他人及自己加工或販賣數量，但不包括</w:t>
      </w:r>
      <w:proofErr w:type="gramStart"/>
      <w:r w:rsidRPr="00C34096">
        <w:rPr>
          <w:rFonts w:hint="eastAsia"/>
        </w:rPr>
        <w:t>棄投於</w:t>
      </w:r>
      <w:proofErr w:type="gramEnd"/>
      <w:r w:rsidRPr="00C34096">
        <w:rPr>
          <w:rFonts w:hint="eastAsia"/>
        </w:rPr>
        <w:t>海中之數量。</w:t>
      </w:r>
    </w:p>
    <w:p w14:paraId="7CFDD4F0" w14:textId="77777777" w:rsidR="006A02AA" w:rsidRPr="00C34096" w:rsidRDefault="006A02AA" w:rsidP="006A02AA">
      <w:pPr>
        <w:spacing w:line="480" w:lineRule="exact"/>
        <w:ind w:left="1400" w:hangingChars="300" w:hanging="840"/>
        <w:jc w:val="both"/>
      </w:pPr>
      <w:r w:rsidRPr="00C34096">
        <w:rPr>
          <w:rFonts w:hint="eastAsia"/>
        </w:rPr>
        <w:t>（三）魚、貝、藻類重量計算，魚類應衡量魚之全身重量（連頭及尾）；貝類</w:t>
      </w:r>
      <w:proofErr w:type="gramStart"/>
      <w:r w:rsidRPr="00C34096">
        <w:rPr>
          <w:rFonts w:hint="eastAsia"/>
        </w:rPr>
        <w:t>連殼之</w:t>
      </w:r>
      <w:proofErr w:type="gramEnd"/>
      <w:r w:rsidRPr="00C34096">
        <w:rPr>
          <w:rFonts w:hint="eastAsia"/>
        </w:rPr>
        <w:t>重量，但蚵（牡蠣）以除殼後</w:t>
      </w:r>
      <w:proofErr w:type="gramStart"/>
      <w:r w:rsidRPr="00C34096">
        <w:rPr>
          <w:rFonts w:hint="eastAsia"/>
        </w:rPr>
        <w:t>之淨肉重</w:t>
      </w:r>
      <w:proofErr w:type="gramEnd"/>
      <w:r w:rsidRPr="00C34096">
        <w:rPr>
          <w:rFonts w:hint="eastAsia"/>
        </w:rPr>
        <w:t>量；海藻類以未經曬乾或加工</w:t>
      </w:r>
      <w:proofErr w:type="gramStart"/>
      <w:r w:rsidRPr="00C34096">
        <w:rPr>
          <w:rFonts w:hint="eastAsia"/>
        </w:rPr>
        <w:t>之濕草重量</w:t>
      </w:r>
      <w:proofErr w:type="gramEnd"/>
      <w:r w:rsidRPr="00C34096">
        <w:rPr>
          <w:rFonts w:hint="eastAsia"/>
        </w:rPr>
        <w:t>計算。</w:t>
      </w:r>
    </w:p>
    <w:p w14:paraId="30DEF865" w14:textId="77777777" w:rsidR="006A02AA" w:rsidRPr="00C34096" w:rsidRDefault="006A02AA" w:rsidP="006A02AA">
      <w:pPr>
        <w:spacing w:line="480" w:lineRule="exact"/>
        <w:ind w:left="1400" w:hangingChars="300" w:hanging="840"/>
        <w:jc w:val="both"/>
      </w:pPr>
      <w:r w:rsidRPr="00C34096">
        <w:rPr>
          <w:rFonts w:hint="eastAsia"/>
        </w:rPr>
        <w:t>（四）漁獲量於漁船進港、起卸魚貨時所屬之月份，或養殖收獲時所屬之月份列計。</w:t>
      </w:r>
    </w:p>
    <w:p w14:paraId="74EC023F" w14:textId="77777777" w:rsidR="006A02AA" w:rsidRPr="00C34096" w:rsidRDefault="006A02AA" w:rsidP="006A02AA">
      <w:pPr>
        <w:spacing w:line="480" w:lineRule="exact"/>
        <w:ind w:left="1400" w:hangingChars="300" w:hanging="840"/>
        <w:jc w:val="both"/>
      </w:pPr>
      <w:r w:rsidRPr="00C34096">
        <w:rPr>
          <w:rFonts w:hint="eastAsia"/>
        </w:rPr>
        <w:t>（五）魚、</w:t>
      </w:r>
      <w:proofErr w:type="gramStart"/>
      <w:r w:rsidRPr="00C34096">
        <w:rPr>
          <w:rFonts w:hint="eastAsia"/>
        </w:rPr>
        <w:t>介</w:t>
      </w:r>
      <w:proofErr w:type="gramEnd"/>
      <w:r w:rsidRPr="00C34096">
        <w:rPr>
          <w:rFonts w:hint="eastAsia"/>
        </w:rPr>
        <w:t>、貝類之產量統計，需依照各類別之代碼分別</w:t>
      </w:r>
      <w:proofErr w:type="gramStart"/>
      <w:r w:rsidRPr="00C34096">
        <w:rPr>
          <w:rFonts w:hint="eastAsia"/>
        </w:rPr>
        <w:t>統計查</w:t>
      </w:r>
      <w:proofErr w:type="gramEnd"/>
      <w:r w:rsidRPr="00C34096">
        <w:rPr>
          <w:rFonts w:hint="eastAsia"/>
        </w:rPr>
        <w:t>填，以求產量統計之準確性。</w:t>
      </w:r>
    </w:p>
    <w:p w14:paraId="1D1F16A3" w14:textId="77777777" w:rsidR="006A02AA" w:rsidRPr="00C34096" w:rsidRDefault="006A02AA" w:rsidP="006A02AA">
      <w:pPr>
        <w:spacing w:line="480" w:lineRule="exact"/>
        <w:ind w:leftChars="0" w:left="0" w:firstLineChars="0" w:firstLine="0"/>
        <w:jc w:val="both"/>
      </w:pPr>
      <w:r w:rsidRPr="00C34096">
        <w:rPr>
          <w:rFonts w:hint="eastAsia"/>
        </w:rPr>
        <w:t>六、資料蒐集方法及編製程序：根據本市各區資料審核彙編。</w:t>
      </w:r>
    </w:p>
    <w:p w14:paraId="4CB4267C" w14:textId="77777777" w:rsidR="006A02AA" w:rsidRDefault="006A02AA" w:rsidP="006A02AA">
      <w:pPr>
        <w:spacing w:line="480" w:lineRule="exact"/>
        <w:ind w:leftChars="0" w:left="560" w:hanging="560"/>
        <w:jc w:val="both"/>
      </w:pPr>
      <w:r w:rsidRPr="00C34096">
        <w:rPr>
          <w:rFonts w:hint="eastAsia"/>
        </w:rPr>
        <w:t>七、編送對象：</w:t>
      </w:r>
      <w:r w:rsidRPr="0043102B">
        <w:rPr>
          <w:rFonts w:hint="eastAsia"/>
        </w:rPr>
        <w:t>本表</w:t>
      </w:r>
      <w:proofErr w:type="gramStart"/>
      <w:r w:rsidRPr="0043102B">
        <w:rPr>
          <w:rFonts w:hint="eastAsia"/>
        </w:rPr>
        <w:t>應於編製</w:t>
      </w:r>
      <w:proofErr w:type="gramEnd"/>
      <w:r w:rsidRPr="0043102B">
        <w:rPr>
          <w:rFonts w:hint="eastAsia"/>
        </w:rPr>
        <w:t>期限內經網際網路上傳至行政院農業委員會漁業署統計資料庫及桃園市政府公務統計行政管理系統。</w:t>
      </w:r>
    </w:p>
    <w:p w14:paraId="36353086" w14:textId="77777777" w:rsidR="006A02AA" w:rsidRDefault="006A02AA" w:rsidP="000C26C5">
      <w:pPr>
        <w:widowControl/>
        <w:ind w:leftChars="0" w:left="0" w:firstLineChars="0" w:firstLine="0"/>
      </w:pPr>
    </w:p>
    <w:p w14:paraId="3193577A" w14:textId="77777777" w:rsidR="006A02AA" w:rsidRDefault="006A02AA" w:rsidP="000C26C5">
      <w:pPr>
        <w:widowControl/>
        <w:ind w:leftChars="0" w:left="0" w:firstLineChars="0" w:firstLine="0"/>
      </w:pPr>
    </w:p>
    <w:p w14:paraId="7C8FB224" w14:textId="77777777" w:rsidR="006A02AA" w:rsidRDefault="006A02AA" w:rsidP="000C26C5">
      <w:pPr>
        <w:widowControl/>
        <w:ind w:leftChars="0" w:left="0" w:firstLineChars="0" w:firstLine="0"/>
      </w:pPr>
    </w:p>
    <w:p w14:paraId="2FB21294" w14:textId="77777777" w:rsidR="006A02AA" w:rsidRDefault="006A02AA" w:rsidP="000C26C5">
      <w:pPr>
        <w:widowControl/>
        <w:ind w:leftChars="0" w:left="0" w:firstLineChars="0" w:firstLine="0"/>
      </w:pPr>
    </w:p>
    <w:p w14:paraId="5D7F8936" w14:textId="77777777" w:rsidR="006A02AA" w:rsidRDefault="00D32DF8" w:rsidP="000C26C5">
      <w:pPr>
        <w:widowControl/>
        <w:ind w:leftChars="0" w:left="0" w:firstLineChars="0" w:firstLine="0"/>
      </w:pPr>
      <w:r w:rsidRPr="00D32DF8">
        <w:rPr>
          <w:rFonts w:hint="eastAsia"/>
          <w:noProof/>
        </w:rPr>
        <w:lastRenderedPageBreak/>
        <w:drawing>
          <wp:inline distT="0" distB="0" distL="0" distR="0" wp14:anchorId="402CEC8F" wp14:editId="167C0D3B">
            <wp:extent cx="9246211" cy="5849007"/>
            <wp:effectExtent l="0" t="0" r="0" b="0"/>
            <wp:docPr id="54" name="圖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251950" cy="5852638"/>
                    </a:xfrm>
                    <a:prstGeom prst="rect">
                      <a:avLst/>
                    </a:prstGeom>
                    <a:noFill/>
                    <a:ln>
                      <a:noFill/>
                    </a:ln>
                  </pic:spPr>
                </pic:pic>
              </a:graphicData>
            </a:graphic>
          </wp:inline>
        </w:drawing>
      </w:r>
    </w:p>
    <w:p w14:paraId="00BFC778" w14:textId="77777777" w:rsidR="006A02AA" w:rsidRPr="00D36B4B" w:rsidRDefault="006A02AA" w:rsidP="006A02AA">
      <w:pPr>
        <w:spacing w:line="480" w:lineRule="exact"/>
        <w:ind w:leftChars="0" w:left="0" w:firstLineChars="0" w:firstLine="0"/>
        <w:jc w:val="center"/>
        <w:rPr>
          <w:b/>
          <w:sz w:val="36"/>
          <w:szCs w:val="36"/>
        </w:rPr>
      </w:pPr>
      <w:r w:rsidRPr="00D36B4B">
        <w:rPr>
          <w:rFonts w:hint="eastAsia"/>
          <w:b/>
          <w:sz w:val="36"/>
          <w:szCs w:val="36"/>
        </w:rPr>
        <w:lastRenderedPageBreak/>
        <w:t>桃園市各種魚類平均價格</w:t>
      </w:r>
      <w:r w:rsidRPr="00D36B4B">
        <w:rPr>
          <w:rFonts w:hint="eastAsia"/>
          <w:b/>
          <w:sz w:val="36"/>
          <w:szCs w:val="36"/>
        </w:rPr>
        <w:t>-</w:t>
      </w:r>
      <w:r w:rsidRPr="00D36B4B">
        <w:rPr>
          <w:rFonts w:hint="eastAsia"/>
          <w:b/>
          <w:sz w:val="36"/>
          <w:szCs w:val="36"/>
        </w:rPr>
        <w:t>沿近海、養殖漁業編製說明</w:t>
      </w:r>
    </w:p>
    <w:p w14:paraId="5853FAD1" w14:textId="77777777" w:rsidR="006A02AA" w:rsidRPr="00D36B4B" w:rsidRDefault="006A02AA" w:rsidP="006A02AA">
      <w:pPr>
        <w:spacing w:line="480" w:lineRule="exact"/>
        <w:ind w:leftChars="0" w:left="0" w:firstLineChars="0" w:firstLine="0"/>
        <w:jc w:val="both"/>
      </w:pPr>
      <w:r w:rsidRPr="00D36B4B">
        <w:rPr>
          <w:rFonts w:hint="eastAsia"/>
        </w:rPr>
        <w:t>一、</w:t>
      </w:r>
      <w:r w:rsidRPr="00D36B4B">
        <w:rPr>
          <w:rFonts w:hint="eastAsia"/>
        </w:rPr>
        <w:tab/>
      </w:r>
      <w:r w:rsidRPr="00D36B4B">
        <w:rPr>
          <w:rFonts w:hint="eastAsia"/>
        </w:rPr>
        <w:t>統計範圍及對象：本市境內各種</w:t>
      </w:r>
      <w:proofErr w:type="gramStart"/>
      <w:r w:rsidRPr="00D36B4B">
        <w:rPr>
          <w:rFonts w:hint="eastAsia"/>
        </w:rPr>
        <w:t>魚類均為統計</w:t>
      </w:r>
      <w:proofErr w:type="gramEnd"/>
      <w:r w:rsidRPr="00D36B4B">
        <w:rPr>
          <w:rFonts w:hint="eastAsia"/>
        </w:rPr>
        <w:t>對象。</w:t>
      </w:r>
    </w:p>
    <w:p w14:paraId="28CA14EC" w14:textId="77777777" w:rsidR="006A02AA" w:rsidRPr="00D36B4B" w:rsidRDefault="006A02AA" w:rsidP="006A02AA">
      <w:pPr>
        <w:spacing w:line="480" w:lineRule="exact"/>
        <w:ind w:leftChars="0" w:left="0" w:firstLineChars="0" w:firstLine="0"/>
        <w:jc w:val="both"/>
      </w:pPr>
      <w:r w:rsidRPr="00D36B4B">
        <w:rPr>
          <w:rFonts w:hint="eastAsia"/>
        </w:rPr>
        <w:t>二、</w:t>
      </w:r>
      <w:r w:rsidRPr="00D36B4B">
        <w:rPr>
          <w:rFonts w:hint="eastAsia"/>
        </w:rPr>
        <w:tab/>
      </w:r>
      <w:r w:rsidRPr="00D36B4B">
        <w:rPr>
          <w:rFonts w:hint="eastAsia"/>
        </w:rPr>
        <w:t>統計標準時間：以每年一月一日起至十二月底之事實為</w:t>
      </w:r>
      <w:proofErr w:type="gramStart"/>
      <w:r w:rsidRPr="00D36B4B">
        <w:rPr>
          <w:rFonts w:hint="eastAsia"/>
        </w:rPr>
        <w:t>準</w:t>
      </w:r>
      <w:proofErr w:type="gramEnd"/>
      <w:r w:rsidRPr="00D36B4B">
        <w:rPr>
          <w:rFonts w:hint="eastAsia"/>
        </w:rPr>
        <w:t>。</w:t>
      </w:r>
    </w:p>
    <w:p w14:paraId="6B915D60" w14:textId="77777777" w:rsidR="006A02AA" w:rsidRPr="00D36B4B" w:rsidRDefault="006A02AA" w:rsidP="006A02AA">
      <w:pPr>
        <w:spacing w:line="480" w:lineRule="exact"/>
        <w:ind w:leftChars="0" w:left="0" w:firstLineChars="0" w:firstLine="0"/>
        <w:jc w:val="both"/>
      </w:pPr>
      <w:r w:rsidRPr="00D36B4B">
        <w:rPr>
          <w:rFonts w:hint="eastAsia"/>
        </w:rPr>
        <w:t>三、</w:t>
      </w:r>
      <w:r w:rsidRPr="00D36B4B">
        <w:rPr>
          <w:rFonts w:hint="eastAsia"/>
        </w:rPr>
        <w:tab/>
      </w:r>
      <w:r w:rsidRPr="00D36B4B">
        <w:rPr>
          <w:rFonts w:hint="eastAsia"/>
        </w:rPr>
        <w:t>分類標準：分為平均最高價格、平均最低價格及平均價格等三類。</w:t>
      </w:r>
    </w:p>
    <w:p w14:paraId="42B81C31" w14:textId="77777777" w:rsidR="006A02AA" w:rsidRPr="00D36B4B" w:rsidRDefault="006A02AA" w:rsidP="006A02AA">
      <w:pPr>
        <w:spacing w:line="480" w:lineRule="exact"/>
        <w:ind w:leftChars="0" w:left="0" w:firstLineChars="0" w:firstLine="0"/>
        <w:jc w:val="both"/>
      </w:pPr>
      <w:r w:rsidRPr="00D36B4B">
        <w:rPr>
          <w:rFonts w:hint="eastAsia"/>
        </w:rPr>
        <w:t>四、</w:t>
      </w:r>
      <w:r w:rsidRPr="00D36B4B">
        <w:rPr>
          <w:rFonts w:hint="eastAsia"/>
        </w:rPr>
        <w:tab/>
      </w:r>
      <w:r w:rsidRPr="00D36B4B">
        <w:rPr>
          <w:rFonts w:hint="eastAsia"/>
        </w:rPr>
        <w:t>統計項目定義（或說明）：</w:t>
      </w:r>
    </w:p>
    <w:p w14:paraId="2C1E686E" w14:textId="77777777" w:rsidR="006A02AA" w:rsidRPr="00D36B4B" w:rsidRDefault="006A02AA" w:rsidP="006A02AA">
      <w:pPr>
        <w:spacing w:line="480" w:lineRule="exact"/>
        <w:ind w:left="560" w:firstLineChars="0" w:firstLine="0"/>
        <w:jc w:val="both"/>
      </w:pPr>
      <w:r w:rsidRPr="00D36B4B">
        <w:rPr>
          <w:rFonts w:hint="eastAsia"/>
        </w:rPr>
        <w:t>（一）魚類平均</w:t>
      </w:r>
      <w:proofErr w:type="gramStart"/>
      <w:r w:rsidRPr="00D36B4B">
        <w:rPr>
          <w:rFonts w:hint="eastAsia"/>
        </w:rPr>
        <w:t>最</w:t>
      </w:r>
      <w:proofErr w:type="gramEnd"/>
      <w:r w:rsidRPr="00D36B4B">
        <w:rPr>
          <w:rFonts w:hint="eastAsia"/>
        </w:rPr>
        <w:t>高價：全年中每日交易</w:t>
      </w:r>
      <w:proofErr w:type="gramStart"/>
      <w:r w:rsidRPr="00D36B4B">
        <w:rPr>
          <w:rFonts w:hint="eastAsia"/>
        </w:rPr>
        <w:t>最</w:t>
      </w:r>
      <w:proofErr w:type="gramEnd"/>
      <w:r w:rsidRPr="00D36B4B">
        <w:rPr>
          <w:rFonts w:hint="eastAsia"/>
        </w:rPr>
        <w:t>高價之總和</w:t>
      </w:r>
      <w:r w:rsidRPr="00D36B4B">
        <w:rPr>
          <w:rFonts w:hint="eastAsia"/>
        </w:rPr>
        <w:t>/</w:t>
      </w:r>
      <w:r w:rsidRPr="00D36B4B">
        <w:rPr>
          <w:rFonts w:hint="eastAsia"/>
        </w:rPr>
        <w:t>全年交易總日數。</w:t>
      </w:r>
    </w:p>
    <w:p w14:paraId="25991BA1" w14:textId="77777777" w:rsidR="006A02AA" w:rsidRPr="00D36B4B" w:rsidRDefault="006A02AA" w:rsidP="006A02AA">
      <w:pPr>
        <w:spacing w:line="480" w:lineRule="exact"/>
        <w:ind w:left="560" w:firstLineChars="0" w:firstLine="0"/>
        <w:jc w:val="both"/>
      </w:pPr>
      <w:r w:rsidRPr="00D36B4B">
        <w:rPr>
          <w:rFonts w:hint="eastAsia"/>
        </w:rPr>
        <w:t>（二）魚類平均最低價：全年中每日交易最低價之總和</w:t>
      </w:r>
      <w:r w:rsidRPr="00D36B4B">
        <w:rPr>
          <w:rFonts w:hint="eastAsia"/>
        </w:rPr>
        <w:t>/</w:t>
      </w:r>
      <w:r w:rsidRPr="00D36B4B">
        <w:rPr>
          <w:rFonts w:hint="eastAsia"/>
        </w:rPr>
        <w:t>全年交易總日數。</w:t>
      </w:r>
    </w:p>
    <w:p w14:paraId="7DC5B6E4" w14:textId="77777777" w:rsidR="006A02AA" w:rsidRPr="00D36B4B" w:rsidRDefault="006A02AA" w:rsidP="006A02AA">
      <w:pPr>
        <w:spacing w:line="480" w:lineRule="exact"/>
        <w:ind w:left="560" w:firstLineChars="0" w:firstLine="0"/>
        <w:jc w:val="both"/>
      </w:pPr>
      <w:r w:rsidRPr="00D36B4B">
        <w:rPr>
          <w:rFonts w:hint="eastAsia"/>
        </w:rPr>
        <w:t>（三）平均價格係指各該魚類在魚市場內第一次交易每公斤年平均售價及場外交易每公斤年平均售價。</w:t>
      </w:r>
    </w:p>
    <w:p w14:paraId="25064D01" w14:textId="77777777" w:rsidR="006A02AA" w:rsidRPr="00D36B4B" w:rsidRDefault="006A02AA" w:rsidP="006A02AA">
      <w:pPr>
        <w:spacing w:line="480" w:lineRule="exact"/>
        <w:ind w:left="560" w:firstLineChars="0" w:firstLine="0"/>
        <w:jc w:val="both"/>
      </w:pPr>
      <w:r w:rsidRPr="00D36B4B">
        <w:rPr>
          <w:rFonts w:hint="eastAsia"/>
        </w:rPr>
        <w:t>（四）平均</w:t>
      </w:r>
      <w:proofErr w:type="gramStart"/>
      <w:r w:rsidRPr="00D36B4B">
        <w:rPr>
          <w:rFonts w:hint="eastAsia"/>
        </w:rPr>
        <w:t>最</w:t>
      </w:r>
      <w:proofErr w:type="gramEnd"/>
      <w:r w:rsidRPr="00D36B4B">
        <w:rPr>
          <w:rFonts w:hint="eastAsia"/>
        </w:rPr>
        <w:t>高價及平均最低價之平均值，因銷售數量不同而不等於平均價格。</w:t>
      </w:r>
      <w:r w:rsidRPr="00D36B4B">
        <w:rPr>
          <w:rFonts w:hint="eastAsia"/>
        </w:rPr>
        <w:tab/>
      </w:r>
    </w:p>
    <w:p w14:paraId="7DC4E2B8" w14:textId="77777777" w:rsidR="006A02AA" w:rsidRPr="00D36B4B" w:rsidRDefault="006A02AA" w:rsidP="006A02AA">
      <w:pPr>
        <w:spacing w:line="480" w:lineRule="exact"/>
        <w:ind w:left="560" w:firstLineChars="0" w:firstLine="0"/>
        <w:jc w:val="both"/>
      </w:pPr>
      <w:r w:rsidRPr="00D36B4B">
        <w:rPr>
          <w:rFonts w:hint="eastAsia"/>
        </w:rPr>
        <w:t>（五）每公斤平均價格</w:t>
      </w:r>
      <w:proofErr w:type="gramStart"/>
      <w:r w:rsidRPr="00D36B4B">
        <w:rPr>
          <w:rFonts w:hint="eastAsia"/>
        </w:rPr>
        <w:t>應算至元</w:t>
      </w:r>
      <w:proofErr w:type="gramEnd"/>
      <w:r w:rsidRPr="00D36B4B">
        <w:rPr>
          <w:rFonts w:hint="eastAsia"/>
        </w:rPr>
        <w:t>以下二位。</w:t>
      </w:r>
    </w:p>
    <w:p w14:paraId="053AB85D" w14:textId="77777777" w:rsidR="006A02AA" w:rsidRPr="00D36B4B" w:rsidRDefault="006A02AA" w:rsidP="006A02AA">
      <w:pPr>
        <w:spacing w:line="480" w:lineRule="exact"/>
        <w:ind w:left="560" w:firstLineChars="0" w:firstLine="0"/>
        <w:jc w:val="both"/>
      </w:pPr>
      <w:r w:rsidRPr="00D36B4B">
        <w:rPr>
          <w:rFonts w:hint="eastAsia"/>
        </w:rPr>
        <w:t>（六）</w:t>
      </w:r>
      <w:proofErr w:type="gramStart"/>
      <w:r w:rsidRPr="00D36B4B">
        <w:rPr>
          <w:rFonts w:hint="eastAsia"/>
        </w:rPr>
        <w:t>魚類別得由</w:t>
      </w:r>
      <w:proofErr w:type="gramEnd"/>
      <w:r w:rsidRPr="00D36B4B">
        <w:rPr>
          <w:rFonts w:hint="eastAsia"/>
        </w:rPr>
        <w:t>行政院農業委員會漁業署依實際情形酌予增減之。</w:t>
      </w:r>
    </w:p>
    <w:p w14:paraId="38BF83A7" w14:textId="77777777" w:rsidR="006A02AA" w:rsidRPr="00D36B4B" w:rsidRDefault="006A02AA" w:rsidP="006A02AA">
      <w:pPr>
        <w:spacing w:line="480" w:lineRule="exact"/>
        <w:ind w:leftChars="0" w:left="0" w:firstLineChars="0" w:firstLine="0"/>
        <w:jc w:val="both"/>
      </w:pPr>
      <w:r w:rsidRPr="00D36B4B">
        <w:rPr>
          <w:rFonts w:hint="eastAsia"/>
        </w:rPr>
        <w:t>五、</w:t>
      </w:r>
      <w:r w:rsidRPr="00D36B4B">
        <w:rPr>
          <w:rFonts w:hint="eastAsia"/>
        </w:rPr>
        <w:tab/>
      </w:r>
      <w:r w:rsidRPr="00D36B4B">
        <w:rPr>
          <w:rFonts w:hint="eastAsia"/>
        </w:rPr>
        <w:t>資料蒐集方法及編製程序：根據本市各區資料審核彙編。</w:t>
      </w:r>
    </w:p>
    <w:p w14:paraId="262A7C87" w14:textId="77777777" w:rsidR="006A02AA" w:rsidRDefault="006A02AA" w:rsidP="006A02AA">
      <w:pPr>
        <w:spacing w:line="480" w:lineRule="exact"/>
        <w:ind w:leftChars="0" w:left="560" w:hanging="560"/>
        <w:jc w:val="both"/>
      </w:pPr>
      <w:r>
        <w:rPr>
          <w:rFonts w:hint="eastAsia"/>
        </w:rPr>
        <w:t>六、</w:t>
      </w:r>
      <w:r>
        <w:rPr>
          <w:rFonts w:hint="eastAsia"/>
        </w:rPr>
        <w:tab/>
      </w:r>
      <w:r>
        <w:rPr>
          <w:rFonts w:hint="eastAsia"/>
        </w:rPr>
        <w:t>編送對象：</w:t>
      </w:r>
      <w:r w:rsidRPr="0043102B">
        <w:rPr>
          <w:rFonts w:hint="eastAsia"/>
        </w:rPr>
        <w:t>本表</w:t>
      </w:r>
      <w:proofErr w:type="gramStart"/>
      <w:r w:rsidRPr="0043102B">
        <w:rPr>
          <w:rFonts w:hint="eastAsia"/>
        </w:rPr>
        <w:t>應於編製</w:t>
      </w:r>
      <w:proofErr w:type="gramEnd"/>
      <w:r w:rsidRPr="0043102B">
        <w:rPr>
          <w:rFonts w:hint="eastAsia"/>
        </w:rPr>
        <w:t>期限內經網際網路上傳至行政院農業委員會漁業署統計資料庫及桃園市政府公務統計行政管理系統。</w:t>
      </w:r>
    </w:p>
    <w:p w14:paraId="46F81F3C" w14:textId="77777777" w:rsidR="006A02AA" w:rsidRDefault="006A02AA" w:rsidP="000C26C5">
      <w:pPr>
        <w:widowControl/>
        <w:ind w:leftChars="0" w:left="0" w:firstLineChars="0" w:firstLine="0"/>
      </w:pPr>
    </w:p>
    <w:p w14:paraId="37D3129F" w14:textId="77777777" w:rsidR="006A02AA" w:rsidRDefault="006A02AA" w:rsidP="000C26C5">
      <w:pPr>
        <w:widowControl/>
        <w:ind w:leftChars="0" w:left="0" w:firstLineChars="0" w:firstLine="0"/>
      </w:pPr>
    </w:p>
    <w:p w14:paraId="377E1EBA" w14:textId="77777777" w:rsidR="006A02AA" w:rsidRDefault="006A02AA" w:rsidP="000C26C5">
      <w:pPr>
        <w:widowControl/>
        <w:ind w:leftChars="0" w:left="0" w:firstLineChars="0" w:firstLine="0"/>
      </w:pPr>
    </w:p>
    <w:p w14:paraId="7C6D8B8D" w14:textId="77777777" w:rsidR="006A02AA" w:rsidRDefault="006A02AA" w:rsidP="000C26C5">
      <w:pPr>
        <w:widowControl/>
        <w:ind w:leftChars="0" w:left="0" w:firstLineChars="0" w:firstLine="0"/>
      </w:pPr>
    </w:p>
    <w:p w14:paraId="118F9317" w14:textId="77777777" w:rsidR="006A02AA" w:rsidRDefault="006A02AA" w:rsidP="000C26C5">
      <w:pPr>
        <w:widowControl/>
        <w:ind w:leftChars="0" w:left="0" w:firstLineChars="0" w:firstLine="0"/>
      </w:pPr>
    </w:p>
    <w:p w14:paraId="4C0A9E5D" w14:textId="77777777" w:rsidR="006A02AA" w:rsidRDefault="006A02AA" w:rsidP="000C26C5">
      <w:pPr>
        <w:widowControl/>
        <w:ind w:leftChars="0" w:left="0" w:firstLineChars="0" w:firstLine="0"/>
      </w:pPr>
    </w:p>
    <w:p w14:paraId="4E6A3ACA" w14:textId="77777777" w:rsidR="006A02AA" w:rsidRDefault="006A02AA" w:rsidP="000C26C5">
      <w:pPr>
        <w:widowControl/>
        <w:ind w:leftChars="0" w:left="0" w:firstLineChars="0" w:firstLine="0"/>
      </w:pPr>
    </w:p>
    <w:p w14:paraId="5C5E2B87" w14:textId="77777777" w:rsidR="006A02AA" w:rsidRDefault="006A02AA" w:rsidP="000C26C5">
      <w:pPr>
        <w:widowControl/>
        <w:ind w:leftChars="0" w:left="0" w:firstLineChars="0" w:firstLine="0"/>
      </w:pPr>
      <w:r w:rsidRPr="006A02AA">
        <w:rPr>
          <w:noProof/>
        </w:rPr>
        <w:lastRenderedPageBreak/>
        <w:drawing>
          <wp:inline distT="0" distB="0" distL="0" distR="0" wp14:anchorId="30145DC3" wp14:editId="185DC6B4">
            <wp:extent cx="8781393" cy="5785945"/>
            <wp:effectExtent l="0" t="0" r="1270" b="5715"/>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781415" cy="5785959"/>
                    </a:xfrm>
                    <a:prstGeom prst="rect">
                      <a:avLst/>
                    </a:prstGeom>
                    <a:noFill/>
                    <a:ln>
                      <a:noFill/>
                    </a:ln>
                  </pic:spPr>
                </pic:pic>
              </a:graphicData>
            </a:graphic>
          </wp:inline>
        </w:drawing>
      </w:r>
    </w:p>
    <w:p w14:paraId="23B8B336" w14:textId="77777777" w:rsidR="006A02AA" w:rsidRDefault="003545E1" w:rsidP="000C26C5">
      <w:pPr>
        <w:widowControl/>
        <w:ind w:leftChars="0" w:left="0" w:firstLineChars="0" w:firstLine="0"/>
      </w:pPr>
      <w:r w:rsidRPr="003545E1">
        <w:rPr>
          <w:rFonts w:hint="eastAsia"/>
          <w:noProof/>
        </w:rPr>
        <w:lastRenderedPageBreak/>
        <w:drawing>
          <wp:inline distT="0" distB="0" distL="0" distR="0" wp14:anchorId="609C9818" wp14:editId="7283AD1A">
            <wp:extent cx="9222827" cy="5896303"/>
            <wp:effectExtent l="0" t="0" r="0" b="0"/>
            <wp:docPr id="55" name="圖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222562" cy="5896134"/>
                    </a:xfrm>
                    <a:prstGeom prst="rect">
                      <a:avLst/>
                    </a:prstGeom>
                    <a:noFill/>
                    <a:ln>
                      <a:noFill/>
                    </a:ln>
                  </pic:spPr>
                </pic:pic>
              </a:graphicData>
            </a:graphic>
          </wp:inline>
        </w:drawing>
      </w:r>
    </w:p>
    <w:p w14:paraId="7FBFD7EF" w14:textId="77777777" w:rsidR="006A02AA" w:rsidRPr="00D36B4B" w:rsidRDefault="006A02AA" w:rsidP="006A02AA">
      <w:pPr>
        <w:spacing w:line="480" w:lineRule="exact"/>
        <w:ind w:leftChars="0" w:left="0" w:firstLineChars="0" w:firstLine="0"/>
        <w:jc w:val="center"/>
        <w:rPr>
          <w:b/>
          <w:sz w:val="36"/>
          <w:szCs w:val="36"/>
        </w:rPr>
      </w:pPr>
      <w:r w:rsidRPr="00D36B4B">
        <w:rPr>
          <w:rFonts w:hint="eastAsia"/>
          <w:b/>
          <w:sz w:val="36"/>
          <w:szCs w:val="36"/>
        </w:rPr>
        <w:lastRenderedPageBreak/>
        <w:t>桃園市</w:t>
      </w:r>
      <w:proofErr w:type="gramStart"/>
      <w:r w:rsidRPr="00D36B4B">
        <w:rPr>
          <w:rFonts w:hint="eastAsia"/>
          <w:b/>
          <w:sz w:val="36"/>
          <w:szCs w:val="36"/>
        </w:rPr>
        <w:t>魚貝苗產量</w:t>
      </w:r>
      <w:proofErr w:type="gramEnd"/>
      <w:r w:rsidRPr="00D36B4B">
        <w:rPr>
          <w:rFonts w:hint="eastAsia"/>
          <w:b/>
          <w:sz w:val="36"/>
          <w:szCs w:val="36"/>
        </w:rPr>
        <w:t>及價值編製說明</w:t>
      </w:r>
    </w:p>
    <w:p w14:paraId="7DCBEA4D" w14:textId="77777777" w:rsidR="006A02AA" w:rsidRPr="00D36B4B" w:rsidRDefault="006A02AA" w:rsidP="006A02AA">
      <w:pPr>
        <w:spacing w:line="480" w:lineRule="exact"/>
        <w:ind w:leftChars="0" w:left="0" w:firstLineChars="0" w:firstLine="0"/>
        <w:jc w:val="both"/>
      </w:pPr>
      <w:r w:rsidRPr="00D36B4B">
        <w:rPr>
          <w:rFonts w:hint="eastAsia"/>
        </w:rPr>
        <w:t>一、統計範圍及對象：本市境內各公私營</w:t>
      </w:r>
      <w:proofErr w:type="gramStart"/>
      <w:r w:rsidRPr="00D36B4B">
        <w:rPr>
          <w:rFonts w:hint="eastAsia"/>
        </w:rPr>
        <w:t>魚貝苗繁殖</w:t>
      </w:r>
      <w:proofErr w:type="gramEnd"/>
      <w:r w:rsidRPr="00D36B4B">
        <w:rPr>
          <w:rFonts w:hint="eastAsia"/>
        </w:rPr>
        <w:t>場所及沿海採</w:t>
      </w:r>
      <w:proofErr w:type="gramStart"/>
      <w:r w:rsidRPr="00D36B4B">
        <w:rPr>
          <w:rFonts w:hint="eastAsia"/>
        </w:rPr>
        <w:t>捕魚貝苗業</w:t>
      </w:r>
      <w:proofErr w:type="gramEnd"/>
      <w:r w:rsidRPr="00D36B4B">
        <w:rPr>
          <w:rFonts w:hint="eastAsia"/>
        </w:rPr>
        <w:t>者、</w:t>
      </w:r>
      <w:proofErr w:type="gramStart"/>
      <w:r w:rsidRPr="00D36B4B">
        <w:rPr>
          <w:rFonts w:hint="eastAsia"/>
        </w:rPr>
        <w:t>魚貝苗</w:t>
      </w:r>
      <w:proofErr w:type="gramEnd"/>
      <w:r w:rsidRPr="00D36B4B">
        <w:rPr>
          <w:rFonts w:hint="eastAsia"/>
        </w:rPr>
        <w:t>商</w:t>
      </w:r>
      <w:proofErr w:type="gramStart"/>
      <w:r w:rsidRPr="00D36B4B">
        <w:rPr>
          <w:rFonts w:hint="eastAsia"/>
        </w:rPr>
        <w:t>等均為統</w:t>
      </w:r>
      <w:proofErr w:type="gramEnd"/>
      <w:r w:rsidRPr="00D36B4B">
        <w:rPr>
          <w:rFonts w:hint="eastAsia"/>
        </w:rPr>
        <w:t>計對象。</w:t>
      </w:r>
    </w:p>
    <w:p w14:paraId="12E87D31" w14:textId="77777777" w:rsidR="006A02AA" w:rsidRPr="00D36B4B" w:rsidRDefault="006A02AA" w:rsidP="006A02AA">
      <w:pPr>
        <w:spacing w:line="480" w:lineRule="exact"/>
        <w:ind w:leftChars="0" w:left="0" w:firstLineChars="0" w:firstLine="0"/>
        <w:jc w:val="both"/>
      </w:pPr>
      <w:r w:rsidRPr="00D36B4B">
        <w:rPr>
          <w:rFonts w:hint="eastAsia"/>
        </w:rPr>
        <w:t>二、統計標準時間：以每年</w:t>
      </w:r>
      <w:r w:rsidRPr="00D36B4B">
        <w:rPr>
          <w:rFonts w:hint="eastAsia"/>
        </w:rPr>
        <w:t>1</w:t>
      </w:r>
      <w:r w:rsidRPr="00D36B4B">
        <w:rPr>
          <w:rFonts w:hint="eastAsia"/>
        </w:rPr>
        <w:t>月</w:t>
      </w:r>
      <w:r w:rsidRPr="00D36B4B">
        <w:rPr>
          <w:rFonts w:hint="eastAsia"/>
        </w:rPr>
        <w:t>1</w:t>
      </w:r>
      <w:r w:rsidRPr="00D36B4B">
        <w:rPr>
          <w:rFonts w:hint="eastAsia"/>
        </w:rPr>
        <w:t>日至</w:t>
      </w:r>
      <w:r w:rsidRPr="00D36B4B">
        <w:rPr>
          <w:rFonts w:hint="eastAsia"/>
        </w:rPr>
        <w:t>12</w:t>
      </w:r>
      <w:r w:rsidRPr="00D36B4B">
        <w:rPr>
          <w:rFonts w:hint="eastAsia"/>
        </w:rPr>
        <w:t>月</w:t>
      </w:r>
      <w:r w:rsidRPr="00D36B4B">
        <w:rPr>
          <w:rFonts w:hint="eastAsia"/>
        </w:rPr>
        <w:t>31</w:t>
      </w:r>
      <w:r w:rsidRPr="00D36B4B">
        <w:rPr>
          <w:rFonts w:hint="eastAsia"/>
        </w:rPr>
        <w:t>日之事實為</w:t>
      </w:r>
      <w:proofErr w:type="gramStart"/>
      <w:r w:rsidRPr="00D36B4B">
        <w:rPr>
          <w:rFonts w:hint="eastAsia"/>
        </w:rPr>
        <w:t>準</w:t>
      </w:r>
      <w:proofErr w:type="gramEnd"/>
      <w:r w:rsidRPr="00D36B4B">
        <w:rPr>
          <w:rFonts w:hint="eastAsia"/>
        </w:rPr>
        <w:t>。</w:t>
      </w:r>
    </w:p>
    <w:p w14:paraId="7C1785F5" w14:textId="77777777" w:rsidR="006A02AA" w:rsidRPr="00D36B4B" w:rsidRDefault="006A02AA" w:rsidP="006A02AA">
      <w:pPr>
        <w:spacing w:line="480" w:lineRule="exact"/>
        <w:ind w:leftChars="0" w:left="560" w:hanging="560"/>
        <w:jc w:val="both"/>
      </w:pPr>
      <w:r w:rsidRPr="00D36B4B">
        <w:rPr>
          <w:rFonts w:hint="eastAsia"/>
        </w:rPr>
        <w:t>三、分類標準：以本市所產魚</w:t>
      </w:r>
      <w:proofErr w:type="gramStart"/>
      <w:r w:rsidRPr="00D36B4B">
        <w:rPr>
          <w:rFonts w:hint="eastAsia"/>
        </w:rPr>
        <w:t>貝苗為準</w:t>
      </w:r>
      <w:proofErr w:type="gramEnd"/>
      <w:r w:rsidRPr="00D36B4B">
        <w:rPr>
          <w:rFonts w:hint="eastAsia"/>
        </w:rPr>
        <w:t>，分為魚苗（包括石斑魚苗、虱目魚苗、鯔苗、鱸魚苗、鰻魚苗、吳郭魚苗、麥奇鈎吻鱒苗、香魚苗、鯉魚苗、鯽魚苗、草魚苗、白鰱苗、鯁魚苗、鱧魚苗、其他鯛苗、淡水鯰苗、泥鰍苗、臭都魚苗、花身</w:t>
      </w:r>
      <w:r w:rsidRPr="00D36B4B">
        <w:t>鯻</w:t>
      </w:r>
      <w:r w:rsidRPr="00D36B4B">
        <w:rPr>
          <w:rFonts w:hint="eastAsia"/>
        </w:rPr>
        <w:t>苗、銀紋笛鯛苗、鱗鯔魚苗、其他魚苗）、蝦苗（日本對蝦苗、草蝦苗、刀額新對蝦苗、多毛對蝦苗、其他蝦苗、白蝦苗</w:t>
      </w:r>
      <w:r w:rsidRPr="00D36B4B">
        <w:rPr>
          <w:rFonts w:hint="eastAsia"/>
        </w:rPr>
        <w:t>)</w:t>
      </w:r>
      <w:r w:rsidRPr="00D36B4B">
        <w:rPr>
          <w:rFonts w:hint="eastAsia"/>
        </w:rPr>
        <w:t>、鱉蟳蟹苗</w:t>
      </w:r>
      <w:r w:rsidRPr="00D36B4B">
        <w:rPr>
          <w:rFonts w:hint="eastAsia"/>
        </w:rPr>
        <w:t>(</w:t>
      </w:r>
      <w:r w:rsidRPr="00D36B4B">
        <w:rPr>
          <w:rFonts w:hint="eastAsia"/>
        </w:rPr>
        <w:t>包括蟳蟹苗及鱉苗</w:t>
      </w:r>
      <w:r w:rsidRPr="00D36B4B">
        <w:rPr>
          <w:rFonts w:hint="eastAsia"/>
        </w:rPr>
        <w:t>)</w:t>
      </w:r>
      <w:r w:rsidRPr="00D36B4B">
        <w:rPr>
          <w:rFonts w:hint="eastAsia"/>
        </w:rPr>
        <w:t>、貝介苗</w:t>
      </w:r>
      <w:r w:rsidRPr="00D36B4B">
        <w:rPr>
          <w:rFonts w:hint="eastAsia"/>
        </w:rPr>
        <w:t>(</w:t>
      </w:r>
      <w:r w:rsidRPr="00D36B4B">
        <w:rPr>
          <w:rFonts w:hint="eastAsia"/>
        </w:rPr>
        <w:t>包括文蛤苗、蜊苗、蜆苗、其他貝介苗、九孔苗</w:t>
      </w:r>
      <w:r w:rsidRPr="00D36B4B">
        <w:rPr>
          <w:rFonts w:hint="eastAsia"/>
        </w:rPr>
        <w:t>)</w:t>
      </w:r>
      <w:r w:rsidRPr="00D36B4B">
        <w:rPr>
          <w:rFonts w:hint="eastAsia"/>
        </w:rPr>
        <w:t>等</w:t>
      </w:r>
      <w:r w:rsidRPr="00D36B4B">
        <w:rPr>
          <w:rFonts w:hint="eastAsia"/>
        </w:rPr>
        <w:t>4</w:t>
      </w:r>
      <w:r w:rsidRPr="00D36B4B">
        <w:rPr>
          <w:rFonts w:hint="eastAsia"/>
        </w:rPr>
        <w:t>大類加以統計。</w:t>
      </w:r>
    </w:p>
    <w:p w14:paraId="2D7AFAF2" w14:textId="77777777" w:rsidR="006A02AA" w:rsidRPr="00D36B4B" w:rsidRDefault="006A02AA" w:rsidP="006A02AA">
      <w:pPr>
        <w:spacing w:line="480" w:lineRule="exact"/>
        <w:ind w:leftChars="0" w:left="560" w:hanging="560"/>
        <w:jc w:val="both"/>
      </w:pPr>
      <w:r w:rsidRPr="00D36B4B">
        <w:rPr>
          <w:rFonts w:hint="eastAsia"/>
        </w:rPr>
        <w:t>四、統計科目定義</w:t>
      </w:r>
      <w:r w:rsidRPr="00D36B4B">
        <w:rPr>
          <w:rFonts w:hint="eastAsia"/>
        </w:rPr>
        <w:t>(</w:t>
      </w:r>
      <w:r w:rsidRPr="00D36B4B">
        <w:rPr>
          <w:rFonts w:hint="eastAsia"/>
        </w:rPr>
        <w:t>或說明</w:t>
      </w:r>
      <w:r w:rsidRPr="00D36B4B">
        <w:rPr>
          <w:rFonts w:hint="eastAsia"/>
        </w:rPr>
        <w:t>)</w:t>
      </w:r>
      <w:r w:rsidRPr="00D36B4B">
        <w:rPr>
          <w:rFonts w:hint="eastAsia"/>
        </w:rPr>
        <w:t>：</w:t>
      </w:r>
      <w:proofErr w:type="gramStart"/>
      <w:r w:rsidRPr="00D36B4B">
        <w:rPr>
          <w:rFonts w:hint="eastAsia"/>
        </w:rPr>
        <w:t>魚貝苗生產量</w:t>
      </w:r>
      <w:proofErr w:type="gramEnd"/>
      <w:r w:rsidRPr="00D36B4B">
        <w:rPr>
          <w:rFonts w:hint="eastAsia"/>
        </w:rPr>
        <w:t>指在本市境內人工繁殖及沿海各地採補之</w:t>
      </w:r>
      <w:proofErr w:type="gramStart"/>
      <w:r w:rsidRPr="00D36B4B">
        <w:rPr>
          <w:rFonts w:hint="eastAsia"/>
        </w:rPr>
        <w:t>魚貝苗數</w:t>
      </w:r>
      <w:proofErr w:type="gramEnd"/>
      <w:r w:rsidRPr="00D36B4B">
        <w:rPr>
          <w:rFonts w:hint="eastAsia"/>
        </w:rPr>
        <w:t>量。</w:t>
      </w:r>
      <w:r w:rsidRPr="00D36B4B">
        <w:rPr>
          <w:rFonts w:hint="eastAsia"/>
        </w:rPr>
        <w:t xml:space="preserve"> </w:t>
      </w:r>
    </w:p>
    <w:p w14:paraId="61F9E1F7" w14:textId="77777777" w:rsidR="006A02AA" w:rsidRPr="00D36B4B" w:rsidRDefault="006A02AA" w:rsidP="006A02AA">
      <w:pPr>
        <w:spacing w:line="480" w:lineRule="exact"/>
        <w:ind w:leftChars="0" w:left="560" w:hanging="560"/>
        <w:jc w:val="both"/>
      </w:pPr>
      <w:r w:rsidRPr="00D36B4B">
        <w:rPr>
          <w:rFonts w:hint="eastAsia"/>
        </w:rPr>
        <w:t>五、資料蒐集方法及編製程序：根據本市各區資料審核彙編。</w:t>
      </w:r>
    </w:p>
    <w:p w14:paraId="4A5EA895" w14:textId="77777777" w:rsidR="006A02AA" w:rsidRDefault="006A02AA" w:rsidP="006A02AA">
      <w:pPr>
        <w:spacing w:line="480" w:lineRule="exact"/>
        <w:ind w:leftChars="0" w:left="560" w:hanging="560"/>
        <w:jc w:val="both"/>
      </w:pPr>
      <w:r w:rsidRPr="00D36B4B">
        <w:rPr>
          <w:rFonts w:hint="eastAsia"/>
        </w:rPr>
        <w:t>六、編送對象：</w:t>
      </w:r>
      <w:r w:rsidRPr="0043102B">
        <w:rPr>
          <w:rFonts w:hint="eastAsia"/>
        </w:rPr>
        <w:t>本表</w:t>
      </w:r>
      <w:proofErr w:type="gramStart"/>
      <w:r w:rsidRPr="0043102B">
        <w:rPr>
          <w:rFonts w:hint="eastAsia"/>
        </w:rPr>
        <w:t>應於編製</w:t>
      </w:r>
      <w:proofErr w:type="gramEnd"/>
      <w:r w:rsidRPr="0043102B">
        <w:rPr>
          <w:rFonts w:hint="eastAsia"/>
        </w:rPr>
        <w:t>期限內經網際網路上傳至行政院農業委員會漁業署統計資料庫及桃園市政府公務統計行政管理系統。</w:t>
      </w:r>
    </w:p>
    <w:p w14:paraId="2C762C87" w14:textId="77777777" w:rsidR="006A02AA" w:rsidRDefault="006A02AA" w:rsidP="000C26C5">
      <w:pPr>
        <w:widowControl/>
        <w:ind w:leftChars="0" w:left="0" w:firstLineChars="0" w:firstLine="0"/>
      </w:pPr>
    </w:p>
    <w:p w14:paraId="4C970D0F" w14:textId="77777777" w:rsidR="006A02AA" w:rsidRDefault="006A02AA" w:rsidP="000C26C5">
      <w:pPr>
        <w:widowControl/>
        <w:ind w:leftChars="0" w:left="0" w:firstLineChars="0" w:firstLine="0"/>
      </w:pPr>
    </w:p>
    <w:p w14:paraId="59DCE65E" w14:textId="77777777" w:rsidR="006A02AA" w:rsidRDefault="006A02AA" w:rsidP="000C26C5">
      <w:pPr>
        <w:widowControl/>
        <w:ind w:leftChars="0" w:left="0" w:firstLineChars="0" w:firstLine="0"/>
      </w:pPr>
    </w:p>
    <w:p w14:paraId="0A7E8FE6" w14:textId="77777777" w:rsidR="006A02AA" w:rsidRDefault="006A02AA" w:rsidP="000C26C5">
      <w:pPr>
        <w:widowControl/>
        <w:ind w:leftChars="0" w:left="0" w:firstLineChars="0" w:firstLine="0"/>
      </w:pPr>
    </w:p>
    <w:p w14:paraId="346325AD" w14:textId="77777777" w:rsidR="006A02AA" w:rsidRDefault="006A02AA" w:rsidP="000C26C5">
      <w:pPr>
        <w:widowControl/>
        <w:ind w:leftChars="0" w:left="0" w:firstLineChars="0" w:firstLine="0"/>
      </w:pPr>
    </w:p>
    <w:p w14:paraId="5AA91D63" w14:textId="77777777" w:rsidR="006A02AA" w:rsidRDefault="006A02AA" w:rsidP="000C26C5">
      <w:pPr>
        <w:widowControl/>
        <w:ind w:leftChars="0" w:left="0" w:firstLineChars="0" w:firstLine="0"/>
      </w:pPr>
    </w:p>
    <w:p w14:paraId="24D93A01" w14:textId="77777777" w:rsidR="006A02AA" w:rsidRDefault="006A02AA" w:rsidP="000C26C5">
      <w:pPr>
        <w:widowControl/>
        <w:ind w:leftChars="0" w:left="0" w:firstLineChars="0" w:firstLine="0"/>
      </w:pPr>
    </w:p>
    <w:p w14:paraId="3C930670" w14:textId="77777777" w:rsidR="006A02AA" w:rsidRDefault="006A02AA" w:rsidP="000C26C5">
      <w:pPr>
        <w:widowControl/>
        <w:ind w:leftChars="0" w:left="0" w:firstLineChars="0" w:firstLine="0"/>
      </w:pPr>
    </w:p>
    <w:p w14:paraId="6F6ADADD" w14:textId="77777777" w:rsidR="006A02AA" w:rsidRDefault="006A02AA" w:rsidP="000C26C5">
      <w:pPr>
        <w:widowControl/>
        <w:ind w:leftChars="0" w:left="0" w:firstLineChars="0" w:firstLine="0"/>
      </w:pPr>
    </w:p>
    <w:p w14:paraId="715B4ADD" w14:textId="77777777" w:rsidR="006A02AA" w:rsidRDefault="006A02AA" w:rsidP="000C26C5">
      <w:pPr>
        <w:widowControl/>
        <w:ind w:leftChars="0" w:left="0" w:firstLineChars="0" w:firstLine="0"/>
      </w:pPr>
      <w:r w:rsidRPr="006A02AA">
        <w:rPr>
          <w:noProof/>
        </w:rPr>
        <w:lastRenderedPageBreak/>
        <w:drawing>
          <wp:inline distT="0" distB="0" distL="0" distR="0" wp14:anchorId="4094BD39" wp14:editId="252C1A70">
            <wp:extent cx="9233361" cy="5659821"/>
            <wp:effectExtent l="0" t="0" r="6350" b="0"/>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251950" cy="5671215"/>
                    </a:xfrm>
                    <a:prstGeom prst="rect">
                      <a:avLst/>
                    </a:prstGeom>
                    <a:noFill/>
                    <a:ln>
                      <a:noFill/>
                    </a:ln>
                  </pic:spPr>
                </pic:pic>
              </a:graphicData>
            </a:graphic>
          </wp:inline>
        </w:drawing>
      </w:r>
    </w:p>
    <w:p w14:paraId="565406C8" w14:textId="77777777" w:rsidR="00C96B1D" w:rsidRDefault="00C96B1D" w:rsidP="000C26C5">
      <w:pPr>
        <w:widowControl/>
        <w:ind w:leftChars="0" w:left="0" w:firstLineChars="0" w:firstLine="0"/>
      </w:pPr>
      <w:r w:rsidRPr="00C96B1D">
        <w:rPr>
          <w:noProof/>
        </w:rPr>
        <w:lastRenderedPageBreak/>
        <w:drawing>
          <wp:inline distT="0" distB="0" distL="0" distR="0" wp14:anchorId="27FEEF4A" wp14:editId="7A2EB0FD">
            <wp:extent cx="9065170" cy="5675587"/>
            <wp:effectExtent l="0" t="0" r="3175" b="1905"/>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065260" cy="5675643"/>
                    </a:xfrm>
                    <a:prstGeom prst="rect">
                      <a:avLst/>
                    </a:prstGeom>
                    <a:noFill/>
                    <a:ln>
                      <a:noFill/>
                    </a:ln>
                  </pic:spPr>
                </pic:pic>
              </a:graphicData>
            </a:graphic>
          </wp:inline>
        </w:drawing>
      </w:r>
    </w:p>
    <w:p w14:paraId="7095024A" w14:textId="77777777" w:rsidR="00D02D1E" w:rsidRDefault="009A7D01" w:rsidP="000C26C5">
      <w:pPr>
        <w:widowControl/>
        <w:ind w:leftChars="0" w:left="0" w:firstLineChars="0" w:firstLine="0"/>
      </w:pPr>
      <w:r w:rsidRPr="009A7D01">
        <w:rPr>
          <w:rFonts w:hint="eastAsia"/>
          <w:noProof/>
        </w:rPr>
        <w:lastRenderedPageBreak/>
        <w:drawing>
          <wp:inline distT="0" distB="0" distL="0" distR="0" wp14:anchorId="6C48C235" wp14:editId="3E4F6576">
            <wp:extent cx="9254358" cy="5754414"/>
            <wp:effectExtent l="0" t="0" r="4445" b="0"/>
            <wp:docPr id="56" name="圖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251950" cy="5752917"/>
                    </a:xfrm>
                    <a:prstGeom prst="rect">
                      <a:avLst/>
                    </a:prstGeom>
                    <a:noFill/>
                    <a:ln>
                      <a:noFill/>
                    </a:ln>
                  </pic:spPr>
                </pic:pic>
              </a:graphicData>
            </a:graphic>
          </wp:inline>
        </w:drawing>
      </w:r>
    </w:p>
    <w:p w14:paraId="1F85D6B5" w14:textId="77777777" w:rsidR="00D02D1E" w:rsidRPr="004612CE" w:rsidRDefault="00D02D1E" w:rsidP="00D02D1E">
      <w:pPr>
        <w:spacing w:line="480" w:lineRule="exact"/>
        <w:ind w:leftChars="0" w:left="0" w:firstLineChars="0" w:firstLine="0"/>
        <w:jc w:val="center"/>
        <w:rPr>
          <w:b/>
          <w:sz w:val="36"/>
          <w:szCs w:val="36"/>
        </w:rPr>
      </w:pPr>
      <w:r w:rsidRPr="004612CE">
        <w:rPr>
          <w:rFonts w:hint="eastAsia"/>
          <w:b/>
          <w:sz w:val="36"/>
          <w:szCs w:val="36"/>
        </w:rPr>
        <w:lastRenderedPageBreak/>
        <w:t>桃園市水產養殖面積</w:t>
      </w:r>
      <w:r w:rsidRPr="004612CE">
        <w:rPr>
          <w:rFonts w:hint="eastAsia"/>
          <w:b/>
          <w:sz w:val="36"/>
          <w:szCs w:val="36"/>
        </w:rPr>
        <w:t>-</w:t>
      </w:r>
      <w:r w:rsidRPr="004612CE">
        <w:rPr>
          <w:rFonts w:hint="eastAsia"/>
          <w:b/>
          <w:sz w:val="36"/>
          <w:szCs w:val="36"/>
        </w:rPr>
        <w:t>按魚類別分編製說明</w:t>
      </w:r>
    </w:p>
    <w:p w14:paraId="6C8AA11D" w14:textId="77777777" w:rsidR="00D02D1E" w:rsidRPr="004612CE" w:rsidRDefault="00D02D1E" w:rsidP="00D02D1E">
      <w:pPr>
        <w:spacing w:line="480" w:lineRule="exact"/>
        <w:ind w:leftChars="0" w:left="0" w:firstLineChars="0" w:firstLine="0"/>
        <w:jc w:val="both"/>
      </w:pPr>
      <w:r w:rsidRPr="004612CE">
        <w:rPr>
          <w:rFonts w:hint="eastAsia"/>
        </w:rPr>
        <w:t>一、統計範圍及對象：凡在本市境內養殖水產動植物之場所，不論其使用權合法與否，</w:t>
      </w:r>
      <w:proofErr w:type="gramStart"/>
      <w:r w:rsidRPr="004612CE">
        <w:rPr>
          <w:rFonts w:hint="eastAsia"/>
        </w:rPr>
        <w:t>均為統計</w:t>
      </w:r>
      <w:proofErr w:type="gramEnd"/>
      <w:r w:rsidRPr="004612CE">
        <w:rPr>
          <w:rFonts w:hint="eastAsia"/>
        </w:rPr>
        <w:t>對象。</w:t>
      </w:r>
    </w:p>
    <w:p w14:paraId="1D53BAB1" w14:textId="77777777" w:rsidR="00D02D1E" w:rsidRPr="004612CE" w:rsidRDefault="00D02D1E" w:rsidP="00D02D1E">
      <w:pPr>
        <w:spacing w:line="480" w:lineRule="exact"/>
        <w:ind w:leftChars="0" w:left="0" w:firstLineChars="0" w:firstLine="0"/>
        <w:jc w:val="both"/>
      </w:pPr>
      <w:r w:rsidRPr="004612CE">
        <w:rPr>
          <w:rFonts w:hint="eastAsia"/>
        </w:rPr>
        <w:t>二、統計標準時間：以每年十二月底之事實為</w:t>
      </w:r>
      <w:proofErr w:type="gramStart"/>
      <w:r w:rsidRPr="004612CE">
        <w:rPr>
          <w:rFonts w:hint="eastAsia"/>
        </w:rPr>
        <w:t>準</w:t>
      </w:r>
      <w:proofErr w:type="gramEnd"/>
      <w:r w:rsidRPr="004612CE">
        <w:rPr>
          <w:rFonts w:hint="eastAsia"/>
        </w:rPr>
        <w:t>。</w:t>
      </w:r>
      <w:r w:rsidRPr="004612CE">
        <w:rPr>
          <w:rFonts w:hint="eastAsia"/>
        </w:rPr>
        <w:tab/>
      </w:r>
    </w:p>
    <w:p w14:paraId="302DD42B" w14:textId="77777777" w:rsidR="00D02D1E" w:rsidRPr="004612CE" w:rsidRDefault="00D02D1E" w:rsidP="00D02D1E">
      <w:pPr>
        <w:spacing w:line="480" w:lineRule="exact"/>
        <w:ind w:leftChars="0" w:left="0" w:firstLineChars="0" w:firstLine="0"/>
        <w:jc w:val="both"/>
      </w:pPr>
      <w:r w:rsidRPr="004612CE">
        <w:rPr>
          <w:rFonts w:hint="eastAsia"/>
        </w:rPr>
        <w:t>三、分類標準：</w:t>
      </w:r>
    </w:p>
    <w:p w14:paraId="6931547A" w14:textId="77777777" w:rsidR="00D02D1E" w:rsidRPr="004612CE" w:rsidRDefault="00D02D1E" w:rsidP="00D02D1E">
      <w:pPr>
        <w:spacing w:line="480" w:lineRule="exact"/>
        <w:ind w:left="1400" w:hangingChars="300" w:hanging="840"/>
        <w:jc w:val="both"/>
      </w:pPr>
      <w:r w:rsidRPr="004612CE">
        <w:rPr>
          <w:rFonts w:hint="eastAsia"/>
        </w:rPr>
        <w:t>（一）魚類：依吳郭魚、鯉科、鰻鱺科、淡水</w:t>
      </w:r>
      <w:proofErr w:type="gramStart"/>
      <w:r w:rsidRPr="004612CE">
        <w:rPr>
          <w:rFonts w:hint="eastAsia"/>
        </w:rPr>
        <w:t>鯰</w:t>
      </w:r>
      <w:proofErr w:type="gramEnd"/>
      <w:r w:rsidRPr="004612CE">
        <w:rPr>
          <w:rFonts w:hint="eastAsia"/>
        </w:rPr>
        <w:t>、鱸魚類、泥鰍、觀賞魚類、麥奇鈎吻鮭、香魚、鯛科、虱目魚、石斑類、鯔科及其他魚類分。</w:t>
      </w:r>
    </w:p>
    <w:p w14:paraId="2482CAE0" w14:textId="77777777" w:rsidR="00D02D1E" w:rsidRPr="004612CE" w:rsidRDefault="00D02D1E" w:rsidP="00D02D1E">
      <w:pPr>
        <w:spacing w:line="480" w:lineRule="exact"/>
        <w:ind w:left="1400" w:hangingChars="300" w:hanging="840"/>
        <w:jc w:val="both"/>
      </w:pPr>
      <w:r w:rsidRPr="004612CE">
        <w:rPr>
          <w:rFonts w:hint="eastAsia"/>
        </w:rPr>
        <w:t>（二）蝦類：</w:t>
      </w:r>
      <w:proofErr w:type="gramStart"/>
      <w:r w:rsidRPr="004612CE">
        <w:rPr>
          <w:rFonts w:hint="eastAsia"/>
        </w:rPr>
        <w:t>依草對蝦</w:t>
      </w:r>
      <w:proofErr w:type="gramEnd"/>
      <w:r w:rsidRPr="004612CE">
        <w:rPr>
          <w:rFonts w:hint="eastAsia"/>
        </w:rPr>
        <w:t>、日本對蝦、</w:t>
      </w:r>
      <w:proofErr w:type="gramStart"/>
      <w:r w:rsidRPr="004612CE">
        <w:rPr>
          <w:rFonts w:hint="eastAsia"/>
        </w:rPr>
        <w:t>刀額</w:t>
      </w:r>
      <w:proofErr w:type="gramEnd"/>
      <w:r w:rsidRPr="004612CE">
        <w:rPr>
          <w:rFonts w:hint="eastAsia"/>
        </w:rPr>
        <w:t>新對蝦、羅氏沼蝦、</w:t>
      </w:r>
      <w:proofErr w:type="gramStart"/>
      <w:r w:rsidRPr="004612CE">
        <w:rPr>
          <w:rFonts w:hint="eastAsia"/>
        </w:rPr>
        <w:t>多毛對</w:t>
      </w:r>
      <w:proofErr w:type="gramEnd"/>
      <w:r w:rsidRPr="004612CE">
        <w:rPr>
          <w:rFonts w:hint="eastAsia"/>
        </w:rPr>
        <w:t>蝦、龍蝦科、凡納對蝦及</w:t>
      </w:r>
      <w:proofErr w:type="gramStart"/>
      <w:r w:rsidRPr="004612CE">
        <w:rPr>
          <w:rFonts w:hint="eastAsia"/>
        </w:rPr>
        <w:t>其他</w:t>
      </w:r>
      <w:proofErr w:type="gramEnd"/>
      <w:r w:rsidRPr="004612CE">
        <w:rPr>
          <w:rFonts w:hint="eastAsia"/>
        </w:rPr>
        <w:t>蝦類分。</w:t>
      </w:r>
    </w:p>
    <w:p w14:paraId="48ADC532" w14:textId="77777777" w:rsidR="00D02D1E" w:rsidRPr="004612CE" w:rsidRDefault="00D02D1E" w:rsidP="00D02D1E">
      <w:pPr>
        <w:spacing w:line="480" w:lineRule="exact"/>
        <w:ind w:left="1400" w:hangingChars="300" w:hanging="840"/>
        <w:jc w:val="both"/>
      </w:pPr>
      <w:r w:rsidRPr="004612CE">
        <w:rPr>
          <w:rFonts w:hint="eastAsia"/>
        </w:rPr>
        <w:t>（三）貝類：依牡蠣、文蛤、</w:t>
      </w:r>
      <w:proofErr w:type="gramStart"/>
      <w:r w:rsidRPr="004612CE">
        <w:rPr>
          <w:rFonts w:hint="eastAsia"/>
        </w:rPr>
        <w:t>蜊</w:t>
      </w:r>
      <w:proofErr w:type="gramEnd"/>
      <w:r w:rsidRPr="004612CE">
        <w:rPr>
          <w:rFonts w:hint="eastAsia"/>
        </w:rPr>
        <w:t>、血蚶、九孔、西施舌、臺灣蜆及其他貝類分。</w:t>
      </w:r>
    </w:p>
    <w:p w14:paraId="4D72F67D" w14:textId="77777777" w:rsidR="00D02D1E" w:rsidRPr="004612CE" w:rsidRDefault="00D02D1E" w:rsidP="00D02D1E">
      <w:pPr>
        <w:spacing w:line="480" w:lineRule="exact"/>
        <w:ind w:left="1400" w:hangingChars="300" w:hanging="840"/>
        <w:jc w:val="both"/>
      </w:pPr>
      <w:r w:rsidRPr="004612CE">
        <w:rPr>
          <w:rFonts w:hint="eastAsia"/>
        </w:rPr>
        <w:t>（四）水產生物類</w:t>
      </w:r>
      <w:r w:rsidRPr="004612CE">
        <w:rPr>
          <w:rFonts w:hint="eastAsia"/>
        </w:rPr>
        <w:t>:</w:t>
      </w:r>
      <w:r w:rsidRPr="004612CE">
        <w:rPr>
          <w:rFonts w:hint="eastAsia"/>
        </w:rPr>
        <w:t>依</w:t>
      </w:r>
      <w:proofErr w:type="gramStart"/>
      <w:r w:rsidRPr="004612CE">
        <w:rPr>
          <w:rFonts w:hint="eastAsia"/>
        </w:rPr>
        <w:t>蟳</w:t>
      </w:r>
      <w:proofErr w:type="gramEnd"/>
      <w:r w:rsidRPr="004612CE">
        <w:rPr>
          <w:rFonts w:hint="eastAsia"/>
        </w:rPr>
        <w:t>蟹類、蛙類、鱉、鱷魚、其他水產生物分。</w:t>
      </w:r>
    </w:p>
    <w:p w14:paraId="4E6705C2" w14:textId="77777777" w:rsidR="00D02D1E" w:rsidRPr="004612CE" w:rsidRDefault="00D02D1E" w:rsidP="00D02D1E">
      <w:pPr>
        <w:spacing w:line="480" w:lineRule="exact"/>
        <w:ind w:left="1400" w:hangingChars="300" w:hanging="840"/>
        <w:jc w:val="both"/>
      </w:pPr>
      <w:r w:rsidRPr="004612CE">
        <w:rPr>
          <w:rFonts w:hint="eastAsia"/>
        </w:rPr>
        <w:t>（五）藻類：依長葉紫菜、龍鬚菜、青海菜及其他藻類分。</w:t>
      </w:r>
    </w:p>
    <w:p w14:paraId="6154AFFA" w14:textId="77777777" w:rsidR="00D02D1E" w:rsidRPr="004612CE" w:rsidRDefault="00D02D1E" w:rsidP="00D02D1E">
      <w:pPr>
        <w:spacing w:line="480" w:lineRule="exact"/>
        <w:ind w:leftChars="0" w:left="0" w:firstLineChars="0" w:firstLine="0"/>
        <w:jc w:val="both"/>
      </w:pPr>
      <w:r w:rsidRPr="004612CE">
        <w:rPr>
          <w:rFonts w:hint="eastAsia"/>
        </w:rPr>
        <w:t>四、統計項目定義</w:t>
      </w:r>
      <w:r w:rsidRPr="004612CE">
        <w:rPr>
          <w:rFonts w:hint="eastAsia"/>
        </w:rPr>
        <w:t>(</w:t>
      </w:r>
      <w:r w:rsidRPr="004612CE">
        <w:rPr>
          <w:rFonts w:hint="eastAsia"/>
        </w:rPr>
        <w:t>或說明</w:t>
      </w:r>
      <w:r w:rsidRPr="004612CE">
        <w:rPr>
          <w:rFonts w:hint="eastAsia"/>
        </w:rPr>
        <w:t>)</w:t>
      </w:r>
      <w:r w:rsidRPr="004612CE">
        <w:rPr>
          <w:rFonts w:hint="eastAsia"/>
        </w:rPr>
        <w:t>：</w:t>
      </w:r>
    </w:p>
    <w:p w14:paraId="08EFF51F" w14:textId="77777777" w:rsidR="00D02D1E" w:rsidRPr="004612CE" w:rsidRDefault="00D02D1E" w:rsidP="00D02D1E">
      <w:pPr>
        <w:spacing w:line="480" w:lineRule="exact"/>
        <w:ind w:left="1400" w:hangingChars="300" w:hanging="840"/>
        <w:jc w:val="both"/>
      </w:pPr>
      <w:r w:rsidRPr="004612CE">
        <w:rPr>
          <w:rFonts w:hint="eastAsia"/>
        </w:rPr>
        <w:t>（一）海面養殖：</w:t>
      </w:r>
      <w:r w:rsidRPr="004612CE">
        <w:rPr>
          <w:rFonts w:ascii="標楷體"/>
        </w:rPr>
        <w:t>在</w:t>
      </w:r>
      <w:r w:rsidRPr="004612CE">
        <w:rPr>
          <w:rFonts w:ascii="標楷體" w:hint="eastAsia"/>
        </w:rPr>
        <w:t>高潮線外從事水產動植物之養育或蓄養</w:t>
      </w:r>
      <w:r w:rsidRPr="004612CE">
        <w:rPr>
          <w:rFonts w:ascii="標楷體"/>
        </w:rPr>
        <w:t>作業</w:t>
      </w:r>
      <w:r w:rsidRPr="004612CE">
        <w:rPr>
          <w:rFonts w:ascii="標楷體" w:hint="eastAsia"/>
        </w:rPr>
        <w:t>者。</w:t>
      </w:r>
    </w:p>
    <w:p w14:paraId="789B5DEE" w14:textId="77777777" w:rsidR="00D02D1E" w:rsidRPr="004612CE" w:rsidRDefault="00D02D1E" w:rsidP="00D02D1E">
      <w:pPr>
        <w:spacing w:line="480" w:lineRule="exact"/>
        <w:ind w:leftChars="530" w:left="1708" w:hangingChars="80" w:hanging="224"/>
        <w:jc w:val="both"/>
      </w:pPr>
      <w:r w:rsidRPr="004612CE">
        <w:rPr>
          <w:rFonts w:hint="eastAsia"/>
        </w:rPr>
        <w:t>1.</w:t>
      </w:r>
      <w:r w:rsidRPr="004612CE">
        <w:rPr>
          <w:rFonts w:hint="eastAsia"/>
        </w:rPr>
        <w:t>淺海養殖：</w:t>
      </w:r>
      <w:r w:rsidRPr="004612CE">
        <w:rPr>
          <w:rFonts w:ascii="標楷體" w:hint="eastAsia"/>
        </w:rPr>
        <w:t>指</w:t>
      </w:r>
      <w:r w:rsidRPr="004612CE">
        <w:rPr>
          <w:rFonts w:ascii="標楷體"/>
        </w:rPr>
        <w:t>利用</w:t>
      </w:r>
      <w:proofErr w:type="gramStart"/>
      <w:r w:rsidRPr="004612CE">
        <w:rPr>
          <w:rFonts w:ascii="標楷體"/>
        </w:rPr>
        <w:t>潮間帶及</w:t>
      </w:r>
      <w:proofErr w:type="gramEnd"/>
      <w:r w:rsidRPr="004612CE">
        <w:rPr>
          <w:rFonts w:ascii="標楷體"/>
        </w:rPr>
        <w:t>低潮線以外之淺海區域，以養殖水產生物之作業。</w:t>
      </w:r>
    </w:p>
    <w:p w14:paraId="7B6F7216" w14:textId="77777777" w:rsidR="00D02D1E" w:rsidRPr="004612CE" w:rsidRDefault="00D02D1E" w:rsidP="00D02D1E">
      <w:pPr>
        <w:spacing w:line="480" w:lineRule="exact"/>
        <w:ind w:leftChars="530" w:left="1708" w:hangingChars="80" w:hanging="224"/>
        <w:jc w:val="both"/>
      </w:pPr>
      <w:r w:rsidRPr="004612CE">
        <w:rPr>
          <w:rFonts w:hint="eastAsia"/>
        </w:rPr>
        <w:t>2.</w:t>
      </w:r>
      <w:r w:rsidRPr="004612CE">
        <w:rPr>
          <w:rFonts w:hint="eastAsia"/>
        </w:rPr>
        <w:t>其他海面養殖：不</w:t>
      </w:r>
      <w:proofErr w:type="gramStart"/>
      <w:r w:rsidRPr="004612CE">
        <w:rPr>
          <w:rFonts w:hint="eastAsia"/>
        </w:rPr>
        <w:t>屬上類之</w:t>
      </w:r>
      <w:proofErr w:type="gramEnd"/>
      <w:r w:rsidRPr="004612CE">
        <w:rPr>
          <w:rFonts w:hint="eastAsia"/>
        </w:rPr>
        <w:t>海面養殖作業。</w:t>
      </w:r>
    </w:p>
    <w:p w14:paraId="7D78B54B" w14:textId="77777777" w:rsidR="00D02D1E" w:rsidRPr="004612CE" w:rsidRDefault="00D02D1E" w:rsidP="00D02D1E">
      <w:pPr>
        <w:spacing w:line="480" w:lineRule="exact"/>
        <w:ind w:left="1400" w:hangingChars="300" w:hanging="840"/>
        <w:jc w:val="both"/>
      </w:pPr>
      <w:r w:rsidRPr="004612CE">
        <w:rPr>
          <w:rFonts w:hint="eastAsia"/>
        </w:rPr>
        <w:t>（二）內陸養殖：</w:t>
      </w:r>
      <w:r w:rsidRPr="004612CE">
        <w:rPr>
          <w:rFonts w:ascii="標楷體"/>
        </w:rPr>
        <w:t>在</w:t>
      </w:r>
      <w:r w:rsidRPr="004612CE">
        <w:rPr>
          <w:rFonts w:ascii="標楷體" w:hint="eastAsia"/>
        </w:rPr>
        <w:t>高潮線內</w:t>
      </w:r>
      <w:r w:rsidRPr="004612CE">
        <w:rPr>
          <w:rFonts w:ascii="標楷體"/>
        </w:rPr>
        <w:t>從事水產動植物之養育或蓄養作業</w:t>
      </w:r>
      <w:r w:rsidRPr="004612CE">
        <w:rPr>
          <w:rFonts w:ascii="標楷體" w:hint="eastAsia"/>
        </w:rPr>
        <w:t>者</w:t>
      </w:r>
      <w:r w:rsidRPr="004612CE">
        <w:rPr>
          <w:rFonts w:ascii="標楷體"/>
        </w:rPr>
        <w:t>。</w:t>
      </w:r>
    </w:p>
    <w:p w14:paraId="1ACFEF77" w14:textId="77777777" w:rsidR="00D02D1E" w:rsidRPr="004612CE" w:rsidRDefault="00D02D1E" w:rsidP="00D02D1E">
      <w:pPr>
        <w:spacing w:line="480" w:lineRule="exact"/>
        <w:ind w:leftChars="530" w:left="1708" w:hangingChars="80" w:hanging="224"/>
        <w:jc w:val="both"/>
      </w:pPr>
      <w:r w:rsidRPr="004612CE">
        <w:rPr>
          <w:rFonts w:hint="eastAsia"/>
        </w:rPr>
        <w:t>1.</w:t>
      </w:r>
      <w:r w:rsidRPr="004612CE">
        <w:rPr>
          <w:rFonts w:hint="eastAsia"/>
        </w:rPr>
        <w:t>鹹水魚</w:t>
      </w:r>
      <w:proofErr w:type="gramStart"/>
      <w:r w:rsidRPr="004612CE">
        <w:rPr>
          <w:rFonts w:hint="eastAsia"/>
        </w:rPr>
        <w:t>塭</w:t>
      </w:r>
      <w:proofErr w:type="gramEnd"/>
      <w:r w:rsidRPr="004612CE">
        <w:rPr>
          <w:rFonts w:hint="eastAsia"/>
        </w:rPr>
        <w:t>：在</w:t>
      </w:r>
      <w:proofErr w:type="gramStart"/>
      <w:r w:rsidRPr="004612CE">
        <w:rPr>
          <w:rFonts w:hint="eastAsia"/>
        </w:rPr>
        <w:t>沿岸、</w:t>
      </w:r>
      <w:proofErr w:type="gramEnd"/>
      <w:r w:rsidRPr="004612CE">
        <w:rPr>
          <w:rFonts w:hint="eastAsia"/>
        </w:rPr>
        <w:t>內灣、海埔新生地等地區築堤引灌海水，利用各種鹽度鹹水養殖水產生物之作業。</w:t>
      </w:r>
    </w:p>
    <w:p w14:paraId="36226D64" w14:textId="77777777" w:rsidR="00D02D1E" w:rsidRPr="004612CE" w:rsidRDefault="00D02D1E" w:rsidP="00D02D1E">
      <w:pPr>
        <w:spacing w:line="480" w:lineRule="exact"/>
        <w:ind w:leftChars="530" w:left="1708" w:hangingChars="80" w:hanging="224"/>
        <w:jc w:val="both"/>
      </w:pPr>
      <w:r w:rsidRPr="004612CE">
        <w:rPr>
          <w:rFonts w:hint="eastAsia"/>
        </w:rPr>
        <w:t>2.</w:t>
      </w:r>
      <w:r w:rsidRPr="004612CE">
        <w:rPr>
          <w:rFonts w:hint="eastAsia"/>
        </w:rPr>
        <w:t>淡水魚</w:t>
      </w:r>
      <w:proofErr w:type="gramStart"/>
      <w:r w:rsidRPr="004612CE">
        <w:rPr>
          <w:rFonts w:hint="eastAsia"/>
        </w:rPr>
        <w:t>塭</w:t>
      </w:r>
      <w:proofErr w:type="gramEnd"/>
      <w:r w:rsidRPr="004612CE">
        <w:rPr>
          <w:rFonts w:hint="eastAsia"/>
        </w:rPr>
        <w:t>：利用土地圍築堤岸，使其經常蓄積淡水達一定深度，專供養殖水產生物之作業。</w:t>
      </w:r>
    </w:p>
    <w:p w14:paraId="61CB61E7" w14:textId="77777777" w:rsidR="00D02D1E" w:rsidRPr="004612CE" w:rsidRDefault="00D02D1E" w:rsidP="00D02D1E">
      <w:pPr>
        <w:spacing w:line="480" w:lineRule="exact"/>
        <w:ind w:leftChars="530" w:left="1708" w:hangingChars="80" w:hanging="224"/>
        <w:jc w:val="both"/>
      </w:pPr>
      <w:r w:rsidRPr="004612CE">
        <w:rPr>
          <w:rFonts w:hint="eastAsia"/>
        </w:rPr>
        <w:t>3.</w:t>
      </w:r>
      <w:r w:rsidRPr="004612CE">
        <w:rPr>
          <w:rFonts w:hint="eastAsia"/>
        </w:rPr>
        <w:t>其他內陸養殖：利用灌溉用之池、</w:t>
      </w:r>
      <w:proofErr w:type="gramStart"/>
      <w:r w:rsidRPr="004612CE">
        <w:rPr>
          <w:rFonts w:hint="eastAsia"/>
        </w:rPr>
        <w:t>埤</w:t>
      </w:r>
      <w:proofErr w:type="gramEnd"/>
      <w:r w:rsidRPr="004612CE">
        <w:rPr>
          <w:rFonts w:hint="eastAsia"/>
        </w:rPr>
        <w:t>、湖、沼、水庫等養殖水產生物之作業。</w:t>
      </w:r>
    </w:p>
    <w:p w14:paraId="5277CD2F" w14:textId="77777777" w:rsidR="00D02D1E" w:rsidRPr="004612CE" w:rsidRDefault="00D02D1E" w:rsidP="00D02D1E">
      <w:pPr>
        <w:spacing w:line="480" w:lineRule="exact"/>
        <w:ind w:left="1400" w:hangingChars="300" w:hanging="840"/>
        <w:jc w:val="both"/>
      </w:pPr>
      <w:r w:rsidRPr="004612CE">
        <w:rPr>
          <w:rFonts w:hint="eastAsia"/>
        </w:rPr>
        <w:t>（三）箱網養殖：在海面及內陸設置箱網以從事水產動植物之養殖或蓄養者。</w:t>
      </w:r>
    </w:p>
    <w:p w14:paraId="59075DFD" w14:textId="77777777" w:rsidR="00D02D1E" w:rsidRPr="004612CE" w:rsidRDefault="00D02D1E" w:rsidP="00D02D1E">
      <w:pPr>
        <w:spacing w:line="480" w:lineRule="exact"/>
        <w:ind w:leftChars="530" w:left="1708" w:hangingChars="80" w:hanging="224"/>
        <w:jc w:val="both"/>
      </w:pPr>
      <w:r w:rsidRPr="004612CE">
        <w:rPr>
          <w:rFonts w:hint="eastAsia"/>
        </w:rPr>
        <w:lastRenderedPageBreak/>
        <w:t>1.</w:t>
      </w:r>
      <w:r w:rsidRPr="004612CE">
        <w:rPr>
          <w:rFonts w:hint="eastAsia"/>
        </w:rPr>
        <w:t>海面養殖：</w:t>
      </w:r>
      <w:r w:rsidRPr="004612CE">
        <w:rPr>
          <w:rFonts w:ascii="標楷體" w:hint="eastAsia"/>
        </w:rPr>
        <w:t>指</w:t>
      </w:r>
      <w:r w:rsidRPr="004612CE">
        <w:rPr>
          <w:rFonts w:ascii="標楷體"/>
        </w:rPr>
        <w:t>在</w:t>
      </w:r>
      <w:r w:rsidRPr="004612CE">
        <w:rPr>
          <w:rFonts w:ascii="標楷體" w:hint="eastAsia"/>
        </w:rPr>
        <w:t>低</w:t>
      </w:r>
      <w:r w:rsidRPr="004612CE">
        <w:rPr>
          <w:rFonts w:ascii="標楷體"/>
        </w:rPr>
        <w:t>潮線至外海處，使用箱網以養殖水產生物之作業。</w:t>
      </w:r>
    </w:p>
    <w:p w14:paraId="0AAD8B8E" w14:textId="77777777" w:rsidR="00D02D1E" w:rsidRPr="004612CE" w:rsidRDefault="00D02D1E" w:rsidP="00D02D1E">
      <w:pPr>
        <w:spacing w:line="480" w:lineRule="exact"/>
        <w:ind w:leftChars="530" w:left="1708" w:hangingChars="80" w:hanging="224"/>
        <w:jc w:val="both"/>
      </w:pPr>
      <w:r w:rsidRPr="004612CE">
        <w:rPr>
          <w:rFonts w:hint="eastAsia"/>
        </w:rPr>
        <w:t>2.</w:t>
      </w:r>
      <w:r w:rsidRPr="004612CE">
        <w:rPr>
          <w:rFonts w:hint="eastAsia"/>
        </w:rPr>
        <w:t>內陸養殖：利用水庫或湖沼設置箱網養殖水產生物。</w:t>
      </w:r>
    </w:p>
    <w:p w14:paraId="3ECF757E" w14:textId="77777777" w:rsidR="00D02D1E" w:rsidRPr="004612CE" w:rsidRDefault="00D02D1E" w:rsidP="00D02D1E">
      <w:pPr>
        <w:spacing w:line="480" w:lineRule="exact"/>
        <w:ind w:left="1400" w:hangingChars="300" w:hanging="840"/>
        <w:jc w:val="both"/>
      </w:pPr>
      <w:r w:rsidRPr="004612CE">
        <w:rPr>
          <w:rFonts w:hint="eastAsia"/>
        </w:rPr>
        <w:t>（四）單養：指一個養殖池內，專養一種水產生物者。</w:t>
      </w:r>
    </w:p>
    <w:p w14:paraId="37DB3160" w14:textId="77777777" w:rsidR="00D02D1E" w:rsidRPr="004612CE" w:rsidRDefault="00D02D1E" w:rsidP="00D02D1E">
      <w:pPr>
        <w:spacing w:line="480" w:lineRule="exact"/>
        <w:ind w:left="1400" w:hangingChars="300" w:hanging="840"/>
        <w:jc w:val="both"/>
      </w:pPr>
      <w:r w:rsidRPr="004612CE">
        <w:rPr>
          <w:rFonts w:hint="eastAsia"/>
        </w:rPr>
        <w:t>（五）</w:t>
      </w:r>
      <w:proofErr w:type="gramStart"/>
      <w:r w:rsidRPr="004612CE">
        <w:rPr>
          <w:rFonts w:hint="eastAsia"/>
        </w:rPr>
        <w:t>混養</w:t>
      </w:r>
      <w:proofErr w:type="gramEnd"/>
      <w:r w:rsidRPr="004612CE">
        <w:rPr>
          <w:rFonts w:hint="eastAsia"/>
        </w:rPr>
        <w:t>：指一個養殖池內，同時養殖二種以上水產生物者。</w:t>
      </w:r>
    </w:p>
    <w:p w14:paraId="6F01F81A" w14:textId="77777777" w:rsidR="00D02D1E" w:rsidRPr="004612CE" w:rsidRDefault="00D02D1E" w:rsidP="00D02D1E">
      <w:pPr>
        <w:spacing w:line="480" w:lineRule="exact"/>
        <w:ind w:left="1400" w:hangingChars="300" w:hanging="840"/>
        <w:jc w:val="both"/>
      </w:pPr>
      <w:r w:rsidRPr="004612CE">
        <w:rPr>
          <w:rFonts w:hint="eastAsia"/>
        </w:rPr>
        <w:t>（六）休養：指已相當期間（</w:t>
      </w:r>
      <w:proofErr w:type="gramStart"/>
      <w:r w:rsidRPr="004612CE">
        <w:rPr>
          <w:rFonts w:hint="eastAsia"/>
        </w:rPr>
        <w:t>一</w:t>
      </w:r>
      <w:proofErr w:type="gramEnd"/>
      <w:r w:rsidRPr="004612CE">
        <w:rPr>
          <w:rFonts w:hint="eastAsia"/>
        </w:rPr>
        <w:t>年內）未從事養殖，調查時仍未養殖且最近期間無復養可能之暫停養殖魚塭。</w:t>
      </w:r>
    </w:p>
    <w:p w14:paraId="3998018B" w14:textId="77777777" w:rsidR="00D02D1E" w:rsidRPr="004612CE" w:rsidRDefault="00D02D1E" w:rsidP="00D02D1E">
      <w:pPr>
        <w:spacing w:line="480" w:lineRule="exact"/>
        <w:ind w:left="1400" w:hangingChars="300" w:hanging="840"/>
        <w:jc w:val="both"/>
      </w:pPr>
      <w:r w:rsidRPr="004612CE">
        <w:rPr>
          <w:rFonts w:hint="eastAsia"/>
        </w:rPr>
        <w:t>（七）</w:t>
      </w:r>
      <w:proofErr w:type="gramStart"/>
      <w:r w:rsidRPr="004612CE">
        <w:rPr>
          <w:rFonts w:hint="eastAsia"/>
        </w:rPr>
        <w:t>本表箱網</w:t>
      </w:r>
      <w:proofErr w:type="gramEnd"/>
      <w:r w:rsidRPr="004612CE">
        <w:rPr>
          <w:rFonts w:hint="eastAsia"/>
        </w:rPr>
        <w:t>養殖因方式特殊，</w:t>
      </w:r>
      <w:proofErr w:type="gramStart"/>
      <w:r w:rsidRPr="004612CE">
        <w:rPr>
          <w:rFonts w:hint="eastAsia"/>
        </w:rPr>
        <w:t>另歸一</w:t>
      </w:r>
      <w:proofErr w:type="gramEnd"/>
      <w:r w:rsidRPr="004612CE">
        <w:rPr>
          <w:rFonts w:hint="eastAsia"/>
        </w:rPr>
        <w:t>類，不包括在「海面養殖」和「內陸養殖」中。</w:t>
      </w:r>
    </w:p>
    <w:p w14:paraId="17801454" w14:textId="77777777" w:rsidR="00D02D1E" w:rsidRPr="004612CE" w:rsidRDefault="00D02D1E" w:rsidP="00D02D1E">
      <w:pPr>
        <w:spacing w:line="480" w:lineRule="exact"/>
        <w:ind w:leftChars="0" w:left="0" w:firstLineChars="0" w:firstLine="0"/>
        <w:jc w:val="both"/>
      </w:pPr>
      <w:r w:rsidRPr="004612CE">
        <w:rPr>
          <w:rFonts w:hint="eastAsia"/>
        </w:rPr>
        <w:t>五、一般說明：</w:t>
      </w:r>
    </w:p>
    <w:p w14:paraId="2798A466" w14:textId="77777777" w:rsidR="00D02D1E" w:rsidRPr="004612CE" w:rsidRDefault="00D02D1E" w:rsidP="00D02D1E">
      <w:pPr>
        <w:spacing w:line="480" w:lineRule="exact"/>
        <w:ind w:left="1400" w:hangingChars="300" w:hanging="840"/>
        <w:jc w:val="both"/>
      </w:pPr>
      <w:r w:rsidRPr="004612CE">
        <w:rPr>
          <w:rFonts w:hint="eastAsia"/>
        </w:rPr>
        <w:t>（一）如因收獲魚類，暫時乾枯之池</w:t>
      </w:r>
      <w:proofErr w:type="gramStart"/>
      <w:r w:rsidRPr="004612CE">
        <w:rPr>
          <w:rFonts w:hint="eastAsia"/>
        </w:rPr>
        <w:t>埤</w:t>
      </w:r>
      <w:proofErr w:type="gramEnd"/>
      <w:r w:rsidRPr="004612CE">
        <w:rPr>
          <w:rFonts w:hint="eastAsia"/>
        </w:rPr>
        <w:t>，其面積亦應列計。</w:t>
      </w:r>
    </w:p>
    <w:p w14:paraId="25E79447" w14:textId="77777777" w:rsidR="00D02D1E" w:rsidRPr="004612CE" w:rsidRDefault="00D02D1E" w:rsidP="00D02D1E">
      <w:pPr>
        <w:spacing w:line="480" w:lineRule="exact"/>
        <w:ind w:left="1400" w:hangingChars="300" w:hanging="840"/>
        <w:jc w:val="both"/>
      </w:pPr>
      <w:r w:rsidRPr="004612CE">
        <w:rPr>
          <w:rFonts w:hint="eastAsia"/>
        </w:rPr>
        <w:t>（二）如有同一</w:t>
      </w:r>
      <w:proofErr w:type="gramStart"/>
      <w:r w:rsidRPr="004612CE">
        <w:rPr>
          <w:rFonts w:hint="eastAsia"/>
        </w:rPr>
        <w:t>養殖場混養二種</w:t>
      </w:r>
      <w:proofErr w:type="gramEnd"/>
      <w:r w:rsidRPr="004612CE">
        <w:rPr>
          <w:rFonts w:hint="eastAsia"/>
        </w:rPr>
        <w:t>以上水產生物時，其面積以養殖最多之水產生物為準列計。</w:t>
      </w:r>
    </w:p>
    <w:p w14:paraId="40303C9D" w14:textId="77777777" w:rsidR="00D02D1E" w:rsidRPr="004612CE" w:rsidRDefault="00D02D1E" w:rsidP="00D02D1E">
      <w:pPr>
        <w:spacing w:line="480" w:lineRule="exact"/>
        <w:ind w:left="1400" w:hangingChars="300" w:hanging="840"/>
        <w:jc w:val="both"/>
      </w:pPr>
      <w:r w:rsidRPr="004612CE">
        <w:rPr>
          <w:rFonts w:hint="eastAsia"/>
        </w:rPr>
        <w:t>（三）面積以公頃為單位、箱網以立方公尺為單位，</w:t>
      </w:r>
      <w:proofErr w:type="gramStart"/>
      <w:r w:rsidRPr="004612CE">
        <w:rPr>
          <w:rFonts w:hint="eastAsia"/>
        </w:rPr>
        <w:t>填至小數點</w:t>
      </w:r>
      <w:proofErr w:type="gramEnd"/>
      <w:r w:rsidRPr="004612CE">
        <w:rPr>
          <w:rFonts w:hint="eastAsia"/>
        </w:rPr>
        <w:t>後二位數，餘四捨五入。</w:t>
      </w:r>
    </w:p>
    <w:p w14:paraId="15921E31" w14:textId="77777777" w:rsidR="00D02D1E" w:rsidRPr="004612CE" w:rsidRDefault="00D02D1E" w:rsidP="00D02D1E">
      <w:pPr>
        <w:spacing w:line="480" w:lineRule="exact"/>
        <w:ind w:leftChars="0" w:left="0" w:firstLineChars="0" w:firstLine="0"/>
        <w:jc w:val="both"/>
      </w:pPr>
      <w:r w:rsidRPr="004612CE">
        <w:rPr>
          <w:rFonts w:hint="eastAsia"/>
        </w:rPr>
        <w:t>六、資料蒐集方法及編製程序：根據各區資料審核彙編。</w:t>
      </w:r>
    </w:p>
    <w:p w14:paraId="219CF866" w14:textId="77777777" w:rsidR="00D02D1E" w:rsidRDefault="00D02D1E" w:rsidP="00D02D1E">
      <w:pPr>
        <w:spacing w:line="480" w:lineRule="exact"/>
        <w:ind w:leftChars="0" w:left="560" w:hanging="560"/>
        <w:jc w:val="both"/>
      </w:pPr>
      <w:r w:rsidRPr="004612CE">
        <w:rPr>
          <w:rFonts w:hint="eastAsia"/>
        </w:rPr>
        <w:t>七、編送對象：</w:t>
      </w:r>
      <w:r w:rsidRPr="0043102B">
        <w:rPr>
          <w:rFonts w:hint="eastAsia"/>
        </w:rPr>
        <w:t>本表</w:t>
      </w:r>
      <w:proofErr w:type="gramStart"/>
      <w:r w:rsidRPr="0043102B">
        <w:rPr>
          <w:rFonts w:hint="eastAsia"/>
        </w:rPr>
        <w:t>應於編製</w:t>
      </w:r>
      <w:proofErr w:type="gramEnd"/>
      <w:r w:rsidRPr="0043102B">
        <w:rPr>
          <w:rFonts w:hint="eastAsia"/>
        </w:rPr>
        <w:t>期限內經網際網路上傳至行政院農業委員會漁業署統計資料庫及桃園市政府公務統計行政管理系統。</w:t>
      </w:r>
    </w:p>
    <w:p w14:paraId="1DF2162E" w14:textId="77777777" w:rsidR="00D02D1E" w:rsidRDefault="00D02D1E" w:rsidP="000C26C5">
      <w:pPr>
        <w:widowControl/>
        <w:ind w:leftChars="0" w:left="0" w:firstLineChars="0" w:firstLine="0"/>
      </w:pPr>
    </w:p>
    <w:p w14:paraId="6B49B43B" w14:textId="77777777" w:rsidR="00D02D1E" w:rsidRDefault="00D02D1E" w:rsidP="000C26C5">
      <w:pPr>
        <w:widowControl/>
        <w:ind w:leftChars="0" w:left="0" w:firstLineChars="0" w:firstLine="0"/>
      </w:pPr>
    </w:p>
    <w:p w14:paraId="05942D41" w14:textId="77777777" w:rsidR="00D02D1E" w:rsidRDefault="00D02D1E" w:rsidP="000C26C5">
      <w:pPr>
        <w:widowControl/>
        <w:ind w:leftChars="0" w:left="0" w:firstLineChars="0" w:firstLine="0"/>
      </w:pPr>
    </w:p>
    <w:p w14:paraId="2098C6CB" w14:textId="77777777" w:rsidR="00D02D1E" w:rsidRDefault="00D02D1E" w:rsidP="000C26C5">
      <w:pPr>
        <w:widowControl/>
        <w:ind w:leftChars="0" w:left="0" w:firstLineChars="0" w:firstLine="0"/>
      </w:pPr>
    </w:p>
    <w:p w14:paraId="200F2BB8" w14:textId="77777777" w:rsidR="00D02D1E" w:rsidRDefault="00D02D1E" w:rsidP="000C26C5">
      <w:pPr>
        <w:widowControl/>
        <w:ind w:leftChars="0" w:left="0" w:firstLineChars="0" w:firstLine="0"/>
      </w:pPr>
    </w:p>
    <w:p w14:paraId="010D00BF" w14:textId="77777777" w:rsidR="00D02D1E" w:rsidRDefault="00D02D1E" w:rsidP="000C26C5">
      <w:pPr>
        <w:widowControl/>
        <w:ind w:leftChars="0" w:left="0" w:firstLineChars="0" w:firstLine="0"/>
      </w:pPr>
    </w:p>
    <w:p w14:paraId="6AE25D20" w14:textId="77777777" w:rsidR="00D02D1E" w:rsidRDefault="00D02D1E" w:rsidP="000C26C5">
      <w:pPr>
        <w:widowControl/>
        <w:ind w:leftChars="0" w:left="0" w:firstLineChars="0" w:firstLine="0"/>
      </w:pPr>
    </w:p>
    <w:p w14:paraId="091B883F" w14:textId="77777777" w:rsidR="00D02D1E" w:rsidRDefault="00D02D1E" w:rsidP="000C26C5">
      <w:pPr>
        <w:widowControl/>
        <w:ind w:leftChars="0" w:left="0" w:firstLineChars="0" w:firstLine="0"/>
      </w:pPr>
    </w:p>
    <w:p w14:paraId="00467C08" w14:textId="77777777" w:rsidR="00D02D1E" w:rsidRDefault="00D02D1E" w:rsidP="000C26C5">
      <w:pPr>
        <w:widowControl/>
        <w:ind w:leftChars="0" w:left="0" w:firstLineChars="0" w:firstLine="0"/>
      </w:pPr>
      <w:r w:rsidRPr="00D02D1E">
        <w:rPr>
          <w:noProof/>
        </w:rPr>
        <w:lastRenderedPageBreak/>
        <w:drawing>
          <wp:inline distT="0" distB="0" distL="0" distR="0" wp14:anchorId="06F4439A" wp14:editId="63D2155A">
            <wp:extent cx="8922665" cy="5738648"/>
            <wp:effectExtent l="0" t="0" r="0" b="0"/>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923020" cy="5738876"/>
                    </a:xfrm>
                    <a:prstGeom prst="rect">
                      <a:avLst/>
                    </a:prstGeom>
                    <a:noFill/>
                    <a:ln>
                      <a:noFill/>
                    </a:ln>
                  </pic:spPr>
                </pic:pic>
              </a:graphicData>
            </a:graphic>
          </wp:inline>
        </w:drawing>
      </w:r>
    </w:p>
    <w:p w14:paraId="2B10F9A7" w14:textId="77777777" w:rsidR="00D02D1E" w:rsidRDefault="00D02D1E" w:rsidP="000C26C5">
      <w:pPr>
        <w:widowControl/>
        <w:ind w:leftChars="0" w:left="0" w:firstLineChars="0" w:firstLine="0"/>
      </w:pPr>
      <w:r w:rsidRPr="00D02D1E">
        <w:rPr>
          <w:noProof/>
        </w:rPr>
        <w:lastRenderedPageBreak/>
        <w:drawing>
          <wp:inline distT="0" distB="0" distL="0" distR="0" wp14:anchorId="0D8A168F" wp14:editId="05901EE8">
            <wp:extent cx="9159676" cy="5833242"/>
            <wp:effectExtent l="0" t="0" r="3810" b="0"/>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159875" cy="5833368"/>
                    </a:xfrm>
                    <a:prstGeom prst="rect">
                      <a:avLst/>
                    </a:prstGeom>
                    <a:noFill/>
                    <a:ln>
                      <a:noFill/>
                    </a:ln>
                  </pic:spPr>
                </pic:pic>
              </a:graphicData>
            </a:graphic>
          </wp:inline>
        </w:drawing>
      </w:r>
    </w:p>
    <w:p w14:paraId="45463EBB" w14:textId="77777777" w:rsidR="00D02D1E" w:rsidRDefault="006D6FED" w:rsidP="000C26C5">
      <w:pPr>
        <w:widowControl/>
        <w:ind w:leftChars="0" w:left="0" w:firstLineChars="0" w:firstLine="0"/>
      </w:pPr>
      <w:r w:rsidRPr="006D6FED">
        <w:rPr>
          <w:rFonts w:hint="eastAsia"/>
          <w:noProof/>
        </w:rPr>
        <w:lastRenderedPageBreak/>
        <w:drawing>
          <wp:inline distT="0" distB="0" distL="0" distR="0" wp14:anchorId="04FE4B2E" wp14:editId="2A96CD39">
            <wp:extent cx="9144000" cy="5738649"/>
            <wp:effectExtent l="0" t="0" r="0" b="0"/>
            <wp:docPr id="57" name="圖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144000" cy="5738649"/>
                    </a:xfrm>
                    <a:prstGeom prst="rect">
                      <a:avLst/>
                    </a:prstGeom>
                    <a:noFill/>
                    <a:ln>
                      <a:noFill/>
                    </a:ln>
                  </pic:spPr>
                </pic:pic>
              </a:graphicData>
            </a:graphic>
          </wp:inline>
        </w:drawing>
      </w:r>
    </w:p>
    <w:p w14:paraId="32E1639A" w14:textId="77777777" w:rsidR="00D02D1E" w:rsidRPr="00D36B4B" w:rsidRDefault="00D02D1E" w:rsidP="00D02D1E">
      <w:pPr>
        <w:spacing w:line="480" w:lineRule="exact"/>
        <w:ind w:leftChars="0" w:left="0" w:firstLineChars="0" w:firstLine="0"/>
        <w:jc w:val="center"/>
        <w:rPr>
          <w:b/>
          <w:sz w:val="36"/>
          <w:szCs w:val="36"/>
        </w:rPr>
      </w:pPr>
      <w:r w:rsidRPr="00D36B4B">
        <w:rPr>
          <w:rFonts w:hint="eastAsia"/>
          <w:b/>
          <w:sz w:val="36"/>
          <w:szCs w:val="36"/>
        </w:rPr>
        <w:lastRenderedPageBreak/>
        <w:t>桃園市食用水產製品生產量值</w:t>
      </w:r>
      <w:r w:rsidRPr="00D36B4B">
        <w:rPr>
          <w:rFonts w:hint="eastAsia"/>
          <w:b/>
          <w:sz w:val="36"/>
          <w:szCs w:val="36"/>
        </w:rPr>
        <w:t>-</w:t>
      </w:r>
      <w:r w:rsidRPr="00D36B4B">
        <w:rPr>
          <w:rFonts w:hint="eastAsia"/>
          <w:b/>
          <w:sz w:val="36"/>
          <w:szCs w:val="36"/>
        </w:rPr>
        <w:t>按魚類別分編製說明</w:t>
      </w:r>
    </w:p>
    <w:p w14:paraId="0BB6D25B" w14:textId="77777777" w:rsidR="00D02D1E" w:rsidRDefault="00D02D1E" w:rsidP="00D02D1E">
      <w:pPr>
        <w:spacing w:line="480" w:lineRule="exact"/>
        <w:ind w:leftChars="0" w:left="560" w:hanging="560"/>
        <w:jc w:val="both"/>
      </w:pPr>
      <w:r>
        <w:rPr>
          <w:rFonts w:hint="eastAsia"/>
        </w:rPr>
        <w:t>一、</w:t>
      </w:r>
      <w:r>
        <w:rPr>
          <w:rFonts w:hint="eastAsia"/>
        </w:rPr>
        <w:tab/>
      </w:r>
      <w:r>
        <w:rPr>
          <w:rFonts w:hint="eastAsia"/>
        </w:rPr>
        <w:t>統計範圍及對象：凡在本市境內加工製造之食用水產製造品，不論其係加工廠（場）或家庭加工製造者，</w:t>
      </w:r>
      <w:proofErr w:type="gramStart"/>
      <w:r>
        <w:rPr>
          <w:rFonts w:hint="eastAsia"/>
        </w:rPr>
        <w:t>均為統計</w:t>
      </w:r>
      <w:proofErr w:type="gramEnd"/>
      <w:r>
        <w:rPr>
          <w:rFonts w:hint="eastAsia"/>
        </w:rPr>
        <w:t>對象。</w:t>
      </w:r>
    </w:p>
    <w:p w14:paraId="7FB0A481" w14:textId="77777777" w:rsidR="00D02D1E" w:rsidRDefault="00D02D1E" w:rsidP="00D02D1E">
      <w:pPr>
        <w:spacing w:line="480" w:lineRule="exact"/>
        <w:ind w:leftChars="0" w:left="560" w:hanging="560"/>
        <w:jc w:val="both"/>
      </w:pPr>
      <w:r>
        <w:rPr>
          <w:rFonts w:hint="eastAsia"/>
        </w:rPr>
        <w:t>二、</w:t>
      </w:r>
      <w:r>
        <w:rPr>
          <w:rFonts w:hint="eastAsia"/>
        </w:rPr>
        <w:tab/>
      </w:r>
      <w:r>
        <w:rPr>
          <w:rFonts w:hint="eastAsia"/>
        </w:rPr>
        <w:t>統計標準時間：以每年一月一日起至十二月底止之全年生產數字為</w:t>
      </w:r>
      <w:proofErr w:type="gramStart"/>
      <w:r>
        <w:rPr>
          <w:rFonts w:hint="eastAsia"/>
        </w:rPr>
        <w:t>準</w:t>
      </w:r>
      <w:proofErr w:type="gramEnd"/>
      <w:r>
        <w:rPr>
          <w:rFonts w:hint="eastAsia"/>
        </w:rPr>
        <w:t>。</w:t>
      </w:r>
    </w:p>
    <w:p w14:paraId="36A3D297" w14:textId="77777777" w:rsidR="00D02D1E" w:rsidRDefault="00D02D1E" w:rsidP="00D02D1E">
      <w:pPr>
        <w:spacing w:line="480" w:lineRule="exact"/>
        <w:ind w:leftChars="0" w:left="560" w:hanging="560"/>
        <w:jc w:val="both"/>
      </w:pPr>
      <w:r>
        <w:rPr>
          <w:rFonts w:hint="eastAsia"/>
        </w:rPr>
        <w:t>三、</w:t>
      </w:r>
      <w:r>
        <w:rPr>
          <w:rFonts w:hint="eastAsia"/>
        </w:rPr>
        <w:tab/>
      </w:r>
      <w:r>
        <w:rPr>
          <w:rFonts w:hint="eastAsia"/>
        </w:rPr>
        <w:t>分類標準：分為罐頭類、冷凍冷藏類、燻製品、</w:t>
      </w:r>
      <w:proofErr w:type="gramStart"/>
      <w:r>
        <w:rPr>
          <w:rFonts w:hint="eastAsia"/>
        </w:rPr>
        <w:t>乾製與</w:t>
      </w:r>
      <w:proofErr w:type="gramEnd"/>
      <w:r>
        <w:rPr>
          <w:rFonts w:hint="eastAsia"/>
        </w:rPr>
        <w:t>鹽製品類、調味乾製品、魚翅、魚卵、魚漿製品及其他製品類。</w:t>
      </w:r>
    </w:p>
    <w:p w14:paraId="45D2A9B8" w14:textId="77777777" w:rsidR="00D02D1E" w:rsidRDefault="00D02D1E" w:rsidP="00D02D1E">
      <w:pPr>
        <w:spacing w:line="480" w:lineRule="exact"/>
        <w:ind w:leftChars="0" w:left="560" w:hanging="560"/>
        <w:jc w:val="both"/>
      </w:pPr>
      <w:r>
        <w:rPr>
          <w:rFonts w:hint="eastAsia"/>
        </w:rPr>
        <w:t>四、</w:t>
      </w:r>
      <w:r>
        <w:rPr>
          <w:rFonts w:hint="eastAsia"/>
        </w:rPr>
        <w:tab/>
      </w:r>
      <w:r>
        <w:rPr>
          <w:rFonts w:hint="eastAsia"/>
        </w:rPr>
        <w:t>統計項目定義（或說明）：</w:t>
      </w:r>
      <w:r>
        <w:rPr>
          <w:rFonts w:hint="eastAsia"/>
        </w:rPr>
        <w:tab/>
      </w:r>
    </w:p>
    <w:p w14:paraId="3DC5E0E5" w14:textId="77777777" w:rsidR="00D02D1E" w:rsidRDefault="00D02D1E" w:rsidP="00D02D1E">
      <w:pPr>
        <w:spacing w:line="480" w:lineRule="exact"/>
        <w:ind w:left="1400" w:hangingChars="300" w:hanging="840"/>
        <w:jc w:val="both"/>
      </w:pPr>
      <w:r>
        <w:rPr>
          <w:rFonts w:hint="eastAsia"/>
        </w:rPr>
        <w:t>（一）罐頭類：將原料置於鐵罐、鋁罐、玻璃瓶或其他容器中經加熱、殺菌、</w:t>
      </w:r>
      <w:proofErr w:type="gramStart"/>
      <w:r>
        <w:rPr>
          <w:rFonts w:hint="eastAsia"/>
        </w:rPr>
        <w:t>脫氣密封</w:t>
      </w:r>
      <w:proofErr w:type="gramEnd"/>
      <w:r>
        <w:rPr>
          <w:rFonts w:hint="eastAsia"/>
        </w:rPr>
        <w:t>製成者。分為：「水煮」、「油漬」、「調味」等三種。</w:t>
      </w:r>
    </w:p>
    <w:p w14:paraId="6B517DFE" w14:textId="77777777" w:rsidR="00D02D1E" w:rsidRDefault="00D02D1E" w:rsidP="00D02D1E">
      <w:pPr>
        <w:spacing w:line="480" w:lineRule="exact"/>
        <w:ind w:leftChars="500" w:left="1624" w:hangingChars="80" w:hanging="224"/>
        <w:jc w:val="both"/>
      </w:pPr>
      <w:r>
        <w:rPr>
          <w:rFonts w:hint="eastAsia"/>
        </w:rPr>
        <w:t>1.</w:t>
      </w:r>
      <w:r>
        <w:rPr>
          <w:rFonts w:hint="eastAsia"/>
        </w:rPr>
        <w:t>水煮：原料未加調味，僅用水煮熟、充填製成者。</w:t>
      </w:r>
    </w:p>
    <w:p w14:paraId="305B5A15" w14:textId="77777777" w:rsidR="00D02D1E" w:rsidRDefault="00D02D1E" w:rsidP="00D02D1E">
      <w:pPr>
        <w:spacing w:line="480" w:lineRule="exact"/>
        <w:ind w:leftChars="500" w:left="1624" w:hangingChars="80" w:hanging="224"/>
        <w:jc w:val="both"/>
      </w:pPr>
      <w:r>
        <w:rPr>
          <w:rFonts w:hint="eastAsia"/>
        </w:rPr>
        <w:t>2.</w:t>
      </w:r>
      <w:r>
        <w:rPr>
          <w:rFonts w:hint="eastAsia"/>
        </w:rPr>
        <w:t>油漬：原料未加調味，</w:t>
      </w:r>
      <w:proofErr w:type="gramStart"/>
      <w:r>
        <w:rPr>
          <w:rFonts w:hint="eastAsia"/>
        </w:rPr>
        <w:t>僅加橄欖油</w:t>
      </w:r>
      <w:proofErr w:type="gramEnd"/>
      <w:r>
        <w:rPr>
          <w:rFonts w:hint="eastAsia"/>
        </w:rPr>
        <w:t>或棉子油蒸熟後浸漬製成者。</w:t>
      </w:r>
    </w:p>
    <w:p w14:paraId="3B9BA52E" w14:textId="77777777" w:rsidR="00D02D1E" w:rsidRDefault="00D02D1E" w:rsidP="00D02D1E">
      <w:pPr>
        <w:spacing w:line="480" w:lineRule="exact"/>
        <w:ind w:leftChars="500" w:left="1624" w:hangingChars="80" w:hanging="224"/>
        <w:jc w:val="both"/>
      </w:pPr>
      <w:r>
        <w:rPr>
          <w:rFonts w:hint="eastAsia"/>
        </w:rPr>
        <w:t>3.</w:t>
      </w:r>
      <w:r>
        <w:rPr>
          <w:rFonts w:hint="eastAsia"/>
        </w:rPr>
        <w:t>調味：指原料使用蕃茄醬、糖、醋、咖哩等調味製成者，如魚醬、蕃茄醬、沙丁魚罐、紅燒糖醋魚罐等。</w:t>
      </w:r>
    </w:p>
    <w:p w14:paraId="5D1CAF79" w14:textId="77777777" w:rsidR="00D02D1E" w:rsidRDefault="00D02D1E" w:rsidP="00D02D1E">
      <w:pPr>
        <w:spacing w:line="480" w:lineRule="exact"/>
        <w:ind w:left="1400" w:hangingChars="300" w:hanging="840"/>
        <w:jc w:val="both"/>
      </w:pPr>
      <w:r>
        <w:rPr>
          <w:rFonts w:hint="eastAsia"/>
        </w:rPr>
        <w:t>（二）冷凍冷藏類：指原料未經調理或經調理後加以低溫冷凍、冷藏者。</w:t>
      </w:r>
    </w:p>
    <w:p w14:paraId="3084A606" w14:textId="77777777" w:rsidR="00D02D1E" w:rsidRDefault="00D02D1E" w:rsidP="00D02D1E">
      <w:pPr>
        <w:spacing w:line="480" w:lineRule="exact"/>
        <w:ind w:leftChars="500" w:left="1624" w:hangingChars="80" w:hanging="224"/>
        <w:jc w:val="both"/>
      </w:pPr>
      <w:r>
        <w:rPr>
          <w:rFonts w:hint="eastAsia"/>
        </w:rPr>
        <w:t>1.</w:t>
      </w:r>
      <w:r>
        <w:rPr>
          <w:rFonts w:hint="eastAsia"/>
        </w:rPr>
        <w:t>冷藏品：原料未經調理，直接於凍結點以上低溫貯藏者。</w:t>
      </w:r>
    </w:p>
    <w:p w14:paraId="6BE211B0" w14:textId="77777777" w:rsidR="00D02D1E" w:rsidRDefault="00D02D1E" w:rsidP="00D02D1E">
      <w:pPr>
        <w:spacing w:line="480" w:lineRule="exact"/>
        <w:ind w:leftChars="500" w:left="1624" w:hangingChars="80" w:hanging="224"/>
        <w:jc w:val="both"/>
      </w:pPr>
      <w:r>
        <w:rPr>
          <w:rFonts w:hint="eastAsia"/>
        </w:rPr>
        <w:t>2.</w:t>
      </w:r>
      <w:r>
        <w:rPr>
          <w:rFonts w:hint="eastAsia"/>
        </w:rPr>
        <w:t>冷凍品：原料未經調理，直接凍結貯藏者。</w:t>
      </w:r>
    </w:p>
    <w:p w14:paraId="5ACD8126" w14:textId="77777777" w:rsidR="00D02D1E" w:rsidRDefault="00D02D1E" w:rsidP="00D02D1E">
      <w:pPr>
        <w:spacing w:line="480" w:lineRule="exact"/>
        <w:ind w:leftChars="500" w:left="1624" w:hangingChars="80" w:hanging="224"/>
        <w:jc w:val="both"/>
      </w:pPr>
      <w:r>
        <w:rPr>
          <w:rFonts w:hint="eastAsia"/>
        </w:rPr>
        <w:t>3.</w:t>
      </w:r>
      <w:r>
        <w:rPr>
          <w:rFonts w:hint="eastAsia"/>
        </w:rPr>
        <w:t>調理冷凍品：原料經調理後凍結貯藏者。</w:t>
      </w:r>
    </w:p>
    <w:p w14:paraId="18E08485" w14:textId="77777777" w:rsidR="00D02D1E" w:rsidRDefault="00D02D1E" w:rsidP="00D02D1E">
      <w:pPr>
        <w:spacing w:line="480" w:lineRule="exact"/>
        <w:ind w:left="1400" w:hangingChars="300" w:hanging="840"/>
        <w:jc w:val="both"/>
      </w:pPr>
      <w:r>
        <w:rPr>
          <w:rFonts w:hint="eastAsia"/>
        </w:rPr>
        <w:t>（三）燻製品：指將新鮮原料用水</w:t>
      </w:r>
      <w:proofErr w:type="gramStart"/>
      <w:r>
        <w:rPr>
          <w:rFonts w:hint="eastAsia"/>
        </w:rPr>
        <w:t>燻</w:t>
      </w:r>
      <w:proofErr w:type="gramEnd"/>
      <w:r>
        <w:rPr>
          <w:rFonts w:hint="eastAsia"/>
        </w:rPr>
        <w:t>、焙、炙、乾燥製成者，</w:t>
      </w:r>
      <w:proofErr w:type="gramStart"/>
      <w:r>
        <w:rPr>
          <w:rFonts w:hint="eastAsia"/>
        </w:rPr>
        <w:t>如柴</w:t>
      </w:r>
      <w:proofErr w:type="gramEnd"/>
      <w:r>
        <w:rPr>
          <w:rFonts w:hint="eastAsia"/>
        </w:rPr>
        <w:t>魚、焙乾鯛等。</w:t>
      </w:r>
    </w:p>
    <w:p w14:paraId="7848A380" w14:textId="77777777" w:rsidR="00D02D1E" w:rsidRDefault="00D02D1E" w:rsidP="00D02D1E">
      <w:pPr>
        <w:spacing w:line="480" w:lineRule="exact"/>
        <w:ind w:left="1400" w:hangingChars="300" w:hanging="840"/>
        <w:jc w:val="both"/>
      </w:pPr>
      <w:r>
        <w:rPr>
          <w:rFonts w:hint="eastAsia"/>
        </w:rPr>
        <w:t>（四）</w:t>
      </w:r>
      <w:proofErr w:type="gramStart"/>
      <w:r>
        <w:rPr>
          <w:rFonts w:hint="eastAsia"/>
        </w:rPr>
        <w:t>乾製與</w:t>
      </w:r>
      <w:proofErr w:type="gramEnd"/>
      <w:r>
        <w:rPr>
          <w:rFonts w:hint="eastAsia"/>
        </w:rPr>
        <w:t>鹽製品類：指原料經過脫水乾燥或添加食鹽，使其水分含量或水活性低於原料而能延長保存期限之製品。</w:t>
      </w:r>
    </w:p>
    <w:p w14:paraId="15B566C1" w14:textId="77777777" w:rsidR="00D02D1E" w:rsidRDefault="00D02D1E" w:rsidP="00D02D1E">
      <w:pPr>
        <w:spacing w:line="480" w:lineRule="exact"/>
        <w:ind w:leftChars="500" w:left="1624" w:hangingChars="80" w:hanging="224"/>
        <w:jc w:val="both"/>
      </w:pPr>
      <w:r>
        <w:rPr>
          <w:rFonts w:hint="eastAsia"/>
        </w:rPr>
        <w:lastRenderedPageBreak/>
        <w:t>1.</w:t>
      </w:r>
      <w:r>
        <w:rPr>
          <w:rFonts w:hint="eastAsia"/>
        </w:rPr>
        <w:t>鹽製品：指將食鹽散佈於魚體，或將原料浸漬</w:t>
      </w:r>
      <w:proofErr w:type="gramStart"/>
      <w:r>
        <w:rPr>
          <w:rFonts w:hint="eastAsia"/>
        </w:rPr>
        <w:t>於鹽液</w:t>
      </w:r>
      <w:proofErr w:type="gramEnd"/>
      <w:r>
        <w:rPr>
          <w:rFonts w:hint="eastAsia"/>
        </w:rPr>
        <w:t>中加壓而後製成者，</w:t>
      </w:r>
      <w:proofErr w:type="gramStart"/>
      <w:r>
        <w:rPr>
          <w:rFonts w:hint="eastAsia"/>
        </w:rPr>
        <w:t>如鹽</w:t>
      </w:r>
      <w:proofErr w:type="gramEnd"/>
      <w:r>
        <w:rPr>
          <w:rFonts w:hint="eastAsia"/>
        </w:rPr>
        <w:t>煙仔、鹽鯖、鹽等。</w:t>
      </w:r>
    </w:p>
    <w:p w14:paraId="6B33BA53" w14:textId="77777777" w:rsidR="00D02D1E" w:rsidRDefault="00D02D1E" w:rsidP="00D02D1E">
      <w:pPr>
        <w:spacing w:line="480" w:lineRule="exact"/>
        <w:ind w:leftChars="500" w:left="1624" w:hangingChars="80" w:hanging="224"/>
        <w:jc w:val="both"/>
      </w:pPr>
      <w:r>
        <w:rPr>
          <w:rFonts w:hint="eastAsia"/>
        </w:rPr>
        <w:t>2.</w:t>
      </w:r>
      <w:proofErr w:type="gramStart"/>
      <w:r>
        <w:rPr>
          <w:rFonts w:hint="eastAsia"/>
        </w:rPr>
        <w:t>鹽乾品</w:t>
      </w:r>
      <w:proofErr w:type="gramEnd"/>
      <w:r>
        <w:rPr>
          <w:rFonts w:hint="eastAsia"/>
        </w:rPr>
        <w:t>：指將新鮮原料</w:t>
      </w:r>
      <w:proofErr w:type="gramStart"/>
      <w:r>
        <w:rPr>
          <w:rFonts w:hint="eastAsia"/>
        </w:rPr>
        <w:t>先漬鹽後</w:t>
      </w:r>
      <w:proofErr w:type="gramEnd"/>
      <w:r>
        <w:rPr>
          <w:rFonts w:hint="eastAsia"/>
        </w:rPr>
        <w:t>再乾燥者，</w:t>
      </w:r>
      <w:proofErr w:type="gramStart"/>
      <w:r>
        <w:rPr>
          <w:rFonts w:hint="eastAsia"/>
        </w:rPr>
        <w:t>如鹽乾</w:t>
      </w:r>
      <w:proofErr w:type="gramEnd"/>
      <w:r>
        <w:rPr>
          <w:rFonts w:hint="eastAsia"/>
        </w:rPr>
        <w:t>鯖、鹽乾鯧、</w:t>
      </w:r>
      <w:proofErr w:type="gramStart"/>
      <w:r>
        <w:rPr>
          <w:rFonts w:hint="eastAsia"/>
        </w:rPr>
        <w:t>鹽乾飛</w:t>
      </w:r>
      <w:proofErr w:type="gramEnd"/>
      <w:r>
        <w:rPr>
          <w:rFonts w:hint="eastAsia"/>
        </w:rPr>
        <w:t>魚等。</w:t>
      </w:r>
    </w:p>
    <w:p w14:paraId="3A7FF58B" w14:textId="77777777" w:rsidR="00D02D1E" w:rsidRDefault="00D02D1E" w:rsidP="00D02D1E">
      <w:pPr>
        <w:spacing w:line="480" w:lineRule="exact"/>
        <w:ind w:leftChars="500" w:left="1624" w:hangingChars="80" w:hanging="224"/>
        <w:jc w:val="both"/>
      </w:pPr>
      <w:r>
        <w:rPr>
          <w:rFonts w:hint="eastAsia"/>
        </w:rPr>
        <w:t>3.</w:t>
      </w:r>
      <w:proofErr w:type="gramStart"/>
      <w:r>
        <w:rPr>
          <w:rFonts w:hint="eastAsia"/>
        </w:rPr>
        <w:t>素乾品</w:t>
      </w:r>
      <w:proofErr w:type="gramEnd"/>
      <w:r>
        <w:rPr>
          <w:rFonts w:hint="eastAsia"/>
        </w:rPr>
        <w:t>：指將生鮮原料直接乾燥製成者，如魷魚、乾</w:t>
      </w:r>
      <w:proofErr w:type="gramStart"/>
      <w:r>
        <w:rPr>
          <w:rFonts w:hint="eastAsia"/>
        </w:rPr>
        <w:t>鰈</w:t>
      </w:r>
      <w:proofErr w:type="gramEnd"/>
      <w:r>
        <w:rPr>
          <w:rFonts w:hint="eastAsia"/>
        </w:rPr>
        <w:t>、扁魚干、海帶、海參等。</w:t>
      </w:r>
    </w:p>
    <w:p w14:paraId="59FBA4D8" w14:textId="77777777" w:rsidR="00D02D1E" w:rsidRDefault="00D02D1E" w:rsidP="00D02D1E">
      <w:pPr>
        <w:spacing w:line="480" w:lineRule="exact"/>
        <w:ind w:leftChars="500" w:left="1624" w:hangingChars="80" w:hanging="224"/>
        <w:jc w:val="both"/>
      </w:pPr>
      <w:r>
        <w:rPr>
          <w:rFonts w:hint="eastAsia"/>
        </w:rPr>
        <w:t>4.</w:t>
      </w:r>
      <w:proofErr w:type="gramStart"/>
      <w:r>
        <w:rPr>
          <w:rFonts w:hint="eastAsia"/>
        </w:rPr>
        <w:t>煮乾品</w:t>
      </w:r>
      <w:proofErr w:type="gramEnd"/>
      <w:r>
        <w:rPr>
          <w:rFonts w:hint="eastAsia"/>
        </w:rPr>
        <w:t>：指將新鮮原料先煮熟再行乾燥製成者，如煮</w:t>
      </w:r>
      <w:proofErr w:type="gramStart"/>
      <w:r>
        <w:rPr>
          <w:rFonts w:hint="eastAsia"/>
        </w:rPr>
        <w:t>干</w:t>
      </w:r>
      <w:proofErr w:type="gramEnd"/>
      <w:r>
        <w:rPr>
          <w:rFonts w:hint="eastAsia"/>
        </w:rPr>
        <w:t>、鮑魚、干貝、蝦米等。</w:t>
      </w:r>
    </w:p>
    <w:p w14:paraId="25EFDA06" w14:textId="77777777" w:rsidR="00D02D1E" w:rsidRDefault="00D02D1E" w:rsidP="00D02D1E">
      <w:pPr>
        <w:spacing w:line="480" w:lineRule="exact"/>
        <w:ind w:left="1400" w:hangingChars="300" w:hanging="840"/>
        <w:jc w:val="both"/>
      </w:pPr>
      <w:r>
        <w:rPr>
          <w:rFonts w:hint="eastAsia"/>
        </w:rPr>
        <w:t>（五）調味乾製品：指經調味製成之乾製品，如魚鬆、調味紫菜片等。</w:t>
      </w:r>
    </w:p>
    <w:p w14:paraId="7D8BCCB3" w14:textId="77777777" w:rsidR="00D02D1E" w:rsidRDefault="00D02D1E" w:rsidP="00D02D1E">
      <w:pPr>
        <w:spacing w:line="480" w:lineRule="exact"/>
        <w:ind w:left="1400" w:hangingChars="300" w:hanging="840"/>
        <w:jc w:val="both"/>
      </w:pPr>
      <w:r>
        <w:rPr>
          <w:rFonts w:hint="eastAsia"/>
        </w:rPr>
        <w:t>（六）魚翅：指用鯊魚之鰭作為原料</w:t>
      </w:r>
      <w:proofErr w:type="gramStart"/>
      <w:r>
        <w:rPr>
          <w:rFonts w:hint="eastAsia"/>
        </w:rPr>
        <w:t>加工乾製者</w:t>
      </w:r>
      <w:proofErr w:type="gramEnd"/>
      <w:r>
        <w:rPr>
          <w:rFonts w:hint="eastAsia"/>
        </w:rPr>
        <w:t>，如白翅、黑翅等。</w:t>
      </w:r>
    </w:p>
    <w:p w14:paraId="7738FBE4" w14:textId="77777777" w:rsidR="00D02D1E" w:rsidRDefault="00D02D1E" w:rsidP="00D02D1E">
      <w:pPr>
        <w:spacing w:line="480" w:lineRule="exact"/>
        <w:ind w:left="1400" w:hangingChars="300" w:hanging="840"/>
        <w:jc w:val="both"/>
      </w:pPr>
      <w:r>
        <w:rPr>
          <w:rFonts w:hint="eastAsia"/>
        </w:rPr>
        <w:t>（七）魚卵：</w:t>
      </w:r>
      <w:proofErr w:type="gramStart"/>
      <w:r>
        <w:rPr>
          <w:rFonts w:hint="eastAsia"/>
        </w:rPr>
        <w:t>指魚卵</w:t>
      </w:r>
      <w:proofErr w:type="gramEnd"/>
      <w:r>
        <w:rPr>
          <w:rFonts w:hint="eastAsia"/>
        </w:rPr>
        <w:t>之</w:t>
      </w:r>
      <w:proofErr w:type="gramStart"/>
      <w:r>
        <w:rPr>
          <w:rFonts w:hint="eastAsia"/>
        </w:rPr>
        <w:t>鹽乾</w:t>
      </w:r>
      <w:proofErr w:type="gramEnd"/>
      <w:r>
        <w:rPr>
          <w:rFonts w:hint="eastAsia"/>
        </w:rPr>
        <w:t>品，如烏魚子。</w:t>
      </w:r>
    </w:p>
    <w:p w14:paraId="6024463F" w14:textId="77777777" w:rsidR="00D02D1E" w:rsidRDefault="00D02D1E" w:rsidP="00D02D1E">
      <w:pPr>
        <w:spacing w:line="480" w:lineRule="exact"/>
        <w:ind w:left="1400" w:hangingChars="300" w:hanging="840"/>
        <w:jc w:val="both"/>
      </w:pPr>
      <w:r>
        <w:rPr>
          <w:rFonts w:hint="eastAsia"/>
        </w:rPr>
        <w:t>（八）魚漿製品：指用魚肉</w:t>
      </w:r>
      <w:proofErr w:type="gramStart"/>
      <w:r>
        <w:rPr>
          <w:rFonts w:hint="eastAsia"/>
        </w:rPr>
        <w:t>滲加鹽擂潰或</w:t>
      </w:r>
      <w:proofErr w:type="gramEnd"/>
      <w:r>
        <w:rPr>
          <w:rFonts w:hint="eastAsia"/>
        </w:rPr>
        <w:t>加調味料製成魚漿，再經成型</w:t>
      </w:r>
      <w:proofErr w:type="gramStart"/>
      <w:r>
        <w:rPr>
          <w:rFonts w:hint="eastAsia"/>
        </w:rPr>
        <w:t>蒸煮或燒</w:t>
      </w:r>
      <w:proofErr w:type="gramEnd"/>
      <w:r>
        <w:rPr>
          <w:rFonts w:hint="eastAsia"/>
        </w:rPr>
        <w:t>烤之製品，如魚丸、魚糕（竹輪）、</w:t>
      </w:r>
      <w:proofErr w:type="gramStart"/>
      <w:r>
        <w:rPr>
          <w:rFonts w:hint="eastAsia"/>
        </w:rPr>
        <w:t>仿蟹、仿貝</w:t>
      </w:r>
      <w:proofErr w:type="gramEnd"/>
      <w:r>
        <w:rPr>
          <w:rFonts w:hint="eastAsia"/>
        </w:rPr>
        <w:t>柱等。</w:t>
      </w:r>
    </w:p>
    <w:p w14:paraId="6AA7D8CB" w14:textId="77777777" w:rsidR="00D02D1E" w:rsidRDefault="00D02D1E" w:rsidP="00D02D1E">
      <w:pPr>
        <w:spacing w:line="480" w:lineRule="exact"/>
        <w:ind w:left="1400" w:hangingChars="300" w:hanging="840"/>
        <w:jc w:val="both"/>
      </w:pPr>
      <w:r>
        <w:rPr>
          <w:rFonts w:hint="eastAsia"/>
        </w:rPr>
        <w:t>（九）其他製品類：</w:t>
      </w:r>
    </w:p>
    <w:p w14:paraId="4434D1E4" w14:textId="77777777" w:rsidR="00D02D1E" w:rsidRPr="00D36B4B" w:rsidRDefault="00D02D1E" w:rsidP="00D02D1E">
      <w:pPr>
        <w:spacing w:line="480" w:lineRule="exact"/>
        <w:ind w:leftChars="500" w:left="1624" w:hangingChars="80" w:hanging="224"/>
        <w:jc w:val="both"/>
      </w:pPr>
      <w:r w:rsidRPr="00D36B4B">
        <w:rPr>
          <w:rFonts w:hint="eastAsia"/>
        </w:rPr>
        <w:t>1.</w:t>
      </w:r>
      <w:r w:rsidRPr="00D36B4B">
        <w:rPr>
          <w:rFonts w:hint="eastAsia"/>
        </w:rPr>
        <w:t>魚肝油：指由魚類之肝臟所榨取之油，如鯊魚或旗魚肝臟之原油等供食用者。</w:t>
      </w:r>
    </w:p>
    <w:p w14:paraId="3964F21E" w14:textId="77777777" w:rsidR="00D02D1E" w:rsidRPr="00D36B4B" w:rsidRDefault="00D02D1E" w:rsidP="00D02D1E">
      <w:pPr>
        <w:spacing w:line="480" w:lineRule="exact"/>
        <w:ind w:leftChars="500" w:left="1624" w:hangingChars="80" w:hanging="224"/>
        <w:jc w:val="both"/>
      </w:pPr>
      <w:r w:rsidRPr="00D36B4B">
        <w:rPr>
          <w:rFonts w:hint="eastAsia"/>
        </w:rPr>
        <w:t>2.</w:t>
      </w:r>
      <w:r w:rsidRPr="00D36B4B">
        <w:rPr>
          <w:rFonts w:hint="eastAsia"/>
        </w:rPr>
        <w:t>魚蝦油：指由魚蝦榨取之食用油，如魚油、蝦油、蠔油等。</w:t>
      </w:r>
    </w:p>
    <w:p w14:paraId="70A93E04" w14:textId="77777777" w:rsidR="00D02D1E" w:rsidRPr="00D36B4B" w:rsidRDefault="00D02D1E" w:rsidP="00D02D1E">
      <w:pPr>
        <w:spacing w:line="480" w:lineRule="exact"/>
        <w:ind w:leftChars="0" w:left="0" w:firstLineChars="0" w:firstLine="0"/>
        <w:jc w:val="both"/>
      </w:pPr>
      <w:r w:rsidRPr="00D36B4B">
        <w:rPr>
          <w:rFonts w:hint="eastAsia"/>
        </w:rPr>
        <w:t>五、</w:t>
      </w:r>
      <w:r w:rsidRPr="00D36B4B">
        <w:rPr>
          <w:rFonts w:hint="eastAsia"/>
        </w:rPr>
        <w:tab/>
      </w:r>
      <w:r w:rsidRPr="00D36B4B">
        <w:rPr>
          <w:rFonts w:hint="eastAsia"/>
        </w:rPr>
        <w:t>一般說明：</w:t>
      </w:r>
    </w:p>
    <w:p w14:paraId="27BD067B" w14:textId="77777777" w:rsidR="00D02D1E" w:rsidRPr="00D36B4B" w:rsidRDefault="00D02D1E" w:rsidP="00D02D1E">
      <w:pPr>
        <w:spacing w:line="480" w:lineRule="exact"/>
        <w:ind w:left="1400" w:hangingChars="300" w:hanging="840"/>
        <w:jc w:val="both"/>
      </w:pPr>
      <w:r w:rsidRPr="00D36B4B">
        <w:rPr>
          <w:rFonts w:hint="eastAsia"/>
        </w:rPr>
        <w:t>（一）價值以新臺幣千元為單位，以廠盤批發價為</w:t>
      </w:r>
      <w:proofErr w:type="gramStart"/>
      <w:r w:rsidRPr="00D36B4B">
        <w:rPr>
          <w:rFonts w:hint="eastAsia"/>
        </w:rPr>
        <w:t>準</w:t>
      </w:r>
      <w:proofErr w:type="gramEnd"/>
      <w:r w:rsidRPr="00D36B4B">
        <w:rPr>
          <w:rFonts w:hint="eastAsia"/>
        </w:rPr>
        <w:t>。</w:t>
      </w:r>
    </w:p>
    <w:p w14:paraId="19AE6D3C" w14:textId="77777777" w:rsidR="00D02D1E" w:rsidRPr="00D36B4B" w:rsidRDefault="00D02D1E" w:rsidP="00D02D1E">
      <w:pPr>
        <w:spacing w:line="480" w:lineRule="exact"/>
        <w:ind w:left="1400" w:hangingChars="300" w:hanging="840"/>
        <w:jc w:val="both"/>
      </w:pPr>
      <w:r w:rsidRPr="00D36B4B">
        <w:rPr>
          <w:rFonts w:hint="eastAsia"/>
        </w:rPr>
        <w:t>（二）本表需與「水產加工廠（場）數」相配合，有</w:t>
      </w:r>
      <w:proofErr w:type="gramStart"/>
      <w:r w:rsidRPr="00D36B4B">
        <w:rPr>
          <w:rFonts w:hint="eastAsia"/>
        </w:rPr>
        <w:t>加工廠數必有</w:t>
      </w:r>
      <w:proofErr w:type="gramEnd"/>
      <w:r w:rsidRPr="00D36B4B">
        <w:rPr>
          <w:rFonts w:hint="eastAsia"/>
        </w:rPr>
        <w:t>產量。</w:t>
      </w:r>
    </w:p>
    <w:p w14:paraId="53A15463" w14:textId="77777777" w:rsidR="00D02D1E" w:rsidRPr="00D36B4B" w:rsidRDefault="00D02D1E" w:rsidP="00D02D1E">
      <w:pPr>
        <w:spacing w:line="480" w:lineRule="exact"/>
        <w:ind w:left="1400" w:hangingChars="300" w:hanging="840"/>
        <w:jc w:val="both"/>
      </w:pPr>
      <w:r w:rsidRPr="00D36B4B">
        <w:rPr>
          <w:rFonts w:hint="eastAsia"/>
        </w:rPr>
        <w:t>（三）魚類別及製品別項目得由行政院農委會漁業署依實際情形酌予增減修訂之。</w:t>
      </w:r>
    </w:p>
    <w:p w14:paraId="6F2F3FA4" w14:textId="77777777" w:rsidR="00D02D1E" w:rsidRPr="00D36B4B" w:rsidRDefault="00D02D1E" w:rsidP="00D02D1E">
      <w:pPr>
        <w:spacing w:line="480" w:lineRule="exact"/>
        <w:ind w:leftChars="0" w:left="0" w:firstLineChars="0" w:firstLine="0"/>
        <w:jc w:val="both"/>
      </w:pPr>
      <w:r w:rsidRPr="00D36B4B">
        <w:rPr>
          <w:rFonts w:hint="eastAsia"/>
        </w:rPr>
        <w:t>六、</w:t>
      </w:r>
      <w:r w:rsidRPr="00D36B4B">
        <w:rPr>
          <w:rFonts w:hint="eastAsia"/>
        </w:rPr>
        <w:tab/>
      </w:r>
      <w:r w:rsidRPr="00D36B4B">
        <w:rPr>
          <w:rFonts w:hint="eastAsia"/>
        </w:rPr>
        <w:t>資料蒐集方法及編製程序：根據本市各區資料審核彙編。</w:t>
      </w:r>
    </w:p>
    <w:p w14:paraId="02A96314" w14:textId="77777777" w:rsidR="00D02D1E" w:rsidRDefault="00D02D1E" w:rsidP="00D02D1E">
      <w:pPr>
        <w:spacing w:line="480" w:lineRule="exact"/>
        <w:ind w:leftChars="0" w:left="560" w:hanging="560"/>
        <w:jc w:val="both"/>
      </w:pPr>
      <w:r w:rsidRPr="00D36B4B">
        <w:rPr>
          <w:rFonts w:hint="eastAsia"/>
        </w:rPr>
        <w:t>七、</w:t>
      </w:r>
      <w:r w:rsidRPr="00D36B4B">
        <w:rPr>
          <w:rFonts w:hint="eastAsia"/>
        </w:rPr>
        <w:tab/>
      </w:r>
      <w:r w:rsidRPr="00D36B4B">
        <w:rPr>
          <w:rFonts w:hint="eastAsia"/>
        </w:rPr>
        <w:t>編送對象：</w:t>
      </w:r>
      <w:r w:rsidRPr="0043102B">
        <w:rPr>
          <w:rFonts w:hint="eastAsia"/>
        </w:rPr>
        <w:t>本表</w:t>
      </w:r>
      <w:proofErr w:type="gramStart"/>
      <w:r w:rsidRPr="0043102B">
        <w:rPr>
          <w:rFonts w:hint="eastAsia"/>
        </w:rPr>
        <w:t>應於編製</w:t>
      </w:r>
      <w:proofErr w:type="gramEnd"/>
      <w:r w:rsidRPr="0043102B">
        <w:rPr>
          <w:rFonts w:hint="eastAsia"/>
        </w:rPr>
        <w:t>期限內經網際網路上傳至行政院農業委員會漁業署統計資料庫及桃園市政府公務統計行政管理系統。</w:t>
      </w:r>
    </w:p>
    <w:p w14:paraId="374AAA57" w14:textId="77777777" w:rsidR="00D02D1E" w:rsidRDefault="00D02D1E" w:rsidP="000C26C5">
      <w:pPr>
        <w:widowControl/>
        <w:ind w:leftChars="0" w:left="0" w:firstLineChars="0" w:firstLine="0"/>
      </w:pPr>
      <w:r w:rsidRPr="00D02D1E">
        <w:rPr>
          <w:noProof/>
        </w:rPr>
        <w:lastRenderedPageBreak/>
        <w:drawing>
          <wp:inline distT="0" distB="0" distL="0" distR="0" wp14:anchorId="764BCF4F" wp14:editId="555CEE1A">
            <wp:extent cx="9033641" cy="5738649"/>
            <wp:effectExtent l="0" t="0" r="0" b="0"/>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033510" cy="5738566"/>
                    </a:xfrm>
                    <a:prstGeom prst="rect">
                      <a:avLst/>
                    </a:prstGeom>
                    <a:noFill/>
                    <a:ln>
                      <a:noFill/>
                    </a:ln>
                  </pic:spPr>
                </pic:pic>
              </a:graphicData>
            </a:graphic>
          </wp:inline>
        </w:drawing>
      </w:r>
    </w:p>
    <w:p w14:paraId="4675AEAA" w14:textId="77777777" w:rsidR="00151BD3" w:rsidRDefault="00151BD3" w:rsidP="000C26C5">
      <w:pPr>
        <w:widowControl/>
        <w:ind w:leftChars="0" w:left="0" w:firstLineChars="0" w:firstLine="0"/>
      </w:pPr>
      <w:r w:rsidRPr="00151BD3">
        <w:rPr>
          <w:noProof/>
        </w:rPr>
        <w:lastRenderedPageBreak/>
        <w:drawing>
          <wp:inline distT="0" distB="0" distL="0" distR="0" wp14:anchorId="69274491" wp14:editId="227E68D0">
            <wp:extent cx="9159765" cy="5817476"/>
            <wp:effectExtent l="0" t="0" r="3810" b="0"/>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159875" cy="5817546"/>
                    </a:xfrm>
                    <a:prstGeom prst="rect">
                      <a:avLst/>
                    </a:prstGeom>
                    <a:noFill/>
                    <a:ln>
                      <a:noFill/>
                    </a:ln>
                  </pic:spPr>
                </pic:pic>
              </a:graphicData>
            </a:graphic>
          </wp:inline>
        </w:drawing>
      </w:r>
    </w:p>
    <w:p w14:paraId="2BBA7F2F" w14:textId="77777777" w:rsidR="00151BD3" w:rsidRDefault="00BD550D" w:rsidP="000C26C5">
      <w:pPr>
        <w:widowControl/>
        <w:ind w:leftChars="0" w:left="0" w:firstLineChars="0" w:firstLine="0"/>
      </w:pPr>
      <w:r w:rsidRPr="00BD550D">
        <w:rPr>
          <w:rFonts w:hint="eastAsia"/>
          <w:noProof/>
        </w:rPr>
        <w:lastRenderedPageBreak/>
        <w:drawing>
          <wp:inline distT="0" distB="0" distL="0" distR="0" wp14:anchorId="6687A9E2" wp14:editId="7D8D3763">
            <wp:extent cx="9159482" cy="5817476"/>
            <wp:effectExtent l="0" t="0" r="3810" b="0"/>
            <wp:docPr id="58" name="圖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159875" cy="5817726"/>
                    </a:xfrm>
                    <a:prstGeom prst="rect">
                      <a:avLst/>
                    </a:prstGeom>
                    <a:noFill/>
                    <a:ln>
                      <a:noFill/>
                    </a:ln>
                  </pic:spPr>
                </pic:pic>
              </a:graphicData>
            </a:graphic>
          </wp:inline>
        </w:drawing>
      </w:r>
    </w:p>
    <w:p w14:paraId="2CADF63B" w14:textId="77777777" w:rsidR="00B21A48" w:rsidRPr="00D36B4B" w:rsidRDefault="00B21A48" w:rsidP="00B21A48">
      <w:pPr>
        <w:spacing w:line="480" w:lineRule="exact"/>
        <w:ind w:leftChars="0" w:left="0" w:firstLineChars="0" w:firstLine="0"/>
        <w:jc w:val="center"/>
        <w:rPr>
          <w:b/>
          <w:sz w:val="36"/>
          <w:szCs w:val="36"/>
        </w:rPr>
      </w:pPr>
      <w:r w:rsidRPr="00D36B4B">
        <w:rPr>
          <w:rFonts w:hint="eastAsia"/>
          <w:b/>
          <w:sz w:val="36"/>
          <w:szCs w:val="36"/>
        </w:rPr>
        <w:lastRenderedPageBreak/>
        <w:t>桃園市食用水產製品生產量值</w:t>
      </w:r>
      <w:r w:rsidRPr="00D36B4B">
        <w:rPr>
          <w:rFonts w:hint="eastAsia"/>
          <w:b/>
          <w:sz w:val="36"/>
          <w:szCs w:val="36"/>
        </w:rPr>
        <w:t>-</w:t>
      </w:r>
      <w:r w:rsidRPr="00D36B4B">
        <w:rPr>
          <w:rFonts w:hint="eastAsia"/>
          <w:b/>
          <w:sz w:val="36"/>
          <w:szCs w:val="36"/>
        </w:rPr>
        <w:t>按季別分編製說明</w:t>
      </w:r>
    </w:p>
    <w:p w14:paraId="28CC0C34" w14:textId="77777777" w:rsidR="00B21A48" w:rsidRPr="00D36B4B" w:rsidRDefault="00B21A48" w:rsidP="00B21A48">
      <w:pPr>
        <w:spacing w:line="480" w:lineRule="exact"/>
        <w:ind w:leftChars="0" w:left="560" w:hanging="560"/>
        <w:jc w:val="both"/>
      </w:pPr>
      <w:r w:rsidRPr="00D36B4B">
        <w:rPr>
          <w:rFonts w:hint="eastAsia"/>
        </w:rPr>
        <w:t>一、</w:t>
      </w:r>
      <w:r w:rsidRPr="00D36B4B">
        <w:rPr>
          <w:rFonts w:hint="eastAsia"/>
        </w:rPr>
        <w:tab/>
      </w:r>
      <w:r w:rsidRPr="00D36B4B">
        <w:rPr>
          <w:rFonts w:hint="eastAsia"/>
        </w:rPr>
        <w:t>統計範圍及對象：凡在本市境內加工製造之食用水產製造品，不論其係加工廠（場）或家庭加工製造者，</w:t>
      </w:r>
      <w:proofErr w:type="gramStart"/>
      <w:r w:rsidRPr="00D36B4B">
        <w:rPr>
          <w:rFonts w:hint="eastAsia"/>
        </w:rPr>
        <w:t>均為統計</w:t>
      </w:r>
      <w:proofErr w:type="gramEnd"/>
      <w:r w:rsidRPr="00D36B4B">
        <w:rPr>
          <w:rFonts w:hint="eastAsia"/>
        </w:rPr>
        <w:t>對象。</w:t>
      </w:r>
    </w:p>
    <w:p w14:paraId="36FCE768" w14:textId="77777777" w:rsidR="00B21A48" w:rsidRPr="00D36B4B" w:rsidRDefault="00B21A48" w:rsidP="00B21A48">
      <w:pPr>
        <w:spacing w:line="480" w:lineRule="exact"/>
        <w:ind w:leftChars="0" w:left="560" w:hanging="560"/>
        <w:jc w:val="both"/>
      </w:pPr>
      <w:r w:rsidRPr="00D36B4B">
        <w:rPr>
          <w:rFonts w:hint="eastAsia"/>
        </w:rPr>
        <w:t>二、</w:t>
      </w:r>
      <w:r w:rsidRPr="00D36B4B">
        <w:rPr>
          <w:rFonts w:hint="eastAsia"/>
        </w:rPr>
        <w:tab/>
      </w:r>
      <w:r w:rsidRPr="00D36B4B">
        <w:rPr>
          <w:rFonts w:hint="eastAsia"/>
        </w:rPr>
        <w:t>統計標準時間：以每年一月一日起至十二月底止之全年生產數字為</w:t>
      </w:r>
      <w:proofErr w:type="gramStart"/>
      <w:r w:rsidRPr="00D36B4B">
        <w:rPr>
          <w:rFonts w:hint="eastAsia"/>
        </w:rPr>
        <w:t>準</w:t>
      </w:r>
      <w:proofErr w:type="gramEnd"/>
      <w:r w:rsidRPr="00D36B4B">
        <w:rPr>
          <w:rFonts w:hint="eastAsia"/>
        </w:rPr>
        <w:t>。</w:t>
      </w:r>
    </w:p>
    <w:p w14:paraId="1F464352" w14:textId="77777777" w:rsidR="00B21A48" w:rsidRPr="00D36B4B" w:rsidRDefault="00B21A48" w:rsidP="00B21A48">
      <w:pPr>
        <w:spacing w:line="480" w:lineRule="exact"/>
        <w:ind w:leftChars="0" w:left="560" w:hanging="560"/>
        <w:jc w:val="both"/>
      </w:pPr>
      <w:r w:rsidRPr="00D36B4B">
        <w:rPr>
          <w:rFonts w:hint="eastAsia"/>
        </w:rPr>
        <w:t>三、</w:t>
      </w:r>
      <w:r w:rsidRPr="00D36B4B">
        <w:rPr>
          <w:rFonts w:hint="eastAsia"/>
        </w:rPr>
        <w:tab/>
      </w:r>
      <w:r w:rsidRPr="00D36B4B">
        <w:rPr>
          <w:rFonts w:hint="eastAsia"/>
        </w:rPr>
        <w:t>分類標準：分為罐頭類、冷凍冷藏類、燻製品、</w:t>
      </w:r>
      <w:proofErr w:type="gramStart"/>
      <w:r w:rsidRPr="00D36B4B">
        <w:rPr>
          <w:rFonts w:hint="eastAsia"/>
        </w:rPr>
        <w:t>乾製與</w:t>
      </w:r>
      <w:proofErr w:type="gramEnd"/>
      <w:r w:rsidRPr="00D36B4B">
        <w:rPr>
          <w:rFonts w:hint="eastAsia"/>
        </w:rPr>
        <w:t>鹽製品、調味乾製品、魚翅、魚卵、魚漿製品（煉製品）及其他製品。</w:t>
      </w:r>
    </w:p>
    <w:p w14:paraId="65915FA7" w14:textId="77777777" w:rsidR="00B21A48" w:rsidRPr="00D36B4B" w:rsidRDefault="00B21A48" w:rsidP="00B21A48">
      <w:pPr>
        <w:spacing w:line="480" w:lineRule="exact"/>
        <w:ind w:leftChars="0" w:left="0" w:firstLineChars="0" w:firstLine="0"/>
        <w:jc w:val="both"/>
      </w:pPr>
      <w:r w:rsidRPr="00D36B4B">
        <w:rPr>
          <w:rFonts w:hint="eastAsia"/>
        </w:rPr>
        <w:t>四、</w:t>
      </w:r>
      <w:r w:rsidRPr="00D36B4B">
        <w:rPr>
          <w:rFonts w:hint="eastAsia"/>
        </w:rPr>
        <w:tab/>
      </w:r>
      <w:r w:rsidRPr="00D36B4B">
        <w:rPr>
          <w:rFonts w:hint="eastAsia"/>
        </w:rPr>
        <w:t>統計項目定義（或說明）：</w:t>
      </w:r>
      <w:r w:rsidRPr="00D36B4B">
        <w:rPr>
          <w:rFonts w:hint="eastAsia"/>
        </w:rPr>
        <w:tab/>
      </w:r>
    </w:p>
    <w:p w14:paraId="150F72B8" w14:textId="77777777" w:rsidR="00B21A48" w:rsidRPr="00D36B4B" w:rsidRDefault="00B21A48" w:rsidP="00B21A48">
      <w:pPr>
        <w:spacing w:line="480" w:lineRule="exact"/>
        <w:ind w:left="1400" w:hangingChars="300" w:hanging="840"/>
        <w:jc w:val="both"/>
      </w:pPr>
      <w:r w:rsidRPr="00D36B4B">
        <w:rPr>
          <w:rFonts w:hint="eastAsia"/>
        </w:rPr>
        <w:t>（一）罐頭類：將原料置於鐵罐、鋁罐、玻璃瓶或其他容器中經加熱、殺菌、</w:t>
      </w:r>
      <w:proofErr w:type="gramStart"/>
      <w:r w:rsidRPr="00D36B4B">
        <w:rPr>
          <w:rFonts w:hint="eastAsia"/>
        </w:rPr>
        <w:t>脫氣密封</w:t>
      </w:r>
      <w:proofErr w:type="gramEnd"/>
      <w:r w:rsidRPr="00D36B4B">
        <w:rPr>
          <w:rFonts w:hint="eastAsia"/>
        </w:rPr>
        <w:t>製成者。分為：「水煮」、「油漬」、「調味」等三種。</w:t>
      </w:r>
    </w:p>
    <w:p w14:paraId="0CB0C9A6" w14:textId="77777777" w:rsidR="00B21A48" w:rsidRPr="00D36B4B" w:rsidRDefault="00B21A48" w:rsidP="00B21A48">
      <w:pPr>
        <w:spacing w:line="480" w:lineRule="exact"/>
        <w:ind w:leftChars="500" w:left="1624" w:hangingChars="80" w:hanging="224"/>
        <w:jc w:val="both"/>
      </w:pPr>
      <w:r w:rsidRPr="00D36B4B">
        <w:rPr>
          <w:rFonts w:hint="eastAsia"/>
        </w:rPr>
        <w:t>1.</w:t>
      </w:r>
      <w:r w:rsidRPr="00D36B4B">
        <w:rPr>
          <w:rFonts w:hint="eastAsia"/>
        </w:rPr>
        <w:t>水煮：原料未加調味，僅用水煮熟、充填製成者。</w:t>
      </w:r>
    </w:p>
    <w:p w14:paraId="75349FBF" w14:textId="77777777" w:rsidR="00B21A48" w:rsidRPr="00D36B4B" w:rsidRDefault="00B21A48" w:rsidP="00B21A48">
      <w:pPr>
        <w:spacing w:line="480" w:lineRule="exact"/>
        <w:ind w:leftChars="500" w:left="1624" w:hangingChars="80" w:hanging="224"/>
        <w:jc w:val="both"/>
      </w:pPr>
      <w:r w:rsidRPr="00D36B4B">
        <w:rPr>
          <w:rFonts w:hint="eastAsia"/>
        </w:rPr>
        <w:t>2.</w:t>
      </w:r>
      <w:r w:rsidRPr="00D36B4B">
        <w:rPr>
          <w:rFonts w:hint="eastAsia"/>
        </w:rPr>
        <w:t>油漬：原料未加調味，</w:t>
      </w:r>
      <w:proofErr w:type="gramStart"/>
      <w:r w:rsidRPr="00D36B4B">
        <w:rPr>
          <w:rFonts w:hint="eastAsia"/>
        </w:rPr>
        <w:t>僅加橄欖油</w:t>
      </w:r>
      <w:proofErr w:type="gramEnd"/>
      <w:r w:rsidRPr="00D36B4B">
        <w:rPr>
          <w:rFonts w:hint="eastAsia"/>
        </w:rPr>
        <w:t>或棉子油蒸熟後浸漬製成者。</w:t>
      </w:r>
    </w:p>
    <w:p w14:paraId="7EE1564C" w14:textId="77777777" w:rsidR="00B21A48" w:rsidRPr="00D36B4B" w:rsidRDefault="00B21A48" w:rsidP="00B21A48">
      <w:pPr>
        <w:spacing w:line="480" w:lineRule="exact"/>
        <w:ind w:leftChars="500" w:left="1624" w:hangingChars="80" w:hanging="224"/>
        <w:jc w:val="both"/>
      </w:pPr>
      <w:r w:rsidRPr="00D36B4B">
        <w:rPr>
          <w:rFonts w:hint="eastAsia"/>
        </w:rPr>
        <w:t>3.</w:t>
      </w:r>
      <w:r w:rsidRPr="00D36B4B">
        <w:rPr>
          <w:rFonts w:hint="eastAsia"/>
        </w:rPr>
        <w:t>調味：指原料使用蕃茄醬、糖、醋、咖哩等調味製成者，如魚醬、蕃茄醬、沙丁魚罐、紅燒糖醋魚罐等。</w:t>
      </w:r>
    </w:p>
    <w:p w14:paraId="25B8A1D0" w14:textId="77777777" w:rsidR="00B21A48" w:rsidRPr="00D36B4B" w:rsidRDefault="00B21A48" w:rsidP="00B21A48">
      <w:pPr>
        <w:spacing w:line="480" w:lineRule="exact"/>
        <w:ind w:left="1400" w:hangingChars="300" w:hanging="840"/>
        <w:jc w:val="both"/>
      </w:pPr>
      <w:r w:rsidRPr="00D36B4B">
        <w:rPr>
          <w:rFonts w:hint="eastAsia"/>
        </w:rPr>
        <w:t>（二）冷凍冷藏類：指原料未經調理或經調理後加以低溫冷凍、冷藏者。</w:t>
      </w:r>
    </w:p>
    <w:p w14:paraId="37247A4F" w14:textId="77777777" w:rsidR="00B21A48" w:rsidRPr="00D36B4B" w:rsidRDefault="00B21A48" w:rsidP="00B21A48">
      <w:pPr>
        <w:spacing w:line="480" w:lineRule="exact"/>
        <w:ind w:leftChars="500" w:left="1624" w:hangingChars="80" w:hanging="224"/>
        <w:jc w:val="both"/>
      </w:pPr>
      <w:r w:rsidRPr="00D36B4B">
        <w:rPr>
          <w:rFonts w:hint="eastAsia"/>
        </w:rPr>
        <w:t>1.</w:t>
      </w:r>
      <w:r w:rsidRPr="00D36B4B">
        <w:rPr>
          <w:rFonts w:hint="eastAsia"/>
        </w:rPr>
        <w:t>冷藏品：原料未經調理，直接於凍結點以上低溫貯藏者。</w:t>
      </w:r>
    </w:p>
    <w:p w14:paraId="0D75090F" w14:textId="77777777" w:rsidR="00B21A48" w:rsidRPr="00D36B4B" w:rsidRDefault="00B21A48" w:rsidP="00B21A48">
      <w:pPr>
        <w:spacing w:line="480" w:lineRule="exact"/>
        <w:ind w:leftChars="500" w:left="1624" w:hangingChars="80" w:hanging="224"/>
        <w:jc w:val="both"/>
      </w:pPr>
      <w:r w:rsidRPr="00D36B4B">
        <w:rPr>
          <w:rFonts w:hint="eastAsia"/>
        </w:rPr>
        <w:t>2.</w:t>
      </w:r>
      <w:r w:rsidRPr="00D36B4B">
        <w:rPr>
          <w:rFonts w:hint="eastAsia"/>
        </w:rPr>
        <w:t>冷凍品：原料未經調理，直接凍結貯藏者。</w:t>
      </w:r>
    </w:p>
    <w:p w14:paraId="5DE94E8D" w14:textId="77777777" w:rsidR="00B21A48" w:rsidRPr="00D36B4B" w:rsidRDefault="00B21A48" w:rsidP="00B21A48">
      <w:pPr>
        <w:spacing w:line="480" w:lineRule="exact"/>
        <w:ind w:leftChars="500" w:left="1624" w:hangingChars="80" w:hanging="224"/>
        <w:jc w:val="both"/>
      </w:pPr>
      <w:r w:rsidRPr="00D36B4B">
        <w:rPr>
          <w:rFonts w:hint="eastAsia"/>
        </w:rPr>
        <w:t>3.</w:t>
      </w:r>
      <w:r w:rsidRPr="00D36B4B">
        <w:rPr>
          <w:rFonts w:hint="eastAsia"/>
        </w:rPr>
        <w:t>調理冷凍品：原料經調理後凍結貯藏者。</w:t>
      </w:r>
    </w:p>
    <w:p w14:paraId="5A7769B6" w14:textId="77777777" w:rsidR="00B21A48" w:rsidRPr="00D36B4B" w:rsidRDefault="00B21A48" w:rsidP="00B21A48">
      <w:pPr>
        <w:spacing w:line="480" w:lineRule="exact"/>
        <w:ind w:left="1400" w:hangingChars="300" w:hanging="840"/>
        <w:jc w:val="both"/>
      </w:pPr>
      <w:r w:rsidRPr="00D36B4B">
        <w:rPr>
          <w:rFonts w:hint="eastAsia"/>
        </w:rPr>
        <w:t>（三）燻製品：指將新鮮原料用水</w:t>
      </w:r>
      <w:proofErr w:type="gramStart"/>
      <w:r w:rsidRPr="00D36B4B">
        <w:rPr>
          <w:rFonts w:hint="eastAsia"/>
        </w:rPr>
        <w:t>燻</w:t>
      </w:r>
      <w:proofErr w:type="gramEnd"/>
      <w:r w:rsidRPr="00D36B4B">
        <w:rPr>
          <w:rFonts w:hint="eastAsia"/>
        </w:rPr>
        <w:t>、焙、炙、乾燥製成者，</w:t>
      </w:r>
      <w:proofErr w:type="gramStart"/>
      <w:r w:rsidRPr="00D36B4B">
        <w:rPr>
          <w:rFonts w:hint="eastAsia"/>
        </w:rPr>
        <w:t>如柴</w:t>
      </w:r>
      <w:proofErr w:type="gramEnd"/>
      <w:r w:rsidRPr="00D36B4B">
        <w:rPr>
          <w:rFonts w:hint="eastAsia"/>
        </w:rPr>
        <w:t>魚、焙乾鯛等。</w:t>
      </w:r>
    </w:p>
    <w:p w14:paraId="321F59F0" w14:textId="77777777" w:rsidR="00B21A48" w:rsidRPr="00D36B4B" w:rsidRDefault="00B21A48" w:rsidP="00B21A48">
      <w:pPr>
        <w:spacing w:line="480" w:lineRule="exact"/>
        <w:ind w:left="1400" w:hangingChars="300" w:hanging="840"/>
        <w:jc w:val="both"/>
      </w:pPr>
      <w:r w:rsidRPr="00D36B4B">
        <w:rPr>
          <w:rFonts w:hint="eastAsia"/>
        </w:rPr>
        <w:t>（四）</w:t>
      </w:r>
      <w:proofErr w:type="gramStart"/>
      <w:r w:rsidRPr="00D36B4B">
        <w:rPr>
          <w:rFonts w:hint="eastAsia"/>
        </w:rPr>
        <w:t>乾製與</w:t>
      </w:r>
      <w:proofErr w:type="gramEnd"/>
      <w:r w:rsidRPr="00D36B4B">
        <w:rPr>
          <w:rFonts w:hint="eastAsia"/>
        </w:rPr>
        <w:t>鹽製品類：指原料經過脫水乾燥或添加食鹽，使其水分含量或水活性低於原料而能延長保存期限之製品。</w:t>
      </w:r>
    </w:p>
    <w:p w14:paraId="77CA1876" w14:textId="77777777" w:rsidR="00B21A48" w:rsidRPr="00D36B4B" w:rsidRDefault="00B21A48" w:rsidP="00B21A48">
      <w:pPr>
        <w:spacing w:line="480" w:lineRule="exact"/>
        <w:ind w:leftChars="500" w:left="1624" w:hangingChars="80" w:hanging="224"/>
        <w:jc w:val="both"/>
      </w:pPr>
      <w:r w:rsidRPr="00D36B4B">
        <w:rPr>
          <w:rFonts w:hint="eastAsia"/>
        </w:rPr>
        <w:t>1.</w:t>
      </w:r>
      <w:r w:rsidRPr="00D36B4B">
        <w:rPr>
          <w:rFonts w:hint="eastAsia"/>
        </w:rPr>
        <w:t>鹽製品：指將食鹽散佈於魚體，或將原料浸漬</w:t>
      </w:r>
      <w:proofErr w:type="gramStart"/>
      <w:r w:rsidRPr="00D36B4B">
        <w:rPr>
          <w:rFonts w:hint="eastAsia"/>
        </w:rPr>
        <w:t>於鹽液</w:t>
      </w:r>
      <w:proofErr w:type="gramEnd"/>
      <w:r w:rsidRPr="00D36B4B">
        <w:rPr>
          <w:rFonts w:hint="eastAsia"/>
        </w:rPr>
        <w:t>中加壓而後製成者，</w:t>
      </w:r>
      <w:proofErr w:type="gramStart"/>
      <w:r w:rsidRPr="00D36B4B">
        <w:rPr>
          <w:rFonts w:hint="eastAsia"/>
        </w:rPr>
        <w:t>如鹽</w:t>
      </w:r>
      <w:proofErr w:type="gramEnd"/>
      <w:r w:rsidRPr="00D36B4B">
        <w:rPr>
          <w:rFonts w:hint="eastAsia"/>
        </w:rPr>
        <w:t>煙仔、鹽鯖、鹽等。</w:t>
      </w:r>
    </w:p>
    <w:p w14:paraId="1F1963A0" w14:textId="77777777" w:rsidR="00B21A48" w:rsidRPr="00D36B4B" w:rsidRDefault="00B21A48" w:rsidP="00B21A48">
      <w:pPr>
        <w:spacing w:line="480" w:lineRule="exact"/>
        <w:ind w:leftChars="500" w:left="1624" w:hangingChars="80" w:hanging="224"/>
        <w:jc w:val="both"/>
      </w:pPr>
      <w:r w:rsidRPr="00D36B4B">
        <w:rPr>
          <w:rFonts w:hint="eastAsia"/>
        </w:rPr>
        <w:t>2.</w:t>
      </w:r>
      <w:proofErr w:type="gramStart"/>
      <w:r w:rsidRPr="00D36B4B">
        <w:rPr>
          <w:rFonts w:hint="eastAsia"/>
        </w:rPr>
        <w:t>鹽乾品</w:t>
      </w:r>
      <w:proofErr w:type="gramEnd"/>
      <w:r w:rsidRPr="00D36B4B">
        <w:rPr>
          <w:rFonts w:hint="eastAsia"/>
        </w:rPr>
        <w:t>：指將新鮮原料</w:t>
      </w:r>
      <w:proofErr w:type="gramStart"/>
      <w:r w:rsidRPr="00D36B4B">
        <w:rPr>
          <w:rFonts w:hint="eastAsia"/>
        </w:rPr>
        <w:t>先漬鹽後</w:t>
      </w:r>
      <w:proofErr w:type="gramEnd"/>
      <w:r w:rsidRPr="00D36B4B">
        <w:rPr>
          <w:rFonts w:hint="eastAsia"/>
        </w:rPr>
        <w:t>再乾燥者，</w:t>
      </w:r>
      <w:proofErr w:type="gramStart"/>
      <w:r w:rsidRPr="00D36B4B">
        <w:rPr>
          <w:rFonts w:hint="eastAsia"/>
        </w:rPr>
        <w:t>如鹽乾</w:t>
      </w:r>
      <w:proofErr w:type="gramEnd"/>
      <w:r w:rsidRPr="00D36B4B">
        <w:rPr>
          <w:rFonts w:hint="eastAsia"/>
        </w:rPr>
        <w:t>鯖、鹽乾鯧、</w:t>
      </w:r>
      <w:proofErr w:type="gramStart"/>
      <w:r w:rsidRPr="00D36B4B">
        <w:rPr>
          <w:rFonts w:hint="eastAsia"/>
        </w:rPr>
        <w:t>鹽乾飛</w:t>
      </w:r>
      <w:proofErr w:type="gramEnd"/>
      <w:r w:rsidRPr="00D36B4B">
        <w:rPr>
          <w:rFonts w:hint="eastAsia"/>
        </w:rPr>
        <w:t>魚等。</w:t>
      </w:r>
    </w:p>
    <w:p w14:paraId="2C0FB53D" w14:textId="77777777" w:rsidR="00B21A48" w:rsidRPr="00D36B4B" w:rsidRDefault="00B21A48" w:rsidP="00B21A48">
      <w:pPr>
        <w:spacing w:line="480" w:lineRule="exact"/>
        <w:ind w:leftChars="500" w:left="1624" w:hangingChars="80" w:hanging="224"/>
        <w:jc w:val="both"/>
      </w:pPr>
      <w:r w:rsidRPr="00D36B4B">
        <w:rPr>
          <w:rFonts w:hint="eastAsia"/>
        </w:rPr>
        <w:t>3.</w:t>
      </w:r>
      <w:proofErr w:type="gramStart"/>
      <w:r w:rsidRPr="00D36B4B">
        <w:rPr>
          <w:rFonts w:hint="eastAsia"/>
        </w:rPr>
        <w:t>素乾品</w:t>
      </w:r>
      <w:proofErr w:type="gramEnd"/>
      <w:r w:rsidRPr="00D36B4B">
        <w:rPr>
          <w:rFonts w:hint="eastAsia"/>
        </w:rPr>
        <w:t>：指將生鮮原料直接乾燥製成者，如魷魚、乾</w:t>
      </w:r>
      <w:proofErr w:type="gramStart"/>
      <w:r w:rsidRPr="00D36B4B">
        <w:rPr>
          <w:rFonts w:hint="eastAsia"/>
        </w:rPr>
        <w:t>鰈</w:t>
      </w:r>
      <w:proofErr w:type="gramEnd"/>
      <w:r w:rsidRPr="00D36B4B">
        <w:rPr>
          <w:rFonts w:hint="eastAsia"/>
        </w:rPr>
        <w:t>、扁魚干、海帶、海參等。</w:t>
      </w:r>
    </w:p>
    <w:p w14:paraId="71A89CE7" w14:textId="77777777" w:rsidR="00B21A48" w:rsidRPr="00D36B4B" w:rsidRDefault="00B21A48" w:rsidP="00B21A48">
      <w:pPr>
        <w:spacing w:line="480" w:lineRule="exact"/>
        <w:ind w:leftChars="500" w:left="1624" w:hangingChars="80" w:hanging="224"/>
        <w:jc w:val="both"/>
      </w:pPr>
      <w:r w:rsidRPr="00D36B4B">
        <w:rPr>
          <w:rFonts w:hint="eastAsia"/>
        </w:rPr>
        <w:t>4.</w:t>
      </w:r>
      <w:proofErr w:type="gramStart"/>
      <w:r w:rsidRPr="00D36B4B">
        <w:rPr>
          <w:rFonts w:hint="eastAsia"/>
        </w:rPr>
        <w:t>煮乾品</w:t>
      </w:r>
      <w:proofErr w:type="gramEnd"/>
      <w:r w:rsidRPr="00D36B4B">
        <w:rPr>
          <w:rFonts w:hint="eastAsia"/>
        </w:rPr>
        <w:t>：指將新鮮原料先煮熟再行乾燥製成者，如煮</w:t>
      </w:r>
      <w:proofErr w:type="gramStart"/>
      <w:r w:rsidRPr="00D36B4B">
        <w:rPr>
          <w:rFonts w:hint="eastAsia"/>
        </w:rPr>
        <w:t>干</w:t>
      </w:r>
      <w:proofErr w:type="gramEnd"/>
      <w:r w:rsidRPr="00D36B4B">
        <w:rPr>
          <w:rFonts w:hint="eastAsia"/>
        </w:rPr>
        <w:t>、鮑魚、干貝、蝦米等。</w:t>
      </w:r>
    </w:p>
    <w:p w14:paraId="6C984F83" w14:textId="77777777" w:rsidR="00B21A48" w:rsidRPr="00D36B4B" w:rsidRDefault="00B21A48" w:rsidP="00B21A48">
      <w:pPr>
        <w:spacing w:line="480" w:lineRule="exact"/>
        <w:ind w:left="1400" w:hangingChars="300" w:hanging="840"/>
        <w:jc w:val="both"/>
      </w:pPr>
      <w:r w:rsidRPr="00D36B4B">
        <w:rPr>
          <w:rFonts w:hint="eastAsia"/>
        </w:rPr>
        <w:t>（五）調味乾製品：指經調味製成之乾製品，如魚鬆、調味紫菜片等。</w:t>
      </w:r>
    </w:p>
    <w:p w14:paraId="2A2F4FB3" w14:textId="77777777" w:rsidR="00B21A48" w:rsidRPr="00D36B4B" w:rsidRDefault="00B21A48" w:rsidP="00B21A48">
      <w:pPr>
        <w:spacing w:line="480" w:lineRule="exact"/>
        <w:ind w:left="1400" w:hangingChars="300" w:hanging="840"/>
        <w:jc w:val="both"/>
      </w:pPr>
      <w:r w:rsidRPr="00D36B4B">
        <w:rPr>
          <w:rFonts w:hint="eastAsia"/>
        </w:rPr>
        <w:t>（六）魚翅：指用鯊魚之鰭作為原料</w:t>
      </w:r>
      <w:proofErr w:type="gramStart"/>
      <w:r w:rsidRPr="00D36B4B">
        <w:rPr>
          <w:rFonts w:hint="eastAsia"/>
        </w:rPr>
        <w:t>加工乾製者</w:t>
      </w:r>
      <w:proofErr w:type="gramEnd"/>
      <w:r w:rsidRPr="00D36B4B">
        <w:rPr>
          <w:rFonts w:hint="eastAsia"/>
        </w:rPr>
        <w:t>，如白翅、黑翅等。</w:t>
      </w:r>
    </w:p>
    <w:p w14:paraId="74114A49" w14:textId="77777777" w:rsidR="00B21A48" w:rsidRPr="00D36B4B" w:rsidRDefault="00B21A48" w:rsidP="00B21A48">
      <w:pPr>
        <w:spacing w:line="480" w:lineRule="exact"/>
        <w:ind w:left="1400" w:hangingChars="300" w:hanging="840"/>
        <w:jc w:val="both"/>
      </w:pPr>
      <w:r w:rsidRPr="00D36B4B">
        <w:rPr>
          <w:rFonts w:hint="eastAsia"/>
        </w:rPr>
        <w:t>（七）魚卵：</w:t>
      </w:r>
      <w:proofErr w:type="gramStart"/>
      <w:r w:rsidRPr="00D36B4B">
        <w:rPr>
          <w:rFonts w:hint="eastAsia"/>
        </w:rPr>
        <w:t>指魚卵</w:t>
      </w:r>
      <w:proofErr w:type="gramEnd"/>
      <w:r w:rsidRPr="00D36B4B">
        <w:rPr>
          <w:rFonts w:hint="eastAsia"/>
        </w:rPr>
        <w:t>之</w:t>
      </w:r>
      <w:proofErr w:type="gramStart"/>
      <w:r w:rsidRPr="00D36B4B">
        <w:rPr>
          <w:rFonts w:hint="eastAsia"/>
        </w:rPr>
        <w:t>鹽乾</w:t>
      </w:r>
      <w:proofErr w:type="gramEnd"/>
      <w:r w:rsidRPr="00D36B4B">
        <w:rPr>
          <w:rFonts w:hint="eastAsia"/>
        </w:rPr>
        <w:t>品，如烏魚子。</w:t>
      </w:r>
    </w:p>
    <w:p w14:paraId="565BBE91" w14:textId="77777777" w:rsidR="00B21A48" w:rsidRPr="00D36B4B" w:rsidRDefault="00B21A48" w:rsidP="00B21A48">
      <w:pPr>
        <w:spacing w:line="480" w:lineRule="exact"/>
        <w:ind w:left="1400" w:hangingChars="300" w:hanging="840"/>
        <w:jc w:val="both"/>
      </w:pPr>
      <w:r w:rsidRPr="00D36B4B">
        <w:rPr>
          <w:rFonts w:hint="eastAsia"/>
        </w:rPr>
        <w:t>（八）魚漿製品：指用魚肉</w:t>
      </w:r>
      <w:proofErr w:type="gramStart"/>
      <w:r w:rsidRPr="00D36B4B">
        <w:rPr>
          <w:rFonts w:hint="eastAsia"/>
        </w:rPr>
        <w:t>滲加鹽擂潰或</w:t>
      </w:r>
      <w:proofErr w:type="gramEnd"/>
      <w:r w:rsidRPr="00D36B4B">
        <w:rPr>
          <w:rFonts w:hint="eastAsia"/>
        </w:rPr>
        <w:t>加調味料製成魚漿，再經成型</w:t>
      </w:r>
      <w:proofErr w:type="gramStart"/>
      <w:r w:rsidRPr="00D36B4B">
        <w:rPr>
          <w:rFonts w:hint="eastAsia"/>
        </w:rPr>
        <w:t>蒸煮或燒</w:t>
      </w:r>
      <w:proofErr w:type="gramEnd"/>
      <w:r w:rsidRPr="00D36B4B">
        <w:rPr>
          <w:rFonts w:hint="eastAsia"/>
        </w:rPr>
        <w:t>烤之製品，如魚丸、魚糕（竹輪）、</w:t>
      </w:r>
      <w:proofErr w:type="gramStart"/>
      <w:r w:rsidRPr="00D36B4B">
        <w:rPr>
          <w:rFonts w:hint="eastAsia"/>
        </w:rPr>
        <w:t>仿蟹、仿貝</w:t>
      </w:r>
      <w:proofErr w:type="gramEnd"/>
      <w:r w:rsidRPr="00D36B4B">
        <w:rPr>
          <w:rFonts w:hint="eastAsia"/>
        </w:rPr>
        <w:t>柱等。</w:t>
      </w:r>
    </w:p>
    <w:p w14:paraId="18AA97D2" w14:textId="77777777" w:rsidR="00B21A48" w:rsidRPr="00D36B4B" w:rsidRDefault="00B21A48" w:rsidP="00B21A48">
      <w:pPr>
        <w:spacing w:line="480" w:lineRule="exact"/>
        <w:ind w:left="1400" w:hangingChars="300" w:hanging="840"/>
        <w:jc w:val="both"/>
      </w:pPr>
      <w:r w:rsidRPr="00D36B4B">
        <w:rPr>
          <w:rFonts w:hint="eastAsia"/>
        </w:rPr>
        <w:t>（九）其他製品類：</w:t>
      </w:r>
    </w:p>
    <w:p w14:paraId="638F1047" w14:textId="77777777" w:rsidR="00B21A48" w:rsidRPr="00D36B4B" w:rsidRDefault="00B21A48" w:rsidP="00B21A48">
      <w:pPr>
        <w:spacing w:line="480" w:lineRule="exact"/>
        <w:ind w:leftChars="500" w:left="1624" w:hangingChars="80" w:hanging="224"/>
        <w:jc w:val="both"/>
      </w:pPr>
      <w:r w:rsidRPr="00D36B4B">
        <w:rPr>
          <w:rFonts w:hint="eastAsia"/>
        </w:rPr>
        <w:t>1.</w:t>
      </w:r>
      <w:r w:rsidRPr="00D36B4B">
        <w:rPr>
          <w:rFonts w:hint="eastAsia"/>
        </w:rPr>
        <w:t>魚肝油：指由魚類之肝臟所榨取之油，如鯊魚或旗魚肝臟之原油等供食用者。</w:t>
      </w:r>
    </w:p>
    <w:p w14:paraId="02706E74" w14:textId="77777777" w:rsidR="00B21A48" w:rsidRPr="00D36B4B" w:rsidRDefault="00B21A48" w:rsidP="00B21A48">
      <w:pPr>
        <w:spacing w:line="480" w:lineRule="exact"/>
        <w:ind w:leftChars="500" w:left="1624" w:hangingChars="80" w:hanging="224"/>
        <w:jc w:val="both"/>
      </w:pPr>
      <w:r w:rsidRPr="00D36B4B">
        <w:rPr>
          <w:rFonts w:hint="eastAsia"/>
        </w:rPr>
        <w:t>2.</w:t>
      </w:r>
      <w:r w:rsidRPr="00D36B4B">
        <w:rPr>
          <w:rFonts w:hint="eastAsia"/>
        </w:rPr>
        <w:t>魚蝦油：指由魚蝦榨取之食用油，如魚油、蝦油、蠔油等。</w:t>
      </w:r>
    </w:p>
    <w:p w14:paraId="2E4A18E1" w14:textId="77777777" w:rsidR="00B21A48" w:rsidRPr="00D36B4B" w:rsidRDefault="00B21A48" w:rsidP="00B21A48">
      <w:pPr>
        <w:spacing w:line="480" w:lineRule="exact"/>
        <w:ind w:leftChars="0" w:left="560" w:hanging="560"/>
        <w:jc w:val="both"/>
      </w:pPr>
      <w:r w:rsidRPr="00D36B4B">
        <w:rPr>
          <w:rFonts w:hint="eastAsia"/>
        </w:rPr>
        <w:t>五、一般說明：</w:t>
      </w:r>
    </w:p>
    <w:p w14:paraId="6BA9472E" w14:textId="77777777" w:rsidR="00B21A48" w:rsidRPr="00D36B4B" w:rsidRDefault="00B21A48" w:rsidP="00B21A48">
      <w:pPr>
        <w:spacing w:line="480" w:lineRule="exact"/>
        <w:ind w:left="1400" w:hangingChars="300" w:hanging="840"/>
        <w:jc w:val="both"/>
      </w:pPr>
      <w:r w:rsidRPr="00D36B4B">
        <w:rPr>
          <w:rFonts w:hint="eastAsia"/>
        </w:rPr>
        <w:t>（一）價值以新臺幣千元為單位，以廠盤批發價為</w:t>
      </w:r>
      <w:proofErr w:type="gramStart"/>
      <w:r w:rsidRPr="00D36B4B">
        <w:rPr>
          <w:rFonts w:hint="eastAsia"/>
        </w:rPr>
        <w:t>準</w:t>
      </w:r>
      <w:proofErr w:type="gramEnd"/>
      <w:r w:rsidRPr="00D36B4B">
        <w:rPr>
          <w:rFonts w:hint="eastAsia"/>
        </w:rPr>
        <w:t>。</w:t>
      </w:r>
    </w:p>
    <w:p w14:paraId="581C9F94" w14:textId="77777777" w:rsidR="00B21A48" w:rsidRPr="00D36B4B" w:rsidRDefault="00B21A48" w:rsidP="00B21A48">
      <w:pPr>
        <w:spacing w:line="480" w:lineRule="exact"/>
        <w:ind w:left="1400" w:hangingChars="300" w:hanging="840"/>
        <w:jc w:val="both"/>
      </w:pPr>
      <w:r w:rsidRPr="00D36B4B">
        <w:rPr>
          <w:rFonts w:hint="eastAsia"/>
        </w:rPr>
        <w:t>（二）本表需與「水產加工廠（場）數」相配合，有</w:t>
      </w:r>
      <w:proofErr w:type="gramStart"/>
      <w:r w:rsidRPr="00D36B4B">
        <w:rPr>
          <w:rFonts w:hint="eastAsia"/>
        </w:rPr>
        <w:t>加工廠數必有</w:t>
      </w:r>
      <w:proofErr w:type="gramEnd"/>
      <w:r w:rsidRPr="00D36B4B">
        <w:rPr>
          <w:rFonts w:hint="eastAsia"/>
        </w:rPr>
        <w:t>產量。</w:t>
      </w:r>
    </w:p>
    <w:p w14:paraId="5D22D1F2" w14:textId="77777777" w:rsidR="00B21A48" w:rsidRPr="00D36B4B" w:rsidRDefault="00B21A48" w:rsidP="00B21A48">
      <w:pPr>
        <w:spacing w:line="480" w:lineRule="exact"/>
        <w:ind w:leftChars="0" w:left="395" w:hangingChars="141" w:hanging="395"/>
        <w:jc w:val="both"/>
      </w:pPr>
      <w:r w:rsidRPr="00D36B4B">
        <w:rPr>
          <w:rFonts w:hint="eastAsia"/>
        </w:rPr>
        <w:t>六、資料蒐集方法及編製程序：根據本市各區資料審核彙編。</w:t>
      </w:r>
    </w:p>
    <w:p w14:paraId="1BDD214F" w14:textId="77777777" w:rsidR="00B21A48" w:rsidRPr="00D36B4B" w:rsidRDefault="00B21A48" w:rsidP="00B21A48">
      <w:pPr>
        <w:spacing w:line="480" w:lineRule="exact"/>
        <w:ind w:leftChars="0" w:left="560" w:hanging="560"/>
        <w:jc w:val="both"/>
      </w:pPr>
      <w:r w:rsidRPr="00D36B4B">
        <w:rPr>
          <w:rFonts w:hint="eastAsia"/>
        </w:rPr>
        <w:t>七、編送對象：</w:t>
      </w:r>
      <w:r w:rsidRPr="0043102B">
        <w:rPr>
          <w:rFonts w:hint="eastAsia"/>
        </w:rPr>
        <w:t>本表</w:t>
      </w:r>
      <w:proofErr w:type="gramStart"/>
      <w:r w:rsidRPr="0043102B">
        <w:rPr>
          <w:rFonts w:hint="eastAsia"/>
        </w:rPr>
        <w:t>應於編製</w:t>
      </w:r>
      <w:proofErr w:type="gramEnd"/>
      <w:r w:rsidRPr="0043102B">
        <w:rPr>
          <w:rFonts w:hint="eastAsia"/>
        </w:rPr>
        <w:t>期限內經網際網路上傳至行政院農業委員會漁業署統計資料庫及桃園市政府公務統計行政管理系統。</w:t>
      </w:r>
    </w:p>
    <w:p w14:paraId="0D5398DD" w14:textId="77777777" w:rsidR="00B21A48" w:rsidRDefault="00B21A48" w:rsidP="000C26C5">
      <w:pPr>
        <w:widowControl/>
        <w:ind w:leftChars="0" w:left="0" w:firstLineChars="0" w:firstLine="0"/>
      </w:pPr>
    </w:p>
    <w:p w14:paraId="5B1BFC7F" w14:textId="77777777" w:rsidR="00B21A48" w:rsidRDefault="00B21A48" w:rsidP="000C26C5">
      <w:pPr>
        <w:widowControl/>
        <w:ind w:leftChars="0" w:left="0" w:firstLineChars="0" w:firstLine="0"/>
      </w:pPr>
      <w:r w:rsidRPr="00B21A48">
        <w:rPr>
          <w:noProof/>
        </w:rPr>
        <w:drawing>
          <wp:inline distT="0" distB="0" distL="0" distR="0" wp14:anchorId="2D92CD92" wp14:editId="73E53693">
            <wp:extent cx="9175531" cy="5770180"/>
            <wp:effectExtent l="0" t="0" r="6985" b="2540"/>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175416" cy="5770107"/>
                    </a:xfrm>
                    <a:prstGeom prst="rect">
                      <a:avLst/>
                    </a:prstGeom>
                    <a:noFill/>
                    <a:ln>
                      <a:noFill/>
                    </a:ln>
                  </pic:spPr>
                </pic:pic>
              </a:graphicData>
            </a:graphic>
          </wp:inline>
        </w:drawing>
      </w:r>
    </w:p>
    <w:p w14:paraId="5BB28667" w14:textId="77777777" w:rsidR="00B21A48" w:rsidRDefault="00572534" w:rsidP="000C26C5">
      <w:pPr>
        <w:widowControl/>
        <w:ind w:leftChars="0" w:left="0" w:firstLineChars="0" w:firstLine="0"/>
      </w:pPr>
      <w:r w:rsidRPr="00572534">
        <w:rPr>
          <w:rFonts w:hint="eastAsia"/>
          <w:noProof/>
        </w:rPr>
        <w:drawing>
          <wp:inline distT="0" distB="0" distL="0" distR="0" wp14:anchorId="3B6B8BC1" wp14:editId="27DD49C0">
            <wp:extent cx="9207062" cy="5817476"/>
            <wp:effectExtent l="0" t="0" r="0" b="0"/>
            <wp:docPr id="60" name="圖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207098" cy="5817499"/>
                    </a:xfrm>
                    <a:prstGeom prst="rect">
                      <a:avLst/>
                    </a:prstGeom>
                    <a:noFill/>
                    <a:ln>
                      <a:noFill/>
                    </a:ln>
                  </pic:spPr>
                </pic:pic>
              </a:graphicData>
            </a:graphic>
          </wp:inline>
        </w:drawing>
      </w:r>
    </w:p>
    <w:p w14:paraId="6ADAF754" w14:textId="77777777" w:rsidR="00B21A48" w:rsidRDefault="00B21A48" w:rsidP="00B21A48">
      <w:pPr>
        <w:spacing w:line="480" w:lineRule="exact"/>
        <w:ind w:leftChars="0" w:left="0" w:firstLineChars="0" w:firstLine="0"/>
        <w:jc w:val="center"/>
      </w:pPr>
      <w:r w:rsidRPr="00124BE0">
        <w:rPr>
          <w:rFonts w:hint="eastAsia"/>
          <w:b/>
          <w:sz w:val="36"/>
          <w:szCs w:val="36"/>
        </w:rPr>
        <w:t>桃園市非食用水產製品生產量值</w:t>
      </w:r>
      <w:r w:rsidRPr="00124BE0">
        <w:rPr>
          <w:rFonts w:hint="eastAsia"/>
          <w:b/>
          <w:sz w:val="36"/>
          <w:szCs w:val="36"/>
        </w:rPr>
        <w:t>-</w:t>
      </w:r>
      <w:r w:rsidRPr="00124BE0">
        <w:rPr>
          <w:rFonts w:hint="eastAsia"/>
          <w:b/>
          <w:sz w:val="36"/>
          <w:szCs w:val="36"/>
        </w:rPr>
        <w:t>按季別分</w:t>
      </w:r>
      <w:r w:rsidRPr="009C0D68">
        <w:rPr>
          <w:rFonts w:hint="eastAsia"/>
          <w:b/>
          <w:sz w:val="36"/>
          <w:szCs w:val="36"/>
        </w:rPr>
        <w:t>編製說明</w:t>
      </w:r>
    </w:p>
    <w:p w14:paraId="6D4F5084" w14:textId="77777777" w:rsidR="00B21A48" w:rsidRDefault="00B21A48" w:rsidP="00B21A48">
      <w:pPr>
        <w:spacing w:line="480" w:lineRule="exact"/>
        <w:ind w:leftChars="0" w:left="560" w:hanging="560"/>
        <w:jc w:val="both"/>
      </w:pPr>
      <w:r>
        <w:rPr>
          <w:rFonts w:hint="eastAsia"/>
        </w:rPr>
        <w:t>一、</w:t>
      </w:r>
      <w:r>
        <w:rPr>
          <w:rFonts w:hint="eastAsia"/>
        </w:rPr>
        <w:tab/>
      </w:r>
      <w:r>
        <w:rPr>
          <w:rFonts w:hint="eastAsia"/>
        </w:rPr>
        <w:t>統計範圍及對象：凡在本市境內加工製造之非食用水產製造品，不論其係加工廠（場）或家庭加工製造者，</w:t>
      </w:r>
      <w:proofErr w:type="gramStart"/>
      <w:r>
        <w:rPr>
          <w:rFonts w:hint="eastAsia"/>
        </w:rPr>
        <w:t>均為統計</w:t>
      </w:r>
      <w:proofErr w:type="gramEnd"/>
      <w:r>
        <w:rPr>
          <w:rFonts w:hint="eastAsia"/>
        </w:rPr>
        <w:t>對象。</w:t>
      </w:r>
    </w:p>
    <w:p w14:paraId="16D0D3AA" w14:textId="77777777" w:rsidR="00B21A48" w:rsidRDefault="00B21A48" w:rsidP="00B21A48">
      <w:pPr>
        <w:spacing w:line="480" w:lineRule="exact"/>
        <w:ind w:leftChars="0" w:left="560" w:hanging="560"/>
        <w:jc w:val="both"/>
      </w:pPr>
      <w:r>
        <w:rPr>
          <w:rFonts w:hint="eastAsia"/>
        </w:rPr>
        <w:t>二、</w:t>
      </w:r>
      <w:r>
        <w:rPr>
          <w:rFonts w:hint="eastAsia"/>
        </w:rPr>
        <w:tab/>
      </w:r>
      <w:r>
        <w:rPr>
          <w:rFonts w:hint="eastAsia"/>
        </w:rPr>
        <w:t>統計標準時間：以每年一月一日起至十二月底止之全年生產數字為</w:t>
      </w:r>
      <w:proofErr w:type="gramStart"/>
      <w:r>
        <w:rPr>
          <w:rFonts w:hint="eastAsia"/>
        </w:rPr>
        <w:t>準</w:t>
      </w:r>
      <w:proofErr w:type="gramEnd"/>
      <w:r>
        <w:rPr>
          <w:rFonts w:hint="eastAsia"/>
        </w:rPr>
        <w:t>。</w:t>
      </w:r>
    </w:p>
    <w:p w14:paraId="6454D009" w14:textId="77777777" w:rsidR="00B21A48" w:rsidRDefault="00B21A48" w:rsidP="00B21A48">
      <w:pPr>
        <w:spacing w:line="480" w:lineRule="exact"/>
        <w:ind w:leftChars="0" w:left="560" w:hanging="560"/>
        <w:jc w:val="both"/>
      </w:pPr>
      <w:r>
        <w:rPr>
          <w:rFonts w:hint="eastAsia"/>
        </w:rPr>
        <w:t>三、</w:t>
      </w:r>
      <w:r>
        <w:rPr>
          <w:rFonts w:hint="eastAsia"/>
        </w:rPr>
        <w:tab/>
      </w:r>
      <w:r>
        <w:rPr>
          <w:rFonts w:hint="eastAsia"/>
        </w:rPr>
        <w:t>分類標準：</w:t>
      </w:r>
      <w:proofErr w:type="gramStart"/>
      <w:r>
        <w:rPr>
          <w:rFonts w:hint="eastAsia"/>
        </w:rPr>
        <w:t>分為粉類</w:t>
      </w:r>
      <w:proofErr w:type="gramEnd"/>
      <w:r>
        <w:rPr>
          <w:rFonts w:hint="eastAsia"/>
        </w:rPr>
        <w:t>、油脂類、渣粕類、</w:t>
      </w:r>
      <w:proofErr w:type="gramStart"/>
      <w:r>
        <w:rPr>
          <w:rFonts w:hint="eastAsia"/>
        </w:rPr>
        <w:t>魚溶漿</w:t>
      </w:r>
      <w:proofErr w:type="gramEnd"/>
      <w:r>
        <w:rPr>
          <w:rFonts w:hint="eastAsia"/>
        </w:rPr>
        <w:t>、裝飾品類及其他。</w:t>
      </w:r>
    </w:p>
    <w:p w14:paraId="24BDDAB7" w14:textId="77777777" w:rsidR="00B21A48" w:rsidRDefault="00B21A48" w:rsidP="00B21A48">
      <w:pPr>
        <w:spacing w:line="480" w:lineRule="exact"/>
        <w:ind w:leftChars="0" w:left="0" w:firstLineChars="0" w:firstLine="0"/>
        <w:jc w:val="both"/>
      </w:pPr>
      <w:r>
        <w:rPr>
          <w:rFonts w:hint="eastAsia"/>
        </w:rPr>
        <w:t>四、</w:t>
      </w:r>
      <w:r>
        <w:rPr>
          <w:rFonts w:hint="eastAsia"/>
        </w:rPr>
        <w:tab/>
      </w:r>
      <w:r>
        <w:rPr>
          <w:rFonts w:hint="eastAsia"/>
        </w:rPr>
        <w:t>統計項目定義（或說明）：</w:t>
      </w:r>
    </w:p>
    <w:p w14:paraId="227C521C" w14:textId="77777777" w:rsidR="00B21A48" w:rsidRDefault="00B21A48" w:rsidP="00B21A48">
      <w:pPr>
        <w:spacing w:line="480" w:lineRule="exact"/>
        <w:ind w:left="1400" w:hangingChars="300" w:hanging="840"/>
        <w:jc w:val="both"/>
      </w:pPr>
      <w:r>
        <w:rPr>
          <w:rFonts w:hint="eastAsia"/>
        </w:rPr>
        <w:t>（一）</w:t>
      </w:r>
      <w:proofErr w:type="gramStart"/>
      <w:r>
        <w:rPr>
          <w:rFonts w:hint="eastAsia"/>
        </w:rPr>
        <w:t>粉類</w:t>
      </w:r>
      <w:proofErr w:type="gramEnd"/>
      <w:r>
        <w:rPr>
          <w:rFonts w:hint="eastAsia"/>
        </w:rPr>
        <w:t>：指用魚肉、魚</w:t>
      </w:r>
      <w:proofErr w:type="gramStart"/>
      <w:r>
        <w:rPr>
          <w:rFonts w:hint="eastAsia"/>
        </w:rPr>
        <w:t>骨或貝介殼</w:t>
      </w:r>
      <w:proofErr w:type="gramEnd"/>
      <w:r>
        <w:rPr>
          <w:rFonts w:hint="eastAsia"/>
        </w:rPr>
        <w:t>等研碎製成者，如</w:t>
      </w:r>
      <w:proofErr w:type="gramStart"/>
      <w:r>
        <w:rPr>
          <w:rFonts w:hint="eastAsia"/>
        </w:rPr>
        <w:t>蚵殼</w:t>
      </w:r>
      <w:proofErr w:type="gramEnd"/>
      <w:r>
        <w:rPr>
          <w:rFonts w:hint="eastAsia"/>
        </w:rPr>
        <w:t>粉、魚粉、魚骨粉、</w:t>
      </w:r>
      <w:proofErr w:type="gramStart"/>
      <w:r>
        <w:rPr>
          <w:rFonts w:hint="eastAsia"/>
        </w:rPr>
        <w:t>蝦殼</w:t>
      </w:r>
      <w:proofErr w:type="gramEnd"/>
      <w:r>
        <w:rPr>
          <w:rFonts w:hint="eastAsia"/>
        </w:rPr>
        <w:t>粉等。</w:t>
      </w:r>
    </w:p>
    <w:p w14:paraId="1666B56C" w14:textId="77777777" w:rsidR="00B21A48" w:rsidRDefault="00B21A48" w:rsidP="00B21A48">
      <w:pPr>
        <w:spacing w:line="480" w:lineRule="exact"/>
        <w:ind w:left="1400" w:hangingChars="300" w:hanging="840"/>
        <w:jc w:val="both"/>
      </w:pPr>
      <w:r>
        <w:rPr>
          <w:rFonts w:hint="eastAsia"/>
        </w:rPr>
        <w:t>（二）油脂類：</w:t>
      </w:r>
      <w:proofErr w:type="gramStart"/>
      <w:r>
        <w:rPr>
          <w:rFonts w:hint="eastAsia"/>
        </w:rPr>
        <w:t>指由魚體</w:t>
      </w:r>
      <w:proofErr w:type="gramEnd"/>
      <w:r>
        <w:rPr>
          <w:rFonts w:hint="eastAsia"/>
        </w:rPr>
        <w:t>等搾取之非食用油，如製肥皂、油漆或工業用之鯨油及魚油等。</w:t>
      </w:r>
    </w:p>
    <w:p w14:paraId="7D4A9B04" w14:textId="77777777" w:rsidR="00B21A48" w:rsidRDefault="00B21A48" w:rsidP="00B21A48">
      <w:pPr>
        <w:spacing w:line="480" w:lineRule="exact"/>
        <w:ind w:left="1400" w:hangingChars="300" w:hanging="840"/>
        <w:jc w:val="both"/>
      </w:pPr>
      <w:r>
        <w:rPr>
          <w:rFonts w:hint="eastAsia"/>
        </w:rPr>
        <w:t>（三）渣</w:t>
      </w:r>
      <w:proofErr w:type="gramStart"/>
      <w:r>
        <w:rPr>
          <w:rFonts w:hint="eastAsia"/>
        </w:rPr>
        <w:t>粕</w:t>
      </w:r>
      <w:proofErr w:type="gramEnd"/>
      <w:r>
        <w:rPr>
          <w:rFonts w:hint="eastAsia"/>
        </w:rPr>
        <w:t>類：指利用魚頭骨、內臟等廢棄物或加工原料殘渣等製成供作肥料飼料用者。</w:t>
      </w:r>
    </w:p>
    <w:p w14:paraId="3229DDCB" w14:textId="77777777" w:rsidR="00B21A48" w:rsidRDefault="00B21A48" w:rsidP="00B21A48">
      <w:pPr>
        <w:spacing w:line="480" w:lineRule="exact"/>
        <w:ind w:left="1400" w:hangingChars="300" w:hanging="840"/>
        <w:jc w:val="both"/>
      </w:pPr>
      <w:r>
        <w:rPr>
          <w:rFonts w:hint="eastAsia"/>
        </w:rPr>
        <w:t>（四）</w:t>
      </w:r>
      <w:proofErr w:type="gramStart"/>
      <w:r>
        <w:rPr>
          <w:rFonts w:hint="eastAsia"/>
        </w:rPr>
        <w:t>魚溶漿：</w:t>
      </w:r>
      <w:proofErr w:type="gramEnd"/>
      <w:r>
        <w:rPr>
          <w:rFonts w:hint="eastAsia"/>
        </w:rPr>
        <w:t>指用魚之頭骨、內臟等廢棄物，</w:t>
      </w:r>
      <w:proofErr w:type="gramStart"/>
      <w:r>
        <w:rPr>
          <w:rFonts w:hint="eastAsia"/>
        </w:rPr>
        <w:t>擂碎加熱</w:t>
      </w:r>
      <w:proofErr w:type="gramEnd"/>
      <w:r>
        <w:rPr>
          <w:rFonts w:hint="eastAsia"/>
        </w:rPr>
        <w:t>、醱酵、濃縮製成供作飼料用者。</w:t>
      </w:r>
    </w:p>
    <w:p w14:paraId="0B2E799C" w14:textId="77777777" w:rsidR="00B21A48" w:rsidRDefault="00B21A48" w:rsidP="00B21A48">
      <w:pPr>
        <w:spacing w:line="480" w:lineRule="exact"/>
        <w:ind w:left="1400" w:hangingChars="300" w:hanging="840"/>
        <w:jc w:val="both"/>
      </w:pPr>
      <w:r>
        <w:rPr>
          <w:rFonts w:hint="eastAsia"/>
        </w:rPr>
        <w:t>（五）裝飾品類：</w:t>
      </w:r>
    </w:p>
    <w:p w14:paraId="10FC0661" w14:textId="77777777" w:rsidR="00B21A48" w:rsidRDefault="00B21A48" w:rsidP="00B21A48">
      <w:pPr>
        <w:spacing w:line="480" w:lineRule="exact"/>
        <w:ind w:leftChars="500" w:left="1624" w:hangingChars="80" w:hanging="224"/>
        <w:jc w:val="both"/>
      </w:pPr>
      <w:r>
        <w:rPr>
          <w:rFonts w:hint="eastAsia"/>
        </w:rPr>
        <w:t>1.</w:t>
      </w:r>
      <w:r>
        <w:rPr>
          <w:rFonts w:hint="eastAsia"/>
        </w:rPr>
        <w:t>珊瑚：指用珊瑚樹為原料製成之裝飾品，如珊瑚袖扣、領帶夾、首飾等。</w:t>
      </w:r>
    </w:p>
    <w:p w14:paraId="2F8D6D43" w14:textId="77777777" w:rsidR="00B21A48" w:rsidRDefault="00B21A48" w:rsidP="00B21A48">
      <w:pPr>
        <w:spacing w:line="480" w:lineRule="exact"/>
        <w:ind w:leftChars="500" w:left="1624" w:hangingChars="80" w:hanging="224"/>
        <w:jc w:val="both"/>
      </w:pPr>
      <w:r>
        <w:rPr>
          <w:rFonts w:hint="eastAsia"/>
        </w:rPr>
        <w:t>2.</w:t>
      </w:r>
      <w:r>
        <w:rPr>
          <w:rFonts w:hint="eastAsia"/>
        </w:rPr>
        <w:t>魚骨：指用魚刺、</w:t>
      </w:r>
      <w:proofErr w:type="gramStart"/>
      <w:r>
        <w:rPr>
          <w:rFonts w:hint="eastAsia"/>
        </w:rPr>
        <w:t>魚骨為原料</w:t>
      </w:r>
      <w:proofErr w:type="gramEnd"/>
      <w:r>
        <w:rPr>
          <w:rFonts w:hint="eastAsia"/>
        </w:rPr>
        <w:t>製成之裝飾品或其他用品。</w:t>
      </w:r>
    </w:p>
    <w:p w14:paraId="5FA57BC1" w14:textId="77777777" w:rsidR="00B21A48" w:rsidRDefault="00B21A48" w:rsidP="00B21A48">
      <w:pPr>
        <w:spacing w:line="480" w:lineRule="exact"/>
        <w:ind w:leftChars="500" w:left="1624" w:hangingChars="80" w:hanging="224"/>
        <w:jc w:val="both"/>
      </w:pPr>
      <w:r>
        <w:rPr>
          <w:rFonts w:hint="eastAsia"/>
        </w:rPr>
        <w:t>3.</w:t>
      </w:r>
      <w:r>
        <w:rPr>
          <w:rFonts w:hint="eastAsia"/>
        </w:rPr>
        <w:t>貝殼：指用貝介殼為原料製成之裝飾品或其他用品。</w:t>
      </w:r>
    </w:p>
    <w:p w14:paraId="6A8981D6" w14:textId="77777777" w:rsidR="00B21A48" w:rsidRDefault="00B21A48" w:rsidP="00B21A48">
      <w:pPr>
        <w:spacing w:line="480" w:lineRule="exact"/>
        <w:ind w:leftChars="500" w:left="1624" w:hangingChars="80" w:hanging="224"/>
        <w:jc w:val="both"/>
      </w:pPr>
      <w:r>
        <w:rPr>
          <w:rFonts w:hint="eastAsia"/>
        </w:rPr>
        <w:t>4.</w:t>
      </w:r>
      <w:r>
        <w:rPr>
          <w:rFonts w:hint="eastAsia"/>
        </w:rPr>
        <w:t>皮革：指用魚皮為原料之製成品。</w:t>
      </w:r>
    </w:p>
    <w:p w14:paraId="3846F012" w14:textId="77777777" w:rsidR="00B21A48" w:rsidRDefault="00B21A48" w:rsidP="00B21A48">
      <w:pPr>
        <w:spacing w:line="480" w:lineRule="exact"/>
        <w:ind w:left="1400" w:hangingChars="300" w:hanging="840"/>
        <w:jc w:val="both"/>
      </w:pPr>
      <w:r>
        <w:rPr>
          <w:rFonts w:hint="eastAsia"/>
        </w:rPr>
        <w:t>（六）其他：指不屬於上述各項之非食用水產製造品。</w:t>
      </w:r>
    </w:p>
    <w:p w14:paraId="1474A9A6" w14:textId="77777777" w:rsidR="00B21A48" w:rsidRDefault="00B21A48" w:rsidP="00B21A48">
      <w:pPr>
        <w:spacing w:line="480" w:lineRule="exact"/>
        <w:ind w:leftChars="0" w:left="0" w:firstLineChars="0" w:firstLine="0"/>
        <w:jc w:val="both"/>
      </w:pPr>
      <w:r>
        <w:rPr>
          <w:rFonts w:hint="eastAsia"/>
        </w:rPr>
        <w:t>五、</w:t>
      </w:r>
      <w:r>
        <w:rPr>
          <w:rFonts w:hint="eastAsia"/>
        </w:rPr>
        <w:tab/>
      </w:r>
      <w:r>
        <w:rPr>
          <w:rFonts w:hint="eastAsia"/>
        </w:rPr>
        <w:t>一般說明：</w:t>
      </w:r>
    </w:p>
    <w:p w14:paraId="5A9D073E" w14:textId="77777777" w:rsidR="00B21A48" w:rsidRDefault="00B21A48" w:rsidP="00B21A48">
      <w:pPr>
        <w:spacing w:line="480" w:lineRule="exact"/>
        <w:ind w:left="1400" w:hangingChars="300" w:hanging="840"/>
        <w:jc w:val="both"/>
      </w:pPr>
      <w:r>
        <w:rPr>
          <w:rFonts w:hint="eastAsia"/>
        </w:rPr>
        <w:t>（一）本表需與「水產加工廠（場）數」相配合，有</w:t>
      </w:r>
      <w:proofErr w:type="gramStart"/>
      <w:r>
        <w:rPr>
          <w:rFonts w:hint="eastAsia"/>
        </w:rPr>
        <w:t>加工廠數必有</w:t>
      </w:r>
      <w:proofErr w:type="gramEnd"/>
      <w:r>
        <w:rPr>
          <w:rFonts w:hint="eastAsia"/>
        </w:rPr>
        <w:t>產量。</w:t>
      </w:r>
    </w:p>
    <w:p w14:paraId="552BA95E" w14:textId="77777777" w:rsidR="00B21A48" w:rsidRDefault="00B21A48" w:rsidP="00B21A48">
      <w:pPr>
        <w:spacing w:line="480" w:lineRule="exact"/>
        <w:ind w:left="1400" w:hangingChars="300" w:hanging="840"/>
        <w:jc w:val="both"/>
      </w:pPr>
      <w:r>
        <w:rPr>
          <w:rFonts w:hint="eastAsia"/>
        </w:rPr>
        <w:t>（二）產量以製成品之重量為</w:t>
      </w:r>
      <w:proofErr w:type="gramStart"/>
      <w:r>
        <w:rPr>
          <w:rFonts w:hint="eastAsia"/>
        </w:rPr>
        <w:t>準</w:t>
      </w:r>
      <w:proofErr w:type="gramEnd"/>
      <w:r>
        <w:rPr>
          <w:rFonts w:hint="eastAsia"/>
        </w:rPr>
        <w:t>，價值以廠盤批發價為準。</w:t>
      </w:r>
    </w:p>
    <w:p w14:paraId="070D5ECF" w14:textId="77777777" w:rsidR="00B21A48" w:rsidRPr="00D36B4B" w:rsidRDefault="00B21A48" w:rsidP="00B21A48">
      <w:pPr>
        <w:spacing w:line="480" w:lineRule="exact"/>
        <w:ind w:leftChars="0" w:left="0" w:firstLineChars="0" w:firstLine="0"/>
        <w:jc w:val="both"/>
      </w:pPr>
      <w:r>
        <w:rPr>
          <w:rFonts w:hint="eastAsia"/>
        </w:rPr>
        <w:t>六、</w:t>
      </w:r>
      <w:r>
        <w:rPr>
          <w:rFonts w:hint="eastAsia"/>
        </w:rPr>
        <w:tab/>
      </w:r>
      <w:r>
        <w:rPr>
          <w:rFonts w:hint="eastAsia"/>
        </w:rPr>
        <w:t>資料蒐集方法及編製程序：</w:t>
      </w:r>
      <w:r w:rsidRPr="00D36B4B">
        <w:rPr>
          <w:rFonts w:hint="eastAsia"/>
        </w:rPr>
        <w:t>根據本市各區資料審核彙編。</w:t>
      </w:r>
    </w:p>
    <w:p w14:paraId="26FACEA4" w14:textId="77777777" w:rsidR="00B21A48" w:rsidRDefault="00B21A48" w:rsidP="00B21A48">
      <w:pPr>
        <w:spacing w:line="480" w:lineRule="exact"/>
        <w:ind w:leftChars="0" w:left="560" w:hanging="560"/>
        <w:jc w:val="both"/>
      </w:pPr>
      <w:r>
        <w:rPr>
          <w:rFonts w:hint="eastAsia"/>
        </w:rPr>
        <w:t>七、</w:t>
      </w:r>
      <w:r>
        <w:rPr>
          <w:rFonts w:hint="eastAsia"/>
        </w:rPr>
        <w:tab/>
      </w:r>
      <w:r>
        <w:rPr>
          <w:rFonts w:hint="eastAsia"/>
        </w:rPr>
        <w:t>編送對象：</w:t>
      </w:r>
      <w:r w:rsidRPr="0043102B">
        <w:rPr>
          <w:rFonts w:hint="eastAsia"/>
        </w:rPr>
        <w:t>本表</w:t>
      </w:r>
      <w:proofErr w:type="gramStart"/>
      <w:r w:rsidRPr="0043102B">
        <w:rPr>
          <w:rFonts w:hint="eastAsia"/>
        </w:rPr>
        <w:t>應於編製</w:t>
      </w:r>
      <w:proofErr w:type="gramEnd"/>
      <w:r w:rsidRPr="0043102B">
        <w:rPr>
          <w:rFonts w:hint="eastAsia"/>
        </w:rPr>
        <w:t>期限內經網際網路上傳至行政院農業委員會漁業署統計資料庫及桃園市政府公務統計行政管理系統。</w:t>
      </w:r>
    </w:p>
    <w:p w14:paraId="7ED64031" w14:textId="77777777" w:rsidR="00B21A48" w:rsidRDefault="00B21A48" w:rsidP="000C26C5">
      <w:pPr>
        <w:widowControl/>
        <w:ind w:leftChars="0" w:left="0" w:firstLineChars="0" w:firstLine="0"/>
      </w:pPr>
    </w:p>
    <w:p w14:paraId="7C69971A" w14:textId="77777777" w:rsidR="00B21A48" w:rsidRDefault="00B21A48" w:rsidP="000C26C5">
      <w:pPr>
        <w:widowControl/>
        <w:ind w:leftChars="0" w:left="0" w:firstLineChars="0" w:firstLine="0"/>
      </w:pPr>
    </w:p>
    <w:p w14:paraId="79D6B1A9" w14:textId="77777777" w:rsidR="00B21A48" w:rsidRDefault="00B21A48" w:rsidP="000C26C5">
      <w:pPr>
        <w:widowControl/>
        <w:ind w:leftChars="0" w:left="0" w:firstLineChars="0" w:firstLine="0"/>
      </w:pPr>
    </w:p>
    <w:p w14:paraId="3C6A8BEB" w14:textId="77777777" w:rsidR="00B21A48" w:rsidRDefault="00B21A48" w:rsidP="000C26C5">
      <w:pPr>
        <w:widowControl/>
        <w:ind w:leftChars="0" w:left="0" w:firstLineChars="0" w:firstLine="0"/>
      </w:pPr>
    </w:p>
    <w:p w14:paraId="5E868305" w14:textId="77777777" w:rsidR="00B21A48" w:rsidRDefault="00B21A48" w:rsidP="000C26C5">
      <w:pPr>
        <w:widowControl/>
        <w:ind w:leftChars="0" w:left="0" w:firstLineChars="0" w:firstLine="0"/>
      </w:pPr>
    </w:p>
    <w:p w14:paraId="695D500C" w14:textId="77777777" w:rsidR="00B21A48" w:rsidRDefault="00B21A48" w:rsidP="000C26C5">
      <w:pPr>
        <w:widowControl/>
        <w:ind w:leftChars="0" w:left="0" w:firstLineChars="0" w:firstLine="0"/>
      </w:pPr>
    </w:p>
    <w:p w14:paraId="3BD4D884" w14:textId="77777777" w:rsidR="00B21A48" w:rsidRDefault="00B21A48" w:rsidP="000C26C5">
      <w:pPr>
        <w:widowControl/>
        <w:ind w:leftChars="0" w:left="0" w:firstLineChars="0" w:firstLine="0"/>
      </w:pPr>
    </w:p>
    <w:p w14:paraId="6F8318F7" w14:textId="77777777" w:rsidR="00B21A48" w:rsidRDefault="00B21A48" w:rsidP="000C26C5">
      <w:pPr>
        <w:widowControl/>
        <w:ind w:leftChars="0" w:left="0" w:firstLineChars="0" w:firstLine="0"/>
      </w:pPr>
    </w:p>
    <w:p w14:paraId="1361B3D8" w14:textId="77777777" w:rsidR="00B21A48" w:rsidRDefault="00B21A48" w:rsidP="000C26C5">
      <w:pPr>
        <w:widowControl/>
        <w:ind w:leftChars="0" w:left="0" w:firstLineChars="0" w:firstLine="0"/>
      </w:pPr>
    </w:p>
    <w:p w14:paraId="263D1F8A" w14:textId="77777777" w:rsidR="00B21A48" w:rsidRDefault="00B21A48" w:rsidP="000C26C5">
      <w:pPr>
        <w:widowControl/>
        <w:ind w:leftChars="0" w:left="0" w:firstLineChars="0" w:firstLine="0"/>
      </w:pPr>
    </w:p>
    <w:p w14:paraId="11EFC235" w14:textId="77777777" w:rsidR="00B21A48" w:rsidRDefault="00B21A48" w:rsidP="000C26C5">
      <w:pPr>
        <w:widowControl/>
        <w:ind w:leftChars="0" w:left="0" w:firstLineChars="0" w:firstLine="0"/>
      </w:pPr>
    </w:p>
    <w:p w14:paraId="35FA3343" w14:textId="77777777" w:rsidR="00B21A48" w:rsidRDefault="00B21A48" w:rsidP="000C26C5">
      <w:pPr>
        <w:widowControl/>
        <w:ind w:leftChars="0" w:left="0" w:firstLineChars="0" w:firstLine="0"/>
      </w:pPr>
    </w:p>
    <w:p w14:paraId="5A8D5A2B" w14:textId="77777777" w:rsidR="00B21A48" w:rsidRDefault="00B21A48" w:rsidP="000C26C5">
      <w:pPr>
        <w:widowControl/>
        <w:ind w:leftChars="0" w:left="0" w:firstLineChars="0" w:firstLine="0"/>
      </w:pPr>
    </w:p>
    <w:p w14:paraId="7BC912BD" w14:textId="77777777" w:rsidR="00B21A48" w:rsidRDefault="00B21A48" w:rsidP="000C26C5">
      <w:pPr>
        <w:widowControl/>
        <w:ind w:leftChars="0" w:left="0" w:firstLineChars="0" w:firstLine="0"/>
      </w:pPr>
    </w:p>
    <w:p w14:paraId="6BE0C4CF" w14:textId="77777777" w:rsidR="00B21A48" w:rsidRDefault="00B21A48" w:rsidP="000C26C5">
      <w:pPr>
        <w:widowControl/>
        <w:ind w:leftChars="0" w:left="0" w:firstLineChars="0" w:firstLine="0"/>
      </w:pPr>
    </w:p>
    <w:p w14:paraId="28EB259F" w14:textId="77777777" w:rsidR="00B21A48" w:rsidRDefault="00B21A48" w:rsidP="000C26C5">
      <w:pPr>
        <w:widowControl/>
        <w:ind w:leftChars="0" w:left="0" w:firstLineChars="0" w:firstLine="0"/>
      </w:pPr>
    </w:p>
    <w:p w14:paraId="600F184E" w14:textId="77777777" w:rsidR="00B21A48" w:rsidRDefault="00B21A48" w:rsidP="000C26C5">
      <w:pPr>
        <w:widowControl/>
        <w:ind w:leftChars="0" w:left="0" w:firstLineChars="0" w:firstLine="0"/>
      </w:pPr>
    </w:p>
    <w:p w14:paraId="3E24567B" w14:textId="77777777" w:rsidR="00B21A48" w:rsidRDefault="00B21A48" w:rsidP="000C26C5">
      <w:pPr>
        <w:widowControl/>
        <w:ind w:leftChars="0" w:left="0" w:firstLineChars="0" w:firstLine="0"/>
      </w:pPr>
    </w:p>
    <w:p w14:paraId="131686FA" w14:textId="77777777" w:rsidR="00B21A48" w:rsidRDefault="00B21A48" w:rsidP="000C26C5">
      <w:pPr>
        <w:widowControl/>
        <w:ind w:leftChars="0" w:left="0" w:firstLineChars="0" w:firstLine="0"/>
      </w:pPr>
    </w:p>
    <w:p w14:paraId="6244D393" w14:textId="77777777" w:rsidR="00B21A48" w:rsidRDefault="00B21A48" w:rsidP="000C26C5">
      <w:pPr>
        <w:widowControl/>
        <w:ind w:leftChars="0" w:left="0" w:firstLineChars="0" w:firstLine="0"/>
      </w:pPr>
    </w:p>
    <w:p w14:paraId="0575956F" w14:textId="77777777" w:rsidR="00B21A48" w:rsidRDefault="00B21A48" w:rsidP="000C26C5">
      <w:pPr>
        <w:widowControl/>
        <w:ind w:leftChars="0" w:left="0" w:firstLineChars="0" w:firstLine="0"/>
      </w:pPr>
    </w:p>
    <w:p w14:paraId="0AF26D70" w14:textId="77777777" w:rsidR="00B21A48" w:rsidRDefault="007C3A7E" w:rsidP="000C26C5">
      <w:pPr>
        <w:widowControl/>
        <w:ind w:leftChars="0" w:left="0" w:firstLineChars="0" w:firstLine="0"/>
      </w:pPr>
      <w:r w:rsidRPr="007C3A7E">
        <w:rPr>
          <w:rFonts w:hint="eastAsia"/>
          <w:noProof/>
        </w:rPr>
        <w:drawing>
          <wp:inline distT="0" distB="0" distL="0" distR="0" wp14:anchorId="6F630E08" wp14:editId="461E4D74">
            <wp:extent cx="9175531" cy="5817476"/>
            <wp:effectExtent l="0" t="0" r="6985" b="0"/>
            <wp:docPr id="61" name="圖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175750" cy="5817615"/>
                    </a:xfrm>
                    <a:prstGeom prst="rect">
                      <a:avLst/>
                    </a:prstGeom>
                    <a:noFill/>
                    <a:ln>
                      <a:noFill/>
                    </a:ln>
                  </pic:spPr>
                </pic:pic>
              </a:graphicData>
            </a:graphic>
          </wp:inline>
        </w:drawing>
      </w:r>
    </w:p>
    <w:p w14:paraId="115D1850" w14:textId="77777777" w:rsidR="00B21A48" w:rsidRPr="00124BE0" w:rsidRDefault="00B21A48" w:rsidP="00B21A48">
      <w:pPr>
        <w:spacing w:line="480" w:lineRule="exact"/>
        <w:ind w:leftChars="0" w:left="0" w:firstLineChars="0" w:firstLine="0"/>
        <w:jc w:val="center"/>
        <w:rPr>
          <w:b/>
          <w:sz w:val="36"/>
          <w:szCs w:val="36"/>
        </w:rPr>
      </w:pPr>
      <w:r w:rsidRPr="00124BE0">
        <w:rPr>
          <w:rFonts w:hint="eastAsia"/>
          <w:b/>
          <w:sz w:val="36"/>
          <w:szCs w:val="36"/>
        </w:rPr>
        <w:t>桃園市水產製品</w:t>
      </w:r>
      <w:r>
        <w:rPr>
          <w:rFonts w:hint="eastAsia"/>
          <w:b/>
          <w:sz w:val="36"/>
          <w:szCs w:val="36"/>
        </w:rPr>
        <w:t>罐頭</w:t>
      </w:r>
      <w:r w:rsidRPr="00124BE0">
        <w:rPr>
          <w:rFonts w:hint="eastAsia"/>
          <w:b/>
          <w:sz w:val="36"/>
          <w:szCs w:val="36"/>
        </w:rPr>
        <w:t>量值統計編製說明</w:t>
      </w:r>
    </w:p>
    <w:p w14:paraId="3B7A7880" w14:textId="77777777" w:rsidR="00B21A48" w:rsidRDefault="00B21A48" w:rsidP="00B21A48">
      <w:pPr>
        <w:spacing w:line="480" w:lineRule="exact"/>
        <w:ind w:leftChars="0" w:left="0" w:firstLineChars="0" w:firstLine="0"/>
        <w:jc w:val="both"/>
      </w:pPr>
      <w:r>
        <w:rPr>
          <w:rFonts w:hint="eastAsia"/>
        </w:rPr>
        <w:t>一、</w:t>
      </w:r>
      <w:r>
        <w:rPr>
          <w:rFonts w:hint="eastAsia"/>
        </w:rPr>
        <w:tab/>
      </w:r>
      <w:r>
        <w:rPr>
          <w:rFonts w:hint="eastAsia"/>
        </w:rPr>
        <w:t>統計範圍及對象：凡在本市轄內經主管機關核准之水產罐頭加工廠，</w:t>
      </w:r>
      <w:proofErr w:type="gramStart"/>
      <w:r>
        <w:rPr>
          <w:rFonts w:hint="eastAsia"/>
        </w:rPr>
        <w:t>均為統計</w:t>
      </w:r>
      <w:proofErr w:type="gramEnd"/>
      <w:r>
        <w:rPr>
          <w:rFonts w:hint="eastAsia"/>
        </w:rPr>
        <w:t>對象。</w:t>
      </w:r>
    </w:p>
    <w:p w14:paraId="646D8C42" w14:textId="77777777" w:rsidR="00B21A48" w:rsidRPr="00D36B4B" w:rsidRDefault="00B21A48" w:rsidP="00B21A48">
      <w:pPr>
        <w:spacing w:line="480" w:lineRule="exact"/>
        <w:ind w:leftChars="0" w:left="0" w:firstLineChars="0" w:firstLine="0"/>
        <w:jc w:val="both"/>
      </w:pPr>
      <w:r>
        <w:rPr>
          <w:rFonts w:hint="eastAsia"/>
        </w:rPr>
        <w:t>二、</w:t>
      </w:r>
      <w:r>
        <w:rPr>
          <w:rFonts w:hint="eastAsia"/>
        </w:rPr>
        <w:tab/>
      </w:r>
      <w:r>
        <w:rPr>
          <w:rFonts w:hint="eastAsia"/>
        </w:rPr>
        <w:t>統計標準時間</w:t>
      </w:r>
      <w:r w:rsidRPr="00D36B4B">
        <w:rPr>
          <w:rFonts w:hint="eastAsia"/>
        </w:rPr>
        <w:t>：以每年一月一日起至十二月底止之全年產品數為</w:t>
      </w:r>
      <w:proofErr w:type="gramStart"/>
      <w:r w:rsidRPr="00D36B4B">
        <w:rPr>
          <w:rFonts w:hint="eastAsia"/>
        </w:rPr>
        <w:t>準</w:t>
      </w:r>
      <w:proofErr w:type="gramEnd"/>
      <w:r w:rsidRPr="00D36B4B">
        <w:rPr>
          <w:rFonts w:hint="eastAsia"/>
        </w:rPr>
        <w:t>。</w:t>
      </w:r>
    </w:p>
    <w:p w14:paraId="59AA9DEF" w14:textId="77777777" w:rsidR="00B21A48" w:rsidRPr="00D36B4B" w:rsidRDefault="00B21A48" w:rsidP="00B21A48">
      <w:pPr>
        <w:spacing w:line="480" w:lineRule="exact"/>
        <w:ind w:leftChars="0" w:left="560" w:hanging="560"/>
        <w:jc w:val="both"/>
      </w:pPr>
      <w:r w:rsidRPr="00D36B4B">
        <w:rPr>
          <w:rFonts w:hint="eastAsia"/>
        </w:rPr>
        <w:t>三、</w:t>
      </w:r>
      <w:r w:rsidRPr="00D36B4B">
        <w:rPr>
          <w:rFonts w:hint="eastAsia"/>
        </w:rPr>
        <w:tab/>
      </w:r>
      <w:r w:rsidRPr="00D36B4B">
        <w:rPr>
          <w:rFonts w:hint="eastAsia"/>
        </w:rPr>
        <w:t>分類標準：橫向按製品別分，縱向按魚類別分。罐頭指將原料置於鐵罐、鋁罐、玻璃瓶或其他容器中經加熱、殺菌、</w:t>
      </w:r>
      <w:proofErr w:type="gramStart"/>
      <w:r w:rsidRPr="00D36B4B">
        <w:rPr>
          <w:rFonts w:hint="eastAsia"/>
        </w:rPr>
        <w:t>脫氣密封</w:t>
      </w:r>
      <w:proofErr w:type="gramEnd"/>
      <w:r w:rsidRPr="00D36B4B">
        <w:rPr>
          <w:rFonts w:hint="eastAsia"/>
        </w:rPr>
        <w:t>製成者，分「水煮」、「油漬」、「調味」等三種。</w:t>
      </w:r>
      <w:r w:rsidRPr="00D36B4B">
        <w:rPr>
          <w:rFonts w:hint="eastAsia"/>
        </w:rPr>
        <w:tab/>
      </w:r>
    </w:p>
    <w:p w14:paraId="0179D17D" w14:textId="77777777" w:rsidR="00B21A48" w:rsidRPr="00D36B4B" w:rsidRDefault="00B21A48" w:rsidP="00B21A48">
      <w:pPr>
        <w:spacing w:line="480" w:lineRule="exact"/>
        <w:ind w:leftChars="0" w:left="0" w:firstLineChars="0" w:firstLine="0"/>
        <w:jc w:val="both"/>
      </w:pPr>
      <w:r w:rsidRPr="00D36B4B">
        <w:rPr>
          <w:rFonts w:hint="eastAsia"/>
        </w:rPr>
        <w:t>四、</w:t>
      </w:r>
      <w:r w:rsidRPr="00D36B4B">
        <w:rPr>
          <w:rFonts w:hint="eastAsia"/>
        </w:rPr>
        <w:tab/>
      </w:r>
      <w:r w:rsidRPr="00D36B4B">
        <w:rPr>
          <w:rFonts w:hint="eastAsia"/>
        </w:rPr>
        <w:t>統計項目定義（或說明）：</w:t>
      </w:r>
      <w:r w:rsidRPr="00D36B4B">
        <w:rPr>
          <w:rFonts w:hint="eastAsia"/>
        </w:rPr>
        <w:tab/>
      </w:r>
      <w:r w:rsidRPr="00D36B4B">
        <w:rPr>
          <w:rFonts w:hint="eastAsia"/>
        </w:rPr>
        <w:tab/>
      </w:r>
      <w:r w:rsidRPr="00D36B4B">
        <w:rPr>
          <w:rFonts w:hint="eastAsia"/>
        </w:rPr>
        <w:tab/>
      </w:r>
    </w:p>
    <w:p w14:paraId="39665EF5" w14:textId="77777777" w:rsidR="00B21A48" w:rsidRDefault="00B21A48" w:rsidP="00B21A48">
      <w:pPr>
        <w:spacing w:line="480" w:lineRule="exact"/>
        <w:ind w:left="1400" w:hangingChars="300" w:hanging="840"/>
        <w:jc w:val="both"/>
      </w:pPr>
      <w:r>
        <w:rPr>
          <w:rFonts w:hint="eastAsia"/>
        </w:rPr>
        <w:t>（一）水煮：原料未加調味，僅用水煮熟、充填製成者。</w:t>
      </w:r>
    </w:p>
    <w:p w14:paraId="2755BFD6" w14:textId="77777777" w:rsidR="00B21A48" w:rsidRDefault="00B21A48" w:rsidP="00B21A48">
      <w:pPr>
        <w:spacing w:line="480" w:lineRule="exact"/>
        <w:ind w:left="1400" w:hangingChars="300" w:hanging="840"/>
        <w:jc w:val="both"/>
      </w:pPr>
      <w:r>
        <w:rPr>
          <w:rFonts w:hint="eastAsia"/>
        </w:rPr>
        <w:t>（二）油漬：原料未加調味，</w:t>
      </w:r>
      <w:proofErr w:type="gramStart"/>
      <w:r>
        <w:rPr>
          <w:rFonts w:hint="eastAsia"/>
        </w:rPr>
        <w:t>僅加橄欖油</w:t>
      </w:r>
      <w:proofErr w:type="gramEnd"/>
      <w:r>
        <w:rPr>
          <w:rFonts w:hint="eastAsia"/>
        </w:rPr>
        <w:t>或棉子油蒸熟後浸漬製成者。</w:t>
      </w:r>
    </w:p>
    <w:p w14:paraId="1FAD4A16" w14:textId="77777777" w:rsidR="00B21A48" w:rsidRDefault="00B21A48" w:rsidP="00B21A48">
      <w:pPr>
        <w:spacing w:line="480" w:lineRule="exact"/>
        <w:ind w:left="1400" w:hangingChars="300" w:hanging="840"/>
        <w:jc w:val="both"/>
      </w:pPr>
      <w:r>
        <w:rPr>
          <w:rFonts w:hint="eastAsia"/>
        </w:rPr>
        <w:t>（三）調味：指原料使用蕃茄醬、糖、醋、咖哩等調味製成者，如魚醬、蕃茄醬、沙丁魚罐、紅燒糖醋魚罐等。</w:t>
      </w:r>
    </w:p>
    <w:p w14:paraId="5600038F" w14:textId="77777777" w:rsidR="00B21A48" w:rsidRDefault="00B21A48" w:rsidP="00B21A48">
      <w:pPr>
        <w:spacing w:line="480" w:lineRule="exact"/>
        <w:ind w:leftChars="0" w:left="0" w:firstLineChars="0" w:firstLine="0"/>
        <w:jc w:val="both"/>
      </w:pPr>
      <w:r>
        <w:rPr>
          <w:rFonts w:hint="eastAsia"/>
        </w:rPr>
        <w:t>五、</w:t>
      </w:r>
      <w:r>
        <w:rPr>
          <w:rFonts w:hint="eastAsia"/>
        </w:rPr>
        <w:tab/>
      </w:r>
      <w:r>
        <w:rPr>
          <w:rFonts w:hint="eastAsia"/>
        </w:rPr>
        <w:t>一般說明：</w:t>
      </w:r>
    </w:p>
    <w:p w14:paraId="59956F6C" w14:textId="77777777" w:rsidR="00B21A48" w:rsidRDefault="00B21A48" w:rsidP="00B21A48">
      <w:pPr>
        <w:spacing w:line="480" w:lineRule="exact"/>
        <w:ind w:left="1400" w:hangingChars="300" w:hanging="840"/>
        <w:jc w:val="both"/>
      </w:pPr>
      <w:r>
        <w:rPr>
          <w:rFonts w:hint="eastAsia"/>
        </w:rPr>
        <w:t>（一）產量以箱為單位，並註明每箱所裝</w:t>
      </w:r>
      <w:proofErr w:type="gramStart"/>
      <w:r>
        <w:rPr>
          <w:rFonts w:hint="eastAsia"/>
        </w:rPr>
        <w:t>罐數及罐</w:t>
      </w:r>
      <w:proofErr w:type="gramEnd"/>
      <w:r>
        <w:rPr>
          <w:rFonts w:hint="eastAsia"/>
        </w:rPr>
        <w:t>型號數，如平二號，四打裝等。</w:t>
      </w:r>
    </w:p>
    <w:p w14:paraId="54E06058" w14:textId="77777777" w:rsidR="00B21A48" w:rsidRDefault="00B21A48" w:rsidP="00B21A48">
      <w:pPr>
        <w:spacing w:line="480" w:lineRule="exact"/>
        <w:ind w:left="1400" w:hangingChars="300" w:hanging="840"/>
        <w:jc w:val="both"/>
      </w:pPr>
      <w:r>
        <w:rPr>
          <w:rFonts w:hint="eastAsia"/>
        </w:rPr>
        <w:t>（二）價值以新臺幣千元為單位，以廠盤批發價為</w:t>
      </w:r>
      <w:proofErr w:type="gramStart"/>
      <w:r>
        <w:rPr>
          <w:rFonts w:hint="eastAsia"/>
        </w:rPr>
        <w:t>準</w:t>
      </w:r>
      <w:proofErr w:type="gramEnd"/>
      <w:r>
        <w:rPr>
          <w:rFonts w:hint="eastAsia"/>
        </w:rPr>
        <w:t>。</w:t>
      </w:r>
    </w:p>
    <w:p w14:paraId="3EDCEF34" w14:textId="77777777" w:rsidR="00B21A48" w:rsidRPr="00D36B4B" w:rsidRDefault="00B21A48" w:rsidP="00B21A48">
      <w:pPr>
        <w:spacing w:line="480" w:lineRule="exact"/>
        <w:ind w:leftChars="0" w:left="0" w:firstLineChars="0" w:firstLine="0"/>
        <w:jc w:val="both"/>
      </w:pPr>
      <w:r>
        <w:rPr>
          <w:rFonts w:hint="eastAsia"/>
        </w:rPr>
        <w:t>六、</w:t>
      </w:r>
      <w:r>
        <w:rPr>
          <w:rFonts w:hint="eastAsia"/>
        </w:rPr>
        <w:tab/>
      </w:r>
      <w:r>
        <w:rPr>
          <w:rFonts w:hint="eastAsia"/>
        </w:rPr>
        <w:t>資料蒐集方法及編製程序：</w:t>
      </w:r>
      <w:r w:rsidRPr="00D36B4B">
        <w:rPr>
          <w:rFonts w:hint="eastAsia"/>
        </w:rPr>
        <w:t>根據本市各區資料審核彙編。</w:t>
      </w:r>
    </w:p>
    <w:p w14:paraId="3CD1728F" w14:textId="77777777" w:rsidR="00B21A48" w:rsidRDefault="00B21A48" w:rsidP="00B21A48">
      <w:pPr>
        <w:spacing w:line="480" w:lineRule="exact"/>
        <w:ind w:leftChars="0" w:left="560" w:hanging="560"/>
        <w:jc w:val="both"/>
      </w:pPr>
      <w:r>
        <w:rPr>
          <w:rFonts w:hint="eastAsia"/>
        </w:rPr>
        <w:t>七、</w:t>
      </w:r>
      <w:r>
        <w:rPr>
          <w:rFonts w:hint="eastAsia"/>
        </w:rPr>
        <w:tab/>
      </w:r>
      <w:r>
        <w:rPr>
          <w:rFonts w:hint="eastAsia"/>
        </w:rPr>
        <w:t>編送對象：</w:t>
      </w:r>
      <w:r w:rsidRPr="0043102B">
        <w:rPr>
          <w:rFonts w:hint="eastAsia"/>
        </w:rPr>
        <w:t>本表</w:t>
      </w:r>
      <w:proofErr w:type="gramStart"/>
      <w:r w:rsidRPr="0043102B">
        <w:rPr>
          <w:rFonts w:hint="eastAsia"/>
        </w:rPr>
        <w:t>應於編製</w:t>
      </w:r>
      <w:proofErr w:type="gramEnd"/>
      <w:r w:rsidRPr="0043102B">
        <w:rPr>
          <w:rFonts w:hint="eastAsia"/>
        </w:rPr>
        <w:t>期限內經網際網路上傳至行政院農業委員會漁業署統計資料庫及桃園市政府公務統計行政管理系統。</w:t>
      </w:r>
    </w:p>
    <w:p w14:paraId="4A24BB87" w14:textId="77777777" w:rsidR="00B21A48" w:rsidRDefault="00B21A48" w:rsidP="000C26C5">
      <w:pPr>
        <w:widowControl/>
        <w:ind w:leftChars="0" w:left="0" w:firstLineChars="0" w:firstLine="0"/>
      </w:pPr>
    </w:p>
    <w:p w14:paraId="7E3B133D" w14:textId="77777777" w:rsidR="00B21A48" w:rsidRDefault="00B21A48" w:rsidP="000C26C5">
      <w:pPr>
        <w:widowControl/>
        <w:ind w:leftChars="0" w:left="0" w:firstLineChars="0" w:firstLine="0"/>
      </w:pPr>
    </w:p>
    <w:p w14:paraId="3B5E0C43" w14:textId="77777777" w:rsidR="00B21A48" w:rsidRDefault="00B21A48" w:rsidP="000C26C5">
      <w:pPr>
        <w:widowControl/>
        <w:ind w:leftChars="0" w:left="0" w:firstLineChars="0" w:firstLine="0"/>
      </w:pPr>
    </w:p>
    <w:p w14:paraId="22093EFB" w14:textId="77777777" w:rsidR="00B21A48" w:rsidRDefault="00B21A48" w:rsidP="000C26C5">
      <w:pPr>
        <w:widowControl/>
        <w:ind w:leftChars="0" w:left="0" w:firstLineChars="0" w:firstLine="0"/>
      </w:pPr>
    </w:p>
    <w:p w14:paraId="57C1F873" w14:textId="77777777" w:rsidR="00B21A48" w:rsidRDefault="00B21A48" w:rsidP="000C26C5">
      <w:pPr>
        <w:widowControl/>
        <w:ind w:leftChars="0" w:left="0" w:firstLineChars="0" w:firstLine="0"/>
      </w:pPr>
    </w:p>
    <w:p w14:paraId="476548BE" w14:textId="77777777" w:rsidR="00B21A48" w:rsidRDefault="00A3677F" w:rsidP="000C26C5">
      <w:pPr>
        <w:widowControl/>
        <w:ind w:leftChars="0" w:left="0" w:firstLineChars="0" w:firstLine="0"/>
      </w:pPr>
      <w:r w:rsidRPr="00A3677F">
        <w:rPr>
          <w:rFonts w:hint="eastAsia"/>
          <w:noProof/>
        </w:rPr>
        <w:drawing>
          <wp:inline distT="0" distB="0" distL="0" distR="0" wp14:anchorId="138E416C" wp14:editId="53707D63">
            <wp:extent cx="9254358" cy="5770180"/>
            <wp:effectExtent l="0" t="0" r="4445" b="2540"/>
            <wp:docPr id="62" name="圖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251950" cy="5768679"/>
                    </a:xfrm>
                    <a:prstGeom prst="rect">
                      <a:avLst/>
                    </a:prstGeom>
                    <a:noFill/>
                    <a:ln>
                      <a:noFill/>
                    </a:ln>
                  </pic:spPr>
                </pic:pic>
              </a:graphicData>
            </a:graphic>
          </wp:inline>
        </w:drawing>
      </w:r>
    </w:p>
    <w:p w14:paraId="13A46942" w14:textId="77777777" w:rsidR="00B21A48" w:rsidRPr="00D36B4B" w:rsidRDefault="00B21A48" w:rsidP="00B21A48">
      <w:pPr>
        <w:spacing w:line="480" w:lineRule="exact"/>
        <w:ind w:leftChars="0" w:left="0" w:firstLineChars="0" w:firstLine="0"/>
        <w:jc w:val="center"/>
        <w:rPr>
          <w:b/>
          <w:sz w:val="36"/>
          <w:szCs w:val="36"/>
        </w:rPr>
      </w:pPr>
      <w:r w:rsidRPr="00D36B4B">
        <w:rPr>
          <w:rFonts w:hint="eastAsia"/>
          <w:b/>
          <w:sz w:val="36"/>
          <w:szCs w:val="36"/>
        </w:rPr>
        <w:t>桃園市水產加工廠（場）</w:t>
      </w:r>
      <w:proofErr w:type="gramStart"/>
      <w:r w:rsidRPr="00D36B4B">
        <w:rPr>
          <w:rFonts w:hint="eastAsia"/>
          <w:b/>
          <w:sz w:val="36"/>
          <w:szCs w:val="36"/>
        </w:rPr>
        <w:t>數編製</w:t>
      </w:r>
      <w:proofErr w:type="gramEnd"/>
      <w:r w:rsidRPr="00D36B4B">
        <w:rPr>
          <w:rFonts w:hint="eastAsia"/>
          <w:b/>
          <w:sz w:val="36"/>
          <w:szCs w:val="36"/>
        </w:rPr>
        <w:t>說明</w:t>
      </w:r>
    </w:p>
    <w:p w14:paraId="2566C05A" w14:textId="77777777" w:rsidR="00B21A48" w:rsidRDefault="00B21A48" w:rsidP="00B21A48">
      <w:pPr>
        <w:spacing w:line="440" w:lineRule="exact"/>
        <w:ind w:leftChars="0" w:left="560" w:hanging="560"/>
        <w:jc w:val="both"/>
      </w:pPr>
      <w:r>
        <w:rPr>
          <w:rFonts w:hint="eastAsia"/>
        </w:rPr>
        <w:t>一、</w:t>
      </w:r>
      <w:r>
        <w:rPr>
          <w:rFonts w:hint="eastAsia"/>
        </w:rPr>
        <w:tab/>
      </w:r>
      <w:r>
        <w:rPr>
          <w:rFonts w:hint="eastAsia"/>
        </w:rPr>
        <w:t>統計範圍及對象：凡在本市境內，從事水產動植物加工製造之加工廠（場）或漁家加工業，無論有無動力設備，</w:t>
      </w:r>
      <w:proofErr w:type="gramStart"/>
      <w:r>
        <w:rPr>
          <w:rFonts w:hint="eastAsia"/>
        </w:rPr>
        <w:t>均應列為</w:t>
      </w:r>
      <w:proofErr w:type="gramEnd"/>
      <w:r>
        <w:rPr>
          <w:rFonts w:hint="eastAsia"/>
        </w:rPr>
        <w:t>調查統計對象。</w:t>
      </w:r>
    </w:p>
    <w:p w14:paraId="71EDF916" w14:textId="77777777" w:rsidR="00B21A48" w:rsidRDefault="00B21A48" w:rsidP="00B21A48">
      <w:pPr>
        <w:spacing w:line="440" w:lineRule="exact"/>
        <w:ind w:leftChars="0" w:left="0" w:firstLineChars="0" w:firstLine="0"/>
        <w:jc w:val="both"/>
      </w:pPr>
      <w:r>
        <w:rPr>
          <w:rFonts w:hint="eastAsia"/>
        </w:rPr>
        <w:t>二、</w:t>
      </w:r>
      <w:r>
        <w:rPr>
          <w:rFonts w:hint="eastAsia"/>
        </w:rPr>
        <w:tab/>
      </w:r>
      <w:r>
        <w:rPr>
          <w:rFonts w:hint="eastAsia"/>
        </w:rPr>
        <w:t>統計標準時間：以每年十二月底之事實為</w:t>
      </w:r>
      <w:proofErr w:type="gramStart"/>
      <w:r>
        <w:rPr>
          <w:rFonts w:hint="eastAsia"/>
        </w:rPr>
        <w:t>準</w:t>
      </w:r>
      <w:proofErr w:type="gramEnd"/>
      <w:r>
        <w:rPr>
          <w:rFonts w:hint="eastAsia"/>
        </w:rPr>
        <w:t>。</w:t>
      </w:r>
    </w:p>
    <w:p w14:paraId="5179AA44" w14:textId="77777777" w:rsidR="00B21A48" w:rsidRDefault="00B21A48" w:rsidP="00B21A48">
      <w:pPr>
        <w:spacing w:line="440" w:lineRule="exact"/>
        <w:ind w:leftChars="0" w:left="0" w:firstLineChars="0" w:firstLine="0"/>
        <w:jc w:val="both"/>
      </w:pPr>
      <w:r>
        <w:rPr>
          <w:rFonts w:hint="eastAsia"/>
        </w:rPr>
        <w:t>三、</w:t>
      </w:r>
      <w:r>
        <w:rPr>
          <w:rFonts w:hint="eastAsia"/>
        </w:rPr>
        <w:tab/>
      </w:r>
      <w:r>
        <w:rPr>
          <w:rFonts w:hint="eastAsia"/>
        </w:rPr>
        <w:t>分類標準：</w:t>
      </w:r>
    </w:p>
    <w:p w14:paraId="4385D47C" w14:textId="77777777" w:rsidR="00B21A48" w:rsidRDefault="00B21A48" w:rsidP="00B21A48">
      <w:pPr>
        <w:spacing w:line="440" w:lineRule="exact"/>
        <w:ind w:left="1400" w:hangingChars="300" w:hanging="840"/>
        <w:jc w:val="both"/>
      </w:pPr>
      <w:r>
        <w:rPr>
          <w:rFonts w:hint="eastAsia"/>
        </w:rPr>
        <w:t>（一）食用品：包括罐頭品、冷凍冷藏品、燻製品、乾製鹽製品、調味乾製品、魚翅、魚卵、魚漿製品、魚蝦油魚肝油、洋菜及其他製品。</w:t>
      </w:r>
    </w:p>
    <w:p w14:paraId="00357477" w14:textId="77777777" w:rsidR="00B21A48" w:rsidRDefault="00B21A48" w:rsidP="00B21A48">
      <w:pPr>
        <w:spacing w:line="440" w:lineRule="exact"/>
        <w:ind w:left="1400" w:hangingChars="300" w:hanging="840"/>
        <w:jc w:val="both"/>
      </w:pPr>
      <w:r>
        <w:rPr>
          <w:rFonts w:hint="eastAsia"/>
        </w:rPr>
        <w:t>（二）非食用品：包括貝殼粉、魚粉、油脂類、渣</w:t>
      </w:r>
      <w:proofErr w:type="gramStart"/>
      <w:r>
        <w:rPr>
          <w:rFonts w:hint="eastAsia"/>
        </w:rPr>
        <w:t>粕</w:t>
      </w:r>
      <w:proofErr w:type="gramEnd"/>
      <w:r>
        <w:rPr>
          <w:rFonts w:hint="eastAsia"/>
        </w:rPr>
        <w:t>類、</w:t>
      </w:r>
      <w:proofErr w:type="gramStart"/>
      <w:r>
        <w:rPr>
          <w:rFonts w:hint="eastAsia"/>
        </w:rPr>
        <w:t>魚溶漿</w:t>
      </w:r>
      <w:proofErr w:type="gramEnd"/>
      <w:r>
        <w:rPr>
          <w:rFonts w:hint="eastAsia"/>
        </w:rPr>
        <w:t>、珊瑚製品及其他非食用品。</w:t>
      </w:r>
    </w:p>
    <w:p w14:paraId="1DC19D6C" w14:textId="77777777" w:rsidR="00B21A48" w:rsidRDefault="00B21A48" w:rsidP="00B21A48">
      <w:pPr>
        <w:spacing w:line="440" w:lineRule="exact"/>
        <w:ind w:leftChars="0" w:left="0" w:firstLineChars="0" w:firstLine="0"/>
        <w:jc w:val="both"/>
      </w:pPr>
      <w:r>
        <w:rPr>
          <w:rFonts w:hint="eastAsia"/>
        </w:rPr>
        <w:t>四、</w:t>
      </w:r>
      <w:r>
        <w:rPr>
          <w:rFonts w:hint="eastAsia"/>
        </w:rPr>
        <w:tab/>
      </w:r>
      <w:r>
        <w:rPr>
          <w:rFonts w:hint="eastAsia"/>
        </w:rPr>
        <w:t>統計項目定義（或說明）：</w:t>
      </w:r>
      <w:r>
        <w:rPr>
          <w:rFonts w:hint="eastAsia"/>
        </w:rPr>
        <w:tab/>
      </w:r>
    </w:p>
    <w:p w14:paraId="27C107D0" w14:textId="77777777" w:rsidR="00B21A48" w:rsidRPr="00AD2FF3" w:rsidRDefault="00B21A48" w:rsidP="00B21A48">
      <w:pPr>
        <w:spacing w:line="440" w:lineRule="exact"/>
        <w:ind w:left="1400" w:hangingChars="300" w:hanging="840"/>
        <w:jc w:val="both"/>
      </w:pPr>
      <w:r w:rsidRPr="00AD2FF3">
        <w:rPr>
          <w:rFonts w:hint="eastAsia"/>
        </w:rPr>
        <w:t>（一）加工廠：指設備合乎</w:t>
      </w:r>
      <w:proofErr w:type="gramStart"/>
      <w:r w:rsidRPr="00AD2FF3">
        <w:rPr>
          <w:rFonts w:hint="eastAsia"/>
        </w:rPr>
        <w:t>衛福部</w:t>
      </w:r>
      <w:proofErr w:type="gramEnd"/>
      <w:r w:rsidRPr="00AD2FF3">
        <w:rPr>
          <w:rFonts w:hint="eastAsia"/>
        </w:rPr>
        <w:t>「食品工廠建築及設備設廠標準」之領有工廠登記證者，並以加工水產品為主要目的之加工廠。</w:t>
      </w:r>
    </w:p>
    <w:p w14:paraId="335574AE" w14:textId="77777777" w:rsidR="00B21A48" w:rsidRPr="00AD2FF3" w:rsidRDefault="00B21A48" w:rsidP="00B21A48">
      <w:pPr>
        <w:spacing w:line="440" w:lineRule="exact"/>
        <w:ind w:left="1400" w:hangingChars="300" w:hanging="840"/>
        <w:jc w:val="both"/>
      </w:pPr>
      <w:r w:rsidRPr="00AD2FF3">
        <w:rPr>
          <w:rFonts w:hint="eastAsia"/>
        </w:rPr>
        <w:t>（二）其他水產加工業者：指有公司登記或商業登記，加工設備較簡單或漁民自家加工，不問其全年固定加工或短期</w:t>
      </w:r>
      <w:proofErr w:type="gramStart"/>
      <w:r w:rsidRPr="00AD2FF3">
        <w:rPr>
          <w:rFonts w:hint="eastAsia"/>
        </w:rPr>
        <w:t>加工均應計</w:t>
      </w:r>
      <w:proofErr w:type="gramEnd"/>
      <w:r w:rsidRPr="00AD2FF3">
        <w:rPr>
          <w:rFonts w:hint="eastAsia"/>
        </w:rPr>
        <w:t>入。</w:t>
      </w:r>
    </w:p>
    <w:p w14:paraId="706A00F0" w14:textId="77777777" w:rsidR="00B21A48" w:rsidRDefault="00B21A48" w:rsidP="00B21A48">
      <w:pPr>
        <w:spacing w:line="440" w:lineRule="exact"/>
        <w:ind w:leftChars="0" w:left="0" w:firstLineChars="0" w:firstLine="0"/>
        <w:jc w:val="both"/>
      </w:pPr>
      <w:r>
        <w:rPr>
          <w:rFonts w:hint="eastAsia"/>
        </w:rPr>
        <w:t>五、</w:t>
      </w:r>
      <w:r>
        <w:rPr>
          <w:rFonts w:hint="eastAsia"/>
        </w:rPr>
        <w:tab/>
      </w:r>
      <w:r>
        <w:rPr>
          <w:rFonts w:hint="eastAsia"/>
        </w:rPr>
        <w:t>一般說明：</w:t>
      </w:r>
    </w:p>
    <w:p w14:paraId="2DB2ED33" w14:textId="77777777" w:rsidR="00B21A48" w:rsidRDefault="00B21A48" w:rsidP="00B21A48">
      <w:pPr>
        <w:spacing w:line="440" w:lineRule="exact"/>
        <w:ind w:left="1400" w:hangingChars="300" w:hanging="840"/>
        <w:jc w:val="both"/>
      </w:pPr>
      <w:r>
        <w:rPr>
          <w:rFonts w:hint="eastAsia"/>
        </w:rPr>
        <w:t>（一）加工廠如有兩種以上製品時，以主要產品之項目列計。</w:t>
      </w:r>
    </w:p>
    <w:p w14:paraId="44429AAA" w14:textId="77777777" w:rsidR="00B21A48" w:rsidRDefault="00B21A48" w:rsidP="00B21A48">
      <w:pPr>
        <w:spacing w:line="440" w:lineRule="exact"/>
        <w:ind w:left="1400" w:hangingChars="300" w:hanging="840"/>
        <w:jc w:val="both"/>
      </w:pPr>
      <w:r>
        <w:rPr>
          <w:rFonts w:hint="eastAsia"/>
        </w:rPr>
        <w:t>（二）魚漿製品包括魚丸</w:t>
      </w:r>
      <w:proofErr w:type="gramStart"/>
      <w:r>
        <w:rPr>
          <w:rFonts w:hint="eastAsia"/>
        </w:rPr>
        <w:t>粿</w:t>
      </w:r>
      <w:proofErr w:type="gramEnd"/>
      <w:r>
        <w:rPr>
          <w:rFonts w:hint="eastAsia"/>
        </w:rPr>
        <w:t>、魚香腸，魚肝油包括魚肝油丸。</w:t>
      </w:r>
    </w:p>
    <w:p w14:paraId="4A343D21" w14:textId="77777777" w:rsidR="00B21A48" w:rsidRDefault="00B21A48" w:rsidP="00B21A48">
      <w:pPr>
        <w:spacing w:line="440" w:lineRule="exact"/>
        <w:ind w:left="1400" w:hangingChars="300" w:hanging="840"/>
        <w:jc w:val="both"/>
      </w:pPr>
      <w:r>
        <w:rPr>
          <w:rFonts w:hint="eastAsia"/>
        </w:rPr>
        <w:t>（三）本表需與「食用水產製造品量值」、「非食用水產製造品量值」相配合，有</w:t>
      </w:r>
      <w:proofErr w:type="gramStart"/>
      <w:r>
        <w:rPr>
          <w:rFonts w:hint="eastAsia"/>
        </w:rPr>
        <w:t>加工廠數必有</w:t>
      </w:r>
      <w:proofErr w:type="gramEnd"/>
      <w:r>
        <w:rPr>
          <w:rFonts w:hint="eastAsia"/>
        </w:rPr>
        <w:t>產量。</w:t>
      </w:r>
    </w:p>
    <w:p w14:paraId="5119FEDE" w14:textId="77777777" w:rsidR="00B21A48" w:rsidRDefault="00B21A48" w:rsidP="00B21A48">
      <w:pPr>
        <w:spacing w:line="440" w:lineRule="exact"/>
        <w:ind w:left="1400" w:hangingChars="300" w:hanging="840"/>
        <w:jc w:val="both"/>
      </w:pPr>
      <w:r>
        <w:rPr>
          <w:rFonts w:hint="eastAsia"/>
        </w:rPr>
        <w:t>（四）水產加工品之種類得由行政院農委會漁業署依實際情形酌予增減修訂之。</w:t>
      </w:r>
    </w:p>
    <w:p w14:paraId="6D53695B" w14:textId="77777777" w:rsidR="00B21A48" w:rsidRDefault="00B21A48" w:rsidP="00B21A48">
      <w:pPr>
        <w:spacing w:line="440" w:lineRule="exact"/>
        <w:ind w:leftChars="0" w:left="0" w:firstLineChars="0" w:firstLine="0"/>
        <w:jc w:val="both"/>
      </w:pPr>
      <w:r>
        <w:rPr>
          <w:rFonts w:hint="eastAsia"/>
        </w:rPr>
        <w:t>六、</w:t>
      </w:r>
      <w:r>
        <w:rPr>
          <w:rFonts w:hint="eastAsia"/>
        </w:rPr>
        <w:tab/>
      </w:r>
      <w:r>
        <w:rPr>
          <w:rFonts w:hint="eastAsia"/>
        </w:rPr>
        <w:t>資料蒐集方法及編製程序：</w:t>
      </w:r>
      <w:r w:rsidRPr="00D36B4B">
        <w:rPr>
          <w:rFonts w:hint="eastAsia"/>
        </w:rPr>
        <w:t>根據本市各區資料審核彙編。</w:t>
      </w:r>
    </w:p>
    <w:p w14:paraId="33FDB8AD" w14:textId="77777777" w:rsidR="00B21A48" w:rsidRDefault="00B21A48" w:rsidP="00B21A48">
      <w:pPr>
        <w:spacing w:line="440" w:lineRule="exact"/>
        <w:ind w:leftChars="0" w:left="560" w:hanging="560"/>
        <w:jc w:val="both"/>
      </w:pPr>
      <w:r>
        <w:rPr>
          <w:rFonts w:hint="eastAsia"/>
        </w:rPr>
        <w:t>七、</w:t>
      </w:r>
      <w:r>
        <w:rPr>
          <w:rFonts w:hint="eastAsia"/>
        </w:rPr>
        <w:tab/>
      </w:r>
      <w:r>
        <w:rPr>
          <w:rFonts w:hint="eastAsia"/>
        </w:rPr>
        <w:t>編送對象：</w:t>
      </w:r>
      <w:r w:rsidRPr="0043102B">
        <w:rPr>
          <w:rFonts w:hint="eastAsia"/>
        </w:rPr>
        <w:t>本表</w:t>
      </w:r>
      <w:proofErr w:type="gramStart"/>
      <w:r w:rsidRPr="0043102B">
        <w:rPr>
          <w:rFonts w:hint="eastAsia"/>
        </w:rPr>
        <w:t>應於編製</w:t>
      </w:r>
      <w:proofErr w:type="gramEnd"/>
      <w:r w:rsidRPr="0043102B">
        <w:rPr>
          <w:rFonts w:hint="eastAsia"/>
        </w:rPr>
        <w:t>期限內經網際網路上傳至行政院農業委員會漁業署統計資料庫及桃園市政府公務統計行政管理系統。</w:t>
      </w:r>
    </w:p>
    <w:p w14:paraId="27A29EFD" w14:textId="77777777" w:rsidR="00B21A48" w:rsidRDefault="00F25AC8" w:rsidP="000C26C5">
      <w:pPr>
        <w:widowControl/>
        <w:ind w:leftChars="0" w:left="0" w:firstLineChars="0" w:firstLine="0"/>
      </w:pPr>
      <w:r w:rsidRPr="00F25AC8">
        <w:rPr>
          <w:rFonts w:hint="eastAsia"/>
          <w:noProof/>
        </w:rPr>
        <w:drawing>
          <wp:inline distT="0" distB="0" distL="0" distR="0" wp14:anchorId="1D871ECD" wp14:editId="63B55E29">
            <wp:extent cx="9238593" cy="5754414"/>
            <wp:effectExtent l="0" t="0" r="1270" b="0"/>
            <wp:docPr id="63" name="圖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251950" cy="5762734"/>
                    </a:xfrm>
                    <a:prstGeom prst="rect">
                      <a:avLst/>
                    </a:prstGeom>
                    <a:noFill/>
                    <a:ln>
                      <a:noFill/>
                    </a:ln>
                  </pic:spPr>
                </pic:pic>
              </a:graphicData>
            </a:graphic>
          </wp:inline>
        </w:drawing>
      </w:r>
    </w:p>
    <w:p w14:paraId="24BA1718" w14:textId="77777777" w:rsidR="00B21A48" w:rsidRPr="00D36B4B" w:rsidRDefault="00B21A48" w:rsidP="00B21A48">
      <w:pPr>
        <w:spacing w:line="480" w:lineRule="exact"/>
        <w:ind w:leftChars="0" w:left="0" w:firstLineChars="0" w:firstLine="0"/>
        <w:jc w:val="center"/>
        <w:rPr>
          <w:b/>
          <w:sz w:val="36"/>
          <w:szCs w:val="36"/>
        </w:rPr>
      </w:pPr>
      <w:r w:rsidRPr="00D36B4B">
        <w:rPr>
          <w:rFonts w:hint="eastAsia"/>
          <w:b/>
          <w:sz w:val="36"/>
          <w:szCs w:val="36"/>
        </w:rPr>
        <w:t>桃園市製</w:t>
      </w:r>
      <w:proofErr w:type="gramStart"/>
      <w:r w:rsidRPr="00D36B4B">
        <w:rPr>
          <w:rFonts w:hint="eastAsia"/>
          <w:b/>
          <w:sz w:val="36"/>
          <w:szCs w:val="36"/>
        </w:rPr>
        <w:t>冰冷藏</w:t>
      </w:r>
      <w:proofErr w:type="gramEnd"/>
      <w:r w:rsidRPr="00D36B4B">
        <w:rPr>
          <w:rFonts w:hint="eastAsia"/>
          <w:b/>
          <w:sz w:val="36"/>
          <w:szCs w:val="36"/>
        </w:rPr>
        <w:t>及凍結概況編製說明</w:t>
      </w:r>
    </w:p>
    <w:p w14:paraId="1214BCA1" w14:textId="77777777" w:rsidR="00B21A48" w:rsidRPr="00D36B4B" w:rsidRDefault="00B21A48" w:rsidP="00B21A48">
      <w:pPr>
        <w:spacing w:line="480" w:lineRule="exact"/>
        <w:ind w:leftChars="0" w:left="560" w:hanging="560"/>
        <w:jc w:val="both"/>
      </w:pPr>
      <w:r w:rsidRPr="00D36B4B">
        <w:rPr>
          <w:rFonts w:hint="eastAsia"/>
        </w:rPr>
        <w:t>一、</w:t>
      </w:r>
      <w:r w:rsidRPr="00D36B4B">
        <w:rPr>
          <w:rFonts w:hint="eastAsia"/>
        </w:rPr>
        <w:tab/>
      </w:r>
      <w:r w:rsidRPr="00D36B4B">
        <w:rPr>
          <w:rFonts w:hint="eastAsia"/>
        </w:rPr>
        <w:t>統計範圍及對象：凡在本市轄內，經核准經營之製冰、冷藏或凍結等廠（場），</w:t>
      </w:r>
      <w:proofErr w:type="gramStart"/>
      <w:r w:rsidRPr="00D36B4B">
        <w:rPr>
          <w:rFonts w:hint="eastAsia"/>
        </w:rPr>
        <w:t>均為調查</w:t>
      </w:r>
      <w:proofErr w:type="gramEnd"/>
      <w:r w:rsidRPr="00D36B4B">
        <w:rPr>
          <w:rFonts w:hint="eastAsia"/>
        </w:rPr>
        <w:t>統計對象，但不包括冰果商或漁船上之製冰、冷藏、凍結設備。</w:t>
      </w:r>
    </w:p>
    <w:p w14:paraId="409515D9" w14:textId="77777777" w:rsidR="00B21A48" w:rsidRPr="00D36B4B" w:rsidRDefault="00B21A48" w:rsidP="00B21A48">
      <w:pPr>
        <w:spacing w:line="480" w:lineRule="exact"/>
        <w:ind w:leftChars="0" w:left="560" w:hanging="560"/>
        <w:jc w:val="both"/>
      </w:pPr>
      <w:r w:rsidRPr="00D36B4B">
        <w:rPr>
          <w:rFonts w:hint="eastAsia"/>
        </w:rPr>
        <w:t>二、</w:t>
      </w:r>
      <w:r w:rsidRPr="00D36B4B">
        <w:rPr>
          <w:rFonts w:hint="eastAsia"/>
        </w:rPr>
        <w:tab/>
      </w:r>
      <w:r w:rsidRPr="00D36B4B">
        <w:rPr>
          <w:rFonts w:hint="eastAsia"/>
        </w:rPr>
        <w:t>統計標準時間：依項目性質，靜態資料以每年十二月底之事實為</w:t>
      </w:r>
      <w:proofErr w:type="gramStart"/>
      <w:r w:rsidRPr="00D36B4B">
        <w:rPr>
          <w:rFonts w:hint="eastAsia"/>
        </w:rPr>
        <w:t>準</w:t>
      </w:r>
      <w:proofErr w:type="gramEnd"/>
      <w:r w:rsidRPr="00D36B4B">
        <w:rPr>
          <w:rFonts w:hint="eastAsia"/>
        </w:rPr>
        <w:t>；動態資料以每年一月一日至十二月底之事實為</w:t>
      </w:r>
      <w:proofErr w:type="gramStart"/>
      <w:r w:rsidRPr="00D36B4B">
        <w:rPr>
          <w:rFonts w:hint="eastAsia"/>
        </w:rPr>
        <w:t>準</w:t>
      </w:r>
      <w:proofErr w:type="gramEnd"/>
      <w:r w:rsidRPr="00D36B4B">
        <w:rPr>
          <w:rFonts w:hint="eastAsia"/>
        </w:rPr>
        <w:t>。</w:t>
      </w:r>
    </w:p>
    <w:p w14:paraId="327409DD" w14:textId="77777777" w:rsidR="00B21A48" w:rsidRPr="00D36B4B" w:rsidRDefault="00B21A48" w:rsidP="00B21A48">
      <w:pPr>
        <w:spacing w:line="480" w:lineRule="exact"/>
        <w:ind w:leftChars="0" w:left="560" w:hanging="560"/>
        <w:jc w:val="both"/>
      </w:pPr>
      <w:r w:rsidRPr="00D36B4B">
        <w:rPr>
          <w:rFonts w:hint="eastAsia"/>
        </w:rPr>
        <w:t>三、</w:t>
      </w:r>
      <w:r w:rsidRPr="00D36B4B">
        <w:rPr>
          <w:rFonts w:hint="eastAsia"/>
        </w:rPr>
        <w:tab/>
      </w:r>
      <w:r w:rsidRPr="00D36B4B">
        <w:rPr>
          <w:rFonts w:hint="eastAsia"/>
        </w:rPr>
        <w:t>分類標準：</w:t>
      </w:r>
      <w:proofErr w:type="gramStart"/>
      <w:r w:rsidRPr="00D36B4B">
        <w:rPr>
          <w:rFonts w:hint="eastAsia"/>
        </w:rPr>
        <w:t>按製冰</w:t>
      </w:r>
      <w:proofErr w:type="gramEnd"/>
      <w:r w:rsidRPr="00D36B4B">
        <w:rPr>
          <w:rFonts w:hint="eastAsia"/>
        </w:rPr>
        <w:t>能力、冷藏、凍結及公營、民營分。</w:t>
      </w:r>
    </w:p>
    <w:p w14:paraId="28AB2992" w14:textId="77777777" w:rsidR="00B21A48" w:rsidRPr="00D36B4B" w:rsidRDefault="00B21A48" w:rsidP="00B21A48">
      <w:pPr>
        <w:spacing w:line="480" w:lineRule="exact"/>
        <w:ind w:leftChars="0" w:left="560" w:hanging="560"/>
        <w:jc w:val="both"/>
      </w:pPr>
      <w:r w:rsidRPr="00D36B4B">
        <w:rPr>
          <w:rFonts w:hint="eastAsia"/>
        </w:rPr>
        <w:t>四、</w:t>
      </w:r>
      <w:r w:rsidRPr="00D36B4B">
        <w:rPr>
          <w:rFonts w:hint="eastAsia"/>
        </w:rPr>
        <w:tab/>
      </w:r>
      <w:r w:rsidRPr="00D36B4B">
        <w:rPr>
          <w:rFonts w:hint="eastAsia"/>
        </w:rPr>
        <w:t>統計項目定義（或說明）：</w:t>
      </w:r>
    </w:p>
    <w:p w14:paraId="4966880D" w14:textId="77777777" w:rsidR="00B21A48" w:rsidRPr="00D36B4B" w:rsidRDefault="00B21A48" w:rsidP="00B21A48">
      <w:pPr>
        <w:spacing w:line="480" w:lineRule="exact"/>
        <w:ind w:left="1400" w:hangingChars="300" w:hanging="840"/>
        <w:jc w:val="both"/>
      </w:pPr>
      <w:r w:rsidRPr="00D36B4B">
        <w:rPr>
          <w:rFonts w:hint="eastAsia"/>
        </w:rPr>
        <w:t>（一）公營：指政府機關或團體所投資經營者，包括農、漁會附設經營之製</w:t>
      </w:r>
      <w:proofErr w:type="gramStart"/>
      <w:r w:rsidRPr="00D36B4B">
        <w:rPr>
          <w:rFonts w:hint="eastAsia"/>
        </w:rPr>
        <w:t>冰冷藏廠</w:t>
      </w:r>
      <w:proofErr w:type="gramEnd"/>
      <w:r w:rsidRPr="00D36B4B">
        <w:rPr>
          <w:rFonts w:hint="eastAsia"/>
        </w:rPr>
        <w:t>。</w:t>
      </w:r>
    </w:p>
    <w:p w14:paraId="7D7E3588" w14:textId="77777777" w:rsidR="00B21A48" w:rsidRPr="00D36B4B" w:rsidRDefault="00B21A48" w:rsidP="00B21A48">
      <w:pPr>
        <w:spacing w:line="480" w:lineRule="exact"/>
        <w:ind w:left="1400" w:hangingChars="300" w:hanging="840"/>
        <w:jc w:val="both"/>
      </w:pPr>
      <w:r w:rsidRPr="00D36B4B">
        <w:rPr>
          <w:rFonts w:hint="eastAsia"/>
        </w:rPr>
        <w:t>（二）民營：指為私人（包括私人公司）投資經營者。</w:t>
      </w:r>
    </w:p>
    <w:p w14:paraId="6DD8A84D" w14:textId="77777777" w:rsidR="00B21A48" w:rsidRPr="00D36B4B" w:rsidRDefault="00B21A48" w:rsidP="00B21A48">
      <w:pPr>
        <w:spacing w:line="480" w:lineRule="exact"/>
        <w:ind w:left="1400" w:hangingChars="300" w:hanging="840"/>
        <w:jc w:val="both"/>
      </w:pPr>
      <w:r w:rsidRPr="00D36B4B">
        <w:rPr>
          <w:rFonts w:hint="eastAsia"/>
        </w:rPr>
        <w:t>（三）日產能力：指二十四小時（全日）開動機械生產冰塊之最高總噸數。</w:t>
      </w:r>
    </w:p>
    <w:p w14:paraId="2BBD8297" w14:textId="77777777" w:rsidR="00B21A48" w:rsidRPr="00D36B4B" w:rsidRDefault="00B21A48" w:rsidP="00B21A48">
      <w:pPr>
        <w:spacing w:line="480" w:lineRule="exact"/>
        <w:ind w:left="1400" w:hangingChars="300" w:hanging="840"/>
        <w:jc w:val="both"/>
      </w:pPr>
      <w:r w:rsidRPr="00D36B4B">
        <w:rPr>
          <w:rFonts w:hint="eastAsia"/>
        </w:rPr>
        <w:t>（四）全年製冰數量：指一年中生產冰塊之總噸數。</w:t>
      </w:r>
    </w:p>
    <w:p w14:paraId="2047B4FF" w14:textId="77777777" w:rsidR="00B21A48" w:rsidRPr="00D36B4B" w:rsidRDefault="00B21A48" w:rsidP="00B21A48">
      <w:pPr>
        <w:spacing w:line="480" w:lineRule="exact"/>
        <w:ind w:left="1400" w:hangingChars="300" w:hanging="840"/>
        <w:jc w:val="both"/>
      </w:pPr>
      <w:r w:rsidRPr="00D36B4B">
        <w:rPr>
          <w:rFonts w:hint="eastAsia"/>
        </w:rPr>
        <w:t>（五）全年銷售量：指一年中所銷售冰塊之總噸數，並分列供漁業用之數量與非漁業用之數量。</w:t>
      </w:r>
    </w:p>
    <w:p w14:paraId="79F761D1" w14:textId="77777777" w:rsidR="00B21A48" w:rsidRPr="00D36B4B" w:rsidRDefault="00B21A48" w:rsidP="00B21A48">
      <w:pPr>
        <w:spacing w:line="480" w:lineRule="exact"/>
        <w:ind w:left="1400" w:hangingChars="300" w:hanging="840"/>
        <w:jc w:val="both"/>
      </w:pPr>
      <w:r w:rsidRPr="00D36B4B">
        <w:rPr>
          <w:rFonts w:hint="eastAsia"/>
        </w:rPr>
        <w:t>（六）製冰馬力數：指所有製冰主機之引擎馬力數。</w:t>
      </w:r>
    </w:p>
    <w:p w14:paraId="22707E32" w14:textId="77777777" w:rsidR="00B21A48" w:rsidRPr="00D36B4B" w:rsidRDefault="00B21A48" w:rsidP="00B21A48">
      <w:pPr>
        <w:spacing w:line="480" w:lineRule="exact"/>
        <w:ind w:left="1400" w:hangingChars="300" w:hanging="840"/>
        <w:jc w:val="both"/>
      </w:pPr>
      <w:r w:rsidRPr="00D36B4B">
        <w:rPr>
          <w:rFonts w:hint="eastAsia"/>
        </w:rPr>
        <w:t>（七）冷藏室容積：指所有冷藏室之總體積，以立方公尺列計。</w:t>
      </w:r>
    </w:p>
    <w:p w14:paraId="50A613F6" w14:textId="77777777" w:rsidR="00B21A48" w:rsidRPr="00D36B4B" w:rsidRDefault="00B21A48" w:rsidP="00B21A48">
      <w:pPr>
        <w:spacing w:line="480" w:lineRule="exact"/>
        <w:ind w:left="1400" w:hangingChars="300" w:hanging="840"/>
        <w:jc w:val="both"/>
      </w:pPr>
      <w:r w:rsidRPr="00D36B4B">
        <w:rPr>
          <w:rFonts w:hint="eastAsia"/>
        </w:rPr>
        <w:t>（八）冷藏能力：指所有冷藏室加總之最大貯藏量，以公噸填列。</w:t>
      </w:r>
    </w:p>
    <w:p w14:paraId="0E58AF5E" w14:textId="77777777" w:rsidR="00B21A48" w:rsidRPr="00D36B4B" w:rsidRDefault="00B21A48" w:rsidP="00B21A48">
      <w:pPr>
        <w:spacing w:line="480" w:lineRule="exact"/>
        <w:ind w:left="1400" w:hangingChars="300" w:hanging="840"/>
        <w:jc w:val="both"/>
      </w:pPr>
      <w:r w:rsidRPr="00D36B4B">
        <w:rPr>
          <w:rFonts w:hint="eastAsia"/>
        </w:rPr>
        <w:t>（九）全年冷藏數量：指所有冷藏室全年所貯藏之總數量，</w:t>
      </w:r>
      <w:proofErr w:type="gramStart"/>
      <w:r w:rsidRPr="00D36B4B">
        <w:rPr>
          <w:rFonts w:hint="eastAsia"/>
        </w:rPr>
        <w:t>並按水產物及非水產</w:t>
      </w:r>
      <w:proofErr w:type="gramEnd"/>
      <w:r w:rsidRPr="00D36B4B">
        <w:rPr>
          <w:rFonts w:hint="eastAsia"/>
        </w:rPr>
        <w:t>物分別以公噸為單位填列。</w:t>
      </w:r>
    </w:p>
    <w:p w14:paraId="7B4C6B4F" w14:textId="77777777" w:rsidR="00B21A48" w:rsidRPr="00D36B4B" w:rsidRDefault="00B21A48" w:rsidP="00B21A48">
      <w:pPr>
        <w:spacing w:line="480" w:lineRule="exact"/>
        <w:ind w:left="1400" w:hangingChars="300" w:hanging="840"/>
        <w:jc w:val="both"/>
      </w:pPr>
      <w:r w:rsidRPr="00D36B4B">
        <w:rPr>
          <w:rFonts w:hint="eastAsia"/>
        </w:rPr>
        <w:t>（十）冷藏馬力數：指所有冷藏主機之引擎馬力數。</w:t>
      </w:r>
    </w:p>
    <w:p w14:paraId="3DBD9E73" w14:textId="77777777" w:rsidR="00B21A48" w:rsidRPr="00D36B4B" w:rsidRDefault="00B21A48" w:rsidP="00B21A48">
      <w:pPr>
        <w:spacing w:line="480" w:lineRule="exact"/>
        <w:ind w:left="1400" w:hangingChars="300" w:hanging="840"/>
        <w:jc w:val="both"/>
      </w:pPr>
      <w:r w:rsidRPr="00D36B4B">
        <w:rPr>
          <w:rFonts w:hint="eastAsia"/>
        </w:rPr>
        <w:t>（十一）</w:t>
      </w:r>
      <w:r w:rsidRPr="00D36B4B">
        <w:rPr>
          <w:rFonts w:hint="eastAsia"/>
        </w:rPr>
        <w:tab/>
      </w:r>
      <w:r w:rsidRPr="00D36B4B">
        <w:rPr>
          <w:rFonts w:hint="eastAsia"/>
        </w:rPr>
        <w:t>凍結室容積：指所有凍結室之總體積，以立方公尺列計。</w:t>
      </w:r>
    </w:p>
    <w:p w14:paraId="2E747938" w14:textId="77777777" w:rsidR="00B21A48" w:rsidRDefault="00B21A48" w:rsidP="00B21A48">
      <w:pPr>
        <w:spacing w:line="480" w:lineRule="exact"/>
        <w:ind w:left="1400" w:hangingChars="300" w:hanging="840"/>
        <w:jc w:val="both"/>
      </w:pPr>
      <w:r w:rsidRPr="00D36B4B">
        <w:rPr>
          <w:rFonts w:hint="eastAsia"/>
        </w:rPr>
        <w:t>（十二）</w:t>
      </w:r>
      <w:r w:rsidRPr="00D36B4B">
        <w:rPr>
          <w:rFonts w:hint="eastAsia"/>
        </w:rPr>
        <w:tab/>
      </w:r>
      <w:r w:rsidRPr="00D36B4B">
        <w:rPr>
          <w:rFonts w:hint="eastAsia"/>
        </w:rPr>
        <w:t>凍結能力：指二十四小時（全日）開動機械的最高凍結數量，以公噸填列</w:t>
      </w:r>
      <w:r>
        <w:rPr>
          <w:rFonts w:hint="eastAsia"/>
        </w:rPr>
        <w:t>。</w:t>
      </w:r>
    </w:p>
    <w:p w14:paraId="455B3235" w14:textId="77777777" w:rsidR="00B21A48" w:rsidRDefault="00B21A48" w:rsidP="00B21A48">
      <w:pPr>
        <w:spacing w:line="480" w:lineRule="exact"/>
        <w:ind w:left="1400" w:hangingChars="300" w:hanging="840"/>
        <w:jc w:val="both"/>
      </w:pPr>
      <w:r>
        <w:rPr>
          <w:rFonts w:hint="eastAsia"/>
        </w:rPr>
        <w:t>（十三）</w:t>
      </w:r>
      <w:r>
        <w:rPr>
          <w:rFonts w:hint="eastAsia"/>
        </w:rPr>
        <w:tab/>
      </w:r>
      <w:r>
        <w:rPr>
          <w:rFonts w:hint="eastAsia"/>
        </w:rPr>
        <w:t>全年凍結數量：指全年凍結物品之總噸數，</w:t>
      </w:r>
      <w:proofErr w:type="gramStart"/>
      <w:r>
        <w:rPr>
          <w:rFonts w:hint="eastAsia"/>
        </w:rPr>
        <w:t>並按水產物及非水產</w:t>
      </w:r>
      <w:proofErr w:type="gramEnd"/>
      <w:r>
        <w:rPr>
          <w:rFonts w:hint="eastAsia"/>
        </w:rPr>
        <w:t>物分別以公噸為單位列計。</w:t>
      </w:r>
    </w:p>
    <w:p w14:paraId="56A2056D" w14:textId="77777777" w:rsidR="00B21A48" w:rsidRPr="00D36B4B" w:rsidRDefault="00B21A48" w:rsidP="00B21A48">
      <w:pPr>
        <w:spacing w:line="480" w:lineRule="exact"/>
        <w:ind w:left="1400" w:hangingChars="300" w:hanging="840"/>
        <w:jc w:val="both"/>
      </w:pPr>
      <w:r>
        <w:rPr>
          <w:rFonts w:hint="eastAsia"/>
        </w:rPr>
        <w:t>（</w:t>
      </w:r>
      <w:r w:rsidRPr="00D36B4B">
        <w:rPr>
          <w:rFonts w:hint="eastAsia"/>
        </w:rPr>
        <w:t>十四）</w:t>
      </w:r>
      <w:r w:rsidRPr="00D36B4B">
        <w:rPr>
          <w:rFonts w:hint="eastAsia"/>
        </w:rPr>
        <w:tab/>
      </w:r>
      <w:r w:rsidRPr="00D36B4B">
        <w:rPr>
          <w:rFonts w:hint="eastAsia"/>
        </w:rPr>
        <w:t>凍結馬力數：指所有凍結主機之引擎馬力數。</w:t>
      </w:r>
    </w:p>
    <w:p w14:paraId="20B70F33" w14:textId="77777777" w:rsidR="00B21A48" w:rsidRPr="00D36B4B" w:rsidRDefault="00B21A48" w:rsidP="00B21A48">
      <w:pPr>
        <w:spacing w:line="480" w:lineRule="exact"/>
        <w:ind w:leftChars="0" w:left="560" w:hanging="560"/>
        <w:jc w:val="both"/>
      </w:pPr>
      <w:r w:rsidRPr="00D36B4B">
        <w:rPr>
          <w:rFonts w:hint="eastAsia"/>
        </w:rPr>
        <w:t>五、</w:t>
      </w:r>
      <w:r w:rsidRPr="00D36B4B">
        <w:rPr>
          <w:rFonts w:hint="eastAsia"/>
        </w:rPr>
        <w:tab/>
      </w:r>
      <w:r w:rsidRPr="00D36B4B">
        <w:rPr>
          <w:rFonts w:hint="eastAsia"/>
        </w:rPr>
        <w:t>一般說明：如係政府機關或團體與私人合資經營之工廠，應按其投資額多寡決定為公營或民營。例如漁會與私人合資經營製冰廠，漁會投資額占</w:t>
      </w:r>
      <w:r w:rsidRPr="00D36B4B">
        <w:rPr>
          <w:rFonts w:hint="eastAsia"/>
        </w:rPr>
        <w:t>49%</w:t>
      </w:r>
      <w:r w:rsidRPr="00D36B4B">
        <w:rPr>
          <w:rFonts w:hint="eastAsia"/>
        </w:rPr>
        <w:t>以下，而私人投資額占</w:t>
      </w:r>
      <w:r w:rsidRPr="00D36B4B">
        <w:rPr>
          <w:rFonts w:hint="eastAsia"/>
        </w:rPr>
        <w:t>51%</w:t>
      </w:r>
      <w:r w:rsidRPr="00D36B4B">
        <w:rPr>
          <w:rFonts w:hint="eastAsia"/>
        </w:rPr>
        <w:t>以上者，此工廠視為民營列計。</w:t>
      </w:r>
    </w:p>
    <w:p w14:paraId="29CEE0E2" w14:textId="77777777" w:rsidR="00B21A48" w:rsidRPr="00D36B4B" w:rsidRDefault="00B21A48" w:rsidP="00B21A48">
      <w:pPr>
        <w:spacing w:line="480" w:lineRule="exact"/>
        <w:ind w:leftChars="0" w:left="560" w:hanging="560"/>
        <w:jc w:val="both"/>
      </w:pPr>
      <w:r w:rsidRPr="00D36B4B">
        <w:rPr>
          <w:rFonts w:hint="eastAsia"/>
        </w:rPr>
        <w:t>六、</w:t>
      </w:r>
      <w:r w:rsidRPr="00D36B4B">
        <w:rPr>
          <w:rFonts w:hint="eastAsia"/>
        </w:rPr>
        <w:tab/>
      </w:r>
      <w:r w:rsidRPr="00D36B4B">
        <w:rPr>
          <w:rFonts w:hint="eastAsia"/>
        </w:rPr>
        <w:t>資料蒐集方法及編製程序：根據本市各區資料審核彙編。</w:t>
      </w:r>
    </w:p>
    <w:p w14:paraId="00961147" w14:textId="77777777" w:rsidR="00B21A48" w:rsidRDefault="00B21A48" w:rsidP="00B21A48">
      <w:pPr>
        <w:spacing w:line="480" w:lineRule="exact"/>
        <w:ind w:leftChars="0" w:left="560" w:hanging="560"/>
        <w:jc w:val="both"/>
      </w:pPr>
      <w:r w:rsidRPr="00D36B4B">
        <w:rPr>
          <w:rFonts w:hint="eastAsia"/>
        </w:rPr>
        <w:t>七、</w:t>
      </w:r>
      <w:r w:rsidRPr="00D36B4B">
        <w:rPr>
          <w:rFonts w:hint="eastAsia"/>
        </w:rPr>
        <w:tab/>
      </w:r>
      <w:r w:rsidRPr="00D36B4B">
        <w:rPr>
          <w:rFonts w:hint="eastAsia"/>
        </w:rPr>
        <w:t>編送對象：</w:t>
      </w:r>
      <w:r w:rsidRPr="0043102B">
        <w:rPr>
          <w:rFonts w:hint="eastAsia"/>
        </w:rPr>
        <w:t>本表</w:t>
      </w:r>
      <w:proofErr w:type="gramStart"/>
      <w:r w:rsidRPr="0043102B">
        <w:rPr>
          <w:rFonts w:hint="eastAsia"/>
        </w:rPr>
        <w:t>應於編製</w:t>
      </w:r>
      <w:proofErr w:type="gramEnd"/>
      <w:r w:rsidRPr="0043102B">
        <w:rPr>
          <w:rFonts w:hint="eastAsia"/>
        </w:rPr>
        <w:t>期限內經網際網路上傳至行政院農業委員會漁業署統計資料庫及桃園市政府公務統計行政管理系統。</w:t>
      </w:r>
    </w:p>
    <w:p w14:paraId="182175BC" w14:textId="77777777" w:rsidR="00B21A48" w:rsidRDefault="00B21A48" w:rsidP="000C26C5">
      <w:pPr>
        <w:widowControl/>
        <w:ind w:leftChars="0" w:left="0" w:firstLineChars="0" w:firstLine="0"/>
      </w:pPr>
    </w:p>
    <w:p w14:paraId="56AE75D4" w14:textId="77777777" w:rsidR="00B21A48" w:rsidRDefault="00B21A48" w:rsidP="000C26C5">
      <w:pPr>
        <w:widowControl/>
        <w:ind w:leftChars="0" w:left="0" w:firstLineChars="0" w:firstLine="0"/>
      </w:pPr>
    </w:p>
    <w:p w14:paraId="7DEB24C2" w14:textId="77777777" w:rsidR="00B21A48" w:rsidRDefault="00B21A48" w:rsidP="000C26C5">
      <w:pPr>
        <w:widowControl/>
        <w:ind w:leftChars="0" w:left="0" w:firstLineChars="0" w:firstLine="0"/>
      </w:pPr>
    </w:p>
    <w:p w14:paraId="40EE2DCC" w14:textId="77777777" w:rsidR="00B21A48" w:rsidRDefault="00B21A48" w:rsidP="000C26C5">
      <w:pPr>
        <w:widowControl/>
        <w:ind w:leftChars="0" w:left="0" w:firstLineChars="0" w:firstLine="0"/>
      </w:pPr>
    </w:p>
    <w:p w14:paraId="0C5FC6C0" w14:textId="77777777" w:rsidR="00B21A48" w:rsidRDefault="00B21A48" w:rsidP="000C26C5">
      <w:pPr>
        <w:widowControl/>
        <w:ind w:leftChars="0" w:left="0" w:firstLineChars="0" w:firstLine="0"/>
      </w:pPr>
    </w:p>
    <w:p w14:paraId="51586CD8" w14:textId="77777777" w:rsidR="00B21A48" w:rsidRDefault="00B21A48" w:rsidP="000C26C5">
      <w:pPr>
        <w:widowControl/>
        <w:ind w:leftChars="0" w:left="0" w:firstLineChars="0" w:firstLine="0"/>
      </w:pPr>
    </w:p>
    <w:p w14:paraId="4854840B" w14:textId="77777777" w:rsidR="00B21A48" w:rsidRDefault="00B21A48" w:rsidP="000C26C5">
      <w:pPr>
        <w:widowControl/>
        <w:ind w:leftChars="0" w:left="0" w:firstLineChars="0" w:firstLine="0"/>
      </w:pPr>
    </w:p>
    <w:p w14:paraId="6D5A7136" w14:textId="77777777" w:rsidR="00B21A48" w:rsidRDefault="00B21A48" w:rsidP="000C26C5">
      <w:pPr>
        <w:widowControl/>
        <w:ind w:leftChars="0" w:left="0" w:firstLineChars="0" w:firstLine="0"/>
      </w:pPr>
    </w:p>
    <w:p w14:paraId="41B60EF1" w14:textId="77777777" w:rsidR="00B21A48" w:rsidRDefault="00B21A48" w:rsidP="000C26C5">
      <w:pPr>
        <w:widowControl/>
        <w:ind w:leftChars="0" w:left="0" w:firstLineChars="0" w:firstLine="0"/>
      </w:pPr>
    </w:p>
    <w:p w14:paraId="006803CE" w14:textId="77777777" w:rsidR="00B21A48" w:rsidRDefault="00B21A48" w:rsidP="000C26C5">
      <w:pPr>
        <w:widowControl/>
        <w:ind w:leftChars="0" w:left="0" w:firstLineChars="0" w:firstLine="0"/>
      </w:pPr>
    </w:p>
    <w:p w14:paraId="3166978E" w14:textId="77777777" w:rsidR="00B21A48" w:rsidRDefault="00B21A48" w:rsidP="000C26C5">
      <w:pPr>
        <w:widowControl/>
        <w:ind w:leftChars="0" w:left="0" w:firstLineChars="0" w:firstLine="0"/>
      </w:pPr>
    </w:p>
    <w:p w14:paraId="47D0F263" w14:textId="77777777" w:rsidR="00B21A48" w:rsidRDefault="00B21A48" w:rsidP="000C26C5">
      <w:pPr>
        <w:widowControl/>
        <w:ind w:leftChars="0" w:left="0" w:firstLineChars="0" w:firstLine="0"/>
      </w:pPr>
    </w:p>
    <w:p w14:paraId="35EF92FD" w14:textId="77777777" w:rsidR="00B21A48" w:rsidRDefault="00B21A48" w:rsidP="000C26C5">
      <w:pPr>
        <w:widowControl/>
        <w:ind w:leftChars="0" w:left="0" w:firstLineChars="0" w:firstLine="0"/>
      </w:pPr>
    </w:p>
    <w:p w14:paraId="42E6B147" w14:textId="77777777" w:rsidR="00B21A48" w:rsidRDefault="00B21A48" w:rsidP="000C26C5">
      <w:pPr>
        <w:widowControl/>
        <w:ind w:leftChars="0" w:left="0" w:firstLineChars="0" w:firstLine="0"/>
      </w:pPr>
    </w:p>
    <w:p w14:paraId="272BC191" w14:textId="77777777" w:rsidR="00B21A48" w:rsidRDefault="00B21A48" w:rsidP="000C26C5">
      <w:pPr>
        <w:widowControl/>
        <w:ind w:leftChars="0" w:left="0" w:firstLineChars="0" w:firstLine="0"/>
      </w:pPr>
    </w:p>
    <w:p w14:paraId="54ADAA2C" w14:textId="77777777" w:rsidR="00B21A48" w:rsidRDefault="00B21A48" w:rsidP="000C26C5">
      <w:pPr>
        <w:widowControl/>
        <w:ind w:leftChars="0" w:left="0" w:firstLineChars="0" w:firstLine="0"/>
      </w:pPr>
    </w:p>
    <w:p w14:paraId="2566334D" w14:textId="77777777" w:rsidR="00B21A48" w:rsidRDefault="00B21A48" w:rsidP="000C26C5">
      <w:pPr>
        <w:widowControl/>
        <w:ind w:leftChars="0" w:left="0" w:firstLineChars="0" w:firstLine="0"/>
      </w:pPr>
      <w:r w:rsidRPr="00B21A48">
        <w:rPr>
          <w:noProof/>
        </w:rPr>
        <w:drawing>
          <wp:inline distT="0" distB="0" distL="0" distR="0" wp14:anchorId="3FEA33DF" wp14:editId="16D4B7D9">
            <wp:extent cx="9254358" cy="5801711"/>
            <wp:effectExtent l="0" t="0" r="4445" b="8890"/>
            <wp:docPr id="41" name="圖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251950" cy="5800201"/>
                    </a:xfrm>
                    <a:prstGeom prst="rect">
                      <a:avLst/>
                    </a:prstGeom>
                    <a:noFill/>
                    <a:ln>
                      <a:noFill/>
                    </a:ln>
                  </pic:spPr>
                </pic:pic>
              </a:graphicData>
            </a:graphic>
          </wp:inline>
        </w:drawing>
      </w:r>
    </w:p>
    <w:p w14:paraId="5CCAD83A" w14:textId="77777777" w:rsidR="00B21A48" w:rsidRDefault="00D31B94" w:rsidP="000C26C5">
      <w:pPr>
        <w:widowControl/>
        <w:ind w:leftChars="0" w:left="0" w:firstLineChars="0" w:firstLine="0"/>
      </w:pPr>
      <w:r w:rsidRPr="00D31B94">
        <w:rPr>
          <w:rFonts w:hint="eastAsia"/>
          <w:noProof/>
        </w:rPr>
        <w:drawing>
          <wp:inline distT="0" distB="0" distL="0" distR="0" wp14:anchorId="799DBE65" wp14:editId="339E1C3B">
            <wp:extent cx="9252694" cy="5864773"/>
            <wp:effectExtent l="0" t="0" r="5715" b="0"/>
            <wp:docPr id="64" name="圖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251950" cy="5864301"/>
                    </a:xfrm>
                    <a:prstGeom prst="rect">
                      <a:avLst/>
                    </a:prstGeom>
                    <a:noFill/>
                    <a:ln>
                      <a:noFill/>
                    </a:ln>
                  </pic:spPr>
                </pic:pic>
              </a:graphicData>
            </a:graphic>
          </wp:inline>
        </w:drawing>
      </w:r>
    </w:p>
    <w:p w14:paraId="6CD61F4E" w14:textId="77777777" w:rsidR="00B21A48" w:rsidRPr="00D36B4B" w:rsidRDefault="00B21A48" w:rsidP="00B21A48">
      <w:pPr>
        <w:spacing w:line="480" w:lineRule="exact"/>
        <w:ind w:leftChars="0" w:left="0" w:firstLineChars="0" w:firstLine="0"/>
        <w:jc w:val="center"/>
        <w:rPr>
          <w:b/>
          <w:sz w:val="36"/>
          <w:szCs w:val="36"/>
        </w:rPr>
      </w:pPr>
      <w:r w:rsidRPr="00D36B4B">
        <w:rPr>
          <w:rFonts w:hint="eastAsia"/>
          <w:b/>
          <w:sz w:val="36"/>
          <w:szCs w:val="36"/>
        </w:rPr>
        <w:t>桃園市漁業從業人數編製說明</w:t>
      </w:r>
    </w:p>
    <w:p w14:paraId="6D7BE54D" w14:textId="77777777" w:rsidR="00B21A48" w:rsidRPr="00D36B4B" w:rsidRDefault="00B21A48" w:rsidP="00B21A48">
      <w:pPr>
        <w:spacing w:line="480" w:lineRule="exact"/>
        <w:ind w:leftChars="0" w:left="0" w:firstLineChars="0" w:firstLine="0"/>
        <w:jc w:val="both"/>
      </w:pPr>
      <w:r w:rsidRPr="00D36B4B">
        <w:rPr>
          <w:rFonts w:hint="eastAsia"/>
        </w:rPr>
        <w:t>一、</w:t>
      </w:r>
      <w:r w:rsidRPr="00D36B4B">
        <w:rPr>
          <w:rFonts w:hint="eastAsia"/>
        </w:rPr>
        <w:tab/>
      </w:r>
      <w:r w:rsidRPr="00D36B4B">
        <w:rPr>
          <w:rFonts w:hint="eastAsia"/>
        </w:rPr>
        <w:t>統計範圍及對象：凡本市居民實際從事各種漁業之從業人員，不論其為專、兼</w:t>
      </w:r>
      <w:proofErr w:type="gramStart"/>
      <w:r w:rsidRPr="00D36B4B">
        <w:rPr>
          <w:rFonts w:hint="eastAsia"/>
        </w:rPr>
        <w:t>業均為統計</w:t>
      </w:r>
      <w:proofErr w:type="gramEnd"/>
      <w:r w:rsidRPr="00D36B4B">
        <w:rPr>
          <w:rFonts w:hint="eastAsia"/>
        </w:rPr>
        <w:t>對象。</w:t>
      </w:r>
    </w:p>
    <w:p w14:paraId="45189F74" w14:textId="77777777" w:rsidR="00B21A48" w:rsidRPr="00D36B4B" w:rsidRDefault="00B21A48" w:rsidP="00B21A48">
      <w:pPr>
        <w:spacing w:line="480" w:lineRule="exact"/>
        <w:ind w:leftChars="0" w:left="0" w:firstLineChars="0" w:firstLine="0"/>
        <w:jc w:val="both"/>
      </w:pPr>
      <w:r w:rsidRPr="00D36B4B">
        <w:rPr>
          <w:rFonts w:hint="eastAsia"/>
        </w:rPr>
        <w:t>二、</w:t>
      </w:r>
      <w:r w:rsidRPr="00D36B4B">
        <w:rPr>
          <w:rFonts w:hint="eastAsia"/>
        </w:rPr>
        <w:tab/>
      </w:r>
      <w:r w:rsidRPr="00D36B4B">
        <w:rPr>
          <w:rFonts w:hint="eastAsia"/>
        </w:rPr>
        <w:t>統計標準時間：以每年十二月三十一日之事實為</w:t>
      </w:r>
      <w:proofErr w:type="gramStart"/>
      <w:r w:rsidRPr="00D36B4B">
        <w:rPr>
          <w:rFonts w:hint="eastAsia"/>
        </w:rPr>
        <w:t>準</w:t>
      </w:r>
      <w:proofErr w:type="gramEnd"/>
      <w:r w:rsidRPr="00D36B4B">
        <w:rPr>
          <w:rFonts w:hint="eastAsia"/>
        </w:rPr>
        <w:t>。</w:t>
      </w:r>
    </w:p>
    <w:p w14:paraId="5CA9EEF2" w14:textId="77777777" w:rsidR="00B21A48" w:rsidRPr="00D36B4B" w:rsidRDefault="00B21A48" w:rsidP="00B21A48">
      <w:pPr>
        <w:spacing w:line="480" w:lineRule="exact"/>
        <w:ind w:leftChars="0" w:left="0" w:firstLineChars="0" w:firstLine="0"/>
        <w:jc w:val="both"/>
      </w:pPr>
      <w:r w:rsidRPr="00D36B4B">
        <w:rPr>
          <w:rFonts w:hint="eastAsia"/>
        </w:rPr>
        <w:t>三、</w:t>
      </w:r>
      <w:r w:rsidRPr="00D36B4B">
        <w:rPr>
          <w:rFonts w:hint="eastAsia"/>
        </w:rPr>
        <w:tab/>
      </w:r>
      <w:r w:rsidRPr="00D36B4B">
        <w:rPr>
          <w:rFonts w:hint="eastAsia"/>
        </w:rPr>
        <w:t>分類標準：漁業種類分為遠洋漁業、近海漁業、沿岸漁業、海面養殖業、內陸漁撈業及內陸養殖業。</w:t>
      </w:r>
    </w:p>
    <w:p w14:paraId="7E409087" w14:textId="77777777" w:rsidR="00B21A48" w:rsidRPr="00D36B4B" w:rsidRDefault="00B21A48" w:rsidP="00B21A48">
      <w:pPr>
        <w:spacing w:line="480" w:lineRule="exact"/>
        <w:ind w:leftChars="0" w:left="0" w:firstLineChars="0" w:firstLine="0"/>
        <w:jc w:val="both"/>
      </w:pPr>
      <w:r w:rsidRPr="00D36B4B">
        <w:rPr>
          <w:rFonts w:hint="eastAsia"/>
        </w:rPr>
        <w:t>四、</w:t>
      </w:r>
      <w:r w:rsidRPr="00D36B4B">
        <w:rPr>
          <w:rFonts w:hint="eastAsia"/>
        </w:rPr>
        <w:tab/>
      </w:r>
      <w:r w:rsidRPr="00D36B4B">
        <w:rPr>
          <w:rFonts w:hint="eastAsia"/>
        </w:rPr>
        <w:t>統計項目定義（或說明）：</w:t>
      </w:r>
    </w:p>
    <w:p w14:paraId="0DF58A59" w14:textId="77777777" w:rsidR="00B21A48" w:rsidRPr="00D36B4B" w:rsidRDefault="00B21A48" w:rsidP="00B21A48">
      <w:pPr>
        <w:adjustRightInd w:val="0"/>
        <w:spacing w:line="480" w:lineRule="exact"/>
        <w:ind w:left="1400" w:hangingChars="300" w:hanging="840"/>
        <w:jc w:val="both"/>
      </w:pPr>
      <w:r w:rsidRPr="00D36B4B">
        <w:rPr>
          <w:rFonts w:hint="eastAsia"/>
        </w:rPr>
        <w:t>（一）遠洋漁業：使用動力漁船在我國經濟海域外從事漁業者。</w:t>
      </w:r>
    </w:p>
    <w:p w14:paraId="1FC94330" w14:textId="77777777" w:rsidR="00B21A48" w:rsidRPr="00D36B4B" w:rsidRDefault="00B21A48" w:rsidP="00B21A48">
      <w:pPr>
        <w:adjustRightInd w:val="0"/>
        <w:spacing w:line="480" w:lineRule="exact"/>
        <w:ind w:left="1400" w:hangingChars="300" w:hanging="840"/>
        <w:jc w:val="both"/>
      </w:pPr>
      <w:r w:rsidRPr="00D36B4B">
        <w:rPr>
          <w:rFonts w:hint="eastAsia"/>
        </w:rPr>
        <w:t>（二）近海漁業：使用動力漁船在我國經濟海域（</w:t>
      </w:r>
      <w:r w:rsidRPr="00D36B4B">
        <w:rPr>
          <w:rFonts w:hint="eastAsia"/>
        </w:rPr>
        <w:t>12</w:t>
      </w:r>
      <w:r w:rsidRPr="00D36B4B">
        <w:rPr>
          <w:rFonts w:hint="eastAsia"/>
        </w:rPr>
        <w:t>浬</w:t>
      </w:r>
      <w:r w:rsidRPr="00D36B4B">
        <w:rPr>
          <w:rFonts w:hint="eastAsia"/>
        </w:rPr>
        <w:t>~200</w:t>
      </w:r>
      <w:r w:rsidRPr="00D36B4B">
        <w:rPr>
          <w:rFonts w:hint="eastAsia"/>
        </w:rPr>
        <w:t>浬）內從事漁業者。</w:t>
      </w:r>
    </w:p>
    <w:p w14:paraId="07234D86" w14:textId="77777777" w:rsidR="00B21A48" w:rsidRPr="00D36B4B" w:rsidRDefault="00B21A48" w:rsidP="00B21A48">
      <w:pPr>
        <w:adjustRightInd w:val="0"/>
        <w:spacing w:line="480" w:lineRule="exact"/>
        <w:ind w:left="1400" w:hangingChars="300" w:hanging="840"/>
        <w:jc w:val="both"/>
      </w:pPr>
      <w:r w:rsidRPr="00D36B4B">
        <w:rPr>
          <w:rFonts w:hint="eastAsia"/>
        </w:rPr>
        <w:t>（三）沿岸漁業：使用船筏或不使用船筏在我國領海（</w:t>
      </w:r>
      <w:r w:rsidRPr="00D36B4B">
        <w:rPr>
          <w:rFonts w:hint="eastAsia"/>
        </w:rPr>
        <w:t>12</w:t>
      </w:r>
      <w:r w:rsidRPr="00D36B4B">
        <w:rPr>
          <w:rFonts w:hint="eastAsia"/>
        </w:rPr>
        <w:t>浬）內從事漁業者。</w:t>
      </w:r>
    </w:p>
    <w:p w14:paraId="7061D349" w14:textId="77777777" w:rsidR="00B21A48" w:rsidRPr="00D36B4B" w:rsidRDefault="00B21A48" w:rsidP="00B21A48">
      <w:pPr>
        <w:adjustRightInd w:val="0"/>
        <w:spacing w:line="480" w:lineRule="exact"/>
        <w:ind w:left="1400" w:hangingChars="300" w:hanging="840"/>
        <w:jc w:val="both"/>
      </w:pPr>
      <w:r w:rsidRPr="00D36B4B">
        <w:rPr>
          <w:rFonts w:hint="eastAsia"/>
        </w:rPr>
        <w:t>（四）海面養殖業：在淺海從事水產</w:t>
      </w:r>
      <w:proofErr w:type="gramStart"/>
      <w:r w:rsidRPr="00D36B4B">
        <w:rPr>
          <w:rFonts w:hint="eastAsia"/>
        </w:rPr>
        <w:t>動植物之繁</w:t>
      </w:r>
      <w:proofErr w:type="gramEnd"/>
      <w:r w:rsidRPr="00D36B4B">
        <w:rPr>
          <w:rFonts w:hint="eastAsia"/>
        </w:rPr>
        <w:t>、養殖工作者。</w:t>
      </w:r>
    </w:p>
    <w:p w14:paraId="73F38DE7" w14:textId="77777777" w:rsidR="00B21A48" w:rsidRPr="00D36B4B" w:rsidRDefault="00B21A48" w:rsidP="00B21A48">
      <w:pPr>
        <w:adjustRightInd w:val="0"/>
        <w:spacing w:line="480" w:lineRule="exact"/>
        <w:ind w:left="1400" w:hangingChars="300" w:hanging="840"/>
        <w:jc w:val="both"/>
      </w:pPr>
      <w:r w:rsidRPr="00D36B4B">
        <w:rPr>
          <w:rFonts w:hint="eastAsia"/>
        </w:rPr>
        <w:t>（五）內陸漁撈業：在內陸從事水產動植物之</w:t>
      </w:r>
      <w:proofErr w:type="gramStart"/>
      <w:r w:rsidRPr="00D36B4B">
        <w:rPr>
          <w:rFonts w:hint="eastAsia"/>
        </w:rPr>
        <w:t>採</w:t>
      </w:r>
      <w:proofErr w:type="gramEnd"/>
      <w:r w:rsidRPr="00D36B4B">
        <w:rPr>
          <w:rFonts w:hint="eastAsia"/>
        </w:rPr>
        <w:t>捕工作者。</w:t>
      </w:r>
    </w:p>
    <w:p w14:paraId="6197D6D2" w14:textId="77777777" w:rsidR="00B21A48" w:rsidRPr="00D36B4B" w:rsidRDefault="00B21A48" w:rsidP="00B21A48">
      <w:pPr>
        <w:adjustRightInd w:val="0"/>
        <w:spacing w:line="480" w:lineRule="exact"/>
        <w:ind w:left="1400" w:hangingChars="300" w:hanging="840"/>
        <w:jc w:val="both"/>
      </w:pPr>
      <w:r w:rsidRPr="00D36B4B">
        <w:rPr>
          <w:rFonts w:hint="eastAsia"/>
        </w:rPr>
        <w:t>（六）內陸養殖業：在內陸從事水產</w:t>
      </w:r>
      <w:proofErr w:type="gramStart"/>
      <w:r w:rsidRPr="00D36B4B">
        <w:rPr>
          <w:rFonts w:hint="eastAsia"/>
        </w:rPr>
        <w:t>動植物之繁</w:t>
      </w:r>
      <w:proofErr w:type="gramEnd"/>
      <w:r w:rsidRPr="00D36B4B">
        <w:rPr>
          <w:rFonts w:hint="eastAsia"/>
        </w:rPr>
        <w:t>、養殖工作者。</w:t>
      </w:r>
    </w:p>
    <w:p w14:paraId="19191287" w14:textId="77777777" w:rsidR="00B21A48" w:rsidRPr="00D36B4B" w:rsidRDefault="00B21A48" w:rsidP="00B21A48">
      <w:pPr>
        <w:adjustRightInd w:val="0"/>
        <w:spacing w:line="480" w:lineRule="exact"/>
        <w:ind w:left="1400" w:hangingChars="300" w:hanging="840"/>
        <w:jc w:val="both"/>
      </w:pPr>
      <w:r w:rsidRPr="00D36B4B">
        <w:rPr>
          <w:rFonts w:hint="eastAsia"/>
        </w:rPr>
        <w:t>（七）專業：指從事漁（水產）業之收入，</w:t>
      </w:r>
      <w:proofErr w:type="gramStart"/>
      <w:r w:rsidRPr="00D36B4B">
        <w:rPr>
          <w:rFonts w:hint="eastAsia"/>
        </w:rPr>
        <w:t>佔</w:t>
      </w:r>
      <w:proofErr w:type="gramEnd"/>
      <w:r w:rsidRPr="00D36B4B">
        <w:rPr>
          <w:rFonts w:hint="eastAsia"/>
        </w:rPr>
        <w:t>其全年總收入百分之五十以上者。</w:t>
      </w:r>
    </w:p>
    <w:p w14:paraId="71E88F85" w14:textId="77777777" w:rsidR="00B21A48" w:rsidRPr="00D36B4B" w:rsidRDefault="00B21A48" w:rsidP="00B21A48">
      <w:pPr>
        <w:adjustRightInd w:val="0"/>
        <w:spacing w:line="480" w:lineRule="exact"/>
        <w:ind w:left="1400" w:hangingChars="300" w:hanging="840"/>
        <w:jc w:val="both"/>
      </w:pPr>
      <w:r w:rsidRPr="00D36B4B">
        <w:rPr>
          <w:rFonts w:hint="eastAsia"/>
        </w:rPr>
        <w:t>（八）兼業：指從事漁（水產）業之收入，</w:t>
      </w:r>
      <w:proofErr w:type="gramStart"/>
      <w:r w:rsidRPr="00D36B4B">
        <w:rPr>
          <w:rFonts w:hint="eastAsia"/>
        </w:rPr>
        <w:t>佔</w:t>
      </w:r>
      <w:proofErr w:type="gramEnd"/>
      <w:r w:rsidRPr="00D36B4B">
        <w:rPr>
          <w:rFonts w:hint="eastAsia"/>
        </w:rPr>
        <w:t>其全年總收入未達百分之五十者。</w:t>
      </w:r>
    </w:p>
    <w:p w14:paraId="01D6D04A" w14:textId="77777777" w:rsidR="00B21A48" w:rsidRPr="00D36B4B" w:rsidRDefault="00B21A48" w:rsidP="00B21A48">
      <w:pPr>
        <w:adjustRightInd w:val="0"/>
        <w:spacing w:line="480" w:lineRule="exact"/>
        <w:ind w:left="1400" w:hangingChars="300" w:hanging="840"/>
        <w:jc w:val="both"/>
      </w:pPr>
      <w:r w:rsidRPr="00D36B4B">
        <w:rPr>
          <w:rFonts w:hint="eastAsia"/>
        </w:rPr>
        <w:t>（九）船員：指搭乘動力漁船、舢舨或漁筏出海作業之工作人員，包括幹部船員及普通船員。在河川、湖沼、水庫作業，而未領有漁船船員手冊者，則列入內陸漁撈業。</w:t>
      </w:r>
    </w:p>
    <w:p w14:paraId="29015ACF" w14:textId="77777777" w:rsidR="00B21A48" w:rsidRDefault="00B21A48" w:rsidP="00B21A48">
      <w:pPr>
        <w:adjustRightInd w:val="0"/>
        <w:spacing w:line="480" w:lineRule="exact"/>
        <w:ind w:left="1400" w:hangingChars="300" w:hanging="840"/>
        <w:jc w:val="both"/>
      </w:pPr>
      <w:r w:rsidRPr="00D36B4B">
        <w:rPr>
          <w:rFonts w:hint="eastAsia"/>
        </w:rPr>
        <w:t>（十）岸上人員：指未直接從事漁撈、養殖或製造之工作，而掌管該經營單位之企劃、營運報關、採購、銷售、會計、出納、經營或其他岸上協助漁業工作等之人員。</w:t>
      </w:r>
    </w:p>
    <w:p w14:paraId="34058C52" w14:textId="77777777" w:rsidR="00B21A48" w:rsidRPr="00C3767F" w:rsidRDefault="00B21A48" w:rsidP="00B21A48">
      <w:pPr>
        <w:ind w:left="1120" w:hanging="560"/>
        <w:rPr>
          <w:color w:val="FF0000"/>
        </w:rPr>
      </w:pPr>
      <w:r w:rsidRPr="001229CE">
        <w:rPr>
          <w:rFonts w:hint="eastAsia"/>
          <w:color w:val="000000"/>
        </w:rPr>
        <w:t>（十一）其他：於沿岸漁業中從事岸際及潮間帶</w:t>
      </w:r>
      <w:proofErr w:type="gramStart"/>
      <w:r w:rsidRPr="001229CE">
        <w:rPr>
          <w:rFonts w:hint="eastAsia"/>
          <w:color w:val="000000"/>
        </w:rPr>
        <w:t>採捕</w:t>
      </w:r>
      <w:proofErr w:type="gramEnd"/>
      <w:r w:rsidRPr="001229CE">
        <w:rPr>
          <w:rFonts w:hint="eastAsia"/>
          <w:color w:val="000000"/>
        </w:rPr>
        <w:t>漁業，未搭乘</w:t>
      </w:r>
      <w:proofErr w:type="gramStart"/>
      <w:r w:rsidRPr="001229CE">
        <w:rPr>
          <w:rFonts w:hint="eastAsia"/>
          <w:color w:val="000000"/>
        </w:rPr>
        <w:t>船筏但直</w:t>
      </w:r>
      <w:proofErr w:type="gramEnd"/>
      <w:r w:rsidRPr="001229CE">
        <w:rPr>
          <w:rFonts w:hint="eastAsia"/>
          <w:color w:val="000000"/>
        </w:rPr>
        <w:t>接從事漁業作業之從業人員。</w:t>
      </w:r>
    </w:p>
    <w:p w14:paraId="53E4FD74" w14:textId="77777777" w:rsidR="00B21A48" w:rsidRPr="001229CE" w:rsidRDefault="00B21A48" w:rsidP="00B21A48">
      <w:pPr>
        <w:adjustRightInd w:val="0"/>
        <w:spacing w:line="480" w:lineRule="exact"/>
        <w:ind w:leftChars="67" w:left="387" w:hangingChars="71" w:hanging="199"/>
        <w:jc w:val="both"/>
      </w:pPr>
    </w:p>
    <w:p w14:paraId="12DC38EA" w14:textId="77777777" w:rsidR="00B21A48" w:rsidRDefault="00B21A48" w:rsidP="00B21A48">
      <w:pPr>
        <w:spacing w:line="480" w:lineRule="exact"/>
        <w:ind w:leftChars="0" w:left="0" w:firstLineChars="0" w:firstLine="0"/>
        <w:jc w:val="both"/>
      </w:pPr>
    </w:p>
    <w:p w14:paraId="25802075" w14:textId="77777777" w:rsidR="00B21A48" w:rsidRPr="00D36B4B" w:rsidRDefault="00B21A48" w:rsidP="00B21A48">
      <w:pPr>
        <w:spacing w:line="480" w:lineRule="exact"/>
        <w:ind w:leftChars="0" w:left="0" w:firstLineChars="0" w:firstLine="0"/>
        <w:jc w:val="both"/>
      </w:pPr>
      <w:r w:rsidRPr="00D36B4B">
        <w:rPr>
          <w:rFonts w:hint="eastAsia"/>
        </w:rPr>
        <w:t>五、</w:t>
      </w:r>
      <w:r w:rsidRPr="00D36B4B">
        <w:rPr>
          <w:rFonts w:hint="eastAsia"/>
        </w:rPr>
        <w:tab/>
      </w:r>
      <w:r w:rsidRPr="00D36B4B">
        <w:rPr>
          <w:rFonts w:hint="eastAsia"/>
        </w:rPr>
        <w:t>一般說明：</w:t>
      </w:r>
    </w:p>
    <w:p w14:paraId="3F69EBDD" w14:textId="77777777" w:rsidR="00B21A48" w:rsidRPr="00D36B4B" w:rsidRDefault="00B21A48" w:rsidP="00B21A48">
      <w:pPr>
        <w:adjustRightInd w:val="0"/>
        <w:spacing w:line="480" w:lineRule="exact"/>
        <w:ind w:left="1400" w:hangingChars="300" w:hanging="840"/>
        <w:jc w:val="both"/>
      </w:pPr>
      <w:r w:rsidRPr="00D36B4B">
        <w:rPr>
          <w:rFonts w:hint="eastAsia"/>
        </w:rPr>
        <w:t>（一）全年中如有從事漁撈及養殖二種以上之工作者，或從事漁業以外之工作者，係依據其年底所從事之工作而予以列計。</w:t>
      </w:r>
    </w:p>
    <w:p w14:paraId="5D8A6270" w14:textId="77777777" w:rsidR="00B21A48" w:rsidRPr="00D36B4B" w:rsidRDefault="00B21A48" w:rsidP="00B21A48">
      <w:pPr>
        <w:adjustRightInd w:val="0"/>
        <w:spacing w:line="480" w:lineRule="exact"/>
        <w:ind w:left="1400" w:hangingChars="300" w:hanging="840"/>
        <w:jc w:val="both"/>
      </w:pPr>
      <w:r w:rsidRPr="00D36B4B">
        <w:rPr>
          <w:rFonts w:hint="eastAsia"/>
        </w:rPr>
        <w:t>（二）僅投資漁業而未實際工作者，不予列計。</w:t>
      </w:r>
    </w:p>
    <w:p w14:paraId="20EF44C5" w14:textId="77777777" w:rsidR="00B21A48" w:rsidRPr="00D36B4B" w:rsidRDefault="00B21A48" w:rsidP="00B21A48">
      <w:pPr>
        <w:adjustRightInd w:val="0"/>
        <w:spacing w:line="480" w:lineRule="exact"/>
        <w:ind w:left="1400" w:hangingChars="300" w:hanging="840"/>
        <w:jc w:val="both"/>
      </w:pPr>
      <w:r w:rsidRPr="00D36B4B">
        <w:rPr>
          <w:rFonts w:hint="eastAsia"/>
        </w:rPr>
        <w:t>（三）年滿十五歲以上之漁業從業人員始予列計。學生不予列計，但日間從事漁業之夜間部學生，仍予以列計。</w:t>
      </w:r>
    </w:p>
    <w:p w14:paraId="162E0A7E" w14:textId="77777777" w:rsidR="00B21A48" w:rsidRPr="00D36B4B" w:rsidRDefault="00B21A48" w:rsidP="00B21A48">
      <w:pPr>
        <w:spacing w:line="480" w:lineRule="exact"/>
        <w:ind w:leftChars="0" w:left="0" w:firstLineChars="0" w:firstLine="0"/>
        <w:jc w:val="both"/>
      </w:pPr>
      <w:r w:rsidRPr="00D36B4B">
        <w:rPr>
          <w:rFonts w:hint="eastAsia"/>
        </w:rPr>
        <w:t>六、資料蒐集方法及編製程序：根據本市各區漁會所報資料審核彙編。</w:t>
      </w:r>
    </w:p>
    <w:p w14:paraId="7F553DD7" w14:textId="77777777" w:rsidR="00B21A48" w:rsidRPr="00D36B4B" w:rsidRDefault="00B21A48" w:rsidP="00B21A48">
      <w:pPr>
        <w:spacing w:line="480" w:lineRule="exact"/>
        <w:ind w:leftChars="0" w:left="560" w:hanging="560"/>
        <w:jc w:val="both"/>
      </w:pPr>
      <w:r w:rsidRPr="00D36B4B">
        <w:rPr>
          <w:rFonts w:hint="eastAsia"/>
        </w:rPr>
        <w:t>七、編送對象：</w:t>
      </w:r>
      <w:r w:rsidRPr="0043102B">
        <w:rPr>
          <w:rFonts w:hint="eastAsia"/>
        </w:rPr>
        <w:t>本表</w:t>
      </w:r>
      <w:proofErr w:type="gramStart"/>
      <w:r w:rsidRPr="0043102B">
        <w:rPr>
          <w:rFonts w:hint="eastAsia"/>
        </w:rPr>
        <w:t>應於編製</w:t>
      </w:r>
      <w:proofErr w:type="gramEnd"/>
      <w:r w:rsidRPr="0043102B">
        <w:rPr>
          <w:rFonts w:hint="eastAsia"/>
        </w:rPr>
        <w:t>期限內經網際網路上傳至行政院農業委員會漁業署統計資料庫及桃園市政府公務統計行政管理系統。</w:t>
      </w:r>
    </w:p>
    <w:p w14:paraId="0432588C" w14:textId="77777777" w:rsidR="00B21A48" w:rsidRDefault="00B21A48" w:rsidP="000C26C5">
      <w:pPr>
        <w:widowControl/>
        <w:ind w:leftChars="0" w:left="0" w:firstLineChars="0" w:firstLine="0"/>
      </w:pPr>
    </w:p>
    <w:p w14:paraId="1A7B94A8" w14:textId="77777777" w:rsidR="00B21A48" w:rsidRDefault="00B21A48" w:rsidP="000C26C5">
      <w:pPr>
        <w:widowControl/>
        <w:ind w:leftChars="0" w:left="0" w:firstLineChars="0" w:firstLine="0"/>
      </w:pPr>
    </w:p>
    <w:p w14:paraId="1202A170" w14:textId="77777777" w:rsidR="00B21A48" w:rsidRDefault="00B21A48" w:rsidP="000C26C5">
      <w:pPr>
        <w:widowControl/>
        <w:ind w:leftChars="0" w:left="0" w:firstLineChars="0" w:firstLine="0"/>
      </w:pPr>
    </w:p>
    <w:p w14:paraId="09F80634" w14:textId="77777777" w:rsidR="00B21A48" w:rsidRDefault="00B21A48" w:rsidP="000C26C5">
      <w:pPr>
        <w:widowControl/>
        <w:ind w:leftChars="0" w:left="0" w:firstLineChars="0" w:firstLine="0"/>
      </w:pPr>
    </w:p>
    <w:p w14:paraId="0B12BB6E" w14:textId="77777777" w:rsidR="00B21A48" w:rsidRDefault="00B21A48" w:rsidP="000C26C5">
      <w:pPr>
        <w:widowControl/>
        <w:ind w:leftChars="0" w:left="0" w:firstLineChars="0" w:firstLine="0"/>
      </w:pPr>
    </w:p>
    <w:p w14:paraId="68AD29D3" w14:textId="77777777" w:rsidR="00B21A48" w:rsidRDefault="00B21A48" w:rsidP="000C26C5">
      <w:pPr>
        <w:widowControl/>
        <w:ind w:leftChars="0" w:left="0" w:firstLineChars="0" w:firstLine="0"/>
      </w:pPr>
    </w:p>
    <w:p w14:paraId="562A6CB3" w14:textId="77777777" w:rsidR="00B21A48" w:rsidRDefault="00B21A48" w:rsidP="000C26C5">
      <w:pPr>
        <w:widowControl/>
        <w:ind w:leftChars="0" w:left="0" w:firstLineChars="0" w:firstLine="0"/>
      </w:pPr>
    </w:p>
    <w:p w14:paraId="34990231" w14:textId="77777777" w:rsidR="00B21A48" w:rsidRDefault="00B21A48" w:rsidP="000C26C5">
      <w:pPr>
        <w:widowControl/>
        <w:ind w:leftChars="0" w:left="0" w:firstLineChars="0" w:firstLine="0"/>
      </w:pPr>
    </w:p>
    <w:p w14:paraId="6CF5F29B" w14:textId="77777777" w:rsidR="00B21A48" w:rsidRDefault="00B21A48" w:rsidP="000C26C5">
      <w:pPr>
        <w:widowControl/>
        <w:ind w:leftChars="0" w:left="0" w:firstLineChars="0" w:firstLine="0"/>
      </w:pPr>
    </w:p>
    <w:p w14:paraId="32691839" w14:textId="77777777" w:rsidR="00B21A48" w:rsidRDefault="00B21A48" w:rsidP="000C26C5">
      <w:pPr>
        <w:widowControl/>
        <w:ind w:leftChars="0" w:left="0" w:firstLineChars="0" w:firstLine="0"/>
      </w:pPr>
    </w:p>
    <w:p w14:paraId="04D31C8D" w14:textId="77777777" w:rsidR="00B21A48" w:rsidRDefault="00B21A48" w:rsidP="000C26C5">
      <w:pPr>
        <w:widowControl/>
        <w:ind w:leftChars="0" w:left="0" w:firstLineChars="0" w:firstLine="0"/>
      </w:pPr>
    </w:p>
    <w:p w14:paraId="31FAF888" w14:textId="77777777" w:rsidR="00B21A48" w:rsidRDefault="00B21A48" w:rsidP="000C26C5">
      <w:pPr>
        <w:widowControl/>
        <w:ind w:leftChars="0" w:left="0" w:firstLineChars="0" w:firstLine="0"/>
      </w:pPr>
    </w:p>
    <w:p w14:paraId="041D52CD" w14:textId="0DAF499D" w:rsidR="00B21A48" w:rsidRDefault="0013330E" w:rsidP="000C26C5">
      <w:pPr>
        <w:widowControl/>
        <w:ind w:leftChars="0" w:left="0" w:firstLineChars="0" w:firstLine="0"/>
      </w:pPr>
      <w:r w:rsidRPr="0013330E">
        <w:rPr>
          <w:noProof/>
        </w:rPr>
        <w:drawing>
          <wp:inline distT="0" distB="0" distL="0" distR="0" wp14:anchorId="52EC3AEE" wp14:editId="56317457">
            <wp:extent cx="9251950" cy="4944110"/>
            <wp:effectExtent l="0" t="0" r="6350" b="0"/>
            <wp:docPr id="39" name="圖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251950" cy="4944110"/>
                    </a:xfrm>
                    <a:prstGeom prst="rect">
                      <a:avLst/>
                    </a:prstGeom>
                    <a:noFill/>
                    <a:ln>
                      <a:noFill/>
                    </a:ln>
                  </pic:spPr>
                </pic:pic>
              </a:graphicData>
            </a:graphic>
          </wp:inline>
        </w:drawing>
      </w:r>
    </w:p>
    <w:p w14:paraId="06AF7217" w14:textId="77777777" w:rsidR="0013330E" w:rsidRDefault="0013330E" w:rsidP="00B21A48">
      <w:pPr>
        <w:spacing w:line="480" w:lineRule="exact"/>
        <w:ind w:leftChars="0" w:left="0" w:firstLineChars="0" w:firstLine="0"/>
        <w:jc w:val="center"/>
        <w:rPr>
          <w:b/>
          <w:sz w:val="36"/>
          <w:szCs w:val="36"/>
        </w:rPr>
      </w:pPr>
    </w:p>
    <w:p w14:paraId="2A6170D4" w14:textId="77777777" w:rsidR="0013330E" w:rsidRDefault="0013330E" w:rsidP="00B21A48">
      <w:pPr>
        <w:spacing w:line="480" w:lineRule="exact"/>
        <w:ind w:leftChars="0" w:left="0" w:firstLineChars="0" w:firstLine="0"/>
        <w:jc w:val="center"/>
        <w:rPr>
          <w:b/>
          <w:sz w:val="36"/>
          <w:szCs w:val="36"/>
        </w:rPr>
      </w:pPr>
    </w:p>
    <w:p w14:paraId="73FE2A55" w14:textId="13B88F62" w:rsidR="00B21A48" w:rsidRPr="00D36B4B" w:rsidRDefault="00B21A48" w:rsidP="00B21A48">
      <w:pPr>
        <w:spacing w:line="480" w:lineRule="exact"/>
        <w:ind w:leftChars="0" w:left="0" w:firstLineChars="0" w:firstLine="0"/>
        <w:jc w:val="center"/>
        <w:rPr>
          <w:b/>
          <w:sz w:val="36"/>
          <w:szCs w:val="36"/>
        </w:rPr>
      </w:pPr>
      <w:r w:rsidRPr="00D36B4B">
        <w:rPr>
          <w:rFonts w:hint="eastAsia"/>
          <w:b/>
          <w:sz w:val="36"/>
          <w:szCs w:val="36"/>
        </w:rPr>
        <w:t>桃園市漁戶數及漁戶</w:t>
      </w:r>
      <w:proofErr w:type="gramStart"/>
      <w:r w:rsidRPr="00D36B4B">
        <w:rPr>
          <w:rFonts w:hint="eastAsia"/>
          <w:b/>
          <w:sz w:val="36"/>
          <w:szCs w:val="36"/>
        </w:rPr>
        <w:t>人口數編製</w:t>
      </w:r>
      <w:proofErr w:type="gramEnd"/>
      <w:r w:rsidRPr="00D36B4B">
        <w:rPr>
          <w:rFonts w:hint="eastAsia"/>
          <w:b/>
          <w:sz w:val="36"/>
          <w:szCs w:val="36"/>
        </w:rPr>
        <w:t>說明</w:t>
      </w:r>
    </w:p>
    <w:p w14:paraId="78AAF0FE" w14:textId="77777777" w:rsidR="00B21A48" w:rsidRPr="00D36B4B" w:rsidRDefault="00B21A48" w:rsidP="00B21A48">
      <w:pPr>
        <w:spacing w:line="480" w:lineRule="exact"/>
        <w:ind w:leftChars="0" w:left="0" w:firstLineChars="0" w:firstLine="0"/>
        <w:jc w:val="both"/>
      </w:pPr>
      <w:r w:rsidRPr="00D36B4B">
        <w:rPr>
          <w:rFonts w:hint="eastAsia"/>
        </w:rPr>
        <w:t>一、</w:t>
      </w:r>
      <w:r w:rsidRPr="00D36B4B">
        <w:rPr>
          <w:rFonts w:hint="eastAsia"/>
        </w:rPr>
        <w:tab/>
      </w:r>
      <w:r w:rsidRPr="00D36B4B">
        <w:rPr>
          <w:rFonts w:hint="eastAsia"/>
        </w:rPr>
        <w:t>統計範圍及對象：以設籍本市之漁戶及漁戶人口數為</w:t>
      </w:r>
      <w:proofErr w:type="gramStart"/>
      <w:r w:rsidRPr="00D36B4B">
        <w:rPr>
          <w:rFonts w:hint="eastAsia"/>
        </w:rPr>
        <w:t>準</w:t>
      </w:r>
      <w:proofErr w:type="gramEnd"/>
      <w:r w:rsidRPr="00D36B4B">
        <w:rPr>
          <w:rFonts w:hint="eastAsia"/>
        </w:rPr>
        <w:t>，並以區為單位。</w:t>
      </w:r>
    </w:p>
    <w:p w14:paraId="50EC32B0" w14:textId="77777777" w:rsidR="00B21A48" w:rsidRPr="00D36B4B" w:rsidRDefault="00B21A48" w:rsidP="00B21A48">
      <w:pPr>
        <w:spacing w:line="480" w:lineRule="exact"/>
        <w:ind w:leftChars="0" w:left="0" w:firstLineChars="0" w:firstLine="0"/>
        <w:jc w:val="both"/>
      </w:pPr>
      <w:r w:rsidRPr="00D36B4B">
        <w:rPr>
          <w:rFonts w:hint="eastAsia"/>
        </w:rPr>
        <w:t>二、</w:t>
      </w:r>
      <w:r w:rsidRPr="00D36B4B">
        <w:rPr>
          <w:rFonts w:hint="eastAsia"/>
        </w:rPr>
        <w:tab/>
      </w:r>
      <w:r w:rsidRPr="00D36B4B">
        <w:rPr>
          <w:rFonts w:hint="eastAsia"/>
        </w:rPr>
        <w:t>統計標準時間：以每年十二月底之事實為</w:t>
      </w:r>
      <w:proofErr w:type="gramStart"/>
      <w:r w:rsidRPr="00D36B4B">
        <w:rPr>
          <w:rFonts w:hint="eastAsia"/>
        </w:rPr>
        <w:t>準</w:t>
      </w:r>
      <w:proofErr w:type="gramEnd"/>
      <w:r w:rsidRPr="00D36B4B">
        <w:rPr>
          <w:rFonts w:hint="eastAsia"/>
        </w:rPr>
        <w:t>。</w:t>
      </w:r>
    </w:p>
    <w:p w14:paraId="106171DE" w14:textId="77777777" w:rsidR="00B21A48" w:rsidRPr="00D36B4B" w:rsidRDefault="00B21A48" w:rsidP="00B21A48">
      <w:pPr>
        <w:spacing w:line="480" w:lineRule="exact"/>
        <w:ind w:leftChars="0" w:left="0" w:firstLineChars="0" w:firstLine="0"/>
        <w:jc w:val="both"/>
      </w:pPr>
      <w:r w:rsidRPr="00D36B4B">
        <w:rPr>
          <w:rFonts w:hint="eastAsia"/>
        </w:rPr>
        <w:t>三、</w:t>
      </w:r>
      <w:r w:rsidRPr="00D36B4B">
        <w:rPr>
          <w:rFonts w:hint="eastAsia"/>
        </w:rPr>
        <w:tab/>
      </w:r>
      <w:r w:rsidRPr="00D36B4B">
        <w:rPr>
          <w:rFonts w:hint="eastAsia"/>
        </w:rPr>
        <w:t>分類標準：</w:t>
      </w:r>
    </w:p>
    <w:p w14:paraId="055A02A8" w14:textId="77777777" w:rsidR="00B21A48" w:rsidRPr="00D36B4B" w:rsidRDefault="00B21A48" w:rsidP="00B21A48">
      <w:pPr>
        <w:spacing w:line="480" w:lineRule="exact"/>
        <w:ind w:left="1400" w:hangingChars="300" w:hanging="840"/>
        <w:jc w:val="both"/>
      </w:pPr>
      <w:r w:rsidRPr="00D36B4B">
        <w:rPr>
          <w:rFonts w:hint="eastAsia"/>
        </w:rPr>
        <w:t>（一）漁戶數：分為遠洋、近海、</w:t>
      </w:r>
      <w:proofErr w:type="gramStart"/>
      <w:r w:rsidRPr="00D36B4B">
        <w:rPr>
          <w:rFonts w:hint="eastAsia"/>
        </w:rPr>
        <w:t>沿岸、</w:t>
      </w:r>
      <w:proofErr w:type="gramEnd"/>
      <w:r w:rsidRPr="00D36B4B">
        <w:rPr>
          <w:rFonts w:hint="eastAsia"/>
        </w:rPr>
        <w:t>海面養殖、內陸漁撈及內陸養殖等六項。</w:t>
      </w:r>
    </w:p>
    <w:p w14:paraId="69249290" w14:textId="77777777" w:rsidR="00B21A48" w:rsidRPr="00D36B4B" w:rsidRDefault="00B21A48" w:rsidP="00B21A48">
      <w:pPr>
        <w:spacing w:line="480" w:lineRule="exact"/>
        <w:ind w:left="1400" w:hangingChars="300" w:hanging="840"/>
        <w:jc w:val="both"/>
      </w:pPr>
      <w:r w:rsidRPr="00D36B4B">
        <w:rPr>
          <w:rFonts w:hint="eastAsia"/>
        </w:rPr>
        <w:t>（二）漁戶人口數：分為遠洋、近海、</w:t>
      </w:r>
      <w:proofErr w:type="gramStart"/>
      <w:r w:rsidRPr="00D36B4B">
        <w:rPr>
          <w:rFonts w:hint="eastAsia"/>
        </w:rPr>
        <w:t>沿岸、</w:t>
      </w:r>
      <w:proofErr w:type="gramEnd"/>
      <w:r w:rsidRPr="00D36B4B">
        <w:rPr>
          <w:rFonts w:hint="eastAsia"/>
        </w:rPr>
        <w:t>海面養殖、內陸漁撈及內陸養殖等六項。</w:t>
      </w:r>
    </w:p>
    <w:p w14:paraId="3B178C9C" w14:textId="77777777" w:rsidR="00B21A48" w:rsidRPr="00D36B4B" w:rsidRDefault="00B21A48" w:rsidP="00B21A48">
      <w:pPr>
        <w:spacing w:line="480" w:lineRule="exact"/>
        <w:ind w:leftChars="0" w:left="0" w:firstLineChars="0" w:firstLine="0"/>
        <w:jc w:val="both"/>
      </w:pPr>
      <w:r w:rsidRPr="00D36B4B">
        <w:rPr>
          <w:rFonts w:hint="eastAsia"/>
        </w:rPr>
        <w:t>四、</w:t>
      </w:r>
      <w:r w:rsidRPr="00D36B4B">
        <w:rPr>
          <w:rFonts w:hint="eastAsia"/>
        </w:rPr>
        <w:tab/>
      </w:r>
      <w:r w:rsidRPr="00D36B4B">
        <w:rPr>
          <w:rFonts w:hint="eastAsia"/>
        </w:rPr>
        <w:t>統計項目定義（或說明）：</w:t>
      </w:r>
    </w:p>
    <w:p w14:paraId="1179FE89" w14:textId="77777777" w:rsidR="00B21A48" w:rsidRPr="00D36B4B" w:rsidRDefault="00B21A48" w:rsidP="00B21A48">
      <w:pPr>
        <w:spacing w:line="480" w:lineRule="exact"/>
        <w:ind w:left="1400" w:hangingChars="300" w:hanging="840"/>
        <w:jc w:val="both"/>
      </w:pPr>
      <w:r w:rsidRPr="00D36B4B">
        <w:rPr>
          <w:rFonts w:hint="eastAsia"/>
        </w:rPr>
        <w:t>（一）漁戶：不論漁業經營者（僅投資漁業而未負實際經營之責者除外）或被</w:t>
      </w:r>
      <w:proofErr w:type="gramStart"/>
      <w:r w:rsidRPr="00D36B4B">
        <w:rPr>
          <w:rFonts w:hint="eastAsia"/>
        </w:rPr>
        <w:t>僱</w:t>
      </w:r>
      <w:proofErr w:type="gramEnd"/>
      <w:r w:rsidRPr="00D36B4B">
        <w:rPr>
          <w:rFonts w:hint="eastAsia"/>
        </w:rPr>
        <w:t>從事漁業者（限被僱直接從事漁撈或養殖工作者），凡其漁業收入達該年總收入二分之一以上者為漁戶，以戶籍登記者為準，漁戶中有兼營二種以上之漁業者，以其收入最高之一種為準列計。</w:t>
      </w:r>
    </w:p>
    <w:p w14:paraId="10269AA6" w14:textId="77777777" w:rsidR="00B21A48" w:rsidRPr="00D36B4B" w:rsidRDefault="00B21A48" w:rsidP="00B21A48">
      <w:pPr>
        <w:spacing w:line="480" w:lineRule="exact"/>
        <w:ind w:left="1400" w:hangingChars="300" w:hanging="840"/>
        <w:jc w:val="both"/>
      </w:pPr>
      <w:r w:rsidRPr="00D36B4B">
        <w:rPr>
          <w:rFonts w:hint="eastAsia"/>
        </w:rPr>
        <w:t>（二）漁戶人口數：凡漁戶內之人口均視為漁戶人口數，如遠洋漁戶之人口，均列為遠洋漁戶人口計算。</w:t>
      </w:r>
    </w:p>
    <w:p w14:paraId="340793B8" w14:textId="77777777" w:rsidR="00B21A48" w:rsidRPr="00D36B4B" w:rsidRDefault="00B21A48" w:rsidP="00B21A48">
      <w:pPr>
        <w:spacing w:line="480" w:lineRule="exact"/>
        <w:ind w:leftChars="0" w:left="0" w:firstLineChars="0" w:firstLine="0"/>
        <w:jc w:val="both"/>
      </w:pPr>
      <w:r w:rsidRPr="00D36B4B">
        <w:rPr>
          <w:rFonts w:hint="eastAsia"/>
        </w:rPr>
        <w:t>五、</w:t>
      </w:r>
      <w:r w:rsidRPr="00D36B4B">
        <w:rPr>
          <w:rFonts w:hint="eastAsia"/>
        </w:rPr>
        <w:tab/>
        <w:t xml:space="preserve"> </w:t>
      </w:r>
      <w:r w:rsidRPr="00D36B4B">
        <w:rPr>
          <w:rFonts w:hint="eastAsia"/>
        </w:rPr>
        <w:t>一般說明：</w:t>
      </w:r>
    </w:p>
    <w:p w14:paraId="21BAC347" w14:textId="77777777" w:rsidR="00B21A48" w:rsidRPr="00D36B4B" w:rsidRDefault="00B21A48" w:rsidP="00B21A48">
      <w:pPr>
        <w:spacing w:line="480" w:lineRule="exact"/>
        <w:ind w:left="1400" w:hangingChars="300" w:hanging="840"/>
        <w:jc w:val="both"/>
      </w:pPr>
      <w:r w:rsidRPr="00D36B4B">
        <w:rPr>
          <w:rFonts w:hint="eastAsia"/>
        </w:rPr>
        <w:t>（一）戶內如有共同居住，</w:t>
      </w:r>
      <w:proofErr w:type="gramStart"/>
      <w:r w:rsidRPr="00D36B4B">
        <w:rPr>
          <w:rFonts w:hint="eastAsia"/>
        </w:rPr>
        <w:t>但未負共同</w:t>
      </w:r>
      <w:proofErr w:type="gramEnd"/>
      <w:r w:rsidRPr="00D36B4B">
        <w:rPr>
          <w:rFonts w:hint="eastAsia"/>
        </w:rPr>
        <w:t>生活義務之寄籍人口，則應予除外。</w:t>
      </w:r>
    </w:p>
    <w:p w14:paraId="14E22E92" w14:textId="77777777" w:rsidR="00B21A48" w:rsidRPr="00D36B4B" w:rsidRDefault="00B21A48" w:rsidP="00B21A48">
      <w:pPr>
        <w:spacing w:line="480" w:lineRule="exact"/>
        <w:ind w:left="1400" w:hangingChars="300" w:hanging="840"/>
        <w:jc w:val="both"/>
      </w:pPr>
      <w:r w:rsidRPr="00D36B4B">
        <w:rPr>
          <w:rFonts w:hint="eastAsia"/>
        </w:rPr>
        <w:t>（二）因就學或服役等關係暫時遷出之人口，仍應視為其漁戶內之人口。</w:t>
      </w:r>
    </w:p>
    <w:p w14:paraId="44215E39" w14:textId="77777777" w:rsidR="00B21A48" w:rsidRPr="00D36B4B" w:rsidRDefault="00B21A48" w:rsidP="00B21A48">
      <w:pPr>
        <w:spacing w:line="480" w:lineRule="exact"/>
        <w:ind w:leftChars="0" w:left="0" w:firstLineChars="0" w:firstLine="0"/>
        <w:jc w:val="both"/>
      </w:pPr>
      <w:r w:rsidRPr="00D36B4B">
        <w:rPr>
          <w:rFonts w:hint="eastAsia"/>
        </w:rPr>
        <w:t>六、</w:t>
      </w:r>
      <w:r w:rsidRPr="00D36B4B">
        <w:rPr>
          <w:rFonts w:hint="eastAsia"/>
        </w:rPr>
        <w:tab/>
      </w:r>
      <w:r w:rsidRPr="00D36B4B">
        <w:rPr>
          <w:rFonts w:hint="eastAsia"/>
        </w:rPr>
        <w:t>資料蒐集方法及編製程序：根據本市各區漁會所報資料審核彙編。</w:t>
      </w:r>
    </w:p>
    <w:p w14:paraId="4F28799D" w14:textId="77777777" w:rsidR="00B21A48" w:rsidRPr="00D36B4B" w:rsidRDefault="00B21A48" w:rsidP="00B21A48">
      <w:pPr>
        <w:spacing w:line="480" w:lineRule="exact"/>
        <w:ind w:leftChars="0" w:left="560" w:hanging="560"/>
        <w:jc w:val="both"/>
      </w:pPr>
      <w:r w:rsidRPr="00D36B4B">
        <w:rPr>
          <w:rFonts w:hint="eastAsia"/>
        </w:rPr>
        <w:t>七、</w:t>
      </w:r>
      <w:r w:rsidRPr="00D36B4B">
        <w:rPr>
          <w:rFonts w:hint="eastAsia"/>
        </w:rPr>
        <w:tab/>
      </w:r>
      <w:r w:rsidRPr="00D36B4B">
        <w:rPr>
          <w:rFonts w:hint="eastAsia"/>
        </w:rPr>
        <w:t>編送對象：</w:t>
      </w:r>
      <w:r w:rsidRPr="0043102B">
        <w:rPr>
          <w:rFonts w:hint="eastAsia"/>
        </w:rPr>
        <w:t>本表</w:t>
      </w:r>
      <w:proofErr w:type="gramStart"/>
      <w:r w:rsidRPr="0043102B">
        <w:rPr>
          <w:rFonts w:hint="eastAsia"/>
        </w:rPr>
        <w:t>應於編製</w:t>
      </w:r>
      <w:proofErr w:type="gramEnd"/>
      <w:r w:rsidRPr="0043102B">
        <w:rPr>
          <w:rFonts w:hint="eastAsia"/>
        </w:rPr>
        <w:t>期限內經網際網路上傳至行政院農業委員會漁業署統計資料庫及桃園市政府公務統計行政管理系統。</w:t>
      </w:r>
    </w:p>
    <w:p w14:paraId="5ECE4BC2" w14:textId="77777777" w:rsidR="00B21A48" w:rsidRDefault="00B21A48" w:rsidP="000C26C5">
      <w:pPr>
        <w:widowControl/>
        <w:ind w:leftChars="0" w:left="0" w:firstLineChars="0" w:firstLine="0"/>
      </w:pPr>
    </w:p>
    <w:p w14:paraId="2B3D3582" w14:textId="77777777" w:rsidR="00B21A48" w:rsidRDefault="00B21A48" w:rsidP="000C26C5">
      <w:pPr>
        <w:widowControl/>
        <w:ind w:leftChars="0" w:left="0" w:firstLineChars="0" w:firstLine="0"/>
      </w:pPr>
    </w:p>
    <w:p w14:paraId="663A8282" w14:textId="77777777" w:rsidR="00B21A48" w:rsidRDefault="00B21A48" w:rsidP="000C26C5">
      <w:pPr>
        <w:widowControl/>
        <w:ind w:leftChars="0" w:left="0" w:firstLineChars="0" w:firstLine="0"/>
      </w:pPr>
    </w:p>
    <w:p w14:paraId="6DAD9D99" w14:textId="77777777" w:rsidR="00B21A48" w:rsidRDefault="00AE5689" w:rsidP="000C26C5">
      <w:pPr>
        <w:widowControl/>
        <w:ind w:leftChars="0" w:left="0" w:firstLineChars="0" w:firstLine="0"/>
      </w:pPr>
      <w:r w:rsidRPr="00AE5689">
        <w:rPr>
          <w:rFonts w:hint="eastAsia"/>
          <w:noProof/>
        </w:rPr>
        <w:drawing>
          <wp:inline distT="0" distB="0" distL="0" distR="0" wp14:anchorId="0821D197" wp14:editId="147247B4">
            <wp:extent cx="9254358" cy="5785945"/>
            <wp:effectExtent l="0" t="0" r="4445" b="5715"/>
            <wp:docPr id="67" name="圖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251950" cy="5784439"/>
                    </a:xfrm>
                    <a:prstGeom prst="rect">
                      <a:avLst/>
                    </a:prstGeom>
                    <a:noFill/>
                    <a:ln>
                      <a:noFill/>
                    </a:ln>
                  </pic:spPr>
                </pic:pic>
              </a:graphicData>
            </a:graphic>
          </wp:inline>
        </w:drawing>
      </w:r>
    </w:p>
    <w:p w14:paraId="3883F7C2" w14:textId="77777777" w:rsidR="00B21A48" w:rsidRPr="00D36B4B" w:rsidRDefault="00B21A48" w:rsidP="00B21A48">
      <w:pPr>
        <w:spacing w:line="480" w:lineRule="exact"/>
        <w:ind w:leftChars="0" w:left="0" w:firstLineChars="0" w:firstLine="0"/>
        <w:jc w:val="center"/>
        <w:rPr>
          <w:b/>
          <w:sz w:val="36"/>
          <w:szCs w:val="36"/>
        </w:rPr>
      </w:pPr>
      <w:r w:rsidRPr="00D36B4B">
        <w:rPr>
          <w:rFonts w:hint="eastAsia"/>
          <w:b/>
          <w:sz w:val="36"/>
          <w:szCs w:val="36"/>
        </w:rPr>
        <w:t>桃園市漁港別漁產量及漁船</w:t>
      </w:r>
      <w:proofErr w:type="gramStart"/>
      <w:r w:rsidRPr="00D36B4B">
        <w:rPr>
          <w:rFonts w:hint="eastAsia"/>
          <w:b/>
          <w:sz w:val="36"/>
          <w:szCs w:val="36"/>
        </w:rPr>
        <w:t>筏數編</w:t>
      </w:r>
      <w:proofErr w:type="gramEnd"/>
      <w:r w:rsidRPr="00D36B4B">
        <w:rPr>
          <w:rFonts w:hint="eastAsia"/>
          <w:b/>
          <w:sz w:val="36"/>
          <w:szCs w:val="36"/>
        </w:rPr>
        <w:t>製說明</w:t>
      </w:r>
    </w:p>
    <w:p w14:paraId="39C4AD03" w14:textId="77777777" w:rsidR="00B21A48" w:rsidRPr="00D36B4B" w:rsidRDefault="00B21A48" w:rsidP="00B21A48">
      <w:pPr>
        <w:spacing w:line="480" w:lineRule="exact"/>
        <w:ind w:leftChars="0" w:left="0" w:firstLineChars="0" w:firstLine="0"/>
        <w:jc w:val="both"/>
      </w:pPr>
      <w:r w:rsidRPr="00D36B4B">
        <w:rPr>
          <w:rFonts w:hint="eastAsia"/>
        </w:rPr>
        <w:t>一、</w:t>
      </w:r>
      <w:r w:rsidRPr="00D36B4B">
        <w:rPr>
          <w:rFonts w:hint="eastAsia"/>
        </w:rPr>
        <w:tab/>
      </w:r>
      <w:r w:rsidRPr="00D36B4B">
        <w:rPr>
          <w:rFonts w:hint="eastAsia"/>
        </w:rPr>
        <w:t>統計範圍及對象：凡在本市境內各漁港之所有漁船</w:t>
      </w:r>
      <w:proofErr w:type="gramStart"/>
      <w:r w:rsidRPr="00D36B4B">
        <w:rPr>
          <w:rFonts w:hint="eastAsia"/>
        </w:rPr>
        <w:t>筏均為統計</w:t>
      </w:r>
      <w:proofErr w:type="gramEnd"/>
      <w:r w:rsidRPr="00D36B4B">
        <w:rPr>
          <w:rFonts w:hint="eastAsia"/>
        </w:rPr>
        <w:t>對象。</w:t>
      </w:r>
    </w:p>
    <w:p w14:paraId="492E1645" w14:textId="77777777" w:rsidR="00B21A48" w:rsidRDefault="00B21A48" w:rsidP="00B21A48">
      <w:pPr>
        <w:spacing w:line="480" w:lineRule="exact"/>
        <w:ind w:leftChars="0" w:left="0" w:firstLineChars="0" w:firstLine="0"/>
        <w:jc w:val="both"/>
      </w:pPr>
      <w:r>
        <w:rPr>
          <w:rFonts w:hint="eastAsia"/>
        </w:rPr>
        <w:t>二、</w:t>
      </w:r>
      <w:r>
        <w:rPr>
          <w:rFonts w:hint="eastAsia"/>
        </w:rPr>
        <w:tab/>
      </w:r>
      <w:r>
        <w:rPr>
          <w:rFonts w:hint="eastAsia"/>
        </w:rPr>
        <w:t>統計標準時間：</w:t>
      </w:r>
    </w:p>
    <w:p w14:paraId="0819282A" w14:textId="77777777" w:rsidR="00B21A48" w:rsidRDefault="00B21A48" w:rsidP="00B21A48">
      <w:pPr>
        <w:spacing w:line="480" w:lineRule="exact"/>
        <w:ind w:left="1400" w:hangingChars="300" w:hanging="840"/>
        <w:jc w:val="both"/>
      </w:pPr>
      <w:r>
        <w:rPr>
          <w:rFonts w:hint="eastAsia"/>
        </w:rPr>
        <w:t>（一）</w:t>
      </w:r>
      <w:proofErr w:type="gramStart"/>
      <w:r>
        <w:rPr>
          <w:rFonts w:hint="eastAsia"/>
        </w:rPr>
        <w:t>漁船筏數及</w:t>
      </w:r>
      <w:proofErr w:type="gramEnd"/>
      <w:r>
        <w:rPr>
          <w:rFonts w:hint="eastAsia"/>
        </w:rPr>
        <w:t>泊地面積以每年十二月底之事實為準。</w:t>
      </w:r>
    </w:p>
    <w:p w14:paraId="48269798" w14:textId="77777777" w:rsidR="00B21A48" w:rsidRDefault="00B21A48" w:rsidP="00B21A48">
      <w:pPr>
        <w:spacing w:line="480" w:lineRule="exact"/>
        <w:ind w:left="1400" w:hangingChars="300" w:hanging="840"/>
        <w:jc w:val="both"/>
      </w:pPr>
      <w:r>
        <w:rPr>
          <w:rFonts w:hint="eastAsia"/>
        </w:rPr>
        <w:t>（二）全年漁產量一月一日起至十二月三十一日</w:t>
      </w:r>
      <w:proofErr w:type="gramStart"/>
      <w:r>
        <w:rPr>
          <w:rFonts w:hint="eastAsia"/>
        </w:rPr>
        <w:t>止</w:t>
      </w:r>
      <w:proofErr w:type="gramEnd"/>
      <w:r>
        <w:rPr>
          <w:rFonts w:hint="eastAsia"/>
        </w:rPr>
        <w:t>全年生產數字為準。</w:t>
      </w:r>
    </w:p>
    <w:p w14:paraId="0B926EE0" w14:textId="77777777" w:rsidR="00B21A48" w:rsidRDefault="00B21A48" w:rsidP="00B21A48">
      <w:pPr>
        <w:spacing w:line="480" w:lineRule="exact"/>
        <w:ind w:leftChars="0" w:left="0" w:firstLineChars="0" w:firstLine="0"/>
        <w:jc w:val="both"/>
      </w:pPr>
      <w:r>
        <w:rPr>
          <w:rFonts w:hint="eastAsia"/>
        </w:rPr>
        <w:t>三、</w:t>
      </w:r>
      <w:r>
        <w:rPr>
          <w:rFonts w:hint="eastAsia"/>
        </w:rPr>
        <w:tab/>
      </w:r>
      <w:r>
        <w:rPr>
          <w:rFonts w:hint="eastAsia"/>
        </w:rPr>
        <w:t>分類標準：</w:t>
      </w:r>
    </w:p>
    <w:p w14:paraId="0BB433E3" w14:textId="77777777" w:rsidR="00B21A48" w:rsidRDefault="00B21A48" w:rsidP="00B21A48">
      <w:pPr>
        <w:spacing w:line="480" w:lineRule="exact"/>
        <w:ind w:left="1400" w:hangingChars="300" w:hanging="840"/>
        <w:jc w:val="both"/>
      </w:pPr>
      <w:r>
        <w:rPr>
          <w:rFonts w:hint="eastAsia"/>
        </w:rPr>
        <w:t>（一）全年漁產量。</w:t>
      </w:r>
    </w:p>
    <w:p w14:paraId="1B373AE6" w14:textId="77777777" w:rsidR="00B21A48" w:rsidRDefault="00B21A48" w:rsidP="00B21A48">
      <w:pPr>
        <w:spacing w:line="480" w:lineRule="exact"/>
        <w:ind w:left="1400" w:hangingChars="300" w:hanging="840"/>
        <w:jc w:val="both"/>
      </w:pPr>
      <w:r>
        <w:rPr>
          <w:rFonts w:hint="eastAsia"/>
        </w:rPr>
        <w:t>（二）年底本港籍漁船</w:t>
      </w:r>
      <w:proofErr w:type="gramStart"/>
      <w:r>
        <w:rPr>
          <w:rFonts w:hint="eastAsia"/>
        </w:rPr>
        <w:t>筏數依噸</w:t>
      </w:r>
      <w:proofErr w:type="gramEnd"/>
      <w:r>
        <w:rPr>
          <w:rFonts w:hint="eastAsia"/>
        </w:rPr>
        <w:t>級別分別列計。</w:t>
      </w:r>
    </w:p>
    <w:p w14:paraId="30DB3C35" w14:textId="77777777" w:rsidR="00B21A48" w:rsidRDefault="00B21A48" w:rsidP="00B21A48">
      <w:pPr>
        <w:spacing w:line="480" w:lineRule="exact"/>
        <w:ind w:left="1400" w:hangingChars="300" w:hanging="840"/>
        <w:jc w:val="both"/>
      </w:pPr>
      <w:r>
        <w:rPr>
          <w:rFonts w:hint="eastAsia"/>
        </w:rPr>
        <w:t>（三）全年中最多時之漁船數。</w:t>
      </w:r>
    </w:p>
    <w:p w14:paraId="65A18F00" w14:textId="77777777" w:rsidR="00B21A48" w:rsidRDefault="00B21A48" w:rsidP="00B21A48">
      <w:pPr>
        <w:spacing w:line="480" w:lineRule="exact"/>
        <w:ind w:left="1400" w:hangingChars="300" w:hanging="840"/>
        <w:jc w:val="both"/>
      </w:pPr>
      <w:r>
        <w:rPr>
          <w:rFonts w:hint="eastAsia"/>
        </w:rPr>
        <w:t>（四）泊地面積。</w:t>
      </w:r>
    </w:p>
    <w:p w14:paraId="01F7D35D" w14:textId="77777777" w:rsidR="00B21A48" w:rsidRDefault="00B21A48" w:rsidP="00B21A48">
      <w:pPr>
        <w:spacing w:line="480" w:lineRule="exact"/>
        <w:ind w:leftChars="0" w:left="0" w:firstLineChars="0" w:firstLine="0"/>
        <w:jc w:val="both"/>
      </w:pPr>
      <w:r>
        <w:rPr>
          <w:rFonts w:hint="eastAsia"/>
        </w:rPr>
        <w:t>四、</w:t>
      </w:r>
      <w:r>
        <w:rPr>
          <w:rFonts w:hint="eastAsia"/>
        </w:rPr>
        <w:tab/>
      </w:r>
      <w:r>
        <w:rPr>
          <w:rFonts w:hint="eastAsia"/>
        </w:rPr>
        <w:t>統計項目定義（或說明）：</w:t>
      </w:r>
      <w:r>
        <w:rPr>
          <w:rFonts w:hint="eastAsia"/>
        </w:rPr>
        <w:tab/>
      </w:r>
    </w:p>
    <w:p w14:paraId="1B743A87" w14:textId="77777777" w:rsidR="00B21A48" w:rsidRDefault="00B21A48" w:rsidP="00B21A48">
      <w:pPr>
        <w:spacing w:line="480" w:lineRule="exact"/>
        <w:ind w:left="1400" w:hangingChars="300" w:hanging="840"/>
        <w:jc w:val="both"/>
      </w:pPr>
      <w:r>
        <w:rPr>
          <w:rFonts w:hint="eastAsia"/>
        </w:rPr>
        <w:t>（一）</w:t>
      </w:r>
      <w:r>
        <w:rPr>
          <w:rFonts w:hint="eastAsia"/>
        </w:rPr>
        <w:t xml:space="preserve"> </w:t>
      </w:r>
      <w:r>
        <w:rPr>
          <w:rFonts w:hint="eastAsia"/>
        </w:rPr>
        <w:t>全年漁產量：自一月一日起至十二月底止，該漁港</w:t>
      </w:r>
      <w:proofErr w:type="gramStart"/>
      <w:r>
        <w:rPr>
          <w:rFonts w:hint="eastAsia"/>
        </w:rPr>
        <w:t>全年卸</w:t>
      </w:r>
      <w:proofErr w:type="gramEnd"/>
      <w:r>
        <w:rPr>
          <w:rFonts w:hint="eastAsia"/>
        </w:rPr>
        <w:t>魚數量及價值（應包括沿岸漁業在該漁港卸魚量值）。</w:t>
      </w:r>
    </w:p>
    <w:p w14:paraId="54F6192C" w14:textId="77777777" w:rsidR="00B21A48" w:rsidRDefault="00B21A48" w:rsidP="00B21A48">
      <w:pPr>
        <w:spacing w:line="480" w:lineRule="exact"/>
        <w:ind w:left="1400" w:hangingChars="300" w:hanging="840"/>
        <w:jc w:val="both"/>
      </w:pPr>
      <w:r>
        <w:rPr>
          <w:rFonts w:hint="eastAsia"/>
        </w:rPr>
        <w:t>（二）年底本港籍</w:t>
      </w:r>
      <w:proofErr w:type="gramStart"/>
      <w:r>
        <w:rPr>
          <w:rFonts w:hint="eastAsia"/>
        </w:rPr>
        <w:t>漁船筏數</w:t>
      </w:r>
      <w:proofErr w:type="gramEnd"/>
      <w:r>
        <w:rPr>
          <w:rFonts w:hint="eastAsia"/>
        </w:rPr>
        <w:t>：係指十二月底之靜態數字，以本港為基地從事作業之本港籍</w:t>
      </w:r>
      <w:proofErr w:type="gramStart"/>
      <w:r>
        <w:rPr>
          <w:rFonts w:hint="eastAsia"/>
        </w:rPr>
        <w:t>漁船筏數</w:t>
      </w:r>
      <w:proofErr w:type="gramEnd"/>
      <w:r>
        <w:rPr>
          <w:rFonts w:hint="eastAsia"/>
        </w:rPr>
        <w:t>（包括作業中尚未返港之漁船數），按漁船噸級別</w:t>
      </w:r>
      <w:proofErr w:type="gramStart"/>
      <w:r>
        <w:rPr>
          <w:rFonts w:hint="eastAsia"/>
        </w:rPr>
        <w:t>填列艘</w:t>
      </w:r>
      <w:proofErr w:type="gramEnd"/>
      <w:r>
        <w:rPr>
          <w:rFonts w:hint="eastAsia"/>
        </w:rPr>
        <w:t>數。</w:t>
      </w:r>
    </w:p>
    <w:p w14:paraId="00308C72" w14:textId="77777777" w:rsidR="00B21A48" w:rsidRDefault="00B21A48" w:rsidP="00B21A48">
      <w:pPr>
        <w:spacing w:line="480" w:lineRule="exact"/>
        <w:ind w:left="1400" w:hangingChars="300" w:hanging="840"/>
        <w:jc w:val="both"/>
      </w:pPr>
      <w:r>
        <w:rPr>
          <w:rFonts w:hint="eastAsia"/>
        </w:rPr>
        <w:t>（三）全年中最多時之漁船數：係指全年中在該漁港作業之漁船最多時的數量。</w:t>
      </w:r>
    </w:p>
    <w:p w14:paraId="6188B49F" w14:textId="77777777" w:rsidR="00B21A48" w:rsidRDefault="00B21A48" w:rsidP="00B21A48">
      <w:pPr>
        <w:spacing w:line="480" w:lineRule="exact"/>
        <w:ind w:left="1400" w:hangingChars="300" w:hanging="840"/>
        <w:jc w:val="both"/>
      </w:pPr>
      <w:r>
        <w:rPr>
          <w:rFonts w:hint="eastAsia"/>
        </w:rPr>
        <w:t>（四）泊地面積：指被防波堤、碼頭、</w:t>
      </w:r>
      <w:proofErr w:type="gramStart"/>
      <w:r>
        <w:rPr>
          <w:rFonts w:hint="eastAsia"/>
        </w:rPr>
        <w:t>護岸等設施</w:t>
      </w:r>
      <w:proofErr w:type="gramEnd"/>
      <w:r>
        <w:rPr>
          <w:rFonts w:hint="eastAsia"/>
        </w:rPr>
        <w:t>圍繞，並具有平穩水面、充份水深，可供船隻</w:t>
      </w:r>
      <w:proofErr w:type="gramStart"/>
      <w:r>
        <w:rPr>
          <w:rFonts w:hint="eastAsia"/>
        </w:rPr>
        <w:t>操船、繫泊</w:t>
      </w:r>
      <w:proofErr w:type="gramEnd"/>
      <w:r>
        <w:rPr>
          <w:rFonts w:hint="eastAsia"/>
        </w:rPr>
        <w:t>及裝卸貨物之水域面積。</w:t>
      </w:r>
    </w:p>
    <w:p w14:paraId="54863558" w14:textId="77777777" w:rsidR="00B21A48" w:rsidRDefault="00B21A48" w:rsidP="00B21A48">
      <w:pPr>
        <w:spacing w:line="480" w:lineRule="exact"/>
        <w:ind w:leftChars="0" w:left="0" w:firstLineChars="0" w:firstLine="0"/>
        <w:jc w:val="both"/>
      </w:pPr>
      <w:r>
        <w:rPr>
          <w:rFonts w:hint="eastAsia"/>
        </w:rPr>
        <w:t>五、</w:t>
      </w:r>
      <w:r>
        <w:rPr>
          <w:rFonts w:hint="eastAsia"/>
        </w:rPr>
        <w:tab/>
      </w:r>
      <w:r>
        <w:rPr>
          <w:rFonts w:hint="eastAsia"/>
        </w:rPr>
        <w:t>一般說明：</w:t>
      </w:r>
    </w:p>
    <w:p w14:paraId="3BB94351" w14:textId="77777777" w:rsidR="00B21A48" w:rsidRDefault="00B21A48" w:rsidP="00B21A48">
      <w:pPr>
        <w:spacing w:line="480" w:lineRule="exact"/>
        <w:ind w:left="1400" w:hangingChars="300" w:hanging="840"/>
        <w:jc w:val="both"/>
      </w:pPr>
      <w:r>
        <w:rPr>
          <w:rFonts w:hint="eastAsia"/>
        </w:rPr>
        <w:t>（一）年底本港籍漁船</w:t>
      </w:r>
      <w:proofErr w:type="gramStart"/>
      <w:r>
        <w:rPr>
          <w:rFonts w:hint="eastAsia"/>
        </w:rPr>
        <w:t>筏數係指設</w:t>
      </w:r>
      <w:proofErr w:type="gramEnd"/>
      <w:r>
        <w:rPr>
          <w:rFonts w:hint="eastAsia"/>
        </w:rPr>
        <w:t>籍該港之漁船數。寄籍該港之漁船</w:t>
      </w:r>
      <w:proofErr w:type="gramStart"/>
      <w:r>
        <w:rPr>
          <w:rFonts w:hint="eastAsia"/>
        </w:rPr>
        <w:t>不予</w:t>
      </w:r>
      <w:proofErr w:type="gramEnd"/>
      <w:r>
        <w:rPr>
          <w:rFonts w:hint="eastAsia"/>
        </w:rPr>
        <w:t>計入。</w:t>
      </w:r>
    </w:p>
    <w:p w14:paraId="4D5845CE" w14:textId="77777777" w:rsidR="00B21A48" w:rsidRDefault="00B21A48" w:rsidP="00B21A48">
      <w:pPr>
        <w:spacing w:line="480" w:lineRule="exact"/>
        <w:ind w:left="1400" w:hangingChars="300" w:hanging="840"/>
        <w:jc w:val="both"/>
      </w:pPr>
      <w:r>
        <w:rPr>
          <w:rFonts w:hint="eastAsia"/>
        </w:rPr>
        <w:t>（二）全年中最多時之</w:t>
      </w:r>
      <w:proofErr w:type="gramStart"/>
      <w:r>
        <w:rPr>
          <w:rFonts w:hint="eastAsia"/>
        </w:rPr>
        <w:t>漁船數係指</w:t>
      </w:r>
      <w:proofErr w:type="gramEnd"/>
      <w:r>
        <w:rPr>
          <w:rFonts w:hint="eastAsia"/>
        </w:rPr>
        <w:t>含括寄籍該港之漁船在內，該港全年中最多時之漁船數量。</w:t>
      </w:r>
    </w:p>
    <w:p w14:paraId="4E7ABF56" w14:textId="77777777" w:rsidR="00B21A48" w:rsidRPr="00F30D66" w:rsidRDefault="00B21A48" w:rsidP="00B21A48">
      <w:pPr>
        <w:spacing w:line="480" w:lineRule="exact"/>
        <w:ind w:leftChars="0" w:left="0" w:firstLineChars="0" w:firstLine="0"/>
        <w:jc w:val="both"/>
        <w:rPr>
          <w:color w:val="000000"/>
        </w:rPr>
      </w:pPr>
      <w:r w:rsidRPr="00F30D66">
        <w:rPr>
          <w:rFonts w:hint="eastAsia"/>
          <w:color w:val="000000"/>
        </w:rPr>
        <w:t>六、</w:t>
      </w:r>
      <w:r w:rsidRPr="00F30D66">
        <w:rPr>
          <w:rFonts w:hint="eastAsia"/>
          <w:color w:val="000000"/>
        </w:rPr>
        <w:tab/>
      </w:r>
      <w:r w:rsidRPr="00F30D66">
        <w:rPr>
          <w:rFonts w:hint="eastAsia"/>
          <w:color w:val="000000"/>
        </w:rPr>
        <w:t>資料蒐集方法及編製程序：根據本市各區漁會所報資料審核彙編。</w:t>
      </w:r>
    </w:p>
    <w:p w14:paraId="560B155E" w14:textId="77777777" w:rsidR="00B21A48" w:rsidRDefault="00B21A48" w:rsidP="00B21A48">
      <w:pPr>
        <w:spacing w:line="480" w:lineRule="exact"/>
        <w:ind w:leftChars="0" w:left="560" w:hanging="560"/>
        <w:jc w:val="both"/>
      </w:pPr>
      <w:r w:rsidRPr="00F30D66">
        <w:rPr>
          <w:rFonts w:hint="eastAsia"/>
          <w:color w:val="000000"/>
        </w:rPr>
        <w:t>七、</w:t>
      </w:r>
      <w:r w:rsidRPr="00F30D66">
        <w:rPr>
          <w:rFonts w:hint="eastAsia"/>
          <w:color w:val="000000"/>
        </w:rPr>
        <w:tab/>
      </w:r>
      <w:r w:rsidRPr="00F30D66">
        <w:rPr>
          <w:rFonts w:hint="eastAsia"/>
          <w:color w:val="000000"/>
        </w:rPr>
        <w:t>編送對象：</w:t>
      </w:r>
      <w:r w:rsidRPr="0043102B">
        <w:rPr>
          <w:rFonts w:hint="eastAsia"/>
          <w:color w:val="000000"/>
        </w:rPr>
        <w:t>本表</w:t>
      </w:r>
      <w:proofErr w:type="gramStart"/>
      <w:r w:rsidRPr="0043102B">
        <w:rPr>
          <w:rFonts w:hint="eastAsia"/>
          <w:color w:val="000000"/>
        </w:rPr>
        <w:t>應於編製</w:t>
      </w:r>
      <w:proofErr w:type="gramEnd"/>
      <w:r w:rsidRPr="0043102B">
        <w:rPr>
          <w:rFonts w:hint="eastAsia"/>
          <w:color w:val="000000"/>
        </w:rPr>
        <w:t>期限內經網際網路上傳至行政院農業委員會漁業署統計資料庫及桃園市政府公務統計行政管理系統。</w:t>
      </w:r>
    </w:p>
    <w:p w14:paraId="023F89CC" w14:textId="77777777" w:rsidR="00B21A48" w:rsidRDefault="00B21A48" w:rsidP="000C26C5">
      <w:pPr>
        <w:widowControl/>
        <w:ind w:leftChars="0" w:left="0" w:firstLineChars="0" w:firstLine="0"/>
      </w:pPr>
    </w:p>
    <w:p w14:paraId="5A9617FF" w14:textId="77777777" w:rsidR="00B21A48" w:rsidRDefault="00B21A48" w:rsidP="000C26C5">
      <w:pPr>
        <w:widowControl/>
        <w:ind w:leftChars="0" w:left="0" w:firstLineChars="0" w:firstLine="0"/>
      </w:pPr>
    </w:p>
    <w:p w14:paraId="4B237704" w14:textId="77777777" w:rsidR="00B21A48" w:rsidRDefault="00B21A48" w:rsidP="000C26C5">
      <w:pPr>
        <w:widowControl/>
        <w:ind w:leftChars="0" w:left="0" w:firstLineChars="0" w:firstLine="0"/>
      </w:pPr>
    </w:p>
    <w:p w14:paraId="2A99BC15" w14:textId="77777777" w:rsidR="00B21A48" w:rsidRDefault="00B21A48" w:rsidP="000C26C5">
      <w:pPr>
        <w:widowControl/>
        <w:ind w:leftChars="0" w:left="0" w:firstLineChars="0" w:firstLine="0"/>
      </w:pPr>
    </w:p>
    <w:p w14:paraId="66D12D1F" w14:textId="77777777" w:rsidR="00B21A48" w:rsidRDefault="00B21A48" w:rsidP="000C26C5">
      <w:pPr>
        <w:widowControl/>
        <w:ind w:leftChars="0" w:left="0" w:firstLineChars="0" w:firstLine="0"/>
      </w:pPr>
    </w:p>
    <w:p w14:paraId="01BCE0A6" w14:textId="77777777" w:rsidR="00B21A48" w:rsidRDefault="00B21A48" w:rsidP="000C26C5">
      <w:pPr>
        <w:widowControl/>
        <w:ind w:leftChars="0" w:left="0" w:firstLineChars="0" w:firstLine="0"/>
      </w:pPr>
    </w:p>
    <w:p w14:paraId="4602E060" w14:textId="77777777" w:rsidR="00B21A48" w:rsidRDefault="00B21A48" w:rsidP="000C26C5">
      <w:pPr>
        <w:widowControl/>
        <w:ind w:leftChars="0" w:left="0" w:firstLineChars="0" w:firstLine="0"/>
      </w:pPr>
    </w:p>
    <w:p w14:paraId="776692D3" w14:textId="77777777" w:rsidR="00B21A48" w:rsidRDefault="00B21A48" w:rsidP="000C26C5">
      <w:pPr>
        <w:widowControl/>
        <w:ind w:leftChars="0" w:left="0" w:firstLineChars="0" w:firstLine="0"/>
      </w:pPr>
    </w:p>
    <w:p w14:paraId="351B923A" w14:textId="77777777" w:rsidR="00B21A48" w:rsidRDefault="00B21A48" w:rsidP="000C26C5">
      <w:pPr>
        <w:widowControl/>
        <w:ind w:leftChars="0" w:left="0" w:firstLineChars="0" w:firstLine="0"/>
      </w:pPr>
    </w:p>
    <w:p w14:paraId="7DC5925C" w14:textId="77777777" w:rsidR="00B21A48" w:rsidRDefault="00B21A48" w:rsidP="000C26C5">
      <w:pPr>
        <w:widowControl/>
        <w:ind w:leftChars="0" w:left="0" w:firstLineChars="0" w:firstLine="0"/>
      </w:pPr>
    </w:p>
    <w:p w14:paraId="1F8CC4B7" w14:textId="77777777" w:rsidR="00B21A48" w:rsidRDefault="00B21A48" w:rsidP="000C26C5">
      <w:pPr>
        <w:widowControl/>
        <w:ind w:leftChars="0" w:left="0" w:firstLineChars="0" w:firstLine="0"/>
      </w:pPr>
    </w:p>
    <w:p w14:paraId="76636C88" w14:textId="77777777" w:rsidR="00B21A48" w:rsidRDefault="00B21A48" w:rsidP="000C26C5">
      <w:pPr>
        <w:widowControl/>
        <w:ind w:leftChars="0" w:left="0" w:firstLineChars="0" w:firstLine="0"/>
      </w:pPr>
    </w:p>
    <w:p w14:paraId="5F478541" w14:textId="77777777" w:rsidR="00B21A48" w:rsidRDefault="00B21A48" w:rsidP="000C26C5">
      <w:pPr>
        <w:widowControl/>
        <w:ind w:leftChars="0" w:left="0" w:firstLineChars="0" w:firstLine="0"/>
      </w:pPr>
    </w:p>
    <w:p w14:paraId="55D00586" w14:textId="77777777" w:rsidR="00B21A48" w:rsidRDefault="00B21A48" w:rsidP="000C26C5">
      <w:pPr>
        <w:widowControl/>
        <w:ind w:leftChars="0" w:left="0" w:firstLineChars="0" w:firstLine="0"/>
      </w:pPr>
    </w:p>
    <w:p w14:paraId="2870C9A3" w14:textId="77777777" w:rsidR="00B21A48" w:rsidRDefault="00B21A48" w:rsidP="000C26C5">
      <w:pPr>
        <w:widowControl/>
        <w:ind w:leftChars="0" w:left="0" w:firstLineChars="0" w:firstLine="0"/>
      </w:pPr>
    </w:p>
    <w:p w14:paraId="09F43188" w14:textId="77777777" w:rsidR="00B21A48" w:rsidRDefault="00B21A48" w:rsidP="000C26C5">
      <w:pPr>
        <w:widowControl/>
        <w:ind w:leftChars="0" w:left="0" w:firstLineChars="0" w:firstLine="0"/>
      </w:pPr>
    </w:p>
    <w:p w14:paraId="781CF489" w14:textId="77777777" w:rsidR="00B21A48" w:rsidRDefault="00B21A48" w:rsidP="000C26C5">
      <w:pPr>
        <w:widowControl/>
        <w:ind w:leftChars="0" w:left="0" w:firstLineChars="0" w:firstLine="0"/>
      </w:pPr>
    </w:p>
    <w:p w14:paraId="09DE2C93" w14:textId="77777777" w:rsidR="00B21A48" w:rsidRDefault="00B21A48" w:rsidP="000C26C5">
      <w:pPr>
        <w:widowControl/>
        <w:ind w:leftChars="0" w:left="0" w:firstLineChars="0" w:firstLine="0"/>
      </w:pPr>
    </w:p>
    <w:p w14:paraId="2B60C02C" w14:textId="77777777" w:rsidR="00B21A48" w:rsidRDefault="00B21A48" w:rsidP="000C26C5">
      <w:pPr>
        <w:widowControl/>
        <w:ind w:leftChars="0" w:left="0" w:firstLineChars="0" w:firstLine="0"/>
      </w:pPr>
    </w:p>
    <w:p w14:paraId="39B91760" w14:textId="77777777" w:rsidR="00B21A48" w:rsidRDefault="00B21A48" w:rsidP="000C26C5">
      <w:pPr>
        <w:widowControl/>
        <w:ind w:leftChars="0" w:left="0" w:firstLineChars="0" w:firstLine="0"/>
      </w:pPr>
    </w:p>
    <w:p w14:paraId="0CC28AFB" w14:textId="77777777" w:rsidR="00B21A48" w:rsidRDefault="00B21A48" w:rsidP="000C26C5">
      <w:pPr>
        <w:widowControl/>
        <w:ind w:leftChars="0" w:left="0" w:firstLineChars="0" w:firstLine="0"/>
      </w:pPr>
      <w:r w:rsidRPr="00B21A48">
        <w:rPr>
          <w:noProof/>
        </w:rPr>
        <w:drawing>
          <wp:inline distT="0" distB="0" distL="0" distR="0" wp14:anchorId="7F35808E" wp14:editId="4291C252">
            <wp:extent cx="9175531" cy="5817476"/>
            <wp:effectExtent l="0" t="0" r="6985" b="0"/>
            <wp:docPr id="45" name="圖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175392" cy="5817388"/>
                    </a:xfrm>
                    <a:prstGeom prst="rect">
                      <a:avLst/>
                    </a:prstGeom>
                    <a:noFill/>
                    <a:ln>
                      <a:noFill/>
                    </a:ln>
                  </pic:spPr>
                </pic:pic>
              </a:graphicData>
            </a:graphic>
          </wp:inline>
        </w:drawing>
      </w:r>
    </w:p>
    <w:p w14:paraId="1E5A6F24" w14:textId="77777777" w:rsidR="006533EC" w:rsidRPr="00D36B4B" w:rsidRDefault="006533EC" w:rsidP="006533EC">
      <w:pPr>
        <w:spacing w:line="480" w:lineRule="exact"/>
        <w:ind w:leftChars="0" w:left="0" w:firstLineChars="0" w:firstLine="0"/>
        <w:jc w:val="center"/>
        <w:rPr>
          <w:b/>
          <w:sz w:val="36"/>
          <w:szCs w:val="36"/>
        </w:rPr>
      </w:pPr>
      <w:r w:rsidRPr="00D36B4B">
        <w:rPr>
          <w:rFonts w:hint="eastAsia"/>
          <w:b/>
          <w:sz w:val="36"/>
          <w:szCs w:val="36"/>
        </w:rPr>
        <w:t>桃園市遭難</w:t>
      </w:r>
      <w:proofErr w:type="gramStart"/>
      <w:r w:rsidRPr="00D36B4B">
        <w:rPr>
          <w:rFonts w:hint="eastAsia"/>
          <w:b/>
          <w:sz w:val="36"/>
          <w:szCs w:val="36"/>
        </w:rPr>
        <w:t>漁民數編製</w:t>
      </w:r>
      <w:proofErr w:type="gramEnd"/>
      <w:r w:rsidRPr="00D36B4B">
        <w:rPr>
          <w:rFonts w:hint="eastAsia"/>
          <w:b/>
          <w:sz w:val="36"/>
          <w:szCs w:val="36"/>
        </w:rPr>
        <w:t>說明</w:t>
      </w:r>
    </w:p>
    <w:p w14:paraId="0E667526" w14:textId="77777777" w:rsidR="006533EC" w:rsidRDefault="006533EC" w:rsidP="006533EC">
      <w:pPr>
        <w:spacing w:line="440" w:lineRule="exact"/>
        <w:ind w:leftChars="0" w:left="0" w:firstLineChars="0" w:firstLine="0"/>
        <w:jc w:val="both"/>
      </w:pPr>
      <w:r>
        <w:rPr>
          <w:rFonts w:hint="eastAsia"/>
        </w:rPr>
        <w:t>一、統計範圍及對象：凡本市漁民在海上或內陸水域作業時，因天災、海難或其他不測事故而遭難者。</w:t>
      </w:r>
    </w:p>
    <w:p w14:paraId="0BA8E7B5" w14:textId="77777777" w:rsidR="006533EC" w:rsidRDefault="006533EC" w:rsidP="006533EC">
      <w:pPr>
        <w:spacing w:line="440" w:lineRule="exact"/>
        <w:ind w:leftChars="0" w:left="0" w:firstLineChars="0" w:firstLine="0"/>
        <w:jc w:val="both"/>
      </w:pPr>
      <w:r>
        <w:rPr>
          <w:rFonts w:hint="eastAsia"/>
        </w:rPr>
        <w:t>二、統計標準時間：以每年一月一日至十二月三十一日之事實為</w:t>
      </w:r>
      <w:proofErr w:type="gramStart"/>
      <w:r>
        <w:rPr>
          <w:rFonts w:hint="eastAsia"/>
        </w:rPr>
        <w:t>準</w:t>
      </w:r>
      <w:proofErr w:type="gramEnd"/>
      <w:r>
        <w:rPr>
          <w:rFonts w:hint="eastAsia"/>
        </w:rPr>
        <w:t>。</w:t>
      </w:r>
    </w:p>
    <w:p w14:paraId="69CDC75E" w14:textId="77777777" w:rsidR="006533EC" w:rsidRPr="00F30D66" w:rsidRDefault="006533EC" w:rsidP="006533EC">
      <w:pPr>
        <w:spacing w:line="440" w:lineRule="exact"/>
        <w:ind w:leftChars="0" w:left="560" w:hanging="560"/>
        <w:jc w:val="both"/>
        <w:rPr>
          <w:color w:val="000000"/>
        </w:rPr>
      </w:pPr>
      <w:r>
        <w:rPr>
          <w:rFonts w:hint="eastAsia"/>
        </w:rPr>
        <w:t>三、</w:t>
      </w:r>
      <w:r>
        <w:rPr>
          <w:rFonts w:ascii="標楷體" w:hint="eastAsia"/>
        </w:rPr>
        <w:t>分類標準：按行政區別、漁業別(分遠洋、近海、沿岸及養殖四類)及遭難種類(</w:t>
      </w:r>
      <w:r w:rsidRPr="00C16695">
        <w:rPr>
          <w:rFonts w:hAnsi="標楷體"/>
        </w:rPr>
        <w:t>分死亡、</w:t>
      </w:r>
      <w:r w:rsidRPr="00F30D66">
        <w:rPr>
          <w:rFonts w:hAnsi="標楷體" w:hint="eastAsia"/>
          <w:color w:val="000000"/>
        </w:rPr>
        <w:t>傷殘</w:t>
      </w:r>
      <w:r w:rsidRPr="00F30D66">
        <w:rPr>
          <w:rFonts w:hAnsi="標楷體"/>
          <w:color w:val="000000"/>
        </w:rPr>
        <w:t>及失蹤</w:t>
      </w:r>
      <w:r w:rsidRPr="00F30D66">
        <w:rPr>
          <w:rFonts w:hAnsi="標楷體" w:hint="eastAsia"/>
          <w:color w:val="000000"/>
        </w:rPr>
        <w:t>三</w:t>
      </w:r>
      <w:r w:rsidRPr="00F30D66">
        <w:rPr>
          <w:rFonts w:hAnsi="標楷體"/>
          <w:color w:val="000000"/>
        </w:rPr>
        <w:t>類</w:t>
      </w:r>
      <w:proofErr w:type="gramStart"/>
      <w:r w:rsidRPr="00F30D66">
        <w:rPr>
          <w:rFonts w:ascii="標楷體" w:hint="eastAsia"/>
          <w:color w:val="000000"/>
        </w:rPr>
        <w:t>）</w:t>
      </w:r>
      <w:proofErr w:type="gramEnd"/>
      <w:r w:rsidRPr="00F30D66">
        <w:rPr>
          <w:rFonts w:ascii="標楷體" w:hint="eastAsia"/>
          <w:color w:val="000000"/>
        </w:rPr>
        <w:t>交叉統計。</w:t>
      </w:r>
    </w:p>
    <w:p w14:paraId="16665F55" w14:textId="77777777" w:rsidR="006533EC" w:rsidRPr="00F30D66" w:rsidRDefault="006533EC" w:rsidP="006533EC">
      <w:pPr>
        <w:pStyle w:val="a5"/>
        <w:spacing w:before="240" w:after="120" w:line="400" w:lineRule="exact"/>
        <w:ind w:leftChars="0" w:left="398" w:hangingChars="142" w:hanging="398"/>
        <w:rPr>
          <w:rFonts w:ascii="標楷體" w:eastAsia="標楷體"/>
          <w:color w:val="000000"/>
        </w:rPr>
      </w:pPr>
      <w:r w:rsidRPr="00F30D66">
        <w:rPr>
          <w:rFonts w:ascii="標楷體" w:eastAsia="標楷體" w:hint="eastAsia"/>
          <w:color w:val="000000"/>
        </w:rPr>
        <w:t>四、統計科目定義(或說明)：</w:t>
      </w:r>
    </w:p>
    <w:p w14:paraId="7063EEDB" w14:textId="77777777" w:rsidR="006533EC" w:rsidRDefault="006533EC" w:rsidP="006533EC">
      <w:pPr>
        <w:pStyle w:val="a5"/>
        <w:spacing w:before="120" w:after="120" w:line="400" w:lineRule="exact"/>
        <w:ind w:leftChars="235" w:left="661" w:hangingChars="1" w:hanging="3"/>
        <w:rPr>
          <w:rFonts w:ascii="標楷體" w:eastAsia="標楷體"/>
        </w:rPr>
      </w:pPr>
      <w:r>
        <w:rPr>
          <w:rFonts w:ascii="標楷體" w:eastAsia="標楷體" w:hint="eastAsia"/>
        </w:rPr>
        <w:t>(一)遠洋漁民：指從事遠洋漁業之漁民。</w:t>
      </w:r>
    </w:p>
    <w:p w14:paraId="44CF437D" w14:textId="77777777" w:rsidR="006533EC" w:rsidRDefault="006533EC" w:rsidP="006533EC">
      <w:pPr>
        <w:pStyle w:val="a5"/>
        <w:spacing w:before="120" w:after="120" w:line="400" w:lineRule="exact"/>
        <w:ind w:leftChars="235" w:left="661" w:hangingChars="1" w:hanging="3"/>
        <w:rPr>
          <w:rFonts w:ascii="標楷體" w:eastAsia="標楷體"/>
        </w:rPr>
      </w:pPr>
      <w:r>
        <w:rPr>
          <w:rFonts w:ascii="標楷體" w:eastAsia="標楷體" w:hint="eastAsia"/>
        </w:rPr>
        <w:t>(二)近海漁民：指從事近海漁業之漁民。</w:t>
      </w:r>
    </w:p>
    <w:p w14:paraId="5E5CFD08" w14:textId="77777777" w:rsidR="006533EC" w:rsidRDefault="006533EC" w:rsidP="006533EC">
      <w:pPr>
        <w:pStyle w:val="a5"/>
        <w:spacing w:before="120" w:after="120" w:line="400" w:lineRule="exact"/>
        <w:ind w:leftChars="235" w:left="661" w:hangingChars="1" w:hanging="3"/>
        <w:rPr>
          <w:rFonts w:ascii="標楷體" w:eastAsia="標楷體"/>
        </w:rPr>
      </w:pPr>
      <w:r>
        <w:rPr>
          <w:rFonts w:ascii="標楷體" w:eastAsia="標楷體" w:hint="eastAsia"/>
        </w:rPr>
        <w:t>(三)沿岸漁民：指從事沿岸漁業及內陸水域漁撈業之漁民。</w:t>
      </w:r>
    </w:p>
    <w:p w14:paraId="306407F4" w14:textId="77777777" w:rsidR="006533EC" w:rsidRDefault="006533EC" w:rsidP="006533EC">
      <w:pPr>
        <w:pStyle w:val="a5"/>
        <w:spacing w:before="120" w:after="120" w:line="400" w:lineRule="exact"/>
        <w:ind w:leftChars="235" w:left="661" w:hangingChars="1" w:hanging="3"/>
        <w:rPr>
          <w:rFonts w:ascii="標楷體" w:eastAsia="標楷體"/>
        </w:rPr>
      </w:pPr>
      <w:r>
        <w:rPr>
          <w:rFonts w:ascii="標楷體" w:eastAsia="標楷體" w:hint="eastAsia"/>
        </w:rPr>
        <w:t>(四)養殖漁民：指從事養殖業之漁民，包括海面養殖業及內陸水域養殖業漁民。</w:t>
      </w:r>
    </w:p>
    <w:p w14:paraId="0891F2A3" w14:textId="77777777" w:rsidR="006533EC" w:rsidRDefault="006533EC" w:rsidP="006533EC">
      <w:pPr>
        <w:spacing w:line="440" w:lineRule="exact"/>
        <w:ind w:leftChars="0" w:left="0" w:firstLineChars="0" w:firstLine="0"/>
        <w:jc w:val="both"/>
      </w:pPr>
      <w:r>
        <w:rPr>
          <w:rFonts w:hint="eastAsia"/>
        </w:rPr>
        <w:t>五、一般說明：在陸上遭難之漁民不予計算。</w:t>
      </w:r>
    </w:p>
    <w:p w14:paraId="62160645" w14:textId="77777777" w:rsidR="006533EC" w:rsidRDefault="006533EC" w:rsidP="006533EC">
      <w:pPr>
        <w:spacing w:line="440" w:lineRule="exact"/>
        <w:ind w:leftChars="0" w:left="0" w:firstLineChars="0" w:firstLine="0"/>
        <w:jc w:val="both"/>
      </w:pPr>
      <w:r>
        <w:rPr>
          <w:rFonts w:hint="eastAsia"/>
        </w:rPr>
        <w:t>六、資料蒐集方法及編製程序：根據本市各區漁會所報資料審核彙編。</w:t>
      </w:r>
    </w:p>
    <w:p w14:paraId="01FB619B" w14:textId="77777777" w:rsidR="006533EC" w:rsidRDefault="006533EC" w:rsidP="006533EC">
      <w:pPr>
        <w:spacing w:line="440" w:lineRule="exact"/>
        <w:ind w:leftChars="0" w:left="560" w:hanging="560"/>
        <w:jc w:val="both"/>
      </w:pPr>
      <w:r>
        <w:rPr>
          <w:rFonts w:hint="eastAsia"/>
        </w:rPr>
        <w:t>七、編送對象：</w:t>
      </w:r>
      <w:r w:rsidRPr="0043102B">
        <w:rPr>
          <w:rFonts w:hint="eastAsia"/>
        </w:rPr>
        <w:t>本表</w:t>
      </w:r>
      <w:proofErr w:type="gramStart"/>
      <w:r w:rsidRPr="0043102B">
        <w:rPr>
          <w:rFonts w:hint="eastAsia"/>
        </w:rPr>
        <w:t>應於編製</w:t>
      </w:r>
      <w:proofErr w:type="gramEnd"/>
      <w:r w:rsidRPr="0043102B">
        <w:rPr>
          <w:rFonts w:hint="eastAsia"/>
        </w:rPr>
        <w:t>期限內經網際網路上傳至行政院農業委員會漁業署統計資料庫及桃園市政府公務統計行政管理系統。</w:t>
      </w:r>
    </w:p>
    <w:p w14:paraId="23DC374D" w14:textId="77777777" w:rsidR="006533EC" w:rsidRDefault="006533EC" w:rsidP="000C26C5">
      <w:pPr>
        <w:widowControl/>
        <w:ind w:leftChars="0" w:left="0" w:firstLineChars="0" w:firstLine="0"/>
      </w:pPr>
    </w:p>
    <w:p w14:paraId="52423D18" w14:textId="77777777" w:rsidR="006533EC" w:rsidRDefault="006533EC" w:rsidP="000C26C5">
      <w:pPr>
        <w:widowControl/>
        <w:ind w:leftChars="0" w:left="0" w:firstLineChars="0" w:firstLine="0"/>
      </w:pPr>
    </w:p>
    <w:p w14:paraId="522EB46F" w14:textId="77777777" w:rsidR="006533EC" w:rsidRDefault="006533EC" w:rsidP="000C26C5">
      <w:pPr>
        <w:widowControl/>
        <w:ind w:leftChars="0" w:left="0" w:firstLineChars="0" w:firstLine="0"/>
      </w:pPr>
    </w:p>
    <w:p w14:paraId="64CCE3AF" w14:textId="77777777" w:rsidR="006533EC" w:rsidRDefault="006533EC" w:rsidP="000C26C5">
      <w:pPr>
        <w:widowControl/>
        <w:ind w:leftChars="0" w:left="0" w:firstLineChars="0" w:firstLine="0"/>
      </w:pPr>
    </w:p>
    <w:p w14:paraId="234796DA" w14:textId="77777777" w:rsidR="006533EC" w:rsidRDefault="006533EC" w:rsidP="000C26C5">
      <w:pPr>
        <w:widowControl/>
        <w:ind w:leftChars="0" w:left="0" w:firstLineChars="0" w:firstLine="0"/>
      </w:pPr>
    </w:p>
    <w:p w14:paraId="0C7300B7" w14:textId="77777777" w:rsidR="006533EC" w:rsidRDefault="006533EC" w:rsidP="000C26C5">
      <w:pPr>
        <w:widowControl/>
        <w:ind w:leftChars="0" w:left="0" w:firstLineChars="0" w:firstLine="0"/>
      </w:pPr>
    </w:p>
    <w:p w14:paraId="32EF25F4" w14:textId="77777777" w:rsidR="006533EC" w:rsidRDefault="006533EC" w:rsidP="000C26C5">
      <w:pPr>
        <w:widowControl/>
        <w:ind w:leftChars="0" w:left="0" w:firstLineChars="0" w:firstLine="0"/>
      </w:pPr>
    </w:p>
    <w:p w14:paraId="1B8FC155" w14:textId="77777777" w:rsidR="006533EC" w:rsidRDefault="006533EC" w:rsidP="000C26C5">
      <w:pPr>
        <w:widowControl/>
        <w:ind w:leftChars="0" w:left="0" w:firstLineChars="0" w:firstLine="0"/>
      </w:pPr>
    </w:p>
    <w:p w14:paraId="74F89C7D" w14:textId="77777777" w:rsidR="006533EC" w:rsidRDefault="006533EC" w:rsidP="000C26C5">
      <w:pPr>
        <w:widowControl/>
        <w:ind w:leftChars="0" w:left="0" w:firstLineChars="0" w:firstLine="0"/>
      </w:pPr>
      <w:r w:rsidRPr="006533EC">
        <w:rPr>
          <w:noProof/>
        </w:rPr>
        <w:drawing>
          <wp:inline distT="0" distB="0" distL="0" distR="0" wp14:anchorId="6CD88BA5" wp14:editId="4A721A33">
            <wp:extent cx="9254358" cy="5770179"/>
            <wp:effectExtent l="0" t="0" r="4445" b="2540"/>
            <wp:docPr id="46" name="圖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251950" cy="5768678"/>
                    </a:xfrm>
                    <a:prstGeom prst="rect">
                      <a:avLst/>
                    </a:prstGeom>
                    <a:noFill/>
                    <a:ln>
                      <a:noFill/>
                    </a:ln>
                  </pic:spPr>
                </pic:pic>
              </a:graphicData>
            </a:graphic>
          </wp:inline>
        </w:drawing>
      </w:r>
    </w:p>
    <w:p w14:paraId="0098539C" w14:textId="77777777" w:rsidR="006533EC" w:rsidRDefault="00B2639A" w:rsidP="000C26C5">
      <w:pPr>
        <w:widowControl/>
        <w:ind w:leftChars="0" w:left="0" w:firstLineChars="0" w:firstLine="0"/>
      </w:pPr>
      <w:r w:rsidRPr="00B2639A">
        <w:rPr>
          <w:rFonts w:hint="eastAsia"/>
          <w:noProof/>
        </w:rPr>
        <w:drawing>
          <wp:inline distT="0" distB="0" distL="0" distR="0" wp14:anchorId="1663E7AD" wp14:editId="11BBA6D3">
            <wp:extent cx="9222827" cy="5817399"/>
            <wp:effectExtent l="0" t="0" r="0" b="0"/>
            <wp:docPr id="68" name="圖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222567" cy="5817235"/>
                    </a:xfrm>
                    <a:prstGeom prst="rect">
                      <a:avLst/>
                    </a:prstGeom>
                    <a:noFill/>
                    <a:ln>
                      <a:noFill/>
                    </a:ln>
                  </pic:spPr>
                </pic:pic>
              </a:graphicData>
            </a:graphic>
          </wp:inline>
        </w:drawing>
      </w:r>
    </w:p>
    <w:p w14:paraId="6ECC463C" w14:textId="77777777" w:rsidR="006533EC" w:rsidRPr="00D36B4B" w:rsidRDefault="006533EC" w:rsidP="006533EC">
      <w:pPr>
        <w:spacing w:line="480" w:lineRule="exact"/>
        <w:ind w:leftChars="0" w:left="0" w:firstLineChars="0" w:firstLine="0"/>
        <w:jc w:val="center"/>
        <w:rPr>
          <w:b/>
          <w:sz w:val="36"/>
          <w:szCs w:val="36"/>
        </w:rPr>
      </w:pPr>
      <w:r w:rsidRPr="00D36B4B">
        <w:rPr>
          <w:rFonts w:hint="eastAsia"/>
          <w:b/>
          <w:sz w:val="36"/>
          <w:szCs w:val="36"/>
        </w:rPr>
        <w:t>桃園市遭難</w:t>
      </w:r>
      <w:proofErr w:type="gramStart"/>
      <w:r w:rsidRPr="00D36B4B">
        <w:rPr>
          <w:rFonts w:hint="eastAsia"/>
          <w:b/>
          <w:sz w:val="36"/>
          <w:szCs w:val="36"/>
        </w:rPr>
        <w:t>漁船數編製</w:t>
      </w:r>
      <w:proofErr w:type="gramEnd"/>
      <w:r w:rsidRPr="00D36B4B">
        <w:rPr>
          <w:rFonts w:hint="eastAsia"/>
          <w:b/>
          <w:sz w:val="36"/>
          <w:szCs w:val="36"/>
        </w:rPr>
        <w:t>說明</w:t>
      </w:r>
    </w:p>
    <w:p w14:paraId="2DAF5F57" w14:textId="77777777" w:rsidR="006533EC" w:rsidRPr="00F30D66" w:rsidRDefault="006533EC" w:rsidP="006533EC">
      <w:pPr>
        <w:spacing w:line="480" w:lineRule="exact"/>
        <w:ind w:leftChars="0" w:left="0" w:firstLineChars="0" w:firstLine="0"/>
        <w:jc w:val="both"/>
        <w:rPr>
          <w:color w:val="000000"/>
        </w:rPr>
      </w:pPr>
      <w:r w:rsidRPr="00D36B4B">
        <w:rPr>
          <w:rFonts w:hint="eastAsia"/>
        </w:rPr>
        <w:t>一、統計範圍</w:t>
      </w:r>
      <w:r w:rsidRPr="00F30D66">
        <w:rPr>
          <w:rFonts w:hint="eastAsia"/>
          <w:color w:val="000000"/>
        </w:rPr>
        <w:t>及對象：凡本市籍漁船在海上或內陸水域因天災或其他不測事故而發生遭難事件者。</w:t>
      </w:r>
    </w:p>
    <w:p w14:paraId="3BE94F11" w14:textId="77777777" w:rsidR="006533EC" w:rsidRPr="00F30D66" w:rsidRDefault="006533EC" w:rsidP="006533EC">
      <w:pPr>
        <w:spacing w:line="480" w:lineRule="exact"/>
        <w:ind w:leftChars="0" w:left="0" w:firstLineChars="0" w:firstLine="0"/>
        <w:jc w:val="both"/>
        <w:rPr>
          <w:color w:val="000000"/>
        </w:rPr>
      </w:pPr>
      <w:r w:rsidRPr="00F30D66">
        <w:rPr>
          <w:rFonts w:hint="eastAsia"/>
          <w:color w:val="000000"/>
        </w:rPr>
        <w:t>二、統計標準時間：以每年一月一日至十二月三十一日之事實為</w:t>
      </w:r>
      <w:proofErr w:type="gramStart"/>
      <w:r w:rsidRPr="00F30D66">
        <w:rPr>
          <w:rFonts w:hint="eastAsia"/>
          <w:color w:val="000000"/>
        </w:rPr>
        <w:t>準</w:t>
      </w:r>
      <w:proofErr w:type="gramEnd"/>
      <w:r w:rsidRPr="00F30D66">
        <w:rPr>
          <w:rFonts w:hint="eastAsia"/>
          <w:color w:val="000000"/>
        </w:rPr>
        <w:t>。</w:t>
      </w:r>
    </w:p>
    <w:p w14:paraId="008B1D71" w14:textId="77777777" w:rsidR="006533EC" w:rsidRPr="00F30D66" w:rsidRDefault="006533EC" w:rsidP="006533EC">
      <w:pPr>
        <w:spacing w:line="480" w:lineRule="exact"/>
        <w:ind w:leftChars="0" w:left="991" w:hangingChars="354" w:hanging="991"/>
        <w:jc w:val="both"/>
        <w:rPr>
          <w:rFonts w:ascii="標楷體"/>
          <w:color w:val="000000"/>
        </w:rPr>
      </w:pPr>
      <w:r w:rsidRPr="00F30D66">
        <w:rPr>
          <w:rFonts w:hint="eastAsia"/>
          <w:color w:val="000000"/>
        </w:rPr>
        <w:t>三、分類標準：</w:t>
      </w:r>
      <w:r w:rsidRPr="00F30D66">
        <w:rPr>
          <w:rFonts w:ascii="標楷體" w:hint="eastAsia"/>
          <w:color w:val="000000"/>
        </w:rPr>
        <w:t>按各漁船噸位分別統計海上沈沒、港內沉沒、海上未沉沒、港內未沉沒及失蹤情形之遭難漁船艘數與噸數。</w:t>
      </w:r>
    </w:p>
    <w:p w14:paraId="73F5187E" w14:textId="77777777" w:rsidR="006533EC" w:rsidRPr="00F30D66" w:rsidRDefault="006533EC" w:rsidP="006533EC">
      <w:pPr>
        <w:spacing w:line="480" w:lineRule="exact"/>
        <w:ind w:leftChars="0" w:left="991" w:hangingChars="354" w:hanging="991"/>
        <w:jc w:val="both"/>
        <w:rPr>
          <w:color w:val="000000"/>
        </w:rPr>
      </w:pPr>
      <w:r w:rsidRPr="00F30D66">
        <w:rPr>
          <w:rFonts w:hint="eastAsia"/>
          <w:color w:val="000000"/>
        </w:rPr>
        <w:t>四、分類項目定義：</w:t>
      </w:r>
    </w:p>
    <w:p w14:paraId="1CB98C91" w14:textId="77777777" w:rsidR="006533EC" w:rsidRPr="00F30D66" w:rsidRDefault="006533EC" w:rsidP="006533EC">
      <w:pPr>
        <w:pStyle w:val="a5"/>
        <w:spacing w:after="120" w:line="360" w:lineRule="exact"/>
        <w:ind w:leftChars="202" w:left="1132" w:hangingChars="202" w:hanging="566"/>
        <w:rPr>
          <w:rFonts w:ascii="標楷體" w:eastAsia="標楷體"/>
          <w:color w:val="000000"/>
        </w:rPr>
      </w:pPr>
      <w:r w:rsidRPr="00F30D66">
        <w:rPr>
          <w:rFonts w:ascii="標楷體" w:eastAsia="標楷體" w:hint="eastAsia"/>
          <w:color w:val="000000"/>
        </w:rPr>
        <w:t>(一)沈沒</w:t>
      </w:r>
      <w:r w:rsidRPr="00F30D66">
        <w:rPr>
          <w:rFonts w:eastAsia="標楷體" w:hAnsi="標楷體"/>
          <w:color w:val="000000"/>
        </w:rPr>
        <w:t>：</w:t>
      </w:r>
      <w:r w:rsidRPr="00F30D66">
        <w:rPr>
          <w:rFonts w:eastAsia="標楷體" w:hAnsi="標楷體" w:hint="eastAsia"/>
          <w:color w:val="000000"/>
        </w:rPr>
        <w:t>漁船遭難，致整艘船舶沉沒。</w:t>
      </w:r>
    </w:p>
    <w:p w14:paraId="1552602F" w14:textId="77777777" w:rsidR="006533EC" w:rsidRPr="00F30D66" w:rsidRDefault="006533EC" w:rsidP="006533EC">
      <w:pPr>
        <w:pStyle w:val="a5"/>
        <w:spacing w:after="120" w:line="360" w:lineRule="exact"/>
        <w:ind w:leftChars="202" w:left="1132" w:hangingChars="202" w:hanging="566"/>
        <w:rPr>
          <w:rFonts w:ascii="標楷體" w:eastAsia="標楷體"/>
          <w:color w:val="000000"/>
        </w:rPr>
      </w:pPr>
      <w:r w:rsidRPr="00F30D66">
        <w:rPr>
          <w:rFonts w:ascii="標楷體" w:eastAsia="標楷體" w:hint="eastAsia"/>
          <w:color w:val="000000"/>
        </w:rPr>
        <w:t>(二)未沉沒</w:t>
      </w:r>
      <w:r w:rsidRPr="00F30D66">
        <w:rPr>
          <w:rFonts w:eastAsia="標楷體" w:hAnsi="標楷體"/>
          <w:color w:val="000000"/>
        </w:rPr>
        <w:t>：</w:t>
      </w:r>
      <w:r w:rsidRPr="00F30D66">
        <w:rPr>
          <w:rFonts w:eastAsia="標楷體" w:hAnsi="標楷體" w:hint="eastAsia"/>
          <w:color w:val="000000"/>
        </w:rPr>
        <w:t>漁船遭難，惟仍有部分船體露出水面可供辨識者。</w:t>
      </w:r>
    </w:p>
    <w:p w14:paraId="1440A5D2" w14:textId="77777777" w:rsidR="006533EC" w:rsidRPr="00F30D66" w:rsidRDefault="006533EC" w:rsidP="006533EC">
      <w:pPr>
        <w:spacing w:line="480" w:lineRule="exact"/>
        <w:ind w:leftChars="202" w:left="1132" w:hangingChars="202" w:hanging="566"/>
        <w:jc w:val="both"/>
        <w:rPr>
          <w:color w:val="000000"/>
        </w:rPr>
      </w:pPr>
      <w:r w:rsidRPr="00F30D66">
        <w:rPr>
          <w:rFonts w:ascii="標楷體" w:hint="eastAsia"/>
          <w:color w:val="000000"/>
        </w:rPr>
        <w:t>(三)失蹤</w:t>
      </w:r>
      <w:r w:rsidRPr="00F30D66">
        <w:rPr>
          <w:rFonts w:hAnsi="標楷體"/>
          <w:color w:val="000000"/>
        </w:rPr>
        <w:t>：</w:t>
      </w:r>
      <w:r w:rsidRPr="00F30D66">
        <w:rPr>
          <w:rFonts w:hAnsi="標楷體" w:hint="eastAsia"/>
          <w:color w:val="000000"/>
        </w:rPr>
        <w:t>漁船失蹤至年底尚未尋獲者。</w:t>
      </w:r>
    </w:p>
    <w:p w14:paraId="0F262C5A" w14:textId="77777777" w:rsidR="006533EC" w:rsidRPr="00F30D66" w:rsidRDefault="006533EC" w:rsidP="006533EC">
      <w:pPr>
        <w:pStyle w:val="a5"/>
        <w:spacing w:before="240" w:after="120" w:line="360" w:lineRule="exact"/>
        <w:ind w:leftChars="0" w:left="1134" w:hangingChars="405" w:hanging="1134"/>
        <w:rPr>
          <w:rFonts w:ascii="標楷體" w:eastAsia="標楷體"/>
          <w:color w:val="000000"/>
        </w:rPr>
      </w:pPr>
      <w:r w:rsidRPr="00F30D66">
        <w:rPr>
          <w:rFonts w:ascii="標楷體" w:eastAsia="標楷體" w:hint="eastAsia"/>
          <w:color w:val="000000"/>
        </w:rPr>
        <w:t>五、統計科目定義(或說明)：</w:t>
      </w:r>
    </w:p>
    <w:p w14:paraId="468041FA" w14:textId="77777777" w:rsidR="006533EC" w:rsidRPr="00F30D66" w:rsidRDefault="006533EC" w:rsidP="006533EC">
      <w:pPr>
        <w:pStyle w:val="a5"/>
        <w:spacing w:after="120" w:line="360" w:lineRule="exact"/>
        <w:ind w:leftChars="202" w:left="1132" w:hangingChars="202" w:hanging="566"/>
        <w:rPr>
          <w:rFonts w:ascii="標楷體" w:eastAsia="標楷體"/>
          <w:color w:val="000000"/>
        </w:rPr>
      </w:pPr>
      <w:r w:rsidRPr="00F30D66">
        <w:rPr>
          <w:rFonts w:ascii="標楷體" w:eastAsia="標楷體" w:hint="eastAsia"/>
          <w:color w:val="000000"/>
        </w:rPr>
        <w:t>(一)天災：因颱風或大風浪等不可抗力之惡劣氣象所引起者。</w:t>
      </w:r>
    </w:p>
    <w:p w14:paraId="416FE006" w14:textId="77777777" w:rsidR="006533EC" w:rsidRPr="00F30D66" w:rsidRDefault="006533EC" w:rsidP="006533EC">
      <w:pPr>
        <w:pStyle w:val="a5"/>
        <w:spacing w:after="120" w:line="360" w:lineRule="exact"/>
        <w:ind w:leftChars="202" w:left="1132" w:hangingChars="202" w:hanging="566"/>
        <w:rPr>
          <w:rFonts w:ascii="標楷體" w:eastAsia="標楷體"/>
          <w:color w:val="000000"/>
        </w:rPr>
      </w:pPr>
      <w:r w:rsidRPr="00F30D66">
        <w:rPr>
          <w:rFonts w:ascii="標楷體" w:eastAsia="標楷體" w:hint="eastAsia"/>
          <w:color w:val="000000"/>
        </w:rPr>
        <w:t>(二)機器故障：因主機故障或其他船內機器之故障引起者。</w:t>
      </w:r>
    </w:p>
    <w:p w14:paraId="7BF2159A" w14:textId="77777777" w:rsidR="006533EC" w:rsidRPr="00F30D66" w:rsidRDefault="006533EC" w:rsidP="006533EC">
      <w:pPr>
        <w:pStyle w:val="a5"/>
        <w:spacing w:after="120" w:line="360" w:lineRule="exact"/>
        <w:ind w:leftChars="202" w:left="1132" w:hangingChars="202" w:hanging="566"/>
        <w:rPr>
          <w:rFonts w:ascii="標楷體" w:eastAsia="標楷體"/>
          <w:color w:val="000000"/>
        </w:rPr>
      </w:pPr>
      <w:r w:rsidRPr="00F30D66">
        <w:rPr>
          <w:rFonts w:ascii="標楷體" w:eastAsia="標楷體" w:hint="eastAsia"/>
          <w:color w:val="000000"/>
        </w:rPr>
        <w:t>(三)碰撞：因人為之疏忽或其他原因引起碰撞，而致遭難者。</w:t>
      </w:r>
    </w:p>
    <w:p w14:paraId="1133A378" w14:textId="77777777" w:rsidR="006533EC" w:rsidRPr="00F30D66" w:rsidRDefault="006533EC" w:rsidP="006533EC">
      <w:pPr>
        <w:pStyle w:val="a5"/>
        <w:spacing w:after="120" w:line="360" w:lineRule="exact"/>
        <w:ind w:leftChars="202" w:left="1132" w:hangingChars="202" w:hanging="566"/>
        <w:rPr>
          <w:rFonts w:ascii="標楷體" w:eastAsia="標楷體"/>
          <w:color w:val="000000"/>
        </w:rPr>
      </w:pPr>
      <w:r w:rsidRPr="00F30D66">
        <w:rPr>
          <w:rFonts w:ascii="標楷體" w:eastAsia="標楷體" w:hint="eastAsia"/>
          <w:color w:val="000000"/>
        </w:rPr>
        <w:t>(四)擱淺：航行漁船不慎使船體坐於岩礁之上所引起者。</w:t>
      </w:r>
    </w:p>
    <w:p w14:paraId="0512E314" w14:textId="77777777" w:rsidR="006533EC" w:rsidRPr="00F30D66" w:rsidRDefault="006533EC" w:rsidP="006533EC">
      <w:pPr>
        <w:pStyle w:val="a5"/>
        <w:spacing w:after="120" w:line="360" w:lineRule="exact"/>
        <w:ind w:leftChars="202" w:left="1132" w:hangingChars="202" w:hanging="566"/>
        <w:rPr>
          <w:rFonts w:ascii="標楷體" w:eastAsia="標楷體"/>
          <w:color w:val="000000"/>
        </w:rPr>
      </w:pPr>
      <w:r w:rsidRPr="00F30D66">
        <w:rPr>
          <w:rFonts w:ascii="標楷體" w:eastAsia="標楷體" w:hint="eastAsia"/>
          <w:color w:val="000000"/>
        </w:rPr>
        <w:t>(五)失火：船體、船殼及各種機器不慎著火，而致遭難者。</w:t>
      </w:r>
    </w:p>
    <w:p w14:paraId="409E1762" w14:textId="77777777" w:rsidR="006533EC" w:rsidRPr="00F30D66" w:rsidRDefault="006533EC" w:rsidP="006533EC">
      <w:pPr>
        <w:pStyle w:val="a5"/>
        <w:spacing w:after="120" w:line="360" w:lineRule="exact"/>
        <w:ind w:leftChars="202" w:left="1132" w:hangingChars="202" w:hanging="566"/>
        <w:rPr>
          <w:rFonts w:ascii="標楷體" w:eastAsia="標楷體"/>
          <w:color w:val="000000"/>
        </w:rPr>
      </w:pPr>
      <w:r w:rsidRPr="00F30D66">
        <w:rPr>
          <w:rFonts w:ascii="標楷體" w:eastAsia="標楷體" w:hint="eastAsia"/>
          <w:color w:val="000000"/>
        </w:rPr>
        <w:t>(六)</w:t>
      </w:r>
      <w:r w:rsidRPr="00F30D66">
        <w:rPr>
          <w:rFonts w:eastAsia="標楷體" w:hAnsi="標楷體" w:hint="eastAsia"/>
          <w:color w:val="000000"/>
        </w:rPr>
        <w:t>翻覆</w:t>
      </w:r>
      <w:r w:rsidRPr="00F30D66">
        <w:rPr>
          <w:rFonts w:eastAsia="標楷體" w:hAnsi="標楷體"/>
          <w:color w:val="000000"/>
        </w:rPr>
        <w:t>：漁船在海中行駛，</w:t>
      </w:r>
      <w:r w:rsidRPr="00F30D66">
        <w:rPr>
          <w:rFonts w:eastAsia="標楷體" w:hAnsi="標楷體" w:hint="eastAsia"/>
          <w:color w:val="000000"/>
        </w:rPr>
        <w:t>遭遇非天災之大浪或強陣風，或因船體配重等原因</w:t>
      </w:r>
      <w:r w:rsidRPr="00F30D66">
        <w:rPr>
          <w:rFonts w:eastAsia="標楷體" w:hAnsi="標楷體"/>
          <w:color w:val="000000"/>
        </w:rPr>
        <w:t>而致遭難者。</w:t>
      </w:r>
    </w:p>
    <w:p w14:paraId="0BF3EF62" w14:textId="77777777" w:rsidR="006533EC" w:rsidRPr="00F30D66" w:rsidRDefault="006533EC" w:rsidP="006533EC">
      <w:pPr>
        <w:spacing w:line="480" w:lineRule="exact"/>
        <w:ind w:leftChars="202" w:left="1132" w:hangingChars="202" w:hanging="566"/>
        <w:jc w:val="both"/>
        <w:rPr>
          <w:color w:val="000000"/>
        </w:rPr>
      </w:pPr>
      <w:r w:rsidRPr="00F30D66">
        <w:rPr>
          <w:rFonts w:ascii="標楷體" w:hint="eastAsia"/>
          <w:color w:val="000000"/>
        </w:rPr>
        <w:t>(七)其他：指不屬於上列六項之其他人為疏忽，以致遭難者。</w:t>
      </w:r>
    </w:p>
    <w:p w14:paraId="283341D8" w14:textId="77777777" w:rsidR="006533EC" w:rsidRPr="00F30D66" w:rsidRDefault="006533EC" w:rsidP="006533EC">
      <w:pPr>
        <w:spacing w:line="480" w:lineRule="exact"/>
        <w:ind w:leftChars="0" w:left="566" w:hangingChars="202" w:hanging="566"/>
        <w:jc w:val="both"/>
        <w:rPr>
          <w:color w:val="000000"/>
        </w:rPr>
      </w:pPr>
      <w:r w:rsidRPr="00F30D66">
        <w:rPr>
          <w:rFonts w:hint="eastAsia"/>
          <w:color w:val="000000"/>
        </w:rPr>
        <w:t>六、資料蒐集方法及編製程序：根據本市各區漁會所報資料審核彙編。</w:t>
      </w:r>
    </w:p>
    <w:p w14:paraId="5171BAA2" w14:textId="77777777" w:rsidR="006533EC" w:rsidRPr="00F30D66" w:rsidRDefault="006533EC" w:rsidP="006533EC">
      <w:pPr>
        <w:spacing w:line="480" w:lineRule="exact"/>
        <w:ind w:leftChars="0" w:left="566" w:hangingChars="202" w:hanging="566"/>
        <w:jc w:val="both"/>
      </w:pPr>
      <w:r>
        <w:rPr>
          <w:rFonts w:hint="eastAsia"/>
        </w:rPr>
        <w:t>七、編送對象：</w:t>
      </w:r>
      <w:r w:rsidRPr="0043102B">
        <w:rPr>
          <w:rFonts w:hint="eastAsia"/>
        </w:rPr>
        <w:t>本表</w:t>
      </w:r>
      <w:proofErr w:type="gramStart"/>
      <w:r w:rsidRPr="0043102B">
        <w:rPr>
          <w:rFonts w:hint="eastAsia"/>
        </w:rPr>
        <w:t>應於編製</w:t>
      </w:r>
      <w:proofErr w:type="gramEnd"/>
      <w:r w:rsidRPr="0043102B">
        <w:rPr>
          <w:rFonts w:hint="eastAsia"/>
        </w:rPr>
        <w:t>期限內經網際網路上傳至行政院農業委員會漁業署統計資料庫及桃園市政府公務統計行政管理系統。</w:t>
      </w:r>
    </w:p>
    <w:p w14:paraId="1311B76A" w14:textId="77777777" w:rsidR="006533EC" w:rsidRDefault="006533EC" w:rsidP="000C26C5">
      <w:pPr>
        <w:widowControl/>
        <w:ind w:leftChars="0" w:left="0" w:firstLineChars="0" w:firstLine="0"/>
      </w:pPr>
    </w:p>
    <w:p w14:paraId="29B619D4" w14:textId="77777777" w:rsidR="006533EC" w:rsidRDefault="006533EC" w:rsidP="000C26C5">
      <w:pPr>
        <w:widowControl/>
        <w:ind w:leftChars="0" w:left="0" w:firstLineChars="0" w:firstLine="0"/>
      </w:pPr>
    </w:p>
    <w:p w14:paraId="4A0995F5" w14:textId="77777777" w:rsidR="006533EC" w:rsidRDefault="006533EC" w:rsidP="000C26C5">
      <w:pPr>
        <w:widowControl/>
        <w:ind w:leftChars="0" w:left="0" w:firstLineChars="0" w:firstLine="0"/>
      </w:pPr>
    </w:p>
    <w:p w14:paraId="6CCABDD4" w14:textId="77777777" w:rsidR="006533EC" w:rsidRDefault="006533EC" w:rsidP="000C26C5">
      <w:pPr>
        <w:widowControl/>
        <w:ind w:leftChars="0" w:left="0" w:firstLineChars="0" w:firstLine="0"/>
      </w:pPr>
    </w:p>
    <w:p w14:paraId="38E16873" w14:textId="77777777" w:rsidR="006533EC" w:rsidRDefault="006533EC" w:rsidP="000C26C5">
      <w:pPr>
        <w:widowControl/>
        <w:ind w:leftChars="0" w:left="0" w:firstLineChars="0" w:firstLine="0"/>
      </w:pPr>
    </w:p>
    <w:p w14:paraId="3A70D620" w14:textId="77777777" w:rsidR="006533EC" w:rsidRDefault="006533EC" w:rsidP="000C26C5">
      <w:pPr>
        <w:widowControl/>
        <w:ind w:leftChars="0" w:left="0" w:firstLineChars="0" w:firstLine="0"/>
      </w:pPr>
    </w:p>
    <w:p w14:paraId="15D35501" w14:textId="77777777" w:rsidR="006533EC" w:rsidRDefault="006533EC" w:rsidP="000C26C5">
      <w:pPr>
        <w:widowControl/>
        <w:ind w:leftChars="0" w:left="0" w:firstLineChars="0" w:firstLine="0"/>
      </w:pPr>
    </w:p>
    <w:p w14:paraId="6770D6DC" w14:textId="77777777" w:rsidR="006533EC" w:rsidRDefault="006533EC" w:rsidP="000C26C5">
      <w:pPr>
        <w:widowControl/>
        <w:ind w:leftChars="0" w:left="0" w:firstLineChars="0" w:firstLine="0"/>
      </w:pPr>
    </w:p>
    <w:p w14:paraId="6EEFAB68" w14:textId="77777777" w:rsidR="006533EC" w:rsidRDefault="006533EC" w:rsidP="000C26C5">
      <w:pPr>
        <w:widowControl/>
        <w:ind w:leftChars="0" w:left="0" w:firstLineChars="0" w:firstLine="0"/>
      </w:pPr>
    </w:p>
    <w:p w14:paraId="7B8FADCA" w14:textId="77777777" w:rsidR="006533EC" w:rsidRDefault="006533EC" w:rsidP="000C26C5">
      <w:pPr>
        <w:widowControl/>
        <w:ind w:leftChars="0" w:left="0" w:firstLineChars="0" w:firstLine="0"/>
      </w:pPr>
    </w:p>
    <w:p w14:paraId="520B05B5" w14:textId="77777777" w:rsidR="006533EC" w:rsidRDefault="006533EC" w:rsidP="000C26C5">
      <w:pPr>
        <w:widowControl/>
        <w:ind w:leftChars="0" w:left="0" w:firstLineChars="0" w:firstLine="0"/>
      </w:pPr>
    </w:p>
    <w:p w14:paraId="0BE6DD2E" w14:textId="77777777" w:rsidR="006533EC" w:rsidRDefault="006533EC" w:rsidP="000C26C5">
      <w:pPr>
        <w:widowControl/>
        <w:ind w:leftChars="0" w:left="0" w:firstLineChars="0" w:firstLine="0"/>
      </w:pPr>
    </w:p>
    <w:p w14:paraId="32BFDAD2" w14:textId="77777777" w:rsidR="006533EC" w:rsidRDefault="006533EC" w:rsidP="000C26C5">
      <w:pPr>
        <w:widowControl/>
        <w:ind w:leftChars="0" w:left="0" w:firstLineChars="0" w:firstLine="0"/>
      </w:pPr>
    </w:p>
    <w:p w14:paraId="053A6B1B" w14:textId="77777777" w:rsidR="006533EC" w:rsidRDefault="006533EC" w:rsidP="000C26C5">
      <w:pPr>
        <w:widowControl/>
        <w:ind w:leftChars="0" w:left="0" w:firstLineChars="0" w:firstLine="0"/>
      </w:pPr>
    </w:p>
    <w:p w14:paraId="2D2BA2DB" w14:textId="77777777" w:rsidR="006533EC" w:rsidRDefault="006533EC" w:rsidP="000C26C5">
      <w:pPr>
        <w:widowControl/>
        <w:ind w:leftChars="0" w:left="0" w:firstLineChars="0" w:firstLine="0"/>
      </w:pPr>
    </w:p>
    <w:p w14:paraId="7E13804D" w14:textId="77777777" w:rsidR="006533EC" w:rsidRDefault="006533EC" w:rsidP="000C26C5">
      <w:pPr>
        <w:widowControl/>
        <w:ind w:leftChars="0" w:left="0" w:firstLineChars="0" w:firstLine="0"/>
      </w:pPr>
    </w:p>
    <w:p w14:paraId="4D2DF485" w14:textId="77777777" w:rsidR="006533EC" w:rsidRDefault="006533EC" w:rsidP="000C26C5">
      <w:pPr>
        <w:widowControl/>
        <w:ind w:leftChars="0" w:left="0" w:firstLineChars="0" w:firstLine="0"/>
      </w:pPr>
    </w:p>
    <w:p w14:paraId="770A778B" w14:textId="77777777" w:rsidR="006533EC" w:rsidRDefault="006533EC" w:rsidP="000C26C5">
      <w:pPr>
        <w:widowControl/>
        <w:ind w:leftChars="0" w:left="0" w:firstLineChars="0" w:firstLine="0"/>
      </w:pPr>
    </w:p>
    <w:p w14:paraId="6798F88B" w14:textId="77777777" w:rsidR="006533EC" w:rsidRDefault="006533EC" w:rsidP="000C26C5">
      <w:pPr>
        <w:widowControl/>
        <w:ind w:leftChars="0" w:left="0" w:firstLineChars="0" w:firstLine="0"/>
      </w:pPr>
    </w:p>
    <w:p w14:paraId="7283DFCF" w14:textId="77777777" w:rsidR="006533EC" w:rsidRDefault="006533EC" w:rsidP="000C26C5">
      <w:pPr>
        <w:widowControl/>
        <w:ind w:leftChars="0" w:left="0" w:firstLineChars="0" w:firstLine="0"/>
      </w:pPr>
    </w:p>
    <w:p w14:paraId="482DF6F1" w14:textId="77777777" w:rsidR="006533EC" w:rsidRDefault="006533EC" w:rsidP="000C26C5">
      <w:pPr>
        <w:widowControl/>
        <w:ind w:leftChars="0" w:left="0" w:firstLineChars="0" w:firstLine="0"/>
      </w:pPr>
    </w:p>
    <w:p w14:paraId="26676760" w14:textId="77777777" w:rsidR="006533EC" w:rsidRDefault="006533EC" w:rsidP="000C26C5">
      <w:pPr>
        <w:widowControl/>
        <w:ind w:leftChars="0" w:left="0" w:firstLineChars="0" w:firstLine="0"/>
      </w:pPr>
    </w:p>
    <w:p w14:paraId="67F58FF6" w14:textId="77777777" w:rsidR="006533EC" w:rsidRDefault="006533EC" w:rsidP="000C26C5">
      <w:pPr>
        <w:widowControl/>
        <w:ind w:leftChars="0" w:left="0" w:firstLineChars="0" w:firstLine="0"/>
      </w:pPr>
    </w:p>
    <w:p w14:paraId="52A0B226" w14:textId="77777777" w:rsidR="006533EC" w:rsidRDefault="006533EC" w:rsidP="000C26C5">
      <w:pPr>
        <w:widowControl/>
        <w:ind w:leftChars="0" w:left="0" w:firstLineChars="0" w:firstLine="0"/>
      </w:pPr>
      <w:r w:rsidRPr="006533EC">
        <w:rPr>
          <w:noProof/>
        </w:rPr>
        <w:drawing>
          <wp:inline distT="0" distB="0" distL="0" distR="0" wp14:anchorId="66FBB15C" wp14:editId="60D005EA">
            <wp:extent cx="9238593" cy="5770179"/>
            <wp:effectExtent l="0" t="0" r="1270" b="2540"/>
            <wp:docPr id="48" name="圖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251950" cy="5778521"/>
                    </a:xfrm>
                    <a:prstGeom prst="rect">
                      <a:avLst/>
                    </a:prstGeom>
                    <a:noFill/>
                    <a:ln>
                      <a:noFill/>
                    </a:ln>
                  </pic:spPr>
                </pic:pic>
              </a:graphicData>
            </a:graphic>
          </wp:inline>
        </w:drawing>
      </w:r>
    </w:p>
    <w:p w14:paraId="79DF3737" w14:textId="77777777" w:rsidR="006533EC" w:rsidRPr="00D36B4B" w:rsidRDefault="006533EC" w:rsidP="006533EC">
      <w:pPr>
        <w:spacing w:line="480" w:lineRule="exact"/>
        <w:ind w:leftChars="0" w:left="0" w:firstLineChars="0" w:firstLine="0"/>
        <w:jc w:val="center"/>
        <w:rPr>
          <w:b/>
          <w:sz w:val="36"/>
          <w:szCs w:val="36"/>
        </w:rPr>
      </w:pPr>
      <w:r w:rsidRPr="00D36B4B">
        <w:rPr>
          <w:rFonts w:hint="eastAsia"/>
          <w:b/>
          <w:sz w:val="36"/>
          <w:szCs w:val="36"/>
        </w:rPr>
        <w:t>桃園市漁業</w:t>
      </w:r>
      <w:r>
        <w:rPr>
          <w:rFonts w:hint="eastAsia"/>
          <w:b/>
          <w:sz w:val="36"/>
          <w:szCs w:val="36"/>
        </w:rPr>
        <w:t>固定投資</w:t>
      </w:r>
      <w:r w:rsidRPr="00D36B4B">
        <w:rPr>
          <w:rFonts w:hint="eastAsia"/>
          <w:b/>
          <w:sz w:val="36"/>
          <w:szCs w:val="36"/>
        </w:rPr>
        <w:t>情形編製說明</w:t>
      </w:r>
    </w:p>
    <w:p w14:paraId="035629E7" w14:textId="77777777" w:rsidR="006533EC" w:rsidRPr="00D36B4B" w:rsidRDefault="006533EC" w:rsidP="006533EC">
      <w:pPr>
        <w:spacing w:line="480" w:lineRule="exact"/>
        <w:ind w:leftChars="0" w:left="0" w:firstLineChars="0" w:firstLine="0"/>
        <w:jc w:val="both"/>
      </w:pPr>
      <w:r w:rsidRPr="00D36B4B">
        <w:rPr>
          <w:rFonts w:hint="eastAsia"/>
        </w:rPr>
        <w:t>一、</w:t>
      </w:r>
      <w:r w:rsidRPr="00D36B4B">
        <w:rPr>
          <w:rFonts w:hint="eastAsia"/>
        </w:rPr>
        <w:tab/>
      </w:r>
      <w:r w:rsidRPr="00D36B4B">
        <w:rPr>
          <w:rFonts w:hint="eastAsia"/>
        </w:rPr>
        <w:t>統計範圍及對象：凡在本市境內投資於漁業者，</w:t>
      </w:r>
      <w:proofErr w:type="gramStart"/>
      <w:r w:rsidRPr="00D36B4B">
        <w:rPr>
          <w:rFonts w:hint="eastAsia"/>
        </w:rPr>
        <w:t>均為統計</w:t>
      </w:r>
      <w:proofErr w:type="gramEnd"/>
      <w:r w:rsidRPr="00D36B4B">
        <w:rPr>
          <w:rFonts w:hint="eastAsia"/>
        </w:rPr>
        <w:t>對象。</w:t>
      </w:r>
    </w:p>
    <w:p w14:paraId="1B922C35" w14:textId="77777777" w:rsidR="006533EC" w:rsidRPr="00D36B4B" w:rsidRDefault="006533EC" w:rsidP="006533EC">
      <w:pPr>
        <w:spacing w:line="480" w:lineRule="exact"/>
        <w:ind w:leftChars="0" w:left="0" w:firstLineChars="0" w:firstLine="0"/>
        <w:jc w:val="both"/>
      </w:pPr>
      <w:r w:rsidRPr="00D36B4B">
        <w:rPr>
          <w:rFonts w:hint="eastAsia"/>
        </w:rPr>
        <w:t>二、</w:t>
      </w:r>
      <w:r w:rsidRPr="00D36B4B">
        <w:rPr>
          <w:rFonts w:hint="eastAsia"/>
        </w:rPr>
        <w:tab/>
      </w:r>
      <w:r w:rsidRPr="00D36B4B">
        <w:rPr>
          <w:rFonts w:hint="eastAsia"/>
        </w:rPr>
        <w:t>統計標準時間：以每年一月一日起至十二月底之事實為</w:t>
      </w:r>
      <w:proofErr w:type="gramStart"/>
      <w:r w:rsidRPr="00D36B4B">
        <w:rPr>
          <w:rFonts w:hint="eastAsia"/>
        </w:rPr>
        <w:t>準</w:t>
      </w:r>
      <w:proofErr w:type="gramEnd"/>
      <w:r w:rsidRPr="00D36B4B">
        <w:rPr>
          <w:rFonts w:hint="eastAsia"/>
        </w:rPr>
        <w:t>。</w:t>
      </w:r>
    </w:p>
    <w:p w14:paraId="51B6A3F3" w14:textId="77777777" w:rsidR="006533EC" w:rsidRPr="00D36B4B" w:rsidRDefault="006533EC" w:rsidP="006533EC">
      <w:pPr>
        <w:spacing w:line="480" w:lineRule="exact"/>
        <w:ind w:leftChars="0" w:left="0" w:firstLineChars="0" w:firstLine="0"/>
        <w:jc w:val="both"/>
      </w:pPr>
      <w:r w:rsidRPr="00D36B4B">
        <w:rPr>
          <w:rFonts w:hint="eastAsia"/>
        </w:rPr>
        <w:t>三、</w:t>
      </w:r>
      <w:r w:rsidRPr="00D36B4B">
        <w:rPr>
          <w:rFonts w:hint="eastAsia"/>
        </w:rPr>
        <w:tab/>
      </w:r>
      <w:r w:rsidRPr="00D36B4B">
        <w:rPr>
          <w:rFonts w:hint="eastAsia"/>
        </w:rPr>
        <w:t>分類方式：</w:t>
      </w:r>
    </w:p>
    <w:p w14:paraId="66BC920B" w14:textId="77777777" w:rsidR="006533EC" w:rsidRPr="00D36B4B" w:rsidRDefault="006533EC" w:rsidP="006533EC">
      <w:pPr>
        <w:spacing w:line="480" w:lineRule="exact"/>
        <w:ind w:left="1400" w:hangingChars="300" w:hanging="840"/>
        <w:jc w:val="both"/>
      </w:pPr>
      <w:r w:rsidRPr="00D36B4B">
        <w:rPr>
          <w:rFonts w:hint="eastAsia"/>
        </w:rPr>
        <w:t>（一）魚</w:t>
      </w:r>
      <w:proofErr w:type="gramStart"/>
      <w:r w:rsidRPr="00D36B4B">
        <w:rPr>
          <w:rFonts w:hint="eastAsia"/>
        </w:rPr>
        <w:t>塭</w:t>
      </w:r>
      <w:proofErr w:type="gramEnd"/>
      <w:r w:rsidRPr="00D36B4B">
        <w:rPr>
          <w:rFonts w:hint="eastAsia"/>
        </w:rPr>
        <w:t>設施：分淡水魚</w:t>
      </w:r>
      <w:proofErr w:type="gramStart"/>
      <w:r w:rsidRPr="00D36B4B">
        <w:rPr>
          <w:rFonts w:hint="eastAsia"/>
        </w:rPr>
        <w:t>塭</w:t>
      </w:r>
      <w:proofErr w:type="gramEnd"/>
      <w:r w:rsidRPr="00D36B4B">
        <w:rPr>
          <w:rFonts w:hint="eastAsia"/>
        </w:rPr>
        <w:t>、鹹水魚塭、淺海養殖、公共設施改良、生產設備改良及其他。</w:t>
      </w:r>
    </w:p>
    <w:p w14:paraId="6B3B97FF" w14:textId="77777777" w:rsidR="006533EC" w:rsidRPr="00D36B4B" w:rsidRDefault="006533EC" w:rsidP="006533EC">
      <w:pPr>
        <w:spacing w:line="480" w:lineRule="exact"/>
        <w:ind w:left="1400" w:hangingChars="300" w:hanging="840"/>
        <w:jc w:val="both"/>
      </w:pPr>
      <w:r w:rsidRPr="00D36B4B">
        <w:rPr>
          <w:rFonts w:hint="eastAsia"/>
        </w:rPr>
        <w:t>（二）漁港及岸上設施：分漁港、船澳及</w:t>
      </w:r>
      <w:proofErr w:type="gramStart"/>
      <w:r w:rsidRPr="00D36B4B">
        <w:rPr>
          <w:rFonts w:hint="eastAsia"/>
        </w:rPr>
        <w:t>曳船道</w:t>
      </w:r>
      <w:proofErr w:type="gramEnd"/>
      <w:r w:rsidRPr="00D36B4B">
        <w:rPr>
          <w:rFonts w:hint="eastAsia"/>
        </w:rPr>
        <w:t>修建、漁船作業設施、其他公共設施。</w:t>
      </w:r>
    </w:p>
    <w:p w14:paraId="6842EFF8" w14:textId="77777777" w:rsidR="006533EC" w:rsidRPr="00D36B4B" w:rsidRDefault="006533EC" w:rsidP="006533EC">
      <w:pPr>
        <w:spacing w:line="480" w:lineRule="exact"/>
        <w:ind w:left="1400" w:hangingChars="300" w:hanging="840"/>
        <w:jc w:val="both"/>
      </w:pPr>
      <w:r w:rsidRPr="00D36B4B">
        <w:rPr>
          <w:rFonts w:hint="eastAsia"/>
        </w:rPr>
        <w:t>（三）漁船建造及改良：分遠洋漁船新建、近海漁船新建、船內設備改裝、船體改造、舢舨、漁筏、其他。</w:t>
      </w:r>
    </w:p>
    <w:p w14:paraId="6AFCF14E" w14:textId="77777777" w:rsidR="006533EC" w:rsidRPr="00D36B4B" w:rsidRDefault="006533EC" w:rsidP="006533EC">
      <w:pPr>
        <w:spacing w:line="480" w:lineRule="exact"/>
        <w:ind w:left="1400" w:hangingChars="300" w:hanging="840"/>
        <w:jc w:val="both"/>
      </w:pPr>
      <w:r w:rsidRPr="00D36B4B">
        <w:rPr>
          <w:rFonts w:hint="eastAsia"/>
        </w:rPr>
        <w:t>（四）漁具增置：新增購可供使用年限二年以上之漁具。</w:t>
      </w:r>
    </w:p>
    <w:p w14:paraId="04C232FA" w14:textId="77777777" w:rsidR="006533EC" w:rsidRPr="00D36B4B" w:rsidRDefault="006533EC" w:rsidP="006533EC">
      <w:pPr>
        <w:spacing w:line="480" w:lineRule="exact"/>
        <w:ind w:left="1400" w:hangingChars="300" w:hanging="840"/>
        <w:jc w:val="both"/>
      </w:pPr>
      <w:r w:rsidRPr="00D36B4B">
        <w:rPr>
          <w:rFonts w:hint="eastAsia"/>
        </w:rPr>
        <w:t>（五）沿、近海及養殖生產周轉資金。</w:t>
      </w:r>
    </w:p>
    <w:p w14:paraId="292A5B31" w14:textId="77777777" w:rsidR="006533EC" w:rsidRPr="00D36B4B" w:rsidRDefault="006533EC" w:rsidP="006533EC">
      <w:pPr>
        <w:spacing w:line="480" w:lineRule="exact"/>
        <w:ind w:left="1400" w:hangingChars="300" w:hanging="840"/>
        <w:jc w:val="both"/>
      </w:pPr>
      <w:r w:rsidRPr="00D36B4B">
        <w:rPr>
          <w:rFonts w:hint="eastAsia"/>
        </w:rPr>
        <w:t>（六）人力資源投資：分技術人員訓練、技術改良及推廣、其他。</w:t>
      </w:r>
    </w:p>
    <w:p w14:paraId="58F92D62" w14:textId="77777777" w:rsidR="006533EC" w:rsidRPr="00D36B4B" w:rsidRDefault="006533EC" w:rsidP="006533EC">
      <w:pPr>
        <w:spacing w:line="480" w:lineRule="exact"/>
        <w:ind w:left="1400" w:hangingChars="300" w:hanging="840"/>
        <w:jc w:val="both"/>
      </w:pPr>
      <w:r w:rsidRPr="00D36B4B">
        <w:rPr>
          <w:rFonts w:hint="eastAsia"/>
        </w:rPr>
        <w:t>（七）水產資源保育措施：分人工魚礁設置、人工孵化放流、其他。</w:t>
      </w:r>
    </w:p>
    <w:p w14:paraId="6A4EE67C" w14:textId="77777777" w:rsidR="006533EC" w:rsidRPr="00D36B4B" w:rsidRDefault="006533EC" w:rsidP="006533EC">
      <w:pPr>
        <w:spacing w:line="480" w:lineRule="exact"/>
        <w:ind w:left="1400" w:hangingChars="300" w:hanging="840"/>
        <w:jc w:val="both"/>
      </w:pPr>
      <w:r w:rsidRPr="00D36B4B">
        <w:rPr>
          <w:rFonts w:hint="eastAsia"/>
        </w:rPr>
        <w:t>（八）漁產運銷設施：分漁民福利設施、漁產運銷設施、其他。</w:t>
      </w:r>
    </w:p>
    <w:p w14:paraId="6FED13BD" w14:textId="77777777" w:rsidR="006533EC" w:rsidRPr="00D36B4B" w:rsidRDefault="006533EC" w:rsidP="006533EC">
      <w:pPr>
        <w:spacing w:line="480" w:lineRule="exact"/>
        <w:ind w:left="1400" w:hangingChars="300" w:hanging="840"/>
        <w:jc w:val="both"/>
      </w:pPr>
      <w:r w:rsidRPr="00D36B4B">
        <w:rPr>
          <w:rFonts w:hint="eastAsia"/>
        </w:rPr>
        <w:t>（九）陸上運輸工具：分漁塭或漁港生產用、魚市場運輸用、其他。</w:t>
      </w:r>
    </w:p>
    <w:p w14:paraId="751B1AB0" w14:textId="77777777" w:rsidR="006533EC" w:rsidRPr="00D36B4B" w:rsidRDefault="006533EC" w:rsidP="006533EC">
      <w:pPr>
        <w:spacing w:line="480" w:lineRule="exact"/>
        <w:ind w:left="1400" w:hangingChars="300" w:hanging="840"/>
        <w:jc w:val="both"/>
      </w:pPr>
      <w:r w:rsidRPr="00D36B4B">
        <w:rPr>
          <w:rFonts w:hint="eastAsia"/>
        </w:rPr>
        <w:t>（十）投資數額及資金來源：分漁業署直接委辦或補助之金額、</w:t>
      </w:r>
      <w:proofErr w:type="gramStart"/>
      <w:r w:rsidRPr="00D36B4B">
        <w:rPr>
          <w:rFonts w:hint="eastAsia"/>
        </w:rPr>
        <w:t>漁業署外其他</w:t>
      </w:r>
      <w:proofErr w:type="gramEnd"/>
      <w:r w:rsidRPr="00D36B4B">
        <w:rPr>
          <w:rFonts w:hint="eastAsia"/>
        </w:rPr>
        <w:t>中央機關投資金額、高雄市政府投資金額、縣市政府投資金額、政府貸款、行庫漁會信用部貸款、民間業者自籌、其他。</w:t>
      </w:r>
    </w:p>
    <w:p w14:paraId="2BDBDAD5" w14:textId="77777777" w:rsidR="006533EC" w:rsidRPr="00D36B4B" w:rsidRDefault="006533EC" w:rsidP="006533EC">
      <w:pPr>
        <w:spacing w:line="480" w:lineRule="exact"/>
        <w:ind w:leftChars="0" w:left="0" w:firstLineChars="0" w:firstLine="0"/>
        <w:jc w:val="both"/>
      </w:pPr>
      <w:r w:rsidRPr="00D36B4B">
        <w:rPr>
          <w:rFonts w:hint="eastAsia"/>
        </w:rPr>
        <w:t>四、</w:t>
      </w:r>
      <w:r w:rsidRPr="00D36B4B">
        <w:rPr>
          <w:rFonts w:hint="eastAsia"/>
        </w:rPr>
        <w:tab/>
      </w:r>
      <w:r w:rsidRPr="00D36B4B">
        <w:rPr>
          <w:rFonts w:hint="eastAsia"/>
        </w:rPr>
        <w:t>資料蒐集方法及編製程序：根據本市各區資料審核彙編。</w:t>
      </w:r>
    </w:p>
    <w:p w14:paraId="2C66F1D3" w14:textId="77777777" w:rsidR="006533EC" w:rsidRDefault="006533EC" w:rsidP="006533EC">
      <w:pPr>
        <w:spacing w:line="480" w:lineRule="exact"/>
        <w:ind w:leftChars="0" w:left="560" w:hanging="560"/>
        <w:jc w:val="both"/>
      </w:pPr>
      <w:r>
        <w:rPr>
          <w:rFonts w:hint="eastAsia"/>
        </w:rPr>
        <w:t>五、</w:t>
      </w:r>
      <w:r>
        <w:rPr>
          <w:rFonts w:hint="eastAsia"/>
        </w:rPr>
        <w:tab/>
      </w:r>
      <w:r>
        <w:rPr>
          <w:rFonts w:hint="eastAsia"/>
        </w:rPr>
        <w:t>編送對象：</w:t>
      </w:r>
      <w:r w:rsidRPr="0043102B">
        <w:rPr>
          <w:rFonts w:hint="eastAsia"/>
        </w:rPr>
        <w:t>本表</w:t>
      </w:r>
      <w:proofErr w:type="gramStart"/>
      <w:r w:rsidRPr="0043102B">
        <w:rPr>
          <w:rFonts w:hint="eastAsia"/>
        </w:rPr>
        <w:t>應於編製</w:t>
      </w:r>
      <w:proofErr w:type="gramEnd"/>
      <w:r w:rsidRPr="0043102B">
        <w:rPr>
          <w:rFonts w:hint="eastAsia"/>
        </w:rPr>
        <w:t>期限內經網際網路上傳至行政院農業委員會漁業署統計資料庫及桃園市政府公務統計行政管理系統。</w:t>
      </w:r>
    </w:p>
    <w:p w14:paraId="0457FA55" w14:textId="77777777" w:rsidR="006533EC" w:rsidRDefault="006533EC" w:rsidP="000C26C5">
      <w:pPr>
        <w:widowControl/>
        <w:ind w:leftChars="0" w:left="0" w:firstLineChars="0" w:firstLine="0"/>
      </w:pPr>
    </w:p>
    <w:p w14:paraId="3E2B37B7" w14:textId="77777777" w:rsidR="006533EC" w:rsidRDefault="006533EC" w:rsidP="000C26C5">
      <w:pPr>
        <w:widowControl/>
        <w:ind w:leftChars="0" w:left="0" w:firstLineChars="0" w:firstLine="0"/>
      </w:pPr>
      <w:r w:rsidRPr="006533EC">
        <w:rPr>
          <w:noProof/>
        </w:rPr>
        <w:drawing>
          <wp:inline distT="0" distB="0" distL="0" distR="0" wp14:anchorId="277FC6A3" wp14:editId="6BF432E1">
            <wp:extent cx="9254358" cy="5770179"/>
            <wp:effectExtent l="0" t="0" r="4445" b="2540"/>
            <wp:docPr id="49" name="圖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251950" cy="5768678"/>
                    </a:xfrm>
                    <a:prstGeom prst="rect">
                      <a:avLst/>
                    </a:prstGeom>
                    <a:noFill/>
                    <a:ln>
                      <a:noFill/>
                    </a:ln>
                  </pic:spPr>
                </pic:pic>
              </a:graphicData>
            </a:graphic>
          </wp:inline>
        </w:drawing>
      </w:r>
    </w:p>
    <w:p w14:paraId="1B054119" w14:textId="77777777" w:rsidR="006533EC" w:rsidRPr="002D48D7" w:rsidRDefault="006533EC" w:rsidP="006533EC">
      <w:pPr>
        <w:spacing w:line="480" w:lineRule="exact"/>
        <w:ind w:leftChars="0" w:left="0" w:firstLineChars="0" w:firstLine="0"/>
        <w:jc w:val="center"/>
        <w:rPr>
          <w:b/>
          <w:sz w:val="36"/>
          <w:szCs w:val="36"/>
        </w:rPr>
      </w:pPr>
      <w:r w:rsidRPr="002D48D7">
        <w:rPr>
          <w:rFonts w:hint="eastAsia"/>
          <w:b/>
          <w:sz w:val="36"/>
          <w:szCs w:val="36"/>
        </w:rPr>
        <w:t>桃園市各級農會團體及</w:t>
      </w:r>
      <w:proofErr w:type="gramStart"/>
      <w:r w:rsidRPr="002D48D7">
        <w:rPr>
          <w:rFonts w:hint="eastAsia"/>
          <w:b/>
          <w:sz w:val="36"/>
          <w:szCs w:val="36"/>
        </w:rPr>
        <w:t>會員數編製</w:t>
      </w:r>
      <w:proofErr w:type="gramEnd"/>
      <w:r w:rsidRPr="002D48D7">
        <w:rPr>
          <w:rFonts w:hint="eastAsia"/>
          <w:b/>
          <w:sz w:val="36"/>
          <w:szCs w:val="36"/>
        </w:rPr>
        <w:t>說明</w:t>
      </w:r>
    </w:p>
    <w:p w14:paraId="339F18DA" w14:textId="77777777" w:rsidR="006533EC" w:rsidRDefault="006533EC" w:rsidP="006533EC">
      <w:pPr>
        <w:spacing w:line="480" w:lineRule="exact"/>
        <w:ind w:leftChars="0" w:left="0" w:firstLineChars="0" w:firstLine="0"/>
        <w:jc w:val="both"/>
      </w:pPr>
      <w:r>
        <w:rPr>
          <w:rFonts w:hint="eastAsia"/>
        </w:rPr>
        <w:t>一、統計範圍及對象：本市境內依據農會法規成立之各級農會，</w:t>
      </w:r>
      <w:proofErr w:type="gramStart"/>
      <w:r>
        <w:rPr>
          <w:rFonts w:hint="eastAsia"/>
        </w:rPr>
        <w:t>均為統計</w:t>
      </w:r>
      <w:proofErr w:type="gramEnd"/>
      <w:r>
        <w:rPr>
          <w:rFonts w:hint="eastAsia"/>
        </w:rPr>
        <w:t>對象。</w:t>
      </w:r>
    </w:p>
    <w:p w14:paraId="79892295" w14:textId="77777777" w:rsidR="006533EC" w:rsidRDefault="006533EC" w:rsidP="006533EC">
      <w:pPr>
        <w:spacing w:line="480" w:lineRule="exact"/>
        <w:ind w:leftChars="0" w:left="0" w:firstLineChars="0" w:firstLine="0"/>
        <w:jc w:val="both"/>
      </w:pPr>
      <w:r>
        <w:rPr>
          <w:rFonts w:hint="eastAsia"/>
        </w:rPr>
        <w:t>二、統計標準時間：以每年十二月底之事實為</w:t>
      </w:r>
      <w:proofErr w:type="gramStart"/>
      <w:r>
        <w:rPr>
          <w:rFonts w:hint="eastAsia"/>
        </w:rPr>
        <w:t>準</w:t>
      </w:r>
      <w:proofErr w:type="gramEnd"/>
      <w:r>
        <w:rPr>
          <w:rFonts w:hint="eastAsia"/>
        </w:rPr>
        <w:t>。</w:t>
      </w:r>
    </w:p>
    <w:p w14:paraId="1D00A199" w14:textId="77777777" w:rsidR="006533EC" w:rsidRDefault="006533EC" w:rsidP="006533EC">
      <w:pPr>
        <w:spacing w:line="480" w:lineRule="exact"/>
        <w:ind w:leftChars="0" w:left="0" w:firstLineChars="0" w:firstLine="0"/>
        <w:jc w:val="both"/>
      </w:pPr>
      <w:r>
        <w:rPr>
          <w:rFonts w:hint="eastAsia"/>
        </w:rPr>
        <w:t>三、分類標準：</w:t>
      </w:r>
    </w:p>
    <w:p w14:paraId="3C441A9D" w14:textId="77777777" w:rsidR="006533EC" w:rsidRDefault="006533EC" w:rsidP="006533EC">
      <w:pPr>
        <w:spacing w:line="480" w:lineRule="exact"/>
        <w:ind w:left="1400" w:hangingChars="300" w:hanging="840"/>
        <w:jc w:val="both"/>
      </w:pPr>
      <w:r>
        <w:rPr>
          <w:rFonts w:hint="eastAsia"/>
        </w:rPr>
        <w:t>（一）縱項目：按上級農會、基層農會、農會小組數、正會員數、贊助會員數等交叉統計；各級農會選任人員數（理事、監事、會員代表）並按性別加以分類。</w:t>
      </w:r>
    </w:p>
    <w:p w14:paraId="1BBDBD13" w14:textId="77777777" w:rsidR="006533EC" w:rsidRDefault="006533EC" w:rsidP="006533EC">
      <w:pPr>
        <w:spacing w:line="480" w:lineRule="exact"/>
        <w:ind w:left="1400" w:hangingChars="300" w:hanging="840"/>
        <w:jc w:val="both"/>
      </w:pPr>
      <w:r>
        <w:rPr>
          <w:rFonts w:hint="eastAsia"/>
        </w:rPr>
        <w:t>（二）橫項目：按農會別分。</w:t>
      </w:r>
    </w:p>
    <w:p w14:paraId="590B32AE" w14:textId="77777777" w:rsidR="006533EC" w:rsidRDefault="006533EC" w:rsidP="006533EC">
      <w:pPr>
        <w:spacing w:line="480" w:lineRule="exact"/>
        <w:ind w:leftChars="0" w:left="0" w:firstLineChars="0" w:firstLine="0"/>
        <w:jc w:val="both"/>
      </w:pPr>
      <w:r>
        <w:rPr>
          <w:rFonts w:hint="eastAsia"/>
        </w:rPr>
        <w:t>四、統計項目定義</w:t>
      </w:r>
      <w:r>
        <w:rPr>
          <w:rFonts w:hint="eastAsia"/>
        </w:rPr>
        <w:t>(</w:t>
      </w:r>
      <w:r>
        <w:rPr>
          <w:rFonts w:hint="eastAsia"/>
        </w:rPr>
        <w:t>或說明</w:t>
      </w:r>
      <w:r>
        <w:rPr>
          <w:rFonts w:hint="eastAsia"/>
        </w:rPr>
        <w:t>)</w:t>
      </w:r>
      <w:r>
        <w:rPr>
          <w:rFonts w:hint="eastAsia"/>
        </w:rPr>
        <w:t>：</w:t>
      </w:r>
    </w:p>
    <w:p w14:paraId="1DA42091" w14:textId="77777777" w:rsidR="006533EC" w:rsidRDefault="006533EC" w:rsidP="006533EC">
      <w:pPr>
        <w:spacing w:line="480" w:lineRule="exact"/>
        <w:ind w:left="1400" w:hangingChars="300" w:hanging="840"/>
        <w:jc w:val="both"/>
      </w:pPr>
      <w:r>
        <w:rPr>
          <w:rFonts w:hint="eastAsia"/>
        </w:rPr>
        <w:t>（一）農會數：該行政區域內之上級農會與基層農會之總數。</w:t>
      </w:r>
    </w:p>
    <w:p w14:paraId="3C822EF8" w14:textId="77777777" w:rsidR="006533EC" w:rsidRDefault="006533EC" w:rsidP="006533EC">
      <w:pPr>
        <w:spacing w:line="480" w:lineRule="exact"/>
        <w:ind w:left="1400" w:hangingChars="300" w:hanging="840"/>
        <w:jc w:val="both"/>
      </w:pPr>
      <w:r>
        <w:rPr>
          <w:rFonts w:hint="eastAsia"/>
        </w:rPr>
        <w:t>（二）選任人員數：上級與基層農會選任人員係指本身之理事、監事及會員代表而言。上級農會選任人員係由其下級農會會員中選出。</w:t>
      </w:r>
    </w:p>
    <w:p w14:paraId="6950C731" w14:textId="77777777" w:rsidR="006533EC" w:rsidRDefault="006533EC" w:rsidP="006533EC">
      <w:pPr>
        <w:spacing w:line="480" w:lineRule="exact"/>
        <w:ind w:left="1400" w:hangingChars="300" w:hanging="840"/>
        <w:jc w:val="both"/>
      </w:pPr>
      <w:r>
        <w:rPr>
          <w:rFonts w:hint="eastAsia"/>
        </w:rPr>
        <w:t>（三）上級農會：以其他農會為會員，並以直轄市、縣行政區域為範圍組織者。</w:t>
      </w:r>
    </w:p>
    <w:p w14:paraId="5AF6A09B" w14:textId="77777777" w:rsidR="006533EC" w:rsidRDefault="006533EC" w:rsidP="006533EC">
      <w:pPr>
        <w:spacing w:line="480" w:lineRule="exact"/>
        <w:ind w:left="1400" w:hangingChars="300" w:hanging="840"/>
        <w:jc w:val="both"/>
      </w:pPr>
      <w:r>
        <w:rPr>
          <w:rFonts w:hint="eastAsia"/>
        </w:rPr>
        <w:t>（四）基層農會：由自然人而非下級農會為會員，並以鄉、省轄市、鄉、鎮、市（縣轄市）、區行政區域為範圍組織者。</w:t>
      </w:r>
    </w:p>
    <w:p w14:paraId="427C332C" w14:textId="77777777" w:rsidR="006533EC" w:rsidRDefault="006533EC" w:rsidP="006533EC">
      <w:pPr>
        <w:spacing w:line="480" w:lineRule="exact"/>
        <w:ind w:left="1400" w:hangingChars="300" w:hanging="840"/>
        <w:jc w:val="both"/>
      </w:pPr>
      <w:r>
        <w:rPr>
          <w:rFonts w:hint="eastAsia"/>
        </w:rPr>
        <w:t>（五）農事小組數：以村里行政區域為範圍組織者。</w:t>
      </w:r>
    </w:p>
    <w:p w14:paraId="31C40929" w14:textId="77777777" w:rsidR="006533EC" w:rsidRDefault="006533EC" w:rsidP="006533EC">
      <w:pPr>
        <w:spacing w:line="480" w:lineRule="exact"/>
        <w:ind w:left="1400" w:hangingChars="300" w:hanging="840"/>
        <w:jc w:val="both"/>
      </w:pPr>
      <w:r>
        <w:rPr>
          <w:rFonts w:hint="eastAsia"/>
        </w:rPr>
        <w:t>（六）正會員數：凡中華民國國民年滿</w:t>
      </w:r>
      <w:r>
        <w:rPr>
          <w:rFonts w:hint="eastAsia"/>
        </w:rPr>
        <w:t>20</w:t>
      </w:r>
      <w:r>
        <w:rPr>
          <w:rFonts w:hint="eastAsia"/>
        </w:rPr>
        <w:t>歲，設籍農會組織區域內，實際從事農業，符合下列資格之</w:t>
      </w:r>
      <w:proofErr w:type="gramStart"/>
      <w:r>
        <w:rPr>
          <w:rFonts w:hint="eastAsia"/>
        </w:rPr>
        <w:t>一</w:t>
      </w:r>
      <w:proofErr w:type="gramEnd"/>
      <w:r>
        <w:rPr>
          <w:rFonts w:hint="eastAsia"/>
        </w:rPr>
        <w:t>者，經審查合格後，加入該組織區域之基層農會之個人會員。</w:t>
      </w:r>
    </w:p>
    <w:p w14:paraId="48A02C22" w14:textId="77777777" w:rsidR="006533EC" w:rsidRDefault="006533EC" w:rsidP="006533EC">
      <w:pPr>
        <w:spacing w:line="480" w:lineRule="exact"/>
        <w:ind w:leftChars="450" w:left="1260" w:firstLineChars="80" w:firstLine="224"/>
        <w:jc w:val="both"/>
      </w:pPr>
      <w:r>
        <w:rPr>
          <w:rFonts w:hint="eastAsia"/>
        </w:rPr>
        <w:t>1.</w:t>
      </w:r>
      <w:r>
        <w:rPr>
          <w:rFonts w:hint="eastAsia"/>
        </w:rPr>
        <w:t>自耕農。</w:t>
      </w:r>
    </w:p>
    <w:p w14:paraId="43C9DDB5" w14:textId="77777777" w:rsidR="006533EC" w:rsidRDefault="006533EC" w:rsidP="006533EC">
      <w:pPr>
        <w:spacing w:line="480" w:lineRule="exact"/>
        <w:ind w:leftChars="450" w:left="1260" w:firstLineChars="80" w:firstLine="224"/>
        <w:jc w:val="both"/>
      </w:pPr>
      <w:r>
        <w:rPr>
          <w:rFonts w:hint="eastAsia"/>
        </w:rPr>
        <w:t>2.</w:t>
      </w:r>
      <w:r>
        <w:rPr>
          <w:rFonts w:hint="eastAsia"/>
        </w:rPr>
        <w:t>佃農。</w:t>
      </w:r>
    </w:p>
    <w:p w14:paraId="324B3BED" w14:textId="77777777" w:rsidR="006533EC" w:rsidRDefault="006533EC" w:rsidP="006533EC">
      <w:pPr>
        <w:spacing w:line="480" w:lineRule="exact"/>
        <w:ind w:leftChars="450" w:left="1260" w:firstLineChars="80" w:firstLine="224"/>
        <w:jc w:val="both"/>
      </w:pPr>
      <w:r>
        <w:rPr>
          <w:rFonts w:hint="eastAsia"/>
        </w:rPr>
        <w:t>3.</w:t>
      </w:r>
      <w:r>
        <w:rPr>
          <w:rFonts w:hint="eastAsia"/>
        </w:rPr>
        <w:t>農業學校畢業或有農業專著或發明，並現在從事農業推廣工作者。</w:t>
      </w:r>
    </w:p>
    <w:p w14:paraId="0B46BE67" w14:textId="77777777" w:rsidR="006533EC" w:rsidRDefault="006533EC" w:rsidP="006533EC">
      <w:pPr>
        <w:spacing w:line="480" w:lineRule="exact"/>
        <w:ind w:leftChars="450" w:left="1260" w:firstLineChars="80" w:firstLine="224"/>
        <w:jc w:val="both"/>
      </w:pPr>
      <w:r>
        <w:rPr>
          <w:rFonts w:hint="eastAsia"/>
        </w:rPr>
        <w:t>4.</w:t>
      </w:r>
      <w:r>
        <w:rPr>
          <w:rFonts w:hint="eastAsia"/>
        </w:rPr>
        <w:t>服務於依法登記之農、林、牧場員工，實際從事農業工作者。</w:t>
      </w:r>
    </w:p>
    <w:p w14:paraId="34033DF3" w14:textId="77777777" w:rsidR="006533EC" w:rsidRDefault="006533EC" w:rsidP="006533EC">
      <w:pPr>
        <w:spacing w:line="480" w:lineRule="exact"/>
        <w:ind w:left="1400" w:hangingChars="300" w:hanging="840"/>
        <w:jc w:val="both"/>
      </w:pPr>
      <w:r>
        <w:rPr>
          <w:rFonts w:hint="eastAsia"/>
        </w:rPr>
        <w:t>（七）贊助會員數</w:t>
      </w:r>
    </w:p>
    <w:p w14:paraId="7B6C6685" w14:textId="77777777" w:rsidR="006533EC" w:rsidRDefault="006533EC" w:rsidP="006533EC">
      <w:pPr>
        <w:spacing w:line="480" w:lineRule="exact"/>
        <w:ind w:leftChars="530" w:left="1708" w:hangingChars="80" w:hanging="224"/>
        <w:jc w:val="both"/>
      </w:pPr>
      <w:r>
        <w:rPr>
          <w:rFonts w:hint="eastAsia"/>
        </w:rPr>
        <w:t>1.</w:t>
      </w:r>
      <w:r>
        <w:rPr>
          <w:rFonts w:hint="eastAsia"/>
        </w:rPr>
        <w:t>個人：指中華民國國民年滿</w:t>
      </w:r>
      <w:r>
        <w:rPr>
          <w:rFonts w:hint="eastAsia"/>
        </w:rPr>
        <w:t>20</w:t>
      </w:r>
      <w:r>
        <w:rPr>
          <w:rFonts w:hint="eastAsia"/>
        </w:rPr>
        <w:t>歲，設籍農會組織區域內，不符合前項規定者，申請加入農會之個人贊助會員。</w:t>
      </w:r>
    </w:p>
    <w:p w14:paraId="08A5F4F4" w14:textId="77777777" w:rsidR="006533EC" w:rsidRDefault="006533EC" w:rsidP="006533EC">
      <w:pPr>
        <w:spacing w:line="480" w:lineRule="exact"/>
        <w:ind w:leftChars="530" w:left="1708" w:hangingChars="80" w:hanging="224"/>
        <w:jc w:val="both"/>
      </w:pPr>
      <w:r>
        <w:rPr>
          <w:rFonts w:hint="eastAsia"/>
        </w:rPr>
        <w:t>2.</w:t>
      </w:r>
      <w:r>
        <w:rPr>
          <w:rFonts w:hint="eastAsia"/>
        </w:rPr>
        <w:t>團體：凡依法登記之農業合作組織、公司、行號、工廠，申請加入農會之團體贊助會員。</w:t>
      </w:r>
    </w:p>
    <w:p w14:paraId="61B2F933" w14:textId="77777777" w:rsidR="006533EC" w:rsidRDefault="006533EC" w:rsidP="006533EC">
      <w:pPr>
        <w:spacing w:line="480" w:lineRule="exact"/>
        <w:ind w:leftChars="0" w:left="0" w:firstLineChars="0" w:firstLine="0"/>
        <w:jc w:val="both"/>
      </w:pPr>
      <w:r>
        <w:rPr>
          <w:rFonts w:hint="eastAsia"/>
        </w:rPr>
        <w:t>五、資料蒐集方法及編製程序：根據本市轄內之各區農會</w:t>
      </w:r>
      <w:proofErr w:type="gramStart"/>
      <w:r>
        <w:rPr>
          <w:rFonts w:hint="eastAsia"/>
        </w:rPr>
        <w:t>資料編報</w:t>
      </w:r>
      <w:proofErr w:type="gramEnd"/>
      <w:r>
        <w:rPr>
          <w:rFonts w:hint="eastAsia"/>
        </w:rPr>
        <w:t>。</w:t>
      </w:r>
    </w:p>
    <w:p w14:paraId="2A0EFB16" w14:textId="77777777" w:rsidR="006533EC" w:rsidRDefault="006533EC" w:rsidP="006533EC">
      <w:pPr>
        <w:spacing w:line="480" w:lineRule="exact"/>
        <w:ind w:leftChars="0" w:left="560" w:hanging="560"/>
        <w:jc w:val="both"/>
      </w:pPr>
      <w:r>
        <w:rPr>
          <w:rFonts w:hint="eastAsia"/>
        </w:rPr>
        <w:t>六、編送對象：</w:t>
      </w:r>
      <w:r w:rsidRPr="009662B6">
        <w:rPr>
          <w:rFonts w:hint="eastAsia"/>
        </w:rPr>
        <w:t>本表</w:t>
      </w:r>
      <w:proofErr w:type="gramStart"/>
      <w:r w:rsidRPr="009662B6">
        <w:rPr>
          <w:rFonts w:hint="eastAsia"/>
        </w:rPr>
        <w:t>應於編製</w:t>
      </w:r>
      <w:proofErr w:type="gramEnd"/>
      <w:r w:rsidRPr="009662B6">
        <w:rPr>
          <w:rFonts w:hint="eastAsia"/>
        </w:rPr>
        <w:t>期限內編製紙本</w:t>
      </w:r>
      <w:r w:rsidRPr="009662B6">
        <w:rPr>
          <w:rFonts w:hint="eastAsia"/>
        </w:rPr>
        <w:t>1</w:t>
      </w:r>
      <w:r w:rsidRPr="009662B6">
        <w:rPr>
          <w:rFonts w:hint="eastAsia"/>
        </w:rPr>
        <w:t>份送行政院農業委員會輔導處，並經網際網路上傳至桃園市政府公務統計行政管理系統。</w:t>
      </w:r>
    </w:p>
    <w:p w14:paraId="1BC34181" w14:textId="77777777" w:rsidR="006533EC" w:rsidRDefault="006533EC" w:rsidP="000C26C5">
      <w:pPr>
        <w:widowControl/>
        <w:ind w:leftChars="0" w:left="0" w:firstLineChars="0" w:firstLine="0"/>
      </w:pPr>
    </w:p>
    <w:p w14:paraId="2CB4A26B" w14:textId="77777777" w:rsidR="006533EC" w:rsidRDefault="006533EC" w:rsidP="000C26C5">
      <w:pPr>
        <w:widowControl/>
        <w:ind w:leftChars="0" w:left="0" w:firstLineChars="0" w:firstLine="0"/>
      </w:pPr>
    </w:p>
    <w:p w14:paraId="28C7B153" w14:textId="77777777" w:rsidR="006533EC" w:rsidRDefault="006533EC" w:rsidP="000C26C5">
      <w:pPr>
        <w:widowControl/>
        <w:ind w:leftChars="0" w:left="0" w:firstLineChars="0" w:firstLine="0"/>
      </w:pPr>
    </w:p>
    <w:p w14:paraId="0FEA7773" w14:textId="77777777" w:rsidR="006533EC" w:rsidRDefault="006533EC" w:rsidP="000C26C5">
      <w:pPr>
        <w:widowControl/>
        <w:ind w:leftChars="0" w:left="0" w:firstLineChars="0" w:firstLine="0"/>
      </w:pPr>
    </w:p>
    <w:p w14:paraId="30F53665" w14:textId="77777777" w:rsidR="006533EC" w:rsidRDefault="006533EC" w:rsidP="000C26C5">
      <w:pPr>
        <w:widowControl/>
        <w:ind w:leftChars="0" w:left="0" w:firstLineChars="0" w:firstLine="0"/>
      </w:pPr>
    </w:p>
    <w:p w14:paraId="4A347C56" w14:textId="77777777" w:rsidR="006533EC" w:rsidRDefault="006533EC" w:rsidP="000C26C5">
      <w:pPr>
        <w:widowControl/>
        <w:ind w:leftChars="0" w:left="0" w:firstLineChars="0" w:firstLine="0"/>
      </w:pPr>
    </w:p>
    <w:p w14:paraId="5A92B932" w14:textId="77777777" w:rsidR="006533EC" w:rsidRDefault="006533EC" w:rsidP="000C26C5">
      <w:pPr>
        <w:widowControl/>
        <w:ind w:leftChars="0" w:left="0" w:firstLineChars="0" w:firstLine="0"/>
      </w:pPr>
    </w:p>
    <w:p w14:paraId="49D797B8" w14:textId="77777777" w:rsidR="006533EC" w:rsidRDefault="006533EC" w:rsidP="000C26C5">
      <w:pPr>
        <w:widowControl/>
        <w:ind w:leftChars="0" w:left="0" w:firstLineChars="0" w:firstLine="0"/>
      </w:pPr>
    </w:p>
    <w:p w14:paraId="6EE43E8A" w14:textId="77777777" w:rsidR="006533EC" w:rsidRDefault="006533EC" w:rsidP="000C26C5">
      <w:pPr>
        <w:widowControl/>
        <w:ind w:leftChars="0" w:left="0" w:firstLineChars="0" w:firstLine="0"/>
      </w:pPr>
    </w:p>
    <w:p w14:paraId="45402606" w14:textId="77777777" w:rsidR="006533EC" w:rsidRDefault="006533EC" w:rsidP="000C26C5">
      <w:pPr>
        <w:widowControl/>
        <w:ind w:leftChars="0" w:left="0" w:firstLineChars="0" w:firstLine="0"/>
      </w:pPr>
    </w:p>
    <w:p w14:paraId="48FF919D" w14:textId="77777777" w:rsidR="006533EC" w:rsidRDefault="006533EC" w:rsidP="000C26C5">
      <w:pPr>
        <w:widowControl/>
        <w:ind w:leftChars="0" w:left="0" w:firstLineChars="0" w:firstLine="0"/>
      </w:pPr>
    </w:p>
    <w:p w14:paraId="0F822149" w14:textId="77777777" w:rsidR="006533EC" w:rsidRDefault="006533EC" w:rsidP="000C26C5">
      <w:pPr>
        <w:widowControl/>
        <w:ind w:leftChars="0" w:left="0" w:firstLineChars="0" w:firstLine="0"/>
      </w:pPr>
    </w:p>
    <w:p w14:paraId="0E439A8E" w14:textId="77777777" w:rsidR="006533EC" w:rsidRDefault="006533EC" w:rsidP="000C26C5">
      <w:pPr>
        <w:widowControl/>
        <w:ind w:leftChars="0" w:left="0" w:firstLineChars="0" w:firstLine="0"/>
      </w:pPr>
    </w:p>
    <w:p w14:paraId="528CF36E" w14:textId="77777777" w:rsidR="006533EC" w:rsidRDefault="004631E1" w:rsidP="000C26C5">
      <w:pPr>
        <w:widowControl/>
        <w:ind w:leftChars="0" w:left="0" w:firstLineChars="0" w:firstLine="0"/>
      </w:pPr>
      <w:r w:rsidRPr="004631E1">
        <w:rPr>
          <w:rFonts w:hint="eastAsia"/>
          <w:noProof/>
        </w:rPr>
        <w:drawing>
          <wp:inline distT="0" distB="0" distL="0" distR="0" wp14:anchorId="1250CF83" wp14:editId="41358C1D">
            <wp:extent cx="9253280" cy="5770179"/>
            <wp:effectExtent l="0" t="0" r="5080" b="2540"/>
            <wp:docPr id="69" name="圖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251950" cy="5769349"/>
                    </a:xfrm>
                    <a:prstGeom prst="rect">
                      <a:avLst/>
                    </a:prstGeom>
                    <a:noFill/>
                    <a:ln>
                      <a:noFill/>
                    </a:ln>
                  </pic:spPr>
                </pic:pic>
              </a:graphicData>
            </a:graphic>
          </wp:inline>
        </w:drawing>
      </w:r>
    </w:p>
    <w:p w14:paraId="0463A57F" w14:textId="77777777" w:rsidR="006533EC" w:rsidRPr="00D36B4B" w:rsidRDefault="006533EC" w:rsidP="006533EC">
      <w:pPr>
        <w:spacing w:line="480" w:lineRule="exact"/>
        <w:ind w:leftChars="0" w:left="0" w:firstLineChars="0" w:firstLine="0"/>
        <w:jc w:val="center"/>
        <w:rPr>
          <w:b/>
          <w:sz w:val="36"/>
          <w:szCs w:val="36"/>
        </w:rPr>
      </w:pPr>
      <w:r w:rsidRPr="00D36B4B">
        <w:rPr>
          <w:rFonts w:hint="eastAsia"/>
          <w:b/>
          <w:sz w:val="36"/>
          <w:szCs w:val="36"/>
        </w:rPr>
        <w:t>桃園市漁會及</w:t>
      </w:r>
      <w:proofErr w:type="gramStart"/>
      <w:r w:rsidRPr="00D36B4B">
        <w:rPr>
          <w:rFonts w:hint="eastAsia"/>
          <w:b/>
          <w:sz w:val="36"/>
          <w:szCs w:val="36"/>
        </w:rPr>
        <w:t>會員數編製</w:t>
      </w:r>
      <w:proofErr w:type="gramEnd"/>
      <w:r w:rsidRPr="00D36B4B">
        <w:rPr>
          <w:rFonts w:hint="eastAsia"/>
          <w:b/>
          <w:sz w:val="36"/>
          <w:szCs w:val="36"/>
        </w:rPr>
        <w:t>說明</w:t>
      </w:r>
    </w:p>
    <w:p w14:paraId="7DD0A724" w14:textId="77777777" w:rsidR="006533EC" w:rsidRDefault="006533EC" w:rsidP="006533EC">
      <w:pPr>
        <w:spacing w:line="480" w:lineRule="exact"/>
        <w:ind w:leftChars="0" w:left="0" w:firstLineChars="0" w:firstLine="0"/>
        <w:jc w:val="both"/>
      </w:pPr>
      <w:r>
        <w:rPr>
          <w:rFonts w:hint="eastAsia"/>
        </w:rPr>
        <w:t>一、</w:t>
      </w:r>
      <w:r>
        <w:rPr>
          <w:rFonts w:hint="eastAsia"/>
        </w:rPr>
        <w:tab/>
      </w:r>
      <w:r>
        <w:rPr>
          <w:rFonts w:hint="eastAsia"/>
        </w:rPr>
        <w:t>統計範圍及對象：凡本市漁會會員及員工，</w:t>
      </w:r>
      <w:proofErr w:type="gramStart"/>
      <w:r>
        <w:rPr>
          <w:rFonts w:hint="eastAsia"/>
        </w:rPr>
        <w:t>均為統計</w:t>
      </w:r>
      <w:proofErr w:type="gramEnd"/>
      <w:r>
        <w:rPr>
          <w:rFonts w:hint="eastAsia"/>
        </w:rPr>
        <w:t>對象。</w:t>
      </w:r>
    </w:p>
    <w:p w14:paraId="48A8FE26" w14:textId="77777777" w:rsidR="006533EC" w:rsidRDefault="006533EC" w:rsidP="006533EC">
      <w:pPr>
        <w:spacing w:line="480" w:lineRule="exact"/>
        <w:ind w:leftChars="0" w:left="0" w:firstLineChars="0" w:firstLine="0"/>
        <w:jc w:val="both"/>
      </w:pPr>
      <w:r>
        <w:rPr>
          <w:rFonts w:hint="eastAsia"/>
        </w:rPr>
        <w:t>二、</w:t>
      </w:r>
      <w:r>
        <w:rPr>
          <w:rFonts w:hint="eastAsia"/>
        </w:rPr>
        <w:tab/>
      </w:r>
      <w:r>
        <w:rPr>
          <w:rFonts w:hint="eastAsia"/>
        </w:rPr>
        <w:t>統計標準時間：以每年十二月底之事實為</w:t>
      </w:r>
      <w:proofErr w:type="gramStart"/>
      <w:r>
        <w:rPr>
          <w:rFonts w:hint="eastAsia"/>
        </w:rPr>
        <w:t>準</w:t>
      </w:r>
      <w:proofErr w:type="gramEnd"/>
      <w:r>
        <w:rPr>
          <w:rFonts w:hint="eastAsia"/>
        </w:rPr>
        <w:t>。</w:t>
      </w:r>
    </w:p>
    <w:p w14:paraId="162ACB34" w14:textId="77777777" w:rsidR="006533EC" w:rsidRDefault="006533EC" w:rsidP="006533EC">
      <w:pPr>
        <w:spacing w:line="480" w:lineRule="exact"/>
        <w:ind w:leftChars="0" w:left="0" w:firstLineChars="0" w:firstLine="0"/>
        <w:jc w:val="both"/>
      </w:pPr>
      <w:r>
        <w:rPr>
          <w:rFonts w:hint="eastAsia"/>
        </w:rPr>
        <w:t>三、</w:t>
      </w:r>
      <w:r>
        <w:rPr>
          <w:rFonts w:hint="eastAsia"/>
        </w:rPr>
        <w:tab/>
      </w:r>
      <w:r>
        <w:rPr>
          <w:rFonts w:hint="eastAsia"/>
        </w:rPr>
        <w:t>分類標準：分甲類會員、乙類會員、贊助會員及漁會員工四種。</w:t>
      </w:r>
    </w:p>
    <w:p w14:paraId="02C243BD" w14:textId="77777777" w:rsidR="006533EC" w:rsidRDefault="006533EC" w:rsidP="006533EC">
      <w:pPr>
        <w:spacing w:line="480" w:lineRule="exact"/>
        <w:ind w:leftChars="0" w:left="0" w:firstLineChars="0" w:firstLine="0"/>
        <w:jc w:val="both"/>
      </w:pPr>
      <w:r>
        <w:rPr>
          <w:rFonts w:hint="eastAsia"/>
        </w:rPr>
        <w:t>四、</w:t>
      </w:r>
      <w:r>
        <w:rPr>
          <w:rFonts w:hint="eastAsia"/>
        </w:rPr>
        <w:tab/>
      </w:r>
      <w:r>
        <w:rPr>
          <w:rFonts w:hint="eastAsia"/>
        </w:rPr>
        <w:t>統計項目定義（或說明）：</w:t>
      </w:r>
    </w:p>
    <w:p w14:paraId="71AD65D3" w14:textId="77777777" w:rsidR="006533EC" w:rsidRDefault="006533EC" w:rsidP="006533EC">
      <w:pPr>
        <w:spacing w:line="480" w:lineRule="exact"/>
        <w:ind w:left="1400" w:hangingChars="300" w:hanging="840"/>
        <w:jc w:val="both"/>
      </w:pPr>
      <w:r>
        <w:rPr>
          <w:rFonts w:hint="eastAsia"/>
        </w:rPr>
        <w:t>（一）甲類會員：</w:t>
      </w:r>
    </w:p>
    <w:p w14:paraId="24284A64" w14:textId="77777777" w:rsidR="006533EC" w:rsidRDefault="006533EC" w:rsidP="006533EC">
      <w:pPr>
        <w:spacing w:line="480" w:lineRule="exact"/>
        <w:ind w:leftChars="550" w:left="1764" w:hangingChars="80" w:hanging="224"/>
        <w:jc w:val="both"/>
      </w:pPr>
      <w:r>
        <w:rPr>
          <w:rFonts w:hint="eastAsia"/>
        </w:rPr>
        <w:t>1.</w:t>
      </w:r>
      <w:r>
        <w:rPr>
          <w:rFonts w:hint="eastAsia"/>
        </w:rPr>
        <w:t>遠洋及近海漁民：持有漁船</w:t>
      </w:r>
      <w:proofErr w:type="gramStart"/>
      <w:r>
        <w:rPr>
          <w:rFonts w:hint="eastAsia"/>
        </w:rPr>
        <w:t>船</w:t>
      </w:r>
      <w:proofErr w:type="gramEnd"/>
      <w:r>
        <w:rPr>
          <w:rFonts w:hint="eastAsia"/>
        </w:rPr>
        <w:t>（隊）</w:t>
      </w:r>
      <w:proofErr w:type="gramStart"/>
      <w:r>
        <w:rPr>
          <w:rFonts w:hint="eastAsia"/>
        </w:rPr>
        <w:t>員</w:t>
      </w:r>
      <w:proofErr w:type="gramEnd"/>
      <w:r>
        <w:rPr>
          <w:rFonts w:hint="eastAsia"/>
        </w:rPr>
        <w:t>證，實際出海作業從事漁業勞動者。</w:t>
      </w:r>
    </w:p>
    <w:p w14:paraId="38BA96C0" w14:textId="77777777" w:rsidR="006533EC" w:rsidRDefault="006533EC" w:rsidP="006533EC">
      <w:pPr>
        <w:spacing w:line="480" w:lineRule="exact"/>
        <w:ind w:leftChars="550" w:left="1764" w:hangingChars="80" w:hanging="224"/>
        <w:jc w:val="both"/>
      </w:pPr>
      <w:r>
        <w:rPr>
          <w:rFonts w:hint="eastAsia"/>
        </w:rPr>
        <w:t>2.</w:t>
      </w:r>
      <w:r>
        <w:rPr>
          <w:rFonts w:hint="eastAsia"/>
        </w:rPr>
        <w:t>沿岸漁民：持有隊員證或海岸捕魚證，實際出海作業從事漁業勞動者。</w:t>
      </w:r>
    </w:p>
    <w:p w14:paraId="693614F8" w14:textId="77777777" w:rsidR="006533EC" w:rsidRDefault="006533EC" w:rsidP="006533EC">
      <w:pPr>
        <w:spacing w:line="480" w:lineRule="exact"/>
        <w:ind w:leftChars="550" w:left="1764" w:hangingChars="80" w:hanging="224"/>
        <w:jc w:val="both"/>
      </w:pPr>
      <w:r>
        <w:rPr>
          <w:rFonts w:hint="eastAsia"/>
        </w:rPr>
        <w:t>3.</w:t>
      </w:r>
      <w:r>
        <w:rPr>
          <w:rFonts w:hint="eastAsia"/>
        </w:rPr>
        <w:t>淺海養殖漁民：持有海岸捕魚證，實際從事淺海養殖勞動者。</w:t>
      </w:r>
    </w:p>
    <w:p w14:paraId="5ACF6A66" w14:textId="77777777" w:rsidR="006533EC" w:rsidRDefault="006533EC" w:rsidP="006533EC">
      <w:pPr>
        <w:spacing w:line="480" w:lineRule="exact"/>
        <w:ind w:leftChars="550" w:left="1764" w:hangingChars="80" w:hanging="224"/>
        <w:jc w:val="both"/>
      </w:pPr>
      <w:r>
        <w:rPr>
          <w:rFonts w:hint="eastAsia"/>
        </w:rPr>
        <w:t>4.</w:t>
      </w:r>
      <w:r>
        <w:rPr>
          <w:rFonts w:hint="eastAsia"/>
        </w:rPr>
        <w:t>魚</w:t>
      </w:r>
      <w:proofErr w:type="gramStart"/>
      <w:r>
        <w:rPr>
          <w:rFonts w:hint="eastAsia"/>
        </w:rPr>
        <w:t>塭</w:t>
      </w:r>
      <w:proofErr w:type="gramEnd"/>
      <w:r>
        <w:rPr>
          <w:rFonts w:hint="eastAsia"/>
        </w:rPr>
        <w:t>養殖漁民：</w:t>
      </w:r>
      <w:r>
        <w:rPr>
          <w:rFonts w:hint="eastAsia"/>
        </w:rPr>
        <w:t>(1)</w:t>
      </w:r>
      <w:r>
        <w:rPr>
          <w:rFonts w:hint="eastAsia"/>
        </w:rPr>
        <w:t>自有或承租魚</w:t>
      </w:r>
      <w:proofErr w:type="gramStart"/>
      <w:r>
        <w:rPr>
          <w:rFonts w:hint="eastAsia"/>
        </w:rPr>
        <w:t>塭</w:t>
      </w:r>
      <w:proofErr w:type="gramEnd"/>
      <w:r>
        <w:rPr>
          <w:rFonts w:hint="eastAsia"/>
        </w:rPr>
        <w:t>土地，持有證明文件，實際從事養殖勞動者。</w:t>
      </w:r>
      <w:r>
        <w:rPr>
          <w:rFonts w:hint="eastAsia"/>
        </w:rPr>
        <w:t>(2)</w:t>
      </w:r>
      <w:r>
        <w:rPr>
          <w:rFonts w:hint="eastAsia"/>
        </w:rPr>
        <w:t>受雇從事養殖勞動者，但魚</w:t>
      </w:r>
      <w:proofErr w:type="gramStart"/>
      <w:r>
        <w:rPr>
          <w:rFonts w:hint="eastAsia"/>
        </w:rPr>
        <w:t>塭</w:t>
      </w:r>
      <w:proofErr w:type="gramEnd"/>
      <w:r>
        <w:rPr>
          <w:rFonts w:hint="eastAsia"/>
        </w:rPr>
        <w:t>主僱用養殖漁民人數，應依其魚塭經營實際需要者為限。</w:t>
      </w:r>
    </w:p>
    <w:p w14:paraId="6231B201" w14:textId="77777777" w:rsidR="006533EC" w:rsidRDefault="006533EC" w:rsidP="006533EC">
      <w:pPr>
        <w:spacing w:line="480" w:lineRule="exact"/>
        <w:ind w:leftChars="550" w:left="1764" w:hangingChars="80" w:hanging="224"/>
        <w:jc w:val="both"/>
      </w:pPr>
      <w:r>
        <w:rPr>
          <w:rFonts w:hint="eastAsia"/>
        </w:rPr>
        <w:t>5.</w:t>
      </w:r>
      <w:r>
        <w:rPr>
          <w:rFonts w:hint="eastAsia"/>
        </w:rPr>
        <w:t>河</w:t>
      </w:r>
      <w:proofErr w:type="gramStart"/>
      <w:r>
        <w:rPr>
          <w:rFonts w:hint="eastAsia"/>
        </w:rPr>
        <w:t>沼</w:t>
      </w:r>
      <w:proofErr w:type="gramEnd"/>
      <w:r>
        <w:rPr>
          <w:rFonts w:hint="eastAsia"/>
        </w:rPr>
        <w:t>漁民：持有漁業執照實際從事漁業勞動者。</w:t>
      </w:r>
    </w:p>
    <w:p w14:paraId="2786C03C" w14:textId="77777777" w:rsidR="006533EC" w:rsidRDefault="006533EC" w:rsidP="006533EC">
      <w:pPr>
        <w:spacing w:line="480" w:lineRule="exact"/>
        <w:ind w:left="1400" w:hangingChars="300" w:hanging="840"/>
        <w:jc w:val="both"/>
      </w:pPr>
      <w:r>
        <w:rPr>
          <w:rFonts w:hint="eastAsia"/>
        </w:rPr>
        <w:t>（二）乙類會員：</w:t>
      </w:r>
    </w:p>
    <w:p w14:paraId="7789788A" w14:textId="77777777" w:rsidR="006533EC" w:rsidRDefault="006533EC" w:rsidP="006533EC">
      <w:pPr>
        <w:spacing w:line="480" w:lineRule="exact"/>
        <w:ind w:leftChars="450" w:left="1260" w:firstLineChars="80" w:firstLine="224"/>
        <w:jc w:val="both"/>
      </w:pPr>
      <w:r>
        <w:rPr>
          <w:rFonts w:hint="eastAsia"/>
        </w:rPr>
        <w:t>1.</w:t>
      </w:r>
      <w:r>
        <w:rPr>
          <w:rFonts w:hint="eastAsia"/>
        </w:rPr>
        <w:t>僱用他人從事漁業經營之漁船主：持有漁業執照實際從事漁業經營者。</w:t>
      </w:r>
    </w:p>
    <w:p w14:paraId="6FE22F8E" w14:textId="77777777" w:rsidR="006533EC" w:rsidRDefault="006533EC" w:rsidP="006533EC">
      <w:pPr>
        <w:spacing w:line="480" w:lineRule="exact"/>
        <w:ind w:leftChars="450" w:left="1260" w:firstLineChars="80" w:firstLine="224"/>
        <w:jc w:val="both"/>
      </w:pPr>
      <w:r>
        <w:rPr>
          <w:rFonts w:hint="eastAsia"/>
        </w:rPr>
        <w:t>2.</w:t>
      </w:r>
      <w:r>
        <w:rPr>
          <w:rFonts w:hint="eastAsia"/>
        </w:rPr>
        <w:t>僱用他人從事漁塭養殖之漁塭主：自有或承租魚</w:t>
      </w:r>
      <w:proofErr w:type="gramStart"/>
      <w:r>
        <w:rPr>
          <w:rFonts w:hint="eastAsia"/>
        </w:rPr>
        <w:t>塭</w:t>
      </w:r>
      <w:proofErr w:type="gramEnd"/>
      <w:r>
        <w:rPr>
          <w:rFonts w:hint="eastAsia"/>
        </w:rPr>
        <w:t>土地持有證明文件，實際從事養殖經營者。</w:t>
      </w:r>
    </w:p>
    <w:p w14:paraId="53474A4E" w14:textId="77777777" w:rsidR="006533EC" w:rsidRDefault="006533EC" w:rsidP="006533EC">
      <w:pPr>
        <w:spacing w:line="480" w:lineRule="exact"/>
        <w:ind w:leftChars="450" w:left="1260" w:firstLineChars="80" w:firstLine="224"/>
        <w:jc w:val="both"/>
      </w:pPr>
      <w:r>
        <w:rPr>
          <w:rFonts w:hint="eastAsia"/>
        </w:rPr>
        <w:t>3.</w:t>
      </w:r>
      <w:r>
        <w:rPr>
          <w:rFonts w:hint="eastAsia"/>
        </w:rPr>
        <w:t>水產學校畢業，或有漁業專著或發明，現在從事漁業研究改良推廣工作持有證明文件者。</w:t>
      </w:r>
    </w:p>
    <w:p w14:paraId="70FA6594" w14:textId="77777777" w:rsidR="006533EC" w:rsidRDefault="006533EC" w:rsidP="006533EC">
      <w:pPr>
        <w:spacing w:line="480" w:lineRule="exact"/>
        <w:ind w:left="1400" w:hangingChars="300" w:hanging="840"/>
        <w:jc w:val="both"/>
      </w:pPr>
      <w:r>
        <w:rPr>
          <w:rFonts w:hint="eastAsia"/>
        </w:rPr>
        <w:t>（三）贊助會員（個人）：</w:t>
      </w:r>
      <w:proofErr w:type="gramStart"/>
      <w:r>
        <w:rPr>
          <w:rFonts w:hint="eastAsia"/>
        </w:rPr>
        <w:t>不具甲類</w:t>
      </w:r>
      <w:proofErr w:type="gramEnd"/>
      <w:r>
        <w:rPr>
          <w:rFonts w:hint="eastAsia"/>
        </w:rPr>
        <w:t>及乙類會員資格而從事漁業相關事業者，為個人贊助會員。</w:t>
      </w:r>
    </w:p>
    <w:p w14:paraId="5117D766" w14:textId="77777777" w:rsidR="006533EC" w:rsidRDefault="006533EC" w:rsidP="006533EC">
      <w:pPr>
        <w:spacing w:line="480" w:lineRule="exact"/>
        <w:ind w:left="1400" w:hangingChars="300" w:hanging="840"/>
        <w:jc w:val="both"/>
      </w:pPr>
      <w:r>
        <w:rPr>
          <w:rFonts w:hint="eastAsia"/>
        </w:rPr>
        <w:t>（四）贊助會員（團體）：凡依法登記之漁業相關事業，得加入當地漁會為團體會員。</w:t>
      </w:r>
    </w:p>
    <w:p w14:paraId="1AAF4EFB" w14:textId="77777777" w:rsidR="006533EC" w:rsidRDefault="006533EC" w:rsidP="006533EC">
      <w:pPr>
        <w:spacing w:line="480" w:lineRule="exact"/>
        <w:ind w:left="1400" w:hangingChars="300" w:hanging="840"/>
        <w:jc w:val="both"/>
      </w:pPr>
      <w:r>
        <w:rPr>
          <w:rFonts w:hint="eastAsia"/>
        </w:rPr>
        <w:t>（五）漁會員工：指辦理一般經營業務之現任職員、工友、臨時約聘雇人員，不包括理監事。</w:t>
      </w:r>
    </w:p>
    <w:p w14:paraId="5275AE60" w14:textId="77777777" w:rsidR="006533EC" w:rsidRDefault="006533EC" w:rsidP="006533EC">
      <w:pPr>
        <w:spacing w:line="480" w:lineRule="exact"/>
        <w:ind w:leftChars="0" w:left="0" w:firstLineChars="0" w:firstLine="0"/>
        <w:jc w:val="both"/>
      </w:pPr>
      <w:r>
        <w:rPr>
          <w:rFonts w:hint="eastAsia"/>
        </w:rPr>
        <w:t>五、</w:t>
      </w:r>
      <w:r>
        <w:rPr>
          <w:rFonts w:hint="eastAsia"/>
        </w:rPr>
        <w:tab/>
      </w:r>
      <w:r>
        <w:rPr>
          <w:rFonts w:hint="eastAsia"/>
        </w:rPr>
        <w:t>資料蒐集方法及編製程序：根據本市轄內之各區漁會</w:t>
      </w:r>
      <w:proofErr w:type="gramStart"/>
      <w:r>
        <w:rPr>
          <w:rFonts w:hint="eastAsia"/>
        </w:rPr>
        <w:t>資料編報</w:t>
      </w:r>
      <w:proofErr w:type="gramEnd"/>
      <w:r>
        <w:rPr>
          <w:rFonts w:hint="eastAsia"/>
        </w:rPr>
        <w:t>。</w:t>
      </w:r>
    </w:p>
    <w:p w14:paraId="1CE3E06E" w14:textId="77777777" w:rsidR="00AD1FEF" w:rsidRDefault="006533EC" w:rsidP="006533EC">
      <w:pPr>
        <w:spacing w:line="480" w:lineRule="exact"/>
        <w:ind w:leftChars="0" w:left="560" w:hanging="560"/>
        <w:jc w:val="both"/>
      </w:pPr>
      <w:r>
        <w:rPr>
          <w:rFonts w:hint="eastAsia"/>
        </w:rPr>
        <w:t>六、</w:t>
      </w:r>
      <w:r>
        <w:rPr>
          <w:rFonts w:hint="eastAsia"/>
        </w:rPr>
        <w:tab/>
      </w:r>
      <w:r>
        <w:rPr>
          <w:rFonts w:hint="eastAsia"/>
        </w:rPr>
        <w:t>編送對象：</w:t>
      </w:r>
      <w:r w:rsidRPr="0043102B">
        <w:rPr>
          <w:rFonts w:hint="eastAsia"/>
        </w:rPr>
        <w:t>本表</w:t>
      </w:r>
      <w:proofErr w:type="gramStart"/>
      <w:r w:rsidRPr="0043102B">
        <w:rPr>
          <w:rFonts w:hint="eastAsia"/>
        </w:rPr>
        <w:t>應於編製</w:t>
      </w:r>
      <w:proofErr w:type="gramEnd"/>
      <w:r w:rsidRPr="0043102B">
        <w:rPr>
          <w:rFonts w:hint="eastAsia"/>
        </w:rPr>
        <w:t>期限內經網際網路上傳至行政院農業委員會漁業署統計資料庫及桃園市政府公務統計行政管理系統。</w:t>
      </w:r>
    </w:p>
    <w:p w14:paraId="57A5CEB5" w14:textId="6DBB2AE4" w:rsidR="000E3170" w:rsidRDefault="000E3170" w:rsidP="006533EC">
      <w:pPr>
        <w:spacing w:line="480" w:lineRule="exact"/>
        <w:ind w:leftChars="0" w:left="560" w:hanging="560"/>
        <w:jc w:val="both"/>
      </w:pPr>
    </w:p>
    <w:p w14:paraId="4069525B" w14:textId="77777777" w:rsidR="000E3170" w:rsidRDefault="000E3170">
      <w:pPr>
        <w:widowControl/>
        <w:ind w:leftChars="0" w:left="0" w:firstLineChars="0" w:firstLine="0"/>
      </w:pPr>
      <w:r>
        <w:br w:type="page"/>
      </w:r>
    </w:p>
    <w:p w14:paraId="76A331D2" w14:textId="025B69E4" w:rsidR="00AD1FEF" w:rsidRPr="00AD1FEF" w:rsidRDefault="000E3170" w:rsidP="006533EC">
      <w:pPr>
        <w:spacing w:line="480" w:lineRule="exact"/>
        <w:ind w:leftChars="0" w:left="560" w:hanging="560"/>
        <w:jc w:val="both"/>
      </w:pPr>
      <w:r>
        <w:rPr>
          <w:noProof/>
        </w:rPr>
        <w:drawing>
          <wp:anchor distT="0" distB="0" distL="114300" distR="114300" simplePos="0" relativeHeight="251660288" behindDoc="0" locked="0" layoutInCell="1" allowOverlap="1" wp14:anchorId="3801AD52" wp14:editId="6341F187">
            <wp:simplePos x="0" y="0"/>
            <wp:positionH relativeFrom="column">
              <wp:posOffset>-78740</wp:posOffset>
            </wp:positionH>
            <wp:positionV relativeFrom="paragraph">
              <wp:posOffset>234950</wp:posOffset>
            </wp:positionV>
            <wp:extent cx="9413240" cy="5035550"/>
            <wp:effectExtent l="0" t="0" r="0" b="0"/>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351-02-51-2(P).jpg"/>
                    <pic:cNvPicPr/>
                  </pic:nvPicPr>
                  <pic:blipFill rotWithShape="1">
                    <a:blip r:embed="rId65" cstate="print">
                      <a:extLst>
                        <a:ext uri="{28A0092B-C50C-407E-A947-70E740481C1C}">
                          <a14:useLocalDpi xmlns:a14="http://schemas.microsoft.com/office/drawing/2010/main" val="0"/>
                        </a:ext>
                      </a:extLst>
                    </a:blip>
                    <a:srcRect l="3786" t="7360" r="3453" b="28189"/>
                    <a:stretch/>
                  </pic:blipFill>
                  <pic:spPr bwMode="auto">
                    <a:xfrm>
                      <a:off x="0" y="0"/>
                      <a:ext cx="9413240" cy="5035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3D97E9" w14:textId="77777777" w:rsidR="000E3170" w:rsidRDefault="000E3170" w:rsidP="006533EC">
      <w:pPr>
        <w:spacing w:line="480" w:lineRule="exact"/>
        <w:ind w:leftChars="0" w:left="560" w:hanging="560"/>
        <w:jc w:val="both"/>
      </w:pPr>
    </w:p>
    <w:p w14:paraId="276617C1" w14:textId="77777777" w:rsidR="000E3170" w:rsidRPr="000E3170" w:rsidRDefault="000E3170" w:rsidP="000E3170">
      <w:pPr>
        <w:pStyle w:val="a5"/>
        <w:spacing w:line="500" w:lineRule="exact"/>
        <w:ind w:left="1281" w:right="-10" w:hanging="721"/>
        <w:jc w:val="center"/>
        <w:rPr>
          <w:rFonts w:ascii="標楷體" w:eastAsia="標楷體" w:hAnsi="標楷體"/>
          <w:color w:val="000000"/>
          <w:sz w:val="36"/>
          <w:szCs w:val="36"/>
        </w:rPr>
      </w:pPr>
      <w:r w:rsidRPr="000E3170">
        <w:rPr>
          <w:rFonts w:ascii="標楷體" w:eastAsia="標楷體" w:hAnsi="標楷體" w:hint="eastAsia"/>
          <w:b/>
          <w:color w:val="000000"/>
          <w:sz w:val="36"/>
          <w:szCs w:val="36"/>
        </w:rPr>
        <w:t>桃園市現有家畜頭數編製說明</w:t>
      </w:r>
    </w:p>
    <w:p w14:paraId="12A9FF76" w14:textId="69BBE33C" w:rsidR="000E3170" w:rsidRPr="00511B78" w:rsidRDefault="000E3170" w:rsidP="000E3170">
      <w:pPr>
        <w:pStyle w:val="a5"/>
        <w:spacing w:line="500" w:lineRule="exact"/>
        <w:ind w:left="1120" w:hanging="560"/>
        <w:rPr>
          <w:rFonts w:ascii="標楷體" w:eastAsia="標楷體" w:hAnsi="標楷體"/>
          <w:color w:val="000000"/>
          <w:szCs w:val="24"/>
        </w:rPr>
      </w:pPr>
      <w:r w:rsidRPr="00511B78">
        <w:rPr>
          <w:rFonts w:ascii="標楷體" w:eastAsia="標楷體" w:hAnsi="標楷體" w:hint="eastAsia"/>
          <w:color w:val="000000"/>
          <w:szCs w:val="24"/>
        </w:rPr>
        <w:t>一、</w:t>
      </w:r>
      <w:r>
        <w:rPr>
          <w:rFonts w:ascii="Times New Roman" w:eastAsia="標楷體" w:hAnsi="Times New Roman"/>
          <w:color w:val="000000"/>
          <w:szCs w:val="24"/>
        </w:rPr>
        <w:tab/>
      </w:r>
      <w:r w:rsidRPr="00511B78">
        <w:rPr>
          <w:rFonts w:ascii="標楷體" w:eastAsia="標楷體" w:hAnsi="標楷體" w:hint="eastAsia"/>
          <w:color w:val="000000"/>
          <w:szCs w:val="24"/>
        </w:rPr>
        <w:t>統計範圍及對象：本市行政區內各公私有畜牧場所飼養之家畜，均為統計對象。</w:t>
      </w:r>
    </w:p>
    <w:p w14:paraId="1EBA1C20" w14:textId="1FFA0A1F" w:rsidR="000E3170" w:rsidRPr="00511B78" w:rsidRDefault="000E3170" w:rsidP="000E3170">
      <w:pPr>
        <w:pStyle w:val="a5"/>
        <w:spacing w:line="500" w:lineRule="exact"/>
        <w:ind w:left="1120" w:hanging="560"/>
        <w:rPr>
          <w:rFonts w:ascii="標楷體" w:eastAsia="標楷體" w:hAnsi="標楷體"/>
          <w:color w:val="000000"/>
          <w:szCs w:val="24"/>
        </w:rPr>
      </w:pPr>
      <w:r w:rsidRPr="00511B78">
        <w:rPr>
          <w:rFonts w:ascii="標楷體" w:eastAsia="標楷體" w:hAnsi="標楷體" w:hint="eastAsia"/>
          <w:color w:val="000000"/>
          <w:szCs w:val="24"/>
        </w:rPr>
        <w:t>二、</w:t>
      </w:r>
      <w:r>
        <w:rPr>
          <w:rFonts w:ascii="標楷體" w:eastAsia="標楷體" w:hAnsi="標楷體"/>
          <w:color w:val="000000"/>
          <w:szCs w:val="24"/>
        </w:rPr>
        <w:tab/>
      </w:r>
      <w:r w:rsidRPr="00511B78">
        <w:rPr>
          <w:rFonts w:ascii="標楷體" w:eastAsia="標楷體" w:hAnsi="標楷體" w:hint="eastAsia"/>
          <w:color w:val="000000"/>
          <w:szCs w:val="24"/>
        </w:rPr>
        <w:t>統計標準時間：以每年12月底之事實為準。</w:t>
      </w:r>
    </w:p>
    <w:p w14:paraId="64D5AB53" w14:textId="481D1641" w:rsidR="000E3170" w:rsidRPr="00511B78" w:rsidRDefault="000E3170" w:rsidP="000E3170">
      <w:pPr>
        <w:pStyle w:val="a5"/>
        <w:spacing w:line="500" w:lineRule="exact"/>
        <w:ind w:left="1120" w:hanging="560"/>
        <w:rPr>
          <w:rFonts w:ascii="標楷體" w:eastAsia="標楷體" w:hAnsi="標楷體"/>
          <w:color w:val="000000"/>
          <w:szCs w:val="24"/>
        </w:rPr>
      </w:pPr>
      <w:r w:rsidRPr="00511B78">
        <w:rPr>
          <w:rFonts w:ascii="標楷體" w:eastAsia="標楷體" w:hAnsi="標楷體" w:hint="eastAsia"/>
          <w:color w:val="000000"/>
          <w:szCs w:val="24"/>
        </w:rPr>
        <w:t>三、</w:t>
      </w:r>
      <w:r>
        <w:rPr>
          <w:rFonts w:ascii="標楷體" w:eastAsia="標楷體" w:hAnsi="標楷體"/>
          <w:color w:val="000000"/>
          <w:szCs w:val="24"/>
        </w:rPr>
        <w:tab/>
      </w:r>
      <w:r w:rsidRPr="00511B78">
        <w:rPr>
          <w:rFonts w:ascii="標楷體" w:eastAsia="標楷體" w:hAnsi="標楷體" w:hint="eastAsia"/>
          <w:color w:val="000000"/>
          <w:szCs w:val="24"/>
        </w:rPr>
        <w:t>分類標準：</w:t>
      </w:r>
    </w:p>
    <w:p w14:paraId="741A75BA" w14:textId="77777777" w:rsidR="000E3170" w:rsidRPr="00511B78" w:rsidRDefault="000E3170" w:rsidP="000E3170">
      <w:pPr>
        <w:pStyle w:val="a5"/>
        <w:numPr>
          <w:ilvl w:val="0"/>
          <w:numId w:val="17"/>
        </w:numPr>
        <w:tabs>
          <w:tab w:val="clear" w:pos="780"/>
        </w:tabs>
        <w:spacing w:line="500" w:lineRule="exact"/>
        <w:ind w:leftChars="0" w:left="1418" w:firstLineChars="0" w:hanging="858"/>
        <w:rPr>
          <w:rFonts w:ascii="標楷體" w:eastAsia="標楷體" w:hAnsi="標楷體"/>
          <w:bCs/>
          <w:color w:val="000000"/>
          <w:szCs w:val="24"/>
        </w:rPr>
      </w:pPr>
      <w:r w:rsidRPr="00511B78">
        <w:rPr>
          <w:rFonts w:ascii="標楷體" w:eastAsia="標楷體" w:hAnsi="標楷體" w:hint="eastAsia"/>
          <w:color w:val="000000"/>
          <w:szCs w:val="24"/>
        </w:rPr>
        <w:t>緃項目先按飼養豬、牛、馬、羊、鹿、兔及其他家畜分類，再分別按飼養場數及頭數分；其中豬再按種豬、哺乳小豬及肉豬分；牛再按肉牛(含役牛)及乳牛分；羊再按肉羊及乳羊分。</w:t>
      </w:r>
    </w:p>
    <w:p w14:paraId="362353F6" w14:textId="77777777" w:rsidR="000E3170" w:rsidRPr="00511B78" w:rsidRDefault="000E3170" w:rsidP="000E3170">
      <w:pPr>
        <w:pStyle w:val="a5"/>
        <w:numPr>
          <w:ilvl w:val="0"/>
          <w:numId w:val="17"/>
        </w:numPr>
        <w:tabs>
          <w:tab w:val="clear" w:pos="780"/>
        </w:tabs>
        <w:spacing w:line="500" w:lineRule="exact"/>
        <w:ind w:leftChars="0" w:left="1120" w:firstLineChars="0" w:hanging="560"/>
        <w:rPr>
          <w:rFonts w:ascii="標楷體" w:eastAsia="標楷體" w:hAnsi="標楷體"/>
          <w:bCs/>
          <w:color w:val="000000"/>
          <w:szCs w:val="24"/>
        </w:rPr>
      </w:pPr>
      <w:r w:rsidRPr="00511B78">
        <w:rPr>
          <w:rFonts w:ascii="標楷體" w:eastAsia="標楷體" w:hAnsi="標楷體" w:hint="eastAsia"/>
          <w:color w:val="000000"/>
          <w:szCs w:val="24"/>
        </w:rPr>
        <w:t>橫項目按行政區別分。</w:t>
      </w:r>
    </w:p>
    <w:p w14:paraId="0458D3B8" w14:textId="618D91AC" w:rsidR="000E3170" w:rsidRPr="00511B78" w:rsidRDefault="000E3170" w:rsidP="000E3170">
      <w:pPr>
        <w:pStyle w:val="a5"/>
        <w:spacing w:line="500" w:lineRule="exact"/>
        <w:ind w:left="1120" w:hanging="560"/>
        <w:rPr>
          <w:rFonts w:ascii="標楷體" w:eastAsia="標楷體" w:hAnsi="標楷體"/>
          <w:color w:val="000000"/>
          <w:szCs w:val="24"/>
        </w:rPr>
      </w:pPr>
      <w:r w:rsidRPr="00511B78">
        <w:rPr>
          <w:rFonts w:ascii="標楷體" w:eastAsia="標楷體" w:hAnsi="標楷體" w:hint="eastAsia"/>
          <w:color w:val="000000"/>
          <w:szCs w:val="24"/>
        </w:rPr>
        <w:t>四、</w:t>
      </w:r>
      <w:r>
        <w:rPr>
          <w:rFonts w:ascii="標楷體" w:eastAsia="標楷體" w:hAnsi="標楷體"/>
          <w:color w:val="000000"/>
          <w:szCs w:val="24"/>
        </w:rPr>
        <w:tab/>
      </w:r>
      <w:r w:rsidRPr="00511B78">
        <w:rPr>
          <w:rFonts w:ascii="標楷體" w:eastAsia="標楷體" w:hAnsi="標楷體" w:hint="eastAsia"/>
          <w:color w:val="000000"/>
          <w:szCs w:val="24"/>
        </w:rPr>
        <w:t>統計項目定義：</w:t>
      </w:r>
    </w:p>
    <w:p w14:paraId="5EBEFB08" w14:textId="77777777" w:rsidR="000E3170" w:rsidRPr="00511B78" w:rsidRDefault="000E3170" w:rsidP="000E3170">
      <w:pPr>
        <w:pStyle w:val="a5"/>
        <w:numPr>
          <w:ilvl w:val="0"/>
          <w:numId w:val="18"/>
        </w:numPr>
        <w:spacing w:line="500" w:lineRule="exact"/>
        <w:ind w:leftChars="0" w:left="1120" w:firstLineChars="0" w:hanging="560"/>
        <w:rPr>
          <w:rFonts w:ascii="標楷體" w:eastAsia="標楷體" w:hAnsi="標楷體"/>
          <w:bCs/>
          <w:color w:val="000000"/>
          <w:szCs w:val="24"/>
        </w:rPr>
      </w:pPr>
      <w:r w:rsidRPr="00511B78">
        <w:rPr>
          <w:rFonts w:ascii="標楷體" w:eastAsia="標楷體" w:hAnsi="標楷體" w:hint="eastAsia"/>
          <w:color w:val="000000"/>
          <w:szCs w:val="24"/>
        </w:rPr>
        <w:t>飼養</w:t>
      </w:r>
      <w:r w:rsidRPr="00511B78">
        <w:rPr>
          <w:rFonts w:ascii="標楷體" w:eastAsia="標楷體" w:hAnsi="標楷體" w:hint="eastAsia"/>
          <w:bCs/>
          <w:color w:val="000000"/>
          <w:szCs w:val="24"/>
        </w:rPr>
        <w:t>場數：</w:t>
      </w:r>
      <w:r w:rsidRPr="00511B78">
        <w:rPr>
          <w:rFonts w:ascii="標楷體" w:eastAsia="標楷體" w:hAnsi="標楷體" w:hint="eastAsia"/>
          <w:color w:val="000000"/>
          <w:szCs w:val="24"/>
        </w:rPr>
        <w:t>指飼養家畜之場數。</w:t>
      </w:r>
    </w:p>
    <w:p w14:paraId="5FB13CCB" w14:textId="77777777" w:rsidR="000E3170" w:rsidRPr="00E422AF" w:rsidRDefault="000E3170" w:rsidP="000E3170">
      <w:pPr>
        <w:pStyle w:val="a5"/>
        <w:numPr>
          <w:ilvl w:val="0"/>
          <w:numId w:val="18"/>
        </w:numPr>
        <w:spacing w:line="500" w:lineRule="exact"/>
        <w:ind w:leftChars="0" w:left="1418" w:firstLineChars="0" w:hanging="858"/>
        <w:rPr>
          <w:rFonts w:ascii="標楷體" w:eastAsia="標楷體" w:hAnsi="標楷體"/>
          <w:bCs/>
          <w:szCs w:val="24"/>
        </w:rPr>
      </w:pPr>
      <w:r w:rsidRPr="00511B78">
        <w:rPr>
          <w:rFonts w:ascii="標楷體" w:eastAsia="標楷體" w:hAnsi="標楷體" w:hint="eastAsia"/>
          <w:bCs/>
          <w:color w:val="000000"/>
          <w:szCs w:val="24"/>
        </w:rPr>
        <w:t>豬：分種豬、哺乳小豬、肉豬。種豬</w:t>
      </w:r>
      <w:r w:rsidRPr="00E422AF">
        <w:rPr>
          <w:rFonts w:ascii="標楷體" w:eastAsia="標楷體" w:hAnsi="標楷體" w:hint="eastAsia"/>
          <w:szCs w:val="24"/>
        </w:rPr>
        <w:t>指專供配種用之母、公豬；哺乳小豬指出生未滿35天且尚未離乳者；肉豬指專供食用為目的而飼養之豬隻。</w:t>
      </w:r>
    </w:p>
    <w:p w14:paraId="2D761E40" w14:textId="77777777" w:rsidR="000E3170" w:rsidRPr="00E422AF" w:rsidRDefault="000E3170" w:rsidP="000E3170">
      <w:pPr>
        <w:pStyle w:val="a5"/>
        <w:numPr>
          <w:ilvl w:val="0"/>
          <w:numId w:val="18"/>
        </w:numPr>
        <w:spacing w:line="500" w:lineRule="exact"/>
        <w:ind w:leftChars="0" w:left="1120" w:firstLineChars="0" w:hanging="560"/>
        <w:rPr>
          <w:rFonts w:ascii="標楷體" w:eastAsia="標楷體" w:hAnsi="標楷體"/>
          <w:szCs w:val="24"/>
        </w:rPr>
      </w:pPr>
      <w:r w:rsidRPr="00E422AF">
        <w:rPr>
          <w:rFonts w:ascii="標楷體" w:eastAsia="標楷體" w:hAnsi="標楷體" w:hint="eastAsia"/>
          <w:szCs w:val="24"/>
        </w:rPr>
        <w:t>牛：分肉牛(含役牛)和乳牛。</w:t>
      </w:r>
    </w:p>
    <w:p w14:paraId="2773434F" w14:textId="77777777" w:rsidR="000E3170" w:rsidRPr="00E422AF" w:rsidRDefault="000E3170" w:rsidP="000E3170">
      <w:pPr>
        <w:pStyle w:val="a5"/>
        <w:numPr>
          <w:ilvl w:val="0"/>
          <w:numId w:val="18"/>
        </w:numPr>
        <w:spacing w:line="500" w:lineRule="exact"/>
        <w:ind w:leftChars="0" w:left="1120" w:firstLineChars="0" w:hanging="560"/>
        <w:rPr>
          <w:rFonts w:ascii="標楷體" w:eastAsia="標楷體" w:hAnsi="標楷體"/>
          <w:szCs w:val="24"/>
        </w:rPr>
      </w:pPr>
      <w:r w:rsidRPr="00E422AF">
        <w:rPr>
          <w:rFonts w:ascii="標楷體" w:eastAsia="標楷體" w:hAnsi="標楷體" w:hint="eastAsia"/>
          <w:szCs w:val="24"/>
        </w:rPr>
        <w:t>馬：馬匹總數。</w:t>
      </w:r>
    </w:p>
    <w:p w14:paraId="0BEA012C" w14:textId="77777777" w:rsidR="000E3170" w:rsidRPr="00E422AF" w:rsidRDefault="000E3170" w:rsidP="000E3170">
      <w:pPr>
        <w:pStyle w:val="a5"/>
        <w:numPr>
          <w:ilvl w:val="0"/>
          <w:numId w:val="18"/>
        </w:numPr>
        <w:spacing w:line="500" w:lineRule="exact"/>
        <w:ind w:leftChars="0" w:left="1120" w:firstLineChars="0" w:hanging="560"/>
        <w:rPr>
          <w:rFonts w:ascii="標楷體" w:eastAsia="標楷體" w:hAnsi="標楷體"/>
          <w:szCs w:val="24"/>
        </w:rPr>
      </w:pPr>
      <w:r w:rsidRPr="00E422AF">
        <w:rPr>
          <w:rFonts w:ascii="標楷體" w:eastAsia="標楷體" w:hAnsi="標楷體" w:hint="eastAsia"/>
          <w:szCs w:val="24"/>
        </w:rPr>
        <w:t>羊：包括肉羊和乳羊。</w:t>
      </w:r>
    </w:p>
    <w:p w14:paraId="2B3BB5CD" w14:textId="77777777" w:rsidR="000E3170" w:rsidRPr="00E422AF" w:rsidRDefault="000E3170" w:rsidP="000E3170">
      <w:pPr>
        <w:pStyle w:val="a5"/>
        <w:numPr>
          <w:ilvl w:val="0"/>
          <w:numId w:val="18"/>
        </w:numPr>
        <w:spacing w:line="500" w:lineRule="exact"/>
        <w:ind w:leftChars="0" w:left="1120" w:firstLineChars="0" w:hanging="560"/>
        <w:rPr>
          <w:rFonts w:ascii="標楷體" w:eastAsia="標楷體" w:hAnsi="標楷體"/>
          <w:szCs w:val="24"/>
        </w:rPr>
      </w:pPr>
      <w:r w:rsidRPr="00E422AF">
        <w:rPr>
          <w:rFonts w:ascii="標楷體" w:eastAsia="標楷體" w:hAnsi="標楷體" w:hint="eastAsia"/>
          <w:szCs w:val="24"/>
        </w:rPr>
        <w:t>鹿：鹿隻總數。</w:t>
      </w:r>
    </w:p>
    <w:p w14:paraId="2CBA3185" w14:textId="77777777" w:rsidR="000E3170" w:rsidRPr="00E422AF" w:rsidRDefault="000E3170" w:rsidP="000E3170">
      <w:pPr>
        <w:pStyle w:val="a5"/>
        <w:numPr>
          <w:ilvl w:val="0"/>
          <w:numId w:val="18"/>
        </w:numPr>
        <w:spacing w:line="500" w:lineRule="exact"/>
        <w:ind w:leftChars="0" w:left="1120" w:firstLineChars="0" w:hanging="560"/>
        <w:rPr>
          <w:rFonts w:ascii="標楷體" w:eastAsia="標楷體" w:hAnsi="標楷體"/>
          <w:szCs w:val="24"/>
        </w:rPr>
      </w:pPr>
      <w:r w:rsidRPr="00E422AF">
        <w:rPr>
          <w:rFonts w:ascii="標楷體" w:eastAsia="標楷體" w:hAnsi="標楷體" w:hint="eastAsia"/>
          <w:szCs w:val="24"/>
        </w:rPr>
        <w:t>兔：兔隻總數。</w:t>
      </w:r>
    </w:p>
    <w:p w14:paraId="7E0A900F" w14:textId="77777777" w:rsidR="000E3170" w:rsidRPr="00E422AF" w:rsidRDefault="000E3170" w:rsidP="000E3170">
      <w:pPr>
        <w:pStyle w:val="a5"/>
        <w:numPr>
          <w:ilvl w:val="0"/>
          <w:numId w:val="18"/>
        </w:numPr>
        <w:spacing w:line="500" w:lineRule="exact"/>
        <w:ind w:leftChars="0" w:left="1120" w:firstLineChars="0" w:hanging="560"/>
        <w:rPr>
          <w:rFonts w:ascii="標楷體" w:eastAsia="標楷體" w:hAnsi="標楷體"/>
          <w:szCs w:val="24"/>
        </w:rPr>
      </w:pPr>
      <w:r w:rsidRPr="00E422AF">
        <w:rPr>
          <w:rFonts w:ascii="標楷體" w:eastAsia="標楷體" w:hAnsi="標楷體" w:hint="eastAsia"/>
          <w:szCs w:val="24"/>
        </w:rPr>
        <w:t>其他家畜：無法歸屬於上述項目之家畜。</w:t>
      </w:r>
    </w:p>
    <w:p w14:paraId="764579FF" w14:textId="49F3ACC0" w:rsidR="000E3170" w:rsidRPr="00E422AF" w:rsidRDefault="000E3170" w:rsidP="000E3170">
      <w:pPr>
        <w:pStyle w:val="a5"/>
        <w:spacing w:line="500" w:lineRule="exact"/>
        <w:ind w:left="1120" w:hanging="560"/>
        <w:rPr>
          <w:rFonts w:ascii="標楷體" w:eastAsia="標楷體" w:hAnsi="標楷體"/>
          <w:color w:val="000000"/>
          <w:szCs w:val="24"/>
        </w:rPr>
      </w:pPr>
      <w:r w:rsidRPr="00E422AF">
        <w:rPr>
          <w:rFonts w:ascii="標楷體" w:eastAsia="標楷體" w:hAnsi="標楷體" w:hint="eastAsia"/>
          <w:color w:val="000000"/>
          <w:szCs w:val="24"/>
        </w:rPr>
        <w:t>五、</w:t>
      </w:r>
      <w:r>
        <w:rPr>
          <w:rFonts w:ascii="標楷體" w:eastAsia="標楷體" w:hAnsi="標楷體"/>
          <w:color w:val="000000"/>
          <w:szCs w:val="24"/>
        </w:rPr>
        <w:tab/>
      </w:r>
      <w:r w:rsidRPr="00E422AF">
        <w:rPr>
          <w:rFonts w:ascii="標楷體" w:eastAsia="標楷體" w:hAnsi="標楷體" w:hint="eastAsia"/>
          <w:color w:val="000000"/>
          <w:szCs w:val="24"/>
        </w:rPr>
        <w:t>資料蒐集方法及編製程序：本局漁牧科依據行政院農業委員會全國畜牧業農情調查資訊系統資料彙編。</w:t>
      </w:r>
    </w:p>
    <w:p w14:paraId="626610DD" w14:textId="77777777" w:rsidR="000E3170" w:rsidRPr="00E422AF" w:rsidRDefault="000E3170" w:rsidP="000E3170">
      <w:pPr>
        <w:pStyle w:val="a5"/>
        <w:spacing w:line="500" w:lineRule="exact"/>
        <w:ind w:left="1120" w:hanging="560"/>
        <w:rPr>
          <w:rFonts w:ascii="標楷體" w:eastAsia="標楷體" w:hAnsi="標楷體"/>
          <w:color w:val="000000"/>
          <w:szCs w:val="24"/>
        </w:rPr>
      </w:pPr>
      <w:r w:rsidRPr="00E422AF">
        <w:rPr>
          <w:rFonts w:ascii="標楷體" w:eastAsia="標楷體" w:hAnsi="標楷體" w:hint="eastAsia"/>
          <w:color w:val="000000"/>
          <w:szCs w:val="24"/>
        </w:rPr>
        <w:t>六、編送對象：本表應於編製期限內經網際網路上傳至桃園市政府公務統計行政管理系統。</w:t>
      </w:r>
    </w:p>
    <w:p w14:paraId="4F6346DB" w14:textId="77777777" w:rsidR="000E3170" w:rsidRPr="000E3170" w:rsidRDefault="000E3170" w:rsidP="006533EC">
      <w:pPr>
        <w:spacing w:line="480" w:lineRule="exact"/>
        <w:ind w:leftChars="0" w:left="560" w:hanging="560"/>
        <w:jc w:val="both"/>
        <w:rPr>
          <w:lang w:val="x-none"/>
        </w:rPr>
      </w:pPr>
    </w:p>
    <w:p w14:paraId="07AF85C0" w14:textId="5EFA9CEE" w:rsidR="006533EC" w:rsidRPr="002819D3" w:rsidRDefault="006533EC" w:rsidP="006533EC">
      <w:pPr>
        <w:spacing w:line="480" w:lineRule="exact"/>
        <w:ind w:leftChars="0" w:left="560" w:hanging="560"/>
        <w:jc w:val="both"/>
        <w:rPr>
          <w:color w:val="000000"/>
        </w:rPr>
      </w:pPr>
      <w:r>
        <w:br w:type="page"/>
      </w:r>
      <w:bookmarkStart w:id="17" w:name="_Toc400462909"/>
      <w:r w:rsidRPr="005E7A6D">
        <w:rPr>
          <w:rFonts w:ascii="標楷體" w:hAnsi="標楷體"/>
          <w:b/>
          <w:color w:val="000000"/>
          <w:szCs w:val="28"/>
        </w:rPr>
        <w:t>附錄二、桃園市</w:t>
      </w:r>
      <w:r w:rsidRPr="005E7A6D">
        <w:rPr>
          <w:rFonts w:ascii="標楷體" w:hAnsi="標楷體" w:hint="eastAsia"/>
          <w:b/>
          <w:color w:val="000000"/>
          <w:szCs w:val="28"/>
        </w:rPr>
        <w:t>政府農</w:t>
      </w:r>
      <w:r w:rsidRPr="002E5936">
        <w:rPr>
          <w:rFonts w:ascii="標楷體" w:hAnsi="標楷體" w:hint="eastAsia"/>
          <w:b/>
          <w:szCs w:val="28"/>
        </w:rPr>
        <w:t>業局暨所屬機關</w:t>
      </w:r>
      <w:r w:rsidRPr="002E5936">
        <w:rPr>
          <w:rFonts w:ascii="標楷體" w:hAnsi="標楷體"/>
          <w:b/>
          <w:szCs w:val="28"/>
        </w:rPr>
        <w:t>公務統計表</w:t>
      </w:r>
      <w:r w:rsidRPr="005E7A6D">
        <w:rPr>
          <w:rFonts w:ascii="標楷體" w:hAnsi="標楷體"/>
          <w:b/>
          <w:color w:val="000000"/>
          <w:szCs w:val="28"/>
        </w:rPr>
        <w:t>冊細部權責區分表</w:t>
      </w:r>
      <w:bookmarkEnd w:id="17"/>
    </w:p>
    <w:tbl>
      <w:tblPr>
        <w:tblW w:w="5022" w:type="pct"/>
        <w:tblInd w:w="18" w:type="dxa"/>
        <w:tblLayout w:type="fixed"/>
        <w:tblCellMar>
          <w:left w:w="28" w:type="dxa"/>
          <w:right w:w="28" w:type="dxa"/>
        </w:tblCellMar>
        <w:tblLook w:val="04A0" w:firstRow="1" w:lastRow="0" w:firstColumn="1" w:lastColumn="0" w:noHBand="0" w:noVBand="1"/>
      </w:tblPr>
      <w:tblGrid>
        <w:gridCol w:w="1665"/>
        <w:gridCol w:w="3285"/>
        <w:gridCol w:w="564"/>
        <w:gridCol w:w="845"/>
        <w:gridCol w:w="848"/>
        <w:gridCol w:w="845"/>
        <w:gridCol w:w="708"/>
        <w:gridCol w:w="863"/>
        <w:gridCol w:w="4118"/>
        <w:gridCol w:w="883"/>
      </w:tblGrid>
      <w:tr w:rsidR="006533EC" w:rsidRPr="0056246A" w14:paraId="06293880" w14:textId="77777777" w:rsidTr="00AD5F96">
        <w:trPr>
          <w:trHeight w:val="330"/>
          <w:tblHeader/>
        </w:trPr>
        <w:tc>
          <w:tcPr>
            <w:tcW w:w="2753"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73AAC74D" w14:textId="77777777" w:rsidR="006533EC" w:rsidRPr="0056246A" w:rsidRDefault="006533EC" w:rsidP="00AD5F96">
            <w:pPr>
              <w:widowControl/>
              <w:ind w:leftChars="0" w:left="0" w:firstLineChars="0" w:firstLine="0"/>
              <w:jc w:val="center"/>
              <w:rPr>
                <w:rFonts w:ascii="標楷體" w:hAnsi="標楷體" w:cs="新細明體"/>
                <w:kern w:val="0"/>
                <w:sz w:val="20"/>
              </w:rPr>
            </w:pPr>
            <w:r>
              <w:rPr>
                <w:rFonts w:ascii="標楷體" w:hAnsi="標楷體" w:cs="新細明體" w:hint="eastAsia"/>
                <w:kern w:val="0"/>
                <w:sz w:val="24"/>
                <w:szCs w:val="24"/>
              </w:rPr>
              <w:t>報表</w:t>
            </w:r>
          </w:p>
        </w:tc>
        <w:tc>
          <w:tcPr>
            <w:tcW w:w="537" w:type="pct"/>
            <w:gridSpan w:val="2"/>
            <w:tcBorders>
              <w:top w:val="single" w:sz="4" w:space="0" w:color="auto"/>
              <w:left w:val="nil"/>
              <w:bottom w:val="single" w:sz="4" w:space="0" w:color="auto"/>
              <w:right w:val="single" w:sz="4" w:space="0" w:color="auto"/>
            </w:tcBorders>
            <w:shd w:val="clear" w:color="auto" w:fill="auto"/>
            <w:noWrap/>
            <w:vAlign w:val="center"/>
          </w:tcPr>
          <w:p w14:paraId="79ACC9C8" w14:textId="77777777" w:rsidR="006533EC" w:rsidRDefault="006533EC" w:rsidP="00AD5F96">
            <w:pPr>
              <w:widowControl/>
              <w:ind w:leftChars="0" w:left="0" w:firstLineChars="0" w:firstLine="0"/>
              <w:jc w:val="center"/>
              <w:rPr>
                <w:rFonts w:ascii="標楷體" w:hAnsi="標楷體" w:cs="新細明體"/>
                <w:kern w:val="0"/>
                <w:sz w:val="24"/>
                <w:szCs w:val="24"/>
              </w:rPr>
            </w:pPr>
            <w:r>
              <w:rPr>
                <w:rFonts w:ascii="標楷體" w:hAnsi="標楷體" w:cs="新細明體" w:hint="eastAsia"/>
                <w:kern w:val="0"/>
                <w:sz w:val="24"/>
                <w:szCs w:val="24"/>
              </w:rPr>
              <w:t>整理表</w:t>
            </w:r>
          </w:p>
          <w:p w14:paraId="74C604C0" w14:textId="77777777" w:rsidR="006533EC" w:rsidRPr="0056246A" w:rsidRDefault="006533EC" w:rsidP="00AD5F96">
            <w:pPr>
              <w:widowControl/>
              <w:ind w:leftChars="0" w:left="0" w:firstLineChars="0" w:firstLine="0"/>
              <w:jc w:val="center"/>
              <w:rPr>
                <w:rFonts w:ascii="標楷體" w:hAnsi="標楷體" w:cs="新細明體"/>
                <w:kern w:val="0"/>
                <w:sz w:val="24"/>
                <w:szCs w:val="24"/>
              </w:rPr>
            </w:pPr>
            <w:r>
              <w:rPr>
                <w:rFonts w:ascii="標楷體" w:hAnsi="標楷體" w:cs="新細明體" w:hint="eastAsia"/>
                <w:kern w:val="0"/>
                <w:sz w:val="24"/>
                <w:szCs w:val="24"/>
              </w:rPr>
              <w:t>(視需要訂定)</w:t>
            </w:r>
          </w:p>
        </w:tc>
        <w:tc>
          <w:tcPr>
            <w:tcW w:w="1710" w:type="pct"/>
            <w:gridSpan w:val="2"/>
            <w:tcBorders>
              <w:top w:val="single" w:sz="4" w:space="0" w:color="auto"/>
              <w:left w:val="nil"/>
              <w:bottom w:val="single" w:sz="4" w:space="0" w:color="auto"/>
              <w:right w:val="single" w:sz="4" w:space="0" w:color="auto"/>
            </w:tcBorders>
            <w:shd w:val="clear" w:color="auto" w:fill="auto"/>
            <w:noWrap/>
            <w:vAlign w:val="center"/>
          </w:tcPr>
          <w:p w14:paraId="6BB126C5" w14:textId="77777777" w:rsidR="006533EC" w:rsidRPr="0056246A" w:rsidRDefault="006533EC" w:rsidP="00AD5F96">
            <w:pPr>
              <w:widowControl/>
              <w:ind w:leftChars="0" w:left="0" w:firstLineChars="0" w:firstLine="0"/>
              <w:jc w:val="center"/>
              <w:rPr>
                <w:rFonts w:ascii="標楷體" w:hAnsi="標楷體" w:cs="新細明體"/>
                <w:kern w:val="0"/>
                <w:sz w:val="20"/>
              </w:rPr>
            </w:pPr>
            <w:proofErr w:type="gramStart"/>
            <w:r>
              <w:rPr>
                <w:rFonts w:ascii="標楷體" w:hAnsi="標楷體" w:cs="新細明體" w:hint="eastAsia"/>
                <w:kern w:val="0"/>
                <w:sz w:val="24"/>
                <w:szCs w:val="24"/>
              </w:rPr>
              <w:t>登記冊</w:t>
            </w:r>
            <w:proofErr w:type="gramEnd"/>
          </w:p>
        </w:tc>
      </w:tr>
      <w:tr w:rsidR="006533EC" w:rsidRPr="0056246A" w14:paraId="694BC2F0" w14:textId="77777777" w:rsidTr="00AD5F96">
        <w:trPr>
          <w:trHeight w:val="330"/>
          <w:tblHeader/>
        </w:trPr>
        <w:tc>
          <w:tcPr>
            <w:tcW w:w="5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692D63" w14:textId="77777777" w:rsidR="006533EC" w:rsidRPr="002819D3" w:rsidRDefault="006533EC" w:rsidP="00AD5F96">
            <w:pPr>
              <w:widowControl/>
              <w:ind w:leftChars="0" w:left="0" w:firstLineChars="0" w:firstLine="0"/>
              <w:jc w:val="center"/>
              <w:rPr>
                <w:rFonts w:ascii="標楷體" w:hAnsi="標楷體" w:cs="新細明體"/>
                <w:color w:val="000000"/>
                <w:kern w:val="0"/>
                <w:sz w:val="24"/>
                <w:szCs w:val="24"/>
              </w:rPr>
            </w:pPr>
            <w:proofErr w:type="gramStart"/>
            <w:r w:rsidRPr="002819D3">
              <w:rPr>
                <w:rFonts w:ascii="標楷體" w:hAnsi="標楷體" w:cs="新細明體" w:hint="eastAsia"/>
                <w:color w:val="000000"/>
                <w:kern w:val="0"/>
                <w:sz w:val="24"/>
                <w:szCs w:val="24"/>
              </w:rPr>
              <w:t>表號</w:t>
            </w:r>
            <w:proofErr w:type="gramEnd"/>
          </w:p>
        </w:tc>
        <w:tc>
          <w:tcPr>
            <w:tcW w:w="1123" w:type="pct"/>
            <w:tcBorders>
              <w:top w:val="single" w:sz="4" w:space="0" w:color="auto"/>
              <w:left w:val="nil"/>
              <w:bottom w:val="single" w:sz="4" w:space="0" w:color="auto"/>
              <w:right w:val="single" w:sz="4" w:space="0" w:color="auto"/>
            </w:tcBorders>
            <w:shd w:val="clear" w:color="auto" w:fill="auto"/>
            <w:noWrap/>
            <w:vAlign w:val="center"/>
          </w:tcPr>
          <w:p w14:paraId="3BFF1338" w14:textId="77777777" w:rsidR="006533EC" w:rsidRPr="002819D3" w:rsidRDefault="006533EC" w:rsidP="00AD5F96">
            <w:pPr>
              <w:widowControl/>
              <w:ind w:leftChars="0" w:left="0" w:firstLineChars="0" w:firstLine="0"/>
              <w:jc w:val="center"/>
              <w:rPr>
                <w:rFonts w:ascii="標楷體" w:hAnsi="標楷體" w:cs="新細明體"/>
                <w:color w:val="000000"/>
                <w:kern w:val="0"/>
                <w:sz w:val="24"/>
                <w:szCs w:val="24"/>
              </w:rPr>
            </w:pPr>
            <w:r w:rsidRPr="002819D3">
              <w:rPr>
                <w:rFonts w:ascii="標楷體" w:hAnsi="標楷體" w:cs="新細明體" w:hint="eastAsia"/>
                <w:color w:val="000000"/>
                <w:kern w:val="0"/>
                <w:sz w:val="24"/>
                <w:szCs w:val="24"/>
              </w:rPr>
              <w:t>表名</w:t>
            </w:r>
          </w:p>
        </w:tc>
        <w:tc>
          <w:tcPr>
            <w:tcW w:w="193" w:type="pct"/>
            <w:tcBorders>
              <w:top w:val="single" w:sz="4" w:space="0" w:color="auto"/>
              <w:left w:val="nil"/>
              <w:bottom w:val="single" w:sz="4" w:space="0" w:color="auto"/>
              <w:right w:val="single" w:sz="4" w:space="0" w:color="auto"/>
            </w:tcBorders>
            <w:shd w:val="clear" w:color="auto" w:fill="auto"/>
            <w:vAlign w:val="center"/>
          </w:tcPr>
          <w:p w14:paraId="439126AE" w14:textId="77777777" w:rsidR="006533EC" w:rsidRPr="002819D3" w:rsidRDefault="006533EC" w:rsidP="00AD5F96">
            <w:pPr>
              <w:widowControl/>
              <w:ind w:leftChars="0" w:left="0" w:firstLineChars="0" w:firstLine="0"/>
              <w:jc w:val="center"/>
              <w:rPr>
                <w:rFonts w:ascii="標楷體" w:hAnsi="標楷體" w:cs="新細明體"/>
                <w:color w:val="000000"/>
                <w:kern w:val="0"/>
                <w:sz w:val="24"/>
                <w:szCs w:val="24"/>
              </w:rPr>
            </w:pPr>
            <w:proofErr w:type="gramStart"/>
            <w:r>
              <w:rPr>
                <w:rFonts w:ascii="標楷體" w:hAnsi="標楷體" w:cs="新細明體" w:hint="eastAsia"/>
                <w:color w:val="000000"/>
                <w:kern w:val="0"/>
                <w:sz w:val="20"/>
              </w:rPr>
              <w:t>編報週期</w:t>
            </w:r>
            <w:proofErr w:type="gramEnd"/>
          </w:p>
        </w:tc>
        <w:tc>
          <w:tcPr>
            <w:tcW w:w="289" w:type="pct"/>
            <w:tcBorders>
              <w:top w:val="single" w:sz="4" w:space="0" w:color="auto"/>
              <w:left w:val="nil"/>
              <w:bottom w:val="single" w:sz="4" w:space="0" w:color="auto"/>
              <w:right w:val="single" w:sz="4" w:space="0" w:color="auto"/>
            </w:tcBorders>
            <w:shd w:val="clear" w:color="auto" w:fill="auto"/>
            <w:vAlign w:val="center"/>
          </w:tcPr>
          <w:p w14:paraId="3285CB29" w14:textId="77777777" w:rsidR="006533EC" w:rsidRPr="002819D3" w:rsidRDefault="006533EC" w:rsidP="00AD5F96">
            <w:pPr>
              <w:widowControl/>
              <w:ind w:leftChars="0" w:left="0" w:firstLineChars="0" w:firstLine="0"/>
              <w:jc w:val="center"/>
              <w:rPr>
                <w:rFonts w:ascii="標楷體" w:hAnsi="標楷體" w:cs="新細明體"/>
                <w:color w:val="000000"/>
                <w:kern w:val="0"/>
                <w:sz w:val="20"/>
              </w:rPr>
            </w:pPr>
            <w:r w:rsidRPr="002819D3">
              <w:rPr>
                <w:rFonts w:ascii="標楷體" w:hAnsi="標楷體" w:cs="新細明體" w:hint="eastAsia"/>
                <w:color w:val="000000"/>
                <w:kern w:val="0"/>
                <w:sz w:val="20"/>
              </w:rPr>
              <w:t>發布單位</w:t>
            </w:r>
          </w:p>
        </w:tc>
        <w:tc>
          <w:tcPr>
            <w:tcW w:w="290" w:type="pct"/>
            <w:tcBorders>
              <w:top w:val="single" w:sz="4" w:space="0" w:color="auto"/>
              <w:left w:val="nil"/>
              <w:bottom w:val="single" w:sz="4" w:space="0" w:color="auto"/>
              <w:right w:val="single" w:sz="4" w:space="0" w:color="auto"/>
            </w:tcBorders>
            <w:shd w:val="clear" w:color="auto" w:fill="auto"/>
            <w:vAlign w:val="center"/>
          </w:tcPr>
          <w:p w14:paraId="51CFB797" w14:textId="77777777" w:rsidR="006533EC" w:rsidRPr="002819D3" w:rsidRDefault="006533EC" w:rsidP="00AD5F96">
            <w:pPr>
              <w:widowControl/>
              <w:ind w:leftChars="0" w:left="0" w:firstLineChars="0" w:firstLine="0"/>
              <w:jc w:val="center"/>
              <w:rPr>
                <w:rFonts w:ascii="標楷體" w:hAnsi="標楷體" w:cs="新細明體"/>
                <w:color w:val="000000"/>
                <w:kern w:val="0"/>
                <w:sz w:val="20"/>
              </w:rPr>
            </w:pPr>
            <w:r w:rsidRPr="002819D3">
              <w:rPr>
                <w:rFonts w:ascii="標楷體" w:hAnsi="標楷體" w:cs="新細明體" w:hint="eastAsia"/>
                <w:color w:val="000000"/>
                <w:kern w:val="0"/>
                <w:sz w:val="20"/>
              </w:rPr>
              <w:t>審查單位</w:t>
            </w:r>
          </w:p>
        </w:tc>
        <w:tc>
          <w:tcPr>
            <w:tcW w:w="289" w:type="pct"/>
            <w:tcBorders>
              <w:top w:val="single" w:sz="4" w:space="0" w:color="auto"/>
              <w:left w:val="nil"/>
              <w:bottom w:val="single" w:sz="4" w:space="0" w:color="auto"/>
              <w:right w:val="single" w:sz="4" w:space="0" w:color="auto"/>
            </w:tcBorders>
            <w:shd w:val="clear" w:color="auto" w:fill="auto"/>
            <w:vAlign w:val="center"/>
          </w:tcPr>
          <w:p w14:paraId="28C2F193" w14:textId="77777777" w:rsidR="006533EC" w:rsidRPr="002819D3" w:rsidRDefault="006533EC" w:rsidP="00AD5F96">
            <w:pPr>
              <w:widowControl/>
              <w:ind w:leftChars="0" w:left="0" w:firstLineChars="0" w:firstLine="0"/>
              <w:jc w:val="center"/>
              <w:rPr>
                <w:rFonts w:ascii="標楷體" w:hAnsi="標楷體" w:cs="新細明體"/>
                <w:color w:val="000000"/>
                <w:kern w:val="0"/>
                <w:sz w:val="20"/>
              </w:rPr>
            </w:pPr>
            <w:r w:rsidRPr="002819D3">
              <w:rPr>
                <w:rFonts w:ascii="標楷體" w:hAnsi="標楷體" w:cs="新細明體" w:hint="eastAsia"/>
                <w:color w:val="000000"/>
                <w:kern w:val="0"/>
                <w:sz w:val="20"/>
              </w:rPr>
              <w:t>編製單位</w:t>
            </w:r>
          </w:p>
        </w:tc>
        <w:tc>
          <w:tcPr>
            <w:tcW w:w="242" w:type="pct"/>
            <w:tcBorders>
              <w:top w:val="single" w:sz="4" w:space="0" w:color="auto"/>
              <w:left w:val="nil"/>
              <w:bottom w:val="single" w:sz="4" w:space="0" w:color="auto"/>
              <w:right w:val="single" w:sz="4" w:space="0" w:color="auto"/>
            </w:tcBorders>
            <w:shd w:val="clear" w:color="auto" w:fill="auto"/>
            <w:noWrap/>
            <w:vAlign w:val="center"/>
          </w:tcPr>
          <w:p w14:paraId="59BA6673" w14:textId="77777777" w:rsidR="006533EC" w:rsidRPr="002819D3" w:rsidRDefault="006533EC" w:rsidP="00AD5F96">
            <w:pPr>
              <w:widowControl/>
              <w:ind w:leftChars="0" w:left="0" w:firstLineChars="0" w:firstLine="0"/>
              <w:jc w:val="center"/>
              <w:rPr>
                <w:rFonts w:ascii="標楷體" w:hAnsi="標楷體" w:cs="新細明體"/>
                <w:color w:val="000000"/>
                <w:kern w:val="0"/>
                <w:sz w:val="24"/>
                <w:szCs w:val="24"/>
              </w:rPr>
            </w:pPr>
            <w:r w:rsidRPr="002819D3">
              <w:rPr>
                <w:rFonts w:ascii="標楷體" w:hAnsi="標楷體" w:cs="新細明體" w:hint="eastAsia"/>
                <w:color w:val="000000"/>
                <w:kern w:val="0"/>
                <w:sz w:val="24"/>
                <w:szCs w:val="24"/>
              </w:rPr>
              <w:t>表名</w:t>
            </w:r>
          </w:p>
        </w:tc>
        <w:tc>
          <w:tcPr>
            <w:tcW w:w="295" w:type="pct"/>
            <w:tcBorders>
              <w:top w:val="single" w:sz="4" w:space="0" w:color="auto"/>
              <w:left w:val="nil"/>
              <w:bottom w:val="single" w:sz="4" w:space="0" w:color="auto"/>
              <w:right w:val="single" w:sz="4" w:space="0" w:color="auto"/>
            </w:tcBorders>
            <w:shd w:val="clear" w:color="auto" w:fill="auto"/>
            <w:noWrap/>
            <w:vAlign w:val="center"/>
          </w:tcPr>
          <w:p w14:paraId="5EF91FA5" w14:textId="77777777" w:rsidR="006533EC" w:rsidRPr="002819D3" w:rsidRDefault="006533EC" w:rsidP="00AD5F96">
            <w:pPr>
              <w:widowControl/>
              <w:ind w:leftChars="0" w:left="0" w:firstLineChars="0" w:firstLine="0"/>
              <w:jc w:val="center"/>
              <w:rPr>
                <w:rFonts w:ascii="標楷體" w:hAnsi="標楷體" w:cs="新細明體"/>
                <w:color w:val="000000"/>
                <w:kern w:val="0"/>
                <w:sz w:val="20"/>
              </w:rPr>
            </w:pPr>
            <w:r w:rsidRPr="002819D3">
              <w:rPr>
                <w:rFonts w:ascii="標楷體" w:hAnsi="標楷體" w:cs="新細明體" w:hint="eastAsia"/>
                <w:color w:val="000000"/>
                <w:kern w:val="0"/>
                <w:sz w:val="20"/>
              </w:rPr>
              <w:t>編製單位</w:t>
            </w:r>
          </w:p>
        </w:tc>
        <w:tc>
          <w:tcPr>
            <w:tcW w:w="1408" w:type="pct"/>
            <w:tcBorders>
              <w:top w:val="single" w:sz="4" w:space="0" w:color="auto"/>
              <w:left w:val="nil"/>
              <w:bottom w:val="single" w:sz="4" w:space="0" w:color="auto"/>
              <w:right w:val="single" w:sz="4" w:space="0" w:color="auto"/>
            </w:tcBorders>
            <w:shd w:val="clear" w:color="auto" w:fill="auto"/>
            <w:noWrap/>
            <w:vAlign w:val="center"/>
          </w:tcPr>
          <w:p w14:paraId="163FDCED" w14:textId="77777777" w:rsidR="006533EC" w:rsidRPr="002819D3" w:rsidRDefault="006533EC" w:rsidP="00AD5F96">
            <w:pPr>
              <w:widowControl/>
              <w:ind w:leftChars="0" w:left="0" w:firstLineChars="0" w:firstLine="0"/>
              <w:jc w:val="center"/>
              <w:rPr>
                <w:rFonts w:ascii="標楷體" w:hAnsi="標楷體" w:cs="新細明體"/>
                <w:color w:val="000000"/>
                <w:kern w:val="0"/>
                <w:sz w:val="24"/>
                <w:szCs w:val="24"/>
              </w:rPr>
            </w:pPr>
            <w:r w:rsidRPr="002819D3">
              <w:rPr>
                <w:rFonts w:ascii="標楷體" w:hAnsi="標楷體" w:cs="新細明體" w:hint="eastAsia"/>
                <w:color w:val="000000"/>
                <w:kern w:val="0"/>
                <w:sz w:val="24"/>
                <w:szCs w:val="24"/>
              </w:rPr>
              <w:t>名稱</w:t>
            </w:r>
          </w:p>
        </w:tc>
        <w:tc>
          <w:tcPr>
            <w:tcW w:w="302" w:type="pct"/>
            <w:tcBorders>
              <w:top w:val="single" w:sz="4" w:space="0" w:color="auto"/>
              <w:left w:val="nil"/>
              <w:bottom w:val="single" w:sz="4" w:space="0" w:color="auto"/>
              <w:right w:val="single" w:sz="4" w:space="0" w:color="auto"/>
            </w:tcBorders>
            <w:shd w:val="clear" w:color="auto" w:fill="auto"/>
            <w:vAlign w:val="center"/>
          </w:tcPr>
          <w:p w14:paraId="2B0B3DBA" w14:textId="77777777" w:rsidR="006533EC" w:rsidRPr="002819D3" w:rsidRDefault="006533EC" w:rsidP="00AD5F96">
            <w:pPr>
              <w:widowControl/>
              <w:ind w:leftChars="0" w:left="0" w:firstLineChars="0" w:firstLine="0"/>
              <w:jc w:val="center"/>
              <w:rPr>
                <w:rFonts w:ascii="標楷體" w:hAnsi="標楷體" w:cs="新細明體"/>
                <w:color w:val="000000"/>
                <w:kern w:val="0"/>
                <w:sz w:val="20"/>
              </w:rPr>
            </w:pPr>
            <w:r w:rsidRPr="002819D3">
              <w:rPr>
                <w:rFonts w:ascii="標楷體" w:hAnsi="標楷體" w:cs="新細明體" w:hint="eastAsia"/>
                <w:color w:val="000000"/>
                <w:kern w:val="0"/>
                <w:sz w:val="20"/>
              </w:rPr>
              <w:t>編製單位</w:t>
            </w:r>
          </w:p>
        </w:tc>
      </w:tr>
      <w:tr w:rsidR="006533EC" w:rsidRPr="0056246A" w14:paraId="02995E47" w14:textId="77777777" w:rsidTr="00AD5F96">
        <w:trPr>
          <w:trHeight w:val="330"/>
        </w:trPr>
        <w:tc>
          <w:tcPr>
            <w:tcW w:w="5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25E23" w14:textId="77777777" w:rsidR="006533EC" w:rsidRPr="00A74B1A" w:rsidRDefault="006533EC" w:rsidP="00AD5F96">
            <w:pPr>
              <w:widowControl/>
              <w:ind w:leftChars="0" w:left="0" w:firstLineChars="0" w:firstLine="0"/>
              <w:rPr>
                <w:kern w:val="0"/>
                <w:sz w:val="20"/>
              </w:rPr>
            </w:pPr>
            <w:r w:rsidRPr="00A74B1A">
              <w:rPr>
                <w:kern w:val="0"/>
                <w:sz w:val="20"/>
              </w:rPr>
              <w:t xml:space="preserve">  1113-01-01-2</w:t>
            </w:r>
          </w:p>
        </w:tc>
        <w:tc>
          <w:tcPr>
            <w:tcW w:w="1123" w:type="pct"/>
            <w:tcBorders>
              <w:top w:val="single" w:sz="4" w:space="0" w:color="auto"/>
              <w:left w:val="nil"/>
              <w:bottom w:val="single" w:sz="4" w:space="0" w:color="auto"/>
              <w:right w:val="single" w:sz="4" w:space="0" w:color="auto"/>
            </w:tcBorders>
            <w:shd w:val="clear" w:color="auto" w:fill="auto"/>
            <w:noWrap/>
            <w:vAlign w:val="center"/>
            <w:hideMark/>
          </w:tcPr>
          <w:p w14:paraId="16621C3D" w14:textId="77777777" w:rsidR="006533EC" w:rsidRPr="0056246A" w:rsidRDefault="006533EC" w:rsidP="00AD5F96">
            <w:pPr>
              <w:widowControl/>
              <w:ind w:leftChars="0" w:left="0" w:firstLineChars="0" w:firstLine="0"/>
              <w:rPr>
                <w:rFonts w:ascii="標楷體" w:hAnsi="標楷體" w:cs="新細明體"/>
                <w:kern w:val="0"/>
                <w:sz w:val="24"/>
                <w:szCs w:val="24"/>
              </w:rPr>
            </w:pPr>
            <w:r w:rsidRPr="0056246A">
              <w:rPr>
                <w:rFonts w:ascii="標楷體" w:hAnsi="標楷體" w:cs="新細明體" w:hint="eastAsia"/>
                <w:kern w:val="0"/>
                <w:sz w:val="24"/>
                <w:szCs w:val="24"/>
              </w:rPr>
              <w:t>桃園市農耕土地面積</w:t>
            </w:r>
          </w:p>
        </w:tc>
        <w:tc>
          <w:tcPr>
            <w:tcW w:w="193" w:type="pct"/>
            <w:tcBorders>
              <w:top w:val="single" w:sz="4" w:space="0" w:color="auto"/>
              <w:left w:val="nil"/>
              <w:bottom w:val="single" w:sz="4" w:space="0" w:color="auto"/>
              <w:right w:val="single" w:sz="4" w:space="0" w:color="auto"/>
            </w:tcBorders>
            <w:shd w:val="clear" w:color="auto" w:fill="auto"/>
            <w:vAlign w:val="center"/>
          </w:tcPr>
          <w:p w14:paraId="4CE21A7D" w14:textId="77777777" w:rsidR="006533EC" w:rsidRPr="0056246A" w:rsidRDefault="006533EC" w:rsidP="00AD5F96">
            <w:pPr>
              <w:widowControl/>
              <w:ind w:leftChars="0" w:left="0" w:firstLineChars="0" w:firstLine="0"/>
              <w:jc w:val="center"/>
              <w:rPr>
                <w:rFonts w:ascii="標楷體" w:hAnsi="標楷體" w:cs="新細明體"/>
                <w:kern w:val="0"/>
                <w:sz w:val="24"/>
                <w:szCs w:val="24"/>
              </w:rPr>
            </w:pPr>
            <w:r>
              <w:rPr>
                <w:rFonts w:ascii="標楷體" w:hAnsi="標楷體" w:cs="新細明體" w:hint="eastAsia"/>
                <w:kern w:val="0"/>
                <w:sz w:val="24"/>
                <w:szCs w:val="24"/>
              </w:rPr>
              <w:t>年</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191F0E72" w14:textId="77777777" w:rsidR="006533EC" w:rsidRPr="0056246A" w:rsidRDefault="006533EC" w:rsidP="00AD5F96">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會計室</w:t>
            </w:r>
          </w:p>
        </w:tc>
        <w:tc>
          <w:tcPr>
            <w:tcW w:w="290" w:type="pct"/>
            <w:tcBorders>
              <w:top w:val="single" w:sz="4" w:space="0" w:color="auto"/>
              <w:left w:val="nil"/>
              <w:bottom w:val="single" w:sz="4" w:space="0" w:color="auto"/>
              <w:right w:val="single" w:sz="4" w:space="0" w:color="auto"/>
            </w:tcBorders>
            <w:shd w:val="clear" w:color="auto" w:fill="auto"/>
            <w:vAlign w:val="center"/>
            <w:hideMark/>
          </w:tcPr>
          <w:p w14:paraId="5779E781" w14:textId="77777777" w:rsidR="006533EC" w:rsidRPr="0056246A" w:rsidRDefault="006533EC" w:rsidP="00AD5F96">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會計室</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AB333A0" w14:textId="77777777" w:rsidR="006533EC" w:rsidRPr="0056246A" w:rsidRDefault="006533EC" w:rsidP="00AD5F96">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農</w:t>
            </w:r>
            <w:proofErr w:type="gramStart"/>
            <w:r w:rsidRPr="0056246A">
              <w:rPr>
                <w:rFonts w:ascii="標楷體" w:hAnsi="標楷體" w:cs="新細明體" w:hint="eastAsia"/>
                <w:kern w:val="0"/>
                <w:sz w:val="20"/>
              </w:rPr>
              <w:t>務</w:t>
            </w:r>
            <w:proofErr w:type="gramEnd"/>
            <w:r w:rsidRPr="0056246A">
              <w:rPr>
                <w:rFonts w:ascii="標楷體" w:hAnsi="標楷體" w:cs="新細明體" w:hint="eastAsia"/>
                <w:kern w:val="0"/>
                <w:sz w:val="20"/>
              </w:rPr>
              <w:t>科</w:t>
            </w:r>
          </w:p>
        </w:tc>
        <w:tc>
          <w:tcPr>
            <w:tcW w:w="242" w:type="pct"/>
            <w:tcBorders>
              <w:top w:val="single" w:sz="4" w:space="0" w:color="auto"/>
              <w:left w:val="nil"/>
              <w:bottom w:val="single" w:sz="4" w:space="0" w:color="auto"/>
              <w:right w:val="single" w:sz="4" w:space="0" w:color="auto"/>
            </w:tcBorders>
            <w:shd w:val="clear" w:color="auto" w:fill="auto"/>
            <w:noWrap/>
            <w:vAlign w:val="center"/>
          </w:tcPr>
          <w:p w14:paraId="47D07351" w14:textId="77777777" w:rsidR="006533EC" w:rsidRPr="0056246A" w:rsidRDefault="006533EC" w:rsidP="00AD5F96">
            <w:pPr>
              <w:widowControl/>
              <w:ind w:leftChars="0" w:left="0" w:firstLineChars="0" w:firstLine="0"/>
              <w:jc w:val="center"/>
              <w:rPr>
                <w:rFonts w:ascii="標楷體" w:hAnsi="標楷體" w:cs="新細明體"/>
                <w:kern w:val="0"/>
                <w:sz w:val="24"/>
                <w:szCs w:val="24"/>
              </w:rPr>
            </w:pPr>
          </w:p>
        </w:tc>
        <w:tc>
          <w:tcPr>
            <w:tcW w:w="295" w:type="pct"/>
            <w:tcBorders>
              <w:top w:val="single" w:sz="4" w:space="0" w:color="auto"/>
              <w:left w:val="nil"/>
              <w:bottom w:val="single" w:sz="4" w:space="0" w:color="auto"/>
              <w:right w:val="single" w:sz="4" w:space="0" w:color="auto"/>
            </w:tcBorders>
            <w:shd w:val="clear" w:color="auto" w:fill="auto"/>
            <w:noWrap/>
            <w:vAlign w:val="center"/>
          </w:tcPr>
          <w:p w14:paraId="22E4BD60" w14:textId="77777777" w:rsidR="006533EC" w:rsidRPr="0056246A" w:rsidRDefault="006533EC" w:rsidP="00AD5F96">
            <w:pPr>
              <w:widowControl/>
              <w:ind w:leftChars="0" w:left="0" w:firstLineChars="0" w:firstLine="0"/>
              <w:jc w:val="center"/>
              <w:rPr>
                <w:rFonts w:ascii="標楷體" w:hAnsi="標楷體" w:cs="新細明體"/>
                <w:kern w:val="0"/>
                <w:sz w:val="24"/>
                <w:szCs w:val="24"/>
              </w:rPr>
            </w:pPr>
          </w:p>
        </w:tc>
        <w:tc>
          <w:tcPr>
            <w:tcW w:w="1408" w:type="pct"/>
            <w:tcBorders>
              <w:top w:val="single" w:sz="4" w:space="0" w:color="auto"/>
              <w:left w:val="nil"/>
              <w:bottom w:val="single" w:sz="4" w:space="0" w:color="auto"/>
              <w:right w:val="single" w:sz="4" w:space="0" w:color="auto"/>
            </w:tcBorders>
            <w:shd w:val="clear" w:color="auto" w:fill="auto"/>
            <w:noWrap/>
            <w:vAlign w:val="center"/>
            <w:hideMark/>
          </w:tcPr>
          <w:p w14:paraId="3C41C246" w14:textId="77777777" w:rsidR="006533EC" w:rsidRPr="002E5936" w:rsidRDefault="006533EC" w:rsidP="00AD5F96">
            <w:pPr>
              <w:widowControl/>
              <w:ind w:leftChars="0" w:left="0" w:firstLineChars="0" w:firstLine="0"/>
              <w:rPr>
                <w:rFonts w:ascii="標楷體" w:hAnsi="標楷體" w:cs="新細明體"/>
                <w:kern w:val="0"/>
                <w:sz w:val="24"/>
                <w:szCs w:val="24"/>
              </w:rPr>
            </w:pPr>
            <w:r w:rsidRPr="002E5936">
              <w:rPr>
                <w:rFonts w:ascii="標楷體" w:hAnsi="標楷體" w:cs="新細明體" w:hint="eastAsia"/>
                <w:kern w:val="0"/>
                <w:sz w:val="24"/>
                <w:szCs w:val="24"/>
              </w:rPr>
              <w:t>各區公所之農耕土地面積</w:t>
            </w:r>
          </w:p>
        </w:tc>
        <w:tc>
          <w:tcPr>
            <w:tcW w:w="302" w:type="pct"/>
            <w:tcBorders>
              <w:top w:val="single" w:sz="4" w:space="0" w:color="auto"/>
              <w:left w:val="nil"/>
              <w:bottom w:val="single" w:sz="4" w:space="0" w:color="auto"/>
              <w:right w:val="single" w:sz="4" w:space="0" w:color="auto"/>
            </w:tcBorders>
            <w:shd w:val="clear" w:color="auto" w:fill="auto"/>
            <w:vAlign w:val="center"/>
            <w:hideMark/>
          </w:tcPr>
          <w:p w14:paraId="41C6CC53" w14:textId="77777777" w:rsidR="006533EC" w:rsidRPr="002E5936" w:rsidRDefault="006533EC" w:rsidP="00AD5F96">
            <w:pPr>
              <w:widowControl/>
              <w:ind w:leftChars="0" w:left="0" w:firstLineChars="0" w:firstLine="0"/>
              <w:jc w:val="center"/>
              <w:rPr>
                <w:rFonts w:ascii="標楷體" w:hAnsi="標楷體" w:cs="新細明體"/>
                <w:kern w:val="0"/>
                <w:sz w:val="20"/>
              </w:rPr>
            </w:pPr>
            <w:r w:rsidRPr="002E5936">
              <w:rPr>
                <w:rFonts w:ascii="標楷體" w:hAnsi="標楷體" w:cs="新細明體" w:hint="eastAsia"/>
                <w:kern w:val="0"/>
                <w:sz w:val="20"/>
              </w:rPr>
              <w:t>區公所</w:t>
            </w:r>
          </w:p>
        </w:tc>
      </w:tr>
      <w:tr w:rsidR="006533EC" w:rsidRPr="0056246A" w14:paraId="24B6A752" w14:textId="77777777" w:rsidTr="00AD5F96">
        <w:trPr>
          <w:trHeight w:val="660"/>
        </w:trPr>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50C28044" w14:textId="77777777" w:rsidR="006533EC" w:rsidRPr="00A74B1A" w:rsidRDefault="006533EC" w:rsidP="00AD5F96">
            <w:pPr>
              <w:widowControl/>
              <w:ind w:leftChars="0" w:left="0" w:firstLineChars="0" w:firstLine="0"/>
              <w:jc w:val="center"/>
              <w:rPr>
                <w:kern w:val="0"/>
                <w:sz w:val="20"/>
              </w:rPr>
            </w:pPr>
            <w:r w:rsidRPr="00A74B1A">
              <w:rPr>
                <w:kern w:val="0"/>
                <w:sz w:val="20"/>
              </w:rPr>
              <w:t>20393-03-01-2</w:t>
            </w:r>
          </w:p>
        </w:tc>
        <w:tc>
          <w:tcPr>
            <w:tcW w:w="1123" w:type="pct"/>
            <w:tcBorders>
              <w:top w:val="nil"/>
              <w:left w:val="nil"/>
              <w:bottom w:val="single" w:sz="4" w:space="0" w:color="auto"/>
              <w:right w:val="single" w:sz="4" w:space="0" w:color="auto"/>
            </w:tcBorders>
            <w:shd w:val="clear" w:color="auto" w:fill="auto"/>
            <w:vAlign w:val="center"/>
            <w:hideMark/>
          </w:tcPr>
          <w:p w14:paraId="50BF8C91" w14:textId="77777777" w:rsidR="006533EC" w:rsidRPr="0056246A" w:rsidRDefault="006533EC" w:rsidP="00AD5F96">
            <w:pPr>
              <w:widowControl/>
              <w:ind w:leftChars="0" w:left="0" w:firstLineChars="0" w:firstLine="0"/>
              <w:rPr>
                <w:rFonts w:ascii="標楷體" w:hAnsi="標楷體" w:cs="新細明體"/>
                <w:kern w:val="0"/>
                <w:sz w:val="24"/>
                <w:szCs w:val="24"/>
              </w:rPr>
            </w:pPr>
            <w:r w:rsidRPr="0056246A">
              <w:rPr>
                <w:rFonts w:ascii="標楷體" w:hAnsi="標楷體" w:cs="新細明體" w:hint="eastAsia"/>
                <w:kern w:val="0"/>
                <w:sz w:val="24"/>
                <w:szCs w:val="24"/>
              </w:rPr>
              <w:t>桃園市農作物天然災害損失救助概況</w:t>
            </w:r>
          </w:p>
        </w:tc>
        <w:tc>
          <w:tcPr>
            <w:tcW w:w="193" w:type="pct"/>
            <w:tcBorders>
              <w:top w:val="nil"/>
              <w:left w:val="nil"/>
              <w:bottom w:val="single" w:sz="4" w:space="0" w:color="auto"/>
              <w:right w:val="single" w:sz="4" w:space="0" w:color="auto"/>
            </w:tcBorders>
            <w:shd w:val="clear" w:color="auto" w:fill="auto"/>
            <w:vAlign w:val="center"/>
          </w:tcPr>
          <w:p w14:paraId="5F807BAD" w14:textId="77777777" w:rsidR="006533EC" w:rsidRPr="00A12016" w:rsidRDefault="006533EC" w:rsidP="00AD5F96">
            <w:pPr>
              <w:widowControl/>
              <w:ind w:leftChars="0" w:left="0" w:firstLineChars="0" w:firstLine="0"/>
              <w:jc w:val="center"/>
              <w:rPr>
                <w:rFonts w:ascii="標楷體" w:hAnsi="標楷體" w:cs="新細明體"/>
                <w:kern w:val="0"/>
                <w:sz w:val="24"/>
                <w:szCs w:val="24"/>
              </w:rPr>
            </w:pPr>
            <w:r>
              <w:rPr>
                <w:rFonts w:ascii="標楷體" w:hAnsi="標楷體" w:cs="新細明體" w:hint="eastAsia"/>
                <w:kern w:val="0"/>
                <w:sz w:val="24"/>
                <w:szCs w:val="24"/>
              </w:rPr>
              <w:t>年</w:t>
            </w:r>
          </w:p>
        </w:tc>
        <w:tc>
          <w:tcPr>
            <w:tcW w:w="289" w:type="pct"/>
            <w:tcBorders>
              <w:top w:val="nil"/>
              <w:left w:val="nil"/>
              <w:bottom w:val="single" w:sz="4" w:space="0" w:color="auto"/>
              <w:right w:val="single" w:sz="4" w:space="0" w:color="auto"/>
            </w:tcBorders>
            <w:shd w:val="clear" w:color="auto" w:fill="auto"/>
            <w:vAlign w:val="center"/>
            <w:hideMark/>
          </w:tcPr>
          <w:p w14:paraId="5F15965B" w14:textId="77777777" w:rsidR="006533EC" w:rsidRPr="0056246A" w:rsidRDefault="006533EC" w:rsidP="00AD5F96">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會計室</w:t>
            </w:r>
          </w:p>
        </w:tc>
        <w:tc>
          <w:tcPr>
            <w:tcW w:w="290" w:type="pct"/>
            <w:tcBorders>
              <w:top w:val="nil"/>
              <w:left w:val="nil"/>
              <w:bottom w:val="single" w:sz="4" w:space="0" w:color="auto"/>
              <w:right w:val="single" w:sz="4" w:space="0" w:color="auto"/>
            </w:tcBorders>
            <w:shd w:val="clear" w:color="auto" w:fill="auto"/>
            <w:vAlign w:val="center"/>
            <w:hideMark/>
          </w:tcPr>
          <w:p w14:paraId="5A35FA39" w14:textId="77777777" w:rsidR="006533EC" w:rsidRPr="0056246A" w:rsidRDefault="006533EC" w:rsidP="00AD5F96">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會計室</w:t>
            </w:r>
          </w:p>
        </w:tc>
        <w:tc>
          <w:tcPr>
            <w:tcW w:w="289" w:type="pct"/>
            <w:tcBorders>
              <w:top w:val="nil"/>
              <w:left w:val="nil"/>
              <w:bottom w:val="single" w:sz="4" w:space="0" w:color="auto"/>
              <w:right w:val="single" w:sz="4" w:space="0" w:color="auto"/>
            </w:tcBorders>
            <w:shd w:val="clear" w:color="auto" w:fill="auto"/>
            <w:noWrap/>
            <w:vAlign w:val="center"/>
            <w:hideMark/>
          </w:tcPr>
          <w:p w14:paraId="63CD3C63" w14:textId="77777777" w:rsidR="006533EC" w:rsidRPr="0056246A" w:rsidRDefault="006533EC" w:rsidP="00AD5F96">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農</w:t>
            </w:r>
            <w:proofErr w:type="gramStart"/>
            <w:r w:rsidRPr="0056246A">
              <w:rPr>
                <w:rFonts w:ascii="標楷體" w:hAnsi="標楷體" w:cs="新細明體" w:hint="eastAsia"/>
                <w:kern w:val="0"/>
                <w:sz w:val="20"/>
              </w:rPr>
              <w:t>務</w:t>
            </w:r>
            <w:proofErr w:type="gramEnd"/>
            <w:r w:rsidRPr="0056246A">
              <w:rPr>
                <w:rFonts w:ascii="標楷體" w:hAnsi="標楷體" w:cs="新細明體" w:hint="eastAsia"/>
                <w:kern w:val="0"/>
                <w:sz w:val="20"/>
              </w:rPr>
              <w:t>科</w:t>
            </w:r>
          </w:p>
        </w:tc>
        <w:tc>
          <w:tcPr>
            <w:tcW w:w="242" w:type="pct"/>
            <w:tcBorders>
              <w:top w:val="nil"/>
              <w:left w:val="nil"/>
              <w:bottom w:val="single" w:sz="4" w:space="0" w:color="auto"/>
              <w:right w:val="single" w:sz="4" w:space="0" w:color="auto"/>
            </w:tcBorders>
            <w:shd w:val="clear" w:color="auto" w:fill="auto"/>
            <w:noWrap/>
            <w:vAlign w:val="center"/>
          </w:tcPr>
          <w:p w14:paraId="5392A071" w14:textId="77777777" w:rsidR="006533EC" w:rsidRPr="0056246A" w:rsidRDefault="006533EC" w:rsidP="00AD5F96">
            <w:pPr>
              <w:widowControl/>
              <w:ind w:leftChars="0" w:left="0" w:firstLineChars="0" w:firstLine="0"/>
              <w:jc w:val="center"/>
              <w:rPr>
                <w:rFonts w:ascii="標楷體" w:hAnsi="標楷體" w:cs="新細明體"/>
                <w:kern w:val="0"/>
                <w:sz w:val="24"/>
                <w:szCs w:val="24"/>
              </w:rPr>
            </w:pPr>
          </w:p>
        </w:tc>
        <w:tc>
          <w:tcPr>
            <w:tcW w:w="295" w:type="pct"/>
            <w:tcBorders>
              <w:top w:val="nil"/>
              <w:left w:val="nil"/>
              <w:bottom w:val="single" w:sz="4" w:space="0" w:color="auto"/>
              <w:right w:val="single" w:sz="4" w:space="0" w:color="auto"/>
            </w:tcBorders>
            <w:shd w:val="clear" w:color="auto" w:fill="auto"/>
            <w:noWrap/>
            <w:vAlign w:val="center"/>
          </w:tcPr>
          <w:p w14:paraId="3B220045" w14:textId="77777777" w:rsidR="006533EC" w:rsidRPr="0056246A" w:rsidRDefault="006533EC" w:rsidP="00AD5F96">
            <w:pPr>
              <w:widowControl/>
              <w:ind w:leftChars="0" w:left="0" w:firstLineChars="0" w:firstLine="0"/>
              <w:jc w:val="center"/>
              <w:rPr>
                <w:rFonts w:ascii="標楷體" w:hAnsi="標楷體" w:cs="新細明體"/>
                <w:kern w:val="0"/>
                <w:sz w:val="24"/>
                <w:szCs w:val="24"/>
              </w:rPr>
            </w:pPr>
          </w:p>
        </w:tc>
        <w:tc>
          <w:tcPr>
            <w:tcW w:w="1408" w:type="pct"/>
            <w:tcBorders>
              <w:top w:val="nil"/>
              <w:left w:val="nil"/>
              <w:bottom w:val="single" w:sz="4" w:space="0" w:color="auto"/>
              <w:right w:val="single" w:sz="4" w:space="0" w:color="auto"/>
            </w:tcBorders>
            <w:shd w:val="clear" w:color="auto" w:fill="auto"/>
            <w:noWrap/>
            <w:vAlign w:val="center"/>
            <w:hideMark/>
          </w:tcPr>
          <w:p w14:paraId="22711C27" w14:textId="77777777" w:rsidR="006533EC" w:rsidRPr="002E5936" w:rsidRDefault="006533EC" w:rsidP="00AD5F96">
            <w:pPr>
              <w:widowControl/>
              <w:ind w:leftChars="0" w:left="0" w:firstLineChars="0" w:firstLine="0"/>
              <w:rPr>
                <w:rFonts w:ascii="標楷體" w:hAnsi="標楷體" w:cs="新細明體"/>
                <w:kern w:val="0"/>
                <w:sz w:val="24"/>
                <w:szCs w:val="24"/>
              </w:rPr>
            </w:pPr>
            <w:r w:rsidRPr="002E5936">
              <w:rPr>
                <w:rFonts w:ascii="標楷體" w:hAnsi="標楷體" w:cs="新細明體" w:hint="eastAsia"/>
                <w:kern w:val="0"/>
                <w:sz w:val="24"/>
                <w:szCs w:val="24"/>
              </w:rPr>
              <w:t>農產業天然災害救助系統之資料</w:t>
            </w:r>
          </w:p>
        </w:tc>
        <w:tc>
          <w:tcPr>
            <w:tcW w:w="302" w:type="pct"/>
            <w:tcBorders>
              <w:top w:val="nil"/>
              <w:left w:val="nil"/>
              <w:bottom w:val="single" w:sz="4" w:space="0" w:color="auto"/>
              <w:right w:val="single" w:sz="4" w:space="0" w:color="auto"/>
            </w:tcBorders>
            <w:shd w:val="clear" w:color="auto" w:fill="auto"/>
            <w:vAlign w:val="center"/>
            <w:hideMark/>
          </w:tcPr>
          <w:p w14:paraId="6851C9C6" w14:textId="77777777" w:rsidR="006533EC" w:rsidRPr="002E5936" w:rsidRDefault="006533EC" w:rsidP="00AD5F96">
            <w:pPr>
              <w:widowControl/>
              <w:ind w:leftChars="0" w:left="0" w:firstLineChars="0" w:firstLine="0"/>
              <w:jc w:val="center"/>
              <w:rPr>
                <w:rFonts w:ascii="標楷體" w:hAnsi="標楷體" w:cs="新細明體"/>
                <w:kern w:val="0"/>
                <w:sz w:val="20"/>
              </w:rPr>
            </w:pPr>
            <w:r w:rsidRPr="002E5936">
              <w:rPr>
                <w:rFonts w:ascii="標楷體" w:hAnsi="標楷體" w:cs="新細明體" w:hint="eastAsia"/>
                <w:kern w:val="0"/>
                <w:sz w:val="20"/>
              </w:rPr>
              <w:t>農</w:t>
            </w:r>
            <w:proofErr w:type="gramStart"/>
            <w:r w:rsidRPr="002E5936">
              <w:rPr>
                <w:rFonts w:ascii="標楷體" w:hAnsi="標楷體" w:cs="新細明體" w:hint="eastAsia"/>
                <w:kern w:val="0"/>
                <w:sz w:val="20"/>
              </w:rPr>
              <w:t>務</w:t>
            </w:r>
            <w:proofErr w:type="gramEnd"/>
            <w:r w:rsidRPr="002E5936">
              <w:rPr>
                <w:rFonts w:ascii="標楷體" w:hAnsi="標楷體" w:cs="新細明體" w:hint="eastAsia"/>
                <w:kern w:val="0"/>
                <w:sz w:val="20"/>
              </w:rPr>
              <w:t>科</w:t>
            </w:r>
          </w:p>
        </w:tc>
      </w:tr>
      <w:tr w:rsidR="006533EC" w:rsidRPr="0056246A" w14:paraId="73EBDAF0" w14:textId="77777777" w:rsidTr="00AD5F96">
        <w:trPr>
          <w:trHeight w:val="330"/>
        </w:trPr>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0E3DA7F8" w14:textId="77777777" w:rsidR="006533EC" w:rsidRPr="00A74B1A" w:rsidRDefault="006533EC" w:rsidP="00AD5F96">
            <w:pPr>
              <w:widowControl/>
              <w:ind w:leftChars="0" w:left="0" w:firstLineChars="0" w:firstLine="0"/>
              <w:jc w:val="center"/>
              <w:rPr>
                <w:kern w:val="0"/>
                <w:sz w:val="20"/>
              </w:rPr>
            </w:pPr>
            <w:r w:rsidRPr="00A74B1A">
              <w:rPr>
                <w:kern w:val="0"/>
                <w:sz w:val="20"/>
              </w:rPr>
              <w:t>20321-02-01-2</w:t>
            </w:r>
          </w:p>
        </w:tc>
        <w:tc>
          <w:tcPr>
            <w:tcW w:w="1123" w:type="pct"/>
            <w:tcBorders>
              <w:top w:val="nil"/>
              <w:left w:val="nil"/>
              <w:bottom w:val="single" w:sz="4" w:space="0" w:color="auto"/>
              <w:right w:val="single" w:sz="4" w:space="0" w:color="auto"/>
            </w:tcBorders>
            <w:shd w:val="clear" w:color="auto" w:fill="auto"/>
            <w:vAlign w:val="center"/>
            <w:hideMark/>
          </w:tcPr>
          <w:p w14:paraId="6E618AE4" w14:textId="77777777" w:rsidR="006533EC" w:rsidRPr="0056246A" w:rsidRDefault="006533EC" w:rsidP="00AD5F96">
            <w:pPr>
              <w:widowControl/>
              <w:ind w:leftChars="0" w:left="0" w:firstLineChars="0" w:firstLine="0"/>
              <w:rPr>
                <w:rFonts w:ascii="標楷體" w:hAnsi="標楷體" w:cs="新細明體"/>
                <w:kern w:val="0"/>
                <w:sz w:val="24"/>
                <w:szCs w:val="24"/>
              </w:rPr>
            </w:pPr>
            <w:r w:rsidRPr="0056246A">
              <w:rPr>
                <w:rFonts w:ascii="標楷體" w:hAnsi="標楷體" w:cs="新細明體" w:hint="eastAsia"/>
                <w:kern w:val="0"/>
                <w:sz w:val="24"/>
                <w:szCs w:val="24"/>
              </w:rPr>
              <w:t>桃園市稻米生產概況</w:t>
            </w:r>
          </w:p>
        </w:tc>
        <w:tc>
          <w:tcPr>
            <w:tcW w:w="193" w:type="pct"/>
            <w:tcBorders>
              <w:top w:val="nil"/>
              <w:left w:val="nil"/>
              <w:bottom w:val="single" w:sz="4" w:space="0" w:color="auto"/>
              <w:right w:val="single" w:sz="4" w:space="0" w:color="auto"/>
            </w:tcBorders>
            <w:shd w:val="clear" w:color="auto" w:fill="auto"/>
            <w:vAlign w:val="center"/>
          </w:tcPr>
          <w:p w14:paraId="2F1A36B4" w14:textId="77777777" w:rsidR="006533EC" w:rsidRPr="0056246A" w:rsidRDefault="006533EC" w:rsidP="00AD5F96">
            <w:pPr>
              <w:widowControl/>
              <w:ind w:leftChars="0" w:left="0" w:firstLineChars="0" w:firstLine="0"/>
              <w:jc w:val="center"/>
              <w:rPr>
                <w:rFonts w:ascii="標楷體" w:hAnsi="標楷體" w:cs="新細明體"/>
                <w:kern w:val="0"/>
                <w:sz w:val="24"/>
                <w:szCs w:val="24"/>
              </w:rPr>
            </w:pPr>
            <w:r>
              <w:rPr>
                <w:rFonts w:ascii="標楷體" w:hAnsi="標楷體" w:cs="新細明體" w:hint="eastAsia"/>
                <w:kern w:val="0"/>
                <w:sz w:val="24"/>
                <w:szCs w:val="24"/>
              </w:rPr>
              <w:t>年</w:t>
            </w:r>
          </w:p>
        </w:tc>
        <w:tc>
          <w:tcPr>
            <w:tcW w:w="289" w:type="pct"/>
            <w:tcBorders>
              <w:top w:val="nil"/>
              <w:left w:val="nil"/>
              <w:bottom w:val="single" w:sz="4" w:space="0" w:color="auto"/>
              <w:right w:val="single" w:sz="4" w:space="0" w:color="auto"/>
            </w:tcBorders>
            <w:shd w:val="clear" w:color="auto" w:fill="auto"/>
            <w:vAlign w:val="center"/>
            <w:hideMark/>
          </w:tcPr>
          <w:p w14:paraId="1BB16432" w14:textId="77777777" w:rsidR="006533EC" w:rsidRPr="0056246A" w:rsidRDefault="006533EC" w:rsidP="00AD5F96">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會計室</w:t>
            </w:r>
          </w:p>
        </w:tc>
        <w:tc>
          <w:tcPr>
            <w:tcW w:w="290" w:type="pct"/>
            <w:tcBorders>
              <w:top w:val="nil"/>
              <w:left w:val="nil"/>
              <w:bottom w:val="single" w:sz="4" w:space="0" w:color="auto"/>
              <w:right w:val="single" w:sz="4" w:space="0" w:color="auto"/>
            </w:tcBorders>
            <w:shd w:val="clear" w:color="auto" w:fill="auto"/>
            <w:vAlign w:val="center"/>
            <w:hideMark/>
          </w:tcPr>
          <w:p w14:paraId="7F5D8C9B" w14:textId="77777777" w:rsidR="006533EC" w:rsidRPr="0056246A" w:rsidRDefault="006533EC" w:rsidP="00AD5F96">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會計室</w:t>
            </w:r>
          </w:p>
        </w:tc>
        <w:tc>
          <w:tcPr>
            <w:tcW w:w="289" w:type="pct"/>
            <w:tcBorders>
              <w:top w:val="nil"/>
              <w:left w:val="nil"/>
              <w:bottom w:val="single" w:sz="4" w:space="0" w:color="auto"/>
              <w:right w:val="single" w:sz="4" w:space="0" w:color="auto"/>
            </w:tcBorders>
            <w:shd w:val="clear" w:color="auto" w:fill="auto"/>
            <w:noWrap/>
            <w:vAlign w:val="center"/>
            <w:hideMark/>
          </w:tcPr>
          <w:p w14:paraId="42E80A39" w14:textId="77777777" w:rsidR="006533EC" w:rsidRPr="0056246A" w:rsidRDefault="006533EC" w:rsidP="00AD5F96">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農</w:t>
            </w:r>
            <w:proofErr w:type="gramStart"/>
            <w:r w:rsidRPr="0056246A">
              <w:rPr>
                <w:rFonts w:ascii="標楷體" w:hAnsi="標楷體" w:cs="新細明體" w:hint="eastAsia"/>
                <w:kern w:val="0"/>
                <w:sz w:val="20"/>
              </w:rPr>
              <w:t>務</w:t>
            </w:r>
            <w:proofErr w:type="gramEnd"/>
            <w:r w:rsidRPr="0056246A">
              <w:rPr>
                <w:rFonts w:ascii="標楷體" w:hAnsi="標楷體" w:cs="新細明體" w:hint="eastAsia"/>
                <w:kern w:val="0"/>
                <w:sz w:val="20"/>
              </w:rPr>
              <w:t>科</w:t>
            </w:r>
          </w:p>
        </w:tc>
        <w:tc>
          <w:tcPr>
            <w:tcW w:w="242" w:type="pct"/>
            <w:tcBorders>
              <w:top w:val="nil"/>
              <w:left w:val="nil"/>
              <w:bottom w:val="single" w:sz="4" w:space="0" w:color="auto"/>
              <w:right w:val="single" w:sz="4" w:space="0" w:color="auto"/>
            </w:tcBorders>
            <w:shd w:val="clear" w:color="auto" w:fill="auto"/>
            <w:noWrap/>
            <w:vAlign w:val="center"/>
          </w:tcPr>
          <w:p w14:paraId="5ADD068B" w14:textId="77777777" w:rsidR="006533EC" w:rsidRPr="0056246A" w:rsidRDefault="006533EC" w:rsidP="00AD5F96">
            <w:pPr>
              <w:widowControl/>
              <w:ind w:leftChars="0" w:left="0" w:firstLineChars="0" w:firstLine="0"/>
              <w:jc w:val="center"/>
              <w:rPr>
                <w:rFonts w:ascii="標楷體" w:hAnsi="標楷體" w:cs="新細明體"/>
                <w:kern w:val="0"/>
                <w:sz w:val="24"/>
                <w:szCs w:val="24"/>
              </w:rPr>
            </w:pPr>
          </w:p>
        </w:tc>
        <w:tc>
          <w:tcPr>
            <w:tcW w:w="295" w:type="pct"/>
            <w:tcBorders>
              <w:top w:val="nil"/>
              <w:left w:val="nil"/>
              <w:bottom w:val="single" w:sz="4" w:space="0" w:color="auto"/>
              <w:right w:val="single" w:sz="4" w:space="0" w:color="auto"/>
            </w:tcBorders>
            <w:shd w:val="clear" w:color="auto" w:fill="auto"/>
            <w:noWrap/>
            <w:vAlign w:val="center"/>
          </w:tcPr>
          <w:p w14:paraId="6C50FA87" w14:textId="77777777" w:rsidR="006533EC" w:rsidRPr="0056246A" w:rsidRDefault="006533EC" w:rsidP="00AD5F96">
            <w:pPr>
              <w:widowControl/>
              <w:ind w:leftChars="0" w:left="0" w:firstLineChars="0" w:firstLine="0"/>
              <w:jc w:val="center"/>
              <w:rPr>
                <w:rFonts w:ascii="標楷體" w:hAnsi="標楷體" w:cs="新細明體"/>
                <w:kern w:val="0"/>
                <w:sz w:val="24"/>
                <w:szCs w:val="24"/>
              </w:rPr>
            </w:pPr>
          </w:p>
        </w:tc>
        <w:tc>
          <w:tcPr>
            <w:tcW w:w="1408" w:type="pct"/>
            <w:tcBorders>
              <w:top w:val="nil"/>
              <w:left w:val="nil"/>
              <w:bottom w:val="single" w:sz="4" w:space="0" w:color="auto"/>
              <w:right w:val="single" w:sz="4" w:space="0" w:color="auto"/>
            </w:tcBorders>
            <w:shd w:val="clear" w:color="auto" w:fill="auto"/>
            <w:noWrap/>
            <w:vAlign w:val="center"/>
            <w:hideMark/>
          </w:tcPr>
          <w:p w14:paraId="79A80CCB" w14:textId="77777777" w:rsidR="006533EC" w:rsidRPr="002E5936" w:rsidRDefault="006533EC" w:rsidP="00AD5F96">
            <w:pPr>
              <w:widowControl/>
              <w:ind w:leftChars="0" w:left="0" w:firstLineChars="0" w:firstLine="0"/>
              <w:rPr>
                <w:rFonts w:ascii="標楷體" w:hAnsi="標楷體" w:cs="新細明體"/>
                <w:kern w:val="0"/>
                <w:sz w:val="24"/>
                <w:szCs w:val="24"/>
              </w:rPr>
            </w:pPr>
            <w:r w:rsidRPr="002E5936">
              <w:rPr>
                <w:rFonts w:ascii="標楷體" w:hAnsi="標楷體" w:cs="新細明體" w:hint="eastAsia"/>
                <w:kern w:val="0"/>
                <w:sz w:val="24"/>
                <w:szCs w:val="24"/>
              </w:rPr>
              <w:t>農糧情調查作業資訊系統之資料</w:t>
            </w:r>
          </w:p>
        </w:tc>
        <w:tc>
          <w:tcPr>
            <w:tcW w:w="302" w:type="pct"/>
            <w:tcBorders>
              <w:top w:val="nil"/>
              <w:left w:val="nil"/>
              <w:bottom w:val="single" w:sz="4" w:space="0" w:color="auto"/>
              <w:right w:val="single" w:sz="4" w:space="0" w:color="auto"/>
            </w:tcBorders>
            <w:shd w:val="clear" w:color="auto" w:fill="auto"/>
            <w:vAlign w:val="center"/>
            <w:hideMark/>
          </w:tcPr>
          <w:p w14:paraId="3EFFBC69" w14:textId="77777777" w:rsidR="006533EC" w:rsidRPr="002E5936" w:rsidRDefault="006533EC" w:rsidP="00AD5F96">
            <w:pPr>
              <w:widowControl/>
              <w:ind w:leftChars="0" w:left="0" w:firstLineChars="0" w:firstLine="0"/>
              <w:jc w:val="center"/>
              <w:rPr>
                <w:rFonts w:ascii="標楷體" w:hAnsi="標楷體" w:cs="新細明體"/>
                <w:kern w:val="0"/>
                <w:sz w:val="20"/>
              </w:rPr>
            </w:pPr>
            <w:r w:rsidRPr="002E5936">
              <w:rPr>
                <w:rFonts w:ascii="標楷體" w:hAnsi="標楷體" w:cs="新細明體" w:hint="eastAsia"/>
                <w:kern w:val="0"/>
                <w:sz w:val="20"/>
              </w:rPr>
              <w:t>農</w:t>
            </w:r>
            <w:proofErr w:type="gramStart"/>
            <w:r w:rsidRPr="002E5936">
              <w:rPr>
                <w:rFonts w:ascii="標楷體" w:hAnsi="標楷體" w:cs="新細明體" w:hint="eastAsia"/>
                <w:kern w:val="0"/>
                <w:sz w:val="20"/>
              </w:rPr>
              <w:t>務</w:t>
            </w:r>
            <w:proofErr w:type="gramEnd"/>
            <w:r w:rsidRPr="002E5936">
              <w:rPr>
                <w:rFonts w:ascii="標楷體" w:hAnsi="標楷體" w:cs="新細明體" w:hint="eastAsia"/>
                <w:kern w:val="0"/>
                <w:sz w:val="20"/>
              </w:rPr>
              <w:t>科</w:t>
            </w:r>
          </w:p>
        </w:tc>
      </w:tr>
      <w:tr w:rsidR="006533EC" w:rsidRPr="0056246A" w14:paraId="625E5EC9" w14:textId="77777777" w:rsidTr="00AD5F96">
        <w:trPr>
          <w:trHeight w:val="330"/>
        </w:trPr>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3A3B1E60" w14:textId="77777777" w:rsidR="006533EC" w:rsidRPr="00A74B1A" w:rsidRDefault="006533EC" w:rsidP="00AD5F96">
            <w:pPr>
              <w:widowControl/>
              <w:ind w:leftChars="0" w:left="0" w:firstLineChars="0" w:firstLine="0"/>
              <w:jc w:val="center"/>
              <w:rPr>
                <w:kern w:val="0"/>
                <w:sz w:val="20"/>
              </w:rPr>
            </w:pPr>
            <w:r w:rsidRPr="00A74B1A">
              <w:rPr>
                <w:kern w:val="0"/>
                <w:sz w:val="20"/>
              </w:rPr>
              <w:t>20321-02-02-2</w:t>
            </w:r>
          </w:p>
        </w:tc>
        <w:tc>
          <w:tcPr>
            <w:tcW w:w="1123" w:type="pct"/>
            <w:tcBorders>
              <w:top w:val="nil"/>
              <w:left w:val="nil"/>
              <w:bottom w:val="single" w:sz="4" w:space="0" w:color="auto"/>
              <w:right w:val="single" w:sz="4" w:space="0" w:color="auto"/>
            </w:tcBorders>
            <w:shd w:val="clear" w:color="auto" w:fill="auto"/>
            <w:vAlign w:val="center"/>
            <w:hideMark/>
          </w:tcPr>
          <w:p w14:paraId="09092604" w14:textId="77777777" w:rsidR="006533EC" w:rsidRPr="0056246A" w:rsidRDefault="006533EC" w:rsidP="00AD5F96">
            <w:pPr>
              <w:widowControl/>
              <w:ind w:leftChars="0" w:left="0" w:firstLineChars="0" w:firstLine="0"/>
              <w:rPr>
                <w:rFonts w:ascii="標楷體" w:hAnsi="標楷體" w:cs="新細明體"/>
                <w:kern w:val="0"/>
                <w:sz w:val="24"/>
                <w:szCs w:val="24"/>
              </w:rPr>
            </w:pPr>
            <w:r w:rsidRPr="0056246A">
              <w:rPr>
                <w:rFonts w:ascii="標楷體" w:hAnsi="標楷體" w:cs="新細明體" w:hint="eastAsia"/>
                <w:kern w:val="0"/>
                <w:sz w:val="24"/>
                <w:szCs w:val="24"/>
              </w:rPr>
              <w:t>桃園市雜糧生產概況</w:t>
            </w:r>
          </w:p>
        </w:tc>
        <w:tc>
          <w:tcPr>
            <w:tcW w:w="193" w:type="pct"/>
            <w:tcBorders>
              <w:top w:val="nil"/>
              <w:left w:val="nil"/>
              <w:bottom w:val="single" w:sz="4" w:space="0" w:color="auto"/>
              <w:right w:val="single" w:sz="4" w:space="0" w:color="auto"/>
            </w:tcBorders>
            <w:shd w:val="clear" w:color="auto" w:fill="auto"/>
            <w:vAlign w:val="center"/>
          </w:tcPr>
          <w:p w14:paraId="3F041276" w14:textId="77777777" w:rsidR="006533EC" w:rsidRPr="0056246A" w:rsidRDefault="006533EC" w:rsidP="00AD5F96">
            <w:pPr>
              <w:widowControl/>
              <w:ind w:leftChars="0" w:left="0" w:firstLineChars="0" w:firstLine="0"/>
              <w:jc w:val="center"/>
              <w:rPr>
                <w:rFonts w:ascii="標楷體" w:hAnsi="標楷體" w:cs="新細明體"/>
                <w:kern w:val="0"/>
                <w:sz w:val="24"/>
                <w:szCs w:val="24"/>
              </w:rPr>
            </w:pPr>
            <w:r>
              <w:rPr>
                <w:rFonts w:ascii="標楷體" w:hAnsi="標楷體" w:cs="新細明體" w:hint="eastAsia"/>
                <w:kern w:val="0"/>
                <w:sz w:val="24"/>
                <w:szCs w:val="24"/>
              </w:rPr>
              <w:t>年</w:t>
            </w:r>
          </w:p>
        </w:tc>
        <w:tc>
          <w:tcPr>
            <w:tcW w:w="289" w:type="pct"/>
            <w:tcBorders>
              <w:top w:val="nil"/>
              <w:left w:val="nil"/>
              <w:bottom w:val="single" w:sz="4" w:space="0" w:color="auto"/>
              <w:right w:val="single" w:sz="4" w:space="0" w:color="auto"/>
            </w:tcBorders>
            <w:shd w:val="clear" w:color="auto" w:fill="auto"/>
            <w:vAlign w:val="center"/>
            <w:hideMark/>
          </w:tcPr>
          <w:p w14:paraId="1A451CC0" w14:textId="77777777" w:rsidR="006533EC" w:rsidRPr="0056246A" w:rsidRDefault="006533EC" w:rsidP="00AD5F96">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會計室</w:t>
            </w:r>
          </w:p>
        </w:tc>
        <w:tc>
          <w:tcPr>
            <w:tcW w:w="290" w:type="pct"/>
            <w:tcBorders>
              <w:top w:val="nil"/>
              <w:left w:val="nil"/>
              <w:bottom w:val="single" w:sz="4" w:space="0" w:color="auto"/>
              <w:right w:val="single" w:sz="4" w:space="0" w:color="auto"/>
            </w:tcBorders>
            <w:shd w:val="clear" w:color="auto" w:fill="auto"/>
            <w:vAlign w:val="center"/>
            <w:hideMark/>
          </w:tcPr>
          <w:p w14:paraId="686CAA18" w14:textId="77777777" w:rsidR="006533EC" w:rsidRPr="0056246A" w:rsidRDefault="006533EC" w:rsidP="00AD5F96">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會計室</w:t>
            </w:r>
          </w:p>
        </w:tc>
        <w:tc>
          <w:tcPr>
            <w:tcW w:w="289" w:type="pct"/>
            <w:tcBorders>
              <w:top w:val="nil"/>
              <w:left w:val="nil"/>
              <w:bottom w:val="single" w:sz="4" w:space="0" w:color="auto"/>
              <w:right w:val="single" w:sz="4" w:space="0" w:color="auto"/>
            </w:tcBorders>
            <w:shd w:val="clear" w:color="auto" w:fill="auto"/>
            <w:noWrap/>
            <w:vAlign w:val="center"/>
            <w:hideMark/>
          </w:tcPr>
          <w:p w14:paraId="2BC64B56" w14:textId="77777777" w:rsidR="006533EC" w:rsidRPr="0056246A" w:rsidRDefault="006533EC" w:rsidP="00AD5F96">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農</w:t>
            </w:r>
            <w:proofErr w:type="gramStart"/>
            <w:r w:rsidRPr="0056246A">
              <w:rPr>
                <w:rFonts w:ascii="標楷體" w:hAnsi="標楷體" w:cs="新細明體" w:hint="eastAsia"/>
                <w:kern w:val="0"/>
                <w:sz w:val="20"/>
              </w:rPr>
              <w:t>務</w:t>
            </w:r>
            <w:proofErr w:type="gramEnd"/>
            <w:r w:rsidRPr="0056246A">
              <w:rPr>
                <w:rFonts w:ascii="標楷體" w:hAnsi="標楷體" w:cs="新細明體" w:hint="eastAsia"/>
                <w:kern w:val="0"/>
                <w:sz w:val="20"/>
              </w:rPr>
              <w:t>科</w:t>
            </w:r>
          </w:p>
        </w:tc>
        <w:tc>
          <w:tcPr>
            <w:tcW w:w="242" w:type="pct"/>
            <w:tcBorders>
              <w:top w:val="nil"/>
              <w:left w:val="nil"/>
              <w:bottom w:val="single" w:sz="4" w:space="0" w:color="auto"/>
              <w:right w:val="single" w:sz="4" w:space="0" w:color="auto"/>
            </w:tcBorders>
            <w:shd w:val="clear" w:color="auto" w:fill="auto"/>
            <w:noWrap/>
            <w:vAlign w:val="center"/>
          </w:tcPr>
          <w:p w14:paraId="7144FC4E" w14:textId="77777777" w:rsidR="006533EC" w:rsidRPr="0056246A" w:rsidRDefault="006533EC" w:rsidP="00AD5F96">
            <w:pPr>
              <w:widowControl/>
              <w:ind w:leftChars="0" w:left="0" w:firstLineChars="0" w:firstLine="0"/>
              <w:jc w:val="center"/>
              <w:rPr>
                <w:rFonts w:ascii="標楷體" w:hAnsi="標楷體" w:cs="新細明體"/>
                <w:kern w:val="0"/>
                <w:sz w:val="24"/>
                <w:szCs w:val="24"/>
              </w:rPr>
            </w:pPr>
          </w:p>
        </w:tc>
        <w:tc>
          <w:tcPr>
            <w:tcW w:w="295" w:type="pct"/>
            <w:tcBorders>
              <w:top w:val="nil"/>
              <w:left w:val="nil"/>
              <w:bottom w:val="single" w:sz="4" w:space="0" w:color="auto"/>
              <w:right w:val="single" w:sz="4" w:space="0" w:color="auto"/>
            </w:tcBorders>
            <w:shd w:val="clear" w:color="auto" w:fill="auto"/>
            <w:noWrap/>
            <w:vAlign w:val="center"/>
          </w:tcPr>
          <w:p w14:paraId="7E9022E9" w14:textId="77777777" w:rsidR="006533EC" w:rsidRPr="0056246A" w:rsidRDefault="006533EC" w:rsidP="00AD5F96">
            <w:pPr>
              <w:widowControl/>
              <w:ind w:leftChars="0" w:left="0" w:firstLineChars="0" w:firstLine="0"/>
              <w:jc w:val="center"/>
              <w:rPr>
                <w:rFonts w:ascii="標楷體" w:hAnsi="標楷體" w:cs="新細明體"/>
                <w:kern w:val="0"/>
                <w:sz w:val="24"/>
                <w:szCs w:val="24"/>
              </w:rPr>
            </w:pPr>
          </w:p>
        </w:tc>
        <w:tc>
          <w:tcPr>
            <w:tcW w:w="1408" w:type="pct"/>
            <w:tcBorders>
              <w:top w:val="nil"/>
              <w:left w:val="nil"/>
              <w:bottom w:val="single" w:sz="4" w:space="0" w:color="auto"/>
              <w:right w:val="single" w:sz="4" w:space="0" w:color="auto"/>
            </w:tcBorders>
            <w:shd w:val="clear" w:color="auto" w:fill="auto"/>
            <w:noWrap/>
            <w:vAlign w:val="center"/>
            <w:hideMark/>
          </w:tcPr>
          <w:p w14:paraId="7A98381B" w14:textId="77777777" w:rsidR="006533EC" w:rsidRPr="002E5936" w:rsidRDefault="006533EC" w:rsidP="00AD5F96">
            <w:pPr>
              <w:widowControl/>
              <w:ind w:leftChars="0" w:left="0" w:firstLineChars="0" w:firstLine="0"/>
              <w:rPr>
                <w:rFonts w:ascii="標楷體" w:hAnsi="標楷體" w:cs="新細明體"/>
                <w:kern w:val="0"/>
                <w:sz w:val="24"/>
                <w:szCs w:val="24"/>
              </w:rPr>
            </w:pPr>
            <w:r w:rsidRPr="002E5936">
              <w:rPr>
                <w:rFonts w:ascii="標楷體" w:hAnsi="標楷體" w:cs="新細明體" w:hint="eastAsia"/>
                <w:kern w:val="0"/>
                <w:sz w:val="24"/>
                <w:szCs w:val="24"/>
              </w:rPr>
              <w:t>農糧情調查作業資訊系統之資料</w:t>
            </w:r>
          </w:p>
        </w:tc>
        <w:tc>
          <w:tcPr>
            <w:tcW w:w="302" w:type="pct"/>
            <w:tcBorders>
              <w:top w:val="nil"/>
              <w:left w:val="nil"/>
              <w:bottom w:val="single" w:sz="4" w:space="0" w:color="auto"/>
              <w:right w:val="single" w:sz="4" w:space="0" w:color="auto"/>
            </w:tcBorders>
            <w:shd w:val="clear" w:color="auto" w:fill="auto"/>
            <w:vAlign w:val="center"/>
            <w:hideMark/>
          </w:tcPr>
          <w:p w14:paraId="3CAD6091" w14:textId="77777777" w:rsidR="006533EC" w:rsidRPr="002E5936" w:rsidRDefault="006533EC" w:rsidP="00AD5F96">
            <w:pPr>
              <w:widowControl/>
              <w:ind w:leftChars="0" w:left="0" w:firstLineChars="0" w:firstLine="0"/>
              <w:jc w:val="center"/>
              <w:rPr>
                <w:rFonts w:ascii="標楷體" w:hAnsi="標楷體" w:cs="新細明體"/>
                <w:kern w:val="0"/>
                <w:sz w:val="20"/>
              </w:rPr>
            </w:pPr>
            <w:r w:rsidRPr="002E5936">
              <w:rPr>
                <w:rFonts w:ascii="標楷體" w:hAnsi="標楷體" w:cs="新細明體" w:hint="eastAsia"/>
                <w:kern w:val="0"/>
                <w:sz w:val="20"/>
              </w:rPr>
              <w:t>農</w:t>
            </w:r>
            <w:proofErr w:type="gramStart"/>
            <w:r w:rsidRPr="002E5936">
              <w:rPr>
                <w:rFonts w:ascii="標楷體" w:hAnsi="標楷體" w:cs="新細明體" w:hint="eastAsia"/>
                <w:kern w:val="0"/>
                <w:sz w:val="20"/>
              </w:rPr>
              <w:t>務</w:t>
            </w:r>
            <w:proofErr w:type="gramEnd"/>
            <w:r w:rsidRPr="002E5936">
              <w:rPr>
                <w:rFonts w:ascii="標楷體" w:hAnsi="標楷體" w:cs="新細明體" w:hint="eastAsia"/>
                <w:kern w:val="0"/>
                <w:sz w:val="20"/>
              </w:rPr>
              <w:t>科</w:t>
            </w:r>
          </w:p>
        </w:tc>
      </w:tr>
      <w:tr w:rsidR="006533EC" w:rsidRPr="0056246A" w14:paraId="1E764393" w14:textId="77777777" w:rsidTr="00AD5F96">
        <w:trPr>
          <w:trHeight w:val="330"/>
        </w:trPr>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59672321" w14:textId="77777777" w:rsidR="006533EC" w:rsidRPr="00A74B1A" w:rsidRDefault="006533EC" w:rsidP="00AD5F96">
            <w:pPr>
              <w:widowControl/>
              <w:ind w:leftChars="0" w:left="0" w:firstLineChars="0" w:firstLine="0"/>
              <w:jc w:val="center"/>
              <w:rPr>
                <w:kern w:val="0"/>
                <w:sz w:val="20"/>
              </w:rPr>
            </w:pPr>
            <w:r w:rsidRPr="00A74B1A">
              <w:rPr>
                <w:kern w:val="0"/>
                <w:sz w:val="20"/>
              </w:rPr>
              <w:t>20321-02-03-2</w:t>
            </w:r>
          </w:p>
        </w:tc>
        <w:tc>
          <w:tcPr>
            <w:tcW w:w="1123" w:type="pct"/>
            <w:tcBorders>
              <w:top w:val="nil"/>
              <w:left w:val="nil"/>
              <w:bottom w:val="single" w:sz="4" w:space="0" w:color="auto"/>
              <w:right w:val="single" w:sz="4" w:space="0" w:color="auto"/>
            </w:tcBorders>
            <w:shd w:val="clear" w:color="auto" w:fill="auto"/>
            <w:vAlign w:val="center"/>
            <w:hideMark/>
          </w:tcPr>
          <w:p w14:paraId="64BB8838" w14:textId="77777777" w:rsidR="006533EC" w:rsidRPr="0056246A" w:rsidRDefault="006533EC" w:rsidP="00AD5F96">
            <w:pPr>
              <w:widowControl/>
              <w:ind w:leftChars="0" w:left="0" w:firstLineChars="0" w:firstLine="0"/>
              <w:rPr>
                <w:rFonts w:ascii="標楷體" w:hAnsi="標楷體" w:cs="新細明體"/>
                <w:kern w:val="0"/>
                <w:sz w:val="24"/>
                <w:szCs w:val="24"/>
              </w:rPr>
            </w:pPr>
            <w:r w:rsidRPr="0056246A">
              <w:rPr>
                <w:rFonts w:ascii="標楷體" w:hAnsi="標楷體" w:cs="新細明體" w:hint="eastAsia"/>
                <w:kern w:val="0"/>
                <w:sz w:val="24"/>
                <w:szCs w:val="24"/>
              </w:rPr>
              <w:t>桃園市蔬菜生產概況</w:t>
            </w:r>
          </w:p>
        </w:tc>
        <w:tc>
          <w:tcPr>
            <w:tcW w:w="193" w:type="pct"/>
            <w:tcBorders>
              <w:top w:val="nil"/>
              <w:left w:val="nil"/>
              <w:bottom w:val="single" w:sz="4" w:space="0" w:color="auto"/>
              <w:right w:val="single" w:sz="4" w:space="0" w:color="auto"/>
            </w:tcBorders>
            <w:shd w:val="clear" w:color="auto" w:fill="auto"/>
            <w:vAlign w:val="center"/>
          </w:tcPr>
          <w:p w14:paraId="0965C761" w14:textId="77777777" w:rsidR="006533EC" w:rsidRPr="0056246A" w:rsidRDefault="006533EC" w:rsidP="00AD5F96">
            <w:pPr>
              <w:widowControl/>
              <w:ind w:leftChars="0" w:left="0" w:firstLineChars="0" w:firstLine="0"/>
              <w:jc w:val="center"/>
              <w:rPr>
                <w:rFonts w:ascii="標楷體" w:hAnsi="標楷體" w:cs="新細明體"/>
                <w:kern w:val="0"/>
                <w:sz w:val="24"/>
                <w:szCs w:val="24"/>
              </w:rPr>
            </w:pPr>
            <w:r>
              <w:rPr>
                <w:rFonts w:ascii="標楷體" w:hAnsi="標楷體" w:cs="新細明體" w:hint="eastAsia"/>
                <w:kern w:val="0"/>
                <w:sz w:val="24"/>
                <w:szCs w:val="24"/>
              </w:rPr>
              <w:t>年</w:t>
            </w:r>
          </w:p>
        </w:tc>
        <w:tc>
          <w:tcPr>
            <w:tcW w:w="289" w:type="pct"/>
            <w:tcBorders>
              <w:top w:val="nil"/>
              <w:left w:val="nil"/>
              <w:bottom w:val="single" w:sz="4" w:space="0" w:color="auto"/>
              <w:right w:val="single" w:sz="4" w:space="0" w:color="auto"/>
            </w:tcBorders>
            <w:shd w:val="clear" w:color="auto" w:fill="auto"/>
            <w:vAlign w:val="center"/>
            <w:hideMark/>
          </w:tcPr>
          <w:p w14:paraId="209E9175" w14:textId="77777777" w:rsidR="006533EC" w:rsidRPr="0056246A" w:rsidRDefault="006533EC" w:rsidP="00AD5F96">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會計室</w:t>
            </w:r>
          </w:p>
        </w:tc>
        <w:tc>
          <w:tcPr>
            <w:tcW w:w="290" w:type="pct"/>
            <w:tcBorders>
              <w:top w:val="nil"/>
              <w:left w:val="nil"/>
              <w:bottom w:val="single" w:sz="4" w:space="0" w:color="auto"/>
              <w:right w:val="single" w:sz="4" w:space="0" w:color="auto"/>
            </w:tcBorders>
            <w:shd w:val="clear" w:color="auto" w:fill="auto"/>
            <w:vAlign w:val="center"/>
            <w:hideMark/>
          </w:tcPr>
          <w:p w14:paraId="7E3EF856" w14:textId="77777777" w:rsidR="006533EC" w:rsidRPr="0056246A" w:rsidRDefault="006533EC" w:rsidP="00AD5F96">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會計室</w:t>
            </w:r>
          </w:p>
        </w:tc>
        <w:tc>
          <w:tcPr>
            <w:tcW w:w="289" w:type="pct"/>
            <w:tcBorders>
              <w:top w:val="nil"/>
              <w:left w:val="nil"/>
              <w:bottom w:val="single" w:sz="4" w:space="0" w:color="auto"/>
              <w:right w:val="single" w:sz="4" w:space="0" w:color="auto"/>
            </w:tcBorders>
            <w:shd w:val="clear" w:color="auto" w:fill="auto"/>
            <w:noWrap/>
            <w:vAlign w:val="center"/>
            <w:hideMark/>
          </w:tcPr>
          <w:p w14:paraId="50C9FC58" w14:textId="77777777" w:rsidR="006533EC" w:rsidRPr="0056246A" w:rsidRDefault="006533EC" w:rsidP="00AD5F96">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農</w:t>
            </w:r>
            <w:proofErr w:type="gramStart"/>
            <w:r w:rsidRPr="0056246A">
              <w:rPr>
                <w:rFonts w:ascii="標楷體" w:hAnsi="標楷體" w:cs="新細明體" w:hint="eastAsia"/>
                <w:kern w:val="0"/>
                <w:sz w:val="20"/>
              </w:rPr>
              <w:t>務</w:t>
            </w:r>
            <w:proofErr w:type="gramEnd"/>
            <w:r w:rsidRPr="0056246A">
              <w:rPr>
                <w:rFonts w:ascii="標楷體" w:hAnsi="標楷體" w:cs="新細明體" w:hint="eastAsia"/>
                <w:kern w:val="0"/>
                <w:sz w:val="20"/>
              </w:rPr>
              <w:t>科</w:t>
            </w:r>
          </w:p>
        </w:tc>
        <w:tc>
          <w:tcPr>
            <w:tcW w:w="242" w:type="pct"/>
            <w:tcBorders>
              <w:top w:val="nil"/>
              <w:left w:val="nil"/>
              <w:bottom w:val="single" w:sz="4" w:space="0" w:color="auto"/>
              <w:right w:val="single" w:sz="4" w:space="0" w:color="auto"/>
            </w:tcBorders>
            <w:shd w:val="clear" w:color="auto" w:fill="auto"/>
            <w:noWrap/>
            <w:vAlign w:val="center"/>
          </w:tcPr>
          <w:p w14:paraId="6FE2949B" w14:textId="77777777" w:rsidR="006533EC" w:rsidRPr="0056246A" w:rsidRDefault="006533EC" w:rsidP="00AD5F96">
            <w:pPr>
              <w:widowControl/>
              <w:ind w:leftChars="0" w:left="0" w:firstLineChars="0" w:firstLine="0"/>
              <w:jc w:val="center"/>
              <w:rPr>
                <w:rFonts w:ascii="標楷體" w:hAnsi="標楷體" w:cs="新細明體"/>
                <w:kern w:val="0"/>
                <w:sz w:val="24"/>
                <w:szCs w:val="24"/>
              </w:rPr>
            </w:pPr>
          </w:p>
        </w:tc>
        <w:tc>
          <w:tcPr>
            <w:tcW w:w="295" w:type="pct"/>
            <w:tcBorders>
              <w:top w:val="nil"/>
              <w:left w:val="nil"/>
              <w:bottom w:val="single" w:sz="4" w:space="0" w:color="auto"/>
              <w:right w:val="single" w:sz="4" w:space="0" w:color="auto"/>
            </w:tcBorders>
            <w:shd w:val="clear" w:color="auto" w:fill="auto"/>
            <w:noWrap/>
            <w:vAlign w:val="center"/>
          </w:tcPr>
          <w:p w14:paraId="626BF9F0" w14:textId="77777777" w:rsidR="006533EC" w:rsidRPr="0056246A" w:rsidRDefault="006533EC" w:rsidP="00AD5F96">
            <w:pPr>
              <w:widowControl/>
              <w:ind w:leftChars="0" w:left="0" w:firstLineChars="0" w:firstLine="0"/>
              <w:jc w:val="center"/>
              <w:rPr>
                <w:rFonts w:ascii="標楷體" w:hAnsi="標楷體" w:cs="新細明體"/>
                <w:kern w:val="0"/>
                <w:sz w:val="24"/>
                <w:szCs w:val="24"/>
              </w:rPr>
            </w:pPr>
          </w:p>
        </w:tc>
        <w:tc>
          <w:tcPr>
            <w:tcW w:w="1408" w:type="pct"/>
            <w:tcBorders>
              <w:top w:val="nil"/>
              <w:left w:val="nil"/>
              <w:bottom w:val="single" w:sz="4" w:space="0" w:color="auto"/>
              <w:right w:val="single" w:sz="4" w:space="0" w:color="auto"/>
            </w:tcBorders>
            <w:shd w:val="clear" w:color="auto" w:fill="auto"/>
            <w:noWrap/>
            <w:vAlign w:val="center"/>
            <w:hideMark/>
          </w:tcPr>
          <w:p w14:paraId="6360614C" w14:textId="77777777" w:rsidR="006533EC" w:rsidRPr="002E5936" w:rsidRDefault="006533EC" w:rsidP="00AD5F96">
            <w:pPr>
              <w:widowControl/>
              <w:ind w:leftChars="0" w:left="0" w:firstLineChars="0" w:firstLine="0"/>
              <w:rPr>
                <w:rFonts w:ascii="標楷體" w:hAnsi="標楷體" w:cs="新細明體"/>
                <w:kern w:val="0"/>
                <w:sz w:val="24"/>
                <w:szCs w:val="24"/>
              </w:rPr>
            </w:pPr>
            <w:r w:rsidRPr="002E5936">
              <w:rPr>
                <w:rFonts w:ascii="標楷體" w:hAnsi="標楷體" w:cs="新細明體" w:hint="eastAsia"/>
                <w:kern w:val="0"/>
                <w:sz w:val="24"/>
                <w:szCs w:val="24"/>
              </w:rPr>
              <w:t>農糧情調查作業資訊系統之資料</w:t>
            </w:r>
          </w:p>
        </w:tc>
        <w:tc>
          <w:tcPr>
            <w:tcW w:w="302" w:type="pct"/>
            <w:tcBorders>
              <w:top w:val="nil"/>
              <w:left w:val="nil"/>
              <w:bottom w:val="single" w:sz="4" w:space="0" w:color="auto"/>
              <w:right w:val="single" w:sz="4" w:space="0" w:color="auto"/>
            </w:tcBorders>
            <w:shd w:val="clear" w:color="auto" w:fill="auto"/>
            <w:vAlign w:val="center"/>
            <w:hideMark/>
          </w:tcPr>
          <w:p w14:paraId="03819D25" w14:textId="77777777" w:rsidR="006533EC" w:rsidRPr="002E5936" w:rsidRDefault="006533EC" w:rsidP="00AD5F96">
            <w:pPr>
              <w:widowControl/>
              <w:ind w:leftChars="0" w:left="0" w:firstLineChars="0" w:firstLine="0"/>
              <w:jc w:val="center"/>
              <w:rPr>
                <w:rFonts w:ascii="標楷體" w:hAnsi="標楷體" w:cs="新細明體"/>
                <w:kern w:val="0"/>
                <w:sz w:val="20"/>
              </w:rPr>
            </w:pPr>
            <w:r w:rsidRPr="002E5936">
              <w:rPr>
                <w:rFonts w:ascii="標楷體" w:hAnsi="標楷體" w:cs="新細明體" w:hint="eastAsia"/>
                <w:kern w:val="0"/>
                <w:sz w:val="20"/>
              </w:rPr>
              <w:t>農</w:t>
            </w:r>
            <w:proofErr w:type="gramStart"/>
            <w:r w:rsidRPr="002E5936">
              <w:rPr>
                <w:rFonts w:ascii="標楷體" w:hAnsi="標楷體" w:cs="新細明體" w:hint="eastAsia"/>
                <w:kern w:val="0"/>
                <w:sz w:val="20"/>
              </w:rPr>
              <w:t>務</w:t>
            </w:r>
            <w:proofErr w:type="gramEnd"/>
            <w:r w:rsidRPr="002E5936">
              <w:rPr>
                <w:rFonts w:ascii="標楷體" w:hAnsi="標楷體" w:cs="新細明體" w:hint="eastAsia"/>
                <w:kern w:val="0"/>
                <w:sz w:val="20"/>
              </w:rPr>
              <w:t>科</w:t>
            </w:r>
          </w:p>
        </w:tc>
      </w:tr>
      <w:tr w:rsidR="006533EC" w:rsidRPr="0056246A" w14:paraId="577D1736" w14:textId="77777777" w:rsidTr="00AD5F96">
        <w:trPr>
          <w:trHeight w:val="330"/>
        </w:trPr>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3A0B1B8B" w14:textId="77777777" w:rsidR="006533EC" w:rsidRPr="00A74B1A" w:rsidRDefault="006533EC" w:rsidP="00AD5F96">
            <w:pPr>
              <w:widowControl/>
              <w:ind w:leftChars="0" w:left="0" w:firstLineChars="0" w:firstLine="0"/>
              <w:jc w:val="center"/>
              <w:rPr>
                <w:kern w:val="0"/>
                <w:sz w:val="20"/>
              </w:rPr>
            </w:pPr>
            <w:r w:rsidRPr="00A74B1A">
              <w:rPr>
                <w:kern w:val="0"/>
                <w:sz w:val="20"/>
              </w:rPr>
              <w:t>20321-02-04-2</w:t>
            </w:r>
          </w:p>
        </w:tc>
        <w:tc>
          <w:tcPr>
            <w:tcW w:w="1123" w:type="pct"/>
            <w:tcBorders>
              <w:top w:val="nil"/>
              <w:left w:val="nil"/>
              <w:bottom w:val="single" w:sz="4" w:space="0" w:color="auto"/>
              <w:right w:val="single" w:sz="4" w:space="0" w:color="auto"/>
            </w:tcBorders>
            <w:shd w:val="clear" w:color="auto" w:fill="auto"/>
            <w:vAlign w:val="center"/>
            <w:hideMark/>
          </w:tcPr>
          <w:p w14:paraId="572C85BA" w14:textId="77777777" w:rsidR="006533EC" w:rsidRPr="0056246A" w:rsidRDefault="006533EC" w:rsidP="00AD5F96">
            <w:pPr>
              <w:widowControl/>
              <w:ind w:leftChars="0" w:left="0" w:firstLineChars="0" w:firstLine="0"/>
              <w:rPr>
                <w:rFonts w:ascii="標楷體" w:hAnsi="標楷體" w:cs="新細明體"/>
                <w:kern w:val="0"/>
                <w:sz w:val="24"/>
                <w:szCs w:val="24"/>
              </w:rPr>
            </w:pPr>
            <w:r w:rsidRPr="0056246A">
              <w:rPr>
                <w:rFonts w:ascii="標楷體" w:hAnsi="標楷體" w:cs="新細明體" w:hint="eastAsia"/>
                <w:kern w:val="0"/>
                <w:sz w:val="24"/>
                <w:szCs w:val="24"/>
              </w:rPr>
              <w:t>桃園市果品生產概況</w:t>
            </w:r>
          </w:p>
        </w:tc>
        <w:tc>
          <w:tcPr>
            <w:tcW w:w="193" w:type="pct"/>
            <w:tcBorders>
              <w:top w:val="nil"/>
              <w:left w:val="nil"/>
              <w:bottom w:val="single" w:sz="4" w:space="0" w:color="auto"/>
              <w:right w:val="single" w:sz="4" w:space="0" w:color="auto"/>
            </w:tcBorders>
            <w:shd w:val="clear" w:color="auto" w:fill="auto"/>
            <w:vAlign w:val="center"/>
          </w:tcPr>
          <w:p w14:paraId="62130F6E" w14:textId="77777777" w:rsidR="006533EC" w:rsidRPr="0056246A" w:rsidRDefault="006533EC" w:rsidP="00AD5F96">
            <w:pPr>
              <w:widowControl/>
              <w:ind w:leftChars="0" w:left="0" w:firstLineChars="0" w:firstLine="0"/>
              <w:jc w:val="center"/>
              <w:rPr>
                <w:rFonts w:ascii="標楷體" w:hAnsi="標楷體" w:cs="新細明體"/>
                <w:kern w:val="0"/>
                <w:sz w:val="24"/>
                <w:szCs w:val="24"/>
              </w:rPr>
            </w:pPr>
            <w:r>
              <w:rPr>
                <w:rFonts w:ascii="標楷體" w:hAnsi="標楷體" w:cs="新細明體" w:hint="eastAsia"/>
                <w:kern w:val="0"/>
                <w:sz w:val="24"/>
                <w:szCs w:val="24"/>
              </w:rPr>
              <w:t>年</w:t>
            </w:r>
          </w:p>
        </w:tc>
        <w:tc>
          <w:tcPr>
            <w:tcW w:w="289" w:type="pct"/>
            <w:tcBorders>
              <w:top w:val="nil"/>
              <w:left w:val="nil"/>
              <w:bottom w:val="single" w:sz="4" w:space="0" w:color="auto"/>
              <w:right w:val="single" w:sz="4" w:space="0" w:color="auto"/>
            </w:tcBorders>
            <w:shd w:val="clear" w:color="auto" w:fill="auto"/>
            <w:vAlign w:val="center"/>
            <w:hideMark/>
          </w:tcPr>
          <w:p w14:paraId="1043C728" w14:textId="77777777" w:rsidR="006533EC" w:rsidRPr="0056246A" w:rsidRDefault="006533EC" w:rsidP="00AD5F96">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會計室</w:t>
            </w:r>
          </w:p>
        </w:tc>
        <w:tc>
          <w:tcPr>
            <w:tcW w:w="290" w:type="pct"/>
            <w:tcBorders>
              <w:top w:val="nil"/>
              <w:left w:val="nil"/>
              <w:bottom w:val="single" w:sz="4" w:space="0" w:color="auto"/>
              <w:right w:val="single" w:sz="4" w:space="0" w:color="auto"/>
            </w:tcBorders>
            <w:shd w:val="clear" w:color="auto" w:fill="auto"/>
            <w:vAlign w:val="center"/>
            <w:hideMark/>
          </w:tcPr>
          <w:p w14:paraId="133BF4FE" w14:textId="77777777" w:rsidR="006533EC" w:rsidRPr="0056246A" w:rsidRDefault="006533EC" w:rsidP="00AD5F96">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會計室</w:t>
            </w:r>
          </w:p>
        </w:tc>
        <w:tc>
          <w:tcPr>
            <w:tcW w:w="289" w:type="pct"/>
            <w:tcBorders>
              <w:top w:val="nil"/>
              <w:left w:val="nil"/>
              <w:bottom w:val="single" w:sz="4" w:space="0" w:color="auto"/>
              <w:right w:val="single" w:sz="4" w:space="0" w:color="auto"/>
            </w:tcBorders>
            <w:shd w:val="clear" w:color="auto" w:fill="auto"/>
            <w:noWrap/>
            <w:vAlign w:val="center"/>
            <w:hideMark/>
          </w:tcPr>
          <w:p w14:paraId="7E32753C" w14:textId="77777777" w:rsidR="006533EC" w:rsidRPr="0056246A" w:rsidRDefault="006533EC" w:rsidP="00AD5F96">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農</w:t>
            </w:r>
            <w:proofErr w:type="gramStart"/>
            <w:r w:rsidRPr="0056246A">
              <w:rPr>
                <w:rFonts w:ascii="標楷體" w:hAnsi="標楷體" w:cs="新細明體" w:hint="eastAsia"/>
                <w:kern w:val="0"/>
                <w:sz w:val="20"/>
              </w:rPr>
              <w:t>務</w:t>
            </w:r>
            <w:proofErr w:type="gramEnd"/>
            <w:r w:rsidRPr="0056246A">
              <w:rPr>
                <w:rFonts w:ascii="標楷體" w:hAnsi="標楷體" w:cs="新細明體" w:hint="eastAsia"/>
                <w:kern w:val="0"/>
                <w:sz w:val="20"/>
              </w:rPr>
              <w:t>科</w:t>
            </w:r>
          </w:p>
        </w:tc>
        <w:tc>
          <w:tcPr>
            <w:tcW w:w="242" w:type="pct"/>
            <w:tcBorders>
              <w:top w:val="nil"/>
              <w:left w:val="nil"/>
              <w:bottom w:val="single" w:sz="4" w:space="0" w:color="auto"/>
              <w:right w:val="single" w:sz="4" w:space="0" w:color="auto"/>
            </w:tcBorders>
            <w:shd w:val="clear" w:color="auto" w:fill="auto"/>
            <w:noWrap/>
            <w:vAlign w:val="center"/>
          </w:tcPr>
          <w:p w14:paraId="70C86B24" w14:textId="77777777" w:rsidR="006533EC" w:rsidRPr="0056246A" w:rsidRDefault="006533EC" w:rsidP="00AD5F96">
            <w:pPr>
              <w:widowControl/>
              <w:ind w:leftChars="0" w:left="0" w:firstLineChars="0" w:firstLine="0"/>
              <w:jc w:val="center"/>
              <w:rPr>
                <w:rFonts w:ascii="標楷體" w:hAnsi="標楷體" w:cs="新細明體"/>
                <w:kern w:val="0"/>
                <w:sz w:val="24"/>
                <w:szCs w:val="24"/>
              </w:rPr>
            </w:pPr>
          </w:p>
        </w:tc>
        <w:tc>
          <w:tcPr>
            <w:tcW w:w="295" w:type="pct"/>
            <w:tcBorders>
              <w:top w:val="nil"/>
              <w:left w:val="nil"/>
              <w:bottom w:val="single" w:sz="4" w:space="0" w:color="auto"/>
              <w:right w:val="single" w:sz="4" w:space="0" w:color="auto"/>
            </w:tcBorders>
            <w:shd w:val="clear" w:color="auto" w:fill="auto"/>
            <w:noWrap/>
            <w:vAlign w:val="center"/>
          </w:tcPr>
          <w:p w14:paraId="53C33718" w14:textId="77777777" w:rsidR="006533EC" w:rsidRPr="0056246A" w:rsidRDefault="006533EC" w:rsidP="00AD5F96">
            <w:pPr>
              <w:widowControl/>
              <w:ind w:leftChars="0" w:left="0" w:firstLineChars="0" w:firstLine="0"/>
              <w:jc w:val="center"/>
              <w:rPr>
                <w:rFonts w:ascii="標楷體" w:hAnsi="標楷體" w:cs="新細明體"/>
                <w:kern w:val="0"/>
                <w:sz w:val="24"/>
                <w:szCs w:val="24"/>
              </w:rPr>
            </w:pPr>
          </w:p>
        </w:tc>
        <w:tc>
          <w:tcPr>
            <w:tcW w:w="1408" w:type="pct"/>
            <w:tcBorders>
              <w:top w:val="nil"/>
              <w:left w:val="nil"/>
              <w:bottom w:val="single" w:sz="4" w:space="0" w:color="auto"/>
              <w:right w:val="single" w:sz="4" w:space="0" w:color="auto"/>
            </w:tcBorders>
            <w:shd w:val="clear" w:color="auto" w:fill="auto"/>
            <w:noWrap/>
            <w:vAlign w:val="center"/>
            <w:hideMark/>
          </w:tcPr>
          <w:p w14:paraId="032566AB" w14:textId="77777777" w:rsidR="006533EC" w:rsidRPr="002E5936" w:rsidRDefault="006533EC" w:rsidP="00AD5F96">
            <w:pPr>
              <w:widowControl/>
              <w:ind w:leftChars="0" w:left="0" w:firstLineChars="0" w:firstLine="0"/>
              <w:rPr>
                <w:rFonts w:ascii="標楷體" w:hAnsi="標楷體" w:cs="新細明體"/>
                <w:kern w:val="0"/>
                <w:sz w:val="24"/>
                <w:szCs w:val="24"/>
              </w:rPr>
            </w:pPr>
            <w:r w:rsidRPr="002E5936">
              <w:rPr>
                <w:rFonts w:ascii="標楷體" w:hAnsi="標楷體" w:cs="新細明體" w:hint="eastAsia"/>
                <w:kern w:val="0"/>
                <w:sz w:val="24"/>
                <w:szCs w:val="24"/>
              </w:rPr>
              <w:t>農糧情調查作業資訊系統之資料</w:t>
            </w:r>
          </w:p>
        </w:tc>
        <w:tc>
          <w:tcPr>
            <w:tcW w:w="302" w:type="pct"/>
            <w:tcBorders>
              <w:top w:val="nil"/>
              <w:left w:val="nil"/>
              <w:bottom w:val="single" w:sz="4" w:space="0" w:color="auto"/>
              <w:right w:val="single" w:sz="4" w:space="0" w:color="auto"/>
            </w:tcBorders>
            <w:shd w:val="clear" w:color="auto" w:fill="auto"/>
            <w:vAlign w:val="center"/>
            <w:hideMark/>
          </w:tcPr>
          <w:p w14:paraId="4CE06485" w14:textId="77777777" w:rsidR="006533EC" w:rsidRPr="002E5936" w:rsidRDefault="006533EC" w:rsidP="00AD5F96">
            <w:pPr>
              <w:widowControl/>
              <w:ind w:leftChars="0" w:left="0" w:firstLineChars="0" w:firstLine="0"/>
              <w:jc w:val="center"/>
              <w:rPr>
                <w:rFonts w:ascii="標楷體" w:hAnsi="標楷體" w:cs="新細明體"/>
                <w:kern w:val="0"/>
                <w:sz w:val="20"/>
              </w:rPr>
            </w:pPr>
            <w:r w:rsidRPr="002E5936">
              <w:rPr>
                <w:rFonts w:ascii="標楷體" w:hAnsi="標楷體" w:cs="新細明體" w:hint="eastAsia"/>
                <w:kern w:val="0"/>
                <w:sz w:val="20"/>
              </w:rPr>
              <w:t>農</w:t>
            </w:r>
            <w:proofErr w:type="gramStart"/>
            <w:r w:rsidRPr="002E5936">
              <w:rPr>
                <w:rFonts w:ascii="標楷體" w:hAnsi="標楷體" w:cs="新細明體" w:hint="eastAsia"/>
                <w:kern w:val="0"/>
                <w:sz w:val="20"/>
              </w:rPr>
              <w:t>務</w:t>
            </w:r>
            <w:proofErr w:type="gramEnd"/>
            <w:r w:rsidRPr="002E5936">
              <w:rPr>
                <w:rFonts w:ascii="標楷體" w:hAnsi="標楷體" w:cs="新細明體" w:hint="eastAsia"/>
                <w:kern w:val="0"/>
                <w:sz w:val="20"/>
              </w:rPr>
              <w:t>科</w:t>
            </w:r>
          </w:p>
        </w:tc>
      </w:tr>
      <w:tr w:rsidR="006533EC" w:rsidRPr="0056246A" w14:paraId="188F1B79" w14:textId="77777777" w:rsidTr="00AD5F96">
        <w:trPr>
          <w:trHeight w:val="330"/>
        </w:trPr>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74F05BBD" w14:textId="77777777" w:rsidR="006533EC" w:rsidRPr="00A74B1A" w:rsidRDefault="006533EC" w:rsidP="00AD5F96">
            <w:pPr>
              <w:widowControl/>
              <w:ind w:leftChars="0" w:left="0" w:firstLineChars="0" w:firstLine="0"/>
              <w:jc w:val="center"/>
              <w:rPr>
                <w:kern w:val="0"/>
                <w:sz w:val="20"/>
              </w:rPr>
            </w:pPr>
            <w:r w:rsidRPr="00A74B1A">
              <w:rPr>
                <w:kern w:val="0"/>
                <w:sz w:val="20"/>
              </w:rPr>
              <w:t>20321-02-05-2</w:t>
            </w:r>
          </w:p>
        </w:tc>
        <w:tc>
          <w:tcPr>
            <w:tcW w:w="1123" w:type="pct"/>
            <w:tcBorders>
              <w:top w:val="nil"/>
              <w:left w:val="nil"/>
              <w:bottom w:val="single" w:sz="4" w:space="0" w:color="auto"/>
              <w:right w:val="single" w:sz="4" w:space="0" w:color="auto"/>
            </w:tcBorders>
            <w:shd w:val="clear" w:color="auto" w:fill="auto"/>
            <w:vAlign w:val="center"/>
            <w:hideMark/>
          </w:tcPr>
          <w:p w14:paraId="43FC5BCB" w14:textId="77777777" w:rsidR="006533EC" w:rsidRPr="0056246A" w:rsidRDefault="006533EC" w:rsidP="00AD5F96">
            <w:pPr>
              <w:widowControl/>
              <w:ind w:leftChars="0" w:left="0" w:firstLineChars="0" w:firstLine="0"/>
              <w:rPr>
                <w:rFonts w:ascii="標楷體" w:hAnsi="標楷體" w:cs="新細明體"/>
                <w:kern w:val="0"/>
                <w:sz w:val="24"/>
                <w:szCs w:val="24"/>
              </w:rPr>
            </w:pPr>
            <w:r w:rsidRPr="0056246A">
              <w:rPr>
                <w:rFonts w:ascii="標楷體" w:hAnsi="標楷體" w:cs="新細明體" w:hint="eastAsia"/>
                <w:kern w:val="0"/>
                <w:sz w:val="24"/>
                <w:szCs w:val="24"/>
              </w:rPr>
              <w:t>桃園市特用作物生產概況</w:t>
            </w:r>
          </w:p>
        </w:tc>
        <w:tc>
          <w:tcPr>
            <w:tcW w:w="193" w:type="pct"/>
            <w:tcBorders>
              <w:top w:val="nil"/>
              <w:left w:val="nil"/>
              <w:bottom w:val="single" w:sz="4" w:space="0" w:color="auto"/>
              <w:right w:val="single" w:sz="4" w:space="0" w:color="auto"/>
            </w:tcBorders>
            <w:shd w:val="clear" w:color="auto" w:fill="auto"/>
            <w:vAlign w:val="center"/>
          </w:tcPr>
          <w:p w14:paraId="435A5795" w14:textId="77777777" w:rsidR="006533EC" w:rsidRPr="0056246A" w:rsidRDefault="006533EC" w:rsidP="00AD5F96">
            <w:pPr>
              <w:widowControl/>
              <w:ind w:leftChars="0" w:left="0" w:firstLineChars="0" w:firstLine="0"/>
              <w:jc w:val="center"/>
              <w:rPr>
                <w:rFonts w:ascii="標楷體" w:hAnsi="標楷體" w:cs="新細明體"/>
                <w:kern w:val="0"/>
                <w:sz w:val="24"/>
                <w:szCs w:val="24"/>
              </w:rPr>
            </w:pPr>
            <w:r>
              <w:rPr>
                <w:rFonts w:ascii="標楷體" w:hAnsi="標楷體" w:cs="新細明體" w:hint="eastAsia"/>
                <w:kern w:val="0"/>
                <w:sz w:val="24"/>
                <w:szCs w:val="24"/>
              </w:rPr>
              <w:t>年</w:t>
            </w:r>
          </w:p>
        </w:tc>
        <w:tc>
          <w:tcPr>
            <w:tcW w:w="289" w:type="pct"/>
            <w:tcBorders>
              <w:top w:val="nil"/>
              <w:left w:val="nil"/>
              <w:bottom w:val="single" w:sz="4" w:space="0" w:color="auto"/>
              <w:right w:val="single" w:sz="4" w:space="0" w:color="auto"/>
            </w:tcBorders>
            <w:shd w:val="clear" w:color="auto" w:fill="auto"/>
            <w:vAlign w:val="center"/>
            <w:hideMark/>
          </w:tcPr>
          <w:p w14:paraId="7BDECAFD" w14:textId="77777777" w:rsidR="006533EC" w:rsidRPr="0056246A" w:rsidRDefault="006533EC" w:rsidP="00AD5F96">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會計室</w:t>
            </w:r>
          </w:p>
        </w:tc>
        <w:tc>
          <w:tcPr>
            <w:tcW w:w="290" w:type="pct"/>
            <w:tcBorders>
              <w:top w:val="nil"/>
              <w:left w:val="nil"/>
              <w:bottom w:val="single" w:sz="4" w:space="0" w:color="auto"/>
              <w:right w:val="single" w:sz="4" w:space="0" w:color="auto"/>
            </w:tcBorders>
            <w:shd w:val="clear" w:color="auto" w:fill="auto"/>
            <w:vAlign w:val="center"/>
            <w:hideMark/>
          </w:tcPr>
          <w:p w14:paraId="2D1E4046" w14:textId="77777777" w:rsidR="006533EC" w:rsidRPr="0056246A" w:rsidRDefault="006533EC" w:rsidP="00AD5F96">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會計室</w:t>
            </w:r>
          </w:p>
        </w:tc>
        <w:tc>
          <w:tcPr>
            <w:tcW w:w="289" w:type="pct"/>
            <w:tcBorders>
              <w:top w:val="nil"/>
              <w:left w:val="nil"/>
              <w:bottom w:val="single" w:sz="4" w:space="0" w:color="auto"/>
              <w:right w:val="single" w:sz="4" w:space="0" w:color="auto"/>
            </w:tcBorders>
            <w:shd w:val="clear" w:color="auto" w:fill="auto"/>
            <w:noWrap/>
            <w:vAlign w:val="center"/>
            <w:hideMark/>
          </w:tcPr>
          <w:p w14:paraId="7C949AB6" w14:textId="77777777" w:rsidR="006533EC" w:rsidRPr="0056246A" w:rsidRDefault="006533EC" w:rsidP="00AD5F96">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農</w:t>
            </w:r>
            <w:proofErr w:type="gramStart"/>
            <w:r w:rsidRPr="0056246A">
              <w:rPr>
                <w:rFonts w:ascii="標楷體" w:hAnsi="標楷體" w:cs="新細明體" w:hint="eastAsia"/>
                <w:kern w:val="0"/>
                <w:sz w:val="20"/>
              </w:rPr>
              <w:t>務</w:t>
            </w:r>
            <w:proofErr w:type="gramEnd"/>
            <w:r w:rsidRPr="0056246A">
              <w:rPr>
                <w:rFonts w:ascii="標楷體" w:hAnsi="標楷體" w:cs="新細明體" w:hint="eastAsia"/>
                <w:kern w:val="0"/>
                <w:sz w:val="20"/>
              </w:rPr>
              <w:t>科</w:t>
            </w:r>
          </w:p>
        </w:tc>
        <w:tc>
          <w:tcPr>
            <w:tcW w:w="242" w:type="pct"/>
            <w:tcBorders>
              <w:top w:val="nil"/>
              <w:left w:val="nil"/>
              <w:bottom w:val="single" w:sz="4" w:space="0" w:color="auto"/>
              <w:right w:val="single" w:sz="4" w:space="0" w:color="auto"/>
            </w:tcBorders>
            <w:shd w:val="clear" w:color="auto" w:fill="auto"/>
            <w:noWrap/>
            <w:vAlign w:val="center"/>
          </w:tcPr>
          <w:p w14:paraId="6C003DC9" w14:textId="77777777" w:rsidR="006533EC" w:rsidRPr="0056246A" w:rsidRDefault="006533EC" w:rsidP="00AD5F96">
            <w:pPr>
              <w:widowControl/>
              <w:ind w:leftChars="0" w:left="0" w:firstLineChars="0" w:firstLine="0"/>
              <w:jc w:val="center"/>
              <w:rPr>
                <w:rFonts w:ascii="標楷體" w:hAnsi="標楷體" w:cs="新細明體"/>
                <w:kern w:val="0"/>
                <w:sz w:val="24"/>
                <w:szCs w:val="24"/>
              </w:rPr>
            </w:pPr>
          </w:p>
        </w:tc>
        <w:tc>
          <w:tcPr>
            <w:tcW w:w="295" w:type="pct"/>
            <w:tcBorders>
              <w:top w:val="nil"/>
              <w:left w:val="nil"/>
              <w:bottom w:val="single" w:sz="4" w:space="0" w:color="auto"/>
              <w:right w:val="single" w:sz="4" w:space="0" w:color="auto"/>
            </w:tcBorders>
            <w:shd w:val="clear" w:color="auto" w:fill="auto"/>
            <w:noWrap/>
            <w:vAlign w:val="center"/>
          </w:tcPr>
          <w:p w14:paraId="604F4A05" w14:textId="77777777" w:rsidR="006533EC" w:rsidRPr="0056246A" w:rsidRDefault="006533EC" w:rsidP="00AD5F96">
            <w:pPr>
              <w:widowControl/>
              <w:ind w:leftChars="0" w:left="0" w:firstLineChars="0" w:firstLine="0"/>
              <w:jc w:val="center"/>
              <w:rPr>
                <w:rFonts w:ascii="標楷體" w:hAnsi="標楷體" w:cs="新細明體"/>
                <w:kern w:val="0"/>
                <w:sz w:val="24"/>
                <w:szCs w:val="24"/>
              </w:rPr>
            </w:pPr>
          </w:p>
        </w:tc>
        <w:tc>
          <w:tcPr>
            <w:tcW w:w="1408" w:type="pct"/>
            <w:tcBorders>
              <w:top w:val="nil"/>
              <w:left w:val="nil"/>
              <w:bottom w:val="single" w:sz="4" w:space="0" w:color="auto"/>
              <w:right w:val="single" w:sz="4" w:space="0" w:color="auto"/>
            </w:tcBorders>
            <w:shd w:val="clear" w:color="auto" w:fill="auto"/>
            <w:noWrap/>
            <w:vAlign w:val="center"/>
            <w:hideMark/>
          </w:tcPr>
          <w:p w14:paraId="5CD78159" w14:textId="77777777" w:rsidR="006533EC" w:rsidRPr="002E5936" w:rsidRDefault="006533EC" w:rsidP="00AD5F96">
            <w:pPr>
              <w:widowControl/>
              <w:ind w:leftChars="0" w:left="0" w:firstLineChars="0" w:firstLine="0"/>
              <w:rPr>
                <w:rFonts w:ascii="標楷體" w:hAnsi="標楷體" w:cs="新細明體"/>
                <w:kern w:val="0"/>
                <w:sz w:val="24"/>
                <w:szCs w:val="24"/>
              </w:rPr>
            </w:pPr>
            <w:r w:rsidRPr="002E5936">
              <w:rPr>
                <w:rFonts w:ascii="標楷體" w:hAnsi="標楷體" w:cs="新細明體" w:hint="eastAsia"/>
                <w:kern w:val="0"/>
                <w:sz w:val="24"/>
                <w:szCs w:val="24"/>
              </w:rPr>
              <w:t>農糧情調查作業資訊系統之資料</w:t>
            </w:r>
          </w:p>
        </w:tc>
        <w:tc>
          <w:tcPr>
            <w:tcW w:w="302" w:type="pct"/>
            <w:tcBorders>
              <w:top w:val="nil"/>
              <w:left w:val="nil"/>
              <w:bottom w:val="single" w:sz="4" w:space="0" w:color="auto"/>
              <w:right w:val="single" w:sz="4" w:space="0" w:color="auto"/>
            </w:tcBorders>
            <w:shd w:val="clear" w:color="auto" w:fill="auto"/>
            <w:vAlign w:val="center"/>
            <w:hideMark/>
          </w:tcPr>
          <w:p w14:paraId="528A23E0" w14:textId="77777777" w:rsidR="006533EC" w:rsidRPr="002E5936" w:rsidRDefault="006533EC" w:rsidP="00AD5F96">
            <w:pPr>
              <w:widowControl/>
              <w:ind w:leftChars="0" w:left="0" w:firstLineChars="0" w:firstLine="0"/>
              <w:jc w:val="center"/>
              <w:rPr>
                <w:rFonts w:ascii="標楷體" w:hAnsi="標楷體" w:cs="新細明體"/>
                <w:kern w:val="0"/>
                <w:sz w:val="20"/>
              </w:rPr>
            </w:pPr>
            <w:r w:rsidRPr="002E5936">
              <w:rPr>
                <w:rFonts w:ascii="標楷體" w:hAnsi="標楷體" w:cs="新細明體" w:hint="eastAsia"/>
                <w:kern w:val="0"/>
                <w:sz w:val="20"/>
              </w:rPr>
              <w:t>農</w:t>
            </w:r>
            <w:proofErr w:type="gramStart"/>
            <w:r w:rsidRPr="002E5936">
              <w:rPr>
                <w:rFonts w:ascii="標楷體" w:hAnsi="標楷體" w:cs="新細明體" w:hint="eastAsia"/>
                <w:kern w:val="0"/>
                <w:sz w:val="20"/>
              </w:rPr>
              <w:t>務</w:t>
            </w:r>
            <w:proofErr w:type="gramEnd"/>
            <w:r w:rsidRPr="002E5936">
              <w:rPr>
                <w:rFonts w:ascii="標楷體" w:hAnsi="標楷體" w:cs="新細明體" w:hint="eastAsia"/>
                <w:kern w:val="0"/>
                <w:sz w:val="20"/>
              </w:rPr>
              <w:t>科</w:t>
            </w:r>
          </w:p>
        </w:tc>
      </w:tr>
      <w:tr w:rsidR="006533EC" w:rsidRPr="0056246A" w14:paraId="4E8B2B1D" w14:textId="77777777" w:rsidTr="00AD5F96">
        <w:trPr>
          <w:trHeight w:val="330"/>
        </w:trPr>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451DB54B" w14:textId="77777777" w:rsidR="006533EC" w:rsidRPr="00A74B1A" w:rsidRDefault="006533EC" w:rsidP="00AD5F96">
            <w:pPr>
              <w:widowControl/>
              <w:ind w:leftChars="0" w:left="0" w:firstLineChars="0" w:firstLine="0"/>
              <w:jc w:val="center"/>
              <w:rPr>
                <w:kern w:val="0"/>
                <w:sz w:val="20"/>
              </w:rPr>
            </w:pPr>
            <w:r w:rsidRPr="00A74B1A">
              <w:rPr>
                <w:kern w:val="0"/>
                <w:sz w:val="20"/>
              </w:rPr>
              <w:t>20321-02-06-2</w:t>
            </w:r>
          </w:p>
        </w:tc>
        <w:tc>
          <w:tcPr>
            <w:tcW w:w="1123" w:type="pct"/>
            <w:tcBorders>
              <w:top w:val="nil"/>
              <w:left w:val="nil"/>
              <w:bottom w:val="single" w:sz="4" w:space="0" w:color="auto"/>
              <w:right w:val="single" w:sz="4" w:space="0" w:color="auto"/>
            </w:tcBorders>
            <w:shd w:val="clear" w:color="auto" w:fill="auto"/>
            <w:vAlign w:val="center"/>
            <w:hideMark/>
          </w:tcPr>
          <w:p w14:paraId="1FC0CAE6" w14:textId="77777777" w:rsidR="006533EC" w:rsidRPr="0056246A" w:rsidRDefault="006533EC" w:rsidP="00AD5F96">
            <w:pPr>
              <w:widowControl/>
              <w:ind w:leftChars="0" w:left="0" w:firstLineChars="0" w:firstLine="0"/>
              <w:rPr>
                <w:rFonts w:ascii="標楷體" w:hAnsi="標楷體" w:cs="新細明體"/>
                <w:kern w:val="0"/>
                <w:sz w:val="24"/>
                <w:szCs w:val="24"/>
              </w:rPr>
            </w:pPr>
            <w:r w:rsidRPr="0056246A">
              <w:rPr>
                <w:rFonts w:ascii="標楷體" w:hAnsi="標楷體" w:cs="新細明體" w:hint="eastAsia"/>
                <w:kern w:val="0"/>
                <w:sz w:val="24"/>
                <w:szCs w:val="24"/>
              </w:rPr>
              <w:t>桃園市花卉生產概況</w:t>
            </w:r>
          </w:p>
        </w:tc>
        <w:tc>
          <w:tcPr>
            <w:tcW w:w="193" w:type="pct"/>
            <w:tcBorders>
              <w:top w:val="nil"/>
              <w:left w:val="nil"/>
              <w:bottom w:val="single" w:sz="4" w:space="0" w:color="auto"/>
              <w:right w:val="single" w:sz="4" w:space="0" w:color="auto"/>
            </w:tcBorders>
            <w:shd w:val="clear" w:color="auto" w:fill="auto"/>
            <w:vAlign w:val="center"/>
          </w:tcPr>
          <w:p w14:paraId="4234AC6D" w14:textId="77777777" w:rsidR="006533EC" w:rsidRPr="0056246A" w:rsidRDefault="006533EC" w:rsidP="00AD5F96">
            <w:pPr>
              <w:widowControl/>
              <w:ind w:leftChars="0" w:left="0" w:firstLineChars="0" w:firstLine="0"/>
              <w:jc w:val="center"/>
              <w:rPr>
                <w:rFonts w:ascii="標楷體" w:hAnsi="標楷體" w:cs="新細明體"/>
                <w:kern w:val="0"/>
                <w:sz w:val="24"/>
                <w:szCs w:val="24"/>
              </w:rPr>
            </w:pPr>
            <w:r>
              <w:rPr>
                <w:rFonts w:ascii="標楷體" w:hAnsi="標楷體" w:cs="新細明體" w:hint="eastAsia"/>
                <w:kern w:val="0"/>
                <w:sz w:val="24"/>
                <w:szCs w:val="24"/>
              </w:rPr>
              <w:t>年</w:t>
            </w:r>
          </w:p>
        </w:tc>
        <w:tc>
          <w:tcPr>
            <w:tcW w:w="289" w:type="pct"/>
            <w:tcBorders>
              <w:top w:val="nil"/>
              <w:left w:val="nil"/>
              <w:bottom w:val="single" w:sz="4" w:space="0" w:color="auto"/>
              <w:right w:val="single" w:sz="4" w:space="0" w:color="auto"/>
            </w:tcBorders>
            <w:shd w:val="clear" w:color="auto" w:fill="auto"/>
            <w:vAlign w:val="center"/>
            <w:hideMark/>
          </w:tcPr>
          <w:p w14:paraId="79C7A763" w14:textId="77777777" w:rsidR="006533EC" w:rsidRPr="0056246A" w:rsidRDefault="006533EC" w:rsidP="00AD5F96">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會計室</w:t>
            </w:r>
          </w:p>
        </w:tc>
        <w:tc>
          <w:tcPr>
            <w:tcW w:w="290" w:type="pct"/>
            <w:tcBorders>
              <w:top w:val="nil"/>
              <w:left w:val="nil"/>
              <w:bottom w:val="single" w:sz="4" w:space="0" w:color="auto"/>
              <w:right w:val="single" w:sz="4" w:space="0" w:color="auto"/>
            </w:tcBorders>
            <w:shd w:val="clear" w:color="auto" w:fill="auto"/>
            <w:vAlign w:val="center"/>
            <w:hideMark/>
          </w:tcPr>
          <w:p w14:paraId="7B6D8057" w14:textId="77777777" w:rsidR="006533EC" w:rsidRPr="0056246A" w:rsidRDefault="006533EC" w:rsidP="00AD5F96">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會計室</w:t>
            </w:r>
          </w:p>
        </w:tc>
        <w:tc>
          <w:tcPr>
            <w:tcW w:w="289" w:type="pct"/>
            <w:tcBorders>
              <w:top w:val="nil"/>
              <w:left w:val="nil"/>
              <w:bottom w:val="single" w:sz="4" w:space="0" w:color="auto"/>
              <w:right w:val="single" w:sz="4" w:space="0" w:color="auto"/>
            </w:tcBorders>
            <w:shd w:val="clear" w:color="auto" w:fill="auto"/>
            <w:noWrap/>
            <w:vAlign w:val="center"/>
            <w:hideMark/>
          </w:tcPr>
          <w:p w14:paraId="32E181B7" w14:textId="77777777" w:rsidR="006533EC" w:rsidRPr="0056246A" w:rsidRDefault="006533EC" w:rsidP="00AD5F96">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農</w:t>
            </w:r>
            <w:proofErr w:type="gramStart"/>
            <w:r w:rsidRPr="0056246A">
              <w:rPr>
                <w:rFonts w:ascii="標楷體" w:hAnsi="標楷體" w:cs="新細明體" w:hint="eastAsia"/>
                <w:kern w:val="0"/>
                <w:sz w:val="20"/>
              </w:rPr>
              <w:t>務</w:t>
            </w:r>
            <w:proofErr w:type="gramEnd"/>
            <w:r w:rsidRPr="0056246A">
              <w:rPr>
                <w:rFonts w:ascii="標楷體" w:hAnsi="標楷體" w:cs="新細明體" w:hint="eastAsia"/>
                <w:kern w:val="0"/>
                <w:sz w:val="20"/>
              </w:rPr>
              <w:t>科</w:t>
            </w:r>
          </w:p>
        </w:tc>
        <w:tc>
          <w:tcPr>
            <w:tcW w:w="242" w:type="pct"/>
            <w:tcBorders>
              <w:top w:val="nil"/>
              <w:left w:val="nil"/>
              <w:bottom w:val="single" w:sz="4" w:space="0" w:color="auto"/>
              <w:right w:val="single" w:sz="4" w:space="0" w:color="auto"/>
            </w:tcBorders>
            <w:shd w:val="clear" w:color="auto" w:fill="auto"/>
            <w:noWrap/>
            <w:vAlign w:val="center"/>
          </w:tcPr>
          <w:p w14:paraId="103A29EB" w14:textId="77777777" w:rsidR="006533EC" w:rsidRPr="0056246A" w:rsidRDefault="006533EC" w:rsidP="00AD5F96">
            <w:pPr>
              <w:widowControl/>
              <w:ind w:leftChars="0" w:left="0" w:firstLineChars="0" w:firstLine="0"/>
              <w:jc w:val="center"/>
              <w:rPr>
                <w:rFonts w:ascii="標楷體" w:hAnsi="標楷體" w:cs="新細明體"/>
                <w:kern w:val="0"/>
                <w:sz w:val="24"/>
                <w:szCs w:val="24"/>
              </w:rPr>
            </w:pPr>
          </w:p>
        </w:tc>
        <w:tc>
          <w:tcPr>
            <w:tcW w:w="295" w:type="pct"/>
            <w:tcBorders>
              <w:top w:val="nil"/>
              <w:left w:val="nil"/>
              <w:bottom w:val="single" w:sz="4" w:space="0" w:color="auto"/>
              <w:right w:val="single" w:sz="4" w:space="0" w:color="auto"/>
            </w:tcBorders>
            <w:shd w:val="clear" w:color="auto" w:fill="auto"/>
            <w:noWrap/>
            <w:vAlign w:val="center"/>
          </w:tcPr>
          <w:p w14:paraId="2266C715" w14:textId="77777777" w:rsidR="006533EC" w:rsidRPr="0056246A" w:rsidRDefault="006533EC" w:rsidP="00AD5F96">
            <w:pPr>
              <w:widowControl/>
              <w:ind w:leftChars="0" w:left="0" w:firstLineChars="0" w:firstLine="0"/>
              <w:jc w:val="center"/>
              <w:rPr>
                <w:rFonts w:ascii="標楷體" w:hAnsi="標楷體" w:cs="新細明體"/>
                <w:kern w:val="0"/>
                <w:sz w:val="24"/>
                <w:szCs w:val="24"/>
              </w:rPr>
            </w:pPr>
          </w:p>
        </w:tc>
        <w:tc>
          <w:tcPr>
            <w:tcW w:w="1408" w:type="pct"/>
            <w:tcBorders>
              <w:top w:val="nil"/>
              <w:left w:val="nil"/>
              <w:bottom w:val="single" w:sz="4" w:space="0" w:color="auto"/>
              <w:right w:val="single" w:sz="4" w:space="0" w:color="auto"/>
            </w:tcBorders>
            <w:shd w:val="clear" w:color="auto" w:fill="auto"/>
            <w:noWrap/>
            <w:vAlign w:val="center"/>
            <w:hideMark/>
          </w:tcPr>
          <w:p w14:paraId="5BF038A2" w14:textId="77777777" w:rsidR="006533EC" w:rsidRPr="002E5936" w:rsidRDefault="006533EC" w:rsidP="00AD5F96">
            <w:pPr>
              <w:widowControl/>
              <w:ind w:leftChars="0" w:left="0" w:firstLineChars="0" w:firstLine="0"/>
              <w:rPr>
                <w:rFonts w:ascii="標楷體" w:hAnsi="標楷體" w:cs="新細明體"/>
                <w:kern w:val="0"/>
                <w:sz w:val="24"/>
                <w:szCs w:val="24"/>
              </w:rPr>
            </w:pPr>
            <w:r w:rsidRPr="002E5936">
              <w:rPr>
                <w:rFonts w:ascii="標楷體" w:hAnsi="標楷體" w:cs="新細明體" w:hint="eastAsia"/>
                <w:kern w:val="0"/>
                <w:sz w:val="24"/>
                <w:szCs w:val="24"/>
              </w:rPr>
              <w:t>農糧情調查作業資訊系統之資料</w:t>
            </w:r>
          </w:p>
        </w:tc>
        <w:tc>
          <w:tcPr>
            <w:tcW w:w="302" w:type="pct"/>
            <w:tcBorders>
              <w:top w:val="nil"/>
              <w:left w:val="nil"/>
              <w:bottom w:val="single" w:sz="4" w:space="0" w:color="auto"/>
              <w:right w:val="single" w:sz="4" w:space="0" w:color="auto"/>
            </w:tcBorders>
            <w:shd w:val="clear" w:color="auto" w:fill="auto"/>
            <w:vAlign w:val="center"/>
            <w:hideMark/>
          </w:tcPr>
          <w:p w14:paraId="29B98E0C" w14:textId="77777777" w:rsidR="006533EC" w:rsidRPr="002E5936" w:rsidRDefault="006533EC" w:rsidP="00AD5F96">
            <w:pPr>
              <w:widowControl/>
              <w:ind w:leftChars="0" w:left="0" w:firstLineChars="0" w:firstLine="0"/>
              <w:jc w:val="center"/>
              <w:rPr>
                <w:rFonts w:ascii="標楷體" w:hAnsi="標楷體" w:cs="新細明體"/>
                <w:kern w:val="0"/>
                <w:sz w:val="20"/>
              </w:rPr>
            </w:pPr>
            <w:r w:rsidRPr="002E5936">
              <w:rPr>
                <w:rFonts w:ascii="標楷體" w:hAnsi="標楷體" w:cs="新細明體" w:hint="eastAsia"/>
                <w:kern w:val="0"/>
                <w:sz w:val="20"/>
              </w:rPr>
              <w:t>農</w:t>
            </w:r>
            <w:proofErr w:type="gramStart"/>
            <w:r w:rsidRPr="002E5936">
              <w:rPr>
                <w:rFonts w:ascii="標楷體" w:hAnsi="標楷體" w:cs="新細明體" w:hint="eastAsia"/>
                <w:kern w:val="0"/>
                <w:sz w:val="20"/>
              </w:rPr>
              <w:t>務</w:t>
            </w:r>
            <w:proofErr w:type="gramEnd"/>
            <w:r w:rsidRPr="002E5936">
              <w:rPr>
                <w:rFonts w:ascii="標楷體" w:hAnsi="標楷體" w:cs="新細明體" w:hint="eastAsia"/>
                <w:kern w:val="0"/>
                <w:sz w:val="20"/>
              </w:rPr>
              <w:t>科</w:t>
            </w:r>
          </w:p>
        </w:tc>
      </w:tr>
      <w:tr w:rsidR="006533EC" w:rsidRPr="0056246A" w14:paraId="736FB362" w14:textId="77777777" w:rsidTr="00AD5F96">
        <w:trPr>
          <w:trHeight w:val="330"/>
        </w:trPr>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4C01DFAF" w14:textId="77777777" w:rsidR="006533EC" w:rsidRPr="00A74B1A" w:rsidRDefault="006533EC" w:rsidP="00AD5F96">
            <w:pPr>
              <w:widowControl/>
              <w:ind w:leftChars="0" w:left="0" w:firstLineChars="0" w:firstLine="0"/>
              <w:jc w:val="center"/>
              <w:rPr>
                <w:kern w:val="0"/>
                <w:sz w:val="20"/>
              </w:rPr>
            </w:pPr>
            <w:r w:rsidRPr="00A74B1A">
              <w:rPr>
                <w:kern w:val="0"/>
                <w:sz w:val="20"/>
              </w:rPr>
              <w:t>20322-08-01-2</w:t>
            </w:r>
          </w:p>
        </w:tc>
        <w:tc>
          <w:tcPr>
            <w:tcW w:w="1123" w:type="pct"/>
            <w:tcBorders>
              <w:top w:val="nil"/>
              <w:left w:val="nil"/>
              <w:bottom w:val="single" w:sz="4" w:space="0" w:color="auto"/>
              <w:right w:val="single" w:sz="4" w:space="0" w:color="auto"/>
            </w:tcBorders>
            <w:shd w:val="clear" w:color="auto" w:fill="auto"/>
            <w:vAlign w:val="center"/>
            <w:hideMark/>
          </w:tcPr>
          <w:p w14:paraId="7EEF28D8" w14:textId="77777777" w:rsidR="006533EC" w:rsidRPr="0056246A" w:rsidRDefault="006533EC" w:rsidP="00AD5F96">
            <w:pPr>
              <w:widowControl/>
              <w:ind w:leftChars="0" w:left="0" w:firstLineChars="0" w:firstLine="0"/>
              <w:rPr>
                <w:rFonts w:ascii="標楷體" w:hAnsi="標楷體" w:cs="新細明體"/>
                <w:kern w:val="0"/>
                <w:sz w:val="24"/>
                <w:szCs w:val="24"/>
              </w:rPr>
            </w:pPr>
            <w:r w:rsidRPr="0056246A">
              <w:rPr>
                <w:rFonts w:ascii="標楷體" w:hAnsi="標楷體" w:cs="新細明體" w:hint="eastAsia"/>
                <w:kern w:val="0"/>
                <w:sz w:val="24"/>
                <w:szCs w:val="24"/>
              </w:rPr>
              <w:t>桃園市農業產銷班概況</w:t>
            </w:r>
          </w:p>
        </w:tc>
        <w:tc>
          <w:tcPr>
            <w:tcW w:w="193" w:type="pct"/>
            <w:tcBorders>
              <w:top w:val="nil"/>
              <w:left w:val="nil"/>
              <w:bottom w:val="single" w:sz="4" w:space="0" w:color="auto"/>
              <w:right w:val="single" w:sz="4" w:space="0" w:color="auto"/>
            </w:tcBorders>
            <w:shd w:val="clear" w:color="auto" w:fill="auto"/>
            <w:vAlign w:val="center"/>
          </w:tcPr>
          <w:p w14:paraId="37FED25E" w14:textId="77777777" w:rsidR="006533EC" w:rsidRPr="0056246A" w:rsidRDefault="006533EC" w:rsidP="00AD5F96">
            <w:pPr>
              <w:widowControl/>
              <w:ind w:leftChars="0" w:left="0" w:firstLineChars="0" w:firstLine="0"/>
              <w:jc w:val="center"/>
              <w:rPr>
                <w:rFonts w:ascii="標楷體" w:hAnsi="標楷體" w:cs="新細明體"/>
                <w:kern w:val="0"/>
                <w:sz w:val="24"/>
                <w:szCs w:val="24"/>
              </w:rPr>
            </w:pPr>
            <w:r>
              <w:rPr>
                <w:rFonts w:ascii="標楷體" w:hAnsi="標楷體" w:cs="新細明體" w:hint="eastAsia"/>
                <w:kern w:val="0"/>
                <w:sz w:val="24"/>
                <w:szCs w:val="24"/>
              </w:rPr>
              <w:t>年</w:t>
            </w:r>
          </w:p>
        </w:tc>
        <w:tc>
          <w:tcPr>
            <w:tcW w:w="289" w:type="pct"/>
            <w:tcBorders>
              <w:top w:val="nil"/>
              <w:left w:val="nil"/>
              <w:bottom w:val="single" w:sz="4" w:space="0" w:color="auto"/>
              <w:right w:val="single" w:sz="4" w:space="0" w:color="auto"/>
            </w:tcBorders>
            <w:shd w:val="clear" w:color="auto" w:fill="auto"/>
            <w:vAlign w:val="center"/>
            <w:hideMark/>
          </w:tcPr>
          <w:p w14:paraId="45D92934" w14:textId="77777777" w:rsidR="006533EC" w:rsidRPr="0056246A" w:rsidRDefault="006533EC" w:rsidP="00AD5F96">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會計室</w:t>
            </w:r>
          </w:p>
        </w:tc>
        <w:tc>
          <w:tcPr>
            <w:tcW w:w="290" w:type="pct"/>
            <w:tcBorders>
              <w:top w:val="nil"/>
              <w:left w:val="nil"/>
              <w:bottom w:val="single" w:sz="4" w:space="0" w:color="auto"/>
              <w:right w:val="single" w:sz="4" w:space="0" w:color="auto"/>
            </w:tcBorders>
            <w:shd w:val="clear" w:color="auto" w:fill="auto"/>
            <w:vAlign w:val="center"/>
            <w:hideMark/>
          </w:tcPr>
          <w:p w14:paraId="370E8D8D" w14:textId="77777777" w:rsidR="006533EC" w:rsidRPr="0056246A" w:rsidRDefault="006533EC" w:rsidP="00AD5F96">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會計室</w:t>
            </w:r>
          </w:p>
        </w:tc>
        <w:tc>
          <w:tcPr>
            <w:tcW w:w="289" w:type="pct"/>
            <w:tcBorders>
              <w:top w:val="nil"/>
              <w:left w:val="nil"/>
              <w:bottom w:val="single" w:sz="4" w:space="0" w:color="auto"/>
              <w:right w:val="single" w:sz="4" w:space="0" w:color="auto"/>
            </w:tcBorders>
            <w:shd w:val="clear" w:color="auto" w:fill="auto"/>
            <w:noWrap/>
            <w:vAlign w:val="center"/>
            <w:hideMark/>
          </w:tcPr>
          <w:p w14:paraId="44593603" w14:textId="77777777" w:rsidR="006533EC" w:rsidRPr="0056246A" w:rsidRDefault="006533EC" w:rsidP="00AD5F96">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農</w:t>
            </w:r>
            <w:proofErr w:type="gramStart"/>
            <w:r w:rsidRPr="0056246A">
              <w:rPr>
                <w:rFonts w:ascii="標楷體" w:hAnsi="標楷體" w:cs="新細明體" w:hint="eastAsia"/>
                <w:kern w:val="0"/>
                <w:sz w:val="20"/>
              </w:rPr>
              <w:t>務</w:t>
            </w:r>
            <w:proofErr w:type="gramEnd"/>
            <w:r w:rsidRPr="0056246A">
              <w:rPr>
                <w:rFonts w:ascii="標楷體" w:hAnsi="標楷體" w:cs="新細明體" w:hint="eastAsia"/>
                <w:kern w:val="0"/>
                <w:sz w:val="20"/>
              </w:rPr>
              <w:t>科</w:t>
            </w:r>
          </w:p>
        </w:tc>
        <w:tc>
          <w:tcPr>
            <w:tcW w:w="242" w:type="pct"/>
            <w:tcBorders>
              <w:top w:val="nil"/>
              <w:left w:val="nil"/>
              <w:bottom w:val="single" w:sz="4" w:space="0" w:color="auto"/>
              <w:right w:val="single" w:sz="4" w:space="0" w:color="auto"/>
            </w:tcBorders>
            <w:shd w:val="clear" w:color="auto" w:fill="auto"/>
            <w:noWrap/>
            <w:vAlign w:val="center"/>
          </w:tcPr>
          <w:p w14:paraId="2D79D820" w14:textId="77777777" w:rsidR="006533EC" w:rsidRPr="0056246A" w:rsidRDefault="006533EC" w:rsidP="00AD5F96">
            <w:pPr>
              <w:widowControl/>
              <w:ind w:leftChars="0" w:left="0" w:firstLineChars="0" w:firstLine="0"/>
              <w:jc w:val="center"/>
              <w:rPr>
                <w:rFonts w:ascii="標楷體" w:hAnsi="標楷體" w:cs="新細明體"/>
                <w:kern w:val="0"/>
                <w:sz w:val="24"/>
                <w:szCs w:val="24"/>
              </w:rPr>
            </w:pPr>
          </w:p>
        </w:tc>
        <w:tc>
          <w:tcPr>
            <w:tcW w:w="295" w:type="pct"/>
            <w:tcBorders>
              <w:top w:val="nil"/>
              <w:left w:val="nil"/>
              <w:bottom w:val="single" w:sz="4" w:space="0" w:color="auto"/>
              <w:right w:val="single" w:sz="4" w:space="0" w:color="auto"/>
            </w:tcBorders>
            <w:shd w:val="clear" w:color="auto" w:fill="auto"/>
            <w:noWrap/>
            <w:vAlign w:val="center"/>
          </w:tcPr>
          <w:p w14:paraId="3664FE98" w14:textId="77777777" w:rsidR="006533EC" w:rsidRPr="0056246A" w:rsidRDefault="006533EC" w:rsidP="00AD5F96">
            <w:pPr>
              <w:widowControl/>
              <w:ind w:leftChars="0" w:left="0" w:firstLineChars="0" w:firstLine="0"/>
              <w:jc w:val="center"/>
              <w:rPr>
                <w:rFonts w:ascii="標楷體" w:hAnsi="標楷體" w:cs="新細明體"/>
                <w:kern w:val="0"/>
                <w:sz w:val="24"/>
                <w:szCs w:val="24"/>
              </w:rPr>
            </w:pPr>
          </w:p>
        </w:tc>
        <w:tc>
          <w:tcPr>
            <w:tcW w:w="1408" w:type="pct"/>
            <w:tcBorders>
              <w:top w:val="nil"/>
              <w:left w:val="nil"/>
              <w:bottom w:val="single" w:sz="4" w:space="0" w:color="auto"/>
              <w:right w:val="single" w:sz="4" w:space="0" w:color="auto"/>
            </w:tcBorders>
            <w:shd w:val="clear" w:color="auto" w:fill="auto"/>
            <w:noWrap/>
            <w:vAlign w:val="center"/>
            <w:hideMark/>
          </w:tcPr>
          <w:p w14:paraId="5B87E52F" w14:textId="77777777" w:rsidR="006533EC" w:rsidRPr="0056246A" w:rsidRDefault="006533EC" w:rsidP="00AD5F96">
            <w:pPr>
              <w:widowControl/>
              <w:ind w:leftChars="0" w:left="0" w:firstLineChars="0" w:firstLine="0"/>
              <w:rPr>
                <w:rFonts w:ascii="標楷體" w:hAnsi="標楷體" w:cs="新細明體"/>
                <w:kern w:val="0"/>
                <w:sz w:val="24"/>
                <w:szCs w:val="24"/>
              </w:rPr>
            </w:pPr>
            <w:r w:rsidRPr="0056246A">
              <w:rPr>
                <w:rFonts w:ascii="標楷體" w:hAnsi="標楷體" w:cs="新細明體" w:hint="eastAsia"/>
                <w:kern w:val="0"/>
                <w:sz w:val="24"/>
                <w:szCs w:val="24"/>
              </w:rPr>
              <w:t>產銷班組織體系資料服務系統之資料</w:t>
            </w:r>
          </w:p>
        </w:tc>
        <w:tc>
          <w:tcPr>
            <w:tcW w:w="302" w:type="pct"/>
            <w:tcBorders>
              <w:top w:val="nil"/>
              <w:left w:val="nil"/>
              <w:bottom w:val="single" w:sz="4" w:space="0" w:color="auto"/>
              <w:right w:val="single" w:sz="4" w:space="0" w:color="auto"/>
            </w:tcBorders>
            <w:shd w:val="clear" w:color="auto" w:fill="auto"/>
            <w:vAlign w:val="center"/>
            <w:hideMark/>
          </w:tcPr>
          <w:p w14:paraId="07701F5C" w14:textId="77777777" w:rsidR="006533EC" w:rsidRPr="0056246A" w:rsidRDefault="006533EC" w:rsidP="00AD5F96">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農</w:t>
            </w:r>
            <w:proofErr w:type="gramStart"/>
            <w:r w:rsidRPr="0056246A">
              <w:rPr>
                <w:rFonts w:ascii="標楷體" w:hAnsi="標楷體" w:cs="新細明體" w:hint="eastAsia"/>
                <w:kern w:val="0"/>
                <w:sz w:val="20"/>
              </w:rPr>
              <w:t>務</w:t>
            </w:r>
            <w:proofErr w:type="gramEnd"/>
            <w:r w:rsidRPr="0056246A">
              <w:rPr>
                <w:rFonts w:ascii="標楷體" w:hAnsi="標楷體" w:cs="新細明體" w:hint="eastAsia"/>
                <w:kern w:val="0"/>
                <w:sz w:val="20"/>
              </w:rPr>
              <w:t>科</w:t>
            </w:r>
          </w:p>
        </w:tc>
      </w:tr>
      <w:tr w:rsidR="00C801EC" w:rsidRPr="001C1D7F" w14:paraId="1F6C83B0" w14:textId="77777777" w:rsidTr="00AD5F96">
        <w:trPr>
          <w:trHeight w:val="330"/>
        </w:trPr>
        <w:tc>
          <w:tcPr>
            <w:tcW w:w="569" w:type="pct"/>
            <w:tcBorders>
              <w:top w:val="nil"/>
              <w:left w:val="single" w:sz="4" w:space="0" w:color="auto"/>
              <w:bottom w:val="single" w:sz="4" w:space="0" w:color="auto"/>
              <w:right w:val="single" w:sz="4" w:space="0" w:color="auto"/>
            </w:tcBorders>
            <w:shd w:val="clear" w:color="auto" w:fill="auto"/>
            <w:noWrap/>
            <w:vAlign w:val="center"/>
          </w:tcPr>
          <w:p w14:paraId="507F13A8" w14:textId="2BDC9246" w:rsidR="00C801EC" w:rsidRPr="00446260" w:rsidRDefault="00C801EC" w:rsidP="00C801EC">
            <w:pPr>
              <w:widowControl/>
              <w:ind w:leftChars="0" w:left="0" w:firstLineChars="0" w:firstLine="0"/>
              <w:jc w:val="center"/>
              <w:rPr>
                <w:kern w:val="0"/>
                <w:sz w:val="20"/>
              </w:rPr>
            </w:pPr>
            <w:r w:rsidRPr="00C801EC">
              <w:rPr>
                <w:kern w:val="0"/>
                <w:sz w:val="20"/>
              </w:rPr>
              <w:t>20325-02-51-2</w:t>
            </w:r>
          </w:p>
        </w:tc>
        <w:tc>
          <w:tcPr>
            <w:tcW w:w="1123" w:type="pct"/>
            <w:tcBorders>
              <w:top w:val="nil"/>
              <w:left w:val="nil"/>
              <w:bottom w:val="single" w:sz="4" w:space="0" w:color="auto"/>
              <w:right w:val="single" w:sz="4" w:space="0" w:color="auto"/>
            </w:tcBorders>
            <w:shd w:val="clear" w:color="auto" w:fill="auto"/>
            <w:vAlign w:val="center"/>
          </w:tcPr>
          <w:p w14:paraId="3621FFDB" w14:textId="01061F5F" w:rsidR="00C801EC" w:rsidRPr="00446260" w:rsidRDefault="00C801EC" w:rsidP="00C801EC">
            <w:pPr>
              <w:widowControl/>
              <w:ind w:leftChars="0" w:left="0" w:firstLineChars="0" w:firstLine="0"/>
              <w:rPr>
                <w:rFonts w:ascii="標楷體" w:hAnsi="標楷體" w:cs="新細明體"/>
                <w:kern w:val="0"/>
                <w:sz w:val="24"/>
                <w:szCs w:val="24"/>
              </w:rPr>
            </w:pPr>
            <w:r w:rsidRPr="00C801EC">
              <w:rPr>
                <w:rFonts w:ascii="標楷體" w:hAnsi="標楷體" w:cs="新細明體" w:hint="eastAsia"/>
                <w:kern w:val="0"/>
                <w:sz w:val="24"/>
                <w:szCs w:val="24"/>
              </w:rPr>
              <w:t>桃園市有機栽培農戶數及面積概況</w:t>
            </w:r>
          </w:p>
        </w:tc>
        <w:tc>
          <w:tcPr>
            <w:tcW w:w="193" w:type="pct"/>
            <w:tcBorders>
              <w:top w:val="nil"/>
              <w:left w:val="nil"/>
              <w:bottom w:val="single" w:sz="4" w:space="0" w:color="auto"/>
              <w:right w:val="single" w:sz="4" w:space="0" w:color="auto"/>
            </w:tcBorders>
            <w:shd w:val="clear" w:color="auto" w:fill="auto"/>
            <w:vAlign w:val="center"/>
          </w:tcPr>
          <w:p w14:paraId="516136A5" w14:textId="2948323C" w:rsidR="00C801EC" w:rsidRPr="00446260" w:rsidRDefault="00C801EC" w:rsidP="00C801EC">
            <w:pPr>
              <w:widowControl/>
              <w:ind w:leftChars="0" w:left="0" w:firstLineChars="0" w:firstLine="0"/>
              <w:jc w:val="center"/>
              <w:rPr>
                <w:rFonts w:ascii="標楷體" w:hAnsi="標楷體" w:cs="新細明體"/>
                <w:kern w:val="0"/>
                <w:sz w:val="24"/>
                <w:szCs w:val="24"/>
              </w:rPr>
            </w:pPr>
            <w:r>
              <w:rPr>
                <w:rFonts w:ascii="標楷體" w:hAnsi="標楷體" w:cs="新細明體" w:hint="eastAsia"/>
                <w:kern w:val="0"/>
                <w:sz w:val="24"/>
                <w:szCs w:val="24"/>
              </w:rPr>
              <w:t>年</w:t>
            </w:r>
          </w:p>
        </w:tc>
        <w:tc>
          <w:tcPr>
            <w:tcW w:w="289" w:type="pct"/>
            <w:tcBorders>
              <w:top w:val="nil"/>
              <w:left w:val="nil"/>
              <w:bottom w:val="single" w:sz="4" w:space="0" w:color="auto"/>
              <w:right w:val="single" w:sz="4" w:space="0" w:color="auto"/>
            </w:tcBorders>
            <w:shd w:val="clear" w:color="auto" w:fill="auto"/>
            <w:vAlign w:val="center"/>
          </w:tcPr>
          <w:p w14:paraId="197A39BA" w14:textId="51BC0143" w:rsidR="00C801EC" w:rsidRPr="00446260" w:rsidRDefault="00C801EC" w:rsidP="00C801EC">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會計室</w:t>
            </w:r>
          </w:p>
        </w:tc>
        <w:tc>
          <w:tcPr>
            <w:tcW w:w="290" w:type="pct"/>
            <w:tcBorders>
              <w:top w:val="nil"/>
              <w:left w:val="nil"/>
              <w:bottom w:val="single" w:sz="4" w:space="0" w:color="auto"/>
              <w:right w:val="single" w:sz="4" w:space="0" w:color="auto"/>
            </w:tcBorders>
            <w:shd w:val="clear" w:color="auto" w:fill="auto"/>
            <w:vAlign w:val="center"/>
          </w:tcPr>
          <w:p w14:paraId="010549A0" w14:textId="34893C89" w:rsidR="00C801EC" w:rsidRPr="00446260" w:rsidRDefault="00C801EC" w:rsidP="00C801EC">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會計室</w:t>
            </w:r>
          </w:p>
        </w:tc>
        <w:tc>
          <w:tcPr>
            <w:tcW w:w="289" w:type="pct"/>
            <w:tcBorders>
              <w:top w:val="nil"/>
              <w:left w:val="nil"/>
              <w:bottom w:val="single" w:sz="4" w:space="0" w:color="auto"/>
              <w:right w:val="single" w:sz="4" w:space="0" w:color="auto"/>
            </w:tcBorders>
            <w:shd w:val="clear" w:color="auto" w:fill="auto"/>
            <w:noWrap/>
            <w:vAlign w:val="center"/>
          </w:tcPr>
          <w:p w14:paraId="42E62351" w14:textId="0FE41B67" w:rsidR="00C801EC" w:rsidRPr="00446260" w:rsidRDefault="00C801EC" w:rsidP="00C801EC">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農</w:t>
            </w:r>
            <w:proofErr w:type="gramStart"/>
            <w:r w:rsidRPr="0056246A">
              <w:rPr>
                <w:rFonts w:ascii="標楷體" w:hAnsi="標楷體" w:cs="新細明體" w:hint="eastAsia"/>
                <w:kern w:val="0"/>
                <w:sz w:val="20"/>
              </w:rPr>
              <w:t>務</w:t>
            </w:r>
            <w:proofErr w:type="gramEnd"/>
            <w:r w:rsidRPr="0056246A">
              <w:rPr>
                <w:rFonts w:ascii="標楷體" w:hAnsi="標楷體" w:cs="新細明體" w:hint="eastAsia"/>
                <w:kern w:val="0"/>
                <w:sz w:val="20"/>
              </w:rPr>
              <w:t>科</w:t>
            </w:r>
          </w:p>
        </w:tc>
        <w:tc>
          <w:tcPr>
            <w:tcW w:w="242" w:type="pct"/>
            <w:tcBorders>
              <w:top w:val="nil"/>
              <w:left w:val="nil"/>
              <w:bottom w:val="single" w:sz="4" w:space="0" w:color="auto"/>
              <w:right w:val="single" w:sz="4" w:space="0" w:color="auto"/>
            </w:tcBorders>
            <w:shd w:val="clear" w:color="auto" w:fill="auto"/>
            <w:noWrap/>
            <w:vAlign w:val="center"/>
          </w:tcPr>
          <w:p w14:paraId="11E5AA01" w14:textId="77777777" w:rsidR="00C801EC" w:rsidRPr="00446260" w:rsidRDefault="00C801EC" w:rsidP="00C801EC">
            <w:pPr>
              <w:widowControl/>
              <w:ind w:leftChars="0" w:left="0" w:firstLineChars="0" w:firstLine="0"/>
              <w:jc w:val="center"/>
              <w:rPr>
                <w:rFonts w:ascii="標楷體" w:hAnsi="標楷體" w:cs="新細明體"/>
                <w:kern w:val="0"/>
                <w:sz w:val="24"/>
                <w:szCs w:val="24"/>
              </w:rPr>
            </w:pPr>
          </w:p>
        </w:tc>
        <w:tc>
          <w:tcPr>
            <w:tcW w:w="295" w:type="pct"/>
            <w:tcBorders>
              <w:top w:val="nil"/>
              <w:left w:val="nil"/>
              <w:bottom w:val="single" w:sz="4" w:space="0" w:color="auto"/>
              <w:right w:val="single" w:sz="4" w:space="0" w:color="auto"/>
            </w:tcBorders>
            <w:shd w:val="clear" w:color="auto" w:fill="auto"/>
            <w:noWrap/>
            <w:vAlign w:val="center"/>
          </w:tcPr>
          <w:p w14:paraId="32B7A38F" w14:textId="77777777" w:rsidR="00C801EC" w:rsidRPr="00446260" w:rsidRDefault="00C801EC" w:rsidP="00C801EC">
            <w:pPr>
              <w:widowControl/>
              <w:ind w:leftChars="0" w:left="0" w:firstLineChars="0" w:firstLine="0"/>
              <w:jc w:val="center"/>
              <w:rPr>
                <w:rFonts w:ascii="標楷體" w:hAnsi="標楷體" w:cs="新細明體"/>
                <w:kern w:val="0"/>
                <w:sz w:val="24"/>
                <w:szCs w:val="24"/>
              </w:rPr>
            </w:pPr>
          </w:p>
        </w:tc>
        <w:tc>
          <w:tcPr>
            <w:tcW w:w="1408" w:type="pct"/>
            <w:tcBorders>
              <w:top w:val="nil"/>
              <w:left w:val="nil"/>
              <w:bottom w:val="single" w:sz="4" w:space="0" w:color="auto"/>
              <w:right w:val="single" w:sz="4" w:space="0" w:color="auto"/>
            </w:tcBorders>
            <w:shd w:val="clear" w:color="auto" w:fill="auto"/>
            <w:noWrap/>
            <w:vAlign w:val="center"/>
          </w:tcPr>
          <w:p w14:paraId="4A0A6B75" w14:textId="7DE930C3" w:rsidR="00C801EC" w:rsidRPr="00446260" w:rsidRDefault="00C801EC" w:rsidP="00C801EC">
            <w:pPr>
              <w:widowControl/>
              <w:ind w:leftChars="0" w:left="0" w:firstLineChars="0" w:firstLine="0"/>
              <w:rPr>
                <w:rFonts w:ascii="標楷體" w:hAnsi="標楷體" w:cs="新細明體"/>
                <w:kern w:val="0"/>
                <w:sz w:val="24"/>
                <w:szCs w:val="24"/>
              </w:rPr>
            </w:pPr>
            <w:r w:rsidRPr="00C801EC">
              <w:rPr>
                <w:rFonts w:ascii="標楷體" w:hAnsi="標楷體" w:cs="新細明體" w:hint="eastAsia"/>
                <w:kern w:val="0"/>
                <w:sz w:val="24"/>
                <w:szCs w:val="24"/>
              </w:rPr>
              <w:t>臺灣有機農業資訊網</w:t>
            </w:r>
          </w:p>
        </w:tc>
        <w:tc>
          <w:tcPr>
            <w:tcW w:w="302" w:type="pct"/>
            <w:tcBorders>
              <w:top w:val="nil"/>
              <w:left w:val="nil"/>
              <w:bottom w:val="single" w:sz="4" w:space="0" w:color="auto"/>
              <w:right w:val="single" w:sz="4" w:space="0" w:color="auto"/>
            </w:tcBorders>
            <w:shd w:val="clear" w:color="auto" w:fill="auto"/>
            <w:vAlign w:val="center"/>
          </w:tcPr>
          <w:p w14:paraId="0CC93E6D" w14:textId="1214F2AA" w:rsidR="00C801EC" w:rsidRPr="00446260" w:rsidRDefault="00C801EC" w:rsidP="00C801EC">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農</w:t>
            </w:r>
            <w:proofErr w:type="gramStart"/>
            <w:r w:rsidRPr="0056246A">
              <w:rPr>
                <w:rFonts w:ascii="標楷體" w:hAnsi="標楷體" w:cs="新細明體" w:hint="eastAsia"/>
                <w:kern w:val="0"/>
                <w:sz w:val="20"/>
              </w:rPr>
              <w:t>務</w:t>
            </w:r>
            <w:proofErr w:type="gramEnd"/>
            <w:r w:rsidRPr="0056246A">
              <w:rPr>
                <w:rFonts w:ascii="標楷體" w:hAnsi="標楷體" w:cs="新細明體" w:hint="eastAsia"/>
                <w:kern w:val="0"/>
                <w:sz w:val="20"/>
              </w:rPr>
              <w:t>科</w:t>
            </w:r>
          </w:p>
        </w:tc>
      </w:tr>
      <w:tr w:rsidR="00EE5789" w14:paraId="3F14BE9D" w14:textId="77777777" w:rsidTr="00EE5789">
        <w:trPr>
          <w:trHeight w:val="330"/>
        </w:trPr>
        <w:tc>
          <w:tcPr>
            <w:tcW w:w="569" w:type="pct"/>
            <w:tcBorders>
              <w:top w:val="nil"/>
              <w:left w:val="single" w:sz="4" w:space="0" w:color="auto"/>
              <w:bottom w:val="single" w:sz="4" w:space="0" w:color="auto"/>
              <w:right w:val="single" w:sz="4" w:space="0" w:color="auto"/>
            </w:tcBorders>
            <w:shd w:val="clear" w:color="auto" w:fill="auto"/>
            <w:noWrap/>
            <w:vAlign w:val="center"/>
          </w:tcPr>
          <w:p w14:paraId="545D3698" w14:textId="77777777" w:rsidR="00EE5789" w:rsidRPr="00EE5789" w:rsidRDefault="00EE5789" w:rsidP="00EE5789">
            <w:pPr>
              <w:widowControl/>
              <w:ind w:leftChars="0" w:left="0" w:firstLineChars="0" w:firstLine="0"/>
              <w:jc w:val="center"/>
              <w:rPr>
                <w:kern w:val="0"/>
                <w:sz w:val="20"/>
              </w:rPr>
            </w:pPr>
            <w:r w:rsidRPr="00EE5789">
              <w:rPr>
                <w:kern w:val="0"/>
                <w:sz w:val="20"/>
              </w:rPr>
              <w:t>20329-03-51-2</w:t>
            </w:r>
          </w:p>
        </w:tc>
        <w:tc>
          <w:tcPr>
            <w:tcW w:w="1123" w:type="pct"/>
            <w:tcBorders>
              <w:top w:val="nil"/>
              <w:left w:val="nil"/>
              <w:bottom w:val="single" w:sz="4" w:space="0" w:color="auto"/>
              <w:right w:val="single" w:sz="4" w:space="0" w:color="auto"/>
            </w:tcBorders>
            <w:shd w:val="clear" w:color="auto" w:fill="auto"/>
            <w:vAlign w:val="center"/>
          </w:tcPr>
          <w:p w14:paraId="17044667" w14:textId="77777777" w:rsidR="00EE5789" w:rsidRDefault="00EE5789">
            <w:pPr>
              <w:widowControl/>
              <w:ind w:leftChars="0" w:left="0" w:firstLineChars="0" w:firstLine="0"/>
              <w:rPr>
                <w:rFonts w:ascii="標楷體" w:hAnsi="標楷體" w:cs="新細明體"/>
                <w:kern w:val="0"/>
                <w:sz w:val="24"/>
                <w:szCs w:val="24"/>
              </w:rPr>
            </w:pPr>
            <w:r>
              <w:rPr>
                <w:rFonts w:ascii="標楷體" w:hAnsi="標楷體" w:cs="新細明體" w:hint="eastAsia"/>
                <w:kern w:val="0"/>
                <w:sz w:val="24"/>
                <w:szCs w:val="24"/>
              </w:rPr>
              <w:t>桃園市休閒農業統計</w:t>
            </w:r>
          </w:p>
        </w:tc>
        <w:tc>
          <w:tcPr>
            <w:tcW w:w="193" w:type="pct"/>
            <w:tcBorders>
              <w:top w:val="nil"/>
              <w:left w:val="nil"/>
              <w:bottom w:val="single" w:sz="4" w:space="0" w:color="auto"/>
              <w:right w:val="single" w:sz="4" w:space="0" w:color="auto"/>
            </w:tcBorders>
            <w:shd w:val="clear" w:color="auto" w:fill="auto"/>
            <w:vAlign w:val="center"/>
          </w:tcPr>
          <w:p w14:paraId="1A0DA773" w14:textId="77777777" w:rsidR="00EE5789" w:rsidRPr="00EE5789" w:rsidRDefault="00EE5789">
            <w:pPr>
              <w:widowControl/>
              <w:ind w:leftChars="0" w:left="0" w:firstLineChars="0" w:firstLine="0"/>
              <w:jc w:val="center"/>
              <w:rPr>
                <w:rFonts w:ascii="標楷體" w:hAnsi="標楷體" w:cs="新細明體"/>
                <w:kern w:val="0"/>
                <w:sz w:val="24"/>
                <w:szCs w:val="24"/>
              </w:rPr>
            </w:pPr>
            <w:r w:rsidRPr="00EE5789">
              <w:rPr>
                <w:rFonts w:ascii="標楷體" w:hAnsi="標楷體" w:cs="新細明體" w:hint="eastAsia"/>
                <w:kern w:val="0"/>
                <w:sz w:val="24"/>
                <w:szCs w:val="24"/>
              </w:rPr>
              <w:t>年</w:t>
            </w:r>
          </w:p>
        </w:tc>
        <w:tc>
          <w:tcPr>
            <w:tcW w:w="289" w:type="pct"/>
            <w:tcBorders>
              <w:top w:val="nil"/>
              <w:left w:val="nil"/>
              <w:bottom w:val="single" w:sz="4" w:space="0" w:color="auto"/>
              <w:right w:val="single" w:sz="4" w:space="0" w:color="auto"/>
            </w:tcBorders>
            <w:shd w:val="clear" w:color="auto" w:fill="auto"/>
            <w:vAlign w:val="center"/>
          </w:tcPr>
          <w:p w14:paraId="18DDABF0" w14:textId="77777777" w:rsidR="00EE5789" w:rsidRPr="00EE5789" w:rsidRDefault="00EE5789">
            <w:pPr>
              <w:widowControl/>
              <w:ind w:leftChars="0" w:left="0" w:firstLineChars="0" w:firstLine="0"/>
              <w:jc w:val="center"/>
              <w:rPr>
                <w:rFonts w:ascii="標楷體" w:hAnsi="標楷體" w:cs="新細明體"/>
                <w:kern w:val="0"/>
                <w:sz w:val="20"/>
              </w:rPr>
            </w:pPr>
            <w:r w:rsidRPr="00EE5789">
              <w:rPr>
                <w:rFonts w:ascii="標楷體" w:hAnsi="標楷體" w:cs="新細明體" w:hint="eastAsia"/>
                <w:kern w:val="0"/>
                <w:sz w:val="20"/>
              </w:rPr>
              <w:t>會計室</w:t>
            </w:r>
          </w:p>
        </w:tc>
        <w:tc>
          <w:tcPr>
            <w:tcW w:w="290" w:type="pct"/>
            <w:tcBorders>
              <w:top w:val="nil"/>
              <w:left w:val="nil"/>
              <w:bottom w:val="single" w:sz="4" w:space="0" w:color="auto"/>
              <w:right w:val="single" w:sz="4" w:space="0" w:color="auto"/>
            </w:tcBorders>
            <w:shd w:val="clear" w:color="auto" w:fill="auto"/>
            <w:vAlign w:val="center"/>
          </w:tcPr>
          <w:p w14:paraId="0B19E2C5" w14:textId="77777777" w:rsidR="00EE5789" w:rsidRPr="00EE5789" w:rsidRDefault="00EE5789">
            <w:pPr>
              <w:widowControl/>
              <w:ind w:leftChars="0" w:left="0" w:firstLineChars="0" w:firstLine="0"/>
              <w:jc w:val="center"/>
              <w:rPr>
                <w:rFonts w:ascii="標楷體" w:hAnsi="標楷體" w:cs="新細明體"/>
                <w:kern w:val="0"/>
                <w:sz w:val="20"/>
              </w:rPr>
            </w:pPr>
            <w:r w:rsidRPr="00EE5789">
              <w:rPr>
                <w:rFonts w:ascii="標楷體" w:hAnsi="標楷體" w:cs="新細明體" w:hint="eastAsia"/>
                <w:kern w:val="0"/>
                <w:sz w:val="20"/>
              </w:rPr>
              <w:t>會計室</w:t>
            </w:r>
          </w:p>
        </w:tc>
        <w:tc>
          <w:tcPr>
            <w:tcW w:w="289" w:type="pct"/>
            <w:tcBorders>
              <w:top w:val="nil"/>
              <w:left w:val="nil"/>
              <w:bottom w:val="single" w:sz="4" w:space="0" w:color="auto"/>
              <w:right w:val="single" w:sz="4" w:space="0" w:color="auto"/>
            </w:tcBorders>
            <w:shd w:val="clear" w:color="auto" w:fill="auto"/>
            <w:noWrap/>
            <w:vAlign w:val="center"/>
          </w:tcPr>
          <w:p w14:paraId="7B1D451A" w14:textId="77777777" w:rsidR="00EE5789" w:rsidRPr="00EE5789" w:rsidRDefault="00EE5789">
            <w:pPr>
              <w:widowControl/>
              <w:ind w:leftChars="0" w:left="0" w:firstLineChars="0" w:firstLine="0"/>
              <w:jc w:val="center"/>
              <w:rPr>
                <w:rFonts w:ascii="標楷體" w:hAnsi="標楷體" w:cs="新細明體"/>
                <w:kern w:val="0"/>
                <w:sz w:val="20"/>
              </w:rPr>
            </w:pPr>
            <w:r w:rsidRPr="00EE5789">
              <w:rPr>
                <w:rFonts w:ascii="標楷體" w:hAnsi="標楷體" w:cs="新細明體" w:hint="eastAsia"/>
                <w:kern w:val="0"/>
                <w:sz w:val="20"/>
              </w:rPr>
              <w:t>休閒</w:t>
            </w:r>
          </w:p>
          <w:p w14:paraId="2CF0F6B9" w14:textId="77777777" w:rsidR="00EE5789" w:rsidRPr="00EE5789" w:rsidRDefault="00EE5789">
            <w:pPr>
              <w:widowControl/>
              <w:ind w:leftChars="0" w:left="0" w:firstLineChars="0" w:firstLine="0"/>
              <w:jc w:val="center"/>
              <w:rPr>
                <w:rFonts w:ascii="標楷體" w:hAnsi="標楷體" w:cs="新細明體"/>
                <w:kern w:val="0"/>
                <w:sz w:val="20"/>
              </w:rPr>
            </w:pPr>
            <w:r w:rsidRPr="00EE5789">
              <w:rPr>
                <w:rFonts w:ascii="標楷體" w:hAnsi="標楷體" w:cs="新細明體" w:hint="eastAsia"/>
                <w:kern w:val="0"/>
                <w:sz w:val="20"/>
              </w:rPr>
              <w:t>農業科</w:t>
            </w:r>
          </w:p>
        </w:tc>
        <w:tc>
          <w:tcPr>
            <w:tcW w:w="242" w:type="pct"/>
            <w:tcBorders>
              <w:top w:val="nil"/>
              <w:left w:val="nil"/>
              <w:bottom w:val="single" w:sz="4" w:space="0" w:color="auto"/>
              <w:right w:val="single" w:sz="4" w:space="0" w:color="auto"/>
            </w:tcBorders>
            <w:shd w:val="clear" w:color="auto" w:fill="auto"/>
            <w:noWrap/>
            <w:vAlign w:val="center"/>
          </w:tcPr>
          <w:p w14:paraId="3335EFD9" w14:textId="77777777" w:rsidR="00EE5789" w:rsidRPr="00EE5789" w:rsidRDefault="00EE5789">
            <w:pPr>
              <w:widowControl/>
              <w:ind w:leftChars="0" w:left="0" w:firstLineChars="0" w:firstLine="0"/>
              <w:jc w:val="center"/>
              <w:rPr>
                <w:rFonts w:ascii="標楷體" w:hAnsi="標楷體" w:cs="新細明體"/>
                <w:kern w:val="0"/>
                <w:sz w:val="24"/>
                <w:szCs w:val="24"/>
              </w:rPr>
            </w:pPr>
          </w:p>
        </w:tc>
        <w:tc>
          <w:tcPr>
            <w:tcW w:w="295" w:type="pct"/>
            <w:tcBorders>
              <w:top w:val="nil"/>
              <w:left w:val="nil"/>
              <w:bottom w:val="single" w:sz="4" w:space="0" w:color="auto"/>
              <w:right w:val="single" w:sz="4" w:space="0" w:color="auto"/>
            </w:tcBorders>
            <w:shd w:val="clear" w:color="auto" w:fill="auto"/>
            <w:noWrap/>
            <w:vAlign w:val="center"/>
          </w:tcPr>
          <w:p w14:paraId="373F2D1A" w14:textId="77777777" w:rsidR="00EE5789" w:rsidRDefault="00EE5789">
            <w:pPr>
              <w:widowControl/>
              <w:ind w:leftChars="0" w:left="0" w:firstLineChars="0" w:firstLine="0"/>
              <w:jc w:val="center"/>
              <w:rPr>
                <w:rFonts w:ascii="標楷體" w:hAnsi="標楷體" w:cs="新細明體"/>
                <w:kern w:val="0"/>
                <w:sz w:val="24"/>
                <w:szCs w:val="24"/>
              </w:rPr>
            </w:pPr>
          </w:p>
        </w:tc>
        <w:tc>
          <w:tcPr>
            <w:tcW w:w="1408" w:type="pct"/>
            <w:tcBorders>
              <w:top w:val="nil"/>
              <w:left w:val="nil"/>
              <w:bottom w:val="single" w:sz="4" w:space="0" w:color="auto"/>
              <w:right w:val="single" w:sz="4" w:space="0" w:color="auto"/>
            </w:tcBorders>
            <w:shd w:val="clear" w:color="auto" w:fill="auto"/>
            <w:noWrap/>
            <w:vAlign w:val="center"/>
          </w:tcPr>
          <w:p w14:paraId="0DB20D0C" w14:textId="77777777" w:rsidR="00EE5789" w:rsidRDefault="00EE5789">
            <w:pPr>
              <w:widowControl/>
              <w:ind w:leftChars="0" w:left="0" w:firstLineChars="0" w:firstLine="0"/>
              <w:rPr>
                <w:rFonts w:ascii="標楷體" w:hAnsi="標楷體" w:cs="新細明體"/>
                <w:kern w:val="0"/>
                <w:sz w:val="24"/>
                <w:szCs w:val="24"/>
              </w:rPr>
            </w:pPr>
            <w:r>
              <w:rPr>
                <w:rFonts w:ascii="標楷體" w:hAnsi="標楷體" w:cs="新細明體" w:hint="eastAsia"/>
                <w:kern w:val="0"/>
                <w:sz w:val="24"/>
                <w:szCs w:val="24"/>
              </w:rPr>
              <w:t>本局桃園市休閒農業統計資料</w:t>
            </w:r>
          </w:p>
        </w:tc>
        <w:tc>
          <w:tcPr>
            <w:tcW w:w="302" w:type="pct"/>
            <w:tcBorders>
              <w:top w:val="nil"/>
              <w:left w:val="nil"/>
              <w:bottom w:val="single" w:sz="4" w:space="0" w:color="auto"/>
              <w:right w:val="single" w:sz="4" w:space="0" w:color="auto"/>
            </w:tcBorders>
            <w:shd w:val="clear" w:color="auto" w:fill="auto"/>
            <w:vAlign w:val="center"/>
          </w:tcPr>
          <w:p w14:paraId="02AB4D98" w14:textId="77777777" w:rsidR="00EE5789" w:rsidRPr="00EE5789" w:rsidRDefault="00EE5789">
            <w:pPr>
              <w:widowControl/>
              <w:ind w:leftChars="0" w:left="0" w:firstLineChars="0" w:firstLine="0"/>
              <w:jc w:val="center"/>
              <w:rPr>
                <w:rFonts w:ascii="標楷體" w:hAnsi="標楷體" w:cs="新細明體"/>
                <w:kern w:val="0"/>
                <w:sz w:val="20"/>
              </w:rPr>
            </w:pPr>
            <w:r w:rsidRPr="00EE5789">
              <w:rPr>
                <w:rFonts w:ascii="標楷體" w:hAnsi="標楷體" w:cs="新細明體" w:hint="eastAsia"/>
                <w:kern w:val="0"/>
                <w:sz w:val="20"/>
              </w:rPr>
              <w:t>休閒</w:t>
            </w:r>
          </w:p>
          <w:p w14:paraId="00CC7798" w14:textId="77777777" w:rsidR="00EE5789" w:rsidRPr="00EE5789" w:rsidRDefault="00EE5789">
            <w:pPr>
              <w:widowControl/>
              <w:ind w:leftChars="0" w:left="0" w:firstLineChars="0" w:firstLine="0"/>
              <w:jc w:val="center"/>
              <w:rPr>
                <w:rFonts w:ascii="標楷體" w:hAnsi="標楷體" w:cs="新細明體"/>
                <w:kern w:val="0"/>
                <w:sz w:val="20"/>
              </w:rPr>
            </w:pPr>
            <w:r w:rsidRPr="00EE5789">
              <w:rPr>
                <w:rFonts w:ascii="標楷體" w:hAnsi="標楷體" w:cs="新細明體" w:hint="eastAsia"/>
                <w:kern w:val="0"/>
                <w:sz w:val="20"/>
              </w:rPr>
              <w:t>農業科</w:t>
            </w:r>
          </w:p>
        </w:tc>
      </w:tr>
      <w:tr w:rsidR="00C801EC" w:rsidRPr="001C1D7F" w14:paraId="126BC5A1" w14:textId="77777777" w:rsidTr="00AD5F96">
        <w:trPr>
          <w:trHeight w:val="330"/>
        </w:trPr>
        <w:tc>
          <w:tcPr>
            <w:tcW w:w="569" w:type="pct"/>
            <w:tcBorders>
              <w:top w:val="nil"/>
              <w:left w:val="single" w:sz="4" w:space="0" w:color="auto"/>
              <w:bottom w:val="single" w:sz="4" w:space="0" w:color="auto"/>
              <w:right w:val="single" w:sz="4" w:space="0" w:color="auto"/>
            </w:tcBorders>
            <w:shd w:val="clear" w:color="auto" w:fill="auto"/>
            <w:noWrap/>
            <w:vAlign w:val="center"/>
          </w:tcPr>
          <w:p w14:paraId="385E4CD4" w14:textId="59CB6E2A" w:rsidR="00C801EC" w:rsidRPr="00446260" w:rsidRDefault="00C801EC" w:rsidP="00C801EC">
            <w:pPr>
              <w:widowControl/>
              <w:ind w:leftChars="0" w:left="0" w:firstLineChars="0" w:firstLine="0"/>
              <w:jc w:val="center"/>
              <w:rPr>
                <w:kern w:val="0"/>
                <w:sz w:val="20"/>
              </w:rPr>
            </w:pPr>
            <w:r w:rsidRPr="00446260">
              <w:rPr>
                <w:kern w:val="0"/>
                <w:sz w:val="20"/>
              </w:rPr>
              <w:t>203</w:t>
            </w:r>
            <w:r>
              <w:rPr>
                <w:rFonts w:hint="eastAsia"/>
                <w:kern w:val="0"/>
                <w:sz w:val="20"/>
              </w:rPr>
              <w:t>9</w:t>
            </w:r>
            <w:r w:rsidRPr="00446260">
              <w:rPr>
                <w:kern w:val="0"/>
                <w:sz w:val="20"/>
              </w:rPr>
              <w:t>9-</w:t>
            </w:r>
            <w:r w:rsidRPr="00446260">
              <w:rPr>
                <w:rFonts w:hint="eastAsia"/>
                <w:kern w:val="0"/>
                <w:sz w:val="20"/>
              </w:rPr>
              <w:t>01</w:t>
            </w:r>
            <w:r w:rsidRPr="00446260">
              <w:rPr>
                <w:kern w:val="0"/>
                <w:sz w:val="20"/>
              </w:rPr>
              <w:t>-51-2</w:t>
            </w:r>
          </w:p>
        </w:tc>
        <w:tc>
          <w:tcPr>
            <w:tcW w:w="1123" w:type="pct"/>
            <w:tcBorders>
              <w:top w:val="nil"/>
              <w:left w:val="nil"/>
              <w:bottom w:val="single" w:sz="4" w:space="0" w:color="auto"/>
              <w:right w:val="single" w:sz="4" w:space="0" w:color="auto"/>
            </w:tcBorders>
            <w:shd w:val="clear" w:color="auto" w:fill="auto"/>
            <w:vAlign w:val="center"/>
          </w:tcPr>
          <w:p w14:paraId="14B6426D" w14:textId="7FCB4385" w:rsidR="00C801EC" w:rsidRPr="00446260" w:rsidRDefault="00C801EC" w:rsidP="00C801EC">
            <w:pPr>
              <w:widowControl/>
              <w:ind w:leftChars="0" w:left="0" w:firstLineChars="0" w:firstLine="0"/>
              <w:rPr>
                <w:rFonts w:ascii="標楷體" w:hAnsi="標楷體" w:cs="新細明體"/>
                <w:kern w:val="0"/>
                <w:sz w:val="24"/>
                <w:szCs w:val="24"/>
              </w:rPr>
            </w:pPr>
            <w:r w:rsidRPr="00446260">
              <w:rPr>
                <w:rFonts w:ascii="標楷體" w:hAnsi="標楷體" w:cs="新細明體" w:hint="eastAsia"/>
                <w:kern w:val="0"/>
                <w:sz w:val="24"/>
                <w:szCs w:val="24"/>
              </w:rPr>
              <w:t>桃園市青年從農輔導計畫學員人數</w:t>
            </w:r>
            <w:proofErr w:type="gramStart"/>
            <w:r w:rsidRPr="00446260">
              <w:rPr>
                <w:rFonts w:ascii="標楷體" w:hAnsi="標楷體" w:cs="新細明體" w:hint="eastAsia"/>
                <w:kern w:val="0"/>
                <w:sz w:val="24"/>
                <w:szCs w:val="24"/>
              </w:rPr>
              <w:t>—按從</w:t>
            </w:r>
            <w:proofErr w:type="gramEnd"/>
            <w:r w:rsidRPr="00446260">
              <w:rPr>
                <w:rFonts w:ascii="標楷體" w:hAnsi="標楷體" w:cs="新細明體" w:hint="eastAsia"/>
                <w:kern w:val="0"/>
                <w:sz w:val="24"/>
                <w:szCs w:val="24"/>
              </w:rPr>
              <w:t>農作物分</w:t>
            </w:r>
          </w:p>
        </w:tc>
        <w:tc>
          <w:tcPr>
            <w:tcW w:w="193" w:type="pct"/>
            <w:tcBorders>
              <w:top w:val="nil"/>
              <w:left w:val="nil"/>
              <w:bottom w:val="single" w:sz="4" w:space="0" w:color="auto"/>
              <w:right w:val="single" w:sz="4" w:space="0" w:color="auto"/>
            </w:tcBorders>
            <w:shd w:val="clear" w:color="auto" w:fill="auto"/>
            <w:vAlign w:val="center"/>
          </w:tcPr>
          <w:p w14:paraId="2F1F082B" w14:textId="3A691472" w:rsidR="00C801EC" w:rsidRPr="00446260" w:rsidRDefault="00C801EC" w:rsidP="00C801EC">
            <w:pPr>
              <w:widowControl/>
              <w:ind w:leftChars="0" w:left="0" w:firstLineChars="0" w:firstLine="0"/>
              <w:jc w:val="center"/>
              <w:rPr>
                <w:rFonts w:ascii="標楷體" w:hAnsi="標楷體" w:cs="新細明體"/>
                <w:kern w:val="0"/>
                <w:sz w:val="24"/>
                <w:szCs w:val="24"/>
              </w:rPr>
            </w:pPr>
            <w:r w:rsidRPr="00446260">
              <w:rPr>
                <w:rFonts w:ascii="標楷體" w:hAnsi="標楷體" w:cs="新細明體" w:hint="eastAsia"/>
                <w:kern w:val="0"/>
                <w:sz w:val="24"/>
                <w:szCs w:val="24"/>
              </w:rPr>
              <w:t>年</w:t>
            </w:r>
          </w:p>
        </w:tc>
        <w:tc>
          <w:tcPr>
            <w:tcW w:w="289" w:type="pct"/>
            <w:tcBorders>
              <w:top w:val="nil"/>
              <w:left w:val="nil"/>
              <w:bottom w:val="single" w:sz="4" w:space="0" w:color="auto"/>
              <w:right w:val="single" w:sz="4" w:space="0" w:color="auto"/>
            </w:tcBorders>
            <w:shd w:val="clear" w:color="auto" w:fill="auto"/>
            <w:vAlign w:val="center"/>
          </w:tcPr>
          <w:p w14:paraId="548938C7" w14:textId="24C28807" w:rsidR="00C801EC" w:rsidRPr="00446260" w:rsidRDefault="00C801EC" w:rsidP="00C801EC">
            <w:pPr>
              <w:widowControl/>
              <w:ind w:leftChars="0" w:left="0" w:firstLineChars="0" w:firstLine="0"/>
              <w:jc w:val="center"/>
              <w:rPr>
                <w:rFonts w:ascii="標楷體" w:hAnsi="標楷體" w:cs="新細明體"/>
                <w:kern w:val="0"/>
                <w:sz w:val="20"/>
              </w:rPr>
            </w:pPr>
            <w:r w:rsidRPr="00446260">
              <w:rPr>
                <w:rFonts w:ascii="標楷體" w:hAnsi="標楷體" w:cs="新細明體" w:hint="eastAsia"/>
                <w:kern w:val="0"/>
                <w:sz w:val="20"/>
              </w:rPr>
              <w:t>會計室</w:t>
            </w:r>
          </w:p>
        </w:tc>
        <w:tc>
          <w:tcPr>
            <w:tcW w:w="290" w:type="pct"/>
            <w:tcBorders>
              <w:top w:val="nil"/>
              <w:left w:val="nil"/>
              <w:bottom w:val="single" w:sz="4" w:space="0" w:color="auto"/>
              <w:right w:val="single" w:sz="4" w:space="0" w:color="auto"/>
            </w:tcBorders>
            <w:shd w:val="clear" w:color="auto" w:fill="auto"/>
            <w:vAlign w:val="center"/>
          </w:tcPr>
          <w:p w14:paraId="2F541E5C" w14:textId="55E93248" w:rsidR="00C801EC" w:rsidRPr="00446260" w:rsidRDefault="00C801EC" w:rsidP="00C801EC">
            <w:pPr>
              <w:widowControl/>
              <w:ind w:leftChars="0" w:left="0" w:firstLineChars="0" w:firstLine="0"/>
              <w:jc w:val="center"/>
              <w:rPr>
                <w:rFonts w:ascii="標楷體" w:hAnsi="標楷體" w:cs="新細明體"/>
                <w:kern w:val="0"/>
                <w:sz w:val="20"/>
              </w:rPr>
            </w:pPr>
            <w:r w:rsidRPr="00446260">
              <w:rPr>
                <w:rFonts w:ascii="標楷體" w:hAnsi="標楷體" w:cs="新細明體" w:hint="eastAsia"/>
                <w:kern w:val="0"/>
                <w:sz w:val="20"/>
              </w:rPr>
              <w:t>會計室</w:t>
            </w:r>
          </w:p>
        </w:tc>
        <w:tc>
          <w:tcPr>
            <w:tcW w:w="289" w:type="pct"/>
            <w:tcBorders>
              <w:top w:val="nil"/>
              <w:left w:val="nil"/>
              <w:bottom w:val="single" w:sz="4" w:space="0" w:color="auto"/>
              <w:right w:val="single" w:sz="4" w:space="0" w:color="auto"/>
            </w:tcBorders>
            <w:shd w:val="clear" w:color="auto" w:fill="auto"/>
            <w:noWrap/>
            <w:vAlign w:val="center"/>
          </w:tcPr>
          <w:p w14:paraId="491D70C2" w14:textId="0525744D" w:rsidR="00C801EC" w:rsidRPr="00446260" w:rsidRDefault="00C801EC" w:rsidP="00C801EC">
            <w:pPr>
              <w:widowControl/>
              <w:ind w:leftChars="0" w:left="0" w:firstLineChars="0" w:firstLine="0"/>
              <w:jc w:val="center"/>
              <w:rPr>
                <w:rFonts w:ascii="標楷體" w:hAnsi="標楷體" w:cs="新細明體"/>
                <w:kern w:val="0"/>
                <w:sz w:val="20"/>
              </w:rPr>
            </w:pPr>
            <w:r w:rsidRPr="00446260">
              <w:rPr>
                <w:rFonts w:ascii="標楷體" w:hAnsi="標楷體" w:cs="新細明體" w:hint="eastAsia"/>
                <w:kern w:val="0"/>
                <w:sz w:val="20"/>
              </w:rPr>
              <w:t>輔導科</w:t>
            </w:r>
          </w:p>
        </w:tc>
        <w:tc>
          <w:tcPr>
            <w:tcW w:w="242" w:type="pct"/>
            <w:tcBorders>
              <w:top w:val="nil"/>
              <w:left w:val="nil"/>
              <w:bottom w:val="single" w:sz="4" w:space="0" w:color="auto"/>
              <w:right w:val="single" w:sz="4" w:space="0" w:color="auto"/>
            </w:tcBorders>
            <w:shd w:val="clear" w:color="auto" w:fill="auto"/>
            <w:noWrap/>
            <w:vAlign w:val="center"/>
          </w:tcPr>
          <w:p w14:paraId="097BAB4E" w14:textId="77777777" w:rsidR="00C801EC" w:rsidRPr="00446260" w:rsidRDefault="00C801EC" w:rsidP="00C801EC">
            <w:pPr>
              <w:widowControl/>
              <w:ind w:leftChars="0" w:left="0" w:firstLineChars="0" w:firstLine="0"/>
              <w:jc w:val="center"/>
              <w:rPr>
                <w:rFonts w:ascii="標楷體" w:hAnsi="標楷體" w:cs="新細明體"/>
                <w:kern w:val="0"/>
                <w:sz w:val="24"/>
                <w:szCs w:val="24"/>
              </w:rPr>
            </w:pPr>
          </w:p>
        </w:tc>
        <w:tc>
          <w:tcPr>
            <w:tcW w:w="295" w:type="pct"/>
            <w:tcBorders>
              <w:top w:val="nil"/>
              <w:left w:val="nil"/>
              <w:bottom w:val="single" w:sz="4" w:space="0" w:color="auto"/>
              <w:right w:val="single" w:sz="4" w:space="0" w:color="auto"/>
            </w:tcBorders>
            <w:shd w:val="clear" w:color="auto" w:fill="auto"/>
            <w:noWrap/>
            <w:vAlign w:val="center"/>
          </w:tcPr>
          <w:p w14:paraId="6867873B" w14:textId="77777777" w:rsidR="00C801EC" w:rsidRPr="00446260" w:rsidRDefault="00C801EC" w:rsidP="00C801EC">
            <w:pPr>
              <w:widowControl/>
              <w:ind w:leftChars="0" w:left="0" w:firstLineChars="0" w:firstLine="0"/>
              <w:jc w:val="center"/>
              <w:rPr>
                <w:rFonts w:ascii="標楷體" w:hAnsi="標楷體" w:cs="新細明體"/>
                <w:kern w:val="0"/>
                <w:sz w:val="24"/>
                <w:szCs w:val="24"/>
              </w:rPr>
            </w:pPr>
          </w:p>
        </w:tc>
        <w:tc>
          <w:tcPr>
            <w:tcW w:w="1408" w:type="pct"/>
            <w:tcBorders>
              <w:top w:val="nil"/>
              <w:left w:val="nil"/>
              <w:bottom w:val="single" w:sz="4" w:space="0" w:color="auto"/>
              <w:right w:val="single" w:sz="4" w:space="0" w:color="auto"/>
            </w:tcBorders>
            <w:shd w:val="clear" w:color="auto" w:fill="auto"/>
            <w:noWrap/>
            <w:vAlign w:val="center"/>
          </w:tcPr>
          <w:p w14:paraId="66BBCF9A" w14:textId="5B29ED77" w:rsidR="00C801EC" w:rsidRPr="00446260" w:rsidRDefault="00C801EC" w:rsidP="00C801EC">
            <w:pPr>
              <w:widowControl/>
              <w:ind w:leftChars="0" w:left="0" w:firstLineChars="0" w:firstLine="0"/>
              <w:rPr>
                <w:rFonts w:ascii="標楷體" w:hAnsi="標楷體" w:cs="新細明體"/>
                <w:kern w:val="0"/>
                <w:sz w:val="24"/>
                <w:szCs w:val="24"/>
              </w:rPr>
            </w:pPr>
            <w:r w:rsidRPr="00446260">
              <w:rPr>
                <w:rFonts w:ascii="標楷體" w:hAnsi="標楷體" w:cs="新細明體" w:hint="eastAsia"/>
                <w:kern w:val="0"/>
                <w:sz w:val="24"/>
                <w:szCs w:val="24"/>
              </w:rPr>
              <w:t>本局桃園市參與青農輔導計畫學員性別分析報告書</w:t>
            </w:r>
          </w:p>
        </w:tc>
        <w:tc>
          <w:tcPr>
            <w:tcW w:w="302" w:type="pct"/>
            <w:tcBorders>
              <w:top w:val="nil"/>
              <w:left w:val="nil"/>
              <w:bottom w:val="single" w:sz="4" w:space="0" w:color="auto"/>
              <w:right w:val="single" w:sz="4" w:space="0" w:color="auto"/>
            </w:tcBorders>
            <w:shd w:val="clear" w:color="auto" w:fill="auto"/>
            <w:vAlign w:val="center"/>
          </w:tcPr>
          <w:p w14:paraId="4E1839BC" w14:textId="619588AB" w:rsidR="00C801EC" w:rsidRPr="00446260" w:rsidRDefault="00C801EC" w:rsidP="00C801EC">
            <w:pPr>
              <w:widowControl/>
              <w:ind w:leftChars="0" w:left="0" w:firstLineChars="0" w:firstLine="0"/>
              <w:jc w:val="center"/>
              <w:rPr>
                <w:rFonts w:ascii="標楷體" w:hAnsi="標楷體" w:cs="新細明體"/>
                <w:kern w:val="0"/>
                <w:sz w:val="20"/>
              </w:rPr>
            </w:pPr>
            <w:r w:rsidRPr="00446260">
              <w:rPr>
                <w:rFonts w:ascii="標楷體" w:hAnsi="標楷體" w:cs="新細明體" w:hint="eastAsia"/>
                <w:kern w:val="0"/>
                <w:sz w:val="20"/>
              </w:rPr>
              <w:t>輔導科</w:t>
            </w:r>
          </w:p>
        </w:tc>
      </w:tr>
      <w:tr w:rsidR="00C801EC" w:rsidRPr="0056246A" w14:paraId="25BDA23C" w14:textId="77777777" w:rsidTr="00AD5F96">
        <w:trPr>
          <w:trHeight w:val="330"/>
        </w:trPr>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1F41A1D4" w14:textId="77777777" w:rsidR="00C801EC" w:rsidRPr="00A74B1A" w:rsidRDefault="00C801EC" w:rsidP="00C801EC">
            <w:pPr>
              <w:widowControl/>
              <w:ind w:leftChars="0" w:left="0" w:firstLineChars="0" w:firstLine="0"/>
              <w:jc w:val="center"/>
              <w:rPr>
                <w:kern w:val="0"/>
                <w:sz w:val="20"/>
              </w:rPr>
            </w:pPr>
            <w:r w:rsidRPr="00A74B1A">
              <w:rPr>
                <w:kern w:val="0"/>
                <w:sz w:val="20"/>
              </w:rPr>
              <w:t>2224-01-01-2</w:t>
            </w:r>
          </w:p>
        </w:tc>
        <w:tc>
          <w:tcPr>
            <w:tcW w:w="1123" w:type="pct"/>
            <w:tcBorders>
              <w:top w:val="nil"/>
              <w:left w:val="nil"/>
              <w:bottom w:val="single" w:sz="4" w:space="0" w:color="auto"/>
              <w:right w:val="single" w:sz="4" w:space="0" w:color="auto"/>
            </w:tcBorders>
            <w:shd w:val="clear" w:color="auto" w:fill="auto"/>
            <w:vAlign w:val="center"/>
            <w:hideMark/>
          </w:tcPr>
          <w:p w14:paraId="33E9F2CC" w14:textId="77777777" w:rsidR="00C801EC" w:rsidRPr="0056246A" w:rsidRDefault="00C801EC" w:rsidP="00C801EC">
            <w:pPr>
              <w:widowControl/>
              <w:ind w:leftChars="0" w:left="0" w:firstLineChars="0" w:firstLine="0"/>
              <w:rPr>
                <w:rFonts w:ascii="標楷體" w:hAnsi="標楷體" w:cs="新細明體"/>
                <w:kern w:val="0"/>
                <w:sz w:val="24"/>
                <w:szCs w:val="24"/>
              </w:rPr>
            </w:pPr>
            <w:r w:rsidRPr="00315B22">
              <w:rPr>
                <w:rFonts w:ascii="標楷體" w:hAnsi="標楷體" w:cs="新細明體" w:hint="eastAsia"/>
                <w:kern w:val="0"/>
                <w:sz w:val="24"/>
                <w:szCs w:val="24"/>
              </w:rPr>
              <w:t>桃園市有效農機使用證之農機數量</w:t>
            </w:r>
          </w:p>
        </w:tc>
        <w:tc>
          <w:tcPr>
            <w:tcW w:w="193" w:type="pct"/>
            <w:tcBorders>
              <w:top w:val="nil"/>
              <w:left w:val="nil"/>
              <w:bottom w:val="single" w:sz="4" w:space="0" w:color="auto"/>
              <w:right w:val="single" w:sz="4" w:space="0" w:color="auto"/>
            </w:tcBorders>
            <w:shd w:val="clear" w:color="auto" w:fill="auto"/>
            <w:vAlign w:val="center"/>
          </w:tcPr>
          <w:p w14:paraId="3114391A" w14:textId="77777777" w:rsidR="00C801EC" w:rsidRPr="0056246A" w:rsidRDefault="00C801EC" w:rsidP="00C801EC">
            <w:pPr>
              <w:widowControl/>
              <w:ind w:leftChars="0" w:left="0" w:firstLineChars="0" w:firstLine="0"/>
              <w:jc w:val="center"/>
              <w:rPr>
                <w:rFonts w:ascii="標楷體" w:hAnsi="標楷體" w:cs="新細明體"/>
                <w:kern w:val="0"/>
                <w:sz w:val="24"/>
                <w:szCs w:val="24"/>
              </w:rPr>
            </w:pPr>
            <w:r>
              <w:rPr>
                <w:rFonts w:ascii="標楷體" w:hAnsi="標楷體" w:cs="新細明體" w:hint="eastAsia"/>
                <w:kern w:val="0"/>
                <w:sz w:val="24"/>
                <w:szCs w:val="24"/>
              </w:rPr>
              <w:t>年</w:t>
            </w:r>
          </w:p>
        </w:tc>
        <w:tc>
          <w:tcPr>
            <w:tcW w:w="289" w:type="pct"/>
            <w:tcBorders>
              <w:top w:val="nil"/>
              <w:left w:val="nil"/>
              <w:bottom w:val="single" w:sz="4" w:space="0" w:color="auto"/>
              <w:right w:val="single" w:sz="4" w:space="0" w:color="auto"/>
            </w:tcBorders>
            <w:shd w:val="clear" w:color="auto" w:fill="auto"/>
            <w:vAlign w:val="center"/>
            <w:hideMark/>
          </w:tcPr>
          <w:p w14:paraId="6FDF6EBD" w14:textId="77777777" w:rsidR="00C801EC" w:rsidRPr="0056246A" w:rsidRDefault="00C801EC" w:rsidP="00C801EC">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會計室</w:t>
            </w:r>
          </w:p>
        </w:tc>
        <w:tc>
          <w:tcPr>
            <w:tcW w:w="290" w:type="pct"/>
            <w:tcBorders>
              <w:top w:val="nil"/>
              <w:left w:val="nil"/>
              <w:bottom w:val="single" w:sz="4" w:space="0" w:color="auto"/>
              <w:right w:val="single" w:sz="4" w:space="0" w:color="auto"/>
            </w:tcBorders>
            <w:shd w:val="clear" w:color="auto" w:fill="auto"/>
            <w:vAlign w:val="center"/>
            <w:hideMark/>
          </w:tcPr>
          <w:p w14:paraId="69A82FC2" w14:textId="77777777" w:rsidR="00C801EC" w:rsidRPr="0056246A" w:rsidRDefault="00C801EC" w:rsidP="00C801EC">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會計室</w:t>
            </w:r>
          </w:p>
        </w:tc>
        <w:tc>
          <w:tcPr>
            <w:tcW w:w="289" w:type="pct"/>
            <w:tcBorders>
              <w:top w:val="nil"/>
              <w:left w:val="nil"/>
              <w:bottom w:val="single" w:sz="4" w:space="0" w:color="auto"/>
              <w:right w:val="single" w:sz="4" w:space="0" w:color="auto"/>
            </w:tcBorders>
            <w:shd w:val="clear" w:color="auto" w:fill="auto"/>
            <w:noWrap/>
            <w:vAlign w:val="center"/>
            <w:hideMark/>
          </w:tcPr>
          <w:p w14:paraId="743D2347" w14:textId="77777777" w:rsidR="00C801EC" w:rsidRPr="0056246A" w:rsidRDefault="00C801EC" w:rsidP="00C801EC">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農</w:t>
            </w:r>
            <w:proofErr w:type="gramStart"/>
            <w:r w:rsidRPr="0056246A">
              <w:rPr>
                <w:rFonts w:ascii="標楷體" w:hAnsi="標楷體" w:cs="新細明體" w:hint="eastAsia"/>
                <w:kern w:val="0"/>
                <w:sz w:val="20"/>
              </w:rPr>
              <w:t>務</w:t>
            </w:r>
            <w:proofErr w:type="gramEnd"/>
            <w:r w:rsidRPr="0056246A">
              <w:rPr>
                <w:rFonts w:ascii="標楷體" w:hAnsi="標楷體" w:cs="新細明體" w:hint="eastAsia"/>
                <w:kern w:val="0"/>
                <w:sz w:val="20"/>
              </w:rPr>
              <w:t>科</w:t>
            </w:r>
          </w:p>
        </w:tc>
        <w:tc>
          <w:tcPr>
            <w:tcW w:w="242" w:type="pct"/>
            <w:tcBorders>
              <w:top w:val="nil"/>
              <w:left w:val="nil"/>
              <w:bottom w:val="single" w:sz="4" w:space="0" w:color="auto"/>
              <w:right w:val="single" w:sz="4" w:space="0" w:color="auto"/>
            </w:tcBorders>
            <w:shd w:val="clear" w:color="auto" w:fill="auto"/>
            <w:noWrap/>
            <w:vAlign w:val="center"/>
          </w:tcPr>
          <w:p w14:paraId="687F5A05" w14:textId="77777777" w:rsidR="00C801EC" w:rsidRPr="0056246A" w:rsidRDefault="00C801EC" w:rsidP="00C801EC">
            <w:pPr>
              <w:widowControl/>
              <w:ind w:leftChars="0" w:left="0" w:firstLineChars="0" w:firstLine="0"/>
              <w:jc w:val="center"/>
              <w:rPr>
                <w:rFonts w:ascii="標楷體" w:hAnsi="標楷體" w:cs="新細明體"/>
                <w:kern w:val="0"/>
                <w:sz w:val="24"/>
                <w:szCs w:val="24"/>
              </w:rPr>
            </w:pPr>
          </w:p>
        </w:tc>
        <w:tc>
          <w:tcPr>
            <w:tcW w:w="295" w:type="pct"/>
            <w:tcBorders>
              <w:top w:val="nil"/>
              <w:left w:val="nil"/>
              <w:bottom w:val="single" w:sz="4" w:space="0" w:color="auto"/>
              <w:right w:val="single" w:sz="4" w:space="0" w:color="auto"/>
            </w:tcBorders>
            <w:shd w:val="clear" w:color="auto" w:fill="auto"/>
            <w:noWrap/>
            <w:vAlign w:val="center"/>
          </w:tcPr>
          <w:p w14:paraId="78AD5C23" w14:textId="77777777" w:rsidR="00C801EC" w:rsidRPr="0056246A" w:rsidRDefault="00C801EC" w:rsidP="00C801EC">
            <w:pPr>
              <w:widowControl/>
              <w:ind w:leftChars="0" w:left="0" w:firstLineChars="0" w:firstLine="0"/>
              <w:jc w:val="center"/>
              <w:rPr>
                <w:rFonts w:ascii="標楷體" w:hAnsi="標楷體" w:cs="新細明體"/>
                <w:kern w:val="0"/>
                <w:sz w:val="24"/>
                <w:szCs w:val="24"/>
              </w:rPr>
            </w:pPr>
          </w:p>
        </w:tc>
        <w:tc>
          <w:tcPr>
            <w:tcW w:w="1408" w:type="pct"/>
            <w:tcBorders>
              <w:top w:val="nil"/>
              <w:left w:val="nil"/>
              <w:bottom w:val="single" w:sz="4" w:space="0" w:color="auto"/>
              <w:right w:val="single" w:sz="4" w:space="0" w:color="auto"/>
            </w:tcBorders>
            <w:shd w:val="clear" w:color="auto" w:fill="auto"/>
            <w:noWrap/>
            <w:vAlign w:val="center"/>
            <w:hideMark/>
          </w:tcPr>
          <w:p w14:paraId="2DB4A141" w14:textId="77777777" w:rsidR="00C801EC" w:rsidRPr="002E5936" w:rsidRDefault="00C801EC" w:rsidP="00C801EC">
            <w:pPr>
              <w:widowControl/>
              <w:ind w:leftChars="0" w:left="0" w:firstLineChars="0" w:firstLine="0"/>
              <w:rPr>
                <w:rFonts w:ascii="標楷體" w:hAnsi="標楷體" w:cs="新細明體"/>
                <w:kern w:val="0"/>
                <w:sz w:val="24"/>
                <w:szCs w:val="24"/>
              </w:rPr>
            </w:pPr>
            <w:r w:rsidRPr="003D387F">
              <w:rPr>
                <w:rFonts w:ascii="標楷體" w:hAnsi="標楷體" w:cs="新細明體" w:hint="eastAsia"/>
                <w:kern w:val="0"/>
                <w:sz w:val="24"/>
                <w:szCs w:val="24"/>
              </w:rPr>
              <w:t>各區公所之有效農機使用證之農機數量</w:t>
            </w:r>
          </w:p>
        </w:tc>
        <w:tc>
          <w:tcPr>
            <w:tcW w:w="302" w:type="pct"/>
            <w:tcBorders>
              <w:top w:val="nil"/>
              <w:left w:val="nil"/>
              <w:bottom w:val="single" w:sz="4" w:space="0" w:color="auto"/>
              <w:right w:val="single" w:sz="4" w:space="0" w:color="auto"/>
            </w:tcBorders>
            <w:shd w:val="clear" w:color="auto" w:fill="auto"/>
            <w:vAlign w:val="center"/>
            <w:hideMark/>
          </w:tcPr>
          <w:p w14:paraId="059AFBE1" w14:textId="77777777" w:rsidR="00C801EC" w:rsidRPr="002E5936" w:rsidRDefault="00C801EC" w:rsidP="00C801EC">
            <w:pPr>
              <w:widowControl/>
              <w:ind w:leftChars="0" w:left="0" w:firstLineChars="0" w:firstLine="0"/>
              <w:jc w:val="center"/>
              <w:rPr>
                <w:rFonts w:ascii="標楷體" w:hAnsi="標楷體" w:cs="新細明體"/>
                <w:kern w:val="0"/>
                <w:sz w:val="20"/>
              </w:rPr>
            </w:pPr>
            <w:r w:rsidRPr="002E5936">
              <w:rPr>
                <w:rFonts w:ascii="標楷體" w:hAnsi="標楷體" w:cs="新細明體" w:hint="eastAsia"/>
                <w:kern w:val="0"/>
                <w:sz w:val="20"/>
              </w:rPr>
              <w:t>區公所</w:t>
            </w:r>
          </w:p>
        </w:tc>
      </w:tr>
      <w:tr w:rsidR="00C801EC" w:rsidRPr="0056246A" w14:paraId="59407CA3" w14:textId="77777777" w:rsidTr="00AD5F96">
        <w:trPr>
          <w:trHeight w:val="660"/>
        </w:trPr>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770593D0" w14:textId="77777777" w:rsidR="00C801EC" w:rsidRPr="00A74B1A" w:rsidRDefault="00C801EC" w:rsidP="00C801EC">
            <w:pPr>
              <w:widowControl/>
              <w:ind w:leftChars="0" w:left="0" w:firstLineChars="0" w:firstLine="0"/>
              <w:jc w:val="center"/>
              <w:rPr>
                <w:kern w:val="0"/>
                <w:sz w:val="20"/>
              </w:rPr>
            </w:pPr>
            <w:r w:rsidRPr="00A74B1A">
              <w:rPr>
                <w:kern w:val="0"/>
                <w:sz w:val="20"/>
              </w:rPr>
              <w:t>2229-02-01-2</w:t>
            </w:r>
          </w:p>
        </w:tc>
        <w:tc>
          <w:tcPr>
            <w:tcW w:w="1123" w:type="pct"/>
            <w:tcBorders>
              <w:top w:val="nil"/>
              <w:left w:val="nil"/>
              <w:bottom w:val="single" w:sz="4" w:space="0" w:color="auto"/>
              <w:right w:val="single" w:sz="4" w:space="0" w:color="auto"/>
            </w:tcBorders>
            <w:shd w:val="clear" w:color="auto" w:fill="auto"/>
            <w:vAlign w:val="center"/>
            <w:hideMark/>
          </w:tcPr>
          <w:p w14:paraId="2C047F5C" w14:textId="77777777" w:rsidR="00C801EC" w:rsidRPr="0056246A" w:rsidRDefault="00C801EC" w:rsidP="00C801EC">
            <w:pPr>
              <w:widowControl/>
              <w:ind w:leftChars="0" w:left="0" w:firstLineChars="0" w:firstLine="0"/>
              <w:rPr>
                <w:rFonts w:ascii="標楷體" w:hAnsi="標楷體" w:cs="新細明體"/>
                <w:kern w:val="0"/>
                <w:sz w:val="24"/>
                <w:szCs w:val="24"/>
              </w:rPr>
            </w:pPr>
            <w:r w:rsidRPr="0056246A">
              <w:rPr>
                <w:rFonts w:ascii="標楷體" w:hAnsi="標楷體" w:cs="新細明體" w:hint="eastAsia"/>
                <w:kern w:val="0"/>
                <w:sz w:val="24"/>
                <w:szCs w:val="24"/>
              </w:rPr>
              <w:t>桃園市農路改善及維護工程</w:t>
            </w:r>
          </w:p>
        </w:tc>
        <w:tc>
          <w:tcPr>
            <w:tcW w:w="193" w:type="pct"/>
            <w:tcBorders>
              <w:top w:val="nil"/>
              <w:left w:val="nil"/>
              <w:bottom w:val="single" w:sz="4" w:space="0" w:color="auto"/>
              <w:right w:val="single" w:sz="4" w:space="0" w:color="auto"/>
            </w:tcBorders>
            <w:shd w:val="clear" w:color="auto" w:fill="auto"/>
            <w:vAlign w:val="center"/>
          </w:tcPr>
          <w:p w14:paraId="4396BC5F" w14:textId="77777777" w:rsidR="00C801EC" w:rsidRPr="0056246A" w:rsidRDefault="00C801EC" w:rsidP="00C801EC">
            <w:pPr>
              <w:widowControl/>
              <w:ind w:leftChars="0" w:left="0" w:firstLineChars="0" w:firstLine="0"/>
              <w:jc w:val="center"/>
              <w:rPr>
                <w:rFonts w:ascii="標楷體" w:hAnsi="標楷體" w:cs="新細明體"/>
                <w:kern w:val="0"/>
                <w:sz w:val="24"/>
                <w:szCs w:val="24"/>
              </w:rPr>
            </w:pPr>
            <w:r>
              <w:rPr>
                <w:rFonts w:ascii="標楷體" w:hAnsi="標楷體" w:cs="新細明體" w:hint="eastAsia"/>
                <w:kern w:val="0"/>
                <w:sz w:val="24"/>
                <w:szCs w:val="24"/>
              </w:rPr>
              <w:t>年</w:t>
            </w:r>
          </w:p>
        </w:tc>
        <w:tc>
          <w:tcPr>
            <w:tcW w:w="289" w:type="pct"/>
            <w:tcBorders>
              <w:top w:val="nil"/>
              <w:left w:val="nil"/>
              <w:bottom w:val="single" w:sz="4" w:space="0" w:color="auto"/>
              <w:right w:val="single" w:sz="4" w:space="0" w:color="auto"/>
            </w:tcBorders>
            <w:shd w:val="clear" w:color="auto" w:fill="auto"/>
            <w:vAlign w:val="center"/>
            <w:hideMark/>
          </w:tcPr>
          <w:p w14:paraId="08C55B16" w14:textId="77777777" w:rsidR="00C801EC" w:rsidRPr="0056246A" w:rsidRDefault="00C801EC" w:rsidP="00C801EC">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會計室</w:t>
            </w:r>
          </w:p>
        </w:tc>
        <w:tc>
          <w:tcPr>
            <w:tcW w:w="290" w:type="pct"/>
            <w:tcBorders>
              <w:top w:val="nil"/>
              <w:left w:val="nil"/>
              <w:bottom w:val="single" w:sz="4" w:space="0" w:color="auto"/>
              <w:right w:val="single" w:sz="4" w:space="0" w:color="auto"/>
            </w:tcBorders>
            <w:shd w:val="clear" w:color="auto" w:fill="auto"/>
            <w:vAlign w:val="center"/>
            <w:hideMark/>
          </w:tcPr>
          <w:p w14:paraId="164414EA" w14:textId="77777777" w:rsidR="00C801EC" w:rsidRPr="0056246A" w:rsidRDefault="00C801EC" w:rsidP="00C801EC">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會計室</w:t>
            </w:r>
          </w:p>
        </w:tc>
        <w:tc>
          <w:tcPr>
            <w:tcW w:w="289" w:type="pct"/>
            <w:tcBorders>
              <w:top w:val="nil"/>
              <w:left w:val="nil"/>
              <w:bottom w:val="single" w:sz="4" w:space="0" w:color="auto"/>
              <w:right w:val="single" w:sz="4" w:space="0" w:color="auto"/>
            </w:tcBorders>
            <w:shd w:val="clear" w:color="auto" w:fill="auto"/>
            <w:noWrap/>
            <w:vAlign w:val="center"/>
            <w:hideMark/>
          </w:tcPr>
          <w:p w14:paraId="4CE31825" w14:textId="77777777" w:rsidR="00C801EC" w:rsidRPr="0056246A" w:rsidRDefault="00C801EC" w:rsidP="00C801EC">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農管科</w:t>
            </w:r>
          </w:p>
        </w:tc>
        <w:tc>
          <w:tcPr>
            <w:tcW w:w="242" w:type="pct"/>
            <w:tcBorders>
              <w:top w:val="nil"/>
              <w:left w:val="nil"/>
              <w:bottom w:val="single" w:sz="4" w:space="0" w:color="auto"/>
              <w:right w:val="single" w:sz="4" w:space="0" w:color="auto"/>
            </w:tcBorders>
            <w:shd w:val="clear" w:color="auto" w:fill="auto"/>
            <w:noWrap/>
            <w:vAlign w:val="center"/>
          </w:tcPr>
          <w:p w14:paraId="3F2213B1" w14:textId="77777777" w:rsidR="00C801EC" w:rsidRPr="0056246A" w:rsidRDefault="00C801EC" w:rsidP="00C801EC">
            <w:pPr>
              <w:widowControl/>
              <w:ind w:leftChars="0" w:left="0" w:firstLineChars="0" w:firstLine="0"/>
              <w:jc w:val="center"/>
              <w:rPr>
                <w:rFonts w:ascii="標楷體" w:hAnsi="標楷體" w:cs="新細明體"/>
                <w:kern w:val="0"/>
                <w:sz w:val="24"/>
                <w:szCs w:val="24"/>
              </w:rPr>
            </w:pPr>
          </w:p>
        </w:tc>
        <w:tc>
          <w:tcPr>
            <w:tcW w:w="295" w:type="pct"/>
            <w:tcBorders>
              <w:top w:val="nil"/>
              <w:left w:val="nil"/>
              <w:bottom w:val="single" w:sz="4" w:space="0" w:color="auto"/>
              <w:right w:val="single" w:sz="4" w:space="0" w:color="auto"/>
            </w:tcBorders>
            <w:shd w:val="clear" w:color="auto" w:fill="auto"/>
            <w:noWrap/>
            <w:vAlign w:val="center"/>
          </w:tcPr>
          <w:p w14:paraId="195A3562" w14:textId="77777777" w:rsidR="00C801EC" w:rsidRPr="0056246A" w:rsidRDefault="00C801EC" w:rsidP="00C801EC">
            <w:pPr>
              <w:widowControl/>
              <w:ind w:leftChars="0" w:left="0" w:firstLineChars="0" w:firstLine="0"/>
              <w:jc w:val="center"/>
              <w:rPr>
                <w:rFonts w:ascii="標楷體" w:hAnsi="標楷體" w:cs="新細明體"/>
                <w:kern w:val="0"/>
                <w:sz w:val="24"/>
                <w:szCs w:val="24"/>
              </w:rPr>
            </w:pPr>
          </w:p>
        </w:tc>
        <w:tc>
          <w:tcPr>
            <w:tcW w:w="1408" w:type="pct"/>
            <w:tcBorders>
              <w:top w:val="nil"/>
              <w:left w:val="nil"/>
              <w:bottom w:val="single" w:sz="4" w:space="0" w:color="auto"/>
              <w:right w:val="single" w:sz="4" w:space="0" w:color="auto"/>
            </w:tcBorders>
            <w:shd w:val="clear" w:color="auto" w:fill="auto"/>
            <w:vAlign w:val="center"/>
            <w:hideMark/>
          </w:tcPr>
          <w:p w14:paraId="34BEC067" w14:textId="77777777" w:rsidR="00C801EC" w:rsidRPr="002E5936" w:rsidRDefault="00C801EC" w:rsidP="00C801EC">
            <w:pPr>
              <w:widowControl/>
              <w:ind w:leftChars="0" w:left="0" w:firstLineChars="0" w:firstLine="0"/>
              <w:rPr>
                <w:rFonts w:ascii="標楷體" w:hAnsi="標楷體" w:cs="新細明體"/>
                <w:kern w:val="0"/>
                <w:sz w:val="24"/>
                <w:szCs w:val="24"/>
              </w:rPr>
            </w:pPr>
            <w:r w:rsidRPr="002E5936">
              <w:rPr>
                <w:rFonts w:ascii="標楷體" w:hAnsi="標楷體" w:cs="新細明體" w:hint="eastAsia"/>
                <w:kern w:val="0"/>
                <w:sz w:val="24"/>
                <w:szCs w:val="24"/>
              </w:rPr>
              <w:t>本府及各區公所之農路改善及維護工程資料</w:t>
            </w:r>
          </w:p>
        </w:tc>
        <w:tc>
          <w:tcPr>
            <w:tcW w:w="302" w:type="pct"/>
            <w:tcBorders>
              <w:top w:val="nil"/>
              <w:left w:val="nil"/>
              <w:bottom w:val="single" w:sz="4" w:space="0" w:color="auto"/>
              <w:right w:val="single" w:sz="4" w:space="0" w:color="auto"/>
            </w:tcBorders>
            <w:shd w:val="clear" w:color="auto" w:fill="auto"/>
            <w:vAlign w:val="center"/>
            <w:hideMark/>
          </w:tcPr>
          <w:p w14:paraId="14E7F40E" w14:textId="77777777" w:rsidR="00C801EC" w:rsidRPr="002E5936" w:rsidRDefault="00C801EC" w:rsidP="00C801EC">
            <w:pPr>
              <w:widowControl/>
              <w:ind w:leftChars="0" w:left="0" w:firstLineChars="0" w:firstLine="0"/>
              <w:jc w:val="center"/>
              <w:rPr>
                <w:rFonts w:ascii="標楷體" w:hAnsi="標楷體" w:cs="新細明體"/>
                <w:kern w:val="0"/>
                <w:sz w:val="20"/>
              </w:rPr>
            </w:pPr>
            <w:r w:rsidRPr="002E5936">
              <w:rPr>
                <w:rFonts w:ascii="標楷體" w:hAnsi="標楷體" w:cs="新細明體" w:hint="eastAsia"/>
                <w:kern w:val="0"/>
                <w:sz w:val="20"/>
              </w:rPr>
              <w:t>農管科</w:t>
            </w:r>
          </w:p>
          <w:p w14:paraId="218A7F40" w14:textId="77777777" w:rsidR="00C801EC" w:rsidRPr="002E5936" w:rsidRDefault="00C801EC" w:rsidP="00C801EC">
            <w:pPr>
              <w:widowControl/>
              <w:ind w:leftChars="0" w:left="0" w:firstLineChars="0" w:firstLine="0"/>
              <w:jc w:val="center"/>
              <w:rPr>
                <w:rFonts w:ascii="標楷體" w:hAnsi="標楷體" w:cs="新細明體"/>
                <w:kern w:val="0"/>
                <w:sz w:val="20"/>
              </w:rPr>
            </w:pPr>
            <w:r w:rsidRPr="002E5936">
              <w:rPr>
                <w:rFonts w:ascii="標楷體" w:hAnsi="標楷體" w:cs="新細明體" w:hint="eastAsia"/>
                <w:kern w:val="0"/>
                <w:sz w:val="20"/>
              </w:rPr>
              <w:t>區公所</w:t>
            </w:r>
          </w:p>
        </w:tc>
      </w:tr>
      <w:tr w:rsidR="00C801EC" w:rsidRPr="0056246A" w14:paraId="3EA3D35F" w14:textId="77777777" w:rsidTr="00AD5F96">
        <w:trPr>
          <w:trHeight w:val="330"/>
        </w:trPr>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19FA5082" w14:textId="77777777" w:rsidR="00C801EC" w:rsidRPr="00A74B1A" w:rsidRDefault="00C801EC" w:rsidP="00C801EC">
            <w:pPr>
              <w:widowControl/>
              <w:ind w:leftChars="0" w:left="0" w:firstLineChars="0" w:firstLine="0"/>
              <w:jc w:val="center"/>
              <w:rPr>
                <w:kern w:val="0"/>
                <w:sz w:val="20"/>
              </w:rPr>
            </w:pPr>
            <w:r w:rsidRPr="00A74B1A">
              <w:rPr>
                <w:kern w:val="0"/>
                <w:sz w:val="20"/>
              </w:rPr>
              <w:t>2231-02-01-2</w:t>
            </w:r>
          </w:p>
        </w:tc>
        <w:tc>
          <w:tcPr>
            <w:tcW w:w="1123" w:type="pct"/>
            <w:tcBorders>
              <w:top w:val="nil"/>
              <w:left w:val="nil"/>
              <w:bottom w:val="single" w:sz="4" w:space="0" w:color="auto"/>
              <w:right w:val="single" w:sz="4" w:space="0" w:color="auto"/>
            </w:tcBorders>
            <w:shd w:val="clear" w:color="auto" w:fill="auto"/>
            <w:vAlign w:val="center"/>
            <w:hideMark/>
          </w:tcPr>
          <w:p w14:paraId="32EF5628" w14:textId="77777777" w:rsidR="00C801EC" w:rsidRPr="0056246A" w:rsidRDefault="00C801EC" w:rsidP="00C801EC">
            <w:pPr>
              <w:widowControl/>
              <w:ind w:leftChars="0" w:left="0" w:firstLineChars="0" w:firstLine="0"/>
              <w:rPr>
                <w:rFonts w:ascii="標楷體" w:hAnsi="標楷體" w:cs="新細明體"/>
                <w:kern w:val="0"/>
                <w:sz w:val="24"/>
                <w:szCs w:val="24"/>
              </w:rPr>
            </w:pPr>
            <w:r w:rsidRPr="0056246A">
              <w:rPr>
                <w:rFonts w:ascii="標楷體" w:hAnsi="標楷體" w:cs="新細明體" w:hint="eastAsia"/>
                <w:kern w:val="0"/>
                <w:sz w:val="24"/>
                <w:szCs w:val="24"/>
              </w:rPr>
              <w:t>桃園市森林主產物砍伐生產</w:t>
            </w:r>
          </w:p>
        </w:tc>
        <w:tc>
          <w:tcPr>
            <w:tcW w:w="193" w:type="pct"/>
            <w:tcBorders>
              <w:top w:val="nil"/>
              <w:left w:val="nil"/>
              <w:bottom w:val="single" w:sz="4" w:space="0" w:color="auto"/>
              <w:right w:val="single" w:sz="4" w:space="0" w:color="auto"/>
            </w:tcBorders>
            <w:shd w:val="clear" w:color="auto" w:fill="auto"/>
            <w:vAlign w:val="center"/>
          </w:tcPr>
          <w:p w14:paraId="22C90896" w14:textId="77777777" w:rsidR="00C801EC" w:rsidRPr="0056246A" w:rsidRDefault="00C801EC" w:rsidP="00C801EC">
            <w:pPr>
              <w:widowControl/>
              <w:ind w:leftChars="0" w:left="0" w:firstLineChars="0" w:firstLine="0"/>
              <w:jc w:val="center"/>
              <w:rPr>
                <w:rFonts w:ascii="標楷體" w:hAnsi="標楷體" w:cs="新細明體"/>
                <w:kern w:val="0"/>
                <w:sz w:val="24"/>
                <w:szCs w:val="24"/>
              </w:rPr>
            </w:pPr>
            <w:r>
              <w:rPr>
                <w:rFonts w:ascii="標楷體" w:hAnsi="標楷體" w:cs="新細明體" w:hint="eastAsia"/>
                <w:kern w:val="0"/>
                <w:sz w:val="24"/>
                <w:szCs w:val="24"/>
              </w:rPr>
              <w:t>季</w:t>
            </w:r>
          </w:p>
        </w:tc>
        <w:tc>
          <w:tcPr>
            <w:tcW w:w="289" w:type="pct"/>
            <w:tcBorders>
              <w:top w:val="nil"/>
              <w:left w:val="nil"/>
              <w:bottom w:val="single" w:sz="4" w:space="0" w:color="auto"/>
              <w:right w:val="single" w:sz="4" w:space="0" w:color="auto"/>
            </w:tcBorders>
            <w:shd w:val="clear" w:color="auto" w:fill="auto"/>
            <w:vAlign w:val="center"/>
            <w:hideMark/>
          </w:tcPr>
          <w:p w14:paraId="155B23FC" w14:textId="77777777" w:rsidR="00C801EC" w:rsidRPr="0056246A" w:rsidRDefault="00C801EC" w:rsidP="00C801EC">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會計室</w:t>
            </w:r>
          </w:p>
        </w:tc>
        <w:tc>
          <w:tcPr>
            <w:tcW w:w="290" w:type="pct"/>
            <w:tcBorders>
              <w:top w:val="nil"/>
              <w:left w:val="nil"/>
              <w:bottom w:val="single" w:sz="4" w:space="0" w:color="auto"/>
              <w:right w:val="single" w:sz="4" w:space="0" w:color="auto"/>
            </w:tcBorders>
            <w:shd w:val="clear" w:color="auto" w:fill="auto"/>
            <w:vAlign w:val="center"/>
            <w:hideMark/>
          </w:tcPr>
          <w:p w14:paraId="64802494" w14:textId="77777777" w:rsidR="00C801EC" w:rsidRPr="0056246A" w:rsidRDefault="00C801EC" w:rsidP="00C801EC">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會計室</w:t>
            </w:r>
          </w:p>
        </w:tc>
        <w:tc>
          <w:tcPr>
            <w:tcW w:w="289" w:type="pct"/>
            <w:tcBorders>
              <w:top w:val="nil"/>
              <w:left w:val="nil"/>
              <w:bottom w:val="single" w:sz="4" w:space="0" w:color="auto"/>
              <w:right w:val="single" w:sz="4" w:space="0" w:color="auto"/>
            </w:tcBorders>
            <w:shd w:val="clear" w:color="auto" w:fill="auto"/>
            <w:vAlign w:val="center"/>
            <w:hideMark/>
          </w:tcPr>
          <w:p w14:paraId="23083E26" w14:textId="77777777" w:rsidR="00C801EC" w:rsidRPr="0056246A" w:rsidRDefault="00C801EC" w:rsidP="00C801EC">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林務科</w:t>
            </w:r>
          </w:p>
        </w:tc>
        <w:tc>
          <w:tcPr>
            <w:tcW w:w="242" w:type="pct"/>
            <w:tcBorders>
              <w:top w:val="nil"/>
              <w:left w:val="nil"/>
              <w:bottom w:val="single" w:sz="4" w:space="0" w:color="auto"/>
              <w:right w:val="single" w:sz="4" w:space="0" w:color="auto"/>
            </w:tcBorders>
            <w:shd w:val="clear" w:color="auto" w:fill="auto"/>
            <w:noWrap/>
            <w:vAlign w:val="center"/>
          </w:tcPr>
          <w:p w14:paraId="0E44FF5D" w14:textId="77777777" w:rsidR="00C801EC" w:rsidRPr="0056246A" w:rsidRDefault="00C801EC" w:rsidP="00C801EC">
            <w:pPr>
              <w:widowControl/>
              <w:ind w:leftChars="0" w:left="0" w:firstLineChars="0" w:firstLine="0"/>
              <w:jc w:val="center"/>
              <w:rPr>
                <w:rFonts w:ascii="標楷體" w:hAnsi="標楷體" w:cs="新細明體"/>
                <w:kern w:val="0"/>
                <w:sz w:val="24"/>
                <w:szCs w:val="24"/>
              </w:rPr>
            </w:pPr>
          </w:p>
        </w:tc>
        <w:tc>
          <w:tcPr>
            <w:tcW w:w="295" w:type="pct"/>
            <w:tcBorders>
              <w:top w:val="nil"/>
              <w:left w:val="nil"/>
              <w:bottom w:val="single" w:sz="4" w:space="0" w:color="auto"/>
              <w:right w:val="single" w:sz="4" w:space="0" w:color="auto"/>
            </w:tcBorders>
            <w:shd w:val="clear" w:color="auto" w:fill="auto"/>
            <w:noWrap/>
            <w:vAlign w:val="center"/>
          </w:tcPr>
          <w:p w14:paraId="0805582C" w14:textId="77777777" w:rsidR="00C801EC" w:rsidRPr="0056246A" w:rsidRDefault="00C801EC" w:rsidP="00C801EC">
            <w:pPr>
              <w:widowControl/>
              <w:ind w:leftChars="0" w:left="0" w:firstLineChars="0" w:firstLine="0"/>
              <w:jc w:val="center"/>
              <w:rPr>
                <w:rFonts w:ascii="標楷體" w:hAnsi="標楷體" w:cs="新細明體"/>
                <w:kern w:val="0"/>
                <w:sz w:val="24"/>
                <w:szCs w:val="24"/>
              </w:rPr>
            </w:pPr>
          </w:p>
        </w:tc>
        <w:tc>
          <w:tcPr>
            <w:tcW w:w="1408" w:type="pct"/>
            <w:tcBorders>
              <w:top w:val="nil"/>
              <w:left w:val="nil"/>
              <w:bottom w:val="single" w:sz="4" w:space="0" w:color="auto"/>
              <w:right w:val="single" w:sz="4" w:space="0" w:color="auto"/>
            </w:tcBorders>
            <w:shd w:val="clear" w:color="auto" w:fill="auto"/>
            <w:noWrap/>
            <w:vAlign w:val="center"/>
            <w:hideMark/>
          </w:tcPr>
          <w:p w14:paraId="50144B1A" w14:textId="126939BB" w:rsidR="00C801EC" w:rsidRPr="002E5936" w:rsidRDefault="00271303" w:rsidP="00C801EC">
            <w:pPr>
              <w:widowControl/>
              <w:ind w:leftChars="0" w:left="0" w:firstLineChars="0" w:firstLine="0"/>
              <w:rPr>
                <w:rFonts w:ascii="標楷體" w:hAnsi="標楷體" w:cs="新細明體"/>
                <w:kern w:val="0"/>
                <w:sz w:val="24"/>
                <w:szCs w:val="24"/>
              </w:rPr>
            </w:pPr>
            <w:r>
              <w:rPr>
                <w:rFonts w:ascii="標楷體" w:hAnsi="標楷體" w:cs="新細明體" w:hint="eastAsia"/>
                <w:kern w:val="0"/>
                <w:sz w:val="24"/>
                <w:szCs w:val="24"/>
              </w:rPr>
              <w:t>本局核發採取及搬運主產物統計資料</w:t>
            </w:r>
          </w:p>
        </w:tc>
        <w:tc>
          <w:tcPr>
            <w:tcW w:w="302" w:type="pct"/>
            <w:tcBorders>
              <w:top w:val="nil"/>
              <w:left w:val="nil"/>
              <w:bottom w:val="single" w:sz="4" w:space="0" w:color="auto"/>
              <w:right w:val="single" w:sz="4" w:space="0" w:color="auto"/>
            </w:tcBorders>
            <w:shd w:val="clear" w:color="auto" w:fill="auto"/>
            <w:vAlign w:val="center"/>
            <w:hideMark/>
          </w:tcPr>
          <w:p w14:paraId="35920A59" w14:textId="77777777" w:rsidR="00C801EC" w:rsidRPr="002E5936" w:rsidRDefault="00C801EC" w:rsidP="00C801EC">
            <w:pPr>
              <w:widowControl/>
              <w:ind w:leftChars="0" w:left="0" w:firstLineChars="0" w:firstLine="0"/>
              <w:jc w:val="center"/>
              <w:rPr>
                <w:rFonts w:ascii="標楷體" w:hAnsi="標楷體" w:cs="新細明體"/>
                <w:kern w:val="0"/>
                <w:sz w:val="20"/>
              </w:rPr>
            </w:pPr>
            <w:r w:rsidRPr="002E5936">
              <w:rPr>
                <w:rFonts w:ascii="標楷體" w:hAnsi="標楷體" w:cs="新細明體" w:hint="eastAsia"/>
                <w:kern w:val="0"/>
                <w:sz w:val="20"/>
              </w:rPr>
              <w:t>林務科</w:t>
            </w:r>
          </w:p>
        </w:tc>
      </w:tr>
      <w:tr w:rsidR="00C801EC" w:rsidRPr="0056246A" w14:paraId="71158C86" w14:textId="77777777" w:rsidTr="00AD5F96">
        <w:trPr>
          <w:trHeight w:val="660"/>
        </w:trPr>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2DF0B197" w14:textId="77777777" w:rsidR="00C801EC" w:rsidRPr="00A74B1A" w:rsidRDefault="00C801EC" w:rsidP="00C801EC">
            <w:pPr>
              <w:widowControl/>
              <w:ind w:leftChars="0" w:left="0" w:firstLineChars="0" w:firstLine="0"/>
              <w:jc w:val="center"/>
              <w:rPr>
                <w:kern w:val="0"/>
                <w:sz w:val="20"/>
              </w:rPr>
            </w:pPr>
            <w:r w:rsidRPr="00A74B1A">
              <w:rPr>
                <w:kern w:val="0"/>
                <w:sz w:val="20"/>
              </w:rPr>
              <w:t>2231-03-01-2</w:t>
            </w:r>
          </w:p>
        </w:tc>
        <w:tc>
          <w:tcPr>
            <w:tcW w:w="1123" w:type="pct"/>
            <w:tcBorders>
              <w:top w:val="nil"/>
              <w:left w:val="nil"/>
              <w:bottom w:val="single" w:sz="4" w:space="0" w:color="auto"/>
              <w:right w:val="single" w:sz="4" w:space="0" w:color="auto"/>
            </w:tcBorders>
            <w:shd w:val="clear" w:color="auto" w:fill="auto"/>
            <w:vAlign w:val="center"/>
            <w:hideMark/>
          </w:tcPr>
          <w:p w14:paraId="05D9ABAD" w14:textId="77777777" w:rsidR="00C801EC" w:rsidRPr="0056246A" w:rsidRDefault="00C801EC" w:rsidP="00C801EC">
            <w:pPr>
              <w:widowControl/>
              <w:ind w:leftChars="0" w:left="0" w:firstLineChars="0" w:firstLine="0"/>
              <w:rPr>
                <w:rFonts w:ascii="標楷體" w:hAnsi="標楷體" w:cs="新細明體"/>
                <w:kern w:val="0"/>
                <w:sz w:val="24"/>
                <w:szCs w:val="24"/>
              </w:rPr>
            </w:pPr>
            <w:r w:rsidRPr="0056246A">
              <w:rPr>
                <w:rFonts w:ascii="標楷體" w:hAnsi="標楷體" w:cs="新細明體" w:hint="eastAsia"/>
                <w:kern w:val="0"/>
                <w:sz w:val="24"/>
                <w:szCs w:val="24"/>
              </w:rPr>
              <w:t>桃園市森林副產物生</w:t>
            </w:r>
            <w:r>
              <w:rPr>
                <w:rFonts w:ascii="標楷體" w:hAnsi="標楷體" w:cs="新細明體" w:hint="eastAsia"/>
                <w:kern w:val="0"/>
                <w:sz w:val="24"/>
                <w:szCs w:val="24"/>
              </w:rPr>
              <w:t>產</w:t>
            </w:r>
            <w:r w:rsidRPr="0056246A">
              <w:rPr>
                <w:rFonts w:ascii="標楷體" w:hAnsi="標楷體" w:cs="新細明體" w:hint="eastAsia"/>
                <w:kern w:val="0"/>
                <w:sz w:val="24"/>
                <w:szCs w:val="24"/>
              </w:rPr>
              <w:t>量值</w:t>
            </w:r>
          </w:p>
        </w:tc>
        <w:tc>
          <w:tcPr>
            <w:tcW w:w="193" w:type="pct"/>
            <w:tcBorders>
              <w:top w:val="nil"/>
              <w:left w:val="nil"/>
              <w:bottom w:val="single" w:sz="4" w:space="0" w:color="auto"/>
              <w:right w:val="single" w:sz="4" w:space="0" w:color="auto"/>
            </w:tcBorders>
            <w:shd w:val="clear" w:color="auto" w:fill="auto"/>
            <w:vAlign w:val="center"/>
          </w:tcPr>
          <w:p w14:paraId="0A9BB9B5" w14:textId="77777777" w:rsidR="00C801EC" w:rsidRPr="0056246A" w:rsidRDefault="00C801EC" w:rsidP="00C801EC">
            <w:pPr>
              <w:widowControl/>
              <w:ind w:leftChars="0" w:left="0" w:firstLineChars="0" w:firstLine="0"/>
              <w:jc w:val="center"/>
              <w:rPr>
                <w:rFonts w:ascii="標楷體" w:hAnsi="標楷體" w:cs="新細明體"/>
                <w:kern w:val="0"/>
                <w:sz w:val="24"/>
                <w:szCs w:val="24"/>
              </w:rPr>
            </w:pPr>
            <w:r>
              <w:rPr>
                <w:rFonts w:ascii="標楷體" w:hAnsi="標楷體" w:cs="新細明體" w:hint="eastAsia"/>
                <w:kern w:val="0"/>
                <w:sz w:val="24"/>
                <w:szCs w:val="24"/>
              </w:rPr>
              <w:t>季</w:t>
            </w:r>
          </w:p>
        </w:tc>
        <w:tc>
          <w:tcPr>
            <w:tcW w:w="289" w:type="pct"/>
            <w:tcBorders>
              <w:top w:val="nil"/>
              <w:left w:val="nil"/>
              <w:bottom w:val="single" w:sz="4" w:space="0" w:color="auto"/>
              <w:right w:val="single" w:sz="4" w:space="0" w:color="auto"/>
            </w:tcBorders>
            <w:shd w:val="clear" w:color="auto" w:fill="auto"/>
            <w:vAlign w:val="center"/>
            <w:hideMark/>
          </w:tcPr>
          <w:p w14:paraId="13300E87" w14:textId="77777777" w:rsidR="00C801EC" w:rsidRPr="0056246A" w:rsidRDefault="00C801EC" w:rsidP="00C801EC">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會計室</w:t>
            </w:r>
          </w:p>
        </w:tc>
        <w:tc>
          <w:tcPr>
            <w:tcW w:w="290" w:type="pct"/>
            <w:tcBorders>
              <w:top w:val="nil"/>
              <w:left w:val="nil"/>
              <w:bottom w:val="single" w:sz="4" w:space="0" w:color="auto"/>
              <w:right w:val="single" w:sz="4" w:space="0" w:color="auto"/>
            </w:tcBorders>
            <w:shd w:val="clear" w:color="auto" w:fill="auto"/>
            <w:vAlign w:val="center"/>
            <w:hideMark/>
          </w:tcPr>
          <w:p w14:paraId="35AA063E" w14:textId="77777777" w:rsidR="00C801EC" w:rsidRPr="0056246A" w:rsidRDefault="00C801EC" w:rsidP="00C801EC">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會計室</w:t>
            </w:r>
          </w:p>
        </w:tc>
        <w:tc>
          <w:tcPr>
            <w:tcW w:w="289" w:type="pct"/>
            <w:tcBorders>
              <w:top w:val="nil"/>
              <w:left w:val="nil"/>
              <w:bottom w:val="single" w:sz="4" w:space="0" w:color="auto"/>
              <w:right w:val="single" w:sz="4" w:space="0" w:color="auto"/>
            </w:tcBorders>
            <w:shd w:val="clear" w:color="auto" w:fill="auto"/>
            <w:vAlign w:val="center"/>
            <w:hideMark/>
          </w:tcPr>
          <w:p w14:paraId="56BE5103" w14:textId="77777777" w:rsidR="00C801EC" w:rsidRPr="0056246A" w:rsidRDefault="00C801EC" w:rsidP="00C801EC">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林務科</w:t>
            </w:r>
          </w:p>
        </w:tc>
        <w:tc>
          <w:tcPr>
            <w:tcW w:w="242" w:type="pct"/>
            <w:tcBorders>
              <w:top w:val="nil"/>
              <w:left w:val="nil"/>
              <w:bottom w:val="single" w:sz="4" w:space="0" w:color="auto"/>
              <w:right w:val="single" w:sz="4" w:space="0" w:color="auto"/>
            </w:tcBorders>
            <w:shd w:val="clear" w:color="auto" w:fill="auto"/>
            <w:noWrap/>
            <w:vAlign w:val="center"/>
          </w:tcPr>
          <w:p w14:paraId="5E36CDC9" w14:textId="77777777" w:rsidR="00C801EC" w:rsidRPr="0056246A" w:rsidRDefault="00C801EC" w:rsidP="00C801EC">
            <w:pPr>
              <w:widowControl/>
              <w:ind w:leftChars="0" w:left="0" w:firstLineChars="0" w:firstLine="0"/>
              <w:jc w:val="center"/>
              <w:rPr>
                <w:rFonts w:ascii="標楷體" w:hAnsi="標楷體" w:cs="新細明體"/>
                <w:kern w:val="0"/>
                <w:sz w:val="24"/>
                <w:szCs w:val="24"/>
              </w:rPr>
            </w:pPr>
          </w:p>
        </w:tc>
        <w:tc>
          <w:tcPr>
            <w:tcW w:w="295" w:type="pct"/>
            <w:tcBorders>
              <w:top w:val="nil"/>
              <w:left w:val="nil"/>
              <w:bottom w:val="single" w:sz="4" w:space="0" w:color="auto"/>
              <w:right w:val="single" w:sz="4" w:space="0" w:color="auto"/>
            </w:tcBorders>
            <w:shd w:val="clear" w:color="auto" w:fill="auto"/>
            <w:noWrap/>
            <w:vAlign w:val="center"/>
          </w:tcPr>
          <w:p w14:paraId="77816EDC" w14:textId="77777777" w:rsidR="00C801EC" w:rsidRPr="0056246A" w:rsidRDefault="00C801EC" w:rsidP="00C801EC">
            <w:pPr>
              <w:widowControl/>
              <w:ind w:leftChars="0" w:left="0" w:firstLineChars="0" w:firstLine="0"/>
              <w:jc w:val="center"/>
              <w:rPr>
                <w:rFonts w:ascii="標楷體" w:hAnsi="標楷體" w:cs="新細明體"/>
                <w:kern w:val="0"/>
                <w:sz w:val="24"/>
                <w:szCs w:val="24"/>
              </w:rPr>
            </w:pPr>
          </w:p>
        </w:tc>
        <w:tc>
          <w:tcPr>
            <w:tcW w:w="1408" w:type="pct"/>
            <w:tcBorders>
              <w:top w:val="nil"/>
              <w:left w:val="nil"/>
              <w:bottom w:val="single" w:sz="4" w:space="0" w:color="auto"/>
              <w:right w:val="single" w:sz="4" w:space="0" w:color="auto"/>
            </w:tcBorders>
            <w:shd w:val="clear" w:color="auto" w:fill="auto"/>
            <w:vAlign w:val="center"/>
            <w:hideMark/>
          </w:tcPr>
          <w:p w14:paraId="3B86DBC4" w14:textId="7B26FBE8" w:rsidR="00C801EC" w:rsidRPr="002E5936" w:rsidRDefault="00271303" w:rsidP="00C801EC">
            <w:pPr>
              <w:widowControl/>
              <w:ind w:leftChars="0" w:left="0" w:firstLineChars="0" w:firstLine="0"/>
              <w:rPr>
                <w:rFonts w:ascii="標楷體" w:hAnsi="標楷體" w:cs="新細明體"/>
                <w:kern w:val="0"/>
                <w:sz w:val="24"/>
                <w:szCs w:val="24"/>
              </w:rPr>
            </w:pPr>
            <w:r>
              <w:rPr>
                <w:rFonts w:ascii="標楷體" w:hAnsi="標楷體" w:cs="新細明體" w:hint="eastAsia"/>
                <w:kern w:val="0"/>
                <w:sz w:val="24"/>
                <w:szCs w:val="24"/>
              </w:rPr>
              <w:t>本局森林副產物統計資料</w:t>
            </w:r>
          </w:p>
        </w:tc>
        <w:tc>
          <w:tcPr>
            <w:tcW w:w="302" w:type="pct"/>
            <w:tcBorders>
              <w:top w:val="nil"/>
              <w:left w:val="nil"/>
              <w:bottom w:val="single" w:sz="4" w:space="0" w:color="auto"/>
              <w:right w:val="single" w:sz="4" w:space="0" w:color="auto"/>
            </w:tcBorders>
            <w:shd w:val="clear" w:color="auto" w:fill="auto"/>
            <w:vAlign w:val="center"/>
            <w:hideMark/>
          </w:tcPr>
          <w:p w14:paraId="3FA9D322" w14:textId="77777777" w:rsidR="00C801EC" w:rsidRPr="002E5936" w:rsidRDefault="00C801EC" w:rsidP="00C801EC">
            <w:pPr>
              <w:widowControl/>
              <w:ind w:leftChars="0" w:left="0" w:firstLineChars="0" w:firstLine="0"/>
              <w:jc w:val="center"/>
              <w:rPr>
                <w:rFonts w:ascii="標楷體" w:hAnsi="標楷體" w:cs="新細明體"/>
                <w:kern w:val="0"/>
                <w:sz w:val="20"/>
              </w:rPr>
            </w:pPr>
            <w:r w:rsidRPr="002E5936">
              <w:rPr>
                <w:rFonts w:ascii="標楷體" w:hAnsi="標楷體" w:cs="新細明體" w:hint="eastAsia"/>
                <w:kern w:val="0"/>
                <w:sz w:val="20"/>
              </w:rPr>
              <w:t>林務科</w:t>
            </w:r>
          </w:p>
        </w:tc>
      </w:tr>
      <w:tr w:rsidR="00C801EC" w:rsidRPr="0056246A" w14:paraId="6654D22E" w14:textId="77777777" w:rsidTr="00AD5F96">
        <w:trPr>
          <w:trHeight w:val="330"/>
        </w:trPr>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62BCF454" w14:textId="77777777" w:rsidR="00C801EC" w:rsidRPr="00A74B1A" w:rsidRDefault="00C801EC" w:rsidP="00C801EC">
            <w:pPr>
              <w:widowControl/>
              <w:ind w:leftChars="0" w:left="0" w:firstLineChars="0" w:firstLine="0"/>
              <w:jc w:val="center"/>
              <w:rPr>
                <w:kern w:val="0"/>
                <w:sz w:val="20"/>
              </w:rPr>
            </w:pPr>
            <w:r w:rsidRPr="00A74B1A">
              <w:rPr>
                <w:kern w:val="0"/>
                <w:sz w:val="20"/>
              </w:rPr>
              <w:t>2231-04-01-2</w:t>
            </w:r>
          </w:p>
        </w:tc>
        <w:tc>
          <w:tcPr>
            <w:tcW w:w="1123" w:type="pct"/>
            <w:tcBorders>
              <w:top w:val="nil"/>
              <w:left w:val="nil"/>
              <w:bottom w:val="single" w:sz="4" w:space="0" w:color="auto"/>
              <w:right w:val="single" w:sz="4" w:space="0" w:color="auto"/>
            </w:tcBorders>
            <w:shd w:val="clear" w:color="auto" w:fill="auto"/>
            <w:vAlign w:val="center"/>
            <w:hideMark/>
          </w:tcPr>
          <w:p w14:paraId="05F619E7" w14:textId="77777777" w:rsidR="00C801EC" w:rsidRPr="0056246A" w:rsidRDefault="00C801EC" w:rsidP="00C801EC">
            <w:pPr>
              <w:widowControl/>
              <w:ind w:leftChars="0" w:left="0" w:firstLineChars="0" w:firstLine="0"/>
              <w:rPr>
                <w:rFonts w:ascii="標楷體" w:hAnsi="標楷體" w:cs="新細明體"/>
                <w:kern w:val="0"/>
                <w:sz w:val="24"/>
                <w:szCs w:val="24"/>
              </w:rPr>
            </w:pPr>
            <w:r w:rsidRPr="0056246A">
              <w:rPr>
                <w:rFonts w:ascii="標楷體" w:hAnsi="標楷體" w:cs="新細明體" w:hint="eastAsia"/>
                <w:kern w:val="0"/>
                <w:sz w:val="24"/>
                <w:szCs w:val="24"/>
              </w:rPr>
              <w:t>桃園市林業</w:t>
            </w:r>
            <w:r w:rsidRPr="00B50526">
              <w:rPr>
                <w:rFonts w:hint="eastAsia"/>
                <w:color w:val="000000"/>
                <w:sz w:val="22"/>
                <w:szCs w:val="22"/>
              </w:rPr>
              <w:t>(</w:t>
            </w:r>
            <w:r w:rsidRPr="0056246A">
              <w:rPr>
                <w:rFonts w:ascii="標楷體" w:hAnsi="標楷體" w:cs="新細明體" w:hint="eastAsia"/>
                <w:kern w:val="0"/>
                <w:sz w:val="24"/>
                <w:szCs w:val="24"/>
              </w:rPr>
              <w:t>伐木業</w:t>
            </w:r>
            <w:r w:rsidRPr="00B50526">
              <w:rPr>
                <w:rFonts w:hint="eastAsia"/>
                <w:color w:val="000000"/>
                <w:sz w:val="22"/>
                <w:szCs w:val="22"/>
              </w:rPr>
              <w:t>)</w:t>
            </w:r>
            <w:r w:rsidRPr="0056246A">
              <w:rPr>
                <w:rFonts w:ascii="標楷體" w:hAnsi="標楷體" w:cs="新細明體" w:hint="eastAsia"/>
                <w:kern w:val="0"/>
                <w:sz w:val="24"/>
                <w:szCs w:val="24"/>
              </w:rPr>
              <w:t>生產成本</w:t>
            </w:r>
          </w:p>
        </w:tc>
        <w:tc>
          <w:tcPr>
            <w:tcW w:w="193" w:type="pct"/>
            <w:tcBorders>
              <w:top w:val="nil"/>
              <w:left w:val="nil"/>
              <w:bottom w:val="single" w:sz="4" w:space="0" w:color="auto"/>
              <w:right w:val="single" w:sz="4" w:space="0" w:color="auto"/>
            </w:tcBorders>
            <w:shd w:val="clear" w:color="auto" w:fill="auto"/>
            <w:vAlign w:val="center"/>
          </w:tcPr>
          <w:p w14:paraId="4D4C6F29" w14:textId="77777777" w:rsidR="00C801EC" w:rsidRPr="0056246A" w:rsidRDefault="00C801EC" w:rsidP="00C801EC">
            <w:pPr>
              <w:widowControl/>
              <w:ind w:leftChars="0" w:left="0" w:firstLineChars="0" w:firstLine="0"/>
              <w:jc w:val="center"/>
              <w:rPr>
                <w:rFonts w:ascii="標楷體" w:hAnsi="標楷體" w:cs="新細明體"/>
                <w:kern w:val="0"/>
                <w:sz w:val="24"/>
                <w:szCs w:val="24"/>
              </w:rPr>
            </w:pPr>
            <w:r>
              <w:rPr>
                <w:rFonts w:ascii="標楷體" w:hAnsi="標楷體" w:cs="新細明體" w:hint="eastAsia"/>
                <w:kern w:val="0"/>
                <w:sz w:val="24"/>
                <w:szCs w:val="24"/>
              </w:rPr>
              <w:t>年</w:t>
            </w:r>
          </w:p>
        </w:tc>
        <w:tc>
          <w:tcPr>
            <w:tcW w:w="289" w:type="pct"/>
            <w:tcBorders>
              <w:top w:val="nil"/>
              <w:left w:val="nil"/>
              <w:bottom w:val="single" w:sz="4" w:space="0" w:color="auto"/>
              <w:right w:val="single" w:sz="4" w:space="0" w:color="auto"/>
            </w:tcBorders>
            <w:shd w:val="clear" w:color="auto" w:fill="auto"/>
            <w:vAlign w:val="center"/>
            <w:hideMark/>
          </w:tcPr>
          <w:p w14:paraId="0851533C" w14:textId="77777777" w:rsidR="00C801EC" w:rsidRPr="0056246A" w:rsidRDefault="00C801EC" w:rsidP="00C801EC">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會計室</w:t>
            </w:r>
          </w:p>
        </w:tc>
        <w:tc>
          <w:tcPr>
            <w:tcW w:w="290" w:type="pct"/>
            <w:tcBorders>
              <w:top w:val="nil"/>
              <w:left w:val="nil"/>
              <w:bottom w:val="single" w:sz="4" w:space="0" w:color="auto"/>
              <w:right w:val="single" w:sz="4" w:space="0" w:color="auto"/>
            </w:tcBorders>
            <w:shd w:val="clear" w:color="auto" w:fill="auto"/>
            <w:vAlign w:val="center"/>
            <w:hideMark/>
          </w:tcPr>
          <w:p w14:paraId="32F2E862" w14:textId="77777777" w:rsidR="00C801EC" w:rsidRPr="0056246A" w:rsidRDefault="00C801EC" w:rsidP="00C801EC">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會計室</w:t>
            </w:r>
          </w:p>
        </w:tc>
        <w:tc>
          <w:tcPr>
            <w:tcW w:w="289" w:type="pct"/>
            <w:tcBorders>
              <w:top w:val="nil"/>
              <w:left w:val="nil"/>
              <w:bottom w:val="single" w:sz="4" w:space="0" w:color="auto"/>
              <w:right w:val="single" w:sz="4" w:space="0" w:color="auto"/>
            </w:tcBorders>
            <w:shd w:val="clear" w:color="auto" w:fill="auto"/>
            <w:vAlign w:val="center"/>
            <w:hideMark/>
          </w:tcPr>
          <w:p w14:paraId="2BC9CB4C" w14:textId="77777777" w:rsidR="00C801EC" w:rsidRPr="0056246A" w:rsidRDefault="00C801EC" w:rsidP="00C801EC">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林務科</w:t>
            </w:r>
          </w:p>
        </w:tc>
        <w:tc>
          <w:tcPr>
            <w:tcW w:w="242" w:type="pct"/>
            <w:tcBorders>
              <w:top w:val="nil"/>
              <w:left w:val="nil"/>
              <w:bottom w:val="single" w:sz="4" w:space="0" w:color="auto"/>
              <w:right w:val="single" w:sz="4" w:space="0" w:color="auto"/>
            </w:tcBorders>
            <w:shd w:val="clear" w:color="auto" w:fill="auto"/>
            <w:noWrap/>
            <w:vAlign w:val="center"/>
          </w:tcPr>
          <w:p w14:paraId="7788F853" w14:textId="77777777" w:rsidR="00C801EC" w:rsidRPr="0056246A" w:rsidRDefault="00C801EC" w:rsidP="00C801EC">
            <w:pPr>
              <w:widowControl/>
              <w:ind w:leftChars="0" w:left="0" w:firstLineChars="0" w:firstLine="0"/>
              <w:jc w:val="center"/>
              <w:rPr>
                <w:rFonts w:ascii="標楷體" w:hAnsi="標楷體" w:cs="新細明體"/>
                <w:kern w:val="0"/>
                <w:sz w:val="24"/>
                <w:szCs w:val="24"/>
              </w:rPr>
            </w:pPr>
          </w:p>
        </w:tc>
        <w:tc>
          <w:tcPr>
            <w:tcW w:w="295" w:type="pct"/>
            <w:tcBorders>
              <w:top w:val="nil"/>
              <w:left w:val="nil"/>
              <w:bottom w:val="single" w:sz="4" w:space="0" w:color="auto"/>
              <w:right w:val="single" w:sz="4" w:space="0" w:color="auto"/>
            </w:tcBorders>
            <w:shd w:val="clear" w:color="auto" w:fill="auto"/>
            <w:noWrap/>
            <w:vAlign w:val="center"/>
          </w:tcPr>
          <w:p w14:paraId="5CAB8090" w14:textId="77777777" w:rsidR="00C801EC" w:rsidRPr="0056246A" w:rsidRDefault="00C801EC" w:rsidP="00C801EC">
            <w:pPr>
              <w:widowControl/>
              <w:ind w:leftChars="0" w:left="0" w:firstLineChars="0" w:firstLine="0"/>
              <w:jc w:val="center"/>
              <w:rPr>
                <w:rFonts w:ascii="標楷體" w:hAnsi="標楷體" w:cs="新細明體"/>
                <w:kern w:val="0"/>
                <w:sz w:val="24"/>
                <w:szCs w:val="24"/>
              </w:rPr>
            </w:pPr>
          </w:p>
        </w:tc>
        <w:tc>
          <w:tcPr>
            <w:tcW w:w="1408" w:type="pct"/>
            <w:tcBorders>
              <w:top w:val="nil"/>
              <w:left w:val="nil"/>
              <w:bottom w:val="single" w:sz="4" w:space="0" w:color="auto"/>
              <w:right w:val="single" w:sz="4" w:space="0" w:color="auto"/>
            </w:tcBorders>
            <w:shd w:val="clear" w:color="auto" w:fill="auto"/>
            <w:noWrap/>
            <w:vAlign w:val="center"/>
            <w:hideMark/>
          </w:tcPr>
          <w:p w14:paraId="3A6FEA42" w14:textId="0F1CD09D" w:rsidR="00C801EC" w:rsidRPr="002E5936" w:rsidRDefault="00271303" w:rsidP="00C801EC">
            <w:pPr>
              <w:widowControl/>
              <w:ind w:leftChars="0" w:left="0" w:firstLineChars="0" w:firstLine="0"/>
              <w:rPr>
                <w:rFonts w:ascii="標楷體" w:hAnsi="標楷體" w:cs="新細明體"/>
                <w:kern w:val="0"/>
                <w:sz w:val="24"/>
                <w:szCs w:val="24"/>
              </w:rPr>
            </w:pPr>
            <w:r>
              <w:rPr>
                <w:rFonts w:ascii="標楷體" w:hAnsi="標楷體" w:cs="新細明體" w:hint="eastAsia"/>
                <w:kern w:val="0"/>
                <w:sz w:val="24"/>
                <w:szCs w:val="24"/>
              </w:rPr>
              <w:t>依據本局統計資料</w:t>
            </w:r>
          </w:p>
        </w:tc>
        <w:tc>
          <w:tcPr>
            <w:tcW w:w="302" w:type="pct"/>
            <w:tcBorders>
              <w:top w:val="nil"/>
              <w:left w:val="nil"/>
              <w:bottom w:val="single" w:sz="4" w:space="0" w:color="auto"/>
              <w:right w:val="single" w:sz="4" w:space="0" w:color="auto"/>
            </w:tcBorders>
            <w:shd w:val="clear" w:color="auto" w:fill="auto"/>
            <w:vAlign w:val="center"/>
            <w:hideMark/>
          </w:tcPr>
          <w:p w14:paraId="727AA690" w14:textId="77777777" w:rsidR="00C801EC" w:rsidRPr="002E5936" w:rsidRDefault="00C801EC" w:rsidP="00C801EC">
            <w:pPr>
              <w:widowControl/>
              <w:ind w:leftChars="0" w:left="0" w:firstLineChars="0" w:firstLine="0"/>
              <w:jc w:val="center"/>
              <w:rPr>
                <w:rFonts w:ascii="標楷體" w:hAnsi="標楷體" w:cs="新細明體"/>
                <w:kern w:val="0"/>
                <w:sz w:val="20"/>
              </w:rPr>
            </w:pPr>
            <w:r w:rsidRPr="002E5936">
              <w:rPr>
                <w:rFonts w:ascii="標楷體" w:hAnsi="標楷體" w:cs="新細明體" w:hint="eastAsia"/>
                <w:kern w:val="0"/>
                <w:sz w:val="20"/>
              </w:rPr>
              <w:t>林務科</w:t>
            </w:r>
          </w:p>
        </w:tc>
      </w:tr>
      <w:tr w:rsidR="00C801EC" w:rsidRPr="0056246A" w14:paraId="76010678" w14:textId="77777777" w:rsidTr="00AD5F96">
        <w:trPr>
          <w:trHeight w:val="330"/>
        </w:trPr>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5F100FE4" w14:textId="77777777" w:rsidR="00C801EC" w:rsidRPr="00446260" w:rsidRDefault="00C801EC" w:rsidP="00C801EC">
            <w:pPr>
              <w:widowControl/>
              <w:ind w:leftChars="0" w:left="0" w:firstLineChars="0" w:firstLine="0"/>
              <w:jc w:val="center"/>
              <w:rPr>
                <w:kern w:val="0"/>
                <w:sz w:val="20"/>
              </w:rPr>
            </w:pPr>
            <w:r w:rsidRPr="00446260">
              <w:rPr>
                <w:kern w:val="0"/>
                <w:sz w:val="20"/>
              </w:rPr>
              <w:t>2233-02-01-2</w:t>
            </w:r>
          </w:p>
        </w:tc>
        <w:tc>
          <w:tcPr>
            <w:tcW w:w="1123" w:type="pct"/>
            <w:tcBorders>
              <w:top w:val="nil"/>
              <w:left w:val="nil"/>
              <w:bottom w:val="single" w:sz="4" w:space="0" w:color="auto"/>
              <w:right w:val="single" w:sz="4" w:space="0" w:color="auto"/>
            </w:tcBorders>
            <w:shd w:val="clear" w:color="auto" w:fill="auto"/>
            <w:vAlign w:val="center"/>
            <w:hideMark/>
          </w:tcPr>
          <w:p w14:paraId="063E8E39" w14:textId="77777777" w:rsidR="00C801EC" w:rsidRPr="00446260" w:rsidRDefault="00C801EC" w:rsidP="00C801EC">
            <w:pPr>
              <w:widowControl/>
              <w:ind w:leftChars="0" w:left="0" w:firstLineChars="0" w:firstLine="0"/>
              <w:rPr>
                <w:rFonts w:ascii="標楷體" w:hAnsi="標楷體" w:cs="新細明體"/>
                <w:kern w:val="0"/>
                <w:sz w:val="24"/>
                <w:szCs w:val="24"/>
              </w:rPr>
            </w:pPr>
            <w:r w:rsidRPr="00446260">
              <w:rPr>
                <w:rFonts w:ascii="標楷體" w:hAnsi="標楷體" w:cs="新細明體" w:hint="eastAsia"/>
                <w:kern w:val="0"/>
                <w:sz w:val="24"/>
                <w:szCs w:val="24"/>
              </w:rPr>
              <w:t>桃園市造林工作</w:t>
            </w:r>
          </w:p>
        </w:tc>
        <w:tc>
          <w:tcPr>
            <w:tcW w:w="193" w:type="pct"/>
            <w:tcBorders>
              <w:top w:val="nil"/>
              <w:left w:val="nil"/>
              <w:bottom w:val="single" w:sz="4" w:space="0" w:color="auto"/>
              <w:right w:val="single" w:sz="4" w:space="0" w:color="auto"/>
            </w:tcBorders>
            <w:shd w:val="clear" w:color="auto" w:fill="auto"/>
            <w:vAlign w:val="center"/>
          </w:tcPr>
          <w:p w14:paraId="28E2E5DE" w14:textId="77777777" w:rsidR="00C801EC" w:rsidRPr="00446260" w:rsidRDefault="00C801EC" w:rsidP="00C801EC">
            <w:pPr>
              <w:widowControl/>
              <w:ind w:leftChars="0" w:left="0" w:firstLineChars="0" w:firstLine="0"/>
              <w:jc w:val="center"/>
              <w:rPr>
                <w:rFonts w:ascii="標楷體" w:hAnsi="標楷體" w:cs="新細明體"/>
                <w:kern w:val="0"/>
                <w:sz w:val="24"/>
                <w:szCs w:val="24"/>
              </w:rPr>
            </w:pPr>
            <w:r w:rsidRPr="00446260">
              <w:rPr>
                <w:rFonts w:ascii="標楷體" w:hAnsi="標楷體" w:cs="新細明體" w:hint="eastAsia"/>
                <w:kern w:val="0"/>
                <w:sz w:val="24"/>
                <w:szCs w:val="24"/>
              </w:rPr>
              <w:t>季</w:t>
            </w:r>
          </w:p>
        </w:tc>
        <w:tc>
          <w:tcPr>
            <w:tcW w:w="289" w:type="pct"/>
            <w:tcBorders>
              <w:top w:val="nil"/>
              <w:left w:val="nil"/>
              <w:bottom w:val="single" w:sz="4" w:space="0" w:color="auto"/>
              <w:right w:val="single" w:sz="4" w:space="0" w:color="auto"/>
            </w:tcBorders>
            <w:shd w:val="clear" w:color="auto" w:fill="auto"/>
            <w:vAlign w:val="center"/>
            <w:hideMark/>
          </w:tcPr>
          <w:p w14:paraId="2399423A" w14:textId="77777777" w:rsidR="00C801EC" w:rsidRPr="00446260" w:rsidRDefault="00C801EC" w:rsidP="00C801EC">
            <w:pPr>
              <w:widowControl/>
              <w:ind w:leftChars="0" w:left="0" w:firstLineChars="0" w:firstLine="0"/>
              <w:jc w:val="center"/>
              <w:rPr>
                <w:rFonts w:ascii="標楷體" w:hAnsi="標楷體" w:cs="新細明體"/>
                <w:kern w:val="0"/>
                <w:sz w:val="20"/>
              </w:rPr>
            </w:pPr>
            <w:r w:rsidRPr="00446260">
              <w:rPr>
                <w:rFonts w:ascii="標楷體" w:hAnsi="標楷體" w:cs="新細明體" w:hint="eastAsia"/>
                <w:kern w:val="0"/>
                <w:sz w:val="20"/>
              </w:rPr>
              <w:t>會計室</w:t>
            </w:r>
          </w:p>
        </w:tc>
        <w:tc>
          <w:tcPr>
            <w:tcW w:w="290" w:type="pct"/>
            <w:tcBorders>
              <w:top w:val="nil"/>
              <w:left w:val="nil"/>
              <w:bottom w:val="single" w:sz="4" w:space="0" w:color="auto"/>
              <w:right w:val="single" w:sz="4" w:space="0" w:color="auto"/>
            </w:tcBorders>
            <w:shd w:val="clear" w:color="auto" w:fill="auto"/>
            <w:vAlign w:val="center"/>
            <w:hideMark/>
          </w:tcPr>
          <w:p w14:paraId="498E76F9" w14:textId="77777777" w:rsidR="00C801EC" w:rsidRPr="00446260" w:rsidRDefault="00C801EC" w:rsidP="00C801EC">
            <w:pPr>
              <w:widowControl/>
              <w:ind w:leftChars="0" w:left="0" w:firstLineChars="0" w:firstLine="0"/>
              <w:jc w:val="center"/>
              <w:rPr>
                <w:rFonts w:ascii="標楷體" w:hAnsi="標楷體" w:cs="新細明體"/>
                <w:kern w:val="0"/>
                <w:sz w:val="20"/>
              </w:rPr>
            </w:pPr>
            <w:r w:rsidRPr="00446260">
              <w:rPr>
                <w:rFonts w:ascii="標楷體" w:hAnsi="標楷體" w:cs="新細明體" w:hint="eastAsia"/>
                <w:kern w:val="0"/>
                <w:sz w:val="20"/>
              </w:rPr>
              <w:t>會計室</w:t>
            </w:r>
          </w:p>
        </w:tc>
        <w:tc>
          <w:tcPr>
            <w:tcW w:w="289" w:type="pct"/>
            <w:tcBorders>
              <w:top w:val="nil"/>
              <w:left w:val="nil"/>
              <w:bottom w:val="single" w:sz="4" w:space="0" w:color="auto"/>
              <w:right w:val="single" w:sz="4" w:space="0" w:color="auto"/>
            </w:tcBorders>
            <w:shd w:val="clear" w:color="auto" w:fill="auto"/>
            <w:vAlign w:val="center"/>
            <w:hideMark/>
          </w:tcPr>
          <w:p w14:paraId="7977085E" w14:textId="77777777" w:rsidR="00C801EC" w:rsidRPr="00446260" w:rsidRDefault="00C801EC" w:rsidP="00C801EC">
            <w:pPr>
              <w:widowControl/>
              <w:ind w:leftChars="0" w:left="0" w:firstLineChars="0" w:firstLine="0"/>
              <w:jc w:val="center"/>
              <w:rPr>
                <w:rFonts w:ascii="標楷體" w:hAnsi="標楷體" w:cs="新細明體"/>
                <w:kern w:val="0"/>
                <w:sz w:val="20"/>
              </w:rPr>
            </w:pPr>
            <w:r w:rsidRPr="00446260">
              <w:rPr>
                <w:rFonts w:ascii="標楷體" w:hAnsi="標楷體" w:cs="新細明體" w:hint="eastAsia"/>
                <w:kern w:val="0"/>
                <w:sz w:val="20"/>
              </w:rPr>
              <w:t>林務科</w:t>
            </w:r>
          </w:p>
        </w:tc>
        <w:tc>
          <w:tcPr>
            <w:tcW w:w="242" w:type="pct"/>
            <w:tcBorders>
              <w:top w:val="nil"/>
              <w:left w:val="nil"/>
              <w:bottom w:val="single" w:sz="4" w:space="0" w:color="auto"/>
              <w:right w:val="single" w:sz="4" w:space="0" w:color="auto"/>
            </w:tcBorders>
            <w:shd w:val="clear" w:color="auto" w:fill="auto"/>
            <w:noWrap/>
            <w:vAlign w:val="center"/>
          </w:tcPr>
          <w:p w14:paraId="6688FD26" w14:textId="77777777" w:rsidR="00C801EC" w:rsidRPr="00446260" w:rsidRDefault="00C801EC" w:rsidP="00C801EC">
            <w:pPr>
              <w:widowControl/>
              <w:ind w:leftChars="0" w:left="0" w:firstLineChars="0" w:firstLine="0"/>
              <w:jc w:val="center"/>
              <w:rPr>
                <w:rFonts w:ascii="標楷體" w:hAnsi="標楷體" w:cs="新細明體"/>
                <w:kern w:val="0"/>
                <w:sz w:val="24"/>
                <w:szCs w:val="24"/>
              </w:rPr>
            </w:pPr>
          </w:p>
        </w:tc>
        <w:tc>
          <w:tcPr>
            <w:tcW w:w="295" w:type="pct"/>
            <w:tcBorders>
              <w:top w:val="nil"/>
              <w:left w:val="nil"/>
              <w:bottom w:val="single" w:sz="4" w:space="0" w:color="auto"/>
              <w:right w:val="single" w:sz="4" w:space="0" w:color="auto"/>
            </w:tcBorders>
            <w:shd w:val="clear" w:color="auto" w:fill="auto"/>
            <w:noWrap/>
            <w:vAlign w:val="center"/>
          </w:tcPr>
          <w:p w14:paraId="30649683" w14:textId="77777777" w:rsidR="00C801EC" w:rsidRPr="00446260" w:rsidRDefault="00C801EC" w:rsidP="00C801EC">
            <w:pPr>
              <w:widowControl/>
              <w:ind w:leftChars="0" w:left="0" w:firstLineChars="0" w:firstLine="0"/>
              <w:jc w:val="center"/>
              <w:rPr>
                <w:rFonts w:ascii="標楷體" w:hAnsi="標楷體" w:cs="新細明體"/>
                <w:kern w:val="0"/>
                <w:sz w:val="24"/>
                <w:szCs w:val="24"/>
              </w:rPr>
            </w:pPr>
          </w:p>
        </w:tc>
        <w:tc>
          <w:tcPr>
            <w:tcW w:w="1408" w:type="pct"/>
            <w:tcBorders>
              <w:top w:val="nil"/>
              <w:left w:val="nil"/>
              <w:bottom w:val="single" w:sz="4" w:space="0" w:color="auto"/>
              <w:right w:val="single" w:sz="4" w:space="0" w:color="auto"/>
            </w:tcBorders>
            <w:shd w:val="clear" w:color="auto" w:fill="auto"/>
            <w:noWrap/>
            <w:vAlign w:val="center"/>
            <w:hideMark/>
          </w:tcPr>
          <w:p w14:paraId="1DEEF529" w14:textId="4121DD31" w:rsidR="00C801EC" w:rsidRPr="00446260" w:rsidRDefault="00271303" w:rsidP="00C801EC">
            <w:pPr>
              <w:widowControl/>
              <w:ind w:leftChars="0" w:left="0" w:firstLineChars="0" w:firstLine="0"/>
              <w:rPr>
                <w:rFonts w:ascii="標楷體" w:hAnsi="標楷體" w:cs="新細明體"/>
                <w:kern w:val="0"/>
                <w:sz w:val="24"/>
                <w:szCs w:val="24"/>
              </w:rPr>
            </w:pPr>
            <w:r w:rsidRPr="002D5B2C">
              <w:rPr>
                <w:rFonts w:ascii="標楷體" w:hAnsi="標楷體" w:cs="新細明體" w:hint="eastAsia"/>
                <w:kern w:val="0"/>
                <w:sz w:val="24"/>
                <w:szCs w:val="24"/>
              </w:rPr>
              <w:t>本局造林統計資料</w:t>
            </w:r>
          </w:p>
        </w:tc>
        <w:tc>
          <w:tcPr>
            <w:tcW w:w="302" w:type="pct"/>
            <w:tcBorders>
              <w:top w:val="nil"/>
              <w:left w:val="nil"/>
              <w:bottom w:val="single" w:sz="4" w:space="0" w:color="auto"/>
              <w:right w:val="single" w:sz="4" w:space="0" w:color="auto"/>
            </w:tcBorders>
            <w:shd w:val="clear" w:color="auto" w:fill="auto"/>
            <w:vAlign w:val="center"/>
            <w:hideMark/>
          </w:tcPr>
          <w:p w14:paraId="733FEA00" w14:textId="77777777" w:rsidR="00C801EC" w:rsidRPr="00446260" w:rsidRDefault="00C801EC" w:rsidP="00C801EC">
            <w:pPr>
              <w:widowControl/>
              <w:ind w:leftChars="0" w:left="0" w:firstLineChars="0" w:firstLine="0"/>
              <w:jc w:val="center"/>
              <w:rPr>
                <w:rFonts w:ascii="標楷體" w:hAnsi="標楷體" w:cs="新細明體"/>
                <w:kern w:val="0"/>
                <w:sz w:val="20"/>
              </w:rPr>
            </w:pPr>
            <w:r w:rsidRPr="00446260">
              <w:rPr>
                <w:rFonts w:ascii="標楷體" w:hAnsi="標楷體" w:cs="新細明體" w:hint="eastAsia"/>
                <w:kern w:val="0"/>
                <w:sz w:val="20"/>
              </w:rPr>
              <w:t>林務科</w:t>
            </w:r>
          </w:p>
        </w:tc>
      </w:tr>
      <w:tr w:rsidR="00C801EC" w:rsidRPr="0056246A" w14:paraId="3334026E" w14:textId="77777777" w:rsidTr="00AD5F96">
        <w:trPr>
          <w:trHeight w:val="330"/>
        </w:trPr>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20622F31" w14:textId="77777777" w:rsidR="00C801EC" w:rsidRPr="00446260" w:rsidRDefault="00C801EC" w:rsidP="00C801EC">
            <w:pPr>
              <w:widowControl/>
              <w:ind w:leftChars="0" w:left="0" w:firstLineChars="0" w:firstLine="0"/>
              <w:jc w:val="center"/>
              <w:rPr>
                <w:kern w:val="0"/>
                <w:sz w:val="20"/>
              </w:rPr>
            </w:pPr>
            <w:r w:rsidRPr="00446260">
              <w:rPr>
                <w:kern w:val="0"/>
                <w:sz w:val="20"/>
              </w:rPr>
              <w:t>2234-01-01-2</w:t>
            </w:r>
          </w:p>
        </w:tc>
        <w:tc>
          <w:tcPr>
            <w:tcW w:w="1123" w:type="pct"/>
            <w:tcBorders>
              <w:top w:val="nil"/>
              <w:left w:val="nil"/>
              <w:bottom w:val="single" w:sz="4" w:space="0" w:color="auto"/>
              <w:right w:val="single" w:sz="4" w:space="0" w:color="auto"/>
            </w:tcBorders>
            <w:shd w:val="clear" w:color="auto" w:fill="auto"/>
            <w:vAlign w:val="center"/>
            <w:hideMark/>
          </w:tcPr>
          <w:p w14:paraId="71B93F8B" w14:textId="77777777" w:rsidR="00C801EC" w:rsidRPr="00446260" w:rsidRDefault="00C801EC" w:rsidP="00C801EC">
            <w:pPr>
              <w:widowControl/>
              <w:ind w:leftChars="0" w:left="0" w:firstLineChars="0" w:firstLine="0"/>
              <w:rPr>
                <w:rFonts w:ascii="標楷體" w:hAnsi="標楷體" w:cs="新細明體"/>
                <w:kern w:val="0"/>
                <w:sz w:val="24"/>
                <w:szCs w:val="24"/>
              </w:rPr>
            </w:pPr>
            <w:r w:rsidRPr="00446260">
              <w:rPr>
                <w:rFonts w:ascii="標楷體" w:hAnsi="標楷體" w:cs="新細明體" w:hint="eastAsia"/>
                <w:kern w:val="0"/>
                <w:sz w:val="24"/>
                <w:szCs w:val="24"/>
              </w:rPr>
              <w:t>桃園市森林災害報告</w:t>
            </w:r>
          </w:p>
        </w:tc>
        <w:tc>
          <w:tcPr>
            <w:tcW w:w="193" w:type="pct"/>
            <w:tcBorders>
              <w:top w:val="nil"/>
              <w:left w:val="nil"/>
              <w:bottom w:val="single" w:sz="4" w:space="0" w:color="auto"/>
              <w:right w:val="single" w:sz="4" w:space="0" w:color="auto"/>
            </w:tcBorders>
            <w:shd w:val="clear" w:color="auto" w:fill="auto"/>
            <w:vAlign w:val="center"/>
          </w:tcPr>
          <w:p w14:paraId="6AC7A20B" w14:textId="77777777" w:rsidR="00C801EC" w:rsidRPr="00446260" w:rsidRDefault="00C801EC" w:rsidP="00C801EC">
            <w:pPr>
              <w:widowControl/>
              <w:ind w:leftChars="0" w:left="0" w:firstLineChars="0" w:firstLine="0"/>
              <w:jc w:val="center"/>
              <w:rPr>
                <w:rFonts w:ascii="標楷體" w:hAnsi="標楷體" w:cs="新細明體"/>
                <w:kern w:val="0"/>
                <w:sz w:val="24"/>
                <w:szCs w:val="24"/>
              </w:rPr>
            </w:pPr>
            <w:r w:rsidRPr="00446260">
              <w:rPr>
                <w:rFonts w:ascii="標楷體" w:hAnsi="標楷體" w:cs="新細明體" w:hint="eastAsia"/>
                <w:kern w:val="0"/>
                <w:sz w:val="24"/>
                <w:szCs w:val="24"/>
              </w:rPr>
              <w:t>即刻</w:t>
            </w:r>
          </w:p>
        </w:tc>
        <w:tc>
          <w:tcPr>
            <w:tcW w:w="289" w:type="pct"/>
            <w:tcBorders>
              <w:top w:val="nil"/>
              <w:left w:val="nil"/>
              <w:bottom w:val="single" w:sz="4" w:space="0" w:color="auto"/>
              <w:right w:val="single" w:sz="4" w:space="0" w:color="auto"/>
            </w:tcBorders>
            <w:shd w:val="clear" w:color="auto" w:fill="auto"/>
            <w:vAlign w:val="center"/>
            <w:hideMark/>
          </w:tcPr>
          <w:p w14:paraId="07A0653A" w14:textId="77777777" w:rsidR="00C801EC" w:rsidRPr="00446260" w:rsidRDefault="00C801EC" w:rsidP="00C801EC">
            <w:pPr>
              <w:widowControl/>
              <w:ind w:leftChars="0" w:left="0" w:firstLineChars="0" w:firstLine="0"/>
              <w:jc w:val="center"/>
              <w:rPr>
                <w:rFonts w:ascii="標楷體" w:hAnsi="標楷體" w:cs="新細明體"/>
                <w:kern w:val="0"/>
                <w:sz w:val="20"/>
              </w:rPr>
            </w:pPr>
            <w:r w:rsidRPr="00446260">
              <w:rPr>
                <w:rFonts w:ascii="標楷體" w:hAnsi="標楷體" w:cs="新細明體" w:hint="eastAsia"/>
                <w:kern w:val="0"/>
                <w:sz w:val="20"/>
              </w:rPr>
              <w:t>會計室</w:t>
            </w:r>
          </w:p>
        </w:tc>
        <w:tc>
          <w:tcPr>
            <w:tcW w:w="290" w:type="pct"/>
            <w:tcBorders>
              <w:top w:val="nil"/>
              <w:left w:val="nil"/>
              <w:bottom w:val="single" w:sz="4" w:space="0" w:color="auto"/>
              <w:right w:val="single" w:sz="4" w:space="0" w:color="auto"/>
            </w:tcBorders>
            <w:shd w:val="clear" w:color="auto" w:fill="auto"/>
            <w:vAlign w:val="center"/>
            <w:hideMark/>
          </w:tcPr>
          <w:p w14:paraId="2F5824D5" w14:textId="77777777" w:rsidR="00C801EC" w:rsidRPr="00446260" w:rsidRDefault="00C801EC" w:rsidP="00C801EC">
            <w:pPr>
              <w:widowControl/>
              <w:ind w:leftChars="0" w:left="0" w:firstLineChars="0" w:firstLine="0"/>
              <w:jc w:val="center"/>
              <w:rPr>
                <w:rFonts w:ascii="標楷體" w:hAnsi="標楷體" w:cs="新細明體"/>
                <w:kern w:val="0"/>
                <w:sz w:val="20"/>
              </w:rPr>
            </w:pPr>
            <w:r w:rsidRPr="00446260">
              <w:rPr>
                <w:rFonts w:ascii="標楷體" w:hAnsi="標楷體" w:cs="新細明體" w:hint="eastAsia"/>
                <w:kern w:val="0"/>
                <w:sz w:val="20"/>
              </w:rPr>
              <w:t>會計室</w:t>
            </w:r>
          </w:p>
        </w:tc>
        <w:tc>
          <w:tcPr>
            <w:tcW w:w="289" w:type="pct"/>
            <w:tcBorders>
              <w:top w:val="nil"/>
              <w:left w:val="nil"/>
              <w:bottom w:val="single" w:sz="4" w:space="0" w:color="auto"/>
              <w:right w:val="single" w:sz="4" w:space="0" w:color="auto"/>
            </w:tcBorders>
            <w:shd w:val="clear" w:color="auto" w:fill="auto"/>
            <w:vAlign w:val="center"/>
            <w:hideMark/>
          </w:tcPr>
          <w:p w14:paraId="6389D326" w14:textId="77777777" w:rsidR="00C801EC" w:rsidRPr="00446260" w:rsidRDefault="00C801EC" w:rsidP="00C801EC">
            <w:pPr>
              <w:widowControl/>
              <w:ind w:leftChars="0" w:left="0" w:firstLineChars="0" w:firstLine="0"/>
              <w:jc w:val="center"/>
              <w:rPr>
                <w:rFonts w:ascii="標楷體" w:hAnsi="標楷體" w:cs="新細明體"/>
                <w:kern w:val="0"/>
                <w:sz w:val="20"/>
              </w:rPr>
            </w:pPr>
            <w:r w:rsidRPr="00446260">
              <w:rPr>
                <w:rFonts w:ascii="標楷體" w:hAnsi="標楷體" w:cs="新細明體" w:hint="eastAsia"/>
                <w:kern w:val="0"/>
                <w:sz w:val="20"/>
              </w:rPr>
              <w:t>林務科</w:t>
            </w:r>
          </w:p>
        </w:tc>
        <w:tc>
          <w:tcPr>
            <w:tcW w:w="242" w:type="pct"/>
            <w:tcBorders>
              <w:top w:val="nil"/>
              <w:left w:val="nil"/>
              <w:bottom w:val="single" w:sz="4" w:space="0" w:color="auto"/>
              <w:right w:val="single" w:sz="4" w:space="0" w:color="auto"/>
            </w:tcBorders>
            <w:shd w:val="clear" w:color="auto" w:fill="auto"/>
            <w:noWrap/>
            <w:vAlign w:val="center"/>
          </w:tcPr>
          <w:p w14:paraId="3976357E" w14:textId="77777777" w:rsidR="00C801EC" w:rsidRPr="00446260" w:rsidRDefault="00C801EC" w:rsidP="00C801EC">
            <w:pPr>
              <w:widowControl/>
              <w:ind w:leftChars="0" w:left="0" w:firstLineChars="0" w:firstLine="0"/>
              <w:jc w:val="center"/>
              <w:rPr>
                <w:rFonts w:ascii="標楷體" w:hAnsi="標楷體" w:cs="新細明體"/>
                <w:kern w:val="0"/>
                <w:sz w:val="24"/>
                <w:szCs w:val="24"/>
              </w:rPr>
            </w:pPr>
          </w:p>
        </w:tc>
        <w:tc>
          <w:tcPr>
            <w:tcW w:w="295" w:type="pct"/>
            <w:tcBorders>
              <w:top w:val="nil"/>
              <w:left w:val="nil"/>
              <w:bottom w:val="single" w:sz="4" w:space="0" w:color="auto"/>
              <w:right w:val="single" w:sz="4" w:space="0" w:color="auto"/>
            </w:tcBorders>
            <w:shd w:val="clear" w:color="auto" w:fill="auto"/>
            <w:noWrap/>
            <w:vAlign w:val="center"/>
          </w:tcPr>
          <w:p w14:paraId="06EEF0B4" w14:textId="77777777" w:rsidR="00C801EC" w:rsidRPr="00446260" w:rsidRDefault="00C801EC" w:rsidP="00C801EC">
            <w:pPr>
              <w:widowControl/>
              <w:ind w:leftChars="0" w:left="0" w:firstLineChars="0" w:firstLine="0"/>
              <w:jc w:val="center"/>
              <w:rPr>
                <w:rFonts w:ascii="標楷體" w:hAnsi="標楷體" w:cs="新細明體"/>
                <w:kern w:val="0"/>
                <w:sz w:val="24"/>
                <w:szCs w:val="24"/>
              </w:rPr>
            </w:pPr>
          </w:p>
        </w:tc>
        <w:tc>
          <w:tcPr>
            <w:tcW w:w="1408" w:type="pct"/>
            <w:tcBorders>
              <w:top w:val="nil"/>
              <w:left w:val="nil"/>
              <w:bottom w:val="single" w:sz="4" w:space="0" w:color="auto"/>
              <w:right w:val="single" w:sz="4" w:space="0" w:color="auto"/>
            </w:tcBorders>
            <w:shd w:val="clear" w:color="auto" w:fill="auto"/>
            <w:noWrap/>
            <w:vAlign w:val="center"/>
            <w:hideMark/>
          </w:tcPr>
          <w:p w14:paraId="1794D946" w14:textId="77777777" w:rsidR="00C801EC" w:rsidRPr="00446260" w:rsidRDefault="00C801EC" w:rsidP="00C801EC">
            <w:pPr>
              <w:widowControl/>
              <w:ind w:leftChars="0" w:left="0" w:firstLineChars="0" w:firstLine="0"/>
              <w:rPr>
                <w:rFonts w:ascii="標楷體" w:hAnsi="標楷體" w:cs="新細明體"/>
                <w:kern w:val="0"/>
                <w:sz w:val="24"/>
                <w:szCs w:val="24"/>
              </w:rPr>
            </w:pPr>
            <w:r w:rsidRPr="00446260">
              <w:rPr>
                <w:rFonts w:ascii="標楷體" w:hAnsi="標楷體" w:cs="新細明體" w:hint="eastAsia"/>
                <w:kern w:val="0"/>
                <w:sz w:val="24"/>
                <w:szCs w:val="24"/>
              </w:rPr>
              <w:t>本局林務科業務資料</w:t>
            </w:r>
          </w:p>
        </w:tc>
        <w:tc>
          <w:tcPr>
            <w:tcW w:w="302" w:type="pct"/>
            <w:tcBorders>
              <w:top w:val="nil"/>
              <w:left w:val="nil"/>
              <w:bottom w:val="single" w:sz="4" w:space="0" w:color="auto"/>
              <w:right w:val="single" w:sz="4" w:space="0" w:color="auto"/>
            </w:tcBorders>
            <w:shd w:val="clear" w:color="auto" w:fill="auto"/>
            <w:vAlign w:val="center"/>
            <w:hideMark/>
          </w:tcPr>
          <w:p w14:paraId="44600887" w14:textId="77777777" w:rsidR="00C801EC" w:rsidRPr="00446260" w:rsidRDefault="00C801EC" w:rsidP="00C801EC">
            <w:pPr>
              <w:widowControl/>
              <w:ind w:leftChars="0" w:left="0" w:firstLineChars="0" w:firstLine="0"/>
              <w:jc w:val="center"/>
              <w:rPr>
                <w:rFonts w:ascii="標楷體" w:hAnsi="標楷體" w:cs="新細明體"/>
                <w:kern w:val="0"/>
                <w:sz w:val="20"/>
              </w:rPr>
            </w:pPr>
            <w:r w:rsidRPr="00446260">
              <w:rPr>
                <w:rFonts w:ascii="標楷體" w:hAnsi="標楷體" w:cs="新細明體" w:hint="eastAsia"/>
                <w:kern w:val="0"/>
                <w:sz w:val="20"/>
              </w:rPr>
              <w:t>林務科</w:t>
            </w:r>
          </w:p>
        </w:tc>
      </w:tr>
      <w:tr w:rsidR="00C801EC" w:rsidRPr="0056246A" w14:paraId="2177D2A8" w14:textId="77777777" w:rsidTr="00AD5F96">
        <w:trPr>
          <w:trHeight w:val="330"/>
        </w:trPr>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6D4DF233" w14:textId="77777777" w:rsidR="00C801EC" w:rsidRPr="00446260" w:rsidRDefault="00C801EC" w:rsidP="00C801EC">
            <w:pPr>
              <w:widowControl/>
              <w:ind w:leftChars="0" w:left="0" w:firstLineChars="0" w:firstLine="0"/>
              <w:jc w:val="center"/>
              <w:rPr>
                <w:kern w:val="0"/>
                <w:sz w:val="20"/>
              </w:rPr>
            </w:pPr>
            <w:r w:rsidRPr="00446260">
              <w:rPr>
                <w:kern w:val="0"/>
                <w:sz w:val="20"/>
              </w:rPr>
              <w:t>2233-03-01-2</w:t>
            </w:r>
          </w:p>
        </w:tc>
        <w:tc>
          <w:tcPr>
            <w:tcW w:w="1123" w:type="pct"/>
            <w:tcBorders>
              <w:top w:val="nil"/>
              <w:left w:val="nil"/>
              <w:bottom w:val="single" w:sz="4" w:space="0" w:color="auto"/>
              <w:right w:val="single" w:sz="4" w:space="0" w:color="auto"/>
            </w:tcBorders>
            <w:shd w:val="clear" w:color="auto" w:fill="auto"/>
            <w:vAlign w:val="center"/>
            <w:hideMark/>
          </w:tcPr>
          <w:p w14:paraId="6251903A" w14:textId="77777777" w:rsidR="00C801EC" w:rsidRPr="00446260" w:rsidRDefault="00C801EC" w:rsidP="00C801EC">
            <w:pPr>
              <w:widowControl/>
              <w:ind w:leftChars="0" w:left="0" w:firstLineChars="0" w:firstLine="0"/>
              <w:rPr>
                <w:rFonts w:ascii="標楷體" w:hAnsi="標楷體" w:cs="新細明體"/>
                <w:kern w:val="0"/>
                <w:sz w:val="24"/>
                <w:szCs w:val="24"/>
              </w:rPr>
            </w:pPr>
            <w:r w:rsidRPr="00446260">
              <w:rPr>
                <w:rFonts w:ascii="標楷體" w:hAnsi="標楷體" w:cs="新細明體" w:hint="eastAsia"/>
                <w:kern w:val="0"/>
                <w:sz w:val="24"/>
                <w:szCs w:val="24"/>
              </w:rPr>
              <w:t>桃園市苗圃育苗數量</w:t>
            </w:r>
          </w:p>
        </w:tc>
        <w:tc>
          <w:tcPr>
            <w:tcW w:w="193" w:type="pct"/>
            <w:tcBorders>
              <w:top w:val="nil"/>
              <w:left w:val="nil"/>
              <w:bottom w:val="single" w:sz="4" w:space="0" w:color="auto"/>
              <w:right w:val="single" w:sz="4" w:space="0" w:color="auto"/>
            </w:tcBorders>
            <w:shd w:val="clear" w:color="auto" w:fill="auto"/>
            <w:vAlign w:val="center"/>
          </w:tcPr>
          <w:p w14:paraId="6E16EB17" w14:textId="77777777" w:rsidR="00C801EC" w:rsidRPr="00446260" w:rsidRDefault="00C801EC" w:rsidP="00C801EC">
            <w:pPr>
              <w:widowControl/>
              <w:ind w:leftChars="0" w:left="0" w:firstLineChars="0" w:firstLine="0"/>
              <w:jc w:val="center"/>
              <w:rPr>
                <w:rFonts w:ascii="標楷體" w:hAnsi="標楷體" w:cs="新細明體"/>
                <w:kern w:val="0"/>
                <w:sz w:val="24"/>
                <w:szCs w:val="24"/>
              </w:rPr>
            </w:pPr>
            <w:r w:rsidRPr="00446260">
              <w:rPr>
                <w:rFonts w:ascii="標楷體" w:hAnsi="標楷體" w:cs="新細明體" w:hint="eastAsia"/>
                <w:kern w:val="0"/>
                <w:sz w:val="24"/>
                <w:szCs w:val="24"/>
              </w:rPr>
              <w:t>年</w:t>
            </w:r>
          </w:p>
        </w:tc>
        <w:tc>
          <w:tcPr>
            <w:tcW w:w="289" w:type="pct"/>
            <w:tcBorders>
              <w:top w:val="nil"/>
              <w:left w:val="nil"/>
              <w:bottom w:val="single" w:sz="4" w:space="0" w:color="auto"/>
              <w:right w:val="single" w:sz="4" w:space="0" w:color="auto"/>
            </w:tcBorders>
            <w:shd w:val="clear" w:color="auto" w:fill="auto"/>
            <w:vAlign w:val="center"/>
            <w:hideMark/>
          </w:tcPr>
          <w:p w14:paraId="0045D263" w14:textId="77777777" w:rsidR="00C801EC" w:rsidRPr="00446260" w:rsidRDefault="00C801EC" w:rsidP="00C801EC">
            <w:pPr>
              <w:widowControl/>
              <w:ind w:leftChars="0" w:left="0" w:firstLineChars="0" w:firstLine="0"/>
              <w:jc w:val="center"/>
              <w:rPr>
                <w:rFonts w:ascii="標楷體" w:hAnsi="標楷體" w:cs="新細明體"/>
                <w:kern w:val="0"/>
                <w:sz w:val="20"/>
              </w:rPr>
            </w:pPr>
            <w:r w:rsidRPr="00446260">
              <w:rPr>
                <w:rFonts w:ascii="標楷體" w:hAnsi="標楷體" w:cs="新細明體" w:hint="eastAsia"/>
                <w:kern w:val="0"/>
                <w:sz w:val="20"/>
              </w:rPr>
              <w:t>會計室</w:t>
            </w:r>
          </w:p>
        </w:tc>
        <w:tc>
          <w:tcPr>
            <w:tcW w:w="290" w:type="pct"/>
            <w:tcBorders>
              <w:top w:val="nil"/>
              <w:left w:val="nil"/>
              <w:bottom w:val="single" w:sz="4" w:space="0" w:color="auto"/>
              <w:right w:val="single" w:sz="4" w:space="0" w:color="auto"/>
            </w:tcBorders>
            <w:shd w:val="clear" w:color="auto" w:fill="auto"/>
            <w:vAlign w:val="center"/>
            <w:hideMark/>
          </w:tcPr>
          <w:p w14:paraId="11A4CB5A" w14:textId="77777777" w:rsidR="00C801EC" w:rsidRPr="00446260" w:rsidRDefault="00C801EC" w:rsidP="00C801EC">
            <w:pPr>
              <w:widowControl/>
              <w:ind w:leftChars="0" w:left="0" w:firstLineChars="0" w:firstLine="0"/>
              <w:jc w:val="center"/>
              <w:rPr>
                <w:rFonts w:ascii="標楷體" w:hAnsi="標楷體" w:cs="新細明體"/>
                <w:kern w:val="0"/>
                <w:sz w:val="20"/>
              </w:rPr>
            </w:pPr>
            <w:r w:rsidRPr="00446260">
              <w:rPr>
                <w:rFonts w:ascii="標楷體" w:hAnsi="標楷體" w:cs="新細明體" w:hint="eastAsia"/>
                <w:kern w:val="0"/>
                <w:sz w:val="20"/>
              </w:rPr>
              <w:t>會計室</w:t>
            </w:r>
          </w:p>
        </w:tc>
        <w:tc>
          <w:tcPr>
            <w:tcW w:w="289" w:type="pct"/>
            <w:tcBorders>
              <w:top w:val="nil"/>
              <w:left w:val="nil"/>
              <w:bottom w:val="single" w:sz="4" w:space="0" w:color="auto"/>
              <w:right w:val="single" w:sz="4" w:space="0" w:color="auto"/>
            </w:tcBorders>
            <w:shd w:val="clear" w:color="auto" w:fill="auto"/>
            <w:vAlign w:val="center"/>
            <w:hideMark/>
          </w:tcPr>
          <w:p w14:paraId="7A19F5B0" w14:textId="77777777" w:rsidR="00C801EC" w:rsidRPr="00446260" w:rsidRDefault="00C801EC" w:rsidP="00C801EC">
            <w:pPr>
              <w:widowControl/>
              <w:ind w:leftChars="0" w:left="0" w:firstLineChars="0" w:firstLine="0"/>
              <w:jc w:val="center"/>
              <w:rPr>
                <w:rFonts w:ascii="標楷體" w:hAnsi="標楷體" w:cs="新細明體"/>
                <w:kern w:val="0"/>
                <w:sz w:val="20"/>
              </w:rPr>
            </w:pPr>
            <w:r w:rsidRPr="00446260">
              <w:rPr>
                <w:rFonts w:ascii="標楷體" w:hAnsi="標楷體" w:cs="新細明體" w:hint="eastAsia"/>
                <w:kern w:val="0"/>
                <w:sz w:val="20"/>
              </w:rPr>
              <w:t>林務科</w:t>
            </w:r>
          </w:p>
        </w:tc>
        <w:tc>
          <w:tcPr>
            <w:tcW w:w="242" w:type="pct"/>
            <w:tcBorders>
              <w:top w:val="nil"/>
              <w:left w:val="nil"/>
              <w:bottom w:val="single" w:sz="4" w:space="0" w:color="auto"/>
              <w:right w:val="single" w:sz="4" w:space="0" w:color="auto"/>
            </w:tcBorders>
            <w:shd w:val="clear" w:color="auto" w:fill="auto"/>
            <w:noWrap/>
            <w:vAlign w:val="center"/>
          </w:tcPr>
          <w:p w14:paraId="50F35FC6" w14:textId="77777777" w:rsidR="00C801EC" w:rsidRPr="00446260" w:rsidRDefault="00C801EC" w:rsidP="00C801EC">
            <w:pPr>
              <w:widowControl/>
              <w:ind w:leftChars="0" w:left="0" w:firstLineChars="0" w:firstLine="0"/>
              <w:jc w:val="center"/>
              <w:rPr>
                <w:rFonts w:ascii="標楷體" w:hAnsi="標楷體" w:cs="新細明體"/>
                <w:kern w:val="0"/>
                <w:sz w:val="24"/>
                <w:szCs w:val="24"/>
              </w:rPr>
            </w:pPr>
          </w:p>
        </w:tc>
        <w:tc>
          <w:tcPr>
            <w:tcW w:w="295" w:type="pct"/>
            <w:tcBorders>
              <w:top w:val="nil"/>
              <w:left w:val="nil"/>
              <w:bottom w:val="single" w:sz="4" w:space="0" w:color="auto"/>
              <w:right w:val="single" w:sz="4" w:space="0" w:color="auto"/>
            </w:tcBorders>
            <w:shd w:val="clear" w:color="auto" w:fill="auto"/>
            <w:noWrap/>
            <w:vAlign w:val="center"/>
          </w:tcPr>
          <w:p w14:paraId="23ADFE22" w14:textId="77777777" w:rsidR="00C801EC" w:rsidRPr="00446260" w:rsidRDefault="00C801EC" w:rsidP="00C801EC">
            <w:pPr>
              <w:widowControl/>
              <w:ind w:leftChars="0" w:left="0" w:firstLineChars="0" w:firstLine="0"/>
              <w:jc w:val="center"/>
              <w:rPr>
                <w:rFonts w:ascii="標楷體" w:hAnsi="標楷體" w:cs="新細明體"/>
                <w:kern w:val="0"/>
                <w:sz w:val="24"/>
                <w:szCs w:val="24"/>
              </w:rPr>
            </w:pPr>
          </w:p>
        </w:tc>
        <w:tc>
          <w:tcPr>
            <w:tcW w:w="1408" w:type="pct"/>
            <w:tcBorders>
              <w:top w:val="nil"/>
              <w:left w:val="nil"/>
              <w:bottom w:val="single" w:sz="4" w:space="0" w:color="auto"/>
              <w:right w:val="single" w:sz="4" w:space="0" w:color="auto"/>
            </w:tcBorders>
            <w:shd w:val="clear" w:color="auto" w:fill="auto"/>
            <w:noWrap/>
            <w:vAlign w:val="center"/>
            <w:hideMark/>
          </w:tcPr>
          <w:p w14:paraId="64FB119A" w14:textId="77777777" w:rsidR="00C801EC" w:rsidRPr="00446260" w:rsidRDefault="00C801EC" w:rsidP="00C801EC">
            <w:pPr>
              <w:widowControl/>
              <w:ind w:leftChars="0" w:left="0" w:firstLineChars="0" w:firstLine="0"/>
              <w:rPr>
                <w:rFonts w:ascii="標楷體" w:hAnsi="標楷體" w:cs="新細明體"/>
                <w:kern w:val="0"/>
                <w:sz w:val="24"/>
                <w:szCs w:val="24"/>
              </w:rPr>
            </w:pPr>
            <w:r w:rsidRPr="00446260">
              <w:rPr>
                <w:rFonts w:ascii="標楷體" w:hAnsi="標楷體" w:cs="新細明體" w:hint="eastAsia"/>
                <w:kern w:val="0"/>
                <w:sz w:val="24"/>
                <w:szCs w:val="24"/>
              </w:rPr>
              <w:t>本局年度計畫採購苗圃育苗統計資料</w:t>
            </w:r>
          </w:p>
        </w:tc>
        <w:tc>
          <w:tcPr>
            <w:tcW w:w="302" w:type="pct"/>
            <w:tcBorders>
              <w:top w:val="nil"/>
              <w:left w:val="nil"/>
              <w:bottom w:val="single" w:sz="4" w:space="0" w:color="auto"/>
              <w:right w:val="single" w:sz="4" w:space="0" w:color="auto"/>
            </w:tcBorders>
            <w:shd w:val="clear" w:color="auto" w:fill="auto"/>
            <w:vAlign w:val="center"/>
            <w:hideMark/>
          </w:tcPr>
          <w:p w14:paraId="0EDF2414" w14:textId="77777777" w:rsidR="00C801EC" w:rsidRPr="00446260" w:rsidRDefault="00C801EC" w:rsidP="00C801EC">
            <w:pPr>
              <w:widowControl/>
              <w:ind w:leftChars="0" w:left="0" w:firstLineChars="0" w:firstLine="0"/>
              <w:jc w:val="center"/>
              <w:rPr>
                <w:rFonts w:ascii="標楷體" w:hAnsi="標楷體" w:cs="新細明體"/>
                <w:kern w:val="0"/>
                <w:sz w:val="20"/>
              </w:rPr>
            </w:pPr>
            <w:r w:rsidRPr="00446260">
              <w:rPr>
                <w:rFonts w:ascii="標楷體" w:hAnsi="標楷體" w:cs="新細明體" w:hint="eastAsia"/>
                <w:kern w:val="0"/>
                <w:sz w:val="20"/>
              </w:rPr>
              <w:t>林務科</w:t>
            </w:r>
          </w:p>
        </w:tc>
      </w:tr>
      <w:tr w:rsidR="00C801EC" w:rsidRPr="0056246A" w14:paraId="2B64DC0A" w14:textId="77777777" w:rsidTr="00AD5F96">
        <w:trPr>
          <w:trHeight w:val="990"/>
        </w:trPr>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0CD94423" w14:textId="77777777" w:rsidR="00C801EC" w:rsidRPr="00CB5702" w:rsidRDefault="00C801EC" w:rsidP="00C801EC">
            <w:pPr>
              <w:widowControl/>
              <w:ind w:leftChars="0" w:left="0" w:firstLineChars="0" w:firstLine="0"/>
              <w:jc w:val="center"/>
              <w:rPr>
                <w:color w:val="000000"/>
                <w:kern w:val="0"/>
                <w:sz w:val="20"/>
              </w:rPr>
            </w:pPr>
            <w:r w:rsidRPr="00CB5702">
              <w:rPr>
                <w:color w:val="000000"/>
                <w:kern w:val="0"/>
                <w:sz w:val="20"/>
              </w:rPr>
              <w:t>2241-02-01-2</w:t>
            </w:r>
          </w:p>
        </w:tc>
        <w:tc>
          <w:tcPr>
            <w:tcW w:w="1123" w:type="pct"/>
            <w:tcBorders>
              <w:top w:val="nil"/>
              <w:left w:val="nil"/>
              <w:bottom w:val="single" w:sz="4" w:space="0" w:color="auto"/>
              <w:right w:val="single" w:sz="4" w:space="0" w:color="auto"/>
            </w:tcBorders>
            <w:shd w:val="clear" w:color="auto" w:fill="auto"/>
            <w:vAlign w:val="center"/>
            <w:hideMark/>
          </w:tcPr>
          <w:p w14:paraId="0617A2AC" w14:textId="77777777" w:rsidR="00C801EC" w:rsidRPr="00CB5702" w:rsidRDefault="00C801EC" w:rsidP="00C801EC">
            <w:pPr>
              <w:widowControl/>
              <w:ind w:leftChars="0" w:left="0" w:firstLineChars="0" w:firstLine="0"/>
              <w:rPr>
                <w:rFonts w:ascii="標楷體" w:hAnsi="標楷體" w:cs="新細明體"/>
                <w:color w:val="000000"/>
                <w:kern w:val="0"/>
                <w:sz w:val="24"/>
                <w:szCs w:val="24"/>
              </w:rPr>
            </w:pPr>
            <w:r w:rsidRPr="00CB5702">
              <w:rPr>
                <w:rFonts w:ascii="標楷體" w:hAnsi="標楷體" w:cs="新細明體" w:hint="eastAsia"/>
                <w:color w:val="000000"/>
                <w:kern w:val="0"/>
                <w:sz w:val="24"/>
                <w:szCs w:val="24"/>
              </w:rPr>
              <w:t>桃園市近海、沿岸漁業、內陸漁撈、海面養殖、內陸養殖漁業生產量</w:t>
            </w:r>
          </w:p>
        </w:tc>
        <w:tc>
          <w:tcPr>
            <w:tcW w:w="193" w:type="pct"/>
            <w:tcBorders>
              <w:top w:val="nil"/>
              <w:left w:val="nil"/>
              <w:bottom w:val="single" w:sz="4" w:space="0" w:color="auto"/>
              <w:right w:val="single" w:sz="4" w:space="0" w:color="auto"/>
            </w:tcBorders>
            <w:shd w:val="clear" w:color="auto" w:fill="auto"/>
            <w:vAlign w:val="center"/>
          </w:tcPr>
          <w:p w14:paraId="53C85D8D" w14:textId="77777777" w:rsidR="00C801EC" w:rsidRPr="00CB5702" w:rsidRDefault="00C801EC" w:rsidP="00C801EC">
            <w:pPr>
              <w:widowControl/>
              <w:ind w:leftChars="0" w:left="0" w:firstLineChars="0" w:firstLine="0"/>
              <w:jc w:val="center"/>
              <w:rPr>
                <w:rFonts w:ascii="標楷體" w:hAnsi="標楷體" w:cs="新細明體"/>
                <w:color w:val="000000"/>
                <w:kern w:val="0"/>
                <w:sz w:val="24"/>
                <w:szCs w:val="24"/>
              </w:rPr>
            </w:pPr>
            <w:r>
              <w:rPr>
                <w:rFonts w:ascii="標楷體" w:hAnsi="標楷體" w:cs="新細明體" w:hint="eastAsia"/>
                <w:kern w:val="0"/>
                <w:sz w:val="24"/>
                <w:szCs w:val="24"/>
              </w:rPr>
              <w:t>年</w:t>
            </w:r>
          </w:p>
        </w:tc>
        <w:tc>
          <w:tcPr>
            <w:tcW w:w="289" w:type="pct"/>
            <w:tcBorders>
              <w:top w:val="nil"/>
              <w:left w:val="nil"/>
              <w:bottom w:val="single" w:sz="4" w:space="0" w:color="auto"/>
              <w:right w:val="single" w:sz="4" w:space="0" w:color="auto"/>
            </w:tcBorders>
            <w:shd w:val="clear" w:color="auto" w:fill="auto"/>
            <w:vAlign w:val="center"/>
            <w:hideMark/>
          </w:tcPr>
          <w:p w14:paraId="48B9C57C" w14:textId="77777777" w:rsidR="00C801EC" w:rsidRPr="00CB5702" w:rsidRDefault="00C801EC" w:rsidP="00C801EC">
            <w:pPr>
              <w:widowControl/>
              <w:ind w:leftChars="0" w:left="0" w:firstLineChars="0" w:firstLine="0"/>
              <w:jc w:val="center"/>
              <w:rPr>
                <w:rFonts w:ascii="標楷體" w:hAnsi="標楷體" w:cs="新細明體"/>
                <w:color w:val="000000"/>
                <w:kern w:val="0"/>
                <w:sz w:val="20"/>
              </w:rPr>
            </w:pPr>
            <w:r w:rsidRPr="00CB5702">
              <w:rPr>
                <w:rFonts w:ascii="標楷體" w:hAnsi="標楷體" w:cs="新細明體" w:hint="eastAsia"/>
                <w:color w:val="000000"/>
                <w:kern w:val="0"/>
                <w:sz w:val="20"/>
              </w:rPr>
              <w:t>會計室</w:t>
            </w:r>
          </w:p>
        </w:tc>
        <w:tc>
          <w:tcPr>
            <w:tcW w:w="290" w:type="pct"/>
            <w:tcBorders>
              <w:top w:val="nil"/>
              <w:left w:val="nil"/>
              <w:bottom w:val="single" w:sz="4" w:space="0" w:color="auto"/>
              <w:right w:val="single" w:sz="4" w:space="0" w:color="auto"/>
            </w:tcBorders>
            <w:shd w:val="clear" w:color="auto" w:fill="auto"/>
            <w:vAlign w:val="center"/>
            <w:hideMark/>
          </w:tcPr>
          <w:p w14:paraId="19DA0908" w14:textId="77777777" w:rsidR="00C801EC" w:rsidRPr="00CB5702" w:rsidRDefault="00C801EC" w:rsidP="00C801EC">
            <w:pPr>
              <w:widowControl/>
              <w:ind w:leftChars="0" w:left="0" w:firstLineChars="0" w:firstLine="0"/>
              <w:jc w:val="center"/>
              <w:rPr>
                <w:rFonts w:ascii="標楷體" w:hAnsi="標楷體" w:cs="新細明體"/>
                <w:color w:val="000000"/>
                <w:kern w:val="0"/>
                <w:sz w:val="20"/>
              </w:rPr>
            </w:pPr>
            <w:r w:rsidRPr="00CB5702">
              <w:rPr>
                <w:rFonts w:ascii="標楷體" w:hAnsi="標楷體" w:cs="新細明體" w:hint="eastAsia"/>
                <w:color w:val="000000"/>
                <w:kern w:val="0"/>
                <w:sz w:val="20"/>
              </w:rPr>
              <w:t>會計室</w:t>
            </w:r>
            <w:bookmarkStart w:id="18" w:name="_GoBack"/>
            <w:bookmarkEnd w:id="18"/>
          </w:p>
        </w:tc>
        <w:tc>
          <w:tcPr>
            <w:tcW w:w="289" w:type="pct"/>
            <w:tcBorders>
              <w:top w:val="nil"/>
              <w:left w:val="nil"/>
              <w:bottom w:val="single" w:sz="4" w:space="0" w:color="auto"/>
              <w:right w:val="single" w:sz="4" w:space="0" w:color="auto"/>
            </w:tcBorders>
            <w:shd w:val="clear" w:color="auto" w:fill="auto"/>
            <w:vAlign w:val="center"/>
            <w:hideMark/>
          </w:tcPr>
          <w:p w14:paraId="5C99295C" w14:textId="77777777" w:rsidR="00C801EC" w:rsidRPr="00CB5702" w:rsidRDefault="00C801EC" w:rsidP="00C801EC">
            <w:pPr>
              <w:widowControl/>
              <w:ind w:leftChars="0" w:left="0" w:firstLineChars="0" w:firstLine="0"/>
              <w:jc w:val="center"/>
              <w:rPr>
                <w:rFonts w:ascii="標楷體" w:hAnsi="標楷體" w:cs="新細明體"/>
                <w:color w:val="000000"/>
                <w:kern w:val="0"/>
                <w:sz w:val="20"/>
              </w:rPr>
            </w:pPr>
            <w:proofErr w:type="gramStart"/>
            <w:r w:rsidRPr="00CB5702">
              <w:rPr>
                <w:rFonts w:ascii="標楷體" w:hAnsi="標楷體" w:cs="新細明體" w:hint="eastAsia"/>
                <w:color w:val="000000"/>
                <w:kern w:val="0"/>
                <w:sz w:val="20"/>
              </w:rPr>
              <w:t>漁牧科</w:t>
            </w:r>
            <w:proofErr w:type="gramEnd"/>
          </w:p>
        </w:tc>
        <w:tc>
          <w:tcPr>
            <w:tcW w:w="242" w:type="pct"/>
            <w:tcBorders>
              <w:top w:val="nil"/>
              <w:left w:val="nil"/>
              <w:bottom w:val="single" w:sz="4" w:space="0" w:color="auto"/>
              <w:right w:val="single" w:sz="4" w:space="0" w:color="auto"/>
            </w:tcBorders>
            <w:shd w:val="clear" w:color="auto" w:fill="auto"/>
            <w:noWrap/>
            <w:vAlign w:val="center"/>
          </w:tcPr>
          <w:p w14:paraId="7AD483C3" w14:textId="77777777" w:rsidR="00C801EC" w:rsidRPr="00D33FEE" w:rsidRDefault="00C801EC" w:rsidP="00C801EC">
            <w:pPr>
              <w:widowControl/>
              <w:ind w:leftChars="0" w:left="0" w:firstLineChars="0" w:firstLine="0"/>
              <w:jc w:val="center"/>
              <w:rPr>
                <w:rFonts w:ascii="標楷體" w:hAnsi="標楷體" w:cs="新細明體"/>
                <w:color w:val="FF0000"/>
                <w:kern w:val="0"/>
                <w:sz w:val="24"/>
                <w:szCs w:val="24"/>
              </w:rPr>
            </w:pPr>
          </w:p>
        </w:tc>
        <w:tc>
          <w:tcPr>
            <w:tcW w:w="295" w:type="pct"/>
            <w:tcBorders>
              <w:top w:val="nil"/>
              <w:left w:val="nil"/>
              <w:bottom w:val="single" w:sz="4" w:space="0" w:color="auto"/>
              <w:right w:val="single" w:sz="4" w:space="0" w:color="auto"/>
            </w:tcBorders>
            <w:shd w:val="clear" w:color="auto" w:fill="auto"/>
            <w:noWrap/>
            <w:vAlign w:val="center"/>
          </w:tcPr>
          <w:p w14:paraId="45CFCBC5" w14:textId="77777777" w:rsidR="00C801EC" w:rsidRPr="00D33FEE" w:rsidRDefault="00C801EC" w:rsidP="00C801EC">
            <w:pPr>
              <w:widowControl/>
              <w:ind w:leftChars="0" w:left="0" w:firstLineChars="0" w:firstLine="0"/>
              <w:jc w:val="center"/>
              <w:rPr>
                <w:rFonts w:ascii="標楷體" w:hAnsi="標楷體" w:cs="新細明體"/>
                <w:color w:val="FF0000"/>
                <w:kern w:val="0"/>
                <w:sz w:val="24"/>
                <w:szCs w:val="24"/>
              </w:rPr>
            </w:pPr>
          </w:p>
        </w:tc>
        <w:tc>
          <w:tcPr>
            <w:tcW w:w="1408" w:type="pct"/>
            <w:tcBorders>
              <w:top w:val="nil"/>
              <w:left w:val="nil"/>
              <w:bottom w:val="single" w:sz="4" w:space="0" w:color="auto"/>
              <w:right w:val="single" w:sz="4" w:space="0" w:color="auto"/>
            </w:tcBorders>
            <w:shd w:val="clear" w:color="auto" w:fill="auto"/>
            <w:vAlign w:val="center"/>
            <w:hideMark/>
          </w:tcPr>
          <w:p w14:paraId="4FC92F30" w14:textId="77777777" w:rsidR="00C801EC" w:rsidRPr="002E5936" w:rsidRDefault="00C801EC" w:rsidP="00C801EC">
            <w:pPr>
              <w:widowControl/>
              <w:ind w:leftChars="0" w:left="0" w:firstLineChars="0" w:firstLine="0"/>
              <w:rPr>
                <w:rFonts w:ascii="標楷體" w:hAnsi="標楷體" w:cs="新細明體"/>
                <w:kern w:val="0"/>
                <w:sz w:val="24"/>
                <w:szCs w:val="24"/>
              </w:rPr>
            </w:pPr>
            <w:r w:rsidRPr="002E5936">
              <w:rPr>
                <w:rFonts w:ascii="標楷體" w:hAnsi="標楷體" w:cs="新細明體" w:hint="eastAsia"/>
                <w:kern w:val="0"/>
                <w:sz w:val="24"/>
                <w:szCs w:val="24"/>
              </w:rPr>
              <w:t>各區近海、沿岸漁業、海面養殖、內陸漁撈、內陸養殖漁業生產量表</w:t>
            </w:r>
          </w:p>
        </w:tc>
        <w:tc>
          <w:tcPr>
            <w:tcW w:w="302" w:type="pct"/>
            <w:tcBorders>
              <w:top w:val="nil"/>
              <w:left w:val="nil"/>
              <w:bottom w:val="single" w:sz="4" w:space="0" w:color="auto"/>
              <w:right w:val="single" w:sz="4" w:space="0" w:color="auto"/>
            </w:tcBorders>
            <w:shd w:val="clear" w:color="auto" w:fill="auto"/>
            <w:vAlign w:val="center"/>
            <w:hideMark/>
          </w:tcPr>
          <w:p w14:paraId="7424307B" w14:textId="77777777" w:rsidR="00C801EC" w:rsidRPr="002E5936" w:rsidRDefault="00C801EC" w:rsidP="00C801EC">
            <w:pPr>
              <w:widowControl/>
              <w:ind w:leftChars="0" w:left="0" w:firstLineChars="0" w:firstLine="0"/>
              <w:jc w:val="center"/>
              <w:rPr>
                <w:rFonts w:ascii="標楷體" w:hAnsi="標楷體" w:cs="新細明體"/>
                <w:kern w:val="0"/>
                <w:sz w:val="20"/>
              </w:rPr>
            </w:pPr>
            <w:proofErr w:type="gramStart"/>
            <w:r w:rsidRPr="002E5936">
              <w:rPr>
                <w:rFonts w:ascii="標楷體" w:hAnsi="標楷體" w:cs="新細明體" w:hint="eastAsia"/>
                <w:kern w:val="0"/>
                <w:sz w:val="20"/>
              </w:rPr>
              <w:t>漁牧科</w:t>
            </w:r>
            <w:proofErr w:type="gramEnd"/>
          </w:p>
        </w:tc>
      </w:tr>
      <w:tr w:rsidR="00C801EC" w:rsidRPr="0056246A" w14:paraId="3DD459FB" w14:textId="77777777" w:rsidTr="00AD5F96">
        <w:trPr>
          <w:trHeight w:val="660"/>
        </w:trPr>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575A4120" w14:textId="77777777" w:rsidR="00C801EC" w:rsidRPr="00CB5702" w:rsidRDefault="00C801EC" w:rsidP="00C801EC">
            <w:pPr>
              <w:widowControl/>
              <w:ind w:leftChars="0" w:left="0" w:firstLineChars="0" w:firstLine="0"/>
              <w:jc w:val="center"/>
              <w:rPr>
                <w:color w:val="000000"/>
                <w:kern w:val="0"/>
                <w:sz w:val="20"/>
              </w:rPr>
            </w:pPr>
            <w:r w:rsidRPr="00CB5702">
              <w:rPr>
                <w:color w:val="000000"/>
                <w:kern w:val="0"/>
                <w:sz w:val="20"/>
              </w:rPr>
              <w:t>2241-02-03-2</w:t>
            </w:r>
          </w:p>
        </w:tc>
        <w:tc>
          <w:tcPr>
            <w:tcW w:w="1123" w:type="pct"/>
            <w:tcBorders>
              <w:top w:val="nil"/>
              <w:left w:val="nil"/>
              <w:bottom w:val="single" w:sz="4" w:space="0" w:color="auto"/>
              <w:right w:val="single" w:sz="4" w:space="0" w:color="auto"/>
            </w:tcBorders>
            <w:shd w:val="clear" w:color="auto" w:fill="auto"/>
            <w:vAlign w:val="center"/>
            <w:hideMark/>
          </w:tcPr>
          <w:p w14:paraId="3C814C21" w14:textId="77777777" w:rsidR="00C801EC" w:rsidRPr="00492159" w:rsidRDefault="00C801EC" w:rsidP="00C801EC">
            <w:pPr>
              <w:widowControl/>
              <w:ind w:leftChars="0" w:left="0" w:firstLineChars="0" w:firstLine="0"/>
              <w:rPr>
                <w:rFonts w:ascii="標楷體" w:hAnsi="標楷體" w:cs="新細明體"/>
                <w:kern w:val="0"/>
                <w:sz w:val="24"/>
                <w:szCs w:val="24"/>
              </w:rPr>
            </w:pPr>
            <w:r w:rsidRPr="00492159">
              <w:rPr>
                <w:rFonts w:ascii="標楷體" w:hAnsi="標楷體" w:cs="新細明體" w:hint="eastAsia"/>
                <w:kern w:val="0"/>
                <w:sz w:val="24"/>
                <w:szCs w:val="24"/>
              </w:rPr>
              <w:t>桃園市各種魚類平均價格-</w:t>
            </w:r>
            <w:r w:rsidRPr="00492159">
              <w:rPr>
                <w:rFonts w:ascii="標楷體" w:hAnsi="標楷體" w:hint="eastAsia"/>
                <w:sz w:val="22"/>
                <w:szCs w:val="22"/>
              </w:rPr>
              <w:t>沿近海、養殖漁業</w:t>
            </w:r>
          </w:p>
        </w:tc>
        <w:tc>
          <w:tcPr>
            <w:tcW w:w="193" w:type="pct"/>
            <w:tcBorders>
              <w:top w:val="nil"/>
              <w:left w:val="nil"/>
              <w:bottom w:val="single" w:sz="4" w:space="0" w:color="auto"/>
              <w:right w:val="single" w:sz="4" w:space="0" w:color="auto"/>
            </w:tcBorders>
            <w:shd w:val="clear" w:color="auto" w:fill="auto"/>
            <w:vAlign w:val="center"/>
          </w:tcPr>
          <w:p w14:paraId="47527038" w14:textId="77777777" w:rsidR="00C801EC" w:rsidRPr="00492159" w:rsidRDefault="00C801EC" w:rsidP="00C801EC">
            <w:pPr>
              <w:widowControl/>
              <w:ind w:leftChars="0" w:left="0" w:firstLineChars="0" w:firstLine="0"/>
              <w:jc w:val="center"/>
              <w:rPr>
                <w:rFonts w:ascii="標楷體" w:hAnsi="標楷體" w:cs="新細明體"/>
                <w:kern w:val="0"/>
                <w:sz w:val="24"/>
                <w:szCs w:val="24"/>
              </w:rPr>
            </w:pPr>
            <w:r>
              <w:rPr>
                <w:rFonts w:ascii="標楷體" w:hAnsi="標楷體" w:cs="新細明體" w:hint="eastAsia"/>
                <w:kern w:val="0"/>
                <w:sz w:val="24"/>
                <w:szCs w:val="24"/>
              </w:rPr>
              <w:t>年</w:t>
            </w:r>
          </w:p>
        </w:tc>
        <w:tc>
          <w:tcPr>
            <w:tcW w:w="289" w:type="pct"/>
            <w:tcBorders>
              <w:top w:val="nil"/>
              <w:left w:val="nil"/>
              <w:bottom w:val="single" w:sz="4" w:space="0" w:color="auto"/>
              <w:right w:val="single" w:sz="4" w:space="0" w:color="auto"/>
            </w:tcBorders>
            <w:shd w:val="clear" w:color="auto" w:fill="auto"/>
            <w:vAlign w:val="center"/>
            <w:hideMark/>
          </w:tcPr>
          <w:p w14:paraId="40A7F334" w14:textId="77777777" w:rsidR="00C801EC" w:rsidRPr="00CB5702" w:rsidRDefault="00C801EC" w:rsidP="00C801EC">
            <w:pPr>
              <w:widowControl/>
              <w:ind w:leftChars="0" w:left="0" w:firstLineChars="0" w:firstLine="0"/>
              <w:jc w:val="center"/>
              <w:rPr>
                <w:rFonts w:ascii="標楷體" w:hAnsi="標楷體" w:cs="新細明體"/>
                <w:color w:val="000000"/>
                <w:kern w:val="0"/>
                <w:sz w:val="20"/>
              </w:rPr>
            </w:pPr>
            <w:r w:rsidRPr="00CB5702">
              <w:rPr>
                <w:rFonts w:ascii="標楷體" w:hAnsi="標楷體" w:cs="新細明體" w:hint="eastAsia"/>
                <w:color w:val="000000"/>
                <w:kern w:val="0"/>
                <w:sz w:val="20"/>
              </w:rPr>
              <w:t>會計室</w:t>
            </w:r>
          </w:p>
        </w:tc>
        <w:tc>
          <w:tcPr>
            <w:tcW w:w="290" w:type="pct"/>
            <w:tcBorders>
              <w:top w:val="nil"/>
              <w:left w:val="nil"/>
              <w:bottom w:val="single" w:sz="4" w:space="0" w:color="auto"/>
              <w:right w:val="single" w:sz="4" w:space="0" w:color="auto"/>
            </w:tcBorders>
            <w:shd w:val="clear" w:color="auto" w:fill="auto"/>
            <w:vAlign w:val="center"/>
            <w:hideMark/>
          </w:tcPr>
          <w:p w14:paraId="0629EA16" w14:textId="77777777" w:rsidR="00C801EC" w:rsidRPr="00CB5702" w:rsidRDefault="00C801EC" w:rsidP="00C801EC">
            <w:pPr>
              <w:widowControl/>
              <w:ind w:leftChars="0" w:left="0" w:firstLineChars="0" w:firstLine="0"/>
              <w:jc w:val="center"/>
              <w:rPr>
                <w:rFonts w:ascii="標楷體" w:hAnsi="標楷體" w:cs="新細明體"/>
                <w:color w:val="000000"/>
                <w:kern w:val="0"/>
                <w:sz w:val="20"/>
              </w:rPr>
            </w:pPr>
            <w:r w:rsidRPr="00CB5702">
              <w:rPr>
                <w:rFonts w:ascii="標楷體" w:hAnsi="標楷體" w:cs="新細明體" w:hint="eastAsia"/>
                <w:color w:val="000000"/>
                <w:kern w:val="0"/>
                <w:sz w:val="20"/>
              </w:rPr>
              <w:t>會計室</w:t>
            </w:r>
          </w:p>
        </w:tc>
        <w:tc>
          <w:tcPr>
            <w:tcW w:w="289" w:type="pct"/>
            <w:tcBorders>
              <w:top w:val="nil"/>
              <w:left w:val="nil"/>
              <w:bottom w:val="single" w:sz="4" w:space="0" w:color="auto"/>
              <w:right w:val="single" w:sz="4" w:space="0" w:color="auto"/>
            </w:tcBorders>
            <w:shd w:val="clear" w:color="auto" w:fill="auto"/>
            <w:vAlign w:val="center"/>
            <w:hideMark/>
          </w:tcPr>
          <w:p w14:paraId="1105F974" w14:textId="77777777" w:rsidR="00C801EC" w:rsidRPr="00CB5702" w:rsidRDefault="00C801EC" w:rsidP="00C801EC">
            <w:pPr>
              <w:widowControl/>
              <w:ind w:leftChars="0" w:left="0" w:firstLineChars="0" w:firstLine="0"/>
              <w:jc w:val="center"/>
              <w:rPr>
                <w:rFonts w:ascii="標楷體" w:hAnsi="標楷體" w:cs="新細明體"/>
                <w:color w:val="000000"/>
                <w:kern w:val="0"/>
                <w:sz w:val="20"/>
              </w:rPr>
            </w:pPr>
            <w:proofErr w:type="gramStart"/>
            <w:r w:rsidRPr="00CB5702">
              <w:rPr>
                <w:rFonts w:ascii="標楷體" w:hAnsi="標楷體" w:cs="新細明體" w:hint="eastAsia"/>
                <w:color w:val="000000"/>
                <w:kern w:val="0"/>
                <w:sz w:val="20"/>
              </w:rPr>
              <w:t>漁牧科</w:t>
            </w:r>
            <w:proofErr w:type="gramEnd"/>
          </w:p>
        </w:tc>
        <w:tc>
          <w:tcPr>
            <w:tcW w:w="242" w:type="pct"/>
            <w:tcBorders>
              <w:top w:val="nil"/>
              <w:left w:val="nil"/>
              <w:bottom w:val="single" w:sz="4" w:space="0" w:color="auto"/>
              <w:right w:val="single" w:sz="4" w:space="0" w:color="auto"/>
            </w:tcBorders>
            <w:shd w:val="clear" w:color="auto" w:fill="auto"/>
            <w:noWrap/>
            <w:vAlign w:val="center"/>
          </w:tcPr>
          <w:p w14:paraId="2D3F981B" w14:textId="77777777" w:rsidR="00C801EC" w:rsidRPr="00D33FEE" w:rsidRDefault="00C801EC" w:rsidP="00C801EC">
            <w:pPr>
              <w:widowControl/>
              <w:ind w:leftChars="0" w:left="0" w:firstLineChars="0" w:firstLine="0"/>
              <w:jc w:val="center"/>
              <w:rPr>
                <w:rFonts w:ascii="標楷體" w:hAnsi="標楷體" w:cs="新細明體"/>
                <w:color w:val="FF0000"/>
                <w:kern w:val="0"/>
                <w:sz w:val="24"/>
                <w:szCs w:val="24"/>
              </w:rPr>
            </w:pPr>
          </w:p>
        </w:tc>
        <w:tc>
          <w:tcPr>
            <w:tcW w:w="295" w:type="pct"/>
            <w:tcBorders>
              <w:top w:val="nil"/>
              <w:left w:val="nil"/>
              <w:bottom w:val="single" w:sz="4" w:space="0" w:color="auto"/>
              <w:right w:val="single" w:sz="4" w:space="0" w:color="auto"/>
            </w:tcBorders>
            <w:shd w:val="clear" w:color="auto" w:fill="auto"/>
            <w:noWrap/>
            <w:vAlign w:val="center"/>
          </w:tcPr>
          <w:p w14:paraId="7BBB09CA" w14:textId="77777777" w:rsidR="00C801EC" w:rsidRPr="00D33FEE" w:rsidRDefault="00C801EC" w:rsidP="00C801EC">
            <w:pPr>
              <w:widowControl/>
              <w:ind w:leftChars="0" w:left="0" w:firstLineChars="0" w:firstLine="0"/>
              <w:jc w:val="center"/>
              <w:rPr>
                <w:rFonts w:ascii="標楷體" w:hAnsi="標楷體" w:cs="新細明體"/>
                <w:color w:val="FF0000"/>
                <w:kern w:val="0"/>
                <w:sz w:val="24"/>
                <w:szCs w:val="24"/>
              </w:rPr>
            </w:pPr>
          </w:p>
        </w:tc>
        <w:tc>
          <w:tcPr>
            <w:tcW w:w="1408" w:type="pct"/>
            <w:tcBorders>
              <w:top w:val="nil"/>
              <w:left w:val="nil"/>
              <w:bottom w:val="single" w:sz="4" w:space="0" w:color="auto"/>
              <w:right w:val="single" w:sz="4" w:space="0" w:color="auto"/>
            </w:tcBorders>
            <w:shd w:val="clear" w:color="auto" w:fill="auto"/>
            <w:vAlign w:val="center"/>
            <w:hideMark/>
          </w:tcPr>
          <w:p w14:paraId="51737D3F" w14:textId="77777777" w:rsidR="00C801EC" w:rsidRPr="002E5936" w:rsidRDefault="00C801EC" w:rsidP="00C801EC">
            <w:pPr>
              <w:widowControl/>
              <w:ind w:leftChars="0" w:left="0" w:firstLineChars="0" w:firstLine="0"/>
              <w:rPr>
                <w:rFonts w:ascii="標楷體" w:hAnsi="標楷體" w:cs="新細明體"/>
                <w:kern w:val="0"/>
                <w:sz w:val="24"/>
                <w:szCs w:val="24"/>
              </w:rPr>
            </w:pPr>
            <w:r w:rsidRPr="002E5936">
              <w:rPr>
                <w:rFonts w:ascii="標楷體" w:hAnsi="標楷體" w:cs="新細明體" w:hint="eastAsia"/>
                <w:kern w:val="0"/>
                <w:sz w:val="24"/>
                <w:szCs w:val="24"/>
              </w:rPr>
              <w:t>各區各種魚類平均價格-沿近海、養殖漁業表</w:t>
            </w:r>
          </w:p>
        </w:tc>
        <w:tc>
          <w:tcPr>
            <w:tcW w:w="302" w:type="pct"/>
            <w:tcBorders>
              <w:top w:val="nil"/>
              <w:left w:val="nil"/>
              <w:bottom w:val="single" w:sz="4" w:space="0" w:color="auto"/>
              <w:right w:val="single" w:sz="4" w:space="0" w:color="auto"/>
            </w:tcBorders>
            <w:shd w:val="clear" w:color="auto" w:fill="auto"/>
            <w:vAlign w:val="center"/>
            <w:hideMark/>
          </w:tcPr>
          <w:p w14:paraId="5698C542" w14:textId="77777777" w:rsidR="00C801EC" w:rsidRPr="002E5936" w:rsidRDefault="00C801EC" w:rsidP="00C801EC">
            <w:pPr>
              <w:widowControl/>
              <w:ind w:leftChars="0" w:left="0" w:firstLineChars="0" w:firstLine="0"/>
              <w:jc w:val="center"/>
              <w:rPr>
                <w:rFonts w:ascii="標楷體" w:hAnsi="標楷體" w:cs="新細明體"/>
                <w:kern w:val="0"/>
                <w:sz w:val="20"/>
              </w:rPr>
            </w:pPr>
            <w:proofErr w:type="gramStart"/>
            <w:r w:rsidRPr="002E5936">
              <w:rPr>
                <w:rFonts w:ascii="標楷體" w:hAnsi="標楷體" w:cs="新細明體" w:hint="eastAsia"/>
                <w:kern w:val="0"/>
                <w:sz w:val="20"/>
              </w:rPr>
              <w:t>漁牧科</w:t>
            </w:r>
            <w:proofErr w:type="gramEnd"/>
          </w:p>
        </w:tc>
      </w:tr>
      <w:tr w:rsidR="00C801EC" w:rsidRPr="0056246A" w14:paraId="0FD0B722" w14:textId="77777777" w:rsidTr="00AD5F96">
        <w:trPr>
          <w:trHeight w:val="330"/>
        </w:trPr>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168CC655" w14:textId="77777777" w:rsidR="00C801EC" w:rsidRPr="00CB5702" w:rsidRDefault="00C801EC" w:rsidP="00C801EC">
            <w:pPr>
              <w:widowControl/>
              <w:ind w:leftChars="0" w:left="0" w:firstLineChars="0" w:firstLine="0"/>
              <w:jc w:val="center"/>
              <w:rPr>
                <w:color w:val="000000"/>
                <w:kern w:val="0"/>
                <w:sz w:val="20"/>
              </w:rPr>
            </w:pPr>
            <w:r w:rsidRPr="00CB5702">
              <w:rPr>
                <w:color w:val="000000"/>
                <w:kern w:val="0"/>
                <w:sz w:val="20"/>
              </w:rPr>
              <w:t>2241-03-01-2</w:t>
            </w:r>
          </w:p>
        </w:tc>
        <w:tc>
          <w:tcPr>
            <w:tcW w:w="1123" w:type="pct"/>
            <w:tcBorders>
              <w:top w:val="nil"/>
              <w:left w:val="nil"/>
              <w:bottom w:val="single" w:sz="4" w:space="0" w:color="auto"/>
              <w:right w:val="single" w:sz="4" w:space="0" w:color="auto"/>
            </w:tcBorders>
            <w:shd w:val="clear" w:color="auto" w:fill="auto"/>
            <w:vAlign w:val="center"/>
            <w:hideMark/>
          </w:tcPr>
          <w:p w14:paraId="31A15DAE" w14:textId="77777777" w:rsidR="00C801EC" w:rsidRPr="00CB5702" w:rsidRDefault="00C801EC" w:rsidP="00C801EC">
            <w:pPr>
              <w:widowControl/>
              <w:ind w:leftChars="0" w:left="0" w:firstLineChars="0" w:firstLine="0"/>
              <w:rPr>
                <w:rFonts w:ascii="標楷體" w:hAnsi="標楷體" w:cs="新細明體"/>
                <w:color w:val="000000"/>
                <w:kern w:val="0"/>
                <w:sz w:val="24"/>
                <w:szCs w:val="24"/>
              </w:rPr>
            </w:pPr>
            <w:r w:rsidRPr="00CB5702">
              <w:rPr>
                <w:rFonts w:ascii="標楷體" w:hAnsi="標楷體" w:cs="新細明體" w:hint="eastAsia"/>
                <w:color w:val="000000"/>
                <w:kern w:val="0"/>
                <w:sz w:val="24"/>
                <w:szCs w:val="24"/>
              </w:rPr>
              <w:t>桃園市</w:t>
            </w:r>
            <w:proofErr w:type="gramStart"/>
            <w:r w:rsidRPr="00CB5702">
              <w:rPr>
                <w:rFonts w:ascii="標楷體" w:hAnsi="標楷體" w:cs="新細明體" w:hint="eastAsia"/>
                <w:color w:val="000000"/>
                <w:kern w:val="0"/>
                <w:sz w:val="24"/>
                <w:szCs w:val="24"/>
              </w:rPr>
              <w:t>魚貝苗產量</w:t>
            </w:r>
            <w:proofErr w:type="gramEnd"/>
            <w:r w:rsidRPr="00CB5702">
              <w:rPr>
                <w:rFonts w:ascii="標楷體" w:hAnsi="標楷體" w:cs="新細明體" w:hint="eastAsia"/>
                <w:color w:val="000000"/>
                <w:kern w:val="0"/>
                <w:sz w:val="24"/>
                <w:szCs w:val="24"/>
              </w:rPr>
              <w:t>及價值</w:t>
            </w:r>
          </w:p>
        </w:tc>
        <w:tc>
          <w:tcPr>
            <w:tcW w:w="193" w:type="pct"/>
            <w:tcBorders>
              <w:top w:val="nil"/>
              <w:left w:val="nil"/>
              <w:bottom w:val="single" w:sz="4" w:space="0" w:color="auto"/>
              <w:right w:val="single" w:sz="4" w:space="0" w:color="auto"/>
            </w:tcBorders>
            <w:shd w:val="clear" w:color="auto" w:fill="auto"/>
            <w:vAlign w:val="center"/>
          </w:tcPr>
          <w:p w14:paraId="1693BBE6" w14:textId="77777777" w:rsidR="00C801EC" w:rsidRPr="00CB5702" w:rsidRDefault="00C801EC" w:rsidP="00C801EC">
            <w:pPr>
              <w:widowControl/>
              <w:ind w:leftChars="0" w:left="0" w:firstLineChars="0" w:firstLine="0"/>
              <w:jc w:val="center"/>
              <w:rPr>
                <w:rFonts w:ascii="標楷體" w:hAnsi="標楷體" w:cs="新細明體"/>
                <w:color w:val="000000"/>
                <w:kern w:val="0"/>
                <w:sz w:val="24"/>
                <w:szCs w:val="24"/>
              </w:rPr>
            </w:pPr>
            <w:r>
              <w:rPr>
                <w:rFonts w:ascii="標楷體" w:hAnsi="標楷體" w:cs="新細明體" w:hint="eastAsia"/>
                <w:kern w:val="0"/>
                <w:sz w:val="24"/>
                <w:szCs w:val="24"/>
              </w:rPr>
              <w:t>年</w:t>
            </w:r>
          </w:p>
        </w:tc>
        <w:tc>
          <w:tcPr>
            <w:tcW w:w="289" w:type="pct"/>
            <w:tcBorders>
              <w:top w:val="nil"/>
              <w:left w:val="nil"/>
              <w:bottom w:val="single" w:sz="4" w:space="0" w:color="auto"/>
              <w:right w:val="single" w:sz="4" w:space="0" w:color="auto"/>
            </w:tcBorders>
            <w:shd w:val="clear" w:color="auto" w:fill="auto"/>
            <w:vAlign w:val="center"/>
            <w:hideMark/>
          </w:tcPr>
          <w:p w14:paraId="3C9C184F" w14:textId="77777777" w:rsidR="00C801EC" w:rsidRPr="00CB5702" w:rsidRDefault="00C801EC" w:rsidP="00C801EC">
            <w:pPr>
              <w:widowControl/>
              <w:ind w:leftChars="0" w:left="0" w:firstLineChars="0" w:firstLine="0"/>
              <w:jc w:val="center"/>
              <w:rPr>
                <w:rFonts w:ascii="標楷體" w:hAnsi="標楷體" w:cs="新細明體"/>
                <w:color w:val="000000"/>
                <w:kern w:val="0"/>
                <w:sz w:val="20"/>
              </w:rPr>
            </w:pPr>
            <w:r w:rsidRPr="00CB5702">
              <w:rPr>
                <w:rFonts w:ascii="標楷體" w:hAnsi="標楷體" w:cs="新細明體" w:hint="eastAsia"/>
                <w:color w:val="000000"/>
                <w:kern w:val="0"/>
                <w:sz w:val="20"/>
              </w:rPr>
              <w:t>會計室</w:t>
            </w:r>
          </w:p>
        </w:tc>
        <w:tc>
          <w:tcPr>
            <w:tcW w:w="290" w:type="pct"/>
            <w:tcBorders>
              <w:top w:val="nil"/>
              <w:left w:val="nil"/>
              <w:bottom w:val="single" w:sz="4" w:space="0" w:color="auto"/>
              <w:right w:val="single" w:sz="4" w:space="0" w:color="auto"/>
            </w:tcBorders>
            <w:shd w:val="clear" w:color="auto" w:fill="auto"/>
            <w:vAlign w:val="center"/>
            <w:hideMark/>
          </w:tcPr>
          <w:p w14:paraId="4B5D598D" w14:textId="77777777" w:rsidR="00C801EC" w:rsidRPr="00CB5702" w:rsidRDefault="00C801EC" w:rsidP="00C801EC">
            <w:pPr>
              <w:widowControl/>
              <w:ind w:leftChars="0" w:left="0" w:firstLineChars="0" w:firstLine="0"/>
              <w:jc w:val="center"/>
              <w:rPr>
                <w:rFonts w:ascii="標楷體" w:hAnsi="標楷體" w:cs="新細明體"/>
                <w:color w:val="000000"/>
                <w:kern w:val="0"/>
                <w:sz w:val="20"/>
              </w:rPr>
            </w:pPr>
            <w:r w:rsidRPr="00CB5702">
              <w:rPr>
                <w:rFonts w:ascii="標楷體" w:hAnsi="標楷體" w:cs="新細明體" w:hint="eastAsia"/>
                <w:color w:val="000000"/>
                <w:kern w:val="0"/>
                <w:sz w:val="20"/>
              </w:rPr>
              <w:t>會計室</w:t>
            </w:r>
          </w:p>
        </w:tc>
        <w:tc>
          <w:tcPr>
            <w:tcW w:w="289" w:type="pct"/>
            <w:tcBorders>
              <w:top w:val="nil"/>
              <w:left w:val="nil"/>
              <w:bottom w:val="single" w:sz="4" w:space="0" w:color="auto"/>
              <w:right w:val="single" w:sz="4" w:space="0" w:color="auto"/>
            </w:tcBorders>
            <w:shd w:val="clear" w:color="auto" w:fill="auto"/>
            <w:vAlign w:val="center"/>
            <w:hideMark/>
          </w:tcPr>
          <w:p w14:paraId="574161AB" w14:textId="77777777" w:rsidR="00C801EC" w:rsidRPr="00CB5702" w:rsidRDefault="00C801EC" w:rsidP="00C801EC">
            <w:pPr>
              <w:widowControl/>
              <w:ind w:leftChars="0" w:left="0" w:firstLineChars="0" w:firstLine="0"/>
              <w:jc w:val="center"/>
              <w:rPr>
                <w:rFonts w:ascii="標楷體" w:hAnsi="標楷體" w:cs="新細明體"/>
                <w:color w:val="000000"/>
                <w:kern w:val="0"/>
                <w:sz w:val="20"/>
              </w:rPr>
            </w:pPr>
            <w:proofErr w:type="gramStart"/>
            <w:r w:rsidRPr="00CB5702">
              <w:rPr>
                <w:rFonts w:ascii="標楷體" w:hAnsi="標楷體" w:cs="新細明體" w:hint="eastAsia"/>
                <w:color w:val="000000"/>
                <w:kern w:val="0"/>
                <w:sz w:val="20"/>
              </w:rPr>
              <w:t>漁牧科</w:t>
            </w:r>
            <w:proofErr w:type="gramEnd"/>
          </w:p>
        </w:tc>
        <w:tc>
          <w:tcPr>
            <w:tcW w:w="242" w:type="pct"/>
            <w:tcBorders>
              <w:top w:val="nil"/>
              <w:left w:val="nil"/>
              <w:bottom w:val="single" w:sz="4" w:space="0" w:color="auto"/>
              <w:right w:val="single" w:sz="4" w:space="0" w:color="auto"/>
            </w:tcBorders>
            <w:shd w:val="clear" w:color="auto" w:fill="auto"/>
            <w:noWrap/>
            <w:vAlign w:val="center"/>
          </w:tcPr>
          <w:p w14:paraId="024CC919" w14:textId="77777777" w:rsidR="00C801EC" w:rsidRPr="00D33FEE" w:rsidRDefault="00C801EC" w:rsidP="00C801EC">
            <w:pPr>
              <w:widowControl/>
              <w:ind w:leftChars="0" w:left="0" w:firstLineChars="0" w:firstLine="0"/>
              <w:jc w:val="center"/>
              <w:rPr>
                <w:rFonts w:ascii="標楷體" w:hAnsi="標楷體" w:cs="新細明體"/>
                <w:color w:val="FF0000"/>
                <w:kern w:val="0"/>
                <w:sz w:val="24"/>
                <w:szCs w:val="24"/>
              </w:rPr>
            </w:pPr>
          </w:p>
        </w:tc>
        <w:tc>
          <w:tcPr>
            <w:tcW w:w="295" w:type="pct"/>
            <w:tcBorders>
              <w:top w:val="nil"/>
              <w:left w:val="nil"/>
              <w:bottom w:val="single" w:sz="4" w:space="0" w:color="auto"/>
              <w:right w:val="single" w:sz="4" w:space="0" w:color="auto"/>
            </w:tcBorders>
            <w:shd w:val="clear" w:color="auto" w:fill="auto"/>
            <w:noWrap/>
            <w:vAlign w:val="center"/>
          </w:tcPr>
          <w:p w14:paraId="56CB6DBE" w14:textId="77777777" w:rsidR="00C801EC" w:rsidRPr="00D33FEE" w:rsidRDefault="00C801EC" w:rsidP="00C801EC">
            <w:pPr>
              <w:widowControl/>
              <w:ind w:leftChars="0" w:left="0" w:firstLineChars="0" w:firstLine="0"/>
              <w:jc w:val="center"/>
              <w:rPr>
                <w:rFonts w:ascii="標楷體" w:hAnsi="標楷體" w:cs="新細明體"/>
                <w:color w:val="FF0000"/>
                <w:kern w:val="0"/>
                <w:sz w:val="24"/>
                <w:szCs w:val="24"/>
              </w:rPr>
            </w:pPr>
          </w:p>
        </w:tc>
        <w:tc>
          <w:tcPr>
            <w:tcW w:w="1408" w:type="pct"/>
            <w:tcBorders>
              <w:top w:val="nil"/>
              <w:left w:val="nil"/>
              <w:bottom w:val="single" w:sz="4" w:space="0" w:color="auto"/>
              <w:right w:val="single" w:sz="4" w:space="0" w:color="auto"/>
            </w:tcBorders>
            <w:shd w:val="clear" w:color="auto" w:fill="auto"/>
            <w:vAlign w:val="center"/>
            <w:hideMark/>
          </w:tcPr>
          <w:p w14:paraId="553DEB90" w14:textId="77777777" w:rsidR="00C801EC" w:rsidRPr="002E5936" w:rsidRDefault="00C801EC" w:rsidP="00C801EC">
            <w:pPr>
              <w:widowControl/>
              <w:ind w:leftChars="0" w:left="0" w:firstLineChars="0" w:firstLine="0"/>
              <w:rPr>
                <w:rFonts w:ascii="標楷體" w:hAnsi="標楷體" w:cs="新細明體"/>
                <w:kern w:val="0"/>
                <w:sz w:val="24"/>
                <w:szCs w:val="24"/>
              </w:rPr>
            </w:pPr>
            <w:r w:rsidRPr="002E5936">
              <w:rPr>
                <w:rFonts w:ascii="標楷體" w:hAnsi="標楷體" w:cs="新細明體" w:hint="eastAsia"/>
                <w:kern w:val="0"/>
                <w:sz w:val="24"/>
                <w:szCs w:val="24"/>
              </w:rPr>
              <w:t>各區</w:t>
            </w:r>
            <w:proofErr w:type="gramStart"/>
            <w:r w:rsidRPr="002E5936">
              <w:rPr>
                <w:rFonts w:ascii="標楷體" w:hAnsi="標楷體" w:cs="新細明體" w:hint="eastAsia"/>
                <w:kern w:val="0"/>
                <w:sz w:val="24"/>
                <w:szCs w:val="24"/>
              </w:rPr>
              <w:t>魚貝苗產量</w:t>
            </w:r>
            <w:proofErr w:type="gramEnd"/>
            <w:r w:rsidRPr="002E5936">
              <w:rPr>
                <w:rFonts w:ascii="標楷體" w:hAnsi="標楷體" w:cs="新細明體" w:hint="eastAsia"/>
                <w:kern w:val="0"/>
                <w:sz w:val="24"/>
                <w:szCs w:val="24"/>
              </w:rPr>
              <w:t>及價值表</w:t>
            </w:r>
          </w:p>
        </w:tc>
        <w:tc>
          <w:tcPr>
            <w:tcW w:w="302" w:type="pct"/>
            <w:tcBorders>
              <w:top w:val="nil"/>
              <w:left w:val="nil"/>
              <w:bottom w:val="single" w:sz="4" w:space="0" w:color="auto"/>
              <w:right w:val="single" w:sz="4" w:space="0" w:color="auto"/>
            </w:tcBorders>
            <w:shd w:val="clear" w:color="auto" w:fill="auto"/>
            <w:vAlign w:val="center"/>
            <w:hideMark/>
          </w:tcPr>
          <w:p w14:paraId="4382E67A" w14:textId="77777777" w:rsidR="00C801EC" w:rsidRPr="002E5936" w:rsidRDefault="00C801EC" w:rsidP="00C801EC">
            <w:pPr>
              <w:widowControl/>
              <w:ind w:leftChars="0" w:left="0" w:firstLineChars="0" w:firstLine="0"/>
              <w:jc w:val="center"/>
              <w:rPr>
                <w:rFonts w:ascii="標楷體" w:hAnsi="標楷體" w:cs="新細明體"/>
                <w:kern w:val="0"/>
                <w:sz w:val="20"/>
              </w:rPr>
            </w:pPr>
            <w:proofErr w:type="gramStart"/>
            <w:r w:rsidRPr="002E5936">
              <w:rPr>
                <w:rFonts w:ascii="標楷體" w:hAnsi="標楷體" w:cs="新細明體" w:hint="eastAsia"/>
                <w:kern w:val="0"/>
                <w:sz w:val="20"/>
              </w:rPr>
              <w:t>漁牧科</w:t>
            </w:r>
            <w:proofErr w:type="gramEnd"/>
          </w:p>
        </w:tc>
      </w:tr>
      <w:tr w:rsidR="00C801EC" w:rsidRPr="0056246A" w14:paraId="49B48EC8" w14:textId="77777777" w:rsidTr="00AD5F96">
        <w:trPr>
          <w:trHeight w:val="330"/>
        </w:trPr>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550E3A8A" w14:textId="77777777" w:rsidR="00C801EC" w:rsidRPr="00CB5702" w:rsidRDefault="00C801EC" w:rsidP="00C801EC">
            <w:pPr>
              <w:widowControl/>
              <w:ind w:leftChars="0" w:left="0" w:firstLineChars="0" w:firstLine="0"/>
              <w:jc w:val="center"/>
              <w:rPr>
                <w:color w:val="000000"/>
                <w:kern w:val="0"/>
                <w:sz w:val="20"/>
              </w:rPr>
            </w:pPr>
            <w:r w:rsidRPr="00CB5702">
              <w:rPr>
                <w:color w:val="000000"/>
                <w:kern w:val="0"/>
                <w:sz w:val="20"/>
              </w:rPr>
              <w:t>2241-04-01-2</w:t>
            </w:r>
          </w:p>
        </w:tc>
        <w:tc>
          <w:tcPr>
            <w:tcW w:w="1123" w:type="pct"/>
            <w:tcBorders>
              <w:top w:val="nil"/>
              <w:left w:val="nil"/>
              <w:bottom w:val="single" w:sz="4" w:space="0" w:color="auto"/>
              <w:right w:val="single" w:sz="4" w:space="0" w:color="auto"/>
            </w:tcBorders>
            <w:shd w:val="clear" w:color="auto" w:fill="auto"/>
            <w:vAlign w:val="center"/>
            <w:hideMark/>
          </w:tcPr>
          <w:p w14:paraId="1DE899E6" w14:textId="77777777" w:rsidR="00C801EC" w:rsidRPr="00CB5702" w:rsidRDefault="00C801EC" w:rsidP="00C801EC">
            <w:pPr>
              <w:widowControl/>
              <w:ind w:leftChars="0" w:left="0" w:firstLineChars="0" w:firstLine="0"/>
              <w:rPr>
                <w:rFonts w:ascii="標楷體" w:hAnsi="標楷體" w:cs="新細明體"/>
                <w:color w:val="000000"/>
                <w:kern w:val="0"/>
                <w:sz w:val="24"/>
                <w:szCs w:val="24"/>
              </w:rPr>
            </w:pPr>
            <w:r w:rsidRPr="00CB5702">
              <w:rPr>
                <w:rFonts w:ascii="標楷體" w:hAnsi="標楷體" w:cs="新細明體" w:hint="eastAsia"/>
                <w:color w:val="000000"/>
                <w:kern w:val="0"/>
                <w:sz w:val="24"/>
                <w:szCs w:val="24"/>
              </w:rPr>
              <w:t>桃園市水產養殖</w:t>
            </w:r>
            <w:r w:rsidRPr="00E317FC">
              <w:rPr>
                <w:rFonts w:ascii="標楷體" w:hAnsi="標楷體" w:cs="新細明體" w:hint="eastAsia"/>
                <w:kern w:val="0"/>
                <w:sz w:val="24"/>
                <w:szCs w:val="24"/>
              </w:rPr>
              <w:t>面積-按魚類別分</w:t>
            </w:r>
          </w:p>
        </w:tc>
        <w:tc>
          <w:tcPr>
            <w:tcW w:w="193" w:type="pct"/>
            <w:tcBorders>
              <w:top w:val="nil"/>
              <w:left w:val="nil"/>
              <w:bottom w:val="single" w:sz="4" w:space="0" w:color="auto"/>
              <w:right w:val="single" w:sz="4" w:space="0" w:color="auto"/>
            </w:tcBorders>
            <w:shd w:val="clear" w:color="auto" w:fill="auto"/>
            <w:vAlign w:val="center"/>
          </w:tcPr>
          <w:p w14:paraId="7F64D741" w14:textId="77777777" w:rsidR="00C801EC" w:rsidRPr="00CB5702" w:rsidRDefault="00C801EC" w:rsidP="00C801EC">
            <w:pPr>
              <w:widowControl/>
              <w:ind w:leftChars="0" w:left="0" w:firstLineChars="0" w:firstLine="0"/>
              <w:jc w:val="center"/>
              <w:rPr>
                <w:rFonts w:ascii="標楷體" w:hAnsi="標楷體" w:cs="新細明體"/>
                <w:color w:val="000000"/>
                <w:kern w:val="0"/>
                <w:sz w:val="24"/>
                <w:szCs w:val="24"/>
              </w:rPr>
            </w:pPr>
            <w:r>
              <w:rPr>
                <w:rFonts w:ascii="標楷體" w:hAnsi="標楷體" w:cs="新細明體" w:hint="eastAsia"/>
                <w:kern w:val="0"/>
                <w:sz w:val="24"/>
                <w:szCs w:val="24"/>
              </w:rPr>
              <w:t>年</w:t>
            </w:r>
          </w:p>
        </w:tc>
        <w:tc>
          <w:tcPr>
            <w:tcW w:w="289" w:type="pct"/>
            <w:tcBorders>
              <w:top w:val="nil"/>
              <w:left w:val="nil"/>
              <w:bottom w:val="single" w:sz="4" w:space="0" w:color="auto"/>
              <w:right w:val="single" w:sz="4" w:space="0" w:color="auto"/>
            </w:tcBorders>
            <w:shd w:val="clear" w:color="auto" w:fill="auto"/>
            <w:vAlign w:val="center"/>
            <w:hideMark/>
          </w:tcPr>
          <w:p w14:paraId="5AA2DC7C" w14:textId="77777777" w:rsidR="00C801EC" w:rsidRPr="00CB5702" w:rsidRDefault="00C801EC" w:rsidP="00C801EC">
            <w:pPr>
              <w:widowControl/>
              <w:ind w:leftChars="0" w:left="0" w:firstLineChars="0" w:firstLine="0"/>
              <w:jc w:val="center"/>
              <w:rPr>
                <w:rFonts w:ascii="標楷體" w:hAnsi="標楷體" w:cs="新細明體"/>
                <w:color w:val="000000"/>
                <w:kern w:val="0"/>
                <w:sz w:val="20"/>
              </w:rPr>
            </w:pPr>
            <w:r w:rsidRPr="00CB5702">
              <w:rPr>
                <w:rFonts w:ascii="標楷體" w:hAnsi="標楷體" w:cs="新細明體" w:hint="eastAsia"/>
                <w:color w:val="000000"/>
                <w:kern w:val="0"/>
                <w:sz w:val="20"/>
              </w:rPr>
              <w:t>會計室</w:t>
            </w:r>
          </w:p>
        </w:tc>
        <w:tc>
          <w:tcPr>
            <w:tcW w:w="290" w:type="pct"/>
            <w:tcBorders>
              <w:top w:val="nil"/>
              <w:left w:val="nil"/>
              <w:bottom w:val="single" w:sz="4" w:space="0" w:color="auto"/>
              <w:right w:val="single" w:sz="4" w:space="0" w:color="auto"/>
            </w:tcBorders>
            <w:shd w:val="clear" w:color="auto" w:fill="auto"/>
            <w:vAlign w:val="center"/>
            <w:hideMark/>
          </w:tcPr>
          <w:p w14:paraId="34F17543" w14:textId="77777777" w:rsidR="00C801EC" w:rsidRPr="00CB5702" w:rsidRDefault="00C801EC" w:rsidP="00C801EC">
            <w:pPr>
              <w:widowControl/>
              <w:ind w:leftChars="0" w:left="0" w:firstLineChars="0" w:firstLine="0"/>
              <w:jc w:val="center"/>
              <w:rPr>
                <w:rFonts w:ascii="標楷體" w:hAnsi="標楷體" w:cs="新細明體"/>
                <w:color w:val="000000"/>
                <w:kern w:val="0"/>
                <w:sz w:val="20"/>
              </w:rPr>
            </w:pPr>
            <w:r w:rsidRPr="00CB5702">
              <w:rPr>
                <w:rFonts w:ascii="標楷體" w:hAnsi="標楷體" w:cs="新細明體" w:hint="eastAsia"/>
                <w:color w:val="000000"/>
                <w:kern w:val="0"/>
                <w:sz w:val="20"/>
              </w:rPr>
              <w:t>會計室</w:t>
            </w:r>
          </w:p>
        </w:tc>
        <w:tc>
          <w:tcPr>
            <w:tcW w:w="289" w:type="pct"/>
            <w:tcBorders>
              <w:top w:val="nil"/>
              <w:left w:val="nil"/>
              <w:bottom w:val="single" w:sz="4" w:space="0" w:color="auto"/>
              <w:right w:val="single" w:sz="4" w:space="0" w:color="auto"/>
            </w:tcBorders>
            <w:shd w:val="clear" w:color="auto" w:fill="auto"/>
            <w:vAlign w:val="center"/>
            <w:hideMark/>
          </w:tcPr>
          <w:p w14:paraId="2E2C5A9E" w14:textId="77777777" w:rsidR="00C801EC" w:rsidRPr="00CB5702" w:rsidRDefault="00C801EC" w:rsidP="00C801EC">
            <w:pPr>
              <w:widowControl/>
              <w:ind w:leftChars="0" w:left="0" w:firstLineChars="0" w:firstLine="0"/>
              <w:jc w:val="center"/>
              <w:rPr>
                <w:rFonts w:ascii="標楷體" w:hAnsi="標楷體" w:cs="新細明體"/>
                <w:color w:val="000000"/>
                <w:kern w:val="0"/>
                <w:sz w:val="20"/>
              </w:rPr>
            </w:pPr>
            <w:proofErr w:type="gramStart"/>
            <w:r w:rsidRPr="00CB5702">
              <w:rPr>
                <w:rFonts w:ascii="標楷體" w:hAnsi="標楷體" w:cs="新細明體" w:hint="eastAsia"/>
                <w:color w:val="000000"/>
                <w:kern w:val="0"/>
                <w:sz w:val="20"/>
              </w:rPr>
              <w:t>漁牧科</w:t>
            </w:r>
            <w:proofErr w:type="gramEnd"/>
          </w:p>
        </w:tc>
        <w:tc>
          <w:tcPr>
            <w:tcW w:w="242" w:type="pct"/>
            <w:tcBorders>
              <w:top w:val="nil"/>
              <w:left w:val="nil"/>
              <w:bottom w:val="single" w:sz="4" w:space="0" w:color="auto"/>
              <w:right w:val="single" w:sz="4" w:space="0" w:color="auto"/>
            </w:tcBorders>
            <w:shd w:val="clear" w:color="auto" w:fill="auto"/>
            <w:noWrap/>
            <w:vAlign w:val="center"/>
          </w:tcPr>
          <w:p w14:paraId="769D199D" w14:textId="77777777" w:rsidR="00C801EC" w:rsidRPr="00D33FEE" w:rsidRDefault="00C801EC" w:rsidP="00C801EC">
            <w:pPr>
              <w:widowControl/>
              <w:ind w:leftChars="0" w:left="0" w:firstLineChars="0" w:firstLine="0"/>
              <w:jc w:val="center"/>
              <w:rPr>
                <w:rFonts w:ascii="標楷體" w:hAnsi="標楷體" w:cs="新細明體"/>
                <w:color w:val="FF0000"/>
                <w:kern w:val="0"/>
                <w:sz w:val="24"/>
                <w:szCs w:val="24"/>
              </w:rPr>
            </w:pPr>
          </w:p>
        </w:tc>
        <w:tc>
          <w:tcPr>
            <w:tcW w:w="295" w:type="pct"/>
            <w:tcBorders>
              <w:top w:val="nil"/>
              <w:left w:val="nil"/>
              <w:bottom w:val="single" w:sz="4" w:space="0" w:color="auto"/>
              <w:right w:val="single" w:sz="4" w:space="0" w:color="auto"/>
            </w:tcBorders>
            <w:shd w:val="clear" w:color="auto" w:fill="auto"/>
            <w:noWrap/>
            <w:vAlign w:val="center"/>
          </w:tcPr>
          <w:p w14:paraId="03ECA169" w14:textId="77777777" w:rsidR="00C801EC" w:rsidRPr="00D33FEE" w:rsidRDefault="00C801EC" w:rsidP="00C801EC">
            <w:pPr>
              <w:widowControl/>
              <w:ind w:leftChars="0" w:left="0" w:firstLineChars="0" w:firstLine="0"/>
              <w:jc w:val="center"/>
              <w:rPr>
                <w:rFonts w:ascii="標楷體" w:hAnsi="標楷體" w:cs="新細明體"/>
                <w:color w:val="FF0000"/>
                <w:kern w:val="0"/>
                <w:sz w:val="24"/>
                <w:szCs w:val="24"/>
              </w:rPr>
            </w:pPr>
          </w:p>
        </w:tc>
        <w:tc>
          <w:tcPr>
            <w:tcW w:w="1408" w:type="pct"/>
            <w:tcBorders>
              <w:top w:val="nil"/>
              <w:left w:val="nil"/>
              <w:bottom w:val="single" w:sz="4" w:space="0" w:color="auto"/>
              <w:right w:val="single" w:sz="4" w:space="0" w:color="auto"/>
            </w:tcBorders>
            <w:shd w:val="clear" w:color="auto" w:fill="auto"/>
            <w:vAlign w:val="center"/>
            <w:hideMark/>
          </w:tcPr>
          <w:p w14:paraId="27F8F8E9" w14:textId="77777777" w:rsidR="00C801EC" w:rsidRPr="002E5936" w:rsidRDefault="00C801EC" w:rsidP="00C801EC">
            <w:pPr>
              <w:widowControl/>
              <w:ind w:leftChars="0" w:left="0" w:firstLineChars="0" w:firstLine="0"/>
              <w:rPr>
                <w:rFonts w:ascii="標楷體" w:hAnsi="標楷體" w:cs="新細明體"/>
                <w:kern w:val="0"/>
                <w:sz w:val="24"/>
                <w:szCs w:val="24"/>
              </w:rPr>
            </w:pPr>
            <w:r w:rsidRPr="002E5936">
              <w:rPr>
                <w:rFonts w:ascii="標楷體" w:hAnsi="標楷體" w:cs="新細明體" w:hint="eastAsia"/>
                <w:kern w:val="0"/>
                <w:sz w:val="24"/>
                <w:szCs w:val="24"/>
              </w:rPr>
              <w:t>各區水產養殖面積-按魚類別分</w:t>
            </w:r>
          </w:p>
        </w:tc>
        <w:tc>
          <w:tcPr>
            <w:tcW w:w="302" w:type="pct"/>
            <w:tcBorders>
              <w:top w:val="nil"/>
              <w:left w:val="nil"/>
              <w:bottom w:val="single" w:sz="4" w:space="0" w:color="auto"/>
              <w:right w:val="single" w:sz="4" w:space="0" w:color="auto"/>
            </w:tcBorders>
            <w:shd w:val="clear" w:color="auto" w:fill="auto"/>
            <w:vAlign w:val="center"/>
            <w:hideMark/>
          </w:tcPr>
          <w:p w14:paraId="1571CC3A" w14:textId="77777777" w:rsidR="00C801EC" w:rsidRPr="0056246A" w:rsidRDefault="00C801EC" w:rsidP="00C801EC">
            <w:pPr>
              <w:widowControl/>
              <w:ind w:leftChars="0" w:left="0" w:firstLineChars="0" w:firstLine="0"/>
              <w:jc w:val="center"/>
              <w:rPr>
                <w:rFonts w:ascii="標楷體" w:hAnsi="標楷體" w:cs="新細明體"/>
                <w:kern w:val="0"/>
                <w:sz w:val="20"/>
              </w:rPr>
            </w:pPr>
            <w:proofErr w:type="gramStart"/>
            <w:r w:rsidRPr="0056246A">
              <w:rPr>
                <w:rFonts w:ascii="標楷體" w:hAnsi="標楷體" w:cs="新細明體" w:hint="eastAsia"/>
                <w:kern w:val="0"/>
                <w:sz w:val="20"/>
              </w:rPr>
              <w:t>漁牧科</w:t>
            </w:r>
            <w:proofErr w:type="gramEnd"/>
          </w:p>
        </w:tc>
      </w:tr>
      <w:tr w:rsidR="00C801EC" w:rsidRPr="0056246A" w14:paraId="6FFC3FB6" w14:textId="77777777" w:rsidTr="00AD5F96">
        <w:trPr>
          <w:trHeight w:val="660"/>
        </w:trPr>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2ED673F6" w14:textId="77777777" w:rsidR="00C801EC" w:rsidRPr="00CB5702" w:rsidRDefault="00C801EC" w:rsidP="00C801EC">
            <w:pPr>
              <w:widowControl/>
              <w:ind w:leftChars="0" w:left="0" w:firstLineChars="0" w:firstLine="0"/>
              <w:jc w:val="center"/>
              <w:rPr>
                <w:color w:val="000000"/>
                <w:kern w:val="0"/>
                <w:sz w:val="20"/>
              </w:rPr>
            </w:pPr>
            <w:r w:rsidRPr="00CB5702">
              <w:rPr>
                <w:color w:val="000000"/>
                <w:kern w:val="0"/>
                <w:sz w:val="20"/>
              </w:rPr>
              <w:t>2241-05-01-2</w:t>
            </w:r>
          </w:p>
        </w:tc>
        <w:tc>
          <w:tcPr>
            <w:tcW w:w="1123" w:type="pct"/>
            <w:tcBorders>
              <w:top w:val="nil"/>
              <w:left w:val="nil"/>
              <w:bottom w:val="single" w:sz="4" w:space="0" w:color="auto"/>
              <w:right w:val="single" w:sz="4" w:space="0" w:color="auto"/>
            </w:tcBorders>
            <w:shd w:val="clear" w:color="auto" w:fill="auto"/>
            <w:vAlign w:val="center"/>
            <w:hideMark/>
          </w:tcPr>
          <w:p w14:paraId="742B6E05" w14:textId="77777777" w:rsidR="00C801EC" w:rsidRPr="00CB5702" w:rsidRDefault="00C801EC" w:rsidP="00C801EC">
            <w:pPr>
              <w:widowControl/>
              <w:ind w:leftChars="0" w:left="0" w:firstLineChars="0" w:firstLine="0"/>
              <w:rPr>
                <w:rFonts w:ascii="標楷體" w:hAnsi="標楷體" w:cs="新細明體"/>
                <w:color w:val="000000"/>
                <w:kern w:val="0"/>
                <w:sz w:val="24"/>
                <w:szCs w:val="24"/>
              </w:rPr>
            </w:pPr>
            <w:r w:rsidRPr="00CB5702">
              <w:rPr>
                <w:rFonts w:ascii="標楷體" w:hAnsi="標楷體" w:cs="新細明體" w:hint="eastAsia"/>
                <w:color w:val="000000"/>
                <w:kern w:val="0"/>
                <w:sz w:val="24"/>
                <w:szCs w:val="24"/>
              </w:rPr>
              <w:t>桃園市食用水產製品生產量值-按魚類別分</w:t>
            </w:r>
          </w:p>
        </w:tc>
        <w:tc>
          <w:tcPr>
            <w:tcW w:w="193" w:type="pct"/>
            <w:tcBorders>
              <w:top w:val="nil"/>
              <w:left w:val="nil"/>
              <w:bottom w:val="single" w:sz="4" w:space="0" w:color="auto"/>
              <w:right w:val="single" w:sz="4" w:space="0" w:color="auto"/>
            </w:tcBorders>
            <w:shd w:val="clear" w:color="auto" w:fill="auto"/>
            <w:vAlign w:val="center"/>
          </w:tcPr>
          <w:p w14:paraId="4128A4DC" w14:textId="77777777" w:rsidR="00C801EC" w:rsidRPr="00CB5702" w:rsidRDefault="00C801EC" w:rsidP="00C801EC">
            <w:pPr>
              <w:widowControl/>
              <w:ind w:leftChars="0" w:left="0" w:firstLineChars="0" w:firstLine="0"/>
              <w:jc w:val="center"/>
              <w:rPr>
                <w:rFonts w:ascii="標楷體" w:hAnsi="標楷體" w:cs="新細明體"/>
                <w:color w:val="000000"/>
                <w:kern w:val="0"/>
                <w:sz w:val="24"/>
                <w:szCs w:val="24"/>
              </w:rPr>
            </w:pPr>
            <w:r>
              <w:rPr>
                <w:rFonts w:ascii="標楷體" w:hAnsi="標楷體" w:cs="新細明體" w:hint="eastAsia"/>
                <w:kern w:val="0"/>
                <w:sz w:val="24"/>
                <w:szCs w:val="24"/>
              </w:rPr>
              <w:t>年</w:t>
            </w:r>
          </w:p>
        </w:tc>
        <w:tc>
          <w:tcPr>
            <w:tcW w:w="289" w:type="pct"/>
            <w:tcBorders>
              <w:top w:val="nil"/>
              <w:left w:val="nil"/>
              <w:bottom w:val="single" w:sz="4" w:space="0" w:color="auto"/>
              <w:right w:val="single" w:sz="4" w:space="0" w:color="auto"/>
            </w:tcBorders>
            <w:shd w:val="clear" w:color="auto" w:fill="auto"/>
            <w:vAlign w:val="center"/>
            <w:hideMark/>
          </w:tcPr>
          <w:p w14:paraId="4F496D41" w14:textId="77777777" w:rsidR="00C801EC" w:rsidRPr="00CB5702" w:rsidRDefault="00C801EC" w:rsidP="00C801EC">
            <w:pPr>
              <w:widowControl/>
              <w:ind w:leftChars="0" w:left="0" w:firstLineChars="0" w:firstLine="0"/>
              <w:jc w:val="center"/>
              <w:rPr>
                <w:rFonts w:ascii="標楷體" w:hAnsi="標楷體" w:cs="新細明體"/>
                <w:color w:val="000000"/>
                <w:kern w:val="0"/>
                <w:sz w:val="20"/>
              </w:rPr>
            </w:pPr>
            <w:r w:rsidRPr="00CB5702">
              <w:rPr>
                <w:rFonts w:ascii="標楷體" w:hAnsi="標楷體" w:cs="新細明體" w:hint="eastAsia"/>
                <w:color w:val="000000"/>
                <w:kern w:val="0"/>
                <w:sz w:val="20"/>
              </w:rPr>
              <w:t>會計室</w:t>
            </w:r>
          </w:p>
        </w:tc>
        <w:tc>
          <w:tcPr>
            <w:tcW w:w="290" w:type="pct"/>
            <w:tcBorders>
              <w:top w:val="nil"/>
              <w:left w:val="nil"/>
              <w:bottom w:val="single" w:sz="4" w:space="0" w:color="auto"/>
              <w:right w:val="single" w:sz="4" w:space="0" w:color="auto"/>
            </w:tcBorders>
            <w:shd w:val="clear" w:color="auto" w:fill="auto"/>
            <w:vAlign w:val="center"/>
            <w:hideMark/>
          </w:tcPr>
          <w:p w14:paraId="4EF12E94" w14:textId="77777777" w:rsidR="00C801EC" w:rsidRPr="00CB5702" w:rsidRDefault="00C801EC" w:rsidP="00C801EC">
            <w:pPr>
              <w:widowControl/>
              <w:ind w:leftChars="0" w:left="0" w:firstLineChars="0" w:firstLine="0"/>
              <w:jc w:val="center"/>
              <w:rPr>
                <w:rFonts w:ascii="標楷體" w:hAnsi="標楷體" w:cs="新細明體"/>
                <w:color w:val="000000"/>
                <w:kern w:val="0"/>
                <w:sz w:val="20"/>
              </w:rPr>
            </w:pPr>
            <w:r w:rsidRPr="00CB5702">
              <w:rPr>
                <w:rFonts w:ascii="標楷體" w:hAnsi="標楷體" w:cs="新細明體" w:hint="eastAsia"/>
                <w:color w:val="000000"/>
                <w:kern w:val="0"/>
                <w:sz w:val="20"/>
              </w:rPr>
              <w:t>會計室</w:t>
            </w:r>
          </w:p>
        </w:tc>
        <w:tc>
          <w:tcPr>
            <w:tcW w:w="289" w:type="pct"/>
            <w:tcBorders>
              <w:top w:val="nil"/>
              <w:left w:val="nil"/>
              <w:bottom w:val="single" w:sz="4" w:space="0" w:color="auto"/>
              <w:right w:val="single" w:sz="4" w:space="0" w:color="auto"/>
            </w:tcBorders>
            <w:shd w:val="clear" w:color="auto" w:fill="auto"/>
            <w:vAlign w:val="center"/>
            <w:hideMark/>
          </w:tcPr>
          <w:p w14:paraId="1594C70C" w14:textId="77777777" w:rsidR="00C801EC" w:rsidRPr="00CB5702" w:rsidRDefault="00C801EC" w:rsidP="00C801EC">
            <w:pPr>
              <w:widowControl/>
              <w:ind w:leftChars="0" w:left="0" w:firstLineChars="0" w:firstLine="0"/>
              <w:jc w:val="center"/>
              <w:rPr>
                <w:rFonts w:ascii="標楷體" w:hAnsi="標楷體" w:cs="新細明體"/>
                <w:color w:val="000000"/>
                <w:kern w:val="0"/>
                <w:sz w:val="20"/>
              </w:rPr>
            </w:pPr>
            <w:proofErr w:type="gramStart"/>
            <w:r w:rsidRPr="00CB5702">
              <w:rPr>
                <w:rFonts w:ascii="標楷體" w:hAnsi="標楷體" w:cs="新細明體" w:hint="eastAsia"/>
                <w:color w:val="000000"/>
                <w:kern w:val="0"/>
                <w:sz w:val="20"/>
              </w:rPr>
              <w:t>漁牧科</w:t>
            </w:r>
            <w:proofErr w:type="gramEnd"/>
          </w:p>
        </w:tc>
        <w:tc>
          <w:tcPr>
            <w:tcW w:w="242" w:type="pct"/>
            <w:tcBorders>
              <w:top w:val="nil"/>
              <w:left w:val="nil"/>
              <w:bottom w:val="single" w:sz="4" w:space="0" w:color="auto"/>
              <w:right w:val="single" w:sz="4" w:space="0" w:color="auto"/>
            </w:tcBorders>
            <w:shd w:val="clear" w:color="auto" w:fill="auto"/>
            <w:noWrap/>
            <w:vAlign w:val="center"/>
          </w:tcPr>
          <w:p w14:paraId="07A4E4B0" w14:textId="77777777" w:rsidR="00C801EC" w:rsidRPr="00D33FEE" w:rsidRDefault="00C801EC" w:rsidP="00C801EC">
            <w:pPr>
              <w:widowControl/>
              <w:ind w:leftChars="0" w:left="0" w:firstLineChars="0" w:firstLine="0"/>
              <w:jc w:val="center"/>
              <w:rPr>
                <w:rFonts w:ascii="標楷體" w:hAnsi="標楷體" w:cs="新細明體"/>
                <w:color w:val="FF0000"/>
                <w:kern w:val="0"/>
                <w:sz w:val="24"/>
                <w:szCs w:val="24"/>
              </w:rPr>
            </w:pPr>
          </w:p>
        </w:tc>
        <w:tc>
          <w:tcPr>
            <w:tcW w:w="295" w:type="pct"/>
            <w:tcBorders>
              <w:top w:val="nil"/>
              <w:left w:val="nil"/>
              <w:bottom w:val="single" w:sz="4" w:space="0" w:color="auto"/>
              <w:right w:val="single" w:sz="4" w:space="0" w:color="auto"/>
            </w:tcBorders>
            <w:shd w:val="clear" w:color="auto" w:fill="auto"/>
            <w:noWrap/>
            <w:vAlign w:val="center"/>
          </w:tcPr>
          <w:p w14:paraId="5BE5F8CC" w14:textId="77777777" w:rsidR="00C801EC" w:rsidRPr="00D33FEE" w:rsidRDefault="00C801EC" w:rsidP="00C801EC">
            <w:pPr>
              <w:widowControl/>
              <w:ind w:leftChars="0" w:left="0" w:firstLineChars="0" w:firstLine="0"/>
              <w:jc w:val="center"/>
              <w:rPr>
                <w:rFonts w:ascii="標楷體" w:hAnsi="標楷體" w:cs="新細明體"/>
                <w:color w:val="FF0000"/>
                <w:kern w:val="0"/>
                <w:sz w:val="24"/>
                <w:szCs w:val="24"/>
              </w:rPr>
            </w:pPr>
          </w:p>
        </w:tc>
        <w:tc>
          <w:tcPr>
            <w:tcW w:w="1408" w:type="pct"/>
            <w:tcBorders>
              <w:top w:val="nil"/>
              <w:left w:val="nil"/>
              <w:bottom w:val="single" w:sz="4" w:space="0" w:color="auto"/>
              <w:right w:val="single" w:sz="4" w:space="0" w:color="auto"/>
            </w:tcBorders>
            <w:shd w:val="clear" w:color="auto" w:fill="auto"/>
            <w:vAlign w:val="center"/>
            <w:hideMark/>
          </w:tcPr>
          <w:p w14:paraId="2086812E" w14:textId="77777777" w:rsidR="00C801EC" w:rsidRPr="002E5936" w:rsidRDefault="00C801EC" w:rsidP="00C801EC">
            <w:pPr>
              <w:widowControl/>
              <w:ind w:leftChars="0" w:left="0" w:firstLineChars="0" w:firstLine="0"/>
              <w:rPr>
                <w:rFonts w:ascii="標楷體" w:hAnsi="標楷體" w:cs="新細明體"/>
                <w:kern w:val="0"/>
                <w:sz w:val="24"/>
                <w:szCs w:val="24"/>
              </w:rPr>
            </w:pPr>
            <w:r w:rsidRPr="002E5936">
              <w:rPr>
                <w:rFonts w:ascii="標楷體" w:hAnsi="標楷體" w:cs="新細明體" w:hint="eastAsia"/>
                <w:kern w:val="0"/>
                <w:sz w:val="24"/>
                <w:szCs w:val="24"/>
              </w:rPr>
              <w:t>各區桃園市食用水產製品生產量值-按魚類別分</w:t>
            </w:r>
          </w:p>
        </w:tc>
        <w:tc>
          <w:tcPr>
            <w:tcW w:w="302" w:type="pct"/>
            <w:tcBorders>
              <w:top w:val="nil"/>
              <w:left w:val="nil"/>
              <w:bottom w:val="single" w:sz="4" w:space="0" w:color="auto"/>
              <w:right w:val="single" w:sz="4" w:space="0" w:color="auto"/>
            </w:tcBorders>
            <w:shd w:val="clear" w:color="auto" w:fill="auto"/>
            <w:vAlign w:val="center"/>
            <w:hideMark/>
          </w:tcPr>
          <w:p w14:paraId="631677BC" w14:textId="77777777" w:rsidR="00C801EC" w:rsidRPr="0056246A" w:rsidRDefault="00C801EC" w:rsidP="00C801EC">
            <w:pPr>
              <w:widowControl/>
              <w:ind w:leftChars="0" w:left="0" w:firstLineChars="0" w:firstLine="0"/>
              <w:jc w:val="center"/>
              <w:rPr>
                <w:rFonts w:ascii="標楷體" w:hAnsi="標楷體" w:cs="新細明體"/>
                <w:kern w:val="0"/>
                <w:sz w:val="20"/>
              </w:rPr>
            </w:pPr>
            <w:proofErr w:type="gramStart"/>
            <w:r w:rsidRPr="0056246A">
              <w:rPr>
                <w:rFonts w:ascii="標楷體" w:hAnsi="標楷體" w:cs="新細明體" w:hint="eastAsia"/>
                <w:kern w:val="0"/>
                <w:sz w:val="20"/>
              </w:rPr>
              <w:t>漁牧科</w:t>
            </w:r>
            <w:proofErr w:type="gramEnd"/>
          </w:p>
        </w:tc>
      </w:tr>
      <w:tr w:rsidR="00C801EC" w:rsidRPr="0056246A" w14:paraId="1F73A9DC" w14:textId="77777777" w:rsidTr="00AD5F96">
        <w:trPr>
          <w:trHeight w:val="660"/>
        </w:trPr>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3B250FD8" w14:textId="77777777" w:rsidR="00C801EC" w:rsidRPr="00CB5702" w:rsidRDefault="00C801EC" w:rsidP="00C801EC">
            <w:pPr>
              <w:widowControl/>
              <w:ind w:leftChars="0" w:left="0" w:firstLineChars="0" w:firstLine="0"/>
              <w:jc w:val="center"/>
              <w:rPr>
                <w:color w:val="000000"/>
                <w:kern w:val="0"/>
                <w:sz w:val="20"/>
              </w:rPr>
            </w:pPr>
            <w:r w:rsidRPr="00CB5702">
              <w:rPr>
                <w:color w:val="000000"/>
                <w:kern w:val="0"/>
                <w:sz w:val="20"/>
              </w:rPr>
              <w:t>2241-05-02-2</w:t>
            </w:r>
          </w:p>
        </w:tc>
        <w:tc>
          <w:tcPr>
            <w:tcW w:w="1123" w:type="pct"/>
            <w:tcBorders>
              <w:top w:val="nil"/>
              <w:left w:val="nil"/>
              <w:bottom w:val="single" w:sz="4" w:space="0" w:color="auto"/>
              <w:right w:val="single" w:sz="4" w:space="0" w:color="auto"/>
            </w:tcBorders>
            <w:shd w:val="clear" w:color="auto" w:fill="auto"/>
            <w:vAlign w:val="center"/>
            <w:hideMark/>
          </w:tcPr>
          <w:p w14:paraId="17DDAC82" w14:textId="77777777" w:rsidR="00C801EC" w:rsidRPr="00CB5702" w:rsidRDefault="00C801EC" w:rsidP="00C801EC">
            <w:pPr>
              <w:widowControl/>
              <w:ind w:leftChars="0" w:left="0" w:firstLineChars="0" w:firstLine="0"/>
              <w:rPr>
                <w:rFonts w:ascii="標楷體" w:hAnsi="標楷體" w:cs="新細明體"/>
                <w:color w:val="000000"/>
                <w:kern w:val="0"/>
                <w:sz w:val="24"/>
                <w:szCs w:val="24"/>
              </w:rPr>
            </w:pPr>
            <w:r w:rsidRPr="00CB5702">
              <w:rPr>
                <w:rFonts w:ascii="標楷體" w:hAnsi="標楷體" w:cs="新細明體" w:hint="eastAsia"/>
                <w:color w:val="000000"/>
                <w:kern w:val="0"/>
                <w:sz w:val="24"/>
                <w:szCs w:val="24"/>
              </w:rPr>
              <w:t>桃園市食用水產製品生產量值-按季別分</w:t>
            </w:r>
          </w:p>
        </w:tc>
        <w:tc>
          <w:tcPr>
            <w:tcW w:w="193" w:type="pct"/>
            <w:tcBorders>
              <w:top w:val="nil"/>
              <w:left w:val="nil"/>
              <w:bottom w:val="single" w:sz="4" w:space="0" w:color="auto"/>
              <w:right w:val="single" w:sz="4" w:space="0" w:color="auto"/>
            </w:tcBorders>
            <w:shd w:val="clear" w:color="auto" w:fill="auto"/>
            <w:vAlign w:val="center"/>
          </w:tcPr>
          <w:p w14:paraId="2E2FC54E" w14:textId="77777777" w:rsidR="00C801EC" w:rsidRPr="00CB5702" w:rsidRDefault="00C801EC" w:rsidP="00C801EC">
            <w:pPr>
              <w:widowControl/>
              <w:ind w:leftChars="0" w:left="0" w:firstLineChars="0" w:firstLine="0"/>
              <w:jc w:val="center"/>
              <w:rPr>
                <w:rFonts w:ascii="標楷體" w:hAnsi="標楷體" w:cs="新細明體"/>
                <w:color w:val="000000"/>
                <w:kern w:val="0"/>
                <w:sz w:val="24"/>
                <w:szCs w:val="24"/>
              </w:rPr>
            </w:pPr>
            <w:r>
              <w:rPr>
                <w:rFonts w:ascii="標楷體" w:hAnsi="標楷體" w:cs="新細明體" w:hint="eastAsia"/>
                <w:kern w:val="0"/>
                <w:sz w:val="24"/>
                <w:szCs w:val="24"/>
              </w:rPr>
              <w:t>年</w:t>
            </w:r>
          </w:p>
        </w:tc>
        <w:tc>
          <w:tcPr>
            <w:tcW w:w="289" w:type="pct"/>
            <w:tcBorders>
              <w:top w:val="nil"/>
              <w:left w:val="nil"/>
              <w:bottom w:val="single" w:sz="4" w:space="0" w:color="auto"/>
              <w:right w:val="single" w:sz="4" w:space="0" w:color="auto"/>
            </w:tcBorders>
            <w:shd w:val="clear" w:color="auto" w:fill="auto"/>
            <w:vAlign w:val="center"/>
            <w:hideMark/>
          </w:tcPr>
          <w:p w14:paraId="79B0FF26" w14:textId="77777777" w:rsidR="00C801EC" w:rsidRPr="00CB5702" w:rsidRDefault="00C801EC" w:rsidP="00C801EC">
            <w:pPr>
              <w:widowControl/>
              <w:ind w:leftChars="0" w:left="0" w:firstLineChars="0" w:firstLine="0"/>
              <w:jc w:val="center"/>
              <w:rPr>
                <w:rFonts w:ascii="標楷體" w:hAnsi="標楷體" w:cs="新細明體"/>
                <w:color w:val="000000"/>
                <w:kern w:val="0"/>
                <w:sz w:val="20"/>
              </w:rPr>
            </w:pPr>
            <w:r w:rsidRPr="00CB5702">
              <w:rPr>
                <w:rFonts w:ascii="標楷體" w:hAnsi="標楷體" w:cs="新細明體" w:hint="eastAsia"/>
                <w:color w:val="000000"/>
                <w:kern w:val="0"/>
                <w:sz w:val="20"/>
              </w:rPr>
              <w:t>會計室</w:t>
            </w:r>
          </w:p>
        </w:tc>
        <w:tc>
          <w:tcPr>
            <w:tcW w:w="290" w:type="pct"/>
            <w:tcBorders>
              <w:top w:val="nil"/>
              <w:left w:val="nil"/>
              <w:bottom w:val="single" w:sz="4" w:space="0" w:color="auto"/>
              <w:right w:val="single" w:sz="4" w:space="0" w:color="auto"/>
            </w:tcBorders>
            <w:shd w:val="clear" w:color="auto" w:fill="auto"/>
            <w:vAlign w:val="center"/>
            <w:hideMark/>
          </w:tcPr>
          <w:p w14:paraId="16394F64" w14:textId="77777777" w:rsidR="00C801EC" w:rsidRPr="00CB5702" w:rsidRDefault="00C801EC" w:rsidP="00C801EC">
            <w:pPr>
              <w:widowControl/>
              <w:ind w:leftChars="0" w:left="0" w:firstLineChars="0" w:firstLine="0"/>
              <w:jc w:val="center"/>
              <w:rPr>
                <w:rFonts w:ascii="標楷體" w:hAnsi="標楷體" w:cs="新細明體"/>
                <w:color w:val="000000"/>
                <w:kern w:val="0"/>
                <w:sz w:val="20"/>
              </w:rPr>
            </w:pPr>
            <w:r w:rsidRPr="00CB5702">
              <w:rPr>
                <w:rFonts w:ascii="標楷體" w:hAnsi="標楷體" w:cs="新細明體" w:hint="eastAsia"/>
                <w:color w:val="000000"/>
                <w:kern w:val="0"/>
                <w:sz w:val="20"/>
              </w:rPr>
              <w:t>會計室</w:t>
            </w:r>
          </w:p>
        </w:tc>
        <w:tc>
          <w:tcPr>
            <w:tcW w:w="289" w:type="pct"/>
            <w:tcBorders>
              <w:top w:val="nil"/>
              <w:left w:val="nil"/>
              <w:bottom w:val="single" w:sz="4" w:space="0" w:color="auto"/>
              <w:right w:val="single" w:sz="4" w:space="0" w:color="auto"/>
            </w:tcBorders>
            <w:shd w:val="clear" w:color="auto" w:fill="auto"/>
            <w:vAlign w:val="center"/>
            <w:hideMark/>
          </w:tcPr>
          <w:p w14:paraId="2FA76919" w14:textId="77777777" w:rsidR="00C801EC" w:rsidRPr="00CB5702" w:rsidRDefault="00C801EC" w:rsidP="00C801EC">
            <w:pPr>
              <w:widowControl/>
              <w:ind w:leftChars="0" w:left="0" w:firstLineChars="0" w:firstLine="0"/>
              <w:jc w:val="center"/>
              <w:rPr>
                <w:rFonts w:ascii="標楷體" w:hAnsi="標楷體" w:cs="新細明體"/>
                <w:color w:val="000000"/>
                <w:kern w:val="0"/>
                <w:sz w:val="20"/>
              </w:rPr>
            </w:pPr>
            <w:proofErr w:type="gramStart"/>
            <w:r w:rsidRPr="00CB5702">
              <w:rPr>
                <w:rFonts w:ascii="標楷體" w:hAnsi="標楷體" w:cs="新細明體" w:hint="eastAsia"/>
                <w:color w:val="000000"/>
                <w:kern w:val="0"/>
                <w:sz w:val="20"/>
              </w:rPr>
              <w:t>漁牧科</w:t>
            </w:r>
            <w:proofErr w:type="gramEnd"/>
          </w:p>
        </w:tc>
        <w:tc>
          <w:tcPr>
            <w:tcW w:w="242" w:type="pct"/>
            <w:tcBorders>
              <w:top w:val="nil"/>
              <w:left w:val="nil"/>
              <w:bottom w:val="single" w:sz="4" w:space="0" w:color="auto"/>
              <w:right w:val="single" w:sz="4" w:space="0" w:color="auto"/>
            </w:tcBorders>
            <w:shd w:val="clear" w:color="auto" w:fill="auto"/>
            <w:noWrap/>
            <w:vAlign w:val="center"/>
          </w:tcPr>
          <w:p w14:paraId="4477BFA5" w14:textId="77777777" w:rsidR="00C801EC" w:rsidRPr="00D33FEE" w:rsidRDefault="00C801EC" w:rsidP="00C801EC">
            <w:pPr>
              <w:widowControl/>
              <w:ind w:leftChars="0" w:left="0" w:firstLineChars="0" w:firstLine="0"/>
              <w:jc w:val="center"/>
              <w:rPr>
                <w:rFonts w:ascii="標楷體" w:hAnsi="標楷體" w:cs="新細明體"/>
                <w:color w:val="FF0000"/>
                <w:kern w:val="0"/>
                <w:sz w:val="24"/>
                <w:szCs w:val="24"/>
              </w:rPr>
            </w:pPr>
          </w:p>
        </w:tc>
        <w:tc>
          <w:tcPr>
            <w:tcW w:w="295" w:type="pct"/>
            <w:tcBorders>
              <w:top w:val="nil"/>
              <w:left w:val="nil"/>
              <w:bottom w:val="single" w:sz="4" w:space="0" w:color="auto"/>
              <w:right w:val="single" w:sz="4" w:space="0" w:color="auto"/>
            </w:tcBorders>
            <w:shd w:val="clear" w:color="auto" w:fill="auto"/>
            <w:noWrap/>
            <w:vAlign w:val="center"/>
          </w:tcPr>
          <w:p w14:paraId="40FFF56F" w14:textId="77777777" w:rsidR="00C801EC" w:rsidRPr="00D33FEE" w:rsidRDefault="00C801EC" w:rsidP="00C801EC">
            <w:pPr>
              <w:widowControl/>
              <w:ind w:leftChars="0" w:left="0" w:firstLineChars="0" w:firstLine="0"/>
              <w:jc w:val="center"/>
              <w:rPr>
                <w:rFonts w:ascii="標楷體" w:hAnsi="標楷體" w:cs="新細明體"/>
                <w:color w:val="FF0000"/>
                <w:kern w:val="0"/>
                <w:sz w:val="24"/>
                <w:szCs w:val="24"/>
              </w:rPr>
            </w:pPr>
          </w:p>
        </w:tc>
        <w:tc>
          <w:tcPr>
            <w:tcW w:w="1408" w:type="pct"/>
            <w:tcBorders>
              <w:top w:val="nil"/>
              <w:left w:val="nil"/>
              <w:bottom w:val="single" w:sz="4" w:space="0" w:color="auto"/>
              <w:right w:val="single" w:sz="4" w:space="0" w:color="auto"/>
            </w:tcBorders>
            <w:shd w:val="clear" w:color="auto" w:fill="auto"/>
            <w:vAlign w:val="center"/>
            <w:hideMark/>
          </w:tcPr>
          <w:p w14:paraId="36776AA8" w14:textId="77777777" w:rsidR="00C801EC" w:rsidRPr="002E5936" w:rsidRDefault="00C801EC" w:rsidP="00C801EC">
            <w:pPr>
              <w:widowControl/>
              <w:ind w:leftChars="0" w:left="0" w:firstLineChars="0" w:firstLine="0"/>
              <w:rPr>
                <w:rFonts w:ascii="標楷體" w:hAnsi="標楷體" w:cs="新細明體"/>
                <w:kern w:val="0"/>
                <w:sz w:val="24"/>
                <w:szCs w:val="24"/>
              </w:rPr>
            </w:pPr>
            <w:r w:rsidRPr="002E5936">
              <w:rPr>
                <w:rFonts w:ascii="標楷體" w:hAnsi="標楷體" w:cs="新細明體" w:hint="eastAsia"/>
                <w:kern w:val="0"/>
                <w:sz w:val="24"/>
                <w:szCs w:val="24"/>
              </w:rPr>
              <w:t>各區食用水產製品生產量值-按季別分</w:t>
            </w:r>
          </w:p>
        </w:tc>
        <w:tc>
          <w:tcPr>
            <w:tcW w:w="302" w:type="pct"/>
            <w:tcBorders>
              <w:top w:val="nil"/>
              <w:left w:val="nil"/>
              <w:bottom w:val="single" w:sz="4" w:space="0" w:color="auto"/>
              <w:right w:val="single" w:sz="4" w:space="0" w:color="auto"/>
            </w:tcBorders>
            <w:shd w:val="clear" w:color="auto" w:fill="auto"/>
            <w:vAlign w:val="center"/>
            <w:hideMark/>
          </w:tcPr>
          <w:p w14:paraId="1E4385E0" w14:textId="77777777" w:rsidR="00C801EC" w:rsidRPr="0056246A" w:rsidRDefault="00C801EC" w:rsidP="00C801EC">
            <w:pPr>
              <w:widowControl/>
              <w:ind w:leftChars="0" w:left="0" w:firstLineChars="0" w:firstLine="0"/>
              <w:jc w:val="center"/>
              <w:rPr>
                <w:rFonts w:ascii="標楷體" w:hAnsi="標楷體" w:cs="新細明體"/>
                <w:kern w:val="0"/>
                <w:sz w:val="20"/>
              </w:rPr>
            </w:pPr>
            <w:proofErr w:type="gramStart"/>
            <w:r w:rsidRPr="0056246A">
              <w:rPr>
                <w:rFonts w:ascii="標楷體" w:hAnsi="標楷體" w:cs="新細明體" w:hint="eastAsia"/>
                <w:kern w:val="0"/>
                <w:sz w:val="20"/>
              </w:rPr>
              <w:t>漁牧科</w:t>
            </w:r>
            <w:proofErr w:type="gramEnd"/>
          </w:p>
        </w:tc>
      </w:tr>
      <w:tr w:rsidR="00C801EC" w:rsidRPr="0056246A" w14:paraId="14C006A6" w14:textId="77777777" w:rsidTr="00AD5F96">
        <w:trPr>
          <w:trHeight w:val="660"/>
        </w:trPr>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33481B57" w14:textId="77777777" w:rsidR="00C801EC" w:rsidRPr="00CB5702" w:rsidRDefault="00C801EC" w:rsidP="00C801EC">
            <w:pPr>
              <w:widowControl/>
              <w:ind w:leftChars="0" w:left="0" w:firstLineChars="0" w:firstLine="0"/>
              <w:jc w:val="center"/>
              <w:rPr>
                <w:color w:val="000000"/>
                <w:kern w:val="0"/>
                <w:sz w:val="20"/>
              </w:rPr>
            </w:pPr>
            <w:r w:rsidRPr="00CB5702">
              <w:rPr>
                <w:color w:val="000000"/>
                <w:kern w:val="0"/>
                <w:sz w:val="20"/>
              </w:rPr>
              <w:t>2241-05-03-2</w:t>
            </w:r>
          </w:p>
        </w:tc>
        <w:tc>
          <w:tcPr>
            <w:tcW w:w="1123" w:type="pct"/>
            <w:tcBorders>
              <w:top w:val="nil"/>
              <w:left w:val="nil"/>
              <w:bottom w:val="single" w:sz="4" w:space="0" w:color="auto"/>
              <w:right w:val="single" w:sz="4" w:space="0" w:color="auto"/>
            </w:tcBorders>
            <w:shd w:val="clear" w:color="auto" w:fill="auto"/>
            <w:vAlign w:val="center"/>
            <w:hideMark/>
          </w:tcPr>
          <w:p w14:paraId="704D97D8" w14:textId="77777777" w:rsidR="00C801EC" w:rsidRPr="003E44C7" w:rsidRDefault="00C801EC" w:rsidP="00C801EC">
            <w:pPr>
              <w:widowControl/>
              <w:ind w:leftChars="0" w:left="0" w:firstLineChars="0" w:firstLine="0"/>
              <w:rPr>
                <w:rFonts w:ascii="標楷體" w:hAnsi="標楷體" w:cs="新細明體"/>
                <w:kern w:val="0"/>
                <w:sz w:val="24"/>
                <w:szCs w:val="24"/>
              </w:rPr>
            </w:pPr>
            <w:r w:rsidRPr="003E44C7">
              <w:rPr>
                <w:rFonts w:ascii="標楷體" w:hAnsi="標楷體" w:cs="新細明體" w:hint="eastAsia"/>
                <w:kern w:val="0"/>
                <w:sz w:val="24"/>
                <w:szCs w:val="24"/>
              </w:rPr>
              <w:t>桃園市非食用水產製品生產量值-按季別分</w:t>
            </w:r>
          </w:p>
        </w:tc>
        <w:tc>
          <w:tcPr>
            <w:tcW w:w="193" w:type="pct"/>
            <w:tcBorders>
              <w:top w:val="nil"/>
              <w:left w:val="nil"/>
              <w:bottom w:val="single" w:sz="4" w:space="0" w:color="auto"/>
              <w:right w:val="single" w:sz="4" w:space="0" w:color="auto"/>
            </w:tcBorders>
            <w:shd w:val="clear" w:color="auto" w:fill="auto"/>
            <w:vAlign w:val="center"/>
          </w:tcPr>
          <w:p w14:paraId="6BC71EFF" w14:textId="77777777" w:rsidR="00C801EC" w:rsidRPr="003E44C7" w:rsidRDefault="00C801EC" w:rsidP="00C801EC">
            <w:pPr>
              <w:widowControl/>
              <w:ind w:leftChars="0" w:left="0" w:firstLineChars="0" w:firstLine="0"/>
              <w:jc w:val="center"/>
              <w:rPr>
                <w:rFonts w:ascii="標楷體" w:hAnsi="標楷體" w:cs="新細明體"/>
                <w:kern w:val="0"/>
                <w:sz w:val="24"/>
                <w:szCs w:val="24"/>
              </w:rPr>
            </w:pPr>
            <w:r>
              <w:rPr>
                <w:rFonts w:ascii="標楷體" w:hAnsi="標楷體" w:cs="新細明體" w:hint="eastAsia"/>
                <w:kern w:val="0"/>
                <w:sz w:val="24"/>
                <w:szCs w:val="24"/>
              </w:rPr>
              <w:t>年</w:t>
            </w:r>
          </w:p>
        </w:tc>
        <w:tc>
          <w:tcPr>
            <w:tcW w:w="289" w:type="pct"/>
            <w:tcBorders>
              <w:top w:val="nil"/>
              <w:left w:val="nil"/>
              <w:bottom w:val="single" w:sz="4" w:space="0" w:color="auto"/>
              <w:right w:val="single" w:sz="4" w:space="0" w:color="auto"/>
            </w:tcBorders>
            <w:shd w:val="clear" w:color="auto" w:fill="auto"/>
            <w:vAlign w:val="center"/>
            <w:hideMark/>
          </w:tcPr>
          <w:p w14:paraId="50FCFB45" w14:textId="77777777" w:rsidR="00C801EC" w:rsidRPr="00CB5702" w:rsidRDefault="00C801EC" w:rsidP="00C801EC">
            <w:pPr>
              <w:widowControl/>
              <w:ind w:leftChars="0" w:left="0" w:firstLineChars="0" w:firstLine="0"/>
              <w:jc w:val="center"/>
              <w:rPr>
                <w:rFonts w:ascii="標楷體" w:hAnsi="標楷體" w:cs="新細明體"/>
                <w:color w:val="000000"/>
                <w:kern w:val="0"/>
                <w:sz w:val="20"/>
              </w:rPr>
            </w:pPr>
            <w:r w:rsidRPr="00CB5702">
              <w:rPr>
                <w:rFonts w:ascii="標楷體" w:hAnsi="標楷體" w:cs="新細明體" w:hint="eastAsia"/>
                <w:color w:val="000000"/>
                <w:kern w:val="0"/>
                <w:sz w:val="20"/>
              </w:rPr>
              <w:t>會計室</w:t>
            </w:r>
          </w:p>
        </w:tc>
        <w:tc>
          <w:tcPr>
            <w:tcW w:w="290" w:type="pct"/>
            <w:tcBorders>
              <w:top w:val="nil"/>
              <w:left w:val="nil"/>
              <w:bottom w:val="single" w:sz="4" w:space="0" w:color="auto"/>
              <w:right w:val="single" w:sz="4" w:space="0" w:color="auto"/>
            </w:tcBorders>
            <w:shd w:val="clear" w:color="auto" w:fill="auto"/>
            <w:vAlign w:val="center"/>
            <w:hideMark/>
          </w:tcPr>
          <w:p w14:paraId="14406FCB" w14:textId="77777777" w:rsidR="00C801EC" w:rsidRPr="00CB5702" w:rsidRDefault="00C801EC" w:rsidP="00C801EC">
            <w:pPr>
              <w:widowControl/>
              <w:ind w:leftChars="0" w:left="0" w:firstLineChars="0" w:firstLine="0"/>
              <w:jc w:val="center"/>
              <w:rPr>
                <w:rFonts w:ascii="標楷體" w:hAnsi="標楷體" w:cs="新細明體"/>
                <w:color w:val="000000"/>
                <w:kern w:val="0"/>
                <w:sz w:val="20"/>
              </w:rPr>
            </w:pPr>
            <w:r w:rsidRPr="00CB5702">
              <w:rPr>
                <w:rFonts w:ascii="標楷體" w:hAnsi="標楷體" w:cs="新細明體" w:hint="eastAsia"/>
                <w:color w:val="000000"/>
                <w:kern w:val="0"/>
                <w:sz w:val="20"/>
              </w:rPr>
              <w:t>會計室</w:t>
            </w:r>
          </w:p>
        </w:tc>
        <w:tc>
          <w:tcPr>
            <w:tcW w:w="289" w:type="pct"/>
            <w:tcBorders>
              <w:top w:val="nil"/>
              <w:left w:val="nil"/>
              <w:bottom w:val="single" w:sz="4" w:space="0" w:color="auto"/>
              <w:right w:val="single" w:sz="4" w:space="0" w:color="auto"/>
            </w:tcBorders>
            <w:shd w:val="clear" w:color="auto" w:fill="auto"/>
            <w:vAlign w:val="center"/>
            <w:hideMark/>
          </w:tcPr>
          <w:p w14:paraId="070D7D8A" w14:textId="77777777" w:rsidR="00C801EC" w:rsidRPr="00CB5702" w:rsidRDefault="00C801EC" w:rsidP="00C801EC">
            <w:pPr>
              <w:widowControl/>
              <w:ind w:leftChars="0" w:left="0" w:firstLineChars="0" w:firstLine="0"/>
              <w:jc w:val="center"/>
              <w:rPr>
                <w:rFonts w:ascii="標楷體" w:hAnsi="標楷體" w:cs="新細明體"/>
                <w:color w:val="000000"/>
                <w:kern w:val="0"/>
                <w:sz w:val="20"/>
              </w:rPr>
            </w:pPr>
            <w:proofErr w:type="gramStart"/>
            <w:r w:rsidRPr="00CB5702">
              <w:rPr>
                <w:rFonts w:ascii="標楷體" w:hAnsi="標楷體" w:cs="新細明體" w:hint="eastAsia"/>
                <w:color w:val="000000"/>
                <w:kern w:val="0"/>
                <w:sz w:val="20"/>
              </w:rPr>
              <w:t>漁牧科</w:t>
            </w:r>
            <w:proofErr w:type="gramEnd"/>
          </w:p>
        </w:tc>
        <w:tc>
          <w:tcPr>
            <w:tcW w:w="242" w:type="pct"/>
            <w:tcBorders>
              <w:top w:val="nil"/>
              <w:left w:val="nil"/>
              <w:bottom w:val="single" w:sz="4" w:space="0" w:color="auto"/>
              <w:right w:val="single" w:sz="4" w:space="0" w:color="auto"/>
            </w:tcBorders>
            <w:shd w:val="clear" w:color="auto" w:fill="auto"/>
            <w:noWrap/>
            <w:vAlign w:val="center"/>
          </w:tcPr>
          <w:p w14:paraId="2B95D2DA" w14:textId="77777777" w:rsidR="00C801EC" w:rsidRPr="00D33FEE" w:rsidRDefault="00C801EC" w:rsidP="00C801EC">
            <w:pPr>
              <w:widowControl/>
              <w:ind w:leftChars="0" w:left="0" w:firstLineChars="0" w:firstLine="0"/>
              <w:jc w:val="center"/>
              <w:rPr>
                <w:rFonts w:ascii="標楷體" w:hAnsi="標楷體" w:cs="新細明體"/>
                <w:color w:val="FF0000"/>
                <w:kern w:val="0"/>
                <w:sz w:val="24"/>
                <w:szCs w:val="24"/>
              </w:rPr>
            </w:pPr>
          </w:p>
        </w:tc>
        <w:tc>
          <w:tcPr>
            <w:tcW w:w="295" w:type="pct"/>
            <w:tcBorders>
              <w:top w:val="nil"/>
              <w:left w:val="nil"/>
              <w:bottom w:val="single" w:sz="4" w:space="0" w:color="auto"/>
              <w:right w:val="single" w:sz="4" w:space="0" w:color="auto"/>
            </w:tcBorders>
            <w:shd w:val="clear" w:color="auto" w:fill="auto"/>
            <w:noWrap/>
            <w:vAlign w:val="center"/>
          </w:tcPr>
          <w:p w14:paraId="2DC6C61F" w14:textId="77777777" w:rsidR="00C801EC" w:rsidRPr="00D33FEE" w:rsidRDefault="00C801EC" w:rsidP="00C801EC">
            <w:pPr>
              <w:widowControl/>
              <w:ind w:leftChars="0" w:left="0" w:firstLineChars="0" w:firstLine="0"/>
              <w:jc w:val="center"/>
              <w:rPr>
                <w:rFonts w:ascii="標楷體" w:hAnsi="標楷體" w:cs="新細明體"/>
                <w:color w:val="FF0000"/>
                <w:kern w:val="0"/>
                <w:sz w:val="24"/>
                <w:szCs w:val="24"/>
              </w:rPr>
            </w:pPr>
          </w:p>
        </w:tc>
        <w:tc>
          <w:tcPr>
            <w:tcW w:w="1408" w:type="pct"/>
            <w:tcBorders>
              <w:top w:val="nil"/>
              <w:left w:val="nil"/>
              <w:bottom w:val="single" w:sz="4" w:space="0" w:color="auto"/>
              <w:right w:val="single" w:sz="4" w:space="0" w:color="auto"/>
            </w:tcBorders>
            <w:shd w:val="clear" w:color="auto" w:fill="auto"/>
            <w:vAlign w:val="center"/>
            <w:hideMark/>
          </w:tcPr>
          <w:p w14:paraId="3DAB4D55" w14:textId="77777777" w:rsidR="00C801EC" w:rsidRPr="002E5936" w:rsidRDefault="00C801EC" w:rsidP="00C801EC">
            <w:pPr>
              <w:widowControl/>
              <w:ind w:leftChars="0" w:left="0" w:firstLineChars="0" w:firstLine="0"/>
              <w:rPr>
                <w:rFonts w:ascii="標楷體" w:hAnsi="標楷體" w:cs="新細明體"/>
                <w:kern w:val="0"/>
                <w:sz w:val="24"/>
                <w:szCs w:val="24"/>
              </w:rPr>
            </w:pPr>
            <w:r w:rsidRPr="002E5936">
              <w:rPr>
                <w:rFonts w:ascii="標楷體" w:hAnsi="標楷體" w:cs="新細明體" w:hint="eastAsia"/>
                <w:kern w:val="0"/>
                <w:sz w:val="24"/>
                <w:szCs w:val="24"/>
              </w:rPr>
              <w:t>各區非食用水產製品生產量值-按季別分</w:t>
            </w:r>
          </w:p>
        </w:tc>
        <w:tc>
          <w:tcPr>
            <w:tcW w:w="302" w:type="pct"/>
            <w:tcBorders>
              <w:top w:val="nil"/>
              <w:left w:val="nil"/>
              <w:bottom w:val="single" w:sz="4" w:space="0" w:color="auto"/>
              <w:right w:val="single" w:sz="4" w:space="0" w:color="auto"/>
            </w:tcBorders>
            <w:shd w:val="clear" w:color="auto" w:fill="auto"/>
            <w:vAlign w:val="center"/>
            <w:hideMark/>
          </w:tcPr>
          <w:p w14:paraId="6FC286F3" w14:textId="77777777" w:rsidR="00C801EC" w:rsidRPr="0056246A" w:rsidRDefault="00C801EC" w:rsidP="00C801EC">
            <w:pPr>
              <w:widowControl/>
              <w:ind w:leftChars="0" w:left="0" w:firstLineChars="0" w:firstLine="0"/>
              <w:jc w:val="center"/>
              <w:rPr>
                <w:rFonts w:ascii="標楷體" w:hAnsi="標楷體" w:cs="新細明體"/>
                <w:kern w:val="0"/>
                <w:sz w:val="20"/>
              </w:rPr>
            </w:pPr>
            <w:proofErr w:type="gramStart"/>
            <w:r w:rsidRPr="0056246A">
              <w:rPr>
                <w:rFonts w:ascii="標楷體" w:hAnsi="標楷體" w:cs="新細明體" w:hint="eastAsia"/>
                <w:kern w:val="0"/>
                <w:sz w:val="20"/>
              </w:rPr>
              <w:t>漁牧科</w:t>
            </w:r>
            <w:proofErr w:type="gramEnd"/>
          </w:p>
        </w:tc>
      </w:tr>
      <w:tr w:rsidR="00C801EC" w:rsidRPr="0056246A" w14:paraId="74D0E18D" w14:textId="77777777" w:rsidTr="00AD5F96">
        <w:trPr>
          <w:trHeight w:val="330"/>
        </w:trPr>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25CBD736" w14:textId="77777777" w:rsidR="00C801EC" w:rsidRPr="00CB5702" w:rsidRDefault="00C801EC" w:rsidP="00C801EC">
            <w:pPr>
              <w:widowControl/>
              <w:ind w:leftChars="0" w:left="0" w:firstLineChars="0" w:firstLine="0"/>
              <w:jc w:val="center"/>
              <w:rPr>
                <w:color w:val="000000"/>
                <w:kern w:val="0"/>
                <w:sz w:val="20"/>
              </w:rPr>
            </w:pPr>
            <w:r w:rsidRPr="00CB5702">
              <w:rPr>
                <w:color w:val="000000"/>
                <w:kern w:val="0"/>
                <w:sz w:val="20"/>
              </w:rPr>
              <w:t>2241-05-04-2</w:t>
            </w:r>
          </w:p>
        </w:tc>
        <w:tc>
          <w:tcPr>
            <w:tcW w:w="1123" w:type="pct"/>
            <w:tcBorders>
              <w:top w:val="nil"/>
              <w:left w:val="nil"/>
              <w:bottom w:val="single" w:sz="4" w:space="0" w:color="auto"/>
              <w:right w:val="single" w:sz="4" w:space="0" w:color="auto"/>
            </w:tcBorders>
            <w:shd w:val="clear" w:color="auto" w:fill="auto"/>
            <w:vAlign w:val="center"/>
            <w:hideMark/>
          </w:tcPr>
          <w:p w14:paraId="180C0258" w14:textId="77777777" w:rsidR="00C801EC" w:rsidRPr="003E44C7" w:rsidRDefault="00C801EC" w:rsidP="00C801EC">
            <w:pPr>
              <w:widowControl/>
              <w:ind w:leftChars="0" w:left="0" w:firstLineChars="0" w:firstLine="0"/>
              <w:rPr>
                <w:rFonts w:ascii="標楷體" w:hAnsi="標楷體" w:cs="新細明體"/>
                <w:kern w:val="0"/>
                <w:sz w:val="24"/>
                <w:szCs w:val="24"/>
              </w:rPr>
            </w:pPr>
            <w:r w:rsidRPr="003E44C7">
              <w:rPr>
                <w:rFonts w:ascii="標楷體" w:hAnsi="標楷體" w:cs="新細明體" w:hint="eastAsia"/>
                <w:kern w:val="0"/>
                <w:sz w:val="24"/>
                <w:szCs w:val="24"/>
              </w:rPr>
              <w:t>桃園市水產製品罐頭量值</w:t>
            </w:r>
          </w:p>
        </w:tc>
        <w:tc>
          <w:tcPr>
            <w:tcW w:w="193" w:type="pct"/>
            <w:tcBorders>
              <w:top w:val="nil"/>
              <w:left w:val="nil"/>
              <w:bottom w:val="single" w:sz="4" w:space="0" w:color="auto"/>
              <w:right w:val="single" w:sz="4" w:space="0" w:color="auto"/>
            </w:tcBorders>
            <w:shd w:val="clear" w:color="auto" w:fill="auto"/>
            <w:vAlign w:val="center"/>
          </w:tcPr>
          <w:p w14:paraId="1FC2A7A3" w14:textId="77777777" w:rsidR="00C801EC" w:rsidRPr="003E44C7" w:rsidRDefault="00C801EC" w:rsidP="00C801EC">
            <w:pPr>
              <w:widowControl/>
              <w:ind w:leftChars="0" w:left="0" w:firstLineChars="0" w:firstLine="0"/>
              <w:jc w:val="center"/>
              <w:rPr>
                <w:rFonts w:ascii="標楷體" w:hAnsi="標楷體" w:cs="新細明體"/>
                <w:kern w:val="0"/>
                <w:sz w:val="24"/>
                <w:szCs w:val="24"/>
              </w:rPr>
            </w:pPr>
            <w:r>
              <w:rPr>
                <w:rFonts w:ascii="標楷體" w:hAnsi="標楷體" w:cs="新細明體" w:hint="eastAsia"/>
                <w:kern w:val="0"/>
                <w:sz w:val="24"/>
                <w:szCs w:val="24"/>
              </w:rPr>
              <w:t>年</w:t>
            </w:r>
          </w:p>
        </w:tc>
        <w:tc>
          <w:tcPr>
            <w:tcW w:w="289" w:type="pct"/>
            <w:tcBorders>
              <w:top w:val="nil"/>
              <w:left w:val="nil"/>
              <w:bottom w:val="single" w:sz="4" w:space="0" w:color="auto"/>
              <w:right w:val="single" w:sz="4" w:space="0" w:color="auto"/>
            </w:tcBorders>
            <w:shd w:val="clear" w:color="auto" w:fill="auto"/>
            <w:vAlign w:val="center"/>
            <w:hideMark/>
          </w:tcPr>
          <w:p w14:paraId="09A5DE80" w14:textId="77777777" w:rsidR="00C801EC" w:rsidRPr="00CB5702" w:rsidRDefault="00C801EC" w:rsidP="00C801EC">
            <w:pPr>
              <w:widowControl/>
              <w:ind w:leftChars="0" w:left="0" w:firstLineChars="0" w:firstLine="0"/>
              <w:jc w:val="center"/>
              <w:rPr>
                <w:rFonts w:ascii="標楷體" w:hAnsi="標楷體" w:cs="新細明體"/>
                <w:color w:val="000000"/>
                <w:kern w:val="0"/>
                <w:sz w:val="20"/>
              </w:rPr>
            </w:pPr>
            <w:r w:rsidRPr="00CB5702">
              <w:rPr>
                <w:rFonts w:ascii="標楷體" w:hAnsi="標楷體" w:cs="新細明體" w:hint="eastAsia"/>
                <w:color w:val="000000"/>
                <w:kern w:val="0"/>
                <w:sz w:val="20"/>
              </w:rPr>
              <w:t>會計室</w:t>
            </w:r>
          </w:p>
        </w:tc>
        <w:tc>
          <w:tcPr>
            <w:tcW w:w="290" w:type="pct"/>
            <w:tcBorders>
              <w:top w:val="nil"/>
              <w:left w:val="nil"/>
              <w:bottom w:val="single" w:sz="4" w:space="0" w:color="auto"/>
              <w:right w:val="single" w:sz="4" w:space="0" w:color="auto"/>
            </w:tcBorders>
            <w:shd w:val="clear" w:color="auto" w:fill="auto"/>
            <w:vAlign w:val="center"/>
            <w:hideMark/>
          </w:tcPr>
          <w:p w14:paraId="3B559683" w14:textId="77777777" w:rsidR="00C801EC" w:rsidRPr="00CB5702" w:rsidRDefault="00C801EC" w:rsidP="00C801EC">
            <w:pPr>
              <w:widowControl/>
              <w:ind w:leftChars="0" w:left="0" w:firstLineChars="0" w:firstLine="0"/>
              <w:jc w:val="center"/>
              <w:rPr>
                <w:rFonts w:ascii="標楷體" w:hAnsi="標楷體" w:cs="新細明體"/>
                <w:color w:val="000000"/>
                <w:kern w:val="0"/>
                <w:sz w:val="20"/>
              </w:rPr>
            </w:pPr>
            <w:r w:rsidRPr="00CB5702">
              <w:rPr>
                <w:rFonts w:ascii="標楷體" w:hAnsi="標楷體" w:cs="新細明體" w:hint="eastAsia"/>
                <w:color w:val="000000"/>
                <w:kern w:val="0"/>
                <w:sz w:val="20"/>
              </w:rPr>
              <w:t>會計室</w:t>
            </w:r>
          </w:p>
        </w:tc>
        <w:tc>
          <w:tcPr>
            <w:tcW w:w="289" w:type="pct"/>
            <w:tcBorders>
              <w:top w:val="nil"/>
              <w:left w:val="nil"/>
              <w:bottom w:val="single" w:sz="4" w:space="0" w:color="auto"/>
              <w:right w:val="single" w:sz="4" w:space="0" w:color="auto"/>
            </w:tcBorders>
            <w:shd w:val="clear" w:color="auto" w:fill="auto"/>
            <w:vAlign w:val="center"/>
            <w:hideMark/>
          </w:tcPr>
          <w:p w14:paraId="5D7BFA67" w14:textId="77777777" w:rsidR="00C801EC" w:rsidRPr="00CB5702" w:rsidRDefault="00C801EC" w:rsidP="00C801EC">
            <w:pPr>
              <w:widowControl/>
              <w:ind w:leftChars="0" w:left="0" w:firstLineChars="0" w:firstLine="0"/>
              <w:jc w:val="center"/>
              <w:rPr>
                <w:rFonts w:ascii="標楷體" w:hAnsi="標楷體" w:cs="新細明體"/>
                <w:color w:val="000000"/>
                <w:kern w:val="0"/>
                <w:sz w:val="20"/>
              </w:rPr>
            </w:pPr>
            <w:proofErr w:type="gramStart"/>
            <w:r w:rsidRPr="00CB5702">
              <w:rPr>
                <w:rFonts w:ascii="標楷體" w:hAnsi="標楷體" w:cs="新細明體" w:hint="eastAsia"/>
                <w:color w:val="000000"/>
                <w:kern w:val="0"/>
                <w:sz w:val="20"/>
              </w:rPr>
              <w:t>漁牧科</w:t>
            </w:r>
            <w:proofErr w:type="gramEnd"/>
          </w:p>
        </w:tc>
        <w:tc>
          <w:tcPr>
            <w:tcW w:w="242" w:type="pct"/>
            <w:tcBorders>
              <w:top w:val="nil"/>
              <w:left w:val="nil"/>
              <w:bottom w:val="single" w:sz="4" w:space="0" w:color="auto"/>
              <w:right w:val="single" w:sz="4" w:space="0" w:color="auto"/>
            </w:tcBorders>
            <w:shd w:val="clear" w:color="auto" w:fill="auto"/>
            <w:noWrap/>
            <w:vAlign w:val="center"/>
          </w:tcPr>
          <w:p w14:paraId="784220F3" w14:textId="77777777" w:rsidR="00C801EC" w:rsidRPr="00D33FEE" w:rsidRDefault="00C801EC" w:rsidP="00C801EC">
            <w:pPr>
              <w:widowControl/>
              <w:ind w:leftChars="0" w:left="0" w:firstLineChars="0" w:firstLine="0"/>
              <w:jc w:val="center"/>
              <w:rPr>
                <w:rFonts w:ascii="標楷體" w:hAnsi="標楷體" w:cs="新細明體"/>
                <w:color w:val="FF0000"/>
                <w:kern w:val="0"/>
                <w:sz w:val="24"/>
                <w:szCs w:val="24"/>
              </w:rPr>
            </w:pPr>
          </w:p>
        </w:tc>
        <w:tc>
          <w:tcPr>
            <w:tcW w:w="295" w:type="pct"/>
            <w:tcBorders>
              <w:top w:val="nil"/>
              <w:left w:val="nil"/>
              <w:bottom w:val="single" w:sz="4" w:space="0" w:color="auto"/>
              <w:right w:val="single" w:sz="4" w:space="0" w:color="auto"/>
            </w:tcBorders>
            <w:shd w:val="clear" w:color="auto" w:fill="auto"/>
            <w:noWrap/>
            <w:vAlign w:val="center"/>
          </w:tcPr>
          <w:p w14:paraId="1BF6FAD2" w14:textId="77777777" w:rsidR="00C801EC" w:rsidRPr="00D33FEE" w:rsidRDefault="00C801EC" w:rsidP="00C801EC">
            <w:pPr>
              <w:widowControl/>
              <w:ind w:leftChars="0" w:left="0" w:firstLineChars="0" w:firstLine="0"/>
              <w:jc w:val="center"/>
              <w:rPr>
                <w:rFonts w:ascii="標楷體" w:hAnsi="標楷體" w:cs="新細明體"/>
                <w:color w:val="FF0000"/>
                <w:kern w:val="0"/>
                <w:sz w:val="24"/>
                <w:szCs w:val="24"/>
              </w:rPr>
            </w:pPr>
          </w:p>
        </w:tc>
        <w:tc>
          <w:tcPr>
            <w:tcW w:w="1408" w:type="pct"/>
            <w:tcBorders>
              <w:top w:val="nil"/>
              <w:left w:val="nil"/>
              <w:bottom w:val="single" w:sz="4" w:space="0" w:color="auto"/>
              <w:right w:val="single" w:sz="4" w:space="0" w:color="auto"/>
            </w:tcBorders>
            <w:shd w:val="clear" w:color="auto" w:fill="auto"/>
            <w:vAlign w:val="center"/>
            <w:hideMark/>
          </w:tcPr>
          <w:p w14:paraId="6D011D88" w14:textId="77777777" w:rsidR="00C801EC" w:rsidRPr="002E5936" w:rsidRDefault="00C801EC" w:rsidP="00C801EC">
            <w:pPr>
              <w:widowControl/>
              <w:ind w:leftChars="0" w:left="0" w:firstLineChars="0" w:firstLine="0"/>
              <w:rPr>
                <w:rFonts w:ascii="標楷體" w:hAnsi="標楷體" w:cs="新細明體"/>
                <w:kern w:val="0"/>
                <w:sz w:val="24"/>
                <w:szCs w:val="24"/>
              </w:rPr>
            </w:pPr>
            <w:r w:rsidRPr="002E5936">
              <w:rPr>
                <w:rFonts w:ascii="標楷體" w:hAnsi="標楷體" w:cs="新細明體" w:hint="eastAsia"/>
                <w:kern w:val="0"/>
                <w:sz w:val="24"/>
                <w:szCs w:val="24"/>
              </w:rPr>
              <w:t>各區水產製品罐頭生產量值</w:t>
            </w:r>
          </w:p>
        </w:tc>
        <w:tc>
          <w:tcPr>
            <w:tcW w:w="302" w:type="pct"/>
            <w:tcBorders>
              <w:top w:val="nil"/>
              <w:left w:val="nil"/>
              <w:bottom w:val="single" w:sz="4" w:space="0" w:color="auto"/>
              <w:right w:val="single" w:sz="4" w:space="0" w:color="auto"/>
            </w:tcBorders>
            <w:shd w:val="clear" w:color="auto" w:fill="auto"/>
            <w:vAlign w:val="center"/>
            <w:hideMark/>
          </w:tcPr>
          <w:p w14:paraId="5ED6E30A" w14:textId="77777777" w:rsidR="00C801EC" w:rsidRPr="0056246A" w:rsidRDefault="00C801EC" w:rsidP="00C801EC">
            <w:pPr>
              <w:widowControl/>
              <w:ind w:leftChars="0" w:left="0" w:firstLineChars="0" w:firstLine="0"/>
              <w:jc w:val="center"/>
              <w:rPr>
                <w:rFonts w:ascii="標楷體" w:hAnsi="標楷體" w:cs="新細明體"/>
                <w:kern w:val="0"/>
                <w:sz w:val="20"/>
              </w:rPr>
            </w:pPr>
            <w:proofErr w:type="gramStart"/>
            <w:r w:rsidRPr="0056246A">
              <w:rPr>
                <w:rFonts w:ascii="標楷體" w:hAnsi="標楷體" w:cs="新細明體" w:hint="eastAsia"/>
                <w:kern w:val="0"/>
                <w:sz w:val="20"/>
              </w:rPr>
              <w:t>漁牧科</w:t>
            </w:r>
            <w:proofErr w:type="gramEnd"/>
          </w:p>
        </w:tc>
      </w:tr>
      <w:tr w:rsidR="00C801EC" w:rsidRPr="0056246A" w14:paraId="7B496533" w14:textId="77777777" w:rsidTr="00AD5F96">
        <w:trPr>
          <w:trHeight w:val="330"/>
        </w:trPr>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0C69E625" w14:textId="77777777" w:rsidR="00C801EC" w:rsidRPr="00CB5702" w:rsidRDefault="00C801EC" w:rsidP="00C801EC">
            <w:pPr>
              <w:widowControl/>
              <w:ind w:leftChars="0" w:left="0" w:firstLineChars="0" w:firstLine="0"/>
              <w:jc w:val="center"/>
              <w:rPr>
                <w:color w:val="000000"/>
                <w:kern w:val="0"/>
                <w:sz w:val="20"/>
              </w:rPr>
            </w:pPr>
            <w:r w:rsidRPr="00CB5702">
              <w:rPr>
                <w:color w:val="000000"/>
                <w:kern w:val="0"/>
                <w:sz w:val="20"/>
              </w:rPr>
              <w:t>2241-07-01-2</w:t>
            </w:r>
          </w:p>
        </w:tc>
        <w:tc>
          <w:tcPr>
            <w:tcW w:w="1123" w:type="pct"/>
            <w:tcBorders>
              <w:top w:val="nil"/>
              <w:left w:val="nil"/>
              <w:bottom w:val="single" w:sz="4" w:space="0" w:color="auto"/>
              <w:right w:val="single" w:sz="4" w:space="0" w:color="auto"/>
            </w:tcBorders>
            <w:shd w:val="clear" w:color="auto" w:fill="auto"/>
            <w:vAlign w:val="center"/>
            <w:hideMark/>
          </w:tcPr>
          <w:p w14:paraId="55AEE019" w14:textId="77777777" w:rsidR="00C801EC" w:rsidRPr="003E44C7" w:rsidRDefault="00C801EC" w:rsidP="00C801EC">
            <w:pPr>
              <w:widowControl/>
              <w:ind w:leftChars="0" w:left="0" w:firstLineChars="0" w:firstLine="0"/>
              <w:rPr>
                <w:rFonts w:ascii="標楷體" w:hAnsi="標楷體" w:cs="新細明體"/>
                <w:kern w:val="0"/>
                <w:sz w:val="24"/>
                <w:szCs w:val="24"/>
              </w:rPr>
            </w:pPr>
            <w:r w:rsidRPr="003E44C7">
              <w:rPr>
                <w:rFonts w:ascii="標楷體" w:hAnsi="標楷體" w:cs="新細明體" w:hint="eastAsia"/>
                <w:kern w:val="0"/>
                <w:sz w:val="24"/>
                <w:szCs w:val="24"/>
              </w:rPr>
              <w:t>桃園市水產加工廠</w:t>
            </w:r>
            <w:r w:rsidRPr="003E44C7">
              <w:rPr>
                <w:rFonts w:hint="eastAsia"/>
                <w:sz w:val="22"/>
                <w:szCs w:val="22"/>
              </w:rPr>
              <w:t>(</w:t>
            </w:r>
            <w:r w:rsidRPr="003E44C7">
              <w:rPr>
                <w:rFonts w:ascii="標楷體" w:hAnsi="標楷體" w:cs="新細明體" w:hint="eastAsia"/>
                <w:kern w:val="0"/>
                <w:sz w:val="24"/>
                <w:szCs w:val="24"/>
              </w:rPr>
              <w:t>場</w:t>
            </w:r>
            <w:r w:rsidRPr="003E44C7">
              <w:rPr>
                <w:rFonts w:hint="eastAsia"/>
                <w:sz w:val="22"/>
                <w:szCs w:val="22"/>
              </w:rPr>
              <w:t>)</w:t>
            </w:r>
            <w:r w:rsidRPr="003E44C7">
              <w:rPr>
                <w:rFonts w:ascii="標楷體" w:hAnsi="標楷體" w:cs="新細明體" w:hint="eastAsia"/>
                <w:kern w:val="0"/>
                <w:sz w:val="24"/>
                <w:szCs w:val="24"/>
              </w:rPr>
              <w:t>數</w:t>
            </w:r>
          </w:p>
        </w:tc>
        <w:tc>
          <w:tcPr>
            <w:tcW w:w="193" w:type="pct"/>
            <w:tcBorders>
              <w:top w:val="nil"/>
              <w:left w:val="nil"/>
              <w:bottom w:val="single" w:sz="4" w:space="0" w:color="auto"/>
              <w:right w:val="single" w:sz="4" w:space="0" w:color="auto"/>
            </w:tcBorders>
            <w:shd w:val="clear" w:color="auto" w:fill="auto"/>
            <w:vAlign w:val="center"/>
          </w:tcPr>
          <w:p w14:paraId="30D803F0" w14:textId="77777777" w:rsidR="00C801EC" w:rsidRPr="003E44C7" w:rsidRDefault="00C801EC" w:rsidP="00C801EC">
            <w:pPr>
              <w:widowControl/>
              <w:ind w:leftChars="0" w:left="0" w:firstLineChars="0" w:firstLine="0"/>
              <w:jc w:val="center"/>
              <w:rPr>
                <w:rFonts w:ascii="標楷體" w:hAnsi="標楷體" w:cs="新細明體"/>
                <w:kern w:val="0"/>
                <w:sz w:val="24"/>
                <w:szCs w:val="24"/>
              </w:rPr>
            </w:pPr>
            <w:r>
              <w:rPr>
                <w:rFonts w:ascii="標楷體" w:hAnsi="標楷體" w:cs="新細明體" w:hint="eastAsia"/>
                <w:kern w:val="0"/>
                <w:sz w:val="24"/>
                <w:szCs w:val="24"/>
              </w:rPr>
              <w:t>年</w:t>
            </w:r>
          </w:p>
        </w:tc>
        <w:tc>
          <w:tcPr>
            <w:tcW w:w="289" w:type="pct"/>
            <w:tcBorders>
              <w:top w:val="nil"/>
              <w:left w:val="nil"/>
              <w:bottom w:val="single" w:sz="4" w:space="0" w:color="auto"/>
              <w:right w:val="single" w:sz="4" w:space="0" w:color="auto"/>
            </w:tcBorders>
            <w:shd w:val="clear" w:color="auto" w:fill="auto"/>
            <w:vAlign w:val="center"/>
            <w:hideMark/>
          </w:tcPr>
          <w:p w14:paraId="6A1BD465" w14:textId="77777777" w:rsidR="00C801EC" w:rsidRPr="00CB5702" w:rsidRDefault="00C801EC" w:rsidP="00C801EC">
            <w:pPr>
              <w:widowControl/>
              <w:ind w:leftChars="0" w:left="0" w:firstLineChars="0" w:firstLine="0"/>
              <w:jc w:val="center"/>
              <w:rPr>
                <w:rFonts w:ascii="標楷體" w:hAnsi="標楷體" w:cs="新細明體"/>
                <w:color w:val="000000"/>
                <w:kern w:val="0"/>
                <w:sz w:val="20"/>
              </w:rPr>
            </w:pPr>
            <w:r w:rsidRPr="00CB5702">
              <w:rPr>
                <w:rFonts w:ascii="標楷體" w:hAnsi="標楷體" w:cs="新細明體" w:hint="eastAsia"/>
                <w:color w:val="000000"/>
                <w:kern w:val="0"/>
                <w:sz w:val="20"/>
              </w:rPr>
              <w:t>會計室</w:t>
            </w:r>
          </w:p>
        </w:tc>
        <w:tc>
          <w:tcPr>
            <w:tcW w:w="290" w:type="pct"/>
            <w:tcBorders>
              <w:top w:val="nil"/>
              <w:left w:val="nil"/>
              <w:bottom w:val="single" w:sz="4" w:space="0" w:color="auto"/>
              <w:right w:val="single" w:sz="4" w:space="0" w:color="auto"/>
            </w:tcBorders>
            <w:shd w:val="clear" w:color="auto" w:fill="auto"/>
            <w:vAlign w:val="center"/>
            <w:hideMark/>
          </w:tcPr>
          <w:p w14:paraId="48B00819" w14:textId="77777777" w:rsidR="00C801EC" w:rsidRPr="00CB5702" w:rsidRDefault="00C801EC" w:rsidP="00C801EC">
            <w:pPr>
              <w:widowControl/>
              <w:ind w:leftChars="0" w:left="0" w:firstLineChars="0" w:firstLine="0"/>
              <w:jc w:val="center"/>
              <w:rPr>
                <w:rFonts w:ascii="標楷體" w:hAnsi="標楷體" w:cs="新細明體"/>
                <w:color w:val="000000"/>
                <w:kern w:val="0"/>
                <w:sz w:val="20"/>
              </w:rPr>
            </w:pPr>
            <w:r w:rsidRPr="00CB5702">
              <w:rPr>
                <w:rFonts w:ascii="標楷體" w:hAnsi="標楷體" w:cs="新細明體" w:hint="eastAsia"/>
                <w:color w:val="000000"/>
                <w:kern w:val="0"/>
                <w:sz w:val="20"/>
              </w:rPr>
              <w:t>會計室</w:t>
            </w:r>
          </w:p>
        </w:tc>
        <w:tc>
          <w:tcPr>
            <w:tcW w:w="289" w:type="pct"/>
            <w:tcBorders>
              <w:top w:val="nil"/>
              <w:left w:val="nil"/>
              <w:bottom w:val="single" w:sz="4" w:space="0" w:color="auto"/>
              <w:right w:val="single" w:sz="4" w:space="0" w:color="auto"/>
            </w:tcBorders>
            <w:shd w:val="clear" w:color="auto" w:fill="auto"/>
            <w:vAlign w:val="center"/>
            <w:hideMark/>
          </w:tcPr>
          <w:p w14:paraId="24338605" w14:textId="77777777" w:rsidR="00C801EC" w:rsidRPr="00CB5702" w:rsidRDefault="00C801EC" w:rsidP="00C801EC">
            <w:pPr>
              <w:widowControl/>
              <w:ind w:leftChars="0" w:left="0" w:firstLineChars="0" w:firstLine="0"/>
              <w:jc w:val="center"/>
              <w:rPr>
                <w:rFonts w:ascii="標楷體" w:hAnsi="標楷體" w:cs="新細明體"/>
                <w:color w:val="000000"/>
                <w:kern w:val="0"/>
                <w:sz w:val="20"/>
              </w:rPr>
            </w:pPr>
            <w:proofErr w:type="gramStart"/>
            <w:r w:rsidRPr="00CB5702">
              <w:rPr>
                <w:rFonts w:ascii="標楷體" w:hAnsi="標楷體" w:cs="新細明體" w:hint="eastAsia"/>
                <w:color w:val="000000"/>
                <w:kern w:val="0"/>
                <w:sz w:val="20"/>
              </w:rPr>
              <w:t>漁牧科</w:t>
            </w:r>
            <w:proofErr w:type="gramEnd"/>
          </w:p>
        </w:tc>
        <w:tc>
          <w:tcPr>
            <w:tcW w:w="242" w:type="pct"/>
            <w:tcBorders>
              <w:top w:val="nil"/>
              <w:left w:val="nil"/>
              <w:bottom w:val="single" w:sz="4" w:space="0" w:color="auto"/>
              <w:right w:val="single" w:sz="4" w:space="0" w:color="auto"/>
            </w:tcBorders>
            <w:shd w:val="clear" w:color="auto" w:fill="auto"/>
            <w:noWrap/>
            <w:vAlign w:val="center"/>
          </w:tcPr>
          <w:p w14:paraId="67A9269C" w14:textId="77777777" w:rsidR="00C801EC" w:rsidRPr="00D33FEE" w:rsidRDefault="00C801EC" w:rsidP="00C801EC">
            <w:pPr>
              <w:widowControl/>
              <w:ind w:leftChars="0" w:left="0" w:firstLineChars="0" w:firstLine="0"/>
              <w:jc w:val="center"/>
              <w:rPr>
                <w:rFonts w:ascii="標楷體" w:hAnsi="標楷體" w:cs="新細明體"/>
                <w:color w:val="FF0000"/>
                <w:kern w:val="0"/>
                <w:sz w:val="24"/>
                <w:szCs w:val="24"/>
              </w:rPr>
            </w:pPr>
          </w:p>
        </w:tc>
        <w:tc>
          <w:tcPr>
            <w:tcW w:w="295" w:type="pct"/>
            <w:tcBorders>
              <w:top w:val="nil"/>
              <w:left w:val="nil"/>
              <w:bottom w:val="single" w:sz="4" w:space="0" w:color="auto"/>
              <w:right w:val="single" w:sz="4" w:space="0" w:color="auto"/>
            </w:tcBorders>
            <w:shd w:val="clear" w:color="auto" w:fill="auto"/>
            <w:noWrap/>
            <w:vAlign w:val="center"/>
          </w:tcPr>
          <w:p w14:paraId="5F3B22BC" w14:textId="77777777" w:rsidR="00C801EC" w:rsidRPr="00D33FEE" w:rsidRDefault="00C801EC" w:rsidP="00C801EC">
            <w:pPr>
              <w:widowControl/>
              <w:ind w:leftChars="0" w:left="0" w:firstLineChars="0" w:firstLine="0"/>
              <w:jc w:val="center"/>
              <w:rPr>
                <w:rFonts w:ascii="標楷體" w:hAnsi="標楷體" w:cs="新細明體"/>
                <w:color w:val="FF0000"/>
                <w:kern w:val="0"/>
                <w:sz w:val="24"/>
                <w:szCs w:val="24"/>
              </w:rPr>
            </w:pPr>
          </w:p>
        </w:tc>
        <w:tc>
          <w:tcPr>
            <w:tcW w:w="1408" w:type="pct"/>
            <w:tcBorders>
              <w:top w:val="nil"/>
              <w:left w:val="nil"/>
              <w:bottom w:val="single" w:sz="4" w:space="0" w:color="auto"/>
              <w:right w:val="single" w:sz="4" w:space="0" w:color="auto"/>
            </w:tcBorders>
            <w:shd w:val="clear" w:color="auto" w:fill="auto"/>
            <w:vAlign w:val="center"/>
            <w:hideMark/>
          </w:tcPr>
          <w:p w14:paraId="7AB06DFF" w14:textId="77777777" w:rsidR="00C801EC" w:rsidRPr="002E5936" w:rsidRDefault="00C801EC" w:rsidP="00C801EC">
            <w:pPr>
              <w:widowControl/>
              <w:ind w:leftChars="0" w:left="0" w:firstLineChars="0" w:firstLine="0"/>
              <w:rPr>
                <w:rFonts w:ascii="標楷體" w:hAnsi="標楷體" w:cs="新細明體"/>
                <w:kern w:val="0"/>
                <w:sz w:val="24"/>
                <w:szCs w:val="24"/>
              </w:rPr>
            </w:pPr>
            <w:r w:rsidRPr="002E5936">
              <w:rPr>
                <w:rFonts w:ascii="標楷體" w:hAnsi="標楷體" w:cs="新細明體" w:hint="eastAsia"/>
                <w:kern w:val="0"/>
                <w:sz w:val="24"/>
                <w:szCs w:val="24"/>
              </w:rPr>
              <w:t>各區水產加工廠</w:t>
            </w:r>
            <w:r w:rsidRPr="002E5936">
              <w:rPr>
                <w:rFonts w:hint="eastAsia"/>
                <w:sz w:val="22"/>
                <w:szCs w:val="22"/>
              </w:rPr>
              <w:t>(</w:t>
            </w:r>
            <w:r w:rsidRPr="002E5936">
              <w:rPr>
                <w:rFonts w:ascii="標楷體" w:hAnsi="標楷體" w:cs="新細明體" w:hint="eastAsia"/>
                <w:kern w:val="0"/>
                <w:sz w:val="24"/>
                <w:szCs w:val="24"/>
              </w:rPr>
              <w:t>場</w:t>
            </w:r>
            <w:r w:rsidRPr="002E5936">
              <w:rPr>
                <w:rFonts w:hint="eastAsia"/>
                <w:sz w:val="22"/>
                <w:szCs w:val="22"/>
              </w:rPr>
              <w:t>)</w:t>
            </w:r>
            <w:r w:rsidRPr="002E5936">
              <w:rPr>
                <w:rFonts w:ascii="標楷體" w:hAnsi="標楷體" w:cs="新細明體" w:hint="eastAsia"/>
                <w:kern w:val="0"/>
                <w:sz w:val="24"/>
                <w:szCs w:val="24"/>
              </w:rPr>
              <w:t>數表</w:t>
            </w:r>
          </w:p>
        </w:tc>
        <w:tc>
          <w:tcPr>
            <w:tcW w:w="302" w:type="pct"/>
            <w:tcBorders>
              <w:top w:val="nil"/>
              <w:left w:val="nil"/>
              <w:bottom w:val="single" w:sz="4" w:space="0" w:color="auto"/>
              <w:right w:val="single" w:sz="4" w:space="0" w:color="auto"/>
            </w:tcBorders>
            <w:shd w:val="clear" w:color="auto" w:fill="auto"/>
            <w:vAlign w:val="center"/>
            <w:hideMark/>
          </w:tcPr>
          <w:p w14:paraId="5D78B876" w14:textId="77777777" w:rsidR="00C801EC" w:rsidRPr="0056246A" w:rsidRDefault="00C801EC" w:rsidP="00C801EC">
            <w:pPr>
              <w:widowControl/>
              <w:ind w:leftChars="0" w:left="0" w:firstLineChars="0" w:firstLine="0"/>
              <w:jc w:val="center"/>
              <w:rPr>
                <w:rFonts w:ascii="標楷體" w:hAnsi="標楷體" w:cs="新細明體"/>
                <w:kern w:val="0"/>
                <w:sz w:val="20"/>
              </w:rPr>
            </w:pPr>
            <w:proofErr w:type="gramStart"/>
            <w:r w:rsidRPr="0056246A">
              <w:rPr>
                <w:rFonts w:ascii="標楷體" w:hAnsi="標楷體" w:cs="新細明體" w:hint="eastAsia"/>
                <w:kern w:val="0"/>
                <w:sz w:val="20"/>
              </w:rPr>
              <w:t>漁牧科</w:t>
            </w:r>
            <w:proofErr w:type="gramEnd"/>
          </w:p>
        </w:tc>
      </w:tr>
      <w:tr w:rsidR="00C801EC" w:rsidRPr="0056246A" w14:paraId="14B79493" w14:textId="77777777" w:rsidTr="00AD5F96">
        <w:trPr>
          <w:trHeight w:val="330"/>
        </w:trPr>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49BC49AA" w14:textId="77777777" w:rsidR="00C801EC" w:rsidRPr="00CB5702" w:rsidRDefault="00C801EC" w:rsidP="00C801EC">
            <w:pPr>
              <w:widowControl/>
              <w:ind w:leftChars="0" w:left="0" w:firstLineChars="0" w:firstLine="0"/>
              <w:jc w:val="center"/>
              <w:rPr>
                <w:color w:val="000000"/>
                <w:kern w:val="0"/>
                <w:sz w:val="20"/>
              </w:rPr>
            </w:pPr>
            <w:r w:rsidRPr="00CB5702">
              <w:rPr>
                <w:color w:val="000000"/>
                <w:kern w:val="0"/>
                <w:sz w:val="20"/>
              </w:rPr>
              <w:t>2241-08-01-2</w:t>
            </w:r>
          </w:p>
        </w:tc>
        <w:tc>
          <w:tcPr>
            <w:tcW w:w="1123" w:type="pct"/>
            <w:tcBorders>
              <w:top w:val="nil"/>
              <w:left w:val="nil"/>
              <w:bottom w:val="single" w:sz="4" w:space="0" w:color="auto"/>
              <w:right w:val="single" w:sz="4" w:space="0" w:color="auto"/>
            </w:tcBorders>
            <w:shd w:val="clear" w:color="auto" w:fill="auto"/>
            <w:vAlign w:val="center"/>
            <w:hideMark/>
          </w:tcPr>
          <w:p w14:paraId="5762ED93" w14:textId="77777777" w:rsidR="00C801EC" w:rsidRPr="003E44C7" w:rsidRDefault="00C801EC" w:rsidP="00C801EC">
            <w:pPr>
              <w:widowControl/>
              <w:ind w:leftChars="0" w:left="0" w:firstLineChars="0" w:firstLine="0"/>
              <w:rPr>
                <w:rFonts w:ascii="標楷體" w:hAnsi="標楷體" w:cs="新細明體"/>
                <w:kern w:val="0"/>
                <w:sz w:val="24"/>
                <w:szCs w:val="24"/>
              </w:rPr>
            </w:pPr>
            <w:r w:rsidRPr="003E44C7">
              <w:rPr>
                <w:rFonts w:ascii="標楷體" w:hAnsi="標楷體" w:cs="新細明體" w:hint="eastAsia"/>
                <w:kern w:val="0"/>
                <w:sz w:val="24"/>
                <w:szCs w:val="24"/>
              </w:rPr>
              <w:t>桃園市製</w:t>
            </w:r>
            <w:proofErr w:type="gramStart"/>
            <w:r w:rsidRPr="003E44C7">
              <w:rPr>
                <w:rFonts w:ascii="標楷體" w:hAnsi="標楷體" w:cs="新細明體" w:hint="eastAsia"/>
                <w:kern w:val="0"/>
                <w:sz w:val="24"/>
                <w:szCs w:val="24"/>
              </w:rPr>
              <w:t>冰冷藏</w:t>
            </w:r>
            <w:proofErr w:type="gramEnd"/>
            <w:r w:rsidRPr="003E44C7">
              <w:rPr>
                <w:rFonts w:ascii="標楷體" w:hAnsi="標楷體" w:cs="新細明體" w:hint="eastAsia"/>
                <w:kern w:val="0"/>
                <w:sz w:val="24"/>
                <w:szCs w:val="24"/>
              </w:rPr>
              <w:t>及凍結概況</w:t>
            </w:r>
          </w:p>
        </w:tc>
        <w:tc>
          <w:tcPr>
            <w:tcW w:w="193" w:type="pct"/>
            <w:tcBorders>
              <w:top w:val="nil"/>
              <w:left w:val="nil"/>
              <w:bottom w:val="single" w:sz="4" w:space="0" w:color="auto"/>
              <w:right w:val="single" w:sz="4" w:space="0" w:color="auto"/>
            </w:tcBorders>
            <w:shd w:val="clear" w:color="auto" w:fill="auto"/>
            <w:vAlign w:val="center"/>
          </w:tcPr>
          <w:p w14:paraId="0941130C" w14:textId="77777777" w:rsidR="00C801EC" w:rsidRPr="003E44C7" w:rsidRDefault="00C801EC" w:rsidP="00C801EC">
            <w:pPr>
              <w:widowControl/>
              <w:ind w:leftChars="0" w:left="0" w:firstLineChars="0" w:firstLine="0"/>
              <w:jc w:val="center"/>
              <w:rPr>
                <w:rFonts w:ascii="標楷體" w:hAnsi="標楷體" w:cs="新細明體"/>
                <w:kern w:val="0"/>
                <w:sz w:val="24"/>
                <w:szCs w:val="24"/>
              </w:rPr>
            </w:pPr>
            <w:r>
              <w:rPr>
                <w:rFonts w:ascii="標楷體" w:hAnsi="標楷體" w:cs="新細明體" w:hint="eastAsia"/>
                <w:kern w:val="0"/>
                <w:sz w:val="24"/>
                <w:szCs w:val="24"/>
              </w:rPr>
              <w:t>年</w:t>
            </w:r>
          </w:p>
        </w:tc>
        <w:tc>
          <w:tcPr>
            <w:tcW w:w="289" w:type="pct"/>
            <w:tcBorders>
              <w:top w:val="nil"/>
              <w:left w:val="nil"/>
              <w:bottom w:val="single" w:sz="4" w:space="0" w:color="auto"/>
              <w:right w:val="single" w:sz="4" w:space="0" w:color="auto"/>
            </w:tcBorders>
            <w:shd w:val="clear" w:color="auto" w:fill="auto"/>
            <w:vAlign w:val="center"/>
            <w:hideMark/>
          </w:tcPr>
          <w:p w14:paraId="20846364" w14:textId="77777777" w:rsidR="00C801EC" w:rsidRPr="00CB5702" w:rsidRDefault="00C801EC" w:rsidP="00C801EC">
            <w:pPr>
              <w:widowControl/>
              <w:ind w:leftChars="0" w:left="0" w:firstLineChars="0" w:firstLine="0"/>
              <w:jc w:val="center"/>
              <w:rPr>
                <w:rFonts w:ascii="標楷體" w:hAnsi="標楷體" w:cs="新細明體"/>
                <w:color w:val="000000"/>
                <w:kern w:val="0"/>
                <w:sz w:val="20"/>
              </w:rPr>
            </w:pPr>
            <w:r w:rsidRPr="00CB5702">
              <w:rPr>
                <w:rFonts w:ascii="標楷體" w:hAnsi="標楷體" w:cs="新細明體" w:hint="eastAsia"/>
                <w:color w:val="000000"/>
                <w:kern w:val="0"/>
                <w:sz w:val="20"/>
              </w:rPr>
              <w:t>會計室</w:t>
            </w:r>
          </w:p>
        </w:tc>
        <w:tc>
          <w:tcPr>
            <w:tcW w:w="290" w:type="pct"/>
            <w:tcBorders>
              <w:top w:val="nil"/>
              <w:left w:val="nil"/>
              <w:bottom w:val="single" w:sz="4" w:space="0" w:color="auto"/>
              <w:right w:val="single" w:sz="4" w:space="0" w:color="auto"/>
            </w:tcBorders>
            <w:shd w:val="clear" w:color="auto" w:fill="auto"/>
            <w:vAlign w:val="center"/>
            <w:hideMark/>
          </w:tcPr>
          <w:p w14:paraId="11E5B75E" w14:textId="77777777" w:rsidR="00C801EC" w:rsidRPr="00CB5702" w:rsidRDefault="00C801EC" w:rsidP="00C801EC">
            <w:pPr>
              <w:widowControl/>
              <w:ind w:leftChars="0" w:left="0" w:firstLineChars="0" w:firstLine="0"/>
              <w:jc w:val="center"/>
              <w:rPr>
                <w:rFonts w:ascii="標楷體" w:hAnsi="標楷體" w:cs="新細明體"/>
                <w:color w:val="000000"/>
                <w:kern w:val="0"/>
                <w:sz w:val="20"/>
              </w:rPr>
            </w:pPr>
            <w:r w:rsidRPr="00CB5702">
              <w:rPr>
                <w:rFonts w:ascii="標楷體" w:hAnsi="標楷體" w:cs="新細明體" w:hint="eastAsia"/>
                <w:color w:val="000000"/>
                <w:kern w:val="0"/>
                <w:sz w:val="20"/>
              </w:rPr>
              <w:t>會計室</w:t>
            </w:r>
          </w:p>
        </w:tc>
        <w:tc>
          <w:tcPr>
            <w:tcW w:w="289" w:type="pct"/>
            <w:tcBorders>
              <w:top w:val="nil"/>
              <w:left w:val="nil"/>
              <w:bottom w:val="single" w:sz="4" w:space="0" w:color="auto"/>
              <w:right w:val="single" w:sz="4" w:space="0" w:color="auto"/>
            </w:tcBorders>
            <w:shd w:val="clear" w:color="auto" w:fill="auto"/>
            <w:vAlign w:val="center"/>
            <w:hideMark/>
          </w:tcPr>
          <w:p w14:paraId="34B841EE" w14:textId="77777777" w:rsidR="00C801EC" w:rsidRPr="00CB5702" w:rsidRDefault="00C801EC" w:rsidP="00C801EC">
            <w:pPr>
              <w:widowControl/>
              <w:ind w:leftChars="0" w:left="0" w:firstLineChars="0" w:firstLine="0"/>
              <w:jc w:val="center"/>
              <w:rPr>
                <w:rFonts w:ascii="標楷體" w:hAnsi="標楷體" w:cs="新細明體"/>
                <w:color w:val="000000"/>
                <w:kern w:val="0"/>
                <w:sz w:val="20"/>
              </w:rPr>
            </w:pPr>
            <w:proofErr w:type="gramStart"/>
            <w:r w:rsidRPr="00CB5702">
              <w:rPr>
                <w:rFonts w:ascii="標楷體" w:hAnsi="標楷體" w:cs="新細明體" w:hint="eastAsia"/>
                <w:color w:val="000000"/>
                <w:kern w:val="0"/>
                <w:sz w:val="20"/>
              </w:rPr>
              <w:t>漁牧科</w:t>
            </w:r>
            <w:proofErr w:type="gramEnd"/>
          </w:p>
        </w:tc>
        <w:tc>
          <w:tcPr>
            <w:tcW w:w="242" w:type="pct"/>
            <w:tcBorders>
              <w:top w:val="nil"/>
              <w:left w:val="nil"/>
              <w:bottom w:val="single" w:sz="4" w:space="0" w:color="auto"/>
              <w:right w:val="single" w:sz="4" w:space="0" w:color="auto"/>
            </w:tcBorders>
            <w:shd w:val="clear" w:color="auto" w:fill="auto"/>
            <w:noWrap/>
            <w:vAlign w:val="center"/>
          </w:tcPr>
          <w:p w14:paraId="1BC60475" w14:textId="77777777" w:rsidR="00C801EC" w:rsidRPr="00D33FEE" w:rsidRDefault="00C801EC" w:rsidP="00C801EC">
            <w:pPr>
              <w:widowControl/>
              <w:ind w:leftChars="0" w:left="0" w:firstLineChars="0" w:firstLine="0"/>
              <w:jc w:val="center"/>
              <w:rPr>
                <w:rFonts w:ascii="標楷體" w:hAnsi="標楷體" w:cs="新細明體"/>
                <w:color w:val="FF0000"/>
                <w:kern w:val="0"/>
                <w:sz w:val="24"/>
                <w:szCs w:val="24"/>
              </w:rPr>
            </w:pPr>
          </w:p>
        </w:tc>
        <w:tc>
          <w:tcPr>
            <w:tcW w:w="295" w:type="pct"/>
            <w:tcBorders>
              <w:top w:val="nil"/>
              <w:left w:val="nil"/>
              <w:bottom w:val="single" w:sz="4" w:space="0" w:color="auto"/>
              <w:right w:val="single" w:sz="4" w:space="0" w:color="auto"/>
            </w:tcBorders>
            <w:shd w:val="clear" w:color="auto" w:fill="auto"/>
            <w:noWrap/>
            <w:vAlign w:val="center"/>
          </w:tcPr>
          <w:p w14:paraId="16A5AA70" w14:textId="77777777" w:rsidR="00C801EC" w:rsidRPr="00D33FEE" w:rsidRDefault="00C801EC" w:rsidP="00C801EC">
            <w:pPr>
              <w:widowControl/>
              <w:ind w:leftChars="0" w:left="0" w:firstLineChars="0" w:firstLine="0"/>
              <w:jc w:val="center"/>
              <w:rPr>
                <w:rFonts w:ascii="標楷體" w:hAnsi="標楷體" w:cs="新細明體"/>
                <w:color w:val="FF0000"/>
                <w:kern w:val="0"/>
                <w:sz w:val="24"/>
                <w:szCs w:val="24"/>
              </w:rPr>
            </w:pPr>
          </w:p>
        </w:tc>
        <w:tc>
          <w:tcPr>
            <w:tcW w:w="1408" w:type="pct"/>
            <w:tcBorders>
              <w:top w:val="nil"/>
              <w:left w:val="nil"/>
              <w:bottom w:val="single" w:sz="4" w:space="0" w:color="auto"/>
              <w:right w:val="single" w:sz="4" w:space="0" w:color="auto"/>
            </w:tcBorders>
            <w:shd w:val="clear" w:color="auto" w:fill="auto"/>
            <w:vAlign w:val="center"/>
            <w:hideMark/>
          </w:tcPr>
          <w:p w14:paraId="6C884B6C" w14:textId="77777777" w:rsidR="00C801EC" w:rsidRPr="002E5936" w:rsidRDefault="00C801EC" w:rsidP="00C801EC">
            <w:pPr>
              <w:widowControl/>
              <w:ind w:leftChars="0" w:left="0" w:firstLineChars="0" w:firstLine="0"/>
              <w:rPr>
                <w:rFonts w:ascii="標楷體" w:hAnsi="標楷體" w:cs="新細明體"/>
                <w:kern w:val="0"/>
                <w:sz w:val="24"/>
                <w:szCs w:val="24"/>
              </w:rPr>
            </w:pPr>
            <w:r w:rsidRPr="002E5936">
              <w:rPr>
                <w:rFonts w:ascii="標楷體" w:hAnsi="標楷體" w:cs="新細明體" w:hint="eastAsia"/>
                <w:kern w:val="0"/>
                <w:sz w:val="24"/>
                <w:szCs w:val="24"/>
              </w:rPr>
              <w:t>各</w:t>
            </w:r>
            <w:proofErr w:type="gramStart"/>
            <w:r w:rsidRPr="002E5936">
              <w:rPr>
                <w:rFonts w:ascii="標楷體" w:hAnsi="標楷體" w:cs="新細明體" w:hint="eastAsia"/>
                <w:kern w:val="0"/>
                <w:sz w:val="24"/>
                <w:szCs w:val="24"/>
              </w:rPr>
              <w:t>區製冰冷藏</w:t>
            </w:r>
            <w:proofErr w:type="gramEnd"/>
            <w:r w:rsidRPr="002E5936">
              <w:rPr>
                <w:rFonts w:ascii="標楷體" w:hAnsi="標楷體" w:cs="新細明體" w:hint="eastAsia"/>
                <w:kern w:val="0"/>
                <w:sz w:val="24"/>
                <w:szCs w:val="24"/>
              </w:rPr>
              <w:t>及凍結概況表</w:t>
            </w:r>
          </w:p>
        </w:tc>
        <w:tc>
          <w:tcPr>
            <w:tcW w:w="302" w:type="pct"/>
            <w:tcBorders>
              <w:top w:val="nil"/>
              <w:left w:val="nil"/>
              <w:bottom w:val="single" w:sz="4" w:space="0" w:color="auto"/>
              <w:right w:val="single" w:sz="4" w:space="0" w:color="auto"/>
            </w:tcBorders>
            <w:shd w:val="clear" w:color="auto" w:fill="auto"/>
            <w:vAlign w:val="center"/>
            <w:hideMark/>
          </w:tcPr>
          <w:p w14:paraId="43C26C0A" w14:textId="77777777" w:rsidR="00C801EC" w:rsidRPr="0056246A" w:rsidRDefault="00C801EC" w:rsidP="00C801EC">
            <w:pPr>
              <w:widowControl/>
              <w:ind w:leftChars="0" w:left="0" w:firstLineChars="0" w:firstLine="0"/>
              <w:jc w:val="center"/>
              <w:rPr>
                <w:rFonts w:ascii="標楷體" w:hAnsi="標楷體" w:cs="新細明體"/>
                <w:kern w:val="0"/>
                <w:sz w:val="20"/>
              </w:rPr>
            </w:pPr>
            <w:proofErr w:type="gramStart"/>
            <w:r w:rsidRPr="0056246A">
              <w:rPr>
                <w:rFonts w:ascii="標楷體" w:hAnsi="標楷體" w:cs="新細明體" w:hint="eastAsia"/>
                <w:kern w:val="0"/>
                <w:sz w:val="20"/>
              </w:rPr>
              <w:t>漁牧科</w:t>
            </w:r>
            <w:proofErr w:type="gramEnd"/>
          </w:p>
        </w:tc>
      </w:tr>
      <w:tr w:rsidR="00C801EC" w:rsidRPr="0056246A" w14:paraId="6E830907" w14:textId="77777777" w:rsidTr="00AD5F96">
        <w:trPr>
          <w:trHeight w:val="330"/>
        </w:trPr>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61CB962E" w14:textId="77777777" w:rsidR="00C801EC" w:rsidRPr="00A74B1A" w:rsidRDefault="00C801EC" w:rsidP="00C801EC">
            <w:pPr>
              <w:widowControl/>
              <w:ind w:leftChars="0" w:left="0" w:firstLineChars="0" w:firstLine="0"/>
              <w:jc w:val="center"/>
              <w:rPr>
                <w:kern w:val="0"/>
                <w:sz w:val="20"/>
              </w:rPr>
            </w:pPr>
            <w:r w:rsidRPr="00A74B1A">
              <w:rPr>
                <w:kern w:val="0"/>
                <w:sz w:val="20"/>
              </w:rPr>
              <w:t>2243-01-01-2</w:t>
            </w:r>
          </w:p>
        </w:tc>
        <w:tc>
          <w:tcPr>
            <w:tcW w:w="1123" w:type="pct"/>
            <w:tcBorders>
              <w:top w:val="nil"/>
              <w:left w:val="nil"/>
              <w:bottom w:val="single" w:sz="4" w:space="0" w:color="auto"/>
              <w:right w:val="single" w:sz="4" w:space="0" w:color="auto"/>
            </w:tcBorders>
            <w:shd w:val="clear" w:color="auto" w:fill="auto"/>
            <w:vAlign w:val="center"/>
            <w:hideMark/>
          </w:tcPr>
          <w:p w14:paraId="5A4D4730" w14:textId="77777777" w:rsidR="00C801EC" w:rsidRPr="003E44C7" w:rsidRDefault="00C801EC" w:rsidP="00C801EC">
            <w:pPr>
              <w:widowControl/>
              <w:ind w:leftChars="0" w:left="0" w:firstLineChars="0" w:firstLine="0"/>
              <w:rPr>
                <w:rFonts w:ascii="標楷體" w:hAnsi="標楷體" w:cs="新細明體"/>
                <w:kern w:val="0"/>
                <w:sz w:val="24"/>
                <w:szCs w:val="24"/>
              </w:rPr>
            </w:pPr>
            <w:r w:rsidRPr="003E44C7">
              <w:rPr>
                <w:rFonts w:ascii="標楷體" w:hAnsi="標楷體" w:cs="新細明體" w:hint="eastAsia"/>
                <w:kern w:val="0"/>
                <w:sz w:val="24"/>
                <w:szCs w:val="24"/>
              </w:rPr>
              <w:t>桃園市漁業從業人數</w:t>
            </w:r>
          </w:p>
        </w:tc>
        <w:tc>
          <w:tcPr>
            <w:tcW w:w="193" w:type="pct"/>
            <w:tcBorders>
              <w:top w:val="nil"/>
              <w:left w:val="nil"/>
              <w:bottom w:val="single" w:sz="4" w:space="0" w:color="auto"/>
              <w:right w:val="single" w:sz="4" w:space="0" w:color="auto"/>
            </w:tcBorders>
            <w:shd w:val="clear" w:color="auto" w:fill="auto"/>
            <w:vAlign w:val="center"/>
          </w:tcPr>
          <w:p w14:paraId="61B0EC87" w14:textId="77777777" w:rsidR="00C801EC" w:rsidRPr="003E44C7" w:rsidRDefault="00C801EC" w:rsidP="00C801EC">
            <w:pPr>
              <w:widowControl/>
              <w:ind w:leftChars="0" w:left="0" w:firstLineChars="0" w:firstLine="0"/>
              <w:jc w:val="center"/>
              <w:rPr>
                <w:rFonts w:ascii="標楷體" w:hAnsi="標楷體" w:cs="新細明體"/>
                <w:kern w:val="0"/>
                <w:sz w:val="24"/>
                <w:szCs w:val="24"/>
              </w:rPr>
            </w:pPr>
            <w:r>
              <w:rPr>
                <w:rFonts w:ascii="標楷體" w:hAnsi="標楷體" w:cs="新細明體" w:hint="eastAsia"/>
                <w:kern w:val="0"/>
                <w:sz w:val="24"/>
                <w:szCs w:val="24"/>
              </w:rPr>
              <w:t>年</w:t>
            </w:r>
          </w:p>
        </w:tc>
        <w:tc>
          <w:tcPr>
            <w:tcW w:w="289" w:type="pct"/>
            <w:tcBorders>
              <w:top w:val="nil"/>
              <w:left w:val="nil"/>
              <w:bottom w:val="single" w:sz="4" w:space="0" w:color="auto"/>
              <w:right w:val="single" w:sz="4" w:space="0" w:color="auto"/>
            </w:tcBorders>
            <w:shd w:val="clear" w:color="auto" w:fill="auto"/>
            <w:vAlign w:val="center"/>
            <w:hideMark/>
          </w:tcPr>
          <w:p w14:paraId="5B6EED0E" w14:textId="77777777" w:rsidR="00C801EC" w:rsidRPr="0056246A" w:rsidRDefault="00C801EC" w:rsidP="00C801EC">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會計室</w:t>
            </w:r>
          </w:p>
        </w:tc>
        <w:tc>
          <w:tcPr>
            <w:tcW w:w="290" w:type="pct"/>
            <w:tcBorders>
              <w:top w:val="nil"/>
              <w:left w:val="nil"/>
              <w:bottom w:val="single" w:sz="4" w:space="0" w:color="auto"/>
              <w:right w:val="single" w:sz="4" w:space="0" w:color="auto"/>
            </w:tcBorders>
            <w:shd w:val="clear" w:color="auto" w:fill="auto"/>
            <w:vAlign w:val="center"/>
            <w:hideMark/>
          </w:tcPr>
          <w:p w14:paraId="49890F26" w14:textId="77777777" w:rsidR="00C801EC" w:rsidRPr="0056246A" w:rsidRDefault="00C801EC" w:rsidP="00C801EC">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會計室</w:t>
            </w:r>
          </w:p>
        </w:tc>
        <w:tc>
          <w:tcPr>
            <w:tcW w:w="289" w:type="pct"/>
            <w:tcBorders>
              <w:top w:val="nil"/>
              <w:left w:val="nil"/>
              <w:bottom w:val="single" w:sz="4" w:space="0" w:color="auto"/>
              <w:right w:val="single" w:sz="4" w:space="0" w:color="auto"/>
            </w:tcBorders>
            <w:shd w:val="clear" w:color="auto" w:fill="auto"/>
            <w:vAlign w:val="center"/>
            <w:hideMark/>
          </w:tcPr>
          <w:p w14:paraId="2A16EF36" w14:textId="77777777" w:rsidR="00C801EC" w:rsidRPr="0056246A" w:rsidRDefault="00C801EC" w:rsidP="00C801EC">
            <w:pPr>
              <w:widowControl/>
              <w:ind w:leftChars="0" w:left="0" w:firstLineChars="0" w:firstLine="0"/>
              <w:jc w:val="center"/>
              <w:rPr>
                <w:rFonts w:ascii="標楷體" w:hAnsi="標楷體" w:cs="新細明體"/>
                <w:kern w:val="0"/>
                <w:sz w:val="20"/>
              </w:rPr>
            </w:pPr>
            <w:proofErr w:type="gramStart"/>
            <w:r w:rsidRPr="0056246A">
              <w:rPr>
                <w:rFonts w:ascii="標楷體" w:hAnsi="標楷體" w:cs="新細明體" w:hint="eastAsia"/>
                <w:kern w:val="0"/>
                <w:sz w:val="20"/>
              </w:rPr>
              <w:t>漁牧科</w:t>
            </w:r>
            <w:proofErr w:type="gramEnd"/>
          </w:p>
        </w:tc>
        <w:tc>
          <w:tcPr>
            <w:tcW w:w="242" w:type="pct"/>
            <w:tcBorders>
              <w:top w:val="nil"/>
              <w:left w:val="nil"/>
              <w:bottom w:val="single" w:sz="4" w:space="0" w:color="auto"/>
              <w:right w:val="single" w:sz="4" w:space="0" w:color="auto"/>
            </w:tcBorders>
            <w:shd w:val="clear" w:color="auto" w:fill="auto"/>
            <w:noWrap/>
            <w:vAlign w:val="center"/>
          </w:tcPr>
          <w:p w14:paraId="4CE3AC41" w14:textId="77777777" w:rsidR="00C801EC" w:rsidRPr="0056246A" w:rsidRDefault="00C801EC" w:rsidP="00C801EC">
            <w:pPr>
              <w:widowControl/>
              <w:ind w:leftChars="0" w:left="0" w:firstLineChars="0" w:firstLine="0"/>
              <w:jc w:val="center"/>
              <w:rPr>
                <w:rFonts w:ascii="標楷體" w:hAnsi="標楷體" w:cs="新細明體"/>
                <w:kern w:val="0"/>
                <w:sz w:val="24"/>
                <w:szCs w:val="24"/>
              </w:rPr>
            </w:pPr>
          </w:p>
        </w:tc>
        <w:tc>
          <w:tcPr>
            <w:tcW w:w="295" w:type="pct"/>
            <w:tcBorders>
              <w:top w:val="nil"/>
              <w:left w:val="nil"/>
              <w:bottom w:val="single" w:sz="4" w:space="0" w:color="auto"/>
              <w:right w:val="single" w:sz="4" w:space="0" w:color="auto"/>
            </w:tcBorders>
            <w:shd w:val="clear" w:color="auto" w:fill="auto"/>
            <w:noWrap/>
            <w:vAlign w:val="center"/>
          </w:tcPr>
          <w:p w14:paraId="555417F2" w14:textId="77777777" w:rsidR="00C801EC" w:rsidRPr="0056246A" w:rsidRDefault="00C801EC" w:rsidP="00C801EC">
            <w:pPr>
              <w:widowControl/>
              <w:ind w:leftChars="0" w:left="0" w:firstLineChars="0" w:firstLine="0"/>
              <w:jc w:val="center"/>
              <w:rPr>
                <w:rFonts w:ascii="標楷體" w:hAnsi="標楷體" w:cs="新細明體"/>
                <w:kern w:val="0"/>
                <w:sz w:val="24"/>
                <w:szCs w:val="24"/>
              </w:rPr>
            </w:pPr>
          </w:p>
        </w:tc>
        <w:tc>
          <w:tcPr>
            <w:tcW w:w="1408" w:type="pct"/>
            <w:tcBorders>
              <w:top w:val="nil"/>
              <w:left w:val="nil"/>
              <w:bottom w:val="single" w:sz="4" w:space="0" w:color="auto"/>
              <w:right w:val="single" w:sz="4" w:space="0" w:color="auto"/>
            </w:tcBorders>
            <w:shd w:val="clear" w:color="auto" w:fill="auto"/>
            <w:vAlign w:val="center"/>
            <w:hideMark/>
          </w:tcPr>
          <w:p w14:paraId="1627930E" w14:textId="77777777" w:rsidR="00C801EC" w:rsidRPr="002E5936" w:rsidRDefault="00C801EC" w:rsidP="00C801EC">
            <w:pPr>
              <w:widowControl/>
              <w:ind w:leftChars="0" w:left="0" w:firstLineChars="0" w:firstLine="0"/>
              <w:rPr>
                <w:rFonts w:ascii="標楷體" w:hAnsi="標楷體" w:cs="新細明體"/>
                <w:kern w:val="0"/>
                <w:sz w:val="24"/>
                <w:szCs w:val="24"/>
              </w:rPr>
            </w:pPr>
            <w:r w:rsidRPr="002E5936">
              <w:rPr>
                <w:rFonts w:ascii="標楷體" w:hAnsi="標楷體" w:cs="新細明體" w:hint="eastAsia"/>
                <w:kern w:val="0"/>
                <w:sz w:val="24"/>
                <w:szCs w:val="24"/>
              </w:rPr>
              <w:t>各區漁會之漁業從業人數</w:t>
            </w:r>
          </w:p>
        </w:tc>
        <w:tc>
          <w:tcPr>
            <w:tcW w:w="302" w:type="pct"/>
            <w:tcBorders>
              <w:top w:val="nil"/>
              <w:left w:val="nil"/>
              <w:bottom w:val="single" w:sz="4" w:space="0" w:color="auto"/>
              <w:right w:val="single" w:sz="4" w:space="0" w:color="auto"/>
            </w:tcBorders>
            <w:shd w:val="clear" w:color="auto" w:fill="auto"/>
            <w:vAlign w:val="center"/>
            <w:hideMark/>
          </w:tcPr>
          <w:p w14:paraId="07414865" w14:textId="77777777" w:rsidR="00C801EC" w:rsidRPr="0056246A" w:rsidRDefault="00C801EC" w:rsidP="00C801EC">
            <w:pPr>
              <w:widowControl/>
              <w:ind w:leftChars="0" w:left="0" w:firstLineChars="0" w:firstLine="0"/>
              <w:jc w:val="center"/>
              <w:rPr>
                <w:rFonts w:ascii="標楷體" w:hAnsi="標楷體" w:cs="新細明體"/>
                <w:kern w:val="0"/>
                <w:sz w:val="20"/>
              </w:rPr>
            </w:pPr>
            <w:proofErr w:type="gramStart"/>
            <w:r w:rsidRPr="0056246A">
              <w:rPr>
                <w:rFonts w:ascii="標楷體" w:hAnsi="標楷體" w:cs="新細明體" w:hint="eastAsia"/>
                <w:kern w:val="0"/>
                <w:sz w:val="20"/>
              </w:rPr>
              <w:t>漁牧科</w:t>
            </w:r>
            <w:proofErr w:type="gramEnd"/>
          </w:p>
        </w:tc>
      </w:tr>
      <w:tr w:rsidR="00C801EC" w:rsidRPr="0056246A" w14:paraId="213DCC74" w14:textId="77777777" w:rsidTr="00AD5F96">
        <w:trPr>
          <w:trHeight w:val="330"/>
        </w:trPr>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33FE568B" w14:textId="77777777" w:rsidR="00C801EC" w:rsidRPr="00A74B1A" w:rsidRDefault="00C801EC" w:rsidP="00C801EC">
            <w:pPr>
              <w:widowControl/>
              <w:ind w:leftChars="0" w:left="0" w:firstLineChars="0" w:firstLine="0"/>
              <w:jc w:val="center"/>
              <w:rPr>
                <w:kern w:val="0"/>
                <w:sz w:val="20"/>
              </w:rPr>
            </w:pPr>
            <w:r w:rsidRPr="00A74B1A">
              <w:rPr>
                <w:kern w:val="0"/>
                <w:sz w:val="20"/>
              </w:rPr>
              <w:t>2243-02-01-2</w:t>
            </w:r>
          </w:p>
        </w:tc>
        <w:tc>
          <w:tcPr>
            <w:tcW w:w="1123" w:type="pct"/>
            <w:tcBorders>
              <w:top w:val="nil"/>
              <w:left w:val="nil"/>
              <w:bottom w:val="single" w:sz="4" w:space="0" w:color="auto"/>
              <w:right w:val="single" w:sz="4" w:space="0" w:color="auto"/>
            </w:tcBorders>
            <w:shd w:val="clear" w:color="auto" w:fill="auto"/>
            <w:vAlign w:val="center"/>
            <w:hideMark/>
          </w:tcPr>
          <w:p w14:paraId="3F4AD5DB" w14:textId="77777777" w:rsidR="00C801EC" w:rsidRPr="0056246A" w:rsidRDefault="00C801EC" w:rsidP="00C801EC">
            <w:pPr>
              <w:widowControl/>
              <w:ind w:leftChars="0" w:left="0" w:firstLineChars="0" w:firstLine="0"/>
              <w:rPr>
                <w:rFonts w:ascii="標楷體" w:hAnsi="標楷體" w:cs="新細明體"/>
                <w:kern w:val="0"/>
                <w:sz w:val="24"/>
                <w:szCs w:val="24"/>
              </w:rPr>
            </w:pPr>
            <w:r w:rsidRPr="0056246A">
              <w:rPr>
                <w:rFonts w:ascii="標楷體" w:hAnsi="標楷體" w:cs="新細明體" w:hint="eastAsia"/>
                <w:kern w:val="0"/>
                <w:sz w:val="24"/>
                <w:szCs w:val="24"/>
              </w:rPr>
              <w:t>桃園市漁戶</w:t>
            </w:r>
            <w:r>
              <w:rPr>
                <w:rFonts w:ascii="標楷體" w:hAnsi="標楷體" w:cs="新細明體" w:hint="eastAsia"/>
                <w:kern w:val="0"/>
                <w:sz w:val="24"/>
                <w:szCs w:val="24"/>
              </w:rPr>
              <w:t>數</w:t>
            </w:r>
            <w:r w:rsidRPr="0056246A">
              <w:rPr>
                <w:rFonts w:ascii="標楷體" w:hAnsi="標楷體" w:cs="新細明體" w:hint="eastAsia"/>
                <w:kern w:val="0"/>
                <w:sz w:val="24"/>
                <w:szCs w:val="24"/>
              </w:rPr>
              <w:t>及漁戶人口數</w:t>
            </w:r>
          </w:p>
        </w:tc>
        <w:tc>
          <w:tcPr>
            <w:tcW w:w="193" w:type="pct"/>
            <w:tcBorders>
              <w:top w:val="nil"/>
              <w:left w:val="nil"/>
              <w:bottom w:val="single" w:sz="4" w:space="0" w:color="auto"/>
              <w:right w:val="single" w:sz="4" w:space="0" w:color="auto"/>
            </w:tcBorders>
            <w:shd w:val="clear" w:color="auto" w:fill="auto"/>
            <w:vAlign w:val="center"/>
          </w:tcPr>
          <w:p w14:paraId="34FB17B6" w14:textId="77777777" w:rsidR="00C801EC" w:rsidRPr="0056246A" w:rsidRDefault="00C801EC" w:rsidP="00C801EC">
            <w:pPr>
              <w:widowControl/>
              <w:ind w:leftChars="0" w:left="0" w:firstLineChars="0" w:firstLine="0"/>
              <w:jc w:val="center"/>
              <w:rPr>
                <w:rFonts w:ascii="標楷體" w:hAnsi="標楷體" w:cs="新細明體"/>
                <w:kern w:val="0"/>
                <w:sz w:val="24"/>
                <w:szCs w:val="24"/>
              </w:rPr>
            </w:pPr>
            <w:r>
              <w:rPr>
                <w:rFonts w:ascii="標楷體" w:hAnsi="標楷體" w:cs="新細明體" w:hint="eastAsia"/>
                <w:kern w:val="0"/>
                <w:sz w:val="24"/>
                <w:szCs w:val="24"/>
              </w:rPr>
              <w:t>年</w:t>
            </w:r>
          </w:p>
        </w:tc>
        <w:tc>
          <w:tcPr>
            <w:tcW w:w="289" w:type="pct"/>
            <w:tcBorders>
              <w:top w:val="nil"/>
              <w:left w:val="nil"/>
              <w:bottom w:val="single" w:sz="4" w:space="0" w:color="auto"/>
              <w:right w:val="single" w:sz="4" w:space="0" w:color="auto"/>
            </w:tcBorders>
            <w:shd w:val="clear" w:color="auto" w:fill="auto"/>
            <w:vAlign w:val="center"/>
            <w:hideMark/>
          </w:tcPr>
          <w:p w14:paraId="1FC98333" w14:textId="77777777" w:rsidR="00C801EC" w:rsidRPr="0056246A" w:rsidRDefault="00C801EC" w:rsidP="00C801EC">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會計室</w:t>
            </w:r>
          </w:p>
        </w:tc>
        <w:tc>
          <w:tcPr>
            <w:tcW w:w="290" w:type="pct"/>
            <w:tcBorders>
              <w:top w:val="nil"/>
              <w:left w:val="nil"/>
              <w:bottom w:val="single" w:sz="4" w:space="0" w:color="auto"/>
              <w:right w:val="single" w:sz="4" w:space="0" w:color="auto"/>
            </w:tcBorders>
            <w:shd w:val="clear" w:color="auto" w:fill="auto"/>
            <w:vAlign w:val="center"/>
            <w:hideMark/>
          </w:tcPr>
          <w:p w14:paraId="10BB0C74" w14:textId="77777777" w:rsidR="00C801EC" w:rsidRPr="0056246A" w:rsidRDefault="00C801EC" w:rsidP="00C801EC">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會計室</w:t>
            </w:r>
          </w:p>
        </w:tc>
        <w:tc>
          <w:tcPr>
            <w:tcW w:w="289" w:type="pct"/>
            <w:tcBorders>
              <w:top w:val="nil"/>
              <w:left w:val="nil"/>
              <w:bottom w:val="single" w:sz="4" w:space="0" w:color="auto"/>
              <w:right w:val="single" w:sz="4" w:space="0" w:color="auto"/>
            </w:tcBorders>
            <w:shd w:val="clear" w:color="auto" w:fill="auto"/>
            <w:vAlign w:val="center"/>
            <w:hideMark/>
          </w:tcPr>
          <w:p w14:paraId="72D97835" w14:textId="77777777" w:rsidR="00C801EC" w:rsidRPr="0056246A" w:rsidRDefault="00C801EC" w:rsidP="00C801EC">
            <w:pPr>
              <w:widowControl/>
              <w:ind w:leftChars="0" w:left="0" w:firstLineChars="0" w:firstLine="0"/>
              <w:jc w:val="center"/>
              <w:rPr>
                <w:rFonts w:ascii="標楷體" w:hAnsi="標楷體" w:cs="新細明體"/>
                <w:kern w:val="0"/>
                <w:sz w:val="20"/>
              </w:rPr>
            </w:pPr>
            <w:proofErr w:type="gramStart"/>
            <w:r w:rsidRPr="0056246A">
              <w:rPr>
                <w:rFonts w:ascii="標楷體" w:hAnsi="標楷體" w:cs="新細明體" w:hint="eastAsia"/>
                <w:kern w:val="0"/>
                <w:sz w:val="20"/>
              </w:rPr>
              <w:t>漁牧科</w:t>
            </w:r>
            <w:proofErr w:type="gramEnd"/>
          </w:p>
        </w:tc>
        <w:tc>
          <w:tcPr>
            <w:tcW w:w="242" w:type="pct"/>
            <w:tcBorders>
              <w:top w:val="nil"/>
              <w:left w:val="nil"/>
              <w:bottom w:val="single" w:sz="4" w:space="0" w:color="auto"/>
              <w:right w:val="single" w:sz="4" w:space="0" w:color="auto"/>
            </w:tcBorders>
            <w:shd w:val="clear" w:color="auto" w:fill="auto"/>
            <w:noWrap/>
            <w:vAlign w:val="center"/>
          </w:tcPr>
          <w:p w14:paraId="1BE580B1" w14:textId="77777777" w:rsidR="00C801EC" w:rsidRPr="0056246A" w:rsidRDefault="00C801EC" w:rsidP="00C801EC">
            <w:pPr>
              <w:widowControl/>
              <w:ind w:leftChars="0" w:left="0" w:firstLineChars="0" w:firstLine="0"/>
              <w:jc w:val="center"/>
              <w:rPr>
                <w:rFonts w:ascii="標楷體" w:hAnsi="標楷體" w:cs="新細明體"/>
                <w:kern w:val="0"/>
                <w:sz w:val="24"/>
                <w:szCs w:val="24"/>
              </w:rPr>
            </w:pPr>
          </w:p>
        </w:tc>
        <w:tc>
          <w:tcPr>
            <w:tcW w:w="295" w:type="pct"/>
            <w:tcBorders>
              <w:top w:val="nil"/>
              <w:left w:val="nil"/>
              <w:bottom w:val="single" w:sz="4" w:space="0" w:color="auto"/>
              <w:right w:val="single" w:sz="4" w:space="0" w:color="auto"/>
            </w:tcBorders>
            <w:shd w:val="clear" w:color="auto" w:fill="auto"/>
            <w:noWrap/>
            <w:vAlign w:val="center"/>
          </w:tcPr>
          <w:p w14:paraId="4E86CE75" w14:textId="77777777" w:rsidR="00C801EC" w:rsidRPr="0056246A" w:rsidRDefault="00C801EC" w:rsidP="00C801EC">
            <w:pPr>
              <w:widowControl/>
              <w:ind w:leftChars="0" w:left="0" w:firstLineChars="0" w:firstLine="0"/>
              <w:jc w:val="center"/>
              <w:rPr>
                <w:rFonts w:ascii="標楷體" w:hAnsi="標楷體" w:cs="新細明體"/>
                <w:kern w:val="0"/>
                <w:sz w:val="24"/>
                <w:szCs w:val="24"/>
              </w:rPr>
            </w:pPr>
          </w:p>
        </w:tc>
        <w:tc>
          <w:tcPr>
            <w:tcW w:w="1408" w:type="pct"/>
            <w:tcBorders>
              <w:top w:val="nil"/>
              <w:left w:val="nil"/>
              <w:bottom w:val="single" w:sz="4" w:space="0" w:color="auto"/>
              <w:right w:val="single" w:sz="4" w:space="0" w:color="auto"/>
            </w:tcBorders>
            <w:shd w:val="clear" w:color="auto" w:fill="auto"/>
            <w:vAlign w:val="center"/>
            <w:hideMark/>
          </w:tcPr>
          <w:p w14:paraId="24AB3546" w14:textId="77777777" w:rsidR="00C801EC" w:rsidRPr="002E5936" w:rsidRDefault="00C801EC" w:rsidP="00C801EC">
            <w:pPr>
              <w:widowControl/>
              <w:ind w:leftChars="0" w:left="0" w:firstLineChars="0" w:firstLine="0"/>
              <w:rPr>
                <w:rFonts w:ascii="標楷體" w:hAnsi="標楷體" w:cs="新細明體"/>
                <w:kern w:val="0"/>
                <w:sz w:val="24"/>
                <w:szCs w:val="24"/>
              </w:rPr>
            </w:pPr>
            <w:r w:rsidRPr="002E5936">
              <w:rPr>
                <w:rFonts w:ascii="標楷體" w:hAnsi="標楷體" w:cs="新細明體" w:hint="eastAsia"/>
                <w:kern w:val="0"/>
                <w:sz w:val="24"/>
                <w:szCs w:val="24"/>
              </w:rPr>
              <w:t>各區漁會之漁戶及漁戶人口數</w:t>
            </w:r>
          </w:p>
        </w:tc>
        <w:tc>
          <w:tcPr>
            <w:tcW w:w="302" w:type="pct"/>
            <w:tcBorders>
              <w:top w:val="nil"/>
              <w:left w:val="nil"/>
              <w:bottom w:val="single" w:sz="4" w:space="0" w:color="auto"/>
              <w:right w:val="single" w:sz="4" w:space="0" w:color="auto"/>
            </w:tcBorders>
            <w:shd w:val="clear" w:color="auto" w:fill="auto"/>
            <w:vAlign w:val="center"/>
            <w:hideMark/>
          </w:tcPr>
          <w:p w14:paraId="57277EF1" w14:textId="77777777" w:rsidR="00C801EC" w:rsidRPr="0056246A" w:rsidRDefault="00C801EC" w:rsidP="00C801EC">
            <w:pPr>
              <w:widowControl/>
              <w:ind w:leftChars="0" w:left="0" w:firstLineChars="0" w:firstLine="0"/>
              <w:jc w:val="center"/>
              <w:rPr>
                <w:rFonts w:ascii="標楷體" w:hAnsi="標楷體" w:cs="新細明體"/>
                <w:kern w:val="0"/>
                <w:sz w:val="20"/>
              </w:rPr>
            </w:pPr>
            <w:proofErr w:type="gramStart"/>
            <w:r w:rsidRPr="0056246A">
              <w:rPr>
                <w:rFonts w:ascii="標楷體" w:hAnsi="標楷體" w:cs="新細明體" w:hint="eastAsia"/>
                <w:kern w:val="0"/>
                <w:sz w:val="20"/>
              </w:rPr>
              <w:t>漁牧科</w:t>
            </w:r>
            <w:proofErr w:type="gramEnd"/>
          </w:p>
        </w:tc>
      </w:tr>
      <w:tr w:rsidR="00C801EC" w:rsidRPr="0056246A" w14:paraId="05603D4F" w14:textId="77777777" w:rsidTr="00AD5F96">
        <w:trPr>
          <w:trHeight w:val="660"/>
        </w:trPr>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5AD93D01" w14:textId="77777777" w:rsidR="00C801EC" w:rsidRPr="00A74B1A" w:rsidRDefault="00C801EC" w:rsidP="00C801EC">
            <w:pPr>
              <w:widowControl/>
              <w:ind w:leftChars="0" w:left="0" w:firstLineChars="0" w:firstLine="0"/>
              <w:jc w:val="center"/>
              <w:rPr>
                <w:kern w:val="0"/>
                <w:sz w:val="20"/>
              </w:rPr>
            </w:pPr>
            <w:r w:rsidRPr="00A74B1A">
              <w:rPr>
                <w:kern w:val="0"/>
                <w:sz w:val="20"/>
              </w:rPr>
              <w:t>2243-03-0</w:t>
            </w:r>
            <w:r>
              <w:rPr>
                <w:rFonts w:hint="eastAsia"/>
                <w:kern w:val="0"/>
                <w:sz w:val="20"/>
              </w:rPr>
              <w:t>6</w:t>
            </w:r>
            <w:r w:rsidRPr="00A74B1A">
              <w:rPr>
                <w:kern w:val="0"/>
                <w:sz w:val="20"/>
              </w:rPr>
              <w:t>-2</w:t>
            </w:r>
          </w:p>
        </w:tc>
        <w:tc>
          <w:tcPr>
            <w:tcW w:w="1123" w:type="pct"/>
            <w:tcBorders>
              <w:top w:val="nil"/>
              <w:left w:val="nil"/>
              <w:bottom w:val="single" w:sz="4" w:space="0" w:color="auto"/>
              <w:right w:val="single" w:sz="4" w:space="0" w:color="auto"/>
            </w:tcBorders>
            <w:shd w:val="clear" w:color="auto" w:fill="auto"/>
            <w:vAlign w:val="center"/>
            <w:hideMark/>
          </w:tcPr>
          <w:p w14:paraId="5B063869" w14:textId="77777777" w:rsidR="00C801EC" w:rsidRPr="0056246A" w:rsidRDefault="00C801EC" w:rsidP="00C801EC">
            <w:pPr>
              <w:widowControl/>
              <w:ind w:leftChars="0" w:left="0" w:firstLineChars="0" w:firstLine="0"/>
              <w:rPr>
                <w:rFonts w:ascii="標楷體" w:hAnsi="標楷體" w:cs="新細明體"/>
                <w:kern w:val="0"/>
                <w:sz w:val="24"/>
                <w:szCs w:val="24"/>
              </w:rPr>
            </w:pPr>
            <w:r w:rsidRPr="0056246A">
              <w:rPr>
                <w:rFonts w:ascii="標楷體" w:hAnsi="標楷體" w:cs="新細明體" w:hint="eastAsia"/>
                <w:kern w:val="0"/>
                <w:sz w:val="24"/>
                <w:szCs w:val="24"/>
              </w:rPr>
              <w:t>桃園市漁港別漁產量及</w:t>
            </w:r>
            <w:proofErr w:type="gramStart"/>
            <w:r w:rsidRPr="0056246A">
              <w:rPr>
                <w:rFonts w:ascii="標楷體" w:hAnsi="標楷體" w:cs="新細明體" w:hint="eastAsia"/>
                <w:kern w:val="0"/>
                <w:sz w:val="24"/>
                <w:szCs w:val="24"/>
              </w:rPr>
              <w:t>漁船筏數</w:t>
            </w:r>
            <w:proofErr w:type="gramEnd"/>
          </w:p>
        </w:tc>
        <w:tc>
          <w:tcPr>
            <w:tcW w:w="193" w:type="pct"/>
            <w:tcBorders>
              <w:top w:val="nil"/>
              <w:left w:val="nil"/>
              <w:bottom w:val="single" w:sz="4" w:space="0" w:color="auto"/>
              <w:right w:val="single" w:sz="4" w:space="0" w:color="auto"/>
            </w:tcBorders>
            <w:shd w:val="clear" w:color="auto" w:fill="auto"/>
            <w:vAlign w:val="center"/>
          </w:tcPr>
          <w:p w14:paraId="18AF0750" w14:textId="77777777" w:rsidR="00C801EC" w:rsidRPr="0056246A" w:rsidRDefault="00C801EC" w:rsidP="00C801EC">
            <w:pPr>
              <w:widowControl/>
              <w:ind w:leftChars="0" w:left="0" w:firstLineChars="0" w:firstLine="0"/>
              <w:jc w:val="center"/>
              <w:rPr>
                <w:rFonts w:ascii="標楷體" w:hAnsi="標楷體" w:cs="新細明體"/>
                <w:kern w:val="0"/>
                <w:sz w:val="24"/>
                <w:szCs w:val="24"/>
              </w:rPr>
            </w:pPr>
            <w:r>
              <w:rPr>
                <w:rFonts w:ascii="標楷體" w:hAnsi="標楷體" w:cs="新細明體" w:hint="eastAsia"/>
                <w:kern w:val="0"/>
                <w:sz w:val="24"/>
                <w:szCs w:val="24"/>
              </w:rPr>
              <w:t>年</w:t>
            </w:r>
          </w:p>
        </w:tc>
        <w:tc>
          <w:tcPr>
            <w:tcW w:w="289" w:type="pct"/>
            <w:tcBorders>
              <w:top w:val="nil"/>
              <w:left w:val="nil"/>
              <w:bottom w:val="single" w:sz="4" w:space="0" w:color="auto"/>
              <w:right w:val="single" w:sz="4" w:space="0" w:color="auto"/>
            </w:tcBorders>
            <w:shd w:val="clear" w:color="auto" w:fill="auto"/>
            <w:vAlign w:val="center"/>
            <w:hideMark/>
          </w:tcPr>
          <w:p w14:paraId="0DB84283" w14:textId="77777777" w:rsidR="00C801EC" w:rsidRPr="0056246A" w:rsidRDefault="00C801EC" w:rsidP="00C801EC">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會計室</w:t>
            </w:r>
          </w:p>
        </w:tc>
        <w:tc>
          <w:tcPr>
            <w:tcW w:w="290" w:type="pct"/>
            <w:tcBorders>
              <w:top w:val="nil"/>
              <w:left w:val="nil"/>
              <w:bottom w:val="single" w:sz="4" w:space="0" w:color="auto"/>
              <w:right w:val="single" w:sz="4" w:space="0" w:color="auto"/>
            </w:tcBorders>
            <w:shd w:val="clear" w:color="auto" w:fill="auto"/>
            <w:vAlign w:val="center"/>
            <w:hideMark/>
          </w:tcPr>
          <w:p w14:paraId="70DC42C6" w14:textId="77777777" w:rsidR="00C801EC" w:rsidRPr="0056246A" w:rsidRDefault="00C801EC" w:rsidP="00C801EC">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會計室</w:t>
            </w:r>
          </w:p>
        </w:tc>
        <w:tc>
          <w:tcPr>
            <w:tcW w:w="289" w:type="pct"/>
            <w:tcBorders>
              <w:top w:val="nil"/>
              <w:left w:val="nil"/>
              <w:bottom w:val="single" w:sz="4" w:space="0" w:color="auto"/>
              <w:right w:val="single" w:sz="4" w:space="0" w:color="auto"/>
            </w:tcBorders>
            <w:shd w:val="clear" w:color="auto" w:fill="auto"/>
            <w:vAlign w:val="center"/>
            <w:hideMark/>
          </w:tcPr>
          <w:p w14:paraId="4CFAA60E" w14:textId="77777777" w:rsidR="00C801EC" w:rsidRPr="0056246A" w:rsidRDefault="00C801EC" w:rsidP="00C801EC">
            <w:pPr>
              <w:widowControl/>
              <w:ind w:leftChars="0" w:left="0" w:firstLineChars="0" w:firstLine="0"/>
              <w:jc w:val="center"/>
              <w:rPr>
                <w:rFonts w:ascii="標楷體" w:hAnsi="標楷體" w:cs="新細明體"/>
                <w:kern w:val="0"/>
                <w:sz w:val="20"/>
              </w:rPr>
            </w:pPr>
            <w:proofErr w:type="gramStart"/>
            <w:r w:rsidRPr="0056246A">
              <w:rPr>
                <w:rFonts w:ascii="標楷體" w:hAnsi="標楷體" w:cs="新細明體" w:hint="eastAsia"/>
                <w:kern w:val="0"/>
                <w:sz w:val="20"/>
              </w:rPr>
              <w:t>漁牧科</w:t>
            </w:r>
            <w:proofErr w:type="gramEnd"/>
          </w:p>
        </w:tc>
        <w:tc>
          <w:tcPr>
            <w:tcW w:w="242" w:type="pct"/>
            <w:tcBorders>
              <w:top w:val="nil"/>
              <w:left w:val="nil"/>
              <w:bottom w:val="single" w:sz="4" w:space="0" w:color="auto"/>
              <w:right w:val="single" w:sz="4" w:space="0" w:color="auto"/>
            </w:tcBorders>
            <w:shd w:val="clear" w:color="auto" w:fill="auto"/>
            <w:noWrap/>
            <w:vAlign w:val="center"/>
          </w:tcPr>
          <w:p w14:paraId="46C1584D" w14:textId="77777777" w:rsidR="00C801EC" w:rsidRPr="0056246A" w:rsidRDefault="00C801EC" w:rsidP="00C801EC">
            <w:pPr>
              <w:widowControl/>
              <w:ind w:leftChars="0" w:left="0" w:firstLineChars="0" w:firstLine="0"/>
              <w:jc w:val="center"/>
              <w:rPr>
                <w:rFonts w:ascii="標楷體" w:hAnsi="標楷體" w:cs="新細明體"/>
                <w:kern w:val="0"/>
                <w:sz w:val="24"/>
                <w:szCs w:val="24"/>
              </w:rPr>
            </w:pPr>
          </w:p>
        </w:tc>
        <w:tc>
          <w:tcPr>
            <w:tcW w:w="295" w:type="pct"/>
            <w:tcBorders>
              <w:top w:val="nil"/>
              <w:left w:val="nil"/>
              <w:bottom w:val="single" w:sz="4" w:space="0" w:color="auto"/>
              <w:right w:val="single" w:sz="4" w:space="0" w:color="auto"/>
            </w:tcBorders>
            <w:shd w:val="clear" w:color="auto" w:fill="auto"/>
            <w:noWrap/>
            <w:vAlign w:val="center"/>
          </w:tcPr>
          <w:p w14:paraId="02656D6D" w14:textId="77777777" w:rsidR="00C801EC" w:rsidRPr="0056246A" w:rsidRDefault="00C801EC" w:rsidP="00C801EC">
            <w:pPr>
              <w:widowControl/>
              <w:ind w:leftChars="0" w:left="0" w:firstLineChars="0" w:firstLine="0"/>
              <w:jc w:val="center"/>
              <w:rPr>
                <w:rFonts w:ascii="標楷體" w:hAnsi="標楷體" w:cs="新細明體"/>
                <w:kern w:val="0"/>
                <w:sz w:val="24"/>
                <w:szCs w:val="24"/>
              </w:rPr>
            </w:pPr>
          </w:p>
        </w:tc>
        <w:tc>
          <w:tcPr>
            <w:tcW w:w="1408" w:type="pct"/>
            <w:tcBorders>
              <w:top w:val="nil"/>
              <w:left w:val="nil"/>
              <w:bottom w:val="single" w:sz="4" w:space="0" w:color="auto"/>
              <w:right w:val="single" w:sz="4" w:space="0" w:color="auto"/>
            </w:tcBorders>
            <w:shd w:val="clear" w:color="auto" w:fill="auto"/>
            <w:vAlign w:val="center"/>
            <w:hideMark/>
          </w:tcPr>
          <w:p w14:paraId="08238DD9" w14:textId="77777777" w:rsidR="00C801EC" w:rsidRPr="002E5936" w:rsidRDefault="00C801EC" w:rsidP="00C801EC">
            <w:pPr>
              <w:widowControl/>
              <w:ind w:leftChars="0" w:left="0" w:firstLineChars="0" w:firstLine="0"/>
              <w:rPr>
                <w:rFonts w:ascii="標楷體" w:hAnsi="標楷體" w:cs="新細明體"/>
                <w:kern w:val="0"/>
                <w:sz w:val="24"/>
                <w:szCs w:val="24"/>
              </w:rPr>
            </w:pPr>
            <w:r w:rsidRPr="002E5936">
              <w:rPr>
                <w:rFonts w:ascii="標楷體" w:hAnsi="標楷體" w:cs="新細明體" w:hint="eastAsia"/>
                <w:kern w:val="0"/>
                <w:sz w:val="24"/>
                <w:szCs w:val="24"/>
              </w:rPr>
              <w:t>各區漁會之漁港別漁產量及</w:t>
            </w:r>
            <w:proofErr w:type="gramStart"/>
            <w:r w:rsidRPr="002E5936">
              <w:rPr>
                <w:rFonts w:ascii="標楷體" w:hAnsi="標楷體" w:cs="新細明體" w:hint="eastAsia"/>
                <w:kern w:val="0"/>
                <w:sz w:val="24"/>
                <w:szCs w:val="24"/>
              </w:rPr>
              <w:t>漁船筏數</w:t>
            </w:r>
            <w:proofErr w:type="gramEnd"/>
          </w:p>
        </w:tc>
        <w:tc>
          <w:tcPr>
            <w:tcW w:w="302" w:type="pct"/>
            <w:tcBorders>
              <w:top w:val="nil"/>
              <w:left w:val="nil"/>
              <w:bottom w:val="single" w:sz="4" w:space="0" w:color="auto"/>
              <w:right w:val="single" w:sz="4" w:space="0" w:color="auto"/>
            </w:tcBorders>
            <w:shd w:val="clear" w:color="auto" w:fill="auto"/>
            <w:vAlign w:val="center"/>
            <w:hideMark/>
          </w:tcPr>
          <w:p w14:paraId="5705677E" w14:textId="77777777" w:rsidR="00C801EC" w:rsidRPr="0056246A" w:rsidRDefault="00C801EC" w:rsidP="00C801EC">
            <w:pPr>
              <w:widowControl/>
              <w:ind w:leftChars="0" w:left="0" w:firstLineChars="0" w:firstLine="0"/>
              <w:jc w:val="center"/>
              <w:rPr>
                <w:rFonts w:ascii="標楷體" w:hAnsi="標楷體" w:cs="新細明體"/>
                <w:kern w:val="0"/>
                <w:sz w:val="20"/>
              </w:rPr>
            </w:pPr>
            <w:proofErr w:type="gramStart"/>
            <w:r w:rsidRPr="0056246A">
              <w:rPr>
                <w:rFonts w:ascii="標楷體" w:hAnsi="標楷體" w:cs="新細明體" w:hint="eastAsia"/>
                <w:kern w:val="0"/>
                <w:sz w:val="20"/>
              </w:rPr>
              <w:t>漁牧科</w:t>
            </w:r>
            <w:proofErr w:type="gramEnd"/>
          </w:p>
        </w:tc>
      </w:tr>
      <w:tr w:rsidR="00C801EC" w:rsidRPr="0056246A" w14:paraId="2DEE4AA2" w14:textId="77777777" w:rsidTr="00AD5F96">
        <w:trPr>
          <w:trHeight w:val="330"/>
        </w:trPr>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581CC382" w14:textId="77777777" w:rsidR="00C801EC" w:rsidRPr="00A74B1A" w:rsidRDefault="00C801EC" w:rsidP="00C801EC">
            <w:pPr>
              <w:widowControl/>
              <w:ind w:leftChars="0" w:left="0" w:firstLineChars="0" w:firstLine="0"/>
              <w:jc w:val="center"/>
              <w:rPr>
                <w:kern w:val="0"/>
                <w:sz w:val="20"/>
              </w:rPr>
            </w:pPr>
            <w:r w:rsidRPr="00AB7E07">
              <w:rPr>
                <w:kern w:val="0"/>
                <w:sz w:val="20"/>
              </w:rPr>
              <w:t>2249-01-01-2</w:t>
            </w:r>
          </w:p>
        </w:tc>
        <w:tc>
          <w:tcPr>
            <w:tcW w:w="1123" w:type="pct"/>
            <w:tcBorders>
              <w:top w:val="nil"/>
              <w:left w:val="nil"/>
              <w:bottom w:val="single" w:sz="4" w:space="0" w:color="auto"/>
              <w:right w:val="single" w:sz="4" w:space="0" w:color="auto"/>
            </w:tcBorders>
            <w:shd w:val="clear" w:color="auto" w:fill="auto"/>
            <w:vAlign w:val="center"/>
            <w:hideMark/>
          </w:tcPr>
          <w:p w14:paraId="62853AD3" w14:textId="77777777" w:rsidR="00C801EC" w:rsidRPr="0056246A" w:rsidRDefault="00C801EC" w:rsidP="00C801EC">
            <w:pPr>
              <w:widowControl/>
              <w:ind w:leftChars="0" w:left="0" w:firstLineChars="0" w:firstLine="0"/>
              <w:rPr>
                <w:rFonts w:ascii="標楷體" w:hAnsi="標楷體" w:cs="新細明體"/>
                <w:kern w:val="0"/>
                <w:sz w:val="24"/>
                <w:szCs w:val="24"/>
              </w:rPr>
            </w:pPr>
            <w:r w:rsidRPr="0056246A">
              <w:rPr>
                <w:rFonts w:ascii="標楷體" w:hAnsi="標楷體" w:cs="新細明體" w:hint="eastAsia"/>
                <w:kern w:val="0"/>
                <w:sz w:val="24"/>
                <w:szCs w:val="24"/>
              </w:rPr>
              <w:t>桃園市遭難漁民數</w:t>
            </w:r>
          </w:p>
        </w:tc>
        <w:tc>
          <w:tcPr>
            <w:tcW w:w="193" w:type="pct"/>
            <w:tcBorders>
              <w:top w:val="nil"/>
              <w:left w:val="nil"/>
              <w:bottom w:val="single" w:sz="4" w:space="0" w:color="auto"/>
              <w:right w:val="single" w:sz="4" w:space="0" w:color="auto"/>
            </w:tcBorders>
            <w:shd w:val="clear" w:color="auto" w:fill="auto"/>
            <w:vAlign w:val="center"/>
          </w:tcPr>
          <w:p w14:paraId="2C2EA05F" w14:textId="77777777" w:rsidR="00C801EC" w:rsidRPr="0056246A" w:rsidRDefault="00C801EC" w:rsidP="00C801EC">
            <w:pPr>
              <w:widowControl/>
              <w:ind w:leftChars="0" w:left="0" w:firstLineChars="0" w:firstLine="0"/>
              <w:jc w:val="center"/>
              <w:rPr>
                <w:rFonts w:ascii="標楷體" w:hAnsi="標楷體" w:cs="新細明體"/>
                <w:kern w:val="0"/>
                <w:sz w:val="24"/>
                <w:szCs w:val="24"/>
              </w:rPr>
            </w:pPr>
            <w:r>
              <w:rPr>
                <w:rFonts w:ascii="標楷體" w:hAnsi="標楷體" w:cs="新細明體" w:hint="eastAsia"/>
                <w:kern w:val="0"/>
                <w:sz w:val="24"/>
                <w:szCs w:val="24"/>
              </w:rPr>
              <w:t>年</w:t>
            </w:r>
          </w:p>
        </w:tc>
        <w:tc>
          <w:tcPr>
            <w:tcW w:w="289" w:type="pct"/>
            <w:tcBorders>
              <w:top w:val="nil"/>
              <w:left w:val="nil"/>
              <w:bottom w:val="single" w:sz="4" w:space="0" w:color="auto"/>
              <w:right w:val="single" w:sz="4" w:space="0" w:color="auto"/>
            </w:tcBorders>
            <w:shd w:val="clear" w:color="auto" w:fill="auto"/>
            <w:vAlign w:val="center"/>
            <w:hideMark/>
          </w:tcPr>
          <w:p w14:paraId="13CB2FAF" w14:textId="77777777" w:rsidR="00C801EC" w:rsidRPr="0056246A" w:rsidRDefault="00C801EC" w:rsidP="00C801EC">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會計室</w:t>
            </w:r>
          </w:p>
        </w:tc>
        <w:tc>
          <w:tcPr>
            <w:tcW w:w="290" w:type="pct"/>
            <w:tcBorders>
              <w:top w:val="nil"/>
              <w:left w:val="nil"/>
              <w:bottom w:val="single" w:sz="4" w:space="0" w:color="auto"/>
              <w:right w:val="single" w:sz="4" w:space="0" w:color="auto"/>
            </w:tcBorders>
            <w:shd w:val="clear" w:color="auto" w:fill="auto"/>
            <w:vAlign w:val="center"/>
            <w:hideMark/>
          </w:tcPr>
          <w:p w14:paraId="74F117E0" w14:textId="77777777" w:rsidR="00C801EC" w:rsidRPr="0056246A" w:rsidRDefault="00C801EC" w:rsidP="00C801EC">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會計室</w:t>
            </w:r>
          </w:p>
        </w:tc>
        <w:tc>
          <w:tcPr>
            <w:tcW w:w="289" w:type="pct"/>
            <w:tcBorders>
              <w:top w:val="nil"/>
              <w:left w:val="nil"/>
              <w:bottom w:val="single" w:sz="4" w:space="0" w:color="auto"/>
              <w:right w:val="single" w:sz="4" w:space="0" w:color="auto"/>
            </w:tcBorders>
            <w:shd w:val="clear" w:color="auto" w:fill="auto"/>
            <w:vAlign w:val="center"/>
            <w:hideMark/>
          </w:tcPr>
          <w:p w14:paraId="602DDB44" w14:textId="77777777" w:rsidR="00C801EC" w:rsidRPr="0056246A" w:rsidRDefault="00C801EC" w:rsidP="00C801EC">
            <w:pPr>
              <w:widowControl/>
              <w:ind w:leftChars="0" w:left="0" w:firstLineChars="0" w:firstLine="0"/>
              <w:jc w:val="center"/>
              <w:rPr>
                <w:rFonts w:ascii="標楷體" w:hAnsi="標楷體" w:cs="新細明體"/>
                <w:kern w:val="0"/>
                <w:sz w:val="20"/>
              </w:rPr>
            </w:pPr>
            <w:proofErr w:type="gramStart"/>
            <w:r w:rsidRPr="0056246A">
              <w:rPr>
                <w:rFonts w:ascii="標楷體" w:hAnsi="標楷體" w:cs="新細明體" w:hint="eastAsia"/>
                <w:kern w:val="0"/>
                <w:sz w:val="20"/>
              </w:rPr>
              <w:t>漁牧科</w:t>
            </w:r>
            <w:proofErr w:type="gramEnd"/>
          </w:p>
        </w:tc>
        <w:tc>
          <w:tcPr>
            <w:tcW w:w="242" w:type="pct"/>
            <w:tcBorders>
              <w:top w:val="nil"/>
              <w:left w:val="nil"/>
              <w:bottom w:val="single" w:sz="4" w:space="0" w:color="auto"/>
              <w:right w:val="single" w:sz="4" w:space="0" w:color="auto"/>
            </w:tcBorders>
            <w:shd w:val="clear" w:color="auto" w:fill="auto"/>
            <w:noWrap/>
            <w:vAlign w:val="center"/>
          </w:tcPr>
          <w:p w14:paraId="5A41B94F" w14:textId="77777777" w:rsidR="00C801EC" w:rsidRPr="0056246A" w:rsidRDefault="00C801EC" w:rsidP="00C801EC">
            <w:pPr>
              <w:widowControl/>
              <w:ind w:leftChars="0" w:left="0" w:firstLineChars="0" w:firstLine="0"/>
              <w:jc w:val="center"/>
              <w:rPr>
                <w:rFonts w:ascii="標楷體" w:hAnsi="標楷體" w:cs="新細明體"/>
                <w:kern w:val="0"/>
                <w:sz w:val="24"/>
                <w:szCs w:val="24"/>
              </w:rPr>
            </w:pPr>
          </w:p>
        </w:tc>
        <w:tc>
          <w:tcPr>
            <w:tcW w:w="295" w:type="pct"/>
            <w:tcBorders>
              <w:top w:val="nil"/>
              <w:left w:val="nil"/>
              <w:bottom w:val="single" w:sz="4" w:space="0" w:color="auto"/>
              <w:right w:val="single" w:sz="4" w:space="0" w:color="auto"/>
            </w:tcBorders>
            <w:shd w:val="clear" w:color="auto" w:fill="auto"/>
            <w:noWrap/>
            <w:vAlign w:val="center"/>
          </w:tcPr>
          <w:p w14:paraId="266F0456" w14:textId="77777777" w:rsidR="00C801EC" w:rsidRPr="0056246A" w:rsidRDefault="00C801EC" w:rsidP="00C801EC">
            <w:pPr>
              <w:widowControl/>
              <w:ind w:leftChars="0" w:left="0" w:firstLineChars="0" w:firstLine="0"/>
              <w:jc w:val="center"/>
              <w:rPr>
                <w:rFonts w:ascii="標楷體" w:hAnsi="標楷體" w:cs="新細明體"/>
                <w:kern w:val="0"/>
                <w:sz w:val="24"/>
                <w:szCs w:val="24"/>
              </w:rPr>
            </w:pPr>
          </w:p>
        </w:tc>
        <w:tc>
          <w:tcPr>
            <w:tcW w:w="1408" w:type="pct"/>
            <w:tcBorders>
              <w:top w:val="nil"/>
              <w:left w:val="nil"/>
              <w:bottom w:val="single" w:sz="4" w:space="0" w:color="auto"/>
              <w:right w:val="single" w:sz="4" w:space="0" w:color="auto"/>
            </w:tcBorders>
            <w:shd w:val="clear" w:color="auto" w:fill="auto"/>
            <w:vAlign w:val="center"/>
            <w:hideMark/>
          </w:tcPr>
          <w:p w14:paraId="0C061BA8" w14:textId="77777777" w:rsidR="00C801EC" w:rsidRPr="002E5936" w:rsidRDefault="00C801EC" w:rsidP="00C801EC">
            <w:pPr>
              <w:widowControl/>
              <w:ind w:leftChars="0" w:left="0" w:firstLineChars="0" w:firstLine="0"/>
              <w:rPr>
                <w:rFonts w:ascii="標楷體" w:hAnsi="標楷體" w:cs="新細明體"/>
                <w:kern w:val="0"/>
                <w:sz w:val="24"/>
                <w:szCs w:val="24"/>
              </w:rPr>
            </w:pPr>
            <w:r w:rsidRPr="002E5936">
              <w:rPr>
                <w:rFonts w:ascii="標楷體" w:hAnsi="標楷體" w:cs="新細明體" w:hint="eastAsia"/>
                <w:kern w:val="0"/>
                <w:sz w:val="24"/>
                <w:szCs w:val="24"/>
              </w:rPr>
              <w:t>各區漁會之遭難漁民數</w:t>
            </w:r>
          </w:p>
        </w:tc>
        <w:tc>
          <w:tcPr>
            <w:tcW w:w="302" w:type="pct"/>
            <w:tcBorders>
              <w:top w:val="nil"/>
              <w:left w:val="nil"/>
              <w:bottom w:val="single" w:sz="4" w:space="0" w:color="auto"/>
              <w:right w:val="single" w:sz="4" w:space="0" w:color="auto"/>
            </w:tcBorders>
            <w:shd w:val="clear" w:color="auto" w:fill="auto"/>
            <w:vAlign w:val="center"/>
            <w:hideMark/>
          </w:tcPr>
          <w:p w14:paraId="615FA949" w14:textId="77777777" w:rsidR="00C801EC" w:rsidRPr="0056246A" w:rsidRDefault="00C801EC" w:rsidP="00C801EC">
            <w:pPr>
              <w:widowControl/>
              <w:ind w:leftChars="0" w:left="0" w:firstLineChars="0" w:firstLine="0"/>
              <w:jc w:val="center"/>
              <w:rPr>
                <w:rFonts w:ascii="標楷體" w:hAnsi="標楷體" w:cs="新細明體"/>
                <w:kern w:val="0"/>
                <w:sz w:val="20"/>
              </w:rPr>
            </w:pPr>
            <w:proofErr w:type="gramStart"/>
            <w:r w:rsidRPr="0056246A">
              <w:rPr>
                <w:rFonts w:ascii="標楷體" w:hAnsi="標楷體" w:cs="新細明體" w:hint="eastAsia"/>
                <w:kern w:val="0"/>
                <w:sz w:val="20"/>
              </w:rPr>
              <w:t>漁牧科</w:t>
            </w:r>
            <w:proofErr w:type="gramEnd"/>
          </w:p>
        </w:tc>
      </w:tr>
      <w:tr w:rsidR="00C801EC" w:rsidRPr="0056246A" w14:paraId="0E785F23" w14:textId="77777777" w:rsidTr="00AD5F96">
        <w:trPr>
          <w:trHeight w:val="330"/>
        </w:trPr>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29B1FF05" w14:textId="77777777" w:rsidR="00C801EC" w:rsidRPr="00A74B1A" w:rsidRDefault="00C801EC" w:rsidP="00C801EC">
            <w:pPr>
              <w:widowControl/>
              <w:ind w:leftChars="0" w:left="0" w:firstLineChars="0" w:firstLine="0"/>
              <w:jc w:val="center"/>
              <w:rPr>
                <w:kern w:val="0"/>
                <w:sz w:val="20"/>
              </w:rPr>
            </w:pPr>
            <w:r w:rsidRPr="00597429">
              <w:rPr>
                <w:kern w:val="0"/>
                <w:sz w:val="20"/>
              </w:rPr>
              <w:t>2249-01-02-2</w:t>
            </w:r>
          </w:p>
        </w:tc>
        <w:tc>
          <w:tcPr>
            <w:tcW w:w="1123" w:type="pct"/>
            <w:tcBorders>
              <w:top w:val="nil"/>
              <w:left w:val="nil"/>
              <w:bottom w:val="single" w:sz="4" w:space="0" w:color="auto"/>
              <w:right w:val="single" w:sz="4" w:space="0" w:color="auto"/>
            </w:tcBorders>
            <w:shd w:val="clear" w:color="auto" w:fill="auto"/>
            <w:vAlign w:val="center"/>
            <w:hideMark/>
          </w:tcPr>
          <w:p w14:paraId="2C913850" w14:textId="77777777" w:rsidR="00C801EC" w:rsidRPr="0056246A" w:rsidRDefault="00C801EC" w:rsidP="00C801EC">
            <w:pPr>
              <w:widowControl/>
              <w:ind w:leftChars="0" w:left="0" w:firstLineChars="0" w:firstLine="0"/>
              <w:rPr>
                <w:rFonts w:ascii="標楷體" w:hAnsi="標楷體" w:cs="新細明體"/>
                <w:kern w:val="0"/>
                <w:sz w:val="24"/>
                <w:szCs w:val="24"/>
              </w:rPr>
            </w:pPr>
            <w:r w:rsidRPr="0056246A">
              <w:rPr>
                <w:rFonts w:ascii="標楷體" w:hAnsi="標楷體" w:cs="新細明體" w:hint="eastAsia"/>
                <w:kern w:val="0"/>
                <w:sz w:val="24"/>
                <w:szCs w:val="24"/>
              </w:rPr>
              <w:t>桃園市遭難漁船數</w:t>
            </w:r>
          </w:p>
        </w:tc>
        <w:tc>
          <w:tcPr>
            <w:tcW w:w="193" w:type="pct"/>
            <w:tcBorders>
              <w:top w:val="nil"/>
              <w:left w:val="nil"/>
              <w:bottom w:val="single" w:sz="4" w:space="0" w:color="auto"/>
              <w:right w:val="single" w:sz="4" w:space="0" w:color="auto"/>
            </w:tcBorders>
            <w:shd w:val="clear" w:color="auto" w:fill="auto"/>
            <w:vAlign w:val="center"/>
          </w:tcPr>
          <w:p w14:paraId="5A2A1234" w14:textId="77777777" w:rsidR="00C801EC" w:rsidRPr="0056246A" w:rsidRDefault="00C801EC" w:rsidP="00C801EC">
            <w:pPr>
              <w:widowControl/>
              <w:ind w:leftChars="0" w:left="0" w:firstLineChars="0" w:firstLine="0"/>
              <w:jc w:val="center"/>
              <w:rPr>
                <w:rFonts w:ascii="標楷體" w:hAnsi="標楷體" w:cs="新細明體"/>
                <w:kern w:val="0"/>
                <w:sz w:val="24"/>
                <w:szCs w:val="24"/>
              </w:rPr>
            </w:pPr>
            <w:r>
              <w:rPr>
                <w:rFonts w:ascii="標楷體" w:hAnsi="標楷體" w:cs="新細明體" w:hint="eastAsia"/>
                <w:kern w:val="0"/>
                <w:sz w:val="24"/>
                <w:szCs w:val="24"/>
              </w:rPr>
              <w:t>年</w:t>
            </w:r>
          </w:p>
        </w:tc>
        <w:tc>
          <w:tcPr>
            <w:tcW w:w="289" w:type="pct"/>
            <w:tcBorders>
              <w:top w:val="nil"/>
              <w:left w:val="nil"/>
              <w:bottom w:val="single" w:sz="4" w:space="0" w:color="auto"/>
              <w:right w:val="single" w:sz="4" w:space="0" w:color="auto"/>
            </w:tcBorders>
            <w:shd w:val="clear" w:color="auto" w:fill="auto"/>
            <w:vAlign w:val="center"/>
            <w:hideMark/>
          </w:tcPr>
          <w:p w14:paraId="1B093720" w14:textId="77777777" w:rsidR="00C801EC" w:rsidRPr="0056246A" w:rsidRDefault="00C801EC" w:rsidP="00C801EC">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會計室</w:t>
            </w:r>
          </w:p>
        </w:tc>
        <w:tc>
          <w:tcPr>
            <w:tcW w:w="290" w:type="pct"/>
            <w:tcBorders>
              <w:top w:val="nil"/>
              <w:left w:val="nil"/>
              <w:bottom w:val="single" w:sz="4" w:space="0" w:color="auto"/>
              <w:right w:val="single" w:sz="4" w:space="0" w:color="auto"/>
            </w:tcBorders>
            <w:shd w:val="clear" w:color="auto" w:fill="auto"/>
            <w:vAlign w:val="center"/>
            <w:hideMark/>
          </w:tcPr>
          <w:p w14:paraId="4B947F1F" w14:textId="77777777" w:rsidR="00C801EC" w:rsidRPr="0056246A" w:rsidRDefault="00C801EC" w:rsidP="00C801EC">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會計室</w:t>
            </w:r>
          </w:p>
        </w:tc>
        <w:tc>
          <w:tcPr>
            <w:tcW w:w="289" w:type="pct"/>
            <w:tcBorders>
              <w:top w:val="nil"/>
              <w:left w:val="nil"/>
              <w:bottom w:val="single" w:sz="4" w:space="0" w:color="auto"/>
              <w:right w:val="single" w:sz="4" w:space="0" w:color="auto"/>
            </w:tcBorders>
            <w:shd w:val="clear" w:color="auto" w:fill="auto"/>
            <w:vAlign w:val="center"/>
            <w:hideMark/>
          </w:tcPr>
          <w:p w14:paraId="1ADDA074" w14:textId="77777777" w:rsidR="00C801EC" w:rsidRPr="0056246A" w:rsidRDefault="00C801EC" w:rsidP="00C801EC">
            <w:pPr>
              <w:widowControl/>
              <w:ind w:leftChars="0" w:left="0" w:firstLineChars="0" w:firstLine="0"/>
              <w:jc w:val="center"/>
              <w:rPr>
                <w:rFonts w:ascii="標楷體" w:hAnsi="標楷體" w:cs="新細明體"/>
                <w:kern w:val="0"/>
                <w:sz w:val="20"/>
              </w:rPr>
            </w:pPr>
            <w:proofErr w:type="gramStart"/>
            <w:r w:rsidRPr="0056246A">
              <w:rPr>
                <w:rFonts w:ascii="標楷體" w:hAnsi="標楷體" w:cs="新細明體" w:hint="eastAsia"/>
                <w:kern w:val="0"/>
                <w:sz w:val="20"/>
              </w:rPr>
              <w:t>漁牧科</w:t>
            </w:r>
            <w:proofErr w:type="gramEnd"/>
          </w:p>
        </w:tc>
        <w:tc>
          <w:tcPr>
            <w:tcW w:w="242" w:type="pct"/>
            <w:tcBorders>
              <w:top w:val="nil"/>
              <w:left w:val="nil"/>
              <w:bottom w:val="single" w:sz="4" w:space="0" w:color="auto"/>
              <w:right w:val="single" w:sz="4" w:space="0" w:color="auto"/>
            </w:tcBorders>
            <w:shd w:val="clear" w:color="auto" w:fill="auto"/>
            <w:noWrap/>
            <w:vAlign w:val="center"/>
          </w:tcPr>
          <w:p w14:paraId="436153F6" w14:textId="77777777" w:rsidR="00C801EC" w:rsidRPr="0056246A" w:rsidRDefault="00C801EC" w:rsidP="00C801EC">
            <w:pPr>
              <w:widowControl/>
              <w:ind w:leftChars="0" w:left="0" w:firstLineChars="0" w:firstLine="0"/>
              <w:jc w:val="center"/>
              <w:rPr>
                <w:rFonts w:ascii="標楷體" w:hAnsi="標楷體" w:cs="新細明體"/>
                <w:kern w:val="0"/>
                <w:sz w:val="24"/>
                <w:szCs w:val="24"/>
              </w:rPr>
            </w:pPr>
          </w:p>
        </w:tc>
        <w:tc>
          <w:tcPr>
            <w:tcW w:w="295" w:type="pct"/>
            <w:tcBorders>
              <w:top w:val="nil"/>
              <w:left w:val="nil"/>
              <w:bottom w:val="single" w:sz="4" w:space="0" w:color="auto"/>
              <w:right w:val="single" w:sz="4" w:space="0" w:color="auto"/>
            </w:tcBorders>
            <w:shd w:val="clear" w:color="auto" w:fill="auto"/>
            <w:noWrap/>
            <w:vAlign w:val="center"/>
          </w:tcPr>
          <w:p w14:paraId="07DEEBB2" w14:textId="77777777" w:rsidR="00C801EC" w:rsidRPr="0056246A" w:rsidRDefault="00C801EC" w:rsidP="00C801EC">
            <w:pPr>
              <w:widowControl/>
              <w:ind w:leftChars="0" w:left="0" w:firstLineChars="0" w:firstLine="0"/>
              <w:jc w:val="center"/>
              <w:rPr>
                <w:rFonts w:ascii="標楷體" w:hAnsi="標楷體" w:cs="新細明體"/>
                <w:kern w:val="0"/>
                <w:sz w:val="24"/>
                <w:szCs w:val="24"/>
              </w:rPr>
            </w:pPr>
          </w:p>
        </w:tc>
        <w:tc>
          <w:tcPr>
            <w:tcW w:w="1408" w:type="pct"/>
            <w:tcBorders>
              <w:top w:val="nil"/>
              <w:left w:val="nil"/>
              <w:bottom w:val="single" w:sz="4" w:space="0" w:color="auto"/>
              <w:right w:val="single" w:sz="4" w:space="0" w:color="auto"/>
            </w:tcBorders>
            <w:shd w:val="clear" w:color="auto" w:fill="auto"/>
            <w:vAlign w:val="center"/>
            <w:hideMark/>
          </w:tcPr>
          <w:p w14:paraId="0E04D1A7" w14:textId="77777777" w:rsidR="00C801EC" w:rsidRPr="002E5936" w:rsidRDefault="00C801EC" w:rsidP="00C801EC">
            <w:pPr>
              <w:widowControl/>
              <w:ind w:leftChars="0" w:left="0" w:firstLineChars="0" w:firstLine="0"/>
              <w:rPr>
                <w:rFonts w:ascii="標楷體" w:hAnsi="標楷體" w:cs="新細明體"/>
                <w:kern w:val="0"/>
                <w:sz w:val="24"/>
                <w:szCs w:val="24"/>
              </w:rPr>
            </w:pPr>
            <w:r w:rsidRPr="002E5936">
              <w:rPr>
                <w:rFonts w:ascii="標楷體" w:hAnsi="標楷體" w:cs="新細明體" w:hint="eastAsia"/>
                <w:kern w:val="0"/>
                <w:sz w:val="24"/>
                <w:szCs w:val="24"/>
              </w:rPr>
              <w:t>各區漁會之遭難漁船數</w:t>
            </w:r>
          </w:p>
        </w:tc>
        <w:tc>
          <w:tcPr>
            <w:tcW w:w="302" w:type="pct"/>
            <w:tcBorders>
              <w:top w:val="nil"/>
              <w:left w:val="nil"/>
              <w:bottom w:val="single" w:sz="4" w:space="0" w:color="auto"/>
              <w:right w:val="single" w:sz="4" w:space="0" w:color="auto"/>
            </w:tcBorders>
            <w:shd w:val="clear" w:color="auto" w:fill="auto"/>
            <w:vAlign w:val="center"/>
            <w:hideMark/>
          </w:tcPr>
          <w:p w14:paraId="69EB99CE" w14:textId="77777777" w:rsidR="00C801EC" w:rsidRPr="0056246A" w:rsidRDefault="00C801EC" w:rsidP="00C801EC">
            <w:pPr>
              <w:widowControl/>
              <w:ind w:leftChars="0" w:left="0" w:firstLineChars="0" w:firstLine="0"/>
              <w:jc w:val="center"/>
              <w:rPr>
                <w:rFonts w:ascii="標楷體" w:hAnsi="標楷體" w:cs="新細明體"/>
                <w:kern w:val="0"/>
                <w:sz w:val="20"/>
              </w:rPr>
            </w:pPr>
            <w:proofErr w:type="gramStart"/>
            <w:r w:rsidRPr="0056246A">
              <w:rPr>
                <w:rFonts w:ascii="標楷體" w:hAnsi="標楷體" w:cs="新細明體" w:hint="eastAsia"/>
                <w:kern w:val="0"/>
                <w:sz w:val="20"/>
              </w:rPr>
              <w:t>漁牧科</w:t>
            </w:r>
            <w:proofErr w:type="gramEnd"/>
          </w:p>
        </w:tc>
      </w:tr>
      <w:tr w:rsidR="00C801EC" w:rsidRPr="0056246A" w14:paraId="75BA576D" w14:textId="77777777" w:rsidTr="00AD5F96">
        <w:trPr>
          <w:trHeight w:val="330"/>
        </w:trPr>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3AE67963" w14:textId="77777777" w:rsidR="00C801EC" w:rsidRPr="00640D9C" w:rsidRDefault="00C801EC" w:rsidP="00C801EC">
            <w:pPr>
              <w:widowControl/>
              <w:ind w:leftChars="0" w:left="0" w:firstLineChars="0" w:firstLine="0"/>
              <w:jc w:val="center"/>
              <w:rPr>
                <w:color w:val="000000"/>
                <w:kern w:val="0"/>
                <w:sz w:val="20"/>
              </w:rPr>
            </w:pPr>
            <w:r w:rsidRPr="005A36FA">
              <w:rPr>
                <w:color w:val="000000"/>
                <w:kern w:val="0"/>
                <w:sz w:val="20"/>
              </w:rPr>
              <w:t>2292-01-01-2</w:t>
            </w:r>
          </w:p>
        </w:tc>
        <w:tc>
          <w:tcPr>
            <w:tcW w:w="1123" w:type="pct"/>
            <w:tcBorders>
              <w:top w:val="nil"/>
              <w:left w:val="nil"/>
              <w:bottom w:val="single" w:sz="4" w:space="0" w:color="auto"/>
              <w:right w:val="single" w:sz="4" w:space="0" w:color="auto"/>
            </w:tcBorders>
            <w:shd w:val="clear" w:color="auto" w:fill="auto"/>
            <w:vAlign w:val="center"/>
            <w:hideMark/>
          </w:tcPr>
          <w:p w14:paraId="36CBA33B" w14:textId="77777777" w:rsidR="00C801EC" w:rsidRPr="00640D9C" w:rsidRDefault="00C801EC" w:rsidP="00C801EC">
            <w:pPr>
              <w:widowControl/>
              <w:ind w:leftChars="0" w:left="0" w:firstLineChars="0" w:firstLine="0"/>
              <w:rPr>
                <w:rFonts w:ascii="標楷體" w:hAnsi="標楷體" w:cs="新細明體"/>
                <w:color w:val="000000"/>
                <w:kern w:val="0"/>
                <w:sz w:val="24"/>
                <w:szCs w:val="24"/>
              </w:rPr>
            </w:pPr>
            <w:r w:rsidRPr="00640D9C">
              <w:rPr>
                <w:rFonts w:ascii="標楷體" w:hAnsi="標楷體" w:cs="新細明體" w:hint="eastAsia"/>
                <w:color w:val="000000"/>
                <w:kern w:val="0"/>
                <w:sz w:val="24"/>
                <w:szCs w:val="24"/>
              </w:rPr>
              <w:t>桃園市漁業固定投資情形</w:t>
            </w:r>
          </w:p>
        </w:tc>
        <w:tc>
          <w:tcPr>
            <w:tcW w:w="193" w:type="pct"/>
            <w:tcBorders>
              <w:top w:val="nil"/>
              <w:left w:val="nil"/>
              <w:bottom w:val="single" w:sz="4" w:space="0" w:color="auto"/>
              <w:right w:val="single" w:sz="4" w:space="0" w:color="auto"/>
            </w:tcBorders>
            <w:shd w:val="clear" w:color="auto" w:fill="auto"/>
            <w:vAlign w:val="center"/>
          </w:tcPr>
          <w:p w14:paraId="3D41E739" w14:textId="77777777" w:rsidR="00C801EC" w:rsidRPr="00640D9C" w:rsidRDefault="00C801EC" w:rsidP="00C801EC">
            <w:pPr>
              <w:widowControl/>
              <w:ind w:leftChars="0" w:left="0" w:firstLineChars="0" w:firstLine="0"/>
              <w:jc w:val="center"/>
              <w:rPr>
                <w:rFonts w:ascii="標楷體" w:hAnsi="標楷體" w:cs="新細明體"/>
                <w:color w:val="000000"/>
                <w:kern w:val="0"/>
                <w:sz w:val="24"/>
                <w:szCs w:val="24"/>
              </w:rPr>
            </w:pPr>
            <w:r>
              <w:rPr>
                <w:rFonts w:ascii="標楷體" w:hAnsi="標楷體" w:cs="新細明體" w:hint="eastAsia"/>
                <w:kern w:val="0"/>
                <w:sz w:val="24"/>
                <w:szCs w:val="24"/>
              </w:rPr>
              <w:t>年</w:t>
            </w:r>
          </w:p>
        </w:tc>
        <w:tc>
          <w:tcPr>
            <w:tcW w:w="289" w:type="pct"/>
            <w:tcBorders>
              <w:top w:val="nil"/>
              <w:left w:val="nil"/>
              <w:bottom w:val="single" w:sz="4" w:space="0" w:color="auto"/>
              <w:right w:val="single" w:sz="4" w:space="0" w:color="auto"/>
            </w:tcBorders>
            <w:shd w:val="clear" w:color="auto" w:fill="auto"/>
            <w:vAlign w:val="center"/>
            <w:hideMark/>
          </w:tcPr>
          <w:p w14:paraId="245058EA" w14:textId="77777777" w:rsidR="00C801EC" w:rsidRPr="00640D9C" w:rsidRDefault="00C801EC" w:rsidP="00C801EC">
            <w:pPr>
              <w:widowControl/>
              <w:ind w:leftChars="0" w:left="0" w:firstLineChars="0" w:firstLine="0"/>
              <w:jc w:val="center"/>
              <w:rPr>
                <w:rFonts w:ascii="標楷體" w:hAnsi="標楷體" w:cs="新細明體"/>
                <w:color w:val="000000"/>
                <w:kern w:val="0"/>
                <w:sz w:val="20"/>
              </w:rPr>
            </w:pPr>
            <w:r w:rsidRPr="00640D9C">
              <w:rPr>
                <w:rFonts w:ascii="標楷體" w:hAnsi="標楷體" w:cs="新細明體" w:hint="eastAsia"/>
                <w:color w:val="000000"/>
                <w:kern w:val="0"/>
                <w:sz w:val="20"/>
              </w:rPr>
              <w:t>會計室</w:t>
            </w:r>
          </w:p>
        </w:tc>
        <w:tc>
          <w:tcPr>
            <w:tcW w:w="290" w:type="pct"/>
            <w:tcBorders>
              <w:top w:val="nil"/>
              <w:left w:val="nil"/>
              <w:bottom w:val="single" w:sz="4" w:space="0" w:color="auto"/>
              <w:right w:val="single" w:sz="4" w:space="0" w:color="auto"/>
            </w:tcBorders>
            <w:shd w:val="clear" w:color="auto" w:fill="auto"/>
            <w:vAlign w:val="center"/>
            <w:hideMark/>
          </w:tcPr>
          <w:p w14:paraId="396FCF5E" w14:textId="77777777" w:rsidR="00C801EC" w:rsidRPr="00640D9C" w:rsidRDefault="00C801EC" w:rsidP="00C801EC">
            <w:pPr>
              <w:widowControl/>
              <w:ind w:leftChars="0" w:left="0" w:firstLineChars="0" w:firstLine="0"/>
              <w:jc w:val="center"/>
              <w:rPr>
                <w:rFonts w:ascii="標楷體" w:hAnsi="標楷體" w:cs="新細明體"/>
                <w:color w:val="000000"/>
                <w:kern w:val="0"/>
                <w:sz w:val="20"/>
              </w:rPr>
            </w:pPr>
            <w:r w:rsidRPr="00640D9C">
              <w:rPr>
                <w:rFonts w:ascii="標楷體" w:hAnsi="標楷體" w:cs="新細明體" w:hint="eastAsia"/>
                <w:color w:val="000000"/>
                <w:kern w:val="0"/>
                <w:sz w:val="20"/>
              </w:rPr>
              <w:t>會計室</w:t>
            </w:r>
          </w:p>
        </w:tc>
        <w:tc>
          <w:tcPr>
            <w:tcW w:w="289" w:type="pct"/>
            <w:tcBorders>
              <w:top w:val="nil"/>
              <w:left w:val="nil"/>
              <w:bottom w:val="single" w:sz="4" w:space="0" w:color="auto"/>
              <w:right w:val="single" w:sz="4" w:space="0" w:color="auto"/>
            </w:tcBorders>
            <w:shd w:val="clear" w:color="auto" w:fill="auto"/>
            <w:vAlign w:val="center"/>
            <w:hideMark/>
          </w:tcPr>
          <w:p w14:paraId="11731222" w14:textId="77777777" w:rsidR="00C801EC" w:rsidRPr="00640D9C" w:rsidRDefault="00C801EC" w:rsidP="00C801EC">
            <w:pPr>
              <w:widowControl/>
              <w:ind w:leftChars="0" w:left="0" w:firstLineChars="0" w:firstLine="0"/>
              <w:jc w:val="center"/>
              <w:rPr>
                <w:rFonts w:ascii="標楷體" w:hAnsi="標楷體" w:cs="新細明體"/>
                <w:color w:val="000000"/>
                <w:kern w:val="0"/>
                <w:sz w:val="20"/>
              </w:rPr>
            </w:pPr>
            <w:proofErr w:type="gramStart"/>
            <w:r w:rsidRPr="00640D9C">
              <w:rPr>
                <w:rFonts w:ascii="標楷體" w:hAnsi="標楷體" w:cs="新細明體" w:hint="eastAsia"/>
                <w:color w:val="000000"/>
                <w:kern w:val="0"/>
                <w:sz w:val="20"/>
              </w:rPr>
              <w:t>漁牧科</w:t>
            </w:r>
            <w:proofErr w:type="gramEnd"/>
          </w:p>
        </w:tc>
        <w:tc>
          <w:tcPr>
            <w:tcW w:w="242" w:type="pct"/>
            <w:tcBorders>
              <w:top w:val="nil"/>
              <w:left w:val="nil"/>
              <w:bottom w:val="single" w:sz="4" w:space="0" w:color="auto"/>
              <w:right w:val="single" w:sz="4" w:space="0" w:color="auto"/>
            </w:tcBorders>
            <w:shd w:val="clear" w:color="auto" w:fill="auto"/>
            <w:noWrap/>
            <w:vAlign w:val="center"/>
          </w:tcPr>
          <w:p w14:paraId="068B52AF" w14:textId="77777777" w:rsidR="00C801EC" w:rsidRPr="00D33FEE" w:rsidRDefault="00C801EC" w:rsidP="00C801EC">
            <w:pPr>
              <w:widowControl/>
              <w:ind w:leftChars="0" w:left="0" w:firstLineChars="0" w:firstLine="0"/>
              <w:jc w:val="center"/>
              <w:rPr>
                <w:rFonts w:ascii="標楷體" w:hAnsi="標楷體" w:cs="新細明體"/>
                <w:color w:val="FF0000"/>
                <w:kern w:val="0"/>
                <w:sz w:val="24"/>
                <w:szCs w:val="24"/>
              </w:rPr>
            </w:pPr>
          </w:p>
        </w:tc>
        <w:tc>
          <w:tcPr>
            <w:tcW w:w="295" w:type="pct"/>
            <w:tcBorders>
              <w:top w:val="nil"/>
              <w:left w:val="nil"/>
              <w:bottom w:val="single" w:sz="4" w:space="0" w:color="auto"/>
              <w:right w:val="single" w:sz="4" w:space="0" w:color="auto"/>
            </w:tcBorders>
            <w:shd w:val="clear" w:color="auto" w:fill="auto"/>
            <w:noWrap/>
            <w:vAlign w:val="center"/>
          </w:tcPr>
          <w:p w14:paraId="29EFBD1F" w14:textId="77777777" w:rsidR="00C801EC" w:rsidRPr="00D33FEE" w:rsidRDefault="00C801EC" w:rsidP="00C801EC">
            <w:pPr>
              <w:widowControl/>
              <w:ind w:leftChars="0" w:left="0" w:firstLineChars="0" w:firstLine="0"/>
              <w:jc w:val="center"/>
              <w:rPr>
                <w:rFonts w:ascii="標楷體" w:hAnsi="標楷體" w:cs="新細明體"/>
                <w:color w:val="FF0000"/>
                <w:kern w:val="0"/>
                <w:sz w:val="24"/>
                <w:szCs w:val="24"/>
              </w:rPr>
            </w:pPr>
          </w:p>
        </w:tc>
        <w:tc>
          <w:tcPr>
            <w:tcW w:w="1408" w:type="pct"/>
            <w:tcBorders>
              <w:top w:val="nil"/>
              <w:left w:val="nil"/>
              <w:bottom w:val="single" w:sz="4" w:space="0" w:color="auto"/>
              <w:right w:val="single" w:sz="4" w:space="0" w:color="auto"/>
            </w:tcBorders>
            <w:shd w:val="clear" w:color="auto" w:fill="auto"/>
            <w:vAlign w:val="center"/>
            <w:hideMark/>
          </w:tcPr>
          <w:p w14:paraId="6D3714EB" w14:textId="77777777" w:rsidR="00C801EC" w:rsidRPr="002E5936" w:rsidRDefault="00C801EC" w:rsidP="00C801EC">
            <w:pPr>
              <w:widowControl/>
              <w:ind w:leftChars="0" w:left="0" w:firstLineChars="0" w:firstLine="0"/>
              <w:rPr>
                <w:rFonts w:ascii="標楷體" w:hAnsi="標楷體" w:cs="新細明體"/>
                <w:kern w:val="0"/>
                <w:sz w:val="24"/>
                <w:szCs w:val="24"/>
              </w:rPr>
            </w:pPr>
            <w:r w:rsidRPr="002E5936">
              <w:rPr>
                <w:rFonts w:ascii="標楷體" w:hAnsi="標楷體" w:cs="新細明體" w:hint="eastAsia"/>
                <w:kern w:val="0"/>
                <w:sz w:val="24"/>
                <w:szCs w:val="24"/>
              </w:rPr>
              <w:t>各區桃園市漁業固定投資情形</w:t>
            </w:r>
          </w:p>
        </w:tc>
        <w:tc>
          <w:tcPr>
            <w:tcW w:w="302" w:type="pct"/>
            <w:tcBorders>
              <w:top w:val="nil"/>
              <w:left w:val="nil"/>
              <w:bottom w:val="single" w:sz="4" w:space="0" w:color="auto"/>
              <w:right w:val="single" w:sz="4" w:space="0" w:color="auto"/>
            </w:tcBorders>
            <w:shd w:val="clear" w:color="auto" w:fill="auto"/>
            <w:vAlign w:val="center"/>
            <w:hideMark/>
          </w:tcPr>
          <w:p w14:paraId="752A6039" w14:textId="77777777" w:rsidR="00C801EC" w:rsidRPr="0056246A" w:rsidRDefault="00C801EC" w:rsidP="00C801EC">
            <w:pPr>
              <w:widowControl/>
              <w:ind w:leftChars="0" w:left="0" w:firstLineChars="0" w:firstLine="0"/>
              <w:jc w:val="center"/>
              <w:rPr>
                <w:rFonts w:ascii="標楷體" w:hAnsi="標楷體" w:cs="新細明體"/>
                <w:kern w:val="0"/>
                <w:sz w:val="20"/>
              </w:rPr>
            </w:pPr>
            <w:proofErr w:type="gramStart"/>
            <w:r w:rsidRPr="0056246A">
              <w:rPr>
                <w:rFonts w:ascii="標楷體" w:hAnsi="標楷體" w:cs="新細明體" w:hint="eastAsia"/>
                <w:kern w:val="0"/>
                <w:sz w:val="20"/>
              </w:rPr>
              <w:t>漁牧科</w:t>
            </w:r>
            <w:proofErr w:type="gramEnd"/>
          </w:p>
        </w:tc>
      </w:tr>
      <w:tr w:rsidR="00C801EC" w:rsidRPr="0056246A" w14:paraId="58B69118" w14:textId="77777777" w:rsidTr="00AD5F96">
        <w:trPr>
          <w:trHeight w:val="660"/>
        </w:trPr>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08B8E005" w14:textId="77777777" w:rsidR="00C801EC" w:rsidRPr="00A74B1A" w:rsidRDefault="00C801EC" w:rsidP="00C801EC">
            <w:pPr>
              <w:ind w:leftChars="75" w:left="408" w:hangingChars="90" w:hanging="198"/>
              <w:rPr>
                <w:sz w:val="22"/>
                <w:szCs w:val="22"/>
              </w:rPr>
            </w:pPr>
            <w:r w:rsidRPr="0041312A">
              <w:rPr>
                <w:sz w:val="22"/>
                <w:szCs w:val="22"/>
              </w:rPr>
              <w:t>2922-01-01-2</w:t>
            </w:r>
          </w:p>
        </w:tc>
        <w:tc>
          <w:tcPr>
            <w:tcW w:w="1123" w:type="pct"/>
            <w:tcBorders>
              <w:top w:val="nil"/>
              <w:left w:val="nil"/>
              <w:bottom w:val="single" w:sz="4" w:space="0" w:color="auto"/>
              <w:right w:val="single" w:sz="4" w:space="0" w:color="auto"/>
            </w:tcBorders>
            <w:shd w:val="clear" w:color="auto" w:fill="auto"/>
            <w:vAlign w:val="center"/>
            <w:hideMark/>
          </w:tcPr>
          <w:p w14:paraId="3776D730" w14:textId="77777777" w:rsidR="00C801EC" w:rsidRPr="0056246A" w:rsidRDefault="00C801EC" w:rsidP="00C801EC">
            <w:pPr>
              <w:widowControl/>
              <w:ind w:leftChars="0" w:left="0" w:firstLineChars="0" w:firstLine="0"/>
              <w:rPr>
                <w:rFonts w:ascii="標楷體" w:hAnsi="標楷體" w:cs="新細明體"/>
                <w:kern w:val="0"/>
                <w:sz w:val="24"/>
                <w:szCs w:val="24"/>
              </w:rPr>
            </w:pPr>
            <w:r w:rsidRPr="0056246A">
              <w:rPr>
                <w:rFonts w:ascii="標楷體" w:hAnsi="標楷體" w:cs="新細明體" w:hint="eastAsia"/>
                <w:kern w:val="0"/>
                <w:sz w:val="24"/>
                <w:szCs w:val="24"/>
              </w:rPr>
              <w:t>桃園市各級農會團體及會員數</w:t>
            </w:r>
          </w:p>
        </w:tc>
        <w:tc>
          <w:tcPr>
            <w:tcW w:w="193" w:type="pct"/>
            <w:tcBorders>
              <w:top w:val="nil"/>
              <w:left w:val="nil"/>
              <w:bottom w:val="single" w:sz="4" w:space="0" w:color="auto"/>
              <w:right w:val="single" w:sz="4" w:space="0" w:color="auto"/>
            </w:tcBorders>
            <w:shd w:val="clear" w:color="auto" w:fill="auto"/>
            <w:vAlign w:val="center"/>
          </w:tcPr>
          <w:p w14:paraId="652A2F31" w14:textId="77777777" w:rsidR="00C801EC" w:rsidRPr="0056246A" w:rsidRDefault="00C801EC" w:rsidP="00C801EC">
            <w:pPr>
              <w:widowControl/>
              <w:ind w:leftChars="0" w:left="0" w:firstLineChars="0" w:firstLine="0"/>
              <w:jc w:val="center"/>
              <w:rPr>
                <w:rFonts w:ascii="標楷體" w:hAnsi="標楷體" w:cs="新細明體"/>
                <w:kern w:val="0"/>
                <w:sz w:val="24"/>
                <w:szCs w:val="24"/>
              </w:rPr>
            </w:pPr>
            <w:r>
              <w:rPr>
                <w:rFonts w:ascii="標楷體" w:hAnsi="標楷體" w:cs="新細明體" w:hint="eastAsia"/>
                <w:kern w:val="0"/>
                <w:sz w:val="24"/>
                <w:szCs w:val="24"/>
              </w:rPr>
              <w:t>年</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1E615414" w14:textId="77777777" w:rsidR="00C801EC" w:rsidRPr="0056246A" w:rsidRDefault="00C801EC" w:rsidP="00C801EC">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會計室</w:t>
            </w:r>
          </w:p>
        </w:tc>
        <w:tc>
          <w:tcPr>
            <w:tcW w:w="290" w:type="pct"/>
            <w:tcBorders>
              <w:top w:val="nil"/>
              <w:left w:val="nil"/>
              <w:bottom w:val="single" w:sz="4" w:space="0" w:color="auto"/>
              <w:right w:val="single" w:sz="4" w:space="0" w:color="auto"/>
            </w:tcBorders>
            <w:shd w:val="clear" w:color="auto" w:fill="auto"/>
            <w:vAlign w:val="center"/>
            <w:hideMark/>
          </w:tcPr>
          <w:p w14:paraId="16E33E9D" w14:textId="77777777" w:rsidR="00C801EC" w:rsidRPr="0056246A" w:rsidRDefault="00C801EC" w:rsidP="00C801EC">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會計室</w:t>
            </w:r>
          </w:p>
        </w:tc>
        <w:tc>
          <w:tcPr>
            <w:tcW w:w="289" w:type="pct"/>
            <w:tcBorders>
              <w:top w:val="nil"/>
              <w:left w:val="nil"/>
              <w:bottom w:val="single" w:sz="4" w:space="0" w:color="auto"/>
              <w:right w:val="single" w:sz="4" w:space="0" w:color="auto"/>
            </w:tcBorders>
            <w:shd w:val="clear" w:color="auto" w:fill="auto"/>
            <w:noWrap/>
            <w:vAlign w:val="center"/>
            <w:hideMark/>
          </w:tcPr>
          <w:p w14:paraId="26E5BB1E" w14:textId="77777777" w:rsidR="00C801EC" w:rsidRPr="0056246A" w:rsidRDefault="00C801EC" w:rsidP="00C801EC">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輔導科</w:t>
            </w:r>
          </w:p>
        </w:tc>
        <w:tc>
          <w:tcPr>
            <w:tcW w:w="242" w:type="pct"/>
            <w:tcBorders>
              <w:top w:val="nil"/>
              <w:left w:val="nil"/>
              <w:bottom w:val="single" w:sz="4" w:space="0" w:color="auto"/>
              <w:right w:val="single" w:sz="4" w:space="0" w:color="auto"/>
            </w:tcBorders>
            <w:shd w:val="clear" w:color="auto" w:fill="auto"/>
            <w:noWrap/>
            <w:vAlign w:val="center"/>
          </w:tcPr>
          <w:p w14:paraId="56483C92" w14:textId="77777777" w:rsidR="00C801EC" w:rsidRPr="0056246A" w:rsidRDefault="00C801EC" w:rsidP="00C801EC">
            <w:pPr>
              <w:widowControl/>
              <w:ind w:leftChars="0" w:left="0" w:firstLineChars="0" w:firstLine="0"/>
              <w:jc w:val="center"/>
              <w:rPr>
                <w:rFonts w:ascii="標楷體" w:hAnsi="標楷體" w:cs="新細明體"/>
                <w:kern w:val="0"/>
                <w:sz w:val="24"/>
                <w:szCs w:val="24"/>
              </w:rPr>
            </w:pPr>
          </w:p>
        </w:tc>
        <w:tc>
          <w:tcPr>
            <w:tcW w:w="295" w:type="pct"/>
            <w:tcBorders>
              <w:top w:val="nil"/>
              <w:left w:val="nil"/>
              <w:bottom w:val="single" w:sz="4" w:space="0" w:color="auto"/>
              <w:right w:val="single" w:sz="4" w:space="0" w:color="auto"/>
            </w:tcBorders>
            <w:shd w:val="clear" w:color="auto" w:fill="auto"/>
            <w:noWrap/>
            <w:vAlign w:val="center"/>
          </w:tcPr>
          <w:p w14:paraId="2C48A29A" w14:textId="77777777" w:rsidR="00C801EC" w:rsidRPr="0056246A" w:rsidRDefault="00C801EC" w:rsidP="00C801EC">
            <w:pPr>
              <w:widowControl/>
              <w:ind w:leftChars="0" w:left="0" w:firstLineChars="0" w:firstLine="0"/>
              <w:jc w:val="center"/>
              <w:rPr>
                <w:rFonts w:ascii="標楷體" w:hAnsi="標楷體" w:cs="新細明體"/>
                <w:kern w:val="0"/>
                <w:sz w:val="24"/>
                <w:szCs w:val="24"/>
              </w:rPr>
            </w:pPr>
          </w:p>
        </w:tc>
        <w:tc>
          <w:tcPr>
            <w:tcW w:w="1408" w:type="pct"/>
            <w:tcBorders>
              <w:top w:val="nil"/>
              <w:left w:val="nil"/>
              <w:bottom w:val="single" w:sz="4" w:space="0" w:color="auto"/>
              <w:right w:val="single" w:sz="4" w:space="0" w:color="auto"/>
            </w:tcBorders>
            <w:shd w:val="clear" w:color="auto" w:fill="auto"/>
            <w:vAlign w:val="center"/>
            <w:hideMark/>
          </w:tcPr>
          <w:p w14:paraId="7992C78E" w14:textId="77777777" w:rsidR="00C801EC" w:rsidRPr="002E5936" w:rsidRDefault="00C801EC" w:rsidP="00C801EC">
            <w:pPr>
              <w:widowControl/>
              <w:ind w:leftChars="0" w:left="0" w:firstLineChars="0" w:firstLine="0"/>
              <w:rPr>
                <w:rFonts w:ascii="標楷體" w:hAnsi="標楷體" w:cs="新細明體"/>
                <w:kern w:val="0"/>
                <w:sz w:val="24"/>
                <w:szCs w:val="24"/>
              </w:rPr>
            </w:pPr>
            <w:r w:rsidRPr="002E5936">
              <w:rPr>
                <w:rFonts w:ascii="標楷體" w:hAnsi="標楷體" w:cs="新細明體" w:hint="eastAsia"/>
                <w:kern w:val="0"/>
                <w:sz w:val="24"/>
                <w:szCs w:val="24"/>
              </w:rPr>
              <w:t>行政院農委會統計與出版品網站之資料</w:t>
            </w:r>
          </w:p>
        </w:tc>
        <w:tc>
          <w:tcPr>
            <w:tcW w:w="302" w:type="pct"/>
            <w:tcBorders>
              <w:top w:val="nil"/>
              <w:left w:val="nil"/>
              <w:bottom w:val="single" w:sz="4" w:space="0" w:color="auto"/>
              <w:right w:val="single" w:sz="4" w:space="0" w:color="auto"/>
            </w:tcBorders>
            <w:shd w:val="clear" w:color="auto" w:fill="auto"/>
            <w:vAlign w:val="center"/>
            <w:hideMark/>
          </w:tcPr>
          <w:p w14:paraId="0EFE9C15" w14:textId="77777777" w:rsidR="00C801EC" w:rsidRPr="002E5936" w:rsidRDefault="00C801EC" w:rsidP="00C801EC">
            <w:pPr>
              <w:widowControl/>
              <w:ind w:leftChars="0" w:left="0" w:firstLineChars="0" w:firstLine="0"/>
              <w:jc w:val="center"/>
              <w:rPr>
                <w:rFonts w:ascii="標楷體" w:hAnsi="標楷體" w:cs="新細明體"/>
                <w:kern w:val="0"/>
                <w:sz w:val="20"/>
              </w:rPr>
            </w:pPr>
            <w:r w:rsidRPr="002E5936">
              <w:rPr>
                <w:rFonts w:ascii="標楷體" w:hAnsi="標楷體" w:cs="新細明體" w:hint="eastAsia"/>
                <w:kern w:val="0"/>
                <w:sz w:val="20"/>
              </w:rPr>
              <w:t>農委會</w:t>
            </w:r>
          </w:p>
        </w:tc>
      </w:tr>
      <w:tr w:rsidR="00C801EC" w:rsidRPr="0056246A" w14:paraId="3218C6BD" w14:textId="77777777" w:rsidTr="00AA28D1">
        <w:trPr>
          <w:trHeight w:val="330"/>
        </w:trPr>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6EE919C9" w14:textId="77777777" w:rsidR="00C801EC" w:rsidRPr="00A74B1A" w:rsidRDefault="00C801EC" w:rsidP="00C801EC">
            <w:pPr>
              <w:ind w:leftChars="75" w:left="408" w:hangingChars="90" w:hanging="198"/>
              <w:rPr>
                <w:sz w:val="22"/>
                <w:szCs w:val="22"/>
              </w:rPr>
            </w:pPr>
            <w:r w:rsidRPr="007D3CC7">
              <w:rPr>
                <w:sz w:val="22"/>
                <w:szCs w:val="22"/>
              </w:rPr>
              <w:t>2922-01-03-2</w:t>
            </w:r>
          </w:p>
        </w:tc>
        <w:tc>
          <w:tcPr>
            <w:tcW w:w="1123" w:type="pct"/>
            <w:tcBorders>
              <w:top w:val="nil"/>
              <w:left w:val="nil"/>
              <w:bottom w:val="single" w:sz="4" w:space="0" w:color="auto"/>
              <w:right w:val="single" w:sz="4" w:space="0" w:color="auto"/>
            </w:tcBorders>
            <w:shd w:val="clear" w:color="auto" w:fill="auto"/>
            <w:vAlign w:val="center"/>
            <w:hideMark/>
          </w:tcPr>
          <w:p w14:paraId="7F8F2C93" w14:textId="77777777" w:rsidR="00C801EC" w:rsidRPr="0056246A" w:rsidRDefault="00C801EC" w:rsidP="00C801EC">
            <w:pPr>
              <w:widowControl/>
              <w:ind w:leftChars="0" w:left="0" w:firstLineChars="0" w:firstLine="0"/>
              <w:rPr>
                <w:rFonts w:ascii="標楷體" w:hAnsi="標楷體" w:cs="新細明體"/>
                <w:kern w:val="0"/>
                <w:sz w:val="24"/>
                <w:szCs w:val="24"/>
              </w:rPr>
            </w:pPr>
            <w:r w:rsidRPr="0056246A">
              <w:rPr>
                <w:rFonts w:ascii="標楷體" w:hAnsi="標楷體" w:cs="新細明體" w:hint="eastAsia"/>
                <w:kern w:val="0"/>
                <w:sz w:val="24"/>
                <w:szCs w:val="24"/>
              </w:rPr>
              <w:t>桃園市漁會及會員數</w:t>
            </w:r>
          </w:p>
        </w:tc>
        <w:tc>
          <w:tcPr>
            <w:tcW w:w="193" w:type="pct"/>
            <w:tcBorders>
              <w:top w:val="nil"/>
              <w:left w:val="nil"/>
              <w:bottom w:val="single" w:sz="4" w:space="0" w:color="auto"/>
              <w:right w:val="single" w:sz="4" w:space="0" w:color="auto"/>
            </w:tcBorders>
            <w:shd w:val="clear" w:color="auto" w:fill="auto"/>
            <w:vAlign w:val="center"/>
          </w:tcPr>
          <w:p w14:paraId="32AE0DA5" w14:textId="77777777" w:rsidR="00C801EC" w:rsidRPr="0056246A" w:rsidRDefault="00C801EC" w:rsidP="00C801EC">
            <w:pPr>
              <w:widowControl/>
              <w:ind w:leftChars="0" w:left="0" w:firstLineChars="0" w:firstLine="0"/>
              <w:jc w:val="center"/>
              <w:rPr>
                <w:rFonts w:ascii="標楷體" w:hAnsi="標楷體" w:cs="新細明體"/>
                <w:kern w:val="0"/>
                <w:sz w:val="24"/>
                <w:szCs w:val="24"/>
              </w:rPr>
            </w:pPr>
            <w:r>
              <w:rPr>
                <w:rFonts w:ascii="標楷體" w:hAnsi="標楷體" w:cs="新細明體" w:hint="eastAsia"/>
                <w:kern w:val="0"/>
                <w:sz w:val="24"/>
                <w:szCs w:val="24"/>
              </w:rPr>
              <w:t>年</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5A4E51B9" w14:textId="77777777" w:rsidR="00C801EC" w:rsidRPr="0056246A" w:rsidRDefault="00C801EC" w:rsidP="00C801EC">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會計室</w:t>
            </w:r>
          </w:p>
        </w:tc>
        <w:tc>
          <w:tcPr>
            <w:tcW w:w="290" w:type="pct"/>
            <w:tcBorders>
              <w:top w:val="nil"/>
              <w:left w:val="nil"/>
              <w:bottom w:val="single" w:sz="4" w:space="0" w:color="auto"/>
              <w:right w:val="single" w:sz="4" w:space="0" w:color="auto"/>
            </w:tcBorders>
            <w:shd w:val="clear" w:color="auto" w:fill="auto"/>
            <w:vAlign w:val="center"/>
            <w:hideMark/>
          </w:tcPr>
          <w:p w14:paraId="09A21DCC" w14:textId="77777777" w:rsidR="00C801EC" w:rsidRPr="0056246A" w:rsidRDefault="00C801EC" w:rsidP="00C801EC">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會計室</w:t>
            </w:r>
          </w:p>
        </w:tc>
        <w:tc>
          <w:tcPr>
            <w:tcW w:w="289" w:type="pct"/>
            <w:tcBorders>
              <w:top w:val="nil"/>
              <w:left w:val="nil"/>
              <w:bottom w:val="single" w:sz="4" w:space="0" w:color="auto"/>
              <w:right w:val="single" w:sz="4" w:space="0" w:color="auto"/>
            </w:tcBorders>
            <w:shd w:val="clear" w:color="auto" w:fill="auto"/>
            <w:vAlign w:val="center"/>
            <w:hideMark/>
          </w:tcPr>
          <w:p w14:paraId="2B5DCAB1" w14:textId="77777777" w:rsidR="00C801EC" w:rsidRPr="0056246A" w:rsidRDefault="00C801EC" w:rsidP="00C801EC">
            <w:pPr>
              <w:widowControl/>
              <w:ind w:leftChars="0" w:left="0" w:firstLineChars="0" w:firstLine="0"/>
              <w:jc w:val="center"/>
              <w:rPr>
                <w:rFonts w:ascii="標楷體" w:hAnsi="標楷體" w:cs="新細明體"/>
                <w:kern w:val="0"/>
                <w:sz w:val="20"/>
              </w:rPr>
            </w:pPr>
            <w:proofErr w:type="gramStart"/>
            <w:r w:rsidRPr="0056246A">
              <w:rPr>
                <w:rFonts w:ascii="標楷體" w:hAnsi="標楷體" w:cs="新細明體" w:hint="eastAsia"/>
                <w:kern w:val="0"/>
                <w:sz w:val="20"/>
              </w:rPr>
              <w:t>漁牧科</w:t>
            </w:r>
            <w:proofErr w:type="gramEnd"/>
          </w:p>
        </w:tc>
        <w:tc>
          <w:tcPr>
            <w:tcW w:w="242" w:type="pct"/>
            <w:tcBorders>
              <w:top w:val="nil"/>
              <w:left w:val="nil"/>
              <w:bottom w:val="single" w:sz="4" w:space="0" w:color="auto"/>
              <w:right w:val="single" w:sz="4" w:space="0" w:color="auto"/>
            </w:tcBorders>
            <w:shd w:val="clear" w:color="auto" w:fill="auto"/>
            <w:noWrap/>
            <w:vAlign w:val="center"/>
          </w:tcPr>
          <w:p w14:paraId="4835A8E4" w14:textId="77777777" w:rsidR="00C801EC" w:rsidRPr="0056246A" w:rsidRDefault="00C801EC" w:rsidP="00C801EC">
            <w:pPr>
              <w:widowControl/>
              <w:ind w:leftChars="0" w:left="0" w:firstLineChars="0" w:firstLine="0"/>
              <w:jc w:val="center"/>
              <w:rPr>
                <w:rFonts w:ascii="標楷體" w:hAnsi="標楷體" w:cs="新細明體"/>
                <w:kern w:val="0"/>
                <w:sz w:val="24"/>
                <w:szCs w:val="24"/>
              </w:rPr>
            </w:pPr>
          </w:p>
        </w:tc>
        <w:tc>
          <w:tcPr>
            <w:tcW w:w="295" w:type="pct"/>
            <w:tcBorders>
              <w:top w:val="nil"/>
              <w:left w:val="nil"/>
              <w:bottom w:val="single" w:sz="4" w:space="0" w:color="auto"/>
              <w:right w:val="single" w:sz="4" w:space="0" w:color="auto"/>
            </w:tcBorders>
            <w:shd w:val="clear" w:color="auto" w:fill="auto"/>
            <w:noWrap/>
            <w:vAlign w:val="center"/>
          </w:tcPr>
          <w:p w14:paraId="4D9CFC55" w14:textId="77777777" w:rsidR="00C801EC" w:rsidRPr="0056246A" w:rsidRDefault="00C801EC" w:rsidP="00C801EC">
            <w:pPr>
              <w:widowControl/>
              <w:ind w:leftChars="0" w:left="0" w:firstLineChars="0" w:firstLine="0"/>
              <w:jc w:val="center"/>
              <w:rPr>
                <w:rFonts w:ascii="標楷體" w:hAnsi="標楷體" w:cs="新細明體"/>
                <w:kern w:val="0"/>
                <w:sz w:val="24"/>
                <w:szCs w:val="24"/>
              </w:rPr>
            </w:pPr>
          </w:p>
        </w:tc>
        <w:tc>
          <w:tcPr>
            <w:tcW w:w="1408" w:type="pct"/>
            <w:tcBorders>
              <w:top w:val="nil"/>
              <w:left w:val="nil"/>
              <w:bottom w:val="single" w:sz="4" w:space="0" w:color="auto"/>
              <w:right w:val="single" w:sz="4" w:space="0" w:color="auto"/>
            </w:tcBorders>
            <w:shd w:val="clear" w:color="auto" w:fill="auto"/>
            <w:noWrap/>
            <w:vAlign w:val="center"/>
            <w:hideMark/>
          </w:tcPr>
          <w:p w14:paraId="1A8929FD" w14:textId="77777777" w:rsidR="00C801EC" w:rsidRPr="002E5936" w:rsidRDefault="00C801EC" w:rsidP="00C801EC">
            <w:pPr>
              <w:widowControl/>
              <w:ind w:leftChars="0" w:left="0" w:firstLineChars="0" w:firstLine="0"/>
              <w:rPr>
                <w:rFonts w:ascii="標楷體" w:hAnsi="標楷體" w:cs="新細明體"/>
                <w:kern w:val="0"/>
                <w:sz w:val="24"/>
                <w:szCs w:val="24"/>
              </w:rPr>
            </w:pPr>
            <w:r w:rsidRPr="002E5936">
              <w:rPr>
                <w:rFonts w:ascii="標楷體" w:hAnsi="標楷體" w:cs="新細明體" w:hint="eastAsia"/>
                <w:kern w:val="0"/>
                <w:sz w:val="24"/>
                <w:szCs w:val="24"/>
              </w:rPr>
              <w:t>各區漁會之漁會及會員數</w:t>
            </w:r>
          </w:p>
        </w:tc>
        <w:tc>
          <w:tcPr>
            <w:tcW w:w="302" w:type="pct"/>
            <w:tcBorders>
              <w:top w:val="nil"/>
              <w:left w:val="nil"/>
              <w:bottom w:val="single" w:sz="4" w:space="0" w:color="auto"/>
              <w:right w:val="single" w:sz="4" w:space="0" w:color="auto"/>
            </w:tcBorders>
            <w:shd w:val="clear" w:color="auto" w:fill="auto"/>
            <w:vAlign w:val="center"/>
            <w:hideMark/>
          </w:tcPr>
          <w:p w14:paraId="1B1C91F9" w14:textId="77777777" w:rsidR="00C801EC" w:rsidRPr="002E5936" w:rsidRDefault="00C801EC" w:rsidP="00C801EC">
            <w:pPr>
              <w:widowControl/>
              <w:ind w:leftChars="0" w:left="0" w:firstLineChars="0" w:firstLine="0"/>
              <w:jc w:val="center"/>
              <w:rPr>
                <w:rFonts w:ascii="標楷體" w:hAnsi="標楷體" w:cs="新細明體"/>
                <w:kern w:val="0"/>
                <w:sz w:val="20"/>
              </w:rPr>
            </w:pPr>
            <w:proofErr w:type="gramStart"/>
            <w:r w:rsidRPr="002E5936">
              <w:rPr>
                <w:rFonts w:ascii="標楷體" w:hAnsi="標楷體" w:cs="新細明體" w:hint="eastAsia"/>
                <w:kern w:val="0"/>
                <w:sz w:val="20"/>
              </w:rPr>
              <w:t>漁牧科</w:t>
            </w:r>
            <w:proofErr w:type="gramEnd"/>
          </w:p>
        </w:tc>
      </w:tr>
      <w:tr w:rsidR="00AA28D1" w:rsidRPr="0056246A" w14:paraId="441B35D0" w14:textId="77777777" w:rsidTr="00AA28D1">
        <w:trPr>
          <w:trHeight w:val="330"/>
        </w:trPr>
        <w:tc>
          <w:tcPr>
            <w:tcW w:w="5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7211BE" w14:textId="2B90141C" w:rsidR="00AA28D1" w:rsidRPr="007D3CC7" w:rsidRDefault="00AA28D1" w:rsidP="00AA28D1">
            <w:pPr>
              <w:ind w:leftChars="75" w:left="408" w:hangingChars="90" w:hanging="198"/>
              <w:rPr>
                <w:sz w:val="22"/>
                <w:szCs w:val="22"/>
              </w:rPr>
            </w:pPr>
            <w:r w:rsidRPr="009B1034">
              <w:rPr>
                <w:sz w:val="22"/>
                <w:szCs w:val="22"/>
              </w:rPr>
              <w:t>20351-02-51-2</w:t>
            </w:r>
          </w:p>
        </w:tc>
        <w:tc>
          <w:tcPr>
            <w:tcW w:w="1123" w:type="pct"/>
            <w:tcBorders>
              <w:top w:val="single" w:sz="4" w:space="0" w:color="auto"/>
              <w:left w:val="nil"/>
              <w:bottom w:val="single" w:sz="4" w:space="0" w:color="auto"/>
              <w:right w:val="single" w:sz="4" w:space="0" w:color="auto"/>
            </w:tcBorders>
            <w:shd w:val="clear" w:color="auto" w:fill="auto"/>
            <w:vAlign w:val="center"/>
          </w:tcPr>
          <w:p w14:paraId="7C1F9331" w14:textId="516050E9" w:rsidR="00AA28D1" w:rsidRPr="0056246A" w:rsidRDefault="00AA28D1" w:rsidP="00AA28D1">
            <w:pPr>
              <w:widowControl/>
              <w:ind w:leftChars="0" w:left="0" w:firstLineChars="0" w:firstLine="0"/>
              <w:rPr>
                <w:rFonts w:ascii="標楷體" w:hAnsi="標楷體" w:cs="新細明體"/>
                <w:kern w:val="0"/>
                <w:sz w:val="24"/>
                <w:szCs w:val="24"/>
              </w:rPr>
            </w:pPr>
            <w:r w:rsidRPr="009B1034">
              <w:rPr>
                <w:rFonts w:ascii="標楷體" w:hAnsi="標楷體" w:cs="新細明體" w:hint="eastAsia"/>
                <w:kern w:val="0"/>
                <w:sz w:val="24"/>
                <w:szCs w:val="24"/>
              </w:rPr>
              <w:t>桃園市現有家畜頭數</w:t>
            </w:r>
          </w:p>
        </w:tc>
        <w:tc>
          <w:tcPr>
            <w:tcW w:w="193" w:type="pct"/>
            <w:tcBorders>
              <w:top w:val="single" w:sz="4" w:space="0" w:color="auto"/>
              <w:left w:val="nil"/>
              <w:bottom w:val="single" w:sz="4" w:space="0" w:color="auto"/>
              <w:right w:val="single" w:sz="4" w:space="0" w:color="auto"/>
            </w:tcBorders>
            <w:shd w:val="clear" w:color="auto" w:fill="auto"/>
            <w:vAlign w:val="center"/>
          </w:tcPr>
          <w:p w14:paraId="625EB197" w14:textId="770CD335" w:rsidR="00AA28D1" w:rsidRDefault="00AA28D1" w:rsidP="00AA28D1">
            <w:pPr>
              <w:widowControl/>
              <w:ind w:leftChars="0" w:left="0" w:firstLineChars="0" w:firstLine="0"/>
              <w:jc w:val="center"/>
              <w:rPr>
                <w:rFonts w:ascii="標楷體" w:hAnsi="標楷體" w:cs="新細明體"/>
                <w:kern w:val="0"/>
                <w:sz w:val="24"/>
                <w:szCs w:val="24"/>
              </w:rPr>
            </w:pPr>
            <w:r>
              <w:rPr>
                <w:rFonts w:ascii="標楷體" w:hAnsi="標楷體" w:cs="新細明體" w:hint="eastAsia"/>
                <w:kern w:val="0"/>
                <w:sz w:val="24"/>
                <w:szCs w:val="24"/>
              </w:rPr>
              <w:t>年</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65CFD22F" w14:textId="420F8CEB" w:rsidR="00AA28D1" w:rsidRPr="0056246A" w:rsidRDefault="00AA28D1" w:rsidP="00AA28D1">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會計室</w:t>
            </w:r>
          </w:p>
        </w:tc>
        <w:tc>
          <w:tcPr>
            <w:tcW w:w="290" w:type="pct"/>
            <w:tcBorders>
              <w:top w:val="single" w:sz="4" w:space="0" w:color="auto"/>
              <w:left w:val="nil"/>
              <w:bottom w:val="single" w:sz="4" w:space="0" w:color="auto"/>
              <w:right w:val="single" w:sz="4" w:space="0" w:color="auto"/>
            </w:tcBorders>
            <w:shd w:val="clear" w:color="auto" w:fill="auto"/>
            <w:vAlign w:val="center"/>
          </w:tcPr>
          <w:p w14:paraId="70BF373A" w14:textId="699DE62A" w:rsidR="00AA28D1" w:rsidRPr="0056246A" w:rsidRDefault="00AA28D1" w:rsidP="00AA28D1">
            <w:pPr>
              <w:widowControl/>
              <w:ind w:leftChars="0" w:left="0" w:firstLineChars="0" w:firstLine="0"/>
              <w:jc w:val="center"/>
              <w:rPr>
                <w:rFonts w:ascii="標楷體" w:hAnsi="標楷體" w:cs="新細明體"/>
                <w:kern w:val="0"/>
                <w:sz w:val="20"/>
              </w:rPr>
            </w:pPr>
            <w:r w:rsidRPr="0056246A">
              <w:rPr>
                <w:rFonts w:ascii="標楷體" w:hAnsi="標楷體" w:cs="新細明體" w:hint="eastAsia"/>
                <w:kern w:val="0"/>
                <w:sz w:val="20"/>
              </w:rPr>
              <w:t>會計室</w:t>
            </w:r>
          </w:p>
        </w:tc>
        <w:tc>
          <w:tcPr>
            <w:tcW w:w="289" w:type="pct"/>
            <w:tcBorders>
              <w:top w:val="single" w:sz="4" w:space="0" w:color="auto"/>
              <w:left w:val="nil"/>
              <w:bottom w:val="single" w:sz="4" w:space="0" w:color="auto"/>
              <w:right w:val="single" w:sz="4" w:space="0" w:color="auto"/>
            </w:tcBorders>
            <w:shd w:val="clear" w:color="auto" w:fill="auto"/>
            <w:vAlign w:val="center"/>
          </w:tcPr>
          <w:p w14:paraId="72B6AA52" w14:textId="6993CE72" w:rsidR="00AA28D1" w:rsidRPr="0056246A" w:rsidRDefault="00AA28D1" w:rsidP="00AA28D1">
            <w:pPr>
              <w:widowControl/>
              <w:ind w:leftChars="0" w:left="0" w:firstLineChars="0" w:firstLine="0"/>
              <w:jc w:val="center"/>
              <w:rPr>
                <w:rFonts w:ascii="標楷體" w:hAnsi="標楷體" w:cs="新細明體"/>
                <w:kern w:val="0"/>
                <w:sz w:val="20"/>
              </w:rPr>
            </w:pPr>
            <w:proofErr w:type="gramStart"/>
            <w:r w:rsidRPr="0056246A">
              <w:rPr>
                <w:rFonts w:ascii="標楷體" w:hAnsi="標楷體" w:cs="新細明體" w:hint="eastAsia"/>
                <w:kern w:val="0"/>
                <w:sz w:val="20"/>
              </w:rPr>
              <w:t>漁牧科</w:t>
            </w:r>
            <w:proofErr w:type="gramEnd"/>
          </w:p>
        </w:tc>
        <w:tc>
          <w:tcPr>
            <w:tcW w:w="242" w:type="pct"/>
            <w:tcBorders>
              <w:top w:val="single" w:sz="4" w:space="0" w:color="auto"/>
              <w:left w:val="nil"/>
              <w:bottom w:val="single" w:sz="4" w:space="0" w:color="auto"/>
              <w:right w:val="single" w:sz="4" w:space="0" w:color="auto"/>
            </w:tcBorders>
            <w:shd w:val="clear" w:color="auto" w:fill="auto"/>
            <w:noWrap/>
            <w:vAlign w:val="center"/>
          </w:tcPr>
          <w:p w14:paraId="64B10E89" w14:textId="77777777" w:rsidR="00AA28D1" w:rsidRPr="0056246A" w:rsidRDefault="00AA28D1" w:rsidP="00AA28D1">
            <w:pPr>
              <w:widowControl/>
              <w:ind w:leftChars="0" w:left="0" w:firstLineChars="0" w:firstLine="0"/>
              <w:jc w:val="center"/>
              <w:rPr>
                <w:rFonts w:ascii="標楷體" w:hAnsi="標楷體" w:cs="新細明體"/>
                <w:kern w:val="0"/>
                <w:sz w:val="24"/>
                <w:szCs w:val="24"/>
              </w:rPr>
            </w:pPr>
          </w:p>
        </w:tc>
        <w:tc>
          <w:tcPr>
            <w:tcW w:w="295" w:type="pct"/>
            <w:tcBorders>
              <w:top w:val="single" w:sz="4" w:space="0" w:color="auto"/>
              <w:left w:val="nil"/>
              <w:bottom w:val="single" w:sz="4" w:space="0" w:color="auto"/>
              <w:right w:val="single" w:sz="4" w:space="0" w:color="auto"/>
            </w:tcBorders>
            <w:shd w:val="clear" w:color="auto" w:fill="auto"/>
            <w:noWrap/>
            <w:vAlign w:val="center"/>
          </w:tcPr>
          <w:p w14:paraId="77879C9F" w14:textId="77777777" w:rsidR="00AA28D1" w:rsidRPr="0056246A" w:rsidRDefault="00AA28D1" w:rsidP="00AA28D1">
            <w:pPr>
              <w:widowControl/>
              <w:ind w:leftChars="0" w:left="0" w:firstLineChars="0" w:firstLine="0"/>
              <w:jc w:val="center"/>
              <w:rPr>
                <w:rFonts w:ascii="標楷體" w:hAnsi="標楷體" w:cs="新細明體"/>
                <w:kern w:val="0"/>
                <w:sz w:val="24"/>
                <w:szCs w:val="24"/>
              </w:rPr>
            </w:pPr>
          </w:p>
        </w:tc>
        <w:tc>
          <w:tcPr>
            <w:tcW w:w="1408" w:type="pct"/>
            <w:tcBorders>
              <w:top w:val="single" w:sz="4" w:space="0" w:color="auto"/>
              <w:left w:val="nil"/>
              <w:bottom w:val="single" w:sz="4" w:space="0" w:color="auto"/>
              <w:right w:val="single" w:sz="4" w:space="0" w:color="auto"/>
            </w:tcBorders>
            <w:shd w:val="clear" w:color="auto" w:fill="auto"/>
            <w:noWrap/>
            <w:vAlign w:val="center"/>
          </w:tcPr>
          <w:p w14:paraId="28906D75" w14:textId="6663C88C" w:rsidR="00AA28D1" w:rsidRPr="002E5936" w:rsidRDefault="00AA28D1" w:rsidP="00AA28D1">
            <w:pPr>
              <w:widowControl/>
              <w:ind w:leftChars="0" w:left="0" w:firstLineChars="0" w:firstLine="0"/>
              <w:rPr>
                <w:rFonts w:ascii="標楷體" w:hAnsi="標楷體" w:cs="新細明體"/>
                <w:kern w:val="0"/>
                <w:sz w:val="24"/>
                <w:szCs w:val="24"/>
              </w:rPr>
            </w:pPr>
            <w:r w:rsidRPr="004F57C6">
              <w:rPr>
                <w:rFonts w:ascii="標楷體" w:hAnsi="標楷體" w:cs="新細明體" w:hint="eastAsia"/>
                <w:kern w:val="0"/>
                <w:sz w:val="24"/>
                <w:szCs w:val="24"/>
              </w:rPr>
              <w:t>行政院農業委員會全國畜牧業農情調查資訊系統資料</w:t>
            </w:r>
          </w:p>
        </w:tc>
        <w:tc>
          <w:tcPr>
            <w:tcW w:w="302" w:type="pct"/>
            <w:tcBorders>
              <w:top w:val="single" w:sz="4" w:space="0" w:color="auto"/>
              <w:left w:val="nil"/>
              <w:bottom w:val="single" w:sz="4" w:space="0" w:color="auto"/>
              <w:right w:val="single" w:sz="4" w:space="0" w:color="auto"/>
            </w:tcBorders>
            <w:shd w:val="clear" w:color="auto" w:fill="auto"/>
            <w:vAlign w:val="center"/>
          </w:tcPr>
          <w:p w14:paraId="47C3F858" w14:textId="1D119A99" w:rsidR="00AA28D1" w:rsidRPr="002E5936" w:rsidRDefault="00AA28D1" w:rsidP="00AA28D1">
            <w:pPr>
              <w:widowControl/>
              <w:ind w:leftChars="0" w:left="0" w:firstLineChars="0" w:firstLine="0"/>
              <w:jc w:val="center"/>
              <w:rPr>
                <w:rFonts w:ascii="標楷體" w:hAnsi="標楷體" w:cs="新細明體"/>
                <w:kern w:val="0"/>
                <w:sz w:val="20"/>
              </w:rPr>
            </w:pPr>
            <w:proofErr w:type="gramStart"/>
            <w:r w:rsidRPr="002E5936">
              <w:rPr>
                <w:rFonts w:ascii="標楷體" w:hAnsi="標楷體" w:cs="新細明體" w:hint="eastAsia"/>
                <w:kern w:val="0"/>
                <w:sz w:val="20"/>
              </w:rPr>
              <w:t>漁牧科</w:t>
            </w:r>
            <w:proofErr w:type="gramEnd"/>
          </w:p>
        </w:tc>
      </w:tr>
    </w:tbl>
    <w:p w14:paraId="7B8D0CDC" w14:textId="77777777" w:rsidR="006533EC" w:rsidRPr="002819D3" w:rsidRDefault="006533EC" w:rsidP="006533EC">
      <w:pPr>
        <w:ind w:leftChars="71" w:left="398" w:hangingChars="71" w:hanging="199"/>
        <w:rPr>
          <w:color w:val="000000"/>
        </w:rPr>
      </w:pPr>
    </w:p>
    <w:p w14:paraId="6D3349B5" w14:textId="77777777" w:rsidR="006533EC" w:rsidRPr="006533EC" w:rsidRDefault="006533EC" w:rsidP="006533EC">
      <w:pPr>
        <w:widowControl/>
        <w:ind w:leftChars="0" w:left="0" w:firstLineChars="0" w:firstLine="0"/>
      </w:pPr>
    </w:p>
    <w:sectPr w:rsidR="006533EC" w:rsidRPr="006533EC" w:rsidSect="00354F62">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AE859" w14:textId="77777777" w:rsidR="007B6DE0" w:rsidRDefault="007B6DE0">
      <w:pPr>
        <w:ind w:left="1120" w:hanging="560"/>
      </w:pPr>
      <w:r>
        <w:separator/>
      </w:r>
    </w:p>
  </w:endnote>
  <w:endnote w:type="continuationSeparator" w:id="0">
    <w:p w14:paraId="47531659" w14:textId="77777777" w:rsidR="007B6DE0" w:rsidRDefault="007B6DE0">
      <w:pPr>
        <w:ind w:left="1120" w:hanging="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粗圓體">
    <w:altName w:val="微軟正黑體"/>
    <w:charset w:val="88"/>
    <w:family w:val="modern"/>
    <w:pitch w:val="fixed"/>
    <w:sig w:usb0="00000001" w:usb1="08080000" w:usb2="00000010" w:usb3="00000000" w:csb0="00100000" w:csb1="00000000"/>
  </w:font>
  <w:font w:name="華康細明體">
    <w:altName w:val="新細明體"/>
    <w:charset w:val="88"/>
    <w:family w:val="modern"/>
    <w:pitch w:val="fixed"/>
    <w:sig w:usb0="00000001" w:usb1="08080000" w:usb2="00000010" w:usb3="00000000" w:csb0="00100000" w:csb1="00000000"/>
  </w:font>
  <w:font w:name="...?...">
    <w:altName w:val="Malgun Gothic Semilight"/>
    <w:panose1 w:val="00000000000000000000"/>
    <w:charset w:val="88"/>
    <w:family w:val="roman"/>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6AC70" w14:textId="77777777" w:rsidR="007B6DE0" w:rsidRDefault="007B6DE0" w:rsidP="00AD5F96">
    <w:pPr>
      <w:pStyle w:val="a9"/>
      <w:ind w:left="960" w:hanging="4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D2209" w14:textId="4B4C0DAD" w:rsidR="007B6DE0" w:rsidRDefault="007B6DE0" w:rsidP="00AD5F96">
    <w:pPr>
      <w:pStyle w:val="a9"/>
      <w:ind w:left="960" w:hanging="4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96143" w14:textId="77777777" w:rsidR="007B6DE0" w:rsidRDefault="007B6DE0" w:rsidP="00AD5F96">
    <w:pPr>
      <w:pStyle w:val="a9"/>
      <w:ind w:left="960" w:hanging="40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1106109"/>
      <w:docPartObj>
        <w:docPartGallery w:val="Page Numbers (Bottom of Page)"/>
        <w:docPartUnique/>
      </w:docPartObj>
    </w:sdtPr>
    <w:sdtContent>
      <w:p w14:paraId="4CFA89D7" w14:textId="491913DB" w:rsidR="007B6DE0" w:rsidRDefault="007B6DE0">
        <w:pPr>
          <w:pStyle w:val="a9"/>
          <w:ind w:left="960" w:hanging="400"/>
          <w:jc w:val="center"/>
        </w:pPr>
        <w:r>
          <w:fldChar w:fldCharType="begin"/>
        </w:r>
        <w:r>
          <w:instrText>PAGE   \* MERGEFORMAT</w:instrText>
        </w:r>
        <w:r>
          <w:fldChar w:fldCharType="separate"/>
        </w:r>
        <w:r w:rsidRPr="00AA28D1">
          <w:rPr>
            <w:noProof/>
            <w:lang w:val="zh-TW" w:eastAsia="zh-TW"/>
          </w:rPr>
          <w:t>131</w:t>
        </w:r>
        <w:r>
          <w:fldChar w:fldCharType="end"/>
        </w:r>
      </w:p>
    </w:sdtContent>
  </w:sdt>
  <w:p w14:paraId="4286DA8B" w14:textId="77777777" w:rsidR="007B6DE0" w:rsidRDefault="007B6DE0" w:rsidP="00AD5F96">
    <w:pPr>
      <w:pStyle w:val="a9"/>
      <w:ind w:left="960" w:hanging="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F983C" w14:textId="77777777" w:rsidR="007B6DE0" w:rsidRDefault="007B6DE0">
      <w:pPr>
        <w:ind w:left="1120" w:hanging="560"/>
      </w:pPr>
      <w:r>
        <w:separator/>
      </w:r>
    </w:p>
  </w:footnote>
  <w:footnote w:type="continuationSeparator" w:id="0">
    <w:p w14:paraId="1EED04E2" w14:textId="77777777" w:rsidR="007B6DE0" w:rsidRDefault="007B6DE0">
      <w:pPr>
        <w:ind w:left="1120" w:hanging="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3FEA7" w14:textId="77777777" w:rsidR="007B6DE0" w:rsidRDefault="007B6DE0" w:rsidP="00AD5F96">
    <w:pPr>
      <w:pStyle w:val="ac"/>
      <w:ind w:left="960" w:hanging="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E57F2" w14:textId="77777777" w:rsidR="007B6DE0" w:rsidRDefault="007B6DE0" w:rsidP="00AD5F96">
    <w:pPr>
      <w:pStyle w:val="ac"/>
      <w:ind w:left="960" w:hanging="40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7FB9B" w14:textId="77777777" w:rsidR="007B6DE0" w:rsidRDefault="007B6DE0" w:rsidP="00AD5F96">
    <w:pPr>
      <w:pStyle w:val="ac"/>
      <w:ind w:left="960" w:hanging="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55D8"/>
    <w:multiLevelType w:val="hybridMultilevel"/>
    <w:tmpl w:val="DD5A5E9E"/>
    <w:lvl w:ilvl="0" w:tplc="411C32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A87AB7"/>
    <w:multiLevelType w:val="hybridMultilevel"/>
    <w:tmpl w:val="E1DEB48C"/>
    <w:lvl w:ilvl="0" w:tplc="00D07F68">
      <w:start w:val="1"/>
      <w:numFmt w:val="taiwaneseCountingThousand"/>
      <w:pStyle w:val="a"/>
      <w:lvlText w:val="(%1)"/>
      <w:lvlJc w:val="left"/>
      <w:pPr>
        <w:ind w:left="1615" w:hanging="480"/>
      </w:pPr>
      <w:rPr>
        <w:rFonts w:hint="eastAsia"/>
      </w:rPr>
    </w:lvl>
    <w:lvl w:ilvl="1" w:tplc="04090019">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 w15:restartNumberingAfterBreak="0">
    <w:nsid w:val="0C61256E"/>
    <w:multiLevelType w:val="hybridMultilevel"/>
    <w:tmpl w:val="9FDA1C7C"/>
    <w:lvl w:ilvl="0" w:tplc="04B29F54">
      <w:start w:val="1"/>
      <w:numFmt w:val="taiwaneseCountingThousand"/>
      <w:lvlText w:val="(%1)"/>
      <w:lvlJc w:val="left"/>
      <w:pPr>
        <w:ind w:left="1040" w:hanging="480"/>
      </w:pPr>
      <w:rPr>
        <w:rFonts w:hint="eastAsia"/>
      </w:rPr>
    </w:lvl>
    <w:lvl w:ilvl="1" w:tplc="3084C33C">
      <w:start w:val="1"/>
      <w:numFmt w:val="taiwaneseCountingThousand"/>
      <w:lvlText w:val="%2、"/>
      <w:lvlJc w:val="left"/>
      <w:pPr>
        <w:ind w:left="1760" w:hanging="720"/>
      </w:pPr>
      <w:rPr>
        <w:rFonts w:hint="default"/>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 w15:restartNumberingAfterBreak="0">
    <w:nsid w:val="1DA02F2B"/>
    <w:multiLevelType w:val="singleLevel"/>
    <w:tmpl w:val="9058EC9C"/>
    <w:lvl w:ilvl="0">
      <w:start w:val="1"/>
      <w:numFmt w:val="taiwaneseCountingThousand"/>
      <w:lvlText w:val="（%1）"/>
      <w:lvlJc w:val="left"/>
      <w:pPr>
        <w:tabs>
          <w:tab w:val="num" w:pos="780"/>
        </w:tabs>
        <w:ind w:left="780" w:hanging="780"/>
      </w:pPr>
      <w:rPr>
        <w:rFonts w:hint="eastAsia"/>
      </w:rPr>
    </w:lvl>
  </w:abstractNum>
  <w:abstractNum w:abstractNumId="4" w15:restartNumberingAfterBreak="0">
    <w:nsid w:val="3B503293"/>
    <w:multiLevelType w:val="hybridMultilevel"/>
    <w:tmpl w:val="B024FD0C"/>
    <w:lvl w:ilvl="0" w:tplc="AE4AD882">
      <w:start w:val="1"/>
      <w:numFmt w:val="decimal"/>
      <w:lvlText w:val="%1、"/>
      <w:lvlJc w:val="left"/>
      <w:pPr>
        <w:ind w:left="1924" w:hanging="480"/>
      </w:pPr>
      <w:rPr>
        <w:rFonts w:hint="eastAsia"/>
      </w:rPr>
    </w:lvl>
    <w:lvl w:ilvl="1" w:tplc="04090019" w:tentative="1">
      <w:start w:val="1"/>
      <w:numFmt w:val="ideographTraditional"/>
      <w:lvlText w:val="%2、"/>
      <w:lvlJc w:val="left"/>
      <w:pPr>
        <w:ind w:left="2404" w:hanging="480"/>
      </w:pPr>
    </w:lvl>
    <w:lvl w:ilvl="2" w:tplc="0409001B" w:tentative="1">
      <w:start w:val="1"/>
      <w:numFmt w:val="lowerRoman"/>
      <w:lvlText w:val="%3."/>
      <w:lvlJc w:val="right"/>
      <w:pPr>
        <w:ind w:left="2884" w:hanging="480"/>
      </w:pPr>
    </w:lvl>
    <w:lvl w:ilvl="3" w:tplc="0409000F" w:tentative="1">
      <w:start w:val="1"/>
      <w:numFmt w:val="decimal"/>
      <w:lvlText w:val="%4."/>
      <w:lvlJc w:val="left"/>
      <w:pPr>
        <w:ind w:left="3364" w:hanging="480"/>
      </w:pPr>
    </w:lvl>
    <w:lvl w:ilvl="4" w:tplc="04090019" w:tentative="1">
      <w:start w:val="1"/>
      <w:numFmt w:val="ideographTraditional"/>
      <w:lvlText w:val="%5、"/>
      <w:lvlJc w:val="left"/>
      <w:pPr>
        <w:ind w:left="3844" w:hanging="480"/>
      </w:pPr>
    </w:lvl>
    <w:lvl w:ilvl="5" w:tplc="0409001B" w:tentative="1">
      <w:start w:val="1"/>
      <w:numFmt w:val="lowerRoman"/>
      <w:lvlText w:val="%6."/>
      <w:lvlJc w:val="right"/>
      <w:pPr>
        <w:ind w:left="4324" w:hanging="480"/>
      </w:pPr>
    </w:lvl>
    <w:lvl w:ilvl="6" w:tplc="0409000F" w:tentative="1">
      <w:start w:val="1"/>
      <w:numFmt w:val="decimal"/>
      <w:lvlText w:val="%7."/>
      <w:lvlJc w:val="left"/>
      <w:pPr>
        <w:ind w:left="4804" w:hanging="480"/>
      </w:pPr>
    </w:lvl>
    <w:lvl w:ilvl="7" w:tplc="04090019" w:tentative="1">
      <w:start w:val="1"/>
      <w:numFmt w:val="ideographTraditional"/>
      <w:lvlText w:val="%8、"/>
      <w:lvlJc w:val="left"/>
      <w:pPr>
        <w:ind w:left="5284" w:hanging="480"/>
      </w:pPr>
    </w:lvl>
    <w:lvl w:ilvl="8" w:tplc="0409001B" w:tentative="1">
      <w:start w:val="1"/>
      <w:numFmt w:val="lowerRoman"/>
      <w:lvlText w:val="%9."/>
      <w:lvlJc w:val="right"/>
      <w:pPr>
        <w:ind w:left="5764" w:hanging="480"/>
      </w:pPr>
    </w:lvl>
  </w:abstractNum>
  <w:abstractNum w:abstractNumId="5" w15:restartNumberingAfterBreak="0">
    <w:nsid w:val="44801B30"/>
    <w:multiLevelType w:val="hybridMultilevel"/>
    <w:tmpl w:val="6F883EA2"/>
    <w:lvl w:ilvl="0" w:tplc="352AF942">
      <w:start w:val="1"/>
      <w:numFmt w:val="taiwaneseCountingThousand"/>
      <w:pStyle w:val="a0"/>
      <w:lvlText w:val="%1、"/>
      <w:lvlJc w:val="left"/>
      <w:pPr>
        <w:ind w:left="3273" w:hanging="720"/>
      </w:pPr>
      <w:rPr>
        <w:rFonts w:hint="eastAsia"/>
      </w:rPr>
    </w:lvl>
    <w:lvl w:ilvl="1" w:tplc="04090019">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6" w15:restartNumberingAfterBreak="0">
    <w:nsid w:val="5B813C5E"/>
    <w:multiLevelType w:val="hybridMultilevel"/>
    <w:tmpl w:val="E258DF0A"/>
    <w:lvl w:ilvl="0" w:tplc="61C43BEA">
      <w:start w:val="1"/>
      <w:numFmt w:val="taiwaneseCountingThousand"/>
      <w:lvlText w:val="（%1）"/>
      <w:lvlJc w:val="left"/>
      <w:pPr>
        <w:tabs>
          <w:tab w:val="num" w:pos="1751"/>
        </w:tabs>
        <w:ind w:left="1751" w:hanging="900"/>
      </w:pPr>
      <w:rPr>
        <w:rFonts w:hint="eastAsia"/>
      </w:rPr>
    </w:lvl>
    <w:lvl w:ilvl="1" w:tplc="04090019" w:tentative="1">
      <w:start w:val="1"/>
      <w:numFmt w:val="ideographTraditional"/>
      <w:lvlText w:val="%2、"/>
      <w:lvlJc w:val="left"/>
      <w:pPr>
        <w:tabs>
          <w:tab w:val="num" w:pos="1811"/>
        </w:tabs>
        <w:ind w:left="1811" w:hanging="480"/>
      </w:pPr>
    </w:lvl>
    <w:lvl w:ilvl="2" w:tplc="0409001B" w:tentative="1">
      <w:start w:val="1"/>
      <w:numFmt w:val="lowerRoman"/>
      <w:lvlText w:val="%3."/>
      <w:lvlJc w:val="right"/>
      <w:pPr>
        <w:tabs>
          <w:tab w:val="num" w:pos="2291"/>
        </w:tabs>
        <w:ind w:left="2291" w:hanging="480"/>
      </w:pPr>
    </w:lvl>
    <w:lvl w:ilvl="3" w:tplc="0409000F" w:tentative="1">
      <w:start w:val="1"/>
      <w:numFmt w:val="decimal"/>
      <w:lvlText w:val="%4."/>
      <w:lvlJc w:val="left"/>
      <w:pPr>
        <w:tabs>
          <w:tab w:val="num" w:pos="2771"/>
        </w:tabs>
        <w:ind w:left="2771" w:hanging="480"/>
      </w:pPr>
    </w:lvl>
    <w:lvl w:ilvl="4" w:tplc="04090019" w:tentative="1">
      <w:start w:val="1"/>
      <w:numFmt w:val="ideographTraditional"/>
      <w:lvlText w:val="%5、"/>
      <w:lvlJc w:val="left"/>
      <w:pPr>
        <w:tabs>
          <w:tab w:val="num" w:pos="3251"/>
        </w:tabs>
        <w:ind w:left="3251" w:hanging="480"/>
      </w:pPr>
    </w:lvl>
    <w:lvl w:ilvl="5" w:tplc="0409001B" w:tentative="1">
      <w:start w:val="1"/>
      <w:numFmt w:val="lowerRoman"/>
      <w:lvlText w:val="%6."/>
      <w:lvlJc w:val="right"/>
      <w:pPr>
        <w:tabs>
          <w:tab w:val="num" w:pos="3731"/>
        </w:tabs>
        <w:ind w:left="3731" w:hanging="480"/>
      </w:pPr>
    </w:lvl>
    <w:lvl w:ilvl="6" w:tplc="0409000F" w:tentative="1">
      <w:start w:val="1"/>
      <w:numFmt w:val="decimal"/>
      <w:lvlText w:val="%7."/>
      <w:lvlJc w:val="left"/>
      <w:pPr>
        <w:tabs>
          <w:tab w:val="num" w:pos="4211"/>
        </w:tabs>
        <w:ind w:left="4211" w:hanging="480"/>
      </w:pPr>
    </w:lvl>
    <w:lvl w:ilvl="7" w:tplc="04090019" w:tentative="1">
      <w:start w:val="1"/>
      <w:numFmt w:val="ideographTraditional"/>
      <w:lvlText w:val="%8、"/>
      <w:lvlJc w:val="left"/>
      <w:pPr>
        <w:tabs>
          <w:tab w:val="num" w:pos="4691"/>
        </w:tabs>
        <w:ind w:left="4691" w:hanging="480"/>
      </w:pPr>
    </w:lvl>
    <w:lvl w:ilvl="8" w:tplc="0409001B" w:tentative="1">
      <w:start w:val="1"/>
      <w:numFmt w:val="lowerRoman"/>
      <w:lvlText w:val="%9."/>
      <w:lvlJc w:val="right"/>
      <w:pPr>
        <w:tabs>
          <w:tab w:val="num" w:pos="5171"/>
        </w:tabs>
        <w:ind w:left="5171" w:hanging="480"/>
      </w:pPr>
    </w:lvl>
  </w:abstractNum>
  <w:abstractNum w:abstractNumId="7" w15:restartNumberingAfterBreak="0">
    <w:nsid w:val="5BFE65D7"/>
    <w:multiLevelType w:val="hybridMultilevel"/>
    <w:tmpl w:val="B024FD0C"/>
    <w:lvl w:ilvl="0" w:tplc="AE4AD882">
      <w:start w:val="1"/>
      <w:numFmt w:val="decimal"/>
      <w:lvlText w:val="%1、"/>
      <w:lvlJc w:val="left"/>
      <w:pPr>
        <w:ind w:left="1924" w:hanging="480"/>
      </w:pPr>
      <w:rPr>
        <w:rFonts w:hint="eastAsia"/>
      </w:rPr>
    </w:lvl>
    <w:lvl w:ilvl="1" w:tplc="04090019" w:tentative="1">
      <w:start w:val="1"/>
      <w:numFmt w:val="ideographTraditional"/>
      <w:lvlText w:val="%2、"/>
      <w:lvlJc w:val="left"/>
      <w:pPr>
        <w:ind w:left="2404" w:hanging="480"/>
      </w:pPr>
    </w:lvl>
    <w:lvl w:ilvl="2" w:tplc="0409001B" w:tentative="1">
      <w:start w:val="1"/>
      <w:numFmt w:val="lowerRoman"/>
      <w:lvlText w:val="%3."/>
      <w:lvlJc w:val="right"/>
      <w:pPr>
        <w:ind w:left="2884" w:hanging="480"/>
      </w:pPr>
    </w:lvl>
    <w:lvl w:ilvl="3" w:tplc="0409000F" w:tentative="1">
      <w:start w:val="1"/>
      <w:numFmt w:val="decimal"/>
      <w:lvlText w:val="%4."/>
      <w:lvlJc w:val="left"/>
      <w:pPr>
        <w:ind w:left="3364" w:hanging="480"/>
      </w:pPr>
    </w:lvl>
    <w:lvl w:ilvl="4" w:tplc="04090019" w:tentative="1">
      <w:start w:val="1"/>
      <w:numFmt w:val="ideographTraditional"/>
      <w:lvlText w:val="%5、"/>
      <w:lvlJc w:val="left"/>
      <w:pPr>
        <w:ind w:left="3844" w:hanging="480"/>
      </w:pPr>
    </w:lvl>
    <w:lvl w:ilvl="5" w:tplc="0409001B" w:tentative="1">
      <w:start w:val="1"/>
      <w:numFmt w:val="lowerRoman"/>
      <w:lvlText w:val="%6."/>
      <w:lvlJc w:val="right"/>
      <w:pPr>
        <w:ind w:left="4324" w:hanging="480"/>
      </w:pPr>
    </w:lvl>
    <w:lvl w:ilvl="6" w:tplc="0409000F" w:tentative="1">
      <w:start w:val="1"/>
      <w:numFmt w:val="decimal"/>
      <w:lvlText w:val="%7."/>
      <w:lvlJc w:val="left"/>
      <w:pPr>
        <w:ind w:left="4804" w:hanging="480"/>
      </w:pPr>
    </w:lvl>
    <w:lvl w:ilvl="7" w:tplc="04090019" w:tentative="1">
      <w:start w:val="1"/>
      <w:numFmt w:val="ideographTraditional"/>
      <w:lvlText w:val="%8、"/>
      <w:lvlJc w:val="left"/>
      <w:pPr>
        <w:ind w:left="5284" w:hanging="480"/>
      </w:pPr>
    </w:lvl>
    <w:lvl w:ilvl="8" w:tplc="0409001B" w:tentative="1">
      <w:start w:val="1"/>
      <w:numFmt w:val="lowerRoman"/>
      <w:lvlText w:val="%9."/>
      <w:lvlJc w:val="right"/>
      <w:pPr>
        <w:ind w:left="5764" w:hanging="480"/>
      </w:pPr>
    </w:lvl>
  </w:abstractNum>
  <w:abstractNum w:abstractNumId="8" w15:restartNumberingAfterBreak="0">
    <w:nsid w:val="6C6C2DC0"/>
    <w:multiLevelType w:val="hybridMultilevel"/>
    <w:tmpl w:val="C1E8808C"/>
    <w:lvl w:ilvl="0" w:tplc="04B29F54">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9" w15:restartNumberingAfterBreak="0">
    <w:nsid w:val="71A47D10"/>
    <w:multiLevelType w:val="hybridMultilevel"/>
    <w:tmpl w:val="5E488DB8"/>
    <w:lvl w:ilvl="0" w:tplc="9058EC9C">
      <w:start w:val="1"/>
      <w:numFmt w:val="taiwaneseCountingThousand"/>
      <w:lvlText w:val="（%1）"/>
      <w:lvlJc w:val="left"/>
      <w:pPr>
        <w:tabs>
          <w:tab w:val="num" w:pos="780"/>
        </w:tabs>
        <w:ind w:left="780" w:hanging="7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6FE4D6E"/>
    <w:multiLevelType w:val="hybridMultilevel"/>
    <w:tmpl w:val="B024FD0C"/>
    <w:lvl w:ilvl="0" w:tplc="AE4AD882">
      <w:start w:val="1"/>
      <w:numFmt w:val="decimal"/>
      <w:lvlText w:val="%1、"/>
      <w:lvlJc w:val="left"/>
      <w:pPr>
        <w:ind w:left="1924" w:hanging="480"/>
      </w:pPr>
      <w:rPr>
        <w:rFonts w:hint="eastAsia"/>
      </w:rPr>
    </w:lvl>
    <w:lvl w:ilvl="1" w:tplc="04090019" w:tentative="1">
      <w:start w:val="1"/>
      <w:numFmt w:val="ideographTraditional"/>
      <w:lvlText w:val="%2、"/>
      <w:lvlJc w:val="left"/>
      <w:pPr>
        <w:ind w:left="2404" w:hanging="480"/>
      </w:pPr>
    </w:lvl>
    <w:lvl w:ilvl="2" w:tplc="0409001B" w:tentative="1">
      <w:start w:val="1"/>
      <w:numFmt w:val="lowerRoman"/>
      <w:lvlText w:val="%3."/>
      <w:lvlJc w:val="right"/>
      <w:pPr>
        <w:ind w:left="2884" w:hanging="480"/>
      </w:pPr>
    </w:lvl>
    <w:lvl w:ilvl="3" w:tplc="0409000F" w:tentative="1">
      <w:start w:val="1"/>
      <w:numFmt w:val="decimal"/>
      <w:lvlText w:val="%4."/>
      <w:lvlJc w:val="left"/>
      <w:pPr>
        <w:ind w:left="3364" w:hanging="480"/>
      </w:pPr>
    </w:lvl>
    <w:lvl w:ilvl="4" w:tplc="04090019" w:tentative="1">
      <w:start w:val="1"/>
      <w:numFmt w:val="ideographTraditional"/>
      <w:lvlText w:val="%5、"/>
      <w:lvlJc w:val="left"/>
      <w:pPr>
        <w:ind w:left="3844" w:hanging="480"/>
      </w:pPr>
    </w:lvl>
    <w:lvl w:ilvl="5" w:tplc="0409001B" w:tentative="1">
      <w:start w:val="1"/>
      <w:numFmt w:val="lowerRoman"/>
      <w:lvlText w:val="%6."/>
      <w:lvlJc w:val="right"/>
      <w:pPr>
        <w:ind w:left="4324" w:hanging="480"/>
      </w:pPr>
    </w:lvl>
    <w:lvl w:ilvl="6" w:tplc="0409000F" w:tentative="1">
      <w:start w:val="1"/>
      <w:numFmt w:val="decimal"/>
      <w:lvlText w:val="%7."/>
      <w:lvlJc w:val="left"/>
      <w:pPr>
        <w:ind w:left="4804" w:hanging="480"/>
      </w:pPr>
    </w:lvl>
    <w:lvl w:ilvl="7" w:tplc="04090019" w:tentative="1">
      <w:start w:val="1"/>
      <w:numFmt w:val="ideographTraditional"/>
      <w:lvlText w:val="%8、"/>
      <w:lvlJc w:val="left"/>
      <w:pPr>
        <w:ind w:left="5284" w:hanging="480"/>
      </w:pPr>
    </w:lvl>
    <w:lvl w:ilvl="8" w:tplc="0409001B" w:tentative="1">
      <w:start w:val="1"/>
      <w:numFmt w:val="lowerRoman"/>
      <w:lvlText w:val="%9."/>
      <w:lvlJc w:val="right"/>
      <w:pPr>
        <w:ind w:left="5764" w:hanging="480"/>
      </w:pPr>
    </w:lvl>
  </w:abstractNum>
  <w:num w:numId="1">
    <w:abstractNumId w:val="5"/>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7"/>
  </w:num>
  <w:num w:numId="11">
    <w:abstractNumId w:val="4"/>
  </w:num>
  <w:num w:numId="12">
    <w:abstractNumId w:val="10"/>
  </w:num>
  <w:num w:numId="13">
    <w:abstractNumId w:val="1"/>
    <w:lvlOverride w:ilvl="0">
      <w:startOverride w:val="1"/>
    </w:lvlOverride>
  </w:num>
  <w:num w:numId="14">
    <w:abstractNumId w:val="1"/>
    <w:lvlOverride w:ilvl="0">
      <w:startOverride w:val="1"/>
    </w:lvlOverride>
  </w:num>
  <w:num w:numId="15">
    <w:abstractNumId w:val="2"/>
  </w:num>
  <w:num w:numId="16">
    <w:abstractNumId w:val="8"/>
  </w:num>
  <w:num w:numId="17">
    <w:abstractNumId w:val="3"/>
  </w:num>
  <w:num w:numId="18">
    <w:abstractNumId w:val="9"/>
  </w:num>
  <w:num w:numId="19">
    <w:abstractNumId w:val="0"/>
  </w:num>
  <w:num w:numId="2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rawingGridHorizontalSpacing w:val="140"/>
  <w:drawingGridVerticalSpacing w:val="381"/>
  <w:displayHorizontalDrawingGridEvery w:val="0"/>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F62"/>
    <w:rsid w:val="0000756F"/>
    <w:rsid w:val="00015188"/>
    <w:rsid w:val="000C26C5"/>
    <w:rsid w:val="000E3170"/>
    <w:rsid w:val="000F0A65"/>
    <w:rsid w:val="00126033"/>
    <w:rsid w:val="0013330E"/>
    <w:rsid w:val="001354F4"/>
    <w:rsid w:val="0013683B"/>
    <w:rsid w:val="00151BD3"/>
    <w:rsid w:val="00154277"/>
    <w:rsid w:val="001C06A2"/>
    <w:rsid w:val="001C1D7F"/>
    <w:rsid w:val="001F716E"/>
    <w:rsid w:val="0020783A"/>
    <w:rsid w:val="00221194"/>
    <w:rsid w:val="00271303"/>
    <w:rsid w:val="00294B85"/>
    <w:rsid w:val="002C07DA"/>
    <w:rsid w:val="003545E1"/>
    <w:rsid w:val="00354F62"/>
    <w:rsid w:val="00446260"/>
    <w:rsid w:val="004631E1"/>
    <w:rsid w:val="0049288B"/>
    <w:rsid w:val="00572534"/>
    <w:rsid w:val="00635AD8"/>
    <w:rsid w:val="006533EC"/>
    <w:rsid w:val="00684850"/>
    <w:rsid w:val="006A02AA"/>
    <w:rsid w:val="006A3ACA"/>
    <w:rsid w:val="006D4CF7"/>
    <w:rsid w:val="006D6FED"/>
    <w:rsid w:val="006F443F"/>
    <w:rsid w:val="00755302"/>
    <w:rsid w:val="007558F0"/>
    <w:rsid w:val="00766F00"/>
    <w:rsid w:val="007738F3"/>
    <w:rsid w:val="007B6DE0"/>
    <w:rsid w:val="007C3A7E"/>
    <w:rsid w:val="00805FEE"/>
    <w:rsid w:val="00871CD0"/>
    <w:rsid w:val="008D6F91"/>
    <w:rsid w:val="0092524C"/>
    <w:rsid w:val="009710A3"/>
    <w:rsid w:val="009745A8"/>
    <w:rsid w:val="00982D93"/>
    <w:rsid w:val="009A70D3"/>
    <w:rsid w:val="009A7D01"/>
    <w:rsid w:val="00A3677F"/>
    <w:rsid w:val="00A6041C"/>
    <w:rsid w:val="00A63378"/>
    <w:rsid w:val="00A72FEC"/>
    <w:rsid w:val="00AA28D1"/>
    <w:rsid w:val="00AA3B15"/>
    <w:rsid w:val="00AD1FEF"/>
    <w:rsid w:val="00AD5F96"/>
    <w:rsid w:val="00AE5689"/>
    <w:rsid w:val="00B21A48"/>
    <w:rsid w:val="00B2639A"/>
    <w:rsid w:val="00B529BF"/>
    <w:rsid w:val="00B844A2"/>
    <w:rsid w:val="00BB2C71"/>
    <w:rsid w:val="00BB67C8"/>
    <w:rsid w:val="00BD2314"/>
    <w:rsid w:val="00BD550D"/>
    <w:rsid w:val="00C0431F"/>
    <w:rsid w:val="00C40692"/>
    <w:rsid w:val="00C50894"/>
    <w:rsid w:val="00C63367"/>
    <w:rsid w:val="00C801EC"/>
    <w:rsid w:val="00C80766"/>
    <w:rsid w:val="00C96B1D"/>
    <w:rsid w:val="00CC08F4"/>
    <w:rsid w:val="00D02D1E"/>
    <w:rsid w:val="00D02F28"/>
    <w:rsid w:val="00D31B94"/>
    <w:rsid w:val="00D32DF8"/>
    <w:rsid w:val="00D64E2B"/>
    <w:rsid w:val="00D97261"/>
    <w:rsid w:val="00DB541C"/>
    <w:rsid w:val="00E32FF1"/>
    <w:rsid w:val="00E51F2A"/>
    <w:rsid w:val="00EC348F"/>
    <w:rsid w:val="00EE5789"/>
    <w:rsid w:val="00F17E60"/>
    <w:rsid w:val="00F25AC8"/>
    <w:rsid w:val="00F56A21"/>
    <w:rsid w:val="00F92FE6"/>
    <w:rsid w:val="00FF55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B219E7"/>
  <w15:docId w15:val="{A2256CF7-0A77-4185-AAFA-E40034AF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aliases w:val="內文一"/>
    <w:qFormat/>
    <w:rsid w:val="00354F62"/>
    <w:pPr>
      <w:widowControl w:val="0"/>
      <w:ind w:leftChars="200" w:left="400" w:hangingChars="200" w:hanging="200"/>
    </w:pPr>
    <w:rPr>
      <w:rFonts w:ascii="Times New Roman" w:eastAsia="標楷體" w:hAnsi="Times New Roman" w:cs="Times New Roman"/>
      <w:sz w:val="28"/>
      <w:szCs w:val="20"/>
    </w:rPr>
  </w:style>
  <w:style w:type="paragraph" w:styleId="1">
    <w:name w:val="heading 1"/>
    <w:basedOn w:val="a1"/>
    <w:next w:val="a1"/>
    <w:link w:val="10"/>
    <w:qFormat/>
    <w:rsid w:val="00354F62"/>
    <w:pPr>
      <w:keepNext/>
      <w:spacing w:beforeLines="100" w:before="100" w:after="120"/>
      <w:ind w:leftChars="0" w:left="278" w:hangingChars="278" w:hanging="278"/>
      <w:outlineLvl w:val="0"/>
    </w:pPr>
    <w:rPr>
      <w:rFonts w:ascii="標楷體" w:hAnsi="標楷體"/>
      <w:b/>
      <w:bCs/>
      <w:kern w:val="52"/>
      <w:sz w:val="36"/>
      <w:szCs w:val="36"/>
      <w:lang w:val="x-none" w:eastAsia="x-none"/>
    </w:rPr>
  </w:style>
  <w:style w:type="paragraph" w:styleId="2">
    <w:name w:val="heading 2"/>
    <w:basedOn w:val="a1"/>
    <w:next w:val="a1"/>
    <w:link w:val="20"/>
    <w:unhideWhenUsed/>
    <w:qFormat/>
    <w:rsid w:val="00354F62"/>
    <w:pPr>
      <w:keepNext/>
      <w:spacing w:line="720" w:lineRule="auto"/>
      <w:outlineLvl w:val="1"/>
    </w:pPr>
    <w:rPr>
      <w:rFonts w:ascii="Cambria" w:eastAsia="新細明體" w:hAnsi="Cambria"/>
      <w:b/>
      <w:bCs/>
      <w:sz w:val="48"/>
      <w:szCs w:val="48"/>
      <w:lang w:val="x-none" w:eastAsia="x-none"/>
    </w:rPr>
  </w:style>
  <w:style w:type="paragraph" w:styleId="3">
    <w:name w:val="heading 3"/>
    <w:basedOn w:val="a1"/>
    <w:next w:val="a1"/>
    <w:link w:val="30"/>
    <w:semiHidden/>
    <w:unhideWhenUsed/>
    <w:qFormat/>
    <w:rsid w:val="00354F62"/>
    <w:pPr>
      <w:keepNext/>
      <w:spacing w:line="720" w:lineRule="auto"/>
      <w:outlineLvl w:val="2"/>
    </w:pPr>
    <w:rPr>
      <w:rFonts w:ascii="Calibri Light" w:eastAsia="新細明體" w:hAnsi="Calibri Light"/>
      <w:b/>
      <w:bCs/>
      <w:sz w:val="36"/>
      <w:szCs w:val="3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rsid w:val="00354F62"/>
    <w:rPr>
      <w:rFonts w:ascii="標楷體" w:eastAsia="標楷體" w:hAnsi="標楷體" w:cs="Times New Roman"/>
      <w:b/>
      <w:bCs/>
      <w:kern w:val="52"/>
      <w:sz w:val="36"/>
      <w:szCs w:val="36"/>
      <w:lang w:val="x-none" w:eastAsia="x-none"/>
    </w:rPr>
  </w:style>
  <w:style w:type="character" w:customStyle="1" w:styleId="20">
    <w:name w:val="標題 2 字元"/>
    <w:basedOn w:val="a2"/>
    <w:link w:val="2"/>
    <w:rsid w:val="00354F62"/>
    <w:rPr>
      <w:rFonts w:ascii="Cambria" w:eastAsia="新細明體" w:hAnsi="Cambria" w:cs="Times New Roman"/>
      <w:b/>
      <w:bCs/>
      <w:sz w:val="48"/>
      <w:szCs w:val="48"/>
      <w:lang w:val="x-none" w:eastAsia="x-none"/>
    </w:rPr>
  </w:style>
  <w:style w:type="character" w:customStyle="1" w:styleId="30">
    <w:name w:val="標題 3 字元"/>
    <w:basedOn w:val="a2"/>
    <w:link w:val="3"/>
    <w:semiHidden/>
    <w:rsid w:val="00354F62"/>
    <w:rPr>
      <w:rFonts w:ascii="Calibri Light" w:eastAsia="新細明體" w:hAnsi="Calibri Light" w:cs="Times New Roman"/>
      <w:b/>
      <w:bCs/>
      <w:sz w:val="36"/>
      <w:szCs w:val="36"/>
      <w:lang w:val="x-none" w:eastAsia="x-none"/>
    </w:rPr>
  </w:style>
  <w:style w:type="paragraph" w:styleId="a5">
    <w:name w:val="Plain Text"/>
    <w:basedOn w:val="a1"/>
    <w:link w:val="a6"/>
    <w:rsid w:val="00354F62"/>
    <w:rPr>
      <w:rFonts w:ascii="細明體" w:eastAsia="細明體" w:hAnsi="Courier New"/>
      <w:lang w:val="x-none" w:eastAsia="x-none"/>
    </w:rPr>
  </w:style>
  <w:style w:type="character" w:customStyle="1" w:styleId="a6">
    <w:name w:val="純文字 字元"/>
    <w:basedOn w:val="a2"/>
    <w:link w:val="a5"/>
    <w:rsid w:val="00354F62"/>
    <w:rPr>
      <w:rFonts w:ascii="細明體" w:eastAsia="細明體" w:hAnsi="Courier New" w:cs="Times New Roman"/>
      <w:sz w:val="28"/>
      <w:szCs w:val="20"/>
      <w:lang w:val="x-none" w:eastAsia="x-none"/>
    </w:rPr>
  </w:style>
  <w:style w:type="paragraph" w:styleId="a7">
    <w:name w:val="Date"/>
    <w:basedOn w:val="a1"/>
    <w:next w:val="a1"/>
    <w:link w:val="a8"/>
    <w:rsid w:val="00354F62"/>
    <w:pPr>
      <w:jc w:val="right"/>
    </w:pPr>
    <w:rPr>
      <w:rFonts w:ascii="新細明體" w:hAnsi="Courier New"/>
      <w:b/>
      <w:sz w:val="48"/>
    </w:rPr>
  </w:style>
  <w:style w:type="character" w:customStyle="1" w:styleId="a8">
    <w:name w:val="日期 字元"/>
    <w:basedOn w:val="a2"/>
    <w:link w:val="a7"/>
    <w:rsid w:val="00354F62"/>
    <w:rPr>
      <w:rFonts w:ascii="新細明體" w:eastAsia="標楷體" w:hAnsi="Courier New" w:cs="Times New Roman"/>
      <w:b/>
      <w:sz w:val="48"/>
      <w:szCs w:val="20"/>
    </w:rPr>
  </w:style>
  <w:style w:type="paragraph" w:styleId="a9">
    <w:name w:val="footer"/>
    <w:basedOn w:val="a1"/>
    <w:link w:val="aa"/>
    <w:uiPriority w:val="99"/>
    <w:rsid w:val="00354F62"/>
    <w:pPr>
      <w:tabs>
        <w:tab w:val="center" w:pos="4153"/>
        <w:tab w:val="right" w:pos="8306"/>
      </w:tabs>
      <w:snapToGrid w:val="0"/>
    </w:pPr>
    <w:rPr>
      <w:sz w:val="20"/>
      <w:lang w:val="x-none" w:eastAsia="x-none"/>
    </w:rPr>
  </w:style>
  <w:style w:type="character" w:customStyle="1" w:styleId="aa">
    <w:name w:val="頁尾 字元"/>
    <w:basedOn w:val="a2"/>
    <w:link w:val="a9"/>
    <w:uiPriority w:val="99"/>
    <w:rsid w:val="00354F62"/>
    <w:rPr>
      <w:rFonts w:ascii="Times New Roman" w:eastAsia="標楷體" w:hAnsi="Times New Roman" w:cs="Times New Roman"/>
      <w:sz w:val="20"/>
      <w:szCs w:val="20"/>
      <w:lang w:val="x-none" w:eastAsia="x-none"/>
    </w:rPr>
  </w:style>
  <w:style w:type="character" w:styleId="ab">
    <w:name w:val="page number"/>
    <w:basedOn w:val="a2"/>
    <w:rsid w:val="00354F62"/>
  </w:style>
  <w:style w:type="paragraph" w:styleId="HTML">
    <w:name w:val="HTML Preformatted"/>
    <w:basedOn w:val="a1"/>
    <w:link w:val="HTML0"/>
    <w:rsid w:val="00354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 w:type="character" w:customStyle="1" w:styleId="HTML0">
    <w:name w:val="HTML 預設格式 字元"/>
    <w:basedOn w:val="a2"/>
    <w:link w:val="HTML"/>
    <w:rsid w:val="00354F62"/>
    <w:rPr>
      <w:rFonts w:ascii="細明體" w:eastAsia="細明體" w:hAnsi="細明體" w:cs="Courier New"/>
      <w:kern w:val="0"/>
      <w:sz w:val="20"/>
      <w:szCs w:val="20"/>
    </w:rPr>
  </w:style>
  <w:style w:type="paragraph" w:styleId="ac">
    <w:name w:val="header"/>
    <w:basedOn w:val="a1"/>
    <w:link w:val="ad"/>
    <w:rsid w:val="00354F62"/>
    <w:pPr>
      <w:tabs>
        <w:tab w:val="center" w:pos="4153"/>
        <w:tab w:val="right" w:pos="8306"/>
      </w:tabs>
      <w:snapToGrid w:val="0"/>
    </w:pPr>
    <w:rPr>
      <w:sz w:val="20"/>
    </w:rPr>
  </w:style>
  <w:style w:type="character" w:customStyle="1" w:styleId="ad">
    <w:name w:val="頁首 字元"/>
    <w:basedOn w:val="a2"/>
    <w:link w:val="ac"/>
    <w:rsid w:val="00354F62"/>
    <w:rPr>
      <w:rFonts w:ascii="Times New Roman" w:eastAsia="標楷體" w:hAnsi="Times New Roman" w:cs="Times New Roman"/>
      <w:sz w:val="20"/>
      <w:szCs w:val="20"/>
    </w:rPr>
  </w:style>
  <w:style w:type="paragraph" w:customStyle="1" w:styleId="21">
    <w:name w:val="樣式2"/>
    <w:basedOn w:val="a1"/>
    <w:rsid w:val="00354F62"/>
    <w:pPr>
      <w:spacing w:line="280" w:lineRule="exact"/>
      <w:ind w:hanging="400"/>
      <w:jc w:val="both"/>
    </w:pPr>
    <w:rPr>
      <w:rFonts w:ascii="標楷體" w:hAnsi="新細明體"/>
      <w:sz w:val="20"/>
    </w:rPr>
  </w:style>
  <w:style w:type="paragraph" w:styleId="ae">
    <w:name w:val="Balloon Text"/>
    <w:basedOn w:val="a1"/>
    <w:link w:val="af"/>
    <w:semiHidden/>
    <w:rsid w:val="00354F62"/>
    <w:rPr>
      <w:rFonts w:ascii="Arial" w:hAnsi="Arial"/>
      <w:sz w:val="18"/>
      <w:szCs w:val="18"/>
    </w:rPr>
  </w:style>
  <w:style w:type="character" w:customStyle="1" w:styleId="af">
    <w:name w:val="註解方塊文字 字元"/>
    <w:basedOn w:val="a2"/>
    <w:link w:val="ae"/>
    <w:semiHidden/>
    <w:rsid w:val="00354F62"/>
    <w:rPr>
      <w:rFonts w:ascii="Arial" w:eastAsia="標楷體" w:hAnsi="Arial" w:cs="Times New Roman"/>
      <w:sz w:val="18"/>
      <w:szCs w:val="18"/>
    </w:rPr>
  </w:style>
  <w:style w:type="paragraph" w:styleId="11">
    <w:name w:val="toc 1"/>
    <w:basedOn w:val="a1"/>
    <w:next w:val="a1"/>
    <w:autoRedefine/>
    <w:uiPriority w:val="39"/>
    <w:rsid w:val="00354F62"/>
    <w:pPr>
      <w:tabs>
        <w:tab w:val="right" w:leader="dot" w:pos="8297"/>
        <w:tab w:val="right" w:pos="13440"/>
      </w:tabs>
      <w:ind w:leftChars="0" w:left="1120" w:hangingChars="400" w:hanging="1120"/>
      <w:jc w:val="distribute"/>
    </w:pPr>
  </w:style>
  <w:style w:type="paragraph" w:styleId="22">
    <w:name w:val="toc 2"/>
    <w:basedOn w:val="a1"/>
    <w:next w:val="a1"/>
    <w:autoRedefine/>
    <w:uiPriority w:val="39"/>
    <w:rsid w:val="00354F62"/>
    <w:pPr>
      <w:ind w:left="480"/>
    </w:pPr>
  </w:style>
  <w:style w:type="character" w:styleId="af0">
    <w:name w:val="Hyperlink"/>
    <w:uiPriority w:val="99"/>
    <w:unhideWhenUsed/>
    <w:rsid w:val="00354F62"/>
    <w:rPr>
      <w:color w:val="0000FF"/>
      <w:u w:val="single"/>
    </w:rPr>
  </w:style>
  <w:style w:type="paragraph" w:customStyle="1" w:styleId="a">
    <w:name w:val="內文(一)"/>
    <w:basedOn w:val="a1"/>
    <w:link w:val="af1"/>
    <w:qFormat/>
    <w:rsid w:val="00354F62"/>
    <w:pPr>
      <w:numPr>
        <w:numId w:val="2"/>
      </w:numPr>
      <w:tabs>
        <w:tab w:val="left" w:pos="1701"/>
      </w:tabs>
      <w:spacing w:line="500" w:lineRule="exact"/>
      <w:ind w:leftChars="0" w:left="0" w:firstLineChars="0" w:firstLine="0"/>
      <w:jc w:val="both"/>
    </w:pPr>
    <w:rPr>
      <w:rFonts w:ascii="標楷體" w:hAnsi="標楷體"/>
      <w:szCs w:val="28"/>
      <w:lang w:val="x-none" w:eastAsia="x-none"/>
    </w:rPr>
  </w:style>
  <w:style w:type="paragraph" w:styleId="af2">
    <w:name w:val="Quote"/>
    <w:basedOn w:val="a1"/>
    <w:next w:val="a1"/>
    <w:link w:val="af3"/>
    <w:uiPriority w:val="29"/>
    <w:qFormat/>
    <w:rsid w:val="00354F62"/>
    <w:rPr>
      <w:rFonts w:eastAsia="新細明體"/>
      <w:i/>
      <w:iCs/>
      <w:color w:val="000000"/>
      <w:sz w:val="24"/>
      <w:lang w:val="x-none" w:eastAsia="x-none"/>
    </w:rPr>
  </w:style>
  <w:style w:type="character" w:customStyle="1" w:styleId="af3">
    <w:name w:val="引文 字元"/>
    <w:basedOn w:val="a2"/>
    <w:link w:val="af2"/>
    <w:uiPriority w:val="29"/>
    <w:rsid w:val="00354F62"/>
    <w:rPr>
      <w:rFonts w:ascii="Times New Roman" w:eastAsia="新細明體" w:hAnsi="Times New Roman" w:cs="Times New Roman"/>
      <w:i/>
      <w:iCs/>
      <w:color w:val="000000"/>
      <w:szCs w:val="20"/>
      <w:lang w:val="x-none" w:eastAsia="x-none"/>
    </w:rPr>
  </w:style>
  <w:style w:type="character" w:customStyle="1" w:styleId="af1">
    <w:name w:val="內文(一) 字元"/>
    <w:link w:val="a"/>
    <w:rsid w:val="00354F62"/>
    <w:rPr>
      <w:rFonts w:ascii="標楷體" w:eastAsia="標楷體" w:hAnsi="標楷體" w:cs="Times New Roman"/>
      <w:sz w:val="28"/>
      <w:szCs w:val="28"/>
      <w:lang w:val="x-none" w:eastAsia="x-none"/>
    </w:rPr>
  </w:style>
  <w:style w:type="paragraph" w:customStyle="1" w:styleId="a0">
    <w:name w:val="內文一、"/>
    <w:basedOn w:val="a1"/>
    <w:link w:val="af4"/>
    <w:qFormat/>
    <w:rsid w:val="00354F62"/>
    <w:pPr>
      <w:numPr>
        <w:numId w:val="1"/>
      </w:numPr>
      <w:tabs>
        <w:tab w:val="left" w:pos="709"/>
      </w:tabs>
      <w:spacing w:line="500" w:lineRule="exact"/>
      <w:ind w:leftChars="0" w:left="709" w:firstLineChars="0" w:hanging="709"/>
      <w:jc w:val="both"/>
    </w:pPr>
    <w:rPr>
      <w:rFonts w:ascii="標楷體" w:hAnsi="標楷體"/>
      <w:szCs w:val="28"/>
      <w:lang w:val="x-none" w:eastAsia="x-none"/>
    </w:rPr>
  </w:style>
  <w:style w:type="paragraph" w:customStyle="1" w:styleId="af5">
    <w:name w:val="內文十一、"/>
    <w:basedOn w:val="a0"/>
    <w:link w:val="af6"/>
    <w:qFormat/>
    <w:rsid w:val="00354F62"/>
    <w:pPr>
      <w:tabs>
        <w:tab w:val="clear" w:pos="709"/>
        <w:tab w:val="left" w:pos="993"/>
      </w:tabs>
      <w:ind w:left="993" w:hanging="993"/>
    </w:pPr>
  </w:style>
  <w:style w:type="character" w:customStyle="1" w:styleId="af4">
    <w:name w:val="內文一、 字元"/>
    <w:link w:val="a0"/>
    <w:rsid w:val="00354F62"/>
    <w:rPr>
      <w:rFonts w:ascii="標楷體" w:eastAsia="標楷體" w:hAnsi="標楷體" w:cs="Times New Roman"/>
      <w:sz w:val="28"/>
      <w:szCs w:val="28"/>
      <w:lang w:val="x-none" w:eastAsia="x-none"/>
    </w:rPr>
  </w:style>
  <w:style w:type="paragraph" w:customStyle="1" w:styleId="af7">
    <w:name w:val="內文二十一、"/>
    <w:basedOn w:val="af5"/>
    <w:link w:val="af8"/>
    <w:qFormat/>
    <w:rsid w:val="00354F62"/>
    <w:pPr>
      <w:tabs>
        <w:tab w:val="clear" w:pos="993"/>
        <w:tab w:val="left" w:pos="1134"/>
      </w:tabs>
      <w:ind w:left="1134" w:hanging="1134"/>
    </w:pPr>
  </w:style>
  <w:style w:type="character" w:customStyle="1" w:styleId="af6">
    <w:name w:val="內文十一、 字元"/>
    <w:basedOn w:val="af4"/>
    <w:link w:val="af5"/>
    <w:rsid w:val="00354F62"/>
    <w:rPr>
      <w:rFonts w:ascii="標楷體" w:eastAsia="標楷體" w:hAnsi="標楷體" w:cs="Times New Roman"/>
      <w:sz w:val="28"/>
      <w:szCs w:val="28"/>
      <w:lang w:val="x-none" w:eastAsia="x-none"/>
    </w:rPr>
  </w:style>
  <w:style w:type="table" w:styleId="af9">
    <w:name w:val="Table Grid"/>
    <w:basedOn w:val="a3"/>
    <w:rsid w:val="00354F62"/>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內文二十一、 字元"/>
    <w:basedOn w:val="af6"/>
    <w:link w:val="af7"/>
    <w:rsid w:val="00354F62"/>
    <w:rPr>
      <w:rFonts w:ascii="標楷體" w:eastAsia="標楷體" w:hAnsi="標楷體" w:cs="Times New Roman"/>
      <w:sz w:val="28"/>
      <w:szCs w:val="28"/>
      <w:lang w:val="x-none" w:eastAsia="x-none"/>
    </w:rPr>
  </w:style>
  <w:style w:type="paragraph" w:customStyle="1" w:styleId="afa">
    <w:name w:val="標壹"/>
    <w:basedOn w:val="a1"/>
    <w:rsid w:val="00354F62"/>
    <w:pPr>
      <w:spacing w:before="60" w:after="300" w:line="360" w:lineRule="exact"/>
      <w:ind w:leftChars="0" w:left="0" w:firstLineChars="0" w:firstLine="0"/>
      <w:jc w:val="both"/>
    </w:pPr>
    <w:rPr>
      <w:rFonts w:eastAsia="華康粗圓體"/>
      <w:spacing w:val="20"/>
      <w:sz w:val="40"/>
    </w:rPr>
  </w:style>
  <w:style w:type="paragraph" w:customStyle="1" w:styleId="141-2">
    <w:name w:val="內文#14+1-2"/>
    <w:basedOn w:val="a1"/>
    <w:rsid w:val="00354F62"/>
    <w:pPr>
      <w:tabs>
        <w:tab w:val="left" w:pos="851"/>
      </w:tabs>
      <w:spacing w:line="720" w:lineRule="exact"/>
      <w:ind w:leftChars="0" w:left="851" w:firstLineChars="0" w:hanging="567"/>
      <w:jc w:val="both"/>
    </w:pPr>
    <w:rPr>
      <w:rFonts w:eastAsia="華康細明體"/>
    </w:rPr>
  </w:style>
  <w:style w:type="paragraph" w:customStyle="1" w:styleId="143-2">
    <w:name w:val="內文#14+3-2"/>
    <w:basedOn w:val="a1"/>
    <w:rsid w:val="00354F62"/>
    <w:pPr>
      <w:tabs>
        <w:tab w:val="left" w:pos="1418"/>
      </w:tabs>
      <w:spacing w:line="720" w:lineRule="exact"/>
      <w:ind w:leftChars="0" w:left="1418" w:firstLineChars="0" w:hanging="567"/>
      <w:jc w:val="both"/>
    </w:pPr>
    <w:rPr>
      <w:rFonts w:eastAsia="華康細明體"/>
    </w:rPr>
  </w:style>
  <w:style w:type="paragraph" w:customStyle="1" w:styleId="142-2">
    <w:name w:val="內文#14+2-2"/>
    <w:basedOn w:val="141-2"/>
    <w:rsid w:val="00354F62"/>
    <w:pPr>
      <w:tabs>
        <w:tab w:val="clear" w:pos="851"/>
        <w:tab w:val="left" w:pos="1134"/>
      </w:tabs>
      <w:ind w:left="1134"/>
    </w:pPr>
  </w:style>
  <w:style w:type="paragraph" w:customStyle="1" w:styleId="Default">
    <w:name w:val="Default"/>
    <w:rsid w:val="00354F62"/>
    <w:pPr>
      <w:widowControl w:val="0"/>
      <w:autoSpaceDE w:val="0"/>
      <w:autoSpaceDN w:val="0"/>
      <w:adjustRightInd w:val="0"/>
    </w:pPr>
    <w:rPr>
      <w:rFonts w:ascii="...?..." w:eastAsia="...?..." w:hAnsi="Calibri" w:cs="...?..."/>
      <w:color w:val="000000"/>
      <w:kern w:val="0"/>
      <w:szCs w:val="24"/>
    </w:rPr>
  </w:style>
  <w:style w:type="paragraph" w:styleId="afb">
    <w:name w:val="Body Text"/>
    <w:basedOn w:val="a1"/>
    <w:link w:val="afc"/>
    <w:rsid w:val="00354F62"/>
    <w:pPr>
      <w:spacing w:line="480" w:lineRule="exact"/>
      <w:ind w:leftChars="0" w:left="0" w:firstLineChars="0" w:firstLine="0"/>
      <w:jc w:val="center"/>
    </w:pPr>
    <w:rPr>
      <w:rFonts w:ascii="標楷體"/>
      <w:sz w:val="36"/>
      <w:lang w:val="x-none" w:eastAsia="x-none"/>
    </w:rPr>
  </w:style>
  <w:style w:type="character" w:customStyle="1" w:styleId="afc">
    <w:name w:val="本文 字元"/>
    <w:basedOn w:val="a2"/>
    <w:link w:val="afb"/>
    <w:rsid w:val="00354F62"/>
    <w:rPr>
      <w:rFonts w:ascii="標楷體" w:eastAsia="標楷體" w:hAnsi="Times New Roman" w:cs="Times New Roman"/>
      <w:sz w:val="36"/>
      <w:szCs w:val="20"/>
      <w:lang w:val="x-none" w:eastAsia="x-none"/>
    </w:rPr>
  </w:style>
  <w:style w:type="paragraph" w:styleId="afd">
    <w:name w:val="List Paragraph"/>
    <w:basedOn w:val="a1"/>
    <w:uiPriority w:val="34"/>
    <w:qFormat/>
    <w:rsid w:val="00354F62"/>
    <w:pPr>
      <w:ind w:left="480"/>
    </w:pPr>
  </w:style>
  <w:style w:type="paragraph" w:customStyle="1" w:styleId="-cjk">
    <w:name w:val="純文字-cjk"/>
    <w:basedOn w:val="a1"/>
    <w:rsid w:val="00354F62"/>
    <w:pPr>
      <w:widowControl/>
      <w:spacing w:before="100" w:beforeAutospacing="1"/>
      <w:ind w:leftChars="0" w:left="0" w:firstLineChars="0" w:firstLine="0"/>
    </w:pPr>
    <w:rPr>
      <w:rFonts w:ascii="細明體" w:eastAsia="細明體" w:hAnsi="細明體" w:cs="新細明體"/>
      <w:kern w:val="0"/>
      <w:sz w:val="24"/>
      <w:szCs w:val="24"/>
    </w:rPr>
  </w:style>
  <w:style w:type="paragraph" w:customStyle="1" w:styleId="12">
    <w:name w:val="樣式1"/>
    <w:basedOn w:val="a1"/>
    <w:rsid w:val="00354F62"/>
    <w:pPr>
      <w:ind w:leftChars="0" w:left="0" w:firstLineChars="0" w:firstLine="0"/>
      <w:jc w:val="center"/>
    </w:pPr>
    <w:rPr>
      <w:rFonts w:ascii="標楷體"/>
      <w:sz w:val="32"/>
    </w:rPr>
  </w:style>
  <w:style w:type="paragraph" w:styleId="afe">
    <w:name w:val="TOC Heading"/>
    <w:basedOn w:val="1"/>
    <w:next w:val="a1"/>
    <w:uiPriority w:val="39"/>
    <w:semiHidden/>
    <w:unhideWhenUsed/>
    <w:qFormat/>
    <w:rsid w:val="00D02F28"/>
    <w:pPr>
      <w:keepLines/>
      <w:widowControl/>
      <w:spacing w:beforeLines="0" w:before="480" w:after="0" w:line="276" w:lineRule="auto"/>
      <w:ind w:left="0" w:firstLineChars="0" w:firstLine="0"/>
      <w:outlineLvl w:val="9"/>
    </w:pPr>
    <w:rPr>
      <w:rFonts w:asciiTheme="majorHAnsi" w:eastAsiaTheme="majorEastAsia" w:hAnsiTheme="majorHAnsi" w:cstheme="majorBidi"/>
      <w:color w:val="365F91" w:themeColor="accent1" w:themeShade="BF"/>
      <w:kern w:val="0"/>
      <w:sz w:val="28"/>
      <w:szCs w:val="28"/>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7262">
      <w:bodyDiv w:val="1"/>
      <w:marLeft w:val="0"/>
      <w:marRight w:val="0"/>
      <w:marTop w:val="0"/>
      <w:marBottom w:val="0"/>
      <w:divBdr>
        <w:top w:val="none" w:sz="0" w:space="0" w:color="auto"/>
        <w:left w:val="none" w:sz="0" w:space="0" w:color="auto"/>
        <w:bottom w:val="none" w:sz="0" w:space="0" w:color="auto"/>
        <w:right w:val="none" w:sz="0" w:space="0" w:color="auto"/>
      </w:divBdr>
    </w:div>
    <w:div w:id="166947569">
      <w:bodyDiv w:val="1"/>
      <w:marLeft w:val="0"/>
      <w:marRight w:val="0"/>
      <w:marTop w:val="0"/>
      <w:marBottom w:val="0"/>
      <w:divBdr>
        <w:top w:val="none" w:sz="0" w:space="0" w:color="auto"/>
        <w:left w:val="none" w:sz="0" w:space="0" w:color="auto"/>
        <w:bottom w:val="none" w:sz="0" w:space="0" w:color="auto"/>
        <w:right w:val="none" w:sz="0" w:space="0" w:color="auto"/>
      </w:divBdr>
    </w:div>
    <w:div w:id="1001809794">
      <w:bodyDiv w:val="1"/>
      <w:marLeft w:val="0"/>
      <w:marRight w:val="0"/>
      <w:marTop w:val="0"/>
      <w:marBottom w:val="0"/>
      <w:divBdr>
        <w:top w:val="none" w:sz="0" w:space="0" w:color="auto"/>
        <w:left w:val="none" w:sz="0" w:space="0" w:color="auto"/>
        <w:bottom w:val="none" w:sz="0" w:space="0" w:color="auto"/>
        <w:right w:val="none" w:sz="0" w:space="0" w:color="auto"/>
      </w:divBdr>
    </w:div>
    <w:div w:id="1086726956">
      <w:bodyDiv w:val="1"/>
      <w:marLeft w:val="0"/>
      <w:marRight w:val="0"/>
      <w:marTop w:val="0"/>
      <w:marBottom w:val="0"/>
      <w:divBdr>
        <w:top w:val="none" w:sz="0" w:space="0" w:color="auto"/>
        <w:left w:val="none" w:sz="0" w:space="0" w:color="auto"/>
        <w:bottom w:val="none" w:sz="0" w:space="0" w:color="auto"/>
        <w:right w:val="none" w:sz="0" w:space="0" w:color="auto"/>
      </w:divBdr>
    </w:div>
    <w:div w:id="1112241876">
      <w:bodyDiv w:val="1"/>
      <w:marLeft w:val="0"/>
      <w:marRight w:val="0"/>
      <w:marTop w:val="0"/>
      <w:marBottom w:val="0"/>
      <w:divBdr>
        <w:top w:val="none" w:sz="0" w:space="0" w:color="auto"/>
        <w:left w:val="none" w:sz="0" w:space="0" w:color="auto"/>
        <w:bottom w:val="none" w:sz="0" w:space="0" w:color="auto"/>
        <w:right w:val="none" w:sz="0" w:space="0" w:color="auto"/>
      </w:divBdr>
    </w:div>
    <w:div w:id="1259945699">
      <w:bodyDiv w:val="1"/>
      <w:marLeft w:val="0"/>
      <w:marRight w:val="0"/>
      <w:marTop w:val="0"/>
      <w:marBottom w:val="0"/>
      <w:divBdr>
        <w:top w:val="none" w:sz="0" w:space="0" w:color="auto"/>
        <w:left w:val="none" w:sz="0" w:space="0" w:color="auto"/>
        <w:bottom w:val="none" w:sz="0" w:space="0" w:color="auto"/>
        <w:right w:val="none" w:sz="0" w:space="0" w:color="auto"/>
      </w:divBdr>
    </w:div>
    <w:div w:id="1452506785">
      <w:bodyDiv w:val="1"/>
      <w:marLeft w:val="0"/>
      <w:marRight w:val="0"/>
      <w:marTop w:val="0"/>
      <w:marBottom w:val="0"/>
      <w:divBdr>
        <w:top w:val="none" w:sz="0" w:space="0" w:color="auto"/>
        <w:left w:val="none" w:sz="0" w:space="0" w:color="auto"/>
        <w:bottom w:val="none" w:sz="0" w:space="0" w:color="auto"/>
        <w:right w:val="none" w:sz="0" w:space="0" w:color="auto"/>
      </w:divBdr>
    </w:div>
    <w:div w:id="204671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emf"/><Relationship Id="rId21" Type="http://schemas.openxmlformats.org/officeDocument/2006/relationships/image" Target="media/image7.emf"/><Relationship Id="rId34" Type="http://schemas.openxmlformats.org/officeDocument/2006/relationships/image" Target="media/image20.png"/><Relationship Id="rId42" Type="http://schemas.openxmlformats.org/officeDocument/2006/relationships/image" Target="media/image28.emf"/><Relationship Id="rId47" Type="http://schemas.openxmlformats.org/officeDocument/2006/relationships/image" Target="media/image33.emf"/><Relationship Id="rId50" Type="http://schemas.openxmlformats.org/officeDocument/2006/relationships/image" Target="media/image36.emf"/><Relationship Id="rId55" Type="http://schemas.openxmlformats.org/officeDocument/2006/relationships/image" Target="media/image41.emf"/><Relationship Id="rId63" Type="http://schemas.openxmlformats.org/officeDocument/2006/relationships/image" Target="media/image49.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emf"/><Relationship Id="rId29" Type="http://schemas.openxmlformats.org/officeDocument/2006/relationships/image" Target="media/image15.emf"/><Relationship Id="rId11" Type="http://schemas.openxmlformats.org/officeDocument/2006/relationships/footer" Target="footer2.xml"/><Relationship Id="rId24" Type="http://schemas.openxmlformats.org/officeDocument/2006/relationships/image" Target="media/image10.emf"/><Relationship Id="rId32" Type="http://schemas.openxmlformats.org/officeDocument/2006/relationships/image" Target="media/image18.png"/><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image" Target="media/image31.emf"/><Relationship Id="rId53" Type="http://schemas.openxmlformats.org/officeDocument/2006/relationships/image" Target="media/image39.emf"/><Relationship Id="rId58" Type="http://schemas.openxmlformats.org/officeDocument/2006/relationships/image" Target="media/image44.emf"/><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47.emf"/><Relationship Id="rId19" Type="http://schemas.openxmlformats.org/officeDocument/2006/relationships/image" Target="media/image5.emf"/><Relationship Id="rId14" Type="http://schemas.openxmlformats.org/officeDocument/2006/relationships/footer" Target="footer4.xml"/><Relationship Id="rId22" Type="http://schemas.openxmlformats.org/officeDocument/2006/relationships/image" Target="media/image8.emf"/><Relationship Id="rId27" Type="http://schemas.openxmlformats.org/officeDocument/2006/relationships/image" Target="media/image13.png"/><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image" Target="media/image29.emf"/><Relationship Id="rId48" Type="http://schemas.openxmlformats.org/officeDocument/2006/relationships/image" Target="media/image34.emf"/><Relationship Id="rId56" Type="http://schemas.openxmlformats.org/officeDocument/2006/relationships/image" Target="media/image42.emf"/><Relationship Id="rId64" Type="http://schemas.openxmlformats.org/officeDocument/2006/relationships/image" Target="media/image50.emf"/><Relationship Id="rId8" Type="http://schemas.openxmlformats.org/officeDocument/2006/relationships/header" Target="header1.xml"/><Relationship Id="rId51" Type="http://schemas.openxmlformats.org/officeDocument/2006/relationships/image" Target="media/image37.emf"/><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image" Target="media/image11.emf"/><Relationship Id="rId33" Type="http://schemas.openxmlformats.org/officeDocument/2006/relationships/image" Target="media/image19.png"/><Relationship Id="rId38" Type="http://schemas.openxmlformats.org/officeDocument/2006/relationships/image" Target="media/image24.emf"/><Relationship Id="rId46" Type="http://schemas.openxmlformats.org/officeDocument/2006/relationships/image" Target="media/image32.emf"/><Relationship Id="rId59" Type="http://schemas.openxmlformats.org/officeDocument/2006/relationships/image" Target="media/image45.emf"/><Relationship Id="rId67" Type="http://schemas.openxmlformats.org/officeDocument/2006/relationships/theme" Target="theme/theme1.xml"/><Relationship Id="rId20" Type="http://schemas.openxmlformats.org/officeDocument/2006/relationships/image" Target="media/image6.emf"/><Relationship Id="rId41" Type="http://schemas.openxmlformats.org/officeDocument/2006/relationships/image" Target="media/image27.emf"/><Relationship Id="rId54" Type="http://schemas.openxmlformats.org/officeDocument/2006/relationships/image" Target="media/image40.emf"/><Relationship Id="rId62" Type="http://schemas.openxmlformats.org/officeDocument/2006/relationships/image" Target="media/image48.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image" Target="media/image9.emf"/><Relationship Id="rId28" Type="http://schemas.openxmlformats.org/officeDocument/2006/relationships/image" Target="media/image14.png"/><Relationship Id="rId36" Type="http://schemas.openxmlformats.org/officeDocument/2006/relationships/image" Target="media/image22.emf"/><Relationship Id="rId49" Type="http://schemas.openxmlformats.org/officeDocument/2006/relationships/image" Target="media/image35.emf"/><Relationship Id="rId57" Type="http://schemas.openxmlformats.org/officeDocument/2006/relationships/image" Target="media/image43.emf"/><Relationship Id="rId10" Type="http://schemas.openxmlformats.org/officeDocument/2006/relationships/footer" Target="footer1.xml"/><Relationship Id="rId31" Type="http://schemas.openxmlformats.org/officeDocument/2006/relationships/image" Target="media/image17.png"/><Relationship Id="rId44" Type="http://schemas.openxmlformats.org/officeDocument/2006/relationships/image" Target="media/image30.emf"/><Relationship Id="rId52" Type="http://schemas.openxmlformats.org/officeDocument/2006/relationships/image" Target="media/image38.emf"/><Relationship Id="rId60" Type="http://schemas.openxmlformats.org/officeDocument/2006/relationships/image" Target="media/image46.emf"/><Relationship Id="rId65" Type="http://schemas.openxmlformats.org/officeDocument/2006/relationships/image" Target="media/image51.jpg"/><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image" Target="media/image4.emf"/><Relationship Id="rId39" Type="http://schemas.openxmlformats.org/officeDocument/2006/relationships/image" Target="media/image25.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A5DE9-4BCD-4622-A52A-68D0B2C82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136</Pages>
  <Words>5716</Words>
  <Characters>32582</Characters>
  <Application>Microsoft Office Word</Application>
  <DocSecurity>0</DocSecurity>
  <Lines>271</Lines>
  <Paragraphs>76</Paragraphs>
  <ScaleCrop>false</ScaleCrop>
  <Company/>
  <LinksUpToDate>false</LinksUpToDate>
  <CharactersWithSpaces>38222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李圓竹</cp:lastModifiedBy>
  <cp:revision>3</cp:revision>
  <cp:lastPrinted>2021-02-03T08:56:00Z</cp:lastPrinted>
  <dcterms:created xsi:type="dcterms:W3CDTF">2024-03-22T07:46:00Z</dcterms:created>
  <dcterms:modified xsi:type="dcterms:W3CDTF">2024-03-22T07:47:00Z</dcterms:modified>
</cp:coreProperties>
</file>