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2A7FD" w14:textId="77777777" w:rsidR="00FD4495" w:rsidRDefault="008050AB" w:rsidP="00FD4495">
      <w:pPr>
        <w:snapToGrid w:val="0"/>
        <w:spacing w:line="4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7A0E25">
        <w:rPr>
          <w:rFonts w:ascii="標楷體" w:eastAsia="標楷體" w:hAnsi="標楷體" w:hint="eastAsia"/>
          <w:b/>
          <w:color w:val="000000"/>
          <w:sz w:val="36"/>
          <w:szCs w:val="36"/>
          <w:bdr w:val="single" w:sz="4" w:space="0" w:color="auto"/>
        </w:rPr>
        <w:t>附</w:t>
      </w:r>
      <w:r w:rsidRPr="007A0E25">
        <w:rPr>
          <w:rFonts w:ascii="標楷體" w:eastAsia="標楷體" w:hAnsi="標楷體"/>
          <w:b/>
          <w:color w:val="000000"/>
          <w:sz w:val="36"/>
          <w:szCs w:val="36"/>
          <w:bdr w:val="single" w:sz="4" w:space="0" w:color="auto"/>
        </w:rPr>
        <w:t>表</w:t>
      </w:r>
      <w:r w:rsidRPr="007A0E25">
        <w:rPr>
          <w:rFonts w:ascii="標楷體" w:eastAsia="標楷體" w:hAnsi="標楷體" w:hint="eastAsia"/>
          <w:b/>
          <w:color w:val="000000"/>
          <w:sz w:val="36"/>
          <w:szCs w:val="36"/>
          <w:bdr w:val="single" w:sz="4" w:space="0" w:color="auto"/>
        </w:rPr>
        <w:t>2</w:t>
      </w:r>
      <w:r w:rsidRPr="007A0E25">
        <w:rPr>
          <w:rFonts w:ascii="標楷體" w:eastAsia="標楷體" w:hAnsi="標楷體" w:hint="eastAsia"/>
          <w:b/>
          <w:color w:val="000000"/>
          <w:sz w:val="36"/>
          <w:szCs w:val="36"/>
        </w:rPr>
        <w:t>桃園市政府性</w:t>
      </w:r>
      <w:r w:rsidRPr="007A0E25">
        <w:rPr>
          <w:rFonts w:ascii="標楷體" w:eastAsia="標楷體" w:hAnsi="標楷體"/>
          <w:b/>
          <w:color w:val="000000"/>
          <w:sz w:val="36"/>
          <w:szCs w:val="36"/>
        </w:rPr>
        <w:t>別培力</w:t>
      </w:r>
      <w:r w:rsidR="00FD4495">
        <w:rPr>
          <w:rFonts w:ascii="標楷體" w:eastAsia="標楷體" w:hAnsi="標楷體" w:hint="eastAsia"/>
          <w:b/>
          <w:color w:val="000000"/>
          <w:sz w:val="36"/>
          <w:szCs w:val="36"/>
        </w:rPr>
        <w:t>、宣導</w:t>
      </w:r>
      <w:r w:rsidRPr="007A0E25">
        <w:rPr>
          <w:rFonts w:ascii="標楷體" w:eastAsia="標楷體" w:hAnsi="標楷體" w:hint="eastAsia"/>
          <w:b/>
          <w:color w:val="000000"/>
          <w:sz w:val="36"/>
          <w:szCs w:val="36"/>
        </w:rPr>
        <w:t>執行成果表</w:t>
      </w:r>
    </w:p>
    <w:p w14:paraId="12A3708D" w14:textId="77777777" w:rsidR="008050AB" w:rsidRPr="004736E2" w:rsidRDefault="00FD4495" w:rsidP="00FD4495">
      <w:pPr>
        <w:snapToGrid w:val="0"/>
        <w:spacing w:line="4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7A0E25">
        <w:rPr>
          <w:rFonts w:ascii="標楷體" w:eastAsia="標楷體" w:hAnsi="標楷體" w:hint="eastAsia"/>
          <w:color w:val="000000"/>
        </w:rPr>
        <w:t>(每</w:t>
      </w:r>
      <w:r>
        <w:rPr>
          <w:rFonts w:ascii="標楷體" w:eastAsia="標楷體" w:hAnsi="標楷體" w:hint="eastAsia"/>
          <w:color w:val="000000"/>
        </w:rPr>
        <w:t>課程/活動</w:t>
      </w:r>
      <w:r w:rsidRPr="007A0E25">
        <w:rPr>
          <w:rFonts w:ascii="標楷體" w:eastAsia="標楷體" w:hAnsi="標楷體"/>
          <w:color w:val="000000"/>
        </w:rPr>
        <w:t>填報</w:t>
      </w:r>
      <w:r w:rsidRPr="007A0E25">
        <w:rPr>
          <w:rFonts w:ascii="標楷體" w:eastAsia="標楷體" w:hAnsi="標楷體" w:hint="eastAsia"/>
          <w:color w:val="000000"/>
        </w:rPr>
        <w:t>1表)</w:t>
      </w:r>
    </w:p>
    <w:tbl>
      <w:tblPr>
        <w:tblW w:w="10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747"/>
        <w:gridCol w:w="5462"/>
        <w:gridCol w:w="2760"/>
      </w:tblGrid>
      <w:tr w:rsidR="00716926" w:rsidRPr="00F178F6" w14:paraId="7414C295" w14:textId="77777777" w:rsidTr="006E1364">
        <w:trPr>
          <w:trHeight w:val="64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23218A52" w14:textId="77777777" w:rsidR="00716926" w:rsidRPr="00F178F6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747" w:type="dxa"/>
            <w:vAlign w:val="center"/>
          </w:tcPr>
          <w:p w14:paraId="58C42F00" w14:textId="77777777" w:rsidR="00716926" w:rsidRPr="00011B4B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</w:t>
            </w:r>
            <w:r w:rsidRPr="00011B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目</w:t>
            </w:r>
          </w:p>
        </w:tc>
        <w:tc>
          <w:tcPr>
            <w:tcW w:w="5462" w:type="dxa"/>
            <w:shd w:val="clear" w:color="auto" w:fill="auto"/>
            <w:vAlign w:val="center"/>
          </w:tcPr>
          <w:p w14:paraId="794BEA37" w14:textId="77777777" w:rsidR="00716926" w:rsidRPr="00F178F6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料內容</w:t>
            </w:r>
          </w:p>
        </w:tc>
        <w:tc>
          <w:tcPr>
            <w:tcW w:w="2760" w:type="dxa"/>
            <w:vAlign w:val="center"/>
          </w:tcPr>
          <w:p w14:paraId="70652A4D" w14:textId="77777777" w:rsidR="00716926" w:rsidRPr="00F178F6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註</w:t>
            </w:r>
          </w:p>
        </w:tc>
      </w:tr>
      <w:tr w:rsidR="00716926" w:rsidRPr="00F178F6" w14:paraId="51CB5D00" w14:textId="77777777" w:rsidTr="006E1364">
        <w:trPr>
          <w:trHeight w:val="958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5B79BCA6" w14:textId="77777777" w:rsidR="00716926" w:rsidRPr="00F178F6" w:rsidRDefault="00716926" w:rsidP="00F84AB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7" w:type="dxa"/>
            <w:vAlign w:val="center"/>
          </w:tcPr>
          <w:p w14:paraId="68470325" w14:textId="77777777" w:rsidR="00716926" w:rsidRPr="00011B4B" w:rsidRDefault="00716926" w:rsidP="00F84AB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</w:t>
            </w:r>
            <w:r w:rsidRPr="00011B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辦單位</w:t>
            </w:r>
          </w:p>
        </w:tc>
        <w:tc>
          <w:tcPr>
            <w:tcW w:w="5462" w:type="dxa"/>
            <w:shd w:val="clear" w:color="auto" w:fill="auto"/>
          </w:tcPr>
          <w:p w14:paraId="0750904A" w14:textId="77777777" w:rsidR="00716926" w:rsidRPr="00F178F6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</w:p>
          <w:p w14:paraId="38BC254D" w14:textId="0D8CCAF6" w:rsidR="00716926" w:rsidRPr="00F178F6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 w14:anchorId="0BADD60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0" type="#_x0000_t75" style="width:18pt;height:15.6pt" o:ole="">
                  <v:imagedata r:id="rId8" o:title=""/>
                </v:shape>
                <w:control r:id="rId9" w:name="DefaultOcxName141" w:shapeid="_x0000_i1070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政府</w:t>
            </w: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t>單位，名稱：</w:t>
            </w:r>
            <w:r w:rsidR="00194AB8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桃園市政府</w:t>
            </w:r>
            <w:r w:rsidR="006E1364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客家事務局</w:t>
            </w:r>
          </w:p>
          <w:p w14:paraId="24EFBA37" w14:textId="7BC035FA" w:rsidR="00716926" w:rsidRPr="00F178F6" w:rsidRDefault="00716926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 w14:anchorId="26F9C41C">
                <v:shape id="_x0000_i1073" type="#_x0000_t75" style="width:18pt;height:15.6pt" o:ole="">
                  <v:imagedata r:id="rId10" o:title=""/>
                </v:shape>
                <w:control r:id="rId11" w:name="DefaultOcxName741" w:shapeid="_x0000_i1073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民</w:t>
            </w: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t>間單位，名稱：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___________</w:t>
            </w:r>
          </w:p>
        </w:tc>
        <w:tc>
          <w:tcPr>
            <w:tcW w:w="2760" w:type="dxa"/>
            <w:vAlign w:val="center"/>
          </w:tcPr>
          <w:p w14:paraId="1BC78F26" w14:textId="77777777" w:rsidR="00716926" w:rsidRPr="00F178F6" w:rsidRDefault="00716926" w:rsidP="00CA3C2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為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政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府單位或民間單位</w:t>
            </w:r>
          </w:p>
        </w:tc>
      </w:tr>
      <w:tr w:rsidR="00716926" w:rsidRPr="00F178F6" w14:paraId="693C5FB7" w14:textId="77777777" w:rsidTr="006E1364">
        <w:trPr>
          <w:trHeight w:val="141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01BBABAF" w14:textId="77777777" w:rsidR="00716926" w:rsidRPr="00F178F6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47" w:type="dxa"/>
            <w:vAlign w:val="center"/>
          </w:tcPr>
          <w:p w14:paraId="17B61485" w14:textId="77777777" w:rsidR="00716926" w:rsidRPr="00011B4B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協</w:t>
            </w:r>
            <w:r w:rsidRPr="00011B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辦單位</w:t>
            </w:r>
          </w:p>
        </w:tc>
        <w:tc>
          <w:tcPr>
            <w:tcW w:w="5462" w:type="dxa"/>
            <w:shd w:val="clear" w:color="auto" w:fill="auto"/>
          </w:tcPr>
          <w:p w14:paraId="3F3DF1C9" w14:textId="77777777" w:rsidR="00716926" w:rsidRPr="00F178F6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</w:p>
          <w:p w14:paraId="467170BB" w14:textId="02545016" w:rsidR="00716926" w:rsidRPr="00F178F6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 w14:anchorId="56E524A9">
                <v:shape id="_x0000_i1076" type="#_x0000_t75" style="width:18pt;height:15.6pt" o:ole="">
                  <v:imagedata r:id="rId10" o:title=""/>
                </v:shape>
                <w:control r:id="rId12" w:name="DefaultOcxName1411" w:shapeid="_x0000_i1076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政府</w:t>
            </w: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t>單位，名稱：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___________</w:t>
            </w:r>
          </w:p>
          <w:p w14:paraId="08FE7F11" w14:textId="763E19C4" w:rsidR="00716926" w:rsidRPr="00F178F6" w:rsidRDefault="00716926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 w14:anchorId="2FBC53F8">
                <v:shape id="_x0000_i1079" type="#_x0000_t75" style="width:18pt;height:15.6pt" o:ole="">
                  <v:imagedata r:id="rId10" o:title=""/>
                </v:shape>
                <w:control r:id="rId13" w:name="DefaultOcxName7411" w:shapeid="_x0000_i1079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民</w:t>
            </w: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t>間單位，名稱：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___________</w:t>
            </w:r>
          </w:p>
        </w:tc>
        <w:tc>
          <w:tcPr>
            <w:tcW w:w="2760" w:type="dxa"/>
            <w:vAlign w:val="center"/>
          </w:tcPr>
          <w:p w14:paraId="265D6D71" w14:textId="77777777" w:rsidR="00716926" w:rsidRPr="00F178F6" w:rsidRDefault="00716926" w:rsidP="00CA3C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為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政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府單位或民間單位</w:t>
            </w:r>
          </w:p>
        </w:tc>
      </w:tr>
      <w:tr w:rsidR="00716926" w:rsidRPr="00F178F6" w14:paraId="5B8870CB" w14:textId="77777777" w:rsidTr="006E1364">
        <w:trPr>
          <w:trHeight w:val="141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4C30DD40" w14:textId="77777777" w:rsidR="00716926" w:rsidRPr="00F178F6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47" w:type="dxa"/>
            <w:vAlign w:val="center"/>
          </w:tcPr>
          <w:p w14:paraId="09A4BE10" w14:textId="77777777" w:rsidR="00716926" w:rsidRPr="00011B4B" w:rsidRDefault="00716926" w:rsidP="00F84AB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年度</w:t>
            </w:r>
          </w:p>
        </w:tc>
        <w:tc>
          <w:tcPr>
            <w:tcW w:w="5462" w:type="dxa"/>
            <w:shd w:val="clear" w:color="auto" w:fill="auto"/>
          </w:tcPr>
          <w:p w14:paraId="101C2F2D" w14:textId="42C5D50F" w:rsidR="00716926" w:rsidRPr="00F178F6" w:rsidRDefault="00194AB8" w:rsidP="00F84AB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522B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</w:t>
            </w:r>
            <w:r w:rsidR="00A118D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="00A0336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年</w:t>
            </w:r>
          </w:p>
        </w:tc>
        <w:tc>
          <w:tcPr>
            <w:tcW w:w="2760" w:type="dxa"/>
          </w:tcPr>
          <w:p w14:paraId="244A9024" w14:textId="77777777" w:rsidR="00716926" w:rsidRPr="00F178F6" w:rsidRDefault="00716926" w:rsidP="00F84AB4">
            <w:pPr>
              <w:snapToGrid w:val="0"/>
              <w:spacing w:line="400" w:lineRule="exact"/>
              <w:ind w:left="140" w:hangingChars="50" w:hanging="1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16926" w:rsidRPr="00F178F6" w14:paraId="01E1C841" w14:textId="77777777" w:rsidTr="006E1364">
        <w:trPr>
          <w:trHeight w:val="141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1C5C1309" w14:textId="77777777" w:rsidR="00716926" w:rsidRPr="00F178F6" w:rsidRDefault="00716926" w:rsidP="00F84AB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7" w:type="dxa"/>
            <w:vAlign w:val="center"/>
          </w:tcPr>
          <w:p w14:paraId="1352FA58" w14:textId="77777777" w:rsidR="00716926" w:rsidRPr="00011B4B" w:rsidRDefault="00716926" w:rsidP="00F84AB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  <w:r w:rsidR="00FD4495"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/活動</w:t>
            </w: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011B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期</w:t>
            </w:r>
          </w:p>
        </w:tc>
        <w:tc>
          <w:tcPr>
            <w:tcW w:w="5462" w:type="dxa"/>
            <w:shd w:val="clear" w:color="auto" w:fill="auto"/>
          </w:tcPr>
          <w:p w14:paraId="715AACAD" w14:textId="457C8F3A" w:rsidR="00716926" w:rsidRPr="00F178F6" w:rsidRDefault="00B303D8" w:rsidP="00F84AB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522B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</w:t>
            </w:r>
            <w:r w:rsidR="00A118D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Pr="00A522B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年</w:t>
            </w:r>
            <w:r w:rsidR="00A118D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</w:t>
            </w:r>
            <w:r w:rsidRPr="00A522B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月</w:t>
            </w:r>
            <w:r w:rsidR="0067559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21日</w:t>
            </w:r>
          </w:p>
        </w:tc>
        <w:tc>
          <w:tcPr>
            <w:tcW w:w="2760" w:type="dxa"/>
          </w:tcPr>
          <w:p w14:paraId="3E9F5738" w14:textId="77777777" w:rsidR="00716926" w:rsidRPr="00F178F6" w:rsidRDefault="00716926" w:rsidP="00F84AB4">
            <w:pPr>
              <w:snapToGrid w:val="0"/>
              <w:spacing w:line="400" w:lineRule="exact"/>
              <w:ind w:left="140" w:hangingChars="50" w:hanging="1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16926" w:rsidRPr="00F178F6" w14:paraId="580C7518" w14:textId="77777777" w:rsidTr="006E1364">
        <w:trPr>
          <w:trHeight w:val="141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4DCC0EF9" w14:textId="77777777" w:rsidR="00716926" w:rsidRPr="00F178F6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7" w:type="dxa"/>
            <w:vAlign w:val="center"/>
          </w:tcPr>
          <w:p w14:paraId="28674A7E" w14:textId="77777777" w:rsidR="00716926" w:rsidRPr="00011B4B" w:rsidRDefault="00716926" w:rsidP="00F84AB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  <w:r w:rsidR="00FD4495"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/活動</w:t>
            </w: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</w:t>
            </w:r>
            <w:r w:rsidRPr="00011B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稱</w:t>
            </w:r>
          </w:p>
        </w:tc>
        <w:tc>
          <w:tcPr>
            <w:tcW w:w="5462" w:type="dxa"/>
            <w:shd w:val="clear" w:color="auto" w:fill="auto"/>
          </w:tcPr>
          <w:p w14:paraId="1DA17AB3" w14:textId="10A5CDD2" w:rsidR="00716926" w:rsidRPr="00F178F6" w:rsidRDefault="00893BB8" w:rsidP="00F84AB4">
            <w:pPr>
              <w:tabs>
                <w:tab w:val="left" w:pos="153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93BB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「</w:t>
            </w:r>
            <w:r w:rsidR="00A118D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從《愛別離苦》看女性</w:t>
            </w:r>
            <w:proofErr w:type="gramStart"/>
            <w:r w:rsidR="00A118D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在菱潭街</w:t>
            </w:r>
            <w:proofErr w:type="gramEnd"/>
            <w:r w:rsidR="00A118D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社區的掙扎與蛻變</w:t>
            </w:r>
            <w:r w:rsidRPr="00893BB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」</w:t>
            </w:r>
            <w:r w:rsidR="00A118D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電影賞析與座談</w:t>
            </w:r>
          </w:p>
        </w:tc>
        <w:tc>
          <w:tcPr>
            <w:tcW w:w="2760" w:type="dxa"/>
          </w:tcPr>
          <w:p w14:paraId="56ECDDF9" w14:textId="77777777" w:rsidR="00716926" w:rsidRPr="00F178F6" w:rsidRDefault="00716926" w:rsidP="00F84AB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16926" w:rsidRPr="00F178F6" w14:paraId="67133D82" w14:textId="77777777" w:rsidTr="006E1364">
        <w:trPr>
          <w:trHeight w:val="513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70F4F92D" w14:textId="77777777" w:rsidR="00716926" w:rsidRPr="00F178F6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47" w:type="dxa"/>
            <w:vAlign w:val="center"/>
          </w:tcPr>
          <w:p w14:paraId="01081CED" w14:textId="77777777" w:rsidR="00716926" w:rsidRPr="00011B4B" w:rsidRDefault="00716926" w:rsidP="00F84AB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  <w:r w:rsidR="00FD4495"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/活動</w:t>
            </w: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對象</w:t>
            </w:r>
          </w:p>
        </w:tc>
        <w:tc>
          <w:tcPr>
            <w:tcW w:w="5462" w:type="dxa"/>
            <w:shd w:val="clear" w:color="auto" w:fill="auto"/>
          </w:tcPr>
          <w:p w14:paraId="2F4A6107" w14:textId="757575E1" w:rsidR="00716926" w:rsidRPr="00F178F6" w:rsidRDefault="0067559B" w:rsidP="006E1364">
            <w:pPr>
              <w:tabs>
                <w:tab w:val="left" w:pos="153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本局同仁及本市民眾</w:t>
            </w:r>
          </w:p>
        </w:tc>
        <w:tc>
          <w:tcPr>
            <w:tcW w:w="2760" w:type="dxa"/>
          </w:tcPr>
          <w:p w14:paraId="53791479" w14:textId="77777777" w:rsidR="00716926" w:rsidRPr="00F178F6" w:rsidRDefault="00716926" w:rsidP="00F84AB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16926" w:rsidRPr="00F178F6" w14:paraId="78D147E6" w14:textId="77777777" w:rsidTr="006E1364">
        <w:trPr>
          <w:trHeight w:val="987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682B9AC3" w14:textId="77777777" w:rsidR="00716926" w:rsidRPr="00F178F6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47" w:type="dxa"/>
            <w:vAlign w:val="center"/>
          </w:tcPr>
          <w:p w14:paraId="6BDD1250" w14:textId="77777777" w:rsidR="00716926" w:rsidRPr="00011B4B" w:rsidRDefault="00716926" w:rsidP="00F84AB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辦理形式</w:t>
            </w:r>
          </w:p>
        </w:tc>
        <w:tc>
          <w:tcPr>
            <w:tcW w:w="5462" w:type="dxa"/>
            <w:shd w:val="clear" w:color="auto" w:fill="auto"/>
          </w:tcPr>
          <w:p w14:paraId="1B148159" w14:textId="1B6A7744" w:rsidR="00CA3C25" w:rsidRPr="00F178F6" w:rsidRDefault="0067559B" w:rsidP="00CA3C25">
            <w:pPr>
              <w:tabs>
                <w:tab w:val="left" w:pos="153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電影賞析與座談</w:t>
            </w:r>
          </w:p>
        </w:tc>
        <w:tc>
          <w:tcPr>
            <w:tcW w:w="2760" w:type="dxa"/>
          </w:tcPr>
          <w:p w14:paraId="7CB2F797" w14:textId="77777777" w:rsidR="00716926" w:rsidRPr="00F178F6" w:rsidRDefault="00716926" w:rsidP="00F84AB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16926" w:rsidRPr="00F178F6" w14:paraId="53FD1172" w14:textId="77777777" w:rsidTr="006E1364">
        <w:trPr>
          <w:trHeight w:val="141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0FC04010" w14:textId="77777777" w:rsidR="00716926" w:rsidRPr="00F178F6" w:rsidRDefault="00CA3C25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47" w:type="dxa"/>
            <w:vAlign w:val="center"/>
          </w:tcPr>
          <w:p w14:paraId="5D6662E1" w14:textId="77777777" w:rsidR="00716926" w:rsidRPr="00011B4B" w:rsidRDefault="00716926" w:rsidP="00FD449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</w:t>
            </w:r>
            <w:r w:rsidRPr="00011B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程</w:t>
            </w:r>
            <w:r w:rsidR="00FD4495"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/活動</w:t>
            </w:r>
            <w:r w:rsidRPr="00011B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類別</w:t>
            </w:r>
          </w:p>
        </w:tc>
        <w:tc>
          <w:tcPr>
            <w:tcW w:w="5462" w:type="dxa"/>
            <w:shd w:val="clear" w:color="auto" w:fill="auto"/>
          </w:tcPr>
          <w:p w14:paraId="3BEC2D00" w14:textId="77777777" w:rsidR="00716926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</w:p>
          <w:p w14:paraId="6E873BFA" w14:textId="6ED13530" w:rsidR="00716926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 w14:anchorId="66EE0C23">
                <v:shape id="_x0000_i1082" type="#_x0000_t75" style="width:18pt;height:15.6pt" o:ole="">
                  <v:imagedata r:id="rId10" o:title=""/>
                </v:shape>
                <w:control r:id="rId14" w:name="DefaultOcxName14" w:shapeid="_x0000_i1082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性</w:t>
            </w: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t>別</w: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平等政策綱領</w:t>
            </w:r>
          </w:p>
          <w:p w14:paraId="5514E400" w14:textId="72477091" w:rsidR="00716926" w:rsidRPr="00F178F6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 w14:anchorId="555479A6">
                <v:shape id="_x0000_i1085" type="#_x0000_t75" style="width:18pt;height:15.6pt" o:ole="">
                  <v:imagedata r:id="rId10" o:title=""/>
                </v:shape>
                <w:control r:id="rId15" w:name="DefaultOcxName" w:shapeid="_x0000_i1085"/>
              </w:object>
            </w: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t>權力、決策與影響力</w:t>
            </w:r>
          </w:p>
          <w:p w14:paraId="1D7BA959" w14:textId="1F4A3965" w:rsidR="00716926" w:rsidRPr="00F178F6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 w14:anchorId="24CBB477">
                <v:shape id="_x0000_i1088" type="#_x0000_t75" style="width:18pt;height:15.6pt" o:ole="">
                  <v:imagedata r:id="rId10" o:title=""/>
                </v:shape>
                <w:control r:id="rId16" w:name="DefaultOcxName7" w:shapeid="_x0000_i1088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就業、經濟與福利</w:t>
            </w:r>
          </w:p>
          <w:p w14:paraId="2C1C6A8A" w14:textId="4F887EF7" w:rsidR="00716926" w:rsidRPr="00F178F6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 w14:anchorId="35D706EF">
                <v:shape id="_x0000_i1091" type="#_x0000_t75" style="width:18pt;height:15.6pt" o:ole="">
                  <v:imagedata r:id="rId8" o:title=""/>
                </v:shape>
                <w:control r:id="rId17" w:name="DefaultOcxName1" w:shapeid="_x0000_i1091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教育、文化與媒體</w:t>
            </w:r>
          </w:p>
          <w:p w14:paraId="592FF43E" w14:textId="74D07F0F" w:rsidR="00716926" w:rsidRPr="00F178F6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 w14:anchorId="1531C02A">
                <v:shape id="_x0000_i1094" type="#_x0000_t75" style="width:18pt;height:15.6pt" o:ole="">
                  <v:imagedata r:id="rId10" o:title=""/>
                </v:shape>
                <w:control r:id="rId18" w:name="DefaultOcxName3" w:shapeid="_x0000_i1094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人身安全與司法</w:t>
            </w: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t xml:space="preserve"> </w:t>
            </w:r>
          </w:p>
          <w:p w14:paraId="1FB9CCA3" w14:textId="23F82118" w:rsidR="00716926" w:rsidRPr="00F178F6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 w14:anchorId="30A5CDB8">
                <v:shape id="_x0000_i1097" type="#_x0000_t75" style="width:18pt;height:15.6pt" o:ole="">
                  <v:imagedata r:id="rId8" o:title=""/>
                </v:shape>
                <w:control r:id="rId19" w:name="DefaultOcxName4" w:shapeid="_x0000_i1097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人口、婚姻與家庭</w:t>
            </w:r>
          </w:p>
          <w:p w14:paraId="35EC4216" w14:textId="786C175B" w:rsidR="00716926" w:rsidRPr="00F178F6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 w14:anchorId="63D1EA1A">
                <v:shape id="_x0000_i1100" type="#_x0000_t75" style="width:18pt;height:15.6pt" o:ole="">
                  <v:imagedata r:id="rId10" o:title=""/>
                </v:shape>
                <w:control r:id="rId20" w:name="DefaultOcxName2" w:shapeid="_x0000_i1100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健康、醫療與</w:t>
            </w: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t>照顧</w: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 xml:space="preserve">                                   </w:t>
            </w: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 w14:anchorId="070ED49F">
                <v:shape id="_x0000_i1103" type="#_x0000_t75" style="width:18pt;height:15.6pt" o:ole="">
                  <v:imagedata r:id="rId10" o:title=""/>
                </v:shape>
                <w:control r:id="rId21" w:name="DefaultOcxName5" w:shapeid="_x0000_i1103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環境、能源</w:t>
            </w: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t>與科技</w:t>
            </w:r>
          </w:p>
          <w:p w14:paraId="43B01AA9" w14:textId="7BB76237" w:rsidR="00716926" w:rsidRPr="00F178F6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 w14:anchorId="5EFF7DD3">
                <v:shape id="_x0000_i1106" type="#_x0000_t75" style="width:18pt;height:15.6pt" o:ole="">
                  <v:imagedata r:id="rId10" o:title=""/>
                </v:shape>
                <w:control r:id="rId22" w:name="DefaultOcxName74" w:shapeid="_x0000_i1106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性別主流化的發展與運用</w:t>
            </w:r>
          </w:p>
          <w:p w14:paraId="55FBA8F9" w14:textId="4C2816CB" w:rsidR="00716926" w:rsidRPr="00F178F6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 w14:anchorId="0A8AEBFC">
                <v:shape id="_x0000_i1109" type="#_x0000_t75" style="width:18pt;height:15.6pt" o:ole="">
                  <v:imagedata r:id="rId10" o:title=""/>
                </v:shape>
                <w:control r:id="rId23" w:name="DefaultOcxName742" w:shapeid="_x0000_i1109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歷史發展與總體架構</w:t>
            </w:r>
          </w:p>
          <w:p w14:paraId="328E41A8" w14:textId="20C0C5E4" w:rsidR="00716926" w:rsidRPr="00F178F6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 w14:anchorId="0E8BDE58">
                <v:shape id="_x0000_i1112" type="#_x0000_t75" style="width:18pt;height:15.6pt" o:ole="">
                  <v:imagedata r:id="rId10" o:title=""/>
                </v:shape>
                <w:control r:id="rId24" w:name="DefaultOcxName743" w:shapeid="_x0000_i1112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工具概念與實例運用</w:t>
            </w:r>
          </w:p>
          <w:p w14:paraId="1679A4C6" w14:textId="747331AB" w:rsidR="00716926" w:rsidRPr="00F178F6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 w14:anchorId="26DD8780">
                <v:shape id="_x0000_i1115" type="#_x0000_t75" style="width:18pt;height:15.6pt" o:ole="">
                  <v:imagedata r:id="rId10" o:title=""/>
                </v:shape>
                <w:control r:id="rId25" w:name="DefaultOcxName744" w:shapeid="_x0000_i1115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性別統計</w:t>
            </w:r>
          </w:p>
          <w:p w14:paraId="53B2F221" w14:textId="4DFEE1CC" w:rsidR="00716926" w:rsidRPr="00F178F6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 w14:anchorId="1BA3EF73">
                <v:shape id="_x0000_i1118" type="#_x0000_t75" style="width:18pt;height:15.6pt" o:ole="">
                  <v:imagedata r:id="rId10" o:title=""/>
                </v:shape>
                <w:control r:id="rId26" w:name="DefaultOcxName745" w:shapeid="_x0000_i1118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性別影響評估</w:t>
            </w:r>
          </w:p>
          <w:p w14:paraId="12FFD0A8" w14:textId="14792AF1" w:rsidR="00716926" w:rsidRPr="00F178F6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lastRenderedPageBreak/>
              <w:object w:dxaOrig="225" w:dyaOrig="225" w14:anchorId="7B25E039">
                <v:shape id="_x0000_i1121" type="#_x0000_t75" style="width:18pt;height:15.6pt" o:ole="">
                  <v:imagedata r:id="rId10" o:title=""/>
                </v:shape>
                <w:control r:id="rId27" w:name="DefaultOcxName746" w:shapeid="_x0000_i1121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性別預算</w:t>
            </w:r>
          </w:p>
          <w:p w14:paraId="7AF46963" w14:textId="4C70932A" w:rsidR="00716926" w:rsidRPr="00F178F6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 w14:anchorId="7717D58D">
                <v:shape id="_x0000_i1124" type="#_x0000_t75" style="width:18pt;height:15.6pt" o:ole="">
                  <v:imagedata r:id="rId10" o:title=""/>
                </v:shape>
                <w:control r:id="rId28" w:name="DefaultOcxName747" w:shapeid="_x0000_i1124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性別分析</w:t>
            </w:r>
          </w:p>
          <w:p w14:paraId="0D7BE930" w14:textId="683B3B96" w:rsidR="00716926" w:rsidRPr="00F178F6" w:rsidRDefault="00716926" w:rsidP="00F84AB4">
            <w:pPr>
              <w:widowControl/>
              <w:spacing w:line="400" w:lineRule="exact"/>
              <w:ind w:left="420" w:hangingChars="150" w:hanging="420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 w14:anchorId="68688352">
                <v:shape id="_x0000_i1127" type="#_x0000_t75" style="width:18pt;height:15.6pt" o:ole="">
                  <v:imagedata r:id="rId8" o:title=""/>
                </v:shape>
                <w:control r:id="rId29" w:name="DefaultOcxName748" w:shapeid="_x0000_i1127"/>
              </w:object>
            </w:r>
            <w:r w:rsidRPr="006745C0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性別基礎概念或性別平等意識培力</w:t>
            </w:r>
          </w:p>
          <w:p w14:paraId="65AD9167" w14:textId="145014C4" w:rsidR="00716926" w:rsidRPr="00F178F6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 w14:anchorId="0C82DFCC">
                <v:shape id="_x0000_i1130" type="#_x0000_t75" style="width:18pt;height:15.6pt" o:ole="">
                  <v:imagedata r:id="rId10" o:title=""/>
                </v:shape>
                <w:control r:id="rId30" w:name="DefaultOcxName749" w:shapeid="_x0000_i1130"/>
              </w:object>
            </w:r>
            <w:r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CEDAW</w:t>
            </w:r>
          </w:p>
          <w:p w14:paraId="4EB01ABF" w14:textId="266DC7D7" w:rsidR="00716926" w:rsidRPr="00F178F6" w:rsidRDefault="00716926" w:rsidP="00F84AB4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 w14:anchorId="13D04404">
                <v:shape id="_x0000_i1133" type="#_x0000_t75" style="width:18pt;height:15.6pt" o:ole="">
                  <v:imagedata r:id="rId10" o:title=""/>
                </v:shape>
                <w:control r:id="rId31" w:name="DefaultOcxName6" w:shapeid="_x0000_i1133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其他新興議題</w:t>
            </w:r>
          </w:p>
        </w:tc>
        <w:tc>
          <w:tcPr>
            <w:tcW w:w="2760" w:type="dxa"/>
          </w:tcPr>
          <w:p w14:paraId="54FEF4AA" w14:textId="77777777" w:rsidR="00716926" w:rsidRPr="00F178F6" w:rsidRDefault="00716926" w:rsidP="0081534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16926" w:rsidRPr="00F178F6" w14:paraId="192FB460" w14:textId="77777777" w:rsidTr="006E1364">
        <w:trPr>
          <w:trHeight w:val="778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2E932DA3" w14:textId="77777777" w:rsidR="00716926" w:rsidRPr="0039366C" w:rsidRDefault="00CA3C25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366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747" w:type="dxa"/>
            <w:vAlign w:val="center"/>
          </w:tcPr>
          <w:p w14:paraId="5F4A9D48" w14:textId="77777777" w:rsidR="00716926" w:rsidRPr="0039366C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936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課程</w:t>
            </w:r>
            <w:r w:rsidR="00FD4495" w:rsidRPr="003936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/活動</w:t>
            </w:r>
            <w:r w:rsidRPr="003936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目</w:t>
            </w:r>
            <w:r w:rsidRPr="0039366C">
              <w:rPr>
                <w:rFonts w:ascii="標楷體" w:eastAsia="標楷體" w:hAnsi="標楷體"/>
                <w:color w:val="FF0000"/>
                <w:sz w:val="28"/>
                <w:szCs w:val="28"/>
              </w:rPr>
              <w:t>標</w:t>
            </w:r>
          </w:p>
        </w:tc>
        <w:tc>
          <w:tcPr>
            <w:tcW w:w="5462" w:type="dxa"/>
            <w:shd w:val="clear" w:color="auto" w:fill="auto"/>
          </w:tcPr>
          <w:p w14:paraId="4C80AF8B" w14:textId="3F859609" w:rsidR="00716926" w:rsidRPr="0039366C" w:rsidRDefault="0067559B" w:rsidP="00D811DA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透過</w:t>
            </w:r>
            <w:r w:rsidR="00C511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電影賞析與座談，自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導演</w:t>
            </w:r>
            <w:r w:rsidR="00C511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的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視角與爬梳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看到不同世代女性</w:t>
            </w:r>
            <w:r w:rsidR="00C511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如何透過自身力量在傳統社會脈絡下的掙扎與蛻變，已達成宣導多元性別及性別平等之目標。</w:t>
            </w:r>
          </w:p>
        </w:tc>
        <w:tc>
          <w:tcPr>
            <w:tcW w:w="2760" w:type="dxa"/>
            <w:vAlign w:val="center"/>
          </w:tcPr>
          <w:p w14:paraId="7FDB3FE8" w14:textId="77777777" w:rsidR="00716926" w:rsidRPr="00011B4B" w:rsidRDefault="00716926" w:rsidP="00CA3C2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</w:t>
            </w:r>
            <w:r w:rsidRPr="00011B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以</w:t>
            </w: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300字</w:t>
            </w:r>
            <w:r w:rsidRPr="00011B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以內</w:t>
            </w: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文</w:t>
            </w:r>
            <w:r w:rsidRPr="00011B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字描述。</w:t>
            </w:r>
          </w:p>
        </w:tc>
      </w:tr>
      <w:tr w:rsidR="00A03368" w:rsidRPr="00F178F6" w14:paraId="61E9CB8E" w14:textId="77777777" w:rsidTr="006E1364">
        <w:trPr>
          <w:trHeight w:val="778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56277B8C" w14:textId="77777777" w:rsidR="00A03368" w:rsidRPr="0039366C" w:rsidRDefault="00A03368" w:rsidP="00A0336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366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747" w:type="dxa"/>
            <w:vAlign w:val="center"/>
          </w:tcPr>
          <w:p w14:paraId="43BB9E4C" w14:textId="77777777" w:rsidR="00A03368" w:rsidRPr="0039366C" w:rsidRDefault="00A03368" w:rsidP="00A0336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936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課程/活動</w:t>
            </w:r>
            <w:r w:rsidRPr="0039366C">
              <w:rPr>
                <w:rFonts w:ascii="標楷體" w:eastAsia="標楷體" w:hAnsi="標楷體"/>
                <w:color w:val="FF0000"/>
                <w:sz w:val="28"/>
                <w:szCs w:val="28"/>
              </w:rPr>
              <w:t>簡介</w:t>
            </w:r>
            <w:r w:rsidRPr="003936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(大綱)</w:t>
            </w:r>
          </w:p>
        </w:tc>
        <w:tc>
          <w:tcPr>
            <w:tcW w:w="5462" w:type="dxa"/>
            <w:shd w:val="clear" w:color="auto" w:fill="auto"/>
          </w:tcPr>
          <w:p w14:paraId="0FB4ADCB" w14:textId="0581086F" w:rsidR="00A03368" w:rsidRPr="0039366C" w:rsidRDefault="00A03368" w:rsidP="00A03368">
            <w:pPr>
              <w:pStyle w:val="a4"/>
              <w:numPr>
                <w:ilvl w:val="0"/>
                <w:numId w:val="5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936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開場</w:t>
            </w:r>
            <w:r w:rsidR="00C511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引言及長官</w:t>
            </w:r>
            <w:r w:rsidRPr="003936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致詞(約</w:t>
            </w:r>
            <w:r w:rsidR="00C511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</w:t>
            </w:r>
            <w:r w:rsidRPr="003936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分鐘)。</w:t>
            </w:r>
          </w:p>
          <w:p w14:paraId="217BF29B" w14:textId="422D3E2D" w:rsidR="00A03368" w:rsidRPr="0039366C" w:rsidRDefault="00C511CD" w:rsidP="00A03368">
            <w:pPr>
              <w:pStyle w:val="a4"/>
              <w:numPr>
                <w:ilvl w:val="0"/>
                <w:numId w:val="5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愛別離苦電影賞析</w:t>
            </w:r>
            <w:r w:rsidR="00A03368" w:rsidRPr="003936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(約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80</w:t>
            </w:r>
            <w:r w:rsidR="00A03368" w:rsidRPr="003936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分鐘)。</w:t>
            </w:r>
          </w:p>
          <w:p w14:paraId="7F6B080B" w14:textId="77777777" w:rsidR="00C511CD" w:rsidRDefault="00C511CD" w:rsidP="00A03368">
            <w:pPr>
              <w:pStyle w:val="a4"/>
              <w:numPr>
                <w:ilvl w:val="0"/>
                <w:numId w:val="5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導演映後座談(約15分鐘)。</w:t>
            </w:r>
          </w:p>
          <w:p w14:paraId="669A770B" w14:textId="77777777" w:rsidR="00A03368" w:rsidRDefault="00C511CD" w:rsidP="00C511CD">
            <w:pPr>
              <w:pStyle w:val="a4"/>
              <w:numPr>
                <w:ilvl w:val="0"/>
                <w:numId w:val="5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電影內容介紹：</w:t>
            </w:r>
          </w:p>
          <w:p w14:paraId="275280D4" w14:textId="1C9E818A" w:rsidR="00301F2B" w:rsidRPr="00C511CD" w:rsidRDefault="00301F2B" w:rsidP="00301F2B">
            <w:pPr>
              <w:pStyle w:val="a4"/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01F2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楊導演在「愛別離苦」電影中避開男性主流的詮釋，而以女性敘事角度紀錄6</w:t>
            </w:r>
            <w:r w:rsidRPr="00301F2B">
              <w:rPr>
                <w:rFonts w:ascii="標楷體" w:eastAsia="標楷體" w:hAnsi="標楷體"/>
                <w:color w:val="FF0000"/>
                <w:sz w:val="28"/>
                <w:szCs w:val="28"/>
              </w:rPr>
              <w:t>位女性</w:t>
            </w:r>
            <w:r w:rsidRPr="00301F2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在經歷過往傷痛後不約而同來到沒有名字的小街的生命</w:t>
            </w:r>
            <w:r w:rsidRPr="00301F2B">
              <w:rPr>
                <w:rFonts w:ascii="標楷體" w:eastAsia="標楷體" w:hAnsi="標楷體"/>
                <w:color w:val="FF0000"/>
                <w:sz w:val="28"/>
                <w:szCs w:val="28"/>
              </w:rPr>
              <w:t>故事</w:t>
            </w:r>
            <w:r w:rsidRPr="00301F2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，這6個故事分別有</w:t>
            </w:r>
            <w:r w:rsidRPr="00301F2B">
              <w:rPr>
                <w:rFonts w:ascii="標楷體" w:eastAsia="標楷體" w:hAnsi="標楷體"/>
                <w:color w:val="FF0000"/>
                <w:sz w:val="28"/>
                <w:szCs w:val="28"/>
              </w:rPr>
              <w:t>獨立書店的女同志伴侶、背負家族而支離破碎命運的女子、因過往傷害受困的菜攤老闆娘、在洗衣店打工的鋼琴老師、與兒子被迫分離的年輕媽媽以及即將居家生產的創作歌手</w:t>
            </w:r>
            <w:r w:rsidRPr="00301F2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，從中我們看到了</w:t>
            </w:r>
            <w:r w:rsidRPr="00301F2B">
              <w:rPr>
                <w:rFonts w:ascii="標楷體" w:eastAsia="標楷體" w:hAnsi="標楷體"/>
                <w:color w:val="FF0000"/>
                <w:sz w:val="28"/>
                <w:szCs w:val="28"/>
              </w:rPr>
              <w:t>男尊女卑、</w:t>
            </w:r>
            <w:r w:rsidRPr="00301F2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女性</w:t>
            </w:r>
            <w:r w:rsidRPr="00301F2B">
              <w:rPr>
                <w:rFonts w:ascii="標楷體" w:eastAsia="標楷體" w:hAnsi="標楷體"/>
                <w:color w:val="FF0000"/>
                <w:sz w:val="28"/>
                <w:szCs w:val="28"/>
              </w:rPr>
              <w:t>經濟弱勢、性別平權、懷孕生產、權勢</w:t>
            </w:r>
            <w:proofErr w:type="gramStart"/>
            <w:r w:rsidRPr="00301F2B">
              <w:rPr>
                <w:rFonts w:ascii="標楷體" w:eastAsia="標楷體" w:hAnsi="標楷體"/>
                <w:color w:val="FF0000"/>
                <w:sz w:val="28"/>
                <w:szCs w:val="28"/>
              </w:rPr>
              <w:t>性侵</w:t>
            </w:r>
            <w:r w:rsidRPr="00301F2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等</w:t>
            </w:r>
            <w:proofErr w:type="gramEnd"/>
            <w:r w:rsidRPr="00301F2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社會現象</w:t>
            </w:r>
            <w:r w:rsidRPr="00301F2B">
              <w:rPr>
                <w:rFonts w:ascii="標楷體" w:eastAsia="標楷體" w:hAnsi="標楷體"/>
                <w:color w:val="FF0000"/>
                <w:sz w:val="28"/>
                <w:szCs w:val="28"/>
              </w:rPr>
              <w:t>。6位</w:t>
            </w:r>
            <w:r w:rsidRPr="00301F2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客家</w:t>
            </w:r>
            <w:r w:rsidRPr="00301F2B">
              <w:rPr>
                <w:rFonts w:ascii="標楷體" w:eastAsia="標楷體" w:hAnsi="標楷體"/>
                <w:color w:val="FF0000"/>
                <w:sz w:val="28"/>
                <w:szCs w:val="28"/>
              </w:rPr>
              <w:t>女性</w:t>
            </w:r>
            <w:r w:rsidRPr="00301F2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的人生即便遭遇了沉重困境，卻未</w:t>
            </w:r>
            <w:r w:rsidRPr="00301F2B">
              <w:rPr>
                <w:rFonts w:ascii="標楷體" w:eastAsia="標楷體" w:hAnsi="標楷體"/>
                <w:color w:val="FF0000"/>
                <w:sz w:val="28"/>
                <w:szCs w:val="28"/>
              </w:rPr>
              <w:t>被打敗</w:t>
            </w:r>
            <w:r w:rsidRPr="00301F2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，反而重新找到屬於自己的路。</w:t>
            </w:r>
          </w:p>
        </w:tc>
        <w:tc>
          <w:tcPr>
            <w:tcW w:w="2760" w:type="dxa"/>
            <w:vAlign w:val="center"/>
          </w:tcPr>
          <w:p w14:paraId="23251D82" w14:textId="77777777" w:rsidR="00A03368" w:rsidRPr="00011B4B" w:rsidRDefault="00A03368" w:rsidP="00A03368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</w:t>
            </w:r>
            <w:r w:rsidRPr="00011B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以</w:t>
            </w: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300字</w:t>
            </w:r>
            <w:r w:rsidRPr="00011B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以內</w:t>
            </w: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文</w:t>
            </w:r>
            <w:r w:rsidRPr="00011B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字描述。</w:t>
            </w:r>
          </w:p>
        </w:tc>
      </w:tr>
      <w:tr w:rsidR="00A03368" w:rsidRPr="00F178F6" w14:paraId="27D958B9" w14:textId="77777777" w:rsidTr="006E1364">
        <w:trPr>
          <w:trHeight w:val="778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613303CA" w14:textId="77777777" w:rsidR="00A03368" w:rsidRPr="00011B4B" w:rsidRDefault="00A03368" w:rsidP="00A0336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747" w:type="dxa"/>
            <w:vAlign w:val="center"/>
          </w:tcPr>
          <w:p w14:paraId="7D254A39" w14:textId="77777777" w:rsidR="00A03368" w:rsidRPr="00011B4B" w:rsidRDefault="00A03368" w:rsidP="00A0336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觸及</w:t>
            </w:r>
            <w:r w:rsidRPr="00011B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人數</w:t>
            </w:r>
          </w:p>
        </w:tc>
        <w:tc>
          <w:tcPr>
            <w:tcW w:w="5462" w:type="dxa"/>
            <w:shd w:val="clear" w:color="auto" w:fill="auto"/>
          </w:tcPr>
          <w:p w14:paraId="33429817" w14:textId="77777777" w:rsidR="00A03368" w:rsidRDefault="00716DDC" w:rsidP="00A03368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16DD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參加人數 共</w:t>
            </w:r>
            <w:r w:rsidR="009E46A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122</w:t>
            </w:r>
            <w:r w:rsidRPr="00716DD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人，分別為男性：</w:t>
            </w:r>
            <w:r w:rsidR="009E46A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47</w:t>
            </w:r>
            <w:r w:rsidRPr="00716DD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人；女性：</w:t>
            </w:r>
            <w:r w:rsidR="009E46A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75</w:t>
            </w:r>
            <w:r w:rsidRPr="00716DD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人。</w:t>
            </w:r>
          </w:p>
          <w:p w14:paraId="2C30EAB1" w14:textId="77777777" w:rsidR="009E46A0" w:rsidRDefault="009E46A0" w:rsidP="00A03368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33F545D5" w14:textId="77777777" w:rsidR="009E46A0" w:rsidRDefault="009E46A0" w:rsidP="00A03368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773B151F" w14:textId="77777777" w:rsidR="009E46A0" w:rsidRDefault="009E46A0" w:rsidP="00A03368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1A9D77DA" w14:textId="6384C309" w:rsidR="009E46A0" w:rsidRPr="00011B4B" w:rsidRDefault="009E46A0" w:rsidP="00A03368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 w14:paraId="260BA583" w14:textId="77777777" w:rsidR="00A03368" w:rsidRPr="00011B4B" w:rsidRDefault="00A03368" w:rsidP="00A03368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1B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以人數為計，非人次。</w:t>
            </w:r>
          </w:p>
        </w:tc>
      </w:tr>
      <w:tr w:rsidR="00A03368" w:rsidRPr="00F178F6" w14:paraId="2CFB6273" w14:textId="77777777" w:rsidTr="006E1364">
        <w:trPr>
          <w:trHeight w:val="778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582D8BA5" w14:textId="77777777" w:rsidR="00A03368" w:rsidRPr="00F178F6" w:rsidRDefault="00A03368" w:rsidP="00A0336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47" w:type="dxa"/>
            <w:vAlign w:val="center"/>
          </w:tcPr>
          <w:p w14:paraId="66531BFF" w14:textId="77777777" w:rsidR="00A03368" w:rsidRPr="00F178F6" w:rsidRDefault="00A03368" w:rsidP="00A0336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相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關照片</w:t>
            </w:r>
          </w:p>
        </w:tc>
        <w:tc>
          <w:tcPr>
            <w:tcW w:w="5462" w:type="dxa"/>
            <w:shd w:val="clear" w:color="auto" w:fill="auto"/>
          </w:tcPr>
          <w:p w14:paraId="78C1CC70" w14:textId="0CE49F5E" w:rsidR="00A03368" w:rsidRDefault="00A03368" w:rsidP="00A0336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793667FB" w14:textId="77777777" w:rsidR="009E46A0" w:rsidRDefault="009E46A0" w:rsidP="00A0336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2F71A592" w14:textId="77777777" w:rsidR="009E46A0" w:rsidRDefault="009E46A0" w:rsidP="00A0336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5FAD5155" w14:textId="77777777" w:rsidR="009E46A0" w:rsidRDefault="009E46A0" w:rsidP="00A0336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44E6C101" w14:textId="77777777" w:rsidR="009E46A0" w:rsidRDefault="009E46A0" w:rsidP="00A0336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514747C3" w14:textId="447B592F" w:rsidR="009E46A0" w:rsidRDefault="009E46A0" w:rsidP="00A0336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206C1A2C" w14:textId="77777777" w:rsidR="009E46A0" w:rsidRDefault="009E46A0" w:rsidP="00A0336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7971BCBC" w14:textId="77777777" w:rsidR="009E46A0" w:rsidRDefault="009E46A0" w:rsidP="00A0336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280102ED" w14:textId="77777777" w:rsidR="009E46A0" w:rsidRDefault="009E46A0" w:rsidP="00A0336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4CA49D14" w14:textId="471A8585" w:rsidR="009E46A0" w:rsidRDefault="009E46A0" w:rsidP="00A0336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w:drawing>
                <wp:inline distT="0" distB="0" distL="0" distR="0" wp14:anchorId="5F81273E" wp14:editId="7E8147CB">
                  <wp:extent cx="3336697" cy="2316480"/>
                  <wp:effectExtent l="0" t="0" r="0" b="762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7596" cy="2324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D21BC0" w14:textId="1A9755DC" w:rsidR="009E46A0" w:rsidRDefault="009E46A0" w:rsidP="00A0336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E46A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《愛別離苦》全場觀眾感動落淚，驚喜遇見影片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導演與</w:t>
            </w:r>
            <w:r w:rsidRPr="009E46A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主角</w:t>
            </w:r>
          </w:p>
          <w:p w14:paraId="7513676F" w14:textId="77777777" w:rsidR="009E46A0" w:rsidRDefault="009E46A0" w:rsidP="00A0336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71467C3C" w14:textId="68F3A209" w:rsidR="009E46A0" w:rsidRDefault="009E46A0" w:rsidP="00A0336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159B389" w14:textId="77777777" w:rsidR="009E46A0" w:rsidRDefault="009E46A0" w:rsidP="00A0336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DA9D816" w14:textId="77777777" w:rsidR="009E46A0" w:rsidRDefault="009E46A0" w:rsidP="00A0336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005A1817" w14:textId="6D8628B1" w:rsidR="009E46A0" w:rsidRDefault="009E46A0" w:rsidP="00A0336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0792AAD7" w14:textId="77777777" w:rsidR="009E46A0" w:rsidRDefault="009E46A0" w:rsidP="00A0336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6F1486E" w14:textId="77777777" w:rsidR="009E46A0" w:rsidRDefault="009E46A0" w:rsidP="00A0336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499E3A97" w14:textId="77777777" w:rsidR="009E46A0" w:rsidRDefault="009E46A0" w:rsidP="00A0336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DC74AC3" w14:textId="174E4FEE" w:rsidR="009E46A0" w:rsidRDefault="009E46A0" w:rsidP="00A0336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w:drawing>
                <wp:inline distT="0" distB="0" distL="0" distR="0" wp14:anchorId="325D2026" wp14:editId="39A71E9B">
                  <wp:extent cx="3331210" cy="2220595"/>
                  <wp:effectExtent l="0" t="0" r="2540" b="825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1210" cy="222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174153" w14:textId="21BBE020" w:rsidR="009E46A0" w:rsidRDefault="00ED43BF" w:rsidP="00A0336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43B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局長與導演對話分享觀後感想</w:t>
            </w:r>
          </w:p>
          <w:p w14:paraId="1D65E46C" w14:textId="018BE686" w:rsidR="009E46A0" w:rsidRPr="00F178F6" w:rsidRDefault="009E46A0" w:rsidP="00A0336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 w14:paraId="68F8D474" w14:textId="77777777" w:rsidR="00A03368" w:rsidRPr="00F178F6" w:rsidRDefault="00A03368" w:rsidP="00A0336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每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張照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片</w:t>
            </w:r>
            <w:proofErr w:type="gramStart"/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說明均為</w:t>
            </w:r>
            <w:proofErr w:type="gramEnd"/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50字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以內。</w:t>
            </w:r>
          </w:p>
        </w:tc>
      </w:tr>
      <w:tr w:rsidR="00A03368" w:rsidRPr="00F178F6" w14:paraId="544CBD6A" w14:textId="77777777" w:rsidTr="006E1364">
        <w:trPr>
          <w:trHeight w:val="778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42FC965E" w14:textId="77777777" w:rsidR="00A03368" w:rsidRPr="00F178F6" w:rsidRDefault="00A03368" w:rsidP="00A0336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47" w:type="dxa"/>
            <w:vAlign w:val="center"/>
          </w:tcPr>
          <w:p w14:paraId="6F215DA7" w14:textId="77777777" w:rsidR="00A03368" w:rsidRPr="00F178F6" w:rsidRDefault="00A03368" w:rsidP="00A0336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相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關連結</w:t>
            </w:r>
          </w:p>
        </w:tc>
        <w:tc>
          <w:tcPr>
            <w:tcW w:w="5462" w:type="dxa"/>
            <w:shd w:val="clear" w:color="auto" w:fill="auto"/>
            <w:vAlign w:val="center"/>
          </w:tcPr>
          <w:p w14:paraId="6E12B0C6" w14:textId="4F8B33B0" w:rsidR="00A03368" w:rsidRPr="00F178F6" w:rsidRDefault="00ED43BF" w:rsidP="00A0336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2760" w:type="dxa"/>
            <w:vAlign w:val="center"/>
          </w:tcPr>
          <w:p w14:paraId="5E14855A" w14:textId="77777777" w:rsidR="00A03368" w:rsidRPr="00F178F6" w:rsidRDefault="00A03368" w:rsidP="00A0336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確認網路連結有效性。</w:t>
            </w:r>
          </w:p>
        </w:tc>
      </w:tr>
      <w:tr w:rsidR="00A03368" w:rsidRPr="00F178F6" w14:paraId="5550E306" w14:textId="77777777" w:rsidTr="006E1364">
        <w:trPr>
          <w:trHeight w:val="19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1F0B5EAE" w14:textId="77777777" w:rsidR="00A03368" w:rsidRPr="00F178F6" w:rsidRDefault="00A03368" w:rsidP="00A0336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7" w:type="dxa"/>
            <w:vAlign w:val="center"/>
          </w:tcPr>
          <w:p w14:paraId="123C0484" w14:textId="77777777" w:rsidR="00A03368" w:rsidRPr="00F178F6" w:rsidRDefault="00A03368" w:rsidP="00A0336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絡方式</w:t>
            </w:r>
          </w:p>
        </w:tc>
        <w:tc>
          <w:tcPr>
            <w:tcW w:w="5462" w:type="dxa"/>
            <w:shd w:val="clear" w:color="auto" w:fill="auto"/>
          </w:tcPr>
          <w:p w14:paraId="2386047C" w14:textId="75C371B8" w:rsidR="00A03368" w:rsidRPr="00F178F6" w:rsidRDefault="00A03368" w:rsidP="00A0336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位名稱：</w:t>
            </w:r>
            <w:r w:rsidR="00ED43B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秘書室</w:t>
            </w:r>
          </w:p>
          <w:p w14:paraId="6766DC4A" w14:textId="78F0F11B" w:rsidR="00A03368" w:rsidRPr="00F178F6" w:rsidRDefault="00A03368" w:rsidP="00A0336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絡人姓名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ED43B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邱依俐</w:t>
            </w:r>
          </w:p>
          <w:p w14:paraId="701DFB84" w14:textId="6E19E164" w:rsidR="00A03368" w:rsidRPr="00F178F6" w:rsidRDefault="00A03368" w:rsidP="00A0336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絡人電話：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03-4096682#</w:t>
            </w:r>
            <w:r w:rsidR="00ED43B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3009</w:t>
            </w:r>
          </w:p>
          <w:p w14:paraId="4946E1BA" w14:textId="6A6FE802" w:rsidR="00A03368" w:rsidRPr="00F178F6" w:rsidRDefault="00A03368" w:rsidP="00A0336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絡人傳真：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03-</w:t>
            </w:r>
            <w:r w:rsidR="00ED43B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4793537</w:t>
            </w:r>
          </w:p>
          <w:p w14:paraId="3F4E7044" w14:textId="77777777" w:rsidR="00A03368" w:rsidRDefault="00A03368" w:rsidP="00A0336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絡人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E-mail：</w:t>
            </w:r>
          </w:p>
          <w:p w14:paraId="3F35B66C" w14:textId="578BBDE8" w:rsidR="00A03368" w:rsidRPr="00F178F6" w:rsidRDefault="00ED43BF" w:rsidP="00A0336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10018731</w:t>
            </w:r>
            <w:r w:rsidR="00A03368" w:rsidRPr="00827D88">
              <w:rPr>
                <w:rFonts w:ascii="標楷體" w:eastAsia="標楷體" w:hAnsi="標楷體"/>
                <w:color w:val="000000"/>
                <w:sz w:val="28"/>
                <w:szCs w:val="28"/>
              </w:rPr>
              <w:t>@mail.tycg.gov.tw</w:t>
            </w:r>
          </w:p>
        </w:tc>
        <w:tc>
          <w:tcPr>
            <w:tcW w:w="2760" w:type="dxa"/>
            <w:vAlign w:val="center"/>
          </w:tcPr>
          <w:p w14:paraId="0AA41F49" w14:textId="77777777" w:rsidR="00A03368" w:rsidRPr="00F178F6" w:rsidRDefault="00A03368" w:rsidP="00A0336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03368" w:rsidRPr="00F178F6" w14:paraId="67231324" w14:textId="77777777" w:rsidTr="006E1364">
        <w:trPr>
          <w:trHeight w:val="4765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1B223D2A" w14:textId="77777777" w:rsidR="00A03368" w:rsidRPr="00F178F6" w:rsidRDefault="00A03368" w:rsidP="00A0336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7" w:type="dxa"/>
            <w:vAlign w:val="center"/>
          </w:tcPr>
          <w:p w14:paraId="0B9141E3" w14:textId="77777777" w:rsidR="00A03368" w:rsidRPr="00F178F6" w:rsidRDefault="00A03368" w:rsidP="00A0336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師資料</w:t>
            </w:r>
          </w:p>
        </w:tc>
        <w:tc>
          <w:tcPr>
            <w:tcW w:w="5462" w:type="dxa"/>
            <w:shd w:val="clear" w:color="auto" w:fill="auto"/>
          </w:tcPr>
          <w:p w14:paraId="5E995BD5" w14:textId="7D82ABA1" w:rsidR="00A03368" w:rsidRPr="00F178F6" w:rsidRDefault="00A03368" w:rsidP="00A0336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(1)授課名稱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</w:t>
            </w:r>
            <w:r w:rsidR="00ED43B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無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_________</w:t>
            </w:r>
          </w:p>
          <w:p w14:paraId="3C64E753" w14:textId="77777777" w:rsidR="00A03368" w:rsidRPr="00F178F6" w:rsidRDefault="00A03368" w:rsidP="00A03368">
            <w:pPr>
              <w:spacing w:line="400" w:lineRule="exact"/>
              <w:ind w:left="420" w:hangingChars="150" w:hanging="4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(2)講師資料請填寫下表</w:t>
            </w:r>
            <w:r w:rsidRPr="00F178F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「性別培力講師資料」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14:paraId="060B390B" w14:textId="77777777" w:rsidR="00A03368" w:rsidRDefault="00A03368" w:rsidP="00A03368">
            <w:pPr>
              <w:spacing w:line="40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(3)本成果(含講師資料)將公開於網路，為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個資法規範項目，請以書面或電子郵件徵詢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個人同意上傳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，檢附「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個人資料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蒐集聲明暨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同意書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」。</w:t>
            </w:r>
          </w:p>
          <w:p w14:paraId="7797FEF5" w14:textId="77777777" w:rsidR="00A03368" w:rsidRPr="00F178F6" w:rsidRDefault="00A03368" w:rsidP="00A03368">
            <w:pPr>
              <w:spacing w:line="40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60" w:type="dxa"/>
          </w:tcPr>
          <w:p w14:paraId="1D1D0467" w14:textId="77777777" w:rsidR="00A03368" w:rsidRPr="00F178F6" w:rsidRDefault="00A03368" w:rsidP="00A03368">
            <w:pPr>
              <w:spacing w:line="40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1.性別培力課程可能有眾多講師</w:t>
            </w:r>
            <w:proofErr w:type="gramStart"/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分授不同</w:t>
            </w:r>
            <w:proofErr w:type="gramEnd"/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課程，</w:t>
            </w:r>
            <w:proofErr w:type="gramStart"/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請述明</w:t>
            </w:r>
            <w:proofErr w:type="gramEnd"/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講師及其授課名稱。</w:t>
            </w:r>
          </w:p>
          <w:p w14:paraId="7D3E9F95" w14:textId="77777777" w:rsidR="00A03368" w:rsidRPr="00F178F6" w:rsidRDefault="00A03368" w:rsidP="00A0336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2.請提供講師最新資料。</w:t>
            </w:r>
          </w:p>
          <w:p w14:paraId="667D11DC" w14:textId="77777777" w:rsidR="00A03368" w:rsidRPr="00F178F6" w:rsidRDefault="00A03368" w:rsidP="00A03368">
            <w:pPr>
              <w:spacing w:line="40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3.講師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資料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將隨同本成果表公布於網路，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為個資法規範項目，請以書面或電子郵件徵詢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個人同意上傳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，並檢附</w:t>
            </w:r>
            <w:r w:rsidRPr="00F178F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「</w:t>
            </w:r>
            <w:r w:rsidRPr="00F178F6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個人資料</w:t>
            </w:r>
            <w:r w:rsidRPr="00F178F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蒐集聲明暨</w:t>
            </w:r>
            <w:r w:rsidRPr="00F178F6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同意書</w:t>
            </w:r>
            <w:r w:rsidRPr="00F178F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」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A03368" w:rsidRPr="00F178F6" w14:paraId="240A1A16" w14:textId="77777777" w:rsidTr="00274594">
        <w:trPr>
          <w:trHeight w:val="1317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47A22D56" w14:textId="77777777" w:rsidR="00A03368" w:rsidRPr="00F178F6" w:rsidRDefault="00A03368" w:rsidP="00A0336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47" w:type="dxa"/>
            <w:vAlign w:val="center"/>
          </w:tcPr>
          <w:p w14:paraId="33B20D3E" w14:textId="77777777" w:rsidR="00A03368" w:rsidRPr="00F178F6" w:rsidRDefault="00A03368" w:rsidP="00A0336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滿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意度分析</w:t>
            </w:r>
          </w:p>
        </w:tc>
        <w:tc>
          <w:tcPr>
            <w:tcW w:w="5462" w:type="dxa"/>
            <w:shd w:val="clear" w:color="auto" w:fill="auto"/>
          </w:tcPr>
          <w:p w14:paraId="50B2C48F" w14:textId="3AC0BE5D" w:rsidR="00A03368" w:rsidRPr="00F178F6" w:rsidRDefault="00ED43BF" w:rsidP="00A0336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2760" w:type="dxa"/>
            <w:vAlign w:val="center"/>
          </w:tcPr>
          <w:p w14:paraId="752B9543" w14:textId="77777777" w:rsidR="00A03368" w:rsidRPr="00F178F6" w:rsidRDefault="00A03368" w:rsidP="00A0336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無</w:t>
            </w:r>
          </w:p>
        </w:tc>
      </w:tr>
    </w:tbl>
    <w:p w14:paraId="50994489" w14:textId="77777777" w:rsidR="00815348" w:rsidRDefault="00815348" w:rsidP="00445D47">
      <w:pPr>
        <w:spacing w:line="560" w:lineRule="exact"/>
        <w:rPr>
          <w:rFonts w:ascii="標楷體" w:eastAsia="標楷體" w:hAnsi="標楷體" w:hint="eastAsia"/>
          <w:b/>
          <w:color w:val="000000"/>
          <w:sz w:val="40"/>
          <w:szCs w:val="40"/>
        </w:rPr>
        <w:sectPr w:rsidR="00815348" w:rsidSect="000806A6">
          <w:footerReference w:type="default" r:id="rId34"/>
          <w:pgSz w:w="11906" w:h="16838"/>
          <w:pgMar w:top="1440" w:right="1800" w:bottom="1440" w:left="1800" w:header="851" w:footer="567" w:gutter="0"/>
          <w:cols w:space="425"/>
          <w:docGrid w:type="lines" w:linePitch="360"/>
        </w:sectPr>
      </w:pPr>
    </w:p>
    <w:p w14:paraId="1BAA1B92" w14:textId="77777777" w:rsidR="00A800C2" w:rsidRDefault="00A800C2" w:rsidP="008050AB">
      <w:pPr>
        <w:spacing w:line="560" w:lineRule="exact"/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</w:pPr>
      <w:bookmarkStart w:id="0" w:name="_GoBack"/>
      <w:bookmarkEnd w:id="0"/>
    </w:p>
    <w:sectPr w:rsidR="00A800C2" w:rsidSect="000806A6">
      <w:pgSz w:w="11906" w:h="16838"/>
      <w:pgMar w:top="1440" w:right="1800" w:bottom="1440" w:left="180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1ABE1" w14:textId="77777777" w:rsidR="0039444F" w:rsidRDefault="0039444F" w:rsidP="001D49C0">
      <w:r>
        <w:separator/>
      </w:r>
    </w:p>
  </w:endnote>
  <w:endnote w:type="continuationSeparator" w:id="0">
    <w:p w14:paraId="5395A2B5" w14:textId="77777777" w:rsidR="0039444F" w:rsidRDefault="0039444F" w:rsidP="001D4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6887491"/>
      <w:docPartObj>
        <w:docPartGallery w:val="Page Numbers (Bottom of Page)"/>
        <w:docPartUnique/>
      </w:docPartObj>
    </w:sdtPr>
    <w:sdtEndPr/>
    <w:sdtContent>
      <w:p w14:paraId="5EACA047" w14:textId="1A03C25E" w:rsidR="0039444F" w:rsidRDefault="003944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645" w:rsidRPr="00987645">
          <w:rPr>
            <w:noProof/>
            <w:lang w:val="zh-TW" w:eastAsia="zh-TW"/>
          </w:rPr>
          <w:t>5</w:t>
        </w:r>
        <w:r>
          <w:fldChar w:fldCharType="end"/>
        </w:r>
      </w:p>
    </w:sdtContent>
  </w:sdt>
  <w:p w14:paraId="1F8DA98C" w14:textId="77777777" w:rsidR="0039444F" w:rsidRDefault="003944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69F84" w14:textId="77777777" w:rsidR="0039444F" w:rsidRDefault="0039444F" w:rsidP="001D49C0">
      <w:r>
        <w:separator/>
      </w:r>
    </w:p>
  </w:footnote>
  <w:footnote w:type="continuationSeparator" w:id="0">
    <w:p w14:paraId="1C77E43F" w14:textId="77777777" w:rsidR="0039444F" w:rsidRDefault="0039444F" w:rsidP="001D4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77DC"/>
    <w:multiLevelType w:val="hybridMultilevel"/>
    <w:tmpl w:val="0E3444B8"/>
    <w:lvl w:ilvl="0" w:tplc="96E0BBEE">
      <w:start w:val="1"/>
      <w:numFmt w:val="decimal"/>
      <w:lvlText w:val="%1."/>
      <w:lvlJc w:val="left"/>
      <w:pPr>
        <w:ind w:left="175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152D0F"/>
    <w:multiLevelType w:val="hybridMultilevel"/>
    <w:tmpl w:val="07A0E426"/>
    <w:lvl w:ilvl="0" w:tplc="2286BA48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036E91"/>
    <w:multiLevelType w:val="hybridMultilevel"/>
    <w:tmpl w:val="75C8E354"/>
    <w:lvl w:ilvl="0" w:tplc="359E443E">
      <w:start w:val="1"/>
      <w:numFmt w:val="taiwaneseCountingThousand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" w15:restartNumberingAfterBreak="0">
    <w:nsid w:val="0B61358A"/>
    <w:multiLevelType w:val="hybridMultilevel"/>
    <w:tmpl w:val="CE04E4F0"/>
    <w:lvl w:ilvl="0" w:tplc="8AA673BE">
      <w:start w:val="1"/>
      <w:numFmt w:val="taiwaneseCountingThousand"/>
      <w:lvlText w:val="(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4" w15:restartNumberingAfterBreak="0">
    <w:nsid w:val="0D245D9A"/>
    <w:multiLevelType w:val="hybridMultilevel"/>
    <w:tmpl w:val="4754B324"/>
    <w:lvl w:ilvl="0" w:tplc="38FC9B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CC579A"/>
    <w:multiLevelType w:val="hybridMultilevel"/>
    <w:tmpl w:val="D6D2CDD6"/>
    <w:lvl w:ilvl="0" w:tplc="49DE40F6">
      <w:start w:val="1"/>
      <w:numFmt w:val="taiwaneseCountingThousand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0F2520B1"/>
    <w:multiLevelType w:val="hybridMultilevel"/>
    <w:tmpl w:val="A9EEAC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1021C09"/>
    <w:multiLevelType w:val="hybridMultilevel"/>
    <w:tmpl w:val="A81A6B64"/>
    <w:lvl w:ilvl="0" w:tplc="AC6A036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8D1A55"/>
    <w:multiLevelType w:val="hybridMultilevel"/>
    <w:tmpl w:val="2C8C8348"/>
    <w:lvl w:ilvl="0" w:tplc="E6CE24F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9" w15:restartNumberingAfterBreak="0">
    <w:nsid w:val="1B2F0C54"/>
    <w:multiLevelType w:val="hybridMultilevel"/>
    <w:tmpl w:val="83D6505E"/>
    <w:lvl w:ilvl="0" w:tplc="0E52A0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C12093F"/>
    <w:multiLevelType w:val="hybridMultilevel"/>
    <w:tmpl w:val="21844A64"/>
    <w:lvl w:ilvl="0" w:tplc="F642C53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1" w15:restartNumberingAfterBreak="0">
    <w:nsid w:val="1FEF3DE9"/>
    <w:multiLevelType w:val="hybridMultilevel"/>
    <w:tmpl w:val="A69C2054"/>
    <w:lvl w:ilvl="0" w:tplc="2D7EC7A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2" w15:restartNumberingAfterBreak="0">
    <w:nsid w:val="232B58F4"/>
    <w:multiLevelType w:val="hybridMultilevel"/>
    <w:tmpl w:val="69A8C7B6"/>
    <w:lvl w:ilvl="0" w:tplc="3FCA7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4DB21D1"/>
    <w:multiLevelType w:val="hybridMultilevel"/>
    <w:tmpl w:val="F0441FAA"/>
    <w:lvl w:ilvl="0" w:tplc="64987148">
      <w:start w:val="1"/>
      <w:numFmt w:val="decimal"/>
      <w:lvlText w:val="%1."/>
      <w:lvlJc w:val="left"/>
      <w:pPr>
        <w:ind w:left="495" w:hanging="480"/>
      </w:pPr>
      <w:rPr>
        <w:rFonts w:hint="default"/>
        <w:b w:val="0"/>
        <w:color w:val="000000" w:themeColor="text1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A016D5"/>
    <w:multiLevelType w:val="hybridMultilevel"/>
    <w:tmpl w:val="0A2CBF52"/>
    <w:lvl w:ilvl="0" w:tplc="1650456C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52DAFBD2">
      <w:start w:val="1"/>
      <w:numFmt w:val="decimal"/>
      <w:lvlText w:val="%2."/>
      <w:lvlJc w:val="left"/>
      <w:pPr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5" w15:restartNumberingAfterBreak="0">
    <w:nsid w:val="2CFA3D11"/>
    <w:multiLevelType w:val="hybridMultilevel"/>
    <w:tmpl w:val="949A79E4"/>
    <w:lvl w:ilvl="0" w:tplc="AD10E6D8">
      <w:start w:val="1"/>
      <w:numFmt w:val="taiwaneseCountingThousand"/>
      <w:lvlText w:val="(%1)"/>
      <w:lvlJc w:val="left"/>
      <w:pPr>
        <w:ind w:left="1046" w:hanging="480"/>
      </w:pPr>
      <w:rPr>
        <w:rFonts w:hint="eastAsia"/>
        <w:color w:val="000000" w:themeColor="text1"/>
      </w:rPr>
    </w:lvl>
    <w:lvl w:ilvl="1" w:tplc="8654BE7C">
      <w:start w:val="1"/>
      <w:numFmt w:val="decimal"/>
      <w:lvlText w:val="%2."/>
      <w:lvlJc w:val="left"/>
      <w:pPr>
        <w:ind w:left="14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333E7DBE"/>
    <w:multiLevelType w:val="hybridMultilevel"/>
    <w:tmpl w:val="8668E9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3B60BF6"/>
    <w:multiLevelType w:val="hybridMultilevel"/>
    <w:tmpl w:val="1F64A7E6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46C6178"/>
    <w:multiLevelType w:val="hybridMultilevel"/>
    <w:tmpl w:val="75B04128"/>
    <w:lvl w:ilvl="0" w:tplc="6FC8D5C4">
      <w:start w:val="1"/>
      <w:numFmt w:val="taiwaneseCountingThousand"/>
      <w:lvlText w:val="(%1)"/>
      <w:lvlJc w:val="left"/>
      <w:pPr>
        <w:ind w:left="10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9" w15:restartNumberingAfterBreak="0">
    <w:nsid w:val="34944D65"/>
    <w:multiLevelType w:val="hybridMultilevel"/>
    <w:tmpl w:val="3A2CFA3E"/>
    <w:lvl w:ilvl="0" w:tplc="71B6B96E">
      <w:start w:val="1"/>
      <w:numFmt w:val="decimal"/>
      <w:lvlText w:val="(%1)"/>
      <w:lvlJc w:val="left"/>
      <w:pPr>
        <w:ind w:left="154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1" w:hanging="480"/>
      </w:pPr>
    </w:lvl>
    <w:lvl w:ilvl="2" w:tplc="0409001B" w:tentative="1">
      <w:start w:val="1"/>
      <w:numFmt w:val="lowerRoman"/>
      <w:lvlText w:val="%3."/>
      <w:lvlJc w:val="right"/>
      <w:pPr>
        <w:ind w:left="2261" w:hanging="480"/>
      </w:pPr>
    </w:lvl>
    <w:lvl w:ilvl="3" w:tplc="0409000F" w:tentative="1">
      <w:start w:val="1"/>
      <w:numFmt w:val="decimal"/>
      <w:lvlText w:val="%4."/>
      <w:lvlJc w:val="left"/>
      <w:pPr>
        <w:ind w:left="27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1" w:hanging="480"/>
      </w:pPr>
    </w:lvl>
    <w:lvl w:ilvl="5" w:tplc="0409001B" w:tentative="1">
      <w:start w:val="1"/>
      <w:numFmt w:val="lowerRoman"/>
      <w:lvlText w:val="%6."/>
      <w:lvlJc w:val="right"/>
      <w:pPr>
        <w:ind w:left="3701" w:hanging="480"/>
      </w:pPr>
    </w:lvl>
    <w:lvl w:ilvl="6" w:tplc="0409000F" w:tentative="1">
      <w:start w:val="1"/>
      <w:numFmt w:val="decimal"/>
      <w:lvlText w:val="%7."/>
      <w:lvlJc w:val="left"/>
      <w:pPr>
        <w:ind w:left="41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1" w:hanging="480"/>
      </w:pPr>
    </w:lvl>
    <w:lvl w:ilvl="8" w:tplc="0409001B" w:tentative="1">
      <w:start w:val="1"/>
      <w:numFmt w:val="lowerRoman"/>
      <w:lvlText w:val="%9."/>
      <w:lvlJc w:val="right"/>
      <w:pPr>
        <w:ind w:left="5141" w:hanging="480"/>
      </w:pPr>
    </w:lvl>
  </w:abstractNum>
  <w:abstractNum w:abstractNumId="20" w15:restartNumberingAfterBreak="0">
    <w:nsid w:val="36412694"/>
    <w:multiLevelType w:val="hybridMultilevel"/>
    <w:tmpl w:val="B3AECEA2"/>
    <w:lvl w:ilvl="0" w:tplc="4F18BEF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21" w15:restartNumberingAfterBreak="0">
    <w:nsid w:val="390361FF"/>
    <w:multiLevelType w:val="hybridMultilevel"/>
    <w:tmpl w:val="E1309740"/>
    <w:lvl w:ilvl="0" w:tplc="5E16EE3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22" w15:restartNumberingAfterBreak="0">
    <w:nsid w:val="429F0E88"/>
    <w:multiLevelType w:val="hybridMultilevel"/>
    <w:tmpl w:val="E990BC86"/>
    <w:lvl w:ilvl="0" w:tplc="21C0337E">
      <w:start w:val="1"/>
      <w:numFmt w:val="decimal"/>
      <w:lvlText w:val="(%1)"/>
      <w:lvlJc w:val="left"/>
      <w:pPr>
        <w:ind w:left="13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8" w:hanging="480"/>
      </w:pPr>
    </w:lvl>
    <w:lvl w:ilvl="2" w:tplc="0409001B" w:tentative="1">
      <w:start w:val="1"/>
      <w:numFmt w:val="lowerRoman"/>
      <w:lvlText w:val="%3."/>
      <w:lvlJc w:val="right"/>
      <w:pPr>
        <w:ind w:left="2098" w:hanging="480"/>
      </w:pPr>
    </w:lvl>
    <w:lvl w:ilvl="3" w:tplc="0409000F" w:tentative="1">
      <w:start w:val="1"/>
      <w:numFmt w:val="decimal"/>
      <w:lvlText w:val="%4."/>
      <w:lvlJc w:val="left"/>
      <w:pPr>
        <w:ind w:left="25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8" w:hanging="480"/>
      </w:pPr>
    </w:lvl>
    <w:lvl w:ilvl="5" w:tplc="0409001B" w:tentative="1">
      <w:start w:val="1"/>
      <w:numFmt w:val="lowerRoman"/>
      <w:lvlText w:val="%6."/>
      <w:lvlJc w:val="right"/>
      <w:pPr>
        <w:ind w:left="3538" w:hanging="480"/>
      </w:pPr>
    </w:lvl>
    <w:lvl w:ilvl="6" w:tplc="0409000F" w:tentative="1">
      <w:start w:val="1"/>
      <w:numFmt w:val="decimal"/>
      <w:lvlText w:val="%7."/>
      <w:lvlJc w:val="left"/>
      <w:pPr>
        <w:ind w:left="40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8" w:hanging="480"/>
      </w:pPr>
    </w:lvl>
    <w:lvl w:ilvl="8" w:tplc="0409001B" w:tentative="1">
      <w:start w:val="1"/>
      <w:numFmt w:val="lowerRoman"/>
      <w:lvlText w:val="%9."/>
      <w:lvlJc w:val="right"/>
      <w:pPr>
        <w:ind w:left="4978" w:hanging="480"/>
      </w:pPr>
    </w:lvl>
  </w:abstractNum>
  <w:abstractNum w:abstractNumId="23" w15:restartNumberingAfterBreak="0">
    <w:nsid w:val="440C35C6"/>
    <w:multiLevelType w:val="hybridMultilevel"/>
    <w:tmpl w:val="BEAA2AB8"/>
    <w:lvl w:ilvl="0" w:tplc="A512199C">
      <w:start w:val="1"/>
      <w:numFmt w:val="taiwaneseCountingThousand"/>
      <w:lvlText w:val="(%1)"/>
      <w:lvlJc w:val="left"/>
      <w:pPr>
        <w:ind w:left="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24" w15:restartNumberingAfterBreak="0">
    <w:nsid w:val="46556126"/>
    <w:multiLevelType w:val="hybridMultilevel"/>
    <w:tmpl w:val="B7AE3886"/>
    <w:lvl w:ilvl="0" w:tplc="01E89512">
      <w:start w:val="1"/>
      <w:numFmt w:val="upperLetter"/>
      <w:lvlText w:val="%1."/>
      <w:lvlJc w:val="left"/>
      <w:pPr>
        <w:ind w:left="1723" w:hanging="360"/>
      </w:pPr>
      <w:rPr>
        <w:rFonts w:hint="default"/>
      </w:rPr>
    </w:lvl>
    <w:lvl w:ilvl="1" w:tplc="96584A32">
      <w:start w:val="1"/>
      <w:numFmt w:val="lowerLetter"/>
      <w:lvlText w:val="%2."/>
      <w:lvlJc w:val="left"/>
      <w:pPr>
        <w:ind w:left="2203" w:hanging="360"/>
      </w:pPr>
      <w:rPr>
        <w:rFonts w:hint="default"/>
      </w:rPr>
    </w:lvl>
    <w:lvl w:ilvl="2" w:tplc="1248C280">
      <w:start w:val="1"/>
      <w:numFmt w:val="lowerLetter"/>
      <w:lvlText w:val="(%3)"/>
      <w:lvlJc w:val="left"/>
      <w:pPr>
        <w:ind w:left="3043" w:hanging="720"/>
      </w:pPr>
      <w:rPr>
        <w:rFonts w:hint="default"/>
        <w:color w:val="000000" w:themeColor="text1"/>
      </w:rPr>
    </w:lvl>
    <w:lvl w:ilvl="3" w:tplc="0409000F" w:tentative="1">
      <w:start w:val="1"/>
      <w:numFmt w:val="decimal"/>
      <w:lvlText w:val="%4."/>
      <w:lvlJc w:val="left"/>
      <w:pPr>
        <w:ind w:left="32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3" w:hanging="480"/>
      </w:pPr>
    </w:lvl>
    <w:lvl w:ilvl="5" w:tplc="0409001B" w:tentative="1">
      <w:start w:val="1"/>
      <w:numFmt w:val="lowerRoman"/>
      <w:lvlText w:val="%6."/>
      <w:lvlJc w:val="right"/>
      <w:pPr>
        <w:ind w:left="4243" w:hanging="480"/>
      </w:pPr>
    </w:lvl>
    <w:lvl w:ilvl="6" w:tplc="0409000F" w:tentative="1">
      <w:start w:val="1"/>
      <w:numFmt w:val="decimal"/>
      <w:lvlText w:val="%7."/>
      <w:lvlJc w:val="left"/>
      <w:pPr>
        <w:ind w:left="47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3" w:hanging="480"/>
      </w:pPr>
    </w:lvl>
    <w:lvl w:ilvl="8" w:tplc="0409001B" w:tentative="1">
      <w:start w:val="1"/>
      <w:numFmt w:val="lowerRoman"/>
      <w:lvlText w:val="%9."/>
      <w:lvlJc w:val="right"/>
      <w:pPr>
        <w:ind w:left="5683" w:hanging="480"/>
      </w:pPr>
    </w:lvl>
  </w:abstractNum>
  <w:abstractNum w:abstractNumId="25" w15:restartNumberingAfterBreak="0">
    <w:nsid w:val="4C0B0F95"/>
    <w:multiLevelType w:val="hybridMultilevel"/>
    <w:tmpl w:val="E990BC86"/>
    <w:lvl w:ilvl="0" w:tplc="21C0337E">
      <w:start w:val="1"/>
      <w:numFmt w:val="decimal"/>
      <w:lvlText w:val="(%1)"/>
      <w:lvlJc w:val="left"/>
      <w:pPr>
        <w:ind w:left="13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8" w:hanging="480"/>
      </w:pPr>
    </w:lvl>
    <w:lvl w:ilvl="2" w:tplc="0409001B" w:tentative="1">
      <w:start w:val="1"/>
      <w:numFmt w:val="lowerRoman"/>
      <w:lvlText w:val="%3."/>
      <w:lvlJc w:val="right"/>
      <w:pPr>
        <w:ind w:left="2098" w:hanging="480"/>
      </w:pPr>
    </w:lvl>
    <w:lvl w:ilvl="3" w:tplc="0409000F" w:tentative="1">
      <w:start w:val="1"/>
      <w:numFmt w:val="decimal"/>
      <w:lvlText w:val="%4."/>
      <w:lvlJc w:val="left"/>
      <w:pPr>
        <w:ind w:left="25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8" w:hanging="480"/>
      </w:pPr>
    </w:lvl>
    <w:lvl w:ilvl="5" w:tplc="0409001B" w:tentative="1">
      <w:start w:val="1"/>
      <w:numFmt w:val="lowerRoman"/>
      <w:lvlText w:val="%6."/>
      <w:lvlJc w:val="right"/>
      <w:pPr>
        <w:ind w:left="3538" w:hanging="480"/>
      </w:pPr>
    </w:lvl>
    <w:lvl w:ilvl="6" w:tplc="0409000F" w:tentative="1">
      <w:start w:val="1"/>
      <w:numFmt w:val="decimal"/>
      <w:lvlText w:val="%7."/>
      <w:lvlJc w:val="left"/>
      <w:pPr>
        <w:ind w:left="40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8" w:hanging="480"/>
      </w:pPr>
    </w:lvl>
    <w:lvl w:ilvl="8" w:tplc="0409001B" w:tentative="1">
      <w:start w:val="1"/>
      <w:numFmt w:val="lowerRoman"/>
      <w:lvlText w:val="%9."/>
      <w:lvlJc w:val="right"/>
      <w:pPr>
        <w:ind w:left="4978" w:hanging="480"/>
      </w:pPr>
    </w:lvl>
  </w:abstractNum>
  <w:abstractNum w:abstractNumId="26" w15:restartNumberingAfterBreak="0">
    <w:nsid w:val="4D4A5F09"/>
    <w:multiLevelType w:val="hybridMultilevel"/>
    <w:tmpl w:val="3AB21100"/>
    <w:lvl w:ilvl="0" w:tplc="D67E5CFC">
      <w:start w:val="1"/>
      <w:numFmt w:val="taiwaneseCountingThousand"/>
      <w:lvlText w:val="(%1)"/>
      <w:lvlJc w:val="left"/>
      <w:pPr>
        <w:ind w:left="1125" w:hanging="720"/>
      </w:pPr>
      <w:rPr>
        <w:rFonts w:hint="default"/>
      </w:rPr>
    </w:lvl>
    <w:lvl w:ilvl="1" w:tplc="8B723A60">
      <w:start w:val="1"/>
      <w:numFmt w:val="decimal"/>
      <w:lvlText w:val="%2."/>
      <w:lvlJc w:val="left"/>
      <w:pPr>
        <w:ind w:left="1245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27" w15:restartNumberingAfterBreak="0">
    <w:nsid w:val="4DAA2787"/>
    <w:multiLevelType w:val="hybridMultilevel"/>
    <w:tmpl w:val="3B664448"/>
    <w:lvl w:ilvl="0" w:tplc="CCEAEAE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3373B5F"/>
    <w:multiLevelType w:val="hybridMultilevel"/>
    <w:tmpl w:val="37F29C06"/>
    <w:lvl w:ilvl="0" w:tplc="6FC8D5C4">
      <w:start w:val="1"/>
      <w:numFmt w:val="taiwaneseCountingThousand"/>
      <w:lvlText w:val="(%1)"/>
      <w:lvlJc w:val="left"/>
      <w:pPr>
        <w:ind w:left="10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29" w15:restartNumberingAfterBreak="0">
    <w:nsid w:val="5961190E"/>
    <w:multiLevelType w:val="hybridMultilevel"/>
    <w:tmpl w:val="B04E248E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9FF4FE9"/>
    <w:multiLevelType w:val="hybridMultilevel"/>
    <w:tmpl w:val="52701FEE"/>
    <w:lvl w:ilvl="0" w:tplc="3A68021C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1" w15:restartNumberingAfterBreak="0">
    <w:nsid w:val="5A425C0E"/>
    <w:multiLevelType w:val="hybridMultilevel"/>
    <w:tmpl w:val="8DCAFAC2"/>
    <w:lvl w:ilvl="0" w:tplc="88444160">
      <w:start w:val="1"/>
      <w:numFmt w:val="upperLetter"/>
      <w:lvlText w:val="%1."/>
      <w:lvlJc w:val="left"/>
      <w:pPr>
        <w:ind w:left="18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14" w:hanging="480"/>
      </w:pPr>
    </w:lvl>
    <w:lvl w:ilvl="2" w:tplc="0409001B" w:tentative="1">
      <w:start w:val="1"/>
      <w:numFmt w:val="lowerRoman"/>
      <w:lvlText w:val="%3."/>
      <w:lvlJc w:val="right"/>
      <w:pPr>
        <w:ind w:left="2894" w:hanging="480"/>
      </w:pPr>
    </w:lvl>
    <w:lvl w:ilvl="3" w:tplc="0409000F" w:tentative="1">
      <w:start w:val="1"/>
      <w:numFmt w:val="decimal"/>
      <w:lvlText w:val="%4."/>
      <w:lvlJc w:val="left"/>
      <w:pPr>
        <w:ind w:left="3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4" w:hanging="480"/>
      </w:pPr>
    </w:lvl>
    <w:lvl w:ilvl="5" w:tplc="0409001B" w:tentative="1">
      <w:start w:val="1"/>
      <w:numFmt w:val="lowerRoman"/>
      <w:lvlText w:val="%6."/>
      <w:lvlJc w:val="right"/>
      <w:pPr>
        <w:ind w:left="4334" w:hanging="480"/>
      </w:pPr>
    </w:lvl>
    <w:lvl w:ilvl="6" w:tplc="0409000F" w:tentative="1">
      <w:start w:val="1"/>
      <w:numFmt w:val="decimal"/>
      <w:lvlText w:val="%7."/>
      <w:lvlJc w:val="left"/>
      <w:pPr>
        <w:ind w:left="4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4" w:hanging="480"/>
      </w:pPr>
    </w:lvl>
    <w:lvl w:ilvl="8" w:tplc="0409001B" w:tentative="1">
      <w:start w:val="1"/>
      <w:numFmt w:val="lowerRoman"/>
      <w:lvlText w:val="%9."/>
      <w:lvlJc w:val="right"/>
      <w:pPr>
        <w:ind w:left="5774" w:hanging="480"/>
      </w:pPr>
    </w:lvl>
  </w:abstractNum>
  <w:abstractNum w:abstractNumId="32" w15:restartNumberingAfterBreak="0">
    <w:nsid w:val="603A6CBB"/>
    <w:multiLevelType w:val="hybridMultilevel"/>
    <w:tmpl w:val="157A39A4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34C270C"/>
    <w:multiLevelType w:val="hybridMultilevel"/>
    <w:tmpl w:val="8EA4CEE0"/>
    <w:lvl w:ilvl="0" w:tplc="0DA24E92">
      <w:start w:val="1"/>
      <w:numFmt w:val="decimal"/>
      <w:lvlText w:val="(%1)"/>
      <w:lvlJc w:val="left"/>
      <w:pPr>
        <w:ind w:left="11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39" w:hanging="480"/>
      </w:pPr>
    </w:lvl>
    <w:lvl w:ilvl="2" w:tplc="0409001B" w:tentative="1">
      <w:start w:val="1"/>
      <w:numFmt w:val="lowerRoman"/>
      <w:lvlText w:val="%3."/>
      <w:lvlJc w:val="right"/>
      <w:pPr>
        <w:ind w:left="2119" w:hanging="480"/>
      </w:pPr>
    </w:lvl>
    <w:lvl w:ilvl="3" w:tplc="0409000F" w:tentative="1">
      <w:start w:val="1"/>
      <w:numFmt w:val="decimal"/>
      <w:lvlText w:val="%4."/>
      <w:lvlJc w:val="left"/>
      <w:pPr>
        <w:ind w:left="25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9" w:hanging="480"/>
      </w:pPr>
    </w:lvl>
    <w:lvl w:ilvl="5" w:tplc="0409001B" w:tentative="1">
      <w:start w:val="1"/>
      <w:numFmt w:val="lowerRoman"/>
      <w:lvlText w:val="%6."/>
      <w:lvlJc w:val="right"/>
      <w:pPr>
        <w:ind w:left="3559" w:hanging="480"/>
      </w:pPr>
    </w:lvl>
    <w:lvl w:ilvl="6" w:tplc="0409000F" w:tentative="1">
      <w:start w:val="1"/>
      <w:numFmt w:val="decimal"/>
      <w:lvlText w:val="%7."/>
      <w:lvlJc w:val="left"/>
      <w:pPr>
        <w:ind w:left="40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9" w:hanging="480"/>
      </w:pPr>
    </w:lvl>
    <w:lvl w:ilvl="8" w:tplc="0409001B" w:tentative="1">
      <w:start w:val="1"/>
      <w:numFmt w:val="lowerRoman"/>
      <w:lvlText w:val="%9."/>
      <w:lvlJc w:val="right"/>
      <w:pPr>
        <w:ind w:left="4999" w:hanging="480"/>
      </w:pPr>
    </w:lvl>
  </w:abstractNum>
  <w:abstractNum w:abstractNumId="34" w15:restartNumberingAfterBreak="0">
    <w:nsid w:val="638824E8"/>
    <w:multiLevelType w:val="hybridMultilevel"/>
    <w:tmpl w:val="117630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44E5EFB"/>
    <w:multiLevelType w:val="hybridMultilevel"/>
    <w:tmpl w:val="4F82B70C"/>
    <w:lvl w:ilvl="0" w:tplc="C93461B4">
      <w:start w:val="1"/>
      <w:numFmt w:val="decimal"/>
      <w:lvlText w:val="%1."/>
      <w:lvlJc w:val="left"/>
      <w:pPr>
        <w:ind w:left="1756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6" w15:restartNumberingAfterBreak="0">
    <w:nsid w:val="65C6293D"/>
    <w:multiLevelType w:val="hybridMultilevel"/>
    <w:tmpl w:val="0AA0D6E0"/>
    <w:lvl w:ilvl="0" w:tplc="9404C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7" w15:restartNumberingAfterBreak="0">
    <w:nsid w:val="6748111C"/>
    <w:multiLevelType w:val="hybridMultilevel"/>
    <w:tmpl w:val="EFA07998"/>
    <w:lvl w:ilvl="0" w:tplc="551EC0C6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38" w15:restartNumberingAfterBreak="0">
    <w:nsid w:val="685E1F8F"/>
    <w:multiLevelType w:val="hybridMultilevel"/>
    <w:tmpl w:val="7E004D32"/>
    <w:lvl w:ilvl="0" w:tplc="B28058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9" w15:restartNumberingAfterBreak="0">
    <w:nsid w:val="69466FCA"/>
    <w:multiLevelType w:val="hybridMultilevel"/>
    <w:tmpl w:val="3078F02E"/>
    <w:lvl w:ilvl="0" w:tplc="49663388">
      <w:start w:val="1"/>
      <w:numFmt w:val="decimal"/>
      <w:lvlText w:val="(%1)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40" w15:restartNumberingAfterBreak="0">
    <w:nsid w:val="699B3819"/>
    <w:multiLevelType w:val="hybridMultilevel"/>
    <w:tmpl w:val="796CB0CE"/>
    <w:lvl w:ilvl="0" w:tplc="1534B6BA">
      <w:start w:val="1"/>
      <w:numFmt w:val="decimal"/>
      <w:lvlText w:val="(%1)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41" w15:restartNumberingAfterBreak="0">
    <w:nsid w:val="6F7E011F"/>
    <w:multiLevelType w:val="hybridMultilevel"/>
    <w:tmpl w:val="6DB09A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087354F"/>
    <w:multiLevelType w:val="hybridMultilevel"/>
    <w:tmpl w:val="BAA0FA5E"/>
    <w:lvl w:ilvl="0" w:tplc="C5829ABE">
      <w:start w:val="1"/>
      <w:numFmt w:val="taiwaneseCountingThousand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43" w15:restartNumberingAfterBreak="0">
    <w:nsid w:val="71687F2D"/>
    <w:multiLevelType w:val="hybridMultilevel"/>
    <w:tmpl w:val="E990BC86"/>
    <w:lvl w:ilvl="0" w:tplc="21C0337E">
      <w:start w:val="1"/>
      <w:numFmt w:val="decimal"/>
      <w:lvlText w:val="(%1)"/>
      <w:lvlJc w:val="left"/>
      <w:pPr>
        <w:ind w:left="13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8" w:hanging="480"/>
      </w:pPr>
    </w:lvl>
    <w:lvl w:ilvl="2" w:tplc="0409001B" w:tentative="1">
      <w:start w:val="1"/>
      <w:numFmt w:val="lowerRoman"/>
      <w:lvlText w:val="%3."/>
      <w:lvlJc w:val="right"/>
      <w:pPr>
        <w:ind w:left="2098" w:hanging="480"/>
      </w:pPr>
    </w:lvl>
    <w:lvl w:ilvl="3" w:tplc="0409000F" w:tentative="1">
      <w:start w:val="1"/>
      <w:numFmt w:val="decimal"/>
      <w:lvlText w:val="%4."/>
      <w:lvlJc w:val="left"/>
      <w:pPr>
        <w:ind w:left="25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8" w:hanging="480"/>
      </w:pPr>
    </w:lvl>
    <w:lvl w:ilvl="5" w:tplc="0409001B" w:tentative="1">
      <w:start w:val="1"/>
      <w:numFmt w:val="lowerRoman"/>
      <w:lvlText w:val="%6."/>
      <w:lvlJc w:val="right"/>
      <w:pPr>
        <w:ind w:left="3538" w:hanging="480"/>
      </w:pPr>
    </w:lvl>
    <w:lvl w:ilvl="6" w:tplc="0409000F" w:tentative="1">
      <w:start w:val="1"/>
      <w:numFmt w:val="decimal"/>
      <w:lvlText w:val="%7."/>
      <w:lvlJc w:val="left"/>
      <w:pPr>
        <w:ind w:left="40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8" w:hanging="480"/>
      </w:pPr>
    </w:lvl>
    <w:lvl w:ilvl="8" w:tplc="0409001B" w:tentative="1">
      <w:start w:val="1"/>
      <w:numFmt w:val="lowerRoman"/>
      <w:lvlText w:val="%9."/>
      <w:lvlJc w:val="right"/>
      <w:pPr>
        <w:ind w:left="4978" w:hanging="480"/>
      </w:pPr>
    </w:lvl>
  </w:abstractNum>
  <w:abstractNum w:abstractNumId="44" w15:restartNumberingAfterBreak="0">
    <w:nsid w:val="72294D73"/>
    <w:multiLevelType w:val="hybridMultilevel"/>
    <w:tmpl w:val="C010B9EE"/>
    <w:lvl w:ilvl="0" w:tplc="C284F0D6">
      <w:start w:val="1"/>
      <w:numFmt w:val="decimal"/>
      <w:lvlText w:val="%1."/>
      <w:lvlJc w:val="left"/>
      <w:pPr>
        <w:ind w:left="93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5" w15:restartNumberingAfterBreak="0">
    <w:nsid w:val="72D81AE9"/>
    <w:multiLevelType w:val="hybridMultilevel"/>
    <w:tmpl w:val="09127A9E"/>
    <w:lvl w:ilvl="0" w:tplc="2FD8B602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6" w15:restartNumberingAfterBreak="0">
    <w:nsid w:val="73D209D0"/>
    <w:multiLevelType w:val="hybridMultilevel"/>
    <w:tmpl w:val="8EA4CEE0"/>
    <w:lvl w:ilvl="0" w:tplc="0DA24E92">
      <w:start w:val="1"/>
      <w:numFmt w:val="decimal"/>
      <w:lvlText w:val="(%1)"/>
      <w:lvlJc w:val="left"/>
      <w:pPr>
        <w:ind w:left="11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39" w:hanging="480"/>
      </w:pPr>
    </w:lvl>
    <w:lvl w:ilvl="2" w:tplc="0409001B" w:tentative="1">
      <w:start w:val="1"/>
      <w:numFmt w:val="lowerRoman"/>
      <w:lvlText w:val="%3."/>
      <w:lvlJc w:val="right"/>
      <w:pPr>
        <w:ind w:left="2119" w:hanging="480"/>
      </w:pPr>
    </w:lvl>
    <w:lvl w:ilvl="3" w:tplc="0409000F" w:tentative="1">
      <w:start w:val="1"/>
      <w:numFmt w:val="decimal"/>
      <w:lvlText w:val="%4."/>
      <w:lvlJc w:val="left"/>
      <w:pPr>
        <w:ind w:left="25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9" w:hanging="480"/>
      </w:pPr>
    </w:lvl>
    <w:lvl w:ilvl="5" w:tplc="0409001B" w:tentative="1">
      <w:start w:val="1"/>
      <w:numFmt w:val="lowerRoman"/>
      <w:lvlText w:val="%6."/>
      <w:lvlJc w:val="right"/>
      <w:pPr>
        <w:ind w:left="3559" w:hanging="480"/>
      </w:pPr>
    </w:lvl>
    <w:lvl w:ilvl="6" w:tplc="0409000F" w:tentative="1">
      <w:start w:val="1"/>
      <w:numFmt w:val="decimal"/>
      <w:lvlText w:val="%7."/>
      <w:lvlJc w:val="left"/>
      <w:pPr>
        <w:ind w:left="40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9" w:hanging="480"/>
      </w:pPr>
    </w:lvl>
    <w:lvl w:ilvl="8" w:tplc="0409001B" w:tentative="1">
      <w:start w:val="1"/>
      <w:numFmt w:val="lowerRoman"/>
      <w:lvlText w:val="%9."/>
      <w:lvlJc w:val="right"/>
      <w:pPr>
        <w:ind w:left="4999" w:hanging="480"/>
      </w:pPr>
    </w:lvl>
  </w:abstractNum>
  <w:abstractNum w:abstractNumId="47" w15:restartNumberingAfterBreak="0">
    <w:nsid w:val="743E4FE0"/>
    <w:multiLevelType w:val="hybridMultilevel"/>
    <w:tmpl w:val="FBBE450C"/>
    <w:lvl w:ilvl="0" w:tplc="CD7EDA08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8" w15:restartNumberingAfterBreak="0">
    <w:nsid w:val="7B000691"/>
    <w:multiLevelType w:val="hybridMultilevel"/>
    <w:tmpl w:val="FC40D07C"/>
    <w:lvl w:ilvl="0" w:tplc="7F4E7182">
      <w:start w:val="1"/>
      <w:numFmt w:val="taiwaneseCountingThousand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49" w15:restartNumberingAfterBreak="0">
    <w:nsid w:val="7C6F075F"/>
    <w:multiLevelType w:val="hybridMultilevel"/>
    <w:tmpl w:val="87E0418C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7DF15AC8"/>
    <w:multiLevelType w:val="hybridMultilevel"/>
    <w:tmpl w:val="20D284B0"/>
    <w:lvl w:ilvl="0" w:tplc="D8D04DBE">
      <w:start w:val="1"/>
      <w:numFmt w:val="decimal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28AC977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7EF37BBE"/>
    <w:multiLevelType w:val="hybridMultilevel"/>
    <w:tmpl w:val="C2F6D10A"/>
    <w:lvl w:ilvl="0" w:tplc="DA12662A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35"/>
  </w:num>
  <w:num w:numId="3">
    <w:abstractNumId w:val="33"/>
  </w:num>
  <w:num w:numId="4">
    <w:abstractNumId w:val="0"/>
  </w:num>
  <w:num w:numId="5">
    <w:abstractNumId w:val="31"/>
  </w:num>
  <w:num w:numId="6">
    <w:abstractNumId w:val="49"/>
  </w:num>
  <w:num w:numId="7">
    <w:abstractNumId w:val="12"/>
  </w:num>
  <w:num w:numId="8">
    <w:abstractNumId w:val="32"/>
  </w:num>
  <w:num w:numId="9">
    <w:abstractNumId w:val="29"/>
  </w:num>
  <w:num w:numId="10">
    <w:abstractNumId w:val="17"/>
  </w:num>
  <w:num w:numId="11">
    <w:abstractNumId w:val="9"/>
  </w:num>
  <w:num w:numId="12">
    <w:abstractNumId w:val="50"/>
  </w:num>
  <w:num w:numId="13">
    <w:abstractNumId w:val="51"/>
  </w:num>
  <w:num w:numId="14">
    <w:abstractNumId w:val="4"/>
  </w:num>
  <w:num w:numId="15">
    <w:abstractNumId w:val="5"/>
  </w:num>
  <w:num w:numId="16">
    <w:abstractNumId w:val="7"/>
  </w:num>
  <w:num w:numId="17">
    <w:abstractNumId w:val="30"/>
  </w:num>
  <w:num w:numId="18">
    <w:abstractNumId w:val="42"/>
  </w:num>
  <w:num w:numId="19">
    <w:abstractNumId w:val="28"/>
  </w:num>
  <w:num w:numId="20">
    <w:abstractNumId w:val="18"/>
  </w:num>
  <w:num w:numId="21">
    <w:abstractNumId w:val="8"/>
  </w:num>
  <w:num w:numId="22">
    <w:abstractNumId w:val="48"/>
  </w:num>
  <w:num w:numId="23">
    <w:abstractNumId w:val="2"/>
  </w:num>
  <w:num w:numId="24">
    <w:abstractNumId w:val="23"/>
  </w:num>
  <w:num w:numId="25">
    <w:abstractNumId w:val="37"/>
  </w:num>
  <w:num w:numId="26">
    <w:abstractNumId w:val="20"/>
  </w:num>
  <w:num w:numId="27">
    <w:abstractNumId w:val="46"/>
  </w:num>
  <w:num w:numId="28">
    <w:abstractNumId w:val="39"/>
  </w:num>
  <w:num w:numId="29">
    <w:abstractNumId w:val="21"/>
  </w:num>
  <w:num w:numId="30">
    <w:abstractNumId w:val="47"/>
  </w:num>
  <w:num w:numId="31">
    <w:abstractNumId w:val="45"/>
  </w:num>
  <w:num w:numId="32">
    <w:abstractNumId w:val="11"/>
  </w:num>
  <w:num w:numId="33">
    <w:abstractNumId w:val="25"/>
  </w:num>
  <w:num w:numId="34">
    <w:abstractNumId w:val="24"/>
  </w:num>
  <w:num w:numId="35">
    <w:abstractNumId w:val="10"/>
  </w:num>
  <w:num w:numId="36">
    <w:abstractNumId w:val="43"/>
  </w:num>
  <w:num w:numId="37">
    <w:abstractNumId w:val="40"/>
  </w:num>
  <w:num w:numId="38">
    <w:abstractNumId w:val="19"/>
  </w:num>
  <w:num w:numId="39">
    <w:abstractNumId w:val="1"/>
  </w:num>
  <w:num w:numId="40">
    <w:abstractNumId w:val="26"/>
  </w:num>
  <w:num w:numId="41">
    <w:abstractNumId w:val="38"/>
  </w:num>
  <w:num w:numId="42">
    <w:abstractNumId w:val="22"/>
  </w:num>
  <w:num w:numId="43">
    <w:abstractNumId w:val="44"/>
  </w:num>
  <w:num w:numId="44">
    <w:abstractNumId w:val="36"/>
  </w:num>
  <w:num w:numId="45">
    <w:abstractNumId w:val="14"/>
  </w:num>
  <w:num w:numId="46">
    <w:abstractNumId w:val="3"/>
  </w:num>
  <w:num w:numId="47">
    <w:abstractNumId w:val="16"/>
  </w:num>
  <w:num w:numId="48">
    <w:abstractNumId w:val="6"/>
  </w:num>
  <w:num w:numId="49">
    <w:abstractNumId w:val="13"/>
  </w:num>
  <w:num w:numId="50">
    <w:abstractNumId w:val="41"/>
  </w:num>
  <w:num w:numId="51">
    <w:abstractNumId w:val="34"/>
  </w:num>
  <w:num w:numId="52">
    <w:abstractNumId w:val="2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0AB"/>
    <w:rsid w:val="00011B4B"/>
    <w:rsid w:val="000271C8"/>
    <w:rsid w:val="0004265F"/>
    <w:rsid w:val="00054BAF"/>
    <w:rsid w:val="000806A6"/>
    <w:rsid w:val="00086087"/>
    <w:rsid w:val="000A218B"/>
    <w:rsid w:val="000A4AB4"/>
    <w:rsid w:val="000E0DE0"/>
    <w:rsid w:val="000E55B8"/>
    <w:rsid w:val="00114EDC"/>
    <w:rsid w:val="001314BA"/>
    <w:rsid w:val="0013694F"/>
    <w:rsid w:val="00141613"/>
    <w:rsid w:val="00194AB8"/>
    <w:rsid w:val="001B42CB"/>
    <w:rsid w:val="001C3E4F"/>
    <w:rsid w:val="001D49C0"/>
    <w:rsid w:val="001E1BDF"/>
    <w:rsid w:val="001F0BC2"/>
    <w:rsid w:val="001F47E7"/>
    <w:rsid w:val="001F5DB6"/>
    <w:rsid w:val="00207E89"/>
    <w:rsid w:val="00212594"/>
    <w:rsid w:val="00235EA1"/>
    <w:rsid w:val="002415B2"/>
    <w:rsid w:val="00245F31"/>
    <w:rsid w:val="00261823"/>
    <w:rsid w:val="00265B0F"/>
    <w:rsid w:val="00271769"/>
    <w:rsid w:val="00274594"/>
    <w:rsid w:val="00290020"/>
    <w:rsid w:val="002A026C"/>
    <w:rsid w:val="002B0039"/>
    <w:rsid w:val="002B41F3"/>
    <w:rsid w:val="002E138B"/>
    <w:rsid w:val="00301984"/>
    <w:rsid w:val="00301F2B"/>
    <w:rsid w:val="003025B2"/>
    <w:rsid w:val="0030611A"/>
    <w:rsid w:val="003109A5"/>
    <w:rsid w:val="003167D9"/>
    <w:rsid w:val="00341A3D"/>
    <w:rsid w:val="003501FE"/>
    <w:rsid w:val="00350A07"/>
    <w:rsid w:val="00372DE6"/>
    <w:rsid w:val="0039366C"/>
    <w:rsid w:val="00393A3A"/>
    <w:rsid w:val="0039444F"/>
    <w:rsid w:val="003A34FE"/>
    <w:rsid w:val="003A4B6A"/>
    <w:rsid w:val="003D41EF"/>
    <w:rsid w:val="00402C8B"/>
    <w:rsid w:val="0043458E"/>
    <w:rsid w:val="00445D47"/>
    <w:rsid w:val="004736E2"/>
    <w:rsid w:val="004A416D"/>
    <w:rsid w:val="004D6FA9"/>
    <w:rsid w:val="004E2AAE"/>
    <w:rsid w:val="0055609F"/>
    <w:rsid w:val="00556EEA"/>
    <w:rsid w:val="00561C4C"/>
    <w:rsid w:val="005700D2"/>
    <w:rsid w:val="00572831"/>
    <w:rsid w:val="005B0DD0"/>
    <w:rsid w:val="005B2E65"/>
    <w:rsid w:val="005F4516"/>
    <w:rsid w:val="00603DFB"/>
    <w:rsid w:val="006043DA"/>
    <w:rsid w:val="00620E47"/>
    <w:rsid w:val="0062518E"/>
    <w:rsid w:val="00645B78"/>
    <w:rsid w:val="00654FAD"/>
    <w:rsid w:val="0067559B"/>
    <w:rsid w:val="006A050A"/>
    <w:rsid w:val="006A7363"/>
    <w:rsid w:val="006C48ED"/>
    <w:rsid w:val="006E1364"/>
    <w:rsid w:val="006E6041"/>
    <w:rsid w:val="00715381"/>
    <w:rsid w:val="00716926"/>
    <w:rsid w:val="00716DDC"/>
    <w:rsid w:val="00760D34"/>
    <w:rsid w:val="007872A3"/>
    <w:rsid w:val="007A135B"/>
    <w:rsid w:val="007C79B2"/>
    <w:rsid w:val="008050AB"/>
    <w:rsid w:val="00815348"/>
    <w:rsid w:val="00817F80"/>
    <w:rsid w:val="00830F5B"/>
    <w:rsid w:val="00847077"/>
    <w:rsid w:val="008471A4"/>
    <w:rsid w:val="00864E7B"/>
    <w:rsid w:val="00893BB8"/>
    <w:rsid w:val="008A7EB1"/>
    <w:rsid w:val="009042B4"/>
    <w:rsid w:val="009311C8"/>
    <w:rsid w:val="00965BE2"/>
    <w:rsid w:val="00966017"/>
    <w:rsid w:val="00971431"/>
    <w:rsid w:val="00972C9D"/>
    <w:rsid w:val="0097636F"/>
    <w:rsid w:val="00981BBD"/>
    <w:rsid w:val="00987645"/>
    <w:rsid w:val="009A60F2"/>
    <w:rsid w:val="009A6C42"/>
    <w:rsid w:val="009B6BCC"/>
    <w:rsid w:val="009D696D"/>
    <w:rsid w:val="009E3F70"/>
    <w:rsid w:val="009E46A0"/>
    <w:rsid w:val="009F45CE"/>
    <w:rsid w:val="009F4DD2"/>
    <w:rsid w:val="00A03368"/>
    <w:rsid w:val="00A05029"/>
    <w:rsid w:val="00A112E0"/>
    <w:rsid w:val="00A116E4"/>
    <w:rsid w:val="00A118D8"/>
    <w:rsid w:val="00A31427"/>
    <w:rsid w:val="00A35829"/>
    <w:rsid w:val="00A522B4"/>
    <w:rsid w:val="00A800C2"/>
    <w:rsid w:val="00AB514B"/>
    <w:rsid w:val="00AE6F83"/>
    <w:rsid w:val="00AF16F3"/>
    <w:rsid w:val="00AF4C34"/>
    <w:rsid w:val="00B303D8"/>
    <w:rsid w:val="00B315FB"/>
    <w:rsid w:val="00B47A60"/>
    <w:rsid w:val="00B76F4C"/>
    <w:rsid w:val="00B80A18"/>
    <w:rsid w:val="00BC3735"/>
    <w:rsid w:val="00BC4B70"/>
    <w:rsid w:val="00C14225"/>
    <w:rsid w:val="00C354E3"/>
    <w:rsid w:val="00C43077"/>
    <w:rsid w:val="00C511CD"/>
    <w:rsid w:val="00C63C73"/>
    <w:rsid w:val="00C670F9"/>
    <w:rsid w:val="00CA3C25"/>
    <w:rsid w:val="00CC2D0C"/>
    <w:rsid w:val="00D0022E"/>
    <w:rsid w:val="00D439A9"/>
    <w:rsid w:val="00D473EE"/>
    <w:rsid w:val="00D50344"/>
    <w:rsid w:val="00D671AE"/>
    <w:rsid w:val="00D811DA"/>
    <w:rsid w:val="00DA015C"/>
    <w:rsid w:val="00DB1EC1"/>
    <w:rsid w:val="00DC26D5"/>
    <w:rsid w:val="00DC58D7"/>
    <w:rsid w:val="00DF7759"/>
    <w:rsid w:val="00E132E3"/>
    <w:rsid w:val="00E15740"/>
    <w:rsid w:val="00E71D79"/>
    <w:rsid w:val="00E9309B"/>
    <w:rsid w:val="00EB71AC"/>
    <w:rsid w:val="00ED43BF"/>
    <w:rsid w:val="00EE58CC"/>
    <w:rsid w:val="00F0223D"/>
    <w:rsid w:val="00F233B7"/>
    <w:rsid w:val="00F30344"/>
    <w:rsid w:val="00F42626"/>
    <w:rsid w:val="00F433A2"/>
    <w:rsid w:val="00F633CD"/>
    <w:rsid w:val="00F76CAF"/>
    <w:rsid w:val="00F816A5"/>
    <w:rsid w:val="00F84AB4"/>
    <w:rsid w:val="00F856D4"/>
    <w:rsid w:val="00FA459F"/>
    <w:rsid w:val="00FD001B"/>
    <w:rsid w:val="00FD2CF5"/>
    <w:rsid w:val="00FD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3083F1B4"/>
  <w15:docId w15:val="{8A6E8DF7-99B4-414F-916C-6F5FF83A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0AB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8050AB"/>
    <w:pPr>
      <w:keepNext/>
      <w:spacing w:line="480" w:lineRule="exact"/>
      <w:outlineLvl w:val="1"/>
    </w:pPr>
    <w:rPr>
      <w:rFonts w:ascii="標楷體" w:eastAsia="標楷體" w:hAnsi="Cambria"/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8050AB"/>
    <w:rPr>
      <w:rFonts w:ascii="標楷體" w:eastAsia="標楷體" w:hAnsi="Cambria" w:cs="Times New Roman"/>
      <w:b/>
      <w:bCs/>
      <w:sz w:val="28"/>
      <w:szCs w:val="48"/>
    </w:rPr>
  </w:style>
  <w:style w:type="character" w:customStyle="1" w:styleId="a3">
    <w:name w:val="清單段落 字元"/>
    <w:link w:val="a4"/>
    <w:uiPriority w:val="99"/>
    <w:locked/>
    <w:rsid w:val="008050AB"/>
  </w:style>
  <w:style w:type="paragraph" w:styleId="a4">
    <w:name w:val="List Paragraph"/>
    <w:basedOn w:val="a"/>
    <w:link w:val="a3"/>
    <w:uiPriority w:val="99"/>
    <w:qFormat/>
    <w:rsid w:val="008050AB"/>
    <w:pPr>
      <w:ind w:leftChars="200" w:left="480"/>
    </w:pPr>
    <w:rPr>
      <w:rFonts w:asciiTheme="minorHAnsi" w:eastAsiaTheme="minorEastAsia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8050A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basedOn w:val="a0"/>
    <w:link w:val="a5"/>
    <w:uiPriority w:val="99"/>
    <w:rsid w:val="008050AB"/>
    <w:rPr>
      <w:rFonts w:ascii="Calibri" w:eastAsia="新細明體" w:hAnsi="Calibri" w:cs="Times New Roman"/>
      <w:sz w:val="20"/>
      <w:szCs w:val="2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8050A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basedOn w:val="a0"/>
    <w:link w:val="a7"/>
    <w:uiPriority w:val="99"/>
    <w:rsid w:val="008050AB"/>
    <w:rPr>
      <w:rFonts w:ascii="Calibri" w:eastAsia="新細明體" w:hAnsi="Calibri" w:cs="Times New Roman"/>
      <w:sz w:val="20"/>
      <w:szCs w:val="20"/>
      <w:lang w:val="x-none" w:eastAsia="x-none"/>
    </w:rPr>
  </w:style>
  <w:style w:type="paragraph" w:styleId="a9">
    <w:name w:val="Balloon Text"/>
    <w:basedOn w:val="a"/>
    <w:link w:val="aa"/>
    <w:unhideWhenUsed/>
    <w:rsid w:val="00805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8050A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uiPriority w:val="99"/>
    <w:unhideWhenUsed/>
    <w:rsid w:val="008050AB"/>
    <w:rPr>
      <w:color w:val="0000FF"/>
      <w:u w:val="single"/>
    </w:rPr>
  </w:style>
  <w:style w:type="paragraph" w:customStyle="1" w:styleId="1">
    <w:name w:val="清單段落1"/>
    <w:basedOn w:val="a"/>
    <w:rsid w:val="008050AB"/>
    <w:pPr>
      <w:ind w:leftChars="200" w:left="480"/>
    </w:pPr>
    <w:rPr>
      <w:rFonts w:cs="Calibri"/>
      <w:szCs w:val="24"/>
    </w:rPr>
  </w:style>
  <w:style w:type="paragraph" w:customStyle="1" w:styleId="21">
    <w:name w:val="清單段落2"/>
    <w:basedOn w:val="a"/>
    <w:rsid w:val="008050AB"/>
    <w:pPr>
      <w:ind w:leftChars="200" w:left="480"/>
    </w:pPr>
    <w:rPr>
      <w:rFonts w:ascii="Times New Roman" w:hAnsi="Times New Roman"/>
      <w:szCs w:val="24"/>
    </w:rPr>
  </w:style>
  <w:style w:type="paragraph" w:customStyle="1" w:styleId="3">
    <w:name w:val="清單段落3"/>
    <w:basedOn w:val="a"/>
    <w:rsid w:val="008050AB"/>
    <w:pPr>
      <w:ind w:leftChars="200" w:left="480"/>
    </w:pPr>
    <w:rPr>
      <w:rFonts w:ascii="Times New Roman" w:hAnsi="Times New Roman"/>
      <w:szCs w:val="24"/>
    </w:rPr>
  </w:style>
  <w:style w:type="paragraph" w:customStyle="1" w:styleId="Default">
    <w:name w:val="Default"/>
    <w:rsid w:val="008050A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styleId="ac">
    <w:name w:val="Table Grid"/>
    <w:basedOn w:val="a1"/>
    <w:uiPriority w:val="59"/>
    <w:rsid w:val="00805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清單段落4"/>
    <w:basedOn w:val="a"/>
    <w:link w:val="ListParagraphChar"/>
    <w:rsid w:val="008050AB"/>
    <w:pPr>
      <w:ind w:leftChars="200" w:left="480"/>
    </w:pPr>
    <w:rPr>
      <w:rFonts w:ascii="Times New Roman" w:hAnsi="Times New Roman"/>
      <w:szCs w:val="24"/>
    </w:rPr>
  </w:style>
  <w:style w:type="character" w:customStyle="1" w:styleId="ListParagraphChar">
    <w:name w:val="List Paragraph Char"/>
    <w:link w:val="4"/>
    <w:locked/>
    <w:rsid w:val="008050AB"/>
    <w:rPr>
      <w:rFonts w:ascii="Times New Roman" w:eastAsia="新細明體" w:hAnsi="Times New Roman" w:cs="Times New Roman"/>
      <w:szCs w:val="24"/>
    </w:rPr>
  </w:style>
  <w:style w:type="character" w:styleId="ad">
    <w:name w:val="annotation reference"/>
    <w:basedOn w:val="a0"/>
    <w:uiPriority w:val="99"/>
    <w:semiHidden/>
    <w:unhideWhenUsed/>
    <w:rsid w:val="009B6BC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B6BCC"/>
  </w:style>
  <w:style w:type="character" w:customStyle="1" w:styleId="af">
    <w:name w:val="註解文字 字元"/>
    <w:basedOn w:val="a0"/>
    <w:link w:val="ae"/>
    <w:uiPriority w:val="99"/>
    <w:semiHidden/>
    <w:rsid w:val="009B6BCC"/>
    <w:rPr>
      <w:rFonts w:ascii="Calibri" w:eastAsia="新細明體" w:hAnsi="Calibri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B6BC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B6BCC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fontTable" Target="fontTable.xml"/><Relationship Id="rId8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3D307-2089-41C9-A4DE-85898B0F8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劉作耘</dc:creator>
  <cp:lastModifiedBy>官家安</cp:lastModifiedBy>
  <cp:revision>5</cp:revision>
  <cp:lastPrinted>2021-10-08T08:03:00Z</cp:lastPrinted>
  <dcterms:created xsi:type="dcterms:W3CDTF">2022-04-27T01:38:00Z</dcterms:created>
  <dcterms:modified xsi:type="dcterms:W3CDTF">2022-08-08T03:05:00Z</dcterms:modified>
</cp:coreProperties>
</file>