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C0" w:rsidRPr="00241E85" w:rsidRDefault="00241E85" w:rsidP="00241E8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241E85">
        <w:rPr>
          <w:rFonts w:ascii="標楷體" w:eastAsia="標楷體" w:hAnsi="標楷體" w:hint="eastAsia"/>
          <w:b/>
          <w:sz w:val="44"/>
          <w:szCs w:val="44"/>
        </w:rPr>
        <w:t>10</w:t>
      </w:r>
      <w:r w:rsidR="00243A35">
        <w:rPr>
          <w:rFonts w:ascii="標楷體" w:eastAsia="標楷體" w:hAnsi="標楷體" w:hint="eastAsia"/>
          <w:b/>
          <w:sz w:val="44"/>
          <w:szCs w:val="44"/>
        </w:rPr>
        <w:t>8</w:t>
      </w:r>
      <w:r w:rsidRPr="00241E85">
        <w:rPr>
          <w:rFonts w:ascii="標楷體" w:eastAsia="標楷體" w:hAnsi="標楷體" w:hint="eastAsia"/>
          <w:b/>
          <w:sz w:val="44"/>
          <w:szCs w:val="44"/>
        </w:rPr>
        <w:t>年度桃園市政府</w:t>
      </w:r>
      <w:r w:rsidR="00243A35">
        <w:rPr>
          <w:rFonts w:ascii="標楷體" w:eastAsia="標楷體" w:hAnsi="標楷體" w:hint="eastAsia"/>
          <w:b/>
          <w:sz w:val="44"/>
          <w:szCs w:val="44"/>
        </w:rPr>
        <w:t>原住民族行政局</w:t>
      </w:r>
      <w:r w:rsidRPr="00241E85">
        <w:rPr>
          <w:rFonts w:ascii="標楷體" w:eastAsia="標楷體" w:hAnsi="標楷體" w:hint="eastAsia"/>
          <w:b/>
          <w:sz w:val="44"/>
          <w:szCs w:val="44"/>
        </w:rPr>
        <w:t>統計通報</w:t>
      </w:r>
    </w:p>
    <w:p w:rsidR="00241E85" w:rsidRPr="00241E85" w:rsidRDefault="00241E85" w:rsidP="00241E85">
      <w:pPr>
        <w:spacing w:line="180" w:lineRule="exact"/>
        <w:rPr>
          <w:rFonts w:ascii="標楷體" w:eastAsia="標楷體" w:hAnsi="標楷體"/>
          <w:sz w:val="12"/>
          <w:szCs w:val="12"/>
        </w:rPr>
      </w:pPr>
    </w:p>
    <w:p w:rsidR="00241E85" w:rsidRPr="00241E85" w:rsidRDefault="00241E85">
      <w:pPr>
        <w:rPr>
          <w:rFonts w:ascii="標楷體" w:eastAsia="標楷體" w:hAnsi="標楷體"/>
          <w:szCs w:val="24"/>
        </w:rPr>
      </w:pPr>
      <w:r w:rsidRPr="00241E85">
        <w:rPr>
          <w:rFonts w:ascii="標楷體" w:eastAsia="標楷體" w:hAnsi="標楷體" w:hint="eastAsia"/>
          <w:szCs w:val="24"/>
        </w:rPr>
        <w:t>撰寫單位：</w:t>
      </w:r>
      <w:r w:rsidR="00243A35" w:rsidRPr="00243A35">
        <w:rPr>
          <w:rFonts w:ascii="標楷體" w:eastAsia="標楷體" w:hAnsi="標楷體" w:hint="eastAsia"/>
          <w:szCs w:val="24"/>
        </w:rPr>
        <w:t>桃園市政府原住民族行政局</w:t>
      </w:r>
    </w:p>
    <w:p w:rsidR="00241E85" w:rsidRPr="00241E85" w:rsidRDefault="00241E85">
      <w:pPr>
        <w:rPr>
          <w:rFonts w:ascii="標楷體" w:eastAsia="標楷體" w:hAnsi="標楷體"/>
          <w:szCs w:val="24"/>
        </w:rPr>
      </w:pPr>
      <w:r w:rsidRPr="00241E85">
        <w:rPr>
          <w:rFonts w:ascii="標楷體" w:eastAsia="標楷體" w:hAnsi="標楷體" w:hint="eastAsia"/>
          <w:szCs w:val="24"/>
        </w:rPr>
        <w:t>撰寫日期：中華民國 10</w:t>
      </w:r>
      <w:r w:rsidR="00243A35">
        <w:rPr>
          <w:rFonts w:ascii="標楷體" w:eastAsia="標楷體" w:hAnsi="標楷體" w:hint="eastAsia"/>
          <w:szCs w:val="24"/>
        </w:rPr>
        <w:t>8</w:t>
      </w:r>
      <w:r w:rsidRPr="00241E85">
        <w:rPr>
          <w:rFonts w:ascii="標楷體" w:eastAsia="標楷體" w:hAnsi="標楷體" w:hint="eastAsia"/>
          <w:szCs w:val="24"/>
        </w:rPr>
        <w:t xml:space="preserve"> 年</w:t>
      </w:r>
      <w:r w:rsidR="00243A35">
        <w:rPr>
          <w:rFonts w:ascii="標楷體" w:eastAsia="標楷體" w:hAnsi="標楷體" w:hint="eastAsia"/>
          <w:szCs w:val="24"/>
        </w:rPr>
        <w:t>5</w:t>
      </w:r>
      <w:r w:rsidRPr="00241E85">
        <w:rPr>
          <w:rFonts w:ascii="標楷體" w:eastAsia="標楷體" w:hAnsi="標楷體" w:hint="eastAsia"/>
          <w:szCs w:val="24"/>
        </w:rPr>
        <w:t xml:space="preserve"> 月</w:t>
      </w:r>
    </w:p>
    <w:p w:rsidR="00241E85" w:rsidRDefault="00241E85">
      <w:pPr>
        <w:rPr>
          <w:rFonts w:ascii="標楷體" w:eastAsia="標楷體" w:hAnsi="標楷體"/>
          <w:szCs w:val="24"/>
        </w:rPr>
      </w:pPr>
      <w:r w:rsidRPr="00241E85">
        <w:rPr>
          <w:rFonts w:ascii="標楷體" w:eastAsia="標楷體" w:hAnsi="標楷體" w:hint="eastAsia"/>
          <w:szCs w:val="24"/>
        </w:rPr>
        <w:t>撰</w:t>
      </w:r>
      <w:r w:rsidR="00377D7C">
        <w:rPr>
          <w:rFonts w:ascii="標楷體" w:eastAsia="標楷體" w:hAnsi="標楷體" w:hint="eastAsia"/>
          <w:szCs w:val="24"/>
        </w:rPr>
        <w:t xml:space="preserve"> </w:t>
      </w:r>
      <w:r w:rsidRPr="00241E85">
        <w:rPr>
          <w:rFonts w:ascii="標楷體" w:eastAsia="標楷體" w:hAnsi="標楷體" w:hint="eastAsia"/>
          <w:szCs w:val="24"/>
        </w:rPr>
        <w:t>寫</w:t>
      </w:r>
      <w:r w:rsidR="00377D7C">
        <w:rPr>
          <w:rFonts w:ascii="標楷體" w:eastAsia="標楷體" w:hAnsi="標楷體" w:hint="eastAsia"/>
          <w:szCs w:val="24"/>
        </w:rPr>
        <w:t xml:space="preserve"> </w:t>
      </w:r>
      <w:r w:rsidRPr="00241E85">
        <w:rPr>
          <w:rFonts w:ascii="標楷體" w:eastAsia="標楷體" w:hAnsi="標楷體" w:hint="eastAsia"/>
          <w:szCs w:val="24"/>
        </w:rPr>
        <w:t>人：</w:t>
      </w:r>
      <w:r>
        <w:rPr>
          <w:rFonts w:ascii="標楷體" w:eastAsia="標楷體" w:hAnsi="標楷體" w:hint="eastAsia"/>
          <w:szCs w:val="24"/>
        </w:rPr>
        <w:t>莊曉雯</w:t>
      </w:r>
    </w:p>
    <w:p w:rsidR="00CA58DB" w:rsidRPr="00241E85" w:rsidRDefault="00CA58DB">
      <w:pPr>
        <w:rPr>
          <w:rFonts w:ascii="標楷體" w:eastAsia="標楷體" w:hAnsi="標楷體"/>
          <w:szCs w:val="24"/>
        </w:rPr>
      </w:pPr>
    </w:p>
    <w:p w:rsidR="00241E85" w:rsidRDefault="00241E85" w:rsidP="00241E85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41E85">
        <w:rPr>
          <w:rFonts w:ascii="標楷體" w:eastAsia="標楷體" w:hAnsi="標楷體" w:hint="eastAsia"/>
          <w:b/>
          <w:sz w:val="32"/>
          <w:szCs w:val="32"/>
        </w:rPr>
        <w:t>「</w:t>
      </w:r>
      <w:r w:rsidR="00243A35">
        <w:rPr>
          <w:rFonts w:ascii="標楷體" w:eastAsia="標楷體" w:hAnsi="標楷體" w:hint="eastAsia"/>
          <w:b/>
          <w:sz w:val="32"/>
          <w:szCs w:val="32"/>
        </w:rPr>
        <w:t>桃園市山地平地原住民戶數及人口數之</w:t>
      </w:r>
      <w:r w:rsidRPr="00241E85">
        <w:rPr>
          <w:rFonts w:ascii="標楷體" w:eastAsia="標楷體" w:hAnsi="標楷體" w:hint="eastAsia"/>
          <w:b/>
          <w:sz w:val="32"/>
          <w:szCs w:val="32"/>
        </w:rPr>
        <w:t>統計」</w:t>
      </w:r>
    </w:p>
    <w:p w:rsidR="00CA58DB" w:rsidRDefault="00CA58DB" w:rsidP="00CA58DB">
      <w:pPr>
        <w:spacing w:line="1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241E85" w:rsidRDefault="00D25E98" w:rsidP="003F1B72">
      <w:pPr>
        <w:spacing w:line="440" w:lineRule="exact"/>
        <w:ind w:firstLineChars="200" w:firstLine="560"/>
        <w:rPr>
          <w:rFonts w:ascii="標楷體" w:eastAsia="標楷體" w:hAnsi="標楷體"/>
          <w:noProof/>
          <w:sz w:val="28"/>
          <w:szCs w:val="28"/>
        </w:rPr>
      </w:pPr>
      <w:r w:rsidRPr="00D25E98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D25E98">
        <w:rPr>
          <w:rFonts w:ascii="標楷體" w:eastAsia="標楷體" w:hAnsi="標楷體" w:hint="eastAsia"/>
          <w:noProof/>
          <w:sz w:val="28"/>
          <w:szCs w:val="28"/>
        </w:rPr>
        <w:t>桃園市於</w:t>
      </w:r>
      <w:r w:rsidRPr="00D25E98">
        <w:rPr>
          <w:rFonts w:ascii="標楷體" w:eastAsia="標楷體" w:hAnsi="標楷體"/>
          <w:noProof/>
          <w:sz w:val="28"/>
          <w:szCs w:val="28"/>
        </w:rPr>
        <w:t xml:space="preserve">103 </w:t>
      </w:r>
      <w:r w:rsidRPr="00D25E98">
        <w:rPr>
          <w:rFonts w:ascii="標楷體" w:eastAsia="標楷體" w:hAnsi="標楷體" w:hint="eastAsia"/>
          <w:noProof/>
          <w:sz w:val="28"/>
          <w:szCs w:val="28"/>
        </w:rPr>
        <w:t>年改制為直轄市，經統計桃園市自</w:t>
      </w:r>
      <w:r w:rsidRPr="00D25E98">
        <w:rPr>
          <w:rFonts w:ascii="標楷體" w:eastAsia="標楷體" w:hAnsi="標楷體"/>
          <w:noProof/>
          <w:sz w:val="28"/>
          <w:szCs w:val="28"/>
        </w:rPr>
        <w:t xml:space="preserve">103 </w:t>
      </w:r>
      <w:r w:rsidRPr="00D25E98">
        <w:rPr>
          <w:rFonts w:ascii="標楷體" w:eastAsia="標楷體" w:hAnsi="標楷體" w:hint="eastAsia"/>
          <w:noProof/>
          <w:sz w:val="28"/>
          <w:szCs w:val="28"/>
        </w:rPr>
        <w:t>年底起至</w:t>
      </w:r>
      <w:r w:rsidRPr="00D25E98"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8</w:t>
      </w:r>
      <w:r w:rsidRPr="00D25E98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D25E98">
        <w:rPr>
          <w:rFonts w:ascii="標楷體" w:eastAsia="標楷體" w:hAnsi="標楷體" w:hint="eastAsia"/>
          <w:noProof/>
          <w:sz w:val="28"/>
          <w:szCs w:val="28"/>
        </w:rPr>
        <w:t>年</w:t>
      </w:r>
      <w:r>
        <w:rPr>
          <w:rFonts w:ascii="標楷體" w:eastAsia="標楷體" w:hAnsi="標楷體" w:hint="eastAsia"/>
          <w:noProof/>
          <w:sz w:val="28"/>
          <w:szCs w:val="28"/>
        </w:rPr>
        <w:t>4</w:t>
      </w:r>
      <w:r w:rsidRPr="00D25E98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D25E98">
        <w:rPr>
          <w:rFonts w:ascii="標楷體" w:eastAsia="標楷體" w:hAnsi="標楷體" w:hint="eastAsia"/>
          <w:noProof/>
          <w:sz w:val="28"/>
          <w:szCs w:val="28"/>
        </w:rPr>
        <w:t>月底止，山地平地原住民戶數及人</w:t>
      </w:r>
      <w:bookmarkStart w:id="0" w:name="_GoBack"/>
      <w:bookmarkEnd w:id="0"/>
      <w:r w:rsidRPr="00D25E98">
        <w:rPr>
          <w:rFonts w:ascii="標楷體" w:eastAsia="標楷體" w:hAnsi="標楷體" w:hint="eastAsia"/>
          <w:noProof/>
          <w:sz w:val="28"/>
          <w:szCs w:val="28"/>
        </w:rPr>
        <w:t>口數如下表。</w:t>
      </w:r>
    </w:p>
    <w:p w:rsidR="00C17061" w:rsidRDefault="00C17061" w:rsidP="009E146A">
      <w:pPr>
        <w:spacing w:line="440" w:lineRule="exact"/>
        <w:jc w:val="both"/>
        <w:rPr>
          <w:rFonts w:ascii="標楷體" w:eastAsia="標楷體" w:hAnsi="標楷體"/>
          <w:noProof/>
          <w:sz w:val="28"/>
          <w:szCs w:val="28"/>
        </w:rPr>
      </w:pPr>
    </w:p>
    <w:p w:rsidR="009E146A" w:rsidRDefault="009E146A" w:rsidP="009E146A">
      <w:pPr>
        <w:spacing w:line="320" w:lineRule="exact"/>
        <w:jc w:val="center"/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t>桃園市</w:t>
      </w:r>
      <w:r w:rsidRPr="009E146A">
        <w:rPr>
          <w:rFonts w:ascii="標楷體" w:eastAsia="標楷體" w:hAnsi="標楷體" w:hint="eastAsia"/>
          <w:noProof/>
          <w:sz w:val="28"/>
          <w:szCs w:val="28"/>
        </w:rPr>
        <w:t>山地</w:t>
      </w:r>
      <w:r w:rsidR="00816715" w:rsidRPr="00816715">
        <w:rPr>
          <w:rFonts w:ascii="標楷體" w:eastAsia="標楷體" w:hAnsi="標楷體" w:hint="eastAsia"/>
          <w:noProof/>
          <w:sz w:val="28"/>
          <w:szCs w:val="28"/>
        </w:rPr>
        <w:t>平地</w:t>
      </w:r>
      <w:r w:rsidR="001864DA">
        <w:rPr>
          <w:rFonts w:ascii="標楷體" w:eastAsia="標楷體" w:hAnsi="標楷體" w:hint="eastAsia"/>
          <w:noProof/>
          <w:sz w:val="28"/>
          <w:szCs w:val="28"/>
        </w:rPr>
        <w:t>原住民</w:t>
      </w:r>
      <w:r w:rsidRPr="009E146A">
        <w:rPr>
          <w:rFonts w:ascii="標楷體" w:eastAsia="標楷體" w:hAnsi="標楷體" w:hint="eastAsia"/>
          <w:noProof/>
          <w:sz w:val="28"/>
          <w:szCs w:val="28"/>
        </w:rPr>
        <w:t>戶數人口數異動表</w:t>
      </w:r>
    </w:p>
    <w:p w:rsidR="009E146A" w:rsidRPr="009E146A" w:rsidRDefault="009E146A" w:rsidP="009E146A">
      <w:pPr>
        <w:spacing w:line="240" w:lineRule="exact"/>
        <w:jc w:val="both"/>
        <w:rPr>
          <w:rFonts w:ascii="標楷體" w:eastAsia="標楷體" w:hAnsi="標楷體"/>
          <w:noProof/>
          <w:sz w:val="16"/>
          <w:szCs w:val="16"/>
        </w:rPr>
      </w:pPr>
    </w:p>
    <w:p w:rsidR="00CA58DB" w:rsidRDefault="00CA58DB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A58DB" w:rsidRDefault="00CA58DB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A58DB" w:rsidRDefault="00CA58DB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A58DB" w:rsidRDefault="00CA58DB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A58DB" w:rsidRDefault="00CA58DB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CA58DB" w:rsidRDefault="00CA58DB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677B54" w:rsidP="009E146A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-270.45pt;width:533.1pt;height:288.75pt;z-index:251669504;mso-position-horizontal:absolute;mso-position-horizontal-relative:text;mso-position-vertical:absolute;mso-position-vertical-relative:text">
            <v:imagedata r:id="rId7" o:title=""/>
          </v:shape>
          <o:OLEObject Type="Embed" ProgID="Excel.Sheet.12" ShapeID="_x0000_s1028" DrawAspect="Content" ObjectID="_1620044131" r:id="rId8"/>
        </w:object>
      </w: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816715" w:rsidRDefault="00816715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816715" w:rsidRDefault="00816715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9E146A" w:rsidRDefault="009E146A" w:rsidP="009E146A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F0919" w:rsidRDefault="000F0919" w:rsidP="000F0919">
      <w:pPr>
        <w:spacing w:line="44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0F0919">
        <w:rPr>
          <w:rFonts w:ascii="標楷體" w:eastAsia="標楷體" w:hAnsi="標楷體" w:hint="eastAsia"/>
          <w:sz w:val="28"/>
          <w:szCs w:val="28"/>
        </w:rPr>
        <w:lastRenderedPageBreak/>
        <w:t>桃園市</w:t>
      </w:r>
      <w:r>
        <w:rPr>
          <w:rFonts w:ascii="標楷體" w:eastAsia="標楷體" w:hAnsi="標楷體" w:hint="eastAsia"/>
          <w:sz w:val="28"/>
          <w:szCs w:val="28"/>
        </w:rPr>
        <w:t>山地平地</w:t>
      </w:r>
      <w:r w:rsidR="001864DA">
        <w:rPr>
          <w:rFonts w:ascii="標楷體" w:eastAsia="標楷體" w:hAnsi="標楷體" w:hint="eastAsia"/>
          <w:sz w:val="28"/>
          <w:szCs w:val="28"/>
        </w:rPr>
        <w:t>原住民</w:t>
      </w:r>
      <w:r>
        <w:rPr>
          <w:rFonts w:ascii="標楷體" w:eastAsia="標楷體" w:hAnsi="標楷體" w:hint="eastAsia"/>
          <w:sz w:val="28"/>
          <w:szCs w:val="28"/>
        </w:rPr>
        <w:t>戶數人口</w:t>
      </w:r>
      <w:r w:rsidRPr="000F0919">
        <w:rPr>
          <w:rFonts w:ascii="標楷體" w:eastAsia="標楷體" w:hAnsi="標楷體" w:hint="eastAsia"/>
          <w:sz w:val="28"/>
          <w:szCs w:val="28"/>
        </w:rPr>
        <w:t>數成長圖</w:t>
      </w:r>
      <w:r w:rsidRPr="000F0919">
        <w:rPr>
          <w:rFonts w:ascii="標楷體" w:eastAsia="標楷體" w:hAnsi="標楷體"/>
          <w:sz w:val="28"/>
          <w:szCs w:val="28"/>
        </w:rPr>
        <w:t xml:space="preserve"> </w:t>
      </w:r>
    </w:p>
    <w:p w:rsidR="000F0919" w:rsidRPr="000F0919" w:rsidRDefault="004D415A" w:rsidP="000F0919">
      <w:pPr>
        <w:spacing w:line="44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  <w:r w:rsidRPr="00C84EF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5796280</wp:posOffset>
                </wp:positionH>
                <wp:positionV relativeFrom="paragraph">
                  <wp:posOffset>318135</wp:posOffset>
                </wp:positionV>
                <wp:extent cx="601345" cy="524510"/>
                <wp:effectExtent l="0" t="0" r="8255" b="889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EF1" w:rsidRPr="00C84EF1" w:rsidRDefault="00C84EF1" w:rsidP="00C84EF1">
                            <w:pPr>
                              <w:rPr>
                                <w:rFonts w:ascii="Calibri" w:eastAsia="新細明體" w:hAnsi="Calibri" w:cs="Times New Roman"/>
                              </w:rPr>
                            </w:pPr>
                            <w:r w:rsidRPr="003A706D">
                              <w:rPr>
                                <w:rFonts w:ascii="新細明體" w:eastAsia="新細明體" w:hAnsi="新細明體" w:cs="新細明體" w:hint="eastAsia"/>
                                <w:color w:val="5B9BD5"/>
                                <w:kern w:val="0"/>
                                <w:sz w:val="20"/>
                                <w:szCs w:val="20"/>
                              </w:rPr>
                              <w:t>▓</w:t>
                            </w:r>
                            <w:r w:rsidRPr="003A706D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戶數</w:t>
                            </w:r>
                          </w:p>
                          <w:p w:rsidR="00C84EF1" w:rsidRDefault="00C84EF1" w:rsidP="00C84EF1">
                            <w:r w:rsidRPr="003A706D">
                              <w:rPr>
                                <w:rFonts w:ascii="新細明體" w:eastAsia="新細明體" w:hAnsi="新細明體" w:cs="新細明體" w:hint="eastAsia"/>
                                <w:color w:val="ED7D31"/>
                                <w:kern w:val="0"/>
                                <w:sz w:val="20"/>
                                <w:szCs w:val="20"/>
                              </w:rPr>
                              <w:t>▓</w:t>
                            </w:r>
                            <w:r w:rsidRPr="003A706D">
                              <w:rPr>
                                <w:rFonts w:ascii="新細明體" w:eastAsia="新細明體" w:hAnsi="新細明體" w:cs="新細明體" w:hint="eastAsia"/>
                                <w:kern w:val="0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6.4pt;margin-top:25.05pt;width:47.35pt;height:4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" stroked="f">
                <v:textbox>
                  <w:txbxContent>
                    <w:p w:rsidR="00C84EF1" w:rsidRPr="00C84EF1" w:rsidRDefault="00C84EF1" w:rsidP="00C84EF1">
                      <w:pPr>
                        <w:rPr>
                          <w:rFonts w:ascii="Calibri" w:eastAsia="新細明體" w:hAnsi="Calibri" w:cs="Times New Roman"/>
                        </w:rPr>
                      </w:pPr>
                      <w:r w:rsidRPr="003A706D">
                        <w:rPr>
                          <w:rFonts w:ascii="新細明體" w:eastAsia="新細明體" w:hAnsi="新細明體" w:cs="新細明體" w:hint="eastAsia"/>
                          <w:color w:val="5B9BD5"/>
                          <w:kern w:val="0"/>
                          <w:sz w:val="20"/>
                          <w:szCs w:val="20"/>
                        </w:rPr>
                        <w:t>▓</w:t>
                      </w:r>
                      <w:r w:rsidRPr="003A706D">
                        <w:rPr>
                          <w:rFonts w:ascii="新細明體" w:eastAsia="新細明體" w:hAnsi="新細明體" w:cs="新細明體" w:hint="eastAsia"/>
                          <w:kern w:val="0"/>
                          <w:sz w:val="20"/>
                          <w:szCs w:val="20"/>
                        </w:rPr>
                        <w:t>戶數</w:t>
                      </w:r>
                    </w:p>
                    <w:p w:rsidR="00C84EF1" w:rsidRDefault="00C84EF1" w:rsidP="00C84EF1">
                      <w:r w:rsidRPr="003A706D">
                        <w:rPr>
                          <w:rFonts w:ascii="新細明體" w:eastAsia="新細明體" w:hAnsi="新細明體" w:cs="新細明體" w:hint="eastAsia"/>
                          <w:color w:val="ED7D31"/>
                          <w:kern w:val="0"/>
                          <w:sz w:val="20"/>
                          <w:szCs w:val="20"/>
                        </w:rPr>
                        <w:t>▓</w:t>
                      </w:r>
                      <w:r w:rsidRPr="003A706D">
                        <w:rPr>
                          <w:rFonts w:ascii="新細明體" w:eastAsia="新細明體" w:hAnsi="新細明體" w:cs="新細明體" w:hint="eastAsia"/>
                          <w:kern w:val="0"/>
                          <w:sz w:val="20"/>
                          <w:szCs w:val="20"/>
                        </w:rPr>
                        <w:t>人數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3034" w:rsidRPr="000F0919"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05257610" wp14:editId="67BAFB9B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6467475" cy="4027170"/>
            <wp:effectExtent l="0" t="0" r="9525" b="11430"/>
            <wp:wrapTopAndBottom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034" w:rsidRDefault="002F0823" w:rsidP="00BC53A9">
      <w:pPr>
        <w:tabs>
          <w:tab w:val="center" w:pos="5342"/>
        </w:tabs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:rsidR="00816715" w:rsidRDefault="00402948" w:rsidP="00CC33D3">
      <w:pPr>
        <w:tabs>
          <w:tab w:val="center" w:pos="5342"/>
        </w:tabs>
        <w:spacing w:line="440" w:lineRule="exact"/>
        <w:ind w:firstLineChars="200" w:firstLine="560"/>
        <w:jc w:val="both"/>
        <w:rPr>
          <w:rFonts w:ascii="標楷體" w:eastAsia="標楷體" w:hAnsi="標楷體"/>
          <w:noProof/>
          <w:sz w:val="28"/>
          <w:szCs w:val="28"/>
        </w:rPr>
      </w:pPr>
      <w:r w:rsidRPr="00402948">
        <w:rPr>
          <w:rFonts w:ascii="標楷體" w:eastAsia="標楷體" w:hAnsi="標楷體" w:hint="eastAsia"/>
          <w:noProof/>
          <w:sz w:val="28"/>
          <w:szCs w:val="28"/>
        </w:rPr>
        <w:t>由上述統計圖表可知，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戶數</w:t>
      </w:r>
      <w:r w:rsidRPr="00402948">
        <w:rPr>
          <w:rFonts w:ascii="標楷體" w:eastAsia="標楷體" w:hAnsi="標楷體"/>
          <w:noProof/>
          <w:sz w:val="28"/>
          <w:szCs w:val="28"/>
        </w:rPr>
        <w:t>103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年底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為</w:t>
      </w:r>
      <w:r w:rsidR="004D415A" w:rsidRPr="004D415A">
        <w:rPr>
          <w:rFonts w:ascii="標楷體" w:eastAsia="標楷體" w:hAnsi="標楷體" w:hint="eastAsia"/>
          <w:noProof/>
          <w:sz w:val="28"/>
          <w:szCs w:val="28"/>
        </w:rPr>
        <w:t>25,414戶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 xml:space="preserve">104 </w:t>
      </w:r>
      <w:r w:rsidR="004D415A" w:rsidRPr="004D415A">
        <w:rPr>
          <w:rFonts w:ascii="標楷體" w:eastAsia="標楷體" w:hAnsi="標楷體" w:hint="eastAsia"/>
          <w:noProof/>
          <w:sz w:val="28"/>
          <w:szCs w:val="28"/>
        </w:rPr>
        <w:t>年底為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26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,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567戶</w:t>
      </w:r>
      <w:r w:rsidR="004D415A" w:rsidRPr="004D415A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增加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4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.5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4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%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10</w:t>
      </w:r>
      <w:r w:rsidR="004D415A">
        <w:rPr>
          <w:rFonts w:ascii="標楷體" w:eastAsia="標楷體" w:hAnsi="標楷體" w:hint="eastAsia"/>
          <w:noProof/>
          <w:sz w:val="28"/>
          <w:szCs w:val="28"/>
        </w:rPr>
        <w:t>5</w:t>
      </w:r>
      <w:r w:rsidR="004D415A" w:rsidRPr="004D415A">
        <w:rPr>
          <w:rFonts w:ascii="標楷體" w:eastAsia="標楷體" w:hAnsi="標楷體" w:hint="eastAsia"/>
          <w:noProof/>
          <w:sz w:val="28"/>
          <w:szCs w:val="28"/>
        </w:rPr>
        <w:t>年底為2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7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,67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0</w:t>
      </w:r>
      <w:r w:rsidR="004D415A" w:rsidRPr="004D415A">
        <w:rPr>
          <w:rFonts w:ascii="標楷體" w:eastAsia="標楷體" w:hAnsi="標楷體" w:hint="eastAsia"/>
          <w:noProof/>
          <w:sz w:val="28"/>
          <w:szCs w:val="28"/>
        </w:rPr>
        <w:t>戶，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增加4.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1</w:t>
      </w:r>
      <w:r w:rsidR="004D415A" w:rsidRPr="004D415A">
        <w:rPr>
          <w:rFonts w:ascii="標楷體" w:eastAsia="標楷體" w:hAnsi="標楷體"/>
          <w:noProof/>
          <w:sz w:val="28"/>
          <w:szCs w:val="28"/>
        </w:rPr>
        <w:t>5%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10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6</w:t>
      </w:r>
      <w:r w:rsidR="00816715" w:rsidRPr="004D415A">
        <w:rPr>
          <w:rFonts w:ascii="標楷體" w:eastAsia="標楷體" w:hAnsi="標楷體" w:hint="eastAsia"/>
          <w:noProof/>
          <w:sz w:val="28"/>
          <w:szCs w:val="28"/>
        </w:rPr>
        <w:t>年底為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28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,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759戶</w:t>
      </w:r>
      <w:r w:rsidR="00816715" w:rsidRPr="004D415A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增加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3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.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94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%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10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7</w:t>
      </w:r>
      <w:r w:rsidR="00816715" w:rsidRPr="004D415A">
        <w:rPr>
          <w:rFonts w:ascii="標楷體" w:eastAsia="標楷體" w:hAnsi="標楷體" w:hint="eastAsia"/>
          <w:noProof/>
          <w:sz w:val="28"/>
          <w:szCs w:val="28"/>
        </w:rPr>
        <w:t>年底為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29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,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685戶</w:t>
      </w:r>
      <w:r w:rsidR="00816715" w:rsidRPr="004D415A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增加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3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.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22</w:t>
      </w:r>
      <w:r w:rsidR="00816715" w:rsidRPr="004D415A">
        <w:rPr>
          <w:rFonts w:ascii="標楷體" w:eastAsia="標楷體" w:hAnsi="標楷體"/>
          <w:noProof/>
          <w:sz w:val="28"/>
          <w:szCs w:val="28"/>
        </w:rPr>
        <w:t>%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816715" w:rsidRPr="00816715">
        <w:rPr>
          <w:rFonts w:ascii="標楷體" w:eastAsia="標楷體" w:hAnsi="標楷體" w:hint="eastAsia"/>
          <w:noProof/>
          <w:sz w:val="28"/>
          <w:szCs w:val="28"/>
        </w:rPr>
        <w:t>截至108年4月底為30,159戶，較前一年度增加1.60%</w:t>
      </w:r>
      <w:r w:rsidR="00816715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55E22" w:rsidRDefault="00402948" w:rsidP="00CC33D3">
      <w:pPr>
        <w:tabs>
          <w:tab w:val="center" w:pos="5342"/>
        </w:tabs>
        <w:spacing w:line="4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402948">
        <w:rPr>
          <w:rFonts w:ascii="標楷體" w:eastAsia="標楷體" w:hAnsi="標楷體" w:hint="eastAsia"/>
          <w:noProof/>
          <w:sz w:val="28"/>
          <w:szCs w:val="28"/>
        </w:rPr>
        <w:t>另</w:t>
      </w:r>
      <w:r>
        <w:rPr>
          <w:rFonts w:ascii="標楷體" w:eastAsia="標楷體" w:hAnsi="標楷體" w:hint="eastAsia"/>
          <w:noProof/>
          <w:sz w:val="28"/>
          <w:szCs w:val="28"/>
        </w:rPr>
        <w:t>人口數</w:t>
      </w:r>
      <w:r w:rsidRPr="00402948">
        <w:rPr>
          <w:rFonts w:ascii="標楷體" w:eastAsia="標楷體" w:hAnsi="標楷體"/>
          <w:noProof/>
          <w:sz w:val="28"/>
          <w:szCs w:val="28"/>
        </w:rPr>
        <w:t xml:space="preserve">103 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年底</w:t>
      </w:r>
      <w:r>
        <w:rPr>
          <w:rFonts w:ascii="標楷體" w:eastAsia="標楷體" w:hAnsi="標楷體" w:hint="eastAsia"/>
          <w:noProof/>
          <w:sz w:val="28"/>
          <w:szCs w:val="28"/>
        </w:rPr>
        <w:t>為65</w:t>
      </w:r>
      <w:r>
        <w:rPr>
          <w:rFonts w:ascii="標楷體" w:eastAsia="標楷體" w:hAnsi="標楷體"/>
          <w:noProof/>
          <w:sz w:val="28"/>
          <w:szCs w:val="28"/>
        </w:rPr>
        <w:t>,440</w:t>
      </w:r>
      <w:r>
        <w:rPr>
          <w:rFonts w:ascii="標楷體" w:eastAsia="標楷體" w:hAnsi="標楷體" w:hint="eastAsia"/>
          <w:noProof/>
          <w:sz w:val="28"/>
          <w:szCs w:val="28"/>
        </w:rPr>
        <w:t>人，</w:t>
      </w:r>
      <w:r w:rsidRPr="00402948">
        <w:rPr>
          <w:rFonts w:ascii="標楷體" w:eastAsia="標楷體" w:hAnsi="標楷體"/>
          <w:noProof/>
          <w:sz w:val="28"/>
          <w:szCs w:val="28"/>
        </w:rPr>
        <w:t xml:space="preserve">104 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年底</w:t>
      </w:r>
      <w:r>
        <w:rPr>
          <w:rFonts w:ascii="標楷體" w:eastAsia="標楷體" w:hAnsi="標楷體" w:hint="eastAsia"/>
          <w:noProof/>
          <w:sz w:val="28"/>
          <w:szCs w:val="28"/>
        </w:rPr>
        <w:t>為67</w:t>
      </w:r>
      <w:r>
        <w:rPr>
          <w:rFonts w:ascii="標楷體" w:eastAsia="標楷體" w:hAnsi="標楷體"/>
          <w:noProof/>
          <w:sz w:val="28"/>
          <w:szCs w:val="28"/>
        </w:rPr>
        <w:t>,</w:t>
      </w:r>
      <w:r>
        <w:rPr>
          <w:rFonts w:ascii="標楷體" w:eastAsia="標楷體" w:hAnsi="標楷體" w:hint="eastAsia"/>
          <w:noProof/>
          <w:sz w:val="28"/>
          <w:szCs w:val="28"/>
        </w:rPr>
        <w:t>748人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，</w:t>
      </w:r>
      <w:r w:rsidRPr="00402948">
        <w:rPr>
          <w:rFonts w:ascii="標楷體" w:eastAsia="標楷體" w:hAnsi="標楷體"/>
          <w:noProof/>
          <w:sz w:val="28"/>
          <w:szCs w:val="28"/>
        </w:rPr>
        <w:t xml:space="preserve"> </w:t>
      </w:r>
      <w:r>
        <w:rPr>
          <w:rFonts w:ascii="標楷體" w:eastAsia="標楷體" w:hAnsi="標楷體" w:hint="eastAsia"/>
          <w:noProof/>
          <w:sz w:val="28"/>
          <w:szCs w:val="28"/>
        </w:rPr>
        <w:t>增加3.53%、</w:t>
      </w:r>
      <w:r w:rsidRPr="00402948">
        <w:rPr>
          <w:rFonts w:ascii="標楷體" w:eastAsia="標楷體" w:hAnsi="標楷體"/>
          <w:noProof/>
          <w:sz w:val="28"/>
          <w:szCs w:val="28"/>
        </w:rPr>
        <w:t xml:space="preserve">105 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年底</w:t>
      </w:r>
      <w:r w:rsidR="00AF2244">
        <w:rPr>
          <w:rFonts w:ascii="標楷體" w:eastAsia="標楷體" w:hAnsi="標楷體" w:hint="eastAsia"/>
          <w:noProof/>
          <w:sz w:val="28"/>
          <w:szCs w:val="28"/>
        </w:rPr>
        <w:t>為</w:t>
      </w:r>
      <w:r>
        <w:rPr>
          <w:rFonts w:ascii="標楷體" w:eastAsia="標楷體" w:hAnsi="標楷體" w:hint="eastAsia"/>
          <w:noProof/>
          <w:sz w:val="28"/>
          <w:szCs w:val="28"/>
        </w:rPr>
        <w:t>69</w:t>
      </w:r>
      <w:r w:rsidRPr="00402948">
        <w:rPr>
          <w:rFonts w:ascii="標楷體" w:eastAsia="標楷體" w:hAnsi="標楷體"/>
          <w:noProof/>
          <w:sz w:val="28"/>
          <w:szCs w:val="28"/>
        </w:rPr>
        <w:t>,</w:t>
      </w:r>
      <w:r>
        <w:rPr>
          <w:rFonts w:ascii="標楷體" w:eastAsia="標楷體" w:hAnsi="標楷體" w:hint="eastAsia"/>
          <w:noProof/>
          <w:sz w:val="28"/>
          <w:szCs w:val="28"/>
        </w:rPr>
        <w:t>896人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，增加</w:t>
      </w:r>
      <w:r>
        <w:rPr>
          <w:rFonts w:ascii="標楷體" w:eastAsia="標楷體" w:hAnsi="標楷體" w:hint="eastAsia"/>
          <w:noProof/>
          <w:sz w:val="28"/>
          <w:szCs w:val="28"/>
        </w:rPr>
        <w:t>3</w:t>
      </w:r>
      <w:r w:rsidRPr="00402948">
        <w:rPr>
          <w:rFonts w:ascii="標楷體" w:eastAsia="標楷體" w:hAnsi="標楷體"/>
          <w:noProof/>
          <w:sz w:val="28"/>
          <w:szCs w:val="28"/>
        </w:rPr>
        <w:t>.</w:t>
      </w:r>
      <w:r>
        <w:rPr>
          <w:rFonts w:ascii="標楷體" w:eastAsia="標楷體" w:hAnsi="標楷體" w:hint="eastAsia"/>
          <w:noProof/>
          <w:sz w:val="28"/>
          <w:szCs w:val="28"/>
        </w:rPr>
        <w:t>17</w:t>
      </w:r>
      <w:r w:rsidRPr="00402948">
        <w:rPr>
          <w:rFonts w:ascii="標楷體" w:eastAsia="標楷體" w:hAnsi="標楷體"/>
          <w:noProof/>
          <w:sz w:val="28"/>
          <w:szCs w:val="28"/>
        </w:rPr>
        <w:t>%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、</w:t>
      </w:r>
      <w:r w:rsidR="00C84EF1" w:rsidRPr="00402948">
        <w:rPr>
          <w:rFonts w:ascii="標楷體" w:eastAsia="標楷體" w:hAnsi="標楷體"/>
          <w:noProof/>
          <w:sz w:val="28"/>
          <w:szCs w:val="28"/>
        </w:rPr>
        <w:t>10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6</w:t>
      </w:r>
      <w:r w:rsidR="00C84EF1" w:rsidRPr="00402948">
        <w:rPr>
          <w:rFonts w:ascii="標楷體" w:eastAsia="標楷體" w:hAnsi="標楷體" w:hint="eastAsia"/>
          <w:noProof/>
          <w:sz w:val="28"/>
          <w:szCs w:val="28"/>
        </w:rPr>
        <w:t>年底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為72</w:t>
      </w:r>
      <w:r w:rsidR="00C84EF1" w:rsidRPr="00402948">
        <w:rPr>
          <w:rFonts w:ascii="標楷體" w:eastAsia="標楷體" w:hAnsi="標楷體"/>
          <w:noProof/>
          <w:sz w:val="28"/>
          <w:szCs w:val="28"/>
        </w:rPr>
        <w:t>,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140人</w:t>
      </w:r>
      <w:r w:rsidR="00C84EF1" w:rsidRPr="00402948">
        <w:rPr>
          <w:rFonts w:ascii="標楷體" w:eastAsia="標楷體" w:hAnsi="標楷體" w:hint="eastAsia"/>
          <w:noProof/>
          <w:sz w:val="28"/>
          <w:szCs w:val="28"/>
        </w:rPr>
        <w:t>，增加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3</w:t>
      </w:r>
      <w:r w:rsidR="00C84EF1" w:rsidRPr="00402948">
        <w:rPr>
          <w:rFonts w:ascii="標楷體" w:eastAsia="標楷體" w:hAnsi="標楷體"/>
          <w:noProof/>
          <w:sz w:val="28"/>
          <w:szCs w:val="28"/>
        </w:rPr>
        <w:t>.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21</w:t>
      </w:r>
      <w:r w:rsidR="00C84EF1" w:rsidRPr="00402948">
        <w:rPr>
          <w:rFonts w:ascii="標楷體" w:eastAsia="標楷體" w:hAnsi="標楷體"/>
          <w:noProof/>
          <w:sz w:val="28"/>
          <w:szCs w:val="28"/>
        </w:rPr>
        <w:t>%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、</w:t>
      </w:r>
      <w:r w:rsidRPr="00402948">
        <w:rPr>
          <w:rFonts w:ascii="標楷體" w:eastAsia="標楷體" w:hAnsi="標楷體"/>
          <w:noProof/>
          <w:sz w:val="28"/>
          <w:szCs w:val="28"/>
        </w:rPr>
        <w:t>10</w:t>
      </w:r>
      <w:r>
        <w:rPr>
          <w:rFonts w:ascii="標楷體" w:eastAsia="標楷體" w:hAnsi="標楷體" w:hint="eastAsia"/>
          <w:noProof/>
          <w:sz w:val="28"/>
          <w:szCs w:val="28"/>
        </w:rPr>
        <w:t>7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年底</w:t>
      </w:r>
      <w:r w:rsidR="00AF2244">
        <w:rPr>
          <w:rFonts w:ascii="標楷體" w:eastAsia="標楷體" w:hAnsi="標楷體" w:hint="eastAsia"/>
          <w:noProof/>
          <w:sz w:val="28"/>
          <w:szCs w:val="28"/>
        </w:rPr>
        <w:t>為7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3</w:t>
      </w:r>
      <w:r w:rsidRPr="00402948">
        <w:rPr>
          <w:rFonts w:ascii="標楷體" w:eastAsia="標楷體" w:hAnsi="標楷體"/>
          <w:noProof/>
          <w:sz w:val="28"/>
          <w:szCs w:val="28"/>
        </w:rPr>
        <w:t>,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874</w:t>
      </w:r>
      <w:r w:rsidR="00AF2244">
        <w:rPr>
          <w:rFonts w:ascii="標楷體" w:eastAsia="標楷體" w:hAnsi="標楷體" w:hint="eastAsia"/>
          <w:noProof/>
          <w:sz w:val="28"/>
          <w:szCs w:val="28"/>
        </w:rPr>
        <w:t>人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，增加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2</w:t>
      </w:r>
      <w:r w:rsidRPr="00402948">
        <w:rPr>
          <w:rFonts w:ascii="標楷體" w:eastAsia="標楷體" w:hAnsi="標楷體"/>
          <w:noProof/>
          <w:sz w:val="28"/>
          <w:szCs w:val="28"/>
        </w:rPr>
        <w:t>.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40</w:t>
      </w:r>
      <w:r w:rsidRPr="00402948">
        <w:rPr>
          <w:rFonts w:ascii="標楷體" w:eastAsia="標楷體" w:hAnsi="標楷體"/>
          <w:noProof/>
          <w:sz w:val="28"/>
          <w:szCs w:val="28"/>
        </w:rPr>
        <w:t>%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、截至</w:t>
      </w:r>
      <w:r w:rsidRPr="00402948">
        <w:rPr>
          <w:rFonts w:ascii="標楷體" w:eastAsia="標楷體" w:hAnsi="標楷體"/>
          <w:noProof/>
          <w:sz w:val="28"/>
          <w:szCs w:val="28"/>
        </w:rPr>
        <w:t>10</w:t>
      </w:r>
      <w:r w:rsidR="00AF2244">
        <w:rPr>
          <w:rFonts w:ascii="標楷體" w:eastAsia="標楷體" w:hAnsi="標楷體" w:hint="eastAsia"/>
          <w:noProof/>
          <w:sz w:val="28"/>
          <w:szCs w:val="28"/>
        </w:rPr>
        <w:t>8</w:t>
      </w:r>
      <w:r w:rsidRPr="00402948">
        <w:rPr>
          <w:rFonts w:ascii="標楷體" w:eastAsia="標楷體" w:hAnsi="標楷體"/>
          <w:noProof/>
          <w:sz w:val="28"/>
          <w:szCs w:val="28"/>
        </w:rPr>
        <w:t xml:space="preserve"> 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年</w:t>
      </w:r>
      <w:r w:rsidR="00AF2244">
        <w:rPr>
          <w:rFonts w:ascii="標楷體" w:eastAsia="標楷體" w:hAnsi="標楷體" w:hint="eastAsia"/>
          <w:noProof/>
          <w:sz w:val="28"/>
          <w:szCs w:val="28"/>
        </w:rPr>
        <w:t>4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月底</w:t>
      </w:r>
      <w:r w:rsidR="00AF2244">
        <w:rPr>
          <w:rFonts w:ascii="標楷體" w:eastAsia="標楷體" w:hAnsi="標楷體" w:hint="eastAsia"/>
          <w:noProof/>
          <w:sz w:val="28"/>
          <w:szCs w:val="28"/>
        </w:rPr>
        <w:t>為74</w:t>
      </w:r>
      <w:r w:rsidRPr="00402948">
        <w:rPr>
          <w:rFonts w:ascii="標楷體" w:eastAsia="標楷體" w:hAnsi="標楷體"/>
          <w:noProof/>
          <w:sz w:val="28"/>
          <w:szCs w:val="28"/>
        </w:rPr>
        <w:t>,</w:t>
      </w:r>
      <w:r w:rsidR="00AF2244">
        <w:rPr>
          <w:rFonts w:ascii="標楷體" w:eastAsia="標楷體" w:hAnsi="標楷體" w:hint="eastAsia"/>
          <w:noProof/>
          <w:sz w:val="28"/>
          <w:szCs w:val="28"/>
        </w:rPr>
        <w:t>607人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，增加</w:t>
      </w:r>
      <w:r w:rsidR="00C84EF1">
        <w:rPr>
          <w:rFonts w:ascii="標楷體" w:eastAsia="標楷體" w:hAnsi="標楷體" w:hint="eastAsia"/>
          <w:noProof/>
          <w:sz w:val="28"/>
          <w:szCs w:val="28"/>
        </w:rPr>
        <w:t>0.99</w:t>
      </w:r>
      <w:r w:rsidRPr="00402948">
        <w:rPr>
          <w:rFonts w:ascii="標楷體" w:eastAsia="標楷體" w:hAnsi="標楷體"/>
          <w:noProof/>
          <w:sz w:val="28"/>
          <w:szCs w:val="28"/>
        </w:rPr>
        <w:t>%</w:t>
      </w:r>
      <w:r w:rsidRPr="00402948">
        <w:rPr>
          <w:rFonts w:ascii="標楷體" w:eastAsia="標楷體" w:hAnsi="標楷體" w:hint="eastAsia"/>
          <w:noProof/>
          <w:sz w:val="28"/>
          <w:szCs w:val="28"/>
        </w:rPr>
        <w:t>。</w:t>
      </w:r>
    </w:p>
    <w:p w:rsidR="00455E22" w:rsidRPr="00402948" w:rsidRDefault="00455E2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55E22" w:rsidRDefault="00455E2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55E22" w:rsidRPr="00C84EF1" w:rsidRDefault="00455E2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55E22" w:rsidRDefault="00455E22" w:rsidP="002F0823">
      <w:pPr>
        <w:spacing w:line="440" w:lineRule="exact"/>
        <w:ind w:firstLineChars="200" w:firstLine="560"/>
        <w:jc w:val="center"/>
        <w:rPr>
          <w:rFonts w:ascii="標楷體" w:eastAsia="標楷體" w:hAnsi="標楷體"/>
          <w:sz w:val="28"/>
          <w:szCs w:val="28"/>
        </w:rPr>
      </w:pPr>
    </w:p>
    <w:p w:rsidR="00455E22" w:rsidRDefault="00455E2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55E22" w:rsidRDefault="00455E2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55E22" w:rsidRPr="00AA33ED" w:rsidRDefault="00455E22">
      <w:pPr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455E22" w:rsidRPr="00C453F9" w:rsidRDefault="00B73F51">
      <w:pPr>
        <w:spacing w:line="440" w:lineRule="exact"/>
        <w:ind w:firstLineChars="200" w:firstLine="480"/>
        <w:rPr>
          <w:rFonts w:ascii="標楷體" w:eastAsia="標楷體" w:hAnsi="標楷體"/>
          <w:szCs w:val="24"/>
        </w:rPr>
      </w:pPr>
      <w:r w:rsidRPr="00C453F9">
        <w:rPr>
          <w:rFonts w:ascii="標楷體" w:eastAsia="標楷體" w:hAnsi="標楷體" w:hint="eastAsia"/>
          <w:szCs w:val="24"/>
        </w:rPr>
        <w:t>資料來源：桃園市政府</w:t>
      </w:r>
      <w:r w:rsidR="002F0823">
        <w:rPr>
          <w:rFonts w:ascii="標楷體" w:eastAsia="標楷體" w:hAnsi="標楷體" w:hint="eastAsia"/>
          <w:szCs w:val="24"/>
        </w:rPr>
        <w:t>原住民族行政</w:t>
      </w:r>
      <w:r w:rsidRPr="00C453F9">
        <w:rPr>
          <w:rFonts w:ascii="標楷體" w:eastAsia="標楷體" w:hAnsi="標楷體" w:hint="eastAsia"/>
          <w:szCs w:val="24"/>
        </w:rPr>
        <w:t>局</w:t>
      </w:r>
    </w:p>
    <w:sectPr w:rsidR="00455E22" w:rsidRPr="00C453F9" w:rsidSect="009E146A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B54" w:rsidRDefault="00677B54" w:rsidP="009F29A0">
      <w:r>
        <w:separator/>
      </w:r>
    </w:p>
  </w:endnote>
  <w:endnote w:type="continuationSeparator" w:id="0">
    <w:p w:rsidR="00677B54" w:rsidRDefault="00677B54" w:rsidP="009F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B54" w:rsidRDefault="00677B54" w:rsidP="009F29A0">
      <w:r>
        <w:separator/>
      </w:r>
    </w:p>
  </w:footnote>
  <w:footnote w:type="continuationSeparator" w:id="0">
    <w:p w:rsidR="00677B54" w:rsidRDefault="00677B54" w:rsidP="009F2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85"/>
    <w:rsid w:val="00061FC5"/>
    <w:rsid w:val="000E3229"/>
    <w:rsid w:val="000F0919"/>
    <w:rsid w:val="001864DA"/>
    <w:rsid w:val="001A09B1"/>
    <w:rsid w:val="001A64B5"/>
    <w:rsid w:val="00241E85"/>
    <w:rsid w:val="00243A35"/>
    <w:rsid w:val="00251A5C"/>
    <w:rsid w:val="002A598C"/>
    <w:rsid w:val="002F0823"/>
    <w:rsid w:val="00377D7C"/>
    <w:rsid w:val="003F1B72"/>
    <w:rsid w:val="00402948"/>
    <w:rsid w:val="0040585D"/>
    <w:rsid w:val="00455E22"/>
    <w:rsid w:val="004845B3"/>
    <w:rsid w:val="004C3D75"/>
    <w:rsid w:val="004D03D8"/>
    <w:rsid w:val="004D415A"/>
    <w:rsid w:val="004D5981"/>
    <w:rsid w:val="004E3E47"/>
    <w:rsid w:val="00524BA6"/>
    <w:rsid w:val="005955DA"/>
    <w:rsid w:val="00596A59"/>
    <w:rsid w:val="005D3034"/>
    <w:rsid w:val="006456A0"/>
    <w:rsid w:val="00677B54"/>
    <w:rsid w:val="006D0465"/>
    <w:rsid w:val="006F553D"/>
    <w:rsid w:val="0071135B"/>
    <w:rsid w:val="00715FF6"/>
    <w:rsid w:val="00762606"/>
    <w:rsid w:val="00816715"/>
    <w:rsid w:val="008269C0"/>
    <w:rsid w:val="008D4303"/>
    <w:rsid w:val="008F2D31"/>
    <w:rsid w:val="00920F1E"/>
    <w:rsid w:val="009233F7"/>
    <w:rsid w:val="009D1AFD"/>
    <w:rsid w:val="009E146A"/>
    <w:rsid w:val="009F29A0"/>
    <w:rsid w:val="00A534EF"/>
    <w:rsid w:val="00AA33ED"/>
    <w:rsid w:val="00AE4C81"/>
    <w:rsid w:val="00AF2244"/>
    <w:rsid w:val="00B30606"/>
    <w:rsid w:val="00B327C7"/>
    <w:rsid w:val="00B73F51"/>
    <w:rsid w:val="00BC53A9"/>
    <w:rsid w:val="00BE5DC0"/>
    <w:rsid w:val="00BE6592"/>
    <w:rsid w:val="00C17061"/>
    <w:rsid w:val="00C453F9"/>
    <w:rsid w:val="00C84EF1"/>
    <w:rsid w:val="00CA58DB"/>
    <w:rsid w:val="00CC33D3"/>
    <w:rsid w:val="00D25E98"/>
    <w:rsid w:val="00D42DCB"/>
    <w:rsid w:val="00D87D06"/>
    <w:rsid w:val="00E07712"/>
    <w:rsid w:val="00E229CD"/>
    <w:rsid w:val="00E252D5"/>
    <w:rsid w:val="00EA0837"/>
    <w:rsid w:val="00EC1AC9"/>
    <w:rsid w:val="00F74209"/>
    <w:rsid w:val="00FC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9CF0D-C0F7-4C77-9807-50B2715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29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29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29A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0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D04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___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4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sideWall>
    <c:backWall>
      <c:thickness val="0"/>
      <c:spPr>
        <a:noFill/>
        <a:ln>
          <a:noFill/>
        </a:ln>
        <a:effectLst/>
        <a:scene3d>
          <a:camera prst="orthographicFront"/>
          <a:lightRig rig="threePt" dir="t"/>
        </a:scene3d>
        <a:sp3d>
          <a:bevelT w="6350"/>
        </a:sp3d>
      </c:spPr>
    </c:backWall>
    <c:plotArea>
      <c:layout>
        <c:manualLayout>
          <c:layoutTarget val="inner"/>
          <c:xMode val="edge"/>
          <c:yMode val="edge"/>
          <c:x val="0.12391419761279349"/>
          <c:y val="6.6151253152179498E-2"/>
          <c:w val="0.87476178864549015"/>
          <c:h val="0.740402209997722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工作表2!$A$3:$B$3</c:f>
              <c:strCache>
                <c:ptCount val="2"/>
                <c:pt idx="0">
                  <c:v>103年底</c:v>
                </c:pt>
                <c:pt idx="1">
                  <c:v>戶數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工作表2!$C$3:$P$3</c:f>
              <c:numCache>
                <c:formatCode>_-* #,##0_-;\-* #,##0_-;_-* "-"??_-;_-@_-</c:formatCode>
                <c:ptCount val="1"/>
                <c:pt idx="0">
                  <c:v>25414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075-4933-8E85-768A4038FF6F}"/>
            </c:ext>
          </c:extLst>
        </c:ser>
        <c:ser>
          <c:idx val="1"/>
          <c:order val="1"/>
          <c:tx>
            <c:strRef>
              <c:f>工作表2!$A$4:$B$4</c:f>
              <c:strCache>
                <c:ptCount val="2"/>
                <c:pt idx="0">
                  <c:v>103年底</c:v>
                </c:pt>
                <c:pt idx="1">
                  <c:v>人數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工作表2!$C$4:$P$4</c:f>
              <c:numCache>
                <c:formatCode>_-* #,##0_-;\-* #,##0_-;_-* "-"??_-;_-@_-</c:formatCode>
                <c:ptCount val="1"/>
                <c:pt idx="0">
                  <c:v>65440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A075-4933-8E85-768A4038FF6F}"/>
            </c:ext>
          </c:extLst>
        </c:ser>
        <c:ser>
          <c:idx val="2"/>
          <c:order val="2"/>
          <c:tx>
            <c:strRef>
              <c:f>工作表2!$A$5:$B$5</c:f>
              <c:strCache>
                <c:ptCount val="2"/>
                <c:pt idx="0">
                  <c:v>104年底</c:v>
                </c:pt>
                <c:pt idx="1">
                  <c:v>戶數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工作表2!$C$5:$P$5</c:f>
              <c:numCache>
                <c:formatCode>_-* #,##0_-;\-* #,##0_-;_-* "-"??_-;_-@_-</c:formatCode>
                <c:ptCount val="1"/>
                <c:pt idx="0">
                  <c:v>26567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A075-4933-8E85-768A4038FF6F}"/>
            </c:ext>
          </c:extLst>
        </c:ser>
        <c:ser>
          <c:idx val="3"/>
          <c:order val="3"/>
          <c:tx>
            <c:strRef>
              <c:f>工作表2!$A$6:$B$6</c:f>
              <c:strCache>
                <c:ptCount val="2"/>
                <c:pt idx="0">
                  <c:v>104年底</c:v>
                </c:pt>
                <c:pt idx="1">
                  <c:v>人數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工作表2!$C$6:$P$6</c:f>
              <c:numCache>
                <c:formatCode>_-* #,##0_-;\-* #,##0_-;_-* "-"??_-;_-@_-</c:formatCode>
                <c:ptCount val="1"/>
                <c:pt idx="0">
                  <c:v>67748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A075-4933-8E85-768A4038FF6F}"/>
            </c:ext>
          </c:extLst>
        </c:ser>
        <c:ser>
          <c:idx val="4"/>
          <c:order val="4"/>
          <c:tx>
            <c:strRef>
              <c:f>工作表2!$A$7:$B$7</c:f>
              <c:strCache>
                <c:ptCount val="2"/>
                <c:pt idx="0">
                  <c:v>105年底</c:v>
                </c:pt>
                <c:pt idx="1">
                  <c:v>戶數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工作表2!$C$7:$P$7</c:f>
              <c:numCache>
                <c:formatCode>_-* #,##0_-;\-* #,##0_-;_-* "-"??_-;_-@_-</c:formatCode>
                <c:ptCount val="1"/>
                <c:pt idx="0">
                  <c:v>27670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4-A075-4933-8E85-768A4038FF6F}"/>
            </c:ext>
          </c:extLst>
        </c:ser>
        <c:ser>
          <c:idx val="5"/>
          <c:order val="5"/>
          <c:tx>
            <c:strRef>
              <c:f>工作表2!$A$8:$B$8</c:f>
              <c:strCache>
                <c:ptCount val="2"/>
                <c:pt idx="0">
                  <c:v>105年底</c:v>
                </c:pt>
                <c:pt idx="1">
                  <c:v>人數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工作表2!$C$8:$P$8</c:f>
              <c:numCache>
                <c:formatCode>_-* #,##0_-;\-* #,##0_-;_-* "-"??_-;_-@_-</c:formatCode>
                <c:ptCount val="1"/>
                <c:pt idx="0">
                  <c:v>69896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5-A075-4933-8E85-768A4038FF6F}"/>
            </c:ext>
          </c:extLst>
        </c:ser>
        <c:ser>
          <c:idx val="6"/>
          <c:order val="6"/>
          <c:tx>
            <c:strRef>
              <c:f>工作表2!$A$9:$B$9</c:f>
              <c:strCache>
                <c:ptCount val="2"/>
                <c:pt idx="0">
                  <c:v>106年底</c:v>
                </c:pt>
                <c:pt idx="1">
                  <c:v>戶數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工作表2!$C$9:$P$9</c:f>
              <c:numCache>
                <c:formatCode>_-* #,##0_-;\-* #,##0_-;_-* "-"??_-;_-@_-</c:formatCode>
                <c:ptCount val="1"/>
                <c:pt idx="0">
                  <c:v>28759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6-A075-4933-8E85-768A4038FF6F}"/>
            </c:ext>
          </c:extLst>
        </c:ser>
        <c:ser>
          <c:idx val="7"/>
          <c:order val="7"/>
          <c:tx>
            <c:strRef>
              <c:f>工作表2!$A$10:$B$10</c:f>
              <c:strCache>
                <c:ptCount val="2"/>
                <c:pt idx="0">
                  <c:v>106年底</c:v>
                </c:pt>
                <c:pt idx="1">
                  <c:v>人數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工作表2!$C$10:$P$10</c:f>
              <c:numCache>
                <c:formatCode>_-* #,##0_-;\-* #,##0_-;_-* "-"??_-;_-@_-</c:formatCode>
                <c:ptCount val="1"/>
                <c:pt idx="0">
                  <c:v>72140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7-A075-4933-8E85-768A4038FF6F}"/>
            </c:ext>
          </c:extLst>
        </c:ser>
        <c:ser>
          <c:idx val="8"/>
          <c:order val="8"/>
          <c:tx>
            <c:strRef>
              <c:f>工作表2!$A$11:$B$11</c:f>
              <c:strCache>
                <c:ptCount val="2"/>
                <c:pt idx="0">
                  <c:v>107年底</c:v>
                </c:pt>
                <c:pt idx="1">
                  <c:v>戶數</c:v>
                </c:pt>
              </c:strCache>
            </c:strRef>
          </c:tx>
          <c:spPr>
            <a:solidFill>
              <a:schemeClr val="accent1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工作表2!$C$11:$P$11</c:f>
              <c:numCache>
                <c:formatCode>_-* #,##0_-;\-* #,##0_-;_-* "-"??_-;_-@_-</c:formatCode>
                <c:ptCount val="1"/>
                <c:pt idx="0">
                  <c:v>29685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8-A075-4933-8E85-768A4038FF6F}"/>
            </c:ext>
          </c:extLst>
        </c:ser>
        <c:ser>
          <c:idx val="9"/>
          <c:order val="9"/>
          <c:tx>
            <c:strRef>
              <c:f>工作表2!$A$12:$B$12</c:f>
              <c:strCache>
                <c:ptCount val="2"/>
                <c:pt idx="0">
                  <c:v>107年底</c:v>
                </c:pt>
                <c:pt idx="1">
                  <c:v>人數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工作表2!$C$12:$P$12</c:f>
              <c:numCache>
                <c:formatCode>_-* #,##0_-;\-* #,##0_-;_-* "-"??_-;_-@_-</c:formatCode>
                <c:ptCount val="1"/>
                <c:pt idx="0">
                  <c:v>73874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9-A075-4933-8E85-768A4038FF6F}"/>
            </c:ext>
          </c:extLst>
        </c:ser>
        <c:ser>
          <c:idx val="10"/>
          <c:order val="10"/>
          <c:tx>
            <c:strRef>
              <c:f>工作表2!$A$13:$B$13</c:f>
              <c:strCache>
                <c:ptCount val="2"/>
                <c:pt idx="0">
                  <c:v>108年4月底</c:v>
                </c:pt>
                <c:pt idx="1">
                  <c:v>戶數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6350">
                <a:solidFill>
                  <a:schemeClr val="tx1">
                    <a:lumMod val="15000"/>
                    <a:lumOff val="85000"/>
                  </a:schemeClr>
                </a:solidFill>
              </a:ln>
              <a:effectLst/>
              <a:sp3d contourW="6350">
                <a:contourClr>
                  <a:schemeClr val="tx1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075-4933-8E85-768A4038FF6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工作表2!$C$13:$P$13</c:f>
              <c:numCache>
                <c:formatCode>_-* #,##0_-;\-* #,##0_-;_-* "-"??_-;_-@_-</c:formatCode>
                <c:ptCount val="1"/>
                <c:pt idx="0">
                  <c:v>30159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C-A075-4933-8E85-768A4038FF6F}"/>
            </c:ext>
          </c:extLst>
        </c:ser>
        <c:ser>
          <c:idx val="11"/>
          <c:order val="11"/>
          <c:tx>
            <c:strRef>
              <c:f>工作表2!$A$14:$B$14</c:f>
              <c:strCache>
                <c:ptCount val="2"/>
                <c:pt idx="0">
                  <c:v>108年4月底</c:v>
                </c:pt>
                <c:pt idx="1">
                  <c:v>人數</c:v>
                </c:pt>
              </c:strCache>
            </c:strRef>
          </c:tx>
          <c:spPr>
            <a:solidFill>
              <a:schemeClr val="accent2"/>
            </a:solidFill>
            <a:ln w="6350">
              <a:solidFill>
                <a:schemeClr val="tx1">
                  <a:lumMod val="15000"/>
                  <a:lumOff val="85000"/>
                </a:schemeClr>
              </a:solidFill>
            </a:ln>
            <a:effectLst/>
            <a:sp3d contourW="6350">
              <a:contourClr>
                <a:schemeClr val="tx1">
                  <a:lumMod val="15000"/>
                  <a:lumOff val="8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工作表2!$C$1:$P$2</c:f>
              <c:strCache>
                <c:ptCount val="1"/>
                <c:pt idx="0">
                  <c:v>總計</c:v>
                </c:pt>
              </c:strCache>
              <c:extLst/>
            </c:strRef>
          </c:cat>
          <c:val>
            <c:numRef>
              <c:f>工作表2!$C$14:$P$14</c:f>
              <c:numCache>
                <c:formatCode>_-* #,##0_-;\-* #,##0_-;_-* "-"??_-;_-@_-</c:formatCode>
                <c:ptCount val="1"/>
                <c:pt idx="0">
                  <c:v>74607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D-A075-4933-8E85-768A4038FF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100"/>
        <c:shape val="box"/>
        <c:axId val="513106384"/>
        <c:axId val="513102640"/>
        <c:axId val="0"/>
      </c:bar3DChart>
      <c:catAx>
        <c:axId val="5131063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/>
                  <a:t>      </a:t>
                </a:r>
                <a:r>
                  <a:rPr lang="en-US" altLang="zh-TW"/>
                  <a:t>103</a:t>
                </a:r>
                <a:r>
                  <a:rPr lang="zh-TW" altLang="en-US"/>
                  <a:t>年底          </a:t>
                </a:r>
                <a:r>
                  <a:rPr lang="en-US" altLang="zh-TW"/>
                  <a:t>104</a:t>
                </a:r>
                <a:r>
                  <a:rPr lang="zh-TW" altLang="en-US"/>
                  <a:t>年底           </a:t>
                </a:r>
                <a:r>
                  <a:rPr lang="en-US" altLang="zh-TW"/>
                  <a:t>105</a:t>
                </a:r>
                <a:r>
                  <a:rPr lang="zh-TW" altLang="en-US"/>
                  <a:t>年底            </a:t>
                </a:r>
                <a:r>
                  <a:rPr lang="en-US" altLang="zh-TW"/>
                  <a:t>106</a:t>
                </a:r>
                <a:r>
                  <a:rPr lang="zh-TW" altLang="en-US"/>
                  <a:t>年底           </a:t>
                </a:r>
                <a:r>
                  <a:rPr lang="en-US" altLang="zh-TW"/>
                  <a:t>107</a:t>
                </a:r>
                <a:r>
                  <a:rPr lang="zh-TW" altLang="en-US"/>
                  <a:t>年底         </a:t>
                </a:r>
                <a:r>
                  <a:rPr lang="en-US" altLang="zh-TW"/>
                  <a:t>108</a:t>
                </a:r>
                <a:r>
                  <a:rPr lang="zh-TW" altLang="en-US"/>
                  <a:t>年</a:t>
                </a:r>
                <a:r>
                  <a:rPr lang="en-US" altLang="zh-TW"/>
                  <a:t>4</a:t>
                </a:r>
                <a:r>
                  <a:rPr lang="zh-TW" altLang="en-US"/>
                  <a:t>月底  </a:t>
                </a:r>
              </a:p>
            </c:rich>
          </c:tx>
          <c:layout>
            <c:manualLayout>
              <c:xMode val="edge"/>
              <c:yMode val="edge"/>
              <c:x val="0.17661266568483061"/>
              <c:y val="0.8069972790098486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General" sourceLinked="1"/>
        <c:majorTickMark val="out"/>
        <c:minorTickMark val="none"/>
        <c:tickLblPos val="nextTo"/>
        <c:crossAx val="513102640"/>
        <c:crosses val="autoZero"/>
        <c:auto val="0"/>
        <c:lblAlgn val="ctr"/>
        <c:lblOffset val="100"/>
        <c:noMultiLvlLbl val="0"/>
      </c:catAx>
      <c:valAx>
        <c:axId val="513102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eaVert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zh-TW" altLang="en-US">
                    <a:latin typeface="微軟正黑體" panose="020B0604030504040204" pitchFamily="34" charset="-120"/>
                    <a:ea typeface="微軟正黑體" panose="020B0604030504040204" pitchFamily="34" charset="-120"/>
                  </a:rPr>
                  <a:t>戶數、人數</a:t>
                </a:r>
              </a:p>
            </c:rich>
          </c:tx>
          <c:layout>
            <c:manualLayout>
              <c:xMode val="edge"/>
              <c:yMode val="edge"/>
              <c:x val="2.7543361203560896E-2"/>
              <c:y val="0.2702831756122227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eaVert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zh-TW"/>
            </a:p>
          </c:txPr>
        </c:title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513106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6350" cap="flat" cmpd="sng" algn="ctr">
      <a:solidFill>
        <a:schemeClr val="bg2">
          <a:lumMod val="75000"/>
        </a:schemeClr>
      </a:solidFill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01BD-078D-4B73-839F-B356CECD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79</Words>
  <Characters>455</Characters>
  <Application>Microsoft Office Word</Application>
  <DocSecurity>0</DocSecurity>
  <Lines>3</Lines>
  <Paragraphs>1</Paragraphs>
  <ScaleCrop>false</ScaleCrop>
  <Company>SYNNEX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莊曉雯</dc:creator>
  <cp:keywords/>
  <dc:description/>
  <cp:lastModifiedBy>莊曉雯</cp:lastModifiedBy>
  <cp:revision>13</cp:revision>
  <cp:lastPrinted>2019-05-22T02:26:00Z</cp:lastPrinted>
  <dcterms:created xsi:type="dcterms:W3CDTF">2019-05-20T06:09:00Z</dcterms:created>
  <dcterms:modified xsi:type="dcterms:W3CDTF">2019-05-22T07:23:00Z</dcterms:modified>
</cp:coreProperties>
</file>