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94951D"/>
          <w:left w:val="outset" w:sz="6" w:space="0" w:color="94951D"/>
          <w:bottom w:val="outset" w:sz="6" w:space="0" w:color="94951D"/>
          <w:right w:val="outset" w:sz="6" w:space="0" w:color="94951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歷年人口數按年齡層、性別分"/>
      </w:tblPr>
      <w:tblGrid>
        <w:gridCol w:w="765"/>
        <w:gridCol w:w="1753"/>
        <w:gridCol w:w="1462"/>
        <w:gridCol w:w="1462"/>
        <w:gridCol w:w="1462"/>
        <w:gridCol w:w="1462"/>
      </w:tblGrid>
      <w:tr w:rsidR="00FD1C3D" w:rsidRPr="00FD1C3D" w:rsidTr="00FD1C3D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103</w:t>
            </w:r>
            <w:r w:rsidRPr="00FD1C3D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年底桃園市桃園區之現住</w:t>
            </w:r>
            <w:proofErr w:type="gramStart"/>
            <w:r w:rsidRPr="00FD1C3D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人口數按性別</w:t>
            </w:r>
            <w:proofErr w:type="gramEnd"/>
            <w:r w:rsidRPr="00FD1C3D">
              <w:rPr>
                <w:rFonts w:ascii="Arial" w:eastAsia="新細明體" w:hAnsi="Arial" w:cs="Arial"/>
                <w:b/>
                <w:bCs/>
                <w:color w:val="94951D"/>
                <w:kern w:val="0"/>
                <w:szCs w:val="24"/>
              </w:rPr>
              <w:t>及年齡分</w:t>
            </w:r>
          </w:p>
        </w:tc>
      </w:tr>
      <w:tr w:rsidR="00FD1C3D" w:rsidRPr="00FD1C3D" w:rsidTr="00FD1C3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0~4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5~9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10~14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15~19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20~24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FD1C3D" w:rsidRPr="00FD1C3D" w:rsidTr="00FD1C3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17468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22813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29276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31032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28984</w:t>
            </w:r>
          </w:p>
        </w:tc>
      </w:tr>
      <w:tr w:rsidR="00FD1C3D" w:rsidRPr="00FD1C3D" w:rsidTr="00FD1C3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9069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11982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15145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16163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15064</w:t>
            </w:r>
          </w:p>
        </w:tc>
      </w:tr>
      <w:tr w:rsidR="00FD1C3D" w:rsidRPr="00FD1C3D" w:rsidTr="00FD1C3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8399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10831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14131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14869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13920</w:t>
            </w:r>
          </w:p>
        </w:tc>
      </w:tr>
      <w:tr w:rsidR="00FD1C3D" w:rsidRPr="00FD1C3D" w:rsidTr="00FD1C3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25~29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30~34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35~39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40~44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45~49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FD1C3D" w:rsidRPr="00FD1C3D" w:rsidTr="00FD1C3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26597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33446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37805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37009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35715</w:t>
            </w:r>
          </w:p>
        </w:tc>
      </w:tr>
      <w:tr w:rsidR="00FD1C3D" w:rsidRPr="00FD1C3D" w:rsidTr="00FD1C3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13815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16393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17651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17278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16790</w:t>
            </w:r>
          </w:p>
        </w:tc>
      </w:tr>
      <w:tr w:rsidR="00FD1C3D" w:rsidRPr="00FD1C3D" w:rsidTr="00FD1C3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12782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17053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20154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19731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18925</w:t>
            </w:r>
          </w:p>
        </w:tc>
      </w:tr>
      <w:tr w:rsidR="00FD1C3D" w:rsidRPr="00FD1C3D" w:rsidTr="00FD1C3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50~54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55~59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60~64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65~69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70~74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FD1C3D" w:rsidRPr="00FD1C3D" w:rsidTr="00FD1C3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32401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27586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21712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12459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9057</w:t>
            </w:r>
          </w:p>
        </w:tc>
      </w:tr>
      <w:tr w:rsidR="00FD1C3D" w:rsidRPr="00FD1C3D" w:rsidTr="00FD1C3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15233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12951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9955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5802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4091</w:t>
            </w:r>
          </w:p>
        </w:tc>
      </w:tr>
      <w:tr w:rsidR="00FD1C3D" w:rsidRPr="00FD1C3D" w:rsidTr="00FD1C3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17168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14635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11757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6657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4966</w:t>
            </w:r>
          </w:p>
        </w:tc>
      </w:tr>
      <w:tr w:rsidR="00FD1C3D" w:rsidRPr="00FD1C3D" w:rsidTr="00FD1C3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75~79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80~84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85~89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90~94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95~99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</w:t>
            </w:r>
          </w:p>
        </w:tc>
      </w:tr>
      <w:tr w:rsidR="00FD1C3D" w:rsidRPr="00FD1C3D" w:rsidTr="00FD1C3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6213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4186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2526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873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183</w:t>
            </w:r>
          </w:p>
        </w:tc>
      </w:tr>
      <w:tr w:rsidR="00FD1C3D" w:rsidRPr="00FD1C3D" w:rsidTr="00FD1C3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2586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2085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1343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439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75</w:t>
            </w:r>
          </w:p>
        </w:tc>
      </w:tr>
      <w:tr w:rsidR="00FD1C3D" w:rsidRPr="00FD1C3D" w:rsidTr="00FD1C3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3627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2101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1183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434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108</w:t>
            </w:r>
          </w:p>
        </w:tc>
      </w:tr>
      <w:tr w:rsidR="00FD1C3D" w:rsidRPr="00FD1C3D" w:rsidTr="00FD1C3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年齡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100</w:t>
            </w: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>歲以上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shd w:val="clear" w:color="auto" w:fill="00CCFF"/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b/>
                <w:bCs/>
                <w:color w:val="636363"/>
                <w:kern w:val="0"/>
                <w:sz w:val="23"/>
                <w:szCs w:val="23"/>
              </w:rPr>
              <w:t xml:space="preserve">總計　　　</w:t>
            </w:r>
          </w:p>
        </w:tc>
      </w:tr>
      <w:tr w:rsidR="00FD1C3D" w:rsidRPr="00FD1C3D" w:rsidTr="00FD1C3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417366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 xml:space="preserve">　　　</w:t>
            </w:r>
          </w:p>
        </w:tc>
      </w:tr>
      <w:tr w:rsidR="00FD1C3D" w:rsidRPr="00FD1C3D" w:rsidTr="00FD1C3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203922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 xml:space="preserve">　　　</w:t>
            </w:r>
          </w:p>
        </w:tc>
      </w:tr>
      <w:tr w:rsidR="00FD1C3D" w:rsidRPr="00FD1C3D" w:rsidTr="00FD1C3D"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4"/>
            <w:tcBorders>
              <w:top w:val="outset" w:sz="6" w:space="0" w:color="94951D"/>
              <w:left w:val="outset" w:sz="6" w:space="0" w:color="94951D"/>
              <w:bottom w:val="outset" w:sz="6" w:space="0" w:color="94951D"/>
              <w:right w:val="outset" w:sz="6" w:space="0" w:color="94951D"/>
            </w:tcBorders>
            <w:vAlign w:val="center"/>
            <w:hideMark/>
          </w:tcPr>
          <w:p w:rsidR="00FD1C3D" w:rsidRPr="00FD1C3D" w:rsidRDefault="00FD1C3D" w:rsidP="00FD1C3D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213444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 xml:space="preserve">　　　</w:t>
            </w:r>
          </w:p>
        </w:tc>
      </w:tr>
    </w:tbl>
    <w:p w:rsidR="00FD1C3D" w:rsidRPr="00FD1C3D" w:rsidRDefault="00FD1C3D" w:rsidP="00FD1C3D">
      <w:pPr>
        <w:widowControl/>
        <w:spacing w:before="100" w:beforeAutospacing="1" w:after="100" w:afterAutospacing="1" w:line="293" w:lineRule="atLeast"/>
        <w:rPr>
          <w:rFonts w:ascii="Arial" w:eastAsia="新細明體" w:hAnsi="Arial" w:cs="Arial"/>
          <w:color w:val="636363"/>
          <w:kern w:val="0"/>
          <w:sz w:val="23"/>
          <w:szCs w:val="23"/>
        </w:rPr>
      </w:pPr>
      <w:r>
        <w:rPr>
          <w:rFonts w:ascii="Arial" w:eastAsia="新細明體" w:hAnsi="Arial" w:cs="Arial"/>
          <w:noProof/>
          <w:color w:val="636363"/>
          <w:kern w:val="0"/>
          <w:sz w:val="23"/>
          <w:szCs w:val="23"/>
        </w:rPr>
        <w:drawing>
          <wp:inline distT="0" distB="0" distL="0" distR="0">
            <wp:extent cx="157480" cy="157480"/>
            <wp:effectExtent l="0" t="0" r="0" b="0"/>
            <wp:docPr id="6" name="圖片 6" descr="http://www.taoyuan.gov.tw/images/popu_att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oyuan.gov.tw/images/popu_attac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C3D">
        <w:rPr>
          <w:rFonts w:ascii="Arial" w:eastAsia="新細明體" w:hAnsi="Arial" w:cs="Arial"/>
          <w:b/>
          <w:bCs/>
          <w:color w:val="FF0000"/>
          <w:kern w:val="0"/>
          <w:sz w:val="23"/>
          <w:szCs w:val="23"/>
        </w:rPr>
        <w:t>相關圖表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*"/>
      </w:tblPr>
      <w:tblGrid>
        <w:gridCol w:w="4153"/>
        <w:gridCol w:w="4153"/>
      </w:tblGrid>
      <w:tr w:rsidR="00FD1C3D" w:rsidRPr="00FD1C3D" w:rsidTr="00FD1C3D">
        <w:trPr>
          <w:tblCellSpacing w:w="0" w:type="dxa"/>
        </w:trPr>
        <w:tc>
          <w:tcPr>
            <w:tcW w:w="2500" w:type="pct"/>
            <w:hideMark/>
          </w:tcPr>
          <w:p w:rsidR="00FD1C3D" w:rsidRPr="00FD1C3D" w:rsidRDefault="00FD1C3D" w:rsidP="00FD1C3D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drawing>
                <wp:inline distT="0" distB="0" distL="0" distR="0">
                  <wp:extent cx="2386330" cy="1757680"/>
                  <wp:effectExtent l="0" t="0" r="0" b="0"/>
                  <wp:docPr id="5" name="圖片 5" descr="99年桃園市人口金字塔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9年桃園市人口金字塔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330" cy="175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C3D" w:rsidRPr="00FD1C3D" w:rsidRDefault="00FD1C3D" w:rsidP="00FD1C3D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說明：</w:t>
            </w:r>
          </w:p>
          <w:p w:rsidR="00FD1C3D" w:rsidRPr="00FD1C3D" w:rsidRDefault="00FD1C3D" w:rsidP="00FD1C3D">
            <w:pPr>
              <w:widowControl/>
              <w:numPr>
                <w:ilvl w:val="0"/>
                <w:numId w:val="21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proofErr w:type="gramStart"/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lastRenderedPageBreak/>
              <w:t>縱</w:t>
            </w:r>
            <w:proofErr w:type="gramEnd"/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座標為年齡層：以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歲為一個年齡層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底層為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0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4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歲，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5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～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9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…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逐一往上至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100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男性畫於</w:t>
            </w:r>
            <w:proofErr w:type="gramStart"/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左側，</w:t>
            </w:r>
            <w:proofErr w:type="gramEnd"/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女性畫於右側。</w:t>
            </w:r>
          </w:p>
          <w:p w:rsidR="00FD1C3D" w:rsidRPr="00FD1C3D" w:rsidRDefault="00FD1C3D" w:rsidP="00FD1C3D">
            <w:pPr>
              <w:widowControl/>
              <w:numPr>
                <w:ilvl w:val="0"/>
                <w:numId w:val="21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橫座標為百分比：各年齡組分男、女性分別</w:t>
            </w:r>
            <w:proofErr w:type="gramStart"/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佔</w:t>
            </w:r>
            <w:proofErr w:type="gramEnd"/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總人口之百分比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 xml:space="preserve"> 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。</w:t>
            </w:r>
          </w:p>
          <w:p w:rsidR="00FD1C3D" w:rsidRPr="00FD1C3D" w:rsidRDefault="00FD1C3D" w:rsidP="00FD1C3D">
            <w:pPr>
              <w:widowControl/>
              <w:spacing w:before="100" w:beforeAutospacing="1" w:after="240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</w:p>
        </w:tc>
        <w:tc>
          <w:tcPr>
            <w:tcW w:w="2500" w:type="pct"/>
            <w:hideMark/>
          </w:tcPr>
          <w:p w:rsidR="00FD1C3D" w:rsidRPr="00FD1C3D" w:rsidRDefault="00FD1C3D" w:rsidP="00FD1C3D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noProof/>
                <w:color w:val="636363"/>
                <w:kern w:val="0"/>
                <w:sz w:val="23"/>
                <w:szCs w:val="23"/>
              </w:rPr>
              <w:lastRenderedPageBreak/>
              <w:drawing>
                <wp:inline distT="0" distB="0" distL="0" distR="0">
                  <wp:extent cx="2386330" cy="1757680"/>
                  <wp:effectExtent l="0" t="0" r="0" b="0"/>
                  <wp:docPr id="4" name="圖片 4" descr="99年桃園市人口結構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9年桃園市人口結構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330" cy="175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C3D" w:rsidRPr="00FD1C3D" w:rsidRDefault="00FD1C3D" w:rsidP="00FD1C3D">
            <w:pPr>
              <w:widowControl/>
              <w:spacing w:before="100" w:beforeAutospacing="1" w:after="100" w:afterAutospacing="1" w:line="293" w:lineRule="atLeast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說明：</w:t>
            </w:r>
          </w:p>
          <w:p w:rsidR="00FD1C3D" w:rsidRPr="00FD1C3D" w:rsidRDefault="00FD1C3D" w:rsidP="00FD1C3D">
            <w:pPr>
              <w:widowControl/>
              <w:numPr>
                <w:ilvl w:val="0"/>
                <w:numId w:val="22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lastRenderedPageBreak/>
              <w:t>依上表數據製作之人口結構圖，分幼年人口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(0~14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，青壯年人口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(15~64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、老年人口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(65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歲以上</w:t>
            </w: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)</w:t>
            </w:r>
          </w:p>
          <w:p w:rsidR="00FD1C3D" w:rsidRPr="00FD1C3D" w:rsidRDefault="00FD1C3D" w:rsidP="00FD1C3D">
            <w:pPr>
              <w:widowControl/>
              <w:numPr>
                <w:ilvl w:val="0"/>
                <w:numId w:val="22"/>
              </w:numPr>
              <w:pBdr>
                <w:bottom w:val="dotted" w:sz="6" w:space="0" w:color="DEEFF7"/>
              </w:pBdr>
              <w:spacing w:after="24" w:line="300" w:lineRule="atLeast"/>
              <w:ind w:left="480" w:right="240"/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</w:pPr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以</w:t>
            </w:r>
            <w:proofErr w:type="gramStart"/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圓餅圖製作</w:t>
            </w:r>
            <w:proofErr w:type="gramEnd"/>
            <w:r w:rsidRPr="00FD1C3D">
              <w:rPr>
                <w:rFonts w:ascii="Arial" w:eastAsia="新細明體" w:hAnsi="Arial" w:cs="Arial"/>
                <w:color w:val="636363"/>
                <w:kern w:val="0"/>
                <w:sz w:val="23"/>
                <w:szCs w:val="23"/>
              </w:rPr>
              <w:t>，顯示本年度人口結構之百分比。</w:t>
            </w:r>
          </w:p>
        </w:tc>
      </w:tr>
    </w:tbl>
    <w:p w:rsidR="00824BB2" w:rsidRPr="00FD1C3D" w:rsidRDefault="00824BB2" w:rsidP="00FD1C3D">
      <w:bookmarkStart w:id="0" w:name="_GoBack"/>
      <w:bookmarkEnd w:id="0"/>
    </w:p>
    <w:sectPr w:rsidR="00824BB2" w:rsidRPr="00FD1C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ABB"/>
    <w:multiLevelType w:val="multilevel"/>
    <w:tmpl w:val="3006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51F3F"/>
    <w:multiLevelType w:val="multilevel"/>
    <w:tmpl w:val="BBD45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76F03"/>
    <w:multiLevelType w:val="multilevel"/>
    <w:tmpl w:val="26A85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C2971"/>
    <w:multiLevelType w:val="multilevel"/>
    <w:tmpl w:val="26807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C14F2"/>
    <w:multiLevelType w:val="multilevel"/>
    <w:tmpl w:val="8006E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47838"/>
    <w:multiLevelType w:val="multilevel"/>
    <w:tmpl w:val="B28E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715F7"/>
    <w:multiLevelType w:val="multilevel"/>
    <w:tmpl w:val="A6FA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E0851"/>
    <w:multiLevelType w:val="multilevel"/>
    <w:tmpl w:val="546AF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737D3"/>
    <w:multiLevelType w:val="multilevel"/>
    <w:tmpl w:val="D71A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119A6"/>
    <w:multiLevelType w:val="multilevel"/>
    <w:tmpl w:val="7902D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3B117E"/>
    <w:multiLevelType w:val="multilevel"/>
    <w:tmpl w:val="9D488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C1E64"/>
    <w:multiLevelType w:val="multilevel"/>
    <w:tmpl w:val="2C06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71CBC"/>
    <w:multiLevelType w:val="multilevel"/>
    <w:tmpl w:val="1F86A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017256"/>
    <w:multiLevelType w:val="multilevel"/>
    <w:tmpl w:val="193ED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13F3E"/>
    <w:multiLevelType w:val="multilevel"/>
    <w:tmpl w:val="EE1C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35703"/>
    <w:multiLevelType w:val="multilevel"/>
    <w:tmpl w:val="A8C0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80764"/>
    <w:multiLevelType w:val="multilevel"/>
    <w:tmpl w:val="4B0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E2407"/>
    <w:multiLevelType w:val="multilevel"/>
    <w:tmpl w:val="BDF04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808C6"/>
    <w:multiLevelType w:val="multilevel"/>
    <w:tmpl w:val="7B6A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481C03"/>
    <w:multiLevelType w:val="multilevel"/>
    <w:tmpl w:val="AF6C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0429B5"/>
    <w:multiLevelType w:val="multilevel"/>
    <w:tmpl w:val="8E0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920993"/>
    <w:multiLevelType w:val="multilevel"/>
    <w:tmpl w:val="FB00B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6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  <w:num w:numId="13">
    <w:abstractNumId w:val="21"/>
  </w:num>
  <w:num w:numId="14">
    <w:abstractNumId w:val="19"/>
  </w:num>
  <w:num w:numId="15">
    <w:abstractNumId w:val="7"/>
  </w:num>
  <w:num w:numId="16">
    <w:abstractNumId w:val="15"/>
  </w:num>
  <w:num w:numId="17">
    <w:abstractNumId w:val="2"/>
  </w:num>
  <w:num w:numId="18">
    <w:abstractNumId w:val="20"/>
  </w:num>
  <w:num w:numId="19">
    <w:abstractNumId w:val="17"/>
  </w:num>
  <w:num w:numId="20">
    <w:abstractNumId w:val="18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7"/>
    <w:rsid w:val="00017E8F"/>
    <w:rsid w:val="00550ED6"/>
    <w:rsid w:val="00824BB2"/>
    <w:rsid w:val="00A206C7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A206C7"/>
  </w:style>
  <w:style w:type="paragraph" w:styleId="Web">
    <w:name w:val="Normal (Web)"/>
    <w:basedOn w:val="a"/>
    <w:uiPriority w:val="99"/>
    <w:unhideWhenUsed/>
    <w:rsid w:val="00A206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A206C7"/>
  </w:style>
  <w:style w:type="paragraph" w:styleId="a3">
    <w:name w:val="Balloon Text"/>
    <w:basedOn w:val="a"/>
    <w:link w:val="a4"/>
    <w:uiPriority w:val="99"/>
    <w:semiHidden/>
    <w:unhideWhenUsed/>
    <w:rsid w:val="00A2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824BB2"/>
  </w:style>
  <w:style w:type="character" w:styleId="a5">
    <w:name w:val="Strong"/>
    <w:basedOn w:val="a0"/>
    <w:uiPriority w:val="22"/>
    <w:qFormat/>
    <w:rsid w:val="00FD1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A206C7"/>
  </w:style>
  <w:style w:type="paragraph" w:styleId="Web">
    <w:name w:val="Normal (Web)"/>
    <w:basedOn w:val="a"/>
    <w:uiPriority w:val="99"/>
    <w:unhideWhenUsed/>
    <w:rsid w:val="00A206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A206C7"/>
  </w:style>
  <w:style w:type="paragraph" w:styleId="a3">
    <w:name w:val="Balloon Text"/>
    <w:basedOn w:val="a"/>
    <w:link w:val="a4"/>
    <w:uiPriority w:val="99"/>
    <w:semiHidden/>
    <w:unhideWhenUsed/>
    <w:rsid w:val="00A2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824BB2"/>
  </w:style>
  <w:style w:type="character" w:styleId="a5">
    <w:name w:val="Strong"/>
    <w:basedOn w:val="a0"/>
    <w:uiPriority w:val="22"/>
    <w:qFormat/>
    <w:rsid w:val="00FD1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Chen</dc:creator>
  <cp:lastModifiedBy>Stanley Chen</cp:lastModifiedBy>
  <cp:revision>2</cp:revision>
  <dcterms:created xsi:type="dcterms:W3CDTF">2015-10-15T06:52:00Z</dcterms:created>
  <dcterms:modified xsi:type="dcterms:W3CDTF">2015-10-15T07:12:00Z</dcterms:modified>
</cp:coreProperties>
</file>