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DD" w:rsidRPr="00086534" w:rsidRDefault="008200DD" w:rsidP="008200DD">
      <w:pPr>
        <w:snapToGrid w:val="0"/>
        <w:spacing w:line="300" w:lineRule="auto"/>
        <w:ind w:leftChars="0" w:left="641" w:hanging="641"/>
        <w:jc w:val="center"/>
        <w:rPr>
          <w:rFonts w:ascii="標楷體" w:hAnsi="標楷體"/>
          <w:b/>
          <w:color w:val="000000"/>
          <w:sz w:val="32"/>
          <w:szCs w:val="32"/>
        </w:rPr>
      </w:pPr>
      <w:r w:rsidRPr="00086534">
        <w:rPr>
          <w:rFonts w:ascii="標楷體" w:hAnsi="標楷體" w:hint="eastAsia"/>
          <w:b/>
          <w:color w:val="000000"/>
          <w:sz w:val="32"/>
          <w:szCs w:val="32"/>
        </w:rPr>
        <w:t>桃園市政府收發文統計編製說明</w:t>
      </w:r>
    </w:p>
    <w:p w:rsidR="008200DD" w:rsidRPr="00086534" w:rsidRDefault="008200DD" w:rsidP="008200DD">
      <w:pPr>
        <w:snapToGrid w:val="0"/>
        <w:spacing w:line="300" w:lineRule="auto"/>
        <w:ind w:leftChars="0" w:left="480" w:hanging="480"/>
        <w:rPr>
          <w:rFonts w:ascii="標楷體" w:hAnsi="標楷體"/>
          <w:color w:val="000000"/>
          <w:sz w:val="24"/>
        </w:rPr>
      </w:pPr>
    </w:p>
    <w:p w:rsidR="008200DD" w:rsidRPr="00BF525B" w:rsidRDefault="008200DD" w:rsidP="008200DD">
      <w:pPr>
        <w:snapToGrid w:val="0"/>
        <w:spacing w:line="300" w:lineRule="auto"/>
        <w:ind w:leftChars="0" w:left="480" w:hanging="480"/>
        <w:rPr>
          <w:rFonts w:ascii="標楷體" w:hAnsi="標楷體"/>
          <w:color w:val="000000"/>
          <w:sz w:val="24"/>
        </w:rPr>
      </w:pPr>
      <w:r w:rsidRPr="00BF525B">
        <w:rPr>
          <w:rFonts w:ascii="標楷體" w:hAnsi="標楷體" w:hint="eastAsia"/>
          <w:color w:val="000000"/>
          <w:sz w:val="24"/>
        </w:rPr>
        <w:t>一、統計範圍及對象：以桃園市政府之府收發文為統計對象。</w:t>
      </w:r>
    </w:p>
    <w:p w:rsidR="008200DD" w:rsidRPr="00BF525B" w:rsidRDefault="008200DD" w:rsidP="008200DD">
      <w:pPr>
        <w:snapToGrid w:val="0"/>
        <w:spacing w:line="300" w:lineRule="auto"/>
        <w:ind w:leftChars="0" w:left="480" w:hanging="480"/>
        <w:rPr>
          <w:rFonts w:ascii="標楷體" w:hAnsi="標楷體"/>
          <w:color w:val="000000"/>
          <w:sz w:val="24"/>
        </w:rPr>
      </w:pPr>
      <w:r w:rsidRPr="00BF525B">
        <w:rPr>
          <w:rFonts w:ascii="標楷體" w:hAnsi="標楷體" w:hint="eastAsia"/>
          <w:color w:val="000000"/>
          <w:sz w:val="24"/>
        </w:rPr>
        <w:t>二、統計標準時間：以每月1日起至月底之事實為</w:t>
      </w:r>
      <w:proofErr w:type="gramStart"/>
      <w:r w:rsidRPr="00BF525B">
        <w:rPr>
          <w:rFonts w:ascii="標楷體" w:hAnsi="標楷體" w:hint="eastAsia"/>
          <w:color w:val="000000"/>
          <w:sz w:val="24"/>
        </w:rPr>
        <w:t>準</w:t>
      </w:r>
      <w:proofErr w:type="gramEnd"/>
      <w:r w:rsidRPr="00BF525B">
        <w:rPr>
          <w:rFonts w:ascii="標楷體" w:hAnsi="標楷體" w:hint="eastAsia"/>
          <w:color w:val="000000"/>
          <w:sz w:val="24"/>
        </w:rPr>
        <w:t>。</w:t>
      </w:r>
    </w:p>
    <w:p w:rsidR="008200DD" w:rsidRPr="00074A9C" w:rsidRDefault="008200DD" w:rsidP="00FB2BFB">
      <w:pPr>
        <w:snapToGrid w:val="0"/>
        <w:spacing w:line="300" w:lineRule="auto"/>
        <w:ind w:leftChars="0" w:left="425" w:hangingChars="177" w:hanging="425"/>
        <w:rPr>
          <w:rFonts w:ascii="標楷體" w:hAnsi="標楷體"/>
          <w:color w:val="000000" w:themeColor="text1"/>
          <w:sz w:val="24"/>
        </w:rPr>
      </w:pPr>
      <w:r w:rsidRPr="00BF525B">
        <w:rPr>
          <w:rFonts w:ascii="標楷體" w:hAnsi="標楷體" w:hint="eastAsia"/>
          <w:color w:val="000000"/>
          <w:sz w:val="24"/>
        </w:rPr>
        <w:t>三、分</w:t>
      </w:r>
      <w:bookmarkStart w:id="0" w:name="_GoBack"/>
      <w:bookmarkEnd w:id="0"/>
      <w:r w:rsidRPr="00BF525B">
        <w:rPr>
          <w:rFonts w:ascii="標楷體" w:hAnsi="標楷體" w:hint="eastAsia"/>
          <w:color w:val="000000"/>
          <w:sz w:val="24"/>
        </w:rPr>
        <w:t>類標準：縱</w:t>
      </w:r>
      <w:r w:rsidR="001233C7">
        <w:rPr>
          <w:rFonts w:ascii="標楷體" w:hAnsi="標楷體" w:hint="eastAsia"/>
          <w:color w:val="000000"/>
          <w:sz w:val="24"/>
        </w:rPr>
        <w:t>項目</w:t>
      </w:r>
      <w:r w:rsidR="00D71FD8" w:rsidRPr="00074A9C">
        <w:rPr>
          <w:rFonts w:ascii="標楷體" w:hAnsi="標楷體" w:hint="eastAsia"/>
          <w:color w:val="000000" w:themeColor="text1"/>
          <w:sz w:val="24"/>
        </w:rPr>
        <w:t>按收文數及發文數分類，再依公文分類等級區分為普通、密等以上</w:t>
      </w:r>
      <w:r w:rsidRPr="00074A9C">
        <w:rPr>
          <w:rFonts w:ascii="標楷體" w:hAnsi="標楷體" w:hint="eastAsia"/>
          <w:color w:val="000000" w:themeColor="text1"/>
          <w:sz w:val="24"/>
        </w:rPr>
        <w:t>；</w:t>
      </w:r>
      <w:r w:rsidR="001233C7" w:rsidRPr="00074A9C">
        <w:rPr>
          <w:rFonts w:ascii="標楷體" w:hAnsi="標楷體" w:hint="eastAsia"/>
          <w:color w:val="000000" w:themeColor="text1"/>
          <w:sz w:val="24"/>
        </w:rPr>
        <w:t>橫項目</w:t>
      </w:r>
      <w:r w:rsidR="00D71FD8" w:rsidRPr="00074A9C">
        <w:rPr>
          <w:rFonts w:ascii="標楷體" w:hAnsi="標楷體" w:hint="eastAsia"/>
          <w:color w:val="000000" w:themeColor="text1"/>
          <w:sz w:val="24"/>
        </w:rPr>
        <w:t>按月份分類</w:t>
      </w:r>
      <w:r w:rsidR="00FB2BFB" w:rsidRPr="00074A9C">
        <w:rPr>
          <w:rFonts w:ascii="標楷體" w:hAnsi="標楷體" w:hint="eastAsia"/>
          <w:color w:val="000000" w:themeColor="text1"/>
          <w:sz w:val="24"/>
        </w:rPr>
        <w:t>。</w:t>
      </w:r>
    </w:p>
    <w:p w:rsidR="008200DD" w:rsidRPr="00074A9C" w:rsidRDefault="008200DD" w:rsidP="008200DD">
      <w:pPr>
        <w:snapToGrid w:val="0"/>
        <w:spacing w:line="300" w:lineRule="auto"/>
        <w:ind w:leftChars="0" w:left="480" w:hanging="480"/>
        <w:rPr>
          <w:rFonts w:ascii="標楷體" w:hAnsi="標楷體"/>
          <w:color w:val="000000" w:themeColor="text1"/>
          <w:sz w:val="24"/>
        </w:rPr>
      </w:pPr>
      <w:r w:rsidRPr="00074A9C">
        <w:rPr>
          <w:rFonts w:ascii="標楷體" w:hAnsi="標楷體" w:hint="eastAsia"/>
          <w:color w:val="000000" w:themeColor="text1"/>
          <w:sz w:val="24"/>
        </w:rPr>
        <w:t>四、統計項目定義：</w:t>
      </w:r>
    </w:p>
    <w:p w:rsidR="008200DD" w:rsidRPr="00074A9C" w:rsidRDefault="008200DD" w:rsidP="008200DD">
      <w:pPr>
        <w:snapToGrid w:val="0"/>
        <w:spacing w:line="300" w:lineRule="auto"/>
        <w:ind w:leftChars="0" w:left="480" w:hanging="480"/>
        <w:rPr>
          <w:rFonts w:ascii="標楷體" w:hAnsi="標楷體"/>
          <w:color w:val="000000" w:themeColor="text1"/>
          <w:sz w:val="24"/>
        </w:rPr>
      </w:pPr>
      <w:r w:rsidRPr="00074A9C">
        <w:rPr>
          <w:rFonts w:ascii="標楷體" w:hAnsi="標楷體" w:hint="eastAsia"/>
          <w:color w:val="000000" w:themeColor="text1"/>
          <w:sz w:val="24"/>
        </w:rPr>
        <w:t xml:space="preserve">　　（一）收文：經桃園市政府秘書處</w:t>
      </w:r>
      <w:proofErr w:type="gramStart"/>
      <w:r w:rsidRPr="00074A9C">
        <w:rPr>
          <w:rFonts w:ascii="標楷體" w:hAnsi="標楷體" w:hint="eastAsia"/>
          <w:color w:val="000000" w:themeColor="text1"/>
          <w:sz w:val="24"/>
        </w:rPr>
        <w:t>文檔科</w:t>
      </w:r>
      <w:proofErr w:type="gramEnd"/>
      <w:r w:rsidRPr="00074A9C">
        <w:rPr>
          <w:rFonts w:ascii="標楷體" w:hAnsi="標楷體" w:hint="eastAsia"/>
          <w:color w:val="000000" w:themeColor="text1"/>
          <w:sz w:val="24"/>
        </w:rPr>
        <w:t>總收發之府收文。</w:t>
      </w:r>
    </w:p>
    <w:p w:rsidR="008200DD" w:rsidRPr="00074A9C" w:rsidRDefault="008200DD" w:rsidP="008200DD">
      <w:pPr>
        <w:snapToGrid w:val="0"/>
        <w:spacing w:line="300" w:lineRule="auto"/>
        <w:ind w:leftChars="0" w:left="480" w:hanging="480"/>
        <w:rPr>
          <w:rFonts w:ascii="標楷體" w:hAnsi="標楷體"/>
          <w:color w:val="000000" w:themeColor="text1"/>
          <w:sz w:val="24"/>
        </w:rPr>
      </w:pPr>
      <w:r w:rsidRPr="00074A9C">
        <w:rPr>
          <w:rFonts w:ascii="標楷體" w:hAnsi="標楷體" w:hint="eastAsia"/>
          <w:color w:val="000000" w:themeColor="text1"/>
          <w:sz w:val="24"/>
        </w:rPr>
        <w:t xml:space="preserve">　　（二）發文：經桃園市政府秘書處</w:t>
      </w:r>
      <w:proofErr w:type="gramStart"/>
      <w:r w:rsidRPr="00074A9C">
        <w:rPr>
          <w:rFonts w:ascii="標楷體" w:hAnsi="標楷體" w:hint="eastAsia"/>
          <w:color w:val="000000" w:themeColor="text1"/>
          <w:sz w:val="24"/>
        </w:rPr>
        <w:t>文檔科</w:t>
      </w:r>
      <w:proofErr w:type="gramEnd"/>
      <w:r w:rsidRPr="00074A9C">
        <w:rPr>
          <w:rFonts w:ascii="標楷體" w:hAnsi="標楷體" w:hint="eastAsia"/>
          <w:color w:val="000000" w:themeColor="text1"/>
          <w:sz w:val="24"/>
        </w:rPr>
        <w:t>總收發之府發文。</w:t>
      </w:r>
    </w:p>
    <w:p w:rsidR="00E46AF0" w:rsidRPr="00074A9C" w:rsidRDefault="00E46AF0" w:rsidP="00E46AF0">
      <w:pPr>
        <w:snapToGrid w:val="0"/>
        <w:spacing w:line="300" w:lineRule="auto"/>
        <w:ind w:leftChars="0" w:left="480" w:hanging="480"/>
        <w:rPr>
          <w:rFonts w:ascii="標楷體" w:hAnsi="標楷體"/>
          <w:color w:val="000000" w:themeColor="text1"/>
          <w:sz w:val="24"/>
        </w:rPr>
      </w:pPr>
      <w:r w:rsidRPr="00074A9C">
        <w:rPr>
          <w:rFonts w:ascii="標楷體" w:hAnsi="標楷體" w:hint="eastAsia"/>
          <w:color w:val="000000" w:themeColor="text1"/>
          <w:sz w:val="24"/>
        </w:rPr>
        <w:t xml:space="preserve">     (三) 密等以上：密等以上，指含國家機密文書區分為「絕對機密」、「</w:t>
      </w:r>
      <w:proofErr w:type="gramStart"/>
      <w:r w:rsidRPr="00074A9C">
        <w:rPr>
          <w:rFonts w:ascii="標楷體" w:hAnsi="標楷體" w:hint="eastAsia"/>
          <w:color w:val="000000" w:themeColor="text1"/>
          <w:sz w:val="24"/>
        </w:rPr>
        <w:t>極機</w:t>
      </w:r>
      <w:proofErr w:type="gramEnd"/>
      <w:r w:rsidRPr="00074A9C">
        <w:rPr>
          <w:rFonts w:ascii="標楷體" w:hAnsi="標楷體" w:hint="eastAsia"/>
          <w:color w:val="000000" w:themeColor="text1"/>
          <w:sz w:val="24"/>
        </w:rPr>
        <w:t xml:space="preserve">　</w:t>
      </w:r>
    </w:p>
    <w:p w:rsidR="00E46AF0" w:rsidRPr="00074A9C" w:rsidRDefault="00E46AF0" w:rsidP="00E46AF0">
      <w:pPr>
        <w:snapToGrid w:val="0"/>
        <w:spacing w:line="300" w:lineRule="auto"/>
        <w:ind w:leftChars="0" w:left="480" w:hanging="480"/>
        <w:rPr>
          <w:rFonts w:ascii="標楷體" w:hAnsi="標楷體"/>
          <w:color w:val="000000" w:themeColor="text1"/>
          <w:sz w:val="24"/>
        </w:rPr>
      </w:pPr>
      <w:r w:rsidRPr="00074A9C">
        <w:rPr>
          <w:rFonts w:ascii="標楷體" w:hAnsi="標楷體" w:hint="eastAsia"/>
          <w:color w:val="000000" w:themeColor="text1"/>
          <w:sz w:val="24"/>
        </w:rPr>
        <w:t xml:space="preserve">　　　　　密」、「機密」，及除國家機密外，依法令或契約有保密義務之一般公　</w:t>
      </w:r>
    </w:p>
    <w:p w:rsidR="00E46AF0" w:rsidRPr="00074A9C" w:rsidRDefault="00E46AF0" w:rsidP="00E46AF0">
      <w:pPr>
        <w:snapToGrid w:val="0"/>
        <w:spacing w:line="300" w:lineRule="auto"/>
        <w:ind w:leftChars="0" w:left="480" w:hanging="480"/>
        <w:rPr>
          <w:rFonts w:ascii="標楷體" w:hAnsi="標楷體"/>
          <w:color w:val="000000" w:themeColor="text1"/>
          <w:sz w:val="24"/>
        </w:rPr>
      </w:pPr>
      <w:r w:rsidRPr="00074A9C">
        <w:rPr>
          <w:rFonts w:ascii="標楷體" w:hAnsi="標楷體" w:hint="eastAsia"/>
          <w:color w:val="000000" w:themeColor="text1"/>
          <w:sz w:val="24"/>
        </w:rPr>
        <w:t xml:space="preserve">　　　　　</w:t>
      </w:r>
      <w:proofErr w:type="gramStart"/>
      <w:r w:rsidRPr="00074A9C">
        <w:rPr>
          <w:rFonts w:ascii="標楷體" w:hAnsi="標楷體" w:hint="eastAsia"/>
          <w:color w:val="000000" w:themeColor="text1"/>
          <w:sz w:val="24"/>
        </w:rPr>
        <w:t>務</w:t>
      </w:r>
      <w:proofErr w:type="gramEnd"/>
      <w:r w:rsidRPr="00074A9C">
        <w:rPr>
          <w:rFonts w:ascii="標楷體" w:hAnsi="標楷體" w:hint="eastAsia"/>
          <w:color w:val="000000" w:themeColor="text1"/>
          <w:sz w:val="24"/>
        </w:rPr>
        <w:t>機密文書列為「密」等級者 。</w:t>
      </w:r>
    </w:p>
    <w:p w:rsidR="008200DD" w:rsidRPr="00BF525B" w:rsidRDefault="008200DD" w:rsidP="008200DD">
      <w:pPr>
        <w:snapToGrid w:val="0"/>
        <w:spacing w:line="300" w:lineRule="auto"/>
        <w:ind w:leftChars="0" w:left="480" w:hanging="480"/>
        <w:rPr>
          <w:rFonts w:ascii="標楷體" w:hAnsi="標楷體"/>
          <w:color w:val="000000"/>
          <w:sz w:val="24"/>
        </w:rPr>
      </w:pPr>
      <w:r w:rsidRPr="00BF525B">
        <w:rPr>
          <w:rFonts w:ascii="標楷體" w:hAnsi="標楷體" w:hint="eastAsia"/>
          <w:color w:val="000000"/>
          <w:sz w:val="24"/>
        </w:rPr>
        <w:t>五、資料蒐集方法及編製程序：本</w:t>
      </w:r>
      <w:proofErr w:type="gramStart"/>
      <w:r w:rsidRPr="00BF525B">
        <w:rPr>
          <w:rFonts w:ascii="標楷體" w:hAnsi="標楷體" w:hint="eastAsia"/>
          <w:color w:val="000000"/>
          <w:sz w:val="24"/>
        </w:rPr>
        <w:t>處文檔科</w:t>
      </w:r>
      <w:proofErr w:type="gramEnd"/>
      <w:r w:rsidRPr="00BF525B">
        <w:rPr>
          <w:rFonts w:ascii="標楷體" w:hAnsi="標楷體" w:hint="eastAsia"/>
          <w:color w:val="000000"/>
          <w:sz w:val="24"/>
        </w:rPr>
        <w:t>依據總收發文資料統計。</w:t>
      </w:r>
    </w:p>
    <w:p w:rsidR="008200DD" w:rsidRPr="005C1E71" w:rsidRDefault="008200DD" w:rsidP="008200DD">
      <w:pPr>
        <w:snapToGrid w:val="0"/>
        <w:spacing w:line="300" w:lineRule="auto"/>
        <w:ind w:leftChars="0" w:left="480" w:hanging="480"/>
        <w:rPr>
          <w:rFonts w:ascii="標楷體" w:hAnsi="標楷體"/>
          <w:sz w:val="24"/>
        </w:rPr>
      </w:pPr>
      <w:r w:rsidRPr="00BF525B">
        <w:rPr>
          <w:rFonts w:ascii="標楷體" w:hAnsi="標楷體" w:hint="eastAsia"/>
          <w:color w:val="000000"/>
          <w:sz w:val="24"/>
        </w:rPr>
        <w:t>六、編送對象：</w:t>
      </w:r>
      <w:r w:rsidR="00074A9C" w:rsidRPr="007308A7">
        <w:rPr>
          <w:rFonts w:ascii="標楷體" w:hAnsi="標楷體" w:hint="eastAsia"/>
          <w:color w:val="000000" w:themeColor="text1"/>
          <w:sz w:val="24"/>
        </w:rPr>
        <w:t>本表應於編製期限內經網際網路上傳至桃園市政府公務統計行政管理系統</w:t>
      </w:r>
      <w:r w:rsidRPr="005C1E71">
        <w:rPr>
          <w:rFonts w:ascii="標楷體" w:hAnsi="標楷體" w:hint="eastAsia"/>
          <w:sz w:val="24"/>
        </w:rPr>
        <w:t>。</w:t>
      </w:r>
    </w:p>
    <w:p w:rsidR="008200DD" w:rsidRPr="005C1E71" w:rsidRDefault="008200DD" w:rsidP="008200DD">
      <w:pPr>
        <w:ind w:left="1120" w:hanging="560"/>
      </w:pPr>
    </w:p>
    <w:p w:rsidR="009966C8" w:rsidRPr="008200DD" w:rsidRDefault="009966C8" w:rsidP="008200DD">
      <w:pPr>
        <w:ind w:left="1120" w:hanging="560"/>
      </w:pPr>
    </w:p>
    <w:sectPr w:rsidR="009966C8" w:rsidRPr="008200DD" w:rsidSect="00707166">
      <w:pgSz w:w="16838" w:h="11906" w:orient="landscape"/>
      <w:pgMar w:top="1800" w:right="1440" w:bottom="1800" w:left="144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DD"/>
    <w:rsid w:val="00074A9C"/>
    <w:rsid w:val="001233C7"/>
    <w:rsid w:val="002B4F08"/>
    <w:rsid w:val="00707166"/>
    <w:rsid w:val="007308A7"/>
    <w:rsid w:val="008200DD"/>
    <w:rsid w:val="009966C8"/>
    <w:rsid w:val="00D71FD8"/>
    <w:rsid w:val="00E46AF0"/>
    <w:rsid w:val="00FB2B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EDC97-4B60-4CF9-87A0-B8231FD5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內文一"/>
    <w:qFormat/>
    <w:rsid w:val="008200DD"/>
    <w:pPr>
      <w:widowControl w:val="0"/>
      <w:ind w:leftChars="200" w:left="400" w:hangingChars="200" w:hanging="20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鄭宇晴</dc:creator>
  <cp:lastModifiedBy>丁毓潔</cp:lastModifiedBy>
  <cp:revision>8</cp:revision>
  <dcterms:created xsi:type="dcterms:W3CDTF">2016-07-12T08:32:00Z</dcterms:created>
  <dcterms:modified xsi:type="dcterms:W3CDTF">2020-09-28T08:01:00Z</dcterms:modified>
</cp:coreProperties>
</file>