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42" w:rsidRPr="00DE6189" w:rsidRDefault="008E4342" w:rsidP="008E4342">
      <w:pPr>
        <w:pStyle w:val="a3"/>
        <w:ind w:leftChars="0" w:left="0"/>
        <w:jc w:val="center"/>
        <w:rPr>
          <w:rFonts w:hAnsi="標楷體"/>
          <w:b/>
          <w:spacing w:val="-4"/>
          <w:sz w:val="28"/>
          <w:szCs w:val="28"/>
        </w:rPr>
      </w:pPr>
      <w:proofErr w:type="spellStart"/>
      <w:r w:rsidRPr="00DE6189">
        <w:rPr>
          <w:rFonts w:hint="eastAsia"/>
          <w:b/>
          <w:sz w:val="28"/>
          <w:szCs w:val="28"/>
        </w:rPr>
        <w:t>桃園市</w:t>
      </w:r>
      <w:proofErr w:type="spellEnd"/>
      <w:r w:rsidR="002466F0" w:rsidRPr="00DE6189">
        <w:rPr>
          <w:rFonts w:hint="eastAsia"/>
          <w:b/>
          <w:sz w:val="28"/>
          <w:szCs w:val="28"/>
          <w:lang w:eastAsia="zh-TW"/>
        </w:rPr>
        <w:t>○○區</w:t>
      </w:r>
      <w:proofErr w:type="spellStart"/>
      <w:r w:rsidRPr="00DE6189">
        <w:rPr>
          <w:rFonts w:hAnsi="標楷體" w:hint="eastAsia"/>
          <w:b/>
          <w:spacing w:val="-4"/>
          <w:sz w:val="28"/>
          <w:szCs w:val="28"/>
        </w:rPr>
        <w:t>環境保護</w:t>
      </w:r>
      <w:r w:rsidR="00B0477F" w:rsidRPr="00DE6189">
        <w:rPr>
          <w:rFonts w:hAnsi="標楷體" w:hint="eastAsia"/>
          <w:b/>
          <w:spacing w:val="-4"/>
          <w:sz w:val="28"/>
          <w:szCs w:val="28"/>
          <w:lang w:val="en-US" w:eastAsia="zh-TW"/>
        </w:rPr>
        <w:t>預</w:t>
      </w:r>
      <w:r w:rsidR="001932AA" w:rsidRPr="00DE6189">
        <w:rPr>
          <w:rFonts w:hAnsi="標楷體" w:hint="eastAsia"/>
          <w:b/>
          <w:spacing w:val="-4"/>
          <w:sz w:val="28"/>
          <w:szCs w:val="28"/>
          <w:lang w:val="en-US"/>
        </w:rPr>
        <w:t>算概況編製說明</w:t>
      </w:r>
      <w:bookmarkStart w:id="0" w:name="_GoBack"/>
      <w:bookmarkEnd w:id="0"/>
      <w:proofErr w:type="spellEnd"/>
    </w:p>
    <w:p w:rsidR="008E4342" w:rsidRPr="00DE6189" w:rsidRDefault="001932AA" w:rsidP="00C05F64">
      <w:pPr>
        <w:pStyle w:val="a3"/>
        <w:numPr>
          <w:ilvl w:val="0"/>
          <w:numId w:val="1"/>
        </w:numPr>
        <w:ind w:leftChars="0" w:left="2325" w:hanging="2325"/>
        <w:rPr>
          <w:rFonts w:hAnsi="標楷體"/>
          <w:spacing w:val="-4"/>
          <w:szCs w:val="24"/>
        </w:rPr>
      </w:pPr>
      <w:proofErr w:type="spellStart"/>
      <w:r w:rsidRPr="00DE6189">
        <w:rPr>
          <w:rFonts w:hAnsi="標楷體" w:hint="eastAsia"/>
          <w:spacing w:val="-4"/>
          <w:szCs w:val="24"/>
        </w:rPr>
        <w:t>統計範圍及對象</w:t>
      </w:r>
      <w:proofErr w:type="spellEnd"/>
      <w:r w:rsidRPr="00DE6189">
        <w:rPr>
          <w:rFonts w:hAnsi="標楷體" w:hint="eastAsia"/>
          <w:spacing w:val="-4"/>
          <w:szCs w:val="24"/>
        </w:rPr>
        <w:t>：</w:t>
      </w:r>
      <w:r w:rsidR="0065305D" w:rsidRPr="00DE6189">
        <w:rPr>
          <w:rFonts w:hAnsi="標楷體" w:hint="eastAsia"/>
          <w:spacing w:val="-4"/>
          <w:szCs w:val="24"/>
          <w:lang w:eastAsia="zh-TW"/>
        </w:rPr>
        <w:t>○○</w:t>
      </w:r>
      <w:proofErr w:type="spellStart"/>
      <w:r w:rsidR="008E4342" w:rsidRPr="00DE6189">
        <w:rPr>
          <w:rFonts w:hAnsi="標楷體" w:hint="eastAsia"/>
          <w:spacing w:val="-4"/>
          <w:szCs w:val="24"/>
        </w:rPr>
        <w:t>區公所</w:t>
      </w:r>
      <w:r w:rsidRPr="00DE6189">
        <w:rPr>
          <w:rFonts w:hAnsi="標楷體" w:hint="eastAsia"/>
          <w:spacing w:val="-4"/>
          <w:szCs w:val="24"/>
          <w:lang w:eastAsia="zh-TW"/>
        </w:rPr>
        <w:t>清潔隊之單位</w:t>
      </w:r>
      <w:r w:rsidR="00B0477F" w:rsidRPr="00DE6189">
        <w:rPr>
          <w:rFonts w:hAnsi="標楷體" w:hint="eastAsia"/>
          <w:spacing w:val="-4"/>
          <w:szCs w:val="24"/>
          <w:lang w:eastAsia="zh-TW"/>
        </w:rPr>
        <w:t>預</w:t>
      </w:r>
      <w:r w:rsidR="008E4342" w:rsidRPr="00DE6189">
        <w:rPr>
          <w:rFonts w:hAnsi="標楷體" w:hint="eastAsia"/>
          <w:spacing w:val="-4"/>
          <w:szCs w:val="24"/>
        </w:rPr>
        <w:t>算，均為統計對象</w:t>
      </w:r>
      <w:proofErr w:type="spellEnd"/>
      <w:r w:rsidR="008E4342" w:rsidRPr="00DE6189">
        <w:rPr>
          <w:rFonts w:hAnsi="標楷體" w:hint="eastAsia"/>
          <w:spacing w:val="-4"/>
          <w:szCs w:val="24"/>
        </w:rPr>
        <w:t>。</w:t>
      </w:r>
    </w:p>
    <w:p w:rsidR="008E4342" w:rsidRPr="00DE6189" w:rsidRDefault="008E4342" w:rsidP="008E4342">
      <w:pPr>
        <w:pStyle w:val="a3"/>
        <w:numPr>
          <w:ilvl w:val="0"/>
          <w:numId w:val="1"/>
        </w:numPr>
        <w:ind w:leftChars="0" w:left="471" w:hanging="471"/>
        <w:rPr>
          <w:rFonts w:hAnsi="標楷體"/>
          <w:spacing w:val="-4"/>
          <w:szCs w:val="24"/>
        </w:rPr>
      </w:pPr>
      <w:proofErr w:type="spellStart"/>
      <w:r w:rsidRPr="00DE6189">
        <w:rPr>
          <w:rFonts w:hAnsi="標楷體" w:hint="eastAsia"/>
          <w:spacing w:val="-4"/>
          <w:szCs w:val="24"/>
        </w:rPr>
        <w:t>統計標準時間：</w:t>
      </w:r>
      <w:r w:rsidR="001932AA" w:rsidRPr="00DE6189">
        <w:rPr>
          <w:rFonts w:hint="eastAsia"/>
        </w:rPr>
        <w:t>以</w:t>
      </w:r>
      <w:r w:rsidR="00B0477F" w:rsidRPr="00DE6189">
        <w:rPr>
          <w:rFonts w:hint="eastAsia"/>
          <w:szCs w:val="24"/>
          <w:lang w:eastAsia="zh-TW"/>
        </w:rPr>
        <w:t>當</w:t>
      </w:r>
      <w:r w:rsidR="001932AA" w:rsidRPr="00DE6189">
        <w:rPr>
          <w:rFonts w:hint="eastAsia"/>
          <w:szCs w:val="24"/>
        </w:rPr>
        <w:t>年度</w:t>
      </w:r>
      <w:r w:rsidR="006155E2" w:rsidRPr="00DE6189">
        <w:rPr>
          <w:rFonts w:hint="eastAsia"/>
          <w:szCs w:val="24"/>
          <w:lang w:eastAsia="zh-TW"/>
        </w:rPr>
        <w:t>之</w:t>
      </w:r>
      <w:r w:rsidR="00B0477F" w:rsidRPr="00DE6189">
        <w:rPr>
          <w:rFonts w:hint="eastAsia"/>
          <w:lang w:eastAsia="zh-TW"/>
        </w:rPr>
        <w:t>預</w:t>
      </w:r>
      <w:r w:rsidR="001932AA" w:rsidRPr="00DE6189">
        <w:rPr>
          <w:rFonts w:hint="eastAsia"/>
        </w:rPr>
        <w:t>算數資料為準</w:t>
      </w:r>
      <w:proofErr w:type="spellEnd"/>
      <w:r w:rsidR="001932AA" w:rsidRPr="00DE6189">
        <w:rPr>
          <w:rFonts w:hint="eastAsia"/>
        </w:rPr>
        <w:t>。</w:t>
      </w:r>
    </w:p>
    <w:p w:rsidR="000467D5" w:rsidRPr="00DE6189" w:rsidRDefault="008E4342" w:rsidP="000467D5">
      <w:pPr>
        <w:pStyle w:val="a3"/>
        <w:numPr>
          <w:ilvl w:val="0"/>
          <w:numId w:val="1"/>
        </w:numPr>
        <w:ind w:leftChars="0" w:left="471" w:hanging="471"/>
        <w:rPr>
          <w:rFonts w:hAnsi="標楷體"/>
          <w:spacing w:val="-4"/>
          <w:szCs w:val="24"/>
        </w:rPr>
      </w:pPr>
      <w:proofErr w:type="spellStart"/>
      <w:r w:rsidRPr="00DE6189">
        <w:rPr>
          <w:rFonts w:hAnsi="標楷體" w:hint="eastAsia"/>
          <w:spacing w:val="-4"/>
          <w:szCs w:val="24"/>
        </w:rPr>
        <w:t>分類標準</w:t>
      </w:r>
      <w:proofErr w:type="spellEnd"/>
      <w:r w:rsidRPr="00DE6189">
        <w:rPr>
          <w:rFonts w:hAnsi="標楷體" w:hint="eastAsia"/>
          <w:spacing w:val="-4"/>
          <w:szCs w:val="24"/>
        </w:rPr>
        <w:t>：</w:t>
      </w:r>
      <w:r w:rsidR="000467D5" w:rsidRPr="00DE6189">
        <w:t>(</w:t>
      </w:r>
      <w:r w:rsidR="000467D5" w:rsidRPr="00DE6189">
        <w:rPr>
          <w:rFonts w:hint="eastAsia"/>
        </w:rPr>
        <w:t>一</w:t>
      </w:r>
      <w:r w:rsidR="000467D5" w:rsidRPr="00DE6189">
        <w:t>)</w:t>
      </w:r>
      <w:proofErr w:type="spellStart"/>
      <w:r w:rsidR="000467D5" w:rsidRPr="00DE6189">
        <w:rPr>
          <w:rFonts w:hint="eastAsia"/>
        </w:rPr>
        <w:t>縱項目</w:t>
      </w:r>
      <w:r w:rsidR="000467D5" w:rsidRPr="00DE6189">
        <w:rPr>
          <w:rFonts w:hAnsi="MS Sans Serif" w:hint="eastAsia"/>
        </w:rPr>
        <w:t>按</w:t>
      </w:r>
      <w:r w:rsidR="000467D5" w:rsidRPr="00DE6189">
        <w:rPr>
          <w:rFonts w:hint="eastAsia"/>
        </w:rPr>
        <w:t>經資門別</w:t>
      </w:r>
      <w:r w:rsidR="000467D5" w:rsidRPr="00DE6189">
        <w:rPr>
          <w:szCs w:val="24"/>
        </w:rPr>
        <w:t>、</w:t>
      </w:r>
      <w:r w:rsidR="000467D5" w:rsidRPr="00DE6189">
        <w:rPr>
          <w:rFonts w:hint="eastAsia"/>
          <w:szCs w:val="24"/>
        </w:rPr>
        <w:t>科目</w:t>
      </w:r>
      <w:r w:rsidR="000467D5" w:rsidRPr="00DE6189">
        <w:rPr>
          <w:rFonts w:hint="eastAsia"/>
        </w:rPr>
        <w:t>別</w:t>
      </w:r>
      <w:r w:rsidR="000467D5" w:rsidRPr="00DE6189">
        <w:rPr>
          <w:rFonts w:hAnsi="MS Sans Serif" w:hint="eastAsia"/>
        </w:rPr>
        <w:t>分</w:t>
      </w:r>
      <w:proofErr w:type="spellEnd"/>
      <w:r w:rsidR="000467D5" w:rsidRPr="00DE6189">
        <w:rPr>
          <w:rFonts w:hAnsi="MS Sans Serif" w:hint="eastAsia"/>
        </w:rPr>
        <w:t>。</w:t>
      </w:r>
      <w:r w:rsidR="000467D5" w:rsidRPr="00DE6189">
        <w:rPr>
          <w:rFonts w:hAnsi="MS Sans Serif"/>
        </w:rPr>
        <w:br/>
      </w:r>
      <w:r w:rsidR="000467D5" w:rsidRPr="00DE6189">
        <w:rPr>
          <w:rFonts w:hAnsi="標楷體" w:hint="eastAsia"/>
          <w:spacing w:val="-4"/>
          <w:szCs w:val="24"/>
          <w:lang w:eastAsia="zh-TW"/>
        </w:rPr>
        <w:t xml:space="preserve">          </w:t>
      </w:r>
      <w:r w:rsidR="000467D5" w:rsidRPr="00DE6189">
        <w:t>(</w:t>
      </w:r>
      <w:r w:rsidR="000467D5" w:rsidRPr="00DE6189">
        <w:rPr>
          <w:rFonts w:hint="eastAsia"/>
          <w:lang w:eastAsia="zh-TW"/>
        </w:rPr>
        <w:t>二</w:t>
      </w:r>
      <w:r w:rsidR="000467D5" w:rsidRPr="00DE6189">
        <w:t>)</w:t>
      </w:r>
      <w:proofErr w:type="spellStart"/>
      <w:r w:rsidR="000467D5" w:rsidRPr="00DE6189">
        <w:rPr>
          <w:rFonts w:hAnsi="MS Sans Serif" w:hint="eastAsia"/>
        </w:rPr>
        <w:t>橫</w:t>
      </w:r>
      <w:r w:rsidR="000467D5" w:rsidRPr="00DE6189">
        <w:rPr>
          <w:rFonts w:hint="eastAsia"/>
        </w:rPr>
        <w:t>項</w:t>
      </w:r>
      <w:r w:rsidR="000467D5" w:rsidRPr="00DE6189">
        <w:rPr>
          <w:rFonts w:hAnsi="MS Sans Serif" w:hint="eastAsia"/>
        </w:rPr>
        <w:t>目</w:t>
      </w:r>
      <w:r w:rsidR="000467D5" w:rsidRPr="00DE6189">
        <w:rPr>
          <w:rFonts w:hint="eastAsia"/>
        </w:rPr>
        <w:t>按</w:t>
      </w:r>
      <w:r w:rsidR="00AE5E1B" w:rsidRPr="00DE6189">
        <w:rPr>
          <w:rFonts w:hint="eastAsia"/>
          <w:lang w:eastAsia="zh-TW"/>
        </w:rPr>
        <w:t>預算</w:t>
      </w:r>
      <w:r w:rsidR="000467D5" w:rsidRPr="00DE6189">
        <w:rPr>
          <w:rFonts w:hint="eastAsia"/>
        </w:rPr>
        <w:t>單位別</w:t>
      </w:r>
      <w:r w:rsidR="000467D5" w:rsidRPr="00DE6189">
        <w:rPr>
          <w:szCs w:val="24"/>
        </w:rPr>
        <w:t>、</w:t>
      </w:r>
      <w:r w:rsidR="000467D5" w:rsidRPr="00DE6189">
        <w:rPr>
          <w:rFonts w:hint="eastAsia"/>
        </w:rPr>
        <w:t>業務性質別分</w:t>
      </w:r>
      <w:proofErr w:type="spellEnd"/>
      <w:r w:rsidR="000467D5" w:rsidRPr="00DE6189">
        <w:rPr>
          <w:rFonts w:hint="eastAsia"/>
        </w:rPr>
        <w:t>。</w:t>
      </w:r>
    </w:p>
    <w:p w:rsidR="000467D5" w:rsidRPr="00DE6189" w:rsidRDefault="000467D5" w:rsidP="00DA4350">
      <w:pPr>
        <w:pStyle w:val="a3"/>
        <w:numPr>
          <w:ilvl w:val="0"/>
          <w:numId w:val="1"/>
        </w:numPr>
        <w:snapToGrid w:val="0"/>
        <w:spacing w:line="360" w:lineRule="exact"/>
        <w:ind w:leftChars="0"/>
      </w:pPr>
      <w:proofErr w:type="spellStart"/>
      <w:r w:rsidRPr="00DE6189">
        <w:rPr>
          <w:rFonts w:hint="eastAsia"/>
        </w:rPr>
        <w:t>統計項目定義</w:t>
      </w:r>
      <w:proofErr w:type="spellEnd"/>
      <w:r w:rsidRPr="00DE6189">
        <w:rPr>
          <w:rFonts w:hint="eastAsia"/>
        </w:rPr>
        <w:t>：</w:t>
      </w:r>
    </w:p>
    <w:p w:rsidR="000467D5" w:rsidRPr="00DE6189" w:rsidRDefault="002466F0" w:rsidP="002466F0">
      <w:pPr>
        <w:snapToGrid w:val="0"/>
        <w:spacing w:line="360" w:lineRule="exact"/>
        <w:ind w:left="480" w:hangingChars="200" w:hanging="480"/>
        <w:rPr>
          <w:rFonts w:ascii="標楷體" w:eastAsia="標楷體"/>
        </w:rPr>
      </w:pPr>
      <w:r w:rsidRPr="00DE6189">
        <w:rPr>
          <w:rFonts w:ascii="標楷體" w:eastAsia="標楷體" w:hint="eastAsia"/>
        </w:rPr>
        <w:t xml:space="preserve">  </w:t>
      </w: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一</w:t>
      </w:r>
      <w:r w:rsidRPr="00DE6189">
        <w:rPr>
          <w:rFonts w:ascii="標楷體" w:eastAsia="標楷體"/>
        </w:rPr>
        <w:t>)</w:t>
      </w:r>
      <w:r w:rsidR="00A9452C" w:rsidRPr="00DE6189">
        <w:rPr>
          <w:rFonts w:ascii="標楷體" w:eastAsia="標楷體" w:hint="eastAsia"/>
        </w:rPr>
        <w:t>清潔隊</w:t>
      </w:r>
      <w:r w:rsidR="00AE5E1B" w:rsidRPr="00DE6189">
        <w:rPr>
          <w:rFonts w:ascii="標楷體" w:eastAsia="標楷體" w:hint="eastAsia"/>
        </w:rPr>
        <w:t>預</w:t>
      </w:r>
      <w:r w:rsidR="000467D5" w:rsidRPr="00DE6189">
        <w:rPr>
          <w:rFonts w:ascii="標楷體" w:eastAsia="標楷體" w:hint="eastAsia"/>
        </w:rPr>
        <w:t>算：係指</w:t>
      </w:r>
      <w:r w:rsidR="00A9452C" w:rsidRPr="00DE6189">
        <w:rPr>
          <w:rFonts w:ascii="標楷體" w:eastAsia="標楷體" w:hint="eastAsia"/>
        </w:rPr>
        <w:t>○○</w:t>
      </w:r>
      <w:r w:rsidR="00490348" w:rsidRPr="00DE6189">
        <w:rPr>
          <w:rFonts w:ascii="標楷體" w:eastAsia="標楷體" w:hint="eastAsia"/>
        </w:rPr>
        <w:t>區公所清潔隊</w:t>
      </w:r>
      <w:r w:rsidR="00AE5E1B" w:rsidRPr="00DE6189">
        <w:rPr>
          <w:rFonts w:ascii="標楷體" w:eastAsia="標楷體" w:hint="eastAsia"/>
        </w:rPr>
        <w:t>之單位歲出預</w:t>
      </w:r>
      <w:r w:rsidR="000467D5" w:rsidRPr="00DE6189">
        <w:rPr>
          <w:rFonts w:ascii="標楷體" w:eastAsia="標楷體" w:hint="eastAsia"/>
        </w:rPr>
        <w:t>算</w:t>
      </w:r>
      <w:r w:rsidR="000467D5" w:rsidRPr="00DE6189">
        <w:rPr>
          <w:rFonts w:ascii="標楷體" w:eastAsia="標楷體" w:hAnsi="標楷體" w:hint="eastAsia"/>
        </w:rPr>
        <w:t>（</w:t>
      </w:r>
      <w:r w:rsidR="000467D5" w:rsidRPr="00DE6189">
        <w:rPr>
          <w:rFonts w:ascii="標楷體" w:eastAsia="標楷體" w:hint="eastAsia"/>
        </w:rPr>
        <w:t>含「對下級機關補助款及對其他機關配合款」及「上級機關補助款(含自用及轉撥)及其他機關配合款」)。</w:t>
      </w:r>
    </w:p>
    <w:p w:rsidR="000467D5" w:rsidRPr="00DE6189" w:rsidRDefault="002466F0" w:rsidP="002466F0">
      <w:pPr>
        <w:tabs>
          <w:tab w:val="left" w:pos="567"/>
        </w:tabs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二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一般行政：包含行政管理、事務管理及汽車修護保養等項經費。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三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綜合計畫：包含綜合企劃、環境影響評估、教育宣導及環境保護人員培訓等項經費。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四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研究發展：包含研究、科技發展等項經費。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五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空氣品質保護：包含固定污染源與移動污染源空氣污染防制、非屬原子能游離輻射污染之輻射污染防治等項經費。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600" w:hangingChars="150" w:hanging="36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六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  <w:szCs w:val="24"/>
        </w:rPr>
        <w:t>溫室氣體減量管理：以人為方式減少排放源二氧化碳</w:t>
      </w:r>
      <w:r w:rsidR="000467D5" w:rsidRPr="00DE6189">
        <w:rPr>
          <w:rFonts w:eastAsia="標楷體"/>
          <w:szCs w:val="24"/>
        </w:rPr>
        <w:t>(CO</w:t>
      </w:r>
      <w:r w:rsidR="000467D5" w:rsidRPr="00DE6189">
        <w:rPr>
          <w:rFonts w:eastAsia="標楷體"/>
          <w:szCs w:val="24"/>
          <w:vertAlign w:val="subscript"/>
        </w:rPr>
        <w:t>2</w:t>
      </w:r>
      <w:r w:rsidR="000467D5" w:rsidRPr="00DE6189">
        <w:rPr>
          <w:rFonts w:eastAsia="標楷體"/>
          <w:szCs w:val="24"/>
        </w:rPr>
        <w:t>)</w:t>
      </w:r>
      <w:r w:rsidR="000467D5" w:rsidRPr="00DE6189">
        <w:rPr>
          <w:rFonts w:eastAsia="標楷體"/>
          <w:szCs w:val="24"/>
        </w:rPr>
        <w:t>、甲烷</w:t>
      </w:r>
      <w:r w:rsidR="000467D5" w:rsidRPr="00DE6189">
        <w:rPr>
          <w:rFonts w:eastAsia="標楷體"/>
          <w:szCs w:val="24"/>
        </w:rPr>
        <w:t>(CH</w:t>
      </w:r>
      <w:r w:rsidR="000467D5" w:rsidRPr="00DE6189">
        <w:rPr>
          <w:rFonts w:eastAsia="標楷體"/>
          <w:szCs w:val="24"/>
          <w:vertAlign w:val="subscript"/>
        </w:rPr>
        <w:t>4</w:t>
      </w:r>
      <w:r w:rsidR="000467D5" w:rsidRPr="00DE6189">
        <w:rPr>
          <w:rFonts w:eastAsia="標楷體"/>
          <w:szCs w:val="24"/>
        </w:rPr>
        <w:t>)</w:t>
      </w:r>
      <w:r w:rsidR="000467D5" w:rsidRPr="00DE6189">
        <w:rPr>
          <w:rFonts w:eastAsia="標楷體"/>
          <w:szCs w:val="24"/>
        </w:rPr>
        <w:t>、氧化亞氮</w:t>
      </w:r>
      <w:r w:rsidR="000467D5" w:rsidRPr="00DE6189">
        <w:rPr>
          <w:rFonts w:eastAsia="標楷體" w:hint="eastAsia"/>
          <w:szCs w:val="24"/>
        </w:rPr>
        <w:t>(</w:t>
      </w:r>
      <w:r w:rsidR="000467D5" w:rsidRPr="00DE6189">
        <w:rPr>
          <w:rFonts w:eastAsia="標楷體"/>
          <w:szCs w:val="24"/>
        </w:rPr>
        <w:t>N</w:t>
      </w:r>
      <w:r w:rsidR="000467D5" w:rsidRPr="00DE6189">
        <w:rPr>
          <w:rFonts w:eastAsia="標楷體"/>
          <w:szCs w:val="24"/>
          <w:vertAlign w:val="subscript"/>
        </w:rPr>
        <w:t>2</w:t>
      </w:r>
      <w:r w:rsidR="000467D5" w:rsidRPr="00DE6189">
        <w:rPr>
          <w:rFonts w:eastAsia="標楷體"/>
          <w:szCs w:val="24"/>
        </w:rPr>
        <w:t>O)</w:t>
      </w:r>
      <w:r w:rsidR="000467D5" w:rsidRPr="00DE6189">
        <w:rPr>
          <w:rFonts w:eastAsia="標楷體"/>
          <w:szCs w:val="24"/>
        </w:rPr>
        <w:t>、氫氟碳化物</w:t>
      </w:r>
      <w:r w:rsidR="000467D5" w:rsidRPr="00DE6189">
        <w:rPr>
          <w:rFonts w:eastAsia="標楷體" w:hint="eastAsia"/>
          <w:szCs w:val="24"/>
        </w:rPr>
        <w:t>(</w:t>
      </w:r>
      <w:r w:rsidR="000467D5" w:rsidRPr="00DE6189">
        <w:rPr>
          <w:rFonts w:eastAsia="標楷體"/>
          <w:szCs w:val="24"/>
        </w:rPr>
        <w:t>HFCs)</w:t>
      </w:r>
      <w:r w:rsidR="000467D5" w:rsidRPr="00DE6189">
        <w:rPr>
          <w:rFonts w:eastAsia="標楷體"/>
          <w:szCs w:val="24"/>
        </w:rPr>
        <w:t>、全氟碳化物</w:t>
      </w:r>
      <w:r w:rsidR="000467D5" w:rsidRPr="00DE6189">
        <w:rPr>
          <w:rFonts w:eastAsia="標楷體" w:hint="eastAsia"/>
          <w:szCs w:val="24"/>
        </w:rPr>
        <w:t>(</w:t>
      </w:r>
      <w:r w:rsidR="000467D5" w:rsidRPr="00DE6189">
        <w:rPr>
          <w:rFonts w:eastAsia="標楷體"/>
          <w:szCs w:val="24"/>
        </w:rPr>
        <w:t>PFCs</w:t>
      </w:r>
      <w:r w:rsidR="000467D5" w:rsidRPr="00DE6189">
        <w:rPr>
          <w:rFonts w:eastAsia="標楷體" w:hint="eastAsia"/>
          <w:szCs w:val="24"/>
        </w:rPr>
        <w:t>)</w:t>
      </w:r>
      <w:r w:rsidR="000467D5" w:rsidRPr="00DE6189">
        <w:rPr>
          <w:rFonts w:eastAsia="標楷體"/>
          <w:szCs w:val="24"/>
        </w:rPr>
        <w:t>、六氟化硫</w:t>
      </w:r>
      <w:r w:rsidR="000467D5" w:rsidRPr="00DE6189">
        <w:rPr>
          <w:rFonts w:eastAsia="標楷體" w:hint="eastAsia"/>
          <w:szCs w:val="24"/>
        </w:rPr>
        <w:t>(</w:t>
      </w:r>
      <w:r w:rsidR="000467D5" w:rsidRPr="00DE6189">
        <w:rPr>
          <w:rFonts w:eastAsia="標楷體"/>
          <w:szCs w:val="24"/>
        </w:rPr>
        <w:t>SF</w:t>
      </w:r>
      <w:r w:rsidR="000467D5" w:rsidRPr="00DE6189">
        <w:rPr>
          <w:rFonts w:eastAsia="標楷體"/>
          <w:szCs w:val="24"/>
          <w:vertAlign w:val="subscript"/>
        </w:rPr>
        <w:t>6</w:t>
      </w:r>
      <w:r w:rsidR="000467D5" w:rsidRPr="00DE6189">
        <w:rPr>
          <w:rFonts w:eastAsia="標楷體" w:hint="eastAsia"/>
          <w:szCs w:val="24"/>
        </w:rPr>
        <w:t>)</w:t>
      </w:r>
      <w:r w:rsidR="000467D5" w:rsidRPr="00DE6189">
        <w:rPr>
          <w:rFonts w:eastAsia="標楷體"/>
          <w:szCs w:val="24"/>
        </w:rPr>
        <w:t>、三氟化氮</w:t>
      </w:r>
      <w:r w:rsidR="000467D5" w:rsidRPr="00DE6189">
        <w:rPr>
          <w:rFonts w:eastAsia="標楷體" w:hint="eastAsia"/>
          <w:szCs w:val="24"/>
        </w:rPr>
        <w:t>(</w:t>
      </w:r>
      <w:r w:rsidR="000467D5" w:rsidRPr="00DE6189">
        <w:rPr>
          <w:rFonts w:eastAsia="標楷體"/>
          <w:szCs w:val="24"/>
        </w:rPr>
        <w:t>NF</w:t>
      </w:r>
      <w:r w:rsidR="000467D5" w:rsidRPr="00DE6189">
        <w:rPr>
          <w:rFonts w:eastAsia="標楷體"/>
          <w:szCs w:val="24"/>
          <w:vertAlign w:val="subscript"/>
        </w:rPr>
        <w:t>3</w:t>
      </w:r>
      <w:r w:rsidR="000467D5" w:rsidRPr="00DE6189">
        <w:rPr>
          <w:rFonts w:eastAsia="標楷體"/>
          <w:szCs w:val="24"/>
        </w:rPr>
        <w:t>)</w:t>
      </w:r>
      <w:r w:rsidR="000467D5" w:rsidRPr="00DE6189">
        <w:rPr>
          <w:rFonts w:eastAsia="標楷體"/>
          <w:szCs w:val="24"/>
        </w:rPr>
        <w:t>等</w:t>
      </w:r>
      <w:r w:rsidR="000467D5" w:rsidRPr="00DE6189">
        <w:rPr>
          <w:rFonts w:eastAsia="標楷體"/>
          <w:szCs w:val="24"/>
        </w:rPr>
        <w:t>7</w:t>
      </w:r>
      <w:r w:rsidR="000467D5" w:rsidRPr="00DE6189">
        <w:rPr>
          <w:rFonts w:eastAsia="標楷體"/>
          <w:szCs w:val="24"/>
        </w:rPr>
        <w:t>種溫室氣體之排放，包括排放源排放量之查驗、登錄、減量、捕集（獲）、壓縮、封存、監測等各項設備及措施等項經費。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七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噪音振動管制：包含噪音、振動管制及非屬原子能游離輻射之輻射污染防治等項經費。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八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水質保護：包含廢</w:t>
      </w:r>
      <w:r w:rsidR="000467D5" w:rsidRPr="00DE6189">
        <w:rPr>
          <w:rFonts w:eastAsia="標楷體"/>
          <w:szCs w:val="24"/>
        </w:rPr>
        <w:t>（</w:t>
      </w:r>
      <w:r w:rsidR="000467D5" w:rsidRPr="00DE6189">
        <w:rPr>
          <w:rFonts w:eastAsia="標楷體"/>
        </w:rPr>
        <w:t>污</w:t>
      </w:r>
      <w:r w:rsidR="000467D5" w:rsidRPr="00DE6189">
        <w:rPr>
          <w:rFonts w:eastAsia="標楷體"/>
          <w:szCs w:val="24"/>
        </w:rPr>
        <w:t>）</w:t>
      </w:r>
      <w:r w:rsidR="000467D5" w:rsidRPr="00DE6189">
        <w:rPr>
          <w:rFonts w:eastAsia="標楷體"/>
        </w:rPr>
        <w:t>水排放管制、地面水、飲用水管理、海洋污染防治等項經費。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九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土壤及地下水污染整治：包含土壤及地下水污染之預防、監測、調查及整治等項經費。</w:t>
      </w:r>
    </w:p>
    <w:p w:rsidR="000467D5" w:rsidRPr="00DE6189" w:rsidRDefault="002466F0" w:rsidP="002466F0">
      <w:pPr>
        <w:snapToGrid w:val="0"/>
        <w:spacing w:line="360" w:lineRule="exact"/>
        <w:ind w:leftChars="100" w:left="720" w:hangingChars="200" w:hanging="480"/>
        <w:rPr>
          <w:rFonts w:eastAsia="標楷體"/>
        </w:rPr>
      </w:pP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十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廢棄物管理：包含</w:t>
      </w:r>
      <w:r w:rsidR="000467D5" w:rsidRPr="00DE6189">
        <w:rPr>
          <w:rFonts w:eastAsia="標楷體"/>
          <w:szCs w:val="24"/>
        </w:rPr>
        <w:t>一般廢棄物（含水肥）清理、資源回收、事業廢棄物管理</w:t>
      </w:r>
      <w:r w:rsidR="000467D5" w:rsidRPr="00DE6189">
        <w:rPr>
          <w:rFonts w:eastAsia="標楷體"/>
        </w:rPr>
        <w:t>等項經費。</w:t>
      </w:r>
    </w:p>
    <w:p w:rsidR="000467D5" w:rsidRPr="00DE6189" w:rsidRDefault="002466F0" w:rsidP="002466F0">
      <w:pPr>
        <w:snapToGrid w:val="0"/>
        <w:spacing w:line="360" w:lineRule="exact"/>
        <w:rPr>
          <w:rFonts w:eastAsia="標楷體"/>
        </w:rPr>
      </w:pPr>
      <w:r w:rsidRPr="00DE6189">
        <w:rPr>
          <w:rFonts w:eastAsia="標楷體"/>
        </w:rPr>
        <w:t xml:space="preserve">  </w:t>
      </w: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十一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環境衛生及毒化物管理：包含環境衛生、病媒防治、毒性化學物質管理、環境用藥管理等項經費。</w:t>
      </w:r>
    </w:p>
    <w:p w:rsidR="000467D5" w:rsidRPr="00DE6189" w:rsidRDefault="000467D5" w:rsidP="002466F0">
      <w:pPr>
        <w:snapToGrid w:val="0"/>
        <w:spacing w:line="360" w:lineRule="exact"/>
        <w:ind w:leftChars="-100" w:left="720" w:hangingChars="400" w:hanging="960"/>
        <w:rPr>
          <w:rFonts w:eastAsia="標楷體"/>
        </w:rPr>
      </w:pPr>
      <w:r w:rsidRPr="00DE6189">
        <w:rPr>
          <w:rFonts w:eastAsia="標楷體"/>
        </w:rPr>
        <w:t xml:space="preserve">    </w:t>
      </w:r>
      <w:r w:rsidR="002466F0" w:rsidRPr="00DE6189">
        <w:rPr>
          <w:rFonts w:ascii="標楷體" w:eastAsia="標楷體"/>
        </w:rPr>
        <w:t>(</w:t>
      </w:r>
      <w:r w:rsidR="002466F0" w:rsidRPr="00DE6189">
        <w:rPr>
          <w:rFonts w:ascii="標楷體" w:eastAsia="標楷體" w:hint="eastAsia"/>
        </w:rPr>
        <w:t>十二</w:t>
      </w:r>
      <w:r w:rsidR="002466F0" w:rsidRPr="00DE6189">
        <w:rPr>
          <w:rFonts w:ascii="標楷體" w:eastAsia="標楷體"/>
        </w:rPr>
        <w:t>)</w:t>
      </w:r>
      <w:r w:rsidRPr="00DE6189">
        <w:rPr>
          <w:rFonts w:eastAsia="標楷體"/>
          <w:szCs w:val="24"/>
        </w:rPr>
        <w:t>管制考核、稽查、檢驗及糾紛處理：包含環境保護業務考核、環境污染源稽查、環境污染檢驗及測定、環境保護糾紛事件處理等項經費</w:t>
      </w:r>
      <w:r w:rsidRPr="00DE6189">
        <w:rPr>
          <w:rFonts w:eastAsia="標楷體"/>
        </w:rPr>
        <w:t>。</w:t>
      </w:r>
    </w:p>
    <w:p w:rsidR="000467D5" w:rsidRPr="00DE6189" w:rsidRDefault="002466F0" w:rsidP="002466F0">
      <w:pPr>
        <w:snapToGrid w:val="0"/>
        <w:spacing w:line="360" w:lineRule="exact"/>
        <w:ind w:left="720" w:hangingChars="300" w:hanging="720"/>
        <w:rPr>
          <w:rFonts w:eastAsia="標楷體"/>
        </w:rPr>
      </w:pPr>
      <w:r w:rsidRPr="00DE6189">
        <w:rPr>
          <w:rFonts w:eastAsia="標楷體"/>
        </w:rPr>
        <w:lastRenderedPageBreak/>
        <w:t xml:space="preserve"> </w:t>
      </w:r>
      <w:r w:rsidRPr="00DE6189">
        <w:rPr>
          <w:rFonts w:eastAsia="標楷體" w:hint="eastAsia"/>
        </w:rPr>
        <w:t xml:space="preserve"> </w:t>
      </w:r>
      <w:r w:rsidRPr="00DE6189">
        <w:rPr>
          <w:rFonts w:ascii="標楷體" w:eastAsia="標楷體"/>
        </w:rPr>
        <w:t>(</w:t>
      </w:r>
      <w:r w:rsidRPr="00DE6189">
        <w:rPr>
          <w:rFonts w:ascii="標楷體" w:eastAsia="標楷體" w:hint="eastAsia"/>
        </w:rPr>
        <w:t>十三</w:t>
      </w:r>
      <w:r w:rsidRPr="00DE6189">
        <w:rPr>
          <w:rFonts w:ascii="標楷體" w:eastAsia="標楷體"/>
        </w:rPr>
        <w:t>)</w:t>
      </w:r>
      <w:r w:rsidR="000467D5" w:rsidRPr="00DE6189">
        <w:rPr>
          <w:rFonts w:eastAsia="標楷體"/>
        </w:rPr>
        <w:t>環境監測及資訊：包含環境品質監測、資訊系統管理及運用等項經費。</w:t>
      </w:r>
    </w:p>
    <w:p w:rsidR="000467D5" w:rsidRPr="00DE6189" w:rsidRDefault="000467D5" w:rsidP="002466F0">
      <w:pPr>
        <w:snapToGrid w:val="0"/>
        <w:spacing w:line="360" w:lineRule="exact"/>
        <w:ind w:left="720" w:hangingChars="300" w:hanging="720"/>
        <w:rPr>
          <w:rFonts w:eastAsia="標楷體"/>
        </w:rPr>
      </w:pPr>
      <w:r w:rsidRPr="00DE6189">
        <w:rPr>
          <w:rFonts w:eastAsia="標楷體"/>
        </w:rPr>
        <w:t xml:space="preserve">  </w:t>
      </w:r>
      <w:r w:rsidR="002466F0" w:rsidRPr="00DE6189">
        <w:rPr>
          <w:rFonts w:ascii="標楷體" w:eastAsia="標楷體"/>
        </w:rPr>
        <w:t>(</w:t>
      </w:r>
      <w:r w:rsidR="002466F0" w:rsidRPr="00DE6189">
        <w:rPr>
          <w:rFonts w:ascii="標楷體" w:eastAsia="標楷體" w:hint="eastAsia"/>
        </w:rPr>
        <w:t>十四</w:t>
      </w:r>
      <w:r w:rsidR="002466F0" w:rsidRPr="00DE6189">
        <w:rPr>
          <w:rFonts w:ascii="標楷體" w:eastAsia="標楷體"/>
        </w:rPr>
        <w:t>)</w:t>
      </w:r>
      <w:r w:rsidRPr="00DE6189">
        <w:rPr>
          <w:rFonts w:eastAsia="標楷體"/>
        </w:rPr>
        <w:t>一般建築及設備：包含購置一般建築、交通及運輸設備、辦公及業務用什項設備等項經費。</w:t>
      </w:r>
    </w:p>
    <w:p w:rsidR="000467D5" w:rsidRPr="00DE6189" w:rsidRDefault="000467D5" w:rsidP="002466F0">
      <w:pPr>
        <w:snapToGrid w:val="0"/>
        <w:spacing w:line="360" w:lineRule="exact"/>
        <w:ind w:left="720" w:hangingChars="300" w:hanging="720"/>
        <w:rPr>
          <w:rFonts w:eastAsia="標楷體"/>
        </w:rPr>
      </w:pPr>
      <w:r w:rsidRPr="00DE6189">
        <w:rPr>
          <w:rFonts w:eastAsia="標楷體"/>
        </w:rPr>
        <w:t xml:space="preserve">  </w:t>
      </w:r>
      <w:r w:rsidR="002466F0" w:rsidRPr="00DE6189">
        <w:rPr>
          <w:rFonts w:ascii="標楷體" w:eastAsia="標楷體"/>
        </w:rPr>
        <w:t>(</w:t>
      </w:r>
      <w:r w:rsidR="002466F0" w:rsidRPr="00DE6189">
        <w:rPr>
          <w:rFonts w:ascii="標楷體" w:eastAsia="標楷體" w:hint="eastAsia"/>
        </w:rPr>
        <w:t>十五</w:t>
      </w:r>
      <w:r w:rsidR="002466F0" w:rsidRPr="00DE6189">
        <w:rPr>
          <w:rFonts w:ascii="標楷體" w:eastAsia="標楷體"/>
        </w:rPr>
        <w:t>)</w:t>
      </w:r>
      <w:r w:rsidRPr="00DE6189">
        <w:rPr>
          <w:rFonts w:eastAsia="標楷體"/>
        </w:rPr>
        <w:t>其他：預備金及其他無法歸入之科目。</w:t>
      </w:r>
      <w:r w:rsidR="0049525B" w:rsidRPr="00DE6189">
        <w:rPr>
          <w:rFonts w:eastAsia="標楷體"/>
        </w:rPr>
        <w:t xml:space="preserve"> </w:t>
      </w:r>
    </w:p>
    <w:p w:rsidR="000467D5" w:rsidRPr="00DE6189" w:rsidRDefault="000467D5" w:rsidP="002466F0">
      <w:pPr>
        <w:snapToGrid w:val="0"/>
        <w:spacing w:line="360" w:lineRule="exact"/>
        <w:ind w:left="600" w:hangingChars="250" w:hanging="600"/>
        <w:rPr>
          <w:rFonts w:ascii="標楷體" w:eastAsia="標楷體"/>
        </w:rPr>
      </w:pPr>
      <w:r w:rsidRPr="00DE6189">
        <w:rPr>
          <w:rFonts w:eastAsia="標楷體"/>
        </w:rPr>
        <w:t xml:space="preserve">  </w:t>
      </w:r>
      <w:r w:rsidR="002466F0" w:rsidRPr="00DE6189">
        <w:rPr>
          <w:rFonts w:ascii="標楷體" w:eastAsia="標楷體"/>
        </w:rPr>
        <w:t>(</w:t>
      </w:r>
      <w:r w:rsidR="002466F0" w:rsidRPr="00DE6189">
        <w:rPr>
          <w:rFonts w:ascii="標楷體" w:eastAsia="標楷體" w:hint="eastAsia"/>
        </w:rPr>
        <w:t>十六</w:t>
      </w:r>
      <w:r w:rsidR="002466F0" w:rsidRPr="00DE6189">
        <w:rPr>
          <w:rFonts w:ascii="標楷體" w:eastAsia="標楷體"/>
        </w:rPr>
        <w:t>)</w:t>
      </w:r>
      <w:r w:rsidR="00A9452C" w:rsidRPr="00DE6189">
        <w:rPr>
          <w:rFonts w:ascii="標楷體" w:eastAsia="標楷體" w:hint="eastAsia"/>
        </w:rPr>
        <w:t>○○</w:t>
      </w:r>
      <w:r w:rsidR="004472A1" w:rsidRPr="00DE6189">
        <w:rPr>
          <w:rFonts w:eastAsia="標楷體" w:hint="eastAsia"/>
        </w:rPr>
        <w:t>區</w:t>
      </w:r>
      <w:r w:rsidRPr="00DE6189">
        <w:rPr>
          <w:rFonts w:eastAsia="標楷體" w:hint="eastAsia"/>
        </w:rPr>
        <w:t>公所清潔隊</w:t>
      </w:r>
      <w:r w:rsidRPr="00DE6189">
        <w:rPr>
          <w:rFonts w:eastAsia="標楷體"/>
        </w:rPr>
        <w:t>污染防治附帶收入：</w:t>
      </w:r>
      <w:r w:rsidRPr="00DE6189">
        <w:rPr>
          <w:rFonts w:eastAsia="標楷體" w:hint="eastAsia"/>
        </w:rPr>
        <w:t>係指為進行污染防治所產生之相關附帶收入</w:t>
      </w:r>
      <w:r w:rsidRPr="00DE6189">
        <w:rPr>
          <w:rFonts w:ascii="新細明體" w:hAnsi="新細明體" w:hint="eastAsia"/>
        </w:rPr>
        <w:t>，</w:t>
      </w:r>
      <w:r w:rsidRPr="00DE6189">
        <w:rPr>
          <w:rFonts w:eastAsia="標楷體" w:hint="eastAsia"/>
        </w:rPr>
        <w:t>包括處理廢氣</w:t>
      </w:r>
      <w:r w:rsidRPr="00DE6189">
        <w:rPr>
          <w:rFonts w:eastAsia="標楷體"/>
        </w:rPr>
        <w:t>、</w:t>
      </w:r>
      <w:r w:rsidRPr="00DE6189">
        <w:rPr>
          <w:rFonts w:eastAsia="標楷體" w:hint="eastAsia"/>
        </w:rPr>
        <w:t>廢水及回收清除處理廢棄物等而產生之附帶收入</w:t>
      </w:r>
      <w:r w:rsidRPr="00DE6189">
        <w:rPr>
          <w:rFonts w:ascii="新細明體" w:hAnsi="新細明體" w:hint="eastAsia"/>
        </w:rPr>
        <w:t>，</w:t>
      </w:r>
      <w:r w:rsidR="00490348" w:rsidRPr="00DE6189">
        <w:rPr>
          <w:rFonts w:eastAsia="標楷體" w:hint="eastAsia"/>
        </w:rPr>
        <w:t>可</w:t>
      </w:r>
      <w:r w:rsidR="00490348" w:rsidRPr="00DE6189">
        <w:rPr>
          <w:rFonts w:eastAsia="標楷體"/>
        </w:rPr>
        <w:t>以</w:t>
      </w:r>
      <w:r w:rsidR="00AE5E1B" w:rsidRPr="00DE6189">
        <w:rPr>
          <w:rFonts w:eastAsia="標楷體" w:hint="eastAsia"/>
        </w:rPr>
        <w:t>預</w:t>
      </w:r>
      <w:r w:rsidRPr="00DE6189">
        <w:rPr>
          <w:rFonts w:eastAsia="標楷體"/>
        </w:rPr>
        <w:t>算書中「廢舊物資售價」科目為準，另</w:t>
      </w:r>
      <w:r w:rsidRPr="00DE6189">
        <w:rPr>
          <w:rFonts w:ascii="標楷體" w:eastAsia="標楷體" w:hint="eastAsia"/>
        </w:rPr>
        <w:t>包含售電</w:t>
      </w:r>
      <w:r w:rsidRPr="00DE6189">
        <w:rPr>
          <w:rFonts w:eastAsia="標楷體"/>
        </w:rPr>
        <w:t>收入</w:t>
      </w:r>
      <w:r w:rsidRPr="00DE6189">
        <w:rPr>
          <w:rFonts w:ascii="標楷體" w:eastAsia="標楷體" w:hint="eastAsia"/>
        </w:rPr>
        <w:t>。</w:t>
      </w:r>
    </w:p>
    <w:p w:rsidR="008E4342" w:rsidRPr="00DE6189" w:rsidRDefault="008E4342" w:rsidP="008D034E">
      <w:pPr>
        <w:pStyle w:val="a3"/>
        <w:numPr>
          <w:ilvl w:val="0"/>
          <w:numId w:val="1"/>
        </w:numPr>
        <w:ind w:leftChars="0"/>
        <w:rPr>
          <w:rFonts w:hAnsi="標楷體"/>
          <w:spacing w:val="-4"/>
          <w:szCs w:val="24"/>
        </w:rPr>
      </w:pPr>
      <w:proofErr w:type="spellStart"/>
      <w:r w:rsidRPr="00DE6189">
        <w:rPr>
          <w:rFonts w:hAnsi="標楷體" w:hint="eastAsia"/>
          <w:spacing w:val="-4"/>
          <w:szCs w:val="24"/>
        </w:rPr>
        <w:t>資料蒐集方法及編製程序：</w:t>
      </w:r>
      <w:r w:rsidR="008D034E" w:rsidRPr="00DE6189">
        <w:rPr>
          <w:rFonts w:hAnsi="標楷體" w:hint="eastAsia"/>
          <w:spacing w:val="-4"/>
          <w:szCs w:val="24"/>
        </w:rPr>
        <w:t>依據本公所清潔隊環境保護預算資料編製</w:t>
      </w:r>
      <w:proofErr w:type="spellEnd"/>
      <w:r w:rsidR="008D034E" w:rsidRPr="00DE6189">
        <w:rPr>
          <w:rFonts w:hAnsi="標楷體" w:hint="eastAsia"/>
          <w:spacing w:val="-4"/>
          <w:szCs w:val="24"/>
        </w:rPr>
        <w:t>。</w:t>
      </w:r>
    </w:p>
    <w:p w:rsidR="00803DA9" w:rsidRPr="00DE6189" w:rsidRDefault="008E4342" w:rsidP="00DE6189">
      <w:pPr>
        <w:pStyle w:val="a3"/>
        <w:numPr>
          <w:ilvl w:val="0"/>
          <w:numId w:val="1"/>
        </w:numPr>
        <w:ind w:leftChars="0"/>
        <w:rPr>
          <w:rFonts w:hAnsi="標楷體" w:hint="eastAsia"/>
          <w:szCs w:val="24"/>
        </w:rPr>
      </w:pPr>
      <w:r w:rsidRPr="00DE6189">
        <w:rPr>
          <w:rFonts w:hAnsi="標楷體" w:hint="eastAsia"/>
          <w:spacing w:val="-4"/>
          <w:szCs w:val="24"/>
        </w:rPr>
        <w:t>編送對象：</w:t>
      </w:r>
      <w:r w:rsidRPr="00DE6189">
        <w:rPr>
          <w:rFonts w:hAnsi="標楷體" w:hint="eastAsia"/>
          <w:szCs w:val="24"/>
        </w:rPr>
        <w:t>本表編製3份，於完成會核程序並經機關首長核章後，1份自存，1份送</w:t>
      </w:r>
      <w:r w:rsidR="00A9452C" w:rsidRPr="00DE6189">
        <w:rPr>
          <w:rFonts w:hAnsi="標楷體" w:hint="eastAsia"/>
          <w:szCs w:val="24"/>
          <w:lang w:eastAsia="zh-TW"/>
        </w:rPr>
        <w:t>主計室</w:t>
      </w:r>
      <w:r w:rsidRPr="00DE6189">
        <w:rPr>
          <w:rFonts w:hAnsi="標楷體" w:hint="eastAsia"/>
          <w:szCs w:val="24"/>
        </w:rPr>
        <w:t>，1份送</w:t>
      </w:r>
      <w:r w:rsidR="00A9452C" w:rsidRPr="00DE6189">
        <w:rPr>
          <w:rFonts w:hAnsi="標楷體" w:hint="eastAsia"/>
          <w:szCs w:val="24"/>
          <w:lang w:eastAsia="zh-TW"/>
        </w:rPr>
        <w:t>市府環境保護局</w:t>
      </w:r>
      <w:r w:rsidRPr="00DE6189">
        <w:rPr>
          <w:rFonts w:hAnsi="標楷體" w:hint="eastAsia"/>
          <w:szCs w:val="24"/>
        </w:rPr>
        <w:t>。</w:t>
      </w:r>
    </w:p>
    <w:sectPr w:rsidR="00803DA9" w:rsidRPr="00DE6189" w:rsidSect="008E434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CB" w:rsidRDefault="00D13ECB" w:rsidP="0065305D">
      <w:r>
        <w:separator/>
      </w:r>
    </w:p>
  </w:endnote>
  <w:endnote w:type="continuationSeparator" w:id="0">
    <w:p w:rsidR="00D13ECB" w:rsidRDefault="00D13ECB" w:rsidP="0065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CB" w:rsidRDefault="00D13ECB" w:rsidP="0065305D">
      <w:r>
        <w:separator/>
      </w:r>
    </w:p>
  </w:footnote>
  <w:footnote w:type="continuationSeparator" w:id="0">
    <w:p w:rsidR="00D13ECB" w:rsidRDefault="00D13ECB" w:rsidP="0065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79E"/>
    <w:multiLevelType w:val="hybridMultilevel"/>
    <w:tmpl w:val="0884213E"/>
    <w:lvl w:ilvl="0" w:tplc="2BCCB9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54E2"/>
    <w:multiLevelType w:val="hybridMultilevel"/>
    <w:tmpl w:val="D85CFD98"/>
    <w:lvl w:ilvl="0" w:tplc="213C3D38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42"/>
    <w:rsid w:val="000457E5"/>
    <w:rsid w:val="000467D5"/>
    <w:rsid w:val="001617DE"/>
    <w:rsid w:val="001932AA"/>
    <w:rsid w:val="002466F0"/>
    <w:rsid w:val="0038324D"/>
    <w:rsid w:val="004472A1"/>
    <w:rsid w:val="00490348"/>
    <w:rsid w:val="0049525B"/>
    <w:rsid w:val="00586D64"/>
    <w:rsid w:val="005A6576"/>
    <w:rsid w:val="006155E2"/>
    <w:rsid w:val="00642CD2"/>
    <w:rsid w:val="0065305D"/>
    <w:rsid w:val="006F0BC6"/>
    <w:rsid w:val="006F4E40"/>
    <w:rsid w:val="007079F4"/>
    <w:rsid w:val="00803DA9"/>
    <w:rsid w:val="008D034E"/>
    <w:rsid w:val="008E4342"/>
    <w:rsid w:val="009974E7"/>
    <w:rsid w:val="00A1243F"/>
    <w:rsid w:val="00A439A8"/>
    <w:rsid w:val="00A9452C"/>
    <w:rsid w:val="00AE5E1B"/>
    <w:rsid w:val="00B0477F"/>
    <w:rsid w:val="00B94CBA"/>
    <w:rsid w:val="00C05F64"/>
    <w:rsid w:val="00D13ECB"/>
    <w:rsid w:val="00DA4350"/>
    <w:rsid w:val="00D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41B2"/>
  <w15:chartTrackingRefBased/>
  <w15:docId w15:val="{83A58D4A-0BA2-4F54-B642-02AC32F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4342"/>
    <w:pPr>
      <w:ind w:leftChars="200" w:left="480"/>
    </w:pPr>
    <w:rPr>
      <w:rFonts w:ascii="標楷體" w:eastAsia="標楷體" w:hAnsi="Calibri" w:cs="Times New Roman"/>
      <w:lang w:val="x-none" w:eastAsia="x-none"/>
    </w:rPr>
  </w:style>
  <w:style w:type="character" w:customStyle="1" w:styleId="a4">
    <w:name w:val="清單段落 字元"/>
    <w:link w:val="a3"/>
    <w:uiPriority w:val="34"/>
    <w:rsid w:val="008E4342"/>
    <w:rPr>
      <w:rFonts w:ascii="標楷體" w:eastAsia="標楷體" w:hAnsi="Calibri" w:cs="Times New Roman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1932A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32AA"/>
  </w:style>
  <w:style w:type="character" w:customStyle="1" w:styleId="a7">
    <w:name w:val="註解文字 字元"/>
    <w:basedOn w:val="a0"/>
    <w:link w:val="a6"/>
    <w:uiPriority w:val="99"/>
    <w:semiHidden/>
    <w:rsid w:val="001932AA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32A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932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2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0467D5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0467D5"/>
    <w:rPr>
      <w:rFonts w:ascii="細明體" w:eastAsia="細明體" w:hAnsi="Courier New" w:cs="Times New Roman"/>
      <w:szCs w:val="20"/>
    </w:rPr>
  </w:style>
  <w:style w:type="paragraph" w:styleId="ae">
    <w:name w:val="header"/>
    <w:basedOn w:val="a"/>
    <w:link w:val="af"/>
    <w:uiPriority w:val="99"/>
    <w:unhideWhenUsed/>
    <w:rsid w:val="00653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5305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53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530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162</Words>
  <Characters>930</Characters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2020-04-28T05:29:00Z</dcterms:created>
  <dcterms:modified xsi:type="dcterms:W3CDTF">2021-11-26T07:33:00Z</dcterms:modified>
</cp:coreProperties>
</file>