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CB" w:rsidRPr="007E4CDB" w:rsidRDefault="002D3DCB" w:rsidP="002D3DCB">
      <w:pPr>
        <w:widowControl/>
        <w:jc w:val="center"/>
        <w:rPr>
          <w:rFonts w:ascii="Times New Roman" w:eastAsia="新細明體" w:hAnsi="Times New Roman" w:cs="Times New Roman"/>
          <w:b/>
          <w:kern w:val="0"/>
          <w:sz w:val="32"/>
          <w:szCs w:val="32"/>
          <w:u w:val="single"/>
        </w:rPr>
      </w:pPr>
      <w:r w:rsidRPr="007E4CDB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桃園市</w:t>
      </w:r>
      <w:r w:rsidR="007C059C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○○</w:t>
      </w:r>
      <w:bookmarkStart w:id="0" w:name="_GoBack"/>
      <w:bookmarkEnd w:id="0"/>
      <w:r w:rsidR="003C5AC8" w:rsidRPr="007E4CDB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區</w:t>
      </w:r>
      <w:r w:rsidRPr="007E4CDB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都市計畫區域內</w:t>
      </w:r>
      <w:r w:rsidR="00767814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開闢道路長度及面積暨橋梁座數</w:t>
      </w:r>
      <w:r w:rsidRPr="007E4CDB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編製說明</w:t>
      </w:r>
    </w:p>
    <w:p w:rsidR="002D3DCB" w:rsidRPr="007E4CDB" w:rsidRDefault="002D3DCB" w:rsidP="002D3DCB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7E4CDB">
        <w:rPr>
          <w:rFonts w:ascii="標楷體" w:eastAsia="標楷體" w:hAnsi="標楷體" w:cs="Times New Roman" w:hint="eastAsia"/>
          <w:kern w:val="0"/>
          <w:szCs w:val="24"/>
        </w:rPr>
        <w:t>一、統計</w:t>
      </w:r>
      <w:r w:rsidR="00843765">
        <w:rPr>
          <w:rFonts w:ascii="標楷體" w:eastAsia="標楷體" w:hAnsi="標楷體" w:cs="Times New Roman" w:hint="eastAsia"/>
          <w:kern w:val="0"/>
          <w:szCs w:val="24"/>
        </w:rPr>
        <w:t>範圍及對象：凡</w:t>
      </w:r>
      <w:r w:rsidR="00F8034F">
        <w:rPr>
          <w:rFonts w:ascii="標楷體" w:eastAsia="標楷體" w:hAnsi="標楷體" w:cs="Times New Roman" w:hint="eastAsia"/>
          <w:kern w:val="0"/>
          <w:szCs w:val="24"/>
        </w:rPr>
        <w:t>本區</w:t>
      </w:r>
      <w:r w:rsidR="00843765">
        <w:rPr>
          <w:rFonts w:ascii="標楷體" w:eastAsia="標楷體" w:hAnsi="標楷體" w:cs="Times New Roman" w:hint="eastAsia"/>
          <w:kern w:val="0"/>
          <w:szCs w:val="24"/>
        </w:rPr>
        <w:t>實施都市計畫區域內開闢之</w:t>
      </w:r>
      <w:r w:rsidR="00D96E2B">
        <w:rPr>
          <w:rFonts w:ascii="標楷體" w:eastAsia="標楷體" w:hAnsi="標楷體" w:cs="Times New Roman" w:hint="eastAsia"/>
          <w:kern w:val="0"/>
          <w:szCs w:val="24"/>
        </w:rPr>
        <w:t>道路、橋梁</w:t>
      </w:r>
      <w:r w:rsidRPr="007E4CDB">
        <w:rPr>
          <w:rFonts w:ascii="標楷體" w:eastAsia="標楷體" w:hAnsi="標楷體" w:cs="Times New Roman" w:hint="eastAsia"/>
          <w:kern w:val="0"/>
          <w:szCs w:val="24"/>
        </w:rPr>
        <w:t>，均為統計對象。</w:t>
      </w:r>
    </w:p>
    <w:p w:rsidR="002D3DCB" w:rsidRPr="007E4CDB" w:rsidRDefault="002D3DCB" w:rsidP="002D3DCB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7E4CDB">
        <w:rPr>
          <w:rFonts w:ascii="標楷體" w:eastAsia="標楷體" w:hAnsi="標楷體" w:cs="Times New Roman" w:hint="eastAsia"/>
          <w:kern w:val="0"/>
          <w:szCs w:val="24"/>
        </w:rPr>
        <w:t>二、統計標準時間：以每年</w:t>
      </w:r>
      <w:r w:rsidR="00C874AF" w:rsidRPr="0058402B">
        <w:rPr>
          <w:rFonts w:ascii="標楷體" w:eastAsia="標楷體" w:hAnsi="標楷體" w:cs="Times New Roman" w:hint="eastAsia"/>
          <w:kern w:val="0"/>
          <w:szCs w:val="24"/>
        </w:rPr>
        <w:t>1月1日至</w:t>
      </w:r>
      <w:r w:rsidRPr="007E4CDB">
        <w:rPr>
          <w:rFonts w:ascii="Times New Roman" w:eastAsia="新細明體" w:hAnsi="Times New Roman" w:cs="Times New Roman"/>
          <w:kern w:val="0"/>
          <w:szCs w:val="24"/>
        </w:rPr>
        <w:t>12</w:t>
      </w:r>
      <w:r w:rsidRPr="007E4CDB">
        <w:rPr>
          <w:rFonts w:ascii="標楷體" w:eastAsia="標楷體" w:hAnsi="標楷體" w:cs="Times New Roman" w:hint="eastAsia"/>
          <w:kern w:val="0"/>
          <w:szCs w:val="24"/>
        </w:rPr>
        <w:t>月底之事實為準。</w:t>
      </w:r>
    </w:p>
    <w:p w:rsidR="00620E59" w:rsidRDefault="002D3DCB" w:rsidP="002D3DCB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7E4CDB">
        <w:rPr>
          <w:rFonts w:ascii="標楷體" w:eastAsia="標楷體" w:hAnsi="標楷體" w:cs="新細明體" w:hint="eastAsia"/>
          <w:kern w:val="0"/>
          <w:szCs w:val="24"/>
        </w:rPr>
        <w:t>三、分類標準：</w:t>
      </w:r>
      <w:r w:rsidR="00620E59">
        <w:rPr>
          <w:rFonts w:ascii="標楷體" w:eastAsia="標楷體" w:hAnsi="標楷體" w:cs="新細明體" w:hint="eastAsia"/>
          <w:kern w:val="0"/>
          <w:szCs w:val="24"/>
        </w:rPr>
        <w:t>橫</w:t>
      </w:r>
      <w:r w:rsidR="00B0070E">
        <w:rPr>
          <w:rFonts w:ascii="標楷體" w:eastAsia="標楷體" w:hAnsi="標楷體" w:cs="新細明體" w:hint="eastAsia"/>
          <w:kern w:val="0"/>
          <w:szCs w:val="24"/>
        </w:rPr>
        <w:t>項</w:t>
      </w:r>
      <w:r w:rsidR="00620E59">
        <w:rPr>
          <w:rFonts w:ascii="標楷體" w:eastAsia="標楷體" w:hAnsi="標楷體" w:cs="新細明體" w:hint="eastAsia"/>
          <w:kern w:val="0"/>
          <w:szCs w:val="24"/>
        </w:rPr>
        <w:t>目按都市計畫區別分</w:t>
      </w:r>
      <w:r w:rsidR="00E539C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2D3DCB" w:rsidRPr="007E4CDB" w:rsidRDefault="00620E59" w:rsidP="002D3DCB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　　　　　　　縱項目</w:t>
      </w:r>
      <w:r w:rsidR="002D3DCB" w:rsidRPr="007E4CDB">
        <w:rPr>
          <w:rFonts w:ascii="標楷體" w:eastAsia="標楷體" w:hAnsi="標楷體" w:cs="新細明體" w:hint="eastAsia"/>
          <w:kern w:val="0"/>
          <w:szCs w:val="24"/>
        </w:rPr>
        <w:t>按瀝青或水泥混凝土路面、碎石路面或砂土路面、橋梁等分類。</w:t>
      </w:r>
    </w:p>
    <w:p w:rsidR="002D3DCB" w:rsidRPr="007E4CDB" w:rsidRDefault="002D3DCB" w:rsidP="002D3DCB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7E4CDB">
        <w:rPr>
          <w:rFonts w:ascii="標楷體" w:eastAsia="標楷體" w:hAnsi="標楷體" w:cs="Times New Roman" w:hint="eastAsia"/>
          <w:kern w:val="0"/>
          <w:szCs w:val="24"/>
        </w:rPr>
        <w:t>四、統計項目定義</w:t>
      </w:r>
      <w:r w:rsidRPr="007E4CDB">
        <w:rPr>
          <w:rFonts w:ascii="標楷體" w:eastAsia="標楷體" w:hAnsi="標楷體" w:cs="Times New Roman"/>
          <w:kern w:val="0"/>
          <w:szCs w:val="24"/>
        </w:rPr>
        <w:t>(</w:t>
      </w:r>
      <w:r w:rsidRPr="007E4CDB">
        <w:rPr>
          <w:rFonts w:ascii="標楷體" w:eastAsia="標楷體" w:hAnsi="標楷體" w:cs="Times New Roman" w:hint="eastAsia"/>
          <w:kern w:val="0"/>
          <w:szCs w:val="24"/>
        </w:rPr>
        <w:t>或說明</w:t>
      </w:r>
      <w:r w:rsidRPr="007E4CDB">
        <w:rPr>
          <w:rFonts w:ascii="標楷體" w:eastAsia="標楷體" w:hAnsi="標楷體" w:cs="Times New Roman"/>
          <w:kern w:val="0"/>
          <w:szCs w:val="24"/>
        </w:rPr>
        <w:t>)</w:t>
      </w:r>
      <w:r w:rsidRPr="007E4CDB">
        <w:rPr>
          <w:rFonts w:ascii="標楷體" w:eastAsia="標楷體" w:hAnsi="標楷體" w:cs="Times New Roman" w:hint="eastAsia"/>
          <w:kern w:val="0"/>
          <w:szCs w:val="24"/>
        </w:rPr>
        <w:t>：</w:t>
      </w:r>
    </w:p>
    <w:p w:rsidR="002D3DCB" w:rsidRPr="007E4CDB" w:rsidRDefault="002D3DCB" w:rsidP="002D3DCB">
      <w:pPr>
        <w:widowControl/>
        <w:ind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7E4CDB">
        <w:rPr>
          <w:rFonts w:ascii="標楷體" w:eastAsia="標楷體" w:hAnsi="標楷體" w:cs="Times New Roman"/>
          <w:kern w:val="0"/>
          <w:szCs w:val="24"/>
        </w:rPr>
        <w:t>(</w:t>
      </w:r>
      <w:r w:rsidRPr="007E4CDB">
        <w:rPr>
          <w:rFonts w:ascii="標楷體" w:eastAsia="標楷體" w:hAnsi="標楷體" w:cs="Times New Roman" w:hint="eastAsia"/>
          <w:kern w:val="0"/>
          <w:szCs w:val="24"/>
        </w:rPr>
        <w:t>一</w:t>
      </w:r>
      <w:r w:rsidRPr="007E4CDB">
        <w:rPr>
          <w:rFonts w:ascii="標楷體" w:eastAsia="標楷體" w:hAnsi="標楷體" w:cs="Times New Roman"/>
          <w:kern w:val="0"/>
          <w:szCs w:val="24"/>
        </w:rPr>
        <w:t>)</w:t>
      </w:r>
      <w:r w:rsidRPr="007E4CDB">
        <w:rPr>
          <w:rFonts w:ascii="標楷體" w:eastAsia="標楷體" w:hAnsi="標楷體" w:cs="Times New Roman" w:hint="eastAsia"/>
          <w:kern w:val="0"/>
          <w:szCs w:val="24"/>
        </w:rPr>
        <w:t>道路面積：指都市計畫區域內寬度達</w:t>
      </w:r>
      <w:r w:rsidRPr="007E4CDB">
        <w:rPr>
          <w:rFonts w:ascii="Times New Roman" w:eastAsia="新細明體" w:hAnsi="Times New Roman" w:cs="Times New Roman"/>
          <w:kern w:val="0"/>
          <w:szCs w:val="24"/>
        </w:rPr>
        <w:t>6</w:t>
      </w:r>
      <w:r w:rsidRPr="007E4CDB">
        <w:rPr>
          <w:rFonts w:ascii="標楷體" w:eastAsia="標楷體" w:hAnsi="標楷體" w:cs="Times New Roman" w:hint="eastAsia"/>
          <w:kern w:val="0"/>
          <w:szCs w:val="24"/>
        </w:rPr>
        <w:t>公尺以上道路之面積。</w:t>
      </w:r>
    </w:p>
    <w:p w:rsidR="002D3DCB" w:rsidRPr="007E4CDB" w:rsidRDefault="002D3DCB" w:rsidP="002D3DCB">
      <w:pPr>
        <w:widowControl/>
        <w:ind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7E4CDB">
        <w:rPr>
          <w:rFonts w:ascii="標楷體" w:eastAsia="標楷體" w:hAnsi="標楷體" w:cs="Times New Roman"/>
          <w:kern w:val="0"/>
          <w:szCs w:val="24"/>
        </w:rPr>
        <w:t>(</w:t>
      </w:r>
      <w:r w:rsidRPr="007E4CDB">
        <w:rPr>
          <w:rFonts w:ascii="標楷體" w:eastAsia="標楷體" w:hAnsi="標楷體" w:cs="Times New Roman" w:hint="eastAsia"/>
          <w:kern w:val="0"/>
          <w:szCs w:val="24"/>
        </w:rPr>
        <w:t>二</w:t>
      </w:r>
      <w:r w:rsidRPr="007E4CDB">
        <w:rPr>
          <w:rFonts w:ascii="標楷體" w:eastAsia="標楷體" w:hAnsi="標楷體" w:cs="Times New Roman"/>
          <w:kern w:val="0"/>
          <w:szCs w:val="24"/>
        </w:rPr>
        <w:t>)</w:t>
      </w:r>
      <w:r w:rsidRPr="007E4CDB">
        <w:rPr>
          <w:rFonts w:ascii="標楷體" w:eastAsia="標楷體" w:hAnsi="標楷體" w:cs="Times New Roman" w:hint="eastAsia"/>
          <w:kern w:val="0"/>
          <w:szCs w:val="24"/>
        </w:rPr>
        <w:t>道路長度：指都市計畫區域內寬度達</w:t>
      </w:r>
      <w:r w:rsidRPr="007E4CDB">
        <w:rPr>
          <w:rFonts w:ascii="Times New Roman" w:eastAsia="新細明體" w:hAnsi="Times New Roman" w:cs="Times New Roman"/>
          <w:kern w:val="0"/>
          <w:szCs w:val="24"/>
        </w:rPr>
        <w:t>6</w:t>
      </w:r>
      <w:r w:rsidRPr="007E4CDB">
        <w:rPr>
          <w:rFonts w:ascii="標楷體" w:eastAsia="標楷體" w:hAnsi="標楷體" w:cs="Times New Roman" w:hint="eastAsia"/>
          <w:kern w:val="0"/>
          <w:szCs w:val="24"/>
        </w:rPr>
        <w:t>公尺以上道路之長度。</w:t>
      </w:r>
    </w:p>
    <w:p w:rsidR="002D3DCB" w:rsidRPr="007E4CDB" w:rsidRDefault="002D3DCB" w:rsidP="002D3DCB">
      <w:pPr>
        <w:widowControl/>
        <w:ind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7E4CDB">
        <w:rPr>
          <w:rFonts w:ascii="標楷體" w:eastAsia="標楷體" w:hAnsi="標楷體" w:cs="Times New Roman"/>
          <w:kern w:val="0"/>
          <w:szCs w:val="24"/>
        </w:rPr>
        <w:t>(</w:t>
      </w:r>
      <w:r w:rsidRPr="007E4CDB">
        <w:rPr>
          <w:rFonts w:ascii="標楷體" w:eastAsia="標楷體" w:hAnsi="標楷體" w:cs="Times New Roman" w:hint="eastAsia"/>
          <w:kern w:val="0"/>
          <w:szCs w:val="24"/>
        </w:rPr>
        <w:t>三</w:t>
      </w:r>
      <w:r w:rsidRPr="007E4CDB">
        <w:rPr>
          <w:rFonts w:ascii="標楷體" w:eastAsia="標楷體" w:hAnsi="標楷體" w:cs="Times New Roman"/>
          <w:kern w:val="0"/>
          <w:szCs w:val="24"/>
        </w:rPr>
        <w:t>)</w:t>
      </w:r>
      <w:r w:rsidRPr="007E4CDB">
        <w:rPr>
          <w:rFonts w:ascii="標楷體" w:eastAsia="標楷體" w:hAnsi="標楷體" w:cs="Times New Roman" w:hint="eastAsia"/>
          <w:kern w:val="0"/>
          <w:szCs w:val="24"/>
        </w:rPr>
        <w:t>瀝青或水泥混凝土路面：用柏油及砂石混合舖設的路面用，或水泥、細沙、石子等混合舖設的路面。</w:t>
      </w:r>
    </w:p>
    <w:p w:rsidR="002D3DCB" w:rsidRPr="007E4CDB" w:rsidRDefault="002D3DCB" w:rsidP="002D3DCB">
      <w:pPr>
        <w:widowControl/>
        <w:ind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7E4CDB">
        <w:rPr>
          <w:rFonts w:ascii="標楷體" w:eastAsia="標楷體" w:hAnsi="標楷體" w:cs="Times New Roman"/>
          <w:kern w:val="0"/>
          <w:szCs w:val="24"/>
        </w:rPr>
        <w:t>(</w:t>
      </w:r>
      <w:r w:rsidRPr="007E4CDB">
        <w:rPr>
          <w:rFonts w:ascii="標楷體" w:eastAsia="標楷體" w:hAnsi="標楷體" w:cs="Times New Roman" w:hint="eastAsia"/>
          <w:kern w:val="0"/>
          <w:szCs w:val="24"/>
        </w:rPr>
        <w:t>四</w:t>
      </w:r>
      <w:r w:rsidRPr="007E4CDB">
        <w:rPr>
          <w:rFonts w:ascii="標楷體" w:eastAsia="標楷體" w:hAnsi="標楷體" w:cs="Times New Roman"/>
          <w:kern w:val="0"/>
          <w:szCs w:val="24"/>
        </w:rPr>
        <w:t>)</w:t>
      </w:r>
      <w:r w:rsidRPr="007E4CDB">
        <w:rPr>
          <w:rFonts w:ascii="標楷體" w:eastAsia="標楷體" w:hAnsi="標楷體" w:cs="Times New Roman" w:hint="eastAsia"/>
          <w:kern w:val="0"/>
          <w:szCs w:val="24"/>
        </w:rPr>
        <w:t>碎石路面或砂土路面：用碎石或以砂土舖裝及新闢的路面。</w:t>
      </w:r>
    </w:p>
    <w:p w:rsidR="002D3DCB" w:rsidRPr="007E4CDB" w:rsidRDefault="002D3DCB" w:rsidP="002D3DCB">
      <w:pPr>
        <w:widowControl/>
        <w:ind w:firstLineChars="200" w:firstLine="480"/>
        <w:rPr>
          <w:rFonts w:ascii="標楷體" w:eastAsia="標楷體" w:hAnsi="標楷體" w:cs="Times New Roman"/>
          <w:kern w:val="0"/>
          <w:szCs w:val="24"/>
        </w:rPr>
      </w:pPr>
      <w:r w:rsidRPr="007E4CDB">
        <w:rPr>
          <w:rFonts w:ascii="標楷體" w:eastAsia="標楷體" w:hAnsi="標楷體" w:cs="Times New Roman"/>
          <w:kern w:val="0"/>
          <w:szCs w:val="24"/>
        </w:rPr>
        <w:t>(</w:t>
      </w:r>
      <w:r w:rsidRPr="007E4CDB">
        <w:rPr>
          <w:rFonts w:ascii="標楷體" w:eastAsia="標楷體" w:hAnsi="標楷體" w:cs="Times New Roman" w:hint="eastAsia"/>
          <w:kern w:val="0"/>
          <w:szCs w:val="24"/>
        </w:rPr>
        <w:t>五</w:t>
      </w:r>
      <w:r w:rsidRPr="007E4CDB">
        <w:rPr>
          <w:rFonts w:ascii="標楷體" w:eastAsia="標楷體" w:hAnsi="標楷體" w:cs="Times New Roman"/>
          <w:kern w:val="0"/>
          <w:szCs w:val="24"/>
        </w:rPr>
        <w:t>)</w:t>
      </w:r>
      <w:r w:rsidRPr="007E4CDB">
        <w:rPr>
          <w:rFonts w:ascii="標楷體" w:eastAsia="標楷體" w:hAnsi="標楷體" w:cs="Times New Roman" w:hint="eastAsia"/>
          <w:kern w:val="0"/>
          <w:szCs w:val="24"/>
        </w:rPr>
        <w:t>車輛可行駛之路面面積：係指路基以上用以承受車輛行駛部分，並未含人行道、安全島、溝蓋板等道路用地面積。</w:t>
      </w:r>
    </w:p>
    <w:p w:rsidR="002D3DCB" w:rsidRPr="007E4CDB" w:rsidRDefault="002D3DCB" w:rsidP="002D3DCB">
      <w:pPr>
        <w:widowControl/>
        <w:ind w:firstLineChars="200" w:firstLine="480"/>
        <w:rPr>
          <w:rFonts w:ascii="標楷體" w:eastAsia="標楷體" w:hAnsi="標楷體" w:cs="Times New Roman"/>
          <w:kern w:val="0"/>
          <w:szCs w:val="24"/>
        </w:rPr>
      </w:pPr>
      <w:r w:rsidRPr="007E4CDB">
        <w:rPr>
          <w:rFonts w:ascii="標楷體" w:eastAsia="標楷體" w:hAnsi="標楷體" w:cs="Times New Roman"/>
          <w:kern w:val="0"/>
          <w:szCs w:val="24"/>
        </w:rPr>
        <w:t>(</w:t>
      </w:r>
      <w:r w:rsidRPr="007E4CDB">
        <w:rPr>
          <w:rFonts w:ascii="標楷體" w:eastAsia="標楷體" w:hAnsi="標楷體" w:cs="Times New Roman" w:hint="eastAsia"/>
          <w:kern w:val="0"/>
          <w:szCs w:val="24"/>
        </w:rPr>
        <w:t>六</w:t>
      </w:r>
      <w:r w:rsidRPr="007E4CDB">
        <w:rPr>
          <w:rFonts w:ascii="標楷體" w:eastAsia="標楷體" w:hAnsi="標楷體" w:cs="Times New Roman"/>
          <w:kern w:val="0"/>
          <w:szCs w:val="24"/>
        </w:rPr>
        <w:t>)</w:t>
      </w:r>
      <w:r w:rsidRPr="007E4CDB">
        <w:rPr>
          <w:rFonts w:ascii="標楷體" w:eastAsia="標楷體" w:hAnsi="標楷體" w:cs="Times New Roman" w:hint="eastAsia"/>
          <w:kern w:val="0"/>
          <w:szCs w:val="24"/>
        </w:rPr>
        <w:t>其他面積：含安全島、溝蓋板、綠地．．等面積。</w:t>
      </w:r>
    </w:p>
    <w:p w:rsidR="00573894" w:rsidRPr="007E4CDB" w:rsidRDefault="00573894" w:rsidP="00573894">
      <w:pPr>
        <w:widowControl/>
        <w:ind w:firstLineChars="200" w:firstLine="480"/>
        <w:rPr>
          <w:rFonts w:ascii="標楷體" w:eastAsia="標楷體" w:hAnsi="標楷體" w:cs="Times New Roman"/>
          <w:kern w:val="0"/>
          <w:szCs w:val="24"/>
        </w:rPr>
      </w:pPr>
      <w:r w:rsidRPr="007E4CDB">
        <w:rPr>
          <w:rFonts w:ascii="標楷體" w:eastAsia="標楷體" w:hAnsi="標楷體" w:cs="Times New Roman"/>
          <w:kern w:val="0"/>
          <w:szCs w:val="24"/>
        </w:rPr>
        <w:t>(</w:t>
      </w:r>
      <w:r w:rsidRPr="007E4CDB">
        <w:rPr>
          <w:rFonts w:ascii="標楷體" w:eastAsia="標楷體" w:hAnsi="標楷體" w:cs="Times New Roman" w:hint="eastAsia"/>
          <w:kern w:val="0"/>
          <w:szCs w:val="24"/>
        </w:rPr>
        <w:t>七</w:t>
      </w:r>
      <w:r w:rsidRPr="007E4CDB">
        <w:rPr>
          <w:rFonts w:ascii="標楷體" w:eastAsia="標楷體" w:hAnsi="標楷體" w:cs="Times New Roman"/>
          <w:kern w:val="0"/>
          <w:szCs w:val="24"/>
        </w:rPr>
        <w:t>)</w:t>
      </w:r>
      <w:r w:rsidR="00DD3B3B" w:rsidRPr="00DD3B3B">
        <w:rPr>
          <w:rFonts w:ascii="標楷體" w:eastAsia="標楷體" w:hAnsi="標楷體" w:cs="Times New Roman" w:hint="eastAsia"/>
          <w:kern w:val="0"/>
          <w:szCs w:val="24"/>
        </w:rPr>
        <w:t>本表所填為當年度增減數字。</w:t>
      </w:r>
    </w:p>
    <w:p w:rsidR="002D3DCB" w:rsidRPr="007E4CDB" w:rsidRDefault="00EF7F52" w:rsidP="00573894">
      <w:pPr>
        <w:widowControl/>
        <w:ind w:firstLineChars="200" w:firstLine="480"/>
        <w:rPr>
          <w:rFonts w:ascii="標楷體" w:eastAsia="標楷體" w:hAnsi="標楷體" w:cs="Times New Roman"/>
          <w:kern w:val="0"/>
          <w:szCs w:val="24"/>
        </w:rPr>
      </w:pPr>
      <w:r w:rsidRPr="007E4CDB">
        <w:rPr>
          <w:rFonts w:ascii="標楷體" w:eastAsia="標楷體" w:hAnsi="標楷體" w:cs="Times New Roman"/>
          <w:kern w:val="0"/>
          <w:szCs w:val="24"/>
        </w:rPr>
        <w:t>(</w:t>
      </w:r>
      <w:r w:rsidRPr="007E4CDB">
        <w:rPr>
          <w:rFonts w:ascii="標楷體" w:eastAsia="標楷體" w:hAnsi="標楷體" w:hint="eastAsia"/>
          <w:kern w:val="0"/>
        </w:rPr>
        <w:t>八</w:t>
      </w:r>
      <w:r w:rsidRPr="007E4CDB">
        <w:rPr>
          <w:rFonts w:ascii="標楷體" w:eastAsia="標楷體" w:hAnsi="標楷體" w:cs="Times New Roman"/>
          <w:kern w:val="0"/>
          <w:szCs w:val="24"/>
        </w:rPr>
        <w:t>)</w:t>
      </w:r>
      <w:r w:rsidR="00606301">
        <w:rPr>
          <w:rFonts w:ascii="標楷體" w:eastAsia="標楷體" w:hAnsi="標楷體" w:cs="Times New Roman" w:hint="eastAsia"/>
          <w:kern w:val="0"/>
          <w:szCs w:val="24"/>
        </w:rPr>
        <w:t>新闢</w:t>
      </w:r>
      <w:r w:rsidR="00DD3B3B" w:rsidRPr="007E4CDB">
        <w:rPr>
          <w:rFonts w:ascii="標楷體" w:eastAsia="標楷體" w:hAnsi="標楷體" w:cs="Times New Roman" w:hint="eastAsia"/>
          <w:kern w:val="0"/>
          <w:szCs w:val="24"/>
        </w:rPr>
        <w:t>道路以路面寬度在</w:t>
      </w:r>
      <w:r w:rsidR="00DD3B3B" w:rsidRPr="007E4CDB">
        <w:rPr>
          <w:rFonts w:ascii="標楷體" w:eastAsia="標楷體" w:hAnsi="標楷體" w:cs="Times New Roman"/>
          <w:kern w:val="0"/>
          <w:szCs w:val="24"/>
        </w:rPr>
        <w:t>6</w:t>
      </w:r>
      <w:r w:rsidR="00DD3B3B" w:rsidRPr="007E4CDB">
        <w:rPr>
          <w:rFonts w:ascii="標楷體" w:eastAsia="標楷體" w:hAnsi="標楷體" w:cs="Times New Roman" w:hint="eastAsia"/>
          <w:kern w:val="0"/>
          <w:szCs w:val="24"/>
        </w:rPr>
        <w:t>公尺以上者為限，</w:t>
      </w:r>
      <w:r w:rsidR="00DD3B3B" w:rsidRPr="007E4CDB">
        <w:rPr>
          <w:rFonts w:ascii="標楷體" w:eastAsia="標楷體" w:hAnsi="標楷體" w:cs="Times New Roman"/>
          <w:kern w:val="0"/>
          <w:szCs w:val="24"/>
        </w:rPr>
        <w:t>6</w:t>
      </w:r>
      <w:r w:rsidR="00DD3B3B" w:rsidRPr="007E4CDB">
        <w:rPr>
          <w:rFonts w:ascii="標楷體" w:eastAsia="標楷體" w:hAnsi="標楷體" w:cs="Times New Roman" w:hint="eastAsia"/>
          <w:kern w:val="0"/>
          <w:szCs w:val="24"/>
        </w:rPr>
        <w:t>公尺以下者不列計。</w:t>
      </w:r>
    </w:p>
    <w:p w:rsidR="002D3DCB" w:rsidRPr="007E4CDB" w:rsidRDefault="002D3DCB" w:rsidP="00DD3B3B">
      <w:pPr>
        <w:widowControl/>
        <w:ind w:firstLineChars="200" w:firstLine="480"/>
        <w:rPr>
          <w:rFonts w:ascii="標楷體" w:eastAsia="標楷體" w:hAnsi="標楷體" w:cs="Times New Roman"/>
          <w:kern w:val="0"/>
          <w:szCs w:val="24"/>
        </w:rPr>
      </w:pPr>
      <w:r w:rsidRPr="007E4CDB">
        <w:rPr>
          <w:rFonts w:ascii="標楷體" w:eastAsia="標楷體" w:hAnsi="標楷體" w:cs="Times New Roman"/>
          <w:kern w:val="0"/>
          <w:szCs w:val="24"/>
        </w:rPr>
        <w:t>(</w:t>
      </w:r>
      <w:r w:rsidR="00EF7F52" w:rsidRPr="007E4CDB">
        <w:rPr>
          <w:rFonts w:ascii="標楷體" w:eastAsia="標楷體" w:hAnsi="標楷體" w:hint="eastAsia"/>
          <w:kern w:val="0"/>
        </w:rPr>
        <w:t>九</w:t>
      </w:r>
      <w:r w:rsidRPr="007E4CDB">
        <w:rPr>
          <w:rFonts w:ascii="標楷體" w:eastAsia="標楷體" w:hAnsi="標楷體" w:cs="Times New Roman"/>
          <w:kern w:val="0"/>
          <w:szCs w:val="24"/>
        </w:rPr>
        <w:t>)</w:t>
      </w:r>
      <w:r w:rsidR="00F8034F">
        <w:rPr>
          <w:rFonts w:ascii="標楷體" w:eastAsia="標楷體" w:hAnsi="標楷體" w:cs="Times New Roman" w:hint="eastAsia"/>
          <w:kern w:val="0"/>
          <w:szCs w:val="24"/>
        </w:rPr>
        <w:t>本表所指都市計畫區域內道路，係包括本區</w:t>
      </w:r>
      <w:r w:rsidRPr="007E4CDB">
        <w:rPr>
          <w:rFonts w:ascii="標楷體" w:eastAsia="標楷體" w:hAnsi="標楷體" w:cs="Times New Roman" w:hint="eastAsia"/>
          <w:kern w:val="0"/>
          <w:szCs w:val="24"/>
        </w:rPr>
        <w:t>經費內建造及經費外建造之路面。</w:t>
      </w:r>
    </w:p>
    <w:p w:rsidR="002D3DCB" w:rsidRPr="007E4CDB" w:rsidRDefault="002D3DCB" w:rsidP="002D3DCB">
      <w:pPr>
        <w:widowControl/>
        <w:ind w:firstLineChars="200" w:firstLine="480"/>
        <w:rPr>
          <w:rFonts w:ascii="標楷體" w:eastAsia="標楷體" w:hAnsi="標楷體" w:cs="Times New Roman"/>
          <w:kern w:val="0"/>
          <w:szCs w:val="24"/>
        </w:rPr>
      </w:pPr>
      <w:r w:rsidRPr="007E4CDB">
        <w:rPr>
          <w:rFonts w:ascii="標楷體" w:eastAsia="標楷體" w:hAnsi="標楷體" w:cs="Times New Roman"/>
          <w:kern w:val="0"/>
          <w:szCs w:val="24"/>
        </w:rPr>
        <w:t xml:space="preserve">    </w:t>
      </w:r>
      <w:r w:rsidRPr="007E4CDB">
        <w:rPr>
          <w:rFonts w:ascii="標楷體" w:eastAsia="標楷體" w:hAnsi="標楷體" w:cs="Times New Roman" w:hint="eastAsia"/>
          <w:kern w:val="0"/>
          <w:szCs w:val="24"/>
        </w:rPr>
        <w:t>意即，凡該道路係在都市計畫區域內，且路面寬度在</w:t>
      </w:r>
      <w:r w:rsidRPr="007E4CDB">
        <w:rPr>
          <w:rFonts w:ascii="標楷體" w:eastAsia="標楷體" w:hAnsi="標楷體" w:cs="Times New Roman"/>
          <w:kern w:val="0"/>
          <w:szCs w:val="24"/>
        </w:rPr>
        <w:t>6</w:t>
      </w:r>
      <w:r w:rsidRPr="007E4CDB">
        <w:rPr>
          <w:rFonts w:ascii="標楷體" w:eastAsia="標楷體" w:hAnsi="標楷體" w:cs="Times New Roman" w:hint="eastAsia"/>
          <w:kern w:val="0"/>
          <w:szCs w:val="24"/>
        </w:rPr>
        <w:t>公尺以上者，均應包括。</w:t>
      </w:r>
    </w:p>
    <w:p w:rsidR="002D3DCB" w:rsidRPr="007E4CDB" w:rsidRDefault="00DD3B3B" w:rsidP="002D3DCB">
      <w:pPr>
        <w:widowControl/>
        <w:ind w:firstLineChars="200" w:firstLine="480"/>
        <w:rPr>
          <w:rFonts w:ascii="標楷體" w:eastAsia="標楷體" w:hAnsi="標楷體" w:cs="Times New Roman"/>
          <w:kern w:val="0"/>
          <w:szCs w:val="24"/>
        </w:rPr>
      </w:pPr>
      <w:r w:rsidRPr="007E4CDB">
        <w:rPr>
          <w:rFonts w:ascii="標楷體" w:eastAsia="標楷體" w:hAnsi="標楷體" w:cs="Times New Roman"/>
          <w:kern w:val="0"/>
          <w:szCs w:val="24"/>
        </w:rPr>
        <w:t>(</w:t>
      </w:r>
      <w:r w:rsidRPr="007E4CDB">
        <w:rPr>
          <w:rFonts w:ascii="標楷體" w:eastAsia="標楷體" w:hAnsi="標楷體" w:hint="eastAsia"/>
          <w:kern w:val="0"/>
        </w:rPr>
        <w:t>十</w:t>
      </w:r>
      <w:r w:rsidRPr="007E4CDB">
        <w:rPr>
          <w:rFonts w:ascii="標楷體" w:eastAsia="標楷體" w:hAnsi="標楷體" w:cs="Times New Roman"/>
          <w:kern w:val="0"/>
          <w:szCs w:val="24"/>
        </w:rPr>
        <w:t>)</w:t>
      </w:r>
      <w:r w:rsidR="002D3DCB" w:rsidRPr="007E4CDB">
        <w:rPr>
          <w:rFonts w:ascii="標楷體" w:eastAsia="標楷體" w:hAnsi="標楷體" w:cs="Times New Roman" w:hint="eastAsia"/>
          <w:kern w:val="0"/>
          <w:szCs w:val="24"/>
        </w:rPr>
        <w:t>如當年僅修舖原有瀝青路面時，其長度、面積仍然維持原報之長度、面積，不得再予增列，以免重複增加現象。</w:t>
      </w:r>
    </w:p>
    <w:p w:rsidR="002D3DCB" w:rsidRPr="00EF7F52" w:rsidRDefault="00DD3B3B" w:rsidP="002D3DCB">
      <w:pPr>
        <w:widowControl/>
        <w:ind w:leftChars="92" w:left="221" w:firstLineChars="100" w:firstLine="240"/>
        <w:rPr>
          <w:rFonts w:ascii="標楷體" w:eastAsia="標楷體" w:hAnsi="標楷體" w:cs="Times New Roman"/>
          <w:kern w:val="0"/>
          <w:szCs w:val="24"/>
        </w:rPr>
      </w:pPr>
      <w:r w:rsidRPr="007E4CDB">
        <w:rPr>
          <w:rFonts w:ascii="標楷體" w:eastAsia="標楷體" w:hAnsi="標楷體" w:cs="Times New Roman"/>
          <w:kern w:val="0"/>
          <w:szCs w:val="24"/>
        </w:rPr>
        <w:t>(</w:t>
      </w:r>
      <w:r w:rsidRPr="007E4CDB">
        <w:rPr>
          <w:rFonts w:ascii="標楷體" w:eastAsia="標楷體" w:hAnsi="標楷體" w:hint="eastAsia"/>
          <w:kern w:val="0"/>
        </w:rPr>
        <w:t>十一</w:t>
      </w:r>
      <w:r w:rsidRPr="007E4CDB">
        <w:rPr>
          <w:rFonts w:ascii="標楷體" w:eastAsia="標楷體" w:hAnsi="標楷體" w:cs="Times New Roman"/>
          <w:kern w:val="0"/>
          <w:szCs w:val="24"/>
        </w:rPr>
        <w:t>)</w:t>
      </w:r>
      <w:r w:rsidR="002D3DCB" w:rsidRPr="00EF7F52">
        <w:rPr>
          <w:rFonts w:ascii="標楷體" w:eastAsia="標楷體" w:hAnsi="標楷體" w:cs="Times New Roman" w:hint="eastAsia"/>
          <w:kern w:val="0"/>
          <w:szCs w:val="24"/>
        </w:rPr>
        <w:t>如原報之沙土路、碎石路於當年改舖瀝青路時，沙土路、碎石路之長度、面積均應減少；相對的，瀝青路之長度、面積則</w:t>
      </w:r>
    </w:p>
    <w:p w:rsidR="002D3DCB" w:rsidRPr="00EF7F52" w:rsidRDefault="002D3DCB" w:rsidP="002D3DCB">
      <w:pPr>
        <w:widowControl/>
        <w:ind w:leftChars="92" w:left="221" w:firstLineChars="400" w:firstLine="960"/>
        <w:rPr>
          <w:rFonts w:ascii="標楷體" w:eastAsia="標楷體" w:hAnsi="標楷體" w:cs="Times New Roman"/>
          <w:kern w:val="0"/>
          <w:szCs w:val="24"/>
        </w:rPr>
      </w:pPr>
      <w:r w:rsidRPr="00EF7F52">
        <w:rPr>
          <w:rFonts w:ascii="標楷體" w:eastAsia="標楷體" w:hAnsi="標楷體" w:cs="Times New Roman" w:hint="eastAsia"/>
          <w:kern w:val="0"/>
          <w:szCs w:val="24"/>
        </w:rPr>
        <w:t>應增加。注意一增一減，數字應相等。</w:t>
      </w:r>
    </w:p>
    <w:p w:rsidR="002D3DCB" w:rsidRPr="00EF7F52" w:rsidRDefault="00DD3B3B" w:rsidP="002D3DCB">
      <w:pPr>
        <w:widowControl/>
        <w:ind w:firstLineChars="200" w:firstLine="480"/>
        <w:rPr>
          <w:rFonts w:ascii="標楷體" w:eastAsia="標楷體" w:hAnsi="標楷體" w:cs="Times New Roman"/>
          <w:kern w:val="0"/>
          <w:szCs w:val="24"/>
        </w:rPr>
      </w:pPr>
      <w:r w:rsidRPr="00EF7F52">
        <w:rPr>
          <w:rFonts w:ascii="標楷體" w:eastAsia="標楷體" w:hAnsi="標楷體" w:cs="Times New Roman"/>
          <w:kern w:val="0"/>
          <w:szCs w:val="24"/>
        </w:rPr>
        <w:t>(</w:t>
      </w:r>
      <w:r w:rsidRPr="00EF7F52">
        <w:rPr>
          <w:rFonts w:ascii="標楷體" w:eastAsia="標楷體" w:hAnsi="標楷體" w:hint="eastAsia"/>
          <w:kern w:val="0"/>
        </w:rPr>
        <w:t>十二</w:t>
      </w:r>
      <w:r w:rsidRPr="00EF7F52">
        <w:rPr>
          <w:rFonts w:ascii="標楷體" w:eastAsia="標楷體" w:hAnsi="標楷體" w:cs="Times New Roman"/>
          <w:kern w:val="0"/>
          <w:szCs w:val="24"/>
        </w:rPr>
        <w:t>)</w:t>
      </w:r>
      <w:r w:rsidR="002D3DCB" w:rsidRPr="00EF7F52">
        <w:rPr>
          <w:rFonts w:ascii="標楷體" w:eastAsia="標楷體" w:hAnsi="標楷體" w:cs="Times New Roman" w:hint="eastAsia"/>
          <w:kern w:val="0"/>
          <w:szCs w:val="24"/>
        </w:rPr>
        <w:t>在同一條道路上，如前段舖瀝青、後段為沙土或碎石路時，請分別填列瀝青及沙土或碎石路之長度、面積。</w:t>
      </w:r>
    </w:p>
    <w:p w:rsidR="002D3DCB" w:rsidRPr="00EF7F52" w:rsidRDefault="00DD3B3B" w:rsidP="002D3DCB">
      <w:pPr>
        <w:widowControl/>
        <w:ind w:firstLineChars="200" w:firstLine="480"/>
        <w:rPr>
          <w:rFonts w:ascii="標楷體" w:eastAsia="標楷體" w:hAnsi="標楷體" w:cs="Times New Roman"/>
          <w:kern w:val="0"/>
          <w:szCs w:val="24"/>
        </w:rPr>
      </w:pPr>
      <w:r w:rsidRPr="00EF7F52">
        <w:rPr>
          <w:rFonts w:ascii="標楷體" w:eastAsia="標楷體" w:hAnsi="標楷體" w:cs="Times New Roman"/>
          <w:kern w:val="0"/>
          <w:szCs w:val="24"/>
        </w:rPr>
        <w:t>(</w:t>
      </w:r>
      <w:r w:rsidRPr="00EF7F52">
        <w:rPr>
          <w:rFonts w:ascii="標楷體" w:eastAsia="標楷體" w:hAnsi="標楷體" w:hint="eastAsia"/>
          <w:kern w:val="0"/>
        </w:rPr>
        <w:t>十三</w:t>
      </w:r>
      <w:r w:rsidRPr="00EF7F52">
        <w:rPr>
          <w:rFonts w:ascii="標楷體" w:eastAsia="標楷體" w:hAnsi="標楷體" w:cs="Times New Roman"/>
          <w:kern w:val="0"/>
          <w:szCs w:val="24"/>
        </w:rPr>
        <w:t>)</w:t>
      </w:r>
      <w:r w:rsidR="002D3DCB" w:rsidRPr="00EF7F52">
        <w:rPr>
          <w:rFonts w:ascii="標楷體" w:eastAsia="標楷體" w:hAnsi="標楷體" w:cs="Times New Roman" w:hint="eastAsia"/>
          <w:kern w:val="0"/>
          <w:szCs w:val="24"/>
        </w:rPr>
        <w:t>道路交叉路口之長度、面積不得重複計算。</w:t>
      </w:r>
    </w:p>
    <w:p w:rsidR="002D3DCB" w:rsidRPr="00EF7F52" w:rsidRDefault="00DD3B3B" w:rsidP="002D3DCB">
      <w:pPr>
        <w:widowControl/>
        <w:ind w:firstLineChars="200" w:firstLine="480"/>
        <w:rPr>
          <w:rFonts w:ascii="標楷體" w:eastAsia="標楷體" w:hAnsi="標楷體" w:cs="Times New Roman"/>
          <w:kern w:val="0"/>
          <w:szCs w:val="24"/>
        </w:rPr>
      </w:pPr>
      <w:r w:rsidRPr="00EF7F52">
        <w:rPr>
          <w:rFonts w:ascii="標楷體" w:eastAsia="標楷體" w:hAnsi="標楷體" w:cs="Times New Roman"/>
          <w:kern w:val="0"/>
          <w:szCs w:val="24"/>
        </w:rPr>
        <w:t>(</w:t>
      </w:r>
      <w:r w:rsidRPr="00EF7F52">
        <w:rPr>
          <w:rFonts w:ascii="標楷體" w:eastAsia="標楷體" w:hAnsi="標楷體" w:hint="eastAsia"/>
          <w:kern w:val="0"/>
        </w:rPr>
        <w:t>十四</w:t>
      </w:r>
      <w:r w:rsidRPr="00EF7F52">
        <w:rPr>
          <w:rFonts w:ascii="標楷體" w:eastAsia="標楷體" w:hAnsi="標楷體" w:cs="Times New Roman"/>
          <w:kern w:val="0"/>
          <w:szCs w:val="24"/>
        </w:rPr>
        <w:t>)</w:t>
      </w:r>
      <w:r w:rsidR="002D3DCB" w:rsidRPr="00EF7F52">
        <w:rPr>
          <w:rFonts w:ascii="標楷體" w:eastAsia="標楷體" w:hAnsi="標楷體" w:cs="Times New Roman" w:hint="eastAsia"/>
          <w:kern w:val="0"/>
          <w:szCs w:val="24"/>
        </w:rPr>
        <w:t>在同一條道路路線內有不同種類道路者，其長度列入主要路面種類欄內，但其面積則應分別填入各種路面欄內。</w:t>
      </w:r>
    </w:p>
    <w:p w:rsidR="002D3DCB" w:rsidRPr="00EF7F52" w:rsidRDefault="00DD3B3B" w:rsidP="002D3DCB">
      <w:pPr>
        <w:widowControl/>
        <w:ind w:firstLineChars="200" w:firstLine="480"/>
        <w:rPr>
          <w:rFonts w:ascii="標楷體" w:eastAsia="標楷體" w:hAnsi="標楷體" w:cs="Times New Roman"/>
          <w:kern w:val="0"/>
          <w:szCs w:val="24"/>
        </w:rPr>
      </w:pPr>
      <w:r w:rsidRPr="00EF7F52">
        <w:rPr>
          <w:rFonts w:ascii="標楷體" w:eastAsia="標楷體" w:hAnsi="標楷體" w:cs="Times New Roman"/>
          <w:kern w:val="0"/>
          <w:szCs w:val="24"/>
        </w:rPr>
        <w:lastRenderedPageBreak/>
        <w:t>(</w:t>
      </w:r>
      <w:r w:rsidRPr="00EF7F52">
        <w:rPr>
          <w:rFonts w:ascii="標楷體" w:eastAsia="標楷體" w:hAnsi="標楷體" w:hint="eastAsia"/>
          <w:kern w:val="0"/>
        </w:rPr>
        <w:t>十五</w:t>
      </w:r>
      <w:r w:rsidRPr="00EF7F52">
        <w:rPr>
          <w:rFonts w:ascii="標楷體" w:eastAsia="標楷體" w:hAnsi="標楷體"/>
          <w:kern w:val="0"/>
        </w:rPr>
        <w:t>)</w:t>
      </w:r>
      <w:r w:rsidR="002D3DCB" w:rsidRPr="00EF7F52">
        <w:rPr>
          <w:rFonts w:ascii="標楷體" w:eastAsia="標楷體" w:hAnsi="標楷體" w:cs="Times New Roman" w:hint="eastAsia"/>
          <w:kern w:val="0"/>
          <w:szCs w:val="24"/>
        </w:rPr>
        <w:t>各種橋梁、涵洞面積及長度均應包括在道路面積及長度中。</w:t>
      </w:r>
    </w:p>
    <w:p w:rsidR="002D3DCB" w:rsidRPr="002D3DCB" w:rsidRDefault="002D3DCB" w:rsidP="002D3DCB">
      <w:pPr>
        <w:widowControl/>
        <w:ind w:left="3240" w:hangingChars="1350" w:hanging="3240"/>
        <w:rPr>
          <w:rFonts w:ascii="Times New Roman" w:eastAsia="新細明體" w:hAnsi="Times New Roman" w:cs="Times New Roman"/>
          <w:kern w:val="0"/>
          <w:szCs w:val="24"/>
        </w:rPr>
      </w:pPr>
      <w:r w:rsidRPr="00EF7F52">
        <w:rPr>
          <w:rFonts w:ascii="標楷體" w:eastAsia="標楷體" w:hAnsi="標楷體" w:cs="Times New Roman" w:hint="eastAsia"/>
          <w:kern w:val="0"/>
          <w:szCs w:val="24"/>
        </w:rPr>
        <w:t>五、資料蒐集方法及編製程序：依據</w:t>
      </w:r>
      <w:r w:rsidR="00080EC6">
        <w:rPr>
          <w:rFonts w:ascii="標楷體" w:eastAsia="標楷體" w:hAnsi="標楷體" w:cs="Times New Roman" w:hint="eastAsia"/>
          <w:kern w:val="0"/>
          <w:szCs w:val="24"/>
        </w:rPr>
        <w:t>業務資料彙編</w:t>
      </w:r>
      <w:r w:rsidRPr="002D3DCB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2D3DCB" w:rsidRPr="002D3DCB" w:rsidRDefault="002D3DCB" w:rsidP="002D3DCB">
      <w:pPr>
        <w:snapToGrid w:val="0"/>
        <w:spacing w:line="300" w:lineRule="auto"/>
        <w:ind w:left="1680" w:hangingChars="700" w:hanging="1680"/>
        <w:rPr>
          <w:rFonts w:ascii="Times New Roman" w:eastAsia="標楷體" w:hAnsi="新細明體" w:cs="新細明體"/>
          <w:kern w:val="0"/>
          <w:szCs w:val="24"/>
        </w:rPr>
      </w:pPr>
      <w:r w:rsidRPr="008E3491">
        <w:rPr>
          <w:rFonts w:ascii="Times New Roman" w:eastAsia="標楷體" w:hAnsi="新細明體" w:cs="新細明體" w:hint="eastAsia"/>
          <w:kern w:val="0"/>
          <w:szCs w:val="24"/>
        </w:rPr>
        <w:t>六、編送對象：本表編製</w:t>
      </w:r>
      <w:r w:rsidR="00E36752" w:rsidRPr="008E3491">
        <w:rPr>
          <w:rFonts w:ascii="Times New Roman" w:eastAsia="標楷體" w:hAnsi="新細明體" w:cs="新細明體" w:hint="eastAsia"/>
          <w:kern w:val="0"/>
          <w:szCs w:val="24"/>
        </w:rPr>
        <w:t>3</w:t>
      </w:r>
      <w:r w:rsidRPr="008E3491">
        <w:rPr>
          <w:rFonts w:ascii="Times New Roman" w:eastAsia="標楷體" w:hAnsi="新細明體" w:cs="新細明體" w:hint="eastAsia"/>
          <w:kern w:val="0"/>
          <w:szCs w:val="24"/>
        </w:rPr>
        <w:t>份，</w:t>
      </w:r>
      <w:r w:rsidR="00573894" w:rsidRPr="008E3491">
        <w:rPr>
          <w:rFonts w:ascii="Times New Roman" w:eastAsia="標楷體" w:hAnsi="新細明體" w:cs="新細明體" w:hint="eastAsia"/>
          <w:kern w:val="0"/>
          <w:szCs w:val="24"/>
        </w:rPr>
        <w:t>經陳核</w:t>
      </w:r>
      <w:r w:rsidR="00E36752" w:rsidRPr="008E3491">
        <w:rPr>
          <w:rFonts w:ascii="Times New Roman" w:eastAsia="標楷體" w:hAnsi="新細明體" w:cs="新細明體" w:hint="eastAsia"/>
          <w:kern w:val="0"/>
          <w:szCs w:val="24"/>
        </w:rPr>
        <w:t>後</w:t>
      </w:r>
      <w:r w:rsidRPr="008E3491">
        <w:rPr>
          <w:rFonts w:ascii="Times New Roman" w:eastAsia="標楷體" w:hAnsi="新細明體" w:cs="新細明體" w:hint="eastAsia"/>
          <w:kern w:val="0"/>
          <w:szCs w:val="24"/>
        </w:rPr>
        <w:t>，</w:t>
      </w:r>
      <w:r w:rsidRPr="008E3491">
        <w:rPr>
          <w:rFonts w:ascii="Times New Roman" w:eastAsia="標楷體" w:hAnsi="新細明體" w:cs="新細明體" w:hint="eastAsia"/>
          <w:kern w:val="0"/>
          <w:szCs w:val="24"/>
        </w:rPr>
        <w:t>1</w:t>
      </w:r>
      <w:r w:rsidR="00362F45">
        <w:rPr>
          <w:rFonts w:ascii="Times New Roman" w:eastAsia="標楷體" w:hAnsi="新細明體" w:cs="新細明體" w:hint="eastAsia"/>
          <w:kern w:val="0"/>
          <w:szCs w:val="24"/>
        </w:rPr>
        <w:t>份送本</w:t>
      </w:r>
      <w:r w:rsidR="00F8034F">
        <w:rPr>
          <w:rFonts w:ascii="Times New Roman" w:eastAsia="標楷體" w:hAnsi="新細明體" w:cs="新細明體" w:hint="eastAsia"/>
          <w:kern w:val="0"/>
          <w:szCs w:val="24"/>
        </w:rPr>
        <w:t>府</w:t>
      </w:r>
      <w:r w:rsidR="003154EE">
        <w:rPr>
          <w:rFonts w:eastAsia="標楷體" w:hAnsi="新細明體" w:cs="新細明體" w:hint="eastAsia"/>
          <w:kern w:val="0"/>
        </w:rPr>
        <w:t>養護</w:t>
      </w:r>
      <w:r w:rsidR="00573894" w:rsidRPr="008E3491">
        <w:rPr>
          <w:rFonts w:eastAsia="標楷體" w:hAnsi="新細明體" w:cs="新細明體" w:hint="eastAsia"/>
          <w:kern w:val="0"/>
        </w:rPr>
        <w:t>工程處</w:t>
      </w:r>
      <w:r w:rsidRPr="008E3491">
        <w:rPr>
          <w:rFonts w:ascii="Times New Roman" w:eastAsia="標楷體" w:hAnsi="新細明體" w:cs="新細明體" w:hint="eastAsia"/>
          <w:kern w:val="0"/>
          <w:szCs w:val="24"/>
        </w:rPr>
        <w:t>，</w:t>
      </w:r>
      <w:r w:rsidRPr="008E3491">
        <w:rPr>
          <w:rFonts w:ascii="Times New Roman" w:eastAsia="標楷體" w:hAnsi="新細明體" w:cs="新細明體" w:hint="eastAsia"/>
          <w:kern w:val="0"/>
          <w:szCs w:val="24"/>
        </w:rPr>
        <w:t>1</w:t>
      </w:r>
      <w:r w:rsidRPr="008E3491">
        <w:rPr>
          <w:rFonts w:ascii="Times New Roman" w:eastAsia="標楷體" w:hAnsi="新細明體" w:cs="新細明體" w:hint="eastAsia"/>
          <w:kern w:val="0"/>
          <w:szCs w:val="24"/>
        </w:rPr>
        <w:t>份送本</w:t>
      </w:r>
      <w:r w:rsidR="00573894" w:rsidRPr="008E3491">
        <w:rPr>
          <w:rFonts w:eastAsia="標楷體" w:hAnsi="新細明體" w:cs="新細明體" w:hint="eastAsia"/>
          <w:color w:val="000000"/>
          <w:kern w:val="0"/>
        </w:rPr>
        <w:t>公所</w:t>
      </w:r>
      <w:r w:rsidRPr="008E3491">
        <w:rPr>
          <w:rFonts w:ascii="Times New Roman" w:eastAsia="標楷體" w:hAnsi="新細明體" w:cs="新細明體" w:hint="eastAsia"/>
          <w:kern w:val="0"/>
          <w:szCs w:val="24"/>
        </w:rPr>
        <w:t>會計室，</w:t>
      </w:r>
      <w:r w:rsidRPr="008E3491">
        <w:rPr>
          <w:rFonts w:ascii="Times New Roman" w:eastAsia="標楷體" w:hAnsi="新細明體" w:cs="新細明體" w:hint="eastAsia"/>
          <w:kern w:val="0"/>
          <w:szCs w:val="24"/>
        </w:rPr>
        <w:t>1</w:t>
      </w:r>
      <w:r w:rsidRPr="008E3491">
        <w:rPr>
          <w:rFonts w:ascii="Times New Roman" w:eastAsia="標楷體" w:hAnsi="新細明體" w:cs="新細明體" w:hint="eastAsia"/>
          <w:kern w:val="0"/>
          <w:szCs w:val="24"/>
        </w:rPr>
        <w:t>份自存。</w:t>
      </w:r>
    </w:p>
    <w:p w:rsidR="002D3DCB" w:rsidRPr="002D3DCB" w:rsidRDefault="002D3DCB" w:rsidP="002D3DCB">
      <w:pPr>
        <w:snapToGrid w:val="0"/>
        <w:spacing w:line="300" w:lineRule="auto"/>
        <w:ind w:left="480" w:hangingChars="200" w:hanging="480"/>
        <w:rPr>
          <w:rFonts w:ascii="標楷體" w:eastAsia="標楷體" w:hAnsi="標楷體" w:cs="Times New Roman"/>
          <w:szCs w:val="20"/>
        </w:rPr>
      </w:pPr>
    </w:p>
    <w:p w:rsidR="002D3DCB" w:rsidRPr="00EF7F52" w:rsidRDefault="002D3DCB" w:rsidP="002D3DCB">
      <w:pPr>
        <w:snapToGrid w:val="0"/>
        <w:spacing w:line="300" w:lineRule="auto"/>
        <w:ind w:left="480" w:hangingChars="200" w:hanging="480"/>
        <w:rPr>
          <w:rFonts w:ascii="標楷體" w:eastAsia="標楷體" w:hAnsi="標楷體" w:cs="Times New Roman"/>
          <w:szCs w:val="20"/>
        </w:rPr>
      </w:pPr>
    </w:p>
    <w:p w:rsidR="002D3DCB" w:rsidRPr="002D3DCB" w:rsidRDefault="002D3DCB" w:rsidP="002D3DCB">
      <w:pPr>
        <w:snapToGrid w:val="0"/>
        <w:spacing w:line="300" w:lineRule="auto"/>
        <w:ind w:left="480" w:hangingChars="200" w:hanging="480"/>
        <w:rPr>
          <w:rFonts w:ascii="標楷體" w:eastAsia="標楷體" w:hAnsi="標楷體" w:cs="Times New Roman"/>
          <w:szCs w:val="20"/>
        </w:rPr>
      </w:pPr>
    </w:p>
    <w:p w:rsidR="002D3DCB" w:rsidRPr="002D3DCB" w:rsidRDefault="002D3DCB" w:rsidP="002D3DCB">
      <w:pPr>
        <w:snapToGrid w:val="0"/>
        <w:spacing w:line="300" w:lineRule="auto"/>
        <w:ind w:left="480" w:hangingChars="200" w:hanging="480"/>
        <w:rPr>
          <w:rFonts w:ascii="標楷體" w:eastAsia="標楷體" w:hAnsi="標楷體" w:cs="Times New Roman"/>
          <w:szCs w:val="20"/>
        </w:rPr>
      </w:pPr>
    </w:p>
    <w:p w:rsidR="002D3DCB" w:rsidRPr="002D3DCB" w:rsidRDefault="002D3DCB" w:rsidP="002D3DCB">
      <w:pPr>
        <w:snapToGrid w:val="0"/>
        <w:spacing w:line="300" w:lineRule="auto"/>
        <w:ind w:left="480" w:hangingChars="200" w:hanging="480"/>
        <w:rPr>
          <w:rFonts w:ascii="標楷體" w:eastAsia="標楷體" w:hAnsi="標楷體" w:cs="Times New Roman"/>
          <w:szCs w:val="20"/>
        </w:rPr>
      </w:pPr>
    </w:p>
    <w:p w:rsidR="002D3DCB" w:rsidRPr="002D3DCB" w:rsidRDefault="002D3DCB" w:rsidP="002D3DCB">
      <w:pPr>
        <w:snapToGrid w:val="0"/>
        <w:spacing w:line="300" w:lineRule="auto"/>
        <w:ind w:left="480" w:hangingChars="200" w:hanging="480"/>
        <w:rPr>
          <w:rFonts w:ascii="標楷體" w:eastAsia="標楷體" w:hAnsi="標楷體" w:cs="Times New Roman"/>
          <w:szCs w:val="20"/>
        </w:rPr>
      </w:pPr>
    </w:p>
    <w:p w:rsidR="002D3DCB" w:rsidRPr="002D3DCB" w:rsidRDefault="002D3DCB" w:rsidP="002D3DCB">
      <w:pPr>
        <w:snapToGrid w:val="0"/>
        <w:spacing w:line="300" w:lineRule="auto"/>
        <w:ind w:left="480" w:hangingChars="200" w:hanging="480"/>
        <w:rPr>
          <w:rFonts w:ascii="標楷體" w:eastAsia="標楷體" w:hAnsi="標楷體" w:cs="Times New Roman"/>
          <w:szCs w:val="20"/>
        </w:rPr>
      </w:pPr>
    </w:p>
    <w:p w:rsidR="002D3DCB" w:rsidRPr="002D3DCB" w:rsidRDefault="002D3DCB" w:rsidP="002D3DCB">
      <w:pPr>
        <w:snapToGrid w:val="0"/>
        <w:spacing w:line="300" w:lineRule="auto"/>
        <w:ind w:left="480" w:hangingChars="200" w:hanging="480"/>
        <w:rPr>
          <w:rFonts w:ascii="標楷體" w:eastAsia="標楷體" w:hAnsi="標楷體" w:cs="Times New Roman"/>
          <w:szCs w:val="20"/>
        </w:rPr>
      </w:pPr>
    </w:p>
    <w:p w:rsidR="002D3DCB" w:rsidRPr="002D3DCB" w:rsidRDefault="002D3DCB" w:rsidP="002D3DCB">
      <w:pPr>
        <w:snapToGrid w:val="0"/>
        <w:spacing w:line="300" w:lineRule="auto"/>
        <w:ind w:left="480" w:hangingChars="200" w:hanging="480"/>
        <w:rPr>
          <w:rFonts w:ascii="標楷體" w:eastAsia="標楷體" w:hAnsi="標楷體" w:cs="Times New Roman"/>
          <w:szCs w:val="20"/>
        </w:rPr>
      </w:pPr>
    </w:p>
    <w:p w:rsidR="002D3DCB" w:rsidRPr="002D3DCB" w:rsidRDefault="002D3DCB" w:rsidP="002D3DCB">
      <w:pPr>
        <w:snapToGrid w:val="0"/>
        <w:spacing w:line="300" w:lineRule="auto"/>
        <w:ind w:left="480" w:hangingChars="200" w:hanging="480"/>
        <w:rPr>
          <w:rFonts w:ascii="標楷體" w:eastAsia="標楷體" w:hAnsi="標楷體" w:cs="Times New Roman"/>
          <w:szCs w:val="20"/>
        </w:rPr>
      </w:pPr>
    </w:p>
    <w:p w:rsidR="002D3DCB" w:rsidRPr="002D3DCB" w:rsidRDefault="002D3DCB" w:rsidP="002D3DCB">
      <w:pPr>
        <w:snapToGrid w:val="0"/>
        <w:spacing w:line="300" w:lineRule="auto"/>
        <w:ind w:left="480" w:hangingChars="200" w:hanging="480"/>
        <w:rPr>
          <w:rFonts w:ascii="標楷體" w:eastAsia="標楷體" w:hAnsi="標楷體" w:cs="Times New Roman"/>
          <w:szCs w:val="20"/>
        </w:rPr>
      </w:pPr>
    </w:p>
    <w:p w:rsidR="002D3DCB" w:rsidRPr="002D3DCB" w:rsidRDefault="002D3DCB" w:rsidP="002D3DCB">
      <w:pPr>
        <w:snapToGrid w:val="0"/>
        <w:spacing w:line="300" w:lineRule="auto"/>
        <w:ind w:left="480" w:hangingChars="200" w:hanging="480"/>
        <w:rPr>
          <w:rFonts w:ascii="標楷體" w:eastAsia="標楷體" w:hAnsi="標楷體" w:cs="Times New Roman"/>
          <w:szCs w:val="20"/>
        </w:rPr>
      </w:pPr>
    </w:p>
    <w:p w:rsidR="002D3DCB" w:rsidRPr="002D3DCB" w:rsidRDefault="002D3DCB" w:rsidP="002D3DCB">
      <w:pPr>
        <w:snapToGrid w:val="0"/>
        <w:spacing w:line="300" w:lineRule="auto"/>
        <w:ind w:left="480" w:hangingChars="200" w:hanging="480"/>
        <w:rPr>
          <w:rFonts w:ascii="標楷體" w:eastAsia="標楷體" w:hAnsi="標楷體" w:cs="Times New Roman"/>
          <w:szCs w:val="20"/>
        </w:rPr>
      </w:pPr>
    </w:p>
    <w:p w:rsidR="002D3DCB" w:rsidRPr="002D3DCB" w:rsidRDefault="002D3DCB" w:rsidP="002D3DCB">
      <w:pPr>
        <w:snapToGrid w:val="0"/>
        <w:spacing w:line="300" w:lineRule="auto"/>
        <w:ind w:left="480" w:hangingChars="200" w:hanging="480"/>
        <w:rPr>
          <w:rFonts w:ascii="標楷體" w:eastAsia="標楷體" w:hAnsi="標楷體" w:cs="Times New Roman"/>
          <w:szCs w:val="20"/>
        </w:rPr>
      </w:pPr>
    </w:p>
    <w:p w:rsidR="00246890" w:rsidRPr="002D3DCB" w:rsidRDefault="00D87D90"/>
    <w:sectPr w:rsidR="00246890" w:rsidRPr="002D3DCB" w:rsidSect="002D3DC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90" w:rsidRDefault="00D87D90" w:rsidP="00573894">
      <w:r>
        <w:separator/>
      </w:r>
    </w:p>
  </w:endnote>
  <w:endnote w:type="continuationSeparator" w:id="0">
    <w:p w:rsidR="00D87D90" w:rsidRDefault="00D87D90" w:rsidP="0057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90" w:rsidRDefault="00D87D90" w:rsidP="00573894">
      <w:r>
        <w:separator/>
      </w:r>
    </w:p>
  </w:footnote>
  <w:footnote w:type="continuationSeparator" w:id="0">
    <w:p w:rsidR="00D87D90" w:rsidRDefault="00D87D90" w:rsidP="00573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CB"/>
    <w:rsid w:val="0002275C"/>
    <w:rsid w:val="0005030E"/>
    <w:rsid w:val="00080EC6"/>
    <w:rsid w:val="001564F4"/>
    <w:rsid w:val="001A522C"/>
    <w:rsid w:val="001B3A61"/>
    <w:rsid w:val="00296A14"/>
    <w:rsid w:val="002D3DCB"/>
    <w:rsid w:val="003154EE"/>
    <w:rsid w:val="00362F45"/>
    <w:rsid w:val="003C5AC8"/>
    <w:rsid w:val="004C7F6D"/>
    <w:rsid w:val="00573894"/>
    <w:rsid w:val="0058402B"/>
    <w:rsid w:val="00585DC4"/>
    <w:rsid w:val="00606301"/>
    <w:rsid w:val="00620E59"/>
    <w:rsid w:val="006C17C1"/>
    <w:rsid w:val="006C56D8"/>
    <w:rsid w:val="006D6CB4"/>
    <w:rsid w:val="00767814"/>
    <w:rsid w:val="007C059C"/>
    <w:rsid w:val="007E4CDB"/>
    <w:rsid w:val="00843765"/>
    <w:rsid w:val="008B2530"/>
    <w:rsid w:val="008E3491"/>
    <w:rsid w:val="009142CF"/>
    <w:rsid w:val="00940EFF"/>
    <w:rsid w:val="00962AB4"/>
    <w:rsid w:val="009A3A19"/>
    <w:rsid w:val="009C0E87"/>
    <w:rsid w:val="00AF3442"/>
    <w:rsid w:val="00B0070E"/>
    <w:rsid w:val="00BA06E7"/>
    <w:rsid w:val="00BF24CA"/>
    <w:rsid w:val="00C874AF"/>
    <w:rsid w:val="00C95D08"/>
    <w:rsid w:val="00CA5B15"/>
    <w:rsid w:val="00CE2B82"/>
    <w:rsid w:val="00D8548D"/>
    <w:rsid w:val="00D87D90"/>
    <w:rsid w:val="00D96E2B"/>
    <w:rsid w:val="00DD3B3B"/>
    <w:rsid w:val="00DF0156"/>
    <w:rsid w:val="00DF4C01"/>
    <w:rsid w:val="00E36752"/>
    <w:rsid w:val="00E44FCD"/>
    <w:rsid w:val="00E539C2"/>
    <w:rsid w:val="00E85B41"/>
    <w:rsid w:val="00EF7F52"/>
    <w:rsid w:val="00F23FE3"/>
    <w:rsid w:val="00F8034F"/>
    <w:rsid w:val="00F81F48"/>
    <w:rsid w:val="00FA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7053E8-F7B3-44E2-8CA2-5712C2A4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38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3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38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林育丞</dc:creator>
  <cp:lastModifiedBy>邱紫菱</cp:lastModifiedBy>
  <cp:revision>5</cp:revision>
  <dcterms:created xsi:type="dcterms:W3CDTF">2019-05-01T05:26:00Z</dcterms:created>
  <dcterms:modified xsi:type="dcterms:W3CDTF">2019-05-10T06:04:00Z</dcterms:modified>
</cp:coreProperties>
</file>