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2C" w:rsidRPr="00BF0384" w:rsidRDefault="002A039D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2D79" wp14:editId="40017611">
                <wp:simplePos x="0" y="0"/>
                <wp:positionH relativeFrom="column">
                  <wp:posOffset>6049108</wp:posOffset>
                </wp:positionH>
                <wp:positionV relativeFrom="paragraph">
                  <wp:posOffset>-219808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39D" w:rsidRPr="004A4D80" w:rsidRDefault="002A039D" w:rsidP="002A039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42D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3pt;margin-top:-17.3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" fillcolor="window" strokeweight=".5pt">
                <v:path arrowok="t"/>
                <v:textbox>
                  <w:txbxContent>
                    <w:p w:rsidR="002A039D" w:rsidRPr="004A4D80" w:rsidRDefault="002A039D" w:rsidP="002A039D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:rsidR="00A9752C" w:rsidRPr="00BF0384" w:rsidRDefault="00CF26E9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109</w:t>
      </w:r>
      <w:proofErr w:type="gramEnd"/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政風處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A9752C" w:rsidRPr="00BF0384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F26E9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10</w:t>
            </w:r>
            <w:r w:rsidR="00CF26E9" w:rsidRPr="00CF26E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</w:p>
        </w:tc>
        <w:tc>
          <w:tcPr>
            <w:tcW w:w="1559" w:type="dxa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9752C" w:rsidRPr="00C9059B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性別平等專責小組委員任一性別不得低於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本處已於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109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="00432FB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及</w:t>
            </w:r>
            <w:r w:rsidR="00432FB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="00432FB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="00432FB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22</w:t>
            </w:r>
            <w:r w:rsidR="00432FB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 w:rsidR="00432FB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本處性別平等專責小組委員總人數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45.5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54.5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CF26E9" w:rsidRP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謝蘊紫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="00CF26E9" w:rsidRPr="00CF26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本處各委員會性別比率</w:t>
            </w:r>
          </w:p>
          <w:p w:rsidR="00CF26E9" w:rsidRPr="001D0BF3" w:rsidRDefault="00CF26E9" w:rsidP="00CF26E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0B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(1)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</w:rPr>
              <w:t>員會名稱：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考績暨</w:t>
            </w:r>
            <w:proofErr w:type="gramStart"/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</w:t>
            </w:r>
            <w:proofErr w:type="gramEnd"/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審委員會。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</w:rPr>
              <w:t>委員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</w:rPr>
              <w:t>人數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9人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，男性委員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5人(55.5%)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；女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</w:rPr>
              <w:t>性委員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4人(44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.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)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CF26E9" w:rsidRPr="00110009" w:rsidRDefault="00CF26E9" w:rsidP="00CF26E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</w:rPr>
            </w:pPr>
            <w:r w:rsidRPr="001D0B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(2)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</w:t>
            </w:r>
            <w:r w:rsidRPr="0099515E">
              <w:rPr>
                <w:rFonts w:ascii="標楷體" w:eastAsia="標楷體" w:hAnsi="標楷體"/>
                <w:color w:val="000000"/>
                <w:sz w:val="26"/>
                <w:szCs w:val="26"/>
              </w:rPr>
              <w:t>員會名稱：</w:t>
            </w:r>
            <w:r w:rsidRPr="0099515E">
              <w:rPr>
                <w:rFonts w:ascii="標楷體" w:eastAsia="標楷體" w:hAnsi="標楷體" w:hint="eastAsia"/>
                <w:color w:val="000000"/>
              </w:rPr>
              <w:t>關懷及輔導小組。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委員總人數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29人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，男性委員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16人(55.18%)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；女性委員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13人(44.82%)</w:t>
            </w:r>
            <w:r w:rsidRPr="009951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CF26E9" w:rsidRPr="001D0BF3" w:rsidRDefault="00CF26E9" w:rsidP="00CF26E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D0B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1D0BF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Pr="001D0B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</w:rPr>
              <w:t>員會名稱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：採購稽核小組。委員總人數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74人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，男性委員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45人(60.8%)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；女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</w:rPr>
              <w:t>性委員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人(39.2</w:t>
            </w:r>
            <w:r w:rsidRPr="004333A5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)</w:t>
            </w:r>
            <w:r w:rsidRPr="004333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  <w:r w:rsidRPr="001D0BF3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A9752C" w:rsidRPr="00C9059B" w:rsidRDefault="00CF26E9" w:rsidP="00CF26E9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1D0B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1D0BF3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1D0B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 w:rsidRPr="00757E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委員會名稱：政風處性別歧視申訴處理委員會。委員總人數</w:t>
            </w:r>
            <w:r w:rsidRPr="00757E3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5人</w:t>
            </w:r>
            <w:r w:rsidRPr="00757E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，男性委員</w:t>
            </w:r>
            <w:r w:rsidRPr="00757E3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2人(40%)</w:t>
            </w:r>
            <w:r w:rsidRPr="00757E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；女性委員</w:t>
            </w:r>
            <w:r w:rsidRPr="00757E31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3人(60%)</w:t>
            </w:r>
            <w:r w:rsidRPr="00757E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</w:t>
            </w:r>
            <w:proofErr w:type="gramEnd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9A52E2" w:rsidRPr="00C9059B" w:rsidTr="00BF188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A52E2" w:rsidRPr="00C9059B" w:rsidRDefault="009A52E2" w:rsidP="009A52E2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9A52E2" w:rsidRPr="00C9059B" w:rsidRDefault="009A52E2" w:rsidP="009A52E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9A52E2" w:rsidRPr="00C9059B" w:rsidRDefault="009A52E2" w:rsidP="009A52E2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9A52E2" w:rsidRDefault="009A52E2" w:rsidP="009A52E2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:rsidR="009A52E2" w:rsidRDefault="009A52E2" w:rsidP="009A52E2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數與比例。「主管人員」係指機關正副首長、正副幕僚長及單位主管。</w:t>
            </w:r>
          </w:p>
          <w:p w:rsidR="009A52E2" w:rsidRPr="00F60348" w:rsidRDefault="009A52E2" w:rsidP="009A52E2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9A52E2" w:rsidRPr="002E6CA2" w:rsidRDefault="009A52E2" w:rsidP="009A52E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lastRenderedPageBreak/>
              <w:t>本處一般公務人員共有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21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48.84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22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51.16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%))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。主管人員共有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66.67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33.33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。辦理性別平等業務相關人員共有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33.33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66.67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。</w:t>
            </w:r>
          </w:p>
          <w:p w:rsidR="009A52E2" w:rsidRPr="002E6CA2" w:rsidRDefault="009A52E2" w:rsidP="009A52E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21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48.84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22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51.16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%))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，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lastRenderedPageBreak/>
              <w:t>參加實體課程受訓為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43人(男性21人(48.84%)，女性22人(51.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43人(男性21人(48.84%)，女性22人(51.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。受訓比率為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%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，較前一年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%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。</w:t>
            </w:r>
          </w:p>
          <w:p w:rsidR="009A52E2" w:rsidRPr="002E6CA2" w:rsidRDefault="009A52E2" w:rsidP="009A52E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主管人員，參與性別意識培力課程為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9人(男性6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(66.67%)，女性3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(33.33%)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，參加實體課程受訓為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9人(男性6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(66.67%)，女性3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(33.33%)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9人(男性6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(66.67%)，女性3</w:t>
            </w:r>
            <w:r w:rsidRPr="002E6C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(33.33%)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。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受訓比率為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%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，較前一年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%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。</w:t>
            </w:r>
          </w:p>
          <w:p w:rsidR="009A52E2" w:rsidRPr="002E6CA2" w:rsidRDefault="009A52E2" w:rsidP="009A52E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33.33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2E6CA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u w:val="single"/>
              </w:rPr>
              <w:t>66.67</w:t>
            </w:r>
            <w:r w:rsidRPr="002E6CA2">
              <w:rPr>
                <w:rFonts w:eastAsia="標楷體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)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，受訓比率為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%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，較前一年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%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，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平均受訓時數</w:t>
            </w:r>
            <w:r w:rsidRPr="002E6CA2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>14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2E6CA2">
              <w:rPr>
                <w:rFonts w:eastAsia="標楷體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9A52E2" w:rsidRPr="00C9059B" w:rsidRDefault="009A52E2" w:rsidP="009A52E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9752C" w:rsidRPr="00C9059B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:rsidR="00A9752C" w:rsidRPr="00C9059B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本處制定或修正本市自治條例進行性別影響評估之件數，共有</w:t>
            </w:r>
            <w:r w:rsidR="005137E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17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:rsidR="00A9752C" w:rsidRPr="006020EF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6020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5137E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本處</w:t>
            </w:r>
            <w:r w:rsidRPr="00164AA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重大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施政計畫等進行性別影響評估共有</w:t>
            </w:r>
            <w:r w:rsidR="005137E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:rsidR="00A9752C" w:rsidRPr="00C9059B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5137E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6020E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本處</w:t>
            </w:r>
            <w:r w:rsidRPr="00164AA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非重大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施政計畫等進行性別影響評估共有</w:t>
            </w:r>
            <w:r w:rsidR="005137E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下：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5137E6" w:rsidRPr="00FA0C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桃園市政府所屬各機關</w:t>
            </w:r>
            <w:proofErr w:type="gramStart"/>
            <w:r w:rsidR="005137E6" w:rsidRPr="00FA0C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proofErr w:type="gramEnd"/>
            <w:r w:rsidR="005137E6" w:rsidRPr="00FA0C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年度兼辦政風業務人員教育訓練實施計畫、桃園市政府政風處</w:t>
            </w:r>
            <w:proofErr w:type="gramStart"/>
            <w:r w:rsidR="005137E6" w:rsidRPr="00FA0C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proofErr w:type="gramEnd"/>
            <w:r w:rsidR="005137E6" w:rsidRPr="00FA0C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9年度全面關懷訪視實施計畫</w:t>
            </w:r>
            <w:r w:rsidR="005137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、</w:t>
            </w:r>
            <w:proofErr w:type="gramStart"/>
            <w:r w:rsidR="005137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食安廉</w:t>
            </w:r>
            <w:proofErr w:type="gramEnd"/>
            <w:r w:rsidR="005137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政業務計畫-食安稽查會同參與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5137E6" w:rsidRPr="00FA0C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詹宗儀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:rsidR="00A9752C" w:rsidRPr="00C9059B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</w:t>
            </w:r>
            <w:r w:rsidR="005137E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較前一年新增</w:t>
            </w:r>
            <w:r w:rsidR="005137E6" w:rsidRPr="005137E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E0738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本府制定或修正本市自治條例、</w:t>
            </w: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A9752C" w:rsidRPr="00C9059B" w:rsidTr="00BF285C">
        <w:trPr>
          <w:trHeight w:val="249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</w:t>
            </w:r>
          </w:p>
          <w:p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C9059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:rsidR="00A9752C" w:rsidRPr="00C9059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A9752C" w:rsidRDefault="00047467" w:rsidP="00A9752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本處於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上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性別統計項目共有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9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的性別統計項目共有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（</w:t>
            </w:r>
            <w:bookmarkStart w:id="0" w:name="_Hlk48052700"/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107</w:t>
            </w:r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日工程施工查核小組移撥工務局不再更新</w:t>
            </w:r>
            <w:bookmarkEnd w:id="0"/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）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增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，項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目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分別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為：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政風處員工人數性別統計、廉政楷模人數性別統計、</w:t>
            </w:r>
            <w:proofErr w:type="gramStart"/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廉政志工人</w:t>
            </w:r>
            <w:proofErr w:type="gramEnd"/>
            <w:r w:rsidRPr="003D76E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數性別統計、桃園市政府採購稽核小組稽核委員人數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性別統計、桃園市政府兼辦政風業務人員人</w:t>
            </w:r>
            <w:r w:rsidRPr="00902F7F">
              <w:rPr>
                <w:rFonts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數、</w:t>
            </w:r>
            <w:r w:rsidR="00AB76ED" w:rsidRPr="00902F7F">
              <w:rPr>
                <w:rFonts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桃園市政府政風處員工</w:t>
            </w:r>
            <w:r w:rsidRPr="00902F7F">
              <w:rPr>
                <w:rFonts w:eastAsia="標楷體" w:hAnsi="標楷體" w:hint="eastAsia"/>
                <w:color w:val="000000" w:themeColor="text1"/>
                <w:sz w:val="26"/>
                <w:szCs w:val="26"/>
                <w:u w:val="single"/>
              </w:rPr>
              <w:t>駕車能力性別統計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EA4E75" w:rsidRPr="00047467" w:rsidRDefault="00EA4E75" w:rsidP="00047467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本處</w:t>
            </w:r>
            <w:r w:rsidR="003B21B8" w:rsidRPr="00047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於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</w:t>
            </w:r>
            <w:r w:rsidR="00047467" w:rsidRPr="00047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B13387"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的性別</w:t>
            </w:r>
            <w:r w:rsidR="003B21B8" w:rsidRPr="00047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分析篇數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共有</w:t>
            </w:r>
            <w:r w:rsidR="00047467" w:rsidRPr="00047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3B21B8" w:rsidRPr="00047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篇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3B21B8" w:rsidRPr="00047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名稱</w:t>
            </w:r>
            <w:r w:rsidRPr="0004746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為：</w:t>
            </w:r>
            <w:bookmarkStart w:id="1" w:name="_GoBack"/>
            <w:r w:rsidR="00047467" w:rsidRPr="00902F7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桃園市政府政風處</w:t>
            </w:r>
            <w:r w:rsidR="00047467" w:rsidRPr="00902F7F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r w:rsidR="00047467" w:rsidRPr="00902F7F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年度</w:t>
            </w:r>
            <w:r w:rsidR="00AB76ED" w:rsidRPr="00902F7F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員工</w:t>
            </w:r>
            <w:r w:rsidR="00047467" w:rsidRPr="00902F7F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駕車能力性別統計分析</w:t>
            </w:r>
            <w:bookmarkEnd w:id="1"/>
            <w:r w:rsidRPr="00047467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C9059B" w:rsidRDefault="00A9752C" w:rsidP="00A9752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本處已於</w:t>
            </w:r>
            <w:r w:rsidR="00047467" w:rsidRPr="000474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811C6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811C6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性別平等專責小組會議定期檢討性別統計指標之增加或修正。</w:t>
            </w:r>
          </w:p>
        </w:tc>
        <w:tc>
          <w:tcPr>
            <w:tcW w:w="1559" w:type="dxa"/>
            <w:vAlign w:val="center"/>
          </w:tcPr>
          <w:p w:rsidR="00A9752C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性別統計與分析之定期檢討應納入性別平等專責小組會議討論。</w:t>
            </w:r>
          </w:p>
          <w:p w:rsidR="00AB76ED" w:rsidRPr="00C9059B" w:rsidRDefault="00AB76ED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9752C" w:rsidRPr="00C9059B" w:rsidTr="000B7216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D603CE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603C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="00A9752C" w:rsidRPr="00D603C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:rsidR="00F60348" w:rsidRPr="00D603CE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603C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D603C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D603C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D603C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F60348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D603C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發展性別回應預算之目標。</w:t>
            </w:r>
          </w:p>
        </w:tc>
        <w:tc>
          <w:tcPr>
            <w:tcW w:w="3827" w:type="dxa"/>
            <w:shd w:val="clear" w:color="auto" w:fill="auto"/>
          </w:tcPr>
          <w:p w:rsidR="00A9752C" w:rsidRPr="00C9059B" w:rsidRDefault="00A9752C" w:rsidP="000B7216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本處年度性別預算總計</w:t>
            </w:r>
            <w:r w:rsidR="009A52E2" w:rsidRPr="00902F7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6F077C" w:rsidRPr="00902F7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千元，較前一年增加</w:t>
            </w:r>
            <w:r w:rsidR="009A52E2" w:rsidRPr="00902F7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千元。</w:t>
            </w:r>
          </w:p>
          <w:p w:rsidR="00A9752C" w:rsidRPr="00C9059B" w:rsidRDefault="00A9752C" w:rsidP="000B7216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本處會計室每年度將彙整各科室性別預算表後，於</w:t>
            </w:r>
            <w:r w:rsidR="00C0158A" w:rsidRPr="00C0158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5B2328" w:rsidRPr="005B232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5B232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5B2328" w:rsidRPr="005B232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5B232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性別平等專責小組會議檢視後，再交由本府主計處。</w:t>
            </w:r>
          </w:p>
        </w:tc>
        <w:tc>
          <w:tcPr>
            <w:tcW w:w="1559" w:type="dxa"/>
            <w:vAlign w:val="center"/>
          </w:tcPr>
          <w:p w:rsidR="006F077C" w:rsidRPr="00902F7F" w:rsidRDefault="00A9752C" w:rsidP="00902F7F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</w:pPr>
            <w:r w:rsidRPr="00D603C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請依行政院性別平等處訂定之「性別預算編列原則及注意事項」填</w:t>
            </w:r>
            <w:r w:rsidRPr="009B4A0A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寫。</w:t>
            </w:r>
          </w:p>
        </w:tc>
      </w:tr>
    </w:tbl>
    <w:p w:rsidR="005356D4" w:rsidRPr="00A9752C" w:rsidRDefault="005356D4"/>
    <w:sectPr w:rsidR="005356D4" w:rsidRPr="00A9752C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60" w:rsidRDefault="00914060" w:rsidP="00A9752C">
      <w:r>
        <w:separator/>
      </w:r>
    </w:p>
  </w:endnote>
  <w:endnote w:type="continuationSeparator" w:id="0">
    <w:p w:rsidR="00914060" w:rsidRDefault="00914060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60" w:rsidRDefault="00914060" w:rsidP="00A9752C">
      <w:r>
        <w:separator/>
      </w:r>
    </w:p>
  </w:footnote>
  <w:footnote w:type="continuationSeparator" w:id="0">
    <w:p w:rsidR="00914060" w:rsidRDefault="00914060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047467"/>
    <w:rsid w:val="000B7216"/>
    <w:rsid w:val="00164AAA"/>
    <w:rsid w:val="001C1BBA"/>
    <w:rsid w:val="002A039D"/>
    <w:rsid w:val="003B21B8"/>
    <w:rsid w:val="00421861"/>
    <w:rsid w:val="00432FB5"/>
    <w:rsid w:val="00457F0F"/>
    <w:rsid w:val="00472FD5"/>
    <w:rsid w:val="005137E6"/>
    <w:rsid w:val="005356D4"/>
    <w:rsid w:val="005B2328"/>
    <w:rsid w:val="006F077C"/>
    <w:rsid w:val="00752EB6"/>
    <w:rsid w:val="00764C4B"/>
    <w:rsid w:val="00811C63"/>
    <w:rsid w:val="008A1AD2"/>
    <w:rsid w:val="00902F7F"/>
    <w:rsid w:val="00914060"/>
    <w:rsid w:val="009A52E2"/>
    <w:rsid w:val="009B4A0A"/>
    <w:rsid w:val="00A60584"/>
    <w:rsid w:val="00A9752C"/>
    <w:rsid w:val="00AB76ED"/>
    <w:rsid w:val="00B13387"/>
    <w:rsid w:val="00BF188D"/>
    <w:rsid w:val="00C0158A"/>
    <w:rsid w:val="00CC4A73"/>
    <w:rsid w:val="00CF26E9"/>
    <w:rsid w:val="00D21514"/>
    <w:rsid w:val="00D603CE"/>
    <w:rsid w:val="00DC3CBC"/>
    <w:rsid w:val="00E646D9"/>
    <w:rsid w:val="00EA4E75"/>
    <w:rsid w:val="00F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CC1B5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47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2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王儷蓁</cp:lastModifiedBy>
  <cp:revision>2</cp:revision>
  <cp:lastPrinted>2020-09-14T09:09:00Z</cp:lastPrinted>
  <dcterms:created xsi:type="dcterms:W3CDTF">2020-11-02T06:19:00Z</dcterms:created>
  <dcterms:modified xsi:type="dcterms:W3CDTF">2020-11-02T06:19:00Z</dcterms:modified>
</cp:coreProperties>
</file>