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52C" w:rsidRPr="00BF0384" w:rsidRDefault="002A039D" w:rsidP="00A9752C">
      <w:pPr>
        <w:snapToGrid w:val="0"/>
        <w:spacing w:line="360" w:lineRule="exact"/>
        <w:jc w:val="center"/>
        <w:rPr>
          <w:rFonts w:ascii="Times New Roman" w:eastAsia="標楷體" w:hAnsi="Times New Roman"/>
          <w:b/>
          <w:color w:val="000000" w:themeColor="text1"/>
          <w:sz w:val="32"/>
          <w:szCs w:val="32"/>
        </w:rPr>
      </w:pPr>
      <w:r>
        <w:rPr>
          <w:rFonts w:ascii="標楷體" w:eastAsia="標楷體" w:hAnsi="標楷體" w:hint="eastAsia"/>
          <w:b/>
          <w:noProof/>
          <w:sz w:val="32"/>
          <w:szCs w:val="32"/>
        </w:rPr>
        <mc:AlternateContent>
          <mc:Choice Requires="wps">
            <w:drawing>
              <wp:anchor distT="0" distB="0" distL="114300" distR="114300" simplePos="0" relativeHeight="251659264" behindDoc="0" locked="0" layoutInCell="1" allowOverlap="1" wp14:anchorId="6C742D79" wp14:editId="40017611">
                <wp:simplePos x="0" y="0"/>
                <wp:positionH relativeFrom="column">
                  <wp:posOffset>6049108</wp:posOffset>
                </wp:positionH>
                <wp:positionV relativeFrom="paragraph">
                  <wp:posOffset>-219808</wp:posOffset>
                </wp:positionV>
                <wp:extent cx="695325" cy="381000"/>
                <wp:effectExtent l="0" t="0" r="28575"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381000"/>
                        </a:xfrm>
                        <a:prstGeom prst="rect">
                          <a:avLst/>
                        </a:prstGeom>
                        <a:solidFill>
                          <a:sysClr val="window" lastClr="FFFFFF"/>
                        </a:solidFill>
                        <a:ln w="6350">
                          <a:solidFill>
                            <a:prstClr val="black"/>
                          </a:solidFill>
                        </a:ln>
                        <a:effectLst/>
                      </wps:spPr>
                      <wps:txbx>
                        <w:txbxContent>
                          <w:p w:rsidR="002A039D" w:rsidRPr="005C26D7" w:rsidRDefault="002A039D" w:rsidP="002A039D">
                            <w:pPr>
                              <w:rPr>
                                <w:rFonts w:ascii="Times New Roman" w:eastAsia="標楷體" w:hAnsi="Times New Roman"/>
                                <w:color w:val="000000"/>
                              </w:rPr>
                            </w:pPr>
                            <w:r w:rsidRPr="005C26D7">
                              <w:rPr>
                                <w:rFonts w:ascii="Times New Roman" w:eastAsia="標楷體" w:hAnsi="Times New Roman"/>
                                <w:color w:val="000000"/>
                              </w:rPr>
                              <w:t>附件</w:t>
                            </w:r>
                            <w:r w:rsidR="00AC31B4" w:rsidRPr="005C26D7">
                              <w:rPr>
                                <w:rFonts w:ascii="Times New Roman" w:eastAsia="標楷體" w:hAnsi="Times New Roman"/>
                                <w:color w:val="00000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C742D79" id="_x0000_t202" coordsize="21600,21600" o:spt="202" path="m,l,21600r21600,l21600,xe">
                <v:stroke joinstyle="miter"/>
                <v:path gradientshapeok="t" o:connecttype="rect"/>
              </v:shapetype>
              <v:shape id="文字方塊 1" o:spid="_x0000_s1026" type="#_x0000_t202" style="position:absolute;left:0;text-align:left;margin-left:476.3pt;margin-top:-17.3pt;width:54.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" fillcolor="window" strokeweight=".5pt">
                <v:path arrowok="t"/>
                <v:textbox>
                  <w:txbxContent>
                    <w:p w:rsidR="002A039D" w:rsidRPr="005C26D7" w:rsidRDefault="002A039D" w:rsidP="002A039D">
                      <w:pPr>
                        <w:rPr>
                          <w:rFonts w:ascii="Times New Roman" w:eastAsia="標楷體" w:hAnsi="Times New Roman"/>
                          <w:color w:val="000000"/>
                        </w:rPr>
                      </w:pPr>
                      <w:r w:rsidRPr="005C26D7">
                        <w:rPr>
                          <w:rFonts w:ascii="Times New Roman" w:eastAsia="標楷體" w:hAnsi="Times New Roman"/>
                          <w:color w:val="000000"/>
                        </w:rPr>
                        <w:t>附件</w:t>
                      </w:r>
                      <w:r w:rsidR="00AC31B4" w:rsidRPr="005C26D7">
                        <w:rPr>
                          <w:rFonts w:ascii="Times New Roman" w:eastAsia="標楷體" w:hAnsi="Times New Roman"/>
                          <w:color w:val="000000"/>
                        </w:rPr>
                        <w:t>2</w:t>
                      </w:r>
                    </w:p>
                  </w:txbxContent>
                </v:textbox>
              </v:shape>
            </w:pict>
          </mc:Fallback>
        </mc:AlternateContent>
      </w:r>
      <w:r w:rsidR="00A9752C" w:rsidRPr="00BF0384">
        <w:rPr>
          <w:rFonts w:ascii="Times New Roman" w:eastAsia="標楷體" w:hAnsi="Times New Roman"/>
          <w:b/>
          <w:color w:val="000000" w:themeColor="text1"/>
          <w:sz w:val="32"/>
          <w:szCs w:val="32"/>
        </w:rPr>
        <w:t>(108-111</w:t>
      </w:r>
      <w:r w:rsidR="00A9752C" w:rsidRPr="00BF0384">
        <w:rPr>
          <w:rFonts w:ascii="Times New Roman" w:eastAsia="標楷體" w:hAnsi="Times New Roman"/>
          <w:b/>
          <w:color w:val="000000" w:themeColor="text1"/>
          <w:sz w:val="32"/>
          <w:szCs w:val="32"/>
        </w:rPr>
        <w:t>年</w:t>
      </w:r>
      <w:r w:rsidR="00A9752C" w:rsidRPr="00BF0384">
        <w:rPr>
          <w:rFonts w:ascii="Times New Roman" w:eastAsia="標楷體" w:hAnsi="Times New Roman"/>
          <w:b/>
          <w:color w:val="000000" w:themeColor="text1"/>
          <w:sz w:val="32"/>
          <w:szCs w:val="32"/>
        </w:rPr>
        <w:t>)</w:t>
      </w:r>
      <w:r w:rsidR="00A9752C" w:rsidRPr="00BF0384">
        <w:rPr>
          <w:rFonts w:ascii="Times New Roman" w:eastAsia="標楷體" w:hAnsi="Times New Roman"/>
          <w:b/>
          <w:color w:val="000000" w:themeColor="text1"/>
          <w:sz w:val="32"/>
          <w:szCs w:val="32"/>
        </w:rPr>
        <w:t>各機關性別主流化實施計畫</w:t>
      </w:r>
    </w:p>
    <w:p w:rsidR="00A9752C" w:rsidRPr="00BF0384" w:rsidRDefault="00B32B30" w:rsidP="00A9752C">
      <w:pPr>
        <w:snapToGrid w:val="0"/>
        <w:spacing w:afterLines="50" w:after="180" w:line="360" w:lineRule="exact"/>
        <w:jc w:val="center"/>
        <w:rPr>
          <w:rFonts w:ascii="Times New Roman" w:eastAsia="標楷體" w:hAnsi="Times New Roman"/>
          <w:b/>
          <w:color w:val="000000" w:themeColor="text1"/>
          <w:sz w:val="32"/>
          <w:szCs w:val="32"/>
        </w:rPr>
      </w:pPr>
      <w:proofErr w:type="gramStart"/>
      <w:r>
        <w:rPr>
          <w:rFonts w:ascii="Times New Roman" w:eastAsia="標楷體" w:hAnsi="Times New Roman" w:hint="eastAsia"/>
          <w:b/>
          <w:color w:val="000000" w:themeColor="text1"/>
          <w:sz w:val="32"/>
          <w:szCs w:val="32"/>
        </w:rPr>
        <w:t>110</w:t>
      </w:r>
      <w:proofErr w:type="gramEnd"/>
      <w:r w:rsidR="00A9752C" w:rsidRPr="00BF0384">
        <w:rPr>
          <w:rFonts w:ascii="Times New Roman" w:eastAsia="標楷體" w:hAnsi="Times New Roman"/>
          <w:b/>
          <w:color w:val="000000" w:themeColor="text1"/>
          <w:sz w:val="32"/>
          <w:szCs w:val="32"/>
        </w:rPr>
        <w:t>年度</w:t>
      </w:r>
      <w:r>
        <w:rPr>
          <w:rFonts w:ascii="Times New Roman" w:eastAsia="標楷體" w:hAnsi="Times New Roman" w:hint="eastAsia"/>
          <w:b/>
          <w:color w:val="000000" w:themeColor="text1"/>
          <w:sz w:val="32"/>
          <w:szCs w:val="32"/>
        </w:rPr>
        <w:t>政風處</w:t>
      </w:r>
      <w:r w:rsidR="00A9752C" w:rsidRPr="00BF0384">
        <w:rPr>
          <w:rFonts w:ascii="Times New Roman" w:eastAsia="標楷體" w:hAnsi="Times New Roman"/>
          <w:b/>
          <w:color w:val="000000" w:themeColor="text1"/>
          <w:sz w:val="32"/>
          <w:szCs w:val="32"/>
        </w:rPr>
        <w:t>執行成果表</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304"/>
        <w:gridCol w:w="2807"/>
        <w:gridCol w:w="3827"/>
        <w:gridCol w:w="1559"/>
      </w:tblGrid>
      <w:tr w:rsidR="00A9752C" w:rsidRPr="00BF0384" w:rsidTr="00BF285C">
        <w:trPr>
          <w:trHeight w:val="527"/>
          <w:tblHeader/>
          <w:jc w:val="center"/>
        </w:trPr>
        <w:tc>
          <w:tcPr>
            <w:tcW w:w="568" w:type="dxa"/>
            <w:shd w:val="clear" w:color="auto" w:fill="auto"/>
            <w:vAlign w:val="center"/>
          </w:tcPr>
          <w:p w:rsidR="00A9752C" w:rsidRPr="00BF0384" w:rsidRDefault="00A9752C" w:rsidP="00BF285C">
            <w:pPr>
              <w:spacing w:line="36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項次</w:t>
            </w:r>
          </w:p>
        </w:tc>
        <w:tc>
          <w:tcPr>
            <w:tcW w:w="1304" w:type="dxa"/>
            <w:vAlign w:val="center"/>
          </w:tcPr>
          <w:p w:rsidR="00A9752C" w:rsidRPr="00BF0384" w:rsidRDefault="00A9752C" w:rsidP="00BF285C">
            <w:pPr>
              <w:spacing w:line="36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項目</w:t>
            </w:r>
          </w:p>
        </w:tc>
        <w:tc>
          <w:tcPr>
            <w:tcW w:w="2807" w:type="dxa"/>
            <w:shd w:val="clear" w:color="auto" w:fill="auto"/>
            <w:vAlign w:val="center"/>
          </w:tcPr>
          <w:p w:rsidR="00A9752C" w:rsidRPr="00BF0384" w:rsidRDefault="00A9752C" w:rsidP="00BF285C">
            <w:pPr>
              <w:spacing w:line="36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執行項目</w:t>
            </w:r>
          </w:p>
        </w:tc>
        <w:tc>
          <w:tcPr>
            <w:tcW w:w="3827" w:type="dxa"/>
            <w:shd w:val="clear" w:color="auto" w:fill="auto"/>
            <w:vAlign w:val="center"/>
          </w:tcPr>
          <w:p w:rsidR="00A9752C" w:rsidRPr="00BF0384" w:rsidRDefault="00A9752C" w:rsidP="00BF285C">
            <w:pPr>
              <w:spacing w:line="36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1</w:t>
            </w:r>
            <w:r w:rsidR="007677F6">
              <w:rPr>
                <w:rFonts w:ascii="Times New Roman" w:eastAsia="標楷體" w:hAnsi="Times New Roman" w:hint="eastAsia"/>
                <w:color w:val="000000" w:themeColor="text1"/>
                <w:sz w:val="28"/>
                <w:szCs w:val="28"/>
              </w:rPr>
              <w:t>1</w:t>
            </w:r>
            <w:r w:rsidR="0072699A">
              <w:rPr>
                <w:rFonts w:ascii="Times New Roman" w:eastAsia="標楷體" w:hAnsi="Times New Roman" w:hint="eastAsia"/>
                <w:color w:val="000000" w:themeColor="text1"/>
                <w:sz w:val="28"/>
                <w:szCs w:val="28"/>
              </w:rPr>
              <w:t>0</w:t>
            </w:r>
            <w:r w:rsidRPr="00BF0384">
              <w:rPr>
                <w:rFonts w:ascii="Times New Roman" w:eastAsia="標楷體" w:hAnsi="Times New Roman"/>
                <w:color w:val="000000" w:themeColor="text1"/>
                <w:sz w:val="28"/>
                <w:szCs w:val="28"/>
              </w:rPr>
              <w:t>年度執行成果</w:t>
            </w:r>
          </w:p>
        </w:tc>
        <w:tc>
          <w:tcPr>
            <w:tcW w:w="1559" w:type="dxa"/>
            <w:vAlign w:val="center"/>
          </w:tcPr>
          <w:p w:rsidR="00A9752C" w:rsidRPr="00BF0384" w:rsidRDefault="00A9752C" w:rsidP="00BF285C">
            <w:pPr>
              <w:spacing w:line="36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備註</w:t>
            </w:r>
          </w:p>
        </w:tc>
      </w:tr>
      <w:tr w:rsidR="00B32B30" w:rsidRPr="00C9059B" w:rsidTr="00BF285C">
        <w:trPr>
          <w:jc w:val="center"/>
        </w:trPr>
        <w:tc>
          <w:tcPr>
            <w:tcW w:w="568" w:type="dxa"/>
            <w:shd w:val="clear" w:color="auto" w:fill="auto"/>
            <w:vAlign w:val="center"/>
          </w:tcPr>
          <w:p w:rsidR="00B32B30" w:rsidRPr="00C9059B" w:rsidRDefault="00B32B30" w:rsidP="00B32B30">
            <w:pPr>
              <w:snapToGrid w:val="0"/>
              <w:spacing w:line="360" w:lineRule="exact"/>
              <w:jc w:val="center"/>
              <w:rPr>
                <w:rFonts w:ascii="Times New Roman" w:eastAsia="標楷體" w:hAnsi="Times New Roman"/>
                <w:color w:val="000000" w:themeColor="text1"/>
                <w:sz w:val="26"/>
                <w:szCs w:val="26"/>
              </w:rPr>
            </w:pPr>
            <w:proofErr w:type="gramStart"/>
            <w:r w:rsidRPr="00C9059B">
              <w:rPr>
                <w:rFonts w:ascii="Times New Roman" w:eastAsia="標楷體" w:hAnsi="Times New Roman"/>
                <w:color w:val="000000" w:themeColor="text1"/>
                <w:sz w:val="26"/>
                <w:szCs w:val="26"/>
              </w:rPr>
              <w:t>一</w:t>
            </w:r>
            <w:proofErr w:type="gramEnd"/>
          </w:p>
        </w:tc>
        <w:tc>
          <w:tcPr>
            <w:tcW w:w="1304" w:type="dxa"/>
            <w:vAlign w:val="center"/>
          </w:tcPr>
          <w:p w:rsidR="00B32B30" w:rsidRPr="00C9059B" w:rsidRDefault="00B32B30" w:rsidP="00B32B30">
            <w:pPr>
              <w:snapToGrid w:val="0"/>
              <w:spacing w:line="360" w:lineRule="exact"/>
              <w:jc w:val="center"/>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性別平等專責小組</w:t>
            </w:r>
          </w:p>
          <w:p w:rsidR="00B32B30" w:rsidRPr="00C9059B" w:rsidRDefault="00B32B30" w:rsidP="00B32B30">
            <w:pPr>
              <w:snapToGrid w:val="0"/>
              <w:spacing w:line="360" w:lineRule="exact"/>
              <w:jc w:val="center"/>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w:t>
            </w:r>
            <w:r w:rsidRPr="00C9059B">
              <w:rPr>
                <w:rFonts w:ascii="Times New Roman" w:eastAsia="標楷體" w:hAnsi="Times New Roman"/>
                <w:color w:val="000000" w:themeColor="text1"/>
                <w:sz w:val="26"/>
                <w:szCs w:val="26"/>
              </w:rPr>
              <w:t>含性別議題聯絡人</w:t>
            </w:r>
            <w:r w:rsidRPr="00C9059B">
              <w:rPr>
                <w:rFonts w:ascii="Times New Roman" w:eastAsia="標楷體" w:hAnsi="Times New Roman"/>
                <w:color w:val="000000" w:themeColor="text1"/>
                <w:sz w:val="26"/>
                <w:szCs w:val="26"/>
              </w:rPr>
              <w:t>)</w:t>
            </w:r>
          </w:p>
        </w:tc>
        <w:tc>
          <w:tcPr>
            <w:tcW w:w="2807" w:type="dxa"/>
            <w:shd w:val="clear" w:color="auto" w:fill="auto"/>
            <w:vAlign w:val="center"/>
          </w:tcPr>
          <w:p w:rsidR="00B32B30" w:rsidRPr="00C9059B" w:rsidRDefault="00B32B30" w:rsidP="00B32B30">
            <w:pPr>
              <w:numPr>
                <w:ilvl w:val="0"/>
                <w:numId w:val="1"/>
              </w:numPr>
              <w:tabs>
                <w:tab w:val="clear" w:pos="360"/>
                <w:tab w:val="num" w:pos="289"/>
              </w:tabs>
              <w:snapToGrid w:val="0"/>
              <w:spacing w:line="360" w:lineRule="exact"/>
              <w:ind w:left="227" w:hanging="227"/>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性別平等專責小組成立時間及會議召開情形。</w:t>
            </w:r>
          </w:p>
          <w:p w:rsidR="00B32B30" w:rsidRPr="00C9059B" w:rsidRDefault="00B32B30" w:rsidP="00B32B30">
            <w:pPr>
              <w:numPr>
                <w:ilvl w:val="0"/>
                <w:numId w:val="1"/>
              </w:numPr>
              <w:tabs>
                <w:tab w:val="clear" w:pos="360"/>
                <w:tab w:val="num" w:pos="289"/>
              </w:tabs>
              <w:snapToGrid w:val="0"/>
              <w:spacing w:line="360" w:lineRule="exact"/>
              <w:ind w:left="227" w:hanging="227"/>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性別平等專責小組委員任一性別不得低於</w:t>
            </w:r>
            <w:r w:rsidRPr="00F60348">
              <w:rPr>
                <w:rFonts w:ascii="Times New Roman" w:eastAsia="標楷體" w:hAnsi="Times New Roman" w:hint="eastAsia"/>
                <w:color w:val="000000" w:themeColor="text1"/>
                <w:sz w:val="26"/>
                <w:szCs w:val="26"/>
              </w:rPr>
              <w:t>三</w:t>
            </w:r>
            <w:r w:rsidRPr="00C9059B">
              <w:rPr>
                <w:rFonts w:ascii="Times New Roman" w:eastAsia="標楷體" w:hAnsi="Times New Roman"/>
                <w:color w:val="000000" w:themeColor="text1"/>
                <w:sz w:val="26"/>
                <w:szCs w:val="26"/>
              </w:rPr>
              <w:t>分之</w:t>
            </w:r>
            <w:r w:rsidRPr="00F60348">
              <w:rPr>
                <w:rFonts w:ascii="Times New Roman" w:eastAsia="標楷體" w:hAnsi="Times New Roman" w:hint="eastAsia"/>
                <w:color w:val="000000" w:themeColor="text1"/>
                <w:sz w:val="26"/>
                <w:szCs w:val="26"/>
              </w:rPr>
              <w:t>一</w:t>
            </w:r>
            <w:r w:rsidRPr="00C9059B">
              <w:rPr>
                <w:rFonts w:ascii="Times New Roman" w:eastAsia="標楷體" w:hAnsi="Times New Roman"/>
                <w:color w:val="000000" w:themeColor="text1"/>
                <w:sz w:val="26"/>
                <w:szCs w:val="26"/>
              </w:rPr>
              <w:t>。</w:t>
            </w:r>
          </w:p>
          <w:p w:rsidR="00B32B30" w:rsidRPr="00C9059B" w:rsidRDefault="00B32B30" w:rsidP="00B32B30">
            <w:pPr>
              <w:numPr>
                <w:ilvl w:val="0"/>
                <w:numId w:val="1"/>
              </w:numPr>
              <w:tabs>
                <w:tab w:val="clear" w:pos="360"/>
                <w:tab w:val="num" w:pos="289"/>
              </w:tabs>
              <w:snapToGrid w:val="0"/>
              <w:spacing w:line="360" w:lineRule="exact"/>
              <w:ind w:left="227" w:hanging="227"/>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為推動該局</w:t>
            </w:r>
            <w:r w:rsidRPr="00C9059B">
              <w:rPr>
                <w:rFonts w:ascii="Times New Roman" w:eastAsia="標楷體" w:hAnsi="Times New Roman"/>
                <w:color w:val="000000" w:themeColor="text1"/>
                <w:sz w:val="26"/>
                <w:szCs w:val="26"/>
              </w:rPr>
              <w:t>(</w:t>
            </w:r>
            <w:r w:rsidRPr="00C9059B">
              <w:rPr>
                <w:rFonts w:ascii="Times New Roman" w:eastAsia="標楷體" w:hAnsi="Times New Roman"/>
                <w:color w:val="000000" w:themeColor="text1"/>
                <w:sz w:val="26"/>
                <w:szCs w:val="26"/>
              </w:rPr>
              <w:t>處</w:t>
            </w:r>
            <w:r w:rsidRPr="00C9059B">
              <w:rPr>
                <w:rFonts w:ascii="Times New Roman" w:eastAsia="標楷體" w:hAnsi="Times New Roman"/>
                <w:color w:val="000000" w:themeColor="text1"/>
                <w:sz w:val="26"/>
                <w:szCs w:val="26"/>
              </w:rPr>
              <w:t>)</w:t>
            </w:r>
            <w:r w:rsidRPr="00C9059B">
              <w:rPr>
                <w:rFonts w:ascii="Times New Roman" w:eastAsia="標楷體" w:hAnsi="Times New Roman"/>
                <w:color w:val="000000" w:themeColor="text1"/>
                <w:sz w:val="26"/>
                <w:szCs w:val="26"/>
              </w:rPr>
              <w:t>性別業務，需穩定各局處性別議題聯絡人之持續性。</w:t>
            </w:r>
          </w:p>
          <w:p w:rsidR="00B32B30" w:rsidRPr="00C9059B" w:rsidRDefault="00B32B30" w:rsidP="00B32B30">
            <w:pPr>
              <w:numPr>
                <w:ilvl w:val="0"/>
                <w:numId w:val="1"/>
              </w:numPr>
              <w:tabs>
                <w:tab w:val="clear" w:pos="360"/>
                <w:tab w:val="num" w:pos="289"/>
              </w:tabs>
              <w:snapToGrid w:val="0"/>
              <w:spacing w:line="360" w:lineRule="exact"/>
              <w:ind w:left="227" w:hanging="227"/>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局</w:t>
            </w:r>
            <w:r w:rsidRPr="00C9059B">
              <w:rPr>
                <w:rFonts w:ascii="Times New Roman" w:eastAsia="標楷體" w:hAnsi="Times New Roman"/>
                <w:color w:val="000000" w:themeColor="text1"/>
                <w:sz w:val="26"/>
                <w:szCs w:val="26"/>
              </w:rPr>
              <w:t>(</w:t>
            </w:r>
            <w:r w:rsidRPr="00C9059B">
              <w:rPr>
                <w:rFonts w:ascii="Times New Roman" w:eastAsia="標楷體" w:hAnsi="Times New Roman"/>
                <w:color w:val="000000" w:themeColor="text1"/>
                <w:sz w:val="26"/>
                <w:szCs w:val="26"/>
              </w:rPr>
              <w:t>處</w:t>
            </w:r>
            <w:r w:rsidRPr="00C9059B">
              <w:rPr>
                <w:rFonts w:ascii="Times New Roman" w:eastAsia="標楷體" w:hAnsi="Times New Roman"/>
                <w:color w:val="000000" w:themeColor="text1"/>
                <w:sz w:val="26"/>
                <w:szCs w:val="26"/>
              </w:rPr>
              <w:t>)</w:t>
            </w:r>
            <w:r w:rsidRPr="00C9059B">
              <w:rPr>
                <w:rFonts w:ascii="Times New Roman" w:eastAsia="標楷體" w:hAnsi="Times New Roman"/>
                <w:color w:val="000000" w:themeColor="text1"/>
                <w:sz w:val="26"/>
                <w:szCs w:val="26"/>
              </w:rPr>
              <w:t>各委員會委員之任一性別不得低於三分之一。</w:t>
            </w:r>
          </w:p>
        </w:tc>
        <w:tc>
          <w:tcPr>
            <w:tcW w:w="3827" w:type="dxa"/>
            <w:shd w:val="clear" w:color="auto" w:fill="auto"/>
          </w:tcPr>
          <w:p w:rsidR="00B32B30" w:rsidRPr="00275FB3" w:rsidRDefault="00B32B30" w:rsidP="00B32B30">
            <w:pPr>
              <w:pStyle w:val="a8"/>
              <w:numPr>
                <w:ilvl w:val="1"/>
                <w:numId w:val="10"/>
              </w:numPr>
              <w:snapToGrid w:val="0"/>
              <w:spacing w:line="360" w:lineRule="exact"/>
              <w:ind w:leftChars="0" w:left="284" w:hanging="284"/>
              <w:jc w:val="both"/>
              <w:rPr>
                <w:rFonts w:eastAsia="標楷體"/>
                <w:color w:val="000000"/>
                <w:sz w:val="26"/>
                <w:szCs w:val="26"/>
              </w:rPr>
            </w:pPr>
            <w:r w:rsidRPr="00275FB3">
              <w:rPr>
                <w:rFonts w:eastAsia="標楷體"/>
                <w:color w:val="000000"/>
                <w:sz w:val="26"/>
                <w:szCs w:val="26"/>
              </w:rPr>
              <w:t>本處已於</w:t>
            </w:r>
            <w:r w:rsidRPr="00275FB3">
              <w:rPr>
                <w:rFonts w:eastAsia="標楷體" w:hint="eastAsia"/>
                <w:color w:val="000000"/>
                <w:sz w:val="26"/>
                <w:szCs w:val="26"/>
              </w:rPr>
              <w:t>110</w:t>
            </w:r>
            <w:r w:rsidRPr="00275FB3">
              <w:rPr>
                <w:rFonts w:eastAsia="標楷體"/>
                <w:color w:val="000000"/>
                <w:sz w:val="26"/>
                <w:szCs w:val="26"/>
                <w:u w:val="single"/>
              </w:rPr>
              <w:t>年</w:t>
            </w:r>
            <w:r w:rsidRPr="00275FB3">
              <w:rPr>
                <w:rFonts w:eastAsia="標楷體" w:hint="eastAsia"/>
                <w:color w:val="000000"/>
                <w:sz w:val="26"/>
                <w:szCs w:val="26"/>
                <w:u w:val="single"/>
              </w:rPr>
              <w:t>4</w:t>
            </w:r>
            <w:r w:rsidRPr="00275FB3">
              <w:rPr>
                <w:rFonts w:eastAsia="標楷體"/>
                <w:color w:val="000000"/>
                <w:sz w:val="26"/>
                <w:szCs w:val="26"/>
                <w:u w:val="single"/>
              </w:rPr>
              <w:t>月</w:t>
            </w:r>
            <w:r w:rsidRPr="00275FB3">
              <w:rPr>
                <w:rFonts w:eastAsia="標楷體" w:hint="eastAsia"/>
                <w:color w:val="000000"/>
                <w:sz w:val="26"/>
                <w:szCs w:val="26"/>
                <w:u w:val="single"/>
              </w:rPr>
              <w:t>14</w:t>
            </w:r>
            <w:r w:rsidRPr="00275FB3">
              <w:rPr>
                <w:rFonts w:eastAsia="標楷體"/>
                <w:color w:val="000000"/>
                <w:sz w:val="26"/>
                <w:szCs w:val="26"/>
                <w:u w:val="single"/>
              </w:rPr>
              <w:t>日</w:t>
            </w:r>
            <w:r w:rsidRPr="00275FB3">
              <w:rPr>
                <w:rFonts w:eastAsia="標楷體" w:hint="eastAsia"/>
                <w:color w:val="000000"/>
                <w:sz w:val="26"/>
                <w:szCs w:val="26"/>
                <w:u w:val="single"/>
              </w:rPr>
              <w:t>及</w:t>
            </w:r>
            <w:r w:rsidRPr="00275FB3">
              <w:rPr>
                <w:rFonts w:eastAsia="標楷體" w:hint="eastAsia"/>
                <w:color w:val="000000"/>
                <w:sz w:val="26"/>
                <w:szCs w:val="26"/>
                <w:u w:val="single"/>
              </w:rPr>
              <w:t>10</w:t>
            </w:r>
            <w:r w:rsidRPr="00275FB3">
              <w:rPr>
                <w:rFonts w:eastAsia="標楷體" w:hint="eastAsia"/>
                <w:color w:val="000000"/>
                <w:sz w:val="26"/>
                <w:szCs w:val="26"/>
                <w:u w:val="single"/>
              </w:rPr>
              <w:t>月</w:t>
            </w:r>
            <w:r w:rsidRPr="00275FB3">
              <w:rPr>
                <w:rFonts w:eastAsia="標楷體" w:hint="eastAsia"/>
                <w:color w:val="000000"/>
                <w:sz w:val="26"/>
                <w:szCs w:val="26"/>
                <w:u w:val="single"/>
              </w:rPr>
              <w:t>18</w:t>
            </w:r>
            <w:r w:rsidRPr="00275FB3">
              <w:rPr>
                <w:rFonts w:eastAsia="標楷體" w:hint="eastAsia"/>
                <w:color w:val="000000"/>
                <w:sz w:val="26"/>
                <w:szCs w:val="26"/>
                <w:u w:val="single"/>
              </w:rPr>
              <w:t>日</w:t>
            </w:r>
            <w:r w:rsidRPr="00275FB3">
              <w:rPr>
                <w:rFonts w:eastAsia="標楷體"/>
                <w:color w:val="000000"/>
                <w:sz w:val="26"/>
                <w:szCs w:val="26"/>
              </w:rPr>
              <w:t>召開性別平等專責小組會議，本年度共召開</w:t>
            </w:r>
            <w:r w:rsidRPr="00275FB3">
              <w:rPr>
                <w:rFonts w:eastAsia="標楷體" w:hint="eastAsia"/>
                <w:color w:val="000000"/>
                <w:sz w:val="26"/>
                <w:szCs w:val="26"/>
              </w:rPr>
              <w:t>2</w:t>
            </w:r>
            <w:r w:rsidRPr="00275FB3">
              <w:rPr>
                <w:rFonts w:eastAsia="標楷體"/>
                <w:color w:val="000000"/>
                <w:sz w:val="26"/>
                <w:szCs w:val="26"/>
              </w:rPr>
              <w:t>次。</w:t>
            </w:r>
          </w:p>
          <w:p w:rsidR="00B32B30" w:rsidRPr="00275FB3" w:rsidRDefault="00B32B30" w:rsidP="00B32B30">
            <w:pPr>
              <w:pStyle w:val="a8"/>
              <w:numPr>
                <w:ilvl w:val="1"/>
                <w:numId w:val="10"/>
              </w:numPr>
              <w:snapToGrid w:val="0"/>
              <w:spacing w:line="360" w:lineRule="exact"/>
              <w:ind w:leftChars="0" w:left="284" w:hanging="284"/>
              <w:jc w:val="both"/>
              <w:rPr>
                <w:rFonts w:eastAsia="標楷體"/>
                <w:color w:val="000000"/>
                <w:sz w:val="26"/>
                <w:szCs w:val="26"/>
              </w:rPr>
            </w:pPr>
            <w:r w:rsidRPr="00275FB3">
              <w:rPr>
                <w:rFonts w:eastAsia="標楷體"/>
                <w:color w:val="000000"/>
                <w:sz w:val="26"/>
                <w:szCs w:val="26"/>
              </w:rPr>
              <w:t>本處性別平等專責小組委員總人數</w:t>
            </w:r>
            <w:r w:rsidRPr="00275FB3">
              <w:rPr>
                <w:rFonts w:eastAsia="標楷體" w:hint="eastAsia"/>
                <w:color w:val="000000"/>
                <w:sz w:val="26"/>
                <w:szCs w:val="26"/>
                <w:u w:val="single"/>
              </w:rPr>
              <w:t>11</w:t>
            </w:r>
            <w:r w:rsidRPr="00275FB3">
              <w:rPr>
                <w:rFonts w:eastAsia="標楷體"/>
                <w:color w:val="000000"/>
                <w:sz w:val="26"/>
                <w:szCs w:val="26"/>
                <w:u w:val="single"/>
              </w:rPr>
              <w:t>人</w:t>
            </w:r>
            <w:r w:rsidRPr="00275FB3">
              <w:rPr>
                <w:rFonts w:eastAsia="標楷體"/>
                <w:color w:val="000000"/>
                <w:sz w:val="26"/>
                <w:szCs w:val="26"/>
              </w:rPr>
              <w:t>，男性委員</w:t>
            </w:r>
            <w:r w:rsidRPr="00275FB3">
              <w:rPr>
                <w:rFonts w:eastAsia="標楷體" w:hint="eastAsia"/>
                <w:color w:val="000000"/>
                <w:sz w:val="26"/>
                <w:szCs w:val="26"/>
                <w:u w:val="single"/>
              </w:rPr>
              <w:t>4</w:t>
            </w:r>
            <w:r w:rsidRPr="00275FB3">
              <w:rPr>
                <w:rFonts w:eastAsia="標楷體"/>
                <w:color w:val="000000"/>
                <w:sz w:val="26"/>
                <w:szCs w:val="26"/>
                <w:u w:val="single"/>
              </w:rPr>
              <w:t>人</w:t>
            </w:r>
            <w:r w:rsidRPr="00275FB3">
              <w:rPr>
                <w:rFonts w:eastAsia="標楷體"/>
                <w:color w:val="000000"/>
                <w:sz w:val="26"/>
                <w:szCs w:val="26"/>
                <w:u w:val="single"/>
              </w:rPr>
              <w:t>(</w:t>
            </w:r>
            <w:r w:rsidRPr="00275FB3">
              <w:rPr>
                <w:rFonts w:eastAsia="標楷體" w:hint="eastAsia"/>
                <w:color w:val="000000"/>
                <w:sz w:val="26"/>
                <w:szCs w:val="26"/>
                <w:u w:val="single"/>
              </w:rPr>
              <w:t>36.4</w:t>
            </w:r>
            <w:r w:rsidRPr="00275FB3">
              <w:rPr>
                <w:rFonts w:eastAsia="標楷體"/>
                <w:color w:val="000000"/>
                <w:sz w:val="26"/>
                <w:szCs w:val="26"/>
                <w:u w:val="single"/>
              </w:rPr>
              <w:t>%)</w:t>
            </w:r>
            <w:r w:rsidRPr="00275FB3">
              <w:rPr>
                <w:rFonts w:eastAsia="標楷體"/>
                <w:color w:val="000000"/>
                <w:sz w:val="26"/>
                <w:szCs w:val="26"/>
              </w:rPr>
              <w:t>；女性委員</w:t>
            </w:r>
            <w:r w:rsidRPr="00275FB3">
              <w:rPr>
                <w:rFonts w:eastAsia="標楷體" w:hint="eastAsia"/>
                <w:color w:val="000000"/>
                <w:sz w:val="26"/>
                <w:szCs w:val="26"/>
                <w:u w:val="single"/>
              </w:rPr>
              <w:t>7</w:t>
            </w:r>
            <w:r w:rsidRPr="00275FB3">
              <w:rPr>
                <w:rFonts w:eastAsia="標楷體"/>
                <w:color w:val="000000"/>
                <w:sz w:val="26"/>
                <w:szCs w:val="26"/>
                <w:u w:val="single"/>
              </w:rPr>
              <w:t>人</w:t>
            </w:r>
            <w:r w:rsidRPr="00275FB3">
              <w:rPr>
                <w:rFonts w:eastAsia="標楷體"/>
                <w:color w:val="000000"/>
                <w:sz w:val="26"/>
                <w:szCs w:val="26"/>
                <w:u w:val="single"/>
              </w:rPr>
              <w:t>(</w:t>
            </w:r>
            <w:r w:rsidRPr="00275FB3">
              <w:rPr>
                <w:rFonts w:eastAsia="標楷體" w:hint="eastAsia"/>
                <w:color w:val="000000"/>
                <w:sz w:val="26"/>
                <w:szCs w:val="26"/>
                <w:u w:val="single"/>
              </w:rPr>
              <w:t>63.6</w:t>
            </w:r>
            <w:r w:rsidRPr="00275FB3">
              <w:rPr>
                <w:rFonts w:eastAsia="標楷體"/>
                <w:color w:val="000000"/>
                <w:sz w:val="26"/>
                <w:szCs w:val="26"/>
                <w:u w:val="single"/>
              </w:rPr>
              <w:t>%)</w:t>
            </w:r>
            <w:r w:rsidRPr="00275FB3">
              <w:rPr>
                <w:rFonts w:eastAsia="標楷體"/>
                <w:color w:val="000000"/>
                <w:sz w:val="26"/>
                <w:szCs w:val="26"/>
              </w:rPr>
              <w:t>。</w:t>
            </w:r>
          </w:p>
          <w:p w:rsidR="00B32B30" w:rsidRPr="00275FB3" w:rsidRDefault="00B32B30" w:rsidP="00B32B30">
            <w:pPr>
              <w:pStyle w:val="a8"/>
              <w:numPr>
                <w:ilvl w:val="1"/>
                <w:numId w:val="10"/>
              </w:numPr>
              <w:snapToGrid w:val="0"/>
              <w:spacing w:line="360" w:lineRule="exact"/>
              <w:ind w:leftChars="0" w:left="284" w:hanging="284"/>
              <w:jc w:val="both"/>
              <w:rPr>
                <w:rFonts w:eastAsia="標楷體"/>
                <w:color w:val="000000"/>
                <w:sz w:val="26"/>
                <w:szCs w:val="26"/>
              </w:rPr>
            </w:pPr>
            <w:r w:rsidRPr="00275FB3">
              <w:rPr>
                <w:rFonts w:eastAsia="標楷體"/>
                <w:color w:val="000000"/>
                <w:sz w:val="26"/>
                <w:szCs w:val="26"/>
              </w:rPr>
              <w:t>本</w:t>
            </w:r>
            <w:r w:rsidRPr="00275FB3">
              <w:rPr>
                <w:rFonts w:eastAsia="標楷體"/>
                <w:color w:val="000000"/>
                <w:sz w:val="26"/>
                <w:szCs w:val="26"/>
              </w:rPr>
              <w:t>(1</w:t>
            </w:r>
            <w:r w:rsidRPr="00275FB3">
              <w:rPr>
                <w:rFonts w:eastAsia="標楷體" w:hint="eastAsia"/>
                <w:color w:val="000000"/>
                <w:sz w:val="26"/>
                <w:szCs w:val="26"/>
              </w:rPr>
              <w:t>10</w:t>
            </w:r>
            <w:r w:rsidRPr="00275FB3">
              <w:rPr>
                <w:rFonts w:eastAsia="標楷體"/>
                <w:color w:val="000000"/>
                <w:sz w:val="26"/>
                <w:szCs w:val="26"/>
              </w:rPr>
              <w:t>)</w:t>
            </w:r>
            <w:r w:rsidRPr="00275FB3">
              <w:rPr>
                <w:rFonts w:eastAsia="標楷體"/>
                <w:color w:val="000000"/>
                <w:sz w:val="26"/>
                <w:szCs w:val="26"/>
              </w:rPr>
              <w:t>年性別議題聯絡人：</w:t>
            </w:r>
            <w:r w:rsidRPr="00275FB3">
              <w:rPr>
                <w:rFonts w:eastAsia="標楷體" w:hint="eastAsia"/>
                <w:color w:val="000000"/>
                <w:sz w:val="26"/>
                <w:szCs w:val="26"/>
                <w:u w:val="single"/>
              </w:rPr>
              <w:t>許雪玲</w:t>
            </w:r>
            <w:r w:rsidRPr="00275FB3">
              <w:rPr>
                <w:rFonts w:eastAsia="標楷體"/>
                <w:color w:val="000000"/>
                <w:sz w:val="26"/>
                <w:szCs w:val="26"/>
              </w:rPr>
              <w:t>，擔任期間：</w:t>
            </w:r>
            <w:r w:rsidRPr="00275FB3">
              <w:rPr>
                <w:rFonts w:eastAsia="標楷體" w:hint="eastAsia"/>
                <w:color w:val="000000"/>
                <w:sz w:val="26"/>
                <w:szCs w:val="26"/>
                <w:u w:val="single"/>
              </w:rPr>
              <w:t>9</w:t>
            </w:r>
            <w:r w:rsidRPr="00275FB3">
              <w:rPr>
                <w:rFonts w:eastAsia="標楷體"/>
                <w:color w:val="000000"/>
                <w:sz w:val="26"/>
                <w:szCs w:val="26"/>
                <w:u w:val="single"/>
              </w:rPr>
              <w:t>月</w:t>
            </w:r>
            <w:r w:rsidRPr="00275FB3">
              <w:rPr>
                <w:rFonts w:eastAsia="標楷體" w:hint="eastAsia"/>
                <w:color w:val="000000"/>
                <w:sz w:val="26"/>
                <w:szCs w:val="26"/>
                <w:u w:val="single"/>
              </w:rPr>
              <w:t>30</w:t>
            </w:r>
            <w:r w:rsidRPr="00275FB3">
              <w:rPr>
                <w:rFonts w:eastAsia="標楷體" w:hint="eastAsia"/>
                <w:color w:val="000000"/>
                <w:sz w:val="26"/>
                <w:szCs w:val="26"/>
                <w:u w:val="single"/>
              </w:rPr>
              <w:t>日起</w:t>
            </w:r>
            <w:r w:rsidRPr="00275FB3">
              <w:rPr>
                <w:rFonts w:eastAsia="標楷體"/>
                <w:color w:val="000000"/>
                <w:sz w:val="26"/>
                <w:szCs w:val="26"/>
              </w:rPr>
              <w:t>，穩定度</w:t>
            </w:r>
            <w:r w:rsidRPr="00275FB3">
              <w:rPr>
                <w:rFonts w:eastAsia="標楷體" w:hint="eastAsia"/>
                <w:color w:val="000000"/>
                <w:sz w:val="26"/>
                <w:szCs w:val="26"/>
                <w:u w:val="single"/>
              </w:rPr>
              <w:t>50</w:t>
            </w:r>
            <w:r w:rsidRPr="00275FB3">
              <w:rPr>
                <w:rFonts w:eastAsia="標楷體"/>
                <w:color w:val="000000"/>
                <w:sz w:val="26"/>
                <w:szCs w:val="26"/>
                <w:u w:val="single"/>
              </w:rPr>
              <w:t>%</w:t>
            </w:r>
            <w:r w:rsidRPr="00275FB3">
              <w:rPr>
                <w:rFonts w:eastAsia="標楷體"/>
                <w:color w:val="000000"/>
                <w:sz w:val="26"/>
                <w:szCs w:val="26"/>
              </w:rPr>
              <w:t>。</w:t>
            </w:r>
          </w:p>
          <w:p w:rsidR="00B32B30" w:rsidRPr="00275FB3" w:rsidRDefault="00B32B30" w:rsidP="00B32B30">
            <w:pPr>
              <w:pStyle w:val="a8"/>
              <w:numPr>
                <w:ilvl w:val="1"/>
                <w:numId w:val="10"/>
              </w:numPr>
              <w:snapToGrid w:val="0"/>
              <w:spacing w:line="360" w:lineRule="exact"/>
              <w:ind w:leftChars="0" w:left="284" w:hanging="284"/>
              <w:jc w:val="both"/>
              <w:rPr>
                <w:rFonts w:eastAsia="標楷體"/>
                <w:color w:val="000000"/>
                <w:sz w:val="26"/>
                <w:szCs w:val="26"/>
              </w:rPr>
            </w:pPr>
            <w:r w:rsidRPr="00275FB3">
              <w:rPr>
                <w:rFonts w:eastAsia="標楷體"/>
                <w:color w:val="000000"/>
                <w:sz w:val="26"/>
                <w:szCs w:val="26"/>
              </w:rPr>
              <w:t>本處各委員會性別比率</w:t>
            </w:r>
          </w:p>
          <w:p w:rsidR="00B32B30" w:rsidRPr="00275FB3" w:rsidRDefault="00B32B30" w:rsidP="00B32B30">
            <w:pPr>
              <w:snapToGrid w:val="0"/>
              <w:spacing w:line="360" w:lineRule="exact"/>
              <w:ind w:left="260" w:hangingChars="100" w:hanging="260"/>
              <w:jc w:val="both"/>
              <w:rPr>
                <w:rFonts w:ascii="標楷體" w:eastAsia="標楷體" w:hAnsi="標楷體"/>
                <w:color w:val="000000"/>
                <w:sz w:val="26"/>
                <w:szCs w:val="26"/>
              </w:rPr>
            </w:pPr>
            <w:r w:rsidRPr="00275FB3">
              <w:rPr>
                <w:rFonts w:ascii="標楷體" w:eastAsia="標楷體" w:hAnsi="標楷體" w:hint="eastAsia"/>
                <w:color w:val="000000"/>
                <w:sz w:val="26"/>
                <w:szCs w:val="26"/>
              </w:rPr>
              <w:t>(1)委</w:t>
            </w:r>
            <w:r w:rsidRPr="00275FB3">
              <w:rPr>
                <w:rFonts w:ascii="標楷體" w:eastAsia="標楷體" w:hAnsi="標楷體"/>
                <w:color w:val="000000"/>
                <w:sz w:val="26"/>
                <w:szCs w:val="26"/>
              </w:rPr>
              <w:t>員會名稱：</w:t>
            </w:r>
            <w:r w:rsidRPr="00275FB3">
              <w:rPr>
                <w:rFonts w:ascii="標楷體" w:eastAsia="標楷體" w:hAnsi="標楷體" w:hint="eastAsia"/>
                <w:color w:val="000000"/>
                <w:sz w:val="26"/>
                <w:szCs w:val="26"/>
              </w:rPr>
              <w:t>考績暨</w:t>
            </w:r>
            <w:proofErr w:type="gramStart"/>
            <w:r w:rsidRPr="00275FB3">
              <w:rPr>
                <w:rFonts w:ascii="標楷體" w:eastAsia="標楷體" w:hAnsi="標楷體" w:hint="eastAsia"/>
                <w:color w:val="000000"/>
                <w:sz w:val="26"/>
                <w:szCs w:val="26"/>
              </w:rPr>
              <w:t>甄</w:t>
            </w:r>
            <w:proofErr w:type="gramEnd"/>
            <w:r w:rsidRPr="00275FB3">
              <w:rPr>
                <w:rFonts w:ascii="標楷體" w:eastAsia="標楷體" w:hAnsi="標楷體" w:hint="eastAsia"/>
                <w:color w:val="000000"/>
                <w:sz w:val="26"/>
                <w:szCs w:val="26"/>
              </w:rPr>
              <w:t>審委員會。</w:t>
            </w:r>
            <w:r w:rsidRPr="00275FB3">
              <w:rPr>
                <w:rFonts w:ascii="標楷體" w:eastAsia="標楷體" w:hAnsi="標楷體"/>
                <w:color w:val="000000"/>
                <w:sz w:val="26"/>
                <w:szCs w:val="26"/>
              </w:rPr>
              <w:t>委員</w:t>
            </w:r>
            <w:r w:rsidRPr="00275FB3">
              <w:rPr>
                <w:rFonts w:ascii="標楷體" w:eastAsia="標楷體" w:hAnsi="標楷體" w:hint="eastAsia"/>
                <w:color w:val="000000"/>
                <w:sz w:val="26"/>
                <w:szCs w:val="26"/>
              </w:rPr>
              <w:t>總</w:t>
            </w:r>
            <w:r w:rsidRPr="00275FB3">
              <w:rPr>
                <w:rFonts w:ascii="標楷體" w:eastAsia="標楷體" w:hAnsi="標楷體"/>
                <w:color w:val="000000"/>
                <w:sz w:val="26"/>
                <w:szCs w:val="26"/>
              </w:rPr>
              <w:t>人數</w:t>
            </w:r>
            <w:r w:rsidRPr="00275FB3">
              <w:rPr>
                <w:rFonts w:ascii="標楷體" w:eastAsia="標楷體" w:hAnsi="標楷體" w:hint="eastAsia"/>
                <w:color w:val="000000"/>
                <w:sz w:val="26"/>
                <w:szCs w:val="26"/>
                <w:u w:val="single"/>
              </w:rPr>
              <w:t>9人</w:t>
            </w:r>
            <w:r w:rsidRPr="00275FB3">
              <w:rPr>
                <w:rFonts w:ascii="標楷體" w:eastAsia="標楷體" w:hAnsi="標楷體" w:hint="eastAsia"/>
                <w:color w:val="000000"/>
                <w:sz w:val="26"/>
                <w:szCs w:val="26"/>
              </w:rPr>
              <w:t>，男性委員</w:t>
            </w:r>
            <w:r w:rsidRPr="00275FB3">
              <w:rPr>
                <w:rFonts w:ascii="標楷體" w:eastAsia="標楷體" w:hAnsi="標楷體" w:hint="eastAsia"/>
                <w:color w:val="000000"/>
                <w:sz w:val="26"/>
                <w:szCs w:val="26"/>
                <w:u w:val="single"/>
              </w:rPr>
              <w:t>4人(44.4%)</w:t>
            </w:r>
            <w:r w:rsidRPr="00275FB3">
              <w:rPr>
                <w:rFonts w:ascii="標楷體" w:eastAsia="標楷體" w:hAnsi="標楷體" w:hint="eastAsia"/>
                <w:color w:val="000000"/>
                <w:sz w:val="26"/>
                <w:szCs w:val="26"/>
              </w:rPr>
              <w:t>；女</w:t>
            </w:r>
            <w:r w:rsidRPr="00275FB3">
              <w:rPr>
                <w:rFonts w:ascii="標楷體" w:eastAsia="標楷體" w:hAnsi="標楷體"/>
                <w:color w:val="000000"/>
                <w:sz w:val="26"/>
                <w:szCs w:val="26"/>
              </w:rPr>
              <w:t>性委員</w:t>
            </w:r>
            <w:r w:rsidRPr="00275FB3">
              <w:rPr>
                <w:rFonts w:ascii="標楷體" w:eastAsia="標楷體" w:hAnsi="標楷體" w:hint="eastAsia"/>
                <w:color w:val="000000"/>
                <w:sz w:val="26"/>
                <w:szCs w:val="26"/>
                <w:u w:val="single"/>
              </w:rPr>
              <w:t>5人(55</w:t>
            </w:r>
            <w:r w:rsidRPr="00275FB3">
              <w:rPr>
                <w:rFonts w:ascii="標楷體" w:eastAsia="標楷體" w:hAnsi="標楷體"/>
                <w:color w:val="000000"/>
                <w:sz w:val="26"/>
                <w:szCs w:val="26"/>
                <w:u w:val="single"/>
              </w:rPr>
              <w:t>.</w:t>
            </w:r>
            <w:r w:rsidRPr="00275FB3">
              <w:rPr>
                <w:rFonts w:ascii="標楷體" w:eastAsia="標楷體" w:hAnsi="標楷體" w:hint="eastAsia"/>
                <w:color w:val="000000"/>
                <w:sz w:val="26"/>
                <w:szCs w:val="26"/>
                <w:u w:val="single"/>
              </w:rPr>
              <w:t>6</w:t>
            </w:r>
            <w:r w:rsidRPr="00275FB3">
              <w:rPr>
                <w:rFonts w:ascii="標楷體" w:eastAsia="標楷體" w:hAnsi="標楷體"/>
                <w:color w:val="000000"/>
                <w:sz w:val="26"/>
                <w:szCs w:val="26"/>
                <w:u w:val="single"/>
              </w:rPr>
              <w:t>%</w:t>
            </w:r>
            <w:r w:rsidRPr="00275FB3">
              <w:rPr>
                <w:rFonts w:ascii="標楷體" w:eastAsia="標楷體" w:hAnsi="標楷體" w:hint="eastAsia"/>
                <w:color w:val="000000"/>
                <w:sz w:val="26"/>
                <w:szCs w:val="26"/>
                <w:u w:val="single"/>
              </w:rPr>
              <w:t>)</w:t>
            </w:r>
            <w:r w:rsidRPr="00275FB3">
              <w:rPr>
                <w:rFonts w:ascii="標楷體" w:eastAsia="標楷體" w:hAnsi="標楷體" w:hint="eastAsia"/>
                <w:color w:val="000000"/>
                <w:sz w:val="26"/>
                <w:szCs w:val="26"/>
              </w:rPr>
              <w:t>。</w:t>
            </w:r>
          </w:p>
          <w:p w:rsidR="00B32B30" w:rsidRPr="00275FB3" w:rsidRDefault="00B32B30" w:rsidP="00B32B30">
            <w:pPr>
              <w:snapToGrid w:val="0"/>
              <w:spacing w:line="360" w:lineRule="exact"/>
              <w:ind w:left="260" w:hangingChars="100" w:hanging="260"/>
              <w:jc w:val="both"/>
              <w:rPr>
                <w:rFonts w:ascii="標楷體" w:eastAsia="標楷體" w:hAnsi="標楷體"/>
                <w:color w:val="000000"/>
              </w:rPr>
            </w:pPr>
            <w:r w:rsidRPr="00275FB3">
              <w:rPr>
                <w:rFonts w:ascii="標楷體" w:eastAsia="標楷體" w:hAnsi="標楷體" w:hint="eastAsia"/>
                <w:color w:val="000000"/>
                <w:sz w:val="26"/>
                <w:szCs w:val="26"/>
              </w:rPr>
              <w:t>(2)委</w:t>
            </w:r>
            <w:r w:rsidRPr="00275FB3">
              <w:rPr>
                <w:rFonts w:ascii="標楷體" w:eastAsia="標楷體" w:hAnsi="標楷體"/>
                <w:color w:val="000000"/>
                <w:sz w:val="26"/>
                <w:szCs w:val="26"/>
              </w:rPr>
              <w:t>員會名稱：</w:t>
            </w:r>
            <w:r w:rsidRPr="00275FB3">
              <w:rPr>
                <w:rFonts w:ascii="標楷體" w:eastAsia="標楷體" w:hAnsi="標楷體" w:hint="eastAsia"/>
                <w:color w:val="000000"/>
              </w:rPr>
              <w:t>關懷及輔導小組。</w:t>
            </w:r>
            <w:r w:rsidRPr="00275FB3">
              <w:rPr>
                <w:rFonts w:ascii="標楷體" w:eastAsia="標楷體" w:hAnsi="標楷體" w:hint="eastAsia"/>
                <w:color w:val="000000"/>
                <w:sz w:val="26"/>
                <w:szCs w:val="26"/>
              </w:rPr>
              <w:t>委員總人數</w:t>
            </w:r>
            <w:r w:rsidRPr="00275FB3">
              <w:rPr>
                <w:rFonts w:ascii="標楷體" w:eastAsia="標楷體" w:hAnsi="標楷體" w:hint="eastAsia"/>
                <w:color w:val="000000"/>
                <w:sz w:val="26"/>
                <w:szCs w:val="26"/>
                <w:u w:val="single"/>
              </w:rPr>
              <w:t>29人</w:t>
            </w:r>
            <w:r w:rsidRPr="00275FB3">
              <w:rPr>
                <w:rFonts w:ascii="標楷體" w:eastAsia="標楷體" w:hAnsi="標楷體" w:hint="eastAsia"/>
                <w:color w:val="000000"/>
                <w:sz w:val="26"/>
                <w:szCs w:val="26"/>
              </w:rPr>
              <w:t>，男性委員</w:t>
            </w:r>
            <w:r w:rsidRPr="00275FB3">
              <w:rPr>
                <w:rFonts w:ascii="標楷體" w:eastAsia="標楷體" w:hAnsi="標楷體" w:hint="eastAsia"/>
                <w:color w:val="000000"/>
                <w:sz w:val="26"/>
                <w:szCs w:val="26"/>
                <w:u w:val="single"/>
              </w:rPr>
              <w:t>16人(55.18%)</w:t>
            </w:r>
            <w:r w:rsidRPr="00275FB3">
              <w:rPr>
                <w:rFonts w:ascii="標楷體" w:eastAsia="標楷體" w:hAnsi="標楷體" w:hint="eastAsia"/>
                <w:color w:val="000000"/>
                <w:sz w:val="26"/>
                <w:szCs w:val="26"/>
              </w:rPr>
              <w:t>；女性委員</w:t>
            </w:r>
            <w:r w:rsidRPr="00275FB3">
              <w:rPr>
                <w:rFonts w:ascii="標楷體" w:eastAsia="標楷體" w:hAnsi="標楷體" w:hint="eastAsia"/>
                <w:color w:val="000000"/>
                <w:sz w:val="26"/>
                <w:szCs w:val="26"/>
                <w:u w:val="single"/>
              </w:rPr>
              <w:t>13人(44.82%)</w:t>
            </w:r>
            <w:r w:rsidRPr="00275FB3">
              <w:rPr>
                <w:rFonts w:ascii="標楷體" w:eastAsia="標楷體" w:hAnsi="標楷體" w:hint="eastAsia"/>
                <w:color w:val="000000"/>
                <w:sz w:val="26"/>
                <w:szCs w:val="26"/>
              </w:rPr>
              <w:t>。</w:t>
            </w:r>
          </w:p>
          <w:p w:rsidR="00B32B30" w:rsidRPr="008A752A" w:rsidRDefault="00B32B30" w:rsidP="00B32B30">
            <w:pPr>
              <w:snapToGrid w:val="0"/>
              <w:spacing w:line="360" w:lineRule="exact"/>
              <w:ind w:left="260" w:hangingChars="100" w:hanging="260"/>
              <w:jc w:val="both"/>
              <w:rPr>
                <w:rFonts w:ascii="標楷體" w:eastAsia="標楷體" w:hAnsi="標楷體"/>
                <w:color w:val="FF0000"/>
                <w:sz w:val="26"/>
                <w:szCs w:val="26"/>
              </w:rPr>
            </w:pPr>
            <w:r w:rsidRPr="00275FB3">
              <w:rPr>
                <w:rFonts w:ascii="標楷體" w:eastAsia="標楷體" w:hAnsi="標楷體" w:hint="eastAsia"/>
                <w:color w:val="000000"/>
                <w:sz w:val="26"/>
                <w:szCs w:val="26"/>
              </w:rPr>
              <w:t>(</w:t>
            </w:r>
            <w:r w:rsidRPr="00275FB3">
              <w:rPr>
                <w:rFonts w:ascii="標楷體" w:eastAsia="標楷體" w:hAnsi="標楷體"/>
                <w:color w:val="000000"/>
                <w:sz w:val="26"/>
                <w:szCs w:val="26"/>
              </w:rPr>
              <w:t>3</w:t>
            </w:r>
            <w:r w:rsidRPr="00275FB3">
              <w:rPr>
                <w:rFonts w:ascii="標楷體" w:eastAsia="標楷體" w:hAnsi="標楷體" w:hint="eastAsia"/>
                <w:color w:val="000000"/>
                <w:sz w:val="26"/>
                <w:szCs w:val="26"/>
              </w:rPr>
              <w:t>)委</w:t>
            </w:r>
            <w:r w:rsidRPr="00275FB3">
              <w:rPr>
                <w:rFonts w:ascii="標楷體" w:eastAsia="標楷體" w:hAnsi="標楷體"/>
                <w:color w:val="000000"/>
                <w:sz w:val="26"/>
                <w:szCs w:val="26"/>
              </w:rPr>
              <w:t>員會名稱</w:t>
            </w:r>
            <w:r w:rsidRPr="00275FB3">
              <w:rPr>
                <w:rFonts w:ascii="標楷體" w:eastAsia="標楷體" w:hAnsi="標楷體" w:hint="eastAsia"/>
                <w:color w:val="000000"/>
                <w:sz w:val="26"/>
                <w:szCs w:val="26"/>
              </w:rPr>
              <w:t>：採購稽核小組。委員總人數</w:t>
            </w:r>
            <w:r w:rsidRPr="00275FB3">
              <w:rPr>
                <w:rFonts w:ascii="標楷體" w:eastAsia="標楷體" w:hAnsi="標楷體" w:hint="eastAsia"/>
                <w:color w:val="000000"/>
                <w:sz w:val="26"/>
                <w:szCs w:val="26"/>
                <w:u w:val="single"/>
              </w:rPr>
              <w:t>88人</w:t>
            </w:r>
            <w:r w:rsidRPr="00275FB3">
              <w:rPr>
                <w:rFonts w:ascii="標楷體" w:eastAsia="標楷體" w:hAnsi="標楷體" w:hint="eastAsia"/>
                <w:color w:val="000000"/>
                <w:sz w:val="26"/>
                <w:szCs w:val="26"/>
              </w:rPr>
              <w:t>，男性委員</w:t>
            </w:r>
            <w:r w:rsidRPr="00275FB3">
              <w:rPr>
                <w:rFonts w:ascii="標楷體" w:eastAsia="標楷體" w:hAnsi="標楷體" w:hint="eastAsia"/>
                <w:color w:val="000000"/>
                <w:sz w:val="26"/>
                <w:szCs w:val="26"/>
                <w:u w:val="single"/>
              </w:rPr>
              <w:t>48人(54.5%)</w:t>
            </w:r>
            <w:r w:rsidRPr="00275FB3">
              <w:rPr>
                <w:rFonts w:ascii="標楷體" w:eastAsia="標楷體" w:hAnsi="標楷體" w:hint="eastAsia"/>
                <w:color w:val="000000"/>
                <w:sz w:val="26"/>
                <w:szCs w:val="26"/>
              </w:rPr>
              <w:t>；女</w:t>
            </w:r>
            <w:r w:rsidRPr="00275FB3">
              <w:rPr>
                <w:rFonts w:ascii="標楷體" w:eastAsia="標楷體" w:hAnsi="標楷體"/>
                <w:color w:val="000000"/>
                <w:sz w:val="26"/>
                <w:szCs w:val="26"/>
              </w:rPr>
              <w:t>性委員</w:t>
            </w:r>
            <w:r w:rsidRPr="00275FB3">
              <w:rPr>
                <w:rFonts w:ascii="標楷體" w:eastAsia="標楷體" w:hAnsi="標楷體" w:hint="eastAsia"/>
                <w:color w:val="000000"/>
                <w:sz w:val="26"/>
                <w:szCs w:val="26"/>
                <w:u w:val="single"/>
              </w:rPr>
              <w:t>40人(45.5</w:t>
            </w:r>
            <w:r w:rsidRPr="00275FB3">
              <w:rPr>
                <w:rFonts w:ascii="標楷體" w:eastAsia="標楷體" w:hAnsi="標楷體"/>
                <w:color w:val="000000"/>
                <w:sz w:val="26"/>
                <w:szCs w:val="26"/>
                <w:u w:val="single"/>
              </w:rPr>
              <w:t>%</w:t>
            </w:r>
            <w:r w:rsidRPr="00275FB3">
              <w:rPr>
                <w:rFonts w:ascii="標楷體" w:eastAsia="標楷體" w:hAnsi="標楷體" w:hint="eastAsia"/>
                <w:color w:val="000000"/>
                <w:sz w:val="26"/>
                <w:szCs w:val="26"/>
                <w:u w:val="single"/>
              </w:rPr>
              <w:t>)</w:t>
            </w:r>
            <w:r w:rsidRPr="00275FB3">
              <w:rPr>
                <w:rFonts w:ascii="標楷體" w:eastAsia="標楷體" w:hAnsi="標楷體" w:hint="eastAsia"/>
                <w:color w:val="000000"/>
                <w:sz w:val="26"/>
                <w:szCs w:val="26"/>
              </w:rPr>
              <w:t>。</w:t>
            </w:r>
            <w:r w:rsidRPr="008A752A">
              <w:rPr>
                <w:rFonts w:ascii="標楷體" w:eastAsia="標楷體" w:hAnsi="標楷體"/>
                <w:color w:val="FF0000"/>
                <w:sz w:val="26"/>
                <w:szCs w:val="26"/>
              </w:rPr>
              <w:t xml:space="preserve"> </w:t>
            </w:r>
          </w:p>
          <w:p w:rsidR="00B32B30" w:rsidRPr="00275FB3" w:rsidRDefault="00B32B30" w:rsidP="00B32B30">
            <w:pPr>
              <w:snapToGrid w:val="0"/>
              <w:spacing w:line="360" w:lineRule="exact"/>
              <w:ind w:left="390" w:hangingChars="150" w:hanging="390"/>
              <w:jc w:val="both"/>
              <w:rPr>
                <w:rFonts w:eastAsia="標楷體"/>
                <w:color w:val="000000"/>
                <w:sz w:val="26"/>
                <w:szCs w:val="26"/>
              </w:rPr>
            </w:pPr>
            <w:r w:rsidRPr="00275FB3">
              <w:rPr>
                <w:rFonts w:ascii="標楷體" w:eastAsia="標楷體" w:hAnsi="標楷體" w:hint="eastAsia"/>
                <w:color w:val="000000"/>
                <w:sz w:val="26"/>
                <w:szCs w:val="26"/>
              </w:rPr>
              <w:t>(</w:t>
            </w:r>
            <w:r w:rsidRPr="00275FB3">
              <w:rPr>
                <w:rFonts w:ascii="標楷體" w:eastAsia="標楷體" w:hAnsi="標楷體"/>
                <w:color w:val="000000"/>
                <w:sz w:val="26"/>
                <w:szCs w:val="26"/>
              </w:rPr>
              <w:t>4</w:t>
            </w:r>
            <w:r w:rsidRPr="00275FB3">
              <w:rPr>
                <w:rFonts w:ascii="標楷體" w:eastAsia="標楷體" w:hAnsi="標楷體" w:hint="eastAsia"/>
                <w:color w:val="000000"/>
                <w:sz w:val="26"/>
                <w:szCs w:val="26"/>
              </w:rPr>
              <w:t>)委員會名稱：政風處性別歧視申訴處理委員會。委員總人數</w:t>
            </w:r>
            <w:r w:rsidRPr="00275FB3">
              <w:rPr>
                <w:rFonts w:ascii="標楷體" w:eastAsia="標楷體" w:hAnsi="標楷體" w:hint="eastAsia"/>
                <w:color w:val="000000"/>
                <w:sz w:val="26"/>
                <w:szCs w:val="26"/>
                <w:u w:val="single"/>
              </w:rPr>
              <w:t>5人</w:t>
            </w:r>
            <w:r w:rsidRPr="00275FB3">
              <w:rPr>
                <w:rFonts w:ascii="標楷體" w:eastAsia="標楷體" w:hAnsi="標楷體" w:hint="eastAsia"/>
                <w:color w:val="000000"/>
                <w:sz w:val="26"/>
                <w:szCs w:val="26"/>
              </w:rPr>
              <w:t>，男性委員</w:t>
            </w:r>
            <w:r w:rsidRPr="00275FB3">
              <w:rPr>
                <w:rFonts w:ascii="標楷體" w:eastAsia="標楷體" w:hAnsi="標楷體" w:hint="eastAsia"/>
                <w:color w:val="000000"/>
                <w:sz w:val="26"/>
                <w:szCs w:val="26"/>
                <w:u w:val="single"/>
              </w:rPr>
              <w:t>2人(40%)</w:t>
            </w:r>
            <w:r w:rsidRPr="00275FB3">
              <w:rPr>
                <w:rFonts w:ascii="標楷體" w:eastAsia="標楷體" w:hAnsi="標楷體" w:hint="eastAsia"/>
                <w:color w:val="000000"/>
                <w:sz w:val="26"/>
                <w:szCs w:val="26"/>
              </w:rPr>
              <w:t>；女性委員</w:t>
            </w:r>
            <w:r w:rsidRPr="00275FB3">
              <w:rPr>
                <w:rFonts w:ascii="標楷體" w:eastAsia="標楷體" w:hAnsi="標楷體" w:hint="eastAsia"/>
                <w:color w:val="000000"/>
                <w:sz w:val="26"/>
                <w:szCs w:val="26"/>
                <w:u w:val="single"/>
              </w:rPr>
              <w:t>3人(60%)</w:t>
            </w:r>
            <w:r w:rsidRPr="00275FB3">
              <w:rPr>
                <w:rFonts w:ascii="標楷體" w:eastAsia="標楷體" w:hAnsi="標楷體" w:hint="eastAsia"/>
                <w:color w:val="000000"/>
                <w:sz w:val="26"/>
                <w:szCs w:val="26"/>
              </w:rPr>
              <w:t>。</w:t>
            </w:r>
          </w:p>
        </w:tc>
        <w:tc>
          <w:tcPr>
            <w:tcW w:w="1559" w:type="dxa"/>
            <w:vAlign w:val="center"/>
          </w:tcPr>
          <w:p w:rsidR="00B32B30" w:rsidRPr="00C9059B" w:rsidRDefault="00B32B30" w:rsidP="00B32B30">
            <w:pPr>
              <w:wordWrap w:val="0"/>
              <w:snapToGrid w:val="0"/>
              <w:spacing w:line="360" w:lineRule="exact"/>
              <w:jc w:val="both"/>
              <w:rPr>
                <w:rFonts w:ascii="Times New Roman" w:eastAsia="標楷體" w:hAnsi="Times New Roman"/>
                <w:color w:val="000000" w:themeColor="text1"/>
                <w:sz w:val="26"/>
                <w:szCs w:val="26"/>
              </w:rPr>
            </w:pPr>
            <w:proofErr w:type="gramStart"/>
            <w:r w:rsidRPr="00C9059B">
              <w:rPr>
                <w:rFonts w:ascii="Times New Roman" w:eastAsia="標楷體" w:hAnsi="Times New Roman"/>
                <w:color w:val="000000" w:themeColor="text1"/>
                <w:sz w:val="26"/>
                <w:szCs w:val="26"/>
              </w:rPr>
              <w:t>穩定度算法</w:t>
            </w:r>
            <w:proofErr w:type="gramEnd"/>
            <w:r w:rsidRPr="00C9059B">
              <w:rPr>
                <w:rFonts w:ascii="Times New Roman" w:eastAsia="標楷體" w:hAnsi="Times New Roman"/>
                <w:color w:val="000000" w:themeColor="text1"/>
                <w:sz w:val="26"/>
                <w:szCs w:val="26"/>
              </w:rPr>
              <w:t>為</w:t>
            </w:r>
            <w:r w:rsidRPr="00C9059B">
              <w:rPr>
                <w:rFonts w:ascii="Times New Roman" w:eastAsia="標楷體" w:hAnsi="Times New Roman"/>
                <w:color w:val="000000" w:themeColor="text1"/>
                <w:sz w:val="26"/>
                <w:szCs w:val="26"/>
              </w:rPr>
              <w:t>1(</w:t>
            </w:r>
            <w:r w:rsidRPr="00C9059B">
              <w:rPr>
                <w:rFonts w:ascii="Times New Roman" w:eastAsia="標楷體" w:hAnsi="Times New Roman"/>
                <w:color w:val="000000" w:themeColor="text1"/>
                <w:sz w:val="26"/>
                <w:szCs w:val="26"/>
              </w:rPr>
              <w:t>年</w:t>
            </w:r>
            <w:r w:rsidRPr="00C9059B">
              <w:rPr>
                <w:rFonts w:ascii="Times New Roman" w:eastAsia="標楷體" w:hAnsi="Times New Roman"/>
                <w:color w:val="000000" w:themeColor="text1"/>
                <w:sz w:val="26"/>
                <w:szCs w:val="26"/>
              </w:rPr>
              <w:t>)/1(</w:t>
            </w:r>
            <w:r w:rsidRPr="00C9059B">
              <w:rPr>
                <w:rFonts w:ascii="Times New Roman" w:eastAsia="標楷體" w:hAnsi="Times New Roman"/>
                <w:color w:val="000000" w:themeColor="text1"/>
                <w:sz w:val="26"/>
                <w:szCs w:val="26"/>
              </w:rPr>
              <w:t>人</w:t>
            </w:r>
            <w:r w:rsidRPr="00C9059B">
              <w:rPr>
                <w:rFonts w:ascii="Times New Roman" w:eastAsia="標楷體" w:hAnsi="Times New Roman"/>
                <w:color w:val="000000" w:themeColor="text1"/>
                <w:sz w:val="26"/>
                <w:szCs w:val="26"/>
              </w:rPr>
              <w:t>)=100%</w:t>
            </w:r>
            <w:r w:rsidRPr="00C9059B">
              <w:rPr>
                <w:rFonts w:ascii="Times New Roman" w:eastAsia="標楷體" w:hAnsi="Times New Roman"/>
                <w:color w:val="000000" w:themeColor="text1"/>
                <w:sz w:val="26"/>
                <w:szCs w:val="26"/>
              </w:rPr>
              <w:t>；</w:t>
            </w:r>
            <w:r w:rsidRPr="00C9059B">
              <w:rPr>
                <w:rFonts w:ascii="Times New Roman" w:eastAsia="標楷體" w:hAnsi="Times New Roman"/>
                <w:color w:val="000000" w:themeColor="text1"/>
                <w:sz w:val="26"/>
                <w:szCs w:val="26"/>
              </w:rPr>
              <w:t>1(</w:t>
            </w:r>
            <w:r w:rsidRPr="00C9059B">
              <w:rPr>
                <w:rFonts w:ascii="Times New Roman" w:eastAsia="標楷體" w:hAnsi="Times New Roman"/>
                <w:color w:val="000000" w:themeColor="text1"/>
                <w:sz w:val="26"/>
                <w:szCs w:val="26"/>
              </w:rPr>
              <w:t>年</w:t>
            </w:r>
            <w:r w:rsidRPr="00C9059B">
              <w:rPr>
                <w:rFonts w:ascii="Times New Roman" w:eastAsia="標楷體" w:hAnsi="Times New Roman"/>
                <w:color w:val="000000" w:themeColor="text1"/>
                <w:sz w:val="26"/>
                <w:szCs w:val="26"/>
              </w:rPr>
              <w:t>)/2(</w:t>
            </w:r>
            <w:r w:rsidRPr="00C9059B">
              <w:rPr>
                <w:rFonts w:ascii="Times New Roman" w:eastAsia="標楷體" w:hAnsi="Times New Roman"/>
                <w:color w:val="000000" w:themeColor="text1"/>
                <w:sz w:val="26"/>
                <w:szCs w:val="26"/>
              </w:rPr>
              <w:t>人</w:t>
            </w:r>
            <w:r w:rsidRPr="00C9059B">
              <w:rPr>
                <w:rFonts w:ascii="Times New Roman" w:eastAsia="標楷體" w:hAnsi="Times New Roman"/>
                <w:color w:val="000000" w:themeColor="text1"/>
                <w:sz w:val="26"/>
                <w:szCs w:val="26"/>
              </w:rPr>
              <w:t>)=50%</w:t>
            </w:r>
            <w:r w:rsidRPr="00C9059B">
              <w:rPr>
                <w:rFonts w:ascii="Times New Roman" w:eastAsia="標楷體" w:hAnsi="Times New Roman"/>
                <w:color w:val="000000" w:themeColor="text1"/>
                <w:sz w:val="26"/>
                <w:szCs w:val="26"/>
              </w:rPr>
              <w:t>，</w:t>
            </w:r>
          </w:p>
          <w:p w:rsidR="00B32B30" w:rsidRPr="00C9059B" w:rsidRDefault="00B32B30" w:rsidP="00B32B30">
            <w:pPr>
              <w:wordWrap w:val="0"/>
              <w:snapToGrid w:val="0"/>
              <w:spacing w:line="360" w:lineRule="exact"/>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以此類推。</w:t>
            </w:r>
          </w:p>
        </w:tc>
      </w:tr>
      <w:tr w:rsidR="00B32B30" w:rsidRPr="00C9059B" w:rsidTr="00BF188D">
        <w:trPr>
          <w:trHeight w:val="3792"/>
          <w:jc w:val="center"/>
        </w:trPr>
        <w:tc>
          <w:tcPr>
            <w:tcW w:w="568" w:type="dxa"/>
            <w:shd w:val="clear" w:color="auto" w:fill="auto"/>
            <w:vAlign w:val="center"/>
          </w:tcPr>
          <w:p w:rsidR="00B32B30" w:rsidRPr="00B76373" w:rsidRDefault="00B32B30" w:rsidP="00B32B30">
            <w:pPr>
              <w:spacing w:line="360" w:lineRule="exact"/>
              <w:jc w:val="center"/>
              <w:rPr>
                <w:rFonts w:ascii="Times New Roman" w:eastAsia="標楷體" w:hAnsi="Times New Roman"/>
                <w:color w:val="000000" w:themeColor="text1"/>
                <w:sz w:val="26"/>
                <w:szCs w:val="26"/>
              </w:rPr>
            </w:pPr>
            <w:r w:rsidRPr="00B76373">
              <w:rPr>
                <w:rFonts w:ascii="Times New Roman" w:eastAsia="標楷體" w:hAnsi="Times New Roman"/>
                <w:color w:val="000000" w:themeColor="text1"/>
                <w:sz w:val="26"/>
                <w:szCs w:val="26"/>
              </w:rPr>
              <w:t>二</w:t>
            </w:r>
          </w:p>
        </w:tc>
        <w:tc>
          <w:tcPr>
            <w:tcW w:w="1304" w:type="dxa"/>
            <w:vAlign w:val="center"/>
          </w:tcPr>
          <w:p w:rsidR="00B32B30" w:rsidRPr="00B76373" w:rsidRDefault="00B32B30" w:rsidP="00B32B30">
            <w:pPr>
              <w:snapToGrid w:val="0"/>
              <w:spacing w:line="360" w:lineRule="exact"/>
              <w:jc w:val="center"/>
              <w:rPr>
                <w:rFonts w:ascii="Times New Roman" w:eastAsia="標楷體" w:hAnsi="Times New Roman"/>
                <w:color w:val="000000" w:themeColor="text1"/>
                <w:sz w:val="26"/>
                <w:szCs w:val="26"/>
              </w:rPr>
            </w:pPr>
            <w:r w:rsidRPr="00B76373">
              <w:rPr>
                <w:rFonts w:ascii="Times New Roman" w:eastAsia="標楷體" w:hAnsi="Times New Roman"/>
                <w:color w:val="000000" w:themeColor="text1"/>
                <w:sz w:val="26"/>
                <w:szCs w:val="26"/>
              </w:rPr>
              <w:t>性別意識</w:t>
            </w:r>
          </w:p>
          <w:p w:rsidR="00B32B30" w:rsidRPr="00B76373" w:rsidRDefault="00B32B30" w:rsidP="00B32B30">
            <w:pPr>
              <w:snapToGrid w:val="0"/>
              <w:spacing w:line="360" w:lineRule="exact"/>
              <w:jc w:val="center"/>
              <w:rPr>
                <w:rFonts w:ascii="Times New Roman" w:eastAsia="標楷體" w:hAnsi="Times New Roman"/>
                <w:color w:val="000000" w:themeColor="text1"/>
                <w:sz w:val="26"/>
                <w:szCs w:val="26"/>
              </w:rPr>
            </w:pPr>
            <w:r w:rsidRPr="00B76373">
              <w:rPr>
                <w:rFonts w:ascii="Times New Roman" w:eastAsia="標楷體" w:hAnsi="Times New Roman"/>
                <w:color w:val="000000" w:themeColor="text1"/>
                <w:sz w:val="26"/>
                <w:szCs w:val="26"/>
              </w:rPr>
              <w:t>培力</w:t>
            </w:r>
          </w:p>
        </w:tc>
        <w:tc>
          <w:tcPr>
            <w:tcW w:w="2807" w:type="dxa"/>
            <w:shd w:val="clear" w:color="auto" w:fill="auto"/>
            <w:vAlign w:val="center"/>
          </w:tcPr>
          <w:p w:rsidR="00B32B30" w:rsidRPr="00B76373" w:rsidRDefault="00B32B30" w:rsidP="00B32B30">
            <w:pPr>
              <w:numPr>
                <w:ilvl w:val="0"/>
                <w:numId w:val="13"/>
              </w:numPr>
              <w:tabs>
                <w:tab w:val="clear" w:pos="360"/>
              </w:tabs>
              <w:snapToGrid w:val="0"/>
              <w:spacing w:line="360" w:lineRule="exact"/>
              <w:ind w:left="289" w:hanging="283"/>
              <w:jc w:val="both"/>
              <w:rPr>
                <w:rFonts w:ascii="Times New Roman" w:eastAsia="標楷體" w:hAnsi="Times New Roman"/>
                <w:color w:val="000000" w:themeColor="text1"/>
                <w:sz w:val="26"/>
                <w:szCs w:val="26"/>
              </w:rPr>
            </w:pPr>
            <w:r w:rsidRPr="00B76373">
              <w:rPr>
                <w:rFonts w:ascii="Times New Roman" w:eastAsia="標楷體" w:hAnsi="Times New Roman"/>
                <w:color w:val="000000" w:themeColor="text1"/>
                <w:sz w:val="26"/>
                <w:szCs w:val="26"/>
              </w:rPr>
              <w:t>該機關一般公務人員參與性別意識培力人數與比例。「一般公務人員」係指</w:t>
            </w:r>
            <w:r w:rsidRPr="00B76373">
              <w:rPr>
                <w:rFonts w:ascii="Times New Roman" w:eastAsia="標楷體" w:hAnsi="Times New Roman"/>
                <w:color w:val="000000" w:themeColor="text1"/>
                <w:sz w:val="26"/>
                <w:szCs w:val="26"/>
              </w:rPr>
              <w:t xml:space="preserve"> (1)</w:t>
            </w:r>
            <w:r w:rsidRPr="00B76373">
              <w:rPr>
                <w:rFonts w:ascii="Times New Roman" w:eastAsia="標楷體" w:hAnsi="Times New Roman"/>
                <w:color w:val="000000" w:themeColor="text1"/>
                <w:sz w:val="26"/>
                <w:szCs w:val="26"/>
              </w:rPr>
              <w:t>依法任用、派用之有給專任人員。</w:t>
            </w:r>
            <w:r w:rsidRPr="00B76373">
              <w:rPr>
                <w:rFonts w:ascii="Times New Roman" w:eastAsia="標楷體" w:hAnsi="Times New Roman"/>
                <w:color w:val="000000" w:themeColor="text1"/>
                <w:sz w:val="26"/>
                <w:szCs w:val="26"/>
              </w:rPr>
              <w:t>(2)</w:t>
            </w:r>
            <w:r w:rsidRPr="00B76373">
              <w:rPr>
                <w:rFonts w:ascii="Times New Roman" w:eastAsia="標楷體" w:hAnsi="Times New Roman"/>
                <w:color w:val="000000" w:themeColor="text1"/>
                <w:sz w:val="26"/>
                <w:szCs w:val="26"/>
              </w:rPr>
              <w:t>依法聘任、聘用及僱用人員。</w:t>
            </w:r>
            <w:r w:rsidRPr="00B76373">
              <w:rPr>
                <w:rFonts w:ascii="Times New Roman" w:eastAsia="標楷體" w:hAnsi="Times New Roman"/>
                <w:color w:val="000000" w:themeColor="text1"/>
                <w:sz w:val="26"/>
                <w:szCs w:val="26"/>
              </w:rPr>
              <w:t>(3)</w:t>
            </w:r>
            <w:r w:rsidRPr="00B76373">
              <w:rPr>
                <w:rFonts w:ascii="Times New Roman" w:eastAsia="標楷體" w:hAnsi="Times New Roman"/>
                <w:color w:val="000000" w:themeColor="text1"/>
                <w:sz w:val="26"/>
                <w:szCs w:val="26"/>
              </w:rPr>
              <w:t>公務人員考試錄取人員。</w:t>
            </w:r>
          </w:p>
          <w:p w:rsidR="00B32B30" w:rsidRPr="00B76373" w:rsidRDefault="00B32B30" w:rsidP="00B32B30">
            <w:pPr>
              <w:numPr>
                <w:ilvl w:val="0"/>
                <w:numId w:val="13"/>
              </w:numPr>
              <w:tabs>
                <w:tab w:val="clear" w:pos="360"/>
              </w:tabs>
              <w:snapToGrid w:val="0"/>
              <w:spacing w:line="360" w:lineRule="exact"/>
              <w:ind w:left="289" w:hanging="283"/>
              <w:jc w:val="both"/>
              <w:rPr>
                <w:rFonts w:ascii="Times New Roman" w:eastAsia="標楷體" w:hAnsi="Times New Roman"/>
                <w:color w:val="000000" w:themeColor="text1"/>
                <w:sz w:val="26"/>
                <w:szCs w:val="26"/>
              </w:rPr>
            </w:pPr>
            <w:r w:rsidRPr="00B76373">
              <w:rPr>
                <w:rFonts w:ascii="Times New Roman" w:eastAsia="標楷體" w:hAnsi="Times New Roman"/>
                <w:color w:val="000000" w:themeColor="text1"/>
                <w:sz w:val="26"/>
                <w:szCs w:val="26"/>
              </w:rPr>
              <w:t>該機關主管人員參與性別意識培力人</w:t>
            </w:r>
            <w:r w:rsidRPr="00B76373">
              <w:rPr>
                <w:rFonts w:ascii="Times New Roman" w:eastAsia="標楷體" w:hAnsi="Times New Roman"/>
                <w:color w:val="000000" w:themeColor="text1"/>
                <w:sz w:val="26"/>
                <w:szCs w:val="26"/>
              </w:rPr>
              <w:lastRenderedPageBreak/>
              <w:t>數與比例。「主管人員」係指機關正副首長、正副幕僚長及單位主管。</w:t>
            </w:r>
          </w:p>
          <w:p w:rsidR="00B32B30" w:rsidRPr="00B76373" w:rsidRDefault="00B32B30" w:rsidP="00B32B30">
            <w:pPr>
              <w:numPr>
                <w:ilvl w:val="0"/>
                <w:numId w:val="13"/>
              </w:numPr>
              <w:tabs>
                <w:tab w:val="clear" w:pos="360"/>
              </w:tabs>
              <w:snapToGrid w:val="0"/>
              <w:spacing w:line="360" w:lineRule="exact"/>
              <w:ind w:left="289" w:hanging="283"/>
              <w:jc w:val="both"/>
              <w:rPr>
                <w:rFonts w:ascii="Times New Roman" w:eastAsia="標楷體" w:hAnsi="Times New Roman"/>
                <w:color w:val="000000" w:themeColor="text1"/>
                <w:sz w:val="26"/>
                <w:szCs w:val="26"/>
              </w:rPr>
            </w:pPr>
            <w:r w:rsidRPr="00B76373">
              <w:rPr>
                <w:rFonts w:ascii="Times New Roman" w:eastAsia="標楷體" w:hAnsi="Times New Roman"/>
                <w:color w:val="000000" w:themeColor="text1"/>
                <w:sz w:val="26"/>
                <w:szCs w:val="26"/>
              </w:rPr>
              <w:t>性別平等業務相關人員參與性別課程受訓人數、比例及平均時數。「性別平等業務相關人員」係指實際從事提升婦女權益及促進性別平等之業務相關事宜</w:t>
            </w:r>
            <w:r w:rsidRPr="00B76373">
              <w:rPr>
                <w:rFonts w:ascii="Times New Roman" w:eastAsia="標楷體" w:hAnsi="Times New Roman"/>
                <w:color w:val="000000" w:themeColor="text1"/>
                <w:sz w:val="26"/>
                <w:szCs w:val="26"/>
              </w:rPr>
              <w:t>(</w:t>
            </w:r>
            <w:r w:rsidRPr="00B76373">
              <w:rPr>
                <w:rFonts w:ascii="Times New Roman" w:eastAsia="標楷體" w:hAnsi="Times New Roman"/>
                <w:color w:val="000000" w:themeColor="text1"/>
                <w:sz w:val="26"/>
                <w:szCs w:val="26"/>
              </w:rPr>
              <w:t>包括性別主流化、消除對婦女一切形式歧視公約、各項性別平等政策措施、性別平等委員會、性別平等專責</w:t>
            </w:r>
            <w:r w:rsidRPr="00B76373">
              <w:rPr>
                <w:rFonts w:ascii="Times New Roman" w:eastAsia="標楷體" w:hAnsi="Times New Roman"/>
                <w:color w:val="000000" w:themeColor="text1"/>
                <w:sz w:val="26"/>
                <w:szCs w:val="26"/>
              </w:rPr>
              <w:t>/</w:t>
            </w:r>
            <w:r w:rsidRPr="00B76373">
              <w:rPr>
                <w:rFonts w:ascii="Times New Roman" w:eastAsia="標楷體" w:hAnsi="Times New Roman"/>
                <w:color w:val="000000" w:themeColor="text1"/>
                <w:sz w:val="26"/>
                <w:szCs w:val="26"/>
              </w:rPr>
              <w:t>案小組</w:t>
            </w:r>
            <w:r w:rsidRPr="00B76373">
              <w:rPr>
                <w:rFonts w:ascii="Times New Roman" w:eastAsia="標楷體" w:hAnsi="Times New Roman"/>
                <w:color w:val="000000" w:themeColor="text1"/>
                <w:sz w:val="26"/>
                <w:szCs w:val="26"/>
              </w:rPr>
              <w:t>)</w:t>
            </w:r>
            <w:r w:rsidRPr="00B76373">
              <w:rPr>
                <w:rFonts w:ascii="Times New Roman" w:eastAsia="標楷體" w:hAnsi="Times New Roman"/>
                <w:color w:val="000000" w:themeColor="text1"/>
                <w:sz w:val="26"/>
                <w:szCs w:val="26"/>
              </w:rPr>
              <w:t>之專責、兼辦人員</w:t>
            </w:r>
            <w:r w:rsidRPr="00B76373">
              <w:rPr>
                <w:rFonts w:ascii="Times New Roman" w:eastAsia="標楷體" w:hAnsi="Times New Roman"/>
                <w:color w:val="000000" w:themeColor="text1"/>
                <w:sz w:val="26"/>
                <w:szCs w:val="26"/>
              </w:rPr>
              <w:t>(</w:t>
            </w:r>
            <w:r w:rsidRPr="00B76373">
              <w:rPr>
                <w:rFonts w:ascii="Times New Roman" w:eastAsia="標楷體" w:hAnsi="Times New Roman"/>
                <w:color w:val="000000" w:themeColor="text1"/>
                <w:sz w:val="26"/>
                <w:szCs w:val="26"/>
              </w:rPr>
              <w:t>含性別平等督導、性別議題聯絡人及議題代理人</w:t>
            </w:r>
            <w:r w:rsidRPr="00B76373">
              <w:rPr>
                <w:rFonts w:ascii="Times New Roman" w:eastAsia="標楷體" w:hAnsi="Times New Roman"/>
                <w:color w:val="000000" w:themeColor="text1"/>
                <w:sz w:val="26"/>
                <w:szCs w:val="26"/>
              </w:rPr>
              <w:t>)</w:t>
            </w:r>
            <w:r w:rsidRPr="00B76373">
              <w:rPr>
                <w:rFonts w:ascii="Times New Roman" w:eastAsia="標楷體" w:hAnsi="Times New Roman"/>
                <w:color w:val="000000" w:themeColor="text1"/>
                <w:sz w:val="26"/>
                <w:szCs w:val="26"/>
              </w:rPr>
              <w:t>。</w:t>
            </w:r>
          </w:p>
        </w:tc>
        <w:tc>
          <w:tcPr>
            <w:tcW w:w="3827" w:type="dxa"/>
            <w:shd w:val="clear" w:color="auto" w:fill="auto"/>
          </w:tcPr>
          <w:p w:rsidR="00B32B30" w:rsidRPr="00EF6596" w:rsidRDefault="00B32B30" w:rsidP="00B32B30">
            <w:pPr>
              <w:pStyle w:val="a8"/>
              <w:numPr>
                <w:ilvl w:val="1"/>
                <w:numId w:val="9"/>
              </w:numPr>
              <w:tabs>
                <w:tab w:val="left" w:pos="153"/>
              </w:tabs>
              <w:snapToGrid w:val="0"/>
              <w:spacing w:line="360" w:lineRule="exact"/>
              <w:ind w:leftChars="0" w:left="284" w:hanging="284"/>
              <w:jc w:val="both"/>
              <w:rPr>
                <w:rFonts w:eastAsia="標楷體"/>
                <w:color w:val="000000"/>
                <w:sz w:val="26"/>
                <w:szCs w:val="26"/>
                <w:u w:val="single"/>
              </w:rPr>
            </w:pPr>
            <w:r w:rsidRPr="00EF6596">
              <w:rPr>
                <w:rFonts w:eastAsia="標楷體"/>
                <w:color w:val="000000"/>
                <w:sz w:val="26"/>
                <w:szCs w:val="26"/>
              </w:rPr>
              <w:lastRenderedPageBreak/>
              <w:t>本處一般公務人員共有</w:t>
            </w:r>
            <w:r w:rsidRPr="00EF6596">
              <w:rPr>
                <w:rFonts w:eastAsia="標楷體" w:hint="eastAsia"/>
                <w:color w:val="000000"/>
                <w:sz w:val="26"/>
                <w:szCs w:val="26"/>
                <w:u w:val="single"/>
              </w:rPr>
              <w:t>41</w:t>
            </w:r>
            <w:r w:rsidRPr="00EF6596">
              <w:rPr>
                <w:rFonts w:eastAsia="標楷體"/>
                <w:color w:val="000000"/>
                <w:sz w:val="26"/>
                <w:szCs w:val="26"/>
                <w:u w:val="single"/>
              </w:rPr>
              <w:t>人</w:t>
            </w:r>
            <w:r w:rsidRPr="00EF6596">
              <w:rPr>
                <w:rFonts w:eastAsia="標楷體"/>
                <w:color w:val="000000"/>
                <w:sz w:val="26"/>
                <w:szCs w:val="26"/>
                <w:u w:val="single"/>
              </w:rPr>
              <w:t>(</w:t>
            </w:r>
            <w:r w:rsidRPr="00EF6596">
              <w:rPr>
                <w:rFonts w:eastAsia="標楷體"/>
                <w:color w:val="000000"/>
                <w:sz w:val="26"/>
                <w:szCs w:val="26"/>
                <w:u w:val="single"/>
              </w:rPr>
              <w:t>男性</w:t>
            </w:r>
            <w:r w:rsidRPr="00EF6596">
              <w:rPr>
                <w:rFonts w:eastAsia="標楷體" w:hint="eastAsia"/>
                <w:color w:val="000000"/>
                <w:sz w:val="26"/>
                <w:szCs w:val="26"/>
                <w:u w:val="single"/>
              </w:rPr>
              <w:t>19</w:t>
            </w:r>
            <w:r w:rsidRPr="00EF6596">
              <w:rPr>
                <w:rFonts w:eastAsia="標楷體"/>
                <w:color w:val="000000"/>
                <w:sz w:val="26"/>
                <w:szCs w:val="26"/>
                <w:u w:val="single"/>
              </w:rPr>
              <w:t>人</w:t>
            </w:r>
            <w:r w:rsidRPr="00EF6596">
              <w:rPr>
                <w:rFonts w:eastAsia="標楷體"/>
                <w:color w:val="000000"/>
                <w:sz w:val="26"/>
                <w:szCs w:val="26"/>
                <w:u w:val="single"/>
              </w:rPr>
              <w:t>(</w:t>
            </w:r>
            <w:r w:rsidRPr="00EF6596">
              <w:rPr>
                <w:rFonts w:eastAsia="標楷體" w:hint="eastAsia"/>
                <w:color w:val="000000"/>
                <w:sz w:val="26"/>
                <w:szCs w:val="26"/>
                <w:u w:val="single"/>
              </w:rPr>
              <w:t>46.34</w:t>
            </w:r>
            <w:r w:rsidRPr="00EF6596">
              <w:rPr>
                <w:rFonts w:eastAsia="標楷體"/>
                <w:color w:val="000000"/>
                <w:sz w:val="26"/>
                <w:szCs w:val="26"/>
                <w:u w:val="single"/>
              </w:rPr>
              <w:t>%)</w:t>
            </w:r>
            <w:r w:rsidRPr="00EF6596">
              <w:rPr>
                <w:rFonts w:eastAsia="標楷體"/>
                <w:color w:val="000000"/>
                <w:sz w:val="26"/>
                <w:szCs w:val="26"/>
                <w:u w:val="single"/>
              </w:rPr>
              <w:t>，女性</w:t>
            </w:r>
            <w:r w:rsidRPr="00EF6596">
              <w:rPr>
                <w:rFonts w:eastAsia="標楷體" w:hint="eastAsia"/>
                <w:color w:val="000000"/>
                <w:sz w:val="26"/>
                <w:szCs w:val="26"/>
                <w:u w:val="single"/>
              </w:rPr>
              <w:t>22</w:t>
            </w:r>
            <w:r w:rsidRPr="00EF6596">
              <w:rPr>
                <w:rFonts w:eastAsia="標楷體"/>
                <w:color w:val="000000"/>
                <w:sz w:val="26"/>
                <w:szCs w:val="26"/>
                <w:u w:val="single"/>
              </w:rPr>
              <w:t>人</w:t>
            </w:r>
            <w:r w:rsidRPr="00EF6596">
              <w:rPr>
                <w:rFonts w:eastAsia="標楷體"/>
                <w:color w:val="000000"/>
                <w:sz w:val="26"/>
                <w:szCs w:val="26"/>
                <w:u w:val="single"/>
              </w:rPr>
              <w:t>(</w:t>
            </w:r>
            <w:r w:rsidRPr="00EF6596">
              <w:rPr>
                <w:rFonts w:eastAsia="標楷體" w:hint="eastAsia"/>
                <w:color w:val="000000"/>
                <w:sz w:val="26"/>
                <w:szCs w:val="26"/>
                <w:u w:val="single"/>
              </w:rPr>
              <w:t>53.66</w:t>
            </w:r>
            <w:r w:rsidRPr="00EF6596">
              <w:rPr>
                <w:rFonts w:eastAsia="標楷體"/>
                <w:color w:val="000000"/>
                <w:sz w:val="26"/>
                <w:szCs w:val="26"/>
                <w:u w:val="single"/>
              </w:rPr>
              <w:t>%))</w:t>
            </w:r>
            <w:r w:rsidRPr="00EF6596">
              <w:rPr>
                <w:rFonts w:eastAsia="標楷體"/>
                <w:color w:val="000000"/>
                <w:sz w:val="26"/>
                <w:szCs w:val="26"/>
              </w:rPr>
              <w:t>。主管人員共有</w:t>
            </w:r>
            <w:r w:rsidRPr="00EF6596">
              <w:rPr>
                <w:rFonts w:eastAsia="標楷體" w:hint="eastAsia"/>
                <w:color w:val="000000"/>
                <w:sz w:val="26"/>
                <w:szCs w:val="26"/>
                <w:u w:val="single"/>
              </w:rPr>
              <w:t>10</w:t>
            </w:r>
            <w:r w:rsidRPr="00EF6596">
              <w:rPr>
                <w:rFonts w:eastAsia="標楷體"/>
                <w:color w:val="000000"/>
                <w:sz w:val="26"/>
                <w:szCs w:val="26"/>
                <w:u w:val="single"/>
              </w:rPr>
              <w:t>人</w:t>
            </w:r>
            <w:r w:rsidRPr="00EF6596">
              <w:rPr>
                <w:rFonts w:eastAsia="標楷體"/>
                <w:color w:val="000000"/>
                <w:sz w:val="26"/>
                <w:szCs w:val="26"/>
                <w:u w:val="single"/>
              </w:rPr>
              <w:t>(</w:t>
            </w:r>
            <w:r w:rsidRPr="00EF6596">
              <w:rPr>
                <w:rFonts w:eastAsia="標楷體"/>
                <w:color w:val="000000"/>
                <w:sz w:val="26"/>
                <w:szCs w:val="26"/>
                <w:u w:val="single"/>
              </w:rPr>
              <w:t>男性</w:t>
            </w:r>
            <w:r w:rsidRPr="00EF6596">
              <w:rPr>
                <w:rFonts w:eastAsia="標楷體" w:hint="eastAsia"/>
                <w:color w:val="000000"/>
                <w:sz w:val="26"/>
                <w:szCs w:val="26"/>
                <w:u w:val="single"/>
              </w:rPr>
              <w:t>6</w:t>
            </w:r>
            <w:r w:rsidRPr="00EF6596">
              <w:rPr>
                <w:rFonts w:eastAsia="標楷體" w:hint="eastAsia"/>
                <w:color w:val="000000"/>
                <w:kern w:val="0"/>
                <w:sz w:val="26"/>
                <w:szCs w:val="26"/>
                <w:u w:val="single"/>
              </w:rPr>
              <w:t>人</w:t>
            </w:r>
            <w:r w:rsidRPr="00EF6596">
              <w:rPr>
                <w:rFonts w:eastAsia="標楷體"/>
                <w:color w:val="000000"/>
                <w:kern w:val="0"/>
                <w:sz w:val="26"/>
                <w:szCs w:val="26"/>
                <w:u w:val="single"/>
              </w:rPr>
              <w:t>(</w:t>
            </w:r>
            <w:r w:rsidRPr="00EF6596">
              <w:rPr>
                <w:rFonts w:eastAsia="標楷體" w:hint="eastAsia"/>
                <w:color w:val="000000"/>
                <w:kern w:val="0"/>
                <w:sz w:val="26"/>
                <w:szCs w:val="26"/>
                <w:u w:val="single"/>
              </w:rPr>
              <w:t>60</w:t>
            </w:r>
            <w:r w:rsidRPr="00EF6596">
              <w:rPr>
                <w:rFonts w:eastAsia="標楷體"/>
                <w:color w:val="000000"/>
                <w:kern w:val="0"/>
                <w:sz w:val="26"/>
                <w:szCs w:val="26"/>
                <w:u w:val="single"/>
              </w:rPr>
              <w:t>%)</w:t>
            </w:r>
            <w:r w:rsidRPr="00EF6596">
              <w:rPr>
                <w:rFonts w:eastAsia="標楷體"/>
                <w:color w:val="000000"/>
                <w:sz w:val="26"/>
                <w:szCs w:val="26"/>
                <w:u w:val="single"/>
              </w:rPr>
              <w:t>，女性</w:t>
            </w:r>
            <w:r w:rsidRPr="00EF6596">
              <w:rPr>
                <w:rFonts w:eastAsia="標楷體" w:hint="eastAsia"/>
                <w:color w:val="000000"/>
                <w:sz w:val="26"/>
                <w:szCs w:val="26"/>
                <w:u w:val="single"/>
              </w:rPr>
              <w:t>4</w:t>
            </w:r>
            <w:r w:rsidRPr="00EF6596">
              <w:rPr>
                <w:rFonts w:eastAsia="標楷體" w:hint="eastAsia"/>
                <w:color w:val="000000"/>
                <w:kern w:val="0"/>
                <w:sz w:val="26"/>
                <w:szCs w:val="26"/>
                <w:u w:val="single"/>
              </w:rPr>
              <w:t>人</w:t>
            </w:r>
            <w:r w:rsidRPr="00EF6596">
              <w:rPr>
                <w:rFonts w:eastAsia="標楷體"/>
                <w:color w:val="000000"/>
                <w:kern w:val="0"/>
                <w:sz w:val="26"/>
                <w:szCs w:val="26"/>
                <w:u w:val="single"/>
              </w:rPr>
              <w:t>(</w:t>
            </w:r>
            <w:r w:rsidRPr="00EF6596">
              <w:rPr>
                <w:rFonts w:eastAsia="標楷體" w:hint="eastAsia"/>
                <w:color w:val="000000"/>
                <w:kern w:val="0"/>
                <w:sz w:val="26"/>
                <w:szCs w:val="26"/>
                <w:u w:val="single"/>
              </w:rPr>
              <w:t>40</w:t>
            </w:r>
            <w:r w:rsidRPr="00EF6596">
              <w:rPr>
                <w:rFonts w:eastAsia="標楷體"/>
                <w:color w:val="000000"/>
                <w:kern w:val="0"/>
                <w:sz w:val="26"/>
                <w:szCs w:val="26"/>
                <w:u w:val="single"/>
              </w:rPr>
              <w:t>%)</w:t>
            </w:r>
            <w:r w:rsidRPr="00EF6596">
              <w:rPr>
                <w:rFonts w:eastAsia="標楷體"/>
                <w:color w:val="000000"/>
                <w:sz w:val="26"/>
                <w:szCs w:val="26"/>
                <w:u w:val="single"/>
              </w:rPr>
              <w:t>)</w:t>
            </w:r>
            <w:r w:rsidRPr="00EF6596">
              <w:rPr>
                <w:rFonts w:eastAsia="標楷體"/>
                <w:color w:val="000000"/>
                <w:sz w:val="26"/>
                <w:szCs w:val="26"/>
              </w:rPr>
              <w:t>。辦理性別平等業務相關人員共有</w:t>
            </w:r>
            <w:r w:rsidRPr="00EF6596">
              <w:rPr>
                <w:rFonts w:eastAsia="標楷體" w:hint="eastAsia"/>
                <w:color w:val="000000"/>
                <w:sz w:val="26"/>
                <w:szCs w:val="26"/>
              </w:rPr>
              <w:t>3</w:t>
            </w:r>
            <w:r w:rsidRPr="00EF6596">
              <w:rPr>
                <w:rFonts w:eastAsia="標楷體"/>
                <w:color w:val="000000"/>
                <w:sz w:val="26"/>
                <w:szCs w:val="26"/>
                <w:u w:val="single"/>
              </w:rPr>
              <w:t>人</w:t>
            </w:r>
            <w:r w:rsidRPr="00EF6596">
              <w:rPr>
                <w:rFonts w:eastAsia="標楷體"/>
                <w:color w:val="000000"/>
                <w:sz w:val="26"/>
                <w:szCs w:val="26"/>
                <w:u w:val="single"/>
              </w:rPr>
              <w:t>(</w:t>
            </w:r>
            <w:r w:rsidRPr="00EF6596">
              <w:rPr>
                <w:rFonts w:eastAsia="標楷體"/>
                <w:color w:val="000000"/>
                <w:sz w:val="26"/>
                <w:szCs w:val="26"/>
                <w:u w:val="single"/>
              </w:rPr>
              <w:t>男性</w:t>
            </w:r>
            <w:r w:rsidRPr="00EF6596">
              <w:rPr>
                <w:rFonts w:eastAsia="標楷體" w:hint="eastAsia"/>
                <w:color w:val="000000"/>
                <w:sz w:val="26"/>
                <w:szCs w:val="26"/>
                <w:u w:val="single"/>
              </w:rPr>
              <w:t>1</w:t>
            </w:r>
            <w:r w:rsidRPr="00EF6596">
              <w:rPr>
                <w:rFonts w:eastAsia="標楷體" w:hint="eastAsia"/>
                <w:color w:val="000000"/>
                <w:kern w:val="0"/>
                <w:sz w:val="26"/>
                <w:szCs w:val="26"/>
                <w:u w:val="single"/>
              </w:rPr>
              <w:t>人</w:t>
            </w:r>
            <w:r w:rsidRPr="00EF6596">
              <w:rPr>
                <w:rFonts w:eastAsia="標楷體"/>
                <w:color w:val="000000"/>
                <w:kern w:val="0"/>
                <w:sz w:val="26"/>
                <w:szCs w:val="26"/>
                <w:u w:val="single"/>
              </w:rPr>
              <w:t>(</w:t>
            </w:r>
            <w:r w:rsidRPr="00EF6596">
              <w:rPr>
                <w:rFonts w:eastAsia="標楷體" w:hint="eastAsia"/>
                <w:color w:val="000000"/>
                <w:kern w:val="0"/>
                <w:sz w:val="26"/>
                <w:szCs w:val="26"/>
                <w:u w:val="single"/>
              </w:rPr>
              <w:t>33.33</w:t>
            </w:r>
            <w:r w:rsidRPr="00EF6596">
              <w:rPr>
                <w:rFonts w:eastAsia="標楷體"/>
                <w:color w:val="000000"/>
                <w:kern w:val="0"/>
                <w:sz w:val="26"/>
                <w:szCs w:val="26"/>
                <w:u w:val="single"/>
              </w:rPr>
              <w:t>%)</w:t>
            </w:r>
            <w:r w:rsidRPr="00EF6596">
              <w:rPr>
                <w:rFonts w:eastAsia="標楷體"/>
                <w:color w:val="000000"/>
                <w:sz w:val="26"/>
                <w:szCs w:val="26"/>
                <w:u w:val="single"/>
              </w:rPr>
              <w:t>，女性</w:t>
            </w:r>
            <w:r w:rsidRPr="00EF6596">
              <w:rPr>
                <w:rFonts w:eastAsia="標楷體" w:hint="eastAsia"/>
                <w:color w:val="000000"/>
                <w:sz w:val="26"/>
                <w:szCs w:val="26"/>
                <w:u w:val="single"/>
              </w:rPr>
              <w:t>2</w:t>
            </w:r>
            <w:r w:rsidRPr="00EF6596">
              <w:rPr>
                <w:rFonts w:eastAsia="標楷體" w:hint="eastAsia"/>
                <w:color w:val="000000"/>
                <w:kern w:val="0"/>
                <w:sz w:val="26"/>
                <w:szCs w:val="26"/>
                <w:u w:val="single"/>
              </w:rPr>
              <w:t>人</w:t>
            </w:r>
            <w:r w:rsidRPr="00EF6596">
              <w:rPr>
                <w:rFonts w:eastAsia="標楷體"/>
                <w:color w:val="000000"/>
                <w:kern w:val="0"/>
                <w:sz w:val="26"/>
                <w:szCs w:val="26"/>
                <w:u w:val="single"/>
              </w:rPr>
              <w:t>(</w:t>
            </w:r>
            <w:r w:rsidRPr="00EF6596">
              <w:rPr>
                <w:rFonts w:eastAsia="標楷體" w:hint="eastAsia"/>
                <w:color w:val="000000"/>
                <w:kern w:val="0"/>
                <w:sz w:val="26"/>
                <w:szCs w:val="26"/>
                <w:u w:val="single"/>
              </w:rPr>
              <w:t>66.67</w:t>
            </w:r>
            <w:r w:rsidRPr="00EF6596">
              <w:rPr>
                <w:rFonts w:eastAsia="標楷體"/>
                <w:color w:val="000000"/>
                <w:kern w:val="0"/>
                <w:sz w:val="26"/>
                <w:szCs w:val="26"/>
                <w:u w:val="single"/>
              </w:rPr>
              <w:t>%)</w:t>
            </w:r>
            <w:r w:rsidRPr="00EF6596">
              <w:rPr>
                <w:rFonts w:eastAsia="標楷體"/>
                <w:color w:val="000000"/>
                <w:sz w:val="26"/>
                <w:szCs w:val="26"/>
                <w:u w:val="single"/>
              </w:rPr>
              <w:t>)</w:t>
            </w:r>
            <w:r w:rsidRPr="00EF6596">
              <w:rPr>
                <w:rFonts w:eastAsia="標楷體"/>
                <w:color w:val="000000"/>
                <w:sz w:val="26"/>
                <w:szCs w:val="26"/>
              </w:rPr>
              <w:t>。</w:t>
            </w:r>
          </w:p>
          <w:p w:rsidR="00B32B30" w:rsidRPr="00EF6596" w:rsidRDefault="00B32B30" w:rsidP="00B32B30">
            <w:pPr>
              <w:pStyle w:val="a8"/>
              <w:numPr>
                <w:ilvl w:val="1"/>
                <w:numId w:val="9"/>
              </w:numPr>
              <w:tabs>
                <w:tab w:val="left" w:pos="153"/>
              </w:tabs>
              <w:snapToGrid w:val="0"/>
              <w:spacing w:line="360" w:lineRule="exact"/>
              <w:ind w:leftChars="0" w:left="284" w:hanging="284"/>
              <w:jc w:val="both"/>
              <w:rPr>
                <w:rFonts w:eastAsia="標楷體"/>
                <w:color w:val="000000"/>
                <w:sz w:val="26"/>
                <w:szCs w:val="26"/>
                <w:u w:val="single"/>
              </w:rPr>
            </w:pPr>
            <w:r w:rsidRPr="00EF6596">
              <w:rPr>
                <w:rFonts w:eastAsia="標楷體"/>
                <w:color w:val="000000"/>
                <w:sz w:val="26"/>
                <w:szCs w:val="26"/>
              </w:rPr>
              <w:t>一般公務人員，參與性別意識培力課程為</w:t>
            </w:r>
            <w:r w:rsidRPr="00EF6596">
              <w:rPr>
                <w:rFonts w:eastAsia="標楷體" w:hint="eastAsia"/>
                <w:color w:val="000000"/>
                <w:sz w:val="26"/>
                <w:szCs w:val="26"/>
                <w:u w:val="single"/>
              </w:rPr>
              <w:t>41</w:t>
            </w:r>
            <w:r w:rsidRPr="00EF6596">
              <w:rPr>
                <w:rFonts w:eastAsia="標楷體"/>
                <w:color w:val="000000"/>
                <w:sz w:val="26"/>
                <w:szCs w:val="26"/>
                <w:u w:val="single"/>
              </w:rPr>
              <w:t>人</w:t>
            </w:r>
            <w:r w:rsidRPr="00EF6596">
              <w:rPr>
                <w:rFonts w:eastAsia="標楷體"/>
                <w:color w:val="000000"/>
                <w:sz w:val="26"/>
                <w:szCs w:val="26"/>
                <w:u w:val="single"/>
              </w:rPr>
              <w:t>(</w:t>
            </w:r>
            <w:r w:rsidRPr="00EF6596">
              <w:rPr>
                <w:rFonts w:eastAsia="標楷體"/>
                <w:color w:val="000000"/>
                <w:sz w:val="26"/>
                <w:szCs w:val="26"/>
                <w:u w:val="single"/>
              </w:rPr>
              <w:t>男性</w:t>
            </w:r>
            <w:r w:rsidRPr="00EF6596">
              <w:rPr>
                <w:rFonts w:eastAsia="標楷體" w:hint="eastAsia"/>
                <w:color w:val="000000"/>
                <w:sz w:val="26"/>
                <w:szCs w:val="26"/>
                <w:u w:val="single"/>
              </w:rPr>
              <w:t>19</w:t>
            </w:r>
            <w:r w:rsidRPr="00EF6596">
              <w:rPr>
                <w:rFonts w:eastAsia="標楷體" w:hint="eastAsia"/>
                <w:color w:val="000000"/>
                <w:sz w:val="26"/>
                <w:szCs w:val="26"/>
                <w:u w:val="single"/>
              </w:rPr>
              <w:t>人</w:t>
            </w:r>
            <w:r w:rsidRPr="00EF6596">
              <w:rPr>
                <w:rFonts w:eastAsia="標楷體" w:hint="eastAsia"/>
                <w:color w:val="000000"/>
                <w:sz w:val="26"/>
                <w:szCs w:val="26"/>
                <w:u w:val="single"/>
              </w:rPr>
              <w:t>(46.34%)</w:t>
            </w:r>
            <w:r w:rsidRPr="00EF6596">
              <w:rPr>
                <w:rFonts w:eastAsia="標楷體"/>
                <w:color w:val="000000"/>
                <w:sz w:val="26"/>
                <w:szCs w:val="26"/>
                <w:u w:val="single"/>
              </w:rPr>
              <w:t>，女性</w:t>
            </w:r>
            <w:r w:rsidRPr="00EF6596">
              <w:rPr>
                <w:rFonts w:eastAsia="標楷體" w:hint="eastAsia"/>
                <w:color w:val="000000"/>
                <w:sz w:val="26"/>
                <w:szCs w:val="26"/>
                <w:u w:val="single"/>
              </w:rPr>
              <w:t>22</w:t>
            </w:r>
            <w:r w:rsidRPr="00EF6596">
              <w:rPr>
                <w:rFonts w:eastAsia="標楷體"/>
                <w:color w:val="000000"/>
                <w:sz w:val="26"/>
                <w:szCs w:val="26"/>
                <w:u w:val="single"/>
              </w:rPr>
              <w:t>人</w:t>
            </w:r>
            <w:r w:rsidRPr="00EF6596">
              <w:rPr>
                <w:rFonts w:eastAsia="標楷體"/>
                <w:color w:val="000000"/>
                <w:sz w:val="26"/>
                <w:szCs w:val="26"/>
                <w:u w:val="single"/>
              </w:rPr>
              <w:t>(</w:t>
            </w:r>
            <w:r w:rsidRPr="00EF6596">
              <w:rPr>
                <w:rFonts w:eastAsia="標楷體" w:hint="eastAsia"/>
                <w:color w:val="000000"/>
                <w:sz w:val="26"/>
                <w:szCs w:val="26"/>
                <w:u w:val="single"/>
              </w:rPr>
              <w:t>5</w:t>
            </w:r>
            <w:r w:rsidRPr="00EF6596">
              <w:rPr>
                <w:rFonts w:eastAsia="標楷體"/>
                <w:color w:val="000000"/>
                <w:sz w:val="26"/>
                <w:szCs w:val="26"/>
                <w:u w:val="single"/>
              </w:rPr>
              <w:t>3.66%))</w:t>
            </w:r>
            <w:r w:rsidRPr="00EF6596">
              <w:rPr>
                <w:rFonts w:eastAsia="標楷體"/>
                <w:color w:val="000000"/>
                <w:sz w:val="26"/>
                <w:szCs w:val="26"/>
              </w:rPr>
              <w:t>，參加實體課程受訓為</w:t>
            </w:r>
            <w:r w:rsidRPr="00EF6596">
              <w:rPr>
                <w:rFonts w:eastAsia="標楷體" w:hint="eastAsia"/>
                <w:color w:val="000000"/>
                <w:sz w:val="26"/>
                <w:szCs w:val="26"/>
                <w:u w:val="single"/>
              </w:rPr>
              <w:t>5</w:t>
            </w:r>
            <w:r w:rsidRPr="00EF6596">
              <w:rPr>
                <w:rFonts w:ascii="標楷體" w:eastAsia="標楷體" w:hAnsi="標楷體" w:hint="eastAsia"/>
                <w:color w:val="000000"/>
                <w:sz w:val="26"/>
                <w:szCs w:val="26"/>
                <w:u w:val="single"/>
              </w:rPr>
              <w:t>人(男</w:t>
            </w:r>
            <w:r w:rsidRPr="00EF6596">
              <w:rPr>
                <w:rFonts w:ascii="標楷體" w:eastAsia="標楷體" w:hAnsi="標楷體" w:hint="eastAsia"/>
                <w:color w:val="000000"/>
                <w:sz w:val="26"/>
                <w:szCs w:val="26"/>
                <w:u w:val="single"/>
              </w:rPr>
              <w:lastRenderedPageBreak/>
              <w:t>性1人(20%)，女性4人(80%)</w:t>
            </w:r>
            <w:r w:rsidRPr="00EF6596">
              <w:rPr>
                <w:rFonts w:eastAsia="標楷體"/>
                <w:color w:val="000000"/>
                <w:sz w:val="26"/>
                <w:szCs w:val="26"/>
                <w:u w:val="single"/>
              </w:rPr>
              <w:t>)</w:t>
            </w:r>
            <w:r w:rsidRPr="00EF6596">
              <w:rPr>
                <w:rFonts w:eastAsia="標楷體"/>
                <w:color w:val="000000"/>
                <w:sz w:val="26"/>
                <w:szCs w:val="26"/>
                <w:u w:val="single"/>
              </w:rPr>
              <w:t>，參加數位課程受訓為</w:t>
            </w:r>
            <w:r w:rsidRPr="00EF6596">
              <w:rPr>
                <w:rFonts w:eastAsia="標楷體"/>
                <w:color w:val="000000"/>
                <w:sz w:val="26"/>
                <w:szCs w:val="26"/>
                <w:u w:val="single"/>
              </w:rPr>
              <w:t>4</w:t>
            </w:r>
            <w:r w:rsidRPr="00EF6596">
              <w:rPr>
                <w:rFonts w:eastAsia="標楷體" w:hint="eastAsia"/>
                <w:color w:val="000000"/>
                <w:sz w:val="26"/>
                <w:szCs w:val="26"/>
                <w:u w:val="single"/>
              </w:rPr>
              <w:t>1</w:t>
            </w:r>
            <w:r w:rsidRPr="00EF6596">
              <w:rPr>
                <w:rFonts w:eastAsia="標楷體" w:hint="eastAsia"/>
                <w:color w:val="000000"/>
                <w:sz w:val="26"/>
                <w:szCs w:val="26"/>
                <w:u w:val="single"/>
              </w:rPr>
              <w:t>人</w:t>
            </w:r>
            <w:r w:rsidRPr="00EF6596">
              <w:rPr>
                <w:rFonts w:eastAsia="標楷體" w:hint="eastAsia"/>
                <w:color w:val="000000"/>
                <w:sz w:val="26"/>
                <w:szCs w:val="26"/>
                <w:u w:val="single"/>
              </w:rPr>
              <w:t>(</w:t>
            </w:r>
            <w:r w:rsidRPr="00EF6596">
              <w:rPr>
                <w:rFonts w:eastAsia="標楷體" w:hint="eastAsia"/>
                <w:color w:val="000000"/>
                <w:sz w:val="26"/>
                <w:szCs w:val="26"/>
                <w:u w:val="single"/>
              </w:rPr>
              <w:t>男性</w:t>
            </w:r>
            <w:r w:rsidRPr="00EF6596">
              <w:rPr>
                <w:rFonts w:eastAsia="標楷體" w:hint="eastAsia"/>
                <w:color w:val="000000"/>
                <w:sz w:val="26"/>
                <w:szCs w:val="26"/>
                <w:u w:val="single"/>
              </w:rPr>
              <w:t>19</w:t>
            </w:r>
            <w:r w:rsidRPr="00EF6596">
              <w:rPr>
                <w:rFonts w:eastAsia="標楷體" w:hint="eastAsia"/>
                <w:color w:val="000000"/>
                <w:sz w:val="26"/>
                <w:szCs w:val="26"/>
                <w:u w:val="single"/>
              </w:rPr>
              <w:t>人</w:t>
            </w:r>
            <w:r w:rsidRPr="00EF6596">
              <w:rPr>
                <w:rFonts w:eastAsia="標楷體" w:hint="eastAsia"/>
                <w:color w:val="000000"/>
                <w:sz w:val="26"/>
                <w:szCs w:val="26"/>
                <w:u w:val="single"/>
              </w:rPr>
              <w:t>(46.34%)</w:t>
            </w:r>
            <w:r w:rsidRPr="00EF6596">
              <w:rPr>
                <w:rFonts w:eastAsia="標楷體" w:hint="eastAsia"/>
                <w:color w:val="000000"/>
                <w:sz w:val="26"/>
                <w:szCs w:val="26"/>
                <w:u w:val="single"/>
              </w:rPr>
              <w:t>，女性</w:t>
            </w:r>
            <w:r w:rsidRPr="00EF6596">
              <w:rPr>
                <w:rFonts w:eastAsia="標楷體" w:hint="eastAsia"/>
                <w:color w:val="000000"/>
                <w:sz w:val="26"/>
                <w:szCs w:val="26"/>
                <w:u w:val="single"/>
              </w:rPr>
              <w:t>22</w:t>
            </w:r>
            <w:r w:rsidRPr="00EF6596">
              <w:rPr>
                <w:rFonts w:eastAsia="標楷體" w:hint="eastAsia"/>
                <w:color w:val="000000"/>
                <w:sz w:val="26"/>
                <w:szCs w:val="26"/>
                <w:u w:val="single"/>
              </w:rPr>
              <w:t>人</w:t>
            </w:r>
            <w:r w:rsidRPr="00EF6596">
              <w:rPr>
                <w:rFonts w:eastAsia="標楷體" w:hint="eastAsia"/>
                <w:color w:val="000000"/>
                <w:sz w:val="26"/>
                <w:szCs w:val="26"/>
                <w:u w:val="single"/>
              </w:rPr>
              <w:t>(53.66%)</w:t>
            </w:r>
            <w:r w:rsidRPr="00EF6596">
              <w:rPr>
                <w:rFonts w:eastAsia="標楷體"/>
                <w:color w:val="000000"/>
                <w:sz w:val="26"/>
                <w:szCs w:val="26"/>
                <w:u w:val="single"/>
              </w:rPr>
              <w:t>)</w:t>
            </w:r>
            <w:r w:rsidRPr="00EF6596">
              <w:rPr>
                <w:rFonts w:eastAsia="標楷體"/>
                <w:color w:val="000000"/>
                <w:sz w:val="26"/>
                <w:szCs w:val="26"/>
              </w:rPr>
              <w:t>。受訓比率為</w:t>
            </w:r>
            <w:r w:rsidRPr="00EF6596">
              <w:rPr>
                <w:rFonts w:eastAsia="標楷體" w:hint="eastAsia"/>
                <w:color w:val="000000"/>
                <w:sz w:val="26"/>
                <w:szCs w:val="26"/>
              </w:rPr>
              <w:t>100</w:t>
            </w:r>
            <w:r w:rsidRPr="00EF6596">
              <w:rPr>
                <w:rFonts w:eastAsia="標楷體"/>
                <w:color w:val="000000"/>
                <w:sz w:val="26"/>
                <w:szCs w:val="26"/>
              </w:rPr>
              <w:t>%</w:t>
            </w:r>
            <w:r w:rsidRPr="00EF6596">
              <w:rPr>
                <w:rFonts w:eastAsia="標楷體"/>
                <w:color w:val="000000"/>
                <w:sz w:val="26"/>
                <w:szCs w:val="26"/>
              </w:rPr>
              <w:t>，較前一年</w:t>
            </w:r>
            <w:r w:rsidRPr="00EF6596">
              <w:rPr>
                <w:rFonts w:eastAsia="標楷體"/>
                <w:color w:val="000000"/>
                <w:sz w:val="26"/>
                <w:szCs w:val="26"/>
                <w:u w:val="single"/>
              </w:rPr>
              <w:t>減少</w:t>
            </w:r>
            <w:r w:rsidRPr="00EF6596">
              <w:rPr>
                <w:rFonts w:eastAsia="標楷體" w:hint="eastAsia"/>
                <w:color w:val="000000"/>
                <w:sz w:val="26"/>
                <w:szCs w:val="26"/>
                <w:u w:val="single"/>
              </w:rPr>
              <w:t>0</w:t>
            </w:r>
            <w:r w:rsidRPr="00EF6596">
              <w:rPr>
                <w:rFonts w:eastAsia="標楷體"/>
                <w:color w:val="000000"/>
                <w:sz w:val="26"/>
                <w:szCs w:val="26"/>
                <w:u w:val="single"/>
              </w:rPr>
              <w:t>%</w:t>
            </w:r>
            <w:r w:rsidRPr="00EF6596">
              <w:rPr>
                <w:rFonts w:eastAsia="標楷體"/>
                <w:color w:val="000000"/>
                <w:sz w:val="26"/>
                <w:szCs w:val="26"/>
              </w:rPr>
              <w:t>。</w:t>
            </w:r>
          </w:p>
          <w:p w:rsidR="00B32B30" w:rsidRPr="00EF6596" w:rsidRDefault="00B32B30" w:rsidP="00B32B30">
            <w:pPr>
              <w:pStyle w:val="a8"/>
              <w:numPr>
                <w:ilvl w:val="1"/>
                <w:numId w:val="9"/>
              </w:numPr>
              <w:tabs>
                <w:tab w:val="left" w:pos="153"/>
              </w:tabs>
              <w:snapToGrid w:val="0"/>
              <w:spacing w:line="360" w:lineRule="exact"/>
              <w:ind w:leftChars="0" w:left="284" w:hanging="284"/>
              <w:jc w:val="both"/>
              <w:rPr>
                <w:rFonts w:eastAsia="標楷體"/>
                <w:color w:val="000000"/>
                <w:sz w:val="26"/>
                <w:szCs w:val="26"/>
                <w:u w:val="single"/>
              </w:rPr>
            </w:pPr>
            <w:r w:rsidRPr="00EF6596">
              <w:rPr>
                <w:rFonts w:eastAsia="標楷體"/>
                <w:color w:val="000000"/>
                <w:sz w:val="26"/>
                <w:szCs w:val="26"/>
              </w:rPr>
              <w:t>主管人員，參與性別意識培力課程為</w:t>
            </w:r>
            <w:r w:rsidRPr="00EF6596">
              <w:rPr>
                <w:rFonts w:eastAsia="標楷體" w:hint="eastAsia"/>
                <w:color w:val="000000"/>
                <w:sz w:val="26"/>
                <w:szCs w:val="26"/>
                <w:u w:val="single"/>
              </w:rPr>
              <w:t>10</w:t>
            </w:r>
            <w:r w:rsidRPr="00EF6596">
              <w:rPr>
                <w:rFonts w:ascii="標楷體" w:eastAsia="標楷體" w:hAnsi="標楷體"/>
                <w:color w:val="000000"/>
                <w:sz w:val="26"/>
                <w:szCs w:val="26"/>
                <w:u w:val="single"/>
              </w:rPr>
              <w:t>人(男性6</w:t>
            </w:r>
            <w:r w:rsidRPr="00EF6596">
              <w:rPr>
                <w:rFonts w:ascii="標楷體" w:eastAsia="標楷體" w:hAnsi="標楷體" w:hint="eastAsia"/>
                <w:color w:val="000000"/>
                <w:sz w:val="26"/>
                <w:szCs w:val="26"/>
                <w:u w:val="single"/>
              </w:rPr>
              <w:t>人</w:t>
            </w:r>
            <w:r w:rsidRPr="00EF6596">
              <w:rPr>
                <w:rFonts w:ascii="標楷體" w:eastAsia="標楷體" w:hAnsi="標楷體"/>
                <w:color w:val="000000"/>
                <w:sz w:val="26"/>
                <w:szCs w:val="26"/>
                <w:u w:val="single"/>
              </w:rPr>
              <w:t>(6</w:t>
            </w:r>
            <w:r w:rsidRPr="00EF6596">
              <w:rPr>
                <w:rFonts w:ascii="標楷體" w:eastAsia="標楷體" w:hAnsi="標楷體" w:hint="eastAsia"/>
                <w:color w:val="000000"/>
                <w:sz w:val="26"/>
                <w:szCs w:val="26"/>
                <w:u w:val="single"/>
              </w:rPr>
              <w:t>0</w:t>
            </w:r>
            <w:r w:rsidRPr="00EF6596">
              <w:rPr>
                <w:rFonts w:ascii="標楷體" w:eastAsia="標楷體" w:hAnsi="標楷體"/>
                <w:color w:val="000000"/>
                <w:sz w:val="26"/>
                <w:szCs w:val="26"/>
                <w:u w:val="single"/>
              </w:rPr>
              <w:t>%)，女性</w:t>
            </w:r>
            <w:r w:rsidRPr="00EF6596">
              <w:rPr>
                <w:rFonts w:ascii="標楷體" w:eastAsia="標楷體" w:hAnsi="標楷體" w:hint="eastAsia"/>
                <w:color w:val="000000"/>
                <w:sz w:val="26"/>
                <w:szCs w:val="26"/>
                <w:u w:val="single"/>
              </w:rPr>
              <w:t>4人</w:t>
            </w:r>
            <w:r w:rsidRPr="00EF6596">
              <w:rPr>
                <w:rFonts w:ascii="標楷體" w:eastAsia="標楷體" w:hAnsi="標楷體"/>
                <w:color w:val="000000"/>
                <w:sz w:val="26"/>
                <w:szCs w:val="26"/>
                <w:u w:val="single"/>
              </w:rPr>
              <w:t>(</w:t>
            </w:r>
            <w:r w:rsidRPr="00EF6596">
              <w:rPr>
                <w:rFonts w:ascii="標楷體" w:eastAsia="標楷體" w:hAnsi="標楷體" w:hint="eastAsia"/>
                <w:color w:val="000000"/>
                <w:sz w:val="26"/>
                <w:szCs w:val="26"/>
                <w:u w:val="single"/>
              </w:rPr>
              <w:t>40</w:t>
            </w:r>
            <w:r w:rsidRPr="00EF6596">
              <w:rPr>
                <w:rFonts w:ascii="標楷體" w:eastAsia="標楷體" w:hAnsi="標楷體"/>
                <w:color w:val="000000"/>
                <w:sz w:val="26"/>
                <w:szCs w:val="26"/>
                <w:u w:val="single"/>
              </w:rPr>
              <w:t>%)</w:t>
            </w:r>
            <w:r w:rsidRPr="00EF6596">
              <w:rPr>
                <w:rFonts w:eastAsia="標楷體"/>
                <w:color w:val="000000"/>
                <w:sz w:val="26"/>
                <w:szCs w:val="26"/>
                <w:u w:val="single"/>
              </w:rPr>
              <w:t>)</w:t>
            </w:r>
            <w:r w:rsidRPr="00EF6596">
              <w:rPr>
                <w:rFonts w:eastAsia="標楷體"/>
                <w:color w:val="000000"/>
                <w:sz w:val="26"/>
                <w:szCs w:val="26"/>
              </w:rPr>
              <w:t>，參加實體課程受訓為</w:t>
            </w:r>
            <w:r w:rsidRPr="00EF6596">
              <w:rPr>
                <w:rFonts w:eastAsia="標楷體" w:hint="eastAsia"/>
                <w:color w:val="000000"/>
                <w:sz w:val="26"/>
                <w:szCs w:val="26"/>
                <w:u w:val="single"/>
              </w:rPr>
              <w:t>1</w:t>
            </w:r>
            <w:r w:rsidRPr="00EF6596">
              <w:rPr>
                <w:rFonts w:ascii="標楷體" w:eastAsia="標楷體" w:hAnsi="標楷體"/>
                <w:color w:val="000000"/>
                <w:sz w:val="26"/>
                <w:szCs w:val="26"/>
                <w:u w:val="single"/>
              </w:rPr>
              <w:t>人(男性</w:t>
            </w:r>
            <w:r w:rsidRPr="00EF6596">
              <w:rPr>
                <w:rFonts w:ascii="標楷體" w:eastAsia="標楷體" w:hAnsi="標楷體" w:hint="eastAsia"/>
                <w:color w:val="000000"/>
                <w:sz w:val="26"/>
                <w:szCs w:val="26"/>
                <w:u w:val="single"/>
              </w:rPr>
              <w:t>0人</w:t>
            </w:r>
            <w:r w:rsidRPr="00EF6596">
              <w:rPr>
                <w:rFonts w:ascii="標楷體" w:eastAsia="標楷體" w:hAnsi="標楷體"/>
                <w:color w:val="000000"/>
                <w:sz w:val="26"/>
                <w:szCs w:val="26"/>
                <w:u w:val="single"/>
              </w:rPr>
              <w:t>(</w:t>
            </w:r>
            <w:r w:rsidRPr="00EF6596">
              <w:rPr>
                <w:rFonts w:ascii="標楷體" w:eastAsia="標楷體" w:hAnsi="標楷體" w:hint="eastAsia"/>
                <w:color w:val="000000"/>
                <w:sz w:val="26"/>
                <w:szCs w:val="26"/>
                <w:u w:val="single"/>
              </w:rPr>
              <w:t>0</w:t>
            </w:r>
            <w:r w:rsidRPr="00EF6596">
              <w:rPr>
                <w:rFonts w:ascii="標楷體" w:eastAsia="標楷體" w:hAnsi="標楷體"/>
                <w:color w:val="000000"/>
                <w:sz w:val="26"/>
                <w:szCs w:val="26"/>
                <w:u w:val="single"/>
              </w:rPr>
              <w:t>%)，女性</w:t>
            </w:r>
            <w:r w:rsidRPr="00EF6596">
              <w:rPr>
                <w:rFonts w:ascii="標楷體" w:eastAsia="標楷體" w:hAnsi="標楷體" w:hint="eastAsia"/>
                <w:color w:val="000000"/>
                <w:sz w:val="26"/>
                <w:szCs w:val="26"/>
                <w:u w:val="single"/>
              </w:rPr>
              <w:t>1人</w:t>
            </w:r>
            <w:r w:rsidRPr="00EF6596">
              <w:rPr>
                <w:rFonts w:ascii="標楷體" w:eastAsia="標楷體" w:hAnsi="標楷體"/>
                <w:color w:val="000000"/>
                <w:sz w:val="26"/>
                <w:szCs w:val="26"/>
                <w:u w:val="single"/>
              </w:rPr>
              <w:t>(</w:t>
            </w:r>
            <w:r w:rsidRPr="00EF6596">
              <w:rPr>
                <w:rFonts w:ascii="標楷體" w:eastAsia="標楷體" w:hAnsi="標楷體" w:hint="eastAsia"/>
                <w:color w:val="000000"/>
                <w:sz w:val="26"/>
                <w:szCs w:val="26"/>
                <w:u w:val="single"/>
              </w:rPr>
              <w:t>100</w:t>
            </w:r>
            <w:r w:rsidRPr="00EF6596">
              <w:rPr>
                <w:rFonts w:ascii="標楷體" w:eastAsia="標楷體" w:hAnsi="標楷體"/>
                <w:color w:val="000000"/>
                <w:sz w:val="26"/>
                <w:szCs w:val="26"/>
                <w:u w:val="single"/>
              </w:rPr>
              <w:t>%)</w:t>
            </w:r>
            <w:r w:rsidRPr="00EF6596">
              <w:rPr>
                <w:rFonts w:eastAsia="標楷體"/>
                <w:color w:val="000000"/>
                <w:sz w:val="26"/>
                <w:szCs w:val="26"/>
                <w:u w:val="single"/>
              </w:rPr>
              <w:t>)</w:t>
            </w:r>
            <w:r w:rsidRPr="00EF6596">
              <w:rPr>
                <w:rFonts w:eastAsia="標楷體"/>
                <w:color w:val="000000"/>
                <w:sz w:val="26"/>
                <w:szCs w:val="26"/>
                <w:u w:val="single"/>
              </w:rPr>
              <w:t>，參加數位課程受訓為</w:t>
            </w:r>
            <w:r w:rsidRPr="00EF6596">
              <w:rPr>
                <w:rFonts w:eastAsia="標楷體" w:hint="eastAsia"/>
                <w:color w:val="000000"/>
                <w:sz w:val="26"/>
                <w:szCs w:val="26"/>
                <w:u w:val="single"/>
              </w:rPr>
              <w:t>10</w:t>
            </w:r>
            <w:r w:rsidRPr="00EF6596">
              <w:rPr>
                <w:rFonts w:ascii="標楷體" w:eastAsia="標楷體" w:hAnsi="標楷體"/>
                <w:color w:val="000000"/>
                <w:sz w:val="26"/>
                <w:szCs w:val="26"/>
                <w:u w:val="single"/>
              </w:rPr>
              <w:t>人(男性6</w:t>
            </w:r>
            <w:r w:rsidRPr="00EF6596">
              <w:rPr>
                <w:rFonts w:ascii="標楷體" w:eastAsia="標楷體" w:hAnsi="標楷體" w:hint="eastAsia"/>
                <w:color w:val="000000"/>
                <w:sz w:val="26"/>
                <w:szCs w:val="26"/>
                <w:u w:val="single"/>
              </w:rPr>
              <w:t>人</w:t>
            </w:r>
            <w:r w:rsidRPr="00EF6596">
              <w:rPr>
                <w:rFonts w:ascii="標楷體" w:eastAsia="標楷體" w:hAnsi="標楷體"/>
                <w:color w:val="000000"/>
                <w:sz w:val="26"/>
                <w:szCs w:val="26"/>
                <w:u w:val="single"/>
              </w:rPr>
              <w:t>(</w:t>
            </w:r>
            <w:r w:rsidRPr="00EF6596">
              <w:rPr>
                <w:rFonts w:ascii="標楷體" w:eastAsia="標楷體" w:hAnsi="標楷體" w:hint="eastAsia"/>
                <w:color w:val="000000"/>
                <w:sz w:val="26"/>
                <w:szCs w:val="26"/>
                <w:u w:val="single"/>
              </w:rPr>
              <w:t>60</w:t>
            </w:r>
            <w:r w:rsidRPr="00EF6596">
              <w:rPr>
                <w:rFonts w:ascii="標楷體" w:eastAsia="標楷體" w:hAnsi="標楷體"/>
                <w:color w:val="000000"/>
                <w:sz w:val="26"/>
                <w:szCs w:val="26"/>
                <w:u w:val="single"/>
              </w:rPr>
              <w:t>%)，女性</w:t>
            </w:r>
            <w:r w:rsidRPr="00EF6596">
              <w:rPr>
                <w:rFonts w:ascii="標楷體" w:eastAsia="標楷體" w:hAnsi="標楷體" w:hint="eastAsia"/>
                <w:color w:val="000000"/>
                <w:sz w:val="26"/>
                <w:szCs w:val="26"/>
                <w:u w:val="single"/>
              </w:rPr>
              <w:t>4人</w:t>
            </w:r>
            <w:r w:rsidRPr="00EF6596">
              <w:rPr>
                <w:rFonts w:ascii="標楷體" w:eastAsia="標楷體" w:hAnsi="標楷體"/>
                <w:color w:val="000000"/>
                <w:sz w:val="26"/>
                <w:szCs w:val="26"/>
                <w:u w:val="single"/>
              </w:rPr>
              <w:t>(</w:t>
            </w:r>
            <w:r w:rsidRPr="00EF6596">
              <w:rPr>
                <w:rFonts w:ascii="標楷體" w:eastAsia="標楷體" w:hAnsi="標楷體" w:hint="eastAsia"/>
                <w:color w:val="000000"/>
                <w:sz w:val="26"/>
                <w:szCs w:val="26"/>
                <w:u w:val="single"/>
              </w:rPr>
              <w:t>40</w:t>
            </w:r>
            <w:r w:rsidRPr="00EF6596">
              <w:rPr>
                <w:rFonts w:ascii="標楷體" w:eastAsia="標楷體" w:hAnsi="標楷體"/>
                <w:color w:val="000000"/>
                <w:sz w:val="26"/>
                <w:szCs w:val="26"/>
                <w:u w:val="single"/>
              </w:rPr>
              <w:t>%)</w:t>
            </w:r>
            <w:r w:rsidRPr="00EF6596">
              <w:rPr>
                <w:rFonts w:eastAsia="標楷體"/>
                <w:color w:val="000000"/>
                <w:sz w:val="26"/>
                <w:szCs w:val="26"/>
                <w:u w:val="single"/>
              </w:rPr>
              <w:t>)</w:t>
            </w:r>
            <w:r w:rsidRPr="00EF6596">
              <w:rPr>
                <w:rFonts w:eastAsia="標楷體"/>
                <w:color w:val="000000"/>
                <w:sz w:val="26"/>
                <w:szCs w:val="26"/>
                <w:u w:val="single"/>
              </w:rPr>
              <w:t>。</w:t>
            </w:r>
            <w:r w:rsidRPr="00EF6596">
              <w:rPr>
                <w:rFonts w:eastAsia="標楷體"/>
                <w:color w:val="000000"/>
                <w:sz w:val="26"/>
                <w:szCs w:val="26"/>
              </w:rPr>
              <w:t>受訓比率為</w:t>
            </w:r>
            <w:r w:rsidRPr="00EF6596">
              <w:rPr>
                <w:rFonts w:eastAsia="標楷體" w:hint="eastAsia"/>
                <w:color w:val="000000"/>
                <w:sz w:val="26"/>
                <w:szCs w:val="26"/>
              </w:rPr>
              <w:t>100</w:t>
            </w:r>
            <w:r w:rsidRPr="00EF6596">
              <w:rPr>
                <w:rFonts w:eastAsia="標楷體"/>
                <w:color w:val="000000"/>
                <w:sz w:val="26"/>
                <w:szCs w:val="26"/>
              </w:rPr>
              <w:t>%</w:t>
            </w:r>
            <w:r w:rsidRPr="00EF6596">
              <w:rPr>
                <w:rFonts w:eastAsia="標楷體"/>
                <w:color w:val="000000"/>
                <w:sz w:val="26"/>
                <w:szCs w:val="26"/>
              </w:rPr>
              <w:t>，較前一年</w:t>
            </w:r>
            <w:r w:rsidRPr="00EF6596">
              <w:rPr>
                <w:rFonts w:eastAsia="標楷體"/>
                <w:color w:val="000000"/>
                <w:sz w:val="26"/>
                <w:szCs w:val="26"/>
                <w:u w:val="single"/>
              </w:rPr>
              <w:t>減少</w:t>
            </w:r>
            <w:r w:rsidRPr="00EF6596">
              <w:rPr>
                <w:rFonts w:eastAsia="標楷體" w:hint="eastAsia"/>
                <w:color w:val="000000"/>
                <w:sz w:val="26"/>
                <w:szCs w:val="26"/>
                <w:u w:val="single"/>
              </w:rPr>
              <w:t>0</w:t>
            </w:r>
            <w:r w:rsidRPr="00EF6596">
              <w:rPr>
                <w:rFonts w:eastAsia="標楷體"/>
                <w:color w:val="000000"/>
                <w:sz w:val="26"/>
                <w:szCs w:val="26"/>
                <w:u w:val="single"/>
              </w:rPr>
              <w:t>%</w:t>
            </w:r>
            <w:r w:rsidRPr="00EF6596">
              <w:rPr>
                <w:rFonts w:eastAsia="標楷體"/>
                <w:color w:val="000000"/>
                <w:sz w:val="26"/>
                <w:szCs w:val="26"/>
              </w:rPr>
              <w:t>。</w:t>
            </w:r>
          </w:p>
          <w:p w:rsidR="00B32B30" w:rsidRPr="00EF6596" w:rsidRDefault="00B32B30" w:rsidP="00B32B30">
            <w:pPr>
              <w:pStyle w:val="a8"/>
              <w:numPr>
                <w:ilvl w:val="1"/>
                <w:numId w:val="9"/>
              </w:numPr>
              <w:tabs>
                <w:tab w:val="left" w:pos="153"/>
              </w:tabs>
              <w:snapToGrid w:val="0"/>
              <w:spacing w:line="360" w:lineRule="exact"/>
              <w:ind w:leftChars="0" w:left="284" w:hanging="284"/>
              <w:jc w:val="both"/>
              <w:rPr>
                <w:rFonts w:eastAsia="標楷體"/>
                <w:color w:val="000000"/>
                <w:sz w:val="26"/>
                <w:szCs w:val="26"/>
                <w:u w:val="single"/>
              </w:rPr>
            </w:pPr>
            <w:r w:rsidRPr="00EF6596">
              <w:rPr>
                <w:rFonts w:eastAsia="標楷體"/>
                <w:color w:val="000000"/>
                <w:sz w:val="26"/>
                <w:szCs w:val="26"/>
              </w:rPr>
              <w:t>性別平等業務相關人員，參與性別課程為</w:t>
            </w:r>
            <w:r w:rsidRPr="00EF6596">
              <w:rPr>
                <w:rFonts w:eastAsia="標楷體" w:hint="eastAsia"/>
                <w:color w:val="000000"/>
                <w:sz w:val="26"/>
                <w:szCs w:val="26"/>
                <w:u w:val="single"/>
              </w:rPr>
              <w:t>3</w:t>
            </w:r>
            <w:r w:rsidRPr="00EF6596">
              <w:rPr>
                <w:rFonts w:eastAsia="標楷體"/>
                <w:color w:val="000000"/>
                <w:sz w:val="26"/>
                <w:szCs w:val="26"/>
                <w:u w:val="single"/>
              </w:rPr>
              <w:t>人</w:t>
            </w:r>
            <w:r w:rsidRPr="00EF6596">
              <w:rPr>
                <w:rFonts w:eastAsia="標楷體"/>
                <w:color w:val="000000"/>
                <w:sz w:val="26"/>
                <w:szCs w:val="26"/>
                <w:u w:val="single"/>
              </w:rPr>
              <w:t>(</w:t>
            </w:r>
            <w:r w:rsidRPr="00EF6596">
              <w:rPr>
                <w:rFonts w:eastAsia="標楷體"/>
                <w:color w:val="000000"/>
                <w:sz w:val="26"/>
                <w:szCs w:val="26"/>
                <w:u w:val="single"/>
              </w:rPr>
              <w:t>男性</w:t>
            </w:r>
            <w:r w:rsidRPr="00EF6596">
              <w:rPr>
                <w:rFonts w:eastAsia="標楷體" w:hint="eastAsia"/>
                <w:color w:val="000000"/>
                <w:sz w:val="26"/>
                <w:szCs w:val="26"/>
                <w:u w:val="single"/>
              </w:rPr>
              <w:t>1</w:t>
            </w:r>
            <w:r w:rsidRPr="00EF6596">
              <w:rPr>
                <w:rFonts w:eastAsia="標楷體" w:hint="eastAsia"/>
                <w:color w:val="000000"/>
                <w:kern w:val="0"/>
                <w:sz w:val="26"/>
                <w:szCs w:val="26"/>
                <w:u w:val="single"/>
              </w:rPr>
              <w:t>人</w:t>
            </w:r>
            <w:r w:rsidRPr="00EF6596">
              <w:rPr>
                <w:rFonts w:eastAsia="標楷體"/>
                <w:color w:val="000000"/>
                <w:kern w:val="0"/>
                <w:sz w:val="26"/>
                <w:szCs w:val="26"/>
                <w:u w:val="single"/>
              </w:rPr>
              <w:t>(</w:t>
            </w:r>
            <w:r w:rsidRPr="00EF6596">
              <w:rPr>
                <w:rFonts w:eastAsia="標楷體" w:hint="eastAsia"/>
                <w:color w:val="000000"/>
                <w:kern w:val="0"/>
                <w:sz w:val="26"/>
                <w:szCs w:val="26"/>
                <w:u w:val="single"/>
              </w:rPr>
              <w:t>33.33</w:t>
            </w:r>
            <w:r w:rsidRPr="00EF6596">
              <w:rPr>
                <w:rFonts w:eastAsia="標楷體"/>
                <w:color w:val="000000"/>
                <w:kern w:val="0"/>
                <w:sz w:val="26"/>
                <w:szCs w:val="26"/>
                <w:u w:val="single"/>
              </w:rPr>
              <w:t>%)</w:t>
            </w:r>
            <w:r w:rsidRPr="00EF6596">
              <w:rPr>
                <w:rFonts w:eastAsia="標楷體"/>
                <w:color w:val="000000"/>
                <w:sz w:val="26"/>
                <w:szCs w:val="26"/>
                <w:u w:val="single"/>
              </w:rPr>
              <w:t>，女性</w:t>
            </w:r>
            <w:r w:rsidRPr="00EF6596">
              <w:rPr>
                <w:rFonts w:eastAsia="標楷體" w:hint="eastAsia"/>
                <w:color w:val="000000"/>
                <w:sz w:val="26"/>
                <w:szCs w:val="26"/>
                <w:u w:val="single"/>
              </w:rPr>
              <w:t>2</w:t>
            </w:r>
            <w:r w:rsidRPr="00EF6596">
              <w:rPr>
                <w:rFonts w:eastAsia="標楷體" w:hint="eastAsia"/>
                <w:color w:val="000000"/>
                <w:kern w:val="0"/>
                <w:sz w:val="26"/>
                <w:szCs w:val="26"/>
                <w:u w:val="single"/>
              </w:rPr>
              <w:t>人</w:t>
            </w:r>
            <w:r w:rsidRPr="00EF6596">
              <w:rPr>
                <w:rFonts w:eastAsia="標楷體"/>
                <w:color w:val="000000"/>
                <w:kern w:val="0"/>
                <w:sz w:val="26"/>
                <w:szCs w:val="26"/>
                <w:u w:val="single"/>
              </w:rPr>
              <w:t>(</w:t>
            </w:r>
            <w:r w:rsidRPr="00EF6596">
              <w:rPr>
                <w:rFonts w:eastAsia="標楷體" w:hint="eastAsia"/>
                <w:color w:val="000000"/>
                <w:kern w:val="0"/>
                <w:sz w:val="26"/>
                <w:szCs w:val="26"/>
                <w:u w:val="single"/>
              </w:rPr>
              <w:t>66.67</w:t>
            </w:r>
            <w:r w:rsidRPr="00EF6596">
              <w:rPr>
                <w:rFonts w:eastAsia="標楷體"/>
                <w:color w:val="000000"/>
                <w:kern w:val="0"/>
                <w:sz w:val="26"/>
                <w:szCs w:val="26"/>
                <w:u w:val="single"/>
              </w:rPr>
              <w:t>%)</w:t>
            </w:r>
            <w:r w:rsidRPr="00EF6596">
              <w:rPr>
                <w:rFonts w:eastAsia="標楷體"/>
                <w:color w:val="000000"/>
                <w:sz w:val="26"/>
                <w:szCs w:val="26"/>
                <w:u w:val="single"/>
              </w:rPr>
              <w:t>)</w:t>
            </w:r>
            <w:r w:rsidRPr="00EF6596">
              <w:rPr>
                <w:rFonts w:eastAsia="標楷體"/>
                <w:color w:val="000000"/>
                <w:sz w:val="26"/>
                <w:szCs w:val="26"/>
              </w:rPr>
              <w:t>，受訓比率為</w:t>
            </w:r>
            <w:r w:rsidRPr="00EF6596">
              <w:rPr>
                <w:rFonts w:eastAsia="標楷體" w:hint="eastAsia"/>
                <w:color w:val="000000"/>
                <w:sz w:val="26"/>
                <w:szCs w:val="26"/>
              </w:rPr>
              <w:t>100</w:t>
            </w:r>
            <w:r w:rsidRPr="00EF6596">
              <w:rPr>
                <w:rFonts w:eastAsia="標楷體"/>
                <w:color w:val="000000"/>
                <w:sz w:val="26"/>
                <w:szCs w:val="26"/>
              </w:rPr>
              <w:t>%</w:t>
            </w:r>
            <w:r w:rsidRPr="00EF6596">
              <w:rPr>
                <w:rFonts w:eastAsia="標楷體"/>
                <w:color w:val="000000"/>
                <w:sz w:val="26"/>
                <w:szCs w:val="26"/>
              </w:rPr>
              <w:t>，較前一年</w:t>
            </w:r>
            <w:r w:rsidRPr="00EF6596">
              <w:rPr>
                <w:rFonts w:eastAsia="標楷體"/>
                <w:color w:val="000000"/>
                <w:sz w:val="26"/>
                <w:szCs w:val="26"/>
                <w:u w:val="single"/>
              </w:rPr>
              <w:t>減少</w:t>
            </w:r>
            <w:r w:rsidRPr="00EF6596">
              <w:rPr>
                <w:rFonts w:eastAsia="標楷體" w:hint="eastAsia"/>
                <w:color w:val="000000"/>
                <w:sz w:val="26"/>
                <w:szCs w:val="26"/>
                <w:u w:val="single"/>
              </w:rPr>
              <w:t>0</w:t>
            </w:r>
            <w:r w:rsidRPr="00EF6596">
              <w:rPr>
                <w:rFonts w:eastAsia="標楷體"/>
                <w:color w:val="000000"/>
                <w:sz w:val="26"/>
                <w:szCs w:val="26"/>
                <w:u w:val="single"/>
              </w:rPr>
              <w:t>%</w:t>
            </w:r>
            <w:r w:rsidRPr="00EF6596">
              <w:rPr>
                <w:rFonts w:eastAsia="標楷體"/>
                <w:color w:val="000000"/>
                <w:sz w:val="26"/>
                <w:szCs w:val="26"/>
                <w:u w:val="single"/>
              </w:rPr>
              <w:t>，</w:t>
            </w:r>
            <w:r w:rsidRPr="00EF6596">
              <w:rPr>
                <w:rFonts w:eastAsia="標楷體"/>
                <w:color w:val="000000"/>
                <w:sz w:val="26"/>
                <w:szCs w:val="26"/>
              </w:rPr>
              <w:t>平均受訓時數</w:t>
            </w:r>
            <w:r w:rsidRPr="00EF6596">
              <w:rPr>
                <w:rFonts w:eastAsia="標楷體" w:hint="eastAsia"/>
                <w:color w:val="000000"/>
                <w:sz w:val="26"/>
                <w:szCs w:val="26"/>
                <w:u w:val="single"/>
              </w:rPr>
              <w:t>14</w:t>
            </w:r>
            <w:r w:rsidRPr="00EF6596">
              <w:rPr>
                <w:rFonts w:eastAsia="標楷體"/>
                <w:color w:val="000000"/>
                <w:sz w:val="26"/>
                <w:szCs w:val="26"/>
                <w:u w:val="single"/>
              </w:rPr>
              <w:t>小時</w:t>
            </w:r>
            <w:r w:rsidRPr="00EF6596">
              <w:rPr>
                <w:rFonts w:eastAsia="標楷體"/>
                <w:color w:val="000000"/>
                <w:sz w:val="26"/>
                <w:szCs w:val="26"/>
              </w:rPr>
              <w:t>。</w:t>
            </w:r>
          </w:p>
        </w:tc>
        <w:tc>
          <w:tcPr>
            <w:tcW w:w="1559" w:type="dxa"/>
          </w:tcPr>
          <w:p w:rsidR="00B32B30" w:rsidRPr="00B76373" w:rsidRDefault="00B32B30" w:rsidP="00B32B30">
            <w:pPr>
              <w:snapToGrid w:val="0"/>
              <w:spacing w:line="360" w:lineRule="exact"/>
              <w:jc w:val="both"/>
              <w:rPr>
                <w:rFonts w:ascii="Times New Roman" w:eastAsia="標楷體" w:hAnsi="Times New Roman"/>
                <w:color w:val="000000" w:themeColor="text1"/>
                <w:sz w:val="26"/>
                <w:szCs w:val="26"/>
              </w:rPr>
            </w:pPr>
          </w:p>
        </w:tc>
      </w:tr>
      <w:tr w:rsidR="00B32B30" w:rsidRPr="00C9059B" w:rsidTr="00BF285C">
        <w:trPr>
          <w:trHeight w:val="397"/>
          <w:jc w:val="center"/>
        </w:trPr>
        <w:tc>
          <w:tcPr>
            <w:tcW w:w="568" w:type="dxa"/>
            <w:shd w:val="clear" w:color="auto" w:fill="auto"/>
            <w:vAlign w:val="center"/>
          </w:tcPr>
          <w:p w:rsidR="00B32B30" w:rsidRPr="00B76373" w:rsidRDefault="00B32B30" w:rsidP="00B32B30">
            <w:pPr>
              <w:spacing w:line="360" w:lineRule="exact"/>
              <w:jc w:val="center"/>
              <w:rPr>
                <w:rFonts w:ascii="Times New Roman" w:eastAsia="標楷體" w:hAnsi="Times New Roman"/>
                <w:color w:val="000000" w:themeColor="text1"/>
                <w:sz w:val="26"/>
                <w:szCs w:val="26"/>
              </w:rPr>
            </w:pPr>
            <w:r w:rsidRPr="00B76373">
              <w:rPr>
                <w:rFonts w:ascii="Times New Roman" w:eastAsia="標楷體" w:hAnsi="Times New Roman"/>
                <w:color w:val="000000" w:themeColor="text1"/>
                <w:sz w:val="26"/>
                <w:szCs w:val="26"/>
              </w:rPr>
              <w:t>三</w:t>
            </w:r>
          </w:p>
        </w:tc>
        <w:tc>
          <w:tcPr>
            <w:tcW w:w="1304" w:type="dxa"/>
            <w:vAlign w:val="center"/>
          </w:tcPr>
          <w:p w:rsidR="00B32B30" w:rsidRPr="00B76373" w:rsidRDefault="00B32B30" w:rsidP="00B32B30">
            <w:pPr>
              <w:spacing w:line="360" w:lineRule="exact"/>
              <w:jc w:val="center"/>
              <w:rPr>
                <w:rFonts w:ascii="Times New Roman" w:eastAsia="標楷體" w:hAnsi="Times New Roman"/>
                <w:color w:val="000000" w:themeColor="text1"/>
                <w:sz w:val="26"/>
                <w:szCs w:val="26"/>
              </w:rPr>
            </w:pPr>
            <w:r w:rsidRPr="00B76373">
              <w:rPr>
                <w:rFonts w:ascii="Times New Roman" w:eastAsia="標楷體" w:hAnsi="Times New Roman"/>
                <w:color w:val="000000" w:themeColor="text1"/>
                <w:sz w:val="26"/>
                <w:szCs w:val="26"/>
              </w:rPr>
              <w:t>性別影響評估</w:t>
            </w:r>
          </w:p>
        </w:tc>
        <w:tc>
          <w:tcPr>
            <w:tcW w:w="2807" w:type="dxa"/>
            <w:shd w:val="clear" w:color="auto" w:fill="auto"/>
            <w:vAlign w:val="center"/>
          </w:tcPr>
          <w:p w:rsidR="00B32B30" w:rsidRPr="00B76373" w:rsidRDefault="00B32B30" w:rsidP="00B32B30">
            <w:pPr>
              <w:snapToGrid w:val="0"/>
              <w:spacing w:line="360" w:lineRule="exact"/>
              <w:jc w:val="both"/>
              <w:rPr>
                <w:rFonts w:ascii="Times New Roman" w:eastAsia="標楷體" w:hAnsi="Times New Roman"/>
                <w:color w:val="000000" w:themeColor="text1"/>
                <w:sz w:val="26"/>
                <w:szCs w:val="26"/>
              </w:rPr>
            </w:pPr>
            <w:r w:rsidRPr="00B76373">
              <w:rPr>
                <w:rFonts w:ascii="Times New Roman" w:eastAsia="標楷體" w:hAnsi="Times New Roman"/>
                <w:color w:val="000000" w:themeColor="text1"/>
                <w:sz w:val="26"/>
                <w:szCs w:val="26"/>
              </w:rPr>
              <w:t>該機關進行性別影響評估之填寫情形、邀請程序參與之學者。</w:t>
            </w:r>
          </w:p>
        </w:tc>
        <w:tc>
          <w:tcPr>
            <w:tcW w:w="3827" w:type="dxa"/>
            <w:shd w:val="clear" w:color="auto" w:fill="auto"/>
          </w:tcPr>
          <w:p w:rsidR="00B32B30" w:rsidRPr="00275FB3" w:rsidRDefault="00B32B30" w:rsidP="00B32B30">
            <w:pPr>
              <w:numPr>
                <w:ilvl w:val="0"/>
                <w:numId w:val="3"/>
              </w:numPr>
              <w:tabs>
                <w:tab w:val="clear" w:pos="360"/>
                <w:tab w:val="num" w:pos="203"/>
              </w:tabs>
              <w:snapToGrid w:val="0"/>
              <w:spacing w:line="360" w:lineRule="exact"/>
              <w:ind w:left="284" w:hanging="284"/>
              <w:jc w:val="both"/>
              <w:rPr>
                <w:rFonts w:eastAsia="標楷體"/>
                <w:color w:val="000000"/>
                <w:sz w:val="26"/>
                <w:szCs w:val="26"/>
              </w:rPr>
            </w:pPr>
            <w:r w:rsidRPr="00275FB3">
              <w:rPr>
                <w:rFonts w:eastAsia="標楷體"/>
                <w:color w:val="000000"/>
                <w:sz w:val="26"/>
                <w:szCs w:val="26"/>
              </w:rPr>
              <w:t>本處制定或修正本市自治條例進行性別影響評估之件數，共有</w:t>
            </w:r>
            <w:r>
              <w:rPr>
                <w:rFonts w:ascii="標楷體" w:eastAsia="標楷體" w:hAnsi="標楷體" w:hint="eastAsia"/>
                <w:color w:val="000000"/>
                <w:sz w:val="26"/>
                <w:szCs w:val="26"/>
                <w:u w:val="single"/>
              </w:rPr>
              <w:t>0</w:t>
            </w:r>
            <w:r w:rsidRPr="00275FB3">
              <w:rPr>
                <w:rFonts w:eastAsia="標楷體"/>
                <w:color w:val="000000"/>
                <w:sz w:val="26"/>
                <w:szCs w:val="26"/>
                <w:u w:val="single"/>
              </w:rPr>
              <w:t>件</w:t>
            </w:r>
            <w:r w:rsidRPr="00275FB3">
              <w:rPr>
                <w:rFonts w:eastAsia="標楷體"/>
                <w:color w:val="000000"/>
                <w:sz w:val="26"/>
                <w:szCs w:val="26"/>
              </w:rPr>
              <w:t>，分述如下：</w:t>
            </w:r>
          </w:p>
          <w:p w:rsidR="00B32B30" w:rsidRPr="00275FB3" w:rsidRDefault="00B32B30" w:rsidP="00B32B30">
            <w:pPr>
              <w:pStyle w:val="a8"/>
              <w:numPr>
                <w:ilvl w:val="0"/>
                <w:numId w:val="6"/>
              </w:numPr>
              <w:snapToGrid w:val="0"/>
              <w:spacing w:line="360" w:lineRule="exact"/>
              <w:ind w:leftChars="0" w:left="170" w:hanging="170"/>
              <w:rPr>
                <w:rFonts w:eastAsia="標楷體"/>
                <w:color w:val="000000"/>
                <w:sz w:val="26"/>
                <w:szCs w:val="26"/>
              </w:rPr>
            </w:pPr>
            <w:r w:rsidRPr="00275FB3">
              <w:rPr>
                <w:rFonts w:eastAsia="標楷體"/>
                <w:color w:val="000000"/>
                <w:sz w:val="26"/>
                <w:szCs w:val="26"/>
              </w:rPr>
              <w:t>法案名稱：</w:t>
            </w:r>
            <w:r w:rsidRPr="00275FB3">
              <w:rPr>
                <w:rFonts w:eastAsia="標楷體"/>
                <w:color w:val="000000"/>
                <w:sz w:val="26"/>
                <w:szCs w:val="26"/>
              </w:rPr>
              <w:t>____</w:t>
            </w:r>
            <w:r w:rsidRPr="00275FB3">
              <w:rPr>
                <w:rFonts w:eastAsia="標楷體"/>
                <w:color w:val="000000"/>
                <w:sz w:val="26"/>
                <w:szCs w:val="26"/>
              </w:rPr>
              <w:t>。</w:t>
            </w:r>
          </w:p>
          <w:p w:rsidR="00B32B30" w:rsidRPr="00275FB3" w:rsidRDefault="00B32B30" w:rsidP="00B32B30">
            <w:pPr>
              <w:pStyle w:val="a8"/>
              <w:numPr>
                <w:ilvl w:val="0"/>
                <w:numId w:val="6"/>
              </w:numPr>
              <w:snapToGrid w:val="0"/>
              <w:spacing w:line="360" w:lineRule="exact"/>
              <w:ind w:leftChars="0" w:left="284" w:hanging="284"/>
              <w:rPr>
                <w:rFonts w:eastAsia="標楷體"/>
                <w:color w:val="000000"/>
                <w:sz w:val="26"/>
                <w:szCs w:val="26"/>
              </w:rPr>
            </w:pPr>
            <w:r w:rsidRPr="00275FB3">
              <w:rPr>
                <w:rFonts w:eastAsia="標楷體"/>
                <w:color w:val="000000"/>
                <w:sz w:val="26"/>
                <w:szCs w:val="26"/>
              </w:rPr>
              <w:t>程序參與之學者：</w:t>
            </w:r>
            <w:r w:rsidRPr="00275FB3">
              <w:rPr>
                <w:rFonts w:eastAsia="標楷體"/>
                <w:color w:val="000000"/>
                <w:sz w:val="26"/>
                <w:szCs w:val="26"/>
              </w:rPr>
              <w:t>____</w:t>
            </w:r>
            <w:r w:rsidRPr="00275FB3">
              <w:rPr>
                <w:rFonts w:eastAsia="標楷體"/>
                <w:color w:val="000000"/>
                <w:sz w:val="26"/>
                <w:szCs w:val="26"/>
              </w:rPr>
              <w:t>。</w:t>
            </w:r>
          </w:p>
          <w:p w:rsidR="00B32B30" w:rsidRPr="00275FB3" w:rsidRDefault="00B32B30" w:rsidP="00B32B30">
            <w:pPr>
              <w:pStyle w:val="a8"/>
              <w:numPr>
                <w:ilvl w:val="0"/>
                <w:numId w:val="6"/>
              </w:numPr>
              <w:snapToGrid w:val="0"/>
              <w:spacing w:line="360" w:lineRule="exact"/>
              <w:ind w:leftChars="0" w:left="284" w:hanging="284"/>
              <w:rPr>
                <w:rFonts w:eastAsia="標楷體"/>
                <w:color w:val="000000"/>
                <w:sz w:val="26"/>
                <w:szCs w:val="26"/>
              </w:rPr>
            </w:pPr>
            <w:r w:rsidRPr="00275FB3">
              <w:rPr>
                <w:rFonts w:eastAsia="標楷體"/>
                <w:color w:val="000000"/>
                <w:sz w:val="26"/>
                <w:szCs w:val="26"/>
              </w:rPr>
              <w:t>法案與性別關聯程度：</w:t>
            </w:r>
          </w:p>
          <w:p w:rsidR="00B32B30" w:rsidRPr="00275FB3" w:rsidRDefault="00B32B30" w:rsidP="00B32B30">
            <w:pPr>
              <w:tabs>
                <w:tab w:val="left" w:pos="777"/>
              </w:tabs>
              <w:snapToGrid w:val="0"/>
              <w:spacing w:line="360" w:lineRule="exact"/>
              <w:rPr>
                <w:rFonts w:eastAsia="標楷體"/>
                <w:color w:val="000000"/>
                <w:sz w:val="26"/>
                <w:szCs w:val="26"/>
              </w:rPr>
            </w:pPr>
            <w:r w:rsidRPr="00275FB3">
              <w:rPr>
                <w:rFonts w:eastAsia="標楷體"/>
                <w:color w:val="000000"/>
                <w:sz w:val="26"/>
                <w:szCs w:val="26"/>
              </w:rPr>
              <w:t>有關：</w:t>
            </w:r>
            <w:r w:rsidRPr="00275FB3">
              <w:rPr>
                <w:rFonts w:eastAsia="標楷體"/>
                <w:color w:val="000000"/>
                <w:sz w:val="26"/>
                <w:szCs w:val="26"/>
              </w:rPr>
              <w:t>___</w:t>
            </w:r>
            <w:r w:rsidRPr="00275FB3">
              <w:rPr>
                <w:rFonts w:eastAsia="標楷體"/>
                <w:color w:val="000000"/>
                <w:sz w:val="26"/>
                <w:szCs w:val="26"/>
              </w:rPr>
              <w:t>件；無關：</w:t>
            </w:r>
            <w:r w:rsidRPr="00275FB3">
              <w:rPr>
                <w:rFonts w:eastAsia="標楷體"/>
                <w:color w:val="000000"/>
                <w:sz w:val="26"/>
                <w:szCs w:val="26"/>
              </w:rPr>
              <w:t>___</w:t>
            </w:r>
            <w:r w:rsidRPr="00275FB3">
              <w:rPr>
                <w:rFonts w:eastAsia="標楷體"/>
                <w:color w:val="000000"/>
                <w:sz w:val="26"/>
                <w:szCs w:val="26"/>
              </w:rPr>
              <w:t>件。</w:t>
            </w:r>
          </w:p>
          <w:p w:rsidR="00B32B30" w:rsidRPr="00275FB3" w:rsidRDefault="00B32B30" w:rsidP="00B32B30">
            <w:pPr>
              <w:pStyle w:val="a8"/>
              <w:numPr>
                <w:ilvl w:val="0"/>
                <w:numId w:val="6"/>
              </w:numPr>
              <w:snapToGrid w:val="0"/>
              <w:spacing w:line="360" w:lineRule="exact"/>
              <w:ind w:leftChars="0" w:left="284" w:hanging="284"/>
              <w:rPr>
                <w:rFonts w:eastAsia="標楷體"/>
                <w:color w:val="000000"/>
                <w:sz w:val="26"/>
                <w:szCs w:val="26"/>
              </w:rPr>
            </w:pPr>
            <w:r w:rsidRPr="00275FB3">
              <w:rPr>
                <w:rFonts w:eastAsia="標楷體"/>
                <w:color w:val="000000"/>
                <w:sz w:val="26"/>
                <w:szCs w:val="26"/>
              </w:rPr>
              <w:t>較前一年減少</w:t>
            </w:r>
            <w:r w:rsidRPr="00275FB3">
              <w:rPr>
                <w:rFonts w:eastAsia="標楷體"/>
                <w:color w:val="000000"/>
                <w:sz w:val="26"/>
                <w:szCs w:val="26"/>
              </w:rPr>
              <w:t>/</w:t>
            </w:r>
            <w:r w:rsidRPr="00275FB3">
              <w:rPr>
                <w:rFonts w:eastAsia="標楷體"/>
                <w:color w:val="000000"/>
                <w:sz w:val="26"/>
                <w:szCs w:val="26"/>
              </w:rPr>
              <w:t>新增</w:t>
            </w:r>
            <w:r>
              <w:rPr>
                <w:rFonts w:ascii="標楷體" w:eastAsia="標楷體" w:hAnsi="標楷體" w:hint="eastAsia"/>
                <w:color w:val="000000"/>
                <w:sz w:val="26"/>
                <w:szCs w:val="26"/>
                <w:u w:val="single"/>
              </w:rPr>
              <w:t>0</w:t>
            </w:r>
            <w:r w:rsidRPr="00275FB3">
              <w:rPr>
                <w:rFonts w:eastAsia="標楷體"/>
                <w:color w:val="000000"/>
                <w:sz w:val="26"/>
                <w:szCs w:val="26"/>
                <w:u w:val="single"/>
              </w:rPr>
              <w:t>件</w:t>
            </w:r>
            <w:r w:rsidRPr="00275FB3">
              <w:rPr>
                <w:rFonts w:eastAsia="標楷體"/>
                <w:color w:val="000000"/>
                <w:sz w:val="26"/>
                <w:szCs w:val="26"/>
              </w:rPr>
              <w:t>。</w:t>
            </w:r>
          </w:p>
          <w:p w:rsidR="00B32B30" w:rsidRPr="00275FB3" w:rsidRDefault="00B32B30" w:rsidP="00B32B30">
            <w:pPr>
              <w:numPr>
                <w:ilvl w:val="0"/>
                <w:numId w:val="3"/>
              </w:numPr>
              <w:tabs>
                <w:tab w:val="clear" w:pos="360"/>
                <w:tab w:val="num" w:pos="203"/>
              </w:tabs>
              <w:snapToGrid w:val="0"/>
              <w:spacing w:line="360" w:lineRule="exact"/>
              <w:ind w:left="284" w:hanging="284"/>
              <w:jc w:val="both"/>
              <w:rPr>
                <w:rFonts w:eastAsia="標楷體"/>
                <w:color w:val="000000"/>
                <w:sz w:val="26"/>
                <w:szCs w:val="26"/>
              </w:rPr>
            </w:pPr>
            <w:r w:rsidRPr="00275FB3">
              <w:rPr>
                <w:rFonts w:eastAsia="標楷體"/>
                <w:color w:val="000000"/>
                <w:sz w:val="26"/>
                <w:szCs w:val="26"/>
              </w:rPr>
              <w:t>本處重大施政計畫等進行性別影響評估共有</w:t>
            </w:r>
            <w:r>
              <w:rPr>
                <w:rFonts w:ascii="標楷體" w:eastAsia="標楷體" w:hAnsi="標楷體" w:hint="eastAsia"/>
                <w:color w:val="000000"/>
                <w:sz w:val="26"/>
                <w:szCs w:val="26"/>
                <w:u w:val="single"/>
              </w:rPr>
              <w:t>0</w:t>
            </w:r>
            <w:r w:rsidRPr="00275FB3">
              <w:rPr>
                <w:rFonts w:eastAsia="標楷體"/>
                <w:color w:val="000000"/>
                <w:sz w:val="26"/>
                <w:szCs w:val="26"/>
                <w:u w:val="single"/>
              </w:rPr>
              <w:t>件</w:t>
            </w:r>
            <w:r w:rsidRPr="00275FB3">
              <w:rPr>
                <w:rFonts w:eastAsia="標楷體"/>
                <w:color w:val="000000"/>
                <w:sz w:val="26"/>
                <w:szCs w:val="26"/>
              </w:rPr>
              <w:t>，分述如下：</w:t>
            </w:r>
          </w:p>
          <w:p w:rsidR="00B32B30" w:rsidRPr="00275FB3" w:rsidRDefault="00B32B30" w:rsidP="00B32B30">
            <w:pPr>
              <w:pStyle w:val="a8"/>
              <w:numPr>
                <w:ilvl w:val="0"/>
                <w:numId w:val="7"/>
              </w:numPr>
              <w:snapToGrid w:val="0"/>
              <w:spacing w:line="360" w:lineRule="exact"/>
              <w:ind w:leftChars="0" w:left="284" w:hanging="284"/>
              <w:rPr>
                <w:rFonts w:eastAsia="標楷體"/>
                <w:color w:val="000000"/>
                <w:sz w:val="26"/>
                <w:szCs w:val="26"/>
              </w:rPr>
            </w:pPr>
            <w:r w:rsidRPr="00275FB3">
              <w:rPr>
                <w:rFonts w:eastAsia="標楷體"/>
                <w:color w:val="000000"/>
                <w:sz w:val="26"/>
                <w:szCs w:val="26"/>
              </w:rPr>
              <w:t>計畫名稱：</w:t>
            </w:r>
            <w:r w:rsidRPr="00275FB3">
              <w:rPr>
                <w:rFonts w:eastAsia="標楷體"/>
                <w:color w:val="000000"/>
                <w:sz w:val="26"/>
                <w:szCs w:val="26"/>
              </w:rPr>
              <w:t>____</w:t>
            </w:r>
            <w:r w:rsidRPr="00275FB3">
              <w:rPr>
                <w:rFonts w:eastAsia="標楷體"/>
                <w:color w:val="000000"/>
                <w:sz w:val="26"/>
                <w:szCs w:val="26"/>
              </w:rPr>
              <w:t>。</w:t>
            </w:r>
          </w:p>
          <w:p w:rsidR="00B32B30" w:rsidRPr="00275FB3" w:rsidRDefault="00B32B30" w:rsidP="00B32B30">
            <w:pPr>
              <w:pStyle w:val="a8"/>
              <w:numPr>
                <w:ilvl w:val="0"/>
                <w:numId w:val="7"/>
              </w:numPr>
              <w:snapToGrid w:val="0"/>
              <w:spacing w:line="360" w:lineRule="exact"/>
              <w:ind w:leftChars="0" w:left="284" w:hanging="284"/>
              <w:rPr>
                <w:rFonts w:eastAsia="標楷體"/>
                <w:color w:val="000000"/>
                <w:sz w:val="26"/>
                <w:szCs w:val="26"/>
              </w:rPr>
            </w:pPr>
            <w:r w:rsidRPr="00275FB3">
              <w:rPr>
                <w:rFonts w:eastAsia="標楷體"/>
                <w:color w:val="000000"/>
                <w:sz w:val="26"/>
                <w:szCs w:val="26"/>
              </w:rPr>
              <w:t>程序參與之學者：</w:t>
            </w:r>
            <w:r w:rsidRPr="00275FB3">
              <w:rPr>
                <w:rFonts w:eastAsia="標楷體"/>
                <w:color w:val="000000"/>
                <w:sz w:val="26"/>
                <w:szCs w:val="26"/>
              </w:rPr>
              <w:t>____</w:t>
            </w:r>
            <w:r w:rsidRPr="00275FB3">
              <w:rPr>
                <w:rFonts w:eastAsia="標楷體"/>
                <w:color w:val="000000"/>
                <w:sz w:val="26"/>
                <w:szCs w:val="26"/>
              </w:rPr>
              <w:t>。</w:t>
            </w:r>
          </w:p>
          <w:p w:rsidR="00B32B30" w:rsidRPr="00275FB3" w:rsidRDefault="00B32B30" w:rsidP="00B32B30">
            <w:pPr>
              <w:pStyle w:val="a8"/>
              <w:numPr>
                <w:ilvl w:val="0"/>
                <w:numId w:val="7"/>
              </w:numPr>
              <w:snapToGrid w:val="0"/>
              <w:spacing w:line="360" w:lineRule="exact"/>
              <w:ind w:leftChars="0" w:left="284" w:hanging="284"/>
              <w:rPr>
                <w:rFonts w:eastAsia="標楷體"/>
                <w:color w:val="000000"/>
                <w:sz w:val="26"/>
                <w:szCs w:val="26"/>
              </w:rPr>
            </w:pPr>
            <w:r w:rsidRPr="00275FB3">
              <w:rPr>
                <w:rFonts w:eastAsia="標楷體"/>
                <w:color w:val="000000"/>
                <w:sz w:val="26"/>
                <w:szCs w:val="26"/>
              </w:rPr>
              <w:t>計畫與性別關聯程度：</w:t>
            </w:r>
          </w:p>
          <w:p w:rsidR="00B32B30" w:rsidRPr="00275FB3" w:rsidRDefault="00B32B30" w:rsidP="00B32B30">
            <w:pPr>
              <w:snapToGrid w:val="0"/>
              <w:spacing w:line="360" w:lineRule="exact"/>
              <w:rPr>
                <w:rFonts w:eastAsia="標楷體"/>
                <w:color w:val="000000"/>
                <w:sz w:val="26"/>
                <w:szCs w:val="26"/>
              </w:rPr>
            </w:pPr>
            <w:r w:rsidRPr="00275FB3">
              <w:rPr>
                <w:rFonts w:eastAsia="標楷體"/>
                <w:color w:val="000000"/>
                <w:sz w:val="26"/>
                <w:szCs w:val="26"/>
              </w:rPr>
              <w:t>有關：</w:t>
            </w:r>
            <w:r w:rsidRPr="00275FB3">
              <w:rPr>
                <w:rFonts w:eastAsia="標楷體"/>
                <w:color w:val="000000"/>
                <w:sz w:val="26"/>
                <w:szCs w:val="26"/>
              </w:rPr>
              <w:t>___</w:t>
            </w:r>
            <w:r w:rsidRPr="00275FB3">
              <w:rPr>
                <w:rFonts w:eastAsia="標楷體"/>
                <w:color w:val="000000"/>
                <w:sz w:val="26"/>
                <w:szCs w:val="26"/>
              </w:rPr>
              <w:t>件；無關：</w:t>
            </w:r>
            <w:r w:rsidRPr="00275FB3">
              <w:rPr>
                <w:rFonts w:eastAsia="標楷體"/>
                <w:color w:val="000000"/>
                <w:sz w:val="26"/>
                <w:szCs w:val="26"/>
              </w:rPr>
              <w:t>___</w:t>
            </w:r>
            <w:r w:rsidRPr="00275FB3">
              <w:rPr>
                <w:rFonts w:eastAsia="標楷體"/>
                <w:color w:val="000000"/>
                <w:sz w:val="26"/>
                <w:szCs w:val="26"/>
              </w:rPr>
              <w:t>件。</w:t>
            </w:r>
          </w:p>
          <w:p w:rsidR="00B32B30" w:rsidRPr="00275FB3" w:rsidRDefault="00B32B30" w:rsidP="00B32B30">
            <w:pPr>
              <w:pStyle w:val="a8"/>
              <w:numPr>
                <w:ilvl w:val="0"/>
                <w:numId w:val="7"/>
              </w:numPr>
              <w:snapToGrid w:val="0"/>
              <w:spacing w:line="360" w:lineRule="exact"/>
              <w:ind w:leftChars="0" w:left="284" w:hanging="284"/>
              <w:rPr>
                <w:rFonts w:eastAsia="標楷體"/>
                <w:color w:val="000000"/>
                <w:sz w:val="26"/>
                <w:szCs w:val="26"/>
              </w:rPr>
            </w:pPr>
            <w:r w:rsidRPr="00275FB3">
              <w:rPr>
                <w:rFonts w:eastAsia="標楷體"/>
                <w:color w:val="000000"/>
                <w:sz w:val="26"/>
                <w:szCs w:val="26"/>
              </w:rPr>
              <w:t>較前一年減少</w:t>
            </w:r>
            <w:r w:rsidRPr="00275FB3">
              <w:rPr>
                <w:rFonts w:eastAsia="標楷體"/>
                <w:color w:val="000000"/>
                <w:sz w:val="26"/>
                <w:szCs w:val="26"/>
              </w:rPr>
              <w:t>/</w:t>
            </w:r>
            <w:r w:rsidRPr="00275FB3">
              <w:rPr>
                <w:rFonts w:eastAsia="標楷體"/>
                <w:color w:val="000000"/>
                <w:sz w:val="26"/>
                <w:szCs w:val="26"/>
              </w:rPr>
              <w:t>新增</w:t>
            </w:r>
            <w:r>
              <w:rPr>
                <w:rFonts w:ascii="標楷體" w:eastAsia="標楷體" w:hAnsi="標楷體" w:hint="eastAsia"/>
                <w:color w:val="000000"/>
                <w:sz w:val="26"/>
                <w:szCs w:val="26"/>
                <w:u w:val="single"/>
              </w:rPr>
              <w:t>0</w:t>
            </w:r>
            <w:r w:rsidRPr="00275FB3">
              <w:rPr>
                <w:rFonts w:eastAsia="標楷體"/>
                <w:color w:val="000000"/>
                <w:sz w:val="26"/>
                <w:szCs w:val="26"/>
                <w:u w:val="single"/>
              </w:rPr>
              <w:t>件</w:t>
            </w:r>
            <w:r w:rsidRPr="00275FB3">
              <w:rPr>
                <w:rFonts w:eastAsia="標楷體"/>
                <w:color w:val="000000"/>
                <w:sz w:val="26"/>
                <w:szCs w:val="26"/>
              </w:rPr>
              <w:t>。</w:t>
            </w:r>
          </w:p>
          <w:p w:rsidR="00B32B30" w:rsidRPr="00275FB3" w:rsidRDefault="00B32B30" w:rsidP="00B32B30">
            <w:pPr>
              <w:numPr>
                <w:ilvl w:val="0"/>
                <w:numId w:val="3"/>
              </w:numPr>
              <w:tabs>
                <w:tab w:val="clear" w:pos="360"/>
                <w:tab w:val="num" w:pos="203"/>
              </w:tabs>
              <w:snapToGrid w:val="0"/>
              <w:spacing w:line="360" w:lineRule="exact"/>
              <w:ind w:left="284" w:hanging="284"/>
              <w:jc w:val="both"/>
              <w:rPr>
                <w:rFonts w:eastAsia="標楷體"/>
                <w:color w:val="000000"/>
                <w:sz w:val="26"/>
                <w:szCs w:val="26"/>
              </w:rPr>
            </w:pPr>
            <w:r w:rsidRPr="00275FB3">
              <w:rPr>
                <w:rFonts w:eastAsia="標楷體"/>
                <w:color w:val="000000"/>
                <w:sz w:val="26"/>
                <w:szCs w:val="26"/>
              </w:rPr>
              <w:t>本處非重大施政計畫等進行性別影響評估共有</w:t>
            </w:r>
            <w:r w:rsidR="00B633C3" w:rsidRPr="00B633C3">
              <w:rPr>
                <w:rFonts w:eastAsia="標楷體" w:hint="eastAsia"/>
                <w:color w:val="000000"/>
                <w:sz w:val="26"/>
                <w:szCs w:val="26"/>
                <w:u w:val="single"/>
              </w:rPr>
              <w:t>1</w:t>
            </w:r>
            <w:r w:rsidRPr="00B633C3">
              <w:rPr>
                <w:rFonts w:eastAsia="標楷體"/>
                <w:color w:val="000000"/>
                <w:sz w:val="26"/>
                <w:szCs w:val="26"/>
                <w:u w:val="single"/>
              </w:rPr>
              <w:t>件</w:t>
            </w:r>
            <w:r w:rsidRPr="00275FB3">
              <w:rPr>
                <w:rFonts w:eastAsia="標楷體"/>
                <w:color w:val="000000"/>
                <w:sz w:val="26"/>
                <w:szCs w:val="26"/>
              </w:rPr>
              <w:t>，分述如下：</w:t>
            </w:r>
          </w:p>
          <w:p w:rsidR="00B32B30" w:rsidRPr="00275FB3" w:rsidRDefault="00B32B30" w:rsidP="00B32B30">
            <w:pPr>
              <w:pStyle w:val="a8"/>
              <w:numPr>
                <w:ilvl w:val="0"/>
                <w:numId w:val="11"/>
              </w:numPr>
              <w:snapToGrid w:val="0"/>
              <w:spacing w:line="360" w:lineRule="exact"/>
              <w:ind w:leftChars="0" w:left="284" w:hanging="284"/>
              <w:rPr>
                <w:rFonts w:eastAsia="標楷體"/>
                <w:color w:val="000000"/>
                <w:sz w:val="26"/>
                <w:szCs w:val="26"/>
              </w:rPr>
            </w:pPr>
            <w:bookmarkStart w:id="0" w:name="_GoBack"/>
            <w:bookmarkEnd w:id="0"/>
            <w:r w:rsidRPr="00275FB3">
              <w:rPr>
                <w:rFonts w:eastAsia="標楷體"/>
                <w:color w:val="000000"/>
                <w:sz w:val="26"/>
                <w:szCs w:val="26"/>
              </w:rPr>
              <w:lastRenderedPageBreak/>
              <w:t>計畫名稱：</w:t>
            </w:r>
            <w:r w:rsidR="00B633C3" w:rsidRPr="008A752A">
              <w:rPr>
                <w:rFonts w:ascii="標楷體" w:eastAsia="標楷體" w:hAnsi="標楷體" w:hint="eastAsia"/>
                <w:sz w:val="26"/>
                <w:szCs w:val="26"/>
                <w:u w:val="single"/>
              </w:rPr>
              <w:t xml:space="preserve"> </w:t>
            </w:r>
            <w:r w:rsidRPr="008A752A">
              <w:rPr>
                <w:rFonts w:ascii="標楷體" w:eastAsia="標楷體" w:hAnsi="標楷體" w:hint="eastAsia"/>
                <w:sz w:val="26"/>
                <w:szCs w:val="26"/>
                <w:u w:val="single"/>
              </w:rPr>
              <w:t>111年「第6屆桃園廉政電影節」(桃竹苗地區)徵稿競賽辦法</w:t>
            </w:r>
            <w:r w:rsidRPr="00275FB3">
              <w:rPr>
                <w:rFonts w:eastAsia="標楷體"/>
                <w:color w:val="000000"/>
                <w:sz w:val="26"/>
                <w:szCs w:val="26"/>
              </w:rPr>
              <w:t>。</w:t>
            </w:r>
          </w:p>
          <w:p w:rsidR="00B32B30" w:rsidRPr="00275FB3" w:rsidRDefault="00B32B30" w:rsidP="00B32B30">
            <w:pPr>
              <w:pStyle w:val="a8"/>
              <w:numPr>
                <w:ilvl w:val="0"/>
                <w:numId w:val="11"/>
              </w:numPr>
              <w:snapToGrid w:val="0"/>
              <w:spacing w:line="360" w:lineRule="exact"/>
              <w:ind w:leftChars="0" w:left="284" w:hanging="284"/>
              <w:rPr>
                <w:rFonts w:eastAsia="標楷體"/>
                <w:color w:val="000000"/>
                <w:sz w:val="26"/>
                <w:szCs w:val="26"/>
              </w:rPr>
            </w:pPr>
            <w:r w:rsidRPr="00275FB3">
              <w:rPr>
                <w:rFonts w:eastAsia="標楷體"/>
                <w:color w:val="000000"/>
                <w:sz w:val="26"/>
                <w:szCs w:val="26"/>
              </w:rPr>
              <w:t>程序參與之學者：</w:t>
            </w:r>
            <w:r w:rsidRPr="00FA0C9D">
              <w:rPr>
                <w:rFonts w:ascii="標楷體" w:eastAsia="標楷體" w:hAnsi="標楷體" w:hint="eastAsia"/>
                <w:sz w:val="26"/>
                <w:szCs w:val="26"/>
                <w:u w:val="single"/>
              </w:rPr>
              <w:t>詹宗儀</w:t>
            </w:r>
            <w:r w:rsidRPr="00275FB3">
              <w:rPr>
                <w:rFonts w:eastAsia="標楷體"/>
                <w:color w:val="000000"/>
                <w:sz w:val="26"/>
                <w:szCs w:val="26"/>
              </w:rPr>
              <w:t>。</w:t>
            </w:r>
          </w:p>
          <w:p w:rsidR="00B32B30" w:rsidRPr="00275FB3" w:rsidRDefault="00B32B30" w:rsidP="00B32B30">
            <w:pPr>
              <w:pStyle w:val="a8"/>
              <w:numPr>
                <w:ilvl w:val="0"/>
                <w:numId w:val="11"/>
              </w:numPr>
              <w:snapToGrid w:val="0"/>
              <w:spacing w:line="360" w:lineRule="exact"/>
              <w:ind w:leftChars="0" w:left="284" w:hanging="284"/>
              <w:rPr>
                <w:rFonts w:eastAsia="標楷體"/>
                <w:color w:val="000000"/>
                <w:sz w:val="26"/>
                <w:szCs w:val="26"/>
              </w:rPr>
            </w:pPr>
            <w:r w:rsidRPr="00275FB3">
              <w:rPr>
                <w:rFonts w:eastAsia="標楷體"/>
                <w:color w:val="000000"/>
                <w:sz w:val="26"/>
                <w:szCs w:val="26"/>
              </w:rPr>
              <w:t>計畫與性別關聯程度：</w:t>
            </w:r>
          </w:p>
          <w:p w:rsidR="00B32B30" w:rsidRPr="00275FB3" w:rsidRDefault="00B32B30" w:rsidP="00B32B30">
            <w:pPr>
              <w:snapToGrid w:val="0"/>
              <w:spacing w:line="360" w:lineRule="exact"/>
              <w:rPr>
                <w:rFonts w:eastAsia="標楷體"/>
                <w:color w:val="000000"/>
                <w:sz w:val="26"/>
                <w:szCs w:val="26"/>
              </w:rPr>
            </w:pPr>
            <w:r w:rsidRPr="00275FB3">
              <w:rPr>
                <w:rFonts w:eastAsia="標楷體"/>
                <w:color w:val="000000"/>
                <w:sz w:val="26"/>
                <w:szCs w:val="26"/>
              </w:rPr>
              <w:t>有關：</w:t>
            </w:r>
            <w:r w:rsidRPr="00275FB3">
              <w:rPr>
                <w:rFonts w:eastAsia="標楷體"/>
                <w:color w:val="000000"/>
                <w:sz w:val="26"/>
                <w:szCs w:val="26"/>
              </w:rPr>
              <w:t>_</w:t>
            </w:r>
            <w:r w:rsidRPr="00275FB3">
              <w:rPr>
                <w:rFonts w:eastAsia="標楷體" w:hint="eastAsia"/>
                <w:color w:val="000000"/>
                <w:sz w:val="26"/>
                <w:szCs w:val="26"/>
              </w:rPr>
              <w:t>1</w:t>
            </w:r>
            <w:r w:rsidRPr="00275FB3">
              <w:rPr>
                <w:rFonts w:eastAsia="標楷體"/>
                <w:color w:val="000000"/>
                <w:sz w:val="26"/>
                <w:szCs w:val="26"/>
              </w:rPr>
              <w:t>__</w:t>
            </w:r>
            <w:r w:rsidRPr="00275FB3">
              <w:rPr>
                <w:rFonts w:eastAsia="標楷體"/>
                <w:color w:val="000000"/>
                <w:sz w:val="26"/>
                <w:szCs w:val="26"/>
              </w:rPr>
              <w:t>件；無關：</w:t>
            </w:r>
            <w:r w:rsidRPr="00275FB3">
              <w:rPr>
                <w:rFonts w:eastAsia="標楷體"/>
                <w:color w:val="000000"/>
                <w:sz w:val="26"/>
                <w:szCs w:val="26"/>
              </w:rPr>
              <w:t>_</w:t>
            </w:r>
            <w:r w:rsidR="00B633C3">
              <w:rPr>
                <w:rFonts w:eastAsia="標楷體" w:hint="eastAsia"/>
                <w:color w:val="000000"/>
                <w:sz w:val="26"/>
                <w:szCs w:val="26"/>
              </w:rPr>
              <w:t>0</w:t>
            </w:r>
            <w:r w:rsidRPr="00275FB3">
              <w:rPr>
                <w:rFonts w:eastAsia="標楷體"/>
                <w:color w:val="000000"/>
                <w:sz w:val="26"/>
                <w:szCs w:val="26"/>
              </w:rPr>
              <w:t>_</w:t>
            </w:r>
            <w:r w:rsidRPr="00275FB3">
              <w:rPr>
                <w:rFonts w:eastAsia="標楷體"/>
                <w:color w:val="000000"/>
                <w:sz w:val="26"/>
                <w:szCs w:val="26"/>
              </w:rPr>
              <w:t>件。</w:t>
            </w:r>
          </w:p>
          <w:p w:rsidR="00B32B30" w:rsidRPr="00275FB3" w:rsidRDefault="00B32B30" w:rsidP="00B32B30">
            <w:pPr>
              <w:pStyle w:val="a8"/>
              <w:numPr>
                <w:ilvl w:val="0"/>
                <w:numId w:val="11"/>
              </w:numPr>
              <w:snapToGrid w:val="0"/>
              <w:spacing w:line="360" w:lineRule="exact"/>
              <w:ind w:leftChars="0" w:left="284" w:hanging="284"/>
              <w:rPr>
                <w:rFonts w:eastAsia="標楷體"/>
                <w:color w:val="000000"/>
                <w:sz w:val="26"/>
                <w:szCs w:val="26"/>
              </w:rPr>
            </w:pPr>
            <w:r w:rsidRPr="00275FB3">
              <w:rPr>
                <w:rFonts w:eastAsia="標楷體"/>
                <w:color w:val="000000"/>
                <w:sz w:val="26"/>
                <w:szCs w:val="26"/>
              </w:rPr>
              <w:t>較前一年新增</w:t>
            </w:r>
            <w:r w:rsidRPr="00275FB3">
              <w:rPr>
                <w:rFonts w:eastAsia="標楷體" w:hint="eastAsia"/>
                <w:color w:val="000000"/>
                <w:sz w:val="26"/>
                <w:szCs w:val="26"/>
                <w:u w:val="single"/>
              </w:rPr>
              <w:t>1</w:t>
            </w:r>
            <w:r w:rsidRPr="00275FB3">
              <w:rPr>
                <w:rFonts w:eastAsia="標楷體"/>
                <w:color w:val="000000"/>
                <w:sz w:val="26"/>
                <w:szCs w:val="26"/>
                <w:u w:val="single"/>
              </w:rPr>
              <w:t>件</w:t>
            </w:r>
            <w:r w:rsidRPr="00275FB3">
              <w:rPr>
                <w:rFonts w:eastAsia="標楷體"/>
                <w:color w:val="000000"/>
                <w:sz w:val="26"/>
                <w:szCs w:val="26"/>
              </w:rPr>
              <w:t>。</w:t>
            </w:r>
          </w:p>
        </w:tc>
        <w:tc>
          <w:tcPr>
            <w:tcW w:w="1559" w:type="dxa"/>
            <w:vAlign w:val="center"/>
          </w:tcPr>
          <w:p w:rsidR="00B32B30" w:rsidRPr="00B76373" w:rsidRDefault="00B32B30" w:rsidP="00B32B30">
            <w:pPr>
              <w:snapToGrid w:val="0"/>
              <w:spacing w:line="360" w:lineRule="exact"/>
              <w:jc w:val="both"/>
              <w:rPr>
                <w:rFonts w:ascii="Times New Roman" w:eastAsia="標楷體" w:hAnsi="Times New Roman"/>
                <w:color w:val="000000" w:themeColor="text1"/>
                <w:sz w:val="26"/>
                <w:szCs w:val="26"/>
              </w:rPr>
            </w:pPr>
            <w:r w:rsidRPr="00B76373">
              <w:rPr>
                <w:rFonts w:ascii="Times New Roman" w:eastAsia="標楷體" w:hAnsi="Times New Roman"/>
                <w:color w:val="000000" w:themeColor="text1"/>
                <w:sz w:val="26"/>
                <w:szCs w:val="26"/>
              </w:rPr>
              <w:lastRenderedPageBreak/>
              <w:t>本府制定或修正本市自治條例、</w:t>
            </w:r>
            <w:proofErr w:type="gramStart"/>
            <w:r w:rsidRPr="00B76373">
              <w:rPr>
                <w:rFonts w:ascii="Times New Roman" w:eastAsia="標楷體" w:hAnsi="Times New Roman"/>
                <w:color w:val="000000" w:themeColor="text1"/>
                <w:sz w:val="26"/>
                <w:szCs w:val="26"/>
              </w:rPr>
              <w:t>研</w:t>
            </w:r>
            <w:proofErr w:type="gramEnd"/>
            <w:r w:rsidRPr="00B76373">
              <w:rPr>
                <w:rFonts w:ascii="Times New Roman" w:eastAsia="標楷體" w:hAnsi="Times New Roman"/>
                <w:color w:val="000000" w:themeColor="text1"/>
                <w:sz w:val="26"/>
                <w:szCs w:val="26"/>
              </w:rPr>
              <w:t>擬施政計畫等初期，即應進行性別影響評估機制。</w:t>
            </w:r>
          </w:p>
        </w:tc>
      </w:tr>
      <w:tr w:rsidR="00B32B30" w:rsidRPr="00C9059B" w:rsidTr="007677F6">
        <w:trPr>
          <w:trHeight w:val="390"/>
          <w:jc w:val="center"/>
        </w:trPr>
        <w:tc>
          <w:tcPr>
            <w:tcW w:w="568" w:type="dxa"/>
            <w:shd w:val="clear" w:color="auto" w:fill="auto"/>
            <w:vAlign w:val="center"/>
          </w:tcPr>
          <w:p w:rsidR="00B32B30" w:rsidRPr="00B76373" w:rsidRDefault="00B32B30" w:rsidP="00B32B30">
            <w:pPr>
              <w:spacing w:line="360" w:lineRule="exact"/>
              <w:jc w:val="center"/>
              <w:rPr>
                <w:rFonts w:ascii="Times New Roman" w:eastAsia="標楷體" w:hAnsi="Times New Roman"/>
                <w:color w:val="000000" w:themeColor="text1"/>
                <w:sz w:val="26"/>
                <w:szCs w:val="26"/>
              </w:rPr>
            </w:pPr>
            <w:r w:rsidRPr="00B76373">
              <w:rPr>
                <w:rFonts w:ascii="Times New Roman" w:eastAsia="標楷體" w:hAnsi="Times New Roman"/>
                <w:color w:val="000000" w:themeColor="text1"/>
                <w:sz w:val="26"/>
                <w:szCs w:val="26"/>
              </w:rPr>
              <w:t>四</w:t>
            </w:r>
          </w:p>
        </w:tc>
        <w:tc>
          <w:tcPr>
            <w:tcW w:w="1304" w:type="dxa"/>
            <w:vAlign w:val="center"/>
          </w:tcPr>
          <w:p w:rsidR="00B32B30" w:rsidRPr="00B76373" w:rsidRDefault="00B32B30" w:rsidP="00B32B30">
            <w:pPr>
              <w:snapToGrid w:val="0"/>
              <w:spacing w:line="360" w:lineRule="exact"/>
              <w:jc w:val="center"/>
              <w:rPr>
                <w:rFonts w:ascii="Times New Roman" w:eastAsia="標楷體" w:hAnsi="Times New Roman"/>
                <w:color w:val="000000" w:themeColor="text1"/>
                <w:sz w:val="26"/>
                <w:szCs w:val="26"/>
              </w:rPr>
            </w:pPr>
            <w:r w:rsidRPr="00B76373">
              <w:rPr>
                <w:rFonts w:ascii="Times New Roman" w:eastAsia="標楷體" w:hAnsi="Times New Roman"/>
                <w:color w:val="000000" w:themeColor="text1"/>
                <w:sz w:val="26"/>
                <w:szCs w:val="26"/>
              </w:rPr>
              <w:t>性別統計</w:t>
            </w:r>
          </w:p>
          <w:p w:rsidR="00B32B30" w:rsidRPr="00B76373" w:rsidRDefault="00B32B30" w:rsidP="00B32B30">
            <w:pPr>
              <w:snapToGrid w:val="0"/>
              <w:spacing w:line="360" w:lineRule="exact"/>
              <w:jc w:val="center"/>
              <w:rPr>
                <w:rFonts w:ascii="Times New Roman" w:eastAsia="標楷體" w:hAnsi="Times New Roman"/>
                <w:color w:val="000000" w:themeColor="text1"/>
                <w:sz w:val="26"/>
                <w:szCs w:val="26"/>
              </w:rPr>
            </w:pPr>
            <w:r w:rsidRPr="00B76373">
              <w:rPr>
                <w:rFonts w:ascii="Times New Roman" w:eastAsia="標楷體" w:hAnsi="Times New Roman"/>
                <w:color w:val="000000" w:themeColor="text1"/>
                <w:sz w:val="26"/>
                <w:szCs w:val="26"/>
              </w:rPr>
              <w:t>與性別分析</w:t>
            </w:r>
          </w:p>
        </w:tc>
        <w:tc>
          <w:tcPr>
            <w:tcW w:w="2807" w:type="dxa"/>
            <w:shd w:val="clear" w:color="auto" w:fill="auto"/>
            <w:vAlign w:val="center"/>
          </w:tcPr>
          <w:p w:rsidR="00B32B30" w:rsidRPr="00B76373" w:rsidRDefault="00B32B30" w:rsidP="00B32B30">
            <w:pPr>
              <w:numPr>
                <w:ilvl w:val="0"/>
                <w:numId w:val="14"/>
              </w:numPr>
              <w:tabs>
                <w:tab w:val="clear" w:pos="360"/>
              </w:tabs>
              <w:snapToGrid w:val="0"/>
              <w:spacing w:line="360" w:lineRule="exact"/>
              <w:ind w:left="289" w:hanging="283"/>
              <w:jc w:val="both"/>
              <w:rPr>
                <w:rFonts w:ascii="Times New Roman" w:eastAsia="標楷體" w:hAnsi="Times New Roman"/>
                <w:color w:val="000000" w:themeColor="text1"/>
                <w:sz w:val="26"/>
                <w:szCs w:val="26"/>
              </w:rPr>
            </w:pPr>
            <w:r w:rsidRPr="00B76373">
              <w:rPr>
                <w:rFonts w:ascii="Times New Roman" w:eastAsia="標楷體" w:hAnsi="Times New Roman"/>
                <w:color w:val="000000" w:themeColor="text1"/>
                <w:sz w:val="26"/>
                <w:szCs w:val="26"/>
              </w:rPr>
              <w:t>增進性別統計資料與分析之完備性。</w:t>
            </w:r>
          </w:p>
          <w:p w:rsidR="00B32B30" w:rsidRPr="00B76373" w:rsidRDefault="00B32B30" w:rsidP="00B32B30">
            <w:pPr>
              <w:numPr>
                <w:ilvl w:val="0"/>
                <w:numId w:val="14"/>
              </w:numPr>
              <w:tabs>
                <w:tab w:val="clear" w:pos="360"/>
              </w:tabs>
              <w:snapToGrid w:val="0"/>
              <w:spacing w:line="360" w:lineRule="exact"/>
              <w:ind w:left="289" w:hanging="283"/>
              <w:jc w:val="both"/>
              <w:rPr>
                <w:rFonts w:ascii="Times New Roman" w:eastAsia="標楷體" w:hAnsi="Times New Roman"/>
                <w:color w:val="000000" w:themeColor="text1"/>
                <w:sz w:val="26"/>
                <w:szCs w:val="26"/>
              </w:rPr>
            </w:pPr>
            <w:r w:rsidRPr="00B76373">
              <w:rPr>
                <w:rFonts w:ascii="Times New Roman" w:eastAsia="標楷體" w:hAnsi="Times New Roman"/>
                <w:color w:val="000000" w:themeColor="text1"/>
                <w:sz w:val="26"/>
                <w:szCs w:val="26"/>
              </w:rPr>
              <w:t>各機關性別平等專責小組應定期檢討性別統計指標之増加或修正。</w:t>
            </w:r>
          </w:p>
        </w:tc>
        <w:tc>
          <w:tcPr>
            <w:tcW w:w="3827" w:type="dxa"/>
            <w:shd w:val="clear" w:color="auto" w:fill="auto"/>
          </w:tcPr>
          <w:p w:rsidR="00B32B30" w:rsidRPr="005826DA" w:rsidRDefault="00B32B30" w:rsidP="00B32B30">
            <w:pPr>
              <w:pStyle w:val="a8"/>
              <w:numPr>
                <w:ilvl w:val="0"/>
                <w:numId w:val="8"/>
              </w:numPr>
              <w:spacing w:line="360" w:lineRule="exact"/>
              <w:ind w:leftChars="0" w:left="284" w:hanging="284"/>
              <w:jc w:val="both"/>
              <w:rPr>
                <w:rFonts w:eastAsia="標楷體"/>
                <w:color w:val="000000"/>
                <w:sz w:val="26"/>
                <w:szCs w:val="26"/>
              </w:rPr>
            </w:pPr>
            <w:r w:rsidRPr="002B5FBB">
              <w:rPr>
                <w:rFonts w:eastAsia="標楷體" w:hint="eastAsia"/>
                <w:color w:val="000000"/>
                <w:sz w:val="26"/>
                <w:szCs w:val="26"/>
              </w:rPr>
              <w:t>本處於</w:t>
            </w:r>
            <w:r w:rsidRPr="002B5FBB">
              <w:rPr>
                <w:rFonts w:eastAsia="標楷體"/>
                <w:color w:val="000000"/>
                <w:sz w:val="26"/>
                <w:szCs w:val="26"/>
              </w:rPr>
              <w:t>上</w:t>
            </w:r>
            <w:r w:rsidRPr="002B5FBB">
              <w:rPr>
                <w:rFonts w:eastAsia="標楷體" w:hint="eastAsia"/>
                <w:color w:val="000000"/>
                <w:sz w:val="26"/>
                <w:szCs w:val="26"/>
              </w:rPr>
              <w:t>(</w:t>
            </w:r>
            <w:r w:rsidRPr="002B5FBB">
              <w:rPr>
                <w:rFonts w:eastAsia="標楷體"/>
                <w:color w:val="000000"/>
                <w:sz w:val="26"/>
                <w:szCs w:val="26"/>
              </w:rPr>
              <w:t>10</w:t>
            </w:r>
            <w:r>
              <w:rPr>
                <w:rFonts w:eastAsia="標楷體" w:hint="eastAsia"/>
                <w:color w:val="000000"/>
                <w:sz w:val="26"/>
                <w:szCs w:val="26"/>
              </w:rPr>
              <w:t>9</w:t>
            </w:r>
            <w:r w:rsidRPr="002B5FBB">
              <w:rPr>
                <w:rFonts w:eastAsia="標楷體" w:hint="eastAsia"/>
                <w:color w:val="000000"/>
                <w:sz w:val="26"/>
                <w:szCs w:val="26"/>
              </w:rPr>
              <w:t>)</w:t>
            </w:r>
            <w:r w:rsidRPr="002B5FBB">
              <w:rPr>
                <w:rFonts w:eastAsia="標楷體"/>
                <w:color w:val="000000"/>
                <w:sz w:val="26"/>
                <w:szCs w:val="26"/>
              </w:rPr>
              <w:t>年</w:t>
            </w:r>
            <w:r w:rsidRPr="002B5FBB">
              <w:rPr>
                <w:rFonts w:eastAsia="標楷體" w:hint="eastAsia"/>
                <w:color w:val="000000"/>
                <w:sz w:val="26"/>
                <w:szCs w:val="26"/>
              </w:rPr>
              <w:t>的</w:t>
            </w:r>
            <w:r w:rsidRPr="002B5FBB">
              <w:rPr>
                <w:rFonts w:eastAsia="標楷體"/>
                <w:color w:val="000000"/>
                <w:sz w:val="26"/>
                <w:szCs w:val="26"/>
              </w:rPr>
              <w:t>性別統計項目共有</w:t>
            </w:r>
            <w:r w:rsidRPr="008A752A">
              <w:rPr>
                <w:rFonts w:eastAsia="標楷體" w:hint="eastAsia"/>
                <w:color w:val="000000"/>
                <w:sz w:val="26"/>
                <w:szCs w:val="26"/>
                <w:u w:val="single"/>
              </w:rPr>
              <w:t>7</w:t>
            </w:r>
            <w:r w:rsidRPr="008A752A">
              <w:rPr>
                <w:rFonts w:eastAsia="標楷體" w:hAnsi="標楷體" w:hint="eastAsia"/>
                <w:color w:val="000000"/>
                <w:sz w:val="26"/>
                <w:szCs w:val="26"/>
                <w:u w:val="single"/>
              </w:rPr>
              <w:t>項</w:t>
            </w:r>
            <w:r w:rsidRPr="002B5FBB">
              <w:rPr>
                <w:rFonts w:eastAsia="標楷體" w:hAnsi="標楷體" w:hint="eastAsia"/>
                <w:color w:val="000000"/>
                <w:sz w:val="26"/>
                <w:szCs w:val="26"/>
              </w:rPr>
              <w:t>，本</w:t>
            </w:r>
            <w:r w:rsidRPr="002B5FBB">
              <w:rPr>
                <w:rFonts w:eastAsia="標楷體" w:hAnsi="標楷體" w:hint="eastAsia"/>
                <w:color w:val="000000"/>
                <w:sz w:val="26"/>
                <w:szCs w:val="26"/>
              </w:rPr>
              <w:t>(1</w:t>
            </w:r>
            <w:r>
              <w:rPr>
                <w:rFonts w:eastAsia="標楷體" w:hAnsi="標楷體" w:hint="eastAsia"/>
                <w:color w:val="000000"/>
                <w:sz w:val="26"/>
                <w:szCs w:val="26"/>
              </w:rPr>
              <w:t>10</w:t>
            </w:r>
            <w:r w:rsidRPr="002B5FBB">
              <w:rPr>
                <w:rFonts w:eastAsia="標楷體" w:hAnsi="標楷體"/>
                <w:color w:val="000000"/>
                <w:sz w:val="26"/>
                <w:szCs w:val="26"/>
              </w:rPr>
              <w:t>)</w:t>
            </w:r>
            <w:r w:rsidRPr="002B5FBB">
              <w:rPr>
                <w:rFonts w:eastAsia="標楷體" w:hAnsi="標楷體" w:hint="eastAsia"/>
                <w:color w:val="000000"/>
                <w:sz w:val="26"/>
                <w:szCs w:val="26"/>
              </w:rPr>
              <w:t>年</w:t>
            </w:r>
            <w:r w:rsidRPr="002B5FBB">
              <w:rPr>
                <w:rFonts w:eastAsia="標楷體" w:hAnsi="標楷體"/>
                <w:color w:val="000000"/>
                <w:sz w:val="26"/>
                <w:szCs w:val="26"/>
              </w:rPr>
              <w:t>的性別統計項目共有</w:t>
            </w:r>
            <w:r w:rsidRPr="00DC26D1">
              <w:rPr>
                <w:rFonts w:eastAsia="標楷體" w:hAnsi="標楷體" w:hint="eastAsia"/>
                <w:color w:val="000000"/>
                <w:sz w:val="26"/>
                <w:szCs w:val="26"/>
                <w:u w:val="single"/>
              </w:rPr>
              <w:t>8</w:t>
            </w:r>
            <w:r w:rsidRPr="002B5FBB">
              <w:rPr>
                <w:rFonts w:eastAsia="標楷體" w:hAnsi="標楷體" w:hint="eastAsia"/>
                <w:color w:val="000000"/>
                <w:sz w:val="26"/>
                <w:szCs w:val="26"/>
                <w:u w:val="single"/>
              </w:rPr>
              <w:t>項</w:t>
            </w:r>
            <w:r w:rsidRPr="003D76EC">
              <w:rPr>
                <w:rFonts w:eastAsia="標楷體" w:hAnsi="標楷體" w:hint="eastAsia"/>
                <w:color w:val="000000"/>
                <w:sz w:val="26"/>
                <w:szCs w:val="26"/>
                <w:u w:val="single"/>
              </w:rPr>
              <w:t>（</w:t>
            </w:r>
            <w:bookmarkStart w:id="1" w:name="_Hlk48052700"/>
            <w:r w:rsidRPr="003D76EC">
              <w:rPr>
                <w:rFonts w:eastAsia="標楷體" w:hAnsi="標楷體" w:hint="eastAsia"/>
                <w:color w:val="000000"/>
                <w:sz w:val="26"/>
                <w:szCs w:val="26"/>
                <w:u w:val="single"/>
              </w:rPr>
              <w:t>107</w:t>
            </w:r>
            <w:r w:rsidRPr="003D76EC">
              <w:rPr>
                <w:rFonts w:eastAsia="標楷體" w:hAnsi="標楷體" w:hint="eastAsia"/>
                <w:color w:val="000000"/>
                <w:sz w:val="26"/>
                <w:szCs w:val="26"/>
                <w:u w:val="single"/>
              </w:rPr>
              <w:t>年</w:t>
            </w:r>
            <w:r w:rsidRPr="003D76EC">
              <w:rPr>
                <w:rFonts w:eastAsia="標楷體" w:hAnsi="標楷體" w:hint="eastAsia"/>
                <w:color w:val="000000"/>
                <w:sz w:val="26"/>
                <w:szCs w:val="26"/>
                <w:u w:val="single"/>
              </w:rPr>
              <w:t>1</w:t>
            </w:r>
            <w:r w:rsidRPr="003D76EC">
              <w:rPr>
                <w:rFonts w:eastAsia="標楷體" w:hAnsi="標楷體" w:hint="eastAsia"/>
                <w:color w:val="000000"/>
                <w:sz w:val="26"/>
                <w:szCs w:val="26"/>
                <w:u w:val="single"/>
              </w:rPr>
              <w:t>月</w:t>
            </w:r>
            <w:r w:rsidRPr="003D76EC">
              <w:rPr>
                <w:rFonts w:eastAsia="標楷體" w:hAnsi="標楷體" w:hint="eastAsia"/>
                <w:color w:val="000000"/>
                <w:sz w:val="26"/>
                <w:szCs w:val="26"/>
                <w:u w:val="single"/>
              </w:rPr>
              <w:t>1</w:t>
            </w:r>
            <w:r w:rsidRPr="003D76EC">
              <w:rPr>
                <w:rFonts w:eastAsia="標楷體" w:hAnsi="標楷體" w:hint="eastAsia"/>
                <w:color w:val="000000"/>
                <w:sz w:val="26"/>
                <w:szCs w:val="26"/>
                <w:u w:val="single"/>
              </w:rPr>
              <w:t>日工程施工查核小組移撥工務局不再更新</w:t>
            </w:r>
            <w:bookmarkEnd w:id="1"/>
            <w:r w:rsidRPr="003D76EC">
              <w:rPr>
                <w:rFonts w:eastAsia="標楷體" w:hAnsi="標楷體" w:hint="eastAsia"/>
                <w:color w:val="000000"/>
                <w:sz w:val="26"/>
                <w:szCs w:val="26"/>
                <w:u w:val="single"/>
              </w:rPr>
              <w:t>）</w:t>
            </w:r>
            <w:r w:rsidRPr="002B5FBB">
              <w:rPr>
                <w:rFonts w:eastAsia="標楷體" w:hAnsi="標楷體" w:hint="eastAsia"/>
                <w:color w:val="000000"/>
                <w:sz w:val="26"/>
                <w:szCs w:val="26"/>
              </w:rPr>
              <w:t>，新</w:t>
            </w:r>
            <w:r w:rsidRPr="002B5FBB">
              <w:rPr>
                <w:rFonts w:eastAsia="標楷體" w:hAnsi="標楷體"/>
                <w:color w:val="000000"/>
                <w:sz w:val="26"/>
                <w:szCs w:val="26"/>
              </w:rPr>
              <w:t>增</w:t>
            </w:r>
            <w:r>
              <w:rPr>
                <w:rFonts w:eastAsia="標楷體" w:hAnsi="標楷體" w:hint="eastAsia"/>
                <w:color w:val="000000"/>
                <w:sz w:val="26"/>
                <w:szCs w:val="26"/>
                <w:u w:val="single"/>
              </w:rPr>
              <w:t>1</w:t>
            </w:r>
            <w:r w:rsidRPr="002B5FBB">
              <w:rPr>
                <w:rFonts w:eastAsia="標楷體" w:hAnsi="標楷體" w:hint="eastAsia"/>
                <w:color w:val="000000"/>
                <w:sz w:val="26"/>
                <w:szCs w:val="26"/>
                <w:u w:val="single"/>
              </w:rPr>
              <w:t>項</w:t>
            </w:r>
            <w:r w:rsidRPr="002B5FBB">
              <w:rPr>
                <w:rFonts w:eastAsia="標楷體" w:hAnsi="標楷體" w:hint="eastAsia"/>
                <w:color w:val="000000"/>
                <w:sz w:val="26"/>
                <w:szCs w:val="26"/>
              </w:rPr>
              <w:t>，項</w:t>
            </w:r>
            <w:r w:rsidRPr="002B5FBB">
              <w:rPr>
                <w:rFonts w:eastAsia="標楷體" w:hAnsi="標楷體"/>
                <w:color w:val="000000"/>
                <w:sz w:val="26"/>
                <w:szCs w:val="26"/>
              </w:rPr>
              <w:t>目</w:t>
            </w:r>
            <w:r>
              <w:rPr>
                <w:rFonts w:eastAsia="標楷體" w:hAnsi="標楷體" w:hint="eastAsia"/>
                <w:color w:val="000000"/>
                <w:sz w:val="26"/>
                <w:szCs w:val="26"/>
              </w:rPr>
              <w:t>分別</w:t>
            </w:r>
            <w:r w:rsidRPr="002B5FBB">
              <w:rPr>
                <w:rFonts w:eastAsia="標楷體" w:hAnsi="標楷體"/>
                <w:color w:val="000000"/>
                <w:sz w:val="26"/>
                <w:szCs w:val="26"/>
              </w:rPr>
              <w:t>為：</w:t>
            </w:r>
            <w:r>
              <w:rPr>
                <w:rFonts w:eastAsia="標楷體" w:hAnsi="標楷體" w:hint="eastAsia"/>
                <w:color w:val="000000"/>
                <w:sz w:val="26"/>
                <w:szCs w:val="26"/>
                <w:u w:val="single"/>
              </w:rPr>
              <w:t>政風處員工人數性別統計、廉政楷模人數性別統計、</w:t>
            </w:r>
            <w:proofErr w:type="gramStart"/>
            <w:r w:rsidRPr="003D76EC">
              <w:rPr>
                <w:rFonts w:eastAsia="標楷體" w:hAnsi="標楷體" w:hint="eastAsia"/>
                <w:color w:val="000000"/>
                <w:sz w:val="26"/>
                <w:szCs w:val="26"/>
                <w:u w:val="single"/>
              </w:rPr>
              <w:t>廉政志工人</w:t>
            </w:r>
            <w:proofErr w:type="gramEnd"/>
            <w:r w:rsidRPr="003D76EC">
              <w:rPr>
                <w:rFonts w:eastAsia="標楷體" w:hAnsi="標楷體" w:hint="eastAsia"/>
                <w:color w:val="000000"/>
                <w:sz w:val="26"/>
                <w:szCs w:val="26"/>
                <w:u w:val="single"/>
              </w:rPr>
              <w:t>數性別統計、桃園市政府採購稽核小組稽核委員人數</w:t>
            </w:r>
            <w:r>
              <w:rPr>
                <w:rFonts w:eastAsia="標楷體" w:hAnsi="標楷體" w:hint="eastAsia"/>
                <w:color w:val="000000"/>
                <w:sz w:val="26"/>
                <w:szCs w:val="26"/>
                <w:u w:val="single"/>
              </w:rPr>
              <w:t>性別統計、桃園市政府兼辦政風業務人員人數</w:t>
            </w:r>
            <w:r w:rsidRPr="009D50F5">
              <w:rPr>
                <w:rFonts w:eastAsia="標楷體" w:hAnsi="標楷體" w:hint="eastAsia"/>
                <w:color w:val="000000"/>
                <w:sz w:val="26"/>
                <w:szCs w:val="26"/>
                <w:u w:val="single"/>
              </w:rPr>
              <w:t>、</w:t>
            </w:r>
            <w:r w:rsidRPr="00275FB3">
              <w:rPr>
                <w:rFonts w:eastAsia="標楷體" w:hAnsi="標楷體" w:hint="eastAsia"/>
                <w:color w:val="000000"/>
                <w:sz w:val="26"/>
                <w:szCs w:val="26"/>
                <w:u w:val="single"/>
              </w:rPr>
              <w:t>桃園市政府政風處員工駕車能力性別統計及本府政風人員至新北市坪林區法務部廉</w:t>
            </w:r>
            <w:proofErr w:type="gramStart"/>
            <w:r w:rsidRPr="00275FB3">
              <w:rPr>
                <w:rFonts w:eastAsia="標楷體" w:hAnsi="標楷體" w:hint="eastAsia"/>
                <w:color w:val="000000"/>
                <w:sz w:val="26"/>
                <w:szCs w:val="26"/>
                <w:u w:val="single"/>
              </w:rPr>
              <w:t>政署廉</w:t>
            </w:r>
            <w:proofErr w:type="gramEnd"/>
            <w:r w:rsidRPr="00275FB3">
              <w:rPr>
                <w:rFonts w:eastAsia="標楷體" w:hAnsi="標楷體" w:hint="eastAsia"/>
                <w:color w:val="000000"/>
                <w:sz w:val="26"/>
                <w:szCs w:val="26"/>
                <w:u w:val="single"/>
              </w:rPr>
              <w:t>政研習中心，受肅貪業務</w:t>
            </w:r>
            <w:proofErr w:type="gramStart"/>
            <w:r w:rsidRPr="00275FB3">
              <w:rPr>
                <w:rFonts w:eastAsia="標楷體" w:hAnsi="標楷體" w:hint="eastAsia"/>
                <w:color w:val="000000"/>
                <w:sz w:val="26"/>
                <w:szCs w:val="26"/>
                <w:u w:val="single"/>
              </w:rPr>
              <w:t>專精班訓</w:t>
            </w:r>
            <w:proofErr w:type="gramEnd"/>
            <w:r w:rsidRPr="00275FB3">
              <w:rPr>
                <w:rFonts w:eastAsia="標楷體" w:hAnsi="標楷體" w:hint="eastAsia"/>
                <w:color w:val="000000"/>
                <w:sz w:val="26"/>
                <w:szCs w:val="26"/>
                <w:u w:val="single"/>
              </w:rPr>
              <w:t>練</w:t>
            </w:r>
            <w:proofErr w:type="gramStart"/>
            <w:r w:rsidRPr="00275FB3">
              <w:rPr>
                <w:rFonts w:eastAsia="標楷體" w:hAnsi="標楷體" w:hint="eastAsia"/>
                <w:color w:val="000000"/>
                <w:sz w:val="26"/>
                <w:szCs w:val="26"/>
                <w:u w:val="single"/>
              </w:rPr>
              <w:t>之參訓性</w:t>
            </w:r>
            <w:proofErr w:type="gramEnd"/>
            <w:r w:rsidRPr="00275FB3">
              <w:rPr>
                <w:rFonts w:eastAsia="標楷體" w:hAnsi="標楷體" w:hint="eastAsia"/>
                <w:color w:val="000000"/>
                <w:sz w:val="26"/>
                <w:szCs w:val="26"/>
                <w:u w:val="single"/>
              </w:rPr>
              <w:t>別比</w:t>
            </w:r>
            <w:r w:rsidRPr="00275FB3">
              <w:rPr>
                <w:rFonts w:eastAsia="標楷體" w:hAnsi="標楷體"/>
                <w:color w:val="000000"/>
                <w:sz w:val="26"/>
                <w:szCs w:val="26"/>
              </w:rPr>
              <w:t>。</w:t>
            </w:r>
          </w:p>
          <w:p w:rsidR="00B32B30" w:rsidRPr="00275FB3" w:rsidRDefault="00B32B30" w:rsidP="00B32B30">
            <w:pPr>
              <w:pStyle w:val="a8"/>
              <w:numPr>
                <w:ilvl w:val="0"/>
                <w:numId w:val="8"/>
              </w:numPr>
              <w:spacing w:line="360" w:lineRule="exact"/>
              <w:ind w:leftChars="0" w:left="284" w:hanging="284"/>
              <w:jc w:val="both"/>
              <w:rPr>
                <w:rFonts w:eastAsia="標楷體"/>
                <w:color w:val="000000"/>
                <w:sz w:val="26"/>
                <w:szCs w:val="26"/>
              </w:rPr>
            </w:pPr>
            <w:r w:rsidRPr="005826DA">
              <w:rPr>
                <w:rFonts w:eastAsia="標楷體" w:hint="eastAsia"/>
                <w:color w:val="000000"/>
                <w:sz w:val="26"/>
                <w:szCs w:val="26"/>
              </w:rPr>
              <w:t>本處於本</w:t>
            </w:r>
            <w:r w:rsidRPr="005826DA">
              <w:rPr>
                <w:rFonts w:eastAsia="標楷體" w:hint="eastAsia"/>
                <w:color w:val="000000"/>
                <w:sz w:val="26"/>
                <w:szCs w:val="26"/>
              </w:rPr>
              <w:t>(11</w:t>
            </w:r>
            <w:r>
              <w:rPr>
                <w:rFonts w:eastAsia="標楷體" w:hint="eastAsia"/>
                <w:color w:val="000000"/>
                <w:sz w:val="26"/>
                <w:szCs w:val="26"/>
              </w:rPr>
              <w:t>0</w:t>
            </w:r>
            <w:r w:rsidRPr="005826DA">
              <w:rPr>
                <w:rFonts w:eastAsia="標楷體" w:hint="eastAsia"/>
                <w:color w:val="000000"/>
                <w:sz w:val="26"/>
                <w:szCs w:val="26"/>
              </w:rPr>
              <w:t>)</w:t>
            </w:r>
            <w:r w:rsidRPr="005826DA">
              <w:rPr>
                <w:rFonts w:eastAsia="標楷體" w:hint="eastAsia"/>
                <w:color w:val="000000"/>
                <w:sz w:val="26"/>
                <w:szCs w:val="26"/>
              </w:rPr>
              <w:t>年性別統計運用於政策措施共</w:t>
            </w:r>
            <w:r>
              <w:rPr>
                <w:rFonts w:eastAsia="標楷體" w:hint="eastAsia"/>
                <w:color w:val="000000"/>
                <w:sz w:val="26"/>
                <w:szCs w:val="26"/>
              </w:rPr>
              <w:t>1</w:t>
            </w:r>
            <w:r w:rsidRPr="005826DA">
              <w:rPr>
                <w:rFonts w:eastAsia="標楷體" w:hint="eastAsia"/>
                <w:color w:val="000000"/>
                <w:sz w:val="26"/>
                <w:szCs w:val="26"/>
              </w:rPr>
              <w:t>項，項目為：</w:t>
            </w:r>
            <w:r w:rsidRPr="001E756F">
              <w:rPr>
                <w:rFonts w:eastAsia="標楷體" w:hint="eastAsia"/>
                <w:color w:val="000000"/>
                <w:sz w:val="26"/>
                <w:szCs w:val="26"/>
                <w:u w:val="single"/>
              </w:rPr>
              <w:t>本府政風人員至新北市坪林區法務部廉</w:t>
            </w:r>
            <w:proofErr w:type="gramStart"/>
            <w:r w:rsidRPr="001E756F">
              <w:rPr>
                <w:rFonts w:eastAsia="標楷體" w:hint="eastAsia"/>
                <w:color w:val="000000"/>
                <w:sz w:val="26"/>
                <w:szCs w:val="26"/>
                <w:u w:val="single"/>
              </w:rPr>
              <w:t>政署廉政</w:t>
            </w:r>
            <w:proofErr w:type="gramEnd"/>
            <w:r w:rsidRPr="001E756F">
              <w:rPr>
                <w:rFonts w:eastAsia="標楷體" w:hint="eastAsia"/>
                <w:color w:val="000000"/>
                <w:sz w:val="26"/>
                <w:szCs w:val="26"/>
                <w:u w:val="single"/>
              </w:rPr>
              <w:t>研習中心，受肅貪業務</w:t>
            </w:r>
            <w:proofErr w:type="gramStart"/>
            <w:r w:rsidRPr="001E756F">
              <w:rPr>
                <w:rFonts w:eastAsia="標楷體" w:hint="eastAsia"/>
                <w:color w:val="000000"/>
                <w:sz w:val="26"/>
                <w:szCs w:val="26"/>
                <w:u w:val="single"/>
              </w:rPr>
              <w:t>專精班訓</w:t>
            </w:r>
            <w:proofErr w:type="gramEnd"/>
            <w:r w:rsidRPr="001E756F">
              <w:rPr>
                <w:rFonts w:eastAsia="標楷體" w:hint="eastAsia"/>
                <w:color w:val="000000"/>
                <w:sz w:val="26"/>
                <w:szCs w:val="26"/>
                <w:u w:val="single"/>
              </w:rPr>
              <w:t>練</w:t>
            </w:r>
            <w:proofErr w:type="gramStart"/>
            <w:r w:rsidRPr="001E756F">
              <w:rPr>
                <w:rFonts w:eastAsia="標楷體" w:hint="eastAsia"/>
                <w:color w:val="000000"/>
                <w:sz w:val="26"/>
                <w:szCs w:val="26"/>
                <w:u w:val="single"/>
              </w:rPr>
              <w:t>之參訓性</w:t>
            </w:r>
            <w:proofErr w:type="gramEnd"/>
            <w:r w:rsidRPr="001E756F">
              <w:rPr>
                <w:rFonts w:eastAsia="標楷體" w:hint="eastAsia"/>
                <w:color w:val="000000"/>
                <w:sz w:val="26"/>
                <w:szCs w:val="26"/>
                <w:u w:val="single"/>
              </w:rPr>
              <w:t>別比</w:t>
            </w:r>
            <w:r w:rsidRPr="005826DA">
              <w:rPr>
                <w:rFonts w:eastAsia="標楷體" w:hint="eastAsia"/>
                <w:color w:val="000000"/>
                <w:sz w:val="26"/>
                <w:szCs w:val="26"/>
              </w:rPr>
              <w:t>。</w:t>
            </w:r>
          </w:p>
          <w:p w:rsidR="00B32B30" w:rsidRPr="00275FB3" w:rsidRDefault="00B32B30" w:rsidP="00B32B30">
            <w:pPr>
              <w:pStyle w:val="a8"/>
              <w:numPr>
                <w:ilvl w:val="0"/>
                <w:numId w:val="8"/>
              </w:numPr>
              <w:spacing w:line="360" w:lineRule="exact"/>
              <w:ind w:leftChars="0"/>
              <w:jc w:val="both"/>
              <w:rPr>
                <w:rFonts w:eastAsia="標楷體"/>
                <w:color w:val="000000"/>
                <w:sz w:val="26"/>
                <w:szCs w:val="26"/>
              </w:rPr>
            </w:pPr>
            <w:r w:rsidRPr="00275FB3">
              <w:rPr>
                <w:rFonts w:eastAsia="標楷體"/>
                <w:color w:val="000000"/>
                <w:sz w:val="26"/>
                <w:szCs w:val="26"/>
              </w:rPr>
              <w:t>本處</w:t>
            </w:r>
            <w:r w:rsidRPr="00275FB3">
              <w:rPr>
                <w:rFonts w:eastAsia="標楷體" w:hint="eastAsia"/>
                <w:color w:val="000000"/>
                <w:sz w:val="26"/>
                <w:szCs w:val="26"/>
              </w:rPr>
              <w:t>於</w:t>
            </w:r>
            <w:r w:rsidRPr="00275FB3">
              <w:rPr>
                <w:rFonts w:eastAsia="標楷體"/>
                <w:color w:val="000000"/>
                <w:sz w:val="26"/>
                <w:szCs w:val="26"/>
              </w:rPr>
              <w:t>本</w:t>
            </w:r>
            <w:r w:rsidRPr="00275FB3">
              <w:rPr>
                <w:rFonts w:eastAsia="標楷體"/>
                <w:color w:val="000000"/>
                <w:sz w:val="26"/>
                <w:szCs w:val="26"/>
              </w:rPr>
              <w:t>(1</w:t>
            </w:r>
            <w:r w:rsidRPr="00275FB3">
              <w:rPr>
                <w:rFonts w:eastAsia="標楷體" w:hint="eastAsia"/>
                <w:color w:val="000000"/>
                <w:sz w:val="26"/>
                <w:szCs w:val="26"/>
              </w:rPr>
              <w:t>10</w:t>
            </w:r>
            <w:r w:rsidRPr="00275FB3">
              <w:rPr>
                <w:rFonts w:eastAsia="標楷體"/>
                <w:color w:val="000000"/>
                <w:sz w:val="26"/>
                <w:szCs w:val="26"/>
              </w:rPr>
              <w:t>)</w:t>
            </w:r>
            <w:r w:rsidRPr="00275FB3">
              <w:rPr>
                <w:rFonts w:eastAsia="標楷體"/>
                <w:color w:val="000000"/>
                <w:sz w:val="26"/>
                <w:szCs w:val="26"/>
              </w:rPr>
              <w:t>年新增的性別</w:t>
            </w:r>
            <w:r w:rsidRPr="00275FB3">
              <w:rPr>
                <w:rFonts w:eastAsia="標楷體" w:hint="eastAsia"/>
                <w:color w:val="000000"/>
                <w:sz w:val="26"/>
                <w:szCs w:val="26"/>
              </w:rPr>
              <w:t>分析篇數</w:t>
            </w:r>
            <w:r w:rsidRPr="00275FB3">
              <w:rPr>
                <w:rFonts w:eastAsia="標楷體"/>
                <w:color w:val="000000"/>
                <w:sz w:val="26"/>
                <w:szCs w:val="26"/>
              </w:rPr>
              <w:t>共有</w:t>
            </w:r>
            <w:r w:rsidRPr="00275FB3">
              <w:rPr>
                <w:rFonts w:eastAsia="標楷體" w:hint="eastAsia"/>
                <w:color w:val="000000"/>
                <w:sz w:val="26"/>
                <w:szCs w:val="26"/>
                <w:u w:val="single"/>
              </w:rPr>
              <w:t>1</w:t>
            </w:r>
            <w:r w:rsidRPr="00275FB3">
              <w:rPr>
                <w:rFonts w:eastAsia="標楷體" w:hint="eastAsia"/>
                <w:color w:val="000000"/>
                <w:sz w:val="26"/>
                <w:szCs w:val="26"/>
                <w:u w:val="single"/>
              </w:rPr>
              <w:t>篇</w:t>
            </w:r>
            <w:r w:rsidRPr="00275FB3">
              <w:rPr>
                <w:rFonts w:eastAsia="標楷體"/>
                <w:color w:val="000000"/>
                <w:sz w:val="26"/>
                <w:szCs w:val="26"/>
              </w:rPr>
              <w:t>，</w:t>
            </w:r>
            <w:r w:rsidRPr="00275FB3">
              <w:rPr>
                <w:rFonts w:eastAsia="標楷體" w:hint="eastAsia"/>
                <w:color w:val="000000"/>
                <w:sz w:val="26"/>
                <w:szCs w:val="26"/>
              </w:rPr>
              <w:t>名稱</w:t>
            </w:r>
            <w:r w:rsidRPr="00275FB3">
              <w:rPr>
                <w:rFonts w:eastAsia="標楷體"/>
                <w:color w:val="000000"/>
                <w:sz w:val="26"/>
                <w:szCs w:val="26"/>
              </w:rPr>
              <w:t>為：</w:t>
            </w:r>
            <w:r w:rsidRPr="00275FB3">
              <w:rPr>
                <w:rFonts w:eastAsia="標楷體" w:hint="eastAsia"/>
                <w:color w:val="000000"/>
                <w:sz w:val="26"/>
                <w:szCs w:val="26"/>
                <w:u w:val="single"/>
              </w:rPr>
              <w:t>本府政風人員至新北市坪林區法務部廉</w:t>
            </w:r>
            <w:proofErr w:type="gramStart"/>
            <w:r w:rsidRPr="00275FB3">
              <w:rPr>
                <w:rFonts w:eastAsia="標楷體" w:hint="eastAsia"/>
                <w:color w:val="000000"/>
                <w:sz w:val="26"/>
                <w:szCs w:val="26"/>
                <w:u w:val="single"/>
              </w:rPr>
              <w:t>政署廉政</w:t>
            </w:r>
            <w:proofErr w:type="gramEnd"/>
            <w:r w:rsidRPr="00275FB3">
              <w:rPr>
                <w:rFonts w:eastAsia="標楷體" w:hint="eastAsia"/>
                <w:color w:val="000000"/>
                <w:sz w:val="26"/>
                <w:szCs w:val="26"/>
                <w:u w:val="single"/>
              </w:rPr>
              <w:t>研習中心，受肅貪業務</w:t>
            </w:r>
            <w:proofErr w:type="gramStart"/>
            <w:r w:rsidRPr="00275FB3">
              <w:rPr>
                <w:rFonts w:eastAsia="標楷體" w:hint="eastAsia"/>
                <w:color w:val="000000"/>
                <w:sz w:val="26"/>
                <w:szCs w:val="26"/>
                <w:u w:val="single"/>
              </w:rPr>
              <w:t>專精班訓</w:t>
            </w:r>
            <w:proofErr w:type="gramEnd"/>
            <w:r w:rsidRPr="00275FB3">
              <w:rPr>
                <w:rFonts w:eastAsia="標楷體" w:hint="eastAsia"/>
                <w:color w:val="000000"/>
                <w:sz w:val="26"/>
                <w:szCs w:val="26"/>
                <w:u w:val="single"/>
              </w:rPr>
              <w:t>練</w:t>
            </w:r>
            <w:proofErr w:type="gramStart"/>
            <w:r w:rsidRPr="00275FB3">
              <w:rPr>
                <w:rFonts w:eastAsia="標楷體" w:hint="eastAsia"/>
                <w:color w:val="000000"/>
                <w:sz w:val="26"/>
                <w:szCs w:val="26"/>
                <w:u w:val="single"/>
              </w:rPr>
              <w:t>之參訓人</w:t>
            </w:r>
            <w:proofErr w:type="gramEnd"/>
            <w:r w:rsidRPr="00275FB3">
              <w:rPr>
                <w:rFonts w:eastAsia="標楷體" w:hint="eastAsia"/>
                <w:color w:val="000000"/>
                <w:sz w:val="26"/>
                <w:szCs w:val="26"/>
                <w:u w:val="single"/>
              </w:rPr>
              <w:t>員性別分析</w:t>
            </w:r>
            <w:r w:rsidRPr="00275FB3">
              <w:rPr>
                <w:rFonts w:eastAsia="標楷體"/>
                <w:color w:val="000000"/>
                <w:sz w:val="26"/>
                <w:szCs w:val="26"/>
              </w:rPr>
              <w:t>。</w:t>
            </w:r>
          </w:p>
          <w:p w:rsidR="00B32B30" w:rsidRPr="00275FB3" w:rsidRDefault="00B32B30" w:rsidP="00B32B30">
            <w:pPr>
              <w:pStyle w:val="a8"/>
              <w:numPr>
                <w:ilvl w:val="0"/>
                <w:numId w:val="8"/>
              </w:numPr>
              <w:spacing w:line="360" w:lineRule="exact"/>
              <w:ind w:leftChars="0" w:left="284" w:hanging="284"/>
              <w:jc w:val="both"/>
              <w:rPr>
                <w:rFonts w:eastAsia="標楷體"/>
                <w:color w:val="000000"/>
                <w:sz w:val="26"/>
                <w:szCs w:val="26"/>
              </w:rPr>
            </w:pPr>
            <w:r w:rsidRPr="00275FB3">
              <w:rPr>
                <w:rFonts w:eastAsia="標楷體"/>
                <w:color w:val="000000"/>
                <w:sz w:val="26"/>
                <w:szCs w:val="26"/>
              </w:rPr>
              <w:t>本處已於</w:t>
            </w:r>
            <w:r w:rsidRPr="00275FB3">
              <w:rPr>
                <w:rFonts w:eastAsia="標楷體" w:hint="eastAsia"/>
                <w:color w:val="000000"/>
                <w:sz w:val="26"/>
                <w:szCs w:val="26"/>
                <w:u w:val="single"/>
              </w:rPr>
              <w:t>110</w:t>
            </w:r>
            <w:r w:rsidRPr="00275FB3">
              <w:rPr>
                <w:rFonts w:eastAsia="標楷體"/>
                <w:color w:val="000000"/>
                <w:sz w:val="26"/>
                <w:szCs w:val="26"/>
                <w:u w:val="single"/>
              </w:rPr>
              <w:t>年</w:t>
            </w:r>
            <w:r w:rsidRPr="00275FB3">
              <w:rPr>
                <w:rFonts w:eastAsia="標楷體" w:hint="eastAsia"/>
                <w:color w:val="000000"/>
                <w:sz w:val="26"/>
                <w:szCs w:val="26"/>
                <w:u w:val="single"/>
              </w:rPr>
              <w:t>10</w:t>
            </w:r>
            <w:r w:rsidRPr="00275FB3">
              <w:rPr>
                <w:rFonts w:eastAsia="標楷體"/>
                <w:color w:val="000000"/>
                <w:sz w:val="26"/>
                <w:szCs w:val="26"/>
                <w:u w:val="single"/>
              </w:rPr>
              <w:t>月</w:t>
            </w:r>
            <w:r w:rsidRPr="00275FB3">
              <w:rPr>
                <w:rFonts w:eastAsia="標楷體" w:hint="eastAsia"/>
                <w:color w:val="000000"/>
                <w:sz w:val="26"/>
                <w:szCs w:val="26"/>
                <w:u w:val="single"/>
              </w:rPr>
              <w:t>18</w:t>
            </w:r>
            <w:r w:rsidRPr="00275FB3">
              <w:rPr>
                <w:rFonts w:eastAsia="標楷體"/>
                <w:color w:val="000000"/>
                <w:sz w:val="26"/>
                <w:szCs w:val="26"/>
                <w:u w:val="single"/>
              </w:rPr>
              <w:t>日</w:t>
            </w:r>
            <w:r w:rsidRPr="00275FB3">
              <w:rPr>
                <w:rFonts w:eastAsia="標楷體"/>
                <w:color w:val="000000"/>
                <w:sz w:val="26"/>
                <w:szCs w:val="26"/>
              </w:rPr>
              <w:t>性別平等專責小組會議定期檢討性別統計指標之增加或修正。</w:t>
            </w:r>
          </w:p>
        </w:tc>
        <w:tc>
          <w:tcPr>
            <w:tcW w:w="1559" w:type="dxa"/>
            <w:vAlign w:val="center"/>
          </w:tcPr>
          <w:p w:rsidR="00B32B30" w:rsidRDefault="00B32B30" w:rsidP="00B32B30">
            <w:pPr>
              <w:snapToGrid w:val="0"/>
              <w:spacing w:line="360" w:lineRule="exact"/>
              <w:jc w:val="both"/>
              <w:rPr>
                <w:rFonts w:ascii="Times New Roman" w:eastAsia="標楷體" w:hAnsi="Times New Roman"/>
                <w:color w:val="000000" w:themeColor="text1"/>
                <w:sz w:val="26"/>
                <w:szCs w:val="26"/>
              </w:rPr>
            </w:pPr>
            <w:r w:rsidRPr="00B76373">
              <w:rPr>
                <w:rFonts w:ascii="Times New Roman" w:eastAsia="標楷體" w:hAnsi="Times New Roman"/>
                <w:color w:val="000000" w:themeColor="text1"/>
                <w:sz w:val="26"/>
                <w:szCs w:val="26"/>
              </w:rPr>
              <w:t>性別統計與分析之定期檢討應納入性別平等專責小組會議討論。</w:t>
            </w:r>
          </w:p>
          <w:p w:rsidR="00B32B30" w:rsidRPr="00B76373" w:rsidRDefault="00B32B30" w:rsidP="00B32B30">
            <w:pPr>
              <w:snapToGrid w:val="0"/>
              <w:spacing w:line="360" w:lineRule="exact"/>
              <w:jc w:val="both"/>
              <w:rPr>
                <w:rFonts w:ascii="Times New Roman" w:eastAsia="標楷體" w:hAnsi="Times New Roman"/>
                <w:color w:val="000000" w:themeColor="text1"/>
                <w:sz w:val="26"/>
                <w:szCs w:val="26"/>
              </w:rPr>
            </w:pPr>
            <w:r w:rsidRPr="00B32B30">
              <w:rPr>
                <w:rFonts w:ascii="Times New Roman" w:eastAsia="標楷體" w:hAnsi="Times New Roman" w:hint="eastAsia"/>
                <w:color w:val="000000" w:themeColor="text1"/>
                <w:kern w:val="0"/>
                <w:sz w:val="26"/>
                <w:szCs w:val="26"/>
              </w:rPr>
              <w:t>性別統計應用於政策措施其內容可為方案、措施、新聞稿、致詞稿、施政成果、政策宣傳或人才拔擢等項目。</w:t>
            </w:r>
          </w:p>
        </w:tc>
      </w:tr>
      <w:tr w:rsidR="00B32B30" w:rsidRPr="00C9059B" w:rsidTr="00E1171C">
        <w:trPr>
          <w:trHeight w:val="4476"/>
          <w:jc w:val="center"/>
        </w:trPr>
        <w:tc>
          <w:tcPr>
            <w:tcW w:w="568" w:type="dxa"/>
            <w:shd w:val="clear" w:color="auto" w:fill="auto"/>
            <w:vAlign w:val="center"/>
          </w:tcPr>
          <w:p w:rsidR="00B32B30" w:rsidRPr="00B76373" w:rsidRDefault="00B32B30" w:rsidP="00B32B30">
            <w:pPr>
              <w:spacing w:line="360" w:lineRule="exact"/>
              <w:jc w:val="center"/>
              <w:rPr>
                <w:rFonts w:ascii="Times New Roman" w:eastAsia="標楷體" w:hAnsi="Times New Roman"/>
                <w:color w:val="000000" w:themeColor="text1"/>
                <w:sz w:val="26"/>
                <w:szCs w:val="26"/>
              </w:rPr>
            </w:pPr>
            <w:r w:rsidRPr="00B76373">
              <w:rPr>
                <w:rFonts w:ascii="Times New Roman" w:eastAsia="標楷體" w:hAnsi="Times New Roman"/>
                <w:color w:val="000000" w:themeColor="text1"/>
                <w:sz w:val="26"/>
                <w:szCs w:val="26"/>
              </w:rPr>
              <w:lastRenderedPageBreak/>
              <w:t>五</w:t>
            </w:r>
          </w:p>
        </w:tc>
        <w:tc>
          <w:tcPr>
            <w:tcW w:w="1304" w:type="dxa"/>
            <w:vAlign w:val="center"/>
          </w:tcPr>
          <w:p w:rsidR="00B32B30" w:rsidRPr="00B76373" w:rsidRDefault="00B32B30" w:rsidP="00B32B30">
            <w:pPr>
              <w:spacing w:line="360" w:lineRule="exact"/>
              <w:jc w:val="center"/>
              <w:rPr>
                <w:rFonts w:ascii="Times New Roman" w:eastAsia="標楷體" w:hAnsi="Times New Roman"/>
                <w:color w:val="000000" w:themeColor="text1"/>
                <w:sz w:val="26"/>
                <w:szCs w:val="26"/>
              </w:rPr>
            </w:pPr>
            <w:r w:rsidRPr="00B76373">
              <w:rPr>
                <w:rFonts w:ascii="Times New Roman" w:eastAsia="標楷體" w:hAnsi="Times New Roman"/>
                <w:color w:val="000000" w:themeColor="text1"/>
                <w:sz w:val="26"/>
                <w:szCs w:val="26"/>
              </w:rPr>
              <w:t>性別預算</w:t>
            </w:r>
          </w:p>
        </w:tc>
        <w:tc>
          <w:tcPr>
            <w:tcW w:w="2807" w:type="dxa"/>
            <w:shd w:val="clear" w:color="auto" w:fill="auto"/>
            <w:vAlign w:val="center"/>
          </w:tcPr>
          <w:p w:rsidR="00B32B30" w:rsidRPr="00B76373" w:rsidRDefault="00B32B30" w:rsidP="00B32B30">
            <w:pPr>
              <w:numPr>
                <w:ilvl w:val="0"/>
                <w:numId w:val="15"/>
              </w:numPr>
              <w:tabs>
                <w:tab w:val="clear" w:pos="360"/>
              </w:tabs>
              <w:snapToGrid w:val="0"/>
              <w:spacing w:line="360" w:lineRule="exact"/>
              <w:ind w:left="289" w:hanging="283"/>
              <w:jc w:val="both"/>
              <w:rPr>
                <w:rFonts w:ascii="Times New Roman" w:eastAsia="標楷體" w:hAnsi="Times New Roman"/>
                <w:color w:val="000000" w:themeColor="text1"/>
                <w:sz w:val="26"/>
                <w:szCs w:val="26"/>
              </w:rPr>
            </w:pPr>
            <w:r w:rsidRPr="00B76373">
              <w:rPr>
                <w:rFonts w:ascii="Times New Roman" w:eastAsia="標楷體" w:hAnsi="Times New Roman" w:hint="eastAsia"/>
                <w:color w:val="000000" w:themeColor="text1"/>
                <w:sz w:val="26"/>
                <w:szCs w:val="26"/>
              </w:rPr>
              <w:t>各機關於法定預算通過後填寫性別預算表</w:t>
            </w:r>
            <w:r w:rsidRPr="00B76373">
              <w:rPr>
                <w:rFonts w:ascii="Times New Roman" w:eastAsia="標楷體" w:hAnsi="Times New Roman"/>
                <w:color w:val="000000" w:themeColor="text1"/>
                <w:sz w:val="26"/>
                <w:szCs w:val="26"/>
              </w:rPr>
              <w:t>，並請各機關性別平等專責小組協助檢視。</w:t>
            </w:r>
          </w:p>
          <w:p w:rsidR="00B32B30" w:rsidRPr="00B76373" w:rsidRDefault="00B32B30" w:rsidP="00B32B30">
            <w:pPr>
              <w:numPr>
                <w:ilvl w:val="0"/>
                <w:numId w:val="15"/>
              </w:numPr>
              <w:tabs>
                <w:tab w:val="clear" w:pos="360"/>
              </w:tabs>
              <w:snapToGrid w:val="0"/>
              <w:spacing w:line="360" w:lineRule="exact"/>
              <w:ind w:left="289" w:hanging="283"/>
              <w:jc w:val="both"/>
              <w:rPr>
                <w:rFonts w:ascii="Times New Roman" w:eastAsia="標楷體" w:hAnsi="Times New Roman"/>
                <w:color w:val="000000" w:themeColor="text1"/>
                <w:sz w:val="26"/>
                <w:szCs w:val="26"/>
              </w:rPr>
            </w:pPr>
            <w:r w:rsidRPr="00B76373">
              <w:rPr>
                <w:rFonts w:ascii="Times New Roman" w:eastAsia="標楷體" w:hAnsi="Times New Roman" w:hint="eastAsia"/>
                <w:color w:val="000000" w:themeColor="text1"/>
                <w:sz w:val="26"/>
                <w:szCs w:val="26"/>
              </w:rPr>
              <w:t>各機關提經各機關性別平等專責小組年度第</w:t>
            </w:r>
            <w:r w:rsidRPr="00B76373">
              <w:rPr>
                <w:rFonts w:ascii="Times New Roman" w:eastAsia="標楷體" w:hAnsi="Times New Roman" w:hint="eastAsia"/>
                <w:color w:val="000000" w:themeColor="text1"/>
                <w:sz w:val="26"/>
                <w:szCs w:val="26"/>
              </w:rPr>
              <w:t>1</w:t>
            </w:r>
            <w:r w:rsidRPr="00B76373">
              <w:rPr>
                <w:rFonts w:ascii="Times New Roman" w:eastAsia="標楷體" w:hAnsi="Times New Roman" w:hint="eastAsia"/>
                <w:color w:val="000000" w:themeColor="text1"/>
                <w:sz w:val="26"/>
                <w:szCs w:val="26"/>
              </w:rPr>
              <w:t>次會議檢視後，送主計處彙整提報性別主流化推動組會議</w:t>
            </w:r>
            <w:r w:rsidRPr="00B76373">
              <w:rPr>
                <w:rFonts w:ascii="Times New Roman" w:eastAsia="標楷體" w:hAnsi="Times New Roman"/>
                <w:color w:val="000000" w:themeColor="text1"/>
                <w:sz w:val="26"/>
                <w:szCs w:val="26"/>
              </w:rPr>
              <w:t>。</w:t>
            </w:r>
          </w:p>
          <w:p w:rsidR="00B32B30" w:rsidRPr="00B76373" w:rsidRDefault="00B32B30" w:rsidP="00B32B30">
            <w:pPr>
              <w:numPr>
                <w:ilvl w:val="0"/>
                <w:numId w:val="15"/>
              </w:numPr>
              <w:tabs>
                <w:tab w:val="clear" w:pos="360"/>
              </w:tabs>
              <w:snapToGrid w:val="0"/>
              <w:spacing w:line="360" w:lineRule="exact"/>
              <w:ind w:left="289" w:hanging="283"/>
              <w:jc w:val="both"/>
              <w:rPr>
                <w:rFonts w:ascii="Times New Roman" w:eastAsia="標楷體" w:hAnsi="Times New Roman"/>
                <w:color w:val="000000" w:themeColor="text1"/>
                <w:sz w:val="26"/>
                <w:szCs w:val="26"/>
              </w:rPr>
            </w:pPr>
            <w:r w:rsidRPr="00B76373">
              <w:rPr>
                <w:rFonts w:ascii="Times New Roman" w:eastAsia="標楷體" w:hAnsi="Times New Roman"/>
                <w:color w:val="000000" w:themeColor="text1"/>
                <w:sz w:val="26"/>
                <w:szCs w:val="26"/>
              </w:rPr>
              <w:t>逐年落實發展性別回應預算之目標。</w:t>
            </w:r>
          </w:p>
        </w:tc>
        <w:tc>
          <w:tcPr>
            <w:tcW w:w="3827" w:type="dxa"/>
            <w:shd w:val="clear" w:color="auto" w:fill="auto"/>
          </w:tcPr>
          <w:p w:rsidR="00B32B30" w:rsidRPr="00275FB3" w:rsidRDefault="00B32B30" w:rsidP="00B32B30">
            <w:pPr>
              <w:pStyle w:val="a8"/>
              <w:snapToGrid w:val="0"/>
              <w:spacing w:line="360" w:lineRule="exact"/>
              <w:ind w:leftChars="0" w:left="284" w:hanging="284"/>
              <w:jc w:val="both"/>
              <w:rPr>
                <w:rFonts w:eastAsia="標楷體"/>
                <w:color w:val="000000"/>
                <w:sz w:val="26"/>
                <w:szCs w:val="26"/>
              </w:rPr>
            </w:pPr>
            <w:r w:rsidRPr="00275FB3">
              <w:rPr>
                <w:rFonts w:eastAsia="標楷體" w:hint="eastAsia"/>
                <w:color w:val="000000"/>
                <w:sz w:val="26"/>
                <w:szCs w:val="26"/>
              </w:rPr>
              <w:t>1.</w:t>
            </w:r>
            <w:r w:rsidRPr="00275FB3">
              <w:rPr>
                <w:rFonts w:eastAsia="標楷體"/>
                <w:color w:val="000000"/>
                <w:sz w:val="26"/>
                <w:szCs w:val="26"/>
              </w:rPr>
              <w:t>本處年度性別預算總計</w:t>
            </w:r>
            <w:r w:rsidRPr="00275FB3">
              <w:rPr>
                <w:rFonts w:eastAsia="標楷體" w:hint="eastAsia"/>
                <w:color w:val="000000"/>
                <w:sz w:val="26"/>
                <w:szCs w:val="26"/>
                <w:u w:val="single"/>
              </w:rPr>
              <w:t>17</w:t>
            </w:r>
            <w:r w:rsidRPr="00275FB3">
              <w:rPr>
                <w:rFonts w:eastAsia="標楷體"/>
                <w:color w:val="000000"/>
                <w:sz w:val="26"/>
                <w:szCs w:val="26"/>
                <w:u w:val="single"/>
              </w:rPr>
              <w:t>千</w:t>
            </w:r>
            <w:r w:rsidRPr="00275FB3">
              <w:rPr>
                <w:rFonts w:eastAsia="標楷體"/>
                <w:color w:val="000000"/>
                <w:sz w:val="26"/>
                <w:szCs w:val="26"/>
              </w:rPr>
              <w:t>元，較前一年增加</w:t>
            </w:r>
            <w:r w:rsidRPr="00275FB3">
              <w:rPr>
                <w:rFonts w:eastAsia="標楷體" w:hint="eastAsia"/>
                <w:color w:val="000000"/>
                <w:sz w:val="26"/>
                <w:szCs w:val="26"/>
                <w:u w:val="single"/>
              </w:rPr>
              <w:t>0</w:t>
            </w:r>
            <w:r w:rsidRPr="00275FB3">
              <w:rPr>
                <w:rFonts w:eastAsia="標楷體"/>
                <w:color w:val="000000"/>
                <w:sz w:val="26"/>
                <w:szCs w:val="26"/>
                <w:u w:val="single"/>
              </w:rPr>
              <w:t>千</w:t>
            </w:r>
            <w:r w:rsidRPr="00275FB3">
              <w:rPr>
                <w:rFonts w:eastAsia="標楷體"/>
                <w:color w:val="000000"/>
                <w:sz w:val="26"/>
                <w:szCs w:val="26"/>
              </w:rPr>
              <w:t>元。</w:t>
            </w:r>
          </w:p>
          <w:p w:rsidR="00B32B30" w:rsidRDefault="00B32B30" w:rsidP="00B32B30">
            <w:pPr>
              <w:pStyle w:val="a8"/>
              <w:snapToGrid w:val="0"/>
              <w:spacing w:line="360" w:lineRule="exact"/>
              <w:ind w:leftChars="0" w:left="284" w:hanging="284"/>
              <w:jc w:val="both"/>
              <w:rPr>
                <w:rFonts w:eastAsia="標楷體"/>
                <w:color w:val="000000"/>
                <w:sz w:val="26"/>
                <w:szCs w:val="26"/>
              </w:rPr>
            </w:pPr>
            <w:r w:rsidRPr="00275FB3">
              <w:rPr>
                <w:rFonts w:eastAsia="標楷體" w:hint="eastAsia"/>
                <w:color w:val="000000"/>
                <w:sz w:val="26"/>
                <w:szCs w:val="26"/>
              </w:rPr>
              <w:t>2.</w:t>
            </w:r>
            <w:r w:rsidRPr="00275FB3">
              <w:rPr>
                <w:rFonts w:eastAsia="標楷體"/>
                <w:color w:val="000000"/>
                <w:sz w:val="26"/>
                <w:szCs w:val="26"/>
              </w:rPr>
              <w:t>本處會計室每年度將彙整各科室性別預算表後，於</w:t>
            </w:r>
            <w:r w:rsidRPr="00D40FBB">
              <w:rPr>
                <w:rFonts w:eastAsia="標楷體" w:hint="eastAsia"/>
                <w:color w:val="000000"/>
                <w:sz w:val="26"/>
                <w:szCs w:val="26"/>
                <w:u w:val="single"/>
              </w:rPr>
              <w:t>110</w:t>
            </w:r>
            <w:r w:rsidRPr="00D40FBB">
              <w:rPr>
                <w:rFonts w:eastAsia="標楷體"/>
                <w:color w:val="000000"/>
                <w:sz w:val="26"/>
                <w:szCs w:val="26"/>
                <w:u w:val="single"/>
              </w:rPr>
              <w:t>年</w:t>
            </w:r>
            <w:r w:rsidRPr="00D40FBB">
              <w:rPr>
                <w:rFonts w:eastAsia="標楷體" w:hint="eastAsia"/>
                <w:color w:val="000000"/>
                <w:sz w:val="26"/>
                <w:szCs w:val="26"/>
                <w:u w:val="single"/>
              </w:rPr>
              <w:t>4</w:t>
            </w:r>
            <w:r w:rsidRPr="00D40FBB">
              <w:rPr>
                <w:rFonts w:eastAsia="標楷體"/>
                <w:color w:val="000000"/>
                <w:sz w:val="26"/>
                <w:szCs w:val="26"/>
                <w:u w:val="single"/>
              </w:rPr>
              <w:t>月</w:t>
            </w:r>
            <w:r w:rsidRPr="00D40FBB">
              <w:rPr>
                <w:rFonts w:eastAsia="標楷體" w:hint="eastAsia"/>
                <w:color w:val="000000"/>
                <w:sz w:val="26"/>
                <w:szCs w:val="26"/>
                <w:u w:val="single"/>
              </w:rPr>
              <w:t>14</w:t>
            </w:r>
            <w:r w:rsidRPr="00D40FBB">
              <w:rPr>
                <w:rFonts w:eastAsia="標楷體"/>
                <w:color w:val="000000"/>
                <w:sz w:val="26"/>
                <w:szCs w:val="26"/>
                <w:u w:val="single"/>
              </w:rPr>
              <w:t>日</w:t>
            </w:r>
            <w:r w:rsidRPr="00275FB3">
              <w:rPr>
                <w:rFonts w:eastAsia="標楷體"/>
                <w:color w:val="000000"/>
                <w:sz w:val="26"/>
                <w:szCs w:val="26"/>
              </w:rPr>
              <w:t>性別平等專責小組會議檢視後，再交由本府主計處。</w:t>
            </w:r>
          </w:p>
          <w:p w:rsidR="00B32B30" w:rsidRPr="006668CD" w:rsidRDefault="00B32B30" w:rsidP="00B32B30">
            <w:pPr>
              <w:pStyle w:val="a8"/>
              <w:snapToGrid w:val="0"/>
              <w:spacing w:line="360" w:lineRule="exact"/>
              <w:ind w:leftChars="0" w:left="284" w:hanging="284"/>
              <w:jc w:val="both"/>
              <w:rPr>
                <w:rFonts w:eastAsia="標楷體"/>
                <w:color w:val="FF0000"/>
                <w:sz w:val="26"/>
                <w:szCs w:val="26"/>
              </w:rPr>
            </w:pPr>
            <w:r w:rsidRPr="00864C36">
              <w:rPr>
                <w:rFonts w:eastAsia="標楷體" w:hint="eastAsia"/>
                <w:color w:val="000000"/>
                <w:sz w:val="26"/>
                <w:szCs w:val="26"/>
              </w:rPr>
              <w:t>3.</w:t>
            </w:r>
            <w:r w:rsidRPr="00864C36">
              <w:rPr>
                <w:rFonts w:eastAsia="標楷體" w:hint="eastAsia"/>
                <w:color w:val="000000"/>
                <w:sz w:val="26"/>
                <w:szCs w:val="26"/>
              </w:rPr>
              <w:t>本處上年度性別預算決算數總計</w:t>
            </w:r>
            <w:r w:rsidRPr="00864C36">
              <w:rPr>
                <w:rFonts w:eastAsia="標楷體" w:hint="eastAsia"/>
                <w:color w:val="000000"/>
                <w:sz w:val="26"/>
                <w:szCs w:val="26"/>
                <w:u w:val="single"/>
              </w:rPr>
              <w:t>10</w:t>
            </w:r>
            <w:r w:rsidRPr="00864C36">
              <w:rPr>
                <w:rFonts w:eastAsia="標楷體" w:hint="eastAsia"/>
                <w:color w:val="000000"/>
                <w:sz w:val="26"/>
                <w:szCs w:val="26"/>
              </w:rPr>
              <w:t>千元，較性別預算數減少</w:t>
            </w:r>
            <w:r w:rsidRPr="00864C36">
              <w:rPr>
                <w:rFonts w:eastAsia="標楷體" w:hint="eastAsia"/>
                <w:color w:val="000000"/>
                <w:sz w:val="26"/>
                <w:szCs w:val="26"/>
                <w:u w:val="single"/>
              </w:rPr>
              <w:t>7</w:t>
            </w:r>
            <w:r w:rsidRPr="00864C36">
              <w:rPr>
                <w:rFonts w:eastAsia="標楷體" w:hint="eastAsia"/>
                <w:color w:val="000000"/>
                <w:sz w:val="26"/>
                <w:szCs w:val="26"/>
              </w:rPr>
              <w:t>千元。</w:t>
            </w:r>
          </w:p>
        </w:tc>
        <w:tc>
          <w:tcPr>
            <w:tcW w:w="1559" w:type="dxa"/>
            <w:vAlign w:val="center"/>
          </w:tcPr>
          <w:p w:rsidR="00B32B30" w:rsidRPr="00B76373" w:rsidRDefault="00B32B30" w:rsidP="00B32B30">
            <w:pPr>
              <w:spacing w:line="360" w:lineRule="exact"/>
              <w:jc w:val="both"/>
              <w:rPr>
                <w:rFonts w:ascii="Times New Roman" w:eastAsia="標楷體" w:hAnsi="Times New Roman"/>
                <w:color w:val="000000" w:themeColor="text1"/>
                <w:sz w:val="26"/>
                <w:szCs w:val="26"/>
              </w:rPr>
            </w:pPr>
            <w:r w:rsidRPr="00B76373">
              <w:rPr>
                <w:rFonts w:ascii="Times New Roman" w:eastAsia="標楷體" w:hAnsi="Times New Roman"/>
                <w:color w:val="000000" w:themeColor="text1"/>
                <w:sz w:val="26"/>
                <w:szCs w:val="26"/>
              </w:rPr>
              <w:t>請依</w:t>
            </w:r>
            <w:r w:rsidRPr="00615DD4">
              <w:rPr>
                <w:rFonts w:ascii="Times New Roman" w:eastAsia="標楷體" w:hAnsi="Times New Roman"/>
                <w:color w:val="000000" w:themeColor="text1"/>
                <w:sz w:val="26"/>
                <w:szCs w:val="26"/>
              </w:rPr>
              <w:t>「</w:t>
            </w:r>
            <w:r w:rsidRPr="00615DD4">
              <w:rPr>
                <w:rFonts w:ascii="Times New Roman" w:eastAsia="標楷體" w:hAnsi="Times New Roman" w:hint="eastAsia"/>
                <w:color w:val="000000" w:themeColor="text1"/>
                <w:sz w:val="26"/>
                <w:szCs w:val="26"/>
              </w:rPr>
              <w:t>桃園市政府</w:t>
            </w:r>
            <w:r w:rsidRPr="00615DD4">
              <w:rPr>
                <w:rFonts w:ascii="Times New Roman" w:eastAsia="標楷體" w:hAnsi="Times New Roman"/>
                <w:color w:val="000000" w:themeColor="text1"/>
                <w:sz w:val="26"/>
                <w:szCs w:val="26"/>
              </w:rPr>
              <w:t>性別預算編列原則及注意事項」</w:t>
            </w:r>
            <w:r w:rsidRPr="00B76373">
              <w:rPr>
                <w:rFonts w:ascii="Times New Roman" w:eastAsia="標楷體" w:hAnsi="Times New Roman"/>
                <w:color w:val="000000" w:themeColor="text1"/>
                <w:sz w:val="26"/>
                <w:szCs w:val="26"/>
              </w:rPr>
              <w:t>填寫。</w:t>
            </w:r>
          </w:p>
        </w:tc>
      </w:tr>
    </w:tbl>
    <w:p w:rsidR="005356D4" w:rsidRPr="00A9752C" w:rsidRDefault="005356D4"/>
    <w:sectPr w:rsidR="005356D4" w:rsidRPr="00A9752C" w:rsidSect="00A9752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6A7" w:rsidRDefault="004076A7" w:rsidP="00A9752C">
      <w:r>
        <w:separator/>
      </w:r>
    </w:p>
  </w:endnote>
  <w:endnote w:type="continuationSeparator" w:id="0">
    <w:p w:rsidR="004076A7" w:rsidRDefault="004076A7" w:rsidP="00A9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6A7" w:rsidRDefault="004076A7" w:rsidP="00A9752C">
      <w:r>
        <w:separator/>
      </w:r>
    </w:p>
  </w:footnote>
  <w:footnote w:type="continuationSeparator" w:id="0">
    <w:p w:rsidR="004076A7" w:rsidRDefault="004076A7" w:rsidP="00A97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F0C54"/>
    <w:multiLevelType w:val="hybridMultilevel"/>
    <w:tmpl w:val="83D6505E"/>
    <w:lvl w:ilvl="0" w:tplc="0E52A0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2B58F4"/>
    <w:multiLevelType w:val="hybridMultilevel"/>
    <w:tmpl w:val="75F84230"/>
    <w:lvl w:ilvl="0" w:tplc="C02CE48C">
      <w:start w:val="1"/>
      <w:numFmt w:val="decimal"/>
      <w:lvlText w:val="%1."/>
      <w:lvlJc w:val="left"/>
      <w:pPr>
        <w:tabs>
          <w:tab w:val="num" w:pos="360"/>
        </w:tabs>
        <w:ind w:left="360" w:hanging="360"/>
      </w:pPr>
      <w:rPr>
        <w:rFonts w:hint="default"/>
        <w:color w:val="000000" w:themeColor="text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52D72E3"/>
    <w:multiLevelType w:val="hybridMultilevel"/>
    <w:tmpl w:val="B26EB15C"/>
    <w:lvl w:ilvl="0" w:tplc="93C69D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A016D5"/>
    <w:multiLevelType w:val="hybridMultilevel"/>
    <w:tmpl w:val="0A2CBF52"/>
    <w:lvl w:ilvl="0" w:tplc="1650456C">
      <w:start w:val="1"/>
      <w:numFmt w:val="taiwaneseCountingThousand"/>
      <w:lvlText w:val="%1、"/>
      <w:lvlJc w:val="left"/>
      <w:pPr>
        <w:ind w:left="840" w:hanging="720"/>
      </w:pPr>
      <w:rPr>
        <w:rFonts w:hint="default"/>
      </w:rPr>
    </w:lvl>
    <w:lvl w:ilvl="1" w:tplc="52DAFBD2">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15:restartNumberingAfterBreak="0">
    <w:nsid w:val="263A3E01"/>
    <w:multiLevelType w:val="hybridMultilevel"/>
    <w:tmpl w:val="87E0418C"/>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3B60BF6"/>
    <w:multiLevelType w:val="hybridMultilevel"/>
    <w:tmpl w:val="1F64A7E6"/>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1C97B04"/>
    <w:multiLevelType w:val="hybridMultilevel"/>
    <w:tmpl w:val="878EC85A"/>
    <w:lvl w:ilvl="0" w:tplc="A7A6FACC">
      <w:start w:val="1"/>
      <w:numFmt w:val="decimal"/>
      <w:lvlText w:val="%1."/>
      <w:lvlJc w:val="left"/>
      <w:pPr>
        <w:tabs>
          <w:tab w:val="num" w:pos="360"/>
        </w:tabs>
        <w:ind w:left="360" w:hanging="360"/>
      </w:pPr>
      <w:rPr>
        <w:rFonts w:hint="default"/>
        <w:color w:val="000000" w:themeColor="text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D4A5F09"/>
    <w:multiLevelType w:val="hybridMultilevel"/>
    <w:tmpl w:val="577494C4"/>
    <w:lvl w:ilvl="0" w:tplc="D67E5CFC">
      <w:start w:val="1"/>
      <w:numFmt w:val="taiwaneseCountingThousand"/>
      <w:lvlText w:val="(%1)"/>
      <w:lvlJc w:val="left"/>
      <w:pPr>
        <w:ind w:left="1125" w:hanging="720"/>
      </w:pPr>
      <w:rPr>
        <w:rFonts w:hint="default"/>
      </w:rPr>
    </w:lvl>
    <w:lvl w:ilvl="1" w:tplc="8B723A60">
      <w:start w:val="1"/>
      <w:numFmt w:val="decimal"/>
      <w:lvlText w:val="%2."/>
      <w:lvlJc w:val="left"/>
      <w:pPr>
        <w:ind w:left="1245" w:hanging="360"/>
      </w:pPr>
      <w:rPr>
        <w:rFonts w:hint="default"/>
        <w:u w:val="none"/>
      </w:r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8" w15:restartNumberingAfterBreak="0">
    <w:nsid w:val="5961190E"/>
    <w:multiLevelType w:val="hybridMultilevel"/>
    <w:tmpl w:val="B04E248E"/>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BC27709"/>
    <w:multiLevelType w:val="hybridMultilevel"/>
    <w:tmpl w:val="87E0418C"/>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03A6CBB"/>
    <w:multiLevelType w:val="hybridMultilevel"/>
    <w:tmpl w:val="CEC61180"/>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D435FEA"/>
    <w:multiLevelType w:val="hybridMultilevel"/>
    <w:tmpl w:val="E3C21594"/>
    <w:lvl w:ilvl="0" w:tplc="1DDCD738">
      <w:start w:val="1"/>
      <w:numFmt w:val="decimal"/>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C6F075F"/>
    <w:multiLevelType w:val="hybridMultilevel"/>
    <w:tmpl w:val="87E0418C"/>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DF15AC8"/>
    <w:multiLevelType w:val="hybridMultilevel"/>
    <w:tmpl w:val="E58A7BD2"/>
    <w:lvl w:ilvl="0" w:tplc="451A6102">
      <w:start w:val="1"/>
      <w:numFmt w:val="decimal"/>
      <w:lvlText w:val="(%1)"/>
      <w:lvlJc w:val="left"/>
      <w:pPr>
        <w:ind w:left="360" w:hanging="360"/>
      </w:pPr>
      <w:rPr>
        <w:rFonts w:hint="default"/>
        <w:color w:val="000000" w:themeColor="text1"/>
      </w:rPr>
    </w:lvl>
    <w:lvl w:ilvl="1" w:tplc="86C2577E">
      <w:start w:val="1"/>
      <w:numFmt w:val="decimal"/>
      <w:lvlText w:val="%2."/>
      <w:lvlJc w:val="left"/>
      <w:pPr>
        <w:ind w:left="840" w:hanging="36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EF37BBE"/>
    <w:multiLevelType w:val="hybridMultilevel"/>
    <w:tmpl w:val="BA141AFC"/>
    <w:lvl w:ilvl="0" w:tplc="A65EFE46">
      <w:start w:val="1"/>
      <w:numFmt w:val="decimal"/>
      <w:lvlText w:val="%1."/>
      <w:lvlJc w:val="left"/>
      <w:pPr>
        <w:ind w:left="360" w:hanging="360"/>
      </w:pPr>
      <w:rPr>
        <w:rFonts w:hAnsi="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
  </w:num>
  <w:num w:numId="3">
    <w:abstractNumId w:val="10"/>
  </w:num>
  <w:num w:numId="4">
    <w:abstractNumId w:val="8"/>
  </w:num>
  <w:num w:numId="5">
    <w:abstractNumId w:val="5"/>
  </w:num>
  <w:num w:numId="6">
    <w:abstractNumId w:val="0"/>
  </w:num>
  <w:num w:numId="7">
    <w:abstractNumId w:val="13"/>
  </w:num>
  <w:num w:numId="8">
    <w:abstractNumId w:val="14"/>
  </w:num>
  <w:num w:numId="9">
    <w:abstractNumId w:val="7"/>
  </w:num>
  <w:num w:numId="10">
    <w:abstractNumId w:val="3"/>
  </w:num>
  <w:num w:numId="11">
    <w:abstractNumId w:val="11"/>
  </w:num>
  <w:num w:numId="12">
    <w:abstractNumId w:val="2"/>
  </w:num>
  <w:num w:numId="13">
    <w:abstractNumId w:val="9"/>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A73"/>
    <w:rsid w:val="0013242D"/>
    <w:rsid w:val="002A039D"/>
    <w:rsid w:val="003B21B8"/>
    <w:rsid w:val="004076A7"/>
    <w:rsid w:val="00480471"/>
    <w:rsid w:val="005356D4"/>
    <w:rsid w:val="005C26D7"/>
    <w:rsid w:val="00615DD4"/>
    <w:rsid w:val="0072699A"/>
    <w:rsid w:val="00752EB6"/>
    <w:rsid w:val="007677F6"/>
    <w:rsid w:val="007C1DAF"/>
    <w:rsid w:val="0080660F"/>
    <w:rsid w:val="00806A36"/>
    <w:rsid w:val="008A0F74"/>
    <w:rsid w:val="009B4A0A"/>
    <w:rsid w:val="00A9752C"/>
    <w:rsid w:val="00AC31B4"/>
    <w:rsid w:val="00B06380"/>
    <w:rsid w:val="00B13387"/>
    <w:rsid w:val="00B32B30"/>
    <w:rsid w:val="00B633C3"/>
    <w:rsid w:val="00B76373"/>
    <w:rsid w:val="00BF188D"/>
    <w:rsid w:val="00CC4A73"/>
    <w:rsid w:val="00DA4CA8"/>
    <w:rsid w:val="00DC3CBC"/>
    <w:rsid w:val="00E06CD8"/>
    <w:rsid w:val="00E13997"/>
    <w:rsid w:val="00EA4E75"/>
    <w:rsid w:val="00F36601"/>
    <w:rsid w:val="00F60348"/>
    <w:rsid w:val="00FA39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68DFB"/>
  <w15:chartTrackingRefBased/>
  <w15:docId w15:val="{7579956B-8339-4D23-86CF-371E88030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752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752C"/>
    <w:pPr>
      <w:tabs>
        <w:tab w:val="center" w:pos="4153"/>
        <w:tab w:val="right" w:pos="8306"/>
      </w:tabs>
      <w:snapToGrid w:val="0"/>
    </w:pPr>
    <w:rPr>
      <w:sz w:val="20"/>
      <w:szCs w:val="20"/>
    </w:rPr>
  </w:style>
  <w:style w:type="character" w:customStyle="1" w:styleId="a4">
    <w:name w:val="頁首 字元"/>
    <w:basedOn w:val="a0"/>
    <w:link w:val="a3"/>
    <w:uiPriority w:val="99"/>
    <w:rsid w:val="00A9752C"/>
    <w:rPr>
      <w:sz w:val="20"/>
      <w:szCs w:val="20"/>
    </w:rPr>
  </w:style>
  <w:style w:type="paragraph" w:styleId="a5">
    <w:name w:val="footer"/>
    <w:basedOn w:val="a"/>
    <w:link w:val="a6"/>
    <w:uiPriority w:val="99"/>
    <w:unhideWhenUsed/>
    <w:rsid w:val="00A9752C"/>
    <w:pPr>
      <w:tabs>
        <w:tab w:val="center" w:pos="4153"/>
        <w:tab w:val="right" w:pos="8306"/>
      </w:tabs>
      <w:snapToGrid w:val="0"/>
    </w:pPr>
    <w:rPr>
      <w:sz w:val="20"/>
      <w:szCs w:val="20"/>
    </w:rPr>
  </w:style>
  <w:style w:type="character" w:customStyle="1" w:styleId="a6">
    <w:name w:val="頁尾 字元"/>
    <w:basedOn w:val="a0"/>
    <w:link w:val="a5"/>
    <w:uiPriority w:val="99"/>
    <w:rsid w:val="00A9752C"/>
    <w:rPr>
      <w:sz w:val="20"/>
      <w:szCs w:val="20"/>
    </w:rPr>
  </w:style>
  <w:style w:type="character" w:customStyle="1" w:styleId="a7">
    <w:name w:val="清單段落 字元"/>
    <w:link w:val="a8"/>
    <w:uiPriority w:val="99"/>
    <w:locked/>
    <w:rsid w:val="00A9752C"/>
  </w:style>
  <w:style w:type="paragraph" w:styleId="a8">
    <w:name w:val="List Paragraph"/>
    <w:basedOn w:val="a"/>
    <w:link w:val="a7"/>
    <w:uiPriority w:val="99"/>
    <w:qFormat/>
    <w:rsid w:val="00A9752C"/>
    <w:pPr>
      <w:ind w:leftChars="200" w:left="48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蔡美雯</dc:creator>
  <cp:keywords/>
  <dc:description/>
  <cp:lastModifiedBy>王儷蓁</cp:lastModifiedBy>
  <cp:revision>5</cp:revision>
  <cp:lastPrinted>2022-03-08T03:05:00Z</cp:lastPrinted>
  <dcterms:created xsi:type="dcterms:W3CDTF">2022-03-08T03:29:00Z</dcterms:created>
  <dcterms:modified xsi:type="dcterms:W3CDTF">2022-04-27T06:04:00Z</dcterms:modified>
</cp:coreProperties>
</file>