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3E25" w14:textId="37D8F33B" w:rsidR="00EA477C" w:rsidRPr="00B40D4C" w:rsidRDefault="00EA477C" w:rsidP="003A174F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6"/>
          <w:szCs w:val="36"/>
        </w:rPr>
      </w:pPr>
      <w:r w:rsidRPr="00B40D4C">
        <w:rPr>
          <w:rFonts w:ascii="標楷體" w:eastAsia="標楷體" w:cs="標楷體" w:hint="eastAsia"/>
          <w:kern w:val="0"/>
          <w:sz w:val="36"/>
          <w:szCs w:val="36"/>
        </w:rPr>
        <w:t>桃園市生育津貼發放作業要點</w:t>
      </w:r>
      <w:r w:rsidR="008D1751" w:rsidRPr="00B40D4C">
        <w:rPr>
          <w:rFonts w:ascii="標楷體" w:eastAsia="標楷體" w:cs="標楷體" w:hint="eastAsia"/>
          <w:kern w:val="0"/>
          <w:sz w:val="36"/>
          <w:szCs w:val="36"/>
        </w:rPr>
        <w:t>第三點、第七點</w:t>
      </w:r>
    </w:p>
    <w:p w14:paraId="252B7D55" w14:textId="0E735947" w:rsidR="003F0379" w:rsidRPr="00B40D4C" w:rsidRDefault="003F0379" w:rsidP="007B62A1">
      <w:pPr>
        <w:autoSpaceDE w:val="0"/>
        <w:autoSpaceDN w:val="0"/>
        <w:adjustRightInd w:val="0"/>
        <w:spacing w:line="400" w:lineRule="exact"/>
        <w:ind w:left="560" w:hangingChars="200" w:hanging="560"/>
        <w:jc w:val="both"/>
        <w:rPr>
          <w:rFonts w:ascii="標楷體" w:eastAsia="標楷體" w:cs="標楷體"/>
          <w:kern w:val="0"/>
          <w:sz w:val="28"/>
          <w:szCs w:val="28"/>
        </w:rPr>
      </w:pPr>
      <w:r w:rsidRPr="00B40D4C">
        <w:rPr>
          <w:rFonts w:ascii="標楷體" w:eastAsia="標楷體" w:cs="標楷體" w:hint="eastAsia"/>
          <w:kern w:val="0"/>
          <w:sz w:val="28"/>
          <w:szCs w:val="28"/>
        </w:rPr>
        <w:t>三、</w:t>
      </w:r>
      <w:bookmarkStart w:id="0" w:name="_Hlk124723038"/>
      <w:r w:rsidR="00EA621B" w:rsidRPr="00B40D4C">
        <w:rPr>
          <w:rFonts w:ascii="標楷體" w:eastAsia="標楷體" w:cs="標楷體" w:hint="eastAsia"/>
          <w:kern w:val="0"/>
          <w:sz w:val="28"/>
          <w:szCs w:val="28"/>
        </w:rPr>
        <w:t>新生兒符合下列各款規定之一</w:t>
      </w:r>
      <w:bookmarkStart w:id="1" w:name="_Hlk124764911"/>
      <w:r w:rsidR="00414B7A" w:rsidRPr="00B40D4C">
        <w:rPr>
          <w:rFonts w:ascii="標楷體" w:eastAsia="標楷體" w:cs="標楷體" w:hint="eastAsia"/>
          <w:kern w:val="0"/>
          <w:sz w:val="28"/>
          <w:szCs w:val="28"/>
        </w:rPr>
        <w:t>，其法定代理人設籍本市</w:t>
      </w:r>
      <w:r w:rsidR="00212AA9" w:rsidRPr="00B40D4C">
        <w:rPr>
          <w:rFonts w:ascii="標楷體" w:eastAsia="標楷體" w:cs="標楷體" w:hint="eastAsia"/>
          <w:kern w:val="0"/>
          <w:sz w:val="28"/>
          <w:szCs w:val="28"/>
        </w:rPr>
        <w:t>連續</w:t>
      </w:r>
      <w:r w:rsidR="00414B7A" w:rsidRPr="00B40D4C">
        <w:rPr>
          <w:rFonts w:ascii="標楷體" w:eastAsia="標楷體" w:cs="標楷體" w:hint="eastAsia"/>
          <w:kern w:val="0"/>
          <w:sz w:val="28"/>
          <w:szCs w:val="28"/>
        </w:rPr>
        <w:t>達一年以上，且申請時仍設籍本市者，</w:t>
      </w:r>
      <w:bookmarkEnd w:id="1"/>
      <w:r w:rsidR="00414B7A" w:rsidRPr="00B40D4C">
        <w:rPr>
          <w:rFonts w:ascii="標楷體" w:eastAsia="標楷體" w:cs="標楷體" w:hint="eastAsia"/>
          <w:kern w:val="0"/>
          <w:sz w:val="28"/>
          <w:szCs w:val="28"/>
        </w:rPr>
        <w:t>得申請本要點津貼</w:t>
      </w:r>
      <w:r w:rsidR="00EA621B" w:rsidRPr="00B40D4C">
        <w:rPr>
          <w:rFonts w:ascii="標楷體" w:eastAsia="標楷體" w:cs="標楷體" w:hint="eastAsia"/>
          <w:kern w:val="0"/>
          <w:sz w:val="28"/>
          <w:szCs w:val="28"/>
        </w:rPr>
        <w:t>：</w:t>
      </w:r>
      <w:bookmarkEnd w:id="0"/>
    </w:p>
    <w:p w14:paraId="1073EDF7" w14:textId="77777777" w:rsidR="003F0379" w:rsidRPr="00B40D4C" w:rsidRDefault="003F0379" w:rsidP="003F0379">
      <w:pPr>
        <w:autoSpaceDE w:val="0"/>
        <w:autoSpaceDN w:val="0"/>
        <w:adjustRightInd w:val="0"/>
        <w:spacing w:line="400" w:lineRule="exact"/>
        <w:ind w:leftChars="237" w:left="849" w:hangingChars="100" w:hanging="280"/>
        <w:rPr>
          <w:rFonts w:ascii="標楷體" w:eastAsia="標楷體" w:cs="標楷體"/>
          <w:kern w:val="0"/>
          <w:sz w:val="28"/>
          <w:szCs w:val="28"/>
        </w:rPr>
      </w:pPr>
      <w:r w:rsidRPr="00B40D4C">
        <w:rPr>
          <w:rFonts w:ascii="標楷體" w:eastAsia="標楷體" w:cs="標楷體" w:hint="eastAsia"/>
          <w:kern w:val="0"/>
          <w:sz w:val="28"/>
          <w:szCs w:val="28"/>
        </w:rPr>
        <w:t>(</w:t>
      </w:r>
      <w:proofErr w:type="gramStart"/>
      <w:r w:rsidRPr="00B40D4C">
        <w:rPr>
          <w:rFonts w:ascii="標楷體" w:eastAsia="標楷體" w:cs="標楷體" w:hint="eastAsia"/>
          <w:kern w:val="0"/>
          <w:sz w:val="28"/>
          <w:szCs w:val="28"/>
        </w:rPr>
        <w:t>一</w:t>
      </w:r>
      <w:proofErr w:type="gramEnd"/>
      <w:r w:rsidRPr="00B40D4C">
        <w:rPr>
          <w:rFonts w:ascii="標楷體" w:eastAsia="標楷體" w:cs="標楷體" w:hint="eastAsia"/>
          <w:kern w:val="0"/>
          <w:sz w:val="28"/>
          <w:szCs w:val="28"/>
        </w:rPr>
        <w:t>)新生兒在本市各戶所辦理出生登記。</w:t>
      </w:r>
    </w:p>
    <w:p w14:paraId="4A7CC62A" w14:textId="77777777" w:rsidR="003F0379" w:rsidRPr="00B40D4C" w:rsidRDefault="003F0379" w:rsidP="003F0379">
      <w:pPr>
        <w:autoSpaceDE w:val="0"/>
        <w:autoSpaceDN w:val="0"/>
        <w:adjustRightInd w:val="0"/>
        <w:spacing w:line="400" w:lineRule="exact"/>
        <w:ind w:leftChars="237" w:left="849" w:hangingChars="100" w:hanging="280"/>
        <w:rPr>
          <w:rFonts w:ascii="標楷體" w:eastAsia="標楷體" w:cs="標楷體"/>
          <w:kern w:val="0"/>
          <w:sz w:val="28"/>
          <w:szCs w:val="28"/>
        </w:rPr>
      </w:pPr>
      <w:r w:rsidRPr="00B40D4C">
        <w:rPr>
          <w:rFonts w:ascii="標楷體" w:eastAsia="標楷體" w:cs="標楷體" w:hint="eastAsia"/>
          <w:kern w:val="0"/>
          <w:sz w:val="28"/>
          <w:szCs w:val="28"/>
        </w:rPr>
        <w:t>(二)非於國內出生之新生兒，返國後在本市各戶所辦理初設戶籍登記。</w:t>
      </w:r>
    </w:p>
    <w:p w14:paraId="49E26975" w14:textId="2DEFC497" w:rsidR="007B62A1" w:rsidRPr="00B40D4C" w:rsidRDefault="008A6247" w:rsidP="007B62A1">
      <w:pPr>
        <w:autoSpaceDE w:val="0"/>
        <w:autoSpaceDN w:val="0"/>
        <w:adjustRightInd w:val="0"/>
        <w:spacing w:line="400" w:lineRule="exact"/>
        <w:ind w:leftChars="250" w:left="600"/>
        <w:jc w:val="both"/>
        <w:rPr>
          <w:rFonts w:ascii="標楷體" w:eastAsia="標楷體" w:cs="標楷體"/>
          <w:kern w:val="0"/>
          <w:sz w:val="28"/>
          <w:szCs w:val="28"/>
        </w:rPr>
      </w:pPr>
      <w:r w:rsidRPr="00B40D4C">
        <w:rPr>
          <w:rFonts w:ascii="標楷體" w:eastAsia="標楷體" w:cs="標楷體" w:hint="eastAsia"/>
          <w:kern w:val="0"/>
          <w:sz w:val="28"/>
          <w:szCs w:val="28"/>
        </w:rPr>
        <w:t>新生兒於</w:t>
      </w:r>
      <w:r w:rsidR="007B62A1" w:rsidRPr="00B40D4C">
        <w:rPr>
          <w:rFonts w:ascii="標楷體" w:eastAsia="標楷體" w:cs="標楷體" w:hint="eastAsia"/>
          <w:kern w:val="0"/>
          <w:sz w:val="28"/>
          <w:szCs w:val="28"/>
        </w:rPr>
        <w:t>中華民國一百十三年一月一日</w:t>
      </w:r>
      <w:r w:rsidRPr="00B40D4C">
        <w:rPr>
          <w:rFonts w:ascii="標楷體" w:eastAsia="標楷體" w:cs="標楷體" w:hint="eastAsia"/>
          <w:kern w:val="0"/>
          <w:sz w:val="28"/>
          <w:szCs w:val="28"/>
        </w:rPr>
        <w:t>後出生之</w:t>
      </w:r>
      <w:r w:rsidR="007B62A1" w:rsidRPr="00B40D4C">
        <w:rPr>
          <w:rFonts w:ascii="標楷體" w:eastAsia="標楷體" w:cs="標楷體" w:hint="eastAsia"/>
          <w:kern w:val="0"/>
          <w:sz w:val="28"/>
          <w:szCs w:val="28"/>
        </w:rPr>
        <w:t>申請人</w:t>
      </w:r>
      <w:r w:rsidRPr="00B40D4C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="007B62A1" w:rsidRPr="00B40D4C">
        <w:rPr>
          <w:rFonts w:ascii="標楷體" w:eastAsia="標楷體" w:cs="標楷體" w:hint="eastAsia"/>
          <w:kern w:val="0"/>
          <w:sz w:val="28"/>
          <w:szCs w:val="28"/>
        </w:rPr>
        <w:t>設籍本市達十個月以上未滿一年者，其遷入本市前，連續設籍臺北市、新北市或基隆市之</w:t>
      </w:r>
      <w:proofErr w:type="gramStart"/>
      <w:r w:rsidR="007B62A1" w:rsidRPr="00B40D4C">
        <w:rPr>
          <w:rFonts w:ascii="標楷體" w:eastAsia="標楷體" w:cs="標楷體" w:hint="eastAsia"/>
          <w:kern w:val="0"/>
          <w:sz w:val="28"/>
          <w:szCs w:val="28"/>
        </w:rPr>
        <w:t>期間，</w:t>
      </w:r>
      <w:proofErr w:type="gramEnd"/>
      <w:r w:rsidR="007B62A1" w:rsidRPr="00B40D4C">
        <w:rPr>
          <w:rFonts w:ascii="標楷體" w:eastAsia="標楷體" w:cs="標楷體" w:hint="eastAsia"/>
          <w:kern w:val="0"/>
          <w:sz w:val="28"/>
          <w:szCs w:val="28"/>
        </w:rPr>
        <w:t>視為設籍本市之期間計算。</w:t>
      </w:r>
    </w:p>
    <w:p w14:paraId="7B67E038" w14:textId="77777777" w:rsidR="007B62A1" w:rsidRPr="00B40D4C" w:rsidRDefault="007B62A1" w:rsidP="007B62A1">
      <w:pPr>
        <w:autoSpaceDE w:val="0"/>
        <w:autoSpaceDN w:val="0"/>
        <w:adjustRightInd w:val="0"/>
        <w:spacing w:line="400" w:lineRule="exact"/>
        <w:ind w:leftChars="250" w:left="600"/>
        <w:jc w:val="both"/>
        <w:rPr>
          <w:rFonts w:ascii="標楷體" w:eastAsia="標楷體" w:cs="標楷體"/>
          <w:kern w:val="0"/>
          <w:sz w:val="28"/>
          <w:szCs w:val="28"/>
        </w:rPr>
      </w:pPr>
      <w:r w:rsidRPr="00B40D4C">
        <w:rPr>
          <w:rFonts w:ascii="標楷體" w:eastAsia="標楷體" w:cs="標楷體" w:hint="eastAsia"/>
          <w:kern w:val="0"/>
          <w:sz w:val="28"/>
          <w:szCs w:val="28"/>
        </w:rPr>
        <w:t>前二項設籍本市期間之計算，以最後遷入本市之日起，</w:t>
      </w:r>
      <w:proofErr w:type="gramStart"/>
      <w:r w:rsidRPr="00B40D4C">
        <w:rPr>
          <w:rFonts w:ascii="標楷體" w:eastAsia="標楷體" w:cs="標楷體" w:hint="eastAsia"/>
          <w:kern w:val="0"/>
          <w:sz w:val="28"/>
          <w:szCs w:val="28"/>
        </w:rPr>
        <w:t>算至新生兒</w:t>
      </w:r>
      <w:proofErr w:type="gramEnd"/>
      <w:r w:rsidRPr="00B40D4C">
        <w:rPr>
          <w:rFonts w:ascii="標楷體" w:eastAsia="標楷體" w:cs="標楷體" w:hint="eastAsia"/>
          <w:kern w:val="0"/>
          <w:sz w:val="28"/>
          <w:szCs w:val="28"/>
        </w:rPr>
        <w:t>出生之日止。</w:t>
      </w:r>
    </w:p>
    <w:p w14:paraId="10D1F953" w14:textId="2241C9FB" w:rsidR="00212AA9" w:rsidRPr="00B40D4C" w:rsidRDefault="007B62A1" w:rsidP="00212AA9">
      <w:pPr>
        <w:autoSpaceDE w:val="0"/>
        <w:autoSpaceDN w:val="0"/>
        <w:adjustRightInd w:val="0"/>
        <w:spacing w:line="400" w:lineRule="exact"/>
        <w:ind w:leftChars="250" w:left="600"/>
        <w:jc w:val="both"/>
        <w:rPr>
          <w:rFonts w:ascii="標楷體" w:eastAsia="標楷體" w:cs="標楷體"/>
          <w:kern w:val="0"/>
          <w:sz w:val="28"/>
          <w:szCs w:val="28"/>
        </w:rPr>
      </w:pPr>
      <w:r w:rsidRPr="00B40D4C">
        <w:rPr>
          <w:rFonts w:ascii="標楷體" w:eastAsia="標楷體" w:cs="標楷體" w:hint="eastAsia"/>
          <w:kern w:val="0"/>
          <w:sz w:val="28"/>
          <w:szCs w:val="28"/>
        </w:rPr>
        <w:t>依司法院釋字第七四八號解釋施行法成立第二條關係之二人，一方經法院裁定認可收養他方之親生子女</w:t>
      </w:r>
      <w:r w:rsidR="00855A0F" w:rsidRPr="00B40D4C">
        <w:rPr>
          <w:rFonts w:ascii="標楷體" w:eastAsia="標楷體" w:cs="標楷體" w:hint="eastAsia"/>
          <w:kern w:val="0"/>
          <w:sz w:val="28"/>
          <w:szCs w:val="28"/>
        </w:rPr>
        <w:t>或共同收養時</w:t>
      </w:r>
      <w:r w:rsidRPr="00B40D4C">
        <w:rPr>
          <w:rFonts w:ascii="標楷體" w:eastAsia="標楷體" w:cs="標楷體" w:hint="eastAsia"/>
          <w:kern w:val="0"/>
          <w:sz w:val="28"/>
          <w:szCs w:val="28"/>
        </w:rPr>
        <w:t>，</w:t>
      </w:r>
      <w:proofErr w:type="gramStart"/>
      <w:r w:rsidRPr="00B40D4C">
        <w:rPr>
          <w:rFonts w:ascii="標楷體" w:eastAsia="標楷體" w:cs="標楷體" w:hint="eastAsia"/>
          <w:kern w:val="0"/>
          <w:sz w:val="28"/>
          <w:szCs w:val="28"/>
        </w:rPr>
        <w:t>準</w:t>
      </w:r>
      <w:proofErr w:type="gramEnd"/>
      <w:r w:rsidRPr="00B40D4C">
        <w:rPr>
          <w:rFonts w:ascii="標楷體" w:eastAsia="標楷體" w:cs="標楷體" w:hint="eastAsia"/>
          <w:kern w:val="0"/>
          <w:sz w:val="28"/>
          <w:szCs w:val="28"/>
        </w:rPr>
        <w:t>用本要點津貼申請資格。</w:t>
      </w:r>
    </w:p>
    <w:p w14:paraId="610E68C0" w14:textId="3C652F3D" w:rsidR="003F0379" w:rsidRPr="00B40D4C" w:rsidRDefault="00EA621B" w:rsidP="00212AA9">
      <w:pPr>
        <w:autoSpaceDE w:val="0"/>
        <w:autoSpaceDN w:val="0"/>
        <w:adjustRightInd w:val="0"/>
        <w:spacing w:line="400" w:lineRule="exact"/>
        <w:ind w:leftChars="250" w:left="600"/>
        <w:jc w:val="both"/>
        <w:rPr>
          <w:rFonts w:ascii="標楷體" w:eastAsia="標楷體" w:cs="標楷體"/>
          <w:kern w:val="0"/>
          <w:sz w:val="28"/>
          <w:szCs w:val="28"/>
        </w:rPr>
      </w:pPr>
      <w:r w:rsidRPr="00B40D4C">
        <w:rPr>
          <w:rFonts w:ascii="標楷體" w:eastAsia="標楷體" w:cs="標楷體" w:hint="eastAsia"/>
          <w:kern w:val="0"/>
          <w:sz w:val="28"/>
          <w:szCs w:val="28"/>
        </w:rPr>
        <w:t>符合本要點申請資格者，</w:t>
      </w:r>
      <w:r w:rsidR="003F0379" w:rsidRPr="00B40D4C">
        <w:rPr>
          <w:rFonts w:ascii="標楷體" w:eastAsia="標楷體" w:cs="標楷體" w:hint="eastAsia"/>
          <w:kern w:val="0"/>
          <w:sz w:val="28"/>
          <w:szCs w:val="28"/>
        </w:rPr>
        <w:t>因死亡、行蹤不明或受監護宣告致無法提出申請者，得由同戶籍之監護人或三親等以內血親提出申請。</w:t>
      </w:r>
    </w:p>
    <w:p w14:paraId="00D57980" w14:textId="77777777" w:rsidR="003F0379" w:rsidRPr="00B40D4C" w:rsidRDefault="003F0379" w:rsidP="003F0379">
      <w:pPr>
        <w:autoSpaceDE w:val="0"/>
        <w:autoSpaceDN w:val="0"/>
        <w:adjustRightInd w:val="0"/>
        <w:spacing w:line="400" w:lineRule="exact"/>
        <w:ind w:left="566" w:hangingChars="202" w:hanging="566"/>
        <w:rPr>
          <w:rFonts w:ascii="標楷體" w:eastAsia="標楷體" w:cs="標楷體"/>
          <w:kern w:val="0"/>
          <w:sz w:val="28"/>
          <w:szCs w:val="28"/>
        </w:rPr>
      </w:pPr>
      <w:r w:rsidRPr="00B40D4C">
        <w:rPr>
          <w:rFonts w:ascii="標楷體" w:eastAsia="標楷體" w:cs="標楷體" w:hint="eastAsia"/>
          <w:kern w:val="0"/>
          <w:sz w:val="28"/>
          <w:szCs w:val="28"/>
        </w:rPr>
        <w:t>七、有下列情形之</w:t>
      </w:r>
      <w:proofErr w:type="gramStart"/>
      <w:r w:rsidRPr="00B40D4C">
        <w:rPr>
          <w:rFonts w:ascii="標楷體" w:eastAsia="標楷體" w:cs="標楷體" w:hint="eastAsia"/>
          <w:kern w:val="0"/>
          <w:sz w:val="28"/>
          <w:szCs w:val="28"/>
        </w:rPr>
        <w:t>一</w:t>
      </w:r>
      <w:proofErr w:type="gramEnd"/>
      <w:r w:rsidRPr="00B40D4C">
        <w:rPr>
          <w:rFonts w:ascii="標楷體" w:eastAsia="標楷體" w:cs="標楷體" w:hint="eastAsia"/>
          <w:kern w:val="0"/>
          <w:sz w:val="28"/>
          <w:szCs w:val="28"/>
        </w:rPr>
        <w:t>者，不發放津貼；已領取津貼者，應予追繳：</w:t>
      </w:r>
    </w:p>
    <w:p w14:paraId="18A2DE9F" w14:textId="77777777" w:rsidR="003F0379" w:rsidRPr="00B40D4C" w:rsidRDefault="003F0379" w:rsidP="003F0379">
      <w:pPr>
        <w:autoSpaceDE w:val="0"/>
        <w:autoSpaceDN w:val="0"/>
        <w:adjustRightInd w:val="0"/>
        <w:spacing w:line="400" w:lineRule="exact"/>
        <w:ind w:leftChars="237" w:left="1132" w:hangingChars="201" w:hanging="563"/>
        <w:rPr>
          <w:rFonts w:ascii="標楷體" w:eastAsia="標楷體" w:cs="標楷體"/>
          <w:kern w:val="0"/>
          <w:sz w:val="28"/>
          <w:szCs w:val="28"/>
        </w:rPr>
      </w:pPr>
      <w:r w:rsidRPr="00B40D4C">
        <w:rPr>
          <w:rFonts w:ascii="標楷體" w:eastAsia="標楷體" w:cs="標楷體" w:hint="eastAsia"/>
          <w:kern w:val="0"/>
          <w:sz w:val="28"/>
          <w:szCs w:val="28"/>
        </w:rPr>
        <w:t>(</w:t>
      </w:r>
      <w:proofErr w:type="gramStart"/>
      <w:r w:rsidRPr="00B40D4C">
        <w:rPr>
          <w:rFonts w:ascii="標楷體" w:eastAsia="標楷體" w:cs="標楷體" w:hint="eastAsia"/>
          <w:kern w:val="0"/>
          <w:sz w:val="28"/>
          <w:szCs w:val="28"/>
        </w:rPr>
        <w:t>一</w:t>
      </w:r>
      <w:proofErr w:type="gramEnd"/>
      <w:r w:rsidRPr="00B40D4C">
        <w:rPr>
          <w:rFonts w:ascii="標楷體" w:eastAsia="標楷體" w:cs="標楷體" w:hint="eastAsia"/>
          <w:kern w:val="0"/>
          <w:sz w:val="28"/>
          <w:szCs w:val="28"/>
        </w:rPr>
        <w:t>)</w:t>
      </w:r>
      <w:r w:rsidRPr="00B40D4C">
        <w:rPr>
          <w:rFonts w:ascii="標楷體" w:eastAsia="標楷體" w:cs="標楷體" w:hint="eastAsia"/>
          <w:kern w:val="0"/>
          <w:sz w:val="28"/>
          <w:szCs w:val="28"/>
        </w:rPr>
        <w:tab/>
        <w:t>不符第三點所定資格。</w:t>
      </w:r>
    </w:p>
    <w:p w14:paraId="3B43394D" w14:textId="77777777" w:rsidR="003F0379" w:rsidRPr="00B40D4C" w:rsidRDefault="003F0379" w:rsidP="003F0379">
      <w:pPr>
        <w:autoSpaceDE w:val="0"/>
        <w:autoSpaceDN w:val="0"/>
        <w:adjustRightInd w:val="0"/>
        <w:spacing w:line="400" w:lineRule="exact"/>
        <w:ind w:leftChars="237" w:left="1132" w:hangingChars="201" w:hanging="563"/>
        <w:rPr>
          <w:rFonts w:ascii="標楷體" w:eastAsia="標楷體" w:cs="標楷體"/>
          <w:kern w:val="0"/>
          <w:sz w:val="28"/>
          <w:szCs w:val="28"/>
        </w:rPr>
      </w:pPr>
      <w:r w:rsidRPr="00B40D4C">
        <w:rPr>
          <w:rFonts w:ascii="標楷體" w:eastAsia="標楷體" w:cs="標楷體" w:hint="eastAsia"/>
          <w:kern w:val="0"/>
          <w:sz w:val="28"/>
          <w:szCs w:val="28"/>
        </w:rPr>
        <w:t>(二)</w:t>
      </w:r>
      <w:r w:rsidRPr="00B40D4C">
        <w:rPr>
          <w:rFonts w:ascii="標楷體" w:eastAsia="標楷體" w:cs="標楷體" w:hint="eastAsia"/>
          <w:kern w:val="0"/>
          <w:sz w:val="28"/>
          <w:szCs w:val="28"/>
        </w:rPr>
        <w:tab/>
        <w:t>未檢具或拒絕提供申請應備資料及文件。</w:t>
      </w:r>
    </w:p>
    <w:p w14:paraId="1CFA2584" w14:textId="77777777" w:rsidR="003F0379" w:rsidRPr="00B40D4C" w:rsidRDefault="003F0379" w:rsidP="003F0379">
      <w:pPr>
        <w:autoSpaceDE w:val="0"/>
        <w:autoSpaceDN w:val="0"/>
        <w:adjustRightInd w:val="0"/>
        <w:spacing w:line="400" w:lineRule="exact"/>
        <w:ind w:leftChars="237" w:left="1132" w:hangingChars="201" w:hanging="563"/>
        <w:rPr>
          <w:rFonts w:ascii="標楷體" w:eastAsia="標楷體" w:cs="標楷體"/>
          <w:kern w:val="0"/>
          <w:sz w:val="28"/>
          <w:szCs w:val="28"/>
        </w:rPr>
      </w:pPr>
      <w:r w:rsidRPr="00B40D4C">
        <w:rPr>
          <w:rFonts w:ascii="標楷體" w:eastAsia="標楷體" w:cs="標楷體" w:hint="eastAsia"/>
          <w:kern w:val="0"/>
          <w:sz w:val="28"/>
          <w:szCs w:val="28"/>
        </w:rPr>
        <w:t>(三)</w:t>
      </w:r>
      <w:r w:rsidRPr="00B40D4C">
        <w:rPr>
          <w:rFonts w:ascii="標楷體" w:eastAsia="標楷體" w:cs="標楷體" w:hint="eastAsia"/>
          <w:kern w:val="0"/>
          <w:sz w:val="28"/>
          <w:szCs w:val="28"/>
        </w:rPr>
        <w:tab/>
        <w:t>以詐術、不實資料或其他不正當方法提出申請或領取津貼。</w:t>
      </w:r>
    </w:p>
    <w:p w14:paraId="437DEF5A" w14:textId="77777777" w:rsidR="003F0379" w:rsidRPr="00B40D4C" w:rsidRDefault="003F0379" w:rsidP="003F0379">
      <w:pPr>
        <w:autoSpaceDE w:val="0"/>
        <w:autoSpaceDN w:val="0"/>
        <w:adjustRightInd w:val="0"/>
        <w:spacing w:line="400" w:lineRule="exact"/>
        <w:ind w:leftChars="237" w:left="1132" w:hangingChars="201" w:hanging="563"/>
        <w:rPr>
          <w:rFonts w:ascii="標楷體" w:eastAsia="標楷體" w:cs="標楷體"/>
          <w:kern w:val="0"/>
          <w:sz w:val="28"/>
          <w:szCs w:val="28"/>
        </w:rPr>
      </w:pPr>
      <w:r w:rsidRPr="00B40D4C">
        <w:rPr>
          <w:rFonts w:ascii="標楷體" w:eastAsia="標楷體" w:cs="標楷體" w:hint="eastAsia"/>
          <w:kern w:val="0"/>
          <w:sz w:val="28"/>
          <w:szCs w:val="28"/>
        </w:rPr>
        <w:t>(四)提出</w:t>
      </w:r>
      <w:proofErr w:type="gramStart"/>
      <w:r w:rsidRPr="00B40D4C">
        <w:rPr>
          <w:rFonts w:ascii="標楷體" w:eastAsia="標楷體" w:cs="標楷體" w:hint="eastAsia"/>
          <w:kern w:val="0"/>
          <w:sz w:val="28"/>
          <w:szCs w:val="28"/>
        </w:rPr>
        <w:t>申請逾第五點</w:t>
      </w:r>
      <w:proofErr w:type="gramEnd"/>
      <w:r w:rsidRPr="00B40D4C">
        <w:rPr>
          <w:rFonts w:ascii="標楷體" w:eastAsia="標楷體" w:cs="標楷體" w:hint="eastAsia"/>
          <w:kern w:val="0"/>
          <w:sz w:val="28"/>
          <w:szCs w:val="28"/>
        </w:rPr>
        <w:t>第一項所定期限。但因執行機關人員之過失或不可歸責於申請人之事由，致提出申請逾期者，不在此限。</w:t>
      </w:r>
    </w:p>
    <w:p w14:paraId="240C86FB" w14:textId="7F4BEC74" w:rsidR="006C58F8" w:rsidRPr="00B40D4C" w:rsidRDefault="007B62A1" w:rsidP="008D1751">
      <w:pPr>
        <w:autoSpaceDE w:val="0"/>
        <w:autoSpaceDN w:val="0"/>
        <w:adjustRightInd w:val="0"/>
        <w:spacing w:line="400" w:lineRule="exact"/>
        <w:ind w:leftChars="237" w:left="1132" w:hangingChars="201" w:hanging="563"/>
        <w:rPr>
          <w:rFonts w:ascii="標楷體" w:eastAsia="標楷體" w:cs="標楷體"/>
          <w:kern w:val="0"/>
          <w:sz w:val="28"/>
          <w:szCs w:val="28"/>
        </w:rPr>
      </w:pPr>
      <w:r w:rsidRPr="00B40D4C">
        <w:rPr>
          <w:rFonts w:ascii="標楷體" w:eastAsia="標楷體" w:hAnsi="標楷體" w:hint="eastAsia"/>
          <w:sz w:val="28"/>
          <w:szCs w:val="28"/>
        </w:rPr>
        <w:t>(五</w:t>
      </w:r>
      <w:proofErr w:type="gramStart"/>
      <w:r w:rsidRPr="00B40D4C">
        <w:rPr>
          <w:rFonts w:ascii="標楷體" w:eastAsia="標楷體" w:hAnsi="標楷體"/>
          <w:sz w:val="28"/>
          <w:szCs w:val="28"/>
        </w:rPr>
        <w:t>）</w:t>
      </w:r>
      <w:proofErr w:type="gramEnd"/>
      <w:r w:rsidRPr="00B40D4C">
        <w:rPr>
          <w:rFonts w:ascii="標楷體" w:eastAsia="標楷體" w:hAnsi="標楷體" w:hint="eastAsia"/>
          <w:sz w:val="28"/>
          <w:szCs w:val="28"/>
        </w:rPr>
        <w:t>重複申領。</w:t>
      </w:r>
    </w:p>
    <w:sectPr w:rsidR="006C58F8" w:rsidRPr="00B40D4C" w:rsidSect="00A64D84">
      <w:pgSz w:w="11906" w:h="16838"/>
      <w:pgMar w:top="851" w:right="127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671D" w14:textId="77777777" w:rsidR="00BD7389" w:rsidRDefault="00BD7389" w:rsidP="00DF7801">
      <w:r>
        <w:separator/>
      </w:r>
    </w:p>
  </w:endnote>
  <w:endnote w:type="continuationSeparator" w:id="0">
    <w:p w14:paraId="769298B4" w14:textId="77777777" w:rsidR="00BD7389" w:rsidRDefault="00BD7389" w:rsidP="00DF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8CD3" w14:textId="77777777" w:rsidR="00BD7389" w:rsidRDefault="00BD7389" w:rsidP="00DF7801">
      <w:r>
        <w:separator/>
      </w:r>
    </w:p>
  </w:footnote>
  <w:footnote w:type="continuationSeparator" w:id="0">
    <w:p w14:paraId="2BC4FE6E" w14:textId="77777777" w:rsidR="00BD7389" w:rsidRDefault="00BD7389" w:rsidP="00DF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A796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33792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7C"/>
    <w:rsid w:val="000262BE"/>
    <w:rsid w:val="00033F75"/>
    <w:rsid w:val="00071551"/>
    <w:rsid w:val="0007577B"/>
    <w:rsid w:val="00091626"/>
    <w:rsid w:val="000A6235"/>
    <w:rsid w:val="000D7972"/>
    <w:rsid w:val="000E481C"/>
    <w:rsid w:val="00174FE7"/>
    <w:rsid w:val="001E1B3E"/>
    <w:rsid w:val="00212AA9"/>
    <w:rsid w:val="00316FD0"/>
    <w:rsid w:val="003A174F"/>
    <w:rsid w:val="003F0379"/>
    <w:rsid w:val="00414B7A"/>
    <w:rsid w:val="004A1BE1"/>
    <w:rsid w:val="004E0182"/>
    <w:rsid w:val="004F1578"/>
    <w:rsid w:val="00504BBF"/>
    <w:rsid w:val="00531A26"/>
    <w:rsid w:val="00533A16"/>
    <w:rsid w:val="005C3A13"/>
    <w:rsid w:val="00612BB5"/>
    <w:rsid w:val="006C58F8"/>
    <w:rsid w:val="00756430"/>
    <w:rsid w:val="00777928"/>
    <w:rsid w:val="00784847"/>
    <w:rsid w:val="007B62A1"/>
    <w:rsid w:val="0084228A"/>
    <w:rsid w:val="00855A0F"/>
    <w:rsid w:val="00870BB3"/>
    <w:rsid w:val="008A6247"/>
    <w:rsid w:val="008C3A44"/>
    <w:rsid w:val="008D1751"/>
    <w:rsid w:val="0091077F"/>
    <w:rsid w:val="009B364D"/>
    <w:rsid w:val="00A64D84"/>
    <w:rsid w:val="00B40D4C"/>
    <w:rsid w:val="00BB5C33"/>
    <w:rsid w:val="00BD7389"/>
    <w:rsid w:val="00BF396D"/>
    <w:rsid w:val="00C07143"/>
    <w:rsid w:val="00DF7801"/>
    <w:rsid w:val="00EA477C"/>
    <w:rsid w:val="00EA621B"/>
    <w:rsid w:val="00EB0DB6"/>
    <w:rsid w:val="00ED24C2"/>
    <w:rsid w:val="00F25B81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A7E79"/>
  <w15:docId w15:val="{2DC1E30E-C519-45FE-90EA-2C92FB32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8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8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吳雅琪</dc:creator>
  <cp:lastModifiedBy>簡伽勳</cp:lastModifiedBy>
  <cp:revision>3</cp:revision>
  <cp:lastPrinted>2023-11-27T03:01:00Z</cp:lastPrinted>
  <dcterms:created xsi:type="dcterms:W3CDTF">2023-11-27T02:29:00Z</dcterms:created>
  <dcterms:modified xsi:type="dcterms:W3CDTF">2023-11-27T03:01:00Z</dcterms:modified>
</cp:coreProperties>
</file>