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28" w:rsidRPr="00AE469C" w:rsidRDefault="005E3728" w:rsidP="005E3728">
      <w:pPr>
        <w:spacing w:line="500" w:lineRule="exact"/>
        <w:jc w:val="center"/>
        <w:rPr>
          <w:rFonts w:ascii="標楷體" w:eastAsia="標楷體" w:hAnsi="標楷體"/>
          <w:sz w:val="36"/>
          <w:szCs w:val="36"/>
        </w:rPr>
      </w:pPr>
      <w:r w:rsidRPr="00AE469C">
        <w:rPr>
          <w:rFonts w:ascii="標楷體" w:eastAsia="標楷體" w:hAnsi="標楷體" w:hint="eastAsia"/>
          <w:sz w:val="36"/>
          <w:szCs w:val="36"/>
        </w:rPr>
        <w:t xml:space="preserve">桃 園 市 大 溪 地 政 事 </w:t>
      </w:r>
      <w:proofErr w:type="gramStart"/>
      <w:r w:rsidRPr="00AE469C">
        <w:rPr>
          <w:rFonts w:ascii="標楷體" w:eastAsia="標楷體" w:hAnsi="標楷體" w:hint="eastAsia"/>
          <w:sz w:val="36"/>
          <w:szCs w:val="36"/>
        </w:rPr>
        <w:t>務</w:t>
      </w:r>
      <w:proofErr w:type="gramEnd"/>
      <w:r w:rsidRPr="00AE469C">
        <w:rPr>
          <w:rFonts w:ascii="標楷體" w:eastAsia="標楷體" w:hAnsi="標楷體" w:hint="eastAsia"/>
          <w:sz w:val="36"/>
          <w:szCs w:val="36"/>
        </w:rPr>
        <w:t xml:space="preserve"> 所</w:t>
      </w:r>
    </w:p>
    <w:p w:rsidR="005E3728" w:rsidRDefault="005E3728" w:rsidP="005E3728">
      <w:pPr>
        <w:spacing w:line="500" w:lineRule="exact"/>
        <w:jc w:val="center"/>
        <w:rPr>
          <w:rFonts w:ascii="標楷體" w:eastAsia="標楷體" w:hAnsi="標楷體"/>
          <w:sz w:val="36"/>
          <w:szCs w:val="36"/>
        </w:rPr>
      </w:pPr>
      <w:r w:rsidRPr="00AE469C">
        <w:rPr>
          <w:rFonts w:ascii="標楷體" w:eastAsia="標楷體" w:hAnsi="標楷體" w:hint="eastAsia"/>
          <w:sz w:val="36"/>
          <w:szCs w:val="36"/>
        </w:rPr>
        <w:t>10</w:t>
      </w:r>
      <w:r w:rsidR="008814DC">
        <w:rPr>
          <w:rFonts w:ascii="標楷體" w:eastAsia="標楷體" w:hAnsi="標楷體" w:hint="eastAsia"/>
          <w:sz w:val="36"/>
          <w:szCs w:val="36"/>
        </w:rPr>
        <w:t>6</w:t>
      </w:r>
      <w:r w:rsidRPr="00AE469C">
        <w:rPr>
          <w:rFonts w:ascii="標楷體" w:eastAsia="標楷體" w:hAnsi="標楷體" w:hint="eastAsia"/>
          <w:sz w:val="36"/>
          <w:szCs w:val="36"/>
        </w:rPr>
        <w:t>年</w:t>
      </w:r>
      <w:proofErr w:type="gramStart"/>
      <w:r w:rsidRPr="00AE469C">
        <w:rPr>
          <w:rFonts w:ascii="標楷體" w:eastAsia="標楷體" w:hAnsi="標楷體" w:hint="eastAsia"/>
          <w:sz w:val="36"/>
          <w:szCs w:val="36"/>
        </w:rPr>
        <w:t>第</w:t>
      </w:r>
      <w:r w:rsidR="00BD14BF">
        <w:rPr>
          <w:rFonts w:ascii="標楷體" w:eastAsia="標楷體" w:hAnsi="標楷體" w:hint="eastAsia"/>
          <w:sz w:val="36"/>
          <w:szCs w:val="36"/>
        </w:rPr>
        <w:t>二</w:t>
      </w:r>
      <w:r w:rsidRPr="00AE469C">
        <w:rPr>
          <w:rFonts w:ascii="標楷體" w:eastAsia="標楷體" w:hAnsi="標楷體" w:hint="eastAsia"/>
          <w:sz w:val="36"/>
          <w:szCs w:val="36"/>
        </w:rPr>
        <w:t>次志工</w:t>
      </w:r>
      <w:proofErr w:type="gramEnd"/>
      <w:r w:rsidRPr="00AE469C">
        <w:rPr>
          <w:rFonts w:ascii="標楷體" w:eastAsia="標楷體" w:hAnsi="標楷體" w:hint="eastAsia"/>
          <w:sz w:val="36"/>
          <w:szCs w:val="36"/>
        </w:rPr>
        <w:t>座談會會議紀錄</w:t>
      </w:r>
    </w:p>
    <w:p w:rsidR="005E3728" w:rsidRPr="00EB37F5" w:rsidRDefault="005E3728" w:rsidP="005E3728">
      <w:pPr>
        <w:pStyle w:val="a7"/>
        <w:numPr>
          <w:ilvl w:val="0"/>
          <w:numId w:val="1"/>
        </w:numPr>
        <w:spacing w:line="500" w:lineRule="exact"/>
        <w:ind w:leftChars="-50" w:left="360"/>
        <w:rPr>
          <w:rFonts w:ascii="標楷體" w:eastAsia="標楷體" w:hAnsi="標楷體"/>
          <w:b/>
          <w:sz w:val="28"/>
        </w:rPr>
      </w:pPr>
      <w:r w:rsidRPr="00EB37F5">
        <w:rPr>
          <w:rFonts w:ascii="標楷體" w:eastAsia="標楷體" w:hAnsi="標楷體" w:hint="eastAsia"/>
          <w:b/>
          <w:sz w:val="28"/>
        </w:rPr>
        <w:t>會議資訊：</w:t>
      </w:r>
    </w:p>
    <w:p w:rsidR="005E3728" w:rsidRPr="00DA1F64" w:rsidRDefault="005E3728" w:rsidP="005E3728">
      <w:pPr>
        <w:pStyle w:val="a7"/>
        <w:numPr>
          <w:ilvl w:val="0"/>
          <w:numId w:val="2"/>
        </w:numPr>
        <w:spacing w:line="500" w:lineRule="exact"/>
        <w:ind w:leftChars="0"/>
        <w:rPr>
          <w:rFonts w:ascii="標楷體" w:eastAsia="標楷體" w:hAnsi="標楷體"/>
          <w:sz w:val="28"/>
          <w:szCs w:val="28"/>
        </w:rPr>
      </w:pPr>
      <w:r w:rsidRPr="00DA1F64">
        <w:rPr>
          <w:rFonts w:ascii="標楷體" w:eastAsia="標楷體" w:hAnsi="標楷體" w:hint="eastAsia"/>
          <w:sz w:val="28"/>
          <w:szCs w:val="28"/>
        </w:rPr>
        <w:t>時間：</w:t>
      </w:r>
      <w:r w:rsidRPr="00DA1F64">
        <w:rPr>
          <w:rFonts w:ascii="標楷體" w:eastAsia="標楷體" w:hAnsi="標楷體" w:hint="eastAsia"/>
          <w:bCs/>
          <w:sz w:val="28"/>
          <w:szCs w:val="28"/>
        </w:rPr>
        <w:t>10</w:t>
      </w:r>
      <w:r w:rsidR="008814DC">
        <w:rPr>
          <w:rFonts w:ascii="標楷體" w:eastAsia="標楷體" w:hAnsi="標楷體" w:hint="eastAsia"/>
          <w:bCs/>
          <w:sz w:val="28"/>
          <w:szCs w:val="28"/>
        </w:rPr>
        <w:t>6</w:t>
      </w:r>
      <w:r w:rsidRPr="00DA1F64">
        <w:rPr>
          <w:rFonts w:ascii="標楷體" w:eastAsia="標楷體" w:hAnsi="標楷體" w:hint="eastAsia"/>
          <w:sz w:val="28"/>
          <w:szCs w:val="28"/>
        </w:rPr>
        <w:t>年</w:t>
      </w:r>
      <w:r w:rsidR="00BD14BF">
        <w:rPr>
          <w:rFonts w:ascii="標楷體" w:eastAsia="標楷體" w:hAnsi="標楷體" w:hint="eastAsia"/>
          <w:sz w:val="28"/>
          <w:szCs w:val="28"/>
        </w:rPr>
        <w:t>11</w:t>
      </w:r>
      <w:r w:rsidRPr="00DA1F64">
        <w:rPr>
          <w:rFonts w:ascii="標楷體" w:eastAsia="標楷體" w:hAnsi="標楷體" w:hint="eastAsia"/>
          <w:sz w:val="28"/>
          <w:szCs w:val="28"/>
        </w:rPr>
        <w:t>月</w:t>
      </w:r>
      <w:r w:rsidR="00BD14BF">
        <w:rPr>
          <w:rFonts w:ascii="標楷體" w:eastAsia="標楷體" w:hAnsi="標楷體" w:hint="eastAsia"/>
          <w:sz w:val="28"/>
          <w:szCs w:val="28"/>
        </w:rPr>
        <w:t>30</w:t>
      </w:r>
      <w:r w:rsidRPr="00DA1F64">
        <w:rPr>
          <w:rFonts w:ascii="標楷體" w:eastAsia="標楷體" w:hAnsi="標楷體" w:hint="eastAsia"/>
          <w:sz w:val="28"/>
          <w:szCs w:val="28"/>
        </w:rPr>
        <w:t>日上午11時。</w:t>
      </w:r>
    </w:p>
    <w:p w:rsidR="005E3728" w:rsidRPr="00DA1F64" w:rsidRDefault="005E3728" w:rsidP="005E3728">
      <w:pPr>
        <w:pStyle w:val="a7"/>
        <w:numPr>
          <w:ilvl w:val="0"/>
          <w:numId w:val="2"/>
        </w:numPr>
        <w:spacing w:line="500" w:lineRule="exact"/>
        <w:ind w:leftChars="0"/>
        <w:rPr>
          <w:rFonts w:ascii="標楷體" w:eastAsia="標楷體" w:hAnsi="標楷體"/>
          <w:sz w:val="28"/>
          <w:szCs w:val="28"/>
        </w:rPr>
      </w:pPr>
      <w:r w:rsidRPr="00DA1F64">
        <w:rPr>
          <w:rFonts w:ascii="標楷體" w:eastAsia="標楷體" w:hAnsi="標楷體" w:hint="eastAsia"/>
          <w:sz w:val="28"/>
          <w:szCs w:val="28"/>
        </w:rPr>
        <w:t>地點：本所三樓會議室。</w:t>
      </w:r>
    </w:p>
    <w:p w:rsidR="005E3728" w:rsidRPr="00DA1F64" w:rsidRDefault="005E3728" w:rsidP="005E3728">
      <w:pPr>
        <w:pStyle w:val="a7"/>
        <w:numPr>
          <w:ilvl w:val="0"/>
          <w:numId w:val="2"/>
        </w:numPr>
        <w:spacing w:line="500" w:lineRule="exact"/>
        <w:ind w:leftChars="0"/>
        <w:rPr>
          <w:rFonts w:ascii="標楷體" w:eastAsia="標楷體" w:hAnsi="標楷體"/>
          <w:sz w:val="28"/>
          <w:szCs w:val="28"/>
        </w:rPr>
      </w:pPr>
      <w:r w:rsidRPr="00DA1F64">
        <w:rPr>
          <w:rFonts w:ascii="標楷體" w:eastAsia="標楷體" w:hAnsi="標楷體" w:hint="eastAsia"/>
          <w:sz w:val="28"/>
          <w:szCs w:val="28"/>
        </w:rPr>
        <w:t>主持人：主任</w:t>
      </w:r>
      <w:r w:rsidR="008814DC">
        <w:rPr>
          <w:rFonts w:ascii="標楷體" w:eastAsia="標楷體" w:hAnsi="標楷體" w:hint="eastAsia"/>
          <w:bCs/>
          <w:sz w:val="28"/>
          <w:szCs w:val="28"/>
        </w:rPr>
        <w:t>陳志宗</w:t>
      </w:r>
      <w:r w:rsidRPr="00DA1F64">
        <w:rPr>
          <w:rFonts w:ascii="標楷體" w:eastAsia="標楷體" w:hAnsi="標楷體" w:hint="eastAsia"/>
          <w:sz w:val="28"/>
          <w:szCs w:val="28"/>
        </w:rPr>
        <w:t>。</w:t>
      </w:r>
      <w:r w:rsidRPr="00DA1F64">
        <w:rPr>
          <w:rFonts w:ascii="標楷體" w:eastAsia="標楷體" w:hAnsi="標楷體" w:hint="eastAsia"/>
          <w:sz w:val="28"/>
          <w:szCs w:val="28"/>
        </w:rPr>
        <w:tab/>
      </w:r>
      <w:r w:rsidRPr="00DA1F64">
        <w:rPr>
          <w:rFonts w:ascii="標楷體" w:eastAsia="標楷體" w:hAnsi="標楷體" w:hint="eastAsia"/>
          <w:sz w:val="28"/>
          <w:szCs w:val="28"/>
        </w:rPr>
        <w:tab/>
      </w:r>
      <w:r w:rsidRPr="00DA1F64">
        <w:rPr>
          <w:rFonts w:ascii="標楷體" w:eastAsia="標楷體" w:hAnsi="標楷體" w:hint="eastAsia"/>
          <w:sz w:val="28"/>
          <w:szCs w:val="28"/>
        </w:rPr>
        <w:tab/>
      </w:r>
      <w:r w:rsidRPr="00DA1F64">
        <w:rPr>
          <w:rFonts w:ascii="標楷體" w:eastAsia="標楷體" w:hAnsi="標楷體" w:hint="eastAsia"/>
          <w:sz w:val="28"/>
          <w:szCs w:val="28"/>
        </w:rPr>
        <w:tab/>
        <w:t>記錄：林健毅</w:t>
      </w:r>
    </w:p>
    <w:p w:rsidR="005E3728" w:rsidRDefault="005E3728" w:rsidP="005E3728">
      <w:pPr>
        <w:pStyle w:val="a7"/>
        <w:numPr>
          <w:ilvl w:val="0"/>
          <w:numId w:val="1"/>
        </w:numPr>
        <w:spacing w:line="500" w:lineRule="exact"/>
        <w:ind w:leftChars="-50" w:left="360"/>
        <w:rPr>
          <w:rFonts w:ascii="標楷體" w:eastAsia="標楷體" w:hAnsi="標楷體"/>
          <w:b/>
          <w:sz w:val="28"/>
        </w:rPr>
      </w:pPr>
      <w:r w:rsidRPr="00EB37F5">
        <w:rPr>
          <w:rFonts w:ascii="標楷體" w:eastAsia="標楷體" w:hAnsi="標楷體" w:hint="eastAsia"/>
          <w:b/>
          <w:sz w:val="28"/>
        </w:rPr>
        <w:t>主席</w:t>
      </w:r>
      <w:r>
        <w:rPr>
          <w:rFonts w:ascii="標楷體" w:eastAsia="標楷體" w:hAnsi="標楷體" w:hint="eastAsia"/>
          <w:b/>
          <w:sz w:val="28"/>
        </w:rPr>
        <w:t>致詞：</w:t>
      </w:r>
    </w:p>
    <w:p w:rsidR="005E3728" w:rsidRPr="00EB37F5" w:rsidRDefault="005E3728" w:rsidP="005E3728">
      <w:pPr>
        <w:pStyle w:val="a7"/>
        <w:spacing w:line="500" w:lineRule="exact"/>
        <w:ind w:leftChars="0" w:left="357"/>
        <w:rPr>
          <w:rFonts w:ascii="標楷體" w:eastAsia="標楷體" w:hAnsi="標楷體"/>
          <w:sz w:val="28"/>
          <w:szCs w:val="28"/>
        </w:rPr>
      </w:pPr>
      <w:r w:rsidRPr="00EB37F5">
        <w:rPr>
          <w:rFonts w:ascii="標楷體" w:eastAsia="標楷體" w:hAnsi="標楷體" w:hint="eastAsia"/>
          <w:sz w:val="28"/>
          <w:szCs w:val="28"/>
        </w:rPr>
        <w:t>首先要感謝志工朋友們參與本次的座談會，</w:t>
      </w:r>
      <w:r w:rsidR="008814DC">
        <w:rPr>
          <w:rFonts w:ascii="標楷體" w:eastAsia="標楷體" w:hAnsi="標楷體" w:hint="eastAsia"/>
          <w:sz w:val="28"/>
          <w:szCs w:val="28"/>
        </w:rPr>
        <w:t>本次會議前先行舉辦志工專業教育訓練，期許透過這樣的方式能給予志工夥伴們一些收穫，也能提升相關知識。</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志工隊長致詞：</w:t>
      </w:r>
    </w:p>
    <w:p w:rsidR="005E3728" w:rsidRPr="00EB37F5" w:rsidRDefault="005E3728" w:rsidP="005E3728">
      <w:pPr>
        <w:pStyle w:val="a7"/>
        <w:spacing w:line="500" w:lineRule="exact"/>
        <w:ind w:leftChars="0" w:left="360"/>
        <w:rPr>
          <w:rFonts w:ascii="標楷體" w:eastAsia="標楷體" w:hAnsi="標楷體"/>
          <w:sz w:val="28"/>
          <w:szCs w:val="28"/>
        </w:rPr>
      </w:pPr>
      <w:r w:rsidRPr="00EB37F5">
        <w:rPr>
          <w:rFonts w:ascii="標楷體" w:eastAsia="標楷體" w:hAnsi="標楷體" w:hint="eastAsia"/>
          <w:sz w:val="28"/>
          <w:szCs w:val="28"/>
        </w:rPr>
        <w:t>主任、秘書、各位課長及各位志工夥伴大家好，</w:t>
      </w:r>
      <w:r w:rsidR="008814DC">
        <w:rPr>
          <w:rFonts w:ascii="標楷體" w:eastAsia="標楷體" w:hAnsi="標楷體" w:hint="eastAsia"/>
          <w:sz w:val="28"/>
          <w:szCs w:val="28"/>
        </w:rPr>
        <w:t>感謝大家前來參與本次教育訓練及座談會，</w:t>
      </w:r>
      <w:r w:rsidR="00591B23">
        <w:rPr>
          <w:rFonts w:ascii="標楷體" w:eastAsia="標楷體" w:hAnsi="標楷體" w:hint="eastAsia"/>
          <w:sz w:val="28"/>
          <w:szCs w:val="28"/>
        </w:rPr>
        <w:t>大家如有寶貴意見在請於會議中提出</w:t>
      </w:r>
      <w:r>
        <w:rPr>
          <w:rFonts w:ascii="標楷體" w:eastAsia="標楷體" w:hAnsi="標楷體" w:hint="eastAsia"/>
          <w:sz w:val="28"/>
          <w:szCs w:val="28"/>
        </w:rPr>
        <w:t>。</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地政業務宣導</w:t>
      </w:r>
    </w:p>
    <w:p w:rsidR="005E3728" w:rsidRPr="00EB37F5" w:rsidRDefault="005E3728" w:rsidP="005E3728">
      <w:pPr>
        <w:pStyle w:val="a7"/>
        <w:numPr>
          <w:ilvl w:val="0"/>
          <w:numId w:val="4"/>
        </w:numPr>
        <w:spacing w:line="500" w:lineRule="exact"/>
        <w:ind w:leftChars="0"/>
        <w:rPr>
          <w:rFonts w:ascii="標楷體" w:eastAsia="標楷體" w:hAnsi="標楷體"/>
          <w:b/>
          <w:sz w:val="28"/>
        </w:rPr>
      </w:pPr>
      <w:r>
        <w:rPr>
          <w:rFonts w:ascii="標楷體" w:eastAsia="標楷體" w:hAnsi="標楷體" w:hint="eastAsia"/>
          <w:b/>
          <w:sz w:val="28"/>
        </w:rPr>
        <w:t>登記業務</w:t>
      </w:r>
      <w:r w:rsidRPr="00607FB2">
        <w:rPr>
          <w:rFonts w:ascii="標楷體" w:eastAsia="標楷體" w:hAnsi="標楷體" w:hint="eastAsia"/>
          <w:b/>
          <w:sz w:val="32"/>
          <w:szCs w:val="32"/>
        </w:rPr>
        <w:t>：</w:t>
      </w:r>
      <w:proofErr w:type="gramStart"/>
      <w:r w:rsidRPr="00EB37F5">
        <w:rPr>
          <w:rFonts w:ascii="標楷體" w:eastAsia="標楷體" w:hAnsi="標楷體" w:hint="eastAsia"/>
          <w:sz w:val="28"/>
          <w:szCs w:val="36"/>
        </w:rPr>
        <w:t>以下請志工</w:t>
      </w:r>
      <w:proofErr w:type="gramEnd"/>
      <w:r w:rsidRPr="00EB37F5">
        <w:rPr>
          <w:rFonts w:ascii="標楷體" w:eastAsia="標楷體" w:hAnsi="標楷體" w:hint="eastAsia"/>
          <w:sz w:val="28"/>
          <w:szCs w:val="36"/>
        </w:rPr>
        <w:t>伙伴協助宣導民眾儘速辦理，以保障自身權益。</w:t>
      </w:r>
    </w:p>
    <w:p w:rsidR="005E3728" w:rsidRPr="00591B23" w:rsidRDefault="00591B23" w:rsidP="005E3728">
      <w:pPr>
        <w:pStyle w:val="a7"/>
        <w:numPr>
          <w:ilvl w:val="0"/>
          <w:numId w:val="5"/>
        </w:numPr>
        <w:spacing w:line="500" w:lineRule="exact"/>
        <w:ind w:leftChars="0" w:left="1274"/>
        <w:rPr>
          <w:rFonts w:ascii="標楷體" w:eastAsia="標楷體" w:hAnsi="標楷體"/>
          <w:b/>
          <w:sz w:val="28"/>
          <w:szCs w:val="28"/>
        </w:rPr>
      </w:pPr>
      <w:r w:rsidRPr="00591B23">
        <w:rPr>
          <w:rFonts w:ascii="標楷體" w:eastAsia="標楷體" w:hAnsi="標楷體" w:hint="eastAsia"/>
          <w:sz w:val="28"/>
          <w:szCs w:val="28"/>
        </w:rPr>
        <w:t>106度未辦繼承登記土地及建物公告2,000餘筆(棟)，累計歷年未辦繼承登記計</w:t>
      </w:r>
      <w:r w:rsidRPr="00591B23">
        <w:rPr>
          <w:rFonts w:ascii="標楷體" w:eastAsia="標楷體" w:hAnsi="標楷體" w:hint="eastAsia"/>
          <w:color w:val="000000"/>
          <w:sz w:val="28"/>
          <w:szCs w:val="28"/>
        </w:rPr>
        <w:t>7,000餘</w:t>
      </w:r>
      <w:r w:rsidRPr="00591B23">
        <w:rPr>
          <w:rFonts w:ascii="標楷體" w:eastAsia="標楷體" w:hAnsi="標楷體" w:hint="eastAsia"/>
          <w:sz w:val="28"/>
          <w:szCs w:val="28"/>
        </w:rPr>
        <w:t>筆(棟)已列管，將</w:t>
      </w:r>
      <w:proofErr w:type="gramStart"/>
      <w:r w:rsidRPr="00591B23">
        <w:rPr>
          <w:rFonts w:ascii="標楷體" w:eastAsia="標楷體" w:hAnsi="標楷體" w:hint="eastAsia"/>
          <w:sz w:val="28"/>
          <w:szCs w:val="28"/>
        </w:rPr>
        <w:t>於列管期間(</w:t>
      </w:r>
      <w:proofErr w:type="gramEnd"/>
      <w:r w:rsidRPr="00591B23">
        <w:rPr>
          <w:rFonts w:ascii="標楷體" w:eastAsia="標楷體" w:hAnsi="標楷體" w:hint="eastAsia"/>
          <w:sz w:val="28"/>
          <w:szCs w:val="28"/>
        </w:rPr>
        <w:t>15年)屆滿，</w:t>
      </w:r>
      <w:proofErr w:type="gramStart"/>
      <w:r w:rsidRPr="00591B23">
        <w:rPr>
          <w:rFonts w:ascii="標楷體" w:eastAsia="標楷體" w:hAnsi="標楷體" w:hint="eastAsia"/>
          <w:sz w:val="28"/>
          <w:szCs w:val="28"/>
        </w:rPr>
        <w:t>仍未聲請</w:t>
      </w:r>
      <w:proofErr w:type="gramEnd"/>
      <w:r w:rsidRPr="00591B23">
        <w:rPr>
          <w:rFonts w:ascii="標楷體" w:eastAsia="標楷體" w:hAnsi="標楷體" w:hint="eastAsia"/>
          <w:sz w:val="28"/>
          <w:szCs w:val="28"/>
        </w:rPr>
        <w:t>繼承登記者之清冊移請</w:t>
      </w:r>
      <w:proofErr w:type="gramStart"/>
      <w:r w:rsidRPr="00591B23">
        <w:rPr>
          <w:rFonts w:ascii="標楷體" w:eastAsia="標楷體" w:hAnsi="標楷體" w:hint="eastAsia"/>
          <w:sz w:val="28"/>
          <w:szCs w:val="28"/>
        </w:rPr>
        <w:t>國有財產署公開標</w:t>
      </w:r>
      <w:proofErr w:type="gramEnd"/>
      <w:r w:rsidRPr="00591B23">
        <w:rPr>
          <w:rFonts w:ascii="標楷體" w:eastAsia="標楷體" w:hAnsi="標楷體" w:hint="eastAsia"/>
          <w:sz w:val="28"/>
          <w:szCs w:val="28"/>
        </w:rPr>
        <w:t>售</w:t>
      </w:r>
      <w:r w:rsidR="005E3728" w:rsidRPr="00591B23">
        <w:rPr>
          <w:rFonts w:ascii="標楷體" w:eastAsia="標楷體" w:hAnsi="標楷體" w:hint="eastAsia"/>
          <w:sz w:val="28"/>
          <w:szCs w:val="28"/>
        </w:rPr>
        <w:t>。</w:t>
      </w:r>
    </w:p>
    <w:p w:rsidR="005E3728" w:rsidRPr="00EB37F5" w:rsidRDefault="00591B23" w:rsidP="005E3728">
      <w:pPr>
        <w:pStyle w:val="a7"/>
        <w:numPr>
          <w:ilvl w:val="0"/>
          <w:numId w:val="5"/>
        </w:numPr>
        <w:spacing w:line="500" w:lineRule="exact"/>
        <w:ind w:leftChars="0"/>
        <w:rPr>
          <w:rFonts w:ascii="標楷體" w:eastAsia="標楷體" w:hAnsi="標楷體"/>
          <w:b/>
          <w:sz w:val="28"/>
          <w:szCs w:val="28"/>
        </w:rPr>
      </w:pPr>
      <w:r w:rsidRPr="00591B23">
        <w:rPr>
          <w:rFonts w:ascii="標楷體" w:eastAsia="標楷體" w:hAnsi="標楷體" w:hint="eastAsia"/>
          <w:sz w:val="28"/>
          <w:szCs w:val="32"/>
        </w:rPr>
        <w:t>各地政事務所於106年4月26日開始受理下列各項以外之跨所登記案件</w:t>
      </w:r>
      <w:r w:rsidR="00BD14BF">
        <w:rPr>
          <w:rFonts w:ascii="標楷體" w:eastAsia="標楷體" w:hAnsi="標楷體" w:hint="eastAsia"/>
          <w:sz w:val="28"/>
          <w:szCs w:val="32"/>
        </w:rPr>
        <w:t>1.</w:t>
      </w:r>
      <w:r w:rsidRPr="00591B23">
        <w:rPr>
          <w:rFonts w:ascii="標楷體" w:eastAsia="標楷體" w:hAnsi="標楷體" w:hint="eastAsia"/>
          <w:sz w:val="28"/>
          <w:szCs w:val="32"/>
        </w:rPr>
        <w:t>涉及測量之登記。</w:t>
      </w:r>
      <w:r w:rsidR="00BD14BF">
        <w:rPr>
          <w:rFonts w:ascii="標楷體" w:eastAsia="標楷體" w:hAnsi="標楷體" w:hint="eastAsia"/>
          <w:sz w:val="28"/>
          <w:szCs w:val="32"/>
        </w:rPr>
        <w:t>2.</w:t>
      </w:r>
      <w:r w:rsidRPr="00591B23">
        <w:rPr>
          <w:rFonts w:ascii="標楷體" w:eastAsia="標楷體" w:hAnsi="標楷體" w:hint="eastAsia"/>
          <w:sz w:val="28"/>
          <w:szCs w:val="32"/>
        </w:rPr>
        <w:t>土地、建物所有權第一次登記。</w:t>
      </w:r>
      <w:r w:rsidR="00BD14BF">
        <w:rPr>
          <w:rFonts w:ascii="標楷體" w:eastAsia="標楷體" w:hAnsi="標楷體" w:hint="eastAsia"/>
          <w:sz w:val="28"/>
          <w:szCs w:val="32"/>
        </w:rPr>
        <w:t>3.</w:t>
      </w:r>
      <w:r w:rsidRPr="00591B23">
        <w:rPr>
          <w:rFonts w:ascii="標楷體" w:eastAsia="標楷體" w:hAnsi="標楷體" w:hint="eastAsia"/>
          <w:sz w:val="28"/>
          <w:szCs w:val="32"/>
        </w:rPr>
        <w:t>登記名義人統一編號為流水編者(檢附載有登記名義人原登記住所之身分證明文件者除外)。</w:t>
      </w:r>
      <w:r w:rsidR="00BD14BF">
        <w:rPr>
          <w:rFonts w:ascii="標楷體" w:eastAsia="標楷體" w:hAnsi="標楷體" w:hint="eastAsia"/>
          <w:sz w:val="28"/>
          <w:szCs w:val="32"/>
        </w:rPr>
        <w:t>4.</w:t>
      </w:r>
      <w:r w:rsidRPr="00591B23">
        <w:rPr>
          <w:rFonts w:ascii="標楷體" w:eastAsia="標楷體" w:hAnsi="標楷體" w:hint="eastAsia"/>
          <w:sz w:val="28"/>
          <w:szCs w:val="32"/>
        </w:rPr>
        <w:t>更正登記(姓名、出生年月日、身分證統一編號、住址、門牌等錯誤經戶政機關更正有案者除外)。</w:t>
      </w:r>
      <w:r w:rsidR="00BD14BF">
        <w:rPr>
          <w:rFonts w:ascii="標楷體" w:eastAsia="標楷體" w:hAnsi="標楷體" w:hint="eastAsia"/>
          <w:sz w:val="28"/>
          <w:szCs w:val="32"/>
        </w:rPr>
        <w:t>5.</w:t>
      </w:r>
      <w:r w:rsidRPr="00591B23">
        <w:rPr>
          <w:rFonts w:ascii="標楷體" w:eastAsia="標楷體" w:hAnsi="標楷體" w:hint="eastAsia"/>
          <w:sz w:val="28"/>
          <w:szCs w:val="32"/>
        </w:rPr>
        <w:t>屬祭祀公業或地籍清理條例公告清理之標的者。</w:t>
      </w:r>
      <w:r w:rsidR="00BD14BF">
        <w:rPr>
          <w:rFonts w:ascii="標楷體" w:eastAsia="標楷體" w:hAnsi="標楷體" w:hint="eastAsia"/>
          <w:sz w:val="28"/>
          <w:szCs w:val="32"/>
        </w:rPr>
        <w:t>6.</w:t>
      </w:r>
      <w:r w:rsidRPr="00591B23">
        <w:rPr>
          <w:rFonts w:ascii="標楷體" w:eastAsia="標楷體" w:hAnsi="標楷體" w:hint="eastAsia"/>
          <w:sz w:val="28"/>
          <w:szCs w:val="32"/>
        </w:rPr>
        <w:t>囑託登記。</w:t>
      </w:r>
      <w:r w:rsidR="00BD14BF">
        <w:rPr>
          <w:rFonts w:ascii="標楷體" w:eastAsia="標楷體" w:hAnsi="標楷體" w:hint="eastAsia"/>
          <w:sz w:val="28"/>
          <w:szCs w:val="32"/>
        </w:rPr>
        <w:t>7.</w:t>
      </w:r>
      <w:r w:rsidRPr="00591B23">
        <w:rPr>
          <w:rFonts w:ascii="標楷體" w:eastAsia="標楷體" w:hAnsi="標楷體" w:hint="eastAsia"/>
          <w:sz w:val="28"/>
          <w:szCs w:val="32"/>
        </w:rPr>
        <w:t>依土地法第34條之1規定辦理。</w:t>
      </w:r>
    </w:p>
    <w:p w:rsidR="005E3728" w:rsidRPr="00591B23" w:rsidRDefault="00591B23" w:rsidP="005E3728">
      <w:pPr>
        <w:pStyle w:val="a7"/>
        <w:numPr>
          <w:ilvl w:val="0"/>
          <w:numId w:val="5"/>
        </w:numPr>
        <w:spacing w:line="500" w:lineRule="exact"/>
        <w:ind w:leftChars="0"/>
        <w:rPr>
          <w:rFonts w:ascii="標楷體" w:eastAsia="標楷體" w:hAnsi="標楷體"/>
          <w:b/>
          <w:sz w:val="28"/>
          <w:szCs w:val="28"/>
        </w:rPr>
      </w:pPr>
      <w:r w:rsidRPr="00591B23">
        <w:rPr>
          <w:rFonts w:ascii="標楷體" w:eastAsia="標楷體" w:hAnsi="標楷體" w:cs="Arial"/>
          <w:color w:val="000000"/>
          <w:sz w:val="28"/>
          <w:szCs w:val="28"/>
        </w:rPr>
        <w:t>為保障消費者權益及避免衍生交易糾紛，請於土地買賣登記</w:t>
      </w:r>
      <w:r w:rsidRPr="00591B23">
        <w:rPr>
          <w:rFonts w:ascii="標楷體" w:eastAsia="標楷體" w:hAnsi="標楷體" w:cs="Arial"/>
          <w:color w:val="000000"/>
          <w:sz w:val="28"/>
          <w:szCs w:val="28"/>
        </w:rPr>
        <w:lastRenderedPageBreak/>
        <w:t>相關案件前，</w:t>
      </w:r>
      <w:proofErr w:type="gramStart"/>
      <w:r w:rsidRPr="00591B23">
        <w:rPr>
          <w:rFonts w:ascii="標楷體" w:eastAsia="標楷體" w:hAnsi="標楷體" w:cs="Arial"/>
          <w:color w:val="000000"/>
          <w:sz w:val="28"/>
          <w:szCs w:val="28"/>
        </w:rPr>
        <w:t>先洽建管</w:t>
      </w:r>
      <w:proofErr w:type="gramEnd"/>
      <w:r w:rsidRPr="00591B23">
        <w:rPr>
          <w:rFonts w:ascii="標楷體" w:eastAsia="標楷體" w:hAnsi="標楷體" w:cs="Arial"/>
          <w:color w:val="000000"/>
          <w:sz w:val="28"/>
          <w:szCs w:val="28"/>
        </w:rPr>
        <w:t>機關查詢是否為法定空地</w:t>
      </w:r>
      <w:r w:rsidR="005E3728" w:rsidRPr="00591B23">
        <w:rPr>
          <w:rFonts w:ascii="標楷體" w:eastAsia="標楷體" w:hAnsi="標楷體" w:hint="eastAsia"/>
          <w:sz w:val="28"/>
          <w:szCs w:val="28"/>
        </w:rPr>
        <w:t>。</w:t>
      </w:r>
    </w:p>
    <w:p w:rsidR="005E3728" w:rsidRDefault="005E3728" w:rsidP="005E3728">
      <w:pPr>
        <w:pStyle w:val="a7"/>
        <w:numPr>
          <w:ilvl w:val="0"/>
          <w:numId w:val="4"/>
        </w:numPr>
        <w:spacing w:line="500" w:lineRule="exact"/>
        <w:ind w:leftChars="0"/>
        <w:rPr>
          <w:rFonts w:ascii="標楷體" w:eastAsia="標楷體" w:hAnsi="標楷體"/>
          <w:b/>
          <w:sz w:val="28"/>
          <w:szCs w:val="28"/>
        </w:rPr>
      </w:pPr>
      <w:r>
        <w:rPr>
          <w:rFonts w:ascii="標楷體" w:eastAsia="標楷體" w:hAnsi="標楷體" w:hint="eastAsia"/>
          <w:b/>
          <w:sz w:val="28"/>
          <w:szCs w:val="28"/>
        </w:rPr>
        <w:t>測量業務：</w:t>
      </w:r>
    </w:p>
    <w:p w:rsidR="005E3728" w:rsidRPr="00EB37F5" w:rsidRDefault="005E3728" w:rsidP="005E3728">
      <w:pPr>
        <w:pStyle w:val="a7"/>
        <w:numPr>
          <w:ilvl w:val="0"/>
          <w:numId w:val="6"/>
        </w:numPr>
        <w:spacing w:line="500" w:lineRule="exact"/>
        <w:ind w:leftChars="0"/>
        <w:rPr>
          <w:rFonts w:ascii="標楷體" w:eastAsia="標楷體" w:hAnsi="標楷體"/>
          <w:sz w:val="28"/>
          <w:szCs w:val="28"/>
        </w:rPr>
      </w:pPr>
      <w:r w:rsidRPr="00EB37F5">
        <w:rPr>
          <w:rFonts w:ascii="標楷體" w:eastAsia="標楷體" w:hAnsi="標楷體" w:hint="eastAsia"/>
          <w:sz w:val="28"/>
          <w:szCs w:val="28"/>
        </w:rPr>
        <w:t>業務簡介</w:t>
      </w:r>
    </w:p>
    <w:p w:rsidR="005E3728" w:rsidRDefault="005E3728" w:rsidP="005E3728">
      <w:pPr>
        <w:pStyle w:val="a7"/>
        <w:spacing w:line="500" w:lineRule="exact"/>
        <w:ind w:leftChars="0" w:left="1134"/>
        <w:rPr>
          <w:rFonts w:ascii="標楷體" w:eastAsia="標楷體" w:hAnsi="標楷體"/>
          <w:sz w:val="32"/>
          <w:szCs w:val="32"/>
        </w:rPr>
      </w:pPr>
      <w:r w:rsidRPr="00EB37F5">
        <w:rPr>
          <w:rFonts w:ascii="標楷體" w:eastAsia="標楷體" w:hAnsi="標楷體" w:hint="eastAsia"/>
          <w:sz w:val="28"/>
          <w:szCs w:val="32"/>
        </w:rPr>
        <w:t>主要辦理土地</w:t>
      </w:r>
      <w:proofErr w:type="gramStart"/>
      <w:r w:rsidRPr="00EB37F5">
        <w:rPr>
          <w:rFonts w:ascii="標楷體" w:eastAsia="標楷體" w:hAnsi="標楷體" w:hint="eastAsia"/>
          <w:sz w:val="28"/>
          <w:szCs w:val="32"/>
        </w:rPr>
        <w:t>複</w:t>
      </w:r>
      <w:proofErr w:type="gramEnd"/>
      <w:r w:rsidRPr="00EB37F5">
        <w:rPr>
          <w:rFonts w:ascii="標楷體" w:eastAsia="標楷體" w:hAnsi="標楷體" w:hint="eastAsia"/>
          <w:sz w:val="28"/>
          <w:szCs w:val="32"/>
        </w:rPr>
        <w:t>丈、建物測量及地籍圖謄本核發，並配合辦理政策性業務地籍圖重測、各公務機關及法院</w:t>
      </w:r>
      <w:proofErr w:type="gramStart"/>
      <w:r w:rsidRPr="00EB37F5">
        <w:rPr>
          <w:rFonts w:ascii="標楷體" w:eastAsia="標楷體" w:hAnsi="標楷體" w:hint="eastAsia"/>
          <w:sz w:val="28"/>
          <w:szCs w:val="32"/>
        </w:rPr>
        <w:t>囑</w:t>
      </w:r>
      <w:proofErr w:type="gramEnd"/>
      <w:r w:rsidRPr="00EB37F5">
        <w:rPr>
          <w:rFonts w:ascii="標楷體" w:eastAsia="標楷體" w:hAnsi="標楷體" w:hint="eastAsia"/>
          <w:sz w:val="28"/>
          <w:szCs w:val="32"/>
        </w:rPr>
        <w:t>（委）</w:t>
      </w:r>
      <w:proofErr w:type="gramStart"/>
      <w:r w:rsidRPr="00EB37F5">
        <w:rPr>
          <w:rFonts w:ascii="標楷體" w:eastAsia="標楷體" w:hAnsi="標楷體" w:hint="eastAsia"/>
          <w:sz w:val="28"/>
          <w:szCs w:val="32"/>
        </w:rPr>
        <w:t>託</w:t>
      </w:r>
      <w:proofErr w:type="gramEnd"/>
      <w:r w:rsidRPr="00EB37F5">
        <w:rPr>
          <w:rFonts w:ascii="標楷體" w:eastAsia="標楷體" w:hAnsi="標楷體" w:hint="eastAsia"/>
          <w:sz w:val="28"/>
          <w:szCs w:val="32"/>
        </w:rPr>
        <w:t>案件</w:t>
      </w:r>
      <w:r>
        <w:rPr>
          <w:rFonts w:ascii="標楷體" w:eastAsia="標楷體" w:hAnsi="標楷體" w:hint="eastAsia"/>
          <w:sz w:val="32"/>
          <w:szCs w:val="32"/>
        </w:rPr>
        <w:t>。</w:t>
      </w:r>
    </w:p>
    <w:p w:rsidR="005E3728" w:rsidRPr="00EB37F5" w:rsidRDefault="005E3728" w:rsidP="005E3728">
      <w:pPr>
        <w:pStyle w:val="a7"/>
        <w:numPr>
          <w:ilvl w:val="0"/>
          <w:numId w:val="6"/>
        </w:numPr>
        <w:spacing w:line="500" w:lineRule="exact"/>
        <w:ind w:leftChars="0"/>
        <w:rPr>
          <w:rFonts w:ascii="標楷體" w:eastAsia="標楷體" w:hAnsi="標楷體"/>
          <w:b/>
          <w:sz w:val="28"/>
          <w:szCs w:val="28"/>
        </w:rPr>
      </w:pPr>
      <w:r w:rsidRPr="00EB37F5">
        <w:rPr>
          <w:rFonts w:ascii="標楷體" w:eastAsia="標楷體" w:hAnsi="標楷體" w:hint="eastAsia"/>
          <w:sz w:val="28"/>
          <w:szCs w:val="28"/>
        </w:rPr>
        <w:t>宣導土地</w:t>
      </w:r>
      <w:proofErr w:type="gramStart"/>
      <w:r w:rsidRPr="00EB37F5">
        <w:rPr>
          <w:rFonts w:ascii="標楷體" w:eastAsia="標楷體" w:hAnsi="標楷體" w:hint="eastAsia"/>
          <w:sz w:val="28"/>
          <w:szCs w:val="28"/>
        </w:rPr>
        <w:t>複</w:t>
      </w:r>
      <w:proofErr w:type="gramEnd"/>
      <w:r w:rsidRPr="00EB37F5">
        <w:rPr>
          <w:rFonts w:ascii="標楷體" w:eastAsia="標楷體" w:hAnsi="標楷體" w:hint="eastAsia"/>
          <w:sz w:val="28"/>
          <w:szCs w:val="28"/>
        </w:rPr>
        <w:t>丈埋設制式界標</w:t>
      </w:r>
    </w:p>
    <w:p w:rsidR="005E3728" w:rsidRPr="00EB37F5" w:rsidRDefault="005E3728" w:rsidP="005E3728">
      <w:pPr>
        <w:pStyle w:val="a7"/>
        <w:spacing w:line="500" w:lineRule="exact"/>
        <w:ind w:leftChars="0" w:left="1320"/>
        <w:rPr>
          <w:rFonts w:ascii="標楷體" w:eastAsia="標楷體" w:hAnsi="標楷體"/>
          <w:b/>
          <w:sz w:val="28"/>
          <w:szCs w:val="28"/>
        </w:rPr>
      </w:pPr>
      <w:proofErr w:type="gramStart"/>
      <w:r w:rsidRPr="00EB37F5">
        <w:rPr>
          <w:rFonts w:ascii="標楷體" w:eastAsia="標楷體" w:hAnsi="標楷體" w:hint="eastAsia"/>
          <w:sz w:val="28"/>
          <w:szCs w:val="28"/>
        </w:rPr>
        <w:t>依界標</w:t>
      </w:r>
      <w:proofErr w:type="gramEnd"/>
      <w:r w:rsidRPr="00EB37F5">
        <w:rPr>
          <w:rFonts w:ascii="標楷體" w:eastAsia="標楷體" w:hAnsi="標楷體" w:hint="eastAsia"/>
          <w:sz w:val="28"/>
          <w:szCs w:val="28"/>
        </w:rPr>
        <w:t>管理辦法第7條規定，實施地籍測量時應由土地所有權人或管理人自備界標埋設，其界標規格不符規定者不予施測。申請人</w:t>
      </w:r>
      <w:proofErr w:type="gramStart"/>
      <w:r w:rsidRPr="00EB37F5">
        <w:rPr>
          <w:rFonts w:ascii="標楷體" w:eastAsia="標楷體" w:hAnsi="標楷體" w:hint="eastAsia"/>
          <w:sz w:val="28"/>
          <w:szCs w:val="28"/>
        </w:rPr>
        <w:t>除可臨櫃</w:t>
      </w:r>
      <w:proofErr w:type="gramEnd"/>
      <w:r w:rsidRPr="00EB37F5">
        <w:rPr>
          <w:rFonts w:ascii="標楷體" w:eastAsia="標楷體" w:hAnsi="標楷體" w:hint="eastAsia"/>
          <w:sz w:val="28"/>
          <w:szCs w:val="28"/>
        </w:rPr>
        <w:t>購買外，本所亦提供</w:t>
      </w:r>
      <w:proofErr w:type="gramStart"/>
      <w:r w:rsidRPr="00EB37F5">
        <w:rPr>
          <w:rFonts w:ascii="標楷體" w:eastAsia="標楷體" w:hAnsi="標楷體" w:hint="eastAsia"/>
          <w:sz w:val="28"/>
          <w:szCs w:val="28"/>
        </w:rPr>
        <w:t>界標宅配</w:t>
      </w:r>
      <w:proofErr w:type="gramEnd"/>
      <w:r w:rsidRPr="00EB37F5">
        <w:rPr>
          <w:rFonts w:ascii="標楷體" w:eastAsia="標楷體" w:hAnsi="標楷體" w:hint="eastAsia"/>
          <w:sz w:val="28"/>
          <w:szCs w:val="28"/>
        </w:rPr>
        <w:t>服務，公告</w:t>
      </w:r>
      <w:proofErr w:type="gramStart"/>
      <w:r w:rsidRPr="00EB37F5">
        <w:rPr>
          <w:rFonts w:ascii="標楷體" w:eastAsia="標楷體" w:hAnsi="標楷體" w:hint="eastAsia"/>
          <w:sz w:val="28"/>
          <w:szCs w:val="28"/>
        </w:rPr>
        <w:t>重測區內</w:t>
      </w:r>
      <w:proofErr w:type="gramEnd"/>
      <w:r w:rsidRPr="00EB37F5">
        <w:rPr>
          <w:rFonts w:ascii="標楷體" w:eastAsia="標楷體" w:hAnsi="標楷體" w:hint="eastAsia"/>
          <w:sz w:val="28"/>
          <w:szCs w:val="28"/>
        </w:rPr>
        <w:t>土地免費提供界樁服務，土地所有權人可至重測辦公室(龍潭區老人會館2樓)領取界樁，</w:t>
      </w:r>
      <w:proofErr w:type="gramStart"/>
      <w:r w:rsidRPr="00EB37F5">
        <w:rPr>
          <w:rFonts w:ascii="標楷體" w:eastAsia="標楷體" w:hAnsi="標楷體" w:hint="eastAsia"/>
          <w:sz w:val="28"/>
          <w:szCs w:val="28"/>
        </w:rPr>
        <w:t>請志工</w:t>
      </w:r>
      <w:proofErr w:type="gramEnd"/>
      <w:r w:rsidRPr="00EB37F5">
        <w:rPr>
          <w:rFonts w:ascii="標楷體" w:eastAsia="標楷體" w:hAnsi="標楷體" w:hint="eastAsia"/>
          <w:sz w:val="28"/>
          <w:szCs w:val="28"/>
        </w:rPr>
        <w:t>夥伴協助廣為宣導。</w:t>
      </w:r>
    </w:p>
    <w:p w:rsidR="005E3728" w:rsidRPr="00EB37F5" w:rsidRDefault="005E3728" w:rsidP="005E3728">
      <w:pPr>
        <w:pStyle w:val="a7"/>
        <w:numPr>
          <w:ilvl w:val="0"/>
          <w:numId w:val="6"/>
        </w:numPr>
        <w:spacing w:line="500" w:lineRule="exact"/>
        <w:ind w:leftChars="0"/>
        <w:rPr>
          <w:rFonts w:ascii="標楷體" w:eastAsia="標楷體" w:hAnsi="標楷體"/>
          <w:b/>
          <w:szCs w:val="28"/>
        </w:rPr>
      </w:pPr>
      <w:proofErr w:type="gramStart"/>
      <w:r w:rsidRPr="00EB37F5">
        <w:rPr>
          <w:rFonts w:ascii="標楷體" w:eastAsia="標楷體" w:hAnsi="標楷體" w:hint="eastAsia"/>
          <w:sz w:val="28"/>
          <w:szCs w:val="32"/>
        </w:rPr>
        <w:t>10</w:t>
      </w:r>
      <w:r w:rsidR="00591B23">
        <w:rPr>
          <w:rFonts w:ascii="標楷體" w:eastAsia="標楷體" w:hAnsi="標楷體" w:hint="eastAsia"/>
          <w:sz w:val="28"/>
          <w:szCs w:val="32"/>
        </w:rPr>
        <w:t>7</w:t>
      </w:r>
      <w:proofErr w:type="gramEnd"/>
      <w:r w:rsidRPr="00EB37F5">
        <w:rPr>
          <w:rFonts w:ascii="標楷體" w:eastAsia="標楷體" w:hAnsi="標楷體" w:hint="eastAsia"/>
          <w:sz w:val="28"/>
          <w:szCs w:val="32"/>
        </w:rPr>
        <w:t>年度辦理龍潭區地籍圖重測範圍</w:t>
      </w:r>
    </w:p>
    <w:p w:rsidR="005E3728" w:rsidRPr="00EB37F5" w:rsidRDefault="005E3728" w:rsidP="005E3728">
      <w:pPr>
        <w:pStyle w:val="a7"/>
        <w:numPr>
          <w:ilvl w:val="0"/>
          <w:numId w:val="7"/>
        </w:numPr>
        <w:spacing w:line="500" w:lineRule="exact"/>
        <w:ind w:leftChars="0"/>
        <w:rPr>
          <w:rFonts w:ascii="標楷體" w:eastAsia="標楷體" w:hAnsi="標楷體"/>
          <w:b/>
          <w:szCs w:val="28"/>
        </w:rPr>
      </w:pPr>
      <w:r w:rsidRPr="00EB37F5">
        <w:rPr>
          <w:rFonts w:ascii="標楷體" w:eastAsia="標楷體" w:hAnsi="標楷體" w:hint="eastAsia"/>
          <w:bCs/>
          <w:sz w:val="28"/>
          <w:szCs w:val="32"/>
        </w:rPr>
        <w:t>坐落地段：龍潭區</w:t>
      </w:r>
      <w:r w:rsidR="00591B23" w:rsidRPr="00591B23">
        <w:rPr>
          <w:rFonts w:ascii="標楷體" w:eastAsia="標楷體" w:hAnsi="標楷體" w:hint="eastAsia"/>
          <w:bCs/>
          <w:sz w:val="28"/>
          <w:szCs w:val="32"/>
        </w:rPr>
        <w:t>大坪段二坪小段、四方林段四方林小段、打鐵坑段、</w:t>
      </w:r>
      <w:proofErr w:type="gramStart"/>
      <w:r w:rsidR="00591B23" w:rsidRPr="00591B23">
        <w:rPr>
          <w:rFonts w:ascii="標楷體" w:eastAsia="標楷體" w:hAnsi="標楷體" w:hint="eastAsia"/>
          <w:bCs/>
          <w:sz w:val="28"/>
          <w:szCs w:val="32"/>
        </w:rPr>
        <w:t>銅鑼圈段土地</w:t>
      </w:r>
      <w:proofErr w:type="gramEnd"/>
      <w:r w:rsidR="00591B23">
        <w:rPr>
          <w:rFonts w:ascii="標楷體" w:eastAsia="標楷體" w:hAnsi="標楷體" w:hint="eastAsia"/>
          <w:bCs/>
          <w:sz w:val="28"/>
          <w:szCs w:val="32"/>
        </w:rPr>
        <w:t>及大溪區</w:t>
      </w:r>
      <w:proofErr w:type="gramStart"/>
      <w:r w:rsidR="00591B23" w:rsidRPr="00591B23">
        <w:rPr>
          <w:rFonts w:ascii="標楷體" w:eastAsia="標楷體" w:hAnsi="標楷體" w:hint="eastAsia"/>
          <w:bCs/>
          <w:sz w:val="28"/>
          <w:szCs w:val="32"/>
        </w:rPr>
        <w:t>內柵段內柵</w:t>
      </w:r>
      <w:proofErr w:type="gramEnd"/>
      <w:r w:rsidR="00591B23" w:rsidRPr="00591B23">
        <w:rPr>
          <w:rFonts w:ascii="標楷體" w:eastAsia="標楷體" w:hAnsi="標楷體" w:hint="eastAsia"/>
          <w:bCs/>
          <w:sz w:val="28"/>
          <w:szCs w:val="32"/>
        </w:rPr>
        <w:t>小段、</w:t>
      </w:r>
      <w:proofErr w:type="gramStart"/>
      <w:r w:rsidR="00591B23" w:rsidRPr="00591B23">
        <w:rPr>
          <w:rFonts w:ascii="標楷體" w:eastAsia="標楷體" w:hAnsi="標楷體" w:hint="eastAsia"/>
          <w:bCs/>
          <w:sz w:val="28"/>
          <w:szCs w:val="32"/>
        </w:rPr>
        <w:t>內柵段</w:t>
      </w:r>
      <w:proofErr w:type="gramEnd"/>
      <w:r w:rsidR="00591B23" w:rsidRPr="00591B23">
        <w:rPr>
          <w:rFonts w:ascii="標楷體" w:eastAsia="標楷體" w:hAnsi="標楷體" w:hint="eastAsia"/>
          <w:bCs/>
          <w:sz w:val="28"/>
          <w:szCs w:val="32"/>
        </w:rPr>
        <w:t>埔尾小段、</w:t>
      </w:r>
      <w:proofErr w:type="gramStart"/>
      <w:r w:rsidR="00591B23" w:rsidRPr="00591B23">
        <w:rPr>
          <w:rFonts w:ascii="標楷體" w:eastAsia="標楷體" w:hAnsi="標楷體" w:hint="eastAsia"/>
          <w:bCs/>
          <w:sz w:val="28"/>
          <w:szCs w:val="32"/>
        </w:rPr>
        <w:t>內柵段下崁</w:t>
      </w:r>
      <w:proofErr w:type="gramEnd"/>
      <w:r w:rsidR="00591B23" w:rsidRPr="00591B23">
        <w:rPr>
          <w:rFonts w:ascii="標楷體" w:eastAsia="標楷體" w:hAnsi="標楷體" w:hint="eastAsia"/>
          <w:bCs/>
          <w:sz w:val="28"/>
          <w:szCs w:val="32"/>
        </w:rPr>
        <w:t>小段、新溪洲段、舊溪洲段土地</w:t>
      </w:r>
      <w:r w:rsidRPr="00EB37F5">
        <w:rPr>
          <w:rFonts w:ascii="標楷體" w:eastAsia="標楷體" w:hAnsi="標楷體" w:hint="eastAsia"/>
          <w:b/>
          <w:bCs/>
          <w:sz w:val="28"/>
          <w:szCs w:val="32"/>
        </w:rPr>
        <w:t>。</w:t>
      </w:r>
    </w:p>
    <w:p w:rsidR="005E3728" w:rsidRPr="00BD14BF" w:rsidRDefault="005E3728" w:rsidP="005E3728">
      <w:pPr>
        <w:pStyle w:val="a7"/>
        <w:numPr>
          <w:ilvl w:val="0"/>
          <w:numId w:val="7"/>
        </w:numPr>
        <w:spacing w:line="500" w:lineRule="exact"/>
        <w:ind w:leftChars="0"/>
        <w:rPr>
          <w:rFonts w:ascii="標楷體" w:eastAsia="標楷體" w:hAnsi="標楷體"/>
          <w:b/>
          <w:szCs w:val="28"/>
        </w:rPr>
      </w:pPr>
      <w:proofErr w:type="gramStart"/>
      <w:r w:rsidRPr="00EB37F5">
        <w:rPr>
          <w:rFonts w:ascii="標楷體" w:eastAsia="標楷體" w:hAnsi="標楷體" w:hint="eastAsia"/>
          <w:bCs/>
          <w:sz w:val="28"/>
          <w:szCs w:val="32"/>
        </w:rPr>
        <w:t>重測區總</w:t>
      </w:r>
      <w:proofErr w:type="gramEnd"/>
      <w:r w:rsidRPr="00EB37F5">
        <w:rPr>
          <w:rFonts w:ascii="標楷體" w:eastAsia="標楷體" w:hAnsi="標楷體" w:hint="eastAsia"/>
          <w:bCs/>
          <w:sz w:val="28"/>
          <w:szCs w:val="32"/>
        </w:rPr>
        <w:t>筆數約</w:t>
      </w:r>
      <w:r w:rsidR="00591B23">
        <w:rPr>
          <w:rFonts w:ascii="標楷體" w:eastAsia="標楷體" w:hAnsi="標楷體" w:hint="eastAsia"/>
          <w:bCs/>
          <w:sz w:val="28"/>
          <w:szCs w:val="32"/>
        </w:rPr>
        <w:t>9</w:t>
      </w:r>
      <w:r w:rsidRPr="00EB37F5">
        <w:rPr>
          <w:rFonts w:ascii="標楷體" w:eastAsia="標楷體" w:hAnsi="標楷體" w:hint="eastAsia"/>
          <w:bCs/>
          <w:sz w:val="28"/>
          <w:szCs w:val="32"/>
        </w:rPr>
        <w:t>,</w:t>
      </w:r>
      <w:r w:rsidR="00591B23">
        <w:rPr>
          <w:rFonts w:ascii="標楷體" w:eastAsia="標楷體" w:hAnsi="標楷體" w:hint="eastAsia"/>
          <w:bCs/>
          <w:sz w:val="28"/>
          <w:szCs w:val="32"/>
        </w:rPr>
        <w:t>449</w:t>
      </w:r>
      <w:r w:rsidRPr="00EB37F5">
        <w:rPr>
          <w:rFonts w:ascii="標楷體" w:eastAsia="標楷體" w:hAnsi="標楷體" w:hint="eastAsia"/>
          <w:bCs/>
          <w:sz w:val="28"/>
          <w:szCs w:val="32"/>
        </w:rPr>
        <w:t>筆，總面積約</w:t>
      </w:r>
      <w:r w:rsidR="00591B23">
        <w:rPr>
          <w:rFonts w:ascii="標楷體" w:eastAsia="標楷體" w:hAnsi="標楷體" w:hint="eastAsia"/>
          <w:bCs/>
          <w:sz w:val="28"/>
          <w:szCs w:val="32"/>
        </w:rPr>
        <w:t>1</w:t>
      </w:r>
      <w:r w:rsidRPr="00EB37F5">
        <w:rPr>
          <w:rFonts w:ascii="標楷體" w:eastAsia="標楷體" w:hAnsi="標楷體" w:hint="eastAsia"/>
          <w:bCs/>
          <w:sz w:val="28"/>
          <w:szCs w:val="32"/>
        </w:rPr>
        <w:t>,</w:t>
      </w:r>
      <w:r w:rsidR="00591B23">
        <w:rPr>
          <w:rFonts w:ascii="標楷體" w:eastAsia="標楷體" w:hAnsi="標楷體" w:hint="eastAsia"/>
          <w:bCs/>
          <w:sz w:val="28"/>
          <w:szCs w:val="32"/>
        </w:rPr>
        <w:t>272</w:t>
      </w:r>
      <w:r w:rsidRPr="00EB37F5">
        <w:rPr>
          <w:rFonts w:ascii="標楷體" w:eastAsia="標楷體" w:hAnsi="標楷體" w:hint="eastAsia"/>
          <w:bCs/>
          <w:sz w:val="28"/>
          <w:szCs w:val="32"/>
        </w:rPr>
        <w:t>公頃，計</w:t>
      </w:r>
      <w:r w:rsidR="00591B23">
        <w:rPr>
          <w:rFonts w:ascii="標楷體" w:eastAsia="標楷體" w:hAnsi="標楷體" w:hint="eastAsia"/>
          <w:bCs/>
          <w:sz w:val="28"/>
          <w:szCs w:val="32"/>
        </w:rPr>
        <w:t>9</w:t>
      </w:r>
      <w:r w:rsidRPr="00EB37F5">
        <w:rPr>
          <w:rFonts w:ascii="標楷體" w:eastAsia="標楷體" w:hAnsi="標楷體" w:hint="eastAsia"/>
          <w:bCs/>
          <w:sz w:val="28"/>
          <w:szCs w:val="32"/>
        </w:rPr>
        <w:t>個地段。</w:t>
      </w:r>
    </w:p>
    <w:p w:rsidR="00BD14BF" w:rsidRDefault="00BD14BF" w:rsidP="00BD14BF">
      <w:pPr>
        <w:pStyle w:val="a7"/>
        <w:numPr>
          <w:ilvl w:val="0"/>
          <w:numId w:val="4"/>
        </w:numPr>
        <w:spacing w:line="500" w:lineRule="exact"/>
        <w:ind w:leftChars="0"/>
        <w:rPr>
          <w:rFonts w:ascii="標楷體" w:eastAsia="標楷體" w:hAnsi="標楷體"/>
          <w:b/>
          <w:sz w:val="28"/>
          <w:szCs w:val="28"/>
        </w:rPr>
      </w:pPr>
      <w:r w:rsidRPr="00BD14BF">
        <w:rPr>
          <w:rFonts w:ascii="標楷體" w:eastAsia="標楷體" w:hAnsi="標楷體" w:hint="eastAsia"/>
          <w:b/>
          <w:sz w:val="28"/>
          <w:szCs w:val="28"/>
        </w:rPr>
        <w:t>地價業務</w:t>
      </w:r>
      <w:r>
        <w:rPr>
          <w:rFonts w:ascii="標楷體" w:eastAsia="標楷體" w:hAnsi="標楷體" w:hint="eastAsia"/>
          <w:b/>
          <w:sz w:val="28"/>
          <w:szCs w:val="28"/>
        </w:rPr>
        <w:t>：</w:t>
      </w:r>
    </w:p>
    <w:p w:rsidR="00BD14BF" w:rsidRPr="00BD14BF" w:rsidRDefault="00BD14BF" w:rsidP="00BD14BF">
      <w:pPr>
        <w:pStyle w:val="a7"/>
        <w:numPr>
          <w:ilvl w:val="0"/>
          <w:numId w:val="16"/>
        </w:numPr>
        <w:spacing w:line="500" w:lineRule="exact"/>
        <w:ind w:leftChars="0"/>
        <w:rPr>
          <w:rFonts w:ascii="標楷體" w:eastAsia="標楷體" w:hAnsi="標楷體"/>
          <w:b/>
          <w:sz w:val="28"/>
          <w:szCs w:val="28"/>
        </w:rPr>
      </w:pPr>
      <w:r w:rsidRPr="00BD14BF">
        <w:rPr>
          <w:rFonts w:ascii="標楷體" w:eastAsia="標楷體" w:hAnsi="標楷體" w:hint="eastAsia"/>
          <w:b/>
          <w:sz w:val="28"/>
          <w:szCs w:val="32"/>
        </w:rPr>
        <w:t>107年重新規定地價暨公告土地現值</w:t>
      </w:r>
    </w:p>
    <w:p w:rsidR="00BD14BF" w:rsidRPr="00BD14BF" w:rsidRDefault="00BD14BF" w:rsidP="00BD14BF">
      <w:pPr>
        <w:pStyle w:val="a7"/>
        <w:spacing w:line="500" w:lineRule="exact"/>
        <w:ind w:leftChars="0" w:left="1320"/>
        <w:rPr>
          <w:rFonts w:ascii="標楷體" w:eastAsia="標楷體" w:hAnsi="標楷體"/>
          <w:b/>
          <w:szCs w:val="28"/>
        </w:rPr>
      </w:pPr>
      <w:r w:rsidRPr="00BD14BF">
        <w:rPr>
          <w:rFonts w:ascii="標楷體" w:eastAsia="標楷體" w:hAnsi="標楷體" w:hint="eastAsia"/>
          <w:sz w:val="28"/>
          <w:szCs w:val="32"/>
        </w:rPr>
        <w:t>依平均地權條例第14條規定，重新規定地價的頻率為每2年一次，因上期為</w:t>
      </w:r>
      <w:proofErr w:type="gramStart"/>
      <w:r w:rsidRPr="00BD14BF">
        <w:rPr>
          <w:rFonts w:ascii="標楷體" w:eastAsia="標楷體" w:hAnsi="標楷體" w:hint="eastAsia"/>
          <w:sz w:val="28"/>
          <w:szCs w:val="32"/>
        </w:rPr>
        <w:t>105</w:t>
      </w:r>
      <w:proofErr w:type="gramEnd"/>
      <w:r w:rsidRPr="00BD14BF">
        <w:rPr>
          <w:rFonts w:ascii="標楷體" w:eastAsia="標楷體" w:hAnsi="標楷體" w:hint="eastAsia"/>
          <w:sz w:val="28"/>
          <w:szCs w:val="32"/>
        </w:rPr>
        <w:t>年度，</w:t>
      </w:r>
      <w:proofErr w:type="gramStart"/>
      <w:r w:rsidRPr="00BD14BF">
        <w:rPr>
          <w:rFonts w:ascii="標楷體" w:eastAsia="標楷體" w:hAnsi="標楷體" w:hint="eastAsia"/>
          <w:sz w:val="28"/>
          <w:szCs w:val="32"/>
        </w:rPr>
        <w:t>故明年度</w:t>
      </w:r>
      <w:proofErr w:type="gramEnd"/>
      <w:r w:rsidRPr="00BD14BF">
        <w:rPr>
          <w:rFonts w:ascii="標楷體" w:eastAsia="標楷體" w:hAnsi="標楷體" w:hint="eastAsia"/>
          <w:sz w:val="28"/>
          <w:szCs w:val="32"/>
        </w:rPr>
        <w:t>(107年)1月1日除公告土地</w:t>
      </w:r>
      <w:proofErr w:type="gramStart"/>
      <w:r w:rsidRPr="00BD14BF">
        <w:rPr>
          <w:rFonts w:ascii="標楷體" w:eastAsia="標楷體" w:hAnsi="標楷體" w:hint="eastAsia"/>
          <w:sz w:val="28"/>
          <w:szCs w:val="32"/>
        </w:rPr>
        <w:t>現值外</w:t>
      </w:r>
      <w:proofErr w:type="gramEnd"/>
      <w:r w:rsidRPr="00BD14BF">
        <w:rPr>
          <w:rFonts w:ascii="標楷體" w:eastAsia="標楷體" w:hAnsi="標楷體" w:hint="eastAsia"/>
          <w:sz w:val="28"/>
          <w:szCs w:val="32"/>
        </w:rPr>
        <w:t>，亦將一併辦理重新規定地價(公告地價)，另申報地價的期間為107年1月2日至1月31日止，土地所有權人未於期限內申報地價者，將以公告地價百分之八十為其申報地價，</w:t>
      </w:r>
      <w:proofErr w:type="gramStart"/>
      <w:r w:rsidRPr="00BD14BF">
        <w:rPr>
          <w:rFonts w:ascii="標楷體" w:eastAsia="標楷體" w:hAnsi="標楷體" w:hint="eastAsia"/>
          <w:sz w:val="28"/>
          <w:szCs w:val="32"/>
        </w:rPr>
        <w:t>請志工</w:t>
      </w:r>
      <w:proofErr w:type="gramEnd"/>
      <w:r w:rsidRPr="00BD14BF">
        <w:rPr>
          <w:rFonts w:ascii="標楷體" w:eastAsia="標楷體" w:hAnsi="標楷體" w:hint="eastAsia"/>
          <w:sz w:val="28"/>
          <w:szCs w:val="32"/>
        </w:rPr>
        <w:t>夥伴協助廣為宣導</w:t>
      </w:r>
      <w:r>
        <w:rPr>
          <w:rFonts w:ascii="標楷體" w:eastAsia="標楷體" w:hAnsi="標楷體" w:hint="eastAsia"/>
          <w:sz w:val="28"/>
          <w:szCs w:val="32"/>
        </w:rPr>
        <w:t>。</w:t>
      </w:r>
    </w:p>
    <w:p w:rsidR="00BD14BF" w:rsidRPr="00BD14BF" w:rsidRDefault="00BD14BF" w:rsidP="00BD14BF">
      <w:pPr>
        <w:pStyle w:val="a7"/>
        <w:numPr>
          <w:ilvl w:val="0"/>
          <w:numId w:val="16"/>
        </w:numPr>
        <w:spacing w:line="500" w:lineRule="exact"/>
        <w:ind w:leftChars="0"/>
        <w:rPr>
          <w:rFonts w:ascii="標楷體" w:eastAsia="標楷體" w:hAnsi="標楷體"/>
          <w:b/>
          <w:szCs w:val="28"/>
        </w:rPr>
      </w:pPr>
      <w:r w:rsidRPr="00BD14BF">
        <w:rPr>
          <w:rFonts w:ascii="標楷體" w:eastAsia="標楷體" w:hAnsi="標楷體" w:hint="eastAsia"/>
          <w:b/>
          <w:sz w:val="28"/>
          <w:szCs w:val="32"/>
        </w:rPr>
        <w:t>實價登錄揭露時間縮短</w:t>
      </w:r>
    </w:p>
    <w:p w:rsidR="00BD14BF" w:rsidRPr="00BD14BF" w:rsidRDefault="00BD14BF" w:rsidP="00BD14BF">
      <w:pPr>
        <w:pStyle w:val="a7"/>
        <w:spacing w:line="500" w:lineRule="exact"/>
        <w:ind w:leftChars="0" w:left="1320"/>
        <w:rPr>
          <w:rFonts w:ascii="標楷體" w:eastAsia="標楷體" w:hAnsi="標楷體"/>
          <w:b/>
          <w:szCs w:val="28"/>
        </w:rPr>
      </w:pPr>
      <w:r w:rsidRPr="00BD14BF">
        <w:rPr>
          <w:rFonts w:ascii="標楷體" w:eastAsia="標楷體" w:hAnsi="標楷體" w:hint="eastAsia"/>
          <w:bCs/>
          <w:sz w:val="28"/>
          <w:szCs w:val="32"/>
        </w:rPr>
        <w:t>實價登錄資訊自106年12月起，由每月揭露2次改為3次，</w:t>
      </w:r>
      <w:r w:rsidRPr="00BD14BF">
        <w:rPr>
          <w:rFonts w:ascii="標楷體" w:eastAsia="標楷體" w:hAnsi="標楷體" w:hint="eastAsia"/>
          <w:bCs/>
          <w:sz w:val="28"/>
          <w:szCs w:val="32"/>
        </w:rPr>
        <w:lastRenderedPageBreak/>
        <w:t>分別於每月1日、11日及21日揭露實價登錄最新相關資訊，民眾可至內政部不動產交易實價登錄查詢服務網進行查詢</w:t>
      </w:r>
      <w:r>
        <w:rPr>
          <w:rFonts w:ascii="標楷體" w:eastAsia="標楷體" w:hAnsi="標楷體" w:hint="eastAsia"/>
          <w:bCs/>
          <w:sz w:val="28"/>
          <w:szCs w:val="32"/>
        </w:rPr>
        <w:t>。</w:t>
      </w:r>
    </w:p>
    <w:p w:rsidR="005E3728" w:rsidRDefault="005E3728" w:rsidP="005E3728">
      <w:pPr>
        <w:pStyle w:val="a7"/>
        <w:numPr>
          <w:ilvl w:val="0"/>
          <w:numId w:val="4"/>
        </w:numPr>
        <w:spacing w:line="500" w:lineRule="exact"/>
        <w:ind w:leftChars="0"/>
        <w:rPr>
          <w:rFonts w:ascii="標楷體" w:eastAsia="標楷體" w:hAnsi="標楷體"/>
          <w:b/>
          <w:sz w:val="28"/>
          <w:szCs w:val="28"/>
        </w:rPr>
      </w:pPr>
      <w:r w:rsidRPr="00DA1F64">
        <w:rPr>
          <w:rFonts w:ascii="標楷體" w:eastAsia="標楷體" w:hAnsi="標楷體" w:hint="eastAsia"/>
          <w:b/>
          <w:sz w:val="28"/>
          <w:szCs w:val="28"/>
        </w:rPr>
        <w:t>行政業務</w:t>
      </w:r>
      <w:r>
        <w:rPr>
          <w:rFonts w:ascii="標楷體" w:eastAsia="標楷體" w:hAnsi="標楷體" w:hint="eastAsia"/>
          <w:b/>
          <w:sz w:val="28"/>
          <w:szCs w:val="28"/>
        </w:rPr>
        <w:t>：</w:t>
      </w:r>
    </w:p>
    <w:p w:rsidR="005E3728" w:rsidRPr="00BD14BF" w:rsidRDefault="00BD14BF" w:rsidP="00BD14BF">
      <w:pPr>
        <w:pStyle w:val="a7"/>
        <w:numPr>
          <w:ilvl w:val="0"/>
          <w:numId w:val="8"/>
        </w:numPr>
        <w:spacing w:line="500" w:lineRule="exact"/>
        <w:ind w:leftChars="0"/>
        <w:rPr>
          <w:rFonts w:ascii="標楷體" w:eastAsia="標楷體" w:hAnsi="標楷體"/>
          <w:b/>
          <w:sz w:val="28"/>
          <w:szCs w:val="28"/>
        </w:rPr>
      </w:pPr>
      <w:r w:rsidRPr="00BD14BF">
        <w:rPr>
          <w:rFonts w:ascii="標楷體" w:eastAsia="標楷體" w:hAnsi="標楷體" w:hint="eastAsia"/>
          <w:sz w:val="28"/>
          <w:szCs w:val="28"/>
        </w:rPr>
        <w:t>首先感謝隊長、副隊長及各位志工夥伴這段時間的努力與付出，每天輪值協助本所一樓櫃檯服務來所洽辦業務的民眾。本所為因應桃園市政府研考會不定期</w:t>
      </w:r>
      <w:proofErr w:type="gramStart"/>
      <w:r w:rsidRPr="00BD14BF">
        <w:rPr>
          <w:rFonts w:ascii="標楷體" w:eastAsia="標楷體" w:hAnsi="標楷體" w:hint="eastAsia"/>
          <w:sz w:val="28"/>
          <w:szCs w:val="28"/>
        </w:rPr>
        <w:t>神秘客訪視</w:t>
      </w:r>
      <w:proofErr w:type="gramEnd"/>
      <w:r w:rsidRPr="00BD14BF">
        <w:rPr>
          <w:rFonts w:ascii="標楷體" w:eastAsia="標楷體" w:hAnsi="標楷體" w:hint="eastAsia"/>
          <w:sz w:val="28"/>
          <w:szCs w:val="28"/>
        </w:rPr>
        <w:t>考察措施，自106年6月12日開始實施走動式服務，與志工夥伴相互搭配，大幅提高接待民眾的服務品質，神秘客幾時來都能招呼與接待</w:t>
      </w:r>
      <w:r w:rsidR="005E3728" w:rsidRPr="00591B23">
        <w:rPr>
          <w:rFonts w:ascii="標楷體" w:eastAsia="標楷體" w:hAnsi="標楷體" w:hint="eastAsia"/>
          <w:sz w:val="28"/>
          <w:szCs w:val="28"/>
        </w:rPr>
        <w:t>。</w:t>
      </w:r>
    </w:p>
    <w:p w:rsidR="00BD14BF" w:rsidRPr="00BD14BF" w:rsidRDefault="00BD14BF" w:rsidP="00BD14BF">
      <w:pPr>
        <w:pStyle w:val="a7"/>
        <w:numPr>
          <w:ilvl w:val="0"/>
          <w:numId w:val="8"/>
        </w:numPr>
        <w:spacing w:line="500" w:lineRule="exact"/>
        <w:ind w:leftChars="0"/>
        <w:rPr>
          <w:rFonts w:ascii="標楷體" w:eastAsia="標楷體" w:hAnsi="標楷體"/>
          <w:b/>
          <w:szCs w:val="28"/>
        </w:rPr>
      </w:pPr>
      <w:r w:rsidRPr="00BD14BF">
        <w:rPr>
          <w:rFonts w:ascii="標楷體" w:eastAsia="標楷體" w:hAnsi="標楷體" w:hint="eastAsia"/>
          <w:sz w:val="28"/>
          <w:szCs w:val="32"/>
        </w:rPr>
        <w:t>本所及地政局每年度都辦理多場地政業務相關之教育訓練，也都會開放</w:t>
      </w:r>
      <w:proofErr w:type="gramStart"/>
      <w:r w:rsidRPr="00BD14BF">
        <w:rPr>
          <w:rFonts w:ascii="標楷體" w:eastAsia="標楷體" w:hAnsi="標楷體" w:hint="eastAsia"/>
          <w:sz w:val="28"/>
          <w:szCs w:val="32"/>
        </w:rPr>
        <w:t>名額給志工</w:t>
      </w:r>
      <w:proofErr w:type="gramEnd"/>
      <w:r w:rsidRPr="00BD14BF">
        <w:rPr>
          <w:rFonts w:ascii="標楷體" w:eastAsia="標楷體" w:hAnsi="標楷體" w:hint="eastAsia"/>
          <w:sz w:val="28"/>
          <w:szCs w:val="32"/>
        </w:rPr>
        <w:t>夥伴們，每年度2次的志工座談會，也會辦理教育訓練，請大家儘量撥空參加</w:t>
      </w:r>
      <w:r>
        <w:rPr>
          <w:rFonts w:ascii="標楷體" w:eastAsia="標楷體" w:hAnsi="標楷體" w:hint="eastAsia"/>
          <w:sz w:val="28"/>
          <w:szCs w:val="32"/>
        </w:rPr>
        <w:t>。</w:t>
      </w:r>
    </w:p>
    <w:p w:rsidR="00BD14BF" w:rsidRPr="00BD14BF" w:rsidRDefault="00BD14BF" w:rsidP="00BD14BF">
      <w:pPr>
        <w:pStyle w:val="a7"/>
        <w:numPr>
          <w:ilvl w:val="0"/>
          <w:numId w:val="8"/>
        </w:numPr>
        <w:spacing w:line="500" w:lineRule="exact"/>
        <w:ind w:leftChars="0"/>
        <w:rPr>
          <w:rFonts w:ascii="標楷體" w:eastAsia="標楷體" w:hAnsi="標楷體"/>
          <w:b/>
          <w:sz w:val="22"/>
          <w:szCs w:val="28"/>
        </w:rPr>
      </w:pPr>
      <w:r w:rsidRPr="00BD14BF">
        <w:rPr>
          <w:rFonts w:ascii="標楷體" w:eastAsia="標楷體" w:hAnsi="標楷體" w:hint="eastAsia"/>
          <w:sz w:val="28"/>
          <w:szCs w:val="32"/>
        </w:rPr>
        <w:t>為配合桃園市政府推行『市民卡』政策，地政局一直推動志工夥伴輪值簽到</w:t>
      </w:r>
      <w:proofErr w:type="gramStart"/>
      <w:r w:rsidRPr="00BD14BF">
        <w:rPr>
          <w:rFonts w:ascii="標楷體" w:eastAsia="標楷體" w:hAnsi="標楷體" w:hint="eastAsia"/>
          <w:sz w:val="28"/>
          <w:szCs w:val="32"/>
        </w:rPr>
        <w:t>以刷『</w:t>
      </w:r>
      <w:proofErr w:type="gramEnd"/>
      <w:r w:rsidRPr="00BD14BF">
        <w:rPr>
          <w:rFonts w:ascii="標楷體" w:eastAsia="標楷體" w:hAnsi="標楷體" w:hint="eastAsia"/>
          <w:sz w:val="28"/>
          <w:szCs w:val="32"/>
        </w:rPr>
        <w:t>市民卡』方式來簽到，請各位志工夥伴儘量抽空去大溪區公所申辦『市民卡』，以後可方便以刷卡方式簽到。另外『市民卡』更有乘坐桃園市轄內公車優惠喔</w:t>
      </w:r>
      <w:r>
        <w:rPr>
          <w:rFonts w:ascii="標楷體" w:eastAsia="標楷體" w:hAnsi="標楷體" w:hint="eastAsia"/>
          <w:sz w:val="28"/>
          <w:szCs w:val="32"/>
        </w:rPr>
        <w:t>。</w:t>
      </w:r>
    </w:p>
    <w:p w:rsidR="00BD14BF" w:rsidRPr="00BD14BF" w:rsidRDefault="00BD14BF" w:rsidP="00BD14BF">
      <w:pPr>
        <w:pStyle w:val="a7"/>
        <w:numPr>
          <w:ilvl w:val="0"/>
          <w:numId w:val="8"/>
        </w:numPr>
        <w:spacing w:line="500" w:lineRule="exact"/>
        <w:ind w:leftChars="0"/>
        <w:rPr>
          <w:rFonts w:ascii="標楷體" w:eastAsia="標楷體" w:hAnsi="標楷體"/>
          <w:b/>
          <w:sz w:val="20"/>
          <w:szCs w:val="28"/>
        </w:rPr>
      </w:pPr>
      <w:r w:rsidRPr="00BD14BF">
        <w:rPr>
          <w:rFonts w:ascii="標楷體" w:eastAsia="標楷體" w:hAnsi="標楷體" w:hint="eastAsia"/>
          <w:sz w:val="28"/>
          <w:szCs w:val="32"/>
        </w:rPr>
        <w:t>桃園市政府正在實施部分地區之特定農業區調整為一般農業區之分區調整業務，本所轄區預計辦理約1萬831筆，地政局預計會於107年開始辦理政策說明會，屆時若夥伴們有相關疑義，可向地政局地用科或本所行政課詢問</w:t>
      </w:r>
      <w:r>
        <w:rPr>
          <w:rFonts w:ascii="標楷體" w:eastAsia="標楷體" w:hAnsi="標楷體" w:hint="eastAsia"/>
          <w:sz w:val="28"/>
          <w:szCs w:val="32"/>
        </w:rPr>
        <w:t>。</w:t>
      </w:r>
    </w:p>
    <w:p w:rsidR="00591B23" w:rsidRPr="009B4022" w:rsidRDefault="00591B23" w:rsidP="00591B23">
      <w:pPr>
        <w:pStyle w:val="a7"/>
        <w:numPr>
          <w:ilvl w:val="0"/>
          <w:numId w:val="4"/>
        </w:numPr>
        <w:spacing w:line="500" w:lineRule="exact"/>
        <w:ind w:leftChars="0"/>
        <w:rPr>
          <w:rFonts w:ascii="標楷體" w:eastAsia="標楷體" w:hAnsi="標楷體"/>
          <w:b/>
          <w:szCs w:val="28"/>
        </w:rPr>
      </w:pPr>
      <w:r w:rsidRPr="00591B23">
        <w:rPr>
          <w:rFonts w:ascii="標楷體" w:eastAsia="標楷體" w:hAnsi="標楷體" w:hint="eastAsia"/>
          <w:b/>
          <w:sz w:val="28"/>
          <w:szCs w:val="32"/>
        </w:rPr>
        <w:t>資訊業務</w:t>
      </w:r>
      <w:r w:rsidR="009B4022">
        <w:rPr>
          <w:rFonts w:ascii="標楷體" w:eastAsia="標楷體" w:hAnsi="標楷體" w:hint="eastAsia"/>
          <w:b/>
          <w:sz w:val="28"/>
          <w:szCs w:val="32"/>
        </w:rPr>
        <w:t>：</w:t>
      </w:r>
    </w:p>
    <w:p w:rsidR="009B4022" w:rsidRPr="009B4022" w:rsidRDefault="00BD14BF" w:rsidP="009B4022">
      <w:pPr>
        <w:pStyle w:val="a7"/>
        <w:numPr>
          <w:ilvl w:val="0"/>
          <w:numId w:val="14"/>
        </w:numPr>
        <w:spacing w:line="500" w:lineRule="exact"/>
        <w:ind w:leftChars="0"/>
        <w:rPr>
          <w:rFonts w:ascii="標楷體" w:eastAsia="標楷體" w:hAnsi="標楷體"/>
          <w:b/>
          <w:sz w:val="28"/>
          <w:szCs w:val="28"/>
        </w:rPr>
      </w:pPr>
      <w:r w:rsidRPr="00BD14BF">
        <w:rPr>
          <w:rFonts w:ascii="標楷體" w:eastAsia="標楷體" w:hAnsi="標楷體" w:hint="eastAsia"/>
          <w:bCs/>
          <w:sz w:val="28"/>
          <w:szCs w:val="28"/>
        </w:rPr>
        <w:t>本所龍潭工作站於106年10月11日起，除原有各類謄本申辦業務外，新增測量</w:t>
      </w:r>
      <w:proofErr w:type="gramStart"/>
      <w:r w:rsidRPr="00BD14BF">
        <w:rPr>
          <w:rFonts w:ascii="標楷體" w:eastAsia="標楷體" w:hAnsi="標楷體" w:hint="eastAsia"/>
          <w:bCs/>
          <w:sz w:val="28"/>
          <w:szCs w:val="28"/>
        </w:rPr>
        <w:t>鑑</w:t>
      </w:r>
      <w:proofErr w:type="gramEnd"/>
      <w:r w:rsidRPr="00BD14BF">
        <w:rPr>
          <w:rFonts w:ascii="標楷體" w:eastAsia="標楷體" w:hAnsi="標楷體" w:hint="eastAsia"/>
          <w:bCs/>
          <w:sz w:val="28"/>
          <w:szCs w:val="28"/>
        </w:rPr>
        <w:t>界案件及登記簡易案件申辦業務，</w:t>
      </w:r>
      <w:proofErr w:type="gramStart"/>
      <w:r w:rsidRPr="00BD14BF">
        <w:rPr>
          <w:rFonts w:ascii="標楷體" w:eastAsia="標楷體" w:hAnsi="標楷體" w:hint="eastAsia"/>
          <w:bCs/>
          <w:sz w:val="28"/>
          <w:szCs w:val="28"/>
        </w:rPr>
        <w:t>惠請志</w:t>
      </w:r>
      <w:proofErr w:type="gramEnd"/>
      <w:r w:rsidRPr="00BD14BF">
        <w:rPr>
          <w:rFonts w:ascii="標楷體" w:eastAsia="標楷體" w:hAnsi="標楷體" w:hint="eastAsia"/>
          <w:bCs/>
          <w:sz w:val="28"/>
          <w:szCs w:val="28"/>
        </w:rPr>
        <w:t>工夥伴們多加宣導</w:t>
      </w:r>
      <w:r w:rsidR="009B4022">
        <w:rPr>
          <w:rFonts w:ascii="標楷體" w:eastAsia="標楷體" w:hAnsi="標楷體" w:hint="eastAsia"/>
          <w:sz w:val="28"/>
          <w:szCs w:val="28"/>
        </w:rPr>
        <w:t>。</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意見交流：</w:t>
      </w:r>
    </w:p>
    <w:p w:rsidR="005E3728" w:rsidRPr="005F33A9" w:rsidRDefault="005E3728" w:rsidP="005E3728">
      <w:pPr>
        <w:pStyle w:val="a7"/>
        <w:numPr>
          <w:ilvl w:val="0"/>
          <w:numId w:val="11"/>
        </w:numPr>
        <w:spacing w:line="500" w:lineRule="exact"/>
        <w:ind w:leftChars="0"/>
        <w:rPr>
          <w:rFonts w:ascii="標楷體" w:eastAsia="標楷體" w:hAnsi="標楷體"/>
          <w:color w:val="FF0000"/>
          <w:sz w:val="28"/>
        </w:rPr>
      </w:pPr>
      <w:r w:rsidRPr="005F33A9">
        <w:rPr>
          <w:rFonts w:ascii="標楷體" w:eastAsia="標楷體" w:hAnsi="標楷體" w:hint="eastAsia"/>
          <w:color w:val="FF0000"/>
          <w:sz w:val="28"/>
        </w:rPr>
        <w:t>志工意見</w:t>
      </w:r>
    </w:p>
    <w:p w:rsidR="005E3728" w:rsidRPr="005F33A9" w:rsidRDefault="009D60E8" w:rsidP="005E3728">
      <w:pPr>
        <w:pStyle w:val="a7"/>
        <w:numPr>
          <w:ilvl w:val="0"/>
          <w:numId w:val="10"/>
        </w:numPr>
        <w:tabs>
          <w:tab w:val="left" w:pos="1134"/>
        </w:tabs>
        <w:spacing w:line="500" w:lineRule="exact"/>
        <w:ind w:leftChars="0" w:left="1134" w:hanging="425"/>
        <w:rPr>
          <w:rFonts w:ascii="標楷體" w:eastAsia="標楷體" w:hAnsi="標楷體"/>
          <w:color w:val="FF0000"/>
          <w:sz w:val="28"/>
        </w:rPr>
      </w:pPr>
      <w:r>
        <w:rPr>
          <w:rFonts w:ascii="標楷體" w:eastAsia="標楷體" w:hAnsi="標楷體" w:hint="eastAsia"/>
          <w:color w:val="FF0000"/>
          <w:sz w:val="28"/>
        </w:rPr>
        <w:t>有關土地分割、合併案件，可否先行進行地價分算作業</w:t>
      </w:r>
      <w:bookmarkStart w:id="0" w:name="_GoBack"/>
      <w:bookmarkEnd w:id="0"/>
      <w:r w:rsidR="005E3728" w:rsidRPr="005F33A9">
        <w:rPr>
          <w:rFonts w:ascii="標楷體" w:eastAsia="標楷體" w:hAnsi="標楷體" w:hint="eastAsia"/>
          <w:color w:val="FF0000"/>
          <w:sz w:val="28"/>
        </w:rPr>
        <w:t>。</w:t>
      </w:r>
    </w:p>
    <w:p w:rsidR="005E3728" w:rsidRPr="005F33A9" w:rsidRDefault="00773CE9" w:rsidP="005E3728">
      <w:pPr>
        <w:pStyle w:val="a7"/>
        <w:numPr>
          <w:ilvl w:val="0"/>
          <w:numId w:val="10"/>
        </w:numPr>
        <w:tabs>
          <w:tab w:val="left" w:pos="1134"/>
        </w:tabs>
        <w:spacing w:line="500" w:lineRule="exact"/>
        <w:ind w:leftChars="0" w:left="1134" w:hanging="425"/>
        <w:rPr>
          <w:rFonts w:ascii="標楷體" w:eastAsia="標楷體" w:hAnsi="標楷體"/>
          <w:color w:val="FF0000"/>
          <w:sz w:val="28"/>
        </w:rPr>
      </w:pPr>
      <w:r w:rsidRPr="005F33A9">
        <w:rPr>
          <w:rFonts w:ascii="標楷體" w:eastAsia="標楷體" w:hAnsi="標楷體" w:hint="eastAsia"/>
          <w:color w:val="FF0000"/>
          <w:sz w:val="28"/>
        </w:rPr>
        <w:t>本所志工隊友建立手機群組，再請各位志工夥伴加入，如有需</w:t>
      </w:r>
      <w:r w:rsidRPr="005F33A9">
        <w:rPr>
          <w:rFonts w:ascii="標楷體" w:eastAsia="標楷體" w:hAnsi="標楷體" w:hint="eastAsia"/>
          <w:color w:val="FF0000"/>
          <w:sz w:val="28"/>
        </w:rPr>
        <w:lastRenderedPageBreak/>
        <w:t>要調班也</w:t>
      </w:r>
      <w:proofErr w:type="gramStart"/>
      <w:r w:rsidRPr="005F33A9">
        <w:rPr>
          <w:rFonts w:ascii="標楷體" w:eastAsia="標楷體" w:hAnsi="標楷體" w:hint="eastAsia"/>
          <w:color w:val="FF0000"/>
          <w:sz w:val="28"/>
        </w:rPr>
        <w:t>可於群組</w:t>
      </w:r>
      <w:proofErr w:type="gramEnd"/>
      <w:r w:rsidRPr="005F33A9">
        <w:rPr>
          <w:rFonts w:ascii="標楷體" w:eastAsia="標楷體" w:hAnsi="標楷體" w:hint="eastAsia"/>
          <w:color w:val="FF0000"/>
          <w:sz w:val="28"/>
        </w:rPr>
        <w:t>內說明</w:t>
      </w:r>
      <w:r w:rsidR="005E3728" w:rsidRPr="005F33A9">
        <w:rPr>
          <w:rFonts w:ascii="標楷體" w:eastAsia="標楷體" w:hAnsi="標楷體" w:hint="eastAsia"/>
          <w:color w:val="FF0000"/>
          <w:sz w:val="28"/>
        </w:rPr>
        <w:t>。</w:t>
      </w:r>
    </w:p>
    <w:p w:rsidR="00773CE9" w:rsidRPr="005F33A9" w:rsidRDefault="00773CE9" w:rsidP="005E3728">
      <w:pPr>
        <w:pStyle w:val="a7"/>
        <w:numPr>
          <w:ilvl w:val="0"/>
          <w:numId w:val="10"/>
        </w:numPr>
        <w:tabs>
          <w:tab w:val="left" w:pos="1134"/>
        </w:tabs>
        <w:spacing w:line="500" w:lineRule="exact"/>
        <w:ind w:leftChars="0" w:left="1134" w:hanging="425"/>
        <w:rPr>
          <w:rFonts w:ascii="標楷體" w:eastAsia="標楷體" w:hAnsi="標楷體"/>
          <w:color w:val="FF0000"/>
          <w:sz w:val="28"/>
        </w:rPr>
      </w:pPr>
      <w:r w:rsidRPr="005F33A9">
        <w:rPr>
          <w:rFonts w:ascii="標楷體" w:eastAsia="標楷體" w:hAnsi="標楷體" w:hint="eastAsia"/>
          <w:color w:val="FF0000"/>
          <w:sz w:val="28"/>
        </w:rPr>
        <w:t>地所實施走動式服務，不但可以協助志工夥伴在忙碌之時，招呼其他民眾，有效減壓夥伴們之壓力。也因而讓地所同仁更了解民眾需求，並增進與志工夥伴間之交流。感謝地所配合與協助。</w:t>
      </w:r>
    </w:p>
    <w:p w:rsidR="00773CE9" w:rsidRPr="005F33A9" w:rsidRDefault="00773CE9" w:rsidP="005E3728">
      <w:pPr>
        <w:pStyle w:val="a7"/>
        <w:numPr>
          <w:ilvl w:val="0"/>
          <w:numId w:val="10"/>
        </w:numPr>
        <w:tabs>
          <w:tab w:val="left" w:pos="1134"/>
        </w:tabs>
        <w:spacing w:line="500" w:lineRule="exact"/>
        <w:ind w:leftChars="0" w:left="1134" w:hanging="425"/>
        <w:rPr>
          <w:rFonts w:ascii="標楷體" w:eastAsia="標楷體" w:hAnsi="標楷體"/>
          <w:color w:val="FF0000"/>
          <w:sz w:val="28"/>
        </w:rPr>
      </w:pPr>
      <w:r w:rsidRPr="005F33A9">
        <w:rPr>
          <w:rFonts w:ascii="標楷體" w:eastAsia="標楷體" w:hAnsi="標楷體" w:hint="eastAsia"/>
          <w:color w:val="FF0000"/>
          <w:sz w:val="28"/>
        </w:rPr>
        <w:t>有關行政院發布之節電措施（下午13至15時</w:t>
      </w:r>
      <w:r w:rsidRPr="005F33A9">
        <w:rPr>
          <w:rFonts w:ascii="標楷體" w:eastAsia="標楷體" w:hAnsi="標楷體"/>
          <w:color w:val="FF0000"/>
          <w:sz w:val="28"/>
        </w:rPr>
        <w:t>）</w:t>
      </w:r>
      <w:r w:rsidRPr="005F33A9">
        <w:rPr>
          <w:rFonts w:ascii="標楷體" w:eastAsia="標楷體" w:hAnsi="標楷體" w:hint="eastAsia"/>
          <w:color w:val="FF0000"/>
          <w:sz w:val="28"/>
        </w:rPr>
        <w:t>關閉冷氣一事，地所屬一線機關，辦公環境</w:t>
      </w:r>
      <w:r w:rsidR="00E12F3C" w:rsidRPr="005F33A9">
        <w:rPr>
          <w:rFonts w:ascii="標楷體" w:eastAsia="標楷體" w:hAnsi="標楷體" w:hint="eastAsia"/>
          <w:color w:val="FF0000"/>
          <w:sz w:val="28"/>
        </w:rPr>
        <w:t>又</w:t>
      </w:r>
      <w:r w:rsidRPr="005F33A9">
        <w:rPr>
          <w:rFonts w:ascii="標楷體" w:eastAsia="標楷體" w:hAnsi="標楷體" w:hint="eastAsia"/>
          <w:color w:val="FF0000"/>
          <w:sz w:val="28"/>
        </w:rPr>
        <w:t>較為密閉，</w:t>
      </w:r>
      <w:r w:rsidR="00E12F3C" w:rsidRPr="005F33A9">
        <w:rPr>
          <w:rFonts w:ascii="標楷體" w:eastAsia="標楷體" w:hAnsi="標楷體" w:hint="eastAsia"/>
          <w:color w:val="FF0000"/>
          <w:sz w:val="28"/>
        </w:rPr>
        <w:t>如關閉</w:t>
      </w:r>
      <w:proofErr w:type="gramStart"/>
      <w:r w:rsidR="00E12F3C" w:rsidRPr="005F33A9">
        <w:rPr>
          <w:rFonts w:ascii="標楷體" w:eastAsia="標楷體" w:hAnsi="標楷體" w:hint="eastAsia"/>
          <w:color w:val="FF0000"/>
          <w:sz w:val="28"/>
        </w:rPr>
        <w:t>恐</w:t>
      </w:r>
      <w:proofErr w:type="gramEnd"/>
      <w:r w:rsidR="00E12F3C" w:rsidRPr="005F33A9">
        <w:rPr>
          <w:rFonts w:ascii="標楷體" w:eastAsia="標楷體" w:hAnsi="標楷體" w:hint="eastAsia"/>
          <w:color w:val="FF0000"/>
          <w:sz w:val="28"/>
        </w:rPr>
        <w:t>造成悶熱，希冀能體恤民眾、志工及地所同仁之辛苦。</w:t>
      </w:r>
    </w:p>
    <w:p w:rsidR="005E3728" w:rsidRPr="005F33A9" w:rsidRDefault="005E3728" w:rsidP="005E3728">
      <w:pPr>
        <w:pStyle w:val="a7"/>
        <w:numPr>
          <w:ilvl w:val="0"/>
          <w:numId w:val="11"/>
        </w:numPr>
        <w:spacing w:line="500" w:lineRule="exact"/>
        <w:ind w:leftChars="0"/>
        <w:rPr>
          <w:rFonts w:ascii="標楷體" w:eastAsia="標楷體" w:hAnsi="標楷體"/>
          <w:color w:val="FF0000"/>
          <w:sz w:val="28"/>
        </w:rPr>
      </w:pPr>
      <w:r w:rsidRPr="005F33A9">
        <w:rPr>
          <w:rFonts w:ascii="標楷體" w:eastAsia="標楷體" w:hAnsi="標楷體" w:hint="eastAsia"/>
          <w:color w:val="FF0000"/>
          <w:sz w:val="28"/>
        </w:rPr>
        <w:t>本所回應</w:t>
      </w:r>
    </w:p>
    <w:p w:rsidR="005E3728" w:rsidRPr="005F33A9" w:rsidRDefault="009B4022" w:rsidP="005E3728">
      <w:pPr>
        <w:pStyle w:val="a7"/>
        <w:numPr>
          <w:ilvl w:val="0"/>
          <w:numId w:val="12"/>
        </w:numPr>
        <w:tabs>
          <w:tab w:val="left" w:pos="1276"/>
        </w:tabs>
        <w:spacing w:line="500" w:lineRule="exact"/>
        <w:ind w:leftChars="0" w:left="1276" w:hanging="425"/>
        <w:rPr>
          <w:rFonts w:ascii="標楷體" w:eastAsia="標楷體" w:hAnsi="標楷體"/>
          <w:color w:val="FF0000"/>
          <w:sz w:val="28"/>
        </w:rPr>
      </w:pPr>
      <w:r w:rsidRPr="005F33A9">
        <w:rPr>
          <w:rFonts w:ascii="標楷體" w:eastAsia="標楷體" w:hAnsi="標楷體" w:hint="eastAsia"/>
          <w:color w:val="FF0000"/>
          <w:sz w:val="28"/>
        </w:rPr>
        <w:t>有關地籍清理土地價格訂定一節，</w:t>
      </w:r>
      <w:r w:rsidR="0055094B" w:rsidRPr="005F33A9">
        <w:rPr>
          <w:rFonts w:ascii="標楷體" w:eastAsia="標楷體" w:hAnsi="標楷體" w:hint="eastAsia"/>
          <w:color w:val="FF0000"/>
          <w:sz w:val="28"/>
        </w:rPr>
        <w:t>係依地所參考市價查估，再經由地政局開會後決議，底價訂定審慎</w:t>
      </w:r>
      <w:r w:rsidR="005E3728" w:rsidRPr="005F33A9">
        <w:rPr>
          <w:rFonts w:ascii="標楷體" w:eastAsia="標楷體" w:hAnsi="標楷體" w:hint="eastAsia"/>
          <w:color w:val="FF0000"/>
          <w:sz w:val="28"/>
        </w:rPr>
        <w:t>。</w:t>
      </w:r>
      <w:r w:rsidR="0055094B" w:rsidRPr="005F33A9">
        <w:rPr>
          <w:rFonts w:ascii="標楷體" w:eastAsia="標楷體" w:hAnsi="標楷體" w:hint="eastAsia"/>
          <w:color w:val="FF0000"/>
          <w:sz w:val="28"/>
        </w:rPr>
        <w:t>因每年市價不同，故底價</w:t>
      </w:r>
      <w:r w:rsidR="00773CE9" w:rsidRPr="005F33A9">
        <w:rPr>
          <w:rFonts w:ascii="標楷體" w:eastAsia="標楷體" w:hAnsi="標楷體" w:hint="eastAsia"/>
          <w:color w:val="FF0000"/>
          <w:sz w:val="28"/>
        </w:rPr>
        <w:t>會隨每年地價調漲而有所變動，志工夥伴之意見本所將其反應地政局列入參考。</w:t>
      </w:r>
    </w:p>
    <w:p w:rsidR="005E3728" w:rsidRPr="005F33A9" w:rsidRDefault="00E12F3C" w:rsidP="005E3728">
      <w:pPr>
        <w:pStyle w:val="a7"/>
        <w:numPr>
          <w:ilvl w:val="0"/>
          <w:numId w:val="12"/>
        </w:numPr>
        <w:tabs>
          <w:tab w:val="left" w:pos="1276"/>
        </w:tabs>
        <w:spacing w:line="500" w:lineRule="exact"/>
        <w:ind w:leftChars="0" w:left="1276" w:hanging="425"/>
        <w:rPr>
          <w:rFonts w:ascii="標楷體" w:eastAsia="標楷體" w:hAnsi="標楷體"/>
          <w:color w:val="FF0000"/>
          <w:sz w:val="28"/>
        </w:rPr>
      </w:pPr>
      <w:r w:rsidRPr="005F33A9">
        <w:rPr>
          <w:rFonts w:ascii="標楷體" w:eastAsia="標楷體" w:hAnsi="標楷體" w:hint="eastAsia"/>
          <w:color w:val="FF0000"/>
          <w:sz w:val="28"/>
        </w:rPr>
        <w:t>有關節電措施(關閉冷氣)一事，本所考量一樓辦公環境密閉，及民眾、志工及地所同仁感受，以調高溫度為優先，不會馬上關閉</w:t>
      </w:r>
      <w:r w:rsidR="005E3728" w:rsidRPr="005F33A9">
        <w:rPr>
          <w:rFonts w:ascii="標楷體" w:eastAsia="標楷體" w:hAnsi="標楷體" w:hint="eastAsia"/>
          <w:color w:val="FF0000"/>
          <w:sz w:val="28"/>
        </w:rPr>
        <w:t>。</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主席總結：</w:t>
      </w:r>
    </w:p>
    <w:p w:rsidR="005E3728" w:rsidRPr="00D703A6" w:rsidRDefault="005E3728" w:rsidP="005E3728">
      <w:pPr>
        <w:pStyle w:val="a7"/>
        <w:spacing w:line="500" w:lineRule="exact"/>
        <w:ind w:leftChars="0" w:left="360"/>
        <w:rPr>
          <w:rFonts w:ascii="標楷體" w:eastAsia="標楷體" w:hAnsi="標楷體"/>
          <w:b/>
        </w:rPr>
      </w:pPr>
      <w:r w:rsidRPr="00D703A6">
        <w:rPr>
          <w:rFonts w:ascii="標楷體" w:eastAsia="標楷體" w:hAnsi="標楷體" w:hint="eastAsia"/>
          <w:bCs/>
          <w:sz w:val="28"/>
        </w:rPr>
        <w:t>感謝各位志工的參與，謝謝大家提出寶貴的意見交流，本所會持續改進，希望透過更多的溝通來努力，非常謝謝大家的與會。</w:t>
      </w:r>
    </w:p>
    <w:p w:rsidR="005E3728" w:rsidRPr="0089730E" w:rsidRDefault="005E3728" w:rsidP="005E3728">
      <w:pPr>
        <w:pStyle w:val="a7"/>
        <w:numPr>
          <w:ilvl w:val="0"/>
          <w:numId w:val="1"/>
        </w:numPr>
        <w:spacing w:line="500" w:lineRule="exact"/>
        <w:ind w:leftChars="-50" w:left="360"/>
        <w:rPr>
          <w:rFonts w:ascii="標楷體" w:eastAsia="標楷體" w:hAnsi="標楷體"/>
          <w:b/>
          <w:sz w:val="28"/>
        </w:rPr>
      </w:pPr>
      <w:r w:rsidRPr="0089730E">
        <w:rPr>
          <w:rFonts w:ascii="標楷體" w:eastAsia="標楷體" w:hAnsi="標楷體" w:hint="eastAsia"/>
          <w:b/>
          <w:sz w:val="28"/>
        </w:rPr>
        <w:t>散會</w:t>
      </w:r>
      <w:r>
        <w:rPr>
          <w:rFonts w:ascii="標楷體" w:eastAsia="標楷體" w:hAnsi="標楷體" w:hint="eastAsia"/>
          <w:b/>
          <w:sz w:val="28"/>
        </w:rPr>
        <w:t>：上午12時30分。</w:t>
      </w:r>
    </w:p>
    <w:p w:rsidR="00EB37F5" w:rsidRPr="005E3728" w:rsidRDefault="00EB37F5" w:rsidP="005E3728"/>
    <w:sectPr w:rsidR="00EB37F5" w:rsidRPr="005E3728" w:rsidSect="00D703A6">
      <w:pgSz w:w="11906" w:h="16838"/>
      <w:pgMar w:top="1247" w:right="158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F5" w:rsidRDefault="00EB37F5" w:rsidP="00EB37F5">
      <w:r>
        <w:separator/>
      </w:r>
    </w:p>
  </w:endnote>
  <w:endnote w:type="continuationSeparator" w:id="0">
    <w:p w:rsidR="00EB37F5" w:rsidRDefault="00EB37F5" w:rsidP="00EB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F5" w:rsidRDefault="00EB37F5" w:rsidP="00EB37F5">
      <w:r>
        <w:separator/>
      </w:r>
    </w:p>
  </w:footnote>
  <w:footnote w:type="continuationSeparator" w:id="0">
    <w:p w:rsidR="00EB37F5" w:rsidRDefault="00EB37F5" w:rsidP="00EB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643"/>
    <w:multiLevelType w:val="hybridMultilevel"/>
    <w:tmpl w:val="7576B8EE"/>
    <w:lvl w:ilvl="0" w:tplc="FF98207C">
      <w:start w:val="1"/>
      <w:numFmt w:val="taiwaneseCountingThousand"/>
      <w:lvlText w:val="(%1)"/>
      <w:lvlJc w:val="center"/>
      <w:pPr>
        <w:ind w:left="1320" w:hanging="48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F46341F"/>
    <w:multiLevelType w:val="hybridMultilevel"/>
    <w:tmpl w:val="83BE6E9A"/>
    <w:lvl w:ilvl="0" w:tplc="C8C0E0BC">
      <w:start w:val="1"/>
      <w:numFmt w:val="taiwaneseCountingThousand"/>
      <w:lvlText w:val="%1、"/>
      <w:lvlJc w:val="center"/>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627AE"/>
    <w:multiLevelType w:val="hybridMultilevel"/>
    <w:tmpl w:val="F828E350"/>
    <w:lvl w:ilvl="0" w:tplc="01EAE6A6">
      <w:start w:val="1"/>
      <w:numFmt w:val="decimal"/>
      <w:lvlText w:val="%1."/>
      <w:lvlJc w:val="center"/>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1756F4C"/>
    <w:multiLevelType w:val="hybridMultilevel"/>
    <w:tmpl w:val="ADF2C652"/>
    <w:lvl w:ilvl="0" w:tplc="AE8A704C">
      <w:start w:val="1"/>
      <w:numFmt w:val="decimal"/>
      <w:lvlText w:val="%1."/>
      <w:lvlJc w:val="center"/>
      <w:pPr>
        <w:ind w:left="1800" w:hanging="480"/>
      </w:pPr>
      <w:rPr>
        <w:rFonts w:hint="eastAsia"/>
        <w:b w:val="0"/>
        <w:sz w:val="28"/>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nsid w:val="28B14FEF"/>
    <w:multiLevelType w:val="hybridMultilevel"/>
    <w:tmpl w:val="D1068DA8"/>
    <w:lvl w:ilvl="0" w:tplc="D4E63D5E">
      <w:start w:val="1"/>
      <w:numFmt w:val="taiwaneseCountingThousand"/>
      <w:lvlText w:val="(%1)"/>
      <w:lvlJc w:val="center"/>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1EF551D"/>
    <w:multiLevelType w:val="hybridMultilevel"/>
    <w:tmpl w:val="2D6CF34E"/>
    <w:lvl w:ilvl="0" w:tplc="8D266AAA">
      <w:start w:val="1"/>
      <w:numFmt w:val="taiwaneseCountingThousand"/>
      <w:lvlText w:val="(%1)"/>
      <w:lvlJc w:val="center"/>
      <w:pPr>
        <w:ind w:left="1320" w:hanging="480"/>
      </w:pPr>
      <w:rPr>
        <w:rFonts w:hint="default"/>
        <w:b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51445430"/>
    <w:multiLevelType w:val="hybridMultilevel"/>
    <w:tmpl w:val="F918C76A"/>
    <w:lvl w:ilvl="0" w:tplc="88CC84E6">
      <w:start w:val="1"/>
      <w:numFmt w:val="taiwaneseCountingThousand"/>
      <w:lvlText w:val="%1、"/>
      <w:lvlJc w:val="center"/>
      <w:pPr>
        <w:ind w:left="480" w:hanging="48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BE4E88"/>
    <w:multiLevelType w:val="hybridMultilevel"/>
    <w:tmpl w:val="649E61E8"/>
    <w:lvl w:ilvl="0" w:tplc="725459D8">
      <w:start w:val="1"/>
      <w:numFmt w:val="decimal"/>
      <w:lvlText w:val="%1."/>
      <w:lvlJc w:val="center"/>
      <w:pPr>
        <w:ind w:left="1800" w:hanging="480"/>
      </w:pPr>
      <w:rPr>
        <w:rFonts w:hint="eastAsia"/>
        <w:sz w:val="28"/>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8">
    <w:nsid w:val="59A139BF"/>
    <w:multiLevelType w:val="hybridMultilevel"/>
    <w:tmpl w:val="C62E71A2"/>
    <w:lvl w:ilvl="0" w:tplc="EFD41C22">
      <w:start w:val="1"/>
      <w:numFmt w:val="taiwaneseCountingThousand"/>
      <w:lvlText w:val="(%1)"/>
      <w:lvlJc w:val="center"/>
      <w:pPr>
        <w:ind w:left="1320" w:hanging="48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5B174912"/>
    <w:multiLevelType w:val="hybridMultilevel"/>
    <w:tmpl w:val="4634AD5C"/>
    <w:lvl w:ilvl="0" w:tplc="0CFC5A68">
      <w:start w:val="1"/>
      <w:numFmt w:val="ideographLegalTraditional"/>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F517F3"/>
    <w:multiLevelType w:val="hybridMultilevel"/>
    <w:tmpl w:val="55981C7C"/>
    <w:lvl w:ilvl="0" w:tplc="43E0344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611959CB"/>
    <w:multiLevelType w:val="hybridMultilevel"/>
    <w:tmpl w:val="0BAC1B92"/>
    <w:lvl w:ilvl="0" w:tplc="588C4F92">
      <w:start w:val="1"/>
      <w:numFmt w:val="taiwaneseCountingThousand"/>
      <w:lvlText w:val="%1、"/>
      <w:lvlJc w:val="center"/>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62244B1B"/>
    <w:multiLevelType w:val="hybridMultilevel"/>
    <w:tmpl w:val="24866EF4"/>
    <w:lvl w:ilvl="0" w:tplc="E76216EC">
      <w:start w:val="1"/>
      <w:numFmt w:val="taiwaneseCountingThousand"/>
      <w:lvlText w:val="(%1)"/>
      <w:lvlJc w:val="center"/>
      <w:pPr>
        <w:ind w:left="132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0D60DBC"/>
    <w:multiLevelType w:val="hybridMultilevel"/>
    <w:tmpl w:val="57CCA3EE"/>
    <w:lvl w:ilvl="0" w:tplc="5D6EAC9C">
      <w:start w:val="1"/>
      <w:numFmt w:val="taiwaneseCountingThousand"/>
      <w:lvlText w:val="(%1)"/>
      <w:lvlJc w:val="center"/>
      <w:pPr>
        <w:ind w:left="1320" w:hanging="480"/>
      </w:pPr>
      <w:rPr>
        <w:rFonts w:hint="default"/>
        <w:b w:val="0"/>
        <w:color w:val="auto"/>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765E5106"/>
    <w:multiLevelType w:val="hybridMultilevel"/>
    <w:tmpl w:val="D1068DA8"/>
    <w:lvl w:ilvl="0" w:tplc="D4E63D5E">
      <w:start w:val="1"/>
      <w:numFmt w:val="taiwaneseCountingThousand"/>
      <w:lvlText w:val="(%1)"/>
      <w:lvlJc w:val="center"/>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766E31CE"/>
    <w:multiLevelType w:val="hybridMultilevel"/>
    <w:tmpl w:val="C430F96C"/>
    <w:lvl w:ilvl="0" w:tplc="588C4F92">
      <w:start w:val="1"/>
      <w:numFmt w:val="taiwaneseCountingThousand"/>
      <w:lvlText w:val="%1、"/>
      <w:lvlJc w:val="center"/>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9"/>
  </w:num>
  <w:num w:numId="2">
    <w:abstractNumId w:val="15"/>
  </w:num>
  <w:num w:numId="3">
    <w:abstractNumId w:val="2"/>
  </w:num>
  <w:num w:numId="4">
    <w:abstractNumId w:val="11"/>
  </w:num>
  <w:num w:numId="5">
    <w:abstractNumId w:val="8"/>
  </w:num>
  <w:num w:numId="6">
    <w:abstractNumId w:val="0"/>
  </w:num>
  <w:num w:numId="7">
    <w:abstractNumId w:val="3"/>
  </w:num>
  <w:num w:numId="8">
    <w:abstractNumId w:val="5"/>
  </w:num>
  <w:num w:numId="9">
    <w:abstractNumId w:val="7"/>
  </w:num>
  <w:num w:numId="10">
    <w:abstractNumId w:val="14"/>
  </w:num>
  <w:num w:numId="11">
    <w:abstractNumId w:val="10"/>
  </w:num>
  <w:num w:numId="12">
    <w:abstractNumId w:val="4"/>
  </w:num>
  <w:num w:numId="13">
    <w:abstractNumId w:val="1"/>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10"/>
    <w:rsid w:val="000B08DD"/>
    <w:rsid w:val="00127310"/>
    <w:rsid w:val="003F3909"/>
    <w:rsid w:val="00427D1D"/>
    <w:rsid w:val="0055094B"/>
    <w:rsid w:val="00591B23"/>
    <w:rsid w:val="005D41FF"/>
    <w:rsid w:val="005E3728"/>
    <w:rsid w:val="005F33A9"/>
    <w:rsid w:val="00773CE9"/>
    <w:rsid w:val="008814DC"/>
    <w:rsid w:val="0089730E"/>
    <w:rsid w:val="009B4022"/>
    <w:rsid w:val="009D60E8"/>
    <w:rsid w:val="00AE2C8D"/>
    <w:rsid w:val="00BD14BF"/>
    <w:rsid w:val="00D703A6"/>
    <w:rsid w:val="00D938C2"/>
    <w:rsid w:val="00DA1F64"/>
    <w:rsid w:val="00E11445"/>
    <w:rsid w:val="00E12F3C"/>
    <w:rsid w:val="00EB3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7F5"/>
    <w:pPr>
      <w:tabs>
        <w:tab w:val="center" w:pos="4153"/>
        <w:tab w:val="right" w:pos="8306"/>
      </w:tabs>
      <w:snapToGrid w:val="0"/>
    </w:pPr>
    <w:rPr>
      <w:sz w:val="20"/>
    </w:rPr>
  </w:style>
  <w:style w:type="character" w:customStyle="1" w:styleId="a4">
    <w:name w:val="頁首 字元"/>
    <w:basedOn w:val="a0"/>
    <w:link w:val="a3"/>
    <w:uiPriority w:val="99"/>
    <w:rsid w:val="00EB37F5"/>
    <w:rPr>
      <w:sz w:val="20"/>
      <w:szCs w:val="20"/>
    </w:rPr>
  </w:style>
  <w:style w:type="paragraph" w:styleId="a5">
    <w:name w:val="footer"/>
    <w:basedOn w:val="a"/>
    <w:link w:val="a6"/>
    <w:uiPriority w:val="99"/>
    <w:unhideWhenUsed/>
    <w:rsid w:val="00EB37F5"/>
    <w:pPr>
      <w:tabs>
        <w:tab w:val="center" w:pos="4153"/>
        <w:tab w:val="right" w:pos="8306"/>
      </w:tabs>
      <w:snapToGrid w:val="0"/>
    </w:pPr>
    <w:rPr>
      <w:sz w:val="20"/>
    </w:rPr>
  </w:style>
  <w:style w:type="character" w:customStyle="1" w:styleId="a6">
    <w:name w:val="頁尾 字元"/>
    <w:basedOn w:val="a0"/>
    <w:link w:val="a5"/>
    <w:uiPriority w:val="99"/>
    <w:rsid w:val="00EB37F5"/>
    <w:rPr>
      <w:sz w:val="20"/>
      <w:szCs w:val="20"/>
    </w:rPr>
  </w:style>
  <w:style w:type="paragraph" w:styleId="a7">
    <w:name w:val="List Paragraph"/>
    <w:basedOn w:val="a"/>
    <w:uiPriority w:val="34"/>
    <w:qFormat/>
    <w:rsid w:val="00EB37F5"/>
    <w:pPr>
      <w:ind w:leftChars="200" w:left="480"/>
    </w:pPr>
  </w:style>
  <w:style w:type="character" w:styleId="a8">
    <w:name w:val="Placeholder Text"/>
    <w:basedOn w:val="a0"/>
    <w:uiPriority w:val="99"/>
    <w:semiHidden/>
    <w:rsid w:val="00EB37F5"/>
    <w:rPr>
      <w:color w:val="808080"/>
    </w:rPr>
  </w:style>
  <w:style w:type="paragraph" w:styleId="a9">
    <w:name w:val="Balloon Text"/>
    <w:basedOn w:val="a"/>
    <w:link w:val="aa"/>
    <w:uiPriority w:val="99"/>
    <w:semiHidden/>
    <w:unhideWhenUsed/>
    <w:rsid w:val="00EB37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37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7F5"/>
    <w:pPr>
      <w:tabs>
        <w:tab w:val="center" w:pos="4153"/>
        <w:tab w:val="right" w:pos="8306"/>
      </w:tabs>
      <w:snapToGrid w:val="0"/>
    </w:pPr>
    <w:rPr>
      <w:sz w:val="20"/>
    </w:rPr>
  </w:style>
  <w:style w:type="character" w:customStyle="1" w:styleId="a4">
    <w:name w:val="頁首 字元"/>
    <w:basedOn w:val="a0"/>
    <w:link w:val="a3"/>
    <w:uiPriority w:val="99"/>
    <w:rsid w:val="00EB37F5"/>
    <w:rPr>
      <w:sz w:val="20"/>
      <w:szCs w:val="20"/>
    </w:rPr>
  </w:style>
  <w:style w:type="paragraph" w:styleId="a5">
    <w:name w:val="footer"/>
    <w:basedOn w:val="a"/>
    <w:link w:val="a6"/>
    <w:uiPriority w:val="99"/>
    <w:unhideWhenUsed/>
    <w:rsid w:val="00EB37F5"/>
    <w:pPr>
      <w:tabs>
        <w:tab w:val="center" w:pos="4153"/>
        <w:tab w:val="right" w:pos="8306"/>
      </w:tabs>
      <w:snapToGrid w:val="0"/>
    </w:pPr>
    <w:rPr>
      <w:sz w:val="20"/>
    </w:rPr>
  </w:style>
  <w:style w:type="character" w:customStyle="1" w:styleId="a6">
    <w:name w:val="頁尾 字元"/>
    <w:basedOn w:val="a0"/>
    <w:link w:val="a5"/>
    <w:uiPriority w:val="99"/>
    <w:rsid w:val="00EB37F5"/>
    <w:rPr>
      <w:sz w:val="20"/>
      <w:szCs w:val="20"/>
    </w:rPr>
  </w:style>
  <w:style w:type="paragraph" w:styleId="a7">
    <w:name w:val="List Paragraph"/>
    <w:basedOn w:val="a"/>
    <w:uiPriority w:val="34"/>
    <w:qFormat/>
    <w:rsid w:val="00EB37F5"/>
    <w:pPr>
      <w:ind w:leftChars="200" w:left="480"/>
    </w:pPr>
  </w:style>
  <w:style w:type="character" w:styleId="a8">
    <w:name w:val="Placeholder Text"/>
    <w:basedOn w:val="a0"/>
    <w:uiPriority w:val="99"/>
    <w:semiHidden/>
    <w:rsid w:val="00EB37F5"/>
    <w:rPr>
      <w:color w:val="808080"/>
    </w:rPr>
  </w:style>
  <w:style w:type="paragraph" w:styleId="a9">
    <w:name w:val="Balloon Text"/>
    <w:basedOn w:val="a"/>
    <w:link w:val="aa"/>
    <w:uiPriority w:val="99"/>
    <w:semiHidden/>
    <w:unhideWhenUsed/>
    <w:rsid w:val="00EB37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3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DF57-A228-416C-B180-29ECCF1A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HCS0093</dc:creator>
  <cp:lastModifiedBy>HCS0093</cp:lastModifiedBy>
  <cp:revision>5</cp:revision>
  <dcterms:created xsi:type="dcterms:W3CDTF">2017-12-11T01:20:00Z</dcterms:created>
  <dcterms:modified xsi:type="dcterms:W3CDTF">2017-12-11T02:18:00Z</dcterms:modified>
</cp:coreProperties>
</file>