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31" w:rsidRPr="00C01DE3" w:rsidRDefault="008C3862" w:rsidP="00CC7430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C01DE3">
        <w:rPr>
          <w:rFonts w:ascii="標楷體" w:eastAsia="標楷體" w:hAnsi="標楷體" w:hint="eastAsia"/>
          <w:b/>
          <w:sz w:val="32"/>
          <w:szCs w:val="32"/>
        </w:rPr>
        <w:t>「</w:t>
      </w:r>
      <w:r w:rsidR="00313AFD" w:rsidRPr="00C01DE3">
        <w:rPr>
          <w:rFonts w:ascii="標楷體" w:eastAsia="標楷體" w:hAnsi="標楷體" w:hint="eastAsia"/>
          <w:b/>
          <w:sz w:val="32"/>
          <w:szCs w:val="32"/>
        </w:rPr>
        <w:t>201</w:t>
      </w:r>
      <w:r w:rsidR="00B20038" w:rsidRPr="00C01DE3">
        <w:rPr>
          <w:rFonts w:ascii="標楷體" w:eastAsia="標楷體" w:hAnsi="標楷體" w:hint="eastAsia"/>
          <w:b/>
          <w:color w:val="FF0000"/>
          <w:sz w:val="32"/>
          <w:szCs w:val="32"/>
        </w:rPr>
        <w:t>8</w:t>
      </w:r>
      <w:r w:rsidR="002D7514" w:rsidRPr="00C01DE3">
        <w:rPr>
          <w:rFonts w:ascii="標楷體" w:eastAsia="標楷體" w:hAnsi="標楷體" w:hint="eastAsia"/>
          <w:b/>
          <w:sz w:val="32"/>
          <w:szCs w:val="32"/>
        </w:rPr>
        <w:t>桃園農業博覽會</w:t>
      </w:r>
      <w:r w:rsidRPr="00C01DE3">
        <w:rPr>
          <w:rFonts w:ascii="標楷體" w:eastAsia="標楷體" w:hAnsi="標楷體" w:hint="eastAsia"/>
          <w:b/>
          <w:sz w:val="32"/>
          <w:szCs w:val="32"/>
        </w:rPr>
        <w:t>」</w:t>
      </w:r>
      <w:r w:rsidR="003A50F7" w:rsidRPr="00C01DE3">
        <w:rPr>
          <w:rFonts w:ascii="標楷體" w:eastAsia="標楷體" w:hAnsi="標楷體" w:hint="eastAsia"/>
          <w:b/>
          <w:sz w:val="32"/>
          <w:szCs w:val="32"/>
        </w:rPr>
        <w:t>志工招募</w:t>
      </w:r>
      <w:r w:rsidRPr="00C01DE3">
        <w:rPr>
          <w:rFonts w:ascii="標楷體" w:eastAsia="標楷體" w:hAnsi="標楷體" w:hint="eastAsia"/>
          <w:b/>
          <w:sz w:val="32"/>
          <w:szCs w:val="32"/>
        </w:rPr>
        <w:t>服務</w:t>
      </w:r>
      <w:r w:rsidR="003A50F7" w:rsidRPr="00C01DE3">
        <w:rPr>
          <w:rFonts w:ascii="標楷體" w:eastAsia="標楷體" w:hAnsi="標楷體" w:hint="eastAsia"/>
          <w:b/>
          <w:sz w:val="32"/>
          <w:szCs w:val="32"/>
        </w:rPr>
        <w:t>計畫</w:t>
      </w:r>
    </w:p>
    <w:bookmarkEnd w:id="0"/>
    <w:p w:rsidR="008C3862" w:rsidRPr="008C3862" w:rsidRDefault="008C3862" w:rsidP="008C3862">
      <w:pPr>
        <w:pStyle w:val="a3"/>
        <w:numPr>
          <w:ilvl w:val="0"/>
          <w:numId w:val="22"/>
        </w:numPr>
        <w:tabs>
          <w:tab w:val="left" w:pos="567"/>
        </w:tabs>
        <w:spacing w:afterLines="50" w:after="180"/>
        <w:ind w:leftChars="0"/>
        <w:rPr>
          <w:rFonts w:ascii="標楷體" w:eastAsia="標楷體" w:hAnsi="標楷體"/>
          <w:b/>
          <w:szCs w:val="24"/>
        </w:rPr>
      </w:pPr>
      <w:r w:rsidRPr="00C01DE3">
        <w:rPr>
          <w:rFonts w:ascii="標楷體" w:eastAsia="標楷體" w:hAnsi="標楷體" w:hint="eastAsia"/>
          <w:b/>
          <w:szCs w:val="24"/>
        </w:rPr>
        <w:t>目</w:t>
      </w:r>
      <w:r w:rsidRPr="008C3862">
        <w:rPr>
          <w:rFonts w:ascii="標楷體" w:eastAsia="標楷體" w:hAnsi="標楷體" w:hint="eastAsia"/>
          <w:b/>
          <w:szCs w:val="24"/>
        </w:rPr>
        <w:t>的：</w:t>
      </w:r>
    </w:p>
    <w:p w:rsidR="008C3862" w:rsidRDefault="008C3862" w:rsidP="00C01DE3">
      <w:pPr>
        <w:spacing w:afterLines="50" w:after="180"/>
        <w:ind w:leftChars="236" w:left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8C3862">
        <w:rPr>
          <w:rFonts w:ascii="標楷體" w:eastAsia="標楷體" w:hAnsi="標楷體" w:hint="eastAsia"/>
        </w:rPr>
        <w:t>「2017、2018桃園農業博覽會」在新屋，誠摯邀請您，與我們共同看見桃園、遇見未來。「新屋」是全市最大的農業區，面對大面積閒置的農田，我們已不復見往日豐碩收割的榮景。</w:t>
      </w:r>
      <w:r w:rsidR="00C957AB">
        <w:rPr>
          <w:rFonts w:ascii="標楷體" w:eastAsia="標楷體" w:hAnsi="標楷體" w:hint="eastAsia"/>
        </w:rPr>
        <w:t>期盼位處台灣國門之都的桃園，再</w:t>
      </w:r>
      <w:r w:rsidRPr="008C3862">
        <w:rPr>
          <w:rFonts w:ascii="標楷體" w:eastAsia="標楷體" w:hAnsi="標楷體" w:hint="eastAsia"/>
        </w:rPr>
        <w:t>帶領我們飛向天空的同時，更開啟展望世界的視野，讓大家看見國際農業，同時展現桃園農業邁向國際新契機，</w:t>
      </w:r>
      <w:r w:rsidR="00440C0F">
        <w:rPr>
          <w:rFonts w:ascii="標楷體" w:eastAsia="標楷體" w:hAnsi="標楷體" w:hint="eastAsia"/>
        </w:rPr>
        <w:t>並</w:t>
      </w:r>
      <w:r w:rsidRPr="008C3862">
        <w:rPr>
          <w:rFonts w:ascii="標楷體" w:eastAsia="標楷體" w:hAnsi="標楷體" w:hint="eastAsia"/>
        </w:rPr>
        <w:t>結合農博志工的熱情與活力，讓世界到訪的人們看見台灣對環境永續的盡心努力！</w:t>
      </w:r>
    </w:p>
    <w:p w:rsidR="008C3862" w:rsidRPr="008C3862" w:rsidRDefault="008C3862" w:rsidP="008C3862">
      <w:pPr>
        <w:pStyle w:val="a3"/>
        <w:numPr>
          <w:ilvl w:val="0"/>
          <w:numId w:val="22"/>
        </w:numPr>
        <w:spacing w:afterLines="50" w:after="180"/>
        <w:ind w:leftChars="0"/>
        <w:rPr>
          <w:rFonts w:ascii="標楷體" w:eastAsia="標楷體" w:hAnsi="標楷體"/>
        </w:rPr>
      </w:pPr>
      <w:r w:rsidRPr="008C3862">
        <w:rPr>
          <w:rFonts w:ascii="標楷體" w:eastAsia="標楷體" w:hAnsi="標楷體" w:hint="eastAsia"/>
          <w:b/>
        </w:rPr>
        <w:t>桃園農業博覽會活動日期及時間：</w:t>
      </w:r>
      <w:r w:rsidRPr="008C3862">
        <w:rPr>
          <w:rFonts w:ascii="標楷體" w:eastAsia="標楷體" w:hAnsi="標楷體" w:hint="eastAsia"/>
        </w:rPr>
        <w:t>10</w:t>
      </w:r>
      <w:r w:rsidR="00A8453A" w:rsidRPr="00A8453A">
        <w:rPr>
          <w:rFonts w:ascii="標楷體" w:eastAsia="標楷體" w:hAnsi="標楷體" w:hint="eastAsia"/>
          <w:color w:val="FF0000"/>
        </w:rPr>
        <w:t>7</w:t>
      </w:r>
      <w:r w:rsidRPr="00A8453A">
        <w:rPr>
          <w:rFonts w:ascii="標楷體" w:eastAsia="標楷體" w:hAnsi="標楷體" w:hint="eastAsia"/>
          <w:color w:val="FF0000"/>
        </w:rPr>
        <w:t>年</w:t>
      </w:r>
      <w:r w:rsidR="00B20038" w:rsidRPr="00A8453A">
        <w:rPr>
          <w:rFonts w:ascii="標楷體" w:eastAsia="標楷體" w:hAnsi="標楷體" w:hint="eastAsia"/>
          <w:color w:val="FF0000"/>
        </w:rPr>
        <w:t>4</w:t>
      </w:r>
      <w:r w:rsidRPr="00A8453A">
        <w:rPr>
          <w:rFonts w:ascii="標楷體" w:eastAsia="標楷體" w:hAnsi="標楷體" w:hint="eastAsia"/>
          <w:color w:val="FF0000"/>
        </w:rPr>
        <w:t>月</w:t>
      </w:r>
      <w:r w:rsidR="00B20038" w:rsidRPr="00A8453A">
        <w:rPr>
          <w:rFonts w:ascii="標楷體" w:eastAsia="標楷體" w:hAnsi="標楷體" w:hint="eastAsia"/>
          <w:color w:val="FF0000"/>
        </w:rPr>
        <w:t>4日（星期三</w:t>
      </w:r>
      <w:r w:rsidRPr="00A8453A">
        <w:rPr>
          <w:rFonts w:ascii="標楷體" w:eastAsia="標楷體" w:hAnsi="標楷體" w:hint="eastAsia"/>
          <w:color w:val="FF0000"/>
        </w:rPr>
        <w:t>）~5月1</w:t>
      </w:r>
      <w:r w:rsidR="00B20038" w:rsidRPr="00A8453A">
        <w:rPr>
          <w:rFonts w:ascii="標楷體" w:eastAsia="標楷體" w:hAnsi="標楷體" w:hint="eastAsia"/>
          <w:color w:val="FF0000"/>
        </w:rPr>
        <w:t>3</w:t>
      </w:r>
      <w:r w:rsidRPr="00A8453A">
        <w:rPr>
          <w:rFonts w:ascii="標楷體" w:eastAsia="標楷體" w:hAnsi="標楷體" w:hint="eastAsia"/>
          <w:color w:val="FF0000"/>
        </w:rPr>
        <w:t>日（星期日），平日</w:t>
      </w:r>
      <w:r w:rsidR="00B20038" w:rsidRPr="00A8453A">
        <w:rPr>
          <w:rFonts w:ascii="標楷體" w:eastAsia="標楷體" w:hAnsi="標楷體" w:hint="eastAsia"/>
          <w:color w:val="FF0000"/>
        </w:rPr>
        <w:t>24</w:t>
      </w:r>
      <w:r w:rsidRPr="00A8453A">
        <w:rPr>
          <w:rFonts w:ascii="標楷體" w:eastAsia="標楷體" w:hAnsi="標楷體" w:hint="eastAsia"/>
          <w:color w:val="FF0000"/>
        </w:rPr>
        <w:t>天，假日</w:t>
      </w:r>
      <w:r w:rsidR="00B20038" w:rsidRPr="00A8453A">
        <w:rPr>
          <w:rFonts w:ascii="標楷體" w:eastAsia="標楷體" w:hAnsi="標楷體" w:hint="eastAsia"/>
          <w:color w:val="FF0000"/>
        </w:rPr>
        <w:t>16</w:t>
      </w:r>
      <w:r w:rsidRPr="00A8453A">
        <w:rPr>
          <w:rFonts w:ascii="標楷體" w:eastAsia="標楷體" w:hAnsi="標楷體" w:hint="eastAsia"/>
          <w:color w:val="FF0000"/>
        </w:rPr>
        <w:t>天，共</w:t>
      </w:r>
      <w:r w:rsidR="00A8453A" w:rsidRPr="00A8453A">
        <w:rPr>
          <w:rFonts w:ascii="標楷體" w:eastAsia="標楷體" w:hAnsi="標楷體" w:hint="eastAsia"/>
          <w:color w:val="FF0000"/>
        </w:rPr>
        <w:t>40</w:t>
      </w:r>
      <w:r w:rsidRPr="00A8453A">
        <w:rPr>
          <w:rFonts w:ascii="標楷體" w:eastAsia="標楷體" w:hAnsi="標楷體" w:hint="eastAsia"/>
          <w:color w:val="FF0000"/>
        </w:rPr>
        <w:t>天</w:t>
      </w:r>
      <w:r w:rsidRPr="008C3862">
        <w:rPr>
          <w:rFonts w:ascii="標楷體" w:eastAsia="標楷體" w:hAnsi="標楷體" w:hint="eastAsia"/>
        </w:rPr>
        <w:t>，早上9點至下午5點。</w:t>
      </w:r>
    </w:p>
    <w:p w:rsidR="008C3862" w:rsidRPr="008C3862" w:rsidRDefault="008C3862" w:rsidP="008C3862">
      <w:pPr>
        <w:pStyle w:val="a3"/>
        <w:numPr>
          <w:ilvl w:val="0"/>
          <w:numId w:val="22"/>
        </w:numPr>
        <w:tabs>
          <w:tab w:val="left" w:pos="426"/>
          <w:tab w:val="left" w:pos="567"/>
        </w:tabs>
        <w:spacing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農博志工服務時間：</w:t>
      </w:r>
      <w:r w:rsidRPr="008C3862">
        <w:rPr>
          <w:rFonts w:ascii="標楷體" w:eastAsia="標楷體" w:hAnsi="標楷體" w:hint="eastAsia"/>
        </w:rPr>
        <w:t>(僅原則性建議輪班時間，實際輪班時間依各組運用局處排班管理，並配合大會調整值班時間)</w:t>
      </w:r>
    </w:p>
    <w:p w:rsidR="008C3862" w:rsidRPr="008C3862" w:rsidRDefault="008C3862" w:rsidP="008C3862">
      <w:pPr>
        <w:pStyle w:val="a3"/>
        <w:tabs>
          <w:tab w:val="left" w:pos="426"/>
          <w:tab w:val="left" w:pos="567"/>
        </w:tabs>
        <w:spacing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8C3862">
        <w:rPr>
          <w:rFonts w:ascii="標楷體" w:eastAsia="標楷體" w:hAnsi="標楷體" w:hint="eastAsia"/>
        </w:rPr>
        <w:t>早班：08：30～13：30（5小時）</w:t>
      </w:r>
    </w:p>
    <w:p w:rsidR="008C3862" w:rsidRPr="008C3862" w:rsidRDefault="008C3862" w:rsidP="008C3862">
      <w:pPr>
        <w:pStyle w:val="a3"/>
        <w:tabs>
          <w:tab w:val="left" w:pos="426"/>
          <w:tab w:val="left" w:pos="567"/>
        </w:tabs>
        <w:spacing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8C3862">
        <w:rPr>
          <w:rFonts w:ascii="標楷體" w:eastAsia="標楷體" w:hAnsi="標楷體" w:hint="eastAsia"/>
        </w:rPr>
        <w:t>午班：13：00～18：00（5小時）</w:t>
      </w:r>
    </w:p>
    <w:p w:rsidR="008C3862" w:rsidRPr="008C3862" w:rsidRDefault="008C3862" w:rsidP="00C01DE3">
      <w:pPr>
        <w:pStyle w:val="a3"/>
        <w:numPr>
          <w:ilvl w:val="0"/>
          <w:numId w:val="22"/>
        </w:numPr>
        <w:spacing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服務地點：</w:t>
      </w:r>
      <w:r w:rsidRPr="008C3862">
        <w:rPr>
          <w:rFonts w:ascii="標楷體" w:eastAsia="標楷體" w:hAnsi="標楷體" w:hint="eastAsia"/>
        </w:rPr>
        <w:t>新屋區</w:t>
      </w:r>
      <w:r>
        <w:rPr>
          <w:rFonts w:ascii="標楷體" w:eastAsia="標楷體" w:hAnsi="標楷體" w:hint="eastAsia"/>
        </w:rPr>
        <w:t>(</w:t>
      </w:r>
      <w:r w:rsidRPr="008C3862">
        <w:rPr>
          <w:rFonts w:ascii="標楷體" w:eastAsia="標楷體" w:hAnsi="標楷體" w:hint="eastAsia"/>
        </w:rPr>
        <w:t>農博基地總面積約30公頃，位於新屋區文化路三段及東興路二段，新屋氣象站、清潔隊及12-14號埤塘週邊土地。)</w:t>
      </w:r>
      <w:r>
        <w:rPr>
          <w:rFonts w:ascii="標楷體" w:eastAsia="標楷體" w:hAnsi="標楷體" w:hint="eastAsia"/>
        </w:rPr>
        <w:t>，展區配置圖如附件1。</w:t>
      </w:r>
    </w:p>
    <w:p w:rsidR="008C3862" w:rsidRDefault="008C3862" w:rsidP="008C3862">
      <w:pPr>
        <w:jc w:val="center"/>
        <w:rPr>
          <w:rFonts w:ascii="標楷體" w:eastAsia="標楷體" w:hAnsi="標楷體"/>
          <w:b/>
          <w:sz w:val="28"/>
        </w:rPr>
      </w:pPr>
      <w:r>
        <w:rPr>
          <w:noProof/>
        </w:rPr>
        <w:drawing>
          <wp:inline distT="0" distB="0" distL="0" distR="0" wp14:anchorId="0980BC91" wp14:editId="2ACEBA87">
            <wp:extent cx="4913078" cy="2609850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5316" cy="261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862" w:rsidRDefault="008C3862" w:rsidP="008C386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圖1 農博場址圖</w:t>
      </w:r>
    </w:p>
    <w:p w:rsidR="008C3862" w:rsidRPr="008C3862" w:rsidRDefault="008C3862" w:rsidP="008C3862">
      <w:pPr>
        <w:rPr>
          <w:rFonts w:ascii="標楷體" w:eastAsia="標楷體" w:hAnsi="標楷體"/>
          <w:szCs w:val="24"/>
        </w:rPr>
      </w:pPr>
      <w:r w:rsidRPr="00F301DE">
        <w:rPr>
          <w:rFonts w:ascii="標楷體" w:eastAsia="標楷體" w:hAnsi="標楷體" w:hint="eastAsia"/>
          <w:b/>
          <w:szCs w:val="24"/>
        </w:rPr>
        <w:t>五、農博志工服務組主辦單位：</w:t>
      </w:r>
      <w:r w:rsidRPr="008C3862">
        <w:rPr>
          <w:rFonts w:ascii="標楷體" w:eastAsia="標楷體" w:hAnsi="標楷體" w:hint="eastAsia"/>
          <w:szCs w:val="24"/>
        </w:rPr>
        <w:t>桃園市政府社會局。</w:t>
      </w:r>
    </w:p>
    <w:p w:rsidR="008C3862" w:rsidRDefault="008C3862" w:rsidP="008C3862">
      <w:pPr>
        <w:rPr>
          <w:rFonts w:ascii="標楷體" w:eastAsia="標楷體" w:hAnsi="標楷體"/>
          <w:szCs w:val="24"/>
        </w:rPr>
      </w:pPr>
      <w:r w:rsidRPr="00F301DE">
        <w:rPr>
          <w:rFonts w:ascii="標楷體" w:eastAsia="標楷體" w:hAnsi="標楷體" w:hint="eastAsia"/>
          <w:b/>
          <w:szCs w:val="24"/>
        </w:rPr>
        <w:t>六、農博志工服務組協辦單位：</w:t>
      </w:r>
      <w:r w:rsidR="002F64A4">
        <w:rPr>
          <w:rFonts w:ascii="標楷體" w:eastAsia="標楷體" w:hAnsi="標楷體" w:hint="eastAsia"/>
          <w:szCs w:val="24"/>
        </w:rPr>
        <w:t>桃園市各機關、學校及團體。</w:t>
      </w:r>
    </w:p>
    <w:p w:rsidR="00C01DE3" w:rsidRDefault="00C01DE3" w:rsidP="008C3862">
      <w:pPr>
        <w:rPr>
          <w:rFonts w:ascii="標楷體" w:eastAsia="標楷體" w:hAnsi="標楷體"/>
          <w:szCs w:val="24"/>
        </w:rPr>
      </w:pPr>
    </w:p>
    <w:p w:rsidR="00C01DE3" w:rsidRDefault="00C01DE3" w:rsidP="008C3862">
      <w:pPr>
        <w:rPr>
          <w:rFonts w:ascii="標楷體" w:eastAsia="標楷體" w:hAnsi="標楷體"/>
          <w:szCs w:val="24"/>
        </w:rPr>
      </w:pPr>
    </w:p>
    <w:p w:rsidR="00F301DE" w:rsidRPr="00F301DE" w:rsidRDefault="00F301DE" w:rsidP="00C01DE3">
      <w:pPr>
        <w:ind w:left="425" w:hangingChars="177" w:hanging="425"/>
        <w:rPr>
          <w:rFonts w:ascii="標楷體" w:eastAsia="標楷體" w:hAnsi="標楷體"/>
          <w:b/>
          <w:szCs w:val="24"/>
        </w:rPr>
      </w:pPr>
      <w:r w:rsidRPr="00F301DE">
        <w:rPr>
          <w:rFonts w:ascii="標楷體" w:eastAsia="標楷體" w:hAnsi="標楷體" w:hint="eastAsia"/>
          <w:b/>
          <w:szCs w:val="24"/>
        </w:rPr>
        <w:lastRenderedPageBreak/>
        <w:t>七、志工服務組別及志工招募協辦單位：</w:t>
      </w:r>
      <w:r>
        <w:rPr>
          <w:rFonts w:ascii="標楷體" w:eastAsia="標楷體" w:hAnsi="標楷體" w:hint="eastAsia"/>
          <w:szCs w:val="24"/>
        </w:rPr>
        <w:t>依主辦單位規劃及彙整各局處志工人力需求，</w:t>
      </w:r>
      <w:r w:rsidR="002F64A4" w:rsidRPr="001E02B5">
        <w:rPr>
          <w:rFonts w:ascii="標楷體" w:eastAsia="標楷體" w:hAnsi="標楷體" w:hint="eastAsia"/>
          <w:szCs w:val="24"/>
        </w:rPr>
        <w:t>活動期間志工需求總人次</w:t>
      </w:r>
      <w:r w:rsidR="002F64A4">
        <w:rPr>
          <w:rFonts w:ascii="標楷體" w:eastAsia="標楷體" w:hAnsi="標楷體" w:hint="eastAsia"/>
          <w:szCs w:val="24"/>
        </w:rPr>
        <w:t>計</w:t>
      </w:r>
      <w:r w:rsidR="00C058E5" w:rsidRPr="00C058E5">
        <w:rPr>
          <w:rFonts w:ascii="標楷體" w:eastAsia="標楷體" w:hAnsi="標楷體" w:hint="eastAsia"/>
          <w:color w:val="FF0000"/>
          <w:szCs w:val="24"/>
        </w:rPr>
        <w:t>8</w:t>
      </w:r>
      <w:r w:rsidR="002F64A4" w:rsidRPr="00C058E5">
        <w:rPr>
          <w:rFonts w:ascii="標楷體" w:eastAsia="標楷體" w:hAnsi="標楷體" w:hint="eastAsia"/>
          <w:color w:val="FF0000"/>
          <w:szCs w:val="24"/>
        </w:rPr>
        <w:t>,</w:t>
      </w:r>
      <w:r w:rsidR="00B6190E">
        <w:rPr>
          <w:rFonts w:ascii="標楷體" w:eastAsia="標楷體" w:hAnsi="標楷體" w:hint="eastAsia"/>
          <w:color w:val="FF0000"/>
          <w:szCs w:val="24"/>
        </w:rPr>
        <w:t>504</w:t>
      </w:r>
      <w:r w:rsidR="002F64A4" w:rsidRPr="001E02B5">
        <w:rPr>
          <w:rFonts w:ascii="標楷體" w:eastAsia="標楷體" w:hAnsi="標楷體" w:hint="eastAsia"/>
          <w:szCs w:val="24"/>
        </w:rPr>
        <w:t>人次</w:t>
      </w:r>
      <w:r w:rsidR="002F64A4">
        <w:rPr>
          <w:rFonts w:ascii="標楷體" w:eastAsia="標楷體" w:hAnsi="標楷體" w:hint="eastAsia"/>
          <w:szCs w:val="24"/>
        </w:rPr>
        <w:t>，主協辦機關合力招募該組所需志工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b/>
          <w:szCs w:val="24"/>
        </w:rPr>
        <w:t>詳下表1。</w:t>
      </w:r>
    </w:p>
    <w:tbl>
      <w:tblPr>
        <w:tblStyle w:val="a9"/>
        <w:tblW w:w="5739" w:type="pct"/>
        <w:tblInd w:w="-459" w:type="dxa"/>
        <w:tblLook w:val="04A0" w:firstRow="1" w:lastRow="0" w:firstColumn="1" w:lastColumn="0" w:noHBand="0" w:noVBand="1"/>
      </w:tblPr>
      <w:tblGrid>
        <w:gridCol w:w="456"/>
        <w:gridCol w:w="819"/>
        <w:gridCol w:w="3032"/>
        <w:gridCol w:w="1647"/>
        <w:gridCol w:w="1028"/>
        <w:gridCol w:w="1259"/>
        <w:gridCol w:w="1281"/>
      </w:tblGrid>
      <w:tr w:rsidR="007540A0" w:rsidRPr="007540A0" w:rsidTr="00B6190E">
        <w:trPr>
          <w:trHeight w:val="233"/>
        </w:trPr>
        <w:tc>
          <w:tcPr>
            <w:tcW w:w="234" w:type="pct"/>
            <w:vAlign w:val="center"/>
          </w:tcPr>
          <w:p w:rsidR="00F301DE" w:rsidRPr="007540A0" w:rsidRDefault="00F301DE" w:rsidP="007540A0">
            <w:pPr>
              <w:snapToGrid w:val="0"/>
              <w:ind w:leftChars="-39" w:left="-94" w:rightChars="-47" w:right="-113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431" w:type="pct"/>
            <w:vAlign w:val="center"/>
          </w:tcPr>
          <w:p w:rsidR="00F301DE" w:rsidRPr="007540A0" w:rsidRDefault="00F301DE" w:rsidP="007540A0">
            <w:pPr>
              <w:snapToGrid w:val="0"/>
              <w:ind w:leftChars="-39" w:left="-94" w:rightChars="-47" w:right="-113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593" w:type="pct"/>
            <w:vAlign w:val="center"/>
          </w:tcPr>
          <w:p w:rsidR="00F301DE" w:rsidRPr="007540A0" w:rsidRDefault="00F301DE" w:rsidP="007540A0">
            <w:pPr>
              <w:snapToGrid w:val="0"/>
              <w:ind w:leftChars="-39" w:left="-94" w:rightChars="-47" w:right="-113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服務內容</w:t>
            </w:r>
          </w:p>
        </w:tc>
        <w:tc>
          <w:tcPr>
            <w:tcW w:w="866" w:type="pct"/>
            <w:vAlign w:val="center"/>
          </w:tcPr>
          <w:p w:rsidR="00F301DE" w:rsidRPr="007540A0" w:rsidRDefault="00F301DE" w:rsidP="007540A0">
            <w:pPr>
              <w:snapToGrid w:val="0"/>
              <w:ind w:leftChars="-39" w:left="-94" w:rightChars="-47" w:right="-113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服務地點</w:t>
            </w:r>
          </w:p>
        </w:tc>
        <w:tc>
          <w:tcPr>
            <w:tcW w:w="541" w:type="pct"/>
            <w:vAlign w:val="center"/>
          </w:tcPr>
          <w:p w:rsidR="0013348E" w:rsidRDefault="00F301DE" w:rsidP="0013348E">
            <w:pPr>
              <w:snapToGrid w:val="0"/>
              <w:ind w:leftChars="-39" w:left="-94" w:rightChars="-47" w:right="-113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志工需求</w:t>
            </w:r>
          </w:p>
          <w:p w:rsidR="00F301DE" w:rsidRPr="007540A0" w:rsidRDefault="00F301DE" w:rsidP="0013348E">
            <w:pPr>
              <w:snapToGrid w:val="0"/>
              <w:ind w:leftChars="-39" w:left="-94" w:rightChars="-47" w:right="-113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運用單位</w:t>
            </w:r>
          </w:p>
        </w:tc>
        <w:tc>
          <w:tcPr>
            <w:tcW w:w="662" w:type="pct"/>
            <w:vAlign w:val="center"/>
          </w:tcPr>
          <w:p w:rsidR="00F301DE" w:rsidRPr="007540A0" w:rsidRDefault="00F301DE" w:rsidP="0013348E">
            <w:pPr>
              <w:snapToGrid w:val="0"/>
              <w:ind w:leftChars="-39" w:left="-94" w:rightChars="-47" w:right="-113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需求人次</w:t>
            </w:r>
          </w:p>
        </w:tc>
        <w:tc>
          <w:tcPr>
            <w:tcW w:w="673" w:type="pct"/>
            <w:vAlign w:val="center"/>
          </w:tcPr>
          <w:p w:rsidR="00F301DE" w:rsidRPr="007540A0" w:rsidRDefault="002F64A4" w:rsidP="0013348E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主、協辦志工招募</w:t>
            </w:r>
            <w:r w:rsidR="007540A0" w:rsidRPr="007540A0">
              <w:rPr>
                <w:rFonts w:ascii="標楷體" w:eastAsia="標楷體" w:hAnsi="標楷體" w:hint="eastAsia"/>
                <w:color w:val="7030A0"/>
                <w:szCs w:val="24"/>
              </w:rPr>
              <w:t>機</w:t>
            </w:r>
            <w:r w:rsidRPr="007540A0">
              <w:rPr>
                <w:rFonts w:ascii="標楷體" w:eastAsia="標楷體" w:hAnsi="標楷體" w:hint="eastAsia"/>
                <w:szCs w:val="24"/>
              </w:rPr>
              <w:t>關</w:t>
            </w:r>
          </w:p>
        </w:tc>
      </w:tr>
      <w:tr w:rsidR="007540A0" w:rsidRPr="007540A0" w:rsidTr="00B6190E">
        <w:trPr>
          <w:trHeight w:val="416"/>
        </w:trPr>
        <w:tc>
          <w:tcPr>
            <w:tcW w:w="234" w:type="pct"/>
            <w:vAlign w:val="center"/>
          </w:tcPr>
          <w:p w:rsidR="00F301DE" w:rsidRPr="007540A0" w:rsidRDefault="00F301DE" w:rsidP="007540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:rsidR="007540A0" w:rsidRPr="007540A0" w:rsidRDefault="00F301DE" w:rsidP="007540A0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諮詢</w:t>
            </w:r>
          </w:p>
          <w:p w:rsidR="00F301DE" w:rsidRPr="007540A0" w:rsidRDefault="00F301DE" w:rsidP="007540A0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服務組</w:t>
            </w:r>
          </w:p>
        </w:tc>
        <w:tc>
          <w:tcPr>
            <w:tcW w:w="1593" w:type="pct"/>
            <w:vAlign w:val="center"/>
          </w:tcPr>
          <w:p w:rsidR="00F301DE" w:rsidRPr="007540A0" w:rsidRDefault="00F301DE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服務台業務：民眾諮詢、廣播服務、DM發送、輪椅及娃娃車借用、拾獲或遺失物代管、服務諮詢統計</w:t>
            </w:r>
          </w:p>
        </w:tc>
        <w:tc>
          <w:tcPr>
            <w:tcW w:w="866" w:type="pct"/>
            <w:vAlign w:val="center"/>
          </w:tcPr>
          <w:p w:rsidR="00F301DE" w:rsidRPr="007540A0" w:rsidRDefault="00F301DE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4個服務站</w:t>
            </w:r>
          </w:p>
        </w:tc>
        <w:tc>
          <w:tcPr>
            <w:tcW w:w="541" w:type="pct"/>
            <w:vAlign w:val="center"/>
          </w:tcPr>
          <w:p w:rsidR="00F301DE" w:rsidRPr="007540A0" w:rsidRDefault="00F301DE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社會局</w:t>
            </w:r>
          </w:p>
        </w:tc>
        <w:tc>
          <w:tcPr>
            <w:tcW w:w="662" w:type="pct"/>
            <w:vAlign w:val="center"/>
          </w:tcPr>
          <w:p w:rsidR="00F301DE" w:rsidRPr="007540A0" w:rsidRDefault="008A2C31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768</w:t>
            </w:r>
            <w:r w:rsidR="00F301DE" w:rsidRPr="007540A0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673" w:type="pct"/>
            <w:vAlign w:val="center"/>
          </w:tcPr>
          <w:p w:rsidR="00F301DE" w:rsidRPr="007540A0" w:rsidRDefault="00F301DE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桃園市政府社會局</w:t>
            </w:r>
          </w:p>
        </w:tc>
      </w:tr>
      <w:tr w:rsidR="007540A0" w:rsidRPr="007540A0" w:rsidTr="00B6190E">
        <w:tc>
          <w:tcPr>
            <w:tcW w:w="234" w:type="pct"/>
            <w:vAlign w:val="center"/>
          </w:tcPr>
          <w:p w:rsidR="00F301DE" w:rsidRPr="007540A0" w:rsidRDefault="00F301DE" w:rsidP="007540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31" w:type="pct"/>
            <w:vAlign w:val="center"/>
          </w:tcPr>
          <w:p w:rsidR="007540A0" w:rsidRPr="007540A0" w:rsidRDefault="008A2C31" w:rsidP="007540A0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交通</w:t>
            </w:r>
          </w:p>
          <w:p w:rsidR="00F301DE" w:rsidRPr="007540A0" w:rsidRDefault="008A2C31" w:rsidP="007540A0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運輸組</w:t>
            </w:r>
          </w:p>
        </w:tc>
        <w:tc>
          <w:tcPr>
            <w:tcW w:w="1593" w:type="pct"/>
            <w:vAlign w:val="center"/>
          </w:tcPr>
          <w:p w:rsidR="008A2C31" w:rsidRPr="007540A0" w:rsidRDefault="008A2C31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1.轉運站人潮導引</w:t>
            </w:r>
          </w:p>
          <w:p w:rsidR="008A2C31" w:rsidRPr="007540A0" w:rsidRDefault="008A2C31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2.停車場動線導引</w:t>
            </w:r>
          </w:p>
          <w:p w:rsidR="00F301DE" w:rsidRPr="007540A0" w:rsidRDefault="008A2C31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3.轉運站車輛導引</w:t>
            </w:r>
          </w:p>
        </w:tc>
        <w:tc>
          <w:tcPr>
            <w:tcW w:w="866" w:type="pct"/>
            <w:vAlign w:val="center"/>
          </w:tcPr>
          <w:p w:rsidR="00F301DE" w:rsidRPr="007540A0" w:rsidRDefault="008A2C31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大潭、桃科、海大、永安、P1停車場；轉運站</w:t>
            </w:r>
          </w:p>
        </w:tc>
        <w:tc>
          <w:tcPr>
            <w:tcW w:w="541" w:type="pct"/>
            <w:vAlign w:val="center"/>
          </w:tcPr>
          <w:p w:rsidR="00F301DE" w:rsidRPr="007540A0" w:rsidRDefault="008A2C31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交通局</w:t>
            </w:r>
          </w:p>
        </w:tc>
        <w:tc>
          <w:tcPr>
            <w:tcW w:w="662" w:type="pct"/>
            <w:vAlign w:val="center"/>
          </w:tcPr>
          <w:p w:rsidR="00F301DE" w:rsidRPr="007540A0" w:rsidRDefault="00C411B1" w:rsidP="00C411B1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C411B1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78694E" w:rsidRPr="00C411B1">
              <w:rPr>
                <w:rFonts w:ascii="標楷體" w:eastAsia="標楷體" w:hAnsi="標楷體" w:hint="eastAsia"/>
                <w:color w:val="FF0000"/>
                <w:szCs w:val="24"/>
              </w:rPr>
              <w:t>,</w:t>
            </w:r>
            <w:r w:rsidRPr="00C411B1">
              <w:rPr>
                <w:rFonts w:ascii="標楷體" w:eastAsia="標楷體" w:hAnsi="標楷體" w:hint="eastAsia"/>
                <w:color w:val="FF0000"/>
                <w:szCs w:val="24"/>
              </w:rPr>
              <w:t>488</w:t>
            </w:r>
            <w:r w:rsidR="00F301DE" w:rsidRPr="007540A0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673" w:type="pct"/>
            <w:vAlign w:val="center"/>
          </w:tcPr>
          <w:p w:rsidR="00F301DE" w:rsidRPr="007540A0" w:rsidRDefault="00450FF3" w:rsidP="00014D76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桃園市政府</w:t>
            </w:r>
            <w:r w:rsidR="00D5583C" w:rsidRPr="007540A0">
              <w:rPr>
                <w:rFonts w:ascii="標楷體" w:eastAsia="標楷體" w:hAnsi="標楷體" w:hint="eastAsia"/>
                <w:szCs w:val="24"/>
              </w:rPr>
              <w:t>社會局</w:t>
            </w:r>
            <w:r w:rsidR="00D5583C">
              <w:rPr>
                <w:rFonts w:ascii="標楷體" w:eastAsia="標楷體" w:hAnsi="標楷體" w:hint="eastAsia"/>
                <w:szCs w:val="24"/>
              </w:rPr>
              <w:t>、</w:t>
            </w:r>
            <w:r w:rsidR="00014D76" w:rsidRPr="00014D76">
              <w:rPr>
                <w:rFonts w:ascii="標楷體" w:eastAsia="標楷體" w:hAnsi="標楷體" w:hint="eastAsia"/>
                <w:color w:val="FF0000"/>
                <w:szCs w:val="24"/>
              </w:rPr>
              <w:t>交通</w:t>
            </w:r>
            <w:r w:rsidRPr="007540A0">
              <w:rPr>
                <w:rFonts w:ascii="標楷體" w:eastAsia="標楷體" w:hAnsi="標楷體" w:hint="eastAsia"/>
                <w:szCs w:val="24"/>
              </w:rPr>
              <w:t>局、</w:t>
            </w:r>
            <w:r w:rsidR="00D5583C">
              <w:rPr>
                <w:rFonts w:ascii="標楷體" w:eastAsia="標楷體" w:hAnsi="標楷體" w:hint="eastAsia"/>
                <w:szCs w:val="24"/>
              </w:rPr>
              <w:t>警察局</w:t>
            </w:r>
            <w:r w:rsidR="00C411B1">
              <w:rPr>
                <w:rFonts w:ascii="標楷體" w:eastAsia="標楷體" w:hAnsi="標楷體" w:hint="eastAsia"/>
                <w:szCs w:val="24"/>
              </w:rPr>
              <w:t>、</w:t>
            </w:r>
            <w:r w:rsidR="00C411B1" w:rsidRPr="00C411B1">
              <w:rPr>
                <w:rFonts w:ascii="標楷體" w:eastAsia="標楷體" w:hAnsi="標楷體" w:hint="eastAsia"/>
                <w:color w:val="FF0000"/>
                <w:szCs w:val="24"/>
              </w:rPr>
              <w:t>民政局</w:t>
            </w:r>
          </w:p>
        </w:tc>
      </w:tr>
      <w:tr w:rsidR="007540A0" w:rsidRPr="007540A0" w:rsidTr="00B6190E">
        <w:tc>
          <w:tcPr>
            <w:tcW w:w="234" w:type="pct"/>
            <w:vAlign w:val="center"/>
          </w:tcPr>
          <w:p w:rsidR="00F301DE" w:rsidRPr="007540A0" w:rsidRDefault="00F301DE" w:rsidP="007540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31" w:type="pct"/>
            <w:vAlign w:val="center"/>
          </w:tcPr>
          <w:p w:rsidR="007540A0" w:rsidRPr="007540A0" w:rsidRDefault="00F301DE" w:rsidP="007540A0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節目</w:t>
            </w:r>
          </w:p>
          <w:p w:rsidR="00F301DE" w:rsidRPr="007540A0" w:rsidRDefault="00F301DE" w:rsidP="007540A0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表演組</w:t>
            </w:r>
          </w:p>
        </w:tc>
        <w:tc>
          <w:tcPr>
            <w:tcW w:w="1593" w:type="pct"/>
            <w:vAlign w:val="center"/>
          </w:tcPr>
          <w:p w:rsidR="00F301DE" w:rsidRPr="007540A0" w:rsidRDefault="007540A0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8A2C31" w:rsidRPr="007540A0">
              <w:rPr>
                <w:rFonts w:ascii="標楷體" w:eastAsia="標楷體" w:hAnsi="標楷體" w:hint="eastAsia"/>
                <w:szCs w:val="24"/>
              </w:rPr>
              <w:t>大地劇場演出</w:t>
            </w:r>
          </w:p>
          <w:p w:rsidR="008A2C31" w:rsidRPr="007540A0" w:rsidRDefault="007540A0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8A2C31" w:rsidRPr="007540A0">
              <w:rPr>
                <w:rFonts w:ascii="標楷體" w:eastAsia="標楷體" w:hAnsi="標楷體" w:hint="eastAsia"/>
                <w:szCs w:val="24"/>
              </w:rPr>
              <w:t>協助主題踩街活動</w:t>
            </w:r>
          </w:p>
        </w:tc>
        <w:tc>
          <w:tcPr>
            <w:tcW w:w="866" w:type="pct"/>
            <w:vAlign w:val="center"/>
          </w:tcPr>
          <w:p w:rsidR="008A2C31" w:rsidRPr="007540A0" w:rsidRDefault="008A2C31" w:rsidP="007540A0">
            <w:pPr>
              <w:snapToGrid w:val="0"/>
              <w:ind w:leftChars="-46" w:left="-110" w:rightChars="-37" w:right="-89" w:firstLineChars="6" w:firstLine="14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1.大地劇場服務臺假日駐守</w:t>
            </w:r>
          </w:p>
          <w:p w:rsidR="00F301DE" w:rsidRPr="007540A0" w:rsidRDefault="008A2C31" w:rsidP="007540A0">
            <w:pPr>
              <w:snapToGrid w:val="0"/>
              <w:ind w:leftChars="-46" w:left="-110" w:rightChars="-37" w:right="-89" w:firstLineChars="6" w:firstLine="14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2.協助閉幕式進行</w:t>
            </w:r>
          </w:p>
          <w:p w:rsidR="008A2C31" w:rsidRPr="007540A0" w:rsidRDefault="008A2C31" w:rsidP="007540A0">
            <w:pPr>
              <w:snapToGrid w:val="0"/>
              <w:ind w:leftChars="-46" w:left="-110" w:rightChars="-37" w:right="-89" w:firstLineChars="6" w:firstLine="14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3.支援主題踩街活動進行及安全維護</w:t>
            </w:r>
          </w:p>
        </w:tc>
        <w:tc>
          <w:tcPr>
            <w:tcW w:w="541" w:type="pct"/>
            <w:vAlign w:val="center"/>
          </w:tcPr>
          <w:p w:rsidR="00F301DE" w:rsidRPr="007540A0" w:rsidRDefault="00F301DE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文化局</w:t>
            </w:r>
          </w:p>
        </w:tc>
        <w:tc>
          <w:tcPr>
            <w:tcW w:w="662" w:type="pct"/>
            <w:vAlign w:val="center"/>
          </w:tcPr>
          <w:p w:rsidR="008A2C31" w:rsidRPr="007540A0" w:rsidRDefault="008A2C31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color w:val="7030A0"/>
                <w:szCs w:val="24"/>
              </w:rPr>
            </w:pP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1.大地劇場5/12、</w:t>
            </w:r>
            <w:r w:rsidR="007540A0" w:rsidRPr="007540A0">
              <w:rPr>
                <w:rFonts w:ascii="標楷體" w:eastAsia="標楷體" w:hAnsi="標楷體" w:hint="eastAsia"/>
                <w:color w:val="7030A0"/>
                <w:szCs w:val="24"/>
              </w:rPr>
              <w:t>1</w:t>
            </w: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3，8人次</w:t>
            </w:r>
          </w:p>
          <w:p w:rsidR="00F301DE" w:rsidRPr="007540A0" w:rsidRDefault="008A2C31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color w:val="7030A0"/>
                <w:szCs w:val="24"/>
              </w:rPr>
            </w:pP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2.主題踩街</w:t>
            </w:r>
            <w:r w:rsidR="0013348E" w:rsidRPr="007540A0">
              <w:rPr>
                <w:rFonts w:ascii="標楷體" w:eastAsia="標楷體" w:hAnsi="標楷體" w:hint="eastAsia"/>
                <w:color w:val="7030A0"/>
                <w:szCs w:val="24"/>
              </w:rPr>
              <w:t>，</w:t>
            </w:r>
            <w:r w:rsidR="00F301DE" w:rsidRPr="007540A0">
              <w:rPr>
                <w:rFonts w:ascii="標楷體" w:eastAsia="標楷體" w:hAnsi="標楷體" w:hint="eastAsia"/>
                <w:color w:val="7030A0"/>
                <w:szCs w:val="24"/>
              </w:rPr>
              <w:t>假日</w:t>
            </w: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64</w:t>
            </w:r>
            <w:r w:rsidR="00F301DE" w:rsidRPr="007540A0">
              <w:rPr>
                <w:rFonts w:ascii="標楷體" w:eastAsia="標楷體" w:hAnsi="標楷體" w:hint="eastAsia"/>
                <w:color w:val="7030A0"/>
                <w:szCs w:val="24"/>
              </w:rPr>
              <w:t>人次</w:t>
            </w:r>
          </w:p>
        </w:tc>
        <w:tc>
          <w:tcPr>
            <w:tcW w:w="673" w:type="pct"/>
            <w:vAlign w:val="center"/>
          </w:tcPr>
          <w:p w:rsidR="00F301DE" w:rsidRPr="007540A0" w:rsidRDefault="00D5583C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桃園市政府社會局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F301DE" w:rsidRPr="007540A0">
              <w:rPr>
                <w:rFonts w:ascii="標楷體" w:eastAsia="標楷體" w:hAnsi="標楷體" w:hint="eastAsia"/>
                <w:szCs w:val="24"/>
              </w:rPr>
              <w:t>文化局</w:t>
            </w:r>
          </w:p>
        </w:tc>
      </w:tr>
      <w:tr w:rsidR="007540A0" w:rsidRPr="007540A0" w:rsidTr="00B6190E">
        <w:tc>
          <w:tcPr>
            <w:tcW w:w="234" w:type="pct"/>
            <w:vAlign w:val="center"/>
          </w:tcPr>
          <w:p w:rsidR="00F301DE" w:rsidRPr="007540A0" w:rsidRDefault="00F301DE" w:rsidP="007540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31" w:type="pct"/>
            <w:vAlign w:val="center"/>
          </w:tcPr>
          <w:p w:rsidR="007540A0" w:rsidRPr="007540A0" w:rsidRDefault="00F301DE" w:rsidP="007540A0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衛生</w:t>
            </w:r>
          </w:p>
          <w:p w:rsidR="00F301DE" w:rsidRPr="007540A0" w:rsidRDefault="00F301DE" w:rsidP="007540A0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保健組</w:t>
            </w:r>
          </w:p>
        </w:tc>
        <w:tc>
          <w:tcPr>
            <w:tcW w:w="1593" w:type="pct"/>
            <w:vAlign w:val="center"/>
          </w:tcPr>
          <w:p w:rsidR="004C52FB" w:rsidRPr="0013348E" w:rsidRDefault="004C52FB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13348E">
              <w:rPr>
                <w:rFonts w:ascii="標楷體" w:eastAsia="標楷體" w:hAnsi="標楷體" w:hint="eastAsia"/>
                <w:szCs w:val="24"/>
              </w:rPr>
              <w:t>1.哺集乳室：提供民眾簡易諮詢、緊急求救鈴接收。</w:t>
            </w:r>
          </w:p>
          <w:p w:rsidR="00F301DE" w:rsidRPr="007540A0" w:rsidRDefault="004C52FB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color w:val="FF0000"/>
                <w:szCs w:val="24"/>
              </w:rPr>
            </w:pP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2.吸菸區：菸蒂清潔、簡易諮詢。</w:t>
            </w:r>
          </w:p>
        </w:tc>
        <w:tc>
          <w:tcPr>
            <w:tcW w:w="866" w:type="pct"/>
            <w:vAlign w:val="center"/>
          </w:tcPr>
          <w:p w:rsidR="00F301DE" w:rsidRPr="007540A0" w:rsidRDefault="004C52FB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color w:val="FF0000"/>
                <w:szCs w:val="24"/>
              </w:rPr>
            </w:pPr>
            <w:r w:rsidRPr="0013348E">
              <w:rPr>
                <w:rFonts w:ascii="標楷體" w:eastAsia="標楷體" w:hAnsi="標楷體" w:hint="eastAsia"/>
                <w:szCs w:val="24"/>
              </w:rPr>
              <w:t>3個哺集乳室、</w:t>
            </w: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3個吸菸區</w:t>
            </w:r>
          </w:p>
        </w:tc>
        <w:tc>
          <w:tcPr>
            <w:tcW w:w="541" w:type="pct"/>
            <w:vAlign w:val="center"/>
          </w:tcPr>
          <w:p w:rsidR="00F301DE" w:rsidRPr="007540A0" w:rsidRDefault="00F301DE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衛生局</w:t>
            </w:r>
          </w:p>
        </w:tc>
        <w:tc>
          <w:tcPr>
            <w:tcW w:w="662" w:type="pct"/>
            <w:vAlign w:val="center"/>
          </w:tcPr>
          <w:p w:rsidR="00F301DE" w:rsidRPr="007540A0" w:rsidRDefault="0078694E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3</w:t>
            </w:r>
            <w:r w:rsidR="004C52FB" w:rsidRPr="007540A0">
              <w:rPr>
                <w:rFonts w:ascii="標楷體" w:eastAsia="標楷體" w:hAnsi="標楷體" w:hint="eastAsia"/>
                <w:color w:val="7030A0"/>
                <w:szCs w:val="24"/>
              </w:rPr>
              <w:t>20</w:t>
            </w:r>
            <w:r w:rsidR="00F301DE" w:rsidRPr="007540A0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673" w:type="pct"/>
            <w:vAlign w:val="center"/>
          </w:tcPr>
          <w:p w:rsidR="00F301DE" w:rsidRPr="007540A0" w:rsidRDefault="00D5583C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桃園市政府社會局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F301DE" w:rsidRPr="007540A0">
              <w:rPr>
                <w:rFonts w:ascii="標楷體" w:eastAsia="標楷體" w:hAnsi="標楷體" w:hint="eastAsia"/>
                <w:szCs w:val="24"/>
              </w:rPr>
              <w:t>衛生局</w:t>
            </w:r>
          </w:p>
        </w:tc>
      </w:tr>
      <w:tr w:rsidR="007540A0" w:rsidRPr="007540A0" w:rsidTr="00B6190E">
        <w:tc>
          <w:tcPr>
            <w:tcW w:w="234" w:type="pct"/>
            <w:vAlign w:val="center"/>
          </w:tcPr>
          <w:p w:rsidR="00F301DE" w:rsidRPr="007540A0" w:rsidRDefault="00F301DE" w:rsidP="007540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31" w:type="pct"/>
            <w:vAlign w:val="center"/>
          </w:tcPr>
          <w:p w:rsidR="007540A0" w:rsidRPr="007540A0" w:rsidRDefault="00F301DE" w:rsidP="007540A0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環境</w:t>
            </w:r>
          </w:p>
          <w:p w:rsidR="00F301DE" w:rsidRPr="007540A0" w:rsidRDefault="00F301DE" w:rsidP="007540A0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維護組</w:t>
            </w:r>
          </w:p>
        </w:tc>
        <w:tc>
          <w:tcPr>
            <w:tcW w:w="1593" w:type="pct"/>
            <w:vAlign w:val="center"/>
          </w:tcPr>
          <w:p w:rsidR="00F301DE" w:rsidRPr="007540A0" w:rsidRDefault="00F301DE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環境清潔維護、宣導垃圾不落地、垃圾分類資源回收</w:t>
            </w:r>
          </w:p>
        </w:tc>
        <w:tc>
          <w:tcPr>
            <w:tcW w:w="866" w:type="pct"/>
            <w:vAlign w:val="center"/>
          </w:tcPr>
          <w:p w:rsidR="00F301DE" w:rsidRPr="007540A0" w:rsidRDefault="00450FF3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展</w:t>
            </w:r>
            <w:r w:rsidR="00F301DE" w:rsidRPr="007540A0"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  <w:tc>
          <w:tcPr>
            <w:tcW w:w="541" w:type="pct"/>
            <w:vAlign w:val="center"/>
          </w:tcPr>
          <w:p w:rsidR="00F301DE" w:rsidRPr="007540A0" w:rsidRDefault="00F301DE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環境清潔稽查大隊</w:t>
            </w:r>
          </w:p>
        </w:tc>
        <w:tc>
          <w:tcPr>
            <w:tcW w:w="662" w:type="pct"/>
            <w:vAlign w:val="center"/>
          </w:tcPr>
          <w:p w:rsidR="00F301DE" w:rsidRPr="007540A0" w:rsidRDefault="004C52FB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color w:val="7030A0"/>
                <w:szCs w:val="24"/>
              </w:rPr>
            </w:pP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2</w:t>
            </w:r>
            <w:r w:rsidR="007540A0">
              <w:rPr>
                <w:rFonts w:ascii="標楷體" w:eastAsia="標楷體" w:hAnsi="標楷體" w:hint="eastAsia"/>
                <w:color w:val="7030A0"/>
                <w:szCs w:val="24"/>
              </w:rPr>
              <w:t>,</w:t>
            </w: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96</w:t>
            </w:r>
            <w:r w:rsidR="00F301DE" w:rsidRPr="007540A0">
              <w:rPr>
                <w:rFonts w:ascii="標楷體" w:eastAsia="標楷體" w:hAnsi="標楷體" w:hint="eastAsia"/>
                <w:color w:val="7030A0"/>
                <w:szCs w:val="24"/>
              </w:rPr>
              <w:t>0人次</w:t>
            </w:r>
          </w:p>
        </w:tc>
        <w:tc>
          <w:tcPr>
            <w:tcW w:w="673" w:type="pct"/>
            <w:vAlign w:val="center"/>
          </w:tcPr>
          <w:p w:rsidR="00F301DE" w:rsidRPr="007540A0" w:rsidRDefault="00D5583C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桃園市政府社會局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F301DE" w:rsidRPr="007540A0">
              <w:rPr>
                <w:rFonts w:ascii="標楷體" w:eastAsia="標楷體" w:hAnsi="標楷體" w:hint="eastAsia"/>
                <w:szCs w:val="24"/>
              </w:rPr>
              <w:t>環保局、環境清潔稽查大隊</w:t>
            </w:r>
          </w:p>
        </w:tc>
      </w:tr>
      <w:tr w:rsidR="007540A0" w:rsidRPr="007540A0" w:rsidTr="00B6190E">
        <w:tc>
          <w:tcPr>
            <w:tcW w:w="234" w:type="pct"/>
            <w:vAlign w:val="center"/>
          </w:tcPr>
          <w:p w:rsidR="008A2C31" w:rsidRPr="007540A0" w:rsidRDefault="008A2C31" w:rsidP="007540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31" w:type="pct"/>
            <w:vAlign w:val="center"/>
          </w:tcPr>
          <w:p w:rsidR="007540A0" w:rsidRPr="007540A0" w:rsidRDefault="008A2C31" w:rsidP="007540A0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觀旅</w:t>
            </w:r>
          </w:p>
          <w:p w:rsidR="008A2C31" w:rsidRPr="007540A0" w:rsidRDefault="008A2C31" w:rsidP="007540A0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推廣組</w:t>
            </w:r>
          </w:p>
        </w:tc>
        <w:tc>
          <w:tcPr>
            <w:tcW w:w="1593" w:type="pct"/>
            <w:vAlign w:val="center"/>
          </w:tcPr>
          <w:p w:rsidR="008A2C31" w:rsidRPr="007540A0" w:rsidRDefault="008A2C31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1.疏導戶外教學交通車</w:t>
            </w:r>
          </w:p>
          <w:p w:rsidR="008A2C31" w:rsidRPr="007540A0" w:rsidRDefault="008A2C31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2.維護戶外教學師生交通安全</w:t>
            </w:r>
          </w:p>
        </w:tc>
        <w:tc>
          <w:tcPr>
            <w:tcW w:w="866" w:type="pct"/>
            <w:vAlign w:val="center"/>
          </w:tcPr>
          <w:p w:rsidR="008A2C31" w:rsidRPr="007540A0" w:rsidRDefault="008A2C31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學生戶外教學交通車上下車處</w:t>
            </w:r>
          </w:p>
        </w:tc>
        <w:tc>
          <w:tcPr>
            <w:tcW w:w="541" w:type="pct"/>
            <w:vAlign w:val="center"/>
          </w:tcPr>
          <w:p w:rsidR="008A2C31" w:rsidRPr="007540A0" w:rsidRDefault="008A2C31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教育局</w:t>
            </w:r>
          </w:p>
        </w:tc>
        <w:tc>
          <w:tcPr>
            <w:tcW w:w="662" w:type="pct"/>
            <w:vAlign w:val="center"/>
          </w:tcPr>
          <w:p w:rsidR="0013348E" w:rsidRDefault="008A2C31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color w:val="7030A0"/>
                <w:szCs w:val="24"/>
              </w:rPr>
            </w:pP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平日</w:t>
            </w:r>
          </w:p>
          <w:p w:rsidR="008A2C31" w:rsidRPr="007540A0" w:rsidRDefault="008A2C31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color w:val="7030A0"/>
                <w:szCs w:val="24"/>
              </w:rPr>
            </w:pP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96人次</w:t>
            </w:r>
          </w:p>
        </w:tc>
        <w:tc>
          <w:tcPr>
            <w:tcW w:w="673" w:type="pct"/>
            <w:vAlign w:val="center"/>
          </w:tcPr>
          <w:p w:rsidR="008A2C31" w:rsidRPr="007540A0" w:rsidRDefault="00D5583C" w:rsidP="007540A0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桃園市政府社會局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8A2C31" w:rsidRPr="007540A0">
              <w:rPr>
                <w:rFonts w:ascii="標楷體" w:eastAsia="標楷體" w:hAnsi="標楷體" w:hint="eastAsia"/>
                <w:szCs w:val="24"/>
              </w:rPr>
              <w:t>教育局</w:t>
            </w:r>
          </w:p>
        </w:tc>
      </w:tr>
      <w:tr w:rsidR="00B6190E" w:rsidRPr="007540A0" w:rsidTr="00B6190E">
        <w:tc>
          <w:tcPr>
            <w:tcW w:w="234" w:type="pct"/>
            <w:vAlign w:val="center"/>
          </w:tcPr>
          <w:p w:rsidR="00B6190E" w:rsidRPr="007540A0" w:rsidRDefault="00B6190E" w:rsidP="007540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6190E" w:rsidRDefault="00B6190E" w:rsidP="00CA1DE8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展區</w:t>
            </w:r>
          </w:p>
          <w:p w:rsidR="00B6190E" w:rsidRPr="007540A0" w:rsidRDefault="00B6190E" w:rsidP="00CA1DE8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服務組</w:t>
            </w:r>
          </w:p>
        </w:tc>
        <w:tc>
          <w:tcPr>
            <w:tcW w:w="1593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專區業務：民眾諮詢、DM發送、秩序維持、配合導覽人員協助專區導覽及解說等相關業務。</w:t>
            </w:r>
          </w:p>
        </w:tc>
        <w:tc>
          <w:tcPr>
            <w:tcW w:w="866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多元文化專區(19B)客家工藝</w:t>
            </w:r>
          </w:p>
        </w:tc>
        <w:tc>
          <w:tcPr>
            <w:tcW w:w="541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客家事務局</w:t>
            </w:r>
          </w:p>
        </w:tc>
        <w:tc>
          <w:tcPr>
            <w:tcW w:w="662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color w:val="7030A0"/>
                <w:szCs w:val="24"/>
              </w:rPr>
            </w:pPr>
            <w:r w:rsidRPr="00C411B1">
              <w:rPr>
                <w:rFonts w:ascii="標楷體" w:eastAsia="標楷體" w:hAnsi="標楷體" w:hint="eastAsia"/>
                <w:color w:val="FF0000"/>
                <w:szCs w:val="24"/>
              </w:rPr>
              <w:t>336</w:t>
            </w: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人次</w:t>
            </w:r>
          </w:p>
        </w:tc>
        <w:tc>
          <w:tcPr>
            <w:tcW w:w="673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桃園市政府社會局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540A0">
              <w:rPr>
                <w:rFonts w:ascii="標楷體" w:eastAsia="標楷體" w:hAnsi="標楷體" w:hint="eastAsia"/>
                <w:szCs w:val="24"/>
              </w:rPr>
              <w:t>客家事務局</w:t>
            </w:r>
          </w:p>
        </w:tc>
      </w:tr>
      <w:tr w:rsidR="00B6190E" w:rsidRPr="007540A0" w:rsidTr="00B6190E">
        <w:tc>
          <w:tcPr>
            <w:tcW w:w="234" w:type="pct"/>
            <w:vAlign w:val="center"/>
          </w:tcPr>
          <w:p w:rsidR="00B6190E" w:rsidRPr="007540A0" w:rsidRDefault="00B6190E" w:rsidP="003F07C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31" w:type="pct"/>
            <w:vAlign w:val="center"/>
          </w:tcPr>
          <w:p w:rsidR="00B6190E" w:rsidRDefault="00B6190E" w:rsidP="00CA1DE8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展區</w:t>
            </w:r>
          </w:p>
          <w:p w:rsidR="00B6190E" w:rsidRPr="007540A0" w:rsidRDefault="00B6190E" w:rsidP="00CA1DE8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服務組</w:t>
            </w:r>
          </w:p>
        </w:tc>
        <w:tc>
          <w:tcPr>
            <w:tcW w:w="1593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園區重要設施指引</w:t>
            </w:r>
          </w:p>
        </w:tc>
        <w:tc>
          <w:tcPr>
            <w:tcW w:w="866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多元文化專區(12)原民造屋</w:t>
            </w:r>
          </w:p>
        </w:tc>
        <w:tc>
          <w:tcPr>
            <w:tcW w:w="541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原民局</w:t>
            </w:r>
          </w:p>
        </w:tc>
        <w:tc>
          <w:tcPr>
            <w:tcW w:w="662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color w:val="7030A0"/>
                <w:szCs w:val="24"/>
              </w:rPr>
            </w:pP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192人次</w:t>
            </w:r>
          </w:p>
        </w:tc>
        <w:tc>
          <w:tcPr>
            <w:tcW w:w="673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桃園市政府社會局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540A0">
              <w:rPr>
                <w:rFonts w:ascii="標楷體" w:eastAsia="標楷體" w:hAnsi="標楷體" w:hint="eastAsia"/>
                <w:szCs w:val="24"/>
              </w:rPr>
              <w:t>原住民</w:t>
            </w:r>
            <w:r w:rsidR="00014D76" w:rsidRPr="00014D76">
              <w:rPr>
                <w:rFonts w:ascii="標楷體" w:eastAsia="標楷體" w:hAnsi="標楷體" w:hint="eastAsia"/>
                <w:color w:val="FF0000"/>
                <w:szCs w:val="24"/>
              </w:rPr>
              <w:t>族</w:t>
            </w:r>
            <w:r w:rsidRPr="007540A0">
              <w:rPr>
                <w:rFonts w:ascii="標楷體" w:eastAsia="標楷體" w:hAnsi="標楷體" w:hint="eastAsia"/>
                <w:szCs w:val="24"/>
              </w:rPr>
              <w:t>行政局</w:t>
            </w:r>
          </w:p>
        </w:tc>
      </w:tr>
      <w:tr w:rsidR="00B6190E" w:rsidRPr="007540A0" w:rsidTr="00B6190E">
        <w:tc>
          <w:tcPr>
            <w:tcW w:w="234" w:type="pct"/>
            <w:vAlign w:val="center"/>
          </w:tcPr>
          <w:p w:rsidR="00B6190E" w:rsidRPr="007540A0" w:rsidRDefault="00B6190E" w:rsidP="007540A0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31" w:type="pct"/>
            <w:vAlign w:val="center"/>
          </w:tcPr>
          <w:p w:rsidR="00B6190E" w:rsidRDefault="00B6190E" w:rsidP="00CA1DE8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展區</w:t>
            </w:r>
          </w:p>
          <w:p w:rsidR="00B6190E" w:rsidRPr="007540A0" w:rsidRDefault="00B6190E" w:rsidP="00CA1DE8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服務組</w:t>
            </w:r>
          </w:p>
        </w:tc>
        <w:tc>
          <w:tcPr>
            <w:tcW w:w="1593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迷宮區、總量管制等候區</w:t>
            </w:r>
          </w:p>
        </w:tc>
        <w:tc>
          <w:tcPr>
            <w:tcW w:w="866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特色產業專區(4)綠迷宮</w:t>
            </w:r>
          </w:p>
        </w:tc>
        <w:tc>
          <w:tcPr>
            <w:tcW w:w="541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觀旅局</w:t>
            </w:r>
          </w:p>
        </w:tc>
        <w:tc>
          <w:tcPr>
            <w:tcW w:w="662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color w:val="7030A0"/>
                <w:szCs w:val="24"/>
              </w:rPr>
            </w:pPr>
            <w:r w:rsidRPr="00C411B1">
              <w:rPr>
                <w:rFonts w:ascii="標楷體" w:eastAsia="標楷體" w:hAnsi="標楷體" w:hint="eastAsia"/>
                <w:color w:val="FF0000"/>
                <w:szCs w:val="24"/>
              </w:rPr>
              <w:t>144</w:t>
            </w: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人次</w:t>
            </w:r>
          </w:p>
        </w:tc>
        <w:tc>
          <w:tcPr>
            <w:tcW w:w="673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桃園市政府社會局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540A0">
              <w:rPr>
                <w:rFonts w:ascii="標楷體" w:eastAsia="標楷體" w:hAnsi="標楷體" w:hint="eastAsia"/>
                <w:szCs w:val="24"/>
              </w:rPr>
              <w:t>觀旅局</w:t>
            </w:r>
          </w:p>
        </w:tc>
      </w:tr>
      <w:tr w:rsidR="00B6190E" w:rsidRPr="007540A0" w:rsidTr="00B6190E">
        <w:tc>
          <w:tcPr>
            <w:tcW w:w="234" w:type="pct"/>
            <w:vAlign w:val="center"/>
          </w:tcPr>
          <w:p w:rsidR="00B6190E" w:rsidRPr="007540A0" w:rsidRDefault="00B6190E" w:rsidP="007540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10</w:t>
            </w:r>
          </w:p>
        </w:tc>
        <w:tc>
          <w:tcPr>
            <w:tcW w:w="431" w:type="pct"/>
            <w:vAlign w:val="center"/>
          </w:tcPr>
          <w:p w:rsidR="00B6190E" w:rsidRDefault="00B6190E" w:rsidP="00CA1DE8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展區</w:t>
            </w:r>
          </w:p>
          <w:p w:rsidR="00B6190E" w:rsidRPr="007540A0" w:rsidRDefault="00B6190E" w:rsidP="00CA1DE8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服務組</w:t>
            </w:r>
          </w:p>
        </w:tc>
        <w:tc>
          <w:tcPr>
            <w:tcW w:w="1593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民眾諮詢、DM發送、秩序維持、配合導覽人員協助專區導覽及解說等相關業務。</w:t>
            </w:r>
          </w:p>
        </w:tc>
        <w:tc>
          <w:tcPr>
            <w:tcW w:w="866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在地生活專區(15、17)閩食文化、快樂牧場、農夫市集</w:t>
            </w:r>
          </w:p>
        </w:tc>
        <w:tc>
          <w:tcPr>
            <w:tcW w:w="541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農業局</w:t>
            </w:r>
          </w:p>
        </w:tc>
        <w:tc>
          <w:tcPr>
            <w:tcW w:w="662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448</w:t>
            </w: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人次</w:t>
            </w:r>
          </w:p>
        </w:tc>
        <w:tc>
          <w:tcPr>
            <w:tcW w:w="673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桃園市政府社會局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540A0">
              <w:rPr>
                <w:rFonts w:ascii="標楷體" w:eastAsia="標楷體" w:hAnsi="標楷體" w:hint="eastAsia"/>
                <w:szCs w:val="24"/>
              </w:rPr>
              <w:t>農業局</w:t>
            </w:r>
          </w:p>
        </w:tc>
      </w:tr>
      <w:tr w:rsidR="00B6190E" w:rsidRPr="007540A0" w:rsidTr="00B6190E">
        <w:tc>
          <w:tcPr>
            <w:tcW w:w="234" w:type="pct"/>
            <w:vAlign w:val="center"/>
          </w:tcPr>
          <w:p w:rsidR="00B6190E" w:rsidRPr="007540A0" w:rsidRDefault="00B6190E" w:rsidP="007540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31" w:type="pct"/>
            <w:vAlign w:val="center"/>
          </w:tcPr>
          <w:p w:rsidR="00B6190E" w:rsidRDefault="00B6190E" w:rsidP="00CA1DE8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展區</w:t>
            </w:r>
          </w:p>
          <w:p w:rsidR="00B6190E" w:rsidRPr="007540A0" w:rsidRDefault="00B6190E" w:rsidP="00CA1DE8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服務組</w:t>
            </w:r>
          </w:p>
        </w:tc>
        <w:tc>
          <w:tcPr>
            <w:tcW w:w="1593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引導民眾至廠商自有人力、民眾諮詢、區內外接駁資訊指引、DM發送、機動支援突發狀況</w:t>
            </w:r>
          </w:p>
        </w:tc>
        <w:tc>
          <w:tcPr>
            <w:tcW w:w="866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在地生活專區(14)埤塘住宅</w:t>
            </w:r>
          </w:p>
        </w:tc>
        <w:tc>
          <w:tcPr>
            <w:tcW w:w="541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都發局</w:t>
            </w:r>
          </w:p>
        </w:tc>
        <w:tc>
          <w:tcPr>
            <w:tcW w:w="662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color w:val="7030A0"/>
                <w:szCs w:val="24"/>
              </w:rPr>
            </w:pP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160人次</w:t>
            </w:r>
          </w:p>
        </w:tc>
        <w:tc>
          <w:tcPr>
            <w:tcW w:w="673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桃園市政府社會局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540A0">
              <w:rPr>
                <w:rFonts w:ascii="標楷體" w:eastAsia="標楷體" w:hAnsi="標楷體" w:hint="eastAsia"/>
                <w:szCs w:val="24"/>
              </w:rPr>
              <w:t>都發局</w:t>
            </w:r>
          </w:p>
        </w:tc>
      </w:tr>
      <w:tr w:rsidR="00B6190E" w:rsidRPr="007540A0" w:rsidTr="00B6190E">
        <w:tc>
          <w:tcPr>
            <w:tcW w:w="234" w:type="pct"/>
            <w:vAlign w:val="center"/>
          </w:tcPr>
          <w:p w:rsidR="00B6190E" w:rsidRPr="007540A0" w:rsidRDefault="00B6190E" w:rsidP="007540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31" w:type="pct"/>
            <w:vAlign w:val="center"/>
          </w:tcPr>
          <w:p w:rsidR="00B6190E" w:rsidRDefault="00B6190E" w:rsidP="00CA1DE8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展區</w:t>
            </w:r>
          </w:p>
          <w:p w:rsidR="00B6190E" w:rsidRPr="007540A0" w:rsidRDefault="00B6190E" w:rsidP="00CA1DE8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服務組</w:t>
            </w:r>
          </w:p>
        </w:tc>
        <w:tc>
          <w:tcPr>
            <w:tcW w:w="1593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民眾諮詢、DM發送、機動服務</w:t>
            </w:r>
          </w:p>
        </w:tc>
        <w:tc>
          <w:tcPr>
            <w:tcW w:w="866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在地生活專區(16)不老桃園</w:t>
            </w:r>
          </w:p>
        </w:tc>
        <w:tc>
          <w:tcPr>
            <w:tcW w:w="541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社會局</w:t>
            </w:r>
          </w:p>
        </w:tc>
        <w:tc>
          <w:tcPr>
            <w:tcW w:w="662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color w:val="7030A0"/>
                <w:szCs w:val="24"/>
              </w:rPr>
            </w:pP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800人次</w:t>
            </w:r>
          </w:p>
        </w:tc>
        <w:tc>
          <w:tcPr>
            <w:tcW w:w="673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桃園市政府社會局</w:t>
            </w:r>
          </w:p>
        </w:tc>
      </w:tr>
      <w:tr w:rsidR="00B6190E" w:rsidRPr="007540A0" w:rsidTr="00B6190E">
        <w:tc>
          <w:tcPr>
            <w:tcW w:w="234" w:type="pct"/>
            <w:vAlign w:val="center"/>
          </w:tcPr>
          <w:p w:rsidR="00B6190E" w:rsidRPr="007540A0" w:rsidRDefault="00B6190E" w:rsidP="007540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31" w:type="pct"/>
            <w:vAlign w:val="center"/>
          </w:tcPr>
          <w:p w:rsidR="00B6190E" w:rsidRDefault="00B6190E" w:rsidP="00CA1DE8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展區</w:t>
            </w:r>
          </w:p>
          <w:p w:rsidR="00B6190E" w:rsidRPr="007540A0" w:rsidRDefault="00B6190E" w:rsidP="00CA1DE8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服務組</w:t>
            </w:r>
          </w:p>
        </w:tc>
        <w:tc>
          <w:tcPr>
            <w:tcW w:w="1593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1.參觀人潮疏導、指引、諮詢服務等事項。</w:t>
            </w:r>
          </w:p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2.環境維護。</w:t>
            </w:r>
          </w:p>
        </w:tc>
        <w:tc>
          <w:tcPr>
            <w:tcW w:w="866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智慧科技專區(18)</w:t>
            </w:r>
            <w:r>
              <w:rPr>
                <w:rFonts w:ascii="標楷體" w:eastAsia="標楷體" w:hAnsi="標楷體" w:hint="eastAsia"/>
                <w:szCs w:val="24"/>
              </w:rPr>
              <w:t>綠色方舟</w:t>
            </w:r>
          </w:p>
        </w:tc>
        <w:tc>
          <w:tcPr>
            <w:tcW w:w="541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經發局</w:t>
            </w:r>
          </w:p>
        </w:tc>
        <w:tc>
          <w:tcPr>
            <w:tcW w:w="662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color w:val="7030A0"/>
                <w:szCs w:val="24"/>
              </w:rPr>
            </w:pPr>
            <w:r w:rsidRPr="00C411B1">
              <w:rPr>
                <w:rFonts w:ascii="標楷體" w:eastAsia="標楷體" w:hAnsi="標楷體" w:hint="eastAsia"/>
                <w:color w:val="FF0000"/>
                <w:szCs w:val="24"/>
              </w:rPr>
              <w:t>144</w:t>
            </w: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人次</w:t>
            </w:r>
          </w:p>
        </w:tc>
        <w:tc>
          <w:tcPr>
            <w:tcW w:w="673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桃園市政府社會局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540A0">
              <w:rPr>
                <w:rFonts w:ascii="標楷體" w:eastAsia="標楷體" w:hAnsi="標楷體" w:hint="eastAsia"/>
                <w:szCs w:val="24"/>
              </w:rPr>
              <w:t>經發局</w:t>
            </w:r>
          </w:p>
        </w:tc>
      </w:tr>
      <w:tr w:rsidR="00B6190E" w:rsidRPr="007540A0" w:rsidTr="00B6190E">
        <w:tc>
          <w:tcPr>
            <w:tcW w:w="234" w:type="pct"/>
            <w:vAlign w:val="center"/>
          </w:tcPr>
          <w:p w:rsidR="00B6190E" w:rsidRPr="007540A0" w:rsidRDefault="00B6190E" w:rsidP="007540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31" w:type="pct"/>
            <w:vAlign w:val="center"/>
          </w:tcPr>
          <w:p w:rsidR="00B6190E" w:rsidRDefault="00B6190E" w:rsidP="00CA1DE8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展區</w:t>
            </w:r>
          </w:p>
          <w:p w:rsidR="00B6190E" w:rsidRPr="007540A0" w:rsidRDefault="00B6190E" w:rsidP="00CA1DE8">
            <w:pPr>
              <w:snapToGrid w:val="0"/>
              <w:ind w:leftChars="-39" w:left="-94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服務組</w:t>
            </w:r>
          </w:p>
        </w:tc>
        <w:tc>
          <w:tcPr>
            <w:tcW w:w="1593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1.服務台業務：民眾諮詢、表演節目介紹、交通接駁指引、DM發送、拾獲或遺失物代管等。</w:t>
            </w:r>
          </w:p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2.駐點服務：行進動線指引、市集攤位亮點介紹、DIY手作體驗協助等。</w:t>
            </w:r>
          </w:p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3.機動服務：展區巡視、清潔維護、物件搬運或遞送等。</w:t>
            </w:r>
          </w:p>
        </w:tc>
        <w:tc>
          <w:tcPr>
            <w:tcW w:w="866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文創藝術專區(6)青創市集：諮詢服務台、三大主體設施區域、聯絡步道及出入口</w:t>
            </w:r>
          </w:p>
        </w:tc>
        <w:tc>
          <w:tcPr>
            <w:tcW w:w="541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青年事務局</w:t>
            </w:r>
          </w:p>
        </w:tc>
        <w:tc>
          <w:tcPr>
            <w:tcW w:w="662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576</w:t>
            </w:r>
            <w:r w:rsidRPr="007540A0">
              <w:rPr>
                <w:rFonts w:ascii="標楷體" w:eastAsia="標楷體" w:hAnsi="標楷體" w:hint="eastAsia"/>
                <w:color w:val="7030A0"/>
                <w:szCs w:val="24"/>
              </w:rPr>
              <w:t>人次</w:t>
            </w:r>
          </w:p>
        </w:tc>
        <w:tc>
          <w:tcPr>
            <w:tcW w:w="673" w:type="pct"/>
            <w:vAlign w:val="center"/>
          </w:tcPr>
          <w:p w:rsidR="00B6190E" w:rsidRPr="007540A0" w:rsidRDefault="00B6190E" w:rsidP="00CA1DE8">
            <w:pPr>
              <w:snapToGrid w:val="0"/>
              <w:ind w:leftChars="-39" w:left="-94" w:rightChars="-37" w:right="-89"/>
              <w:rPr>
                <w:rFonts w:ascii="標楷體" w:eastAsia="標楷體" w:hAnsi="標楷體"/>
                <w:szCs w:val="24"/>
              </w:rPr>
            </w:pPr>
            <w:r w:rsidRPr="007540A0">
              <w:rPr>
                <w:rFonts w:ascii="標楷體" w:eastAsia="標楷體" w:hAnsi="標楷體" w:hint="eastAsia"/>
                <w:szCs w:val="24"/>
              </w:rPr>
              <w:t>桃園市政府社會局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540A0">
              <w:rPr>
                <w:rFonts w:ascii="標楷體" w:eastAsia="標楷體" w:hAnsi="標楷體" w:hint="eastAsia"/>
                <w:szCs w:val="24"/>
              </w:rPr>
              <w:t>青年事務局</w:t>
            </w:r>
          </w:p>
        </w:tc>
      </w:tr>
    </w:tbl>
    <w:p w:rsidR="00F301DE" w:rsidRDefault="00F301DE" w:rsidP="00F301DE">
      <w:pPr>
        <w:spacing w:line="360" w:lineRule="auto"/>
        <w:rPr>
          <w:rFonts w:ascii="標楷體" w:eastAsia="標楷體" w:hAnsi="標楷體"/>
          <w:szCs w:val="24"/>
        </w:rPr>
      </w:pPr>
    </w:p>
    <w:p w:rsidR="00F301DE" w:rsidRPr="00B364C0" w:rsidRDefault="00B364C0" w:rsidP="00F301DE">
      <w:pPr>
        <w:spacing w:line="360" w:lineRule="auto"/>
        <w:rPr>
          <w:rFonts w:ascii="標楷體" w:eastAsia="標楷體" w:hAnsi="標楷體"/>
          <w:b/>
          <w:szCs w:val="24"/>
        </w:rPr>
      </w:pPr>
      <w:r w:rsidRPr="00B364C0">
        <w:rPr>
          <w:rFonts w:ascii="標楷體" w:eastAsia="標楷體" w:hAnsi="標楷體" w:hint="eastAsia"/>
          <w:b/>
          <w:szCs w:val="24"/>
        </w:rPr>
        <w:t>八、志工義務：</w:t>
      </w:r>
    </w:p>
    <w:p w:rsidR="00B364C0" w:rsidRPr="00B364C0" w:rsidRDefault="00B364C0" w:rsidP="00B364C0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(一)</w:t>
      </w:r>
      <w:r w:rsidRPr="00B364C0">
        <w:rPr>
          <w:rFonts w:ascii="標楷體" w:eastAsia="標楷體" w:hAnsi="標楷體" w:hint="eastAsia"/>
          <w:szCs w:val="24"/>
        </w:rPr>
        <w:t>服勤志工準時到勤，並依規簽到、簽退。</w:t>
      </w:r>
    </w:p>
    <w:p w:rsidR="00B364C0" w:rsidRPr="00B364C0" w:rsidRDefault="00B364C0" w:rsidP="00B364C0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</w:t>
      </w:r>
      <w:r w:rsidRPr="00B364C0">
        <w:rPr>
          <w:rFonts w:ascii="標楷體" w:eastAsia="標楷體" w:hAnsi="標楷體" w:hint="eastAsia"/>
          <w:szCs w:val="24"/>
        </w:rPr>
        <w:t>志工應服從專責管理人員指揮或指派任務，不得隨意擅離崗位。</w:t>
      </w:r>
    </w:p>
    <w:p w:rsidR="00B364C0" w:rsidRPr="00B364C0" w:rsidRDefault="00B364C0" w:rsidP="00B364C0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</w:t>
      </w:r>
      <w:r w:rsidRPr="00B364C0">
        <w:rPr>
          <w:rFonts w:ascii="標楷體" w:eastAsia="標楷體" w:hAnsi="標楷體" w:hint="eastAsia"/>
          <w:szCs w:val="24"/>
        </w:rPr>
        <w:t>如須請假，應事先告知專責管理人員，並尋找其他人員代理。</w:t>
      </w:r>
    </w:p>
    <w:p w:rsidR="00B364C0" w:rsidRPr="00B364C0" w:rsidRDefault="00B364C0" w:rsidP="0051767D">
      <w:pPr>
        <w:spacing w:line="360" w:lineRule="auto"/>
        <w:ind w:left="850" w:hangingChars="354" w:hanging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(四)</w:t>
      </w:r>
      <w:r w:rsidRPr="00B364C0">
        <w:rPr>
          <w:rFonts w:ascii="標楷體" w:eastAsia="標楷體" w:hAnsi="標楷體" w:hint="eastAsia"/>
          <w:szCs w:val="24"/>
        </w:rPr>
        <w:t>志工服務時，應配戴單位志工證、著志工背心，如遇值勤休息時間，請卸下志工背心後再行處理私人事務，避免造成社會觀感不佳。</w:t>
      </w:r>
    </w:p>
    <w:p w:rsidR="00B364C0" w:rsidRPr="00B364C0" w:rsidRDefault="00B364C0" w:rsidP="00D5583C">
      <w:pPr>
        <w:snapToGrid w:val="0"/>
        <w:spacing w:line="360" w:lineRule="auto"/>
        <w:ind w:left="850" w:hangingChars="354" w:hanging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(五)</w:t>
      </w:r>
      <w:r w:rsidRPr="00B364C0">
        <w:rPr>
          <w:rFonts w:ascii="標楷體" w:eastAsia="標楷體" w:hAnsi="標楷體" w:hint="eastAsia"/>
          <w:szCs w:val="24"/>
        </w:rPr>
        <w:t>若有特殊狀況無法解決時，請志工應找對應窗口市府同仁處理，請勿自行代表發言或自行處理。</w:t>
      </w:r>
    </w:p>
    <w:p w:rsidR="00B364C0" w:rsidRPr="00B364C0" w:rsidRDefault="00B364C0" w:rsidP="00B364C0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(六)</w:t>
      </w:r>
      <w:r w:rsidRPr="00B364C0">
        <w:rPr>
          <w:rFonts w:ascii="標楷體" w:eastAsia="標楷體" w:hAnsi="標楷體" w:hint="eastAsia"/>
          <w:szCs w:val="24"/>
        </w:rPr>
        <w:t>志工需完成桃園農博通識訓練課程及各分組專業訓練。</w:t>
      </w:r>
    </w:p>
    <w:p w:rsidR="00B364C0" w:rsidRPr="00B364C0" w:rsidRDefault="00B364C0" w:rsidP="00D5583C">
      <w:pPr>
        <w:pStyle w:val="a3"/>
        <w:numPr>
          <w:ilvl w:val="0"/>
          <w:numId w:val="23"/>
        </w:numPr>
        <w:snapToGrid w:val="0"/>
        <w:spacing w:line="360" w:lineRule="auto"/>
        <w:ind w:leftChars="0" w:left="992" w:hanging="357"/>
        <w:rPr>
          <w:rFonts w:ascii="標楷體" w:eastAsia="標楷體" w:hAnsi="標楷體"/>
          <w:szCs w:val="24"/>
        </w:rPr>
      </w:pPr>
      <w:r w:rsidRPr="00B364C0">
        <w:rPr>
          <w:rFonts w:ascii="標楷體" w:eastAsia="標楷體" w:hAnsi="標楷體" w:hint="eastAsia"/>
          <w:szCs w:val="24"/>
        </w:rPr>
        <w:t>通識訓練課程：志工通識訓練課程之規劃將由本府人事處辦理，課程內容為桃園農博簡介及基本認識</w:t>
      </w:r>
      <w:r w:rsidR="002F64A4">
        <w:rPr>
          <w:rFonts w:ascii="標楷體" w:eastAsia="標楷體" w:hAnsi="標楷體" w:hint="eastAsia"/>
          <w:szCs w:val="24"/>
        </w:rPr>
        <w:t>預計</w:t>
      </w:r>
      <w:r w:rsidRPr="00B364C0">
        <w:rPr>
          <w:rFonts w:ascii="標楷體" w:eastAsia="標楷體" w:hAnsi="標楷體" w:hint="eastAsia"/>
          <w:szCs w:val="24"/>
        </w:rPr>
        <w:t>3小時課程，欲擔任農博志工務必參與此課程並完成訓練。</w:t>
      </w:r>
    </w:p>
    <w:p w:rsidR="00B364C0" w:rsidRPr="00B364C0" w:rsidRDefault="00B364C0" w:rsidP="00D5583C">
      <w:pPr>
        <w:pStyle w:val="a3"/>
        <w:numPr>
          <w:ilvl w:val="0"/>
          <w:numId w:val="23"/>
        </w:numPr>
        <w:snapToGrid w:val="0"/>
        <w:spacing w:line="360" w:lineRule="auto"/>
        <w:ind w:leftChars="0" w:left="992" w:hanging="357"/>
        <w:rPr>
          <w:rFonts w:ascii="標楷體" w:eastAsia="標楷體" w:hAnsi="標楷體"/>
          <w:szCs w:val="24"/>
        </w:rPr>
      </w:pPr>
      <w:r w:rsidRPr="00B364C0">
        <w:rPr>
          <w:rFonts w:ascii="標楷體" w:eastAsia="標楷體" w:hAnsi="標楷體" w:hint="eastAsia"/>
          <w:szCs w:val="24"/>
        </w:rPr>
        <w:lastRenderedPageBreak/>
        <w:t>志工分組專業訓練：預訂自10</w:t>
      </w:r>
      <w:r w:rsidR="00A8453A" w:rsidRPr="00A8453A">
        <w:rPr>
          <w:rFonts w:ascii="標楷體" w:eastAsia="標楷體" w:hAnsi="標楷體" w:hint="eastAsia"/>
          <w:color w:val="FF0000"/>
          <w:szCs w:val="24"/>
        </w:rPr>
        <w:t>7</w:t>
      </w:r>
      <w:r w:rsidRPr="00B364C0">
        <w:rPr>
          <w:rFonts w:ascii="標楷體" w:eastAsia="標楷體" w:hAnsi="標楷體" w:hint="eastAsia"/>
          <w:szCs w:val="24"/>
        </w:rPr>
        <w:t>年3月起依據桃園農博各組分工編派志工任務，由各組視需要辦理</w:t>
      </w:r>
      <w:r w:rsidR="002F64A4">
        <w:rPr>
          <w:rFonts w:ascii="標楷體" w:eastAsia="標楷體" w:hAnsi="標楷體" w:hint="eastAsia"/>
          <w:szCs w:val="24"/>
        </w:rPr>
        <w:t>訓練、</w:t>
      </w:r>
      <w:r w:rsidRPr="00B364C0">
        <w:rPr>
          <w:rFonts w:ascii="標楷體" w:eastAsia="標楷體" w:hAnsi="標楷體" w:hint="eastAsia"/>
          <w:szCs w:val="24"/>
        </w:rPr>
        <w:t>實作學習</w:t>
      </w:r>
      <w:r w:rsidR="002F64A4">
        <w:rPr>
          <w:rFonts w:ascii="標楷體" w:eastAsia="標楷體" w:hAnsi="標楷體" w:hint="eastAsia"/>
          <w:szCs w:val="24"/>
        </w:rPr>
        <w:t>或工作說明</w:t>
      </w:r>
      <w:r w:rsidR="002F64A4" w:rsidRPr="00B364C0">
        <w:rPr>
          <w:rFonts w:ascii="標楷體" w:eastAsia="標楷體" w:hAnsi="標楷體" w:hint="eastAsia"/>
          <w:szCs w:val="24"/>
        </w:rPr>
        <w:t>(</w:t>
      </w:r>
      <w:r w:rsidR="002F64A4">
        <w:rPr>
          <w:rFonts w:ascii="標楷體" w:eastAsia="標楷體" w:hAnsi="標楷體" w:hint="eastAsia"/>
          <w:szCs w:val="24"/>
        </w:rPr>
        <w:t>例如：展區服務組</w:t>
      </w:r>
      <w:r w:rsidR="002F64A4" w:rsidRPr="00B364C0">
        <w:rPr>
          <w:rFonts w:ascii="標楷體" w:eastAsia="標楷體" w:hAnsi="標楷體" w:hint="eastAsia"/>
          <w:szCs w:val="24"/>
        </w:rPr>
        <w:t>志工)</w:t>
      </w:r>
      <w:r w:rsidRPr="00B364C0">
        <w:rPr>
          <w:rFonts w:ascii="標楷體" w:eastAsia="標楷體" w:hAnsi="標楷體" w:hint="eastAsia"/>
          <w:szCs w:val="24"/>
        </w:rPr>
        <w:t>，讓志工瞭解服務內容與相關知能。</w:t>
      </w:r>
    </w:p>
    <w:p w:rsidR="00F301DE" w:rsidRPr="00450FF3" w:rsidRDefault="00B364C0" w:rsidP="0051767D">
      <w:pPr>
        <w:spacing w:line="360" w:lineRule="auto"/>
        <w:ind w:left="1701" w:hangingChars="708" w:hanging="1701"/>
        <w:rPr>
          <w:rFonts w:ascii="標楷體" w:eastAsia="標楷體" w:hAnsi="標楷體"/>
          <w:szCs w:val="24"/>
        </w:rPr>
      </w:pPr>
      <w:r w:rsidRPr="00B364C0">
        <w:rPr>
          <w:rFonts w:ascii="標楷體" w:eastAsia="標楷體" w:hAnsi="標楷體" w:hint="eastAsia"/>
          <w:b/>
          <w:szCs w:val="24"/>
        </w:rPr>
        <w:t>九、志工福利：</w:t>
      </w:r>
      <w:r w:rsidR="00ED0709">
        <w:rPr>
          <w:rFonts w:ascii="標楷體" w:eastAsia="標楷體" w:hAnsi="標楷體" w:hint="eastAsia"/>
          <w:szCs w:val="24"/>
        </w:rPr>
        <w:t>農博期間皆享有志工平安保險、飲水膳食</w:t>
      </w:r>
      <w:r w:rsidR="00ED0709" w:rsidRPr="00ED0709">
        <w:rPr>
          <w:rFonts w:ascii="標楷體" w:eastAsia="標楷體" w:hAnsi="標楷體" w:hint="eastAsia"/>
          <w:szCs w:val="24"/>
        </w:rPr>
        <w:t>等福利；另提供志工服務時數，作為志工服務證明之用</w:t>
      </w:r>
      <w:r w:rsidR="00A8453A" w:rsidRPr="002B060A">
        <w:rPr>
          <w:rFonts w:ascii="標楷體" w:eastAsia="標楷體" w:hAnsi="標楷體" w:hint="eastAsia"/>
          <w:color w:val="FF0000"/>
          <w:szCs w:val="24"/>
        </w:rPr>
        <w:t>，且不另行補貼車資及誤餐費</w:t>
      </w:r>
      <w:r w:rsidR="00ED0709" w:rsidRPr="00ED0709">
        <w:rPr>
          <w:rFonts w:ascii="標楷體" w:eastAsia="標楷體" w:hAnsi="標楷體" w:hint="eastAsia"/>
          <w:szCs w:val="24"/>
        </w:rPr>
        <w:t>。</w:t>
      </w:r>
    </w:p>
    <w:p w:rsidR="00A8453A" w:rsidRDefault="00ED0709" w:rsidP="002F64A4">
      <w:pPr>
        <w:spacing w:line="360" w:lineRule="auto"/>
        <w:rPr>
          <w:rFonts w:ascii="標楷體" w:eastAsia="標楷體" w:hAnsi="標楷體"/>
          <w:b/>
          <w:szCs w:val="24"/>
        </w:rPr>
      </w:pPr>
      <w:r w:rsidRPr="00ED0709">
        <w:rPr>
          <w:rFonts w:ascii="標楷體" w:eastAsia="標楷體" w:hAnsi="標楷體" w:hint="eastAsia"/>
          <w:b/>
          <w:szCs w:val="24"/>
        </w:rPr>
        <w:t>十、志工報名方式</w:t>
      </w:r>
      <w:r w:rsidR="002F64A4">
        <w:rPr>
          <w:rFonts w:ascii="標楷體" w:eastAsia="標楷體" w:hAnsi="標楷體" w:hint="eastAsia"/>
          <w:b/>
          <w:szCs w:val="24"/>
        </w:rPr>
        <w:t>及輪值規劃</w:t>
      </w:r>
      <w:r w:rsidRPr="00ED0709">
        <w:rPr>
          <w:rFonts w:ascii="標楷體" w:eastAsia="標楷體" w:hAnsi="標楷體" w:hint="eastAsia"/>
          <w:b/>
          <w:szCs w:val="24"/>
        </w:rPr>
        <w:t>：</w:t>
      </w:r>
    </w:p>
    <w:p w:rsidR="00536528" w:rsidRPr="00536528" w:rsidRDefault="002F64A4" w:rsidP="00A8453A">
      <w:pPr>
        <w:spacing w:line="360" w:lineRule="auto"/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="00ED0709" w:rsidRPr="00536528">
        <w:rPr>
          <w:rFonts w:ascii="標楷體" w:eastAsia="標楷體" w:hAnsi="標楷體" w:hint="eastAsia"/>
          <w:szCs w:val="24"/>
        </w:rPr>
        <w:t>志工報名方式：招募訊息公布於本市志工桃園網(網址：</w:t>
      </w:r>
    </w:p>
    <w:p w:rsidR="00ED0709" w:rsidRPr="00536528" w:rsidRDefault="00ED0709" w:rsidP="00536528">
      <w:pPr>
        <w:pStyle w:val="a3"/>
        <w:spacing w:line="360" w:lineRule="auto"/>
        <w:ind w:leftChars="0" w:left="960"/>
        <w:rPr>
          <w:rFonts w:ascii="標楷體" w:eastAsia="標楷體" w:hAnsi="標楷體"/>
          <w:b/>
          <w:szCs w:val="24"/>
        </w:rPr>
      </w:pPr>
      <w:r w:rsidRPr="00536528">
        <w:rPr>
          <w:rFonts w:ascii="標楷體" w:eastAsia="標楷體" w:hAnsi="標楷體" w:hint="eastAsia"/>
          <w:szCs w:val="24"/>
        </w:rPr>
        <w:t>http://www.tvspc.org.tw/)中心消息與下載專區，並於農博活動專屬網站完成後，於該專網進行團體名冊上載及個人報</w:t>
      </w:r>
      <w:r w:rsidR="00536528">
        <w:rPr>
          <w:rFonts w:ascii="標楷體" w:eastAsia="標楷體" w:hAnsi="標楷體" w:hint="eastAsia"/>
          <w:szCs w:val="24"/>
        </w:rPr>
        <w:t>名</w:t>
      </w:r>
      <w:r w:rsidRPr="00536528">
        <w:rPr>
          <w:rFonts w:ascii="標楷體" w:eastAsia="標楷體" w:hAnsi="標楷體" w:hint="eastAsia"/>
          <w:szCs w:val="24"/>
        </w:rPr>
        <w:t>，報名簡章如附件2，並請填寫個人資料蒐集聲明同意書。</w:t>
      </w:r>
    </w:p>
    <w:p w:rsidR="00ED0709" w:rsidRPr="005C3EDA" w:rsidRDefault="00A8453A" w:rsidP="00A8453A">
      <w:pPr>
        <w:pStyle w:val="a3"/>
        <w:tabs>
          <w:tab w:val="left" w:pos="567"/>
        </w:tabs>
        <w:spacing w:line="360" w:lineRule="auto"/>
        <w:ind w:leftChars="414" w:left="1275" w:hangingChars="117" w:hanging="28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ED0709" w:rsidRPr="005C3EDA">
        <w:rPr>
          <w:rFonts w:ascii="標楷體" w:eastAsia="標楷體" w:hAnsi="標楷體" w:hint="eastAsia"/>
          <w:szCs w:val="24"/>
        </w:rPr>
        <w:t>團隊報名：</w:t>
      </w:r>
      <w:r w:rsidRPr="00BE1BBC">
        <w:rPr>
          <w:rFonts w:ascii="標楷體" w:eastAsia="標楷體" w:hAnsi="標楷體" w:hint="eastAsia"/>
          <w:color w:val="FF0000"/>
          <w:szCs w:val="24"/>
        </w:rPr>
        <w:t>建議以包</w:t>
      </w:r>
      <w:r w:rsidRPr="00AD5EFE">
        <w:rPr>
          <w:rFonts w:ascii="標楷體" w:eastAsia="標楷體" w:hAnsi="標楷體" w:hint="eastAsia"/>
          <w:color w:val="FF0000"/>
          <w:szCs w:val="24"/>
        </w:rPr>
        <w:t>天/</w:t>
      </w:r>
      <w:r>
        <w:rPr>
          <w:rFonts w:ascii="標楷體" w:eastAsia="標楷體" w:hAnsi="標楷體" w:hint="eastAsia"/>
          <w:color w:val="FF0000"/>
          <w:szCs w:val="24"/>
        </w:rPr>
        <w:t>班</w:t>
      </w:r>
      <w:r w:rsidRPr="00BE1BBC">
        <w:rPr>
          <w:rFonts w:ascii="標楷體" w:eastAsia="標楷體" w:hAnsi="標楷體" w:hint="eastAsia"/>
          <w:color w:val="FF0000"/>
          <w:szCs w:val="24"/>
        </w:rPr>
        <w:t>方式進行支援</w:t>
      </w:r>
      <w:r>
        <w:rPr>
          <w:rFonts w:ascii="標楷體" w:eastAsia="標楷體" w:hAnsi="標楷體" w:hint="eastAsia"/>
          <w:color w:val="FF0000"/>
          <w:szCs w:val="24"/>
        </w:rPr>
        <w:t>（早午班每班5小時）</w:t>
      </w:r>
      <w:r w:rsidRPr="00BE1BBC">
        <w:rPr>
          <w:rFonts w:ascii="標楷體" w:eastAsia="標楷體" w:hAnsi="標楷體" w:hint="eastAsia"/>
          <w:color w:val="FF0000"/>
          <w:szCs w:val="24"/>
        </w:rPr>
        <w:t>。</w:t>
      </w:r>
      <w:r w:rsidRPr="005C3EDA">
        <w:rPr>
          <w:rFonts w:ascii="標楷體" w:eastAsia="標楷體" w:hAnsi="標楷體" w:hint="eastAsia"/>
          <w:szCs w:val="24"/>
        </w:rPr>
        <w:t>志工團隊包括：</w:t>
      </w:r>
    </w:p>
    <w:p w:rsidR="00A8453A" w:rsidRDefault="00A8453A" w:rsidP="00A8453A">
      <w:pPr>
        <w:tabs>
          <w:tab w:val="left" w:pos="1134"/>
        </w:tabs>
        <w:ind w:leftChars="531" w:left="1274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(1)</w:t>
      </w:r>
      <w:r w:rsidRPr="00ED0709">
        <w:rPr>
          <w:rFonts w:ascii="標楷體" w:eastAsia="標楷體" w:hAnsi="標楷體" w:hint="eastAsia"/>
          <w:szCs w:val="24"/>
        </w:rPr>
        <w:t>本市大專院校、高中職。</w:t>
      </w:r>
    </w:p>
    <w:p w:rsidR="00A8453A" w:rsidRDefault="00A8453A" w:rsidP="00A8453A">
      <w:pPr>
        <w:tabs>
          <w:tab w:val="left" w:pos="1134"/>
        </w:tabs>
        <w:ind w:leftChars="531" w:left="12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(2)</w:t>
      </w:r>
      <w:r w:rsidRPr="00ED0709">
        <w:rPr>
          <w:rFonts w:ascii="標楷體" w:eastAsia="標楷體" w:hAnsi="標楷體" w:hint="eastAsia"/>
          <w:szCs w:val="24"/>
        </w:rPr>
        <w:t>本市各類志工隊。</w:t>
      </w:r>
    </w:p>
    <w:p w:rsidR="00A8453A" w:rsidRDefault="00A8453A" w:rsidP="00A8453A">
      <w:pPr>
        <w:tabs>
          <w:tab w:val="left" w:pos="1134"/>
        </w:tabs>
        <w:ind w:leftChars="531" w:left="12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(3)</w:t>
      </w:r>
      <w:r w:rsidRPr="00ED0709">
        <w:rPr>
          <w:rFonts w:ascii="標楷體" w:eastAsia="標楷體" w:hAnsi="標楷體" w:hint="eastAsia"/>
          <w:szCs w:val="24"/>
        </w:rPr>
        <w:t>本市各企業組成之志工團隊。</w:t>
      </w:r>
    </w:p>
    <w:p w:rsidR="00A8453A" w:rsidRDefault="00A8453A" w:rsidP="00A8453A">
      <w:pPr>
        <w:tabs>
          <w:tab w:val="left" w:pos="1134"/>
        </w:tabs>
        <w:ind w:leftChars="531" w:left="12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ED0709">
        <w:rPr>
          <w:rFonts w:ascii="標楷體" w:eastAsia="標楷體" w:hAnsi="標楷體" w:hint="eastAsia"/>
          <w:szCs w:val="24"/>
        </w:rPr>
        <w:t>本市退休公教人員。</w:t>
      </w:r>
    </w:p>
    <w:p w:rsidR="00A8453A" w:rsidRDefault="00A8453A" w:rsidP="00A8453A">
      <w:pPr>
        <w:tabs>
          <w:tab w:val="left" w:pos="1134"/>
        </w:tabs>
        <w:ind w:leftChars="531" w:left="12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(5)</w:t>
      </w:r>
      <w:r w:rsidRPr="00ED0709">
        <w:rPr>
          <w:rFonts w:ascii="標楷體" w:eastAsia="標楷體" w:hAnsi="標楷體" w:hint="eastAsia"/>
          <w:szCs w:val="24"/>
        </w:rPr>
        <w:t>本市有意願參與之民眾自行組隊。</w:t>
      </w:r>
    </w:p>
    <w:p w:rsidR="00ED0709" w:rsidRPr="00ED0709" w:rsidRDefault="00ED0709" w:rsidP="00A8453A">
      <w:pPr>
        <w:pStyle w:val="a3"/>
        <w:tabs>
          <w:tab w:val="left" w:pos="567"/>
        </w:tabs>
        <w:spacing w:line="360" w:lineRule="auto"/>
        <w:ind w:leftChars="414" w:left="1275" w:hangingChars="117" w:hanging="281"/>
        <w:rPr>
          <w:rFonts w:ascii="標楷體" w:eastAsia="標楷體" w:hAnsi="標楷體"/>
          <w:szCs w:val="24"/>
        </w:rPr>
      </w:pPr>
      <w:r w:rsidRPr="00ED0709">
        <w:rPr>
          <w:rFonts w:ascii="標楷體" w:eastAsia="標楷體" w:hAnsi="標楷體" w:hint="eastAsia"/>
          <w:szCs w:val="24"/>
        </w:rPr>
        <w:t>2.個人報名：農博志工招募以團體為優先，另分階段於農博活動專網開放志工個人報名。</w:t>
      </w:r>
    </w:p>
    <w:p w:rsidR="00ED0709" w:rsidRPr="005C3EDA" w:rsidRDefault="00A8453A" w:rsidP="00A8453A">
      <w:pPr>
        <w:spacing w:line="360" w:lineRule="auto"/>
        <w:ind w:leftChars="236" w:left="2834" w:hangingChars="945" w:hanging="226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5C3EDA" w:rsidRPr="005C3EDA">
        <w:rPr>
          <w:rFonts w:ascii="標楷體" w:eastAsia="標楷體" w:hAnsi="標楷體" w:hint="eastAsia"/>
          <w:szCs w:val="24"/>
        </w:rPr>
        <w:t>志工值班規劃：</w:t>
      </w:r>
      <w:r w:rsidR="00ED0709" w:rsidRPr="005C3EDA">
        <w:rPr>
          <w:rFonts w:ascii="標楷體" w:eastAsia="標楷體" w:hAnsi="標楷體" w:hint="eastAsia"/>
          <w:szCs w:val="24"/>
        </w:rPr>
        <w:t>桃園農業博覽會期間志工服務依各組任務及區域活動時間採輪班制，每位志工至少需輪值4</w:t>
      </w:r>
      <w:r w:rsidR="005C3EDA" w:rsidRPr="005C3EDA">
        <w:rPr>
          <w:rFonts w:ascii="標楷體" w:eastAsia="標楷體" w:hAnsi="標楷體" w:hint="eastAsia"/>
          <w:szCs w:val="24"/>
        </w:rPr>
        <w:t>班以上的班次</w:t>
      </w:r>
      <w:r w:rsidR="002F64A4">
        <w:rPr>
          <w:rFonts w:ascii="標楷體" w:eastAsia="標楷體" w:hAnsi="標楷體" w:hint="eastAsia"/>
          <w:szCs w:val="24"/>
        </w:rPr>
        <w:t>(原則性建議，如有特殊性質，依各運用局處規劃)</w:t>
      </w:r>
      <w:r w:rsidR="00ED0709" w:rsidRPr="005C3EDA">
        <w:rPr>
          <w:rFonts w:ascii="標楷體" w:eastAsia="標楷體" w:hAnsi="標楷體" w:hint="eastAsia"/>
          <w:szCs w:val="24"/>
        </w:rPr>
        <w:t>。</w:t>
      </w:r>
    </w:p>
    <w:p w:rsidR="00D87E97" w:rsidRPr="005C3EDA" w:rsidRDefault="005C3EDA" w:rsidP="00D87E97">
      <w:pPr>
        <w:snapToGrid w:val="0"/>
        <w:spacing w:line="360" w:lineRule="auto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5C3EDA">
        <w:rPr>
          <w:rFonts w:ascii="標楷體" w:eastAsia="標楷體" w:hAnsi="標楷體" w:hint="eastAsia"/>
          <w:b/>
          <w:szCs w:val="24"/>
        </w:rPr>
        <w:t>十一、</w:t>
      </w:r>
      <w:r w:rsidR="0085395F">
        <w:rPr>
          <w:rFonts w:ascii="標楷體" w:eastAsia="標楷體" w:hAnsi="標楷體" w:cs="Times New Roman" w:hint="eastAsia"/>
          <w:b/>
          <w:szCs w:val="24"/>
        </w:rPr>
        <w:t>各組</w:t>
      </w:r>
      <w:r w:rsidR="00D87E97" w:rsidRPr="005C3EDA">
        <w:rPr>
          <w:rFonts w:ascii="標楷體" w:eastAsia="標楷體" w:hAnsi="標楷體" w:cs="Times New Roman" w:hint="eastAsia"/>
          <w:b/>
          <w:szCs w:val="24"/>
        </w:rPr>
        <w:t>志工運用與管理：</w:t>
      </w:r>
      <w:r w:rsidR="00D87E97" w:rsidRPr="005C3EDA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A8453A" w:rsidRDefault="00D87E97" w:rsidP="00C01DE3">
      <w:pPr>
        <w:pStyle w:val="a3"/>
        <w:numPr>
          <w:ilvl w:val="0"/>
          <w:numId w:val="26"/>
        </w:numPr>
        <w:snapToGrid w:val="0"/>
        <w:spacing w:line="360" w:lineRule="auto"/>
        <w:ind w:leftChars="0" w:left="1560" w:hanging="677"/>
        <w:jc w:val="both"/>
        <w:rPr>
          <w:rFonts w:ascii="標楷體" w:eastAsia="標楷體" w:hAnsi="標楷體" w:cs="Times New Roman"/>
          <w:szCs w:val="24"/>
        </w:rPr>
      </w:pPr>
      <w:r w:rsidRPr="00A8453A">
        <w:rPr>
          <w:rFonts w:ascii="標楷體" w:eastAsia="標楷體" w:hAnsi="標楷體" w:cs="Times New Roman" w:hint="eastAsia"/>
          <w:szCs w:val="24"/>
        </w:rPr>
        <w:t>為利活動順利進行，本</w:t>
      </w:r>
      <w:r w:rsidR="00014D76" w:rsidRPr="00014D76">
        <w:rPr>
          <w:rFonts w:ascii="標楷體" w:eastAsia="標楷體" w:hAnsi="標楷體" w:hint="eastAsia"/>
          <w:color w:val="7030A0"/>
          <w:szCs w:val="24"/>
        </w:rPr>
        <w:t>府社會</w:t>
      </w:r>
      <w:r w:rsidRPr="00A8453A">
        <w:rPr>
          <w:rFonts w:ascii="標楷體" w:eastAsia="標楷體" w:hAnsi="標楷體" w:cs="Times New Roman" w:hint="eastAsia"/>
          <w:szCs w:val="24"/>
        </w:rPr>
        <w:t>局將依據</w:t>
      </w:r>
      <w:r w:rsidR="0099747B" w:rsidRPr="00A8453A">
        <w:rPr>
          <w:rFonts w:ascii="標楷體" w:eastAsia="標楷體" w:hAnsi="標楷體" w:cs="Times New Roman" w:hint="eastAsia"/>
          <w:szCs w:val="24"/>
        </w:rPr>
        <w:t>桃園農博</w:t>
      </w:r>
      <w:r w:rsidRPr="00A8453A">
        <w:rPr>
          <w:rFonts w:ascii="標楷體" w:eastAsia="標楷體" w:hAnsi="標楷體" w:cs="Times New Roman" w:hint="eastAsia"/>
          <w:szCs w:val="24"/>
        </w:rPr>
        <w:t>各組所需志工人數及服務內容，統一配置志工人力，而各組志工值勤輪值等相關事宜將由各組專人負責管理。</w:t>
      </w:r>
    </w:p>
    <w:p w:rsidR="00A8453A" w:rsidRDefault="0085395F" w:rsidP="00A8453A">
      <w:pPr>
        <w:pStyle w:val="a3"/>
        <w:numPr>
          <w:ilvl w:val="0"/>
          <w:numId w:val="26"/>
        </w:numPr>
        <w:snapToGrid w:val="0"/>
        <w:spacing w:line="360" w:lineRule="auto"/>
        <w:ind w:leftChars="0"/>
        <w:jc w:val="both"/>
        <w:rPr>
          <w:rFonts w:ascii="標楷體" w:eastAsia="標楷體" w:hAnsi="標楷體" w:cs="Times New Roman"/>
          <w:szCs w:val="24"/>
        </w:rPr>
      </w:pPr>
      <w:r w:rsidRPr="00A8453A">
        <w:rPr>
          <w:rFonts w:ascii="標楷體" w:eastAsia="標楷體" w:hAnsi="標楷體" w:cs="Times New Roman" w:hint="eastAsia"/>
          <w:szCs w:val="24"/>
        </w:rPr>
        <w:lastRenderedPageBreak/>
        <w:t>各</w:t>
      </w:r>
      <w:r w:rsidR="0099747B" w:rsidRPr="00A8453A">
        <w:rPr>
          <w:rFonts w:ascii="標楷體" w:eastAsia="標楷體" w:hAnsi="標楷體" w:cs="Times New Roman" w:hint="eastAsia"/>
          <w:szCs w:val="24"/>
        </w:rPr>
        <w:t>組應指派志工明確工作內容及針對服務對象說明。</w:t>
      </w:r>
    </w:p>
    <w:p w:rsidR="00A8453A" w:rsidRDefault="0085395F" w:rsidP="00A8453A">
      <w:pPr>
        <w:pStyle w:val="a3"/>
        <w:numPr>
          <w:ilvl w:val="0"/>
          <w:numId w:val="26"/>
        </w:numPr>
        <w:snapToGrid w:val="0"/>
        <w:spacing w:line="360" w:lineRule="auto"/>
        <w:ind w:leftChars="0"/>
        <w:jc w:val="both"/>
        <w:rPr>
          <w:rFonts w:ascii="標楷體" w:eastAsia="標楷體" w:hAnsi="標楷體" w:cs="Times New Roman"/>
          <w:szCs w:val="24"/>
        </w:rPr>
      </w:pPr>
      <w:r w:rsidRPr="00A8453A">
        <w:rPr>
          <w:rFonts w:ascii="標楷體" w:eastAsia="標楷體" w:hAnsi="標楷體" w:cs="Times New Roman" w:hint="eastAsia"/>
          <w:szCs w:val="24"/>
        </w:rPr>
        <w:t>各</w:t>
      </w:r>
      <w:r w:rsidR="0099747B" w:rsidRPr="00A8453A">
        <w:rPr>
          <w:rFonts w:ascii="標楷體" w:eastAsia="標楷體" w:hAnsi="標楷體" w:cs="Times New Roman" w:hint="eastAsia"/>
          <w:szCs w:val="24"/>
        </w:rPr>
        <w:t>組應安排志工工作說明或相關專業訓練。(如：訂定SOP流程)</w:t>
      </w:r>
    </w:p>
    <w:p w:rsidR="00C01DE3" w:rsidRDefault="0099747B" w:rsidP="00C01DE3">
      <w:pPr>
        <w:pStyle w:val="a3"/>
        <w:numPr>
          <w:ilvl w:val="0"/>
          <w:numId w:val="26"/>
        </w:numPr>
        <w:snapToGrid w:val="0"/>
        <w:spacing w:line="360" w:lineRule="auto"/>
        <w:ind w:leftChars="0" w:left="1560" w:hanging="677"/>
        <w:jc w:val="both"/>
        <w:rPr>
          <w:rFonts w:ascii="標楷體" w:eastAsia="標楷體" w:hAnsi="標楷體" w:cs="Times New Roman"/>
          <w:szCs w:val="24"/>
        </w:rPr>
      </w:pPr>
      <w:r w:rsidRPr="00A8453A">
        <w:rPr>
          <w:rFonts w:ascii="標楷體" w:eastAsia="標楷體" w:hAnsi="標楷體" w:cs="Times New Roman" w:hint="eastAsia"/>
          <w:szCs w:val="24"/>
        </w:rPr>
        <w:t>各組應派專人負責安排志工排班、值勤（簽到、退管理）、</w:t>
      </w:r>
      <w:r w:rsidR="00C01DE3" w:rsidRPr="00C01DE3">
        <w:rPr>
          <w:rFonts w:ascii="標楷體" w:eastAsia="標楷體" w:hAnsi="標楷體" w:cs="Times New Roman" w:hint="eastAsia"/>
          <w:color w:val="FF0000"/>
          <w:szCs w:val="24"/>
        </w:rPr>
        <w:t>領餐及飲用水</w:t>
      </w:r>
      <w:r w:rsidR="00C01DE3" w:rsidRPr="00881FAB">
        <w:rPr>
          <w:rFonts w:ascii="標楷體" w:eastAsia="標楷體" w:hAnsi="標楷體" w:cs="Times New Roman" w:hint="eastAsia"/>
          <w:szCs w:val="24"/>
        </w:rPr>
        <w:t>、時數登錄</w:t>
      </w:r>
      <w:r w:rsidR="00C01DE3" w:rsidRPr="00C01DE3">
        <w:rPr>
          <w:rFonts w:ascii="標楷體" w:eastAsia="標楷體" w:hAnsi="標楷體" w:cs="Times New Roman" w:hint="eastAsia"/>
          <w:color w:val="FF0000"/>
          <w:szCs w:val="24"/>
        </w:rPr>
        <w:t>或</w:t>
      </w:r>
      <w:r w:rsidR="00C01DE3" w:rsidRPr="007C07EC">
        <w:rPr>
          <w:rFonts w:ascii="標楷體" w:eastAsia="標楷體" w:hAnsi="標楷體" w:cs="Times New Roman" w:hint="eastAsia"/>
          <w:szCs w:val="24"/>
        </w:rPr>
        <w:t>發給服務證明等管理。</w:t>
      </w:r>
    </w:p>
    <w:p w:rsidR="0099747B" w:rsidRDefault="0099747B" w:rsidP="00C01DE3">
      <w:pPr>
        <w:pStyle w:val="a3"/>
        <w:numPr>
          <w:ilvl w:val="0"/>
          <w:numId w:val="26"/>
        </w:numPr>
        <w:snapToGrid w:val="0"/>
        <w:spacing w:line="360" w:lineRule="auto"/>
        <w:ind w:leftChars="0" w:left="1560" w:hanging="677"/>
        <w:jc w:val="both"/>
        <w:rPr>
          <w:rFonts w:ascii="標楷體" w:eastAsia="標楷體" w:hAnsi="標楷體" w:cs="Times New Roman"/>
          <w:szCs w:val="24"/>
        </w:rPr>
      </w:pPr>
      <w:r w:rsidRPr="00C01DE3">
        <w:rPr>
          <w:rFonts w:ascii="標楷體" w:eastAsia="標楷體" w:hAnsi="標楷體" w:cs="Times New Roman" w:hint="eastAsia"/>
          <w:szCs w:val="24"/>
        </w:rPr>
        <w:t>各組應建立市府對應窗口承辦人名冊，志工係屬輔助角色，現場須有市府專責人員。若有特殊狀況無法解決時，請志工應找對應窗口市府同仁處理，請勿讓志工單獨面對。</w:t>
      </w:r>
    </w:p>
    <w:p w:rsidR="00C01DE3" w:rsidRPr="00C01DE3" w:rsidRDefault="00C01DE3" w:rsidP="00C01DE3">
      <w:pPr>
        <w:pStyle w:val="a3"/>
        <w:numPr>
          <w:ilvl w:val="0"/>
          <w:numId w:val="26"/>
        </w:numPr>
        <w:snapToGrid w:val="0"/>
        <w:spacing w:line="360" w:lineRule="auto"/>
        <w:ind w:leftChars="0" w:left="1560" w:hanging="677"/>
        <w:jc w:val="both"/>
        <w:rPr>
          <w:rFonts w:ascii="標楷體" w:eastAsia="標楷體" w:hAnsi="標楷體" w:cs="Times New Roman"/>
          <w:color w:val="FF0000"/>
          <w:szCs w:val="24"/>
        </w:rPr>
      </w:pPr>
      <w:r w:rsidRPr="00C01DE3">
        <w:rPr>
          <w:rFonts w:ascii="標楷體" w:eastAsia="標楷體" w:hAnsi="標楷體" w:hint="eastAsia"/>
          <w:color w:val="FF0000"/>
          <w:szCs w:val="24"/>
        </w:rPr>
        <w:t>活動期間志工交通接駁，由本</w:t>
      </w:r>
      <w:r w:rsidR="00014D76" w:rsidRPr="00014D76">
        <w:rPr>
          <w:rFonts w:ascii="標楷體" w:eastAsia="標楷體" w:hAnsi="標楷體" w:hint="eastAsia"/>
          <w:color w:val="7030A0"/>
          <w:szCs w:val="24"/>
        </w:rPr>
        <w:t>府社會</w:t>
      </w:r>
      <w:r w:rsidRPr="00C01DE3">
        <w:rPr>
          <w:rFonts w:ascii="標楷體" w:eastAsia="標楷體" w:hAnsi="標楷體" w:hint="eastAsia"/>
          <w:color w:val="FF0000"/>
          <w:szCs w:val="24"/>
        </w:rPr>
        <w:t>局彙整志工交通需求，由交通局協助志工交通接駁事宜。</w:t>
      </w:r>
    </w:p>
    <w:p w:rsidR="0099796E" w:rsidRPr="005C3EDA" w:rsidRDefault="005C3EDA" w:rsidP="0051767D">
      <w:pPr>
        <w:spacing w:line="360" w:lineRule="auto"/>
        <w:ind w:left="1843" w:hangingChars="767" w:hanging="1843"/>
        <w:rPr>
          <w:rFonts w:ascii="標楷體" w:eastAsia="標楷體" w:hAnsi="標楷體"/>
          <w:szCs w:val="24"/>
        </w:rPr>
      </w:pPr>
      <w:r w:rsidRPr="005C3EDA">
        <w:rPr>
          <w:rFonts w:ascii="標楷體" w:eastAsia="標楷體" w:hAnsi="標楷體" w:hint="eastAsia"/>
          <w:b/>
          <w:szCs w:val="24"/>
        </w:rPr>
        <w:t>十二、</w:t>
      </w:r>
      <w:r w:rsidR="0099796E" w:rsidRPr="005C3EDA">
        <w:rPr>
          <w:rFonts w:ascii="標楷體" w:eastAsia="標楷體" w:hAnsi="標楷體" w:hint="eastAsia"/>
          <w:b/>
          <w:szCs w:val="24"/>
        </w:rPr>
        <w:t>預期成效：</w:t>
      </w:r>
      <w:r w:rsidR="00CC7430" w:rsidRPr="005C3EDA">
        <w:rPr>
          <w:rFonts w:ascii="標楷體" w:eastAsia="標楷體" w:hAnsi="標楷體" w:hint="eastAsia"/>
          <w:szCs w:val="24"/>
        </w:rPr>
        <w:t>透過辦理大型活動增進本市市民志工體驗機會並瞭解志願服務精神，進而能投入志願服務工作，提升志願服務參與率。</w:t>
      </w:r>
    </w:p>
    <w:p w:rsidR="0099796E" w:rsidRPr="005C3EDA" w:rsidRDefault="005C3EDA" w:rsidP="005C3EDA">
      <w:pPr>
        <w:spacing w:line="360" w:lineRule="auto"/>
        <w:rPr>
          <w:rFonts w:ascii="標楷體" w:eastAsia="標楷體" w:hAnsi="標楷體"/>
          <w:szCs w:val="24"/>
        </w:rPr>
      </w:pPr>
      <w:r w:rsidRPr="005C3EDA">
        <w:rPr>
          <w:rFonts w:ascii="標楷體" w:eastAsia="標楷體" w:hAnsi="標楷體" w:hint="eastAsia"/>
          <w:b/>
          <w:szCs w:val="24"/>
        </w:rPr>
        <w:t>十三、</w:t>
      </w:r>
      <w:r w:rsidR="0099796E" w:rsidRPr="005C3EDA">
        <w:rPr>
          <w:rFonts w:ascii="標楷體" w:eastAsia="標楷體" w:hAnsi="標楷體" w:hint="eastAsia"/>
          <w:b/>
          <w:szCs w:val="24"/>
        </w:rPr>
        <w:t>經費來源：</w:t>
      </w:r>
      <w:r w:rsidR="00C86169" w:rsidRPr="005C3EDA">
        <w:rPr>
          <w:rFonts w:ascii="標楷體" w:eastAsia="標楷體" w:hAnsi="標楷體" w:hint="eastAsia"/>
          <w:szCs w:val="24"/>
        </w:rPr>
        <w:t>相關經費由201</w:t>
      </w:r>
      <w:r w:rsidR="00C01DE3">
        <w:rPr>
          <w:rFonts w:ascii="標楷體" w:eastAsia="標楷體" w:hAnsi="標楷體" w:hint="eastAsia"/>
          <w:szCs w:val="24"/>
        </w:rPr>
        <w:t>8</w:t>
      </w:r>
      <w:r w:rsidR="00C86169" w:rsidRPr="005C3EDA">
        <w:rPr>
          <w:rFonts w:ascii="標楷體" w:eastAsia="標楷體" w:hAnsi="標楷體" w:hint="eastAsia"/>
          <w:szCs w:val="24"/>
        </w:rPr>
        <w:t>桃園農業博覽會業務費項下支應</w:t>
      </w:r>
      <w:r w:rsidR="0099796E" w:rsidRPr="005C3EDA">
        <w:rPr>
          <w:rFonts w:ascii="標楷體" w:eastAsia="標楷體" w:hAnsi="標楷體" w:hint="eastAsia"/>
          <w:szCs w:val="24"/>
        </w:rPr>
        <w:t>。</w:t>
      </w:r>
    </w:p>
    <w:p w:rsidR="0085395F" w:rsidRPr="005C3EDA" w:rsidRDefault="005C3EDA" w:rsidP="005C3EDA">
      <w:pPr>
        <w:spacing w:line="360" w:lineRule="auto"/>
        <w:rPr>
          <w:rFonts w:ascii="標楷體" w:eastAsia="標楷體" w:hAnsi="標楷體"/>
          <w:szCs w:val="24"/>
        </w:rPr>
      </w:pPr>
      <w:r w:rsidRPr="005C3EDA">
        <w:rPr>
          <w:rFonts w:ascii="標楷體" w:eastAsia="標楷體" w:hAnsi="標楷體" w:hint="eastAsia"/>
          <w:b/>
          <w:szCs w:val="24"/>
        </w:rPr>
        <w:t>十四、</w:t>
      </w:r>
      <w:r w:rsidR="00535E5E" w:rsidRPr="005C3EDA">
        <w:rPr>
          <w:rFonts w:ascii="標楷體" w:eastAsia="標楷體" w:hAnsi="標楷體" w:hint="eastAsia"/>
          <w:b/>
          <w:szCs w:val="24"/>
        </w:rPr>
        <w:t>計畫期程</w:t>
      </w:r>
      <w:r w:rsidR="005A0020" w:rsidRPr="005C3EDA">
        <w:rPr>
          <w:rFonts w:ascii="標楷體" w:eastAsia="標楷體" w:hAnsi="標楷體" w:hint="eastAsia"/>
          <w:b/>
          <w:szCs w:val="24"/>
        </w:rPr>
        <w:t>：</w:t>
      </w:r>
      <w:r w:rsidR="00A04A07" w:rsidRPr="005C3EDA">
        <w:rPr>
          <w:rFonts w:ascii="標楷體" w:eastAsia="標楷體" w:hAnsi="標楷體" w:hint="eastAsia"/>
          <w:szCs w:val="24"/>
        </w:rPr>
        <w:t>詳</w:t>
      </w:r>
      <w:r w:rsidR="002F64A4">
        <w:rPr>
          <w:rFonts w:ascii="標楷體" w:eastAsia="標楷體" w:hAnsi="標楷體" w:hint="eastAsia"/>
          <w:szCs w:val="24"/>
        </w:rPr>
        <w:t>下</w:t>
      </w:r>
      <w:r w:rsidR="00A04A07" w:rsidRPr="005C3EDA">
        <w:rPr>
          <w:rFonts w:ascii="標楷體" w:eastAsia="標楷體" w:hAnsi="標楷體" w:hint="eastAsia"/>
          <w:szCs w:val="24"/>
        </w:rPr>
        <w:t>表2。</w:t>
      </w:r>
    </w:p>
    <w:p w:rsidR="00A04A07" w:rsidRDefault="00A04A07" w:rsidP="00A04A07">
      <w:pPr>
        <w:pStyle w:val="a3"/>
        <w:spacing w:line="360" w:lineRule="auto"/>
        <w:ind w:leftChars="0"/>
        <w:jc w:val="center"/>
        <w:rPr>
          <w:rFonts w:ascii="標楷體" w:eastAsia="標楷體" w:hAnsi="標楷體"/>
          <w:sz w:val="20"/>
          <w:szCs w:val="20"/>
        </w:rPr>
      </w:pPr>
      <w:r w:rsidRPr="00A04A07">
        <w:rPr>
          <w:rFonts w:ascii="標楷體" w:eastAsia="標楷體" w:hAnsi="標楷體" w:hint="eastAsia"/>
          <w:sz w:val="20"/>
          <w:szCs w:val="20"/>
        </w:rPr>
        <w:t>表2</w:t>
      </w:r>
      <w:r w:rsidR="003A7382">
        <w:rPr>
          <w:rFonts w:ascii="標楷體" w:eastAsia="標楷體" w:hAnsi="標楷體" w:hint="eastAsia"/>
          <w:sz w:val="20"/>
          <w:szCs w:val="20"/>
        </w:rPr>
        <w:t xml:space="preserve"> </w:t>
      </w:r>
      <w:r w:rsidR="00C86169">
        <w:rPr>
          <w:rFonts w:ascii="標楷體" w:eastAsia="標楷體" w:hAnsi="標楷體" w:hint="eastAsia"/>
          <w:sz w:val="20"/>
          <w:szCs w:val="20"/>
        </w:rPr>
        <w:t>201</w:t>
      </w:r>
      <w:r w:rsidR="00C01DE3">
        <w:rPr>
          <w:rFonts w:ascii="標楷體" w:eastAsia="標楷體" w:hAnsi="標楷體" w:hint="eastAsia"/>
          <w:color w:val="FF0000"/>
          <w:sz w:val="20"/>
          <w:szCs w:val="20"/>
        </w:rPr>
        <w:t>8</w:t>
      </w:r>
      <w:r w:rsidR="00C86169">
        <w:rPr>
          <w:rFonts w:ascii="標楷體" w:eastAsia="標楷體" w:hAnsi="標楷體" w:hint="eastAsia"/>
          <w:sz w:val="20"/>
          <w:szCs w:val="20"/>
        </w:rPr>
        <w:t>桃園農業博覽會志工服務組</w:t>
      </w:r>
      <w:r>
        <w:rPr>
          <w:rFonts w:ascii="標楷體" w:eastAsia="標楷體" w:hAnsi="標楷體" w:hint="eastAsia"/>
          <w:sz w:val="20"/>
          <w:szCs w:val="20"/>
        </w:rPr>
        <w:t>執行</w:t>
      </w:r>
      <w:r w:rsidR="00107FE0">
        <w:rPr>
          <w:rFonts w:ascii="標楷體" w:eastAsia="標楷體" w:hAnsi="標楷體" w:hint="eastAsia"/>
          <w:sz w:val="20"/>
          <w:szCs w:val="20"/>
        </w:rPr>
        <w:t>期程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4110"/>
        <w:gridCol w:w="1020"/>
        <w:gridCol w:w="1020"/>
        <w:gridCol w:w="1040"/>
      </w:tblGrid>
      <w:tr w:rsidR="00C01DE3" w:rsidRPr="00075644" w:rsidTr="00C01DE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項次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工作項目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開始日期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完成日期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工期天數</w:t>
            </w:r>
          </w:p>
        </w:tc>
      </w:tr>
      <w:tr w:rsidR="00C01DE3" w:rsidRPr="00075644" w:rsidTr="00C01DE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研擬志工召募計畫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11/1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11/15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</w:p>
        </w:tc>
      </w:tr>
      <w:tr w:rsidR="00C01DE3" w:rsidRPr="00075644" w:rsidTr="00C01DE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辦理第一批志工招募</w:t>
            </w:r>
            <w:r w:rsidRPr="00075644">
              <w:rPr>
                <w:rFonts w:ascii="標楷體" w:eastAsia="標楷體" w:hAnsi="標楷體" w:cs="Times New Roman"/>
                <w:color w:val="DD0806"/>
                <w:kern w:val="0"/>
                <w:sz w:val="20"/>
                <w:szCs w:val="20"/>
              </w:rPr>
              <w:t>(含青年志工）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11/16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1/15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61</w:t>
            </w:r>
          </w:p>
        </w:tc>
      </w:tr>
      <w:tr w:rsidR="00C01DE3" w:rsidRPr="00075644" w:rsidTr="00C01DE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提送企業合作計畫予經發局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12/1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12/10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</w:p>
        </w:tc>
      </w:tr>
      <w:tr w:rsidR="00C01DE3" w:rsidRPr="00075644" w:rsidTr="00C01DE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統整第一批志工數量予人事處及秘書處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1/1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1/15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</w:p>
        </w:tc>
      </w:tr>
      <w:tr w:rsidR="00C01DE3" w:rsidRPr="00075644" w:rsidTr="00C01DE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五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研擬志工服務組工作手冊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1/1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1/31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31</w:t>
            </w:r>
          </w:p>
        </w:tc>
      </w:tr>
      <w:tr w:rsidR="00C01DE3" w:rsidRPr="00075644" w:rsidTr="00C01DE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六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辦理第二批志工招募</w:t>
            </w:r>
            <w:r w:rsidRPr="00075644">
              <w:rPr>
                <w:rFonts w:ascii="標楷體" w:eastAsia="標楷體" w:hAnsi="標楷體" w:cs="Times New Roman"/>
                <w:color w:val="DD0806"/>
                <w:kern w:val="0"/>
                <w:sz w:val="20"/>
                <w:szCs w:val="20"/>
              </w:rPr>
              <w:t>(含青年志工）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1/16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5632C0" w:rsidRDefault="005632C0" w:rsidP="005632C0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7030A0"/>
                <w:kern w:val="0"/>
                <w:sz w:val="20"/>
                <w:szCs w:val="20"/>
              </w:rPr>
            </w:pPr>
            <w:r w:rsidRPr="005632C0"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</w:rPr>
              <w:t>2</w:t>
            </w:r>
            <w:r w:rsidR="00C01DE3" w:rsidRPr="005632C0"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</w:rPr>
              <w:t>/</w:t>
            </w:r>
            <w:r w:rsidRPr="005632C0"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5632C0" w:rsidRDefault="005632C0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7030A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</w:rPr>
              <w:t>44</w:t>
            </w:r>
          </w:p>
        </w:tc>
      </w:tr>
      <w:tr w:rsidR="00C01DE3" w:rsidRPr="00075644" w:rsidTr="00C01DE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提送工作手冊予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專案辦公室彙整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2/1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2/5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</w:p>
        </w:tc>
      </w:tr>
      <w:tr w:rsidR="00C01DE3" w:rsidRPr="00075644" w:rsidTr="00C01DE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八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統整第二批志工數量予人事處及秘書處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5632C0" w:rsidRDefault="005632C0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7030A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</w:rPr>
              <w:t>2</w:t>
            </w:r>
            <w:r w:rsidR="00C01DE3" w:rsidRPr="005632C0"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</w:rPr>
              <w:t>2</w:t>
            </w:r>
            <w:r w:rsidR="00C01DE3" w:rsidRPr="005632C0"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5632C0" w:rsidRDefault="005632C0" w:rsidP="005632C0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7030A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</w:rPr>
              <w:t>2</w:t>
            </w:r>
            <w:r w:rsidR="00C01DE3" w:rsidRPr="005632C0"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C01DE3" w:rsidRPr="005632C0" w:rsidRDefault="005632C0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7030A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</w:rPr>
              <w:t>8</w:t>
            </w:r>
          </w:p>
        </w:tc>
      </w:tr>
      <w:tr w:rsidR="00C01DE3" w:rsidRPr="00075644" w:rsidTr="00C01DE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九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統整志工基本資料及辦理投保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5632C0" w:rsidP="005632C0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632C0"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</w:rPr>
              <w:t>3</w:t>
            </w:r>
            <w:r w:rsidR="00C01DE3" w:rsidRPr="005632C0">
              <w:rPr>
                <w:rFonts w:ascii="標楷體" w:eastAsia="標楷體" w:hAnsi="標楷體" w:cs="Times New Roman"/>
                <w:color w:val="7030A0"/>
                <w:kern w:val="0"/>
                <w:sz w:val="20"/>
                <w:szCs w:val="20"/>
              </w:rPr>
              <w:t>/</w:t>
            </w:r>
            <w:r w:rsidRPr="005632C0"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5632C0" w:rsidP="005632C0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632C0"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</w:rPr>
              <w:t>3</w:t>
            </w:r>
            <w:r w:rsidR="00C01DE3" w:rsidRPr="005632C0"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</w:rPr>
              <w:t>1</w:t>
            </w:r>
          </w:p>
        </w:tc>
      </w:tr>
      <w:tr w:rsidR="00C01DE3" w:rsidRPr="00075644" w:rsidTr="00C01DE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辦理諮詢站志工人員排班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16</w:t>
            </w:r>
          </w:p>
        </w:tc>
      </w:tr>
      <w:tr w:rsidR="00C01DE3" w:rsidRPr="00075644" w:rsidTr="00C01DE3">
        <w:trPr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十一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諮詢站設備/輪椅/娃娃車進駐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2</w:t>
            </w:r>
            <w:r w:rsidRPr="00075644"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</w:tr>
      <w:tr w:rsidR="00C01DE3" w:rsidRPr="00075644" w:rsidTr="00C01DE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十二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開園駐點勤務執行管理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40</w:t>
            </w: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C01DE3" w:rsidRPr="00075644" w:rsidTr="00C01DE3">
        <w:trPr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十三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設備撤場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DE3" w:rsidRPr="00075644" w:rsidRDefault="00C01DE3" w:rsidP="00C01DE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7564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7 </w:t>
            </w:r>
          </w:p>
        </w:tc>
      </w:tr>
    </w:tbl>
    <w:p w:rsidR="00C01DE3" w:rsidRDefault="00C01DE3" w:rsidP="00C01DE3">
      <w:pPr>
        <w:snapToGrid w:val="0"/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</w:p>
    <w:p w:rsidR="005A0020" w:rsidRPr="00CC7430" w:rsidRDefault="005C3EDA" w:rsidP="007540A0">
      <w:pPr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C01DE3">
        <w:rPr>
          <w:rFonts w:ascii="標楷體" w:eastAsia="標楷體" w:hAnsi="標楷體" w:cs="Times New Roman" w:hint="eastAsia"/>
          <w:b/>
          <w:szCs w:val="24"/>
        </w:rPr>
        <w:t>十五、</w:t>
      </w:r>
      <w:r w:rsidR="005A0020" w:rsidRPr="00C01DE3">
        <w:rPr>
          <w:rFonts w:ascii="標楷體" w:eastAsia="標楷體" w:hAnsi="標楷體" w:cs="Times New Roman" w:hint="eastAsia"/>
          <w:b/>
          <w:szCs w:val="24"/>
        </w:rPr>
        <w:t>本計畫奉核可後實施，修正時亦同。</w:t>
      </w:r>
    </w:p>
    <w:sectPr w:rsidR="005A0020" w:rsidRPr="00CC7430" w:rsidSect="0031543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023" w:rsidRDefault="00EA4023" w:rsidP="00FA5EE0">
      <w:r>
        <w:separator/>
      </w:r>
    </w:p>
  </w:endnote>
  <w:endnote w:type="continuationSeparator" w:id="0">
    <w:p w:rsidR="00EA4023" w:rsidRDefault="00EA4023" w:rsidP="00FA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472274"/>
      <w:docPartObj>
        <w:docPartGallery w:val="Page Numbers (Bottom of Page)"/>
        <w:docPartUnique/>
      </w:docPartObj>
    </w:sdtPr>
    <w:sdtEndPr/>
    <w:sdtContent>
      <w:p w:rsidR="00961280" w:rsidRDefault="0056786D">
        <w:pPr>
          <w:pStyle w:val="a7"/>
          <w:jc w:val="center"/>
        </w:pPr>
        <w:r>
          <w:rPr>
            <w:rFonts w:hint="eastAsia"/>
          </w:rPr>
          <w:t>第</w:t>
        </w:r>
        <w:r w:rsidR="008851A2">
          <w:fldChar w:fldCharType="begin"/>
        </w:r>
        <w:r w:rsidR="00961280">
          <w:instrText>PAGE   \* MERGEFORMAT</w:instrText>
        </w:r>
        <w:r w:rsidR="008851A2">
          <w:fldChar w:fldCharType="separate"/>
        </w:r>
        <w:r w:rsidR="008E5CD9" w:rsidRPr="008E5CD9">
          <w:rPr>
            <w:noProof/>
            <w:lang w:val="zh-TW"/>
          </w:rPr>
          <w:t>2</w:t>
        </w:r>
        <w:r w:rsidR="008851A2"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>/</w:t>
        </w:r>
        <w:r>
          <w:rPr>
            <w:rFonts w:hint="eastAsia"/>
          </w:rPr>
          <w:t>共</w:t>
        </w:r>
        <w:r w:rsidR="00D5583C">
          <w:rPr>
            <w:rFonts w:hint="eastAsia"/>
          </w:rPr>
          <w:t>5</w:t>
        </w:r>
        <w:r>
          <w:rPr>
            <w:rFonts w:hint="eastAsia"/>
          </w:rPr>
          <w:t>頁</w:t>
        </w:r>
      </w:p>
    </w:sdtContent>
  </w:sdt>
  <w:p w:rsidR="00961280" w:rsidRDefault="009612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023" w:rsidRDefault="00EA4023" w:rsidP="00FA5EE0">
      <w:r>
        <w:separator/>
      </w:r>
    </w:p>
  </w:footnote>
  <w:footnote w:type="continuationSeparator" w:id="0">
    <w:p w:rsidR="00EA4023" w:rsidRDefault="00EA4023" w:rsidP="00FA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794"/>
    <w:multiLevelType w:val="hybridMultilevel"/>
    <w:tmpl w:val="14043468"/>
    <w:lvl w:ilvl="0" w:tplc="0FA48C0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F2133"/>
    <w:multiLevelType w:val="hybridMultilevel"/>
    <w:tmpl w:val="7CA6679E"/>
    <w:lvl w:ilvl="0" w:tplc="F94C8750">
      <w:start w:val="1"/>
      <w:numFmt w:val="taiwaneseCountingThousand"/>
      <w:lvlText w:val="(%1)"/>
      <w:lvlJc w:val="left"/>
      <w:pPr>
        <w:ind w:left="960" w:hanging="600"/>
      </w:pPr>
      <w:rPr>
        <w:rFonts w:hint="default"/>
      </w:rPr>
    </w:lvl>
    <w:lvl w:ilvl="1" w:tplc="AA808C4C">
      <w:start w:val="1"/>
      <w:numFmt w:val="decimal"/>
      <w:lvlText w:val="(%2)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D872B84"/>
    <w:multiLevelType w:val="hybridMultilevel"/>
    <w:tmpl w:val="668EBC38"/>
    <w:lvl w:ilvl="0" w:tplc="43D232B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DA044E2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A16AFE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836C49"/>
    <w:multiLevelType w:val="hybridMultilevel"/>
    <w:tmpl w:val="F9725520"/>
    <w:lvl w:ilvl="0" w:tplc="0FA48C0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B8273AD"/>
    <w:multiLevelType w:val="hybridMultilevel"/>
    <w:tmpl w:val="17543012"/>
    <w:lvl w:ilvl="0" w:tplc="4A16AFEC">
      <w:start w:val="1"/>
      <w:numFmt w:val="decimal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BEBA7DB8">
      <w:start w:val="1"/>
      <w:numFmt w:val="decimal"/>
      <w:lvlText w:val="(%4)."/>
      <w:lvlJc w:val="left"/>
      <w:pPr>
        <w:ind w:left="4166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3CD25FF"/>
    <w:multiLevelType w:val="hybridMultilevel"/>
    <w:tmpl w:val="A90E0554"/>
    <w:lvl w:ilvl="0" w:tplc="7DC6B74E">
      <w:start w:val="1"/>
      <w:numFmt w:val="taiwaneseCountingThousand"/>
      <w:lvlText w:val="(%1)"/>
      <w:lvlJc w:val="left"/>
      <w:pPr>
        <w:ind w:left="643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240C2893"/>
    <w:multiLevelType w:val="hybridMultilevel"/>
    <w:tmpl w:val="340612E2"/>
    <w:lvl w:ilvl="0" w:tplc="87266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661E19"/>
    <w:multiLevelType w:val="hybridMultilevel"/>
    <w:tmpl w:val="B9C42930"/>
    <w:lvl w:ilvl="0" w:tplc="A25058E4">
      <w:start w:val="1"/>
      <w:numFmt w:val="taiwaneseCountingThousand"/>
      <w:lvlText w:val="(%1)"/>
      <w:lvlJc w:val="left"/>
      <w:pPr>
        <w:ind w:left="1243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8" w15:restartNumberingAfterBreak="0">
    <w:nsid w:val="27FF1C58"/>
    <w:multiLevelType w:val="hybridMultilevel"/>
    <w:tmpl w:val="A47475BA"/>
    <w:lvl w:ilvl="0" w:tplc="F808DDE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9F7E22B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000576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BEBA7DB8">
      <w:start w:val="1"/>
      <w:numFmt w:val="decimal"/>
      <w:lvlText w:val="(%5)."/>
      <w:lvlJc w:val="left"/>
      <w:pPr>
        <w:ind w:left="1353" w:hanging="36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997C63"/>
    <w:multiLevelType w:val="hybridMultilevel"/>
    <w:tmpl w:val="51D82D26"/>
    <w:lvl w:ilvl="0" w:tplc="0FC2F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6ED88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E66A9B6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6C33FF"/>
    <w:multiLevelType w:val="hybridMultilevel"/>
    <w:tmpl w:val="09EE7056"/>
    <w:lvl w:ilvl="0" w:tplc="89E0BF44">
      <w:start w:val="23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883144"/>
    <w:multiLevelType w:val="hybridMultilevel"/>
    <w:tmpl w:val="1EFAB714"/>
    <w:lvl w:ilvl="0" w:tplc="BEBA7DB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EC43C6"/>
    <w:multiLevelType w:val="hybridMultilevel"/>
    <w:tmpl w:val="70224EDA"/>
    <w:lvl w:ilvl="0" w:tplc="8E8AA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F356A3"/>
    <w:multiLevelType w:val="hybridMultilevel"/>
    <w:tmpl w:val="A5089B7E"/>
    <w:lvl w:ilvl="0" w:tplc="536CA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5473A5"/>
    <w:multiLevelType w:val="hybridMultilevel"/>
    <w:tmpl w:val="DB9C6C48"/>
    <w:lvl w:ilvl="0" w:tplc="04090013">
      <w:start w:val="1"/>
      <w:numFmt w:val="upperRoman"/>
      <w:lvlText w:val="%1."/>
      <w:lvlJc w:val="left"/>
      <w:pPr>
        <w:ind w:left="17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10" w:hanging="480"/>
      </w:pPr>
    </w:lvl>
    <w:lvl w:ilvl="2" w:tplc="0409001B" w:tentative="1">
      <w:start w:val="1"/>
      <w:numFmt w:val="lowerRoman"/>
      <w:lvlText w:val="%3."/>
      <w:lvlJc w:val="right"/>
      <w:pPr>
        <w:ind w:left="2690" w:hanging="480"/>
      </w:pPr>
    </w:lvl>
    <w:lvl w:ilvl="3" w:tplc="0409000F" w:tentative="1">
      <w:start w:val="1"/>
      <w:numFmt w:val="decimal"/>
      <w:lvlText w:val="%4."/>
      <w:lvlJc w:val="left"/>
      <w:pPr>
        <w:ind w:left="3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0" w:hanging="480"/>
      </w:pPr>
    </w:lvl>
    <w:lvl w:ilvl="5" w:tplc="0409001B" w:tentative="1">
      <w:start w:val="1"/>
      <w:numFmt w:val="lowerRoman"/>
      <w:lvlText w:val="%6."/>
      <w:lvlJc w:val="right"/>
      <w:pPr>
        <w:ind w:left="4130" w:hanging="480"/>
      </w:pPr>
    </w:lvl>
    <w:lvl w:ilvl="6" w:tplc="0409000F" w:tentative="1">
      <w:start w:val="1"/>
      <w:numFmt w:val="decimal"/>
      <w:lvlText w:val="%7."/>
      <w:lvlJc w:val="left"/>
      <w:pPr>
        <w:ind w:left="4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0" w:hanging="480"/>
      </w:pPr>
    </w:lvl>
    <w:lvl w:ilvl="8" w:tplc="0409001B" w:tentative="1">
      <w:start w:val="1"/>
      <w:numFmt w:val="lowerRoman"/>
      <w:lvlText w:val="%9."/>
      <w:lvlJc w:val="right"/>
      <w:pPr>
        <w:ind w:left="5570" w:hanging="480"/>
      </w:pPr>
    </w:lvl>
  </w:abstractNum>
  <w:abstractNum w:abstractNumId="15" w15:restartNumberingAfterBreak="0">
    <w:nsid w:val="4374769F"/>
    <w:multiLevelType w:val="hybridMultilevel"/>
    <w:tmpl w:val="28A8FC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A65D5C"/>
    <w:multiLevelType w:val="hybridMultilevel"/>
    <w:tmpl w:val="85B4D37A"/>
    <w:lvl w:ilvl="0" w:tplc="4CAE3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966C67"/>
    <w:multiLevelType w:val="hybridMultilevel"/>
    <w:tmpl w:val="0978BAE4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8" w15:restartNumberingAfterBreak="0">
    <w:nsid w:val="4D1436B6"/>
    <w:multiLevelType w:val="hybridMultilevel"/>
    <w:tmpl w:val="610C8990"/>
    <w:lvl w:ilvl="0" w:tplc="BBF89F5A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392EAF"/>
    <w:multiLevelType w:val="hybridMultilevel"/>
    <w:tmpl w:val="A93C0F60"/>
    <w:lvl w:ilvl="0" w:tplc="BEBA7DB8">
      <w:start w:val="1"/>
      <w:numFmt w:val="decimal"/>
      <w:lvlText w:val="(%1)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5F022097"/>
    <w:multiLevelType w:val="hybridMultilevel"/>
    <w:tmpl w:val="DA1AA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48738F"/>
    <w:multiLevelType w:val="hybridMultilevel"/>
    <w:tmpl w:val="156654D2"/>
    <w:lvl w:ilvl="0" w:tplc="4CAE3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6D4D90"/>
    <w:multiLevelType w:val="hybridMultilevel"/>
    <w:tmpl w:val="9A02C064"/>
    <w:lvl w:ilvl="0" w:tplc="4A16AFEC">
      <w:start w:val="1"/>
      <w:numFmt w:val="decimal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FA48C0E">
      <w:start w:val="1"/>
      <w:numFmt w:val="decimal"/>
      <w:lvlText w:val="%4."/>
      <w:lvlJc w:val="left"/>
      <w:pPr>
        <w:ind w:left="4166" w:hanging="480"/>
      </w:pPr>
      <w:rPr>
        <w:rFonts w:ascii="標楷體" w:eastAsia="標楷體" w:hAnsi="標楷體" w:cstheme="minorBidi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34B4E0F"/>
    <w:multiLevelType w:val="hybridMultilevel"/>
    <w:tmpl w:val="9A52D642"/>
    <w:lvl w:ilvl="0" w:tplc="BEBA7DB8">
      <w:start w:val="1"/>
      <w:numFmt w:val="decimal"/>
      <w:lvlText w:val="(%1).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4" w15:restartNumberingAfterBreak="0">
    <w:nsid w:val="739F7BDE"/>
    <w:multiLevelType w:val="hybridMultilevel"/>
    <w:tmpl w:val="10A86E4E"/>
    <w:lvl w:ilvl="0" w:tplc="9F7E22B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3B82F21"/>
    <w:multiLevelType w:val="hybridMultilevel"/>
    <w:tmpl w:val="6A7EFBF0"/>
    <w:lvl w:ilvl="0" w:tplc="BEBA7DB8">
      <w:start w:val="1"/>
      <w:numFmt w:val="decimal"/>
      <w:lvlText w:val="(%1)."/>
      <w:lvlJc w:val="left"/>
      <w:pPr>
        <w:ind w:left="255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034" w:hanging="480"/>
      </w:pPr>
    </w:lvl>
    <w:lvl w:ilvl="2" w:tplc="0409001B">
      <w:start w:val="1"/>
      <w:numFmt w:val="lowerRoman"/>
      <w:lvlText w:val="%3."/>
      <w:lvlJc w:val="right"/>
      <w:pPr>
        <w:ind w:left="3514" w:hanging="480"/>
      </w:pPr>
    </w:lvl>
    <w:lvl w:ilvl="3" w:tplc="0409000F">
      <w:start w:val="1"/>
      <w:numFmt w:val="decimal"/>
      <w:lvlText w:val="%4."/>
      <w:lvlJc w:val="left"/>
      <w:pPr>
        <w:ind w:left="3994" w:hanging="480"/>
      </w:pPr>
    </w:lvl>
    <w:lvl w:ilvl="4" w:tplc="04090019">
      <w:start w:val="1"/>
      <w:numFmt w:val="ideographTraditional"/>
      <w:lvlText w:val="%5、"/>
      <w:lvlJc w:val="left"/>
      <w:pPr>
        <w:ind w:left="4474" w:hanging="480"/>
      </w:pPr>
    </w:lvl>
    <w:lvl w:ilvl="5" w:tplc="0409001B">
      <w:start w:val="1"/>
      <w:numFmt w:val="lowerRoman"/>
      <w:lvlText w:val="%6."/>
      <w:lvlJc w:val="right"/>
      <w:pPr>
        <w:ind w:left="4954" w:hanging="480"/>
      </w:pPr>
    </w:lvl>
    <w:lvl w:ilvl="6" w:tplc="0409000F" w:tentative="1">
      <w:start w:val="1"/>
      <w:numFmt w:val="decimal"/>
      <w:lvlText w:val="%7."/>
      <w:lvlJc w:val="left"/>
      <w:pPr>
        <w:ind w:left="5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4" w:hanging="480"/>
      </w:pPr>
    </w:lvl>
    <w:lvl w:ilvl="8" w:tplc="0409001B" w:tentative="1">
      <w:start w:val="1"/>
      <w:numFmt w:val="lowerRoman"/>
      <w:lvlText w:val="%9."/>
      <w:lvlJc w:val="right"/>
      <w:pPr>
        <w:ind w:left="6394" w:hanging="480"/>
      </w:pPr>
    </w:lvl>
  </w:abstractNum>
  <w:abstractNum w:abstractNumId="26" w15:restartNumberingAfterBreak="0">
    <w:nsid w:val="7428784E"/>
    <w:multiLevelType w:val="hybridMultilevel"/>
    <w:tmpl w:val="3C24B0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054B8F"/>
    <w:multiLevelType w:val="hybridMultilevel"/>
    <w:tmpl w:val="E3B43086"/>
    <w:lvl w:ilvl="0" w:tplc="04090013">
      <w:start w:val="1"/>
      <w:numFmt w:val="upperRoman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num w:numId="1">
    <w:abstractNumId w:val="8"/>
  </w:num>
  <w:num w:numId="2">
    <w:abstractNumId w:val="24"/>
  </w:num>
  <w:num w:numId="3">
    <w:abstractNumId w:val="17"/>
  </w:num>
  <w:num w:numId="4">
    <w:abstractNumId w:val="15"/>
  </w:num>
  <w:num w:numId="5">
    <w:abstractNumId w:val="20"/>
  </w:num>
  <w:num w:numId="6">
    <w:abstractNumId w:val="11"/>
  </w:num>
  <w:num w:numId="7">
    <w:abstractNumId w:val="22"/>
  </w:num>
  <w:num w:numId="8">
    <w:abstractNumId w:val="3"/>
  </w:num>
  <w:num w:numId="9">
    <w:abstractNumId w:val="6"/>
  </w:num>
  <w:num w:numId="10">
    <w:abstractNumId w:val="13"/>
  </w:num>
  <w:num w:numId="11">
    <w:abstractNumId w:val="0"/>
  </w:num>
  <w:num w:numId="12">
    <w:abstractNumId w:val="25"/>
  </w:num>
  <w:num w:numId="13">
    <w:abstractNumId w:val="14"/>
  </w:num>
  <w:num w:numId="14">
    <w:abstractNumId w:val="23"/>
  </w:num>
  <w:num w:numId="15">
    <w:abstractNumId w:val="27"/>
  </w:num>
  <w:num w:numId="16">
    <w:abstractNumId w:val="19"/>
  </w:num>
  <w:num w:numId="17">
    <w:abstractNumId w:val="16"/>
  </w:num>
  <w:num w:numId="18">
    <w:abstractNumId w:val="9"/>
  </w:num>
  <w:num w:numId="19">
    <w:abstractNumId w:val="2"/>
  </w:num>
  <w:num w:numId="20">
    <w:abstractNumId w:val="4"/>
  </w:num>
  <w:num w:numId="21">
    <w:abstractNumId w:val="26"/>
  </w:num>
  <w:num w:numId="22">
    <w:abstractNumId w:val="18"/>
  </w:num>
  <w:num w:numId="23">
    <w:abstractNumId w:val="21"/>
  </w:num>
  <w:num w:numId="24">
    <w:abstractNumId w:val="1"/>
  </w:num>
  <w:num w:numId="25">
    <w:abstractNumId w:val="10"/>
  </w:num>
  <w:num w:numId="26">
    <w:abstractNumId w:val="7"/>
  </w:num>
  <w:num w:numId="27">
    <w:abstractNumId w:val="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F7"/>
    <w:rsid w:val="00014D76"/>
    <w:rsid w:val="00030708"/>
    <w:rsid w:val="00032588"/>
    <w:rsid w:val="00043FBB"/>
    <w:rsid w:val="00075644"/>
    <w:rsid w:val="00075B73"/>
    <w:rsid w:val="000928FD"/>
    <w:rsid w:val="000A30D6"/>
    <w:rsid w:val="000D2F92"/>
    <w:rsid w:val="000E4D41"/>
    <w:rsid w:val="00107FE0"/>
    <w:rsid w:val="00122657"/>
    <w:rsid w:val="0013348E"/>
    <w:rsid w:val="001379EC"/>
    <w:rsid w:val="00143D5D"/>
    <w:rsid w:val="001524DA"/>
    <w:rsid w:val="001A0536"/>
    <w:rsid w:val="001C5131"/>
    <w:rsid w:val="001E02B5"/>
    <w:rsid w:val="00207B22"/>
    <w:rsid w:val="002139F2"/>
    <w:rsid w:val="00235DFE"/>
    <w:rsid w:val="0025021C"/>
    <w:rsid w:val="0026241B"/>
    <w:rsid w:val="0027065A"/>
    <w:rsid w:val="002862EE"/>
    <w:rsid w:val="00296C12"/>
    <w:rsid w:val="002B7499"/>
    <w:rsid w:val="002C2182"/>
    <w:rsid w:val="002C5C47"/>
    <w:rsid w:val="002D7514"/>
    <w:rsid w:val="002E4334"/>
    <w:rsid w:val="002F64A4"/>
    <w:rsid w:val="002F73C5"/>
    <w:rsid w:val="00313AFD"/>
    <w:rsid w:val="0031543B"/>
    <w:rsid w:val="003243E0"/>
    <w:rsid w:val="003458F6"/>
    <w:rsid w:val="003A50F7"/>
    <w:rsid w:val="003A7382"/>
    <w:rsid w:val="003B423D"/>
    <w:rsid w:val="003D3FFD"/>
    <w:rsid w:val="003F07C9"/>
    <w:rsid w:val="00416621"/>
    <w:rsid w:val="00440C0F"/>
    <w:rsid w:val="00450FF3"/>
    <w:rsid w:val="00457587"/>
    <w:rsid w:val="00484ACB"/>
    <w:rsid w:val="004A63A7"/>
    <w:rsid w:val="004C52FB"/>
    <w:rsid w:val="004C5C39"/>
    <w:rsid w:val="004D2E62"/>
    <w:rsid w:val="004D6DC3"/>
    <w:rsid w:val="004E265A"/>
    <w:rsid w:val="0051534D"/>
    <w:rsid w:val="0051767D"/>
    <w:rsid w:val="00535E5E"/>
    <w:rsid w:val="00536528"/>
    <w:rsid w:val="0054518D"/>
    <w:rsid w:val="005632C0"/>
    <w:rsid w:val="0056786D"/>
    <w:rsid w:val="00580486"/>
    <w:rsid w:val="005A0020"/>
    <w:rsid w:val="005B433E"/>
    <w:rsid w:val="005B6B32"/>
    <w:rsid w:val="005C3EDA"/>
    <w:rsid w:val="0064443C"/>
    <w:rsid w:val="006501DD"/>
    <w:rsid w:val="006B373F"/>
    <w:rsid w:val="006B7867"/>
    <w:rsid w:val="00710D1F"/>
    <w:rsid w:val="00726809"/>
    <w:rsid w:val="007540A0"/>
    <w:rsid w:val="00757F77"/>
    <w:rsid w:val="0078694E"/>
    <w:rsid w:val="007C6531"/>
    <w:rsid w:val="007D2C2B"/>
    <w:rsid w:val="007D4589"/>
    <w:rsid w:val="00825A25"/>
    <w:rsid w:val="0083057F"/>
    <w:rsid w:val="00847824"/>
    <w:rsid w:val="0085395F"/>
    <w:rsid w:val="0085406C"/>
    <w:rsid w:val="00863E47"/>
    <w:rsid w:val="00883146"/>
    <w:rsid w:val="008851A2"/>
    <w:rsid w:val="008A2C31"/>
    <w:rsid w:val="008A4DED"/>
    <w:rsid w:val="008B0920"/>
    <w:rsid w:val="008B1F77"/>
    <w:rsid w:val="008C3862"/>
    <w:rsid w:val="008D4924"/>
    <w:rsid w:val="008E5CD9"/>
    <w:rsid w:val="008F745A"/>
    <w:rsid w:val="00927E35"/>
    <w:rsid w:val="0093336B"/>
    <w:rsid w:val="0094436C"/>
    <w:rsid w:val="00953A17"/>
    <w:rsid w:val="00961280"/>
    <w:rsid w:val="0099747B"/>
    <w:rsid w:val="0099796E"/>
    <w:rsid w:val="009C4E28"/>
    <w:rsid w:val="009F250A"/>
    <w:rsid w:val="00A04A07"/>
    <w:rsid w:val="00A0617C"/>
    <w:rsid w:val="00A14353"/>
    <w:rsid w:val="00A20475"/>
    <w:rsid w:val="00A47235"/>
    <w:rsid w:val="00A8333C"/>
    <w:rsid w:val="00A8453A"/>
    <w:rsid w:val="00A9104F"/>
    <w:rsid w:val="00A92C31"/>
    <w:rsid w:val="00AA38ED"/>
    <w:rsid w:val="00AD44C9"/>
    <w:rsid w:val="00B20038"/>
    <w:rsid w:val="00B356AD"/>
    <w:rsid w:val="00B364C0"/>
    <w:rsid w:val="00B6190E"/>
    <w:rsid w:val="00B84199"/>
    <w:rsid w:val="00B84F66"/>
    <w:rsid w:val="00B86A75"/>
    <w:rsid w:val="00BB4A6D"/>
    <w:rsid w:val="00BF7F6A"/>
    <w:rsid w:val="00C01DE3"/>
    <w:rsid w:val="00C058E5"/>
    <w:rsid w:val="00C27938"/>
    <w:rsid w:val="00C36747"/>
    <w:rsid w:val="00C37A09"/>
    <w:rsid w:val="00C411B1"/>
    <w:rsid w:val="00C60293"/>
    <w:rsid w:val="00C80D03"/>
    <w:rsid w:val="00C86169"/>
    <w:rsid w:val="00C90679"/>
    <w:rsid w:val="00C957AB"/>
    <w:rsid w:val="00C9641F"/>
    <w:rsid w:val="00CA75DD"/>
    <w:rsid w:val="00CC112E"/>
    <w:rsid w:val="00CC7430"/>
    <w:rsid w:val="00CD1AC9"/>
    <w:rsid w:val="00D2520C"/>
    <w:rsid w:val="00D5583C"/>
    <w:rsid w:val="00D763A7"/>
    <w:rsid w:val="00D87E97"/>
    <w:rsid w:val="00D955C3"/>
    <w:rsid w:val="00DC3B09"/>
    <w:rsid w:val="00DD02B5"/>
    <w:rsid w:val="00DE067A"/>
    <w:rsid w:val="00E029B2"/>
    <w:rsid w:val="00E11231"/>
    <w:rsid w:val="00EA4023"/>
    <w:rsid w:val="00EB452E"/>
    <w:rsid w:val="00EC4EDB"/>
    <w:rsid w:val="00ED0709"/>
    <w:rsid w:val="00ED744C"/>
    <w:rsid w:val="00F23490"/>
    <w:rsid w:val="00F301DE"/>
    <w:rsid w:val="00F40BCF"/>
    <w:rsid w:val="00FA2271"/>
    <w:rsid w:val="00FA5EE0"/>
    <w:rsid w:val="00FA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5F5752A-5A4C-4B5E-B94A-22699C0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0F7"/>
    <w:pPr>
      <w:ind w:leftChars="200" w:left="480"/>
    </w:pPr>
  </w:style>
  <w:style w:type="character" w:styleId="a4">
    <w:name w:val="Hyperlink"/>
    <w:basedOn w:val="a0"/>
    <w:uiPriority w:val="99"/>
    <w:unhideWhenUsed/>
    <w:rsid w:val="009F250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A5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5E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5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5EE0"/>
    <w:rPr>
      <w:sz w:val="20"/>
      <w:szCs w:val="20"/>
    </w:rPr>
  </w:style>
  <w:style w:type="table" w:styleId="a9">
    <w:name w:val="Table Grid"/>
    <w:basedOn w:val="a1"/>
    <w:uiPriority w:val="59"/>
    <w:rsid w:val="002C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D4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D4589"/>
    <w:rPr>
      <w:rFonts w:asciiTheme="majorHAnsi" w:eastAsiaTheme="majorEastAsia" w:hAnsiTheme="majorHAnsi" w:cstheme="majorBidi"/>
      <w:sz w:val="18"/>
      <w:szCs w:val="18"/>
    </w:rPr>
  </w:style>
  <w:style w:type="table" w:styleId="-2">
    <w:name w:val="Light Shading Accent 2"/>
    <w:basedOn w:val="a1"/>
    <w:uiPriority w:val="60"/>
    <w:rsid w:val="002B749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">
    <w:name w:val="表格格線1"/>
    <w:basedOn w:val="a1"/>
    <w:next w:val="a9"/>
    <w:uiPriority w:val="59"/>
    <w:rsid w:val="00A0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27E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7E35"/>
  </w:style>
  <w:style w:type="character" w:customStyle="1" w:styleId="ae">
    <w:name w:val="註解文字 字元"/>
    <w:basedOn w:val="a0"/>
    <w:link w:val="ad"/>
    <w:uiPriority w:val="99"/>
    <w:semiHidden/>
    <w:rsid w:val="00927E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27E3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27E35"/>
    <w:rPr>
      <w:b/>
      <w:bCs/>
    </w:rPr>
  </w:style>
  <w:style w:type="paragraph" w:styleId="af1">
    <w:name w:val="endnote text"/>
    <w:basedOn w:val="a"/>
    <w:link w:val="af2"/>
    <w:uiPriority w:val="99"/>
    <w:semiHidden/>
    <w:unhideWhenUsed/>
    <w:rsid w:val="00075644"/>
    <w:pPr>
      <w:snapToGrid w:val="0"/>
    </w:pPr>
  </w:style>
  <w:style w:type="character" w:customStyle="1" w:styleId="af2">
    <w:name w:val="章節附註文字 字元"/>
    <w:basedOn w:val="a0"/>
    <w:link w:val="af1"/>
    <w:uiPriority w:val="99"/>
    <w:semiHidden/>
    <w:rsid w:val="00075644"/>
  </w:style>
  <w:style w:type="character" w:styleId="af3">
    <w:name w:val="endnote reference"/>
    <w:basedOn w:val="a0"/>
    <w:uiPriority w:val="99"/>
    <w:semiHidden/>
    <w:unhideWhenUsed/>
    <w:rsid w:val="00075644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75644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rsid w:val="00075644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75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9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DA2B-74B3-4A6E-8A23-B0628036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539</Words>
  <Characters>3077</Characters>
  <Application>Microsoft Office Word</Application>
  <DocSecurity>0</DocSecurity>
  <Lines>25</Lines>
  <Paragraphs>7</Paragraphs>
  <ScaleCrop>false</ScaleCrop>
  <Company>桃園縣政府社會處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HD10059</cp:lastModifiedBy>
  <cp:revision>2</cp:revision>
  <cp:lastPrinted>2017-11-30T02:37:00Z</cp:lastPrinted>
  <dcterms:created xsi:type="dcterms:W3CDTF">2017-12-22T08:38:00Z</dcterms:created>
  <dcterms:modified xsi:type="dcterms:W3CDTF">2017-12-22T08:38:00Z</dcterms:modified>
</cp:coreProperties>
</file>