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9" w:rsidRPr="00CE466B" w:rsidRDefault="00384DE9" w:rsidP="00384DE9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  <w:r w:rsidRPr="00CE466B">
        <w:rPr>
          <w:rFonts w:ascii="標楷體" w:eastAsia="標楷體" w:hAnsi="標楷體" w:hint="eastAsia"/>
          <w:b w:val="0"/>
          <w:bCs/>
          <w:color w:val="000000"/>
          <w:sz w:val="32"/>
        </w:rPr>
        <w:t xml:space="preserve">　檔案應用申請審核通知書（參考範例）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B52CC9" w:rsidRDefault="00E83A91" w:rsidP="00E83A91">
      <w:pPr>
        <w:kinsoku w:val="0"/>
        <w:spacing w:line="400" w:lineRule="exact"/>
        <w:jc w:val="center"/>
        <w:rPr>
          <w:rFonts w:ascii="標楷體" w:eastAsia="標楷體" w:hAnsi="標楷體"/>
          <w:b w:val="0"/>
          <w:color w:val="000000"/>
          <w:sz w:val="40"/>
          <w:szCs w:val="40"/>
        </w:rPr>
      </w:pPr>
      <w:r>
        <w:rPr>
          <w:rFonts w:ascii="標楷體" w:eastAsia="標楷體" w:hAnsi="標楷體" w:hint="eastAsia"/>
          <w:b w:val="0"/>
          <w:color w:val="000000"/>
          <w:sz w:val="40"/>
          <w:szCs w:val="40"/>
        </w:rPr>
        <w:t xml:space="preserve">桃園市政府經濟發展局　</w:t>
      </w:r>
      <w:r w:rsidR="00384DE9" w:rsidRPr="00B52CC9">
        <w:rPr>
          <w:rFonts w:ascii="標楷體" w:eastAsia="標楷體" w:hAnsi="標楷體" w:hint="eastAsia"/>
          <w:b w:val="0"/>
          <w:color w:val="000000"/>
          <w:sz w:val="40"/>
          <w:szCs w:val="40"/>
        </w:rPr>
        <w:t>函（稿）</w:t>
      </w:r>
    </w:p>
    <w:p w:rsidR="00384DE9" w:rsidRDefault="00384DE9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地址：</w:t>
      </w:r>
    </w:p>
    <w:p w:rsidR="00165D11" w:rsidRPr="00B52CC9" w:rsidRDefault="00165D11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>
        <w:rPr>
          <w:rFonts w:ascii="標楷體" w:eastAsia="標楷體" w:hAnsi="標楷體" w:hint="eastAsia"/>
          <w:b w:val="0"/>
          <w:color w:val="000000"/>
        </w:rPr>
        <w:t>承辦人：</w:t>
      </w:r>
    </w:p>
    <w:p w:rsidR="00384DE9" w:rsidRPr="00B52CC9" w:rsidRDefault="00384DE9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聯絡方式：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受文者：如正、副本受文者</w:t>
      </w:r>
    </w:p>
    <w:p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發文日期：中華民國○年○月○ 日</w:t>
      </w:r>
    </w:p>
    <w:p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發文字號：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proofErr w:type="gramStart"/>
      <w:r w:rsidRPr="00B52CC9">
        <w:rPr>
          <w:rFonts w:ascii="標楷體" w:eastAsia="標楷體" w:hAnsi="標楷體" w:hint="eastAsia"/>
          <w:b w:val="0"/>
          <w:color w:val="000000"/>
        </w:rPr>
        <w:t>速別</w:t>
      </w:r>
      <w:proofErr w:type="gramEnd"/>
      <w:r w:rsidRPr="00B52CC9">
        <w:rPr>
          <w:rFonts w:ascii="標楷體" w:eastAsia="標楷體" w:hAnsi="標楷體" w:hint="eastAsia"/>
          <w:b w:val="0"/>
          <w:color w:val="000000"/>
        </w:rPr>
        <w:t>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密等及解密條件：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附件：【機關全銜】檔案應用審核表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kinsoku w:val="0"/>
        <w:spacing w:line="48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端申請應用檔案乙案，經審核決定如後附審核表，請查照。</w:t>
      </w:r>
    </w:p>
    <w:p w:rsidR="00384DE9" w:rsidRPr="00CE466B" w:rsidRDefault="00384DE9" w:rsidP="00384DE9">
      <w:pPr>
        <w:kinsoku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說明：依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端○年○月○日申請書辦理。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正本：王大同先生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副本：○○○（均含附件）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181610</wp:posOffset>
                </wp:positionV>
                <wp:extent cx="1584325" cy="457200"/>
                <wp:effectExtent l="5080" t="13970" r="1079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DE9" w:rsidRPr="00CE466B" w:rsidRDefault="00384DE9" w:rsidP="00384D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E466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機關首長</w:t>
                            </w:r>
                            <w:r w:rsidR="00293BA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簽字</w:t>
                            </w:r>
                            <w:r w:rsidRPr="00CE466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1.35pt;margin-top:14.3pt;width:12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" filled="f">
                <v:textbox inset="0,0,0,0">
                  <w:txbxContent>
                    <w:p w:rsidR="00384DE9" w:rsidRPr="00CE466B" w:rsidRDefault="00384DE9" w:rsidP="00384DE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CE466B">
                        <w:rPr>
                          <w:rFonts w:ascii="標楷體" w:eastAsia="標楷體" w:hAnsi="標楷體" w:hint="eastAsia"/>
                          <w:sz w:val="32"/>
                        </w:rPr>
                        <w:t>機關首長</w:t>
                      </w:r>
                      <w:r w:rsidR="00293BAF">
                        <w:rPr>
                          <w:rFonts w:ascii="標楷體" w:eastAsia="標楷體" w:hAnsi="標楷體" w:hint="eastAsia"/>
                          <w:sz w:val="32"/>
                        </w:rPr>
                        <w:t>簽字</w:t>
                      </w:r>
                      <w:bookmarkStart w:id="1" w:name="_GoBack"/>
                      <w:bookmarkEnd w:id="1"/>
                      <w:r w:rsidRPr="00CE466B">
                        <w:rPr>
                          <w:rFonts w:ascii="標楷體" w:eastAsia="標楷體" w:hAnsi="標楷體" w:hint="eastAsia"/>
                          <w:sz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384DE9" w:rsidRPr="00CE466B" w:rsidRDefault="00384DE9" w:rsidP="00384DE9">
      <w:pPr>
        <w:kinsoku w:val="0"/>
        <w:spacing w:line="400" w:lineRule="exact"/>
        <w:ind w:right="780"/>
        <w:jc w:val="righ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5171A0" w:rsidRDefault="005171A0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</w:p>
    <w:p w:rsid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</w:p>
    <w:p w:rsid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</w:p>
    <w:p w:rsidR="00C957B4" w:rsidRP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Cs/>
          <w:color w:val="000000"/>
          <w:sz w:val="32"/>
        </w:rPr>
      </w:pPr>
      <w:r w:rsidRPr="00C957B4">
        <w:rPr>
          <w:rFonts w:ascii="標楷體" w:eastAsia="標楷體" w:hAnsi="標楷體" w:hint="eastAsia"/>
          <w:b w:val="0"/>
          <w:bCs/>
          <w:color w:val="000000"/>
          <w:sz w:val="32"/>
        </w:rPr>
        <w:t xml:space="preserve">　</w:t>
      </w:r>
      <w:r w:rsidRPr="00C957B4">
        <w:rPr>
          <w:rFonts w:ascii="標楷體" w:eastAsia="標楷體" w:hAnsi="標楷體" w:hint="eastAsia"/>
          <w:bCs/>
          <w:color w:val="000000"/>
          <w:sz w:val="32"/>
        </w:rPr>
        <w:t xml:space="preserve">檔案應用申請審核通知書附件      </w:t>
      </w:r>
    </w:p>
    <w:p w:rsidR="00C957B4" w:rsidRPr="00C957B4" w:rsidRDefault="00E83A91" w:rsidP="00C957B4">
      <w:pPr>
        <w:kinsoku w:val="0"/>
        <w:spacing w:after="60"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桃園市政府經濟發展局</w:t>
      </w:r>
      <w:r w:rsidR="00C957B4" w:rsidRPr="00C957B4">
        <w:rPr>
          <w:rFonts w:ascii="標楷體" w:eastAsia="標楷體" w:hAnsi="標楷體" w:hint="eastAsia"/>
          <w:color w:val="000000"/>
          <w:sz w:val="32"/>
          <w:szCs w:val="32"/>
        </w:rPr>
        <w:t>檔案應用審核表</w:t>
      </w:r>
    </w:p>
    <w:tbl>
      <w:tblPr>
        <w:tblW w:w="50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4659"/>
        <w:gridCol w:w="2152"/>
        <w:gridCol w:w="2091"/>
      </w:tblGrid>
      <w:tr w:rsidR="00C957B4" w:rsidRPr="00C957B4" w:rsidTr="00A42B6F">
        <w:trPr>
          <w:cantSplit/>
          <w:trHeight w:val="20"/>
        </w:trPr>
        <w:tc>
          <w:tcPr>
            <w:tcW w:w="29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 xml:space="preserve">申請人：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申請書編號：</w:t>
            </w:r>
            <w:r w:rsidRPr="00C957B4">
              <w:rPr>
                <w:rFonts w:ascii="標楷體" w:eastAsia="標楷體" w:hAnsi="標楷體"/>
                <w:b w:val="0"/>
                <w:color w:val="000000"/>
              </w:rPr>
              <w:t xml:space="preserve"> </w:t>
            </w:r>
            <w:r w:rsidRPr="00C957B4">
              <w:rPr>
                <w:rFonts w:ascii="標楷體" w:eastAsia="標楷體" w:hAnsi="標楷體"/>
                <w:b w:val="0"/>
                <w:color w:val="000000"/>
              </w:rPr>
              <w:br/>
            </w: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（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申請書影本附後）</w:t>
            </w:r>
          </w:p>
        </w:tc>
      </w:tr>
      <w:tr w:rsidR="00C957B4" w:rsidRPr="00C957B4" w:rsidTr="00A42B6F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臺端申請應用檔案之審核結果如下：</w:t>
            </w: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Chars="100" w:hanging="2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□提供應用</w:t>
            </w:r>
          </w:p>
        </w:tc>
        <w:tc>
          <w:tcPr>
            <w:tcW w:w="327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應　　用　　方　　式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檔案申請序號</w:t>
            </w: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-11" w:left="-2" w:hangingChars="10" w:hanging="24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□可提供複製品供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閱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-11" w:left="-2" w:hangingChars="10" w:hanging="24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□可提供檔案原件供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閱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29" w:hanging="2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□可提供複製。</w:t>
            </w:r>
            <w:r w:rsidRPr="00C957B4">
              <w:rPr>
                <w:rFonts w:ascii="標楷體" w:eastAsia="標楷體" w:hAnsi="標楷體"/>
                <w:b w:val="0"/>
                <w:color w:val="000000"/>
              </w:rPr>
              <w:br/>
            </w:r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29" w:hanging="2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◎檔案複製費用新臺幣 元及耗材 元。</w:t>
            </w:r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29" w:hanging="2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◎若需郵寄服務，另加郵資 元及處理費 元。</w:t>
            </w:r>
          </w:p>
          <w:p w:rsidR="00C957B4" w:rsidRPr="00C957B4" w:rsidRDefault="00C957B4" w:rsidP="00C957B4">
            <w:pPr>
              <w:numPr>
                <w:ilvl w:val="0"/>
                <w:numId w:val="1"/>
              </w:num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共計 元。請於 年 月 日前以現金袋或郵政匯票送</w:t>
            </w:r>
            <w:r w:rsidR="00E83A91">
              <w:rPr>
                <w:rFonts w:ascii="標楷體" w:eastAsia="標楷體" w:hAnsi="標楷體" w:hint="eastAsia"/>
                <w:b w:val="0"/>
                <w:color w:val="000000"/>
              </w:rPr>
              <w:t>桃園市政府經濟發展局秘書室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。(地址：</w:t>
            </w:r>
            <w:r w:rsidR="00E83A91">
              <w:rPr>
                <w:rFonts w:ascii="標楷體" w:eastAsia="標楷體" w:hAnsi="標楷體" w:hint="eastAsia"/>
                <w:b w:val="0"/>
                <w:color w:val="000000"/>
              </w:rPr>
              <w:t>桃園市桃園區縣府路1號6樓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)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Chars="100" w:hanging="240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="240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□暫無法提供使用</w:t>
            </w:r>
          </w:p>
        </w:tc>
        <w:tc>
          <w:tcPr>
            <w:tcW w:w="327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原　　　　因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檔案申請序號</w:t>
            </w: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□檔案內容涉及國家機密。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□檔案內容涉及個人犯罪資料。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□檔案內容涉及工商秘密。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Chars="100" w:hanging="240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□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檔案內容涉及學識技能檢定及資格審查。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□檔案內容涉及人事及薪資資料。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□依法令或契約有保密之義務。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-5" w:left="228" w:hangingChars="100" w:hanging="240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□有侵害公共利益或第三人正當權益之虞。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□其他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1" w:left="844" w:hangingChars="351" w:hanging="842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法令依據：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０００。</w:t>
            </w:r>
          </w:p>
        </w:tc>
      </w:tr>
      <w:tr w:rsidR="00C957B4" w:rsidRPr="00C957B4" w:rsidTr="00A42B6F">
        <w:trPr>
          <w:cantSplit/>
          <w:trHeight w:val="306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注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意事項及收費標準：</w:t>
            </w:r>
          </w:p>
          <w:p w:rsidR="00C957B4" w:rsidRPr="00C957B4" w:rsidRDefault="00C957B4" w:rsidP="00E83A91">
            <w:pPr>
              <w:kinsoku w:val="0"/>
              <w:snapToGrid w:val="0"/>
              <w:spacing w:after="20" w:line="364" w:lineRule="exact"/>
              <w:ind w:left="480" w:hangingChars="200" w:hanging="480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一、提供應用者，請持通知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書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並備身分證明文件（身分證、駕照或護照），至</w:t>
            </w:r>
            <w:r w:rsidR="00E83A91">
              <w:rPr>
                <w:rFonts w:ascii="標楷體" w:eastAsia="標楷體" w:hAnsi="標楷體" w:hint="eastAsia"/>
                <w:b w:val="0"/>
                <w:color w:val="000000"/>
              </w:rPr>
              <w:t>桃園市政府經濟發展局秘書室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（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地址：</w:t>
            </w:r>
            <w:r w:rsidR="00E83A91">
              <w:rPr>
                <w:rFonts w:ascii="標楷體" w:eastAsia="標楷體" w:hAnsi="標楷體" w:hint="eastAsia"/>
                <w:b w:val="0"/>
                <w:color w:val="000000"/>
              </w:rPr>
              <w:t>桃園市桃園區縣府路1號6樓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）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應用檔案，並請於行前3日與承辦人連絡，以資準備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（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連絡人姓名：</w:t>
            </w:r>
            <w:r w:rsidR="00E83A91">
              <w:rPr>
                <w:rFonts w:ascii="標楷體" w:eastAsia="標楷體" w:hAnsi="標楷體" w:hint="eastAsia"/>
                <w:b w:val="0"/>
                <w:color w:val="000000"/>
              </w:rPr>
              <w:t>謝季娟，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電話：</w:t>
            </w:r>
            <w:r w:rsidR="00E83A91">
              <w:rPr>
                <w:rFonts w:ascii="標楷體" w:eastAsia="標楷體" w:hAnsi="標楷體" w:hint="eastAsia"/>
                <w:b w:val="0"/>
                <w:color w:val="000000"/>
              </w:rPr>
              <w:t>03-3322101#7435~7437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）</w:t>
            </w:r>
            <w:proofErr w:type="gramEnd"/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二、不服本機關審核決定者，得自本審核通知書送達翌日起30日內，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繕具訴願書</w:t>
            </w:r>
            <w:r w:rsidR="004A24A0">
              <w:rPr>
                <w:rFonts w:ascii="標楷體" w:eastAsia="標楷體" w:hAnsi="標楷體" w:hint="eastAsia"/>
                <w:b w:val="0"/>
                <w:color w:val="000000"/>
              </w:rPr>
              <w:t>依</w:t>
            </w:r>
            <w:proofErr w:type="gramEnd"/>
            <w:r w:rsidR="004A24A0">
              <w:rPr>
                <w:rFonts w:ascii="標楷體" w:eastAsia="標楷體" w:hAnsi="標楷體" w:hint="eastAsia"/>
                <w:b w:val="0"/>
                <w:color w:val="000000"/>
              </w:rPr>
              <w:t>訴願法第4條規定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向</w:t>
            </w:r>
            <w:r w:rsidR="004A24A0">
              <w:rPr>
                <w:rFonts w:ascii="標楷體" w:eastAsia="標楷體" w:hAnsi="標楷體" w:hint="eastAsia"/>
                <w:b w:val="0"/>
                <w:color w:val="000000"/>
              </w:rPr>
              <w:t>相關機關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提起訴願。</w:t>
            </w:r>
          </w:p>
          <w:p w:rsidR="00C957B4" w:rsidRDefault="00C957B4" w:rsidP="00C957B4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三、</w:t>
            </w:r>
            <w:r w:rsidRPr="00C957B4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閱覽、抄錄或複製檔案收費標準：依國家發展委員會檔案管理局所訂定「檔案閱覽抄錄複製收費標準」收費。</w:t>
            </w:r>
          </w:p>
          <w:p w:rsidR="00440A08" w:rsidRPr="00440A08" w:rsidRDefault="00440A08" w:rsidP="004930D7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</w:rPr>
              <w:t>四</w:t>
            </w:r>
            <w:r w:rsidRPr="00C4415F">
              <w:rPr>
                <w:rFonts w:ascii="標楷體" w:eastAsia="標楷體" w:hAnsi="標楷體" w:hint="eastAsia"/>
                <w:b w:val="0"/>
                <w:color w:val="000000"/>
              </w:rPr>
              <w:t>、檔案應用開放時間：</w:t>
            </w:r>
            <w:r w:rsidR="00E83A91">
              <w:rPr>
                <w:rFonts w:ascii="標楷體" w:eastAsia="標楷體" w:hAnsi="標楷體" w:hint="eastAsia"/>
                <w:b w:val="0"/>
                <w:color w:val="000000"/>
              </w:rPr>
              <w:t>每週一至週五</w:t>
            </w:r>
            <w:r w:rsidR="00974E9F">
              <w:rPr>
                <w:rFonts w:ascii="標楷體" w:eastAsia="標楷體" w:hAnsi="標楷體" w:hint="eastAsia"/>
                <w:b w:val="0"/>
                <w:color w:val="000000"/>
              </w:rPr>
              <w:t>上午</w:t>
            </w:r>
            <w:r w:rsidR="004930D7">
              <w:rPr>
                <w:rFonts w:ascii="標楷體" w:eastAsia="標楷體" w:hAnsi="標楷體" w:hint="eastAsia"/>
                <w:b w:val="0"/>
                <w:color w:val="000000"/>
              </w:rPr>
              <w:t>8</w:t>
            </w:r>
            <w:r w:rsidR="00974E9F">
              <w:rPr>
                <w:rFonts w:ascii="標楷體" w:eastAsia="標楷體" w:hAnsi="標楷體" w:hint="eastAsia"/>
                <w:b w:val="0"/>
                <w:color w:val="000000"/>
              </w:rPr>
              <w:t>時</w:t>
            </w:r>
            <w:r w:rsidR="004930D7">
              <w:rPr>
                <w:rFonts w:ascii="標楷體" w:eastAsia="標楷體" w:hAnsi="標楷體" w:hint="eastAsia"/>
                <w:b w:val="0"/>
                <w:color w:val="000000"/>
              </w:rPr>
              <w:t>30分</w:t>
            </w:r>
            <w:bookmarkStart w:id="0" w:name="_GoBack"/>
            <w:bookmarkEnd w:id="0"/>
            <w:r w:rsidR="00974E9F">
              <w:rPr>
                <w:rFonts w:ascii="標楷體" w:eastAsia="標楷體" w:hAnsi="標楷體" w:hint="eastAsia"/>
                <w:b w:val="0"/>
                <w:color w:val="000000"/>
              </w:rPr>
              <w:t>至</w:t>
            </w:r>
            <w:r w:rsidR="004930D7">
              <w:rPr>
                <w:rFonts w:ascii="標楷體" w:eastAsia="標楷體" w:hAnsi="標楷體" w:hint="eastAsia"/>
                <w:b w:val="0"/>
                <w:color w:val="000000"/>
              </w:rPr>
              <w:t>12時及</w:t>
            </w:r>
            <w:r w:rsidR="00974E9F">
              <w:rPr>
                <w:rFonts w:ascii="標楷體" w:eastAsia="標楷體" w:hAnsi="標楷體" w:hint="eastAsia"/>
                <w:b w:val="0"/>
                <w:color w:val="000000"/>
              </w:rPr>
              <w:t>下午</w:t>
            </w:r>
            <w:r w:rsidR="004930D7">
              <w:rPr>
                <w:rFonts w:ascii="標楷體" w:eastAsia="標楷體" w:hAnsi="標楷體" w:hint="eastAsia"/>
                <w:b w:val="0"/>
                <w:color w:val="000000"/>
              </w:rPr>
              <w:t>1時至4</w:t>
            </w:r>
            <w:r w:rsidR="00974E9F">
              <w:rPr>
                <w:rFonts w:ascii="標楷體" w:eastAsia="標楷體" w:hAnsi="標楷體" w:hint="eastAsia"/>
                <w:b w:val="0"/>
                <w:color w:val="000000"/>
              </w:rPr>
              <w:t>時</w:t>
            </w:r>
            <w:r w:rsidR="004930D7">
              <w:rPr>
                <w:rFonts w:ascii="標楷體" w:eastAsia="標楷體" w:hAnsi="標楷體" w:hint="eastAsia"/>
                <w:b w:val="0"/>
                <w:color w:val="000000"/>
              </w:rPr>
              <w:t>30分</w:t>
            </w:r>
            <w:r w:rsidR="004930D7" w:rsidRPr="004930D7">
              <w:rPr>
                <w:rFonts w:ascii="標楷體" w:eastAsia="標楷體" w:hAnsi="標楷體"/>
                <w:b w:val="0"/>
                <w:color w:val="000000"/>
              </w:rPr>
              <w:t>(國定假日及例假日除外)</w:t>
            </w:r>
            <w:r w:rsidRPr="00C4415F">
              <w:rPr>
                <w:rFonts w:ascii="標楷體" w:eastAsia="標楷體" w:hAnsi="標楷體" w:hint="eastAsia"/>
                <w:b w:val="0"/>
                <w:color w:val="000000"/>
              </w:rPr>
              <w:t>。</w:t>
            </w:r>
          </w:p>
        </w:tc>
      </w:tr>
    </w:tbl>
    <w:p w:rsidR="00C957B4" w:rsidRPr="00C957B4" w:rsidRDefault="00C957B4" w:rsidP="00C957B4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C957B4" w:rsidRPr="00C957B4" w:rsidRDefault="00C957B4"/>
    <w:sectPr w:rsidR="00C957B4" w:rsidRPr="00C957B4" w:rsidSect="00C957B4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85" w:rsidRDefault="00992E85" w:rsidP="00F538BA">
      <w:r>
        <w:separator/>
      </w:r>
    </w:p>
  </w:endnote>
  <w:endnote w:type="continuationSeparator" w:id="0">
    <w:p w:rsidR="00992E85" w:rsidRDefault="00992E85" w:rsidP="00F5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85" w:rsidRDefault="00992E85" w:rsidP="00F538BA">
      <w:r>
        <w:separator/>
      </w:r>
    </w:p>
  </w:footnote>
  <w:footnote w:type="continuationSeparator" w:id="0">
    <w:p w:rsidR="00992E85" w:rsidRDefault="00992E85" w:rsidP="00F5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54F"/>
    <w:multiLevelType w:val="hybridMultilevel"/>
    <w:tmpl w:val="CEECF0DC"/>
    <w:lvl w:ilvl="0" w:tplc="9A74E856">
      <w:start w:val="2"/>
      <w:numFmt w:val="bullet"/>
      <w:lvlText w:val="◎"/>
      <w:lvlJc w:val="left"/>
      <w:pPr>
        <w:tabs>
          <w:tab w:val="num" w:pos="349"/>
        </w:tabs>
        <w:ind w:left="34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9"/>
        </w:tabs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9"/>
        </w:tabs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9"/>
        </w:tabs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9"/>
        </w:tabs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9"/>
        </w:tabs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9"/>
        </w:tabs>
        <w:ind w:left="430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E9"/>
    <w:rsid w:val="00165D11"/>
    <w:rsid w:val="00293BAF"/>
    <w:rsid w:val="00384DE9"/>
    <w:rsid w:val="00440A08"/>
    <w:rsid w:val="004930D7"/>
    <w:rsid w:val="004A24A0"/>
    <w:rsid w:val="005171A0"/>
    <w:rsid w:val="006E0591"/>
    <w:rsid w:val="008266F6"/>
    <w:rsid w:val="00974E9F"/>
    <w:rsid w:val="00992E85"/>
    <w:rsid w:val="00A43D3D"/>
    <w:rsid w:val="00A70091"/>
    <w:rsid w:val="00C957B4"/>
    <w:rsid w:val="00CA71F2"/>
    <w:rsid w:val="00E83A91"/>
    <w:rsid w:val="00F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384DE9"/>
    <w:pPr>
      <w:snapToGrid w:val="0"/>
    </w:pPr>
    <w:rPr>
      <w:rFonts w:ascii="Arial" w:eastAsia="標楷體" w:hAnsi="Arial" w:cs="Times New Roman"/>
      <w:b w:val="0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F53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8BA"/>
    <w:rPr>
      <w:rFonts w:ascii="全真細隸書" w:eastAsia="全真細隸書" w:hAnsi="細明體" w:cs="細明體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8BA"/>
    <w:rPr>
      <w:rFonts w:ascii="全真細隸書" w:eastAsia="全真細隸書" w:hAnsi="細明體" w:cs="細明體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384DE9"/>
    <w:pPr>
      <w:snapToGrid w:val="0"/>
    </w:pPr>
    <w:rPr>
      <w:rFonts w:ascii="Arial" w:eastAsia="標楷體" w:hAnsi="Arial" w:cs="Times New Roman"/>
      <w:b w:val="0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F53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8BA"/>
    <w:rPr>
      <w:rFonts w:ascii="全真細隸書" w:eastAsia="全真細隸書" w:hAnsi="細明體" w:cs="細明體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8BA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2015-06-26T10:38:00Z</dcterms:created>
  <dcterms:modified xsi:type="dcterms:W3CDTF">2015-06-26T10:40:00Z</dcterms:modified>
</cp:coreProperties>
</file>