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59AD" w14:textId="10983183" w:rsidR="00FB31FA" w:rsidRPr="00B86AFA" w:rsidRDefault="00D27D49" w:rsidP="009D4D45">
      <w:pPr>
        <w:snapToGrid w:val="0"/>
        <w:spacing w:afterLines="50" w:after="180"/>
        <w:jc w:val="center"/>
        <w:rPr>
          <w:rFonts w:ascii="標楷體" w:eastAsia="標楷體" w:hAnsi="標楷體" w:cs="Times New Roman"/>
          <w:sz w:val="30"/>
          <w:szCs w:val="30"/>
        </w:rPr>
      </w:pPr>
      <w:bookmarkStart w:id="0" w:name="_Hlk88913630"/>
      <w:bookmarkStart w:id="1" w:name="_Hlk152169534"/>
      <w:r w:rsidRPr="00B86AFA">
        <w:rPr>
          <w:rFonts w:ascii="標楷體" w:eastAsia="標楷體" w:hAnsi="標楷體" w:cs="Times New Roman"/>
          <w:sz w:val="30"/>
          <w:szCs w:val="30"/>
        </w:rPr>
        <w:t>桃園市</w:t>
      </w:r>
      <w:proofErr w:type="gramStart"/>
      <w:r w:rsidR="00AF0532" w:rsidRPr="00B86AFA">
        <w:rPr>
          <w:rFonts w:ascii="標楷體" w:eastAsia="標楷體" w:hAnsi="標楷體" w:cs="Times New Roman"/>
          <w:sz w:val="30"/>
          <w:szCs w:val="30"/>
        </w:rPr>
        <w:t>11</w:t>
      </w:r>
      <w:r w:rsidR="00BE1456" w:rsidRPr="00B86AFA">
        <w:rPr>
          <w:rFonts w:ascii="標楷體" w:eastAsia="標楷體" w:hAnsi="標楷體" w:cs="Times New Roman" w:hint="eastAsia"/>
          <w:sz w:val="30"/>
          <w:szCs w:val="30"/>
        </w:rPr>
        <w:t>3</w:t>
      </w:r>
      <w:r w:rsidR="00AF0532" w:rsidRPr="00B86AFA">
        <w:rPr>
          <w:rFonts w:ascii="標楷體" w:eastAsia="標楷體" w:hAnsi="標楷體" w:cs="Times New Roman"/>
          <w:sz w:val="30"/>
          <w:szCs w:val="30"/>
        </w:rPr>
        <w:t>年度</w:t>
      </w:r>
      <w:bookmarkEnd w:id="0"/>
      <w:bookmarkEnd w:id="1"/>
      <w:r w:rsidR="00F4130F" w:rsidRPr="00B86AFA">
        <w:rPr>
          <w:rFonts w:ascii="標楷體" w:eastAsia="標楷體" w:hAnsi="標楷體" w:cs="Times New Roman" w:hint="eastAsia"/>
          <w:sz w:val="30"/>
          <w:szCs w:val="30"/>
        </w:rPr>
        <w:t>儲能設備</w:t>
      </w:r>
      <w:proofErr w:type="gramEnd"/>
      <w:r w:rsidR="00F4130F" w:rsidRPr="00B86AFA">
        <w:rPr>
          <w:rFonts w:ascii="標楷體" w:eastAsia="標楷體" w:hAnsi="標楷體" w:cs="Times New Roman" w:hint="eastAsia"/>
          <w:sz w:val="30"/>
          <w:szCs w:val="30"/>
        </w:rPr>
        <w:t>暨電力交易示範案場補助計畫</w:t>
      </w:r>
    </w:p>
    <w:p w14:paraId="112C0C78" w14:textId="30A30A2D" w:rsidR="00911F98" w:rsidRPr="00B86AFA" w:rsidRDefault="00597AB0" w:rsidP="00EB413D">
      <w:pPr>
        <w:snapToGrid w:val="0"/>
        <w:spacing w:line="360" w:lineRule="auto"/>
        <w:ind w:left="560" w:hangingChars="200" w:hanging="560"/>
        <w:jc w:val="both"/>
        <w:rPr>
          <w:rFonts w:ascii="標楷體" w:eastAsia="標楷體" w:hAnsi="標楷體" w:cs="Times New Roman"/>
          <w:sz w:val="28"/>
          <w:szCs w:val="28"/>
          <w:shd w:val="clear" w:color="auto" w:fill="FFFFFF"/>
        </w:rPr>
      </w:pPr>
      <w:bookmarkStart w:id="2" w:name="_Hlk31967909"/>
      <w:r w:rsidRPr="00B86AFA">
        <w:rPr>
          <w:rFonts w:ascii="標楷體" w:eastAsia="標楷體" w:hAnsi="標楷體" w:cs="Times New Roman" w:hint="eastAsia"/>
          <w:sz w:val="28"/>
          <w:szCs w:val="28"/>
          <w:shd w:val="clear" w:color="auto" w:fill="FFFFFF"/>
        </w:rPr>
        <w:t>一</w:t>
      </w:r>
      <w:r w:rsidR="00251298" w:rsidRPr="00B86AFA">
        <w:rPr>
          <w:rFonts w:ascii="標楷體" w:eastAsia="標楷體" w:hAnsi="標楷體" w:cs="Times New Roman"/>
          <w:sz w:val="28"/>
          <w:szCs w:val="28"/>
          <w:shd w:val="clear" w:color="auto" w:fill="FFFFFF"/>
        </w:rPr>
        <w:t>、目的：</w:t>
      </w:r>
      <w:r w:rsidR="00251298" w:rsidRPr="00B86AFA">
        <w:rPr>
          <w:rFonts w:ascii="標楷體" w:eastAsia="標楷體" w:hAnsi="標楷體" w:cs="Times New Roman"/>
          <w:sz w:val="28"/>
          <w:szCs w:val="28"/>
          <w:shd w:val="clear" w:color="auto" w:fill="FFFFFF"/>
        </w:rPr>
        <w:br/>
      </w:r>
      <w:r w:rsidR="00D27D49" w:rsidRPr="00B86AFA">
        <w:rPr>
          <w:rFonts w:ascii="標楷體" w:eastAsia="標楷體" w:hAnsi="標楷體" w:cs="Times New Roman"/>
          <w:sz w:val="28"/>
          <w:szCs w:val="28"/>
          <w:shd w:val="clear" w:color="auto" w:fill="FFFFFF"/>
        </w:rPr>
        <w:t>桃園市政府</w:t>
      </w:r>
      <w:r w:rsidR="00A200CD" w:rsidRPr="00B86AFA">
        <w:rPr>
          <w:rFonts w:ascii="標楷體" w:eastAsia="標楷體" w:hAnsi="標楷體" w:cs="Times New Roman"/>
          <w:sz w:val="28"/>
          <w:szCs w:val="28"/>
        </w:rPr>
        <w:t>(</w:t>
      </w:r>
      <w:r w:rsidR="00E65C87" w:rsidRPr="00B86AFA">
        <w:rPr>
          <w:rFonts w:ascii="標楷體" w:eastAsia="標楷體" w:hAnsi="標楷體" w:cs="Times New Roman"/>
          <w:sz w:val="28"/>
          <w:szCs w:val="28"/>
        </w:rPr>
        <w:t>以下簡稱本府</w:t>
      </w:r>
      <w:r w:rsidR="00A200CD" w:rsidRPr="00B86AFA">
        <w:rPr>
          <w:rFonts w:ascii="標楷體" w:eastAsia="標楷體" w:hAnsi="標楷體" w:cs="Times New Roman"/>
          <w:sz w:val="28"/>
          <w:szCs w:val="28"/>
        </w:rPr>
        <w:t>)</w:t>
      </w:r>
      <w:r w:rsidR="005D7D26" w:rsidRPr="00B86AFA">
        <w:rPr>
          <w:rFonts w:ascii="標楷體" w:eastAsia="標楷體" w:hAnsi="標楷體" w:cs="Times New Roman"/>
          <w:sz w:val="28"/>
          <w:szCs w:val="28"/>
          <w:shd w:val="clear" w:color="auto" w:fill="FFFFFF"/>
        </w:rPr>
        <w:t>為</w:t>
      </w:r>
      <w:r w:rsidR="00F362A0" w:rsidRPr="00B86AFA">
        <w:rPr>
          <w:rFonts w:ascii="標楷體" w:eastAsia="標楷體" w:hAnsi="標楷體" w:cs="Times New Roman"/>
          <w:sz w:val="28"/>
          <w:szCs w:val="28"/>
          <w:shd w:val="clear" w:color="auto" w:fill="FFFFFF"/>
        </w:rPr>
        <w:t>推廣</w:t>
      </w:r>
      <w:r w:rsidR="006F482F" w:rsidRPr="00B86AFA">
        <w:rPr>
          <w:rFonts w:ascii="標楷體" w:eastAsia="標楷體" w:hAnsi="標楷體" w:cs="Times New Roman"/>
          <w:sz w:val="28"/>
          <w:szCs w:val="28"/>
          <w:shd w:val="clear" w:color="auto" w:fill="FFFFFF"/>
        </w:rPr>
        <w:t>台</w:t>
      </w:r>
      <w:r w:rsidR="008025EF" w:rsidRPr="00B86AFA">
        <w:rPr>
          <w:rFonts w:ascii="標楷體" w:eastAsia="標楷體" w:hAnsi="標楷體" w:cs="Times New Roman"/>
          <w:sz w:val="28"/>
          <w:szCs w:val="28"/>
          <w:shd w:val="clear" w:color="auto" w:fill="FFFFFF"/>
        </w:rPr>
        <w:t>灣</w:t>
      </w:r>
      <w:r w:rsidR="006F482F" w:rsidRPr="00B86AFA">
        <w:rPr>
          <w:rFonts w:ascii="標楷體" w:eastAsia="標楷體" w:hAnsi="標楷體" w:cs="Times New Roman"/>
          <w:sz w:val="28"/>
          <w:szCs w:val="28"/>
          <w:shd w:val="clear" w:color="auto" w:fill="FFFFFF"/>
        </w:rPr>
        <w:t>電</w:t>
      </w:r>
      <w:r w:rsidR="008025EF" w:rsidRPr="00B86AFA">
        <w:rPr>
          <w:rFonts w:ascii="標楷體" w:eastAsia="標楷體" w:hAnsi="標楷體" w:cs="Times New Roman"/>
          <w:sz w:val="28"/>
          <w:szCs w:val="28"/>
          <w:shd w:val="clear" w:color="auto" w:fill="FFFFFF"/>
        </w:rPr>
        <w:t>力公司(以下稱</w:t>
      </w:r>
      <w:bookmarkStart w:id="3" w:name="_Hlk88831541"/>
      <w:r w:rsidR="008025EF" w:rsidRPr="00B86AFA">
        <w:rPr>
          <w:rFonts w:ascii="標楷體" w:eastAsia="標楷體" w:hAnsi="標楷體" w:cs="Times New Roman"/>
          <w:sz w:val="28"/>
          <w:szCs w:val="28"/>
          <w:shd w:val="clear" w:color="auto" w:fill="FFFFFF"/>
        </w:rPr>
        <w:t>台電)</w:t>
      </w:r>
      <w:r w:rsidR="006F482F" w:rsidRPr="00B86AFA">
        <w:rPr>
          <w:rFonts w:ascii="標楷體" w:eastAsia="標楷體" w:hAnsi="標楷體" w:cs="Times New Roman"/>
          <w:sz w:val="28"/>
          <w:szCs w:val="28"/>
          <w:shd w:val="clear" w:color="auto" w:fill="FFFFFF"/>
        </w:rPr>
        <w:t>輔助服務及</w:t>
      </w:r>
      <w:r w:rsidR="00F362A0" w:rsidRPr="00B86AFA">
        <w:rPr>
          <w:rFonts w:ascii="標楷體" w:eastAsia="標楷體" w:hAnsi="標楷體" w:cs="Times New Roman"/>
          <w:sz w:val="28"/>
          <w:szCs w:val="28"/>
          <w:shd w:val="clear" w:color="auto" w:fill="FFFFFF"/>
        </w:rPr>
        <w:t>需量反應管理措施</w:t>
      </w:r>
      <w:bookmarkEnd w:id="3"/>
      <w:r w:rsidR="00F362A0" w:rsidRPr="00B86AFA">
        <w:rPr>
          <w:rFonts w:ascii="標楷體" w:eastAsia="標楷體" w:hAnsi="標楷體" w:cs="Times New Roman"/>
          <w:sz w:val="28"/>
          <w:szCs w:val="28"/>
          <w:shd w:val="clear" w:color="auto" w:fill="FFFFFF"/>
        </w:rPr>
        <w:t>，</w:t>
      </w:r>
      <w:r w:rsidR="00A4599D" w:rsidRPr="00B86AFA">
        <w:rPr>
          <w:rFonts w:ascii="標楷體" w:eastAsia="標楷體" w:hAnsi="標楷體" w:cs="Times New Roman"/>
          <w:sz w:val="28"/>
          <w:szCs w:val="28"/>
          <w:shd w:val="clear" w:color="auto" w:fill="FFFFFF"/>
        </w:rPr>
        <w:t>遴選示範場域，</w:t>
      </w:r>
      <w:proofErr w:type="gramStart"/>
      <w:r w:rsidR="00A4599D" w:rsidRPr="00B86AFA">
        <w:rPr>
          <w:rFonts w:ascii="標楷體" w:eastAsia="標楷體" w:hAnsi="標楷體" w:cs="Times New Roman"/>
          <w:sz w:val="28"/>
          <w:szCs w:val="28"/>
          <w:shd w:val="clear" w:color="auto" w:fill="FFFFFF"/>
        </w:rPr>
        <w:t>補助</w:t>
      </w:r>
      <w:r w:rsidR="0097407E" w:rsidRPr="00B86AFA">
        <w:rPr>
          <w:rFonts w:ascii="標楷體" w:eastAsia="標楷體" w:hAnsi="標楷體" w:cs="Times New Roman"/>
          <w:sz w:val="28"/>
          <w:szCs w:val="28"/>
          <w:shd w:val="clear" w:color="auto" w:fill="FFFFFF"/>
        </w:rPr>
        <w:t>儲能</w:t>
      </w:r>
      <w:r w:rsidR="000B2E35" w:rsidRPr="00B86AFA">
        <w:rPr>
          <w:rFonts w:ascii="標楷體" w:eastAsia="標楷體" w:hAnsi="標楷體" w:cs="Times New Roman"/>
          <w:sz w:val="28"/>
          <w:szCs w:val="28"/>
          <w:shd w:val="clear" w:color="auto" w:fill="FFFFFF"/>
        </w:rPr>
        <w:t>設備</w:t>
      </w:r>
      <w:proofErr w:type="gramEnd"/>
      <w:r w:rsidR="00E17D50" w:rsidRPr="00B86AFA">
        <w:rPr>
          <w:rFonts w:ascii="標楷體" w:eastAsia="標楷體" w:hAnsi="標楷體" w:cs="Times New Roman"/>
          <w:sz w:val="28"/>
          <w:szCs w:val="28"/>
          <w:shd w:val="clear" w:color="auto" w:fill="FFFFFF"/>
        </w:rPr>
        <w:t>，</w:t>
      </w:r>
      <w:r w:rsidR="006F482F" w:rsidRPr="00B86AFA">
        <w:rPr>
          <w:rFonts w:ascii="標楷體" w:eastAsia="標楷體" w:hAnsi="標楷體" w:cs="Times New Roman"/>
          <w:sz w:val="28"/>
          <w:szCs w:val="28"/>
          <w:shd w:val="clear" w:color="auto" w:fill="FFFFFF"/>
        </w:rPr>
        <w:t>建立虛擬電廠</w:t>
      </w:r>
      <w:r w:rsidR="000B2E35" w:rsidRPr="00B86AFA">
        <w:rPr>
          <w:rFonts w:ascii="標楷體" w:eastAsia="標楷體" w:hAnsi="標楷體" w:cs="Times New Roman"/>
          <w:sz w:val="28"/>
          <w:szCs w:val="28"/>
          <w:shd w:val="clear" w:color="auto" w:fill="FFFFFF"/>
        </w:rPr>
        <w:t>之</w:t>
      </w:r>
      <w:r w:rsidR="0097407E" w:rsidRPr="00B86AFA">
        <w:rPr>
          <w:rFonts w:ascii="標楷體" w:eastAsia="標楷體" w:hAnsi="標楷體" w:cs="Times New Roman"/>
          <w:sz w:val="28"/>
          <w:szCs w:val="28"/>
          <w:shd w:val="clear" w:color="auto" w:fill="FFFFFF"/>
        </w:rPr>
        <w:t>商業模式</w:t>
      </w:r>
      <w:r w:rsidR="005D7D26" w:rsidRPr="00B86AFA">
        <w:rPr>
          <w:rFonts w:ascii="標楷體" w:eastAsia="標楷體" w:hAnsi="標楷體" w:cs="Times New Roman"/>
          <w:sz w:val="28"/>
          <w:szCs w:val="28"/>
          <w:shd w:val="clear" w:color="auto" w:fill="FFFFFF"/>
        </w:rPr>
        <w:t>，</w:t>
      </w:r>
      <w:r w:rsidR="0097407E" w:rsidRPr="00B86AFA">
        <w:rPr>
          <w:rFonts w:ascii="標楷體" w:eastAsia="標楷體" w:hAnsi="標楷體" w:cs="Times New Roman"/>
          <w:sz w:val="28"/>
          <w:szCs w:val="28"/>
          <w:shd w:val="clear" w:color="auto" w:fill="FFFFFF"/>
        </w:rPr>
        <w:t>加速廠商投資，促進</w:t>
      </w:r>
      <w:r w:rsidR="006F482F" w:rsidRPr="00B86AFA">
        <w:rPr>
          <w:rFonts w:ascii="標楷體" w:eastAsia="標楷體" w:hAnsi="標楷體" w:cs="Times New Roman"/>
          <w:sz w:val="28"/>
          <w:szCs w:val="28"/>
          <w:shd w:val="clear" w:color="auto" w:fill="FFFFFF"/>
        </w:rPr>
        <w:t>電力交易市場</w:t>
      </w:r>
      <w:r w:rsidR="0097407E" w:rsidRPr="00B86AFA">
        <w:rPr>
          <w:rFonts w:ascii="標楷體" w:eastAsia="標楷體" w:hAnsi="標楷體" w:cs="Times New Roman"/>
          <w:sz w:val="28"/>
          <w:szCs w:val="28"/>
          <w:shd w:val="clear" w:color="auto" w:fill="FFFFFF"/>
        </w:rPr>
        <w:t>發展</w:t>
      </w:r>
      <w:r w:rsidR="000B2E35" w:rsidRPr="00B86AFA">
        <w:rPr>
          <w:rFonts w:ascii="標楷體" w:eastAsia="標楷體" w:hAnsi="標楷體" w:cs="Times New Roman"/>
          <w:sz w:val="28"/>
          <w:szCs w:val="28"/>
          <w:shd w:val="clear" w:color="auto" w:fill="FFFFFF"/>
        </w:rPr>
        <w:t>，特訂定本計畫</w:t>
      </w:r>
      <w:r w:rsidR="005D7D26" w:rsidRPr="00B86AFA">
        <w:rPr>
          <w:rFonts w:ascii="標楷體" w:eastAsia="標楷體" w:hAnsi="標楷體" w:cs="Times New Roman"/>
          <w:sz w:val="28"/>
          <w:szCs w:val="28"/>
          <w:shd w:val="clear" w:color="auto" w:fill="FFFFFF"/>
        </w:rPr>
        <w:t>。</w:t>
      </w:r>
      <w:bookmarkEnd w:id="2"/>
    </w:p>
    <w:p w14:paraId="0FAADD9D" w14:textId="31E2B1B9" w:rsidR="00911F98" w:rsidRPr="00B86AFA" w:rsidRDefault="00251298" w:rsidP="00EB413D">
      <w:pPr>
        <w:snapToGrid w:val="0"/>
        <w:spacing w:line="360" w:lineRule="auto"/>
        <w:ind w:left="56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shd w:val="clear" w:color="auto" w:fill="FFFFFF"/>
        </w:rPr>
        <w:t>二</w:t>
      </w:r>
      <w:r w:rsidR="00911F98" w:rsidRPr="00B86AFA">
        <w:rPr>
          <w:rFonts w:ascii="標楷體" w:eastAsia="標楷體" w:hAnsi="標楷體" w:cs="Times New Roman"/>
          <w:sz w:val="28"/>
          <w:szCs w:val="28"/>
          <w:shd w:val="clear" w:color="auto" w:fill="FFFFFF"/>
        </w:rPr>
        <w:t>、</w:t>
      </w:r>
      <w:r w:rsidRPr="00B86AFA">
        <w:rPr>
          <w:rFonts w:ascii="標楷體" w:eastAsia="標楷體" w:hAnsi="標楷體" w:cs="Times New Roman"/>
          <w:sz w:val="28"/>
          <w:szCs w:val="28"/>
          <w:shd w:val="clear" w:color="auto" w:fill="FFFFFF"/>
        </w:rPr>
        <w:t>執行機關：</w:t>
      </w:r>
      <w:r w:rsidRPr="00B86AFA">
        <w:rPr>
          <w:rFonts w:ascii="標楷體" w:eastAsia="標楷體" w:hAnsi="標楷體" w:cs="Times New Roman"/>
          <w:sz w:val="28"/>
          <w:szCs w:val="28"/>
          <w:shd w:val="clear" w:color="auto" w:fill="FFFFFF"/>
        </w:rPr>
        <w:br/>
      </w:r>
      <w:r w:rsidR="00A4599D" w:rsidRPr="00B86AFA">
        <w:rPr>
          <w:rFonts w:ascii="標楷體" w:eastAsia="標楷體" w:hAnsi="標楷體" w:cs="Times New Roman"/>
          <w:sz w:val="28"/>
          <w:szCs w:val="28"/>
        </w:rPr>
        <w:t>本計畫以</w:t>
      </w:r>
      <w:r w:rsidR="00E65C87" w:rsidRPr="00B86AFA">
        <w:rPr>
          <w:rFonts w:ascii="標楷體" w:eastAsia="標楷體" w:hAnsi="標楷體" w:cs="Times New Roman"/>
          <w:sz w:val="28"/>
          <w:szCs w:val="28"/>
        </w:rPr>
        <w:t>本</w:t>
      </w:r>
      <w:r w:rsidR="00D27D49" w:rsidRPr="00B86AFA">
        <w:rPr>
          <w:rFonts w:ascii="標楷體" w:eastAsia="標楷體" w:hAnsi="標楷體" w:cs="Times New Roman"/>
          <w:sz w:val="28"/>
          <w:szCs w:val="28"/>
        </w:rPr>
        <w:t>府經濟發展局</w:t>
      </w:r>
      <w:r w:rsidR="00535C09" w:rsidRPr="00B86AFA">
        <w:rPr>
          <w:rFonts w:ascii="標楷體" w:eastAsia="標楷體" w:hAnsi="標楷體" w:cs="Times New Roman"/>
          <w:sz w:val="28"/>
          <w:szCs w:val="28"/>
        </w:rPr>
        <w:t>(</w:t>
      </w:r>
      <w:r w:rsidR="008A7F93" w:rsidRPr="00B86AFA">
        <w:rPr>
          <w:rFonts w:ascii="標楷體" w:eastAsia="標楷體" w:hAnsi="標楷體" w:cs="Times New Roman"/>
          <w:sz w:val="28"/>
          <w:szCs w:val="28"/>
        </w:rPr>
        <w:t>以下稱本局</w:t>
      </w:r>
      <w:r w:rsidR="00535C09" w:rsidRPr="00B86AFA">
        <w:rPr>
          <w:rFonts w:ascii="標楷體" w:eastAsia="標楷體" w:hAnsi="標楷體" w:cs="Times New Roman"/>
          <w:sz w:val="28"/>
          <w:szCs w:val="28"/>
        </w:rPr>
        <w:t>)</w:t>
      </w:r>
      <w:r w:rsidR="00A4599D" w:rsidRPr="00B86AFA">
        <w:rPr>
          <w:rFonts w:ascii="標楷體" w:eastAsia="標楷體" w:hAnsi="標楷體" w:cs="Times New Roman"/>
          <w:sz w:val="28"/>
          <w:szCs w:val="28"/>
        </w:rPr>
        <w:t>為執行機關，</w:t>
      </w:r>
      <w:r w:rsidR="00F02EB4" w:rsidRPr="00B86AFA">
        <w:rPr>
          <w:rFonts w:ascii="標楷體" w:eastAsia="標楷體" w:hAnsi="標楷體" w:cs="Times New Roman"/>
          <w:sz w:val="28"/>
          <w:szCs w:val="28"/>
        </w:rPr>
        <w:t>主責辦理補助計畫申請受理、經費核定核銷、查核暨督導考核等事宜。</w:t>
      </w:r>
    </w:p>
    <w:p w14:paraId="35425D7C" w14:textId="77777777" w:rsidR="003756FB" w:rsidRPr="00B86AFA" w:rsidRDefault="003756FB" w:rsidP="00EB413D">
      <w:pPr>
        <w:snapToGrid w:val="0"/>
        <w:spacing w:line="360" w:lineRule="auto"/>
        <w:ind w:left="56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三、名詞</w:t>
      </w:r>
      <w:r w:rsidRPr="00B86AFA">
        <w:rPr>
          <w:rFonts w:ascii="標楷體" w:eastAsia="標楷體" w:hAnsi="標楷體" w:cs="Times New Roman"/>
          <w:sz w:val="28"/>
          <w:szCs w:val="28"/>
          <w:shd w:val="clear" w:color="auto" w:fill="FFFFFF"/>
        </w:rPr>
        <w:t>解釋</w:t>
      </w:r>
      <w:r w:rsidRPr="00B86AFA">
        <w:rPr>
          <w:rFonts w:ascii="標楷體" w:eastAsia="標楷體" w:hAnsi="標楷體" w:cs="Times New Roman"/>
          <w:sz w:val="28"/>
          <w:szCs w:val="28"/>
        </w:rPr>
        <w:t>：</w:t>
      </w:r>
    </w:p>
    <w:p w14:paraId="4E092E38" w14:textId="77777777" w:rsidR="003756FB" w:rsidRPr="00B86AFA" w:rsidRDefault="003756FB"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w:t>
      </w:r>
      <w:proofErr w:type="gramStart"/>
      <w:r w:rsidRPr="00B86AFA">
        <w:rPr>
          <w:rFonts w:ascii="標楷體" w:eastAsia="標楷體" w:hAnsi="標楷體" w:cs="Times New Roman"/>
          <w:sz w:val="28"/>
          <w:szCs w:val="28"/>
        </w:rPr>
        <w:t>一</w:t>
      </w:r>
      <w:proofErr w:type="gramEnd"/>
      <w:r w:rsidRPr="00B86AFA">
        <w:rPr>
          <w:rFonts w:ascii="標楷體" w:eastAsia="標楷體" w:hAnsi="標楷體" w:cs="Times New Roman"/>
          <w:sz w:val="28"/>
          <w:szCs w:val="28"/>
        </w:rPr>
        <w:t>)</w:t>
      </w:r>
      <w:proofErr w:type="gramStart"/>
      <w:r w:rsidRPr="00B86AFA">
        <w:rPr>
          <w:rFonts w:ascii="標楷體" w:eastAsia="標楷體" w:hAnsi="標楷體" w:cs="Times New Roman"/>
          <w:sz w:val="28"/>
          <w:szCs w:val="28"/>
        </w:rPr>
        <w:t>儲能設備</w:t>
      </w:r>
      <w:proofErr w:type="gramEnd"/>
      <w:r w:rsidRPr="00B86AFA">
        <w:rPr>
          <w:rFonts w:ascii="標楷體" w:eastAsia="標楷體" w:hAnsi="標楷體" w:cs="Times New Roman"/>
          <w:sz w:val="28"/>
          <w:szCs w:val="28"/>
        </w:rPr>
        <w:t>：</w:t>
      </w:r>
      <w:bookmarkStart w:id="4" w:name="_Hlk530152961"/>
      <w:r w:rsidRPr="00B86AFA">
        <w:rPr>
          <w:rFonts w:ascii="標楷體" w:eastAsia="標楷體" w:hAnsi="標楷體" w:cs="Times New Roman"/>
          <w:sz w:val="28"/>
          <w:szCs w:val="28"/>
        </w:rPr>
        <w:t>主要是指電能之儲存設備，所儲存能量可用於應急能源，亦可於離峰用電時段</w:t>
      </w:r>
      <w:proofErr w:type="gramStart"/>
      <w:r w:rsidRPr="00B86AFA">
        <w:rPr>
          <w:rFonts w:ascii="標楷體" w:eastAsia="標楷體" w:hAnsi="標楷體" w:cs="Times New Roman"/>
          <w:sz w:val="28"/>
          <w:szCs w:val="28"/>
        </w:rPr>
        <w:t>進行儲能</w:t>
      </w:r>
      <w:proofErr w:type="gramEnd"/>
      <w:r w:rsidRPr="00B86AFA">
        <w:rPr>
          <w:rFonts w:ascii="標楷體" w:eastAsia="標楷體" w:hAnsi="標楷體" w:cs="Times New Roman"/>
          <w:sz w:val="28"/>
          <w:szCs w:val="28"/>
        </w:rPr>
        <w:t>，在尖峰用電時段輸出能量，藉此補足尖峰用電，減輕電網波動；其設置容量計算單位為峰</w:t>
      </w:r>
      <w:proofErr w:type="gramStart"/>
      <w:r w:rsidRPr="00B86AFA">
        <w:rPr>
          <w:rFonts w:ascii="標楷體" w:eastAsia="標楷體" w:hAnsi="標楷體" w:cs="Times New Roman"/>
          <w:sz w:val="28"/>
          <w:szCs w:val="28"/>
        </w:rPr>
        <w:t>瓩</w:t>
      </w:r>
      <w:proofErr w:type="gramEnd"/>
      <w:r w:rsidRPr="00B86AFA">
        <w:rPr>
          <w:rFonts w:ascii="標楷體" w:eastAsia="標楷體" w:hAnsi="標楷體" w:cs="Times New Roman"/>
          <w:sz w:val="28"/>
          <w:szCs w:val="28"/>
        </w:rPr>
        <w:t>時(kWh)，另此設備之電池本體應</w:t>
      </w:r>
      <w:proofErr w:type="gramStart"/>
      <w:r w:rsidRPr="00B86AFA">
        <w:rPr>
          <w:rFonts w:ascii="標楷體" w:eastAsia="標楷體" w:hAnsi="標楷體" w:cs="Times New Roman"/>
          <w:sz w:val="28"/>
          <w:szCs w:val="28"/>
        </w:rPr>
        <w:t>非為鉛蓄電池</w:t>
      </w:r>
      <w:proofErr w:type="gramEnd"/>
      <w:r w:rsidRPr="00B86AFA">
        <w:rPr>
          <w:rFonts w:ascii="標楷體" w:eastAsia="標楷體" w:hAnsi="標楷體" w:cs="Times New Roman"/>
          <w:sz w:val="28"/>
          <w:szCs w:val="28"/>
        </w:rPr>
        <w:t>。</w:t>
      </w:r>
      <w:bookmarkEnd w:id="4"/>
    </w:p>
    <w:p w14:paraId="513F01D2" w14:textId="51D53039" w:rsidR="003756FB" w:rsidRPr="00B86AFA" w:rsidRDefault="003756FB"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(二)設置者(申請人)：</w:t>
      </w:r>
      <w:r w:rsidR="00022969" w:rsidRPr="00B86AFA">
        <w:rPr>
          <w:rFonts w:ascii="標楷體" w:eastAsia="標楷體" w:hAnsi="標楷體" w:cs="Times New Roman"/>
          <w:sz w:val="28"/>
          <w:szCs w:val="28"/>
        </w:rPr>
        <w:t>符合本計畫補助資格者</w:t>
      </w:r>
      <w:r w:rsidRPr="00B86AFA">
        <w:rPr>
          <w:rFonts w:ascii="標楷體" w:eastAsia="標楷體" w:hAnsi="標楷體" w:cs="Times New Roman"/>
          <w:sz w:val="28"/>
          <w:szCs w:val="28"/>
        </w:rPr>
        <w:t>。</w:t>
      </w:r>
    </w:p>
    <w:p w14:paraId="7935A935" w14:textId="77777777" w:rsidR="003756FB" w:rsidRPr="00B86AFA" w:rsidRDefault="003756FB" w:rsidP="00EB413D">
      <w:pPr>
        <w:snapToGrid w:val="0"/>
        <w:spacing w:line="360" w:lineRule="auto"/>
        <w:ind w:left="56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四、補助</w:t>
      </w:r>
      <w:r w:rsidRPr="00B86AFA">
        <w:rPr>
          <w:rFonts w:ascii="標楷體" w:eastAsia="標楷體" w:hAnsi="標楷體" w:cs="Times New Roman"/>
          <w:sz w:val="28"/>
          <w:szCs w:val="28"/>
          <w:shd w:val="clear" w:color="auto" w:fill="FFFFFF"/>
        </w:rPr>
        <w:t>方式</w:t>
      </w:r>
      <w:r w:rsidRPr="00B86AFA">
        <w:rPr>
          <w:rFonts w:ascii="標楷體" w:eastAsia="標楷體" w:hAnsi="標楷體" w:cs="Times New Roman"/>
          <w:sz w:val="28"/>
          <w:szCs w:val="28"/>
        </w:rPr>
        <w:t>：</w:t>
      </w:r>
    </w:p>
    <w:p w14:paraId="60FCD49A" w14:textId="77777777" w:rsidR="00A85BB8" w:rsidRPr="00B86AFA" w:rsidRDefault="003756FB"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w:t>
      </w:r>
      <w:proofErr w:type="gramStart"/>
      <w:r w:rsidRPr="00B86AFA">
        <w:rPr>
          <w:rFonts w:ascii="標楷體" w:eastAsia="標楷體" w:hAnsi="標楷體" w:cs="Times New Roman"/>
          <w:sz w:val="28"/>
          <w:szCs w:val="28"/>
        </w:rPr>
        <w:t>一</w:t>
      </w:r>
      <w:proofErr w:type="gramEnd"/>
      <w:r w:rsidRPr="00B86AFA">
        <w:rPr>
          <w:rFonts w:ascii="標楷體" w:eastAsia="標楷體" w:hAnsi="標楷體" w:cs="Times New Roman"/>
          <w:sz w:val="28"/>
          <w:szCs w:val="28"/>
        </w:rPr>
        <w:t>)補助資格：</w:t>
      </w:r>
    </w:p>
    <w:p w14:paraId="79881451" w14:textId="0E1B2D99" w:rsidR="00A85BB8" w:rsidRPr="00B86AFA" w:rsidRDefault="00A85BB8"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1.於</w:t>
      </w:r>
      <w:r w:rsidR="003756FB" w:rsidRPr="00B86AFA">
        <w:rPr>
          <w:rFonts w:ascii="標楷體" w:eastAsia="標楷體" w:hAnsi="標楷體" w:cs="Times New Roman"/>
          <w:sz w:val="28"/>
          <w:szCs w:val="28"/>
        </w:rPr>
        <w:t>桃園市轄內已完成</w:t>
      </w:r>
      <w:r w:rsidRPr="00B86AFA">
        <w:rPr>
          <w:rFonts w:ascii="標楷體" w:eastAsia="標楷體" w:hAnsi="標楷體" w:cs="Times New Roman"/>
          <w:sz w:val="28"/>
          <w:szCs w:val="28"/>
        </w:rPr>
        <w:t>或</w:t>
      </w:r>
      <w:r w:rsidR="003756FB" w:rsidRPr="00B86AFA">
        <w:rPr>
          <w:rFonts w:ascii="標楷體" w:eastAsia="標楷體" w:hAnsi="標楷體" w:cs="Times New Roman"/>
          <w:sz w:val="28"/>
          <w:szCs w:val="28"/>
        </w:rPr>
        <w:t>規劃</w:t>
      </w:r>
      <w:proofErr w:type="gramStart"/>
      <w:r w:rsidRPr="00B86AFA">
        <w:rPr>
          <w:rFonts w:ascii="標楷體" w:eastAsia="標楷體" w:hAnsi="標楷體" w:cs="Times New Roman"/>
          <w:sz w:val="28"/>
          <w:szCs w:val="28"/>
        </w:rPr>
        <w:t>建置</w:t>
      </w:r>
      <w:r w:rsidR="003756FB" w:rsidRPr="00B86AFA">
        <w:rPr>
          <w:rFonts w:ascii="標楷體" w:eastAsia="標楷體" w:hAnsi="標楷體" w:cs="Times New Roman"/>
          <w:sz w:val="28"/>
          <w:szCs w:val="28"/>
        </w:rPr>
        <w:t>儲能設備</w:t>
      </w:r>
      <w:proofErr w:type="gramEnd"/>
      <w:r w:rsidRPr="00B86AFA">
        <w:rPr>
          <w:rFonts w:ascii="標楷體" w:eastAsia="標楷體" w:hAnsi="標楷體" w:cs="Times New Roman"/>
          <w:sz w:val="28"/>
          <w:szCs w:val="28"/>
        </w:rPr>
        <w:t>，並作為</w:t>
      </w:r>
      <w:r w:rsidR="00397EF6" w:rsidRPr="00B86AFA">
        <w:rPr>
          <w:rFonts w:ascii="標楷體" w:eastAsia="標楷體" w:hAnsi="標楷體" w:cs="Times New Roman"/>
          <w:sz w:val="28"/>
          <w:szCs w:val="28"/>
        </w:rPr>
        <w:t>電力調度或參與電力交易使用</w:t>
      </w:r>
      <w:r w:rsidRPr="00B86AFA">
        <w:rPr>
          <w:rFonts w:ascii="標楷體" w:eastAsia="標楷體" w:hAnsi="標楷體" w:cs="Times New Roman"/>
          <w:sz w:val="28"/>
          <w:szCs w:val="28"/>
        </w:rPr>
        <w:t>之</w:t>
      </w:r>
      <w:r w:rsidR="00E93F31" w:rsidRPr="00B86AFA">
        <w:rPr>
          <w:rFonts w:ascii="標楷體" w:eastAsia="標楷體" w:hAnsi="標楷體" w:cs="Times New Roman"/>
          <w:sz w:val="28"/>
          <w:szCs w:val="28"/>
        </w:rPr>
        <w:t>法人</w:t>
      </w:r>
      <w:r w:rsidR="00F4130F" w:rsidRPr="00B86AFA">
        <w:rPr>
          <w:rFonts w:ascii="標楷體" w:eastAsia="標楷體" w:hAnsi="標楷體" w:cs="Times New Roman" w:hint="eastAsia"/>
          <w:sz w:val="28"/>
          <w:szCs w:val="28"/>
        </w:rPr>
        <w:t>或非法人團體</w:t>
      </w:r>
      <w:r w:rsidR="00E93F31" w:rsidRPr="00B86AFA">
        <w:rPr>
          <w:rFonts w:ascii="標楷體" w:eastAsia="標楷體" w:hAnsi="標楷體" w:cs="Times New Roman"/>
          <w:sz w:val="28"/>
          <w:szCs w:val="28"/>
        </w:rPr>
        <w:t>(排除機關學校)</w:t>
      </w:r>
      <w:r w:rsidR="00397EF6" w:rsidRPr="00B86AFA">
        <w:rPr>
          <w:rFonts w:ascii="標楷體" w:eastAsia="標楷體" w:hAnsi="標楷體" w:cs="Times New Roman"/>
          <w:sz w:val="28"/>
          <w:szCs w:val="28"/>
        </w:rPr>
        <w:t>。</w:t>
      </w:r>
    </w:p>
    <w:p w14:paraId="2EB81C9F" w14:textId="033AECB7" w:rsidR="00367F95" w:rsidRPr="00B86AFA" w:rsidRDefault="00367F95"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2.同一設置者</w:t>
      </w:r>
      <w:r w:rsidR="00A200CD" w:rsidRPr="00B86AFA">
        <w:rPr>
          <w:rFonts w:ascii="標楷體" w:eastAsia="標楷體" w:hAnsi="標楷體" w:cs="Times New Roman"/>
          <w:sz w:val="28"/>
          <w:szCs w:val="28"/>
        </w:rPr>
        <w:t>(</w:t>
      </w:r>
      <w:r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Pr="00B86AFA">
        <w:rPr>
          <w:rFonts w:ascii="標楷體" w:eastAsia="標楷體" w:hAnsi="標楷體" w:cs="Times New Roman"/>
          <w:sz w:val="28"/>
          <w:szCs w:val="28"/>
        </w:rPr>
        <w:t>申請本計畫補助每年以1案為限。</w:t>
      </w:r>
    </w:p>
    <w:p w14:paraId="72B0771A" w14:textId="7ED623E6" w:rsidR="00E17D50" w:rsidRPr="00B86AFA" w:rsidRDefault="00E17D50"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(二)補助標準：</w:t>
      </w:r>
    </w:p>
    <w:p w14:paraId="76D6104F" w14:textId="2997CB8C" w:rsidR="00E17D50" w:rsidRPr="00B86AFA" w:rsidRDefault="00E17D50"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1.設置者</w:t>
      </w:r>
      <w:r w:rsidR="00A200CD" w:rsidRPr="00B86AFA">
        <w:rPr>
          <w:rFonts w:ascii="標楷體" w:eastAsia="標楷體" w:hAnsi="標楷體" w:cs="Times New Roman"/>
          <w:sz w:val="28"/>
          <w:szCs w:val="28"/>
        </w:rPr>
        <w:t>(</w:t>
      </w:r>
      <w:r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Pr="00B86AFA">
        <w:rPr>
          <w:rFonts w:ascii="標楷體" w:eastAsia="標楷體" w:hAnsi="標楷體" w:cs="Times New Roman"/>
          <w:sz w:val="28"/>
          <w:szCs w:val="28"/>
        </w:rPr>
        <w:t>須</w:t>
      </w:r>
      <w:proofErr w:type="gramStart"/>
      <w:r w:rsidRPr="00B86AFA">
        <w:rPr>
          <w:rFonts w:ascii="標楷體" w:eastAsia="標楷體" w:hAnsi="標楷體" w:cs="Times New Roman"/>
          <w:sz w:val="28"/>
          <w:szCs w:val="28"/>
        </w:rPr>
        <w:t>建置儲能設備</w:t>
      </w:r>
      <w:proofErr w:type="gramEnd"/>
      <w:r w:rsidRPr="00B86AFA">
        <w:rPr>
          <w:rFonts w:ascii="標楷體" w:eastAsia="標楷體" w:hAnsi="標楷體" w:cs="Times New Roman"/>
          <w:sz w:val="28"/>
          <w:szCs w:val="28"/>
        </w:rPr>
        <w:t>，並規劃參與以下電力交易方案(至少</w:t>
      </w:r>
      <w:r w:rsidR="006970ED" w:rsidRPr="00B86AFA">
        <w:rPr>
          <w:rFonts w:ascii="標楷體" w:eastAsia="標楷體" w:hAnsi="標楷體" w:cs="Times New Roman" w:hint="eastAsia"/>
          <w:sz w:val="28"/>
          <w:szCs w:val="28"/>
        </w:rPr>
        <w:t>一</w:t>
      </w:r>
      <w:r w:rsidRPr="00B86AFA">
        <w:rPr>
          <w:rFonts w:ascii="標楷體" w:eastAsia="標楷體" w:hAnsi="標楷體" w:cs="Times New Roman"/>
          <w:sz w:val="28"/>
          <w:szCs w:val="28"/>
        </w:rPr>
        <w:t>項)，且須經本局審查通過：</w:t>
      </w:r>
    </w:p>
    <w:p w14:paraId="0D3CAE3F" w14:textId="089FD4C4" w:rsidR="00E17D50" w:rsidRPr="00B86AFA" w:rsidRDefault="00E17D50"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(1)台電輔助服務。</w:t>
      </w:r>
    </w:p>
    <w:p w14:paraId="6BF570FD" w14:textId="28EBDAF4" w:rsidR="00E17D50" w:rsidRPr="00B86AFA" w:rsidRDefault="00E17D50"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(2)台電需量反應管理措施。</w:t>
      </w:r>
    </w:p>
    <w:p w14:paraId="41FC8C67" w14:textId="42F439B2" w:rsidR="00E17D50" w:rsidRPr="00B86AFA" w:rsidRDefault="00E17D50"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lastRenderedPageBreak/>
        <w:t>(3</w:t>
      </w:r>
      <w:bookmarkStart w:id="5" w:name="_Hlk88999479"/>
      <w:r w:rsidRPr="00B86AFA">
        <w:rPr>
          <w:rFonts w:ascii="標楷體" w:eastAsia="標楷體" w:hAnsi="標楷體" w:cs="Times New Roman"/>
          <w:sz w:val="28"/>
          <w:szCs w:val="28"/>
        </w:rPr>
        <w:t>)其他具示範意義或創新之商業模式。</w:t>
      </w:r>
      <w:bookmarkEnd w:id="5"/>
    </w:p>
    <w:p w14:paraId="6C62794A" w14:textId="04F1D4A5" w:rsidR="00D91B6E" w:rsidRPr="00B86AFA" w:rsidRDefault="00E17D50"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2.</w:t>
      </w:r>
      <w:r w:rsidR="00D91B6E" w:rsidRPr="00B86AFA">
        <w:rPr>
          <w:rFonts w:ascii="標楷體" w:eastAsia="標楷體" w:hAnsi="標楷體" w:cs="Times New Roman"/>
          <w:sz w:val="28"/>
          <w:szCs w:val="28"/>
        </w:rPr>
        <w:t>本計畫補助</w:t>
      </w:r>
      <w:proofErr w:type="gramStart"/>
      <w:r w:rsidR="00D91B6E" w:rsidRPr="00B86AFA">
        <w:rPr>
          <w:rFonts w:ascii="標楷體" w:eastAsia="標楷體" w:hAnsi="標楷體" w:cs="Times New Roman"/>
          <w:sz w:val="28"/>
          <w:szCs w:val="28"/>
        </w:rPr>
        <w:t>之儲能設備</w:t>
      </w:r>
      <w:proofErr w:type="gramEnd"/>
      <w:r w:rsidR="00D91B6E" w:rsidRPr="00B86AFA">
        <w:rPr>
          <w:rFonts w:ascii="標楷體" w:eastAsia="標楷體" w:hAnsi="標楷體" w:cs="Times New Roman"/>
          <w:sz w:val="28"/>
          <w:szCs w:val="28"/>
        </w:rPr>
        <w:t>，</w:t>
      </w:r>
      <w:r w:rsidR="000444AF" w:rsidRPr="00B86AFA">
        <w:rPr>
          <w:rFonts w:ascii="標楷體" w:eastAsia="標楷體" w:hAnsi="標楷體" w:cs="Times New Roman" w:hint="eastAsia"/>
          <w:sz w:val="28"/>
          <w:szCs w:val="28"/>
        </w:rPr>
        <w:t>須符合下列兩項用途</w:t>
      </w:r>
      <w:r w:rsidR="00597AB0" w:rsidRPr="00B86AFA">
        <w:rPr>
          <w:rFonts w:ascii="標楷體" w:eastAsia="標楷體" w:hAnsi="標楷體" w:cs="Times New Roman" w:hint="eastAsia"/>
          <w:sz w:val="28"/>
          <w:szCs w:val="28"/>
        </w:rPr>
        <w:t>擇</w:t>
      </w:r>
      <w:proofErr w:type="gramStart"/>
      <w:r w:rsidR="00597AB0" w:rsidRPr="00B86AFA">
        <w:rPr>
          <w:rFonts w:ascii="標楷體" w:eastAsia="標楷體" w:hAnsi="標楷體" w:cs="Times New Roman" w:hint="eastAsia"/>
          <w:sz w:val="28"/>
          <w:szCs w:val="28"/>
        </w:rPr>
        <w:t>一</w:t>
      </w:r>
      <w:proofErr w:type="gramEnd"/>
      <w:r w:rsidR="00597AB0" w:rsidRPr="00B86AFA">
        <w:rPr>
          <w:rFonts w:ascii="標楷體" w:eastAsia="標楷體" w:hAnsi="標楷體" w:cs="Times New Roman" w:hint="eastAsia"/>
          <w:sz w:val="28"/>
          <w:szCs w:val="28"/>
        </w:rPr>
        <w:t>申請：</w:t>
      </w:r>
    </w:p>
    <w:p w14:paraId="7DED1FD1" w14:textId="77777777" w:rsidR="00597AB0" w:rsidRPr="00B86AFA" w:rsidRDefault="00D91B6E"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(1)</w:t>
      </w:r>
      <w:proofErr w:type="gramStart"/>
      <w:r w:rsidRPr="00B86AFA">
        <w:rPr>
          <w:rFonts w:ascii="標楷體" w:eastAsia="標楷體" w:hAnsi="標楷體" w:cs="Times New Roman"/>
          <w:sz w:val="28"/>
          <w:szCs w:val="28"/>
        </w:rPr>
        <w:t>併</w:t>
      </w:r>
      <w:proofErr w:type="gramEnd"/>
      <w:r w:rsidRPr="00B86AFA">
        <w:rPr>
          <w:rFonts w:ascii="標楷體" w:eastAsia="標楷體" w:hAnsi="標楷體" w:cs="Times New Roman"/>
          <w:sz w:val="28"/>
          <w:szCs w:val="28"/>
        </w:rPr>
        <w:t>網型：</w:t>
      </w:r>
    </w:p>
    <w:p w14:paraId="3DC690BD" w14:textId="3B7AFB26" w:rsidR="00D91B6E" w:rsidRPr="00B86AFA" w:rsidRDefault="00597AB0" w:rsidP="00EB413D">
      <w:pPr>
        <w:snapToGrid w:val="0"/>
        <w:spacing w:line="360" w:lineRule="auto"/>
        <w:ind w:leftChars="400" w:left="124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A.</w:t>
      </w:r>
      <w:r w:rsidR="00D91B6E" w:rsidRPr="00B86AFA">
        <w:rPr>
          <w:rFonts w:ascii="標楷體" w:eastAsia="標楷體" w:hAnsi="標楷體" w:cs="Times New Roman"/>
          <w:sz w:val="28"/>
          <w:szCs w:val="28"/>
        </w:rPr>
        <w:t>依「台灣電力股份有限公司</w:t>
      </w:r>
      <w:proofErr w:type="gramStart"/>
      <w:r w:rsidR="00D91B6E" w:rsidRPr="00B86AFA">
        <w:rPr>
          <w:rFonts w:ascii="標楷體" w:eastAsia="標楷體" w:hAnsi="標楷體" w:cs="Times New Roman"/>
          <w:sz w:val="28"/>
          <w:szCs w:val="28"/>
        </w:rPr>
        <w:t>儲能系統併</w:t>
      </w:r>
      <w:proofErr w:type="gramEnd"/>
      <w:r w:rsidR="00D91B6E" w:rsidRPr="00B86AFA">
        <w:rPr>
          <w:rFonts w:ascii="標楷體" w:eastAsia="標楷體" w:hAnsi="標楷體" w:cs="Times New Roman"/>
          <w:sz w:val="28"/>
          <w:szCs w:val="28"/>
        </w:rPr>
        <w:t>聯技術要點」設置</w:t>
      </w:r>
      <w:proofErr w:type="gramStart"/>
      <w:r w:rsidR="00D91B6E" w:rsidRPr="00B86AFA">
        <w:rPr>
          <w:rFonts w:ascii="標楷體" w:eastAsia="標楷體" w:hAnsi="標楷體" w:cs="Times New Roman"/>
          <w:sz w:val="28"/>
          <w:szCs w:val="28"/>
        </w:rPr>
        <w:t>之儲能設備</w:t>
      </w:r>
      <w:proofErr w:type="gramEnd"/>
      <w:r w:rsidR="00952038" w:rsidRPr="00B86AFA">
        <w:rPr>
          <w:rFonts w:ascii="標楷體" w:eastAsia="標楷體" w:hAnsi="標楷體" w:cs="Times New Roman"/>
          <w:sz w:val="28"/>
          <w:szCs w:val="28"/>
        </w:rPr>
        <w:t>(表前)</w:t>
      </w:r>
      <w:r w:rsidR="0011154B" w:rsidRPr="00B86AFA">
        <w:rPr>
          <w:rFonts w:ascii="標楷體" w:eastAsia="標楷體" w:hAnsi="標楷體" w:cs="Times New Roman" w:hint="eastAsia"/>
          <w:sz w:val="28"/>
          <w:szCs w:val="28"/>
        </w:rPr>
        <w:t>，且設置之</w:t>
      </w:r>
      <w:proofErr w:type="gramStart"/>
      <w:r w:rsidR="0011154B" w:rsidRPr="00B86AFA">
        <w:rPr>
          <w:rFonts w:ascii="標楷體" w:eastAsia="標楷體" w:hAnsi="標楷體" w:cs="Times New Roman" w:hint="eastAsia"/>
          <w:sz w:val="28"/>
          <w:szCs w:val="28"/>
        </w:rPr>
        <w:t>場域須位於</w:t>
      </w:r>
      <w:proofErr w:type="gramEnd"/>
      <w:r w:rsidR="0011154B" w:rsidRPr="00B86AFA">
        <w:rPr>
          <w:rFonts w:ascii="標楷體" w:eastAsia="標楷體" w:hAnsi="標楷體" w:cs="Times New Roman" w:hint="eastAsia"/>
          <w:sz w:val="28"/>
          <w:szCs w:val="28"/>
        </w:rPr>
        <w:t>工廠登記範圍內。</w:t>
      </w:r>
    </w:p>
    <w:p w14:paraId="088B97D3" w14:textId="328B2B84" w:rsidR="00597AB0" w:rsidRPr="00B86AFA" w:rsidRDefault="00597AB0" w:rsidP="00EB413D">
      <w:pPr>
        <w:snapToGrid w:val="0"/>
        <w:spacing w:line="360" w:lineRule="auto"/>
        <w:ind w:leftChars="400" w:left="124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B.</w:t>
      </w:r>
      <w:r w:rsidR="0016692E" w:rsidRPr="00B86AFA">
        <w:rPr>
          <w:rFonts w:ascii="標楷體" w:eastAsia="標楷體" w:hAnsi="標楷體" w:cs="Times New Roman" w:hint="eastAsia"/>
          <w:sz w:val="28"/>
          <w:szCs w:val="28"/>
        </w:rPr>
        <w:t>每案</w:t>
      </w:r>
      <w:r w:rsidRPr="00B86AFA">
        <w:rPr>
          <w:rFonts w:ascii="標楷體" w:eastAsia="標楷體" w:hAnsi="標楷體" w:cs="Times New Roman"/>
          <w:sz w:val="28"/>
          <w:szCs w:val="28"/>
        </w:rPr>
        <w:t>最高補助新台幣</w:t>
      </w:r>
      <w:r w:rsidR="006970ED" w:rsidRPr="00B86AFA">
        <w:rPr>
          <w:rFonts w:ascii="標楷體" w:eastAsia="標楷體" w:hAnsi="標楷體" w:cs="Times New Roman" w:hint="eastAsia"/>
          <w:sz w:val="28"/>
          <w:szCs w:val="28"/>
        </w:rPr>
        <w:t>(</w:t>
      </w:r>
      <w:r w:rsidR="0016692E" w:rsidRPr="00B86AFA">
        <w:rPr>
          <w:rFonts w:ascii="標楷體" w:eastAsia="標楷體" w:hAnsi="標楷體" w:cs="Times New Roman" w:hint="eastAsia"/>
          <w:sz w:val="28"/>
          <w:szCs w:val="28"/>
        </w:rPr>
        <w:t>以下同</w:t>
      </w:r>
      <w:r w:rsidR="006970ED" w:rsidRPr="00B86AFA">
        <w:rPr>
          <w:rFonts w:ascii="標楷體" w:eastAsia="標楷體" w:hAnsi="標楷體" w:cs="Times New Roman" w:hint="eastAsia"/>
          <w:sz w:val="28"/>
          <w:szCs w:val="28"/>
        </w:rPr>
        <w:t>)</w:t>
      </w:r>
      <w:r w:rsidRPr="00B86AFA">
        <w:rPr>
          <w:rFonts w:ascii="標楷體" w:eastAsia="標楷體" w:hAnsi="標楷體" w:cs="Times New Roman"/>
          <w:sz w:val="28"/>
          <w:szCs w:val="28"/>
        </w:rPr>
        <w:t>300萬元</w:t>
      </w:r>
      <w:r w:rsidR="0016692E" w:rsidRPr="00B86AFA">
        <w:rPr>
          <w:rFonts w:ascii="標楷體" w:eastAsia="標楷體" w:hAnsi="標楷體" w:cs="Times New Roman" w:hint="eastAsia"/>
          <w:sz w:val="28"/>
          <w:szCs w:val="28"/>
        </w:rPr>
        <w:t>；</w:t>
      </w:r>
      <w:proofErr w:type="gramStart"/>
      <w:r w:rsidR="0016692E" w:rsidRPr="00B86AFA">
        <w:rPr>
          <w:rFonts w:ascii="標楷體" w:eastAsia="標楷體" w:hAnsi="標楷體" w:cs="Times New Roman" w:hint="eastAsia"/>
          <w:sz w:val="28"/>
          <w:szCs w:val="28"/>
        </w:rPr>
        <w:t>如</w:t>
      </w:r>
      <w:r w:rsidR="0016692E" w:rsidRPr="00B86AFA">
        <w:rPr>
          <w:rFonts w:ascii="標楷體" w:eastAsia="標楷體" w:hAnsi="標楷體" w:cs="Times New Roman"/>
          <w:sz w:val="28"/>
          <w:szCs w:val="28"/>
        </w:rPr>
        <w:t>儲能設備</w:t>
      </w:r>
      <w:r w:rsidR="0016692E" w:rsidRPr="00B86AFA">
        <w:rPr>
          <w:rFonts w:ascii="標楷體" w:eastAsia="標楷體" w:hAnsi="標楷體" w:cs="Times New Roman" w:hint="eastAsia"/>
          <w:sz w:val="28"/>
          <w:szCs w:val="28"/>
        </w:rPr>
        <w:t>併</w:t>
      </w:r>
      <w:proofErr w:type="gramEnd"/>
      <w:r w:rsidR="0016692E" w:rsidRPr="00B86AFA">
        <w:rPr>
          <w:rFonts w:ascii="標楷體" w:eastAsia="標楷體" w:hAnsi="標楷體" w:cs="Times New Roman" w:hint="eastAsia"/>
          <w:sz w:val="28"/>
          <w:szCs w:val="28"/>
        </w:rPr>
        <w:t>聯容量為5MW以上且設置容量為1萬2</w:t>
      </w:r>
      <w:r w:rsidR="0016692E" w:rsidRPr="00B86AFA">
        <w:rPr>
          <w:rFonts w:ascii="標楷體" w:eastAsia="標楷體" w:hAnsi="標楷體" w:cs="Times New Roman"/>
          <w:sz w:val="28"/>
          <w:szCs w:val="28"/>
        </w:rPr>
        <w:t>,500kWh</w:t>
      </w:r>
      <w:r w:rsidR="0016692E" w:rsidRPr="00B86AFA">
        <w:rPr>
          <w:rFonts w:ascii="標楷體" w:eastAsia="標楷體" w:hAnsi="標楷體" w:cs="Times New Roman" w:hint="eastAsia"/>
          <w:sz w:val="28"/>
          <w:szCs w:val="28"/>
        </w:rPr>
        <w:t>以上，得提高至</w:t>
      </w:r>
      <w:r w:rsidRPr="00B86AFA">
        <w:rPr>
          <w:rFonts w:ascii="標楷體" w:eastAsia="標楷體" w:hAnsi="標楷體" w:cs="Times New Roman"/>
          <w:sz w:val="28"/>
          <w:szCs w:val="28"/>
        </w:rPr>
        <w:t>500萬元。</w:t>
      </w:r>
    </w:p>
    <w:p w14:paraId="21F9841F" w14:textId="77777777" w:rsidR="00597AB0" w:rsidRPr="00B86AFA" w:rsidRDefault="00D91B6E"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(2)虛擬電廠：</w:t>
      </w:r>
    </w:p>
    <w:p w14:paraId="457DB1A5" w14:textId="515F5B02" w:rsidR="00D91B6E" w:rsidRPr="00B86AFA" w:rsidRDefault="00597AB0" w:rsidP="00EB413D">
      <w:pPr>
        <w:snapToGrid w:val="0"/>
        <w:spacing w:line="360" w:lineRule="auto"/>
        <w:ind w:leftChars="400" w:left="124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A.</w:t>
      </w:r>
      <w:proofErr w:type="gramStart"/>
      <w:r w:rsidR="00D91B6E" w:rsidRPr="00B86AFA">
        <w:rPr>
          <w:rFonts w:ascii="標楷體" w:eastAsia="標楷體" w:hAnsi="標楷體" w:cs="Times New Roman"/>
          <w:sz w:val="28"/>
          <w:szCs w:val="28"/>
        </w:rPr>
        <w:t>併</w:t>
      </w:r>
      <w:proofErr w:type="gramEnd"/>
      <w:r w:rsidR="00D91B6E" w:rsidRPr="00B86AFA">
        <w:rPr>
          <w:rFonts w:ascii="標楷體" w:eastAsia="標楷體" w:hAnsi="標楷體" w:cs="Times New Roman"/>
          <w:sz w:val="28"/>
          <w:szCs w:val="28"/>
        </w:rPr>
        <w:t>接於既設用電場所</w:t>
      </w:r>
      <w:r w:rsidR="00952038" w:rsidRPr="00B86AFA">
        <w:rPr>
          <w:rFonts w:ascii="標楷體" w:eastAsia="標楷體" w:hAnsi="標楷體" w:cs="Times New Roman"/>
          <w:sz w:val="28"/>
          <w:szCs w:val="28"/>
        </w:rPr>
        <w:t>(表後)</w:t>
      </w:r>
      <w:r w:rsidR="00D91B6E" w:rsidRPr="00B86AFA">
        <w:rPr>
          <w:rFonts w:ascii="標楷體" w:eastAsia="標楷體" w:hAnsi="標楷體" w:cs="Times New Roman"/>
          <w:sz w:val="28"/>
          <w:szCs w:val="28"/>
        </w:rPr>
        <w:t>，進行經常需量調整</w:t>
      </w:r>
      <w:proofErr w:type="gramStart"/>
      <w:r w:rsidR="00D91B6E" w:rsidRPr="00B86AFA">
        <w:rPr>
          <w:rFonts w:ascii="標楷體" w:eastAsia="標楷體" w:hAnsi="標楷體" w:cs="Times New Roman"/>
          <w:sz w:val="28"/>
          <w:szCs w:val="28"/>
        </w:rPr>
        <w:t>之儲能設備</w:t>
      </w:r>
      <w:proofErr w:type="gramEnd"/>
      <w:r w:rsidR="00797DBF" w:rsidRPr="00B86AFA">
        <w:rPr>
          <w:rFonts w:ascii="標楷體" w:eastAsia="標楷體" w:hAnsi="標楷體" w:cs="Times New Roman"/>
          <w:sz w:val="28"/>
          <w:szCs w:val="28"/>
        </w:rPr>
        <w:t>，須搭配能源管理系統</w:t>
      </w:r>
      <w:r w:rsidR="00C6489D" w:rsidRPr="00B86AFA">
        <w:rPr>
          <w:rFonts w:ascii="標楷體" w:eastAsia="標楷體" w:hAnsi="標楷體" w:cs="Times New Roman"/>
          <w:sz w:val="28"/>
          <w:szCs w:val="28"/>
        </w:rPr>
        <w:t>(既設、擴設或新設皆可)</w:t>
      </w:r>
      <w:r w:rsidR="005B3E36" w:rsidRPr="00B86AFA">
        <w:rPr>
          <w:rFonts w:ascii="標楷體" w:eastAsia="標楷體" w:hAnsi="標楷體" w:cs="Times New Roman"/>
          <w:sz w:val="28"/>
          <w:szCs w:val="28"/>
        </w:rPr>
        <w:t>。</w:t>
      </w:r>
    </w:p>
    <w:p w14:paraId="523345AD" w14:textId="290E94E7" w:rsidR="00597AB0" w:rsidRPr="00B86AFA" w:rsidRDefault="00597AB0" w:rsidP="00EB413D">
      <w:pPr>
        <w:snapToGrid w:val="0"/>
        <w:spacing w:line="360" w:lineRule="auto"/>
        <w:ind w:leftChars="400" w:left="1240" w:hangingChars="100" w:hanging="280"/>
        <w:jc w:val="both"/>
        <w:rPr>
          <w:rFonts w:ascii="標楷體" w:eastAsia="標楷體" w:hAnsi="標楷體" w:cs="Times New Roman"/>
          <w:sz w:val="28"/>
          <w:szCs w:val="28"/>
        </w:rPr>
      </w:pPr>
      <w:r w:rsidRPr="00B86AFA">
        <w:rPr>
          <w:rFonts w:ascii="標楷體" w:eastAsia="標楷體" w:hAnsi="標楷體" w:cs="Times New Roman" w:hint="eastAsia"/>
          <w:sz w:val="28"/>
          <w:szCs w:val="28"/>
        </w:rPr>
        <w:t>B</w:t>
      </w:r>
      <w:r w:rsidRPr="00B86AFA">
        <w:rPr>
          <w:rFonts w:ascii="標楷體" w:eastAsia="標楷體" w:hAnsi="標楷體" w:cs="Times New Roman"/>
          <w:sz w:val="28"/>
          <w:szCs w:val="28"/>
        </w:rPr>
        <w:t>.</w:t>
      </w:r>
      <w:proofErr w:type="gramStart"/>
      <w:r w:rsidR="000444AF" w:rsidRPr="00B86AFA">
        <w:rPr>
          <w:rFonts w:ascii="標楷體" w:eastAsia="標楷體" w:hAnsi="標楷體" w:cs="Times New Roman" w:hint="eastAsia"/>
          <w:sz w:val="28"/>
          <w:szCs w:val="28"/>
        </w:rPr>
        <w:t>儲能設備</w:t>
      </w:r>
      <w:proofErr w:type="gramEnd"/>
      <w:r w:rsidR="000444AF" w:rsidRPr="00B86AFA">
        <w:rPr>
          <w:rFonts w:ascii="標楷體" w:eastAsia="標楷體" w:hAnsi="標楷體" w:cs="Times New Roman" w:hint="eastAsia"/>
          <w:sz w:val="28"/>
          <w:szCs w:val="28"/>
        </w:rPr>
        <w:t>每kWh補助1萬元，</w:t>
      </w:r>
      <w:r w:rsidR="000444AF" w:rsidRPr="00B86AFA">
        <w:rPr>
          <w:rFonts w:ascii="標楷體" w:eastAsia="標楷體" w:hAnsi="標楷體" w:cs="Times New Roman"/>
          <w:sz w:val="28"/>
          <w:szCs w:val="28"/>
        </w:rPr>
        <w:t>每案最高補助400萬元</w:t>
      </w:r>
      <w:r w:rsidR="0016692E" w:rsidRPr="00B86AFA">
        <w:rPr>
          <w:rFonts w:ascii="標楷體" w:eastAsia="標楷體" w:hAnsi="標楷體" w:cs="Times New Roman" w:hint="eastAsia"/>
          <w:sz w:val="28"/>
          <w:szCs w:val="28"/>
        </w:rPr>
        <w:t>；</w:t>
      </w:r>
      <w:r w:rsidRPr="00B86AFA">
        <w:rPr>
          <w:rFonts w:ascii="標楷體" w:eastAsia="標楷體" w:hAnsi="標楷體" w:cs="Times New Roman"/>
          <w:sz w:val="28"/>
          <w:szCs w:val="28"/>
        </w:rPr>
        <w:t>如搭配新設或擴設能源管理系統，</w:t>
      </w:r>
      <w:r w:rsidR="0016692E" w:rsidRPr="00B86AFA">
        <w:rPr>
          <w:rFonts w:ascii="標楷體" w:eastAsia="標楷體" w:hAnsi="標楷體" w:cs="Times New Roman" w:hint="eastAsia"/>
          <w:sz w:val="28"/>
          <w:szCs w:val="28"/>
        </w:rPr>
        <w:t>至多得再增加</w:t>
      </w:r>
      <w:r w:rsidRPr="00B86AFA">
        <w:rPr>
          <w:rFonts w:ascii="標楷體" w:eastAsia="標楷體" w:hAnsi="標楷體" w:cs="Times New Roman"/>
          <w:sz w:val="28"/>
          <w:szCs w:val="28"/>
        </w:rPr>
        <w:t>100萬元。</w:t>
      </w:r>
    </w:p>
    <w:p w14:paraId="72A42600" w14:textId="42E14A6E" w:rsidR="00597AB0" w:rsidRPr="00B86AFA" w:rsidRDefault="0026460A" w:rsidP="00EB413D">
      <w:pPr>
        <w:snapToGrid w:val="0"/>
        <w:spacing w:line="360" w:lineRule="auto"/>
        <w:ind w:leftChars="400" w:left="1240" w:hangingChars="100" w:hanging="280"/>
        <w:jc w:val="both"/>
        <w:rPr>
          <w:rFonts w:ascii="標楷體" w:eastAsia="標楷體" w:hAnsi="標楷體" w:cs="Times New Roman"/>
          <w:sz w:val="28"/>
          <w:szCs w:val="28"/>
        </w:rPr>
      </w:pPr>
      <w:r w:rsidRPr="00B86AFA">
        <w:rPr>
          <w:rFonts w:ascii="標楷體" w:eastAsia="標楷體" w:hAnsi="標楷體" w:cs="Times New Roman" w:hint="eastAsia"/>
          <w:sz w:val="28"/>
          <w:szCs w:val="28"/>
        </w:rPr>
        <w:t>C</w:t>
      </w:r>
      <w:r w:rsidR="00597AB0" w:rsidRPr="00B86AFA">
        <w:rPr>
          <w:rFonts w:ascii="標楷體" w:eastAsia="標楷體" w:hAnsi="標楷體" w:cs="Times New Roman"/>
          <w:sz w:val="28"/>
          <w:szCs w:val="28"/>
        </w:rPr>
        <w:t>.虛擬電廠之既設、擴設或新設能源管理系統功能，至少須包含用電場所經常需量管理、調控及預測。</w:t>
      </w:r>
    </w:p>
    <w:p w14:paraId="437F3F1A" w14:textId="787E5650" w:rsidR="00F60CED" w:rsidRPr="00B86AFA" w:rsidRDefault="00D91B6E"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3.</w:t>
      </w:r>
      <w:r w:rsidR="00E17D50" w:rsidRPr="00B86AFA">
        <w:rPr>
          <w:rFonts w:ascii="標楷體" w:eastAsia="標楷體" w:hAnsi="標楷體" w:cs="Times New Roman"/>
          <w:sz w:val="28"/>
          <w:szCs w:val="28"/>
        </w:rPr>
        <w:t>前項設備須於11</w:t>
      </w:r>
      <w:r w:rsidR="00BE1456" w:rsidRPr="00B86AFA">
        <w:rPr>
          <w:rFonts w:ascii="標楷體" w:eastAsia="標楷體" w:hAnsi="標楷體" w:cs="Times New Roman" w:hint="eastAsia"/>
          <w:sz w:val="28"/>
          <w:szCs w:val="28"/>
        </w:rPr>
        <w:t>2</w:t>
      </w:r>
      <w:r w:rsidR="00E17D50" w:rsidRPr="00B86AFA">
        <w:rPr>
          <w:rFonts w:ascii="標楷體" w:eastAsia="標楷體" w:hAnsi="標楷體" w:cs="Times New Roman"/>
          <w:sz w:val="28"/>
          <w:szCs w:val="28"/>
        </w:rPr>
        <w:t>年11月1日以後購置，補助總建置費用不得逾50%</w:t>
      </w:r>
      <w:r w:rsidR="00597AB0" w:rsidRPr="00B86AFA">
        <w:rPr>
          <w:rFonts w:ascii="標楷體" w:eastAsia="標楷體" w:hAnsi="標楷體" w:cs="Times New Roman" w:hint="eastAsia"/>
          <w:sz w:val="28"/>
          <w:szCs w:val="28"/>
        </w:rPr>
        <w:t>。</w:t>
      </w:r>
    </w:p>
    <w:p w14:paraId="6EB5D6D8" w14:textId="5E2FA43F" w:rsidR="00E17D50" w:rsidRPr="00B86AFA" w:rsidRDefault="003177DA"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(三)</w:t>
      </w:r>
      <w:r w:rsidR="00E17D50" w:rsidRPr="00B86AFA">
        <w:rPr>
          <w:rFonts w:ascii="標楷體" w:eastAsia="標楷體" w:hAnsi="標楷體" w:cs="Times New Roman"/>
          <w:sz w:val="28"/>
          <w:szCs w:val="28"/>
        </w:rPr>
        <w:t>申請方式：</w:t>
      </w:r>
    </w:p>
    <w:p w14:paraId="510019F9" w14:textId="30168914" w:rsidR="00E17D50" w:rsidRPr="00B86AFA" w:rsidRDefault="003177DA"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1.</w:t>
      </w:r>
      <w:r w:rsidR="00E17D50" w:rsidRPr="00B86AFA">
        <w:rPr>
          <w:rFonts w:ascii="標楷體" w:eastAsia="標楷體" w:hAnsi="標楷體" w:cs="Times New Roman"/>
          <w:sz w:val="28"/>
          <w:szCs w:val="28"/>
        </w:rPr>
        <w:t>申請程序及應備文件：</w:t>
      </w:r>
    </w:p>
    <w:p w14:paraId="0BF148E4" w14:textId="0510A671" w:rsidR="00E17D50" w:rsidRPr="00B86AFA" w:rsidRDefault="003177DA"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1</w:t>
      </w:r>
      <w:r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申請期間：自本計畫公</w:t>
      </w:r>
      <w:r w:rsidR="00A137E9" w:rsidRPr="00B86AFA">
        <w:rPr>
          <w:rFonts w:ascii="標楷體" w:eastAsia="標楷體" w:hAnsi="標楷體" w:cs="Times New Roman" w:hint="eastAsia"/>
          <w:sz w:val="28"/>
          <w:szCs w:val="28"/>
        </w:rPr>
        <w:t>告</w:t>
      </w:r>
      <w:r w:rsidR="00E17D50" w:rsidRPr="00B86AFA">
        <w:rPr>
          <w:rFonts w:ascii="標楷體" w:eastAsia="標楷體" w:hAnsi="標楷體" w:cs="Times New Roman"/>
          <w:sz w:val="28"/>
          <w:szCs w:val="28"/>
        </w:rPr>
        <w:t>日起</w:t>
      </w:r>
      <w:r w:rsidR="00797DBF" w:rsidRPr="00B86AFA">
        <w:rPr>
          <w:rFonts w:ascii="標楷體" w:eastAsia="標楷體" w:hAnsi="標楷體" w:cs="Times New Roman"/>
          <w:sz w:val="28"/>
          <w:szCs w:val="28"/>
        </w:rPr>
        <w:t>60</w:t>
      </w:r>
      <w:r w:rsidR="00E17D50" w:rsidRPr="00B86AFA">
        <w:rPr>
          <w:rFonts w:ascii="標楷體" w:eastAsia="標楷體" w:hAnsi="標楷體" w:cs="Times New Roman"/>
          <w:sz w:val="28"/>
          <w:szCs w:val="28"/>
        </w:rPr>
        <w:t>個日曆天截止。</w:t>
      </w:r>
    </w:p>
    <w:p w14:paraId="428607BA" w14:textId="16A18093" w:rsidR="00E17D50" w:rsidRPr="00B86AFA" w:rsidRDefault="003177DA"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2</w:t>
      </w:r>
      <w:r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應備文件：</w:t>
      </w:r>
    </w:p>
    <w:p w14:paraId="2AE34D8D" w14:textId="1B84F002" w:rsidR="00E17D50" w:rsidRPr="00B86AFA" w:rsidRDefault="003177DA" w:rsidP="00EB413D">
      <w:pPr>
        <w:snapToGrid w:val="0"/>
        <w:spacing w:line="360" w:lineRule="auto"/>
        <w:ind w:leftChars="400" w:left="124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A.</w:t>
      </w:r>
      <w:r w:rsidR="00E17D50" w:rsidRPr="00B86AFA">
        <w:rPr>
          <w:rFonts w:ascii="標楷體" w:eastAsia="標楷體" w:hAnsi="標楷體" w:cs="Times New Roman"/>
          <w:sz w:val="28"/>
          <w:szCs w:val="28"/>
        </w:rPr>
        <w:t>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應填妥「</w:t>
      </w:r>
      <w:bookmarkStart w:id="6" w:name="_Hlk88907660"/>
      <w:r w:rsidR="00E17D50" w:rsidRPr="00B86AFA">
        <w:rPr>
          <w:rFonts w:ascii="標楷體" w:eastAsia="標楷體" w:hAnsi="標楷體" w:cs="Times New Roman"/>
          <w:sz w:val="28"/>
          <w:szCs w:val="28"/>
        </w:rPr>
        <w:t>桃園市</w:t>
      </w:r>
      <w:proofErr w:type="gramStart"/>
      <w:r w:rsidR="00E17D50" w:rsidRPr="00B86AFA">
        <w:rPr>
          <w:rFonts w:ascii="標楷體" w:eastAsia="標楷體" w:hAnsi="標楷體" w:cs="Times New Roman"/>
          <w:sz w:val="28"/>
          <w:szCs w:val="28"/>
        </w:rPr>
        <w:t>1</w:t>
      </w:r>
      <w:r w:rsidR="00BE1456" w:rsidRPr="00B86AFA">
        <w:rPr>
          <w:rFonts w:ascii="標楷體" w:eastAsia="標楷體" w:hAnsi="標楷體" w:cs="Times New Roman" w:hint="eastAsia"/>
          <w:sz w:val="28"/>
          <w:szCs w:val="28"/>
        </w:rPr>
        <w:t>13</w:t>
      </w:r>
      <w:r w:rsidR="00E17D50" w:rsidRPr="00B86AFA">
        <w:rPr>
          <w:rFonts w:ascii="標楷體" w:eastAsia="標楷體" w:hAnsi="標楷體" w:cs="Times New Roman"/>
          <w:sz w:val="28"/>
          <w:szCs w:val="28"/>
        </w:rPr>
        <w:t>年度儲能設備</w:t>
      </w:r>
      <w:proofErr w:type="gramEnd"/>
      <w:r w:rsidR="00E17D50" w:rsidRPr="00B86AFA">
        <w:rPr>
          <w:rFonts w:ascii="標楷體" w:eastAsia="標楷體" w:hAnsi="標楷體" w:cs="Times New Roman"/>
          <w:sz w:val="28"/>
          <w:szCs w:val="28"/>
        </w:rPr>
        <w:t>暨電力交易示範案場補助計畫申請書</w:t>
      </w:r>
      <w:bookmarkEnd w:id="6"/>
      <w:r w:rsidR="00E17D50" w:rsidRPr="00B86AFA">
        <w:rPr>
          <w:rFonts w:ascii="標楷體" w:eastAsia="標楷體" w:hAnsi="標楷體" w:cs="Times New Roman"/>
          <w:sz w:val="28"/>
          <w:szCs w:val="28"/>
        </w:rPr>
        <w:t>」</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附件1</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向本</w:t>
      </w:r>
      <w:r w:rsidR="002379C2" w:rsidRPr="00B86AFA">
        <w:rPr>
          <w:rFonts w:ascii="標楷體" w:eastAsia="標楷體" w:hAnsi="標楷體" w:cs="Times New Roman"/>
          <w:sz w:val="28"/>
          <w:szCs w:val="28"/>
        </w:rPr>
        <w:t>局</w:t>
      </w:r>
      <w:r w:rsidR="00E17D50" w:rsidRPr="00B86AFA">
        <w:rPr>
          <w:rFonts w:ascii="標楷體" w:eastAsia="標楷體" w:hAnsi="標楷體" w:cs="Times New Roman"/>
          <w:sz w:val="28"/>
          <w:szCs w:val="28"/>
        </w:rPr>
        <w:t>申請，收件日期以收受申請案件當日或郵戳日期為</w:t>
      </w:r>
      <w:proofErr w:type="gramStart"/>
      <w:r w:rsidR="00E17D50" w:rsidRPr="00B86AFA">
        <w:rPr>
          <w:rFonts w:ascii="標楷體" w:eastAsia="標楷體" w:hAnsi="標楷體" w:cs="Times New Roman"/>
          <w:sz w:val="28"/>
          <w:szCs w:val="28"/>
        </w:rPr>
        <w:t>準</w:t>
      </w:r>
      <w:proofErr w:type="gramEnd"/>
      <w:r w:rsidR="00E17D50" w:rsidRPr="00B86AFA">
        <w:rPr>
          <w:rFonts w:ascii="標楷體" w:eastAsia="標楷體" w:hAnsi="標楷體" w:cs="Times New Roman"/>
          <w:sz w:val="28"/>
          <w:szCs w:val="28"/>
        </w:rPr>
        <w:t>，逾期不予受理。</w:t>
      </w:r>
    </w:p>
    <w:p w14:paraId="6D22F209" w14:textId="7CF65FF4" w:rsidR="00E17D50" w:rsidRPr="00B86AFA" w:rsidRDefault="003177DA" w:rsidP="00EB413D">
      <w:pPr>
        <w:snapToGrid w:val="0"/>
        <w:spacing w:line="360" w:lineRule="auto"/>
        <w:ind w:leftChars="400" w:left="124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B.</w:t>
      </w:r>
      <w:r w:rsidR="00E17D50" w:rsidRPr="00B86AFA">
        <w:rPr>
          <w:rFonts w:ascii="標楷體" w:eastAsia="標楷體" w:hAnsi="標楷體" w:cs="Times New Roman"/>
          <w:sz w:val="28"/>
          <w:szCs w:val="28"/>
        </w:rPr>
        <w:t>設置者(申請人)身份證明文件。</w:t>
      </w:r>
    </w:p>
    <w:p w14:paraId="70AC3EF9" w14:textId="2EBF9CA8" w:rsidR="00E17D50" w:rsidRPr="00B86AFA" w:rsidRDefault="003177DA" w:rsidP="00EB413D">
      <w:pPr>
        <w:snapToGrid w:val="0"/>
        <w:spacing w:line="360" w:lineRule="auto"/>
        <w:ind w:leftChars="400" w:left="1240" w:hangingChars="100" w:hanging="280"/>
        <w:jc w:val="both"/>
        <w:rPr>
          <w:rFonts w:ascii="標楷體" w:eastAsia="標楷體" w:hAnsi="標楷體" w:cs="Times New Roman"/>
          <w:sz w:val="28"/>
          <w:szCs w:val="28"/>
        </w:rPr>
      </w:pPr>
      <w:bookmarkStart w:id="7" w:name="_Hlk88908338"/>
      <w:r w:rsidRPr="00B86AFA">
        <w:rPr>
          <w:rFonts w:ascii="標楷體" w:eastAsia="標楷體" w:hAnsi="標楷體" w:cs="Times New Roman"/>
          <w:sz w:val="28"/>
          <w:szCs w:val="28"/>
        </w:rPr>
        <w:lastRenderedPageBreak/>
        <w:t>C.</w:t>
      </w:r>
      <w:r w:rsidR="00E17D50" w:rsidRPr="00B86AFA">
        <w:rPr>
          <w:rFonts w:ascii="標楷體" w:eastAsia="標楷體" w:hAnsi="標楷體" w:cs="Times New Roman"/>
          <w:sz w:val="28"/>
          <w:szCs w:val="28"/>
        </w:rPr>
        <w:t>「桃園市11</w:t>
      </w:r>
      <w:r w:rsidR="00BE1456" w:rsidRPr="00B86AFA">
        <w:rPr>
          <w:rFonts w:ascii="標楷體" w:eastAsia="標楷體" w:hAnsi="標楷體" w:cs="Times New Roman" w:hint="eastAsia"/>
          <w:sz w:val="28"/>
          <w:szCs w:val="28"/>
        </w:rPr>
        <w:t>3</w:t>
      </w:r>
      <w:r w:rsidR="00E17D50" w:rsidRPr="00B86AFA">
        <w:rPr>
          <w:rFonts w:ascii="標楷體" w:eastAsia="標楷體" w:hAnsi="標楷體" w:cs="Times New Roman"/>
          <w:sz w:val="28"/>
          <w:szCs w:val="28"/>
        </w:rPr>
        <w:t>年度儲能設備暨電力交易示範案場補助計畫-</w:t>
      </w:r>
      <w:r w:rsidR="002E7DF8" w:rsidRPr="00B86AFA">
        <w:rPr>
          <w:rFonts w:ascii="標楷體" w:eastAsia="標楷體" w:hAnsi="標楷體" w:cs="Times New Roman"/>
          <w:sz w:val="28"/>
          <w:szCs w:val="28"/>
        </w:rPr>
        <w:t>參與</w:t>
      </w:r>
      <w:r w:rsidR="00E17D50" w:rsidRPr="00B86AFA">
        <w:rPr>
          <w:rFonts w:ascii="標楷體" w:eastAsia="標楷體" w:hAnsi="標楷體" w:cs="Times New Roman"/>
          <w:sz w:val="28"/>
          <w:szCs w:val="28"/>
        </w:rPr>
        <w:t>電力交易方案計畫書」(以下稱計畫書)1式8份及電子檔</w:t>
      </w:r>
      <w:bookmarkEnd w:id="7"/>
      <w:r w:rsidR="00E17D50" w:rsidRPr="00B86AFA">
        <w:rPr>
          <w:rFonts w:ascii="標楷體" w:eastAsia="標楷體" w:hAnsi="標楷體" w:cs="Times New Roman"/>
          <w:sz w:val="28"/>
          <w:szCs w:val="28"/>
        </w:rPr>
        <w:t>(內容以word檔格式製作，</w:t>
      </w:r>
      <w:proofErr w:type="gramStart"/>
      <w:r w:rsidR="00E17D50" w:rsidRPr="00B86AFA">
        <w:rPr>
          <w:rFonts w:ascii="標楷體" w:eastAsia="標楷體" w:hAnsi="標楷體" w:cs="Times New Roman"/>
          <w:sz w:val="28"/>
          <w:szCs w:val="28"/>
        </w:rPr>
        <w:t>加註目錄及頁碼)，</w:t>
      </w:r>
      <w:proofErr w:type="gramEnd"/>
      <w:r w:rsidR="00E17D50" w:rsidRPr="00B86AFA">
        <w:rPr>
          <w:rFonts w:ascii="標楷體" w:eastAsia="標楷體" w:hAnsi="標楷體" w:cs="Times New Roman"/>
          <w:sz w:val="28"/>
          <w:szCs w:val="28"/>
        </w:rPr>
        <w:t>計畫書內容應包含下列章節：</w:t>
      </w:r>
    </w:p>
    <w:p w14:paraId="1AF8D277" w14:textId="12904022" w:rsidR="00E17D50" w:rsidRPr="00B86AFA" w:rsidRDefault="003177DA" w:rsidP="00EB413D">
      <w:pPr>
        <w:snapToGrid w:val="0"/>
        <w:spacing w:line="360" w:lineRule="auto"/>
        <w:ind w:leftChars="500" w:left="162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(A)</w:t>
      </w:r>
      <w:r w:rsidR="002379C2" w:rsidRPr="00B86AFA">
        <w:rPr>
          <w:rFonts w:ascii="標楷體" w:eastAsia="標楷體" w:hAnsi="標楷體" w:cs="Times New Roman"/>
          <w:sz w:val="28"/>
          <w:szCs w:val="28"/>
        </w:rPr>
        <w:t>設置者</w:t>
      </w:r>
      <w:r w:rsidR="00A200CD" w:rsidRPr="00B86AFA">
        <w:rPr>
          <w:rFonts w:ascii="標楷體" w:eastAsia="標楷體" w:hAnsi="標楷體" w:cs="Times New Roman"/>
          <w:sz w:val="28"/>
          <w:szCs w:val="28"/>
        </w:rPr>
        <w:t>(</w:t>
      </w:r>
      <w:r w:rsidR="002379C2"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簡介及相關實績</w:t>
      </w:r>
    </w:p>
    <w:p w14:paraId="56AEEA62" w14:textId="38623D99" w:rsidR="00E17D50" w:rsidRPr="00B86AFA" w:rsidRDefault="003177DA" w:rsidP="00EB413D">
      <w:pPr>
        <w:snapToGrid w:val="0"/>
        <w:spacing w:line="360" w:lineRule="auto"/>
        <w:ind w:leftChars="500" w:left="1592" w:hangingChars="140" w:hanging="392"/>
        <w:jc w:val="both"/>
        <w:rPr>
          <w:rFonts w:ascii="標楷體" w:eastAsia="標楷體" w:hAnsi="標楷體" w:cs="Times New Roman"/>
          <w:sz w:val="28"/>
          <w:szCs w:val="28"/>
        </w:rPr>
      </w:pPr>
      <w:r w:rsidRPr="00B86AFA">
        <w:rPr>
          <w:rFonts w:ascii="標楷體" w:eastAsia="標楷體" w:hAnsi="標楷體" w:cs="Times New Roman"/>
          <w:sz w:val="28"/>
          <w:szCs w:val="28"/>
        </w:rPr>
        <w:t>(B)</w:t>
      </w:r>
      <w:r w:rsidR="00E17D50" w:rsidRPr="00B86AFA">
        <w:rPr>
          <w:rFonts w:ascii="標楷體" w:eastAsia="標楷體" w:hAnsi="標楷體" w:cs="Times New Roman"/>
          <w:sz w:val="28"/>
          <w:szCs w:val="28"/>
        </w:rPr>
        <w:t>計畫目標</w:t>
      </w:r>
    </w:p>
    <w:p w14:paraId="0F629290" w14:textId="35E3641C" w:rsidR="00E17D50" w:rsidRPr="00B86AFA" w:rsidRDefault="003177DA" w:rsidP="00EB413D">
      <w:pPr>
        <w:snapToGrid w:val="0"/>
        <w:spacing w:line="360" w:lineRule="auto"/>
        <w:ind w:leftChars="500" w:left="1592" w:hangingChars="140" w:hanging="392"/>
        <w:jc w:val="both"/>
        <w:rPr>
          <w:rFonts w:ascii="標楷體" w:eastAsia="標楷體" w:hAnsi="標楷體" w:cs="Times New Roman"/>
          <w:sz w:val="28"/>
          <w:szCs w:val="28"/>
        </w:rPr>
      </w:pPr>
      <w:r w:rsidRPr="00B86AFA">
        <w:rPr>
          <w:rFonts w:ascii="標楷體" w:eastAsia="標楷體" w:hAnsi="標楷體" w:cs="Times New Roman"/>
          <w:sz w:val="28"/>
          <w:szCs w:val="28"/>
        </w:rPr>
        <w:t>(C)</w:t>
      </w:r>
      <w:r w:rsidR="00E17D50" w:rsidRPr="00B86AFA">
        <w:rPr>
          <w:rFonts w:ascii="標楷體" w:eastAsia="標楷體" w:hAnsi="標楷體" w:cs="Times New Roman"/>
          <w:sz w:val="28"/>
          <w:szCs w:val="28"/>
        </w:rPr>
        <w:t>計畫內容：</w:t>
      </w:r>
    </w:p>
    <w:p w14:paraId="539D5370" w14:textId="264AFD04" w:rsidR="00E17D50" w:rsidRPr="00B86AFA" w:rsidRDefault="00E17D50" w:rsidP="00EB413D">
      <w:pPr>
        <w:snapToGrid w:val="0"/>
        <w:spacing w:line="360" w:lineRule="auto"/>
        <w:ind w:leftChars="600" w:left="172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a</w:t>
      </w:r>
      <w:r w:rsidR="003177DA" w:rsidRPr="00B86AFA">
        <w:rPr>
          <w:rFonts w:ascii="標楷體" w:eastAsia="標楷體" w:hAnsi="標楷體" w:cs="Times New Roman"/>
          <w:sz w:val="28"/>
          <w:szCs w:val="28"/>
        </w:rPr>
        <w:t>.</w:t>
      </w:r>
      <w:r w:rsidRPr="00B86AFA">
        <w:rPr>
          <w:rFonts w:ascii="標楷體" w:eastAsia="標楷體" w:hAnsi="標楷體" w:cs="Times New Roman"/>
          <w:sz w:val="28"/>
          <w:szCs w:val="28"/>
        </w:rPr>
        <w:t>施作案場介紹及規劃</w:t>
      </w:r>
    </w:p>
    <w:p w14:paraId="5596C135" w14:textId="7D47C931" w:rsidR="00E17D50" w:rsidRPr="00B86AFA" w:rsidRDefault="00E17D50" w:rsidP="00EB413D">
      <w:pPr>
        <w:snapToGrid w:val="0"/>
        <w:spacing w:line="360" w:lineRule="auto"/>
        <w:ind w:leftChars="600" w:left="172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b</w:t>
      </w:r>
      <w:r w:rsidR="003177DA" w:rsidRPr="00B86AFA">
        <w:rPr>
          <w:rFonts w:ascii="標楷體" w:eastAsia="標楷體" w:hAnsi="標楷體" w:cs="Times New Roman"/>
          <w:sz w:val="28"/>
          <w:szCs w:val="28"/>
        </w:rPr>
        <w:t>.</w:t>
      </w:r>
      <w:r w:rsidRPr="00B86AFA">
        <w:rPr>
          <w:rFonts w:ascii="標楷體" w:eastAsia="標楷體" w:hAnsi="標楷體" w:cs="Times New Roman"/>
          <w:sz w:val="28"/>
          <w:szCs w:val="28"/>
        </w:rPr>
        <w:t>建置設備及規格說明</w:t>
      </w:r>
    </w:p>
    <w:p w14:paraId="137F0013" w14:textId="7722F55F" w:rsidR="00E17D50" w:rsidRPr="00B86AFA" w:rsidRDefault="00E17D50" w:rsidP="00EB413D">
      <w:pPr>
        <w:snapToGrid w:val="0"/>
        <w:spacing w:line="360" w:lineRule="auto"/>
        <w:ind w:leftChars="600" w:left="172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c</w:t>
      </w:r>
      <w:r w:rsidR="003177DA" w:rsidRPr="00B86AFA">
        <w:rPr>
          <w:rFonts w:ascii="標楷體" w:eastAsia="標楷體" w:hAnsi="標楷體" w:cs="Times New Roman"/>
          <w:sz w:val="28"/>
          <w:szCs w:val="28"/>
        </w:rPr>
        <w:t>.</w:t>
      </w:r>
      <w:r w:rsidRPr="00B86AFA">
        <w:rPr>
          <w:rFonts w:ascii="標楷體" w:eastAsia="標楷體" w:hAnsi="標楷體" w:cs="Times New Roman"/>
          <w:sz w:val="28"/>
          <w:szCs w:val="28"/>
        </w:rPr>
        <w:t>參與電力交易</w:t>
      </w:r>
      <w:r w:rsidR="00367F95" w:rsidRPr="00B86AFA">
        <w:rPr>
          <w:rFonts w:ascii="標楷體" w:eastAsia="標楷體" w:hAnsi="標楷體" w:cs="Times New Roman"/>
          <w:sz w:val="28"/>
          <w:szCs w:val="28"/>
        </w:rPr>
        <w:t>規劃</w:t>
      </w:r>
      <w:r w:rsidRPr="00B86AFA">
        <w:rPr>
          <w:rFonts w:ascii="標楷體" w:eastAsia="標楷體" w:hAnsi="標楷體" w:cs="Times New Roman"/>
          <w:sz w:val="28"/>
          <w:szCs w:val="28"/>
        </w:rPr>
        <w:t>(台電輔助服務/台電需量反應管理措施/其他具示範意義或創新之商業模式)</w:t>
      </w:r>
    </w:p>
    <w:p w14:paraId="19CF6C60" w14:textId="1C0888D5" w:rsidR="00F5171F" w:rsidRPr="00B86AFA" w:rsidRDefault="00E17D50" w:rsidP="00EB413D">
      <w:pPr>
        <w:snapToGrid w:val="0"/>
        <w:spacing w:line="360" w:lineRule="auto"/>
        <w:ind w:leftChars="600" w:left="172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d</w:t>
      </w:r>
      <w:r w:rsidR="003177DA" w:rsidRPr="00B86AFA">
        <w:rPr>
          <w:rFonts w:ascii="標楷體" w:eastAsia="標楷體" w:hAnsi="標楷體" w:cs="Times New Roman"/>
          <w:sz w:val="28"/>
          <w:szCs w:val="28"/>
        </w:rPr>
        <w:t>.</w:t>
      </w:r>
      <w:r w:rsidRPr="00B86AFA">
        <w:rPr>
          <w:rFonts w:ascii="標楷體" w:eastAsia="標楷體" w:hAnsi="標楷體" w:cs="Times New Roman"/>
          <w:sz w:val="28"/>
          <w:szCs w:val="28"/>
        </w:rPr>
        <w:t>預計商業模式及成本回收年限</w:t>
      </w:r>
    </w:p>
    <w:p w14:paraId="0E761518" w14:textId="7E94CB53" w:rsidR="00F5171F" w:rsidRPr="00B86AFA" w:rsidRDefault="00F5171F" w:rsidP="00EB413D">
      <w:pPr>
        <w:snapToGrid w:val="0"/>
        <w:spacing w:line="360" w:lineRule="auto"/>
        <w:ind w:leftChars="600" w:left="172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e.其它說明事項</w:t>
      </w:r>
    </w:p>
    <w:p w14:paraId="4F23A1D4" w14:textId="77777777" w:rsidR="00EB413D" w:rsidRPr="00B86AFA" w:rsidRDefault="00F5171F" w:rsidP="00EB413D">
      <w:pPr>
        <w:snapToGrid w:val="0"/>
        <w:spacing w:line="360" w:lineRule="auto"/>
        <w:ind w:leftChars="600" w:left="1527" w:hangingChars="31" w:hanging="87"/>
        <w:jc w:val="both"/>
        <w:rPr>
          <w:rFonts w:ascii="標楷體" w:eastAsia="標楷體" w:hAnsi="標楷體" w:cs="Times New Roman"/>
          <w:sz w:val="28"/>
          <w:szCs w:val="28"/>
        </w:rPr>
      </w:pPr>
      <w:r w:rsidRPr="00B86AFA">
        <w:rPr>
          <w:rFonts w:ascii="標楷體" w:eastAsia="標楷體" w:hAnsi="標楷體" w:cs="Times New Roman"/>
          <w:sz w:val="28"/>
          <w:szCs w:val="28"/>
        </w:rPr>
        <w:t>※以下為</w:t>
      </w:r>
      <w:proofErr w:type="gramStart"/>
      <w:r w:rsidRPr="00B86AFA">
        <w:rPr>
          <w:rFonts w:ascii="標楷體" w:eastAsia="標楷體" w:hAnsi="標楷體" w:cs="Times New Roman"/>
          <w:sz w:val="28"/>
          <w:szCs w:val="28"/>
        </w:rPr>
        <w:t>併</w:t>
      </w:r>
      <w:proofErr w:type="gramEnd"/>
      <w:r w:rsidRPr="00B86AFA">
        <w:rPr>
          <w:rFonts w:ascii="標楷體" w:eastAsia="標楷體" w:hAnsi="標楷體" w:cs="Times New Roman"/>
          <w:sz w:val="28"/>
          <w:szCs w:val="28"/>
        </w:rPr>
        <w:t>網型應納入項目</w:t>
      </w:r>
    </w:p>
    <w:p w14:paraId="6755E08A" w14:textId="77777777" w:rsidR="00EB413D" w:rsidRPr="00B86AFA" w:rsidRDefault="00F5171F" w:rsidP="00EB413D">
      <w:pPr>
        <w:pStyle w:val="a4"/>
        <w:numPr>
          <w:ilvl w:val="0"/>
          <w:numId w:val="57"/>
        </w:numPr>
        <w:snapToGrid w:val="0"/>
        <w:spacing w:line="360" w:lineRule="auto"/>
        <w:ind w:leftChars="0" w:left="1758" w:hanging="340"/>
        <w:jc w:val="both"/>
        <w:rPr>
          <w:rFonts w:ascii="標楷體" w:eastAsia="標楷體" w:hAnsi="標楷體" w:cs="Times New Roman"/>
          <w:sz w:val="28"/>
          <w:szCs w:val="28"/>
        </w:rPr>
      </w:pPr>
      <w:r w:rsidRPr="00B86AFA">
        <w:rPr>
          <w:rFonts w:ascii="標楷體" w:eastAsia="標楷體" w:hAnsi="標楷體" w:cs="Times New Roman"/>
          <w:sz w:val="28"/>
          <w:szCs w:val="28"/>
        </w:rPr>
        <w:t>符合</w:t>
      </w:r>
      <w:r w:rsidRPr="00B86AFA">
        <w:rPr>
          <w:rFonts w:ascii="標楷體" w:eastAsia="標楷體" w:hAnsi="標楷體" w:cs="Times New Roman"/>
        </w:rPr>
        <w:t>「</w:t>
      </w:r>
      <w:proofErr w:type="gramStart"/>
      <w:r w:rsidRPr="00B86AFA">
        <w:rPr>
          <w:rFonts w:ascii="標楷體" w:eastAsia="標楷體" w:hAnsi="標楷體" w:cs="Times New Roman"/>
          <w:sz w:val="28"/>
          <w:szCs w:val="28"/>
        </w:rPr>
        <w:t>併網型儲能系統</w:t>
      </w:r>
      <w:proofErr w:type="gramEnd"/>
      <w:r w:rsidRPr="00B86AFA">
        <w:rPr>
          <w:rFonts w:ascii="標楷體" w:eastAsia="標楷體" w:hAnsi="標楷體" w:cs="Times New Roman"/>
          <w:sz w:val="28"/>
          <w:szCs w:val="28"/>
        </w:rPr>
        <w:t>設置區域及設置安全規範」說明</w:t>
      </w:r>
    </w:p>
    <w:p w14:paraId="5B718AED" w14:textId="1CD358E2" w:rsidR="00EB413D" w:rsidRPr="00B86AFA" w:rsidRDefault="00863A8B" w:rsidP="00EB413D">
      <w:pPr>
        <w:pStyle w:val="a4"/>
        <w:numPr>
          <w:ilvl w:val="0"/>
          <w:numId w:val="57"/>
        </w:numPr>
        <w:snapToGrid w:val="0"/>
        <w:spacing w:line="360" w:lineRule="auto"/>
        <w:ind w:leftChars="0" w:left="1758" w:hanging="340"/>
        <w:jc w:val="both"/>
        <w:rPr>
          <w:rFonts w:ascii="標楷體" w:eastAsia="標楷體" w:hAnsi="標楷體" w:cs="Times New Roman"/>
          <w:sz w:val="28"/>
          <w:szCs w:val="28"/>
        </w:rPr>
      </w:pPr>
      <w:r w:rsidRPr="00B86AFA">
        <w:rPr>
          <w:rFonts w:ascii="標楷體" w:eastAsia="標楷體" w:hAnsi="標楷體" w:cs="Times New Roman" w:hint="eastAsia"/>
          <w:sz w:val="28"/>
          <w:szCs w:val="28"/>
        </w:rPr>
        <w:t>設置</w:t>
      </w:r>
      <w:proofErr w:type="gramStart"/>
      <w:r w:rsidRPr="00B86AFA">
        <w:rPr>
          <w:rFonts w:ascii="標楷體" w:eastAsia="標楷體" w:hAnsi="標楷體" w:cs="Times New Roman" w:hint="eastAsia"/>
          <w:sz w:val="28"/>
          <w:szCs w:val="28"/>
        </w:rPr>
        <w:t>場域位</w:t>
      </w:r>
      <w:r w:rsidR="00675443" w:rsidRPr="00B86AFA">
        <w:rPr>
          <w:rFonts w:ascii="標楷體" w:eastAsia="標楷體" w:hAnsi="標楷體" w:cs="Times New Roman" w:hint="eastAsia"/>
          <w:sz w:val="28"/>
          <w:szCs w:val="28"/>
        </w:rPr>
        <w:t>說明</w:t>
      </w:r>
      <w:proofErr w:type="gramEnd"/>
      <w:r w:rsidRPr="00B86AFA">
        <w:rPr>
          <w:rFonts w:ascii="標楷體" w:eastAsia="標楷體" w:hAnsi="標楷體" w:cs="Times New Roman" w:hint="eastAsia"/>
          <w:sz w:val="28"/>
          <w:szCs w:val="28"/>
        </w:rPr>
        <w:t>(</w:t>
      </w:r>
      <w:r w:rsidR="00675443" w:rsidRPr="00B86AFA">
        <w:rPr>
          <w:rFonts w:ascii="標楷體" w:eastAsia="標楷體" w:hAnsi="標楷體" w:cs="Times New Roman" w:hint="eastAsia"/>
          <w:sz w:val="28"/>
          <w:szCs w:val="28"/>
        </w:rPr>
        <w:t>應附工廠登記等</w:t>
      </w:r>
      <w:r w:rsidRPr="00B86AFA">
        <w:rPr>
          <w:rFonts w:ascii="標楷體" w:eastAsia="標楷體" w:hAnsi="標楷體" w:cs="Times New Roman" w:hint="eastAsia"/>
          <w:sz w:val="28"/>
          <w:szCs w:val="28"/>
        </w:rPr>
        <w:t>佐證資料)</w:t>
      </w:r>
    </w:p>
    <w:p w14:paraId="23E899AA" w14:textId="792D570D" w:rsidR="0011124E" w:rsidRPr="00B86AFA" w:rsidRDefault="0011124E" w:rsidP="00EB413D">
      <w:pPr>
        <w:pStyle w:val="a4"/>
        <w:numPr>
          <w:ilvl w:val="0"/>
          <w:numId w:val="57"/>
        </w:numPr>
        <w:snapToGrid w:val="0"/>
        <w:spacing w:line="360" w:lineRule="auto"/>
        <w:ind w:leftChars="0" w:left="1758" w:hanging="340"/>
        <w:jc w:val="both"/>
        <w:rPr>
          <w:rFonts w:ascii="標楷體" w:eastAsia="標楷體" w:hAnsi="標楷體" w:cs="Times New Roman"/>
          <w:sz w:val="28"/>
          <w:szCs w:val="28"/>
        </w:rPr>
      </w:pPr>
      <w:r w:rsidRPr="00B86AFA">
        <w:rPr>
          <w:rFonts w:ascii="標楷體" w:eastAsia="標楷體" w:hAnsi="標楷體" w:cs="Times New Roman"/>
          <w:sz w:val="28"/>
          <w:szCs w:val="28"/>
        </w:rPr>
        <w:t>台電</w:t>
      </w:r>
      <w:r w:rsidR="003E1872" w:rsidRPr="00B86AFA">
        <w:rPr>
          <w:rFonts w:ascii="標楷體" w:eastAsia="標楷體" w:hAnsi="標楷體" w:cs="Times New Roman"/>
          <w:sz w:val="28"/>
          <w:szCs w:val="28"/>
        </w:rPr>
        <w:t>同意</w:t>
      </w:r>
      <w:proofErr w:type="gramStart"/>
      <w:r w:rsidR="003E1872" w:rsidRPr="00B86AFA">
        <w:rPr>
          <w:rFonts w:ascii="標楷體" w:eastAsia="標楷體" w:hAnsi="標楷體" w:cs="Times New Roman"/>
          <w:sz w:val="28"/>
          <w:szCs w:val="28"/>
        </w:rPr>
        <w:t>併</w:t>
      </w:r>
      <w:proofErr w:type="gramEnd"/>
      <w:r w:rsidR="003E1872" w:rsidRPr="00B86AFA">
        <w:rPr>
          <w:rFonts w:ascii="標楷體" w:eastAsia="標楷體" w:hAnsi="標楷體" w:cs="Times New Roman"/>
          <w:sz w:val="28"/>
          <w:szCs w:val="28"/>
        </w:rPr>
        <w:t>聯</w:t>
      </w:r>
      <w:r w:rsidRPr="00B86AFA">
        <w:rPr>
          <w:rFonts w:ascii="標楷體" w:eastAsia="標楷體" w:hAnsi="標楷體" w:cs="Times New Roman"/>
          <w:sz w:val="28"/>
          <w:szCs w:val="28"/>
        </w:rPr>
        <w:t>相關佐證文件</w:t>
      </w:r>
      <w:r w:rsidR="003E1872" w:rsidRPr="00B86AFA">
        <w:rPr>
          <w:rFonts w:ascii="標楷體" w:eastAsia="標楷體" w:hAnsi="標楷體" w:cs="Times New Roman"/>
          <w:sz w:val="28"/>
          <w:szCs w:val="28"/>
        </w:rPr>
        <w:t>(</w:t>
      </w:r>
      <w:proofErr w:type="gramStart"/>
      <w:r w:rsidR="003E1872" w:rsidRPr="00B86AFA">
        <w:rPr>
          <w:rFonts w:ascii="標楷體" w:eastAsia="標楷體" w:hAnsi="標楷體" w:cs="Times New Roman"/>
          <w:sz w:val="28"/>
          <w:szCs w:val="28"/>
        </w:rPr>
        <w:t>併</w:t>
      </w:r>
      <w:proofErr w:type="gramEnd"/>
      <w:r w:rsidR="003E1872" w:rsidRPr="00B86AFA">
        <w:rPr>
          <w:rFonts w:ascii="標楷體" w:eastAsia="標楷體" w:hAnsi="標楷體" w:cs="Times New Roman"/>
          <w:sz w:val="28"/>
          <w:szCs w:val="28"/>
        </w:rPr>
        <w:t>聯審查意見書)</w:t>
      </w:r>
      <w:r w:rsidRPr="00B86AFA">
        <w:rPr>
          <w:rFonts w:ascii="標楷體" w:eastAsia="標楷體" w:hAnsi="標楷體" w:cs="Times New Roman"/>
          <w:sz w:val="28"/>
          <w:szCs w:val="28"/>
        </w:rPr>
        <w:t>；若無上開文件，應說明理由</w:t>
      </w:r>
    </w:p>
    <w:p w14:paraId="0EC96330" w14:textId="77777777" w:rsidR="00EB413D" w:rsidRPr="00B86AFA" w:rsidRDefault="00523E38" w:rsidP="00EB413D">
      <w:pPr>
        <w:snapToGrid w:val="0"/>
        <w:spacing w:line="360" w:lineRule="auto"/>
        <w:ind w:leftChars="600" w:left="1440"/>
        <w:jc w:val="both"/>
        <w:rPr>
          <w:rFonts w:ascii="標楷體" w:eastAsia="標楷體" w:hAnsi="標楷體" w:cs="Times New Roman"/>
          <w:sz w:val="28"/>
          <w:szCs w:val="28"/>
        </w:rPr>
      </w:pPr>
      <w:r w:rsidRPr="00B86AFA">
        <w:rPr>
          <w:rFonts w:ascii="標楷體" w:eastAsia="標楷體" w:hAnsi="標楷體" w:cs="Times New Roman"/>
          <w:sz w:val="28"/>
          <w:szCs w:val="28"/>
        </w:rPr>
        <w:t>※以下為虛擬電廠應納入項目</w:t>
      </w:r>
    </w:p>
    <w:p w14:paraId="6D1C980E" w14:textId="77777777" w:rsidR="00EB413D" w:rsidRPr="00B86AFA" w:rsidRDefault="00523E38" w:rsidP="00EB413D">
      <w:pPr>
        <w:pStyle w:val="a4"/>
        <w:numPr>
          <w:ilvl w:val="0"/>
          <w:numId w:val="58"/>
        </w:numPr>
        <w:snapToGrid w:val="0"/>
        <w:spacing w:line="360" w:lineRule="auto"/>
        <w:ind w:leftChars="0" w:left="1780" w:hanging="340"/>
        <w:jc w:val="both"/>
        <w:rPr>
          <w:rFonts w:ascii="標楷體" w:eastAsia="標楷體" w:hAnsi="標楷體" w:cs="Times New Roman"/>
          <w:sz w:val="28"/>
          <w:szCs w:val="28"/>
        </w:rPr>
      </w:pPr>
      <w:r w:rsidRPr="00B86AFA">
        <w:rPr>
          <w:rFonts w:ascii="標楷體" w:eastAsia="標楷體" w:hAnsi="標楷體" w:cs="Times New Roman"/>
          <w:sz w:val="28"/>
          <w:szCs w:val="28"/>
        </w:rPr>
        <w:t>能源管理系統之功能</w:t>
      </w:r>
      <w:r w:rsidR="005F6C14" w:rsidRPr="00B86AFA">
        <w:rPr>
          <w:rFonts w:ascii="標楷體" w:eastAsia="標楷體" w:hAnsi="標楷體" w:cs="Times New Roman"/>
          <w:sz w:val="28"/>
          <w:szCs w:val="28"/>
        </w:rPr>
        <w:t>說明</w:t>
      </w:r>
    </w:p>
    <w:p w14:paraId="5DBF52F5" w14:textId="00162881" w:rsidR="00F5171F" w:rsidRPr="00B86AFA" w:rsidRDefault="00952038" w:rsidP="00EB413D">
      <w:pPr>
        <w:pStyle w:val="a4"/>
        <w:numPr>
          <w:ilvl w:val="0"/>
          <w:numId w:val="58"/>
        </w:numPr>
        <w:snapToGrid w:val="0"/>
        <w:spacing w:line="360" w:lineRule="auto"/>
        <w:ind w:leftChars="0" w:left="1780" w:hanging="340"/>
        <w:jc w:val="both"/>
        <w:rPr>
          <w:rFonts w:ascii="標楷體" w:eastAsia="標楷體" w:hAnsi="標楷體" w:cs="Times New Roman"/>
          <w:sz w:val="28"/>
          <w:szCs w:val="28"/>
        </w:rPr>
      </w:pPr>
      <w:r w:rsidRPr="00B86AFA">
        <w:rPr>
          <w:rFonts w:ascii="標楷體" w:eastAsia="標楷體" w:hAnsi="標楷體" w:cs="Times New Roman"/>
          <w:sz w:val="28"/>
          <w:szCs w:val="28"/>
        </w:rPr>
        <w:t>再生能源憑證取得及交易相關規劃</w:t>
      </w:r>
    </w:p>
    <w:p w14:paraId="4FBEDCBB" w14:textId="3EC32CB1" w:rsidR="00E17D50" w:rsidRPr="00B86AFA" w:rsidRDefault="000F527A" w:rsidP="00EB413D">
      <w:pPr>
        <w:snapToGrid w:val="0"/>
        <w:spacing w:line="360" w:lineRule="auto"/>
        <w:ind w:leftChars="500" w:left="162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(D)</w:t>
      </w:r>
      <w:r w:rsidR="00E17D50" w:rsidRPr="00B86AFA">
        <w:rPr>
          <w:rFonts w:ascii="標楷體" w:eastAsia="標楷體" w:hAnsi="標楷體" w:cs="Times New Roman"/>
          <w:sz w:val="28"/>
          <w:szCs w:val="28"/>
        </w:rPr>
        <w:t>計畫人力組成及配置</w:t>
      </w:r>
    </w:p>
    <w:p w14:paraId="6826C4F4" w14:textId="2B21293A" w:rsidR="00E17D50" w:rsidRPr="00B86AFA" w:rsidRDefault="000F527A" w:rsidP="00EB413D">
      <w:pPr>
        <w:snapToGrid w:val="0"/>
        <w:spacing w:line="360" w:lineRule="auto"/>
        <w:ind w:leftChars="500" w:left="162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(E)</w:t>
      </w:r>
      <w:r w:rsidR="00E17D50" w:rsidRPr="00B86AFA">
        <w:rPr>
          <w:rFonts w:ascii="標楷體" w:eastAsia="標楷體" w:hAnsi="標楷體" w:cs="Times New Roman"/>
          <w:sz w:val="28"/>
          <w:szCs w:val="28"/>
        </w:rPr>
        <w:t>執行時程及進度</w:t>
      </w:r>
    </w:p>
    <w:p w14:paraId="325EA85F" w14:textId="4E89E4B0" w:rsidR="00E17D50" w:rsidRPr="00B86AFA" w:rsidRDefault="000F527A" w:rsidP="00EB413D">
      <w:pPr>
        <w:snapToGrid w:val="0"/>
        <w:spacing w:line="360" w:lineRule="auto"/>
        <w:ind w:leftChars="500" w:left="162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(F)</w:t>
      </w:r>
      <w:r w:rsidR="00E17D50" w:rsidRPr="00B86AFA">
        <w:rPr>
          <w:rFonts w:ascii="標楷體" w:eastAsia="標楷體" w:hAnsi="標楷體" w:cs="Times New Roman"/>
          <w:sz w:val="28"/>
          <w:szCs w:val="28"/>
        </w:rPr>
        <w:t>預期效益</w:t>
      </w:r>
    </w:p>
    <w:p w14:paraId="746E1548" w14:textId="4DCFCD3F" w:rsidR="00E17D50" w:rsidRPr="00B86AFA" w:rsidRDefault="000F527A" w:rsidP="00EB413D">
      <w:pPr>
        <w:snapToGrid w:val="0"/>
        <w:spacing w:line="360" w:lineRule="auto"/>
        <w:ind w:leftChars="500" w:left="162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(G)</w:t>
      </w:r>
      <w:r w:rsidR="00E17D50" w:rsidRPr="00B86AFA">
        <w:rPr>
          <w:rFonts w:ascii="標楷體" w:eastAsia="標楷體" w:hAnsi="標楷體" w:cs="Times New Roman"/>
          <w:sz w:val="28"/>
          <w:szCs w:val="28"/>
        </w:rPr>
        <w:t>計畫建置總經費投入、分配方式及各項明細</w:t>
      </w:r>
    </w:p>
    <w:p w14:paraId="3E336404" w14:textId="43037160" w:rsidR="00E17D50" w:rsidRPr="00B86AFA" w:rsidRDefault="000F527A"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lastRenderedPageBreak/>
        <w:t>(3)</w:t>
      </w:r>
      <w:r w:rsidR="00E17D50" w:rsidRPr="00B86AFA">
        <w:rPr>
          <w:rFonts w:ascii="標楷體" w:eastAsia="標楷體" w:hAnsi="標楷體" w:cs="Times New Roman"/>
          <w:sz w:val="28"/>
          <w:szCs w:val="28"/>
        </w:rPr>
        <w:t>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應備申請文件不齊全者，本</w:t>
      </w:r>
      <w:r w:rsidR="004A0864"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將函文申請者於通知日(</w:t>
      </w:r>
      <w:r w:rsidR="00A67453" w:rsidRPr="00B86AFA">
        <w:rPr>
          <w:rFonts w:ascii="標楷體" w:eastAsia="標楷體" w:hAnsi="標楷體" w:cs="Times New Roman"/>
          <w:sz w:val="28"/>
          <w:szCs w:val="28"/>
        </w:rPr>
        <w:t>本</w:t>
      </w:r>
      <w:r w:rsidR="004A0864"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發文日期)次日起7日內補正，補正次數以2次為限。若申請者屆期未補正或經2次補正皆不齊全者將</w:t>
      </w:r>
      <w:proofErr w:type="gramStart"/>
      <w:r w:rsidR="00E17D50" w:rsidRPr="00B86AFA">
        <w:rPr>
          <w:rFonts w:ascii="標楷體" w:eastAsia="標楷體" w:hAnsi="標楷體" w:cs="Times New Roman"/>
          <w:sz w:val="28"/>
          <w:szCs w:val="28"/>
        </w:rPr>
        <w:t>逕予退</w:t>
      </w:r>
      <w:proofErr w:type="gramEnd"/>
      <w:r w:rsidR="00E17D50" w:rsidRPr="00B86AFA">
        <w:rPr>
          <w:rFonts w:ascii="標楷體" w:eastAsia="標楷體" w:hAnsi="標楷體" w:cs="Times New Roman"/>
          <w:sz w:val="28"/>
          <w:szCs w:val="28"/>
        </w:rPr>
        <w:t>件，退件後申請者應重新向本</w:t>
      </w:r>
      <w:r w:rsidR="00A9724E" w:rsidRPr="00B86AFA">
        <w:rPr>
          <w:rFonts w:ascii="標楷體" w:eastAsia="標楷體" w:hAnsi="標楷體" w:cs="Times New Roman"/>
          <w:sz w:val="28"/>
          <w:szCs w:val="28"/>
        </w:rPr>
        <w:t>局</w:t>
      </w:r>
      <w:r w:rsidR="00E17D50" w:rsidRPr="00B86AFA">
        <w:rPr>
          <w:rFonts w:ascii="標楷體" w:eastAsia="標楷體" w:hAnsi="標楷體" w:cs="Times New Roman"/>
          <w:sz w:val="28"/>
          <w:szCs w:val="28"/>
        </w:rPr>
        <w:t>提出申請。</w:t>
      </w:r>
    </w:p>
    <w:p w14:paraId="5490C6D7" w14:textId="3432BFFF" w:rsidR="00E17D50" w:rsidRPr="00B86AFA" w:rsidRDefault="000F527A"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2.</w:t>
      </w:r>
      <w:r w:rsidR="00E17D50" w:rsidRPr="00B86AFA">
        <w:rPr>
          <w:rFonts w:ascii="標楷體" w:eastAsia="標楷體" w:hAnsi="標楷體" w:cs="Times New Roman"/>
          <w:sz w:val="28"/>
          <w:szCs w:val="28"/>
        </w:rPr>
        <w:t>受理方式：</w:t>
      </w:r>
    </w:p>
    <w:p w14:paraId="51291AB1" w14:textId="6F48CF70" w:rsidR="00E17D50" w:rsidRPr="00B86AFA" w:rsidRDefault="000F527A"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(1)</w:t>
      </w:r>
      <w:r w:rsidR="00E17D50" w:rsidRPr="00B86AFA">
        <w:rPr>
          <w:rFonts w:ascii="標楷體" w:eastAsia="標楷體" w:hAnsi="標楷體" w:cs="Times New Roman"/>
          <w:sz w:val="28"/>
          <w:szCs w:val="28"/>
        </w:rPr>
        <w:t>符合補助資格之設置者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，須經本局召開審查會評審通過後，始得核定補助，</w:t>
      </w:r>
      <w:proofErr w:type="gramStart"/>
      <w:r w:rsidR="00E17D50" w:rsidRPr="00B86AFA">
        <w:rPr>
          <w:rFonts w:ascii="標楷體" w:eastAsia="標楷體" w:hAnsi="標楷體" w:cs="Times New Roman"/>
          <w:sz w:val="28"/>
          <w:szCs w:val="28"/>
        </w:rPr>
        <w:t>採統一收審方式</w:t>
      </w:r>
      <w:proofErr w:type="gramEnd"/>
      <w:r w:rsidR="00E17D50" w:rsidRPr="00B86AFA">
        <w:rPr>
          <w:rFonts w:ascii="標楷體" w:eastAsia="標楷體" w:hAnsi="標楷體" w:cs="Times New Roman"/>
          <w:sz w:val="28"/>
          <w:szCs w:val="28"/>
        </w:rPr>
        <w:t>審查。</w:t>
      </w:r>
    </w:p>
    <w:p w14:paraId="30F1EA6B" w14:textId="72522FB6" w:rsidR="00E17D50" w:rsidRPr="00B86AFA" w:rsidRDefault="000F527A"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(2)</w:t>
      </w:r>
      <w:r w:rsidR="00E17D50" w:rsidRPr="00B86AFA">
        <w:rPr>
          <w:rFonts w:ascii="標楷體" w:eastAsia="標楷體" w:hAnsi="標楷體" w:cs="Times New Roman"/>
          <w:sz w:val="28"/>
          <w:szCs w:val="28"/>
        </w:rPr>
        <w:t>前項審查會設置者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當日須依據所提送之計畫書辦理簡報及答</w:t>
      </w:r>
      <w:proofErr w:type="gramStart"/>
      <w:r w:rsidR="00E17D50" w:rsidRPr="00B86AFA">
        <w:rPr>
          <w:rFonts w:ascii="標楷體" w:eastAsia="標楷體" w:hAnsi="標楷體" w:cs="Times New Roman"/>
          <w:sz w:val="28"/>
          <w:szCs w:val="28"/>
        </w:rPr>
        <w:t>詢</w:t>
      </w:r>
      <w:proofErr w:type="gramEnd"/>
      <w:r w:rsidR="00E17D50" w:rsidRPr="00B86AFA">
        <w:rPr>
          <w:rFonts w:ascii="標楷體" w:eastAsia="標楷體" w:hAnsi="標楷體" w:cs="Times New Roman"/>
          <w:sz w:val="28"/>
          <w:szCs w:val="28"/>
        </w:rPr>
        <w:t>，並依審查總評分由高至低核定補助順位。</w:t>
      </w:r>
    </w:p>
    <w:p w14:paraId="4BBAD6D9" w14:textId="7116AA9A" w:rsidR="00E17D50" w:rsidRPr="00B86AFA" w:rsidRDefault="000F527A"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(3)</w:t>
      </w:r>
      <w:r w:rsidR="00E17D50" w:rsidRPr="00B86AFA">
        <w:rPr>
          <w:rFonts w:ascii="標楷體" w:eastAsia="標楷體" w:hAnsi="標楷體" w:cs="Times New Roman"/>
          <w:sz w:val="28"/>
          <w:szCs w:val="28"/>
        </w:rPr>
        <w:t>審查會日期、簡報及答</w:t>
      </w:r>
      <w:proofErr w:type="gramStart"/>
      <w:r w:rsidR="00E17D50" w:rsidRPr="00B86AFA">
        <w:rPr>
          <w:rFonts w:ascii="標楷體" w:eastAsia="標楷體" w:hAnsi="標楷體" w:cs="Times New Roman"/>
          <w:sz w:val="28"/>
          <w:szCs w:val="28"/>
        </w:rPr>
        <w:t>詢</w:t>
      </w:r>
      <w:proofErr w:type="gramEnd"/>
      <w:r w:rsidR="00E17D50" w:rsidRPr="00B86AFA">
        <w:rPr>
          <w:rFonts w:ascii="標楷體" w:eastAsia="標楷體" w:hAnsi="標楷體" w:cs="Times New Roman"/>
          <w:sz w:val="28"/>
          <w:szCs w:val="28"/>
        </w:rPr>
        <w:t>時間本局將另行通知符合補助資格之設置者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w:t>
      </w:r>
    </w:p>
    <w:p w14:paraId="623DB979" w14:textId="15861C8D" w:rsidR="00B722B4" w:rsidRPr="00B86AFA" w:rsidRDefault="00B722B4"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(4)本局將視政策推動之需要，本權責調整</w:t>
      </w:r>
      <w:proofErr w:type="gramStart"/>
      <w:r w:rsidRPr="00B86AFA">
        <w:rPr>
          <w:rFonts w:ascii="標楷體" w:eastAsia="標楷體" w:hAnsi="標楷體" w:cs="Times New Roman"/>
          <w:sz w:val="28"/>
          <w:szCs w:val="28"/>
        </w:rPr>
        <w:t>併</w:t>
      </w:r>
      <w:proofErr w:type="gramEnd"/>
      <w:r w:rsidRPr="00B86AFA">
        <w:rPr>
          <w:rFonts w:ascii="標楷體" w:eastAsia="標楷體" w:hAnsi="標楷體" w:cs="Times New Roman"/>
          <w:sz w:val="28"/>
          <w:szCs w:val="28"/>
        </w:rPr>
        <w:t>網型及虛擬電廠申請案補助案件數及金額。</w:t>
      </w:r>
    </w:p>
    <w:p w14:paraId="59D123B7" w14:textId="0F453F2E" w:rsidR="00E17D50" w:rsidRPr="00B86AFA" w:rsidRDefault="000F527A"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3.</w:t>
      </w:r>
      <w:r w:rsidR="00E17D50" w:rsidRPr="00B86AFA">
        <w:rPr>
          <w:rFonts w:ascii="標楷體" w:eastAsia="標楷體" w:hAnsi="標楷體" w:cs="Times New Roman"/>
          <w:sz w:val="28"/>
          <w:szCs w:val="28"/>
        </w:rPr>
        <w:t>其他注意事項：</w:t>
      </w:r>
      <w:r w:rsidR="00E17D50" w:rsidRPr="00B86AFA">
        <w:rPr>
          <w:rFonts w:ascii="標楷體" w:eastAsia="標楷體" w:hAnsi="標楷體" w:cs="Times New Roman"/>
          <w:sz w:val="28"/>
          <w:szCs w:val="28"/>
        </w:rPr>
        <w:br/>
        <w:t>同一案件如向2個以上機關或計畫提出申請補助者，應明列全部經費內容及向各機關或相關補助計畫申請補助之項目及金額，如有隱匿不</w:t>
      </w:r>
      <w:proofErr w:type="gramStart"/>
      <w:r w:rsidR="00E17D50" w:rsidRPr="00B86AFA">
        <w:rPr>
          <w:rFonts w:ascii="標楷體" w:eastAsia="標楷體" w:hAnsi="標楷體" w:cs="Times New Roman"/>
          <w:sz w:val="28"/>
          <w:szCs w:val="28"/>
        </w:rPr>
        <w:t>實或造假</w:t>
      </w:r>
      <w:proofErr w:type="gramEnd"/>
      <w:r w:rsidR="00E17D50" w:rsidRPr="00B86AFA">
        <w:rPr>
          <w:rFonts w:ascii="標楷體" w:eastAsia="標楷體" w:hAnsi="標楷體" w:cs="Times New Roman"/>
          <w:sz w:val="28"/>
          <w:szCs w:val="28"/>
        </w:rPr>
        <w:t>情事，應撤銷該補助案件，</w:t>
      </w:r>
      <w:proofErr w:type="gramStart"/>
      <w:r w:rsidR="00E17D50" w:rsidRPr="00B86AFA">
        <w:rPr>
          <w:rFonts w:ascii="標楷體" w:eastAsia="標楷體" w:hAnsi="標楷體" w:cs="Times New Roman"/>
          <w:sz w:val="28"/>
          <w:szCs w:val="28"/>
        </w:rPr>
        <w:t>並命返還</w:t>
      </w:r>
      <w:proofErr w:type="gramEnd"/>
      <w:r w:rsidR="00E17D50" w:rsidRPr="00B86AFA">
        <w:rPr>
          <w:rFonts w:ascii="標楷體" w:eastAsia="標楷體" w:hAnsi="標楷體" w:cs="Times New Roman"/>
          <w:sz w:val="28"/>
          <w:szCs w:val="28"/>
        </w:rPr>
        <w:t>已撥付款項。</w:t>
      </w:r>
    </w:p>
    <w:p w14:paraId="4753F800" w14:textId="52A54936" w:rsidR="00E17D50" w:rsidRPr="00B86AFA" w:rsidRDefault="00FC5D73"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(四)</w:t>
      </w:r>
      <w:r w:rsidR="00E17D50" w:rsidRPr="00B86AFA">
        <w:rPr>
          <w:rFonts w:ascii="標楷體" w:eastAsia="標楷體" w:hAnsi="標楷體" w:cs="Times New Roman"/>
          <w:sz w:val="28"/>
          <w:szCs w:val="28"/>
        </w:rPr>
        <w:t>經費核定及核銷程序：</w:t>
      </w:r>
    </w:p>
    <w:p w14:paraId="7B5DEDA4" w14:textId="6E4C4F9C" w:rsidR="00E17D50" w:rsidRPr="00B86AFA" w:rsidRDefault="00FC5D73"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1.</w:t>
      </w:r>
      <w:r w:rsidR="00E17D50" w:rsidRPr="00B86AFA">
        <w:rPr>
          <w:rFonts w:ascii="標楷體" w:eastAsia="標楷體" w:hAnsi="標楷體" w:cs="Times New Roman"/>
          <w:sz w:val="28"/>
          <w:szCs w:val="28"/>
        </w:rPr>
        <w:t>獲審查會評審通過之補助申請案，將依核定補助順位及申請補助金額，依序於預算額度範圍內予以補助，直至預算額度用罄。</w:t>
      </w:r>
    </w:p>
    <w:p w14:paraId="5D729E05" w14:textId="41DA434A" w:rsidR="00E17D50" w:rsidRPr="00B86AFA" w:rsidRDefault="00FC5D73"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sz w:val="28"/>
          <w:szCs w:val="28"/>
        </w:rPr>
        <w:t>2.</w:t>
      </w:r>
      <w:r w:rsidR="00E17D50" w:rsidRPr="00B86AFA">
        <w:rPr>
          <w:rFonts w:ascii="標楷體" w:eastAsia="標楷體" w:hAnsi="標楷體" w:cs="Times New Roman"/>
          <w:sz w:val="28"/>
          <w:szCs w:val="28"/>
        </w:rPr>
        <w:t>如預算額度餘額不足支應末位受補助之設置者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補助金額時，本</w:t>
      </w:r>
      <w:r w:rsidR="004A0864"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得與設置者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協調於所賸餘額範圍內予以補助；如其他設置者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2F3E0A" w:rsidRPr="00B86AFA">
        <w:rPr>
          <w:rFonts w:ascii="標楷體" w:eastAsia="標楷體" w:hAnsi="標楷體" w:cs="Times New Roman"/>
          <w:sz w:val="28"/>
          <w:szCs w:val="28"/>
        </w:rPr>
        <w:t>於本計畫所規範請款日前</w:t>
      </w:r>
      <w:r w:rsidR="00E17D50" w:rsidRPr="00B86AFA">
        <w:rPr>
          <w:rFonts w:ascii="標楷體" w:eastAsia="標楷體" w:hAnsi="標楷體" w:cs="Times New Roman"/>
          <w:sz w:val="28"/>
          <w:szCs w:val="28"/>
        </w:rPr>
        <w:t>放棄補助款，上開餘額得予以補足。</w:t>
      </w:r>
    </w:p>
    <w:p w14:paraId="16C59417" w14:textId="504EDE18" w:rsidR="0013219B" w:rsidRPr="00B86AFA" w:rsidRDefault="0013219B"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hint="eastAsia"/>
          <w:sz w:val="28"/>
          <w:szCs w:val="28"/>
        </w:rPr>
        <w:lastRenderedPageBreak/>
        <w:t>3.如獲補助之設</w:t>
      </w:r>
      <w:r w:rsidRPr="00B86AFA">
        <w:rPr>
          <w:rFonts w:ascii="標楷體" w:eastAsia="標楷體" w:hAnsi="標楷體" w:cs="Times New Roman"/>
          <w:sz w:val="28"/>
          <w:szCs w:val="28"/>
        </w:rPr>
        <w:t>置者(申請人)於本計畫所規範請款日</w:t>
      </w:r>
      <w:r w:rsidRPr="00B86AFA">
        <w:rPr>
          <w:rFonts w:ascii="標楷體" w:eastAsia="標楷體" w:hAnsi="標楷體" w:cs="Times New Roman" w:hint="eastAsia"/>
          <w:sz w:val="28"/>
          <w:szCs w:val="28"/>
        </w:rPr>
        <w:t>，仍未提送完工報告書等請款文件送本局辦理</w:t>
      </w:r>
      <w:r w:rsidR="008963EE" w:rsidRPr="00B86AFA">
        <w:rPr>
          <w:rFonts w:ascii="標楷體" w:eastAsia="標楷體" w:hAnsi="標楷體" w:cs="Times New Roman" w:hint="eastAsia"/>
          <w:sz w:val="28"/>
          <w:szCs w:val="28"/>
        </w:rPr>
        <w:t>補助</w:t>
      </w:r>
      <w:r w:rsidRPr="00B86AFA">
        <w:rPr>
          <w:rFonts w:ascii="標楷體" w:eastAsia="標楷體" w:hAnsi="標楷體" w:cs="Times New Roman" w:hint="eastAsia"/>
          <w:sz w:val="28"/>
          <w:szCs w:val="28"/>
        </w:rPr>
        <w:t>款撥付</w:t>
      </w:r>
      <w:r w:rsidR="008963EE" w:rsidRPr="00B86AFA">
        <w:rPr>
          <w:rFonts w:ascii="標楷體" w:eastAsia="標楷體" w:hAnsi="標楷體" w:cs="Times New Roman" w:hint="eastAsia"/>
          <w:sz w:val="28"/>
          <w:szCs w:val="28"/>
        </w:rPr>
        <w:t>者，視同自願放棄補助經費，前開所餘補助經費本局得</w:t>
      </w:r>
      <w:r w:rsidR="00CF311F" w:rsidRPr="00B86AFA">
        <w:rPr>
          <w:rFonts w:ascii="標楷體" w:eastAsia="標楷體" w:hAnsi="標楷體" w:cs="Times New Roman" w:hint="eastAsia"/>
          <w:sz w:val="28"/>
          <w:szCs w:val="28"/>
        </w:rPr>
        <w:t>依補助計畫補助額度之</w:t>
      </w:r>
      <w:r w:rsidR="00C23588" w:rsidRPr="00B86AFA">
        <w:rPr>
          <w:rFonts w:ascii="標楷體" w:eastAsia="標楷體" w:hAnsi="標楷體" w:cs="Times New Roman" w:hint="eastAsia"/>
          <w:sz w:val="28"/>
          <w:szCs w:val="28"/>
        </w:rPr>
        <w:t>相關</w:t>
      </w:r>
      <w:r w:rsidR="00CF311F" w:rsidRPr="00B86AFA">
        <w:rPr>
          <w:rFonts w:ascii="標楷體" w:eastAsia="標楷體" w:hAnsi="標楷體" w:cs="Times New Roman" w:hint="eastAsia"/>
          <w:sz w:val="28"/>
          <w:szCs w:val="28"/>
        </w:rPr>
        <w:t>規定</w:t>
      </w:r>
      <w:r w:rsidR="00C23588" w:rsidRPr="00B86AFA">
        <w:rPr>
          <w:rFonts w:ascii="標楷體" w:eastAsia="標楷體" w:hAnsi="標楷體" w:cs="Times New Roman" w:hint="eastAsia"/>
          <w:sz w:val="28"/>
          <w:szCs w:val="28"/>
        </w:rPr>
        <w:t>，</w:t>
      </w:r>
      <w:r w:rsidR="00CF311F" w:rsidRPr="00B86AFA">
        <w:rPr>
          <w:rFonts w:ascii="標楷體" w:eastAsia="標楷體" w:hAnsi="標楷體" w:cs="Times New Roman" w:hint="eastAsia"/>
          <w:sz w:val="28"/>
          <w:szCs w:val="28"/>
        </w:rPr>
        <w:t>平均分配於其他獲補助之設置者(申請人)，原申請人不得異議。</w:t>
      </w:r>
    </w:p>
    <w:p w14:paraId="4E1E71FD" w14:textId="02B48D49" w:rsidR="00C23588" w:rsidRPr="00B86AFA" w:rsidRDefault="00C23588"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hint="eastAsia"/>
          <w:sz w:val="28"/>
          <w:szCs w:val="28"/>
        </w:rPr>
        <w:t>4.於請款日前如有</w:t>
      </w:r>
      <w:r w:rsidR="007D0EF5" w:rsidRPr="00B86AFA">
        <w:rPr>
          <w:rFonts w:ascii="標楷體" w:eastAsia="標楷體" w:hAnsi="標楷體" w:cs="Times New Roman" w:hint="eastAsia"/>
          <w:sz w:val="28"/>
          <w:szCs w:val="28"/>
        </w:rPr>
        <w:t>經本局同意</w:t>
      </w:r>
      <w:r w:rsidRPr="00B86AFA">
        <w:rPr>
          <w:rFonts w:ascii="標楷體" w:eastAsia="標楷體" w:hAnsi="標楷體" w:cs="Times New Roman" w:hint="eastAsia"/>
          <w:sz w:val="28"/>
          <w:szCs w:val="28"/>
        </w:rPr>
        <w:t>放棄、廢止之設置者(申請人)所餘之補助經費，亦同前項規定分配之。</w:t>
      </w:r>
    </w:p>
    <w:p w14:paraId="7C03FEEF" w14:textId="525446AD" w:rsidR="00D6149C" w:rsidRPr="00B86AFA" w:rsidRDefault="00C23588"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hint="eastAsia"/>
          <w:sz w:val="28"/>
          <w:szCs w:val="28"/>
        </w:rPr>
        <w:t>5</w:t>
      </w:r>
      <w:r w:rsidR="00FC5D73"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應於本</w:t>
      </w:r>
      <w:r w:rsidR="00BC2419"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核定函發文日期次日</w:t>
      </w:r>
      <w:bookmarkStart w:id="8" w:name="_Hlk530333098"/>
      <w:r w:rsidR="00E17D50" w:rsidRPr="00B86AFA">
        <w:rPr>
          <w:rFonts w:ascii="標楷體" w:eastAsia="標楷體" w:hAnsi="標楷體" w:cs="Times New Roman"/>
          <w:sz w:val="28"/>
          <w:szCs w:val="28"/>
        </w:rPr>
        <w:t>起至11</w:t>
      </w:r>
      <w:r w:rsidR="00BC2419" w:rsidRPr="00B86AFA">
        <w:rPr>
          <w:rFonts w:ascii="標楷體" w:eastAsia="標楷體" w:hAnsi="標楷體" w:cs="Times New Roman" w:hint="eastAsia"/>
          <w:sz w:val="28"/>
          <w:szCs w:val="28"/>
        </w:rPr>
        <w:t>3</w:t>
      </w:r>
      <w:r w:rsidR="00E17D50" w:rsidRPr="00B86AFA">
        <w:rPr>
          <w:rFonts w:ascii="標楷體" w:eastAsia="標楷體" w:hAnsi="標楷體" w:cs="Times New Roman"/>
          <w:sz w:val="28"/>
          <w:szCs w:val="28"/>
        </w:rPr>
        <w:t>年10月31日</w:t>
      </w:r>
      <w:r w:rsidR="003A0763" w:rsidRPr="00B86AFA">
        <w:rPr>
          <w:rFonts w:ascii="標楷體" w:eastAsia="標楷體" w:hAnsi="標楷體" w:cs="Times New Roman" w:hint="eastAsia"/>
          <w:sz w:val="28"/>
          <w:szCs w:val="28"/>
        </w:rPr>
        <w:t>(請款日)</w:t>
      </w:r>
      <w:r w:rsidR="00E17D50" w:rsidRPr="00B86AFA">
        <w:rPr>
          <w:rFonts w:ascii="標楷體" w:eastAsia="標楷體" w:hAnsi="標楷體" w:cs="Times New Roman"/>
          <w:sz w:val="28"/>
          <w:szCs w:val="28"/>
        </w:rPr>
        <w:t>前應以正式函文之方式檢附相關請款須備文件送至本</w:t>
      </w:r>
      <w:r w:rsidR="00BC2419"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辦理</w:t>
      </w:r>
      <w:r w:rsidR="00840FDB" w:rsidRPr="00B86AFA">
        <w:rPr>
          <w:rFonts w:ascii="標楷體" w:eastAsia="標楷體" w:hAnsi="標楷體" w:cs="Times New Roman" w:hint="eastAsia"/>
          <w:sz w:val="28"/>
          <w:szCs w:val="28"/>
        </w:rPr>
        <w:t>，</w:t>
      </w:r>
      <w:r w:rsidR="00D6149C" w:rsidRPr="00B86AFA">
        <w:rPr>
          <w:rFonts w:ascii="標楷體" w:eastAsia="標楷體" w:hAnsi="標楷體" w:cs="Times New Roman"/>
          <w:sz w:val="28"/>
          <w:szCs w:val="28"/>
        </w:rPr>
        <w:t>如因故</w:t>
      </w:r>
      <w:r w:rsidR="00B722B4" w:rsidRPr="00B86AFA">
        <w:rPr>
          <w:rFonts w:ascii="標楷體" w:eastAsia="標楷體" w:hAnsi="標楷體" w:cs="Times New Roman"/>
          <w:sz w:val="28"/>
          <w:szCs w:val="28"/>
        </w:rPr>
        <w:t>申請</w:t>
      </w:r>
      <w:proofErr w:type="gramStart"/>
      <w:r w:rsidR="00B722B4" w:rsidRPr="00B86AFA">
        <w:rPr>
          <w:rFonts w:ascii="標楷體" w:eastAsia="標楷體" w:hAnsi="標楷體" w:cs="Times New Roman"/>
          <w:sz w:val="28"/>
          <w:szCs w:val="28"/>
        </w:rPr>
        <w:t>展延</w:t>
      </w:r>
      <w:r w:rsidR="00840FDB" w:rsidRPr="00B86AFA">
        <w:rPr>
          <w:rFonts w:ascii="標楷體" w:eastAsia="標楷體" w:hAnsi="標楷體" w:cs="Times New Roman" w:hint="eastAsia"/>
          <w:sz w:val="28"/>
          <w:szCs w:val="28"/>
        </w:rPr>
        <w:t>者</w:t>
      </w:r>
      <w:proofErr w:type="gramEnd"/>
      <w:r w:rsidR="00B722B4" w:rsidRPr="00B86AFA">
        <w:rPr>
          <w:rFonts w:ascii="標楷體" w:eastAsia="標楷體" w:hAnsi="標楷體" w:cs="Times New Roman"/>
          <w:sz w:val="28"/>
          <w:szCs w:val="28"/>
        </w:rPr>
        <w:t>，</w:t>
      </w:r>
      <w:r w:rsidR="006E161D" w:rsidRPr="00B86AFA">
        <w:rPr>
          <w:rFonts w:ascii="標楷體" w:eastAsia="標楷體" w:hAnsi="標楷體" w:cs="Times New Roman"/>
          <w:sz w:val="28"/>
          <w:szCs w:val="28"/>
        </w:rPr>
        <w:t>展延天數</w:t>
      </w:r>
      <w:r w:rsidR="00B722B4" w:rsidRPr="00B86AFA">
        <w:rPr>
          <w:rFonts w:ascii="標楷體" w:eastAsia="標楷體" w:hAnsi="標楷體" w:cs="Times New Roman"/>
          <w:sz w:val="28"/>
          <w:szCs w:val="28"/>
        </w:rPr>
        <w:t>原則</w:t>
      </w:r>
      <w:proofErr w:type="gramStart"/>
      <w:r w:rsidR="00B722B4" w:rsidRPr="00B86AFA">
        <w:rPr>
          <w:rFonts w:ascii="標楷體" w:eastAsia="標楷體" w:hAnsi="標楷體" w:cs="Times New Roman"/>
          <w:sz w:val="28"/>
          <w:szCs w:val="28"/>
        </w:rPr>
        <w:t>不</w:t>
      </w:r>
      <w:proofErr w:type="gramEnd"/>
      <w:r w:rsidR="00B722B4" w:rsidRPr="00B86AFA">
        <w:rPr>
          <w:rFonts w:ascii="標楷體" w:eastAsia="標楷體" w:hAnsi="標楷體" w:cs="Times New Roman"/>
          <w:sz w:val="28"/>
          <w:szCs w:val="28"/>
        </w:rPr>
        <w:t>逾</w:t>
      </w:r>
      <w:r w:rsidR="00CF50EB" w:rsidRPr="00B86AFA">
        <w:rPr>
          <w:rFonts w:ascii="標楷體" w:eastAsia="標楷體" w:hAnsi="標楷體" w:cs="Times New Roman" w:hint="eastAsia"/>
          <w:sz w:val="28"/>
          <w:szCs w:val="28"/>
        </w:rPr>
        <w:t>6個月</w:t>
      </w:r>
      <w:r w:rsidR="00B722B4" w:rsidRPr="00B86AFA">
        <w:rPr>
          <w:rFonts w:ascii="標楷體" w:eastAsia="標楷體" w:hAnsi="標楷體" w:cs="Times New Roman"/>
          <w:sz w:val="28"/>
          <w:szCs w:val="28"/>
        </w:rPr>
        <w:t>，並以1次為</w:t>
      </w:r>
      <w:r w:rsidR="00E97F2E" w:rsidRPr="00B86AFA">
        <w:rPr>
          <w:rFonts w:ascii="標楷體" w:eastAsia="標楷體" w:hAnsi="標楷體" w:cs="Times New Roman" w:hint="eastAsia"/>
          <w:sz w:val="28"/>
          <w:szCs w:val="28"/>
        </w:rPr>
        <w:t>原則；但情況特殊經本</w:t>
      </w:r>
      <w:r w:rsidR="00BC2419" w:rsidRPr="00B86AFA">
        <w:rPr>
          <w:rFonts w:ascii="標楷體" w:eastAsia="標楷體" w:hAnsi="標楷體" w:cs="Times New Roman" w:hint="eastAsia"/>
          <w:sz w:val="28"/>
          <w:szCs w:val="28"/>
        </w:rPr>
        <w:t>局</w:t>
      </w:r>
      <w:r w:rsidR="00E97F2E" w:rsidRPr="00B86AFA">
        <w:rPr>
          <w:rFonts w:ascii="標楷體" w:eastAsia="標楷體" w:hAnsi="標楷體" w:cs="Times New Roman" w:hint="eastAsia"/>
          <w:sz w:val="28"/>
          <w:szCs w:val="28"/>
        </w:rPr>
        <w:t>同意專案</w:t>
      </w:r>
      <w:proofErr w:type="gramStart"/>
      <w:r w:rsidR="00E97F2E" w:rsidRPr="00B86AFA">
        <w:rPr>
          <w:rFonts w:ascii="標楷體" w:eastAsia="標楷體" w:hAnsi="標楷體" w:cs="Times New Roman" w:hint="eastAsia"/>
          <w:sz w:val="28"/>
          <w:szCs w:val="28"/>
        </w:rPr>
        <w:t>展延者</w:t>
      </w:r>
      <w:proofErr w:type="gramEnd"/>
      <w:r w:rsidR="00E97F2E" w:rsidRPr="00B86AFA">
        <w:rPr>
          <w:rFonts w:ascii="標楷體" w:eastAsia="標楷體" w:hAnsi="標楷體" w:cs="Times New Roman" w:hint="eastAsia"/>
          <w:sz w:val="28"/>
          <w:szCs w:val="28"/>
        </w:rPr>
        <w:t>，不受前項期限之限制。</w:t>
      </w:r>
      <w:r w:rsidR="00840FDB" w:rsidRPr="00B86AFA">
        <w:rPr>
          <w:rFonts w:ascii="標楷體" w:eastAsia="標楷體" w:hAnsi="標楷體" w:cs="Times New Roman" w:hint="eastAsia"/>
          <w:sz w:val="28"/>
          <w:szCs w:val="28"/>
        </w:rPr>
        <w:t>另如因故申請放棄補助者，應以正式函文向本局申請放棄，</w:t>
      </w:r>
      <w:r w:rsidR="00E17D50" w:rsidRPr="00B86AFA">
        <w:rPr>
          <w:rFonts w:ascii="標楷體" w:eastAsia="標楷體" w:hAnsi="標楷體" w:cs="Times New Roman"/>
          <w:sz w:val="28"/>
          <w:szCs w:val="28"/>
        </w:rPr>
        <w:t>逾期未辦理</w:t>
      </w:r>
      <w:r w:rsidR="00D6149C" w:rsidRPr="00B86AFA">
        <w:rPr>
          <w:rFonts w:ascii="標楷體" w:eastAsia="標楷體" w:hAnsi="標楷體" w:cs="Times New Roman"/>
          <w:sz w:val="28"/>
          <w:szCs w:val="28"/>
        </w:rPr>
        <w:t>展延</w:t>
      </w:r>
      <w:r w:rsidR="00840FDB" w:rsidRPr="00B86AFA">
        <w:rPr>
          <w:rFonts w:ascii="標楷體" w:eastAsia="標楷體" w:hAnsi="標楷體" w:cs="Times New Roman" w:hint="eastAsia"/>
          <w:sz w:val="28"/>
          <w:szCs w:val="28"/>
        </w:rPr>
        <w:t>或放棄</w:t>
      </w:r>
      <w:r w:rsidR="00D6149C" w:rsidRPr="00B86AFA">
        <w:rPr>
          <w:rFonts w:ascii="標楷體" w:eastAsia="標楷體" w:hAnsi="標楷體" w:cs="Times New Roman"/>
          <w:sz w:val="28"/>
          <w:szCs w:val="28"/>
        </w:rPr>
        <w:t>之申請案，</w:t>
      </w:r>
      <w:r w:rsidR="00E17D50" w:rsidRPr="00B86AFA">
        <w:rPr>
          <w:rFonts w:ascii="標楷體" w:eastAsia="標楷體" w:hAnsi="標楷體" w:cs="Times New Roman"/>
          <w:sz w:val="28"/>
          <w:szCs w:val="28"/>
        </w:rPr>
        <w:t>本</w:t>
      </w:r>
      <w:r w:rsidR="00BC2419" w:rsidRPr="00B86AFA">
        <w:rPr>
          <w:rFonts w:ascii="標楷體" w:eastAsia="標楷體" w:hAnsi="標楷體" w:cs="Times New Roman" w:hint="eastAsia"/>
          <w:sz w:val="28"/>
          <w:szCs w:val="28"/>
        </w:rPr>
        <w:t>局</w:t>
      </w:r>
      <w:proofErr w:type="gramStart"/>
      <w:r w:rsidR="00E17D50" w:rsidRPr="00B86AFA">
        <w:rPr>
          <w:rFonts w:ascii="標楷體" w:eastAsia="標楷體" w:hAnsi="標楷體" w:cs="Times New Roman"/>
          <w:sz w:val="28"/>
          <w:szCs w:val="28"/>
        </w:rPr>
        <w:t>逕</w:t>
      </w:r>
      <w:proofErr w:type="gramEnd"/>
      <w:r w:rsidR="00E17D50" w:rsidRPr="00B86AFA">
        <w:rPr>
          <w:rFonts w:ascii="標楷體" w:eastAsia="標楷體" w:hAnsi="標楷體" w:cs="Times New Roman"/>
          <w:sz w:val="28"/>
          <w:szCs w:val="28"/>
        </w:rPr>
        <w:t>予廢止其</w:t>
      </w:r>
      <w:r w:rsidR="00840FDB" w:rsidRPr="00B86AFA">
        <w:rPr>
          <w:rFonts w:ascii="標楷體" w:eastAsia="標楷體" w:hAnsi="標楷體" w:cs="Times New Roman" w:hint="eastAsia"/>
          <w:sz w:val="28"/>
          <w:szCs w:val="28"/>
        </w:rPr>
        <w:t>補助</w:t>
      </w:r>
      <w:r w:rsidR="0078685A" w:rsidRPr="00B86AFA">
        <w:rPr>
          <w:rFonts w:ascii="標楷體" w:eastAsia="標楷體" w:hAnsi="標楷體" w:cs="Times New Roman"/>
          <w:sz w:val="28"/>
          <w:szCs w:val="28"/>
        </w:rPr>
        <w:t>。</w:t>
      </w:r>
    </w:p>
    <w:p w14:paraId="27C45E2B" w14:textId="48C853EB" w:rsidR="003A0763" w:rsidRPr="00B86AFA" w:rsidRDefault="00C23588"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hint="eastAsia"/>
          <w:sz w:val="28"/>
          <w:szCs w:val="28"/>
        </w:rPr>
        <w:t>6</w:t>
      </w:r>
      <w:r w:rsidR="003A0763" w:rsidRPr="00B86AFA">
        <w:rPr>
          <w:rFonts w:ascii="標楷體" w:eastAsia="標楷體" w:hAnsi="標楷體" w:cs="Times New Roman" w:hint="eastAsia"/>
          <w:sz w:val="28"/>
          <w:szCs w:val="28"/>
        </w:rPr>
        <w:t>.前</w:t>
      </w:r>
      <w:r w:rsidRPr="00B86AFA">
        <w:rPr>
          <w:rFonts w:ascii="標楷體" w:eastAsia="標楷體" w:hAnsi="標楷體" w:cs="Times New Roman" w:hint="eastAsia"/>
          <w:sz w:val="28"/>
          <w:szCs w:val="28"/>
        </w:rPr>
        <w:t>項</w:t>
      </w:r>
      <w:r w:rsidR="003A0763" w:rsidRPr="00B86AFA">
        <w:rPr>
          <w:rFonts w:ascii="標楷體" w:eastAsia="標楷體" w:hAnsi="標楷體" w:cs="Times New Roman" w:hint="eastAsia"/>
          <w:sz w:val="28"/>
          <w:szCs w:val="28"/>
        </w:rPr>
        <w:t>展延</w:t>
      </w:r>
      <w:r w:rsidR="00732359" w:rsidRPr="00B86AFA">
        <w:rPr>
          <w:rFonts w:ascii="標楷體" w:eastAsia="標楷體" w:hAnsi="標楷體" w:cs="Times New Roman" w:hint="eastAsia"/>
          <w:sz w:val="28"/>
          <w:szCs w:val="28"/>
        </w:rPr>
        <w:t>或放棄</w:t>
      </w:r>
      <w:r w:rsidR="003A0763" w:rsidRPr="00B86AFA">
        <w:rPr>
          <w:rFonts w:ascii="標楷體" w:eastAsia="標楷體" w:hAnsi="標楷體" w:cs="Times New Roman" w:hint="eastAsia"/>
          <w:sz w:val="28"/>
          <w:szCs w:val="28"/>
        </w:rPr>
        <w:t>之申請，應於</w:t>
      </w:r>
      <w:r w:rsidR="00732359" w:rsidRPr="00B86AFA">
        <w:rPr>
          <w:rFonts w:ascii="標楷體" w:eastAsia="標楷體" w:hAnsi="標楷體" w:cs="Times New Roman" w:hint="eastAsia"/>
          <w:sz w:val="28"/>
          <w:szCs w:val="28"/>
        </w:rPr>
        <w:t>113年10月1日起至</w:t>
      </w:r>
      <w:r w:rsidR="003A0763" w:rsidRPr="00B86AFA">
        <w:rPr>
          <w:rFonts w:ascii="標楷體" w:eastAsia="標楷體" w:hAnsi="標楷體" w:cs="Times New Roman" w:hint="eastAsia"/>
          <w:sz w:val="28"/>
          <w:szCs w:val="28"/>
        </w:rPr>
        <w:t>請款日</w:t>
      </w:r>
      <w:r w:rsidR="005F2056" w:rsidRPr="00B86AFA">
        <w:rPr>
          <w:rFonts w:ascii="標楷體" w:eastAsia="標楷體" w:hAnsi="標楷體" w:cs="Times New Roman" w:hint="eastAsia"/>
          <w:sz w:val="28"/>
          <w:szCs w:val="28"/>
        </w:rPr>
        <w:t>止</w:t>
      </w:r>
      <w:r w:rsidR="003A0763" w:rsidRPr="00B86AFA">
        <w:rPr>
          <w:rFonts w:ascii="標楷體" w:eastAsia="標楷體" w:hAnsi="標楷體" w:cs="Times New Roman" w:hint="eastAsia"/>
          <w:sz w:val="28"/>
          <w:szCs w:val="28"/>
        </w:rPr>
        <w:t>，以正式函文之方式檢送相關佐證</w:t>
      </w:r>
      <w:r w:rsidR="00732359" w:rsidRPr="00B86AFA">
        <w:rPr>
          <w:rFonts w:ascii="標楷體" w:eastAsia="標楷體" w:hAnsi="標楷體" w:cs="Times New Roman" w:hint="eastAsia"/>
          <w:sz w:val="28"/>
          <w:szCs w:val="28"/>
        </w:rPr>
        <w:t>說明</w:t>
      </w:r>
      <w:r w:rsidR="003A0763" w:rsidRPr="00B86AFA">
        <w:rPr>
          <w:rFonts w:ascii="標楷體" w:eastAsia="標楷體" w:hAnsi="標楷體" w:cs="Times New Roman" w:hint="eastAsia"/>
          <w:sz w:val="28"/>
          <w:szCs w:val="28"/>
        </w:rPr>
        <w:t>資料向本局申請。</w:t>
      </w:r>
    </w:p>
    <w:p w14:paraId="1124FFF5" w14:textId="108B3482" w:rsidR="00E17D50" w:rsidRPr="00B86AFA" w:rsidRDefault="00C23588"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hint="eastAsia"/>
          <w:sz w:val="28"/>
          <w:szCs w:val="28"/>
        </w:rPr>
        <w:t>7</w:t>
      </w:r>
      <w:r w:rsidR="00D6149C"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符合資格之設置者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，應備妥下列文件請領款項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如為影本，請加蓋與正本相符及用印</w:t>
      </w:r>
      <w:r w:rsidR="00A200CD" w:rsidRPr="00B86AFA">
        <w:rPr>
          <w:rFonts w:ascii="標楷體" w:eastAsia="標楷體" w:hAnsi="標楷體" w:cs="Times New Roman"/>
          <w:sz w:val="28"/>
          <w:szCs w:val="28"/>
        </w:rPr>
        <w:t>)</w:t>
      </w:r>
      <w:bookmarkEnd w:id="8"/>
      <w:r w:rsidR="00E17D50" w:rsidRPr="00B86AFA">
        <w:rPr>
          <w:rFonts w:ascii="標楷體" w:eastAsia="標楷體" w:hAnsi="標楷體" w:cs="Times New Roman"/>
          <w:sz w:val="28"/>
          <w:szCs w:val="28"/>
        </w:rPr>
        <w:t>：</w:t>
      </w:r>
    </w:p>
    <w:p w14:paraId="537C212F" w14:textId="66ECB9C0" w:rsidR="00E17D50" w:rsidRPr="00B86AFA" w:rsidRDefault="00FC5D73"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(1)</w:t>
      </w:r>
      <w:r w:rsidR="00E17D50" w:rsidRPr="00B86AFA">
        <w:rPr>
          <w:rFonts w:ascii="標楷體" w:eastAsia="標楷體" w:hAnsi="標楷體" w:cs="Times New Roman"/>
          <w:sz w:val="28"/>
          <w:szCs w:val="28"/>
        </w:rPr>
        <w:t>「桃園市</w:t>
      </w:r>
      <w:proofErr w:type="gramStart"/>
      <w:r w:rsidR="00E17D50" w:rsidRPr="00B86AFA">
        <w:rPr>
          <w:rFonts w:ascii="標楷體" w:eastAsia="標楷體" w:hAnsi="標楷體" w:cs="Times New Roman"/>
          <w:sz w:val="28"/>
          <w:szCs w:val="28"/>
        </w:rPr>
        <w:t>11</w:t>
      </w:r>
      <w:r w:rsidR="005934B4" w:rsidRPr="00B86AFA">
        <w:rPr>
          <w:rFonts w:ascii="標楷體" w:eastAsia="標楷體" w:hAnsi="標楷體" w:cs="Times New Roman" w:hint="eastAsia"/>
          <w:sz w:val="28"/>
          <w:szCs w:val="28"/>
        </w:rPr>
        <w:t>3</w:t>
      </w:r>
      <w:r w:rsidR="00E17D50" w:rsidRPr="00B86AFA">
        <w:rPr>
          <w:rFonts w:ascii="標楷體" w:eastAsia="標楷體" w:hAnsi="標楷體" w:cs="Times New Roman"/>
          <w:sz w:val="28"/>
          <w:szCs w:val="28"/>
        </w:rPr>
        <w:t>年度儲能設備</w:t>
      </w:r>
      <w:proofErr w:type="gramEnd"/>
      <w:r w:rsidR="00E17D50" w:rsidRPr="00B86AFA">
        <w:rPr>
          <w:rFonts w:ascii="標楷體" w:eastAsia="標楷體" w:hAnsi="標楷體" w:cs="Times New Roman"/>
          <w:sz w:val="28"/>
          <w:szCs w:val="28"/>
        </w:rPr>
        <w:t>暨電力交易示範案場補助計畫完工報告書」(附件2)。</w:t>
      </w:r>
    </w:p>
    <w:p w14:paraId="5C11F757" w14:textId="0F5181E1" w:rsidR="00E17D50" w:rsidRPr="00B86AFA" w:rsidRDefault="00FC5D73"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(2)</w:t>
      </w:r>
      <w:r w:rsidR="00E17D50" w:rsidRPr="00B86AFA">
        <w:rPr>
          <w:rFonts w:ascii="標楷體" w:eastAsia="標楷體" w:hAnsi="標楷體" w:cs="Times New Roman"/>
          <w:sz w:val="28"/>
          <w:szCs w:val="28"/>
        </w:rPr>
        <w:t>本</w:t>
      </w:r>
      <w:r w:rsidR="005934B4"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核定補助公文影本。</w:t>
      </w:r>
    </w:p>
    <w:p w14:paraId="384ABAB1" w14:textId="24925C7B" w:rsidR="00E17D50" w:rsidRPr="00B86AFA" w:rsidRDefault="00FC5D73"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(3)</w:t>
      </w:r>
      <w:proofErr w:type="gramStart"/>
      <w:r w:rsidR="00E17D50" w:rsidRPr="00B86AFA">
        <w:rPr>
          <w:rFonts w:ascii="標楷體" w:eastAsia="標楷體" w:hAnsi="標楷體" w:cs="Times New Roman"/>
          <w:sz w:val="28"/>
          <w:szCs w:val="28"/>
        </w:rPr>
        <w:t>補助款領據</w:t>
      </w:r>
      <w:proofErr w:type="gramEnd"/>
      <w:r w:rsidR="00E17D50" w:rsidRPr="00B86AFA">
        <w:rPr>
          <w:rFonts w:ascii="標楷體" w:eastAsia="標楷體" w:hAnsi="標楷體" w:cs="Times New Roman"/>
          <w:sz w:val="28"/>
          <w:szCs w:val="28"/>
        </w:rPr>
        <w:t>正本</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附件3</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w:t>
      </w:r>
    </w:p>
    <w:p w14:paraId="25E8FC55" w14:textId="0150B60C" w:rsidR="00E17D50" w:rsidRPr="00B86AFA" w:rsidRDefault="00FC5D73"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(4)</w:t>
      </w:r>
      <w:r w:rsidR="00E17D50" w:rsidRPr="00B86AFA">
        <w:rPr>
          <w:rFonts w:ascii="標楷體" w:eastAsia="標楷體" w:hAnsi="標楷體" w:cs="Times New Roman"/>
          <w:sz w:val="28"/>
          <w:szCs w:val="28"/>
        </w:rPr>
        <w:t>原始憑證</w:t>
      </w:r>
      <w:r w:rsidR="00334DBE" w:rsidRPr="00B86AFA">
        <w:rPr>
          <w:rFonts w:ascii="標楷體" w:eastAsia="標楷體" w:hAnsi="標楷體" w:cs="Times New Roman"/>
          <w:sz w:val="28"/>
          <w:szCs w:val="28"/>
        </w:rPr>
        <w:t>(附件4)</w:t>
      </w:r>
      <w:r w:rsidR="00E17D50" w:rsidRPr="00B86AFA">
        <w:rPr>
          <w:rFonts w:ascii="標楷體" w:eastAsia="標楷體" w:hAnsi="標楷體" w:cs="Times New Roman"/>
          <w:sz w:val="28"/>
          <w:szCs w:val="28"/>
        </w:rPr>
        <w:t>：</w:t>
      </w:r>
      <w:proofErr w:type="gramStart"/>
      <w:r w:rsidR="00E17D50" w:rsidRPr="00B86AFA">
        <w:rPr>
          <w:rFonts w:ascii="標楷體" w:eastAsia="標楷體" w:hAnsi="標楷體" w:cs="Times New Roman"/>
          <w:sz w:val="28"/>
          <w:szCs w:val="28"/>
        </w:rPr>
        <w:t>支付儲能設備</w:t>
      </w:r>
      <w:proofErr w:type="gramEnd"/>
      <w:r w:rsidR="00E17D50" w:rsidRPr="00B86AFA">
        <w:rPr>
          <w:rFonts w:ascii="標楷體" w:eastAsia="標楷體" w:hAnsi="標楷體" w:cs="Times New Roman"/>
          <w:sz w:val="28"/>
          <w:szCs w:val="28"/>
        </w:rPr>
        <w:t>購置之統一發票收執聯或收據(以正本為原則；如因故無法提供正本者，得以影本代替，且須於請領補助款前配合本</w:t>
      </w:r>
      <w:r w:rsidR="005934B4"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辦理原始憑證留存查核事</w:t>
      </w:r>
      <w:r w:rsidR="00E17D50" w:rsidRPr="00B86AFA">
        <w:rPr>
          <w:rFonts w:ascii="標楷體" w:eastAsia="標楷體" w:hAnsi="標楷體" w:cs="Times New Roman"/>
          <w:sz w:val="28"/>
          <w:szCs w:val="28"/>
        </w:rPr>
        <w:lastRenderedPageBreak/>
        <w:t>宜)，發票日期應為11</w:t>
      </w:r>
      <w:r w:rsidR="005934B4" w:rsidRPr="00B86AFA">
        <w:rPr>
          <w:rFonts w:ascii="標楷體" w:eastAsia="標楷體" w:hAnsi="標楷體" w:cs="Times New Roman" w:hint="eastAsia"/>
          <w:sz w:val="28"/>
          <w:szCs w:val="28"/>
        </w:rPr>
        <w:t>2</w:t>
      </w:r>
      <w:r w:rsidR="00E17D50" w:rsidRPr="00B86AFA">
        <w:rPr>
          <w:rFonts w:ascii="標楷體" w:eastAsia="標楷體" w:hAnsi="標楷體" w:cs="Times New Roman"/>
          <w:sz w:val="28"/>
          <w:szCs w:val="28"/>
        </w:rPr>
        <w:t>年11月1日至11</w:t>
      </w:r>
      <w:r w:rsidR="005934B4" w:rsidRPr="00B86AFA">
        <w:rPr>
          <w:rFonts w:ascii="標楷體" w:eastAsia="標楷體" w:hAnsi="標楷體" w:cs="Times New Roman" w:hint="eastAsia"/>
          <w:sz w:val="28"/>
          <w:szCs w:val="28"/>
        </w:rPr>
        <w:t>3</w:t>
      </w:r>
      <w:r w:rsidR="00E17D50" w:rsidRPr="00B86AFA">
        <w:rPr>
          <w:rFonts w:ascii="標楷體" w:eastAsia="標楷體" w:hAnsi="標楷體" w:cs="Times New Roman"/>
          <w:sz w:val="28"/>
          <w:szCs w:val="28"/>
        </w:rPr>
        <w:t>年10月31日間</w:t>
      </w:r>
      <w:bookmarkStart w:id="9" w:name="_Hlk89092938"/>
      <w:r w:rsidR="00E17D50" w:rsidRPr="00B86AFA">
        <w:rPr>
          <w:rFonts w:ascii="標楷體" w:eastAsia="標楷體" w:hAnsi="標楷體" w:cs="Times New Roman"/>
          <w:sz w:val="28"/>
          <w:szCs w:val="28"/>
        </w:rPr>
        <w:t>；如經本</w:t>
      </w:r>
      <w:r w:rsidR="005934B4"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同意</w:t>
      </w:r>
      <w:proofErr w:type="gramStart"/>
      <w:r w:rsidR="00E17D50" w:rsidRPr="00B86AFA">
        <w:rPr>
          <w:rFonts w:ascii="標楷體" w:eastAsia="標楷體" w:hAnsi="標楷體" w:cs="Times New Roman"/>
          <w:sz w:val="28"/>
          <w:szCs w:val="28"/>
        </w:rPr>
        <w:t>展延者</w:t>
      </w:r>
      <w:proofErr w:type="gramEnd"/>
      <w:r w:rsidR="00E17D50" w:rsidRPr="00B86AFA">
        <w:rPr>
          <w:rFonts w:ascii="標楷體" w:eastAsia="標楷體" w:hAnsi="標楷體" w:cs="Times New Roman"/>
          <w:sz w:val="28"/>
          <w:szCs w:val="28"/>
        </w:rPr>
        <w:t>，前項期間得</w:t>
      </w:r>
      <w:proofErr w:type="gramStart"/>
      <w:r w:rsidR="00E17D50" w:rsidRPr="00B86AFA">
        <w:rPr>
          <w:rFonts w:ascii="標楷體" w:eastAsia="標楷體" w:hAnsi="標楷體" w:cs="Times New Roman"/>
          <w:sz w:val="28"/>
          <w:szCs w:val="28"/>
        </w:rPr>
        <w:t>併</w:t>
      </w:r>
      <w:proofErr w:type="gramEnd"/>
      <w:r w:rsidR="00E17D50" w:rsidRPr="00B86AFA">
        <w:rPr>
          <w:rFonts w:ascii="標楷體" w:eastAsia="標楷體" w:hAnsi="標楷體" w:cs="Times New Roman"/>
          <w:sz w:val="28"/>
          <w:szCs w:val="28"/>
        </w:rPr>
        <w:t>同調整。</w:t>
      </w:r>
      <w:bookmarkEnd w:id="9"/>
    </w:p>
    <w:p w14:paraId="76250F29" w14:textId="13FFD839" w:rsidR="00E17D50" w:rsidRPr="00B86AFA" w:rsidRDefault="00FC5D73"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(5)</w:t>
      </w:r>
      <w:r w:rsidR="00E17D50" w:rsidRPr="00B86AFA">
        <w:rPr>
          <w:rFonts w:ascii="標楷體" w:eastAsia="標楷體" w:hAnsi="標楷體" w:cs="Times New Roman"/>
          <w:sz w:val="28"/>
          <w:szCs w:val="28"/>
        </w:rPr>
        <w:t>撥款帳戶之金融機構存摺封面影本。</w:t>
      </w:r>
    </w:p>
    <w:p w14:paraId="08E3C425" w14:textId="741A8CC7" w:rsidR="00E17D50" w:rsidRPr="00B86AFA" w:rsidRDefault="00FC5D73"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(6)</w:t>
      </w:r>
      <w:r w:rsidR="00E17D50" w:rsidRPr="00B86AFA">
        <w:rPr>
          <w:rFonts w:ascii="標楷體" w:eastAsia="標楷體" w:hAnsi="標楷體" w:cs="Times New Roman"/>
          <w:sz w:val="28"/>
          <w:szCs w:val="28"/>
        </w:rPr>
        <w:t>其他應備之文件</w:t>
      </w:r>
      <w:r w:rsidRPr="00B86AFA">
        <w:rPr>
          <w:rFonts w:ascii="標楷體" w:eastAsia="標楷體" w:hAnsi="標楷體" w:cs="Times New Roman"/>
          <w:sz w:val="28"/>
          <w:szCs w:val="28"/>
        </w:rPr>
        <w:t>(</w:t>
      </w:r>
      <w:bookmarkStart w:id="10" w:name="_Hlk123024102"/>
      <w:proofErr w:type="gramStart"/>
      <w:r w:rsidR="00E17D50" w:rsidRPr="00B86AFA">
        <w:rPr>
          <w:rFonts w:ascii="標楷體" w:eastAsia="標楷體" w:hAnsi="標楷體" w:cs="Times New Roman"/>
          <w:sz w:val="28"/>
          <w:szCs w:val="28"/>
        </w:rPr>
        <w:t>如</w:t>
      </w:r>
      <w:r w:rsidR="00690F46" w:rsidRPr="00B86AFA">
        <w:rPr>
          <w:rFonts w:ascii="標楷體" w:eastAsia="標楷體" w:hAnsi="標楷體" w:cs="Times New Roman"/>
          <w:sz w:val="28"/>
          <w:szCs w:val="28"/>
        </w:rPr>
        <w:t>儲能</w:t>
      </w:r>
      <w:proofErr w:type="gramEnd"/>
      <w:r w:rsidR="00690F46" w:rsidRPr="00B86AFA">
        <w:rPr>
          <w:rFonts w:ascii="標楷體" w:eastAsia="標楷體" w:hAnsi="標楷體" w:cs="Times New Roman"/>
          <w:sz w:val="28"/>
          <w:szCs w:val="28"/>
        </w:rPr>
        <w:t>設備</w:t>
      </w:r>
      <w:r w:rsidR="00E17D50" w:rsidRPr="00B86AFA">
        <w:rPr>
          <w:rFonts w:ascii="標楷體" w:eastAsia="標楷體" w:hAnsi="標楷體" w:cs="Times New Roman"/>
          <w:sz w:val="28"/>
          <w:szCs w:val="28"/>
        </w:rPr>
        <w:t>屬</w:t>
      </w:r>
      <w:proofErr w:type="gramStart"/>
      <w:r w:rsidR="00690F46" w:rsidRPr="00B86AFA">
        <w:rPr>
          <w:rFonts w:ascii="標楷體" w:eastAsia="標楷體" w:hAnsi="標楷體" w:cs="Times New Roman"/>
          <w:sz w:val="28"/>
          <w:szCs w:val="28"/>
        </w:rPr>
        <w:t>併</w:t>
      </w:r>
      <w:proofErr w:type="gramEnd"/>
      <w:r w:rsidR="00690F46" w:rsidRPr="00B86AFA">
        <w:rPr>
          <w:rFonts w:ascii="標楷體" w:eastAsia="標楷體" w:hAnsi="標楷體" w:cs="Times New Roman"/>
          <w:sz w:val="28"/>
          <w:szCs w:val="28"/>
        </w:rPr>
        <w:t>網型，</w:t>
      </w:r>
      <w:r w:rsidR="00E17D50" w:rsidRPr="00B86AFA">
        <w:rPr>
          <w:rFonts w:ascii="標楷體" w:eastAsia="標楷體" w:hAnsi="標楷體" w:cs="Times New Roman"/>
          <w:sz w:val="28"/>
          <w:szCs w:val="28"/>
        </w:rPr>
        <w:t>應檢附台電</w:t>
      </w:r>
      <w:proofErr w:type="gramStart"/>
      <w:r w:rsidR="00E17D50" w:rsidRPr="00B86AFA">
        <w:rPr>
          <w:rFonts w:ascii="標楷體" w:eastAsia="標楷體" w:hAnsi="標楷體" w:cs="Times New Roman"/>
          <w:sz w:val="28"/>
          <w:szCs w:val="28"/>
        </w:rPr>
        <w:t>併</w:t>
      </w:r>
      <w:proofErr w:type="gramEnd"/>
      <w:r w:rsidR="00E17D50" w:rsidRPr="00B86AFA">
        <w:rPr>
          <w:rFonts w:ascii="標楷體" w:eastAsia="標楷體" w:hAnsi="標楷體" w:cs="Times New Roman"/>
          <w:sz w:val="28"/>
          <w:szCs w:val="28"/>
        </w:rPr>
        <w:t>聯相關佐證文件</w:t>
      </w:r>
      <w:r w:rsidRPr="00B86AFA">
        <w:rPr>
          <w:rFonts w:ascii="標楷體" w:eastAsia="標楷體" w:hAnsi="標楷體" w:cs="Times New Roman"/>
          <w:sz w:val="28"/>
          <w:szCs w:val="28"/>
        </w:rPr>
        <w:t>)</w:t>
      </w:r>
      <w:bookmarkEnd w:id="10"/>
      <w:r w:rsidR="00E17D50" w:rsidRPr="00B86AFA">
        <w:rPr>
          <w:rFonts w:ascii="標楷體" w:eastAsia="標楷體" w:hAnsi="標楷體" w:cs="Times New Roman"/>
          <w:sz w:val="28"/>
          <w:szCs w:val="28"/>
        </w:rPr>
        <w:t>。</w:t>
      </w:r>
    </w:p>
    <w:p w14:paraId="24E88580" w14:textId="534036FE" w:rsidR="00E17D50" w:rsidRPr="00B86AFA" w:rsidRDefault="00C6011F"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hint="eastAsia"/>
          <w:sz w:val="28"/>
          <w:szCs w:val="28"/>
        </w:rPr>
        <w:t>8</w:t>
      </w:r>
      <w:r w:rsidR="00FC5D73"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前項完工報告部分，本</w:t>
      </w:r>
      <w:r w:rsidR="005934B4"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得視情形要求召開審查會，設置者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須配合進行簡報說明；如規避、妨礙或拒絕者，本</w:t>
      </w:r>
      <w:r w:rsidR="005934B4"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得撤銷其補助資格。</w:t>
      </w:r>
    </w:p>
    <w:p w14:paraId="075652F9" w14:textId="1B88E738" w:rsidR="00E17D50" w:rsidRPr="00B86AFA" w:rsidRDefault="00C6011F" w:rsidP="00EB413D">
      <w:pPr>
        <w:snapToGrid w:val="0"/>
        <w:spacing w:line="360" w:lineRule="auto"/>
        <w:ind w:leftChars="200" w:left="760" w:hangingChars="100" w:hanging="280"/>
        <w:jc w:val="both"/>
        <w:rPr>
          <w:rFonts w:ascii="標楷體" w:eastAsia="標楷體" w:hAnsi="標楷體" w:cs="Times New Roman"/>
          <w:sz w:val="28"/>
          <w:szCs w:val="28"/>
        </w:rPr>
      </w:pPr>
      <w:r w:rsidRPr="00B86AFA">
        <w:rPr>
          <w:rFonts w:ascii="標楷體" w:eastAsia="標楷體" w:hAnsi="標楷體" w:cs="Times New Roman" w:hint="eastAsia"/>
          <w:sz w:val="28"/>
          <w:szCs w:val="28"/>
        </w:rPr>
        <w:t>9</w:t>
      </w:r>
      <w:r w:rsidR="00FC5D73"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其他注意事項：</w:t>
      </w:r>
    </w:p>
    <w:p w14:paraId="15B9DB46" w14:textId="775E45BC" w:rsidR="00E17D50" w:rsidRPr="00B86AFA" w:rsidRDefault="00FC5D73"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(1)</w:t>
      </w:r>
      <w:r w:rsidR="00E17D50" w:rsidRPr="00B86AFA">
        <w:rPr>
          <w:rFonts w:ascii="標楷體" w:eastAsia="標楷體" w:hAnsi="標楷體" w:cs="Times New Roman"/>
          <w:sz w:val="28"/>
          <w:szCs w:val="28"/>
        </w:rPr>
        <w:t>本</w:t>
      </w:r>
      <w:r w:rsidR="00A22030"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為</w:t>
      </w:r>
      <w:proofErr w:type="gramStart"/>
      <w:r w:rsidR="00E17D50" w:rsidRPr="00B86AFA">
        <w:rPr>
          <w:rFonts w:ascii="標楷體" w:eastAsia="標楷體" w:hAnsi="標楷體" w:cs="Times New Roman"/>
          <w:sz w:val="28"/>
          <w:szCs w:val="28"/>
        </w:rPr>
        <w:t>審查儲能設備</w:t>
      </w:r>
      <w:proofErr w:type="gramEnd"/>
      <w:r w:rsidR="00E17D50" w:rsidRPr="00B86AFA">
        <w:rPr>
          <w:rFonts w:ascii="標楷體" w:eastAsia="標楷體" w:hAnsi="標楷體" w:cs="Times New Roman"/>
          <w:sz w:val="28"/>
          <w:szCs w:val="28"/>
        </w:rPr>
        <w:t>系統設置情形，得派員至現場查驗，設置者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不得規避、妨礙或拒絕。</w:t>
      </w:r>
    </w:p>
    <w:p w14:paraId="161DC47B" w14:textId="50B50D92" w:rsidR="00E17D50" w:rsidRPr="00B86AFA" w:rsidRDefault="00FC5D73"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(2)</w:t>
      </w:r>
      <w:r w:rsidR="00E17D50" w:rsidRPr="00B86AFA">
        <w:rPr>
          <w:rFonts w:ascii="標楷體" w:eastAsia="標楷體" w:hAnsi="標楷體" w:cs="Times New Roman"/>
          <w:sz w:val="28"/>
          <w:szCs w:val="28"/>
        </w:rPr>
        <w:t>受補助經費所支付項目，經本</w:t>
      </w:r>
      <w:r w:rsidR="00A22030"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審核有不符規定或不符原核定目地及用途者，經本</w:t>
      </w:r>
      <w:r w:rsidR="00A22030"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通知限期補正，設置者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應於期限內提出書面說明，未依限提出或說明未獲本</w:t>
      </w:r>
      <w:r w:rsidR="00A22030"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同意者，該支付項目不予核銷。</w:t>
      </w:r>
    </w:p>
    <w:p w14:paraId="0F075111" w14:textId="0BDFA8FB" w:rsidR="00E17D50" w:rsidRPr="00B86AFA" w:rsidRDefault="00FC5D73"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(3)</w:t>
      </w:r>
      <w:r w:rsidR="00367F95" w:rsidRPr="00B86AFA">
        <w:rPr>
          <w:rFonts w:ascii="標楷體" w:eastAsia="標楷體" w:hAnsi="標楷體" w:cs="Times New Roman"/>
          <w:sz w:val="28"/>
          <w:szCs w:val="28"/>
        </w:rPr>
        <w:t>設置者</w:t>
      </w:r>
      <w:r w:rsidR="00A200CD" w:rsidRPr="00B86AFA">
        <w:rPr>
          <w:rFonts w:ascii="標楷體" w:eastAsia="標楷體" w:hAnsi="標楷體" w:cs="Times New Roman"/>
          <w:sz w:val="28"/>
          <w:szCs w:val="28"/>
        </w:rPr>
        <w:t>(</w:t>
      </w:r>
      <w:r w:rsidR="00367F95"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申請支付款項時，應本誠信原則對所提出支出憑證之支付事實及真實性負責，如有不實，應負相關責任。</w:t>
      </w:r>
    </w:p>
    <w:p w14:paraId="09B83BD5" w14:textId="64D50DD6" w:rsidR="00AA19BC" w:rsidRPr="00B86AFA" w:rsidRDefault="00FC5D73" w:rsidP="00EB413D">
      <w:pPr>
        <w:snapToGrid w:val="0"/>
        <w:spacing w:line="360" w:lineRule="auto"/>
        <w:ind w:leftChars="300" w:left="1140" w:hangingChars="150" w:hanging="420"/>
        <w:jc w:val="both"/>
        <w:rPr>
          <w:rFonts w:ascii="標楷體" w:eastAsia="標楷體" w:hAnsi="標楷體" w:cs="Times New Roman"/>
          <w:sz w:val="28"/>
          <w:szCs w:val="28"/>
        </w:rPr>
      </w:pPr>
      <w:r w:rsidRPr="00B86AFA">
        <w:rPr>
          <w:rFonts w:ascii="標楷體" w:eastAsia="標楷體" w:hAnsi="標楷體" w:cs="Times New Roman"/>
          <w:sz w:val="28"/>
          <w:szCs w:val="28"/>
        </w:rPr>
        <w:t>(4)</w:t>
      </w:r>
      <w:r w:rsidR="00E17D50" w:rsidRPr="00B86AFA">
        <w:rPr>
          <w:rFonts w:ascii="標楷體" w:eastAsia="標楷體" w:hAnsi="標楷體" w:cs="Times New Roman"/>
          <w:sz w:val="28"/>
          <w:szCs w:val="28"/>
        </w:rPr>
        <w:t>經本</w:t>
      </w:r>
      <w:r w:rsidR="00A22030"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核定補助之案件，如未於期限內向本</w:t>
      </w:r>
      <w:r w:rsidR="00A22030"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申請撥付補助款，且未自行函請本</w:t>
      </w:r>
      <w:r w:rsidR="00A22030"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申請撤銷補助</w:t>
      </w:r>
      <w:r w:rsidR="005F2056" w:rsidRPr="00B86AFA">
        <w:rPr>
          <w:rFonts w:ascii="標楷體" w:eastAsia="標楷體" w:hAnsi="標楷體" w:cs="Times New Roman" w:hint="eastAsia"/>
          <w:sz w:val="28"/>
          <w:szCs w:val="28"/>
        </w:rPr>
        <w:t>者</w:t>
      </w:r>
      <w:r w:rsidR="00E17D50" w:rsidRPr="00B86AFA">
        <w:rPr>
          <w:rFonts w:ascii="標楷體" w:eastAsia="標楷體" w:hAnsi="標楷體" w:cs="Times New Roman"/>
          <w:sz w:val="28"/>
          <w:szCs w:val="28"/>
        </w:rPr>
        <w:t>，經本</w:t>
      </w:r>
      <w:r w:rsidR="00A22030"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認定確屬可歸責設置者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之事由者，該設置者</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00E17D50" w:rsidRPr="00B86AFA">
        <w:rPr>
          <w:rFonts w:ascii="標楷體" w:eastAsia="標楷體" w:hAnsi="標楷體" w:cs="Times New Roman"/>
          <w:sz w:val="28"/>
          <w:szCs w:val="28"/>
        </w:rPr>
        <w:t>不得再申請本</w:t>
      </w:r>
      <w:r w:rsidR="00A22030" w:rsidRPr="00B86AFA">
        <w:rPr>
          <w:rFonts w:ascii="標楷體" w:eastAsia="標楷體" w:hAnsi="標楷體" w:cs="Times New Roman" w:hint="eastAsia"/>
          <w:sz w:val="28"/>
          <w:szCs w:val="28"/>
        </w:rPr>
        <w:t>局</w:t>
      </w:r>
      <w:r w:rsidR="00E17D50" w:rsidRPr="00B86AFA">
        <w:rPr>
          <w:rFonts w:ascii="標楷體" w:eastAsia="標楷體" w:hAnsi="標楷體" w:cs="Times New Roman"/>
          <w:sz w:val="28"/>
          <w:szCs w:val="28"/>
        </w:rPr>
        <w:t>當年度及次年度</w:t>
      </w:r>
      <w:bookmarkStart w:id="11" w:name="_Hlk88913713"/>
      <w:r w:rsidR="00E17D50" w:rsidRPr="00B86AFA">
        <w:rPr>
          <w:rFonts w:ascii="標楷體" w:eastAsia="標楷體" w:hAnsi="標楷體" w:cs="Times New Roman"/>
          <w:sz w:val="28"/>
          <w:szCs w:val="28"/>
        </w:rPr>
        <w:t>之相關補助計畫</w:t>
      </w:r>
      <w:bookmarkEnd w:id="11"/>
      <w:r w:rsidR="00E17D50" w:rsidRPr="00B86AFA">
        <w:rPr>
          <w:rFonts w:ascii="標楷體" w:eastAsia="標楷體" w:hAnsi="標楷體" w:cs="Times New Roman"/>
          <w:sz w:val="28"/>
          <w:szCs w:val="28"/>
        </w:rPr>
        <w:t>。</w:t>
      </w:r>
    </w:p>
    <w:p w14:paraId="516211AD" w14:textId="7194FB50" w:rsidR="00B04041" w:rsidRPr="00B86AFA" w:rsidRDefault="00B04041" w:rsidP="00EB413D">
      <w:pPr>
        <w:snapToGrid w:val="0"/>
        <w:spacing w:line="360" w:lineRule="auto"/>
        <w:ind w:left="56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五、督導及考核：</w:t>
      </w:r>
    </w:p>
    <w:p w14:paraId="3A4D0658" w14:textId="77777777" w:rsidR="00B04041" w:rsidRPr="00B86AFA" w:rsidRDefault="00B04041"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w:t>
      </w:r>
      <w:proofErr w:type="gramStart"/>
      <w:r w:rsidRPr="00B86AFA">
        <w:rPr>
          <w:rFonts w:ascii="標楷體" w:eastAsia="標楷體" w:hAnsi="標楷體" w:cs="Times New Roman"/>
          <w:sz w:val="28"/>
          <w:szCs w:val="28"/>
        </w:rPr>
        <w:t>一</w:t>
      </w:r>
      <w:proofErr w:type="gramEnd"/>
      <w:r w:rsidRPr="00B86AFA">
        <w:rPr>
          <w:rFonts w:ascii="標楷體" w:eastAsia="標楷體" w:hAnsi="標楷體" w:cs="Times New Roman"/>
          <w:sz w:val="28"/>
          <w:szCs w:val="28"/>
        </w:rPr>
        <w:t>)依政府採購法第4條規定，法人或團體接受機關補助辦理採購，其補助金額占採購金額半數以上，且補助金額在公告金額以上者，適用本法之規定，並應受該機關之監督。</w:t>
      </w:r>
    </w:p>
    <w:p w14:paraId="37F93868" w14:textId="77777777" w:rsidR="00B04041" w:rsidRPr="00B86AFA" w:rsidRDefault="00B04041"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lastRenderedPageBreak/>
        <w:t>(二)受補助經費</w:t>
      </w:r>
      <w:proofErr w:type="gramStart"/>
      <w:r w:rsidRPr="00B86AFA">
        <w:rPr>
          <w:rFonts w:ascii="標楷體" w:eastAsia="標楷體" w:hAnsi="標楷體" w:cs="Times New Roman"/>
          <w:sz w:val="28"/>
          <w:szCs w:val="28"/>
        </w:rPr>
        <w:t>結報時</w:t>
      </w:r>
      <w:proofErr w:type="gramEnd"/>
      <w:r w:rsidRPr="00B86AFA">
        <w:rPr>
          <w:rFonts w:ascii="標楷體" w:eastAsia="標楷體" w:hAnsi="標楷體" w:cs="Times New Roman"/>
          <w:sz w:val="28"/>
          <w:szCs w:val="28"/>
        </w:rPr>
        <w:t>，除應詳列支出用途外，並應列明全部實支經費總額及各機關實際補助金額。</w:t>
      </w:r>
    </w:p>
    <w:p w14:paraId="6EF5D0D5" w14:textId="5328A117" w:rsidR="00B04041" w:rsidRPr="00B86AFA" w:rsidRDefault="00B04041"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(三)</w:t>
      </w:r>
      <w:r w:rsidR="00AF0532" w:rsidRPr="00B86AFA">
        <w:rPr>
          <w:rFonts w:ascii="標楷體" w:eastAsia="標楷體" w:hAnsi="標楷體" w:cs="Times New Roman"/>
          <w:sz w:val="28"/>
          <w:szCs w:val="28"/>
        </w:rPr>
        <w:t>受補助之</w:t>
      </w:r>
      <w:r w:rsidR="00F170C8" w:rsidRPr="00B86AFA">
        <w:rPr>
          <w:rFonts w:ascii="標楷體" w:eastAsia="標楷體" w:hAnsi="標楷體" w:cs="Times New Roman"/>
          <w:sz w:val="28"/>
          <w:szCs w:val="28"/>
        </w:rPr>
        <w:t>設置者(申請人)</w:t>
      </w:r>
      <w:r w:rsidR="00AF0532" w:rsidRPr="00B86AFA">
        <w:rPr>
          <w:rFonts w:ascii="標楷體" w:eastAsia="標楷體" w:hAnsi="標楷體" w:cs="Times New Roman"/>
          <w:sz w:val="28"/>
          <w:szCs w:val="28"/>
        </w:rPr>
        <w:t>應自補助款核撥通知年度之當年度或次年度起</w:t>
      </w:r>
      <w:r w:rsidR="005C03E5" w:rsidRPr="00B86AFA">
        <w:rPr>
          <w:rFonts w:ascii="標楷體" w:eastAsia="標楷體" w:hAnsi="標楷體" w:cs="Times New Roman"/>
          <w:sz w:val="28"/>
          <w:szCs w:val="28"/>
        </w:rPr>
        <w:t>3</w:t>
      </w:r>
      <w:r w:rsidR="00AF0532" w:rsidRPr="00B86AFA">
        <w:rPr>
          <w:rFonts w:ascii="標楷體" w:eastAsia="標楷體" w:hAnsi="標楷體" w:cs="Times New Roman"/>
          <w:sz w:val="28"/>
          <w:szCs w:val="28"/>
        </w:rPr>
        <w:t>年內，</w:t>
      </w:r>
      <w:r w:rsidR="005C03E5" w:rsidRPr="00B86AFA">
        <w:rPr>
          <w:rFonts w:ascii="標楷體" w:eastAsia="標楷體" w:hAnsi="標楷體" w:cs="Times New Roman"/>
          <w:sz w:val="28"/>
          <w:szCs w:val="28"/>
        </w:rPr>
        <w:t>須配合本府進行成果效益追蹤進行報告(每年1次為原則)</w:t>
      </w:r>
      <w:r w:rsidR="00AF0532" w:rsidRPr="00B86AFA">
        <w:rPr>
          <w:rFonts w:ascii="標楷體" w:eastAsia="標楷體" w:hAnsi="標楷體" w:cs="Times New Roman"/>
          <w:sz w:val="28"/>
          <w:szCs w:val="28"/>
        </w:rPr>
        <w:t>。</w:t>
      </w:r>
    </w:p>
    <w:p w14:paraId="6FA48C56" w14:textId="6A57A4DF" w:rsidR="00B04041" w:rsidRPr="00B86AFA" w:rsidRDefault="00B04041"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(四)</w:t>
      </w:r>
      <w:proofErr w:type="gramStart"/>
      <w:r w:rsidRPr="00B86AFA">
        <w:rPr>
          <w:rFonts w:ascii="標楷體" w:eastAsia="標楷體" w:hAnsi="標楷體" w:cs="Times New Roman"/>
          <w:sz w:val="28"/>
          <w:szCs w:val="28"/>
        </w:rPr>
        <w:t>儲能設備</w:t>
      </w:r>
      <w:proofErr w:type="gramEnd"/>
      <w:r w:rsidRPr="00B86AFA">
        <w:rPr>
          <w:rFonts w:ascii="標楷體" w:eastAsia="標楷體" w:hAnsi="標楷體" w:cs="Times New Roman"/>
          <w:sz w:val="28"/>
          <w:szCs w:val="28"/>
        </w:rPr>
        <w:t>設置完成後，自核定補助日起</w:t>
      </w:r>
      <w:r w:rsidR="00367F95" w:rsidRPr="00B86AFA">
        <w:rPr>
          <w:rFonts w:ascii="標楷體" w:eastAsia="標楷體" w:hAnsi="標楷體" w:cs="Times New Roman"/>
          <w:sz w:val="28"/>
          <w:szCs w:val="28"/>
        </w:rPr>
        <w:t>3</w:t>
      </w:r>
      <w:r w:rsidRPr="00B86AFA">
        <w:rPr>
          <w:rFonts w:ascii="標楷體" w:eastAsia="標楷體" w:hAnsi="標楷體" w:cs="Times New Roman"/>
          <w:sz w:val="28"/>
          <w:szCs w:val="28"/>
        </w:rPr>
        <w:t>年內，本府如有辦理示範觀摩活動之需要或派員巡察時，設置者(申請人)應予以配合。</w:t>
      </w:r>
    </w:p>
    <w:p w14:paraId="16A8C285" w14:textId="2A5944FE" w:rsidR="00B04041" w:rsidRPr="00B86AFA" w:rsidRDefault="00B04041"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(五)設置者(申請人)若</w:t>
      </w:r>
      <w:proofErr w:type="gramStart"/>
      <w:r w:rsidRPr="00B86AFA">
        <w:rPr>
          <w:rFonts w:ascii="標楷體" w:eastAsia="標楷體" w:hAnsi="標楷體" w:cs="Times New Roman"/>
          <w:sz w:val="28"/>
          <w:szCs w:val="28"/>
        </w:rPr>
        <w:t>於儲能</w:t>
      </w:r>
      <w:proofErr w:type="gramEnd"/>
      <w:r w:rsidRPr="00B86AFA">
        <w:rPr>
          <w:rFonts w:ascii="標楷體" w:eastAsia="標楷體" w:hAnsi="標楷體" w:cs="Times New Roman"/>
          <w:sz w:val="28"/>
          <w:szCs w:val="28"/>
        </w:rPr>
        <w:t>設備設置完成後，自正式運轉日起2年內，系統有任何變更或</w:t>
      </w:r>
      <w:proofErr w:type="gramStart"/>
      <w:r w:rsidRPr="00B86AFA">
        <w:rPr>
          <w:rFonts w:ascii="標楷體" w:eastAsia="標楷體" w:hAnsi="標楷體" w:cs="Times New Roman"/>
          <w:sz w:val="28"/>
          <w:szCs w:val="28"/>
        </w:rPr>
        <w:t>異動應以</w:t>
      </w:r>
      <w:proofErr w:type="gramEnd"/>
      <w:r w:rsidRPr="00B86AFA">
        <w:rPr>
          <w:rFonts w:ascii="標楷體" w:eastAsia="標楷體" w:hAnsi="標楷體" w:cs="Times New Roman"/>
          <w:sz w:val="28"/>
          <w:szCs w:val="28"/>
        </w:rPr>
        <w:t>正式函文之方式向本府提出申請及報備。</w:t>
      </w:r>
    </w:p>
    <w:p w14:paraId="633B24C8" w14:textId="3E5613FC" w:rsidR="00B04041" w:rsidRPr="00B86AFA" w:rsidRDefault="00B04041" w:rsidP="00EB413D">
      <w:pPr>
        <w:snapToGrid w:val="0"/>
        <w:spacing w:line="360" w:lineRule="auto"/>
        <w:ind w:left="56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六、補助之撤銷、廢止及追回補助款：</w:t>
      </w:r>
      <w:r w:rsidR="00EB413D" w:rsidRPr="00B86AFA">
        <w:rPr>
          <w:rFonts w:ascii="標楷體" w:eastAsia="標楷體" w:hAnsi="標楷體" w:cs="Times New Roman"/>
          <w:sz w:val="28"/>
          <w:szCs w:val="28"/>
        </w:rPr>
        <w:br/>
      </w:r>
      <w:r w:rsidRPr="00B86AFA">
        <w:rPr>
          <w:rFonts w:ascii="標楷體" w:eastAsia="標楷體" w:hAnsi="標楷體" w:cs="Times New Roman"/>
          <w:sz w:val="28"/>
          <w:szCs w:val="28"/>
        </w:rPr>
        <w:t>設置者</w:t>
      </w:r>
      <w:r w:rsidR="00A200CD" w:rsidRPr="00B86AFA">
        <w:rPr>
          <w:rFonts w:ascii="標楷體" w:eastAsia="標楷體" w:hAnsi="標楷體" w:cs="Times New Roman"/>
          <w:sz w:val="28"/>
          <w:szCs w:val="28"/>
        </w:rPr>
        <w:t>(</w:t>
      </w:r>
      <w:r w:rsidRPr="00B86AFA">
        <w:rPr>
          <w:rFonts w:ascii="標楷體" w:eastAsia="標楷體" w:hAnsi="標楷體" w:cs="Times New Roman"/>
          <w:sz w:val="28"/>
          <w:szCs w:val="28"/>
        </w:rPr>
        <w:t>申請人</w:t>
      </w:r>
      <w:r w:rsidR="00A200CD" w:rsidRPr="00B86AFA">
        <w:rPr>
          <w:rFonts w:ascii="標楷體" w:eastAsia="標楷體" w:hAnsi="標楷體" w:cs="Times New Roman"/>
          <w:sz w:val="28"/>
          <w:szCs w:val="28"/>
        </w:rPr>
        <w:t>)</w:t>
      </w:r>
      <w:r w:rsidRPr="00B86AFA">
        <w:rPr>
          <w:rFonts w:ascii="標楷體" w:eastAsia="標楷體" w:hAnsi="標楷體" w:cs="Times New Roman"/>
          <w:sz w:val="28"/>
          <w:szCs w:val="28"/>
        </w:rPr>
        <w:t>有下列情形之</w:t>
      </w:r>
      <w:proofErr w:type="gramStart"/>
      <w:r w:rsidRPr="00B86AFA">
        <w:rPr>
          <w:rFonts w:ascii="標楷體" w:eastAsia="標楷體" w:hAnsi="標楷體" w:cs="Times New Roman"/>
          <w:sz w:val="28"/>
          <w:szCs w:val="28"/>
        </w:rPr>
        <w:t>一</w:t>
      </w:r>
      <w:proofErr w:type="gramEnd"/>
      <w:r w:rsidRPr="00B86AFA">
        <w:rPr>
          <w:rFonts w:ascii="標楷體" w:eastAsia="標楷體" w:hAnsi="標楷體" w:cs="Times New Roman"/>
          <w:sz w:val="28"/>
          <w:szCs w:val="28"/>
        </w:rPr>
        <w:t>者，本</w:t>
      </w:r>
      <w:r w:rsidR="005F2056" w:rsidRPr="00B86AFA">
        <w:rPr>
          <w:rFonts w:ascii="標楷體" w:eastAsia="標楷體" w:hAnsi="標楷體" w:cs="Times New Roman" w:hint="eastAsia"/>
          <w:sz w:val="28"/>
          <w:szCs w:val="28"/>
        </w:rPr>
        <w:t>局</w:t>
      </w:r>
      <w:r w:rsidRPr="00B86AFA">
        <w:rPr>
          <w:rFonts w:ascii="標楷體" w:eastAsia="標楷體" w:hAnsi="標楷體" w:cs="Times New Roman"/>
          <w:sz w:val="28"/>
          <w:szCs w:val="28"/>
        </w:rPr>
        <w:t>得視情節輕重，撤銷或廢止原核准補助處分之全部或一部，</w:t>
      </w:r>
      <w:proofErr w:type="gramStart"/>
      <w:r w:rsidRPr="00B86AFA">
        <w:rPr>
          <w:rFonts w:ascii="標楷體" w:eastAsia="標楷體" w:hAnsi="標楷體" w:cs="Times New Roman"/>
          <w:sz w:val="28"/>
          <w:szCs w:val="28"/>
        </w:rPr>
        <w:t>命返還</w:t>
      </w:r>
      <w:proofErr w:type="gramEnd"/>
      <w:r w:rsidRPr="00B86AFA">
        <w:rPr>
          <w:rFonts w:ascii="標楷體" w:eastAsia="標楷體" w:hAnsi="標楷體" w:cs="Times New Roman"/>
          <w:sz w:val="28"/>
          <w:szCs w:val="28"/>
        </w:rPr>
        <w:t>已撥付之全部或一部補助款，並得依情節輕重，於</w:t>
      </w:r>
      <w:r w:rsidR="000A471A" w:rsidRPr="00B86AFA">
        <w:rPr>
          <w:rFonts w:ascii="標楷體" w:eastAsia="標楷體" w:hAnsi="標楷體" w:cs="Times New Roman"/>
          <w:sz w:val="28"/>
          <w:szCs w:val="28"/>
        </w:rPr>
        <w:t>5</w:t>
      </w:r>
      <w:r w:rsidRPr="00B86AFA">
        <w:rPr>
          <w:rFonts w:ascii="標楷體" w:eastAsia="標楷體" w:hAnsi="標楷體" w:cs="Times New Roman"/>
          <w:sz w:val="28"/>
          <w:szCs w:val="28"/>
        </w:rPr>
        <w:t>年內不受理其申請，或作為以後年度補助</w:t>
      </w:r>
      <w:proofErr w:type="gramStart"/>
      <w:r w:rsidRPr="00B86AFA">
        <w:rPr>
          <w:rFonts w:ascii="標楷體" w:eastAsia="標楷體" w:hAnsi="標楷體" w:cs="Times New Roman"/>
          <w:sz w:val="28"/>
          <w:szCs w:val="28"/>
        </w:rPr>
        <w:t>之參據</w:t>
      </w:r>
      <w:proofErr w:type="gramEnd"/>
      <w:r w:rsidRPr="00B86AFA">
        <w:rPr>
          <w:rFonts w:ascii="標楷體" w:eastAsia="標楷體" w:hAnsi="標楷體" w:cs="Times New Roman"/>
          <w:sz w:val="28"/>
          <w:szCs w:val="28"/>
        </w:rPr>
        <w:t>：</w:t>
      </w:r>
    </w:p>
    <w:p w14:paraId="6EFEFCE5" w14:textId="2A09B7EB" w:rsidR="00B04041" w:rsidRPr="00B86AFA" w:rsidRDefault="00B04041"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w:t>
      </w:r>
      <w:proofErr w:type="gramStart"/>
      <w:r w:rsidRPr="00B86AFA">
        <w:rPr>
          <w:rFonts w:ascii="標楷體" w:eastAsia="標楷體" w:hAnsi="標楷體" w:cs="Times New Roman"/>
          <w:sz w:val="28"/>
          <w:szCs w:val="28"/>
        </w:rPr>
        <w:t>一</w:t>
      </w:r>
      <w:proofErr w:type="gramEnd"/>
      <w:r w:rsidRPr="00B86AFA">
        <w:rPr>
          <w:rFonts w:ascii="標楷體" w:eastAsia="標楷體" w:hAnsi="標楷體" w:cs="Times New Roman"/>
          <w:sz w:val="28"/>
          <w:szCs w:val="28"/>
        </w:rPr>
        <w:t>)</w:t>
      </w:r>
      <w:r w:rsidR="00FC5D73" w:rsidRPr="00B86AFA">
        <w:rPr>
          <w:rFonts w:ascii="標楷體" w:eastAsia="標楷體" w:hAnsi="標楷體" w:cs="Times New Roman"/>
          <w:sz w:val="28"/>
          <w:szCs w:val="28"/>
        </w:rPr>
        <w:t>檢具</w:t>
      </w:r>
      <w:r w:rsidRPr="00B86AFA">
        <w:rPr>
          <w:rFonts w:ascii="標楷體" w:eastAsia="標楷體" w:hAnsi="標楷體" w:cs="Times New Roman"/>
          <w:sz w:val="28"/>
          <w:szCs w:val="28"/>
        </w:rPr>
        <w:t>不實或無效之相關文件，或有其他隱匿不</w:t>
      </w:r>
      <w:proofErr w:type="gramStart"/>
      <w:r w:rsidRPr="00B86AFA">
        <w:rPr>
          <w:rFonts w:ascii="標楷體" w:eastAsia="標楷體" w:hAnsi="標楷體" w:cs="Times New Roman"/>
          <w:sz w:val="28"/>
          <w:szCs w:val="28"/>
        </w:rPr>
        <w:t>實或造假</w:t>
      </w:r>
      <w:proofErr w:type="gramEnd"/>
      <w:r w:rsidRPr="00B86AFA">
        <w:rPr>
          <w:rFonts w:ascii="標楷體" w:eastAsia="標楷體" w:hAnsi="標楷體" w:cs="Times New Roman"/>
          <w:sz w:val="28"/>
          <w:szCs w:val="28"/>
        </w:rPr>
        <w:t>情事。</w:t>
      </w:r>
    </w:p>
    <w:p w14:paraId="4738E124" w14:textId="77777777" w:rsidR="00B04041" w:rsidRPr="00B86AFA" w:rsidRDefault="00B04041"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(二)計畫執行成效不佳、未依補助用途支用。</w:t>
      </w:r>
    </w:p>
    <w:p w14:paraId="6C21F6F8" w14:textId="77777777" w:rsidR="00B04041" w:rsidRPr="00B86AFA" w:rsidRDefault="00B04041"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(三)</w:t>
      </w:r>
      <w:proofErr w:type="gramStart"/>
      <w:r w:rsidRPr="00B86AFA">
        <w:rPr>
          <w:rFonts w:ascii="標楷體" w:eastAsia="標楷體" w:hAnsi="標楷體" w:cs="Times New Roman"/>
          <w:sz w:val="28"/>
          <w:szCs w:val="28"/>
        </w:rPr>
        <w:t>檢附不實</w:t>
      </w:r>
      <w:proofErr w:type="gramEnd"/>
      <w:r w:rsidRPr="00B86AFA">
        <w:rPr>
          <w:rFonts w:ascii="標楷體" w:eastAsia="標楷體" w:hAnsi="標楷體" w:cs="Times New Roman"/>
          <w:sz w:val="28"/>
          <w:szCs w:val="28"/>
        </w:rPr>
        <w:t>之支出憑證辦理核銷或有虛報、浮報之</w:t>
      </w:r>
      <w:proofErr w:type="gramStart"/>
      <w:r w:rsidRPr="00B86AFA">
        <w:rPr>
          <w:rFonts w:ascii="標楷體" w:eastAsia="標楷體" w:hAnsi="標楷體" w:cs="Times New Roman"/>
          <w:sz w:val="28"/>
          <w:szCs w:val="28"/>
        </w:rPr>
        <w:t>不</w:t>
      </w:r>
      <w:proofErr w:type="gramEnd"/>
      <w:r w:rsidRPr="00B86AFA">
        <w:rPr>
          <w:rFonts w:ascii="標楷體" w:eastAsia="標楷體" w:hAnsi="標楷體" w:cs="Times New Roman"/>
          <w:sz w:val="28"/>
          <w:szCs w:val="28"/>
        </w:rPr>
        <w:t>實情事。</w:t>
      </w:r>
    </w:p>
    <w:p w14:paraId="6E0C8093" w14:textId="45B671FB" w:rsidR="00B04041" w:rsidRPr="00B86AFA" w:rsidRDefault="00B04041"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(四)</w:t>
      </w:r>
      <w:proofErr w:type="gramStart"/>
      <w:r w:rsidRPr="00B86AFA">
        <w:rPr>
          <w:rFonts w:ascii="標楷體" w:eastAsia="標楷體" w:hAnsi="標楷體" w:cs="Times New Roman"/>
          <w:sz w:val="28"/>
          <w:szCs w:val="28"/>
        </w:rPr>
        <w:t>儲能設備</w:t>
      </w:r>
      <w:proofErr w:type="gramEnd"/>
      <w:r w:rsidRPr="00B86AFA">
        <w:rPr>
          <w:rFonts w:ascii="標楷體" w:eastAsia="標楷體" w:hAnsi="標楷體" w:cs="Times New Roman"/>
          <w:sz w:val="28"/>
          <w:szCs w:val="28"/>
        </w:rPr>
        <w:t>無故拆除或無正常理由連續2個月</w:t>
      </w:r>
      <w:r w:rsidR="00ED23BC" w:rsidRPr="00B86AFA">
        <w:rPr>
          <w:rFonts w:ascii="標楷體" w:eastAsia="標楷體" w:hAnsi="標楷體" w:cs="Times New Roman" w:hint="eastAsia"/>
          <w:sz w:val="28"/>
          <w:szCs w:val="28"/>
        </w:rPr>
        <w:t>未運轉</w:t>
      </w:r>
      <w:r w:rsidRPr="00B86AFA">
        <w:rPr>
          <w:rFonts w:ascii="標楷體" w:eastAsia="標楷體" w:hAnsi="標楷體" w:cs="Times New Roman"/>
          <w:sz w:val="28"/>
          <w:szCs w:val="28"/>
        </w:rPr>
        <w:t>。</w:t>
      </w:r>
    </w:p>
    <w:p w14:paraId="70AD8A99" w14:textId="5CB9F411" w:rsidR="00B04041" w:rsidRPr="00B86AFA" w:rsidRDefault="00B04041"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(五)未配合本</w:t>
      </w:r>
      <w:r w:rsidR="005F2056" w:rsidRPr="00B86AFA">
        <w:rPr>
          <w:rFonts w:ascii="標楷體" w:eastAsia="標楷體" w:hAnsi="標楷體" w:cs="Times New Roman" w:hint="eastAsia"/>
          <w:sz w:val="28"/>
          <w:szCs w:val="28"/>
        </w:rPr>
        <w:t>局</w:t>
      </w:r>
      <w:r w:rsidRPr="00B86AFA">
        <w:rPr>
          <w:rFonts w:ascii="標楷體" w:eastAsia="標楷體" w:hAnsi="標楷體" w:cs="Times New Roman"/>
          <w:sz w:val="28"/>
          <w:szCs w:val="28"/>
        </w:rPr>
        <w:t>辦理示範觀摩活動、未接受實地抽查或未按時繳交督考資料者。</w:t>
      </w:r>
    </w:p>
    <w:p w14:paraId="4CAB11E2" w14:textId="77777777" w:rsidR="00B04041" w:rsidRPr="00B86AFA" w:rsidRDefault="00B04041" w:rsidP="00EB413D">
      <w:pPr>
        <w:snapToGrid w:val="0"/>
        <w:spacing w:line="360" w:lineRule="auto"/>
        <w:ind w:leftChars="100" w:left="80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(六)其他違反本計畫或相關法令規定之情事。</w:t>
      </w:r>
    </w:p>
    <w:p w14:paraId="327F1C01" w14:textId="18A45349" w:rsidR="00B04041" w:rsidRPr="00B86AFA" w:rsidRDefault="00DD08E4" w:rsidP="00EB413D">
      <w:pPr>
        <w:snapToGrid w:val="0"/>
        <w:spacing w:line="360" w:lineRule="auto"/>
        <w:ind w:left="560" w:hangingChars="200" w:hanging="560"/>
        <w:jc w:val="both"/>
        <w:rPr>
          <w:rFonts w:ascii="標楷體" w:eastAsia="標楷體" w:hAnsi="標楷體" w:cs="Times New Roman"/>
          <w:sz w:val="28"/>
          <w:szCs w:val="28"/>
        </w:rPr>
      </w:pPr>
      <w:r w:rsidRPr="00B86AFA">
        <w:rPr>
          <w:rFonts w:ascii="標楷體" w:eastAsia="標楷體" w:hAnsi="標楷體" w:cs="Times New Roman"/>
          <w:sz w:val="28"/>
          <w:szCs w:val="28"/>
        </w:rPr>
        <w:t>七</w:t>
      </w:r>
      <w:r w:rsidR="00B04041" w:rsidRPr="00B86AFA">
        <w:rPr>
          <w:rFonts w:ascii="標楷體" w:eastAsia="標楷體" w:hAnsi="標楷體" w:cs="Times New Roman"/>
          <w:sz w:val="28"/>
          <w:szCs w:val="28"/>
        </w:rPr>
        <w:t>、本計畫如有未盡事宜，本</w:t>
      </w:r>
      <w:r w:rsidR="00366801" w:rsidRPr="00B86AFA">
        <w:rPr>
          <w:rFonts w:ascii="標楷體" w:eastAsia="標楷體" w:hAnsi="標楷體" w:cs="Times New Roman" w:hint="eastAsia"/>
          <w:sz w:val="28"/>
          <w:szCs w:val="28"/>
        </w:rPr>
        <w:t>局</w:t>
      </w:r>
      <w:r w:rsidR="00B04041" w:rsidRPr="00B86AFA">
        <w:rPr>
          <w:rFonts w:ascii="標楷體" w:eastAsia="標楷體" w:hAnsi="標楷體" w:cs="Times New Roman"/>
          <w:sz w:val="28"/>
          <w:szCs w:val="28"/>
        </w:rPr>
        <w:t>得視執行情形補充或修改之。</w:t>
      </w:r>
    </w:p>
    <w:sectPr w:rsidR="00B04041" w:rsidRPr="00B86AFA" w:rsidSect="00983292">
      <w:footerReference w:type="default" r:id="rId8"/>
      <w:pgSz w:w="11906" w:h="16838"/>
      <w:pgMar w:top="1440" w:right="1800" w:bottom="1440" w:left="1800" w:header="851" w:footer="6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6A02" w14:textId="77777777" w:rsidR="001917C9" w:rsidRDefault="001917C9" w:rsidP="009E35F0">
      <w:r>
        <w:separator/>
      </w:r>
    </w:p>
  </w:endnote>
  <w:endnote w:type="continuationSeparator" w:id="0">
    <w:p w14:paraId="1FB00127" w14:textId="77777777" w:rsidR="001917C9" w:rsidRDefault="001917C9" w:rsidP="009E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185815"/>
      <w:docPartObj>
        <w:docPartGallery w:val="Page Numbers (Bottom of Page)"/>
        <w:docPartUnique/>
      </w:docPartObj>
    </w:sdtPr>
    <w:sdtContent>
      <w:p w14:paraId="298C8D5B" w14:textId="72375A87" w:rsidR="00F706B0" w:rsidRDefault="00F706B0">
        <w:pPr>
          <w:pStyle w:val="af3"/>
          <w:jc w:val="center"/>
        </w:pPr>
        <w:r>
          <w:fldChar w:fldCharType="begin"/>
        </w:r>
        <w:r>
          <w:instrText>PAGE   \* MERGEFORMAT</w:instrText>
        </w:r>
        <w:r>
          <w:fldChar w:fldCharType="separate"/>
        </w:r>
        <w:r w:rsidR="009B1A10" w:rsidRPr="009B1A10">
          <w:rPr>
            <w:noProof/>
            <w:lang w:val="zh-TW"/>
          </w:rPr>
          <w:t>6</w:t>
        </w:r>
        <w:r>
          <w:fldChar w:fldCharType="end"/>
        </w:r>
      </w:p>
    </w:sdtContent>
  </w:sdt>
  <w:p w14:paraId="1211A14A" w14:textId="77777777" w:rsidR="00F706B0" w:rsidRDefault="00F706B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C7C2" w14:textId="77777777" w:rsidR="001917C9" w:rsidRDefault="001917C9" w:rsidP="009E35F0">
      <w:r>
        <w:separator/>
      </w:r>
    </w:p>
  </w:footnote>
  <w:footnote w:type="continuationSeparator" w:id="0">
    <w:p w14:paraId="0B5BCEF0" w14:textId="77777777" w:rsidR="001917C9" w:rsidRDefault="001917C9" w:rsidP="009E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96A63A"/>
    <w:lvl w:ilvl="0">
      <w:start w:val="1"/>
      <w:numFmt w:val="bullet"/>
      <w:pStyle w:val="a"/>
      <w:lvlText w:val=""/>
      <w:lvlJc w:val="left"/>
      <w:pPr>
        <w:tabs>
          <w:tab w:val="num" w:pos="5327"/>
        </w:tabs>
        <w:ind w:leftChars="200" w:left="5327" w:hangingChars="200" w:hanging="360"/>
      </w:pPr>
      <w:rPr>
        <w:rFonts w:ascii="Wingdings" w:hAnsi="Wingdings" w:hint="default"/>
      </w:rPr>
    </w:lvl>
  </w:abstractNum>
  <w:abstractNum w:abstractNumId="1" w15:restartNumberingAfterBreak="0">
    <w:nsid w:val="011107FE"/>
    <w:multiLevelType w:val="hybridMultilevel"/>
    <w:tmpl w:val="3E72FDB6"/>
    <w:lvl w:ilvl="0" w:tplc="FFE47FD2">
      <w:start w:val="1"/>
      <w:numFmt w:val="decimal"/>
      <w:lvlText w:val="（%1）"/>
      <w:lvlJc w:val="left"/>
      <w:pPr>
        <w:ind w:left="1594" w:hanging="720"/>
      </w:pPr>
      <w:rPr>
        <w:rFonts w:hint="default"/>
      </w:rPr>
    </w:lvl>
    <w:lvl w:ilvl="1" w:tplc="04090019" w:tentative="1">
      <w:start w:val="1"/>
      <w:numFmt w:val="ideographTraditional"/>
      <w:lvlText w:val="%2、"/>
      <w:lvlJc w:val="left"/>
      <w:pPr>
        <w:ind w:left="1834" w:hanging="480"/>
      </w:p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2" w15:restartNumberingAfterBreak="0">
    <w:nsid w:val="033D71CC"/>
    <w:multiLevelType w:val="hybridMultilevel"/>
    <w:tmpl w:val="D2CA12E0"/>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 w15:restartNumberingAfterBreak="0">
    <w:nsid w:val="037310AE"/>
    <w:multiLevelType w:val="hybridMultilevel"/>
    <w:tmpl w:val="7BDC14A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5B10A89"/>
    <w:multiLevelType w:val="hybridMultilevel"/>
    <w:tmpl w:val="A5F8B7E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B0E3BE1"/>
    <w:multiLevelType w:val="hybridMultilevel"/>
    <w:tmpl w:val="05086BDC"/>
    <w:lvl w:ilvl="0" w:tplc="34F27BD4">
      <w:start w:val="1"/>
      <w:numFmt w:val="taiwaneseCountingThousand"/>
      <w:lvlText w:val="%1、"/>
      <w:lvlJc w:val="left"/>
      <w:pPr>
        <w:ind w:left="480" w:hanging="480"/>
      </w:pPr>
      <w:rPr>
        <w:rFonts w:ascii="標楷體" w:eastAsia="標楷體" w:hAnsi="標楷體" w:cstheme="minorBidi"/>
      </w:rPr>
    </w:lvl>
    <w:lvl w:ilvl="1" w:tplc="1CD44E3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10334B"/>
    <w:multiLevelType w:val="hybridMultilevel"/>
    <w:tmpl w:val="E51016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EE796C"/>
    <w:multiLevelType w:val="hybridMultilevel"/>
    <w:tmpl w:val="7FE4D36E"/>
    <w:lvl w:ilvl="0" w:tplc="04090017">
      <w:start w:val="4"/>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FB1742"/>
    <w:multiLevelType w:val="hybridMultilevel"/>
    <w:tmpl w:val="F05A56F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126412"/>
    <w:multiLevelType w:val="hybridMultilevel"/>
    <w:tmpl w:val="C0226E1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27B28DE"/>
    <w:multiLevelType w:val="hybridMultilevel"/>
    <w:tmpl w:val="9C9A6FB4"/>
    <w:lvl w:ilvl="0" w:tplc="8BB047C2">
      <w:start w:val="1"/>
      <w:numFmt w:val="taiwaneseCountingThousand"/>
      <w:lvlText w:val="%1、"/>
      <w:lvlJc w:val="left"/>
      <w:pPr>
        <w:ind w:left="1567" w:hanging="720"/>
      </w:pPr>
      <w:rPr>
        <w:rFonts w:ascii="標楷體" w:eastAsia="標楷體" w:hAnsi="標楷體" w:hint="default"/>
        <w:b w:val="0"/>
        <w:bCs/>
        <w:sz w:val="28"/>
        <w:szCs w:val="28"/>
        <w:lang w:val="en-US"/>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1" w15:restartNumberingAfterBreak="0">
    <w:nsid w:val="1396203A"/>
    <w:multiLevelType w:val="hybridMultilevel"/>
    <w:tmpl w:val="7BDC14A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14095C1B"/>
    <w:multiLevelType w:val="hybridMultilevel"/>
    <w:tmpl w:val="6DFCF088"/>
    <w:lvl w:ilvl="0" w:tplc="FFE47FD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3" w15:restartNumberingAfterBreak="0">
    <w:nsid w:val="16FE48EE"/>
    <w:multiLevelType w:val="hybridMultilevel"/>
    <w:tmpl w:val="58A8B5AE"/>
    <w:lvl w:ilvl="0" w:tplc="E3EC94C2">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4" w15:restartNumberingAfterBreak="0">
    <w:nsid w:val="19A86B9F"/>
    <w:multiLevelType w:val="hybridMultilevel"/>
    <w:tmpl w:val="3E72FDB6"/>
    <w:lvl w:ilvl="0" w:tplc="FFE47FD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1BB064D9"/>
    <w:multiLevelType w:val="hybridMultilevel"/>
    <w:tmpl w:val="67C68740"/>
    <w:lvl w:ilvl="0" w:tplc="A36CF298">
      <w:start w:val="1"/>
      <w:numFmt w:val="taiwaneseCountingThousand"/>
      <w:lvlText w:val="（%1）"/>
      <w:lvlJc w:val="left"/>
      <w:pPr>
        <w:ind w:left="1516" w:hanging="720"/>
      </w:pPr>
      <w:rPr>
        <w:rFonts w:hint="default"/>
      </w:rPr>
    </w:lvl>
    <w:lvl w:ilvl="1" w:tplc="04090019" w:tentative="1">
      <w:start w:val="1"/>
      <w:numFmt w:val="ideographTraditional"/>
      <w:lvlText w:val="%2、"/>
      <w:lvlJc w:val="left"/>
      <w:pPr>
        <w:ind w:left="1756" w:hanging="480"/>
      </w:pPr>
    </w:lvl>
    <w:lvl w:ilvl="2" w:tplc="0409001B" w:tentative="1">
      <w:start w:val="1"/>
      <w:numFmt w:val="lowerRoman"/>
      <w:lvlText w:val="%3."/>
      <w:lvlJc w:val="right"/>
      <w:pPr>
        <w:ind w:left="2236" w:hanging="480"/>
      </w:pPr>
    </w:lvl>
    <w:lvl w:ilvl="3" w:tplc="0409000F" w:tentative="1">
      <w:start w:val="1"/>
      <w:numFmt w:val="decimal"/>
      <w:lvlText w:val="%4."/>
      <w:lvlJc w:val="left"/>
      <w:pPr>
        <w:ind w:left="2716" w:hanging="480"/>
      </w:pPr>
    </w:lvl>
    <w:lvl w:ilvl="4" w:tplc="04090019" w:tentative="1">
      <w:start w:val="1"/>
      <w:numFmt w:val="ideographTraditional"/>
      <w:lvlText w:val="%5、"/>
      <w:lvlJc w:val="left"/>
      <w:pPr>
        <w:ind w:left="3196" w:hanging="480"/>
      </w:pPr>
    </w:lvl>
    <w:lvl w:ilvl="5" w:tplc="0409001B" w:tentative="1">
      <w:start w:val="1"/>
      <w:numFmt w:val="lowerRoman"/>
      <w:lvlText w:val="%6."/>
      <w:lvlJc w:val="right"/>
      <w:pPr>
        <w:ind w:left="3676" w:hanging="480"/>
      </w:pPr>
    </w:lvl>
    <w:lvl w:ilvl="6" w:tplc="0409000F" w:tentative="1">
      <w:start w:val="1"/>
      <w:numFmt w:val="decimal"/>
      <w:lvlText w:val="%7."/>
      <w:lvlJc w:val="left"/>
      <w:pPr>
        <w:ind w:left="4156" w:hanging="480"/>
      </w:pPr>
    </w:lvl>
    <w:lvl w:ilvl="7" w:tplc="04090019" w:tentative="1">
      <w:start w:val="1"/>
      <w:numFmt w:val="ideographTraditional"/>
      <w:lvlText w:val="%8、"/>
      <w:lvlJc w:val="left"/>
      <w:pPr>
        <w:ind w:left="4636" w:hanging="480"/>
      </w:pPr>
    </w:lvl>
    <w:lvl w:ilvl="8" w:tplc="0409001B" w:tentative="1">
      <w:start w:val="1"/>
      <w:numFmt w:val="lowerRoman"/>
      <w:lvlText w:val="%9."/>
      <w:lvlJc w:val="right"/>
      <w:pPr>
        <w:ind w:left="5116" w:hanging="480"/>
      </w:pPr>
    </w:lvl>
  </w:abstractNum>
  <w:abstractNum w:abstractNumId="16" w15:restartNumberingAfterBreak="0">
    <w:nsid w:val="1CFF20CC"/>
    <w:multiLevelType w:val="hybridMultilevel"/>
    <w:tmpl w:val="0E16B68C"/>
    <w:lvl w:ilvl="0" w:tplc="C512FF76">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7" w15:restartNumberingAfterBreak="0">
    <w:nsid w:val="21BB3675"/>
    <w:multiLevelType w:val="hybridMultilevel"/>
    <w:tmpl w:val="CBDEBF42"/>
    <w:lvl w:ilvl="0" w:tplc="C1BCEFBC">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226F3ACE"/>
    <w:multiLevelType w:val="hybridMultilevel"/>
    <w:tmpl w:val="5A62F4AA"/>
    <w:lvl w:ilvl="0" w:tplc="0409000F">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239702C2"/>
    <w:multiLevelType w:val="hybridMultilevel"/>
    <w:tmpl w:val="3AE83B5E"/>
    <w:lvl w:ilvl="0" w:tplc="E506CFB0">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0" w15:restartNumberingAfterBreak="0">
    <w:nsid w:val="26777009"/>
    <w:multiLevelType w:val="hybridMultilevel"/>
    <w:tmpl w:val="C142B55C"/>
    <w:lvl w:ilvl="0" w:tplc="5BE616E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78314A1"/>
    <w:multiLevelType w:val="hybridMultilevel"/>
    <w:tmpl w:val="0C183E48"/>
    <w:lvl w:ilvl="0" w:tplc="704EC73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2B175C76"/>
    <w:multiLevelType w:val="hybridMultilevel"/>
    <w:tmpl w:val="E52C56E8"/>
    <w:lvl w:ilvl="0" w:tplc="771AAC64">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3" w15:restartNumberingAfterBreak="0">
    <w:nsid w:val="2B353D62"/>
    <w:multiLevelType w:val="hybridMultilevel"/>
    <w:tmpl w:val="2A904B3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B731D9B"/>
    <w:multiLevelType w:val="hybridMultilevel"/>
    <w:tmpl w:val="FC62C7A6"/>
    <w:lvl w:ilvl="0" w:tplc="1CD44E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254CBE"/>
    <w:multiLevelType w:val="hybridMultilevel"/>
    <w:tmpl w:val="90CED3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1344879"/>
    <w:multiLevelType w:val="hybridMultilevel"/>
    <w:tmpl w:val="11B4A486"/>
    <w:lvl w:ilvl="0" w:tplc="DEA03C5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31792F86"/>
    <w:multiLevelType w:val="hybridMultilevel"/>
    <w:tmpl w:val="147A14E4"/>
    <w:lvl w:ilvl="0" w:tplc="B88EC422">
      <w:start w:val="1"/>
      <w:numFmt w:val="decimal"/>
      <w:lvlText w:val="%1."/>
      <w:lvlJc w:val="left"/>
      <w:pPr>
        <w:ind w:left="180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2911EA7"/>
    <w:multiLevelType w:val="hybridMultilevel"/>
    <w:tmpl w:val="4AFCF410"/>
    <w:lvl w:ilvl="0" w:tplc="FD8EDC84">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7376787"/>
    <w:multiLevelType w:val="hybridMultilevel"/>
    <w:tmpl w:val="D700B880"/>
    <w:lvl w:ilvl="0" w:tplc="98C07E26">
      <w:start w:val="1"/>
      <w:numFmt w:val="taiwaneseCountingThousand"/>
      <w:lvlText w:val="(%1)"/>
      <w:lvlJc w:val="left"/>
      <w:pPr>
        <w:ind w:left="1256" w:hanging="40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382E781C"/>
    <w:multiLevelType w:val="hybridMultilevel"/>
    <w:tmpl w:val="E48C8DC6"/>
    <w:lvl w:ilvl="0" w:tplc="58122C30">
      <w:start w:val="1"/>
      <w:numFmt w:val="decimal"/>
      <w:lvlText w:val="（%1）"/>
      <w:lvlJc w:val="left"/>
      <w:pPr>
        <w:ind w:left="2564" w:hanging="720"/>
      </w:pPr>
      <w:rPr>
        <w:rFonts w:hint="default"/>
        <w:lang w:val="en-US"/>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1" w15:restartNumberingAfterBreak="0">
    <w:nsid w:val="3B0616B7"/>
    <w:multiLevelType w:val="hybridMultilevel"/>
    <w:tmpl w:val="38825C88"/>
    <w:lvl w:ilvl="0" w:tplc="8BB047C2">
      <w:start w:val="1"/>
      <w:numFmt w:val="taiwaneseCountingThousand"/>
      <w:lvlText w:val="%1、"/>
      <w:lvlJc w:val="left"/>
      <w:pPr>
        <w:ind w:left="960" w:hanging="480"/>
      </w:pPr>
      <w:rPr>
        <w:rFonts w:ascii="標楷體" w:eastAsia="標楷體" w:hAnsi="標楷體"/>
        <w:b w:val="0"/>
        <w:bCs/>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3B963298"/>
    <w:multiLevelType w:val="hybridMultilevel"/>
    <w:tmpl w:val="034E0CA8"/>
    <w:lvl w:ilvl="0" w:tplc="87DC7FA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3D692037"/>
    <w:multiLevelType w:val="hybridMultilevel"/>
    <w:tmpl w:val="F1448474"/>
    <w:lvl w:ilvl="0" w:tplc="4790C730">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4" w15:restartNumberingAfterBreak="0">
    <w:nsid w:val="3E88387F"/>
    <w:multiLevelType w:val="hybridMultilevel"/>
    <w:tmpl w:val="3B5EF60E"/>
    <w:lvl w:ilvl="0" w:tplc="04090017">
      <w:start w:val="1"/>
      <w:numFmt w:val="ideographLegalTraditional"/>
      <w:lvlText w:val="%1、"/>
      <w:lvlJc w:val="left"/>
      <w:pPr>
        <w:ind w:left="501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0B762FE"/>
    <w:multiLevelType w:val="hybridMultilevel"/>
    <w:tmpl w:val="AF640462"/>
    <w:lvl w:ilvl="0" w:tplc="5630F5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46E32E6D"/>
    <w:multiLevelType w:val="hybridMultilevel"/>
    <w:tmpl w:val="C19881EA"/>
    <w:lvl w:ilvl="0" w:tplc="8250CF6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8DA1346"/>
    <w:multiLevelType w:val="hybridMultilevel"/>
    <w:tmpl w:val="5558A252"/>
    <w:lvl w:ilvl="0" w:tplc="2A3ECF6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4B566EF5"/>
    <w:multiLevelType w:val="hybridMultilevel"/>
    <w:tmpl w:val="0E4A7D70"/>
    <w:lvl w:ilvl="0" w:tplc="FD8EDC84">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DD1228C"/>
    <w:multiLevelType w:val="hybridMultilevel"/>
    <w:tmpl w:val="E3F0E916"/>
    <w:lvl w:ilvl="0" w:tplc="9B6A9C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542C6205"/>
    <w:multiLevelType w:val="hybridMultilevel"/>
    <w:tmpl w:val="9C9A6FB4"/>
    <w:lvl w:ilvl="0" w:tplc="8BB047C2">
      <w:start w:val="1"/>
      <w:numFmt w:val="taiwaneseCountingThousand"/>
      <w:lvlText w:val="%1、"/>
      <w:lvlJc w:val="left"/>
      <w:pPr>
        <w:ind w:left="1567" w:hanging="720"/>
      </w:pPr>
      <w:rPr>
        <w:rFonts w:ascii="標楷體" w:eastAsia="標楷體" w:hAnsi="標楷體" w:hint="default"/>
        <w:b w:val="0"/>
        <w:bCs/>
        <w:sz w:val="28"/>
        <w:szCs w:val="28"/>
        <w:lang w:val="en-US"/>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41" w15:restartNumberingAfterBreak="0">
    <w:nsid w:val="55527F46"/>
    <w:multiLevelType w:val="hybridMultilevel"/>
    <w:tmpl w:val="F300C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B120A10"/>
    <w:multiLevelType w:val="hybridMultilevel"/>
    <w:tmpl w:val="3E72FDB6"/>
    <w:lvl w:ilvl="0" w:tplc="FFE47FD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3" w15:restartNumberingAfterBreak="0">
    <w:nsid w:val="5B807C4D"/>
    <w:multiLevelType w:val="hybridMultilevel"/>
    <w:tmpl w:val="9490CB94"/>
    <w:lvl w:ilvl="0" w:tplc="A8B6F9F0">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BA34C34"/>
    <w:multiLevelType w:val="hybridMultilevel"/>
    <w:tmpl w:val="7BDC14A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15:restartNumberingAfterBreak="0">
    <w:nsid w:val="5E8F515B"/>
    <w:multiLevelType w:val="hybridMultilevel"/>
    <w:tmpl w:val="F908477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5FBB4C00"/>
    <w:multiLevelType w:val="hybridMultilevel"/>
    <w:tmpl w:val="9D06656E"/>
    <w:lvl w:ilvl="0" w:tplc="1CD44E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34C2009"/>
    <w:multiLevelType w:val="hybridMultilevel"/>
    <w:tmpl w:val="5792FBC6"/>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6D466682"/>
    <w:multiLevelType w:val="hybridMultilevel"/>
    <w:tmpl w:val="F65A971A"/>
    <w:lvl w:ilvl="0" w:tplc="BE76678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6F2D68F2"/>
    <w:multiLevelType w:val="hybridMultilevel"/>
    <w:tmpl w:val="002263FC"/>
    <w:lvl w:ilvl="0" w:tplc="2DFA3DF2">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71F33E84"/>
    <w:multiLevelType w:val="hybridMultilevel"/>
    <w:tmpl w:val="3E72FDB6"/>
    <w:lvl w:ilvl="0" w:tplc="FFE47FD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1" w15:restartNumberingAfterBreak="0">
    <w:nsid w:val="72F85DD2"/>
    <w:multiLevelType w:val="hybridMultilevel"/>
    <w:tmpl w:val="F48A0C6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2" w15:restartNumberingAfterBreak="0">
    <w:nsid w:val="74AA5EC2"/>
    <w:multiLevelType w:val="hybridMultilevel"/>
    <w:tmpl w:val="18AAABF2"/>
    <w:lvl w:ilvl="0" w:tplc="0409000B">
      <w:start w:val="1"/>
      <w:numFmt w:val="bullet"/>
      <w:lvlText w:val=""/>
      <w:lvlJc w:val="left"/>
      <w:pPr>
        <w:ind w:left="2954" w:hanging="480"/>
      </w:pPr>
      <w:rPr>
        <w:rFonts w:ascii="Wingdings" w:hAnsi="Wingdings" w:hint="default"/>
      </w:rPr>
    </w:lvl>
    <w:lvl w:ilvl="1" w:tplc="04090003" w:tentative="1">
      <w:start w:val="1"/>
      <w:numFmt w:val="bullet"/>
      <w:lvlText w:val=""/>
      <w:lvlJc w:val="left"/>
      <w:pPr>
        <w:ind w:left="3434" w:hanging="480"/>
      </w:pPr>
      <w:rPr>
        <w:rFonts w:ascii="Wingdings" w:hAnsi="Wingdings" w:hint="default"/>
      </w:rPr>
    </w:lvl>
    <w:lvl w:ilvl="2" w:tplc="04090005" w:tentative="1">
      <w:start w:val="1"/>
      <w:numFmt w:val="bullet"/>
      <w:lvlText w:val=""/>
      <w:lvlJc w:val="left"/>
      <w:pPr>
        <w:ind w:left="3914" w:hanging="480"/>
      </w:pPr>
      <w:rPr>
        <w:rFonts w:ascii="Wingdings" w:hAnsi="Wingdings" w:hint="default"/>
      </w:rPr>
    </w:lvl>
    <w:lvl w:ilvl="3" w:tplc="04090001" w:tentative="1">
      <w:start w:val="1"/>
      <w:numFmt w:val="bullet"/>
      <w:lvlText w:val=""/>
      <w:lvlJc w:val="left"/>
      <w:pPr>
        <w:ind w:left="4394" w:hanging="480"/>
      </w:pPr>
      <w:rPr>
        <w:rFonts w:ascii="Wingdings" w:hAnsi="Wingdings" w:hint="default"/>
      </w:rPr>
    </w:lvl>
    <w:lvl w:ilvl="4" w:tplc="04090003" w:tentative="1">
      <w:start w:val="1"/>
      <w:numFmt w:val="bullet"/>
      <w:lvlText w:val=""/>
      <w:lvlJc w:val="left"/>
      <w:pPr>
        <w:ind w:left="4874" w:hanging="480"/>
      </w:pPr>
      <w:rPr>
        <w:rFonts w:ascii="Wingdings" w:hAnsi="Wingdings" w:hint="default"/>
      </w:rPr>
    </w:lvl>
    <w:lvl w:ilvl="5" w:tplc="04090005" w:tentative="1">
      <w:start w:val="1"/>
      <w:numFmt w:val="bullet"/>
      <w:lvlText w:val=""/>
      <w:lvlJc w:val="left"/>
      <w:pPr>
        <w:ind w:left="5354" w:hanging="480"/>
      </w:pPr>
      <w:rPr>
        <w:rFonts w:ascii="Wingdings" w:hAnsi="Wingdings" w:hint="default"/>
      </w:rPr>
    </w:lvl>
    <w:lvl w:ilvl="6" w:tplc="04090001" w:tentative="1">
      <w:start w:val="1"/>
      <w:numFmt w:val="bullet"/>
      <w:lvlText w:val=""/>
      <w:lvlJc w:val="left"/>
      <w:pPr>
        <w:ind w:left="5834" w:hanging="480"/>
      </w:pPr>
      <w:rPr>
        <w:rFonts w:ascii="Wingdings" w:hAnsi="Wingdings" w:hint="default"/>
      </w:rPr>
    </w:lvl>
    <w:lvl w:ilvl="7" w:tplc="04090003" w:tentative="1">
      <w:start w:val="1"/>
      <w:numFmt w:val="bullet"/>
      <w:lvlText w:val=""/>
      <w:lvlJc w:val="left"/>
      <w:pPr>
        <w:ind w:left="6314" w:hanging="480"/>
      </w:pPr>
      <w:rPr>
        <w:rFonts w:ascii="Wingdings" w:hAnsi="Wingdings" w:hint="default"/>
      </w:rPr>
    </w:lvl>
    <w:lvl w:ilvl="8" w:tplc="04090005" w:tentative="1">
      <w:start w:val="1"/>
      <w:numFmt w:val="bullet"/>
      <w:lvlText w:val=""/>
      <w:lvlJc w:val="left"/>
      <w:pPr>
        <w:ind w:left="6794" w:hanging="480"/>
      </w:pPr>
      <w:rPr>
        <w:rFonts w:ascii="Wingdings" w:hAnsi="Wingdings" w:hint="default"/>
      </w:rPr>
    </w:lvl>
  </w:abstractNum>
  <w:abstractNum w:abstractNumId="53" w15:restartNumberingAfterBreak="0">
    <w:nsid w:val="77C33C18"/>
    <w:multiLevelType w:val="hybridMultilevel"/>
    <w:tmpl w:val="D3760F24"/>
    <w:lvl w:ilvl="0" w:tplc="BDDAD362">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54" w15:restartNumberingAfterBreak="0">
    <w:nsid w:val="78291150"/>
    <w:multiLevelType w:val="hybridMultilevel"/>
    <w:tmpl w:val="18E8BB78"/>
    <w:lvl w:ilvl="0" w:tplc="0409000B">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55" w15:restartNumberingAfterBreak="0">
    <w:nsid w:val="7B0E2A45"/>
    <w:multiLevelType w:val="hybridMultilevel"/>
    <w:tmpl w:val="9DD0E046"/>
    <w:lvl w:ilvl="0" w:tplc="3F90F7D2">
      <w:start w:val="1"/>
      <w:numFmt w:val="decimal"/>
      <w:lvlText w:val="(%1)"/>
      <w:lvlJc w:val="left"/>
      <w:pPr>
        <w:ind w:left="1896" w:hanging="480"/>
      </w:pPr>
      <w:rPr>
        <w:rFonts w:hint="default"/>
      </w:rPr>
    </w:lvl>
    <w:lvl w:ilvl="1" w:tplc="DEA03C5E">
      <w:start w:val="1"/>
      <w:numFmt w:val="taiwaneseCountingThousand"/>
      <w:lvlText w:val="(%2)"/>
      <w:lvlJc w:val="left"/>
      <w:pPr>
        <w:ind w:left="1614" w:hanging="480"/>
      </w:pPr>
      <w:rPr>
        <w:rFonts w:hint="default"/>
      </w:r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6" w15:restartNumberingAfterBreak="0">
    <w:nsid w:val="7BAC46D6"/>
    <w:multiLevelType w:val="hybridMultilevel"/>
    <w:tmpl w:val="86B8D5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C191077"/>
    <w:multiLevelType w:val="hybridMultilevel"/>
    <w:tmpl w:val="B02875A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16cid:durableId="1853756488">
    <w:abstractNumId w:val="34"/>
  </w:num>
  <w:num w:numId="2" w16cid:durableId="404568503">
    <w:abstractNumId w:val="20"/>
  </w:num>
  <w:num w:numId="3" w16cid:durableId="337120958">
    <w:abstractNumId w:val="41"/>
  </w:num>
  <w:num w:numId="4" w16cid:durableId="1887448549">
    <w:abstractNumId w:val="56"/>
  </w:num>
  <w:num w:numId="5" w16cid:durableId="1767459099">
    <w:abstractNumId w:val="29"/>
  </w:num>
  <w:num w:numId="6" w16cid:durableId="2122068522">
    <w:abstractNumId w:val="55"/>
  </w:num>
  <w:num w:numId="7" w16cid:durableId="1093093056">
    <w:abstractNumId w:val="47"/>
  </w:num>
  <w:num w:numId="8" w16cid:durableId="901214606">
    <w:abstractNumId w:val="26"/>
  </w:num>
  <w:num w:numId="9" w16cid:durableId="1195076062">
    <w:abstractNumId w:val="27"/>
  </w:num>
  <w:num w:numId="10" w16cid:durableId="1325207057">
    <w:abstractNumId w:val="18"/>
  </w:num>
  <w:num w:numId="11" w16cid:durableId="823934660">
    <w:abstractNumId w:val="57"/>
  </w:num>
  <w:num w:numId="12" w16cid:durableId="1114712992">
    <w:abstractNumId w:val="17"/>
  </w:num>
  <w:num w:numId="13" w16cid:durableId="628899813">
    <w:abstractNumId w:val="39"/>
  </w:num>
  <w:num w:numId="14" w16cid:durableId="1590651353">
    <w:abstractNumId w:val="0"/>
  </w:num>
  <w:num w:numId="15" w16cid:durableId="533083622">
    <w:abstractNumId w:val="7"/>
  </w:num>
  <w:num w:numId="16" w16cid:durableId="1988631725">
    <w:abstractNumId w:val="5"/>
  </w:num>
  <w:num w:numId="17" w16cid:durableId="147094478">
    <w:abstractNumId w:val="8"/>
  </w:num>
  <w:num w:numId="18" w16cid:durableId="1758742849">
    <w:abstractNumId w:val="25"/>
  </w:num>
  <w:num w:numId="19" w16cid:durableId="1580823869">
    <w:abstractNumId w:val="35"/>
  </w:num>
  <w:num w:numId="20" w16cid:durableId="758060302">
    <w:abstractNumId w:val="23"/>
  </w:num>
  <w:num w:numId="21" w16cid:durableId="166793247">
    <w:abstractNumId w:val="36"/>
  </w:num>
  <w:num w:numId="22" w16cid:durableId="1470633621">
    <w:abstractNumId w:val="4"/>
  </w:num>
  <w:num w:numId="23" w16cid:durableId="434638414">
    <w:abstractNumId w:val="48"/>
  </w:num>
  <w:num w:numId="24" w16cid:durableId="1843005795">
    <w:abstractNumId w:val="6"/>
  </w:num>
  <w:num w:numId="25" w16cid:durableId="106118188">
    <w:abstractNumId w:val="43"/>
  </w:num>
  <w:num w:numId="26" w16cid:durableId="1583298556">
    <w:abstractNumId w:val="33"/>
  </w:num>
  <w:num w:numId="27" w16cid:durableId="959192951">
    <w:abstractNumId w:val="40"/>
  </w:num>
  <w:num w:numId="28" w16cid:durableId="103422003">
    <w:abstractNumId w:val="13"/>
  </w:num>
  <w:num w:numId="29" w16cid:durableId="2068675132">
    <w:abstractNumId w:val="19"/>
  </w:num>
  <w:num w:numId="30" w16cid:durableId="357239988">
    <w:abstractNumId w:val="53"/>
  </w:num>
  <w:num w:numId="31" w16cid:durableId="252520834">
    <w:abstractNumId w:val="44"/>
  </w:num>
  <w:num w:numId="32" w16cid:durableId="419109755">
    <w:abstractNumId w:val="32"/>
  </w:num>
  <w:num w:numId="33" w16cid:durableId="1468275763">
    <w:abstractNumId w:val="14"/>
  </w:num>
  <w:num w:numId="34" w16cid:durableId="2134400540">
    <w:abstractNumId w:val="51"/>
  </w:num>
  <w:num w:numId="35" w16cid:durableId="1902061322">
    <w:abstractNumId w:val="37"/>
  </w:num>
  <w:num w:numId="36" w16cid:durableId="2095737814">
    <w:abstractNumId w:val="11"/>
  </w:num>
  <w:num w:numId="37" w16cid:durableId="868104406">
    <w:abstractNumId w:val="3"/>
  </w:num>
  <w:num w:numId="38" w16cid:durableId="2078284155">
    <w:abstractNumId w:val="16"/>
  </w:num>
  <w:num w:numId="39" w16cid:durableId="1974679382">
    <w:abstractNumId w:val="1"/>
  </w:num>
  <w:num w:numId="40" w16cid:durableId="786970301">
    <w:abstractNumId w:val="42"/>
  </w:num>
  <w:num w:numId="41" w16cid:durableId="332883299">
    <w:abstractNumId w:val="30"/>
  </w:num>
  <w:num w:numId="42" w16cid:durableId="94134892">
    <w:abstractNumId w:val="50"/>
  </w:num>
  <w:num w:numId="43" w16cid:durableId="780956610">
    <w:abstractNumId w:val="9"/>
  </w:num>
  <w:num w:numId="44" w16cid:durableId="1368676845">
    <w:abstractNumId w:val="21"/>
  </w:num>
  <w:num w:numId="45" w16cid:durableId="415252404">
    <w:abstractNumId w:val="12"/>
  </w:num>
  <w:num w:numId="46" w16cid:durableId="1787850623">
    <w:abstractNumId w:val="15"/>
  </w:num>
  <w:num w:numId="47" w16cid:durableId="1899706597">
    <w:abstractNumId w:val="22"/>
  </w:num>
  <w:num w:numId="48" w16cid:durableId="20128537">
    <w:abstractNumId w:val="46"/>
  </w:num>
  <w:num w:numId="49" w16cid:durableId="649292846">
    <w:abstractNumId w:val="24"/>
  </w:num>
  <w:num w:numId="50" w16cid:durableId="1053118652">
    <w:abstractNumId w:val="28"/>
  </w:num>
  <w:num w:numId="51" w16cid:durableId="752046745">
    <w:abstractNumId w:val="31"/>
  </w:num>
  <w:num w:numId="52" w16cid:durableId="692220528">
    <w:abstractNumId w:val="38"/>
  </w:num>
  <w:num w:numId="53" w16cid:durableId="1580938609">
    <w:abstractNumId w:val="10"/>
  </w:num>
  <w:num w:numId="54" w16cid:durableId="1888181745">
    <w:abstractNumId w:val="45"/>
  </w:num>
  <w:num w:numId="55" w16cid:durableId="848376874">
    <w:abstractNumId w:val="49"/>
  </w:num>
  <w:num w:numId="56" w16cid:durableId="81802996">
    <w:abstractNumId w:val="52"/>
  </w:num>
  <w:num w:numId="57" w16cid:durableId="904682511">
    <w:abstractNumId w:val="54"/>
  </w:num>
  <w:num w:numId="58" w16cid:durableId="462846937">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40"/>
    <w:rsid w:val="000009A1"/>
    <w:rsid w:val="000021F6"/>
    <w:rsid w:val="0000403E"/>
    <w:rsid w:val="000137C0"/>
    <w:rsid w:val="000202BC"/>
    <w:rsid w:val="00021D26"/>
    <w:rsid w:val="00022969"/>
    <w:rsid w:val="00031172"/>
    <w:rsid w:val="00031894"/>
    <w:rsid w:val="0003246C"/>
    <w:rsid w:val="00041BA5"/>
    <w:rsid w:val="000444AF"/>
    <w:rsid w:val="0005534D"/>
    <w:rsid w:val="00061E67"/>
    <w:rsid w:val="0006271C"/>
    <w:rsid w:val="0006649B"/>
    <w:rsid w:val="000664A8"/>
    <w:rsid w:val="00066A88"/>
    <w:rsid w:val="00070292"/>
    <w:rsid w:val="00074BA9"/>
    <w:rsid w:val="00075292"/>
    <w:rsid w:val="000856ED"/>
    <w:rsid w:val="0009100E"/>
    <w:rsid w:val="000976ED"/>
    <w:rsid w:val="000A0B0B"/>
    <w:rsid w:val="000A4200"/>
    <w:rsid w:val="000A471A"/>
    <w:rsid w:val="000B2E35"/>
    <w:rsid w:val="000B483E"/>
    <w:rsid w:val="000B53E8"/>
    <w:rsid w:val="000C58C7"/>
    <w:rsid w:val="000C7AD6"/>
    <w:rsid w:val="000D3C68"/>
    <w:rsid w:val="000D567B"/>
    <w:rsid w:val="000D7C40"/>
    <w:rsid w:val="000F01CF"/>
    <w:rsid w:val="000F150C"/>
    <w:rsid w:val="000F276B"/>
    <w:rsid w:val="000F282A"/>
    <w:rsid w:val="000F527A"/>
    <w:rsid w:val="000F7524"/>
    <w:rsid w:val="0011124E"/>
    <w:rsid w:val="0011154B"/>
    <w:rsid w:val="00114ACD"/>
    <w:rsid w:val="0013219B"/>
    <w:rsid w:val="00134380"/>
    <w:rsid w:val="00135584"/>
    <w:rsid w:val="00137112"/>
    <w:rsid w:val="00137947"/>
    <w:rsid w:val="001419F4"/>
    <w:rsid w:val="001439D7"/>
    <w:rsid w:val="00152D6D"/>
    <w:rsid w:val="00155A47"/>
    <w:rsid w:val="00161293"/>
    <w:rsid w:val="00164DAD"/>
    <w:rsid w:val="00164EE1"/>
    <w:rsid w:val="0016692E"/>
    <w:rsid w:val="00167189"/>
    <w:rsid w:val="001732A4"/>
    <w:rsid w:val="001831BC"/>
    <w:rsid w:val="00186E59"/>
    <w:rsid w:val="001917C9"/>
    <w:rsid w:val="00196307"/>
    <w:rsid w:val="001A3258"/>
    <w:rsid w:val="001D06EC"/>
    <w:rsid w:val="001D700E"/>
    <w:rsid w:val="001E506F"/>
    <w:rsid w:val="001F633E"/>
    <w:rsid w:val="00200115"/>
    <w:rsid w:val="002020D3"/>
    <w:rsid w:val="00207245"/>
    <w:rsid w:val="00211152"/>
    <w:rsid w:val="00215B7E"/>
    <w:rsid w:val="002179B3"/>
    <w:rsid w:val="002258CA"/>
    <w:rsid w:val="00232B5D"/>
    <w:rsid w:val="002379C2"/>
    <w:rsid w:val="00242232"/>
    <w:rsid w:val="00246489"/>
    <w:rsid w:val="00247229"/>
    <w:rsid w:val="00250F5C"/>
    <w:rsid w:val="00251298"/>
    <w:rsid w:val="002549E6"/>
    <w:rsid w:val="002610ED"/>
    <w:rsid w:val="002611AF"/>
    <w:rsid w:val="00262B0D"/>
    <w:rsid w:val="0026460A"/>
    <w:rsid w:val="00265AB6"/>
    <w:rsid w:val="00275C58"/>
    <w:rsid w:val="00277F28"/>
    <w:rsid w:val="002979BC"/>
    <w:rsid w:val="002A4AD1"/>
    <w:rsid w:val="002B461B"/>
    <w:rsid w:val="002B6909"/>
    <w:rsid w:val="002C4330"/>
    <w:rsid w:val="002C62F7"/>
    <w:rsid w:val="002D33B5"/>
    <w:rsid w:val="002D33B8"/>
    <w:rsid w:val="002D60DC"/>
    <w:rsid w:val="002D6671"/>
    <w:rsid w:val="002D6743"/>
    <w:rsid w:val="002E0915"/>
    <w:rsid w:val="002E444D"/>
    <w:rsid w:val="002E5472"/>
    <w:rsid w:val="002E7DF8"/>
    <w:rsid w:val="002F247B"/>
    <w:rsid w:val="002F3E0A"/>
    <w:rsid w:val="00304633"/>
    <w:rsid w:val="00306A46"/>
    <w:rsid w:val="00306D0B"/>
    <w:rsid w:val="00312171"/>
    <w:rsid w:val="003145B3"/>
    <w:rsid w:val="003177DA"/>
    <w:rsid w:val="0032605A"/>
    <w:rsid w:val="00326257"/>
    <w:rsid w:val="00334DBE"/>
    <w:rsid w:val="0033685C"/>
    <w:rsid w:val="00342E94"/>
    <w:rsid w:val="00344385"/>
    <w:rsid w:val="00345317"/>
    <w:rsid w:val="00345345"/>
    <w:rsid w:val="00354AC2"/>
    <w:rsid w:val="00355DF2"/>
    <w:rsid w:val="00357428"/>
    <w:rsid w:val="00366801"/>
    <w:rsid w:val="00367C46"/>
    <w:rsid w:val="00367F95"/>
    <w:rsid w:val="003724E2"/>
    <w:rsid w:val="00372F0A"/>
    <w:rsid w:val="0037503B"/>
    <w:rsid w:val="003756FB"/>
    <w:rsid w:val="00380936"/>
    <w:rsid w:val="00390C2E"/>
    <w:rsid w:val="00392C6B"/>
    <w:rsid w:val="0039432F"/>
    <w:rsid w:val="00397EF6"/>
    <w:rsid w:val="003A0763"/>
    <w:rsid w:val="003A45A4"/>
    <w:rsid w:val="003A4853"/>
    <w:rsid w:val="003A58E7"/>
    <w:rsid w:val="003B3215"/>
    <w:rsid w:val="003D3057"/>
    <w:rsid w:val="003D4328"/>
    <w:rsid w:val="003D572F"/>
    <w:rsid w:val="003E13C7"/>
    <w:rsid w:val="003E14B1"/>
    <w:rsid w:val="003E1872"/>
    <w:rsid w:val="003E21B5"/>
    <w:rsid w:val="003E293A"/>
    <w:rsid w:val="003E2C34"/>
    <w:rsid w:val="003E40B5"/>
    <w:rsid w:val="003F11E7"/>
    <w:rsid w:val="003F4A6D"/>
    <w:rsid w:val="003F5A61"/>
    <w:rsid w:val="004110F7"/>
    <w:rsid w:val="00416629"/>
    <w:rsid w:val="00420FFD"/>
    <w:rsid w:val="00425957"/>
    <w:rsid w:val="0042787A"/>
    <w:rsid w:val="0043067A"/>
    <w:rsid w:val="00432CE7"/>
    <w:rsid w:val="004338EF"/>
    <w:rsid w:val="00434191"/>
    <w:rsid w:val="00434B9A"/>
    <w:rsid w:val="004379F6"/>
    <w:rsid w:val="004405B6"/>
    <w:rsid w:val="00441C11"/>
    <w:rsid w:val="00450E75"/>
    <w:rsid w:val="00451151"/>
    <w:rsid w:val="00451E48"/>
    <w:rsid w:val="00452270"/>
    <w:rsid w:val="0045586A"/>
    <w:rsid w:val="0045675F"/>
    <w:rsid w:val="00462195"/>
    <w:rsid w:val="00463938"/>
    <w:rsid w:val="00463FAE"/>
    <w:rsid w:val="00467A23"/>
    <w:rsid w:val="0047395C"/>
    <w:rsid w:val="0047603D"/>
    <w:rsid w:val="0048339B"/>
    <w:rsid w:val="0048374B"/>
    <w:rsid w:val="00483B85"/>
    <w:rsid w:val="004937DA"/>
    <w:rsid w:val="00495843"/>
    <w:rsid w:val="004A0864"/>
    <w:rsid w:val="004A5C49"/>
    <w:rsid w:val="004B2513"/>
    <w:rsid w:val="004B2666"/>
    <w:rsid w:val="004B6F01"/>
    <w:rsid w:val="004B708B"/>
    <w:rsid w:val="004B7308"/>
    <w:rsid w:val="004C2522"/>
    <w:rsid w:val="004C7844"/>
    <w:rsid w:val="004D056D"/>
    <w:rsid w:val="004D15BF"/>
    <w:rsid w:val="004D5627"/>
    <w:rsid w:val="004D7A0B"/>
    <w:rsid w:val="005003CA"/>
    <w:rsid w:val="00503DAC"/>
    <w:rsid w:val="00510ADA"/>
    <w:rsid w:val="00523E38"/>
    <w:rsid w:val="005275E0"/>
    <w:rsid w:val="005304E4"/>
    <w:rsid w:val="00530677"/>
    <w:rsid w:val="00530992"/>
    <w:rsid w:val="00531760"/>
    <w:rsid w:val="00535C09"/>
    <w:rsid w:val="00535DD2"/>
    <w:rsid w:val="00537EB1"/>
    <w:rsid w:val="00546740"/>
    <w:rsid w:val="00550AFA"/>
    <w:rsid w:val="00554FE9"/>
    <w:rsid w:val="00555499"/>
    <w:rsid w:val="0056267C"/>
    <w:rsid w:val="00566F41"/>
    <w:rsid w:val="00571679"/>
    <w:rsid w:val="005778FA"/>
    <w:rsid w:val="00577FB1"/>
    <w:rsid w:val="00580D73"/>
    <w:rsid w:val="005934B4"/>
    <w:rsid w:val="00597AB0"/>
    <w:rsid w:val="005A4A77"/>
    <w:rsid w:val="005A4CC7"/>
    <w:rsid w:val="005B1156"/>
    <w:rsid w:val="005B3E36"/>
    <w:rsid w:val="005B4E03"/>
    <w:rsid w:val="005C03E5"/>
    <w:rsid w:val="005C4C1D"/>
    <w:rsid w:val="005C65D8"/>
    <w:rsid w:val="005D64DE"/>
    <w:rsid w:val="005D7D26"/>
    <w:rsid w:val="005F2056"/>
    <w:rsid w:val="005F430C"/>
    <w:rsid w:val="005F6C14"/>
    <w:rsid w:val="0061393B"/>
    <w:rsid w:val="00637934"/>
    <w:rsid w:val="00643530"/>
    <w:rsid w:val="00656103"/>
    <w:rsid w:val="00660AB8"/>
    <w:rsid w:val="00662C62"/>
    <w:rsid w:val="00662F6C"/>
    <w:rsid w:val="00663FE1"/>
    <w:rsid w:val="00675443"/>
    <w:rsid w:val="00681154"/>
    <w:rsid w:val="00686F9E"/>
    <w:rsid w:val="00690F46"/>
    <w:rsid w:val="006970ED"/>
    <w:rsid w:val="006A749A"/>
    <w:rsid w:val="006B29F1"/>
    <w:rsid w:val="006B483F"/>
    <w:rsid w:val="006C13FB"/>
    <w:rsid w:val="006D0FCE"/>
    <w:rsid w:val="006D38F4"/>
    <w:rsid w:val="006D571F"/>
    <w:rsid w:val="006E161D"/>
    <w:rsid w:val="006E3B67"/>
    <w:rsid w:val="006E5374"/>
    <w:rsid w:val="006F0FEE"/>
    <w:rsid w:val="006F1762"/>
    <w:rsid w:val="006F482F"/>
    <w:rsid w:val="006F7C12"/>
    <w:rsid w:val="006F7EFF"/>
    <w:rsid w:val="007002C3"/>
    <w:rsid w:val="00702C9B"/>
    <w:rsid w:val="00703BC7"/>
    <w:rsid w:val="00707B52"/>
    <w:rsid w:val="00714194"/>
    <w:rsid w:val="0071708F"/>
    <w:rsid w:val="00722DDC"/>
    <w:rsid w:val="007258B1"/>
    <w:rsid w:val="007276C7"/>
    <w:rsid w:val="00732359"/>
    <w:rsid w:val="00733A77"/>
    <w:rsid w:val="007349C6"/>
    <w:rsid w:val="007366E2"/>
    <w:rsid w:val="007469C4"/>
    <w:rsid w:val="0076465E"/>
    <w:rsid w:val="007748E5"/>
    <w:rsid w:val="00776B89"/>
    <w:rsid w:val="007863C4"/>
    <w:rsid w:val="0078685A"/>
    <w:rsid w:val="0079015F"/>
    <w:rsid w:val="00796B18"/>
    <w:rsid w:val="00797DBF"/>
    <w:rsid w:val="007A0898"/>
    <w:rsid w:val="007A5A5C"/>
    <w:rsid w:val="007A77C1"/>
    <w:rsid w:val="007B59D5"/>
    <w:rsid w:val="007B6A50"/>
    <w:rsid w:val="007B76F8"/>
    <w:rsid w:val="007C30A7"/>
    <w:rsid w:val="007C7923"/>
    <w:rsid w:val="007D0EF5"/>
    <w:rsid w:val="007D28AA"/>
    <w:rsid w:val="007D2BED"/>
    <w:rsid w:val="007D384C"/>
    <w:rsid w:val="007D4D10"/>
    <w:rsid w:val="007D78D7"/>
    <w:rsid w:val="007D7FAF"/>
    <w:rsid w:val="007E2882"/>
    <w:rsid w:val="007E39E7"/>
    <w:rsid w:val="007E6153"/>
    <w:rsid w:val="007E70D6"/>
    <w:rsid w:val="008025EF"/>
    <w:rsid w:val="008032A9"/>
    <w:rsid w:val="00807252"/>
    <w:rsid w:val="00814BE8"/>
    <w:rsid w:val="008151D3"/>
    <w:rsid w:val="0082559C"/>
    <w:rsid w:val="0082782E"/>
    <w:rsid w:val="00833C3F"/>
    <w:rsid w:val="0084010E"/>
    <w:rsid w:val="00840FDB"/>
    <w:rsid w:val="00855803"/>
    <w:rsid w:val="00861697"/>
    <w:rsid w:val="00862DCE"/>
    <w:rsid w:val="00863A8B"/>
    <w:rsid w:val="0086665D"/>
    <w:rsid w:val="00874A0C"/>
    <w:rsid w:val="00877507"/>
    <w:rsid w:val="00886B3D"/>
    <w:rsid w:val="00887E8E"/>
    <w:rsid w:val="008914BF"/>
    <w:rsid w:val="00891E26"/>
    <w:rsid w:val="008963EE"/>
    <w:rsid w:val="008A5137"/>
    <w:rsid w:val="008A6A68"/>
    <w:rsid w:val="008A6F2C"/>
    <w:rsid w:val="008A788F"/>
    <w:rsid w:val="008A7F93"/>
    <w:rsid w:val="008C3237"/>
    <w:rsid w:val="008D31EE"/>
    <w:rsid w:val="008D7461"/>
    <w:rsid w:val="008E040D"/>
    <w:rsid w:val="008E5A0E"/>
    <w:rsid w:val="008E64A1"/>
    <w:rsid w:val="008F0BE1"/>
    <w:rsid w:val="008F2338"/>
    <w:rsid w:val="00911F98"/>
    <w:rsid w:val="00933295"/>
    <w:rsid w:val="0093433E"/>
    <w:rsid w:val="00935511"/>
    <w:rsid w:val="0095106D"/>
    <w:rsid w:val="00952038"/>
    <w:rsid w:val="009630A4"/>
    <w:rsid w:val="009653CD"/>
    <w:rsid w:val="0097407E"/>
    <w:rsid w:val="0097478C"/>
    <w:rsid w:val="009772D8"/>
    <w:rsid w:val="00981C45"/>
    <w:rsid w:val="009827F5"/>
    <w:rsid w:val="00983292"/>
    <w:rsid w:val="00985E28"/>
    <w:rsid w:val="0099012D"/>
    <w:rsid w:val="009918E8"/>
    <w:rsid w:val="00994286"/>
    <w:rsid w:val="009A2B3C"/>
    <w:rsid w:val="009B075C"/>
    <w:rsid w:val="009B0AAB"/>
    <w:rsid w:val="009B1A10"/>
    <w:rsid w:val="009B2823"/>
    <w:rsid w:val="009B6AC6"/>
    <w:rsid w:val="009C0AEB"/>
    <w:rsid w:val="009D1BAB"/>
    <w:rsid w:val="009D4D45"/>
    <w:rsid w:val="009D5D31"/>
    <w:rsid w:val="009D7C6E"/>
    <w:rsid w:val="009E3040"/>
    <w:rsid w:val="009E35F0"/>
    <w:rsid w:val="009E5BF3"/>
    <w:rsid w:val="009E60B9"/>
    <w:rsid w:val="009E65A9"/>
    <w:rsid w:val="009E6840"/>
    <w:rsid w:val="009F1066"/>
    <w:rsid w:val="009F5BE0"/>
    <w:rsid w:val="009F6F8D"/>
    <w:rsid w:val="00A01C84"/>
    <w:rsid w:val="00A101C7"/>
    <w:rsid w:val="00A131D8"/>
    <w:rsid w:val="00A137E9"/>
    <w:rsid w:val="00A1411F"/>
    <w:rsid w:val="00A15C16"/>
    <w:rsid w:val="00A17C17"/>
    <w:rsid w:val="00A200CD"/>
    <w:rsid w:val="00A20EFE"/>
    <w:rsid w:val="00A22030"/>
    <w:rsid w:val="00A34751"/>
    <w:rsid w:val="00A3775B"/>
    <w:rsid w:val="00A412AE"/>
    <w:rsid w:val="00A4361D"/>
    <w:rsid w:val="00A4579C"/>
    <w:rsid w:val="00A4599D"/>
    <w:rsid w:val="00A570BD"/>
    <w:rsid w:val="00A67453"/>
    <w:rsid w:val="00A67E49"/>
    <w:rsid w:val="00A83900"/>
    <w:rsid w:val="00A85BB8"/>
    <w:rsid w:val="00A914CE"/>
    <w:rsid w:val="00A91E3E"/>
    <w:rsid w:val="00A943C6"/>
    <w:rsid w:val="00A957D5"/>
    <w:rsid w:val="00A9724E"/>
    <w:rsid w:val="00AA19BC"/>
    <w:rsid w:val="00AC0C67"/>
    <w:rsid w:val="00AC24E0"/>
    <w:rsid w:val="00AD51BD"/>
    <w:rsid w:val="00AE57C5"/>
    <w:rsid w:val="00AF0532"/>
    <w:rsid w:val="00AF1CB1"/>
    <w:rsid w:val="00B00EC9"/>
    <w:rsid w:val="00B0352C"/>
    <w:rsid w:val="00B04041"/>
    <w:rsid w:val="00B11234"/>
    <w:rsid w:val="00B16069"/>
    <w:rsid w:val="00B20B30"/>
    <w:rsid w:val="00B20CD0"/>
    <w:rsid w:val="00B40D50"/>
    <w:rsid w:val="00B5308A"/>
    <w:rsid w:val="00B57E3F"/>
    <w:rsid w:val="00B65A1A"/>
    <w:rsid w:val="00B722B4"/>
    <w:rsid w:val="00B80432"/>
    <w:rsid w:val="00B84B82"/>
    <w:rsid w:val="00B86AFA"/>
    <w:rsid w:val="00B86B42"/>
    <w:rsid w:val="00B87B16"/>
    <w:rsid w:val="00B94A96"/>
    <w:rsid w:val="00B9511C"/>
    <w:rsid w:val="00B95F0E"/>
    <w:rsid w:val="00BA08FC"/>
    <w:rsid w:val="00BA199D"/>
    <w:rsid w:val="00BA5323"/>
    <w:rsid w:val="00BA5CCD"/>
    <w:rsid w:val="00BA7776"/>
    <w:rsid w:val="00BB2E6F"/>
    <w:rsid w:val="00BB3635"/>
    <w:rsid w:val="00BB419B"/>
    <w:rsid w:val="00BB614B"/>
    <w:rsid w:val="00BB6A70"/>
    <w:rsid w:val="00BB7B9A"/>
    <w:rsid w:val="00BC0794"/>
    <w:rsid w:val="00BC2419"/>
    <w:rsid w:val="00BC4F58"/>
    <w:rsid w:val="00BD02B5"/>
    <w:rsid w:val="00BD34FD"/>
    <w:rsid w:val="00BD3673"/>
    <w:rsid w:val="00BE1456"/>
    <w:rsid w:val="00BE65FE"/>
    <w:rsid w:val="00BE674C"/>
    <w:rsid w:val="00BF610A"/>
    <w:rsid w:val="00BF62F0"/>
    <w:rsid w:val="00C01F0E"/>
    <w:rsid w:val="00C02BC7"/>
    <w:rsid w:val="00C23588"/>
    <w:rsid w:val="00C23C71"/>
    <w:rsid w:val="00C240B5"/>
    <w:rsid w:val="00C24A8D"/>
    <w:rsid w:val="00C254E3"/>
    <w:rsid w:val="00C25A3B"/>
    <w:rsid w:val="00C26712"/>
    <w:rsid w:val="00C32847"/>
    <w:rsid w:val="00C34A52"/>
    <w:rsid w:val="00C369F0"/>
    <w:rsid w:val="00C41680"/>
    <w:rsid w:val="00C6011F"/>
    <w:rsid w:val="00C61663"/>
    <w:rsid w:val="00C62F32"/>
    <w:rsid w:val="00C6489D"/>
    <w:rsid w:val="00C856FD"/>
    <w:rsid w:val="00C8676A"/>
    <w:rsid w:val="00C90220"/>
    <w:rsid w:val="00C9182E"/>
    <w:rsid w:val="00C97944"/>
    <w:rsid w:val="00CB4745"/>
    <w:rsid w:val="00CC0CEA"/>
    <w:rsid w:val="00CC44DD"/>
    <w:rsid w:val="00CC4A5A"/>
    <w:rsid w:val="00CC4CDD"/>
    <w:rsid w:val="00CD6DB6"/>
    <w:rsid w:val="00CE17F2"/>
    <w:rsid w:val="00CE2422"/>
    <w:rsid w:val="00CE2D55"/>
    <w:rsid w:val="00CF0A46"/>
    <w:rsid w:val="00CF26EB"/>
    <w:rsid w:val="00CF311F"/>
    <w:rsid w:val="00CF48A4"/>
    <w:rsid w:val="00CF50EB"/>
    <w:rsid w:val="00CF5189"/>
    <w:rsid w:val="00D0694E"/>
    <w:rsid w:val="00D077F0"/>
    <w:rsid w:val="00D22F77"/>
    <w:rsid w:val="00D27D49"/>
    <w:rsid w:val="00D36B8F"/>
    <w:rsid w:val="00D43BFA"/>
    <w:rsid w:val="00D45843"/>
    <w:rsid w:val="00D46698"/>
    <w:rsid w:val="00D52407"/>
    <w:rsid w:val="00D53C3D"/>
    <w:rsid w:val="00D6149C"/>
    <w:rsid w:val="00D667D2"/>
    <w:rsid w:val="00D73DFA"/>
    <w:rsid w:val="00D744F0"/>
    <w:rsid w:val="00D745F4"/>
    <w:rsid w:val="00D7610F"/>
    <w:rsid w:val="00D77DAA"/>
    <w:rsid w:val="00D86D4D"/>
    <w:rsid w:val="00D91B6E"/>
    <w:rsid w:val="00D954BE"/>
    <w:rsid w:val="00D96E00"/>
    <w:rsid w:val="00DB082C"/>
    <w:rsid w:val="00DB26ED"/>
    <w:rsid w:val="00DB370E"/>
    <w:rsid w:val="00DB6AD2"/>
    <w:rsid w:val="00DC5D9B"/>
    <w:rsid w:val="00DC71FC"/>
    <w:rsid w:val="00DD08E4"/>
    <w:rsid w:val="00DD7A88"/>
    <w:rsid w:val="00DE0596"/>
    <w:rsid w:val="00DE1010"/>
    <w:rsid w:val="00DF01ED"/>
    <w:rsid w:val="00DF1C84"/>
    <w:rsid w:val="00DF7B71"/>
    <w:rsid w:val="00E05F9C"/>
    <w:rsid w:val="00E12313"/>
    <w:rsid w:val="00E125A9"/>
    <w:rsid w:val="00E12F56"/>
    <w:rsid w:val="00E16CCE"/>
    <w:rsid w:val="00E16E13"/>
    <w:rsid w:val="00E1753D"/>
    <w:rsid w:val="00E17D50"/>
    <w:rsid w:val="00E466D8"/>
    <w:rsid w:val="00E47A98"/>
    <w:rsid w:val="00E504EF"/>
    <w:rsid w:val="00E5492D"/>
    <w:rsid w:val="00E559AC"/>
    <w:rsid w:val="00E55F30"/>
    <w:rsid w:val="00E56BE7"/>
    <w:rsid w:val="00E624A7"/>
    <w:rsid w:val="00E6339F"/>
    <w:rsid w:val="00E637B2"/>
    <w:rsid w:val="00E648AF"/>
    <w:rsid w:val="00E65C87"/>
    <w:rsid w:val="00E7497F"/>
    <w:rsid w:val="00E76069"/>
    <w:rsid w:val="00E81C9E"/>
    <w:rsid w:val="00E842E3"/>
    <w:rsid w:val="00E87A95"/>
    <w:rsid w:val="00E935D7"/>
    <w:rsid w:val="00E93F31"/>
    <w:rsid w:val="00E979FB"/>
    <w:rsid w:val="00E97F2E"/>
    <w:rsid w:val="00EA17D6"/>
    <w:rsid w:val="00EA315B"/>
    <w:rsid w:val="00EB17D2"/>
    <w:rsid w:val="00EB3FB7"/>
    <w:rsid w:val="00EB413D"/>
    <w:rsid w:val="00EB69D5"/>
    <w:rsid w:val="00EB7B2D"/>
    <w:rsid w:val="00EC4FF6"/>
    <w:rsid w:val="00EC7782"/>
    <w:rsid w:val="00ED012B"/>
    <w:rsid w:val="00ED1CF4"/>
    <w:rsid w:val="00ED23BC"/>
    <w:rsid w:val="00EE1DBD"/>
    <w:rsid w:val="00EE2150"/>
    <w:rsid w:val="00EF1734"/>
    <w:rsid w:val="00EF24AD"/>
    <w:rsid w:val="00EF4CCA"/>
    <w:rsid w:val="00EF594B"/>
    <w:rsid w:val="00F024FE"/>
    <w:rsid w:val="00F02EB4"/>
    <w:rsid w:val="00F170C8"/>
    <w:rsid w:val="00F2007C"/>
    <w:rsid w:val="00F25E33"/>
    <w:rsid w:val="00F313F3"/>
    <w:rsid w:val="00F31654"/>
    <w:rsid w:val="00F316D9"/>
    <w:rsid w:val="00F34797"/>
    <w:rsid w:val="00F35458"/>
    <w:rsid w:val="00F362A0"/>
    <w:rsid w:val="00F370EC"/>
    <w:rsid w:val="00F4130F"/>
    <w:rsid w:val="00F42542"/>
    <w:rsid w:val="00F47C70"/>
    <w:rsid w:val="00F5171F"/>
    <w:rsid w:val="00F56F69"/>
    <w:rsid w:val="00F60CED"/>
    <w:rsid w:val="00F64B87"/>
    <w:rsid w:val="00F64BC9"/>
    <w:rsid w:val="00F65C0B"/>
    <w:rsid w:val="00F706B0"/>
    <w:rsid w:val="00F76440"/>
    <w:rsid w:val="00F77FD0"/>
    <w:rsid w:val="00F80D36"/>
    <w:rsid w:val="00F92F04"/>
    <w:rsid w:val="00F96345"/>
    <w:rsid w:val="00F97113"/>
    <w:rsid w:val="00FA3C50"/>
    <w:rsid w:val="00FB31FA"/>
    <w:rsid w:val="00FB682D"/>
    <w:rsid w:val="00FC0E6B"/>
    <w:rsid w:val="00FC5D73"/>
    <w:rsid w:val="00FD0509"/>
    <w:rsid w:val="00FD624D"/>
    <w:rsid w:val="00FE77A5"/>
    <w:rsid w:val="00FF3FCF"/>
    <w:rsid w:val="00FF459E"/>
    <w:rsid w:val="00FF5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CDACF"/>
  <w15:chartTrackingRefBased/>
  <w15:docId w15:val="{03745F61-F7C5-4447-93C3-B9A13E58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D7D26"/>
    <w:pPr>
      <w:ind w:leftChars="200" w:left="480"/>
    </w:pPr>
  </w:style>
  <w:style w:type="character" w:styleId="a5">
    <w:name w:val="annotation reference"/>
    <w:basedOn w:val="a1"/>
    <w:uiPriority w:val="99"/>
    <w:semiHidden/>
    <w:unhideWhenUsed/>
    <w:rsid w:val="00312171"/>
    <w:rPr>
      <w:sz w:val="18"/>
      <w:szCs w:val="18"/>
    </w:rPr>
  </w:style>
  <w:style w:type="paragraph" w:styleId="a6">
    <w:name w:val="annotation text"/>
    <w:basedOn w:val="a0"/>
    <w:link w:val="a7"/>
    <w:uiPriority w:val="99"/>
    <w:semiHidden/>
    <w:unhideWhenUsed/>
    <w:rsid w:val="00312171"/>
  </w:style>
  <w:style w:type="character" w:customStyle="1" w:styleId="a7">
    <w:name w:val="註解文字 字元"/>
    <w:basedOn w:val="a1"/>
    <w:link w:val="a6"/>
    <w:uiPriority w:val="99"/>
    <w:semiHidden/>
    <w:rsid w:val="00312171"/>
  </w:style>
  <w:style w:type="paragraph" w:styleId="a8">
    <w:name w:val="annotation subject"/>
    <w:basedOn w:val="a6"/>
    <w:next w:val="a6"/>
    <w:link w:val="a9"/>
    <w:uiPriority w:val="99"/>
    <w:semiHidden/>
    <w:unhideWhenUsed/>
    <w:rsid w:val="00312171"/>
    <w:rPr>
      <w:b/>
      <w:bCs/>
    </w:rPr>
  </w:style>
  <w:style w:type="character" w:customStyle="1" w:styleId="a9">
    <w:name w:val="註解主旨 字元"/>
    <w:basedOn w:val="a7"/>
    <w:link w:val="a8"/>
    <w:uiPriority w:val="99"/>
    <w:semiHidden/>
    <w:rsid w:val="00312171"/>
    <w:rPr>
      <w:b/>
      <w:bCs/>
    </w:rPr>
  </w:style>
  <w:style w:type="paragraph" w:styleId="aa">
    <w:name w:val="Balloon Text"/>
    <w:basedOn w:val="a0"/>
    <w:link w:val="ab"/>
    <w:uiPriority w:val="99"/>
    <w:semiHidden/>
    <w:unhideWhenUsed/>
    <w:rsid w:val="00312171"/>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312171"/>
    <w:rPr>
      <w:rFonts w:asciiTheme="majorHAnsi" w:eastAsiaTheme="majorEastAsia" w:hAnsiTheme="majorHAnsi" w:cstheme="majorBidi"/>
      <w:sz w:val="18"/>
      <w:szCs w:val="18"/>
    </w:rPr>
  </w:style>
  <w:style w:type="paragraph" w:styleId="HTML">
    <w:name w:val="HTML Preformatted"/>
    <w:basedOn w:val="a0"/>
    <w:link w:val="HTML0"/>
    <w:uiPriority w:val="99"/>
    <w:unhideWhenUsed/>
    <w:rsid w:val="00886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886B3D"/>
    <w:rPr>
      <w:rFonts w:ascii="細明體" w:eastAsia="細明體" w:hAnsi="細明體" w:cs="細明體"/>
      <w:kern w:val="0"/>
      <w:szCs w:val="24"/>
    </w:rPr>
  </w:style>
  <w:style w:type="character" w:styleId="ac">
    <w:name w:val="Strong"/>
    <w:basedOn w:val="a1"/>
    <w:uiPriority w:val="22"/>
    <w:qFormat/>
    <w:rsid w:val="008A6A68"/>
    <w:rPr>
      <w:b/>
      <w:bCs/>
    </w:rPr>
  </w:style>
  <w:style w:type="paragraph" w:styleId="Web">
    <w:name w:val="Normal (Web)"/>
    <w:basedOn w:val="a0"/>
    <w:uiPriority w:val="99"/>
    <w:unhideWhenUsed/>
    <w:rsid w:val="000F150C"/>
    <w:pPr>
      <w:widowControl/>
      <w:spacing w:before="100" w:beforeAutospacing="1" w:after="100" w:afterAutospacing="1"/>
    </w:pPr>
    <w:rPr>
      <w:rFonts w:ascii="新細明體" w:eastAsia="新細明體" w:hAnsi="新細明體" w:cs="新細明體"/>
      <w:kern w:val="0"/>
      <w:szCs w:val="24"/>
    </w:rPr>
  </w:style>
  <w:style w:type="character" w:styleId="ad">
    <w:name w:val="Hyperlink"/>
    <w:basedOn w:val="a1"/>
    <w:uiPriority w:val="99"/>
    <w:semiHidden/>
    <w:unhideWhenUsed/>
    <w:rsid w:val="00D77DAA"/>
    <w:rPr>
      <w:color w:val="0000FF"/>
      <w:u w:val="single"/>
    </w:rPr>
  </w:style>
  <w:style w:type="paragraph" w:styleId="ae">
    <w:name w:val="Plain Text"/>
    <w:basedOn w:val="a0"/>
    <w:link w:val="af"/>
    <w:semiHidden/>
    <w:unhideWhenUsed/>
    <w:rsid w:val="00AD51BD"/>
    <w:rPr>
      <w:rFonts w:ascii="細明體" w:eastAsia="細明體" w:hAnsi="Courier New" w:cs="Times New Roman"/>
      <w:szCs w:val="20"/>
    </w:rPr>
  </w:style>
  <w:style w:type="character" w:customStyle="1" w:styleId="af">
    <w:name w:val="純文字 字元"/>
    <w:basedOn w:val="a1"/>
    <w:link w:val="ae"/>
    <w:semiHidden/>
    <w:rsid w:val="00AD51BD"/>
    <w:rPr>
      <w:rFonts w:ascii="細明體" w:eastAsia="細明體" w:hAnsi="Courier New" w:cs="Times New Roman"/>
      <w:szCs w:val="20"/>
    </w:rPr>
  </w:style>
  <w:style w:type="table" w:styleId="af0">
    <w:name w:val="Table Grid"/>
    <w:basedOn w:val="a2"/>
    <w:uiPriority w:val="59"/>
    <w:rsid w:val="00C61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0"/>
    <w:link w:val="af2"/>
    <w:uiPriority w:val="99"/>
    <w:unhideWhenUsed/>
    <w:rsid w:val="009E35F0"/>
    <w:pPr>
      <w:tabs>
        <w:tab w:val="center" w:pos="4153"/>
        <w:tab w:val="right" w:pos="8306"/>
      </w:tabs>
      <w:snapToGrid w:val="0"/>
    </w:pPr>
    <w:rPr>
      <w:sz w:val="20"/>
      <w:szCs w:val="20"/>
    </w:rPr>
  </w:style>
  <w:style w:type="character" w:customStyle="1" w:styleId="af2">
    <w:name w:val="頁首 字元"/>
    <w:basedOn w:val="a1"/>
    <w:link w:val="af1"/>
    <w:uiPriority w:val="99"/>
    <w:rsid w:val="009E35F0"/>
    <w:rPr>
      <w:sz w:val="20"/>
      <w:szCs w:val="20"/>
    </w:rPr>
  </w:style>
  <w:style w:type="paragraph" w:styleId="af3">
    <w:name w:val="footer"/>
    <w:basedOn w:val="a0"/>
    <w:link w:val="af4"/>
    <w:uiPriority w:val="99"/>
    <w:unhideWhenUsed/>
    <w:rsid w:val="009E35F0"/>
    <w:pPr>
      <w:tabs>
        <w:tab w:val="center" w:pos="4153"/>
        <w:tab w:val="right" w:pos="8306"/>
      </w:tabs>
      <w:snapToGrid w:val="0"/>
    </w:pPr>
    <w:rPr>
      <w:sz w:val="20"/>
      <w:szCs w:val="20"/>
    </w:rPr>
  </w:style>
  <w:style w:type="character" w:customStyle="1" w:styleId="af4">
    <w:name w:val="頁尾 字元"/>
    <w:basedOn w:val="a1"/>
    <w:link w:val="af3"/>
    <w:uiPriority w:val="99"/>
    <w:rsid w:val="009E35F0"/>
    <w:rPr>
      <w:sz w:val="20"/>
      <w:szCs w:val="20"/>
    </w:rPr>
  </w:style>
  <w:style w:type="paragraph" w:styleId="a">
    <w:name w:val="List Bullet"/>
    <w:basedOn w:val="a0"/>
    <w:uiPriority w:val="99"/>
    <w:unhideWhenUsed/>
    <w:rsid w:val="008914BF"/>
    <w:pPr>
      <w:numPr>
        <w:numId w:val="14"/>
      </w:numPr>
      <w:contextualSpacing/>
    </w:pPr>
  </w:style>
  <w:style w:type="paragraph" w:styleId="2">
    <w:name w:val="Body Text Indent 2"/>
    <w:basedOn w:val="a0"/>
    <w:link w:val="20"/>
    <w:semiHidden/>
    <w:rsid w:val="004B2513"/>
    <w:pPr>
      <w:spacing w:line="500" w:lineRule="exact"/>
      <w:ind w:left="641" w:hangingChars="200" w:hanging="641"/>
    </w:pPr>
    <w:rPr>
      <w:rFonts w:ascii="Times New Roman" w:eastAsia="標楷體" w:hAnsi="Times New Roman" w:cs="Times New Roman"/>
      <w:b/>
      <w:bCs/>
      <w:sz w:val="32"/>
      <w:szCs w:val="24"/>
    </w:rPr>
  </w:style>
  <w:style w:type="character" w:customStyle="1" w:styleId="20">
    <w:name w:val="本文縮排 2 字元"/>
    <w:basedOn w:val="a1"/>
    <w:link w:val="2"/>
    <w:semiHidden/>
    <w:rsid w:val="004B2513"/>
    <w:rPr>
      <w:rFonts w:ascii="Times New Roman" w:eastAsia="標楷體" w:hAnsi="Times New Roman" w:cs="Times New Roman"/>
      <w:b/>
      <w:bCs/>
      <w:sz w:val="32"/>
      <w:szCs w:val="24"/>
    </w:rPr>
  </w:style>
  <w:style w:type="paragraph" w:customStyle="1" w:styleId="TableParagraph">
    <w:name w:val="Table Paragraph"/>
    <w:basedOn w:val="a0"/>
    <w:uiPriority w:val="1"/>
    <w:qFormat/>
    <w:rsid w:val="004B2513"/>
    <w:pPr>
      <w:autoSpaceDE w:val="0"/>
      <w:autoSpaceDN w:val="0"/>
    </w:pPr>
    <w:rPr>
      <w:rFonts w:ascii="Noto Sans CJK JP Regular" w:eastAsia="Noto Sans CJK JP Regular" w:hAnsi="Noto Sans CJK JP Regular" w:cs="Noto Sans CJK JP Regular"/>
      <w:kern w:val="0"/>
      <w:sz w:val="22"/>
      <w:lang w:val="zh-TW" w:bidi="zh-TW"/>
    </w:rPr>
  </w:style>
  <w:style w:type="paragraph" w:styleId="af5">
    <w:name w:val="Body Text Indent"/>
    <w:basedOn w:val="a0"/>
    <w:link w:val="af6"/>
    <w:rsid w:val="00D22F77"/>
    <w:pPr>
      <w:spacing w:after="120"/>
      <w:ind w:leftChars="200" w:left="480"/>
    </w:pPr>
    <w:rPr>
      <w:rFonts w:ascii="Times New Roman" w:eastAsia="新細明體" w:hAnsi="Times New Roman" w:cs="Times New Roman"/>
      <w:szCs w:val="24"/>
    </w:rPr>
  </w:style>
  <w:style w:type="character" w:customStyle="1" w:styleId="af6">
    <w:name w:val="本文縮排 字元"/>
    <w:basedOn w:val="a1"/>
    <w:link w:val="af5"/>
    <w:rsid w:val="00D22F77"/>
    <w:rPr>
      <w:rFonts w:ascii="Times New Roman" w:eastAsia="新細明體" w:hAnsi="Times New Roman" w:cs="Times New Roman"/>
      <w:szCs w:val="24"/>
    </w:rPr>
  </w:style>
  <w:style w:type="paragraph" w:styleId="af7">
    <w:name w:val="Body Text"/>
    <w:basedOn w:val="a0"/>
    <w:link w:val="af8"/>
    <w:uiPriority w:val="99"/>
    <w:semiHidden/>
    <w:unhideWhenUsed/>
    <w:rsid w:val="006D38F4"/>
    <w:pPr>
      <w:spacing w:after="120"/>
    </w:pPr>
  </w:style>
  <w:style w:type="character" w:customStyle="1" w:styleId="af8">
    <w:name w:val="本文 字元"/>
    <w:basedOn w:val="a1"/>
    <w:link w:val="af7"/>
    <w:uiPriority w:val="99"/>
    <w:semiHidden/>
    <w:rsid w:val="006D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4997">
      <w:bodyDiv w:val="1"/>
      <w:marLeft w:val="0"/>
      <w:marRight w:val="0"/>
      <w:marTop w:val="0"/>
      <w:marBottom w:val="0"/>
      <w:divBdr>
        <w:top w:val="none" w:sz="0" w:space="0" w:color="auto"/>
        <w:left w:val="none" w:sz="0" w:space="0" w:color="auto"/>
        <w:bottom w:val="none" w:sz="0" w:space="0" w:color="auto"/>
        <w:right w:val="none" w:sz="0" w:space="0" w:color="auto"/>
      </w:divBdr>
    </w:div>
    <w:div w:id="60759826">
      <w:bodyDiv w:val="1"/>
      <w:marLeft w:val="0"/>
      <w:marRight w:val="0"/>
      <w:marTop w:val="0"/>
      <w:marBottom w:val="0"/>
      <w:divBdr>
        <w:top w:val="none" w:sz="0" w:space="0" w:color="auto"/>
        <w:left w:val="none" w:sz="0" w:space="0" w:color="auto"/>
        <w:bottom w:val="none" w:sz="0" w:space="0" w:color="auto"/>
        <w:right w:val="none" w:sz="0" w:space="0" w:color="auto"/>
      </w:divBdr>
    </w:div>
    <w:div w:id="71589302">
      <w:bodyDiv w:val="1"/>
      <w:marLeft w:val="0"/>
      <w:marRight w:val="0"/>
      <w:marTop w:val="0"/>
      <w:marBottom w:val="0"/>
      <w:divBdr>
        <w:top w:val="none" w:sz="0" w:space="0" w:color="auto"/>
        <w:left w:val="none" w:sz="0" w:space="0" w:color="auto"/>
        <w:bottom w:val="none" w:sz="0" w:space="0" w:color="auto"/>
        <w:right w:val="none" w:sz="0" w:space="0" w:color="auto"/>
      </w:divBdr>
    </w:div>
    <w:div w:id="138234447">
      <w:bodyDiv w:val="1"/>
      <w:marLeft w:val="0"/>
      <w:marRight w:val="0"/>
      <w:marTop w:val="0"/>
      <w:marBottom w:val="0"/>
      <w:divBdr>
        <w:top w:val="none" w:sz="0" w:space="0" w:color="auto"/>
        <w:left w:val="none" w:sz="0" w:space="0" w:color="auto"/>
        <w:bottom w:val="none" w:sz="0" w:space="0" w:color="auto"/>
        <w:right w:val="none" w:sz="0" w:space="0" w:color="auto"/>
      </w:divBdr>
    </w:div>
    <w:div w:id="204297657">
      <w:bodyDiv w:val="1"/>
      <w:marLeft w:val="0"/>
      <w:marRight w:val="0"/>
      <w:marTop w:val="0"/>
      <w:marBottom w:val="0"/>
      <w:divBdr>
        <w:top w:val="none" w:sz="0" w:space="0" w:color="auto"/>
        <w:left w:val="none" w:sz="0" w:space="0" w:color="auto"/>
        <w:bottom w:val="none" w:sz="0" w:space="0" w:color="auto"/>
        <w:right w:val="none" w:sz="0" w:space="0" w:color="auto"/>
      </w:divBdr>
    </w:div>
    <w:div w:id="443575065">
      <w:bodyDiv w:val="1"/>
      <w:marLeft w:val="0"/>
      <w:marRight w:val="0"/>
      <w:marTop w:val="0"/>
      <w:marBottom w:val="0"/>
      <w:divBdr>
        <w:top w:val="none" w:sz="0" w:space="0" w:color="auto"/>
        <w:left w:val="none" w:sz="0" w:space="0" w:color="auto"/>
        <w:bottom w:val="none" w:sz="0" w:space="0" w:color="auto"/>
        <w:right w:val="none" w:sz="0" w:space="0" w:color="auto"/>
      </w:divBdr>
    </w:div>
    <w:div w:id="566575058">
      <w:bodyDiv w:val="1"/>
      <w:marLeft w:val="0"/>
      <w:marRight w:val="0"/>
      <w:marTop w:val="0"/>
      <w:marBottom w:val="0"/>
      <w:divBdr>
        <w:top w:val="none" w:sz="0" w:space="0" w:color="auto"/>
        <w:left w:val="none" w:sz="0" w:space="0" w:color="auto"/>
        <w:bottom w:val="none" w:sz="0" w:space="0" w:color="auto"/>
        <w:right w:val="none" w:sz="0" w:space="0" w:color="auto"/>
      </w:divBdr>
    </w:div>
    <w:div w:id="649554088">
      <w:bodyDiv w:val="1"/>
      <w:marLeft w:val="0"/>
      <w:marRight w:val="0"/>
      <w:marTop w:val="0"/>
      <w:marBottom w:val="0"/>
      <w:divBdr>
        <w:top w:val="none" w:sz="0" w:space="0" w:color="auto"/>
        <w:left w:val="none" w:sz="0" w:space="0" w:color="auto"/>
        <w:bottom w:val="none" w:sz="0" w:space="0" w:color="auto"/>
        <w:right w:val="none" w:sz="0" w:space="0" w:color="auto"/>
      </w:divBdr>
    </w:div>
    <w:div w:id="682318893">
      <w:bodyDiv w:val="1"/>
      <w:marLeft w:val="0"/>
      <w:marRight w:val="0"/>
      <w:marTop w:val="0"/>
      <w:marBottom w:val="0"/>
      <w:divBdr>
        <w:top w:val="none" w:sz="0" w:space="0" w:color="auto"/>
        <w:left w:val="none" w:sz="0" w:space="0" w:color="auto"/>
        <w:bottom w:val="none" w:sz="0" w:space="0" w:color="auto"/>
        <w:right w:val="none" w:sz="0" w:space="0" w:color="auto"/>
      </w:divBdr>
    </w:div>
    <w:div w:id="772016638">
      <w:bodyDiv w:val="1"/>
      <w:marLeft w:val="0"/>
      <w:marRight w:val="0"/>
      <w:marTop w:val="0"/>
      <w:marBottom w:val="0"/>
      <w:divBdr>
        <w:top w:val="none" w:sz="0" w:space="0" w:color="auto"/>
        <w:left w:val="none" w:sz="0" w:space="0" w:color="auto"/>
        <w:bottom w:val="none" w:sz="0" w:space="0" w:color="auto"/>
        <w:right w:val="none" w:sz="0" w:space="0" w:color="auto"/>
      </w:divBdr>
    </w:div>
    <w:div w:id="1146431952">
      <w:bodyDiv w:val="1"/>
      <w:marLeft w:val="0"/>
      <w:marRight w:val="0"/>
      <w:marTop w:val="0"/>
      <w:marBottom w:val="0"/>
      <w:divBdr>
        <w:top w:val="none" w:sz="0" w:space="0" w:color="auto"/>
        <w:left w:val="none" w:sz="0" w:space="0" w:color="auto"/>
        <w:bottom w:val="none" w:sz="0" w:space="0" w:color="auto"/>
        <w:right w:val="none" w:sz="0" w:space="0" w:color="auto"/>
      </w:divBdr>
    </w:div>
    <w:div w:id="1300913222">
      <w:bodyDiv w:val="1"/>
      <w:marLeft w:val="0"/>
      <w:marRight w:val="0"/>
      <w:marTop w:val="0"/>
      <w:marBottom w:val="0"/>
      <w:divBdr>
        <w:top w:val="none" w:sz="0" w:space="0" w:color="auto"/>
        <w:left w:val="none" w:sz="0" w:space="0" w:color="auto"/>
        <w:bottom w:val="none" w:sz="0" w:space="0" w:color="auto"/>
        <w:right w:val="none" w:sz="0" w:space="0" w:color="auto"/>
      </w:divBdr>
    </w:div>
    <w:div w:id="1492257005">
      <w:bodyDiv w:val="1"/>
      <w:marLeft w:val="0"/>
      <w:marRight w:val="0"/>
      <w:marTop w:val="0"/>
      <w:marBottom w:val="0"/>
      <w:divBdr>
        <w:top w:val="none" w:sz="0" w:space="0" w:color="auto"/>
        <w:left w:val="none" w:sz="0" w:space="0" w:color="auto"/>
        <w:bottom w:val="none" w:sz="0" w:space="0" w:color="auto"/>
        <w:right w:val="none" w:sz="0" w:space="0" w:color="auto"/>
      </w:divBdr>
    </w:div>
    <w:div w:id="1687364648">
      <w:bodyDiv w:val="1"/>
      <w:marLeft w:val="0"/>
      <w:marRight w:val="0"/>
      <w:marTop w:val="0"/>
      <w:marBottom w:val="0"/>
      <w:divBdr>
        <w:top w:val="none" w:sz="0" w:space="0" w:color="auto"/>
        <w:left w:val="none" w:sz="0" w:space="0" w:color="auto"/>
        <w:bottom w:val="none" w:sz="0" w:space="0" w:color="auto"/>
        <w:right w:val="none" w:sz="0" w:space="0" w:color="auto"/>
      </w:divBdr>
    </w:div>
    <w:div w:id="1749494464">
      <w:bodyDiv w:val="1"/>
      <w:marLeft w:val="0"/>
      <w:marRight w:val="0"/>
      <w:marTop w:val="0"/>
      <w:marBottom w:val="0"/>
      <w:divBdr>
        <w:top w:val="none" w:sz="0" w:space="0" w:color="auto"/>
        <w:left w:val="none" w:sz="0" w:space="0" w:color="auto"/>
        <w:bottom w:val="none" w:sz="0" w:space="0" w:color="auto"/>
        <w:right w:val="none" w:sz="0" w:space="0" w:color="auto"/>
      </w:divBdr>
    </w:div>
    <w:div w:id="18780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5409-F07A-4507-BE40-6B41ACE9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吳鴻智</dc:creator>
  <cp:keywords/>
  <dc:description/>
  <cp:lastModifiedBy>吳鴻智</cp:lastModifiedBy>
  <cp:revision>2</cp:revision>
  <cp:lastPrinted>2023-01-09T06:23:00Z</cp:lastPrinted>
  <dcterms:created xsi:type="dcterms:W3CDTF">2023-12-29T04:41:00Z</dcterms:created>
  <dcterms:modified xsi:type="dcterms:W3CDTF">2023-12-29T04:41:00Z</dcterms:modified>
</cp:coreProperties>
</file>