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A6" w:rsidRPr="00D37DA6" w:rsidRDefault="00921CE0" w:rsidP="00D37DA6">
      <w:pPr>
        <w:spacing w:afterLines="50" w:after="180" w:line="400" w:lineRule="exact"/>
        <w:jc w:val="center"/>
        <w:rPr>
          <w:rFonts w:ascii="標楷體" w:eastAsia="標楷體" w:hAnsi="標楷體"/>
          <w:b/>
          <w:sz w:val="36"/>
          <w:szCs w:val="36"/>
        </w:rPr>
      </w:pPr>
      <w:r w:rsidRPr="00D37DA6">
        <w:rPr>
          <w:rFonts w:ascii="標楷體" w:eastAsia="標楷體" w:hAnsi="標楷體" w:hint="eastAsia"/>
          <w:b/>
          <w:sz w:val="36"/>
          <w:szCs w:val="36"/>
        </w:rPr>
        <w:t>桃園市政府</w:t>
      </w:r>
      <w:r w:rsidR="006B5EE2" w:rsidRPr="00D37DA6">
        <w:rPr>
          <w:rFonts w:ascii="標楷體" w:eastAsia="標楷體" w:hAnsi="標楷體" w:hint="eastAsia"/>
          <w:b/>
          <w:sz w:val="36"/>
          <w:szCs w:val="36"/>
        </w:rPr>
        <w:t>勞動局</w:t>
      </w:r>
      <w:r w:rsidR="00253E82" w:rsidRPr="00D37DA6">
        <w:rPr>
          <w:rFonts w:ascii="標楷體" w:eastAsia="標楷體" w:hAnsi="標楷體"/>
          <w:b/>
          <w:sz w:val="36"/>
          <w:szCs w:val="36"/>
        </w:rPr>
        <w:t>性</w:t>
      </w:r>
      <w:r w:rsidR="00253E82" w:rsidRPr="00D37DA6">
        <w:rPr>
          <w:rFonts w:ascii="標楷體" w:eastAsia="標楷體" w:hAnsi="標楷體" w:hint="eastAsia"/>
          <w:b/>
          <w:sz w:val="36"/>
          <w:szCs w:val="36"/>
        </w:rPr>
        <w:t>別</w:t>
      </w:r>
      <w:r w:rsidR="00253E82" w:rsidRPr="00D37DA6">
        <w:rPr>
          <w:rFonts w:ascii="標楷體" w:eastAsia="標楷體" w:hAnsi="標楷體"/>
          <w:b/>
          <w:sz w:val="36"/>
          <w:szCs w:val="36"/>
        </w:rPr>
        <w:t>平等專責小組</w:t>
      </w:r>
    </w:p>
    <w:p w:rsidR="006430D6" w:rsidRPr="00E1238D" w:rsidRDefault="00D37DA6" w:rsidP="000230DC">
      <w:pPr>
        <w:spacing w:afterLines="50" w:after="180" w:line="400" w:lineRule="exact"/>
        <w:jc w:val="center"/>
        <w:rPr>
          <w:rFonts w:ascii="標楷體" w:eastAsia="標楷體" w:hAnsi="標楷體"/>
          <w:b/>
          <w:sz w:val="36"/>
          <w:szCs w:val="36"/>
        </w:rPr>
      </w:pPr>
      <w:proofErr w:type="gramStart"/>
      <w:r w:rsidRPr="00D37DA6">
        <w:rPr>
          <w:rFonts w:ascii="標楷體" w:eastAsia="標楷體" w:hAnsi="標楷體" w:hint="eastAsia"/>
          <w:b/>
          <w:sz w:val="36"/>
          <w:szCs w:val="36"/>
        </w:rPr>
        <w:t>10</w:t>
      </w:r>
      <w:r w:rsidR="00B91B7B">
        <w:rPr>
          <w:rFonts w:ascii="標楷體" w:eastAsia="標楷體" w:hAnsi="標楷體" w:hint="eastAsia"/>
          <w:b/>
          <w:sz w:val="36"/>
          <w:szCs w:val="36"/>
        </w:rPr>
        <w:t>6</w:t>
      </w:r>
      <w:proofErr w:type="gramEnd"/>
      <w:r w:rsidRPr="00D37DA6">
        <w:rPr>
          <w:rFonts w:ascii="標楷體" w:eastAsia="標楷體" w:hAnsi="標楷體" w:hint="eastAsia"/>
          <w:b/>
          <w:sz w:val="36"/>
          <w:szCs w:val="36"/>
        </w:rPr>
        <w:t>年度</w:t>
      </w:r>
      <w:r w:rsidR="00921CE0" w:rsidRPr="00D37DA6">
        <w:rPr>
          <w:rFonts w:ascii="標楷體" w:eastAsia="標楷體" w:hAnsi="標楷體" w:hint="eastAsia"/>
          <w:b/>
          <w:sz w:val="36"/>
          <w:szCs w:val="36"/>
        </w:rPr>
        <w:t>第</w:t>
      </w:r>
      <w:r w:rsidR="00B91B7B">
        <w:rPr>
          <w:rFonts w:ascii="標楷體" w:eastAsia="標楷體" w:hAnsi="標楷體" w:hint="eastAsia"/>
          <w:b/>
          <w:sz w:val="36"/>
          <w:szCs w:val="36"/>
        </w:rPr>
        <w:t>1</w:t>
      </w:r>
      <w:r w:rsidR="00921CE0" w:rsidRPr="00D37DA6">
        <w:rPr>
          <w:rFonts w:ascii="標楷體" w:eastAsia="標楷體" w:hAnsi="標楷體" w:hint="eastAsia"/>
          <w:b/>
          <w:sz w:val="36"/>
          <w:szCs w:val="36"/>
        </w:rPr>
        <w:t>次定期</w:t>
      </w:r>
      <w:r w:rsidR="00253E82" w:rsidRPr="00D37DA6">
        <w:rPr>
          <w:rFonts w:ascii="標楷體" w:eastAsia="標楷體" w:hAnsi="標楷體"/>
          <w:b/>
          <w:sz w:val="36"/>
          <w:szCs w:val="36"/>
        </w:rPr>
        <w:t>會</w:t>
      </w:r>
      <w:r w:rsidR="00921CE0" w:rsidRPr="00D37DA6">
        <w:rPr>
          <w:rFonts w:ascii="標楷體" w:eastAsia="標楷體" w:hAnsi="標楷體" w:hint="eastAsia"/>
          <w:b/>
          <w:sz w:val="36"/>
          <w:szCs w:val="36"/>
        </w:rPr>
        <w:t>會</w:t>
      </w:r>
      <w:r w:rsidR="00253E82" w:rsidRPr="00D37DA6">
        <w:rPr>
          <w:rFonts w:ascii="標楷體" w:eastAsia="標楷體" w:hAnsi="標楷體"/>
          <w:b/>
          <w:sz w:val="36"/>
          <w:szCs w:val="36"/>
        </w:rPr>
        <w:t>議</w:t>
      </w:r>
      <w:r w:rsidR="000974AF">
        <w:rPr>
          <w:rFonts w:ascii="標楷體" w:eastAsia="標楷體" w:hAnsi="標楷體" w:hint="eastAsia"/>
          <w:b/>
          <w:sz w:val="36"/>
          <w:szCs w:val="36"/>
        </w:rPr>
        <w:t>紀錄</w:t>
      </w:r>
    </w:p>
    <w:p w:rsidR="00D37DA6" w:rsidRDefault="00D37DA6" w:rsidP="008B678E">
      <w:pPr>
        <w:spacing w:line="400" w:lineRule="exact"/>
        <w:rPr>
          <w:rFonts w:ascii="標楷體" w:eastAsia="標楷體" w:hAnsi="標楷體"/>
          <w:sz w:val="28"/>
          <w:szCs w:val="28"/>
        </w:rPr>
      </w:pPr>
      <w:r>
        <w:rPr>
          <w:rFonts w:ascii="標楷體" w:eastAsia="標楷體" w:hAnsi="標楷體" w:hint="eastAsia"/>
          <w:sz w:val="28"/>
          <w:szCs w:val="28"/>
        </w:rPr>
        <w:t>時間：10</w:t>
      </w:r>
      <w:r w:rsidR="00B91B7B">
        <w:rPr>
          <w:rFonts w:ascii="標楷體" w:eastAsia="標楷體" w:hAnsi="標楷體" w:hint="eastAsia"/>
          <w:sz w:val="28"/>
          <w:szCs w:val="28"/>
        </w:rPr>
        <w:t>6</w:t>
      </w:r>
      <w:r>
        <w:rPr>
          <w:rFonts w:ascii="標楷體" w:eastAsia="標楷體" w:hAnsi="標楷體" w:hint="eastAsia"/>
          <w:sz w:val="28"/>
          <w:szCs w:val="28"/>
        </w:rPr>
        <w:t>年</w:t>
      </w:r>
      <w:r w:rsidR="00B91B7B">
        <w:rPr>
          <w:rFonts w:ascii="標楷體" w:eastAsia="標楷體" w:hAnsi="標楷體" w:hint="eastAsia"/>
          <w:sz w:val="28"/>
          <w:szCs w:val="28"/>
        </w:rPr>
        <w:t>3</w:t>
      </w:r>
      <w:r>
        <w:rPr>
          <w:rFonts w:ascii="標楷體" w:eastAsia="標楷體" w:hAnsi="標楷體" w:hint="eastAsia"/>
          <w:sz w:val="28"/>
          <w:szCs w:val="28"/>
        </w:rPr>
        <w:t>月</w:t>
      </w:r>
      <w:r w:rsidR="00B91B7B">
        <w:rPr>
          <w:rFonts w:ascii="標楷體" w:eastAsia="標楷體" w:hAnsi="標楷體" w:hint="eastAsia"/>
          <w:sz w:val="28"/>
          <w:szCs w:val="28"/>
        </w:rPr>
        <w:t>7</w:t>
      </w:r>
      <w:r w:rsidR="00171086">
        <w:rPr>
          <w:rFonts w:ascii="標楷體" w:eastAsia="標楷體" w:hAnsi="標楷體" w:hint="eastAsia"/>
          <w:sz w:val="28"/>
          <w:szCs w:val="28"/>
        </w:rPr>
        <w:t>日</w:t>
      </w:r>
      <w:proofErr w:type="gramStart"/>
      <w:r w:rsidR="00171086">
        <w:rPr>
          <w:rFonts w:ascii="標楷體" w:eastAsia="標楷體" w:hAnsi="標楷體" w:hint="eastAsia"/>
          <w:sz w:val="28"/>
          <w:szCs w:val="28"/>
        </w:rPr>
        <w:t>﹙</w:t>
      </w:r>
      <w:proofErr w:type="gramEnd"/>
      <w:r w:rsidR="00171086">
        <w:rPr>
          <w:rFonts w:ascii="標楷體" w:eastAsia="標楷體" w:hAnsi="標楷體" w:hint="eastAsia"/>
          <w:sz w:val="28"/>
          <w:szCs w:val="28"/>
        </w:rPr>
        <w:t>星期二</w:t>
      </w:r>
      <w:proofErr w:type="gramStart"/>
      <w:r>
        <w:rPr>
          <w:rFonts w:ascii="標楷體" w:eastAsia="標楷體" w:hAnsi="標楷體"/>
          <w:sz w:val="28"/>
          <w:szCs w:val="28"/>
        </w:rPr>
        <w:t>﹚</w:t>
      </w:r>
      <w:proofErr w:type="gramEnd"/>
      <w:r w:rsidR="00B91B7B">
        <w:rPr>
          <w:rFonts w:ascii="標楷體" w:eastAsia="標楷體" w:hAnsi="標楷體" w:hint="eastAsia"/>
          <w:sz w:val="28"/>
          <w:szCs w:val="28"/>
        </w:rPr>
        <w:t>上</w:t>
      </w:r>
      <w:r>
        <w:rPr>
          <w:rFonts w:ascii="標楷體" w:eastAsia="標楷體" w:hAnsi="標楷體" w:hint="eastAsia"/>
          <w:sz w:val="28"/>
          <w:szCs w:val="28"/>
        </w:rPr>
        <w:t>午</w:t>
      </w:r>
      <w:r w:rsidR="00B91B7B">
        <w:rPr>
          <w:rFonts w:ascii="標楷體" w:eastAsia="標楷體" w:hAnsi="標楷體" w:hint="eastAsia"/>
          <w:sz w:val="28"/>
          <w:szCs w:val="28"/>
        </w:rPr>
        <w:t>9</w:t>
      </w:r>
      <w:r>
        <w:rPr>
          <w:rFonts w:ascii="標楷體" w:eastAsia="標楷體" w:hAnsi="標楷體" w:hint="eastAsia"/>
          <w:sz w:val="28"/>
          <w:szCs w:val="28"/>
        </w:rPr>
        <w:t>時</w:t>
      </w:r>
      <w:r w:rsidR="00F93E09">
        <w:rPr>
          <w:rFonts w:ascii="標楷體" w:eastAsia="標楷體" w:hAnsi="標楷體" w:hint="eastAsia"/>
          <w:sz w:val="28"/>
          <w:szCs w:val="28"/>
        </w:rPr>
        <w:t>30分</w:t>
      </w:r>
    </w:p>
    <w:p w:rsidR="00D37DA6" w:rsidRPr="008168D5" w:rsidRDefault="00D37DA6" w:rsidP="008B678E">
      <w:pPr>
        <w:spacing w:line="400" w:lineRule="exact"/>
        <w:rPr>
          <w:rFonts w:ascii="標楷體" w:eastAsia="標楷體" w:hAnsi="標楷體"/>
          <w:color w:val="FF0000"/>
          <w:sz w:val="28"/>
          <w:szCs w:val="28"/>
        </w:rPr>
      </w:pPr>
      <w:r>
        <w:rPr>
          <w:rFonts w:ascii="標楷體" w:eastAsia="標楷體" w:hAnsi="標楷體" w:hint="eastAsia"/>
          <w:sz w:val="28"/>
          <w:szCs w:val="28"/>
        </w:rPr>
        <w:t>地點：</w:t>
      </w:r>
      <w:r w:rsidR="00C23A51">
        <w:rPr>
          <w:rFonts w:ascii="標楷體" w:eastAsia="標楷體" w:hAnsi="標楷體" w:hint="eastAsia"/>
          <w:sz w:val="28"/>
          <w:szCs w:val="28"/>
        </w:rPr>
        <w:t>本局晤談室</w:t>
      </w:r>
    </w:p>
    <w:p w:rsidR="00D37DA6" w:rsidRDefault="002175A4" w:rsidP="008B678E">
      <w:pPr>
        <w:spacing w:line="400" w:lineRule="exact"/>
        <w:rPr>
          <w:rFonts w:ascii="標楷體" w:eastAsia="標楷體" w:hAnsi="標楷體"/>
          <w:sz w:val="28"/>
          <w:szCs w:val="28"/>
        </w:rPr>
      </w:pPr>
      <w:r>
        <w:rPr>
          <w:rFonts w:ascii="標楷體" w:eastAsia="標楷體" w:hAnsi="標楷體" w:hint="eastAsia"/>
          <w:sz w:val="28"/>
          <w:szCs w:val="28"/>
        </w:rPr>
        <w:t>主席：</w:t>
      </w:r>
      <w:r w:rsidR="00B94A81">
        <w:rPr>
          <w:rFonts w:ascii="標楷體" w:eastAsia="標楷體" w:hAnsi="標楷體" w:hint="eastAsia"/>
          <w:sz w:val="28"/>
          <w:szCs w:val="28"/>
        </w:rPr>
        <w:t>李賢祥</w:t>
      </w:r>
      <w:r w:rsidR="00205AED" w:rsidRPr="00205AED">
        <w:rPr>
          <w:rFonts w:ascii="標楷體" w:eastAsia="標楷體" w:hAnsi="標楷體" w:hint="eastAsia"/>
          <w:sz w:val="28"/>
          <w:szCs w:val="28"/>
        </w:rPr>
        <w:t xml:space="preserve">  </w:t>
      </w:r>
      <w:r w:rsidR="00B94A81">
        <w:rPr>
          <w:rFonts w:ascii="標楷體" w:eastAsia="標楷體" w:hAnsi="標楷體" w:hint="eastAsia"/>
          <w:sz w:val="28"/>
          <w:szCs w:val="28"/>
        </w:rPr>
        <w:t>副</w:t>
      </w:r>
      <w:r w:rsidR="00205AED" w:rsidRPr="00205AED">
        <w:rPr>
          <w:rFonts w:ascii="標楷體" w:eastAsia="標楷體" w:hAnsi="標楷體" w:hint="eastAsia"/>
          <w:sz w:val="28"/>
          <w:szCs w:val="28"/>
        </w:rPr>
        <w:t>召集人</w:t>
      </w:r>
      <w:r w:rsidR="00CC463E">
        <w:rPr>
          <w:rFonts w:ascii="標楷體" w:eastAsia="標楷體" w:hAnsi="標楷體" w:hint="eastAsia"/>
          <w:sz w:val="28"/>
          <w:szCs w:val="28"/>
        </w:rPr>
        <w:t xml:space="preserve">                        </w:t>
      </w:r>
      <w:r w:rsidR="009A2E72">
        <w:rPr>
          <w:rFonts w:ascii="標楷體" w:eastAsia="標楷體" w:hAnsi="標楷體" w:hint="eastAsia"/>
          <w:sz w:val="28"/>
          <w:szCs w:val="28"/>
        </w:rPr>
        <w:t>記錄:</w:t>
      </w:r>
      <w:r w:rsidR="00CC19D9">
        <w:rPr>
          <w:rFonts w:ascii="標楷體" w:eastAsia="標楷體" w:hAnsi="標楷體" w:hint="eastAsia"/>
          <w:sz w:val="28"/>
          <w:szCs w:val="28"/>
        </w:rPr>
        <w:t>卓靜蘭</w:t>
      </w:r>
    </w:p>
    <w:p w:rsidR="00D37DA6" w:rsidRPr="00D37DA6" w:rsidRDefault="00CC19D9" w:rsidP="008B678E">
      <w:pPr>
        <w:spacing w:line="400" w:lineRule="exact"/>
        <w:rPr>
          <w:rFonts w:ascii="標楷體" w:eastAsia="標楷體" w:hAnsi="標楷體"/>
          <w:sz w:val="28"/>
          <w:szCs w:val="28"/>
        </w:rPr>
      </w:pPr>
      <w:r>
        <w:rPr>
          <w:rFonts w:ascii="標楷體" w:eastAsia="標楷體" w:hAnsi="標楷體" w:hint="eastAsia"/>
          <w:sz w:val="28"/>
          <w:szCs w:val="28"/>
        </w:rPr>
        <w:t>出席人員:</w:t>
      </w:r>
    </w:p>
    <w:p w:rsidR="00253E82" w:rsidRPr="00D37DA6" w:rsidRDefault="00253E82" w:rsidP="00D37DA6">
      <w:pPr>
        <w:pStyle w:val="a3"/>
        <w:numPr>
          <w:ilvl w:val="0"/>
          <w:numId w:val="7"/>
        </w:numPr>
        <w:spacing w:line="400" w:lineRule="exact"/>
        <w:ind w:leftChars="0" w:left="567" w:hanging="567"/>
        <w:jc w:val="both"/>
        <w:rPr>
          <w:rFonts w:ascii="標楷體" w:eastAsia="標楷體" w:hAnsi="標楷體"/>
          <w:b/>
          <w:sz w:val="28"/>
          <w:szCs w:val="28"/>
        </w:rPr>
      </w:pPr>
      <w:r w:rsidRPr="00D37DA6">
        <w:rPr>
          <w:rFonts w:ascii="標楷體" w:eastAsia="標楷體" w:hAnsi="標楷體"/>
          <w:b/>
          <w:sz w:val="28"/>
          <w:szCs w:val="28"/>
        </w:rPr>
        <w:t>主</w:t>
      </w:r>
      <w:r w:rsidRPr="00D37DA6">
        <w:rPr>
          <w:rFonts w:ascii="標楷體" w:eastAsia="標楷體" w:hAnsi="標楷體" w:hint="eastAsia"/>
          <w:b/>
          <w:sz w:val="28"/>
          <w:szCs w:val="28"/>
        </w:rPr>
        <w:t>席</w:t>
      </w:r>
      <w:r w:rsidRPr="00D37DA6">
        <w:rPr>
          <w:rFonts w:ascii="標楷體" w:eastAsia="標楷體" w:hAnsi="標楷體"/>
          <w:b/>
          <w:sz w:val="28"/>
          <w:szCs w:val="28"/>
        </w:rPr>
        <w:t>致詞</w:t>
      </w:r>
      <w:r w:rsidR="004A6160">
        <w:rPr>
          <w:rFonts w:ascii="標楷體" w:eastAsia="標楷體" w:hAnsi="標楷體" w:hint="eastAsia"/>
          <w:b/>
          <w:sz w:val="28"/>
          <w:szCs w:val="28"/>
        </w:rPr>
        <w:t>(略)</w:t>
      </w:r>
    </w:p>
    <w:p w:rsidR="006430D6" w:rsidRPr="007027AA" w:rsidRDefault="006430D6" w:rsidP="007027AA">
      <w:pPr>
        <w:spacing w:line="400" w:lineRule="exact"/>
        <w:jc w:val="both"/>
        <w:rPr>
          <w:rFonts w:ascii="標楷體" w:eastAsia="標楷體" w:hAnsi="標楷體"/>
          <w:sz w:val="28"/>
          <w:szCs w:val="28"/>
        </w:rPr>
      </w:pPr>
    </w:p>
    <w:p w:rsidR="00253E82" w:rsidRPr="00D37DA6" w:rsidRDefault="00253E82" w:rsidP="00D37DA6">
      <w:pPr>
        <w:pStyle w:val="a3"/>
        <w:numPr>
          <w:ilvl w:val="0"/>
          <w:numId w:val="7"/>
        </w:numPr>
        <w:spacing w:line="400" w:lineRule="exact"/>
        <w:ind w:leftChars="0" w:left="567" w:hanging="567"/>
        <w:jc w:val="both"/>
        <w:rPr>
          <w:rFonts w:ascii="標楷體" w:eastAsia="標楷體" w:hAnsi="標楷體"/>
          <w:b/>
          <w:sz w:val="28"/>
          <w:szCs w:val="28"/>
        </w:rPr>
      </w:pPr>
      <w:r w:rsidRPr="00D37DA6">
        <w:rPr>
          <w:rFonts w:ascii="標楷體" w:eastAsia="標楷體" w:hAnsi="標楷體" w:hint="eastAsia"/>
          <w:b/>
          <w:sz w:val="28"/>
          <w:szCs w:val="28"/>
        </w:rPr>
        <w:t>工</w:t>
      </w:r>
      <w:r w:rsidRPr="00D37DA6">
        <w:rPr>
          <w:rFonts w:ascii="標楷體" w:eastAsia="標楷體" w:hAnsi="標楷體"/>
          <w:b/>
          <w:sz w:val="28"/>
          <w:szCs w:val="28"/>
        </w:rPr>
        <w:t>作報告</w:t>
      </w:r>
      <w:r w:rsidR="0001678B" w:rsidRPr="00D37DA6">
        <w:rPr>
          <w:rFonts w:ascii="標楷體" w:eastAsia="標楷體" w:hAnsi="標楷體" w:hint="eastAsia"/>
          <w:b/>
          <w:sz w:val="28"/>
          <w:szCs w:val="28"/>
        </w:rPr>
        <w:t xml:space="preserve"> </w:t>
      </w:r>
    </w:p>
    <w:p w:rsidR="004834BC" w:rsidRDefault="004834BC" w:rsidP="004834BC">
      <w:pPr>
        <w:pStyle w:val="a3"/>
        <w:numPr>
          <w:ilvl w:val="0"/>
          <w:numId w:val="8"/>
        </w:numPr>
        <w:spacing w:line="400" w:lineRule="exact"/>
        <w:ind w:leftChars="0"/>
        <w:jc w:val="both"/>
        <w:rPr>
          <w:rFonts w:ascii="標楷體" w:eastAsia="標楷體" w:hAnsi="標楷體"/>
          <w:sz w:val="28"/>
          <w:szCs w:val="28"/>
        </w:rPr>
      </w:pPr>
      <w:proofErr w:type="gramStart"/>
      <w:r>
        <w:rPr>
          <w:rFonts w:ascii="標楷體" w:eastAsia="標楷體" w:hAnsi="標楷體" w:hint="eastAsia"/>
          <w:sz w:val="28"/>
          <w:szCs w:val="28"/>
        </w:rPr>
        <w:t>1</w:t>
      </w:r>
      <w:r w:rsidRPr="004834BC">
        <w:rPr>
          <w:rFonts w:ascii="標楷體" w:eastAsia="標楷體" w:hAnsi="標楷體" w:hint="eastAsia"/>
          <w:sz w:val="28"/>
          <w:szCs w:val="28"/>
        </w:rPr>
        <w:t>05</w:t>
      </w:r>
      <w:proofErr w:type="gramEnd"/>
      <w:r w:rsidRPr="004834BC">
        <w:rPr>
          <w:rFonts w:ascii="標楷體" w:eastAsia="標楷體" w:hAnsi="標楷體" w:hint="eastAsia"/>
          <w:sz w:val="28"/>
          <w:szCs w:val="28"/>
        </w:rPr>
        <w:t>年度1-</w:t>
      </w:r>
      <w:r w:rsidR="007C2164">
        <w:rPr>
          <w:rFonts w:ascii="標楷體" w:eastAsia="標楷體" w:hAnsi="標楷體" w:hint="eastAsia"/>
          <w:sz w:val="28"/>
          <w:szCs w:val="28"/>
        </w:rPr>
        <w:t>12</w:t>
      </w:r>
      <w:r w:rsidRPr="004834BC">
        <w:rPr>
          <w:rFonts w:ascii="標楷體" w:eastAsia="標楷體" w:hAnsi="標楷體" w:hint="eastAsia"/>
          <w:sz w:val="28"/>
          <w:szCs w:val="28"/>
        </w:rPr>
        <w:t>月性別主流化</w:t>
      </w:r>
      <w:r w:rsidR="00246F91">
        <w:rPr>
          <w:rFonts w:ascii="標楷體" w:eastAsia="標楷體" w:hAnsi="標楷體" w:hint="eastAsia"/>
          <w:sz w:val="28"/>
          <w:szCs w:val="28"/>
        </w:rPr>
        <w:t>實施計畫</w:t>
      </w:r>
      <w:r w:rsidRPr="004834BC">
        <w:rPr>
          <w:rFonts w:ascii="標楷體" w:eastAsia="標楷體" w:hAnsi="標楷體" w:hint="eastAsia"/>
          <w:sz w:val="28"/>
          <w:szCs w:val="28"/>
        </w:rPr>
        <w:t>執行成果。</w:t>
      </w:r>
      <w:proofErr w:type="gramStart"/>
      <w:r w:rsidRPr="004834BC">
        <w:rPr>
          <w:rFonts w:ascii="標楷體" w:eastAsia="標楷體" w:hAnsi="標楷體" w:hint="eastAsia"/>
          <w:sz w:val="28"/>
          <w:szCs w:val="28"/>
        </w:rPr>
        <w:t>﹙</w:t>
      </w:r>
      <w:proofErr w:type="gramEnd"/>
      <w:r w:rsidR="00D91E1D">
        <w:rPr>
          <w:rFonts w:ascii="標楷體" w:eastAsia="標楷體" w:hAnsi="標楷體" w:hint="eastAsia"/>
          <w:sz w:val="28"/>
          <w:szCs w:val="28"/>
        </w:rPr>
        <w:t>報告單位：綜合規劃科，</w:t>
      </w:r>
      <w:r w:rsidRPr="004834BC">
        <w:rPr>
          <w:rFonts w:ascii="標楷體" w:eastAsia="標楷體" w:hAnsi="標楷體" w:hint="eastAsia"/>
          <w:sz w:val="28"/>
          <w:szCs w:val="28"/>
        </w:rPr>
        <w:t>如附件</w:t>
      </w:r>
      <w:r w:rsidR="00D91E1D">
        <w:rPr>
          <w:rFonts w:ascii="標楷體" w:eastAsia="標楷體" w:hAnsi="標楷體" w:hint="eastAsia"/>
          <w:sz w:val="28"/>
          <w:szCs w:val="28"/>
        </w:rPr>
        <w:t>1</w:t>
      </w:r>
      <w:proofErr w:type="gramStart"/>
      <w:r w:rsidRPr="004834BC">
        <w:rPr>
          <w:rFonts w:ascii="標楷體" w:eastAsia="標楷體" w:hAnsi="標楷體" w:hint="eastAsia"/>
          <w:sz w:val="28"/>
          <w:szCs w:val="28"/>
        </w:rPr>
        <w:t>﹚</w:t>
      </w:r>
      <w:proofErr w:type="gramEnd"/>
    </w:p>
    <w:p w:rsidR="00AB3939" w:rsidRPr="00224826" w:rsidRDefault="00AB3939" w:rsidP="00AB3939">
      <w:pPr>
        <w:numPr>
          <w:ilvl w:val="0"/>
          <w:numId w:val="8"/>
        </w:numPr>
        <w:spacing w:line="400" w:lineRule="exact"/>
        <w:jc w:val="both"/>
        <w:rPr>
          <w:rFonts w:ascii="標楷體" w:eastAsia="標楷體" w:hAnsi="標楷體" w:cs="Times New Roman"/>
          <w:sz w:val="28"/>
          <w:szCs w:val="28"/>
        </w:rPr>
      </w:pPr>
      <w:r w:rsidRPr="00224826">
        <w:rPr>
          <w:rFonts w:ascii="標楷體" w:eastAsia="標楷體" w:hAnsi="標楷體" w:cs="Times New Roman" w:hint="eastAsia"/>
          <w:sz w:val="28"/>
          <w:szCs w:val="28"/>
        </w:rPr>
        <w:t>提報本局性別平等計畫具體行動措施：</w:t>
      </w:r>
    </w:p>
    <w:p w:rsidR="00AB3939" w:rsidRPr="00224826" w:rsidRDefault="00AB3939" w:rsidP="00AB3939">
      <w:pPr>
        <w:numPr>
          <w:ilvl w:val="0"/>
          <w:numId w:val="18"/>
        </w:numPr>
        <w:spacing w:line="400" w:lineRule="exact"/>
        <w:jc w:val="both"/>
        <w:rPr>
          <w:rFonts w:ascii="標楷體" w:eastAsia="標楷體" w:hAnsi="標楷體" w:cs="Times New Roman"/>
          <w:sz w:val="28"/>
          <w:szCs w:val="28"/>
        </w:rPr>
      </w:pPr>
      <w:r w:rsidRPr="00224826">
        <w:rPr>
          <w:rFonts w:ascii="標楷體" w:eastAsia="標楷體" w:hAnsi="標楷體" w:cs="Times New Roman" w:hint="eastAsia"/>
          <w:sz w:val="28"/>
          <w:szCs w:val="28"/>
        </w:rPr>
        <w:t>「桃園市政府勞動局106年提升工會女性擔任幹部計畫」(報告單位：勞資關係科，如附件2)</w:t>
      </w:r>
    </w:p>
    <w:p w:rsidR="00D91E1D" w:rsidRDefault="00D91E1D" w:rsidP="00D91E1D">
      <w:pPr>
        <w:pStyle w:val="a3"/>
        <w:numPr>
          <w:ilvl w:val="0"/>
          <w:numId w:val="18"/>
        </w:numPr>
        <w:spacing w:line="400" w:lineRule="exact"/>
        <w:ind w:leftChars="0"/>
        <w:jc w:val="both"/>
        <w:rPr>
          <w:rFonts w:ascii="標楷體" w:eastAsia="標楷體" w:hAnsi="標楷體"/>
          <w:sz w:val="28"/>
          <w:szCs w:val="28"/>
        </w:rPr>
      </w:pPr>
      <w:r w:rsidRPr="00D91E1D">
        <w:rPr>
          <w:rFonts w:ascii="標楷體" w:eastAsia="標楷體" w:hAnsi="標楷體" w:hint="eastAsia"/>
          <w:sz w:val="28"/>
          <w:szCs w:val="28"/>
        </w:rPr>
        <w:t>「</w:t>
      </w:r>
      <w:r w:rsidR="003A5317">
        <w:rPr>
          <w:rFonts w:ascii="標楷體" w:eastAsia="標楷體" w:hAnsi="標楷體" w:hint="eastAsia"/>
          <w:sz w:val="28"/>
          <w:szCs w:val="28"/>
        </w:rPr>
        <w:t>106年</w:t>
      </w:r>
      <w:r w:rsidRPr="00D91E1D">
        <w:rPr>
          <w:rFonts w:ascii="標楷體" w:eastAsia="標楷體" w:hAnsi="標楷體" w:hint="eastAsia"/>
          <w:sz w:val="28"/>
          <w:szCs w:val="28"/>
        </w:rPr>
        <w:t>輔導企業哺(集)</w:t>
      </w:r>
      <w:proofErr w:type="gramStart"/>
      <w:r w:rsidRPr="00D91E1D">
        <w:rPr>
          <w:rFonts w:ascii="標楷體" w:eastAsia="標楷體" w:hAnsi="標楷體" w:hint="eastAsia"/>
          <w:sz w:val="28"/>
          <w:szCs w:val="28"/>
        </w:rPr>
        <w:t>乳室設置</w:t>
      </w:r>
      <w:proofErr w:type="gramEnd"/>
      <w:r w:rsidRPr="00D91E1D">
        <w:rPr>
          <w:rFonts w:ascii="標楷體" w:eastAsia="標楷體" w:hAnsi="標楷體" w:hint="eastAsia"/>
          <w:sz w:val="28"/>
          <w:szCs w:val="28"/>
        </w:rPr>
        <w:t>及補助計畫具體行動措施」。</w:t>
      </w:r>
      <w:proofErr w:type="gramStart"/>
      <w:r w:rsidRPr="00D91E1D">
        <w:rPr>
          <w:rFonts w:ascii="標楷體" w:eastAsia="標楷體" w:hAnsi="標楷體" w:hint="eastAsia"/>
          <w:sz w:val="28"/>
          <w:szCs w:val="28"/>
        </w:rPr>
        <w:t>﹙</w:t>
      </w:r>
      <w:proofErr w:type="gramEnd"/>
      <w:r w:rsidRPr="00D91E1D">
        <w:rPr>
          <w:rFonts w:ascii="標楷體" w:eastAsia="標楷體" w:hAnsi="標楷體" w:hint="eastAsia"/>
          <w:sz w:val="28"/>
          <w:szCs w:val="28"/>
        </w:rPr>
        <w:t>報告單位：勞動條件科，如附件3</w:t>
      </w:r>
      <w:proofErr w:type="gramStart"/>
      <w:r w:rsidRPr="00D91E1D">
        <w:rPr>
          <w:rFonts w:ascii="標楷體" w:eastAsia="標楷體" w:hAnsi="標楷體" w:hint="eastAsia"/>
          <w:sz w:val="28"/>
          <w:szCs w:val="28"/>
        </w:rPr>
        <w:t>﹚</w:t>
      </w:r>
      <w:proofErr w:type="gramEnd"/>
    </w:p>
    <w:p w:rsidR="006430D6" w:rsidRPr="00822D55" w:rsidRDefault="006430D6" w:rsidP="007027AA">
      <w:pPr>
        <w:spacing w:line="400" w:lineRule="exact"/>
        <w:jc w:val="both"/>
        <w:rPr>
          <w:rFonts w:ascii="標楷體" w:eastAsia="標楷體" w:hAnsi="標楷體"/>
          <w:sz w:val="28"/>
          <w:szCs w:val="28"/>
        </w:rPr>
      </w:pPr>
    </w:p>
    <w:p w:rsidR="00253E82" w:rsidRPr="00D37DA6" w:rsidRDefault="00253E82" w:rsidP="00D37DA6">
      <w:pPr>
        <w:pStyle w:val="a3"/>
        <w:numPr>
          <w:ilvl w:val="0"/>
          <w:numId w:val="7"/>
        </w:numPr>
        <w:spacing w:line="400" w:lineRule="exact"/>
        <w:ind w:leftChars="0" w:left="567" w:hanging="567"/>
        <w:jc w:val="both"/>
        <w:rPr>
          <w:rFonts w:ascii="標楷體" w:eastAsia="標楷體" w:hAnsi="標楷體"/>
          <w:b/>
          <w:sz w:val="28"/>
          <w:szCs w:val="28"/>
        </w:rPr>
      </w:pPr>
      <w:r w:rsidRPr="00D37DA6">
        <w:rPr>
          <w:rFonts w:ascii="標楷體" w:eastAsia="標楷體" w:hAnsi="標楷體" w:hint="eastAsia"/>
          <w:b/>
          <w:sz w:val="28"/>
          <w:szCs w:val="28"/>
        </w:rPr>
        <w:t>提</w:t>
      </w:r>
      <w:r w:rsidRPr="00D37DA6">
        <w:rPr>
          <w:rFonts w:ascii="標楷體" w:eastAsia="標楷體" w:hAnsi="標楷體"/>
          <w:b/>
          <w:sz w:val="28"/>
          <w:szCs w:val="28"/>
        </w:rPr>
        <w:t>案討論</w:t>
      </w:r>
    </w:p>
    <w:p w:rsidR="00E76297" w:rsidRPr="00E76297" w:rsidRDefault="00E76297" w:rsidP="00E76297">
      <w:pPr>
        <w:spacing w:line="400" w:lineRule="exact"/>
        <w:ind w:leftChars="236" w:left="566"/>
        <w:jc w:val="both"/>
        <w:rPr>
          <w:rFonts w:ascii="標楷體" w:eastAsia="標楷體" w:hAnsi="標楷體"/>
          <w:sz w:val="28"/>
          <w:szCs w:val="28"/>
        </w:rPr>
      </w:pPr>
      <w:r w:rsidRPr="00E76297">
        <w:rPr>
          <w:rFonts w:ascii="標楷體" w:eastAsia="標楷體" w:hAnsi="標楷體" w:hint="eastAsia"/>
          <w:sz w:val="28"/>
          <w:szCs w:val="28"/>
        </w:rPr>
        <w:t>提案</w:t>
      </w:r>
      <w:proofErr w:type="gramStart"/>
      <w:r>
        <w:rPr>
          <w:rFonts w:ascii="標楷體" w:eastAsia="標楷體" w:hAnsi="標楷體" w:hint="eastAsia"/>
          <w:sz w:val="28"/>
          <w:szCs w:val="28"/>
        </w:rPr>
        <w:t>一</w:t>
      </w:r>
      <w:proofErr w:type="gramEnd"/>
      <w:r w:rsidRPr="00E76297">
        <w:rPr>
          <w:rFonts w:ascii="標楷體" w:eastAsia="標楷體" w:hAnsi="標楷體" w:hint="eastAsia"/>
          <w:sz w:val="28"/>
          <w:szCs w:val="28"/>
        </w:rPr>
        <w:t>：</w:t>
      </w:r>
    </w:p>
    <w:p w:rsidR="00E76297" w:rsidRPr="00E76297" w:rsidRDefault="00E76297" w:rsidP="00005204">
      <w:pPr>
        <w:spacing w:line="400" w:lineRule="exact"/>
        <w:ind w:leftChars="336" w:left="1646" w:hangingChars="300" w:hanging="840"/>
        <w:jc w:val="both"/>
        <w:rPr>
          <w:rFonts w:ascii="標楷體" w:eastAsia="標楷體" w:hAnsi="標楷體"/>
          <w:sz w:val="28"/>
          <w:szCs w:val="28"/>
        </w:rPr>
      </w:pPr>
      <w:r w:rsidRPr="00E76297">
        <w:rPr>
          <w:rFonts w:ascii="標楷體" w:eastAsia="標楷體" w:hAnsi="標楷體" w:hint="eastAsia"/>
          <w:sz w:val="28"/>
          <w:szCs w:val="28"/>
        </w:rPr>
        <w:t>案由：</w:t>
      </w:r>
      <w:r w:rsidR="00264A3B">
        <w:rPr>
          <w:rFonts w:ascii="標楷體" w:eastAsia="標楷體" w:hAnsi="標楷體" w:hint="eastAsia"/>
          <w:sz w:val="28"/>
          <w:szCs w:val="28"/>
        </w:rPr>
        <w:t>105年</w:t>
      </w:r>
      <w:r w:rsidR="00652B2A">
        <w:rPr>
          <w:rFonts w:ascii="標楷體" w:eastAsia="標楷體" w:hAnsi="標楷體" w:hint="eastAsia"/>
          <w:sz w:val="28"/>
          <w:szCs w:val="28"/>
        </w:rPr>
        <w:t>本局</w:t>
      </w:r>
      <w:r w:rsidR="002C131D" w:rsidRPr="002C131D">
        <w:rPr>
          <w:rFonts w:ascii="標楷體" w:eastAsia="標楷體" w:hAnsi="標楷體" w:hint="eastAsia"/>
          <w:sz w:val="28"/>
          <w:szCs w:val="28"/>
        </w:rPr>
        <w:t>重大施政計畫案</w:t>
      </w:r>
      <w:r w:rsidR="00A22F6F">
        <w:rPr>
          <w:rFonts w:ascii="標楷體" w:eastAsia="標楷體" w:hAnsi="標楷體" w:hint="eastAsia"/>
          <w:sz w:val="28"/>
          <w:szCs w:val="28"/>
        </w:rPr>
        <w:t>「</w:t>
      </w:r>
      <w:r w:rsidR="00A22F6F" w:rsidRPr="00A22F6F">
        <w:rPr>
          <w:rFonts w:ascii="標楷體" w:eastAsia="標楷體" w:hAnsi="標楷體" w:hint="eastAsia"/>
          <w:sz w:val="28"/>
          <w:szCs w:val="28"/>
        </w:rPr>
        <w:t>桃園市身心障礙者就業無礙計畫</w:t>
      </w:r>
      <w:r w:rsidR="00A22F6F">
        <w:rPr>
          <w:rFonts w:ascii="標楷體" w:eastAsia="標楷體" w:hAnsi="標楷體" w:hint="eastAsia"/>
          <w:sz w:val="28"/>
          <w:szCs w:val="28"/>
        </w:rPr>
        <w:t>」</w:t>
      </w:r>
      <w:r w:rsidR="002C131D" w:rsidRPr="002C131D">
        <w:rPr>
          <w:rFonts w:ascii="標楷體" w:eastAsia="標楷體" w:hAnsi="標楷體" w:hint="eastAsia"/>
          <w:sz w:val="28"/>
          <w:szCs w:val="28"/>
        </w:rPr>
        <w:t>(府決行案件)</w:t>
      </w:r>
      <w:r w:rsidR="00B97F14">
        <w:rPr>
          <w:rFonts w:ascii="標楷體" w:eastAsia="標楷體" w:hAnsi="標楷體" w:hint="eastAsia"/>
          <w:sz w:val="28"/>
          <w:szCs w:val="28"/>
        </w:rPr>
        <w:t>之執行成果</w:t>
      </w:r>
      <w:r w:rsidR="00652B2A" w:rsidRPr="00652B2A">
        <w:rPr>
          <w:rFonts w:ascii="標楷體" w:eastAsia="標楷體" w:hAnsi="標楷體" w:hint="eastAsia"/>
          <w:sz w:val="28"/>
          <w:szCs w:val="28"/>
        </w:rPr>
        <w:t>案</w:t>
      </w:r>
      <w:r w:rsidR="00EE5BBA">
        <w:rPr>
          <w:rFonts w:ascii="標楷體" w:eastAsia="標楷體" w:hAnsi="標楷體" w:hint="eastAsia"/>
          <w:sz w:val="28"/>
          <w:szCs w:val="28"/>
        </w:rPr>
        <w:t>，提請討論</w:t>
      </w:r>
      <w:r w:rsidRPr="00E76297">
        <w:rPr>
          <w:rFonts w:ascii="標楷體" w:eastAsia="標楷體" w:hAnsi="標楷體"/>
          <w:sz w:val="28"/>
          <w:szCs w:val="28"/>
        </w:rPr>
        <w:t>。</w:t>
      </w:r>
    </w:p>
    <w:p w:rsidR="00E76297" w:rsidRPr="00B97F14" w:rsidRDefault="00D90E05" w:rsidP="00227A88">
      <w:pPr>
        <w:spacing w:line="400" w:lineRule="exact"/>
        <w:ind w:leftChars="350" w:left="1560" w:hangingChars="257" w:hanging="720"/>
        <w:jc w:val="both"/>
        <w:rPr>
          <w:rFonts w:ascii="標楷體" w:eastAsia="標楷體" w:hAnsi="標楷體"/>
          <w:sz w:val="28"/>
          <w:szCs w:val="28"/>
        </w:rPr>
      </w:pPr>
      <w:r>
        <w:rPr>
          <w:rFonts w:ascii="標楷體" w:eastAsia="標楷體" w:hAnsi="標楷體" w:hint="eastAsia"/>
          <w:sz w:val="28"/>
          <w:szCs w:val="28"/>
        </w:rPr>
        <w:t>說明：</w:t>
      </w:r>
      <w:r w:rsidR="009423BD" w:rsidRPr="00B97F14">
        <w:rPr>
          <w:rFonts w:ascii="標楷體" w:eastAsia="標楷體" w:hAnsi="標楷體" w:hint="eastAsia"/>
          <w:sz w:val="28"/>
          <w:szCs w:val="28"/>
        </w:rPr>
        <w:t>依</w:t>
      </w:r>
      <w:r w:rsidR="00B97F14" w:rsidRPr="00B97F14">
        <w:rPr>
          <w:rFonts w:ascii="標楷體" w:eastAsia="標楷體" w:hAnsi="標楷體" w:hint="eastAsia"/>
          <w:sz w:val="28"/>
          <w:szCs w:val="28"/>
        </w:rPr>
        <w:t>106年1月23日</w:t>
      </w:r>
      <w:proofErr w:type="gramStart"/>
      <w:r w:rsidR="00B97F14" w:rsidRPr="00B97F14">
        <w:rPr>
          <w:rFonts w:ascii="標楷體" w:eastAsia="標楷體" w:hAnsi="標楷體" w:hint="eastAsia"/>
          <w:sz w:val="28"/>
          <w:szCs w:val="28"/>
        </w:rPr>
        <w:t>府社婦字</w:t>
      </w:r>
      <w:proofErr w:type="gramEnd"/>
      <w:r w:rsidR="00B97F14" w:rsidRPr="00B97F14">
        <w:rPr>
          <w:rFonts w:ascii="標楷體" w:eastAsia="標楷體" w:hAnsi="標楷體" w:hint="eastAsia"/>
          <w:sz w:val="28"/>
          <w:szCs w:val="28"/>
        </w:rPr>
        <w:t>第1060015204號函</w:t>
      </w:r>
      <w:r w:rsidR="009423BD" w:rsidRPr="00B97F14">
        <w:rPr>
          <w:rFonts w:ascii="標楷體" w:eastAsia="標楷體" w:hAnsi="標楷體" w:hint="eastAsia"/>
          <w:sz w:val="28"/>
          <w:szCs w:val="28"/>
        </w:rPr>
        <w:t>附件，各局處召開性別平等專責小組會議建議事項(如附件4)，</w:t>
      </w:r>
      <w:r w:rsidR="000F74A0" w:rsidRPr="00B97F14">
        <w:rPr>
          <w:rFonts w:ascii="標楷體" w:eastAsia="標楷體" w:hAnsi="標楷體" w:hint="eastAsia"/>
          <w:sz w:val="28"/>
          <w:szCs w:val="28"/>
        </w:rPr>
        <w:t>提報</w:t>
      </w:r>
      <w:r w:rsidR="00B97F14">
        <w:rPr>
          <w:rFonts w:ascii="標楷體" w:eastAsia="標楷體" w:hAnsi="標楷體" w:hint="eastAsia"/>
          <w:sz w:val="28"/>
          <w:szCs w:val="28"/>
        </w:rPr>
        <w:t>執行</w:t>
      </w:r>
      <w:r w:rsidR="000F74A0" w:rsidRPr="00B97F14">
        <w:rPr>
          <w:rFonts w:ascii="標楷體" w:eastAsia="標楷體" w:hAnsi="標楷體" w:hint="eastAsia"/>
          <w:sz w:val="28"/>
          <w:szCs w:val="28"/>
        </w:rPr>
        <w:t>情形如</w:t>
      </w:r>
      <w:r w:rsidR="00B97F14">
        <w:rPr>
          <w:rFonts w:ascii="標楷體" w:eastAsia="標楷體" w:hAnsi="標楷體" w:hint="eastAsia"/>
          <w:sz w:val="28"/>
          <w:szCs w:val="28"/>
        </w:rPr>
        <w:t>(</w:t>
      </w:r>
      <w:r w:rsidR="00E71171">
        <w:rPr>
          <w:rFonts w:ascii="標楷體" w:eastAsia="標楷體" w:hAnsi="標楷體" w:hint="eastAsia"/>
          <w:sz w:val="28"/>
          <w:szCs w:val="28"/>
        </w:rPr>
        <w:t>如</w:t>
      </w:r>
      <w:r w:rsidR="000F74A0" w:rsidRPr="00B97F14">
        <w:rPr>
          <w:rFonts w:ascii="標楷體" w:eastAsia="標楷體" w:hAnsi="標楷體" w:hint="eastAsia"/>
          <w:sz w:val="28"/>
          <w:szCs w:val="28"/>
        </w:rPr>
        <w:t>附件5</w:t>
      </w:r>
      <w:r w:rsidR="00B97F14">
        <w:rPr>
          <w:rFonts w:ascii="標楷體" w:eastAsia="標楷體" w:hAnsi="標楷體" w:hint="eastAsia"/>
          <w:sz w:val="28"/>
          <w:szCs w:val="28"/>
        </w:rPr>
        <w:t>)</w:t>
      </w:r>
      <w:r w:rsidR="000F74A0" w:rsidRPr="00B97F14">
        <w:rPr>
          <w:rFonts w:ascii="標楷體" w:eastAsia="標楷體" w:hAnsi="標楷體" w:hint="eastAsia"/>
          <w:sz w:val="28"/>
          <w:szCs w:val="28"/>
        </w:rPr>
        <w:t>。</w:t>
      </w:r>
    </w:p>
    <w:p w:rsidR="00F1737B" w:rsidRDefault="00E76297" w:rsidP="00005204">
      <w:pPr>
        <w:spacing w:line="400" w:lineRule="exact"/>
        <w:ind w:leftChars="236" w:left="566" w:firstLineChars="100" w:firstLine="280"/>
        <w:jc w:val="both"/>
        <w:rPr>
          <w:rFonts w:ascii="標楷體" w:eastAsia="標楷體" w:hAnsi="標楷體"/>
          <w:b/>
          <w:sz w:val="28"/>
          <w:szCs w:val="28"/>
        </w:rPr>
      </w:pPr>
      <w:r w:rsidRPr="00E76297">
        <w:rPr>
          <w:rFonts w:ascii="標楷體" w:eastAsia="標楷體" w:hAnsi="標楷體" w:hint="eastAsia"/>
          <w:sz w:val="28"/>
          <w:szCs w:val="28"/>
        </w:rPr>
        <w:t>決議：</w:t>
      </w:r>
      <w:r w:rsidR="004A6160" w:rsidRPr="004A6160">
        <w:rPr>
          <w:rFonts w:ascii="標楷體" w:eastAsia="標楷體" w:hAnsi="標楷體" w:hint="eastAsia"/>
          <w:b/>
          <w:sz w:val="28"/>
          <w:szCs w:val="28"/>
        </w:rPr>
        <w:t>照案通過</w:t>
      </w:r>
      <w:r w:rsidR="00F1737B">
        <w:rPr>
          <w:rFonts w:ascii="標楷體" w:eastAsia="標楷體" w:hAnsi="標楷體" w:hint="eastAsia"/>
          <w:b/>
          <w:sz w:val="28"/>
          <w:szCs w:val="28"/>
        </w:rPr>
        <w:t>。</w:t>
      </w:r>
    </w:p>
    <w:p w:rsidR="00F1737B" w:rsidRDefault="004A6160" w:rsidP="004A6160">
      <w:pPr>
        <w:spacing w:line="400" w:lineRule="exact"/>
        <w:ind w:leftChars="236" w:left="566" w:firstLineChars="304" w:firstLine="852"/>
        <w:jc w:val="both"/>
        <w:rPr>
          <w:rFonts w:ascii="標楷體" w:eastAsia="標楷體" w:hAnsi="標楷體"/>
          <w:b/>
          <w:sz w:val="28"/>
          <w:szCs w:val="28"/>
        </w:rPr>
      </w:pPr>
      <w:r w:rsidRPr="004A6160">
        <w:rPr>
          <w:rFonts w:ascii="標楷體" w:eastAsia="標楷體" w:hAnsi="標楷體" w:hint="eastAsia"/>
          <w:b/>
          <w:sz w:val="28"/>
          <w:szCs w:val="28"/>
        </w:rPr>
        <w:t>請業務單位</w:t>
      </w:r>
      <w:r w:rsidR="00E265F7">
        <w:rPr>
          <w:rFonts w:ascii="標楷體" w:eastAsia="標楷體" w:hAnsi="標楷體" w:hint="eastAsia"/>
          <w:b/>
          <w:sz w:val="28"/>
          <w:szCs w:val="28"/>
        </w:rPr>
        <w:t>確實落實執行，並</w:t>
      </w:r>
      <w:r w:rsidRPr="004A6160">
        <w:rPr>
          <w:rFonts w:ascii="標楷體" w:eastAsia="標楷體" w:hAnsi="標楷體" w:hint="eastAsia"/>
          <w:b/>
          <w:sz w:val="28"/>
          <w:szCs w:val="28"/>
        </w:rPr>
        <w:t>補充上次會議委員建議之方</w:t>
      </w:r>
    </w:p>
    <w:p w:rsidR="00F1737B" w:rsidRDefault="004A6160" w:rsidP="004A6160">
      <w:pPr>
        <w:spacing w:line="400" w:lineRule="exact"/>
        <w:ind w:leftChars="236" w:left="566" w:firstLineChars="304" w:firstLine="852"/>
        <w:jc w:val="both"/>
        <w:rPr>
          <w:rFonts w:ascii="標楷體" w:eastAsia="標楷體" w:hAnsi="標楷體"/>
          <w:b/>
          <w:sz w:val="28"/>
          <w:szCs w:val="28"/>
        </w:rPr>
      </w:pPr>
      <w:proofErr w:type="gramStart"/>
      <w:r w:rsidRPr="004A6160">
        <w:rPr>
          <w:rFonts w:ascii="標楷體" w:eastAsia="標楷體" w:hAnsi="標楷體" w:hint="eastAsia"/>
          <w:b/>
          <w:sz w:val="28"/>
          <w:szCs w:val="28"/>
        </w:rPr>
        <w:t>案進用</w:t>
      </w:r>
      <w:proofErr w:type="gramEnd"/>
      <w:r w:rsidRPr="004A6160">
        <w:rPr>
          <w:rFonts w:ascii="標楷體" w:eastAsia="標楷體" w:hAnsi="標楷體" w:hint="eastAsia"/>
          <w:b/>
          <w:sz w:val="28"/>
          <w:szCs w:val="28"/>
        </w:rPr>
        <w:t>、留用、轉入職場人數及本計畫相關之性別統計與</w:t>
      </w:r>
    </w:p>
    <w:p w:rsidR="00E76297" w:rsidRPr="004A6160" w:rsidRDefault="004A6160" w:rsidP="004A6160">
      <w:pPr>
        <w:spacing w:line="400" w:lineRule="exact"/>
        <w:ind w:leftChars="236" w:left="566" w:firstLineChars="304" w:firstLine="852"/>
        <w:jc w:val="both"/>
        <w:rPr>
          <w:rFonts w:ascii="標楷體" w:eastAsia="標楷體" w:hAnsi="標楷體"/>
          <w:b/>
          <w:sz w:val="28"/>
          <w:szCs w:val="28"/>
        </w:rPr>
      </w:pPr>
      <w:r w:rsidRPr="004A6160">
        <w:rPr>
          <w:rFonts w:ascii="標楷體" w:eastAsia="標楷體" w:hAnsi="標楷體" w:hint="eastAsia"/>
          <w:b/>
          <w:sz w:val="28"/>
          <w:szCs w:val="28"/>
        </w:rPr>
        <w:t>性別分析</w:t>
      </w:r>
      <w:r w:rsidR="00312919">
        <w:rPr>
          <w:rFonts w:ascii="標楷體" w:eastAsia="標楷體" w:hAnsi="標楷體" w:hint="eastAsia"/>
          <w:b/>
          <w:sz w:val="28"/>
          <w:szCs w:val="28"/>
        </w:rPr>
        <w:t>資料</w:t>
      </w:r>
      <w:r w:rsidRPr="004A6160">
        <w:rPr>
          <w:rFonts w:ascii="標楷體" w:eastAsia="標楷體" w:hAnsi="標楷體" w:hint="eastAsia"/>
          <w:b/>
          <w:sz w:val="28"/>
          <w:szCs w:val="28"/>
        </w:rPr>
        <w:t>。</w:t>
      </w:r>
    </w:p>
    <w:p w:rsidR="00E76297" w:rsidRDefault="00E76297" w:rsidP="00115D97">
      <w:pPr>
        <w:spacing w:line="400" w:lineRule="exact"/>
        <w:jc w:val="both"/>
        <w:rPr>
          <w:rFonts w:ascii="標楷體" w:eastAsia="標楷體" w:hAnsi="標楷體"/>
          <w:sz w:val="28"/>
          <w:szCs w:val="28"/>
        </w:rPr>
      </w:pPr>
    </w:p>
    <w:p w:rsidR="00E76297" w:rsidRPr="00E76297" w:rsidRDefault="00E76297" w:rsidP="00E76297">
      <w:pPr>
        <w:spacing w:line="400" w:lineRule="exact"/>
        <w:ind w:leftChars="236" w:left="566"/>
        <w:jc w:val="both"/>
        <w:rPr>
          <w:rFonts w:ascii="標楷體" w:eastAsia="標楷體" w:hAnsi="標楷體"/>
          <w:sz w:val="28"/>
          <w:szCs w:val="28"/>
        </w:rPr>
      </w:pPr>
      <w:r w:rsidRPr="00E76297">
        <w:rPr>
          <w:rFonts w:ascii="標楷體" w:eastAsia="標楷體" w:hAnsi="標楷體" w:hint="eastAsia"/>
          <w:sz w:val="28"/>
          <w:szCs w:val="28"/>
        </w:rPr>
        <w:t>提案</w:t>
      </w:r>
      <w:r>
        <w:rPr>
          <w:rFonts w:ascii="標楷體" w:eastAsia="標楷體" w:hAnsi="標楷體" w:hint="eastAsia"/>
          <w:sz w:val="28"/>
          <w:szCs w:val="28"/>
        </w:rPr>
        <w:t>二</w:t>
      </w:r>
      <w:r w:rsidRPr="00E76297">
        <w:rPr>
          <w:rFonts w:ascii="標楷體" w:eastAsia="標楷體" w:hAnsi="標楷體" w:hint="eastAsia"/>
          <w:sz w:val="28"/>
          <w:szCs w:val="28"/>
        </w:rPr>
        <w:t>：</w:t>
      </w:r>
    </w:p>
    <w:p w:rsidR="00E76297" w:rsidRPr="00E76297" w:rsidRDefault="00E76297" w:rsidP="00005204">
      <w:pPr>
        <w:spacing w:line="400" w:lineRule="exact"/>
        <w:ind w:leftChars="336" w:left="1646" w:hangingChars="300" w:hanging="840"/>
        <w:jc w:val="both"/>
        <w:rPr>
          <w:rFonts w:ascii="標楷體" w:eastAsia="標楷體" w:hAnsi="標楷體"/>
          <w:sz w:val="28"/>
          <w:szCs w:val="28"/>
        </w:rPr>
      </w:pPr>
      <w:r w:rsidRPr="00E76297">
        <w:rPr>
          <w:rFonts w:ascii="標楷體" w:eastAsia="標楷體" w:hAnsi="標楷體" w:hint="eastAsia"/>
          <w:sz w:val="28"/>
          <w:szCs w:val="28"/>
        </w:rPr>
        <w:t>案由：</w:t>
      </w:r>
      <w:r w:rsidR="00E17E3A">
        <w:rPr>
          <w:rFonts w:ascii="標楷體" w:eastAsia="標楷體" w:hAnsi="標楷體" w:hint="eastAsia"/>
          <w:sz w:val="28"/>
          <w:szCs w:val="28"/>
        </w:rPr>
        <w:t>自105年第2次會議後截至目前本局新定之法規中，請</w:t>
      </w:r>
      <w:r w:rsidR="00A20D0C">
        <w:rPr>
          <w:rFonts w:ascii="標楷體" w:eastAsia="標楷體" w:hAnsi="標楷體" w:hint="eastAsia"/>
          <w:sz w:val="28"/>
          <w:szCs w:val="28"/>
        </w:rPr>
        <w:t>依</w:t>
      </w:r>
      <w:r w:rsidR="00A20D0C" w:rsidRPr="00A20D0C">
        <w:rPr>
          <w:rFonts w:ascii="標楷體" w:eastAsia="標楷體" w:hAnsi="標楷體" w:hint="eastAsia"/>
          <w:sz w:val="28"/>
          <w:szCs w:val="28"/>
        </w:rPr>
        <w:t>CEDAW法規檢視</w:t>
      </w:r>
      <w:r w:rsidR="00246F91">
        <w:rPr>
          <w:rFonts w:ascii="標楷體" w:eastAsia="標楷體" w:hAnsi="標楷體" w:hint="eastAsia"/>
          <w:sz w:val="28"/>
          <w:szCs w:val="28"/>
        </w:rPr>
        <w:t>有無</w:t>
      </w:r>
      <w:r w:rsidR="00A20D0C">
        <w:rPr>
          <w:rFonts w:ascii="標楷體" w:eastAsia="標楷體" w:hAnsi="標楷體" w:hint="eastAsia"/>
          <w:sz w:val="28"/>
          <w:szCs w:val="28"/>
        </w:rPr>
        <w:t>發展積極改善縮小性別落差之相關作為</w:t>
      </w:r>
      <w:r w:rsidR="001F2047">
        <w:rPr>
          <w:rFonts w:ascii="標楷體" w:eastAsia="標楷體" w:hAnsi="標楷體" w:hint="eastAsia"/>
          <w:sz w:val="28"/>
          <w:szCs w:val="28"/>
        </w:rPr>
        <w:t>，提請討論</w:t>
      </w:r>
      <w:r w:rsidRPr="00E76297">
        <w:rPr>
          <w:rFonts w:ascii="標楷體" w:eastAsia="標楷體" w:hAnsi="標楷體" w:hint="eastAsia"/>
          <w:sz w:val="28"/>
          <w:szCs w:val="28"/>
        </w:rPr>
        <w:t>。</w:t>
      </w:r>
    </w:p>
    <w:p w:rsidR="00086DF4" w:rsidRDefault="00E76297" w:rsidP="00227A88">
      <w:pPr>
        <w:spacing w:line="400" w:lineRule="exact"/>
        <w:ind w:leftChars="353" w:left="1695" w:hangingChars="303" w:hanging="848"/>
        <w:jc w:val="both"/>
        <w:rPr>
          <w:rFonts w:ascii="標楷體" w:eastAsia="標楷體" w:hAnsi="標楷體"/>
          <w:sz w:val="28"/>
          <w:szCs w:val="28"/>
        </w:rPr>
      </w:pPr>
      <w:r w:rsidRPr="00E76297">
        <w:rPr>
          <w:rFonts w:ascii="標楷體" w:eastAsia="標楷體" w:hAnsi="標楷體" w:hint="eastAsia"/>
          <w:sz w:val="28"/>
          <w:szCs w:val="28"/>
        </w:rPr>
        <w:t>說明：</w:t>
      </w:r>
      <w:r w:rsidR="00D47C9A" w:rsidRPr="008C4259">
        <w:rPr>
          <w:rFonts w:ascii="標楷體" w:eastAsia="標楷體" w:hAnsi="標楷體" w:hint="eastAsia"/>
          <w:sz w:val="28"/>
          <w:szCs w:val="28"/>
        </w:rPr>
        <w:t>依性平考核項目，本局於</w:t>
      </w:r>
      <w:r w:rsidR="00D47C9A" w:rsidRPr="008C4259">
        <w:rPr>
          <w:rFonts w:ascii="標楷體" w:eastAsia="標楷體" w:hAnsi="標楷體"/>
          <w:sz w:val="28"/>
          <w:szCs w:val="28"/>
        </w:rPr>
        <w:t>CEDAW</w:t>
      </w:r>
      <w:r w:rsidR="00D47C9A" w:rsidRPr="008C4259">
        <w:rPr>
          <w:rFonts w:ascii="標楷體" w:eastAsia="標楷體" w:hAnsi="標楷體" w:hint="eastAsia"/>
          <w:sz w:val="28"/>
          <w:szCs w:val="28"/>
        </w:rPr>
        <w:t>法規檢視後，須積極改</w:t>
      </w:r>
    </w:p>
    <w:p w:rsidR="00E76297" w:rsidRPr="008C4259" w:rsidRDefault="00D47C9A" w:rsidP="00086DF4">
      <w:pPr>
        <w:pStyle w:val="a3"/>
        <w:spacing w:line="400" w:lineRule="exact"/>
        <w:ind w:leftChars="-3" w:left="-7" w:firstLineChars="559" w:firstLine="1565"/>
        <w:jc w:val="both"/>
        <w:rPr>
          <w:rFonts w:ascii="標楷體" w:eastAsia="標楷體" w:hAnsi="標楷體"/>
          <w:sz w:val="28"/>
          <w:szCs w:val="28"/>
        </w:rPr>
      </w:pPr>
      <w:r w:rsidRPr="008C4259">
        <w:rPr>
          <w:rFonts w:ascii="標楷體" w:eastAsia="標楷體" w:hAnsi="標楷體" w:hint="eastAsia"/>
          <w:sz w:val="28"/>
          <w:szCs w:val="28"/>
        </w:rPr>
        <w:t>進縮小性別統計落差</w:t>
      </w:r>
      <w:r w:rsidR="00005204" w:rsidRPr="008C4259">
        <w:rPr>
          <w:rFonts w:ascii="標楷體" w:eastAsia="標楷體" w:hAnsi="標楷體" w:hint="eastAsia"/>
          <w:sz w:val="28"/>
          <w:szCs w:val="28"/>
        </w:rPr>
        <w:t>。</w:t>
      </w:r>
    </w:p>
    <w:p w:rsidR="00F1737B" w:rsidRDefault="00E76297" w:rsidP="008B1973">
      <w:pPr>
        <w:spacing w:line="400" w:lineRule="exact"/>
        <w:ind w:leftChars="354" w:left="1558" w:hangingChars="253" w:hanging="708"/>
        <w:jc w:val="both"/>
        <w:rPr>
          <w:rFonts w:ascii="標楷體" w:eastAsia="標楷體" w:hAnsi="標楷體"/>
          <w:b/>
          <w:sz w:val="28"/>
          <w:szCs w:val="28"/>
        </w:rPr>
      </w:pPr>
      <w:r w:rsidRPr="00E76297">
        <w:rPr>
          <w:rFonts w:ascii="標楷體" w:eastAsia="標楷體" w:hAnsi="標楷體" w:hint="eastAsia"/>
          <w:sz w:val="28"/>
          <w:szCs w:val="28"/>
        </w:rPr>
        <w:lastRenderedPageBreak/>
        <w:t>決議：</w:t>
      </w:r>
      <w:r w:rsidR="008B1973" w:rsidRPr="008B1973">
        <w:rPr>
          <w:rFonts w:ascii="標楷體" w:eastAsia="標楷體" w:hAnsi="標楷體" w:hint="eastAsia"/>
          <w:b/>
          <w:sz w:val="28"/>
          <w:szCs w:val="28"/>
        </w:rPr>
        <w:t>照案通過</w:t>
      </w:r>
      <w:r w:rsidR="007707A6">
        <w:rPr>
          <w:rFonts w:ascii="標楷體" w:eastAsia="標楷體" w:hAnsi="標楷體" w:hint="eastAsia"/>
          <w:b/>
          <w:sz w:val="28"/>
          <w:szCs w:val="28"/>
        </w:rPr>
        <w:t>。</w:t>
      </w:r>
    </w:p>
    <w:p w:rsidR="00F1737B" w:rsidRDefault="008B1973" w:rsidP="00F1737B">
      <w:pPr>
        <w:spacing w:line="400" w:lineRule="exact"/>
        <w:ind w:leftChars="649" w:left="1558" w:firstLineChars="50" w:firstLine="140"/>
        <w:jc w:val="both"/>
        <w:rPr>
          <w:rFonts w:ascii="標楷體" w:eastAsia="標楷體" w:hAnsi="標楷體"/>
          <w:b/>
          <w:sz w:val="28"/>
          <w:szCs w:val="28"/>
        </w:rPr>
      </w:pPr>
      <w:r w:rsidRPr="008B1973">
        <w:rPr>
          <w:rFonts w:ascii="標楷體" w:eastAsia="標楷體" w:hAnsi="標楷體" w:hint="eastAsia"/>
          <w:b/>
          <w:sz w:val="28"/>
          <w:szCs w:val="28"/>
        </w:rPr>
        <w:t>請各業務單位在目前所執行之法規中檢視並追蹤與檢</w:t>
      </w:r>
    </w:p>
    <w:p w:rsidR="00E76297" w:rsidRPr="008B1973" w:rsidRDefault="008B1973" w:rsidP="00F1737B">
      <w:pPr>
        <w:spacing w:line="400" w:lineRule="exact"/>
        <w:ind w:leftChars="649" w:left="1558" w:firstLineChars="50" w:firstLine="140"/>
        <w:jc w:val="both"/>
        <w:rPr>
          <w:rFonts w:ascii="標楷體" w:eastAsia="標楷體" w:hAnsi="標楷體"/>
          <w:b/>
          <w:sz w:val="28"/>
          <w:szCs w:val="28"/>
        </w:rPr>
      </w:pPr>
      <w:r w:rsidRPr="008B1973">
        <w:rPr>
          <w:rFonts w:ascii="標楷體" w:eastAsia="標楷體" w:hAnsi="標楷體" w:hint="eastAsia"/>
          <w:b/>
          <w:sz w:val="28"/>
          <w:szCs w:val="28"/>
        </w:rPr>
        <w:t>討，積極改善縮小性別落差。</w:t>
      </w:r>
    </w:p>
    <w:p w:rsidR="00005204" w:rsidRPr="00E76297" w:rsidRDefault="00005204" w:rsidP="00005204">
      <w:pPr>
        <w:spacing w:line="400" w:lineRule="exact"/>
        <w:ind w:leftChars="236" w:left="566"/>
        <w:jc w:val="both"/>
        <w:rPr>
          <w:rFonts w:ascii="標楷體" w:eastAsia="標楷體" w:hAnsi="標楷體"/>
          <w:sz w:val="28"/>
          <w:szCs w:val="28"/>
        </w:rPr>
      </w:pPr>
      <w:r w:rsidRPr="00E76297">
        <w:rPr>
          <w:rFonts w:ascii="標楷體" w:eastAsia="標楷體" w:hAnsi="標楷體" w:hint="eastAsia"/>
          <w:sz w:val="28"/>
          <w:szCs w:val="28"/>
        </w:rPr>
        <w:t>提案</w:t>
      </w:r>
      <w:proofErr w:type="gramStart"/>
      <w:r>
        <w:rPr>
          <w:rFonts w:ascii="標楷體" w:eastAsia="標楷體" w:hAnsi="標楷體" w:hint="eastAsia"/>
          <w:sz w:val="28"/>
          <w:szCs w:val="28"/>
        </w:rPr>
        <w:t>三</w:t>
      </w:r>
      <w:proofErr w:type="gramEnd"/>
      <w:r w:rsidRPr="00E76297">
        <w:rPr>
          <w:rFonts w:ascii="標楷體" w:eastAsia="標楷體" w:hAnsi="標楷體" w:hint="eastAsia"/>
          <w:sz w:val="28"/>
          <w:szCs w:val="28"/>
        </w:rPr>
        <w:t>：</w:t>
      </w:r>
    </w:p>
    <w:p w:rsidR="00005204" w:rsidRPr="00E76297" w:rsidRDefault="00005204" w:rsidP="00A673DD">
      <w:pPr>
        <w:spacing w:line="400" w:lineRule="exact"/>
        <w:ind w:leftChars="336" w:left="1699" w:hangingChars="319" w:hanging="893"/>
        <w:jc w:val="both"/>
        <w:rPr>
          <w:rFonts w:ascii="標楷體" w:eastAsia="標楷體" w:hAnsi="標楷體"/>
          <w:sz w:val="28"/>
          <w:szCs w:val="28"/>
        </w:rPr>
      </w:pPr>
      <w:r w:rsidRPr="00E76297">
        <w:rPr>
          <w:rFonts w:ascii="標楷體" w:eastAsia="標楷體" w:hAnsi="標楷體" w:hint="eastAsia"/>
          <w:sz w:val="28"/>
          <w:szCs w:val="28"/>
        </w:rPr>
        <w:t>案由：</w:t>
      </w:r>
      <w:proofErr w:type="gramStart"/>
      <w:r w:rsidR="00753A7D" w:rsidRPr="00753A7D">
        <w:rPr>
          <w:rFonts w:ascii="標楷體" w:eastAsia="標楷體" w:hAnsi="標楷體" w:hint="eastAsia"/>
          <w:sz w:val="28"/>
          <w:szCs w:val="28"/>
        </w:rPr>
        <w:t>106</w:t>
      </w:r>
      <w:proofErr w:type="gramEnd"/>
      <w:r w:rsidR="00753A7D" w:rsidRPr="00753A7D">
        <w:rPr>
          <w:rFonts w:ascii="標楷體" w:eastAsia="標楷體" w:hAnsi="標楷體" w:hint="eastAsia"/>
          <w:sz w:val="28"/>
          <w:szCs w:val="28"/>
        </w:rPr>
        <w:t>年度CEDAW宣導之相關事宜</w:t>
      </w:r>
      <w:r w:rsidR="001F2047">
        <w:rPr>
          <w:rFonts w:ascii="標楷體" w:eastAsia="標楷體" w:hAnsi="標楷體" w:hint="eastAsia"/>
          <w:sz w:val="28"/>
          <w:szCs w:val="28"/>
        </w:rPr>
        <w:t>，提請討論</w:t>
      </w:r>
      <w:r w:rsidRPr="00005204">
        <w:rPr>
          <w:rFonts w:ascii="標楷體" w:eastAsia="標楷體" w:hAnsi="標楷體" w:hint="eastAsia"/>
          <w:sz w:val="28"/>
          <w:szCs w:val="28"/>
        </w:rPr>
        <w:t>。</w:t>
      </w:r>
    </w:p>
    <w:p w:rsidR="00005204" w:rsidRDefault="00005204" w:rsidP="00353693">
      <w:pPr>
        <w:spacing w:line="400" w:lineRule="exact"/>
        <w:ind w:leftChars="350" w:left="1700" w:hangingChars="307" w:hanging="860"/>
        <w:jc w:val="both"/>
        <w:rPr>
          <w:rFonts w:ascii="標楷體" w:eastAsia="標楷體" w:hAnsi="標楷體"/>
          <w:sz w:val="28"/>
          <w:szCs w:val="28"/>
        </w:rPr>
      </w:pPr>
      <w:r w:rsidRPr="00E76297">
        <w:rPr>
          <w:rFonts w:ascii="標楷體" w:eastAsia="標楷體" w:hAnsi="標楷體" w:hint="eastAsia"/>
          <w:sz w:val="28"/>
          <w:szCs w:val="28"/>
        </w:rPr>
        <w:t>說明：</w:t>
      </w:r>
    </w:p>
    <w:p w:rsidR="00353693" w:rsidRDefault="007D57CE" w:rsidP="007D57CE">
      <w:pPr>
        <w:pStyle w:val="a3"/>
        <w:numPr>
          <w:ilvl w:val="0"/>
          <w:numId w:val="13"/>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依性別平等辦公室</w:t>
      </w:r>
      <w:r w:rsidRPr="007D57CE">
        <w:rPr>
          <w:rFonts w:ascii="標楷體" w:eastAsia="標楷體" w:hAnsi="標楷體" w:hint="eastAsia"/>
          <w:sz w:val="28"/>
          <w:szCs w:val="28"/>
        </w:rPr>
        <w:t>建議事項</w:t>
      </w:r>
      <w:r>
        <w:rPr>
          <w:rFonts w:ascii="標楷體" w:eastAsia="標楷體" w:hAnsi="標楷體" w:hint="eastAsia"/>
          <w:sz w:val="28"/>
          <w:szCs w:val="28"/>
        </w:rPr>
        <w:t>：</w:t>
      </w:r>
    </w:p>
    <w:p w:rsidR="007D57CE" w:rsidRDefault="007D57CE" w:rsidP="007D57CE">
      <w:pPr>
        <w:pStyle w:val="a3"/>
        <w:numPr>
          <w:ilvl w:val="0"/>
          <w:numId w:val="23"/>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宣</w:t>
      </w:r>
      <w:r w:rsidRPr="007D57CE">
        <w:rPr>
          <w:rFonts w:ascii="標楷體" w:eastAsia="標楷體" w:hAnsi="標楷體" w:hint="eastAsia"/>
          <w:sz w:val="28"/>
          <w:szCs w:val="28"/>
        </w:rPr>
        <w:t>導教材方面：本年度性別平等辦公室自製之CEDAW影片，</w:t>
      </w:r>
      <w:r w:rsidR="00086DF4">
        <w:rPr>
          <w:rFonts w:ascii="標楷體" w:eastAsia="標楷體" w:hAnsi="標楷體" w:hint="eastAsia"/>
          <w:sz w:val="28"/>
          <w:szCs w:val="28"/>
        </w:rPr>
        <w:t>已於105年</w:t>
      </w:r>
      <w:r w:rsidRPr="007D57CE">
        <w:rPr>
          <w:rFonts w:ascii="標楷體" w:eastAsia="標楷體" w:hAnsi="標楷體" w:hint="eastAsia"/>
          <w:sz w:val="28"/>
          <w:szCs w:val="28"/>
        </w:rPr>
        <w:t>10月初提供各機關協助進行宣導。</w:t>
      </w:r>
    </w:p>
    <w:p w:rsidR="00FF77E0" w:rsidRPr="007D57CE" w:rsidRDefault="007D57CE" w:rsidP="007D57CE">
      <w:pPr>
        <w:pStyle w:val="a3"/>
        <w:numPr>
          <w:ilvl w:val="0"/>
          <w:numId w:val="23"/>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加</w:t>
      </w:r>
      <w:r w:rsidRPr="007D57CE">
        <w:rPr>
          <w:rFonts w:ascii="標楷體" w:eastAsia="標楷體" w:hAnsi="標楷體" w:hint="eastAsia"/>
          <w:sz w:val="28"/>
          <w:szCs w:val="28"/>
        </w:rPr>
        <w:t>強CEDAW宣導：為提升各機關對於CEDAW法條了解及後續進行宣導說明，應草擬規劃</w:t>
      </w:r>
      <w:proofErr w:type="gramStart"/>
      <w:r w:rsidRPr="007D57CE">
        <w:rPr>
          <w:rFonts w:ascii="標楷體" w:eastAsia="標楷體" w:hAnsi="標楷體" w:hint="eastAsia"/>
          <w:sz w:val="28"/>
          <w:szCs w:val="28"/>
        </w:rPr>
        <w:t>106</w:t>
      </w:r>
      <w:proofErr w:type="gramEnd"/>
      <w:r w:rsidRPr="007D57CE">
        <w:rPr>
          <w:rFonts w:ascii="標楷體" w:eastAsia="標楷體" w:hAnsi="標楷體" w:hint="eastAsia"/>
          <w:sz w:val="28"/>
          <w:szCs w:val="28"/>
        </w:rPr>
        <w:t>年度CEDAW宣導之相關事宜。</w:t>
      </w:r>
    </w:p>
    <w:p w:rsidR="00690402" w:rsidRPr="00FF77E0" w:rsidRDefault="00C2281D" w:rsidP="00690402">
      <w:pPr>
        <w:pStyle w:val="a3"/>
        <w:numPr>
          <w:ilvl w:val="0"/>
          <w:numId w:val="13"/>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建議</w:t>
      </w:r>
      <w:r w:rsidR="00690402">
        <w:rPr>
          <w:rFonts w:ascii="標楷體" w:eastAsia="標楷體" w:hAnsi="標楷體" w:hint="eastAsia"/>
          <w:sz w:val="28"/>
          <w:szCs w:val="28"/>
        </w:rPr>
        <w:t>由相關員工教育訓練中</w:t>
      </w:r>
      <w:r w:rsidR="00AC4421">
        <w:rPr>
          <w:rFonts w:ascii="標楷體" w:eastAsia="標楷體" w:hAnsi="標楷體" w:hint="eastAsia"/>
          <w:sz w:val="28"/>
          <w:szCs w:val="28"/>
        </w:rPr>
        <w:t>（例如環境教育、政風宣導教育等）</w:t>
      </w:r>
      <w:r w:rsidR="00690402">
        <w:rPr>
          <w:rFonts w:ascii="標楷體" w:eastAsia="標楷體" w:hAnsi="標楷體" w:hint="eastAsia"/>
          <w:sz w:val="28"/>
          <w:szCs w:val="28"/>
        </w:rPr>
        <w:t>，播放自製影片，或另指定科(室)處提報</w:t>
      </w:r>
      <w:r w:rsidR="00690402" w:rsidRPr="00690402">
        <w:rPr>
          <w:rFonts w:ascii="標楷體" w:eastAsia="標楷體" w:hAnsi="標楷體" w:hint="eastAsia"/>
          <w:sz w:val="28"/>
          <w:szCs w:val="28"/>
        </w:rPr>
        <w:t>CEDAW宣導</w:t>
      </w:r>
      <w:r>
        <w:rPr>
          <w:rFonts w:ascii="標楷體" w:eastAsia="標楷體" w:hAnsi="標楷體" w:hint="eastAsia"/>
          <w:sz w:val="28"/>
          <w:szCs w:val="28"/>
        </w:rPr>
        <w:t>計畫</w:t>
      </w:r>
      <w:r w:rsidR="00690402">
        <w:rPr>
          <w:rFonts w:ascii="標楷體" w:eastAsia="標楷體" w:hAnsi="標楷體" w:hint="eastAsia"/>
          <w:sz w:val="28"/>
          <w:szCs w:val="28"/>
        </w:rPr>
        <w:t>。</w:t>
      </w:r>
    </w:p>
    <w:p w:rsidR="00822FA2" w:rsidRPr="00822FA2" w:rsidRDefault="00005204" w:rsidP="00DE7FF9">
      <w:pPr>
        <w:spacing w:line="400" w:lineRule="exact"/>
        <w:ind w:leftChars="354" w:left="850"/>
        <w:jc w:val="both"/>
        <w:rPr>
          <w:rFonts w:ascii="標楷體" w:eastAsia="標楷體" w:hAnsi="標楷體"/>
          <w:b/>
          <w:sz w:val="28"/>
          <w:szCs w:val="28"/>
        </w:rPr>
      </w:pPr>
      <w:r w:rsidRPr="00E76297">
        <w:rPr>
          <w:rFonts w:ascii="標楷體" w:eastAsia="標楷體" w:hAnsi="標楷體" w:hint="eastAsia"/>
          <w:sz w:val="28"/>
          <w:szCs w:val="28"/>
        </w:rPr>
        <w:t>決議：</w:t>
      </w:r>
      <w:r w:rsidR="00903C6B" w:rsidRPr="00822FA2">
        <w:rPr>
          <w:rFonts w:ascii="標楷體" w:eastAsia="標楷體" w:hAnsi="標楷體" w:hint="eastAsia"/>
          <w:b/>
          <w:sz w:val="28"/>
          <w:szCs w:val="28"/>
        </w:rPr>
        <w:t>照案通過</w:t>
      </w:r>
      <w:r w:rsidR="00822FA2" w:rsidRPr="00822FA2">
        <w:rPr>
          <w:rFonts w:ascii="標楷體" w:eastAsia="標楷體" w:hAnsi="標楷體" w:hint="eastAsia"/>
          <w:b/>
          <w:sz w:val="28"/>
          <w:szCs w:val="28"/>
        </w:rPr>
        <w:t>。</w:t>
      </w:r>
    </w:p>
    <w:p w:rsidR="00227A88" w:rsidRDefault="00822FA2" w:rsidP="00227A88">
      <w:pPr>
        <w:spacing w:line="400" w:lineRule="exact"/>
        <w:ind w:leftChars="354" w:left="850" w:firstLineChars="253" w:firstLine="709"/>
        <w:jc w:val="both"/>
        <w:rPr>
          <w:rFonts w:ascii="標楷體" w:eastAsia="標楷體" w:hAnsi="標楷體"/>
          <w:b/>
          <w:sz w:val="28"/>
          <w:szCs w:val="28"/>
        </w:rPr>
      </w:pPr>
      <w:r w:rsidRPr="00822FA2">
        <w:rPr>
          <w:rFonts w:ascii="標楷體" w:eastAsia="標楷體" w:hAnsi="標楷體" w:hint="eastAsia"/>
          <w:b/>
          <w:sz w:val="28"/>
          <w:szCs w:val="28"/>
        </w:rPr>
        <w:t>本局106年3月6日舉辦之106年「政府採購法之履約</w:t>
      </w:r>
    </w:p>
    <w:p w:rsidR="00227A88" w:rsidRDefault="00822FA2" w:rsidP="00227A88">
      <w:pPr>
        <w:spacing w:line="400" w:lineRule="exact"/>
        <w:ind w:leftChars="354" w:left="850" w:firstLineChars="253" w:firstLine="709"/>
        <w:jc w:val="both"/>
        <w:rPr>
          <w:rFonts w:ascii="標楷體" w:eastAsia="標楷體" w:hAnsi="標楷體"/>
          <w:b/>
          <w:sz w:val="28"/>
          <w:szCs w:val="28"/>
        </w:rPr>
      </w:pPr>
      <w:r w:rsidRPr="00822FA2">
        <w:rPr>
          <w:rFonts w:ascii="標楷體" w:eastAsia="標楷體" w:hAnsi="標楷體" w:hint="eastAsia"/>
          <w:b/>
          <w:sz w:val="28"/>
          <w:szCs w:val="28"/>
        </w:rPr>
        <w:t>管理及驗收責任」廉政法紀教育講習，已列入播放影片</w:t>
      </w:r>
    </w:p>
    <w:p w:rsidR="00312919" w:rsidRDefault="00822FA2" w:rsidP="00227A88">
      <w:pPr>
        <w:spacing w:line="400" w:lineRule="exact"/>
        <w:ind w:leftChars="354" w:left="850" w:firstLineChars="253" w:firstLine="709"/>
        <w:jc w:val="both"/>
        <w:rPr>
          <w:rFonts w:ascii="標楷體" w:eastAsia="標楷體" w:hAnsi="標楷體" w:hint="eastAsia"/>
          <w:b/>
          <w:sz w:val="28"/>
          <w:szCs w:val="28"/>
        </w:rPr>
      </w:pPr>
      <w:r w:rsidRPr="00822FA2">
        <w:rPr>
          <w:rFonts w:ascii="標楷體" w:eastAsia="標楷體" w:hAnsi="標楷體" w:hint="eastAsia"/>
          <w:b/>
          <w:sz w:val="28"/>
          <w:szCs w:val="28"/>
        </w:rPr>
        <w:t>宣導，本局其他單位於各類宣導會時</w:t>
      </w:r>
      <w:r w:rsidR="00227A88">
        <w:rPr>
          <w:rFonts w:ascii="標楷體" w:eastAsia="標楷體" w:hAnsi="標楷體" w:hint="eastAsia"/>
          <w:b/>
          <w:sz w:val="28"/>
          <w:szCs w:val="28"/>
        </w:rPr>
        <w:t>亦應配合</w:t>
      </w:r>
      <w:r w:rsidR="00312919" w:rsidRPr="00822FA2">
        <w:rPr>
          <w:rFonts w:ascii="標楷體" w:eastAsia="標楷體" w:hAnsi="標楷體" w:hint="eastAsia"/>
          <w:b/>
          <w:sz w:val="28"/>
          <w:szCs w:val="28"/>
        </w:rPr>
        <w:t>宣導</w:t>
      </w:r>
      <w:r w:rsidR="00312919">
        <w:rPr>
          <w:rFonts w:ascii="標楷體" w:eastAsia="標楷體" w:hAnsi="標楷體" w:hint="eastAsia"/>
          <w:b/>
          <w:sz w:val="28"/>
          <w:szCs w:val="28"/>
        </w:rPr>
        <w:t>做10</w:t>
      </w:r>
    </w:p>
    <w:p w:rsidR="00822FA2" w:rsidRPr="00822FA2" w:rsidRDefault="00312919" w:rsidP="00227A88">
      <w:pPr>
        <w:spacing w:line="400" w:lineRule="exact"/>
        <w:ind w:leftChars="354" w:left="850" w:firstLineChars="253" w:firstLine="709"/>
        <w:jc w:val="both"/>
        <w:rPr>
          <w:rFonts w:ascii="標楷體" w:eastAsia="標楷體" w:hAnsi="標楷體"/>
          <w:b/>
          <w:sz w:val="28"/>
          <w:szCs w:val="28"/>
        </w:rPr>
      </w:pPr>
      <w:r>
        <w:rPr>
          <w:rFonts w:ascii="標楷體" w:eastAsia="標楷體" w:hAnsi="標楷體" w:hint="eastAsia"/>
          <w:b/>
          <w:sz w:val="28"/>
          <w:szCs w:val="28"/>
        </w:rPr>
        <w:t>分鐘講解</w:t>
      </w:r>
      <w:r w:rsidR="00822FA2" w:rsidRPr="00822FA2">
        <w:rPr>
          <w:rFonts w:ascii="標楷體" w:eastAsia="標楷體" w:hAnsi="標楷體" w:hint="eastAsia"/>
          <w:b/>
          <w:sz w:val="28"/>
          <w:szCs w:val="28"/>
        </w:rPr>
        <w:t>。</w:t>
      </w:r>
      <w:bookmarkStart w:id="0" w:name="_GoBack"/>
      <w:bookmarkEnd w:id="0"/>
    </w:p>
    <w:p w:rsidR="006430D6" w:rsidRDefault="006430D6" w:rsidP="007027AA">
      <w:pPr>
        <w:spacing w:line="400" w:lineRule="exact"/>
        <w:jc w:val="both"/>
        <w:rPr>
          <w:rFonts w:ascii="標楷體" w:eastAsia="標楷體" w:hAnsi="標楷體"/>
          <w:sz w:val="28"/>
          <w:szCs w:val="28"/>
        </w:rPr>
      </w:pPr>
    </w:p>
    <w:p w:rsidR="008023E2" w:rsidRPr="00E76297" w:rsidRDefault="008023E2" w:rsidP="008023E2">
      <w:pPr>
        <w:spacing w:line="400" w:lineRule="exact"/>
        <w:ind w:leftChars="236" w:left="566"/>
        <w:jc w:val="both"/>
        <w:rPr>
          <w:rFonts w:ascii="標楷體" w:eastAsia="標楷體" w:hAnsi="標楷體"/>
          <w:sz w:val="28"/>
          <w:szCs w:val="28"/>
        </w:rPr>
      </w:pPr>
      <w:r w:rsidRPr="00E76297">
        <w:rPr>
          <w:rFonts w:ascii="標楷體" w:eastAsia="標楷體" w:hAnsi="標楷體" w:hint="eastAsia"/>
          <w:sz w:val="28"/>
          <w:szCs w:val="28"/>
        </w:rPr>
        <w:t>提案</w:t>
      </w:r>
      <w:r>
        <w:rPr>
          <w:rFonts w:ascii="標楷體" w:eastAsia="標楷體" w:hAnsi="標楷體" w:hint="eastAsia"/>
          <w:sz w:val="28"/>
          <w:szCs w:val="28"/>
        </w:rPr>
        <w:t>四</w:t>
      </w:r>
      <w:r w:rsidRPr="00E76297">
        <w:rPr>
          <w:rFonts w:ascii="標楷體" w:eastAsia="標楷體" w:hAnsi="標楷體" w:hint="eastAsia"/>
          <w:sz w:val="28"/>
          <w:szCs w:val="28"/>
        </w:rPr>
        <w:t>：</w:t>
      </w:r>
    </w:p>
    <w:p w:rsidR="008023E2" w:rsidRPr="00E76297" w:rsidRDefault="008023E2" w:rsidP="008023E2">
      <w:pPr>
        <w:spacing w:line="400" w:lineRule="exact"/>
        <w:ind w:leftChars="336" w:left="1699" w:hangingChars="319" w:hanging="893"/>
        <w:jc w:val="both"/>
        <w:rPr>
          <w:rFonts w:ascii="標楷體" w:eastAsia="標楷體" w:hAnsi="標楷體"/>
          <w:sz w:val="28"/>
          <w:szCs w:val="28"/>
        </w:rPr>
      </w:pPr>
      <w:r w:rsidRPr="00E76297">
        <w:rPr>
          <w:rFonts w:ascii="標楷體" w:eastAsia="標楷體" w:hAnsi="標楷體" w:hint="eastAsia"/>
          <w:sz w:val="28"/>
          <w:szCs w:val="28"/>
        </w:rPr>
        <w:t>案由：</w:t>
      </w:r>
      <w:r w:rsidR="00434698">
        <w:rPr>
          <w:rFonts w:ascii="標楷體" w:eastAsia="標楷體" w:hAnsi="標楷體" w:hint="eastAsia"/>
          <w:sz w:val="28"/>
          <w:szCs w:val="28"/>
        </w:rPr>
        <w:t>本局</w:t>
      </w:r>
      <w:r w:rsidRPr="008023E2">
        <w:rPr>
          <w:rFonts w:ascii="標楷體" w:eastAsia="標楷體" w:hAnsi="標楷體" w:hint="eastAsia"/>
          <w:sz w:val="28"/>
          <w:szCs w:val="28"/>
        </w:rPr>
        <w:t>與民間組織(人民團體、基金會、機構等)或企業，共同推動具性別平等之計畫、方案、措施</w:t>
      </w:r>
      <w:r w:rsidR="00434698">
        <w:rPr>
          <w:rFonts w:ascii="標楷體" w:eastAsia="標楷體" w:hAnsi="標楷體" w:hint="eastAsia"/>
          <w:sz w:val="28"/>
          <w:szCs w:val="28"/>
        </w:rPr>
        <w:t>之執行成果</w:t>
      </w:r>
      <w:r w:rsidR="001F2047">
        <w:rPr>
          <w:rFonts w:ascii="標楷體" w:eastAsia="標楷體" w:hAnsi="標楷體" w:hint="eastAsia"/>
          <w:sz w:val="28"/>
          <w:szCs w:val="28"/>
        </w:rPr>
        <w:t>，提請討論</w:t>
      </w:r>
      <w:r w:rsidRPr="008023E2">
        <w:rPr>
          <w:rFonts w:ascii="標楷體" w:eastAsia="標楷體" w:hAnsi="標楷體" w:hint="eastAsia"/>
          <w:sz w:val="28"/>
          <w:szCs w:val="28"/>
        </w:rPr>
        <w:t>。</w:t>
      </w:r>
    </w:p>
    <w:p w:rsidR="00CF6C0E" w:rsidRPr="00F2712F" w:rsidRDefault="008023E2" w:rsidP="00227A88">
      <w:pPr>
        <w:spacing w:line="400" w:lineRule="exact"/>
        <w:ind w:leftChars="350" w:left="1700" w:hangingChars="307" w:hanging="860"/>
        <w:jc w:val="both"/>
        <w:rPr>
          <w:rFonts w:ascii="標楷體" w:eastAsia="標楷體" w:hAnsi="標楷體"/>
          <w:sz w:val="28"/>
          <w:szCs w:val="28"/>
        </w:rPr>
      </w:pPr>
      <w:r w:rsidRPr="00E76297">
        <w:rPr>
          <w:rFonts w:ascii="標楷體" w:eastAsia="標楷體" w:hAnsi="標楷體" w:hint="eastAsia"/>
          <w:sz w:val="28"/>
          <w:szCs w:val="28"/>
        </w:rPr>
        <w:t>說明：</w:t>
      </w:r>
      <w:r w:rsidR="00AC4421" w:rsidRPr="00F2712F">
        <w:rPr>
          <w:rFonts w:ascii="標楷體" w:eastAsia="標楷體" w:hAnsi="標楷體" w:hint="eastAsia"/>
          <w:sz w:val="28"/>
          <w:szCs w:val="28"/>
        </w:rPr>
        <w:t>依性平會105年第</w:t>
      </w:r>
      <w:r w:rsidR="00434698">
        <w:rPr>
          <w:rFonts w:ascii="標楷體" w:eastAsia="標楷體" w:hAnsi="標楷體" w:hint="eastAsia"/>
          <w:sz w:val="28"/>
          <w:szCs w:val="28"/>
        </w:rPr>
        <w:t>2</w:t>
      </w:r>
      <w:r w:rsidR="00AC4421" w:rsidRPr="00F2712F">
        <w:rPr>
          <w:rFonts w:ascii="標楷體" w:eastAsia="標楷體" w:hAnsi="標楷體" w:hint="eastAsia"/>
          <w:sz w:val="28"/>
          <w:szCs w:val="28"/>
        </w:rPr>
        <w:t>次會議決議，</w:t>
      </w:r>
      <w:r w:rsidR="00CF6C0E" w:rsidRPr="00F2712F">
        <w:rPr>
          <w:rFonts w:ascii="標楷體" w:eastAsia="標楷體" w:hAnsi="標楷體" w:hint="eastAsia"/>
          <w:sz w:val="28"/>
          <w:szCs w:val="28"/>
        </w:rPr>
        <w:t>本局提報</w:t>
      </w:r>
      <w:r w:rsidR="0037487D" w:rsidRPr="00F2712F">
        <w:rPr>
          <w:rFonts w:ascii="標楷體" w:eastAsia="標楷體" w:hAnsi="標楷體" w:hint="eastAsia"/>
          <w:sz w:val="28"/>
          <w:szCs w:val="28"/>
        </w:rPr>
        <w:t>女性參與工會提案計畫</w:t>
      </w:r>
      <w:r w:rsidR="00086DF4" w:rsidRPr="00F2712F">
        <w:rPr>
          <w:rFonts w:ascii="標楷體" w:eastAsia="標楷體" w:hAnsi="標楷體" w:hint="eastAsia"/>
          <w:sz w:val="28"/>
          <w:szCs w:val="28"/>
        </w:rPr>
        <w:t>，</w:t>
      </w:r>
      <w:r w:rsidR="00F2712F">
        <w:rPr>
          <w:rFonts w:ascii="標楷體" w:eastAsia="標楷體" w:hAnsi="標楷體" w:hint="eastAsia"/>
          <w:sz w:val="28"/>
          <w:szCs w:val="28"/>
        </w:rPr>
        <w:t>請由勞資關係科提報</w:t>
      </w:r>
      <w:proofErr w:type="gramStart"/>
      <w:r w:rsidR="00F2712F">
        <w:rPr>
          <w:rFonts w:ascii="標楷體" w:eastAsia="標楷體" w:hAnsi="標楷體" w:hint="eastAsia"/>
          <w:sz w:val="28"/>
          <w:szCs w:val="28"/>
        </w:rPr>
        <w:t>105</w:t>
      </w:r>
      <w:proofErr w:type="gramEnd"/>
      <w:r w:rsidR="00F2712F">
        <w:rPr>
          <w:rFonts w:ascii="標楷體" w:eastAsia="標楷體" w:hAnsi="標楷體" w:hint="eastAsia"/>
          <w:sz w:val="28"/>
          <w:szCs w:val="28"/>
        </w:rPr>
        <w:t>年度之執行成效</w:t>
      </w:r>
      <w:r w:rsidR="00E71171" w:rsidRPr="00E71171">
        <w:rPr>
          <w:rFonts w:ascii="標楷體" w:eastAsia="標楷體" w:hAnsi="標楷體" w:hint="eastAsia"/>
          <w:sz w:val="28"/>
          <w:szCs w:val="28"/>
        </w:rPr>
        <w:t>(如附件</w:t>
      </w:r>
      <w:r w:rsidR="00E71171">
        <w:rPr>
          <w:rFonts w:ascii="標楷體" w:eastAsia="標楷體" w:hAnsi="標楷體" w:hint="eastAsia"/>
          <w:sz w:val="28"/>
          <w:szCs w:val="28"/>
        </w:rPr>
        <w:t>6</w:t>
      </w:r>
      <w:r w:rsidR="00E71171" w:rsidRPr="00E71171">
        <w:rPr>
          <w:rFonts w:ascii="標楷體" w:eastAsia="標楷體" w:hAnsi="標楷體" w:hint="eastAsia"/>
          <w:sz w:val="28"/>
          <w:szCs w:val="28"/>
        </w:rPr>
        <w:t>)</w:t>
      </w:r>
      <w:r w:rsidR="00F2712F">
        <w:rPr>
          <w:rFonts w:ascii="標楷體" w:eastAsia="標楷體" w:hAnsi="標楷體" w:hint="eastAsia"/>
          <w:sz w:val="28"/>
          <w:szCs w:val="28"/>
        </w:rPr>
        <w:t>。</w:t>
      </w:r>
    </w:p>
    <w:p w:rsidR="008023E2" w:rsidRPr="00227A88" w:rsidRDefault="00227A88" w:rsidP="008023E2">
      <w:pPr>
        <w:spacing w:line="400" w:lineRule="exact"/>
        <w:ind w:leftChars="354" w:left="850"/>
        <w:jc w:val="both"/>
        <w:rPr>
          <w:rFonts w:ascii="標楷體" w:eastAsia="標楷體" w:hAnsi="標楷體"/>
          <w:b/>
          <w:sz w:val="28"/>
          <w:szCs w:val="28"/>
        </w:rPr>
      </w:pPr>
      <w:r>
        <w:rPr>
          <w:rFonts w:ascii="標楷體" w:eastAsia="標楷體" w:hAnsi="標楷體" w:hint="eastAsia"/>
          <w:sz w:val="28"/>
          <w:szCs w:val="28"/>
        </w:rPr>
        <w:t>決議：</w:t>
      </w:r>
      <w:r w:rsidRPr="00227A88">
        <w:rPr>
          <w:rFonts w:ascii="標楷體" w:eastAsia="標楷體" w:hAnsi="標楷體" w:hint="eastAsia"/>
          <w:b/>
          <w:sz w:val="28"/>
          <w:szCs w:val="28"/>
        </w:rPr>
        <w:t>照案通過。</w:t>
      </w:r>
    </w:p>
    <w:p w:rsidR="00227A88" w:rsidRPr="00227A88" w:rsidRDefault="00227A88" w:rsidP="00227A88">
      <w:pPr>
        <w:spacing w:line="400" w:lineRule="exact"/>
        <w:ind w:leftChars="354" w:left="850" w:firstLineChars="253" w:firstLine="709"/>
        <w:jc w:val="both"/>
        <w:rPr>
          <w:rFonts w:ascii="標楷體" w:eastAsia="標楷體" w:hAnsi="標楷體"/>
          <w:b/>
          <w:sz w:val="28"/>
          <w:szCs w:val="28"/>
        </w:rPr>
      </w:pPr>
      <w:proofErr w:type="gramStart"/>
      <w:r w:rsidRPr="00227A88">
        <w:rPr>
          <w:rFonts w:ascii="標楷體" w:eastAsia="標楷體" w:hAnsi="標楷體" w:hint="eastAsia"/>
          <w:b/>
          <w:sz w:val="28"/>
          <w:szCs w:val="28"/>
        </w:rPr>
        <w:t>建請性平</w:t>
      </w:r>
      <w:proofErr w:type="gramEnd"/>
      <w:r w:rsidRPr="00227A88">
        <w:rPr>
          <w:rFonts w:ascii="標楷體" w:eastAsia="標楷體" w:hAnsi="標楷體" w:hint="eastAsia"/>
          <w:b/>
          <w:sz w:val="28"/>
          <w:szCs w:val="28"/>
        </w:rPr>
        <w:t>辦公室於本局</w:t>
      </w:r>
      <w:r w:rsidR="00312919">
        <w:rPr>
          <w:rFonts w:ascii="標楷體" w:eastAsia="標楷體" w:hAnsi="標楷體" w:hint="eastAsia"/>
          <w:b/>
          <w:sz w:val="28"/>
          <w:szCs w:val="28"/>
        </w:rPr>
        <w:t>辦理工會團體勞工教育時，</w:t>
      </w:r>
      <w:r w:rsidRPr="00227A88">
        <w:rPr>
          <w:rFonts w:ascii="標楷體" w:eastAsia="標楷體" w:hAnsi="標楷體" w:hint="eastAsia"/>
          <w:b/>
          <w:sz w:val="28"/>
          <w:szCs w:val="28"/>
        </w:rPr>
        <w:t>派員</w:t>
      </w:r>
    </w:p>
    <w:p w:rsidR="00227A88" w:rsidRPr="00227A88" w:rsidRDefault="00227A88" w:rsidP="00227A88">
      <w:pPr>
        <w:spacing w:line="400" w:lineRule="exact"/>
        <w:ind w:leftChars="354" w:left="850" w:firstLineChars="253" w:firstLine="709"/>
        <w:jc w:val="both"/>
        <w:rPr>
          <w:rFonts w:ascii="標楷體" w:eastAsia="標楷體" w:hAnsi="標楷體"/>
          <w:b/>
          <w:sz w:val="28"/>
          <w:szCs w:val="28"/>
        </w:rPr>
      </w:pPr>
      <w:r w:rsidRPr="00227A88">
        <w:rPr>
          <w:rFonts w:ascii="標楷體" w:eastAsia="標楷體" w:hAnsi="標楷體" w:hint="eastAsia"/>
          <w:b/>
          <w:sz w:val="28"/>
          <w:szCs w:val="28"/>
        </w:rPr>
        <w:t>宣導</w:t>
      </w:r>
      <w:r w:rsidR="00312919">
        <w:rPr>
          <w:rFonts w:ascii="標楷體" w:eastAsia="標楷體" w:hAnsi="標楷體" w:hint="eastAsia"/>
          <w:b/>
          <w:sz w:val="28"/>
          <w:szCs w:val="28"/>
        </w:rPr>
        <w:t>性別平等相關作為</w:t>
      </w:r>
      <w:r w:rsidRPr="00227A88">
        <w:rPr>
          <w:rFonts w:ascii="標楷體" w:eastAsia="標楷體" w:hAnsi="標楷體" w:hint="eastAsia"/>
          <w:b/>
          <w:sz w:val="28"/>
          <w:szCs w:val="28"/>
        </w:rPr>
        <w:t>。</w:t>
      </w:r>
    </w:p>
    <w:p w:rsidR="00D255E7" w:rsidRPr="00E76297" w:rsidRDefault="00D255E7" w:rsidP="00D255E7">
      <w:pPr>
        <w:spacing w:line="400" w:lineRule="exact"/>
        <w:ind w:leftChars="236" w:left="566"/>
        <w:jc w:val="both"/>
        <w:rPr>
          <w:rFonts w:ascii="標楷體" w:eastAsia="標楷體" w:hAnsi="標楷體"/>
          <w:sz w:val="28"/>
          <w:szCs w:val="28"/>
        </w:rPr>
      </w:pPr>
      <w:r w:rsidRPr="00E76297">
        <w:rPr>
          <w:rFonts w:ascii="標楷體" w:eastAsia="標楷體" w:hAnsi="標楷體" w:hint="eastAsia"/>
          <w:sz w:val="28"/>
          <w:szCs w:val="28"/>
        </w:rPr>
        <w:t>提案</w:t>
      </w:r>
      <w:r w:rsidR="00ED3AC2">
        <w:rPr>
          <w:rFonts w:ascii="標楷體" w:eastAsia="標楷體" w:hAnsi="標楷體" w:hint="eastAsia"/>
          <w:sz w:val="28"/>
          <w:szCs w:val="28"/>
        </w:rPr>
        <w:t>五</w:t>
      </w:r>
      <w:r w:rsidRPr="00E76297">
        <w:rPr>
          <w:rFonts w:ascii="標楷體" w:eastAsia="標楷體" w:hAnsi="標楷體" w:hint="eastAsia"/>
          <w:sz w:val="28"/>
          <w:szCs w:val="28"/>
        </w:rPr>
        <w:t>：</w:t>
      </w:r>
    </w:p>
    <w:p w:rsidR="00D255E7" w:rsidRPr="00E76297" w:rsidRDefault="00D255E7" w:rsidP="00D255E7">
      <w:pPr>
        <w:spacing w:line="400" w:lineRule="exact"/>
        <w:ind w:leftChars="336" w:left="1699" w:hangingChars="319" w:hanging="893"/>
        <w:jc w:val="both"/>
        <w:rPr>
          <w:rFonts w:ascii="標楷體" w:eastAsia="標楷體" w:hAnsi="標楷體"/>
          <w:sz w:val="28"/>
          <w:szCs w:val="28"/>
        </w:rPr>
      </w:pPr>
      <w:r w:rsidRPr="00E76297">
        <w:rPr>
          <w:rFonts w:ascii="標楷體" w:eastAsia="標楷體" w:hAnsi="標楷體" w:hint="eastAsia"/>
          <w:sz w:val="28"/>
          <w:szCs w:val="28"/>
        </w:rPr>
        <w:t>案由：</w:t>
      </w:r>
      <w:r w:rsidR="00F71E57" w:rsidRPr="00F71E57">
        <w:rPr>
          <w:rFonts w:ascii="標楷體" w:eastAsia="標楷體" w:hAnsi="標楷體" w:hint="eastAsia"/>
          <w:sz w:val="28"/>
          <w:szCs w:val="28"/>
        </w:rPr>
        <w:t>有關本局</w:t>
      </w:r>
      <w:r w:rsidR="005402CB">
        <w:rPr>
          <w:rFonts w:ascii="標楷體" w:eastAsia="標楷體" w:hAnsi="標楷體" w:hint="eastAsia"/>
          <w:sz w:val="28"/>
          <w:szCs w:val="28"/>
        </w:rPr>
        <w:t>106年</w:t>
      </w:r>
      <w:r w:rsidR="00F71E57" w:rsidRPr="00F71E57">
        <w:rPr>
          <w:rFonts w:ascii="標楷體" w:eastAsia="標楷體" w:hAnsi="標楷體" w:hint="eastAsia"/>
          <w:sz w:val="28"/>
          <w:szCs w:val="28"/>
        </w:rPr>
        <w:t>性別統計指標項目增列</w:t>
      </w:r>
      <w:r w:rsidR="005402CB">
        <w:rPr>
          <w:rFonts w:ascii="標楷體" w:eastAsia="標楷體" w:hAnsi="標楷體" w:hint="eastAsia"/>
          <w:sz w:val="28"/>
          <w:szCs w:val="28"/>
        </w:rPr>
        <w:t>本局針對性別歧視案件申請勞工權益基金訴訟補助</w:t>
      </w:r>
      <w:r w:rsidR="002057F5">
        <w:rPr>
          <w:rFonts w:ascii="標楷體" w:eastAsia="標楷體" w:hAnsi="標楷體" w:hint="eastAsia"/>
          <w:sz w:val="28"/>
          <w:szCs w:val="28"/>
        </w:rPr>
        <w:t>事宜</w:t>
      </w:r>
      <w:r w:rsidR="005402CB">
        <w:rPr>
          <w:rFonts w:ascii="標楷體" w:eastAsia="標楷體" w:hAnsi="標楷體" w:hint="eastAsia"/>
          <w:sz w:val="28"/>
          <w:szCs w:val="28"/>
        </w:rPr>
        <w:t>之統計</w:t>
      </w:r>
      <w:r w:rsidR="002057F5">
        <w:rPr>
          <w:rFonts w:ascii="標楷體" w:eastAsia="標楷體" w:hAnsi="標楷體" w:hint="eastAsia"/>
          <w:sz w:val="28"/>
          <w:szCs w:val="28"/>
        </w:rPr>
        <w:t>，提請討論</w:t>
      </w:r>
      <w:r w:rsidR="00E71171" w:rsidRPr="00E71171">
        <w:rPr>
          <w:rFonts w:ascii="標楷體" w:eastAsia="標楷體" w:hAnsi="標楷體" w:hint="eastAsia"/>
          <w:sz w:val="28"/>
          <w:szCs w:val="28"/>
        </w:rPr>
        <w:t>(如附件</w:t>
      </w:r>
      <w:r w:rsidR="00E71171">
        <w:rPr>
          <w:rFonts w:ascii="標楷體" w:eastAsia="標楷體" w:hAnsi="標楷體" w:hint="eastAsia"/>
          <w:sz w:val="28"/>
          <w:szCs w:val="28"/>
        </w:rPr>
        <w:t>7</w:t>
      </w:r>
      <w:r w:rsidR="00E71171" w:rsidRPr="00E71171">
        <w:rPr>
          <w:rFonts w:ascii="標楷體" w:eastAsia="標楷體" w:hAnsi="標楷體" w:hint="eastAsia"/>
          <w:sz w:val="28"/>
          <w:szCs w:val="28"/>
        </w:rPr>
        <w:t>)</w:t>
      </w:r>
      <w:r w:rsidRPr="008023E2">
        <w:rPr>
          <w:rFonts w:ascii="標楷體" w:eastAsia="標楷體" w:hAnsi="標楷體" w:hint="eastAsia"/>
          <w:sz w:val="28"/>
          <w:szCs w:val="28"/>
        </w:rPr>
        <w:t>。</w:t>
      </w:r>
    </w:p>
    <w:p w:rsidR="00D255E7" w:rsidRDefault="00D255E7" w:rsidP="00D255E7">
      <w:pPr>
        <w:spacing w:line="400" w:lineRule="exact"/>
        <w:ind w:leftChars="350" w:left="1700" w:hangingChars="307" w:hanging="860"/>
        <w:jc w:val="both"/>
        <w:rPr>
          <w:rFonts w:ascii="標楷體" w:eastAsia="標楷體" w:hAnsi="標楷體"/>
          <w:sz w:val="28"/>
          <w:szCs w:val="28"/>
        </w:rPr>
      </w:pPr>
      <w:r w:rsidRPr="00E76297">
        <w:rPr>
          <w:rFonts w:ascii="標楷體" w:eastAsia="標楷體" w:hAnsi="標楷體" w:hint="eastAsia"/>
          <w:sz w:val="28"/>
          <w:szCs w:val="28"/>
        </w:rPr>
        <w:lastRenderedPageBreak/>
        <w:t>說明：</w:t>
      </w:r>
    </w:p>
    <w:p w:rsidR="00710EB8" w:rsidRDefault="00710EB8" w:rsidP="00710EB8">
      <w:pPr>
        <w:pStyle w:val="a3"/>
        <w:numPr>
          <w:ilvl w:val="0"/>
          <w:numId w:val="17"/>
        </w:numPr>
        <w:spacing w:line="400" w:lineRule="exact"/>
        <w:ind w:leftChars="0"/>
        <w:jc w:val="both"/>
        <w:rPr>
          <w:rFonts w:ascii="標楷體" w:eastAsia="標楷體" w:hAnsi="標楷體"/>
          <w:sz w:val="28"/>
          <w:szCs w:val="28"/>
        </w:rPr>
      </w:pPr>
      <w:r w:rsidRPr="00710EB8">
        <w:rPr>
          <w:rFonts w:ascii="標楷體" w:eastAsia="標楷體" w:hAnsi="標楷體" w:hint="eastAsia"/>
          <w:sz w:val="28"/>
          <w:szCs w:val="28"/>
        </w:rPr>
        <w:t>本局現有統計項目計有3大類</w:t>
      </w:r>
      <w:r w:rsidR="00F9417F">
        <w:rPr>
          <w:rFonts w:ascii="標楷體" w:eastAsia="標楷體" w:hAnsi="標楷體" w:hint="eastAsia"/>
          <w:sz w:val="28"/>
          <w:szCs w:val="28"/>
        </w:rPr>
        <w:t>24</w:t>
      </w:r>
      <w:r w:rsidRPr="00710EB8">
        <w:rPr>
          <w:rFonts w:ascii="標楷體" w:eastAsia="標楷體" w:hAnsi="標楷體" w:hint="eastAsia"/>
          <w:sz w:val="28"/>
          <w:szCs w:val="28"/>
        </w:rPr>
        <w:t>項：</w:t>
      </w:r>
    </w:p>
    <w:p w:rsidR="00710EB8" w:rsidRPr="00710EB8" w:rsidRDefault="00710EB8" w:rsidP="00710EB8">
      <w:pPr>
        <w:pStyle w:val="a3"/>
        <w:spacing w:line="400" w:lineRule="exact"/>
        <w:ind w:leftChars="0" w:left="2141"/>
        <w:jc w:val="both"/>
        <w:rPr>
          <w:rFonts w:ascii="標楷體" w:eastAsia="標楷體" w:hAnsi="標楷體"/>
          <w:sz w:val="28"/>
          <w:szCs w:val="28"/>
        </w:rPr>
      </w:pPr>
      <w:r w:rsidRPr="00710EB8">
        <w:rPr>
          <w:rFonts w:ascii="標楷體" w:eastAsia="標楷體" w:hAnsi="標楷體" w:hint="eastAsia"/>
          <w:sz w:val="28"/>
          <w:szCs w:val="28"/>
        </w:rPr>
        <w:t>1.人力資源：失業率、勞動力參與率、未婚勞動力參與率、有偶或同居勞動力參與率、離婚或分居或喪偶勞動力參與率、勞動力、就業人數、失業人數、非勞動人數、15歲以上民間人口、現場徵才人數、外籍勞工、身心障礙者就業相關補助人數</w:t>
      </w:r>
      <w:r w:rsidR="002A1580">
        <w:rPr>
          <w:rFonts w:ascii="標楷體" w:eastAsia="標楷體" w:hAnsi="標楷體" w:hint="eastAsia"/>
          <w:sz w:val="28"/>
          <w:szCs w:val="28"/>
        </w:rPr>
        <w:t>、身障者短期就業方案參與人數</w:t>
      </w:r>
      <w:r w:rsidRPr="00710EB8">
        <w:rPr>
          <w:rFonts w:ascii="標楷體" w:eastAsia="標楷體" w:hAnsi="標楷體" w:hint="eastAsia"/>
          <w:sz w:val="28"/>
          <w:szCs w:val="28"/>
        </w:rPr>
        <w:t>。</w:t>
      </w:r>
      <w:proofErr w:type="gramStart"/>
      <w:r w:rsidRPr="00710EB8">
        <w:rPr>
          <w:rFonts w:ascii="標楷體" w:eastAsia="標楷體" w:hAnsi="標楷體" w:hint="eastAsia"/>
          <w:sz w:val="28"/>
          <w:szCs w:val="28"/>
        </w:rPr>
        <w:t>﹙</w:t>
      </w:r>
      <w:proofErr w:type="gramEnd"/>
      <w:r w:rsidRPr="00710EB8">
        <w:rPr>
          <w:rFonts w:ascii="標楷體" w:eastAsia="標楷體" w:hAnsi="標楷體" w:hint="eastAsia"/>
          <w:sz w:val="28"/>
          <w:szCs w:val="28"/>
        </w:rPr>
        <w:t>共計</w:t>
      </w:r>
      <w:r w:rsidR="002A1580">
        <w:rPr>
          <w:rFonts w:ascii="標楷體" w:eastAsia="標楷體" w:hAnsi="標楷體" w:hint="eastAsia"/>
          <w:sz w:val="28"/>
          <w:szCs w:val="28"/>
        </w:rPr>
        <w:t>1</w:t>
      </w:r>
      <w:r w:rsidR="00F9417F">
        <w:rPr>
          <w:rFonts w:ascii="標楷體" w:eastAsia="標楷體" w:hAnsi="標楷體" w:hint="eastAsia"/>
          <w:sz w:val="28"/>
          <w:szCs w:val="28"/>
        </w:rPr>
        <w:t>5</w:t>
      </w:r>
      <w:r w:rsidRPr="00710EB8">
        <w:rPr>
          <w:rFonts w:ascii="標楷體" w:eastAsia="標楷體" w:hAnsi="標楷體" w:hint="eastAsia"/>
          <w:sz w:val="28"/>
          <w:szCs w:val="28"/>
        </w:rPr>
        <w:t>項</w:t>
      </w:r>
      <w:proofErr w:type="gramStart"/>
      <w:r w:rsidRPr="00710EB8">
        <w:rPr>
          <w:rFonts w:ascii="標楷體" w:eastAsia="標楷體" w:hAnsi="標楷體" w:hint="eastAsia"/>
          <w:sz w:val="28"/>
          <w:szCs w:val="28"/>
        </w:rPr>
        <w:t>﹚</w:t>
      </w:r>
      <w:proofErr w:type="gramEnd"/>
    </w:p>
    <w:p w:rsidR="00710EB8" w:rsidRPr="00710EB8" w:rsidRDefault="00710EB8" w:rsidP="00710EB8">
      <w:pPr>
        <w:pStyle w:val="a3"/>
        <w:spacing w:line="400" w:lineRule="exact"/>
        <w:ind w:leftChars="0" w:left="2141"/>
        <w:jc w:val="both"/>
        <w:rPr>
          <w:rFonts w:ascii="標楷體" w:eastAsia="標楷體" w:hAnsi="標楷體"/>
          <w:sz w:val="28"/>
          <w:szCs w:val="28"/>
        </w:rPr>
      </w:pPr>
      <w:r w:rsidRPr="00710EB8">
        <w:rPr>
          <w:rFonts w:ascii="標楷體" w:eastAsia="標楷體" w:hAnsi="標楷體" w:hint="eastAsia"/>
          <w:sz w:val="28"/>
          <w:szCs w:val="28"/>
        </w:rPr>
        <w:t>2.勞資爭議人數：協調、調解、仲裁、勞資爭議調解委員、工會會員人數</w:t>
      </w:r>
      <w:r w:rsidR="002A1580">
        <w:rPr>
          <w:rFonts w:ascii="標楷體" w:eastAsia="標楷體" w:hAnsi="標楷體" w:hint="eastAsia"/>
          <w:sz w:val="28"/>
          <w:szCs w:val="28"/>
        </w:rPr>
        <w:t>、法律扶助人數</w:t>
      </w:r>
      <w:r w:rsidRPr="00710EB8">
        <w:rPr>
          <w:rFonts w:ascii="標楷體" w:eastAsia="標楷體" w:hAnsi="標楷體" w:hint="eastAsia"/>
          <w:sz w:val="28"/>
          <w:szCs w:val="28"/>
        </w:rPr>
        <w:t>。</w:t>
      </w:r>
      <w:proofErr w:type="gramStart"/>
      <w:r w:rsidRPr="00710EB8">
        <w:rPr>
          <w:rFonts w:ascii="標楷體" w:eastAsia="標楷體" w:hAnsi="標楷體" w:hint="eastAsia"/>
          <w:sz w:val="28"/>
          <w:szCs w:val="28"/>
        </w:rPr>
        <w:t>﹙</w:t>
      </w:r>
      <w:proofErr w:type="gramEnd"/>
      <w:r w:rsidRPr="00710EB8">
        <w:rPr>
          <w:rFonts w:ascii="標楷體" w:eastAsia="標楷體" w:hAnsi="標楷體" w:hint="eastAsia"/>
          <w:sz w:val="28"/>
          <w:szCs w:val="28"/>
        </w:rPr>
        <w:t>共計</w:t>
      </w:r>
      <w:r w:rsidR="00F9417F">
        <w:rPr>
          <w:rFonts w:ascii="標楷體" w:eastAsia="標楷體" w:hAnsi="標楷體" w:hint="eastAsia"/>
          <w:sz w:val="28"/>
          <w:szCs w:val="28"/>
        </w:rPr>
        <w:t>6</w:t>
      </w:r>
      <w:r w:rsidRPr="00710EB8">
        <w:rPr>
          <w:rFonts w:ascii="標楷體" w:eastAsia="標楷體" w:hAnsi="標楷體" w:hint="eastAsia"/>
          <w:sz w:val="28"/>
          <w:szCs w:val="28"/>
        </w:rPr>
        <w:t>項</w:t>
      </w:r>
      <w:proofErr w:type="gramStart"/>
      <w:r w:rsidRPr="00710EB8">
        <w:rPr>
          <w:rFonts w:ascii="標楷體" w:eastAsia="標楷體" w:hAnsi="標楷體" w:hint="eastAsia"/>
          <w:sz w:val="28"/>
          <w:szCs w:val="28"/>
        </w:rPr>
        <w:t>﹚</w:t>
      </w:r>
      <w:proofErr w:type="gramEnd"/>
    </w:p>
    <w:p w:rsidR="00710EB8" w:rsidRDefault="00710EB8" w:rsidP="00710EB8">
      <w:pPr>
        <w:pStyle w:val="a3"/>
        <w:spacing w:line="400" w:lineRule="exact"/>
        <w:ind w:leftChars="0" w:left="2141"/>
        <w:jc w:val="both"/>
        <w:rPr>
          <w:rFonts w:ascii="標楷體" w:eastAsia="標楷體" w:hAnsi="標楷體"/>
          <w:sz w:val="28"/>
          <w:szCs w:val="28"/>
        </w:rPr>
      </w:pPr>
      <w:r w:rsidRPr="00710EB8">
        <w:rPr>
          <w:rFonts w:ascii="標楷體" w:eastAsia="標楷體" w:hAnsi="標楷體" w:hint="eastAsia"/>
          <w:sz w:val="28"/>
          <w:szCs w:val="28"/>
        </w:rPr>
        <w:t>3.勞工權益基金補助人數：職災住院、職災殘廢、職災死亡。</w:t>
      </w:r>
      <w:proofErr w:type="gramStart"/>
      <w:r w:rsidRPr="00710EB8">
        <w:rPr>
          <w:rFonts w:ascii="標楷體" w:eastAsia="標楷體" w:hAnsi="標楷體" w:hint="eastAsia"/>
          <w:sz w:val="28"/>
          <w:szCs w:val="28"/>
        </w:rPr>
        <w:t>﹙</w:t>
      </w:r>
      <w:proofErr w:type="gramEnd"/>
      <w:r w:rsidRPr="00710EB8">
        <w:rPr>
          <w:rFonts w:ascii="標楷體" w:eastAsia="標楷體" w:hAnsi="標楷體" w:hint="eastAsia"/>
          <w:sz w:val="28"/>
          <w:szCs w:val="28"/>
        </w:rPr>
        <w:t>共計3</w:t>
      </w:r>
      <w:r w:rsidR="002A1580">
        <w:rPr>
          <w:rFonts w:ascii="標楷體" w:eastAsia="標楷體" w:hAnsi="標楷體" w:hint="eastAsia"/>
          <w:sz w:val="28"/>
          <w:szCs w:val="28"/>
        </w:rPr>
        <w:t>項</w:t>
      </w:r>
      <w:proofErr w:type="gramStart"/>
      <w:r w:rsidR="002A1580">
        <w:rPr>
          <w:rFonts w:ascii="標楷體" w:eastAsia="標楷體" w:hAnsi="標楷體" w:hint="eastAsia"/>
          <w:sz w:val="28"/>
          <w:szCs w:val="28"/>
        </w:rPr>
        <w:t>﹚</w:t>
      </w:r>
      <w:proofErr w:type="gramEnd"/>
    </w:p>
    <w:p w:rsidR="00710EB8" w:rsidRDefault="00F2712F" w:rsidP="00DF5911">
      <w:pPr>
        <w:pStyle w:val="a3"/>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本局已於105年第</w:t>
      </w:r>
      <w:r w:rsidR="005C0FEF">
        <w:rPr>
          <w:rFonts w:ascii="標楷體" w:eastAsia="標楷體" w:hAnsi="標楷體" w:hint="eastAsia"/>
          <w:sz w:val="28"/>
          <w:szCs w:val="28"/>
        </w:rPr>
        <w:t>2</w:t>
      </w:r>
      <w:r>
        <w:rPr>
          <w:rFonts w:ascii="標楷體" w:eastAsia="標楷體" w:hAnsi="標楷體" w:hint="eastAsia"/>
          <w:sz w:val="28"/>
          <w:szCs w:val="28"/>
        </w:rPr>
        <w:t>次會議決議</w:t>
      </w:r>
      <w:r w:rsidR="00E52C7A">
        <w:rPr>
          <w:rFonts w:ascii="標楷體" w:eastAsia="標楷體" w:hAnsi="標楷體" w:hint="eastAsia"/>
          <w:sz w:val="28"/>
          <w:szCs w:val="28"/>
        </w:rPr>
        <w:t>增列</w:t>
      </w:r>
      <w:r w:rsidR="00735E48">
        <w:rPr>
          <w:rFonts w:ascii="標楷體" w:eastAsia="標楷體" w:hAnsi="標楷體" w:hint="eastAsia"/>
          <w:sz w:val="28"/>
          <w:szCs w:val="28"/>
        </w:rPr>
        <w:t>工會幹部性別統計數據</w:t>
      </w:r>
      <w:r w:rsidR="007D4AA7">
        <w:rPr>
          <w:rFonts w:ascii="標楷體" w:eastAsia="標楷體" w:hAnsi="標楷體" w:hint="eastAsia"/>
          <w:sz w:val="28"/>
          <w:szCs w:val="28"/>
        </w:rPr>
        <w:t>、</w:t>
      </w:r>
      <w:r w:rsidR="009F44AE">
        <w:rPr>
          <w:rFonts w:ascii="標楷體" w:eastAsia="標楷體" w:hAnsi="標楷體" w:hint="eastAsia"/>
          <w:sz w:val="28"/>
          <w:szCs w:val="28"/>
        </w:rPr>
        <w:t>性別工作平等申訴案</w:t>
      </w:r>
      <w:r w:rsidR="009F44AE" w:rsidRPr="009F44AE">
        <w:rPr>
          <w:rFonts w:ascii="標楷體" w:eastAsia="標楷體" w:hAnsi="標楷體" w:hint="eastAsia"/>
          <w:sz w:val="28"/>
          <w:szCs w:val="28"/>
        </w:rPr>
        <w:t>統計數據</w:t>
      </w:r>
      <w:r w:rsidR="009F44AE">
        <w:rPr>
          <w:rFonts w:ascii="標楷體" w:eastAsia="標楷體" w:hAnsi="標楷體" w:hint="eastAsia"/>
          <w:sz w:val="28"/>
          <w:szCs w:val="28"/>
        </w:rPr>
        <w:t>、</w:t>
      </w:r>
      <w:r w:rsidR="007540FB">
        <w:rPr>
          <w:rFonts w:ascii="標楷體" w:eastAsia="標楷體" w:hAnsi="標楷體" w:hint="eastAsia"/>
          <w:sz w:val="28"/>
          <w:szCs w:val="28"/>
        </w:rPr>
        <w:t>本市育嬰假人口數據。</w:t>
      </w:r>
    </w:p>
    <w:p w:rsidR="00F2712F" w:rsidRPr="00DF5911" w:rsidRDefault="00F2712F" w:rsidP="00F2712F">
      <w:pPr>
        <w:pStyle w:val="a3"/>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本次依據106年2月3日</w:t>
      </w:r>
      <w:r w:rsidRPr="00690402">
        <w:rPr>
          <w:rFonts w:ascii="標楷體" w:eastAsia="標楷體" w:hAnsi="標楷體" w:hint="eastAsia"/>
          <w:sz w:val="28"/>
          <w:szCs w:val="28"/>
        </w:rPr>
        <w:t>CEDAW</w:t>
      </w:r>
      <w:r>
        <w:rPr>
          <w:rFonts w:ascii="標楷體" w:eastAsia="標楷體" w:hAnsi="標楷體" w:hint="eastAsia"/>
          <w:sz w:val="28"/>
          <w:szCs w:val="28"/>
        </w:rPr>
        <w:t>法規審議決議:於106年度</w:t>
      </w:r>
      <w:r w:rsidRPr="00F2712F">
        <w:rPr>
          <w:rFonts w:ascii="標楷體" w:eastAsia="標楷體" w:hAnsi="標楷體" w:hint="eastAsia"/>
          <w:sz w:val="28"/>
          <w:szCs w:val="28"/>
        </w:rPr>
        <w:t>在勞工法律扶助，針對性別歧視案件建議加入案由統計。申請勞工權益基金訴訟補助建議羅列在因性別歧視而給予之法律補助</w:t>
      </w:r>
      <w:r>
        <w:rPr>
          <w:rFonts w:ascii="標楷體" w:eastAsia="標楷體" w:hAnsi="標楷體" w:hint="eastAsia"/>
          <w:sz w:val="28"/>
          <w:szCs w:val="28"/>
        </w:rPr>
        <w:t>之統計</w:t>
      </w:r>
      <w:r w:rsidRPr="00F2712F">
        <w:rPr>
          <w:rFonts w:ascii="標楷體" w:eastAsia="標楷體" w:hAnsi="標楷體" w:hint="eastAsia"/>
          <w:sz w:val="28"/>
          <w:szCs w:val="28"/>
        </w:rPr>
        <w:t>。</w:t>
      </w:r>
    </w:p>
    <w:p w:rsidR="00D255E7" w:rsidRPr="00730956" w:rsidRDefault="00D255E7" w:rsidP="00D255E7">
      <w:pPr>
        <w:spacing w:line="400" w:lineRule="exact"/>
        <w:ind w:leftChars="354" w:left="850"/>
        <w:jc w:val="both"/>
        <w:rPr>
          <w:rFonts w:ascii="標楷體" w:eastAsia="標楷體" w:hAnsi="標楷體"/>
          <w:b/>
          <w:sz w:val="28"/>
          <w:szCs w:val="28"/>
        </w:rPr>
      </w:pPr>
      <w:r w:rsidRPr="00E76297">
        <w:rPr>
          <w:rFonts w:ascii="標楷體" w:eastAsia="標楷體" w:hAnsi="標楷體" w:hint="eastAsia"/>
          <w:sz w:val="28"/>
          <w:szCs w:val="28"/>
        </w:rPr>
        <w:t>決議：</w:t>
      </w:r>
      <w:r w:rsidR="00730956" w:rsidRPr="00730956">
        <w:rPr>
          <w:rFonts w:ascii="標楷體" w:eastAsia="標楷體" w:hAnsi="標楷體" w:hint="eastAsia"/>
          <w:b/>
          <w:sz w:val="28"/>
          <w:szCs w:val="28"/>
        </w:rPr>
        <w:t>照案通過。</w:t>
      </w:r>
    </w:p>
    <w:p w:rsidR="00730956" w:rsidRPr="00730956" w:rsidRDefault="00730956" w:rsidP="00730956">
      <w:pPr>
        <w:spacing w:line="400" w:lineRule="exact"/>
        <w:ind w:leftChars="354" w:left="850" w:firstLineChars="303" w:firstLine="849"/>
        <w:jc w:val="both"/>
        <w:rPr>
          <w:rFonts w:ascii="標楷體" w:eastAsia="標楷體" w:hAnsi="標楷體"/>
          <w:b/>
          <w:sz w:val="28"/>
          <w:szCs w:val="28"/>
        </w:rPr>
      </w:pPr>
      <w:r w:rsidRPr="00730956">
        <w:rPr>
          <w:rFonts w:ascii="標楷體" w:eastAsia="標楷體" w:hAnsi="標楷體" w:hint="eastAsia"/>
          <w:b/>
          <w:sz w:val="28"/>
          <w:szCs w:val="28"/>
        </w:rPr>
        <w:t>依據性平考核本年要增加1~3項之統計數據，請各業務</w:t>
      </w:r>
    </w:p>
    <w:p w:rsidR="00730956" w:rsidRPr="00730956" w:rsidRDefault="00730956" w:rsidP="00730956">
      <w:pPr>
        <w:spacing w:line="400" w:lineRule="exact"/>
        <w:ind w:leftChars="354" w:left="850" w:firstLineChars="303" w:firstLine="849"/>
        <w:jc w:val="both"/>
        <w:rPr>
          <w:rFonts w:ascii="標楷體" w:eastAsia="標楷體" w:hAnsi="標楷體"/>
          <w:b/>
          <w:sz w:val="28"/>
          <w:szCs w:val="28"/>
        </w:rPr>
      </w:pPr>
      <w:r w:rsidRPr="00730956">
        <w:rPr>
          <w:rFonts w:ascii="標楷體" w:eastAsia="標楷體" w:hAnsi="標楷體" w:hint="eastAsia"/>
          <w:b/>
          <w:sz w:val="28"/>
          <w:szCs w:val="28"/>
        </w:rPr>
        <w:t>單位衡酌業務屬性，逐年檢視增加統計項目。</w:t>
      </w:r>
    </w:p>
    <w:p w:rsidR="00E458C7" w:rsidRPr="008023E2" w:rsidRDefault="00E458C7" w:rsidP="007027AA">
      <w:pPr>
        <w:spacing w:line="400" w:lineRule="exact"/>
        <w:jc w:val="both"/>
        <w:rPr>
          <w:rFonts w:ascii="標楷體" w:eastAsia="標楷體" w:hAnsi="標楷體"/>
          <w:sz w:val="28"/>
          <w:szCs w:val="28"/>
        </w:rPr>
      </w:pPr>
    </w:p>
    <w:p w:rsidR="00253E82" w:rsidRDefault="00253E82" w:rsidP="00D37DA6">
      <w:pPr>
        <w:pStyle w:val="a3"/>
        <w:numPr>
          <w:ilvl w:val="0"/>
          <w:numId w:val="7"/>
        </w:numPr>
        <w:spacing w:line="400" w:lineRule="exact"/>
        <w:ind w:leftChars="0" w:left="567" w:hanging="567"/>
        <w:jc w:val="both"/>
        <w:rPr>
          <w:rFonts w:ascii="標楷體" w:eastAsia="標楷體" w:hAnsi="標楷體"/>
          <w:b/>
          <w:sz w:val="28"/>
          <w:szCs w:val="28"/>
        </w:rPr>
      </w:pPr>
      <w:r w:rsidRPr="00D37DA6">
        <w:rPr>
          <w:rFonts w:ascii="標楷體" w:eastAsia="標楷體" w:hAnsi="標楷體" w:hint="eastAsia"/>
          <w:b/>
          <w:sz w:val="28"/>
          <w:szCs w:val="28"/>
        </w:rPr>
        <w:t>臨</w:t>
      </w:r>
      <w:r w:rsidRPr="00D37DA6">
        <w:rPr>
          <w:rFonts w:ascii="標楷體" w:eastAsia="標楷體" w:hAnsi="標楷體"/>
          <w:b/>
          <w:sz w:val="28"/>
          <w:szCs w:val="28"/>
        </w:rPr>
        <w:t>時動議</w:t>
      </w:r>
      <w:r w:rsidR="00D44306">
        <w:rPr>
          <w:rFonts w:ascii="標楷體" w:eastAsia="標楷體" w:hAnsi="標楷體" w:hint="eastAsia"/>
          <w:b/>
          <w:sz w:val="28"/>
          <w:szCs w:val="28"/>
        </w:rPr>
        <w:t>：</w:t>
      </w:r>
    </w:p>
    <w:p w:rsidR="00D44306" w:rsidRDefault="00C30331" w:rsidP="00D44306">
      <w:pPr>
        <w:pStyle w:val="a3"/>
        <w:spacing w:line="400" w:lineRule="exact"/>
        <w:ind w:leftChars="0" w:left="567"/>
        <w:jc w:val="both"/>
        <w:rPr>
          <w:rFonts w:ascii="標楷體" w:eastAsia="標楷體" w:hAnsi="標楷體"/>
          <w:b/>
          <w:sz w:val="28"/>
          <w:szCs w:val="28"/>
        </w:rPr>
      </w:pPr>
      <w:r w:rsidRPr="00C30331">
        <w:rPr>
          <w:rFonts w:ascii="標楷體" w:eastAsia="標楷體" w:hAnsi="標楷體" w:hint="eastAsia"/>
          <w:b/>
          <w:sz w:val="28"/>
          <w:szCs w:val="28"/>
        </w:rPr>
        <w:t>陳</w:t>
      </w:r>
      <w:r w:rsidR="00D44306">
        <w:rPr>
          <w:rFonts w:ascii="標楷體" w:eastAsia="標楷體" w:hAnsi="標楷體" w:hint="eastAsia"/>
          <w:b/>
          <w:sz w:val="28"/>
          <w:szCs w:val="28"/>
        </w:rPr>
        <w:t>委員</w:t>
      </w:r>
      <w:r w:rsidRPr="00C30331">
        <w:rPr>
          <w:rFonts w:ascii="標楷體" w:eastAsia="標楷體" w:hAnsi="標楷體" w:hint="eastAsia"/>
          <w:b/>
          <w:sz w:val="28"/>
          <w:szCs w:val="28"/>
        </w:rPr>
        <w:t>祖德</w:t>
      </w:r>
      <w:r w:rsidR="00D44306">
        <w:rPr>
          <w:rFonts w:ascii="標楷體" w:eastAsia="標楷體" w:hAnsi="標楷體" w:hint="eastAsia"/>
          <w:b/>
          <w:sz w:val="28"/>
          <w:szCs w:val="28"/>
        </w:rPr>
        <w:t>建議：</w:t>
      </w:r>
    </w:p>
    <w:p w:rsidR="00D44306" w:rsidRDefault="00D44306" w:rsidP="00D44306">
      <w:pPr>
        <w:pStyle w:val="a3"/>
        <w:spacing w:line="400" w:lineRule="exact"/>
        <w:ind w:leftChars="0" w:left="567"/>
        <w:jc w:val="both"/>
        <w:rPr>
          <w:rFonts w:ascii="標楷體" w:eastAsia="標楷體" w:hAnsi="標楷體"/>
          <w:b/>
          <w:sz w:val="28"/>
          <w:szCs w:val="28"/>
        </w:rPr>
      </w:pPr>
      <w:r>
        <w:rPr>
          <w:rFonts w:ascii="標楷體" w:eastAsia="標楷體" w:hAnsi="標楷體" w:hint="eastAsia"/>
          <w:b/>
          <w:sz w:val="28"/>
          <w:szCs w:val="28"/>
        </w:rPr>
        <w:t>在企業職場上要實質落實，確實很難，女性員工通常因為體能上之限制，雇主往往對女性有不公平之對待，常有勞資爭議發生，希望</w:t>
      </w:r>
      <w:r w:rsidR="00C30331">
        <w:rPr>
          <w:rFonts w:ascii="標楷體" w:eastAsia="標楷體" w:hAnsi="標楷體" w:hint="eastAsia"/>
          <w:b/>
          <w:sz w:val="28"/>
          <w:szCs w:val="28"/>
        </w:rPr>
        <w:t>主管機關</w:t>
      </w:r>
      <w:r>
        <w:rPr>
          <w:rFonts w:ascii="標楷體" w:eastAsia="標楷體" w:hAnsi="標楷體" w:hint="eastAsia"/>
          <w:b/>
          <w:sz w:val="28"/>
          <w:szCs w:val="28"/>
        </w:rPr>
        <w:t>能加強宣導。</w:t>
      </w:r>
    </w:p>
    <w:p w:rsidR="00D44306" w:rsidRDefault="00C06F26" w:rsidP="00D44306">
      <w:pPr>
        <w:pStyle w:val="a3"/>
        <w:spacing w:line="400" w:lineRule="exact"/>
        <w:ind w:leftChars="0" w:left="567"/>
        <w:jc w:val="both"/>
        <w:rPr>
          <w:rFonts w:ascii="標楷體" w:eastAsia="標楷體" w:hAnsi="標楷體"/>
          <w:b/>
          <w:sz w:val="28"/>
          <w:szCs w:val="28"/>
        </w:rPr>
      </w:pPr>
      <w:r>
        <w:rPr>
          <w:rFonts w:ascii="標楷體" w:eastAsia="標楷體" w:hAnsi="標楷體" w:hint="eastAsia"/>
          <w:b/>
          <w:sz w:val="28"/>
          <w:szCs w:val="28"/>
        </w:rPr>
        <w:t>黃顧問</w:t>
      </w:r>
      <w:proofErr w:type="gramStart"/>
      <w:r>
        <w:rPr>
          <w:rFonts w:ascii="標楷體" w:eastAsia="標楷體" w:hAnsi="標楷體" w:hint="eastAsia"/>
          <w:b/>
          <w:sz w:val="28"/>
          <w:szCs w:val="28"/>
        </w:rPr>
        <w:t>世杰</w:t>
      </w:r>
      <w:proofErr w:type="gramEnd"/>
      <w:r>
        <w:rPr>
          <w:rFonts w:ascii="標楷體" w:eastAsia="標楷體" w:hAnsi="標楷體" w:hint="eastAsia"/>
          <w:b/>
          <w:sz w:val="28"/>
          <w:szCs w:val="28"/>
        </w:rPr>
        <w:t>建議：</w:t>
      </w:r>
    </w:p>
    <w:p w:rsidR="00C06F26" w:rsidRPr="00D37DA6" w:rsidRDefault="00C06F26" w:rsidP="00D44306">
      <w:pPr>
        <w:pStyle w:val="a3"/>
        <w:spacing w:line="400" w:lineRule="exact"/>
        <w:ind w:leftChars="0" w:left="567"/>
        <w:jc w:val="both"/>
        <w:rPr>
          <w:rFonts w:ascii="標楷體" w:eastAsia="標楷體" w:hAnsi="標楷體"/>
          <w:b/>
          <w:sz w:val="28"/>
          <w:szCs w:val="28"/>
        </w:rPr>
      </w:pPr>
      <w:r>
        <w:rPr>
          <w:rFonts w:ascii="標楷體" w:eastAsia="標楷體" w:hAnsi="標楷體" w:hint="eastAsia"/>
          <w:b/>
          <w:sz w:val="28"/>
          <w:szCs w:val="28"/>
        </w:rPr>
        <w:t>會議之事前溝通很重要，請各委員於報告時先行準備，並於會後將決議情形轉達同仁。</w:t>
      </w:r>
    </w:p>
    <w:p w:rsidR="007673DE" w:rsidRPr="006B5EE2" w:rsidRDefault="007673DE" w:rsidP="007673DE">
      <w:pPr>
        <w:spacing w:line="400" w:lineRule="exact"/>
        <w:jc w:val="both"/>
        <w:rPr>
          <w:rFonts w:ascii="標楷體" w:eastAsia="標楷體" w:hAnsi="標楷體"/>
          <w:sz w:val="28"/>
          <w:szCs w:val="28"/>
        </w:rPr>
      </w:pPr>
    </w:p>
    <w:p w:rsidR="00253E82" w:rsidRPr="00E1238D" w:rsidRDefault="00253E82" w:rsidP="008B678E">
      <w:pPr>
        <w:pStyle w:val="a3"/>
        <w:numPr>
          <w:ilvl w:val="0"/>
          <w:numId w:val="7"/>
        </w:numPr>
        <w:spacing w:line="400" w:lineRule="exact"/>
        <w:ind w:leftChars="0" w:left="567" w:hanging="567"/>
        <w:jc w:val="both"/>
        <w:rPr>
          <w:rFonts w:ascii="標楷體" w:eastAsia="標楷體" w:hAnsi="標楷體"/>
          <w:b/>
          <w:sz w:val="28"/>
          <w:szCs w:val="28"/>
        </w:rPr>
      </w:pPr>
      <w:r w:rsidRPr="00D37DA6">
        <w:rPr>
          <w:rFonts w:ascii="標楷體" w:eastAsia="標楷體" w:hAnsi="標楷體" w:hint="eastAsia"/>
          <w:b/>
          <w:sz w:val="28"/>
          <w:szCs w:val="28"/>
        </w:rPr>
        <w:t>散</w:t>
      </w:r>
      <w:r w:rsidRPr="00D37DA6">
        <w:rPr>
          <w:rFonts w:ascii="標楷體" w:eastAsia="標楷體" w:hAnsi="標楷體"/>
          <w:b/>
          <w:sz w:val="28"/>
          <w:szCs w:val="28"/>
        </w:rPr>
        <w:t>會</w:t>
      </w:r>
      <w:r w:rsidR="00616982">
        <w:rPr>
          <w:rFonts w:ascii="標楷體" w:eastAsia="標楷體" w:hAnsi="標楷體" w:hint="eastAsia"/>
          <w:b/>
          <w:sz w:val="28"/>
          <w:szCs w:val="28"/>
        </w:rPr>
        <w:t>:十時三十分</w:t>
      </w:r>
    </w:p>
    <w:sectPr w:rsidR="00253E82" w:rsidRPr="00E1238D" w:rsidSect="00752B71">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57" w:rsidRDefault="00E40457" w:rsidP="00DA7EC5">
      <w:r>
        <w:separator/>
      </w:r>
    </w:p>
  </w:endnote>
  <w:endnote w:type="continuationSeparator" w:id="0">
    <w:p w:rsidR="00E40457" w:rsidRDefault="00E40457" w:rsidP="00DA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57" w:rsidRDefault="00E40457" w:rsidP="00DA7EC5">
      <w:r>
        <w:separator/>
      </w:r>
    </w:p>
  </w:footnote>
  <w:footnote w:type="continuationSeparator" w:id="0">
    <w:p w:rsidR="00E40457" w:rsidRDefault="00E40457" w:rsidP="00DA7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1870"/>
    <w:multiLevelType w:val="hybridMultilevel"/>
    <w:tmpl w:val="7E60CA74"/>
    <w:lvl w:ilvl="0" w:tplc="E90284D0">
      <w:start w:val="1"/>
      <w:numFmt w:val="taiwaneseCountingThousand"/>
      <w:lvlText w:val="(%1)"/>
      <w:lvlJc w:val="left"/>
      <w:pPr>
        <w:ind w:left="2861" w:hanging="720"/>
      </w:pPr>
      <w:rPr>
        <w:rFonts w:hint="default"/>
      </w:rPr>
    </w:lvl>
    <w:lvl w:ilvl="1" w:tplc="04090019" w:tentative="1">
      <w:start w:val="1"/>
      <w:numFmt w:val="ideographTraditional"/>
      <w:lvlText w:val="%2、"/>
      <w:lvlJc w:val="left"/>
      <w:pPr>
        <w:ind w:left="3101" w:hanging="480"/>
      </w:pPr>
    </w:lvl>
    <w:lvl w:ilvl="2" w:tplc="0409001B" w:tentative="1">
      <w:start w:val="1"/>
      <w:numFmt w:val="lowerRoman"/>
      <w:lvlText w:val="%3."/>
      <w:lvlJc w:val="right"/>
      <w:pPr>
        <w:ind w:left="3581" w:hanging="480"/>
      </w:pPr>
    </w:lvl>
    <w:lvl w:ilvl="3" w:tplc="0409000F" w:tentative="1">
      <w:start w:val="1"/>
      <w:numFmt w:val="decimal"/>
      <w:lvlText w:val="%4."/>
      <w:lvlJc w:val="left"/>
      <w:pPr>
        <w:ind w:left="4061" w:hanging="480"/>
      </w:pPr>
    </w:lvl>
    <w:lvl w:ilvl="4" w:tplc="04090019" w:tentative="1">
      <w:start w:val="1"/>
      <w:numFmt w:val="ideographTraditional"/>
      <w:lvlText w:val="%5、"/>
      <w:lvlJc w:val="left"/>
      <w:pPr>
        <w:ind w:left="4541" w:hanging="480"/>
      </w:pPr>
    </w:lvl>
    <w:lvl w:ilvl="5" w:tplc="0409001B" w:tentative="1">
      <w:start w:val="1"/>
      <w:numFmt w:val="lowerRoman"/>
      <w:lvlText w:val="%6."/>
      <w:lvlJc w:val="right"/>
      <w:pPr>
        <w:ind w:left="5021" w:hanging="480"/>
      </w:pPr>
    </w:lvl>
    <w:lvl w:ilvl="6" w:tplc="0409000F" w:tentative="1">
      <w:start w:val="1"/>
      <w:numFmt w:val="decimal"/>
      <w:lvlText w:val="%7."/>
      <w:lvlJc w:val="left"/>
      <w:pPr>
        <w:ind w:left="5501" w:hanging="480"/>
      </w:pPr>
    </w:lvl>
    <w:lvl w:ilvl="7" w:tplc="04090019" w:tentative="1">
      <w:start w:val="1"/>
      <w:numFmt w:val="ideographTraditional"/>
      <w:lvlText w:val="%8、"/>
      <w:lvlJc w:val="left"/>
      <w:pPr>
        <w:ind w:left="5981" w:hanging="480"/>
      </w:pPr>
    </w:lvl>
    <w:lvl w:ilvl="8" w:tplc="0409001B" w:tentative="1">
      <w:start w:val="1"/>
      <w:numFmt w:val="lowerRoman"/>
      <w:lvlText w:val="%9."/>
      <w:lvlJc w:val="right"/>
      <w:pPr>
        <w:ind w:left="6461" w:hanging="480"/>
      </w:pPr>
    </w:lvl>
  </w:abstractNum>
  <w:abstractNum w:abstractNumId="1">
    <w:nsid w:val="0A2E319E"/>
    <w:multiLevelType w:val="hybridMultilevel"/>
    <w:tmpl w:val="B12A2720"/>
    <w:lvl w:ilvl="0" w:tplc="E74CF7E4">
      <w:start w:val="1"/>
      <w:numFmt w:val="taiwaneseCountingThousand"/>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2">
    <w:nsid w:val="0BB07E9C"/>
    <w:multiLevelType w:val="hybridMultilevel"/>
    <w:tmpl w:val="2A8C8828"/>
    <w:lvl w:ilvl="0" w:tplc="557A7FDC">
      <w:start w:val="1"/>
      <w:numFmt w:val="taiwaneseCountingThousand"/>
      <w:lvlText w:val="(%1)"/>
      <w:lvlJc w:val="left"/>
      <w:pPr>
        <w:ind w:left="2141" w:hanging="72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3">
    <w:nsid w:val="0C2172B3"/>
    <w:multiLevelType w:val="hybridMultilevel"/>
    <w:tmpl w:val="441E8BB8"/>
    <w:lvl w:ilvl="0" w:tplc="2D9AC6EE">
      <w:start w:val="1"/>
      <w:numFmt w:val="taiwaneseCountingThousand"/>
      <w:lvlText w:val="%1、"/>
      <w:lvlJc w:val="left"/>
      <w:pPr>
        <w:ind w:left="2141" w:hanging="72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4">
    <w:nsid w:val="137106C1"/>
    <w:multiLevelType w:val="hybridMultilevel"/>
    <w:tmpl w:val="8EB2EF2E"/>
    <w:lvl w:ilvl="0" w:tplc="04AA3E1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271023E"/>
    <w:multiLevelType w:val="hybridMultilevel"/>
    <w:tmpl w:val="48F66F02"/>
    <w:lvl w:ilvl="0" w:tplc="6420B13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2A3913C8"/>
    <w:multiLevelType w:val="hybridMultilevel"/>
    <w:tmpl w:val="6EBA5DFE"/>
    <w:lvl w:ilvl="0" w:tplc="2C901694">
      <w:start w:val="1"/>
      <w:numFmt w:val="taiwaneseCountingThousand"/>
      <w:lvlText w:val="(%1)"/>
      <w:lvlJc w:val="left"/>
      <w:pPr>
        <w:ind w:left="2880" w:hanging="72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7">
    <w:nsid w:val="30C11F87"/>
    <w:multiLevelType w:val="hybridMultilevel"/>
    <w:tmpl w:val="7A741FF0"/>
    <w:lvl w:ilvl="0" w:tplc="A73E997A">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5F40BDE"/>
    <w:multiLevelType w:val="hybridMultilevel"/>
    <w:tmpl w:val="EFEE3C2A"/>
    <w:lvl w:ilvl="0" w:tplc="34923746">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9">
    <w:nsid w:val="36510D32"/>
    <w:multiLevelType w:val="hybridMultilevel"/>
    <w:tmpl w:val="0D3AEFE0"/>
    <w:lvl w:ilvl="0" w:tplc="98DCAC78">
      <w:start w:val="1"/>
      <w:numFmt w:val="decimal"/>
      <w:lvlText w:val="%1."/>
      <w:lvlJc w:val="left"/>
      <w:pPr>
        <w:ind w:left="1363" w:hanging="36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0">
    <w:nsid w:val="403C7523"/>
    <w:multiLevelType w:val="hybridMultilevel"/>
    <w:tmpl w:val="C7E8A9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E51B69"/>
    <w:multiLevelType w:val="hybridMultilevel"/>
    <w:tmpl w:val="A502B1D6"/>
    <w:lvl w:ilvl="0" w:tplc="A710AC3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F44D14"/>
    <w:multiLevelType w:val="hybridMultilevel"/>
    <w:tmpl w:val="B8508E18"/>
    <w:lvl w:ilvl="0" w:tplc="557A7FDC">
      <w:start w:val="1"/>
      <w:numFmt w:val="taiwaneseCountingThousand"/>
      <w:lvlText w:val="(%1)"/>
      <w:lvlJc w:val="left"/>
      <w:pPr>
        <w:ind w:left="2141" w:hanging="72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3">
    <w:nsid w:val="594152BD"/>
    <w:multiLevelType w:val="hybridMultilevel"/>
    <w:tmpl w:val="1E4E10B0"/>
    <w:lvl w:ilvl="0" w:tplc="A75AC7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AD86A03"/>
    <w:multiLevelType w:val="hybridMultilevel"/>
    <w:tmpl w:val="39864970"/>
    <w:lvl w:ilvl="0" w:tplc="2D9AC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F1B508C"/>
    <w:multiLevelType w:val="hybridMultilevel"/>
    <w:tmpl w:val="CB260A16"/>
    <w:lvl w:ilvl="0" w:tplc="557A7FDC">
      <w:start w:val="1"/>
      <w:numFmt w:val="taiwaneseCountingThousand"/>
      <w:lvlText w:val="(%1)"/>
      <w:lvlJc w:val="left"/>
      <w:pPr>
        <w:ind w:left="2141" w:hanging="72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6">
    <w:nsid w:val="61815236"/>
    <w:multiLevelType w:val="hybridMultilevel"/>
    <w:tmpl w:val="3E9663EA"/>
    <w:lvl w:ilvl="0" w:tplc="2D9AC6E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657E5C0A"/>
    <w:multiLevelType w:val="hybridMultilevel"/>
    <w:tmpl w:val="7BC6FF94"/>
    <w:lvl w:ilvl="0" w:tplc="62FA736A">
      <w:start w:val="1"/>
      <w:numFmt w:val="taiwaneseCountingThousand"/>
      <w:lvlText w:val="(%1)"/>
      <w:lvlJc w:val="left"/>
      <w:pPr>
        <w:ind w:left="1363" w:hanging="360"/>
      </w:pPr>
      <w:rPr>
        <w:rFonts w:hint="eastAsia"/>
        <w:color w:val="auto"/>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8">
    <w:nsid w:val="66FE7645"/>
    <w:multiLevelType w:val="hybridMultilevel"/>
    <w:tmpl w:val="94C603E2"/>
    <w:lvl w:ilvl="0" w:tplc="37EEFCF2">
      <w:start w:val="1"/>
      <w:numFmt w:val="taiwaneseCountingThousand"/>
      <w:lvlText w:val="(%1)"/>
      <w:lvlJc w:val="left"/>
      <w:pPr>
        <w:ind w:left="2880" w:hanging="72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9">
    <w:nsid w:val="698152A0"/>
    <w:multiLevelType w:val="hybridMultilevel"/>
    <w:tmpl w:val="DFA42310"/>
    <w:lvl w:ilvl="0" w:tplc="327E6E16">
      <w:start w:val="1"/>
      <w:numFmt w:val="taiwaneseCountingThousand"/>
      <w:lvlText w:val="(%1)"/>
      <w:lvlJc w:val="left"/>
      <w:pPr>
        <w:ind w:left="2276" w:hanging="720"/>
      </w:pPr>
      <w:rPr>
        <w:rFonts w:hint="default"/>
      </w:rPr>
    </w:lvl>
    <w:lvl w:ilvl="1" w:tplc="04090019" w:tentative="1">
      <w:start w:val="1"/>
      <w:numFmt w:val="ideographTraditional"/>
      <w:lvlText w:val="%2、"/>
      <w:lvlJc w:val="left"/>
      <w:pPr>
        <w:ind w:left="2516" w:hanging="480"/>
      </w:pPr>
    </w:lvl>
    <w:lvl w:ilvl="2" w:tplc="0409001B" w:tentative="1">
      <w:start w:val="1"/>
      <w:numFmt w:val="lowerRoman"/>
      <w:lvlText w:val="%3."/>
      <w:lvlJc w:val="right"/>
      <w:pPr>
        <w:ind w:left="2996" w:hanging="480"/>
      </w:pPr>
    </w:lvl>
    <w:lvl w:ilvl="3" w:tplc="0409000F" w:tentative="1">
      <w:start w:val="1"/>
      <w:numFmt w:val="decimal"/>
      <w:lvlText w:val="%4."/>
      <w:lvlJc w:val="left"/>
      <w:pPr>
        <w:ind w:left="3476" w:hanging="480"/>
      </w:pPr>
    </w:lvl>
    <w:lvl w:ilvl="4" w:tplc="04090019" w:tentative="1">
      <w:start w:val="1"/>
      <w:numFmt w:val="ideographTraditional"/>
      <w:lvlText w:val="%5、"/>
      <w:lvlJc w:val="left"/>
      <w:pPr>
        <w:ind w:left="3956" w:hanging="480"/>
      </w:pPr>
    </w:lvl>
    <w:lvl w:ilvl="5" w:tplc="0409001B" w:tentative="1">
      <w:start w:val="1"/>
      <w:numFmt w:val="lowerRoman"/>
      <w:lvlText w:val="%6."/>
      <w:lvlJc w:val="right"/>
      <w:pPr>
        <w:ind w:left="4436" w:hanging="480"/>
      </w:pPr>
    </w:lvl>
    <w:lvl w:ilvl="6" w:tplc="0409000F" w:tentative="1">
      <w:start w:val="1"/>
      <w:numFmt w:val="decimal"/>
      <w:lvlText w:val="%7."/>
      <w:lvlJc w:val="left"/>
      <w:pPr>
        <w:ind w:left="4916" w:hanging="480"/>
      </w:pPr>
    </w:lvl>
    <w:lvl w:ilvl="7" w:tplc="04090019" w:tentative="1">
      <w:start w:val="1"/>
      <w:numFmt w:val="ideographTraditional"/>
      <w:lvlText w:val="%8、"/>
      <w:lvlJc w:val="left"/>
      <w:pPr>
        <w:ind w:left="5396" w:hanging="480"/>
      </w:pPr>
    </w:lvl>
    <w:lvl w:ilvl="8" w:tplc="0409001B" w:tentative="1">
      <w:start w:val="1"/>
      <w:numFmt w:val="lowerRoman"/>
      <w:lvlText w:val="%9."/>
      <w:lvlJc w:val="right"/>
      <w:pPr>
        <w:ind w:left="5876" w:hanging="480"/>
      </w:pPr>
    </w:lvl>
  </w:abstractNum>
  <w:abstractNum w:abstractNumId="20">
    <w:nsid w:val="6B1D7EEB"/>
    <w:multiLevelType w:val="hybridMultilevel"/>
    <w:tmpl w:val="153AD73E"/>
    <w:lvl w:ilvl="0" w:tplc="8F32E6C8">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nsid w:val="76917960"/>
    <w:multiLevelType w:val="hybridMultilevel"/>
    <w:tmpl w:val="7A741FF0"/>
    <w:lvl w:ilvl="0" w:tplc="A73E997A">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76FB5EE7"/>
    <w:multiLevelType w:val="hybridMultilevel"/>
    <w:tmpl w:val="854AD938"/>
    <w:lvl w:ilvl="0" w:tplc="2E222E88">
      <w:start w:val="1"/>
      <w:numFmt w:val="decimal"/>
      <w:lvlText w:val="%1."/>
      <w:lvlJc w:val="left"/>
      <w:pPr>
        <w:ind w:left="2636" w:hanging="360"/>
      </w:pPr>
      <w:rPr>
        <w:rFonts w:hint="default"/>
      </w:rPr>
    </w:lvl>
    <w:lvl w:ilvl="1" w:tplc="04090019" w:tentative="1">
      <w:start w:val="1"/>
      <w:numFmt w:val="ideographTraditional"/>
      <w:lvlText w:val="%2、"/>
      <w:lvlJc w:val="left"/>
      <w:pPr>
        <w:ind w:left="3236" w:hanging="480"/>
      </w:pPr>
    </w:lvl>
    <w:lvl w:ilvl="2" w:tplc="0409001B" w:tentative="1">
      <w:start w:val="1"/>
      <w:numFmt w:val="lowerRoman"/>
      <w:lvlText w:val="%3."/>
      <w:lvlJc w:val="right"/>
      <w:pPr>
        <w:ind w:left="3716" w:hanging="480"/>
      </w:pPr>
    </w:lvl>
    <w:lvl w:ilvl="3" w:tplc="0409000F" w:tentative="1">
      <w:start w:val="1"/>
      <w:numFmt w:val="decimal"/>
      <w:lvlText w:val="%4."/>
      <w:lvlJc w:val="left"/>
      <w:pPr>
        <w:ind w:left="4196" w:hanging="480"/>
      </w:pPr>
    </w:lvl>
    <w:lvl w:ilvl="4" w:tplc="04090019" w:tentative="1">
      <w:start w:val="1"/>
      <w:numFmt w:val="ideographTraditional"/>
      <w:lvlText w:val="%5、"/>
      <w:lvlJc w:val="left"/>
      <w:pPr>
        <w:ind w:left="4676" w:hanging="480"/>
      </w:pPr>
    </w:lvl>
    <w:lvl w:ilvl="5" w:tplc="0409001B" w:tentative="1">
      <w:start w:val="1"/>
      <w:numFmt w:val="lowerRoman"/>
      <w:lvlText w:val="%6."/>
      <w:lvlJc w:val="right"/>
      <w:pPr>
        <w:ind w:left="5156" w:hanging="480"/>
      </w:pPr>
    </w:lvl>
    <w:lvl w:ilvl="6" w:tplc="0409000F" w:tentative="1">
      <w:start w:val="1"/>
      <w:numFmt w:val="decimal"/>
      <w:lvlText w:val="%7."/>
      <w:lvlJc w:val="left"/>
      <w:pPr>
        <w:ind w:left="5636" w:hanging="480"/>
      </w:pPr>
    </w:lvl>
    <w:lvl w:ilvl="7" w:tplc="04090019" w:tentative="1">
      <w:start w:val="1"/>
      <w:numFmt w:val="ideographTraditional"/>
      <w:lvlText w:val="%8、"/>
      <w:lvlJc w:val="left"/>
      <w:pPr>
        <w:ind w:left="6116" w:hanging="480"/>
      </w:pPr>
    </w:lvl>
    <w:lvl w:ilvl="8" w:tplc="0409001B" w:tentative="1">
      <w:start w:val="1"/>
      <w:numFmt w:val="lowerRoman"/>
      <w:lvlText w:val="%9."/>
      <w:lvlJc w:val="right"/>
      <w:pPr>
        <w:ind w:left="6596" w:hanging="480"/>
      </w:pPr>
    </w:lvl>
  </w:abstractNum>
  <w:abstractNum w:abstractNumId="23">
    <w:nsid w:val="7B1D511E"/>
    <w:multiLevelType w:val="hybridMultilevel"/>
    <w:tmpl w:val="7A741FF0"/>
    <w:lvl w:ilvl="0" w:tplc="A73E997A">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7D9C0F0F"/>
    <w:multiLevelType w:val="hybridMultilevel"/>
    <w:tmpl w:val="7D34C9CA"/>
    <w:lvl w:ilvl="0" w:tplc="2D9AC6EE">
      <w:start w:val="1"/>
      <w:numFmt w:val="taiwaneseCountingThousand"/>
      <w:lvlText w:val="%1、"/>
      <w:lvlJc w:val="left"/>
      <w:pPr>
        <w:ind w:left="2141" w:hanging="72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num w:numId="1">
    <w:abstractNumId w:val="10"/>
  </w:num>
  <w:num w:numId="2">
    <w:abstractNumId w:val="23"/>
  </w:num>
  <w:num w:numId="3">
    <w:abstractNumId w:val="7"/>
  </w:num>
  <w:num w:numId="4">
    <w:abstractNumId w:val="21"/>
  </w:num>
  <w:num w:numId="5">
    <w:abstractNumId w:val="13"/>
  </w:num>
  <w:num w:numId="6">
    <w:abstractNumId w:val="14"/>
  </w:num>
  <w:num w:numId="7">
    <w:abstractNumId w:val="11"/>
  </w:num>
  <w:num w:numId="8">
    <w:abstractNumId w:val="16"/>
  </w:num>
  <w:num w:numId="9">
    <w:abstractNumId w:val="9"/>
  </w:num>
  <w:num w:numId="10">
    <w:abstractNumId w:val="5"/>
  </w:num>
  <w:num w:numId="11">
    <w:abstractNumId w:val="20"/>
  </w:num>
  <w:num w:numId="12">
    <w:abstractNumId w:val="17"/>
  </w:num>
  <w:num w:numId="13">
    <w:abstractNumId w:val="3"/>
  </w:num>
  <w:num w:numId="14">
    <w:abstractNumId w:val="12"/>
  </w:num>
  <w:num w:numId="15">
    <w:abstractNumId w:val="24"/>
  </w:num>
  <w:num w:numId="16">
    <w:abstractNumId w:val="2"/>
  </w:num>
  <w:num w:numId="17">
    <w:abstractNumId w:val="15"/>
  </w:num>
  <w:num w:numId="18">
    <w:abstractNumId w:val="1"/>
  </w:num>
  <w:num w:numId="19">
    <w:abstractNumId w:val="4"/>
  </w:num>
  <w:num w:numId="20">
    <w:abstractNumId w:val="18"/>
  </w:num>
  <w:num w:numId="21">
    <w:abstractNumId w:val="6"/>
  </w:num>
  <w:num w:numId="22">
    <w:abstractNumId w:val="8"/>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82"/>
    <w:rsid w:val="000019D7"/>
    <w:rsid w:val="00005204"/>
    <w:rsid w:val="00011A2A"/>
    <w:rsid w:val="0001678B"/>
    <w:rsid w:val="000230DC"/>
    <w:rsid w:val="00050268"/>
    <w:rsid w:val="0008187E"/>
    <w:rsid w:val="00086DF4"/>
    <w:rsid w:val="00097423"/>
    <w:rsid w:val="000974AF"/>
    <w:rsid w:val="000E5759"/>
    <w:rsid w:val="000F4226"/>
    <w:rsid w:val="000F74A0"/>
    <w:rsid w:val="00115D97"/>
    <w:rsid w:val="00153ECA"/>
    <w:rsid w:val="00171086"/>
    <w:rsid w:val="00174044"/>
    <w:rsid w:val="001C4423"/>
    <w:rsid w:val="001E2BD1"/>
    <w:rsid w:val="001F2047"/>
    <w:rsid w:val="002057F5"/>
    <w:rsid w:val="00205AED"/>
    <w:rsid w:val="00212706"/>
    <w:rsid w:val="002175A4"/>
    <w:rsid w:val="00224826"/>
    <w:rsid w:val="00227A88"/>
    <w:rsid w:val="00231491"/>
    <w:rsid w:val="00246F91"/>
    <w:rsid w:val="00250B13"/>
    <w:rsid w:val="00253E82"/>
    <w:rsid w:val="00264A3B"/>
    <w:rsid w:val="00266CC1"/>
    <w:rsid w:val="00272834"/>
    <w:rsid w:val="002A1580"/>
    <w:rsid w:val="002C131D"/>
    <w:rsid w:val="002F2242"/>
    <w:rsid w:val="00307B56"/>
    <w:rsid w:val="00312919"/>
    <w:rsid w:val="003417BB"/>
    <w:rsid w:val="00353693"/>
    <w:rsid w:val="0037487D"/>
    <w:rsid w:val="00374A57"/>
    <w:rsid w:val="00385C48"/>
    <w:rsid w:val="00396CD3"/>
    <w:rsid w:val="003A5317"/>
    <w:rsid w:val="003B59C5"/>
    <w:rsid w:val="003F1B8B"/>
    <w:rsid w:val="0041554C"/>
    <w:rsid w:val="00422DA4"/>
    <w:rsid w:val="00433420"/>
    <w:rsid w:val="00434698"/>
    <w:rsid w:val="00450383"/>
    <w:rsid w:val="00473C93"/>
    <w:rsid w:val="004762E0"/>
    <w:rsid w:val="004834BC"/>
    <w:rsid w:val="00491169"/>
    <w:rsid w:val="004A6160"/>
    <w:rsid w:val="004C3CA0"/>
    <w:rsid w:val="004D47C8"/>
    <w:rsid w:val="004D609A"/>
    <w:rsid w:val="004E37C9"/>
    <w:rsid w:val="004E7AC2"/>
    <w:rsid w:val="00512A6A"/>
    <w:rsid w:val="005402CB"/>
    <w:rsid w:val="00543B00"/>
    <w:rsid w:val="00565FF7"/>
    <w:rsid w:val="0057300B"/>
    <w:rsid w:val="00585B8B"/>
    <w:rsid w:val="005A1DC3"/>
    <w:rsid w:val="005C0FEF"/>
    <w:rsid w:val="005D1983"/>
    <w:rsid w:val="005E2F05"/>
    <w:rsid w:val="005E688B"/>
    <w:rsid w:val="0061589B"/>
    <w:rsid w:val="00616982"/>
    <w:rsid w:val="006430D6"/>
    <w:rsid w:val="00643CC6"/>
    <w:rsid w:val="00652B2A"/>
    <w:rsid w:val="006670A1"/>
    <w:rsid w:val="00677C60"/>
    <w:rsid w:val="00690402"/>
    <w:rsid w:val="006A7CDC"/>
    <w:rsid w:val="006B5EE2"/>
    <w:rsid w:val="006C4110"/>
    <w:rsid w:val="006E0E02"/>
    <w:rsid w:val="006F5A95"/>
    <w:rsid w:val="006F64F8"/>
    <w:rsid w:val="00702728"/>
    <w:rsid w:val="007027AA"/>
    <w:rsid w:val="00710EB8"/>
    <w:rsid w:val="00712F25"/>
    <w:rsid w:val="00713EF8"/>
    <w:rsid w:val="00730956"/>
    <w:rsid w:val="00735E48"/>
    <w:rsid w:val="0074206D"/>
    <w:rsid w:val="00752B71"/>
    <w:rsid w:val="00753A7D"/>
    <w:rsid w:val="007540FB"/>
    <w:rsid w:val="007556B7"/>
    <w:rsid w:val="00766BDF"/>
    <w:rsid w:val="007673DE"/>
    <w:rsid w:val="007707A6"/>
    <w:rsid w:val="0079393D"/>
    <w:rsid w:val="0079778B"/>
    <w:rsid w:val="007B0C0A"/>
    <w:rsid w:val="007B45C0"/>
    <w:rsid w:val="007C2164"/>
    <w:rsid w:val="007D4AA7"/>
    <w:rsid w:val="007D57CE"/>
    <w:rsid w:val="008023E2"/>
    <w:rsid w:val="00812BEF"/>
    <w:rsid w:val="008168D5"/>
    <w:rsid w:val="00822D55"/>
    <w:rsid w:val="00822FA2"/>
    <w:rsid w:val="00831B6E"/>
    <w:rsid w:val="00847C45"/>
    <w:rsid w:val="0085020B"/>
    <w:rsid w:val="0086107B"/>
    <w:rsid w:val="00861118"/>
    <w:rsid w:val="008621B7"/>
    <w:rsid w:val="008B1973"/>
    <w:rsid w:val="008B678E"/>
    <w:rsid w:val="008C4259"/>
    <w:rsid w:val="008C5B31"/>
    <w:rsid w:val="0090082F"/>
    <w:rsid w:val="00903C6B"/>
    <w:rsid w:val="00921CE0"/>
    <w:rsid w:val="00922B41"/>
    <w:rsid w:val="009236B0"/>
    <w:rsid w:val="009423BD"/>
    <w:rsid w:val="00946A96"/>
    <w:rsid w:val="009520DE"/>
    <w:rsid w:val="0095545A"/>
    <w:rsid w:val="00975F7B"/>
    <w:rsid w:val="009A2CAC"/>
    <w:rsid w:val="009A2E72"/>
    <w:rsid w:val="009C5C45"/>
    <w:rsid w:val="009D10FB"/>
    <w:rsid w:val="009F44AE"/>
    <w:rsid w:val="00A01188"/>
    <w:rsid w:val="00A20D0C"/>
    <w:rsid w:val="00A22F6F"/>
    <w:rsid w:val="00A27A67"/>
    <w:rsid w:val="00A46D0C"/>
    <w:rsid w:val="00A673DD"/>
    <w:rsid w:val="00A86BF2"/>
    <w:rsid w:val="00A87153"/>
    <w:rsid w:val="00AA2298"/>
    <w:rsid w:val="00AA4893"/>
    <w:rsid w:val="00AB3939"/>
    <w:rsid w:val="00AC4421"/>
    <w:rsid w:val="00AD0CDC"/>
    <w:rsid w:val="00B245DE"/>
    <w:rsid w:val="00B253FF"/>
    <w:rsid w:val="00B66F03"/>
    <w:rsid w:val="00B81785"/>
    <w:rsid w:val="00B91B7B"/>
    <w:rsid w:val="00B94A81"/>
    <w:rsid w:val="00B97F14"/>
    <w:rsid w:val="00BE170D"/>
    <w:rsid w:val="00BF3A26"/>
    <w:rsid w:val="00C06F26"/>
    <w:rsid w:val="00C11A45"/>
    <w:rsid w:val="00C2281D"/>
    <w:rsid w:val="00C23A51"/>
    <w:rsid w:val="00C30331"/>
    <w:rsid w:val="00C51BB9"/>
    <w:rsid w:val="00C52B49"/>
    <w:rsid w:val="00C64256"/>
    <w:rsid w:val="00C919AB"/>
    <w:rsid w:val="00CA7D8C"/>
    <w:rsid w:val="00CB51E2"/>
    <w:rsid w:val="00CC19D9"/>
    <w:rsid w:val="00CC463E"/>
    <w:rsid w:val="00CD70FC"/>
    <w:rsid w:val="00CF6C0E"/>
    <w:rsid w:val="00D04057"/>
    <w:rsid w:val="00D2456B"/>
    <w:rsid w:val="00D255E7"/>
    <w:rsid w:val="00D37DA6"/>
    <w:rsid w:val="00D44306"/>
    <w:rsid w:val="00D47C9A"/>
    <w:rsid w:val="00D64427"/>
    <w:rsid w:val="00D67BA5"/>
    <w:rsid w:val="00D85D10"/>
    <w:rsid w:val="00D90E05"/>
    <w:rsid w:val="00D91E1D"/>
    <w:rsid w:val="00D97E27"/>
    <w:rsid w:val="00DA7EC5"/>
    <w:rsid w:val="00DC4DBC"/>
    <w:rsid w:val="00DE7FF9"/>
    <w:rsid w:val="00DF5911"/>
    <w:rsid w:val="00E1238D"/>
    <w:rsid w:val="00E17E3A"/>
    <w:rsid w:val="00E21AD0"/>
    <w:rsid w:val="00E265F7"/>
    <w:rsid w:val="00E31579"/>
    <w:rsid w:val="00E40457"/>
    <w:rsid w:val="00E458C7"/>
    <w:rsid w:val="00E52C7A"/>
    <w:rsid w:val="00E57D69"/>
    <w:rsid w:val="00E71171"/>
    <w:rsid w:val="00E76297"/>
    <w:rsid w:val="00ED3AC2"/>
    <w:rsid w:val="00ED5DDC"/>
    <w:rsid w:val="00EE5BBA"/>
    <w:rsid w:val="00F01988"/>
    <w:rsid w:val="00F1737B"/>
    <w:rsid w:val="00F2712F"/>
    <w:rsid w:val="00F55619"/>
    <w:rsid w:val="00F60A4C"/>
    <w:rsid w:val="00F70E1B"/>
    <w:rsid w:val="00F71E57"/>
    <w:rsid w:val="00F7586E"/>
    <w:rsid w:val="00F93E09"/>
    <w:rsid w:val="00F9417F"/>
    <w:rsid w:val="00F97F13"/>
    <w:rsid w:val="00FC1EF7"/>
    <w:rsid w:val="00FD3A73"/>
    <w:rsid w:val="00FD5125"/>
    <w:rsid w:val="00FE71C7"/>
    <w:rsid w:val="00FF77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E82"/>
    <w:pPr>
      <w:ind w:leftChars="200" w:left="480"/>
    </w:pPr>
  </w:style>
  <w:style w:type="paragraph" w:styleId="a4">
    <w:name w:val="header"/>
    <w:basedOn w:val="a"/>
    <w:link w:val="a5"/>
    <w:uiPriority w:val="99"/>
    <w:unhideWhenUsed/>
    <w:rsid w:val="00DA7EC5"/>
    <w:pPr>
      <w:tabs>
        <w:tab w:val="center" w:pos="4153"/>
        <w:tab w:val="right" w:pos="8306"/>
      </w:tabs>
      <w:snapToGrid w:val="0"/>
    </w:pPr>
    <w:rPr>
      <w:sz w:val="20"/>
      <w:szCs w:val="20"/>
    </w:rPr>
  </w:style>
  <w:style w:type="character" w:customStyle="1" w:styleId="a5">
    <w:name w:val="頁首 字元"/>
    <w:basedOn w:val="a0"/>
    <w:link w:val="a4"/>
    <w:uiPriority w:val="99"/>
    <w:rsid w:val="00DA7EC5"/>
    <w:rPr>
      <w:sz w:val="20"/>
      <w:szCs w:val="20"/>
    </w:rPr>
  </w:style>
  <w:style w:type="paragraph" w:styleId="a6">
    <w:name w:val="footer"/>
    <w:basedOn w:val="a"/>
    <w:link w:val="a7"/>
    <w:uiPriority w:val="99"/>
    <w:unhideWhenUsed/>
    <w:rsid w:val="00DA7EC5"/>
    <w:pPr>
      <w:tabs>
        <w:tab w:val="center" w:pos="4153"/>
        <w:tab w:val="right" w:pos="8306"/>
      </w:tabs>
      <w:snapToGrid w:val="0"/>
    </w:pPr>
    <w:rPr>
      <w:sz w:val="20"/>
      <w:szCs w:val="20"/>
    </w:rPr>
  </w:style>
  <w:style w:type="character" w:customStyle="1" w:styleId="a7">
    <w:name w:val="頁尾 字元"/>
    <w:basedOn w:val="a0"/>
    <w:link w:val="a6"/>
    <w:uiPriority w:val="99"/>
    <w:rsid w:val="00DA7EC5"/>
    <w:rPr>
      <w:sz w:val="20"/>
      <w:szCs w:val="20"/>
    </w:rPr>
  </w:style>
  <w:style w:type="paragraph" w:styleId="a8">
    <w:name w:val="Balloon Text"/>
    <w:basedOn w:val="a"/>
    <w:link w:val="a9"/>
    <w:uiPriority w:val="99"/>
    <w:semiHidden/>
    <w:unhideWhenUsed/>
    <w:rsid w:val="00B94A8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94A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E82"/>
    <w:pPr>
      <w:ind w:leftChars="200" w:left="480"/>
    </w:pPr>
  </w:style>
  <w:style w:type="paragraph" w:styleId="a4">
    <w:name w:val="header"/>
    <w:basedOn w:val="a"/>
    <w:link w:val="a5"/>
    <w:uiPriority w:val="99"/>
    <w:unhideWhenUsed/>
    <w:rsid w:val="00DA7EC5"/>
    <w:pPr>
      <w:tabs>
        <w:tab w:val="center" w:pos="4153"/>
        <w:tab w:val="right" w:pos="8306"/>
      </w:tabs>
      <w:snapToGrid w:val="0"/>
    </w:pPr>
    <w:rPr>
      <w:sz w:val="20"/>
      <w:szCs w:val="20"/>
    </w:rPr>
  </w:style>
  <w:style w:type="character" w:customStyle="1" w:styleId="a5">
    <w:name w:val="頁首 字元"/>
    <w:basedOn w:val="a0"/>
    <w:link w:val="a4"/>
    <w:uiPriority w:val="99"/>
    <w:rsid w:val="00DA7EC5"/>
    <w:rPr>
      <w:sz w:val="20"/>
      <w:szCs w:val="20"/>
    </w:rPr>
  </w:style>
  <w:style w:type="paragraph" w:styleId="a6">
    <w:name w:val="footer"/>
    <w:basedOn w:val="a"/>
    <w:link w:val="a7"/>
    <w:uiPriority w:val="99"/>
    <w:unhideWhenUsed/>
    <w:rsid w:val="00DA7EC5"/>
    <w:pPr>
      <w:tabs>
        <w:tab w:val="center" w:pos="4153"/>
        <w:tab w:val="right" w:pos="8306"/>
      </w:tabs>
      <w:snapToGrid w:val="0"/>
    </w:pPr>
    <w:rPr>
      <w:sz w:val="20"/>
      <w:szCs w:val="20"/>
    </w:rPr>
  </w:style>
  <w:style w:type="character" w:customStyle="1" w:styleId="a7">
    <w:name w:val="頁尾 字元"/>
    <w:basedOn w:val="a0"/>
    <w:link w:val="a6"/>
    <w:uiPriority w:val="99"/>
    <w:rsid w:val="00DA7EC5"/>
    <w:rPr>
      <w:sz w:val="20"/>
      <w:szCs w:val="20"/>
    </w:rPr>
  </w:style>
  <w:style w:type="paragraph" w:styleId="a8">
    <w:name w:val="Balloon Text"/>
    <w:basedOn w:val="a"/>
    <w:link w:val="a9"/>
    <w:uiPriority w:val="99"/>
    <w:semiHidden/>
    <w:unhideWhenUsed/>
    <w:rsid w:val="00B94A8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94A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user</cp:lastModifiedBy>
  <cp:revision>44</cp:revision>
  <cp:lastPrinted>2017-03-08T03:45:00Z</cp:lastPrinted>
  <dcterms:created xsi:type="dcterms:W3CDTF">2017-02-22T01:25:00Z</dcterms:created>
  <dcterms:modified xsi:type="dcterms:W3CDTF">2017-03-08T04:00:00Z</dcterms:modified>
</cp:coreProperties>
</file>