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5B6" w:rsidRDefault="00921CE0" w:rsidP="00FB0E8B">
      <w:pPr>
        <w:spacing w:afterLines="50" w:after="180" w:line="480" w:lineRule="exact"/>
        <w:jc w:val="center"/>
        <w:rPr>
          <w:rFonts w:ascii="標楷體" w:eastAsia="標楷體" w:hAnsi="標楷體"/>
          <w:b/>
          <w:sz w:val="40"/>
          <w:szCs w:val="36"/>
        </w:rPr>
      </w:pPr>
      <w:r w:rsidRPr="00C73A87">
        <w:rPr>
          <w:rFonts w:ascii="標楷體" w:eastAsia="標楷體" w:hAnsi="標楷體" w:hint="eastAsia"/>
          <w:b/>
          <w:sz w:val="40"/>
          <w:szCs w:val="36"/>
        </w:rPr>
        <w:t>桃園市政府</w:t>
      </w:r>
      <w:r w:rsidR="006B5EE2" w:rsidRPr="00C73A87">
        <w:rPr>
          <w:rFonts w:ascii="標楷體" w:eastAsia="標楷體" w:hAnsi="標楷體" w:hint="eastAsia"/>
          <w:b/>
          <w:sz w:val="40"/>
          <w:szCs w:val="36"/>
        </w:rPr>
        <w:t>勞動局</w:t>
      </w:r>
      <w:proofErr w:type="gramStart"/>
      <w:r w:rsidR="003255B6" w:rsidRPr="00C73A87">
        <w:rPr>
          <w:rFonts w:ascii="標楷體" w:eastAsia="標楷體" w:hAnsi="標楷體" w:hint="eastAsia"/>
          <w:b/>
          <w:sz w:val="40"/>
          <w:szCs w:val="36"/>
        </w:rPr>
        <w:t>109</w:t>
      </w:r>
      <w:proofErr w:type="gramEnd"/>
      <w:r w:rsidR="003255B6" w:rsidRPr="00C73A87">
        <w:rPr>
          <w:rFonts w:ascii="標楷體" w:eastAsia="標楷體" w:hAnsi="標楷體" w:hint="eastAsia"/>
          <w:b/>
          <w:sz w:val="40"/>
          <w:szCs w:val="36"/>
        </w:rPr>
        <w:t>年度第1次</w:t>
      </w:r>
    </w:p>
    <w:p w:rsidR="006430D6" w:rsidRPr="00C73A87" w:rsidRDefault="00253E82" w:rsidP="00FB0E8B">
      <w:pPr>
        <w:spacing w:afterLines="50" w:after="180" w:line="480" w:lineRule="exact"/>
        <w:jc w:val="center"/>
        <w:rPr>
          <w:rFonts w:ascii="標楷體" w:eastAsia="標楷體" w:hAnsi="標楷體"/>
          <w:b/>
          <w:sz w:val="40"/>
          <w:szCs w:val="36"/>
        </w:rPr>
      </w:pPr>
      <w:r w:rsidRPr="00C73A87">
        <w:rPr>
          <w:rFonts w:ascii="標楷體" w:eastAsia="標楷體" w:hAnsi="標楷體"/>
          <w:b/>
          <w:sz w:val="40"/>
          <w:szCs w:val="36"/>
        </w:rPr>
        <w:t>性</w:t>
      </w:r>
      <w:r w:rsidRPr="00C73A87">
        <w:rPr>
          <w:rFonts w:ascii="標楷體" w:eastAsia="標楷體" w:hAnsi="標楷體" w:hint="eastAsia"/>
          <w:b/>
          <w:sz w:val="40"/>
          <w:szCs w:val="36"/>
        </w:rPr>
        <w:t>別</w:t>
      </w:r>
      <w:r w:rsidRPr="00C73A87">
        <w:rPr>
          <w:rFonts w:ascii="標楷體" w:eastAsia="標楷體" w:hAnsi="標楷體"/>
          <w:b/>
          <w:sz w:val="40"/>
          <w:szCs w:val="36"/>
        </w:rPr>
        <w:t>平等專責小組</w:t>
      </w:r>
      <w:r w:rsidR="00921CE0" w:rsidRPr="00C73A87">
        <w:rPr>
          <w:rFonts w:ascii="標楷體" w:eastAsia="標楷體" w:hAnsi="標楷體" w:hint="eastAsia"/>
          <w:b/>
          <w:sz w:val="40"/>
          <w:szCs w:val="36"/>
        </w:rPr>
        <w:t>會</w:t>
      </w:r>
      <w:r w:rsidRPr="00C73A87">
        <w:rPr>
          <w:rFonts w:ascii="標楷體" w:eastAsia="標楷體" w:hAnsi="標楷體"/>
          <w:b/>
          <w:sz w:val="40"/>
          <w:szCs w:val="36"/>
        </w:rPr>
        <w:t>議</w:t>
      </w:r>
      <w:r w:rsidR="00513CA3" w:rsidRPr="00C73A87">
        <w:rPr>
          <w:rFonts w:ascii="標楷體" w:eastAsia="標楷體" w:hAnsi="標楷體" w:hint="eastAsia"/>
          <w:b/>
          <w:sz w:val="40"/>
          <w:szCs w:val="36"/>
        </w:rPr>
        <w:t>紀錄</w:t>
      </w:r>
    </w:p>
    <w:p w:rsidR="00D37DA6" w:rsidRPr="009B528D" w:rsidRDefault="00D37DA6" w:rsidP="009B528D">
      <w:pPr>
        <w:adjustRightInd w:val="0"/>
        <w:snapToGrid w:val="0"/>
        <w:spacing w:line="360" w:lineRule="auto"/>
        <w:rPr>
          <w:rFonts w:ascii="標楷體" w:eastAsia="標楷體" w:hAnsi="標楷體"/>
          <w:sz w:val="28"/>
          <w:szCs w:val="28"/>
        </w:rPr>
      </w:pPr>
      <w:r w:rsidRPr="009B528D">
        <w:rPr>
          <w:rFonts w:ascii="標楷體" w:eastAsia="標楷體" w:hAnsi="標楷體" w:hint="eastAsia"/>
          <w:sz w:val="28"/>
          <w:szCs w:val="28"/>
        </w:rPr>
        <w:t>時間：10</w:t>
      </w:r>
      <w:r w:rsidR="00E76ECE" w:rsidRPr="009B528D">
        <w:rPr>
          <w:rFonts w:ascii="標楷體" w:eastAsia="標楷體" w:hAnsi="標楷體" w:hint="eastAsia"/>
          <w:sz w:val="28"/>
          <w:szCs w:val="28"/>
        </w:rPr>
        <w:t>9</w:t>
      </w:r>
      <w:r w:rsidRPr="009B528D">
        <w:rPr>
          <w:rFonts w:ascii="標楷體" w:eastAsia="標楷體" w:hAnsi="標楷體" w:hint="eastAsia"/>
          <w:sz w:val="28"/>
          <w:szCs w:val="28"/>
        </w:rPr>
        <w:t>年</w:t>
      </w:r>
      <w:r w:rsidR="00645FE1" w:rsidRPr="009B528D">
        <w:rPr>
          <w:rFonts w:ascii="標楷體" w:eastAsia="標楷體" w:hAnsi="標楷體" w:hint="eastAsia"/>
          <w:sz w:val="28"/>
          <w:szCs w:val="28"/>
        </w:rPr>
        <w:t>4</w:t>
      </w:r>
      <w:r w:rsidRPr="009B528D">
        <w:rPr>
          <w:rFonts w:ascii="標楷體" w:eastAsia="標楷體" w:hAnsi="標楷體" w:hint="eastAsia"/>
          <w:sz w:val="28"/>
          <w:szCs w:val="28"/>
        </w:rPr>
        <w:t>月</w:t>
      </w:r>
      <w:r w:rsidR="00645FE1" w:rsidRPr="009B528D">
        <w:rPr>
          <w:rFonts w:ascii="標楷體" w:eastAsia="標楷體" w:hAnsi="標楷體" w:hint="eastAsia"/>
          <w:sz w:val="28"/>
          <w:szCs w:val="28"/>
        </w:rPr>
        <w:t>1</w:t>
      </w:r>
      <w:r w:rsidR="00E76ECE" w:rsidRPr="009B528D">
        <w:rPr>
          <w:rFonts w:ascii="標楷體" w:eastAsia="標楷體" w:hAnsi="標楷體" w:hint="eastAsia"/>
          <w:sz w:val="28"/>
          <w:szCs w:val="28"/>
        </w:rPr>
        <w:t>6</w:t>
      </w:r>
      <w:r w:rsidR="00645FE1" w:rsidRPr="009B528D">
        <w:rPr>
          <w:rFonts w:ascii="標楷體" w:eastAsia="標楷體" w:hAnsi="標楷體" w:hint="eastAsia"/>
          <w:sz w:val="28"/>
          <w:szCs w:val="28"/>
        </w:rPr>
        <w:t>日</w:t>
      </w:r>
      <w:proofErr w:type="gramStart"/>
      <w:r w:rsidR="00645FE1" w:rsidRPr="009B528D">
        <w:rPr>
          <w:rFonts w:ascii="標楷體" w:eastAsia="標楷體" w:hAnsi="標楷體" w:hint="eastAsia"/>
          <w:sz w:val="28"/>
          <w:szCs w:val="28"/>
        </w:rPr>
        <w:t>﹙</w:t>
      </w:r>
      <w:proofErr w:type="gramEnd"/>
      <w:r w:rsidR="00645FE1" w:rsidRPr="009B528D">
        <w:rPr>
          <w:rFonts w:ascii="標楷體" w:eastAsia="標楷體" w:hAnsi="標楷體" w:hint="eastAsia"/>
          <w:sz w:val="28"/>
          <w:szCs w:val="28"/>
        </w:rPr>
        <w:t>星期</w:t>
      </w:r>
      <w:r w:rsidR="00E76ECE" w:rsidRPr="009B528D">
        <w:rPr>
          <w:rFonts w:ascii="標楷體" w:eastAsia="標楷體" w:hAnsi="標楷體" w:hint="eastAsia"/>
          <w:sz w:val="28"/>
          <w:szCs w:val="28"/>
        </w:rPr>
        <w:t>四</w:t>
      </w:r>
      <w:proofErr w:type="gramStart"/>
      <w:r w:rsidRPr="009B528D">
        <w:rPr>
          <w:rFonts w:ascii="標楷體" w:eastAsia="標楷體" w:hAnsi="標楷體"/>
          <w:sz w:val="28"/>
          <w:szCs w:val="28"/>
        </w:rPr>
        <w:t>﹚</w:t>
      </w:r>
      <w:proofErr w:type="gramEnd"/>
      <w:r w:rsidR="00F4062F" w:rsidRPr="009B528D">
        <w:rPr>
          <w:rFonts w:ascii="標楷體" w:eastAsia="標楷體" w:hAnsi="標楷體" w:hint="eastAsia"/>
          <w:sz w:val="28"/>
          <w:szCs w:val="28"/>
        </w:rPr>
        <w:t>下</w:t>
      </w:r>
      <w:r w:rsidRPr="009B528D">
        <w:rPr>
          <w:rFonts w:ascii="標楷體" w:eastAsia="標楷體" w:hAnsi="標楷體" w:hint="eastAsia"/>
          <w:sz w:val="28"/>
          <w:szCs w:val="28"/>
        </w:rPr>
        <w:t>午</w:t>
      </w:r>
      <w:r w:rsidR="00F4062F" w:rsidRPr="009B528D">
        <w:rPr>
          <w:rFonts w:ascii="標楷體" w:eastAsia="標楷體" w:hAnsi="標楷體" w:hint="eastAsia"/>
          <w:sz w:val="28"/>
          <w:szCs w:val="28"/>
        </w:rPr>
        <w:t>2</w:t>
      </w:r>
      <w:r w:rsidRPr="009B528D">
        <w:rPr>
          <w:rFonts w:ascii="標楷體" w:eastAsia="標楷體" w:hAnsi="標楷體" w:hint="eastAsia"/>
          <w:sz w:val="28"/>
          <w:szCs w:val="28"/>
        </w:rPr>
        <w:t>時</w:t>
      </w:r>
      <w:r w:rsidR="00F4062F" w:rsidRPr="009B528D">
        <w:rPr>
          <w:rFonts w:ascii="標楷體" w:eastAsia="標楷體" w:hAnsi="標楷體" w:hint="eastAsia"/>
          <w:sz w:val="28"/>
          <w:szCs w:val="28"/>
        </w:rPr>
        <w:t>整</w:t>
      </w:r>
    </w:p>
    <w:p w:rsidR="00D37DA6" w:rsidRPr="009B528D" w:rsidRDefault="00D37DA6" w:rsidP="009B528D">
      <w:pPr>
        <w:adjustRightInd w:val="0"/>
        <w:snapToGrid w:val="0"/>
        <w:spacing w:line="360" w:lineRule="auto"/>
        <w:rPr>
          <w:rFonts w:ascii="標楷體" w:eastAsia="標楷體" w:hAnsi="標楷體"/>
          <w:color w:val="FF0000"/>
          <w:sz w:val="28"/>
          <w:szCs w:val="28"/>
        </w:rPr>
      </w:pPr>
      <w:r w:rsidRPr="009B528D">
        <w:rPr>
          <w:rFonts w:ascii="標楷體" w:eastAsia="標楷體" w:hAnsi="標楷體" w:hint="eastAsia"/>
          <w:sz w:val="28"/>
          <w:szCs w:val="28"/>
        </w:rPr>
        <w:t>地點：</w:t>
      </w:r>
      <w:r w:rsidR="00C23A51" w:rsidRPr="009B528D">
        <w:rPr>
          <w:rFonts w:ascii="標楷體" w:eastAsia="標楷體" w:hAnsi="標楷體" w:hint="eastAsia"/>
          <w:sz w:val="28"/>
          <w:szCs w:val="28"/>
        </w:rPr>
        <w:t>本局</w:t>
      </w:r>
      <w:r w:rsidR="00F4062F" w:rsidRPr="009B528D">
        <w:rPr>
          <w:rFonts w:ascii="標楷體" w:eastAsia="標楷體" w:hAnsi="標楷體" w:hint="eastAsia"/>
          <w:sz w:val="28"/>
          <w:szCs w:val="28"/>
        </w:rPr>
        <w:t>4樓</w:t>
      </w:r>
      <w:r w:rsidR="00C23A51" w:rsidRPr="009B528D">
        <w:rPr>
          <w:rFonts w:ascii="標楷體" w:eastAsia="標楷體" w:hAnsi="標楷體" w:hint="eastAsia"/>
          <w:sz w:val="28"/>
          <w:szCs w:val="28"/>
        </w:rPr>
        <w:t>晤談室</w:t>
      </w:r>
    </w:p>
    <w:p w:rsidR="00F45E5D" w:rsidRPr="009B528D" w:rsidRDefault="0049789A" w:rsidP="009B528D">
      <w:pPr>
        <w:adjustRightInd w:val="0"/>
        <w:snapToGrid w:val="0"/>
        <w:spacing w:line="360" w:lineRule="auto"/>
        <w:rPr>
          <w:rFonts w:ascii="標楷體" w:eastAsia="標楷體" w:hAnsi="標楷體"/>
          <w:sz w:val="28"/>
          <w:szCs w:val="28"/>
        </w:rPr>
      </w:pPr>
      <w:r w:rsidRPr="009B528D">
        <w:rPr>
          <w:rFonts w:ascii="標楷體" w:eastAsia="標楷體" w:hAnsi="標楷體" w:hint="eastAsia"/>
          <w:sz w:val="28"/>
          <w:szCs w:val="28"/>
        </w:rPr>
        <w:t>主席</w:t>
      </w:r>
      <w:r w:rsidR="002175A4" w:rsidRPr="009B528D">
        <w:rPr>
          <w:rFonts w:ascii="標楷體" w:eastAsia="標楷體" w:hAnsi="標楷體" w:hint="eastAsia"/>
          <w:sz w:val="28"/>
          <w:szCs w:val="28"/>
        </w:rPr>
        <w:t>：</w:t>
      </w:r>
      <w:r w:rsidR="00AA04AA" w:rsidRPr="009B528D">
        <w:rPr>
          <w:rFonts w:ascii="標楷體" w:eastAsia="標楷體" w:hAnsi="標楷體" w:hint="eastAsia"/>
          <w:sz w:val="28"/>
          <w:szCs w:val="28"/>
        </w:rPr>
        <w:t>李賢祥副</w:t>
      </w:r>
      <w:r w:rsidR="0065515E" w:rsidRPr="009B528D">
        <w:rPr>
          <w:rFonts w:ascii="標楷體" w:eastAsia="標楷體" w:hAnsi="標楷體" w:hint="eastAsia"/>
          <w:sz w:val="28"/>
          <w:szCs w:val="28"/>
        </w:rPr>
        <w:t>召集人</w:t>
      </w:r>
      <w:r w:rsidR="00A2595E" w:rsidRPr="009B528D">
        <w:rPr>
          <w:rFonts w:ascii="標楷體" w:eastAsia="標楷體" w:hAnsi="標楷體" w:hint="eastAsia"/>
          <w:sz w:val="28"/>
          <w:szCs w:val="28"/>
        </w:rPr>
        <w:t xml:space="preserve">    </w:t>
      </w:r>
      <w:r w:rsidR="00AA04AA" w:rsidRPr="009B528D">
        <w:rPr>
          <w:rFonts w:ascii="標楷體" w:eastAsia="標楷體" w:hAnsi="標楷體" w:hint="eastAsia"/>
          <w:sz w:val="28"/>
          <w:szCs w:val="28"/>
        </w:rPr>
        <w:t xml:space="preserve"> </w:t>
      </w:r>
      <w:r w:rsidR="00205AED" w:rsidRPr="009B528D">
        <w:rPr>
          <w:rFonts w:ascii="標楷體" w:eastAsia="標楷體" w:hAnsi="標楷體" w:hint="eastAsia"/>
          <w:sz w:val="28"/>
          <w:szCs w:val="28"/>
        </w:rPr>
        <w:t xml:space="preserve">  </w:t>
      </w:r>
      <w:r w:rsidR="00CC463E" w:rsidRPr="009B528D">
        <w:rPr>
          <w:rFonts w:ascii="標楷體" w:eastAsia="標楷體" w:hAnsi="標楷體" w:hint="eastAsia"/>
          <w:sz w:val="28"/>
          <w:szCs w:val="28"/>
        </w:rPr>
        <w:t xml:space="preserve"> </w:t>
      </w:r>
      <w:r w:rsidR="00F45E5D" w:rsidRPr="009B528D">
        <w:rPr>
          <w:rFonts w:ascii="標楷體" w:eastAsia="標楷體" w:hAnsi="標楷體"/>
          <w:sz w:val="28"/>
          <w:szCs w:val="28"/>
        </w:rPr>
        <w:t xml:space="preserve">  </w:t>
      </w:r>
      <w:r w:rsidR="00240293" w:rsidRPr="009B528D">
        <w:rPr>
          <w:rFonts w:ascii="標楷體" w:eastAsia="標楷體" w:hAnsi="標楷體"/>
          <w:sz w:val="28"/>
          <w:szCs w:val="28"/>
        </w:rPr>
        <w:t xml:space="preserve">            </w:t>
      </w:r>
      <w:r w:rsidR="00F45E5D" w:rsidRPr="009B528D">
        <w:rPr>
          <w:rFonts w:ascii="標楷體" w:eastAsia="標楷體" w:hAnsi="標楷體"/>
          <w:sz w:val="28"/>
          <w:szCs w:val="28"/>
        </w:rPr>
        <w:t xml:space="preserve"> </w:t>
      </w:r>
      <w:r w:rsidR="00027882" w:rsidRPr="009B528D">
        <w:rPr>
          <w:rFonts w:ascii="標楷體" w:eastAsia="標楷體" w:hAnsi="標楷體" w:hint="eastAsia"/>
          <w:sz w:val="28"/>
          <w:szCs w:val="28"/>
        </w:rPr>
        <w:t xml:space="preserve">       </w:t>
      </w:r>
      <w:r w:rsidR="00F45E5D" w:rsidRPr="009B528D">
        <w:rPr>
          <w:rFonts w:ascii="標楷體" w:eastAsia="標楷體" w:hAnsi="標楷體" w:hint="eastAsia"/>
          <w:sz w:val="28"/>
          <w:szCs w:val="28"/>
        </w:rPr>
        <w:t>記錄:</w:t>
      </w:r>
      <w:r w:rsidR="000E1018" w:rsidRPr="009B528D">
        <w:rPr>
          <w:rFonts w:ascii="標楷體" w:eastAsia="標楷體" w:hAnsi="標楷體" w:hint="eastAsia"/>
          <w:sz w:val="28"/>
          <w:szCs w:val="28"/>
        </w:rPr>
        <w:t>柯雅文</w:t>
      </w:r>
    </w:p>
    <w:p w:rsidR="00D37DA6" w:rsidRPr="009B528D" w:rsidRDefault="00F45E5D" w:rsidP="009B528D">
      <w:pPr>
        <w:adjustRightInd w:val="0"/>
        <w:snapToGrid w:val="0"/>
        <w:spacing w:line="360" w:lineRule="auto"/>
        <w:rPr>
          <w:rFonts w:ascii="標楷體" w:eastAsia="標楷體" w:hAnsi="標楷體"/>
          <w:sz w:val="28"/>
          <w:szCs w:val="28"/>
        </w:rPr>
      </w:pPr>
      <w:r w:rsidRPr="009B528D">
        <w:rPr>
          <w:rFonts w:ascii="標楷體" w:eastAsia="標楷體" w:hAnsi="標楷體" w:hint="eastAsia"/>
          <w:sz w:val="28"/>
          <w:szCs w:val="28"/>
        </w:rPr>
        <w:t>出(列)席人員：</w:t>
      </w:r>
      <w:proofErr w:type="gramStart"/>
      <w:r w:rsidRPr="009B528D">
        <w:rPr>
          <w:rFonts w:ascii="標楷體" w:eastAsia="標楷體" w:hAnsi="標楷體" w:hint="eastAsia"/>
          <w:sz w:val="28"/>
          <w:szCs w:val="28"/>
        </w:rPr>
        <w:t>詳</w:t>
      </w:r>
      <w:proofErr w:type="gramEnd"/>
      <w:r w:rsidRPr="009B528D">
        <w:rPr>
          <w:rFonts w:ascii="標楷體" w:eastAsia="標楷體" w:hAnsi="標楷體" w:hint="eastAsia"/>
          <w:sz w:val="28"/>
          <w:szCs w:val="28"/>
        </w:rPr>
        <w:t>簽到表</w:t>
      </w:r>
      <w:r w:rsidR="00CC463E" w:rsidRPr="009B528D">
        <w:rPr>
          <w:rFonts w:ascii="標楷體" w:eastAsia="標楷體" w:hAnsi="標楷體" w:hint="eastAsia"/>
          <w:sz w:val="28"/>
          <w:szCs w:val="28"/>
        </w:rPr>
        <w:t xml:space="preserve">                       </w:t>
      </w:r>
    </w:p>
    <w:p w:rsidR="00253E82" w:rsidRPr="009B528D" w:rsidRDefault="00253E82" w:rsidP="00C366F1">
      <w:pPr>
        <w:pStyle w:val="a3"/>
        <w:numPr>
          <w:ilvl w:val="0"/>
          <w:numId w:val="2"/>
        </w:numPr>
        <w:adjustRightInd w:val="0"/>
        <w:snapToGrid w:val="0"/>
        <w:spacing w:line="360" w:lineRule="auto"/>
        <w:ind w:leftChars="0"/>
        <w:jc w:val="both"/>
        <w:rPr>
          <w:rFonts w:ascii="標楷體" w:eastAsia="標楷體" w:hAnsi="標楷體"/>
          <w:b/>
          <w:sz w:val="28"/>
          <w:szCs w:val="28"/>
        </w:rPr>
      </w:pPr>
      <w:r w:rsidRPr="009B528D">
        <w:rPr>
          <w:rFonts w:ascii="標楷體" w:eastAsia="標楷體" w:hAnsi="標楷體"/>
          <w:b/>
          <w:sz w:val="28"/>
          <w:szCs w:val="28"/>
        </w:rPr>
        <w:t>主</w:t>
      </w:r>
      <w:r w:rsidRPr="009B528D">
        <w:rPr>
          <w:rFonts w:ascii="標楷體" w:eastAsia="標楷體" w:hAnsi="標楷體" w:hint="eastAsia"/>
          <w:b/>
          <w:sz w:val="28"/>
          <w:szCs w:val="28"/>
        </w:rPr>
        <w:t>席</w:t>
      </w:r>
      <w:r w:rsidRPr="009B528D">
        <w:rPr>
          <w:rFonts w:ascii="標楷體" w:eastAsia="標楷體" w:hAnsi="標楷體"/>
          <w:b/>
          <w:sz w:val="28"/>
          <w:szCs w:val="28"/>
        </w:rPr>
        <w:t>致詞</w:t>
      </w:r>
    </w:p>
    <w:p w:rsidR="00C73A87" w:rsidRPr="009B528D" w:rsidRDefault="00C73A87" w:rsidP="00C366F1">
      <w:pPr>
        <w:pStyle w:val="a3"/>
        <w:numPr>
          <w:ilvl w:val="0"/>
          <w:numId w:val="3"/>
        </w:numPr>
        <w:adjustRightInd w:val="0"/>
        <w:snapToGrid w:val="0"/>
        <w:spacing w:line="360" w:lineRule="auto"/>
        <w:ind w:leftChars="0" w:left="560" w:hangingChars="200" w:hanging="560"/>
        <w:jc w:val="both"/>
        <w:rPr>
          <w:rFonts w:ascii="標楷體" w:eastAsia="標楷體" w:hAnsi="標楷體"/>
          <w:sz w:val="28"/>
          <w:szCs w:val="28"/>
        </w:rPr>
      </w:pPr>
      <w:r w:rsidRPr="009B528D">
        <w:rPr>
          <w:rFonts w:ascii="標楷體" w:eastAsia="標楷體" w:hAnsi="標楷體" w:hint="eastAsia"/>
          <w:sz w:val="28"/>
          <w:szCs w:val="28"/>
        </w:rPr>
        <w:t>介紹本局新委員：羅崴駿委員、呂超群委員</w:t>
      </w:r>
      <w:r w:rsidR="00E87492" w:rsidRPr="009B528D">
        <w:rPr>
          <w:rFonts w:ascii="標楷體" w:eastAsia="標楷體" w:hAnsi="標楷體" w:hint="eastAsia"/>
          <w:sz w:val="28"/>
          <w:szCs w:val="28"/>
        </w:rPr>
        <w:t>、</w:t>
      </w:r>
      <w:r w:rsidRPr="009B528D">
        <w:rPr>
          <w:rFonts w:ascii="標楷體" w:eastAsia="標楷體" w:hAnsi="標楷體" w:hint="eastAsia"/>
          <w:sz w:val="28"/>
          <w:szCs w:val="28"/>
        </w:rPr>
        <w:t>黃姬</w:t>
      </w:r>
      <w:proofErr w:type="gramStart"/>
      <w:r w:rsidRPr="009B528D">
        <w:rPr>
          <w:rFonts w:ascii="標楷體" w:eastAsia="標楷體" w:hAnsi="標楷體" w:hint="eastAsia"/>
          <w:sz w:val="28"/>
          <w:szCs w:val="28"/>
        </w:rPr>
        <w:t>棻</w:t>
      </w:r>
      <w:proofErr w:type="gramEnd"/>
      <w:r w:rsidRPr="009B528D">
        <w:rPr>
          <w:rFonts w:ascii="標楷體" w:eastAsia="標楷體" w:hAnsi="標楷體" w:hint="eastAsia"/>
          <w:sz w:val="28"/>
          <w:szCs w:val="28"/>
        </w:rPr>
        <w:t>委員。</w:t>
      </w:r>
    </w:p>
    <w:p w:rsidR="00C73A87" w:rsidRPr="009B528D" w:rsidRDefault="00C73A87" w:rsidP="00C366F1">
      <w:pPr>
        <w:pStyle w:val="a3"/>
        <w:numPr>
          <w:ilvl w:val="0"/>
          <w:numId w:val="3"/>
        </w:numPr>
        <w:adjustRightInd w:val="0"/>
        <w:snapToGrid w:val="0"/>
        <w:spacing w:line="360" w:lineRule="auto"/>
        <w:ind w:leftChars="0" w:left="560" w:hangingChars="200" w:hanging="560"/>
        <w:jc w:val="both"/>
        <w:rPr>
          <w:rFonts w:ascii="標楷體" w:eastAsia="標楷體" w:hAnsi="標楷體"/>
          <w:sz w:val="28"/>
          <w:szCs w:val="28"/>
        </w:rPr>
      </w:pPr>
      <w:r w:rsidRPr="009B528D">
        <w:rPr>
          <w:rFonts w:ascii="標楷體" w:eastAsia="標楷體" w:hAnsi="標楷體" w:hint="eastAsia"/>
          <w:sz w:val="28"/>
          <w:szCs w:val="28"/>
        </w:rPr>
        <w:t>確認上次會議紀錄：</w:t>
      </w:r>
      <w:r w:rsidR="009B0D53" w:rsidRPr="009B528D">
        <w:rPr>
          <w:rFonts w:ascii="標楷體" w:eastAsia="標楷體" w:hAnsi="標楷體" w:hint="eastAsia"/>
          <w:sz w:val="28"/>
          <w:szCs w:val="28"/>
        </w:rPr>
        <w:t>已依委員建議修訂資料並提報</w:t>
      </w:r>
      <w:proofErr w:type="gramStart"/>
      <w:r w:rsidR="009B0D53" w:rsidRPr="009B528D">
        <w:rPr>
          <w:rFonts w:ascii="標楷體" w:eastAsia="標楷體" w:hAnsi="標楷體" w:hint="eastAsia"/>
          <w:sz w:val="28"/>
          <w:szCs w:val="28"/>
        </w:rPr>
        <w:t>性平辦備查</w:t>
      </w:r>
      <w:proofErr w:type="gramEnd"/>
      <w:r w:rsidR="009B0D53" w:rsidRPr="009B528D">
        <w:rPr>
          <w:rFonts w:ascii="標楷體" w:eastAsia="標楷體" w:hAnsi="標楷體" w:hint="eastAsia"/>
          <w:sz w:val="28"/>
          <w:szCs w:val="28"/>
        </w:rPr>
        <w:t>。</w:t>
      </w:r>
    </w:p>
    <w:p w:rsidR="00253E82" w:rsidRPr="009B528D" w:rsidRDefault="00253E82" w:rsidP="00C366F1">
      <w:pPr>
        <w:pStyle w:val="a3"/>
        <w:numPr>
          <w:ilvl w:val="0"/>
          <w:numId w:val="2"/>
        </w:numPr>
        <w:adjustRightInd w:val="0"/>
        <w:snapToGrid w:val="0"/>
        <w:spacing w:line="360" w:lineRule="auto"/>
        <w:ind w:leftChars="0"/>
        <w:jc w:val="both"/>
        <w:rPr>
          <w:rFonts w:ascii="標楷體" w:eastAsia="標楷體" w:hAnsi="標楷體"/>
          <w:b/>
          <w:sz w:val="28"/>
          <w:szCs w:val="28"/>
        </w:rPr>
      </w:pPr>
      <w:r w:rsidRPr="009B528D">
        <w:rPr>
          <w:rFonts w:ascii="標楷體" w:eastAsia="標楷體" w:hAnsi="標楷體" w:hint="eastAsia"/>
          <w:b/>
          <w:sz w:val="28"/>
          <w:szCs w:val="28"/>
        </w:rPr>
        <w:t>工</w:t>
      </w:r>
      <w:r w:rsidRPr="009B528D">
        <w:rPr>
          <w:rFonts w:ascii="標楷體" w:eastAsia="標楷體" w:hAnsi="標楷體"/>
          <w:b/>
          <w:sz w:val="28"/>
          <w:szCs w:val="28"/>
        </w:rPr>
        <w:t>作報告</w:t>
      </w:r>
      <w:r w:rsidR="00C73A87" w:rsidRPr="009B528D">
        <w:rPr>
          <w:rFonts w:ascii="標楷體" w:eastAsia="標楷體" w:hAnsi="標楷體" w:hint="eastAsia"/>
          <w:b/>
          <w:sz w:val="28"/>
          <w:szCs w:val="28"/>
        </w:rPr>
        <w:t>：詳如會議手冊。</w:t>
      </w:r>
      <w:r w:rsidR="0001678B" w:rsidRPr="009B528D">
        <w:rPr>
          <w:rFonts w:ascii="標楷體" w:eastAsia="標楷體" w:hAnsi="標楷體" w:hint="eastAsia"/>
          <w:b/>
          <w:sz w:val="28"/>
          <w:szCs w:val="28"/>
        </w:rPr>
        <w:t xml:space="preserve"> </w:t>
      </w:r>
      <w:bookmarkStart w:id="0" w:name="_GoBack"/>
      <w:bookmarkEnd w:id="0"/>
    </w:p>
    <w:p w:rsidR="001B723B" w:rsidRPr="009B528D" w:rsidRDefault="00FA542A" w:rsidP="003D37DA">
      <w:pPr>
        <w:adjustRightInd w:val="0"/>
        <w:snapToGrid w:val="0"/>
        <w:spacing w:line="360" w:lineRule="auto"/>
        <w:jc w:val="both"/>
        <w:rPr>
          <w:rFonts w:ascii="標楷體" w:eastAsia="標楷體" w:hAnsi="標楷體"/>
          <w:b/>
          <w:sz w:val="28"/>
          <w:szCs w:val="28"/>
        </w:rPr>
      </w:pPr>
      <w:r w:rsidRPr="009B528D">
        <w:rPr>
          <w:rFonts w:ascii="標楷體" w:eastAsia="標楷體" w:hAnsi="標楷體" w:hint="eastAsia"/>
          <w:b/>
          <w:sz w:val="28"/>
          <w:szCs w:val="28"/>
        </w:rPr>
        <w:t>主席:</w:t>
      </w:r>
    </w:p>
    <w:p w:rsidR="003255B6" w:rsidRDefault="001B723B" w:rsidP="00C366F1">
      <w:pPr>
        <w:pStyle w:val="a3"/>
        <w:numPr>
          <w:ilvl w:val="0"/>
          <w:numId w:val="12"/>
        </w:numPr>
        <w:tabs>
          <w:tab w:val="left" w:pos="709"/>
        </w:tabs>
        <w:adjustRightInd w:val="0"/>
        <w:snapToGrid w:val="0"/>
        <w:spacing w:line="360" w:lineRule="auto"/>
        <w:ind w:leftChars="0" w:left="709" w:hanging="709"/>
        <w:jc w:val="both"/>
        <w:rPr>
          <w:rFonts w:ascii="標楷體" w:eastAsia="標楷體" w:hAnsi="標楷體"/>
          <w:sz w:val="28"/>
          <w:szCs w:val="28"/>
        </w:rPr>
      </w:pPr>
      <w:r w:rsidRPr="003D37DA">
        <w:rPr>
          <w:rFonts w:ascii="標楷體" w:eastAsia="標楷體" w:hAnsi="標楷體" w:hint="eastAsia"/>
          <w:sz w:val="28"/>
          <w:szCs w:val="28"/>
        </w:rPr>
        <w:t>感謝各科</w:t>
      </w:r>
      <w:r w:rsidR="009B528D" w:rsidRPr="003D37DA">
        <w:rPr>
          <w:rFonts w:ascii="標楷體" w:eastAsia="標楷體" w:hAnsi="標楷體" w:hint="eastAsia"/>
          <w:sz w:val="28"/>
          <w:szCs w:val="28"/>
        </w:rPr>
        <w:t>(</w:t>
      </w:r>
      <w:r w:rsidRPr="003D37DA">
        <w:rPr>
          <w:rFonts w:ascii="標楷體" w:eastAsia="標楷體" w:hAnsi="標楷體" w:hint="eastAsia"/>
          <w:sz w:val="28"/>
          <w:szCs w:val="28"/>
        </w:rPr>
        <w:t>室</w:t>
      </w:r>
      <w:r w:rsidR="009B528D" w:rsidRPr="003D37DA">
        <w:rPr>
          <w:rFonts w:ascii="標楷體" w:eastAsia="標楷體" w:hAnsi="標楷體" w:hint="eastAsia"/>
          <w:sz w:val="28"/>
          <w:szCs w:val="28"/>
        </w:rPr>
        <w:t>)、</w:t>
      </w:r>
      <w:r w:rsidRPr="003D37DA">
        <w:rPr>
          <w:rFonts w:ascii="標楷體" w:eastAsia="標楷體" w:hAnsi="標楷體" w:hint="eastAsia"/>
          <w:sz w:val="28"/>
          <w:szCs w:val="28"/>
        </w:rPr>
        <w:t>處完成推動</w:t>
      </w:r>
      <w:proofErr w:type="gramStart"/>
      <w:r w:rsidR="009B528D" w:rsidRPr="003D37DA">
        <w:rPr>
          <w:rFonts w:ascii="標楷體" w:eastAsia="標楷體" w:hAnsi="標楷體" w:hint="eastAsia"/>
          <w:sz w:val="28"/>
          <w:szCs w:val="28"/>
        </w:rPr>
        <w:t>108</w:t>
      </w:r>
      <w:proofErr w:type="gramEnd"/>
      <w:r w:rsidR="009B528D" w:rsidRPr="003D37DA">
        <w:rPr>
          <w:rFonts w:ascii="標楷體" w:eastAsia="標楷體" w:hAnsi="標楷體" w:hint="eastAsia"/>
          <w:sz w:val="28"/>
          <w:szCs w:val="28"/>
        </w:rPr>
        <w:t>年度</w:t>
      </w:r>
      <w:r w:rsidRPr="003D37DA">
        <w:rPr>
          <w:rFonts w:ascii="標楷體" w:eastAsia="標楷體" w:hAnsi="標楷體" w:hint="eastAsia"/>
          <w:sz w:val="28"/>
          <w:szCs w:val="28"/>
        </w:rPr>
        <w:t>性別主流化計畫，內容豐富多元。</w:t>
      </w:r>
    </w:p>
    <w:p w:rsidR="00FA542A" w:rsidRPr="003255B6" w:rsidRDefault="001B723B" w:rsidP="00C366F1">
      <w:pPr>
        <w:pStyle w:val="a3"/>
        <w:numPr>
          <w:ilvl w:val="0"/>
          <w:numId w:val="12"/>
        </w:numPr>
        <w:tabs>
          <w:tab w:val="left" w:pos="709"/>
        </w:tabs>
        <w:adjustRightInd w:val="0"/>
        <w:snapToGrid w:val="0"/>
        <w:spacing w:line="360" w:lineRule="auto"/>
        <w:ind w:leftChars="0" w:left="709" w:hanging="709"/>
        <w:jc w:val="both"/>
        <w:rPr>
          <w:rFonts w:ascii="標楷體" w:eastAsia="標楷體" w:hAnsi="標楷體"/>
          <w:sz w:val="28"/>
          <w:szCs w:val="28"/>
        </w:rPr>
      </w:pPr>
      <w:proofErr w:type="gramStart"/>
      <w:r w:rsidRPr="003D37DA">
        <w:rPr>
          <w:rFonts w:ascii="標楷體" w:eastAsia="標楷體" w:hAnsi="標楷體" w:hint="eastAsia"/>
          <w:sz w:val="28"/>
          <w:szCs w:val="28"/>
        </w:rPr>
        <w:t>109</w:t>
      </w:r>
      <w:proofErr w:type="gramEnd"/>
      <w:r w:rsidRPr="003D37DA">
        <w:rPr>
          <w:rFonts w:ascii="標楷體" w:eastAsia="標楷體" w:hAnsi="標楷體" w:hint="eastAsia"/>
          <w:sz w:val="28"/>
          <w:szCs w:val="28"/>
        </w:rPr>
        <w:t>年度性平活動請</w:t>
      </w:r>
      <w:r w:rsidR="008A0C1B" w:rsidRPr="003D37DA">
        <w:rPr>
          <w:rFonts w:ascii="標楷體" w:eastAsia="標楷體" w:hAnsi="標楷體" w:hint="eastAsia"/>
          <w:sz w:val="28"/>
          <w:szCs w:val="28"/>
        </w:rPr>
        <w:t>依照防疫政策</w:t>
      </w:r>
      <w:r w:rsidRPr="003D37DA">
        <w:rPr>
          <w:rFonts w:ascii="標楷體" w:eastAsia="標楷體" w:hAnsi="標楷體" w:hint="eastAsia"/>
          <w:sz w:val="28"/>
          <w:szCs w:val="28"/>
        </w:rPr>
        <w:t>調整。</w:t>
      </w:r>
    </w:p>
    <w:p w:rsidR="00253E82" w:rsidRPr="009B528D" w:rsidRDefault="001A4E2B" w:rsidP="009B528D">
      <w:pPr>
        <w:adjustRightInd w:val="0"/>
        <w:snapToGrid w:val="0"/>
        <w:spacing w:line="360" w:lineRule="auto"/>
        <w:ind w:left="561" w:hangingChars="200" w:hanging="561"/>
        <w:jc w:val="both"/>
        <w:rPr>
          <w:rFonts w:ascii="標楷體" w:eastAsia="標楷體" w:hAnsi="標楷體"/>
          <w:sz w:val="28"/>
          <w:szCs w:val="28"/>
        </w:rPr>
      </w:pPr>
      <w:r w:rsidRPr="009B528D">
        <w:rPr>
          <w:rFonts w:ascii="標楷體" w:eastAsia="標楷體" w:hAnsi="標楷體" w:cs="Times New Roman" w:hint="eastAsia"/>
          <w:b/>
          <w:sz w:val="28"/>
          <w:szCs w:val="28"/>
        </w:rPr>
        <w:t>参</w:t>
      </w:r>
      <w:r w:rsidR="00B17114" w:rsidRPr="009B528D">
        <w:rPr>
          <w:rFonts w:ascii="標楷體" w:eastAsia="標楷體" w:hAnsi="標楷體" w:cs="Times New Roman" w:hint="eastAsia"/>
          <w:b/>
          <w:sz w:val="28"/>
          <w:szCs w:val="28"/>
        </w:rPr>
        <w:t>、</w:t>
      </w:r>
      <w:r w:rsidR="00CD7E62" w:rsidRPr="009B528D">
        <w:rPr>
          <w:rFonts w:ascii="標楷體" w:eastAsia="標楷體" w:hAnsi="標楷體" w:cs="Times New Roman" w:hint="eastAsia"/>
          <w:b/>
          <w:sz w:val="28"/>
          <w:szCs w:val="28"/>
        </w:rPr>
        <w:t xml:space="preserve"> </w:t>
      </w:r>
      <w:r w:rsidR="00253E82" w:rsidRPr="009B528D">
        <w:rPr>
          <w:rFonts w:ascii="標楷體" w:eastAsia="標楷體" w:hAnsi="標楷體" w:hint="eastAsia"/>
          <w:b/>
          <w:sz w:val="28"/>
          <w:szCs w:val="28"/>
        </w:rPr>
        <w:t>提</w:t>
      </w:r>
      <w:r w:rsidR="00253E82" w:rsidRPr="009B528D">
        <w:rPr>
          <w:rFonts w:ascii="標楷體" w:eastAsia="標楷體" w:hAnsi="標楷體"/>
          <w:b/>
          <w:sz w:val="28"/>
          <w:szCs w:val="28"/>
        </w:rPr>
        <w:t>案討論</w:t>
      </w:r>
      <w:r w:rsidR="00606AC9" w:rsidRPr="009B528D">
        <w:rPr>
          <w:rFonts w:ascii="標楷體" w:eastAsia="標楷體" w:hAnsi="標楷體" w:hint="eastAsia"/>
          <w:b/>
          <w:sz w:val="28"/>
          <w:szCs w:val="28"/>
        </w:rPr>
        <w:t>：</w:t>
      </w:r>
    </w:p>
    <w:p w:rsidR="00C26C02" w:rsidRPr="009B528D" w:rsidRDefault="00C26C02" w:rsidP="009B528D">
      <w:pPr>
        <w:adjustRightInd w:val="0"/>
        <w:snapToGrid w:val="0"/>
        <w:spacing w:line="360" w:lineRule="auto"/>
        <w:ind w:left="840" w:hangingChars="300" w:hanging="840"/>
        <w:rPr>
          <w:rFonts w:ascii="標楷體" w:eastAsia="標楷體" w:hAnsi="標楷體" w:cs="Times New Roman"/>
          <w:sz w:val="28"/>
          <w:szCs w:val="28"/>
        </w:rPr>
      </w:pPr>
      <w:r w:rsidRPr="009B528D">
        <w:rPr>
          <w:rFonts w:ascii="標楷體" w:eastAsia="標楷體" w:hAnsi="標楷體" w:hint="eastAsia"/>
          <w:sz w:val="28"/>
          <w:szCs w:val="28"/>
        </w:rPr>
        <w:t>提案</w:t>
      </w:r>
      <w:proofErr w:type="gramStart"/>
      <w:r w:rsidRPr="009B528D">
        <w:rPr>
          <w:rFonts w:ascii="標楷體" w:eastAsia="標楷體" w:hAnsi="標楷體" w:hint="eastAsia"/>
          <w:sz w:val="28"/>
          <w:szCs w:val="28"/>
        </w:rPr>
        <w:t>一</w:t>
      </w:r>
      <w:proofErr w:type="gramEnd"/>
      <w:r w:rsidRPr="009B528D">
        <w:rPr>
          <w:rFonts w:ascii="標楷體" w:eastAsia="標楷體" w:hAnsi="標楷體" w:hint="eastAsia"/>
          <w:sz w:val="28"/>
          <w:szCs w:val="28"/>
        </w:rPr>
        <w:t>：</w:t>
      </w:r>
      <w:r w:rsidRPr="009B528D">
        <w:rPr>
          <w:rFonts w:ascii="標楷體" w:eastAsia="標楷體" w:hAnsi="標楷體" w:cs="Times New Roman" w:hint="eastAsia"/>
          <w:sz w:val="28"/>
          <w:szCs w:val="28"/>
        </w:rPr>
        <w:t>擇定</w:t>
      </w:r>
      <w:proofErr w:type="gramStart"/>
      <w:r w:rsidRPr="009B528D">
        <w:rPr>
          <w:rFonts w:ascii="標楷體" w:eastAsia="標楷體" w:hAnsi="標楷體" w:cs="Times New Roman" w:hint="eastAsia"/>
          <w:sz w:val="28"/>
          <w:szCs w:val="28"/>
        </w:rPr>
        <w:t>110</w:t>
      </w:r>
      <w:proofErr w:type="gramEnd"/>
      <w:r w:rsidRPr="009B528D">
        <w:rPr>
          <w:rFonts w:ascii="標楷體" w:eastAsia="標楷體" w:hAnsi="標楷體" w:cs="Times New Roman" w:hint="eastAsia"/>
          <w:sz w:val="28"/>
          <w:szCs w:val="28"/>
        </w:rPr>
        <w:t>年度本</w:t>
      </w:r>
      <w:proofErr w:type="gramStart"/>
      <w:r w:rsidRPr="009B528D">
        <w:rPr>
          <w:rFonts w:ascii="標楷體" w:eastAsia="標楷體" w:hAnsi="標楷體" w:cs="Times New Roman" w:hint="eastAsia"/>
          <w:sz w:val="28"/>
          <w:szCs w:val="28"/>
        </w:rPr>
        <w:t>局府決行</w:t>
      </w:r>
      <w:proofErr w:type="gramEnd"/>
      <w:r w:rsidRPr="009B528D">
        <w:rPr>
          <w:rFonts w:ascii="標楷體" w:eastAsia="標楷體" w:hAnsi="標楷體" w:cs="Times New Roman" w:hint="eastAsia"/>
          <w:sz w:val="28"/>
          <w:szCs w:val="28"/>
        </w:rPr>
        <w:t>及</w:t>
      </w:r>
      <w:proofErr w:type="gramStart"/>
      <w:r w:rsidRPr="009B528D">
        <w:rPr>
          <w:rFonts w:ascii="標楷體" w:eastAsia="標楷體" w:hAnsi="標楷體" w:cs="Times New Roman" w:hint="eastAsia"/>
          <w:sz w:val="28"/>
          <w:szCs w:val="28"/>
        </w:rPr>
        <w:t>非府決</w:t>
      </w:r>
      <w:proofErr w:type="gramEnd"/>
      <w:r w:rsidRPr="009B528D">
        <w:rPr>
          <w:rFonts w:ascii="標楷體" w:eastAsia="標楷體" w:hAnsi="標楷體" w:cs="Times New Roman" w:hint="eastAsia"/>
          <w:sz w:val="28"/>
          <w:szCs w:val="28"/>
        </w:rPr>
        <w:t>行施政計畫案，請業務</w:t>
      </w:r>
      <w:proofErr w:type="gramStart"/>
      <w:r w:rsidRPr="009B528D">
        <w:rPr>
          <w:rFonts w:ascii="標楷體" w:eastAsia="標楷體" w:hAnsi="標楷體" w:cs="Times New Roman" w:hint="eastAsia"/>
          <w:sz w:val="28"/>
          <w:szCs w:val="28"/>
        </w:rPr>
        <w:t>單位於擇定</w:t>
      </w:r>
      <w:proofErr w:type="gramEnd"/>
      <w:r w:rsidRPr="009B528D">
        <w:rPr>
          <w:rFonts w:ascii="標楷體" w:eastAsia="標楷體" w:hAnsi="標楷體" w:cs="Times New Roman" w:hint="eastAsia"/>
          <w:sz w:val="28"/>
          <w:szCs w:val="28"/>
        </w:rPr>
        <w:t>後進行性別影響評估。</w:t>
      </w:r>
    </w:p>
    <w:p w:rsidR="00C26C02" w:rsidRPr="009B528D" w:rsidRDefault="00C26C02" w:rsidP="009B528D">
      <w:pPr>
        <w:adjustRightInd w:val="0"/>
        <w:snapToGrid w:val="0"/>
        <w:spacing w:line="360" w:lineRule="auto"/>
        <w:rPr>
          <w:rFonts w:ascii="標楷體" w:eastAsia="標楷體" w:hAnsi="標楷體" w:cs="Times New Roman"/>
          <w:sz w:val="28"/>
          <w:szCs w:val="28"/>
        </w:rPr>
      </w:pPr>
      <w:r w:rsidRPr="009B528D">
        <w:rPr>
          <w:rFonts w:ascii="標楷體" w:eastAsia="標楷體" w:hAnsi="標楷體" w:cs="Times New Roman" w:hint="eastAsia"/>
          <w:sz w:val="28"/>
          <w:szCs w:val="28"/>
        </w:rPr>
        <w:t>說  明：</w:t>
      </w:r>
    </w:p>
    <w:p w:rsidR="00C26C02" w:rsidRPr="003D37DA" w:rsidRDefault="00C26C02" w:rsidP="00C366F1">
      <w:pPr>
        <w:pStyle w:val="a3"/>
        <w:numPr>
          <w:ilvl w:val="0"/>
          <w:numId w:val="13"/>
        </w:numPr>
        <w:tabs>
          <w:tab w:val="left" w:pos="567"/>
        </w:tabs>
        <w:adjustRightInd w:val="0"/>
        <w:snapToGrid w:val="0"/>
        <w:spacing w:line="360" w:lineRule="auto"/>
        <w:ind w:leftChars="0"/>
        <w:rPr>
          <w:rFonts w:ascii="標楷體" w:eastAsia="標楷體" w:hAnsi="標楷體" w:cs="Times New Roman"/>
          <w:sz w:val="28"/>
          <w:szCs w:val="28"/>
        </w:rPr>
      </w:pPr>
      <w:r w:rsidRPr="003D37DA">
        <w:rPr>
          <w:rFonts w:ascii="標楷體" w:eastAsia="標楷體" w:hAnsi="標楷體" w:hint="eastAsia"/>
          <w:color w:val="000000" w:themeColor="text1"/>
          <w:sz w:val="28"/>
          <w:szCs w:val="28"/>
        </w:rPr>
        <w:t>本案經彙整各科室、處計畫，內容</w:t>
      </w:r>
      <w:proofErr w:type="gramStart"/>
      <w:r w:rsidRPr="003D37DA">
        <w:rPr>
          <w:rFonts w:ascii="標楷體" w:eastAsia="標楷體" w:hAnsi="標楷體" w:hint="eastAsia"/>
          <w:color w:val="000000" w:themeColor="text1"/>
          <w:sz w:val="28"/>
          <w:szCs w:val="28"/>
        </w:rPr>
        <w:t>如府決</w:t>
      </w:r>
      <w:proofErr w:type="gramEnd"/>
      <w:r w:rsidRPr="003D37DA">
        <w:rPr>
          <w:rFonts w:ascii="標楷體" w:eastAsia="標楷體" w:hAnsi="標楷體" w:hint="eastAsia"/>
          <w:color w:val="000000" w:themeColor="text1"/>
          <w:sz w:val="28"/>
          <w:szCs w:val="28"/>
        </w:rPr>
        <w:t>行及</w:t>
      </w:r>
      <w:proofErr w:type="gramStart"/>
      <w:r w:rsidRPr="003D37DA">
        <w:rPr>
          <w:rFonts w:ascii="標楷體" w:eastAsia="標楷體" w:hAnsi="標楷體" w:hint="eastAsia"/>
          <w:color w:val="000000" w:themeColor="text1"/>
          <w:sz w:val="28"/>
          <w:szCs w:val="28"/>
        </w:rPr>
        <w:t>非府決</w:t>
      </w:r>
      <w:proofErr w:type="gramEnd"/>
      <w:r w:rsidRPr="003D37DA">
        <w:rPr>
          <w:rFonts w:ascii="標楷體" w:eastAsia="標楷體" w:hAnsi="標楷體" w:hint="eastAsia"/>
          <w:color w:val="000000" w:themeColor="text1"/>
          <w:sz w:val="28"/>
          <w:szCs w:val="28"/>
        </w:rPr>
        <w:t>行施政計畫提案單</w:t>
      </w:r>
      <w:r w:rsidRPr="003D37DA">
        <w:rPr>
          <w:rFonts w:ascii="標楷體" w:eastAsia="標楷體" w:hAnsi="標楷體" w:cs="Times New Roman" w:hint="eastAsia"/>
          <w:sz w:val="28"/>
          <w:szCs w:val="28"/>
        </w:rPr>
        <w:t>。</w:t>
      </w:r>
    </w:p>
    <w:p w:rsidR="00C26C02" w:rsidRPr="003D37DA" w:rsidRDefault="00C26C02" w:rsidP="00C366F1">
      <w:pPr>
        <w:pStyle w:val="a3"/>
        <w:numPr>
          <w:ilvl w:val="0"/>
          <w:numId w:val="13"/>
        </w:numPr>
        <w:tabs>
          <w:tab w:val="left" w:pos="567"/>
        </w:tabs>
        <w:adjustRightInd w:val="0"/>
        <w:snapToGrid w:val="0"/>
        <w:spacing w:line="360" w:lineRule="auto"/>
        <w:ind w:leftChars="0"/>
        <w:rPr>
          <w:rFonts w:ascii="標楷體" w:eastAsia="標楷體" w:hAnsi="標楷體" w:cs="Times New Roman"/>
          <w:sz w:val="28"/>
          <w:szCs w:val="28"/>
        </w:rPr>
      </w:pPr>
      <w:r w:rsidRPr="003D37DA">
        <w:rPr>
          <w:rFonts w:ascii="標楷體" w:eastAsia="標楷體" w:hAnsi="標楷體" w:hint="eastAsia"/>
          <w:color w:val="000000" w:themeColor="text1"/>
          <w:sz w:val="28"/>
          <w:szCs w:val="28"/>
        </w:rPr>
        <w:t>撰寫</w:t>
      </w:r>
      <w:proofErr w:type="gramStart"/>
      <w:r w:rsidRPr="003D37DA">
        <w:rPr>
          <w:rFonts w:ascii="標楷體" w:eastAsia="標楷體" w:hAnsi="標楷體" w:hint="eastAsia"/>
          <w:color w:val="000000" w:themeColor="text1"/>
          <w:sz w:val="28"/>
          <w:szCs w:val="28"/>
        </w:rPr>
        <w:t>格式詳參附錄</w:t>
      </w:r>
      <w:proofErr w:type="gramEnd"/>
      <w:r w:rsidRPr="003D37DA">
        <w:rPr>
          <w:rFonts w:ascii="標楷體" w:eastAsia="標楷體" w:hAnsi="標楷體" w:hint="eastAsia"/>
          <w:color w:val="000000" w:themeColor="text1"/>
          <w:sz w:val="28"/>
          <w:szCs w:val="28"/>
        </w:rPr>
        <w:t>八。</w:t>
      </w:r>
    </w:p>
    <w:p w:rsidR="008A0C1B" w:rsidRPr="009B528D" w:rsidRDefault="00C26C02" w:rsidP="009B528D">
      <w:pPr>
        <w:pStyle w:val="a3"/>
        <w:adjustRightInd w:val="0"/>
        <w:snapToGrid w:val="0"/>
        <w:spacing w:line="360" w:lineRule="auto"/>
        <w:ind w:leftChars="0" w:left="1680" w:hangingChars="600" w:hanging="1680"/>
        <w:rPr>
          <w:rFonts w:ascii="標楷體" w:eastAsia="標楷體" w:hAnsi="標楷體" w:cs="Times New Roman"/>
          <w:sz w:val="28"/>
          <w:szCs w:val="28"/>
        </w:rPr>
      </w:pPr>
      <w:r w:rsidRPr="009B528D">
        <w:rPr>
          <w:rFonts w:ascii="標楷體" w:eastAsia="標楷體" w:hAnsi="標楷體" w:cs="Times New Roman" w:hint="eastAsia"/>
          <w:sz w:val="28"/>
          <w:szCs w:val="28"/>
        </w:rPr>
        <w:t>決  議：</w:t>
      </w:r>
      <w:proofErr w:type="gramStart"/>
      <w:r w:rsidR="008A0C1B" w:rsidRPr="009B528D">
        <w:rPr>
          <w:rFonts w:ascii="標楷體" w:eastAsia="標楷體" w:hAnsi="標楷體" w:cs="Times New Roman" w:hint="eastAsia"/>
          <w:sz w:val="28"/>
          <w:szCs w:val="28"/>
        </w:rPr>
        <w:t>本局擇定110</w:t>
      </w:r>
      <w:proofErr w:type="gramEnd"/>
      <w:r w:rsidR="008A0C1B" w:rsidRPr="009B528D">
        <w:rPr>
          <w:rFonts w:ascii="標楷體" w:eastAsia="標楷體" w:hAnsi="標楷體" w:cs="Times New Roman" w:hint="eastAsia"/>
          <w:sz w:val="28"/>
          <w:szCs w:val="28"/>
        </w:rPr>
        <w:t>年度辦理性別影響評估之承辦單位與計畫為：</w:t>
      </w:r>
    </w:p>
    <w:p w:rsidR="009B528D" w:rsidRPr="009B528D" w:rsidRDefault="008A0C1B" w:rsidP="00C366F1">
      <w:pPr>
        <w:pStyle w:val="a3"/>
        <w:numPr>
          <w:ilvl w:val="0"/>
          <w:numId w:val="7"/>
        </w:numPr>
        <w:tabs>
          <w:tab w:val="left" w:pos="567"/>
        </w:tabs>
        <w:adjustRightInd w:val="0"/>
        <w:snapToGrid w:val="0"/>
        <w:spacing w:line="360" w:lineRule="auto"/>
        <w:ind w:leftChars="0"/>
        <w:rPr>
          <w:rFonts w:ascii="標楷體" w:eastAsia="標楷體" w:hAnsi="標楷體" w:cs="Times New Roman"/>
          <w:sz w:val="28"/>
          <w:szCs w:val="28"/>
        </w:rPr>
      </w:pPr>
      <w:proofErr w:type="gramStart"/>
      <w:r w:rsidRPr="009B528D">
        <w:rPr>
          <w:rFonts w:ascii="標楷體" w:eastAsia="標楷體" w:hAnsi="標楷體" w:cs="Times New Roman" w:hint="eastAsia"/>
          <w:sz w:val="28"/>
          <w:szCs w:val="28"/>
        </w:rPr>
        <w:t>府決行</w:t>
      </w:r>
      <w:proofErr w:type="gramEnd"/>
      <w:r w:rsidRPr="009B528D">
        <w:rPr>
          <w:rFonts w:ascii="標楷體" w:eastAsia="標楷體" w:hAnsi="標楷體" w:cs="Times New Roman" w:hint="eastAsia"/>
          <w:sz w:val="28"/>
          <w:szCs w:val="28"/>
        </w:rPr>
        <w:t>計畫：勞資關係科之「職業災害慰問金補助計畫」。</w:t>
      </w:r>
    </w:p>
    <w:p w:rsidR="008A0C1B" w:rsidRPr="009B528D" w:rsidRDefault="008A0C1B" w:rsidP="00C366F1">
      <w:pPr>
        <w:pStyle w:val="a3"/>
        <w:numPr>
          <w:ilvl w:val="0"/>
          <w:numId w:val="7"/>
        </w:numPr>
        <w:tabs>
          <w:tab w:val="left" w:pos="567"/>
        </w:tabs>
        <w:adjustRightInd w:val="0"/>
        <w:snapToGrid w:val="0"/>
        <w:spacing w:line="360" w:lineRule="auto"/>
        <w:ind w:leftChars="0"/>
        <w:rPr>
          <w:rFonts w:ascii="標楷體" w:eastAsia="標楷體" w:hAnsi="標楷體" w:cs="Times New Roman"/>
          <w:sz w:val="28"/>
          <w:szCs w:val="28"/>
        </w:rPr>
      </w:pPr>
      <w:proofErr w:type="gramStart"/>
      <w:r w:rsidRPr="009B528D">
        <w:rPr>
          <w:rFonts w:ascii="標楷體" w:eastAsia="標楷體" w:hAnsi="標楷體" w:cs="Times New Roman" w:hint="eastAsia"/>
          <w:sz w:val="28"/>
          <w:szCs w:val="28"/>
        </w:rPr>
        <w:t>非府決</w:t>
      </w:r>
      <w:proofErr w:type="gramEnd"/>
      <w:r w:rsidRPr="009B528D">
        <w:rPr>
          <w:rFonts w:ascii="標楷體" w:eastAsia="標楷體" w:hAnsi="標楷體" w:cs="Times New Roman" w:hint="eastAsia"/>
          <w:sz w:val="28"/>
          <w:szCs w:val="28"/>
        </w:rPr>
        <w:t>行計畫：外勞事務科之「</w:t>
      </w:r>
      <w:proofErr w:type="gramStart"/>
      <w:r w:rsidRPr="009B528D">
        <w:rPr>
          <w:rFonts w:ascii="標楷體" w:eastAsia="標楷體" w:hAnsi="標楷體" w:cs="Times New Roman" w:hint="eastAsia"/>
          <w:sz w:val="28"/>
          <w:szCs w:val="28"/>
        </w:rPr>
        <w:t>移工學</w:t>
      </w:r>
      <w:proofErr w:type="gramEnd"/>
      <w:r w:rsidRPr="009B528D">
        <w:rPr>
          <w:rFonts w:ascii="標楷體" w:eastAsia="標楷體" w:hAnsi="標楷體" w:cs="Times New Roman" w:hint="eastAsia"/>
          <w:sz w:val="28"/>
          <w:szCs w:val="28"/>
        </w:rPr>
        <w:t>苑計畫」。</w:t>
      </w:r>
    </w:p>
    <w:p w:rsidR="00C26C02" w:rsidRPr="009B528D" w:rsidRDefault="00C26C02" w:rsidP="009B528D">
      <w:pPr>
        <w:pStyle w:val="a3"/>
        <w:adjustRightInd w:val="0"/>
        <w:snapToGrid w:val="0"/>
        <w:spacing w:line="360" w:lineRule="auto"/>
        <w:ind w:left="1600" w:hangingChars="400" w:hanging="1120"/>
        <w:rPr>
          <w:rFonts w:ascii="標楷體" w:eastAsia="標楷體" w:hAnsi="標楷體"/>
          <w:sz w:val="28"/>
          <w:szCs w:val="28"/>
        </w:rPr>
      </w:pPr>
    </w:p>
    <w:p w:rsidR="00C26C02" w:rsidRPr="009B528D" w:rsidRDefault="00C26C02" w:rsidP="009B528D">
      <w:pPr>
        <w:pStyle w:val="a3"/>
        <w:adjustRightInd w:val="0"/>
        <w:snapToGrid w:val="0"/>
        <w:spacing w:line="360" w:lineRule="auto"/>
        <w:ind w:leftChars="0" w:left="994" w:hangingChars="355" w:hanging="994"/>
        <w:rPr>
          <w:rFonts w:ascii="標楷體" w:eastAsia="標楷體" w:hAnsi="標楷體" w:cs="Times New Roman"/>
          <w:sz w:val="28"/>
          <w:szCs w:val="28"/>
        </w:rPr>
      </w:pPr>
      <w:r w:rsidRPr="009B528D">
        <w:rPr>
          <w:rFonts w:ascii="標楷體" w:eastAsia="標楷體" w:hAnsi="標楷體" w:hint="eastAsia"/>
          <w:sz w:val="28"/>
          <w:szCs w:val="28"/>
        </w:rPr>
        <w:t>提案二：</w:t>
      </w:r>
      <w:r w:rsidRPr="009B528D">
        <w:rPr>
          <w:rFonts w:ascii="標楷體" w:eastAsia="標楷體" w:hAnsi="標楷體" w:cs="Times New Roman" w:hint="eastAsia"/>
          <w:sz w:val="28"/>
          <w:szCs w:val="28"/>
        </w:rPr>
        <w:t>擇定</w:t>
      </w:r>
      <w:proofErr w:type="gramStart"/>
      <w:r w:rsidRPr="009B528D">
        <w:rPr>
          <w:rFonts w:ascii="標楷體" w:eastAsia="標楷體" w:hAnsi="標楷體" w:cs="Times New Roman" w:hint="eastAsia"/>
          <w:sz w:val="28"/>
          <w:szCs w:val="28"/>
        </w:rPr>
        <w:t>109</w:t>
      </w:r>
      <w:proofErr w:type="gramEnd"/>
      <w:r w:rsidRPr="009B528D">
        <w:rPr>
          <w:rFonts w:ascii="標楷體" w:eastAsia="標楷體" w:hAnsi="標楷體" w:cs="Times New Roman" w:hint="eastAsia"/>
          <w:sz w:val="28"/>
          <w:szCs w:val="28"/>
        </w:rPr>
        <w:t>年度本局性別分析1案，請業務</w:t>
      </w:r>
      <w:proofErr w:type="gramStart"/>
      <w:r w:rsidRPr="009B528D">
        <w:rPr>
          <w:rFonts w:ascii="標楷體" w:eastAsia="標楷體" w:hAnsi="標楷體" w:cs="Times New Roman" w:hint="eastAsia"/>
          <w:sz w:val="28"/>
          <w:szCs w:val="28"/>
        </w:rPr>
        <w:t>單位於擇定</w:t>
      </w:r>
      <w:proofErr w:type="gramEnd"/>
      <w:r w:rsidRPr="009B528D">
        <w:rPr>
          <w:rFonts w:ascii="標楷體" w:eastAsia="標楷體" w:hAnsi="標楷體" w:cs="Times New Roman" w:hint="eastAsia"/>
          <w:sz w:val="28"/>
          <w:szCs w:val="28"/>
        </w:rPr>
        <w:t>後辦理</w:t>
      </w:r>
      <w:r w:rsidRPr="009B528D">
        <w:rPr>
          <w:rFonts w:ascii="標楷體" w:eastAsia="標楷體" w:hAnsi="標楷體" w:cs="Times New Roman" w:hint="eastAsia"/>
          <w:sz w:val="28"/>
          <w:szCs w:val="28"/>
        </w:rPr>
        <w:lastRenderedPageBreak/>
        <w:t>並於109-2專責小組會議中提報成果。</w:t>
      </w:r>
    </w:p>
    <w:p w:rsidR="00C26C02" w:rsidRPr="009B528D" w:rsidRDefault="00C26C02" w:rsidP="009B528D">
      <w:pPr>
        <w:pStyle w:val="a3"/>
        <w:adjustRightInd w:val="0"/>
        <w:snapToGrid w:val="0"/>
        <w:spacing w:line="360" w:lineRule="auto"/>
        <w:ind w:leftChars="0" w:left="1134" w:hangingChars="405" w:hanging="1134"/>
        <w:rPr>
          <w:rFonts w:ascii="標楷體" w:eastAsia="標楷體" w:hAnsi="標楷體" w:cs="Times New Roman"/>
          <w:sz w:val="28"/>
          <w:szCs w:val="28"/>
        </w:rPr>
      </w:pPr>
      <w:r w:rsidRPr="009B528D">
        <w:rPr>
          <w:rFonts w:ascii="標楷體" w:eastAsia="標楷體" w:hAnsi="標楷體" w:cs="Times New Roman" w:hint="eastAsia"/>
          <w:sz w:val="28"/>
          <w:szCs w:val="28"/>
        </w:rPr>
        <w:t>說  明：</w:t>
      </w:r>
    </w:p>
    <w:p w:rsidR="00C26C02" w:rsidRPr="009B528D" w:rsidRDefault="00C26C02" w:rsidP="00C366F1">
      <w:pPr>
        <w:pStyle w:val="a3"/>
        <w:numPr>
          <w:ilvl w:val="0"/>
          <w:numId w:val="5"/>
        </w:numPr>
        <w:tabs>
          <w:tab w:val="left" w:pos="567"/>
        </w:tabs>
        <w:adjustRightInd w:val="0"/>
        <w:snapToGrid w:val="0"/>
        <w:spacing w:line="360" w:lineRule="auto"/>
        <w:ind w:leftChars="0" w:left="1134" w:hangingChars="405" w:hanging="1134"/>
        <w:rPr>
          <w:rFonts w:ascii="標楷體" w:eastAsia="標楷體" w:hAnsi="標楷體" w:cs="Times New Roman"/>
          <w:sz w:val="28"/>
          <w:szCs w:val="28"/>
        </w:rPr>
      </w:pPr>
      <w:r w:rsidRPr="009B528D">
        <w:rPr>
          <w:rFonts w:ascii="標楷體" w:eastAsia="標楷體" w:hAnsi="標楷體" w:hint="eastAsia"/>
          <w:color w:val="000000" w:themeColor="text1"/>
          <w:sz w:val="28"/>
          <w:szCs w:val="28"/>
        </w:rPr>
        <w:t>本案經彙整各科室、處計畫，內容如性別分析計畫提報表</w:t>
      </w:r>
      <w:r w:rsidRPr="009B528D">
        <w:rPr>
          <w:rFonts w:ascii="標楷體" w:eastAsia="標楷體" w:hAnsi="標楷體" w:cs="Times New Roman" w:hint="eastAsia"/>
          <w:sz w:val="28"/>
          <w:szCs w:val="28"/>
        </w:rPr>
        <w:t>。</w:t>
      </w:r>
    </w:p>
    <w:p w:rsidR="00C26C02" w:rsidRPr="009B528D" w:rsidRDefault="00C26C02" w:rsidP="00C366F1">
      <w:pPr>
        <w:pStyle w:val="a3"/>
        <w:numPr>
          <w:ilvl w:val="0"/>
          <w:numId w:val="5"/>
        </w:numPr>
        <w:tabs>
          <w:tab w:val="left" w:pos="567"/>
        </w:tabs>
        <w:adjustRightInd w:val="0"/>
        <w:snapToGrid w:val="0"/>
        <w:spacing w:line="360" w:lineRule="auto"/>
        <w:ind w:leftChars="0" w:left="1134" w:hangingChars="405" w:hanging="1134"/>
        <w:rPr>
          <w:rFonts w:ascii="標楷體" w:eastAsia="標楷體" w:hAnsi="標楷體" w:cs="Times New Roman"/>
          <w:sz w:val="28"/>
          <w:szCs w:val="28"/>
        </w:rPr>
      </w:pPr>
      <w:r w:rsidRPr="009B528D">
        <w:rPr>
          <w:rFonts w:ascii="標楷體" w:eastAsia="標楷體" w:hAnsi="標楷體" w:hint="eastAsia"/>
          <w:color w:val="000000" w:themeColor="text1"/>
          <w:sz w:val="28"/>
          <w:szCs w:val="28"/>
        </w:rPr>
        <w:t>撰寫</w:t>
      </w:r>
      <w:proofErr w:type="gramStart"/>
      <w:r w:rsidRPr="009B528D">
        <w:rPr>
          <w:rFonts w:ascii="標楷體" w:eastAsia="標楷體" w:hAnsi="標楷體" w:hint="eastAsia"/>
          <w:color w:val="000000" w:themeColor="text1"/>
          <w:sz w:val="28"/>
          <w:szCs w:val="28"/>
        </w:rPr>
        <w:t>注意事項詳參附錄</w:t>
      </w:r>
      <w:proofErr w:type="gramEnd"/>
      <w:r w:rsidRPr="009B528D">
        <w:rPr>
          <w:rFonts w:ascii="標楷體" w:eastAsia="標楷體" w:hAnsi="標楷體" w:hint="eastAsia"/>
          <w:color w:val="000000" w:themeColor="text1"/>
          <w:sz w:val="28"/>
          <w:szCs w:val="28"/>
        </w:rPr>
        <w:t>五。</w:t>
      </w:r>
    </w:p>
    <w:p w:rsidR="00C26C02" w:rsidRPr="009B528D" w:rsidRDefault="00C26C02" w:rsidP="009B528D">
      <w:pPr>
        <w:pStyle w:val="a3"/>
        <w:adjustRightInd w:val="0"/>
        <w:snapToGrid w:val="0"/>
        <w:spacing w:line="360" w:lineRule="auto"/>
        <w:ind w:leftChars="0" w:left="1134" w:hangingChars="405" w:hanging="1134"/>
        <w:rPr>
          <w:rFonts w:ascii="標楷體" w:eastAsia="標楷體" w:hAnsi="標楷體" w:cs="Times New Roman"/>
          <w:sz w:val="28"/>
          <w:szCs w:val="28"/>
        </w:rPr>
      </w:pPr>
      <w:r w:rsidRPr="009B528D">
        <w:rPr>
          <w:rFonts w:ascii="標楷體" w:eastAsia="標楷體" w:hAnsi="標楷體" w:cs="Times New Roman" w:hint="eastAsia"/>
          <w:sz w:val="28"/>
          <w:szCs w:val="28"/>
        </w:rPr>
        <w:t>決  議：</w:t>
      </w:r>
      <w:proofErr w:type="gramStart"/>
      <w:r w:rsidR="00CB50AB" w:rsidRPr="009B528D">
        <w:rPr>
          <w:rFonts w:ascii="標楷體" w:eastAsia="標楷體" w:hAnsi="標楷體" w:cs="Times New Roman" w:hint="eastAsia"/>
          <w:sz w:val="28"/>
          <w:szCs w:val="28"/>
        </w:rPr>
        <w:t>本局擇定109</w:t>
      </w:r>
      <w:proofErr w:type="gramEnd"/>
      <w:r w:rsidR="00CB50AB" w:rsidRPr="009B528D">
        <w:rPr>
          <w:rFonts w:ascii="標楷體" w:eastAsia="標楷體" w:hAnsi="標楷體" w:cs="Times New Roman" w:hint="eastAsia"/>
          <w:sz w:val="28"/>
          <w:szCs w:val="28"/>
        </w:rPr>
        <w:t>年度辦理性別分析之承辦單位與計畫為身障就業科之「身心障礙者職業訓練計畫」。</w:t>
      </w:r>
    </w:p>
    <w:p w:rsidR="00C26C02" w:rsidRPr="009B528D" w:rsidRDefault="00C26C02" w:rsidP="009B528D">
      <w:pPr>
        <w:pStyle w:val="a3"/>
        <w:adjustRightInd w:val="0"/>
        <w:snapToGrid w:val="0"/>
        <w:spacing w:line="360" w:lineRule="auto"/>
        <w:ind w:leftChars="0" w:left="1134" w:hangingChars="405" w:hanging="1134"/>
        <w:rPr>
          <w:rFonts w:ascii="標楷體" w:eastAsia="標楷體" w:hAnsi="標楷體" w:cs="Times New Roman"/>
          <w:sz w:val="28"/>
          <w:szCs w:val="28"/>
        </w:rPr>
      </w:pPr>
    </w:p>
    <w:p w:rsidR="00C26C02" w:rsidRPr="009B528D" w:rsidRDefault="00C26C02" w:rsidP="009B528D">
      <w:pPr>
        <w:pStyle w:val="a3"/>
        <w:adjustRightInd w:val="0"/>
        <w:snapToGrid w:val="0"/>
        <w:spacing w:line="360" w:lineRule="auto"/>
        <w:ind w:leftChars="0" w:left="1134" w:hangingChars="405" w:hanging="1134"/>
        <w:rPr>
          <w:rFonts w:ascii="標楷體" w:eastAsia="標楷體" w:hAnsi="標楷體" w:cs="Times New Roman"/>
          <w:sz w:val="28"/>
          <w:szCs w:val="28"/>
        </w:rPr>
      </w:pPr>
      <w:r w:rsidRPr="009B528D">
        <w:rPr>
          <w:rFonts w:ascii="標楷體" w:eastAsia="標楷體" w:hAnsi="標楷體" w:cs="Times New Roman" w:hint="eastAsia"/>
          <w:sz w:val="28"/>
          <w:szCs w:val="28"/>
        </w:rPr>
        <w:t>提案</w:t>
      </w:r>
      <w:proofErr w:type="gramStart"/>
      <w:r w:rsidRPr="009B528D">
        <w:rPr>
          <w:rFonts w:ascii="標楷體" w:eastAsia="標楷體" w:hAnsi="標楷體" w:cs="Times New Roman" w:hint="eastAsia"/>
          <w:sz w:val="28"/>
          <w:szCs w:val="28"/>
        </w:rPr>
        <w:t>三</w:t>
      </w:r>
      <w:proofErr w:type="gramEnd"/>
      <w:r w:rsidRPr="009B528D">
        <w:rPr>
          <w:rFonts w:ascii="標楷體" w:eastAsia="標楷體" w:hAnsi="標楷體" w:cs="Times New Roman" w:hint="eastAsia"/>
          <w:sz w:val="28"/>
          <w:szCs w:val="28"/>
        </w:rPr>
        <w:t>：擇定本局110年具體行動措施議題1案，請業務</w:t>
      </w:r>
      <w:proofErr w:type="gramStart"/>
      <w:r w:rsidRPr="009B528D">
        <w:rPr>
          <w:rFonts w:ascii="標楷體" w:eastAsia="標楷體" w:hAnsi="標楷體" w:cs="Times New Roman" w:hint="eastAsia"/>
          <w:sz w:val="28"/>
          <w:szCs w:val="28"/>
        </w:rPr>
        <w:t>單位於擇定</w:t>
      </w:r>
      <w:proofErr w:type="gramEnd"/>
      <w:r w:rsidRPr="009B528D">
        <w:rPr>
          <w:rFonts w:ascii="標楷體" w:eastAsia="標楷體" w:hAnsi="標楷體" w:cs="Times New Roman" w:hint="eastAsia"/>
          <w:sz w:val="28"/>
          <w:szCs w:val="28"/>
        </w:rPr>
        <w:t>後辦理。</w:t>
      </w:r>
    </w:p>
    <w:p w:rsidR="00C26C02" w:rsidRPr="009B528D" w:rsidRDefault="00C26C02" w:rsidP="009B528D">
      <w:pPr>
        <w:pStyle w:val="a3"/>
        <w:adjustRightInd w:val="0"/>
        <w:snapToGrid w:val="0"/>
        <w:spacing w:line="360" w:lineRule="auto"/>
        <w:ind w:leftChars="0" w:left="566" w:hangingChars="202" w:hanging="566"/>
        <w:rPr>
          <w:rFonts w:ascii="標楷體" w:eastAsia="標楷體" w:hAnsi="標楷體" w:cs="Times New Roman"/>
          <w:sz w:val="28"/>
          <w:szCs w:val="28"/>
        </w:rPr>
      </w:pPr>
      <w:r w:rsidRPr="009B528D">
        <w:rPr>
          <w:rFonts w:ascii="標楷體" w:eastAsia="標楷體" w:hAnsi="標楷體" w:cs="Times New Roman" w:hint="eastAsia"/>
          <w:sz w:val="28"/>
          <w:szCs w:val="28"/>
        </w:rPr>
        <w:t>說  明：</w:t>
      </w:r>
    </w:p>
    <w:p w:rsidR="00C26C02" w:rsidRPr="009B528D" w:rsidRDefault="00C26C02" w:rsidP="00C366F1">
      <w:pPr>
        <w:pStyle w:val="a3"/>
        <w:numPr>
          <w:ilvl w:val="0"/>
          <w:numId w:val="6"/>
        </w:numPr>
        <w:adjustRightInd w:val="0"/>
        <w:snapToGrid w:val="0"/>
        <w:spacing w:line="360" w:lineRule="auto"/>
        <w:ind w:leftChars="0" w:left="566" w:hangingChars="202" w:hanging="566"/>
        <w:rPr>
          <w:rFonts w:ascii="標楷體" w:eastAsia="標楷體" w:hAnsi="標楷體"/>
          <w:color w:val="000000" w:themeColor="text1"/>
          <w:sz w:val="28"/>
          <w:szCs w:val="28"/>
        </w:rPr>
      </w:pPr>
      <w:r w:rsidRPr="009B528D">
        <w:rPr>
          <w:rFonts w:ascii="標楷體" w:eastAsia="標楷體" w:hAnsi="標楷體" w:hint="eastAsia"/>
          <w:color w:val="000000" w:themeColor="text1"/>
          <w:sz w:val="28"/>
          <w:szCs w:val="28"/>
        </w:rPr>
        <w:t>本案經彙整各科室、處計畫，內容如</w:t>
      </w:r>
      <w:r w:rsidRPr="009B528D">
        <w:rPr>
          <w:rFonts w:ascii="標楷體" w:eastAsia="標楷體" w:hAnsi="標楷體" w:cs="Times New Roman" w:hint="eastAsia"/>
          <w:sz w:val="28"/>
          <w:szCs w:val="28"/>
        </w:rPr>
        <w:t>110年具體行動措施議題</w:t>
      </w:r>
      <w:r w:rsidRPr="009B528D">
        <w:rPr>
          <w:rFonts w:ascii="標楷體" w:eastAsia="標楷體" w:hAnsi="標楷體" w:hint="eastAsia"/>
          <w:color w:val="000000" w:themeColor="text1"/>
          <w:sz w:val="28"/>
          <w:szCs w:val="28"/>
        </w:rPr>
        <w:t>提報表。</w:t>
      </w:r>
    </w:p>
    <w:p w:rsidR="00C26C02" w:rsidRPr="009B528D" w:rsidRDefault="00C26C02" w:rsidP="00C366F1">
      <w:pPr>
        <w:pStyle w:val="a3"/>
        <w:numPr>
          <w:ilvl w:val="0"/>
          <w:numId w:val="6"/>
        </w:numPr>
        <w:adjustRightInd w:val="0"/>
        <w:snapToGrid w:val="0"/>
        <w:spacing w:line="360" w:lineRule="auto"/>
        <w:ind w:leftChars="0" w:left="566" w:hangingChars="202" w:hanging="566"/>
        <w:rPr>
          <w:rFonts w:ascii="標楷體" w:eastAsia="標楷體" w:hAnsi="標楷體"/>
          <w:sz w:val="28"/>
          <w:szCs w:val="28"/>
        </w:rPr>
      </w:pPr>
      <w:r w:rsidRPr="009B528D">
        <w:rPr>
          <w:rFonts w:ascii="標楷體" w:eastAsia="標楷體" w:hAnsi="標楷體" w:hint="eastAsia"/>
          <w:color w:val="000000" w:themeColor="text1"/>
          <w:sz w:val="28"/>
          <w:szCs w:val="28"/>
        </w:rPr>
        <w:t>撰寫</w:t>
      </w:r>
      <w:proofErr w:type="gramStart"/>
      <w:r w:rsidRPr="009B528D">
        <w:rPr>
          <w:rFonts w:ascii="標楷體" w:eastAsia="標楷體" w:hAnsi="標楷體" w:hint="eastAsia"/>
          <w:color w:val="000000" w:themeColor="text1"/>
          <w:sz w:val="28"/>
          <w:szCs w:val="28"/>
        </w:rPr>
        <w:t>格式詳參附錄</w:t>
      </w:r>
      <w:proofErr w:type="gramEnd"/>
      <w:r w:rsidRPr="009B528D">
        <w:rPr>
          <w:rFonts w:ascii="標楷體" w:eastAsia="標楷體" w:hAnsi="標楷體" w:hint="eastAsia"/>
          <w:color w:val="000000" w:themeColor="text1"/>
          <w:sz w:val="28"/>
          <w:szCs w:val="28"/>
        </w:rPr>
        <w:t>六、七。</w:t>
      </w:r>
    </w:p>
    <w:p w:rsidR="00606AC9" w:rsidRPr="009B528D" w:rsidRDefault="00C26C02" w:rsidP="009B528D">
      <w:pPr>
        <w:pStyle w:val="a3"/>
        <w:adjustRightInd w:val="0"/>
        <w:snapToGrid w:val="0"/>
        <w:spacing w:line="360" w:lineRule="auto"/>
        <w:ind w:leftChars="0" w:left="566" w:hangingChars="202" w:hanging="566"/>
        <w:rPr>
          <w:rFonts w:ascii="標楷體" w:eastAsia="標楷體" w:hAnsi="標楷體" w:cs="Times New Roman"/>
          <w:sz w:val="28"/>
          <w:szCs w:val="28"/>
        </w:rPr>
      </w:pPr>
      <w:r w:rsidRPr="009B528D">
        <w:rPr>
          <w:rFonts w:ascii="標楷體" w:eastAsia="標楷體" w:hAnsi="標楷體" w:cs="Times New Roman" w:hint="eastAsia"/>
          <w:sz w:val="28"/>
          <w:szCs w:val="28"/>
        </w:rPr>
        <w:t>決  議：</w:t>
      </w:r>
    </w:p>
    <w:p w:rsidR="00606AC9" w:rsidRPr="009B528D" w:rsidRDefault="00FA1A94" w:rsidP="00C366F1">
      <w:pPr>
        <w:pStyle w:val="a3"/>
        <w:numPr>
          <w:ilvl w:val="0"/>
          <w:numId w:val="8"/>
        </w:numPr>
        <w:adjustRightInd w:val="0"/>
        <w:snapToGrid w:val="0"/>
        <w:spacing w:line="360" w:lineRule="auto"/>
        <w:ind w:leftChars="0" w:left="709" w:hanging="709"/>
        <w:rPr>
          <w:rFonts w:ascii="標楷體" w:eastAsia="標楷體" w:hAnsi="標楷體" w:cs="Times New Roman"/>
          <w:sz w:val="28"/>
          <w:szCs w:val="28"/>
        </w:rPr>
      </w:pPr>
      <w:proofErr w:type="gramStart"/>
      <w:r w:rsidRPr="009B528D">
        <w:rPr>
          <w:rFonts w:ascii="標楷體" w:eastAsia="標楷體" w:hAnsi="標楷體" w:cs="Times New Roman" w:hint="eastAsia"/>
          <w:sz w:val="28"/>
          <w:szCs w:val="28"/>
        </w:rPr>
        <w:t>本局擇定</w:t>
      </w:r>
      <w:proofErr w:type="gramEnd"/>
      <w:r w:rsidR="00606AC9" w:rsidRPr="009B528D">
        <w:rPr>
          <w:rFonts w:ascii="標楷體" w:eastAsia="標楷體" w:hAnsi="標楷體" w:cs="Times New Roman" w:hint="eastAsia"/>
          <w:sz w:val="28"/>
          <w:szCs w:val="28"/>
        </w:rPr>
        <w:t>110年具體行動措施議題為勞動檢查處之「轄內教育訓練機構學員取得職業安全衛生證照兩性比例統計分析計畫」。</w:t>
      </w:r>
    </w:p>
    <w:p w:rsidR="00C26C02" w:rsidRPr="009B528D" w:rsidRDefault="00606AC9" w:rsidP="00C366F1">
      <w:pPr>
        <w:pStyle w:val="a3"/>
        <w:numPr>
          <w:ilvl w:val="0"/>
          <w:numId w:val="8"/>
        </w:numPr>
        <w:adjustRightInd w:val="0"/>
        <w:snapToGrid w:val="0"/>
        <w:spacing w:line="360" w:lineRule="auto"/>
        <w:ind w:leftChars="0" w:left="709" w:hanging="709"/>
        <w:rPr>
          <w:rFonts w:ascii="標楷體" w:eastAsia="標楷體" w:hAnsi="標楷體" w:cs="Times New Roman"/>
          <w:sz w:val="28"/>
          <w:szCs w:val="28"/>
        </w:rPr>
      </w:pPr>
      <w:r w:rsidRPr="009B528D">
        <w:rPr>
          <w:rFonts w:ascii="標楷體" w:eastAsia="標楷體" w:hAnsi="標楷體" w:cs="Times New Roman" w:hint="eastAsia"/>
          <w:sz w:val="28"/>
          <w:szCs w:val="28"/>
        </w:rPr>
        <w:t>請參照郭玲惠委員之建議執行，要輔導轄內單位從報名到課程內容，都有完整量化及質化的內容，也可參照外縣市訓練課程支持多元性別之特殊需求進行宣導。</w:t>
      </w:r>
    </w:p>
    <w:p w:rsidR="00C26C02" w:rsidRPr="009B528D" w:rsidRDefault="00C26C02" w:rsidP="009B528D">
      <w:pPr>
        <w:pStyle w:val="a3"/>
        <w:adjustRightInd w:val="0"/>
        <w:snapToGrid w:val="0"/>
        <w:spacing w:line="360" w:lineRule="auto"/>
        <w:ind w:left="1600" w:hangingChars="400" w:hanging="1120"/>
        <w:rPr>
          <w:rFonts w:ascii="標楷體" w:eastAsia="標楷體" w:hAnsi="標楷體" w:cs="Times New Roman"/>
          <w:sz w:val="28"/>
          <w:szCs w:val="28"/>
        </w:rPr>
      </w:pPr>
    </w:p>
    <w:p w:rsidR="00C26C02" w:rsidRPr="009B528D" w:rsidRDefault="00C26C02" w:rsidP="009B528D">
      <w:pPr>
        <w:pStyle w:val="a3"/>
        <w:adjustRightInd w:val="0"/>
        <w:snapToGrid w:val="0"/>
        <w:spacing w:line="360" w:lineRule="auto"/>
        <w:ind w:leftChars="0" w:left="960" w:hanging="960"/>
        <w:rPr>
          <w:rFonts w:ascii="標楷體" w:eastAsia="標楷體" w:hAnsi="標楷體"/>
          <w:sz w:val="28"/>
          <w:szCs w:val="28"/>
        </w:rPr>
      </w:pPr>
      <w:r w:rsidRPr="009B528D">
        <w:rPr>
          <w:rFonts w:ascii="標楷體" w:eastAsia="標楷體" w:hAnsi="標楷體" w:hint="eastAsia"/>
          <w:sz w:val="28"/>
          <w:szCs w:val="28"/>
        </w:rPr>
        <w:t>提案四：擇定本局111年與民間組織共同推動性別平等計畫1案，請業務</w:t>
      </w:r>
      <w:proofErr w:type="gramStart"/>
      <w:r w:rsidRPr="009B528D">
        <w:rPr>
          <w:rFonts w:ascii="標楷體" w:eastAsia="標楷體" w:hAnsi="標楷體" w:hint="eastAsia"/>
          <w:sz w:val="28"/>
          <w:szCs w:val="28"/>
        </w:rPr>
        <w:t>單位於擇定</w:t>
      </w:r>
      <w:proofErr w:type="gramEnd"/>
      <w:r w:rsidRPr="009B528D">
        <w:rPr>
          <w:rFonts w:ascii="標楷體" w:eastAsia="標楷體" w:hAnsi="標楷體" w:hint="eastAsia"/>
          <w:sz w:val="28"/>
          <w:szCs w:val="28"/>
        </w:rPr>
        <w:t xml:space="preserve">後辦理。 </w:t>
      </w:r>
    </w:p>
    <w:p w:rsidR="00C26C02" w:rsidRPr="009B528D" w:rsidRDefault="00C26C02" w:rsidP="003D37DA">
      <w:pPr>
        <w:pStyle w:val="a3"/>
        <w:adjustRightInd w:val="0"/>
        <w:snapToGrid w:val="0"/>
        <w:spacing w:line="360" w:lineRule="auto"/>
        <w:ind w:leftChars="0" w:left="994" w:hangingChars="355" w:hanging="994"/>
        <w:rPr>
          <w:rFonts w:ascii="標楷體" w:eastAsia="標楷體" w:hAnsi="標楷體" w:cs="Times New Roman"/>
          <w:sz w:val="28"/>
          <w:szCs w:val="28"/>
        </w:rPr>
      </w:pPr>
      <w:r w:rsidRPr="009B528D">
        <w:rPr>
          <w:rFonts w:ascii="標楷體" w:eastAsia="標楷體" w:hAnsi="標楷體" w:cs="Times New Roman" w:hint="eastAsia"/>
          <w:sz w:val="28"/>
          <w:szCs w:val="28"/>
        </w:rPr>
        <w:t>說  明：</w:t>
      </w:r>
    </w:p>
    <w:p w:rsidR="00C26C02" w:rsidRPr="003D37DA" w:rsidRDefault="00C26C02" w:rsidP="00C366F1">
      <w:pPr>
        <w:pStyle w:val="a3"/>
        <w:numPr>
          <w:ilvl w:val="0"/>
          <w:numId w:val="9"/>
        </w:numPr>
        <w:tabs>
          <w:tab w:val="left" w:pos="567"/>
        </w:tabs>
        <w:adjustRightInd w:val="0"/>
        <w:snapToGrid w:val="0"/>
        <w:spacing w:line="360" w:lineRule="auto"/>
        <w:ind w:leftChars="0"/>
        <w:rPr>
          <w:rFonts w:ascii="標楷體" w:eastAsia="標楷體" w:hAnsi="標楷體"/>
          <w:color w:val="000000" w:themeColor="text1"/>
          <w:sz w:val="28"/>
          <w:szCs w:val="28"/>
        </w:rPr>
      </w:pPr>
      <w:r w:rsidRPr="003D37DA">
        <w:rPr>
          <w:rFonts w:ascii="標楷體" w:eastAsia="標楷體" w:hAnsi="標楷體" w:hint="eastAsia"/>
          <w:color w:val="000000" w:themeColor="text1"/>
          <w:sz w:val="28"/>
          <w:szCs w:val="28"/>
        </w:rPr>
        <w:t>本案經彙整各科室、處計畫，內容如</w:t>
      </w:r>
      <w:r w:rsidRPr="003D37DA">
        <w:rPr>
          <w:rFonts w:ascii="標楷體" w:eastAsia="標楷體" w:hAnsi="標楷體" w:cs="Times New Roman" w:hint="eastAsia"/>
          <w:sz w:val="28"/>
          <w:szCs w:val="28"/>
        </w:rPr>
        <w:t>111年</w:t>
      </w:r>
      <w:r w:rsidRPr="003D37DA">
        <w:rPr>
          <w:rFonts w:ascii="標楷體" w:eastAsia="標楷體" w:hAnsi="標楷體" w:hint="eastAsia"/>
          <w:sz w:val="28"/>
          <w:szCs w:val="28"/>
        </w:rPr>
        <w:t>與民間組織共同推動性別平等計畫</w:t>
      </w:r>
      <w:r w:rsidRPr="003D37DA">
        <w:rPr>
          <w:rFonts w:ascii="標楷體" w:eastAsia="標楷體" w:hAnsi="標楷體" w:cs="Times New Roman" w:hint="eastAsia"/>
          <w:sz w:val="28"/>
          <w:szCs w:val="28"/>
        </w:rPr>
        <w:t>議題</w:t>
      </w:r>
      <w:r w:rsidRPr="003D37DA">
        <w:rPr>
          <w:rFonts w:ascii="標楷體" w:eastAsia="標楷體" w:hAnsi="標楷體" w:hint="eastAsia"/>
          <w:color w:val="000000" w:themeColor="text1"/>
          <w:sz w:val="28"/>
          <w:szCs w:val="28"/>
        </w:rPr>
        <w:t>提報表。</w:t>
      </w:r>
    </w:p>
    <w:p w:rsidR="00C26C02" w:rsidRPr="003D37DA" w:rsidRDefault="00C26C02" w:rsidP="00C366F1">
      <w:pPr>
        <w:pStyle w:val="a3"/>
        <w:numPr>
          <w:ilvl w:val="0"/>
          <w:numId w:val="9"/>
        </w:numPr>
        <w:tabs>
          <w:tab w:val="left" w:pos="567"/>
        </w:tabs>
        <w:adjustRightInd w:val="0"/>
        <w:snapToGrid w:val="0"/>
        <w:spacing w:line="360" w:lineRule="auto"/>
        <w:ind w:leftChars="0"/>
        <w:rPr>
          <w:rFonts w:ascii="標楷體" w:eastAsia="標楷體" w:hAnsi="標楷體"/>
          <w:sz w:val="28"/>
          <w:szCs w:val="28"/>
        </w:rPr>
      </w:pPr>
      <w:r w:rsidRPr="003D37DA">
        <w:rPr>
          <w:rFonts w:ascii="標楷體" w:eastAsia="標楷體" w:hAnsi="標楷體" w:hint="eastAsia"/>
          <w:color w:val="000000" w:themeColor="text1"/>
          <w:sz w:val="28"/>
          <w:szCs w:val="28"/>
        </w:rPr>
        <w:t>撰寫</w:t>
      </w:r>
      <w:proofErr w:type="gramStart"/>
      <w:r w:rsidRPr="003D37DA">
        <w:rPr>
          <w:rFonts w:ascii="標楷體" w:eastAsia="標楷體" w:hAnsi="標楷體" w:hint="eastAsia"/>
          <w:color w:val="000000" w:themeColor="text1"/>
          <w:sz w:val="28"/>
          <w:szCs w:val="28"/>
        </w:rPr>
        <w:t>格式詳參附錄</w:t>
      </w:r>
      <w:proofErr w:type="gramEnd"/>
      <w:r w:rsidRPr="003D37DA">
        <w:rPr>
          <w:rFonts w:ascii="標楷體" w:eastAsia="標楷體" w:hAnsi="標楷體" w:hint="eastAsia"/>
          <w:color w:val="000000" w:themeColor="text1"/>
          <w:sz w:val="28"/>
          <w:szCs w:val="28"/>
        </w:rPr>
        <w:t>六、七。</w:t>
      </w:r>
    </w:p>
    <w:p w:rsidR="00C26C02" w:rsidRPr="009B528D" w:rsidRDefault="00C26C02" w:rsidP="003D37DA">
      <w:pPr>
        <w:pStyle w:val="a3"/>
        <w:adjustRightInd w:val="0"/>
        <w:snapToGrid w:val="0"/>
        <w:spacing w:line="360" w:lineRule="auto"/>
        <w:ind w:leftChars="-1" w:left="849" w:hangingChars="304" w:hanging="851"/>
        <w:rPr>
          <w:rFonts w:ascii="標楷體" w:eastAsia="標楷體" w:hAnsi="標楷體" w:cs="Times New Roman"/>
          <w:sz w:val="28"/>
          <w:szCs w:val="28"/>
        </w:rPr>
      </w:pPr>
      <w:r w:rsidRPr="009B528D">
        <w:rPr>
          <w:rFonts w:ascii="標楷體" w:eastAsia="標楷體" w:hAnsi="標楷體" w:cs="Times New Roman" w:hint="eastAsia"/>
          <w:sz w:val="28"/>
          <w:szCs w:val="28"/>
        </w:rPr>
        <w:lastRenderedPageBreak/>
        <w:t>決  議：</w:t>
      </w:r>
    </w:p>
    <w:p w:rsidR="00D65636" w:rsidRPr="003D37DA" w:rsidRDefault="00D65636" w:rsidP="00C366F1">
      <w:pPr>
        <w:pStyle w:val="a3"/>
        <w:numPr>
          <w:ilvl w:val="0"/>
          <w:numId w:val="10"/>
        </w:numPr>
        <w:tabs>
          <w:tab w:val="left" w:pos="567"/>
        </w:tabs>
        <w:adjustRightInd w:val="0"/>
        <w:snapToGrid w:val="0"/>
        <w:spacing w:line="360" w:lineRule="auto"/>
        <w:ind w:leftChars="0"/>
        <w:rPr>
          <w:rFonts w:ascii="標楷體" w:eastAsia="標楷體" w:hAnsi="標楷體" w:cs="Times New Roman"/>
          <w:sz w:val="28"/>
          <w:szCs w:val="28"/>
        </w:rPr>
      </w:pPr>
      <w:proofErr w:type="gramStart"/>
      <w:r w:rsidRPr="003D37DA">
        <w:rPr>
          <w:rFonts w:ascii="標楷體" w:eastAsia="標楷體" w:hAnsi="標楷體" w:hint="eastAsia"/>
          <w:sz w:val="28"/>
          <w:szCs w:val="28"/>
        </w:rPr>
        <w:t>本局擇定</w:t>
      </w:r>
      <w:proofErr w:type="gramEnd"/>
      <w:r w:rsidRPr="003D37DA">
        <w:rPr>
          <w:rFonts w:ascii="標楷體" w:eastAsia="標楷體" w:hAnsi="標楷體" w:hint="eastAsia"/>
          <w:sz w:val="28"/>
          <w:szCs w:val="28"/>
        </w:rPr>
        <w:t>111年與民間組織共同推動性別平等計畫為就業服務處之「求職</w:t>
      </w:r>
      <w:proofErr w:type="gramStart"/>
      <w:r w:rsidRPr="003D37DA">
        <w:rPr>
          <w:rFonts w:ascii="標楷體" w:eastAsia="標楷體" w:hAnsi="標楷體" w:hint="eastAsia"/>
          <w:sz w:val="28"/>
          <w:szCs w:val="28"/>
        </w:rPr>
        <w:t>防騙暨</w:t>
      </w:r>
      <w:proofErr w:type="gramEnd"/>
      <w:r w:rsidRPr="003D37DA">
        <w:rPr>
          <w:rFonts w:ascii="標楷體" w:eastAsia="標楷體" w:hAnsi="標楷體" w:hint="eastAsia"/>
          <w:sz w:val="28"/>
          <w:szCs w:val="28"/>
        </w:rPr>
        <w:t>就業隱私校園宣導計畫」。</w:t>
      </w:r>
    </w:p>
    <w:p w:rsidR="00D65636" w:rsidRPr="003D37DA" w:rsidRDefault="00D65636" w:rsidP="00C366F1">
      <w:pPr>
        <w:pStyle w:val="a3"/>
        <w:numPr>
          <w:ilvl w:val="0"/>
          <w:numId w:val="10"/>
        </w:numPr>
        <w:tabs>
          <w:tab w:val="left" w:pos="567"/>
        </w:tabs>
        <w:adjustRightInd w:val="0"/>
        <w:snapToGrid w:val="0"/>
        <w:spacing w:line="360" w:lineRule="auto"/>
        <w:ind w:leftChars="0"/>
        <w:rPr>
          <w:rFonts w:ascii="標楷體" w:eastAsia="標楷體" w:hAnsi="標楷體" w:cs="Times New Roman"/>
          <w:sz w:val="28"/>
          <w:szCs w:val="28"/>
        </w:rPr>
      </w:pPr>
      <w:r w:rsidRPr="003D37DA">
        <w:rPr>
          <w:rFonts w:ascii="標楷體" w:eastAsia="標楷體" w:hAnsi="標楷體" w:hint="eastAsia"/>
          <w:sz w:val="28"/>
          <w:szCs w:val="28"/>
        </w:rPr>
        <w:t>請參照郭玲惠委員之建議辦理：學校非民間組織，需增加邀請民間組織參與。</w:t>
      </w:r>
    </w:p>
    <w:p w:rsidR="00C26C02" w:rsidRPr="009B528D" w:rsidRDefault="00C26C02" w:rsidP="009B528D">
      <w:pPr>
        <w:pStyle w:val="a3"/>
        <w:adjustRightInd w:val="0"/>
        <w:snapToGrid w:val="0"/>
        <w:spacing w:line="360" w:lineRule="auto"/>
        <w:ind w:left="1600" w:hangingChars="400" w:hanging="1120"/>
        <w:rPr>
          <w:rFonts w:ascii="標楷體" w:eastAsia="標楷體" w:hAnsi="標楷體"/>
          <w:sz w:val="28"/>
          <w:szCs w:val="28"/>
        </w:rPr>
      </w:pPr>
    </w:p>
    <w:p w:rsidR="00C26C02" w:rsidRPr="009B528D" w:rsidRDefault="00C26C02" w:rsidP="009B528D">
      <w:pPr>
        <w:pStyle w:val="a3"/>
        <w:adjustRightInd w:val="0"/>
        <w:snapToGrid w:val="0"/>
        <w:spacing w:line="360" w:lineRule="auto"/>
        <w:ind w:leftChars="58" w:left="803" w:hangingChars="237" w:hanging="664"/>
        <w:rPr>
          <w:rFonts w:ascii="標楷體" w:eastAsia="標楷體" w:hAnsi="標楷體"/>
          <w:sz w:val="28"/>
          <w:szCs w:val="28"/>
        </w:rPr>
      </w:pPr>
      <w:r w:rsidRPr="009B528D">
        <w:rPr>
          <w:rFonts w:ascii="標楷體" w:eastAsia="標楷體" w:hAnsi="標楷體" w:hint="eastAsia"/>
          <w:sz w:val="28"/>
          <w:szCs w:val="28"/>
        </w:rPr>
        <w:t>提案五：擇定</w:t>
      </w:r>
      <w:proofErr w:type="gramStart"/>
      <w:r w:rsidRPr="009B528D">
        <w:rPr>
          <w:rFonts w:ascii="標楷體" w:eastAsia="標楷體" w:hAnsi="標楷體" w:hint="eastAsia"/>
          <w:sz w:val="28"/>
          <w:szCs w:val="28"/>
        </w:rPr>
        <w:t>109</w:t>
      </w:r>
      <w:proofErr w:type="gramEnd"/>
      <w:r w:rsidRPr="009B528D">
        <w:rPr>
          <w:rFonts w:ascii="標楷體" w:eastAsia="標楷體" w:hAnsi="標楷體" w:hint="eastAsia"/>
          <w:sz w:val="28"/>
          <w:szCs w:val="28"/>
        </w:rPr>
        <w:t>年度本局性別統計指標(會計室)。</w:t>
      </w:r>
    </w:p>
    <w:p w:rsidR="00C26C02" w:rsidRPr="009B528D" w:rsidRDefault="00C26C02" w:rsidP="003D37DA">
      <w:pPr>
        <w:pStyle w:val="a3"/>
        <w:adjustRightInd w:val="0"/>
        <w:snapToGrid w:val="0"/>
        <w:spacing w:line="360" w:lineRule="auto"/>
        <w:ind w:leftChars="58" w:left="1259" w:hangingChars="400" w:hanging="1120"/>
        <w:rPr>
          <w:rFonts w:ascii="標楷體" w:eastAsia="標楷體" w:hAnsi="標楷體" w:cs="Times New Roman"/>
          <w:sz w:val="28"/>
          <w:szCs w:val="28"/>
        </w:rPr>
      </w:pPr>
      <w:r w:rsidRPr="009B528D">
        <w:rPr>
          <w:rFonts w:ascii="標楷體" w:eastAsia="標楷體" w:hAnsi="標楷體" w:cs="Times New Roman" w:hint="eastAsia"/>
          <w:sz w:val="28"/>
          <w:szCs w:val="28"/>
        </w:rPr>
        <w:t>說  明：擬依據本局108年第2次專責小組會議臨時動議決議，新增秘書室「</w:t>
      </w:r>
      <w:proofErr w:type="gramStart"/>
      <w:r w:rsidRPr="009B528D">
        <w:rPr>
          <w:rFonts w:ascii="標楷體" w:eastAsia="標楷體" w:hAnsi="標楷體" w:cs="Times New Roman" w:hint="eastAsia"/>
          <w:sz w:val="28"/>
          <w:szCs w:val="28"/>
        </w:rPr>
        <w:t>勞工局志工</w:t>
      </w:r>
      <w:proofErr w:type="gramEnd"/>
      <w:r w:rsidRPr="009B528D">
        <w:rPr>
          <w:rFonts w:ascii="標楷體" w:eastAsia="標楷體" w:hAnsi="標楷體" w:cs="Times New Roman" w:hint="eastAsia"/>
          <w:sz w:val="28"/>
          <w:szCs w:val="28"/>
        </w:rPr>
        <w:t>隊」、關係科「模範勞工」。</w:t>
      </w:r>
    </w:p>
    <w:p w:rsidR="00C26C02" w:rsidRPr="009B528D" w:rsidRDefault="00C26C02" w:rsidP="009B528D">
      <w:pPr>
        <w:pStyle w:val="a3"/>
        <w:adjustRightInd w:val="0"/>
        <w:snapToGrid w:val="0"/>
        <w:spacing w:line="360" w:lineRule="auto"/>
        <w:ind w:leftChars="58" w:left="803" w:hangingChars="237" w:hanging="664"/>
        <w:rPr>
          <w:rFonts w:ascii="標楷體" w:eastAsia="標楷體" w:hAnsi="標楷體" w:cs="Times New Roman"/>
          <w:sz w:val="28"/>
          <w:szCs w:val="28"/>
        </w:rPr>
      </w:pPr>
      <w:r w:rsidRPr="009B528D">
        <w:rPr>
          <w:rFonts w:ascii="標楷體" w:eastAsia="標楷體" w:hAnsi="標楷體" w:cs="Times New Roman" w:hint="eastAsia"/>
          <w:sz w:val="28"/>
          <w:szCs w:val="28"/>
        </w:rPr>
        <w:t>決  議：</w:t>
      </w:r>
      <w:r w:rsidR="00BE1FE4" w:rsidRPr="009B528D">
        <w:rPr>
          <w:rFonts w:ascii="標楷體" w:eastAsia="標楷體" w:hAnsi="標楷體" w:cs="Times New Roman" w:hint="eastAsia"/>
          <w:sz w:val="28"/>
          <w:szCs w:val="28"/>
        </w:rPr>
        <w:t>照案通過。</w:t>
      </w:r>
    </w:p>
    <w:p w:rsidR="00C26C02" w:rsidRPr="009B528D" w:rsidRDefault="00C26C02" w:rsidP="009B528D">
      <w:pPr>
        <w:pStyle w:val="a3"/>
        <w:adjustRightInd w:val="0"/>
        <w:snapToGrid w:val="0"/>
        <w:spacing w:line="360" w:lineRule="auto"/>
        <w:ind w:leftChars="58" w:left="803" w:hangingChars="237" w:hanging="664"/>
        <w:rPr>
          <w:rFonts w:ascii="標楷體" w:eastAsia="標楷體" w:hAnsi="標楷體" w:cs="Times New Roman"/>
          <w:sz w:val="28"/>
          <w:szCs w:val="28"/>
        </w:rPr>
      </w:pPr>
    </w:p>
    <w:p w:rsidR="00C26C02" w:rsidRPr="009B528D" w:rsidRDefault="00C26C02" w:rsidP="009B528D">
      <w:pPr>
        <w:pStyle w:val="a3"/>
        <w:adjustRightInd w:val="0"/>
        <w:snapToGrid w:val="0"/>
        <w:spacing w:line="360" w:lineRule="auto"/>
        <w:ind w:leftChars="58" w:left="803" w:hangingChars="237" w:hanging="664"/>
        <w:rPr>
          <w:rFonts w:ascii="標楷體" w:eastAsia="標楷體" w:hAnsi="標楷體" w:cs="Times New Roman"/>
          <w:sz w:val="28"/>
          <w:szCs w:val="28"/>
        </w:rPr>
      </w:pPr>
      <w:r w:rsidRPr="009B528D">
        <w:rPr>
          <w:rFonts w:ascii="標楷體" w:eastAsia="標楷體" w:hAnsi="標楷體" w:cs="Times New Roman" w:hint="eastAsia"/>
          <w:sz w:val="28"/>
          <w:szCs w:val="28"/>
        </w:rPr>
        <w:t>提案六：擇定本局CEDAW教育訓練主題(人事室)。</w:t>
      </w:r>
    </w:p>
    <w:p w:rsidR="00C26C02" w:rsidRPr="009B528D" w:rsidRDefault="00C26C02" w:rsidP="009B528D">
      <w:pPr>
        <w:pStyle w:val="a3"/>
        <w:adjustRightInd w:val="0"/>
        <w:snapToGrid w:val="0"/>
        <w:spacing w:line="360" w:lineRule="auto"/>
        <w:ind w:leftChars="58" w:left="803" w:hangingChars="237" w:hanging="664"/>
        <w:rPr>
          <w:rFonts w:ascii="標楷體" w:eastAsia="標楷體" w:hAnsi="標楷體" w:cs="Times New Roman"/>
          <w:sz w:val="28"/>
          <w:szCs w:val="28"/>
        </w:rPr>
      </w:pPr>
      <w:r w:rsidRPr="009B528D">
        <w:rPr>
          <w:rFonts w:ascii="標楷體" w:eastAsia="標楷體" w:hAnsi="標楷體" w:cs="Times New Roman" w:hint="eastAsia"/>
          <w:sz w:val="28"/>
          <w:szCs w:val="28"/>
        </w:rPr>
        <w:t>說  明：</w:t>
      </w:r>
      <w:r w:rsidRPr="009B528D">
        <w:rPr>
          <w:rFonts w:ascii="標楷體" w:eastAsia="標楷體" w:hAnsi="標楷體" w:cs="Times New Roman"/>
          <w:sz w:val="28"/>
          <w:szCs w:val="28"/>
        </w:rPr>
        <w:t xml:space="preserve"> </w:t>
      </w:r>
    </w:p>
    <w:p w:rsidR="00C26C02" w:rsidRPr="009B528D" w:rsidRDefault="00C26C02" w:rsidP="00C366F1">
      <w:pPr>
        <w:pStyle w:val="a3"/>
        <w:numPr>
          <w:ilvl w:val="0"/>
          <w:numId w:val="4"/>
        </w:numPr>
        <w:adjustRightInd w:val="0"/>
        <w:snapToGrid w:val="0"/>
        <w:spacing w:line="360" w:lineRule="auto"/>
        <w:ind w:leftChars="58" w:left="803" w:hangingChars="237" w:hanging="664"/>
        <w:rPr>
          <w:rFonts w:ascii="標楷體" w:eastAsia="標楷體" w:hAnsi="標楷體" w:cs="Times New Roman"/>
          <w:sz w:val="28"/>
          <w:szCs w:val="28"/>
        </w:rPr>
      </w:pPr>
      <w:r w:rsidRPr="009B528D">
        <w:rPr>
          <w:rFonts w:ascii="標楷體" w:eastAsia="標楷體" w:hAnsi="標楷體" w:cs="Times New Roman" w:hint="eastAsia"/>
          <w:sz w:val="28"/>
          <w:szCs w:val="28"/>
        </w:rPr>
        <w:t>依據本府109年3月17日</w:t>
      </w:r>
      <w:proofErr w:type="gramStart"/>
      <w:r w:rsidRPr="009B528D">
        <w:rPr>
          <w:rFonts w:ascii="標楷體" w:eastAsia="標楷體" w:hAnsi="標楷體" w:cs="Times New Roman" w:hint="eastAsia"/>
          <w:sz w:val="28"/>
          <w:szCs w:val="28"/>
        </w:rPr>
        <w:t>府社綜字</w:t>
      </w:r>
      <w:proofErr w:type="gramEnd"/>
      <w:r w:rsidRPr="009B528D">
        <w:rPr>
          <w:rFonts w:ascii="標楷體" w:eastAsia="標楷體" w:hAnsi="標楷體" w:cs="Times New Roman" w:hint="eastAsia"/>
          <w:sz w:val="28"/>
          <w:szCs w:val="28"/>
        </w:rPr>
        <w:t>第1090058642號函及「消除對婦女一切形式歧視公約(CEDAW)教育訓練及宣導計畫(109-112年)」辦理。(附錄四)</w:t>
      </w:r>
    </w:p>
    <w:p w:rsidR="00C26C02" w:rsidRPr="009B528D" w:rsidRDefault="00C26C02" w:rsidP="00C366F1">
      <w:pPr>
        <w:pStyle w:val="a3"/>
        <w:numPr>
          <w:ilvl w:val="0"/>
          <w:numId w:val="4"/>
        </w:numPr>
        <w:adjustRightInd w:val="0"/>
        <w:snapToGrid w:val="0"/>
        <w:spacing w:line="360" w:lineRule="auto"/>
        <w:ind w:leftChars="58" w:left="803" w:hangingChars="237" w:hanging="664"/>
        <w:rPr>
          <w:rFonts w:ascii="標楷體" w:eastAsia="標楷體" w:hAnsi="標楷體" w:cs="Times New Roman"/>
          <w:sz w:val="28"/>
          <w:szCs w:val="28"/>
        </w:rPr>
      </w:pPr>
      <w:r w:rsidRPr="009B528D">
        <w:rPr>
          <w:rFonts w:ascii="標楷體" w:eastAsia="標楷體" w:hAnsi="標楷體" w:hint="eastAsia"/>
          <w:color w:val="000000" w:themeColor="text1"/>
          <w:sz w:val="28"/>
          <w:szCs w:val="28"/>
        </w:rPr>
        <w:t>本案經人事室提報如</w:t>
      </w:r>
      <w:r w:rsidRPr="009B528D">
        <w:rPr>
          <w:rFonts w:ascii="標楷體" w:eastAsia="標楷體" w:hAnsi="標楷體" w:cs="Times New Roman" w:hint="eastAsia"/>
          <w:sz w:val="28"/>
          <w:szCs w:val="28"/>
        </w:rPr>
        <w:t>CEDAW教育訓練主題</w:t>
      </w:r>
      <w:r w:rsidRPr="009B528D">
        <w:rPr>
          <w:rFonts w:ascii="標楷體" w:eastAsia="標楷體" w:hAnsi="標楷體" w:hint="eastAsia"/>
          <w:color w:val="000000" w:themeColor="text1"/>
          <w:sz w:val="28"/>
          <w:szCs w:val="28"/>
        </w:rPr>
        <w:t>提報表</w:t>
      </w:r>
      <w:r w:rsidRPr="009B528D">
        <w:rPr>
          <w:rFonts w:ascii="標楷體" w:eastAsia="標楷體" w:hAnsi="標楷體" w:cs="Times New Roman" w:hint="eastAsia"/>
          <w:sz w:val="28"/>
          <w:szCs w:val="28"/>
        </w:rPr>
        <w:t>。</w:t>
      </w:r>
    </w:p>
    <w:p w:rsidR="00C26C02" w:rsidRPr="009B528D" w:rsidRDefault="00C26C02" w:rsidP="009B528D">
      <w:pPr>
        <w:adjustRightInd w:val="0"/>
        <w:snapToGrid w:val="0"/>
        <w:spacing w:line="360" w:lineRule="auto"/>
        <w:rPr>
          <w:rFonts w:ascii="標楷體" w:eastAsia="標楷體" w:hAnsi="標楷體" w:cs="Times New Roman"/>
          <w:sz w:val="28"/>
          <w:szCs w:val="28"/>
        </w:rPr>
      </w:pPr>
      <w:r w:rsidRPr="009B528D">
        <w:rPr>
          <w:rFonts w:ascii="標楷體" w:eastAsia="標楷體" w:hAnsi="標楷體" w:cs="Times New Roman" w:hint="eastAsia"/>
          <w:sz w:val="28"/>
          <w:szCs w:val="28"/>
        </w:rPr>
        <w:t>決  議：</w:t>
      </w:r>
    </w:p>
    <w:p w:rsidR="009B528D" w:rsidRPr="00ED33DE" w:rsidRDefault="00FA7FEB" w:rsidP="00C366F1">
      <w:pPr>
        <w:pStyle w:val="a3"/>
        <w:numPr>
          <w:ilvl w:val="0"/>
          <w:numId w:val="14"/>
        </w:numPr>
        <w:adjustRightInd w:val="0"/>
        <w:snapToGrid w:val="0"/>
        <w:spacing w:line="360" w:lineRule="auto"/>
        <w:ind w:leftChars="0" w:left="560" w:hangingChars="200" w:hanging="560"/>
        <w:rPr>
          <w:rFonts w:ascii="標楷體" w:eastAsia="標楷體" w:hAnsi="標楷體" w:cs="Times New Roman"/>
          <w:sz w:val="28"/>
          <w:szCs w:val="28"/>
        </w:rPr>
      </w:pPr>
      <w:r w:rsidRPr="00ED33DE">
        <w:rPr>
          <w:rFonts w:ascii="標楷體" w:eastAsia="標楷體" w:hAnsi="標楷體" w:cs="Times New Roman" w:hint="eastAsia"/>
          <w:sz w:val="28"/>
          <w:szCs w:val="28"/>
        </w:rPr>
        <w:t>照案通過。</w:t>
      </w:r>
    </w:p>
    <w:p w:rsidR="00C26C02" w:rsidRPr="00ED33DE" w:rsidRDefault="00BE1FE4" w:rsidP="00C366F1">
      <w:pPr>
        <w:pStyle w:val="a3"/>
        <w:numPr>
          <w:ilvl w:val="0"/>
          <w:numId w:val="14"/>
        </w:numPr>
        <w:adjustRightInd w:val="0"/>
        <w:snapToGrid w:val="0"/>
        <w:spacing w:line="360" w:lineRule="auto"/>
        <w:ind w:leftChars="0" w:left="560" w:hangingChars="200" w:hanging="560"/>
        <w:rPr>
          <w:rFonts w:ascii="標楷體" w:eastAsia="標楷體" w:hAnsi="標楷體" w:cs="Times New Roman"/>
          <w:sz w:val="28"/>
          <w:szCs w:val="28"/>
        </w:rPr>
      </w:pPr>
      <w:r w:rsidRPr="00ED33DE">
        <w:rPr>
          <w:rFonts w:ascii="標楷體" w:eastAsia="標楷體" w:hAnsi="標楷體" w:cs="Times New Roman" w:hint="eastAsia"/>
          <w:sz w:val="28"/>
          <w:szCs w:val="28"/>
        </w:rPr>
        <w:t>請參照郭玲惠委員建議辦理，</w:t>
      </w:r>
      <w:r w:rsidR="00FA7FEB" w:rsidRPr="00ED33DE">
        <w:rPr>
          <w:rFonts w:ascii="標楷體" w:eastAsia="標楷體" w:hAnsi="標楷體" w:cs="Times New Roman" w:hint="eastAsia"/>
          <w:sz w:val="28"/>
          <w:szCs w:val="28"/>
        </w:rPr>
        <w:t>扣緊</w:t>
      </w:r>
      <w:r w:rsidR="003D37DA" w:rsidRPr="00ED33DE">
        <w:rPr>
          <w:rFonts w:ascii="標楷體" w:eastAsia="標楷體" w:hAnsi="標楷體" w:cs="Times New Roman" w:hint="eastAsia"/>
          <w:sz w:val="28"/>
          <w:szCs w:val="28"/>
        </w:rPr>
        <w:t>與</w:t>
      </w:r>
      <w:proofErr w:type="gramStart"/>
      <w:r w:rsidR="003D37DA" w:rsidRPr="00ED33DE">
        <w:rPr>
          <w:rFonts w:ascii="標楷體" w:eastAsia="標楷體" w:hAnsi="標楷體" w:cs="Times New Roman" w:hint="eastAsia"/>
          <w:sz w:val="28"/>
          <w:szCs w:val="28"/>
        </w:rPr>
        <w:t>疫</w:t>
      </w:r>
      <w:proofErr w:type="gramEnd"/>
      <w:r w:rsidR="00FA7FEB" w:rsidRPr="00ED33DE">
        <w:rPr>
          <w:rFonts w:ascii="標楷體" w:eastAsia="標楷體" w:hAnsi="標楷體" w:cs="Times New Roman" w:hint="eastAsia"/>
          <w:sz w:val="28"/>
          <w:szCs w:val="28"/>
        </w:rPr>
        <w:t>情有關的主題，例如「防</w:t>
      </w:r>
      <w:r w:rsidR="003D37DA" w:rsidRPr="00ED33DE">
        <w:rPr>
          <w:rFonts w:ascii="標楷體" w:eastAsia="標楷體" w:hAnsi="標楷體" w:cs="Times New Roman" w:hint="eastAsia"/>
          <w:sz w:val="28"/>
          <w:szCs w:val="28"/>
        </w:rPr>
        <w:t>疫</w:t>
      </w:r>
      <w:r w:rsidR="00FA7FEB" w:rsidRPr="00ED33DE">
        <w:rPr>
          <w:rFonts w:ascii="標楷體" w:eastAsia="標楷體" w:hAnsi="標楷體" w:cs="Times New Roman" w:hint="eastAsia"/>
          <w:sz w:val="28"/>
          <w:szCs w:val="28"/>
        </w:rPr>
        <w:t>中不同性別的公共參與」、「</w:t>
      </w:r>
      <w:proofErr w:type="gramStart"/>
      <w:r w:rsidR="00FA7FEB" w:rsidRPr="00ED33DE">
        <w:rPr>
          <w:rFonts w:ascii="標楷體" w:eastAsia="標楷體" w:hAnsi="標楷體" w:cs="Times New Roman" w:hint="eastAsia"/>
          <w:sz w:val="28"/>
          <w:szCs w:val="28"/>
        </w:rPr>
        <w:t>疫情中</w:t>
      </w:r>
      <w:proofErr w:type="gramEnd"/>
      <w:r w:rsidR="00FA7FEB" w:rsidRPr="00ED33DE">
        <w:rPr>
          <w:rFonts w:ascii="標楷體" w:eastAsia="標楷體" w:hAnsi="標楷體" w:cs="Times New Roman" w:hint="eastAsia"/>
          <w:sz w:val="28"/>
          <w:szCs w:val="28"/>
        </w:rPr>
        <w:t>家暴、</w:t>
      </w:r>
      <w:proofErr w:type="gramStart"/>
      <w:r w:rsidR="00FA7FEB" w:rsidRPr="00ED33DE">
        <w:rPr>
          <w:rFonts w:ascii="標楷體" w:eastAsia="標楷體" w:hAnsi="標楷體" w:cs="Times New Roman" w:hint="eastAsia"/>
          <w:sz w:val="28"/>
          <w:szCs w:val="28"/>
        </w:rPr>
        <w:t>性侵的</w:t>
      </w:r>
      <w:proofErr w:type="gramEnd"/>
      <w:r w:rsidR="00FA7FEB" w:rsidRPr="00ED33DE">
        <w:rPr>
          <w:rFonts w:ascii="標楷體" w:eastAsia="標楷體" w:hAnsi="標楷體" w:cs="Times New Roman" w:hint="eastAsia"/>
          <w:sz w:val="28"/>
          <w:szCs w:val="28"/>
        </w:rPr>
        <w:t>防治」、「</w:t>
      </w:r>
      <w:proofErr w:type="gramStart"/>
      <w:r w:rsidR="00FA7FEB" w:rsidRPr="00ED33DE">
        <w:rPr>
          <w:rFonts w:ascii="標楷體" w:eastAsia="標楷體" w:hAnsi="標楷體" w:cs="Times New Roman" w:hint="eastAsia"/>
          <w:sz w:val="28"/>
          <w:szCs w:val="28"/>
        </w:rPr>
        <w:t>疫情中</w:t>
      </w:r>
      <w:proofErr w:type="gramEnd"/>
      <w:r w:rsidR="00FA7FEB" w:rsidRPr="00ED33DE">
        <w:rPr>
          <w:rFonts w:ascii="標楷體" w:eastAsia="標楷體" w:hAnsi="標楷體" w:cs="Times New Roman" w:hint="eastAsia"/>
          <w:sz w:val="28"/>
          <w:szCs w:val="28"/>
        </w:rPr>
        <w:t>(偏鄉)弱勢婦女無法取得資源的議題」..等。</w:t>
      </w:r>
    </w:p>
    <w:p w:rsidR="00FA7FEB" w:rsidRPr="003D37DA" w:rsidRDefault="00FA7FEB" w:rsidP="009B528D">
      <w:pPr>
        <w:adjustRightInd w:val="0"/>
        <w:snapToGrid w:val="0"/>
        <w:spacing w:line="360" w:lineRule="auto"/>
        <w:rPr>
          <w:rFonts w:ascii="標楷體" w:eastAsia="標楷體" w:hAnsi="標楷體" w:cs="Times New Roman"/>
          <w:sz w:val="28"/>
          <w:szCs w:val="28"/>
        </w:rPr>
      </w:pPr>
    </w:p>
    <w:p w:rsidR="00C26C02" w:rsidRPr="009B528D" w:rsidRDefault="00C26C02" w:rsidP="009B528D">
      <w:pPr>
        <w:adjustRightInd w:val="0"/>
        <w:snapToGrid w:val="0"/>
        <w:spacing w:line="360" w:lineRule="auto"/>
        <w:rPr>
          <w:rFonts w:ascii="標楷體" w:eastAsia="標楷體" w:hAnsi="標楷體"/>
          <w:sz w:val="28"/>
          <w:szCs w:val="28"/>
        </w:rPr>
      </w:pPr>
      <w:r w:rsidRPr="009B528D">
        <w:rPr>
          <w:rFonts w:ascii="標楷體" w:eastAsia="標楷體" w:hAnsi="標楷體" w:cs="Times New Roman" w:hint="eastAsia"/>
          <w:sz w:val="28"/>
          <w:szCs w:val="28"/>
        </w:rPr>
        <w:t>提案七：</w:t>
      </w:r>
      <w:r w:rsidRPr="009B528D">
        <w:rPr>
          <w:rFonts w:ascii="標楷體" w:eastAsia="標楷體" w:hAnsi="標楷體" w:hint="eastAsia"/>
          <w:sz w:val="28"/>
          <w:szCs w:val="28"/>
        </w:rPr>
        <w:t>討論</w:t>
      </w:r>
      <w:proofErr w:type="gramStart"/>
      <w:r w:rsidRPr="009B528D">
        <w:rPr>
          <w:rFonts w:ascii="標楷體" w:eastAsia="標楷體" w:hAnsi="標楷體" w:hint="eastAsia"/>
          <w:sz w:val="28"/>
          <w:szCs w:val="28"/>
        </w:rPr>
        <w:t>109</w:t>
      </w:r>
      <w:proofErr w:type="gramEnd"/>
      <w:r w:rsidRPr="009B528D">
        <w:rPr>
          <w:rFonts w:ascii="標楷體" w:eastAsia="標楷體" w:hAnsi="標楷體" w:hint="eastAsia"/>
          <w:sz w:val="28"/>
          <w:szCs w:val="28"/>
        </w:rPr>
        <w:t>年度自製CEDAW教材案例及宣導之主題及辦理方式。</w:t>
      </w:r>
    </w:p>
    <w:p w:rsidR="00C26C02" w:rsidRPr="009B528D" w:rsidRDefault="00C26C02" w:rsidP="009B528D">
      <w:pPr>
        <w:adjustRightInd w:val="0"/>
        <w:snapToGrid w:val="0"/>
        <w:spacing w:line="360" w:lineRule="auto"/>
        <w:rPr>
          <w:rFonts w:ascii="標楷體" w:eastAsia="標楷體" w:hAnsi="標楷體" w:cs="Times New Roman"/>
          <w:sz w:val="28"/>
          <w:szCs w:val="28"/>
        </w:rPr>
      </w:pPr>
      <w:r w:rsidRPr="009B528D">
        <w:rPr>
          <w:rFonts w:ascii="標楷體" w:eastAsia="標楷體" w:hAnsi="標楷體" w:cs="Times New Roman" w:hint="eastAsia"/>
          <w:sz w:val="28"/>
          <w:szCs w:val="28"/>
        </w:rPr>
        <w:t>說  明：</w:t>
      </w:r>
    </w:p>
    <w:p w:rsidR="00C26C02" w:rsidRPr="003D37DA" w:rsidRDefault="00C26C02" w:rsidP="00C366F1">
      <w:pPr>
        <w:pStyle w:val="a3"/>
        <w:numPr>
          <w:ilvl w:val="0"/>
          <w:numId w:val="11"/>
        </w:numPr>
        <w:tabs>
          <w:tab w:val="left" w:pos="567"/>
        </w:tabs>
        <w:adjustRightInd w:val="0"/>
        <w:snapToGrid w:val="0"/>
        <w:spacing w:line="360" w:lineRule="auto"/>
        <w:ind w:leftChars="0"/>
        <w:rPr>
          <w:rFonts w:ascii="標楷體" w:eastAsia="標楷體" w:hAnsi="標楷體" w:cs="Times New Roman"/>
          <w:sz w:val="28"/>
          <w:szCs w:val="28"/>
        </w:rPr>
      </w:pPr>
      <w:r w:rsidRPr="003D37DA">
        <w:rPr>
          <w:rFonts w:ascii="標楷體" w:eastAsia="標楷體" w:hAnsi="標楷體" w:cs="Times New Roman" w:hint="eastAsia"/>
          <w:sz w:val="28"/>
          <w:szCs w:val="28"/>
        </w:rPr>
        <w:t>依據本府109年3月17日</w:t>
      </w:r>
      <w:proofErr w:type="gramStart"/>
      <w:r w:rsidRPr="003D37DA">
        <w:rPr>
          <w:rFonts w:ascii="標楷體" w:eastAsia="標楷體" w:hAnsi="標楷體" w:cs="Times New Roman" w:hint="eastAsia"/>
          <w:sz w:val="28"/>
          <w:szCs w:val="28"/>
        </w:rPr>
        <w:t>府社綜字</w:t>
      </w:r>
      <w:proofErr w:type="gramEnd"/>
      <w:r w:rsidRPr="003D37DA">
        <w:rPr>
          <w:rFonts w:ascii="標楷體" w:eastAsia="標楷體" w:hAnsi="標楷體" w:cs="Times New Roman" w:hint="eastAsia"/>
          <w:sz w:val="28"/>
          <w:szCs w:val="28"/>
        </w:rPr>
        <w:t>第1090058642號函及「消除對婦女一切形式歧視公約(CEDAW)教育訓練及宣導計畫(109-112</w:t>
      </w:r>
      <w:r w:rsidRPr="003D37DA">
        <w:rPr>
          <w:rFonts w:ascii="標楷體" w:eastAsia="標楷體" w:hAnsi="標楷體" w:cs="Times New Roman" w:hint="eastAsia"/>
          <w:sz w:val="28"/>
          <w:szCs w:val="28"/>
        </w:rPr>
        <w:lastRenderedPageBreak/>
        <w:t>年)」辦理。(附錄四)</w:t>
      </w:r>
    </w:p>
    <w:p w:rsidR="00C26C02" w:rsidRPr="003D37DA" w:rsidRDefault="00C26C02" w:rsidP="00C366F1">
      <w:pPr>
        <w:pStyle w:val="a3"/>
        <w:numPr>
          <w:ilvl w:val="0"/>
          <w:numId w:val="11"/>
        </w:numPr>
        <w:tabs>
          <w:tab w:val="left" w:pos="567"/>
        </w:tabs>
        <w:adjustRightInd w:val="0"/>
        <w:snapToGrid w:val="0"/>
        <w:spacing w:line="360" w:lineRule="auto"/>
        <w:ind w:leftChars="0"/>
        <w:rPr>
          <w:rFonts w:ascii="標楷體" w:eastAsia="標楷體" w:hAnsi="標楷體" w:cs="Times New Roman"/>
          <w:sz w:val="28"/>
          <w:szCs w:val="28"/>
        </w:rPr>
      </w:pPr>
      <w:r w:rsidRPr="003D37DA">
        <w:rPr>
          <w:rFonts w:ascii="標楷體" w:eastAsia="標楷體" w:hAnsi="標楷體" w:hint="eastAsia"/>
          <w:color w:val="000000" w:themeColor="text1"/>
          <w:sz w:val="28"/>
          <w:szCs w:val="28"/>
        </w:rPr>
        <w:t>本案擬由勞動條件科辦理，擬以107年出版之「平權ING消弭歧視不NG」(</w:t>
      </w:r>
      <w:hyperlink r:id="rId8" w:history="1">
        <w:r w:rsidRPr="003D37DA">
          <w:rPr>
            <w:rStyle w:val="ab"/>
            <w:sz w:val="28"/>
            <w:szCs w:val="28"/>
          </w:rPr>
          <w:t>http://ebook.tycg.gov.tw/book/content.php?id=373</w:t>
        </w:r>
      </w:hyperlink>
      <w:proofErr w:type="gramStart"/>
      <w:r w:rsidRPr="003D37DA">
        <w:rPr>
          <w:rFonts w:hint="eastAsia"/>
          <w:sz w:val="28"/>
          <w:szCs w:val="28"/>
        </w:rPr>
        <w:t>)</w:t>
      </w:r>
      <w:r w:rsidRPr="003D37DA">
        <w:rPr>
          <w:rFonts w:ascii="標楷體" w:eastAsia="標楷體" w:hAnsi="標楷體" w:hint="eastAsia"/>
          <w:color w:val="000000" w:themeColor="text1"/>
          <w:sz w:val="28"/>
          <w:szCs w:val="28"/>
        </w:rPr>
        <w:t>專書延伸辦理</w:t>
      </w:r>
      <w:proofErr w:type="gramEnd"/>
      <w:r w:rsidRPr="003D37DA">
        <w:rPr>
          <w:rFonts w:ascii="標楷體" w:eastAsia="標楷體" w:hAnsi="標楷體" w:hint="eastAsia"/>
          <w:color w:val="000000" w:themeColor="text1"/>
          <w:sz w:val="28"/>
          <w:szCs w:val="28"/>
        </w:rPr>
        <w:t>。</w:t>
      </w:r>
    </w:p>
    <w:p w:rsidR="00C26C02" w:rsidRPr="009B528D" w:rsidRDefault="00C26C02" w:rsidP="009B528D">
      <w:pPr>
        <w:adjustRightInd w:val="0"/>
        <w:snapToGrid w:val="0"/>
        <w:spacing w:line="360" w:lineRule="auto"/>
        <w:rPr>
          <w:rFonts w:ascii="標楷體" w:eastAsia="標楷體" w:hAnsi="標楷體" w:cs="Times New Roman"/>
          <w:sz w:val="28"/>
          <w:szCs w:val="28"/>
        </w:rPr>
      </w:pPr>
      <w:r w:rsidRPr="009B528D">
        <w:rPr>
          <w:rFonts w:ascii="標楷體" w:eastAsia="標楷體" w:hAnsi="標楷體" w:cs="Times New Roman" w:hint="eastAsia"/>
          <w:sz w:val="28"/>
          <w:szCs w:val="28"/>
        </w:rPr>
        <w:t>決  議：</w:t>
      </w:r>
      <w:r w:rsidR="00C90619" w:rsidRPr="009B528D">
        <w:rPr>
          <w:rFonts w:ascii="標楷體" w:eastAsia="標楷體" w:hAnsi="標楷體" w:cs="Times New Roman" w:hint="eastAsia"/>
          <w:sz w:val="28"/>
          <w:szCs w:val="28"/>
        </w:rPr>
        <w:t>照案通過。</w:t>
      </w:r>
    </w:p>
    <w:p w:rsidR="00C90619" w:rsidRPr="00E21563" w:rsidRDefault="00C90619" w:rsidP="00C26C02">
      <w:pPr>
        <w:adjustRightInd w:val="0"/>
        <w:snapToGrid w:val="0"/>
        <w:spacing w:line="360" w:lineRule="auto"/>
        <w:mirrorIndents/>
        <w:rPr>
          <w:rFonts w:ascii="標楷體" w:eastAsia="標楷體" w:hAnsi="標楷體" w:cs="Times New Roman"/>
          <w:szCs w:val="24"/>
        </w:rPr>
      </w:pPr>
    </w:p>
    <w:p w:rsidR="00C73A87" w:rsidRPr="00C73A87" w:rsidRDefault="00F67556" w:rsidP="003D37DA">
      <w:pPr>
        <w:adjustRightInd w:val="0"/>
        <w:snapToGrid w:val="0"/>
        <w:spacing w:line="360" w:lineRule="auto"/>
        <w:ind w:left="1401" w:hangingChars="500" w:hanging="1401"/>
        <w:jc w:val="both"/>
        <w:rPr>
          <w:rFonts w:ascii="標楷體" w:eastAsia="標楷體" w:hAnsi="標楷體"/>
          <w:sz w:val="28"/>
          <w:szCs w:val="28"/>
        </w:rPr>
      </w:pPr>
      <w:r w:rsidRPr="003D37DA">
        <w:rPr>
          <w:rFonts w:ascii="標楷體" w:eastAsia="標楷體" w:hAnsi="標楷體" w:hint="eastAsia"/>
          <w:b/>
          <w:sz w:val="28"/>
          <w:szCs w:val="28"/>
        </w:rPr>
        <w:t>主席裁示：</w:t>
      </w:r>
      <w:r w:rsidR="00C90619" w:rsidRPr="003D37DA">
        <w:rPr>
          <w:rFonts w:ascii="標楷體" w:eastAsia="標楷體" w:hAnsi="標楷體" w:hint="eastAsia"/>
          <w:sz w:val="28"/>
          <w:szCs w:val="28"/>
        </w:rPr>
        <w:t>感謝委員們在防疫期間</w:t>
      </w:r>
      <w:r w:rsidR="009D478A">
        <w:rPr>
          <w:rFonts w:ascii="標楷體" w:eastAsia="標楷體" w:hAnsi="標楷體" w:hint="eastAsia"/>
          <w:sz w:val="28"/>
          <w:szCs w:val="28"/>
        </w:rPr>
        <w:t>出席並</w:t>
      </w:r>
      <w:r w:rsidR="00C90619" w:rsidRPr="003D37DA">
        <w:rPr>
          <w:rFonts w:ascii="標楷體" w:eastAsia="標楷體" w:hAnsi="標楷體" w:hint="eastAsia"/>
          <w:sz w:val="28"/>
          <w:szCs w:val="28"/>
        </w:rPr>
        <w:t>迅速提供專業指導</w:t>
      </w:r>
      <w:r w:rsidR="009D478A">
        <w:rPr>
          <w:rFonts w:ascii="標楷體" w:eastAsia="標楷體" w:hAnsi="標楷體" w:hint="eastAsia"/>
          <w:sz w:val="28"/>
          <w:szCs w:val="28"/>
        </w:rPr>
        <w:t>。</w:t>
      </w:r>
      <w:r w:rsidR="00C90619" w:rsidRPr="003D37DA">
        <w:rPr>
          <w:rFonts w:ascii="標楷體" w:eastAsia="標楷體" w:hAnsi="標楷體" w:hint="eastAsia"/>
          <w:sz w:val="28"/>
          <w:szCs w:val="28"/>
        </w:rPr>
        <w:t>請各單位秉持爭取全局榮耀的精神分工合作，推動性平業務。</w:t>
      </w:r>
    </w:p>
    <w:p w:rsidR="004A373F" w:rsidRPr="00C73A87" w:rsidRDefault="00517DBA" w:rsidP="00C366F1">
      <w:pPr>
        <w:pStyle w:val="a3"/>
        <w:numPr>
          <w:ilvl w:val="0"/>
          <w:numId w:val="1"/>
        </w:numPr>
        <w:spacing w:line="360" w:lineRule="auto"/>
        <w:ind w:leftChars="0" w:left="851"/>
        <w:jc w:val="both"/>
        <w:rPr>
          <w:rFonts w:ascii="標楷體" w:eastAsia="標楷體" w:hAnsi="標楷體"/>
          <w:sz w:val="28"/>
          <w:szCs w:val="28"/>
        </w:rPr>
      </w:pPr>
      <w:r w:rsidRPr="009A679B">
        <w:rPr>
          <w:rFonts w:ascii="標楷體" w:eastAsia="標楷體" w:hAnsi="標楷體" w:hint="eastAsia"/>
          <w:b/>
          <w:sz w:val="32"/>
          <w:szCs w:val="28"/>
        </w:rPr>
        <w:t xml:space="preserve"> </w:t>
      </w:r>
      <w:r w:rsidR="00253E82" w:rsidRPr="00C73A87">
        <w:rPr>
          <w:rFonts w:ascii="標楷體" w:eastAsia="標楷體" w:hAnsi="標楷體" w:hint="eastAsia"/>
          <w:b/>
          <w:sz w:val="32"/>
          <w:szCs w:val="28"/>
        </w:rPr>
        <w:t>臨</w:t>
      </w:r>
      <w:r w:rsidR="00253E82" w:rsidRPr="00C73A87">
        <w:rPr>
          <w:rFonts w:ascii="標楷體" w:eastAsia="標楷體" w:hAnsi="標楷體"/>
          <w:b/>
          <w:sz w:val="32"/>
          <w:szCs w:val="28"/>
        </w:rPr>
        <w:t>時動議</w:t>
      </w:r>
      <w:r w:rsidR="00F92F28" w:rsidRPr="00C73A87">
        <w:rPr>
          <w:rFonts w:ascii="標楷體" w:eastAsia="標楷體" w:hAnsi="標楷體" w:hint="eastAsia"/>
          <w:b/>
          <w:sz w:val="32"/>
          <w:szCs w:val="28"/>
        </w:rPr>
        <w:t>:</w:t>
      </w:r>
      <w:r w:rsidR="000E1018" w:rsidRPr="00C73A87">
        <w:rPr>
          <w:rFonts w:ascii="標楷體" w:eastAsia="標楷體" w:hAnsi="標楷體" w:hint="eastAsia"/>
          <w:b/>
          <w:sz w:val="32"/>
          <w:szCs w:val="28"/>
        </w:rPr>
        <w:t>無</w:t>
      </w:r>
    </w:p>
    <w:p w:rsidR="00253E82" w:rsidRPr="00C73A87" w:rsidRDefault="00253E82" w:rsidP="00C366F1">
      <w:pPr>
        <w:pStyle w:val="a3"/>
        <w:numPr>
          <w:ilvl w:val="0"/>
          <w:numId w:val="1"/>
        </w:numPr>
        <w:spacing w:line="360" w:lineRule="auto"/>
        <w:ind w:leftChars="0" w:left="851"/>
        <w:jc w:val="both"/>
        <w:rPr>
          <w:rFonts w:ascii="標楷體" w:eastAsia="標楷體" w:hAnsi="標楷體"/>
          <w:b/>
          <w:sz w:val="32"/>
          <w:szCs w:val="28"/>
        </w:rPr>
      </w:pPr>
      <w:r w:rsidRPr="00C73A87">
        <w:rPr>
          <w:rFonts w:ascii="標楷體" w:eastAsia="標楷體" w:hAnsi="標楷體" w:hint="eastAsia"/>
          <w:b/>
          <w:sz w:val="32"/>
          <w:szCs w:val="28"/>
        </w:rPr>
        <w:t>散</w:t>
      </w:r>
      <w:r w:rsidRPr="00C73A87">
        <w:rPr>
          <w:rFonts w:ascii="標楷體" w:eastAsia="標楷體" w:hAnsi="標楷體"/>
          <w:b/>
          <w:sz w:val="32"/>
          <w:szCs w:val="28"/>
        </w:rPr>
        <w:t>會</w:t>
      </w:r>
      <w:r w:rsidR="00A01128" w:rsidRPr="00C73A87">
        <w:rPr>
          <w:rFonts w:ascii="標楷體" w:eastAsia="標楷體" w:hAnsi="標楷體" w:hint="eastAsia"/>
          <w:b/>
          <w:sz w:val="32"/>
          <w:szCs w:val="28"/>
        </w:rPr>
        <w:t>:10</w:t>
      </w:r>
      <w:r w:rsidR="00470C8B">
        <w:rPr>
          <w:rFonts w:ascii="標楷體" w:eastAsia="標楷體" w:hAnsi="標楷體" w:hint="eastAsia"/>
          <w:b/>
          <w:sz w:val="32"/>
          <w:szCs w:val="28"/>
        </w:rPr>
        <w:t>9</w:t>
      </w:r>
      <w:r w:rsidR="00FD1CA9" w:rsidRPr="00C73A87">
        <w:rPr>
          <w:rFonts w:ascii="標楷體" w:eastAsia="標楷體" w:hAnsi="標楷體" w:hint="eastAsia"/>
          <w:b/>
          <w:sz w:val="32"/>
          <w:szCs w:val="28"/>
        </w:rPr>
        <w:t>年</w:t>
      </w:r>
      <w:r w:rsidR="00E76ECE" w:rsidRPr="00C73A87">
        <w:rPr>
          <w:rFonts w:ascii="標楷體" w:eastAsia="標楷體" w:hAnsi="標楷體" w:hint="eastAsia"/>
          <w:b/>
          <w:sz w:val="32"/>
          <w:szCs w:val="28"/>
        </w:rPr>
        <w:t>4</w:t>
      </w:r>
      <w:r w:rsidR="00FD1CA9" w:rsidRPr="00C73A87">
        <w:rPr>
          <w:rFonts w:ascii="標楷體" w:eastAsia="標楷體" w:hAnsi="標楷體" w:hint="eastAsia"/>
          <w:b/>
          <w:sz w:val="32"/>
          <w:szCs w:val="28"/>
        </w:rPr>
        <w:t>月</w:t>
      </w:r>
      <w:r w:rsidR="00A01128" w:rsidRPr="00C73A87">
        <w:rPr>
          <w:rFonts w:ascii="標楷體" w:eastAsia="標楷體" w:hAnsi="標楷體" w:hint="eastAsia"/>
          <w:b/>
          <w:sz w:val="32"/>
          <w:szCs w:val="28"/>
        </w:rPr>
        <w:t>1</w:t>
      </w:r>
      <w:r w:rsidR="00E76ECE" w:rsidRPr="00C73A87">
        <w:rPr>
          <w:rFonts w:ascii="標楷體" w:eastAsia="標楷體" w:hAnsi="標楷體" w:hint="eastAsia"/>
          <w:b/>
          <w:sz w:val="32"/>
          <w:szCs w:val="28"/>
        </w:rPr>
        <w:t>6</w:t>
      </w:r>
      <w:r w:rsidR="00FD1CA9" w:rsidRPr="00C73A87">
        <w:rPr>
          <w:rFonts w:ascii="標楷體" w:eastAsia="標楷體" w:hAnsi="標楷體" w:hint="eastAsia"/>
          <w:b/>
          <w:sz w:val="32"/>
          <w:szCs w:val="28"/>
        </w:rPr>
        <w:t>日(星期</w:t>
      </w:r>
      <w:r w:rsidR="00E76ECE" w:rsidRPr="00C73A87">
        <w:rPr>
          <w:rFonts w:ascii="標楷體" w:eastAsia="標楷體" w:hAnsi="標楷體" w:hint="eastAsia"/>
          <w:b/>
          <w:sz w:val="32"/>
          <w:szCs w:val="28"/>
        </w:rPr>
        <w:t>四</w:t>
      </w:r>
      <w:r w:rsidR="00FD1CA9" w:rsidRPr="00C73A87">
        <w:rPr>
          <w:rFonts w:ascii="標楷體" w:eastAsia="標楷體" w:hAnsi="標楷體" w:hint="eastAsia"/>
          <w:b/>
          <w:sz w:val="32"/>
          <w:szCs w:val="28"/>
        </w:rPr>
        <w:t>)下午</w:t>
      </w:r>
      <w:r w:rsidR="00C90619">
        <w:rPr>
          <w:rFonts w:ascii="標楷體" w:eastAsia="標楷體" w:hAnsi="標楷體" w:hint="eastAsia"/>
          <w:b/>
          <w:sz w:val="32"/>
          <w:szCs w:val="28"/>
        </w:rPr>
        <w:t>2</w:t>
      </w:r>
      <w:r w:rsidR="00FD1CA9" w:rsidRPr="00C73A87">
        <w:rPr>
          <w:rFonts w:ascii="標楷體" w:eastAsia="標楷體" w:hAnsi="標楷體" w:hint="eastAsia"/>
          <w:b/>
          <w:sz w:val="32"/>
          <w:szCs w:val="28"/>
        </w:rPr>
        <w:t>時</w:t>
      </w:r>
      <w:r w:rsidR="00C90619">
        <w:rPr>
          <w:rFonts w:ascii="標楷體" w:eastAsia="標楷體" w:hAnsi="標楷體" w:hint="eastAsia"/>
          <w:b/>
          <w:sz w:val="32"/>
          <w:szCs w:val="28"/>
        </w:rPr>
        <w:t>30分</w:t>
      </w:r>
      <w:r w:rsidR="00E610F6" w:rsidRPr="00C73A87">
        <w:rPr>
          <w:rFonts w:ascii="標楷體" w:eastAsia="標楷體" w:hAnsi="標楷體" w:hint="eastAsia"/>
          <w:b/>
          <w:sz w:val="32"/>
          <w:szCs w:val="28"/>
        </w:rPr>
        <w:t>。</w:t>
      </w:r>
    </w:p>
    <w:sectPr w:rsidR="00253E82" w:rsidRPr="00C73A87" w:rsidSect="004A7FDC">
      <w:footerReference w:type="default" r:id="rId9"/>
      <w:pgSz w:w="11906" w:h="16838"/>
      <w:pgMar w:top="709" w:right="1700" w:bottom="1440" w:left="1800" w:header="851" w:footer="992" w:gutter="0"/>
      <w:pgNumType w:start="5"/>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C4F" w:rsidRDefault="005F1C4F" w:rsidP="00DA7EC5">
      <w:r>
        <w:separator/>
      </w:r>
    </w:p>
  </w:endnote>
  <w:endnote w:type="continuationSeparator" w:id="0">
    <w:p w:rsidR="005F1C4F" w:rsidRDefault="005F1C4F" w:rsidP="00DA7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8407370"/>
      <w:docPartObj>
        <w:docPartGallery w:val="Page Numbers (Bottom of Page)"/>
        <w:docPartUnique/>
      </w:docPartObj>
    </w:sdtPr>
    <w:sdtContent>
      <w:p w:rsidR="004A7FDC" w:rsidRDefault="004A7FDC">
        <w:pPr>
          <w:pStyle w:val="a7"/>
          <w:jc w:val="center"/>
        </w:pPr>
        <w:r>
          <w:fldChar w:fldCharType="begin"/>
        </w:r>
        <w:r>
          <w:instrText>PAGE   \* MERGEFORMAT</w:instrText>
        </w:r>
        <w:r>
          <w:fldChar w:fldCharType="separate"/>
        </w:r>
        <w:r w:rsidRPr="004A7FDC">
          <w:rPr>
            <w:noProof/>
            <w:lang w:val="zh-TW"/>
          </w:rPr>
          <w:t>8</w:t>
        </w:r>
        <w:r>
          <w:fldChar w:fldCharType="end"/>
        </w:r>
      </w:p>
    </w:sdtContent>
  </w:sdt>
  <w:p w:rsidR="004A7FDC" w:rsidRDefault="004A7FD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C4F" w:rsidRDefault="005F1C4F" w:rsidP="00DA7EC5">
      <w:r>
        <w:separator/>
      </w:r>
    </w:p>
  </w:footnote>
  <w:footnote w:type="continuationSeparator" w:id="0">
    <w:p w:rsidR="005F1C4F" w:rsidRDefault="005F1C4F" w:rsidP="00DA7E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20493"/>
    <w:multiLevelType w:val="hybridMultilevel"/>
    <w:tmpl w:val="5BA89922"/>
    <w:lvl w:ilvl="0" w:tplc="04090015">
      <w:start w:val="1"/>
      <w:numFmt w:val="taiwaneseCountingThousand"/>
      <w:lvlText w:val="%1、"/>
      <w:lvlJc w:val="left"/>
      <w:pPr>
        <w:ind w:left="523" w:hanging="480"/>
      </w:pPr>
    </w:lvl>
    <w:lvl w:ilvl="1" w:tplc="04090019" w:tentative="1">
      <w:start w:val="1"/>
      <w:numFmt w:val="ideographTraditional"/>
      <w:lvlText w:val="%2、"/>
      <w:lvlJc w:val="left"/>
      <w:pPr>
        <w:ind w:left="1003" w:hanging="480"/>
      </w:pPr>
    </w:lvl>
    <w:lvl w:ilvl="2" w:tplc="0409001B" w:tentative="1">
      <w:start w:val="1"/>
      <w:numFmt w:val="lowerRoman"/>
      <w:lvlText w:val="%3."/>
      <w:lvlJc w:val="right"/>
      <w:pPr>
        <w:ind w:left="1483" w:hanging="480"/>
      </w:pPr>
    </w:lvl>
    <w:lvl w:ilvl="3" w:tplc="0409000F" w:tentative="1">
      <w:start w:val="1"/>
      <w:numFmt w:val="decimal"/>
      <w:lvlText w:val="%4."/>
      <w:lvlJc w:val="left"/>
      <w:pPr>
        <w:ind w:left="1963" w:hanging="480"/>
      </w:pPr>
    </w:lvl>
    <w:lvl w:ilvl="4" w:tplc="04090019" w:tentative="1">
      <w:start w:val="1"/>
      <w:numFmt w:val="ideographTraditional"/>
      <w:lvlText w:val="%5、"/>
      <w:lvlJc w:val="left"/>
      <w:pPr>
        <w:ind w:left="2443" w:hanging="480"/>
      </w:pPr>
    </w:lvl>
    <w:lvl w:ilvl="5" w:tplc="0409001B" w:tentative="1">
      <w:start w:val="1"/>
      <w:numFmt w:val="lowerRoman"/>
      <w:lvlText w:val="%6."/>
      <w:lvlJc w:val="right"/>
      <w:pPr>
        <w:ind w:left="2923" w:hanging="480"/>
      </w:pPr>
    </w:lvl>
    <w:lvl w:ilvl="6" w:tplc="0409000F" w:tentative="1">
      <w:start w:val="1"/>
      <w:numFmt w:val="decimal"/>
      <w:lvlText w:val="%7."/>
      <w:lvlJc w:val="left"/>
      <w:pPr>
        <w:ind w:left="3403" w:hanging="480"/>
      </w:pPr>
    </w:lvl>
    <w:lvl w:ilvl="7" w:tplc="04090019" w:tentative="1">
      <w:start w:val="1"/>
      <w:numFmt w:val="ideographTraditional"/>
      <w:lvlText w:val="%8、"/>
      <w:lvlJc w:val="left"/>
      <w:pPr>
        <w:ind w:left="3883" w:hanging="480"/>
      </w:pPr>
    </w:lvl>
    <w:lvl w:ilvl="8" w:tplc="0409001B" w:tentative="1">
      <w:start w:val="1"/>
      <w:numFmt w:val="lowerRoman"/>
      <w:lvlText w:val="%9."/>
      <w:lvlJc w:val="right"/>
      <w:pPr>
        <w:ind w:left="4363" w:hanging="480"/>
      </w:pPr>
    </w:lvl>
  </w:abstractNum>
  <w:abstractNum w:abstractNumId="1" w15:restartNumberingAfterBreak="0">
    <w:nsid w:val="06522BF6"/>
    <w:multiLevelType w:val="hybridMultilevel"/>
    <w:tmpl w:val="7C0E9E4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3EB45DC"/>
    <w:multiLevelType w:val="hybridMultilevel"/>
    <w:tmpl w:val="06740406"/>
    <w:lvl w:ilvl="0" w:tplc="04090015">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34D21764"/>
    <w:multiLevelType w:val="hybridMultilevel"/>
    <w:tmpl w:val="203642C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D3F68BE"/>
    <w:multiLevelType w:val="hybridMultilevel"/>
    <w:tmpl w:val="FC0C146C"/>
    <w:lvl w:ilvl="0" w:tplc="C76883D6">
      <w:start w:val="1"/>
      <w:numFmt w:val="ideographLegalTraditional"/>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F5F6EFD"/>
    <w:multiLevelType w:val="hybridMultilevel"/>
    <w:tmpl w:val="6C90628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046711E"/>
    <w:multiLevelType w:val="hybridMultilevel"/>
    <w:tmpl w:val="9AF8A0F2"/>
    <w:lvl w:ilvl="0" w:tplc="04090015">
      <w:start w:val="1"/>
      <w:numFmt w:val="taiwaneseCountingThousand"/>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15">
      <w:start w:val="1"/>
      <w:numFmt w:val="taiwaneseCountingThousand"/>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0FB1E23"/>
    <w:multiLevelType w:val="hybridMultilevel"/>
    <w:tmpl w:val="89701D90"/>
    <w:lvl w:ilvl="0" w:tplc="9974712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43F85502"/>
    <w:multiLevelType w:val="hybridMultilevel"/>
    <w:tmpl w:val="D5B63E5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D533986"/>
    <w:multiLevelType w:val="hybridMultilevel"/>
    <w:tmpl w:val="0FBA8E20"/>
    <w:lvl w:ilvl="0" w:tplc="04090015">
      <w:start w:val="1"/>
      <w:numFmt w:val="taiwaneseCountingThousand"/>
      <w:lvlText w:val="%1、"/>
      <w:lvlJc w:val="left"/>
      <w:pPr>
        <w:ind w:left="784" w:hanging="480"/>
      </w:pPr>
    </w:lvl>
    <w:lvl w:ilvl="1" w:tplc="04090019" w:tentative="1">
      <w:start w:val="1"/>
      <w:numFmt w:val="ideographTraditional"/>
      <w:lvlText w:val="%2、"/>
      <w:lvlJc w:val="left"/>
      <w:pPr>
        <w:ind w:left="1264" w:hanging="480"/>
      </w:pPr>
    </w:lvl>
    <w:lvl w:ilvl="2" w:tplc="0409001B" w:tentative="1">
      <w:start w:val="1"/>
      <w:numFmt w:val="lowerRoman"/>
      <w:lvlText w:val="%3."/>
      <w:lvlJc w:val="right"/>
      <w:pPr>
        <w:ind w:left="1744" w:hanging="480"/>
      </w:pPr>
    </w:lvl>
    <w:lvl w:ilvl="3" w:tplc="0409000F" w:tentative="1">
      <w:start w:val="1"/>
      <w:numFmt w:val="decimal"/>
      <w:lvlText w:val="%4."/>
      <w:lvlJc w:val="left"/>
      <w:pPr>
        <w:ind w:left="2224" w:hanging="480"/>
      </w:pPr>
    </w:lvl>
    <w:lvl w:ilvl="4" w:tplc="04090019" w:tentative="1">
      <w:start w:val="1"/>
      <w:numFmt w:val="ideographTraditional"/>
      <w:lvlText w:val="%5、"/>
      <w:lvlJc w:val="left"/>
      <w:pPr>
        <w:ind w:left="2704" w:hanging="480"/>
      </w:pPr>
    </w:lvl>
    <w:lvl w:ilvl="5" w:tplc="0409001B" w:tentative="1">
      <w:start w:val="1"/>
      <w:numFmt w:val="lowerRoman"/>
      <w:lvlText w:val="%6."/>
      <w:lvlJc w:val="right"/>
      <w:pPr>
        <w:ind w:left="3184" w:hanging="480"/>
      </w:pPr>
    </w:lvl>
    <w:lvl w:ilvl="6" w:tplc="0409000F" w:tentative="1">
      <w:start w:val="1"/>
      <w:numFmt w:val="decimal"/>
      <w:lvlText w:val="%7."/>
      <w:lvlJc w:val="left"/>
      <w:pPr>
        <w:ind w:left="3664" w:hanging="480"/>
      </w:pPr>
    </w:lvl>
    <w:lvl w:ilvl="7" w:tplc="04090019" w:tentative="1">
      <w:start w:val="1"/>
      <w:numFmt w:val="ideographTraditional"/>
      <w:lvlText w:val="%8、"/>
      <w:lvlJc w:val="left"/>
      <w:pPr>
        <w:ind w:left="4144" w:hanging="480"/>
      </w:pPr>
    </w:lvl>
    <w:lvl w:ilvl="8" w:tplc="0409001B" w:tentative="1">
      <w:start w:val="1"/>
      <w:numFmt w:val="lowerRoman"/>
      <w:lvlText w:val="%9."/>
      <w:lvlJc w:val="right"/>
      <w:pPr>
        <w:ind w:left="4624" w:hanging="480"/>
      </w:pPr>
    </w:lvl>
  </w:abstractNum>
  <w:abstractNum w:abstractNumId="10" w15:restartNumberingAfterBreak="0">
    <w:nsid w:val="5D775B0F"/>
    <w:multiLevelType w:val="hybridMultilevel"/>
    <w:tmpl w:val="3078EAD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867799F"/>
    <w:multiLevelType w:val="hybridMultilevel"/>
    <w:tmpl w:val="4642B284"/>
    <w:lvl w:ilvl="0" w:tplc="E6481CAC">
      <w:start w:val="4"/>
      <w:numFmt w:val="ideographLegalTraditional"/>
      <w:lvlText w:val="%1、"/>
      <w:lvlJc w:val="left"/>
      <w:pPr>
        <w:ind w:left="720" w:hanging="720"/>
      </w:pPr>
      <w:rPr>
        <w:rFonts w:hint="default"/>
        <w:b/>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B920B73"/>
    <w:multiLevelType w:val="hybridMultilevel"/>
    <w:tmpl w:val="CAAA95B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49F578E"/>
    <w:multiLevelType w:val="hybridMultilevel"/>
    <w:tmpl w:val="478C456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1"/>
  </w:num>
  <w:num w:numId="2">
    <w:abstractNumId w:val="4"/>
  </w:num>
  <w:num w:numId="3">
    <w:abstractNumId w:val="9"/>
  </w:num>
  <w:num w:numId="4">
    <w:abstractNumId w:val="7"/>
  </w:num>
  <w:num w:numId="5">
    <w:abstractNumId w:val="2"/>
  </w:num>
  <w:num w:numId="6">
    <w:abstractNumId w:val="13"/>
  </w:num>
  <w:num w:numId="7">
    <w:abstractNumId w:val="5"/>
  </w:num>
  <w:num w:numId="8">
    <w:abstractNumId w:val="6"/>
  </w:num>
  <w:num w:numId="9">
    <w:abstractNumId w:val="1"/>
  </w:num>
  <w:num w:numId="10">
    <w:abstractNumId w:val="12"/>
  </w:num>
  <w:num w:numId="11">
    <w:abstractNumId w:val="10"/>
  </w:num>
  <w:num w:numId="12">
    <w:abstractNumId w:val="0"/>
  </w:num>
  <w:num w:numId="13">
    <w:abstractNumId w:val="8"/>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E82"/>
    <w:rsid w:val="000019D7"/>
    <w:rsid w:val="00004090"/>
    <w:rsid w:val="00004A77"/>
    <w:rsid w:val="00005204"/>
    <w:rsid w:val="00005A2B"/>
    <w:rsid w:val="0001116E"/>
    <w:rsid w:val="00011A2A"/>
    <w:rsid w:val="0001492F"/>
    <w:rsid w:val="0001678B"/>
    <w:rsid w:val="000176FB"/>
    <w:rsid w:val="00020A31"/>
    <w:rsid w:val="000230DC"/>
    <w:rsid w:val="000265DF"/>
    <w:rsid w:val="00027882"/>
    <w:rsid w:val="00030D32"/>
    <w:rsid w:val="00032A66"/>
    <w:rsid w:val="000356AF"/>
    <w:rsid w:val="000411EF"/>
    <w:rsid w:val="000415DB"/>
    <w:rsid w:val="00050268"/>
    <w:rsid w:val="00051011"/>
    <w:rsid w:val="00051696"/>
    <w:rsid w:val="000571BD"/>
    <w:rsid w:val="0008109E"/>
    <w:rsid w:val="0008187E"/>
    <w:rsid w:val="00086DF4"/>
    <w:rsid w:val="00097423"/>
    <w:rsid w:val="000A3CB9"/>
    <w:rsid w:val="000B2182"/>
    <w:rsid w:val="000B358A"/>
    <w:rsid w:val="000C0B1F"/>
    <w:rsid w:val="000C66E7"/>
    <w:rsid w:val="000C7213"/>
    <w:rsid w:val="000D025B"/>
    <w:rsid w:val="000E1018"/>
    <w:rsid w:val="000E13B7"/>
    <w:rsid w:val="000E5759"/>
    <w:rsid w:val="000F1770"/>
    <w:rsid w:val="000F4226"/>
    <w:rsid w:val="000F69DF"/>
    <w:rsid w:val="000F6AAE"/>
    <w:rsid w:val="000F74A0"/>
    <w:rsid w:val="000F796F"/>
    <w:rsid w:val="00105014"/>
    <w:rsid w:val="00115D97"/>
    <w:rsid w:val="00122094"/>
    <w:rsid w:val="0013183C"/>
    <w:rsid w:val="0013399D"/>
    <w:rsid w:val="001366E7"/>
    <w:rsid w:val="001376C9"/>
    <w:rsid w:val="001510BA"/>
    <w:rsid w:val="0015323C"/>
    <w:rsid w:val="00153ECA"/>
    <w:rsid w:val="00166631"/>
    <w:rsid w:val="00171086"/>
    <w:rsid w:val="00174044"/>
    <w:rsid w:val="0018141F"/>
    <w:rsid w:val="0018580B"/>
    <w:rsid w:val="0018607D"/>
    <w:rsid w:val="001A397D"/>
    <w:rsid w:val="001A4E2B"/>
    <w:rsid w:val="001A5302"/>
    <w:rsid w:val="001A774C"/>
    <w:rsid w:val="001B1B12"/>
    <w:rsid w:val="001B68B7"/>
    <w:rsid w:val="001B723B"/>
    <w:rsid w:val="001C4423"/>
    <w:rsid w:val="001C7E9A"/>
    <w:rsid w:val="001D0224"/>
    <w:rsid w:val="001E2BD1"/>
    <w:rsid w:val="001E2F7A"/>
    <w:rsid w:val="001F2047"/>
    <w:rsid w:val="001F2A35"/>
    <w:rsid w:val="002010B5"/>
    <w:rsid w:val="00202075"/>
    <w:rsid w:val="00203277"/>
    <w:rsid w:val="00204890"/>
    <w:rsid w:val="002057F5"/>
    <w:rsid w:val="00205AED"/>
    <w:rsid w:val="00212706"/>
    <w:rsid w:val="0021392F"/>
    <w:rsid w:val="002175A4"/>
    <w:rsid w:val="00224826"/>
    <w:rsid w:val="0022601D"/>
    <w:rsid w:val="00231235"/>
    <w:rsid w:val="00231491"/>
    <w:rsid w:val="00240293"/>
    <w:rsid w:val="00241AB5"/>
    <w:rsid w:val="00246F91"/>
    <w:rsid w:val="00247CEE"/>
    <w:rsid w:val="00250B13"/>
    <w:rsid w:val="002527F3"/>
    <w:rsid w:val="00253E82"/>
    <w:rsid w:val="0025428B"/>
    <w:rsid w:val="00260ADE"/>
    <w:rsid w:val="00264A3B"/>
    <w:rsid w:val="00264F93"/>
    <w:rsid w:val="00266CC1"/>
    <w:rsid w:val="00267460"/>
    <w:rsid w:val="00272834"/>
    <w:rsid w:val="00286703"/>
    <w:rsid w:val="002873AB"/>
    <w:rsid w:val="00287A7E"/>
    <w:rsid w:val="002940C5"/>
    <w:rsid w:val="002A1580"/>
    <w:rsid w:val="002A74BB"/>
    <w:rsid w:val="002B2ECC"/>
    <w:rsid w:val="002C131D"/>
    <w:rsid w:val="002C1F3A"/>
    <w:rsid w:val="002E2F44"/>
    <w:rsid w:val="002E3BB8"/>
    <w:rsid w:val="002E510F"/>
    <w:rsid w:val="002E54A3"/>
    <w:rsid w:val="002E6EDF"/>
    <w:rsid w:val="002F0864"/>
    <w:rsid w:val="002F113E"/>
    <w:rsid w:val="002F2242"/>
    <w:rsid w:val="002F639B"/>
    <w:rsid w:val="00300FBE"/>
    <w:rsid w:val="00301196"/>
    <w:rsid w:val="003071B2"/>
    <w:rsid w:val="00307B56"/>
    <w:rsid w:val="003103B4"/>
    <w:rsid w:val="00314D5E"/>
    <w:rsid w:val="00315CE2"/>
    <w:rsid w:val="003255B6"/>
    <w:rsid w:val="00331761"/>
    <w:rsid w:val="00337481"/>
    <w:rsid w:val="003417BB"/>
    <w:rsid w:val="00353693"/>
    <w:rsid w:val="003603A8"/>
    <w:rsid w:val="0037487D"/>
    <w:rsid w:val="00374A57"/>
    <w:rsid w:val="0037557B"/>
    <w:rsid w:val="00375C0B"/>
    <w:rsid w:val="003830CE"/>
    <w:rsid w:val="00385C48"/>
    <w:rsid w:val="003927A0"/>
    <w:rsid w:val="00396CD3"/>
    <w:rsid w:val="003A0135"/>
    <w:rsid w:val="003A1DE4"/>
    <w:rsid w:val="003A5317"/>
    <w:rsid w:val="003B00F6"/>
    <w:rsid w:val="003B1D67"/>
    <w:rsid w:val="003B59C5"/>
    <w:rsid w:val="003D2C8E"/>
    <w:rsid w:val="003D37DA"/>
    <w:rsid w:val="003D6AF2"/>
    <w:rsid w:val="003E4367"/>
    <w:rsid w:val="003E51FF"/>
    <w:rsid w:val="003E57DE"/>
    <w:rsid w:val="003F1B8B"/>
    <w:rsid w:val="003F7B22"/>
    <w:rsid w:val="0041554C"/>
    <w:rsid w:val="00422D53"/>
    <w:rsid w:val="00422DA4"/>
    <w:rsid w:val="00434698"/>
    <w:rsid w:val="00450383"/>
    <w:rsid w:val="004505DC"/>
    <w:rsid w:val="004619E1"/>
    <w:rsid w:val="00470C8B"/>
    <w:rsid w:val="00473C93"/>
    <w:rsid w:val="004762E0"/>
    <w:rsid w:val="004834BC"/>
    <w:rsid w:val="00483B40"/>
    <w:rsid w:val="00485021"/>
    <w:rsid w:val="004867AD"/>
    <w:rsid w:val="00491169"/>
    <w:rsid w:val="00496320"/>
    <w:rsid w:val="0049789A"/>
    <w:rsid w:val="004A373F"/>
    <w:rsid w:val="004A7C9C"/>
    <w:rsid w:val="004A7FDC"/>
    <w:rsid w:val="004B3563"/>
    <w:rsid w:val="004C3CA0"/>
    <w:rsid w:val="004D47C8"/>
    <w:rsid w:val="004D609A"/>
    <w:rsid w:val="004E37C9"/>
    <w:rsid w:val="004E618B"/>
    <w:rsid w:val="004E7AC2"/>
    <w:rsid w:val="00500AC9"/>
    <w:rsid w:val="00506F3E"/>
    <w:rsid w:val="00512A6A"/>
    <w:rsid w:val="00513CA3"/>
    <w:rsid w:val="005157FB"/>
    <w:rsid w:val="00517610"/>
    <w:rsid w:val="00517DBA"/>
    <w:rsid w:val="005214E9"/>
    <w:rsid w:val="00522520"/>
    <w:rsid w:val="00526631"/>
    <w:rsid w:val="00534830"/>
    <w:rsid w:val="00535623"/>
    <w:rsid w:val="005402CB"/>
    <w:rsid w:val="00543B00"/>
    <w:rsid w:val="00565FF7"/>
    <w:rsid w:val="0057052E"/>
    <w:rsid w:val="0057300B"/>
    <w:rsid w:val="0057312A"/>
    <w:rsid w:val="0057647A"/>
    <w:rsid w:val="00585B8B"/>
    <w:rsid w:val="00586C9C"/>
    <w:rsid w:val="00591690"/>
    <w:rsid w:val="00595002"/>
    <w:rsid w:val="005A1DC3"/>
    <w:rsid w:val="005C0FEF"/>
    <w:rsid w:val="005C274E"/>
    <w:rsid w:val="005C27E1"/>
    <w:rsid w:val="005C3A74"/>
    <w:rsid w:val="005D1983"/>
    <w:rsid w:val="005D20FE"/>
    <w:rsid w:val="005D40E1"/>
    <w:rsid w:val="005D4A3B"/>
    <w:rsid w:val="005D545E"/>
    <w:rsid w:val="005E2F05"/>
    <w:rsid w:val="005E688B"/>
    <w:rsid w:val="005F1C4F"/>
    <w:rsid w:val="005F307C"/>
    <w:rsid w:val="005F5AE7"/>
    <w:rsid w:val="00606AC9"/>
    <w:rsid w:val="0061589B"/>
    <w:rsid w:val="0062486A"/>
    <w:rsid w:val="00630256"/>
    <w:rsid w:val="006421E2"/>
    <w:rsid w:val="00642358"/>
    <w:rsid w:val="006430D6"/>
    <w:rsid w:val="00643CC6"/>
    <w:rsid w:val="00645FE1"/>
    <w:rsid w:val="006515D2"/>
    <w:rsid w:val="00652B2A"/>
    <w:rsid w:val="0065515E"/>
    <w:rsid w:val="0066279F"/>
    <w:rsid w:val="00663E7D"/>
    <w:rsid w:val="00664AD5"/>
    <w:rsid w:val="006670A1"/>
    <w:rsid w:val="00670209"/>
    <w:rsid w:val="006706F3"/>
    <w:rsid w:val="00677C60"/>
    <w:rsid w:val="00680C71"/>
    <w:rsid w:val="0068560A"/>
    <w:rsid w:val="00687B2C"/>
    <w:rsid w:val="00690402"/>
    <w:rsid w:val="006A407F"/>
    <w:rsid w:val="006A6EE5"/>
    <w:rsid w:val="006A7CDC"/>
    <w:rsid w:val="006B5EE2"/>
    <w:rsid w:val="006C4110"/>
    <w:rsid w:val="006D537B"/>
    <w:rsid w:val="006D7E27"/>
    <w:rsid w:val="006E0E02"/>
    <w:rsid w:val="006E5904"/>
    <w:rsid w:val="006E6851"/>
    <w:rsid w:val="006F5176"/>
    <w:rsid w:val="006F5A95"/>
    <w:rsid w:val="006F64F8"/>
    <w:rsid w:val="00701F87"/>
    <w:rsid w:val="00702728"/>
    <w:rsid w:val="007027AA"/>
    <w:rsid w:val="00702987"/>
    <w:rsid w:val="00710EB8"/>
    <w:rsid w:val="00712F25"/>
    <w:rsid w:val="00713EF8"/>
    <w:rsid w:val="00714E83"/>
    <w:rsid w:val="00721EE3"/>
    <w:rsid w:val="00731355"/>
    <w:rsid w:val="00733833"/>
    <w:rsid w:val="007340BC"/>
    <w:rsid w:val="00735E48"/>
    <w:rsid w:val="0074206D"/>
    <w:rsid w:val="00753A7D"/>
    <w:rsid w:val="007540FB"/>
    <w:rsid w:val="007556B7"/>
    <w:rsid w:val="00761A1A"/>
    <w:rsid w:val="007631AE"/>
    <w:rsid w:val="00766BDF"/>
    <w:rsid w:val="00767053"/>
    <w:rsid w:val="007673DE"/>
    <w:rsid w:val="00767D4A"/>
    <w:rsid w:val="00772314"/>
    <w:rsid w:val="007930A9"/>
    <w:rsid w:val="0079320F"/>
    <w:rsid w:val="0079393D"/>
    <w:rsid w:val="0079778B"/>
    <w:rsid w:val="007B0C0A"/>
    <w:rsid w:val="007B43B8"/>
    <w:rsid w:val="007B45C0"/>
    <w:rsid w:val="007B65ED"/>
    <w:rsid w:val="007B727E"/>
    <w:rsid w:val="007C18E3"/>
    <w:rsid w:val="007C2164"/>
    <w:rsid w:val="007C2C47"/>
    <w:rsid w:val="007C5F88"/>
    <w:rsid w:val="007C6482"/>
    <w:rsid w:val="007C791A"/>
    <w:rsid w:val="007D1A05"/>
    <w:rsid w:val="007D2868"/>
    <w:rsid w:val="007D4AA7"/>
    <w:rsid w:val="007D57CE"/>
    <w:rsid w:val="007F1504"/>
    <w:rsid w:val="008023E2"/>
    <w:rsid w:val="00803EC1"/>
    <w:rsid w:val="00805162"/>
    <w:rsid w:val="00806A05"/>
    <w:rsid w:val="00812BEF"/>
    <w:rsid w:val="00814167"/>
    <w:rsid w:val="00815443"/>
    <w:rsid w:val="008168D5"/>
    <w:rsid w:val="00821E89"/>
    <w:rsid w:val="00822D55"/>
    <w:rsid w:val="0082476E"/>
    <w:rsid w:val="00831B6E"/>
    <w:rsid w:val="00832AB5"/>
    <w:rsid w:val="0084711A"/>
    <w:rsid w:val="00847C45"/>
    <w:rsid w:val="0085020B"/>
    <w:rsid w:val="00860231"/>
    <w:rsid w:val="00860BB7"/>
    <w:rsid w:val="00860CC9"/>
    <w:rsid w:val="0086107B"/>
    <w:rsid w:val="00861118"/>
    <w:rsid w:val="008621B7"/>
    <w:rsid w:val="008720F9"/>
    <w:rsid w:val="00874E27"/>
    <w:rsid w:val="00883D3F"/>
    <w:rsid w:val="00885322"/>
    <w:rsid w:val="0088571A"/>
    <w:rsid w:val="0088608C"/>
    <w:rsid w:val="00891057"/>
    <w:rsid w:val="008A0C1B"/>
    <w:rsid w:val="008B678E"/>
    <w:rsid w:val="008B7254"/>
    <w:rsid w:val="008C4259"/>
    <w:rsid w:val="008C4AF9"/>
    <w:rsid w:val="008C5B31"/>
    <w:rsid w:val="008D0867"/>
    <w:rsid w:val="008E5BA6"/>
    <w:rsid w:val="008F1C32"/>
    <w:rsid w:val="008F6B66"/>
    <w:rsid w:val="0090082F"/>
    <w:rsid w:val="00907A34"/>
    <w:rsid w:val="0091025F"/>
    <w:rsid w:val="00911324"/>
    <w:rsid w:val="00914C19"/>
    <w:rsid w:val="00921CE0"/>
    <w:rsid w:val="00922B41"/>
    <w:rsid w:val="009236B0"/>
    <w:rsid w:val="00924E97"/>
    <w:rsid w:val="00924EF4"/>
    <w:rsid w:val="00940FDA"/>
    <w:rsid w:val="00941481"/>
    <w:rsid w:val="009423BD"/>
    <w:rsid w:val="00943FD6"/>
    <w:rsid w:val="00944681"/>
    <w:rsid w:val="00946A96"/>
    <w:rsid w:val="00950578"/>
    <w:rsid w:val="00950C55"/>
    <w:rsid w:val="009520DE"/>
    <w:rsid w:val="0095545A"/>
    <w:rsid w:val="00955EE3"/>
    <w:rsid w:val="0095659F"/>
    <w:rsid w:val="009570F5"/>
    <w:rsid w:val="009645A3"/>
    <w:rsid w:val="00974683"/>
    <w:rsid w:val="00975F7B"/>
    <w:rsid w:val="009810D8"/>
    <w:rsid w:val="009811E9"/>
    <w:rsid w:val="0098126A"/>
    <w:rsid w:val="00984507"/>
    <w:rsid w:val="00991E7D"/>
    <w:rsid w:val="009A2CAC"/>
    <w:rsid w:val="009A679B"/>
    <w:rsid w:val="009B0D53"/>
    <w:rsid w:val="009B528D"/>
    <w:rsid w:val="009C4E62"/>
    <w:rsid w:val="009C5C45"/>
    <w:rsid w:val="009C702F"/>
    <w:rsid w:val="009D10FB"/>
    <w:rsid w:val="009D478A"/>
    <w:rsid w:val="009E030C"/>
    <w:rsid w:val="009E2BDF"/>
    <w:rsid w:val="009E45FF"/>
    <w:rsid w:val="009F44AE"/>
    <w:rsid w:val="009F4CC5"/>
    <w:rsid w:val="00A01128"/>
    <w:rsid w:val="00A15405"/>
    <w:rsid w:val="00A15D3F"/>
    <w:rsid w:val="00A20D0C"/>
    <w:rsid w:val="00A22F6F"/>
    <w:rsid w:val="00A24B71"/>
    <w:rsid w:val="00A2595E"/>
    <w:rsid w:val="00A27A67"/>
    <w:rsid w:val="00A34E42"/>
    <w:rsid w:val="00A43105"/>
    <w:rsid w:val="00A46D0C"/>
    <w:rsid w:val="00A65EDA"/>
    <w:rsid w:val="00A673DD"/>
    <w:rsid w:val="00A83FA2"/>
    <w:rsid w:val="00A86BF2"/>
    <w:rsid w:val="00A87153"/>
    <w:rsid w:val="00A90969"/>
    <w:rsid w:val="00A9227F"/>
    <w:rsid w:val="00A95CE8"/>
    <w:rsid w:val="00A96D5A"/>
    <w:rsid w:val="00AA02C3"/>
    <w:rsid w:val="00AA04AA"/>
    <w:rsid w:val="00AA0CA4"/>
    <w:rsid w:val="00AA1806"/>
    <w:rsid w:val="00AA1976"/>
    <w:rsid w:val="00AA1DF1"/>
    <w:rsid w:val="00AA2298"/>
    <w:rsid w:val="00AA47F0"/>
    <w:rsid w:val="00AA4893"/>
    <w:rsid w:val="00AB3939"/>
    <w:rsid w:val="00AC1D71"/>
    <w:rsid w:val="00AC3607"/>
    <w:rsid w:val="00AC4421"/>
    <w:rsid w:val="00AD0CDC"/>
    <w:rsid w:val="00AD6E38"/>
    <w:rsid w:val="00AE7310"/>
    <w:rsid w:val="00AF4579"/>
    <w:rsid w:val="00AF4630"/>
    <w:rsid w:val="00AF5D91"/>
    <w:rsid w:val="00AF7F61"/>
    <w:rsid w:val="00B17114"/>
    <w:rsid w:val="00B245DE"/>
    <w:rsid w:val="00B253FF"/>
    <w:rsid w:val="00B25892"/>
    <w:rsid w:val="00B267B7"/>
    <w:rsid w:val="00B3317B"/>
    <w:rsid w:val="00B4080E"/>
    <w:rsid w:val="00B456E3"/>
    <w:rsid w:val="00B46BBD"/>
    <w:rsid w:val="00B6606E"/>
    <w:rsid w:val="00B66F03"/>
    <w:rsid w:val="00B671B5"/>
    <w:rsid w:val="00B70C1F"/>
    <w:rsid w:val="00B724F1"/>
    <w:rsid w:val="00B81785"/>
    <w:rsid w:val="00B859BA"/>
    <w:rsid w:val="00B91B7B"/>
    <w:rsid w:val="00B92AAD"/>
    <w:rsid w:val="00B93470"/>
    <w:rsid w:val="00B9348E"/>
    <w:rsid w:val="00B97F14"/>
    <w:rsid w:val="00BA5B2A"/>
    <w:rsid w:val="00BC04BC"/>
    <w:rsid w:val="00BD37DF"/>
    <w:rsid w:val="00BD4745"/>
    <w:rsid w:val="00BE03A1"/>
    <w:rsid w:val="00BE170D"/>
    <w:rsid w:val="00BE1FE4"/>
    <w:rsid w:val="00BF221F"/>
    <w:rsid w:val="00BF34EF"/>
    <w:rsid w:val="00BF3A26"/>
    <w:rsid w:val="00BF4785"/>
    <w:rsid w:val="00BF6DD7"/>
    <w:rsid w:val="00C010FA"/>
    <w:rsid w:val="00C01DBC"/>
    <w:rsid w:val="00C04B45"/>
    <w:rsid w:val="00C11A45"/>
    <w:rsid w:val="00C136ED"/>
    <w:rsid w:val="00C147C3"/>
    <w:rsid w:val="00C220C2"/>
    <w:rsid w:val="00C2235B"/>
    <w:rsid w:val="00C2281D"/>
    <w:rsid w:val="00C239A4"/>
    <w:rsid w:val="00C23A51"/>
    <w:rsid w:val="00C26C02"/>
    <w:rsid w:val="00C34B78"/>
    <w:rsid w:val="00C366F1"/>
    <w:rsid w:val="00C44939"/>
    <w:rsid w:val="00C44BD7"/>
    <w:rsid w:val="00C45C01"/>
    <w:rsid w:val="00C47DFA"/>
    <w:rsid w:val="00C507A1"/>
    <w:rsid w:val="00C51BB9"/>
    <w:rsid w:val="00C52B49"/>
    <w:rsid w:val="00C64256"/>
    <w:rsid w:val="00C73A87"/>
    <w:rsid w:val="00C861D8"/>
    <w:rsid w:val="00C90619"/>
    <w:rsid w:val="00C919AB"/>
    <w:rsid w:val="00C9293E"/>
    <w:rsid w:val="00C97D62"/>
    <w:rsid w:val="00CA1232"/>
    <w:rsid w:val="00CA34DA"/>
    <w:rsid w:val="00CA5642"/>
    <w:rsid w:val="00CB5023"/>
    <w:rsid w:val="00CB50AB"/>
    <w:rsid w:val="00CB51E2"/>
    <w:rsid w:val="00CB69EE"/>
    <w:rsid w:val="00CC463E"/>
    <w:rsid w:val="00CD1367"/>
    <w:rsid w:val="00CD3810"/>
    <w:rsid w:val="00CD70FC"/>
    <w:rsid w:val="00CD7E62"/>
    <w:rsid w:val="00CE786A"/>
    <w:rsid w:val="00CF2BD7"/>
    <w:rsid w:val="00CF6C0E"/>
    <w:rsid w:val="00D04057"/>
    <w:rsid w:val="00D12964"/>
    <w:rsid w:val="00D16A1D"/>
    <w:rsid w:val="00D2456B"/>
    <w:rsid w:val="00D255E7"/>
    <w:rsid w:val="00D34960"/>
    <w:rsid w:val="00D34F40"/>
    <w:rsid w:val="00D37DA6"/>
    <w:rsid w:val="00D46323"/>
    <w:rsid w:val="00D47C9A"/>
    <w:rsid w:val="00D60818"/>
    <w:rsid w:val="00D64427"/>
    <w:rsid w:val="00D65636"/>
    <w:rsid w:val="00D67BA5"/>
    <w:rsid w:val="00D85D10"/>
    <w:rsid w:val="00D86B66"/>
    <w:rsid w:val="00D90E05"/>
    <w:rsid w:val="00D91E1D"/>
    <w:rsid w:val="00D953D0"/>
    <w:rsid w:val="00D97E27"/>
    <w:rsid w:val="00DA7E8E"/>
    <w:rsid w:val="00DA7EC5"/>
    <w:rsid w:val="00DC2E8A"/>
    <w:rsid w:val="00DC4CBA"/>
    <w:rsid w:val="00DC4DBC"/>
    <w:rsid w:val="00DC6B27"/>
    <w:rsid w:val="00DD227D"/>
    <w:rsid w:val="00DE1227"/>
    <w:rsid w:val="00DE16BB"/>
    <w:rsid w:val="00DE7FF9"/>
    <w:rsid w:val="00DF5911"/>
    <w:rsid w:val="00E04DF4"/>
    <w:rsid w:val="00E0776E"/>
    <w:rsid w:val="00E1238D"/>
    <w:rsid w:val="00E128EE"/>
    <w:rsid w:val="00E15C9B"/>
    <w:rsid w:val="00E1744C"/>
    <w:rsid w:val="00E17E3A"/>
    <w:rsid w:val="00E21AD0"/>
    <w:rsid w:val="00E23F44"/>
    <w:rsid w:val="00E26AC3"/>
    <w:rsid w:val="00E31579"/>
    <w:rsid w:val="00E458C7"/>
    <w:rsid w:val="00E52C7A"/>
    <w:rsid w:val="00E52E46"/>
    <w:rsid w:val="00E53E32"/>
    <w:rsid w:val="00E57D69"/>
    <w:rsid w:val="00E610F6"/>
    <w:rsid w:val="00E71171"/>
    <w:rsid w:val="00E71196"/>
    <w:rsid w:val="00E76297"/>
    <w:rsid w:val="00E76ECE"/>
    <w:rsid w:val="00E861DA"/>
    <w:rsid w:val="00E87492"/>
    <w:rsid w:val="00E94B3B"/>
    <w:rsid w:val="00E951D4"/>
    <w:rsid w:val="00E978C6"/>
    <w:rsid w:val="00EA00C3"/>
    <w:rsid w:val="00EA06F1"/>
    <w:rsid w:val="00EB020A"/>
    <w:rsid w:val="00EC0E38"/>
    <w:rsid w:val="00EC2779"/>
    <w:rsid w:val="00EC323A"/>
    <w:rsid w:val="00EC543A"/>
    <w:rsid w:val="00ED33DE"/>
    <w:rsid w:val="00ED34CD"/>
    <w:rsid w:val="00ED3AC2"/>
    <w:rsid w:val="00ED3B00"/>
    <w:rsid w:val="00ED5DDC"/>
    <w:rsid w:val="00EE5BBA"/>
    <w:rsid w:val="00EE6F2E"/>
    <w:rsid w:val="00F01988"/>
    <w:rsid w:val="00F05C64"/>
    <w:rsid w:val="00F06245"/>
    <w:rsid w:val="00F21124"/>
    <w:rsid w:val="00F245D9"/>
    <w:rsid w:val="00F2712F"/>
    <w:rsid w:val="00F4062F"/>
    <w:rsid w:val="00F45E5D"/>
    <w:rsid w:val="00F55619"/>
    <w:rsid w:val="00F57A61"/>
    <w:rsid w:val="00F60A4C"/>
    <w:rsid w:val="00F61126"/>
    <w:rsid w:val="00F62FDD"/>
    <w:rsid w:val="00F6459A"/>
    <w:rsid w:val="00F657B4"/>
    <w:rsid w:val="00F67556"/>
    <w:rsid w:val="00F6789A"/>
    <w:rsid w:val="00F70E1B"/>
    <w:rsid w:val="00F71E57"/>
    <w:rsid w:val="00F72BFF"/>
    <w:rsid w:val="00F73265"/>
    <w:rsid w:val="00F7454B"/>
    <w:rsid w:val="00F7586E"/>
    <w:rsid w:val="00F849B6"/>
    <w:rsid w:val="00F86DB6"/>
    <w:rsid w:val="00F911F5"/>
    <w:rsid w:val="00F92F28"/>
    <w:rsid w:val="00F933BE"/>
    <w:rsid w:val="00F93E09"/>
    <w:rsid w:val="00F9417F"/>
    <w:rsid w:val="00F94FE9"/>
    <w:rsid w:val="00F97900"/>
    <w:rsid w:val="00F97F13"/>
    <w:rsid w:val="00FA1A94"/>
    <w:rsid w:val="00FA542A"/>
    <w:rsid w:val="00FA6F26"/>
    <w:rsid w:val="00FA7FEB"/>
    <w:rsid w:val="00FB0E8B"/>
    <w:rsid w:val="00FB4145"/>
    <w:rsid w:val="00FB5E8A"/>
    <w:rsid w:val="00FC1EF7"/>
    <w:rsid w:val="00FC2320"/>
    <w:rsid w:val="00FC3FDF"/>
    <w:rsid w:val="00FC7A8D"/>
    <w:rsid w:val="00FD1CA9"/>
    <w:rsid w:val="00FD24E2"/>
    <w:rsid w:val="00FD3A73"/>
    <w:rsid w:val="00FD500F"/>
    <w:rsid w:val="00FD5125"/>
    <w:rsid w:val="00FD5566"/>
    <w:rsid w:val="00FE273B"/>
    <w:rsid w:val="00FE71C7"/>
    <w:rsid w:val="00FE7BF7"/>
    <w:rsid w:val="00FF77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68459C-55FB-4817-BD11-5277DAD18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DB6"/>
    <w:pPr>
      <w:widowControl w:val="0"/>
    </w:pPr>
  </w:style>
  <w:style w:type="paragraph" w:styleId="3">
    <w:name w:val="heading 3"/>
    <w:basedOn w:val="a"/>
    <w:link w:val="30"/>
    <w:uiPriority w:val="9"/>
    <w:qFormat/>
    <w:rsid w:val="00B671B5"/>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53E82"/>
    <w:pPr>
      <w:ind w:leftChars="200" w:left="480"/>
    </w:pPr>
  </w:style>
  <w:style w:type="paragraph" w:styleId="a5">
    <w:name w:val="header"/>
    <w:basedOn w:val="a"/>
    <w:link w:val="a6"/>
    <w:uiPriority w:val="99"/>
    <w:unhideWhenUsed/>
    <w:rsid w:val="00DA7EC5"/>
    <w:pPr>
      <w:tabs>
        <w:tab w:val="center" w:pos="4153"/>
        <w:tab w:val="right" w:pos="8306"/>
      </w:tabs>
      <w:snapToGrid w:val="0"/>
    </w:pPr>
    <w:rPr>
      <w:sz w:val="20"/>
      <w:szCs w:val="20"/>
    </w:rPr>
  </w:style>
  <w:style w:type="character" w:customStyle="1" w:styleId="a6">
    <w:name w:val="頁首 字元"/>
    <w:basedOn w:val="a0"/>
    <w:link w:val="a5"/>
    <w:uiPriority w:val="99"/>
    <w:rsid w:val="00DA7EC5"/>
    <w:rPr>
      <w:sz w:val="20"/>
      <w:szCs w:val="20"/>
    </w:rPr>
  </w:style>
  <w:style w:type="paragraph" w:styleId="a7">
    <w:name w:val="footer"/>
    <w:basedOn w:val="a"/>
    <w:link w:val="a8"/>
    <w:uiPriority w:val="99"/>
    <w:unhideWhenUsed/>
    <w:rsid w:val="00DA7EC5"/>
    <w:pPr>
      <w:tabs>
        <w:tab w:val="center" w:pos="4153"/>
        <w:tab w:val="right" w:pos="8306"/>
      </w:tabs>
      <w:snapToGrid w:val="0"/>
    </w:pPr>
    <w:rPr>
      <w:sz w:val="20"/>
      <w:szCs w:val="20"/>
    </w:rPr>
  </w:style>
  <w:style w:type="character" w:customStyle="1" w:styleId="a8">
    <w:name w:val="頁尾 字元"/>
    <w:basedOn w:val="a0"/>
    <w:link w:val="a7"/>
    <w:uiPriority w:val="99"/>
    <w:rsid w:val="00DA7EC5"/>
    <w:rPr>
      <w:sz w:val="20"/>
      <w:szCs w:val="20"/>
    </w:rPr>
  </w:style>
  <w:style w:type="paragraph" w:styleId="a9">
    <w:name w:val="Balloon Text"/>
    <w:basedOn w:val="a"/>
    <w:link w:val="aa"/>
    <w:uiPriority w:val="99"/>
    <w:semiHidden/>
    <w:unhideWhenUsed/>
    <w:rsid w:val="00D16A1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16A1D"/>
    <w:rPr>
      <w:rFonts w:asciiTheme="majorHAnsi" w:eastAsiaTheme="majorEastAsia" w:hAnsiTheme="majorHAnsi" w:cstheme="majorBidi"/>
      <w:sz w:val="18"/>
      <w:szCs w:val="18"/>
    </w:rPr>
  </w:style>
  <w:style w:type="character" w:customStyle="1" w:styleId="a4">
    <w:name w:val="清單段落 字元"/>
    <w:link w:val="a3"/>
    <w:uiPriority w:val="34"/>
    <w:locked/>
    <w:rsid w:val="0057647A"/>
  </w:style>
  <w:style w:type="character" w:customStyle="1" w:styleId="30">
    <w:name w:val="標題 3 字元"/>
    <w:basedOn w:val="a0"/>
    <w:link w:val="3"/>
    <w:uiPriority w:val="9"/>
    <w:rsid w:val="00B671B5"/>
    <w:rPr>
      <w:rFonts w:ascii="新細明體" w:eastAsia="新細明體" w:hAnsi="新細明體" w:cs="新細明體"/>
      <w:b/>
      <w:bCs/>
      <w:kern w:val="0"/>
      <w:sz w:val="27"/>
      <w:szCs w:val="27"/>
    </w:rPr>
  </w:style>
  <w:style w:type="character" w:styleId="ab">
    <w:name w:val="Hyperlink"/>
    <w:basedOn w:val="a0"/>
    <w:uiPriority w:val="99"/>
    <w:unhideWhenUsed/>
    <w:rsid w:val="00B671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63042">
      <w:bodyDiv w:val="1"/>
      <w:marLeft w:val="0"/>
      <w:marRight w:val="0"/>
      <w:marTop w:val="0"/>
      <w:marBottom w:val="0"/>
      <w:divBdr>
        <w:top w:val="none" w:sz="0" w:space="0" w:color="auto"/>
        <w:left w:val="none" w:sz="0" w:space="0" w:color="auto"/>
        <w:bottom w:val="none" w:sz="0" w:space="0" w:color="auto"/>
        <w:right w:val="none" w:sz="0" w:space="0" w:color="auto"/>
      </w:divBdr>
    </w:div>
    <w:div w:id="749501769">
      <w:bodyDiv w:val="1"/>
      <w:marLeft w:val="0"/>
      <w:marRight w:val="0"/>
      <w:marTop w:val="0"/>
      <w:marBottom w:val="0"/>
      <w:divBdr>
        <w:top w:val="none" w:sz="0" w:space="0" w:color="auto"/>
        <w:left w:val="none" w:sz="0" w:space="0" w:color="auto"/>
        <w:bottom w:val="none" w:sz="0" w:space="0" w:color="auto"/>
        <w:right w:val="none" w:sz="0" w:space="0" w:color="auto"/>
      </w:divBdr>
    </w:div>
    <w:div w:id="130588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book.tycg.gov.tw/book/content.php?id=37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B4A04-C7E0-4A73-9BD0-04B49689F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260</Words>
  <Characters>1484</Characters>
  <Application>Microsoft Office Word</Application>
  <DocSecurity>0</DocSecurity>
  <Lines>12</Lines>
  <Paragraphs>3</Paragraphs>
  <ScaleCrop>false</ScaleCrop>
  <Company/>
  <LinksUpToDate>false</LinksUpToDate>
  <CharactersWithSpaces>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黃竹萱</dc:creator>
  <cp:lastModifiedBy>柯雅文</cp:lastModifiedBy>
  <cp:revision>24</cp:revision>
  <cp:lastPrinted>2020-10-21T01:24:00Z</cp:lastPrinted>
  <dcterms:created xsi:type="dcterms:W3CDTF">2019-04-22T09:00:00Z</dcterms:created>
  <dcterms:modified xsi:type="dcterms:W3CDTF">2020-10-21T01:43:00Z</dcterms:modified>
</cp:coreProperties>
</file>