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1D188" w14:textId="77777777" w:rsidR="00FD4495" w:rsidRPr="00200E3B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附</w:t>
      </w:r>
      <w:r w:rsidRPr="00200E3B">
        <w:rPr>
          <w:rFonts w:ascii="標楷體" w:eastAsia="標楷體" w:hAnsi="標楷體"/>
          <w:b/>
          <w:color w:val="000000" w:themeColor="text1"/>
          <w:sz w:val="36"/>
          <w:szCs w:val="36"/>
          <w:bdr w:val="single" w:sz="4" w:space="0" w:color="auto"/>
        </w:rPr>
        <w:t>表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桃園市政府性</w:t>
      </w:r>
      <w:r w:rsidRPr="00200E3B">
        <w:rPr>
          <w:rFonts w:ascii="標楷體" w:eastAsia="標楷體" w:hAnsi="標楷體"/>
          <w:b/>
          <w:color w:val="000000" w:themeColor="text1"/>
          <w:sz w:val="36"/>
          <w:szCs w:val="36"/>
        </w:rPr>
        <w:t>別培力</w:t>
      </w:r>
      <w:r w:rsidR="00FD4495"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、宣導</w:t>
      </w:r>
      <w:r w:rsidRPr="00200E3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執行成果表</w:t>
      </w:r>
    </w:p>
    <w:p w14:paraId="20602780" w14:textId="77777777" w:rsidR="008050AB" w:rsidRPr="00200E3B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00E3B">
        <w:rPr>
          <w:rFonts w:ascii="標楷體" w:eastAsia="標楷體" w:hAnsi="標楷體" w:hint="eastAsia"/>
          <w:color w:val="000000" w:themeColor="text1"/>
        </w:rPr>
        <w:t>(每課程/活動</w:t>
      </w:r>
      <w:r w:rsidRPr="00200E3B">
        <w:rPr>
          <w:rFonts w:ascii="標楷體" w:eastAsia="標楷體" w:hAnsi="標楷體"/>
          <w:color w:val="000000" w:themeColor="text1"/>
        </w:rPr>
        <w:t>填報</w:t>
      </w:r>
      <w:r w:rsidRPr="00200E3B">
        <w:rPr>
          <w:rFonts w:ascii="標楷體" w:eastAsia="標楷體" w:hAnsi="標楷體" w:hint="eastAsia"/>
          <w:color w:val="000000" w:themeColor="text1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247"/>
        <w:gridCol w:w="4395"/>
        <w:gridCol w:w="3327"/>
      </w:tblGrid>
      <w:tr w:rsidR="000349A8" w:rsidRPr="00200E3B" w14:paraId="3FC388F7" w14:textId="77777777" w:rsidTr="00C70E20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EECFD5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247" w:type="dxa"/>
            <w:vAlign w:val="center"/>
          </w:tcPr>
          <w:p w14:paraId="04C0BE8B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5A813B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料內容</w:t>
            </w:r>
          </w:p>
        </w:tc>
        <w:tc>
          <w:tcPr>
            <w:tcW w:w="3327" w:type="dxa"/>
            <w:vAlign w:val="center"/>
          </w:tcPr>
          <w:p w14:paraId="381CB11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註</w:t>
            </w:r>
          </w:p>
        </w:tc>
      </w:tr>
      <w:tr w:rsidR="000349A8" w:rsidRPr="00200E3B" w14:paraId="74AB6C42" w14:textId="77777777" w:rsidTr="00C70E20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B6A46FE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7" w:type="dxa"/>
            <w:vAlign w:val="center"/>
          </w:tcPr>
          <w:p w14:paraId="47326141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395" w:type="dxa"/>
            <w:shd w:val="clear" w:color="auto" w:fill="auto"/>
          </w:tcPr>
          <w:p w14:paraId="72C9D26D" w14:textId="434B3285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D8A00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6.5pt;height:14pt" o:ole="">
                  <v:imagedata r:id="rId8" o:title=""/>
                </v:shape>
                <w:control r:id="rId9" w:name="DefaultOcxName1413" w:shapeid="_x0000_i1284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="0068179B"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桃園市政府就業職訓服務處</w:t>
            </w:r>
          </w:p>
          <w:p w14:paraId="439A9B4E" w14:textId="3C6F3875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2545DB2">
                <v:shape id="_x0000_i1287" type="#_x0000_t75" style="width:16.5pt;height:14pt" o:ole="">
                  <v:imagedata r:id="rId10" o:title=""/>
                </v:shape>
                <w:control r:id="rId11" w:name="DefaultOcxName7414" w:shapeid="_x0000_i1287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1D44D4FB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0349A8" w:rsidRPr="00200E3B" w14:paraId="699A34F9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F652053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7" w:type="dxa"/>
            <w:vAlign w:val="center"/>
          </w:tcPr>
          <w:p w14:paraId="15961634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395" w:type="dxa"/>
            <w:shd w:val="clear" w:color="auto" w:fill="auto"/>
          </w:tcPr>
          <w:p w14:paraId="39DE7AB8" w14:textId="419C9C68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99B5E91">
                <v:shape id="_x0000_i1290" type="#_x0000_t75" style="width:16.5pt;height:14pt" o:ole="">
                  <v:imagedata r:id="rId10" o:title=""/>
                </v:shape>
                <w:control r:id="rId12" w:name="DefaultOcxName14112" w:shapeid="_x0000_i1290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政府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2716B6AB" w14:textId="17F536CC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8879F8A">
                <v:shape id="_x0000_i1293" type="#_x0000_t75" style="width:16.5pt;height:14pt" o:ole="">
                  <v:imagedata r:id="rId10" o:title=""/>
                </v:shape>
                <w:control r:id="rId13" w:name="DefaultOcxName74112" w:shapeid="_x0000_i1293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民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間單位，名稱：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27" w:type="dxa"/>
            <w:vAlign w:val="center"/>
          </w:tcPr>
          <w:p w14:paraId="2D6A7F16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府單位或民間單位</w:t>
            </w:r>
          </w:p>
        </w:tc>
      </w:tr>
      <w:tr w:rsidR="000349A8" w:rsidRPr="00200E3B" w14:paraId="1298977E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5BEF2752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7" w:type="dxa"/>
            <w:vAlign w:val="center"/>
          </w:tcPr>
          <w:p w14:paraId="00C46017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395" w:type="dxa"/>
            <w:shd w:val="clear" w:color="auto" w:fill="auto"/>
          </w:tcPr>
          <w:p w14:paraId="08A70A08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109年</w:t>
            </w:r>
          </w:p>
        </w:tc>
        <w:tc>
          <w:tcPr>
            <w:tcW w:w="3327" w:type="dxa"/>
          </w:tcPr>
          <w:p w14:paraId="0B3886D0" w14:textId="77777777" w:rsidR="00B93828" w:rsidRPr="00200E3B" w:rsidRDefault="00B93828" w:rsidP="00B9382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7A21CD01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2F88845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47" w:type="dxa"/>
            <w:vAlign w:val="center"/>
          </w:tcPr>
          <w:p w14:paraId="13905F7A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課程/活動日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395" w:type="dxa"/>
            <w:shd w:val="clear" w:color="auto" w:fill="auto"/>
          </w:tcPr>
          <w:p w14:paraId="24AB8116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109年4月至109年10月</w:t>
            </w:r>
          </w:p>
        </w:tc>
        <w:tc>
          <w:tcPr>
            <w:tcW w:w="3327" w:type="dxa"/>
          </w:tcPr>
          <w:p w14:paraId="6283ECD7" w14:textId="77777777" w:rsidR="00B93828" w:rsidRPr="00200E3B" w:rsidRDefault="00B93828" w:rsidP="00B93828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16F9E74B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7DC2A03D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47" w:type="dxa"/>
            <w:vAlign w:val="center"/>
          </w:tcPr>
          <w:p w14:paraId="2E8A2E2F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課程/活動名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395" w:type="dxa"/>
            <w:shd w:val="clear" w:color="auto" w:fill="auto"/>
          </w:tcPr>
          <w:p w14:paraId="061A9BD1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失業者職業訓練</w:t>
            </w:r>
          </w:p>
        </w:tc>
        <w:tc>
          <w:tcPr>
            <w:tcW w:w="3327" w:type="dxa"/>
          </w:tcPr>
          <w:p w14:paraId="45D85321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03A933AF" w14:textId="77777777" w:rsidTr="00C70E20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C2AD49B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47" w:type="dxa"/>
            <w:vAlign w:val="center"/>
          </w:tcPr>
          <w:p w14:paraId="622B062A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395" w:type="dxa"/>
            <w:shd w:val="clear" w:color="auto" w:fill="auto"/>
          </w:tcPr>
          <w:p w14:paraId="27985A84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為協助本市待業民眾提升就業與工作能力，結合在地訓練資源共同辦理在地化職業訓練教育，培育專業知識及實務技能之人才。年滿十五歲以上、具工作意願且工作技能不足之失業者皆可報名參訓。</w:t>
            </w:r>
          </w:p>
        </w:tc>
        <w:tc>
          <w:tcPr>
            <w:tcW w:w="3327" w:type="dxa"/>
          </w:tcPr>
          <w:p w14:paraId="1AD54AF4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2FA394D8" w14:textId="77777777" w:rsidTr="00C70E20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D30672A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47" w:type="dxa"/>
            <w:vAlign w:val="center"/>
          </w:tcPr>
          <w:p w14:paraId="14F27EA4" w14:textId="77777777" w:rsidR="00B93828" w:rsidRPr="00200E3B" w:rsidRDefault="00B93828" w:rsidP="00B9382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395" w:type="dxa"/>
            <w:shd w:val="clear" w:color="auto" w:fill="auto"/>
          </w:tcPr>
          <w:p w14:paraId="35F11EE3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學術科之課程</w:t>
            </w:r>
          </w:p>
        </w:tc>
        <w:tc>
          <w:tcPr>
            <w:tcW w:w="3327" w:type="dxa"/>
          </w:tcPr>
          <w:p w14:paraId="7E3AC4FA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演講、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0349A8" w:rsidRPr="00200E3B" w14:paraId="70CDF9E6" w14:textId="77777777" w:rsidTr="00C70E20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3191FD35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47" w:type="dxa"/>
            <w:vAlign w:val="center"/>
          </w:tcPr>
          <w:p w14:paraId="48ABB2D2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395" w:type="dxa"/>
            <w:shd w:val="clear" w:color="auto" w:fill="auto"/>
          </w:tcPr>
          <w:p w14:paraId="7DF7F096" w14:textId="0C13FB92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6005A2F">
                <v:shape id="_x0000_i1296" type="#_x0000_t75" style="width:16.5pt;height:14pt" o:ole="">
                  <v:imagedata r:id="rId10" o:title=""/>
                </v:shape>
                <w:control r:id="rId14" w:name="DefaultOcxName143" w:shapeid="_x0000_i1296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別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平等政策綱領</w:t>
            </w:r>
          </w:p>
          <w:p w14:paraId="2BD5A394" w14:textId="3BBDF2F0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69089E1">
                <v:shape id="_x0000_i1299" type="#_x0000_t75" style="width:16.5pt;height:14pt" o:ole="">
                  <v:imagedata r:id="rId10" o:title=""/>
                </v:shape>
                <w:control r:id="rId15" w:name="DefaultOcxName9" w:shapeid="_x0000_i1299"/>
              </w:objec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3DF12C9F" w14:textId="5A201FE7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206372F">
                <v:shape id="_x0000_i1302" type="#_x0000_t75" style="width:16.5pt;height:14pt" o:ole="">
                  <v:imagedata r:id="rId8" o:title=""/>
                </v:shape>
                <w:control r:id="rId16" w:name="DefaultOcxName72" w:shapeid="_x0000_i1302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6849B104" w14:textId="45334FFF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37FD3A1">
                <v:shape id="_x0000_i1305" type="#_x0000_t75" style="width:16.5pt;height:14pt" o:ole="">
                  <v:imagedata r:id="rId10" o:title=""/>
                </v:shape>
                <w:control r:id="rId17" w:name="DefaultOcxName12" w:shapeid="_x0000_i1305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6E18DDD0" w14:textId="467522A7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9E67AE4">
                <v:shape id="_x0000_i1308" type="#_x0000_t75" style="width:16.5pt;height:14pt" o:ole="">
                  <v:imagedata r:id="rId10" o:title=""/>
                </v:shape>
                <w:control r:id="rId18" w:name="DefaultOcxName32" w:shapeid="_x0000_i1308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4B025BF7" w14:textId="51944FC9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A054789">
                <v:shape id="_x0000_i1311" type="#_x0000_t75" style="width:16.5pt;height:14pt" o:ole="">
                  <v:imagedata r:id="rId10" o:title=""/>
                </v:shape>
                <w:control r:id="rId19" w:name="DefaultOcxName42" w:shapeid="_x0000_i1311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348EDFAF" w14:textId="637BBFD6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79609EC">
                <v:shape id="_x0000_i1314" type="#_x0000_t75" style="width:16.5pt;height:14pt" o:ole="">
                  <v:imagedata r:id="rId10" o:title=""/>
                </v:shape>
                <w:control r:id="rId20" w:name="DefaultOcxName22" w:shapeid="_x0000_i1314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健康、醫療與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照顧</w: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2074A39">
                <v:shape id="_x0000_i1317" type="#_x0000_t75" style="width:16.5pt;height:14pt" o:ole="">
                  <v:imagedata r:id="rId10" o:title=""/>
                </v:shape>
                <w:control r:id="rId21" w:name="DefaultOcxName52" w:shapeid="_x0000_i1317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環境、能源</w:t>
            </w: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t>與科技</w:t>
            </w:r>
          </w:p>
          <w:p w14:paraId="682804F4" w14:textId="3C6517C3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CB73BFC">
                <v:shape id="_x0000_i1320" type="#_x0000_t75" style="width:16.5pt;height:14pt" o:ole="">
                  <v:imagedata r:id="rId10" o:title=""/>
                </v:shape>
                <w:control r:id="rId22" w:name="DefaultOcxName7413" w:shapeid="_x0000_i1320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252F050" w14:textId="1761E374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C84ECC4">
                <v:shape id="_x0000_i1323" type="#_x0000_t75" style="width:16.5pt;height:14pt" o:ole="">
                  <v:imagedata r:id="rId10" o:title=""/>
                </v:shape>
                <w:control r:id="rId23" w:name="DefaultOcxName7422" w:shapeid="_x0000_i1323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22DA0794" w14:textId="15A58E9A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27BFA36">
                <v:shape id="_x0000_i1326" type="#_x0000_t75" style="width:16.5pt;height:14pt" o:ole="">
                  <v:imagedata r:id="rId10" o:title=""/>
                </v:shape>
                <w:control r:id="rId24" w:name="DefaultOcxName7432" w:shapeid="_x0000_i1326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21617C6E" w14:textId="27FCC052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293ACFBF">
                <v:shape id="_x0000_i1329" type="#_x0000_t75" style="width:16.5pt;height:14pt" o:ole="">
                  <v:imagedata r:id="rId10" o:title=""/>
                </v:shape>
                <w:control r:id="rId25" w:name="DefaultOcxName7442" w:shapeid="_x0000_i1329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33EF3C43" w14:textId="00408529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0409BF7">
                <v:shape id="_x0000_i1332" type="#_x0000_t75" style="width:16.5pt;height:14pt" o:ole="">
                  <v:imagedata r:id="rId10" o:title=""/>
                </v:shape>
                <w:control r:id="rId26" w:name="DefaultOcxName7452" w:shapeid="_x0000_i1332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7BE7A7EF" w14:textId="1051B36B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9AC3ACE">
                <v:shape id="_x0000_i1335" type="#_x0000_t75" style="width:16.5pt;height:14pt" o:ole="">
                  <v:imagedata r:id="rId10" o:title=""/>
                </v:shape>
                <w:control r:id="rId27" w:name="DefaultOcxName7462" w:shapeid="_x0000_i1335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0122749D" w14:textId="581242BE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F58D624">
                <v:shape id="_x0000_i1338" type="#_x0000_t75" style="width:16.5pt;height:14pt" o:ole="">
                  <v:imagedata r:id="rId10" o:title=""/>
                </v:shape>
                <w:control r:id="rId28" w:name="DefaultOcxName7472" w:shapeid="_x0000_i1338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1E05705" w14:textId="7A979EC9" w:rsidR="00B93828" w:rsidRPr="00200E3B" w:rsidRDefault="00B93828" w:rsidP="00B93828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E1BECBB">
                <v:shape id="_x0000_i1341" type="#_x0000_t75" style="width:16.5pt;height:14pt" o:ole="">
                  <v:imagedata r:id="rId8" o:title=""/>
                </v:shape>
                <w:control r:id="rId29" w:name="DefaultOcxName7482" w:shapeid="_x0000_i1341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6772632" w14:textId="35E73DC3" w:rsidR="00B93828" w:rsidRPr="00200E3B" w:rsidRDefault="00B93828" w:rsidP="00B93828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055B0FB">
                <v:shape id="_x0000_i1344" type="#_x0000_t75" style="width:16.5pt;height:14pt" o:ole="">
                  <v:imagedata r:id="rId10" o:title=""/>
                </v:shape>
                <w:control r:id="rId30" w:name="DefaultOcxName7492" w:shapeid="_x0000_i1344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401272B" w14:textId="04EC6029" w:rsidR="00B93828" w:rsidRPr="00200E3B" w:rsidRDefault="00B93828" w:rsidP="00B93828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cs="新細明體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2734801">
                <v:shape id="_x0000_i1347" type="#_x0000_t75" style="width:16.5pt;height:14pt" o:ole="">
                  <v:imagedata r:id="rId10" o:title=""/>
                </v:shape>
                <w:control r:id="rId31" w:name="DefaultOcxName62" w:shapeid="_x0000_i1347"/>
              </w:object>
            </w:r>
            <w:r w:rsidRPr="00200E3B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27" w:type="dxa"/>
          </w:tcPr>
          <w:p w14:paraId="0B485412" w14:textId="77777777" w:rsidR="00B93828" w:rsidRPr="00200E3B" w:rsidRDefault="00B93828" w:rsidP="00B9382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11DE5306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8F8D1B6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47" w:type="dxa"/>
            <w:vAlign w:val="center"/>
          </w:tcPr>
          <w:p w14:paraId="6C91EEFC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課程/活動目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395" w:type="dxa"/>
            <w:shd w:val="clear" w:color="auto" w:fill="auto"/>
          </w:tcPr>
          <w:p w14:paraId="358A1868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設計符合市場需求且兼具學科、術科及實習之課程，結合民間資源共同辦理職業訓練課程，提升失業者就業與工作能力，且於課程中安排至少3小時之性別工作平等，倡導其概念。</w:t>
            </w:r>
          </w:p>
        </w:tc>
        <w:tc>
          <w:tcPr>
            <w:tcW w:w="3327" w:type="dxa"/>
            <w:vAlign w:val="center"/>
          </w:tcPr>
          <w:p w14:paraId="0DD72620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0349A8" w:rsidRPr="00200E3B" w14:paraId="020313B0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1923C5E7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47" w:type="dxa"/>
            <w:vAlign w:val="center"/>
          </w:tcPr>
          <w:p w14:paraId="0C6BF5A7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395" w:type="dxa"/>
            <w:shd w:val="clear" w:color="auto" w:fill="auto"/>
          </w:tcPr>
          <w:p w14:paraId="24BBCD21" w14:textId="48FF16EB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本年度課程截至12月底，已完成開辦24班次，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53B92D13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0349A8" w:rsidRPr="00200E3B" w14:paraId="68BA0C6B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B16FBFD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247" w:type="dxa"/>
            <w:vAlign w:val="center"/>
          </w:tcPr>
          <w:p w14:paraId="4BCDE377" w14:textId="583B1B92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395" w:type="dxa"/>
            <w:shd w:val="clear" w:color="auto" w:fill="auto"/>
          </w:tcPr>
          <w:p w14:paraId="349C32CF" w14:textId="724E9276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689人參與訓練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197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492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  <w:bookmarkEnd w:id="0"/>
          </w:p>
        </w:tc>
        <w:tc>
          <w:tcPr>
            <w:tcW w:w="3327" w:type="dxa"/>
            <w:vAlign w:val="center"/>
          </w:tcPr>
          <w:p w14:paraId="6755FC39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0349A8" w:rsidRPr="00200E3B" w14:paraId="1733644A" w14:textId="77777777" w:rsidTr="004C47D3">
        <w:trPr>
          <w:trHeight w:val="381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47B4C6C" w14:textId="77777777" w:rsidR="00B93828" w:rsidRPr="00200E3B" w:rsidRDefault="003D28E4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B93828"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7" w:type="dxa"/>
            <w:vAlign w:val="center"/>
          </w:tcPr>
          <w:p w14:paraId="492FA61F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關照片</w:t>
            </w:r>
          </w:p>
        </w:tc>
        <w:tc>
          <w:tcPr>
            <w:tcW w:w="4395" w:type="dxa"/>
            <w:shd w:val="clear" w:color="auto" w:fill="auto"/>
          </w:tcPr>
          <w:p w14:paraId="4404D9C4" w14:textId="3342D486" w:rsidR="00B93828" w:rsidRPr="00200E3B" w:rsidRDefault="00C03102" w:rsidP="0076103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74112" behindDoc="1" locked="0" layoutInCell="1" allowOverlap="1" wp14:anchorId="10DF6D59" wp14:editId="7E4E05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112395</wp:posOffset>
                  </wp:positionV>
                  <wp:extent cx="2589530" cy="1941830"/>
                  <wp:effectExtent l="0" t="0" r="1270" b="1270"/>
                  <wp:wrapTight wrapText="bothSides">
                    <wp:wrapPolygon edited="0">
                      <wp:start x="0" y="0"/>
                      <wp:lineTo x="0" y="21402"/>
                      <wp:lineTo x="21452" y="21402"/>
                      <wp:lineTo x="21452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__60244004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53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職業訓練成果展</w:t>
            </w:r>
          </w:p>
          <w:p w14:paraId="1DE7AFD0" w14:textId="6EF1AA58" w:rsidR="00761035" w:rsidRPr="00200E3B" w:rsidRDefault="00C03102" w:rsidP="004C47D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78208" behindDoc="1" locked="0" layoutInCell="1" allowOverlap="1" wp14:anchorId="6C2E2108" wp14:editId="65D1384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96520</wp:posOffset>
                  </wp:positionV>
                  <wp:extent cx="2653665" cy="198945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98" y="21304"/>
                      <wp:lineTo x="21398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中華美學 美容美甲美睫造型班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98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美容美甲美睫造型班</w:t>
            </w:r>
          </w:p>
        </w:tc>
        <w:tc>
          <w:tcPr>
            <w:tcW w:w="3327" w:type="dxa"/>
            <w:vAlign w:val="center"/>
          </w:tcPr>
          <w:p w14:paraId="5C507F60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每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張照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片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說明均為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50字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以內。</w:t>
            </w:r>
          </w:p>
        </w:tc>
      </w:tr>
      <w:tr w:rsidR="000349A8" w:rsidRPr="00200E3B" w14:paraId="57F5E6B7" w14:textId="77777777" w:rsidTr="004C47D3">
        <w:trPr>
          <w:trHeight w:val="373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99B1944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47" w:type="dxa"/>
            <w:vAlign w:val="center"/>
          </w:tcPr>
          <w:p w14:paraId="3E2509E3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關連結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DF92E8B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有網址連結，請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填入活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動網址。</w:t>
            </w:r>
          </w:p>
        </w:tc>
        <w:tc>
          <w:tcPr>
            <w:tcW w:w="3327" w:type="dxa"/>
            <w:vAlign w:val="center"/>
          </w:tcPr>
          <w:p w14:paraId="4B7B659C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確認網路連結有效性。</w:t>
            </w:r>
          </w:p>
        </w:tc>
      </w:tr>
      <w:tr w:rsidR="000349A8" w:rsidRPr="00200E3B" w14:paraId="0D02DC0C" w14:textId="77777777" w:rsidTr="00C70E20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0FA0DA8B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47" w:type="dxa"/>
            <w:vAlign w:val="center"/>
          </w:tcPr>
          <w:p w14:paraId="28ECB4BB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絡方式</w:t>
            </w:r>
          </w:p>
        </w:tc>
        <w:tc>
          <w:tcPr>
            <w:tcW w:w="4395" w:type="dxa"/>
            <w:shd w:val="clear" w:color="auto" w:fill="auto"/>
          </w:tcPr>
          <w:p w14:paraId="488A2E2D" w14:textId="0747CD2F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位名稱：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就業</w:t>
            </w:r>
            <w:r w:rsidR="004C47D3"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職訓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服務處職訓推動課</w:t>
            </w:r>
          </w:p>
          <w:p w14:paraId="781A5CDF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絡人姓名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簡琤佩</w:t>
            </w:r>
          </w:p>
          <w:p w14:paraId="2669BFC3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絡人電話：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03-3322101分機8016</w:t>
            </w:r>
          </w:p>
          <w:p w14:paraId="41EE7348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絡人傳真：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3330247</w:t>
            </w:r>
          </w:p>
          <w:p w14:paraId="73C96A05" w14:textId="77777777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絡人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E-mail：</w:t>
            </w:r>
          </w:p>
          <w:p w14:paraId="64BBF6C0" w14:textId="10F52BFE" w:rsidR="00C03102" w:rsidRPr="00200E3B" w:rsidRDefault="00C03102" w:rsidP="00C0310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10038600@mail.tycg.gov.tw</w:t>
            </w:r>
          </w:p>
        </w:tc>
        <w:tc>
          <w:tcPr>
            <w:tcW w:w="3327" w:type="dxa"/>
            <w:vAlign w:val="center"/>
          </w:tcPr>
          <w:p w14:paraId="19F5FD4B" w14:textId="77777777" w:rsidR="00C03102" w:rsidRPr="00200E3B" w:rsidRDefault="00C03102" w:rsidP="00C031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349A8" w:rsidRPr="00200E3B" w14:paraId="68193EBE" w14:textId="77777777" w:rsidTr="00C70E20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41C07BDF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47" w:type="dxa"/>
            <w:vAlign w:val="center"/>
          </w:tcPr>
          <w:p w14:paraId="105CE6BE" w14:textId="77777777" w:rsidR="00B93828" w:rsidRPr="00200E3B" w:rsidRDefault="00B93828" w:rsidP="00B9382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師資料</w:t>
            </w:r>
          </w:p>
        </w:tc>
        <w:tc>
          <w:tcPr>
            <w:tcW w:w="4395" w:type="dxa"/>
            <w:shd w:val="clear" w:color="auto" w:fill="auto"/>
          </w:tcPr>
          <w:p w14:paraId="570CBA80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(1)授課名稱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___________</w:t>
            </w:r>
          </w:p>
          <w:p w14:paraId="1E5B922D" w14:textId="77777777" w:rsidR="00B93828" w:rsidRPr="00200E3B" w:rsidRDefault="00B93828" w:rsidP="00B93828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(2)講師資料請填寫下表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「性別培力講師資料」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A037B60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(3)本成果(含講師資料)將公開於網路，為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個資法規範項目，請以書面或電子郵件徵詢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，檢附「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個人資料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蒐集聲明暨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同意書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」。</w:t>
            </w:r>
          </w:p>
        </w:tc>
        <w:tc>
          <w:tcPr>
            <w:tcW w:w="3327" w:type="dxa"/>
          </w:tcPr>
          <w:p w14:paraId="32A0E01A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1.性別培力課程可能有眾多講師分授不同課程，請述明講師及其授課名稱。</w:t>
            </w:r>
          </w:p>
          <w:p w14:paraId="60C21132" w14:textId="77777777" w:rsidR="00B93828" w:rsidRPr="00200E3B" w:rsidRDefault="00B93828" w:rsidP="00B9382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2.請提供講師最新資料。</w:t>
            </w:r>
          </w:p>
          <w:p w14:paraId="101A9D82" w14:textId="77777777" w:rsidR="00B93828" w:rsidRPr="00200E3B" w:rsidRDefault="00B93828" w:rsidP="00B9382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將隨同本成果表公布於網路，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為個資法規範項目，請以書面或電子郵件徵詢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個人同意上傳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，並檢附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00E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個人資料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蒐集聲明暨</w:t>
            </w:r>
            <w:r w:rsidRPr="00200E3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同意書</w:t>
            </w:r>
            <w:r w:rsidRPr="00200E3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349A8" w:rsidRPr="00200E3B" w14:paraId="678147D9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2B88F9E8" w14:textId="77777777" w:rsidR="00B93828" w:rsidRPr="00200E3B" w:rsidRDefault="00B93828" w:rsidP="004C47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47" w:type="dxa"/>
            <w:vAlign w:val="center"/>
          </w:tcPr>
          <w:p w14:paraId="40E80EED" w14:textId="77777777" w:rsidR="00B93828" w:rsidRPr="00200E3B" w:rsidRDefault="00B93828" w:rsidP="004C47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意度分析</w:t>
            </w:r>
          </w:p>
        </w:tc>
        <w:tc>
          <w:tcPr>
            <w:tcW w:w="4395" w:type="dxa"/>
            <w:shd w:val="clear" w:color="auto" w:fill="auto"/>
          </w:tcPr>
          <w:p w14:paraId="2191652E" w14:textId="77777777" w:rsidR="00B93828" w:rsidRPr="00200E3B" w:rsidRDefault="00B93828" w:rsidP="004C47D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27" w:type="dxa"/>
            <w:vAlign w:val="center"/>
          </w:tcPr>
          <w:p w14:paraId="61E34956" w14:textId="77777777" w:rsidR="00B93828" w:rsidRPr="00200E3B" w:rsidRDefault="00B93828" w:rsidP="004C47D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需包含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統計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分析，且需區分男女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B93828" w:rsidRPr="00200E3B" w14:paraId="634A5830" w14:textId="77777777" w:rsidTr="00C70E20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14:paraId="65AE4757" w14:textId="77777777" w:rsidR="00B93828" w:rsidRPr="00200E3B" w:rsidRDefault="00B93828" w:rsidP="004C47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47" w:type="dxa"/>
            <w:vAlign w:val="center"/>
          </w:tcPr>
          <w:p w14:paraId="69F3C9F1" w14:textId="77777777" w:rsidR="00B93828" w:rsidRPr="00200E3B" w:rsidRDefault="00B93828" w:rsidP="004C47D3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他</w:t>
            </w:r>
          </w:p>
        </w:tc>
        <w:tc>
          <w:tcPr>
            <w:tcW w:w="4395" w:type="dxa"/>
            <w:shd w:val="clear" w:color="auto" w:fill="auto"/>
          </w:tcPr>
          <w:p w14:paraId="48970DA0" w14:textId="77777777" w:rsidR="00B93828" w:rsidRPr="00200E3B" w:rsidRDefault="00B93828" w:rsidP="004C47D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65F27C41" w14:textId="77777777" w:rsidR="00B93828" w:rsidRPr="00200E3B" w:rsidRDefault="00B93828" w:rsidP="004C47D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2.另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視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際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況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檢附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</w:t>
            </w:r>
            <w:r w:rsidRPr="00200E3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畫書</w:t>
            </w: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27" w:type="dxa"/>
            <w:vAlign w:val="center"/>
          </w:tcPr>
          <w:p w14:paraId="2295AE3E" w14:textId="77777777" w:rsidR="00B93828" w:rsidRPr="00200E3B" w:rsidRDefault="00B93828" w:rsidP="004C47D3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00E3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均檢附電子檔即可。</w:t>
            </w:r>
          </w:p>
        </w:tc>
      </w:tr>
    </w:tbl>
    <w:p w14:paraId="36261735" w14:textId="5E5962D8" w:rsidR="00D0022E" w:rsidRPr="00200E3B" w:rsidRDefault="00D0022E" w:rsidP="004C47D3">
      <w:pPr>
        <w:rPr>
          <w:color w:val="000000" w:themeColor="text1"/>
        </w:rPr>
      </w:pPr>
    </w:p>
    <w:sectPr w:rsidR="00D0022E" w:rsidRPr="00200E3B" w:rsidSect="000806A6">
      <w:footerReference w:type="default" r:id="rId34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72F9" w14:textId="77777777" w:rsidR="003D28E4" w:rsidRDefault="003D28E4" w:rsidP="001D49C0">
      <w:r>
        <w:separator/>
      </w:r>
    </w:p>
  </w:endnote>
  <w:endnote w:type="continuationSeparator" w:id="0">
    <w:p w14:paraId="21B873A6" w14:textId="77777777" w:rsidR="003D28E4" w:rsidRDefault="003D28E4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531698"/>
      <w:docPartObj>
        <w:docPartGallery w:val="Page Numbers (Bottom of Page)"/>
        <w:docPartUnique/>
      </w:docPartObj>
    </w:sdtPr>
    <w:sdtEndPr/>
    <w:sdtContent>
      <w:p w14:paraId="07ECDEB8" w14:textId="77777777" w:rsidR="00887355" w:rsidRDefault="008873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B2" w:rsidRPr="00CC65B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2528F696" w14:textId="77777777" w:rsidR="00887355" w:rsidRDefault="00887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8818" w14:textId="77777777" w:rsidR="003D28E4" w:rsidRDefault="003D28E4" w:rsidP="001D49C0">
      <w:r>
        <w:separator/>
      </w:r>
    </w:p>
  </w:footnote>
  <w:footnote w:type="continuationSeparator" w:id="0">
    <w:p w14:paraId="54CC41CE" w14:textId="77777777" w:rsidR="003D28E4" w:rsidRDefault="003D28E4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72C37B9"/>
    <w:multiLevelType w:val="hybridMultilevel"/>
    <w:tmpl w:val="0512C1FC"/>
    <w:lvl w:ilvl="0" w:tplc="04AA36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3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450855"/>
    <w:multiLevelType w:val="hybridMultilevel"/>
    <w:tmpl w:val="A232E2B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5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8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9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3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69D5F25"/>
    <w:multiLevelType w:val="hybridMultilevel"/>
    <w:tmpl w:val="CB42532E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9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1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2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3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4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5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5"/>
  </w:num>
  <w:num w:numId="3">
    <w:abstractNumId w:val="34"/>
  </w:num>
  <w:num w:numId="4">
    <w:abstractNumId w:val="0"/>
  </w:num>
  <w:num w:numId="5">
    <w:abstractNumId w:val="32"/>
  </w:num>
  <w:num w:numId="6">
    <w:abstractNumId w:val="49"/>
  </w:num>
  <w:num w:numId="7">
    <w:abstractNumId w:val="13"/>
  </w:num>
  <w:num w:numId="8">
    <w:abstractNumId w:val="33"/>
  </w:num>
  <w:num w:numId="9">
    <w:abstractNumId w:val="30"/>
  </w:num>
  <w:num w:numId="10">
    <w:abstractNumId w:val="18"/>
  </w:num>
  <w:num w:numId="11">
    <w:abstractNumId w:val="10"/>
  </w:num>
  <w:num w:numId="12">
    <w:abstractNumId w:val="50"/>
  </w:num>
  <w:num w:numId="13">
    <w:abstractNumId w:val="51"/>
  </w:num>
  <w:num w:numId="14">
    <w:abstractNumId w:val="4"/>
  </w:num>
  <w:num w:numId="15">
    <w:abstractNumId w:val="5"/>
  </w:num>
  <w:num w:numId="16">
    <w:abstractNumId w:val="7"/>
  </w:num>
  <w:num w:numId="17">
    <w:abstractNumId w:val="31"/>
  </w:num>
  <w:num w:numId="18">
    <w:abstractNumId w:val="42"/>
  </w:num>
  <w:num w:numId="19">
    <w:abstractNumId w:val="29"/>
  </w:num>
  <w:num w:numId="20">
    <w:abstractNumId w:val="19"/>
  </w:num>
  <w:num w:numId="21">
    <w:abstractNumId w:val="8"/>
  </w:num>
  <w:num w:numId="22">
    <w:abstractNumId w:val="48"/>
  </w:num>
  <w:num w:numId="23">
    <w:abstractNumId w:val="2"/>
  </w:num>
  <w:num w:numId="24">
    <w:abstractNumId w:val="25"/>
  </w:num>
  <w:num w:numId="25">
    <w:abstractNumId w:val="38"/>
  </w:num>
  <w:num w:numId="26">
    <w:abstractNumId w:val="21"/>
  </w:num>
  <w:num w:numId="27">
    <w:abstractNumId w:val="46"/>
  </w:num>
  <w:num w:numId="28">
    <w:abstractNumId w:val="40"/>
  </w:num>
  <w:num w:numId="29">
    <w:abstractNumId w:val="22"/>
  </w:num>
  <w:num w:numId="30">
    <w:abstractNumId w:val="47"/>
  </w:num>
  <w:num w:numId="31">
    <w:abstractNumId w:val="45"/>
  </w:num>
  <w:num w:numId="32">
    <w:abstractNumId w:val="12"/>
  </w:num>
  <w:num w:numId="33">
    <w:abstractNumId w:val="27"/>
  </w:num>
  <w:num w:numId="34">
    <w:abstractNumId w:val="26"/>
  </w:num>
  <w:num w:numId="35">
    <w:abstractNumId w:val="11"/>
  </w:num>
  <w:num w:numId="36">
    <w:abstractNumId w:val="43"/>
  </w:num>
  <w:num w:numId="37">
    <w:abstractNumId w:val="41"/>
  </w:num>
  <w:num w:numId="38">
    <w:abstractNumId w:val="20"/>
  </w:num>
  <w:num w:numId="39">
    <w:abstractNumId w:val="1"/>
  </w:num>
  <w:num w:numId="40">
    <w:abstractNumId w:val="28"/>
  </w:num>
  <w:num w:numId="41">
    <w:abstractNumId w:val="39"/>
  </w:num>
  <w:num w:numId="42">
    <w:abstractNumId w:val="24"/>
  </w:num>
  <w:num w:numId="43">
    <w:abstractNumId w:val="44"/>
  </w:num>
  <w:num w:numId="44">
    <w:abstractNumId w:val="36"/>
  </w:num>
  <w:num w:numId="45">
    <w:abstractNumId w:val="15"/>
  </w:num>
  <w:num w:numId="46">
    <w:abstractNumId w:val="3"/>
  </w:num>
  <w:num w:numId="47">
    <w:abstractNumId w:val="17"/>
  </w:num>
  <w:num w:numId="48">
    <w:abstractNumId w:val="6"/>
  </w:num>
  <w:num w:numId="49">
    <w:abstractNumId w:val="14"/>
  </w:num>
  <w:num w:numId="50">
    <w:abstractNumId w:val="37"/>
  </w:num>
  <w:num w:numId="51">
    <w:abstractNumId w:val="23"/>
  </w:num>
  <w:num w:numId="52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349A8"/>
    <w:rsid w:val="0004265F"/>
    <w:rsid w:val="00054BAF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52DD3"/>
    <w:rsid w:val="001B42CB"/>
    <w:rsid w:val="001C3E4F"/>
    <w:rsid w:val="001D49C0"/>
    <w:rsid w:val="001E1BDF"/>
    <w:rsid w:val="001F0BC2"/>
    <w:rsid w:val="001F47E7"/>
    <w:rsid w:val="001F5DB6"/>
    <w:rsid w:val="00200E3B"/>
    <w:rsid w:val="0020160A"/>
    <w:rsid w:val="00207E89"/>
    <w:rsid w:val="00235EA1"/>
    <w:rsid w:val="002415B2"/>
    <w:rsid w:val="00261823"/>
    <w:rsid w:val="0026558D"/>
    <w:rsid w:val="00271769"/>
    <w:rsid w:val="002A026C"/>
    <w:rsid w:val="002B0039"/>
    <w:rsid w:val="002B41F3"/>
    <w:rsid w:val="002E138B"/>
    <w:rsid w:val="00301984"/>
    <w:rsid w:val="003025B2"/>
    <w:rsid w:val="003109A5"/>
    <w:rsid w:val="003167D9"/>
    <w:rsid w:val="00341A3D"/>
    <w:rsid w:val="00350A07"/>
    <w:rsid w:val="00372DE6"/>
    <w:rsid w:val="00393A3A"/>
    <w:rsid w:val="003A34FE"/>
    <w:rsid w:val="003A4B6A"/>
    <w:rsid w:val="003D28E4"/>
    <w:rsid w:val="003D41EF"/>
    <w:rsid w:val="00402C8B"/>
    <w:rsid w:val="0043458E"/>
    <w:rsid w:val="004736E2"/>
    <w:rsid w:val="004A416D"/>
    <w:rsid w:val="004A5073"/>
    <w:rsid w:val="004C47D3"/>
    <w:rsid w:val="004D6FA9"/>
    <w:rsid w:val="004E2AAE"/>
    <w:rsid w:val="005177D3"/>
    <w:rsid w:val="00556EEA"/>
    <w:rsid w:val="00561C4C"/>
    <w:rsid w:val="005700D2"/>
    <w:rsid w:val="00572831"/>
    <w:rsid w:val="005B0DD0"/>
    <w:rsid w:val="005B2E65"/>
    <w:rsid w:val="005C0668"/>
    <w:rsid w:val="005D2DCB"/>
    <w:rsid w:val="005F4516"/>
    <w:rsid w:val="00603DFB"/>
    <w:rsid w:val="006043DA"/>
    <w:rsid w:val="00620E47"/>
    <w:rsid w:val="0062518E"/>
    <w:rsid w:val="006440C3"/>
    <w:rsid w:val="00645B78"/>
    <w:rsid w:val="00654DEF"/>
    <w:rsid w:val="00654FAD"/>
    <w:rsid w:val="0068179B"/>
    <w:rsid w:val="006A050A"/>
    <w:rsid w:val="006A7363"/>
    <w:rsid w:val="006E6041"/>
    <w:rsid w:val="00715381"/>
    <w:rsid w:val="00716926"/>
    <w:rsid w:val="00727FF5"/>
    <w:rsid w:val="00760D34"/>
    <w:rsid w:val="00761035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87355"/>
    <w:rsid w:val="008A7EB1"/>
    <w:rsid w:val="009042B4"/>
    <w:rsid w:val="009311C8"/>
    <w:rsid w:val="00965BE2"/>
    <w:rsid w:val="00971431"/>
    <w:rsid w:val="00972C9D"/>
    <w:rsid w:val="0097636F"/>
    <w:rsid w:val="009A60F2"/>
    <w:rsid w:val="009A6C42"/>
    <w:rsid w:val="009B6BCC"/>
    <w:rsid w:val="009D696D"/>
    <w:rsid w:val="009E3F70"/>
    <w:rsid w:val="009F45CE"/>
    <w:rsid w:val="009F4DD2"/>
    <w:rsid w:val="00A112E0"/>
    <w:rsid w:val="00A31427"/>
    <w:rsid w:val="00A35829"/>
    <w:rsid w:val="00AB514B"/>
    <w:rsid w:val="00AE6F83"/>
    <w:rsid w:val="00AF4C34"/>
    <w:rsid w:val="00AF7A94"/>
    <w:rsid w:val="00B1770B"/>
    <w:rsid w:val="00B315FB"/>
    <w:rsid w:val="00B47A60"/>
    <w:rsid w:val="00B76F4C"/>
    <w:rsid w:val="00B80A18"/>
    <w:rsid w:val="00B93828"/>
    <w:rsid w:val="00BC4B70"/>
    <w:rsid w:val="00C03102"/>
    <w:rsid w:val="00C06915"/>
    <w:rsid w:val="00C14225"/>
    <w:rsid w:val="00C354E3"/>
    <w:rsid w:val="00C43077"/>
    <w:rsid w:val="00C54581"/>
    <w:rsid w:val="00C63C73"/>
    <w:rsid w:val="00C70E20"/>
    <w:rsid w:val="00CA3C25"/>
    <w:rsid w:val="00CC65B2"/>
    <w:rsid w:val="00D0022E"/>
    <w:rsid w:val="00D019FA"/>
    <w:rsid w:val="00D439A9"/>
    <w:rsid w:val="00D473EE"/>
    <w:rsid w:val="00D50344"/>
    <w:rsid w:val="00D671AE"/>
    <w:rsid w:val="00DA015C"/>
    <w:rsid w:val="00DC58D7"/>
    <w:rsid w:val="00DE4DCE"/>
    <w:rsid w:val="00E15740"/>
    <w:rsid w:val="00E249B4"/>
    <w:rsid w:val="00E71D79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B7AF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DE60E3B"/>
  <w15:docId w15:val="{C72708B4-290F-4596-B8FC-0CA190A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45ED-AE24-4374-AC83-8CF864B0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柯雅文</cp:lastModifiedBy>
  <cp:revision>3</cp:revision>
  <cp:lastPrinted>2020-10-15T08:45:00Z</cp:lastPrinted>
  <dcterms:created xsi:type="dcterms:W3CDTF">2021-01-27T03:38:00Z</dcterms:created>
  <dcterms:modified xsi:type="dcterms:W3CDTF">2021-01-27T04:00:00Z</dcterms:modified>
</cp:coreProperties>
</file>