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BD" w:rsidRPr="001B25FD" w:rsidRDefault="00A36946" w:rsidP="002F20C3">
      <w:pPr>
        <w:adjustRightInd w:val="0"/>
        <w:snapToGrid w:val="0"/>
        <w:ind w:leftChars="59" w:left="142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A36946">
        <w:rPr>
          <w:rFonts w:ascii="標楷體" w:eastAsia="標楷體" w:hAnsi="標楷體" w:hint="eastAsia"/>
          <w:sz w:val="36"/>
          <w:szCs w:val="36"/>
          <w:u w:val="single"/>
        </w:rPr>
        <w:t>足額</w:t>
      </w:r>
      <w:proofErr w:type="gramStart"/>
      <w:r w:rsidRPr="00A36946">
        <w:rPr>
          <w:rFonts w:ascii="標楷體" w:eastAsia="標楷體" w:hAnsi="標楷體" w:hint="eastAsia"/>
          <w:sz w:val="36"/>
          <w:szCs w:val="36"/>
          <w:u w:val="single"/>
        </w:rPr>
        <w:t>提撥</w:t>
      </w:r>
      <w:proofErr w:type="gramEnd"/>
      <w:r w:rsidRPr="00A36946">
        <w:rPr>
          <w:rFonts w:ascii="標楷體" w:eastAsia="標楷體" w:hAnsi="標楷體" w:hint="eastAsia"/>
          <w:sz w:val="36"/>
          <w:szCs w:val="36"/>
          <w:u w:val="single"/>
        </w:rPr>
        <w:t>勞工退休準備金</w:t>
      </w:r>
      <w:r>
        <w:rPr>
          <w:rFonts w:ascii="標楷體" w:eastAsia="標楷體" w:hAnsi="標楷體" w:hint="eastAsia"/>
          <w:sz w:val="36"/>
          <w:szCs w:val="36"/>
          <w:u w:val="single"/>
        </w:rPr>
        <w:t>說明</w:t>
      </w:r>
      <w:r w:rsidR="000F63BD" w:rsidRPr="001B25FD">
        <w:rPr>
          <w:rFonts w:ascii="標楷體" w:eastAsia="標楷體" w:hAnsi="標楷體" w:hint="eastAsia"/>
          <w:sz w:val="36"/>
          <w:szCs w:val="36"/>
          <w:u w:val="single"/>
        </w:rPr>
        <w:t>書</w:t>
      </w:r>
    </w:p>
    <w:p w:rsidR="000F63BD" w:rsidRPr="001B25FD" w:rsidRDefault="0000091E" w:rsidP="002F20C3">
      <w:pPr>
        <w:adjustRightInd w:val="0"/>
        <w:snapToGrid w:val="0"/>
        <w:spacing w:beforeLines="20" w:before="48"/>
        <w:ind w:leftChars="118" w:left="283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</w:rPr>
        <w:t>事業單位名稱</w:t>
      </w:r>
      <w:r w:rsidR="000F63BD" w:rsidRPr="001B25FD">
        <w:rPr>
          <w:rFonts w:ascii="標楷體" w:eastAsia="標楷體" w:hAnsi="標楷體" w:hint="eastAsia"/>
        </w:rPr>
        <w:t xml:space="preserve">：  　</w:t>
      </w:r>
      <w:r>
        <w:rPr>
          <w:rFonts w:ascii="標楷體" w:eastAsia="標楷體" w:hAnsi="標楷體" w:hint="eastAsia"/>
        </w:rPr>
        <w:t xml:space="preserve">        </w:t>
      </w:r>
      <w:r w:rsidR="000F63BD" w:rsidRPr="001B25FD">
        <w:rPr>
          <w:rFonts w:ascii="標楷體" w:eastAsia="標楷體" w:hAnsi="標楷體" w:hint="eastAsia"/>
        </w:rPr>
        <w:t xml:space="preserve">                   發文字號:</w:t>
      </w:r>
    </w:p>
    <w:p w:rsidR="000F63BD" w:rsidRPr="001B25FD" w:rsidRDefault="000F63BD" w:rsidP="002F20C3">
      <w:pPr>
        <w:snapToGrid w:val="0"/>
        <w:spacing w:beforeLines="20" w:before="48" w:line="80" w:lineRule="atLeast"/>
        <w:ind w:leftChars="118" w:left="283"/>
        <w:jc w:val="both"/>
        <w:rPr>
          <w:rFonts w:ascii="標楷體" w:eastAsia="標楷體" w:hAnsi="標楷體"/>
        </w:rPr>
      </w:pPr>
      <w:r w:rsidRPr="001B25FD">
        <w:rPr>
          <w:rFonts w:ascii="標楷體" w:eastAsia="標楷體" w:hAnsi="標楷體" w:hint="eastAsia"/>
        </w:rPr>
        <w:t xml:space="preserve">聯絡人：　　　                  　　　　　   聯絡電話：（　） </w:t>
      </w:r>
    </w:p>
    <w:p w:rsidR="000F63BD" w:rsidRPr="001B25FD" w:rsidRDefault="000F63BD" w:rsidP="002F20C3">
      <w:pPr>
        <w:snapToGrid w:val="0"/>
        <w:spacing w:beforeLines="20" w:before="48" w:line="80" w:lineRule="atLeast"/>
        <w:ind w:leftChars="118" w:left="283"/>
        <w:jc w:val="both"/>
        <w:rPr>
          <w:rFonts w:ascii="標楷體" w:eastAsia="標楷體" w:hAnsi="標楷體"/>
        </w:rPr>
      </w:pPr>
      <w:r w:rsidRPr="001B25FD">
        <w:rPr>
          <w:rFonts w:ascii="標楷體" w:eastAsia="標楷體" w:hAnsi="標楷體" w:hint="eastAsia"/>
          <w:color w:val="000000"/>
          <w:shd w:val="clear" w:color="auto" w:fill="FFFFFF"/>
        </w:rPr>
        <w:t>監督委員會統一編號</w:t>
      </w:r>
      <w:r w:rsidRPr="001B25FD">
        <w:rPr>
          <w:rFonts w:ascii="標楷體" w:eastAsia="標楷體" w:hAnsi="標楷體" w:hint="eastAsia"/>
        </w:rPr>
        <w:t>：                         通訊地址：</w:t>
      </w:r>
    </w:p>
    <w:p w:rsidR="000F63BD" w:rsidRPr="001B25FD" w:rsidRDefault="00EB37FE" w:rsidP="002F20C3">
      <w:pPr>
        <w:snapToGrid w:val="0"/>
        <w:spacing w:line="80" w:lineRule="atLeast"/>
        <w:ind w:leftChars="118" w:left="283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於說明</w:t>
      </w:r>
      <w:r w:rsidR="000F63BD" w:rsidRPr="001B25FD">
        <w:rPr>
          <w:rFonts w:ascii="標楷體" w:eastAsia="標楷體" w:hAnsi="標楷體" w:hint="eastAsia"/>
          <w:color w:val="000000"/>
          <w:shd w:val="clear" w:color="auto" w:fill="FFFFFF"/>
        </w:rPr>
        <w:t>事項處□處打</w:t>
      </w:r>
      <w:r w:rsidR="000F63BD" w:rsidRPr="001B25FD">
        <w:rPr>
          <w:rFonts w:ascii="標楷體" w:eastAsia="標楷體" w:hAnsi="標楷體" w:hint="eastAsia"/>
        </w:rPr>
        <w:t>“ˇ”</w:t>
      </w:r>
    </w:p>
    <w:tbl>
      <w:tblPr>
        <w:tblW w:w="11341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222"/>
      </w:tblGrid>
      <w:tr w:rsidR="000F63BD" w:rsidRPr="001B25FD" w:rsidTr="006D5A7A">
        <w:trPr>
          <w:cantSplit/>
          <w:trHeight w:val="367"/>
        </w:trPr>
        <w:tc>
          <w:tcPr>
            <w:tcW w:w="3119" w:type="dxa"/>
            <w:vAlign w:val="center"/>
          </w:tcPr>
          <w:p w:rsidR="000F63BD" w:rsidRPr="001B25FD" w:rsidRDefault="00EB37FE" w:rsidP="000F63BD">
            <w:pPr>
              <w:snapToGrid w:val="0"/>
              <w:spacing w:line="80" w:lineRule="atLeast"/>
              <w:ind w:left="600" w:hangingChars="300" w:hanging="6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說明</w:t>
            </w:r>
            <w:r w:rsidR="000F63BD" w:rsidRPr="001B25FD">
              <w:rPr>
                <w:rFonts w:ascii="標楷體" w:eastAsia="標楷體" w:hAnsi="標楷體" w:hint="eastAsia"/>
                <w:color w:val="000000"/>
                <w:sz w:val="20"/>
              </w:rPr>
              <w:t>事項</w:t>
            </w:r>
          </w:p>
        </w:tc>
        <w:tc>
          <w:tcPr>
            <w:tcW w:w="8222" w:type="dxa"/>
            <w:vAlign w:val="center"/>
          </w:tcPr>
          <w:p w:rsidR="000F63BD" w:rsidRPr="001B25FD" w:rsidRDefault="000F63BD" w:rsidP="000F63BD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center"/>
              <w:rPr>
                <w:rFonts w:ascii="標楷體" w:eastAsia="標楷體" w:hAnsi="標楷體"/>
              </w:rPr>
            </w:pPr>
            <w:r w:rsidRPr="001B25FD">
              <w:rPr>
                <w:rFonts w:ascii="標楷體" w:eastAsia="標楷體" w:hAnsi="標楷體" w:hint="eastAsia"/>
              </w:rPr>
              <w:t>應備文件</w:t>
            </w:r>
          </w:p>
        </w:tc>
      </w:tr>
      <w:tr w:rsidR="000F63BD" w:rsidRPr="001B25FD" w:rsidTr="006D5A7A">
        <w:trPr>
          <w:cantSplit/>
          <w:trHeight w:val="845"/>
        </w:trPr>
        <w:tc>
          <w:tcPr>
            <w:tcW w:w="3119" w:type="dxa"/>
            <w:vAlign w:val="center"/>
          </w:tcPr>
          <w:p w:rsidR="000F63BD" w:rsidRPr="00D240E7" w:rsidRDefault="000F63BD" w:rsidP="00246D0D">
            <w:pPr>
              <w:numPr>
                <w:ilvl w:val="0"/>
                <w:numId w:val="6"/>
              </w:numPr>
              <w:snapToGrid w:val="0"/>
              <w:spacing w:line="8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40E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46D0D" w:rsidRPr="00D240E7">
              <w:rPr>
                <w:rFonts w:ascii="標楷體" w:eastAsia="標楷體" w:hAnsi="標楷體" w:hint="eastAsia"/>
                <w:color w:val="000000"/>
                <w:szCs w:val="24"/>
              </w:rPr>
              <w:t>勞退專戶金額已足額</w:t>
            </w:r>
            <w:proofErr w:type="gramStart"/>
            <w:r w:rsidR="00246D0D" w:rsidRPr="00D240E7">
              <w:rPr>
                <w:rFonts w:ascii="標楷體" w:eastAsia="標楷體" w:hAnsi="標楷體" w:hint="eastAsia"/>
                <w:color w:val="000000"/>
                <w:szCs w:val="24"/>
              </w:rPr>
              <w:t>提撥</w:t>
            </w:r>
            <w:proofErr w:type="gramEnd"/>
            <w:r w:rsidR="00246D0D" w:rsidRPr="00D240E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:rsidR="00FE1789" w:rsidRPr="004D0501" w:rsidRDefault="00FE1789" w:rsidP="000F63BD">
            <w:pPr>
              <w:snapToGrid w:val="0"/>
              <w:spacing w:line="8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8106D4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當年度</w:t>
            </w:r>
            <w:r w:rsidR="00CB3036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符合退休</w:t>
            </w:r>
            <w:r w:rsidR="0083122C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資格</w:t>
            </w:r>
            <w:r w:rsidR="00CB3036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員工</w:t>
            </w:r>
            <w:r w:rsidR="008106D4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退休金總額計算表</w:t>
            </w:r>
            <w:r w:rsidR="00A36946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。</w:t>
            </w:r>
          </w:p>
          <w:p w:rsidR="00FF60AB" w:rsidRPr="001074C2" w:rsidRDefault="00FF60AB" w:rsidP="001074C2">
            <w:pPr>
              <w:snapToGrid w:val="0"/>
              <w:spacing w:line="80" w:lineRule="atLeast"/>
              <w:ind w:leftChars="-1" w:left="518" w:hangingChars="200" w:hanging="52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8106D4">
              <w:rPr>
                <w:rFonts w:ascii="標楷體" w:eastAsia="標楷體" w:hAnsi="標楷體" w:hint="eastAsia"/>
                <w:sz w:val="26"/>
                <w:szCs w:val="26"/>
              </w:rPr>
              <w:t>當年度符合退休</w:t>
            </w:r>
            <w:r w:rsidR="008106D4">
              <w:rPr>
                <w:rFonts w:ascii="標楷體" w:eastAsia="標楷體" w:hAnsi="標楷體"/>
                <w:sz w:val="26"/>
                <w:szCs w:val="26"/>
              </w:rPr>
              <w:t>資格</w:t>
            </w:r>
            <w:r w:rsidR="008106D4">
              <w:rPr>
                <w:rFonts w:ascii="標楷體" w:eastAsia="標楷體" w:hAnsi="標楷體" w:hint="eastAsia"/>
                <w:sz w:val="26"/>
                <w:szCs w:val="26"/>
              </w:rPr>
              <w:t>員工之前一年7~12月</w:t>
            </w:r>
            <w:r w:rsidR="00246D0D" w:rsidRPr="0071679A">
              <w:rPr>
                <w:rFonts w:ascii="標楷體" w:eastAsia="標楷體" w:hAnsi="標楷體" w:hint="eastAsia"/>
                <w:sz w:val="26"/>
                <w:szCs w:val="26"/>
              </w:rPr>
              <w:t>勞工工資清冊</w:t>
            </w:r>
            <w:r w:rsidR="00A36946" w:rsidRPr="0071679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1074C2" w:rsidRPr="001074C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(請依</w:t>
            </w:r>
            <w:r w:rsidR="006C1EF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工資總額</w:t>
            </w:r>
            <w:r w:rsidR="001074C2" w:rsidRPr="001074C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核算而非投保薪資)</w:t>
            </w:r>
          </w:p>
          <w:p w:rsidR="00FF60AB" w:rsidRPr="0071679A" w:rsidRDefault="00FF60AB" w:rsidP="00FF60AB">
            <w:pPr>
              <w:snapToGrid w:val="0"/>
              <w:spacing w:line="80" w:lineRule="atLeast"/>
              <w:ind w:left="520" w:hangingChars="200" w:hanging="52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CB3036">
              <w:rPr>
                <w:rFonts w:eastAsia="標楷體" w:hint="eastAsia"/>
                <w:sz w:val="26"/>
                <w:szCs w:val="26"/>
              </w:rPr>
              <w:t>選新制者需再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提供</w:t>
            </w:r>
            <w:r w:rsidR="00246D0D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(勞退新制)</w:t>
            </w:r>
            <w:proofErr w:type="gramStart"/>
            <w:r w:rsidR="00D240E7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提繳異動</w:t>
            </w:r>
            <w:proofErr w:type="gramEnd"/>
            <w:r w:rsidR="00D240E7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明細表。</w:t>
            </w:r>
          </w:p>
          <w:p w:rsidR="006377D5" w:rsidRPr="0071679A" w:rsidRDefault="006377D5" w:rsidP="006377D5">
            <w:pPr>
              <w:snapToGrid w:val="0"/>
              <w:spacing w:line="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246D0D" w:rsidRPr="0071679A">
              <w:rPr>
                <w:rFonts w:ascii="標楷體" w:eastAsia="標楷體" w:hAnsi="標楷體" w:hint="eastAsia"/>
                <w:sz w:val="26"/>
                <w:szCs w:val="26"/>
              </w:rPr>
              <w:t>臺灣銀行信託部最近一期對</w:t>
            </w:r>
            <w:proofErr w:type="gramStart"/>
            <w:r w:rsidR="00246D0D" w:rsidRPr="0071679A">
              <w:rPr>
                <w:rFonts w:ascii="標楷體" w:eastAsia="標楷體" w:hAnsi="標楷體" w:hint="eastAsia"/>
                <w:sz w:val="26"/>
                <w:szCs w:val="26"/>
              </w:rPr>
              <w:t>帳單</w:t>
            </w:r>
            <w:proofErr w:type="gramEnd"/>
            <w:r w:rsidR="00246D0D" w:rsidRPr="0071679A">
              <w:rPr>
                <w:rFonts w:ascii="標楷體" w:eastAsia="標楷體" w:hAnsi="標楷體" w:hint="eastAsia"/>
                <w:sz w:val="26"/>
                <w:szCs w:val="26"/>
              </w:rPr>
              <w:t>影本。</w:t>
            </w:r>
          </w:p>
          <w:p w:rsidR="00C534E0" w:rsidRDefault="00FF60AB" w:rsidP="00246D0D">
            <w:pPr>
              <w:snapToGrid w:val="0"/>
              <w:spacing w:line="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A36946" w:rsidRPr="0071679A">
              <w:rPr>
                <w:rFonts w:ascii="標楷體" w:eastAsia="標楷體" w:hAnsi="標楷體" w:hint="eastAsia"/>
                <w:sz w:val="26"/>
                <w:szCs w:val="26"/>
              </w:rPr>
              <w:t>補提差額</w:t>
            </w:r>
            <w:proofErr w:type="gramStart"/>
            <w:r w:rsidR="00A36946" w:rsidRPr="0071679A">
              <w:rPr>
                <w:rFonts w:ascii="標楷體" w:eastAsia="標楷體" w:hAnsi="標楷體" w:hint="eastAsia"/>
                <w:sz w:val="26"/>
                <w:szCs w:val="26"/>
              </w:rPr>
              <w:t>繳款單</w:t>
            </w:r>
            <w:r w:rsidR="00D240E7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影本</w:t>
            </w:r>
            <w:proofErr w:type="gramEnd"/>
            <w:r w:rsidR="00A36946" w:rsidRPr="0071679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E2AEF" w:rsidRPr="0071679A" w:rsidRDefault="00AE2AEF" w:rsidP="00246D0D">
            <w:pPr>
              <w:snapToGrid w:val="0"/>
              <w:spacing w:line="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2AE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E2AEF">
              <w:rPr>
                <w:rFonts w:ascii="標楷體" w:eastAsia="標楷體" w:hAnsi="標楷體" w:hint="eastAsia"/>
                <w:sz w:val="26"/>
                <w:szCs w:val="26"/>
              </w:rPr>
              <w:t>.主管機關營利事業登記證或公司變更事項</w:t>
            </w:r>
            <w:proofErr w:type="gramStart"/>
            <w:r w:rsidRPr="00AE2AEF">
              <w:rPr>
                <w:rFonts w:ascii="標楷體" w:eastAsia="標楷體" w:hAnsi="標楷體" w:hint="eastAsia"/>
                <w:sz w:val="26"/>
                <w:szCs w:val="26"/>
              </w:rPr>
              <w:t>登記表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proofErr w:type="gramEnd"/>
            <w:r w:rsidRPr="00AE2AE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AE2AEF">
              <w:rPr>
                <w:rFonts w:ascii="標楷體" w:eastAsia="標楷體" w:hAnsi="標楷體" w:hint="eastAsia"/>
                <w:b/>
                <w:sz w:val="26"/>
                <w:szCs w:val="26"/>
              </w:rPr>
              <w:t>(最近一期)</w:t>
            </w:r>
          </w:p>
        </w:tc>
      </w:tr>
      <w:tr w:rsidR="000F63BD" w:rsidRPr="007C3389" w:rsidTr="006D5A7A">
        <w:trPr>
          <w:cantSplit/>
          <w:trHeight w:val="535"/>
        </w:trPr>
        <w:tc>
          <w:tcPr>
            <w:tcW w:w="3119" w:type="dxa"/>
            <w:vAlign w:val="center"/>
          </w:tcPr>
          <w:p w:rsidR="000F63BD" w:rsidRPr="00D240E7" w:rsidRDefault="000F63BD" w:rsidP="00246D0D">
            <w:pPr>
              <w:snapToGrid w:val="0"/>
              <w:spacing w:line="80" w:lineRule="atLeast"/>
              <w:ind w:left="432" w:hangingChars="180" w:hanging="43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40E7">
              <w:rPr>
                <w:rFonts w:ascii="標楷體" w:eastAsia="標楷體" w:hAnsi="標楷體" w:hint="eastAsia"/>
                <w:color w:val="000000"/>
                <w:szCs w:val="24"/>
              </w:rPr>
              <w:t>二.</w:t>
            </w:r>
            <w:r w:rsidR="006347DA" w:rsidRPr="00D240E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46D0D" w:rsidRPr="00D240E7">
              <w:rPr>
                <w:rFonts w:ascii="標楷體" w:eastAsia="標楷體" w:hAnsi="標楷體" w:hint="eastAsia"/>
                <w:color w:val="000000"/>
                <w:szCs w:val="24"/>
              </w:rPr>
              <w:t>尚未符合條件，員工自請離職</w:t>
            </w:r>
          </w:p>
        </w:tc>
        <w:tc>
          <w:tcPr>
            <w:tcW w:w="8222" w:type="dxa"/>
            <w:vAlign w:val="center"/>
          </w:tcPr>
          <w:p w:rsidR="000F63BD" w:rsidRPr="0071679A" w:rsidRDefault="000F63BD" w:rsidP="004D0501">
            <w:pPr>
              <w:pStyle w:val="a5"/>
              <w:spacing w:line="80" w:lineRule="atLeast"/>
              <w:ind w:left="7410" w:hangingChars="2850" w:hanging="74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921DFA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員工自願離職證明</w:t>
            </w:r>
            <w:r w:rsidR="00D240E7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影本</w:t>
            </w:r>
            <w:r w:rsidR="00921DFA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。</w:t>
            </w:r>
          </w:p>
          <w:p w:rsidR="000F63BD" w:rsidRDefault="00727644" w:rsidP="004D0501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246D0D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勞保局</w:t>
            </w:r>
            <w:r w:rsidR="00D240E7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核發</w:t>
            </w:r>
            <w:r w:rsidR="00246D0D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該員退保證明</w:t>
            </w:r>
            <w:r w:rsidR="00D240E7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影本</w:t>
            </w:r>
            <w:r w:rsidR="00A36946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。</w:t>
            </w:r>
          </w:p>
          <w:p w:rsidR="00AE2AEF" w:rsidRPr="0071679A" w:rsidRDefault="00AE2AEF" w:rsidP="004D0501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.主管機關營利事業登記證或公司變更事項登記表。</w:t>
            </w:r>
            <w:r w:rsidRPr="00AE2AE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shd w:val="clear" w:color="auto" w:fill="FFFFFF"/>
              </w:rPr>
              <w:t>(最近一期)</w:t>
            </w:r>
          </w:p>
        </w:tc>
      </w:tr>
      <w:tr w:rsidR="000F63BD" w:rsidRPr="001B25FD" w:rsidTr="006D5A7A">
        <w:trPr>
          <w:cantSplit/>
          <w:trHeight w:val="535"/>
        </w:trPr>
        <w:tc>
          <w:tcPr>
            <w:tcW w:w="3119" w:type="dxa"/>
            <w:vAlign w:val="center"/>
          </w:tcPr>
          <w:p w:rsidR="000F63BD" w:rsidRPr="00D240E7" w:rsidRDefault="000F63BD" w:rsidP="000F63BD">
            <w:pPr>
              <w:snapToGrid w:val="0"/>
              <w:spacing w:line="80" w:lineRule="atLeast"/>
              <w:ind w:left="432" w:hangingChars="180" w:hanging="43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40E7">
              <w:rPr>
                <w:rFonts w:ascii="標楷體" w:eastAsia="標楷體" w:hAnsi="標楷體" w:hint="eastAsia"/>
                <w:color w:val="000000"/>
                <w:szCs w:val="24"/>
              </w:rPr>
              <w:t>三.□</w:t>
            </w:r>
            <w:r w:rsidR="00246D0D" w:rsidRPr="00D240E7">
              <w:rPr>
                <w:rFonts w:ascii="標楷體" w:eastAsia="標楷體" w:hAnsi="標楷體" w:hint="eastAsia"/>
                <w:szCs w:val="24"/>
              </w:rPr>
              <w:t>與員工結清舊制年資、退休</w:t>
            </w:r>
          </w:p>
        </w:tc>
        <w:tc>
          <w:tcPr>
            <w:tcW w:w="8222" w:type="dxa"/>
            <w:vAlign w:val="center"/>
          </w:tcPr>
          <w:p w:rsidR="00FF60AB" w:rsidRPr="0071679A" w:rsidRDefault="00FF60AB" w:rsidP="00CB04EB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勞資雙方合意結清舊制年資之協議書影本。</w:t>
            </w:r>
            <w:r w:rsidR="0071679A" w:rsidRPr="0071679A">
              <w:rPr>
                <w:rFonts w:ascii="標楷體" w:eastAsia="標楷體" w:hAnsi="標楷體" w:hint="eastAsia"/>
                <w:sz w:val="26"/>
                <w:szCs w:val="26"/>
              </w:rPr>
              <w:t>(可於本局網站上下載)</w:t>
            </w:r>
          </w:p>
          <w:p w:rsidR="000F63BD" w:rsidRPr="0071679A" w:rsidRDefault="000F63BD" w:rsidP="00711DDC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050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71679A">
              <w:rPr>
                <w:rFonts w:eastAsia="標楷體" w:hint="eastAsia"/>
                <w:sz w:val="26"/>
                <w:szCs w:val="26"/>
              </w:rPr>
              <w:t>結清舊制年資之勞工清冊</w:t>
            </w:r>
            <w:r w:rsidR="0071679A" w:rsidRPr="0071679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(可於本</w:t>
            </w:r>
            <w:r w:rsidR="00652973" w:rsidRPr="0071679A"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網站</w:t>
            </w:r>
            <w:r w:rsidR="005D01EF" w:rsidRPr="0071679A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下載)</w:t>
            </w:r>
          </w:p>
          <w:p w:rsidR="006C1EFA" w:rsidRPr="001074C2" w:rsidRDefault="000F63BD" w:rsidP="006C1EFA">
            <w:pPr>
              <w:snapToGrid w:val="0"/>
              <w:spacing w:line="80" w:lineRule="atLeast"/>
              <w:ind w:leftChars="-1" w:left="518" w:hangingChars="200" w:hanging="52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71679A" w:rsidRPr="0071679A">
              <w:rPr>
                <w:rFonts w:ascii="標楷體" w:eastAsia="標楷體" w:hAnsi="標楷體" w:hint="eastAsia"/>
                <w:sz w:val="26"/>
                <w:szCs w:val="26"/>
              </w:rPr>
              <w:t>結清(退休)</w:t>
            </w:r>
            <w:r w:rsidR="00A053F9">
              <w:rPr>
                <w:rFonts w:ascii="標楷體" w:eastAsia="標楷體" w:hAnsi="標楷體" w:hint="eastAsia"/>
                <w:sz w:val="26"/>
                <w:szCs w:val="26"/>
              </w:rPr>
              <w:t>時員</w:t>
            </w:r>
            <w:r w:rsidR="0071679A" w:rsidRPr="0071679A">
              <w:rPr>
                <w:rFonts w:ascii="標楷體" w:eastAsia="標楷體" w:hAnsi="標楷體" w:hint="eastAsia"/>
                <w:sz w:val="26"/>
                <w:szCs w:val="26"/>
              </w:rPr>
              <w:t>工前6個月工資清冊</w:t>
            </w:r>
            <w:r w:rsidR="0071679A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影本</w:t>
            </w:r>
            <w:r w:rsidR="0071679A" w:rsidRPr="0071679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6C1EFA" w:rsidRPr="001074C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(請依</w:t>
            </w:r>
            <w:r w:rsidR="006C1EF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工資總額</w:t>
            </w:r>
            <w:r w:rsidR="006C1EFA" w:rsidRPr="001074C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核算而非投保薪資)</w:t>
            </w:r>
          </w:p>
          <w:p w:rsidR="00711DDC" w:rsidRPr="0071679A" w:rsidRDefault="00711DDC" w:rsidP="00FF60AB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D050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選新制者請提供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(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勞退新制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)</w:t>
            </w:r>
            <w:proofErr w:type="gramStart"/>
            <w:r w:rsidR="0071679A" w:rsidRPr="0071679A">
              <w:rPr>
                <w:rFonts w:eastAsia="標楷體" w:hint="eastAsia"/>
                <w:sz w:val="26"/>
                <w:szCs w:val="26"/>
              </w:rPr>
              <w:t>提繳異動</w:t>
            </w:r>
            <w:proofErr w:type="gramEnd"/>
            <w:r w:rsidR="0071679A" w:rsidRPr="0071679A">
              <w:rPr>
                <w:rFonts w:eastAsia="標楷體" w:hint="eastAsia"/>
                <w:sz w:val="26"/>
                <w:szCs w:val="26"/>
              </w:rPr>
              <w:t>明細表。</w:t>
            </w:r>
          </w:p>
          <w:p w:rsidR="00FF60AB" w:rsidRPr="0071679A" w:rsidRDefault="00FF60AB" w:rsidP="00FF60AB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ind w:left="554" w:hangingChars="213" w:hanging="554"/>
              <w:jc w:val="both"/>
              <w:rPr>
                <w:rFonts w:eastAsia="標楷體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結清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(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退休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)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金</w:t>
            </w:r>
            <w:r w:rsidR="0071679A" w:rsidRPr="0071679A">
              <w:rPr>
                <w:rFonts w:ascii="標楷體" w:eastAsia="標楷體" w:hAnsi="標楷體" w:hint="eastAsia"/>
                <w:sz w:val="26"/>
                <w:szCs w:val="26"/>
              </w:rPr>
              <w:t>已給付完畢證明文件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0F63BD" w:rsidRPr="0071679A" w:rsidRDefault="000F63BD" w:rsidP="00711DDC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71679A" w:rsidRPr="0071679A">
              <w:rPr>
                <w:rFonts w:ascii="標楷體" w:eastAsia="標楷體" w:hAnsi="標楷體" w:hint="eastAsia"/>
                <w:sz w:val="26"/>
                <w:szCs w:val="26"/>
              </w:rPr>
              <w:t>退休員工自願離職證明</w:t>
            </w:r>
            <w:r w:rsidR="0071679A" w:rsidRPr="0071679A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0F63BD" w:rsidRDefault="000F63BD" w:rsidP="004D0501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ind w:left="554" w:hangingChars="213" w:hanging="55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71679A" w:rsidRPr="0071679A">
              <w:rPr>
                <w:rFonts w:ascii="標楷體" w:eastAsia="標楷體" w:hAnsi="標楷體" w:hint="eastAsia"/>
                <w:sz w:val="26"/>
                <w:szCs w:val="26"/>
              </w:rPr>
              <w:t>退休員工請提供</w:t>
            </w:r>
            <w:r w:rsidR="0071679A"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勞保局核發該員退保證明影本。</w:t>
            </w:r>
          </w:p>
          <w:p w:rsidR="00AE2AEF" w:rsidRPr="0071679A" w:rsidRDefault="00AE2AEF" w:rsidP="004D0501">
            <w:pPr>
              <w:pStyle w:val="a5"/>
              <w:tabs>
                <w:tab w:val="clear" w:pos="4153"/>
                <w:tab w:val="clear" w:pos="8306"/>
              </w:tabs>
              <w:spacing w:line="80" w:lineRule="atLeast"/>
              <w:ind w:left="554" w:hangingChars="213" w:hanging="554"/>
              <w:jc w:val="both"/>
              <w:rPr>
                <w:rFonts w:eastAsia="標楷體"/>
                <w:sz w:val="26"/>
                <w:szCs w:val="26"/>
              </w:rPr>
            </w:pPr>
            <w:r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.主管機關營利事業登記證或公司變更事項</w:t>
            </w:r>
            <w:proofErr w:type="gramStart"/>
            <w:r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登記表</w:t>
            </w:r>
            <w:r w:rsidRPr="0071679A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proofErr w:type="gramEnd"/>
            <w:r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。</w:t>
            </w:r>
            <w:r w:rsidRPr="00AE2AE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shd w:val="clear" w:color="auto" w:fill="FFFFFF"/>
              </w:rPr>
              <w:t>(最近一期)</w:t>
            </w:r>
          </w:p>
        </w:tc>
      </w:tr>
      <w:tr w:rsidR="005F1699" w:rsidRPr="001B25FD" w:rsidTr="006D5A7A">
        <w:trPr>
          <w:cantSplit/>
          <w:trHeight w:val="535"/>
        </w:trPr>
        <w:tc>
          <w:tcPr>
            <w:tcW w:w="3119" w:type="dxa"/>
            <w:vAlign w:val="center"/>
          </w:tcPr>
          <w:p w:rsidR="006D5A7A" w:rsidRDefault="001F4C3E" w:rsidP="001F4C3E">
            <w:pPr>
              <w:snapToGrid w:val="0"/>
              <w:spacing w:line="8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40E7">
              <w:rPr>
                <w:rFonts w:ascii="標楷體" w:eastAsia="標楷體" w:hAnsi="標楷體" w:hint="eastAsia"/>
                <w:color w:val="000000"/>
                <w:szCs w:val="24"/>
              </w:rPr>
              <w:t>四.</w:t>
            </w:r>
            <w:r w:rsidR="00E746C3" w:rsidRPr="00D240E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46D0D" w:rsidRPr="00D240E7">
              <w:rPr>
                <w:rFonts w:ascii="標楷體" w:eastAsia="標楷體" w:hAnsi="標楷體" w:hint="eastAsia"/>
                <w:color w:val="000000"/>
                <w:szCs w:val="24"/>
              </w:rPr>
              <w:t>舊制年資者，其身分為</w:t>
            </w:r>
          </w:p>
          <w:p w:rsidR="006D5A7A" w:rsidRDefault="00246D0D" w:rsidP="006D5A7A">
            <w:pPr>
              <w:snapToGrid w:val="0"/>
              <w:spacing w:line="80" w:lineRule="atLeast"/>
              <w:ind w:firstLineChars="150" w:firstLine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40E7">
              <w:rPr>
                <w:rFonts w:ascii="標楷體" w:eastAsia="標楷體" w:hAnsi="標楷體" w:hint="eastAsia"/>
                <w:color w:val="000000"/>
                <w:szCs w:val="24"/>
              </w:rPr>
              <w:t>負責人(或合夥人)、董事、</w:t>
            </w:r>
          </w:p>
          <w:p w:rsidR="005F1699" w:rsidRPr="00D240E7" w:rsidRDefault="00246D0D" w:rsidP="006D5A7A">
            <w:pPr>
              <w:snapToGrid w:val="0"/>
              <w:spacing w:line="80" w:lineRule="atLeast"/>
              <w:ind w:firstLineChars="150" w:firstLine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40E7">
              <w:rPr>
                <w:rFonts w:ascii="標楷體" w:eastAsia="標楷體" w:hAnsi="標楷體" w:hint="eastAsia"/>
                <w:color w:val="000000"/>
                <w:szCs w:val="24"/>
              </w:rPr>
              <w:t>監察人、委任經理人</w:t>
            </w:r>
          </w:p>
        </w:tc>
        <w:tc>
          <w:tcPr>
            <w:tcW w:w="8222" w:type="dxa"/>
            <w:vAlign w:val="center"/>
          </w:tcPr>
          <w:p w:rsidR="005F1699" w:rsidRPr="0071679A" w:rsidRDefault="00FE1789" w:rsidP="00CB3036">
            <w:pPr>
              <w:pStyle w:val="a5"/>
              <w:spacing w:line="8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D05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7167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AE2AEF"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主管機關營利事業登記證或公司變更事項</w:t>
            </w:r>
            <w:proofErr w:type="gramStart"/>
            <w:r w:rsidR="00AE2AEF"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登記表</w:t>
            </w:r>
            <w:r w:rsidR="00AE2AEF" w:rsidRPr="0071679A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proofErr w:type="gramEnd"/>
            <w:r w:rsidR="00AE2AEF" w:rsidRPr="00AE2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  <w:r w:rsidR="00AE2AEF" w:rsidRPr="00AE2AE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(最近一期)</w:t>
            </w:r>
          </w:p>
        </w:tc>
      </w:tr>
    </w:tbl>
    <w:p w:rsidR="00FF1796" w:rsidRDefault="009A79C4" w:rsidP="00FF1796">
      <w:pPr>
        <w:snapToGrid w:val="0"/>
        <w:spacing w:line="80" w:lineRule="atLeast"/>
        <w:rPr>
          <w:rFonts w:ascii="標楷體" w:eastAsia="標楷體" w:hAnsi="標楷體"/>
          <w:b/>
          <w:sz w:val="20"/>
        </w:rPr>
      </w:pPr>
      <w:proofErr w:type="gramStart"/>
      <w:r w:rsidRPr="007C3389">
        <w:rPr>
          <w:rFonts w:ascii="標楷體" w:eastAsia="標楷體" w:hAnsi="標楷體" w:hint="eastAsia"/>
          <w:b/>
          <w:sz w:val="20"/>
        </w:rPr>
        <w:t>註</w:t>
      </w:r>
      <w:proofErr w:type="gramEnd"/>
      <w:r>
        <w:rPr>
          <w:rFonts w:ascii="標楷體" w:eastAsia="標楷體" w:hAnsi="標楷體" w:hint="eastAsia"/>
          <w:b/>
          <w:sz w:val="20"/>
        </w:rPr>
        <w:t xml:space="preserve"> </w:t>
      </w:r>
    </w:p>
    <w:p w:rsidR="00FF1796" w:rsidRDefault="009A79C4" w:rsidP="00FF1796">
      <w:pPr>
        <w:snapToGrid w:val="0"/>
        <w:spacing w:line="80" w:lineRule="atLeast"/>
        <w:rPr>
          <w:rFonts w:ascii="標楷體" w:eastAsia="標楷體" w:hAnsi="標楷體"/>
          <w:b/>
          <w:sz w:val="22"/>
          <w:szCs w:val="22"/>
        </w:rPr>
      </w:pPr>
      <w:r w:rsidRPr="0071679A">
        <w:rPr>
          <w:rFonts w:ascii="標楷體" w:eastAsia="標楷體" w:hAnsi="標楷體" w:hint="eastAsia"/>
          <w:sz w:val="22"/>
        </w:rPr>
        <w:t>1.</w:t>
      </w:r>
      <w:r w:rsidR="00FF1796" w:rsidRPr="009157F8">
        <w:rPr>
          <w:rFonts w:ascii="標楷體" w:eastAsia="標楷體" w:hAnsi="標楷體" w:hint="eastAsia"/>
          <w:sz w:val="22"/>
          <w:szCs w:val="22"/>
        </w:rPr>
        <w:t>表單可</w:t>
      </w:r>
      <w:proofErr w:type="gramStart"/>
      <w:r w:rsidR="00FF1796" w:rsidRPr="009157F8">
        <w:rPr>
          <w:rFonts w:ascii="標楷體" w:eastAsia="標楷體" w:hAnsi="標楷體" w:hint="eastAsia"/>
          <w:sz w:val="22"/>
          <w:szCs w:val="22"/>
        </w:rPr>
        <w:t>至</w:t>
      </w:r>
      <w:r w:rsidR="00FF1796">
        <w:rPr>
          <w:rFonts w:ascii="標楷體" w:eastAsia="標楷體" w:hAnsi="標楷體" w:hint="eastAsia"/>
          <w:sz w:val="22"/>
          <w:szCs w:val="22"/>
        </w:rPr>
        <w:t>官網</w:t>
      </w:r>
      <w:proofErr w:type="gramEnd"/>
      <w:r w:rsidR="00FF1796">
        <w:rPr>
          <w:rFonts w:ascii="新細明體" w:hAnsi="新細明體" w:hint="eastAsia"/>
          <w:sz w:val="22"/>
          <w:szCs w:val="22"/>
        </w:rPr>
        <w:t>：</w:t>
      </w:r>
      <w:hyperlink r:id="rId7" w:history="1">
        <w:r w:rsidR="00FF1796" w:rsidRPr="00C6677E">
          <w:rPr>
            <w:rStyle w:val="a7"/>
            <w:rFonts w:ascii="標楷體" w:eastAsia="標楷體" w:hAnsi="標楷體" w:hint="eastAsia"/>
            <w:sz w:val="22"/>
            <w:szCs w:val="22"/>
          </w:rPr>
          <w:t>桃園市政府勞動局</w:t>
        </w:r>
      </w:hyperlink>
      <w:r w:rsidR="00FF1796" w:rsidRPr="009157F8">
        <w:rPr>
          <w:rFonts w:ascii="標楷體" w:eastAsia="標楷體" w:hAnsi="標楷體" w:hint="eastAsia"/>
          <w:sz w:val="22"/>
          <w:szCs w:val="22"/>
        </w:rPr>
        <w:t>&gt;</w:t>
      </w:r>
      <w:r w:rsidR="00FF1796">
        <w:rPr>
          <w:rFonts w:ascii="標楷體" w:eastAsia="標楷體" w:hAnsi="標楷體"/>
          <w:sz w:val="22"/>
          <w:szCs w:val="22"/>
        </w:rPr>
        <w:t xml:space="preserve"> </w:t>
      </w:r>
      <w:r w:rsidR="00FF1796">
        <w:rPr>
          <w:rFonts w:ascii="標楷體" w:eastAsia="標楷體" w:hAnsi="標楷體" w:hint="eastAsia"/>
          <w:sz w:val="22"/>
          <w:szCs w:val="22"/>
        </w:rPr>
        <w:t xml:space="preserve">業務資訊 </w:t>
      </w:r>
      <w:r w:rsidR="00FF1796" w:rsidRPr="009157F8">
        <w:rPr>
          <w:rFonts w:ascii="標楷體" w:eastAsia="標楷體" w:hAnsi="標楷體" w:hint="eastAsia"/>
          <w:sz w:val="22"/>
          <w:szCs w:val="22"/>
        </w:rPr>
        <w:t>&gt;</w:t>
      </w:r>
      <w:r w:rsidR="00FF1796">
        <w:rPr>
          <w:rFonts w:ascii="標楷體" w:eastAsia="標楷體" w:hAnsi="標楷體"/>
          <w:sz w:val="22"/>
          <w:szCs w:val="22"/>
        </w:rPr>
        <w:t xml:space="preserve"> </w:t>
      </w:r>
      <w:r w:rsidR="00FF1796" w:rsidRPr="009157F8">
        <w:rPr>
          <w:rFonts w:ascii="標楷體" w:eastAsia="標楷體" w:hAnsi="標楷體" w:hint="eastAsia"/>
          <w:sz w:val="22"/>
          <w:szCs w:val="22"/>
        </w:rPr>
        <w:t>勞</w:t>
      </w:r>
      <w:r w:rsidR="00FF1796" w:rsidRPr="009157F8">
        <w:rPr>
          <w:rFonts w:ascii="標楷體" w:eastAsia="標楷體" w:hAnsi="標楷體"/>
          <w:sz w:val="22"/>
          <w:szCs w:val="22"/>
        </w:rPr>
        <w:t>動條件服務</w:t>
      </w:r>
      <w:r w:rsidR="00FF1796" w:rsidRPr="009157F8">
        <w:rPr>
          <w:rFonts w:ascii="標楷體" w:eastAsia="標楷體" w:hAnsi="標楷體" w:hint="eastAsia"/>
          <w:sz w:val="22"/>
          <w:szCs w:val="22"/>
        </w:rPr>
        <w:t xml:space="preserve"> &gt;</w:t>
      </w:r>
      <w:r w:rsidR="00FF1796">
        <w:rPr>
          <w:rFonts w:ascii="標楷體" w:eastAsia="標楷體" w:hAnsi="標楷體"/>
          <w:sz w:val="22"/>
          <w:szCs w:val="22"/>
        </w:rPr>
        <w:t xml:space="preserve"> </w:t>
      </w:r>
      <w:r w:rsidR="00FF1796" w:rsidRPr="009157F8">
        <w:rPr>
          <w:rFonts w:ascii="標楷體" w:eastAsia="標楷體" w:hAnsi="標楷體" w:hint="eastAsia"/>
          <w:sz w:val="22"/>
          <w:szCs w:val="22"/>
        </w:rPr>
        <w:t>勞工退休準備金下載</w:t>
      </w:r>
      <w:r w:rsidR="00FF1796">
        <w:rPr>
          <w:rFonts w:ascii="新細明體" w:hAnsi="新細明體" w:hint="eastAsia"/>
          <w:sz w:val="22"/>
          <w:szCs w:val="22"/>
        </w:rPr>
        <w:t>。</w:t>
      </w:r>
    </w:p>
    <w:p w:rsidR="00FF1796" w:rsidRDefault="009A79C4" w:rsidP="00FF1796">
      <w:pPr>
        <w:snapToGrid w:val="0"/>
        <w:spacing w:line="80" w:lineRule="atLeast"/>
        <w:rPr>
          <w:rFonts w:ascii="標楷體" w:eastAsia="標楷體" w:hAnsi="標楷體"/>
          <w:b/>
          <w:sz w:val="22"/>
          <w:szCs w:val="22"/>
        </w:rPr>
      </w:pPr>
      <w:r w:rsidRPr="0071679A">
        <w:rPr>
          <w:rFonts w:ascii="標楷體" w:eastAsia="標楷體" w:hAnsi="標楷體" w:hint="eastAsia"/>
          <w:sz w:val="22"/>
        </w:rPr>
        <w:t>2.</w:t>
      </w:r>
      <w:r w:rsidR="00A36946" w:rsidRPr="0071679A">
        <w:rPr>
          <w:rFonts w:ascii="標楷體" w:eastAsia="標楷體" w:hAnsi="標楷體" w:hint="eastAsia"/>
          <w:sz w:val="22"/>
        </w:rPr>
        <w:t>依據勞動基準法第56條規定辦理。</w:t>
      </w:r>
    </w:p>
    <w:p w:rsidR="00A36946" w:rsidRPr="00FF1796" w:rsidRDefault="009A79C4" w:rsidP="00FF1796">
      <w:pPr>
        <w:snapToGrid w:val="0"/>
        <w:spacing w:line="80" w:lineRule="atLeast"/>
        <w:rPr>
          <w:rFonts w:ascii="標楷體" w:eastAsia="標楷體" w:hAnsi="標楷體"/>
          <w:b/>
          <w:sz w:val="22"/>
          <w:szCs w:val="22"/>
        </w:rPr>
      </w:pPr>
      <w:r w:rsidRPr="0071679A">
        <w:rPr>
          <w:rFonts w:ascii="標楷體" w:eastAsia="標楷體" w:hAnsi="標楷體" w:hint="eastAsia"/>
          <w:sz w:val="22"/>
        </w:rPr>
        <w:t>3.</w:t>
      </w:r>
      <w:proofErr w:type="gramStart"/>
      <w:r w:rsidR="00A36946" w:rsidRPr="0071679A">
        <w:rPr>
          <w:rFonts w:ascii="標楷體" w:eastAsia="標楷體" w:hAnsi="標楷體" w:hint="eastAsia"/>
          <w:sz w:val="22"/>
        </w:rPr>
        <w:t>勞動部已建置</w:t>
      </w:r>
      <w:proofErr w:type="gramEnd"/>
      <w:r w:rsidR="00A36946" w:rsidRPr="0071679A">
        <w:rPr>
          <w:rFonts w:ascii="標楷體" w:eastAsia="標楷體" w:hAnsi="標楷體" w:hint="eastAsia"/>
          <w:sz w:val="22"/>
        </w:rPr>
        <w:t>「預估次一年度勞工退休準備金足額</w:t>
      </w:r>
      <w:proofErr w:type="gramStart"/>
      <w:r w:rsidR="00A36946" w:rsidRPr="0071679A">
        <w:rPr>
          <w:rFonts w:ascii="標楷體" w:eastAsia="標楷體" w:hAnsi="標楷體" w:hint="eastAsia"/>
          <w:sz w:val="22"/>
        </w:rPr>
        <w:t>提</w:t>
      </w:r>
      <w:proofErr w:type="gramEnd"/>
      <w:r w:rsidR="00A36946" w:rsidRPr="0071679A">
        <w:rPr>
          <w:rFonts w:ascii="標楷體" w:eastAsia="標楷體" w:hAnsi="標楷體" w:hint="eastAsia"/>
          <w:sz w:val="22"/>
        </w:rPr>
        <w:t>撥退休金試算系統」，</w:t>
      </w:r>
    </w:p>
    <w:p w:rsidR="009A79C4" w:rsidRPr="0071679A" w:rsidRDefault="00A36946" w:rsidP="009A79C4">
      <w:pPr>
        <w:snapToGrid w:val="0"/>
        <w:spacing w:line="80" w:lineRule="atLeast"/>
        <w:ind w:leftChars="59" w:left="142"/>
        <w:rPr>
          <w:rFonts w:ascii="標楷體" w:eastAsia="標楷體" w:hAnsi="標楷體"/>
          <w:b/>
          <w:sz w:val="28"/>
        </w:rPr>
      </w:pPr>
      <w:proofErr w:type="gramStart"/>
      <w:r w:rsidRPr="0071679A">
        <w:rPr>
          <w:rFonts w:ascii="標楷體" w:eastAsia="標楷體" w:hAnsi="標楷體" w:hint="eastAsia"/>
          <w:sz w:val="22"/>
        </w:rPr>
        <w:t>（</w:t>
      </w:r>
      <w:proofErr w:type="gramEnd"/>
      <w:r w:rsidRPr="0071679A">
        <w:rPr>
          <w:rFonts w:ascii="標楷體" w:eastAsia="標楷體" w:hAnsi="標楷體" w:hint="eastAsia"/>
          <w:sz w:val="22"/>
        </w:rPr>
        <w:t>連結網址：www.mol.gov.tw/topic/3078/3302/3307/</w:t>
      </w:r>
      <w:proofErr w:type="gramStart"/>
      <w:r w:rsidRPr="0071679A">
        <w:rPr>
          <w:rFonts w:ascii="標楷體" w:eastAsia="標楷體" w:hAnsi="標楷體" w:hint="eastAsia"/>
          <w:sz w:val="22"/>
        </w:rPr>
        <w:t>）</w:t>
      </w:r>
      <w:proofErr w:type="gramEnd"/>
      <w:r w:rsidRPr="0071679A">
        <w:rPr>
          <w:rFonts w:ascii="標楷體" w:eastAsia="標楷體" w:hAnsi="標楷體" w:hint="eastAsia"/>
          <w:sz w:val="22"/>
        </w:rPr>
        <w:t>，請多加利用</w:t>
      </w:r>
      <w:r w:rsidR="009A79C4" w:rsidRPr="0071679A">
        <w:rPr>
          <w:rFonts w:ascii="標楷體" w:eastAsia="標楷體" w:hAnsi="標楷體" w:hint="eastAsia"/>
          <w:sz w:val="22"/>
        </w:rPr>
        <w:t>。</w:t>
      </w:r>
    </w:p>
    <w:p w:rsidR="009A79C4" w:rsidRPr="0071679A" w:rsidRDefault="009A79C4" w:rsidP="00FF1796">
      <w:pPr>
        <w:snapToGrid w:val="0"/>
        <w:spacing w:line="80" w:lineRule="atLeast"/>
        <w:rPr>
          <w:rFonts w:ascii="標楷體" w:eastAsia="標楷體" w:hAnsi="標楷體"/>
          <w:b/>
          <w:sz w:val="28"/>
        </w:rPr>
      </w:pPr>
      <w:r w:rsidRPr="0071679A">
        <w:rPr>
          <w:rFonts w:ascii="標楷體" w:eastAsia="標楷體" w:hAnsi="標楷體" w:hint="eastAsia"/>
          <w:sz w:val="22"/>
        </w:rPr>
        <w:t>4.如有發放</w:t>
      </w:r>
      <w:r w:rsidRPr="0071679A">
        <w:rPr>
          <w:rFonts w:ascii="標楷體" w:eastAsia="標楷體" w:hAnsi="標楷體" w:hint="eastAsia"/>
          <w:b/>
          <w:sz w:val="22"/>
        </w:rPr>
        <w:t>退休金、結清年資金額</w:t>
      </w:r>
      <w:r w:rsidRPr="0071679A">
        <w:rPr>
          <w:rFonts w:ascii="標楷體" w:eastAsia="標楷體" w:hAnsi="標楷體" w:hint="eastAsia"/>
          <w:sz w:val="22"/>
        </w:rPr>
        <w:t>皆需附當時勞工前6個月工資清冊。</w:t>
      </w:r>
    </w:p>
    <w:p w:rsidR="009A79C4" w:rsidRPr="0071679A" w:rsidRDefault="00D240E7" w:rsidP="00FF1796">
      <w:pPr>
        <w:snapToGrid w:val="0"/>
        <w:spacing w:line="80" w:lineRule="atLeast"/>
        <w:rPr>
          <w:rFonts w:ascii="標楷體" w:eastAsia="標楷體" w:hAnsi="標楷體"/>
          <w:sz w:val="22"/>
        </w:rPr>
      </w:pPr>
      <w:r w:rsidRPr="0071679A">
        <w:rPr>
          <w:rFonts w:ascii="標楷體" w:eastAsia="標楷體" w:hAnsi="標楷體" w:hint="eastAsia"/>
          <w:sz w:val="22"/>
        </w:rPr>
        <w:t>5</w:t>
      </w:r>
      <w:r w:rsidR="009A79C4" w:rsidRPr="0071679A">
        <w:rPr>
          <w:rFonts w:ascii="標楷體" w:eastAsia="標楷體" w:hAnsi="標楷體" w:hint="eastAsia"/>
          <w:sz w:val="22"/>
        </w:rPr>
        <w:t>.</w:t>
      </w:r>
      <w:r w:rsidR="00A36946" w:rsidRPr="0071679A">
        <w:rPr>
          <w:rFonts w:ascii="標楷體" w:eastAsia="標楷體" w:hAnsi="標楷體" w:hint="eastAsia"/>
          <w:sz w:val="22"/>
        </w:rPr>
        <w:t>辦理</w:t>
      </w:r>
      <w:r w:rsidR="009A79C4" w:rsidRPr="0071679A">
        <w:rPr>
          <w:rFonts w:ascii="標楷體" w:eastAsia="標楷體" w:hAnsi="標楷體" w:hint="eastAsia"/>
          <w:sz w:val="22"/>
        </w:rPr>
        <w:t>各項事項，實際是否增加應附表件需視個案而定。</w:t>
      </w:r>
    </w:p>
    <w:p w:rsidR="00F32AA5" w:rsidRPr="0071679A" w:rsidRDefault="00D240E7" w:rsidP="00FF1796">
      <w:pPr>
        <w:snapToGrid w:val="0"/>
        <w:spacing w:line="80" w:lineRule="atLeast"/>
        <w:rPr>
          <w:rFonts w:ascii="標楷體" w:eastAsia="標楷體" w:hAnsi="標楷體"/>
          <w:sz w:val="22"/>
        </w:rPr>
      </w:pPr>
      <w:r w:rsidRPr="0071679A">
        <w:rPr>
          <w:rFonts w:ascii="標楷體" w:eastAsia="標楷體" w:hAnsi="標楷體" w:hint="eastAsia"/>
          <w:sz w:val="22"/>
        </w:rPr>
        <w:t>6</w:t>
      </w:r>
      <w:r w:rsidR="00F32AA5" w:rsidRPr="0071679A">
        <w:rPr>
          <w:rFonts w:ascii="標楷體" w:eastAsia="標楷體" w:hAnsi="標楷體" w:hint="eastAsia"/>
          <w:sz w:val="22"/>
        </w:rPr>
        <w:t>.</w:t>
      </w:r>
      <w:r w:rsidR="00A30C5B" w:rsidRPr="0071679A">
        <w:rPr>
          <w:rFonts w:ascii="標楷體" w:eastAsia="標楷體" w:hAnsi="標楷體" w:hint="eastAsia"/>
          <w:sz w:val="22"/>
        </w:rPr>
        <w:t>(勞退新制)</w:t>
      </w:r>
      <w:proofErr w:type="gramStart"/>
      <w:r w:rsidR="00A30C5B" w:rsidRPr="0071679A">
        <w:rPr>
          <w:rFonts w:ascii="標楷體" w:eastAsia="標楷體" w:hAnsi="標楷體" w:hint="eastAsia"/>
          <w:sz w:val="22"/>
        </w:rPr>
        <w:t>提繳異動</w:t>
      </w:r>
      <w:proofErr w:type="gramEnd"/>
      <w:r w:rsidR="00A30C5B" w:rsidRPr="0071679A">
        <w:rPr>
          <w:rFonts w:ascii="標楷體" w:eastAsia="標楷體" w:hAnsi="標楷體" w:hint="eastAsia"/>
          <w:sz w:val="22"/>
        </w:rPr>
        <w:t>明細表</w:t>
      </w:r>
      <w:r w:rsidR="00F32AA5" w:rsidRPr="0071679A">
        <w:rPr>
          <w:rFonts w:ascii="標楷體" w:eastAsia="標楷體" w:hAnsi="標楷體" w:hint="eastAsia"/>
          <w:sz w:val="22"/>
        </w:rPr>
        <w:t>，</w:t>
      </w:r>
      <w:r w:rsidR="00F32AA5" w:rsidRPr="0071679A">
        <w:rPr>
          <w:rFonts w:ascii="標楷體" w:eastAsia="標楷體" w:hAnsi="標楷體" w:hint="eastAsia"/>
          <w:b/>
          <w:sz w:val="22"/>
        </w:rPr>
        <w:t>請向勞工保險局申請</w:t>
      </w:r>
      <w:r w:rsidR="00F32AA5" w:rsidRPr="0071679A">
        <w:rPr>
          <w:rFonts w:ascii="標楷體" w:eastAsia="標楷體" w:hAnsi="標楷體" w:hint="eastAsia"/>
          <w:sz w:val="22"/>
        </w:rPr>
        <w:t>。</w:t>
      </w:r>
    </w:p>
    <w:p w:rsidR="0043635D" w:rsidRDefault="0043635D" w:rsidP="00806DD6">
      <w:pPr>
        <w:snapToGrid w:val="0"/>
        <w:spacing w:line="80" w:lineRule="atLeast"/>
        <w:rPr>
          <w:rFonts w:ascii="標楷體" w:eastAsia="標楷體" w:hAnsi="標楷體"/>
          <w:b/>
        </w:rPr>
      </w:pPr>
    </w:p>
    <w:p w:rsidR="001074C2" w:rsidRPr="00FF1796" w:rsidRDefault="00806DD6" w:rsidP="00FF1796">
      <w:pPr>
        <w:snapToGrid w:val="0"/>
        <w:spacing w:line="80" w:lineRule="atLeast"/>
        <w:rPr>
          <w:rFonts w:ascii="標楷體" w:eastAsia="標楷體" w:hAnsi="標楷體"/>
          <w:b/>
          <w:sz w:val="32"/>
          <w:szCs w:val="32"/>
        </w:rPr>
      </w:pPr>
      <w:r w:rsidRPr="001074C2">
        <w:rPr>
          <w:rFonts w:ascii="標楷體" w:eastAsia="標楷體" w:hAnsi="標楷體" w:hint="eastAsia"/>
          <w:b/>
          <w:sz w:val="32"/>
          <w:szCs w:val="32"/>
        </w:rPr>
        <w:t>本事業單位業已依據勞動基準法第56條規定</w:t>
      </w:r>
      <w:r w:rsidR="00EC1575" w:rsidRPr="001074C2">
        <w:rPr>
          <w:rFonts w:ascii="標楷體" w:eastAsia="標楷體" w:hAnsi="標楷體" w:hint="eastAsia"/>
          <w:b/>
          <w:sz w:val="32"/>
          <w:szCs w:val="32"/>
        </w:rPr>
        <w:t>辦理，其中所提供之勞工人數、年資、薪資等計算資料無誤，</w:t>
      </w:r>
      <w:r w:rsidRPr="001074C2">
        <w:rPr>
          <w:rFonts w:ascii="標楷體" w:eastAsia="標楷體" w:hAnsi="標楷體" w:hint="eastAsia"/>
          <w:b/>
          <w:sz w:val="32"/>
          <w:szCs w:val="32"/>
        </w:rPr>
        <w:t>以上若有</w:t>
      </w:r>
      <w:proofErr w:type="gramStart"/>
      <w:r w:rsidRPr="001074C2">
        <w:rPr>
          <w:rFonts w:ascii="標楷體" w:eastAsia="標楷體" w:hAnsi="標楷體" w:hint="eastAsia"/>
          <w:b/>
          <w:sz w:val="32"/>
          <w:szCs w:val="32"/>
        </w:rPr>
        <w:t>不實致損害</w:t>
      </w:r>
      <w:proofErr w:type="gramEnd"/>
      <w:r w:rsidRPr="001074C2">
        <w:rPr>
          <w:rFonts w:ascii="標楷體" w:eastAsia="標楷體" w:hAnsi="標楷體" w:hint="eastAsia"/>
          <w:b/>
          <w:sz w:val="32"/>
          <w:szCs w:val="32"/>
        </w:rPr>
        <w:t>他人權益及嗣後若有其他勞工爭取該項權益，本公司負責人願負法律上完全連帶責任，特此切結。</w:t>
      </w:r>
    </w:p>
    <w:p w:rsidR="00FF1796" w:rsidRDefault="00FF1796" w:rsidP="00FF1796">
      <w:pPr>
        <w:snapToGrid w:val="0"/>
        <w:spacing w:line="360" w:lineRule="auto"/>
        <w:rPr>
          <w:rFonts w:ascii="標楷體" w:eastAsia="標楷體" w:hAnsi="標楷體"/>
          <w:b/>
        </w:rPr>
      </w:pPr>
    </w:p>
    <w:p w:rsidR="00806DD6" w:rsidRPr="00806DD6" w:rsidRDefault="00806DD6" w:rsidP="00FF1796">
      <w:pPr>
        <w:snapToGrid w:val="0"/>
        <w:spacing w:line="360" w:lineRule="auto"/>
        <w:rPr>
          <w:rFonts w:ascii="標楷體" w:eastAsia="標楷體" w:hAnsi="標楷體"/>
          <w:b/>
        </w:rPr>
      </w:pPr>
      <w:r w:rsidRPr="00806DD6">
        <w:rPr>
          <w:rFonts w:ascii="標楷體" w:eastAsia="標楷體" w:hAnsi="標楷體" w:hint="eastAsia"/>
          <w:b/>
        </w:rPr>
        <w:t xml:space="preserve">事業單位名稱：                             </w:t>
      </w:r>
      <w:r w:rsidR="00AE2AEF" w:rsidRPr="00AE2AEF">
        <w:rPr>
          <w:rFonts w:ascii="標楷體" w:eastAsia="標楷體" w:hAnsi="標楷體" w:hint="eastAsia"/>
          <w:b/>
          <w:color w:val="BFBFBF" w:themeColor="background1" w:themeShade="BF"/>
        </w:rPr>
        <w:t>(請加蓋</w:t>
      </w:r>
      <w:proofErr w:type="gramStart"/>
      <w:r w:rsidR="00AE2AEF" w:rsidRPr="00AE2AEF">
        <w:rPr>
          <w:rFonts w:ascii="標楷體" w:eastAsia="標楷體" w:hAnsi="標楷體" w:hint="eastAsia"/>
          <w:b/>
          <w:color w:val="BFBFBF" w:themeColor="background1" w:themeShade="BF"/>
        </w:rPr>
        <w:t>公司章同變更</w:t>
      </w:r>
      <w:proofErr w:type="gramEnd"/>
      <w:r w:rsidR="00AE2AEF" w:rsidRPr="00AE2AEF">
        <w:rPr>
          <w:rFonts w:ascii="標楷體" w:eastAsia="標楷體" w:hAnsi="標楷體" w:hint="eastAsia"/>
          <w:b/>
          <w:color w:val="BFBFBF" w:themeColor="background1" w:themeShade="BF"/>
        </w:rPr>
        <w:t>事項登記表)</w:t>
      </w:r>
    </w:p>
    <w:p w:rsidR="00806DD6" w:rsidRDefault="00806DD6" w:rsidP="008E63B1">
      <w:pPr>
        <w:snapToGrid w:val="0"/>
        <w:spacing w:line="360" w:lineRule="auto"/>
        <w:rPr>
          <w:rFonts w:ascii="標楷體" w:eastAsia="標楷體" w:hAnsi="標楷體"/>
          <w:b/>
          <w:color w:val="BFBFBF" w:themeColor="background1" w:themeShade="BF"/>
        </w:rPr>
      </w:pPr>
      <w:r w:rsidRPr="00806DD6">
        <w:rPr>
          <w:rFonts w:ascii="標楷體" w:eastAsia="標楷體" w:hAnsi="標楷體" w:hint="eastAsia"/>
          <w:b/>
        </w:rPr>
        <w:t xml:space="preserve">負責人(雇主)姓名：                         </w:t>
      </w:r>
      <w:r w:rsidR="00AE2AEF" w:rsidRPr="00AE2AEF">
        <w:rPr>
          <w:rFonts w:ascii="標楷體" w:eastAsia="標楷體" w:hAnsi="標楷體" w:hint="eastAsia"/>
          <w:b/>
          <w:color w:val="BFBFBF" w:themeColor="background1" w:themeShade="BF"/>
        </w:rPr>
        <w:t>(請簽名加蓋章同變更事項登記表)</w:t>
      </w:r>
    </w:p>
    <w:p w:rsidR="0000091E" w:rsidRPr="0000091E" w:rsidRDefault="0000091E" w:rsidP="008E63B1">
      <w:pPr>
        <w:snapToGrid w:val="0"/>
        <w:spacing w:line="360" w:lineRule="auto"/>
        <w:rPr>
          <w:rFonts w:ascii="標楷體" w:eastAsia="標楷體" w:hAnsi="標楷體" w:hint="eastAsia"/>
          <w:b/>
        </w:rPr>
      </w:pPr>
      <w:bookmarkStart w:id="0" w:name="_GoBack"/>
      <w:bookmarkEnd w:id="0"/>
      <w:r w:rsidRPr="0000091E">
        <w:rPr>
          <w:rFonts w:ascii="標楷體" w:eastAsia="標楷體" w:hAnsi="標楷體" w:hint="eastAsia"/>
          <w:b/>
          <w:spacing w:val="272"/>
          <w:kern w:val="0"/>
          <w:fitText w:val="10920" w:id="-1754047486"/>
        </w:rPr>
        <w:t xml:space="preserve">中華民國  年   月    </w:t>
      </w:r>
      <w:r w:rsidRPr="0000091E">
        <w:rPr>
          <w:rFonts w:ascii="標楷體" w:eastAsia="標楷體" w:hAnsi="標楷體" w:hint="eastAsia"/>
          <w:b/>
          <w:spacing w:val="-1"/>
          <w:kern w:val="0"/>
          <w:fitText w:val="10920" w:id="-1754047486"/>
        </w:rPr>
        <w:t>日</w:t>
      </w:r>
    </w:p>
    <w:sectPr w:rsidR="0000091E" w:rsidRPr="0000091E" w:rsidSect="00181854">
      <w:headerReference w:type="default" r:id="rId8"/>
      <w:footerReference w:type="default" r:id="rId9"/>
      <w:pgSz w:w="11907" w:h="16840" w:code="9"/>
      <w:pgMar w:top="426" w:right="425" w:bottom="426" w:left="426" w:header="113" w:footer="284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79" w:rsidRDefault="00425179">
      <w:r>
        <w:separator/>
      </w:r>
    </w:p>
  </w:endnote>
  <w:endnote w:type="continuationSeparator" w:id="0">
    <w:p w:rsidR="00425179" w:rsidRDefault="004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C3" w:rsidRPr="00BF26E0" w:rsidRDefault="008720C3" w:rsidP="00BF26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79" w:rsidRDefault="00425179">
      <w:r>
        <w:separator/>
      </w:r>
    </w:p>
  </w:footnote>
  <w:footnote w:type="continuationSeparator" w:id="0">
    <w:p w:rsidR="00425179" w:rsidRDefault="0042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E7" w:rsidRPr="00181854" w:rsidRDefault="00D240E7" w:rsidP="00AE2AEF">
    <w:pPr>
      <w:pStyle w:val="a4"/>
      <w:ind w:right="100"/>
      <w:jc w:val="right"/>
      <w:rPr>
        <w:rFonts w:ascii="標楷體" w:eastAsia="標楷體" w:hAnsi="標楷體"/>
      </w:rPr>
    </w:pPr>
    <w:r w:rsidRPr="00181854">
      <w:rPr>
        <w:rFonts w:ascii="標楷體" w:eastAsia="標楷體" w:hAnsi="標楷體" w:hint="eastAsia"/>
      </w:rPr>
      <w:t>更新日期：</w:t>
    </w:r>
    <w:r w:rsidR="001418B8">
      <w:rPr>
        <w:rFonts w:ascii="標楷體" w:eastAsia="標楷體" w:hAnsi="標楷體" w:hint="eastAsia"/>
      </w:rPr>
      <w:t>1</w:t>
    </w:r>
    <w:r w:rsidR="00E34680">
      <w:rPr>
        <w:rFonts w:ascii="標楷體" w:eastAsia="標楷體" w:hAnsi="標楷體" w:hint="eastAsia"/>
      </w:rPr>
      <w:t>10</w:t>
    </w:r>
    <w:r w:rsidR="001418B8">
      <w:rPr>
        <w:rFonts w:ascii="標楷體" w:eastAsia="標楷體" w:hAnsi="標楷體" w:hint="eastAsia"/>
      </w:rPr>
      <w:t>.</w:t>
    </w:r>
    <w:r w:rsidR="00E34680">
      <w:rPr>
        <w:rFonts w:ascii="標楷體" w:eastAsia="標楷體" w:hAnsi="標楷體" w:hint="eastAsia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8AD"/>
    <w:multiLevelType w:val="hybridMultilevel"/>
    <w:tmpl w:val="A698A8E2"/>
    <w:lvl w:ilvl="0" w:tplc="023E3C82">
      <w:start w:val="2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7939FB"/>
    <w:multiLevelType w:val="hybridMultilevel"/>
    <w:tmpl w:val="1F7EA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049B7"/>
    <w:multiLevelType w:val="hybridMultilevel"/>
    <w:tmpl w:val="3D8A2D6A"/>
    <w:lvl w:ilvl="0" w:tplc="99D656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0652EA"/>
    <w:multiLevelType w:val="hybridMultilevel"/>
    <w:tmpl w:val="A9D86A12"/>
    <w:lvl w:ilvl="0" w:tplc="1602A0DC">
      <w:start w:val="1"/>
      <w:numFmt w:val="taiwaneseCountingThousand"/>
      <w:lvlText w:val="(%1)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4" w15:restartNumberingAfterBreak="0">
    <w:nsid w:val="3F015961"/>
    <w:multiLevelType w:val="hybridMultilevel"/>
    <w:tmpl w:val="E056F600"/>
    <w:lvl w:ilvl="0" w:tplc="E778791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9827B3"/>
    <w:multiLevelType w:val="hybridMultilevel"/>
    <w:tmpl w:val="19682B76"/>
    <w:lvl w:ilvl="0" w:tplc="9BB2ABB0">
      <w:start w:val="1"/>
      <w:numFmt w:val="taiwaneseCountingThousand"/>
      <w:lvlText w:val="(%1)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6"/>
        </w:tabs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6"/>
        </w:tabs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6"/>
        </w:tabs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480"/>
      </w:pPr>
    </w:lvl>
  </w:abstractNum>
  <w:abstractNum w:abstractNumId="6" w15:restartNumberingAfterBreak="0">
    <w:nsid w:val="740C4751"/>
    <w:multiLevelType w:val="hybridMultilevel"/>
    <w:tmpl w:val="8EC48B2C"/>
    <w:lvl w:ilvl="0" w:tplc="526E96CC">
      <w:start w:val="1"/>
      <w:numFmt w:val="taiwaneseCountingThousand"/>
      <w:lvlText w:val="(%1)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7" w15:restartNumberingAfterBreak="0">
    <w:nsid w:val="7CA94299"/>
    <w:multiLevelType w:val="hybridMultilevel"/>
    <w:tmpl w:val="B9403E88"/>
    <w:lvl w:ilvl="0" w:tplc="3738AACA">
      <w:start w:val="1"/>
      <w:numFmt w:val="taiwaneseCountingThousand"/>
      <w:lvlText w:val="%1、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F3"/>
    <w:rsid w:val="0000091E"/>
    <w:rsid w:val="00004B79"/>
    <w:rsid w:val="0002618F"/>
    <w:rsid w:val="00032A58"/>
    <w:rsid w:val="0006294A"/>
    <w:rsid w:val="00094CE0"/>
    <w:rsid w:val="000A0322"/>
    <w:rsid w:val="000C3119"/>
    <w:rsid w:val="000C476C"/>
    <w:rsid w:val="000D7D70"/>
    <w:rsid w:val="000F220D"/>
    <w:rsid w:val="000F63BD"/>
    <w:rsid w:val="00105525"/>
    <w:rsid w:val="001074C2"/>
    <w:rsid w:val="001079D4"/>
    <w:rsid w:val="00116DF9"/>
    <w:rsid w:val="00137C30"/>
    <w:rsid w:val="001418B8"/>
    <w:rsid w:val="00143CE7"/>
    <w:rsid w:val="001544B3"/>
    <w:rsid w:val="00162EF4"/>
    <w:rsid w:val="0017391B"/>
    <w:rsid w:val="00181854"/>
    <w:rsid w:val="00186029"/>
    <w:rsid w:val="00197194"/>
    <w:rsid w:val="001B47AC"/>
    <w:rsid w:val="001E0FBD"/>
    <w:rsid w:val="001F4C3E"/>
    <w:rsid w:val="00200CA0"/>
    <w:rsid w:val="00204FA7"/>
    <w:rsid w:val="00224ABB"/>
    <w:rsid w:val="00246D0D"/>
    <w:rsid w:val="002557AE"/>
    <w:rsid w:val="00273EAD"/>
    <w:rsid w:val="00273F2C"/>
    <w:rsid w:val="00276BC0"/>
    <w:rsid w:val="00286F35"/>
    <w:rsid w:val="002B41AF"/>
    <w:rsid w:val="002D2787"/>
    <w:rsid w:val="002F20C3"/>
    <w:rsid w:val="002F31E9"/>
    <w:rsid w:val="002F5DD9"/>
    <w:rsid w:val="002F687A"/>
    <w:rsid w:val="0030196F"/>
    <w:rsid w:val="00321150"/>
    <w:rsid w:val="00326A12"/>
    <w:rsid w:val="003376C9"/>
    <w:rsid w:val="00372B69"/>
    <w:rsid w:val="00375DEF"/>
    <w:rsid w:val="00380583"/>
    <w:rsid w:val="0038453D"/>
    <w:rsid w:val="003C1F6A"/>
    <w:rsid w:val="003C2164"/>
    <w:rsid w:val="003C33E4"/>
    <w:rsid w:val="003E64DF"/>
    <w:rsid w:val="003F4016"/>
    <w:rsid w:val="003F525E"/>
    <w:rsid w:val="00404A61"/>
    <w:rsid w:val="0042457E"/>
    <w:rsid w:val="0042486C"/>
    <w:rsid w:val="00425179"/>
    <w:rsid w:val="0043635D"/>
    <w:rsid w:val="00440DC2"/>
    <w:rsid w:val="00446DCE"/>
    <w:rsid w:val="00447AD0"/>
    <w:rsid w:val="00462F40"/>
    <w:rsid w:val="004672FE"/>
    <w:rsid w:val="00471E35"/>
    <w:rsid w:val="00472533"/>
    <w:rsid w:val="00493CCE"/>
    <w:rsid w:val="00493EEE"/>
    <w:rsid w:val="004A6CDE"/>
    <w:rsid w:val="004A6E7F"/>
    <w:rsid w:val="004B022E"/>
    <w:rsid w:val="004B3D5A"/>
    <w:rsid w:val="004B708A"/>
    <w:rsid w:val="004D0501"/>
    <w:rsid w:val="004D2021"/>
    <w:rsid w:val="004D7F05"/>
    <w:rsid w:val="004F5F58"/>
    <w:rsid w:val="005123A5"/>
    <w:rsid w:val="005176D5"/>
    <w:rsid w:val="00532375"/>
    <w:rsid w:val="0053746C"/>
    <w:rsid w:val="00550749"/>
    <w:rsid w:val="00553622"/>
    <w:rsid w:val="00557206"/>
    <w:rsid w:val="0056726B"/>
    <w:rsid w:val="005812DF"/>
    <w:rsid w:val="00581FD7"/>
    <w:rsid w:val="005B6A8D"/>
    <w:rsid w:val="005C1398"/>
    <w:rsid w:val="005D01EF"/>
    <w:rsid w:val="005D31F4"/>
    <w:rsid w:val="005F1699"/>
    <w:rsid w:val="005F19D5"/>
    <w:rsid w:val="006007AB"/>
    <w:rsid w:val="00617ADD"/>
    <w:rsid w:val="00630DBA"/>
    <w:rsid w:val="006347DA"/>
    <w:rsid w:val="006377D5"/>
    <w:rsid w:val="00644409"/>
    <w:rsid w:val="00652973"/>
    <w:rsid w:val="00674254"/>
    <w:rsid w:val="00685E57"/>
    <w:rsid w:val="00696B6D"/>
    <w:rsid w:val="006A15F9"/>
    <w:rsid w:val="006B1A0D"/>
    <w:rsid w:val="006C1EFA"/>
    <w:rsid w:val="006C475A"/>
    <w:rsid w:val="006C590D"/>
    <w:rsid w:val="006D5A7A"/>
    <w:rsid w:val="006D787F"/>
    <w:rsid w:val="006E08DF"/>
    <w:rsid w:val="006F1396"/>
    <w:rsid w:val="00703ED1"/>
    <w:rsid w:val="00710A7C"/>
    <w:rsid w:val="00711DDC"/>
    <w:rsid w:val="0071679A"/>
    <w:rsid w:val="00717FAA"/>
    <w:rsid w:val="00727644"/>
    <w:rsid w:val="00736F92"/>
    <w:rsid w:val="007535BF"/>
    <w:rsid w:val="00757191"/>
    <w:rsid w:val="00765618"/>
    <w:rsid w:val="00774A84"/>
    <w:rsid w:val="0079473F"/>
    <w:rsid w:val="007976D0"/>
    <w:rsid w:val="007A2BAE"/>
    <w:rsid w:val="007B33C3"/>
    <w:rsid w:val="007C3389"/>
    <w:rsid w:val="007F2DD0"/>
    <w:rsid w:val="007F5206"/>
    <w:rsid w:val="007F64A6"/>
    <w:rsid w:val="00806DD6"/>
    <w:rsid w:val="0080752D"/>
    <w:rsid w:val="008106D4"/>
    <w:rsid w:val="00816BCA"/>
    <w:rsid w:val="00820688"/>
    <w:rsid w:val="0083122C"/>
    <w:rsid w:val="00843999"/>
    <w:rsid w:val="00861362"/>
    <w:rsid w:val="008663EC"/>
    <w:rsid w:val="008720C3"/>
    <w:rsid w:val="008A1B84"/>
    <w:rsid w:val="008D45C0"/>
    <w:rsid w:val="008E63B1"/>
    <w:rsid w:val="008E7DF9"/>
    <w:rsid w:val="008F7C42"/>
    <w:rsid w:val="00900B12"/>
    <w:rsid w:val="009019F3"/>
    <w:rsid w:val="00902719"/>
    <w:rsid w:val="00913999"/>
    <w:rsid w:val="00921DFA"/>
    <w:rsid w:val="0092506F"/>
    <w:rsid w:val="00963BBA"/>
    <w:rsid w:val="009721FB"/>
    <w:rsid w:val="00976DC2"/>
    <w:rsid w:val="00980306"/>
    <w:rsid w:val="009A48FF"/>
    <w:rsid w:val="009A79C4"/>
    <w:rsid w:val="009B47DF"/>
    <w:rsid w:val="009C3A2D"/>
    <w:rsid w:val="009D4703"/>
    <w:rsid w:val="009D4A9F"/>
    <w:rsid w:val="009D719C"/>
    <w:rsid w:val="009E1807"/>
    <w:rsid w:val="009E728A"/>
    <w:rsid w:val="00A01545"/>
    <w:rsid w:val="00A018F1"/>
    <w:rsid w:val="00A053F9"/>
    <w:rsid w:val="00A137D9"/>
    <w:rsid w:val="00A30292"/>
    <w:rsid w:val="00A30C5B"/>
    <w:rsid w:val="00A30F17"/>
    <w:rsid w:val="00A32A06"/>
    <w:rsid w:val="00A36946"/>
    <w:rsid w:val="00A378FB"/>
    <w:rsid w:val="00A433E8"/>
    <w:rsid w:val="00A57408"/>
    <w:rsid w:val="00A64C39"/>
    <w:rsid w:val="00AA1FD1"/>
    <w:rsid w:val="00AB02B2"/>
    <w:rsid w:val="00AB15FE"/>
    <w:rsid w:val="00AB4FCB"/>
    <w:rsid w:val="00AC4195"/>
    <w:rsid w:val="00AC69FE"/>
    <w:rsid w:val="00AD6E2F"/>
    <w:rsid w:val="00AE2AEF"/>
    <w:rsid w:val="00B07C2C"/>
    <w:rsid w:val="00B1040A"/>
    <w:rsid w:val="00B110D6"/>
    <w:rsid w:val="00B12AE5"/>
    <w:rsid w:val="00B46BFC"/>
    <w:rsid w:val="00B622A5"/>
    <w:rsid w:val="00B73C03"/>
    <w:rsid w:val="00B82B73"/>
    <w:rsid w:val="00B8745F"/>
    <w:rsid w:val="00B94DA6"/>
    <w:rsid w:val="00B97B7B"/>
    <w:rsid w:val="00BA44D1"/>
    <w:rsid w:val="00BB0D94"/>
    <w:rsid w:val="00BC10A4"/>
    <w:rsid w:val="00BC40A3"/>
    <w:rsid w:val="00BD624E"/>
    <w:rsid w:val="00BE416E"/>
    <w:rsid w:val="00BE773B"/>
    <w:rsid w:val="00BF26E0"/>
    <w:rsid w:val="00C0451D"/>
    <w:rsid w:val="00C15207"/>
    <w:rsid w:val="00C30380"/>
    <w:rsid w:val="00C31D1C"/>
    <w:rsid w:val="00C534E0"/>
    <w:rsid w:val="00C57DEB"/>
    <w:rsid w:val="00C60C28"/>
    <w:rsid w:val="00C71730"/>
    <w:rsid w:val="00C772A6"/>
    <w:rsid w:val="00C827C6"/>
    <w:rsid w:val="00C85137"/>
    <w:rsid w:val="00C901E6"/>
    <w:rsid w:val="00C90B49"/>
    <w:rsid w:val="00C9715C"/>
    <w:rsid w:val="00CA272F"/>
    <w:rsid w:val="00CB04EB"/>
    <w:rsid w:val="00CB3036"/>
    <w:rsid w:val="00CB476B"/>
    <w:rsid w:val="00CC228C"/>
    <w:rsid w:val="00CC3E6C"/>
    <w:rsid w:val="00CC43DB"/>
    <w:rsid w:val="00CE0F30"/>
    <w:rsid w:val="00CE1580"/>
    <w:rsid w:val="00CE19AD"/>
    <w:rsid w:val="00CE713C"/>
    <w:rsid w:val="00D018EA"/>
    <w:rsid w:val="00D11304"/>
    <w:rsid w:val="00D1421F"/>
    <w:rsid w:val="00D14DD4"/>
    <w:rsid w:val="00D240E7"/>
    <w:rsid w:val="00D34D72"/>
    <w:rsid w:val="00D4032B"/>
    <w:rsid w:val="00D4353D"/>
    <w:rsid w:val="00D50BA7"/>
    <w:rsid w:val="00D53814"/>
    <w:rsid w:val="00D53FA9"/>
    <w:rsid w:val="00D7495E"/>
    <w:rsid w:val="00D777BF"/>
    <w:rsid w:val="00D81686"/>
    <w:rsid w:val="00D8672D"/>
    <w:rsid w:val="00DC2DCA"/>
    <w:rsid w:val="00DC3616"/>
    <w:rsid w:val="00DD560D"/>
    <w:rsid w:val="00DE5731"/>
    <w:rsid w:val="00DE6C75"/>
    <w:rsid w:val="00DE7404"/>
    <w:rsid w:val="00DF3787"/>
    <w:rsid w:val="00E0556E"/>
    <w:rsid w:val="00E115A1"/>
    <w:rsid w:val="00E20FDB"/>
    <w:rsid w:val="00E34680"/>
    <w:rsid w:val="00E73495"/>
    <w:rsid w:val="00E746C3"/>
    <w:rsid w:val="00E82935"/>
    <w:rsid w:val="00EA0E97"/>
    <w:rsid w:val="00EB37FE"/>
    <w:rsid w:val="00EC1575"/>
    <w:rsid w:val="00EF2EF6"/>
    <w:rsid w:val="00EF3A09"/>
    <w:rsid w:val="00F115AD"/>
    <w:rsid w:val="00F12195"/>
    <w:rsid w:val="00F20DF0"/>
    <w:rsid w:val="00F21BD7"/>
    <w:rsid w:val="00F32AA5"/>
    <w:rsid w:val="00F4208F"/>
    <w:rsid w:val="00F477EC"/>
    <w:rsid w:val="00F65BD6"/>
    <w:rsid w:val="00F85DB9"/>
    <w:rsid w:val="00F871DB"/>
    <w:rsid w:val="00F91E31"/>
    <w:rsid w:val="00F955D0"/>
    <w:rsid w:val="00FA0940"/>
    <w:rsid w:val="00FB7446"/>
    <w:rsid w:val="00FC400A"/>
    <w:rsid w:val="00FD04E5"/>
    <w:rsid w:val="00FD08FA"/>
    <w:rsid w:val="00FE1789"/>
    <w:rsid w:val="00FE6FEF"/>
    <w:rsid w:val="00FF1796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0A125"/>
  <w15:chartTrackingRefBased/>
  <w15:docId w15:val="{65D84BF1-479D-4F9A-9AB6-60302603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77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477EC"/>
    <w:pPr>
      <w:ind w:left="480"/>
    </w:pPr>
  </w:style>
  <w:style w:type="paragraph" w:styleId="a4">
    <w:name w:val="header"/>
    <w:basedOn w:val="a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rsid w:val="000F63BD"/>
    <w:pPr>
      <w:spacing w:after="120" w:line="480" w:lineRule="auto"/>
    </w:pPr>
  </w:style>
  <w:style w:type="character" w:styleId="a7">
    <w:name w:val="Hyperlink"/>
    <w:rsid w:val="000F63BD"/>
    <w:rPr>
      <w:color w:val="0000FF"/>
      <w:u w:val="single"/>
    </w:rPr>
  </w:style>
  <w:style w:type="character" w:styleId="a8">
    <w:name w:val="page number"/>
    <w:basedOn w:val="a0"/>
    <w:rsid w:val="00D81686"/>
  </w:style>
  <w:style w:type="character" w:styleId="a9">
    <w:name w:val="FollowedHyperlink"/>
    <w:rsid w:val="008720C3"/>
    <w:rPr>
      <w:color w:val="800080"/>
      <w:u w:val="single"/>
    </w:rPr>
  </w:style>
  <w:style w:type="paragraph" w:styleId="aa">
    <w:name w:val="Balloon Text"/>
    <w:basedOn w:val="a"/>
    <w:link w:val="ab"/>
    <w:rsid w:val="00C1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15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F4C3E"/>
    <w:pPr>
      <w:ind w:leftChars="200" w:left="480"/>
    </w:pPr>
  </w:style>
  <w:style w:type="character" w:customStyle="1" w:styleId="a6">
    <w:name w:val="頁尾 字元"/>
    <w:basedOn w:val="a0"/>
    <w:link w:val="a5"/>
    <w:rsid w:val="00DE74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www.tycg.gov.tw/lhrb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桃園縣政府勞動及人力資源處標準作業程序</dc:title>
  <dc:subject/>
  <dc:creator>桃園縣政府</dc:creator>
  <cp:keywords/>
  <cp:lastModifiedBy>温秀伶</cp:lastModifiedBy>
  <cp:revision>11</cp:revision>
  <cp:lastPrinted>2016-12-20T06:54:00Z</cp:lastPrinted>
  <dcterms:created xsi:type="dcterms:W3CDTF">2018-04-02T02:13:00Z</dcterms:created>
  <dcterms:modified xsi:type="dcterms:W3CDTF">2021-07-14T05:29:00Z</dcterms:modified>
</cp:coreProperties>
</file>