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42" w:rsidRPr="001A5D85" w:rsidRDefault="006364C0" w:rsidP="006364C0">
      <w:pPr>
        <w:jc w:val="center"/>
        <w:rPr>
          <w:sz w:val="48"/>
          <w:u w:val="none"/>
        </w:rPr>
      </w:pPr>
      <w:r w:rsidRPr="001A5D85">
        <w:rPr>
          <w:rFonts w:hint="eastAsia"/>
          <w:sz w:val="48"/>
          <w:u w:val="none"/>
        </w:rPr>
        <w:t>桃</w:t>
      </w:r>
      <w:r w:rsidRPr="001A5D85">
        <w:rPr>
          <w:sz w:val="48"/>
          <w:u w:val="none"/>
        </w:rPr>
        <w:t>園市政府</w:t>
      </w:r>
    </w:p>
    <w:p w:rsidR="006364C0" w:rsidRPr="001A5D85" w:rsidRDefault="006364C0" w:rsidP="006364C0">
      <w:pPr>
        <w:jc w:val="center"/>
        <w:rPr>
          <w:sz w:val="48"/>
          <w:u w:val="none"/>
        </w:rPr>
      </w:pPr>
    </w:p>
    <w:p w:rsidR="006364C0" w:rsidRPr="001A5D85" w:rsidRDefault="006364C0" w:rsidP="006364C0">
      <w:pPr>
        <w:jc w:val="center"/>
        <w:rPr>
          <w:sz w:val="48"/>
          <w:u w:val="none"/>
        </w:rPr>
      </w:pPr>
      <w:r w:rsidRPr="001A5D85">
        <w:rPr>
          <w:rFonts w:hint="eastAsia"/>
          <w:sz w:val="48"/>
          <w:u w:val="none"/>
        </w:rPr>
        <w:t>機</w:t>
      </w:r>
      <w:r w:rsidRPr="001A5D85">
        <w:rPr>
          <w:sz w:val="48"/>
          <w:u w:val="none"/>
        </w:rPr>
        <w:t>場捷運延伸線</w:t>
      </w:r>
      <w:r w:rsidRPr="001A5D85">
        <w:rPr>
          <w:rFonts w:hint="eastAsia"/>
          <w:sz w:val="48"/>
          <w:u w:val="none"/>
        </w:rPr>
        <w:t>A22站地</w:t>
      </w:r>
      <w:r w:rsidRPr="001A5D85">
        <w:rPr>
          <w:sz w:val="48"/>
          <w:u w:val="none"/>
        </w:rPr>
        <w:t>區</w:t>
      </w:r>
    </w:p>
    <w:p w:rsidR="006364C0" w:rsidRPr="001A5D85" w:rsidRDefault="006364C0" w:rsidP="006364C0">
      <w:pPr>
        <w:jc w:val="center"/>
        <w:rPr>
          <w:sz w:val="48"/>
          <w:u w:val="none"/>
        </w:rPr>
      </w:pPr>
      <w:r w:rsidRPr="001A5D85">
        <w:rPr>
          <w:rFonts w:hint="eastAsia"/>
          <w:sz w:val="48"/>
          <w:u w:val="none"/>
        </w:rPr>
        <w:t>老</w:t>
      </w:r>
      <w:r w:rsidRPr="001A5D85">
        <w:rPr>
          <w:sz w:val="48"/>
          <w:u w:val="none"/>
        </w:rPr>
        <w:t>街溪</w:t>
      </w:r>
      <w:r w:rsidR="00564A89" w:rsidRPr="001A5D85">
        <w:rPr>
          <w:rFonts w:hint="eastAsia"/>
          <w:sz w:val="48"/>
          <w:u w:val="none"/>
        </w:rPr>
        <w:t>段</w:t>
      </w:r>
      <w:r w:rsidRPr="001A5D85">
        <w:rPr>
          <w:rFonts w:hint="eastAsia"/>
          <w:sz w:val="48"/>
          <w:u w:val="none"/>
        </w:rPr>
        <w:t>4地</w:t>
      </w:r>
      <w:r w:rsidRPr="001A5D85">
        <w:rPr>
          <w:sz w:val="48"/>
          <w:u w:val="none"/>
        </w:rPr>
        <w:t>號</w:t>
      </w:r>
      <w:r w:rsidRPr="001A5D85">
        <w:rPr>
          <w:rFonts w:hint="eastAsia"/>
          <w:sz w:val="48"/>
          <w:u w:val="none"/>
        </w:rPr>
        <w:t>商</w:t>
      </w:r>
      <w:r w:rsidRPr="001A5D85">
        <w:rPr>
          <w:sz w:val="48"/>
          <w:u w:val="none"/>
        </w:rPr>
        <w:t>業區設定地上權案</w:t>
      </w:r>
    </w:p>
    <w:p w:rsidR="006364C0" w:rsidRPr="001A5D85" w:rsidRDefault="006364C0" w:rsidP="006364C0">
      <w:pPr>
        <w:jc w:val="center"/>
        <w:rPr>
          <w:sz w:val="48"/>
          <w:u w:val="none"/>
        </w:rPr>
      </w:pPr>
    </w:p>
    <w:p w:rsidR="006364C0" w:rsidRPr="001A5D85" w:rsidRDefault="006364C0" w:rsidP="006364C0">
      <w:pPr>
        <w:jc w:val="center"/>
        <w:rPr>
          <w:sz w:val="48"/>
          <w:u w:val="none"/>
        </w:rPr>
      </w:pPr>
    </w:p>
    <w:p w:rsidR="006364C0" w:rsidRPr="001A5D85" w:rsidRDefault="006364C0" w:rsidP="006364C0">
      <w:pPr>
        <w:jc w:val="center"/>
        <w:rPr>
          <w:sz w:val="48"/>
          <w:u w:val="none"/>
        </w:rPr>
      </w:pPr>
    </w:p>
    <w:p w:rsidR="006364C0" w:rsidRPr="001A5D85" w:rsidRDefault="006364C0" w:rsidP="006364C0">
      <w:pPr>
        <w:jc w:val="center"/>
        <w:rPr>
          <w:sz w:val="48"/>
          <w:u w:val="none"/>
        </w:rPr>
      </w:pPr>
      <w:r w:rsidRPr="001A5D85">
        <w:rPr>
          <w:rFonts w:hint="eastAsia"/>
          <w:sz w:val="48"/>
          <w:u w:val="none"/>
        </w:rPr>
        <w:t>招</w:t>
      </w:r>
      <w:r w:rsidR="00F17BCA" w:rsidRPr="001A5D85">
        <w:rPr>
          <w:rFonts w:hint="eastAsia"/>
          <w:sz w:val="48"/>
          <w:u w:val="none"/>
        </w:rPr>
        <w:t>標</w:t>
      </w:r>
      <w:r w:rsidRPr="001A5D85">
        <w:rPr>
          <w:sz w:val="48"/>
          <w:u w:val="none"/>
        </w:rPr>
        <w:t>文件</w:t>
      </w: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48"/>
          <w:u w:val="none"/>
        </w:rPr>
      </w:pPr>
    </w:p>
    <w:p w:rsidR="006364C0" w:rsidRPr="001A5D85" w:rsidRDefault="006364C0" w:rsidP="006364C0">
      <w:pPr>
        <w:jc w:val="center"/>
        <w:rPr>
          <w:b w:val="0"/>
          <w:sz w:val="28"/>
          <w:u w:val="none"/>
        </w:rPr>
      </w:pPr>
      <w:r w:rsidRPr="001A5D85">
        <w:rPr>
          <w:rFonts w:hint="eastAsia"/>
          <w:b w:val="0"/>
          <w:sz w:val="28"/>
          <w:u w:val="none"/>
        </w:rPr>
        <w:t xml:space="preserve">中 </w:t>
      </w:r>
      <w:r w:rsidRPr="001A5D85">
        <w:rPr>
          <w:b w:val="0"/>
          <w:sz w:val="28"/>
          <w:u w:val="none"/>
        </w:rPr>
        <w:t>華</w:t>
      </w:r>
      <w:r w:rsidRPr="001A5D85">
        <w:rPr>
          <w:rFonts w:hint="eastAsia"/>
          <w:b w:val="0"/>
          <w:sz w:val="28"/>
          <w:u w:val="none"/>
        </w:rPr>
        <w:t xml:space="preserve"> </w:t>
      </w:r>
      <w:r w:rsidRPr="001A5D85">
        <w:rPr>
          <w:b w:val="0"/>
          <w:sz w:val="28"/>
          <w:u w:val="none"/>
        </w:rPr>
        <w:t>民</w:t>
      </w:r>
      <w:r w:rsidRPr="001A5D85">
        <w:rPr>
          <w:rFonts w:hint="eastAsia"/>
          <w:b w:val="0"/>
          <w:sz w:val="28"/>
          <w:u w:val="none"/>
        </w:rPr>
        <w:t xml:space="preserve"> </w:t>
      </w:r>
      <w:r w:rsidRPr="001A5D85">
        <w:rPr>
          <w:b w:val="0"/>
          <w:sz w:val="28"/>
          <w:u w:val="none"/>
        </w:rPr>
        <w:t>國</w:t>
      </w:r>
      <w:r w:rsidR="00877565" w:rsidRPr="001A5D85">
        <w:rPr>
          <w:rFonts w:hint="eastAsia"/>
          <w:b w:val="0"/>
          <w:sz w:val="28"/>
          <w:u w:val="none"/>
        </w:rPr>
        <w:t xml:space="preserve"> 106</w:t>
      </w:r>
      <w:r w:rsidR="002E3493" w:rsidRPr="001A5D85">
        <w:rPr>
          <w:b w:val="0"/>
          <w:sz w:val="28"/>
          <w:u w:val="none"/>
        </w:rPr>
        <w:t xml:space="preserve"> </w:t>
      </w:r>
      <w:r w:rsidRPr="001A5D85">
        <w:rPr>
          <w:rFonts w:hint="eastAsia"/>
          <w:b w:val="0"/>
          <w:sz w:val="28"/>
          <w:u w:val="none"/>
        </w:rPr>
        <w:t>年</w:t>
      </w:r>
      <w:r w:rsidR="00877565" w:rsidRPr="001A5D85">
        <w:rPr>
          <w:rFonts w:hint="eastAsia"/>
          <w:b w:val="0"/>
          <w:sz w:val="28"/>
          <w:u w:val="none"/>
        </w:rPr>
        <w:t xml:space="preserve"> </w:t>
      </w:r>
      <w:r w:rsidR="00AB61CC" w:rsidRPr="001A5D85">
        <w:rPr>
          <w:b w:val="0"/>
          <w:sz w:val="28"/>
          <w:u w:val="none"/>
        </w:rPr>
        <w:t>7</w:t>
      </w:r>
      <w:r w:rsidRPr="001A5D85">
        <w:rPr>
          <w:b w:val="0"/>
          <w:sz w:val="28"/>
          <w:u w:val="none"/>
        </w:rPr>
        <w:t xml:space="preserve"> </w:t>
      </w:r>
      <w:r w:rsidRPr="001A5D85">
        <w:rPr>
          <w:rFonts w:hint="eastAsia"/>
          <w:b w:val="0"/>
          <w:sz w:val="28"/>
          <w:u w:val="none"/>
        </w:rPr>
        <w:t>月</w:t>
      </w:r>
      <w:r w:rsidRPr="001A5D85">
        <w:rPr>
          <w:b w:val="0"/>
          <w:sz w:val="28"/>
          <w:u w:val="none"/>
        </w:rPr>
        <w:t xml:space="preserve"> </w:t>
      </w:r>
      <w:r w:rsidR="006C2509" w:rsidRPr="001A5D85">
        <w:rPr>
          <w:b w:val="0"/>
          <w:sz w:val="28"/>
          <w:u w:val="none"/>
        </w:rPr>
        <w:t>5</w:t>
      </w:r>
      <w:r w:rsidR="002E3493" w:rsidRPr="001A5D85">
        <w:rPr>
          <w:b w:val="0"/>
          <w:sz w:val="28"/>
          <w:u w:val="none"/>
        </w:rPr>
        <w:t xml:space="preserve"> </w:t>
      </w:r>
      <w:r w:rsidRPr="001A5D85">
        <w:rPr>
          <w:rFonts w:hint="eastAsia"/>
          <w:b w:val="0"/>
          <w:sz w:val="28"/>
          <w:u w:val="none"/>
        </w:rPr>
        <w:t>日</w:t>
      </w:r>
    </w:p>
    <w:sdt>
      <w:sdtPr>
        <w:rPr>
          <w:rFonts w:ascii="標楷體" w:eastAsia="標楷體" w:hAnsi="標楷體" w:cs="Times New Roman"/>
          <w:b w:val="0"/>
          <w:color w:val="auto"/>
          <w:kern w:val="2"/>
          <w:sz w:val="24"/>
          <w:szCs w:val="24"/>
          <w:u w:val="single"/>
          <w:lang w:val="zh-TW"/>
        </w:rPr>
        <w:id w:val="-1375082450"/>
        <w:docPartObj>
          <w:docPartGallery w:val="Table of Contents"/>
          <w:docPartUnique/>
        </w:docPartObj>
      </w:sdtPr>
      <w:sdtEndPr>
        <w:rPr>
          <w:rFonts w:hAnsi="Adobe 繁黑體 Std B"/>
          <w:bCs/>
        </w:rPr>
      </w:sdtEndPr>
      <w:sdtContent>
        <w:p w:rsidR="006B12E8" w:rsidRPr="001A5D85" w:rsidRDefault="006B12E8" w:rsidP="006B12E8">
          <w:pPr>
            <w:pStyle w:val="ac"/>
            <w:rPr>
              <w:rFonts w:ascii="標楷體" w:eastAsia="標楷體" w:hAnsi="標楷體" w:cs="Times New Roman"/>
              <w:b w:val="0"/>
              <w:color w:val="auto"/>
              <w:kern w:val="2"/>
              <w:sz w:val="24"/>
              <w:szCs w:val="24"/>
              <w:u w:val="single"/>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pPr>
        </w:p>
        <w:p w:rsidR="006B12E8" w:rsidRPr="001A5D85" w:rsidRDefault="006B12E8" w:rsidP="006B12E8">
          <w:pPr>
            <w:rPr>
              <w:lang w:val="zh-TW"/>
            </w:rPr>
            <w:sectPr w:rsidR="006B12E8" w:rsidRPr="001A5D85" w:rsidSect="00310037">
              <w:headerReference w:type="even" r:id="rId8"/>
              <w:headerReference w:type="default" r:id="rId9"/>
              <w:footerReference w:type="default" r:id="rId10"/>
              <w:pgSz w:w="11906" w:h="16838"/>
              <w:pgMar w:top="1440" w:right="1800" w:bottom="1440" w:left="1800" w:header="851" w:footer="992" w:gutter="0"/>
              <w:cols w:space="425"/>
              <w:docGrid w:type="lines" w:linePitch="360"/>
            </w:sectPr>
          </w:pPr>
        </w:p>
        <w:p w:rsidR="000E3E68" w:rsidRPr="001A5D85" w:rsidRDefault="000E3E68">
          <w:pPr>
            <w:pStyle w:val="ac"/>
            <w:rPr>
              <w:rFonts w:ascii="標楷體" w:eastAsia="標楷體" w:hAnsi="標楷體"/>
              <w:color w:val="auto"/>
            </w:rPr>
          </w:pPr>
          <w:r w:rsidRPr="001A5D85">
            <w:rPr>
              <w:rFonts w:ascii="標楷體" w:eastAsia="標楷體" w:hAnsi="標楷體"/>
              <w:color w:val="auto"/>
              <w:lang w:val="zh-TW"/>
            </w:rPr>
            <w:lastRenderedPageBreak/>
            <w:t>目錄</w:t>
          </w:r>
        </w:p>
        <w:p w:rsidR="00ED6BF9" w:rsidRPr="001A5D85" w:rsidRDefault="000E3E68">
          <w:pPr>
            <w:pStyle w:val="12"/>
            <w:rPr>
              <w:rFonts w:asciiTheme="minorHAnsi" w:eastAsiaTheme="minorEastAsia" w:hAnsiTheme="minorHAnsi" w:cstheme="minorBidi"/>
              <w:szCs w:val="22"/>
            </w:rPr>
          </w:pPr>
          <w:r w:rsidRPr="001A5D85">
            <w:fldChar w:fldCharType="begin"/>
          </w:r>
          <w:r w:rsidRPr="001A5D85">
            <w:instrText xml:space="preserve"> TOC \o "1-3" \h \z \u </w:instrText>
          </w:r>
          <w:r w:rsidRPr="001A5D85">
            <w:fldChar w:fldCharType="separate"/>
          </w:r>
          <w:hyperlink w:anchor="_Toc485805271" w:history="1">
            <w:r w:rsidR="00ED6BF9" w:rsidRPr="001A5D85">
              <w:rPr>
                <w:rStyle w:val="ad"/>
                <w:rFonts w:hint="eastAsia"/>
                <w:b/>
                <w:color w:val="auto"/>
              </w:rPr>
              <w:t>第</w:t>
            </w:r>
            <w:r w:rsidR="00ED6BF9" w:rsidRPr="001A5D85">
              <w:rPr>
                <w:rStyle w:val="ad"/>
                <w:b/>
                <w:color w:val="auto"/>
              </w:rPr>
              <w:t>1</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一般說明</w:t>
            </w:r>
            <w:r w:rsidR="00ED6BF9" w:rsidRPr="001A5D85">
              <w:rPr>
                <w:webHidden/>
              </w:rPr>
              <w:tab/>
            </w:r>
            <w:r w:rsidR="00ED6BF9" w:rsidRPr="001A5D85">
              <w:rPr>
                <w:webHidden/>
              </w:rPr>
              <w:fldChar w:fldCharType="begin"/>
            </w:r>
            <w:r w:rsidR="00ED6BF9" w:rsidRPr="001A5D85">
              <w:rPr>
                <w:webHidden/>
              </w:rPr>
              <w:instrText xml:space="preserve"> PAGEREF _Toc485805271 \h </w:instrText>
            </w:r>
            <w:r w:rsidR="00ED6BF9" w:rsidRPr="001A5D85">
              <w:rPr>
                <w:webHidden/>
              </w:rPr>
            </w:r>
            <w:r w:rsidR="00ED6BF9" w:rsidRPr="001A5D85">
              <w:rPr>
                <w:webHidden/>
              </w:rPr>
              <w:fldChar w:fldCharType="separate"/>
            </w:r>
            <w:r w:rsidR="00ED6BF9" w:rsidRPr="001A5D85">
              <w:rPr>
                <w:webHidden/>
              </w:rPr>
              <w:t>1</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72" w:history="1">
            <w:r w:rsidR="00ED6BF9" w:rsidRPr="001A5D85">
              <w:rPr>
                <w:rStyle w:val="ad"/>
                <w:b/>
                <w:color w:val="auto"/>
              </w:rPr>
              <w:t>1.1</w:t>
            </w:r>
            <w:r w:rsidR="00ED6BF9" w:rsidRPr="001A5D85">
              <w:rPr>
                <w:rFonts w:asciiTheme="minorHAnsi" w:eastAsiaTheme="minorEastAsia" w:hAnsiTheme="minorHAnsi" w:cstheme="minorBidi"/>
                <w:szCs w:val="22"/>
              </w:rPr>
              <w:tab/>
            </w:r>
            <w:r w:rsidR="00ED6BF9" w:rsidRPr="001A5D85">
              <w:rPr>
                <w:rStyle w:val="ad"/>
                <w:rFonts w:hint="eastAsia"/>
                <w:b/>
                <w:color w:val="auto"/>
              </w:rPr>
              <w:t>聲明事項</w:t>
            </w:r>
            <w:r w:rsidR="00ED6BF9" w:rsidRPr="001A5D85">
              <w:rPr>
                <w:webHidden/>
              </w:rPr>
              <w:tab/>
            </w:r>
            <w:r w:rsidR="00ED6BF9" w:rsidRPr="001A5D85">
              <w:rPr>
                <w:webHidden/>
              </w:rPr>
              <w:fldChar w:fldCharType="begin"/>
            </w:r>
            <w:r w:rsidR="00ED6BF9" w:rsidRPr="001A5D85">
              <w:rPr>
                <w:webHidden/>
              </w:rPr>
              <w:instrText xml:space="preserve"> PAGEREF _Toc485805272 \h </w:instrText>
            </w:r>
            <w:r w:rsidR="00ED6BF9" w:rsidRPr="001A5D85">
              <w:rPr>
                <w:webHidden/>
              </w:rPr>
            </w:r>
            <w:r w:rsidR="00ED6BF9" w:rsidRPr="001A5D85">
              <w:rPr>
                <w:webHidden/>
              </w:rPr>
              <w:fldChar w:fldCharType="separate"/>
            </w:r>
            <w:r w:rsidR="00ED6BF9" w:rsidRPr="001A5D85">
              <w:rPr>
                <w:webHidden/>
              </w:rPr>
              <w:t>1</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73" w:history="1">
            <w:r w:rsidR="00ED6BF9" w:rsidRPr="001A5D85">
              <w:rPr>
                <w:rStyle w:val="ad"/>
                <w:b/>
                <w:color w:val="auto"/>
              </w:rPr>
              <w:t>1.2</w:t>
            </w:r>
            <w:r w:rsidR="00ED6BF9" w:rsidRPr="001A5D85">
              <w:rPr>
                <w:rFonts w:asciiTheme="minorHAnsi" w:eastAsiaTheme="minorEastAsia" w:hAnsiTheme="minorHAnsi" w:cstheme="minorBidi"/>
                <w:szCs w:val="22"/>
              </w:rPr>
              <w:tab/>
            </w:r>
            <w:r w:rsidR="00ED6BF9" w:rsidRPr="001A5D85">
              <w:rPr>
                <w:rStyle w:val="ad"/>
                <w:rFonts w:hint="eastAsia"/>
                <w:b/>
                <w:color w:val="auto"/>
              </w:rPr>
              <w:t>名詞定義</w:t>
            </w:r>
            <w:r w:rsidR="00ED6BF9" w:rsidRPr="001A5D85">
              <w:rPr>
                <w:webHidden/>
              </w:rPr>
              <w:tab/>
            </w:r>
            <w:r w:rsidR="00ED6BF9" w:rsidRPr="001A5D85">
              <w:rPr>
                <w:webHidden/>
              </w:rPr>
              <w:fldChar w:fldCharType="begin"/>
            </w:r>
            <w:r w:rsidR="00ED6BF9" w:rsidRPr="001A5D85">
              <w:rPr>
                <w:webHidden/>
              </w:rPr>
              <w:instrText xml:space="preserve"> PAGEREF _Toc485805273 \h </w:instrText>
            </w:r>
            <w:r w:rsidR="00ED6BF9" w:rsidRPr="001A5D85">
              <w:rPr>
                <w:webHidden/>
              </w:rPr>
            </w:r>
            <w:r w:rsidR="00ED6BF9" w:rsidRPr="001A5D85">
              <w:rPr>
                <w:webHidden/>
              </w:rPr>
              <w:fldChar w:fldCharType="separate"/>
            </w:r>
            <w:r w:rsidR="00ED6BF9" w:rsidRPr="001A5D85">
              <w:rPr>
                <w:webHidden/>
              </w:rPr>
              <w:t>3</w:t>
            </w:r>
            <w:r w:rsidR="00ED6BF9" w:rsidRPr="001A5D85">
              <w:rPr>
                <w:webHidden/>
              </w:rPr>
              <w:fldChar w:fldCharType="end"/>
            </w:r>
          </w:hyperlink>
        </w:p>
        <w:p w:rsidR="00ED6BF9" w:rsidRPr="001A5D85" w:rsidRDefault="0009725C">
          <w:pPr>
            <w:pStyle w:val="12"/>
            <w:rPr>
              <w:rFonts w:asciiTheme="minorHAnsi" w:eastAsiaTheme="minorEastAsia" w:hAnsiTheme="minorHAnsi" w:cstheme="minorBidi"/>
              <w:szCs w:val="22"/>
            </w:rPr>
          </w:pPr>
          <w:hyperlink w:anchor="_Toc485805274" w:history="1">
            <w:r w:rsidR="00ED6BF9" w:rsidRPr="001A5D85">
              <w:rPr>
                <w:rStyle w:val="ad"/>
                <w:rFonts w:hint="eastAsia"/>
                <w:b/>
                <w:color w:val="auto"/>
              </w:rPr>
              <w:t>第</w:t>
            </w:r>
            <w:r w:rsidR="00ED6BF9" w:rsidRPr="001A5D85">
              <w:rPr>
                <w:rStyle w:val="ad"/>
                <w:b/>
                <w:color w:val="auto"/>
              </w:rPr>
              <w:t>2</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本案招標土地資料</w:t>
            </w:r>
            <w:r w:rsidR="00ED6BF9" w:rsidRPr="001A5D85">
              <w:rPr>
                <w:webHidden/>
              </w:rPr>
              <w:tab/>
            </w:r>
            <w:r w:rsidR="00ED6BF9" w:rsidRPr="001A5D85">
              <w:rPr>
                <w:webHidden/>
              </w:rPr>
              <w:fldChar w:fldCharType="begin"/>
            </w:r>
            <w:r w:rsidR="00ED6BF9" w:rsidRPr="001A5D85">
              <w:rPr>
                <w:webHidden/>
              </w:rPr>
              <w:instrText xml:space="preserve"> PAGEREF _Toc485805274 \h </w:instrText>
            </w:r>
            <w:r w:rsidR="00ED6BF9" w:rsidRPr="001A5D85">
              <w:rPr>
                <w:webHidden/>
              </w:rPr>
            </w:r>
            <w:r w:rsidR="00ED6BF9" w:rsidRPr="001A5D85">
              <w:rPr>
                <w:webHidden/>
              </w:rPr>
              <w:fldChar w:fldCharType="separate"/>
            </w:r>
            <w:r w:rsidR="00ED6BF9" w:rsidRPr="001A5D85">
              <w:rPr>
                <w:webHidden/>
              </w:rPr>
              <w:t>6</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75" w:history="1">
            <w:r w:rsidR="00ED6BF9" w:rsidRPr="001A5D85">
              <w:rPr>
                <w:rStyle w:val="ad"/>
                <w:b/>
                <w:color w:val="auto"/>
              </w:rPr>
              <w:t>2.1</w:t>
            </w:r>
            <w:r w:rsidR="00ED6BF9" w:rsidRPr="001A5D85">
              <w:rPr>
                <w:rFonts w:asciiTheme="minorHAnsi" w:eastAsiaTheme="minorEastAsia" w:hAnsiTheme="minorHAnsi" w:cstheme="minorBidi"/>
                <w:szCs w:val="22"/>
              </w:rPr>
              <w:tab/>
            </w:r>
            <w:r w:rsidR="00ED6BF9" w:rsidRPr="001A5D85">
              <w:rPr>
                <w:rStyle w:val="ad"/>
                <w:rFonts w:hint="eastAsia"/>
                <w:b/>
                <w:color w:val="auto"/>
              </w:rPr>
              <w:t>本案背景</w:t>
            </w:r>
            <w:r w:rsidR="00ED6BF9" w:rsidRPr="001A5D85">
              <w:rPr>
                <w:webHidden/>
              </w:rPr>
              <w:tab/>
            </w:r>
            <w:r w:rsidR="00ED6BF9" w:rsidRPr="001A5D85">
              <w:rPr>
                <w:webHidden/>
              </w:rPr>
              <w:fldChar w:fldCharType="begin"/>
            </w:r>
            <w:r w:rsidR="00ED6BF9" w:rsidRPr="001A5D85">
              <w:rPr>
                <w:webHidden/>
              </w:rPr>
              <w:instrText xml:space="preserve"> PAGEREF _Toc485805275 \h </w:instrText>
            </w:r>
            <w:r w:rsidR="00ED6BF9" w:rsidRPr="001A5D85">
              <w:rPr>
                <w:webHidden/>
              </w:rPr>
            </w:r>
            <w:r w:rsidR="00ED6BF9" w:rsidRPr="001A5D85">
              <w:rPr>
                <w:webHidden/>
              </w:rPr>
              <w:fldChar w:fldCharType="separate"/>
            </w:r>
            <w:r w:rsidR="00ED6BF9" w:rsidRPr="001A5D85">
              <w:rPr>
                <w:webHidden/>
              </w:rPr>
              <w:t>6</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76" w:history="1">
            <w:r w:rsidR="00ED6BF9" w:rsidRPr="001A5D85">
              <w:rPr>
                <w:rStyle w:val="ad"/>
                <w:b/>
                <w:color w:val="auto"/>
              </w:rPr>
              <w:t>2.2</w:t>
            </w:r>
            <w:r w:rsidR="00ED6BF9" w:rsidRPr="001A5D85">
              <w:rPr>
                <w:rFonts w:asciiTheme="minorHAnsi" w:eastAsiaTheme="minorEastAsia" w:hAnsiTheme="minorHAnsi" w:cstheme="minorBidi"/>
                <w:szCs w:val="22"/>
              </w:rPr>
              <w:tab/>
            </w:r>
            <w:r w:rsidR="00ED6BF9" w:rsidRPr="001A5D85">
              <w:rPr>
                <w:rStyle w:val="ad"/>
                <w:rFonts w:hint="eastAsia"/>
                <w:b/>
                <w:color w:val="auto"/>
              </w:rPr>
              <w:t>本案土地資料</w:t>
            </w:r>
            <w:r w:rsidR="00ED6BF9" w:rsidRPr="001A5D85">
              <w:rPr>
                <w:webHidden/>
              </w:rPr>
              <w:tab/>
            </w:r>
            <w:r w:rsidR="00ED6BF9" w:rsidRPr="001A5D85">
              <w:rPr>
                <w:webHidden/>
              </w:rPr>
              <w:fldChar w:fldCharType="begin"/>
            </w:r>
            <w:r w:rsidR="00ED6BF9" w:rsidRPr="001A5D85">
              <w:rPr>
                <w:webHidden/>
              </w:rPr>
              <w:instrText xml:space="preserve"> PAGEREF _Toc485805276 \h </w:instrText>
            </w:r>
            <w:r w:rsidR="00ED6BF9" w:rsidRPr="001A5D85">
              <w:rPr>
                <w:webHidden/>
              </w:rPr>
            </w:r>
            <w:r w:rsidR="00ED6BF9" w:rsidRPr="001A5D85">
              <w:rPr>
                <w:webHidden/>
              </w:rPr>
              <w:fldChar w:fldCharType="separate"/>
            </w:r>
            <w:r w:rsidR="00ED6BF9" w:rsidRPr="001A5D85">
              <w:rPr>
                <w:webHidden/>
              </w:rPr>
              <w:t>6</w:t>
            </w:r>
            <w:r w:rsidR="00ED6BF9" w:rsidRPr="001A5D85">
              <w:rPr>
                <w:webHidden/>
              </w:rPr>
              <w:fldChar w:fldCharType="end"/>
            </w:r>
          </w:hyperlink>
        </w:p>
        <w:p w:rsidR="00ED6BF9" w:rsidRPr="001A5D85" w:rsidRDefault="0009725C">
          <w:pPr>
            <w:pStyle w:val="12"/>
            <w:rPr>
              <w:rFonts w:asciiTheme="minorHAnsi" w:eastAsiaTheme="minorEastAsia" w:hAnsiTheme="minorHAnsi" w:cstheme="minorBidi"/>
              <w:szCs w:val="22"/>
            </w:rPr>
          </w:pPr>
          <w:hyperlink w:anchor="_Toc485805277" w:history="1">
            <w:r w:rsidR="00ED6BF9" w:rsidRPr="001A5D85">
              <w:rPr>
                <w:rStyle w:val="ad"/>
                <w:rFonts w:hint="eastAsia"/>
                <w:b/>
                <w:color w:val="auto"/>
              </w:rPr>
              <w:t>第</w:t>
            </w:r>
            <w:r w:rsidR="00ED6BF9" w:rsidRPr="001A5D85">
              <w:rPr>
                <w:rStyle w:val="ad"/>
                <w:b/>
                <w:color w:val="auto"/>
              </w:rPr>
              <w:t>3</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契約期間、權利金、地租</w:t>
            </w:r>
            <w:r w:rsidR="00ED6BF9" w:rsidRPr="001A5D85">
              <w:rPr>
                <w:webHidden/>
              </w:rPr>
              <w:tab/>
            </w:r>
            <w:r w:rsidR="00ED6BF9" w:rsidRPr="001A5D85">
              <w:rPr>
                <w:webHidden/>
              </w:rPr>
              <w:fldChar w:fldCharType="begin"/>
            </w:r>
            <w:r w:rsidR="00ED6BF9" w:rsidRPr="001A5D85">
              <w:rPr>
                <w:webHidden/>
              </w:rPr>
              <w:instrText xml:space="preserve"> PAGEREF _Toc485805277 \h </w:instrText>
            </w:r>
            <w:r w:rsidR="00ED6BF9" w:rsidRPr="001A5D85">
              <w:rPr>
                <w:webHidden/>
              </w:rPr>
            </w:r>
            <w:r w:rsidR="00ED6BF9" w:rsidRPr="001A5D85">
              <w:rPr>
                <w:webHidden/>
              </w:rPr>
              <w:fldChar w:fldCharType="separate"/>
            </w:r>
            <w:r w:rsidR="00ED6BF9" w:rsidRPr="001A5D85">
              <w:rPr>
                <w:webHidden/>
              </w:rPr>
              <w:t>8</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78" w:history="1">
            <w:r w:rsidR="00ED6BF9" w:rsidRPr="001A5D85">
              <w:rPr>
                <w:rStyle w:val="ad"/>
                <w:b/>
                <w:color w:val="auto"/>
              </w:rPr>
              <w:t>3.1</w:t>
            </w:r>
            <w:r w:rsidR="00ED6BF9" w:rsidRPr="001A5D85">
              <w:rPr>
                <w:rFonts w:asciiTheme="minorHAnsi" w:eastAsiaTheme="minorEastAsia" w:hAnsiTheme="minorHAnsi" w:cstheme="minorBidi"/>
                <w:szCs w:val="22"/>
              </w:rPr>
              <w:tab/>
            </w:r>
            <w:r w:rsidR="00ED6BF9" w:rsidRPr="001A5D85">
              <w:rPr>
                <w:rStyle w:val="ad"/>
                <w:rFonts w:hint="eastAsia"/>
                <w:b/>
                <w:color w:val="auto"/>
              </w:rPr>
              <w:t>本案契約期間</w:t>
            </w:r>
            <w:r w:rsidR="00ED6BF9" w:rsidRPr="001A5D85">
              <w:rPr>
                <w:webHidden/>
              </w:rPr>
              <w:tab/>
            </w:r>
            <w:r w:rsidR="00ED6BF9" w:rsidRPr="001A5D85">
              <w:rPr>
                <w:webHidden/>
              </w:rPr>
              <w:fldChar w:fldCharType="begin"/>
            </w:r>
            <w:r w:rsidR="00ED6BF9" w:rsidRPr="001A5D85">
              <w:rPr>
                <w:webHidden/>
              </w:rPr>
              <w:instrText xml:space="preserve"> PAGEREF _Toc485805278 \h </w:instrText>
            </w:r>
            <w:r w:rsidR="00ED6BF9" w:rsidRPr="001A5D85">
              <w:rPr>
                <w:webHidden/>
              </w:rPr>
            </w:r>
            <w:r w:rsidR="00ED6BF9" w:rsidRPr="001A5D85">
              <w:rPr>
                <w:webHidden/>
              </w:rPr>
              <w:fldChar w:fldCharType="separate"/>
            </w:r>
            <w:r w:rsidR="00ED6BF9" w:rsidRPr="001A5D85">
              <w:rPr>
                <w:webHidden/>
              </w:rPr>
              <w:t>8</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79" w:history="1">
            <w:r w:rsidR="00ED6BF9" w:rsidRPr="001A5D85">
              <w:rPr>
                <w:rStyle w:val="ad"/>
                <w:b/>
                <w:color w:val="auto"/>
              </w:rPr>
              <w:t>3.2</w:t>
            </w:r>
            <w:r w:rsidR="00ED6BF9" w:rsidRPr="001A5D85">
              <w:rPr>
                <w:rFonts w:asciiTheme="minorHAnsi" w:eastAsiaTheme="minorEastAsia" w:hAnsiTheme="minorHAnsi" w:cstheme="minorBidi"/>
                <w:szCs w:val="22"/>
              </w:rPr>
              <w:tab/>
            </w:r>
            <w:r w:rsidR="00ED6BF9" w:rsidRPr="001A5D85">
              <w:rPr>
                <w:rStyle w:val="ad"/>
                <w:rFonts w:hint="eastAsia"/>
                <w:b/>
                <w:color w:val="auto"/>
              </w:rPr>
              <w:t>權利金</w:t>
            </w:r>
            <w:r w:rsidR="00ED6BF9" w:rsidRPr="001A5D85">
              <w:rPr>
                <w:webHidden/>
              </w:rPr>
              <w:tab/>
            </w:r>
            <w:r w:rsidR="00ED6BF9" w:rsidRPr="001A5D85">
              <w:rPr>
                <w:webHidden/>
              </w:rPr>
              <w:fldChar w:fldCharType="begin"/>
            </w:r>
            <w:r w:rsidR="00ED6BF9" w:rsidRPr="001A5D85">
              <w:rPr>
                <w:webHidden/>
              </w:rPr>
              <w:instrText xml:space="preserve"> PAGEREF _Toc485805279 \h </w:instrText>
            </w:r>
            <w:r w:rsidR="00ED6BF9" w:rsidRPr="001A5D85">
              <w:rPr>
                <w:webHidden/>
              </w:rPr>
            </w:r>
            <w:r w:rsidR="00ED6BF9" w:rsidRPr="001A5D85">
              <w:rPr>
                <w:webHidden/>
              </w:rPr>
              <w:fldChar w:fldCharType="separate"/>
            </w:r>
            <w:r w:rsidR="00ED6BF9" w:rsidRPr="001A5D85">
              <w:rPr>
                <w:webHidden/>
              </w:rPr>
              <w:t>8</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0" w:history="1">
            <w:r w:rsidR="00ED6BF9" w:rsidRPr="001A5D85">
              <w:rPr>
                <w:rStyle w:val="ad"/>
                <w:b/>
                <w:color w:val="auto"/>
              </w:rPr>
              <w:t>3.3</w:t>
            </w:r>
            <w:r w:rsidR="00ED6BF9" w:rsidRPr="001A5D85">
              <w:rPr>
                <w:rFonts w:asciiTheme="minorHAnsi" w:eastAsiaTheme="minorEastAsia" w:hAnsiTheme="minorHAnsi" w:cstheme="minorBidi"/>
                <w:szCs w:val="22"/>
              </w:rPr>
              <w:tab/>
            </w:r>
            <w:r w:rsidR="00ED6BF9" w:rsidRPr="001A5D85">
              <w:rPr>
                <w:rStyle w:val="ad"/>
                <w:rFonts w:hint="eastAsia"/>
                <w:b/>
                <w:color w:val="auto"/>
              </w:rPr>
              <w:t>土地租金</w:t>
            </w:r>
            <w:r w:rsidR="00ED6BF9" w:rsidRPr="001A5D85">
              <w:rPr>
                <w:webHidden/>
              </w:rPr>
              <w:tab/>
            </w:r>
            <w:r w:rsidR="00ED6BF9" w:rsidRPr="001A5D85">
              <w:rPr>
                <w:webHidden/>
              </w:rPr>
              <w:fldChar w:fldCharType="begin"/>
            </w:r>
            <w:r w:rsidR="00ED6BF9" w:rsidRPr="001A5D85">
              <w:rPr>
                <w:webHidden/>
              </w:rPr>
              <w:instrText xml:space="preserve"> PAGEREF _Toc485805280 \h </w:instrText>
            </w:r>
            <w:r w:rsidR="00ED6BF9" w:rsidRPr="001A5D85">
              <w:rPr>
                <w:webHidden/>
              </w:rPr>
            </w:r>
            <w:r w:rsidR="00ED6BF9" w:rsidRPr="001A5D85">
              <w:rPr>
                <w:webHidden/>
              </w:rPr>
              <w:fldChar w:fldCharType="separate"/>
            </w:r>
            <w:r w:rsidR="00ED6BF9" w:rsidRPr="001A5D85">
              <w:rPr>
                <w:webHidden/>
              </w:rPr>
              <w:t>8</w:t>
            </w:r>
            <w:r w:rsidR="00ED6BF9" w:rsidRPr="001A5D85">
              <w:rPr>
                <w:webHidden/>
              </w:rPr>
              <w:fldChar w:fldCharType="end"/>
            </w:r>
          </w:hyperlink>
        </w:p>
        <w:p w:rsidR="00ED6BF9" w:rsidRPr="001A5D85" w:rsidRDefault="0009725C">
          <w:pPr>
            <w:pStyle w:val="12"/>
            <w:rPr>
              <w:rFonts w:asciiTheme="minorHAnsi" w:eastAsiaTheme="minorEastAsia" w:hAnsiTheme="minorHAnsi" w:cstheme="minorBidi"/>
              <w:szCs w:val="22"/>
            </w:rPr>
          </w:pPr>
          <w:hyperlink w:anchor="_Toc485805281" w:history="1">
            <w:r w:rsidR="00ED6BF9" w:rsidRPr="001A5D85">
              <w:rPr>
                <w:rStyle w:val="ad"/>
                <w:rFonts w:hint="eastAsia"/>
                <w:b/>
                <w:color w:val="auto"/>
              </w:rPr>
              <w:t>第</w:t>
            </w:r>
            <w:r w:rsidR="00ED6BF9" w:rsidRPr="001A5D85">
              <w:rPr>
                <w:rStyle w:val="ad"/>
                <w:b/>
                <w:color w:val="auto"/>
              </w:rPr>
              <w:t>4</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投標作業規定</w:t>
            </w:r>
            <w:r w:rsidR="00ED6BF9" w:rsidRPr="001A5D85">
              <w:rPr>
                <w:webHidden/>
              </w:rPr>
              <w:tab/>
            </w:r>
            <w:r w:rsidR="00ED6BF9" w:rsidRPr="001A5D85">
              <w:rPr>
                <w:webHidden/>
              </w:rPr>
              <w:fldChar w:fldCharType="begin"/>
            </w:r>
            <w:r w:rsidR="00ED6BF9" w:rsidRPr="001A5D85">
              <w:rPr>
                <w:webHidden/>
              </w:rPr>
              <w:instrText xml:space="preserve"> PAGEREF _Toc485805281 \h </w:instrText>
            </w:r>
            <w:r w:rsidR="00ED6BF9" w:rsidRPr="001A5D85">
              <w:rPr>
                <w:webHidden/>
              </w:rPr>
            </w:r>
            <w:r w:rsidR="00ED6BF9" w:rsidRPr="001A5D85">
              <w:rPr>
                <w:webHidden/>
              </w:rPr>
              <w:fldChar w:fldCharType="separate"/>
            </w:r>
            <w:r w:rsidR="00ED6BF9" w:rsidRPr="001A5D85">
              <w:rPr>
                <w:webHidden/>
              </w:rPr>
              <w:t>9</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2" w:history="1">
            <w:r w:rsidR="00ED6BF9" w:rsidRPr="001A5D85">
              <w:rPr>
                <w:rStyle w:val="ad"/>
                <w:b/>
                <w:color w:val="auto"/>
              </w:rPr>
              <w:t>4.1</w:t>
            </w:r>
            <w:r w:rsidR="00ED6BF9" w:rsidRPr="001A5D85">
              <w:rPr>
                <w:rFonts w:asciiTheme="minorHAnsi" w:eastAsiaTheme="minorEastAsia" w:hAnsiTheme="minorHAnsi" w:cstheme="minorBidi"/>
                <w:szCs w:val="22"/>
              </w:rPr>
              <w:tab/>
            </w:r>
            <w:r w:rsidR="00ED6BF9" w:rsidRPr="001A5D85">
              <w:rPr>
                <w:rStyle w:val="ad"/>
                <w:rFonts w:hint="eastAsia"/>
                <w:b/>
                <w:color w:val="auto"/>
              </w:rPr>
              <w:t>投標人資格及證明文件</w:t>
            </w:r>
            <w:r w:rsidR="00ED6BF9" w:rsidRPr="001A5D85">
              <w:rPr>
                <w:webHidden/>
              </w:rPr>
              <w:tab/>
            </w:r>
            <w:r w:rsidR="00ED6BF9" w:rsidRPr="001A5D85">
              <w:rPr>
                <w:webHidden/>
              </w:rPr>
              <w:fldChar w:fldCharType="begin"/>
            </w:r>
            <w:r w:rsidR="00ED6BF9" w:rsidRPr="001A5D85">
              <w:rPr>
                <w:webHidden/>
              </w:rPr>
              <w:instrText xml:space="preserve"> PAGEREF _Toc485805282 \h </w:instrText>
            </w:r>
            <w:r w:rsidR="00ED6BF9" w:rsidRPr="001A5D85">
              <w:rPr>
                <w:webHidden/>
              </w:rPr>
            </w:r>
            <w:r w:rsidR="00ED6BF9" w:rsidRPr="001A5D85">
              <w:rPr>
                <w:webHidden/>
              </w:rPr>
              <w:fldChar w:fldCharType="separate"/>
            </w:r>
            <w:r w:rsidR="00ED6BF9" w:rsidRPr="001A5D85">
              <w:rPr>
                <w:webHidden/>
              </w:rPr>
              <w:t>9</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3" w:history="1">
            <w:r w:rsidR="00ED6BF9" w:rsidRPr="001A5D85">
              <w:rPr>
                <w:rStyle w:val="ad"/>
                <w:b/>
                <w:color w:val="auto"/>
              </w:rPr>
              <w:t>4.2</w:t>
            </w:r>
            <w:r w:rsidR="00ED6BF9" w:rsidRPr="001A5D85">
              <w:rPr>
                <w:rFonts w:asciiTheme="minorHAnsi" w:eastAsiaTheme="minorEastAsia" w:hAnsiTheme="minorHAnsi" w:cstheme="minorBidi"/>
                <w:szCs w:val="22"/>
              </w:rPr>
              <w:tab/>
            </w:r>
            <w:r w:rsidR="00ED6BF9" w:rsidRPr="001A5D85">
              <w:rPr>
                <w:rStyle w:val="ad"/>
                <w:rFonts w:hint="eastAsia"/>
                <w:b/>
                <w:color w:val="auto"/>
              </w:rPr>
              <w:t>投資計畫書</w:t>
            </w:r>
            <w:r w:rsidR="00ED6BF9" w:rsidRPr="001A5D85">
              <w:rPr>
                <w:webHidden/>
              </w:rPr>
              <w:tab/>
            </w:r>
            <w:r w:rsidR="00ED6BF9" w:rsidRPr="001A5D85">
              <w:rPr>
                <w:webHidden/>
              </w:rPr>
              <w:fldChar w:fldCharType="begin"/>
            </w:r>
            <w:r w:rsidR="00ED6BF9" w:rsidRPr="001A5D85">
              <w:rPr>
                <w:webHidden/>
              </w:rPr>
              <w:instrText xml:space="preserve"> PAGEREF _Toc485805283 \h </w:instrText>
            </w:r>
            <w:r w:rsidR="00ED6BF9" w:rsidRPr="001A5D85">
              <w:rPr>
                <w:webHidden/>
              </w:rPr>
            </w:r>
            <w:r w:rsidR="00ED6BF9" w:rsidRPr="001A5D85">
              <w:rPr>
                <w:webHidden/>
              </w:rPr>
              <w:fldChar w:fldCharType="separate"/>
            </w:r>
            <w:r w:rsidR="00ED6BF9" w:rsidRPr="001A5D85">
              <w:rPr>
                <w:webHidden/>
              </w:rPr>
              <w:t>10</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4" w:history="1">
            <w:r w:rsidR="00ED6BF9" w:rsidRPr="001A5D85">
              <w:rPr>
                <w:rStyle w:val="ad"/>
                <w:b/>
                <w:color w:val="auto"/>
              </w:rPr>
              <w:t>4.3</w:t>
            </w:r>
            <w:r w:rsidR="00ED6BF9" w:rsidRPr="001A5D85">
              <w:rPr>
                <w:rFonts w:asciiTheme="minorHAnsi" w:eastAsiaTheme="minorEastAsia" w:hAnsiTheme="minorHAnsi" w:cstheme="minorBidi"/>
                <w:szCs w:val="22"/>
              </w:rPr>
              <w:tab/>
            </w:r>
            <w:r w:rsidR="00ED6BF9" w:rsidRPr="001A5D85">
              <w:rPr>
                <w:rStyle w:val="ad"/>
                <w:rFonts w:hint="eastAsia"/>
                <w:b/>
                <w:color w:val="auto"/>
              </w:rPr>
              <w:t>價格標單</w:t>
            </w:r>
            <w:r w:rsidR="00ED6BF9" w:rsidRPr="001A5D85">
              <w:rPr>
                <w:webHidden/>
              </w:rPr>
              <w:tab/>
            </w:r>
            <w:r w:rsidR="00ED6BF9" w:rsidRPr="001A5D85">
              <w:rPr>
                <w:webHidden/>
              </w:rPr>
              <w:fldChar w:fldCharType="begin"/>
            </w:r>
            <w:r w:rsidR="00ED6BF9" w:rsidRPr="001A5D85">
              <w:rPr>
                <w:webHidden/>
              </w:rPr>
              <w:instrText xml:space="preserve"> PAGEREF _Toc485805284 \h </w:instrText>
            </w:r>
            <w:r w:rsidR="00ED6BF9" w:rsidRPr="001A5D85">
              <w:rPr>
                <w:webHidden/>
              </w:rPr>
            </w:r>
            <w:r w:rsidR="00ED6BF9" w:rsidRPr="001A5D85">
              <w:rPr>
                <w:webHidden/>
              </w:rPr>
              <w:fldChar w:fldCharType="separate"/>
            </w:r>
            <w:r w:rsidR="00ED6BF9" w:rsidRPr="001A5D85">
              <w:rPr>
                <w:webHidden/>
              </w:rPr>
              <w:t>10</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5" w:history="1">
            <w:r w:rsidR="00ED6BF9" w:rsidRPr="001A5D85">
              <w:rPr>
                <w:rStyle w:val="ad"/>
                <w:b/>
                <w:color w:val="auto"/>
              </w:rPr>
              <w:t>4.4</w:t>
            </w:r>
            <w:r w:rsidR="00ED6BF9" w:rsidRPr="001A5D85">
              <w:rPr>
                <w:rFonts w:asciiTheme="minorHAnsi" w:eastAsiaTheme="minorEastAsia" w:hAnsiTheme="minorHAnsi" w:cstheme="minorBidi"/>
                <w:szCs w:val="22"/>
              </w:rPr>
              <w:tab/>
            </w:r>
            <w:r w:rsidR="00ED6BF9" w:rsidRPr="001A5D85">
              <w:rPr>
                <w:rStyle w:val="ad"/>
                <w:rFonts w:hint="eastAsia"/>
                <w:b/>
                <w:color w:val="auto"/>
              </w:rPr>
              <w:t>投標人應繳押標金及繳交方式</w:t>
            </w:r>
            <w:r w:rsidR="00ED6BF9" w:rsidRPr="001A5D85">
              <w:rPr>
                <w:webHidden/>
              </w:rPr>
              <w:tab/>
            </w:r>
            <w:r w:rsidR="00ED6BF9" w:rsidRPr="001A5D85">
              <w:rPr>
                <w:webHidden/>
              </w:rPr>
              <w:fldChar w:fldCharType="begin"/>
            </w:r>
            <w:r w:rsidR="00ED6BF9" w:rsidRPr="001A5D85">
              <w:rPr>
                <w:webHidden/>
              </w:rPr>
              <w:instrText xml:space="preserve"> PAGEREF _Toc485805285 \h </w:instrText>
            </w:r>
            <w:r w:rsidR="00ED6BF9" w:rsidRPr="001A5D85">
              <w:rPr>
                <w:webHidden/>
              </w:rPr>
            </w:r>
            <w:r w:rsidR="00ED6BF9" w:rsidRPr="001A5D85">
              <w:rPr>
                <w:webHidden/>
              </w:rPr>
              <w:fldChar w:fldCharType="separate"/>
            </w:r>
            <w:r w:rsidR="00ED6BF9" w:rsidRPr="001A5D85">
              <w:rPr>
                <w:webHidden/>
              </w:rPr>
              <w:t>11</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6" w:history="1">
            <w:r w:rsidR="00ED6BF9" w:rsidRPr="001A5D85">
              <w:rPr>
                <w:rStyle w:val="ad"/>
                <w:b/>
                <w:color w:val="auto"/>
              </w:rPr>
              <w:t>4.5</w:t>
            </w:r>
            <w:r w:rsidR="00ED6BF9" w:rsidRPr="001A5D85">
              <w:rPr>
                <w:rFonts w:asciiTheme="minorHAnsi" w:eastAsiaTheme="minorEastAsia" w:hAnsiTheme="minorHAnsi" w:cstheme="minorBidi"/>
                <w:szCs w:val="22"/>
              </w:rPr>
              <w:tab/>
            </w:r>
            <w:r w:rsidR="00ED6BF9" w:rsidRPr="001A5D85">
              <w:rPr>
                <w:rStyle w:val="ad"/>
                <w:rFonts w:hint="eastAsia"/>
                <w:b/>
                <w:color w:val="auto"/>
              </w:rPr>
              <w:t>投標方式</w:t>
            </w:r>
            <w:r w:rsidR="00ED6BF9" w:rsidRPr="001A5D85">
              <w:rPr>
                <w:webHidden/>
              </w:rPr>
              <w:tab/>
            </w:r>
            <w:r w:rsidR="00ED6BF9" w:rsidRPr="001A5D85">
              <w:rPr>
                <w:webHidden/>
              </w:rPr>
              <w:fldChar w:fldCharType="begin"/>
            </w:r>
            <w:r w:rsidR="00ED6BF9" w:rsidRPr="001A5D85">
              <w:rPr>
                <w:webHidden/>
              </w:rPr>
              <w:instrText xml:space="preserve"> PAGEREF _Toc485805286 \h </w:instrText>
            </w:r>
            <w:r w:rsidR="00ED6BF9" w:rsidRPr="001A5D85">
              <w:rPr>
                <w:webHidden/>
              </w:rPr>
            </w:r>
            <w:r w:rsidR="00ED6BF9" w:rsidRPr="001A5D85">
              <w:rPr>
                <w:webHidden/>
              </w:rPr>
              <w:fldChar w:fldCharType="separate"/>
            </w:r>
            <w:r w:rsidR="00ED6BF9" w:rsidRPr="001A5D85">
              <w:rPr>
                <w:webHidden/>
              </w:rPr>
              <w:t>11</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7" w:history="1">
            <w:r w:rsidR="00ED6BF9" w:rsidRPr="001A5D85">
              <w:rPr>
                <w:rStyle w:val="ad"/>
                <w:b/>
                <w:color w:val="auto"/>
              </w:rPr>
              <w:t>4.6</w:t>
            </w:r>
            <w:r w:rsidR="00ED6BF9" w:rsidRPr="001A5D85">
              <w:rPr>
                <w:rFonts w:asciiTheme="minorHAnsi" w:eastAsiaTheme="minorEastAsia" w:hAnsiTheme="minorHAnsi" w:cstheme="minorBidi"/>
                <w:szCs w:val="22"/>
              </w:rPr>
              <w:tab/>
            </w:r>
            <w:r w:rsidR="00ED6BF9" w:rsidRPr="001A5D85">
              <w:rPr>
                <w:rStyle w:val="ad"/>
                <w:rFonts w:hint="eastAsia"/>
                <w:b/>
                <w:color w:val="auto"/>
              </w:rPr>
              <w:t>投標文件之補件及補正</w:t>
            </w:r>
            <w:r w:rsidR="00ED6BF9" w:rsidRPr="001A5D85">
              <w:rPr>
                <w:webHidden/>
              </w:rPr>
              <w:tab/>
            </w:r>
            <w:r w:rsidR="00ED6BF9" w:rsidRPr="001A5D85">
              <w:rPr>
                <w:webHidden/>
              </w:rPr>
              <w:fldChar w:fldCharType="begin"/>
            </w:r>
            <w:r w:rsidR="00ED6BF9" w:rsidRPr="001A5D85">
              <w:rPr>
                <w:webHidden/>
              </w:rPr>
              <w:instrText xml:space="preserve"> PAGEREF _Toc485805287 \h </w:instrText>
            </w:r>
            <w:r w:rsidR="00ED6BF9" w:rsidRPr="001A5D85">
              <w:rPr>
                <w:webHidden/>
              </w:rPr>
            </w:r>
            <w:r w:rsidR="00ED6BF9" w:rsidRPr="001A5D85">
              <w:rPr>
                <w:webHidden/>
              </w:rPr>
              <w:fldChar w:fldCharType="separate"/>
            </w:r>
            <w:r w:rsidR="00ED6BF9" w:rsidRPr="001A5D85">
              <w:rPr>
                <w:webHidden/>
              </w:rPr>
              <w:t>12</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88" w:history="1">
            <w:r w:rsidR="00ED6BF9" w:rsidRPr="001A5D85">
              <w:rPr>
                <w:rStyle w:val="ad"/>
                <w:b/>
                <w:color w:val="auto"/>
              </w:rPr>
              <w:t>4.7</w:t>
            </w:r>
            <w:r w:rsidR="00ED6BF9" w:rsidRPr="001A5D85">
              <w:rPr>
                <w:rFonts w:asciiTheme="minorHAnsi" w:eastAsiaTheme="minorEastAsia" w:hAnsiTheme="minorHAnsi" w:cstheme="minorBidi"/>
                <w:szCs w:val="22"/>
              </w:rPr>
              <w:tab/>
            </w:r>
            <w:r w:rsidR="00ED6BF9" w:rsidRPr="001A5D85">
              <w:rPr>
                <w:rStyle w:val="ad"/>
                <w:rFonts w:hint="eastAsia"/>
                <w:b/>
                <w:color w:val="auto"/>
              </w:rPr>
              <w:t>招標文件疑義釋疑及處理</w:t>
            </w:r>
            <w:r w:rsidR="00ED6BF9" w:rsidRPr="001A5D85">
              <w:rPr>
                <w:webHidden/>
              </w:rPr>
              <w:tab/>
            </w:r>
            <w:r w:rsidR="00ED6BF9" w:rsidRPr="001A5D85">
              <w:rPr>
                <w:webHidden/>
              </w:rPr>
              <w:fldChar w:fldCharType="begin"/>
            </w:r>
            <w:r w:rsidR="00ED6BF9" w:rsidRPr="001A5D85">
              <w:rPr>
                <w:webHidden/>
              </w:rPr>
              <w:instrText xml:space="preserve"> PAGEREF _Toc485805288 \h </w:instrText>
            </w:r>
            <w:r w:rsidR="00ED6BF9" w:rsidRPr="001A5D85">
              <w:rPr>
                <w:webHidden/>
              </w:rPr>
            </w:r>
            <w:r w:rsidR="00ED6BF9" w:rsidRPr="001A5D85">
              <w:rPr>
                <w:webHidden/>
              </w:rPr>
              <w:fldChar w:fldCharType="separate"/>
            </w:r>
            <w:r w:rsidR="00ED6BF9" w:rsidRPr="001A5D85">
              <w:rPr>
                <w:webHidden/>
              </w:rPr>
              <w:t>12</w:t>
            </w:r>
            <w:r w:rsidR="00ED6BF9" w:rsidRPr="001A5D85">
              <w:rPr>
                <w:webHidden/>
              </w:rPr>
              <w:fldChar w:fldCharType="end"/>
            </w:r>
          </w:hyperlink>
        </w:p>
        <w:p w:rsidR="00ED6BF9" w:rsidRPr="001A5D85" w:rsidRDefault="0009725C">
          <w:pPr>
            <w:pStyle w:val="12"/>
            <w:rPr>
              <w:rFonts w:asciiTheme="minorHAnsi" w:eastAsiaTheme="minorEastAsia" w:hAnsiTheme="minorHAnsi" w:cstheme="minorBidi"/>
              <w:szCs w:val="22"/>
            </w:rPr>
          </w:pPr>
          <w:hyperlink w:anchor="_Toc485805289" w:history="1">
            <w:r w:rsidR="00ED6BF9" w:rsidRPr="001A5D85">
              <w:rPr>
                <w:rStyle w:val="ad"/>
                <w:rFonts w:hint="eastAsia"/>
                <w:b/>
                <w:color w:val="auto"/>
              </w:rPr>
              <w:t>第</w:t>
            </w:r>
            <w:r w:rsidR="00ED6BF9" w:rsidRPr="001A5D85">
              <w:rPr>
                <w:rStyle w:val="ad"/>
                <w:b/>
                <w:color w:val="auto"/>
              </w:rPr>
              <w:t>5</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資格審查、評選、開啟價格標及決標作業</w:t>
            </w:r>
            <w:r w:rsidR="00ED6BF9" w:rsidRPr="001A5D85">
              <w:rPr>
                <w:webHidden/>
              </w:rPr>
              <w:tab/>
            </w:r>
            <w:r w:rsidR="00ED6BF9" w:rsidRPr="001A5D85">
              <w:rPr>
                <w:webHidden/>
              </w:rPr>
              <w:fldChar w:fldCharType="begin"/>
            </w:r>
            <w:r w:rsidR="00ED6BF9" w:rsidRPr="001A5D85">
              <w:rPr>
                <w:webHidden/>
              </w:rPr>
              <w:instrText xml:space="preserve"> PAGEREF _Toc485805289 \h </w:instrText>
            </w:r>
            <w:r w:rsidR="00ED6BF9" w:rsidRPr="001A5D85">
              <w:rPr>
                <w:webHidden/>
              </w:rPr>
            </w:r>
            <w:r w:rsidR="00ED6BF9" w:rsidRPr="001A5D85">
              <w:rPr>
                <w:webHidden/>
              </w:rPr>
              <w:fldChar w:fldCharType="separate"/>
            </w:r>
            <w:r w:rsidR="00ED6BF9" w:rsidRPr="001A5D85">
              <w:rPr>
                <w:webHidden/>
              </w:rPr>
              <w:t>13</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0" w:history="1">
            <w:r w:rsidR="00ED6BF9" w:rsidRPr="001A5D85">
              <w:rPr>
                <w:rStyle w:val="ad"/>
                <w:b/>
                <w:color w:val="auto"/>
              </w:rPr>
              <w:t>5.1</w:t>
            </w:r>
            <w:r w:rsidR="00ED6BF9" w:rsidRPr="001A5D85">
              <w:rPr>
                <w:rFonts w:asciiTheme="minorHAnsi" w:eastAsiaTheme="minorEastAsia" w:hAnsiTheme="minorHAnsi" w:cstheme="minorBidi"/>
                <w:szCs w:val="22"/>
              </w:rPr>
              <w:tab/>
            </w:r>
            <w:r w:rsidR="00ED6BF9" w:rsidRPr="001A5D85">
              <w:rPr>
                <w:rStyle w:val="ad"/>
                <w:rFonts w:hint="eastAsia"/>
                <w:b/>
                <w:color w:val="auto"/>
              </w:rPr>
              <w:t>資格審查</w:t>
            </w:r>
            <w:r w:rsidR="00ED6BF9" w:rsidRPr="001A5D85">
              <w:rPr>
                <w:webHidden/>
              </w:rPr>
              <w:tab/>
            </w:r>
            <w:r w:rsidR="00ED6BF9" w:rsidRPr="001A5D85">
              <w:rPr>
                <w:webHidden/>
              </w:rPr>
              <w:fldChar w:fldCharType="begin"/>
            </w:r>
            <w:r w:rsidR="00ED6BF9" w:rsidRPr="001A5D85">
              <w:rPr>
                <w:webHidden/>
              </w:rPr>
              <w:instrText xml:space="preserve"> PAGEREF _Toc485805290 \h </w:instrText>
            </w:r>
            <w:r w:rsidR="00ED6BF9" w:rsidRPr="001A5D85">
              <w:rPr>
                <w:webHidden/>
              </w:rPr>
            </w:r>
            <w:r w:rsidR="00ED6BF9" w:rsidRPr="001A5D85">
              <w:rPr>
                <w:webHidden/>
              </w:rPr>
              <w:fldChar w:fldCharType="separate"/>
            </w:r>
            <w:r w:rsidR="00ED6BF9" w:rsidRPr="001A5D85">
              <w:rPr>
                <w:webHidden/>
              </w:rPr>
              <w:t>13</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1" w:history="1">
            <w:r w:rsidR="00ED6BF9" w:rsidRPr="001A5D85">
              <w:rPr>
                <w:rStyle w:val="ad"/>
                <w:b/>
                <w:color w:val="auto"/>
              </w:rPr>
              <w:t>5.2</w:t>
            </w:r>
            <w:r w:rsidR="00ED6BF9" w:rsidRPr="001A5D85">
              <w:rPr>
                <w:rFonts w:asciiTheme="minorHAnsi" w:eastAsiaTheme="minorEastAsia" w:hAnsiTheme="minorHAnsi" w:cstheme="minorBidi"/>
                <w:szCs w:val="22"/>
              </w:rPr>
              <w:tab/>
            </w:r>
            <w:r w:rsidR="00ED6BF9" w:rsidRPr="001A5D85">
              <w:rPr>
                <w:rStyle w:val="ad"/>
                <w:rFonts w:hint="eastAsia"/>
                <w:b/>
                <w:color w:val="auto"/>
              </w:rPr>
              <w:t>評選作業</w:t>
            </w:r>
            <w:r w:rsidR="00ED6BF9" w:rsidRPr="001A5D85">
              <w:rPr>
                <w:webHidden/>
              </w:rPr>
              <w:tab/>
            </w:r>
            <w:r w:rsidR="00ED6BF9" w:rsidRPr="001A5D85">
              <w:rPr>
                <w:webHidden/>
              </w:rPr>
              <w:fldChar w:fldCharType="begin"/>
            </w:r>
            <w:r w:rsidR="00ED6BF9" w:rsidRPr="001A5D85">
              <w:rPr>
                <w:webHidden/>
              </w:rPr>
              <w:instrText xml:space="preserve"> PAGEREF _Toc485805291 \h </w:instrText>
            </w:r>
            <w:r w:rsidR="00ED6BF9" w:rsidRPr="001A5D85">
              <w:rPr>
                <w:webHidden/>
              </w:rPr>
            </w:r>
            <w:r w:rsidR="00ED6BF9" w:rsidRPr="001A5D85">
              <w:rPr>
                <w:webHidden/>
              </w:rPr>
              <w:fldChar w:fldCharType="separate"/>
            </w:r>
            <w:r w:rsidR="00ED6BF9" w:rsidRPr="001A5D85">
              <w:rPr>
                <w:webHidden/>
              </w:rPr>
              <w:t>14</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2" w:history="1">
            <w:r w:rsidR="00ED6BF9" w:rsidRPr="001A5D85">
              <w:rPr>
                <w:rStyle w:val="ad"/>
                <w:b/>
                <w:color w:val="auto"/>
              </w:rPr>
              <w:t>5.3</w:t>
            </w:r>
            <w:r w:rsidR="00ED6BF9" w:rsidRPr="001A5D85">
              <w:rPr>
                <w:rFonts w:asciiTheme="minorHAnsi" w:eastAsiaTheme="minorEastAsia" w:hAnsiTheme="minorHAnsi" w:cstheme="minorBidi"/>
                <w:szCs w:val="22"/>
              </w:rPr>
              <w:tab/>
            </w:r>
            <w:r w:rsidR="00ED6BF9" w:rsidRPr="001A5D85">
              <w:rPr>
                <w:rStyle w:val="ad"/>
                <w:rFonts w:hint="eastAsia"/>
                <w:b/>
                <w:color w:val="auto"/>
              </w:rPr>
              <w:t>開啟價格標及決標</w:t>
            </w:r>
            <w:r w:rsidR="00ED6BF9" w:rsidRPr="001A5D85">
              <w:rPr>
                <w:webHidden/>
              </w:rPr>
              <w:tab/>
            </w:r>
            <w:r w:rsidR="00ED6BF9" w:rsidRPr="001A5D85">
              <w:rPr>
                <w:webHidden/>
              </w:rPr>
              <w:fldChar w:fldCharType="begin"/>
            </w:r>
            <w:r w:rsidR="00ED6BF9" w:rsidRPr="001A5D85">
              <w:rPr>
                <w:webHidden/>
              </w:rPr>
              <w:instrText xml:space="preserve"> PAGEREF _Toc485805292 \h </w:instrText>
            </w:r>
            <w:r w:rsidR="00ED6BF9" w:rsidRPr="001A5D85">
              <w:rPr>
                <w:webHidden/>
              </w:rPr>
            </w:r>
            <w:r w:rsidR="00ED6BF9" w:rsidRPr="001A5D85">
              <w:rPr>
                <w:webHidden/>
              </w:rPr>
              <w:fldChar w:fldCharType="separate"/>
            </w:r>
            <w:r w:rsidR="00ED6BF9" w:rsidRPr="001A5D85">
              <w:rPr>
                <w:webHidden/>
              </w:rPr>
              <w:t>15</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3" w:history="1">
            <w:r w:rsidR="00ED6BF9" w:rsidRPr="001A5D85">
              <w:rPr>
                <w:rStyle w:val="ad"/>
                <w:b/>
                <w:color w:val="auto"/>
              </w:rPr>
              <w:t>5.4</w:t>
            </w:r>
            <w:r w:rsidR="00ED6BF9" w:rsidRPr="001A5D85">
              <w:rPr>
                <w:rFonts w:asciiTheme="minorHAnsi" w:eastAsiaTheme="minorEastAsia" w:hAnsiTheme="minorHAnsi" w:cstheme="minorBidi"/>
                <w:szCs w:val="22"/>
              </w:rPr>
              <w:tab/>
            </w:r>
            <w:r w:rsidR="00ED6BF9" w:rsidRPr="001A5D85">
              <w:rPr>
                <w:rStyle w:val="ad"/>
                <w:rFonts w:hint="eastAsia"/>
                <w:b/>
                <w:color w:val="auto"/>
              </w:rPr>
              <w:t>得標人之遞補</w:t>
            </w:r>
            <w:r w:rsidR="00ED6BF9" w:rsidRPr="001A5D85">
              <w:rPr>
                <w:webHidden/>
              </w:rPr>
              <w:tab/>
            </w:r>
            <w:r w:rsidR="00ED6BF9" w:rsidRPr="001A5D85">
              <w:rPr>
                <w:webHidden/>
              </w:rPr>
              <w:fldChar w:fldCharType="begin"/>
            </w:r>
            <w:r w:rsidR="00ED6BF9" w:rsidRPr="001A5D85">
              <w:rPr>
                <w:webHidden/>
              </w:rPr>
              <w:instrText xml:space="preserve"> PAGEREF _Toc485805293 \h </w:instrText>
            </w:r>
            <w:r w:rsidR="00ED6BF9" w:rsidRPr="001A5D85">
              <w:rPr>
                <w:webHidden/>
              </w:rPr>
            </w:r>
            <w:r w:rsidR="00ED6BF9" w:rsidRPr="001A5D85">
              <w:rPr>
                <w:webHidden/>
              </w:rPr>
              <w:fldChar w:fldCharType="separate"/>
            </w:r>
            <w:r w:rsidR="00ED6BF9" w:rsidRPr="001A5D85">
              <w:rPr>
                <w:webHidden/>
              </w:rPr>
              <w:t>17</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4" w:history="1">
            <w:r w:rsidR="00ED6BF9" w:rsidRPr="001A5D85">
              <w:rPr>
                <w:rStyle w:val="ad"/>
                <w:b/>
                <w:color w:val="auto"/>
              </w:rPr>
              <w:t>5.5</w:t>
            </w:r>
            <w:r w:rsidR="00ED6BF9" w:rsidRPr="001A5D85">
              <w:rPr>
                <w:rFonts w:asciiTheme="minorHAnsi" w:eastAsiaTheme="minorEastAsia" w:hAnsiTheme="minorHAnsi" w:cstheme="minorBidi"/>
                <w:szCs w:val="22"/>
              </w:rPr>
              <w:tab/>
            </w:r>
            <w:r w:rsidR="00ED6BF9" w:rsidRPr="001A5D85">
              <w:rPr>
                <w:rStyle w:val="ad"/>
                <w:rFonts w:hint="eastAsia"/>
                <w:b/>
                <w:color w:val="auto"/>
              </w:rPr>
              <w:t>押標金之領回</w:t>
            </w:r>
            <w:r w:rsidR="00ED6BF9" w:rsidRPr="001A5D85">
              <w:rPr>
                <w:webHidden/>
              </w:rPr>
              <w:tab/>
            </w:r>
            <w:r w:rsidR="00ED6BF9" w:rsidRPr="001A5D85">
              <w:rPr>
                <w:webHidden/>
              </w:rPr>
              <w:fldChar w:fldCharType="begin"/>
            </w:r>
            <w:r w:rsidR="00ED6BF9" w:rsidRPr="001A5D85">
              <w:rPr>
                <w:webHidden/>
              </w:rPr>
              <w:instrText xml:space="preserve"> PAGEREF _Toc485805294 \h </w:instrText>
            </w:r>
            <w:r w:rsidR="00ED6BF9" w:rsidRPr="001A5D85">
              <w:rPr>
                <w:webHidden/>
              </w:rPr>
            </w:r>
            <w:r w:rsidR="00ED6BF9" w:rsidRPr="001A5D85">
              <w:rPr>
                <w:webHidden/>
              </w:rPr>
              <w:fldChar w:fldCharType="separate"/>
            </w:r>
            <w:r w:rsidR="00ED6BF9" w:rsidRPr="001A5D85">
              <w:rPr>
                <w:webHidden/>
              </w:rPr>
              <w:t>17</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5" w:history="1">
            <w:r w:rsidR="00ED6BF9" w:rsidRPr="001A5D85">
              <w:rPr>
                <w:rStyle w:val="ad"/>
                <w:b/>
                <w:color w:val="auto"/>
              </w:rPr>
              <w:t>5.6</w:t>
            </w:r>
            <w:r w:rsidR="00ED6BF9" w:rsidRPr="001A5D85">
              <w:rPr>
                <w:rFonts w:asciiTheme="minorHAnsi" w:eastAsiaTheme="minorEastAsia" w:hAnsiTheme="minorHAnsi" w:cstheme="minorBidi"/>
                <w:szCs w:val="22"/>
              </w:rPr>
              <w:tab/>
            </w:r>
            <w:r w:rsidR="00ED6BF9" w:rsidRPr="001A5D85">
              <w:rPr>
                <w:rStyle w:val="ad"/>
                <w:rFonts w:hint="eastAsia"/>
                <w:b/>
                <w:color w:val="auto"/>
              </w:rPr>
              <w:t>押標金之沒收</w:t>
            </w:r>
            <w:r w:rsidR="00ED6BF9" w:rsidRPr="001A5D85">
              <w:rPr>
                <w:webHidden/>
              </w:rPr>
              <w:tab/>
            </w:r>
            <w:r w:rsidR="00ED6BF9" w:rsidRPr="001A5D85">
              <w:rPr>
                <w:webHidden/>
              </w:rPr>
              <w:fldChar w:fldCharType="begin"/>
            </w:r>
            <w:r w:rsidR="00ED6BF9" w:rsidRPr="001A5D85">
              <w:rPr>
                <w:webHidden/>
              </w:rPr>
              <w:instrText xml:space="preserve"> PAGEREF _Toc485805295 \h </w:instrText>
            </w:r>
            <w:r w:rsidR="00ED6BF9" w:rsidRPr="001A5D85">
              <w:rPr>
                <w:webHidden/>
              </w:rPr>
            </w:r>
            <w:r w:rsidR="00ED6BF9" w:rsidRPr="001A5D85">
              <w:rPr>
                <w:webHidden/>
              </w:rPr>
              <w:fldChar w:fldCharType="separate"/>
            </w:r>
            <w:r w:rsidR="00ED6BF9" w:rsidRPr="001A5D85">
              <w:rPr>
                <w:webHidden/>
              </w:rPr>
              <w:t>17</w:t>
            </w:r>
            <w:r w:rsidR="00ED6BF9" w:rsidRPr="001A5D85">
              <w:rPr>
                <w:webHidden/>
              </w:rPr>
              <w:fldChar w:fldCharType="end"/>
            </w:r>
          </w:hyperlink>
        </w:p>
        <w:p w:rsidR="00ED6BF9" w:rsidRPr="001A5D85" w:rsidRDefault="0009725C">
          <w:pPr>
            <w:pStyle w:val="12"/>
            <w:rPr>
              <w:rFonts w:asciiTheme="minorHAnsi" w:eastAsiaTheme="minorEastAsia" w:hAnsiTheme="minorHAnsi" w:cstheme="minorBidi"/>
              <w:szCs w:val="22"/>
            </w:rPr>
          </w:pPr>
          <w:hyperlink w:anchor="_Toc485805296" w:history="1">
            <w:r w:rsidR="00ED6BF9" w:rsidRPr="001A5D85">
              <w:rPr>
                <w:rStyle w:val="ad"/>
                <w:rFonts w:hint="eastAsia"/>
                <w:b/>
                <w:color w:val="auto"/>
              </w:rPr>
              <w:t>第</w:t>
            </w:r>
            <w:r w:rsidR="00ED6BF9" w:rsidRPr="001A5D85">
              <w:rPr>
                <w:rStyle w:val="ad"/>
                <w:b/>
                <w:color w:val="auto"/>
              </w:rPr>
              <w:t>6</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履約保證金金額、繳交方式及契約之簽訂</w:t>
            </w:r>
            <w:r w:rsidR="00ED6BF9" w:rsidRPr="001A5D85">
              <w:rPr>
                <w:webHidden/>
              </w:rPr>
              <w:tab/>
            </w:r>
            <w:r w:rsidR="00ED6BF9" w:rsidRPr="001A5D85">
              <w:rPr>
                <w:webHidden/>
              </w:rPr>
              <w:fldChar w:fldCharType="begin"/>
            </w:r>
            <w:r w:rsidR="00ED6BF9" w:rsidRPr="001A5D85">
              <w:rPr>
                <w:webHidden/>
              </w:rPr>
              <w:instrText xml:space="preserve"> PAGEREF _Toc485805296 \h </w:instrText>
            </w:r>
            <w:r w:rsidR="00ED6BF9" w:rsidRPr="001A5D85">
              <w:rPr>
                <w:webHidden/>
              </w:rPr>
            </w:r>
            <w:r w:rsidR="00ED6BF9" w:rsidRPr="001A5D85">
              <w:rPr>
                <w:webHidden/>
              </w:rPr>
              <w:fldChar w:fldCharType="separate"/>
            </w:r>
            <w:r w:rsidR="00ED6BF9" w:rsidRPr="001A5D85">
              <w:rPr>
                <w:webHidden/>
              </w:rPr>
              <w:t>19</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7" w:history="1">
            <w:r w:rsidR="00ED6BF9" w:rsidRPr="001A5D85">
              <w:rPr>
                <w:rStyle w:val="ad"/>
                <w:b/>
                <w:color w:val="auto"/>
              </w:rPr>
              <w:t>6.1</w:t>
            </w:r>
            <w:r w:rsidR="00ED6BF9" w:rsidRPr="001A5D85">
              <w:rPr>
                <w:rFonts w:asciiTheme="minorHAnsi" w:eastAsiaTheme="minorEastAsia" w:hAnsiTheme="minorHAnsi" w:cstheme="minorBidi"/>
                <w:szCs w:val="22"/>
              </w:rPr>
              <w:tab/>
            </w:r>
            <w:r w:rsidR="00ED6BF9" w:rsidRPr="001A5D85">
              <w:rPr>
                <w:rStyle w:val="ad"/>
                <w:rFonts w:hint="eastAsia"/>
                <w:b/>
                <w:color w:val="auto"/>
              </w:rPr>
              <w:t>履約保證金金額及繳交方式</w:t>
            </w:r>
            <w:r w:rsidR="00ED6BF9" w:rsidRPr="001A5D85">
              <w:rPr>
                <w:webHidden/>
              </w:rPr>
              <w:tab/>
            </w:r>
            <w:r w:rsidR="00ED6BF9" w:rsidRPr="001A5D85">
              <w:rPr>
                <w:webHidden/>
              </w:rPr>
              <w:fldChar w:fldCharType="begin"/>
            </w:r>
            <w:r w:rsidR="00ED6BF9" w:rsidRPr="001A5D85">
              <w:rPr>
                <w:webHidden/>
              </w:rPr>
              <w:instrText xml:space="preserve"> PAGEREF _Toc485805297 \h </w:instrText>
            </w:r>
            <w:r w:rsidR="00ED6BF9" w:rsidRPr="001A5D85">
              <w:rPr>
                <w:webHidden/>
              </w:rPr>
            </w:r>
            <w:r w:rsidR="00ED6BF9" w:rsidRPr="001A5D85">
              <w:rPr>
                <w:webHidden/>
              </w:rPr>
              <w:fldChar w:fldCharType="separate"/>
            </w:r>
            <w:r w:rsidR="00ED6BF9" w:rsidRPr="001A5D85">
              <w:rPr>
                <w:webHidden/>
              </w:rPr>
              <w:t>19</w:t>
            </w:r>
            <w:r w:rsidR="00ED6BF9" w:rsidRPr="001A5D85">
              <w:rPr>
                <w:webHidden/>
              </w:rPr>
              <w:fldChar w:fldCharType="end"/>
            </w:r>
          </w:hyperlink>
        </w:p>
        <w:p w:rsidR="00ED6BF9" w:rsidRPr="001A5D85" w:rsidRDefault="0009725C">
          <w:pPr>
            <w:pStyle w:val="21"/>
            <w:rPr>
              <w:rFonts w:asciiTheme="minorHAnsi" w:eastAsiaTheme="minorEastAsia" w:hAnsiTheme="minorHAnsi" w:cstheme="minorBidi"/>
              <w:szCs w:val="22"/>
            </w:rPr>
          </w:pPr>
          <w:hyperlink w:anchor="_Toc485805298" w:history="1">
            <w:r w:rsidR="00ED6BF9" w:rsidRPr="001A5D85">
              <w:rPr>
                <w:rStyle w:val="ad"/>
                <w:b/>
                <w:color w:val="auto"/>
              </w:rPr>
              <w:t>6.2</w:t>
            </w:r>
            <w:r w:rsidR="00ED6BF9" w:rsidRPr="001A5D85">
              <w:rPr>
                <w:rFonts w:asciiTheme="minorHAnsi" w:eastAsiaTheme="minorEastAsia" w:hAnsiTheme="minorHAnsi" w:cstheme="minorBidi"/>
                <w:szCs w:val="22"/>
              </w:rPr>
              <w:tab/>
            </w:r>
            <w:r w:rsidR="00ED6BF9" w:rsidRPr="001A5D85">
              <w:rPr>
                <w:rStyle w:val="ad"/>
                <w:rFonts w:hint="eastAsia"/>
                <w:b/>
                <w:color w:val="auto"/>
              </w:rPr>
              <w:t>地上權契約之簽訂</w:t>
            </w:r>
            <w:r w:rsidR="00ED6BF9" w:rsidRPr="001A5D85">
              <w:rPr>
                <w:webHidden/>
              </w:rPr>
              <w:tab/>
            </w:r>
            <w:r w:rsidR="00ED6BF9" w:rsidRPr="001A5D85">
              <w:rPr>
                <w:webHidden/>
              </w:rPr>
              <w:fldChar w:fldCharType="begin"/>
            </w:r>
            <w:r w:rsidR="00ED6BF9" w:rsidRPr="001A5D85">
              <w:rPr>
                <w:webHidden/>
              </w:rPr>
              <w:instrText xml:space="preserve"> PAGEREF _Toc485805298 \h </w:instrText>
            </w:r>
            <w:r w:rsidR="00ED6BF9" w:rsidRPr="001A5D85">
              <w:rPr>
                <w:webHidden/>
              </w:rPr>
            </w:r>
            <w:r w:rsidR="00ED6BF9" w:rsidRPr="001A5D85">
              <w:rPr>
                <w:webHidden/>
              </w:rPr>
              <w:fldChar w:fldCharType="separate"/>
            </w:r>
            <w:r w:rsidR="00ED6BF9" w:rsidRPr="001A5D85">
              <w:rPr>
                <w:webHidden/>
              </w:rPr>
              <w:t>19</w:t>
            </w:r>
            <w:r w:rsidR="00ED6BF9" w:rsidRPr="001A5D85">
              <w:rPr>
                <w:webHidden/>
              </w:rPr>
              <w:fldChar w:fldCharType="end"/>
            </w:r>
          </w:hyperlink>
        </w:p>
        <w:p w:rsidR="00ED6BF9" w:rsidRPr="001A5D85" w:rsidRDefault="0009725C">
          <w:pPr>
            <w:pStyle w:val="12"/>
            <w:rPr>
              <w:rFonts w:asciiTheme="minorHAnsi" w:eastAsiaTheme="minorEastAsia" w:hAnsiTheme="minorHAnsi" w:cstheme="minorBidi"/>
              <w:szCs w:val="22"/>
            </w:rPr>
          </w:pPr>
          <w:hyperlink w:anchor="_Toc485805299" w:history="1">
            <w:r w:rsidR="00ED6BF9" w:rsidRPr="001A5D85">
              <w:rPr>
                <w:rStyle w:val="ad"/>
                <w:rFonts w:hint="eastAsia"/>
                <w:b/>
                <w:color w:val="auto"/>
              </w:rPr>
              <w:t>第</w:t>
            </w:r>
            <w:r w:rsidR="00ED6BF9" w:rsidRPr="001A5D85">
              <w:rPr>
                <w:rStyle w:val="ad"/>
                <w:b/>
                <w:color w:val="auto"/>
              </w:rPr>
              <w:t>7</w:t>
            </w:r>
            <w:r w:rsidR="00ED6BF9" w:rsidRPr="001A5D85">
              <w:rPr>
                <w:rStyle w:val="ad"/>
                <w:rFonts w:hint="eastAsia"/>
                <w:b/>
                <w:color w:val="auto"/>
              </w:rPr>
              <w:t>章</w:t>
            </w:r>
            <w:r w:rsidR="00ED6BF9" w:rsidRPr="001A5D85">
              <w:rPr>
                <w:rStyle w:val="ad"/>
                <w:b/>
                <w:color w:val="auto"/>
              </w:rPr>
              <w:t xml:space="preserve">  </w:t>
            </w:r>
            <w:r w:rsidR="00ED6BF9" w:rsidRPr="001A5D85">
              <w:rPr>
                <w:rStyle w:val="ad"/>
                <w:rFonts w:hint="eastAsia"/>
                <w:b/>
                <w:color w:val="auto"/>
              </w:rPr>
              <w:t>其它</w:t>
            </w:r>
            <w:r w:rsidR="00ED6BF9" w:rsidRPr="001A5D85">
              <w:rPr>
                <w:webHidden/>
              </w:rPr>
              <w:tab/>
            </w:r>
            <w:r w:rsidR="00ED6BF9" w:rsidRPr="001A5D85">
              <w:rPr>
                <w:webHidden/>
              </w:rPr>
              <w:fldChar w:fldCharType="begin"/>
            </w:r>
            <w:r w:rsidR="00ED6BF9" w:rsidRPr="001A5D85">
              <w:rPr>
                <w:webHidden/>
              </w:rPr>
              <w:instrText xml:space="preserve"> PAGEREF _Toc485805299 \h </w:instrText>
            </w:r>
            <w:r w:rsidR="00ED6BF9" w:rsidRPr="001A5D85">
              <w:rPr>
                <w:webHidden/>
              </w:rPr>
            </w:r>
            <w:r w:rsidR="00ED6BF9" w:rsidRPr="001A5D85">
              <w:rPr>
                <w:webHidden/>
              </w:rPr>
              <w:fldChar w:fldCharType="separate"/>
            </w:r>
            <w:r w:rsidR="00ED6BF9" w:rsidRPr="001A5D85">
              <w:rPr>
                <w:webHidden/>
              </w:rPr>
              <w:t>20</w:t>
            </w:r>
            <w:r w:rsidR="00ED6BF9" w:rsidRPr="001A5D85">
              <w:rPr>
                <w:webHidden/>
              </w:rPr>
              <w:fldChar w:fldCharType="end"/>
            </w:r>
          </w:hyperlink>
        </w:p>
        <w:p w:rsidR="000E3E68" w:rsidRPr="001A5D85" w:rsidRDefault="000E3E68">
          <w:pPr>
            <w:rPr>
              <w:b w:val="0"/>
            </w:rPr>
          </w:pPr>
          <w:r w:rsidRPr="001A5D85">
            <w:rPr>
              <w:b w:val="0"/>
              <w:bCs/>
              <w:u w:val="none"/>
              <w:lang w:val="zh-TW"/>
            </w:rPr>
            <w:fldChar w:fldCharType="end"/>
          </w:r>
        </w:p>
      </w:sdtContent>
    </w:sdt>
    <w:p w:rsidR="00F3561A" w:rsidRPr="001A5D85" w:rsidRDefault="00F3561A" w:rsidP="00893432">
      <w:pPr>
        <w:tabs>
          <w:tab w:val="left" w:pos="4945"/>
        </w:tabs>
        <w:rPr>
          <w:sz w:val="32"/>
          <w:u w:val="none"/>
        </w:rPr>
      </w:pPr>
      <w:r w:rsidRPr="001A5D85">
        <w:rPr>
          <w:rFonts w:hint="eastAsia"/>
          <w:sz w:val="32"/>
          <w:u w:val="none"/>
        </w:rPr>
        <w:t>附</w:t>
      </w:r>
      <w:r w:rsidRPr="001A5D85">
        <w:rPr>
          <w:sz w:val="32"/>
          <w:u w:val="none"/>
        </w:rPr>
        <w:t>件</w:t>
      </w:r>
    </w:p>
    <w:p w:rsidR="00F3561A" w:rsidRPr="001A5D85" w:rsidRDefault="00F3561A"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Pr="001A5D85">
        <w:rPr>
          <w:rFonts w:hint="eastAsia"/>
          <w:b w:val="0"/>
          <w:u w:val="none"/>
        </w:rPr>
        <w:t>1、</w:t>
      </w:r>
      <w:r w:rsidRPr="001A5D85">
        <w:rPr>
          <w:b w:val="0"/>
          <w:u w:val="none"/>
        </w:rPr>
        <w:t>合作</w:t>
      </w:r>
      <w:r w:rsidR="00DD69B7" w:rsidRPr="001A5D85">
        <w:rPr>
          <w:rFonts w:hint="eastAsia"/>
          <w:b w:val="0"/>
          <w:u w:val="none"/>
        </w:rPr>
        <w:t>聯</w:t>
      </w:r>
      <w:r w:rsidR="00DD69B7" w:rsidRPr="001A5D85">
        <w:rPr>
          <w:b w:val="0"/>
          <w:u w:val="none"/>
        </w:rPr>
        <w:t>盟</w:t>
      </w:r>
      <w:r w:rsidR="00DD69B7" w:rsidRPr="001A5D85">
        <w:rPr>
          <w:rFonts w:hint="eastAsia"/>
          <w:b w:val="0"/>
          <w:u w:val="none"/>
        </w:rPr>
        <w:t>協</w:t>
      </w:r>
      <w:r w:rsidR="00DD69B7" w:rsidRPr="001A5D85">
        <w:rPr>
          <w:b w:val="0"/>
          <w:u w:val="none"/>
        </w:rPr>
        <w:t>議</w:t>
      </w:r>
      <w:r w:rsidR="00DD69B7" w:rsidRPr="001A5D85">
        <w:rPr>
          <w:rFonts w:hint="eastAsia"/>
          <w:b w:val="0"/>
          <w:u w:val="none"/>
        </w:rPr>
        <w:t>書</w:t>
      </w:r>
      <w:r w:rsidR="00DD69B7" w:rsidRPr="001A5D85">
        <w:rPr>
          <w:b w:val="0"/>
          <w:u w:val="none"/>
        </w:rPr>
        <w:tab/>
      </w:r>
      <w:r w:rsidR="00DD69B7" w:rsidRPr="001A5D85">
        <w:rPr>
          <w:rFonts w:hint="eastAsia"/>
          <w:b w:val="0"/>
          <w:u w:val="none"/>
        </w:rPr>
        <w:t>須</w:t>
      </w:r>
      <w:r w:rsidR="00DD69B7" w:rsidRPr="001A5D85">
        <w:rPr>
          <w:b w:val="0"/>
          <w:u w:val="none"/>
        </w:rPr>
        <w:t>知附件</w:t>
      </w:r>
      <w:r w:rsidR="00DD69B7" w:rsidRPr="001A5D85">
        <w:rPr>
          <w:rFonts w:hint="eastAsia"/>
          <w:b w:val="0"/>
          <w:u w:val="none"/>
        </w:rPr>
        <w:t>1</w:t>
      </w:r>
    </w:p>
    <w:p w:rsidR="00DD69B7" w:rsidRPr="001A5D85" w:rsidRDefault="00DD69B7"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Pr="001A5D85">
        <w:rPr>
          <w:rFonts w:hint="eastAsia"/>
          <w:b w:val="0"/>
          <w:u w:val="none"/>
        </w:rPr>
        <w:t>2、中文</w:t>
      </w:r>
      <w:r w:rsidRPr="001A5D85">
        <w:rPr>
          <w:b w:val="0"/>
          <w:u w:val="none"/>
        </w:rPr>
        <w:t>翻譯切結</w:t>
      </w:r>
      <w:r w:rsidRPr="001A5D85">
        <w:rPr>
          <w:rFonts w:hint="eastAsia"/>
          <w:b w:val="0"/>
          <w:u w:val="none"/>
        </w:rPr>
        <w:t>書</w:t>
      </w:r>
      <w:r w:rsidRPr="001A5D85">
        <w:rPr>
          <w:b w:val="0"/>
          <w:u w:val="none"/>
        </w:rPr>
        <w:tab/>
      </w:r>
      <w:r w:rsidRPr="001A5D85">
        <w:rPr>
          <w:rFonts w:hint="eastAsia"/>
          <w:b w:val="0"/>
          <w:u w:val="none"/>
        </w:rPr>
        <w:t>須</w:t>
      </w:r>
      <w:r w:rsidRPr="001A5D85">
        <w:rPr>
          <w:b w:val="0"/>
          <w:u w:val="none"/>
        </w:rPr>
        <w:t>知附件</w:t>
      </w:r>
      <w:r w:rsidRPr="001A5D85">
        <w:rPr>
          <w:rFonts w:hint="eastAsia"/>
          <w:b w:val="0"/>
          <w:u w:val="none"/>
        </w:rPr>
        <w:t>2</w:t>
      </w:r>
    </w:p>
    <w:p w:rsidR="00DD69B7" w:rsidRPr="001A5D85" w:rsidRDefault="00DD69B7"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Pr="001A5D85">
        <w:rPr>
          <w:rFonts w:hint="eastAsia"/>
          <w:b w:val="0"/>
          <w:u w:val="none"/>
        </w:rPr>
        <w:t>3、價格</w:t>
      </w:r>
      <w:r w:rsidRPr="001A5D85">
        <w:rPr>
          <w:b w:val="0"/>
          <w:u w:val="none"/>
        </w:rPr>
        <w:t>標單</w:t>
      </w:r>
      <w:r w:rsidRPr="001A5D85">
        <w:rPr>
          <w:b w:val="0"/>
          <w:u w:val="none"/>
        </w:rPr>
        <w:tab/>
      </w:r>
      <w:r w:rsidRPr="001A5D85">
        <w:rPr>
          <w:rFonts w:hint="eastAsia"/>
          <w:b w:val="0"/>
          <w:u w:val="none"/>
        </w:rPr>
        <w:t>須</w:t>
      </w:r>
      <w:r w:rsidRPr="001A5D85">
        <w:rPr>
          <w:b w:val="0"/>
          <w:u w:val="none"/>
        </w:rPr>
        <w:t>知附件</w:t>
      </w:r>
      <w:r w:rsidRPr="001A5D85">
        <w:rPr>
          <w:rFonts w:hint="eastAsia"/>
          <w:b w:val="0"/>
          <w:u w:val="none"/>
        </w:rPr>
        <w:t>3</w:t>
      </w:r>
    </w:p>
    <w:p w:rsidR="00DD69B7" w:rsidRPr="001A5D85" w:rsidRDefault="00DD69B7"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Pr="001A5D85">
        <w:rPr>
          <w:rFonts w:hint="eastAsia"/>
          <w:b w:val="0"/>
          <w:u w:val="none"/>
        </w:rPr>
        <w:t>4、</w:t>
      </w:r>
      <w:r w:rsidR="00057C00" w:rsidRPr="001A5D85">
        <w:rPr>
          <w:rFonts w:hint="eastAsia"/>
          <w:b w:val="0"/>
          <w:u w:val="none"/>
        </w:rPr>
        <w:t>投資</w:t>
      </w:r>
      <w:r w:rsidR="00057C00" w:rsidRPr="001A5D85">
        <w:rPr>
          <w:b w:val="0"/>
          <w:u w:val="none"/>
        </w:rPr>
        <w:t>計畫</w:t>
      </w:r>
      <w:proofErr w:type="gramStart"/>
      <w:r w:rsidR="00057C00" w:rsidRPr="001A5D85">
        <w:rPr>
          <w:b w:val="0"/>
          <w:u w:val="none"/>
        </w:rPr>
        <w:t>書</w:t>
      </w:r>
      <w:r w:rsidR="007C3E1B" w:rsidRPr="001A5D85">
        <w:rPr>
          <w:b w:val="0"/>
          <w:u w:val="none"/>
        </w:rPr>
        <w:t>評分表</w:t>
      </w:r>
      <w:proofErr w:type="gramEnd"/>
      <w:r w:rsidRPr="001A5D85">
        <w:rPr>
          <w:b w:val="0"/>
          <w:u w:val="none"/>
        </w:rPr>
        <w:tab/>
      </w:r>
      <w:r w:rsidRPr="001A5D85">
        <w:rPr>
          <w:rFonts w:hint="eastAsia"/>
          <w:b w:val="0"/>
          <w:u w:val="none"/>
        </w:rPr>
        <w:t>須</w:t>
      </w:r>
      <w:r w:rsidRPr="001A5D85">
        <w:rPr>
          <w:b w:val="0"/>
          <w:u w:val="none"/>
        </w:rPr>
        <w:t>知附件</w:t>
      </w:r>
      <w:r w:rsidRPr="001A5D85">
        <w:rPr>
          <w:rFonts w:hint="eastAsia"/>
          <w:b w:val="0"/>
          <w:u w:val="none"/>
        </w:rPr>
        <w:t>4</w:t>
      </w:r>
    </w:p>
    <w:p w:rsidR="007C3E1B" w:rsidRPr="001A5D85" w:rsidRDefault="007C3E1B" w:rsidP="007C3E1B">
      <w:pPr>
        <w:tabs>
          <w:tab w:val="left" w:leader="dot" w:pos="7110"/>
          <w:tab w:val="left" w:leader="dot" w:pos="8640"/>
        </w:tabs>
        <w:snapToGrid w:val="0"/>
        <w:rPr>
          <w:b w:val="0"/>
          <w:u w:val="none"/>
        </w:rPr>
      </w:pPr>
      <w:r w:rsidRPr="001A5D85">
        <w:rPr>
          <w:rFonts w:hint="eastAsia"/>
          <w:b w:val="0"/>
          <w:u w:val="none"/>
        </w:rPr>
        <w:lastRenderedPageBreak/>
        <w:t>附</w:t>
      </w:r>
      <w:r w:rsidRPr="001A5D85">
        <w:rPr>
          <w:b w:val="0"/>
          <w:u w:val="none"/>
        </w:rPr>
        <w:t>件</w:t>
      </w:r>
      <w:r w:rsidRPr="001A5D85">
        <w:rPr>
          <w:rFonts w:hint="eastAsia"/>
          <w:b w:val="0"/>
          <w:u w:val="none"/>
        </w:rPr>
        <w:t>5、定</w:t>
      </w:r>
      <w:r w:rsidRPr="001A5D85">
        <w:rPr>
          <w:b w:val="0"/>
          <w:u w:val="none"/>
        </w:rPr>
        <w:t>期存款單質權設定申請書</w:t>
      </w:r>
      <w:r w:rsidRPr="001A5D85">
        <w:rPr>
          <w:b w:val="0"/>
          <w:u w:val="none"/>
        </w:rPr>
        <w:tab/>
      </w:r>
      <w:r w:rsidRPr="001A5D85">
        <w:rPr>
          <w:rFonts w:hint="eastAsia"/>
          <w:b w:val="0"/>
          <w:u w:val="none"/>
        </w:rPr>
        <w:t>須</w:t>
      </w:r>
      <w:r w:rsidRPr="001A5D85">
        <w:rPr>
          <w:b w:val="0"/>
          <w:u w:val="none"/>
        </w:rPr>
        <w:t>知附件</w:t>
      </w:r>
      <w:r w:rsidRPr="001A5D85">
        <w:rPr>
          <w:rFonts w:hint="eastAsia"/>
          <w:b w:val="0"/>
          <w:u w:val="none"/>
        </w:rPr>
        <w:t>5</w:t>
      </w:r>
    </w:p>
    <w:p w:rsidR="00DD69B7" w:rsidRPr="001A5D85" w:rsidRDefault="00DD69B7"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007C3E1B" w:rsidRPr="001A5D85">
        <w:rPr>
          <w:rFonts w:hint="eastAsia"/>
          <w:b w:val="0"/>
          <w:u w:val="none"/>
        </w:rPr>
        <w:t>6</w:t>
      </w:r>
      <w:r w:rsidRPr="001A5D85">
        <w:rPr>
          <w:rFonts w:hint="eastAsia"/>
          <w:b w:val="0"/>
          <w:u w:val="none"/>
        </w:rPr>
        <w:t>、投</w:t>
      </w:r>
      <w:r w:rsidRPr="001A5D85">
        <w:rPr>
          <w:b w:val="0"/>
          <w:u w:val="none"/>
        </w:rPr>
        <w:t>標廠商</w:t>
      </w:r>
      <w:r w:rsidRPr="001A5D85">
        <w:rPr>
          <w:rFonts w:hint="eastAsia"/>
          <w:b w:val="0"/>
          <w:u w:val="none"/>
        </w:rPr>
        <w:t>切</w:t>
      </w:r>
      <w:r w:rsidRPr="001A5D85">
        <w:rPr>
          <w:b w:val="0"/>
          <w:u w:val="none"/>
        </w:rPr>
        <w:t>結書</w:t>
      </w:r>
      <w:r w:rsidRPr="001A5D85">
        <w:rPr>
          <w:b w:val="0"/>
          <w:u w:val="none"/>
        </w:rPr>
        <w:tab/>
      </w:r>
      <w:r w:rsidRPr="001A5D85">
        <w:rPr>
          <w:rFonts w:hint="eastAsia"/>
          <w:b w:val="0"/>
          <w:u w:val="none"/>
        </w:rPr>
        <w:t>須</w:t>
      </w:r>
      <w:r w:rsidRPr="001A5D85">
        <w:rPr>
          <w:b w:val="0"/>
          <w:u w:val="none"/>
        </w:rPr>
        <w:t>知附件</w:t>
      </w:r>
      <w:r w:rsidR="007C3E1B" w:rsidRPr="001A5D85">
        <w:rPr>
          <w:rFonts w:hint="eastAsia"/>
          <w:b w:val="0"/>
          <w:u w:val="none"/>
        </w:rPr>
        <w:t>6</w:t>
      </w:r>
    </w:p>
    <w:p w:rsidR="00DD69B7" w:rsidRPr="001A5D85" w:rsidRDefault="00DD69B7"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007C3E1B" w:rsidRPr="001A5D85">
        <w:rPr>
          <w:b w:val="0"/>
          <w:u w:val="none"/>
        </w:rPr>
        <w:t>7</w:t>
      </w:r>
      <w:r w:rsidRPr="001A5D85">
        <w:rPr>
          <w:rFonts w:hint="eastAsia"/>
          <w:b w:val="0"/>
          <w:u w:val="none"/>
        </w:rPr>
        <w:t>、資格</w:t>
      </w:r>
      <w:r w:rsidRPr="001A5D85">
        <w:rPr>
          <w:b w:val="0"/>
          <w:u w:val="none"/>
        </w:rPr>
        <w:t>封</w:t>
      </w:r>
      <w:r w:rsidRPr="001A5D85">
        <w:rPr>
          <w:b w:val="0"/>
          <w:u w:val="none"/>
        </w:rPr>
        <w:tab/>
      </w:r>
      <w:r w:rsidRPr="001A5D85">
        <w:rPr>
          <w:rFonts w:hint="eastAsia"/>
          <w:b w:val="0"/>
          <w:u w:val="none"/>
        </w:rPr>
        <w:t>須</w:t>
      </w:r>
      <w:r w:rsidRPr="001A5D85">
        <w:rPr>
          <w:b w:val="0"/>
          <w:u w:val="none"/>
        </w:rPr>
        <w:t>知附件</w:t>
      </w:r>
      <w:r w:rsidR="007C3E1B" w:rsidRPr="001A5D85">
        <w:rPr>
          <w:rFonts w:hint="eastAsia"/>
          <w:b w:val="0"/>
          <w:u w:val="none"/>
        </w:rPr>
        <w:t>7</w:t>
      </w:r>
    </w:p>
    <w:p w:rsidR="00DD69B7" w:rsidRPr="001A5D85" w:rsidRDefault="00DD69B7" w:rsidP="00383C1A">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007C3E1B" w:rsidRPr="001A5D85">
        <w:rPr>
          <w:rFonts w:hint="eastAsia"/>
          <w:b w:val="0"/>
          <w:u w:val="none"/>
        </w:rPr>
        <w:t>8</w:t>
      </w:r>
      <w:r w:rsidRPr="001A5D85">
        <w:rPr>
          <w:rFonts w:hint="eastAsia"/>
          <w:b w:val="0"/>
          <w:u w:val="none"/>
        </w:rPr>
        <w:t>、價格</w:t>
      </w:r>
      <w:r w:rsidRPr="001A5D85">
        <w:rPr>
          <w:b w:val="0"/>
          <w:u w:val="none"/>
        </w:rPr>
        <w:t>封</w:t>
      </w:r>
      <w:r w:rsidRPr="001A5D85">
        <w:rPr>
          <w:b w:val="0"/>
          <w:u w:val="none"/>
        </w:rPr>
        <w:tab/>
      </w:r>
      <w:r w:rsidRPr="001A5D85">
        <w:rPr>
          <w:rFonts w:hint="eastAsia"/>
          <w:b w:val="0"/>
          <w:u w:val="none"/>
        </w:rPr>
        <w:t>須</w:t>
      </w:r>
      <w:r w:rsidRPr="001A5D85">
        <w:rPr>
          <w:b w:val="0"/>
          <w:u w:val="none"/>
        </w:rPr>
        <w:t>知附件</w:t>
      </w:r>
      <w:r w:rsidR="007C3E1B" w:rsidRPr="001A5D85">
        <w:rPr>
          <w:rFonts w:hint="eastAsia"/>
          <w:b w:val="0"/>
          <w:u w:val="none"/>
        </w:rPr>
        <w:t>8</w:t>
      </w:r>
    </w:p>
    <w:p w:rsidR="00DD69B7" w:rsidRPr="001A5D85" w:rsidRDefault="00DD69B7" w:rsidP="002D27A1">
      <w:pPr>
        <w:tabs>
          <w:tab w:val="left" w:leader="dot" w:pos="7110"/>
          <w:tab w:val="left" w:leader="dot" w:pos="8640"/>
        </w:tabs>
        <w:snapToGrid w:val="0"/>
        <w:rPr>
          <w:b w:val="0"/>
          <w:u w:val="none"/>
        </w:rPr>
      </w:pPr>
      <w:r w:rsidRPr="001A5D85">
        <w:rPr>
          <w:rFonts w:hint="eastAsia"/>
          <w:b w:val="0"/>
          <w:u w:val="none"/>
        </w:rPr>
        <w:t>附</w:t>
      </w:r>
      <w:r w:rsidRPr="001A5D85">
        <w:rPr>
          <w:b w:val="0"/>
          <w:u w:val="none"/>
        </w:rPr>
        <w:t>件</w:t>
      </w:r>
      <w:r w:rsidR="002D27A1" w:rsidRPr="001A5D85">
        <w:rPr>
          <w:rFonts w:hint="eastAsia"/>
          <w:b w:val="0"/>
          <w:u w:val="none"/>
        </w:rPr>
        <w:t>9</w:t>
      </w:r>
      <w:r w:rsidRPr="001A5D85">
        <w:rPr>
          <w:rFonts w:hint="eastAsia"/>
          <w:b w:val="0"/>
          <w:u w:val="none"/>
        </w:rPr>
        <w:t>、投</w:t>
      </w:r>
      <w:r w:rsidRPr="001A5D85">
        <w:rPr>
          <w:b w:val="0"/>
          <w:u w:val="none"/>
        </w:rPr>
        <w:t>標文件檢核表</w:t>
      </w:r>
      <w:r w:rsidRPr="001A5D85">
        <w:rPr>
          <w:b w:val="0"/>
          <w:u w:val="none"/>
        </w:rPr>
        <w:tab/>
      </w:r>
      <w:r w:rsidRPr="001A5D85">
        <w:rPr>
          <w:rFonts w:hint="eastAsia"/>
          <w:b w:val="0"/>
          <w:u w:val="none"/>
        </w:rPr>
        <w:t>須</w:t>
      </w:r>
      <w:r w:rsidRPr="001A5D85">
        <w:rPr>
          <w:b w:val="0"/>
          <w:u w:val="none"/>
        </w:rPr>
        <w:t>知附件</w:t>
      </w:r>
      <w:r w:rsidR="002D27A1" w:rsidRPr="001A5D85">
        <w:rPr>
          <w:rFonts w:hint="eastAsia"/>
          <w:b w:val="0"/>
          <w:u w:val="none"/>
        </w:rPr>
        <w:t>9</w:t>
      </w:r>
    </w:p>
    <w:p w:rsidR="00DD69B7" w:rsidRPr="001A5D85" w:rsidRDefault="00DD69B7" w:rsidP="00383C1A">
      <w:pPr>
        <w:tabs>
          <w:tab w:val="left" w:leader="dot" w:pos="6975"/>
          <w:tab w:val="left" w:leader="dot" w:pos="8640"/>
        </w:tabs>
        <w:snapToGrid w:val="0"/>
        <w:rPr>
          <w:b w:val="0"/>
          <w:u w:val="none"/>
        </w:rPr>
      </w:pPr>
      <w:r w:rsidRPr="001A5D85">
        <w:rPr>
          <w:rFonts w:hint="eastAsia"/>
          <w:b w:val="0"/>
          <w:u w:val="none"/>
        </w:rPr>
        <w:t>附</w:t>
      </w:r>
      <w:r w:rsidRPr="001A5D85">
        <w:rPr>
          <w:b w:val="0"/>
          <w:u w:val="none"/>
        </w:rPr>
        <w:t>件</w:t>
      </w:r>
      <w:r w:rsidR="002D27A1" w:rsidRPr="001A5D85">
        <w:rPr>
          <w:rFonts w:hint="eastAsia"/>
          <w:b w:val="0"/>
          <w:u w:val="none"/>
        </w:rPr>
        <w:t>10</w:t>
      </w:r>
      <w:r w:rsidRPr="001A5D85">
        <w:rPr>
          <w:rFonts w:hint="eastAsia"/>
          <w:b w:val="0"/>
          <w:u w:val="none"/>
        </w:rPr>
        <w:t>、投</w:t>
      </w:r>
      <w:r w:rsidRPr="001A5D85">
        <w:rPr>
          <w:b w:val="0"/>
          <w:u w:val="none"/>
        </w:rPr>
        <w:t>標文件</w:t>
      </w:r>
      <w:r w:rsidRPr="001A5D85">
        <w:rPr>
          <w:rFonts w:hint="eastAsia"/>
          <w:b w:val="0"/>
          <w:u w:val="none"/>
        </w:rPr>
        <w:t>套</w:t>
      </w:r>
      <w:r w:rsidRPr="001A5D85">
        <w:rPr>
          <w:b w:val="0"/>
          <w:u w:val="none"/>
        </w:rPr>
        <w:t>封</w:t>
      </w:r>
      <w:r w:rsidRPr="001A5D85">
        <w:rPr>
          <w:b w:val="0"/>
          <w:u w:val="none"/>
        </w:rPr>
        <w:tab/>
      </w:r>
      <w:r w:rsidRPr="001A5D85">
        <w:rPr>
          <w:rFonts w:hint="eastAsia"/>
          <w:b w:val="0"/>
          <w:u w:val="none"/>
        </w:rPr>
        <w:t>須</w:t>
      </w:r>
      <w:r w:rsidRPr="001A5D85">
        <w:rPr>
          <w:b w:val="0"/>
          <w:u w:val="none"/>
        </w:rPr>
        <w:t>知附件</w:t>
      </w:r>
      <w:r w:rsidR="002D27A1" w:rsidRPr="001A5D85">
        <w:rPr>
          <w:rFonts w:hint="eastAsia"/>
          <w:b w:val="0"/>
          <w:u w:val="none"/>
        </w:rPr>
        <w:t>10</w:t>
      </w:r>
    </w:p>
    <w:p w:rsidR="00DD69B7" w:rsidRPr="001A5D85" w:rsidRDefault="00DD69B7" w:rsidP="00383C1A">
      <w:pPr>
        <w:tabs>
          <w:tab w:val="left" w:leader="dot" w:pos="6975"/>
          <w:tab w:val="left" w:leader="dot" w:pos="8640"/>
        </w:tabs>
        <w:snapToGrid w:val="0"/>
        <w:rPr>
          <w:b w:val="0"/>
          <w:u w:val="none"/>
        </w:rPr>
      </w:pPr>
      <w:r w:rsidRPr="001A5D85">
        <w:rPr>
          <w:rFonts w:hint="eastAsia"/>
          <w:b w:val="0"/>
          <w:u w:val="none"/>
        </w:rPr>
        <w:t>附</w:t>
      </w:r>
      <w:r w:rsidRPr="001A5D85">
        <w:rPr>
          <w:b w:val="0"/>
          <w:u w:val="none"/>
        </w:rPr>
        <w:t>件</w:t>
      </w:r>
      <w:r w:rsidR="002D27A1" w:rsidRPr="001A5D85">
        <w:rPr>
          <w:rFonts w:hint="eastAsia"/>
          <w:b w:val="0"/>
          <w:u w:val="none"/>
        </w:rPr>
        <w:t>11</w:t>
      </w:r>
      <w:r w:rsidRPr="001A5D85">
        <w:rPr>
          <w:rFonts w:hint="eastAsia"/>
          <w:b w:val="0"/>
          <w:u w:val="none"/>
        </w:rPr>
        <w:t>、授</w:t>
      </w:r>
      <w:r w:rsidRPr="001A5D85">
        <w:rPr>
          <w:b w:val="0"/>
          <w:u w:val="none"/>
        </w:rPr>
        <w:t>權</w:t>
      </w:r>
      <w:r w:rsidRPr="001A5D85">
        <w:rPr>
          <w:rFonts w:hint="eastAsia"/>
          <w:b w:val="0"/>
          <w:u w:val="none"/>
        </w:rPr>
        <w:t>書</w:t>
      </w:r>
      <w:r w:rsidRPr="001A5D85">
        <w:rPr>
          <w:b w:val="0"/>
          <w:u w:val="none"/>
        </w:rPr>
        <w:tab/>
      </w:r>
      <w:r w:rsidRPr="001A5D85">
        <w:rPr>
          <w:rFonts w:hint="eastAsia"/>
          <w:b w:val="0"/>
          <w:u w:val="none"/>
        </w:rPr>
        <w:t>須</w:t>
      </w:r>
      <w:r w:rsidRPr="001A5D85">
        <w:rPr>
          <w:b w:val="0"/>
          <w:u w:val="none"/>
        </w:rPr>
        <w:t>知附件</w:t>
      </w:r>
      <w:r w:rsidRPr="001A5D85">
        <w:rPr>
          <w:rFonts w:hint="eastAsia"/>
          <w:b w:val="0"/>
          <w:u w:val="none"/>
        </w:rPr>
        <w:t>1</w:t>
      </w:r>
      <w:r w:rsidR="002D27A1" w:rsidRPr="001A5D85">
        <w:rPr>
          <w:b w:val="0"/>
          <w:u w:val="none"/>
        </w:rPr>
        <w:t>1</w:t>
      </w:r>
    </w:p>
    <w:p w:rsidR="00F3561A" w:rsidRPr="001A5D85" w:rsidRDefault="00F3561A" w:rsidP="00893432">
      <w:pPr>
        <w:tabs>
          <w:tab w:val="left" w:pos="4945"/>
        </w:tabs>
        <w:rPr>
          <w:b w:val="0"/>
          <w:u w:val="none"/>
        </w:rPr>
      </w:pPr>
    </w:p>
    <w:p w:rsidR="00DD69B7" w:rsidRPr="001A5D85" w:rsidRDefault="00DD69B7" w:rsidP="006327B2">
      <w:pPr>
        <w:tabs>
          <w:tab w:val="left" w:pos="4945"/>
          <w:tab w:val="left" w:pos="8080"/>
          <w:tab w:val="left" w:leader="dot" w:pos="8640"/>
        </w:tabs>
        <w:rPr>
          <w:u w:val="none"/>
        </w:rPr>
      </w:pPr>
      <w:r w:rsidRPr="001A5D85">
        <w:rPr>
          <w:rFonts w:hint="eastAsia"/>
          <w:u w:val="none"/>
        </w:rPr>
        <w:t>附錄</w:t>
      </w:r>
      <w:r w:rsidR="006327B2" w:rsidRPr="001A5D85">
        <w:rPr>
          <w:rFonts w:hint="eastAsia"/>
          <w:u w:val="none"/>
        </w:rPr>
        <w:t>：</w:t>
      </w:r>
      <w:r w:rsidR="00905964" w:rsidRPr="001A5D85">
        <w:rPr>
          <w:rFonts w:hint="eastAsia"/>
          <w:b w:val="0"/>
          <w:u w:val="none"/>
        </w:rPr>
        <w:t>桃</w:t>
      </w:r>
      <w:r w:rsidR="00905964" w:rsidRPr="001A5D85">
        <w:rPr>
          <w:b w:val="0"/>
          <w:u w:val="none"/>
        </w:rPr>
        <w:t>園市中壢區老街溪段</w:t>
      </w:r>
      <w:r w:rsidR="00905964" w:rsidRPr="001A5D85">
        <w:rPr>
          <w:rFonts w:hint="eastAsia"/>
          <w:b w:val="0"/>
          <w:u w:val="none"/>
        </w:rPr>
        <w:t>4地</w:t>
      </w:r>
      <w:r w:rsidR="00905964" w:rsidRPr="001A5D85">
        <w:rPr>
          <w:b w:val="0"/>
          <w:u w:val="none"/>
        </w:rPr>
        <w:t>號設定地上權契約</w:t>
      </w:r>
      <w:r w:rsidR="006327B2" w:rsidRPr="001A5D85">
        <w:rPr>
          <w:rFonts w:hint="eastAsia"/>
          <w:b w:val="0"/>
          <w:u w:val="none"/>
        </w:rPr>
        <w:t xml:space="preserve">             須</w:t>
      </w:r>
      <w:r w:rsidR="006327B2" w:rsidRPr="001A5D85">
        <w:rPr>
          <w:b w:val="0"/>
          <w:u w:val="none"/>
        </w:rPr>
        <w:t>知附</w:t>
      </w:r>
      <w:r w:rsidR="006327B2" w:rsidRPr="001A5D85">
        <w:rPr>
          <w:rFonts w:hint="eastAsia"/>
          <w:b w:val="0"/>
          <w:u w:val="none"/>
        </w:rPr>
        <w:t>錄1</w:t>
      </w:r>
    </w:p>
    <w:p w:rsidR="006364C0" w:rsidRPr="001A5D85" w:rsidRDefault="006364C0" w:rsidP="000E3E68">
      <w:pPr>
        <w:rPr>
          <w:b w:val="0"/>
          <w:sz w:val="28"/>
          <w:u w:val="none"/>
        </w:rPr>
      </w:pPr>
    </w:p>
    <w:p w:rsidR="006364C0" w:rsidRPr="001A5D85" w:rsidRDefault="006364C0" w:rsidP="006364C0">
      <w:pPr>
        <w:jc w:val="center"/>
        <w:rPr>
          <w:b w:val="0"/>
          <w:sz w:val="28"/>
          <w:u w:val="none"/>
        </w:rPr>
        <w:sectPr w:rsidR="006364C0" w:rsidRPr="001A5D85" w:rsidSect="00310037">
          <w:headerReference w:type="even" r:id="rId11"/>
          <w:headerReference w:type="default" r:id="rId12"/>
          <w:footerReference w:type="even" r:id="rId13"/>
          <w:footerReference w:type="default" r:id="rId14"/>
          <w:pgSz w:w="11906" w:h="16838"/>
          <w:pgMar w:top="1440" w:right="1800" w:bottom="1440" w:left="1800" w:header="851" w:footer="992" w:gutter="0"/>
          <w:pgNumType w:fmt="upperRoman" w:start="1"/>
          <w:cols w:space="425"/>
          <w:docGrid w:type="lines" w:linePitch="360"/>
        </w:sectPr>
      </w:pPr>
    </w:p>
    <w:p w:rsidR="006364C0" w:rsidRPr="001A5D85" w:rsidRDefault="002A1203" w:rsidP="006364C0">
      <w:pPr>
        <w:jc w:val="center"/>
        <w:rPr>
          <w:sz w:val="28"/>
          <w:szCs w:val="28"/>
          <w:u w:val="none"/>
        </w:rPr>
      </w:pPr>
      <w:r w:rsidRPr="001A5D85">
        <w:rPr>
          <w:rFonts w:hint="eastAsia"/>
          <w:sz w:val="28"/>
          <w:szCs w:val="28"/>
          <w:u w:val="none"/>
        </w:rPr>
        <w:lastRenderedPageBreak/>
        <w:t>機</w:t>
      </w:r>
      <w:r w:rsidRPr="001A5D85">
        <w:rPr>
          <w:sz w:val="28"/>
          <w:szCs w:val="28"/>
          <w:u w:val="none"/>
        </w:rPr>
        <w:t>場</w:t>
      </w:r>
      <w:r w:rsidRPr="001A5D85">
        <w:rPr>
          <w:rFonts w:hint="eastAsia"/>
          <w:sz w:val="28"/>
          <w:szCs w:val="28"/>
          <w:u w:val="none"/>
        </w:rPr>
        <w:t>捷</w:t>
      </w:r>
      <w:r w:rsidRPr="001A5D85">
        <w:rPr>
          <w:sz w:val="28"/>
          <w:szCs w:val="28"/>
          <w:u w:val="none"/>
        </w:rPr>
        <w:t>運延伸線</w:t>
      </w:r>
      <w:r w:rsidRPr="001A5D85">
        <w:rPr>
          <w:rFonts w:hint="eastAsia"/>
          <w:sz w:val="28"/>
          <w:szCs w:val="28"/>
          <w:u w:val="none"/>
        </w:rPr>
        <w:t>A22站</w:t>
      </w:r>
      <w:r w:rsidRPr="001A5D85">
        <w:rPr>
          <w:sz w:val="28"/>
          <w:szCs w:val="28"/>
          <w:u w:val="none"/>
        </w:rPr>
        <w:t>地</w:t>
      </w:r>
      <w:r w:rsidRPr="001A5D85">
        <w:rPr>
          <w:rFonts w:hint="eastAsia"/>
          <w:sz w:val="28"/>
          <w:szCs w:val="28"/>
          <w:u w:val="none"/>
        </w:rPr>
        <w:t>區</w:t>
      </w:r>
      <w:r w:rsidRPr="001A5D85">
        <w:rPr>
          <w:sz w:val="28"/>
          <w:szCs w:val="28"/>
          <w:u w:val="none"/>
        </w:rPr>
        <w:t>老街溪</w:t>
      </w:r>
      <w:r w:rsidR="007A7A34" w:rsidRPr="001A5D85">
        <w:rPr>
          <w:rFonts w:hint="eastAsia"/>
          <w:sz w:val="28"/>
          <w:szCs w:val="28"/>
          <w:u w:val="none"/>
        </w:rPr>
        <w:t>段</w:t>
      </w:r>
      <w:r w:rsidRPr="001A5D85">
        <w:rPr>
          <w:rFonts w:hint="eastAsia"/>
          <w:sz w:val="28"/>
          <w:szCs w:val="28"/>
          <w:u w:val="none"/>
        </w:rPr>
        <w:t>4地</w:t>
      </w:r>
      <w:r w:rsidRPr="001A5D85">
        <w:rPr>
          <w:sz w:val="28"/>
          <w:szCs w:val="28"/>
          <w:u w:val="none"/>
        </w:rPr>
        <w:t>號商業區設定地上權案</w:t>
      </w:r>
    </w:p>
    <w:p w:rsidR="002A1203" w:rsidRPr="001A5D85" w:rsidRDefault="002A1203" w:rsidP="006364C0">
      <w:pPr>
        <w:jc w:val="center"/>
        <w:rPr>
          <w:sz w:val="30"/>
          <w:szCs w:val="30"/>
          <w:u w:val="none"/>
        </w:rPr>
      </w:pPr>
      <w:r w:rsidRPr="001A5D85">
        <w:rPr>
          <w:rFonts w:hint="eastAsia"/>
          <w:sz w:val="28"/>
          <w:szCs w:val="30"/>
          <w:u w:val="none"/>
        </w:rPr>
        <w:t>投</w:t>
      </w:r>
      <w:r w:rsidRPr="001A5D85">
        <w:rPr>
          <w:sz w:val="28"/>
          <w:szCs w:val="30"/>
          <w:u w:val="none"/>
        </w:rPr>
        <w:t>標</w:t>
      </w:r>
      <w:r w:rsidRPr="001A5D85">
        <w:rPr>
          <w:rFonts w:hint="eastAsia"/>
          <w:sz w:val="28"/>
          <w:szCs w:val="30"/>
          <w:u w:val="none"/>
        </w:rPr>
        <w:t>須</w:t>
      </w:r>
      <w:r w:rsidRPr="001A5D85">
        <w:rPr>
          <w:sz w:val="28"/>
          <w:szCs w:val="30"/>
          <w:u w:val="none"/>
        </w:rPr>
        <w:t>知</w:t>
      </w:r>
    </w:p>
    <w:p w:rsidR="002A1203" w:rsidRPr="001A5D85" w:rsidRDefault="002A1203" w:rsidP="00E73209">
      <w:pPr>
        <w:pStyle w:val="aa"/>
        <w:spacing w:before="360" w:after="180"/>
        <w:outlineLvl w:val="0"/>
        <w:rPr>
          <w:b/>
        </w:rPr>
      </w:pPr>
      <w:bookmarkStart w:id="0" w:name="_Toc485805271"/>
      <w:r w:rsidRPr="001A5D85">
        <w:rPr>
          <w:rFonts w:hint="eastAsia"/>
          <w:b/>
        </w:rPr>
        <w:t>第</w:t>
      </w:r>
      <w:r w:rsidRPr="001A5D85">
        <w:rPr>
          <w:b/>
        </w:rPr>
        <w:t>1</w:t>
      </w:r>
      <w:r w:rsidRPr="001A5D85">
        <w:rPr>
          <w:rFonts w:hint="eastAsia"/>
          <w:b/>
        </w:rPr>
        <w:t>章</w:t>
      </w:r>
      <w:r w:rsidRPr="001A5D85">
        <w:rPr>
          <w:b/>
        </w:rPr>
        <w:t xml:space="preserve">  </w:t>
      </w:r>
      <w:r w:rsidRPr="001A5D85">
        <w:rPr>
          <w:rFonts w:hint="eastAsia"/>
          <w:b/>
        </w:rPr>
        <w:t>一般說明</w:t>
      </w:r>
      <w:bookmarkEnd w:id="0"/>
    </w:p>
    <w:p w:rsidR="007818FC" w:rsidRPr="001A5D85" w:rsidRDefault="007818FC" w:rsidP="007818FC">
      <w:pPr>
        <w:pStyle w:val="11"/>
        <w:outlineLvl w:val="1"/>
        <w:rPr>
          <w:b/>
        </w:rPr>
      </w:pPr>
      <w:bookmarkStart w:id="1" w:name="_Toc485805272"/>
      <w:r w:rsidRPr="001A5D85">
        <w:rPr>
          <w:b/>
        </w:rPr>
        <w:t>1.1</w:t>
      </w:r>
      <w:r w:rsidRPr="001A5D85">
        <w:rPr>
          <w:b/>
        </w:rPr>
        <w:tab/>
      </w:r>
      <w:r w:rsidRPr="001A5D85">
        <w:rPr>
          <w:rFonts w:hint="eastAsia"/>
          <w:b/>
        </w:rPr>
        <w:t>聲明</w:t>
      </w:r>
      <w:r w:rsidRPr="001A5D85">
        <w:rPr>
          <w:b/>
        </w:rPr>
        <w:t>事項</w:t>
      </w:r>
      <w:bookmarkEnd w:id="1"/>
    </w:p>
    <w:p w:rsidR="002A1203" w:rsidRPr="001A5D85" w:rsidRDefault="002A1203" w:rsidP="00135F9B">
      <w:pPr>
        <w:pStyle w:val="111"/>
        <w:ind w:leftChars="33" w:left="690" w:hanging="611"/>
        <w:rPr>
          <w:b w:val="0"/>
        </w:rPr>
      </w:pPr>
      <w:r w:rsidRPr="001A5D85">
        <w:rPr>
          <w:b w:val="0"/>
        </w:rPr>
        <w:t>1.1.1</w:t>
      </w:r>
      <w:r w:rsidRPr="001A5D85">
        <w:rPr>
          <w:b w:val="0"/>
        </w:rPr>
        <w:tab/>
      </w:r>
      <w:r w:rsidRPr="001A5D85">
        <w:rPr>
          <w:rFonts w:hint="eastAsia"/>
          <w:b w:val="0"/>
        </w:rPr>
        <w:t>「機場捷運延伸線</w:t>
      </w:r>
      <w:r w:rsidRPr="001A5D85">
        <w:rPr>
          <w:rFonts w:hint="eastAsia"/>
          <w:b w:val="0"/>
        </w:rPr>
        <w:t>A22</w:t>
      </w:r>
      <w:r w:rsidRPr="001A5D85">
        <w:rPr>
          <w:rFonts w:hint="eastAsia"/>
          <w:b w:val="0"/>
        </w:rPr>
        <w:t>站地區老街溪段</w:t>
      </w:r>
      <w:r w:rsidRPr="001A5D85">
        <w:rPr>
          <w:rFonts w:hint="eastAsia"/>
          <w:b w:val="0"/>
        </w:rPr>
        <w:t>4</w:t>
      </w:r>
      <w:r w:rsidR="009177D3" w:rsidRPr="001A5D85">
        <w:rPr>
          <w:rFonts w:hint="eastAsia"/>
          <w:b w:val="0"/>
        </w:rPr>
        <w:t>地號商業區設定</w:t>
      </w:r>
      <w:r w:rsidR="009177D3" w:rsidRPr="001A5D85">
        <w:rPr>
          <w:b w:val="0"/>
        </w:rPr>
        <w:t>地上權</w:t>
      </w:r>
      <w:r w:rsidRPr="001A5D85">
        <w:rPr>
          <w:rFonts w:hint="eastAsia"/>
          <w:b w:val="0"/>
        </w:rPr>
        <w:t>案」（以下簡稱本案）係依「土地徵收條例」第</w:t>
      </w:r>
      <w:r w:rsidRPr="001A5D85">
        <w:rPr>
          <w:rFonts w:hint="eastAsia"/>
          <w:b w:val="0"/>
        </w:rPr>
        <w:t>44</w:t>
      </w:r>
      <w:r w:rsidRPr="001A5D85">
        <w:rPr>
          <w:rFonts w:hint="eastAsia"/>
          <w:b w:val="0"/>
        </w:rPr>
        <w:t>條第</w:t>
      </w:r>
      <w:r w:rsidRPr="001A5D85">
        <w:rPr>
          <w:rFonts w:hint="eastAsia"/>
          <w:b w:val="0"/>
        </w:rPr>
        <w:t>1</w:t>
      </w:r>
      <w:r w:rsidRPr="001A5D85">
        <w:rPr>
          <w:rFonts w:hint="eastAsia"/>
          <w:b w:val="0"/>
        </w:rPr>
        <w:t>項第</w:t>
      </w:r>
      <w:r w:rsidRPr="001A5D85">
        <w:rPr>
          <w:rFonts w:hint="eastAsia"/>
          <w:b w:val="0"/>
        </w:rPr>
        <w:t>5</w:t>
      </w:r>
      <w:r w:rsidRPr="001A5D85">
        <w:rPr>
          <w:rFonts w:hint="eastAsia"/>
          <w:b w:val="0"/>
        </w:rPr>
        <w:t>款及「桃園市區段徵收土地標售標租及設定地上權辦法」之規定辦理相關作業。</w:t>
      </w:r>
    </w:p>
    <w:p w:rsidR="002A1203" w:rsidRPr="001A5D85" w:rsidRDefault="002A1203" w:rsidP="00135F9B">
      <w:pPr>
        <w:pStyle w:val="111"/>
        <w:ind w:leftChars="33" w:left="690" w:hanging="611"/>
        <w:rPr>
          <w:b w:val="0"/>
        </w:rPr>
      </w:pPr>
      <w:r w:rsidRPr="001A5D85">
        <w:rPr>
          <w:b w:val="0"/>
        </w:rPr>
        <w:t>1.1.2</w:t>
      </w:r>
      <w:r w:rsidRPr="001A5D85">
        <w:rPr>
          <w:b w:val="0"/>
        </w:rPr>
        <w:tab/>
      </w:r>
      <w:r w:rsidRPr="001A5D85">
        <w:rPr>
          <w:rFonts w:hint="eastAsia"/>
          <w:b w:val="0"/>
        </w:rPr>
        <w:t>本須</w:t>
      </w:r>
      <w:r w:rsidRPr="001A5D85">
        <w:rPr>
          <w:b w:val="0"/>
        </w:rPr>
        <w:t>知為投標人研提投標文件</w:t>
      </w:r>
      <w:r w:rsidRPr="001A5D85">
        <w:rPr>
          <w:rFonts w:hint="eastAsia"/>
          <w:b w:val="0"/>
        </w:rPr>
        <w:t>及</w:t>
      </w:r>
      <w:r w:rsidRPr="001A5D85">
        <w:rPr>
          <w:b w:val="0"/>
        </w:rPr>
        <w:t>辦理其他後續事項之依據，投標人應同意接受及承諾遵守覆行本投</w:t>
      </w:r>
      <w:r w:rsidRPr="001A5D85">
        <w:rPr>
          <w:rFonts w:hint="eastAsia"/>
          <w:b w:val="0"/>
        </w:rPr>
        <w:t>標</w:t>
      </w:r>
      <w:r w:rsidRPr="001A5D85">
        <w:rPr>
          <w:b w:val="0"/>
        </w:rPr>
        <w:t>須知及其附件、附錄（</w:t>
      </w:r>
      <w:r w:rsidRPr="001A5D85">
        <w:rPr>
          <w:rFonts w:hint="eastAsia"/>
          <w:b w:val="0"/>
        </w:rPr>
        <w:t>以</w:t>
      </w:r>
      <w:r w:rsidRPr="001A5D85">
        <w:rPr>
          <w:b w:val="0"/>
        </w:rPr>
        <w:t>下簡稱本須知）對投標人所為之規定或要求，並於本須知規定期</w:t>
      </w:r>
      <w:r w:rsidRPr="001A5D85">
        <w:rPr>
          <w:rFonts w:hint="eastAsia"/>
          <w:b w:val="0"/>
        </w:rPr>
        <w:t>限</w:t>
      </w:r>
      <w:r w:rsidRPr="001A5D85">
        <w:rPr>
          <w:b w:val="0"/>
        </w:rPr>
        <w:t>內提出投標文件。</w:t>
      </w:r>
    </w:p>
    <w:p w:rsidR="00753505" w:rsidRPr="001A5D85" w:rsidRDefault="00753505" w:rsidP="00135F9B">
      <w:pPr>
        <w:pStyle w:val="111"/>
        <w:ind w:leftChars="33" w:left="690" w:hanging="611"/>
        <w:rPr>
          <w:b w:val="0"/>
        </w:rPr>
      </w:pPr>
      <w:r w:rsidRPr="001A5D85">
        <w:rPr>
          <w:rFonts w:hint="eastAsia"/>
          <w:b w:val="0"/>
        </w:rPr>
        <w:t>1.1.3</w:t>
      </w:r>
      <w:r w:rsidRPr="001A5D85">
        <w:rPr>
          <w:b w:val="0"/>
        </w:rPr>
        <w:tab/>
      </w:r>
      <w:r w:rsidRPr="001A5D85">
        <w:rPr>
          <w:rFonts w:hint="eastAsia"/>
          <w:b w:val="0"/>
        </w:rPr>
        <w:t>本須知除另有規定者外，均適用於各階段之投標人、資格合格投標人、得標人及次得標人。</w:t>
      </w:r>
    </w:p>
    <w:p w:rsidR="00753505" w:rsidRPr="001A5D85" w:rsidRDefault="00753505" w:rsidP="00135F9B">
      <w:pPr>
        <w:pStyle w:val="111"/>
        <w:tabs>
          <w:tab w:val="clear" w:pos="742"/>
        </w:tabs>
        <w:ind w:leftChars="33" w:left="690" w:hanging="611"/>
        <w:rPr>
          <w:b w:val="0"/>
        </w:rPr>
      </w:pPr>
      <w:r w:rsidRPr="001A5D85">
        <w:rPr>
          <w:rFonts w:hint="eastAsia"/>
          <w:b w:val="0"/>
        </w:rPr>
        <w:t>1.1.4</w:t>
      </w:r>
      <w:r w:rsidRPr="001A5D85">
        <w:rPr>
          <w:b w:val="0"/>
        </w:rPr>
        <w:tab/>
      </w:r>
      <w:r w:rsidRPr="001A5D85">
        <w:rPr>
          <w:rFonts w:hint="eastAsia"/>
          <w:b w:val="0"/>
        </w:rPr>
        <w:t>投標人應於投標前詳細審閱本須知，其提送投標文件即表示已完全瞭解，並同意接受及承諾遵守履行本須知所規定之事項，投標人不得提出任何附帶條件或但書。</w:t>
      </w:r>
    </w:p>
    <w:p w:rsidR="00753505" w:rsidRPr="001A5D85" w:rsidRDefault="00B70743" w:rsidP="00135F9B">
      <w:pPr>
        <w:pStyle w:val="111"/>
        <w:tabs>
          <w:tab w:val="clear" w:pos="742"/>
        </w:tabs>
        <w:ind w:leftChars="33" w:left="690" w:hanging="611"/>
        <w:rPr>
          <w:b w:val="0"/>
        </w:rPr>
      </w:pPr>
      <w:r w:rsidRPr="001A5D85">
        <w:rPr>
          <w:rFonts w:hint="eastAsia"/>
          <w:b w:val="0"/>
        </w:rPr>
        <w:t>1.1.5</w:t>
      </w:r>
      <w:r w:rsidR="00135F9B" w:rsidRPr="001A5D85">
        <w:rPr>
          <w:b w:val="0"/>
        </w:rPr>
        <w:t xml:space="preserve"> </w:t>
      </w:r>
      <w:r w:rsidR="00753505" w:rsidRPr="001A5D85">
        <w:rPr>
          <w:b w:val="0"/>
        </w:rPr>
        <w:tab/>
      </w:r>
      <w:r w:rsidR="00753505" w:rsidRPr="001A5D85">
        <w:rPr>
          <w:rFonts w:hint="eastAsia"/>
          <w:b w:val="0"/>
        </w:rPr>
        <w:t>投標人對本須知內</w:t>
      </w:r>
      <w:r w:rsidR="00136A1B" w:rsidRPr="001A5D85">
        <w:rPr>
          <w:rFonts w:hint="eastAsia"/>
          <w:b w:val="0"/>
        </w:rPr>
        <w:t>本局</w:t>
      </w:r>
      <w:r w:rsidR="00753505" w:rsidRPr="001A5D85">
        <w:rPr>
          <w:rFonts w:hint="eastAsia"/>
          <w:b w:val="0"/>
        </w:rPr>
        <w:t>因招標作業所提供之文件、參考資料及其附件內容，應自行分析檢核，確實瞭解所有可能影響</w:t>
      </w:r>
      <w:r w:rsidR="001974A9" w:rsidRPr="001A5D85">
        <w:rPr>
          <w:rFonts w:hint="eastAsia"/>
          <w:b w:val="0"/>
        </w:rPr>
        <w:t>本案</w:t>
      </w:r>
      <w:r w:rsidR="00753505" w:rsidRPr="001A5D85">
        <w:rPr>
          <w:rFonts w:hint="eastAsia"/>
          <w:b w:val="0"/>
        </w:rPr>
        <w:t>執行之未來可能變遷狀況，</w:t>
      </w:r>
      <w:r w:rsidR="00136A1B" w:rsidRPr="001A5D85">
        <w:rPr>
          <w:rFonts w:hint="eastAsia"/>
          <w:b w:val="0"/>
        </w:rPr>
        <w:t>本局</w:t>
      </w:r>
      <w:r w:rsidR="00753505" w:rsidRPr="001A5D85">
        <w:rPr>
          <w:rFonts w:hint="eastAsia"/>
          <w:b w:val="0"/>
        </w:rPr>
        <w:t>對投標人依據該資訊研析結果之精確完整，並不負任何保證責任，投標人爾後亦不得以任何理由就此提出請求、主張或抗辯。</w:t>
      </w:r>
    </w:p>
    <w:p w:rsidR="00753505" w:rsidRPr="001A5D85" w:rsidRDefault="00B70743" w:rsidP="00135F9B">
      <w:pPr>
        <w:pStyle w:val="111"/>
        <w:tabs>
          <w:tab w:val="clear" w:pos="742"/>
        </w:tabs>
        <w:ind w:leftChars="33" w:left="690" w:hanging="611"/>
        <w:rPr>
          <w:b w:val="0"/>
        </w:rPr>
      </w:pPr>
      <w:r w:rsidRPr="001A5D85">
        <w:rPr>
          <w:rFonts w:hint="eastAsia"/>
          <w:b w:val="0"/>
        </w:rPr>
        <w:t>1.1.6</w:t>
      </w:r>
      <w:r w:rsidR="00753505" w:rsidRPr="001A5D85">
        <w:rPr>
          <w:b w:val="0"/>
        </w:rPr>
        <w:tab/>
      </w:r>
      <w:r w:rsidR="00753505" w:rsidRPr="001A5D85">
        <w:rPr>
          <w:rFonts w:hint="eastAsia"/>
          <w:b w:val="0"/>
        </w:rPr>
        <w:t>投標人對本須知之內容應充分瞭解，若認為文件內容有疑義須澄清時，應於本須知規定時限內，依規定方式提出請求澄清。</w:t>
      </w:r>
      <w:r w:rsidR="00136A1B" w:rsidRPr="001A5D85">
        <w:rPr>
          <w:rFonts w:hint="eastAsia"/>
          <w:b w:val="0"/>
        </w:rPr>
        <w:t>本局</w:t>
      </w:r>
      <w:r w:rsidR="00753505" w:rsidRPr="001A5D85">
        <w:rPr>
          <w:rFonts w:hint="eastAsia"/>
          <w:b w:val="0"/>
        </w:rPr>
        <w:t>所為之書面澄清視為本須知之一部分，所有疑義及未盡詳盡之處，依</w:t>
      </w:r>
      <w:r w:rsidR="00136A1B" w:rsidRPr="001A5D85">
        <w:rPr>
          <w:rFonts w:hint="eastAsia"/>
          <w:b w:val="0"/>
        </w:rPr>
        <w:t>本局</w:t>
      </w:r>
      <w:r w:rsidR="00753505" w:rsidRPr="001A5D85">
        <w:rPr>
          <w:rFonts w:hint="eastAsia"/>
          <w:b w:val="0"/>
        </w:rPr>
        <w:t>解釋為準。</w:t>
      </w:r>
    </w:p>
    <w:p w:rsidR="00753505" w:rsidRPr="001A5D85" w:rsidRDefault="00753505" w:rsidP="00135F9B">
      <w:pPr>
        <w:pStyle w:val="111"/>
        <w:tabs>
          <w:tab w:val="clear" w:pos="742"/>
        </w:tabs>
        <w:ind w:leftChars="33" w:left="690" w:hanging="611"/>
        <w:rPr>
          <w:b w:val="0"/>
        </w:rPr>
      </w:pPr>
      <w:r w:rsidRPr="001A5D85">
        <w:rPr>
          <w:rFonts w:hint="eastAsia"/>
          <w:b w:val="0"/>
        </w:rPr>
        <w:t>1.1.</w:t>
      </w:r>
      <w:r w:rsidR="001974A9" w:rsidRPr="001A5D85">
        <w:rPr>
          <w:b w:val="0"/>
        </w:rPr>
        <w:t>7</w:t>
      </w:r>
      <w:r w:rsidRPr="001A5D85">
        <w:rPr>
          <w:b w:val="0"/>
        </w:rPr>
        <w:tab/>
      </w:r>
      <w:r w:rsidR="002D27A1" w:rsidRPr="001A5D85">
        <w:rPr>
          <w:rFonts w:hint="eastAsia"/>
          <w:b w:val="0"/>
        </w:rPr>
        <w:t>本局</w:t>
      </w:r>
      <w:r w:rsidRPr="001A5D85">
        <w:rPr>
          <w:rFonts w:hint="eastAsia"/>
          <w:b w:val="0"/>
        </w:rPr>
        <w:t>不負擔任何得標或未得標投標人參與本案投標作業所支出之各項成本與費用。投標期間任何情況下變更終止本案時，</w:t>
      </w:r>
      <w:r w:rsidR="00136A1B" w:rsidRPr="001A5D85">
        <w:rPr>
          <w:rFonts w:hint="eastAsia"/>
          <w:b w:val="0"/>
        </w:rPr>
        <w:t>本局</w:t>
      </w:r>
      <w:r w:rsidRPr="001A5D85">
        <w:rPr>
          <w:rFonts w:hint="eastAsia"/>
          <w:b w:val="0"/>
        </w:rPr>
        <w:t>不負賠（補）償責任，投標人不得異議或為任何權利之主張。</w:t>
      </w:r>
    </w:p>
    <w:p w:rsidR="00753505" w:rsidRPr="001A5D85" w:rsidRDefault="00D003C2" w:rsidP="00135F9B">
      <w:pPr>
        <w:pStyle w:val="111"/>
        <w:tabs>
          <w:tab w:val="clear" w:pos="742"/>
        </w:tabs>
        <w:ind w:leftChars="33" w:left="708" w:hangingChars="262" w:hanging="629"/>
        <w:rPr>
          <w:b w:val="0"/>
        </w:rPr>
      </w:pPr>
      <w:r w:rsidRPr="001A5D85">
        <w:rPr>
          <w:rFonts w:hint="eastAsia"/>
          <w:b w:val="0"/>
        </w:rPr>
        <w:t xml:space="preserve">1.1.8 </w:t>
      </w:r>
      <w:r w:rsidR="00753505" w:rsidRPr="001A5D85">
        <w:rPr>
          <w:rFonts w:hint="eastAsia"/>
          <w:b w:val="0"/>
        </w:rPr>
        <w:t>本須知所用之章節標題係為便於查閱之用，實質上並不影響各條文之意義、解釋或規定。各條之內容效力，悉依各條之條文文字為準。</w:t>
      </w:r>
    </w:p>
    <w:p w:rsidR="00753505" w:rsidRPr="001A5D85" w:rsidRDefault="00753505" w:rsidP="00D003C2">
      <w:pPr>
        <w:pStyle w:val="111"/>
        <w:tabs>
          <w:tab w:val="clear" w:pos="742"/>
        </w:tabs>
        <w:ind w:leftChars="59" w:left="708" w:hangingChars="236" w:hanging="566"/>
        <w:rPr>
          <w:b w:val="0"/>
        </w:rPr>
      </w:pPr>
      <w:r w:rsidRPr="001A5D85">
        <w:rPr>
          <w:rFonts w:hint="eastAsia"/>
          <w:b w:val="0"/>
        </w:rPr>
        <w:t>1.1.</w:t>
      </w:r>
      <w:r w:rsidR="001974A9" w:rsidRPr="001A5D85">
        <w:rPr>
          <w:b w:val="0"/>
        </w:rPr>
        <w:t>9</w:t>
      </w:r>
      <w:r w:rsidRPr="001A5D85">
        <w:rPr>
          <w:rFonts w:hint="eastAsia"/>
          <w:b w:val="0"/>
        </w:rPr>
        <w:t>本須知所載之日期，除另有註明或約定外，均依日曆天計算，包括星期例假日、國定假日、民俗節日、選舉投票日、臨時放假日或其他休息日均應</w:t>
      </w:r>
      <w:r w:rsidRPr="001A5D85">
        <w:rPr>
          <w:rFonts w:hint="eastAsia"/>
          <w:b w:val="0"/>
        </w:rPr>
        <w:lastRenderedPageBreak/>
        <w:t>計入，並適用民法有關期間及期日之規定。</w:t>
      </w:r>
    </w:p>
    <w:p w:rsidR="00753505" w:rsidRPr="001A5D85" w:rsidRDefault="00753505" w:rsidP="00D003C2">
      <w:pPr>
        <w:pStyle w:val="111"/>
        <w:tabs>
          <w:tab w:val="clear" w:pos="742"/>
          <w:tab w:val="left" w:pos="426"/>
        </w:tabs>
        <w:ind w:leftChars="33" w:left="690" w:hanging="611"/>
        <w:rPr>
          <w:b w:val="0"/>
        </w:rPr>
      </w:pPr>
      <w:r w:rsidRPr="001A5D85">
        <w:rPr>
          <w:rFonts w:hint="eastAsia"/>
          <w:b w:val="0"/>
        </w:rPr>
        <w:t>1.1.</w:t>
      </w:r>
      <w:r w:rsidR="001974A9" w:rsidRPr="001A5D85">
        <w:rPr>
          <w:b w:val="0"/>
        </w:rPr>
        <w:t>10</w:t>
      </w:r>
      <w:r w:rsidRPr="001A5D85">
        <w:rPr>
          <w:b w:val="0"/>
        </w:rPr>
        <w:tab/>
      </w:r>
      <w:r w:rsidRPr="001A5D85">
        <w:rPr>
          <w:rFonts w:hint="eastAsia"/>
          <w:b w:val="0"/>
        </w:rPr>
        <w:t>本基地由投標人自行至現場勘查，並應自行了解本基地實況與評估所有可能影響本案執行之現有及預期情況與事項。</w:t>
      </w:r>
    </w:p>
    <w:p w:rsidR="00753505" w:rsidRPr="001A5D85" w:rsidRDefault="00753505" w:rsidP="00D003C2">
      <w:pPr>
        <w:pStyle w:val="111"/>
        <w:ind w:leftChars="33" w:left="690" w:hanging="611"/>
        <w:rPr>
          <w:b w:val="0"/>
        </w:rPr>
      </w:pPr>
      <w:r w:rsidRPr="001A5D85">
        <w:rPr>
          <w:rFonts w:hint="eastAsia"/>
          <w:b w:val="0"/>
        </w:rPr>
        <w:t>1.1.</w:t>
      </w:r>
      <w:r w:rsidR="001974A9" w:rsidRPr="001A5D85">
        <w:rPr>
          <w:b w:val="0"/>
        </w:rPr>
        <w:t>11</w:t>
      </w:r>
      <w:r w:rsidRPr="001A5D85">
        <w:rPr>
          <w:b w:val="0"/>
        </w:rPr>
        <w:tab/>
      </w:r>
      <w:r w:rsidRPr="001A5D85">
        <w:rPr>
          <w:rFonts w:hint="eastAsia"/>
          <w:b w:val="0"/>
        </w:rPr>
        <w:t>投標人應為中華民國法令許可得在中華民國領域內取得地上權權利者。</w:t>
      </w:r>
    </w:p>
    <w:p w:rsidR="00753505" w:rsidRPr="001A5D85" w:rsidRDefault="00753505" w:rsidP="00D003C2">
      <w:pPr>
        <w:pStyle w:val="111"/>
        <w:ind w:leftChars="33" w:left="690" w:hanging="611"/>
        <w:rPr>
          <w:b w:val="0"/>
        </w:rPr>
      </w:pPr>
      <w:r w:rsidRPr="001A5D85">
        <w:rPr>
          <w:rFonts w:hint="eastAsia"/>
          <w:b w:val="0"/>
        </w:rPr>
        <w:t>1.1.</w:t>
      </w:r>
      <w:r w:rsidR="001974A9" w:rsidRPr="001A5D85">
        <w:rPr>
          <w:b w:val="0"/>
        </w:rPr>
        <w:t>12</w:t>
      </w:r>
      <w:r w:rsidRPr="001A5D85">
        <w:rPr>
          <w:b w:val="0"/>
        </w:rPr>
        <w:tab/>
      </w:r>
      <w:r w:rsidRPr="001A5D85">
        <w:rPr>
          <w:rFonts w:hint="eastAsia"/>
          <w:b w:val="0"/>
        </w:rPr>
        <w:t>投標人如為外國公司者，應受土地法第</w:t>
      </w:r>
      <w:r w:rsidRPr="001A5D85">
        <w:rPr>
          <w:b w:val="0"/>
        </w:rPr>
        <w:t>17</w:t>
      </w:r>
      <w:r w:rsidRPr="001A5D85">
        <w:rPr>
          <w:b w:val="0"/>
        </w:rPr>
        <w:t>條至第</w:t>
      </w:r>
      <w:r w:rsidR="00970D49" w:rsidRPr="001A5D85">
        <w:rPr>
          <w:b w:val="0"/>
        </w:rPr>
        <w:t>20</w:t>
      </w:r>
      <w:r w:rsidRPr="001A5D85">
        <w:rPr>
          <w:b w:val="0"/>
        </w:rPr>
        <w:t>條規定之限制</w:t>
      </w:r>
      <w:r w:rsidR="00F519A5" w:rsidRPr="001A5D85">
        <w:rPr>
          <w:rFonts w:hint="eastAsia"/>
          <w:b w:val="0"/>
        </w:rPr>
        <w:t>，並應依中華民國法令經主管機關認許及核准在臺灣設立登記分公司</w:t>
      </w:r>
      <w:r w:rsidRPr="001A5D85">
        <w:rPr>
          <w:b w:val="0"/>
        </w:rPr>
        <w:t>。投標人如為大陸地區</w:t>
      </w:r>
      <w:r w:rsidR="00F519A5" w:rsidRPr="001A5D85">
        <w:rPr>
          <w:rFonts w:hint="eastAsia"/>
          <w:b w:val="0"/>
        </w:rPr>
        <w:t>法人、團體、其他機構</w:t>
      </w:r>
      <w:r w:rsidRPr="001A5D85">
        <w:rPr>
          <w:b w:val="0"/>
        </w:rPr>
        <w:t>或其於第三地區投資之公司者，應受「臺灣地區與大陸地區人民關係條例」、「大陸地區之營利事業在臺設立分公司或辦事處許可辦法」、「大陸地區人民來臺投資許可辦法」、「大陸地區人民來臺投資業別項目」、「大陸地區</w:t>
      </w:r>
      <w:r w:rsidR="00F519A5" w:rsidRPr="001A5D85">
        <w:rPr>
          <w:b w:val="0"/>
        </w:rPr>
        <w:t>人民在臺灣地區取得設定或移轉不動產物權許可辦法」等相關法令之</w:t>
      </w:r>
      <w:r w:rsidR="00F519A5" w:rsidRPr="001A5D85">
        <w:rPr>
          <w:rFonts w:hint="eastAsia"/>
          <w:b w:val="0"/>
        </w:rPr>
        <w:t>規範</w:t>
      </w:r>
      <w:r w:rsidRPr="001A5D85">
        <w:rPr>
          <w:b w:val="0"/>
        </w:rPr>
        <w:t>。</w:t>
      </w:r>
    </w:p>
    <w:p w:rsidR="00753505" w:rsidRPr="001A5D85" w:rsidRDefault="00753505" w:rsidP="00D003C2">
      <w:pPr>
        <w:pStyle w:val="111"/>
        <w:ind w:leftChars="33" w:left="690" w:hanging="611"/>
        <w:rPr>
          <w:b w:val="0"/>
        </w:rPr>
      </w:pPr>
      <w:r w:rsidRPr="001A5D85">
        <w:rPr>
          <w:rFonts w:hint="eastAsia"/>
          <w:b w:val="0"/>
        </w:rPr>
        <w:t>1.1.</w:t>
      </w:r>
      <w:r w:rsidR="001974A9" w:rsidRPr="001A5D85">
        <w:rPr>
          <w:b w:val="0"/>
        </w:rPr>
        <w:t>13</w:t>
      </w:r>
      <w:r w:rsidRPr="001A5D85">
        <w:rPr>
          <w:b w:val="0"/>
        </w:rPr>
        <w:tab/>
      </w:r>
      <w:r w:rsidRPr="001A5D85">
        <w:rPr>
          <w:rFonts w:hint="eastAsia"/>
          <w:b w:val="0"/>
        </w:rPr>
        <w:t>本須知未盡事項，悉依</w:t>
      </w:r>
      <w:r w:rsidR="00A61568" w:rsidRPr="001A5D85">
        <w:rPr>
          <w:rFonts w:hint="eastAsia"/>
          <w:b w:val="0"/>
        </w:rPr>
        <w:t>土地</w:t>
      </w:r>
      <w:r w:rsidR="00A61568" w:rsidRPr="001A5D85">
        <w:rPr>
          <w:b w:val="0"/>
        </w:rPr>
        <w:t>徵收</w:t>
      </w:r>
      <w:r w:rsidR="00A61568" w:rsidRPr="001A5D85">
        <w:rPr>
          <w:rFonts w:hint="eastAsia"/>
          <w:b w:val="0"/>
        </w:rPr>
        <w:t>條例、桃</w:t>
      </w:r>
      <w:r w:rsidR="00A61568" w:rsidRPr="001A5D85">
        <w:rPr>
          <w:b w:val="0"/>
        </w:rPr>
        <w:t>園市區段徵收</w:t>
      </w:r>
      <w:r w:rsidR="003465EE" w:rsidRPr="001A5D85">
        <w:rPr>
          <w:rFonts w:hint="eastAsia"/>
          <w:b w:val="0"/>
        </w:rPr>
        <w:t>土</w:t>
      </w:r>
      <w:r w:rsidR="003465EE" w:rsidRPr="001A5D85">
        <w:rPr>
          <w:b w:val="0"/>
        </w:rPr>
        <w:t>地</w:t>
      </w:r>
      <w:r w:rsidR="00A61568" w:rsidRPr="001A5D85">
        <w:rPr>
          <w:b w:val="0"/>
        </w:rPr>
        <w:t>標售標租</w:t>
      </w:r>
      <w:r w:rsidR="003465EE" w:rsidRPr="001A5D85">
        <w:rPr>
          <w:rFonts w:hint="eastAsia"/>
          <w:b w:val="0"/>
        </w:rPr>
        <w:t>及</w:t>
      </w:r>
      <w:r w:rsidR="00A61568" w:rsidRPr="001A5D85">
        <w:rPr>
          <w:b w:val="0"/>
        </w:rPr>
        <w:t>設定地上權辦</w:t>
      </w:r>
      <w:r w:rsidR="00A61568" w:rsidRPr="001A5D85">
        <w:rPr>
          <w:rFonts w:hint="eastAsia"/>
          <w:b w:val="0"/>
        </w:rPr>
        <w:t>法</w:t>
      </w:r>
      <w:r w:rsidRPr="001A5D85">
        <w:rPr>
          <w:rFonts w:hint="eastAsia"/>
          <w:b w:val="0"/>
        </w:rPr>
        <w:t>及中華民國相關法令規定辦理。</w:t>
      </w:r>
    </w:p>
    <w:p w:rsidR="006B12E8" w:rsidRPr="001A5D85" w:rsidRDefault="006B12E8" w:rsidP="00753505">
      <w:pPr>
        <w:rPr>
          <w:b w:val="0"/>
        </w:rPr>
      </w:pPr>
    </w:p>
    <w:p w:rsidR="006B12E8" w:rsidRPr="001A5D85" w:rsidRDefault="006B12E8" w:rsidP="006B12E8"/>
    <w:p w:rsidR="006B12E8" w:rsidRPr="001A5D85" w:rsidRDefault="006B12E8" w:rsidP="006B12E8"/>
    <w:p w:rsidR="006B12E8" w:rsidRPr="001A5D85" w:rsidRDefault="006B12E8" w:rsidP="006B12E8"/>
    <w:p w:rsidR="006B12E8" w:rsidRPr="001A5D85" w:rsidRDefault="006B12E8" w:rsidP="006B12E8"/>
    <w:p w:rsidR="006B12E8" w:rsidRPr="001A5D85" w:rsidRDefault="006B12E8" w:rsidP="006B12E8"/>
    <w:p w:rsidR="006B12E8" w:rsidRPr="001A5D85" w:rsidRDefault="006B12E8" w:rsidP="006B12E8"/>
    <w:p w:rsidR="006B12E8" w:rsidRPr="001A5D85" w:rsidRDefault="006B12E8" w:rsidP="006B12E8"/>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Pr>
        <w:tabs>
          <w:tab w:val="left" w:pos="720"/>
        </w:tabs>
      </w:pPr>
    </w:p>
    <w:p w:rsidR="006B12E8" w:rsidRPr="001A5D85" w:rsidRDefault="006B12E8" w:rsidP="006B12E8"/>
    <w:p w:rsidR="00753505" w:rsidRPr="001A5D85" w:rsidRDefault="00753505" w:rsidP="006B12E8">
      <w:pPr>
        <w:sectPr w:rsidR="00753505" w:rsidRPr="001A5D85" w:rsidSect="00310037">
          <w:headerReference w:type="default" r:id="rId15"/>
          <w:footerReference w:type="even" r:id="rId16"/>
          <w:footerReference w:type="default" r:id="rId17"/>
          <w:pgSz w:w="11906" w:h="16838"/>
          <w:pgMar w:top="1440" w:right="1800" w:bottom="1440" w:left="1800" w:header="851" w:footer="992" w:gutter="0"/>
          <w:pgNumType w:start="1"/>
          <w:cols w:space="425"/>
          <w:docGrid w:type="lines" w:linePitch="360"/>
        </w:sectPr>
      </w:pPr>
    </w:p>
    <w:p w:rsidR="007818FC" w:rsidRPr="001A5D85" w:rsidRDefault="007818FC" w:rsidP="007818FC">
      <w:pPr>
        <w:pStyle w:val="11"/>
        <w:tabs>
          <w:tab w:val="clear" w:pos="722"/>
          <w:tab w:val="left" w:pos="725"/>
        </w:tabs>
        <w:outlineLvl w:val="1"/>
        <w:rPr>
          <w:b/>
        </w:rPr>
      </w:pPr>
      <w:bookmarkStart w:id="2" w:name="_Toc485805273"/>
      <w:r w:rsidRPr="001A5D85">
        <w:rPr>
          <w:b/>
        </w:rPr>
        <w:lastRenderedPageBreak/>
        <w:t>1.2</w:t>
      </w:r>
      <w:r w:rsidRPr="001A5D85">
        <w:rPr>
          <w:b/>
        </w:rPr>
        <w:tab/>
      </w:r>
      <w:r w:rsidRPr="001A5D85">
        <w:rPr>
          <w:rFonts w:hint="eastAsia"/>
          <w:b/>
        </w:rPr>
        <w:t>名</w:t>
      </w:r>
      <w:r w:rsidRPr="001A5D85">
        <w:rPr>
          <w:b/>
        </w:rPr>
        <w:t>詞定義</w:t>
      </w:r>
      <w:bookmarkEnd w:id="2"/>
    </w:p>
    <w:p w:rsidR="00753505" w:rsidRPr="001A5D85" w:rsidRDefault="00753505" w:rsidP="00D003C2">
      <w:pPr>
        <w:pStyle w:val="111"/>
        <w:ind w:leftChars="33" w:left="690" w:hanging="611"/>
        <w:rPr>
          <w:b w:val="0"/>
        </w:rPr>
      </w:pPr>
      <w:r w:rsidRPr="001A5D85">
        <w:rPr>
          <w:b w:val="0"/>
        </w:rPr>
        <w:t>1.2.1</w:t>
      </w:r>
      <w:r w:rsidRPr="001A5D85">
        <w:rPr>
          <w:b w:val="0"/>
        </w:rPr>
        <w:tab/>
      </w:r>
      <w:r w:rsidRPr="001A5D85">
        <w:rPr>
          <w:rFonts w:hint="eastAsia"/>
          <w:b w:val="0"/>
        </w:rPr>
        <w:t>政</w:t>
      </w:r>
      <w:r w:rsidRPr="001A5D85">
        <w:rPr>
          <w:b w:val="0"/>
        </w:rPr>
        <w:t>府</w:t>
      </w:r>
    </w:p>
    <w:p w:rsidR="00753505" w:rsidRPr="001A5D85" w:rsidRDefault="00753505" w:rsidP="00CF514A">
      <w:pPr>
        <w:pStyle w:val="111"/>
        <w:rPr>
          <w:b w:val="0"/>
        </w:rPr>
      </w:pPr>
      <w:r w:rsidRPr="001A5D85">
        <w:rPr>
          <w:rFonts w:hint="eastAsia"/>
          <w:b w:val="0"/>
        </w:rPr>
        <w:t xml:space="preserve">      </w:t>
      </w:r>
      <w:r w:rsidRPr="001A5D85">
        <w:rPr>
          <w:rFonts w:hint="eastAsia"/>
          <w:b w:val="0"/>
        </w:rPr>
        <w:t>指</w:t>
      </w:r>
      <w:r w:rsidR="00A61568" w:rsidRPr="001A5D85">
        <w:rPr>
          <w:b w:val="0"/>
        </w:rPr>
        <w:t>中</w:t>
      </w:r>
      <w:r w:rsidR="00A61568" w:rsidRPr="001A5D85">
        <w:rPr>
          <w:rFonts w:hint="eastAsia"/>
          <w:b w:val="0"/>
        </w:rPr>
        <w:t>華</w:t>
      </w:r>
      <w:r w:rsidRPr="001A5D85">
        <w:rPr>
          <w:b w:val="0"/>
        </w:rPr>
        <w:t>民國各</w:t>
      </w:r>
      <w:r w:rsidRPr="001A5D85">
        <w:rPr>
          <w:rFonts w:hint="eastAsia"/>
          <w:b w:val="0"/>
        </w:rPr>
        <w:t>級</w:t>
      </w:r>
      <w:r w:rsidRPr="001A5D85">
        <w:rPr>
          <w:b w:val="0"/>
        </w:rPr>
        <w:t>政府機關</w:t>
      </w:r>
      <w:r w:rsidR="000C05ED" w:rsidRPr="001A5D85">
        <w:rPr>
          <w:rFonts w:hint="eastAsia"/>
          <w:b w:val="0"/>
        </w:rPr>
        <w:t>。</w:t>
      </w:r>
    </w:p>
    <w:p w:rsidR="005C5FE4" w:rsidRPr="001A5D85" w:rsidRDefault="005C5FE4" w:rsidP="005C5FE4">
      <w:pPr>
        <w:pStyle w:val="111"/>
        <w:ind w:leftChars="33" w:left="690" w:hanging="611"/>
        <w:rPr>
          <w:b w:val="0"/>
        </w:rPr>
      </w:pPr>
      <w:r w:rsidRPr="001A5D85">
        <w:rPr>
          <w:b w:val="0"/>
        </w:rPr>
        <w:t>1.2.2</w:t>
      </w:r>
      <w:r w:rsidRPr="001A5D85">
        <w:rPr>
          <w:b w:val="0"/>
        </w:rPr>
        <w:tab/>
      </w:r>
      <w:r w:rsidRPr="001A5D85">
        <w:rPr>
          <w:rFonts w:hint="eastAsia"/>
          <w:b w:val="0"/>
        </w:rPr>
        <w:t>本府</w:t>
      </w:r>
    </w:p>
    <w:p w:rsidR="005C5FE4" w:rsidRPr="001A5D85" w:rsidRDefault="005C5FE4" w:rsidP="005C5FE4">
      <w:pPr>
        <w:pStyle w:val="111"/>
        <w:rPr>
          <w:b w:val="0"/>
        </w:rPr>
      </w:pPr>
      <w:r w:rsidRPr="001A5D85">
        <w:rPr>
          <w:b w:val="0"/>
        </w:rPr>
        <w:t xml:space="preserve">      </w:t>
      </w:r>
      <w:r w:rsidRPr="001A5D85">
        <w:rPr>
          <w:rFonts w:hint="eastAsia"/>
          <w:b w:val="0"/>
        </w:rPr>
        <w:t>桃</w:t>
      </w:r>
      <w:r w:rsidRPr="001A5D85">
        <w:rPr>
          <w:b w:val="0"/>
        </w:rPr>
        <w:t>園市政府</w:t>
      </w:r>
      <w:r w:rsidRPr="001A5D85">
        <w:rPr>
          <w:rFonts w:hint="eastAsia"/>
          <w:b w:val="0"/>
        </w:rPr>
        <w:t>。</w:t>
      </w:r>
    </w:p>
    <w:p w:rsidR="00753505" w:rsidRPr="001A5D85" w:rsidRDefault="005C5FE4" w:rsidP="00D003C2">
      <w:pPr>
        <w:pStyle w:val="111"/>
        <w:ind w:leftChars="33" w:left="690" w:hanging="611"/>
        <w:rPr>
          <w:b w:val="0"/>
        </w:rPr>
      </w:pPr>
      <w:r w:rsidRPr="001A5D85">
        <w:rPr>
          <w:b w:val="0"/>
        </w:rPr>
        <w:t>1.2.3</w:t>
      </w:r>
      <w:r w:rsidR="00753505" w:rsidRPr="001A5D85">
        <w:rPr>
          <w:b w:val="0"/>
        </w:rPr>
        <w:tab/>
      </w:r>
      <w:r w:rsidR="00CF514A" w:rsidRPr="001A5D85">
        <w:rPr>
          <w:rFonts w:hint="eastAsia"/>
          <w:b w:val="0"/>
        </w:rPr>
        <w:t>本局</w:t>
      </w:r>
    </w:p>
    <w:p w:rsidR="00753505" w:rsidRPr="001A5D85" w:rsidRDefault="00753505" w:rsidP="00C7599B">
      <w:pPr>
        <w:pStyle w:val="111"/>
        <w:rPr>
          <w:b w:val="0"/>
        </w:rPr>
      </w:pPr>
      <w:r w:rsidRPr="001A5D85">
        <w:rPr>
          <w:b w:val="0"/>
        </w:rPr>
        <w:t xml:space="preserve">      </w:t>
      </w:r>
      <w:r w:rsidRPr="001A5D85">
        <w:rPr>
          <w:rFonts w:hint="eastAsia"/>
          <w:b w:val="0"/>
        </w:rPr>
        <w:t>桃</w:t>
      </w:r>
      <w:r w:rsidRPr="001A5D85">
        <w:rPr>
          <w:b w:val="0"/>
        </w:rPr>
        <w:t>園市政府地政局</w:t>
      </w:r>
      <w:r w:rsidR="000C05ED" w:rsidRPr="001A5D85">
        <w:rPr>
          <w:rFonts w:hint="eastAsia"/>
          <w:b w:val="0"/>
        </w:rPr>
        <w:t>。</w:t>
      </w:r>
    </w:p>
    <w:p w:rsidR="00A021F8" w:rsidRPr="001A5D85" w:rsidRDefault="005C5FE4" w:rsidP="00D003C2">
      <w:pPr>
        <w:pStyle w:val="111"/>
        <w:ind w:leftChars="33" w:left="690" w:hanging="611"/>
        <w:rPr>
          <w:b w:val="0"/>
        </w:rPr>
      </w:pPr>
      <w:r w:rsidRPr="001A5D85">
        <w:rPr>
          <w:b w:val="0"/>
        </w:rPr>
        <w:t>1.2.4</w:t>
      </w:r>
      <w:r w:rsidR="00A021F8" w:rsidRPr="001A5D85">
        <w:rPr>
          <w:b w:val="0"/>
        </w:rPr>
        <w:tab/>
      </w:r>
      <w:r w:rsidR="00A021F8" w:rsidRPr="001A5D85">
        <w:rPr>
          <w:rFonts w:hint="eastAsia"/>
          <w:b w:val="0"/>
        </w:rPr>
        <w:t>本</w:t>
      </w:r>
      <w:r w:rsidR="00A021F8" w:rsidRPr="001A5D85">
        <w:rPr>
          <w:b w:val="0"/>
        </w:rPr>
        <w:t>案</w:t>
      </w:r>
    </w:p>
    <w:p w:rsidR="00A021F8" w:rsidRPr="001A5D85" w:rsidRDefault="00A021F8" w:rsidP="00C7599B">
      <w:pPr>
        <w:pStyle w:val="111"/>
        <w:rPr>
          <w:b w:val="0"/>
        </w:rPr>
      </w:pPr>
      <w:r w:rsidRPr="001A5D85">
        <w:rPr>
          <w:rFonts w:hint="eastAsia"/>
          <w:b w:val="0"/>
        </w:rPr>
        <w:t xml:space="preserve">      </w:t>
      </w:r>
      <w:r w:rsidRPr="001A5D85">
        <w:rPr>
          <w:rFonts w:hint="eastAsia"/>
          <w:b w:val="0"/>
        </w:rPr>
        <w:t>指「機場捷運延伸線</w:t>
      </w:r>
      <w:r w:rsidRPr="001A5D85">
        <w:rPr>
          <w:b w:val="0"/>
        </w:rPr>
        <w:t>A22</w:t>
      </w:r>
      <w:r w:rsidRPr="001A5D85">
        <w:rPr>
          <w:b w:val="0"/>
        </w:rPr>
        <w:t>站地區老街溪</w:t>
      </w:r>
      <w:r w:rsidR="00A83B97" w:rsidRPr="001A5D85">
        <w:rPr>
          <w:rFonts w:hint="eastAsia"/>
          <w:b w:val="0"/>
        </w:rPr>
        <w:t>段</w:t>
      </w:r>
      <w:r w:rsidRPr="001A5D85">
        <w:rPr>
          <w:b w:val="0"/>
        </w:rPr>
        <w:t>4</w:t>
      </w:r>
      <w:r w:rsidRPr="001A5D85">
        <w:rPr>
          <w:b w:val="0"/>
        </w:rPr>
        <w:t>地號商業區設定地上權案</w:t>
      </w:r>
      <w:r w:rsidRPr="001A5D85">
        <w:rPr>
          <w:rFonts w:hint="eastAsia"/>
          <w:b w:val="0"/>
        </w:rPr>
        <w:t>」</w:t>
      </w:r>
      <w:r w:rsidRPr="001A5D85">
        <w:rPr>
          <w:b w:val="0"/>
        </w:rPr>
        <w:t>。</w:t>
      </w:r>
    </w:p>
    <w:p w:rsidR="00A021F8" w:rsidRPr="001A5D85" w:rsidRDefault="005C5FE4" w:rsidP="00D003C2">
      <w:pPr>
        <w:pStyle w:val="111"/>
        <w:ind w:leftChars="33" w:left="690" w:hanging="611"/>
        <w:rPr>
          <w:b w:val="0"/>
        </w:rPr>
      </w:pPr>
      <w:r w:rsidRPr="001A5D85">
        <w:rPr>
          <w:b w:val="0"/>
        </w:rPr>
        <w:t>1.2.5</w:t>
      </w:r>
      <w:r w:rsidR="00A021F8" w:rsidRPr="001A5D85">
        <w:rPr>
          <w:b w:val="0"/>
        </w:rPr>
        <w:tab/>
      </w:r>
      <w:r w:rsidR="00A021F8" w:rsidRPr="001A5D85">
        <w:rPr>
          <w:rFonts w:hint="eastAsia"/>
          <w:b w:val="0"/>
        </w:rPr>
        <w:t>本基</w:t>
      </w:r>
      <w:r w:rsidR="00A021F8" w:rsidRPr="001A5D85">
        <w:rPr>
          <w:b w:val="0"/>
        </w:rPr>
        <w:t>地</w:t>
      </w:r>
    </w:p>
    <w:p w:rsidR="00A021F8" w:rsidRPr="001A5D85" w:rsidRDefault="00A021F8" w:rsidP="00C7599B">
      <w:pPr>
        <w:pStyle w:val="111"/>
        <w:rPr>
          <w:b w:val="0"/>
        </w:rPr>
      </w:pPr>
      <w:r w:rsidRPr="001A5D85">
        <w:rPr>
          <w:rFonts w:hint="eastAsia"/>
          <w:b w:val="0"/>
        </w:rPr>
        <w:t xml:space="preserve">      </w:t>
      </w:r>
      <w:r w:rsidRPr="001A5D85">
        <w:rPr>
          <w:rFonts w:hint="eastAsia"/>
          <w:b w:val="0"/>
        </w:rPr>
        <w:t>指桃</w:t>
      </w:r>
      <w:r w:rsidRPr="001A5D85">
        <w:rPr>
          <w:b w:val="0"/>
        </w:rPr>
        <w:t>園市中壢區</w:t>
      </w:r>
      <w:r w:rsidRPr="001A5D85">
        <w:rPr>
          <w:rFonts w:hint="eastAsia"/>
          <w:b w:val="0"/>
        </w:rPr>
        <w:t>老</w:t>
      </w:r>
      <w:r w:rsidRPr="001A5D85">
        <w:rPr>
          <w:b w:val="0"/>
        </w:rPr>
        <w:t>街溪</w:t>
      </w:r>
      <w:r w:rsidR="001679A8" w:rsidRPr="001A5D85">
        <w:rPr>
          <w:rFonts w:hint="eastAsia"/>
          <w:b w:val="0"/>
        </w:rPr>
        <w:t>段</w:t>
      </w:r>
      <w:r w:rsidRPr="001A5D85">
        <w:rPr>
          <w:rFonts w:hint="eastAsia"/>
          <w:b w:val="0"/>
        </w:rPr>
        <w:t>4</w:t>
      </w:r>
      <w:r w:rsidRPr="001A5D85">
        <w:rPr>
          <w:rFonts w:hint="eastAsia"/>
          <w:b w:val="0"/>
        </w:rPr>
        <w:t>地</w:t>
      </w:r>
      <w:r w:rsidRPr="001A5D85">
        <w:rPr>
          <w:b w:val="0"/>
        </w:rPr>
        <w:t>號</w:t>
      </w:r>
      <w:r w:rsidR="009D5B84" w:rsidRPr="001A5D85">
        <w:rPr>
          <w:rFonts w:hint="eastAsia"/>
          <w:b w:val="0"/>
        </w:rPr>
        <w:t>土</w:t>
      </w:r>
      <w:r w:rsidR="009D5B84" w:rsidRPr="001A5D85">
        <w:rPr>
          <w:b w:val="0"/>
        </w:rPr>
        <w:t>地</w:t>
      </w:r>
      <w:r w:rsidR="00A33A55" w:rsidRPr="001A5D85">
        <w:rPr>
          <w:rFonts w:hint="eastAsia"/>
          <w:b w:val="0"/>
        </w:rPr>
        <w:t>。</w:t>
      </w:r>
    </w:p>
    <w:p w:rsidR="00A021F8" w:rsidRPr="001A5D85" w:rsidRDefault="005C5FE4" w:rsidP="00D003C2">
      <w:pPr>
        <w:pStyle w:val="111"/>
        <w:ind w:leftChars="33" w:left="690" w:hanging="611"/>
        <w:rPr>
          <w:b w:val="0"/>
        </w:rPr>
      </w:pPr>
      <w:r w:rsidRPr="001A5D85">
        <w:rPr>
          <w:b w:val="0"/>
        </w:rPr>
        <w:t>1.2.6</w:t>
      </w:r>
      <w:r w:rsidR="00A021F8" w:rsidRPr="001A5D85">
        <w:rPr>
          <w:b w:val="0"/>
        </w:rPr>
        <w:tab/>
      </w:r>
      <w:r w:rsidR="00A021F8" w:rsidRPr="001A5D85">
        <w:rPr>
          <w:rFonts w:hint="eastAsia"/>
          <w:b w:val="0"/>
        </w:rPr>
        <w:t>投</w:t>
      </w:r>
      <w:r w:rsidR="00A021F8" w:rsidRPr="001A5D85">
        <w:rPr>
          <w:b w:val="0"/>
        </w:rPr>
        <w:t>標人</w:t>
      </w:r>
    </w:p>
    <w:p w:rsidR="00A021F8" w:rsidRPr="001A5D85" w:rsidRDefault="00A021F8" w:rsidP="00C7599B">
      <w:pPr>
        <w:pStyle w:val="111"/>
        <w:tabs>
          <w:tab w:val="clear" w:pos="742"/>
          <w:tab w:val="left" w:pos="567"/>
        </w:tabs>
        <w:ind w:leftChars="300" w:left="721" w:firstLine="0"/>
        <w:rPr>
          <w:b w:val="0"/>
        </w:rPr>
      </w:pPr>
      <w:r w:rsidRPr="001A5D85">
        <w:rPr>
          <w:rFonts w:hint="eastAsia"/>
          <w:b w:val="0"/>
        </w:rPr>
        <w:t>指依本須知規定，投標參與本案之單一公司或合作聯盟，並依不同審查作業階段，分別稱之為投標人、資格合格投標人、</w:t>
      </w:r>
      <w:r w:rsidR="00E563D8" w:rsidRPr="001A5D85">
        <w:rPr>
          <w:rFonts w:hint="eastAsia"/>
          <w:b w:val="0"/>
        </w:rPr>
        <w:t>評選</w:t>
      </w:r>
      <w:r w:rsidR="0035302D" w:rsidRPr="001A5D85">
        <w:rPr>
          <w:b w:val="0"/>
        </w:rPr>
        <w:t>合格</w:t>
      </w:r>
      <w:r w:rsidR="0035302D" w:rsidRPr="001A5D85">
        <w:rPr>
          <w:rFonts w:hint="eastAsia"/>
          <w:b w:val="0"/>
        </w:rPr>
        <w:t>投</w:t>
      </w:r>
      <w:r w:rsidR="00E563D8" w:rsidRPr="001A5D85">
        <w:rPr>
          <w:b w:val="0"/>
        </w:rPr>
        <w:t>標人、</w:t>
      </w:r>
      <w:r w:rsidRPr="001A5D85">
        <w:rPr>
          <w:rFonts w:hint="eastAsia"/>
          <w:b w:val="0"/>
        </w:rPr>
        <w:t>得標人或次得標人。</w:t>
      </w:r>
    </w:p>
    <w:p w:rsidR="00A021F8" w:rsidRPr="001A5D85" w:rsidRDefault="005C5FE4" w:rsidP="00D003C2">
      <w:pPr>
        <w:pStyle w:val="111"/>
        <w:tabs>
          <w:tab w:val="clear" w:pos="742"/>
          <w:tab w:val="left" w:pos="709"/>
        </w:tabs>
        <w:ind w:leftChars="33" w:left="690" w:hanging="611"/>
        <w:rPr>
          <w:b w:val="0"/>
        </w:rPr>
      </w:pPr>
      <w:r w:rsidRPr="001A5D85">
        <w:rPr>
          <w:b w:val="0"/>
        </w:rPr>
        <w:t>1.2.7</w:t>
      </w:r>
      <w:r w:rsidR="00A021F8" w:rsidRPr="001A5D85">
        <w:rPr>
          <w:b w:val="0"/>
        </w:rPr>
        <w:tab/>
      </w:r>
      <w:r w:rsidR="00A021F8" w:rsidRPr="001A5D85">
        <w:rPr>
          <w:rFonts w:hint="eastAsia"/>
          <w:b w:val="0"/>
        </w:rPr>
        <w:t>資</w:t>
      </w:r>
      <w:r w:rsidR="00A021F8" w:rsidRPr="001A5D85">
        <w:rPr>
          <w:b w:val="0"/>
        </w:rPr>
        <w:t>格合格投標人</w:t>
      </w:r>
    </w:p>
    <w:p w:rsidR="00753505" w:rsidRPr="001A5D85" w:rsidRDefault="00A021F8" w:rsidP="00094B0A">
      <w:pPr>
        <w:ind w:left="720" w:hangingChars="300" w:hanging="720"/>
        <w:jc w:val="both"/>
        <w:rPr>
          <w:b w:val="0"/>
          <w:u w:val="none"/>
        </w:rPr>
      </w:pPr>
      <w:r w:rsidRPr="001A5D85">
        <w:rPr>
          <w:b w:val="0"/>
          <w:u w:val="none"/>
        </w:rPr>
        <w:t xml:space="preserve">      </w:t>
      </w:r>
      <w:r w:rsidR="00CC5B95" w:rsidRPr="001A5D85">
        <w:rPr>
          <w:rFonts w:hint="eastAsia"/>
          <w:b w:val="0"/>
          <w:u w:val="none"/>
        </w:rPr>
        <w:t>指依本須知規定，通過資格審查，可繼續參與</w:t>
      </w:r>
      <w:r w:rsidR="00094B0A" w:rsidRPr="001A5D85">
        <w:rPr>
          <w:rFonts w:hint="eastAsia"/>
          <w:b w:val="0"/>
          <w:u w:val="none"/>
        </w:rPr>
        <w:t>評選</w:t>
      </w:r>
      <w:r w:rsidR="00094B0A" w:rsidRPr="001A5D85">
        <w:rPr>
          <w:b w:val="0"/>
          <w:u w:val="none"/>
        </w:rPr>
        <w:t>作業及價格審查</w:t>
      </w:r>
      <w:r w:rsidRPr="001A5D85">
        <w:rPr>
          <w:rFonts w:hint="eastAsia"/>
          <w:b w:val="0"/>
          <w:u w:val="none"/>
        </w:rPr>
        <w:t>之投標人。</w:t>
      </w:r>
    </w:p>
    <w:p w:rsidR="00130D53" w:rsidRPr="001A5D85" w:rsidRDefault="005C5FE4" w:rsidP="00D003C2">
      <w:pPr>
        <w:pStyle w:val="111"/>
        <w:ind w:leftChars="33" w:left="690" w:hanging="611"/>
        <w:rPr>
          <w:b w:val="0"/>
        </w:rPr>
      </w:pPr>
      <w:r w:rsidRPr="001A5D85">
        <w:rPr>
          <w:b w:val="0"/>
        </w:rPr>
        <w:t>1.2.8</w:t>
      </w:r>
      <w:r w:rsidR="00130D53" w:rsidRPr="001A5D85">
        <w:rPr>
          <w:b w:val="0"/>
        </w:rPr>
        <w:tab/>
      </w:r>
      <w:r w:rsidR="00130D53" w:rsidRPr="001A5D85">
        <w:rPr>
          <w:rFonts w:hint="eastAsia"/>
          <w:b w:val="0"/>
        </w:rPr>
        <w:t>評</w:t>
      </w:r>
      <w:r w:rsidR="00130D53" w:rsidRPr="001A5D85">
        <w:rPr>
          <w:b w:val="0"/>
        </w:rPr>
        <w:t>選合格</w:t>
      </w:r>
      <w:r w:rsidR="0035302D" w:rsidRPr="001A5D85">
        <w:rPr>
          <w:rFonts w:hint="eastAsia"/>
          <w:b w:val="0"/>
        </w:rPr>
        <w:t>投</w:t>
      </w:r>
      <w:r w:rsidR="00130D53" w:rsidRPr="001A5D85">
        <w:rPr>
          <w:b w:val="0"/>
        </w:rPr>
        <w:t>標人</w:t>
      </w:r>
    </w:p>
    <w:p w:rsidR="00130D53" w:rsidRPr="001A5D85" w:rsidRDefault="00130D53" w:rsidP="00130D53">
      <w:pPr>
        <w:ind w:leftChars="300" w:left="721"/>
        <w:jc w:val="both"/>
        <w:rPr>
          <w:b w:val="0"/>
          <w:sz w:val="22"/>
          <w:u w:val="none"/>
        </w:rPr>
      </w:pPr>
      <w:r w:rsidRPr="001A5D85">
        <w:rPr>
          <w:rFonts w:hint="eastAsia"/>
          <w:b w:val="0"/>
          <w:u w:val="none"/>
        </w:rPr>
        <w:t>指依本須知規定，通過資格審查及評</w:t>
      </w:r>
      <w:r w:rsidRPr="001A5D85">
        <w:rPr>
          <w:b w:val="0"/>
          <w:u w:val="none"/>
        </w:rPr>
        <w:t>選作業</w:t>
      </w:r>
      <w:r w:rsidRPr="001A5D85">
        <w:rPr>
          <w:rFonts w:hint="eastAsia"/>
          <w:b w:val="0"/>
          <w:u w:val="none"/>
        </w:rPr>
        <w:t>，可繼續參與</w:t>
      </w:r>
      <w:r w:rsidRPr="001A5D85">
        <w:rPr>
          <w:b w:val="0"/>
          <w:u w:val="none"/>
        </w:rPr>
        <w:t>價格審查</w:t>
      </w:r>
      <w:r w:rsidRPr="001A5D85">
        <w:rPr>
          <w:rFonts w:hint="eastAsia"/>
          <w:b w:val="0"/>
          <w:u w:val="none"/>
        </w:rPr>
        <w:t>之投標人。</w:t>
      </w:r>
    </w:p>
    <w:p w:rsidR="00A021F8" w:rsidRPr="001A5D85" w:rsidRDefault="00130D53" w:rsidP="005C5FE4">
      <w:pPr>
        <w:pStyle w:val="111"/>
        <w:ind w:leftChars="33" w:left="690" w:hanging="611"/>
        <w:rPr>
          <w:b w:val="0"/>
        </w:rPr>
      </w:pPr>
      <w:r w:rsidRPr="001A5D85">
        <w:rPr>
          <w:b w:val="0"/>
        </w:rPr>
        <w:t>1.2.</w:t>
      </w:r>
      <w:r w:rsidR="005C5FE4" w:rsidRPr="001A5D85">
        <w:rPr>
          <w:b w:val="0"/>
        </w:rPr>
        <w:t>9</w:t>
      </w:r>
      <w:r w:rsidR="005C5FE4" w:rsidRPr="001A5D85">
        <w:rPr>
          <w:b w:val="0"/>
        </w:rPr>
        <w:tab/>
      </w:r>
      <w:r w:rsidR="00A021F8" w:rsidRPr="001A5D85">
        <w:rPr>
          <w:rFonts w:hint="eastAsia"/>
          <w:b w:val="0"/>
        </w:rPr>
        <w:t>得</w:t>
      </w:r>
      <w:r w:rsidR="00A021F8" w:rsidRPr="001A5D85">
        <w:rPr>
          <w:b w:val="0"/>
        </w:rPr>
        <w:t>標人</w:t>
      </w:r>
    </w:p>
    <w:p w:rsidR="00753505" w:rsidRPr="001A5D85" w:rsidRDefault="00A021F8" w:rsidP="00C7599B">
      <w:pPr>
        <w:ind w:leftChars="300" w:left="721"/>
        <w:jc w:val="both"/>
        <w:rPr>
          <w:b w:val="0"/>
          <w:u w:val="none"/>
        </w:rPr>
      </w:pPr>
      <w:r w:rsidRPr="001A5D85">
        <w:rPr>
          <w:rFonts w:hint="eastAsia"/>
          <w:b w:val="0"/>
          <w:u w:val="none"/>
        </w:rPr>
        <w:t>指依本須知規定，</w:t>
      </w:r>
      <w:r w:rsidR="009D5B84" w:rsidRPr="001A5D85">
        <w:rPr>
          <w:rFonts w:hint="eastAsia"/>
          <w:b w:val="0"/>
          <w:u w:val="none"/>
        </w:rPr>
        <w:t>通過資格審查，並經</w:t>
      </w:r>
      <w:r w:rsidR="00094B0A" w:rsidRPr="001A5D85">
        <w:rPr>
          <w:rFonts w:hint="eastAsia"/>
          <w:b w:val="0"/>
          <w:u w:val="none"/>
        </w:rPr>
        <w:t>評</w:t>
      </w:r>
      <w:r w:rsidR="00094B0A" w:rsidRPr="001A5D85">
        <w:rPr>
          <w:b w:val="0"/>
          <w:u w:val="none"/>
        </w:rPr>
        <w:t>選作業及</w:t>
      </w:r>
      <w:r w:rsidR="00094B0A" w:rsidRPr="001A5D85">
        <w:rPr>
          <w:rFonts w:hint="eastAsia"/>
          <w:b w:val="0"/>
          <w:u w:val="none"/>
        </w:rPr>
        <w:t>價格審</w:t>
      </w:r>
      <w:r w:rsidR="00094B0A" w:rsidRPr="001A5D85">
        <w:rPr>
          <w:b w:val="0"/>
          <w:u w:val="none"/>
        </w:rPr>
        <w:t>查</w:t>
      </w:r>
      <w:r w:rsidR="009D5B84" w:rsidRPr="001A5D85">
        <w:rPr>
          <w:rFonts w:hint="eastAsia"/>
          <w:b w:val="0"/>
          <w:u w:val="none"/>
        </w:rPr>
        <w:t>程序確定為提出最高投標權利金投</w:t>
      </w:r>
      <w:r w:rsidR="009D5B84" w:rsidRPr="001A5D85">
        <w:rPr>
          <w:b w:val="0"/>
          <w:u w:val="none"/>
        </w:rPr>
        <w:t>標人</w:t>
      </w:r>
      <w:r w:rsidRPr="001A5D85">
        <w:rPr>
          <w:rFonts w:hint="eastAsia"/>
          <w:b w:val="0"/>
          <w:u w:val="none"/>
        </w:rPr>
        <w:t>。</w:t>
      </w:r>
    </w:p>
    <w:p w:rsidR="00A021F8" w:rsidRPr="001A5D85" w:rsidRDefault="00130D53" w:rsidP="00D003C2">
      <w:pPr>
        <w:pStyle w:val="111"/>
        <w:ind w:leftChars="33" w:left="690" w:hanging="611"/>
        <w:rPr>
          <w:b w:val="0"/>
        </w:rPr>
      </w:pPr>
      <w:r w:rsidRPr="001A5D85">
        <w:rPr>
          <w:b w:val="0"/>
        </w:rPr>
        <w:t>1.2.</w:t>
      </w:r>
      <w:r w:rsidR="00A021F8" w:rsidRPr="001A5D85">
        <w:rPr>
          <w:b w:val="0"/>
        </w:rPr>
        <w:t>1</w:t>
      </w:r>
      <w:r w:rsidR="005C5FE4" w:rsidRPr="001A5D85">
        <w:rPr>
          <w:b w:val="0"/>
        </w:rPr>
        <w:t>0</w:t>
      </w:r>
      <w:r w:rsidR="00A021F8" w:rsidRPr="001A5D85">
        <w:rPr>
          <w:b w:val="0"/>
        </w:rPr>
        <w:tab/>
      </w:r>
      <w:r w:rsidR="00A021F8" w:rsidRPr="001A5D85">
        <w:rPr>
          <w:rFonts w:hint="eastAsia"/>
          <w:b w:val="0"/>
        </w:rPr>
        <w:t>次得</w:t>
      </w:r>
      <w:r w:rsidR="00A021F8" w:rsidRPr="001A5D85">
        <w:rPr>
          <w:b w:val="0"/>
        </w:rPr>
        <w:t>標人</w:t>
      </w:r>
    </w:p>
    <w:p w:rsidR="00A021F8" w:rsidRPr="001A5D85" w:rsidRDefault="00A021F8" w:rsidP="00C7599B">
      <w:pPr>
        <w:ind w:leftChars="300" w:left="721"/>
        <w:jc w:val="both"/>
        <w:rPr>
          <w:b w:val="0"/>
          <w:u w:val="none"/>
        </w:rPr>
      </w:pPr>
      <w:r w:rsidRPr="001A5D85">
        <w:rPr>
          <w:rFonts w:hint="eastAsia"/>
          <w:b w:val="0"/>
          <w:u w:val="none"/>
        </w:rPr>
        <w:t>指依本須知規定，通過資格審查，</w:t>
      </w:r>
      <w:r w:rsidR="00CF514A" w:rsidRPr="001A5D85">
        <w:rPr>
          <w:rFonts w:hint="eastAsia"/>
          <w:b w:val="0"/>
          <w:u w:val="none"/>
        </w:rPr>
        <w:t>並經評</w:t>
      </w:r>
      <w:r w:rsidR="00CF514A" w:rsidRPr="001A5D85">
        <w:rPr>
          <w:b w:val="0"/>
          <w:u w:val="none"/>
        </w:rPr>
        <w:t>選作業及</w:t>
      </w:r>
      <w:r w:rsidR="00CF514A" w:rsidRPr="001A5D85">
        <w:rPr>
          <w:rFonts w:hint="eastAsia"/>
          <w:b w:val="0"/>
          <w:u w:val="none"/>
        </w:rPr>
        <w:t>價格審</w:t>
      </w:r>
      <w:r w:rsidR="00CF514A" w:rsidRPr="001A5D85">
        <w:rPr>
          <w:b w:val="0"/>
          <w:u w:val="none"/>
        </w:rPr>
        <w:t>查</w:t>
      </w:r>
      <w:r w:rsidR="00CF514A" w:rsidRPr="001A5D85">
        <w:rPr>
          <w:rFonts w:hint="eastAsia"/>
          <w:b w:val="0"/>
          <w:u w:val="none"/>
        </w:rPr>
        <w:t>程序</w:t>
      </w:r>
      <w:r w:rsidR="00EE5F0F" w:rsidRPr="001A5D85">
        <w:rPr>
          <w:rFonts w:hint="eastAsia"/>
          <w:b w:val="0"/>
          <w:u w:val="none"/>
        </w:rPr>
        <w:t>確定為提出次高投標權利金</w:t>
      </w:r>
      <w:r w:rsidR="009D5B84" w:rsidRPr="001A5D85">
        <w:rPr>
          <w:rFonts w:hint="eastAsia"/>
          <w:b w:val="0"/>
          <w:u w:val="none"/>
        </w:rPr>
        <w:t>投</w:t>
      </w:r>
      <w:r w:rsidR="009D5B84" w:rsidRPr="001A5D85">
        <w:rPr>
          <w:b w:val="0"/>
          <w:u w:val="none"/>
        </w:rPr>
        <w:t>標人</w:t>
      </w:r>
      <w:r w:rsidRPr="001A5D85">
        <w:rPr>
          <w:rFonts w:hint="eastAsia"/>
          <w:b w:val="0"/>
          <w:u w:val="none"/>
        </w:rPr>
        <w:t>。</w:t>
      </w:r>
    </w:p>
    <w:p w:rsidR="00DF212A" w:rsidRPr="001A5D85" w:rsidRDefault="00DF212A" w:rsidP="00DF212A">
      <w:pPr>
        <w:pStyle w:val="111"/>
        <w:ind w:leftChars="33" w:left="690" w:hanging="611"/>
        <w:rPr>
          <w:b w:val="0"/>
        </w:rPr>
      </w:pPr>
      <w:r w:rsidRPr="001A5D85">
        <w:rPr>
          <w:b w:val="0"/>
        </w:rPr>
        <w:t>1.2.1</w:t>
      </w:r>
      <w:r w:rsidRPr="001A5D85">
        <w:rPr>
          <w:rFonts w:hint="eastAsia"/>
          <w:b w:val="0"/>
        </w:rPr>
        <w:t>1</w:t>
      </w:r>
      <w:r w:rsidRPr="001A5D85">
        <w:rPr>
          <w:rFonts w:hint="eastAsia"/>
          <w:b w:val="0"/>
        </w:rPr>
        <w:t>開發</w:t>
      </w:r>
      <w:r w:rsidRPr="001A5D85">
        <w:rPr>
          <w:b w:val="0"/>
        </w:rPr>
        <w:t>人</w:t>
      </w:r>
    </w:p>
    <w:p w:rsidR="00DF212A" w:rsidRPr="001A5D85" w:rsidRDefault="00DF212A" w:rsidP="00DF212A">
      <w:pPr>
        <w:ind w:leftChars="300" w:left="721"/>
        <w:jc w:val="both"/>
        <w:rPr>
          <w:b w:val="0"/>
          <w:u w:val="none"/>
        </w:rPr>
      </w:pPr>
      <w:r w:rsidRPr="001A5D85">
        <w:rPr>
          <w:rFonts w:hint="eastAsia"/>
          <w:b w:val="0"/>
          <w:u w:val="none"/>
        </w:rPr>
        <w:t>指</w:t>
      </w:r>
      <w:r w:rsidR="00EC2603" w:rsidRPr="001A5D85">
        <w:rPr>
          <w:rFonts w:hint="eastAsia"/>
          <w:b w:val="0"/>
          <w:u w:val="none"/>
        </w:rPr>
        <w:t>得標人依本須知規定</w:t>
      </w:r>
      <w:r w:rsidR="00972A76" w:rsidRPr="001A5D85">
        <w:rPr>
          <w:rFonts w:hint="eastAsia"/>
          <w:b w:val="0"/>
          <w:u w:val="none"/>
        </w:rPr>
        <w:t>與本局簽訂設定地上權契約者。</w:t>
      </w:r>
    </w:p>
    <w:p w:rsidR="00A021F8" w:rsidRPr="001A5D85" w:rsidRDefault="00DF212A" w:rsidP="00D003C2">
      <w:pPr>
        <w:pStyle w:val="111"/>
        <w:ind w:leftChars="33" w:left="690" w:hanging="611"/>
        <w:rPr>
          <w:b w:val="0"/>
        </w:rPr>
      </w:pPr>
      <w:r w:rsidRPr="001A5D85">
        <w:rPr>
          <w:b w:val="0"/>
        </w:rPr>
        <w:lastRenderedPageBreak/>
        <w:t>1.2.1</w:t>
      </w:r>
      <w:r w:rsidRPr="001A5D85">
        <w:rPr>
          <w:rFonts w:hint="eastAsia"/>
          <w:b w:val="0"/>
        </w:rPr>
        <w:t>2</w:t>
      </w:r>
      <w:r w:rsidR="00A021F8" w:rsidRPr="001A5D85">
        <w:rPr>
          <w:rFonts w:hint="eastAsia"/>
          <w:b w:val="0"/>
        </w:rPr>
        <w:t>合作</w:t>
      </w:r>
      <w:r w:rsidR="00A021F8" w:rsidRPr="001A5D85">
        <w:rPr>
          <w:b w:val="0"/>
        </w:rPr>
        <w:t>聯盟</w:t>
      </w:r>
    </w:p>
    <w:p w:rsidR="00A021F8" w:rsidRPr="001A5D85" w:rsidRDefault="00A021F8" w:rsidP="00C7599B">
      <w:pPr>
        <w:ind w:leftChars="300" w:left="721"/>
        <w:jc w:val="both"/>
        <w:rPr>
          <w:b w:val="0"/>
          <w:u w:val="none"/>
        </w:rPr>
      </w:pPr>
      <w:r w:rsidRPr="001A5D85">
        <w:rPr>
          <w:rFonts w:hint="eastAsia"/>
          <w:b w:val="0"/>
          <w:u w:val="none"/>
        </w:rPr>
        <w:t>指由</w:t>
      </w:r>
      <w:r w:rsidRPr="001A5D85">
        <w:rPr>
          <w:b w:val="0"/>
          <w:u w:val="none"/>
        </w:rPr>
        <w:t>2家以上之合法獨立存在之公司，為參與本案投標所組成之合作團體，其成員包含授權代表公司與一般成員。</w:t>
      </w:r>
    </w:p>
    <w:p w:rsidR="00A021F8" w:rsidRPr="001A5D85" w:rsidRDefault="00DF212A" w:rsidP="00D003C2">
      <w:pPr>
        <w:pStyle w:val="111"/>
        <w:ind w:leftChars="33" w:left="690" w:hanging="611"/>
        <w:rPr>
          <w:b w:val="0"/>
        </w:rPr>
      </w:pPr>
      <w:r w:rsidRPr="001A5D85">
        <w:rPr>
          <w:b w:val="0"/>
        </w:rPr>
        <w:t>1.2.1</w:t>
      </w:r>
      <w:r w:rsidRPr="001A5D85">
        <w:rPr>
          <w:rFonts w:hint="eastAsia"/>
          <w:b w:val="0"/>
        </w:rPr>
        <w:t>3</w:t>
      </w:r>
      <w:r w:rsidR="00A021F8" w:rsidRPr="001A5D85">
        <w:rPr>
          <w:b w:val="0"/>
        </w:rPr>
        <w:tab/>
      </w:r>
      <w:r w:rsidR="00A021F8" w:rsidRPr="001A5D85">
        <w:rPr>
          <w:rFonts w:hint="eastAsia"/>
          <w:b w:val="0"/>
        </w:rPr>
        <w:t>合作</w:t>
      </w:r>
      <w:r w:rsidR="00A021F8" w:rsidRPr="001A5D85">
        <w:rPr>
          <w:b w:val="0"/>
        </w:rPr>
        <w:t>聯盟</w:t>
      </w:r>
      <w:r w:rsidR="00A021F8" w:rsidRPr="001A5D85">
        <w:rPr>
          <w:rFonts w:hint="eastAsia"/>
          <w:b w:val="0"/>
        </w:rPr>
        <w:t>之</w:t>
      </w:r>
      <w:r w:rsidR="00A021F8" w:rsidRPr="001A5D85">
        <w:rPr>
          <w:b w:val="0"/>
        </w:rPr>
        <w:t>授權代表公司</w:t>
      </w:r>
    </w:p>
    <w:p w:rsidR="00A021F8" w:rsidRPr="001A5D85" w:rsidRDefault="00A021F8" w:rsidP="00C7599B">
      <w:pPr>
        <w:ind w:left="720" w:hangingChars="300" w:hanging="720"/>
        <w:jc w:val="both"/>
        <w:rPr>
          <w:b w:val="0"/>
          <w:u w:val="none"/>
        </w:rPr>
      </w:pPr>
      <w:r w:rsidRPr="001A5D85">
        <w:rPr>
          <w:b w:val="0"/>
          <w:u w:val="none"/>
        </w:rPr>
        <w:t xml:space="preserve">      </w:t>
      </w:r>
      <w:r w:rsidRPr="001A5D85">
        <w:rPr>
          <w:rFonts w:hint="eastAsia"/>
          <w:b w:val="0"/>
          <w:u w:val="none"/>
        </w:rPr>
        <w:t>指經合作聯盟全體成員所授權為投標本案之全權代表公司，代表投標本案之合作聯盟處理各階段資格審查、</w:t>
      </w:r>
      <w:r w:rsidR="00CF514A" w:rsidRPr="001A5D85">
        <w:rPr>
          <w:rFonts w:hint="eastAsia"/>
          <w:b w:val="0"/>
          <w:u w:val="none"/>
        </w:rPr>
        <w:t>評</w:t>
      </w:r>
      <w:r w:rsidR="00CF514A" w:rsidRPr="001A5D85">
        <w:rPr>
          <w:b w:val="0"/>
          <w:u w:val="none"/>
        </w:rPr>
        <w:t>選</w:t>
      </w:r>
      <w:r w:rsidR="00CF514A" w:rsidRPr="001A5D85">
        <w:rPr>
          <w:rFonts w:hint="eastAsia"/>
          <w:b w:val="0"/>
          <w:u w:val="none"/>
        </w:rPr>
        <w:t>作</w:t>
      </w:r>
      <w:r w:rsidR="00CF514A" w:rsidRPr="001A5D85">
        <w:rPr>
          <w:b w:val="0"/>
          <w:u w:val="none"/>
        </w:rPr>
        <w:t>業、</w:t>
      </w:r>
      <w:r w:rsidRPr="001A5D85">
        <w:rPr>
          <w:rFonts w:hint="eastAsia"/>
          <w:b w:val="0"/>
          <w:u w:val="none"/>
        </w:rPr>
        <w:t>開啟價格標、比價、簽約及與本案有關之一切事宜。</w:t>
      </w:r>
    </w:p>
    <w:p w:rsidR="00A021F8" w:rsidRPr="001A5D85" w:rsidRDefault="00E97B02" w:rsidP="00D003C2">
      <w:pPr>
        <w:pStyle w:val="111"/>
        <w:ind w:leftChars="33" w:left="690" w:hanging="611"/>
        <w:rPr>
          <w:b w:val="0"/>
        </w:rPr>
      </w:pPr>
      <w:r w:rsidRPr="001A5D85">
        <w:rPr>
          <w:b w:val="0"/>
        </w:rPr>
        <w:t>1.2.1</w:t>
      </w:r>
      <w:r w:rsidRPr="001A5D85">
        <w:rPr>
          <w:rFonts w:hint="eastAsia"/>
          <w:b w:val="0"/>
        </w:rPr>
        <w:t>4</w:t>
      </w:r>
      <w:r w:rsidR="00A021F8" w:rsidRPr="001A5D85">
        <w:rPr>
          <w:b w:val="0"/>
        </w:rPr>
        <w:tab/>
      </w:r>
      <w:r w:rsidR="00A021F8" w:rsidRPr="001A5D85">
        <w:rPr>
          <w:rFonts w:hint="eastAsia"/>
          <w:b w:val="0"/>
        </w:rPr>
        <w:t>合作</w:t>
      </w:r>
      <w:r w:rsidR="00A021F8" w:rsidRPr="001A5D85">
        <w:rPr>
          <w:b w:val="0"/>
        </w:rPr>
        <w:t>聯盟</w:t>
      </w:r>
      <w:r w:rsidR="00A021F8" w:rsidRPr="001A5D85">
        <w:rPr>
          <w:rFonts w:hint="eastAsia"/>
          <w:b w:val="0"/>
        </w:rPr>
        <w:t>之一般</w:t>
      </w:r>
      <w:r w:rsidR="00A021F8" w:rsidRPr="001A5D85">
        <w:rPr>
          <w:b w:val="0"/>
        </w:rPr>
        <w:t>成員</w:t>
      </w:r>
    </w:p>
    <w:p w:rsidR="00A021F8" w:rsidRPr="001A5D85" w:rsidRDefault="00A021F8" w:rsidP="00C7599B">
      <w:pPr>
        <w:ind w:left="720" w:hangingChars="300" w:hanging="720"/>
        <w:jc w:val="both"/>
        <w:rPr>
          <w:b w:val="0"/>
          <w:u w:val="none"/>
        </w:rPr>
      </w:pPr>
      <w:r w:rsidRPr="001A5D85">
        <w:rPr>
          <w:rFonts w:hint="eastAsia"/>
          <w:b w:val="0"/>
          <w:u w:val="none"/>
        </w:rPr>
        <w:t xml:space="preserve">      指合作聯盟內除授權代表公司以外之各成員。</w:t>
      </w:r>
    </w:p>
    <w:p w:rsidR="00A021F8" w:rsidRPr="001A5D85" w:rsidRDefault="00E97B02" w:rsidP="00D003C2">
      <w:pPr>
        <w:pStyle w:val="111"/>
        <w:ind w:leftChars="33" w:left="690" w:hanging="611"/>
        <w:rPr>
          <w:b w:val="0"/>
        </w:rPr>
      </w:pPr>
      <w:r w:rsidRPr="001A5D85">
        <w:rPr>
          <w:b w:val="0"/>
        </w:rPr>
        <w:t>1.2.1</w:t>
      </w:r>
      <w:r w:rsidRPr="001A5D85">
        <w:rPr>
          <w:rFonts w:hint="eastAsia"/>
          <w:b w:val="0"/>
        </w:rPr>
        <w:t>5</w:t>
      </w:r>
      <w:r w:rsidR="00A021F8" w:rsidRPr="001A5D85">
        <w:rPr>
          <w:b w:val="0"/>
        </w:rPr>
        <w:tab/>
      </w:r>
      <w:r w:rsidR="00A021F8" w:rsidRPr="001A5D85">
        <w:rPr>
          <w:rFonts w:hint="eastAsia"/>
          <w:b w:val="0"/>
        </w:rPr>
        <w:t>地</w:t>
      </w:r>
      <w:r w:rsidR="00A021F8" w:rsidRPr="001A5D85">
        <w:rPr>
          <w:b w:val="0"/>
        </w:rPr>
        <w:t>上權契約</w:t>
      </w:r>
    </w:p>
    <w:p w:rsidR="00A021F8" w:rsidRPr="001A5D85" w:rsidRDefault="00A021F8" w:rsidP="00C7599B">
      <w:pPr>
        <w:ind w:left="720" w:hangingChars="300" w:hanging="720"/>
        <w:jc w:val="both"/>
        <w:rPr>
          <w:b w:val="0"/>
          <w:u w:val="none"/>
        </w:rPr>
      </w:pPr>
      <w:r w:rsidRPr="001A5D85">
        <w:rPr>
          <w:rFonts w:hint="eastAsia"/>
          <w:b w:val="0"/>
          <w:u w:val="none"/>
        </w:rPr>
        <w:t xml:space="preserve">      </w:t>
      </w:r>
      <w:r w:rsidR="00CF514A" w:rsidRPr="001A5D85">
        <w:rPr>
          <w:rFonts w:hint="eastAsia"/>
          <w:b w:val="0"/>
          <w:u w:val="none"/>
        </w:rPr>
        <w:t>指得標人與本局</w:t>
      </w:r>
      <w:r w:rsidRPr="001A5D85">
        <w:rPr>
          <w:rFonts w:hint="eastAsia"/>
          <w:b w:val="0"/>
          <w:u w:val="none"/>
        </w:rPr>
        <w:t>簽訂之「</w:t>
      </w:r>
      <w:r w:rsidR="001455DD" w:rsidRPr="001A5D85">
        <w:rPr>
          <w:rFonts w:hint="eastAsia"/>
          <w:b w:val="0"/>
          <w:u w:val="none"/>
        </w:rPr>
        <w:t>桃園</w:t>
      </w:r>
      <w:r w:rsidR="001455DD" w:rsidRPr="001A5D85">
        <w:rPr>
          <w:b w:val="0"/>
          <w:u w:val="none"/>
        </w:rPr>
        <w:t>市中壢區老街溪段</w:t>
      </w:r>
      <w:r w:rsidR="001455DD" w:rsidRPr="001A5D85">
        <w:rPr>
          <w:rFonts w:hint="eastAsia"/>
          <w:b w:val="0"/>
          <w:u w:val="none"/>
        </w:rPr>
        <w:t>4地</w:t>
      </w:r>
      <w:r w:rsidR="001455DD" w:rsidRPr="001A5D85">
        <w:rPr>
          <w:b w:val="0"/>
          <w:u w:val="none"/>
        </w:rPr>
        <w:t>號商業區設定地上權契約</w:t>
      </w:r>
      <w:r w:rsidR="00D33755" w:rsidRPr="001A5D85">
        <w:rPr>
          <w:rFonts w:hint="eastAsia"/>
          <w:b w:val="0"/>
          <w:u w:val="none"/>
        </w:rPr>
        <w:t>」（詳附錄</w:t>
      </w:r>
      <w:r w:rsidRPr="001A5D85">
        <w:rPr>
          <w:rFonts w:hint="eastAsia"/>
          <w:b w:val="0"/>
          <w:u w:val="none"/>
        </w:rPr>
        <w:t>）。</w:t>
      </w:r>
    </w:p>
    <w:p w:rsidR="00C7599B" w:rsidRPr="001A5D85" w:rsidRDefault="00E97B02" w:rsidP="00D003C2">
      <w:pPr>
        <w:pStyle w:val="111"/>
        <w:ind w:leftChars="33" w:left="850"/>
        <w:rPr>
          <w:b w:val="0"/>
        </w:rPr>
      </w:pPr>
      <w:r w:rsidRPr="001A5D85">
        <w:rPr>
          <w:b w:val="0"/>
        </w:rPr>
        <w:t>1.2.1</w:t>
      </w:r>
      <w:r w:rsidRPr="001A5D85">
        <w:rPr>
          <w:rFonts w:hint="eastAsia"/>
          <w:b w:val="0"/>
        </w:rPr>
        <w:t>6</w:t>
      </w:r>
      <w:r w:rsidR="00C7599B" w:rsidRPr="001A5D85">
        <w:rPr>
          <w:b w:val="0"/>
        </w:rPr>
        <w:tab/>
      </w:r>
      <w:r w:rsidR="00C7599B" w:rsidRPr="001A5D85">
        <w:rPr>
          <w:rFonts w:hint="eastAsia"/>
          <w:b w:val="0"/>
        </w:rPr>
        <w:t>金融</w:t>
      </w:r>
      <w:r w:rsidR="00C7599B" w:rsidRPr="001A5D85">
        <w:rPr>
          <w:b w:val="0"/>
        </w:rPr>
        <w:t>機構</w:t>
      </w:r>
    </w:p>
    <w:p w:rsidR="00C7599B" w:rsidRPr="001A5D85" w:rsidRDefault="00C7599B" w:rsidP="00C7599B">
      <w:pPr>
        <w:ind w:left="720" w:hangingChars="300" w:hanging="720"/>
        <w:jc w:val="both"/>
        <w:rPr>
          <w:b w:val="0"/>
          <w:u w:val="none"/>
        </w:rPr>
      </w:pPr>
      <w:r w:rsidRPr="001A5D85">
        <w:rPr>
          <w:rFonts w:hint="eastAsia"/>
          <w:b w:val="0"/>
          <w:u w:val="none"/>
        </w:rPr>
        <w:t xml:space="preserve">      指經中央目的事業主管機關核准得辦理本票、支票或定期存款單之銀行、信用合作社、農會信用部、漁會信用部及中華郵政股份有限公司。</w:t>
      </w:r>
    </w:p>
    <w:p w:rsidR="00C7599B" w:rsidRPr="001A5D85" w:rsidRDefault="00E97B02" w:rsidP="00D003C2">
      <w:pPr>
        <w:pStyle w:val="111"/>
        <w:ind w:leftChars="33" w:left="690" w:hanging="611"/>
        <w:rPr>
          <w:b w:val="0"/>
        </w:rPr>
      </w:pPr>
      <w:r w:rsidRPr="001A5D85">
        <w:rPr>
          <w:b w:val="0"/>
        </w:rPr>
        <w:t>1.2.1</w:t>
      </w:r>
      <w:r w:rsidRPr="001A5D85">
        <w:rPr>
          <w:rFonts w:hint="eastAsia"/>
          <w:b w:val="0"/>
        </w:rPr>
        <w:t>7</w:t>
      </w:r>
      <w:r w:rsidR="00C7599B" w:rsidRPr="001A5D85">
        <w:rPr>
          <w:b w:val="0"/>
        </w:rPr>
        <w:tab/>
      </w:r>
      <w:r w:rsidR="00C7599B" w:rsidRPr="001A5D85">
        <w:rPr>
          <w:rFonts w:hint="eastAsia"/>
          <w:b w:val="0"/>
        </w:rPr>
        <w:t>智慧</w:t>
      </w:r>
      <w:r w:rsidR="00C7599B" w:rsidRPr="001A5D85">
        <w:rPr>
          <w:b w:val="0"/>
        </w:rPr>
        <w:t>財產權</w:t>
      </w:r>
    </w:p>
    <w:p w:rsidR="00A021F8" w:rsidRPr="001A5D85" w:rsidRDefault="00C7599B" w:rsidP="00C7599B">
      <w:pPr>
        <w:ind w:left="720" w:hangingChars="300" w:hanging="720"/>
        <w:jc w:val="both"/>
        <w:rPr>
          <w:b w:val="0"/>
          <w:u w:val="none"/>
        </w:rPr>
      </w:pPr>
      <w:r w:rsidRPr="001A5D85">
        <w:rPr>
          <w:rFonts w:hint="eastAsia"/>
          <w:b w:val="0"/>
          <w:u w:val="none"/>
        </w:rPr>
        <w:t xml:space="preserve">      指依專利法、商標法、著作權法、營業秘密法、積體電路電路布局保護法或其他國內外法令所保護之（包括但不限於）權利、圖說、標幟、技術、樣式、設計或其他資料等。</w:t>
      </w:r>
    </w:p>
    <w:p w:rsidR="00C7599B" w:rsidRPr="001A5D85" w:rsidRDefault="00947C37" w:rsidP="00D003C2">
      <w:pPr>
        <w:pStyle w:val="111"/>
        <w:ind w:leftChars="33" w:left="690" w:hanging="611"/>
        <w:rPr>
          <w:b w:val="0"/>
        </w:rPr>
      </w:pPr>
      <w:r w:rsidRPr="001A5D85">
        <w:rPr>
          <w:b w:val="0"/>
        </w:rPr>
        <w:t>1.2.1</w:t>
      </w:r>
      <w:r w:rsidRPr="001A5D85">
        <w:rPr>
          <w:rFonts w:hint="eastAsia"/>
          <w:b w:val="0"/>
        </w:rPr>
        <w:t>8</w:t>
      </w:r>
      <w:r w:rsidR="00C7599B" w:rsidRPr="001A5D85">
        <w:rPr>
          <w:rFonts w:hint="eastAsia"/>
          <w:b w:val="0"/>
        </w:rPr>
        <w:t>協</w:t>
      </w:r>
      <w:r w:rsidR="00C7599B" w:rsidRPr="001A5D85">
        <w:rPr>
          <w:b w:val="0"/>
        </w:rPr>
        <w:t>調委員會</w:t>
      </w:r>
    </w:p>
    <w:p w:rsidR="00C7599B" w:rsidRPr="001A5D85" w:rsidRDefault="00C7599B" w:rsidP="00C7599B">
      <w:pPr>
        <w:ind w:left="720" w:hangingChars="300" w:hanging="720"/>
        <w:jc w:val="both"/>
        <w:rPr>
          <w:b w:val="0"/>
          <w:u w:val="none"/>
        </w:rPr>
      </w:pPr>
      <w:r w:rsidRPr="001A5D85">
        <w:rPr>
          <w:rFonts w:hint="eastAsia"/>
          <w:b w:val="0"/>
          <w:u w:val="none"/>
        </w:rPr>
        <w:t xml:space="preserve">      指依設定地上權契約之約定，經</w:t>
      </w:r>
      <w:r w:rsidR="00CF514A" w:rsidRPr="001A5D85">
        <w:rPr>
          <w:rFonts w:hint="eastAsia"/>
          <w:b w:val="0"/>
          <w:u w:val="none"/>
        </w:rPr>
        <w:t>本</w:t>
      </w:r>
      <w:r w:rsidR="00CF514A" w:rsidRPr="001A5D85">
        <w:rPr>
          <w:b w:val="0"/>
          <w:u w:val="none"/>
        </w:rPr>
        <w:t>局</w:t>
      </w:r>
      <w:r w:rsidRPr="001A5D85">
        <w:rPr>
          <w:rFonts w:hint="eastAsia"/>
          <w:b w:val="0"/>
          <w:u w:val="none"/>
        </w:rPr>
        <w:t>與</w:t>
      </w:r>
      <w:r w:rsidR="00DF212A" w:rsidRPr="001A5D85">
        <w:rPr>
          <w:rFonts w:hint="eastAsia"/>
          <w:b w:val="0"/>
          <w:u w:val="none"/>
        </w:rPr>
        <w:t>開發人</w:t>
      </w:r>
      <w:r w:rsidRPr="001A5D85">
        <w:rPr>
          <w:rFonts w:hint="eastAsia"/>
          <w:b w:val="0"/>
          <w:u w:val="none"/>
        </w:rPr>
        <w:t>同意成立，負責辦理本案相關爭議之事項協調及提出解決方案之委員會。</w:t>
      </w:r>
    </w:p>
    <w:p w:rsidR="00C7599B" w:rsidRPr="001A5D85" w:rsidRDefault="00947C37" w:rsidP="00D003C2">
      <w:pPr>
        <w:pStyle w:val="111"/>
        <w:ind w:leftChars="33" w:left="690" w:hanging="611"/>
        <w:rPr>
          <w:b w:val="0"/>
        </w:rPr>
      </w:pPr>
      <w:r w:rsidRPr="001A5D85">
        <w:rPr>
          <w:b w:val="0"/>
        </w:rPr>
        <w:t>1.2.1</w:t>
      </w:r>
      <w:r w:rsidRPr="001A5D85">
        <w:rPr>
          <w:rFonts w:hint="eastAsia"/>
          <w:b w:val="0"/>
        </w:rPr>
        <w:t>9</w:t>
      </w:r>
      <w:r w:rsidR="00C7599B" w:rsidRPr="001A5D85">
        <w:rPr>
          <w:rFonts w:hint="eastAsia"/>
          <w:b w:val="0"/>
        </w:rPr>
        <w:t>不可</w:t>
      </w:r>
      <w:r w:rsidR="00C7599B" w:rsidRPr="001A5D85">
        <w:rPr>
          <w:b w:val="0"/>
        </w:rPr>
        <w:t>抗力事由</w:t>
      </w:r>
    </w:p>
    <w:p w:rsidR="00C7599B" w:rsidRPr="001A5D85" w:rsidRDefault="00C7599B" w:rsidP="00C7599B">
      <w:pPr>
        <w:pStyle w:val="111"/>
        <w:rPr>
          <w:b w:val="0"/>
        </w:rPr>
      </w:pPr>
      <w:r w:rsidRPr="001A5D85">
        <w:rPr>
          <w:rFonts w:hint="eastAsia"/>
          <w:b w:val="0"/>
        </w:rPr>
        <w:t xml:space="preserve">      </w:t>
      </w:r>
      <w:r w:rsidRPr="001A5D85">
        <w:rPr>
          <w:rFonts w:hint="eastAsia"/>
          <w:b w:val="0"/>
        </w:rPr>
        <w:t>本申請須知所稱不可抗力事由，係指該事由之發生須非可歸責於</w:t>
      </w:r>
      <w:r w:rsidR="00CF514A" w:rsidRPr="001A5D85">
        <w:rPr>
          <w:rFonts w:hint="eastAsia"/>
          <w:b w:val="0"/>
        </w:rPr>
        <w:t>本局</w:t>
      </w:r>
      <w:r w:rsidR="00426F08" w:rsidRPr="001A5D85">
        <w:rPr>
          <w:rFonts w:hint="eastAsia"/>
          <w:b w:val="0"/>
        </w:rPr>
        <w:t>或</w:t>
      </w:r>
      <w:r w:rsidR="00DF212A" w:rsidRPr="001A5D85">
        <w:rPr>
          <w:rFonts w:hint="eastAsia"/>
          <w:b w:val="0"/>
        </w:rPr>
        <w:t>開發人</w:t>
      </w:r>
      <w:r w:rsidRPr="001A5D85">
        <w:rPr>
          <w:rFonts w:hint="eastAsia"/>
          <w:b w:val="0"/>
        </w:rPr>
        <w:t>，亦非</w:t>
      </w:r>
      <w:r w:rsidR="00CF514A" w:rsidRPr="001A5D85">
        <w:rPr>
          <w:rFonts w:hint="eastAsia"/>
          <w:b w:val="0"/>
        </w:rPr>
        <w:t>本局</w:t>
      </w:r>
      <w:r w:rsidR="00426F08" w:rsidRPr="001A5D85">
        <w:rPr>
          <w:rFonts w:hint="eastAsia"/>
          <w:b w:val="0"/>
        </w:rPr>
        <w:t>或</w:t>
      </w:r>
      <w:r w:rsidR="00DF212A" w:rsidRPr="001A5D85">
        <w:rPr>
          <w:rFonts w:hint="eastAsia"/>
          <w:b w:val="0"/>
        </w:rPr>
        <w:t>開發人</w:t>
      </w:r>
      <w:r w:rsidRPr="001A5D85">
        <w:rPr>
          <w:rFonts w:hint="eastAsia"/>
          <w:b w:val="0"/>
        </w:rPr>
        <w:t>得合理控制或縱加相當注意亦無法防止、避免或排除，且足以影響本申請須知及設定地上權契約之履行者，包括但不限於下列情事：</w:t>
      </w:r>
    </w:p>
    <w:p w:rsidR="00C7599B" w:rsidRPr="001A5D85" w:rsidRDefault="00C7599B" w:rsidP="00C7599B">
      <w:pPr>
        <w:pStyle w:val="111"/>
        <w:ind w:leftChars="50" w:left="120" w:firstLineChars="250" w:firstLine="600"/>
        <w:rPr>
          <w:b w:val="0"/>
        </w:rPr>
      </w:pPr>
      <w:r w:rsidRPr="001A5D85">
        <w:rPr>
          <w:b w:val="0"/>
        </w:rPr>
        <w:t>1.</w:t>
      </w:r>
      <w:r w:rsidRPr="001A5D85">
        <w:rPr>
          <w:b w:val="0"/>
        </w:rPr>
        <w:tab/>
      </w:r>
      <w:r w:rsidRPr="001A5D85">
        <w:rPr>
          <w:b w:val="0"/>
        </w:rPr>
        <w:t>戰爭、封鎖、革命、叛亂、內亂、暴動或動員。</w:t>
      </w:r>
    </w:p>
    <w:p w:rsidR="00C7599B" w:rsidRPr="001A5D85" w:rsidRDefault="00C7599B" w:rsidP="00C7599B">
      <w:pPr>
        <w:pStyle w:val="111"/>
        <w:ind w:leftChars="300" w:left="961" w:hangingChars="100" w:hanging="240"/>
        <w:rPr>
          <w:b w:val="0"/>
        </w:rPr>
      </w:pPr>
      <w:r w:rsidRPr="001A5D85">
        <w:rPr>
          <w:b w:val="0"/>
        </w:rPr>
        <w:t>2.</w:t>
      </w:r>
      <w:r w:rsidRPr="001A5D85">
        <w:rPr>
          <w:b w:val="0"/>
        </w:rPr>
        <w:tab/>
      </w:r>
      <w:r w:rsidRPr="001A5D85">
        <w:rPr>
          <w:b w:val="0"/>
        </w:rPr>
        <w:t>山崩、地震、海嘯、火山爆發、颱風、豪雨、冰雹、惡劣天候、水災、土石流、土崩、地層滑動、雷擊或其他天然災害。</w:t>
      </w:r>
    </w:p>
    <w:p w:rsidR="00C7599B" w:rsidRPr="001A5D85" w:rsidRDefault="00C7599B" w:rsidP="00C7599B">
      <w:pPr>
        <w:pStyle w:val="111"/>
        <w:ind w:leftChars="50" w:left="120" w:firstLineChars="250" w:firstLine="600"/>
        <w:rPr>
          <w:b w:val="0"/>
        </w:rPr>
      </w:pPr>
      <w:r w:rsidRPr="001A5D85">
        <w:rPr>
          <w:b w:val="0"/>
        </w:rPr>
        <w:t>3.</w:t>
      </w:r>
      <w:r w:rsidRPr="001A5D85">
        <w:rPr>
          <w:b w:val="0"/>
        </w:rPr>
        <w:tab/>
      </w:r>
      <w:r w:rsidRPr="001A5D85">
        <w:rPr>
          <w:b w:val="0"/>
        </w:rPr>
        <w:t>毒氣、瘟疫、火災或爆炸。</w:t>
      </w:r>
    </w:p>
    <w:p w:rsidR="00C7599B" w:rsidRPr="001A5D85" w:rsidRDefault="00C7599B" w:rsidP="00C7599B">
      <w:pPr>
        <w:pStyle w:val="111"/>
        <w:ind w:leftChars="50" w:left="120" w:firstLineChars="250" w:firstLine="600"/>
        <w:rPr>
          <w:b w:val="0"/>
        </w:rPr>
      </w:pPr>
      <w:r w:rsidRPr="001A5D85">
        <w:rPr>
          <w:b w:val="0"/>
        </w:rPr>
        <w:lastRenderedPageBreak/>
        <w:t>4.</w:t>
      </w:r>
      <w:r w:rsidRPr="001A5D85">
        <w:rPr>
          <w:b w:val="0"/>
        </w:rPr>
        <w:tab/>
      </w:r>
      <w:r w:rsidRPr="001A5D85">
        <w:rPr>
          <w:b w:val="0"/>
        </w:rPr>
        <w:t>履約標的物遭嚴重破壞。</w:t>
      </w:r>
    </w:p>
    <w:p w:rsidR="00C7599B" w:rsidRPr="001A5D85" w:rsidRDefault="00C7599B" w:rsidP="00C7599B">
      <w:pPr>
        <w:pStyle w:val="111"/>
        <w:ind w:leftChars="50" w:left="120" w:firstLineChars="250" w:firstLine="600"/>
        <w:rPr>
          <w:b w:val="0"/>
        </w:rPr>
      </w:pPr>
      <w:r w:rsidRPr="001A5D85">
        <w:rPr>
          <w:b w:val="0"/>
        </w:rPr>
        <w:t>5.</w:t>
      </w:r>
      <w:r w:rsidRPr="001A5D85">
        <w:rPr>
          <w:b w:val="0"/>
        </w:rPr>
        <w:tab/>
      </w:r>
      <w:r w:rsidRPr="001A5D85">
        <w:rPr>
          <w:b w:val="0"/>
        </w:rPr>
        <w:t>核子反應、核子輻射或放射性污染。</w:t>
      </w:r>
    </w:p>
    <w:p w:rsidR="00C7599B" w:rsidRPr="001A5D85" w:rsidRDefault="00C7599B" w:rsidP="00C7599B">
      <w:pPr>
        <w:pStyle w:val="111"/>
        <w:ind w:leftChars="50" w:left="120" w:firstLineChars="250" w:firstLine="600"/>
        <w:rPr>
          <w:b w:val="0"/>
        </w:rPr>
      </w:pPr>
      <w:r w:rsidRPr="001A5D85">
        <w:rPr>
          <w:b w:val="0"/>
        </w:rPr>
        <w:t>6.</w:t>
      </w:r>
      <w:r w:rsidRPr="001A5D85">
        <w:rPr>
          <w:b w:val="0"/>
        </w:rPr>
        <w:tab/>
      </w:r>
      <w:r w:rsidRPr="001A5D85">
        <w:rPr>
          <w:b w:val="0"/>
        </w:rPr>
        <w:t>其他經</w:t>
      </w:r>
      <w:r w:rsidR="00CF514A" w:rsidRPr="001A5D85">
        <w:rPr>
          <w:b w:val="0"/>
        </w:rPr>
        <w:t>本局</w:t>
      </w:r>
      <w:r w:rsidRPr="001A5D85">
        <w:rPr>
          <w:b w:val="0"/>
        </w:rPr>
        <w:t>或協調委員會認定確屬不可抗力者。</w:t>
      </w:r>
    </w:p>
    <w:p w:rsidR="00C7599B" w:rsidRPr="001A5D85" w:rsidRDefault="00947C37" w:rsidP="00D003C2">
      <w:pPr>
        <w:pStyle w:val="111"/>
        <w:ind w:leftChars="33" w:left="690" w:hanging="611"/>
        <w:rPr>
          <w:b w:val="0"/>
        </w:rPr>
      </w:pPr>
      <w:r w:rsidRPr="001A5D85">
        <w:rPr>
          <w:b w:val="0"/>
        </w:rPr>
        <w:t>1.2.</w:t>
      </w:r>
      <w:r w:rsidRPr="001A5D85">
        <w:rPr>
          <w:rFonts w:hint="eastAsia"/>
          <w:b w:val="0"/>
        </w:rPr>
        <w:t>20</w:t>
      </w:r>
      <w:r w:rsidR="00C7599B" w:rsidRPr="001A5D85">
        <w:rPr>
          <w:b w:val="0"/>
        </w:rPr>
        <w:tab/>
      </w:r>
      <w:r w:rsidR="00C7599B" w:rsidRPr="001A5D85">
        <w:rPr>
          <w:rFonts w:hint="eastAsia"/>
          <w:b w:val="0"/>
        </w:rPr>
        <w:t>除外</w:t>
      </w:r>
      <w:r w:rsidR="00C7599B" w:rsidRPr="001A5D85">
        <w:rPr>
          <w:b w:val="0"/>
        </w:rPr>
        <w:t>情事</w:t>
      </w:r>
    </w:p>
    <w:p w:rsidR="00C7599B" w:rsidRPr="001A5D85" w:rsidRDefault="00C7599B" w:rsidP="00C7599B">
      <w:pPr>
        <w:ind w:left="720" w:hangingChars="300" w:hanging="720"/>
        <w:jc w:val="both"/>
        <w:rPr>
          <w:b w:val="0"/>
          <w:u w:val="none"/>
        </w:rPr>
      </w:pPr>
      <w:r w:rsidRPr="001A5D85">
        <w:rPr>
          <w:rFonts w:hint="eastAsia"/>
          <w:b w:val="0"/>
          <w:u w:val="none"/>
        </w:rPr>
        <w:t xml:space="preserve">      本申請須知所稱除外情事，係指除不可抗力情事外，非可歸責於</w:t>
      </w:r>
      <w:r w:rsidR="00DF212A" w:rsidRPr="001A5D85">
        <w:rPr>
          <w:rFonts w:hint="eastAsia"/>
          <w:b w:val="0"/>
          <w:u w:val="none"/>
        </w:rPr>
        <w:t>開發人</w:t>
      </w:r>
      <w:r w:rsidRPr="001A5D85">
        <w:rPr>
          <w:rFonts w:hint="eastAsia"/>
          <w:b w:val="0"/>
          <w:u w:val="none"/>
        </w:rPr>
        <w:t>之下列事件或狀態，且足以嚴重影響本申請須知及設定地上權契約之履行者：</w:t>
      </w:r>
    </w:p>
    <w:p w:rsidR="00C7599B" w:rsidRPr="001A5D85" w:rsidRDefault="00C7599B" w:rsidP="00C7599B">
      <w:pPr>
        <w:ind w:leftChars="300" w:left="961" w:hangingChars="100" w:hanging="240"/>
        <w:jc w:val="both"/>
        <w:rPr>
          <w:b w:val="0"/>
          <w:u w:val="none"/>
        </w:rPr>
      </w:pPr>
      <w:r w:rsidRPr="001A5D85">
        <w:rPr>
          <w:b w:val="0"/>
          <w:u w:val="none"/>
        </w:rPr>
        <w:t>1.因法規變更、政府機關之行政命令、處分、作為或不作為、或決策重大改變，致對</w:t>
      </w:r>
      <w:r w:rsidR="00DF212A" w:rsidRPr="001A5D85">
        <w:rPr>
          <w:rFonts w:hint="eastAsia"/>
          <w:b w:val="0"/>
          <w:u w:val="none"/>
        </w:rPr>
        <w:t>開發人</w:t>
      </w:r>
      <w:r w:rsidRPr="001A5D85">
        <w:rPr>
          <w:b w:val="0"/>
          <w:u w:val="none"/>
        </w:rPr>
        <w:t>開發經營之執行或財務狀況發生重大不利影響者。</w:t>
      </w:r>
    </w:p>
    <w:p w:rsidR="00C7599B" w:rsidRPr="001A5D85" w:rsidRDefault="00C7599B" w:rsidP="00C7599B">
      <w:pPr>
        <w:ind w:leftChars="300" w:left="961" w:hangingChars="100" w:hanging="240"/>
        <w:jc w:val="both"/>
        <w:rPr>
          <w:b w:val="0"/>
          <w:u w:val="none"/>
        </w:rPr>
      </w:pPr>
      <w:r w:rsidRPr="001A5D85">
        <w:rPr>
          <w:b w:val="0"/>
          <w:u w:val="none"/>
        </w:rPr>
        <w:t>2.其他性質上不屬不可抗力，而經</w:t>
      </w:r>
      <w:r w:rsidR="00CF514A" w:rsidRPr="001A5D85">
        <w:rPr>
          <w:b w:val="0"/>
          <w:u w:val="none"/>
        </w:rPr>
        <w:t>本局</w:t>
      </w:r>
      <w:r w:rsidRPr="001A5D85">
        <w:rPr>
          <w:b w:val="0"/>
          <w:u w:val="none"/>
        </w:rPr>
        <w:t>或協調委員會認定係除外情事者。</w:t>
      </w:r>
      <w:r w:rsidRPr="001A5D85">
        <w:rPr>
          <w:b w:val="0"/>
          <w:u w:val="none"/>
        </w:rPr>
        <w:br w:type="page"/>
      </w:r>
    </w:p>
    <w:p w:rsidR="00C7599B" w:rsidRPr="001A5D85" w:rsidRDefault="00C7599B" w:rsidP="00E73209">
      <w:pPr>
        <w:pStyle w:val="aa"/>
        <w:spacing w:before="360" w:after="180"/>
        <w:outlineLvl w:val="0"/>
        <w:rPr>
          <w:b/>
        </w:rPr>
      </w:pPr>
      <w:bookmarkStart w:id="3" w:name="_Toc485805274"/>
      <w:r w:rsidRPr="001A5D85">
        <w:rPr>
          <w:rFonts w:hint="eastAsia"/>
          <w:b/>
        </w:rPr>
        <w:lastRenderedPageBreak/>
        <w:t>第</w:t>
      </w:r>
      <w:r w:rsidRPr="001A5D85">
        <w:rPr>
          <w:b/>
        </w:rPr>
        <w:t>2</w:t>
      </w:r>
      <w:r w:rsidRPr="001A5D85">
        <w:rPr>
          <w:rFonts w:hint="eastAsia"/>
          <w:b/>
        </w:rPr>
        <w:t>章</w:t>
      </w:r>
      <w:r w:rsidRPr="001A5D85">
        <w:rPr>
          <w:b/>
        </w:rPr>
        <w:t xml:space="preserve">  </w:t>
      </w:r>
      <w:r w:rsidRPr="001A5D85">
        <w:rPr>
          <w:rFonts w:hint="eastAsia"/>
          <w:b/>
        </w:rPr>
        <w:t>本案</w:t>
      </w:r>
      <w:r w:rsidRPr="001A5D85">
        <w:rPr>
          <w:b/>
        </w:rPr>
        <w:t>招標土地資料</w:t>
      </w:r>
      <w:bookmarkEnd w:id="3"/>
    </w:p>
    <w:p w:rsidR="007818FC" w:rsidRPr="001A5D85" w:rsidRDefault="007818FC" w:rsidP="007818FC">
      <w:pPr>
        <w:pStyle w:val="11"/>
        <w:tabs>
          <w:tab w:val="clear" w:pos="722"/>
          <w:tab w:val="left" w:pos="580"/>
        </w:tabs>
        <w:outlineLvl w:val="1"/>
        <w:rPr>
          <w:b/>
        </w:rPr>
      </w:pPr>
      <w:bookmarkStart w:id="4" w:name="_Toc485805275"/>
      <w:r w:rsidRPr="001A5D85">
        <w:rPr>
          <w:b/>
        </w:rPr>
        <w:t>2.1</w:t>
      </w:r>
      <w:r w:rsidRPr="001A5D85">
        <w:rPr>
          <w:b/>
        </w:rPr>
        <w:tab/>
      </w:r>
      <w:r w:rsidRPr="001A5D85">
        <w:rPr>
          <w:rFonts w:hint="eastAsia"/>
          <w:b/>
        </w:rPr>
        <w:t>本案背</w:t>
      </w:r>
      <w:r w:rsidRPr="001A5D85">
        <w:rPr>
          <w:b/>
        </w:rPr>
        <w:t>景</w:t>
      </w:r>
      <w:bookmarkEnd w:id="4"/>
    </w:p>
    <w:p w:rsidR="00C330E8" w:rsidRPr="001A5D85" w:rsidRDefault="00C330E8" w:rsidP="007818FC">
      <w:pPr>
        <w:pStyle w:val="1111"/>
        <w:ind w:leftChars="231" w:left="555"/>
        <w:rPr>
          <w:b w:val="0"/>
          <w:szCs w:val="24"/>
        </w:rPr>
      </w:pPr>
      <w:r w:rsidRPr="001A5D85">
        <w:rPr>
          <w:rFonts w:hint="eastAsia"/>
          <w:b w:val="0"/>
          <w:szCs w:val="24"/>
        </w:rPr>
        <w:t>中壢區老街溪兩側地區過</w:t>
      </w:r>
      <w:r w:rsidRPr="001A5D85">
        <w:rPr>
          <w:b w:val="0"/>
          <w:szCs w:val="24"/>
        </w:rPr>
        <w:t>去</w:t>
      </w:r>
      <w:r w:rsidRPr="001A5D85">
        <w:rPr>
          <w:rFonts w:hint="eastAsia"/>
          <w:b w:val="0"/>
          <w:szCs w:val="24"/>
        </w:rPr>
        <w:t>多為夾雜新舊建物之老舊街區，開放空間和行人動線缺乏規劃，導致市區發展停滯</w:t>
      </w:r>
      <w:r w:rsidRPr="001A5D85">
        <w:rPr>
          <w:rFonts w:ascii="新細明體" w:eastAsia="新細明體" w:hAnsi="新細明體" w:hint="eastAsia"/>
          <w:b w:val="0"/>
          <w:szCs w:val="24"/>
        </w:rPr>
        <w:t>、</w:t>
      </w:r>
      <w:r w:rsidRPr="001A5D85">
        <w:rPr>
          <w:rFonts w:hint="eastAsia"/>
          <w:b w:val="0"/>
          <w:szCs w:val="24"/>
        </w:rPr>
        <w:t>市容景觀不佳等都市問題。為配合中</w:t>
      </w:r>
      <w:r w:rsidR="00B244D0" w:rsidRPr="001A5D85">
        <w:rPr>
          <w:rFonts w:hint="eastAsia"/>
          <w:b w:val="0"/>
          <w:szCs w:val="24"/>
        </w:rPr>
        <w:t>央推動大眾運</w:t>
      </w:r>
      <w:r w:rsidR="00B244D0" w:rsidRPr="001A5D85">
        <w:rPr>
          <w:b w:val="0"/>
          <w:szCs w:val="24"/>
        </w:rPr>
        <w:t>輸</w:t>
      </w:r>
      <w:r w:rsidR="00A61568" w:rsidRPr="001A5D85">
        <w:rPr>
          <w:rFonts w:hint="eastAsia"/>
          <w:b w:val="0"/>
          <w:szCs w:val="24"/>
        </w:rPr>
        <w:t>導向之都市發展趨勢，加強捷運車站周邊地區之建設，</w:t>
      </w:r>
      <w:r w:rsidRPr="001A5D85">
        <w:rPr>
          <w:rFonts w:hint="eastAsia"/>
          <w:b w:val="0"/>
          <w:szCs w:val="24"/>
        </w:rPr>
        <w:t>以「</w:t>
      </w:r>
      <w:r w:rsidRPr="001A5D85">
        <w:rPr>
          <w:rFonts w:hint="eastAsia"/>
          <w:b w:val="0"/>
        </w:rPr>
        <w:t>機場捷運延伸線</w:t>
      </w:r>
      <w:r w:rsidRPr="001A5D85">
        <w:rPr>
          <w:rFonts w:hint="eastAsia"/>
          <w:b w:val="0"/>
        </w:rPr>
        <w:t>A22</w:t>
      </w:r>
      <w:r w:rsidRPr="001A5D85">
        <w:rPr>
          <w:rFonts w:hint="eastAsia"/>
          <w:b w:val="0"/>
        </w:rPr>
        <w:t>站地區區段徵收開發案</w:t>
      </w:r>
      <w:r w:rsidRPr="001A5D85">
        <w:rPr>
          <w:rFonts w:hint="eastAsia"/>
          <w:b w:val="0"/>
          <w:szCs w:val="24"/>
        </w:rPr>
        <w:t>」車站周邊土地採區段徵收方式取得土地用地，藉以完成公共設施之開闢，以達成老街溪周邊地區環境再造及都市更新之目的</w:t>
      </w:r>
      <w:r w:rsidRPr="001A5D85">
        <w:rPr>
          <w:rFonts w:ascii="標楷體" w:hAnsi="標楷體" w:hint="eastAsia"/>
          <w:b w:val="0"/>
          <w:szCs w:val="24"/>
        </w:rPr>
        <w:t>。</w:t>
      </w:r>
      <w:r w:rsidRPr="001A5D85">
        <w:rPr>
          <w:rFonts w:hint="eastAsia"/>
          <w:b w:val="0"/>
          <w:szCs w:val="24"/>
        </w:rPr>
        <w:t>除計畫區之開發效益外，可提升周邊地區通往中壢火車站</w:t>
      </w:r>
      <w:r w:rsidRPr="001A5D85">
        <w:rPr>
          <w:rFonts w:ascii="新細明體" w:eastAsia="新細明體" w:hAnsi="新細明體" w:hint="eastAsia"/>
          <w:b w:val="0"/>
          <w:szCs w:val="24"/>
        </w:rPr>
        <w:t>、</w:t>
      </w:r>
      <w:r w:rsidRPr="001A5D85">
        <w:rPr>
          <w:rFonts w:hint="eastAsia"/>
          <w:b w:val="0"/>
          <w:szCs w:val="24"/>
        </w:rPr>
        <w:t>高鐵青埔站及市區大型公園之便利性，並吸引周邊地區商業及服務機能，以及未來發展的願景。</w:t>
      </w:r>
    </w:p>
    <w:p w:rsidR="00C330E8" w:rsidRPr="001A5D85" w:rsidRDefault="00C330E8" w:rsidP="007818FC">
      <w:pPr>
        <w:pStyle w:val="1111"/>
        <w:ind w:leftChars="231" w:left="555"/>
        <w:rPr>
          <w:b w:val="0"/>
          <w:szCs w:val="24"/>
        </w:rPr>
      </w:pPr>
      <w:r w:rsidRPr="001A5D85">
        <w:rPr>
          <w:rFonts w:hint="eastAsia"/>
          <w:b w:val="0"/>
          <w:szCs w:val="24"/>
        </w:rPr>
        <w:t>本</w:t>
      </w:r>
      <w:r w:rsidRPr="001A5D85">
        <w:rPr>
          <w:b w:val="0"/>
          <w:szCs w:val="24"/>
        </w:rPr>
        <w:t>案</w:t>
      </w:r>
      <w:r w:rsidRPr="001A5D85">
        <w:rPr>
          <w:rFonts w:hint="eastAsia"/>
          <w:b w:val="0"/>
          <w:szCs w:val="24"/>
        </w:rPr>
        <w:t>土</w:t>
      </w:r>
      <w:r w:rsidRPr="001A5D85">
        <w:rPr>
          <w:b w:val="0"/>
          <w:szCs w:val="24"/>
        </w:rPr>
        <w:t>地</w:t>
      </w:r>
      <w:r w:rsidRPr="001A5D85">
        <w:rPr>
          <w:rFonts w:hint="eastAsia"/>
          <w:b w:val="0"/>
          <w:szCs w:val="24"/>
        </w:rPr>
        <w:t>使</w:t>
      </w:r>
      <w:r w:rsidRPr="001A5D85">
        <w:rPr>
          <w:b w:val="0"/>
          <w:szCs w:val="24"/>
        </w:rPr>
        <w:t>用</w:t>
      </w:r>
      <w:r w:rsidRPr="001A5D85">
        <w:rPr>
          <w:rFonts w:hint="eastAsia"/>
          <w:b w:val="0"/>
          <w:szCs w:val="24"/>
        </w:rPr>
        <w:t>分</w:t>
      </w:r>
      <w:r w:rsidRPr="001A5D85">
        <w:rPr>
          <w:b w:val="0"/>
          <w:szCs w:val="24"/>
        </w:rPr>
        <w:t>區屬商業區，</w:t>
      </w:r>
      <w:r w:rsidRPr="001A5D85">
        <w:rPr>
          <w:rFonts w:hint="eastAsia"/>
          <w:b w:val="0"/>
          <w:szCs w:val="24"/>
        </w:rPr>
        <w:t>區</w:t>
      </w:r>
      <w:r w:rsidRPr="001A5D85">
        <w:rPr>
          <w:b w:val="0"/>
          <w:szCs w:val="24"/>
        </w:rPr>
        <w:t>位優越位於</w:t>
      </w:r>
      <w:r w:rsidRPr="001A5D85">
        <w:rPr>
          <w:rFonts w:hint="eastAsia"/>
          <w:b w:val="0"/>
          <w:szCs w:val="24"/>
        </w:rPr>
        <w:t>桃</w:t>
      </w:r>
      <w:r w:rsidRPr="001A5D85">
        <w:rPr>
          <w:b w:val="0"/>
          <w:szCs w:val="24"/>
        </w:rPr>
        <w:t>園國際</w:t>
      </w:r>
      <w:r w:rsidRPr="001A5D85">
        <w:rPr>
          <w:rFonts w:hint="eastAsia"/>
          <w:b w:val="0"/>
          <w:szCs w:val="24"/>
        </w:rPr>
        <w:t>機</w:t>
      </w:r>
      <w:r w:rsidRPr="001A5D85">
        <w:rPr>
          <w:b w:val="0"/>
          <w:szCs w:val="24"/>
        </w:rPr>
        <w:t>場捷運</w:t>
      </w:r>
      <w:r w:rsidRPr="001A5D85">
        <w:rPr>
          <w:rFonts w:hint="eastAsia"/>
          <w:b w:val="0"/>
          <w:szCs w:val="24"/>
        </w:rPr>
        <w:t>延</w:t>
      </w:r>
      <w:r w:rsidRPr="001A5D85">
        <w:rPr>
          <w:b w:val="0"/>
          <w:szCs w:val="24"/>
        </w:rPr>
        <w:t>伸</w:t>
      </w:r>
      <w:r w:rsidRPr="001A5D85">
        <w:rPr>
          <w:rFonts w:hint="eastAsia"/>
          <w:b w:val="0"/>
          <w:szCs w:val="24"/>
        </w:rPr>
        <w:t>至</w:t>
      </w:r>
      <w:r w:rsidRPr="001A5D85">
        <w:rPr>
          <w:b w:val="0"/>
          <w:szCs w:val="24"/>
        </w:rPr>
        <w:t>中壢</w:t>
      </w:r>
      <w:r w:rsidRPr="001A5D85">
        <w:rPr>
          <w:rFonts w:hint="eastAsia"/>
          <w:b w:val="0"/>
          <w:szCs w:val="24"/>
        </w:rPr>
        <w:t>火</w:t>
      </w:r>
      <w:r w:rsidRPr="001A5D85">
        <w:rPr>
          <w:b w:val="0"/>
          <w:szCs w:val="24"/>
        </w:rPr>
        <w:t>車站</w:t>
      </w:r>
      <w:r w:rsidRPr="001A5D85">
        <w:rPr>
          <w:rFonts w:hint="eastAsia"/>
          <w:b w:val="0"/>
          <w:szCs w:val="24"/>
        </w:rPr>
        <w:t>之</w:t>
      </w:r>
      <w:r w:rsidRPr="001A5D85">
        <w:rPr>
          <w:rFonts w:hint="eastAsia"/>
          <w:b w:val="0"/>
          <w:szCs w:val="24"/>
        </w:rPr>
        <w:t>A22</w:t>
      </w:r>
      <w:r w:rsidRPr="001A5D85">
        <w:rPr>
          <w:rFonts w:hint="eastAsia"/>
          <w:b w:val="0"/>
          <w:szCs w:val="24"/>
        </w:rPr>
        <w:t>站附</w:t>
      </w:r>
      <w:r w:rsidRPr="001A5D85">
        <w:rPr>
          <w:b w:val="0"/>
          <w:szCs w:val="24"/>
        </w:rPr>
        <w:t>近，</w:t>
      </w:r>
      <w:r w:rsidRPr="001A5D85">
        <w:rPr>
          <w:rFonts w:hint="eastAsia"/>
          <w:b w:val="0"/>
          <w:szCs w:val="24"/>
        </w:rPr>
        <w:t>未</w:t>
      </w:r>
      <w:r w:rsidRPr="001A5D85">
        <w:rPr>
          <w:b w:val="0"/>
          <w:szCs w:val="24"/>
        </w:rPr>
        <w:t>來通車</w:t>
      </w:r>
      <w:r w:rsidRPr="001A5D85">
        <w:rPr>
          <w:rFonts w:hint="eastAsia"/>
          <w:b w:val="0"/>
          <w:szCs w:val="24"/>
        </w:rPr>
        <w:t>後</w:t>
      </w:r>
      <w:r w:rsidRPr="001A5D85">
        <w:rPr>
          <w:b w:val="0"/>
          <w:szCs w:val="24"/>
        </w:rPr>
        <w:t>可</w:t>
      </w:r>
      <w:r w:rsidRPr="001A5D85">
        <w:rPr>
          <w:rFonts w:hint="eastAsia"/>
          <w:b w:val="0"/>
          <w:szCs w:val="24"/>
        </w:rPr>
        <w:t>三</w:t>
      </w:r>
      <w:r w:rsidRPr="001A5D85">
        <w:rPr>
          <w:b w:val="0"/>
          <w:szCs w:val="24"/>
        </w:rPr>
        <w:t>方連結至桃園國際機場、</w:t>
      </w:r>
      <w:r w:rsidRPr="001A5D85">
        <w:rPr>
          <w:rFonts w:hint="eastAsia"/>
          <w:b w:val="0"/>
          <w:szCs w:val="24"/>
        </w:rPr>
        <w:t>高</w:t>
      </w:r>
      <w:r w:rsidRPr="001A5D85">
        <w:rPr>
          <w:b w:val="0"/>
          <w:szCs w:val="24"/>
        </w:rPr>
        <w:t>鐵桃園站</w:t>
      </w:r>
      <w:r w:rsidRPr="001A5D85">
        <w:rPr>
          <w:rFonts w:hint="eastAsia"/>
          <w:b w:val="0"/>
          <w:szCs w:val="24"/>
        </w:rPr>
        <w:t>及</w:t>
      </w:r>
      <w:r w:rsidRPr="001A5D85">
        <w:rPr>
          <w:b w:val="0"/>
          <w:szCs w:val="24"/>
        </w:rPr>
        <w:t>臺鐵中壢車站</w:t>
      </w:r>
      <w:r w:rsidRPr="001A5D85">
        <w:rPr>
          <w:rFonts w:hint="eastAsia"/>
          <w:b w:val="0"/>
          <w:szCs w:val="24"/>
        </w:rPr>
        <w:t>，除此之外，本</w:t>
      </w:r>
      <w:r w:rsidRPr="001A5D85">
        <w:rPr>
          <w:b w:val="0"/>
          <w:szCs w:val="24"/>
        </w:rPr>
        <w:t>區</w:t>
      </w:r>
      <w:r w:rsidRPr="001A5D85">
        <w:rPr>
          <w:rFonts w:hint="eastAsia"/>
          <w:b w:val="0"/>
          <w:szCs w:val="24"/>
        </w:rPr>
        <w:t>又鄰</w:t>
      </w:r>
      <w:r w:rsidRPr="001A5D85">
        <w:rPr>
          <w:b w:val="0"/>
          <w:szCs w:val="24"/>
        </w:rPr>
        <w:t>近中壢</w:t>
      </w:r>
      <w:r w:rsidRPr="001A5D85">
        <w:rPr>
          <w:rFonts w:hint="eastAsia"/>
          <w:b w:val="0"/>
          <w:szCs w:val="24"/>
        </w:rPr>
        <w:t>Sogo</w:t>
      </w:r>
      <w:r w:rsidRPr="001A5D85">
        <w:rPr>
          <w:rFonts w:hint="eastAsia"/>
          <w:b w:val="0"/>
          <w:szCs w:val="24"/>
        </w:rPr>
        <w:t>商圈</w:t>
      </w:r>
      <w:r w:rsidRPr="001A5D85">
        <w:rPr>
          <w:b w:val="0"/>
          <w:szCs w:val="24"/>
        </w:rPr>
        <w:t>、</w:t>
      </w:r>
      <w:r w:rsidRPr="001A5D85">
        <w:rPr>
          <w:rFonts w:hint="eastAsia"/>
          <w:b w:val="0"/>
          <w:szCs w:val="24"/>
        </w:rPr>
        <w:t>中</w:t>
      </w:r>
      <w:r w:rsidRPr="001A5D85">
        <w:rPr>
          <w:b w:val="0"/>
          <w:szCs w:val="24"/>
        </w:rPr>
        <w:t>壢</w:t>
      </w:r>
      <w:r w:rsidRPr="001A5D85">
        <w:rPr>
          <w:rFonts w:hint="eastAsia"/>
          <w:b w:val="0"/>
          <w:szCs w:val="24"/>
        </w:rPr>
        <w:t>觀</w:t>
      </w:r>
      <w:r w:rsidRPr="001A5D85">
        <w:rPr>
          <w:b w:val="0"/>
          <w:szCs w:val="24"/>
        </w:rPr>
        <w:t>光夜市、</w:t>
      </w:r>
      <w:r w:rsidRPr="001A5D85">
        <w:rPr>
          <w:rFonts w:hint="eastAsia"/>
          <w:b w:val="0"/>
          <w:szCs w:val="24"/>
        </w:rPr>
        <w:t>新</w:t>
      </w:r>
      <w:r w:rsidRPr="001A5D85">
        <w:rPr>
          <w:b w:val="0"/>
          <w:szCs w:val="24"/>
        </w:rPr>
        <w:t>明</w:t>
      </w:r>
      <w:r w:rsidRPr="001A5D85">
        <w:rPr>
          <w:rFonts w:hint="eastAsia"/>
          <w:b w:val="0"/>
          <w:szCs w:val="24"/>
        </w:rPr>
        <w:t>國</w:t>
      </w:r>
      <w:r w:rsidRPr="001A5D85">
        <w:rPr>
          <w:b w:val="0"/>
          <w:szCs w:val="24"/>
        </w:rPr>
        <w:t>小、</w:t>
      </w:r>
      <w:r w:rsidRPr="001A5D85">
        <w:rPr>
          <w:rFonts w:hint="eastAsia"/>
          <w:b w:val="0"/>
          <w:szCs w:val="24"/>
        </w:rPr>
        <w:t>中</w:t>
      </w:r>
      <w:r w:rsidRPr="001A5D85">
        <w:rPr>
          <w:b w:val="0"/>
          <w:szCs w:val="24"/>
        </w:rPr>
        <w:t>壢高商、</w:t>
      </w:r>
      <w:r w:rsidRPr="001A5D85">
        <w:rPr>
          <w:rFonts w:hint="eastAsia"/>
          <w:b w:val="0"/>
          <w:szCs w:val="24"/>
        </w:rPr>
        <w:t>中</w:t>
      </w:r>
      <w:r w:rsidRPr="001A5D85">
        <w:rPr>
          <w:b w:val="0"/>
          <w:szCs w:val="24"/>
        </w:rPr>
        <w:t>壢</w:t>
      </w:r>
      <w:r w:rsidRPr="001A5D85">
        <w:rPr>
          <w:rFonts w:hint="eastAsia"/>
          <w:b w:val="0"/>
          <w:szCs w:val="24"/>
        </w:rPr>
        <w:t>高</w:t>
      </w:r>
      <w:r w:rsidRPr="001A5D85">
        <w:rPr>
          <w:b w:val="0"/>
          <w:szCs w:val="24"/>
        </w:rPr>
        <w:t>中</w:t>
      </w:r>
      <w:r w:rsidRPr="001A5D85">
        <w:rPr>
          <w:rFonts w:hint="eastAsia"/>
          <w:b w:val="0"/>
          <w:szCs w:val="24"/>
        </w:rPr>
        <w:t>學</w:t>
      </w:r>
      <w:r w:rsidRPr="001A5D85">
        <w:rPr>
          <w:b w:val="0"/>
          <w:szCs w:val="24"/>
        </w:rPr>
        <w:t>校</w:t>
      </w:r>
      <w:r w:rsidRPr="001A5D85">
        <w:rPr>
          <w:rFonts w:hint="eastAsia"/>
          <w:b w:val="0"/>
          <w:szCs w:val="24"/>
        </w:rPr>
        <w:t>及</w:t>
      </w:r>
      <w:r w:rsidRPr="001A5D85">
        <w:rPr>
          <w:b w:val="0"/>
          <w:szCs w:val="24"/>
        </w:rPr>
        <w:t>光明</w:t>
      </w:r>
      <w:r w:rsidRPr="001A5D85">
        <w:rPr>
          <w:rFonts w:hint="eastAsia"/>
          <w:b w:val="0"/>
          <w:szCs w:val="24"/>
        </w:rPr>
        <w:t>公</w:t>
      </w:r>
      <w:r w:rsidRPr="001A5D85">
        <w:rPr>
          <w:b w:val="0"/>
          <w:szCs w:val="24"/>
        </w:rPr>
        <w:t>園等，</w:t>
      </w:r>
      <w:r w:rsidRPr="001A5D85">
        <w:rPr>
          <w:rFonts w:hint="eastAsia"/>
          <w:b w:val="0"/>
          <w:szCs w:val="24"/>
        </w:rPr>
        <w:t>完</w:t>
      </w:r>
      <w:r w:rsidRPr="001A5D85">
        <w:rPr>
          <w:b w:val="0"/>
          <w:szCs w:val="24"/>
        </w:rPr>
        <w:t>善生活機能</w:t>
      </w:r>
      <w:r w:rsidRPr="001A5D85">
        <w:rPr>
          <w:rFonts w:hint="eastAsia"/>
          <w:b w:val="0"/>
          <w:szCs w:val="24"/>
        </w:rPr>
        <w:t>已</w:t>
      </w:r>
      <w:r w:rsidRPr="001A5D85">
        <w:rPr>
          <w:b w:val="0"/>
          <w:szCs w:val="24"/>
        </w:rPr>
        <w:t>然</w:t>
      </w:r>
      <w:r w:rsidRPr="001A5D85">
        <w:rPr>
          <w:rFonts w:hint="eastAsia"/>
          <w:b w:val="0"/>
          <w:szCs w:val="24"/>
        </w:rPr>
        <w:t>成型</w:t>
      </w:r>
      <w:r w:rsidRPr="001A5D85">
        <w:rPr>
          <w:b w:val="0"/>
          <w:szCs w:val="24"/>
        </w:rPr>
        <w:t>，再加上</w:t>
      </w:r>
      <w:r w:rsidRPr="001A5D85">
        <w:rPr>
          <w:rFonts w:hint="eastAsia"/>
          <w:b w:val="0"/>
          <w:szCs w:val="24"/>
        </w:rPr>
        <w:t>五楊高架通車、桃園機場捷運線</w:t>
      </w:r>
      <w:r w:rsidR="00D03870" w:rsidRPr="001A5D85">
        <w:rPr>
          <w:rFonts w:hint="eastAsia"/>
          <w:b w:val="0"/>
          <w:szCs w:val="24"/>
        </w:rPr>
        <w:t>於</w:t>
      </w:r>
      <w:r w:rsidR="00D03870" w:rsidRPr="001A5D85">
        <w:rPr>
          <w:b w:val="0"/>
          <w:szCs w:val="24"/>
        </w:rPr>
        <w:t>今年（</w:t>
      </w:r>
      <w:r w:rsidR="00D03870" w:rsidRPr="001A5D85">
        <w:rPr>
          <w:b w:val="0"/>
          <w:szCs w:val="24"/>
        </w:rPr>
        <w:t>106</w:t>
      </w:r>
      <w:r w:rsidRPr="001A5D85">
        <w:rPr>
          <w:rFonts w:hint="eastAsia"/>
          <w:b w:val="0"/>
          <w:szCs w:val="24"/>
        </w:rPr>
        <w:t>年</w:t>
      </w:r>
      <w:r w:rsidR="00D03870" w:rsidRPr="001A5D85">
        <w:rPr>
          <w:rFonts w:hint="eastAsia"/>
          <w:b w:val="0"/>
          <w:szCs w:val="24"/>
        </w:rPr>
        <w:t>）</w:t>
      </w:r>
      <w:r w:rsidR="00D03870" w:rsidRPr="001A5D85">
        <w:rPr>
          <w:rFonts w:hint="eastAsia"/>
          <w:b w:val="0"/>
          <w:szCs w:val="24"/>
        </w:rPr>
        <w:t>3</w:t>
      </w:r>
      <w:r w:rsidR="00D03870" w:rsidRPr="001A5D85">
        <w:rPr>
          <w:rFonts w:hint="eastAsia"/>
          <w:b w:val="0"/>
          <w:szCs w:val="24"/>
        </w:rPr>
        <w:t>月正</w:t>
      </w:r>
      <w:r w:rsidR="00D03870" w:rsidRPr="001A5D85">
        <w:rPr>
          <w:b w:val="0"/>
          <w:szCs w:val="24"/>
        </w:rPr>
        <w:t>式</w:t>
      </w:r>
      <w:r w:rsidRPr="001A5D85">
        <w:rPr>
          <w:rFonts w:hint="eastAsia"/>
          <w:b w:val="0"/>
          <w:szCs w:val="24"/>
        </w:rPr>
        <w:t>通車</w:t>
      </w:r>
      <w:r w:rsidR="00D03870" w:rsidRPr="001A5D85">
        <w:rPr>
          <w:rFonts w:hint="eastAsia"/>
          <w:b w:val="0"/>
          <w:szCs w:val="24"/>
        </w:rPr>
        <w:t>營</w:t>
      </w:r>
      <w:r w:rsidR="00D03870" w:rsidRPr="001A5D85">
        <w:rPr>
          <w:b w:val="0"/>
          <w:szCs w:val="24"/>
        </w:rPr>
        <w:t>運</w:t>
      </w:r>
      <w:r w:rsidRPr="001A5D85">
        <w:rPr>
          <w:rFonts w:hint="eastAsia"/>
          <w:b w:val="0"/>
          <w:szCs w:val="24"/>
        </w:rPr>
        <w:t>等種種利多，造成周邊土地市場價格及公告地價大幅提升，為再帶動本</w:t>
      </w:r>
      <w:r w:rsidRPr="001A5D85">
        <w:rPr>
          <w:b w:val="0"/>
          <w:szCs w:val="24"/>
        </w:rPr>
        <w:t>區</w:t>
      </w:r>
      <w:r w:rsidR="00A61568" w:rsidRPr="001A5D85">
        <w:rPr>
          <w:rFonts w:hint="eastAsia"/>
          <w:b w:val="0"/>
          <w:szCs w:val="24"/>
        </w:rPr>
        <w:t>發展，提升土地開發效益，</w:t>
      </w:r>
      <w:r w:rsidR="00D45AA9" w:rsidRPr="001A5D85">
        <w:rPr>
          <w:rFonts w:hint="eastAsia"/>
          <w:b w:val="0"/>
          <w:szCs w:val="24"/>
        </w:rPr>
        <w:t>有</w:t>
      </w:r>
      <w:r w:rsidR="00D45AA9" w:rsidRPr="001A5D85">
        <w:rPr>
          <w:b w:val="0"/>
          <w:szCs w:val="24"/>
        </w:rPr>
        <w:t>別於本市過去區段徵收採一次性標售方式外，</w:t>
      </w:r>
      <w:r w:rsidR="00136A1B" w:rsidRPr="001A5D85">
        <w:rPr>
          <w:rFonts w:hint="eastAsia"/>
          <w:b w:val="0"/>
          <w:szCs w:val="24"/>
        </w:rPr>
        <w:t>本局</w:t>
      </w:r>
      <w:r w:rsidRPr="001A5D85">
        <w:rPr>
          <w:rFonts w:hint="eastAsia"/>
          <w:b w:val="0"/>
          <w:szCs w:val="24"/>
        </w:rPr>
        <w:t>擬逐步多</w:t>
      </w:r>
      <w:r w:rsidRPr="001A5D85">
        <w:rPr>
          <w:b w:val="0"/>
          <w:szCs w:val="24"/>
        </w:rPr>
        <w:t>元</w:t>
      </w:r>
      <w:r w:rsidRPr="001A5D85">
        <w:rPr>
          <w:rFonts w:hint="eastAsia"/>
          <w:b w:val="0"/>
          <w:szCs w:val="24"/>
        </w:rPr>
        <w:t>開發區段徵收剩餘可建地。</w:t>
      </w:r>
    </w:p>
    <w:p w:rsidR="00C330E8" w:rsidRPr="001A5D85" w:rsidRDefault="00D45AA9" w:rsidP="007818FC">
      <w:pPr>
        <w:pStyle w:val="1111"/>
        <w:ind w:leftChars="231" w:left="555"/>
        <w:rPr>
          <w:b w:val="0"/>
          <w:szCs w:val="24"/>
        </w:rPr>
      </w:pPr>
      <w:r w:rsidRPr="001A5D85">
        <w:rPr>
          <w:rFonts w:hint="eastAsia"/>
          <w:b w:val="0"/>
          <w:szCs w:val="24"/>
        </w:rPr>
        <w:t>本</w:t>
      </w:r>
      <w:r w:rsidRPr="001A5D85">
        <w:rPr>
          <w:b w:val="0"/>
          <w:szCs w:val="24"/>
        </w:rPr>
        <w:t>案</w:t>
      </w:r>
      <w:r w:rsidR="00971339" w:rsidRPr="001A5D85">
        <w:rPr>
          <w:rFonts w:hint="eastAsia"/>
          <w:b w:val="0"/>
          <w:szCs w:val="24"/>
        </w:rPr>
        <w:t>土地位於老街溪河岸範圍周邊</w:t>
      </w:r>
      <w:r w:rsidRPr="001A5D85">
        <w:rPr>
          <w:rFonts w:hint="eastAsia"/>
          <w:b w:val="0"/>
          <w:szCs w:val="24"/>
        </w:rPr>
        <w:t>，</w:t>
      </w:r>
      <w:r w:rsidR="00971339" w:rsidRPr="001A5D85">
        <w:rPr>
          <w:rFonts w:hint="eastAsia"/>
          <w:b w:val="0"/>
          <w:szCs w:val="24"/>
        </w:rPr>
        <w:t>具備</w:t>
      </w:r>
      <w:r w:rsidRPr="001A5D85">
        <w:rPr>
          <w:rFonts w:hint="eastAsia"/>
          <w:b w:val="0"/>
          <w:szCs w:val="24"/>
        </w:rPr>
        <w:t>交通便利性及水岸</w:t>
      </w:r>
      <w:r w:rsidR="00971339" w:rsidRPr="001A5D85">
        <w:rPr>
          <w:rFonts w:hint="eastAsia"/>
          <w:b w:val="0"/>
          <w:szCs w:val="24"/>
        </w:rPr>
        <w:t>景觀等條件，應可導入相關</w:t>
      </w:r>
      <w:r w:rsidR="00391C4C" w:rsidRPr="001A5D85">
        <w:rPr>
          <w:rFonts w:hint="eastAsia"/>
          <w:b w:val="0"/>
          <w:szCs w:val="24"/>
        </w:rPr>
        <w:t>服務性產業</w:t>
      </w:r>
      <w:r w:rsidR="00D03870" w:rsidRPr="001A5D85">
        <w:rPr>
          <w:rFonts w:hint="eastAsia"/>
          <w:b w:val="0"/>
          <w:szCs w:val="24"/>
        </w:rPr>
        <w:t>，營造適合市</w:t>
      </w:r>
      <w:r w:rsidR="00391C4C" w:rsidRPr="001A5D85">
        <w:rPr>
          <w:rFonts w:hint="eastAsia"/>
          <w:b w:val="0"/>
          <w:szCs w:val="24"/>
        </w:rPr>
        <w:t>民</w:t>
      </w:r>
      <w:r w:rsidR="00DB4959" w:rsidRPr="001A5D85">
        <w:rPr>
          <w:rFonts w:hint="eastAsia"/>
          <w:b w:val="0"/>
          <w:szCs w:val="24"/>
        </w:rPr>
        <w:t>生活或工作</w:t>
      </w:r>
      <w:r w:rsidR="004E5B0D" w:rsidRPr="001A5D85">
        <w:rPr>
          <w:rFonts w:hint="eastAsia"/>
          <w:b w:val="0"/>
          <w:szCs w:val="24"/>
        </w:rPr>
        <w:t>的場所，同時帶動鄰</w:t>
      </w:r>
      <w:r w:rsidR="00983912" w:rsidRPr="001A5D85">
        <w:rPr>
          <w:rFonts w:hint="eastAsia"/>
          <w:b w:val="0"/>
          <w:szCs w:val="24"/>
        </w:rPr>
        <w:t>近地區</w:t>
      </w:r>
      <w:r w:rsidR="0052058B" w:rsidRPr="001A5D85">
        <w:rPr>
          <w:rFonts w:hint="eastAsia"/>
          <w:b w:val="0"/>
          <w:szCs w:val="24"/>
        </w:rPr>
        <w:t>開發</w:t>
      </w:r>
      <w:r w:rsidR="00AA7F79" w:rsidRPr="001A5D85">
        <w:rPr>
          <w:rFonts w:hint="eastAsia"/>
          <w:b w:val="0"/>
          <w:szCs w:val="24"/>
        </w:rPr>
        <w:t>，提高本案區段徵收整體開發</w:t>
      </w:r>
      <w:r w:rsidR="00391C4C" w:rsidRPr="001A5D85">
        <w:rPr>
          <w:rFonts w:hint="eastAsia"/>
          <w:b w:val="0"/>
          <w:szCs w:val="24"/>
        </w:rPr>
        <w:t>效益</w:t>
      </w:r>
      <w:r w:rsidR="00C330E8" w:rsidRPr="001A5D85">
        <w:rPr>
          <w:rFonts w:hint="eastAsia"/>
          <w:b w:val="0"/>
          <w:szCs w:val="24"/>
        </w:rPr>
        <w:t>，以持續推動捷</w:t>
      </w:r>
      <w:r w:rsidR="00C330E8" w:rsidRPr="001A5D85">
        <w:rPr>
          <w:b w:val="0"/>
          <w:szCs w:val="24"/>
        </w:rPr>
        <w:t>運</w:t>
      </w:r>
      <w:r w:rsidR="00C330E8" w:rsidRPr="001A5D85">
        <w:rPr>
          <w:rFonts w:hint="eastAsia"/>
          <w:b w:val="0"/>
          <w:szCs w:val="24"/>
        </w:rPr>
        <w:t>車站附</w:t>
      </w:r>
      <w:r w:rsidR="00C330E8" w:rsidRPr="001A5D85">
        <w:rPr>
          <w:b w:val="0"/>
          <w:szCs w:val="24"/>
        </w:rPr>
        <w:t>近地</w:t>
      </w:r>
      <w:r w:rsidR="00C330E8" w:rsidRPr="001A5D85">
        <w:rPr>
          <w:rFonts w:hint="eastAsia"/>
          <w:b w:val="0"/>
          <w:szCs w:val="24"/>
        </w:rPr>
        <w:t>區之發展。</w:t>
      </w:r>
    </w:p>
    <w:p w:rsidR="00EB6C42" w:rsidRPr="001A5D85" w:rsidRDefault="00EB6C42" w:rsidP="007818FC">
      <w:pPr>
        <w:pStyle w:val="1111"/>
        <w:ind w:leftChars="231" w:left="555"/>
        <w:rPr>
          <w:b w:val="0"/>
          <w:szCs w:val="24"/>
        </w:rPr>
      </w:pPr>
    </w:p>
    <w:p w:rsidR="007818FC" w:rsidRPr="001A5D85" w:rsidRDefault="007818FC" w:rsidP="007818FC">
      <w:pPr>
        <w:pStyle w:val="11"/>
        <w:tabs>
          <w:tab w:val="clear" w:pos="722"/>
          <w:tab w:val="left" w:pos="580"/>
        </w:tabs>
        <w:outlineLvl w:val="1"/>
        <w:rPr>
          <w:b/>
        </w:rPr>
      </w:pPr>
      <w:bookmarkStart w:id="5" w:name="_Toc485805276"/>
      <w:r w:rsidRPr="001A5D85">
        <w:rPr>
          <w:b/>
        </w:rPr>
        <w:t>2.2</w:t>
      </w:r>
      <w:r w:rsidRPr="001A5D85">
        <w:rPr>
          <w:b/>
        </w:rPr>
        <w:tab/>
      </w:r>
      <w:r w:rsidRPr="001A5D85">
        <w:rPr>
          <w:rFonts w:hint="eastAsia"/>
          <w:b/>
        </w:rPr>
        <w:t>本</w:t>
      </w:r>
      <w:r w:rsidRPr="001A5D85">
        <w:rPr>
          <w:b/>
        </w:rPr>
        <w:t>案</w:t>
      </w:r>
      <w:r w:rsidRPr="001A5D85">
        <w:rPr>
          <w:rFonts w:hint="eastAsia"/>
          <w:b/>
        </w:rPr>
        <w:t>土</w:t>
      </w:r>
      <w:r w:rsidRPr="001A5D85">
        <w:rPr>
          <w:b/>
        </w:rPr>
        <w:t>地資料</w:t>
      </w:r>
      <w:bookmarkEnd w:id="5"/>
    </w:p>
    <w:p w:rsidR="00C330E8" w:rsidRPr="001A5D85" w:rsidRDefault="00C330E8" w:rsidP="007818FC">
      <w:pPr>
        <w:ind w:left="600" w:hangingChars="250" w:hanging="600"/>
        <w:jc w:val="both"/>
        <w:rPr>
          <w:b w:val="0"/>
          <w:u w:val="none"/>
        </w:rPr>
      </w:pPr>
      <w:r w:rsidRPr="001A5D85">
        <w:rPr>
          <w:rFonts w:hint="eastAsia"/>
          <w:b w:val="0"/>
          <w:u w:val="none"/>
        </w:rPr>
        <w:t xml:space="preserve">    </w:t>
      </w:r>
      <w:r w:rsidR="007818FC" w:rsidRPr="001A5D85">
        <w:rPr>
          <w:b w:val="0"/>
          <w:u w:val="none"/>
        </w:rPr>
        <w:t xml:space="preserve"> </w:t>
      </w:r>
      <w:r w:rsidRPr="001A5D85">
        <w:rPr>
          <w:rFonts w:hint="eastAsia"/>
          <w:b w:val="0"/>
          <w:u w:val="none"/>
        </w:rPr>
        <w:t>本案位於機場捷運延伸線</w:t>
      </w:r>
      <w:r w:rsidRPr="001A5D85">
        <w:rPr>
          <w:b w:val="0"/>
          <w:u w:val="none"/>
        </w:rPr>
        <w:t>A22</w:t>
      </w:r>
      <w:r w:rsidR="004E5B0D" w:rsidRPr="001A5D85">
        <w:rPr>
          <w:b w:val="0"/>
          <w:u w:val="none"/>
        </w:rPr>
        <w:t>地區區段徵收開發範圍內商業區之土地，即中壢</w:t>
      </w:r>
      <w:r w:rsidR="004E5B0D" w:rsidRPr="001A5D85">
        <w:rPr>
          <w:rFonts w:hint="eastAsia"/>
          <w:b w:val="0"/>
          <w:u w:val="none"/>
        </w:rPr>
        <w:t>區</w:t>
      </w:r>
      <w:r w:rsidRPr="001A5D85">
        <w:rPr>
          <w:b w:val="0"/>
          <w:u w:val="none"/>
        </w:rPr>
        <w:t>老街溪段4地號土地，面積為2</w:t>
      </w:r>
      <w:r w:rsidR="00B90598" w:rsidRPr="001A5D85">
        <w:rPr>
          <w:b w:val="0"/>
          <w:u w:val="none"/>
        </w:rPr>
        <w:t>,</w:t>
      </w:r>
      <w:r w:rsidRPr="001A5D85">
        <w:rPr>
          <w:b w:val="0"/>
          <w:u w:val="none"/>
        </w:rPr>
        <w:t>638.43平方公尺（實際面積以土地登記簿所載面積為準）</w:t>
      </w:r>
      <w:r w:rsidRPr="001A5D85">
        <w:rPr>
          <w:rFonts w:hint="eastAsia"/>
          <w:b w:val="0"/>
          <w:u w:val="none"/>
        </w:rPr>
        <w:t>，</w:t>
      </w:r>
      <w:r w:rsidR="000E3E68" w:rsidRPr="001A5D85">
        <w:rPr>
          <w:rFonts w:hint="eastAsia"/>
          <w:b w:val="0"/>
          <w:u w:val="none"/>
        </w:rPr>
        <w:t>如</w:t>
      </w:r>
      <w:r w:rsidR="000E3E68" w:rsidRPr="001A5D85">
        <w:rPr>
          <w:b w:val="0"/>
          <w:u w:val="none"/>
        </w:rPr>
        <w:t>下圖</w:t>
      </w:r>
      <w:r w:rsidR="00B037F5" w:rsidRPr="001A5D85">
        <w:rPr>
          <w:rFonts w:hint="eastAsia"/>
          <w:b w:val="0"/>
          <w:u w:val="none"/>
        </w:rPr>
        <w:t>1</w:t>
      </w:r>
      <w:r w:rsidR="000E3E68" w:rsidRPr="001A5D85">
        <w:rPr>
          <w:b w:val="0"/>
          <w:u w:val="none"/>
        </w:rPr>
        <w:t>，</w:t>
      </w:r>
      <w:r w:rsidR="00E563D8" w:rsidRPr="001A5D85">
        <w:rPr>
          <w:rFonts w:hint="eastAsia"/>
          <w:b w:val="0"/>
          <w:u w:val="none"/>
        </w:rPr>
        <w:t>106</w:t>
      </w:r>
      <w:r w:rsidR="00A61568" w:rsidRPr="001A5D85">
        <w:rPr>
          <w:rFonts w:hint="eastAsia"/>
          <w:b w:val="0"/>
          <w:u w:val="none"/>
        </w:rPr>
        <w:t>年</w:t>
      </w:r>
      <w:r w:rsidR="000E3E68" w:rsidRPr="001A5D85">
        <w:rPr>
          <w:b w:val="0"/>
          <w:u w:val="none"/>
        </w:rPr>
        <w:t>公</w:t>
      </w:r>
      <w:r w:rsidR="000E3E68" w:rsidRPr="001A5D85">
        <w:rPr>
          <w:rFonts w:hint="eastAsia"/>
          <w:b w:val="0"/>
          <w:u w:val="none"/>
        </w:rPr>
        <w:t>告</w:t>
      </w:r>
      <w:r w:rsidR="000E3E68" w:rsidRPr="001A5D85">
        <w:rPr>
          <w:b w:val="0"/>
          <w:u w:val="none"/>
        </w:rPr>
        <w:t>地價為</w:t>
      </w:r>
      <w:r w:rsidR="009177D3" w:rsidRPr="001A5D85">
        <w:rPr>
          <w:rFonts w:hint="eastAsia"/>
          <w:b w:val="0"/>
          <w:u w:val="none"/>
        </w:rPr>
        <w:t>54</w:t>
      </w:r>
      <w:r w:rsidR="009177D3" w:rsidRPr="001A5D85">
        <w:rPr>
          <w:b w:val="0"/>
          <w:u w:val="none"/>
        </w:rPr>
        <w:t>,200</w:t>
      </w:r>
      <w:r w:rsidR="009177D3" w:rsidRPr="001A5D85">
        <w:rPr>
          <w:rFonts w:hint="eastAsia"/>
          <w:b w:val="0"/>
          <w:u w:val="none"/>
        </w:rPr>
        <w:t>元/m</w:t>
      </w:r>
      <w:r w:rsidR="009177D3" w:rsidRPr="001A5D85">
        <w:rPr>
          <w:b w:val="0"/>
          <w:u w:val="none"/>
          <w:vertAlign w:val="superscript"/>
        </w:rPr>
        <w:t>2</w:t>
      </w:r>
      <w:r w:rsidR="000E3E68" w:rsidRPr="001A5D85">
        <w:rPr>
          <w:rFonts w:hint="eastAsia"/>
          <w:b w:val="0"/>
          <w:u w:val="none"/>
        </w:rPr>
        <w:t>，</w:t>
      </w:r>
      <w:r w:rsidR="000E3E68" w:rsidRPr="001A5D85">
        <w:rPr>
          <w:b w:val="0"/>
          <w:u w:val="none"/>
        </w:rPr>
        <w:t>都市計畫土地使用分區為商業區，建</w:t>
      </w:r>
      <w:r w:rsidR="000E3E68" w:rsidRPr="001A5D85">
        <w:rPr>
          <w:rFonts w:hint="eastAsia"/>
          <w:b w:val="0"/>
          <w:u w:val="none"/>
        </w:rPr>
        <w:t>蔽</w:t>
      </w:r>
      <w:r w:rsidR="000E3E68" w:rsidRPr="001A5D85">
        <w:rPr>
          <w:b w:val="0"/>
          <w:u w:val="none"/>
        </w:rPr>
        <w:t>率為</w:t>
      </w:r>
      <w:r w:rsidR="000E3E68" w:rsidRPr="001A5D85">
        <w:rPr>
          <w:rFonts w:hint="eastAsia"/>
          <w:b w:val="0"/>
          <w:u w:val="none"/>
        </w:rPr>
        <w:t>70%，容</w:t>
      </w:r>
      <w:r w:rsidR="000E3E68" w:rsidRPr="001A5D85">
        <w:rPr>
          <w:b w:val="0"/>
          <w:u w:val="none"/>
        </w:rPr>
        <w:t>積率為</w:t>
      </w:r>
      <w:r w:rsidR="000E3E68" w:rsidRPr="001A5D85">
        <w:rPr>
          <w:rFonts w:hint="eastAsia"/>
          <w:b w:val="0"/>
          <w:u w:val="none"/>
        </w:rPr>
        <w:t>380%，使</w:t>
      </w:r>
      <w:r w:rsidR="000E3E68" w:rsidRPr="001A5D85">
        <w:rPr>
          <w:b w:val="0"/>
          <w:u w:val="none"/>
        </w:rPr>
        <w:t>用現況為空地。</w:t>
      </w:r>
    </w:p>
    <w:p w:rsidR="00C330E8" w:rsidRPr="001A5D85" w:rsidRDefault="00C330E8" w:rsidP="00C330E8">
      <w:pPr>
        <w:keepNext/>
        <w:jc w:val="both"/>
        <w:rPr>
          <w:b w:val="0"/>
        </w:rPr>
      </w:pPr>
      <w:r w:rsidRPr="001A5D85">
        <w:rPr>
          <w:rFonts w:hint="eastAsia"/>
          <w:b w:val="0"/>
          <w:u w:val="none"/>
        </w:rPr>
        <w:t xml:space="preserve">    </w:t>
      </w:r>
      <w:r w:rsidRPr="001A5D85">
        <w:rPr>
          <w:b w:val="0"/>
          <w:noProof/>
          <w:u w:val="none"/>
        </w:rPr>
        <w:lastRenderedPageBreak/>
        <w:drawing>
          <wp:inline distT="0" distB="0" distL="0" distR="0" wp14:anchorId="5D6DF043" wp14:editId="5DA725C9">
            <wp:extent cx="4999355" cy="6608445"/>
            <wp:effectExtent l="0" t="0" r="0"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9355" cy="6608445"/>
                    </a:xfrm>
                    <a:prstGeom prst="rect">
                      <a:avLst/>
                    </a:prstGeom>
                    <a:noFill/>
                  </pic:spPr>
                </pic:pic>
              </a:graphicData>
            </a:graphic>
          </wp:inline>
        </w:drawing>
      </w:r>
    </w:p>
    <w:p w:rsidR="00C330E8" w:rsidRPr="001A5D85" w:rsidRDefault="00C330E8" w:rsidP="00C330E8">
      <w:pPr>
        <w:pStyle w:val="ab"/>
        <w:jc w:val="center"/>
        <w:rPr>
          <w:b w:val="0"/>
          <w:u w:val="none"/>
        </w:rPr>
      </w:pPr>
      <w:r w:rsidRPr="001A5D85">
        <w:rPr>
          <w:b w:val="0"/>
          <w:u w:val="none"/>
        </w:rPr>
        <w:t xml:space="preserve">圖 </w:t>
      </w:r>
      <w:r w:rsidRPr="001A5D85">
        <w:rPr>
          <w:b w:val="0"/>
          <w:u w:val="none"/>
        </w:rPr>
        <w:fldChar w:fldCharType="begin"/>
      </w:r>
      <w:r w:rsidRPr="001A5D85">
        <w:rPr>
          <w:b w:val="0"/>
          <w:u w:val="none"/>
        </w:rPr>
        <w:instrText xml:space="preserve"> SEQ 圖 \* ARABIC </w:instrText>
      </w:r>
      <w:r w:rsidRPr="001A5D85">
        <w:rPr>
          <w:b w:val="0"/>
          <w:u w:val="none"/>
        </w:rPr>
        <w:fldChar w:fldCharType="separate"/>
      </w:r>
      <w:r w:rsidR="00D128BD" w:rsidRPr="001A5D85">
        <w:rPr>
          <w:b w:val="0"/>
          <w:noProof/>
          <w:u w:val="none"/>
        </w:rPr>
        <w:t>1</w:t>
      </w:r>
      <w:r w:rsidRPr="001A5D85">
        <w:rPr>
          <w:b w:val="0"/>
          <w:u w:val="none"/>
        </w:rPr>
        <w:fldChar w:fldCharType="end"/>
      </w:r>
      <w:r w:rsidRPr="001A5D85">
        <w:rPr>
          <w:b w:val="0"/>
          <w:u w:val="none"/>
        </w:rPr>
        <w:t xml:space="preserve"> </w:t>
      </w:r>
      <w:r w:rsidRPr="001A5D85">
        <w:rPr>
          <w:rFonts w:hint="eastAsia"/>
          <w:b w:val="0"/>
          <w:u w:val="none"/>
        </w:rPr>
        <w:t>本</w:t>
      </w:r>
      <w:r w:rsidRPr="001A5D85">
        <w:rPr>
          <w:b w:val="0"/>
          <w:u w:val="none"/>
        </w:rPr>
        <w:t>基地位置示意圖</w:t>
      </w:r>
    </w:p>
    <w:p w:rsidR="00C330E8" w:rsidRPr="001A5D85" w:rsidRDefault="00C330E8" w:rsidP="00C330E8">
      <w:pPr>
        <w:rPr>
          <w:b w:val="0"/>
        </w:rPr>
        <w:sectPr w:rsidR="00C330E8" w:rsidRPr="001A5D85">
          <w:pgSz w:w="11906" w:h="16838"/>
          <w:pgMar w:top="1440" w:right="1800" w:bottom="1440" w:left="1800" w:header="851" w:footer="992" w:gutter="0"/>
          <w:cols w:space="425"/>
          <w:docGrid w:type="lines" w:linePitch="360"/>
        </w:sectPr>
      </w:pPr>
    </w:p>
    <w:p w:rsidR="00C330E8" w:rsidRPr="001A5D85" w:rsidRDefault="00C330E8" w:rsidP="007818FC">
      <w:pPr>
        <w:pStyle w:val="aa"/>
        <w:spacing w:before="360" w:after="180"/>
        <w:outlineLvl w:val="0"/>
        <w:rPr>
          <w:b/>
        </w:rPr>
      </w:pPr>
      <w:bookmarkStart w:id="6" w:name="_Toc485805277"/>
      <w:r w:rsidRPr="001A5D85">
        <w:rPr>
          <w:rFonts w:hint="eastAsia"/>
          <w:b/>
        </w:rPr>
        <w:lastRenderedPageBreak/>
        <w:t>第</w:t>
      </w:r>
      <w:r w:rsidR="00A61568" w:rsidRPr="001A5D85">
        <w:rPr>
          <w:b/>
        </w:rPr>
        <w:t>3</w:t>
      </w:r>
      <w:r w:rsidRPr="001A5D85">
        <w:rPr>
          <w:rFonts w:hint="eastAsia"/>
          <w:b/>
        </w:rPr>
        <w:t>章</w:t>
      </w:r>
      <w:r w:rsidRPr="001A5D85">
        <w:rPr>
          <w:b/>
        </w:rPr>
        <w:t xml:space="preserve">  </w:t>
      </w:r>
      <w:r w:rsidRPr="001A5D85">
        <w:rPr>
          <w:rFonts w:hint="eastAsia"/>
          <w:b/>
        </w:rPr>
        <w:t>契約</w:t>
      </w:r>
      <w:r w:rsidRPr="001A5D85">
        <w:rPr>
          <w:b/>
        </w:rPr>
        <w:t>期間、權利金、地租</w:t>
      </w:r>
      <w:bookmarkEnd w:id="6"/>
    </w:p>
    <w:p w:rsidR="00C330E8" w:rsidRPr="001A5D85" w:rsidRDefault="00A61568" w:rsidP="007818FC">
      <w:pPr>
        <w:pStyle w:val="11"/>
        <w:tabs>
          <w:tab w:val="clear" w:pos="722"/>
          <w:tab w:val="left" w:pos="725"/>
        </w:tabs>
        <w:outlineLvl w:val="1"/>
        <w:rPr>
          <w:b/>
        </w:rPr>
      </w:pPr>
      <w:bookmarkStart w:id="7" w:name="_Toc485805278"/>
      <w:r w:rsidRPr="001A5D85">
        <w:rPr>
          <w:b/>
        </w:rPr>
        <w:t>3</w:t>
      </w:r>
      <w:r w:rsidR="00C330E8" w:rsidRPr="001A5D85">
        <w:rPr>
          <w:b/>
        </w:rPr>
        <w:t>.1</w:t>
      </w:r>
      <w:r w:rsidR="00C330E8" w:rsidRPr="001A5D85">
        <w:rPr>
          <w:b/>
        </w:rPr>
        <w:tab/>
      </w:r>
      <w:r w:rsidR="00C330E8" w:rsidRPr="001A5D85">
        <w:rPr>
          <w:rFonts w:hint="eastAsia"/>
          <w:b/>
        </w:rPr>
        <w:t>本案</w:t>
      </w:r>
      <w:r w:rsidR="00C330E8" w:rsidRPr="001A5D85">
        <w:rPr>
          <w:b/>
        </w:rPr>
        <w:t>契約期間</w:t>
      </w:r>
      <w:bookmarkEnd w:id="7"/>
    </w:p>
    <w:p w:rsidR="00C330E8" w:rsidRPr="001A5D85" w:rsidRDefault="00C330E8" w:rsidP="00A009E7">
      <w:pPr>
        <w:pStyle w:val="11"/>
        <w:ind w:left="700" w:hangingChars="250" w:hanging="700"/>
        <w:jc w:val="both"/>
        <w:rPr>
          <w:sz w:val="24"/>
        </w:rPr>
      </w:pPr>
      <w:r w:rsidRPr="001A5D85">
        <w:rPr>
          <w:rFonts w:hint="eastAsia"/>
        </w:rPr>
        <w:t xml:space="preserve">     </w:t>
      </w:r>
      <w:r w:rsidR="006A0F2C" w:rsidRPr="001A5D85">
        <w:rPr>
          <w:rFonts w:hint="eastAsia"/>
          <w:sz w:val="24"/>
        </w:rPr>
        <w:t>本案契約期間自</w:t>
      </w:r>
      <w:r w:rsidRPr="001A5D85">
        <w:rPr>
          <w:rFonts w:hint="eastAsia"/>
          <w:sz w:val="24"/>
        </w:rPr>
        <w:t>地上權契約簽訂之日起，至地上權存續期</w:t>
      </w:r>
      <w:r w:rsidR="007818FC" w:rsidRPr="001A5D85">
        <w:rPr>
          <w:rFonts w:hint="eastAsia"/>
          <w:sz w:val="24"/>
        </w:rPr>
        <w:t>（即設定地上權登記完成之日起算五</w:t>
      </w:r>
      <w:r w:rsidRPr="001A5D85">
        <w:rPr>
          <w:rFonts w:hint="eastAsia"/>
          <w:sz w:val="24"/>
        </w:rPr>
        <w:t>十年）屆滿之日止。</w:t>
      </w:r>
    </w:p>
    <w:p w:rsidR="00C330E8" w:rsidRPr="001A5D85" w:rsidRDefault="00C330E8" w:rsidP="00C330E8">
      <w:pPr>
        <w:ind w:left="480" w:hangingChars="200" w:hanging="480"/>
        <w:jc w:val="both"/>
        <w:rPr>
          <w:b w:val="0"/>
          <w:u w:val="none"/>
        </w:rPr>
      </w:pPr>
    </w:p>
    <w:p w:rsidR="00A009E7" w:rsidRPr="001A5D85" w:rsidRDefault="00A61568" w:rsidP="007818FC">
      <w:pPr>
        <w:pStyle w:val="11"/>
        <w:outlineLvl w:val="1"/>
        <w:rPr>
          <w:b/>
        </w:rPr>
      </w:pPr>
      <w:bookmarkStart w:id="8" w:name="_Toc485805279"/>
      <w:r w:rsidRPr="001A5D85">
        <w:rPr>
          <w:b/>
        </w:rPr>
        <w:t>3</w:t>
      </w:r>
      <w:r w:rsidR="00A009E7" w:rsidRPr="001A5D85">
        <w:rPr>
          <w:b/>
        </w:rPr>
        <w:t>.2</w:t>
      </w:r>
      <w:r w:rsidR="00A009E7" w:rsidRPr="001A5D85">
        <w:rPr>
          <w:b/>
        </w:rPr>
        <w:tab/>
      </w:r>
      <w:r w:rsidR="00A009E7" w:rsidRPr="001A5D85">
        <w:rPr>
          <w:rFonts w:hint="eastAsia"/>
          <w:b/>
        </w:rPr>
        <w:t>權利</w:t>
      </w:r>
      <w:r w:rsidR="00A009E7" w:rsidRPr="001A5D85">
        <w:rPr>
          <w:b/>
        </w:rPr>
        <w:t>金</w:t>
      </w:r>
      <w:bookmarkEnd w:id="8"/>
    </w:p>
    <w:p w:rsidR="00A009E7" w:rsidRPr="001A5D85" w:rsidRDefault="00A61568" w:rsidP="00D003C2">
      <w:pPr>
        <w:pStyle w:val="111"/>
        <w:ind w:leftChars="33" w:left="690" w:hanging="611"/>
        <w:rPr>
          <w:b w:val="0"/>
        </w:rPr>
      </w:pPr>
      <w:r w:rsidRPr="001A5D85">
        <w:rPr>
          <w:b w:val="0"/>
        </w:rPr>
        <w:t>3</w:t>
      </w:r>
      <w:r w:rsidR="00A009E7" w:rsidRPr="001A5D85">
        <w:rPr>
          <w:b w:val="0"/>
        </w:rPr>
        <w:t>.2.1</w:t>
      </w:r>
      <w:r w:rsidR="00A009E7" w:rsidRPr="001A5D85">
        <w:rPr>
          <w:b w:val="0"/>
        </w:rPr>
        <w:tab/>
      </w:r>
      <w:r w:rsidR="006A0F2C" w:rsidRPr="001A5D85">
        <w:rPr>
          <w:rFonts w:hint="eastAsia"/>
          <w:b w:val="0"/>
        </w:rPr>
        <w:t>權利金底價為新臺幣貳億伍</w:t>
      </w:r>
      <w:r w:rsidR="00A009E7" w:rsidRPr="001A5D85">
        <w:rPr>
          <w:rFonts w:hint="eastAsia"/>
          <w:b w:val="0"/>
        </w:rPr>
        <w:t>仟</w:t>
      </w:r>
      <w:r w:rsidR="00ED4B24" w:rsidRPr="001A5D85">
        <w:rPr>
          <w:rFonts w:hint="eastAsia"/>
          <w:b w:val="0"/>
        </w:rPr>
        <w:t>壹佰</w:t>
      </w:r>
      <w:r w:rsidR="00A009E7" w:rsidRPr="001A5D85">
        <w:rPr>
          <w:rFonts w:hint="eastAsia"/>
          <w:b w:val="0"/>
        </w:rPr>
        <w:t>萬元整，投標人投標金額不得低於</w:t>
      </w:r>
      <w:r w:rsidR="006A0F2C" w:rsidRPr="001A5D85">
        <w:rPr>
          <w:rFonts w:hint="eastAsia"/>
          <w:b w:val="0"/>
        </w:rPr>
        <w:t>底</w:t>
      </w:r>
      <w:r w:rsidR="00A009E7" w:rsidRPr="001A5D85">
        <w:rPr>
          <w:rFonts w:hint="eastAsia"/>
          <w:b w:val="0"/>
        </w:rPr>
        <w:t>價，經公開競標</w:t>
      </w:r>
      <w:r w:rsidR="00B51806" w:rsidRPr="001A5D85">
        <w:rPr>
          <w:rFonts w:hint="eastAsia"/>
          <w:b w:val="0"/>
        </w:rPr>
        <w:t>採資</w:t>
      </w:r>
      <w:r w:rsidR="00B51806" w:rsidRPr="001A5D85">
        <w:rPr>
          <w:b w:val="0"/>
        </w:rPr>
        <w:t>格審查及評選作業</w:t>
      </w:r>
      <w:r w:rsidR="00A009E7" w:rsidRPr="001A5D85">
        <w:rPr>
          <w:rFonts w:hint="eastAsia"/>
          <w:b w:val="0"/>
        </w:rPr>
        <w:t>後以最高投標權利金為得標價（下稱權利金）計收。</w:t>
      </w:r>
    </w:p>
    <w:p w:rsidR="00A009E7" w:rsidRPr="001A5D85" w:rsidRDefault="00A61568" w:rsidP="00D003C2">
      <w:pPr>
        <w:pStyle w:val="111"/>
        <w:ind w:leftChars="33" w:left="690" w:hanging="611"/>
        <w:rPr>
          <w:b w:val="0"/>
        </w:rPr>
      </w:pPr>
      <w:r w:rsidRPr="001A5D85">
        <w:rPr>
          <w:b w:val="0"/>
        </w:rPr>
        <w:t>3</w:t>
      </w:r>
      <w:r w:rsidR="00A009E7" w:rsidRPr="001A5D85">
        <w:rPr>
          <w:b w:val="0"/>
        </w:rPr>
        <w:t>.2.2</w:t>
      </w:r>
      <w:r w:rsidR="00A009E7" w:rsidRPr="001A5D85">
        <w:rPr>
          <w:b w:val="0"/>
        </w:rPr>
        <w:tab/>
      </w:r>
      <w:r w:rsidR="00A009E7" w:rsidRPr="001A5D85">
        <w:rPr>
          <w:rFonts w:hint="eastAsia"/>
          <w:b w:val="0"/>
        </w:rPr>
        <w:t>得標人所繳之各期權利金如依法</w:t>
      </w:r>
      <w:r w:rsidR="00BC61E6" w:rsidRPr="001A5D85">
        <w:rPr>
          <w:rFonts w:hint="eastAsia"/>
          <w:b w:val="0"/>
        </w:rPr>
        <w:t>應繳納營業稅者，應另</w:t>
      </w:r>
      <w:r w:rsidR="00A009E7" w:rsidRPr="001A5D85">
        <w:rPr>
          <w:rFonts w:hint="eastAsia"/>
          <w:b w:val="0"/>
        </w:rPr>
        <w:t>加營業稅後一併繳付。</w:t>
      </w:r>
    </w:p>
    <w:p w:rsidR="009C0C50" w:rsidRPr="001A5D85" w:rsidRDefault="00A61568" w:rsidP="00D003C2">
      <w:pPr>
        <w:pStyle w:val="111"/>
        <w:ind w:leftChars="33" w:left="690" w:hanging="611"/>
        <w:rPr>
          <w:b w:val="0"/>
        </w:rPr>
      </w:pPr>
      <w:r w:rsidRPr="001A5D85">
        <w:rPr>
          <w:b w:val="0"/>
        </w:rPr>
        <w:t>3</w:t>
      </w:r>
      <w:r w:rsidR="009C0C50" w:rsidRPr="001A5D85">
        <w:rPr>
          <w:b w:val="0"/>
        </w:rPr>
        <w:t>.2.3</w:t>
      </w:r>
      <w:r w:rsidR="009C0C50" w:rsidRPr="001A5D85">
        <w:rPr>
          <w:b w:val="0"/>
        </w:rPr>
        <w:tab/>
      </w:r>
      <w:r w:rsidR="009C0C50" w:rsidRPr="001A5D85">
        <w:rPr>
          <w:rFonts w:hint="eastAsia"/>
          <w:b w:val="0"/>
        </w:rPr>
        <w:t>決</w:t>
      </w:r>
      <w:r w:rsidR="009C0C50" w:rsidRPr="001A5D85">
        <w:rPr>
          <w:b w:val="0"/>
        </w:rPr>
        <w:t>標後，得標人之押</w:t>
      </w:r>
      <w:r w:rsidR="009C0C50" w:rsidRPr="001A5D85">
        <w:rPr>
          <w:rFonts w:hint="eastAsia"/>
          <w:b w:val="0"/>
        </w:rPr>
        <w:t>標</w:t>
      </w:r>
      <w:r w:rsidR="009C0C50" w:rsidRPr="001A5D85">
        <w:rPr>
          <w:b w:val="0"/>
        </w:rPr>
        <w:t>金不予發還，逕予抵充</w:t>
      </w:r>
      <w:r w:rsidR="00B24FA0" w:rsidRPr="001A5D85">
        <w:rPr>
          <w:rFonts w:hint="eastAsia"/>
          <w:b w:val="0"/>
        </w:rPr>
        <w:t>履約保證金</w:t>
      </w:r>
      <w:r w:rsidR="009C0C50" w:rsidRPr="001A5D85">
        <w:rPr>
          <w:b w:val="0"/>
        </w:rPr>
        <w:t>。</w:t>
      </w:r>
    </w:p>
    <w:p w:rsidR="00B856C9" w:rsidRPr="001A5D85" w:rsidRDefault="00A61568" w:rsidP="00D003C2">
      <w:pPr>
        <w:pStyle w:val="111"/>
        <w:tabs>
          <w:tab w:val="clear" w:pos="742"/>
        </w:tabs>
        <w:ind w:leftChars="33" w:left="690" w:hanging="611"/>
        <w:rPr>
          <w:b w:val="0"/>
        </w:rPr>
      </w:pPr>
      <w:r w:rsidRPr="001A5D85">
        <w:rPr>
          <w:b w:val="0"/>
        </w:rPr>
        <w:t>3</w:t>
      </w:r>
      <w:r w:rsidR="009C0C50" w:rsidRPr="001A5D85">
        <w:rPr>
          <w:b w:val="0"/>
        </w:rPr>
        <w:t>.2.4</w:t>
      </w:r>
      <w:r w:rsidR="00A009E7" w:rsidRPr="001A5D85">
        <w:rPr>
          <w:b w:val="0"/>
        </w:rPr>
        <w:tab/>
      </w:r>
      <w:r w:rsidR="00B856C9" w:rsidRPr="001A5D85">
        <w:rPr>
          <w:rFonts w:hint="eastAsia"/>
          <w:b w:val="0"/>
        </w:rPr>
        <w:t>權</w:t>
      </w:r>
      <w:r w:rsidR="00B856C9" w:rsidRPr="001A5D85">
        <w:rPr>
          <w:b w:val="0"/>
        </w:rPr>
        <w:t>利金依下列規定分</w:t>
      </w:r>
      <w:r w:rsidR="00B856C9" w:rsidRPr="001A5D85">
        <w:rPr>
          <w:rFonts w:hint="eastAsia"/>
          <w:b w:val="0"/>
        </w:rPr>
        <w:t>3</w:t>
      </w:r>
      <w:r w:rsidR="00B856C9" w:rsidRPr="001A5D85">
        <w:rPr>
          <w:rFonts w:hint="eastAsia"/>
          <w:b w:val="0"/>
        </w:rPr>
        <w:t>期</w:t>
      </w:r>
      <w:r w:rsidR="00B856C9" w:rsidRPr="001A5D85">
        <w:rPr>
          <w:b w:val="0"/>
        </w:rPr>
        <w:t>繳付：</w:t>
      </w:r>
    </w:p>
    <w:p w:rsidR="00A009E7" w:rsidRPr="001A5D85" w:rsidRDefault="00AD6021" w:rsidP="00D003C2">
      <w:pPr>
        <w:pStyle w:val="111"/>
        <w:ind w:leftChars="100" w:left="1011"/>
        <w:rPr>
          <w:b w:val="0"/>
        </w:rPr>
      </w:pPr>
      <w:r w:rsidRPr="001A5D85">
        <w:rPr>
          <w:b w:val="0"/>
        </w:rPr>
        <w:t>3</w:t>
      </w:r>
      <w:r w:rsidR="00B856C9" w:rsidRPr="001A5D85">
        <w:rPr>
          <w:b w:val="0"/>
        </w:rPr>
        <w:t>.2.4.1</w:t>
      </w:r>
      <w:r w:rsidR="00B856C9" w:rsidRPr="001A5D85">
        <w:rPr>
          <w:b w:val="0"/>
        </w:rPr>
        <w:tab/>
      </w:r>
      <w:r w:rsidR="0079154F" w:rsidRPr="001A5D85">
        <w:rPr>
          <w:rFonts w:hint="eastAsia"/>
          <w:b w:val="0"/>
        </w:rPr>
        <w:t>得標人應於得標</w:t>
      </w:r>
      <w:r w:rsidR="00FE1D50" w:rsidRPr="001A5D85">
        <w:rPr>
          <w:rFonts w:hint="eastAsia"/>
          <w:b w:val="0"/>
        </w:rPr>
        <w:t>次</w:t>
      </w:r>
      <w:r w:rsidR="00A009E7" w:rsidRPr="001A5D85">
        <w:rPr>
          <w:rFonts w:hint="eastAsia"/>
          <w:b w:val="0"/>
        </w:rPr>
        <w:t>日起</w:t>
      </w:r>
      <w:r w:rsidR="00A009E7" w:rsidRPr="001A5D85">
        <w:rPr>
          <w:b w:val="0"/>
        </w:rPr>
        <w:t>30</w:t>
      </w:r>
      <w:r w:rsidR="00A009E7" w:rsidRPr="001A5D85">
        <w:rPr>
          <w:b w:val="0"/>
        </w:rPr>
        <w:t>日內完成繳納權利金總額</w:t>
      </w:r>
      <w:r w:rsidR="00FE1D50" w:rsidRPr="001A5D85">
        <w:rPr>
          <w:b w:val="0"/>
        </w:rPr>
        <w:t>2</w:t>
      </w:r>
      <w:r w:rsidR="00A009E7" w:rsidRPr="001A5D85">
        <w:rPr>
          <w:b w:val="0"/>
        </w:rPr>
        <w:t>0%</w:t>
      </w:r>
      <w:r w:rsidR="00A009E7" w:rsidRPr="001A5D85">
        <w:rPr>
          <w:b w:val="0"/>
        </w:rPr>
        <w:t>。</w:t>
      </w:r>
    </w:p>
    <w:p w:rsidR="00B856C9" w:rsidRPr="001A5D85" w:rsidRDefault="00AD6021" w:rsidP="00D003C2">
      <w:pPr>
        <w:pStyle w:val="111"/>
        <w:ind w:leftChars="100" w:left="1011"/>
        <w:rPr>
          <w:b w:val="0"/>
        </w:rPr>
      </w:pPr>
      <w:r w:rsidRPr="001A5D85">
        <w:rPr>
          <w:b w:val="0"/>
        </w:rPr>
        <w:t>3</w:t>
      </w:r>
      <w:r w:rsidR="00B856C9" w:rsidRPr="001A5D85">
        <w:rPr>
          <w:b w:val="0"/>
        </w:rPr>
        <w:t>.2.4</w:t>
      </w:r>
      <w:r w:rsidR="00FE1D50" w:rsidRPr="001A5D85">
        <w:rPr>
          <w:b w:val="0"/>
        </w:rPr>
        <w:t>.2</w:t>
      </w:r>
      <w:r w:rsidR="00B856C9" w:rsidRPr="001A5D85">
        <w:rPr>
          <w:b w:val="0"/>
        </w:rPr>
        <w:tab/>
      </w:r>
      <w:r w:rsidR="00B856C9" w:rsidRPr="001A5D85">
        <w:rPr>
          <w:rFonts w:hint="eastAsia"/>
          <w:b w:val="0"/>
        </w:rPr>
        <w:t>得標人應於簽</w:t>
      </w:r>
      <w:r w:rsidR="00B856C9" w:rsidRPr="001A5D85">
        <w:rPr>
          <w:b w:val="0"/>
        </w:rPr>
        <w:t>訂</w:t>
      </w:r>
      <w:r w:rsidR="00B856C9" w:rsidRPr="001A5D85">
        <w:rPr>
          <w:rFonts w:hint="eastAsia"/>
          <w:b w:val="0"/>
        </w:rPr>
        <w:t>地</w:t>
      </w:r>
      <w:r w:rsidR="00B856C9" w:rsidRPr="001A5D85">
        <w:rPr>
          <w:b w:val="0"/>
        </w:rPr>
        <w:t>上權契約之日起屆滿一年內完成繳納權利金總額</w:t>
      </w:r>
      <w:r w:rsidR="00FE1D50" w:rsidRPr="001A5D85">
        <w:rPr>
          <w:rFonts w:hint="eastAsia"/>
          <w:b w:val="0"/>
        </w:rPr>
        <w:t>3</w:t>
      </w:r>
      <w:r w:rsidR="00B856C9" w:rsidRPr="001A5D85">
        <w:rPr>
          <w:b w:val="0"/>
        </w:rPr>
        <w:t>0%</w:t>
      </w:r>
      <w:r w:rsidR="00B856C9" w:rsidRPr="001A5D85">
        <w:rPr>
          <w:b w:val="0"/>
        </w:rPr>
        <w:t>。</w:t>
      </w:r>
    </w:p>
    <w:p w:rsidR="00FE1D50" w:rsidRPr="001A5D85" w:rsidRDefault="00FE1D50" w:rsidP="00D003C2">
      <w:pPr>
        <w:pStyle w:val="111"/>
        <w:ind w:leftChars="100" w:left="1011"/>
        <w:rPr>
          <w:b w:val="0"/>
        </w:rPr>
      </w:pPr>
      <w:r w:rsidRPr="001A5D85">
        <w:rPr>
          <w:b w:val="0"/>
        </w:rPr>
        <w:t>3.2.4.3</w:t>
      </w:r>
      <w:r w:rsidRPr="001A5D85">
        <w:rPr>
          <w:b w:val="0"/>
        </w:rPr>
        <w:tab/>
      </w:r>
      <w:r w:rsidRPr="001A5D85">
        <w:rPr>
          <w:rFonts w:hint="eastAsia"/>
          <w:b w:val="0"/>
        </w:rPr>
        <w:t>得標人應於簽</w:t>
      </w:r>
      <w:r w:rsidRPr="001A5D85">
        <w:rPr>
          <w:b w:val="0"/>
        </w:rPr>
        <w:t>訂</w:t>
      </w:r>
      <w:r w:rsidRPr="001A5D85">
        <w:rPr>
          <w:rFonts w:hint="eastAsia"/>
          <w:b w:val="0"/>
        </w:rPr>
        <w:t>地</w:t>
      </w:r>
      <w:r w:rsidRPr="001A5D85">
        <w:rPr>
          <w:b w:val="0"/>
        </w:rPr>
        <w:t>上權契約之日起屆滿</w:t>
      </w:r>
      <w:r w:rsidRPr="001A5D85">
        <w:rPr>
          <w:rFonts w:hint="eastAsia"/>
          <w:b w:val="0"/>
        </w:rPr>
        <w:t>二</w:t>
      </w:r>
      <w:r w:rsidRPr="001A5D85">
        <w:rPr>
          <w:b w:val="0"/>
        </w:rPr>
        <w:t>年內完成繳納權利金總額</w:t>
      </w:r>
      <w:r w:rsidRPr="001A5D85">
        <w:rPr>
          <w:b w:val="0"/>
        </w:rPr>
        <w:t>50%</w:t>
      </w:r>
      <w:r w:rsidRPr="001A5D85">
        <w:rPr>
          <w:b w:val="0"/>
        </w:rPr>
        <w:t>。</w:t>
      </w:r>
    </w:p>
    <w:p w:rsidR="00A009E7" w:rsidRPr="001A5D85" w:rsidRDefault="00A61568" w:rsidP="00D003C2">
      <w:pPr>
        <w:pStyle w:val="111"/>
        <w:tabs>
          <w:tab w:val="clear" w:pos="742"/>
        </w:tabs>
        <w:ind w:leftChars="33" w:left="690" w:hanging="611"/>
        <w:rPr>
          <w:b w:val="0"/>
        </w:rPr>
      </w:pPr>
      <w:r w:rsidRPr="001A5D85">
        <w:rPr>
          <w:b w:val="0"/>
        </w:rPr>
        <w:t>3</w:t>
      </w:r>
      <w:r w:rsidR="009C0C50" w:rsidRPr="001A5D85">
        <w:rPr>
          <w:b w:val="0"/>
        </w:rPr>
        <w:t>.2.5</w:t>
      </w:r>
      <w:r w:rsidR="00A009E7" w:rsidRPr="001A5D85">
        <w:rPr>
          <w:b w:val="0"/>
        </w:rPr>
        <w:tab/>
      </w:r>
      <w:r w:rsidR="00A009E7" w:rsidRPr="001A5D85">
        <w:rPr>
          <w:rFonts w:hint="eastAsia"/>
          <w:b w:val="0"/>
        </w:rPr>
        <w:t>得標人繳納第</w:t>
      </w:r>
      <w:r w:rsidR="00A009E7" w:rsidRPr="001A5D85">
        <w:rPr>
          <w:b w:val="0"/>
        </w:rPr>
        <w:t>1</w:t>
      </w:r>
      <w:r w:rsidR="00A009E7" w:rsidRPr="001A5D85">
        <w:rPr>
          <w:b w:val="0"/>
        </w:rPr>
        <w:t>期</w:t>
      </w:r>
      <w:r w:rsidR="00E42322" w:rsidRPr="001A5D85">
        <w:rPr>
          <w:rFonts w:hint="eastAsia"/>
          <w:b w:val="0"/>
        </w:rPr>
        <w:t>20</w:t>
      </w:r>
      <w:r w:rsidR="00B17AA1" w:rsidRPr="001A5D85">
        <w:rPr>
          <w:rFonts w:hint="eastAsia"/>
          <w:b w:val="0"/>
        </w:rPr>
        <w:t>%</w:t>
      </w:r>
      <w:r w:rsidR="00FE1D50" w:rsidRPr="001A5D85">
        <w:rPr>
          <w:rFonts w:hint="eastAsia"/>
          <w:b w:val="0"/>
        </w:rPr>
        <w:t>權</w:t>
      </w:r>
      <w:r w:rsidR="00FE1D50" w:rsidRPr="001A5D85">
        <w:rPr>
          <w:b w:val="0"/>
        </w:rPr>
        <w:t>利金</w:t>
      </w:r>
      <w:r w:rsidR="00A009E7" w:rsidRPr="001A5D85">
        <w:rPr>
          <w:b w:val="0"/>
        </w:rPr>
        <w:t>後，如未依本須知第</w:t>
      </w:r>
      <w:r w:rsidR="006A0F2C" w:rsidRPr="001A5D85">
        <w:rPr>
          <w:b w:val="0"/>
        </w:rPr>
        <w:t>6</w:t>
      </w:r>
      <w:r w:rsidR="00EB5320" w:rsidRPr="001A5D85">
        <w:rPr>
          <w:b w:val="0"/>
        </w:rPr>
        <w:t>.2.1</w:t>
      </w:r>
      <w:r w:rsidR="00A009E7" w:rsidRPr="001A5D85">
        <w:rPr>
          <w:b w:val="0"/>
        </w:rPr>
        <w:t>條或第</w:t>
      </w:r>
      <w:r w:rsidR="006A0F2C" w:rsidRPr="001A5D85">
        <w:rPr>
          <w:b w:val="0"/>
        </w:rPr>
        <w:t>6</w:t>
      </w:r>
      <w:r w:rsidR="00EB5320" w:rsidRPr="001A5D85">
        <w:rPr>
          <w:b w:val="0"/>
        </w:rPr>
        <w:t>.2.2</w:t>
      </w:r>
      <w:r w:rsidR="00A009E7" w:rsidRPr="001A5D85">
        <w:rPr>
          <w:b w:val="0"/>
        </w:rPr>
        <w:t>條規定簽訂地上權契約，</w:t>
      </w:r>
      <w:r w:rsidR="006A0F2C" w:rsidRPr="001A5D85">
        <w:rPr>
          <w:b w:val="0"/>
        </w:rPr>
        <w:t>原繳之</w:t>
      </w:r>
      <w:r w:rsidR="00993C31" w:rsidRPr="001A5D85">
        <w:rPr>
          <w:rFonts w:hint="eastAsia"/>
          <w:b w:val="0"/>
        </w:rPr>
        <w:t>押</w:t>
      </w:r>
      <w:r w:rsidR="00993C31" w:rsidRPr="001A5D85">
        <w:rPr>
          <w:b w:val="0"/>
        </w:rPr>
        <w:t>標金及</w:t>
      </w:r>
      <w:r w:rsidR="006A0F2C" w:rsidRPr="001A5D85">
        <w:rPr>
          <w:b w:val="0"/>
        </w:rPr>
        <w:t>權利金</w:t>
      </w:r>
      <w:r w:rsidR="00B17AA1" w:rsidRPr="001A5D85">
        <w:rPr>
          <w:rFonts w:hint="eastAsia"/>
          <w:b w:val="0"/>
        </w:rPr>
        <w:t>不予</w:t>
      </w:r>
      <w:r w:rsidR="00B17AA1" w:rsidRPr="001A5D85">
        <w:rPr>
          <w:b w:val="0"/>
        </w:rPr>
        <w:t>退還</w:t>
      </w:r>
      <w:r w:rsidR="006A0F2C" w:rsidRPr="001A5D85">
        <w:rPr>
          <w:b w:val="0"/>
        </w:rPr>
        <w:t>。完成</w:t>
      </w:r>
      <w:r w:rsidR="00A009E7" w:rsidRPr="001A5D85">
        <w:rPr>
          <w:b w:val="0"/>
        </w:rPr>
        <w:t>地上權契約簽訂後，得標人不得以任何理由要求返還已繳付之各期權利金。</w:t>
      </w:r>
    </w:p>
    <w:p w:rsidR="00A009E7" w:rsidRPr="001A5D85" w:rsidRDefault="00A61568" w:rsidP="00D003C2">
      <w:pPr>
        <w:pStyle w:val="111"/>
        <w:tabs>
          <w:tab w:val="clear" w:pos="742"/>
        </w:tabs>
        <w:ind w:leftChars="33" w:left="690" w:hanging="611"/>
        <w:rPr>
          <w:b w:val="0"/>
        </w:rPr>
      </w:pPr>
      <w:r w:rsidRPr="001A5D85">
        <w:rPr>
          <w:b w:val="0"/>
        </w:rPr>
        <w:t>3</w:t>
      </w:r>
      <w:r w:rsidR="009C0C50" w:rsidRPr="001A5D85">
        <w:rPr>
          <w:b w:val="0"/>
        </w:rPr>
        <w:t>.2.6</w:t>
      </w:r>
      <w:r w:rsidR="00A009E7" w:rsidRPr="001A5D85">
        <w:rPr>
          <w:b w:val="0"/>
        </w:rPr>
        <w:tab/>
      </w:r>
      <w:r w:rsidR="00A009E7" w:rsidRPr="001A5D85">
        <w:rPr>
          <w:rFonts w:hint="eastAsia"/>
          <w:b w:val="0"/>
        </w:rPr>
        <w:t>得標人應以</w:t>
      </w:r>
      <w:r w:rsidR="009A17B4" w:rsidRPr="001A5D85">
        <w:rPr>
          <w:rFonts w:hint="eastAsia"/>
          <w:b w:val="0"/>
        </w:rPr>
        <w:t>金融</w:t>
      </w:r>
      <w:r w:rsidR="009A17B4" w:rsidRPr="001A5D85">
        <w:rPr>
          <w:b w:val="0"/>
        </w:rPr>
        <w:t>機構</w:t>
      </w:r>
      <w:r w:rsidR="009A17B4" w:rsidRPr="001A5D85">
        <w:rPr>
          <w:rFonts w:hint="eastAsia"/>
          <w:b w:val="0"/>
        </w:rPr>
        <w:t>簽發之保付支票或</w:t>
      </w:r>
      <w:r w:rsidR="00A009E7" w:rsidRPr="001A5D85">
        <w:rPr>
          <w:rFonts w:hint="eastAsia"/>
          <w:b w:val="0"/>
        </w:rPr>
        <w:t>本票或以匯款方式繳納權利金。得標人以匯款方式繳納權利金時，應將權利金匯入本須知第</w:t>
      </w:r>
      <w:r w:rsidR="00B43BF5" w:rsidRPr="001A5D85">
        <w:rPr>
          <w:b w:val="0"/>
        </w:rPr>
        <w:t>4.4</w:t>
      </w:r>
      <w:r w:rsidR="00A009E7" w:rsidRPr="001A5D85">
        <w:rPr>
          <w:b w:val="0"/>
        </w:rPr>
        <w:t>.2.4</w:t>
      </w:r>
      <w:r w:rsidR="00A009E7" w:rsidRPr="001A5D85">
        <w:rPr>
          <w:b w:val="0"/>
        </w:rPr>
        <w:t>條規定之銀行帳戶（匯款之手續費用由得標人負擔），如得標人以支票方式繳付權利金，應於繳付期限前兌現（以兌現日為繳付日）。上述票據受款人為：</w:t>
      </w:r>
      <w:r w:rsidR="00576B1E" w:rsidRPr="001A5D85">
        <w:rPr>
          <w:rFonts w:hint="eastAsia"/>
          <w:b w:val="0"/>
        </w:rPr>
        <w:t>桃</w:t>
      </w:r>
      <w:r w:rsidR="00576B1E" w:rsidRPr="001A5D85">
        <w:rPr>
          <w:b w:val="0"/>
        </w:rPr>
        <w:t>園市政府地政局</w:t>
      </w:r>
      <w:r w:rsidR="00A009E7" w:rsidRPr="001A5D85">
        <w:rPr>
          <w:b w:val="0"/>
        </w:rPr>
        <w:t>。</w:t>
      </w:r>
    </w:p>
    <w:p w:rsidR="00A009E7" w:rsidRPr="001A5D85" w:rsidRDefault="00A61568" w:rsidP="007818FC">
      <w:pPr>
        <w:pStyle w:val="11"/>
        <w:outlineLvl w:val="1"/>
        <w:rPr>
          <w:b/>
        </w:rPr>
      </w:pPr>
      <w:bookmarkStart w:id="9" w:name="_Toc485805280"/>
      <w:r w:rsidRPr="001A5D85">
        <w:rPr>
          <w:b/>
        </w:rPr>
        <w:t>3</w:t>
      </w:r>
      <w:r w:rsidR="00A009E7" w:rsidRPr="001A5D85">
        <w:rPr>
          <w:b/>
        </w:rPr>
        <w:t>.3</w:t>
      </w:r>
      <w:r w:rsidR="00A009E7" w:rsidRPr="001A5D85">
        <w:rPr>
          <w:b/>
        </w:rPr>
        <w:tab/>
      </w:r>
      <w:r w:rsidR="00A009E7" w:rsidRPr="001A5D85">
        <w:rPr>
          <w:rFonts w:hint="eastAsia"/>
          <w:b/>
        </w:rPr>
        <w:t>土地</w:t>
      </w:r>
      <w:r w:rsidR="00A009E7" w:rsidRPr="001A5D85">
        <w:rPr>
          <w:b/>
        </w:rPr>
        <w:t>租金</w:t>
      </w:r>
      <w:bookmarkEnd w:id="9"/>
    </w:p>
    <w:p w:rsidR="00A009E7" w:rsidRPr="001A5D85" w:rsidRDefault="00A61568" w:rsidP="00AA70F9">
      <w:pPr>
        <w:pStyle w:val="111"/>
        <w:ind w:leftChars="33" w:left="690" w:hanging="611"/>
        <w:rPr>
          <w:b w:val="0"/>
        </w:rPr>
      </w:pPr>
      <w:r w:rsidRPr="001A5D85">
        <w:rPr>
          <w:b w:val="0"/>
        </w:rPr>
        <w:t>3</w:t>
      </w:r>
      <w:r w:rsidR="00A009E7" w:rsidRPr="001A5D85">
        <w:rPr>
          <w:b w:val="0"/>
        </w:rPr>
        <w:t>.3.1</w:t>
      </w:r>
      <w:r w:rsidR="00A009E7" w:rsidRPr="001A5D85">
        <w:rPr>
          <w:b w:val="0"/>
        </w:rPr>
        <w:tab/>
      </w:r>
      <w:r w:rsidR="00A009E7" w:rsidRPr="001A5D85">
        <w:rPr>
          <w:rFonts w:hint="eastAsia"/>
          <w:b w:val="0"/>
        </w:rPr>
        <w:t>得標人應依地上權契約第</w:t>
      </w:r>
      <w:r w:rsidR="006A0F2C" w:rsidRPr="001A5D85">
        <w:rPr>
          <w:b w:val="0"/>
        </w:rPr>
        <w:t>5</w:t>
      </w:r>
      <w:r w:rsidR="00A009E7" w:rsidRPr="001A5D85">
        <w:rPr>
          <w:b w:val="0"/>
        </w:rPr>
        <w:t>.2</w:t>
      </w:r>
      <w:r w:rsidR="00A009E7" w:rsidRPr="001A5D85">
        <w:rPr>
          <w:b w:val="0"/>
        </w:rPr>
        <w:t>條約定辦理</w:t>
      </w:r>
      <w:r w:rsidR="00A009E7" w:rsidRPr="001A5D85">
        <w:rPr>
          <w:rFonts w:hint="eastAsia"/>
          <w:b w:val="0"/>
        </w:rPr>
        <w:t>繳納</w:t>
      </w:r>
      <w:r w:rsidR="00A009E7" w:rsidRPr="001A5D85">
        <w:rPr>
          <w:b w:val="0"/>
        </w:rPr>
        <w:t>土地租金。</w:t>
      </w:r>
    </w:p>
    <w:p w:rsidR="00A009E7" w:rsidRPr="001A5D85" w:rsidRDefault="00A61568" w:rsidP="00AA70F9">
      <w:pPr>
        <w:pStyle w:val="111"/>
        <w:ind w:leftChars="33" w:left="690" w:hanging="611"/>
        <w:rPr>
          <w:b w:val="0"/>
        </w:rPr>
      </w:pPr>
      <w:r w:rsidRPr="001A5D85">
        <w:rPr>
          <w:b w:val="0"/>
        </w:rPr>
        <w:t>3</w:t>
      </w:r>
      <w:r w:rsidR="00A009E7" w:rsidRPr="001A5D85">
        <w:rPr>
          <w:b w:val="0"/>
        </w:rPr>
        <w:t>.3.2</w:t>
      </w:r>
      <w:r w:rsidR="00A009E7" w:rsidRPr="001A5D85">
        <w:rPr>
          <w:b w:val="0"/>
        </w:rPr>
        <w:tab/>
      </w:r>
      <w:r w:rsidR="00A009E7" w:rsidRPr="001A5D85">
        <w:rPr>
          <w:rFonts w:hint="eastAsia"/>
          <w:b w:val="0"/>
        </w:rPr>
        <w:t>得標人所繳之各期</w:t>
      </w:r>
      <w:r w:rsidR="00D45AA9" w:rsidRPr="001A5D85">
        <w:rPr>
          <w:rFonts w:hint="eastAsia"/>
          <w:b w:val="0"/>
        </w:rPr>
        <w:t>土地</w:t>
      </w:r>
      <w:r w:rsidR="00D45AA9" w:rsidRPr="001A5D85">
        <w:rPr>
          <w:b w:val="0"/>
        </w:rPr>
        <w:t>租金</w:t>
      </w:r>
      <w:r w:rsidR="00BC61E6" w:rsidRPr="001A5D85">
        <w:rPr>
          <w:rFonts w:hint="eastAsia"/>
          <w:b w:val="0"/>
        </w:rPr>
        <w:t>如依法應繳納營業稅者，應另</w:t>
      </w:r>
      <w:r w:rsidR="006308A6" w:rsidRPr="001A5D85">
        <w:rPr>
          <w:rFonts w:hint="eastAsia"/>
          <w:b w:val="0"/>
        </w:rPr>
        <w:t>加營業稅</w:t>
      </w:r>
      <w:r w:rsidR="00A009E7" w:rsidRPr="001A5D85">
        <w:rPr>
          <w:rFonts w:hint="eastAsia"/>
          <w:b w:val="0"/>
        </w:rPr>
        <w:t>繳付。</w:t>
      </w:r>
    </w:p>
    <w:p w:rsidR="00981E7C" w:rsidRPr="001A5D85" w:rsidRDefault="00981E7C" w:rsidP="00C330E8">
      <w:pPr>
        <w:rPr>
          <w:b w:val="0"/>
        </w:rPr>
        <w:sectPr w:rsidR="00981E7C" w:rsidRPr="001A5D85">
          <w:pgSz w:w="11906" w:h="16838"/>
          <w:pgMar w:top="1440" w:right="1800" w:bottom="1440" w:left="1800" w:header="851" w:footer="992" w:gutter="0"/>
          <w:cols w:space="425"/>
          <w:docGrid w:type="lines" w:linePitch="360"/>
        </w:sectPr>
      </w:pPr>
    </w:p>
    <w:p w:rsidR="00981E7C" w:rsidRPr="001A5D85" w:rsidRDefault="00981E7C" w:rsidP="007818FC">
      <w:pPr>
        <w:pStyle w:val="aa"/>
        <w:spacing w:before="360" w:after="180"/>
        <w:outlineLvl w:val="0"/>
        <w:rPr>
          <w:b/>
        </w:rPr>
      </w:pPr>
      <w:bookmarkStart w:id="10" w:name="_Toc485805281"/>
      <w:r w:rsidRPr="001A5D85">
        <w:rPr>
          <w:rFonts w:hint="eastAsia"/>
          <w:b/>
        </w:rPr>
        <w:lastRenderedPageBreak/>
        <w:t>第</w:t>
      </w:r>
      <w:r w:rsidR="00A61568" w:rsidRPr="001A5D85">
        <w:rPr>
          <w:b/>
        </w:rPr>
        <w:t>4</w:t>
      </w:r>
      <w:r w:rsidRPr="001A5D85">
        <w:rPr>
          <w:rFonts w:hint="eastAsia"/>
          <w:b/>
        </w:rPr>
        <w:t>章</w:t>
      </w:r>
      <w:r w:rsidRPr="001A5D85">
        <w:rPr>
          <w:b/>
        </w:rPr>
        <w:t xml:space="preserve">  </w:t>
      </w:r>
      <w:r w:rsidRPr="001A5D85">
        <w:rPr>
          <w:rFonts w:hint="eastAsia"/>
          <w:b/>
        </w:rPr>
        <w:t>投標</w:t>
      </w:r>
      <w:r w:rsidRPr="001A5D85">
        <w:rPr>
          <w:b/>
        </w:rPr>
        <w:t>作業規定</w:t>
      </w:r>
      <w:bookmarkEnd w:id="10"/>
    </w:p>
    <w:p w:rsidR="00981E7C" w:rsidRPr="001A5D85" w:rsidRDefault="00A61568" w:rsidP="007818FC">
      <w:pPr>
        <w:pStyle w:val="11"/>
        <w:tabs>
          <w:tab w:val="clear" w:pos="722"/>
          <w:tab w:val="left" w:pos="725"/>
        </w:tabs>
        <w:outlineLvl w:val="1"/>
        <w:rPr>
          <w:b/>
        </w:rPr>
      </w:pPr>
      <w:bookmarkStart w:id="11" w:name="_Toc485805282"/>
      <w:r w:rsidRPr="001A5D85">
        <w:rPr>
          <w:b/>
        </w:rPr>
        <w:t>4</w:t>
      </w:r>
      <w:r w:rsidR="00981E7C" w:rsidRPr="001A5D85">
        <w:rPr>
          <w:b/>
        </w:rPr>
        <w:t>.1</w:t>
      </w:r>
      <w:r w:rsidR="00981E7C" w:rsidRPr="001A5D85">
        <w:rPr>
          <w:b/>
        </w:rPr>
        <w:tab/>
      </w:r>
      <w:r w:rsidR="00981E7C" w:rsidRPr="001A5D85">
        <w:rPr>
          <w:rFonts w:hint="eastAsia"/>
          <w:b/>
        </w:rPr>
        <w:t>投</w:t>
      </w:r>
      <w:r w:rsidR="00981E7C" w:rsidRPr="001A5D85">
        <w:rPr>
          <w:b/>
        </w:rPr>
        <w:t>標人資格</w:t>
      </w:r>
      <w:r w:rsidR="00981E7C" w:rsidRPr="001A5D85">
        <w:rPr>
          <w:rFonts w:hint="eastAsia"/>
          <w:b/>
        </w:rPr>
        <w:t>及</w:t>
      </w:r>
      <w:r w:rsidR="00981E7C" w:rsidRPr="001A5D85">
        <w:rPr>
          <w:b/>
        </w:rPr>
        <w:t>證</w:t>
      </w:r>
      <w:r w:rsidR="00981E7C" w:rsidRPr="001A5D85">
        <w:rPr>
          <w:rFonts w:hint="eastAsia"/>
          <w:b/>
        </w:rPr>
        <w:t>明</w:t>
      </w:r>
      <w:r w:rsidR="00981E7C" w:rsidRPr="001A5D85">
        <w:rPr>
          <w:b/>
        </w:rPr>
        <w:t>文件</w:t>
      </w:r>
      <w:bookmarkEnd w:id="11"/>
    </w:p>
    <w:p w:rsidR="00981E7C" w:rsidRPr="001A5D85" w:rsidRDefault="00A61568" w:rsidP="00AA70F9">
      <w:pPr>
        <w:pStyle w:val="111"/>
        <w:ind w:leftChars="33" w:left="690" w:hanging="611"/>
        <w:rPr>
          <w:b w:val="0"/>
        </w:rPr>
      </w:pPr>
      <w:r w:rsidRPr="001A5D85">
        <w:rPr>
          <w:b w:val="0"/>
        </w:rPr>
        <w:t>4</w:t>
      </w:r>
      <w:r w:rsidR="00981E7C" w:rsidRPr="001A5D85">
        <w:rPr>
          <w:b w:val="0"/>
        </w:rPr>
        <w:t>.1.1</w:t>
      </w:r>
      <w:r w:rsidR="00981E7C" w:rsidRPr="001A5D85">
        <w:rPr>
          <w:b w:val="0"/>
        </w:rPr>
        <w:tab/>
      </w:r>
      <w:r w:rsidR="00981E7C" w:rsidRPr="001A5D85">
        <w:rPr>
          <w:rFonts w:hint="eastAsia"/>
          <w:b w:val="0"/>
        </w:rPr>
        <w:t>投</w:t>
      </w:r>
      <w:r w:rsidR="00981E7C" w:rsidRPr="001A5D85">
        <w:rPr>
          <w:b w:val="0"/>
        </w:rPr>
        <w:t>標人之一般資格</w:t>
      </w:r>
    </w:p>
    <w:p w:rsidR="00981E7C" w:rsidRPr="001A5D85" w:rsidRDefault="00A61568" w:rsidP="00AA70F9">
      <w:pPr>
        <w:pStyle w:val="111"/>
        <w:tabs>
          <w:tab w:val="clear" w:pos="742"/>
          <w:tab w:val="left" w:pos="0"/>
        </w:tabs>
        <w:ind w:leftChars="100" w:left="240" w:firstLine="0"/>
        <w:rPr>
          <w:b w:val="0"/>
        </w:rPr>
      </w:pPr>
      <w:r w:rsidRPr="001A5D85">
        <w:rPr>
          <w:b w:val="0"/>
        </w:rPr>
        <w:t>4</w:t>
      </w:r>
      <w:r w:rsidR="00340003" w:rsidRPr="001A5D85">
        <w:rPr>
          <w:b w:val="0"/>
        </w:rPr>
        <w:t>.1.1.1</w:t>
      </w:r>
      <w:r w:rsidR="009203AC" w:rsidRPr="001A5D85">
        <w:rPr>
          <w:b w:val="0"/>
        </w:rPr>
        <w:t xml:space="preserve"> </w:t>
      </w:r>
      <w:r w:rsidR="00340003" w:rsidRPr="001A5D85">
        <w:rPr>
          <w:rFonts w:hint="eastAsia"/>
          <w:b w:val="0"/>
        </w:rPr>
        <w:t>本案採單獨投標或合作聯盟方式投標。</w:t>
      </w:r>
    </w:p>
    <w:p w:rsidR="00340003" w:rsidRPr="001A5D85" w:rsidRDefault="00A61568" w:rsidP="00AA70F9">
      <w:pPr>
        <w:pStyle w:val="111"/>
        <w:tabs>
          <w:tab w:val="clear" w:pos="742"/>
          <w:tab w:val="left" w:pos="0"/>
        </w:tabs>
        <w:ind w:leftChars="100" w:left="240" w:firstLine="0"/>
        <w:rPr>
          <w:b w:val="0"/>
        </w:rPr>
      </w:pPr>
      <w:r w:rsidRPr="001A5D85">
        <w:rPr>
          <w:b w:val="0"/>
        </w:rPr>
        <w:t>4</w:t>
      </w:r>
      <w:r w:rsidR="00340003" w:rsidRPr="001A5D85">
        <w:rPr>
          <w:b w:val="0"/>
        </w:rPr>
        <w:t xml:space="preserve">.1.1.2 </w:t>
      </w:r>
      <w:r w:rsidR="00340003" w:rsidRPr="001A5D85">
        <w:rPr>
          <w:rFonts w:hint="eastAsia"/>
          <w:b w:val="0"/>
        </w:rPr>
        <w:t>同一投標人就本案之投標以一標為限。</w:t>
      </w:r>
    </w:p>
    <w:p w:rsidR="00981E7C" w:rsidRPr="001A5D85" w:rsidRDefault="00A61568" w:rsidP="00AA70F9">
      <w:pPr>
        <w:pStyle w:val="111"/>
        <w:ind w:leftChars="33" w:left="690" w:hanging="611"/>
        <w:rPr>
          <w:b w:val="0"/>
        </w:rPr>
      </w:pPr>
      <w:r w:rsidRPr="001A5D85">
        <w:rPr>
          <w:b w:val="0"/>
        </w:rPr>
        <w:t>4</w:t>
      </w:r>
      <w:r w:rsidR="00981E7C" w:rsidRPr="001A5D85">
        <w:rPr>
          <w:b w:val="0"/>
        </w:rPr>
        <w:t>.1.2</w:t>
      </w:r>
      <w:r w:rsidR="00981E7C" w:rsidRPr="001A5D85">
        <w:rPr>
          <w:b w:val="0"/>
        </w:rPr>
        <w:tab/>
      </w:r>
      <w:r w:rsidR="00981E7C" w:rsidRPr="001A5D85">
        <w:rPr>
          <w:rFonts w:hint="eastAsia"/>
          <w:b w:val="0"/>
        </w:rPr>
        <w:t>單獨</w:t>
      </w:r>
      <w:r w:rsidR="00981E7C" w:rsidRPr="001A5D85">
        <w:rPr>
          <w:b w:val="0"/>
        </w:rPr>
        <w:t>投標</w:t>
      </w:r>
    </w:p>
    <w:p w:rsidR="00340003" w:rsidRPr="001A5D85" w:rsidRDefault="00A61568" w:rsidP="00AA70F9">
      <w:pPr>
        <w:pStyle w:val="111"/>
        <w:ind w:leftChars="100" w:left="1011"/>
        <w:rPr>
          <w:b w:val="0"/>
        </w:rPr>
      </w:pPr>
      <w:r w:rsidRPr="001A5D85">
        <w:rPr>
          <w:b w:val="0"/>
        </w:rPr>
        <w:t>4</w:t>
      </w:r>
      <w:r w:rsidR="00AA70F9" w:rsidRPr="001A5D85">
        <w:rPr>
          <w:b w:val="0"/>
        </w:rPr>
        <w:t>.1.2.1</w:t>
      </w:r>
      <w:r w:rsidR="00AA70F9" w:rsidRPr="001A5D85">
        <w:rPr>
          <w:b w:val="0"/>
        </w:rPr>
        <w:tab/>
      </w:r>
      <w:r w:rsidR="00340003" w:rsidRPr="001A5D85">
        <w:rPr>
          <w:rFonts w:hint="eastAsia"/>
          <w:b w:val="0"/>
        </w:rPr>
        <w:t>依</w:t>
      </w:r>
      <w:r w:rsidR="00340003" w:rsidRPr="001A5D85">
        <w:rPr>
          <w:b w:val="0"/>
        </w:rPr>
        <w:t>中</w:t>
      </w:r>
      <w:r w:rsidR="00340003" w:rsidRPr="001A5D85">
        <w:rPr>
          <w:rFonts w:hint="eastAsia"/>
          <w:b w:val="0"/>
        </w:rPr>
        <w:t>華民國</w:t>
      </w:r>
      <w:r w:rsidR="00340003" w:rsidRPr="001A5D85">
        <w:rPr>
          <w:b w:val="0"/>
        </w:rPr>
        <w:t>法令取得核准、認許或許可設立並在臺灣依法完成登記之公司，均</w:t>
      </w:r>
      <w:r w:rsidR="00340003" w:rsidRPr="001A5D85">
        <w:rPr>
          <w:rFonts w:hint="eastAsia"/>
          <w:b w:val="0"/>
        </w:rPr>
        <w:t>得</w:t>
      </w:r>
      <w:r w:rsidR="00340003" w:rsidRPr="001A5D85">
        <w:rPr>
          <w:b w:val="0"/>
        </w:rPr>
        <w:t>為單獨投標人。</w:t>
      </w:r>
    </w:p>
    <w:p w:rsidR="00340003" w:rsidRPr="001A5D85" w:rsidRDefault="00A61568" w:rsidP="00AA70F9">
      <w:pPr>
        <w:pStyle w:val="111"/>
        <w:ind w:leftChars="100" w:left="1011"/>
        <w:rPr>
          <w:b w:val="0"/>
        </w:rPr>
      </w:pPr>
      <w:r w:rsidRPr="001A5D85">
        <w:rPr>
          <w:b w:val="0"/>
        </w:rPr>
        <w:t>4</w:t>
      </w:r>
      <w:r w:rsidR="00340003" w:rsidRPr="001A5D85">
        <w:rPr>
          <w:b w:val="0"/>
        </w:rPr>
        <w:t>.1.2.2</w:t>
      </w:r>
      <w:r w:rsidR="00340003" w:rsidRPr="001A5D85">
        <w:rPr>
          <w:rFonts w:hint="eastAsia"/>
          <w:b w:val="0"/>
        </w:rPr>
        <w:t>單獨</w:t>
      </w:r>
      <w:r w:rsidR="00340003" w:rsidRPr="001A5D85">
        <w:rPr>
          <w:b w:val="0"/>
        </w:rPr>
        <w:t>投標人不得為本案其它</w:t>
      </w:r>
      <w:r w:rsidR="00340003" w:rsidRPr="001A5D85">
        <w:rPr>
          <w:rFonts w:hint="eastAsia"/>
          <w:b w:val="0"/>
        </w:rPr>
        <w:t>合</w:t>
      </w:r>
      <w:r w:rsidR="00340003" w:rsidRPr="001A5D85">
        <w:rPr>
          <w:b w:val="0"/>
        </w:rPr>
        <w:t>作聯盟之成員。</w:t>
      </w:r>
    </w:p>
    <w:p w:rsidR="00981E7C" w:rsidRPr="001A5D85" w:rsidRDefault="00A61568" w:rsidP="00AA70F9">
      <w:pPr>
        <w:pStyle w:val="111"/>
        <w:ind w:leftChars="33" w:left="690" w:hanging="611"/>
        <w:rPr>
          <w:b w:val="0"/>
        </w:rPr>
      </w:pPr>
      <w:r w:rsidRPr="001A5D85">
        <w:rPr>
          <w:b w:val="0"/>
        </w:rPr>
        <w:t>4</w:t>
      </w:r>
      <w:r w:rsidR="00981E7C" w:rsidRPr="001A5D85">
        <w:rPr>
          <w:b w:val="0"/>
        </w:rPr>
        <w:t>.1.3</w:t>
      </w:r>
      <w:r w:rsidR="00981E7C" w:rsidRPr="001A5D85">
        <w:rPr>
          <w:b w:val="0"/>
        </w:rPr>
        <w:tab/>
      </w:r>
      <w:r w:rsidR="00981E7C" w:rsidRPr="001A5D85">
        <w:rPr>
          <w:rFonts w:hint="eastAsia"/>
          <w:b w:val="0"/>
        </w:rPr>
        <w:t>合作</w:t>
      </w:r>
      <w:r w:rsidR="00981E7C" w:rsidRPr="001A5D85">
        <w:rPr>
          <w:b w:val="0"/>
        </w:rPr>
        <w:t>聯盟</w:t>
      </w:r>
    </w:p>
    <w:p w:rsidR="00340003" w:rsidRPr="001A5D85" w:rsidRDefault="00A61568" w:rsidP="00AA70F9">
      <w:pPr>
        <w:pStyle w:val="111"/>
        <w:ind w:leftChars="100" w:left="1011"/>
        <w:rPr>
          <w:b w:val="0"/>
        </w:rPr>
      </w:pPr>
      <w:r w:rsidRPr="001A5D85">
        <w:rPr>
          <w:b w:val="0"/>
        </w:rPr>
        <w:t>4</w:t>
      </w:r>
      <w:r w:rsidR="00340003" w:rsidRPr="001A5D85">
        <w:rPr>
          <w:b w:val="0"/>
        </w:rPr>
        <w:t>.1.3.1</w:t>
      </w:r>
      <w:r w:rsidR="00340003" w:rsidRPr="001A5D85">
        <w:rPr>
          <w:b w:val="0"/>
        </w:rPr>
        <w:tab/>
      </w:r>
      <w:r w:rsidR="00340003" w:rsidRPr="001A5D85">
        <w:rPr>
          <w:rFonts w:hint="eastAsia"/>
          <w:b w:val="0"/>
        </w:rPr>
        <w:t>本案允許</w:t>
      </w:r>
      <w:r w:rsidR="00340003" w:rsidRPr="001A5D85">
        <w:rPr>
          <w:b w:val="0"/>
        </w:rPr>
        <w:t>2</w:t>
      </w:r>
      <w:r w:rsidR="00340003" w:rsidRPr="001A5D85">
        <w:rPr>
          <w:b w:val="0"/>
        </w:rPr>
        <w:t>家（含）以上之公司以合作聯盟方式參與本案投標。</w:t>
      </w:r>
    </w:p>
    <w:p w:rsidR="00340003" w:rsidRPr="001A5D85" w:rsidRDefault="00A61568" w:rsidP="00AA70F9">
      <w:pPr>
        <w:pStyle w:val="111"/>
        <w:ind w:leftChars="100" w:left="1011"/>
        <w:rPr>
          <w:b w:val="0"/>
        </w:rPr>
      </w:pPr>
      <w:r w:rsidRPr="001A5D85">
        <w:rPr>
          <w:b w:val="0"/>
        </w:rPr>
        <w:t>4</w:t>
      </w:r>
      <w:r w:rsidR="00340003" w:rsidRPr="001A5D85">
        <w:rPr>
          <w:b w:val="0"/>
        </w:rPr>
        <w:t>.1.3.2</w:t>
      </w:r>
      <w:r w:rsidR="00340003" w:rsidRPr="001A5D85">
        <w:rPr>
          <w:b w:val="0"/>
        </w:rPr>
        <w:tab/>
      </w:r>
      <w:r w:rsidR="00340003" w:rsidRPr="001A5D85">
        <w:rPr>
          <w:rFonts w:hint="eastAsia"/>
          <w:b w:val="0"/>
        </w:rPr>
        <w:t>合作聯盟之成員應包含授權代表公司與一般成員，且均應為本須知第</w:t>
      </w:r>
      <w:r w:rsidR="00D33755" w:rsidRPr="001A5D85">
        <w:rPr>
          <w:b w:val="0"/>
        </w:rPr>
        <w:t>4</w:t>
      </w:r>
      <w:r w:rsidR="00340003" w:rsidRPr="001A5D85">
        <w:rPr>
          <w:b w:val="0"/>
        </w:rPr>
        <w:t>.1.2.1</w:t>
      </w:r>
      <w:r w:rsidR="00340003" w:rsidRPr="001A5D85">
        <w:rPr>
          <w:b w:val="0"/>
        </w:rPr>
        <w:t>條規定具單獨投標資格者。</w:t>
      </w:r>
    </w:p>
    <w:p w:rsidR="00340003" w:rsidRPr="001A5D85" w:rsidRDefault="00A61568" w:rsidP="00AA70F9">
      <w:pPr>
        <w:pStyle w:val="111"/>
        <w:ind w:leftChars="100" w:left="1011"/>
        <w:rPr>
          <w:b w:val="0"/>
        </w:rPr>
      </w:pPr>
      <w:r w:rsidRPr="001A5D85">
        <w:rPr>
          <w:b w:val="0"/>
        </w:rPr>
        <w:t>4</w:t>
      </w:r>
      <w:r w:rsidR="00340003" w:rsidRPr="001A5D85">
        <w:rPr>
          <w:b w:val="0"/>
        </w:rPr>
        <w:t>.1.3.</w:t>
      </w:r>
      <w:r w:rsidR="009203AC" w:rsidRPr="001A5D85">
        <w:rPr>
          <w:b w:val="0"/>
        </w:rPr>
        <w:t>3</w:t>
      </w:r>
      <w:r w:rsidR="00340003" w:rsidRPr="001A5D85">
        <w:rPr>
          <w:b w:val="0"/>
        </w:rPr>
        <w:tab/>
      </w:r>
      <w:r w:rsidR="00340003" w:rsidRPr="001A5D85">
        <w:rPr>
          <w:rFonts w:hint="eastAsia"/>
          <w:b w:val="0"/>
        </w:rPr>
        <w:t>合作聯盟之各成員不得為本案其他單獨投標人或其他合作聯盟之成員。</w:t>
      </w:r>
    </w:p>
    <w:p w:rsidR="00981E7C" w:rsidRPr="001A5D85" w:rsidRDefault="006327B2" w:rsidP="00AA70F9">
      <w:pPr>
        <w:pStyle w:val="111"/>
        <w:ind w:leftChars="33" w:left="690" w:hanging="611"/>
        <w:rPr>
          <w:b w:val="0"/>
        </w:rPr>
      </w:pPr>
      <w:r w:rsidRPr="001A5D85">
        <w:rPr>
          <w:b w:val="0"/>
        </w:rPr>
        <w:t>4</w:t>
      </w:r>
      <w:r w:rsidR="00981E7C" w:rsidRPr="001A5D85">
        <w:rPr>
          <w:b w:val="0"/>
        </w:rPr>
        <w:t>.1.4</w:t>
      </w:r>
      <w:r w:rsidR="00981E7C" w:rsidRPr="001A5D85">
        <w:rPr>
          <w:b w:val="0"/>
        </w:rPr>
        <w:tab/>
      </w:r>
      <w:r w:rsidR="00981E7C" w:rsidRPr="001A5D85">
        <w:rPr>
          <w:rFonts w:hint="eastAsia"/>
          <w:b w:val="0"/>
        </w:rPr>
        <w:t>一般</w:t>
      </w:r>
      <w:r w:rsidR="00981E7C" w:rsidRPr="001A5D85">
        <w:rPr>
          <w:b w:val="0"/>
        </w:rPr>
        <w:t>資格之證明文件</w:t>
      </w:r>
    </w:p>
    <w:p w:rsidR="00981E7C" w:rsidRPr="001A5D85" w:rsidRDefault="00981E7C" w:rsidP="00981E7C">
      <w:pPr>
        <w:ind w:leftChars="300" w:left="721"/>
        <w:jc w:val="both"/>
        <w:rPr>
          <w:b w:val="0"/>
          <w:u w:val="none"/>
        </w:rPr>
      </w:pPr>
      <w:r w:rsidRPr="001A5D85">
        <w:rPr>
          <w:rFonts w:hint="eastAsia"/>
          <w:b w:val="0"/>
          <w:u w:val="none"/>
        </w:rPr>
        <w:t>投標人應檢具全國商工行政服務入口網（網址：</w:t>
      </w:r>
      <w:r w:rsidRPr="001A5D85">
        <w:rPr>
          <w:b w:val="0"/>
          <w:u w:val="none"/>
        </w:rPr>
        <w:t>http://gcis.nat.gov.tw/</w:t>
      </w:r>
      <w:r w:rsidR="00B72C5D" w:rsidRPr="001A5D85">
        <w:rPr>
          <w:b w:val="0"/>
          <w:u w:val="none"/>
        </w:rPr>
        <w:t>）商工登記資料</w:t>
      </w:r>
      <w:r w:rsidR="00B72C5D" w:rsidRPr="001A5D85">
        <w:rPr>
          <w:rFonts w:hint="eastAsia"/>
          <w:b w:val="0"/>
          <w:u w:val="none"/>
        </w:rPr>
        <w:t>─</w:t>
      </w:r>
      <w:r w:rsidRPr="001A5D85">
        <w:rPr>
          <w:b w:val="0"/>
          <w:u w:val="none"/>
        </w:rPr>
        <w:t>公司登記資料</w:t>
      </w:r>
      <w:r w:rsidR="00B72C5D" w:rsidRPr="001A5D85">
        <w:rPr>
          <w:rFonts w:hint="eastAsia"/>
          <w:b w:val="0"/>
          <w:u w:val="none"/>
        </w:rPr>
        <w:t>─</w:t>
      </w:r>
      <w:r w:rsidRPr="001A5D85">
        <w:rPr>
          <w:b w:val="0"/>
          <w:u w:val="none"/>
        </w:rPr>
        <w:t>公司登記查詢網站</w:t>
      </w:r>
      <w:r w:rsidR="00B72C5D" w:rsidRPr="001A5D85">
        <w:rPr>
          <w:rFonts w:hint="eastAsia"/>
          <w:b w:val="0"/>
          <w:u w:val="none"/>
        </w:rPr>
        <w:t>─</w:t>
      </w:r>
      <w:r w:rsidRPr="001A5D85">
        <w:rPr>
          <w:b w:val="0"/>
          <w:u w:val="none"/>
        </w:rPr>
        <w:t>公司基本資料。</w:t>
      </w:r>
    </w:p>
    <w:p w:rsidR="00981E7C" w:rsidRPr="001A5D85" w:rsidRDefault="00A61568" w:rsidP="00AA70F9">
      <w:pPr>
        <w:pStyle w:val="111"/>
        <w:ind w:leftChars="33" w:left="690" w:hanging="611"/>
        <w:rPr>
          <w:b w:val="0"/>
        </w:rPr>
      </w:pPr>
      <w:r w:rsidRPr="001A5D85">
        <w:rPr>
          <w:b w:val="0"/>
        </w:rPr>
        <w:t>4</w:t>
      </w:r>
      <w:r w:rsidR="00981E7C" w:rsidRPr="001A5D85">
        <w:rPr>
          <w:b w:val="0"/>
        </w:rPr>
        <w:t>.1.5</w:t>
      </w:r>
      <w:r w:rsidR="00981E7C" w:rsidRPr="001A5D85">
        <w:rPr>
          <w:b w:val="0"/>
        </w:rPr>
        <w:tab/>
      </w:r>
      <w:r w:rsidR="00981E7C" w:rsidRPr="001A5D85">
        <w:rPr>
          <w:rFonts w:hint="eastAsia"/>
          <w:b w:val="0"/>
        </w:rPr>
        <w:t>以合作聯盟方式投標者之其他證明文件</w:t>
      </w:r>
    </w:p>
    <w:p w:rsidR="00981E7C" w:rsidRPr="001A5D85" w:rsidRDefault="006A0F2C" w:rsidP="00981E7C">
      <w:pPr>
        <w:pStyle w:val="111"/>
        <w:ind w:leftChars="300" w:left="721" w:firstLine="0"/>
        <w:rPr>
          <w:b w:val="0"/>
        </w:rPr>
      </w:pPr>
      <w:r w:rsidRPr="001A5D85">
        <w:rPr>
          <w:rFonts w:hint="eastAsia"/>
          <w:b w:val="0"/>
        </w:rPr>
        <w:t>合作聯盟投標人應檢具「合作聯盟協議書」（詳附件</w:t>
      </w:r>
      <w:r w:rsidRPr="001A5D85">
        <w:rPr>
          <w:rFonts w:hint="eastAsia"/>
          <w:b w:val="0"/>
        </w:rPr>
        <w:t>1</w:t>
      </w:r>
      <w:r w:rsidR="00981E7C" w:rsidRPr="001A5D85">
        <w:rPr>
          <w:rFonts w:hint="eastAsia"/>
          <w:b w:val="0"/>
        </w:rPr>
        <w:t>）。合作聯盟各成員間應共同簽署合作聯盟協議書，其內容至少包括發起設立新公司之持股比例、授權代表簽署價格標單、資格審查、</w:t>
      </w:r>
      <w:r w:rsidR="009A17B4" w:rsidRPr="001A5D85">
        <w:rPr>
          <w:rFonts w:hint="eastAsia"/>
          <w:b w:val="0"/>
        </w:rPr>
        <w:t>評</w:t>
      </w:r>
      <w:r w:rsidR="009A17B4" w:rsidRPr="001A5D85">
        <w:rPr>
          <w:b w:val="0"/>
        </w:rPr>
        <w:t>選作業、</w:t>
      </w:r>
      <w:r w:rsidR="00981E7C" w:rsidRPr="001A5D85">
        <w:rPr>
          <w:rFonts w:hint="eastAsia"/>
          <w:b w:val="0"/>
        </w:rPr>
        <w:t>開啟價格標及比價事宜之代表公司及其代表人及其他協議事項，且應經中華民國法院或民間公證人之公證或認證。</w:t>
      </w:r>
    </w:p>
    <w:p w:rsidR="00340003" w:rsidRPr="001A5D85" w:rsidRDefault="00A61568" w:rsidP="00AA70F9">
      <w:pPr>
        <w:pStyle w:val="111"/>
        <w:ind w:leftChars="33" w:left="690" w:hanging="611"/>
        <w:rPr>
          <w:b w:val="0"/>
        </w:rPr>
      </w:pPr>
      <w:r w:rsidRPr="001A5D85">
        <w:rPr>
          <w:b w:val="0"/>
        </w:rPr>
        <w:t>4</w:t>
      </w:r>
      <w:r w:rsidR="00340003" w:rsidRPr="001A5D85">
        <w:rPr>
          <w:b w:val="0"/>
        </w:rPr>
        <w:t>.1.6</w:t>
      </w:r>
      <w:r w:rsidR="00340003" w:rsidRPr="001A5D85">
        <w:rPr>
          <w:b w:val="0"/>
        </w:rPr>
        <w:tab/>
      </w:r>
      <w:r w:rsidR="00340003" w:rsidRPr="001A5D85">
        <w:rPr>
          <w:rFonts w:hint="eastAsia"/>
          <w:b w:val="0"/>
        </w:rPr>
        <w:t>證明文件之公證或認證</w:t>
      </w:r>
    </w:p>
    <w:p w:rsidR="00340003" w:rsidRPr="001A5D85" w:rsidRDefault="00A61568" w:rsidP="003A0A78">
      <w:pPr>
        <w:pStyle w:val="111"/>
        <w:tabs>
          <w:tab w:val="clear" w:pos="742"/>
        </w:tabs>
        <w:ind w:leftChars="100" w:left="991" w:hangingChars="313" w:hanging="751"/>
        <w:rPr>
          <w:b w:val="0"/>
        </w:rPr>
      </w:pPr>
      <w:r w:rsidRPr="001A5D85">
        <w:rPr>
          <w:b w:val="0"/>
        </w:rPr>
        <w:t>4</w:t>
      </w:r>
      <w:r w:rsidR="00340003" w:rsidRPr="001A5D85">
        <w:rPr>
          <w:b w:val="0"/>
        </w:rPr>
        <w:t>.1.6.1</w:t>
      </w:r>
      <w:r w:rsidR="00340003" w:rsidRPr="001A5D85">
        <w:rPr>
          <w:b w:val="0"/>
        </w:rPr>
        <w:tab/>
      </w:r>
      <w:r w:rsidR="00340003" w:rsidRPr="001A5D85">
        <w:rPr>
          <w:rFonts w:hint="eastAsia"/>
          <w:b w:val="0"/>
        </w:rPr>
        <w:t>出具證明者為中華民國政府機關時，所出具之證明文件無須公證或認證。</w:t>
      </w:r>
    </w:p>
    <w:p w:rsidR="00340003" w:rsidRPr="001A5D85" w:rsidRDefault="00A61568" w:rsidP="00AA70F9">
      <w:pPr>
        <w:pStyle w:val="111"/>
        <w:tabs>
          <w:tab w:val="clear" w:pos="742"/>
        </w:tabs>
        <w:ind w:leftChars="100" w:left="960" w:hangingChars="300" w:hanging="720"/>
        <w:rPr>
          <w:b w:val="0"/>
        </w:rPr>
      </w:pPr>
      <w:r w:rsidRPr="001A5D85">
        <w:rPr>
          <w:b w:val="0"/>
        </w:rPr>
        <w:t>4</w:t>
      </w:r>
      <w:r w:rsidR="00340003" w:rsidRPr="001A5D85">
        <w:rPr>
          <w:b w:val="0"/>
        </w:rPr>
        <w:t>.1.6.2</w:t>
      </w:r>
      <w:r w:rsidR="00340003" w:rsidRPr="001A5D85">
        <w:rPr>
          <w:b w:val="0"/>
        </w:rPr>
        <w:tab/>
      </w:r>
      <w:r w:rsidR="003A0A78" w:rsidRPr="001A5D85">
        <w:rPr>
          <w:rFonts w:hint="eastAsia"/>
          <w:b w:val="0"/>
        </w:rPr>
        <w:t>出具證明者為外國之政府機構</w:t>
      </w:r>
      <w:r w:rsidR="00B256EA" w:rsidRPr="001A5D85">
        <w:rPr>
          <w:rFonts w:hint="eastAsia"/>
          <w:b w:val="0"/>
        </w:rPr>
        <w:t>、</w:t>
      </w:r>
      <w:r w:rsidR="003A0A78" w:rsidRPr="001A5D85">
        <w:rPr>
          <w:rFonts w:hint="eastAsia"/>
          <w:b w:val="0"/>
        </w:rPr>
        <w:t>私人機構或個人時，其所出具之證明文件須經該國公證機構及中華民國駐外機構認證；如有外文者應檢附中文</w:t>
      </w:r>
      <w:r w:rsidR="003A0A78" w:rsidRPr="001A5D85">
        <w:rPr>
          <w:rFonts w:hint="eastAsia"/>
          <w:b w:val="0"/>
        </w:rPr>
        <w:lastRenderedPageBreak/>
        <w:t>譯本與中文翻譯切結書（詳附件</w:t>
      </w:r>
      <w:r w:rsidR="003A0A78" w:rsidRPr="001A5D85">
        <w:rPr>
          <w:rFonts w:hint="eastAsia"/>
          <w:b w:val="0"/>
        </w:rPr>
        <w:t>2</w:t>
      </w:r>
      <w:r w:rsidR="003A0A78" w:rsidRPr="001A5D85">
        <w:rPr>
          <w:rFonts w:hint="eastAsia"/>
          <w:b w:val="0"/>
        </w:rPr>
        <w:t>），中文譯本及中文翻譯切結書均須經中華民國法院或民間公證人之公證或認證。</w:t>
      </w:r>
    </w:p>
    <w:p w:rsidR="00C277D3" w:rsidRPr="001A5D85" w:rsidRDefault="00C277D3" w:rsidP="00340003">
      <w:pPr>
        <w:pStyle w:val="111"/>
        <w:tabs>
          <w:tab w:val="clear" w:pos="742"/>
        </w:tabs>
        <w:ind w:left="720" w:hangingChars="300" w:hanging="720"/>
        <w:rPr>
          <w:b w:val="0"/>
        </w:rPr>
      </w:pPr>
    </w:p>
    <w:p w:rsidR="00C277D3" w:rsidRPr="001A5D85" w:rsidRDefault="00C277D3" w:rsidP="00C277D3">
      <w:pPr>
        <w:pStyle w:val="11"/>
        <w:tabs>
          <w:tab w:val="clear" w:pos="722"/>
          <w:tab w:val="left" w:pos="725"/>
        </w:tabs>
        <w:outlineLvl w:val="1"/>
        <w:rPr>
          <w:b/>
        </w:rPr>
      </w:pPr>
      <w:bookmarkStart w:id="12" w:name="_Toc485805283"/>
      <w:r w:rsidRPr="001A5D85">
        <w:rPr>
          <w:b/>
        </w:rPr>
        <w:t>4.2</w:t>
      </w:r>
      <w:r w:rsidRPr="001A5D85">
        <w:rPr>
          <w:b/>
        </w:rPr>
        <w:tab/>
      </w:r>
      <w:r w:rsidR="00A502A3" w:rsidRPr="001A5D85">
        <w:rPr>
          <w:rFonts w:hint="eastAsia"/>
          <w:b/>
        </w:rPr>
        <w:t>投</w:t>
      </w:r>
      <w:r w:rsidR="00A502A3" w:rsidRPr="001A5D85">
        <w:rPr>
          <w:b/>
        </w:rPr>
        <w:t>資</w:t>
      </w:r>
      <w:r w:rsidR="00A502A3" w:rsidRPr="001A5D85">
        <w:rPr>
          <w:rFonts w:hint="eastAsia"/>
          <w:b/>
        </w:rPr>
        <w:t>計畫</w:t>
      </w:r>
      <w:r w:rsidR="00A502A3" w:rsidRPr="001A5D85">
        <w:rPr>
          <w:b/>
        </w:rPr>
        <w:t>書</w:t>
      </w:r>
      <w:bookmarkEnd w:id="12"/>
      <w:r w:rsidR="00B856C9" w:rsidRPr="001A5D85">
        <w:rPr>
          <w:rFonts w:hint="eastAsia"/>
          <w:b/>
        </w:rPr>
        <w:t xml:space="preserve"> </w:t>
      </w:r>
    </w:p>
    <w:p w:rsidR="00A502A3" w:rsidRPr="001A5D85" w:rsidRDefault="00C277D3" w:rsidP="00AA70F9">
      <w:pPr>
        <w:pStyle w:val="111"/>
        <w:tabs>
          <w:tab w:val="clear" w:pos="742"/>
          <w:tab w:val="left" w:pos="851"/>
        </w:tabs>
        <w:ind w:leftChars="33" w:left="690" w:hanging="611"/>
        <w:rPr>
          <w:b w:val="0"/>
        </w:rPr>
      </w:pPr>
      <w:r w:rsidRPr="001A5D85">
        <w:rPr>
          <w:b w:val="0"/>
        </w:rPr>
        <w:t>4.2.1</w:t>
      </w:r>
      <w:r w:rsidRPr="001A5D85">
        <w:rPr>
          <w:b w:val="0"/>
        </w:rPr>
        <w:tab/>
      </w:r>
      <w:r w:rsidR="00A502A3" w:rsidRPr="001A5D85">
        <w:rPr>
          <w:rFonts w:hint="eastAsia"/>
          <w:b w:val="0"/>
        </w:rPr>
        <w:t>投</w:t>
      </w:r>
      <w:r w:rsidR="00A502A3" w:rsidRPr="001A5D85">
        <w:rPr>
          <w:b w:val="0"/>
        </w:rPr>
        <w:t>標</w:t>
      </w:r>
      <w:r w:rsidR="00F24DCA" w:rsidRPr="001A5D85">
        <w:rPr>
          <w:rFonts w:hint="eastAsia"/>
          <w:b w:val="0"/>
        </w:rPr>
        <w:t>人</w:t>
      </w:r>
      <w:r w:rsidR="00A502A3" w:rsidRPr="001A5D85">
        <w:rPr>
          <w:b w:val="0"/>
        </w:rPr>
        <w:t>應參照</w:t>
      </w:r>
      <w:r w:rsidR="00F24DCA" w:rsidRPr="001A5D85">
        <w:rPr>
          <w:rFonts w:hint="eastAsia"/>
          <w:b w:val="0"/>
        </w:rPr>
        <w:t>本</w:t>
      </w:r>
      <w:r w:rsidR="00AA70F9" w:rsidRPr="001A5D85">
        <w:rPr>
          <w:b w:val="0"/>
        </w:rPr>
        <w:t>須知、都市計畫規定及其他相關法令，就本案用地範圍</w:t>
      </w:r>
      <w:r w:rsidR="00AA70F9" w:rsidRPr="001A5D85">
        <w:rPr>
          <w:rFonts w:hint="eastAsia"/>
          <w:b w:val="0"/>
        </w:rPr>
        <w:t>進</w:t>
      </w:r>
      <w:r w:rsidR="00F24DCA" w:rsidRPr="001A5D85">
        <w:rPr>
          <w:b w:val="0"/>
        </w:rPr>
        <w:t>行規劃設計並提出投資計畫書</w:t>
      </w:r>
      <w:r w:rsidR="00F24DCA" w:rsidRPr="001A5D85">
        <w:rPr>
          <w:rFonts w:hint="eastAsia"/>
          <w:b w:val="0"/>
        </w:rPr>
        <w:t>。投資</w:t>
      </w:r>
      <w:r w:rsidR="00F24DCA" w:rsidRPr="001A5D85">
        <w:rPr>
          <w:b w:val="0"/>
        </w:rPr>
        <w:t>計畫書之內容應參照</w:t>
      </w:r>
      <w:r w:rsidR="00A502A3" w:rsidRPr="001A5D85">
        <w:rPr>
          <w:rFonts w:hint="eastAsia"/>
          <w:b w:val="0"/>
        </w:rPr>
        <w:t>附</w:t>
      </w:r>
      <w:r w:rsidR="00A502A3" w:rsidRPr="001A5D85">
        <w:rPr>
          <w:b w:val="0"/>
        </w:rPr>
        <w:t>件</w:t>
      </w:r>
      <w:r w:rsidR="00A502A3" w:rsidRPr="001A5D85">
        <w:rPr>
          <w:rFonts w:hint="eastAsia"/>
          <w:b w:val="0"/>
        </w:rPr>
        <w:t>4</w:t>
      </w:r>
      <w:r w:rsidR="00A502A3" w:rsidRPr="001A5D85">
        <w:rPr>
          <w:rFonts w:hint="eastAsia"/>
          <w:b w:val="0"/>
        </w:rPr>
        <w:t>之</w:t>
      </w:r>
      <w:r w:rsidR="00251C0F" w:rsidRPr="001A5D85">
        <w:rPr>
          <w:b w:val="0"/>
        </w:rPr>
        <w:t>評</w:t>
      </w:r>
      <w:r w:rsidR="00251C0F" w:rsidRPr="001A5D85">
        <w:rPr>
          <w:rFonts w:hint="eastAsia"/>
          <w:b w:val="0"/>
        </w:rPr>
        <w:t>選</w:t>
      </w:r>
      <w:r w:rsidR="00A502A3" w:rsidRPr="001A5D85">
        <w:rPr>
          <w:b w:val="0"/>
        </w:rPr>
        <w:t>項目</w:t>
      </w:r>
      <w:r w:rsidR="00F24DCA" w:rsidRPr="001A5D85">
        <w:rPr>
          <w:rFonts w:hint="eastAsia"/>
          <w:b w:val="0"/>
        </w:rPr>
        <w:t>及</w:t>
      </w:r>
      <w:r w:rsidR="00251C0F" w:rsidRPr="001A5D85">
        <w:rPr>
          <w:rFonts w:hint="eastAsia"/>
          <w:b w:val="0"/>
        </w:rPr>
        <w:t>評選</w:t>
      </w:r>
      <w:r w:rsidR="00F24DCA" w:rsidRPr="001A5D85">
        <w:rPr>
          <w:b w:val="0"/>
        </w:rPr>
        <w:t>內容逐項撰寫</w:t>
      </w:r>
      <w:r w:rsidR="00A502A3" w:rsidRPr="001A5D85">
        <w:rPr>
          <w:rFonts w:hint="eastAsia"/>
          <w:b w:val="0"/>
        </w:rPr>
        <w:t>。</w:t>
      </w:r>
    </w:p>
    <w:p w:rsidR="00C277D3" w:rsidRPr="001A5D85" w:rsidRDefault="00A502A3" w:rsidP="00AA70F9">
      <w:pPr>
        <w:pStyle w:val="111"/>
        <w:tabs>
          <w:tab w:val="clear" w:pos="742"/>
          <w:tab w:val="left" w:pos="851"/>
        </w:tabs>
        <w:ind w:leftChars="33" w:left="690" w:hanging="611"/>
        <w:rPr>
          <w:b w:val="0"/>
        </w:rPr>
      </w:pPr>
      <w:r w:rsidRPr="001A5D85">
        <w:rPr>
          <w:rFonts w:hint="eastAsia"/>
          <w:b w:val="0"/>
        </w:rPr>
        <w:t>4</w:t>
      </w:r>
      <w:r w:rsidRPr="001A5D85">
        <w:rPr>
          <w:b w:val="0"/>
        </w:rPr>
        <w:t>.2.2</w:t>
      </w:r>
      <w:r w:rsidR="00AA70F9" w:rsidRPr="001A5D85">
        <w:rPr>
          <w:b w:val="0"/>
        </w:rPr>
        <w:t xml:space="preserve"> </w:t>
      </w:r>
      <w:r w:rsidRPr="001A5D85">
        <w:rPr>
          <w:rFonts w:hint="eastAsia"/>
          <w:b w:val="0"/>
        </w:rPr>
        <w:t>計畫書</w:t>
      </w:r>
      <w:r w:rsidR="00C21BD6" w:rsidRPr="001A5D85">
        <w:rPr>
          <w:b w:val="0"/>
        </w:rPr>
        <w:t>一</w:t>
      </w:r>
      <w:r w:rsidR="00C21BD6" w:rsidRPr="001A5D85">
        <w:rPr>
          <w:rFonts w:hint="eastAsia"/>
          <w:b w:val="0"/>
        </w:rPr>
        <w:t>律</w:t>
      </w:r>
      <w:r w:rsidR="00C21BD6" w:rsidRPr="001A5D85">
        <w:rPr>
          <w:b w:val="0"/>
        </w:rPr>
        <w:t>以中文西式由左而右橫向書寫，並以</w:t>
      </w:r>
      <w:r w:rsidR="000833D0" w:rsidRPr="001A5D85">
        <w:rPr>
          <w:b w:val="0"/>
        </w:rPr>
        <w:t>電腦繕打，必要時得以英文附註表示；內容次序</w:t>
      </w:r>
      <w:r w:rsidR="000833D0" w:rsidRPr="001A5D85">
        <w:rPr>
          <w:rFonts w:hint="eastAsia"/>
          <w:b w:val="0"/>
        </w:rPr>
        <w:t>請</w:t>
      </w:r>
      <w:r w:rsidR="000833D0" w:rsidRPr="001A5D85">
        <w:rPr>
          <w:b w:val="0"/>
        </w:rPr>
        <w:t>按附件</w:t>
      </w:r>
      <w:r w:rsidR="000833D0" w:rsidRPr="001A5D85">
        <w:rPr>
          <w:rFonts w:hint="eastAsia"/>
          <w:b w:val="0"/>
        </w:rPr>
        <w:t>4</w:t>
      </w:r>
      <w:r w:rsidR="000E3C14" w:rsidRPr="001A5D85">
        <w:rPr>
          <w:rFonts w:hint="eastAsia"/>
          <w:b w:val="0"/>
        </w:rPr>
        <w:t>投</w:t>
      </w:r>
      <w:r w:rsidR="000E3C14" w:rsidRPr="001A5D85">
        <w:rPr>
          <w:b w:val="0"/>
        </w:rPr>
        <w:t>資計畫書</w:t>
      </w:r>
      <w:r w:rsidR="000833D0" w:rsidRPr="001A5D85">
        <w:rPr>
          <w:rFonts w:hint="eastAsia"/>
          <w:b w:val="0"/>
        </w:rPr>
        <w:t>評</w:t>
      </w:r>
      <w:r w:rsidR="000833D0" w:rsidRPr="001A5D85">
        <w:rPr>
          <w:b w:val="0"/>
        </w:rPr>
        <w:t>選</w:t>
      </w:r>
      <w:r w:rsidR="000E3C14" w:rsidRPr="001A5D85">
        <w:rPr>
          <w:rFonts w:hint="eastAsia"/>
          <w:b w:val="0"/>
        </w:rPr>
        <w:t>項</w:t>
      </w:r>
      <w:r w:rsidR="000E3C14" w:rsidRPr="001A5D85">
        <w:rPr>
          <w:b w:val="0"/>
        </w:rPr>
        <w:t>目</w:t>
      </w:r>
      <w:r w:rsidR="000833D0" w:rsidRPr="001A5D85">
        <w:rPr>
          <w:b w:val="0"/>
        </w:rPr>
        <w:t>次序排列</w:t>
      </w:r>
      <w:r w:rsidR="00C277D3" w:rsidRPr="001A5D85">
        <w:rPr>
          <w:rFonts w:hint="eastAsia"/>
          <w:b w:val="0"/>
        </w:rPr>
        <w:t>。</w:t>
      </w:r>
      <w:r w:rsidR="000833D0" w:rsidRPr="001A5D85">
        <w:rPr>
          <w:rFonts w:hint="eastAsia"/>
          <w:b w:val="0"/>
        </w:rPr>
        <w:t>任</w:t>
      </w:r>
      <w:r w:rsidR="000833D0" w:rsidRPr="001A5D85">
        <w:rPr>
          <w:b w:val="0"/>
        </w:rPr>
        <w:t>何筆誤修正須清楚訂</w:t>
      </w:r>
      <w:r w:rsidR="000833D0" w:rsidRPr="001A5D85">
        <w:rPr>
          <w:rFonts w:hint="eastAsia"/>
          <w:b w:val="0"/>
        </w:rPr>
        <w:t>正</w:t>
      </w:r>
      <w:r w:rsidR="000833D0" w:rsidRPr="001A5D85">
        <w:rPr>
          <w:b w:val="0"/>
        </w:rPr>
        <w:t>，並加蓋公</w:t>
      </w:r>
      <w:r w:rsidR="000833D0" w:rsidRPr="001A5D85">
        <w:rPr>
          <w:rFonts w:hint="eastAsia"/>
          <w:b w:val="0"/>
        </w:rPr>
        <w:t>司</w:t>
      </w:r>
      <w:r w:rsidR="000833D0" w:rsidRPr="001A5D85">
        <w:rPr>
          <w:b w:val="0"/>
        </w:rPr>
        <w:t>及負責人印鑑章。</w:t>
      </w:r>
    </w:p>
    <w:p w:rsidR="00C277D3" w:rsidRPr="001A5D85" w:rsidRDefault="00A502A3" w:rsidP="00AA70F9">
      <w:pPr>
        <w:pStyle w:val="111"/>
        <w:tabs>
          <w:tab w:val="clear" w:pos="742"/>
        </w:tabs>
        <w:ind w:leftChars="27" w:left="708" w:hangingChars="268" w:hanging="643"/>
        <w:rPr>
          <w:b w:val="0"/>
        </w:rPr>
      </w:pPr>
      <w:r w:rsidRPr="001A5D85">
        <w:rPr>
          <w:b w:val="0"/>
        </w:rPr>
        <w:t>4.2.3</w:t>
      </w:r>
      <w:r w:rsidR="00C277D3" w:rsidRPr="001A5D85">
        <w:rPr>
          <w:b w:val="0"/>
        </w:rPr>
        <w:tab/>
      </w:r>
      <w:r w:rsidR="000833D0" w:rsidRPr="001A5D85">
        <w:rPr>
          <w:rFonts w:hint="eastAsia"/>
          <w:b w:val="0"/>
        </w:rPr>
        <w:t>應以</w:t>
      </w:r>
      <w:r w:rsidR="000833D0" w:rsidRPr="001A5D85">
        <w:rPr>
          <w:rFonts w:hint="eastAsia"/>
          <w:b w:val="0"/>
        </w:rPr>
        <w:t>A4</w:t>
      </w:r>
      <w:r w:rsidR="000833D0" w:rsidRPr="001A5D85">
        <w:rPr>
          <w:rFonts w:hint="eastAsia"/>
          <w:b w:val="0"/>
        </w:rPr>
        <w:t>紙</w:t>
      </w:r>
      <w:r w:rsidR="000833D0" w:rsidRPr="001A5D85">
        <w:rPr>
          <w:b w:val="0"/>
        </w:rPr>
        <w:t>張直式為標準格式（圖標可以</w:t>
      </w:r>
      <w:r w:rsidR="000833D0" w:rsidRPr="001A5D85">
        <w:rPr>
          <w:rFonts w:hint="eastAsia"/>
          <w:b w:val="0"/>
        </w:rPr>
        <w:t>A3</w:t>
      </w:r>
      <w:r w:rsidR="000833D0" w:rsidRPr="001A5D85">
        <w:rPr>
          <w:rFonts w:hint="eastAsia"/>
          <w:b w:val="0"/>
        </w:rPr>
        <w:t>摺</w:t>
      </w:r>
      <w:r w:rsidR="000833D0" w:rsidRPr="001A5D85">
        <w:rPr>
          <w:b w:val="0"/>
        </w:rPr>
        <w:t>頁為之），並加封面、封底及目錄，且採雙</w:t>
      </w:r>
      <w:r w:rsidR="00A6075C" w:rsidRPr="001A5D85">
        <w:rPr>
          <w:rFonts w:hint="eastAsia"/>
          <w:b w:val="0"/>
        </w:rPr>
        <w:t>面列</w:t>
      </w:r>
      <w:r w:rsidR="00A6075C" w:rsidRPr="001A5D85">
        <w:rPr>
          <w:b w:val="0"/>
        </w:rPr>
        <w:t>印，於左側膠裝成冊。</w:t>
      </w:r>
      <w:r w:rsidR="00A6075C" w:rsidRPr="001A5D85">
        <w:rPr>
          <w:rFonts w:hint="eastAsia"/>
          <w:b w:val="0"/>
        </w:rPr>
        <w:t>封面</w:t>
      </w:r>
      <w:r w:rsidR="00A6075C" w:rsidRPr="001A5D85">
        <w:rPr>
          <w:b w:val="0"/>
        </w:rPr>
        <w:t>應註明</w:t>
      </w:r>
      <w:r w:rsidR="00A6075C" w:rsidRPr="001A5D85">
        <w:rPr>
          <w:rFonts w:hint="eastAsia"/>
          <w:b w:val="0"/>
        </w:rPr>
        <w:t>投</w:t>
      </w:r>
      <w:r w:rsidR="00A6075C" w:rsidRPr="001A5D85">
        <w:rPr>
          <w:b w:val="0"/>
        </w:rPr>
        <w:t>標人名稱（全</w:t>
      </w:r>
      <w:r w:rsidR="00A6075C" w:rsidRPr="001A5D85">
        <w:rPr>
          <w:rFonts w:hint="eastAsia"/>
          <w:b w:val="0"/>
        </w:rPr>
        <w:t>銜</w:t>
      </w:r>
      <w:r w:rsidR="00A6075C" w:rsidRPr="001A5D85">
        <w:rPr>
          <w:b w:val="0"/>
        </w:rPr>
        <w:t>）</w:t>
      </w:r>
      <w:r w:rsidR="00A6075C" w:rsidRPr="001A5D85">
        <w:rPr>
          <w:rFonts w:hint="eastAsia"/>
          <w:b w:val="0"/>
        </w:rPr>
        <w:t>及</w:t>
      </w:r>
      <w:r w:rsidR="00A6075C" w:rsidRPr="001A5D85">
        <w:rPr>
          <w:b w:val="0"/>
        </w:rPr>
        <w:t>本案名稱，封面請加蓋公司及負責人印鑑章</w:t>
      </w:r>
      <w:r w:rsidR="00A6075C" w:rsidRPr="001A5D85">
        <w:rPr>
          <w:rFonts w:hint="eastAsia"/>
          <w:b w:val="0"/>
        </w:rPr>
        <w:t>。</w:t>
      </w:r>
      <w:r w:rsidRPr="001A5D85">
        <w:rPr>
          <w:b w:val="0"/>
        </w:rPr>
        <w:t>計畫書</w:t>
      </w:r>
      <w:r w:rsidR="00A6075C" w:rsidRPr="001A5D85">
        <w:rPr>
          <w:b w:val="0"/>
        </w:rPr>
        <w:t>各</w:t>
      </w:r>
      <w:r w:rsidR="00A6075C" w:rsidRPr="001A5D85">
        <w:rPr>
          <w:rFonts w:hint="eastAsia"/>
          <w:b w:val="0"/>
        </w:rPr>
        <w:t>頁</w:t>
      </w:r>
      <w:r w:rsidR="00A6075C" w:rsidRPr="001A5D85">
        <w:rPr>
          <w:b w:val="0"/>
        </w:rPr>
        <w:t>均應標示章數及頁碼。不含封</w:t>
      </w:r>
      <w:r w:rsidR="00A6075C" w:rsidRPr="001A5D85">
        <w:rPr>
          <w:rFonts w:hint="eastAsia"/>
          <w:b w:val="0"/>
        </w:rPr>
        <w:t>面</w:t>
      </w:r>
      <w:r w:rsidR="00A6075C" w:rsidRPr="001A5D85">
        <w:rPr>
          <w:b w:val="0"/>
        </w:rPr>
        <w:t>、目錄及附件，以</w:t>
      </w:r>
      <w:r w:rsidR="00A6075C" w:rsidRPr="001A5D85">
        <w:rPr>
          <w:rFonts w:hint="eastAsia"/>
          <w:b w:val="0"/>
        </w:rPr>
        <w:t>80</w:t>
      </w:r>
      <w:r w:rsidR="00A6075C" w:rsidRPr="001A5D85">
        <w:rPr>
          <w:rFonts w:hint="eastAsia"/>
          <w:b w:val="0"/>
        </w:rPr>
        <w:t>頁</w:t>
      </w:r>
      <w:r w:rsidR="00A6075C" w:rsidRPr="001A5D85">
        <w:rPr>
          <w:b w:val="0"/>
        </w:rPr>
        <w:t>為限</w:t>
      </w:r>
      <w:r w:rsidR="00C277D3" w:rsidRPr="001A5D85">
        <w:rPr>
          <w:rFonts w:hint="eastAsia"/>
          <w:b w:val="0"/>
        </w:rPr>
        <w:t>。</w:t>
      </w:r>
    </w:p>
    <w:p w:rsidR="00C277D3" w:rsidRPr="001A5D85" w:rsidRDefault="00A502A3" w:rsidP="00AA70F9">
      <w:pPr>
        <w:pStyle w:val="111"/>
        <w:tabs>
          <w:tab w:val="clear" w:pos="742"/>
        </w:tabs>
        <w:ind w:leftChars="27" w:left="708" w:hangingChars="268" w:hanging="643"/>
        <w:rPr>
          <w:b w:val="0"/>
        </w:rPr>
      </w:pPr>
      <w:r w:rsidRPr="001A5D85">
        <w:rPr>
          <w:b w:val="0"/>
        </w:rPr>
        <w:t>4.2.4</w:t>
      </w:r>
      <w:r w:rsidR="00C277D3" w:rsidRPr="001A5D85">
        <w:rPr>
          <w:b w:val="0"/>
        </w:rPr>
        <w:tab/>
      </w:r>
      <w:r w:rsidRPr="001A5D85">
        <w:rPr>
          <w:rFonts w:hint="eastAsia"/>
          <w:b w:val="0"/>
        </w:rPr>
        <w:t>計畫書</w:t>
      </w:r>
      <w:r w:rsidR="00A6075C" w:rsidRPr="001A5D85">
        <w:rPr>
          <w:b w:val="0"/>
        </w:rPr>
        <w:t>裝訂後，</w:t>
      </w:r>
      <w:r w:rsidR="00A6075C" w:rsidRPr="001A5D85">
        <w:rPr>
          <w:rFonts w:hint="eastAsia"/>
          <w:b w:val="0"/>
        </w:rPr>
        <w:t>如有</w:t>
      </w:r>
      <w:r w:rsidR="00A6075C" w:rsidRPr="001A5D85">
        <w:rPr>
          <w:b w:val="0"/>
        </w:rPr>
        <w:t>缺漏、錯誤或需補充部分，得製作勘誤表或</w:t>
      </w:r>
      <w:r w:rsidR="00A6075C" w:rsidRPr="001A5D85">
        <w:rPr>
          <w:rFonts w:hint="eastAsia"/>
          <w:b w:val="0"/>
        </w:rPr>
        <w:t>補</w:t>
      </w:r>
      <w:r w:rsidR="00A6075C" w:rsidRPr="001A5D85">
        <w:rPr>
          <w:b w:val="0"/>
        </w:rPr>
        <w:t>充說明，份</w:t>
      </w:r>
      <w:r w:rsidR="00A6075C" w:rsidRPr="001A5D85">
        <w:rPr>
          <w:rFonts w:hint="eastAsia"/>
          <w:b w:val="0"/>
        </w:rPr>
        <w:t>數</w:t>
      </w:r>
      <w:r w:rsidR="00A6075C" w:rsidRPr="001A5D85">
        <w:rPr>
          <w:b w:val="0"/>
        </w:rPr>
        <w:t>與</w:t>
      </w:r>
      <w:r w:rsidRPr="001A5D85">
        <w:rPr>
          <w:b w:val="0"/>
        </w:rPr>
        <w:t>計畫書</w:t>
      </w:r>
      <w:r w:rsidR="00A6075C" w:rsidRPr="001A5D85">
        <w:rPr>
          <w:b w:val="0"/>
        </w:rPr>
        <w:t>冊數相同，併同</w:t>
      </w:r>
      <w:r w:rsidRPr="001A5D85">
        <w:rPr>
          <w:b w:val="0"/>
        </w:rPr>
        <w:t>計畫書</w:t>
      </w:r>
      <w:r w:rsidR="00A6075C" w:rsidRPr="001A5D85">
        <w:rPr>
          <w:b w:val="0"/>
        </w:rPr>
        <w:t>送達</w:t>
      </w:r>
      <w:r w:rsidR="00C277D3" w:rsidRPr="001A5D85">
        <w:rPr>
          <w:rFonts w:hint="eastAsia"/>
          <w:b w:val="0"/>
        </w:rPr>
        <w:t>。</w:t>
      </w:r>
    </w:p>
    <w:p w:rsidR="00C277D3" w:rsidRPr="001A5D85" w:rsidRDefault="00C277D3" w:rsidP="00A50944">
      <w:pPr>
        <w:pStyle w:val="111"/>
        <w:tabs>
          <w:tab w:val="clear" w:pos="742"/>
        </w:tabs>
        <w:ind w:left="720" w:hangingChars="300" w:hanging="720"/>
        <w:rPr>
          <w:b w:val="0"/>
        </w:rPr>
      </w:pPr>
    </w:p>
    <w:p w:rsidR="009203AC" w:rsidRPr="001A5D85" w:rsidRDefault="00A61568" w:rsidP="007818FC">
      <w:pPr>
        <w:pStyle w:val="11"/>
        <w:tabs>
          <w:tab w:val="clear" w:pos="722"/>
          <w:tab w:val="left" w:pos="725"/>
        </w:tabs>
        <w:outlineLvl w:val="1"/>
        <w:rPr>
          <w:b/>
        </w:rPr>
      </w:pPr>
      <w:bookmarkStart w:id="13" w:name="_Toc485805284"/>
      <w:r w:rsidRPr="001A5D85">
        <w:rPr>
          <w:b/>
        </w:rPr>
        <w:t>4</w:t>
      </w:r>
      <w:r w:rsidR="00C277D3" w:rsidRPr="001A5D85">
        <w:rPr>
          <w:b/>
        </w:rPr>
        <w:t>.3</w:t>
      </w:r>
      <w:r w:rsidR="009203AC" w:rsidRPr="001A5D85">
        <w:rPr>
          <w:b/>
        </w:rPr>
        <w:tab/>
      </w:r>
      <w:r w:rsidR="009203AC" w:rsidRPr="001A5D85">
        <w:rPr>
          <w:rFonts w:hint="eastAsia"/>
          <w:b/>
        </w:rPr>
        <w:t>價格</w:t>
      </w:r>
      <w:r w:rsidR="009203AC" w:rsidRPr="001A5D85">
        <w:rPr>
          <w:b/>
        </w:rPr>
        <w:t>標單</w:t>
      </w:r>
      <w:bookmarkEnd w:id="13"/>
    </w:p>
    <w:p w:rsidR="009203AC" w:rsidRPr="001A5D85" w:rsidRDefault="00A61568" w:rsidP="00AA70F9">
      <w:pPr>
        <w:pStyle w:val="111"/>
        <w:tabs>
          <w:tab w:val="clear" w:pos="742"/>
          <w:tab w:val="left" w:pos="851"/>
        </w:tabs>
        <w:ind w:leftChars="33" w:left="690" w:hanging="611"/>
        <w:rPr>
          <w:b w:val="0"/>
        </w:rPr>
      </w:pPr>
      <w:r w:rsidRPr="001A5D85">
        <w:rPr>
          <w:b w:val="0"/>
        </w:rPr>
        <w:t>4</w:t>
      </w:r>
      <w:r w:rsidR="00C277D3" w:rsidRPr="001A5D85">
        <w:rPr>
          <w:b w:val="0"/>
        </w:rPr>
        <w:t>.3</w:t>
      </w:r>
      <w:r w:rsidR="009203AC" w:rsidRPr="001A5D85">
        <w:rPr>
          <w:b w:val="0"/>
        </w:rPr>
        <w:t>.1</w:t>
      </w:r>
      <w:r w:rsidR="009203AC" w:rsidRPr="001A5D85">
        <w:rPr>
          <w:b w:val="0"/>
        </w:rPr>
        <w:tab/>
      </w:r>
      <w:r w:rsidR="006A0F2C" w:rsidRPr="001A5D85">
        <w:rPr>
          <w:rFonts w:hint="eastAsia"/>
          <w:b w:val="0"/>
        </w:rPr>
        <w:t>價格標單（詳附件</w:t>
      </w:r>
      <w:r w:rsidR="006A0F2C" w:rsidRPr="001A5D85">
        <w:rPr>
          <w:rFonts w:hint="eastAsia"/>
          <w:b w:val="0"/>
        </w:rPr>
        <w:t>3</w:t>
      </w:r>
      <w:r w:rsidR="009203AC" w:rsidRPr="001A5D85">
        <w:rPr>
          <w:rFonts w:hint="eastAsia"/>
          <w:b w:val="0"/>
        </w:rPr>
        <w:t>）應以正體中文大寫書寫，並以原子筆、鋼筆、毛筆或機器打印等不易塗改之書寫工具填寫。</w:t>
      </w:r>
    </w:p>
    <w:p w:rsidR="009203AC" w:rsidRPr="001A5D85" w:rsidRDefault="00A61568" w:rsidP="00AA70F9">
      <w:pPr>
        <w:pStyle w:val="111"/>
        <w:tabs>
          <w:tab w:val="clear" w:pos="742"/>
        </w:tabs>
        <w:ind w:leftChars="11" w:left="708" w:hangingChars="284" w:hanging="682"/>
        <w:rPr>
          <w:b w:val="0"/>
        </w:rPr>
      </w:pPr>
      <w:r w:rsidRPr="001A5D85">
        <w:rPr>
          <w:b w:val="0"/>
        </w:rPr>
        <w:t>4</w:t>
      </w:r>
      <w:r w:rsidR="00C277D3" w:rsidRPr="001A5D85">
        <w:rPr>
          <w:b w:val="0"/>
        </w:rPr>
        <w:t>.3</w:t>
      </w:r>
      <w:r w:rsidR="009203AC" w:rsidRPr="001A5D85">
        <w:rPr>
          <w:b w:val="0"/>
        </w:rPr>
        <w:t>.2</w:t>
      </w:r>
      <w:r w:rsidR="009203AC" w:rsidRPr="001A5D85">
        <w:rPr>
          <w:b w:val="0"/>
        </w:rPr>
        <w:tab/>
      </w:r>
      <w:r w:rsidR="009203AC" w:rsidRPr="001A5D85">
        <w:rPr>
          <w:rFonts w:hint="eastAsia"/>
          <w:b w:val="0"/>
        </w:rPr>
        <w:t>價格標單之投標權利金總價應以正體中文大寫書寫，且不得低於招標公告之權利金底價，亦不得塗改。</w:t>
      </w:r>
    </w:p>
    <w:p w:rsidR="009203AC" w:rsidRPr="001A5D85" w:rsidRDefault="00A61568" w:rsidP="00AA70F9">
      <w:pPr>
        <w:pStyle w:val="111"/>
        <w:tabs>
          <w:tab w:val="clear" w:pos="742"/>
        </w:tabs>
        <w:ind w:leftChars="27" w:left="708" w:hangingChars="268" w:hanging="643"/>
        <w:rPr>
          <w:b w:val="0"/>
        </w:rPr>
      </w:pPr>
      <w:r w:rsidRPr="001A5D85">
        <w:rPr>
          <w:b w:val="0"/>
        </w:rPr>
        <w:t>4</w:t>
      </w:r>
      <w:r w:rsidR="00C277D3" w:rsidRPr="001A5D85">
        <w:rPr>
          <w:b w:val="0"/>
        </w:rPr>
        <w:t>.3</w:t>
      </w:r>
      <w:r w:rsidR="009203AC" w:rsidRPr="001A5D85">
        <w:rPr>
          <w:b w:val="0"/>
        </w:rPr>
        <w:t>.3</w:t>
      </w:r>
      <w:r w:rsidR="009203AC" w:rsidRPr="001A5D85">
        <w:rPr>
          <w:b w:val="0"/>
        </w:rPr>
        <w:tab/>
      </w:r>
      <w:r w:rsidR="009203AC" w:rsidRPr="001A5D85">
        <w:rPr>
          <w:rFonts w:hint="eastAsia"/>
          <w:b w:val="0"/>
        </w:rPr>
        <w:t>投標人應於價格標單註明單獨投標人或合作聯盟授權代表公司名稱、統一編號、公司地址與電話，並應蓋投標人名稱印章（大章）。</w:t>
      </w:r>
    </w:p>
    <w:p w:rsidR="009203AC" w:rsidRPr="001A5D85" w:rsidRDefault="00A61568" w:rsidP="00AA70F9">
      <w:pPr>
        <w:pStyle w:val="111"/>
        <w:ind w:leftChars="25" w:left="708" w:hangingChars="270" w:hanging="648"/>
        <w:rPr>
          <w:b w:val="0"/>
        </w:rPr>
      </w:pPr>
      <w:r w:rsidRPr="001A5D85">
        <w:rPr>
          <w:b w:val="0"/>
        </w:rPr>
        <w:t>4</w:t>
      </w:r>
      <w:r w:rsidR="00C277D3" w:rsidRPr="001A5D85">
        <w:rPr>
          <w:b w:val="0"/>
        </w:rPr>
        <w:t>.3</w:t>
      </w:r>
      <w:r w:rsidR="009203AC" w:rsidRPr="001A5D85">
        <w:rPr>
          <w:b w:val="0"/>
        </w:rPr>
        <w:t>.4</w:t>
      </w:r>
      <w:r w:rsidR="009203AC" w:rsidRPr="001A5D85">
        <w:rPr>
          <w:b w:val="0"/>
        </w:rPr>
        <w:tab/>
      </w:r>
      <w:r w:rsidR="009203AC" w:rsidRPr="001A5D85">
        <w:rPr>
          <w:rFonts w:hint="eastAsia"/>
          <w:b w:val="0"/>
        </w:rPr>
        <w:t>投標人應於價格標單註明單獨投標人或合作聯盟授權代表公司之代表人姓名，並應蓋該代表人印章（小章）。</w:t>
      </w:r>
    </w:p>
    <w:p w:rsidR="009203AC" w:rsidRPr="001A5D85" w:rsidRDefault="00A61568" w:rsidP="0032477F">
      <w:pPr>
        <w:pStyle w:val="111"/>
        <w:tabs>
          <w:tab w:val="clear" w:pos="742"/>
          <w:tab w:val="left" w:pos="709"/>
        </w:tabs>
        <w:ind w:leftChars="25" w:left="750" w:hanging="690"/>
        <w:rPr>
          <w:b w:val="0"/>
        </w:rPr>
      </w:pPr>
      <w:r w:rsidRPr="001A5D85">
        <w:rPr>
          <w:b w:val="0"/>
        </w:rPr>
        <w:t>4</w:t>
      </w:r>
      <w:r w:rsidR="00C277D3" w:rsidRPr="001A5D85">
        <w:rPr>
          <w:b w:val="0"/>
        </w:rPr>
        <w:t>.3</w:t>
      </w:r>
      <w:r w:rsidR="00B70743" w:rsidRPr="001A5D85">
        <w:rPr>
          <w:b w:val="0"/>
        </w:rPr>
        <w:t>.5</w:t>
      </w:r>
      <w:r w:rsidR="009203AC" w:rsidRPr="001A5D85">
        <w:rPr>
          <w:b w:val="0"/>
        </w:rPr>
        <w:tab/>
      </w:r>
      <w:r w:rsidR="009203AC" w:rsidRPr="001A5D85">
        <w:rPr>
          <w:rFonts w:hint="eastAsia"/>
          <w:b w:val="0"/>
        </w:rPr>
        <w:t>以合作聯盟方式投標者，由合作聯盟協議書所載之授權代表公司及其代表人依本須知第</w:t>
      </w:r>
      <w:r w:rsidR="006A0F2C" w:rsidRPr="001A5D85">
        <w:rPr>
          <w:b w:val="0"/>
        </w:rPr>
        <w:t>4</w:t>
      </w:r>
      <w:r w:rsidR="00AD6021" w:rsidRPr="001A5D85">
        <w:rPr>
          <w:b w:val="0"/>
        </w:rPr>
        <w:t>.3</w:t>
      </w:r>
      <w:r w:rsidR="009203AC" w:rsidRPr="001A5D85">
        <w:rPr>
          <w:b w:val="0"/>
        </w:rPr>
        <w:t>.3</w:t>
      </w:r>
      <w:r w:rsidR="009203AC" w:rsidRPr="001A5D85">
        <w:rPr>
          <w:b w:val="0"/>
        </w:rPr>
        <w:t>條及第</w:t>
      </w:r>
      <w:r w:rsidR="006A0F2C" w:rsidRPr="001A5D85">
        <w:rPr>
          <w:b w:val="0"/>
        </w:rPr>
        <w:t>4</w:t>
      </w:r>
      <w:r w:rsidR="00AD6021" w:rsidRPr="001A5D85">
        <w:rPr>
          <w:b w:val="0"/>
        </w:rPr>
        <w:t>.3</w:t>
      </w:r>
      <w:r w:rsidR="009203AC" w:rsidRPr="001A5D85">
        <w:rPr>
          <w:b w:val="0"/>
        </w:rPr>
        <w:t>.4</w:t>
      </w:r>
      <w:r w:rsidR="009203AC" w:rsidRPr="001A5D85">
        <w:rPr>
          <w:b w:val="0"/>
        </w:rPr>
        <w:t>條規定方式代表出具價格標單。</w:t>
      </w:r>
    </w:p>
    <w:p w:rsidR="009203AC" w:rsidRPr="001A5D85" w:rsidRDefault="009203AC" w:rsidP="009203AC">
      <w:pPr>
        <w:pStyle w:val="111"/>
        <w:ind w:left="720" w:hangingChars="300" w:hanging="720"/>
        <w:rPr>
          <w:b w:val="0"/>
        </w:rPr>
      </w:pPr>
    </w:p>
    <w:p w:rsidR="003A0A78" w:rsidRPr="001A5D85" w:rsidRDefault="003A0A78" w:rsidP="009203AC">
      <w:pPr>
        <w:pStyle w:val="111"/>
        <w:ind w:left="720" w:hangingChars="300" w:hanging="720"/>
        <w:rPr>
          <w:b w:val="0"/>
        </w:rPr>
      </w:pPr>
    </w:p>
    <w:p w:rsidR="009203AC" w:rsidRPr="001A5D85" w:rsidRDefault="006327B2" w:rsidP="007818FC">
      <w:pPr>
        <w:pStyle w:val="11"/>
        <w:tabs>
          <w:tab w:val="clear" w:pos="722"/>
          <w:tab w:val="left" w:pos="725"/>
        </w:tabs>
        <w:outlineLvl w:val="1"/>
        <w:rPr>
          <w:b/>
        </w:rPr>
      </w:pPr>
      <w:bookmarkStart w:id="14" w:name="_Toc485805285"/>
      <w:r w:rsidRPr="001A5D85">
        <w:rPr>
          <w:b/>
        </w:rPr>
        <w:lastRenderedPageBreak/>
        <w:t>4</w:t>
      </w:r>
      <w:r w:rsidR="000402DC" w:rsidRPr="001A5D85">
        <w:rPr>
          <w:b/>
        </w:rPr>
        <w:t>.4</w:t>
      </w:r>
      <w:r w:rsidR="009203AC" w:rsidRPr="001A5D85">
        <w:rPr>
          <w:b/>
        </w:rPr>
        <w:tab/>
      </w:r>
      <w:r w:rsidR="009203AC" w:rsidRPr="001A5D85">
        <w:rPr>
          <w:rFonts w:hint="eastAsia"/>
          <w:b/>
        </w:rPr>
        <w:t>投標</w:t>
      </w:r>
      <w:r w:rsidR="009203AC" w:rsidRPr="001A5D85">
        <w:rPr>
          <w:b/>
        </w:rPr>
        <w:t>人應繳押標金及</w:t>
      </w:r>
      <w:r w:rsidR="009203AC" w:rsidRPr="001A5D85">
        <w:rPr>
          <w:rFonts w:hint="eastAsia"/>
          <w:b/>
        </w:rPr>
        <w:t>繳</w:t>
      </w:r>
      <w:r w:rsidR="009203AC" w:rsidRPr="001A5D85">
        <w:rPr>
          <w:b/>
        </w:rPr>
        <w:t>交方式</w:t>
      </w:r>
      <w:bookmarkEnd w:id="14"/>
    </w:p>
    <w:p w:rsidR="00CE2B10" w:rsidRPr="001A5D85" w:rsidRDefault="00A61568" w:rsidP="0032477F">
      <w:pPr>
        <w:pStyle w:val="111"/>
        <w:tabs>
          <w:tab w:val="clear" w:pos="742"/>
          <w:tab w:val="left" w:pos="851"/>
        </w:tabs>
        <w:ind w:leftChars="33" w:left="690" w:hanging="611"/>
        <w:rPr>
          <w:b w:val="0"/>
        </w:rPr>
      </w:pPr>
      <w:r w:rsidRPr="001A5D85">
        <w:rPr>
          <w:b w:val="0"/>
        </w:rPr>
        <w:t>4</w:t>
      </w:r>
      <w:r w:rsidR="0032477F" w:rsidRPr="001A5D85">
        <w:rPr>
          <w:b w:val="0"/>
        </w:rPr>
        <w:t>.4</w:t>
      </w:r>
      <w:r w:rsidR="00CE2B10" w:rsidRPr="001A5D85">
        <w:rPr>
          <w:b w:val="0"/>
        </w:rPr>
        <w:t>.1</w:t>
      </w:r>
      <w:r w:rsidR="00CE2B10" w:rsidRPr="001A5D85">
        <w:rPr>
          <w:b w:val="0"/>
        </w:rPr>
        <w:tab/>
      </w:r>
      <w:r w:rsidR="00CE2B10" w:rsidRPr="001A5D85">
        <w:rPr>
          <w:rFonts w:hint="eastAsia"/>
          <w:b w:val="0"/>
          <w:szCs w:val="28"/>
        </w:rPr>
        <w:t>押標金</w:t>
      </w:r>
    </w:p>
    <w:p w:rsidR="00CE2B10" w:rsidRPr="001A5D85" w:rsidRDefault="00896438" w:rsidP="00CE2B10">
      <w:pPr>
        <w:pStyle w:val="111"/>
        <w:tabs>
          <w:tab w:val="clear" w:pos="742"/>
        </w:tabs>
        <w:ind w:leftChars="304" w:left="730" w:firstLine="0"/>
        <w:rPr>
          <w:b w:val="0"/>
        </w:rPr>
      </w:pPr>
      <w:r w:rsidRPr="001A5D85">
        <w:rPr>
          <w:rFonts w:hint="eastAsia"/>
          <w:b w:val="0"/>
        </w:rPr>
        <w:t>本案之押標金金額為新臺幣參仟柒</w:t>
      </w:r>
      <w:r w:rsidR="006327B2" w:rsidRPr="001A5D85">
        <w:rPr>
          <w:rFonts w:hint="eastAsia"/>
          <w:b w:val="0"/>
        </w:rPr>
        <w:t>佰</w:t>
      </w:r>
      <w:r w:rsidR="0037499D" w:rsidRPr="001A5D85">
        <w:rPr>
          <w:rFonts w:hint="eastAsia"/>
          <w:b w:val="0"/>
        </w:rPr>
        <w:t>陸</w:t>
      </w:r>
      <w:r w:rsidR="006A0F2C" w:rsidRPr="001A5D85">
        <w:rPr>
          <w:rFonts w:hint="eastAsia"/>
          <w:b w:val="0"/>
        </w:rPr>
        <w:t>拾</w:t>
      </w:r>
      <w:r w:rsidR="0037499D" w:rsidRPr="001A5D85">
        <w:rPr>
          <w:rFonts w:hint="eastAsia"/>
          <w:b w:val="0"/>
        </w:rPr>
        <w:t>伍</w:t>
      </w:r>
      <w:r w:rsidR="00CE2B10" w:rsidRPr="001A5D85">
        <w:rPr>
          <w:rFonts w:hint="eastAsia"/>
          <w:b w:val="0"/>
        </w:rPr>
        <w:t>萬元整，投標人應於提送投標文件前完成繳納。</w:t>
      </w:r>
    </w:p>
    <w:p w:rsidR="00CE2B10" w:rsidRPr="001A5D85" w:rsidRDefault="00A61568" w:rsidP="0032477F">
      <w:pPr>
        <w:pStyle w:val="111"/>
        <w:tabs>
          <w:tab w:val="clear" w:pos="742"/>
          <w:tab w:val="left" w:pos="851"/>
        </w:tabs>
        <w:ind w:leftChars="33" w:left="690" w:hanging="611"/>
        <w:rPr>
          <w:b w:val="0"/>
        </w:rPr>
      </w:pPr>
      <w:r w:rsidRPr="001A5D85">
        <w:rPr>
          <w:b w:val="0"/>
        </w:rPr>
        <w:t>4</w:t>
      </w:r>
      <w:r w:rsidR="0032477F" w:rsidRPr="001A5D85">
        <w:rPr>
          <w:b w:val="0"/>
        </w:rPr>
        <w:t>.4</w:t>
      </w:r>
      <w:r w:rsidR="00CE2B10" w:rsidRPr="001A5D85">
        <w:rPr>
          <w:b w:val="0"/>
        </w:rPr>
        <w:t>.2</w:t>
      </w:r>
      <w:r w:rsidR="00CE2B10" w:rsidRPr="001A5D85">
        <w:rPr>
          <w:b w:val="0"/>
        </w:rPr>
        <w:tab/>
      </w:r>
      <w:r w:rsidR="00CE2B10" w:rsidRPr="001A5D85">
        <w:rPr>
          <w:rFonts w:hint="eastAsia"/>
          <w:b w:val="0"/>
          <w:szCs w:val="28"/>
        </w:rPr>
        <w:t>押標金繳交限用下列方式</w:t>
      </w:r>
    </w:p>
    <w:p w:rsidR="00CE2B10" w:rsidRPr="001A5D85" w:rsidRDefault="00A61568" w:rsidP="0032477F">
      <w:pPr>
        <w:pStyle w:val="111"/>
        <w:tabs>
          <w:tab w:val="clear" w:pos="742"/>
        </w:tabs>
        <w:ind w:leftChars="108" w:left="979" w:hangingChars="300" w:hanging="720"/>
        <w:rPr>
          <w:b w:val="0"/>
        </w:rPr>
      </w:pPr>
      <w:r w:rsidRPr="001A5D85">
        <w:rPr>
          <w:b w:val="0"/>
        </w:rPr>
        <w:t>4</w:t>
      </w:r>
      <w:r w:rsidR="0032477F" w:rsidRPr="001A5D85">
        <w:rPr>
          <w:b w:val="0"/>
        </w:rPr>
        <w:t>.4</w:t>
      </w:r>
      <w:r w:rsidR="00CE2B10" w:rsidRPr="001A5D85">
        <w:rPr>
          <w:b w:val="0"/>
        </w:rPr>
        <w:t>.2.1</w:t>
      </w:r>
      <w:r w:rsidR="00CE2B10" w:rsidRPr="001A5D85">
        <w:rPr>
          <w:b w:val="0"/>
        </w:rPr>
        <w:tab/>
      </w:r>
      <w:r w:rsidR="00CE2B10" w:rsidRPr="001A5D85">
        <w:rPr>
          <w:rFonts w:hint="eastAsia"/>
          <w:b w:val="0"/>
        </w:rPr>
        <w:t>金融機構所簽發之本票、支票或保付支票。上述票據之受款人應為「</w:t>
      </w:r>
      <w:r w:rsidR="00576B1E" w:rsidRPr="001A5D85">
        <w:rPr>
          <w:rFonts w:hint="eastAsia"/>
          <w:b w:val="0"/>
        </w:rPr>
        <w:t>桃園</w:t>
      </w:r>
      <w:r w:rsidR="00576B1E" w:rsidRPr="001A5D85">
        <w:rPr>
          <w:b w:val="0"/>
        </w:rPr>
        <w:t>市政府地政局</w:t>
      </w:r>
      <w:r w:rsidR="00CE2B10" w:rsidRPr="001A5D85">
        <w:rPr>
          <w:rFonts w:hint="eastAsia"/>
          <w:b w:val="0"/>
        </w:rPr>
        <w:t>」。</w:t>
      </w:r>
    </w:p>
    <w:p w:rsidR="00CE2B10" w:rsidRPr="001A5D85" w:rsidRDefault="00A61568" w:rsidP="0032477F">
      <w:pPr>
        <w:pStyle w:val="111"/>
        <w:tabs>
          <w:tab w:val="clear" w:pos="742"/>
        </w:tabs>
        <w:ind w:leftChars="108" w:left="979" w:hangingChars="300" w:hanging="720"/>
        <w:rPr>
          <w:b w:val="0"/>
        </w:rPr>
      </w:pPr>
      <w:r w:rsidRPr="001A5D85">
        <w:rPr>
          <w:b w:val="0"/>
        </w:rPr>
        <w:t>4</w:t>
      </w:r>
      <w:r w:rsidR="0032477F" w:rsidRPr="001A5D85">
        <w:rPr>
          <w:b w:val="0"/>
        </w:rPr>
        <w:t>.4</w:t>
      </w:r>
      <w:r w:rsidR="00CE2B10" w:rsidRPr="001A5D85">
        <w:rPr>
          <w:b w:val="0"/>
        </w:rPr>
        <w:t>.2.2</w:t>
      </w:r>
      <w:r w:rsidR="00CE2B10" w:rsidRPr="001A5D85">
        <w:rPr>
          <w:b w:val="0"/>
        </w:rPr>
        <w:tab/>
      </w:r>
      <w:r w:rsidR="00CE2B10" w:rsidRPr="001A5D85">
        <w:rPr>
          <w:rFonts w:hint="eastAsia"/>
          <w:b w:val="0"/>
        </w:rPr>
        <w:t>中華郵政股份有限公司所簽發及兌付之匯票。</w:t>
      </w:r>
    </w:p>
    <w:p w:rsidR="00CE2B10" w:rsidRPr="001A5D85" w:rsidRDefault="00A61568" w:rsidP="0032477F">
      <w:pPr>
        <w:pStyle w:val="111"/>
        <w:tabs>
          <w:tab w:val="clear" w:pos="742"/>
        </w:tabs>
        <w:ind w:leftChars="108" w:left="979" w:hangingChars="300" w:hanging="720"/>
        <w:rPr>
          <w:b w:val="0"/>
        </w:rPr>
      </w:pPr>
      <w:r w:rsidRPr="001A5D85">
        <w:rPr>
          <w:b w:val="0"/>
        </w:rPr>
        <w:t>4</w:t>
      </w:r>
      <w:r w:rsidR="0032477F" w:rsidRPr="001A5D85">
        <w:rPr>
          <w:b w:val="0"/>
        </w:rPr>
        <w:t>.4</w:t>
      </w:r>
      <w:r w:rsidR="00CE2B10" w:rsidRPr="001A5D85">
        <w:rPr>
          <w:b w:val="0"/>
        </w:rPr>
        <w:t>.2.3</w:t>
      </w:r>
      <w:r w:rsidR="00CE2B10" w:rsidRPr="001A5D85">
        <w:rPr>
          <w:b w:val="0"/>
        </w:rPr>
        <w:tab/>
      </w:r>
      <w:r w:rsidR="00CE2B10" w:rsidRPr="001A5D85">
        <w:rPr>
          <w:rFonts w:hint="eastAsia"/>
          <w:b w:val="0"/>
        </w:rPr>
        <w:t>設定質權之金融機構定期存款單（金融機構應同意於質權消滅前不對</w:t>
      </w:r>
      <w:r w:rsidR="00C16D9F" w:rsidRPr="001A5D85">
        <w:rPr>
          <w:rFonts w:hint="eastAsia"/>
          <w:b w:val="0"/>
        </w:rPr>
        <w:t>質權標的物之存款債權行使抵銷權，定期存款單質權設定申請書詳附件</w:t>
      </w:r>
      <w:r w:rsidR="00951DAC" w:rsidRPr="001A5D85">
        <w:rPr>
          <w:b w:val="0"/>
        </w:rPr>
        <w:t>5</w:t>
      </w:r>
      <w:r w:rsidR="00CE2B10" w:rsidRPr="001A5D85">
        <w:rPr>
          <w:rFonts w:hint="eastAsia"/>
          <w:b w:val="0"/>
        </w:rPr>
        <w:t>）</w:t>
      </w:r>
    </w:p>
    <w:p w:rsidR="00CE2B10" w:rsidRPr="001A5D85" w:rsidRDefault="00A61568" w:rsidP="0032477F">
      <w:pPr>
        <w:pStyle w:val="111"/>
        <w:ind w:leftChars="108" w:left="979" w:hangingChars="300" w:hanging="720"/>
        <w:rPr>
          <w:b w:val="0"/>
        </w:rPr>
      </w:pPr>
      <w:r w:rsidRPr="001A5D85">
        <w:rPr>
          <w:b w:val="0"/>
        </w:rPr>
        <w:t>4</w:t>
      </w:r>
      <w:r w:rsidR="0032477F" w:rsidRPr="001A5D85">
        <w:rPr>
          <w:b w:val="0"/>
        </w:rPr>
        <w:t>.4</w:t>
      </w:r>
      <w:r w:rsidR="00CE2B10" w:rsidRPr="001A5D85">
        <w:rPr>
          <w:b w:val="0"/>
        </w:rPr>
        <w:t>.2.4</w:t>
      </w:r>
      <w:r w:rsidR="00CE2B10" w:rsidRPr="001A5D85">
        <w:rPr>
          <w:b w:val="0"/>
        </w:rPr>
        <w:tab/>
      </w:r>
      <w:r w:rsidR="00CE2B10" w:rsidRPr="001A5D85">
        <w:rPr>
          <w:rFonts w:hint="eastAsia"/>
          <w:b w:val="0"/>
        </w:rPr>
        <w:t>匯款存入下列帳戶：</w:t>
      </w:r>
    </w:p>
    <w:p w:rsidR="00CE2B10" w:rsidRPr="001A5D85" w:rsidRDefault="00CE2B10" w:rsidP="003A0A78">
      <w:pPr>
        <w:pStyle w:val="111"/>
        <w:tabs>
          <w:tab w:val="clear" w:pos="742"/>
        </w:tabs>
        <w:ind w:leftChars="408" w:left="1134" w:hangingChars="64" w:hanging="154"/>
        <w:rPr>
          <w:b w:val="0"/>
        </w:rPr>
      </w:pPr>
      <w:r w:rsidRPr="001A5D85">
        <w:rPr>
          <w:rFonts w:hint="eastAsia"/>
          <w:b w:val="0"/>
        </w:rPr>
        <w:t>銀行及分行名稱：土地</w:t>
      </w:r>
      <w:r w:rsidRPr="001A5D85">
        <w:rPr>
          <w:b w:val="0"/>
        </w:rPr>
        <w:t>銀行桃園分行</w:t>
      </w:r>
    </w:p>
    <w:p w:rsidR="00CE2B10" w:rsidRPr="001A5D85" w:rsidRDefault="00CE2B10" w:rsidP="003A0A78">
      <w:pPr>
        <w:pStyle w:val="111"/>
        <w:ind w:leftChars="308" w:left="740" w:firstLineChars="100" w:firstLine="240"/>
        <w:rPr>
          <w:b w:val="0"/>
        </w:rPr>
      </w:pPr>
      <w:r w:rsidRPr="001A5D85">
        <w:rPr>
          <w:rFonts w:hint="eastAsia"/>
          <w:b w:val="0"/>
        </w:rPr>
        <w:t>帳戶名稱：</w:t>
      </w:r>
      <w:r w:rsidRPr="001A5D85">
        <w:rPr>
          <w:rFonts w:hint="eastAsia"/>
          <w:b w:val="0"/>
        </w:rPr>
        <w:t>A22</w:t>
      </w:r>
      <w:r w:rsidRPr="001A5D85">
        <w:rPr>
          <w:rFonts w:hint="eastAsia"/>
          <w:b w:val="0"/>
        </w:rPr>
        <w:t>站</w:t>
      </w:r>
      <w:r w:rsidRPr="001A5D85">
        <w:rPr>
          <w:b w:val="0"/>
        </w:rPr>
        <w:t>區區段徵收開發案</w:t>
      </w:r>
    </w:p>
    <w:p w:rsidR="00CE2B10" w:rsidRPr="001A5D85" w:rsidRDefault="00CE2B10" w:rsidP="003A0A78">
      <w:pPr>
        <w:pStyle w:val="111"/>
        <w:tabs>
          <w:tab w:val="clear" w:pos="742"/>
        </w:tabs>
        <w:ind w:leftChars="308" w:left="740" w:firstLineChars="100" w:firstLine="240"/>
        <w:rPr>
          <w:b w:val="0"/>
        </w:rPr>
      </w:pPr>
      <w:r w:rsidRPr="001A5D85">
        <w:rPr>
          <w:rFonts w:hint="eastAsia"/>
          <w:b w:val="0"/>
        </w:rPr>
        <w:t>銀行帳號：</w:t>
      </w:r>
      <w:r w:rsidRPr="001A5D85">
        <w:rPr>
          <w:b w:val="0"/>
        </w:rPr>
        <w:t>013002000495</w:t>
      </w:r>
    </w:p>
    <w:p w:rsidR="00CE2B10" w:rsidRPr="001A5D85" w:rsidRDefault="00CE2B10" w:rsidP="00CE2B10">
      <w:pPr>
        <w:pStyle w:val="111"/>
        <w:tabs>
          <w:tab w:val="clear" w:pos="742"/>
        </w:tabs>
        <w:ind w:leftChars="20" w:left="819"/>
        <w:rPr>
          <w:b w:val="0"/>
        </w:rPr>
      </w:pPr>
    </w:p>
    <w:p w:rsidR="00CE2B10" w:rsidRPr="001A5D85" w:rsidRDefault="00A61568" w:rsidP="007818FC">
      <w:pPr>
        <w:pStyle w:val="11"/>
        <w:tabs>
          <w:tab w:val="clear" w:pos="722"/>
          <w:tab w:val="left" w:pos="725"/>
        </w:tabs>
        <w:outlineLvl w:val="1"/>
        <w:rPr>
          <w:b/>
        </w:rPr>
      </w:pPr>
      <w:bookmarkStart w:id="15" w:name="_Toc485805286"/>
      <w:r w:rsidRPr="001A5D85">
        <w:rPr>
          <w:b/>
        </w:rPr>
        <w:t>4</w:t>
      </w:r>
      <w:r w:rsidR="000402DC" w:rsidRPr="001A5D85">
        <w:rPr>
          <w:b/>
        </w:rPr>
        <w:t>.5</w:t>
      </w:r>
      <w:r w:rsidR="00CE2B10" w:rsidRPr="001A5D85">
        <w:rPr>
          <w:b/>
        </w:rPr>
        <w:tab/>
      </w:r>
      <w:r w:rsidR="00CE2B10" w:rsidRPr="001A5D85">
        <w:rPr>
          <w:rFonts w:hint="eastAsia"/>
          <w:b/>
        </w:rPr>
        <w:t>投標</w:t>
      </w:r>
      <w:r w:rsidR="00CE2B10" w:rsidRPr="001A5D85">
        <w:rPr>
          <w:b/>
        </w:rPr>
        <w:t>方式</w:t>
      </w:r>
      <w:bookmarkEnd w:id="15"/>
    </w:p>
    <w:p w:rsidR="008B48BA" w:rsidRPr="001A5D85" w:rsidRDefault="00A61568" w:rsidP="0032477F">
      <w:pPr>
        <w:pStyle w:val="111"/>
        <w:tabs>
          <w:tab w:val="clear" w:pos="742"/>
          <w:tab w:val="left" w:pos="851"/>
        </w:tabs>
        <w:ind w:leftChars="33" w:left="690" w:hanging="611"/>
        <w:rPr>
          <w:b w:val="0"/>
        </w:rPr>
      </w:pPr>
      <w:r w:rsidRPr="001A5D85">
        <w:rPr>
          <w:b w:val="0"/>
        </w:rPr>
        <w:t>4</w:t>
      </w:r>
      <w:r w:rsidR="0032477F" w:rsidRPr="001A5D85">
        <w:rPr>
          <w:b w:val="0"/>
        </w:rPr>
        <w:t>.5</w:t>
      </w:r>
      <w:r w:rsidR="008B48BA" w:rsidRPr="001A5D85">
        <w:rPr>
          <w:b w:val="0"/>
        </w:rPr>
        <w:t>.1</w:t>
      </w:r>
      <w:r w:rsidR="008B48BA" w:rsidRPr="001A5D85">
        <w:rPr>
          <w:b w:val="0"/>
        </w:rPr>
        <w:tab/>
      </w:r>
      <w:r w:rsidR="006C6033" w:rsidRPr="001A5D85">
        <w:rPr>
          <w:rFonts w:hint="eastAsia"/>
          <w:b w:val="0"/>
        </w:rPr>
        <w:t>投標人應將投標廠商切結書（詳附件</w:t>
      </w:r>
      <w:r w:rsidR="00A50944" w:rsidRPr="001A5D85">
        <w:rPr>
          <w:rFonts w:hint="eastAsia"/>
          <w:b w:val="0"/>
        </w:rPr>
        <w:t>6</w:t>
      </w:r>
      <w:r w:rsidR="008B48BA" w:rsidRPr="001A5D85">
        <w:rPr>
          <w:rFonts w:hint="eastAsia"/>
          <w:b w:val="0"/>
        </w:rPr>
        <w:t>）、合作聯盟協議書</w:t>
      </w:r>
      <w:r w:rsidR="006C6033" w:rsidRPr="001A5D85">
        <w:rPr>
          <w:rFonts w:hint="eastAsia"/>
          <w:b w:val="0"/>
        </w:rPr>
        <w:t>（詳附件</w:t>
      </w:r>
      <w:r w:rsidR="006C6033" w:rsidRPr="001A5D85">
        <w:rPr>
          <w:rFonts w:hint="eastAsia"/>
          <w:b w:val="0"/>
        </w:rPr>
        <w:t>1</w:t>
      </w:r>
      <w:r w:rsidR="006C6033" w:rsidRPr="001A5D85">
        <w:rPr>
          <w:rFonts w:hint="eastAsia"/>
          <w:b w:val="0"/>
        </w:rPr>
        <w:t>，單獨投標人免附）、中文翻譯切結書（詳附件</w:t>
      </w:r>
      <w:r w:rsidR="006C6033" w:rsidRPr="001A5D85">
        <w:rPr>
          <w:rFonts w:hint="eastAsia"/>
          <w:b w:val="0"/>
        </w:rPr>
        <w:t>2</w:t>
      </w:r>
      <w:r w:rsidR="00F24DCA" w:rsidRPr="001A5D85">
        <w:rPr>
          <w:rFonts w:hint="eastAsia"/>
          <w:b w:val="0"/>
        </w:rPr>
        <w:t>，若無外文證明文件者免附）、投標人資格證明文件</w:t>
      </w:r>
      <w:r w:rsidR="00DE088F" w:rsidRPr="001A5D85">
        <w:rPr>
          <w:rFonts w:hint="eastAsia"/>
          <w:b w:val="0"/>
        </w:rPr>
        <w:t>、</w:t>
      </w:r>
      <w:r w:rsidR="006C6033" w:rsidRPr="001A5D85">
        <w:rPr>
          <w:rFonts w:hint="eastAsia"/>
          <w:b w:val="0"/>
        </w:rPr>
        <w:t>押標金繳交證明文件裝入「</w:t>
      </w:r>
      <w:r w:rsidR="00F24DCA" w:rsidRPr="001A5D85">
        <w:rPr>
          <w:rFonts w:hint="eastAsia"/>
          <w:b w:val="0"/>
        </w:rPr>
        <w:t>資</w:t>
      </w:r>
      <w:r w:rsidR="00F24DCA" w:rsidRPr="001A5D85">
        <w:rPr>
          <w:b w:val="0"/>
        </w:rPr>
        <w:t>格</w:t>
      </w:r>
      <w:r w:rsidR="006C6033" w:rsidRPr="001A5D85">
        <w:rPr>
          <w:rFonts w:hint="eastAsia"/>
          <w:b w:val="0"/>
        </w:rPr>
        <w:t>封」（詳附件</w:t>
      </w:r>
      <w:r w:rsidR="00A50944" w:rsidRPr="001A5D85">
        <w:rPr>
          <w:rFonts w:hint="eastAsia"/>
          <w:b w:val="0"/>
        </w:rPr>
        <w:t>7</w:t>
      </w:r>
      <w:r w:rsidR="008B48BA" w:rsidRPr="001A5D85">
        <w:rPr>
          <w:rFonts w:hint="eastAsia"/>
          <w:b w:val="0"/>
        </w:rPr>
        <w:t>），並妥予密封。</w:t>
      </w:r>
    </w:p>
    <w:p w:rsidR="008B48BA" w:rsidRPr="001A5D85" w:rsidRDefault="00A61568" w:rsidP="0032477F">
      <w:pPr>
        <w:pStyle w:val="111"/>
        <w:tabs>
          <w:tab w:val="clear" w:pos="742"/>
          <w:tab w:val="left" w:pos="851"/>
        </w:tabs>
        <w:ind w:leftChars="33" w:left="690" w:hanging="611"/>
        <w:rPr>
          <w:b w:val="0"/>
        </w:rPr>
      </w:pPr>
      <w:r w:rsidRPr="001A5D85">
        <w:rPr>
          <w:b w:val="0"/>
        </w:rPr>
        <w:t>4</w:t>
      </w:r>
      <w:r w:rsidR="008B48BA" w:rsidRPr="001A5D85">
        <w:rPr>
          <w:b w:val="0"/>
        </w:rPr>
        <w:t>.</w:t>
      </w:r>
      <w:r w:rsidR="0032477F" w:rsidRPr="001A5D85">
        <w:rPr>
          <w:b w:val="0"/>
        </w:rPr>
        <w:t>5</w:t>
      </w:r>
      <w:r w:rsidR="008B48BA" w:rsidRPr="001A5D85">
        <w:rPr>
          <w:b w:val="0"/>
        </w:rPr>
        <w:t>.2</w:t>
      </w:r>
      <w:r w:rsidR="008B48BA" w:rsidRPr="001A5D85">
        <w:rPr>
          <w:b w:val="0"/>
        </w:rPr>
        <w:tab/>
      </w:r>
      <w:r w:rsidR="00F24DCA" w:rsidRPr="001A5D85">
        <w:rPr>
          <w:rFonts w:hint="eastAsia"/>
          <w:b w:val="0"/>
        </w:rPr>
        <w:t>投標人應將價格標單裝入「價格</w:t>
      </w:r>
      <w:r w:rsidR="006C6033" w:rsidRPr="001A5D85">
        <w:rPr>
          <w:rFonts w:hint="eastAsia"/>
          <w:b w:val="0"/>
        </w:rPr>
        <w:t>封」（詳附件</w:t>
      </w:r>
      <w:r w:rsidR="00A50944" w:rsidRPr="001A5D85">
        <w:rPr>
          <w:rFonts w:hint="eastAsia"/>
          <w:b w:val="0"/>
        </w:rPr>
        <w:t>8</w:t>
      </w:r>
      <w:r w:rsidR="008B48BA" w:rsidRPr="001A5D85">
        <w:rPr>
          <w:rFonts w:hint="eastAsia"/>
          <w:b w:val="0"/>
        </w:rPr>
        <w:t>），並妥予密封。</w:t>
      </w:r>
    </w:p>
    <w:p w:rsidR="00500F30" w:rsidRPr="001A5D85" w:rsidRDefault="00A61568" w:rsidP="0032477F">
      <w:pPr>
        <w:pStyle w:val="111"/>
        <w:tabs>
          <w:tab w:val="clear" w:pos="742"/>
          <w:tab w:val="left" w:pos="851"/>
        </w:tabs>
        <w:ind w:leftChars="33" w:left="690" w:hanging="611"/>
        <w:rPr>
          <w:b w:val="0"/>
        </w:rPr>
      </w:pPr>
      <w:r w:rsidRPr="001A5D85">
        <w:rPr>
          <w:b w:val="0"/>
        </w:rPr>
        <w:t>4</w:t>
      </w:r>
      <w:r w:rsidR="008B48BA" w:rsidRPr="001A5D85">
        <w:rPr>
          <w:b w:val="0"/>
        </w:rPr>
        <w:t>.</w:t>
      </w:r>
      <w:r w:rsidR="0032477F" w:rsidRPr="001A5D85">
        <w:rPr>
          <w:b w:val="0"/>
        </w:rPr>
        <w:t>5</w:t>
      </w:r>
      <w:r w:rsidR="008B48BA" w:rsidRPr="001A5D85">
        <w:rPr>
          <w:b w:val="0"/>
        </w:rPr>
        <w:t>.3</w:t>
      </w:r>
      <w:r w:rsidR="008B48BA" w:rsidRPr="001A5D85">
        <w:rPr>
          <w:b w:val="0"/>
        </w:rPr>
        <w:tab/>
      </w:r>
      <w:r w:rsidR="008B48BA" w:rsidRPr="001A5D85">
        <w:rPr>
          <w:rFonts w:hint="eastAsia"/>
          <w:b w:val="0"/>
        </w:rPr>
        <w:t>投標人應再將「資格</w:t>
      </w:r>
      <w:r w:rsidR="006C6033" w:rsidRPr="001A5D85">
        <w:rPr>
          <w:rFonts w:hint="eastAsia"/>
          <w:b w:val="0"/>
        </w:rPr>
        <w:t>封」、「價格</w:t>
      </w:r>
      <w:r w:rsidR="00500F30" w:rsidRPr="001A5D85">
        <w:rPr>
          <w:rFonts w:hint="eastAsia"/>
          <w:b w:val="0"/>
        </w:rPr>
        <w:t>封」及</w:t>
      </w:r>
      <w:r w:rsidR="00500F30" w:rsidRPr="001A5D85">
        <w:rPr>
          <w:b w:val="0"/>
        </w:rPr>
        <w:t>投資計畫書</w:t>
      </w:r>
      <w:r w:rsidR="00500F30" w:rsidRPr="001A5D85">
        <w:rPr>
          <w:rFonts w:hint="eastAsia"/>
          <w:b w:val="0"/>
        </w:rPr>
        <w:t>(</w:t>
      </w:r>
      <w:r w:rsidR="00500F30" w:rsidRPr="001A5D85">
        <w:rPr>
          <w:rFonts w:hint="eastAsia"/>
          <w:b w:val="0"/>
        </w:rPr>
        <w:t>一式十五份</w:t>
      </w:r>
      <w:r w:rsidR="00500F30" w:rsidRPr="001A5D85">
        <w:rPr>
          <w:rFonts w:hint="eastAsia"/>
          <w:b w:val="0"/>
        </w:rPr>
        <w:t>)</w:t>
      </w:r>
      <w:r w:rsidR="008B48BA" w:rsidRPr="001A5D85">
        <w:rPr>
          <w:rFonts w:hint="eastAsia"/>
          <w:b w:val="0"/>
        </w:rPr>
        <w:t>一併裝入大型封套或不透明容器，另將「投標文件套封」（詳附件</w:t>
      </w:r>
      <w:r w:rsidR="006C6033" w:rsidRPr="001A5D85">
        <w:rPr>
          <w:rFonts w:hint="eastAsia"/>
          <w:b w:val="0"/>
        </w:rPr>
        <w:t>1</w:t>
      </w:r>
      <w:r w:rsidR="00D63082" w:rsidRPr="001A5D85">
        <w:rPr>
          <w:b w:val="0"/>
        </w:rPr>
        <w:t>0</w:t>
      </w:r>
      <w:r w:rsidR="008B48BA" w:rsidRPr="001A5D85">
        <w:rPr>
          <w:rFonts w:hint="eastAsia"/>
          <w:b w:val="0"/>
        </w:rPr>
        <w:t>）黏貼於其上，並妥予密封。</w:t>
      </w:r>
    </w:p>
    <w:p w:rsidR="008B48BA" w:rsidRPr="001A5D85" w:rsidRDefault="0032477F" w:rsidP="0032477F">
      <w:pPr>
        <w:pStyle w:val="111"/>
        <w:tabs>
          <w:tab w:val="clear" w:pos="742"/>
          <w:tab w:val="left" w:pos="851"/>
        </w:tabs>
        <w:ind w:leftChars="33" w:left="690" w:hanging="611"/>
        <w:rPr>
          <w:b w:val="0"/>
        </w:rPr>
      </w:pPr>
      <w:r w:rsidRPr="001A5D85">
        <w:rPr>
          <w:b w:val="0"/>
        </w:rPr>
        <w:t xml:space="preserve">4.5.4 </w:t>
      </w:r>
      <w:r w:rsidR="00500F30" w:rsidRPr="001A5D85">
        <w:rPr>
          <w:rFonts w:hint="eastAsia"/>
          <w:b w:val="0"/>
        </w:rPr>
        <w:t>投</w:t>
      </w:r>
      <w:r w:rsidR="00500F30" w:rsidRPr="001A5D85">
        <w:rPr>
          <w:b w:val="0"/>
        </w:rPr>
        <w:t>標人</w:t>
      </w:r>
      <w:r w:rsidR="00500F30" w:rsidRPr="001A5D85">
        <w:rPr>
          <w:rFonts w:hint="eastAsia"/>
          <w:b w:val="0"/>
        </w:rPr>
        <w:t>應於</w:t>
      </w:r>
      <w:r w:rsidR="00500F30" w:rsidRPr="001A5D85">
        <w:rPr>
          <w:b w:val="0"/>
        </w:rPr>
        <w:t>投標前自行</w:t>
      </w:r>
      <w:r w:rsidR="00500F30" w:rsidRPr="001A5D85">
        <w:rPr>
          <w:rFonts w:hint="eastAsia"/>
          <w:b w:val="0"/>
        </w:rPr>
        <w:t>依投標文件檢核表（詳附件</w:t>
      </w:r>
      <w:r w:rsidR="00500F30" w:rsidRPr="001A5D85">
        <w:rPr>
          <w:rFonts w:hint="eastAsia"/>
          <w:b w:val="0"/>
        </w:rPr>
        <w:t>9</w:t>
      </w:r>
      <w:r w:rsidR="00500F30" w:rsidRPr="001A5D85">
        <w:rPr>
          <w:rFonts w:hint="eastAsia"/>
          <w:b w:val="0"/>
        </w:rPr>
        <w:t>），</w:t>
      </w:r>
      <w:r w:rsidR="00500F30" w:rsidRPr="001A5D85">
        <w:rPr>
          <w:b w:val="0"/>
        </w:rPr>
        <w:t>檢核</w:t>
      </w:r>
      <w:r w:rsidR="00500F30" w:rsidRPr="001A5D85">
        <w:rPr>
          <w:rFonts w:hint="eastAsia"/>
          <w:b w:val="0"/>
        </w:rPr>
        <w:t>投</w:t>
      </w:r>
      <w:r w:rsidR="00500F30" w:rsidRPr="001A5D85">
        <w:rPr>
          <w:b w:val="0"/>
        </w:rPr>
        <w:t>標文</w:t>
      </w:r>
      <w:r w:rsidR="00500F30" w:rsidRPr="001A5D85">
        <w:rPr>
          <w:rFonts w:hint="eastAsia"/>
          <w:b w:val="0"/>
        </w:rPr>
        <w:t>件</w:t>
      </w:r>
      <w:r w:rsidR="00500F30" w:rsidRPr="001A5D85">
        <w:rPr>
          <w:b w:val="0"/>
        </w:rPr>
        <w:t>是否齊全。</w:t>
      </w:r>
    </w:p>
    <w:p w:rsidR="008B48BA" w:rsidRPr="001A5D85" w:rsidRDefault="00A61568" w:rsidP="0032477F">
      <w:pPr>
        <w:pStyle w:val="111"/>
        <w:tabs>
          <w:tab w:val="clear" w:pos="742"/>
          <w:tab w:val="left" w:pos="851"/>
        </w:tabs>
        <w:ind w:leftChars="33" w:left="690" w:hanging="611"/>
        <w:rPr>
          <w:b w:val="0"/>
        </w:rPr>
      </w:pPr>
      <w:r w:rsidRPr="001A5D85">
        <w:rPr>
          <w:b w:val="0"/>
        </w:rPr>
        <w:t>4</w:t>
      </w:r>
      <w:r w:rsidR="008B48BA" w:rsidRPr="001A5D85">
        <w:rPr>
          <w:b w:val="0"/>
        </w:rPr>
        <w:t>.</w:t>
      </w:r>
      <w:r w:rsidR="0032477F" w:rsidRPr="001A5D85">
        <w:rPr>
          <w:b w:val="0"/>
        </w:rPr>
        <w:t>5</w:t>
      </w:r>
      <w:r w:rsidR="00A50944" w:rsidRPr="001A5D85">
        <w:rPr>
          <w:b w:val="0"/>
        </w:rPr>
        <w:t>.5</w:t>
      </w:r>
      <w:r w:rsidR="008B48BA" w:rsidRPr="001A5D85">
        <w:rPr>
          <w:b w:val="0"/>
        </w:rPr>
        <w:tab/>
      </w:r>
      <w:r w:rsidR="00C92865" w:rsidRPr="001A5D85">
        <w:rPr>
          <w:rFonts w:hint="eastAsia"/>
          <w:b w:val="0"/>
        </w:rPr>
        <w:t>投標文件應以</w:t>
      </w:r>
      <w:r w:rsidR="008B48BA" w:rsidRPr="001A5D85">
        <w:rPr>
          <w:rFonts w:hint="eastAsia"/>
          <w:b w:val="0"/>
        </w:rPr>
        <w:t>掛號郵寄方式，於民國</w:t>
      </w:r>
      <w:r w:rsidR="008B48BA" w:rsidRPr="001A5D85">
        <w:rPr>
          <w:b w:val="0"/>
        </w:rPr>
        <w:t>106</w:t>
      </w:r>
      <w:r w:rsidR="008B48BA" w:rsidRPr="001A5D85">
        <w:rPr>
          <w:b w:val="0"/>
        </w:rPr>
        <w:t>年</w:t>
      </w:r>
      <w:r w:rsidR="00F41D08" w:rsidRPr="001A5D85">
        <w:rPr>
          <w:b w:val="0"/>
        </w:rPr>
        <w:t>10</w:t>
      </w:r>
      <w:r w:rsidR="008B48BA" w:rsidRPr="001A5D85">
        <w:rPr>
          <w:b w:val="0"/>
        </w:rPr>
        <w:t>月</w:t>
      </w:r>
      <w:r w:rsidR="001F574F" w:rsidRPr="001A5D85">
        <w:rPr>
          <w:rFonts w:hint="eastAsia"/>
          <w:b w:val="0"/>
        </w:rPr>
        <w:t>5</w:t>
      </w:r>
      <w:r w:rsidR="008B48BA" w:rsidRPr="001A5D85">
        <w:rPr>
          <w:b w:val="0"/>
        </w:rPr>
        <w:t>日下午</w:t>
      </w:r>
      <w:r w:rsidR="008B48BA" w:rsidRPr="001A5D85">
        <w:rPr>
          <w:b w:val="0"/>
        </w:rPr>
        <w:t>5</w:t>
      </w:r>
      <w:r w:rsidR="000878FB" w:rsidRPr="001A5D85">
        <w:rPr>
          <w:b w:val="0"/>
        </w:rPr>
        <w:t>時以前</w:t>
      </w:r>
      <w:r w:rsidR="008B48BA" w:rsidRPr="001A5D85">
        <w:rPr>
          <w:b w:val="0"/>
        </w:rPr>
        <w:t>寄達「</w:t>
      </w:r>
      <w:r w:rsidR="008B48BA" w:rsidRPr="001A5D85">
        <w:rPr>
          <w:rFonts w:hint="eastAsia"/>
          <w:b w:val="0"/>
        </w:rPr>
        <w:t>桃園</w:t>
      </w:r>
      <w:r w:rsidR="008B48BA" w:rsidRPr="001A5D85">
        <w:rPr>
          <w:b w:val="0"/>
        </w:rPr>
        <w:t>郵政第</w:t>
      </w:r>
      <w:r w:rsidR="008B48BA" w:rsidRPr="001A5D85">
        <w:rPr>
          <w:rFonts w:hint="eastAsia"/>
          <w:b w:val="0"/>
        </w:rPr>
        <w:t>7-107</w:t>
      </w:r>
      <w:r w:rsidR="008B48BA" w:rsidRPr="001A5D85">
        <w:rPr>
          <w:rFonts w:hint="eastAsia"/>
          <w:b w:val="0"/>
        </w:rPr>
        <w:t>號</w:t>
      </w:r>
      <w:r w:rsidR="008B48BA" w:rsidRPr="001A5D85">
        <w:rPr>
          <w:b w:val="0"/>
        </w:rPr>
        <w:t>信箱」</w:t>
      </w:r>
      <w:r w:rsidR="008B48BA" w:rsidRPr="001A5D85">
        <w:rPr>
          <w:rFonts w:hint="eastAsia"/>
          <w:b w:val="0"/>
        </w:rPr>
        <w:t>（以</w:t>
      </w:r>
      <w:r w:rsidR="008B48BA" w:rsidRPr="001A5D85">
        <w:rPr>
          <w:b w:val="0"/>
        </w:rPr>
        <w:t>寄達之郵戳為憑），逾期寄達或</w:t>
      </w:r>
      <w:r w:rsidR="008B48BA" w:rsidRPr="001A5D85">
        <w:rPr>
          <w:rFonts w:hint="eastAsia"/>
          <w:b w:val="0"/>
        </w:rPr>
        <w:t>親</w:t>
      </w:r>
      <w:r w:rsidR="008B48BA" w:rsidRPr="001A5D85">
        <w:rPr>
          <w:b w:val="0"/>
        </w:rPr>
        <w:t>自送達</w:t>
      </w:r>
      <w:r w:rsidR="00136A1B" w:rsidRPr="001A5D85">
        <w:rPr>
          <w:rFonts w:hint="eastAsia"/>
          <w:b w:val="0"/>
        </w:rPr>
        <w:t>本局</w:t>
      </w:r>
      <w:r w:rsidR="008B48BA" w:rsidRPr="001A5D85">
        <w:rPr>
          <w:b w:val="0"/>
        </w:rPr>
        <w:t>者不予受理，遇停止上班日暫停收件，並順延至恢復上班日第</w:t>
      </w:r>
      <w:r w:rsidR="008B48BA" w:rsidRPr="001A5D85">
        <w:rPr>
          <w:b w:val="0"/>
        </w:rPr>
        <w:t>1</w:t>
      </w:r>
      <w:r w:rsidR="008B48BA" w:rsidRPr="001A5D85">
        <w:rPr>
          <w:b w:val="0"/>
        </w:rPr>
        <w:t>日</w:t>
      </w:r>
      <w:r w:rsidR="008B48BA" w:rsidRPr="001A5D85">
        <w:rPr>
          <w:b w:val="0"/>
        </w:rPr>
        <w:lastRenderedPageBreak/>
        <w:t>同一時間為收件截止時間。</w:t>
      </w:r>
    </w:p>
    <w:p w:rsidR="00CE2B10" w:rsidRPr="001A5D85" w:rsidRDefault="00A61568" w:rsidP="0032477F">
      <w:pPr>
        <w:pStyle w:val="111"/>
        <w:tabs>
          <w:tab w:val="clear" w:pos="742"/>
        </w:tabs>
        <w:ind w:leftChars="32" w:left="708" w:hangingChars="263" w:hanging="631"/>
        <w:rPr>
          <w:b w:val="0"/>
        </w:rPr>
      </w:pPr>
      <w:r w:rsidRPr="001A5D85">
        <w:rPr>
          <w:b w:val="0"/>
        </w:rPr>
        <w:t>4</w:t>
      </w:r>
      <w:r w:rsidR="008B48BA" w:rsidRPr="001A5D85">
        <w:rPr>
          <w:b w:val="0"/>
        </w:rPr>
        <w:t>.</w:t>
      </w:r>
      <w:r w:rsidR="0032477F" w:rsidRPr="001A5D85">
        <w:rPr>
          <w:b w:val="0"/>
        </w:rPr>
        <w:t>5</w:t>
      </w:r>
      <w:r w:rsidR="00A50944" w:rsidRPr="001A5D85">
        <w:rPr>
          <w:b w:val="0"/>
        </w:rPr>
        <w:t>.6</w:t>
      </w:r>
      <w:r w:rsidR="008B48BA" w:rsidRPr="001A5D85">
        <w:rPr>
          <w:b w:val="0"/>
        </w:rPr>
        <w:tab/>
      </w:r>
      <w:r w:rsidR="008B48BA" w:rsidRPr="001A5D85">
        <w:rPr>
          <w:rFonts w:hint="eastAsia"/>
          <w:b w:val="0"/>
        </w:rPr>
        <w:t>投標文件一經投標後，投標人不得要求發還投標文件、撤回投標、更改投標文件或內容；如投標人撤回投標，應沒收該投標人所繳全部押標金。</w:t>
      </w:r>
    </w:p>
    <w:p w:rsidR="008B48BA" w:rsidRPr="001A5D85" w:rsidRDefault="00A61568" w:rsidP="0032477F">
      <w:pPr>
        <w:pStyle w:val="111"/>
        <w:tabs>
          <w:tab w:val="clear" w:pos="742"/>
        </w:tabs>
        <w:ind w:leftChars="28" w:left="708" w:hangingChars="267" w:hanging="641"/>
        <w:rPr>
          <w:b w:val="0"/>
        </w:rPr>
      </w:pPr>
      <w:r w:rsidRPr="001A5D85">
        <w:rPr>
          <w:b w:val="0"/>
        </w:rPr>
        <w:t>4</w:t>
      </w:r>
      <w:r w:rsidR="008B48BA" w:rsidRPr="001A5D85">
        <w:rPr>
          <w:b w:val="0"/>
        </w:rPr>
        <w:t>.</w:t>
      </w:r>
      <w:r w:rsidR="0032477F" w:rsidRPr="001A5D85">
        <w:rPr>
          <w:b w:val="0"/>
        </w:rPr>
        <w:t>5</w:t>
      </w:r>
      <w:r w:rsidR="00A50944" w:rsidRPr="001A5D85">
        <w:rPr>
          <w:b w:val="0"/>
        </w:rPr>
        <w:t>.7</w:t>
      </w:r>
      <w:r w:rsidR="008B48BA" w:rsidRPr="001A5D85">
        <w:rPr>
          <w:b w:val="0"/>
        </w:rPr>
        <w:tab/>
      </w:r>
      <w:r w:rsidR="008B48BA" w:rsidRPr="001A5D85">
        <w:rPr>
          <w:rFonts w:hint="eastAsia"/>
          <w:b w:val="0"/>
        </w:rPr>
        <w:t>投標人所提交之投標文件，概不退還。但有本須知第</w:t>
      </w:r>
      <w:r w:rsidR="006C6033" w:rsidRPr="001A5D85">
        <w:rPr>
          <w:b w:val="0"/>
        </w:rPr>
        <w:t>5</w:t>
      </w:r>
      <w:r w:rsidR="000402DC" w:rsidRPr="001A5D85">
        <w:rPr>
          <w:b w:val="0"/>
        </w:rPr>
        <w:t>.3</w:t>
      </w:r>
      <w:r w:rsidR="008B48BA" w:rsidRPr="001A5D85">
        <w:rPr>
          <w:b w:val="0"/>
        </w:rPr>
        <w:t>.9</w:t>
      </w:r>
      <w:r w:rsidR="008B48BA" w:rsidRPr="001A5D85">
        <w:rPr>
          <w:b w:val="0"/>
        </w:rPr>
        <w:t>條規定之情事者，不在此限。</w:t>
      </w:r>
    </w:p>
    <w:p w:rsidR="008B48BA" w:rsidRPr="001A5D85" w:rsidRDefault="008B48BA" w:rsidP="00CE2B10">
      <w:pPr>
        <w:pStyle w:val="111"/>
        <w:tabs>
          <w:tab w:val="clear" w:pos="742"/>
        </w:tabs>
        <w:ind w:leftChars="8" w:left="739" w:hangingChars="300" w:hanging="720"/>
        <w:rPr>
          <w:b w:val="0"/>
        </w:rPr>
      </w:pPr>
    </w:p>
    <w:p w:rsidR="008B48BA" w:rsidRPr="001A5D85" w:rsidRDefault="00A61568" w:rsidP="007818FC">
      <w:pPr>
        <w:pStyle w:val="11"/>
        <w:tabs>
          <w:tab w:val="clear" w:pos="722"/>
          <w:tab w:val="left" w:pos="725"/>
        </w:tabs>
        <w:outlineLvl w:val="1"/>
        <w:rPr>
          <w:b/>
        </w:rPr>
      </w:pPr>
      <w:bookmarkStart w:id="16" w:name="_Toc485805287"/>
      <w:r w:rsidRPr="001A5D85">
        <w:rPr>
          <w:b/>
        </w:rPr>
        <w:t>4</w:t>
      </w:r>
      <w:r w:rsidR="000402DC" w:rsidRPr="001A5D85">
        <w:rPr>
          <w:b/>
        </w:rPr>
        <w:t>.6</w:t>
      </w:r>
      <w:r w:rsidR="008B48BA" w:rsidRPr="001A5D85">
        <w:rPr>
          <w:b/>
        </w:rPr>
        <w:tab/>
      </w:r>
      <w:r w:rsidR="008B48BA" w:rsidRPr="001A5D85">
        <w:rPr>
          <w:rFonts w:hint="eastAsia"/>
          <w:b/>
        </w:rPr>
        <w:t>投標文件</w:t>
      </w:r>
      <w:r w:rsidR="008B48BA" w:rsidRPr="001A5D85">
        <w:rPr>
          <w:b/>
        </w:rPr>
        <w:t>之</w:t>
      </w:r>
      <w:r w:rsidR="008B48BA" w:rsidRPr="001A5D85">
        <w:rPr>
          <w:rFonts w:hint="eastAsia"/>
          <w:b/>
        </w:rPr>
        <w:t>補</w:t>
      </w:r>
      <w:r w:rsidR="008B48BA" w:rsidRPr="001A5D85">
        <w:rPr>
          <w:b/>
        </w:rPr>
        <w:t>件及補正</w:t>
      </w:r>
      <w:bookmarkEnd w:id="16"/>
    </w:p>
    <w:p w:rsidR="008B48BA" w:rsidRPr="001A5D85" w:rsidRDefault="00A61568" w:rsidP="0032477F">
      <w:pPr>
        <w:pStyle w:val="111"/>
        <w:tabs>
          <w:tab w:val="clear" w:pos="742"/>
        </w:tabs>
        <w:ind w:leftChars="32" w:left="708" w:hangingChars="263" w:hanging="631"/>
        <w:rPr>
          <w:b w:val="0"/>
        </w:rPr>
      </w:pPr>
      <w:r w:rsidRPr="001A5D85">
        <w:rPr>
          <w:b w:val="0"/>
        </w:rPr>
        <w:t>4</w:t>
      </w:r>
      <w:r w:rsidR="0032477F" w:rsidRPr="001A5D85">
        <w:rPr>
          <w:b w:val="0"/>
        </w:rPr>
        <w:t>.6</w:t>
      </w:r>
      <w:r w:rsidR="008B48BA" w:rsidRPr="001A5D85">
        <w:rPr>
          <w:b w:val="0"/>
        </w:rPr>
        <w:t>.1</w:t>
      </w:r>
      <w:r w:rsidR="008B48BA" w:rsidRPr="001A5D85">
        <w:rPr>
          <w:b w:val="0"/>
        </w:rPr>
        <w:tab/>
      </w:r>
      <w:r w:rsidR="00136A1B" w:rsidRPr="001A5D85">
        <w:rPr>
          <w:rFonts w:hint="eastAsia"/>
          <w:b w:val="0"/>
        </w:rPr>
        <w:t>本局</w:t>
      </w:r>
      <w:r w:rsidR="008B48BA" w:rsidRPr="001A5D85">
        <w:rPr>
          <w:rFonts w:hint="eastAsia"/>
          <w:b w:val="0"/>
        </w:rPr>
        <w:t>於資格審查時，就投標人所提投標文件，除價格標單及押標金繳交證明文件不得補件、補正外，其餘投標文件認有不全或有疑義者，得另以書面通知投標人限期補件或補正。</w:t>
      </w:r>
    </w:p>
    <w:p w:rsidR="008B48BA" w:rsidRPr="001A5D85" w:rsidRDefault="00A61568" w:rsidP="0032477F">
      <w:pPr>
        <w:pStyle w:val="111"/>
        <w:tabs>
          <w:tab w:val="clear" w:pos="742"/>
        </w:tabs>
        <w:ind w:leftChars="41" w:left="708" w:hangingChars="254" w:hanging="610"/>
        <w:rPr>
          <w:b w:val="0"/>
        </w:rPr>
      </w:pPr>
      <w:r w:rsidRPr="001A5D85">
        <w:rPr>
          <w:b w:val="0"/>
        </w:rPr>
        <w:t>4</w:t>
      </w:r>
      <w:r w:rsidR="0032477F" w:rsidRPr="001A5D85">
        <w:rPr>
          <w:b w:val="0"/>
        </w:rPr>
        <w:t>.6</w:t>
      </w:r>
      <w:r w:rsidR="008B48BA" w:rsidRPr="001A5D85">
        <w:rPr>
          <w:b w:val="0"/>
        </w:rPr>
        <w:t>.2</w:t>
      </w:r>
      <w:r w:rsidR="008B48BA" w:rsidRPr="001A5D85">
        <w:rPr>
          <w:b w:val="0"/>
        </w:rPr>
        <w:tab/>
      </w:r>
      <w:r w:rsidR="008B48BA" w:rsidRPr="001A5D85">
        <w:rPr>
          <w:rFonts w:hint="eastAsia"/>
          <w:b w:val="0"/>
        </w:rPr>
        <w:t>除前項規定外，投標人不得以任何理由請求補正或補件。</w:t>
      </w:r>
    </w:p>
    <w:p w:rsidR="000402DC" w:rsidRPr="001A5D85" w:rsidRDefault="000402DC" w:rsidP="00CE2B10">
      <w:pPr>
        <w:pStyle w:val="111"/>
        <w:tabs>
          <w:tab w:val="clear" w:pos="742"/>
        </w:tabs>
        <w:ind w:leftChars="8" w:left="739" w:hangingChars="300" w:hanging="720"/>
        <w:rPr>
          <w:b w:val="0"/>
        </w:rPr>
      </w:pPr>
    </w:p>
    <w:p w:rsidR="000402DC" w:rsidRPr="001A5D85" w:rsidRDefault="000402DC" w:rsidP="000402DC">
      <w:pPr>
        <w:pStyle w:val="11"/>
        <w:tabs>
          <w:tab w:val="clear" w:pos="722"/>
          <w:tab w:val="left" w:pos="725"/>
        </w:tabs>
        <w:outlineLvl w:val="1"/>
        <w:rPr>
          <w:b/>
        </w:rPr>
      </w:pPr>
      <w:bookmarkStart w:id="17" w:name="_Toc485805288"/>
      <w:r w:rsidRPr="001A5D85">
        <w:rPr>
          <w:b/>
        </w:rPr>
        <w:t>4.7</w:t>
      </w:r>
      <w:r w:rsidRPr="001A5D85">
        <w:rPr>
          <w:b/>
        </w:rPr>
        <w:tab/>
      </w:r>
      <w:r w:rsidRPr="001A5D85">
        <w:rPr>
          <w:rFonts w:hint="eastAsia"/>
          <w:b/>
        </w:rPr>
        <w:t>招標</w:t>
      </w:r>
      <w:r w:rsidRPr="001A5D85">
        <w:rPr>
          <w:b/>
        </w:rPr>
        <w:t>文件疑義釋疑及處理</w:t>
      </w:r>
      <w:bookmarkEnd w:id="17"/>
    </w:p>
    <w:p w:rsidR="000402DC" w:rsidRPr="001A5D85" w:rsidRDefault="0032477F" w:rsidP="0032477F">
      <w:pPr>
        <w:pStyle w:val="111"/>
        <w:tabs>
          <w:tab w:val="clear" w:pos="742"/>
          <w:tab w:val="left" w:pos="851"/>
        </w:tabs>
        <w:ind w:leftChars="33" w:left="690" w:hanging="611"/>
        <w:rPr>
          <w:b w:val="0"/>
        </w:rPr>
      </w:pPr>
      <w:r w:rsidRPr="001A5D85">
        <w:rPr>
          <w:b w:val="0"/>
        </w:rPr>
        <w:t>4.7</w:t>
      </w:r>
      <w:r w:rsidR="000402DC" w:rsidRPr="001A5D85">
        <w:rPr>
          <w:b w:val="0"/>
        </w:rPr>
        <w:t>.1</w:t>
      </w:r>
      <w:r w:rsidR="000402DC" w:rsidRPr="001A5D85">
        <w:rPr>
          <w:b w:val="0"/>
        </w:rPr>
        <w:tab/>
      </w:r>
      <w:r w:rsidR="000402DC" w:rsidRPr="001A5D85">
        <w:rPr>
          <w:rFonts w:hint="eastAsia"/>
          <w:b w:val="0"/>
        </w:rPr>
        <w:t>投標人對本須知及其附件、附錄內容有疑義者，應於民國</w:t>
      </w:r>
      <w:r w:rsidR="000402DC" w:rsidRPr="001A5D85">
        <w:rPr>
          <w:b w:val="0"/>
        </w:rPr>
        <w:t>106</w:t>
      </w:r>
      <w:r w:rsidR="000402DC" w:rsidRPr="001A5D85">
        <w:rPr>
          <w:b w:val="0"/>
        </w:rPr>
        <w:t>年</w:t>
      </w:r>
      <w:r w:rsidR="0079228E" w:rsidRPr="001A5D85">
        <w:rPr>
          <w:b w:val="0"/>
        </w:rPr>
        <w:t>8</w:t>
      </w:r>
      <w:r w:rsidR="000402DC" w:rsidRPr="001A5D85">
        <w:rPr>
          <w:b w:val="0"/>
        </w:rPr>
        <w:t>月</w:t>
      </w:r>
      <w:r w:rsidR="00DD5CA5" w:rsidRPr="001A5D85">
        <w:rPr>
          <w:b w:val="0"/>
        </w:rPr>
        <w:t>20</w:t>
      </w:r>
      <w:r w:rsidR="000402DC" w:rsidRPr="001A5D85">
        <w:rPr>
          <w:b w:val="0"/>
        </w:rPr>
        <w:t>日下午</w:t>
      </w:r>
      <w:r w:rsidR="000402DC" w:rsidRPr="001A5D85">
        <w:rPr>
          <w:b w:val="0"/>
        </w:rPr>
        <w:t>5</w:t>
      </w:r>
      <w:r w:rsidR="000402DC" w:rsidRPr="001A5D85">
        <w:rPr>
          <w:b w:val="0"/>
        </w:rPr>
        <w:t>時前，以書面向</w:t>
      </w:r>
      <w:r w:rsidR="00136A1B" w:rsidRPr="001A5D85">
        <w:rPr>
          <w:b w:val="0"/>
        </w:rPr>
        <w:t>本局</w:t>
      </w:r>
      <w:r w:rsidR="000402DC" w:rsidRPr="001A5D85">
        <w:rPr>
          <w:b w:val="0"/>
        </w:rPr>
        <w:t>申請釋疑。</w:t>
      </w:r>
    </w:p>
    <w:p w:rsidR="000402DC" w:rsidRPr="001A5D85" w:rsidRDefault="0032477F" w:rsidP="0032477F">
      <w:pPr>
        <w:pStyle w:val="111"/>
        <w:tabs>
          <w:tab w:val="clear" w:pos="742"/>
          <w:tab w:val="left" w:pos="851"/>
        </w:tabs>
        <w:ind w:leftChars="33" w:left="690" w:hanging="611"/>
        <w:rPr>
          <w:b w:val="0"/>
        </w:rPr>
      </w:pPr>
      <w:r w:rsidRPr="001A5D85">
        <w:rPr>
          <w:b w:val="0"/>
        </w:rPr>
        <w:t>4.7</w:t>
      </w:r>
      <w:r w:rsidR="000402DC" w:rsidRPr="001A5D85">
        <w:rPr>
          <w:b w:val="0"/>
        </w:rPr>
        <w:t>.2</w:t>
      </w:r>
      <w:r w:rsidR="000402DC" w:rsidRPr="001A5D85">
        <w:rPr>
          <w:b w:val="0"/>
        </w:rPr>
        <w:tab/>
      </w:r>
      <w:r w:rsidR="00626D06" w:rsidRPr="001A5D85">
        <w:rPr>
          <w:rFonts w:hint="eastAsia"/>
          <w:b w:val="0"/>
        </w:rPr>
        <w:t>釋疑</w:t>
      </w:r>
      <w:r w:rsidR="000402DC" w:rsidRPr="001A5D85">
        <w:rPr>
          <w:rFonts w:hint="eastAsia"/>
          <w:b w:val="0"/>
        </w:rPr>
        <w:t>回覆以書面為之，回覆期限為截止收件日前一日；若涉及變更或補充本須知內容者，</w:t>
      </w:r>
      <w:r w:rsidR="00136A1B" w:rsidRPr="001A5D85">
        <w:rPr>
          <w:rFonts w:hint="eastAsia"/>
          <w:b w:val="0"/>
        </w:rPr>
        <w:t>本局</w:t>
      </w:r>
      <w:r w:rsidR="000402DC" w:rsidRPr="001A5D85">
        <w:rPr>
          <w:rFonts w:hint="eastAsia"/>
          <w:b w:val="0"/>
        </w:rPr>
        <w:t>應另行公告，並得視需要延長投標截止收件期限。</w:t>
      </w:r>
    </w:p>
    <w:p w:rsidR="000402DC" w:rsidRPr="001A5D85" w:rsidRDefault="000402DC" w:rsidP="00CE2B10">
      <w:pPr>
        <w:pStyle w:val="111"/>
        <w:tabs>
          <w:tab w:val="clear" w:pos="742"/>
        </w:tabs>
        <w:ind w:leftChars="8" w:left="739" w:hangingChars="300" w:hanging="720"/>
        <w:rPr>
          <w:b w:val="0"/>
        </w:rPr>
        <w:sectPr w:rsidR="000402DC" w:rsidRPr="001A5D85">
          <w:pgSz w:w="11906" w:h="16838"/>
          <w:pgMar w:top="1440" w:right="1800" w:bottom="1440" w:left="1800" w:header="851" w:footer="992" w:gutter="0"/>
          <w:cols w:space="425"/>
          <w:docGrid w:type="lines" w:linePitch="360"/>
        </w:sectPr>
      </w:pPr>
    </w:p>
    <w:p w:rsidR="008B48BA" w:rsidRPr="001A5D85" w:rsidRDefault="008B48BA" w:rsidP="007818FC">
      <w:pPr>
        <w:pStyle w:val="aa"/>
        <w:spacing w:before="360" w:after="180"/>
        <w:outlineLvl w:val="0"/>
        <w:rPr>
          <w:b/>
        </w:rPr>
      </w:pPr>
      <w:bookmarkStart w:id="18" w:name="_Toc485805289"/>
      <w:r w:rsidRPr="001A5D85">
        <w:rPr>
          <w:rFonts w:hint="eastAsia"/>
          <w:b/>
        </w:rPr>
        <w:lastRenderedPageBreak/>
        <w:t>第</w:t>
      </w:r>
      <w:r w:rsidR="00A61568" w:rsidRPr="001A5D85">
        <w:rPr>
          <w:b/>
        </w:rPr>
        <w:t>5</w:t>
      </w:r>
      <w:r w:rsidRPr="001A5D85">
        <w:rPr>
          <w:rFonts w:hint="eastAsia"/>
          <w:b/>
        </w:rPr>
        <w:t>章</w:t>
      </w:r>
      <w:r w:rsidRPr="001A5D85">
        <w:rPr>
          <w:b/>
        </w:rPr>
        <w:t xml:space="preserve">  </w:t>
      </w:r>
      <w:r w:rsidRPr="001A5D85">
        <w:rPr>
          <w:rFonts w:hint="eastAsia"/>
          <w:b/>
        </w:rPr>
        <w:t>資格</w:t>
      </w:r>
      <w:r w:rsidRPr="001A5D85">
        <w:rPr>
          <w:b/>
        </w:rPr>
        <w:t>審查、</w:t>
      </w:r>
      <w:r w:rsidR="000402DC" w:rsidRPr="001A5D85">
        <w:rPr>
          <w:rFonts w:hint="eastAsia"/>
          <w:b/>
        </w:rPr>
        <w:t>評</w:t>
      </w:r>
      <w:r w:rsidR="000402DC" w:rsidRPr="001A5D85">
        <w:rPr>
          <w:b/>
        </w:rPr>
        <w:t>選、</w:t>
      </w:r>
      <w:r w:rsidRPr="001A5D85">
        <w:rPr>
          <w:b/>
        </w:rPr>
        <w:t>開啟價格標及決標作業</w:t>
      </w:r>
      <w:bookmarkEnd w:id="18"/>
    </w:p>
    <w:p w:rsidR="008B48BA" w:rsidRPr="001A5D85" w:rsidRDefault="00A61568" w:rsidP="007818FC">
      <w:pPr>
        <w:pStyle w:val="11"/>
        <w:tabs>
          <w:tab w:val="clear" w:pos="722"/>
          <w:tab w:val="left" w:pos="725"/>
        </w:tabs>
        <w:outlineLvl w:val="1"/>
        <w:rPr>
          <w:b/>
        </w:rPr>
      </w:pPr>
      <w:bookmarkStart w:id="19" w:name="_Toc485805290"/>
      <w:r w:rsidRPr="001A5D85">
        <w:rPr>
          <w:b/>
        </w:rPr>
        <w:t>5</w:t>
      </w:r>
      <w:r w:rsidR="008B48BA" w:rsidRPr="001A5D85">
        <w:rPr>
          <w:b/>
        </w:rPr>
        <w:t>.1</w:t>
      </w:r>
      <w:r w:rsidR="008B48BA" w:rsidRPr="001A5D85">
        <w:rPr>
          <w:b/>
        </w:rPr>
        <w:tab/>
      </w:r>
      <w:r w:rsidR="008B48BA" w:rsidRPr="001A5D85">
        <w:rPr>
          <w:rFonts w:hint="eastAsia"/>
          <w:b/>
        </w:rPr>
        <w:t>資格</w:t>
      </w:r>
      <w:r w:rsidR="008B48BA" w:rsidRPr="001A5D85">
        <w:rPr>
          <w:b/>
        </w:rPr>
        <w:t>審查</w:t>
      </w:r>
      <w:bookmarkEnd w:id="19"/>
    </w:p>
    <w:p w:rsidR="008B48BA" w:rsidRPr="001A5D85" w:rsidRDefault="00A61568" w:rsidP="00D63082">
      <w:pPr>
        <w:pStyle w:val="111"/>
        <w:tabs>
          <w:tab w:val="clear" w:pos="742"/>
        </w:tabs>
        <w:ind w:leftChars="28" w:left="708" w:hangingChars="267" w:hanging="641"/>
        <w:rPr>
          <w:b w:val="0"/>
        </w:rPr>
      </w:pPr>
      <w:r w:rsidRPr="001A5D85">
        <w:rPr>
          <w:b w:val="0"/>
        </w:rPr>
        <w:t>5</w:t>
      </w:r>
      <w:r w:rsidR="008B48BA" w:rsidRPr="001A5D85">
        <w:rPr>
          <w:b w:val="0"/>
        </w:rPr>
        <w:t>.1.1</w:t>
      </w:r>
      <w:r w:rsidR="008B48BA" w:rsidRPr="001A5D85">
        <w:rPr>
          <w:b w:val="0"/>
        </w:rPr>
        <w:tab/>
      </w:r>
      <w:r w:rsidR="008B48BA" w:rsidRPr="001A5D85">
        <w:rPr>
          <w:rFonts w:hint="eastAsia"/>
          <w:b w:val="0"/>
        </w:rPr>
        <w:t>若無人投標，視為流標，</w:t>
      </w:r>
      <w:r w:rsidR="00136A1B" w:rsidRPr="001A5D85">
        <w:rPr>
          <w:rFonts w:hint="eastAsia"/>
          <w:b w:val="0"/>
        </w:rPr>
        <w:t>本局</w:t>
      </w:r>
      <w:r w:rsidR="008B48BA" w:rsidRPr="001A5D85">
        <w:rPr>
          <w:rFonts w:hint="eastAsia"/>
          <w:b w:val="0"/>
        </w:rPr>
        <w:t>得重新公告辦理招標；投標人達</w:t>
      </w:r>
      <w:r w:rsidR="008B48BA" w:rsidRPr="001A5D85">
        <w:rPr>
          <w:b w:val="0"/>
        </w:rPr>
        <w:t>1</w:t>
      </w:r>
      <w:r w:rsidR="008B48BA" w:rsidRPr="001A5D85">
        <w:rPr>
          <w:b w:val="0"/>
        </w:rPr>
        <w:t>家（含）以上時方進行資格審查。資格審查日期</w:t>
      </w:r>
      <w:r w:rsidR="00E54641" w:rsidRPr="001A5D85">
        <w:rPr>
          <w:rFonts w:hint="eastAsia"/>
          <w:b w:val="0"/>
        </w:rPr>
        <w:t>為</w:t>
      </w:r>
      <w:r w:rsidR="00E54641" w:rsidRPr="001A5D85">
        <w:rPr>
          <w:rFonts w:hint="eastAsia"/>
          <w:b w:val="0"/>
        </w:rPr>
        <w:t>106</w:t>
      </w:r>
      <w:r w:rsidR="00E54641" w:rsidRPr="001A5D85">
        <w:rPr>
          <w:rFonts w:hint="eastAsia"/>
          <w:b w:val="0"/>
        </w:rPr>
        <w:t>年</w:t>
      </w:r>
      <w:r w:rsidR="00AB61CC" w:rsidRPr="001A5D85">
        <w:rPr>
          <w:rFonts w:hint="eastAsia"/>
          <w:b w:val="0"/>
        </w:rPr>
        <w:t>10</w:t>
      </w:r>
      <w:r w:rsidR="00E54641" w:rsidRPr="001A5D85">
        <w:rPr>
          <w:rFonts w:hint="eastAsia"/>
          <w:b w:val="0"/>
        </w:rPr>
        <w:t>月</w:t>
      </w:r>
      <w:r w:rsidR="001F574F" w:rsidRPr="001A5D85">
        <w:rPr>
          <w:b w:val="0"/>
        </w:rPr>
        <w:t>6</w:t>
      </w:r>
      <w:r w:rsidR="00E54641" w:rsidRPr="001A5D85">
        <w:rPr>
          <w:rFonts w:hint="eastAsia"/>
          <w:b w:val="0"/>
        </w:rPr>
        <w:t>日</w:t>
      </w:r>
      <w:r w:rsidR="008B48BA" w:rsidRPr="001A5D85">
        <w:rPr>
          <w:b w:val="0"/>
        </w:rPr>
        <w:t>。</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.1.2</w:t>
      </w:r>
      <w:r w:rsidR="00512774" w:rsidRPr="001A5D85">
        <w:rPr>
          <w:b w:val="0"/>
        </w:rPr>
        <w:tab/>
      </w:r>
      <w:r w:rsidR="00512774" w:rsidRPr="001A5D85">
        <w:rPr>
          <w:rFonts w:hint="eastAsia"/>
          <w:b w:val="0"/>
        </w:rPr>
        <w:t>資格審查時，由</w:t>
      </w:r>
      <w:r w:rsidR="00136A1B" w:rsidRPr="001A5D85">
        <w:rPr>
          <w:rFonts w:hint="eastAsia"/>
          <w:b w:val="0"/>
        </w:rPr>
        <w:t>本局</w:t>
      </w:r>
      <w:r w:rsidR="00512774" w:rsidRPr="001A5D85">
        <w:rPr>
          <w:rFonts w:hint="eastAsia"/>
          <w:b w:val="0"/>
        </w:rPr>
        <w:t>於資格審查當日開啟「資格封」，就投標人所提資格證明文件及本須知所訂應檢附之資料進行審查。</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.1.3</w:t>
      </w:r>
      <w:r w:rsidR="00512774" w:rsidRPr="001A5D85">
        <w:rPr>
          <w:b w:val="0"/>
        </w:rPr>
        <w:tab/>
      </w:r>
      <w:r w:rsidR="00512774" w:rsidRPr="001A5D85">
        <w:rPr>
          <w:rFonts w:hint="eastAsia"/>
          <w:b w:val="0"/>
        </w:rPr>
        <w:t>資格審查當日，各投標人最多派</w:t>
      </w:r>
      <w:r w:rsidR="00512774" w:rsidRPr="001A5D85">
        <w:rPr>
          <w:b w:val="0"/>
        </w:rPr>
        <w:t>2</w:t>
      </w:r>
      <w:r w:rsidR="00512774" w:rsidRPr="001A5D85">
        <w:rPr>
          <w:b w:val="0"/>
        </w:rPr>
        <w:t>名</w:t>
      </w:r>
      <w:r w:rsidR="00956468" w:rsidRPr="001A5D85">
        <w:rPr>
          <w:rFonts w:hint="eastAsia"/>
          <w:b w:val="0"/>
        </w:rPr>
        <w:t>代表人或</w:t>
      </w:r>
      <w:r w:rsidR="00956468" w:rsidRPr="001A5D85">
        <w:rPr>
          <w:b w:val="0"/>
        </w:rPr>
        <w:t>代理投</w:t>
      </w:r>
      <w:r w:rsidR="00956468" w:rsidRPr="001A5D85">
        <w:rPr>
          <w:rFonts w:hint="eastAsia"/>
          <w:b w:val="0"/>
        </w:rPr>
        <w:t>標</w:t>
      </w:r>
      <w:r w:rsidR="00956468" w:rsidRPr="001A5D85">
        <w:rPr>
          <w:b w:val="0"/>
        </w:rPr>
        <w:t>人</w:t>
      </w:r>
      <w:r w:rsidR="00512774" w:rsidRPr="001A5D85">
        <w:rPr>
          <w:b w:val="0"/>
        </w:rPr>
        <w:t>於資格審查時，應</w:t>
      </w:r>
      <w:r w:rsidR="00136A1B" w:rsidRPr="001A5D85">
        <w:rPr>
          <w:b w:val="0"/>
        </w:rPr>
        <w:t>本局</w:t>
      </w:r>
      <w:r w:rsidR="00512774" w:rsidRPr="001A5D85">
        <w:rPr>
          <w:b w:val="0"/>
        </w:rPr>
        <w:t>之要求進行說明；未到場者，不影響其投標文件效力。</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.1.3.1</w:t>
      </w:r>
      <w:r w:rsidR="00512774" w:rsidRPr="001A5D85">
        <w:rPr>
          <w:b w:val="0"/>
        </w:rPr>
        <w:tab/>
      </w:r>
      <w:r w:rsidR="00512774" w:rsidRPr="001A5D85">
        <w:rPr>
          <w:rFonts w:hint="eastAsia"/>
          <w:b w:val="0"/>
        </w:rPr>
        <w:t>投標人如由公司代表人到場進行說明者，代表人應攜帶公司章（大章）、代表人章（小章），及代表人身分證明文件正本。</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.1.3.2</w:t>
      </w:r>
      <w:r w:rsidR="00512774" w:rsidRPr="001A5D85">
        <w:rPr>
          <w:b w:val="0"/>
        </w:rPr>
        <w:tab/>
      </w:r>
      <w:r w:rsidR="00512774" w:rsidRPr="001A5D85">
        <w:rPr>
          <w:rFonts w:hint="eastAsia"/>
          <w:b w:val="0"/>
        </w:rPr>
        <w:t>投標人如由代理人（具代理人身分者限</w:t>
      </w:r>
      <w:r w:rsidR="00512774" w:rsidRPr="001A5D85">
        <w:rPr>
          <w:b w:val="0"/>
        </w:rPr>
        <w:t>1</w:t>
      </w:r>
      <w:r w:rsidR="006C6033" w:rsidRPr="001A5D85">
        <w:rPr>
          <w:b w:val="0"/>
        </w:rPr>
        <w:t>人）到場進行說明者，代理人應</w:t>
      </w:r>
      <w:r w:rsidR="00901E80" w:rsidRPr="001A5D85">
        <w:rPr>
          <w:rFonts w:hint="eastAsia"/>
          <w:b w:val="0"/>
        </w:rPr>
        <w:t>攜</w:t>
      </w:r>
      <w:r w:rsidR="006C6033" w:rsidRPr="001A5D85">
        <w:rPr>
          <w:b w:val="0"/>
        </w:rPr>
        <w:t>帶授權書（詳附件</w:t>
      </w:r>
      <w:r w:rsidR="009A0904" w:rsidRPr="001A5D85">
        <w:rPr>
          <w:b w:val="0"/>
        </w:rPr>
        <w:t>11</w:t>
      </w:r>
      <w:r w:rsidR="00512774" w:rsidRPr="001A5D85">
        <w:rPr>
          <w:b w:val="0"/>
        </w:rPr>
        <w:t>）、身分證明文件正本及代理人印章，供</w:t>
      </w:r>
      <w:r w:rsidR="00136A1B" w:rsidRPr="001A5D85">
        <w:rPr>
          <w:b w:val="0"/>
        </w:rPr>
        <w:t>本局</w:t>
      </w:r>
      <w:r w:rsidR="00512774" w:rsidRPr="001A5D85">
        <w:rPr>
          <w:b w:val="0"/>
        </w:rPr>
        <w:t>查驗。</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.1.3.3</w:t>
      </w:r>
      <w:r w:rsidR="00512774" w:rsidRPr="001A5D85">
        <w:rPr>
          <w:b w:val="0"/>
        </w:rPr>
        <w:tab/>
      </w:r>
      <w:r w:rsidR="00512774" w:rsidRPr="001A5D85">
        <w:rPr>
          <w:rFonts w:hint="eastAsia"/>
          <w:b w:val="0"/>
        </w:rPr>
        <w:t>如未符合本須知第</w:t>
      </w:r>
      <w:r w:rsidR="006C6033" w:rsidRPr="001A5D85">
        <w:rPr>
          <w:b w:val="0"/>
        </w:rPr>
        <w:t>5</w:t>
      </w:r>
      <w:r w:rsidR="00512774" w:rsidRPr="001A5D85">
        <w:rPr>
          <w:b w:val="0"/>
        </w:rPr>
        <w:t>.1.3.1</w:t>
      </w:r>
      <w:r w:rsidR="00512774" w:rsidRPr="001A5D85">
        <w:rPr>
          <w:b w:val="0"/>
        </w:rPr>
        <w:t>條或第</w:t>
      </w:r>
      <w:r w:rsidR="006C6033" w:rsidRPr="001A5D85">
        <w:rPr>
          <w:b w:val="0"/>
        </w:rPr>
        <w:t>5</w:t>
      </w:r>
      <w:r w:rsidR="00512774" w:rsidRPr="001A5D85">
        <w:rPr>
          <w:b w:val="0"/>
        </w:rPr>
        <w:t>.1.3.2</w:t>
      </w:r>
      <w:r w:rsidR="00512774" w:rsidRPr="001A5D85">
        <w:rPr>
          <w:b w:val="0"/>
        </w:rPr>
        <w:t>條規定，該代表人或代理人不得於資格審查會議進行說明。</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.1.4</w:t>
      </w:r>
      <w:r w:rsidR="00512774" w:rsidRPr="001A5D85">
        <w:rPr>
          <w:b w:val="0"/>
        </w:rPr>
        <w:tab/>
      </w:r>
      <w:r w:rsidR="00512774" w:rsidRPr="001A5D85">
        <w:rPr>
          <w:rFonts w:hint="eastAsia"/>
          <w:b w:val="0"/>
        </w:rPr>
        <w:t>投標人有下列情形之一者，即為資格不符，不得參加</w:t>
      </w:r>
      <w:r w:rsidR="00EC4D04" w:rsidRPr="001A5D85">
        <w:rPr>
          <w:rFonts w:hint="eastAsia"/>
          <w:b w:val="0"/>
        </w:rPr>
        <w:t>評</w:t>
      </w:r>
      <w:r w:rsidR="00EC4D04" w:rsidRPr="001A5D85">
        <w:rPr>
          <w:b w:val="0"/>
        </w:rPr>
        <w:t>選作</w:t>
      </w:r>
      <w:r w:rsidR="00EC4D04" w:rsidRPr="001A5D85">
        <w:rPr>
          <w:rFonts w:hint="eastAsia"/>
          <w:b w:val="0"/>
        </w:rPr>
        <w:t>業</w:t>
      </w:r>
      <w:r w:rsidR="00EC4D04" w:rsidRPr="001A5D85">
        <w:rPr>
          <w:b w:val="0"/>
        </w:rPr>
        <w:t>及</w:t>
      </w:r>
      <w:r w:rsidR="00512774" w:rsidRPr="001A5D85">
        <w:rPr>
          <w:rFonts w:hint="eastAsia"/>
          <w:b w:val="0"/>
        </w:rPr>
        <w:t>開啟價格標：</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.1.4.1</w:t>
      </w:r>
      <w:r w:rsidR="00512774" w:rsidRPr="001A5D85">
        <w:rPr>
          <w:b w:val="0"/>
        </w:rPr>
        <w:tab/>
      </w:r>
      <w:r w:rsidR="00283DA6" w:rsidRPr="001A5D85">
        <w:rPr>
          <w:rFonts w:hint="eastAsia"/>
          <w:b w:val="0"/>
        </w:rPr>
        <w:t>投標人未附押標金繳交證明文件、押標金金額不足</w:t>
      </w:r>
      <w:r w:rsidR="00512774" w:rsidRPr="001A5D85">
        <w:rPr>
          <w:rFonts w:hint="eastAsia"/>
          <w:b w:val="0"/>
        </w:rPr>
        <w:t>或不符本須知規定之押標金繳交方式者。</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.1.4.2</w:t>
      </w:r>
      <w:r w:rsidR="00512774" w:rsidRPr="001A5D85">
        <w:rPr>
          <w:b w:val="0"/>
        </w:rPr>
        <w:tab/>
      </w:r>
      <w:r w:rsidR="00512774" w:rsidRPr="001A5D85">
        <w:rPr>
          <w:rFonts w:hint="eastAsia"/>
          <w:b w:val="0"/>
        </w:rPr>
        <w:t>投標人資格不符合本須知第</w:t>
      </w:r>
      <w:r w:rsidR="006C6033" w:rsidRPr="001A5D85">
        <w:rPr>
          <w:b w:val="0"/>
        </w:rPr>
        <w:t>4</w:t>
      </w:r>
      <w:r w:rsidR="00512774" w:rsidRPr="001A5D85">
        <w:rPr>
          <w:b w:val="0"/>
        </w:rPr>
        <w:t>.1</w:t>
      </w:r>
      <w:r w:rsidR="00512774" w:rsidRPr="001A5D85">
        <w:rPr>
          <w:b w:val="0"/>
        </w:rPr>
        <w:t>條規定者。</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.1.4.3</w:t>
      </w:r>
      <w:r w:rsidR="00512774" w:rsidRPr="001A5D85">
        <w:rPr>
          <w:b w:val="0"/>
        </w:rPr>
        <w:tab/>
      </w:r>
      <w:r w:rsidR="00512774" w:rsidRPr="001A5D85">
        <w:rPr>
          <w:rFonts w:hint="eastAsia"/>
          <w:b w:val="0"/>
        </w:rPr>
        <w:t>投標人以偽造或變造之文件投標者。</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.1.4.4</w:t>
      </w:r>
      <w:r w:rsidR="00512774" w:rsidRPr="001A5D85">
        <w:rPr>
          <w:b w:val="0"/>
        </w:rPr>
        <w:tab/>
      </w:r>
      <w:r w:rsidR="00512774" w:rsidRPr="001A5D85">
        <w:rPr>
          <w:rFonts w:hint="eastAsia"/>
          <w:b w:val="0"/>
        </w:rPr>
        <w:t>投標人借用或冒用他人名義或證件投標者。</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.1.4.5</w:t>
      </w:r>
      <w:r w:rsidR="00512774" w:rsidRPr="001A5D85">
        <w:rPr>
          <w:b w:val="0"/>
        </w:rPr>
        <w:tab/>
      </w:r>
      <w:r w:rsidR="00512774" w:rsidRPr="001A5D85">
        <w:rPr>
          <w:rFonts w:hint="eastAsia"/>
          <w:b w:val="0"/>
        </w:rPr>
        <w:t>本須知規定不得補正、補件之招標文件有缺漏情形者。</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.1.4.6</w:t>
      </w:r>
      <w:r w:rsidR="00512774" w:rsidRPr="001A5D85">
        <w:rPr>
          <w:b w:val="0"/>
        </w:rPr>
        <w:tab/>
      </w:r>
      <w:r w:rsidR="00512774" w:rsidRPr="001A5D85">
        <w:rPr>
          <w:rFonts w:hint="eastAsia"/>
          <w:b w:val="0"/>
        </w:rPr>
        <w:t>經</w:t>
      </w:r>
      <w:r w:rsidR="00136A1B" w:rsidRPr="001A5D85">
        <w:rPr>
          <w:rFonts w:hint="eastAsia"/>
          <w:b w:val="0"/>
        </w:rPr>
        <w:t>本局</w:t>
      </w:r>
      <w:r w:rsidR="00512774" w:rsidRPr="001A5D85">
        <w:rPr>
          <w:rFonts w:hint="eastAsia"/>
          <w:b w:val="0"/>
        </w:rPr>
        <w:t>依本須知第</w:t>
      </w:r>
      <w:r w:rsidRPr="001A5D85">
        <w:rPr>
          <w:rFonts w:hint="eastAsia"/>
          <w:b w:val="0"/>
        </w:rPr>
        <w:t>4</w:t>
      </w:r>
      <w:r w:rsidRPr="001A5D85">
        <w:rPr>
          <w:b w:val="0"/>
        </w:rPr>
        <w:t>.</w:t>
      </w:r>
      <w:r w:rsidR="001C7AAE" w:rsidRPr="001A5D85">
        <w:rPr>
          <w:rFonts w:hint="eastAsia"/>
          <w:b w:val="0"/>
        </w:rPr>
        <w:t>6</w:t>
      </w:r>
      <w:r w:rsidR="00512774" w:rsidRPr="001A5D85">
        <w:rPr>
          <w:b w:val="0"/>
        </w:rPr>
        <w:t>條規定通知投</w:t>
      </w:r>
      <w:r w:rsidR="00512774" w:rsidRPr="001A5D85">
        <w:rPr>
          <w:rFonts w:hint="eastAsia"/>
          <w:b w:val="0"/>
        </w:rPr>
        <w:t>標人限期補正、補件，投標人逾期未補正、補件，或經</w:t>
      </w:r>
      <w:r w:rsidR="00136A1B" w:rsidRPr="001A5D85">
        <w:rPr>
          <w:rFonts w:hint="eastAsia"/>
          <w:b w:val="0"/>
        </w:rPr>
        <w:t>本局</w:t>
      </w:r>
      <w:r w:rsidR="00512774" w:rsidRPr="001A5D85">
        <w:rPr>
          <w:rFonts w:hint="eastAsia"/>
          <w:b w:val="0"/>
        </w:rPr>
        <w:t>認定所補正、補件之資料仍不符合本須知規定者。</w:t>
      </w:r>
    </w:p>
    <w:p w:rsidR="00512774" w:rsidRPr="001A5D85" w:rsidRDefault="00A61568" w:rsidP="00D63082">
      <w:pPr>
        <w:pStyle w:val="111"/>
        <w:tabs>
          <w:tab w:val="clear" w:pos="742"/>
        </w:tabs>
        <w:ind w:leftChars="108" w:left="979" w:hangingChars="300" w:hanging="720"/>
        <w:rPr>
          <w:b w:val="0"/>
        </w:rPr>
      </w:pPr>
      <w:r w:rsidRPr="001A5D85">
        <w:rPr>
          <w:b w:val="0"/>
        </w:rPr>
        <w:t>5</w:t>
      </w:r>
      <w:r w:rsidR="00512774" w:rsidRPr="001A5D85">
        <w:rPr>
          <w:b w:val="0"/>
        </w:rPr>
        <w:t>.1.4.7</w:t>
      </w:r>
      <w:r w:rsidR="00512774" w:rsidRPr="001A5D85">
        <w:rPr>
          <w:b w:val="0"/>
        </w:rPr>
        <w:tab/>
      </w:r>
      <w:r w:rsidR="00512774" w:rsidRPr="001A5D85">
        <w:rPr>
          <w:rFonts w:hint="eastAsia"/>
          <w:b w:val="0"/>
        </w:rPr>
        <w:t>投標人違反本須知及補充文件規定，且經</w:t>
      </w:r>
      <w:r w:rsidR="00136A1B" w:rsidRPr="001A5D85">
        <w:rPr>
          <w:rFonts w:hint="eastAsia"/>
          <w:b w:val="0"/>
        </w:rPr>
        <w:t>本局</w:t>
      </w:r>
      <w:r w:rsidR="00512774" w:rsidRPr="001A5D85">
        <w:rPr>
          <w:rFonts w:hint="eastAsia"/>
          <w:b w:val="0"/>
        </w:rPr>
        <w:t>認定情節重大者。</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.1.5</w:t>
      </w:r>
      <w:r w:rsidR="00512774" w:rsidRPr="001A5D85">
        <w:rPr>
          <w:b w:val="0"/>
        </w:rPr>
        <w:tab/>
      </w:r>
      <w:r w:rsidR="00512774" w:rsidRPr="001A5D85">
        <w:rPr>
          <w:rFonts w:hint="eastAsia"/>
          <w:b w:val="0"/>
        </w:rPr>
        <w:t>資格審查程序進行中有關細節部分，如有發生爭議時，由主持人會同監標</w:t>
      </w:r>
      <w:r w:rsidR="00512774" w:rsidRPr="001A5D85">
        <w:rPr>
          <w:rFonts w:hint="eastAsia"/>
          <w:b w:val="0"/>
        </w:rPr>
        <w:lastRenderedPageBreak/>
        <w:t>人裁決後宣布之，投標人不得異議。</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.1.6</w:t>
      </w:r>
      <w:r w:rsidR="00512774" w:rsidRPr="001A5D85">
        <w:rPr>
          <w:b w:val="0"/>
        </w:rPr>
        <w:tab/>
      </w:r>
      <w:r w:rsidR="00136A1B" w:rsidRPr="001A5D85">
        <w:rPr>
          <w:rFonts w:hint="eastAsia"/>
          <w:b w:val="0"/>
        </w:rPr>
        <w:t>本局</w:t>
      </w:r>
      <w:r w:rsidR="00512774" w:rsidRPr="001A5D85">
        <w:rPr>
          <w:rFonts w:hint="eastAsia"/>
          <w:b w:val="0"/>
        </w:rPr>
        <w:t>完成資格審查後，投標人如均未有須補正、補件情形者，應當場宣布投標人</w:t>
      </w:r>
      <w:r w:rsidR="000478B4" w:rsidRPr="001A5D85">
        <w:rPr>
          <w:rFonts w:hint="eastAsia"/>
          <w:b w:val="0"/>
        </w:rPr>
        <w:t>是否通過成為資格合格投標人；投標人如有須補正、補件情形者，應</w:t>
      </w:r>
      <w:r w:rsidR="00512774" w:rsidRPr="001A5D85">
        <w:rPr>
          <w:rFonts w:hint="eastAsia"/>
          <w:b w:val="0"/>
        </w:rPr>
        <w:t>書面通知投標人限期辦理補正、補件。</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.1.7</w:t>
      </w:r>
      <w:r w:rsidR="00512774" w:rsidRPr="001A5D85">
        <w:rPr>
          <w:b w:val="0"/>
        </w:rPr>
        <w:tab/>
      </w:r>
      <w:r w:rsidR="00512774" w:rsidRPr="001A5D85">
        <w:rPr>
          <w:rFonts w:hint="eastAsia"/>
          <w:b w:val="0"/>
        </w:rPr>
        <w:t>本案資格合格投標人達</w:t>
      </w:r>
      <w:r w:rsidR="00512774" w:rsidRPr="001A5D85">
        <w:rPr>
          <w:b w:val="0"/>
        </w:rPr>
        <w:t>1</w:t>
      </w:r>
      <w:r w:rsidR="00512774" w:rsidRPr="001A5D85">
        <w:rPr>
          <w:b w:val="0"/>
        </w:rPr>
        <w:t>家（含）以上時，</w:t>
      </w:r>
      <w:r w:rsidR="00136A1B" w:rsidRPr="001A5D85">
        <w:rPr>
          <w:b w:val="0"/>
        </w:rPr>
        <w:t>本局</w:t>
      </w:r>
      <w:r w:rsidR="00512774" w:rsidRPr="001A5D85">
        <w:rPr>
          <w:b w:val="0"/>
        </w:rPr>
        <w:t>應辦理下一階段</w:t>
      </w:r>
      <w:r w:rsidR="00E54641" w:rsidRPr="001A5D85">
        <w:rPr>
          <w:rFonts w:hint="eastAsia"/>
          <w:b w:val="0"/>
        </w:rPr>
        <w:t>評</w:t>
      </w:r>
      <w:r w:rsidR="00E54641" w:rsidRPr="001A5D85">
        <w:rPr>
          <w:b w:val="0"/>
        </w:rPr>
        <w:t>選及</w:t>
      </w:r>
      <w:r w:rsidR="00512774" w:rsidRPr="001A5D85">
        <w:rPr>
          <w:b w:val="0"/>
        </w:rPr>
        <w:t>開啟價格標作業</w:t>
      </w:r>
      <w:r w:rsidR="00E54641" w:rsidRPr="001A5D85">
        <w:rPr>
          <w:rFonts w:hint="eastAsia"/>
          <w:b w:val="0"/>
        </w:rPr>
        <w:t>，</w:t>
      </w:r>
      <w:r w:rsidR="00E54641" w:rsidRPr="001A5D85">
        <w:rPr>
          <w:b w:val="0"/>
        </w:rPr>
        <w:t>評選及開啟價格標日期由</w:t>
      </w:r>
      <w:r w:rsidR="00136A1B" w:rsidRPr="001A5D85">
        <w:rPr>
          <w:b w:val="0"/>
        </w:rPr>
        <w:t>本局</w:t>
      </w:r>
      <w:r w:rsidR="00E54641" w:rsidRPr="001A5D85">
        <w:rPr>
          <w:b w:val="0"/>
        </w:rPr>
        <w:t>以</w:t>
      </w:r>
      <w:r w:rsidR="00E54641" w:rsidRPr="001A5D85">
        <w:rPr>
          <w:rFonts w:hint="eastAsia"/>
          <w:b w:val="0"/>
        </w:rPr>
        <w:t>書</w:t>
      </w:r>
      <w:r w:rsidR="00E54641" w:rsidRPr="001A5D85">
        <w:rPr>
          <w:b w:val="0"/>
        </w:rPr>
        <w:t>面通知</w:t>
      </w:r>
      <w:r w:rsidR="00E54641" w:rsidRPr="001A5D85">
        <w:rPr>
          <w:rFonts w:hint="eastAsia"/>
          <w:b w:val="0"/>
        </w:rPr>
        <w:t>資</w:t>
      </w:r>
      <w:r w:rsidR="00E54641" w:rsidRPr="001A5D85">
        <w:rPr>
          <w:b w:val="0"/>
        </w:rPr>
        <w:t>格</w:t>
      </w:r>
      <w:r w:rsidR="00E54641" w:rsidRPr="001A5D85">
        <w:rPr>
          <w:rFonts w:hint="eastAsia"/>
          <w:b w:val="0"/>
        </w:rPr>
        <w:t>合</w:t>
      </w:r>
      <w:r w:rsidR="00E54641" w:rsidRPr="001A5D85">
        <w:rPr>
          <w:b w:val="0"/>
        </w:rPr>
        <w:t>格投標人</w:t>
      </w:r>
      <w:r w:rsidR="00512774" w:rsidRPr="001A5D85">
        <w:rPr>
          <w:b w:val="0"/>
        </w:rPr>
        <w:t>。</w:t>
      </w:r>
    </w:p>
    <w:p w:rsidR="00512774" w:rsidRPr="001A5D85" w:rsidRDefault="00A61568" w:rsidP="00D63082">
      <w:pPr>
        <w:pStyle w:val="111"/>
        <w:tabs>
          <w:tab w:val="clear" w:pos="742"/>
        </w:tabs>
        <w:ind w:leftChars="28" w:left="708" w:hangingChars="267" w:hanging="641"/>
        <w:rPr>
          <w:b w:val="0"/>
        </w:rPr>
      </w:pPr>
      <w:r w:rsidRPr="001A5D85">
        <w:rPr>
          <w:b w:val="0"/>
        </w:rPr>
        <w:t>5</w:t>
      </w:r>
      <w:r w:rsidR="00512774" w:rsidRPr="001A5D85">
        <w:rPr>
          <w:b w:val="0"/>
        </w:rPr>
        <w:t>.1.8</w:t>
      </w:r>
      <w:r w:rsidR="00512774" w:rsidRPr="001A5D85">
        <w:rPr>
          <w:b w:val="0"/>
        </w:rPr>
        <w:tab/>
      </w:r>
      <w:r w:rsidR="00512774" w:rsidRPr="001A5D85">
        <w:rPr>
          <w:rFonts w:hint="eastAsia"/>
          <w:b w:val="0"/>
        </w:rPr>
        <w:t>投標人之投標</w:t>
      </w:r>
      <w:r w:rsidR="00E54641" w:rsidRPr="001A5D85">
        <w:rPr>
          <w:rFonts w:hint="eastAsia"/>
          <w:b w:val="0"/>
        </w:rPr>
        <w:t>及</w:t>
      </w:r>
      <w:r w:rsidR="00057C00" w:rsidRPr="001A5D85">
        <w:rPr>
          <w:rFonts w:hint="eastAsia"/>
          <w:b w:val="0"/>
        </w:rPr>
        <w:t>投資</w:t>
      </w:r>
      <w:r w:rsidR="00057C00" w:rsidRPr="001A5D85">
        <w:rPr>
          <w:b w:val="0"/>
        </w:rPr>
        <w:t>計畫書</w:t>
      </w:r>
      <w:r w:rsidR="00512774" w:rsidRPr="001A5D85">
        <w:rPr>
          <w:rFonts w:hint="eastAsia"/>
          <w:b w:val="0"/>
        </w:rPr>
        <w:t>，其項目、件數、形式需完整真實，內容需符合本須知規定。如有不實，無論是否已完成資格審查、</w:t>
      </w:r>
      <w:r w:rsidR="00E54641" w:rsidRPr="001A5D85">
        <w:rPr>
          <w:rFonts w:hint="eastAsia"/>
          <w:b w:val="0"/>
        </w:rPr>
        <w:t>評</w:t>
      </w:r>
      <w:r w:rsidR="00E54641" w:rsidRPr="001A5D85">
        <w:rPr>
          <w:b w:val="0"/>
        </w:rPr>
        <w:t>選合</w:t>
      </w:r>
      <w:r w:rsidR="00E54641" w:rsidRPr="001A5D85">
        <w:rPr>
          <w:rFonts w:hint="eastAsia"/>
          <w:b w:val="0"/>
        </w:rPr>
        <w:t>格</w:t>
      </w:r>
      <w:r w:rsidR="00E54641" w:rsidRPr="001A5D85">
        <w:rPr>
          <w:b w:val="0"/>
        </w:rPr>
        <w:t>、</w:t>
      </w:r>
      <w:r w:rsidR="00512774" w:rsidRPr="001A5D85">
        <w:rPr>
          <w:rFonts w:hint="eastAsia"/>
          <w:b w:val="0"/>
        </w:rPr>
        <w:t>開啟價格標作業或是否已簽約，</w:t>
      </w:r>
      <w:r w:rsidR="00136A1B" w:rsidRPr="001A5D85">
        <w:rPr>
          <w:rFonts w:hint="eastAsia"/>
          <w:b w:val="0"/>
        </w:rPr>
        <w:t>本局</w:t>
      </w:r>
      <w:r w:rsidR="00512774" w:rsidRPr="001A5D85">
        <w:rPr>
          <w:rFonts w:hint="eastAsia"/>
          <w:b w:val="0"/>
        </w:rPr>
        <w:t>得取消其資格。</w:t>
      </w:r>
    </w:p>
    <w:p w:rsidR="00525BF8" w:rsidRPr="001A5D85" w:rsidRDefault="00525BF8" w:rsidP="00512774">
      <w:pPr>
        <w:pStyle w:val="111"/>
        <w:tabs>
          <w:tab w:val="clear" w:pos="742"/>
        </w:tabs>
        <w:ind w:leftChars="8" w:left="739" w:hangingChars="300" w:hanging="720"/>
        <w:rPr>
          <w:b w:val="0"/>
        </w:rPr>
      </w:pPr>
    </w:p>
    <w:p w:rsidR="00525BF8" w:rsidRPr="001A5D85" w:rsidRDefault="00525BF8" w:rsidP="00525BF8">
      <w:pPr>
        <w:pStyle w:val="11"/>
        <w:tabs>
          <w:tab w:val="clear" w:pos="722"/>
          <w:tab w:val="left" w:pos="725"/>
        </w:tabs>
        <w:outlineLvl w:val="1"/>
        <w:rPr>
          <w:b/>
        </w:rPr>
      </w:pPr>
      <w:bookmarkStart w:id="20" w:name="_Toc485805291"/>
      <w:r w:rsidRPr="001A5D85">
        <w:rPr>
          <w:b/>
        </w:rPr>
        <w:t>5.2</w:t>
      </w:r>
      <w:r w:rsidRPr="001A5D85">
        <w:rPr>
          <w:b/>
        </w:rPr>
        <w:tab/>
      </w:r>
      <w:r w:rsidRPr="001A5D85">
        <w:rPr>
          <w:rFonts w:hint="eastAsia"/>
          <w:b/>
        </w:rPr>
        <w:t>評選</w:t>
      </w:r>
      <w:r w:rsidRPr="001A5D85">
        <w:rPr>
          <w:b/>
        </w:rPr>
        <w:t>作業</w:t>
      </w:r>
      <w:bookmarkEnd w:id="20"/>
    </w:p>
    <w:p w:rsidR="00525BF8" w:rsidRPr="001A5D85" w:rsidRDefault="00525BF8" w:rsidP="00D63082">
      <w:pPr>
        <w:pStyle w:val="111"/>
        <w:tabs>
          <w:tab w:val="clear" w:pos="742"/>
        </w:tabs>
        <w:ind w:leftChars="28" w:left="708" w:hangingChars="267" w:hanging="641"/>
        <w:rPr>
          <w:b w:val="0"/>
        </w:rPr>
      </w:pPr>
      <w:r w:rsidRPr="001A5D85">
        <w:rPr>
          <w:b w:val="0"/>
        </w:rPr>
        <w:t>5.2.1</w:t>
      </w:r>
      <w:r w:rsidRPr="001A5D85">
        <w:rPr>
          <w:b w:val="0"/>
        </w:rPr>
        <w:tab/>
      </w:r>
      <w:r w:rsidR="00E408C9" w:rsidRPr="001A5D85">
        <w:rPr>
          <w:rFonts w:hint="eastAsia"/>
          <w:b w:val="0"/>
        </w:rPr>
        <w:t>評選作業</w:t>
      </w:r>
      <w:r w:rsidR="00E74391" w:rsidRPr="001A5D85">
        <w:rPr>
          <w:rFonts w:hint="eastAsia"/>
          <w:b w:val="0"/>
        </w:rPr>
        <w:t>時間及地點，將由本局完成資格審查後，另行書面通知資格合格</w:t>
      </w:r>
      <w:r w:rsidR="002B37A7" w:rsidRPr="001A5D85">
        <w:rPr>
          <w:rFonts w:hint="eastAsia"/>
          <w:b w:val="0"/>
        </w:rPr>
        <w:t>投</w:t>
      </w:r>
      <w:r w:rsidR="00E74391" w:rsidRPr="001A5D85">
        <w:rPr>
          <w:rFonts w:hint="eastAsia"/>
          <w:b w:val="0"/>
        </w:rPr>
        <w:t>標人</w:t>
      </w:r>
      <w:r w:rsidR="0032700A" w:rsidRPr="001A5D85">
        <w:rPr>
          <w:rFonts w:hint="eastAsia"/>
          <w:b w:val="0"/>
        </w:rPr>
        <w:t>。</w:t>
      </w:r>
    </w:p>
    <w:p w:rsidR="00525BF8" w:rsidRPr="001A5D85" w:rsidRDefault="00525BF8" w:rsidP="00D63082">
      <w:pPr>
        <w:pStyle w:val="111"/>
        <w:tabs>
          <w:tab w:val="clear" w:pos="742"/>
        </w:tabs>
        <w:ind w:leftChars="28" w:left="708" w:hangingChars="267" w:hanging="641"/>
        <w:rPr>
          <w:b w:val="0"/>
        </w:rPr>
      </w:pPr>
      <w:r w:rsidRPr="001A5D85">
        <w:rPr>
          <w:b w:val="0"/>
        </w:rPr>
        <w:t>5.2.2</w:t>
      </w:r>
      <w:r w:rsidRPr="001A5D85">
        <w:rPr>
          <w:b w:val="0"/>
        </w:rPr>
        <w:tab/>
      </w:r>
      <w:r w:rsidR="00E408C9" w:rsidRPr="001A5D85">
        <w:rPr>
          <w:rFonts w:hint="eastAsia"/>
          <w:b w:val="0"/>
        </w:rPr>
        <w:t>由本府成立</w:t>
      </w:r>
      <w:r w:rsidR="00E408C9" w:rsidRPr="001A5D85">
        <w:rPr>
          <w:rFonts w:hint="eastAsia"/>
          <w:b w:val="0"/>
        </w:rPr>
        <w:t>9</w:t>
      </w:r>
      <w:r w:rsidR="00E408C9" w:rsidRPr="001A5D85">
        <w:rPr>
          <w:rFonts w:hint="eastAsia"/>
          <w:b w:val="0"/>
        </w:rPr>
        <w:t>人</w:t>
      </w:r>
      <w:r w:rsidR="00E408C9" w:rsidRPr="001A5D85">
        <w:rPr>
          <w:b w:val="0"/>
        </w:rPr>
        <w:t>評選</w:t>
      </w:r>
      <w:r w:rsidR="00E408C9" w:rsidRPr="001A5D85">
        <w:rPr>
          <w:rFonts w:hint="eastAsia"/>
          <w:b w:val="0"/>
        </w:rPr>
        <w:t>委員會</w:t>
      </w:r>
      <w:r w:rsidR="00E408C9" w:rsidRPr="001A5D85">
        <w:rPr>
          <w:b w:val="0"/>
        </w:rPr>
        <w:t>，</w:t>
      </w:r>
      <w:r w:rsidR="00E408C9" w:rsidRPr="001A5D85">
        <w:rPr>
          <w:rFonts w:hint="eastAsia"/>
          <w:b w:val="0"/>
        </w:rPr>
        <w:t>其</w:t>
      </w:r>
      <w:r w:rsidR="00E408C9" w:rsidRPr="001A5D85">
        <w:rPr>
          <w:b w:val="0"/>
        </w:rPr>
        <w:t>中</w:t>
      </w:r>
      <w:r w:rsidR="00E408C9" w:rsidRPr="001A5D85">
        <w:rPr>
          <w:rFonts w:hint="eastAsia"/>
          <w:b w:val="0"/>
        </w:rPr>
        <w:t>6</w:t>
      </w:r>
      <w:r w:rsidR="00E408C9" w:rsidRPr="001A5D85">
        <w:rPr>
          <w:rFonts w:hint="eastAsia"/>
          <w:b w:val="0"/>
        </w:rPr>
        <w:t>人</w:t>
      </w:r>
      <w:r w:rsidR="00E408C9" w:rsidRPr="001A5D85">
        <w:rPr>
          <w:b w:val="0"/>
        </w:rPr>
        <w:t>為外聘</w:t>
      </w:r>
      <w:r w:rsidR="00E408C9" w:rsidRPr="001A5D85">
        <w:rPr>
          <w:rFonts w:hint="eastAsia"/>
          <w:b w:val="0"/>
        </w:rPr>
        <w:t>學</w:t>
      </w:r>
      <w:r w:rsidR="00E408C9" w:rsidRPr="001A5D85">
        <w:rPr>
          <w:b w:val="0"/>
        </w:rPr>
        <w:t>者專家</w:t>
      </w:r>
      <w:r w:rsidR="00E408C9" w:rsidRPr="001A5D85">
        <w:rPr>
          <w:rFonts w:hint="eastAsia"/>
          <w:b w:val="0"/>
        </w:rPr>
        <w:t>及本府派兼</w:t>
      </w:r>
      <w:r w:rsidR="00E408C9" w:rsidRPr="001A5D85">
        <w:rPr>
          <w:b w:val="0"/>
        </w:rPr>
        <w:t>委員，</w:t>
      </w:r>
      <w:r w:rsidR="00E408C9" w:rsidRPr="001A5D85">
        <w:rPr>
          <w:rFonts w:hint="eastAsia"/>
          <w:b w:val="0"/>
        </w:rPr>
        <w:t>3</w:t>
      </w:r>
      <w:r w:rsidR="00E408C9" w:rsidRPr="001A5D85">
        <w:rPr>
          <w:rFonts w:hint="eastAsia"/>
          <w:b w:val="0"/>
        </w:rPr>
        <w:t>人</w:t>
      </w:r>
      <w:r w:rsidR="00E408C9" w:rsidRPr="001A5D85">
        <w:rPr>
          <w:b w:val="0"/>
        </w:rPr>
        <w:t>為本</w:t>
      </w:r>
      <w:r w:rsidR="00E408C9" w:rsidRPr="001A5D85">
        <w:rPr>
          <w:rFonts w:hint="eastAsia"/>
          <w:b w:val="0"/>
        </w:rPr>
        <w:t>局</w:t>
      </w:r>
      <w:r w:rsidR="00E408C9" w:rsidRPr="001A5D85">
        <w:rPr>
          <w:b w:val="0"/>
        </w:rPr>
        <w:t>內</w:t>
      </w:r>
      <w:r w:rsidR="00E408C9" w:rsidRPr="001A5D85">
        <w:rPr>
          <w:rFonts w:hint="eastAsia"/>
          <w:b w:val="0"/>
        </w:rPr>
        <w:t>部</w:t>
      </w:r>
      <w:r w:rsidR="00E408C9" w:rsidRPr="001A5D85">
        <w:rPr>
          <w:b w:val="0"/>
        </w:rPr>
        <w:t>委員。</w:t>
      </w:r>
    </w:p>
    <w:p w:rsidR="00525BF8" w:rsidRPr="001A5D85" w:rsidRDefault="00525BF8" w:rsidP="00D63082">
      <w:pPr>
        <w:pStyle w:val="111"/>
        <w:tabs>
          <w:tab w:val="clear" w:pos="742"/>
        </w:tabs>
        <w:ind w:leftChars="28" w:left="708" w:hangingChars="267" w:hanging="641"/>
        <w:rPr>
          <w:b w:val="0"/>
        </w:rPr>
      </w:pPr>
      <w:r w:rsidRPr="001A5D85">
        <w:rPr>
          <w:b w:val="0"/>
        </w:rPr>
        <w:t>5.2.3</w:t>
      </w:r>
      <w:r w:rsidRPr="001A5D85">
        <w:rPr>
          <w:b w:val="0"/>
        </w:rPr>
        <w:tab/>
      </w:r>
      <w:r w:rsidR="00253192" w:rsidRPr="001A5D85">
        <w:rPr>
          <w:b w:val="0"/>
        </w:rPr>
        <w:t>資格</w:t>
      </w:r>
      <w:r w:rsidR="00E54641" w:rsidRPr="001A5D85">
        <w:rPr>
          <w:rFonts w:hint="eastAsia"/>
          <w:b w:val="0"/>
        </w:rPr>
        <w:t>合格</w:t>
      </w:r>
      <w:r w:rsidR="002B37A7" w:rsidRPr="001A5D85">
        <w:rPr>
          <w:rFonts w:hint="eastAsia"/>
          <w:b w:val="0"/>
        </w:rPr>
        <w:t>投</w:t>
      </w:r>
      <w:r w:rsidR="00253192" w:rsidRPr="001A5D85">
        <w:rPr>
          <w:b w:val="0"/>
        </w:rPr>
        <w:t>標人</w:t>
      </w:r>
      <w:r w:rsidR="00D76532" w:rsidRPr="001A5D85">
        <w:rPr>
          <w:rFonts w:hint="eastAsia"/>
          <w:b w:val="0"/>
        </w:rPr>
        <w:t>應</w:t>
      </w:r>
      <w:r w:rsidR="00D76532" w:rsidRPr="001A5D85">
        <w:rPr>
          <w:b w:val="0"/>
        </w:rPr>
        <w:t>依附件</w:t>
      </w:r>
      <w:r w:rsidR="00D76532" w:rsidRPr="001A5D85">
        <w:rPr>
          <w:rFonts w:hint="eastAsia"/>
          <w:b w:val="0"/>
        </w:rPr>
        <w:t>4</w:t>
      </w:r>
      <w:r w:rsidR="00D76532" w:rsidRPr="001A5D85">
        <w:rPr>
          <w:rFonts w:hint="eastAsia"/>
          <w:b w:val="0"/>
        </w:rPr>
        <w:t>評</w:t>
      </w:r>
      <w:r w:rsidR="00D76532" w:rsidRPr="001A5D85">
        <w:rPr>
          <w:b w:val="0"/>
        </w:rPr>
        <w:t>分項目</w:t>
      </w:r>
      <w:r w:rsidR="00D76532" w:rsidRPr="001A5D85">
        <w:rPr>
          <w:rFonts w:hint="eastAsia"/>
          <w:b w:val="0"/>
        </w:rPr>
        <w:t>之</w:t>
      </w:r>
      <w:r w:rsidR="00D76532" w:rsidRPr="001A5D85">
        <w:rPr>
          <w:b w:val="0"/>
        </w:rPr>
        <w:t>規定，提出</w:t>
      </w:r>
      <w:r w:rsidR="000E3C14" w:rsidRPr="001A5D85">
        <w:rPr>
          <w:rFonts w:hint="eastAsia"/>
          <w:b w:val="0"/>
        </w:rPr>
        <w:t>投</w:t>
      </w:r>
      <w:r w:rsidR="000E3C14" w:rsidRPr="001A5D85">
        <w:rPr>
          <w:b w:val="0"/>
        </w:rPr>
        <w:t>資</w:t>
      </w:r>
      <w:r w:rsidR="00A502A3" w:rsidRPr="001A5D85">
        <w:rPr>
          <w:b w:val="0"/>
        </w:rPr>
        <w:t>計畫書</w:t>
      </w:r>
      <w:r w:rsidR="00D76532" w:rsidRPr="001A5D85">
        <w:rPr>
          <w:b w:val="0"/>
        </w:rPr>
        <w:t>及相關文件供評選</w:t>
      </w:r>
      <w:r w:rsidR="001C7AAE" w:rsidRPr="001A5D85">
        <w:rPr>
          <w:rFonts w:hint="eastAsia"/>
          <w:b w:val="0"/>
        </w:rPr>
        <w:t>委員會</w:t>
      </w:r>
      <w:r w:rsidR="00D76532" w:rsidRPr="001A5D85">
        <w:rPr>
          <w:b w:val="0"/>
        </w:rPr>
        <w:t>審查。</w:t>
      </w:r>
    </w:p>
    <w:p w:rsidR="00D76532" w:rsidRPr="001A5D85" w:rsidRDefault="00D76532" w:rsidP="00D63082">
      <w:pPr>
        <w:pStyle w:val="111"/>
        <w:tabs>
          <w:tab w:val="clear" w:pos="742"/>
        </w:tabs>
        <w:ind w:leftChars="28" w:left="708" w:hangingChars="267" w:hanging="641"/>
        <w:rPr>
          <w:b w:val="0"/>
        </w:rPr>
      </w:pPr>
      <w:r w:rsidRPr="001A5D85">
        <w:rPr>
          <w:b w:val="0"/>
        </w:rPr>
        <w:t>5.2.4</w:t>
      </w:r>
      <w:r w:rsidRPr="001A5D85">
        <w:rPr>
          <w:b w:val="0"/>
        </w:rPr>
        <w:tab/>
      </w:r>
      <w:r w:rsidRPr="001A5D85">
        <w:rPr>
          <w:b w:val="0"/>
        </w:rPr>
        <w:t>資格</w:t>
      </w:r>
      <w:r w:rsidR="00E54641" w:rsidRPr="001A5D85">
        <w:rPr>
          <w:rFonts w:hint="eastAsia"/>
          <w:b w:val="0"/>
        </w:rPr>
        <w:t>合格</w:t>
      </w:r>
      <w:r w:rsidR="002B37A7" w:rsidRPr="001A5D85">
        <w:rPr>
          <w:rFonts w:hint="eastAsia"/>
          <w:b w:val="0"/>
        </w:rPr>
        <w:t>投</w:t>
      </w:r>
      <w:r w:rsidRPr="001A5D85">
        <w:rPr>
          <w:b w:val="0"/>
        </w:rPr>
        <w:t>標人應進行</w:t>
      </w:r>
      <w:r w:rsidRPr="001A5D85">
        <w:rPr>
          <w:rFonts w:hint="eastAsia"/>
          <w:b w:val="0"/>
        </w:rPr>
        <w:t>15</w:t>
      </w:r>
      <w:r w:rsidRPr="001A5D85">
        <w:rPr>
          <w:rFonts w:hint="eastAsia"/>
          <w:b w:val="0"/>
        </w:rPr>
        <w:t>分</w:t>
      </w:r>
      <w:r w:rsidRPr="001A5D85">
        <w:rPr>
          <w:b w:val="0"/>
        </w:rPr>
        <w:t>鐘之簡報並</w:t>
      </w:r>
      <w:r w:rsidRPr="001A5D85">
        <w:rPr>
          <w:rFonts w:hint="eastAsia"/>
          <w:b w:val="0"/>
        </w:rPr>
        <w:t>接</w:t>
      </w:r>
      <w:r w:rsidRPr="001A5D85">
        <w:rPr>
          <w:b w:val="0"/>
        </w:rPr>
        <w:t>受評選</w:t>
      </w:r>
      <w:r w:rsidR="001C7AAE" w:rsidRPr="001A5D85">
        <w:rPr>
          <w:rFonts w:hint="eastAsia"/>
          <w:b w:val="0"/>
        </w:rPr>
        <w:t>委員會</w:t>
      </w:r>
      <w:r w:rsidR="003C29E3" w:rsidRPr="001A5D85">
        <w:rPr>
          <w:b w:val="0"/>
        </w:rPr>
        <w:t>之詢</w:t>
      </w:r>
      <w:r w:rsidR="003C29E3" w:rsidRPr="001A5D85">
        <w:rPr>
          <w:rFonts w:hint="eastAsia"/>
          <w:b w:val="0"/>
        </w:rPr>
        <w:t>問</w:t>
      </w:r>
      <w:r w:rsidRPr="001A5D85">
        <w:rPr>
          <w:b w:val="0"/>
        </w:rPr>
        <w:t>，其順序以抽籤決定。</w:t>
      </w:r>
    </w:p>
    <w:p w:rsidR="0032700A" w:rsidRPr="001A5D85" w:rsidRDefault="0032700A" w:rsidP="00D63082">
      <w:pPr>
        <w:pStyle w:val="111"/>
        <w:tabs>
          <w:tab w:val="clear" w:pos="742"/>
        </w:tabs>
        <w:ind w:leftChars="28" w:left="708" w:hangingChars="267" w:hanging="641"/>
        <w:rPr>
          <w:b w:val="0"/>
        </w:rPr>
      </w:pPr>
      <w:r w:rsidRPr="001A5D85">
        <w:rPr>
          <w:b w:val="0"/>
        </w:rPr>
        <w:t>5.2.5</w:t>
      </w:r>
      <w:r w:rsidR="00FA5118" w:rsidRPr="001A5D85">
        <w:rPr>
          <w:b w:val="0"/>
        </w:rPr>
        <w:tab/>
      </w:r>
      <w:r w:rsidR="00FA5118" w:rsidRPr="001A5D85">
        <w:rPr>
          <w:rFonts w:hint="eastAsia"/>
          <w:b w:val="0"/>
        </w:rPr>
        <w:t>進行簡報</w:t>
      </w:r>
      <w:r w:rsidR="002B37A7" w:rsidRPr="001A5D85">
        <w:rPr>
          <w:rFonts w:hint="eastAsia"/>
          <w:b w:val="0"/>
        </w:rPr>
        <w:t>時應遵守以下規定事項：</w:t>
      </w:r>
    </w:p>
    <w:p w:rsidR="002B37A7" w:rsidRPr="001A5D85" w:rsidRDefault="002B37A7" w:rsidP="002B37A7">
      <w:pPr>
        <w:pStyle w:val="111"/>
        <w:tabs>
          <w:tab w:val="clear" w:pos="742"/>
        </w:tabs>
        <w:ind w:leftChars="108" w:left="979" w:hangingChars="300" w:hanging="720"/>
        <w:rPr>
          <w:b w:val="0"/>
        </w:rPr>
      </w:pPr>
      <w:r w:rsidRPr="001A5D85">
        <w:rPr>
          <w:b w:val="0"/>
        </w:rPr>
        <w:t>5.</w:t>
      </w:r>
      <w:r w:rsidRPr="001A5D85">
        <w:rPr>
          <w:rFonts w:hint="eastAsia"/>
          <w:b w:val="0"/>
        </w:rPr>
        <w:t>2</w:t>
      </w:r>
      <w:r w:rsidRPr="001A5D85">
        <w:rPr>
          <w:b w:val="0"/>
        </w:rPr>
        <w:t>.</w:t>
      </w:r>
      <w:r w:rsidRPr="001A5D85">
        <w:rPr>
          <w:rFonts w:hint="eastAsia"/>
          <w:b w:val="0"/>
        </w:rPr>
        <w:t>5</w:t>
      </w:r>
      <w:r w:rsidRPr="001A5D85">
        <w:rPr>
          <w:b w:val="0"/>
        </w:rPr>
        <w:t>.1</w:t>
      </w:r>
      <w:r w:rsidRPr="001A5D85">
        <w:rPr>
          <w:b w:val="0"/>
        </w:rPr>
        <w:tab/>
      </w:r>
      <w:r w:rsidRPr="001A5D85">
        <w:rPr>
          <w:rFonts w:hint="eastAsia"/>
          <w:b w:val="0"/>
        </w:rPr>
        <w:t>資格合格投標</w:t>
      </w:r>
      <w:r w:rsidR="00890460" w:rsidRPr="001A5D85">
        <w:rPr>
          <w:rFonts w:hint="eastAsia"/>
          <w:b w:val="0"/>
        </w:rPr>
        <w:t>人應依</w:t>
      </w:r>
      <w:r w:rsidR="00440F0D" w:rsidRPr="001A5D85">
        <w:rPr>
          <w:rFonts w:hint="eastAsia"/>
          <w:b w:val="0"/>
        </w:rPr>
        <w:t>指定時間攜帶相關證明文件準時辦理報到，逾時視為放棄簡報權利，由評選委員會委員逕依投資計畫書進行審查及評分。</w:t>
      </w:r>
    </w:p>
    <w:p w:rsidR="002B37A7" w:rsidRPr="001A5D85" w:rsidRDefault="002B37A7" w:rsidP="002B37A7">
      <w:pPr>
        <w:pStyle w:val="111"/>
        <w:tabs>
          <w:tab w:val="clear" w:pos="742"/>
        </w:tabs>
        <w:ind w:leftChars="108" w:left="979" w:hangingChars="300" w:hanging="720"/>
        <w:rPr>
          <w:b w:val="0"/>
        </w:rPr>
      </w:pPr>
      <w:r w:rsidRPr="001A5D85">
        <w:rPr>
          <w:b w:val="0"/>
        </w:rPr>
        <w:t>5.</w:t>
      </w:r>
      <w:r w:rsidRPr="001A5D85">
        <w:rPr>
          <w:rFonts w:hint="eastAsia"/>
          <w:b w:val="0"/>
        </w:rPr>
        <w:t>2</w:t>
      </w:r>
      <w:r w:rsidRPr="001A5D85">
        <w:rPr>
          <w:b w:val="0"/>
        </w:rPr>
        <w:t>.</w:t>
      </w:r>
      <w:r w:rsidRPr="001A5D85">
        <w:rPr>
          <w:rFonts w:hint="eastAsia"/>
          <w:b w:val="0"/>
        </w:rPr>
        <w:t>5</w:t>
      </w:r>
      <w:r w:rsidRPr="001A5D85">
        <w:rPr>
          <w:b w:val="0"/>
        </w:rPr>
        <w:t>.2</w:t>
      </w:r>
      <w:r w:rsidRPr="001A5D85">
        <w:rPr>
          <w:b w:val="0"/>
        </w:rPr>
        <w:tab/>
      </w:r>
      <w:r w:rsidR="00440F0D" w:rsidRPr="001A5D85">
        <w:rPr>
          <w:rFonts w:hint="eastAsia"/>
          <w:b w:val="0"/>
        </w:rPr>
        <w:t>參與評選簡報以及答詢人員須為其資格合格投標人之相關人員，其人數不得超過</w:t>
      </w:r>
      <w:r w:rsidR="00440F0D" w:rsidRPr="001A5D85">
        <w:rPr>
          <w:rFonts w:hint="eastAsia"/>
          <w:b w:val="0"/>
        </w:rPr>
        <w:t>6</w:t>
      </w:r>
      <w:r w:rsidR="00440F0D" w:rsidRPr="001A5D85">
        <w:rPr>
          <w:rFonts w:hint="eastAsia"/>
          <w:b w:val="0"/>
        </w:rPr>
        <w:t>人</w:t>
      </w:r>
      <w:r w:rsidRPr="001A5D85">
        <w:rPr>
          <w:b w:val="0"/>
        </w:rPr>
        <w:t>。</w:t>
      </w:r>
    </w:p>
    <w:p w:rsidR="002B37A7" w:rsidRPr="001A5D85" w:rsidRDefault="002B37A7" w:rsidP="002B37A7">
      <w:pPr>
        <w:pStyle w:val="111"/>
        <w:tabs>
          <w:tab w:val="clear" w:pos="742"/>
        </w:tabs>
        <w:ind w:leftChars="108" w:left="979" w:hangingChars="300" w:hanging="720"/>
        <w:rPr>
          <w:b w:val="0"/>
        </w:rPr>
      </w:pPr>
      <w:r w:rsidRPr="001A5D85">
        <w:rPr>
          <w:b w:val="0"/>
        </w:rPr>
        <w:t>5.</w:t>
      </w:r>
      <w:r w:rsidRPr="001A5D85">
        <w:rPr>
          <w:rFonts w:hint="eastAsia"/>
          <w:b w:val="0"/>
        </w:rPr>
        <w:t>2</w:t>
      </w:r>
      <w:r w:rsidRPr="001A5D85">
        <w:rPr>
          <w:b w:val="0"/>
        </w:rPr>
        <w:t>.</w:t>
      </w:r>
      <w:r w:rsidRPr="001A5D85">
        <w:rPr>
          <w:rFonts w:hint="eastAsia"/>
          <w:b w:val="0"/>
        </w:rPr>
        <w:t>5</w:t>
      </w:r>
      <w:r w:rsidRPr="001A5D85">
        <w:rPr>
          <w:b w:val="0"/>
        </w:rPr>
        <w:t>.3</w:t>
      </w:r>
      <w:r w:rsidRPr="001A5D85">
        <w:rPr>
          <w:b w:val="0"/>
        </w:rPr>
        <w:tab/>
      </w:r>
      <w:r w:rsidR="00440F0D" w:rsidRPr="001A5D85">
        <w:rPr>
          <w:rFonts w:hint="eastAsia"/>
          <w:b w:val="0"/>
        </w:rPr>
        <w:t>各資格合格投標人簡報時，其他資格合格投標人應退席</w:t>
      </w:r>
      <w:r w:rsidRPr="001A5D85">
        <w:rPr>
          <w:rFonts w:hint="eastAsia"/>
          <w:b w:val="0"/>
        </w:rPr>
        <w:t>。</w:t>
      </w:r>
    </w:p>
    <w:p w:rsidR="002B37A7" w:rsidRPr="001A5D85" w:rsidRDefault="002B37A7" w:rsidP="002B37A7">
      <w:pPr>
        <w:pStyle w:val="111"/>
        <w:tabs>
          <w:tab w:val="clear" w:pos="742"/>
        </w:tabs>
        <w:ind w:leftChars="108" w:left="979" w:hangingChars="300" w:hanging="720"/>
        <w:rPr>
          <w:b w:val="0"/>
        </w:rPr>
      </w:pPr>
      <w:r w:rsidRPr="001A5D85">
        <w:rPr>
          <w:b w:val="0"/>
        </w:rPr>
        <w:t>5.</w:t>
      </w:r>
      <w:r w:rsidRPr="001A5D85">
        <w:rPr>
          <w:rFonts w:hint="eastAsia"/>
          <w:b w:val="0"/>
        </w:rPr>
        <w:t>2</w:t>
      </w:r>
      <w:r w:rsidRPr="001A5D85">
        <w:rPr>
          <w:b w:val="0"/>
        </w:rPr>
        <w:t>.</w:t>
      </w:r>
      <w:r w:rsidRPr="001A5D85">
        <w:rPr>
          <w:rFonts w:hint="eastAsia"/>
          <w:b w:val="0"/>
        </w:rPr>
        <w:t>5</w:t>
      </w:r>
      <w:r w:rsidRPr="001A5D85">
        <w:rPr>
          <w:b w:val="0"/>
        </w:rPr>
        <w:t>.4</w:t>
      </w:r>
      <w:r w:rsidRPr="001A5D85">
        <w:rPr>
          <w:b w:val="0"/>
        </w:rPr>
        <w:tab/>
      </w:r>
      <w:r w:rsidR="009B150D" w:rsidRPr="001A5D85">
        <w:rPr>
          <w:rFonts w:hint="eastAsia"/>
          <w:b w:val="0"/>
        </w:rPr>
        <w:t>評選委員提問及答詢一律採「統問統答」方式進行，由各評選委員提出所有問題後，資格合格投標人再針對所有問題一次回答</w:t>
      </w:r>
      <w:r w:rsidRPr="001A5D85">
        <w:rPr>
          <w:rFonts w:hint="eastAsia"/>
          <w:b w:val="0"/>
        </w:rPr>
        <w:t>。</w:t>
      </w:r>
    </w:p>
    <w:p w:rsidR="002B37A7" w:rsidRPr="001A5D85" w:rsidRDefault="009B150D" w:rsidP="002B37A7">
      <w:pPr>
        <w:pStyle w:val="111"/>
        <w:tabs>
          <w:tab w:val="clear" w:pos="742"/>
        </w:tabs>
        <w:ind w:leftChars="108" w:left="979" w:hangingChars="300" w:hanging="720"/>
        <w:rPr>
          <w:b w:val="0"/>
        </w:rPr>
      </w:pPr>
      <w:r w:rsidRPr="001A5D85">
        <w:rPr>
          <w:b w:val="0"/>
        </w:rPr>
        <w:t>5.</w:t>
      </w:r>
      <w:r w:rsidRPr="001A5D85">
        <w:rPr>
          <w:rFonts w:hint="eastAsia"/>
          <w:b w:val="0"/>
        </w:rPr>
        <w:t>2</w:t>
      </w:r>
      <w:r w:rsidRPr="001A5D85">
        <w:rPr>
          <w:b w:val="0"/>
        </w:rPr>
        <w:t>.</w:t>
      </w:r>
      <w:r w:rsidRPr="001A5D85">
        <w:rPr>
          <w:rFonts w:hint="eastAsia"/>
          <w:b w:val="0"/>
        </w:rPr>
        <w:t>5</w:t>
      </w:r>
      <w:r w:rsidR="002B37A7" w:rsidRPr="001A5D85">
        <w:rPr>
          <w:b w:val="0"/>
        </w:rPr>
        <w:t>.5</w:t>
      </w:r>
      <w:r w:rsidR="002B37A7" w:rsidRPr="001A5D85">
        <w:rPr>
          <w:b w:val="0"/>
        </w:rPr>
        <w:tab/>
      </w:r>
      <w:r w:rsidR="00B80601" w:rsidRPr="001A5D85">
        <w:rPr>
          <w:rFonts w:hint="eastAsia"/>
          <w:b w:val="0"/>
        </w:rPr>
        <w:t>各資格合格投標人之簡報內容及回覆評選委員之答詢，除有特別</w:t>
      </w:r>
      <w:r w:rsidR="009547DE" w:rsidRPr="001A5D85">
        <w:rPr>
          <w:rFonts w:hint="eastAsia"/>
          <w:b w:val="0"/>
        </w:rPr>
        <w:t>聲</w:t>
      </w:r>
      <w:r w:rsidR="00B80601" w:rsidRPr="001A5D85">
        <w:rPr>
          <w:rFonts w:hint="eastAsia"/>
          <w:b w:val="0"/>
        </w:rPr>
        <w:t>明外</w:t>
      </w:r>
      <w:r w:rsidR="00AC0835" w:rsidRPr="001A5D85">
        <w:rPr>
          <w:rFonts w:hint="eastAsia"/>
          <w:b w:val="0"/>
        </w:rPr>
        <w:t>，均視為業經授權，將列入評選作業會議紀</w:t>
      </w:r>
      <w:r w:rsidR="009D78E2" w:rsidRPr="001A5D85">
        <w:rPr>
          <w:rFonts w:hint="eastAsia"/>
          <w:b w:val="0"/>
        </w:rPr>
        <w:t>錄，並作為評選評決及簽約之依據</w:t>
      </w:r>
      <w:r w:rsidR="002B37A7" w:rsidRPr="001A5D85">
        <w:rPr>
          <w:rFonts w:hint="eastAsia"/>
          <w:b w:val="0"/>
        </w:rPr>
        <w:t>。</w:t>
      </w:r>
    </w:p>
    <w:p w:rsidR="002B37A7" w:rsidRPr="001A5D85" w:rsidRDefault="009D78E2" w:rsidP="002B37A7">
      <w:pPr>
        <w:pStyle w:val="111"/>
        <w:tabs>
          <w:tab w:val="clear" w:pos="742"/>
        </w:tabs>
        <w:ind w:leftChars="108" w:left="979" w:hangingChars="300" w:hanging="720"/>
        <w:rPr>
          <w:b w:val="0"/>
        </w:rPr>
      </w:pPr>
      <w:r w:rsidRPr="001A5D85">
        <w:rPr>
          <w:b w:val="0"/>
        </w:rPr>
        <w:lastRenderedPageBreak/>
        <w:t>5.</w:t>
      </w:r>
      <w:r w:rsidRPr="001A5D85">
        <w:rPr>
          <w:rFonts w:hint="eastAsia"/>
          <w:b w:val="0"/>
        </w:rPr>
        <w:t>2</w:t>
      </w:r>
      <w:r w:rsidRPr="001A5D85">
        <w:rPr>
          <w:b w:val="0"/>
        </w:rPr>
        <w:t>.</w:t>
      </w:r>
      <w:r w:rsidRPr="001A5D85">
        <w:rPr>
          <w:rFonts w:hint="eastAsia"/>
          <w:b w:val="0"/>
        </w:rPr>
        <w:t>5</w:t>
      </w:r>
      <w:r w:rsidR="002B37A7" w:rsidRPr="001A5D85">
        <w:rPr>
          <w:b w:val="0"/>
        </w:rPr>
        <w:t>.6</w:t>
      </w:r>
      <w:r w:rsidR="002B37A7" w:rsidRPr="001A5D85">
        <w:rPr>
          <w:b w:val="0"/>
        </w:rPr>
        <w:tab/>
      </w:r>
      <w:r w:rsidRPr="001A5D85">
        <w:rPr>
          <w:rFonts w:hint="eastAsia"/>
          <w:b w:val="0"/>
        </w:rPr>
        <w:t>評選委員評分時，所有資格合格投標人應一律退席</w:t>
      </w:r>
      <w:r w:rsidR="002B37A7" w:rsidRPr="001A5D85">
        <w:rPr>
          <w:rFonts w:hint="eastAsia"/>
          <w:b w:val="0"/>
        </w:rPr>
        <w:t>。</w:t>
      </w:r>
    </w:p>
    <w:p w:rsidR="00D76532" w:rsidRPr="001A5D85" w:rsidRDefault="009D78E2" w:rsidP="00D63082">
      <w:pPr>
        <w:pStyle w:val="111"/>
        <w:tabs>
          <w:tab w:val="clear" w:pos="742"/>
        </w:tabs>
        <w:ind w:leftChars="28" w:left="708" w:hangingChars="267" w:hanging="641"/>
        <w:rPr>
          <w:b w:val="0"/>
        </w:rPr>
      </w:pPr>
      <w:r w:rsidRPr="001A5D85">
        <w:rPr>
          <w:b w:val="0"/>
        </w:rPr>
        <w:t>5.2.</w:t>
      </w:r>
      <w:r w:rsidRPr="001A5D85">
        <w:rPr>
          <w:rFonts w:hint="eastAsia"/>
          <w:b w:val="0"/>
        </w:rPr>
        <w:t>6</w:t>
      </w:r>
      <w:r w:rsidR="00D76532" w:rsidRPr="001A5D85">
        <w:rPr>
          <w:b w:val="0"/>
        </w:rPr>
        <w:tab/>
      </w:r>
      <w:r w:rsidR="00D76532" w:rsidRPr="001A5D85">
        <w:rPr>
          <w:rFonts w:hint="eastAsia"/>
          <w:b w:val="0"/>
        </w:rPr>
        <w:t>評選</w:t>
      </w:r>
      <w:r w:rsidR="00D76532" w:rsidRPr="001A5D85">
        <w:rPr>
          <w:b w:val="0"/>
        </w:rPr>
        <w:t>委員</w:t>
      </w:r>
      <w:r w:rsidR="00D76532" w:rsidRPr="001A5D85">
        <w:rPr>
          <w:rFonts w:hint="eastAsia"/>
          <w:b w:val="0"/>
        </w:rPr>
        <w:t>有</w:t>
      </w:r>
      <w:r w:rsidR="00D76532" w:rsidRPr="001A5D85">
        <w:rPr>
          <w:b w:val="0"/>
        </w:rPr>
        <w:t>依法應迴避之情形者，應主動向</w:t>
      </w:r>
      <w:r w:rsidR="00136A1B" w:rsidRPr="001A5D85">
        <w:rPr>
          <w:b w:val="0"/>
        </w:rPr>
        <w:t>本局</w:t>
      </w:r>
      <w:r w:rsidR="00D76532" w:rsidRPr="001A5D85">
        <w:rPr>
          <w:b w:val="0"/>
        </w:rPr>
        <w:t>辭職，投標人亦得向</w:t>
      </w:r>
      <w:r w:rsidR="00136A1B" w:rsidRPr="001A5D85">
        <w:rPr>
          <w:b w:val="0"/>
        </w:rPr>
        <w:t>本局</w:t>
      </w:r>
      <w:r w:rsidR="00D76532" w:rsidRPr="001A5D85">
        <w:rPr>
          <w:b w:val="0"/>
        </w:rPr>
        <w:t>申請該委員迴避，該委員未主動</w:t>
      </w:r>
      <w:r w:rsidR="00D76532" w:rsidRPr="001A5D85">
        <w:rPr>
          <w:rFonts w:hint="eastAsia"/>
          <w:b w:val="0"/>
        </w:rPr>
        <w:t>辭</w:t>
      </w:r>
      <w:r w:rsidR="00D76532" w:rsidRPr="001A5D85">
        <w:rPr>
          <w:b w:val="0"/>
        </w:rPr>
        <w:t>職者，</w:t>
      </w:r>
      <w:r w:rsidR="00136A1B" w:rsidRPr="001A5D85">
        <w:rPr>
          <w:b w:val="0"/>
        </w:rPr>
        <w:t>本局</w:t>
      </w:r>
      <w:r w:rsidR="00D76532" w:rsidRPr="001A5D85">
        <w:rPr>
          <w:rFonts w:hint="eastAsia"/>
          <w:b w:val="0"/>
        </w:rPr>
        <w:t>將</w:t>
      </w:r>
      <w:r w:rsidR="00D76532" w:rsidRPr="001A5D85">
        <w:rPr>
          <w:b w:val="0"/>
        </w:rPr>
        <w:t>予以解聘。評</w:t>
      </w:r>
      <w:r w:rsidR="00D76532" w:rsidRPr="001A5D85">
        <w:rPr>
          <w:rFonts w:hint="eastAsia"/>
          <w:b w:val="0"/>
        </w:rPr>
        <w:t>選</w:t>
      </w:r>
      <w:r w:rsidR="001C7AAE" w:rsidRPr="001A5D85">
        <w:rPr>
          <w:rFonts w:hint="eastAsia"/>
          <w:b w:val="0"/>
        </w:rPr>
        <w:t>委員會</w:t>
      </w:r>
      <w:r w:rsidR="00D76532" w:rsidRPr="001A5D85">
        <w:rPr>
          <w:b w:val="0"/>
        </w:rPr>
        <w:t>委員因迴避、</w:t>
      </w:r>
      <w:r w:rsidR="00D76532" w:rsidRPr="001A5D85">
        <w:rPr>
          <w:rFonts w:hint="eastAsia"/>
          <w:b w:val="0"/>
        </w:rPr>
        <w:t>辭</w:t>
      </w:r>
      <w:r w:rsidR="00D76532" w:rsidRPr="001A5D85">
        <w:rPr>
          <w:b w:val="0"/>
        </w:rPr>
        <w:t>職或其他原因未</w:t>
      </w:r>
      <w:r w:rsidR="00D76532" w:rsidRPr="001A5D85">
        <w:rPr>
          <w:rFonts w:hint="eastAsia"/>
          <w:b w:val="0"/>
        </w:rPr>
        <w:t>能</w:t>
      </w:r>
      <w:r w:rsidR="00D76532" w:rsidRPr="001A5D85">
        <w:rPr>
          <w:b w:val="0"/>
        </w:rPr>
        <w:t>繼續擔任委員，致</w:t>
      </w:r>
      <w:r w:rsidR="00D76532" w:rsidRPr="001A5D85">
        <w:rPr>
          <w:rFonts w:hint="eastAsia"/>
          <w:b w:val="0"/>
        </w:rPr>
        <w:t>委</w:t>
      </w:r>
      <w:r w:rsidR="00D76532" w:rsidRPr="001A5D85">
        <w:rPr>
          <w:b w:val="0"/>
        </w:rPr>
        <w:t>員總額未達</w:t>
      </w:r>
      <w:r w:rsidR="00D76532" w:rsidRPr="001A5D85">
        <w:rPr>
          <w:rFonts w:hint="eastAsia"/>
          <w:b w:val="0"/>
        </w:rPr>
        <w:t>4</w:t>
      </w:r>
      <w:r w:rsidR="00D76532" w:rsidRPr="001A5D85">
        <w:rPr>
          <w:rFonts w:hint="eastAsia"/>
          <w:b w:val="0"/>
        </w:rPr>
        <w:t>人</w:t>
      </w:r>
      <w:r w:rsidR="00D76532" w:rsidRPr="001A5D85">
        <w:rPr>
          <w:b w:val="0"/>
        </w:rPr>
        <w:t>以上者，</w:t>
      </w:r>
      <w:r w:rsidR="00136A1B" w:rsidRPr="001A5D85">
        <w:rPr>
          <w:b w:val="0"/>
        </w:rPr>
        <w:t>本局</w:t>
      </w:r>
      <w:r w:rsidR="00065035" w:rsidRPr="001A5D85">
        <w:rPr>
          <w:b w:val="0"/>
        </w:rPr>
        <w:t>將另行遴選委員補足並</w:t>
      </w:r>
      <w:r w:rsidR="00D76532" w:rsidRPr="001A5D85">
        <w:rPr>
          <w:b w:val="0"/>
        </w:rPr>
        <w:t>擇</w:t>
      </w:r>
      <w:r w:rsidR="00065035" w:rsidRPr="001A5D85">
        <w:rPr>
          <w:rFonts w:hint="eastAsia"/>
          <w:b w:val="0"/>
        </w:rPr>
        <w:t>期</w:t>
      </w:r>
      <w:r w:rsidR="00D76532" w:rsidRPr="001A5D85">
        <w:rPr>
          <w:b w:val="0"/>
        </w:rPr>
        <w:t>召開評選</w:t>
      </w:r>
      <w:r w:rsidR="001C7AAE" w:rsidRPr="001A5D85">
        <w:rPr>
          <w:rFonts w:hint="eastAsia"/>
          <w:b w:val="0"/>
        </w:rPr>
        <w:t>委員會</w:t>
      </w:r>
      <w:r w:rsidR="00D76532" w:rsidRPr="001A5D85">
        <w:rPr>
          <w:b w:val="0"/>
        </w:rPr>
        <w:t>會議。</w:t>
      </w:r>
    </w:p>
    <w:p w:rsidR="00AD6021" w:rsidRPr="001A5D85" w:rsidRDefault="009D78E2" w:rsidP="001C7AAE">
      <w:pPr>
        <w:pStyle w:val="111"/>
        <w:tabs>
          <w:tab w:val="clear" w:pos="742"/>
        </w:tabs>
        <w:ind w:leftChars="28" w:left="708" w:hangingChars="267" w:hanging="641"/>
        <w:rPr>
          <w:b w:val="0"/>
        </w:rPr>
      </w:pPr>
      <w:r w:rsidRPr="001A5D85">
        <w:rPr>
          <w:b w:val="0"/>
        </w:rPr>
        <w:t>5.2.</w:t>
      </w:r>
      <w:r w:rsidRPr="001A5D85">
        <w:rPr>
          <w:rFonts w:hint="eastAsia"/>
          <w:b w:val="0"/>
        </w:rPr>
        <w:t>7</w:t>
      </w:r>
      <w:r w:rsidR="00D76532" w:rsidRPr="001A5D85">
        <w:rPr>
          <w:b w:val="0"/>
        </w:rPr>
        <w:tab/>
      </w:r>
      <w:r w:rsidR="00D76532" w:rsidRPr="001A5D85">
        <w:rPr>
          <w:rFonts w:hint="eastAsia"/>
          <w:b w:val="0"/>
        </w:rPr>
        <w:t>評選</w:t>
      </w:r>
      <w:r w:rsidR="001C7AAE" w:rsidRPr="001A5D85">
        <w:rPr>
          <w:rFonts w:hint="eastAsia"/>
          <w:b w:val="0"/>
        </w:rPr>
        <w:t>委員</w:t>
      </w:r>
      <w:r w:rsidR="00D76532" w:rsidRPr="001A5D85">
        <w:rPr>
          <w:b w:val="0"/>
        </w:rPr>
        <w:t>就</w:t>
      </w:r>
      <w:r w:rsidR="00D76532" w:rsidRPr="001A5D85">
        <w:rPr>
          <w:rFonts w:hint="eastAsia"/>
          <w:b w:val="0"/>
        </w:rPr>
        <w:t>評</w:t>
      </w:r>
      <w:r w:rsidR="00D76532" w:rsidRPr="001A5D85">
        <w:rPr>
          <w:b w:val="0"/>
        </w:rPr>
        <w:t>選項目及配分權重</w:t>
      </w:r>
      <w:r w:rsidR="00D76532" w:rsidRPr="001A5D85">
        <w:rPr>
          <w:rFonts w:hint="eastAsia"/>
          <w:b w:val="0"/>
        </w:rPr>
        <w:t>進</w:t>
      </w:r>
      <w:r w:rsidR="00D76532" w:rsidRPr="001A5D85">
        <w:rPr>
          <w:b w:val="0"/>
        </w:rPr>
        <w:t>行評分，以各委員所評分數合計總分</w:t>
      </w:r>
      <w:r w:rsidR="009A0904" w:rsidRPr="001A5D85">
        <w:rPr>
          <w:rFonts w:hint="eastAsia"/>
          <w:b w:val="0"/>
        </w:rPr>
        <w:t>，</w:t>
      </w:r>
      <w:r w:rsidR="00AD6021" w:rsidRPr="001A5D85">
        <w:rPr>
          <w:rFonts w:hint="eastAsia"/>
          <w:b w:val="0"/>
        </w:rPr>
        <w:t>總評</w:t>
      </w:r>
      <w:r w:rsidR="00AD6021" w:rsidRPr="001A5D85">
        <w:rPr>
          <w:b w:val="0"/>
        </w:rPr>
        <w:t>分平均值達</w:t>
      </w:r>
      <w:r w:rsidR="00AD6021" w:rsidRPr="001A5D85">
        <w:rPr>
          <w:rFonts w:hint="eastAsia"/>
          <w:b w:val="0"/>
        </w:rPr>
        <w:t>80</w:t>
      </w:r>
      <w:r w:rsidR="00AD6021" w:rsidRPr="001A5D85">
        <w:rPr>
          <w:rFonts w:hint="eastAsia"/>
          <w:b w:val="0"/>
        </w:rPr>
        <w:t>分</w:t>
      </w:r>
      <w:r w:rsidR="00D8503D" w:rsidRPr="001A5D85">
        <w:rPr>
          <w:b w:val="0"/>
        </w:rPr>
        <w:t>以上之合格廠商，成</w:t>
      </w:r>
      <w:r w:rsidR="00D8503D" w:rsidRPr="001A5D85">
        <w:rPr>
          <w:rFonts w:hint="eastAsia"/>
          <w:b w:val="0"/>
        </w:rPr>
        <w:t>為</w:t>
      </w:r>
      <w:r w:rsidR="00D8503D" w:rsidRPr="001A5D85">
        <w:rPr>
          <w:b w:val="0"/>
        </w:rPr>
        <w:t>評選合格</w:t>
      </w:r>
      <w:r w:rsidR="00562B12" w:rsidRPr="001A5D85">
        <w:rPr>
          <w:rFonts w:hint="eastAsia"/>
          <w:b w:val="0"/>
        </w:rPr>
        <w:t>投標</w:t>
      </w:r>
      <w:r w:rsidR="00D8503D" w:rsidRPr="001A5D85">
        <w:rPr>
          <w:b w:val="0"/>
        </w:rPr>
        <w:t>人</w:t>
      </w:r>
      <w:r w:rsidR="00D8503D" w:rsidRPr="001A5D85">
        <w:rPr>
          <w:rFonts w:hint="eastAsia"/>
          <w:b w:val="0"/>
        </w:rPr>
        <w:t>，</w:t>
      </w:r>
      <w:r w:rsidR="00D8503D" w:rsidRPr="001A5D85">
        <w:rPr>
          <w:b w:val="0"/>
        </w:rPr>
        <w:t>進入下一階段開</w:t>
      </w:r>
      <w:r w:rsidR="00D8503D" w:rsidRPr="001A5D85">
        <w:rPr>
          <w:rFonts w:hint="eastAsia"/>
          <w:b w:val="0"/>
        </w:rPr>
        <w:t>啟</w:t>
      </w:r>
      <w:r w:rsidR="00D8503D" w:rsidRPr="001A5D85">
        <w:rPr>
          <w:b w:val="0"/>
        </w:rPr>
        <w:t>價格標作業。</w:t>
      </w:r>
    </w:p>
    <w:p w:rsidR="00C14A17" w:rsidRPr="001A5D85" w:rsidRDefault="00C14A17" w:rsidP="00D63082">
      <w:pPr>
        <w:pStyle w:val="111"/>
        <w:tabs>
          <w:tab w:val="clear" w:pos="742"/>
        </w:tabs>
        <w:ind w:leftChars="28" w:left="708" w:hangingChars="267" w:hanging="641"/>
        <w:rPr>
          <w:b w:val="0"/>
        </w:rPr>
      </w:pPr>
      <w:r w:rsidRPr="001A5D85">
        <w:rPr>
          <w:b w:val="0"/>
        </w:rPr>
        <w:t>5</w:t>
      </w:r>
      <w:r w:rsidR="009D78E2" w:rsidRPr="001A5D85">
        <w:rPr>
          <w:b w:val="0"/>
        </w:rPr>
        <w:t>.2.</w:t>
      </w:r>
      <w:r w:rsidR="009D78E2" w:rsidRPr="001A5D85">
        <w:rPr>
          <w:rFonts w:hint="eastAsia"/>
          <w:b w:val="0"/>
        </w:rPr>
        <w:t>8</w:t>
      </w:r>
      <w:r w:rsidRPr="001A5D85">
        <w:rPr>
          <w:b w:val="0"/>
        </w:rPr>
        <w:tab/>
      </w:r>
      <w:r w:rsidR="00AB25B5" w:rsidRPr="001A5D85">
        <w:rPr>
          <w:rFonts w:hint="eastAsia"/>
          <w:b w:val="0"/>
        </w:rPr>
        <w:t>上</w:t>
      </w:r>
      <w:r w:rsidR="00AB25B5" w:rsidRPr="001A5D85">
        <w:rPr>
          <w:b w:val="0"/>
        </w:rPr>
        <w:t>開</w:t>
      </w:r>
      <w:r w:rsidR="00AB25B5" w:rsidRPr="001A5D85">
        <w:rPr>
          <w:rFonts w:hint="eastAsia"/>
          <w:b w:val="0"/>
        </w:rPr>
        <w:t>評</w:t>
      </w:r>
      <w:r w:rsidR="00AB25B5" w:rsidRPr="001A5D85">
        <w:rPr>
          <w:b w:val="0"/>
        </w:rPr>
        <w:t>選</w:t>
      </w:r>
      <w:r w:rsidR="00AB25B5" w:rsidRPr="001A5D85">
        <w:rPr>
          <w:rFonts w:hint="eastAsia"/>
          <w:b w:val="0"/>
        </w:rPr>
        <w:t>未</w:t>
      </w:r>
      <w:r w:rsidR="00AB25B5" w:rsidRPr="001A5D85">
        <w:rPr>
          <w:b w:val="0"/>
        </w:rPr>
        <w:t>入選者，</w:t>
      </w:r>
      <w:r w:rsidR="00563247" w:rsidRPr="001A5D85">
        <w:rPr>
          <w:b w:val="0"/>
        </w:rPr>
        <w:t>依</w:t>
      </w:r>
      <w:r w:rsidR="00563247" w:rsidRPr="001A5D85">
        <w:rPr>
          <w:rFonts w:hint="eastAsia"/>
          <w:b w:val="0"/>
        </w:rPr>
        <w:t>第</w:t>
      </w:r>
      <w:r w:rsidR="00563247" w:rsidRPr="001A5D85">
        <w:rPr>
          <w:rFonts w:hint="eastAsia"/>
          <w:b w:val="0"/>
        </w:rPr>
        <w:t>5.5</w:t>
      </w:r>
      <w:r w:rsidR="00563247" w:rsidRPr="001A5D85">
        <w:rPr>
          <w:rFonts w:hint="eastAsia"/>
          <w:b w:val="0"/>
        </w:rPr>
        <w:t>條</w:t>
      </w:r>
      <w:r w:rsidR="00563247" w:rsidRPr="001A5D85">
        <w:rPr>
          <w:b w:val="0"/>
        </w:rPr>
        <w:t>規定</w:t>
      </w:r>
      <w:r w:rsidR="00563247" w:rsidRPr="001A5D85">
        <w:rPr>
          <w:rFonts w:hint="eastAsia"/>
          <w:b w:val="0"/>
        </w:rPr>
        <w:t>退還</w:t>
      </w:r>
      <w:r w:rsidR="00AB25B5" w:rsidRPr="001A5D85">
        <w:rPr>
          <w:b w:val="0"/>
        </w:rPr>
        <w:t>押標金。</w:t>
      </w:r>
    </w:p>
    <w:p w:rsidR="00D63082" w:rsidRPr="001A5D85" w:rsidRDefault="00D63082" w:rsidP="00D63082">
      <w:pPr>
        <w:pStyle w:val="111"/>
        <w:tabs>
          <w:tab w:val="clear" w:pos="742"/>
        </w:tabs>
        <w:ind w:leftChars="28" w:left="708" w:hangingChars="267" w:hanging="641"/>
        <w:rPr>
          <w:b w:val="0"/>
        </w:rPr>
      </w:pPr>
    </w:p>
    <w:p w:rsidR="00512774" w:rsidRPr="001A5D85" w:rsidRDefault="00A61568" w:rsidP="007818FC">
      <w:pPr>
        <w:pStyle w:val="11"/>
        <w:tabs>
          <w:tab w:val="clear" w:pos="722"/>
          <w:tab w:val="left" w:pos="725"/>
        </w:tabs>
        <w:outlineLvl w:val="1"/>
        <w:rPr>
          <w:b/>
        </w:rPr>
      </w:pPr>
      <w:bookmarkStart w:id="21" w:name="_Toc485805292"/>
      <w:r w:rsidRPr="001A5D85">
        <w:rPr>
          <w:b/>
        </w:rPr>
        <w:t>5</w:t>
      </w:r>
      <w:r w:rsidR="00FC1146" w:rsidRPr="001A5D85">
        <w:rPr>
          <w:b/>
        </w:rPr>
        <w:t>.3</w:t>
      </w:r>
      <w:r w:rsidR="00512774" w:rsidRPr="001A5D85">
        <w:rPr>
          <w:b/>
        </w:rPr>
        <w:tab/>
      </w:r>
      <w:r w:rsidR="00512774" w:rsidRPr="001A5D85">
        <w:rPr>
          <w:rFonts w:hint="eastAsia"/>
          <w:b/>
        </w:rPr>
        <w:t>開啟</w:t>
      </w:r>
      <w:r w:rsidR="00512774" w:rsidRPr="001A5D85">
        <w:rPr>
          <w:b/>
        </w:rPr>
        <w:t>價格標及決標</w:t>
      </w:r>
      <w:bookmarkEnd w:id="21"/>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.1</w:t>
      </w:r>
      <w:r w:rsidR="00512774" w:rsidRPr="001A5D85">
        <w:rPr>
          <w:b w:val="0"/>
        </w:rPr>
        <w:tab/>
      </w:r>
      <w:r w:rsidR="00136A1B" w:rsidRPr="001A5D85">
        <w:rPr>
          <w:rFonts w:hint="eastAsia"/>
          <w:b w:val="0"/>
        </w:rPr>
        <w:t>本局</w:t>
      </w:r>
      <w:r w:rsidR="00E8564C" w:rsidRPr="001A5D85">
        <w:rPr>
          <w:rFonts w:hint="eastAsia"/>
          <w:b w:val="0"/>
        </w:rPr>
        <w:t>當場宣布</w:t>
      </w:r>
      <w:r w:rsidR="00E54641" w:rsidRPr="001A5D85">
        <w:rPr>
          <w:rFonts w:hint="eastAsia"/>
          <w:b w:val="0"/>
        </w:rPr>
        <w:t>評選</w:t>
      </w:r>
      <w:r w:rsidR="00E8564C" w:rsidRPr="001A5D85">
        <w:rPr>
          <w:rFonts w:hint="eastAsia"/>
          <w:b w:val="0"/>
        </w:rPr>
        <w:t>合格投標人後，</w:t>
      </w:r>
      <w:r w:rsidR="00C14A17" w:rsidRPr="001A5D85">
        <w:rPr>
          <w:rFonts w:hint="eastAsia"/>
          <w:b w:val="0"/>
        </w:rPr>
        <w:t>隨即</w:t>
      </w:r>
      <w:r w:rsidR="00512774" w:rsidRPr="001A5D85">
        <w:rPr>
          <w:rFonts w:hint="eastAsia"/>
          <w:b w:val="0"/>
        </w:rPr>
        <w:t>辦理開啟價格標作業。</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.2</w:t>
      </w:r>
      <w:r w:rsidR="00512774" w:rsidRPr="001A5D85">
        <w:rPr>
          <w:b w:val="0"/>
        </w:rPr>
        <w:tab/>
      </w:r>
      <w:r w:rsidR="00512774" w:rsidRPr="001A5D85">
        <w:rPr>
          <w:rFonts w:hint="eastAsia"/>
          <w:b w:val="0"/>
        </w:rPr>
        <w:t>本案以公開方式招標，開啟價格標並決標，並以決標之日為得標日。但有本須知第</w:t>
      </w:r>
      <w:r w:rsidRPr="001A5D85">
        <w:rPr>
          <w:b w:val="0"/>
        </w:rPr>
        <w:t>5</w:t>
      </w:r>
      <w:r w:rsidR="00FC1146" w:rsidRPr="001A5D85">
        <w:rPr>
          <w:b w:val="0"/>
        </w:rPr>
        <w:t>.4</w:t>
      </w:r>
      <w:r w:rsidR="00512774" w:rsidRPr="001A5D85">
        <w:rPr>
          <w:b w:val="0"/>
        </w:rPr>
        <w:t>條規定之「得標人遞補」情事者，以</w:t>
      </w:r>
      <w:r w:rsidR="00136A1B" w:rsidRPr="001A5D85">
        <w:rPr>
          <w:b w:val="0"/>
        </w:rPr>
        <w:t>本局</w:t>
      </w:r>
      <w:r w:rsidR="00512774" w:rsidRPr="001A5D85">
        <w:rPr>
          <w:b w:val="0"/>
        </w:rPr>
        <w:t>依本須知第</w:t>
      </w:r>
      <w:r w:rsidRPr="001A5D85">
        <w:rPr>
          <w:b w:val="0"/>
        </w:rPr>
        <w:t xml:space="preserve"> 5</w:t>
      </w:r>
      <w:r w:rsidR="00FC1146" w:rsidRPr="001A5D85">
        <w:rPr>
          <w:b w:val="0"/>
        </w:rPr>
        <w:t>.4</w:t>
      </w:r>
      <w:r w:rsidR="00512774" w:rsidRPr="001A5D85">
        <w:rPr>
          <w:b w:val="0"/>
        </w:rPr>
        <w:t>.2</w:t>
      </w:r>
      <w:r w:rsidR="00512774" w:rsidRPr="001A5D85">
        <w:rPr>
          <w:b w:val="0"/>
        </w:rPr>
        <w:t>條規定書面通知次得標人遞補之送達日為得標日。</w:t>
      </w:r>
    </w:p>
    <w:p w:rsidR="002E683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.3</w:t>
      </w:r>
      <w:r w:rsidR="00512774" w:rsidRPr="001A5D85">
        <w:rPr>
          <w:b w:val="0"/>
        </w:rPr>
        <w:tab/>
      </w:r>
      <w:r w:rsidR="00512774" w:rsidRPr="001A5D85">
        <w:rPr>
          <w:rFonts w:hint="eastAsia"/>
          <w:b w:val="0"/>
        </w:rPr>
        <w:t>各</w:t>
      </w:r>
      <w:r w:rsidR="00C14A17" w:rsidRPr="001A5D85">
        <w:rPr>
          <w:rFonts w:hint="eastAsia"/>
          <w:b w:val="0"/>
        </w:rPr>
        <w:t>評選</w:t>
      </w:r>
      <w:r w:rsidR="00512774" w:rsidRPr="001A5D85">
        <w:rPr>
          <w:rFonts w:hint="eastAsia"/>
          <w:b w:val="0"/>
        </w:rPr>
        <w:t>合格投標人最多派</w:t>
      </w:r>
      <w:r w:rsidR="00512774" w:rsidRPr="001A5D85">
        <w:rPr>
          <w:b w:val="0"/>
        </w:rPr>
        <w:t>2</w:t>
      </w:r>
      <w:r w:rsidR="00512774" w:rsidRPr="001A5D85">
        <w:rPr>
          <w:b w:val="0"/>
        </w:rPr>
        <w:t>名自然人代表或代理人</w:t>
      </w:r>
      <w:r w:rsidR="00512774" w:rsidRPr="001A5D85">
        <w:rPr>
          <w:rFonts w:hint="eastAsia"/>
          <w:b w:val="0"/>
        </w:rPr>
        <w:t>到場參與開啟價格標或比價程序，未到場參加者，不影響其價格標單文件效力。開啟價格標有發生本須知第</w:t>
      </w:r>
      <w:r w:rsidRPr="001A5D85">
        <w:rPr>
          <w:b w:val="0"/>
        </w:rPr>
        <w:t>5</w:t>
      </w:r>
      <w:r w:rsidR="00FC1146" w:rsidRPr="001A5D85">
        <w:rPr>
          <w:b w:val="0"/>
        </w:rPr>
        <w:t>.3</w:t>
      </w:r>
      <w:r w:rsidR="00512774" w:rsidRPr="001A5D85">
        <w:rPr>
          <w:b w:val="0"/>
        </w:rPr>
        <w:t>.7.2</w:t>
      </w:r>
      <w:r w:rsidR="00512774" w:rsidRPr="001A5D85">
        <w:rPr>
          <w:b w:val="0"/>
        </w:rPr>
        <w:t>條</w:t>
      </w:r>
      <w:r w:rsidR="00363C46" w:rsidRPr="001A5D85">
        <w:rPr>
          <w:b w:val="0"/>
        </w:rPr>
        <w:t>規定之情形，需辦理權利金比價時，以有到場參加者且攜帶下列證件</w:t>
      </w:r>
      <w:r w:rsidR="00512774" w:rsidRPr="001A5D85">
        <w:rPr>
          <w:b w:val="0"/>
        </w:rPr>
        <w:t>，並經</w:t>
      </w:r>
      <w:r w:rsidR="00136A1B" w:rsidRPr="001A5D85">
        <w:rPr>
          <w:b w:val="0"/>
        </w:rPr>
        <w:t>本局</w:t>
      </w:r>
      <w:r w:rsidR="00512774" w:rsidRPr="001A5D85">
        <w:rPr>
          <w:b w:val="0"/>
        </w:rPr>
        <w:t>查驗無誤，始能參與比價程序，未到場或比價時未在場者視同放棄比價權利，不得異議。</w:t>
      </w:r>
      <w:r w:rsidR="002E6837" w:rsidRPr="001A5D85">
        <w:rPr>
          <w:rFonts w:hint="eastAsia"/>
          <w:b w:val="0"/>
        </w:rPr>
        <w:t>如</w:t>
      </w:r>
      <w:r w:rsidR="002E6837" w:rsidRPr="001A5D85">
        <w:rPr>
          <w:b w:val="0"/>
        </w:rPr>
        <w:t>無人增加價額時，以公開</w:t>
      </w:r>
      <w:r w:rsidR="002E6837" w:rsidRPr="001A5D85">
        <w:rPr>
          <w:rFonts w:hint="eastAsia"/>
          <w:b w:val="0"/>
        </w:rPr>
        <w:t>抽</w:t>
      </w:r>
      <w:r w:rsidR="002E6837" w:rsidRPr="001A5D85">
        <w:rPr>
          <w:b w:val="0"/>
        </w:rPr>
        <w:t>籤方式決定之</w:t>
      </w:r>
      <w:r w:rsidR="002E6837" w:rsidRPr="001A5D85">
        <w:rPr>
          <w:rFonts w:hint="eastAsia"/>
          <w:b w:val="0"/>
        </w:rPr>
        <w:t>。</w:t>
      </w:r>
      <w:r w:rsidR="002E6837" w:rsidRPr="001A5D85">
        <w:rPr>
          <w:b w:val="0"/>
        </w:rPr>
        <w:t>抽</w:t>
      </w:r>
      <w:r w:rsidR="002E6837" w:rsidRPr="001A5D85">
        <w:rPr>
          <w:rFonts w:hint="eastAsia"/>
          <w:b w:val="0"/>
        </w:rPr>
        <w:t>籤</w:t>
      </w:r>
      <w:r w:rsidR="002E6837" w:rsidRPr="001A5D85">
        <w:rPr>
          <w:b w:val="0"/>
        </w:rPr>
        <w:t>結果未得</w:t>
      </w:r>
      <w:r w:rsidR="002E6837" w:rsidRPr="001A5D85">
        <w:rPr>
          <w:rFonts w:hint="eastAsia"/>
          <w:b w:val="0"/>
        </w:rPr>
        <w:t>標</w:t>
      </w:r>
      <w:r w:rsidR="002E6837" w:rsidRPr="001A5D85">
        <w:rPr>
          <w:b w:val="0"/>
        </w:rPr>
        <w:t>者為候補得標人</w:t>
      </w:r>
      <w:r w:rsidR="00D32C90" w:rsidRPr="001A5D85">
        <w:rPr>
          <w:rFonts w:hint="eastAsia"/>
          <w:b w:val="0"/>
        </w:rPr>
        <w:t>。</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.3.1</w:t>
      </w:r>
      <w:r w:rsidR="002E6837" w:rsidRPr="001A5D85">
        <w:rPr>
          <w:b w:val="0"/>
        </w:rPr>
        <w:tab/>
      </w:r>
      <w:r w:rsidR="00C14A17" w:rsidRPr="001A5D85">
        <w:rPr>
          <w:rFonts w:hint="eastAsia"/>
          <w:b w:val="0"/>
        </w:rPr>
        <w:t>評選</w:t>
      </w:r>
      <w:r w:rsidR="002E6837" w:rsidRPr="001A5D85">
        <w:rPr>
          <w:rFonts w:hint="eastAsia"/>
          <w:b w:val="0"/>
        </w:rPr>
        <w:t>合格投標人如由公司代表人到場參與比價程序，代表人應攜帶公司章（大章）、代表人章（小章），及代表人身分證明文件正本。</w:t>
      </w:r>
    </w:p>
    <w:p w:rsidR="002E6837" w:rsidRPr="001A5D85" w:rsidRDefault="00FC1146" w:rsidP="00D63082">
      <w:pPr>
        <w:pStyle w:val="111"/>
        <w:tabs>
          <w:tab w:val="clear" w:pos="742"/>
        </w:tabs>
        <w:ind w:leftChars="108" w:left="979" w:hangingChars="300" w:hanging="720"/>
        <w:rPr>
          <w:b w:val="0"/>
        </w:rPr>
      </w:pPr>
      <w:r w:rsidRPr="001A5D85">
        <w:rPr>
          <w:b w:val="0"/>
        </w:rPr>
        <w:t>5.3</w:t>
      </w:r>
      <w:r w:rsidR="002E6837" w:rsidRPr="001A5D85">
        <w:rPr>
          <w:b w:val="0"/>
        </w:rPr>
        <w:t>.3.2</w:t>
      </w:r>
      <w:r w:rsidR="002E6837" w:rsidRPr="001A5D85">
        <w:rPr>
          <w:b w:val="0"/>
        </w:rPr>
        <w:tab/>
      </w:r>
      <w:r w:rsidR="00C14A17" w:rsidRPr="001A5D85">
        <w:rPr>
          <w:rFonts w:hint="eastAsia"/>
          <w:b w:val="0"/>
        </w:rPr>
        <w:t>評選</w:t>
      </w:r>
      <w:r w:rsidR="002E6837" w:rsidRPr="001A5D85">
        <w:rPr>
          <w:rFonts w:hint="eastAsia"/>
          <w:b w:val="0"/>
        </w:rPr>
        <w:t>合格投標人如由代理人（具代理人身分者限</w:t>
      </w:r>
      <w:r w:rsidR="002E6837" w:rsidRPr="001A5D85">
        <w:rPr>
          <w:b w:val="0"/>
        </w:rPr>
        <w:t>1</w:t>
      </w:r>
      <w:r w:rsidR="002E6837" w:rsidRPr="001A5D85">
        <w:rPr>
          <w:b w:val="0"/>
        </w:rPr>
        <w:t>人）到場參與比價程序，代理人應帶授權書、身分證明文件正本及代理人印章，供</w:t>
      </w:r>
      <w:r w:rsidR="00136A1B" w:rsidRPr="001A5D85">
        <w:rPr>
          <w:b w:val="0"/>
        </w:rPr>
        <w:t>本局</w:t>
      </w:r>
      <w:r w:rsidR="002E6837" w:rsidRPr="001A5D85">
        <w:rPr>
          <w:b w:val="0"/>
        </w:rPr>
        <w:t>查驗。</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.4</w:t>
      </w:r>
      <w:r w:rsidR="00512774" w:rsidRPr="001A5D85">
        <w:rPr>
          <w:b w:val="0"/>
        </w:rPr>
        <w:tab/>
      </w:r>
      <w:r w:rsidR="002E6837" w:rsidRPr="001A5D85">
        <w:rPr>
          <w:rFonts w:hint="eastAsia"/>
          <w:b w:val="0"/>
        </w:rPr>
        <w:t>有下列情形之一者，</w:t>
      </w:r>
      <w:r w:rsidR="00C14A17" w:rsidRPr="001A5D85">
        <w:rPr>
          <w:rFonts w:hint="eastAsia"/>
          <w:b w:val="0"/>
        </w:rPr>
        <w:t>評選</w:t>
      </w:r>
      <w:r w:rsidR="002E6837" w:rsidRPr="001A5D85">
        <w:rPr>
          <w:rFonts w:hint="eastAsia"/>
          <w:b w:val="0"/>
        </w:rPr>
        <w:t>合格投標人所投之價格標單無效，不得成為得標人：</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.4.1</w:t>
      </w:r>
      <w:r w:rsidR="002E6837" w:rsidRPr="001A5D85">
        <w:rPr>
          <w:b w:val="0"/>
        </w:rPr>
        <w:tab/>
      </w:r>
      <w:r w:rsidR="00057C00" w:rsidRPr="001A5D85">
        <w:rPr>
          <w:rFonts w:hint="eastAsia"/>
          <w:b w:val="0"/>
        </w:rPr>
        <w:t>價格</w:t>
      </w:r>
      <w:r w:rsidR="002E6837" w:rsidRPr="001A5D85">
        <w:rPr>
          <w:rFonts w:hint="eastAsia"/>
          <w:b w:val="0"/>
        </w:rPr>
        <w:t>封內未附價格標單者。</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.4.2</w:t>
      </w:r>
      <w:r w:rsidR="002E6837" w:rsidRPr="001A5D85">
        <w:rPr>
          <w:b w:val="0"/>
        </w:rPr>
        <w:tab/>
      </w:r>
      <w:r w:rsidR="00057C00" w:rsidRPr="001A5D85">
        <w:rPr>
          <w:rFonts w:hint="eastAsia"/>
          <w:b w:val="0"/>
        </w:rPr>
        <w:t>同一個價格</w:t>
      </w:r>
      <w:r w:rsidR="002E6837" w:rsidRPr="001A5D85">
        <w:rPr>
          <w:rFonts w:hint="eastAsia"/>
          <w:b w:val="0"/>
        </w:rPr>
        <w:t>封內裝有</w:t>
      </w:r>
      <w:r w:rsidR="002E6837" w:rsidRPr="001A5D85">
        <w:rPr>
          <w:b w:val="0"/>
        </w:rPr>
        <w:t>2</w:t>
      </w:r>
      <w:r w:rsidR="002E6837" w:rsidRPr="001A5D85">
        <w:rPr>
          <w:b w:val="0"/>
        </w:rPr>
        <w:t>張（含）以上之價格標單者。</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.4.3</w:t>
      </w:r>
      <w:r w:rsidR="002E6837" w:rsidRPr="001A5D85">
        <w:rPr>
          <w:b w:val="0"/>
        </w:rPr>
        <w:tab/>
      </w:r>
      <w:r w:rsidR="002E6837" w:rsidRPr="001A5D85">
        <w:rPr>
          <w:rFonts w:hint="eastAsia"/>
          <w:b w:val="0"/>
        </w:rPr>
        <w:t>未使用</w:t>
      </w:r>
      <w:r w:rsidR="00136A1B" w:rsidRPr="001A5D85">
        <w:rPr>
          <w:rFonts w:hint="eastAsia"/>
          <w:b w:val="0"/>
        </w:rPr>
        <w:t>本局</w:t>
      </w:r>
      <w:r w:rsidR="002E6837" w:rsidRPr="001A5D85">
        <w:rPr>
          <w:rFonts w:hint="eastAsia"/>
          <w:b w:val="0"/>
        </w:rPr>
        <w:t>規定之價格標單者。</w:t>
      </w:r>
    </w:p>
    <w:p w:rsidR="002E6837" w:rsidRPr="001A5D85" w:rsidRDefault="00A61568" w:rsidP="00D63082">
      <w:pPr>
        <w:pStyle w:val="111"/>
        <w:tabs>
          <w:tab w:val="clear" w:pos="742"/>
        </w:tabs>
        <w:ind w:leftChars="108" w:left="979" w:hangingChars="300" w:hanging="720"/>
        <w:rPr>
          <w:b w:val="0"/>
        </w:rPr>
      </w:pPr>
      <w:r w:rsidRPr="001A5D85">
        <w:rPr>
          <w:b w:val="0"/>
        </w:rPr>
        <w:lastRenderedPageBreak/>
        <w:t>5</w:t>
      </w:r>
      <w:r w:rsidR="00FC1146" w:rsidRPr="001A5D85">
        <w:rPr>
          <w:b w:val="0"/>
        </w:rPr>
        <w:t>.3</w:t>
      </w:r>
      <w:r w:rsidR="002E6837" w:rsidRPr="001A5D85">
        <w:rPr>
          <w:b w:val="0"/>
        </w:rPr>
        <w:t>.4.4</w:t>
      </w:r>
      <w:r w:rsidR="002E6837" w:rsidRPr="001A5D85">
        <w:rPr>
          <w:b w:val="0"/>
        </w:rPr>
        <w:tab/>
      </w:r>
      <w:r w:rsidR="002E6837" w:rsidRPr="001A5D85">
        <w:rPr>
          <w:rFonts w:hint="eastAsia"/>
          <w:b w:val="0"/>
        </w:rPr>
        <w:t>價格標單所填之投標權利金</w:t>
      </w:r>
      <w:r w:rsidR="00034C1C" w:rsidRPr="001A5D85">
        <w:rPr>
          <w:rFonts w:hint="eastAsia"/>
          <w:b w:val="0"/>
        </w:rPr>
        <w:t>有書寫錯誤、塗改、字跡模糊無法辨識、</w:t>
      </w:r>
      <w:r w:rsidR="00703FA8" w:rsidRPr="001A5D85">
        <w:rPr>
          <w:rFonts w:hint="eastAsia"/>
          <w:b w:val="0"/>
        </w:rPr>
        <w:t>低於招標權利金底價</w:t>
      </w:r>
      <w:r w:rsidR="002E6837" w:rsidRPr="001A5D85">
        <w:rPr>
          <w:rFonts w:hint="eastAsia"/>
          <w:b w:val="0"/>
        </w:rPr>
        <w:t>或未以正體中文大寫書寫者。</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.4.5</w:t>
      </w:r>
      <w:r w:rsidR="002E6837" w:rsidRPr="001A5D85">
        <w:rPr>
          <w:b w:val="0"/>
        </w:rPr>
        <w:tab/>
      </w:r>
      <w:r w:rsidR="002E6837" w:rsidRPr="001A5D85">
        <w:rPr>
          <w:rFonts w:hint="eastAsia"/>
          <w:b w:val="0"/>
        </w:rPr>
        <w:t>價格標單附有條件者。</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.4.6</w:t>
      </w:r>
      <w:r w:rsidR="002E6837" w:rsidRPr="001A5D85">
        <w:rPr>
          <w:b w:val="0"/>
        </w:rPr>
        <w:tab/>
      </w:r>
      <w:r w:rsidR="002E6837" w:rsidRPr="001A5D85">
        <w:rPr>
          <w:rFonts w:hint="eastAsia"/>
          <w:b w:val="0"/>
        </w:rPr>
        <w:t>其他經</w:t>
      </w:r>
      <w:r w:rsidR="00136A1B" w:rsidRPr="001A5D85">
        <w:rPr>
          <w:rFonts w:hint="eastAsia"/>
          <w:b w:val="0"/>
        </w:rPr>
        <w:t>本局</w:t>
      </w:r>
      <w:r w:rsidR="002E6837" w:rsidRPr="001A5D85">
        <w:rPr>
          <w:rFonts w:hint="eastAsia"/>
          <w:b w:val="0"/>
        </w:rPr>
        <w:t>認定為於法不合者。</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.5</w:t>
      </w:r>
      <w:r w:rsidR="00512774" w:rsidRPr="001A5D85">
        <w:rPr>
          <w:b w:val="0"/>
        </w:rPr>
        <w:tab/>
      </w:r>
      <w:r w:rsidR="002E6837" w:rsidRPr="001A5D85">
        <w:rPr>
          <w:rFonts w:hint="eastAsia"/>
          <w:b w:val="0"/>
        </w:rPr>
        <w:t>開啟價格標程序進行中有關細節部分，如有發生爭議時，由主持人會同監標人裁決後宣布之，如未能裁決，由</w:t>
      </w:r>
      <w:r w:rsidR="00136A1B" w:rsidRPr="001A5D85">
        <w:rPr>
          <w:rFonts w:hint="eastAsia"/>
          <w:b w:val="0"/>
        </w:rPr>
        <w:t>本局</w:t>
      </w:r>
      <w:r w:rsidR="002E6837" w:rsidRPr="001A5D85">
        <w:rPr>
          <w:rFonts w:hint="eastAsia"/>
          <w:b w:val="0"/>
        </w:rPr>
        <w:t>決定，資格合格投標人均不得異議。</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.6</w:t>
      </w:r>
      <w:r w:rsidR="00512774" w:rsidRPr="001A5D85">
        <w:rPr>
          <w:b w:val="0"/>
        </w:rPr>
        <w:tab/>
      </w:r>
      <w:r w:rsidR="002E6837" w:rsidRPr="001A5D85">
        <w:rPr>
          <w:rFonts w:hint="eastAsia"/>
          <w:b w:val="0"/>
        </w:rPr>
        <w:t>如所有</w:t>
      </w:r>
      <w:r w:rsidR="00C14A17" w:rsidRPr="001A5D85">
        <w:rPr>
          <w:rFonts w:hint="eastAsia"/>
          <w:b w:val="0"/>
        </w:rPr>
        <w:t>評選</w:t>
      </w:r>
      <w:r w:rsidR="002E6837" w:rsidRPr="001A5D85">
        <w:rPr>
          <w:rFonts w:hint="eastAsia"/>
          <w:b w:val="0"/>
        </w:rPr>
        <w:t>合格投標人所投價格標單均為無效者，視為廢標。</w:t>
      </w:r>
      <w:r w:rsidR="00136A1B" w:rsidRPr="001A5D85">
        <w:rPr>
          <w:rFonts w:hint="eastAsia"/>
          <w:b w:val="0"/>
        </w:rPr>
        <w:t>本局</w:t>
      </w:r>
      <w:r w:rsidR="002E6837" w:rsidRPr="001A5D85">
        <w:rPr>
          <w:rFonts w:hint="eastAsia"/>
          <w:b w:val="0"/>
        </w:rPr>
        <w:t>得重新辦理招標。</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.7</w:t>
      </w:r>
      <w:r w:rsidR="00512774" w:rsidRPr="001A5D85">
        <w:rPr>
          <w:b w:val="0"/>
        </w:rPr>
        <w:tab/>
      </w:r>
      <w:r w:rsidR="002E6837" w:rsidRPr="001A5D85">
        <w:rPr>
          <w:rFonts w:hint="eastAsia"/>
          <w:b w:val="0"/>
        </w:rPr>
        <w:t>以權利金標價</w:t>
      </w:r>
      <w:r w:rsidR="00E54641" w:rsidRPr="001A5D85">
        <w:rPr>
          <w:rFonts w:hint="eastAsia"/>
          <w:b w:val="0"/>
        </w:rPr>
        <w:t>最</w:t>
      </w:r>
      <w:r w:rsidR="002E6837" w:rsidRPr="001A5D85">
        <w:rPr>
          <w:rFonts w:hint="eastAsia"/>
          <w:b w:val="0"/>
        </w:rPr>
        <w:t>高者得標</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.7.1</w:t>
      </w:r>
      <w:r w:rsidR="002E6837" w:rsidRPr="001A5D85">
        <w:rPr>
          <w:b w:val="0"/>
        </w:rPr>
        <w:tab/>
      </w:r>
      <w:r w:rsidR="002E6837" w:rsidRPr="001A5D85">
        <w:rPr>
          <w:rFonts w:hint="eastAsia"/>
          <w:b w:val="0"/>
        </w:rPr>
        <w:t>以</w:t>
      </w:r>
      <w:r w:rsidR="00C14A17" w:rsidRPr="001A5D85">
        <w:rPr>
          <w:rFonts w:hint="eastAsia"/>
          <w:b w:val="0"/>
        </w:rPr>
        <w:t>評選</w:t>
      </w:r>
      <w:r w:rsidR="00187E0C" w:rsidRPr="001A5D85">
        <w:rPr>
          <w:rFonts w:hint="eastAsia"/>
          <w:b w:val="0"/>
        </w:rPr>
        <w:t>合格投標人所投之有效價格標單，按投標權利金之高低排序後，由主持人當場宣布提出最高投標權利金者為得標人，</w:t>
      </w:r>
      <w:r w:rsidR="002E6837" w:rsidRPr="001A5D85">
        <w:rPr>
          <w:rFonts w:hint="eastAsia"/>
          <w:b w:val="0"/>
        </w:rPr>
        <w:t>提出次高投標權利金者為次得標人。</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.7.2</w:t>
      </w:r>
      <w:r w:rsidR="002E6837" w:rsidRPr="001A5D85">
        <w:rPr>
          <w:b w:val="0"/>
        </w:rPr>
        <w:tab/>
      </w:r>
      <w:r w:rsidR="002E6837" w:rsidRPr="001A5D85">
        <w:rPr>
          <w:rFonts w:hint="eastAsia"/>
          <w:b w:val="0"/>
        </w:rPr>
        <w:t>如最高標價有二標以上金額相同時，由各該最高標者當場填寫比價金額後再行比價一次，以出價較高且已超出原投標價者得標，未到場者，視同放棄比價，由其餘到場之最高標者比價，如僅一人到場，由到場者依最高標價得標。</w:t>
      </w:r>
      <w:r w:rsidR="002E6837" w:rsidRPr="001A5D85">
        <w:rPr>
          <w:rFonts w:hint="eastAsia"/>
          <w:b w:val="0"/>
        </w:rPr>
        <w:t xml:space="preserve"> </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.7.3</w:t>
      </w:r>
      <w:r w:rsidR="002E6837" w:rsidRPr="001A5D85">
        <w:rPr>
          <w:b w:val="0"/>
        </w:rPr>
        <w:tab/>
      </w:r>
      <w:r w:rsidR="002E6837" w:rsidRPr="001A5D85">
        <w:rPr>
          <w:rFonts w:hint="eastAsia"/>
          <w:b w:val="0"/>
        </w:rPr>
        <w:t>如最高標價相同之</w:t>
      </w:r>
      <w:r w:rsidR="00C14A17" w:rsidRPr="001A5D85">
        <w:rPr>
          <w:rFonts w:hint="eastAsia"/>
          <w:b w:val="0"/>
        </w:rPr>
        <w:t>評選</w:t>
      </w:r>
      <w:r w:rsidR="002E6837" w:rsidRPr="001A5D85">
        <w:rPr>
          <w:rFonts w:hint="eastAsia"/>
          <w:b w:val="0"/>
        </w:rPr>
        <w:t>合格投標人均未在場致無法進行比價時，由主持人當場以抽籤方式決定得標人順位。</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.7.4</w:t>
      </w:r>
      <w:r w:rsidR="002E6837" w:rsidRPr="001A5D85">
        <w:rPr>
          <w:b w:val="0"/>
        </w:rPr>
        <w:tab/>
      </w:r>
      <w:r w:rsidR="002E6837" w:rsidRPr="001A5D85">
        <w:rPr>
          <w:rFonts w:hint="eastAsia"/>
          <w:b w:val="0"/>
        </w:rPr>
        <w:t>次高標價有二標以上者，當場以抽籤方式決定次得標人。如次高標價相同之</w:t>
      </w:r>
      <w:r w:rsidR="00C14A17" w:rsidRPr="001A5D85">
        <w:rPr>
          <w:rFonts w:hint="eastAsia"/>
          <w:b w:val="0"/>
        </w:rPr>
        <w:t>評選</w:t>
      </w:r>
      <w:r w:rsidR="002E6837" w:rsidRPr="001A5D85">
        <w:rPr>
          <w:rFonts w:hint="eastAsia"/>
          <w:b w:val="0"/>
        </w:rPr>
        <w:t>合格投標人均未在場致無法進行抽籤時，由主持人當場以抽籤方式決定次得標人。</w:t>
      </w:r>
    </w:p>
    <w:p w:rsidR="002E6837" w:rsidRPr="001A5D85" w:rsidRDefault="00A61568" w:rsidP="00D63082">
      <w:pPr>
        <w:pStyle w:val="111"/>
        <w:tabs>
          <w:tab w:val="clear" w:pos="742"/>
        </w:tabs>
        <w:ind w:leftChars="108" w:left="979" w:hangingChars="300" w:hanging="720"/>
        <w:rPr>
          <w:b w:val="0"/>
        </w:rPr>
      </w:pPr>
      <w:r w:rsidRPr="001A5D85">
        <w:rPr>
          <w:b w:val="0"/>
        </w:rPr>
        <w:t>5</w:t>
      </w:r>
      <w:r w:rsidR="00FC1146" w:rsidRPr="001A5D85">
        <w:rPr>
          <w:b w:val="0"/>
        </w:rPr>
        <w:t>.3</w:t>
      </w:r>
      <w:r w:rsidR="002E6837" w:rsidRPr="001A5D85">
        <w:rPr>
          <w:b w:val="0"/>
        </w:rPr>
        <w:t>.7.5</w:t>
      </w:r>
      <w:r w:rsidR="002E6837" w:rsidRPr="001A5D85">
        <w:rPr>
          <w:b w:val="0"/>
        </w:rPr>
        <w:tab/>
      </w:r>
      <w:r w:rsidR="002E6837" w:rsidRPr="001A5D85">
        <w:rPr>
          <w:rFonts w:hint="eastAsia"/>
          <w:b w:val="0"/>
        </w:rPr>
        <w:t>本須知第</w:t>
      </w:r>
      <w:r w:rsidRPr="001A5D85">
        <w:rPr>
          <w:b w:val="0"/>
        </w:rPr>
        <w:t>5</w:t>
      </w:r>
      <w:r w:rsidR="00C14A17" w:rsidRPr="001A5D85">
        <w:rPr>
          <w:b w:val="0"/>
        </w:rPr>
        <w:t>.3</w:t>
      </w:r>
      <w:r w:rsidR="002E6837" w:rsidRPr="001A5D85">
        <w:rPr>
          <w:b w:val="0"/>
        </w:rPr>
        <w:t>.7.2</w:t>
      </w:r>
      <w:r w:rsidR="002E6837" w:rsidRPr="001A5D85">
        <w:rPr>
          <w:b w:val="0"/>
        </w:rPr>
        <w:t>條規定之最高標價相同之</w:t>
      </w:r>
      <w:r w:rsidR="00C14A17" w:rsidRPr="001A5D85">
        <w:rPr>
          <w:rFonts w:hint="eastAsia"/>
          <w:b w:val="0"/>
        </w:rPr>
        <w:t>評選</w:t>
      </w:r>
      <w:r w:rsidR="002E6837" w:rsidRPr="001A5D85">
        <w:rPr>
          <w:b w:val="0"/>
        </w:rPr>
        <w:t>合格投標人、第</w:t>
      </w:r>
      <w:r w:rsidRPr="001A5D85">
        <w:rPr>
          <w:b w:val="0"/>
        </w:rPr>
        <w:t>5</w:t>
      </w:r>
      <w:r w:rsidR="00C14A17" w:rsidRPr="001A5D85">
        <w:rPr>
          <w:b w:val="0"/>
        </w:rPr>
        <w:t>.3</w:t>
      </w:r>
      <w:r w:rsidR="002E6837" w:rsidRPr="001A5D85">
        <w:rPr>
          <w:b w:val="0"/>
        </w:rPr>
        <w:t>.7.4</w:t>
      </w:r>
      <w:r w:rsidR="002E6837" w:rsidRPr="001A5D85">
        <w:rPr>
          <w:b w:val="0"/>
        </w:rPr>
        <w:t>條規定之次高標價相同之資格合格投標人之抽籤順序，以各資格合格投標人投標文件遞送時間先後決定抽籤順序，先遞送者先抽籤。</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.8</w:t>
      </w:r>
      <w:r w:rsidR="00512774" w:rsidRPr="001A5D85">
        <w:rPr>
          <w:b w:val="0"/>
        </w:rPr>
        <w:tab/>
      </w:r>
      <w:r w:rsidR="002E6837" w:rsidRPr="001A5D85">
        <w:rPr>
          <w:rFonts w:hint="eastAsia"/>
          <w:b w:val="0"/>
        </w:rPr>
        <w:t>本案決標前，</w:t>
      </w:r>
      <w:r w:rsidR="00136A1B" w:rsidRPr="001A5D85">
        <w:rPr>
          <w:rFonts w:hint="eastAsia"/>
          <w:b w:val="0"/>
        </w:rPr>
        <w:t>本局</w:t>
      </w:r>
      <w:r w:rsidR="002E6837" w:rsidRPr="001A5D85">
        <w:rPr>
          <w:rFonts w:hint="eastAsia"/>
          <w:b w:val="0"/>
        </w:rPr>
        <w:t>得隨時停止招標，投標人不得異議，並不得要求</w:t>
      </w:r>
      <w:r w:rsidR="00136A1B" w:rsidRPr="001A5D85">
        <w:rPr>
          <w:rFonts w:hint="eastAsia"/>
          <w:b w:val="0"/>
        </w:rPr>
        <w:t>本局</w:t>
      </w:r>
      <w:r w:rsidR="002E6837" w:rsidRPr="001A5D85">
        <w:rPr>
          <w:rFonts w:hint="eastAsia"/>
          <w:b w:val="0"/>
        </w:rPr>
        <w:t>賠償投標成本及任何損失。</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.3</w:t>
      </w:r>
      <w:r w:rsidR="00512774" w:rsidRPr="001A5D85">
        <w:rPr>
          <w:b w:val="0"/>
        </w:rPr>
        <w:t>.9</w:t>
      </w:r>
      <w:r w:rsidR="00512774" w:rsidRPr="001A5D85">
        <w:rPr>
          <w:b w:val="0"/>
        </w:rPr>
        <w:tab/>
      </w:r>
      <w:r w:rsidR="00136A1B" w:rsidRPr="001A5D85">
        <w:rPr>
          <w:rFonts w:hint="eastAsia"/>
          <w:b w:val="0"/>
        </w:rPr>
        <w:t>本局</w:t>
      </w:r>
      <w:r w:rsidR="002E6837" w:rsidRPr="001A5D85">
        <w:rPr>
          <w:rFonts w:hint="eastAsia"/>
          <w:b w:val="0"/>
        </w:rPr>
        <w:t>依本須知第</w:t>
      </w:r>
      <w:r w:rsidRPr="001A5D85">
        <w:rPr>
          <w:b w:val="0"/>
        </w:rPr>
        <w:t>5</w:t>
      </w:r>
      <w:r w:rsidR="00C14A17" w:rsidRPr="001A5D85">
        <w:rPr>
          <w:b w:val="0"/>
        </w:rPr>
        <w:t>.3</w:t>
      </w:r>
      <w:r w:rsidR="002E6837" w:rsidRPr="001A5D85">
        <w:rPr>
          <w:b w:val="0"/>
        </w:rPr>
        <w:t>.8</w:t>
      </w:r>
      <w:r w:rsidR="002E6837" w:rsidRPr="001A5D85">
        <w:rPr>
          <w:b w:val="0"/>
        </w:rPr>
        <w:t>條規定停止招標時，得將認為需要留存之文件影印留存後退還投標人，投標人不得異議。</w:t>
      </w:r>
    </w:p>
    <w:p w:rsidR="00512774" w:rsidRPr="001A5D85" w:rsidRDefault="00512774" w:rsidP="00512774">
      <w:pPr>
        <w:pStyle w:val="111"/>
        <w:tabs>
          <w:tab w:val="clear" w:pos="742"/>
        </w:tabs>
        <w:ind w:leftChars="8" w:left="739" w:hangingChars="300" w:hanging="720"/>
        <w:rPr>
          <w:b w:val="0"/>
        </w:rPr>
      </w:pPr>
    </w:p>
    <w:p w:rsidR="00825142" w:rsidRPr="001A5D85" w:rsidRDefault="00A61568" w:rsidP="007818FC">
      <w:pPr>
        <w:pStyle w:val="11"/>
        <w:tabs>
          <w:tab w:val="clear" w:pos="722"/>
          <w:tab w:val="left" w:pos="725"/>
        </w:tabs>
        <w:outlineLvl w:val="1"/>
        <w:rPr>
          <w:b/>
        </w:rPr>
      </w:pPr>
      <w:bookmarkStart w:id="22" w:name="_Toc485805293"/>
      <w:r w:rsidRPr="001A5D85">
        <w:rPr>
          <w:b/>
        </w:rPr>
        <w:lastRenderedPageBreak/>
        <w:t>5</w:t>
      </w:r>
      <w:r w:rsidR="00FC1146" w:rsidRPr="001A5D85">
        <w:rPr>
          <w:b/>
        </w:rPr>
        <w:t>.4</w:t>
      </w:r>
      <w:r w:rsidR="00825142" w:rsidRPr="001A5D85">
        <w:rPr>
          <w:b/>
        </w:rPr>
        <w:tab/>
      </w:r>
      <w:r w:rsidR="00825142" w:rsidRPr="001A5D85">
        <w:rPr>
          <w:rFonts w:hint="eastAsia"/>
          <w:b/>
        </w:rPr>
        <w:t>得</w:t>
      </w:r>
      <w:r w:rsidR="00825142" w:rsidRPr="001A5D85">
        <w:rPr>
          <w:b/>
        </w:rPr>
        <w:t>標人之遞補</w:t>
      </w:r>
      <w:bookmarkEnd w:id="22"/>
    </w:p>
    <w:p w:rsidR="00825142"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.4</w:t>
      </w:r>
      <w:r w:rsidR="00825142" w:rsidRPr="001A5D85">
        <w:rPr>
          <w:b w:val="0"/>
        </w:rPr>
        <w:t>.1</w:t>
      </w:r>
      <w:r w:rsidR="00825142" w:rsidRPr="001A5D85">
        <w:rPr>
          <w:b w:val="0"/>
        </w:rPr>
        <w:tab/>
      </w:r>
      <w:r w:rsidR="009A6B08" w:rsidRPr="001A5D85">
        <w:rPr>
          <w:rFonts w:hint="eastAsia"/>
          <w:b w:val="0"/>
        </w:rPr>
        <w:t>得標人未於規定期限內</w:t>
      </w:r>
      <w:r w:rsidR="00825142" w:rsidRPr="001A5D85">
        <w:rPr>
          <w:rFonts w:hint="eastAsia"/>
          <w:b w:val="0"/>
        </w:rPr>
        <w:t>繳清</w:t>
      </w:r>
      <w:r w:rsidR="00825142" w:rsidRPr="001A5D85">
        <w:rPr>
          <w:b w:val="0"/>
        </w:rPr>
        <w:t>應繳價款或簽訂契約，</w:t>
      </w:r>
      <w:r w:rsidR="00825142" w:rsidRPr="001A5D85">
        <w:rPr>
          <w:rFonts w:hint="eastAsia"/>
          <w:b w:val="0"/>
        </w:rPr>
        <w:t>除</w:t>
      </w:r>
      <w:r w:rsidR="00825142" w:rsidRPr="001A5D85">
        <w:rPr>
          <w:b w:val="0"/>
        </w:rPr>
        <w:t>因不可歸責於得標人之事由，經</w:t>
      </w:r>
      <w:r w:rsidR="00136A1B" w:rsidRPr="001A5D85">
        <w:rPr>
          <w:b w:val="0"/>
        </w:rPr>
        <w:t>本局</w:t>
      </w:r>
      <w:r w:rsidR="00825142" w:rsidRPr="001A5D85">
        <w:rPr>
          <w:b w:val="0"/>
        </w:rPr>
        <w:t>核准其展延期限者外，視為拋棄得標權利</w:t>
      </w:r>
      <w:r w:rsidR="00825142" w:rsidRPr="001A5D85">
        <w:rPr>
          <w:rFonts w:hint="eastAsia"/>
          <w:b w:val="0"/>
        </w:rPr>
        <w:t>。</w:t>
      </w:r>
      <w:r w:rsidR="00825142" w:rsidRPr="001A5D85">
        <w:rPr>
          <w:b w:val="0"/>
        </w:rPr>
        <w:t>已</w:t>
      </w:r>
      <w:r w:rsidR="00825142" w:rsidRPr="001A5D85">
        <w:rPr>
          <w:rFonts w:hint="eastAsia"/>
          <w:b w:val="0"/>
        </w:rPr>
        <w:t>繳</w:t>
      </w:r>
      <w:r w:rsidR="00825142" w:rsidRPr="001A5D85">
        <w:rPr>
          <w:b w:val="0"/>
        </w:rPr>
        <w:t>價款在得標金額百分之</w:t>
      </w:r>
      <w:r w:rsidR="00D63082" w:rsidRPr="001A5D85">
        <w:rPr>
          <w:rFonts w:hint="eastAsia"/>
          <w:b w:val="0"/>
        </w:rPr>
        <w:t>二</w:t>
      </w:r>
      <w:r w:rsidR="00FC1146" w:rsidRPr="001A5D85">
        <w:rPr>
          <w:rFonts w:hint="eastAsia"/>
          <w:b w:val="0"/>
        </w:rPr>
        <w:t>十</w:t>
      </w:r>
      <w:r w:rsidR="00825142" w:rsidRPr="001A5D85">
        <w:rPr>
          <w:rFonts w:hint="eastAsia"/>
          <w:b w:val="0"/>
        </w:rPr>
        <w:t>範</w:t>
      </w:r>
      <w:r w:rsidR="00825142" w:rsidRPr="001A5D85">
        <w:rPr>
          <w:b w:val="0"/>
        </w:rPr>
        <w:t>圍內，不予發</w:t>
      </w:r>
      <w:r w:rsidR="00825142" w:rsidRPr="001A5D85">
        <w:rPr>
          <w:rFonts w:hint="eastAsia"/>
          <w:b w:val="0"/>
        </w:rPr>
        <w:t>還</w:t>
      </w:r>
      <w:r w:rsidR="00825142" w:rsidRPr="001A5D85">
        <w:rPr>
          <w:b w:val="0"/>
        </w:rPr>
        <w:t>，並</w:t>
      </w:r>
      <w:r w:rsidR="00825142" w:rsidRPr="001A5D85">
        <w:rPr>
          <w:rFonts w:hint="eastAsia"/>
          <w:b w:val="0"/>
        </w:rPr>
        <w:t>悉</w:t>
      </w:r>
      <w:r w:rsidR="00825142" w:rsidRPr="001A5D85">
        <w:rPr>
          <w:b w:val="0"/>
        </w:rPr>
        <w:t>數繳入桃園市實施平均地權基金，</w:t>
      </w:r>
      <w:r w:rsidR="00825142" w:rsidRPr="001A5D85">
        <w:rPr>
          <w:rFonts w:hint="eastAsia"/>
          <w:b w:val="0"/>
        </w:rPr>
        <w:t>並由</w:t>
      </w:r>
      <w:r w:rsidR="00136A1B" w:rsidRPr="001A5D85">
        <w:rPr>
          <w:rFonts w:hint="eastAsia"/>
          <w:b w:val="0"/>
        </w:rPr>
        <w:t>本局</w:t>
      </w:r>
      <w:r w:rsidR="00825142" w:rsidRPr="001A5D85">
        <w:rPr>
          <w:rFonts w:hint="eastAsia"/>
          <w:b w:val="0"/>
        </w:rPr>
        <w:t>書面通知次得標人照原得標人之最高標價取得得標權。</w:t>
      </w:r>
    </w:p>
    <w:p w:rsidR="00512774"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.4</w:t>
      </w:r>
      <w:r w:rsidR="00825142" w:rsidRPr="001A5D85">
        <w:rPr>
          <w:b w:val="0"/>
        </w:rPr>
        <w:t>.2</w:t>
      </w:r>
      <w:r w:rsidR="00825142" w:rsidRPr="001A5D85">
        <w:rPr>
          <w:b w:val="0"/>
        </w:rPr>
        <w:tab/>
      </w:r>
      <w:r w:rsidR="00825142" w:rsidRPr="001A5D85">
        <w:rPr>
          <w:rFonts w:hint="eastAsia"/>
          <w:b w:val="0"/>
        </w:rPr>
        <w:t>經遞補後之得標人資格，由</w:t>
      </w:r>
      <w:r w:rsidR="00136A1B" w:rsidRPr="001A5D85">
        <w:rPr>
          <w:rFonts w:hint="eastAsia"/>
          <w:b w:val="0"/>
        </w:rPr>
        <w:t>本局</w:t>
      </w:r>
      <w:r w:rsidR="00825142" w:rsidRPr="001A5D85">
        <w:rPr>
          <w:rFonts w:hint="eastAsia"/>
          <w:b w:val="0"/>
        </w:rPr>
        <w:t>書面通知，並以書面通知送達次得標人之日為得標日。</w:t>
      </w:r>
    </w:p>
    <w:p w:rsidR="00825142"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.4</w:t>
      </w:r>
      <w:r w:rsidR="00825142" w:rsidRPr="001A5D85">
        <w:rPr>
          <w:b w:val="0"/>
        </w:rPr>
        <w:t>.3</w:t>
      </w:r>
      <w:r w:rsidR="00825142" w:rsidRPr="001A5D85">
        <w:rPr>
          <w:b w:val="0"/>
        </w:rPr>
        <w:tab/>
      </w:r>
      <w:r w:rsidR="00BD0D04" w:rsidRPr="001A5D85">
        <w:rPr>
          <w:rFonts w:hint="eastAsia"/>
          <w:b w:val="0"/>
        </w:rPr>
        <w:t>無次得標人</w:t>
      </w:r>
      <w:r w:rsidR="00825142" w:rsidRPr="001A5D85">
        <w:rPr>
          <w:rFonts w:hint="eastAsia"/>
          <w:b w:val="0"/>
        </w:rPr>
        <w:t>或次得標人不願照原得標人之最高標價取得得標權，或次得標人未於規定期限繳足</w:t>
      </w:r>
      <w:r w:rsidR="00825142" w:rsidRPr="001A5D85">
        <w:rPr>
          <w:b w:val="0"/>
        </w:rPr>
        <w:t>權利金</w:t>
      </w:r>
      <w:r w:rsidR="00825142" w:rsidRPr="001A5D85">
        <w:rPr>
          <w:rFonts w:hint="eastAsia"/>
          <w:b w:val="0"/>
        </w:rPr>
        <w:t>、</w:t>
      </w:r>
      <w:r w:rsidR="00825142" w:rsidRPr="001A5D85">
        <w:rPr>
          <w:b w:val="0"/>
        </w:rPr>
        <w:t>履約保證金，或有其他情事致未能完成簽約者，</w:t>
      </w:r>
      <w:r w:rsidR="00136A1B" w:rsidRPr="001A5D85">
        <w:rPr>
          <w:b w:val="0"/>
        </w:rPr>
        <w:t>本局</w:t>
      </w:r>
      <w:r w:rsidR="00825142" w:rsidRPr="001A5D85">
        <w:rPr>
          <w:b w:val="0"/>
        </w:rPr>
        <w:t>得重新辦理招標。</w:t>
      </w:r>
    </w:p>
    <w:p w:rsidR="00825142" w:rsidRPr="001A5D85" w:rsidRDefault="00A61568" w:rsidP="007818FC">
      <w:pPr>
        <w:pStyle w:val="11"/>
        <w:tabs>
          <w:tab w:val="clear" w:pos="722"/>
          <w:tab w:val="left" w:pos="725"/>
        </w:tabs>
        <w:outlineLvl w:val="1"/>
        <w:rPr>
          <w:b/>
        </w:rPr>
      </w:pPr>
      <w:bookmarkStart w:id="23" w:name="_Toc485805294"/>
      <w:r w:rsidRPr="001A5D85">
        <w:rPr>
          <w:b/>
        </w:rPr>
        <w:t>5</w:t>
      </w:r>
      <w:r w:rsidR="00FC1146" w:rsidRPr="001A5D85">
        <w:rPr>
          <w:b/>
        </w:rPr>
        <w:t>.5</w:t>
      </w:r>
      <w:r w:rsidR="00825142" w:rsidRPr="001A5D85">
        <w:rPr>
          <w:b/>
        </w:rPr>
        <w:tab/>
      </w:r>
      <w:r w:rsidR="00825142" w:rsidRPr="001A5D85">
        <w:rPr>
          <w:rFonts w:hint="eastAsia"/>
          <w:b/>
        </w:rPr>
        <w:t>押標</w:t>
      </w:r>
      <w:r w:rsidR="00825142" w:rsidRPr="001A5D85">
        <w:rPr>
          <w:b/>
        </w:rPr>
        <w:t>金之領回</w:t>
      </w:r>
      <w:bookmarkEnd w:id="23"/>
    </w:p>
    <w:p w:rsidR="00825142"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.5</w:t>
      </w:r>
      <w:r w:rsidR="00825142" w:rsidRPr="001A5D85">
        <w:rPr>
          <w:b w:val="0"/>
        </w:rPr>
        <w:t>.1</w:t>
      </w:r>
      <w:r w:rsidR="00825142" w:rsidRPr="001A5D85">
        <w:rPr>
          <w:b w:val="0"/>
        </w:rPr>
        <w:tab/>
      </w:r>
      <w:r w:rsidR="00825142" w:rsidRPr="001A5D85">
        <w:rPr>
          <w:rFonts w:hint="eastAsia"/>
          <w:b w:val="0"/>
        </w:rPr>
        <w:t>除有本須知第</w:t>
      </w:r>
      <w:r w:rsidRPr="001A5D85">
        <w:rPr>
          <w:b w:val="0"/>
        </w:rPr>
        <w:t>5</w:t>
      </w:r>
      <w:r w:rsidR="00FC1146" w:rsidRPr="001A5D85">
        <w:rPr>
          <w:b w:val="0"/>
        </w:rPr>
        <w:t>.6</w:t>
      </w:r>
      <w:r w:rsidR="00825142" w:rsidRPr="001A5D85">
        <w:rPr>
          <w:b w:val="0"/>
        </w:rPr>
        <w:t>條規定押標金沒收之情事外，資格不符投標人、非為得標人或非為次得標人，由</w:t>
      </w:r>
      <w:r w:rsidR="00136A1B" w:rsidRPr="001A5D85">
        <w:rPr>
          <w:b w:val="0"/>
        </w:rPr>
        <w:t>本局</w:t>
      </w:r>
      <w:r w:rsidR="00825142" w:rsidRPr="001A5D85">
        <w:rPr>
          <w:b w:val="0"/>
        </w:rPr>
        <w:t>通知洽辦領回無息退還之押標金。</w:t>
      </w:r>
    </w:p>
    <w:p w:rsidR="00825142"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.5</w:t>
      </w:r>
      <w:r w:rsidR="00D33755" w:rsidRPr="001A5D85">
        <w:rPr>
          <w:b w:val="0"/>
        </w:rPr>
        <w:t>.2</w:t>
      </w:r>
      <w:r w:rsidR="00825142" w:rsidRPr="001A5D85">
        <w:rPr>
          <w:b w:val="0"/>
        </w:rPr>
        <w:tab/>
      </w:r>
      <w:r w:rsidR="00825142" w:rsidRPr="001A5D85">
        <w:rPr>
          <w:rFonts w:hint="eastAsia"/>
          <w:b w:val="0"/>
        </w:rPr>
        <w:t>次得標人應於得標人完成繳付第</w:t>
      </w:r>
      <w:r w:rsidR="00825142" w:rsidRPr="001A5D85">
        <w:rPr>
          <w:b w:val="0"/>
        </w:rPr>
        <w:t>1</w:t>
      </w:r>
      <w:r w:rsidR="00825142" w:rsidRPr="001A5D85">
        <w:rPr>
          <w:b w:val="0"/>
        </w:rPr>
        <w:t>期權利金後，或得標人未完成簽約程序且次得標人未依本須知第</w:t>
      </w:r>
      <w:r w:rsidRPr="001A5D85">
        <w:rPr>
          <w:b w:val="0"/>
        </w:rPr>
        <w:t>5</w:t>
      </w:r>
      <w:r w:rsidR="00FC1146" w:rsidRPr="001A5D85">
        <w:rPr>
          <w:b w:val="0"/>
        </w:rPr>
        <w:t>.4</w:t>
      </w:r>
      <w:r w:rsidR="00825142" w:rsidRPr="001A5D85">
        <w:rPr>
          <w:b w:val="0"/>
        </w:rPr>
        <w:t>條規定取得得標權者，由</w:t>
      </w:r>
      <w:r w:rsidR="00136A1B" w:rsidRPr="001A5D85">
        <w:rPr>
          <w:b w:val="0"/>
        </w:rPr>
        <w:t>本局</w:t>
      </w:r>
      <w:r w:rsidR="00825142" w:rsidRPr="001A5D85">
        <w:rPr>
          <w:b w:val="0"/>
        </w:rPr>
        <w:t>另行書面通知洽辦領回無息退還之押標金。</w:t>
      </w:r>
    </w:p>
    <w:p w:rsidR="00825142"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.5</w:t>
      </w:r>
      <w:r w:rsidR="00D33755" w:rsidRPr="001A5D85">
        <w:rPr>
          <w:b w:val="0"/>
        </w:rPr>
        <w:t>.3</w:t>
      </w:r>
      <w:r w:rsidR="00825142" w:rsidRPr="001A5D85">
        <w:rPr>
          <w:b w:val="0"/>
        </w:rPr>
        <w:tab/>
      </w:r>
      <w:r w:rsidR="00825142" w:rsidRPr="001A5D85">
        <w:rPr>
          <w:rFonts w:hint="eastAsia"/>
          <w:b w:val="0"/>
        </w:rPr>
        <w:t>投標人應持與價格標單相同之印章及領回人本人身分證明文件領回或依</w:t>
      </w:r>
      <w:r w:rsidR="00136A1B" w:rsidRPr="001A5D85">
        <w:rPr>
          <w:rFonts w:hint="eastAsia"/>
          <w:b w:val="0"/>
        </w:rPr>
        <w:t>本局</w:t>
      </w:r>
      <w:r w:rsidR="00825142" w:rsidRPr="001A5D85">
        <w:rPr>
          <w:rFonts w:hint="eastAsia"/>
          <w:b w:val="0"/>
        </w:rPr>
        <w:t>指定方式辦理。</w:t>
      </w:r>
    </w:p>
    <w:p w:rsidR="00825142" w:rsidRPr="001A5D85" w:rsidRDefault="00825142" w:rsidP="00825142">
      <w:pPr>
        <w:pStyle w:val="111"/>
        <w:tabs>
          <w:tab w:val="clear" w:pos="742"/>
        </w:tabs>
        <w:ind w:leftChars="8" w:left="739" w:hangingChars="300" w:hanging="720"/>
        <w:rPr>
          <w:b w:val="0"/>
        </w:rPr>
      </w:pPr>
    </w:p>
    <w:p w:rsidR="00825142" w:rsidRPr="001A5D85" w:rsidRDefault="006A0F2C" w:rsidP="007818FC">
      <w:pPr>
        <w:pStyle w:val="11"/>
        <w:tabs>
          <w:tab w:val="clear" w:pos="722"/>
          <w:tab w:val="left" w:pos="725"/>
        </w:tabs>
        <w:outlineLvl w:val="1"/>
        <w:rPr>
          <w:b/>
        </w:rPr>
      </w:pPr>
      <w:bookmarkStart w:id="24" w:name="_Toc485805295"/>
      <w:r w:rsidRPr="001A5D85">
        <w:rPr>
          <w:b/>
        </w:rPr>
        <w:t>5</w:t>
      </w:r>
      <w:r w:rsidR="00FC1146" w:rsidRPr="001A5D85">
        <w:rPr>
          <w:b/>
        </w:rPr>
        <w:t>.6</w:t>
      </w:r>
      <w:r w:rsidR="00825142" w:rsidRPr="001A5D85">
        <w:rPr>
          <w:b/>
        </w:rPr>
        <w:tab/>
      </w:r>
      <w:r w:rsidR="00825142" w:rsidRPr="001A5D85">
        <w:rPr>
          <w:rFonts w:hint="eastAsia"/>
          <w:b/>
        </w:rPr>
        <w:t>押標</w:t>
      </w:r>
      <w:r w:rsidR="00825142" w:rsidRPr="001A5D85">
        <w:rPr>
          <w:b/>
        </w:rPr>
        <w:t>金之</w:t>
      </w:r>
      <w:r w:rsidR="00825142" w:rsidRPr="001A5D85">
        <w:rPr>
          <w:rFonts w:hint="eastAsia"/>
          <w:b/>
        </w:rPr>
        <w:t>沒收</w:t>
      </w:r>
      <w:bookmarkEnd w:id="24"/>
    </w:p>
    <w:p w:rsidR="00825142" w:rsidRPr="001A5D85" w:rsidRDefault="00873AB7" w:rsidP="00873AB7">
      <w:pPr>
        <w:pStyle w:val="111"/>
        <w:tabs>
          <w:tab w:val="clear" w:pos="742"/>
        </w:tabs>
        <w:ind w:left="0" w:firstLine="0"/>
        <w:rPr>
          <w:b w:val="0"/>
        </w:rPr>
      </w:pPr>
      <w:r w:rsidRPr="001A5D85">
        <w:rPr>
          <w:rFonts w:hint="eastAsia"/>
          <w:b w:val="0"/>
        </w:rPr>
        <w:t>有下列情形之</w:t>
      </w:r>
      <w:proofErr w:type="gramStart"/>
      <w:r w:rsidRPr="001A5D85">
        <w:rPr>
          <w:rFonts w:hint="eastAsia"/>
          <w:b w:val="0"/>
        </w:rPr>
        <w:t>一</w:t>
      </w:r>
      <w:proofErr w:type="gramEnd"/>
      <w:r w:rsidRPr="001A5D85">
        <w:rPr>
          <w:rFonts w:hint="eastAsia"/>
          <w:b w:val="0"/>
        </w:rPr>
        <w:t>者，應沒收投標人所繳之全部</w:t>
      </w:r>
      <w:proofErr w:type="gramStart"/>
      <w:r w:rsidRPr="001A5D85">
        <w:rPr>
          <w:rFonts w:hint="eastAsia"/>
          <w:b w:val="0"/>
        </w:rPr>
        <w:t>押</w:t>
      </w:r>
      <w:proofErr w:type="gramEnd"/>
      <w:r w:rsidRPr="001A5D85">
        <w:rPr>
          <w:rFonts w:hint="eastAsia"/>
          <w:b w:val="0"/>
        </w:rPr>
        <w:t>標金，已返還者並應追繳，如為得標者，其得標資格應即喪失：</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.1</w:t>
      </w:r>
      <w:r w:rsidR="00873AB7" w:rsidRPr="001A5D85">
        <w:rPr>
          <w:b w:val="0"/>
        </w:rPr>
        <w:tab/>
      </w:r>
      <w:r w:rsidR="00873AB7" w:rsidRPr="001A5D85">
        <w:rPr>
          <w:rFonts w:hint="eastAsia"/>
          <w:b w:val="0"/>
        </w:rPr>
        <w:t>投標人撤回投標。</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.2</w:t>
      </w:r>
      <w:r w:rsidR="00873AB7" w:rsidRPr="001A5D85">
        <w:rPr>
          <w:b w:val="0"/>
        </w:rPr>
        <w:tab/>
      </w:r>
      <w:r w:rsidR="00873AB7" w:rsidRPr="001A5D85">
        <w:rPr>
          <w:rFonts w:hint="eastAsia"/>
          <w:b w:val="0"/>
        </w:rPr>
        <w:t>投標人以偽造或變造之文件投標。</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.3</w:t>
      </w:r>
      <w:r w:rsidR="00873AB7" w:rsidRPr="001A5D85">
        <w:rPr>
          <w:b w:val="0"/>
        </w:rPr>
        <w:tab/>
      </w:r>
      <w:r w:rsidR="00873AB7" w:rsidRPr="001A5D85">
        <w:rPr>
          <w:rFonts w:hint="eastAsia"/>
          <w:b w:val="0"/>
        </w:rPr>
        <w:t>投標人借用或冒用他人名義或證件投標。</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.4</w:t>
      </w:r>
      <w:r w:rsidR="00873AB7" w:rsidRPr="001A5D85">
        <w:rPr>
          <w:b w:val="0"/>
        </w:rPr>
        <w:tab/>
      </w:r>
      <w:r w:rsidR="00D95629">
        <w:rPr>
          <w:rFonts w:hint="eastAsia"/>
          <w:b w:val="0"/>
        </w:rPr>
        <w:t>得標人放棄得標。但</w:t>
      </w:r>
      <w:r w:rsidR="00873AB7" w:rsidRPr="001A5D85">
        <w:rPr>
          <w:rFonts w:hint="eastAsia"/>
          <w:b w:val="0"/>
        </w:rPr>
        <w:t>次得標人不願依本須知第</w:t>
      </w:r>
      <w:r w:rsidRPr="001A5D85">
        <w:rPr>
          <w:b w:val="0"/>
        </w:rPr>
        <w:t>5</w:t>
      </w:r>
      <w:r w:rsidR="00873AB7" w:rsidRPr="001A5D85">
        <w:rPr>
          <w:b w:val="0"/>
        </w:rPr>
        <w:t>.</w:t>
      </w:r>
      <w:r w:rsidR="00DF3341" w:rsidRPr="001A5D85">
        <w:rPr>
          <w:b w:val="0"/>
        </w:rPr>
        <w:t>4</w:t>
      </w:r>
      <w:r w:rsidR="00836411" w:rsidRPr="001A5D85">
        <w:rPr>
          <w:b w:val="0"/>
        </w:rPr>
        <w:t>條規定照原得標人之最高標價取得得標權</w:t>
      </w:r>
      <w:r w:rsidR="00836411" w:rsidRPr="001A5D85">
        <w:rPr>
          <w:rFonts w:hint="eastAsia"/>
          <w:b w:val="0"/>
        </w:rPr>
        <w:t>，</w:t>
      </w:r>
      <w:r w:rsidR="00D95629">
        <w:rPr>
          <w:rFonts w:hint="eastAsia"/>
          <w:b w:val="0"/>
        </w:rPr>
        <w:t>其所繳納之押標金</w:t>
      </w:r>
      <w:r w:rsidR="00873AB7" w:rsidRPr="001A5D85">
        <w:rPr>
          <w:b w:val="0"/>
        </w:rPr>
        <w:t>不在此限。</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.5</w:t>
      </w:r>
      <w:r w:rsidR="00873AB7" w:rsidRPr="001A5D85">
        <w:rPr>
          <w:b w:val="0"/>
        </w:rPr>
        <w:tab/>
      </w:r>
      <w:r w:rsidR="00873AB7" w:rsidRPr="001A5D85">
        <w:rPr>
          <w:rFonts w:hint="eastAsia"/>
          <w:b w:val="0"/>
        </w:rPr>
        <w:t>得標人未於規定期限內繳足</w:t>
      </w:r>
      <w:r w:rsidR="00873AB7" w:rsidRPr="001A5D85">
        <w:rPr>
          <w:b w:val="0"/>
        </w:rPr>
        <w:t>權利金。</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.6</w:t>
      </w:r>
      <w:r w:rsidR="00873AB7" w:rsidRPr="001A5D85">
        <w:rPr>
          <w:b w:val="0"/>
        </w:rPr>
        <w:tab/>
      </w:r>
      <w:r w:rsidR="00873AB7" w:rsidRPr="001A5D85">
        <w:rPr>
          <w:rFonts w:hint="eastAsia"/>
          <w:b w:val="0"/>
        </w:rPr>
        <w:t>得標人未於規定期間內簽訂地上權契約。</w:t>
      </w:r>
      <w:bookmarkStart w:id="25" w:name="_GoBack"/>
      <w:bookmarkEnd w:id="25"/>
    </w:p>
    <w:p w:rsidR="00873AB7" w:rsidRPr="001A5D85" w:rsidRDefault="00A61568" w:rsidP="00D63082">
      <w:pPr>
        <w:pStyle w:val="111"/>
        <w:tabs>
          <w:tab w:val="clear" w:pos="742"/>
        </w:tabs>
        <w:ind w:leftChars="28" w:left="708" w:hangingChars="267" w:hanging="641"/>
        <w:rPr>
          <w:b w:val="0"/>
        </w:rPr>
      </w:pPr>
      <w:r w:rsidRPr="001A5D85">
        <w:rPr>
          <w:b w:val="0"/>
        </w:rPr>
        <w:lastRenderedPageBreak/>
        <w:t>5</w:t>
      </w:r>
      <w:r w:rsidR="00FC1146" w:rsidRPr="001A5D85">
        <w:rPr>
          <w:b w:val="0"/>
        </w:rPr>
        <w:t>.6</w:t>
      </w:r>
      <w:r w:rsidR="00873AB7" w:rsidRPr="001A5D85">
        <w:rPr>
          <w:b w:val="0"/>
        </w:rPr>
        <w:t>.7</w:t>
      </w:r>
      <w:r w:rsidR="00873AB7" w:rsidRPr="001A5D85">
        <w:rPr>
          <w:b w:val="0"/>
        </w:rPr>
        <w:tab/>
      </w:r>
      <w:r w:rsidR="00873AB7" w:rsidRPr="001A5D85">
        <w:rPr>
          <w:rFonts w:hint="eastAsia"/>
          <w:b w:val="0"/>
        </w:rPr>
        <w:t>得標人未於簽訂地上權契約前繳足履約保證金。</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.8</w:t>
      </w:r>
      <w:r w:rsidR="00873AB7" w:rsidRPr="001A5D85">
        <w:rPr>
          <w:b w:val="0"/>
        </w:rPr>
        <w:tab/>
      </w:r>
      <w:r w:rsidR="00873AB7" w:rsidRPr="001A5D85">
        <w:rPr>
          <w:rFonts w:hint="eastAsia"/>
          <w:b w:val="0"/>
        </w:rPr>
        <w:t>得標人於簽訂地上權契約前變更合作聯盟協議書之各成員或其認股比例。</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.9</w:t>
      </w:r>
      <w:r w:rsidR="00873AB7" w:rsidRPr="001A5D85">
        <w:rPr>
          <w:b w:val="0"/>
        </w:rPr>
        <w:tab/>
      </w:r>
      <w:r w:rsidR="00873AB7" w:rsidRPr="001A5D85">
        <w:rPr>
          <w:rFonts w:hint="eastAsia"/>
          <w:b w:val="0"/>
        </w:rPr>
        <w:t>因可歸責於投標人之事由，致</w:t>
      </w:r>
      <w:r w:rsidR="00494F60" w:rsidRPr="001A5D85">
        <w:rPr>
          <w:rFonts w:hint="eastAsia"/>
          <w:b w:val="0"/>
        </w:rPr>
        <w:t>發生損害</w:t>
      </w:r>
      <w:r w:rsidR="00873AB7" w:rsidRPr="001A5D85">
        <w:rPr>
          <w:rFonts w:hint="eastAsia"/>
          <w:b w:val="0"/>
        </w:rPr>
        <w:t>本</w:t>
      </w:r>
      <w:r w:rsidR="00136A1B" w:rsidRPr="001A5D85">
        <w:rPr>
          <w:rFonts w:hint="eastAsia"/>
          <w:b w:val="0"/>
        </w:rPr>
        <w:t>局</w:t>
      </w:r>
      <w:r w:rsidR="00494F60" w:rsidRPr="001A5D85">
        <w:rPr>
          <w:rFonts w:hint="eastAsia"/>
          <w:b w:val="0"/>
        </w:rPr>
        <w:t>之情事</w:t>
      </w:r>
      <w:r w:rsidR="00873AB7" w:rsidRPr="001A5D85">
        <w:rPr>
          <w:rFonts w:hint="eastAsia"/>
          <w:b w:val="0"/>
        </w:rPr>
        <w:t>者。</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.10</w:t>
      </w:r>
      <w:r w:rsidR="00873AB7" w:rsidRPr="001A5D85">
        <w:rPr>
          <w:b w:val="0"/>
        </w:rPr>
        <w:tab/>
      </w:r>
      <w:r w:rsidR="00873AB7" w:rsidRPr="001A5D85">
        <w:rPr>
          <w:rFonts w:hint="eastAsia"/>
          <w:b w:val="0"/>
        </w:rPr>
        <w:t>投標人為成為本案之得標人而對於本</w:t>
      </w:r>
      <w:r w:rsidR="00136A1B" w:rsidRPr="001A5D85">
        <w:rPr>
          <w:rFonts w:hint="eastAsia"/>
          <w:b w:val="0"/>
        </w:rPr>
        <w:t>局</w:t>
      </w:r>
      <w:r w:rsidR="00494F60" w:rsidRPr="001A5D85">
        <w:rPr>
          <w:rFonts w:hint="eastAsia"/>
          <w:b w:val="0"/>
        </w:rPr>
        <w:t>人員或其他投標人給</w:t>
      </w:r>
      <w:proofErr w:type="gramStart"/>
      <w:r w:rsidR="00494F60" w:rsidRPr="001A5D85">
        <w:rPr>
          <w:rFonts w:hint="eastAsia"/>
          <w:b w:val="0"/>
        </w:rPr>
        <w:t>予</w:t>
      </w:r>
      <w:r w:rsidR="00873AB7" w:rsidRPr="001A5D85">
        <w:rPr>
          <w:rFonts w:hint="eastAsia"/>
          <w:b w:val="0"/>
        </w:rPr>
        <w:t>期</w:t>
      </w:r>
      <w:proofErr w:type="gramEnd"/>
      <w:r w:rsidR="00873AB7" w:rsidRPr="001A5D85">
        <w:rPr>
          <w:rFonts w:hint="eastAsia"/>
          <w:b w:val="0"/>
        </w:rPr>
        <w:t>約、賄賂、佣金、比例金、仲介費、後謝金、回扣、餽贈、招待或其他不正利益，經判決確定者。</w:t>
      </w:r>
    </w:p>
    <w:p w:rsidR="00873AB7" w:rsidRPr="001A5D85" w:rsidRDefault="00A61568" w:rsidP="00D63082">
      <w:pPr>
        <w:pStyle w:val="111"/>
        <w:tabs>
          <w:tab w:val="clear" w:pos="742"/>
        </w:tabs>
        <w:ind w:leftChars="28" w:left="708" w:hangingChars="267" w:hanging="641"/>
        <w:rPr>
          <w:b w:val="0"/>
        </w:rPr>
      </w:pPr>
      <w:r w:rsidRPr="001A5D85">
        <w:rPr>
          <w:b w:val="0"/>
        </w:rPr>
        <w:t>5</w:t>
      </w:r>
      <w:r w:rsidR="00FC1146" w:rsidRPr="001A5D85">
        <w:rPr>
          <w:b w:val="0"/>
        </w:rPr>
        <w:t>.6</w:t>
      </w:r>
      <w:r w:rsidR="00873AB7" w:rsidRPr="001A5D85">
        <w:rPr>
          <w:b w:val="0"/>
        </w:rPr>
        <w:t>.11</w:t>
      </w:r>
      <w:r w:rsidR="00873AB7" w:rsidRPr="001A5D85">
        <w:rPr>
          <w:b w:val="0"/>
        </w:rPr>
        <w:tab/>
      </w:r>
      <w:r w:rsidR="00873AB7" w:rsidRPr="001A5D85">
        <w:rPr>
          <w:rFonts w:hint="eastAsia"/>
          <w:b w:val="0"/>
        </w:rPr>
        <w:t>投標人違反本須知之其他情形，且經</w:t>
      </w:r>
      <w:r w:rsidR="00136A1B" w:rsidRPr="001A5D85">
        <w:rPr>
          <w:rFonts w:hint="eastAsia"/>
          <w:b w:val="0"/>
        </w:rPr>
        <w:t>本局</w:t>
      </w:r>
      <w:r w:rsidR="00873AB7" w:rsidRPr="001A5D85">
        <w:rPr>
          <w:rFonts w:hint="eastAsia"/>
          <w:b w:val="0"/>
        </w:rPr>
        <w:t>認定情節重大者。</w:t>
      </w:r>
    </w:p>
    <w:p w:rsidR="00873AB7" w:rsidRPr="001A5D85" w:rsidRDefault="00873AB7" w:rsidP="00873AB7">
      <w:pPr>
        <w:pStyle w:val="111"/>
        <w:tabs>
          <w:tab w:val="clear" w:pos="742"/>
        </w:tabs>
        <w:ind w:leftChars="8" w:left="739" w:hangingChars="300" w:hanging="720"/>
        <w:rPr>
          <w:b w:val="0"/>
        </w:rPr>
        <w:sectPr w:rsidR="00873AB7" w:rsidRPr="001A5D85">
          <w:pgSz w:w="11906" w:h="16838"/>
          <w:pgMar w:top="1440" w:right="1800" w:bottom="1440" w:left="1800" w:header="851" w:footer="992" w:gutter="0"/>
          <w:cols w:space="425"/>
          <w:docGrid w:type="lines" w:linePitch="360"/>
        </w:sectPr>
      </w:pPr>
    </w:p>
    <w:p w:rsidR="00873AB7" w:rsidRPr="001A5D85" w:rsidRDefault="00873AB7" w:rsidP="007818FC">
      <w:pPr>
        <w:pStyle w:val="aa"/>
        <w:spacing w:before="360" w:after="180"/>
        <w:outlineLvl w:val="0"/>
        <w:rPr>
          <w:b/>
        </w:rPr>
      </w:pPr>
      <w:bookmarkStart w:id="26" w:name="_Toc485805296"/>
      <w:r w:rsidRPr="001A5D85">
        <w:rPr>
          <w:rFonts w:hint="eastAsia"/>
          <w:b/>
        </w:rPr>
        <w:lastRenderedPageBreak/>
        <w:t>第</w:t>
      </w:r>
      <w:r w:rsidR="006A0F2C" w:rsidRPr="001A5D85">
        <w:rPr>
          <w:b/>
        </w:rPr>
        <w:t>6</w:t>
      </w:r>
      <w:r w:rsidRPr="001A5D85">
        <w:rPr>
          <w:rFonts w:hint="eastAsia"/>
          <w:b/>
        </w:rPr>
        <w:t>章</w:t>
      </w:r>
      <w:r w:rsidRPr="001A5D85">
        <w:rPr>
          <w:b/>
        </w:rPr>
        <w:t xml:space="preserve">  </w:t>
      </w:r>
      <w:r w:rsidRPr="001A5D85">
        <w:rPr>
          <w:rFonts w:hint="eastAsia"/>
          <w:b/>
        </w:rPr>
        <w:t>履約</w:t>
      </w:r>
      <w:r w:rsidRPr="001A5D85">
        <w:rPr>
          <w:b/>
        </w:rPr>
        <w:t>保證金</w:t>
      </w:r>
      <w:r w:rsidRPr="001A5D85">
        <w:rPr>
          <w:rFonts w:hint="eastAsia"/>
          <w:b/>
        </w:rPr>
        <w:t>金</w:t>
      </w:r>
      <w:r w:rsidRPr="001A5D85">
        <w:rPr>
          <w:b/>
        </w:rPr>
        <w:t>額、繳交方式及</w:t>
      </w:r>
      <w:r w:rsidRPr="001A5D85">
        <w:rPr>
          <w:rFonts w:hint="eastAsia"/>
          <w:b/>
        </w:rPr>
        <w:t>契</w:t>
      </w:r>
      <w:r w:rsidRPr="001A5D85">
        <w:rPr>
          <w:b/>
        </w:rPr>
        <w:t>約之簽訂</w:t>
      </w:r>
      <w:bookmarkEnd w:id="26"/>
    </w:p>
    <w:p w:rsidR="00873AB7" w:rsidRPr="001A5D85" w:rsidRDefault="006A0F2C" w:rsidP="007818FC">
      <w:pPr>
        <w:pStyle w:val="11"/>
        <w:tabs>
          <w:tab w:val="clear" w:pos="722"/>
          <w:tab w:val="left" w:pos="725"/>
        </w:tabs>
        <w:outlineLvl w:val="1"/>
        <w:rPr>
          <w:b/>
        </w:rPr>
      </w:pPr>
      <w:bookmarkStart w:id="27" w:name="_Toc485805297"/>
      <w:r w:rsidRPr="001A5D85">
        <w:rPr>
          <w:b/>
        </w:rPr>
        <w:t>6</w:t>
      </w:r>
      <w:r w:rsidR="00873AB7" w:rsidRPr="001A5D85">
        <w:rPr>
          <w:b/>
        </w:rPr>
        <w:t>.1</w:t>
      </w:r>
      <w:r w:rsidR="00873AB7" w:rsidRPr="001A5D85">
        <w:rPr>
          <w:b/>
        </w:rPr>
        <w:tab/>
      </w:r>
      <w:r w:rsidR="00873AB7" w:rsidRPr="001A5D85">
        <w:rPr>
          <w:rFonts w:hint="eastAsia"/>
          <w:b/>
        </w:rPr>
        <w:t>履約</w:t>
      </w:r>
      <w:r w:rsidR="00873AB7" w:rsidRPr="001A5D85">
        <w:rPr>
          <w:b/>
        </w:rPr>
        <w:t>保證金金額及繳交方式</w:t>
      </w:r>
      <w:bookmarkEnd w:id="27"/>
    </w:p>
    <w:p w:rsidR="00873AB7" w:rsidRPr="001A5D85" w:rsidRDefault="006A0F2C" w:rsidP="00883824">
      <w:pPr>
        <w:pStyle w:val="111"/>
        <w:tabs>
          <w:tab w:val="clear" w:pos="742"/>
        </w:tabs>
        <w:ind w:leftChars="28" w:left="708" w:hangingChars="267" w:hanging="641"/>
        <w:rPr>
          <w:b w:val="0"/>
        </w:rPr>
      </w:pPr>
      <w:r w:rsidRPr="001A5D85">
        <w:rPr>
          <w:b w:val="0"/>
        </w:rPr>
        <w:t>6</w:t>
      </w:r>
      <w:r w:rsidR="00873AB7" w:rsidRPr="001A5D85">
        <w:rPr>
          <w:b w:val="0"/>
        </w:rPr>
        <w:t>.1.1</w:t>
      </w:r>
      <w:r w:rsidR="00873AB7" w:rsidRPr="001A5D85">
        <w:rPr>
          <w:b w:val="0"/>
        </w:rPr>
        <w:tab/>
      </w:r>
      <w:r w:rsidR="00D33755" w:rsidRPr="001A5D85">
        <w:rPr>
          <w:rFonts w:hint="eastAsia"/>
          <w:b w:val="0"/>
        </w:rPr>
        <w:t>得標人應於</w:t>
      </w:r>
      <w:r w:rsidR="00873AB7" w:rsidRPr="001A5D85">
        <w:rPr>
          <w:rFonts w:hint="eastAsia"/>
          <w:b w:val="0"/>
        </w:rPr>
        <w:t>地上權契約簽約日前</w:t>
      </w:r>
      <w:r w:rsidR="00873AB7" w:rsidRPr="001A5D85">
        <w:rPr>
          <w:b w:val="0"/>
        </w:rPr>
        <w:t>5</w:t>
      </w:r>
      <w:r w:rsidR="00873AB7" w:rsidRPr="001A5D85">
        <w:rPr>
          <w:b w:val="0"/>
        </w:rPr>
        <w:t>日之前，繳交履約保證金新臺幣</w:t>
      </w:r>
      <w:r w:rsidR="00562BD7" w:rsidRPr="001A5D85">
        <w:rPr>
          <w:rFonts w:hint="eastAsia"/>
          <w:b w:val="0"/>
        </w:rPr>
        <w:t>參仟柒佰陸拾伍萬元</w:t>
      </w:r>
      <w:proofErr w:type="gramStart"/>
      <w:r w:rsidR="000219B5" w:rsidRPr="001A5D85">
        <w:rPr>
          <w:rFonts w:hint="eastAsia"/>
          <w:b w:val="0"/>
        </w:rPr>
        <w:t>整</w:t>
      </w:r>
      <w:r w:rsidR="00873AB7" w:rsidRPr="001A5D85">
        <w:rPr>
          <w:b w:val="0"/>
        </w:rPr>
        <w:t>予本</w:t>
      </w:r>
      <w:proofErr w:type="gramEnd"/>
      <w:r w:rsidR="00873AB7" w:rsidRPr="001A5D85">
        <w:rPr>
          <w:b w:val="0"/>
        </w:rPr>
        <w:t>局。</w:t>
      </w:r>
    </w:p>
    <w:p w:rsidR="00873AB7" w:rsidRPr="001A5D85" w:rsidRDefault="006A0F2C" w:rsidP="00883824">
      <w:pPr>
        <w:pStyle w:val="111"/>
        <w:tabs>
          <w:tab w:val="clear" w:pos="742"/>
        </w:tabs>
        <w:ind w:leftChars="28" w:left="708" w:hangingChars="267" w:hanging="641"/>
        <w:rPr>
          <w:b w:val="0"/>
        </w:rPr>
      </w:pPr>
      <w:r w:rsidRPr="001A5D85">
        <w:rPr>
          <w:b w:val="0"/>
        </w:rPr>
        <w:t>6</w:t>
      </w:r>
      <w:r w:rsidR="00873AB7" w:rsidRPr="001A5D85">
        <w:rPr>
          <w:b w:val="0"/>
        </w:rPr>
        <w:t>.1.2</w:t>
      </w:r>
      <w:r w:rsidR="00873AB7" w:rsidRPr="001A5D85">
        <w:rPr>
          <w:b w:val="0"/>
        </w:rPr>
        <w:tab/>
      </w:r>
      <w:r w:rsidR="00873AB7" w:rsidRPr="001A5D85">
        <w:rPr>
          <w:rFonts w:hint="eastAsia"/>
          <w:b w:val="0"/>
        </w:rPr>
        <w:t>履約保證金之繳付方式，應以現金、金融機構所簽發之本票、支票或保付支票、中華郵政股</w:t>
      </w:r>
      <w:r w:rsidRPr="001A5D85">
        <w:rPr>
          <w:rFonts w:hint="eastAsia"/>
          <w:b w:val="0"/>
        </w:rPr>
        <w:t>份有限公司所簽發及兌付之郵政匯票、設定質權之金融機構定期存款單</w:t>
      </w:r>
      <w:r w:rsidR="00873AB7" w:rsidRPr="001A5D85">
        <w:rPr>
          <w:rFonts w:hint="eastAsia"/>
          <w:b w:val="0"/>
        </w:rPr>
        <w:t>。本</w:t>
      </w:r>
      <w:r w:rsidR="00136A1B" w:rsidRPr="001A5D85">
        <w:rPr>
          <w:rFonts w:hint="eastAsia"/>
          <w:b w:val="0"/>
        </w:rPr>
        <w:t>局</w:t>
      </w:r>
      <w:r w:rsidR="00873AB7" w:rsidRPr="001A5D85">
        <w:rPr>
          <w:rFonts w:hint="eastAsia"/>
          <w:b w:val="0"/>
        </w:rPr>
        <w:t>認為有必要時，得要求得標人更換提供設定質權定期存款單之金融機構</w:t>
      </w:r>
      <w:r w:rsidR="00DB251F" w:rsidRPr="001A5D85">
        <w:rPr>
          <w:rFonts w:hint="eastAsia"/>
          <w:b w:val="0"/>
        </w:rPr>
        <w:t>。</w:t>
      </w:r>
    </w:p>
    <w:p w:rsidR="00512774" w:rsidRPr="001A5D85" w:rsidRDefault="00512774" w:rsidP="00512774">
      <w:pPr>
        <w:pStyle w:val="111"/>
        <w:tabs>
          <w:tab w:val="clear" w:pos="742"/>
        </w:tabs>
        <w:ind w:leftChars="8" w:left="739" w:hangingChars="300" w:hanging="720"/>
        <w:rPr>
          <w:b w:val="0"/>
        </w:rPr>
      </w:pPr>
    </w:p>
    <w:p w:rsidR="009C0C50" w:rsidRPr="001A5D85" w:rsidRDefault="00DB251F" w:rsidP="007818FC">
      <w:pPr>
        <w:pStyle w:val="11"/>
        <w:tabs>
          <w:tab w:val="clear" w:pos="722"/>
          <w:tab w:val="left" w:pos="725"/>
        </w:tabs>
        <w:outlineLvl w:val="1"/>
        <w:rPr>
          <w:b/>
        </w:rPr>
      </w:pPr>
      <w:bookmarkStart w:id="28" w:name="_Toc485805298"/>
      <w:r w:rsidRPr="001A5D85">
        <w:rPr>
          <w:b/>
        </w:rPr>
        <w:t>6</w:t>
      </w:r>
      <w:r w:rsidR="009C0C50" w:rsidRPr="001A5D85">
        <w:rPr>
          <w:b/>
        </w:rPr>
        <w:t>.2</w:t>
      </w:r>
      <w:r w:rsidR="009C0C50" w:rsidRPr="001A5D85">
        <w:rPr>
          <w:b/>
        </w:rPr>
        <w:tab/>
      </w:r>
      <w:r w:rsidR="009C0C50" w:rsidRPr="001A5D85">
        <w:rPr>
          <w:b/>
        </w:rPr>
        <w:t>地上權契約之簽訂</w:t>
      </w:r>
      <w:bookmarkEnd w:id="28"/>
    </w:p>
    <w:p w:rsidR="00512774" w:rsidRPr="001A5D85" w:rsidRDefault="00DB251F" w:rsidP="00883824">
      <w:pPr>
        <w:pStyle w:val="111"/>
        <w:tabs>
          <w:tab w:val="clear" w:pos="742"/>
        </w:tabs>
        <w:ind w:leftChars="28" w:left="708" w:hangingChars="267" w:hanging="641"/>
        <w:rPr>
          <w:b w:val="0"/>
        </w:rPr>
      </w:pPr>
      <w:r w:rsidRPr="001A5D85">
        <w:rPr>
          <w:b w:val="0"/>
        </w:rPr>
        <w:t>6</w:t>
      </w:r>
      <w:r w:rsidR="009C0C50" w:rsidRPr="001A5D85">
        <w:rPr>
          <w:b w:val="0"/>
        </w:rPr>
        <w:t>.2.1</w:t>
      </w:r>
      <w:r w:rsidR="009C0C50" w:rsidRPr="001A5D85">
        <w:rPr>
          <w:b w:val="0"/>
        </w:rPr>
        <w:tab/>
      </w:r>
      <w:r w:rsidR="0015115B" w:rsidRPr="001A5D85">
        <w:rPr>
          <w:rFonts w:hint="eastAsia"/>
          <w:b w:val="0"/>
        </w:rPr>
        <w:t>單獨投標人</w:t>
      </w:r>
      <w:r w:rsidR="00494F60" w:rsidRPr="001A5D85">
        <w:rPr>
          <w:rFonts w:hint="eastAsia"/>
          <w:b w:val="0"/>
        </w:rPr>
        <w:t>應</w:t>
      </w:r>
      <w:r w:rsidR="0015115B" w:rsidRPr="001A5D85">
        <w:rPr>
          <w:rFonts w:hint="eastAsia"/>
          <w:b w:val="0"/>
        </w:rPr>
        <w:t>依</w:t>
      </w:r>
      <w:r w:rsidR="00136A1B" w:rsidRPr="001A5D85">
        <w:rPr>
          <w:rFonts w:hint="eastAsia"/>
          <w:b w:val="0"/>
        </w:rPr>
        <w:t>本局書面通知日</w:t>
      </w:r>
      <w:r w:rsidR="0015115B" w:rsidRPr="001A5D85">
        <w:rPr>
          <w:rFonts w:hint="eastAsia"/>
          <w:b w:val="0"/>
        </w:rPr>
        <w:t>次日起</w:t>
      </w:r>
      <w:r w:rsidR="00900D0E" w:rsidRPr="001A5D85">
        <w:rPr>
          <w:rFonts w:hint="eastAsia"/>
          <w:b w:val="0"/>
        </w:rPr>
        <w:t>30</w:t>
      </w:r>
      <w:r w:rsidRPr="001A5D85">
        <w:rPr>
          <w:b w:val="0"/>
        </w:rPr>
        <w:t>日內簽訂地上權契約。如有不可歸責於得標人之事由致無法依限簽訂</w:t>
      </w:r>
      <w:r w:rsidR="0015115B" w:rsidRPr="001A5D85">
        <w:rPr>
          <w:b w:val="0"/>
        </w:rPr>
        <w:t>地上權契約，得以書面向</w:t>
      </w:r>
      <w:r w:rsidR="00136A1B" w:rsidRPr="001A5D85">
        <w:rPr>
          <w:b w:val="0"/>
        </w:rPr>
        <w:t>本局</w:t>
      </w:r>
      <w:r w:rsidR="0015115B" w:rsidRPr="001A5D85">
        <w:rPr>
          <w:b w:val="0"/>
        </w:rPr>
        <w:t>申請延期簽約，展延期間不得超過</w:t>
      </w:r>
      <w:r w:rsidR="0015115B" w:rsidRPr="001A5D85">
        <w:rPr>
          <w:b w:val="0"/>
        </w:rPr>
        <w:t>30</w:t>
      </w:r>
      <w:r w:rsidR="0015115B" w:rsidRPr="001A5D85">
        <w:rPr>
          <w:b w:val="0"/>
        </w:rPr>
        <w:t>日，並以一次為限。</w:t>
      </w:r>
    </w:p>
    <w:p w:rsidR="0015115B" w:rsidRPr="001A5D85" w:rsidRDefault="00DB251F" w:rsidP="00883824">
      <w:pPr>
        <w:pStyle w:val="111"/>
        <w:tabs>
          <w:tab w:val="clear" w:pos="742"/>
        </w:tabs>
        <w:ind w:leftChars="28" w:left="708" w:hangingChars="267" w:hanging="641"/>
        <w:rPr>
          <w:b w:val="0"/>
        </w:rPr>
      </w:pPr>
      <w:r w:rsidRPr="001A5D85">
        <w:rPr>
          <w:b w:val="0"/>
        </w:rPr>
        <w:t>6</w:t>
      </w:r>
      <w:r w:rsidR="0015115B" w:rsidRPr="001A5D85">
        <w:rPr>
          <w:b w:val="0"/>
        </w:rPr>
        <w:t>.2.2</w:t>
      </w:r>
      <w:r w:rsidR="0015115B" w:rsidRPr="001A5D85">
        <w:rPr>
          <w:b w:val="0"/>
        </w:rPr>
        <w:tab/>
      </w:r>
      <w:r w:rsidR="0015115B" w:rsidRPr="001A5D85">
        <w:rPr>
          <w:rFonts w:hint="eastAsia"/>
          <w:b w:val="0"/>
        </w:rPr>
        <w:t>合作</w:t>
      </w:r>
      <w:r w:rsidR="0015115B" w:rsidRPr="001A5D85">
        <w:rPr>
          <w:b w:val="0"/>
        </w:rPr>
        <w:t>聯</w:t>
      </w:r>
      <w:r w:rsidR="0015115B" w:rsidRPr="001A5D85">
        <w:rPr>
          <w:rFonts w:hint="eastAsia"/>
          <w:b w:val="0"/>
        </w:rPr>
        <w:t>盟</w:t>
      </w:r>
    </w:p>
    <w:p w:rsidR="0015115B" w:rsidRPr="001A5D85" w:rsidRDefault="00DB251F" w:rsidP="00883824">
      <w:pPr>
        <w:pStyle w:val="111"/>
        <w:tabs>
          <w:tab w:val="clear" w:pos="742"/>
        </w:tabs>
        <w:ind w:leftChars="295" w:left="848" w:hangingChars="58" w:hanging="139"/>
        <w:rPr>
          <w:b w:val="0"/>
        </w:rPr>
      </w:pPr>
      <w:r w:rsidRPr="001A5D85">
        <w:rPr>
          <w:rFonts w:hint="eastAsia"/>
          <w:b w:val="0"/>
        </w:rPr>
        <w:t>合作聯盟應依下列規定期間與</w:t>
      </w:r>
      <w:r w:rsidR="00136A1B" w:rsidRPr="001A5D85">
        <w:rPr>
          <w:rFonts w:hint="eastAsia"/>
          <w:b w:val="0"/>
        </w:rPr>
        <w:t>本局</w:t>
      </w:r>
      <w:r w:rsidRPr="001A5D85">
        <w:rPr>
          <w:rFonts w:hint="eastAsia"/>
          <w:b w:val="0"/>
        </w:rPr>
        <w:t>簽訂</w:t>
      </w:r>
      <w:r w:rsidR="0015115B" w:rsidRPr="001A5D85">
        <w:rPr>
          <w:rFonts w:hint="eastAsia"/>
          <w:b w:val="0"/>
        </w:rPr>
        <w:t>地上權契約</w:t>
      </w:r>
      <w:r w:rsidRPr="001A5D85">
        <w:rPr>
          <w:rFonts w:hint="eastAsia"/>
          <w:b w:val="0"/>
        </w:rPr>
        <w:t>：</w:t>
      </w:r>
    </w:p>
    <w:p w:rsidR="0015115B" w:rsidRPr="001A5D85" w:rsidRDefault="00DB251F" w:rsidP="00883824">
      <w:pPr>
        <w:pStyle w:val="111"/>
        <w:tabs>
          <w:tab w:val="clear" w:pos="742"/>
        </w:tabs>
        <w:ind w:leftChars="102" w:left="1016"/>
        <w:rPr>
          <w:b w:val="0"/>
        </w:rPr>
      </w:pPr>
      <w:r w:rsidRPr="001A5D85">
        <w:rPr>
          <w:b w:val="0"/>
        </w:rPr>
        <w:t>6</w:t>
      </w:r>
      <w:r w:rsidR="0015115B" w:rsidRPr="001A5D85">
        <w:rPr>
          <w:b w:val="0"/>
        </w:rPr>
        <w:t>.2.2.1</w:t>
      </w:r>
      <w:r w:rsidR="0015115B" w:rsidRPr="001A5D85">
        <w:rPr>
          <w:b w:val="0"/>
        </w:rPr>
        <w:tab/>
      </w:r>
      <w:r w:rsidR="0015115B" w:rsidRPr="001A5D85">
        <w:rPr>
          <w:rFonts w:hint="eastAsia"/>
          <w:b w:val="0"/>
        </w:rPr>
        <w:t>合作聯盟各成員應依</w:t>
      </w:r>
      <w:r w:rsidR="00136A1B" w:rsidRPr="001A5D85">
        <w:rPr>
          <w:rFonts w:hint="eastAsia"/>
          <w:b w:val="0"/>
        </w:rPr>
        <w:t>本局</w:t>
      </w:r>
      <w:r w:rsidR="0015115B" w:rsidRPr="001A5D85">
        <w:rPr>
          <w:rFonts w:hint="eastAsia"/>
          <w:b w:val="0"/>
        </w:rPr>
        <w:t>書面通知日次日起</w:t>
      </w:r>
      <w:r w:rsidR="00900D0E" w:rsidRPr="001A5D85">
        <w:rPr>
          <w:rFonts w:hint="eastAsia"/>
          <w:b w:val="0"/>
        </w:rPr>
        <w:t>30</w:t>
      </w:r>
      <w:r w:rsidRPr="001A5D85">
        <w:rPr>
          <w:b w:val="0"/>
        </w:rPr>
        <w:t>日內，以新設立公司名義簽訂地上權契約。如有不可歸責於得標人之事由致無法依限簽訂</w:t>
      </w:r>
      <w:r w:rsidR="0015115B" w:rsidRPr="001A5D85">
        <w:rPr>
          <w:b w:val="0"/>
        </w:rPr>
        <w:t>地上權契約，得以書面向</w:t>
      </w:r>
      <w:r w:rsidR="00136A1B" w:rsidRPr="001A5D85">
        <w:rPr>
          <w:b w:val="0"/>
        </w:rPr>
        <w:t>本局</w:t>
      </w:r>
      <w:r w:rsidR="0015115B" w:rsidRPr="001A5D85">
        <w:rPr>
          <w:b w:val="0"/>
        </w:rPr>
        <w:t>申請延期簽約，展延期間不得超過</w:t>
      </w:r>
      <w:r w:rsidR="0015115B" w:rsidRPr="001A5D85">
        <w:rPr>
          <w:b w:val="0"/>
        </w:rPr>
        <w:t>30</w:t>
      </w:r>
      <w:r w:rsidR="0015115B" w:rsidRPr="001A5D85">
        <w:rPr>
          <w:b w:val="0"/>
        </w:rPr>
        <w:t>日，並以一次為限。</w:t>
      </w:r>
    </w:p>
    <w:p w:rsidR="0015115B" w:rsidRPr="001A5D85" w:rsidRDefault="00DB251F" w:rsidP="00883824">
      <w:pPr>
        <w:pStyle w:val="111"/>
        <w:tabs>
          <w:tab w:val="clear" w:pos="742"/>
        </w:tabs>
        <w:ind w:leftChars="102" w:left="1016"/>
        <w:rPr>
          <w:b w:val="0"/>
        </w:rPr>
      </w:pPr>
      <w:r w:rsidRPr="001A5D85">
        <w:rPr>
          <w:b w:val="0"/>
        </w:rPr>
        <w:t>6</w:t>
      </w:r>
      <w:r w:rsidR="0015115B" w:rsidRPr="001A5D85">
        <w:rPr>
          <w:b w:val="0"/>
        </w:rPr>
        <w:t>.2.2.2</w:t>
      </w:r>
      <w:r w:rsidR="0015115B" w:rsidRPr="001A5D85">
        <w:rPr>
          <w:b w:val="0"/>
        </w:rPr>
        <w:tab/>
      </w:r>
      <w:r w:rsidR="0015115B" w:rsidRPr="001A5D85">
        <w:rPr>
          <w:rFonts w:hint="eastAsia"/>
          <w:b w:val="0"/>
        </w:rPr>
        <w:t>合作聯盟各成員應為新設立公司之發起人，並依合作聯盟協議書之認股比例自行認足第一次發行股份總數之全部，且新設立公司應無條件當然概括繼受合作聯盟投標人於本案各階段所為之各項申請、聲明、承諾及因投標所產生之所有權利義務。</w:t>
      </w:r>
    </w:p>
    <w:p w:rsidR="0015115B" w:rsidRPr="001A5D85" w:rsidRDefault="00DB251F" w:rsidP="00883824">
      <w:pPr>
        <w:pStyle w:val="111"/>
        <w:tabs>
          <w:tab w:val="clear" w:pos="742"/>
        </w:tabs>
        <w:ind w:leftChars="102" w:left="1016"/>
        <w:rPr>
          <w:b w:val="0"/>
        </w:rPr>
      </w:pPr>
      <w:r w:rsidRPr="001A5D85">
        <w:rPr>
          <w:b w:val="0"/>
        </w:rPr>
        <w:t>6</w:t>
      </w:r>
      <w:r w:rsidR="00D8503D" w:rsidRPr="001A5D85">
        <w:rPr>
          <w:b w:val="0"/>
        </w:rPr>
        <w:t>.2.2.3</w:t>
      </w:r>
      <w:r w:rsidR="0015115B" w:rsidRPr="001A5D85">
        <w:rPr>
          <w:b w:val="0"/>
        </w:rPr>
        <w:tab/>
      </w:r>
      <w:r w:rsidR="0015115B" w:rsidRPr="001A5D85">
        <w:rPr>
          <w:rFonts w:hint="eastAsia"/>
          <w:b w:val="0"/>
        </w:rPr>
        <w:t>合作聯盟之全體成員對新設立公司之持股比例，自公司設立時起至取得本案全部建物之使用執照並辦理完成建物所有權第一次登記後止，應始終維持不得低於該公司已發行股份總數之</w:t>
      </w:r>
      <w:r w:rsidR="0015115B" w:rsidRPr="001A5D85">
        <w:rPr>
          <w:b w:val="0"/>
        </w:rPr>
        <w:t>50%</w:t>
      </w:r>
      <w:r w:rsidR="0015115B" w:rsidRPr="001A5D85">
        <w:rPr>
          <w:b w:val="0"/>
        </w:rPr>
        <w:t>。</w:t>
      </w:r>
    </w:p>
    <w:p w:rsidR="0015115B" w:rsidRPr="001A5D85" w:rsidRDefault="00DB251F" w:rsidP="00883824">
      <w:pPr>
        <w:pStyle w:val="111"/>
        <w:tabs>
          <w:tab w:val="clear" w:pos="742"/>
        </w:tabs>
        <w:ind w:leftChars="102" w:left="1016"/>
        <w:rPr>
          <w:b w:val="0"/>
        </w:rPr>
        <w:sectPr w:rsidR="0015115B" w:rsidRPr="001A5D85">
          <w:pgSz w:w="11906" w:h="16838"/>
          <w:pgMar w:top="1440" w:right="1800" w:bottom="1440" w:left="1800" w:header="851" w:footer="992" w:gutter="0"/>
          <w:cols w:space="425"/>
          <w:docGrid w:type="lines" w:linePitch="360"/>
        </w:sectPr>
      </w:pPr>
      <w:r w:rsidRPr="001A5D85">
        <w:rPr>
          <w:b w:val="0"/>
        </w:rPr>
        <w:t>6</w:t>
      </w:r>
      <w:r w:rsidR="00D8503D" w:rsidRPr="001A5D85">
        <w:rPr>
          <w:b w:val="0"/>
        </w:rPr>
        <w:t>.2.2.4</w:t>
      </w:r>
      <w:r w:rsidR="0015115B" w:rsidRPr="001A5D85">
        <w:rPr>
          <w:b w:val="0"/>
        </w:rPr>
        <w:tab/>
      </w:r>
      <w:r w:rsidR="0015115B" w:rsidRPr="001A5D85">
        <w:rPr>
          <w:rFonts w:hint="eastAsia"/>
          <w:b w:val="0"/>
        </w:rPr>
        <w:t>倘若合作聯盟之各成員無法於規定時間內完成新設立公司之成立並完成簽約者，</w:t>
      </w:r>
      <w:r w:rsidR="00136A1B" w:rsidRPr="001A5D85">
        <w:rPr>
          <w:rFonts w:hint="eastAsia"/>
          <w:b w:val="0"/>
        </w:rPr>
        <w:t>本局</w:t>
      </w:r>
      <w:r w:rsidR="0015115B" w:rsidRPr="001A5D85">
        <w:rPr>
          <w:rFonts w:hint="eastAsia"/>
          <w:b w:val="0"/>
        </w:rPr>
        <w:t>得通知由次得標人遞補或於次得標人不願遞補時重新招標。</w:t>
      </w:r>
    </w:p>
    <w:p w:rsidR="0015115B" w:rsidRPr="001A5D85" w:rsidRDefault="0015115B" w:rsidP="007818FC">
      <w:pPr>
        <w:pStyle w:val="aa"/>
        <w:spacing w:before="360" w:after="180"/>
        <w:outlineLvl w:val="0"/>
        <w:rPr>
          <w:b/>
        </w:rPr>
      </w:pPr>
      <w:bookmarkStart w:id="29" w:name="_Toc485805299"/>
      <w:r w:rsidRPr="001A5D85">
        <w:rPr>
          <w:rFonts w:hint="eastAsia"/>
          <w:b/>
        </w:rPr>
        <w:lastRenderedPageBreak/>
        <w:t>第</w:t>
      </w:r>
      <w:r w:rsidR="00DB251F" w:rsidRPr="001A5D85">
        <w:rPr>
          <w:b/>
        </w:rPr>
        <w:t>7</w:t>
      </w:r>
      <w:r w:rsidRPr="001A5D85">
        <w:rPr>
          <w:rFonts w:hint="eastAsia"/>
          <w:b/>
        </w:rPr>
        <w:t>章</w:t>
      </w:r>
      <w:r w:rsidRPr="001A5D85">
        <w:rPr>
          <w:b/>
        </w:rPr>
        <w:t xml:space="preserve">  </w:t>
      </w:r>
      <w:r w:rsidRPr="001A5D85">
        <w:rPr>
          <w:rFonts w:hint="eastAsia"/>
          <w:b/>
        </w:rPr>
        <w:t>其它</w:t>
      </w:r>
      <w:bookmarkEnd w:id="29"/>
    </w:p>
    <w:p w:rsidR="00E73209" w:rsidRPr="001A5D85" w:rsidRDefault="00DB251F" w:rsidP="00E73209">
      <w:pPr>
        <w:pStyle w:val="11"/>
        <w:tabs>
          <w:tab w:val="clear" w:pos="722"/>
          <w:tab w:val="left" w:pos="725"/>
        </w:tabs>
        <w:ind w:left="560" w:hangingChars="200" w:hanging="560"/>
      </w:pPr>
      <w:r w:rsidRPr="001A5D85">
        <w:t>7</w:t>
      </w:r>
      <w:r w:rsidR="00E73209" w:rsidRPr="001A5D85">
        <w:t>.1</w:t>
      </w:r>
      <w:r w:rsidR="00E73209" w:rsidRPr="001A5D85">
        <w:tab/>
      </w:r>
      <w:r w:rsidRPr="001A5D85">
        <w:rPr>
          <w:rFonts w:hint="eastAsia"/>
          <w:sz w:val="24"/>
        </w:rPr>
        <w:t>得標人與</w:t>
      </w:r>
      <w:r w:rsidR="00136A1B" w:rsidRPr="001A5D85">
        <w:rPr>
          <w:rFonts w:hint="eastAsia"/>
          <w:sz w:val="24"/>
        </w:rPr>
        <w:t>本局</w:t>
      </w:r>
      <w:r w:rsidR="00E73209" w:rsidRPr="001A5D85">
        <w:rPr>
          <w:rFonts w:hint="eastAsia"/>
          <w:sz w:val="24"/>
        </w:rPr>
        <w:t>簽訂地上權契約時，本須知均視為上開契約文件之ㄧ。</w:t>
      </w:r>
    </w:p>
    <w:p w:rsidR="002805C1" w:rsidRPr="001A5D85" w:rsidRDefault="00DB251F" w:rsidP="00DB251F">
      <w:pPr>
        <w:pStyle w:val="11"/>
        <w:ind w:left="560" w:hangingChars="200" w:hanging="560"/>
        <w:rPr>
          <w:rFonts w:ascii="標楷體" w:hAnsi="標楷體"/>
        </w:rPr>
      </w:pPr>
      <w:r w:rsidRPr="001A5D85">
        <w:t>7</w:t>
      </w:r>
      <w:r w:rsidR="00E73209" w:rsidRPr="001A5D85">
        <w:t>.2</w:t>
      </w:r>
      <w:r w:rsidR="00E73209" w:rsidRPr="001A5D85">
        <w:tab/>
      </w:r>
      <w:r w:rsidRPr="001A5D85">
        <w:rPr>
          <w:rFonts w:hint="eastAsia"/>
          <w:sz w:val="24"/>
        </w:rPr>
        <w:t>其他未列事項，悉依</w:t>
      </w:r>
      <w:r w:rsidR="00E73209" w:rsidRPr="001A5D85">
        <w:rPr>
          <w:rFonts w:hint="eastAsia"/>
          <w:sz w:val="24"/>
        </w:rPr>
        <w:t>地上權契約及其附件與相關法令規定辦</w:t>
      </w:r>
      <w:r w:rsidR="0013592C" w:rsidRPr="001A5D85">
        <w:rPr>
          <w:rFonts w:hint="eastAsia"/>
          <w:sz w:val="24"/>
        </w:rPr>
        <w:t>理</w:t>
      </w:r>
      <w:r w:rsidR="0013592C" w:rsidRPr="001A5D85">
        <w:rPr>
          <w:sz w:val="24"/>
        </w:rPr>
        <w:t>。</w:t>
      </w:r>
    </w:p>
    <w:p w:rsidR="00803E6A" w:rsidRPr="001A5D85" w:rsidRDefault="00803E6A" w:rsidP="00F1574D">
      <w:pPr>
        <w:pStyle w:val="111"/>
        <w:tabs>
          <w:tab w:val="clear" w:pos="742"/>
        </w:tabs>
        <w:spacing w:line="320" w:lineRule="exact"/>
        <w:ind w:left="0" w:rightChars="-24" w:right="-58" w:firstLine="0"/>
        <w:jc w:val="left"/>
        <w:rPr>
          <w:rFonts w:ascii="標楷體" w:hAnsi="標楷體"/>
          <w:szCs w:val="24"/>
        </w:rPr>
        <w:sectPr w:rsidR="00803E6A" w:rsidRPr="001A5D85" w:rsidSect="00857DA3">
          <w:headerReference w:type="even" r:id="rId19"/>
          <w:pgSz w:w="11906" w:h="16838"/>
          <w:pgMar w:top="1440" w:right="1800" w:bottom="1440" w:left="1800" w:header="851" w:footer="992" w:gutter="0"/>
          <w:cols w:space="425"/>
          <w:docGrid w:type="lines" w:linePitch="360"/>
        </w:sectPr>
      </w:pPr>
    </w:p>
    <w:p w:rsidR="00803E6A" w:rsidRPr="001A5D85" w:rsidRDefault="00803E6A" w:rsidP="00803E6A">
      <w:pPr>
        <w:pStyle w:val="ab"/>
        <w:rPr>
          <w:sz w:val="32"/>
          <w:u w:val="none"/>
        </w:rPr>
      </w:pPr>
      <w:r w:rsidRPr="001A5D85">
        <w:rPr>
          <w:rFonts w:hint="eastAsia"/>
          <w:sz w:val="32"/>
          <w:u w:val="none"/>
        </w:rPr>
        <w:lastRenderedPageBreak/>
        <w:t>附件</w:t>
      </w:r>
    </w:p>
    <w:p w:rsidR="00803E6A" w:rsidRPr="001A5D85" w:rsidRDefault="00803E6A" w:rsidP="00803E6A">
      <w:pPr>
        <w:pStyle w:val="ab"/>
        <w:ind w:firstLineChars="295" w:firstLine="826"/>
        <w:rPr>
          <w:sz w:val="36"/>
          <w:u w:val="none"/>
        </w:rPr>
      </w:pPr>
      <w:r w:rsidRPr="001A5D85">
        <w:rPr>
          <w:rFonts w:hint="eastAsia"/>
          <w:b w:val="0"/>
          <w:sz w:val="28"/>
          <w:u w:val="none"/>
        </w:rPr>
        <w:t>附</w:t>
      </w:r>
      <w:r w:rsidRPr="001A5D85">
        <w:rPr>
          <w:b w:val="0"/>
          <w:sz w:val="28"/>
          <w:u w:val="none"/>
        </w:rPr>
        <w:t>件1、合作聯盟協議書</w:t>
      </w:r>
    </w:p>
    <w:p w:rsidR="00803E6A" w:rsidRPr="001A5D85" w:rsidRDefault="00803E6A" w:rsidP="00803E6A">
      <w:pPr>
        <w:ind w:firstLineChars="295" w:firstLine="826"/>
        <w:rPr>
          <w:b w:val="0"/>
          <w:sz w:val="28"/>
          <w:u w:val="none"/>
        </w:rPr>
      </w:pPr>
      <w:r w:rsidRPr="001A5D85">
        <w:rPr>
          <w:rFonts w:hint="eastAsia"/>
          <w:b w:val="0"/>
          <w:sz w:val="28"/>
          <w:u w:val="none"/>
        </w:rPr>
        <w:t>附</w:t>
      </w:r>
      <w:r w:rsidRPr="001A5D85">
        <w:rPr>
          <w:b w:val="0"/>
          <w:sz w:val="28"/>
          <w:u w:val="none"/>
        </w:rPr>
        <w:t>件2、中文翻譯切結書</w:t>
      </w:r>
    </w:p>
    <w:p w:rsidR="00803E6A" w:rsidRPr="001A5D85" w:rsidRDefault="00803E6A" w:rsidP="00803E6A">
      <w:pPr>
        <w:ind w:firstLineChars="295" w:firstLine="826"/>
        <w:rPr>
          <w:b w:val="0"/>
          <w:sz w:val="28"/>
          <w:u w:val="none"/>
        </w:rPr>
      </w:pPr>
      <w:r w:rsidRPr="001A5D85">
        <w:rPr>
          <w:rFonts w:hint="eastAsia"/>
          <w:b w:val="0"/>
          <w:sz w:val="28"/>
          <w:u w:val="none"/>
        </w:rPr>
        <w:t>附</w:t>
      </w:r>
      <w:r w:rsidRPr="001A5D85">
        <w:rPr>
          <w:b w:val="0"/>
          <w:sz w:val="28"/>
          <w:u w:val="none"/>
        </w:rPr>
        <w:t>件</w:t>
      </w:r>
      <w:r w:rsidRPr="001A5D85">
        <w:rPr>
          <w:rFonts w:hint="eastAsia"/>
          <w:b w:val="0"/>
          <w:sz w:val="28"/>
          <w:u w:val="none"/>
        </w:rPr>
        <w:t>3</w:t>
      </w:r>
      <w:r w:rsidRPr="001A5D85">
        <w:rPr>
          <w:b w:val="0"/>
          <w:sz w:val="28"/>
          <w:u w:val="none"/>
        </w:rPr>
        <w:t>、</w:t>
      </w:r>
      <w:r w:rsidRPr="001A5D85">
        <w:rPr>
          <w:rFonts w:hint="eastAsia"/>
          <w:b w:val="0"/>
          <w:sz w:val="28"/>
          <w:u w:val="none"/>
        </w:rPr>
        <w:t>價</w:t>
      </w:r>
      <w:r w:rsidRPr="001A5D85">
        <w:rPr>
          <w:b w:val="0"/>
          <w:sz w:val="28"/>
          <w:u w:val="none"/>
        </w:rPr>
        <w:t>格標單</w:t>
      </w:r>
    </w:p>
    <w:p w:rsidR="00A45265" w:rsidRPr="001A5D85" w:rsidRDefault="00A45265" w:rsidP="00803E6A">
      <w:pPr>
        <w:ind w:firstLineChars="295" w:firstLine="826"/>
        <w:rPr>
          <w:b w:val="0"/>
          <w:sz w:val="28"/>
          <w:u w:val="none"/>
        </w:rPr>
      </w:pPr>
      <w:r w:rsidRPr="001A5D85">
        <w:rPr>
          <w:rFonts w:hint="eastAsia"/>
          <w:b w:val="0"/>
          <w:sz w:val="28"/>
          <w:u w:val="none"/>
        </w:rPr>
        <w:t>附</w:t>
      </w:r>
      <w:r w:rsidRPr="001A5D85">
        <w:rPr>
          <w:b w:val="0"/>
          <w:sz w:val="28"/>
          <w:u w:val="none"/>
        </w:rPr>
        <w:t>件</w:t>
      </w:r>
      <w:r w:rsidRPr="001A5D85">
        <w:rPr>
          <w:rFonts w:hint="eastAsia"/>
          <w:b w:val="0"/>
          <w:sz w:val="28"/>
          <w:u w:val="none"/>
        </w:rPr>
        <w:t>4</w:t>
      </w:r>
      <w:r w:rsidRPr="001A5D85">
        <w:rPr>
          <w:b w:val="0"/>
          <w:sz w:val="28"/>
          <w:u w:val="none"/>
        </w:rPr>
        <w:t>、</w:t>
      </w:r>
      <w:r w:rsidR="00057C00" w:rsidRPr="001A5D85">
        <w:rPr>
          <w:rFonts w:hint="eastAsia"/>
          <w:b w:val="0"/>
          <w:sz w:val="28"/>
          <w:u w:val="none"/>
        </w:rPr>
        <w:t>投資</w:t>
      </w:r>
      <w:r w:rsidR="00057C00" w:rsidRPr="001A5D85">
        <w:rPr>
          <w:b w:val="0"/>
          <w:sz w:val="28"/>
          <w:u w:val="none"/>
        </w:rPr>
        <w:t>計畫書</w:t>
      </w:r>
      <w:r w:rsidR="0065772A" w:rsidRPr="001A5D85">
        <w:rPr>
          <w:b w:val="0"/>
          <w:sz w:val="28"/>
          <w:u w:val="none"/>
        </w:rPr>
        <w:t>評分</w:t>
      </w:r>
      <w:r w:rsidR="00D8503D" w:rsidRPr="001A5D85">
        <w:rPr>
          <w:rFonts w:hint="eastAsia"/>
          <w:b w:val="0"/>
          <w:sz w:val="28"/>
          <w:u w:val="none"/>
        </w:rPr>
        <w:t>項目</w:t>
      </w:r>
    </w:p>
    <w:p w:rsidR="00803E6A" w:rsidRPr="001A5D85" w:rsidRDefault="00803E6A" w:rsidP="00803E6A">
      <w:pPr>
        <w:pStyle w:val="ab"/>
        <w:ind w:firstLineChars="295" w:firstLine="826"/>
        <w:rPr>
          <w:b w:val="0"/>
          <w:sz w:val="28"/>
          <w:u w:val="none"/>
        </w:rPr>
      </w:pPr>
      <w:r w:rsidRPr="001A5D85">
        <w:rPr>
          <w:rFonts w:hint="eastAsia"/>
          <w:b w:val="0"/>
          <w:sz w:val="28"/>
          <w:u w:val="none"/>
        </w:rPr>
        <w:t>附</w:t>
      </w:r>
      <w:r w:rsidRPr="001A5D85">
        <w:rPr>
          <w:b w:val="0"/>
          <w:sz w:val="28"/>
          <w:u w:val="none"/>
        </w:rPr>
        <w:t>件</w:t>
      </w:r>
      <w:r w:rsidR="00A45265" w:rsidRPr="001A5D85">
        <w:rPr>
          <w:b w:val="0"/>
          <w:sz w:val="28"/>
          <w:u w:val="none"/>
        </w:rPr>
        <w:t>5</w:t>
      </w:r>
      <w:r w:rsidRPr="001A5D85">
        <w:rPr>
          <w:b w:val="0"/>
          <w:sz w:val="28"/>
          <w:u w:val="none"/>
        </w:rPr>
        <w:t>、</w:t>
      </w:r>
      <w:r w:rsidRPr="001A5D85">
        <w:rPr>
          <w:rFonts w:hint="eastAsia"/>
          <w:b w:val="0"/>
          <w:sz w:val="28"/>
          <w:u w:val="none"/>
        </w:rPr>
        <w:t>定</w:t>
      </w:r>
      <w:r w:rsidRPr="001A5D85">
        <w:rPr>
          <w:b w:val="0"/>
          <w:sz w:val="28"/>
          <w:u w:val="none"/>
        </w:rPr>
        <w:t>期存款單質權設定</w:t>
      </w:r>
      <w:r w:rsidRPr="001A5D85">
        <w:rPr>
          <w:rFonts w:hint="eastAsia"/>
          <w:b w:val="0"/>
          <w:sz w:val="28"/>
          <w:u w:val="none"/>
        </w:rPr>
        <w:t>申</w:t>
      </w:r>
      <w:r w:rsidRPr="001A5D85">
        <w:rPr>
          <w:b w:val="0"/>
          <w:sz w:val="28"/>
          <w:u w:val="none"/>
        </w:rPr>
        <w:t>請書</w:t>
      </w:r>
    </w:p>
    <w:p w:rsidR="00803E6A" w:rsidRPr="001A5D85" w:rsidRDefault="00803E6A" w:rsidP="00803E6A">
      <w:pPr>
        <w:pStyle w:val="ab"/>
        <w:ind w:firstLineChars="295" w:firstLine="826"/>
        <w:rPr>
          <w:b w:val="0"/>
          <w:sz w:val="28"/>
          <w:u w:val="none"/>
        </w:rPr>
      </w:pPr>
      <w:r w:rsidRPr="001A5D85">
        <w:rPr>
          <w:rFonts w:hint="eastAsia"/>
          <w:b w:val="0"/>
          <w:sz w:val="28"/>
          <w:u w:val="none"/>
        </w:rPr>
        <w:t>附</w:t>
      </w:r>
      <w:r w:rsidRPr="001A5D85">
        <w:rPr>
          <w:b w:val="0"/>
          <w:sz w:val="28"/>
          <w:u w:val="none"/>
        </w:rPr>
        <w:t>件</w:t>
      </w:r>
      <w:r w:rsidR="00A45265" w:rsidRPr="001A5D85">
        <w:rPr>
          <w:rFonts w:hint="eastAsia"/>
          <w:b w:val="0"/>
          <w:sz w:val="28"/>
          <w:u w:val="none"/>
        </w:rPr>
        <w:t>6</w:t>
      </w:r>
      <w:r w:rsidRPr="001A5D85">
        <w:rPr>
          <w:b w:val="0"/>
          <w:sz w:val="28"/>
          <w:u w:val="none"/>
        </w:rPr>
        <w:t>、</w:t>
      </w:r>
      <w:r w:rsidRPr="001A5D85">
        <w:rPr>
          <w:rFonts w:hint="eastAsia"/>
          <w:b w:val="0"/>
          <w:sz w:val="28"/>
          <w:u w:val="none"/>
        </w:rPr>
        <w:t>投</w:t>
      </w:r>
      <w:r w:rsidRPr="001A5D85">
        <w:rPr>
          <w:b w:val="0"/>
          <w:sz w:val="28"/>
          <w:u w:val="none"/>
        </w:rPr>
        <w:t>標廠</w:t>
      </w:r>
      <w:r w:rsidRPr="001A5D85">
        <w:rPr>
          <w:rFonts w:hint="eastAsia"/>
          <w:b w:val="0"/>
          <w:sz w:val="28"/>
          <w:u w:val="none"/>
        </w:rPr>
        <w:t>商</w:t>
      </w:r>
      <w:r w:rsidRPr="001A5D85">
        <w:rPr>
          <w:b w:val="0"/>
          <w:sz w:val="28"/>
          <w:u w:val="none"/>
        </w:rPr>
        <w:t>切結書</w:t>
      </w:r>
    </w:p>
    <w:p w:rsidR="00803E6A" w:rsidRPr="001A5D85" w:rsidRDefault="00803E6A" w:rsidP="00803E6A">
      <w:pPr>
        <w:pStyle w:val="ab"/>
        <w:ind w:firstLineChars="295" w:firstLine="826"/>
        <w:rPr>
          <w:b w:val="0"/>
          <w:sz w:val="28"/>
          <w:u w:val="none"/>
        </w:rPr>
      </w:pPr>
      <w:r w:rsidRPr="001A5D85">
        <w:rPr>
          <w:rFonts w:hint="eastAsia"/>
          <w:b w:val="0"/>
          <w:sz w:val="28"/>
          <w:u w:val="none"/>
        </w:rPr>
        <w:t>附</w:t>
      </w:r>
      <w:r w:rsidRPr="001A5D85">
        <w:rPr>
          <w:b w:val="0"/>
          <w:sz w:val="28"/>
          <w:u w:val="none"/>
        </w:rPr>
        <w:t>件</w:t>
      </w:r>
      <w:r w:rsidR="00A45265" w:rsidRPr="001A5D85">
        <w:rPr>
          <w:rFonts w:hint="eastAsia"/>
          <w:b w:val="0"/>
          <w:sz w:val="28"/>
          <w:u w:val="none"/>
        </w:rPr>
        <w:t>7</w:t>
      </w:r>
      <w:r w:rsidRPr="001A5D85">
        <w:rPr>
          <w:b w:val="0"/>
          <w:sz w:val="28"/>
          <w:u w:val="none"/>
        </w:rPr>
        <w:t>、</w:t>
      </w:r>
      <w:r w:rsidRPr="001A5D85">
        <w:rPr>
          <w:rFonts w:hint="eastAsia"/>
          <w:b w:val="0"/>
          <w:sz w:val="28"/>
          <w:u w:val="none"/>
        </w:rPr>
        <w:t>資</w:t>
      </w:r>
      <w:r w:rsidRPr="001A5D85">
        <w:rPr>
          <w:b w:val="0"/>
          <w:sz w:val="28"/>
          <w:u w:val="none"/>
        </w:rPr>
        <w:t>格封</w:t>
      </w:r>
    </w:p>
    <w:p w:rsidR="00803E6A" w:rsidRPr="001A5D85" w:rsidRDefault="00803E6A" w:rsidP="00803E6A">
      <w:pPr>
        <w:pStyle w:val="ab"/>
        <w:ind w:firstLineChars="295" w:firstLine="826"/>
        <w:rPr>
          <w:b w:val="0"/>
          <w:sz w:val="28"/>
          <w:u w:val="none"/>
        </w:rPr>
      </w:pPr>
      <w:r w:rsidRPr="001A5D85">
        <w:rPr>
          <w:rFonts w:hint="eastAsia"/>
          <w:b w:val="0"/>
          <w:sz w:val="28"/>
          <w:u w:val="none"/>
        </w:rPr>
        <w:t>附</w:t>
      </w:r>
      <w:r w:rsidRPr="001A5D85">
        <w:rPr>
          <w:b w:val="0"/>
          <w:sz w:val="28"/>
          <w:u w:val="none"/>
        </w:rPr>
        <w:t>件</w:t>
      </w:r>
      <w:r w:rsidR="00A45265" w:rsidRPr="001A5D85">
        <w:rPr>
          <w:b w:val="0"/>
          <w:sz w:val="28"/>
          <w:u w:val="none"/>
        </w:rPr>
        <w:t>8</w:t>
      </w:r>
      <w:r w:rsidRPr="001A5D85">
        <w:rPr>
          <w:b w:val="0"/>
          <w:sz w:val="28"/>
          <w:u w:val="none"/>
        </w:rPr>
        <w:t>、</w:t>
      </w:r>
      <w:r w:rsidRPr="001A5D85">
        <w:rPr>
          <w:rFonts w:hint="eastAsia"/>
          <w:b w:val="0"/>
          <w:sz w:val="28"/>
          <w:u w:val="none"/>
        </w:rPr>
        <w:t>價</w:t>
      </w:r>
      <w:r w:rsidR="00057C00" w:rsidRPr="001A5D85">
        <w:rPr>
          <w:b w:val="0"/>
          <w:sz w:val="28"/>
          <w:u w:val="none"/>
        </w:rPr>
        <w:t>格</w:t>
      </w:r>
      <w:r w:rsidRPr="001A5D85">
        <w:rPr>
          <w:b w:val="0"/>
          <w:sz w:val="28"/>
          <w:u w:val="none"/>
        </w:rPr>
        <w:t>封</w:t>
      </w:r>
    </w:p>
    <w:p w:rsidR="00AF6FD5" w:rsidRPr="001A5D85" w:rsidRDefault="00803E6A" w:rsidP="00803E6A">
      <w:pPr>
        <w:pStyle w:val="ab"/>
        <w:ind w:firstLineChars="295" w:firstLine="826"/>
        <w:rPr>
          <w:b w:val="0"/>
          <w:sz w:val="28"/>
          <w:u w:val="none"/>
        </w:rPr>
      </w:pPr>
      <w:r w:rsidRPr="001A5D85">
        <w:rPr>
          <w:rFonts w:hint="eastAsia"/>
          <w:b w:val="0"/>
          <w:sz w:val="28"/>
          <w:u w:val="none"/>
        </w:rPr>
        <w:t>附</w:t>
      </w:r>
      <w:r w:rsidRPr="001A5D85">
        <w:rPr>
          <w:b w:val="0"/>
          <w:sz w:val="28"/>
          <w:u w:val="none"/>
        </w:rPr>
        <w:t>件</w:t>
      </w:r>
      <w:r w:rsidR="00A45265" w:rsidRPr="001A5D85">
        <w:rPr>
          <w:b w:val="0"/>
          <w:sz w:val="28"/>
          <w:u w:val="none"/>
        </w:rPr>
        <w:t>9</w:t>
      </w:r>
      <w:r w:rsidR="00946D21" w:rsidRPr="001A5D85">
        <w:rPr>
          <w:rFonts w:hint="eastAsia"/>
          <w:b w:val="0"/>
          <w:sz w:val="28"/>
          <w:u w:val="none"/>
        </w:rPr>
        <w:t>、</w:t>
      </w:r>
      <w:r w:rsidR="00AF6FD5" w:rsidRPr="001A5D85">
        <w:rPr>
          <w:rFonts w:hint="eastAsia"/>
          <w:b w:val="0"/>
          <w:sz w:val="28"/>
          <w:u w:val="none"/>
        </w:rPr>
        <w:t>投</w:t>
      </w:r>
      <w:r w:rsidR="00AF6FD5" w:rsidRPr="001A5D85">
        <w:rPr>
          <w:b w:val="0"/>
          <w:sz w:val="28"/>
          <w:u w:val="none"/>
        </w:rPr>
        <w:t>標文件檢核表</w:t>
      </w:r>
    </w:p>
    <w:p w:rsidR="00803E6A" w:rsidRPr="001A5D85" w:rsidRDefault="00803E6A" w:rsidP="00AF6FD5">
      <w:pPr>
        <w:pStyle w:val="ab"/>
        <w:ind w:firstLineChars="295" w:firstLine="826"/>
        <w:rPr>
          <w:b w:val="0"/>
          <w:sz w:val="28"/>
          <w:u w:val="none"/>
        </w:rPr>
      </w:pPr>
      <w:r w:rsidRPr="001A5D85">
        <w:rPr>
          <w:rFonts w:hint="eastAsia"/>
          <w:b w:val="0"/>
          <w:sz w:val="28"/>
          <w:u w:val="none"/>
        </w:rPr>
        <w:t>附</w:t>
      </w:r>
      <w:r w:rsidRPr="001A5D85">
        <w:rPr>
          <w:b w:val="0"/>
          <w:sz w:val="28"/>
          <w:u w:val="none"/>
        </w:rPr>
        <w:t>件</w:t>
      </w:r>
      <w:r w:rsidR="00A45265" w:rsidRPr="001A5D85">
        <w:rPr>
          <w:b w:val="0"/>
          <w:sz w:val="28"/>
          <w:u w:val="none"/>
        </w:rPr>
        <w:t>10</w:t>
      </w:r>
      <w:r w:rsidRPr="001A5D85">
        <w:rPr>
          <w:b w:val="0"/>
          <w:sz w:val="28"/>
          <w:u w:val="none"/>
        </w:rPr>
        <w:t>、</w:t>
      </w:r>
      <w:r w:rsidR="00AF6FD5" w:rsidRPr="001A5D85">
        <w:rPr>
          <w:rFonts w:hint="eastAsia"/>
          <w:b w:val="0"/>
          <w:sz w:val="28"/>
          <w:u w:val="none"/>
        </w:rPr>
        <w:t>投</w:t>
      </w:r>
      <w:r w:rsidR="00AF6FD5" w:rsidRPr="001A5D85">
        <w:rPr>
          <w:b w:val="0"/>
          <w:sz w:val="28"/>
          <w:u w:val="none"/>
        </w:rPr>
        <w:t>標文件套封</w:t>
      </w:r>
    </w:p>
    <w:p w:rsidR="00803E6A" w:rsidRPr="001A5D85" w:rsidRDefault="00803E6A" w:rsidP="00803E6A">
      <w:pPr>
        <w:pStyle w:val="ab"/>
        <w:ind w:firstLineChars="295" w:firstLine="826"/>
        <w:rPr>
          <w:b w:val="0"/>
          <w:sz w:val="24"/>
          <w:u w:val="none"/>
        </w:rPr>
      </w:pPr>
      <w:r w:rsidRPr="001A5D85">
        <w:rPr>
          <w:rFonts w:hint="eastAsia"/>
          <w:b w:val="0"/>
          <w:sz w:val="28"/>
          <w:u w:val="none"/>
        </w:rPr>
        <w:t>附</w:t>
      </w:r>
      <w:r w:rsidRPr="001A5D85">
        <w:rPr>
          <w:b w:val="0"/>
          <w:sz w:val="28"/>
          <w:u w:val="none"/>
        </w:rPr>
        <w:t>件</w:t>
      </w:r>
      <w:r w:rsidR="00A45265" w:rsidRPr="001A5D85">
        <w:rPr>
          <w:b w:val="0"/>
          <w:sz w:val="28"/>
          <w:u w:val="none"/>
        </w:rPr>
        <w:t>11</w:t>
      </w:r>
      <w:r w:rsidRPr="001A5D85">
        <w:rPr>
          <w:b w:val="0"/>
          <w:sz w:val="28"/>
          <w:u w:val="none"/>
        </w:rPr>
        <w:t>、</w:t>
      </w:r>
      <w:r w:rsidRPr="001A5D85">
        <w:rPr>
          <w:rFonts w:hint="eastAsia"/>
          <w:b w:val="0"/>
          <w:sz w:val="28"/>
          <w:u w:val="none"/>
        </w:rPr>
        <w:t>授</w:t>
      </w:r>
      <w:r w:rsidRPr="001A5D85">
        <w:rPr>
          <w:b w:val="0"/>
          <w:sz w:val="28"/>
          <w:u w:val="none"/>
        </w:rPr>
        <w:t>權書</w:t>
      </w:r>
    </w:p>
    <w:p w:rsidR="00803E6A" w:rsidRPr="001A5D85" w:rsidRDefault="00803E6A" w:rsidP="00803E6A">
      <w:pPr>
        <w:pStyle w:val="ab"/>
        <w:rPr>
          <w:sz w:val="32"/>
          <w:u w:val="none"/>
        </w:rPr>
      </w:pPr>
    </w:p>
    <w:p w:rsidR="00803E6A" w:rsidRPr="001A5D85" w:rsidRDefault="00803E6A" w:rsidP="00803E6A">
      <w:pPr>
        <w:pStyle w:val="ab"/>
        <w:rPr>
          <w:sz w:val="32"/>
          <w:u w:val="none"/>
        </w:rPr>
      </w:pPr>
      <w:r w:rsidRPr="001A5D85">
        <w:rPr>
          <w:rFonts w:hint="eastAsia"/>
          <w:sz w:val="32"/>
          <w:u w:val="none"/>
        </w:rPr>
        <w:t>附錄</w:t>
      </w:r>
    </w:p>
    <w:p w:rsidR="00803E6A" w:rsidRPr="001A5D85" w:rsidRDefault="00803E6A" w:rsidP="00803E6A">
      <w:pPr>
        <w:pStyle w:val="ab"/>
        <w:ind w:firstLineChars="295" w:firstLine="826"/>
        <w:rPr>
          <w:sz w:val="36"/>
          <w:u w:val="none"/>
        </w:rPr>
      </w:pPr>
      <w:r w:rsidRPr="001A5D85">
        <w:rPr>
          <w:rFonts w:hint="eastAsia"/>
          <w:b w:val="0"/>
          <w:sz w:val="28"/>
          <w:u w:val="none"/>
        </w:rPr>
        <w:t>附錄</w:t>
      </w:r>
      <w:r w:rsidRPr="001A5D85">
        <w:rPr>
          <w:b w:val="0"/>
          <w:sz w:val="28"/>
          <w:u w:val="none"/>
        </w:rPr>
        <w:t>、</w:t>
      </w:r>
      <w:r w:rsidRPr="001A5D85">
        <w:rPr>
          <w:rFonts w:hint="eastAsia"/>
          <w:b w:val="0"/>
          <w:sz w:val="28"/>
          <w:u w:val="none"/>
        </w:rPr>
        <w:t>桃</w:t>
      </w:r>
      <w:r w:rsidRPr="001A5D85">
        <w:rPr>
          <w:b w:val="0"/>
          <w:sz w:val="28"/>
          <w:u w:val="none"/>
        </w:rPr>
        <w:t>園市中壢區老街溪段</w:t>
      </w:r>
      <w:r w:rsidRPr="001A5D85">
        <w:rPr>
          <w:rFonts w:hint="eastAsia"/>
          <w:b w:val="0"/>
          <w:sz w:val="28"/>
          <w:u w:val="none"/>
        </w:rPr>
        <w:t>4地</w:t>
      </w:r>
      <w:r w:rsidRPr="001A5D85">
        <w:rPr>
          <w:b w:val="0"/>
          <w:sz w:val="28"/>
          <w:u w:val="none"/>
        </w:rPr>
        <w:t>號</w:t>
      </w:r>
      <w:r w:rsidRPr="001A5D85">
        <w:rPr>
          <w:rFonts w:hint="eastAsia"/>
          <w:b w:val="0"/>
          <w:sz w:val="28"/>
          <w:u w:val="none"/>
        </w:rPr>
        <w:t>商</w:t>
      </w:r>
      <w:r w:rsidRPr="001A5D85">
        <w:rPr>
          <w:b w:val="0"/>
          <w:sz w:val="28"/>
          <w:u w:val="none"/>
        </w:rPr>
        <w:t>業區設定地上權契約</w:t>
      </w:r>
    </w:p>
    <w:p w:rsidR="002805C1" w:rsidRPr="001A5D85" w:rsidRDefault="002805C1" w:rsidP="00F1574D">
      <w:pPr>
        <w:pStyle w:val="111"/>
        <w:tabs>
          <w:tab w:val="clear" w:pos="742"/>
        </w:tabs>
        <w:spacing w:line="320" w:lineRule="exact"/>
        <w:ind w:left="0" w:rightChars="-24" w:right="-58" w:firstLine="0"/>
        <w:jc w:val="left"/>
        <w:rPr>
          <w:rFonts w:ascii="標楷體" w:hAnsi="標楷體"/>
          <w:szCs w:val="24"/>
        </w:rPr>
      </w:pPr>
    </w:p>
    <w:sectPr w:rsidR="002805C1" w:rsidRPr="001A5D85" w:rsidSect="00857D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5C" w:rsidRDefault="0009725C" w:rsidP="006364C0">
      <w:r>
        <w:separator/>
      </w:r>
    </w:p>
  </w:endnote>
  <w:endnote w:type="continuationSeparator" w:id="0">
    <w:p w:rsidR="0009725C" w:rsidRDefault="0009725C" w:rsidP="0063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893432" w:rsidRDefault="002B37A7" w:rsidP="00893432">
    <w:pPr>
      <w:pStyle w:val="a5"/>
      <w:wordWrap w:val="0"/>
      <w:jc w:val="right"/>
      <w:rPr>
        <w:b w:val="0"/>
        <w:u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310037" w:rsidRDefault="002B37A7">
    <w:pPr>
      <w:pStyle w:val="a5"/>
      <w:rPr>
        <w:b w:val="0"/>
        <w:u w:val="none"/>
      </w:rPr>
    </w:pPr>
    <w:r>
      <w:rPr>
        <w:noProof/>
      </w:rPr>
      <mc:AlternateContent>
        <mc:Choice Requires="wps">
          <w:drawing>
            <wp:anchor distT="4294967294" distB="4294967294" distL="114300" distR="114300" simplePos="0" relativeHeight="251667456" behindDoc="0" locked="0" layoutInCell="1" allowOverlap="1" wp14:anchorId="78612086" wp14:editId="41299C02">
              <wp:simplePos x="0" y="0"/>
              <wp:positionH relativeFrom="margin">
                <wp:align>left</wp:align>
              </wp:positionH>
              <wp:positionV relativeFrom="paragraph">
                <wp:posOffset>-29210</wp:posOffset>
              </wp:positionV>
              <wp:extent cx="5267325" cy="9525"/>
              <wp:effectExtent l="0" t="0" r="28575" b="2857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B9B4" id="Line 36" o:spid="_x0000_s1026" style="position:absolute;z-index:25166745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2.3pt" to="41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" strokeweight="1.25pt">
              <w10:wrap anchorx="margin"/>
            </v:line>
          </w:pict>
        </mc:Fallback>
      </mc:AlternateContent>
    </w:r>
    <w:r w:rsidRPr="00893432">
      <w:rPr>
        <w:rFonts w:hint="eastAsia"/>
        <w:b w:val="0"/>
        <w:u w:val="none"/>
      </w:rPr>
      <w:t>投</w:t>
    </w:r>
    <w:r w:rsidRPr="00893432">
      <w:rPr>
        <w:b w:val="0"/>
        <w:u w:val="none"/>
      </w:rPr>
      <w:t>標須知</w:t>
    </w:r>
    <w:r>
      <w:rPr>
        <w:rFonts w:hint="eastAsia"/>
        <w:b w:val="0"/>
        <w:u w:val="none"/>
      </w:rPr>
      <w:t>_目</w:t>
    </w:r>
    <w:r>
      <w:rPr>
        <w:b w:val="0"/>
        <w:u w:val="none"/>
      </w:rPr>
      <w:t>錄</w:t>
    </w:r>
    <w:r>
      <w:rPr>
        <w:rFonts w:hint="eastAsia"/>
        <w:b w:val="0"/>
        <w:u w:val="none"/>
      </w:rPr>
      <w:t>P</w:t>
    </w:r>
    <w:r w:rsidRPr="00310037">
      <w:rPr>
        <w:b w:val="0"/>
        <w:u w:val="none"/>
      </w:rPr>
      <w:fldChar w:fldCharType="begin"/>
    </w:r>
    <w:r w:rsidRPr="00310037">
      <w:rPr>
        <w:b w:val="0"/>
        <w:u w:val="none"/>
      </w:rPr>
      <w:instrText>PAGE   \* MERGEFORMAT</w:instrText>
    </w:r>
    <w:r w:rsidRPr="00310037">
      <w:rPr>
        <w:b w:val="0"/>
        <w:u w:val="none"/>
      </w:rPr>
      <w:fldChar w:fldCharType="separate"/>
    </w:r>
    <w:r w:rsidR="00D95629" w:rsidRPr="00D95629">
      <w:rPr>
        <w:b w:val="0"/>
        <w:noProof/>
        <w:u w:val="none"/>
        <w:lang w:val="zh-TW"/>
      </w:rPr>
      <w:t>II</w:t>
    </w:r>
    <w:r w:rsidRPr="00310037">
      <w:rPr>
        <w:b w:val="0"/>
        <w:u w: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Default="002B37A7" w:rsidP="00310037">
    <w:pPr>
      <w:pStyle w:val="a5"/>
      <w:jc w:val="right"/>
    </w:pPr>
    <w:r>
      <w:rPr>
        <w:noProof/>
      </w:rPr>
      <mc:AlternateContent>
        <mc:Choice Requires="wps">
          <w:drawing>
            <wp:anchor distT="4294967294" distB="4294967294" distL="114300" distR="114300" simplePos="0" relativeHeight="251665408" behindDoc="0" locked="0" layoutInCell="1" allowOverlap="1" wp14:anchorId="7452BEC8" wp14:editId="256DF87E">
              <wp:simplePos x="0" y="0"/>
              <wp:positionH relativeFrom="margin">
                <wp:align>left</wp:align>
              </wp:positionH>
              <wp:positionV relativeFrom="paragraph">
                <wp:posOffset>-56515</wp:posOffset>
              </wp:positionV>
              <wp:extent cx="5267325" cy="9525"/>
              <wp:effectExtent l="0" t="0" r="28575" b="28575"/>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54C2F" id="Line 36" o:spid="_x0000_s1026" style="position:absolute;z-index:25166540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4.45pt" to="41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" strokeweight="1.25pt">
              <w10:wrap anchorx="margin"/>
            </v:line>
          </w:pict>
        </mc:Fallback>
      </mc:AlternateContent>
    </w:r>
    <w:r w:rsidRPr="00893432">
      <w:rPr>
        <w:rFonts w:hint="eastAsia"/>
        <w:b w:val="0"/>
        <w:u w:val="none"/>
      </w:rPr>
      <w:t>投</w:t>
    </w:r>
    <w:r w:rsidRPr="00893432">
      <w:rPr>
        <w:b w:val="0"/>
        <w:u w:val="none"/>
      </w:rPr>
      <w:t>標須知</w:t>
    </w:r>
    <w:r>
      <w:rPr>
        <w:rFonts w:hint="eastAsia"/>
        <w:b w:val="0"/>
        <w:u w:val="none"/>
      </w:rPr>
      <w:t>_目</w:t>
    </w:r>
    <w:r>
      <w:rPr>
        <w:b w:val="0"/>
        <w:u w:val="none"/>
      </w:rPr>
      <w:t>錄</w:t>
    </w:r>
    <w:r>
      <w:rPr>
        <w:rFonts w:hint="eastAsia"/>
        <w:b w:val="0"/>
        <w:u w:val="none"/>
      </w:rPr>
      <w:t>P</w:t>
    </w:r>
    <w:sdt>
      <w:sdtPr>
        <w:id w:val="-1102100444"/>
        <w:docPartObj>
          <w:docPartGallery w:val="Page Numbers (Bottom of Page)"/>
          <w:docPartUnique/>
        </w:docPartObj>
      </w:sdtPr>
      <w:sdtEndPr/>
      <w:sdtContent>
        <w:r>
          <w:fldChar w:fldCharType="begin"/>
        </w:r>
        <w:r>
          <w:instrText xml:space="preserve"> PAGE  \* ROMAN  \* MERGEFORMAT </w:instrText>
        </w:r>
        <w:r>
          <w:fldChar w:fldCharType="separate"/>
        </w:r>
        <w:r w:rsidR="00D95629">
          <w:rPr>
            <w:noProof/>
          </w:rPr>
          <w:t>I</w:t>
        </w:r>
        <w: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310037" w:rsidRDefault="002B37A7">
    <w:pPr>
      <w:pStyle w:val="a5"/>
      <w:rPr>
        <w:b w:val="0"/>
        <w:u w:val="none"/>
      </w:rPr>
    </w:pPr>
    <w:r>
      <w:rPr>
        <w:noProof/>
      </w:rPr>
      <mc:AlternateContent>
        <mc:Choice Requires="wps">
          <w:drawing>
            <wp:anchor distT="4294967294" distB="4294967294" distL="114300" distR="114300" simplePos="0" relativeHeight="251669504" behindDoc="0" locked="0" layoutInCell="1" allowOverlap="1" wp14:anchorId="23F94872" wp14:editId="2D5D0259">
              <wp:simplePos x="0" y="0"/>
              <wp:positionH relativeFrom="margin">
                <wp:align>left</wp:align>
              </wp:positionH>
              <wp:positionV relativeFrom="paragraph">
                <wp:posOffset>-38735</wp:posOffset>
              </wp:positionV>
              <wp:extent cx="5267325" cy="9525"/>
              <wp:effectExtent l="0" t="0" r="28575" b="2857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957E" id="Line 36" o:spid="_x0000_s1026" style="position:absolute;z-index:2516695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3.05pt" to="41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" strokeweight="1.25pt">
              <w10:wrap anchorx="margin"/>
            </v:line>
          </w:pict>
        </mc:Fallback>
      </mc:AlternateContent>
    </w:r>
    <w:r w:rsidRPr="00893432">
      <w:rPr>
        <w:rFonts w:hint="eastAsia"/>
        <w:b w:val="0"/>
        <w:u w:val="none"/>
      </w:rPr>
      <w:t>投</w:t>
    </w:r>
    <w:r w:rsidRPr="00893432">
      <w:rPr>
        <w:b w:val="0"/>
        <w:u w:val="none"/>
      </w:rPr>
      <w:t>標須知</w:t>
    </w:r>
    <w:r>
      <w:rPr>
        <w:rFonts w:hint="eastAsia"/>
        <w:b w:val="0"/>
        <w:u w:val="none"/>
      </w:rPr>
      <w:t>_P</w:t>
    </w:r>
    <w:r w:rsidRPr="00310037">
      <w:rPr>
        <w:b w:val="0"/>
        <w:u w:val="none"/>
      </w:rPr>
      <w:fldChar w:fldCharType="begin"/>
    </w:r>
    <w:r w:rsidRPr="00310037">
      <w:rPr>
        <w:b w:val="0"/>
        <w:u w:val="none"/>
      </w:rPr>
      <w:instrText>PAGE   \* MERGEFORMAT</w:instrText>
    </w:r>
    <w:r w:rsidRPr="00310037">
      <w:rPr>
        <w:b w:val="0"/>
        <w:u w:val="none"/>
      </w:rPr>
      <w:fldChar w:fldCharType="separate"/>
    </w:r>
    <w:r w:rsidR="00D95629" w:rsidRPr="00D95629">
      <w:rPr>
        <w:b w:val="0"/>
        <w:noProof/>
        <w:u w:val="none"/>
        <w:lang w:val="zh-TW"/>
      </w:rPr>
      <w:t>18</w:t>
    </w:r>
    <w:r w:rsidRPr="00310037">
      <w:rPr>
        <w:b w:val="0"/>
        <w:u w:val="non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310037" w:rsidRDefault="002B37A7" w:rsidP="00310037">
    <w:pPr>
      <w:pStyle w:val="a5"/>
      <w:jc w:val="right"/>
      <w:rPr>
        <w:b w:val="0"/>
        <w:u w:val="none"/>
      </w:rPr>
    </w:pPr>
    <w:r>
      <w:rPr>
        <w:noProof/>
      </w:rPr>
      <mc:AlternateContent>
        <mc:Choice Requires="wps">
          <w:drawing>
            <wp:anchor distT="4294967294" distB="4294967294" distL="114300" distR="114300" simplePos="0" relativeHeight="251671552" behindDoc="0" locked="0" layoutInCell="1" allowOverlap="1" wp14:anchorId="642FEE5D" wp14:editId="1DD8646B">
              <wp:simplePos x="0" y="0"/>
              <wp:positionH relativeFrom="margin">
                <wp:align>left</wp:align>
              </wp:positionH>
              <wp:positionV relativeFrom="paragraph">
                <wp:posOffset>-48260</wp:posOffset>
              </wp:positionV>
              <wp:extent cx="5267325" cy="9525"/>
              <wp:effectExtent l="0" t="0" r="28575" b="2857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A2F5" id="Line 36" o:spid="_x0000_s1026" style="position:absolute;z-index:25167155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3.8pt" to="41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" strokeweight="1.25pt">
              <w10:wrap anchorx="margin"/>
            </v:line>
          </w:pict>
        </mc:Fallback>
      </mc:AlternateContent>
    </w:r>
    <w:r w:rsidRPr="00310037">
      <w:rPr>
        <w:rFonts w:hint="eastAsia"/>
        <w:b w:val="0"/>
        <w:u w:val="none"/>
      </w:rPr>
      <w:t>投</w:t>
    </w:r>
    <w:r w:rsidRPr="00310037">
      <w:rPr>
        <w:b w:val="0"/>
        <w:u w:val="none"/>
      </w:rPr>
      <w:t>標須知</w:t>
    </w:r>
    <w:r w:rsidRPr="00310037">
      <w:rPr>
        <w:rFonts w:hint="eastAsia"/>
        <w:b w:val="0"/>
        <w:u w:val="none"/>
      </w:rPr>
      <w:t>_P</w:t>
    </w:r>
    <w:r w:rsidRPr="00310037">
      <w:rPr>
        <w:b w:val="0"/>
        <w:u w:val="none"/>
      </w:rPr>
      <w:fldChar w:fldCharType="begin"/>
    </w:r>
    <w:r w:rsidRPr="00310037">
      <w:rPr>
        <w:b w:val="0"/>
        <w:u w:val="none"/>
      </w:rPr>
      <w:instrText>PAGE   \* MERGEFORMAT</w:instrText>
    </w:r>
    <w:r w:rsidRPr="00310037">
      <w:rPr>
        <w:b w:val="0"/>
        <w:u w:val="none"/>
      </w:rPr>
      <w:fldChar w:fldCharType="separate"/>
    </w:r>
    <w:r w:rsidR="00D95629" w:rsidRPr="00D95629">
      <w:rPr>
        <w:b w:val="0"/>
        <w:noProof/>
        <w:u w:val="none"/>
        <w:lang w:val="zh-TW"/>
      </w:rPr>
      <w:t>19</w:t>
    </w:r>
    <w:r w:rsidRPr="00310037">
      <w:rPr>
        <w:b w:val="0"/>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5C" w:rsidRDefault="0009725C" w:rsidP="006364C0">
      <w:r>
        <w:separator/>
      </w:r>
    </w:p>
  </w:footnote>
  <w:footnote w:type="continuationSeparator" w:id="0">
    <w:p w:rsidR="0009725C" w:rsidRDefault="0009725C" w:rsidP="0063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Default="002B37A7" w:rsidP="00385701">
    <w:pPr>
      <w:pStyle w:val="a3"/>
    </w:pPr>
  </w:p>
  <w:p w:rsidR="002B37A7" w:rsidRPr="00385701" w:rsidRDefault="002B37A7" w:rsidP="00385701">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6364C0" w:rsidRDefault="002B37A7" w:rsidP="006364C0">
    <w:pPr>
      <w:pStyle w:val="a3"/>
      <w:adjustRightInd w:val="0"/>
      <w:snapToGrid/>
      <w:spacing w:line="360" w:lineRule="atLeast"/>
      <w:ind w:rightChars="-47" w:right="-113"/>
      <w:jc w:val="right"/>
      <w:textAlignment w:val="baseline"/>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6364C0" w:rsidRDefault="002B37A7" w:rsidP="007A7A34">
    <w:pPr>
      <w:pStyle w:val="a3"/>
      <w:adjustRightInd w:val="0"/>
      <w:snapToGrid/>
      <w:spacing w:line="360" w:lineRule="atLeast"/>
      <w:ind w:rightChars="-47" w:right="-113"/>
      <w:jc w:val="both"/>
      <w:textAlignment w:val="baseline"/>
      <w:rPr>
        <w:sz w:val="22"/>
        <w:szCs w:val="22"/>
      </w:rPr>
    </w:pPr>
    <w:r>
      <w:rPr>
        <w:rFonts w:hint="eastAsia"/>
        <w:sz w:val="16"/>
        <w:szCs w:val="22"/>
        <w:u w:val="none"/>
      </w:rPr>
      <w:t>機</w:t>
    </w:r>
    <w:r>
      <w:rPr>
        <w:sz w:val="16"/>
        <w:szCs w:val="22"/>
        <w:u w:val="none"/>
      </w:rPr>
      <w:t>場捷運延伸線</w:t>
    </w:r>
    <w:r>
      <w:rPr>
        <w:rFonts w:hint="eastAsia"/>
        <w:sz w:val="16"/>
        <w:szCs w:val="22"/>
        <w:u w:val="none"/>
      </w:rPr>
      <w:t>A22站</w:t>
    </w:r>
    <w:r>
      <w:rPr>
        <w:sz w:val="16"/>
        <w:szCs w:val="22"/>
        <w:u w:val="none"/>
      </w:rPr>
      <w:t>地區老街溪</w:t>
    </w:r>
    <w:r>
      <w:rPr>
        <w:rFonts w:hint="eastAsia"/>
        <w:sz w:val="16"/>
        <w:szCs w:val="22"/>
        <w:u w:val="none"/>
      </w:rPr>
      <w:t>段4地</w:t>
    </w:r>
    <w:r>
      <w:rPr>
        <w:sz w:val="16"/>
        <w:szCs w:val="22"/>
        <w:u w:val="none"/>
      </w:rPr>
      <w:t>號商業區設定地上權案</w:t>
    </w:r>
    <w:r>
      <w:rPr>
        <w:rFonts w:hint="eastAsia"/>
        <w:sz w:val="16"/>
        <w:szCs w:val="22"/>
        <w:u w:val="none"/>
      </w:rPr>
      <w:t xml:space="preserve">  投</w:t>
    </w:r>
    <w:r>
      <w:rPr>
        <w:sz w:val="16"/>
        <w:szCs w:val="22"/>
        <w:u w:val="none"/>
      </w:rPr>
      <w:t>標須知</w:t>
    </w:r>
  </w:p>
  <w:p w:rsidR="002B37A7" w:rsidRPr="00385701" w:rsidRDefault="002B37A7" w:rsidP="00385701">
    <w:pPr>
      <w:pStyle w:val="a3"/>
      <w:jc w:val="right"/>
    </w:pPr>
    <w:r>
      <w:rPr>
        <w:noProof/>
      </w:rPr>
      <mc:AlternateContent>
        <mc:Choice Requires="wps">
          <w:drawing>
            <wp:anchor distT="4294967294" distB="4294967294" distL="114300" distR="114300" simplePos="0" relativeHeight="251677696" behindDoc="0" locked="0" layoutInCell="1" allowOverlap="1" wp14:anchorId="6489C9C4" wp14:editId="150E4670">
              <wp:simplePos x="0" y="0"/>
              <wp:positionH relativeFrom="margin">
                <wp:align>left</wp:align>
              </wp:positionH>
              <wp:positionV relativeFrom="paragraph">
                <wp:posOffset>31115</wp:posOffset>
              </wp:positionV>
              <wp:extent cx="5276850" cy="9560"/>
              <wp:effectExtent l="0" t="0" r="19050" b="28575"/>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95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67A2" id="Line 36" o:spid="_x0000_s1026" style="position:absolute;z-index:2516776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2.45pt" to="4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" strokeweight="1.25pt">
              <w10:wrap anchorx="marg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6364C0" w:rsidRDefault="002B37A7" w:rsidP="00385701">
    <w:pPr>
      <w:pStyle w:val="a3"/>
      <w:adjustRightInd w:val="0"/>
      <w:snapToGrid/>
      <w:spacing w:line="360" w:lineRule="atLeast"/>
      <w:ind w:rightChars="-47" w:right="-113"/>
      <w:textAlignment w:val="baseline"/>
      <w:rPr>
        <w:sz w:val="22"/>
        <w:szCs w:val="22"/>
      </w:rPr>
    </w:pPr>
    <w:r>
      <w:rPr>
        <w:noProof/>
      </w:rPr>
      <mc:AlternateContent>
        <mc:Choice Requires="wps">
          <w:drawing>
            <wp:anchor distT="4294967294" distB="4294967294" distL="114300" distR="114300" simplePos="0" relativeHeight="251675648" behindDoc="0" locked="0" layoutInCell="1" allowOverlap="1" wp14:anchorId="5FB0EF2F" wp14:editId="21D4B644">
              <wp:simplePos x="0" y="0"/>
              <wp:positionH relativeFrom="margin">
                <wp:align>left</wp:align>
              </wp:positionH>
              <wp:positionV relativeFrom="paragraph">
                <wp:posOffset>259715</wp:posOffset>
              </wp:positionV>
              <wp:extent cx="5276850" cy="9560"/>
              <wp:effectExtent l="0" t="0" r="19050" b="28575"/>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95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02F2" id="Line 36" o:spid="_x0000_s1026" style="position:absolute;z-index:2516756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20.45pt" to="41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" strokeweight="1.25pt">
              <w10:wrap anchorx="margin"/>
            </v:line>
          </w:pict>
        </mc:Fallback>
      </mc:AlternateContent>
    </w:r>
    <w:r>
      <w:rPr>
        <w:rFonts w:hint="eastAsia"/>
        <w:sz w:val="16"/>
        <w:szCs w:val="22"/>
        <w:u w:val="none"/>
      </w:rPr>
      <w:t>機</w:t>
    </w:r>
    <w:r>
      <w:rPr>
        <w:sz w:val="16"/>
        <w:szCs w:val="22"/>
        <w:u w:val="none"/>
      </w:rPr>
      <w:t>場捷運延伸線</w:t>
    </w:r>
    <w:r>
      <w:rPr>
        <w:rFonts w:hint="eastAsia"/>
        <w:sz w:val="16"/>
        <w:szCs w:val="22"/>
        <w:u w:val="none"/>
      </w:rPr>
      <w:t>A22站</w:t>
    </w:r>
    <w:r>
      <w:rPr>
        <w:sz w:val="16"/>
        <w:szCs w:val="22"/>
        <w:u w:val="none"/>
      </w:rPr>
      <w:t>地區老街溪</w:t>
    </w:r>
    <w:r>
      <w:rPr>
        <w:rFonts w:hint="eastAsia"/>
        <w:sz w:val="16"/>
        <w:szCs w:val="22"/>
        <w:u w:val="none"/>
      </w:rPr>
      <w:t>段4地</w:t>
    </w:r>
    <w:r>
      <w:rPr>
        <w:sz w:val="16"/>
        <w:szCs w:val="22"/>
        <w:u w:val="none"/>
      </w:rPr>
      <w:t>號商業區設定地上權案</w:t>
    </w:r>
    <w:r>
      <w:rPr>
        <w:rFonts w:hint="eastAsia"/>
        <w:sz w:val="16"/>
        <w:szCs w:val="22"/>
        <w:u w:val="none"/>
      </w:rPr>
      <w:t xml:space="preserve">  投</w:t>
    </w:r>
    <w:r>
      <w:rPr>
        <w:sz w:val="16"/>
        <w:szCs w:val="22"/>
        <w:u w:val="none"/>
      </w:rPr>
      <w:t>標須知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Pr="006364C0" w:rsidRDefault="002B37A7" w:rsidP="006B12E8">
    <w:pPr>
      <w:pStyle w:val="a3"/>
      <w:tabs>
        <w:tab w:val="clear" w:pos="8306"/>
        <w:tab w:val="right" w:pos="8222"/>
      </w:tabs>
      <w:wordWrap w:val="0"/>
      <w:adjustRightInd w:val="0"/>
      <w:snapToGrid/>
      <w:spacing w:line="360" w:lineRule="atLeast"/>
      <w:ind w:rightChars="35" w:right="84"/>
      <w:jc w:val="right"/>
      <w:textAlignment w:val="baseline"/>
      <w:rPr>
        <w:sz w:val="22"/>
        <w:szCs w:val="22"/>
      </w:rPr>
    </w:pPr>
    <w:r>
      <w:rPr>
        <w:noProof/>
      </w:rPr>
      <mc:AlternateContent>
        <mc:Choice Requires="wps">
          <w:drawing>
            <wp:anchor distT="4294967294" distB="4294967294" distL="114300" distR="114300" simplePos="0" relativeHeight="251673600" behindDoc="0" locked="0" layoutInCell="1" allowOverlap="1" wp14:anchorId="06E2BABD" wp14:editId="4322AAA5">
              <wp:simplePos x="0" y="0"/>
              <wp:positionH relativeFrom="margin">
                <wp:align>left</wp:align>
              </wp:positionH>
              <wp:positionV relativeFrom="paragraph">
                <wp:posOffset>247650</wp:posOffset>
              </wp:positionV>
              <wp:extent cx="5267325" cy="9525"/>
              <wp:effectExtent l="0" t="0" r="28575" b="28575"/>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9719" id="Line 36" o:spid="_x0000_s1026" style="position:absolute;z-index:25167360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9.5pt" to="414.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" strokeweight="1.25pt">
              <w10:wrap anchorx="margin"/>
            </v:line>
          </w:pict>
        </mc:Fallback>
      </mc:AlternateContent>
    </w:r>
    <w:r>
      <w:rPr>
        <w:sz w:val="16"/>
        <w:szCs w:val="22"/>
        <w:u w:val="none"/>
      </w:rPr>
      <w:t xml:space="preserve"> </w:t>
    </w:r>
    <w:r w:rsidRPr="006364C0">
      <w:rPr>
        <w:rFonts w:hint="eastAsia"/>
        <w:sz w:val="16"/>
        <w:szCs w:val="22"/>
        <w:u w:val="none"/>
      </w:rPr>
      <w:t xml:space="preserve">  </w:t>
    </w:r>
    <w:r>
      <w:rPr>
        <w:rFonts w:hint="eastAsia"/>
        <w:sz w:val="16"/>
        <w:szCs w:val="22"/>
        <w:u w:val="none"/>
      </w:rPr>
      <w:t>機</w:t>
    </w:r>
    <w:r>
      <w:rPr>
        <w:sz w:val="16"/>
        <w:szCs w:val="22"/>
        <w:u w:val="none"/>
      </w:rPr>
      <w:t>場捷運延伸線</w:t>
    </w:r>
    <w:r>
      <w:rPr>
        <w:rFonts w:hint="eastAsia"/>
        <w:sz w:val="16"/>
        <w:szCs w:val="22"/>
        <w:u w:val="none"/>
      </w:rPr>
      <w:t>A22站</w:t>
    </w:r>
    <w:r>
      <w:rPr>
        <w:sz w:val="16"/>
        <w:szCs w:val="22"/>
        <w:u w:val="none"/>
      </w:rPr>
      <w:t>地區老街溪</w:t>
    </w:r>
    <w:r>
      <w:rPr>
        <w:rFonts w:hint="eastAsia"/>
        <w:sz w:val="16"/>
        <w:szCs w:val="22"/>
        <w:u w:val="none"/>
      </w:rPr>
      <w:t>段4地</w:t>
    </w:r>
    <w:r>
      <w:rPr>
        <w:sz w:val="16"/>
        <w:szCs w:val="22"/>
        <w:u w:val="none"/>
      </w:rPr>
      <w:t>號商業區設定地上權案</w:t>
    </w:r>
    <w:r>
      <w:rPr>
        <w:rFonts w:hint="eastAsia"/>
        <w:sz w:val="16"/>
        <w:szCs w:val="22"/>
        <w:u w:val="none"/>
      </w:rPr>
      <w:t xml:space="preserve">  投</w:t>
    </w:r>
    <w:r>
      <w:rPr>
        <w:sz w:val="16"/>
        <w:szCs w:val="22"/>
        <w:u w:val="none"/>
      </w:rPr>
      <w:t>標須知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A7" w:rsidRDefault="002B37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5027"/>
    <w:multiLevelType w:val="hybridMultilevel"/>
    <w:tmpl w:val="6696E74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D26512"/>
    <w:multiLevelType w:val="hybridMultilevel"/>
    <w:tmpl w:val="AA24A26C"/>
    <w:lvl w:ilvl="0" w:tplc="869ED40E">
      <w:start w:val="6"/>
      <w:numFmt w:val="bullet"/>
      <w:lvlText w:val="□"/>
      <w:lvlJc w:val="left"/>
      <w:pPr>
        <w:ind w:left="6210" w:hanging="360"/>
      </w:pPr>
      <w:rPr>
        <w:rFonts w:ascii="標楷體" w:eastAsia="標楷體" w:hAnsi="標楷體" w:cs="Times New Roman" w:hint="eastAsia"/>
      </w:rPr>
    </w:lvl>
    <w:lvl w:ilvl="1" w:tplc="04090003" w:tentative="1">
      <w:start w:val="1"/>
      <w:numFmt w:val="bullet"/>
      <w:lvlText w:val=""/>
      <w:lvlJc w:val="left"/>
      <w:pPr>
        <w:ind w:left="6810" w:hanging="480"/>
      </w:pPr>
      <w:rPr>
        <w:rFonts w:ascii="Wingdings" w:hAnsi="Wingdings" w:hint="default"/>
      </w:rPr>
    </w:lvl>
    <w:lvl w:ilvl="2" w:tplc="04090005" w:tentative="1">
      <w:start w:val="1"/>
      <w:numFmt w:val="bullet"/>
      <w:lvlText w:val=""/>
      <w:lvlJc w:val="left"/>
      <w:pPr>
        <w:ind w:left="7290" w:hanging="480"/>
      </w:pPr>
      <w:rPr>
        <w:rFonts w:ascii="Wingdings" w:hAnsi="Wingdings" w:hint="default"/>
      </w:rPr>
    </w:lvl>
    <w:lvl w:ilvl="3" w:tplc="04090001" w:tentative="1">
      <w:start w:val="1"/>
      <w:numFmt w:val="bullet"/>
      <w:lvlText w:val=""/>
      <w:lvlJc w:val="left"/>
      <w:pPr>
        <w:ind w:left="7770" w:hanging="480"/>
      </w:pPr>
      <w:rPr>
        <w:rFonts w:ascii="Wingdings" w:hAnsi="Wingdings" w:hint="default"/>
      </w:rPr>
    </w:lvl>
    <w:lvl w:ilvl="4" w:tplc="04090003" w:tentative="1">
      <w:start w:val="1"/>
      <w:numFmt w:val="bullet"/>
      <w:lvlText w:val=""/>
      <w:lvlJc w:val="left"/>
      <w:pPr>
        <w:ind w:left="8250" w:hanging="480"/>
      </w:pPr>
      <w:rPr>
        <w:rFonts w:ascii="Wingdings" w:hAnsi="Wingdings" w:hint="default"/>
      </w:rPr>
    </w:lvl>
    <w:lvl w:ilvl="5" w:tplc="04090005" w:tentative="1">
      <w:start w:val="1"/>
      <w:numFmt w:val="bullet"/>
      <w:lvlText w:val=""/>
      <w:lvlJc w:val="left"/>
      <w:pPr>
        <w:ind w:left="8730" w:hanging="480"/>
      </w:pPr>
      <w:rPr>
        <w:rFonts w:ascii="Wingdings" w:hAnsi="Wingdings" w:hint="default"/>
      </w:rPr>
    </w:lvl>
    <w:lvl w:ilvl="6" w:tplc="04090001" w:tentative="1">
      <w:start w:val="1"/>
      <w:numFmt w:val="bullet"/>
      <w:lvlText w:val=""/>
      <w:lvlJc w:val="left"/>
      <w:pPr>
        <w:ind w:left="9210" w:hanging="480"/>
      </w:pPr>
      <w:rPr>
        <w:rFonts w:ascii="Wingdings" w:hAnsi="Wingdings" w:hint="default"/>
      </w:rPr>
    </w:lvl>
    <w:lvl w:ilvl="7" w:tplc="04090003" w:tentative="1">
      <w:start w:val="1"/>
      <w:numFmt w:val="bullet"/>
      <w:lvlText w:val=""/>
      <w:lvlJc w:val="left"/>
      <w:pPr>
        <w:ind w:left="9690" w:hanging="480"/>
      </w:pPr>
      <w:rPr>
        <w:rFonts w:ascii="Wingdings" w:hAnsi="Wingdings" w:hint="default"/>
      </w:rPr>
    </w:lvl>
    <w:lvl w:ilvl="8" w:tplc="04090005" w:tentative="1">
      <w:start w:val="1"/>
      <w:numFmt w:val="bullet"/>
      <w:lvlText w:val=""/>
      <w:lvlJc w:val="left"/>
      <w:pPr>
        <w:ind w:left="10170" w:hanging="480"/>
      </w:pPr>
      <w:rPr>
        <w:rFonts w:ascii="Wingdings" w:hAnsi="Wingdings" w:hint="default"/>
      </w:rPr>
    </w:lvl>
  </w:abstractNum>
  <w:abstractNum w:abstractNumId="2" w15:restartNumberingAfterBreak="0">
    <w:nsid w:val="0B8D4BA7"/>
    <w:multiLevelType w:val="hybridMultilevel"/>
    <w:tmpl w:val="16562804"/>
    <w:lvl w:ilvl="0" w:tplc="B1909474">
      <w:start w:val="1"/>
      <w:numFmt w:val="taiwaneseCountingThousand"/>
      <w:lvlText w:val="%1、"/>
      <w:lvlJc w:val="left"/>
      <w:pPr>
        <w:ind w:left="480" w:hanging="48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D1C02"/>
    <w:multiLevelType w:val="multilevel"/>
    <w:tmpl w:val="08AC20D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FF011E6"/>
    <w:multiLevelType w:val="hybridMultilevel"/>
    <w:tmpl w:val="25F6D31C"/>
    <w:lvl w:ilvl="0" w:tplc="B1909474">
      <w:start w:val="1"/>
      <w:numFmt w:val="taiwaneseCountingThousand"/>
      <w:lvlText w:val="%1、"/>
      <w:lvlJc w:val="left"/>
      <w:pPr>
        <w:ind w:left="480" w:hanging="48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CC20EB"/>
    <w:multiLevelType w:val="hybridMultilevel"/>
    <w:tmpl w:val="2BD03A6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C113768"/>
    <w:multiLevelType w:val="hybridMultilevel"/>
    <w:tmpl w:val="5DCCBA3C"/>
    <w:lvl w:ilvl="0" w:tplc="B1909474">
      <w:start w:val="1"/>
      <w:numFmt w:val="taiwaneseCountingThousand"/>
      <w:lvlText w:val="%1、"/>
      <w:lvlJc w:val="left"/>
      <w:pPr>
        <w:ind w:left="482" w:hanging="480"/>
      </w:pPr>
      <w:rPr>
        <w:rFonts w:hint="eastAsia"/>
        <w:b w:val="0"/>
        <w:sz w:val="28"/>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31FA0CBA"/>
    <w:multiLevelType w:val="hybridMultilevel"/>
    <w:tmpl w:val="3604C496"/>
    <w:lvl w:ilvl="0" w:tplc="A150071C">
      <w:start w:val="1"/>
      <w:numFmt w:val="taiwaneseCountingThousand"/>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35006C4F"/>
    <w:multiLevelType w:val="hybridMultilevel"/>
    <w:tmpl w:val="16562804"/>
    <w:lvl w:ilvl="0" w:tplc="B1909474">
      <w:start w:val="1"/>
      <w:numFmt w:val="taiwaneseCountingThousand"/>
      <w:lvlText w:val="%1、"/>
      <w:lvlJc w:val="left"/>
      <w:pPr>
        <w:ind w:left="480" w:hanging="48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F24B1F"/>
    <w:multiLevelType w:val="hybridMultilevel"/>
    <w:tmpl w:val="A8FC75D2"/>
    <w:lvl w:ilvl="0" w:tplc="B1909474">
      <w:start w:val="1"/>
      <w:numFmt w:val="taiwaneseCountingThousand"/>
      <w:lvlText w:val="%1、"/>
      <w:lvlJc w:val="left"/>
      <w:pPr>
        <w:ind w:left="480" w:hanging="48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5E65B8"/>
    <w:multiLevelType w:val="hybridMultilevel"/>
    <w:tmpl w:val="0A047D40"/>
    <w:lvl w:ilvl="0" w:tplc="DC74062A">
      <w:start w:val="1"/>
      <w:numFmt w:val="decimal"/>
      <w:lvlText w:val="第%1章"/>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61153E"/>
    <w:multiLevelType w:val="multilevel"/>
    <w:tmpl w:val="232003F4"/>
    <w:lvl w:ilvl="0">
      <w:start w:val="1"/>
      <w:numFmt w:val="decimal"/>
      <w:lvlText w:val="%1"/>
      <w:lvlJc w:val="left"/>
      <w:pPr>
        <w:ind w:left="735" w:hanging="735"/>
      </w:pPr>
      <w:rPr>
        <w:rFonts w:hint="eastAsia"/>
      </w:rPr>
    </w:lvl>
    <w:lvl w:ilvl="1">
      <w:start w:val="1"/>
      <w:numFmt w:val="decimal"/>
      <w:lvlText w:val="%1.%2"/>
      <w:lvlJc w:val="left"/>
      <w:pPr>
        <w:ind w:left="735" w:hanging="735"/>
      </w:pPr>
      <w:rPr>
        <w:rFonts w:hint="eastAsia"/>
      </w:rPr>
    </w:lvl>
    <w:lvl w:ilvl="2">
      <w:start w:val="1"/>
      <w:numFmt w:val="decimal"/>
      <w:lvlText w:val="%1.%2.%3"/>
      <w:lvlJc w:val="left"/>
      <w:pPr>
        <w:ind w:left="735" w:hanging="735"/>
      </w:pPr>
      <w:rPr>
        <w:rFonts w:hint="eastAsia"/>
      </w:rPr>
    </w:lvl>
    <w:lvl w:ilvl="3">
      <w:start w:val="1"/>
      <w:numFmt w:val="decimal"/>
      <w:lvlText w:val="%1.%2.%3.%4"/>
      <w:lvlJc w:val="left"/>
      <w:pPr>
        <w:ind w:left="735" w:hanging="735"/>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2" w15:restartNumberingAfterBreak="0">
    <w:nsid w:val="4BB760D7"/>
    <w:multiLevelType w:val="hybridMultilevel"/>
    <w:tmpl w:val="BD9468A4"/>
    <w:lvl w:ilvl="0" w:tplc="B1909474">
      <w:start w:val="1"/>
      <w:numFmt w:val="taiwaneseCountingThousand"/>
      <w:lvlText w:val="%1、"/>
      <w:lvlJc w:val="left"/>
      <w:pPr>
        <w:ind w:left="427" w:hanging="480"/>
      </w:pPr>
      <w:rPr>
        <w:rFonts w:hint="eastAsia"/>
        <w:b w:val="0"/>
        <w:sz w:val="28"/>
        <w:lang w:val="en-US"/>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3" w15:restartNumberingAfterBreak="0">
    <w:nsid w:val="59683F9B"/>
    <w:multiLevelType w:val="hybridMultilevel"/>
    <w:tmpl w:val="F92CAF8A"/>
    <w:lvl w:ilvl="0" w:tplc="ACFA9CE6">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644FFB"/>
    <w:multiLevelType w:val="hybridMultilevel"/>
    <w:tmpl w:val="9E8CE7B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D060859"/>
    <w:multiLevelType w:val="hybridMultilevel"/>
    <w:tmpl w:val="2ABCF99C"/>
    <w:lvl w:ilvl="0" w:tplc="B1909474">
      <w:start w:val="1"/>
      <w:numFmt w:val="taiwaneseCountingThousand"/>
      <w:lvlText w:val="%1、"/>
      <w:lvlJc w:val="left"/>
      <w:pPr>
        <w:ind w:left="480" w:hanging="48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C75E17"/>
    <w:multiLevelType w:val="hybridMultilevel"/>
    <w:tmpl w:val="B21C8B18"/>
    <w:lvl w:ilvl="0" w:tplc="ACFA9CE6">
      <w:start w:val="1"/>
      <w:numFmt w:val="decimal"/>
      <w:lvlText w:val="%1."/>
      <w:lvlJc w:val="left"/>
      <w:pPr>
        <w:ind w:left="1078" w:hanging="480"/>
      </w:pPr>
      <w:rPr>
        <w:sz w:val="28"/>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7" w15:restartNumberingAfterBreak="0">
    <w:nsid w:val="7B4C661E"/>
    <w:multiLevelType w:val="hybridMultilevel"/>
    <w:tmpl w:val="16562804"/>
    <w:lvl w:ilvl="0" w:tplc="B1909474">
      <w:start w:val="1"/>
      <w:numFmt w:val="taiwaneseCountingThousand"/>
      <w:lvlText w:val="%1、"/>
      <w:lvlJc w:val="left"/>
      <w:pPr>
        <w:ind w:left="480" w:hanging="480"/>
      </w:pPr>
      <w:rPr>
        <w:rFonts w:hint="eastAsia"/>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AD5D53"/>
    <w:multiLevelType w:val="multilevel"/>
    <w:tmpl w:val="AE72C28C"/>
    <w:lvl w:ilvl="0">
      <w:start w:val="1"/>
      <w:numFmt w:val="decimal"/>
      <w:lvlText w:val="%1"/>
      <w:lvlJc w:val="left"/>
      <w:pPr>
        <w:ind w:left="735" w:hanging="735"/>
      </w:pPr>
      <w:rPr>
        <w:rFonts w:hint="eastAsia"/>
      </w:rPr>
    </w:lvl>
    <w:lvl w:ilvl="1">
      <w:start w:val="1"/>
      <w:numFmt w:val="decimal"/>
      <w:lvlText w:val="%1.%2"/>
      <w:lvlJc w:val="left"/>
      <w:pPr>
        <w:ind w:left="735" w:hanging="735"/>
      </w:pPr>
      <w:rPr>
        <w:rFonts w:hint="eastAsia"/>
      </w:rPr>
    </w:lvl>
    <w:lvl w:ilvl="2">
      <w:start w:val="1"/>
      <w:numFmt w:val="decimal"/>
      <w:lvlText w:val="%1.%2.%3"/>
      <w:lvlJc w:val="left"/>
      <w:pPr>
        <w:ind w:left="735" w:hanging="735"/>
      </w:pPr>
      <w:rPr>
        <w:rFonts w:hint="eastAsia"/>
      </w:rPr>
    </w:lvl>
    <w:lvl w:ilvl="3">
      <w:start w:val="1"/>
      <w:numFmt w:val="decimal"/>
      <w:lvlText w:val="%1.%2.%3.%4"/>
      <w:lvlJc w:val="left"/>
      <w:pPr>
        <w:ind w:left="735" w:hanging="735"/>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num w:numId="1">
    <w:abstractNumId w:val="10"/>
  </w:num>
  <w:num w:numId="2">
    <w:abstractNumId w:val="3"/>
  </w:num>
  <w:num w:numId="3">
    <w:abstractNumId w:val="5"/>
  </w:num>
  <w:num w:numId="4">
    <w:abstractNumId w:val="4"/>
  </w:num>
  <w:num w:numId="5">
    <w:abstractNumId w:val="9"/>
  </w:num>
  <w:num w:numId="6">
    <w:abstractNumId w:val="12"/>
  </w:num>
  <w:num w:numId="7">
    <w:abstractNumId w:val="2"/>
  </w:num>
  <w:num w:numId="8">
    <w:abstractNumId w:val="8"/>
  </w:num>
  <w:num w:numId="9">
    <w:abstractNumId w:val="15"/>
  </w:num>
  <w:num w:numId="10">
    <w:abstractNumId w:val="17"/>
  </w:num>
  <w:num w:numId="11">
    <w:abstractNumId w:val="13"/>
  </w:num>
  <w:num w:numId="12">
    <w:abstractNumId w:val="14"/>
  </w:num>
  <w:num w:numId="13">
    <w:abstractNumId w:val="0"/>
  </w:num>
  <w:num w:numId="14">
    <w:abstractNumId w:val="1"/>
  </w:num>
  <w:num w:numId="15">
    <w:abstractNumId w:val="6"/>
  </w:num>
  <w:num w:numId="16">
    <w:abstractNumId w:val="7"/>
  </w:num>
  <w:num w:numId="17">
    <w:abstractNumId w:val="16"/>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4F"/>
    <w:rsid w:val="000210F7"/>
    <w:rsid w:val="000219B5"/>
    <w:rsid w:val="000315BF"/>
    <w:rsid w:val="00034C1C"/>
    <w:rsid w:val="000402DC"/>
    <w:rsid w:val="00046047"/>
    <w:rsid w:val="000478B4"/>
    <w:rsid w:val="00050500"/>
    <w:rsid w:val="00057C00"/>
    <w:rsid w:val="00060012"/>
    <w:rsid w:val="00065035"/>
    <w:rsid w:val="00066ADF"/>
    <w:rsid w:val="000737F4"/>
    <w:rsid w:val="00081D1F"/>
    <w:rsid w:val="0008262B"/>
    <w:rsid w:val="000833D0"/>
    <w:rsid w:val="000878FB"/>
    <w:rsid w:val="00094B0A"/>
    <w:rsid w:val="0009725C"/>
    <w:rsid w:val="000A173A"/>
    <w:rsid w:val="000A6968"/>
    <w:rsid w:val="000B55F4"/>
    <w:rsid w:val="000C05ED"/>
    <w:rsid w:val="000E3C14"/>
    <w:rsid w:val="000E3E68"/>
    <w:rsid w:val="00110DE9"/>
    <w:rsid w:val="00112BD0"/>
    <w:rsid w:val="00115BD8"/>
    <w:rsid w:val="00123F23"/>
    <w:rsid w:val="00130D53"/>
    <w:rsid w:val="0013592C"/>
    <w:rsid w:val="00135F9B"/>
    <w:rsid w:val="00136A1B"/>
    <w:rsid w:val="001455DD"/>
    <w:rsid w:val="001468A2"/>
    <w:rsid w:val="0015115B"/>
    <w:rsid w:val="001519B2"/>
    <w:rsid w:val="0015285E"/>
    <w:rsid w:val="0016733A"/>
    <w:rsid w:val="001679A8"/>
    <w:rsid w:val="00176533"/>
    <w:rsid w:val="0018092A"/>
    <w:rsid w:val="001816AF"/>
    <w:rsid w:val="00187E0C"/>
    <w:rsid w:val="00193C82"/>
    <w:rsid w:val="001954EA"/>
    <w:rsid w:val="001974A9"/>
    <w:rsid w:val="001A5D85"/>
    <w:rsid w:val="001A7C61"/>
    <w:rsid w:val="001B7E0C"/>
    <w:rsid w:val="001C7AAE"/>
    <w:rsid w:val="001E136C"/>
    <w:rsid w:val="001E378F"/>
    <w:rsid w:val="001F28D1"/>
    <w:rsid w:val="001F574F"/>
    <w:rsid w:val="00212D07"/>
    <w:rsid w:val="00220D38"/>
    <w:rsid w:val="00223C88"/>
    <w:rsid w:val="00237846"/>
    <w:rsid w:val="00242D70"/>
    <w:rsid w:val="00251C0F"/>
    <w:rsid w:val="00253192"/>
    <w:rsid w:val="002571C4"/>
    <w:rsid w:val="002766D6"/>
    <w:rsid w:val="002805C1"/>
    <w:rsid w:val="00283DA6"/>
    <w:rsid w:val="002853FA"/>
    <w:rsid w:val="00287EBA"/>
    <w:rsid w:val="002A1203"/>
    <w:rsid w:val="002A7CC2"/>
    <w:rsid w:val="002B37A7"/>
    <w:rsid w:val="002D27A1"/>
    <w:rsid w:val="002E04F5"/>
    <w:rsid w:val="002E33E8"/>
    <w:rsid w:val="002E3493"/>
    <w:rsid w:val="002E6837"/>
    <w:rsid w:val="002F026B"/>
    <w:rsid w:val="002F1BFA"/>
    <w:rsid w:val="002F5063"/>
    <w:rsid w:val="002F5407"/>
    <w:rsid w:val="00300BCA"/>
    <w:rsid w:val="003065D7"/>
    <w:rsid w:val="00310037"/>
    <w:rsid w:val="00310D63"/>
    <w:rsid w:val="003158C1"/>
    <w:rsid w:val="0032477F"/>
    <w:rsid w:val="0032700A"/>
    <w:rsid w:val="0033495D"/>
    <w:rsid w:val="00340003"/>
    <w:rsid w:val="00340379"/>
    <w:rsid w:val="003465A6"/>
    <w:rsid w:val="003465EE"/>
    <w:rsid w:val="0035302D"/>
    <w:rsid w:val="003539A9"/>
    <w:rsid w:val="00363C46"/>
    <w:rsid w:val="0037499D"/>
    <w:rsid w:val="00380E90"/>
    <w:rsid w:val="00383C1A"/>
    <w:rsid w:val="00385701"/>
    <w:rsid w:val="0038608C"/>
    <w:rsid w:val="00391C4C"/>
    <w:rsid w:val="003A0A78"/>
    <w:rsid w:val="003A680D"/>
    <w:rsid w:val="003B153B"/>
    <w:rsid w:val="003C29E3"/>
    <w:rsid w:val="003C4CA5"/>
    <w:rsid w:val="003C5072"/>
    <w:rsid w:val="004078D0"/>
    <w:rsid w:val="00417892"/>
    <w:rsid w:val="004249F9"/>
    <w:rsid w:val="00426F08"/>
    <w:rsid w:val="004274AB"/>
    <w:rsid w:val="00434B7C"/>
    <w:rsid w:val="00437E83"/>
    <w:rsid w:val="00440F0D"/>
    <w:rsid w:val="004571C2"/>
    <w:rsid w:val="00473121"/>
    <w:rsid w:val="004941C2"/>
    <w:rsid w:val="00494F60"/>
    <w:rsid w:val="004B2766"/>
    <w:rsid w:val="004B2A8B"/>
    <w:rsid w:val="004B2DF8"/>
    <w:rsid w:val="004C5CFD"/>
    <w:rsid w:val="004D55C0"/>
    <w:rsid w:val="004E20AC"/>
    <w:rsid w:val="004E5B0D"/>
    <w:rsid w:val="00500F30"/>
    <w:rsid w:val="00512774"/>
    <w:rsid w:val="00514D11"/>
    <w:rsid w:val="0052058B"/>
    <w:rsid w:val="00525BF8"/>
    <w:rsid w:val="00532CE5"/>
    <w:rsid w:val="0053377B"/>
    <w:rsid w:val="00544F1A"/>
    <w:rsid w:val="00551A44"/>
    <w:rsid w:val="00562B12"/>
    <w:rsid w:val="00562BD7"/>
    <w:rsid w:val="00563247"/>
    <w:rsid w:val="00564A89"/>
    <w:rsid w:val="00576B1E"/>
    <w:rsid w:val="005777A7"/>
    <w:rsid w:val="005829B1"/>
    <w:rsid w:val="00587BD3"/>
    <w:rsid w:val="00594718"/>
    <w:rsid w:val="0059609A"/>
    <w:rsid w:val="005A1BF8"/>
    <w:rsid w:val="005B43B8"/>
    <w:rsid w:val="005B4A79"/>
    <w:rsid w:val="005B6827"/>
    <w:rsid w:val="005C23AB"/>
    <w:rsid w:val="005C4727"/>
    <w:rsid w:val="005C5FE4"/>
    <w:rsid w:val="005E577B"/>
    <w:rsid w:val="005F610E"/>
    <w:rsid w:val="006051AF"/>
    <w:rsid w:val="00624B9D"/>
    <w:rsid w:val="00626D06"/>
    <w:rsid w:val="006308A6"/>
    <w:rsid w:val="00630F87"/>
    <w:rsid w:val="006327B2"/>
    <w:rsid w:val="0063426F"/>
    <w:rsid w:val="006357F0"/>
    <w:rsid w:val="006364C0"/>
    <w:rsid w:val="0064080B"/>
    <w:rsid w:val="0065772A"/>
    <w:rsid w:val="00676CF8"/>
    <w:rsid w:val="006859F6"/>
    <w:rsid w:val="00692F7C"/>
    <w:rsid w:val="0069339A"/>
    <w:rsid w:val="006A0F2C"/>
    <w:rsid w:val="006B12E8"/>
    <w:rsid w:val="006C2509"/>
    <w:rsid w:val="006C6033"/>
    <w:rsid w:val="006E4704"/>
    <w:rsid w:val="006E6871"/>
    <w:rsid w:val="006F02D0"/>
    <w:rsid w:val="00703FA8"/>
    <w:rsid w:val="0071645A"/>
    <w:rsid w:val="00721E15"/>
    <w:rsid w:val="007249D0"/>
    <w:rsid w:val="0073159D"/>
    <w:rsid w:val="00753505"/>
    <w:rsid w:val="0075390C"/>
    <w:rsid w:val="00754287"/>
    <w:rsid w:val="0077544F"/>
    <w:rsid w:val="007818FC"/>
    <w:rsid w:val="007912CD"/>
    <w:rsid w:val="0079154F"/>
    <w:rsid w:val="007921E2"/>
    <w:rsid w:val="0079228E"/>
    <w:rsid w:val="007948E3"/>
    <w:rsid w:val="007A2A7C"/>
    <w:rsid w:val="007A7A34"/>
    <w:rsid w:val="007B0B96"/>
    <w:rsid w:val="007B19DF"/>
    <w:rsid w:val="007C3D92"/>
    <w:rsid w:val="007C3E1B"/>
    <w:rsid w:val="00803E6A"/>
    <w:rsid w:val="00823215"/>
    <w:rsid w:val="00825142"/>
    <w:rsid w:val="00836411"/>
    <w:rsid w:val="00837ECA"/>
    <w:rsid w:val="00844C56"/>
    <w:rsid w:val="00850B45"/>
    <w:rsid w:val="00857DA3"/>
    <w:rsid w:val="00865B3E"/>
    <w:rsid w:val="00867033"/>
    <w:rsid w:val="0087047E"/>
    <w:rsid w:val="00873AB7"/>
    <w:rsid w:val="00876967"/>
    <w:rsid w:val="00877565"/>
    <w:rsid w:val="00883824"/>
    <w:rsid w:val="00883DF8"/>
    <w:rsid w:val="00890460"/>
    <w:rsid w:val="00893432"/>
    <w:rsid w:val="00896438"/>
    <w:rsid w:val="008B48BA"/>
    <w:rsid w:val="008C0E98"/>
    <w:rsid w:val="008C168E"/>
    <w:rsid w:val="00900D0E"/>
    <w:rsid w:val="00901E80"/>
    <w:rsid w:val="00905964"/>
    <w:rsid w:val="0091497B"/>
    <w:rsid w:val="009177D3"/>
    <w:rsid w:val="009203AC"/>
    <w:rsid w:val="00920D70"/>
    <w:rsid w:val="00934E30"/>
    <w:rsid w:val="00941F4C"/>
    <w:rsid w:val="00944620"/>
    <w:rsid w:val="00946D21"/>
    <w:rsid w:val="00947C37"/>
    <w:rsid w:val="00951DAC"/>
    <w:rsid w:val="009547DE"/>
    <w:rsid w:val="00956468"/>
    <w:rsid w:val="00962780"/>
    <w:rsid w:val="00966D1A"/>
    <w:rsid w:val="00970D49"/>
    <w:rsid w:val="00971339"/>
    <w:rsid w:val="0097295B"/>
    <w:rsid w:val="00972A76"/>
    <w:rsid w:val="00975260"/>
    <w:rsid w:val="0097786A"/>
    <w:rsid w:val="00981E7C"/>
    <w:rsid w:val="00983912"/>
    <w:rsid w:val="00993C31"/>
    <w:rsid w:val="009A0904"/>
    <w:rsid w:val="009A17B4"/>
    <w:rsid w:val="009A6B08"/>
    <w:rsid w:val="009B150D"/>
    <w:rsid w:val="009C0C50"/>
    <w:rsid w:val="009C50EC"/>
    <w:rsid w:val="009C5868"/>
    <w:rsid w:val="009D075A"/>
    <w:rsid w:val="009D5B84"/>
    <w:rsid w:val="009D78E2"/>
    <w:rsid w:val="00A009E7"/>
    <w:rsid w:val="00A021F8"/>
    <w:rsid w:val="00A074E4"/>
    <w:rsid w:val="00A27709"/>
    <w:rsid w:val="00A33A55"/>
    <w:rsid w:val="00A45265"/>
    <w:rsid w:val="00A502A3"/>
    <w:rsid w:val="00A50944"/>
    <w:rsid w:val="00A6075C"/>
    <w:rsid w:val="00A61568"/>
    <w:rsid w:val="00A83B97"/>
    <w:rsid w:val="00A95DF4"/>
    <w:rsid w:val="00AA192A"/>
    <w:rsid w:val="00AA70F9"/>
    <w:rsid w:val="00AA7F79"/>
    <w:rsid w:val="00AB1432"/>
    <w:rsid w:val="00AB25B5"/>
    <w:rsid w:val="00AB61CC"/>
    <w:rsid w:val="00AC0835"/>
    <w:rsid w:val="00AC3607"/>
    <w:rsid w:val="00AC76BC"/>
    <w:rsid w:val="00AD6021"/>
    <w:rsid w:val="00AD7B70"/>
    <w:rsid w:val="00AE45F6"/>
    <w:rsid w:val="00AF03BA"/>
    <w:rsid w:val="00AF6FD5"/>
    <w:rsid w:val="00AF71C3"/>
    <w:rsid w:val="00B037F5"/>
    <w:rsid w:val="00B17AA1"/>
    <w:rsid w:val="00B244D0"/>
    <w:rsid w:val="00B24FA0"/>
    <w:rsid w:val="00B256EA"/>
    <w:rsid w:val="00B412DE"/>
    <w:rsid w:val="00B41F2F"/>
    <w:rsid w:val="00B43BF5"/>
    <w:rsid w:val="00B51806"/>
    <w:rsid w:val="00B57DEB"/>
    <w:rsid w:val="00B6176C"/>
    <w:rsid w:val="00B70743"/>
    <w:rsid w:val="00B72C5D"/>
    <w:rsid w:val="00B80601"/>
    <w:rsid w:val="00B85684"/>
    <w:rsid w:val="00B856C9"/>
    <w:rsid w:val="00B90598"/>
    <w:rsid w:val="00BC1146"/>
    <w:rsid w:val="00BC3BCB"/>
    <w:rsid w:val="00BC61E6"/>
    <w:rsid w:val="00BD0D04"/>
    <w:rsid w:val="00BD73FE"/>
    <w:rsid w:val="00BE7B4E"/>
    <w:rsid w:val="00BF2CB9"/>
    <w:rsid w:val="00C10E16"/>
    <w:rsid w:val="00C14353"/>
    <w:rsid w:val="00C14A17"/>
    <w:rsid w:val="00C16D9F"/>
    <w:rsid w:val="00C17AE0"/>
    <w:rsid w:val="00C17B48"/>
    <w:rsid w:val="00C2072C"/>
    <w:rsid w:val="00C21900"/>
    <w:rsid w:val="00C21BD6"/>
    <w:rsid w:val="00C277D3"/>
    <w:rsid w:val="00C330E8"/>
    <w:rsid w:val="00C336AD"/>
    <w:rsid w:val="00C34ACE"/>
    <w:rsid w:val="00C56D99"/>
    <w:rsid w:val="00C56E85"/>
    <w:rsid w:val="00C71A8D"/>
    <w:rsid w:val="00C7599B"/>
    <w:rsid w:val="00C75E39"/>
    <w:rsid w:val="00C76A84"/>
    <w:rsid w:val="00C76F74"/>
    <w:rsid w:val="00C9023A"/>
    <w:rsid w:val="00C92865"/>
    <w:rsid w:val="00CA62C5"/>
    <w:rsid w:val="00CA75D4"/>
    <w:rsid w:val="00CB013E"/>
    <w:rsid w:val="00CC5B95"/>
    <w:rsid w:val="00CD00B8"/>
    <w:rsid w:val="00CE2B10"/>
    <w:rsid w:val="00CE7FB1"/>
    <w:rsid w:val="00CF06C7"/>
    <w:rsid w:val="00CF514A"/>
    <w:rsid w:val="00D003C2"/>
    <w:rsid w:val="00D019FA"/>
    <w:rsid w:val="00D03870"/>
    <w:rsid w:val="00D06A5B"/>
    <w:rsid w:val="00D128BD"/>
    <w:rsid w:val="00D15BCC"/>
    <w:rsid w:val="00D173FE"/>
    <w:rsid w:val="00D32C90"/>
    <w:rsid w:val="00D33755"/>
    <w:rsid w:val="00D45AA9"/>
    <w:rsid w:val="00D46DE2"/>
    <w:rsid w:val="00D549C8"/>
    <w:rsid w:val="00D63082"/>
    <w:rsid w:val="00D76532"/>
    <w:rsid w:val="00D77DF8"/>
    <w:rsid w:val="00D80B4F"/>
    <w:rsid w:val="00D8503D"/>
    <w:rsid w:val="00D95629"/>
    <w:rsid w:val="00D97D5D"/>
    <w:rsid w:val="00DB251F"/>
    <w:rsid w:val="00DB4506"/>
    <w:rsid w:val="00DB4959"/>
    <w:rsid w:val="00DB6F9F"/>
    <w:rsid w:val="00DB70A4"/>
    <w:rsid w:val="00DD024C"/>
    <w:rsid w:val="00DD3B9F"/>
    <w:rsid w:val="00DD5CA5"/>
    <w:rsid w:val="00DD69B7"/>
    <w:rsid w:val="00DD79E2"/>
    <w:rsid w:val="00DE088F"/>
    <w:rsid w:val="00DF0415"/>
    <w:rsid w:val="00DF212A"/>
    <w:rsid w:val="00DF3341"/>
    <w:rsid w:val="00DF7C10"/>
    <w:rsid w:val="00E03407"/>
    <w:rsid w:val="00E15106"/>
    <w:rsid w:val="00E1651C"/>
    <w:rsid w:val="00E20ADD"/>
    <w:rsid w:val="00E20E27"/>
    <w:rsid w:val="00E2425E"/>
    <w:rsid w:val="00E365CF"/>
    <w:rsid w:val="00E400E1"/>
    <w:rsid w:val="00E4060D"/>
    <w:rsid w:val="00E408C9"/>
    <w:rsid w:val="00E42322"/>
    <w:rsid w:val="00E45F0B"/>
    <w:rsid w:val="00E54641"/>
    <w:rsid w:val="00E563D8"/>
    <w:rsid w:val="00E61E68"/>
    <w:rsid w:val="00E63929"/>
    <w:rsid w:val="00E67CD7"/>
    <w:rsid w:val="00E70A36"/>
    <w:rsid w:val="00E73209"/>
    <w:rsid w:val="00E74391"/>
    <w:rsid w:val="00E77A9C"/>
    <w:rsid w:val="00E836FC"/>
    <w:rsid w:val="00E8564C"/>
    <w:rsid w:val="00E97B02"/>
    <w:rsid w:val="00EB18E6"/>
    <w:rsid w:val="00EB33D8"/>
    <w:rsid w:val="00EB5320"/>
    <w:rsid w:val="00EB6C42"/>
    <w:rsid w:val="00EB763C"/>
    <w:rsid w:val="00EC04ED"/>
    <w:rsid w:val="00EC2328"/>
    <w:rsid w:val="00EC2603"/>
    <w:rsid w:val="00EC4D04"/>
    <w:rsid w:val="00ED4B24"/>
    <w:rsid w:val="00ED6BF9"/>
    <w:rsid w:val="00EE5F0F"/>
    <w:rsid w:val="00F100AE"/>
    <w:rsid w:val="00F1574D"/>
    <w:rsid w:val="00F17BCA"/>
    <w:rsid w:val="00F24DCA"/>
    <w:rsid w:val="00F3561A"/>
    <w:rsid w:val="00F36DFB"/>
    <w:rsid w:val="00F41D08"/>
    <w:rsid w:val="00F424CA"/>
    <w:rsid w:val="00F50BCB"/>
    <w:rsid w:val="00F519A5"/>
    <w:rsid w:val="00F52BBB"/>
    <w:rsid w:val="00F576D6"/>
    <w:rsid w:val="00F629DB"/>
    <w:rsid w:val="00F729B8"/>
    <w:rsid w:val="00F8337D"/>
    <w:rsid w:val="00F92760"/>
    <w:rsid w:val="00FA3ED6"/>
    <w:rsid w:val="00FA5118"/>
    <w:rsid w:val="00FA78A2"/>
    <w:rsid w:val="00FB2928"/>
    <w:rsid w:val="00FB34C7"/>
    <w:rsid w:val="00FB7A78"/>
    <w:rsid w:val="00FC1146"/>
    <w:rsid w:val="00FE0DC5"/>
    <w:rsid w:val="00FE1D50"/>
    <w:rsid w:val="00FF7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5944A-8037-44E4-973C-0694C4C3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繁黑體 Std B" w:eastAsia="Adobe 繁黑體 Std B" w:hAnsi="Adobe 繁黑體 Std B" w:cs="Times New Roman"/>
        <w:color w:val="0563C1" w:themeColor="hyperlink"/>
        <w:kern w:val="2"/>
        <w:sz w:val="24"/>
        <w:szCs w:val="24"/>
        <w:u w:val="single"/>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4C0"/>
    <w:pPr>
      <w:widowControl w:val="0"/>
    </w:pPr>
    <w:rPr>
      <w:rFonts w:ascii="標楷體" w:eastAsia="標楷體"/>
      <w:b/>
      <w:color w:val="auto"/>
    </w:rPr>
  </w:style>
  <w:style w:type="paragraph" w:styleId="1">
    <w:name w:val="heading 1"/>
    <w:basedOn w:val="a"/>
    <w:next w:val="a"/>
    <w:link w:val="10"/>
    <w:uiPriority w:val="9"/>
    <w:qFormat/>
    <w:rsid w:val="000E3E68"/>
    <w:pPr>
      <w:keepNext/>
      <w:spacing w:before="180" w:after="180" w:line="720" w:lineRule="auto"/>
      <w:outlineLvl w:val="0"/>
    </w:pPr>
    <w:rPr>
      <w:rFonts w:asciiTheme="majorHAnsi" w:eastAsiaTheme="majorEastAsia" w:hAnsiTheme="majorHAnsi" w:cstheme="majorBidi"/>
      <w:b w:val="0"/>
      <w:bCs/>
      <w:kern w:val="52"/>
      <w:sz w:val="52"/>
      <w:szCs w:val="52"/>
    </w:rPr>
  </w:style>
  <w:style w:type="paragraph" w:styleId="2">
    <w:name w:val="heading 2"/>
    <w:basedOn w:val="a"/>
    <w:next w:val="a"/>
    <w:link w:val="20"/>
    <w:uiPriority w:val="9"/>
    <w:unhideWhenUsed/>
    <w:qFormat/>
    <w:rsid w:val="00E73209"/>
    <w:pPr>
      <w:keepNext/>
      <w:spacing w:line="720" w:lineRule="auto"/>
      <w:outlineLvl w:val="1"/>
    </w:pPr>
    <w:rPr>
      <w:rFonts w:asciiTheme="majorHAnsi" w:hAnsiTheme="majorHAnsi" w:cstheme="majorBidi"/>
      <w:b w:val="0"/>
      <w:bCs/>
      <w:sz w:val="28"/>
      <w:szCs w:val="48"/>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4C0"/>
    <w:pPr>
      <w:tabs>
        <w:tab w:val="center" w:pos="4153"/>
        <w:tab w:val="right" w:pos="8306"/>
      </w:tabs>
      <w:snapToGrid w:val="0"/>
    </w:pPr>
    <w:rPr>
      <w:sz w:val="20"/>
      <w:szCs w:val="20"/>
    </w:rPr>
  </w:style>
  <w:style w:type="character" w:customStyle="1" w:styleId="a4">
    <w:name w:val="頁首 字元"/>
    <w:basedOn w:val="a0"/>
    <w:link w:val="a3"/>
    <w:uiPriority w:val="99"/>
    <w:rsid w:val="006364C0"/>
    <w:rPr>
      <w:rFonts w:eastAsia="標楷體"/>
      <w:color w:val="auto"/>
      <w:sz w:val="20"/>
      <w:szCs w:val="20"/>
    </w:rPr>
  </w:style>
  <w:style w:type="paragraph" w:styleId="a5">
    <w:name w:val="footer"/>
    <w:basedOn w:val="a"/>
    <w:link w:val="a6"/>
    <w:uiPriority w:val="99"/>
    <w:unhideWhenUsed/>
    <w:rsid w:val="006364C0"/>
    <w:pPr>
      <w:tabs>
        <w:tab w:val="center" w:pos="4153"/>
        <w:tab w:val="right" w:pos="8306"/>
      </w:tabs>
      <w:snapToGrid w:val="0"/>
    </w:pPr>
    <w:rPr>
      <w:sz w:val="20"/>
      <w:szCs w:val="20"/>
    </w:rPr>
  </w:style>
  <w:style w:type="character" w:customStyle="1" w:styleId="a6">
    <w:name w:val="頁尾 字元"/>
    <w:basedOn w:val="a0"/>
    <w:link w:val="a5"/>
    <w:uiPriority w:val="99"/>
    <w:rsid w:val="006364C0"/>
    <w:rPr>
      <w:rFonts w:eastAsia="標楷體"/>
      <w:color w:val="auto"/>
      <w:sz w:val="20"/>
      <w:szCs w:val="20"/>
    </w:rPr>
  </w:style>
  <w:style w:type="paragraph" w:styleId="a7">
    <w:name w:val="Date"/>
    <w:basedOn w:val="a"/>
    <w:next w:val="a"/>
    <w:link w:val="a8"/>
    <w:uiPriority w:val="99"/>
    <w:semiHidden/>
    <w:unhideWhenUsed/>
    <w:rsid w:val="006364C0"/>
    <w:pPr>
      <w:jc w:val="right"/>
    </w:pPr>
  </w:style>
  <w:style w:type="character" w:customStyle="1" w:styleId="a8">
    <w:name w:val="日期 字元"/>
    <w:basedOn w:val="a0"/>
    <w:link w:val="a7"/>
    <w:uiPriority w:val="99"/>
    <w:semiHidden/>
    <w:rsid w:val="006364C0"/>
    <w:rPr>
      <w:rFonts w:ascii="標楷體" w:eastAsia="標楷體"/>
      <w:b/>
      <w:color w:val="auto"/>
    </w:rPr>
  </w:style>
  <w:style w:type="paragraph" w:styleId="a9">
    <w:name w:val="List Paragraph"/>
    <w:basedOn w:val="a"/>
    <w:uiPriority w:val="34"/>
    <w:qFormat/>
    <w:rsid w:val="002A1203"/>
    <w:pPr>
      <w:ind w:leftChars="200" w:left="480"/>
    </w:pPr>
  </w:style>
  <w:style w:type="paragraph" w:customStyle="1" w:styleId="aa">
    <w:name w:val="章"/>
    <w:basedOn w:val="a"/>
    <w:uiPriority w:val="99"/>
    <w:rsid w:val="002A1203"/>
    <w:pPr>
      <w:snapToGrid w:val="0"/>
      <w:spacing w:beforeLines="100" w:afterLines="50" w:line="480" w:lineRule="atLeast"/>
      <w:jc w:val="center"/>
    </w:pPr>
    <w:rPr>
      <w:rFonts w:ascii="Times New Roman" w:hAnsi="Times New Roman"/>
      <w:b w:val="0"/>
      <w:sz w:val="36"/>
      <w:szCs w:val="20"/>
      <w:u w:val="none"/>
    </w:rPr>
  </w:style>
  <w:style w:type="paragraph" w:customStyle="1" w:styleId="111">
    <w:name w:val="1.1.1"/>
    <w:link w:val="1110"/>
    <w:uiPriority w:val="99"/>
    <w:rsid w:val="002A1203"/>
    <w:pPr>
      <w:widowControl w:val="0"/>
      <w:tabs>
        <w:tab w:val="left" w:pos="742"/>
      </w:tabs>
      <w:adjustRightInd w:val="0"/>
      <w:snapToGrid w:val="0"/>
      <w:spacing w:before="120" w:after="60" w:line="400" w:lineRule="atLeast"/>
      <w:ind w:left="771" w:hanging="771"/>
      <w:jc w:val="both"/>
      <w:textAlignment w:val="baseline"/>
    </w:pPr>
    <w:rPr>
      <w:rFonts w:ascii="Times New Roman" w:eastAsia="標楷體" w:hAnsi="Times New Roman"/>
      <w:b/>
      <w:color w:val="auto"/>
      <w:kern w:val="0"/>
      <w:szCs w:val="20"/>
      <w:u w:val="none"/>
    </w:rPr>
  </w:style>
  <w:style w:type="paragraph" w:customStyle="1" w:styleId="11">
    <w:name w:val="1.1"/>
    <w:uiPriority w:val="99"/>
    <w:rsid w:val="002A1203"/>
    <w:pPr>
      <w:tabs>
        <w:tab w:val="left" w:pos="722"/>
      </w:tabs>
      <w:snapToGrid w:val="0"/>
      <w:spacing w:before="120" w:after="60" w:line="400" w:lineRule="atLeast"/>
    </w:pPr>
    <w:rPr>
      <w:rFonts w:ascii="Times New Roman" w:eastAsia="標楷體" w:hAnsi="Times New Roman"/>
      <w:bCs/>
      <w:noProof/>
      <w:color w:val="auto"/>
      <w:kern w:val="0"/>
      <w:sz w:val="28"/>
      <w:szCs w:val="20"/>
      <w:u w:val="none"/>
    </w:rPr>
  </w:style>
  <w:style w:type="character" w:customStyle="1" w:styleId="1110">
    <w:name w:val="1.1.1 字元"/>
    <w:link w:val="111"/>
    <w:uiPriority w:val="99"/>
    <w:locked/>
    <w:rsid w:val="002A1203"/>
    <w:rPr>
      <w:rFonts w:ascii="Times New Roman" w:eastAsia="標楷體" w:hAnsi="Times New Roman"/>
      <w:b/>
      <w:color w:val="auto"/>
      <w:kern w:val="0"/>
      <w:szCs w:val="20"/>
      <w:u w:val="none"/>
    </w:rPr>
  </w:style>
  <w:style w:type="paragraph" w:customStyle="1" w:styleId="1111">
    <w:name w:val="1.1.1段"/>
    <w:basedOn w:val="a"/>
    <w:uiPriority w:val="99"/>
    <w:rsid w:val="00C330E8"/>
    <w:pPr>
      <w:adjustRightInd w:val="0"/>
      <w:snapToGrid w:val="0"/>
      <w:spacing w:after="120" w:line="400" w:lineRule="atLeast"/>
      <w:ind w:leftChars="315" w:left="315"/>
      <w:jc w:val="both"/>
      <w:textAlignment w:val="baseline"/>
    </w:pPr>
    <w:rPr>
      <w:rFonts w:ascii="Times New Roman" w:hAnsi="Times New Roman"/>
      <w:szCs w:val="20"/>
      <w:u w:val="none"/>
    </w:rPr>
  </w:style>
  <w:style w:type="paragraph" w:styleId="ab">
    <w:name w:val="caption"/>
    <w:basedOn w:val="a"/>
    <w:next w:val="a"/>
    <w:uiPriority w:val="35"/>
    <w:unhideWhenUsed/>
    <w:qFormat/>
    <w:rsid w:val="00C330E8"/>
    <w:rPr>
      <w:sz w:val="20"/>
      <w:szCs w:val="20"/>
    </w:rPr>
  </w:style>
  <w:style w:type="character" w:customStyle="1" w:styleId="20">
    <w:name w:val="標題 2 字元"/>
    <w:basedOn w:val="a0"/>
    <w:link w:val="2"/>
    <w:uiPriority w:val="9"/>
    <w:rsid w:val="00E73209"/>
    <w:rPr>
      <w:rFonts w:asciiTheme="majorHAnsi" w:eastAsia="標楷體" w:hAnsiTheme="majorHAnsi" w:cstheme="majorBidi"/>
      <w:bCs/>
      <w:color w:val="auto"/>
      <w:sz w:val="28"/>
      <w:szCs w:val="48"/>
      <w:u w:val="none"/>
    </w:rPr>
  </w:style>
  <w:style w:type="character" w:customStyle="1" w:styleId="10">
    <w:name w:val="標題 1 字元"/>
    <w:basedOn w:val="a0"/>
    <w:link w:val="1"/>
    <w:uiPriority w:val="9"/>
    <w:rsid w:val="000E3E68"/>
    <w:rPr>
      <w:rFonts w:asciiTheme="majorHAnsi" w:eastAsiaTheme="majorEastAsia" w:hAnsiTheme="majorHAnsi" w:cstheme="majorBidi"/>
      <w:bCs/>
      <w:color w:val="auto"/>
      <w:kern w:val="52"/>
      <w:sz w:val="52"/>
      <w:szCs w:val="52"/>
    </w:rPr>
  </w:style>
  <w:style w:type="paragraph" w:styleId="ac">
    <w:name w:val="TOC Heading"/>
    <w:basedOn w:val="1"/>
    <w:next w:val="a"/>
    <w:uiPriority w:val="39"/>
    <w:unhideWhenUsed/>
    <w:qFormat/>
    <w:rsid w:val="000E3E68"/>
    <w:pPr>
      <w:keepLines/>
      <w:widowControl/>
      <w:spacing w:before="240" w:after="0" w:line="259" w:lineRule="auto"/>
      <w:outlineLvl w:val="9"/>
    </w:pPr>
    <w:rPr>
      <w:b/>
      <w:bCs w:val="0"/>
      <w:color w:val="2E74B5" w:themeColor="accent1" w:themeShade="BF"/>
      <w:kern w:val="0"/>
      <w:sz w:val="32"/>
      <w:szCs w:val="32"/>
      <w:u w:val="none"/>
    </w:rPr>
  </w:style>
  <w:style w:type="paragraph" w:styleId="12">
    <w:name w:val="toc 1"/>
    <w:basedOn w:val="a"/>
    <w:next w:val="a"/>
    <w:autoRedefine/>
    <w:uiPriority w:val="39"/>
    <w:unhideWhenUsed/>
    <w:rsid w:val="00F50BCB"/>
    <w:pPr>
      <w:tabs>
        <w:tab w:val="right" w:leader="dot" w:pos="8296"/>
      </w:tabs>
    </w:pPr>
    <w:rPr>
      <w:b w:val="0"/>
      <w:noProof/>
      <w:u w:val="none"/>
    </w:rPr>
  </w:style>
  <w:style w:type="paragraph" w:styleId="21">
    <w:name w:val="toc 2"/>
    <w:basedOn w:val="a"/>
    <w:next w:val="a"/>
    <w:autoRedefine/>
    <w:uiPriority w:val="39"/>
    <w:unhideWhenUsed/>
    <w:rsid w:val="00857DA3"/>
    <w:pPr>
      <w:tabs>
        <w:tab w:val="left" w:pos="1200"/>
        <w:tab w:val="right" w:leader="dot" w:pos="8296"/>
      </w:tabs>
      <w:ind w:leftChars="200" w:left="480"/>
    </w:pPr>
    <w:rPr>
      <w:b w:val="0"/>
      <w:noProof/>
      <w:u w:val="none"/>
    </w:rPr>
  </w:style>
  <w:style w:type="character" w:styleId="ad">
    <w:name w:val="Hyperlink"/>
    <w:basedOn w:val="a0"/>
    <w:uiPriority w:val="99"/>
    <w:unhideWhenUsed/>
    <w:rsid w:val="000E3E68"/>
    <w:rPr>
      <w:color w:val="0563C1" w:themeColor="hyperlink"/>
      <w:u w:val="single"/>
    </w:rPr>
  </w:style>
  <w:style w:type="paragraph" w:styleId="ae">
    <w:name w:val="endnote text"/>
    <w:basedOn w:val="a"/>
    <w:link w:val="af"/>
    <w:uiPriority w:val="99"/>
    <w:semiHidden/>
    <w:unhideWhenUsed/>
    <w:rsid w:val="000E3E68"/>
    <w:pPr>
      <w:snapToGrid w:val="0"/>
    </w:pPr>
  </w:style>
  <w:style w:type="character" w:customStyle="1" w:styleId="af">
    <w:name w:val="章節附註文字 字元"/>
    <w:basedOn w:val="a0"/>
    <w:link w:val="ae"/>
    <w:uiPriority w:val="99"/>
    <w:semiHidden/>
    <w:rsid w:val="000E3E68"/>
    <w:rPr>
      <w:rFonts w:ascii="標楷體" w:eastAsia="標楷體"/>
      <w:b/>
      <w:color w:val="auto"/>
    </w:rPr>
  </w:style>
  <w:style w:type="character" w:styleId="af0">
    <w:name w:val="endnote reference"/>
    <w:basedOn w:val="a0"/>
    <w:uiPriority w:val="99"/>
    <w:semiHidden/>
    <w:unhideWhenUsed/>
    <w:rsid w:val="000E3E68"/>
    <w:rPr>
      <w:vertAlign w:val="superscript"/>
    </w:rPr>
  </w:style>
  <w:style w:type="table" w:styleId="af1">
    <w:name w:val="Table Grid"/>
    <w:basedOn w:val="a1"/>
    <w:uiPriority w:val="39"/>
    <w:rsid w:val="0011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564A89"/>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564A89"/>
    <w:rPr>
      <w:rFonts w:asciiTheme="majorHAnsi" w:eastAsiaTheme="majorEastAsia" w:hAnsiTheme="majorHAnsi" w:cstheme="majorBidi"/>
      <w:b/>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037B-1711-4A02-B088-3CC79736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25</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盧家慶</dc:creator>
  <cp:keywords/>
  <dc:description/>
  <cp:lastModifiedBy>user</cp:lastModifiedBy>
  <cp:revision>253</cp:revision>
  <cp:lastPrinted>2017-05-04T07:51:00Z</cp:lastPrinted>
  <dcterms:created xsi:type="dcterms:W3CDTF">2017-04-27T02:21:00Z</dcterms:created>
  <dcterms:modified xsi:type="dcterms:W3CDTF">2017-07-03T06:12:00Z</dcterms:modified>
</cp:coreProperties>
</file>