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D5EB" w14:textId="425BE627" w:rsidR="00724CE5" w:rsidRPr="00E52A9D" w:rsidRDefault="001A081A">
      <w:pPr>
        <w:pStyle w:val="a3"/>
        <w:rPr>
          <w:rFonts w:ascii="標楷體" w:eastAsia="標楷體" w:hAnsi="標楷體"/>
          <w:b/>
        </w:rPr>
      </w:pPr>
      <w:r w:rsidRPr="00E52A9D">
        <w:rPr>
          <w:rFonts w:ascii="標楷體" w:eastAsia="標楷體" w:hAnsi="標楷體"/>
          <w:b/>
          <w:spacing w:val="-1"/>
        </w:rPr>
        <w:t>桃園市</w:t>
      </w:r>
      <w:r w:rsidR="00E52A9D" w:rsidRPr="00E52A9D">
        <w:rPr>
          <w:rFonts w:ascii="標楷體" w:eastAsia="標楷體" w:hAnsi="標楷體" w:cs="新細明體" w:hint="eastAsia"/>
          <w:b/>
          <w:spacing w:val="-1"/>
        </w:rPr>
        <w:t>發展遲緩兒童聯合評估醫療院所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823"/>
        <w:gridCol w:w="3260"/>
        <w:gridCol w:w="1276"/>
        <w:gridCol w:w="3021"/>
      </w:tblGrid>
      <w:tr w:rsidR="003B7C43" w:rsidRPr="0017698F" w14:paraId="7001F3FA" w14:textId="77777777" w:rsidTr="003B7C43">
        <w:trPr>
          <w:trHeight w:val="420"/>
          <w:jc w:val="center"/>
        </w:trPr>
        <w:tc>
          <w:tcPr>
            <w:tcW w:w="3369" w:type="dxa"/>
            <w:gridSpan w:val="2"/>
            <w:vAlign w:val="center"/>
          </w:tcPr>
          <w:p w14:paraId="42E316B2" w14:textId="382779E4" w:rsidR="00FA29E9" w:rsidRPr="0017698F" w:rsidRDefault="00FA29E9" w:rsidP="00691698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醫療單位</w:t>
            </w:r>
          </w:p>
        </w:tc>
        <w:tc>
          <w:tcPr>
            <w:tcW w:w="3260" w:type="dxa"/>
            <w:vAlign w:val="center"/>
          </w:tcPr>
          <w:p w14:paraId="1CEA7080" w14:textId="0D16E46B" w:rsidR="00FA29E9" w:rsidRPr="0017698F" w:rsidRDefault="00FA29E9" w:rsidP="00691698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聯絡地址</w:t>
            </w:r>
          </w:p>
        </w:tc>
        <w:tc>
          <w:tcPr>
            <w:tcW w:w="1276" w:type="dxa"/>
            <w:vAlign w:val="center"/>
          </w:tcPr>
          <w:p w14:paraId="68EA9D10" w14:textId="52E6301A" w:rsidR="00FA29E9" w:rsidRPr="0017698F" w:rsidRDefault="00FA29E9" w:rsidP="00691698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科別</w:t>
            </w:r>
          </w:p>
        </w:tc>
        <w:tc>
          <w:tcPr>
            <w:tcW w:w="3021" w:type="dxa"/>
            <w:vAlign w:val="center"/>
          </w:tcPr>
          <w:p w14:paraId="0B98625B" w14:textId="03780AA2" w:rsidR="00FA29E9" w:rsidRPr="0017698F" w:rsidRDefault="00FA29E9" w:rsidP="00691698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連絡電話</w:t>
            </w:r>
          </w:p>
        </w:tc>
      </w:tr>
      <w:tr w:rsidR="003B7C43" w:rsidRPr="0017698F" w14:paraId="444A4588" w14:textId="77777777" w:rsidTr="003B7C43">
        <w:trPr>
          <w:trHeight w:val="421"/>
          <w:jc w:val="center"/>
        </w:trPr>
        <w:tc>
          <w:tcPr>
            <w:tcW w:w="546" w:type="dxa"/>
            <w:vMerge w:val="restart"/>
            <w:vAlign w:val="center"/>
          </w:tcPr>
          <w:p w14:paraId="6B6040E4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聯</w:t>
            </w:r>
          </w:p>
          <w:p w14:paraId="5BD78AD5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合</w:t>
            </w:r>
          </w:p>
          <w:p w14:paraId="624459C8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評</w:t>
            </w:r>
          </w:p>
          <w:p w14:paraId="4185B78D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估</w:t>
            </w:r>
            <w:proofErr w:type="gramEnd"/>
          </w:p>
          <w:p w14:paraId="16FD4932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</w:p>
          <w:p w14:paraId="15F9C37F" w14:textId="6643A7AD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心</w:t>
            </w:r>
          </w:p>
        </w:tc>
        <w:tc>
          <w:tcPr>
            <w:tcW w:w="2823" w:type="dxa"/>
            <w:vAlign w:val="center"/>
          </w:tcPr>
          <w:p w14:paraId="6B05F4BA" w14:textId="4FD2DD73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衛生福利部桃園醫院</w:t>
            </w:r>
          </w:p>
        </w:tc>
        <w:tc>
          <w:tcPr>
            <w:tcW w:w="3260" w:type="dxa"/>
            <w:vAlign w:val="center"/>
          </w:tcPr>
          <w:p w14:paraId="29CD946A" w14:textId="456C9CD5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桃園區中山路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1492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號</w:t>
            </w:r>
          </w:p>
        </w:tc>
        <w:tc>
          <w:tcPr>
            <w:tcW w:w="1276" w:type="dxa"/>
            <w:vAlign w:val="center"/>
          </w:tcPr>
          <w:p w14:paraId="4EC35F9A" w14:textId="1C75EBBF" w:rsidR="00FA29E9" w:rsidRPr="0017698F" w:rsidRDefault="00FA29E9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38378085" w14:textId="756AAAFD" w:rsidR="00FA29E9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="00FA29E9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FA29E9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3699721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 xml:space="preserve"> </w:t>
            </w:r>
            <w:r w:rsidR="00FA29E9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#1203</w:t>
            </w:r>
          </w:p>
        </w:tc>
      </w:tr>
      <w:tr w:rsidR="003B7C43" w:rsidRPr="0017698F" w14:paraId="4CDFD017" w14:textId="77777777" w:rsidTr="003B7C43">
        <w:trPr>
          <w:trHeight w:val="421"/>
          <w:jc w:val="center"/>
        </w:trPr>
        <w:tc>
          <w:tcPr>
            <w:tcW w:w="546" w:type="dxa"/>
            <w:vMerge/>
            <w:vAlign w:val="center"/>
          </w:tcPr>
          <w:p w14:paraId="705A5CBA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14:paraId="69311136" w14:textId="77777777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衛生福利部桃園醫院</w:t>
            </w:r>
          </w:p>
          <w:p w14:paraId="2E4E2A45" w14:textId="0084294D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新屋分院</w:t>
            </w:r>
          </w:p>
        </w:tc>
        <w:tc>
          <w:tcPr>
            <w:tcW w:w="3260" w:type="dxa"/>
            <w:vAlign w:val="center"/>
          </w:tcPr>
          <w:p w14:paraId="55A4421B" w14:textId="121EB0F7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新屋區新福二路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6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號</w:t>
            </w:r>
          </w:p>
        </w:tc>
        <w:tc>
          <w:tcPr>
            <w:tcW w:w="1276" w:type="dxa"/>
            <w:vAlign w:val="center"/>
          </w:tcPr>
          <w:p w14:paraId="1988ED70" w14:textId="334AA642" w:rsidR="00FA29E9" w:rsidRPr="0017698F" w:rsidRDefault="00FA29E9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35099D2E" w14:textId="08FD81DC" w:rsidR="00FA29E9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FA29E9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4971989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 xml:space="preserve"> 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5640</w:t>
            </w:r>
          </w:p>
        </w:tc>
      </w:tr>
      <w:tr w:rsidR="003B7C43" w:rsidRPr="0017698F" w14:paraId="0B7309E1" w14:textId="77777777" w:rsidTr="003B7C43">
        <w:trPr>
          <w:trHeight w:val="420"/>
          <w:jc w:val="center"/>
        </w:trPr>
        <w:tc>
          <w:tcPr>
            <w:tcW w:w="546" w:type="dxa"/>
            <w:vMerge/>
            <w:vAlign w:val="center"/>
          </w:tcPr>
          <w:p w14:paraId="413EEF27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14:paraId="4E5F55B3" w14:textId="054A7D06" w:rsidR="00FA29E9" w:rsidRPr="0017698F" w:rsidRDefault="003C18DB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林口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長庚紀念醫院</w:t>
            </w:r>
          </w:p>
        </w:tc>
        <w:tc>
          <w:tcPr>
            <w:tcW w:w="3260" w:type="dxa"/>
            <w:vAlign w:val="center"/>
          </w:tcPr>
          <w:p w14:paraId="26697B1E" w14:textId="748C2D35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龜山區復興街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5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號</w:t>
            </w:r>
          </w:p>
        </w:tc>
        <w:tc>
          <w:tcPr>
            <w:tcW w:w="1276" w:type="dxa"/>
            <w:vAlign w:val="center"/>
          </w:tcPr>
          <w:p w14:paraId="1BF743BD" w14:textId="77777777" w:rsidR="003B7C43" w:rsidRPr="0017698F" w:rsidRDefault="00FA29E9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兒童</w:t>
            </w:r>
          </w:p>
          <w:p w14:paraId="37A50078" w14:textId="7AF4CA06" w:rsidR="00FA29E9" w:rsidRPr="0017698F" w:rsidRDefault="00FA29E9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500FDBE0" w14:textId="69CD2CD6" w:rsidR="00FA29E9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FA29E9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3281200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 xml:space="preserve"> </w:t>
            </w:r>
            <w:r w:rsidR="00FA29E9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#8147</w:t>
            </w:r>
          </w:p>
        </w:tc>
      </w:tr>
      <w:tr w:rsidR="003B7C43" w:rsidRPr="0017698F" w14:paraId="0A6F7D3E" w14:textId="77777777" w:rsidTr="003B7C43">
        <w:trPr>
          <w:trHeight w:val="421"/>
          <w:jc w:val="center"/>
        </w:trPr>
        <w:tc>
          <w:tcPr>
            <w:tcW w:w="546" w:type="dxa"/>
            <w:vMerge/>
            <w:vAlign w:val="center"/>
          </w:tcPr>
          <w:p w14:paraId="574EA69F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14:paraId="136168C8" w14:textId="77777777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北榮民總醫院</w:t>
            </w:r>
          </w:p>
          <w:p w14:paraId="145BE25B" w14:textId="1E9C15CF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桃園分院</w:t>
            </w:r>
          </w:p>
        </w:tc>
        <w:tc>
          <w:tcPr>
            <w:tcW w:w="3260" w:type="dxa"/>
            <w:vAlign w:val="center"/>
          </w:tcPr>
          <w:p w14:paraId="7F5B1034" w14:textId="6E38BC79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202124"/>
                <w:sz w:val="28"/>
                <w:szCs w:val="28"/>
                <w:shd w:val="clear" w:color="auto" w:fill="FFFFFF"/>
              </w:rPr>
              <w:t>桃園區成功路三段</w:t>
            </w:r>
            <w:r w:rsidRPr="0017698F">
              <w:rPr>
                <w:rFonts w:ascii="Times New Roman" w:eastAsia="標楷體" w:hAnsi="Times New Roman" w:cs="Arial"/>
                <w:color w:val="202124"/>
                <w:sz w:val="28"/>
                <w:szCs w:val="28"/>
                <w:shd w:val="clear" w:color="auto" w:fill="FFFFFF"/>
              </w:rPr>
              <w:t>100</w:t>
            </w:r>
            <w:r w:rsidRPr="0017698F">
              <w:rPr>
                <w:rFonts w:ascii="Times New Roman" w:eastAsia="標楷體" w:hAnsi="Times New Roman" w:cs="Arial"/>
                <w:color w:val="202124"/>
                <w:sz w:val="28"/>
                <w:szCs w:val="28"/>
                <w:shd w:val="clear" w:color="auto" w:fill="FFFFFF"/>
              </w:rPr>
              <w:t>號</w:t>
            </w:r>
          </w:p>
        </w:tc>
        <w:tc>
          <w:tcPr>
            <w:tcW w:w="1276" w:type="dxa"/>
            <w:vAlign w:val="center"/>
          </w:tcPr>
          <w:p w14:paraId="6389910D" w14:textId="55802562" w:rsidR="00FA29E9" w:rsidRPr="0017698F" w:rsidRDefault="00A91D7B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小兒</w:t>
            </w:r>
            <w:r w:rsidR="00FA29E9"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</w:p>
        </w:tc>
        <w:tc>
          <w:tcPr>
            <w:tcW w:w="3021" w:type="dxa"/>
            <w:vAlign w:val="center"/>
          </w:tcPr>
          <w:p w14:paraId="7123532E" w14:textId="7666A083" w:rsidR="003B7C43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FA29E9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2868001</w:t>
            </w:r>
          </w:p>
          <w:p w14:paraId="2F8E8ACC" w14:textId="2B45AE7E" w:rsidR="00FA29E9" w:rsidRPr="0017698F" w:rsidRDefault="00FA29E9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#2261</w:t>
            </w:r>
            <w:r w:rsidR="003B7C43"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、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2262</w:t>
            </w:r>
          </w:p>
        </w:tc>
      </w:tr>
      <w:tr w:rsidR="003B7C43" w:rsidRPr="0017698F" w14:paraId="6C863E7C" w14:textId="77777777" w:rsidTr="003B7C43">
        <w:trPr>
          <w:trHeight w:val="421"/>
          <w:jc w:val="center"/>
        </w:trPr>
        <w:tc>
          <w:tcPr>
            <w:tcW w:w="546" w:type="dxa"/>
            <w:vMerge w:val="restart"/>
            <w:vAlign w:val="center"/>
          </w:tcPr>
          <w:p w14:paraId="08594EB2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聯</w:t>
            </w:r>
          </w:p>
          <w:p w14:paraId="3443921D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合</w:t>
            </w:r>
          </w:p>
          <w:p w14:paraId="5994407D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評</w:t>
            </w:r>
          </w:p>
          <w:p w14:paraId="0753FFC9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估</w:t>
            </w:r>
            <w:proofErr w:type="gramEnd"/>
          </w:p>
          <w:p w14:paraId="4576B336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醫</w:t>
            </w:r>
            <w:proofErr w:type="gramEnd"/>
          </w:p>
          <w:p w14:paraId="722471C9" w14:textId="0B5E4413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院</w:t>
            </w:r>
          </w:p>
        </w:tc>
        <w:tc>
          <w:tcPr>
            <w:tcW w:w="2823" w:type="dxa"/>
            <w:vAlign w:val="center"/>
          </w:tcPr>
          <w:p w14:paraId="427550A7" w14:textId="15E0059C" w:rsidR="00FA29E9" w:rsidRPr="0017698F" w:rsidRDefault="00FA29E9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敏盛</w:t>
            </w:r>
            <w:r w:rsidR="00691698"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綜合</w:t>
            </w: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醫院</w:t>
            </w:r>
          </w:p>
          <w:p w14:paraId="28975420" w14:textId="334194EA" w:rsidR="00FA29E9" w:rsidRPr="0017698F" w:rsidRDefault="00B05DBC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FA29E9"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經國院區</w:t>
            </w:r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  <w:tc>
          <w:tcPr>
            <w:tcW w:w="3260" w:type="dxa"/>
            <w:vAlign w:val="center"/>
          </w:tcPr>
          <w:p w14:paraId="7B2E2A0C" w14:textId="39549DF7" w:rsidR="00FA29E9" w:rsidRPr="0017698F" w:rsidRDefault="003B7C43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桃園區經國路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168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號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19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樓</w:t>
            </w:r>
          </w:p>
        </w:tc>
        <w:tc>
          <w:tcPr>
            <w:tcW w:w="1276" w:type="dxa"/>
            <w:vAlign w:val="center"/>
          </w:tcPr>
          <w:p w14:paraId="350FFC48" w14:textId="640699D6" w:rsidR="00FA29E9" w:rsidRPr="0017698F" w:rsidRDefault="003B7C43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49134143" w14:textId="3856C2FC" w:rsidR="003B7C43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3B7C43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3179599</w:t>
            </w:r>
          </w:p>
          <w:p w14:paraId="414E1B9D" w14:textId="29FC248F" w:rsidR="00FA29E9" w:rsidRPr="0017698F" w:rsidRDefault="003B7C43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#8808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、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8809</w:t>
            </w:r>
          </w:p>
        </w:tc>
      </w:tr>
      <w:tr w:rsidR="003B7C43" w:rsidRPr="0017698F" w14:paraId="6276783A" w14:textId="77777777" w:rsidTr="003B7C43">
        <w:trPr>
          <w:trHeight w:val="420"/>
          <w:jc w:val="center"/>
        </w:trPr>
        <w:tc>
          <w:tcPr>
            <w:tcW w:w="546" w:type="dxa"/>
            <w:vMerge/>
            <w:vAlign w:val="center"/>
          </w:tcPr>
          <w:p w14:paraId="7517FCD3" w14:textId="77777777" w:rsidR="00FA29E9" w:rsidRPr="0017698F" w:rsidRDefault="00FA29E9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14:paraId="5B6FE100" w14:textId="77777777" w:rsidR="00311AC5" w:rsidRPr="0017698F" w:rsidRDefault="00311AC5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天成醫療社團法人</w:t>
            </w:r>
          </w:p>
          <w:p w14:paraId="6DA16B42" w14:textId="3FA29661" w:rsidR="00FA29E9" w:rsidRPr="0017698F" w:rsidRDefault="00311AC5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天</w:t>
            </w:r>
            <w:proofErr w:type="gramStart"/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晟</w:t>
            </w:r>
            <w:proofErr w:type="gramEnd"/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醫院</w:t>
            </w:r>
          </w:p>
        </w:tc>
        <w:tc>
          <w:tcPr>
            <w:tcW w:w="3260" w:type="dxa"/>
            <w:vAlign w:val="center"/>
          </w:tcPr>
          <w:p w14:paraId="344B2C81" w14:textId="1288B28D" w:rsidR="00FA29E9" w:rsidRPr="0017698F" w:rsidRDefault="00311AC5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中壢區延平路</w:t>
            </w:r>
            <w:r w:rsidRPr="0017698F">
              <w:rPr>
                <w:rFonts w:ascii="Times New Roman" w:eastAsia="標楷體" w:hAnsi="Times New Roman"/>
                <w:sz w:val="28"/>
                <w:szCs w:val="28"/>
              </w:rPr>
              <w:t xml:space="preserve"> 155 </w:t>
            </w:r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</w:p>
        </w:tc>
        <w:tc>
          <w:tcPr>
            <w:tcW w:w="1276" w:type="dxa"/>
            <w:vAlign w:val="center"/>
          </w:tcPr>
          <w:p w14:paraId="42F72276" w14:textId="4ACAA01F" w:rsidR="00FA29E9" w:rsidRPr="0017698F" w:rsidRDefault="003B7C43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62C89535" w14:textId="77777777" w:rsidR="00311AC5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311AC5" w:rsidRPr="0017698F">
              <w:rPr>
                <w:rFonts w:ascii="Times New Roman" w:eastAsia="標楷體" w:hAnsi="Times New Roman"/>
                <w:sz w:val="28"/>
                <w:szCs w:val="28"/>
              </w:rPr>
              <w:t xml:space="preserve">4629292 </w:t>
            </w:r>
          </w:p>
          <w:p w14:paraId="1DF1DB4A" w14:textId="0D7F2C06" w:rsidR="00311AC5" w:rsidRPr="0017698F" w:rsidRDefault="00311AC5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/>
                <w:sz w:val="28"/>
                <w:szCs w:val="28"/>
              </w:rPr>
              <w:t>#22211</w:t>
            </w:r>
          </w:p>
        </w:tc>
      </w:tr>
      <w:tr w:rsidR="003B7C43" w:rsidRPr="0017698F" w14:paraId="6BA9CEC1" w14:textId="77777777" w:rsidTr="003B7C43">
        <w:trPr>
          <w:trHeight w:val="421"/>
          <w:jc w:val="center"/>
        </w:trPr>
        <w:tc>
          <w:tcPr>
            <w:tcW w:w="546" w:type="dxa"/>
            <w:vMerge/>
            <w:vAlign w:val="center"/>
          </w:tcPr>
          <w:p w14:paraId="6C458C10" w14:textId="77777777" w:rsidR="003B7C43" w:rsidRPr="0017698F" w:rsidRDefault="003B7C43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14:paraId="7E4260A8" w14:textId="29501225" w:rsidR="003B7C43" w:rsidRPr="0017698F" w:rsidRDefault="003B7C43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國軍桃園總醫院</w:t>
            </w:r>
          </w:p>
        </w:tc>
        <w:tc>
          <w:tcPr>
            <w:tcW w:w="3260" w:type="dxa"/>
            <w:vAlign w:val="center"/>
          </w:tcPr>
          <w:p w14:paraId="431B41B7" w14:textId="7FD4E037" w:rsidR="003B7C43" w:rsidRPr="0017698F" w:rsidRDefault="003B7C43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龍潭區中興路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168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號</w:t>
            </w:r>
          </w:p>
        </w:tc>
        <w:tc>
          <w:tcPr>
            <w:tcW w:w="1276" w:type="dxa"/>
            <w:vAlign w:val="center"/>
          </w:tcPr>
          <w:p w14:paraId="07B4E5B9" w14:textId="24AAA8D3" w:rsidR="003B7C43" w:rsidRPr="0017698F" w:rsidRDefault="003B7C43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41DD8E53" w14:textId="2BB3C6C4" w:rsidR="003B7C43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3B7C43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4799595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 xml:space="preserve"> </w:t>
            </w:r>
            <w:r w:rsidR="003B7C43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#325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131</w:t>
            </w:r>
          </w:p>
        </w:tc>
      </w:tr>
      <w:tr w:rsidR="003B7C43" w:rsidRPr="0017698F" w14:paraId="46451A49" w14:textId="77777777" w:rsidTr="003B7C43">
        <w:trPr>
          <w:trHeight w:val="421"/>
          <w:jc w:val="center"/>
        </w:trPr>
        <w:tc>
          <w:tcPr>
            <w:tcW w:w="546" w:type="dxa"/>
            <w:vMerge/>
            <w:vAlign w:val="center"/>
          </w:tcPr>
          <w:p w14:paraId="0DCE342A" w14:textId="77777777" w:rsidR="003B7C43" w:rsidRPr="0017698F" w:rsidRDefault="003B7C43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14:paraId="6020CEC1" w14:textId="31B60F1F" w:rsidR="003B7C43" w:rsidRPr="0017698F" w:rsidRDefault="003B7C43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桃園長庚紀念醫院</w:t>
            </w:r>
          </w:p>
        </w:tc>
        <w:tc>
          <w:tcPr>
            <w:tcW w:w="3260" w:type="dxa"/>
            <w:vAlign w:val="center"/>
          </w:tcPr>
          <w:p w14:paraId="3AB3E31C" w14:textId="306EF134" w:rsidR="003B7C43" w:rsidRPr="0017698F" w:rsidRDefault="003B7C43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龜山區舊路里頂湖路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123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號</w:t>
            </w:r>
          </w:p>
        </w:tc>
        <w:tc>
          <w:tcPr>
            <w:tcW w:w="1276" w:type="dxa"/>
            <w:vAlign w:val="center"/>
          </w:tcPr>
          <w:p w14:paraId="221C7753" w14:textId="2B2822AC" w:rsidR="003B7C43" w:rsidRPr="0017698F" w:rsidRDefault="003B7C43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391A6FF0" w14:textId="7E2793F8" w:rsidR="003B7C43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3281200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 xml:space="preserve"> 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#8147</w:t>
            </w:r>
          </w:p>
        </w:tc>
      </w:tr>
      <w:tr w:rsidR="003B7C43" w:rsidRPr="0017698F" w14:paraId="79F13677" w14:textId="77777777" w:rsidTr="003B7C43">
        <w:trPr>
          <w:trHeight w:val="421"/>
          <w:jc w:val="center"/>
        </w:trPr>
        <w:tc>
          <w:tcPr>
            <w:tcW w:w="546" w:type="dxa"/>
            <w:vMerge/>
            <w:vAlign w:val="center"/>
          </w:tcPr>
          <w:p w14:paraId="75EF3ACF" w14:textId="77777777" w:rsidR="003B7C43" w:rsidRPr="0017698F" w:rsidRDefault="003B7C43" w:rsidP="00691698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14:paraId="02617A0A" w14:textId="24D6F3FB" w:rsidR="003B7C43" w:rsidRPr="0017698F" w:rsidRDefault="003B7C43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</w:pPr>
            <w:proofErr w:type="gramStart"/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聯新國際</w:t>
            </w:r>
            <w:proofErr w:type="gramEnd"/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醫院</w:t>
            </w:r>
          </w:p>
        </w:tc>
        <w:tc>
          <w:tcPr>
            <w:tcW w:w="3260" w:type="dxa"/>
            <w:vAlign w:val="center"/>
          </w:tcPr>
          <w:p w14:paraId="75B00D0F" w14:textId="2D24D390" w:rsidR="003B7C43" w:rsidRPr="0017698F" w:rsidRDefault="003B7C43" w:rsidP="00FD1C83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平鎮區廣泰路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77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號</w:t>
            </w:r>
          </w:p>
        </w:tc>
        <w:tc>
          <w:tcPr>
            <w:tcW w:w="1276" w:type="dxa"/>
            <w:vAlign w:val="center"/>
          </w:tcPr>
          <w:p w14:paraId="7DF1EE02" w14:textId="45E6CAEE" w:rsidR="003B7C43" w:rsidRPr="0017698F" w:rsidRDefault="003B7C43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hint="eastAsia"/>
                <w:sz w:val="28"/>
                <w:szCs w:val="28"/>
              </w:rPr>
              <w:t>復健科</w:t>
            </w:r>
          </w:p>
        </w:tc>
        <w:tc>
          <w:tcPr>
            <w:tcW w:w="3021" w:type="dxa"/>
            <w:vAlign w:val="center"/>
          </w:tcPr>
          <w:p w14:paraId="4544C2C7" w14:textId="5F636B26" w:rsidR="003B7C43" w:rsidRPr="0017698F" w:rsidRDefault="00691698" w:rsidP="0017698F">
            <w:pPr>
              <w:snapToGrid w:val="0"/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（</w:t>
            </w:r>
            <w:r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03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）</w:t>
            </w:r>
            <w:r w:rsidR="003B7C43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4941234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 xml:space="preserve"> </w:t>
            </w:r>
            <w:r w:rsidR="003B7C43" w:rsidRPr="0017698F">
              <w:rPr>
                <w:rFonts w:ascii="Times New Roman" w:eastAsia="標楷體" w:hAnsi="Times New Roman" w:cs="Arial"/>
                <w:color w:val="343434"/>
                <w:sz w:val="28"/>
                <w:szCs w:val="28"/>
              </w:rPr>
              <w:t>#827</w:t>
            </w:r>
            <w:r w:rsidRPr="0017698F">
              <w:rPr>
                <w:rFonts w:ascii="Times New Roman" w:eastAsia="標楷體" w:hAnsi="Times New Roman" w:cs="Arial" w:hint="eastAsia"/>
                <w:color w:val="343434"/>
                <w:sz w:val="28"/>
                <w:szCs w:val="28"/>
              </w:rPr>
              <w:t>1</w:t>
            </w:r>
          </w:p>
        </w:tc>
      </w:tr>
    </w:tbl>
    <w:p w14:paraId="4EA91CBA" w14:textId="77777777" w:rsidR="001A081A" w:rsidRDefault="001A081A"/>
    <w:sectPr w:rsidR="001A081A">
      <w:type w:val="continuous"/>
      <w:pgSz w:w="11910" w:h="16840"/>
      <w:pgMar w:top="1520" w:right="7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39D8" w14:textId="77777777" w:rsidR="005968A6" w:rsidRDefault="005968A6" w:rsidP="003C18DB">
      <w:r>
        <w:separator/>
      </w:r>
    </w:p>
  </w:endnote>
  <w:endnote w:type="continuationSeparator" w:id="0">
    <w:p w14:paraId="13FF95C0" w14:textId="77777777" w:rsidR="005968A6" w:rsidRDefault="005968A6" w:rsidP="003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4A33" w14:textId="77777777" w:rsidR="005968A6" w:rsidRDefault="005968A6" w:rsidP="003C18DB">
      <w:r>
        <w:separator/>
      </w:r>
    </w:p>
  </w:footnote>
  <w:footnote w:type="continuationSeparator" w:id="0">
    <w:p w14:paraId="5A453BC0" w14:textId="77777777" w:rsidR="005968A6" w:rsidRDefault="005968A6" w:rsidP="003C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4529C"/>
    <w:multiLevelType w:val="hybridMultilevel"/>
    <w:tmpl w:val="DE3AD160"/>
    <w:lvl w:ilvl="0" w:tplc="CD7C9F7C">
      <w:start w:val="1"/>
      <w:numFmt w:val="decimal"/>
      <w:lvlText w:val="%1."/>
      <w:lvlJc w:val="left"/>
      <w:pPr>
        <w:ind w:left="352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02FC003C">
      <w:numFmt w:val="bullet"/>
      <w:lvlText w:val="•"/>
      <w:lvlJc w:val="left"/>
      <w:pPr>
        <w:ind w:left="549" w:hanging="241"/>
      </w:pPr>
      <w:rPr>
        <w:rFonts w:hint="default"/>
        <w:lang w:val="en-US" w:eastAsia="zh-TW" w:bidi="ar-SA"/>
      </w:rPr>
    </w:lvl>
    <w:lvl w:ilvl="2" w:tplc="510EDADC">
      <w:numFmt w:val="bullet"/>
      <w:lvlText w:val="•"/>
      <w:lvlJc w:val="left"/>
      <w:pPr>
        <w:ind w:left="739" w:hanging="241"/>
      </w:pPr>
      <w:rPr>
        <w:rFonts w:hint="default"/>
        <w:lang w:val="en-US" w:eastAsia="zh-TW" w:bidi="ar-SA"/>
      </w:rPr>
    </w:lvl>
    <w:lvl w:ilvl="3" w:tplc="B0D2E32A">
      <w:numFmt w:val="bullet"/>
      <w:lvlText w:val="•"/>
      <w:lvlJc w:val="left"/>
      <w:pPr>
        <w:ind w:left="928" w:hanging="241"/>
      </w:pPr>
      <w:rPr>
        <w:rFonts w:hint="default"/>
        <w:lang w:val="en-US" w:eastAsia="zh-TW" w:bidi="ar-SA"/>
      </w:rPr>
    </w:lvl>
    <w:lvl w:ilvl="4" w:tplc="54328D6E">
      <w:numFmt w:val="bullet"/>
      <w:lvlText w:val="•"/>
      <w:lvlJc w:val="left"/>
      <w:pPr>
        <w:ind w:left="1118" w:hanging="241"/>
      </w:pPr>
      <w:rPr>
        <w:rFonts w:hint="default"/>
        <w:lang w:val="en-US" w:eastAsia="zh-TW" w:bidi="ar-SA"/>
      </w:rPr>
    </w:lvl>
    <w:lvl w:ilvl="5" w:tplc="246C8C54">
      <w:numFmt w:val="bullet"/>
      <w:lvlText w:val="•"/>
      <w:lvlJc w:val="left"/>
      <w:pPr>
        <w:ind w:left="1307" w:hanging="241"/>
      </w:pPr>
      <w:rPr>
        <w:rFonts w:hint="default"/>
        <w:lang w:val="en-US" w:eastAsia="zh-TW" w:bidi="ar-SA"/>
      </w:rPr>
    </w:lvl>
    <w:lvl w:ilvl="6" w:tplc="D3088428">
      <w:numFmt w:val="bullet"/>
      <w:lvlText w:val="•"/>
      <w:lvlJc w:val="left"/>
      <w:pPr>
        <w:ind w:left="1497" w:hanging="241"/>
      </w:pPr>
      <w:rPr>
        <w:rFonts w:hint="default"/>
        <w:lang w:val="en-US" w:eastAsia="zh-TW" w:bidi="ar-SA"/>
      </w:rPr>
    </w:lvl>
    <w:lvl w:ilvl="7" w:tplc="713C95D6">
      <w:numFmt w:val="bullet"/>
      <w:lvlText w:val="•"/>
      <w:lvlJc w:val="left"/>
      <w:pPr>
        <w:ind w:left="1686" w:hanging="241"/>
      </w:pPr>
      <w:rPr>
        <w:rFonts w:hint="default"/>
        <w:lang w:val="en-US" w:eastAsia="zh-TW" w:bidi="ar-SA"/>
      </w:rPr>
    </w:lvl>
    <w:lvl w:ilvl="8" w:tplc="C144C536">
      <w:numFmt w:val="bullet"/>
      <w:lvlText w:val="•"/>
      <w:lvlJc w:val="left"/>
      <w:pPr>
        <w:ind w:left="1876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CE5"/>
    <w:rsid w:val="001142F0"/>
    <w:rsid w:val="00142777"/>
    <w:rsid w:val="0017698F"/>
    <w:rsid w:val="001A081A"/>
    <w:rsid w:val="002B1049"/>
    <w:rsid w:val="00311AC5"/>
    <w:rsid w:val="003B7C43"/>
    <w:rsid w:val="003C18DB"/>
    <w:rsid w:val="00430443"/>
    <w:rsid w:val="00497985"/>
    <w:rsid w:val="005241B8"/>
    <w:rsid w:val="005968A6"/>
    <w:rsid w:val="00691698"/>
    <w:rsid w:val="006A64F4"/>
    <w:rsid w:val="00724CE5"/>
    <w:rsid w:val="00A91D7B"/>
    <w:rsid w:val="00B05DBC"/>
    <w:rsid w:val="00BD240F"/>
    <w:rsid w:val="00E52A9D"/>
    <w:rsid w:val="00F71149"/>
    <w:rsid w:val="00FA29E9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5FC08"/>
  <w15:docId w15:val="{2F28027B-DA5B-46CD-9F8D-E445E67A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after="48" w:line="574" w:lineRule="exact"/>
      <w:ind w:left="197"/>
      <w:jc w:val="center"/>
    </w:pPr>
    <w:rPr>
      <w:rFonts w:ascii="Adobe Fan Heiti Std B" w:eastAsia="Adobe Fan Heiti Std B" w:hAnsi="Adobe Fan Heiti Std B" w:cs="Adobe Fan Heiti Std B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styleId="a5">
    <w:name w:val="Table Grid"/>
    <w:basedOn w:val="a1"/>
    <w:uiPriority w:val="39"/>
    <w:rsid w:val="00FA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18DB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C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18DB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桃園市可開具發展遲緩綜合報告書或診斷證明書醫院</dc:title>
  <dc:creator>洪伶欣</dc:creator>
  <cp:lastModifiedBy>顏佑芳</cp:lastModifiedBy>
  <cp:revision>13</cp:revision>
  <cp:lastPrinted>2024-02-02T11:10:00Z</cp:lastPrinted>
  <dcterms:created xsi:type="dcterms:W3CDTF">2024-01-11T00:57:00Z</dcterms:created>
  <dcterms:modified xsi:type="dcterms:W3CDTF">2024-02-22T08:14:00Z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2013</vt:lpwstr>
  </property>
</Properties>
</file>