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CB" w:rsidRDefault="00EB084D" w:rsidP="00EB084D">
      <w:pPr>
        <w:spacing w:line="240" w:lineRule="atLeast"/>
        <w:jc w:val="center"/>
        <w:rPr>
          <w:rFonts w:ascii="Times New Roman" w:eastAsia="標楷體" w:hAnsi="Times New Roman"/>
          <w:sz w:val="48"/>
          <w:szCs w:val="48"/>
        </w:rPr>
      </w:pPr>
      <w:r w:rsidRPr="00EB084D">
        <w:rPr>
          <w:rFonts w:ascii="Times New Roman" w:eastAsia="標楷體" w:hAnsi="Times New Roman" w:hint="eastAsia"/>
          <w:sz w:val="48"/>
          <w:szCs w:val="48"/>
        </w:rPr>
        <w:t>桃園市政府教育局</w:t>
      </w:r>
      <w:proofErr w:type="gramStart"/>
      <w:r w:rsidRPr="00EB084D">
        <w:rPr>
          <w:rFonts w:ascii="Times New Roman" w:eastAsia="標楷體" w:hAnsi="Times New Roman"/>
          <w:sz w:val="48"/>
          <w:szCs w:val="48"/>
        </w:rPr>
        <w:t>109</w:t>
      </w:r>
      <w:proofErr w:type="gramEnd"/>
      <w:r w:rsidRPr="00EB084D">
        <w:rPr>
          <w:rFonts w:ascii="Times New Roman" w:eastAsia="標楷體" w:hAnsi="Times New Roman" w:hint="eastAsia"/>
          <w:sz w:val="48"/>
          <w:szCs w:val="48"/>
        </w:rPr>
        <w:t>年度第</w:t>
      </w:r>
      <w:r w:rsidRPr="00EB084D">
        <w:rPr>
          <w:rFonts w:ascii="Times New Roman" w:eastAsia="標楷體" w:hAnsi="Times New Roman" w:hint="eastAsia"/>
          <w:sz w:val="48"/>
          <w:szCs w:val="48"/>
        </w:rPr>
        <w:t>2</w:t>
      </w:r>
      <w:r w:rsidRPr="00EB084D">
        <w:rPr>
          <w:rFonts w:ascii="Times New Roman" w:eastAsia="標楷體" w:hAnsi="Times New Roman" w:hint="eastAsia"/>
          <w:sz w:val="48"/>
          <w:szCs w:val="48"/>
        </w:rPr>
        <w:t>次</w:t>
      </w:r>
      <w:bookmarkStart w:id="0" w:name="第2次性別平等專責小組會議議程"/>
    </w:p>
    <w:p w:rsidR="00EB084D" w:rsidRPr="00EB084D" w:rsidRDefault="00EB084D" w:rsidP="00EB084D">
      <w:pPr>
        <w:spacing w:line="240" w:lineRule="atLeast"/>
        <w:jc w:val="center"/>
        <w:rPr>
          <w:rFonts w:ascii="Times New Roman" w:eastAsia="標楷體" w:hAnsi="Times New Roman"/>
          <w:sz w:val="48"/>
          <w:szCs w:val="48"/>
        </w:rPr>
      </w:pPr>
      <w:r w:rsidRPr="00EB084D">
        <w:rPr>
          <w:rFonts w:ascii="Times New Roman" w:eastAsia="標楷體" w:hAnsi="Times New Roman" w:hint="eastAsia"/>
          <w:sz w:val="48"/>
          <w:szCs w:val="48"/>
        </w:rPr>
        <w:t>性別平等專責小組會議紀錄</w:t>
      </w:r>
      <w:bookmarkEnd w:id="0"/>
    </w:p>
    <w:p w:rsidR="00EB084D" w:rsidRPr="00EB084D" w:rsidRDefault="00EB084D" w:rsidP="00EB084D">
      <w:pPr>
        <w:pStyle w:val="a4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時間：</w:t>
      </w:r>
      <w:r w:rsidRPr="00EB084D">
        <w:rPr>
          <w:rFonts w:ascii="Times New Roman" w:eastAsia="標楷體" w:hAnsi="Times New Roman" w:cs="Times New Roman"/>
          <w:b/>
          <w:sz w:val="28"/>
        </w:rPr>
        <w:t>109</w:t>
      </w:r>
      <w:r w:rsidRPr="00EB084D">
        <w:rPr>
          <w:rFonts w:ascii="Times New Roman" w:eastAsia="標楷體" w:hAnsi="Times New Roman" w:cs="Times New Roman"/>
          <w:b/>
          <w:sz w:val="28"/>
        </w:rPr>
        <w:t>年</w:t>
      </w:r>
      <w:r w:rsidRPr="00EB084D">
        <w:rPr>
          <w:rFonts w:ascii="Times New Roman" w:eastAsia="標楷體" w:hAnsi="Times New Roman" w:cs="Times New Roman"/>
          <w:b/>
          <w:sz w:val="28"/>
        </w:rPr>
        <w:t>10</w:t>
      </w:r>
      <w:r w:rsidRPr="00EB084D">
        <w:rPr>
          <w:rFonts w:ascii="Times New Roman" w:eastAsia="標楷體" w:hAnsi="Times New Roman" w:cs="Times New Roman"/>
          <w:b/>
          <w:sz w:val="28"/>
        </w:rPr>
        <w:t>月</w:t>
      </w:r>
      <w:r w:rsidRPr="00EB084D">
        <w:rPr>
          <w:rFonts w:ascii="Times New Roman" w:eastAsia="標楷體" w:hAnsi="Times New Roman" w:cs="Times New Roman"/>
          <w:b/>
          <w:sz w:val="28"/>
        </w:rPr>
        <w:t>21</w:t>
      </w:r>
      <w:r w:rsidRPr="00EB084D">
        <w:rPr>
          <w:rFonts w:ascii="Times New Roman" w:eastAsia="標楷體" w:hAnsi="Times New Roman" w:cs="Times New Roman"/>
          <w:b/>
          <w:sz w:val="28"/>
        </w:rPr>
        <w:t>日</w:t>
      </w:r>
      <w:r w:rsidRPr="00EB084D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EB084D">
        <w:rPr>
          <w:rFonts w:ascii="Times New Roman" w:eastAsia="標楷體" w:hAnsi="Times New Roman" w:cs="Times New Roman"/>
          <w:b/>
          <w:sz w:val="28"/>
        </w:rPr>
        <w:t>上午</w:t>
      </w:r>
      <w:r w:rsidRPr="00EB084D">
        <w:rPr>
          <w:rFonts w:ascii="Times New Roman" w:eastAsia="標楷體" w:hAnsi="Times New Roman" w:cs="Times New Roman"/>
          <w:b/>
          <w:sz w:val="28"/>
        </w:rPr>
        <w:t>10</w:t>
      </w:r>
      <w:r w:rsidRPr="00EB084D">
        <w:rPr>
          <w:rFonts w:ascii="Times New Roman" w:eastAsia="標楷體" w:hAnsi="Times New Roman" w:cs="Times New Roman"/>
          <w:b/>
          <w:sz w:val="28"/>
        </w:rPr>
        <w:t>時整</w:t>
      </w: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地點：本府教育局</w:t>
      </w:r>
      <w:r w:rsidRPr="00EB084D">
        <w:rPr>
          <w:rFonts w:ascii="Times New Roman" w:eastAsia="標楷體" w:hAnsi="Times New Roman" w:cs="Times New Roman"/>
          <w:b/>
          <w:sz w:val="28"/>
        </w:rPr>
        <w:t>15</w:t>
      </w:r>
      <w:r w:rsidRPr="00EB084D">
        <w:rPr>
          <w:rFonts w:ascii="Times New Roman" w:eastAsia="標楷體" w:hAnsi="Times New Roman" w:cs="Times New Roman"/>
          <w:b/>
          <w:sz w:val="28"/>
        </w:rPr>
        <w:t>樓會議室</w:t>
      </w: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主席：本局高副局長玉姿</w:t>
      </w: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出席人員：</w:t>
      </w:r>
      <w:r w:rsidRPr="00EB084D">
        <w:rPr>
          <w:rFonts w:ascii="Times New Roman" w:eastAsia="標楷體" w:hAnsi="Times New Roman" w:cs="Times New Roman"/>
          <w:sz w:val="28"/>
        </w:rPr>
        <w:t>如簽到</w:t>
      </w:r>
      <w:r w:rsidR="00ED5FB5">
        <w:rPr>
          <w:rFonts w:ascii="Times New Roman" w:eastAsia="標楷體" w:hAnsi="Times New Roman" w:cs="Times New Roman" w:hint="eastAsia"/>
          <w:sz w:val="28"/>
        </w:rPr>
        <w:t>單</w:t>
      </w:r>
      <w:bookmarkStart w:id="1" w:name="_GoBack"/>
      <w:bookmarkEnd w:id="1"/>
      <w:r w:rsidRPr="00EB084D">
        <w:rPr>
          <w:rFonts w:ascii="Times New Roman" w:eastAsia="標楷體" w:hAnsi="Times New Roman" w:cs="Times New Roman"/>
          <w:b/>
          <w:sz w:val="28"/>
        </w:rPr>
        <w:t xml:space="preserve">                  </w:t>
      </w:r>
      <w:r w:rsidR="00EF7ACB"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Pr="00EB084D">
        <w:rPr>
          <w:rFonts w:ascii="Times New Roman" w:eastAsia="標楷體" w:hAnsi="Times New Roman" w:cs="Times New Roman"/>
          <w:b/>
          <w:sz w:val="28"/>
        </w:rPr>
        <w:t xml:space="preserve">     </w:t>
      </w:r>
      <w:r w:rsidRPr="00EB084D">
        <w:rPr>
          <w:rFonts w:ascii="Times New Roman" w:eastAsia="標楷體" w:hAnsi="Times New Roman" w:cs="Times New Roman"/>
          <w:b/>
          <w:sz w:val="28"/>
        </w:rPr>
        <w:t>紀錄：</w:t>
      </w:r>
      <w:r w:rsidRPr="00EB084D">
        <w:rPr>
          <w:rFonts w:ascii="Times New Roman" w:eastAsia="標楷體" w:hAnsi="Times New Roman" w:cs="Times New Roman"/>
          <w:sz w:val="28"/>
        </w:rPr>
        <w:t>張宜臻</w:t>
      </w: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主席致詞</w:t>
      </w:r>
      <w:r w:rsidR="00B22E43" w:rsidRPr="00B377C0">
        <w:rPr>
          <w:rFonts w:ascii="Times New Roman" w:eastAsia="標楷體" w:hAnsi="Times New Roman" w:cs="Times New Roman" w:hint="eastAsia"/>
          <w:sz w:val="28"/>
        </w:rPr>
        <w:t xml:space="preserve"> (</w:t>
      </w:r>
      <w:r w:rsidR="00B22E43" w:rsidRPr="00B377C0">
        <w:rPr>
          <w:rFonts w:ascii="Times New Roman" w:eastAsia="標楷體" w:hAnsi="Times New Roman" w:cs="Times New Roman" w:hint="eastAsia"/>
          <w:sz w:val="28"/>
        </w:rPr>
        <w:t>略</w:t>
      </w:r>
      <w:r w:rsidR="00B22E43" w:rsidRPr="00B377C0">
        <w:rPr>
          <w:rFonts w:ascii="Times New Roman" w:eastAsia="標楷體" w:hAnsi="Times New Roman" w:cs="Times New Roman" w:hint="eastAsia"/>
          <w:sz w:val="28"/>
        </w:rPr>
        <w:t>)</w:t>
      </w:r>
    </w:p>
    <w:p w:rsidR="00483B49" w:rsidRPr="00483B49" w:rsidRDefault="00EB084D" w:rsidP="00483B49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檢視上次會議紀錄</w:t>
      </w:r>
    </w:p>
    <w:p w:rsidR="00483B49" w:rsidRPr="00483B49" w:rsidRDefault="00483B49" w:rsidP="00483B49">
      <w:pPr>
        <w:pStyle w:val="a4"/>
        <w:spacing w:line="400" w:lineRule="exact"/>
        <w:ind w:leftChars="0" w:left="567"/>
        <w:rPr>
          <w:rFonts w:ascii="Times New Roman" w:eastAsia="標楷體" w:hAnsi="Times New Roman" w:cs="Times New Roman"/>
          <w:sz w:val="28"/>
          <w:bdr w:val="single" w:sz="4" w:space="0" w:color="auto"/>
        </w:rPr>
      </w:pPr>
      <w:r w:rsidRPr="00483B49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發言摘要：</w:t>
      </w:r>
    </w:p>
    <w:p w:rsidR="00E87B6E" w:rsidRPr="00E87B6E" w:rsidRDefault="00483B49" w:rsidP="00E87B6E">
      <w:pPr>
        <w:pStyle w:val="a4"/>
        <w:spacing w:line="400" w:lineRule="exact"/>
        <w:ind w:leftChars="0" w:left="567"/>
        <w:rPr>
          <w:rFonts w:ascii="Times New Roman" w:eastAsia="標楷體" w:hAnsi="Times New Roman" w:cs="Times New Roman"/>
          <w:sz w:val="28"/>
        </w:rPr>
      </w:pPr>
      <w:proofErr w:type="gramStart"/>
      <w:r w:rsidRPr="00483B49">
        <w:rPr>
          <w:rFonts w:ascii="Times New Roman" w:eastAsia="標楷體" w:hAnsi="Times New Roman" w:cs="Times New Roman" w:hint="eastAsia"/>
          <w:b/>
          <w:sz w:val="28"/>
          <w:u w:val="single"/>
        </w:rPr>
        <w:t>校安室</w:t>
      </w:r>
      <w:proofErr w:type="gramEnd"/>
      <w:r w:rsidRPr="00483B49">
        <w:rPr>
          <w:rFonts w:ascii="Times New Roman" w:eastAsia="標楷體" w:hAnsi="Times New Roman" w:cs="Times New Roman" w:hint="eastAsia"/>
          <w:b/>
          <w:sz w:val="28"/>
          <w:u w:val="single"/>
        </w:rPr>
        <w:t>：</w:t>
      </w:r>
      <w:r w:rsidR="0013572B">
        <w:rPr>
          <w:rFonts w:ascii="Times New Roman" w:eastAsia="標楷體" w:hAnsi="Times New Roman" w:cs="Times New Roman" w:hint="eastAsia"/>
          <w:sz w:val="28"/>
        </w:rPr>
        <w:t>本局</w:t>
      </w:r>
      <w:r>
        <w:rPr>
          <w:rFonts w:ascii="Times New Roman" w:eastAsia="標楷體" w:hAnsi="Times New Roman" w:cs="Times New Roman" w:hint="eastAsia"/>
          <w:sz w:val="28"/>
        </w:rPr>
        <w:t>性別影響評估已依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性平辦</w:t>
      </w:r>
      <w:r w:rsidR="0013572B">
        <w:rPr>
          <w:rFonts w:ascii="Times New Roman" w:eastAsia="標楷體" w:hAnsi="Times New Roman" w:cs="Times New Roman" w:hint="eastAsia"/>
          <w:sz w:val="28"/>
        </w:rPr>
        <w:t>提供</w:t>
      </w:r>
      <w:proofErr w:type="gramEnd"/>
      <w:r w:rsidR="0013572B">
        <w:rPr>
          <w:rFonts w:ascii="Times New Roman" w:eastAsia="標楷體" w:hAnsi="Times New Roman" w:cs="Times New Roman" w:hint="eastAsia"/>
          <w:sz w:val="28"/>
        </w:rPr>
        <w:t>之</w:t>
      </w:r>
      <w:r>
        <w:rPr>
          <w:rFonts w:ascii="Times New Roman" w:eastAsia="標楷體" w:hAnsi="Times New Roman" w:cs="Times New Roman" w:hint="eastAsia"/>
          <w:sz w:val="28"/>
        </w:rPr>
        <w:t>審查委員名單</w:t>
      </w:r>
      <w:r w:rsidR="0013572B">
        <w:rPr>
          <w:rFonts w:ascii="Times New Roman" w:eastAsia="標楷體" w:hAnsi="Times New Roman" w:cs="Times New Roman" w:hint="eastAsia"/>
          <w:sz w:val="28"/>
        </w:rPr>
        <w:t>辦理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13572B">
        <w:rPr>
          <w:rFonts w:ascii="Times New Roman" w:eastAsia="標楷體" w:hAnsi="Times New Roman" w:cs="Times New Roman" w:hint="eastAsia"/>
          <w:sz w:val="28"/>
        </w:rPr>
        <w:t>以</w:t>
      </w:r>
      <w:r>
        <w:rPr>
          <w:rFonts w:ascii="Times New Roman" w:eastAsia="標楷體" w:hAnsi="Times New Roman" w:cs="Times New Roman" w:hint="eastAsia"/>
          <w:sz w:val="28"/>
        </w:rPr>
        <w:t>提升評估品質</w:t>
      </w:r>
      <w:r w:rsidR="0013572B">
        <w:rPr>
          <w:rFonts w:ascii="Times New Roman" w:eastAsia="標楷體" w:hAnsi="Times New Roman" w:cs="Times New Roman" w:hint="eastAsia"/>
          <w:sz w:val="28"/>
        </w:rPr>
        <w:t>。</w:t>
      </w:r>
    </w:p>
    <w:p w:rsidR="00483B49" w:rsidRDefault="00483B49" w:rsidP="00483B49">
      <w:pPr>
        <w:pStyle w:val="a4"/>
        <w:spacing w:line="400" w:lineRule="exact"/>
        <w:ind w:leftChars="0" w:left="567"/>
        <w:rPr>
          <w:rFonts w:ascii="Times New Roman" w:eastAsia="標楷體" w:hAnsi="Times New Roman" w:cs="Times New Roman"/>
          <w:sz w:val="28"/>
        </w:rPr>
      </w:pPr>
      <w:r w:rsidRPr="0009616B">
        <w:rPr>
          <w:rFonts w:ascii="Times New Roman" w:eastAsia="標楷體" w:hAnsi="Times New Roman" w:cs="Times New Roman" w:hint="eastAsia"/>
          <w:b/>
          <w:sz w:val="28"/>
          <w:u w:val="single"/>
        </w:rPr>
        <w:t>主席：</w:t>
      </w:r>
      <w:r w:rsidR="0009616B" w:rsidRPr="0009616B">
        <w:rPr>
          <w:rFonts w:ascii="Times New Roman" w:eastAsia="標楷體" w:hAnsi="Times New Roman" w:cs="Times New Roman" w:hint="eastAsia"/>
          <w:sz w:val="28"/>
        </w:rPr>
        <w:t>本案</w:t>
      </w:r>
      <w:r w:rsidR="0009616B">
        <w:rPr>
          <w:rFonts w:ascii="Times New Roman" w:eastAsia="標楷體" w:hAnsi="Times New Roman" w:cs="Times New Roman" w:hint="eastAsia"/>
          <w:sz w:val="28"/>
        </w:rPr>
        <w:t>備查。</w:t>
      </w:r>
    </w:p>
    <w:p w:rsidR="00483B49" w:rsidRPr="00483B49" w:rsidRDefault="00483B49" w:rsidP="00483B49">
      <w:pPr>
        <w:pStyle w:val="a4"/>
        <w:spacing w:line="400" w:lineRule="exact"/>
        <w:ind w:leftChars="0" w:left="567"/>
        <w:rPr>
          <w:rFonts w:ascii="Times New Roman" w:eastAsia="標楷體" w:hAnsi="Times New Roman" w:cs="Times New Roman"/>
          <w:sz w:val="28"/>
        </w:rPr>
      </w:pP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工作報告</w:t>
      </w:r>
    </w:p>
    <w:p w:rsidR="00EB084D" w:rsidRDefault="00EB084D" w:rsidP="00EB084D">
      <w:pPr>
        <w:pStyle w:val="a4"/>
        <w:numPr>
          <w:ilvl w:val="3"/>
          <w:numId w:val="2"/>
        </w:numPr>
        <w:spacing w:line="400" w:lineRule="exact"/>
        <w:ind w:leftChars="0" w:left="1276" w:hanging="685"/>
        <w:jc w:val="both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sz w:val="28"/>
        </w:rPr>
        <w:t>本局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年度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(1-9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性別主流化各項工具執行成果</w:t>
      </w:r>
      <w:r w:rsidRPr="00EB084D">
        <w:rPr>
          <w:rFonts w:ascii="Times New Roman" w:eastAsia="標楷體" w:hAnsi="Times New Roman" w:cs="Times New Roman"/>
          <w:sz w:val="28"/>
        </w:rPr>
        <w:t>。</w:t>
      </w:r>
      <w:r w:rsidRPr="00EB084D">
        <w:rPr>
          <w:rFonts w:ascii="Times New Roman" w:eastAsia="標楷體" w:hAnsi="Times New Roman" w:cs="Times New Roman"/>
          <w:sz w:val="28"/>
        </w:rPr>
        <w:t>(</w:t>
      </w:r>
      <w:r w:rsidRPr="00EB084D">
        <w:rPr>
          <w:rFonts w:ascii="Times New Roman" w:eastAsia="標楷體" w:hAnsi="Times New Roman" w:cs="Times New Roman"/>
          <w:sz w:val="28"/>
        </w:rPr>
        <w:t>詳手冊</w:t>
      </w:r>
      <w:r w:rsidRPr="00EB084D">
        <w:rPr>
          <w:rFonts w:ascii="Times New Roman" w:eastAsia="標楷體" w:hAnsi="Times New Roman" w:cs="Times New Roman"/>
          <w:sz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</w:rPr>
        <w:t>9-16</w:t>
      </w:r>
      <w:r w:rsidRPr="00EB084D">
        <w:rPr>
          <w:rFonts w:ascii="Times New Roman" w:eastAsia="標楷體" w:hAnsi="Times New Roman" w:cs="Times New Roman"/>
          <w:sz w:val="28"/>
        </w:rPr>
        <w:t>)</w:t>
      </w:r>
    </w:p>
    <w:p w:rsidR="0013572B" w:rsidRDefault="0013572B" w:rsidP="0013572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  <w:bdr w:val="single" w:sz="4" w:space="0" w:color="auto"/>
        </w:rPr>
      </w:pPr>
      <w:r w:rsidRPr="0013572B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發言摘要：</w:t>
      </w:r>
    </w:p>
    <w:p w:rsidR="00D749B3" w:rsidRDefault="0013572B" w:rsidP="003E3502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呂委員丹</w:t>
      </w:r>
      <w:r w:rsidR="00D749B3"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琪：</w:t>
      </w:r>
      <w:r w:rsidR="00D749B3" w:rsidRPr="003E3502">
        <w:rPr>
          <w:rFonts w:ascii="Times New Roman" w:eastAsia="標楷體" w:hAnsi="Times New Roman" w:cs="Times New Roman" w:hint="eastAsia"/>
          <w:sz w:val="28"/>
        </w:rPr>
        <w:t>性別意識培力較去年減少的原因</w:t>
      </w:r>
      <w:r w:rsidR="0087246C" w:rsidRPr="003E3502">
        <w:rPr>
          <w:rFonts w:ascii="Times New Roman" w:eastAsia="標楷體" w:hAnsi="Times New Roman" w:cs="Times New Roman" w:hint="eastAsia"/>
          <w:sz w:val="28"/>
        </w:rPr>
        <w:t>為何</w:t>
      </w:r>
      <w:r w:rsidR="00D749B3" w:rsidRPr="003E3502">
        <w:rPr>
          <w:rFonts w:ascii="Times New Roman" w:eastAsia="標楷體" w:hAnsi="Times New Roman" w:cs="Times New Roman" w:hint="eastAsia"/>
          <w:sz w:val="28"/>
        </w:rPr>
        <w:t>？</w:t>
      </w:r>
    </w:p>
    <w:p w:rsidR="003E3502" w:rsidRPr="003E3502" w:rsidRDefault="003E3502" w:rsidP="003E3502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t>簡參事秀蓮：</w:t>
      </w:r>
      <w:r w:rsidR="0054670E" w:rsidRPr="0054670E">
        <w:rPr>
          <w:rFonts w:ascii="Times New Roman" w:eastAsia="標楷體" w:hAnsi="Times New Roman" w:cs="Times New Roman" w:hint="eastAsia"/>
          <w:sz w:val="28"/>
        </w:rPr>
        <w:t>建議</w:t>
      </w:r>
      <w:r w:rsidR="0054670E" w:rsidRPr="003E3502">
        <w:rPr>
          <w:rFonts w:ascii="Times New Roman" w:eastAsia="標楷體" w:hAnsi="Times New Roman" w:cs="Times New Roman" w:hint="eastAsia"/>
          <w:sz w:val="28"/>
        </w:rPr>
        <w:t>性別意識培力</w:t>
      </w:r>
      <w:r w:rsidR="0054670E">
        <w:rPr>
          <w:rFonts w:ascii="Times New Roman" w:eastAsia="標楷體" w:hAnsi="Times New Roman" w:cs="Times New Roman" w:hint="eastAsia"/>
          <w:sz w:val="28"/>
        </w:rPr>
        <w:t>及性別預算減少的原因可在備註欄填寫。</w:t>
      </w:r>
    </w:p>
    <w:p w:rsidR="00E87B6E" w:rsidRPr="00E87B6E" w:rsidRDefault="00D749B3" w:rsidP="00E87B6E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校安室</w:t>
      </w:r>
      <w:proofErr w:type="gramEnd"/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回應：</w:t>
      </w:r>
      <w:r w:rsidR="0087246C" w:rsidRPr="003E3502">
        <w:rPr>
          <w:rFonts w:ascii="Times New Roman" w:eastAsia="標楷體" w:hAnsi="Times New Roman" w:cs="Times New Roman" w:hint="eastAsia"/>
          <w:sz w:val="28"/>
        </w:rPr>
        <w:t>本案以去年一整年的成果為比較基準，故</w:t>
      </w:r>
      <w:r w:rsidR="009F5C33" w:rsidRPr="003E3502">
        <w:rPr>
          <w:rFonts w:ascii="Times New Roman" w:eastAsia="標楷體" w:hAnsi="Times New Roman" w:cs="Times New Roman" w:hint="eastAsia"/>
          <w:sz w:val="28"/>
        </w:rPr>
        <w:t>受訓比例較前一年低</w:t>
      </w:r>
      <w:r w:rsidR="0054670E">
        <w:rPr>
          <w:rFonts w:ascii="Times New Roman" w:eastAsia="標楷體" w:hAnsi="Times New Roman" w:cs="Times New Roman" w:hint="eastAsia"/>
          <w:sz w:val="28"/>
        </w:rPr>
        <w:t>；</w:t>
      </w:r>
      <w:r w:rsidR="009F5C33" w:rsidRPr="003E3502">
        <w:rPr>
          <w:rFonts w:ascii="Times New Roman" w:eastAsia="標楷體" w:hAnsi="Times New Roman" w:cs="Times New Roman" w:hint="eastAsia"/>
          <w:sz w:val="28"/>
        </w:rPr>
        <w:t>會後擬請人事室彙整尚未完成受訓的名單，並通知同仁於年底前完成培訓。</w:t>
      </w:r>
    </w:p>
    <w:p w:rsidR="0054670E" w:rsidRPr="00B231DC" w:rsidRDefault="0054670E" w:rsidP="00B231DC">
      <w:pPr>
        <w:pStyle w:val="a4"/>
        <w:spacing w:line="400" w:lineRule="exact"/>
        <w:ind w:leftChars="0" w:left="602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0D3628">
        <w:rPr>
          <w:rFonts w:ascii="標楷體" w:eastAsia="標楷體" w:hAnsi="標楷體" w:hint="eastAsia"/>
          <w:b/>
          <w:sz w:val="28"/>
          <w:szCs w:val="28"/>
          <w:u w:val="single"/>
        </w:rPr>
        <w:t>主席：</w:t>
      </w:r>
      <w:r w:rsidRPr="00B231DC">
        <w:rPr>
          <w:rFonts w:ascii="Times New Roman" w:eastAsia="標楷體" w:hAnsi="Times New Roman" w:cs="Times New Roman" w:hint="eastAsia"/>
          <w:sz w:val="28"/>
        </w:rPr>
        <w:t>請人事室督促本局同仁於年底前完成性別意識培力課程</w:t>
      </w:r>
      <w:r w:rsidR="00B231DC">
        <w:rPr>
          <w:rFonts w:ascii="Times New Roman" w:eastAsia="標楷體" w:hAnsi="Times New Roman" w:cs="Times New Roman" w:hint="eastAsia"/>
          <w:sz w:val="28"/>
        </w:rPr>
        <w:t>，並</w:t>
      </w:r>
      <w:r w:rsidR="00B231DC">
        <w:rPr>
          <w:rFonts w:ascii="標楷體" w:eastAsia="標楷體" w:hAnsi="標楷體" w:hint="eastAsia"/>
          <w:sz w:val="28"/>
          <w:szCs w:val="28"/>
        </w:rPr>
        <w:t>請相關科室依</w:t>
      </w:r>
      <w:proofErr w:type="gramStart"/>
      <w:r w:rsidR="00B231DC">
        <w:rPr>
          <w:rFonts w:ascii="標楷體" w:eastAsia="標楷體" w:hAnsi="標楷體" w:hint="eastAsia"/>
          <w:sz w:val="28"/>
          <w:szCs w:val="28"/>
        </w:rPr>
        <w:t>性平辦意見</w:t>
      </w:r>
      <w:proofErr w:type="gramEnd"/>
      <w:r w:rsidR="00B231DC">
        <w:rPr>
          <w:rFonts w:ascii="標楷體" w:eastAsia="標楷體" w:hAnsi="標楷體" w:hint="eastAsia"/>
          <w:sz w:val="28"/>
          <w:szCs w:val="28"/>
        </w:rPr>
        <w:t>辦理。</w:t>
      </w:r>
    </w:p>
    <w:p w:rsidR="00D749B3" w:rsidRPr="00D749B3" w:rsidRDefault="00D749B3" w:rsidP="00D749B3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</w:p>
    <w:p w:rsidR="00EB084D" w:rsidRDefault="00EB084D" w:rsidP="00EB084D">
      <w:pPr>
        <w:pStyle w:val="a4"/>
        <w:numPr>
          <w:ilvl w:val="3"/>
          <w:numId w:val="2"/>
        </w:numPr>
        <w:spacing w:line="400" w:lineRule="exact"/>
        <w:ind w:leftChars="0" w:left="1276" w:hanging="685"/>
        <w:jc w:val="both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sz w:val="28"/>
        </w:rPr>
        <w:t>桃園市性別平等政策方針</w:t>
      </w:r>
      <w:r w:rsidRPr="00EB084D">
        <w:rPr>
          <w:rFonts w:ascii="Times New Roman" w:eastAsia="標楷體" w:hAnsi="Times New Roman" w:cs="Times New Roman"/>
          <w:sz w:val="28"/>
        </w:rPr>
        <w:t>-</w:t>
      </w:r>
      <w:r w:rsidRPr="00EB084D">
        <w:rPr>
          <w:rFonts w:ascii="Times New Roman" w:eastAsia="標楷體" w:hAnsi="Times New Roman" w:cs="Times New Roman"/>
          <w:sz w:val="28"/>
        </w:rPr>
        <w:t>教育、文化與媒體面向分工表</w:t>
      </w:r>
      <w:r w:rsidRPr="00EB084D">
        <w:rPr>
          <w:rFonts w:ascii="Times New Roman" w:eastAsia="標楷體" w:hAnsi="Times New Roman" w:cs="Times New Roman"/>
          <w:sz w:val="28"/>
          <w:szCs w:val="28"/>
        </w:rPr>
        <w:t>「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年工作規劃」、「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1-9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月辦理成果」及「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110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年工作規劃」</w:t>
      </w:r>
      <w:r w:rsidRPr="00EB084D">
        <w:rPr>
          <w:rFonts w:ascii="Times New Roman" w:eastAsia="標楷體" w:hAnsi="Times New Roman" w:cs="Times New Roman"/>
          <w:sz w:val="28"/>
        </w:rPr>
        <w:t>。</w:t>
      </w:r>
      <w:r w:rsidRPr="00EB084D">
        <w:rPr>
          <w:rFonts w:ascii="Times New Roman" w:eastAsia="標楷體" w:hAnsi="Times New Roman" w:cs="Times New Roman"/>
          <w:sz w:val="28"/>
        </w:rPr>
        <w:t>(</w:t>
      </w:r>
      <w:r w:rsidRPr="00EB084D">
        <w:rPr>
          <w:rFonts w:ascii="Times New Roman" w:eastAsia="標楷體" w:hAnsi="Times New Roman" w:cs="Times New Roman"/>
          <w:sz w:val="28"/>
        </w:rPr>
        <w:t>詳手冊</w:t>
      </w:r>
      <w:r w:rsidRPr="00EB084D">
        <w:rPr>
          <w:rFonts w:ascii="Times New Roman" w:eastAsia="標楷體" w:hAnsi="Times New Roman" w:cs="Times New Roman"/>
          <w:sz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</w:rPr>
        <w:t>17-38</w:t>
      </w:r>
      <w:r w:rsidRPr="00EB084D">
        <w:rPr>
          <w:rFonts w:ascii="Times New Roman" w:eastAsia="標楷體" w:hAnsi="Times New Roman" w:cs="Times New Roman"/>
          <w:sz w:val="28"/>
        </w:rPr>
        <w:t>；政策方針</w:t>
      </w:r>
      <w:r w:rsidRPr="00EB084D">
        <w:rPr>
          <w:rFonts w:ascii="Times New Roman" w:eastAsia="標楷體" w:hAnsi="Times New Roman" w:cs="Times New Roman"/>
          <w:sz w:val="28"/>
        </w:rPr>
        <w:t>1-6</w:t>
      </w:r>
      <w:r w:rsidRPr="00EB084D">
        <w:rPr>
          <w:rFonts w:ascii="Times New Roman" w:eastAsia="標楷體" w:hAnsi="Times New Roman" w:cs="Times New Roman"/>
          <w:sz w:val="28"/>
        </w:rPr>
        <w:t>、</w:t>
      </w:r>
      <w:r w:rsidRPr="00EB084D">
        <w:rPr>
          <w:rFonts w:ascii="Times New Roman" w:eastAsia="標楷體" w:hAnsi="Times New Roman" w:cs="Times New Roman"/>
          <w:sz w:val="28"/>
        </w:rPr>
        <w:t>8</w:t>
      </w:r>
      <w:r w:rsidRPr="00EB084D">
        <w:rPr>
          <w:rFonts w:ascii="Times New Roman" w:eastAsia="標楷體" w:hAnsi="Times New Roman" w:cs="Times New Roman"/>
          <w:sz w:val="28"/>
        </w:rPr>
        <w:t>、</w:t>
      </w:r>
      <w:r w:rsidRPr="00EB084D">
        <w:rPr>
          <w:rFonts w:ascii="Times New Roman" w:eastAsia="標楷體" w:hAnsi="Times New Roman" w:cs="Times New Roman"/>
          <w:sz w:val="28"/>
        </w:rPr>
        <w:t>10)</w:t>
      </w:r>
    </w:p>
    <w:p w:rsidR="0054670E" w:rsidRDefault="0054670E" w:rsidP="0054670E">
      <w:pPr>
        <w:spacing w:line="400" w:lineRule="exact"/>
        <w:ind w:left="591"/>
        <w:jc w:val="both"/>
        <w:rPr>
          <w:rFonts w:ascii="Times New Roman" w:eastAsia="標楷體" w:hAnsi="Times New Roman"/>
          <w:sz w:val="28"/>
        </w:rPr>
      </w:pPr>
      <w:bookmarkStart w:id="2" w:name="_Hlk54628577"/>
      <w:r w:rsidRPr="0013572B">
        <w:rPr>
          <w:rFonts w:ascii="Times New Roman" w:eastAsia="標楷體" w:hAnsi="Times New Roman" w:hint="eastAsia"/>
          <w:sz w:val="28"/>
          <w:bdr w:val="single" w:sz="4" w:space="0" w:color="auto"/>
        </w:rPr>
        <w:t>發言摘要：</w:t>
      </w:r>
    </w:p>
    <w:p w:rsidR="0054670E" w:rsidRDefault="00B231DC" w:rsidP="0054670E">
      <w:pPr>
        <w:spacing w:line="400" w:lineRule="exact"/>
        <w:ind w:left="591"/>
        <w:jc w:val="both"/>
        <w:rPr>
          <w:rFonts w:ascii="Times New Roman" w:eastAsia="標楷體" w:hAnsi="Times New Roman"/>
          <w:b/>
          <w:sz w:val="28"/>
          <w:u w:val="single"/>
        </w:rPr>
      </w:pPr>
      <w:r w:rsidRPr="00D749B3">
        <w:rPr>
          <w:rFonts w:ascii="Times New Roman" w:eastAsia="標楷體" w:hAnsi="Times New Roman" w:hint="eastAsia"/>
          <w:b/>
          <w:sz w:val="28"/>
          <w:u w:val="single"/>
        </w:rPr>
        <w:t>呂委員丹琪：</w:t>
      </w:r>
    </w:p>
    <w:bookmarkEnd w:id="2"/>
    <w:p w:rsidR="00B231DC" w:rsidRDefault="00B231DC" w:rsidP="00B231DC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政策方針</w:t>
      </w:r>
      <w:r>
        <w:rPr>
          <w:rFonts w:ascii="Times New Roman" w:eastAsia="標楷體" w:hAnsi="Times New Roman" w:hint="eastAsia"/>
          <w:sz w:val="28"/>
        </w:rPr>
        <w:t>1</w:t>
      </w:r>
      <w:r>
        <w:rPr>
          <w:rFonts w:ascii="Times New Roman" w:eastAsia="標楷體" w:hAnsi="Times New Roman" w:hint="eastAsia"/>
          <w:sz w:val="28"/>
        </w:rPr>
        <w:t>：本方針重點在於落實性別平等教育，</w:t>
      </w:r>
      <w:r>
        <w:rPr>
          <w:rFonts w:ascii="Times New Roman" w:eastAsia="標楷體" w:hAnsi="Times New Roman" w:hint="eastAsia"/>
          <w:sz w:val="28"/>
        </w:rPr>
        <w:t>109</w:t>
      </w:r>
      <w:r>
        <w:rPr>
          <w:rFonts w:ascii="Times New Roman" w:eastAsia="標楷體" w:hAnsi="Times New Roman" w:hint="eastAsia"/>
          <w:sz w:val="28"/>
        </w:rPr>
        <w:t>年執行成果偏重宣導和召開會議，</w:t>
      </w:r>
      <w:r>
        <w:rPr>
          <w:rFonts w:ascii="Times New Roman" w:eastAsia="標楷體" w:hAnsi="Times New Roman" w:hint="eastAsia"/>
          <w:sz w:val="28"/>
        </w:rPr>
        <w:t>110</w:t>
      </w:r>
      <w:r>
        <w:rPr>
          <w:rFonts w:ascii="Times New Roman" w:eastAsia="標楷體" w:hAnsi="Times New Roman" w:hint="eastAsia"/>
          <w:sz w:val="28"/>
        </w:rPr>
        <w:t>年是否有其他具體的落實方式？</w:t>
      </w:r>
    </w:p>
    <w:p w:rsidR="00B231DC" w:rsidRDefault="00694270" w:rsidP="00B231DC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政策方針</w:t>
      </w:r>
      <w:r>
        <w:rPr>
          <w:rFonts w:ascii="Times New Roman" w:eastAsia="標楷體" w:hAnsi="Times New Roman" w:hint="eastAsia"/>
          <w:sz w:val="28"/>
        </w:rPr>
        <w:t>3</w:t>
      </w:r>
      <w:r>
        <w:rPr>
          <w:rFonts w:ascii="Times New Roman" w:eastAsia="標楷體" w:hAnsi="Times New Roman" w:hint="eastAsia"/>
          <w:sz w:val="28"/>
        </w:rPr>
        <w:t>：</w:t>
      </w:r>
      <w:proofErr w:type="gramStart"/>
      <w:r w:rsidR="00CC7CFC">
        <w:rPr>
          <w:rFonts w:ascii="Times New Roman" w:eastAsia="標楷體" w:hAnsi="Times New Roman" w:hint="eastAsia"/>
          <w:sz w:val="28"/>
        </w:rPr>
        <w:t>樂齡</w:t>
      </w:r>
      <w:r w:rsidR="00E3391E">
        <w:rPr>
          <w:rFonts w:ascii="Times New Roman" w:eastAsia="標楷體" w:hAnsi="Times New Roman" w:hint="eastAsia"/>
          <w:sz w:val="28"/>
        </w:rPr>
        <w:t>學習</w:t>
      </w:r>
      <w:proofErr w:type="gramEnd"/>
      <w:r w:rsidR="00CC7CFC">
        <w:rPr>
          <w:rFonts w:ascii="Times New Roman" w:eastAsia="標楷體" w:hAnsi="Times New Roman" w:hint="eastAsia"/>
          <w:sz w:val="28"/>
        </w:rPr>
        <w:t>中心參與</w:t>
      </w:r>
      <w:r w:rsidR="00E3391E">
        <w:rPr>
          <w:rFonts w:ascii="Times New Roman" w:eastAsia="標楷體" w:hAnsi="Times New Roman" w:hint="eastAsia"/>
          <w:sz w:val="28"/>
        </w:rPr>
        <w:t>人次</w:t>
      </w:r>
      <w:r w:rsidR="00CC7CFC">
        <w:rPr>
          <w:rFonts w:ascii="Times New Roman" w:eastAsia="標楷體" w:hAnsi="Times New Roman" w:hint="eastAsia"/>
          <w:sz w:val="28"/>
        </w:rPr>
        <w:t>性別落差大</w:t>
      </w:r>
      <w:r w:rsidR="00E3391E">
        <w:rPr>
          <w:rFonts w:ascii="Times New Roman" w:eastAsia="標楷體" w:hAnsi="Times New Roman" w:hint="eastAsia"/>
          <w:sz w:val="28"/>
        </w:rPr>
        <w:t>，其改進措施是否能更</w:t>
      </w:r>
      <w:r w:rsidR="00E3391E">
        <w:rPr>
          <w:rFonts w:ascii="Times New Roman" w:eastAsia="標楷體" w:hAnsi="Times New Roman" w:hint="eastAsia"/>
          <w:sz w:val="28"/>
        </w:rPr>
        <w:lastRenderedPageBreak/>
        <w:t>具體明確？</w:t>
      </w:r>
    </w:p>
    <w:p w:rsidR="00E3391E" w:rsidRDefault="00E3391E" w:rsidP="00B231DC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政策方針</w:t>
      </w:r>
      <w:r>
        <w:rPr>
          <w:rFonts w:ascii="Times New Roman" w:eastAsia="標楷體" w:hAnsi="Times New Roman" w:hint="eastAsia"/>
          <w:sz w:val="28"/>
        </w:rPr>
        <w:t>6</w:t>
      </w:r>
      <w:r>
        <w:rPr>
          <w:rFonts w:ascii="Times New Roman" w:eastAsia="標楷體" w:hAnsi="Times New Roman" w:hint="eastAsia"/>
          <w:sz w:val="28"/>
        </w:rPr>
        <w:t>：本方針執行率較低，建議思考明年</w:t>
      </w:r>
      <w:r w:rsidR="001E2941">
        <w:rPr>
          <w:rFonts w:ascii="Times New Roman" w:eastAsia="標楷體" w:hAnsi="Times New Roman" w:hint="eastAsia"/>
          <w:sz w:val="28"/>
        </w:rPr>
        <w:t>有何策略能擴大女性參與公共事務的機會。</w:t>
      </w:r>
    </w:p>
    <w:p w:rsidR="001E2941" w:rsidRPr="001E2941" w:rsidRDefault="001E2941" w:rsidP="00B231DC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t>陳</w:t>
      </w:r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委員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祖德</w:t>
      </w:r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：</w:t>
      </w:r>
      <w:r w:rsidRPr="001E2941">
        <w:rPr>
          <w:rFonts w:ascii="Times New Roman" w:eastAsia="標楷體" w:hAnsi="Times New Roman" w:cs="Times New Roman" w:hint="eastAsia"/>
          <w:sz w:val="28"/>
        </w:rPr>
        <w:t>許多項目</w:t>
      </w:r>
      <w:r>
        <w:rPr>
          <w:rFonts w:ascii="Times New Roman" w:eastAsia="標楷體" w:hAnsi="Times New Roman" w:cs="Times New Roman" w:hint="eastAsia"/>
          <w:sz w:val="28"/>
        </w:rPr>
        <w:t>男性參與人數皆較少，建議於規劃活動時思考如何吸引男性參與。</w:t>
      </w:r>
    </w:p>
    <w:p w:rsidR="00B231DC" w:rsidRDefault="00B231DC" w:rsidP="00B231DC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校安室</w:t>
      </w:r>
      <w:proofErr w:type="gramEnd"/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回應：</w:t>
      </w:r>
      <w:r w:rsidRPr="003E3502">
        <w:rPr>
          <w:rFonts w:ascii="Times New Roman" w:eastAsia="標楷體" w:hAnsi="Times New Roman" w:cs="Times New Roman" w:hint="eastAsia"/>
          <w:sz w:val="28"/>
        </w:rPr>
        <w:t>本</w:t>
      </w:r>
      <w:r w:rsidR="00694270">
        <w:rPr>
          <w:rFonts w:ascii="Times New Roman" w:eastAsia="標楷體" w:hAnsi="Times New Roman" w:cs="Times New Roman" w:hint="eastAsia"/>
          <w:sz w:val="28"/>
        </w:rPr>
        <w:t>方針因需建立管考機制，</w:t>
      </w:r>
      <w:proofErr w:type="gramStart"/>
      <w:r w:rsidR="00694270">
        <w:rPr>
          <w:rFonts w:ascii="Times New Roman" w:eastAsia="標楷體" w:hAnsi="Times New Roman" w:cs="Times New Roman" w:hint="eastAsia"/>
          <w:sz w:val="28"/>
        </w:rPr>
        <w:t>爰</w:t>
      </w:r>
      <w:proofErr w:type="gramEnd"/>
      <w:r w:rsidR="00694270">
        <w:rPr>
          <w:rFonts w:ascii="Times New Roman" w:eastAsia="標楷體" w:hAnsi="Times New Roman" w:cs="Times New Roman" w:hint="eastAsia"/>
          <w:sz w:val="28"/>
        </w:rPr>
        <w:t>以往填列方向著重會議及相關辦理事項，後續</w:t>
      </w:r>
      <w:r w:rsidR="00E3391E">
        <w:rPr>
          <w:rFonts w:ascii="Times New Roman" w:eastAsia="標楷體" w:hAnsi="Times New Roman" w:cs="Times New Roman" w:hint="eastAsia"/>
          <w:sz w:val="28"/>
        </w:rPr>
        <w:t>將</w:t>
      </w:r>
      <w:r w:rsidR="00694270">
        <w:rPr>
          <w:rFonts w:ascii="Times New Roman" w:eastAsia="標楷體" w:hAnsi="Times New Roman" w:cs="Times New Roman" w:hint="eastAsia"/>
          <w:sz w:val="28"/>
        </w:rPr>
        <w:t>依委員建議列出本局</w:t>
      </w:r>
      <w:r w:rsidR="00694270">
        <w:rPr>
          <w:rFonts w:ascii="Times New Roman" w:eastAsia="標楷體" w:hAnsi="Times New Roman" w:hint="eastAsia"/>
          <w:sz w:val="28"/>
        </w:rPr>
        <w:t>的</w:t>
      </w:r>
      <w:r w:rsidR="00694270">
        <w:rPr>
          <w:rFonts w:ascii="Times New Roman" w:eastAsia="標楷體" w:hAnsi="Times New Roman" w:cs="Times New Roman" w:hint="eastAsia"/>
          <w:sz w:val="28"/>
        </w:rPr>
        <w:t>性</w:t>
      </w:r>
      <w:r w:rsidR="00694270">
        <w:rPr>
          <w:rFonts w:ascii="Times New Roman" w:eastAsia="標楷體" w:hAnsi="Times New Roman" w:hint="eastAsia"/>
          <w:sz w:val="28"/>
        </w:rPr>
        <w:t>別平等教育計畫或策略。</w:t>
      </w:r>
    </w:p>
    <w:p w:rsidR="00694270" w:rsidRPr="00694270" w:rsidRDefault="001E2941" w:rsidP="00B231DC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</w:rPr>
      </w:pPr>
      <w:r w:rsidRPr="000D3628">
        <w:rPr>
          <w:rFonts w:ascii="標楷體" w:eastAsia="標楷體" w:hAnsi="標楷體" w:hint="eastAsia"/>
          <w:b/>
          <w:sz w:val="28"/>
          <w:szCs w:val="28"/>
          <w:u w:val="single"/>
        </w:rPr>
        <w:t>主席：</w:t>
      </w:r>
      <w:r w:rsidRPr="00B231DC">
        <w:rPr>
          <w:rFonts w:ascii="Times New Roman" w:eastAsia="標楷體" w:hAnsi="Times New Roman" w:cs="Times New Roman" w:hint="eastAsia"/>
          <w:sz w:val="28"/>
        </w:rPr>
        <w:t>請</w:t>
      </w:r>
      <w:r w:rsidRPr="000D3628">
        <w:rPr>
          <w:rFonts w:ascii="標楷體" w:eastAsia="標楷體" w:hAnsi="標楷體" w:hint="eastAsia"/>
          <w:sz w:val="28"/>
          <w:szCs w:val="28"/>
        </w:rPr>
        <w:t>各科室依委員</w:t>
      </w:r>
      <w:r>
        <w:rPr>
          <w:rFonts w:ascii="標楷體" w:eastAsia="標楷體" w:hAnsi="標楷體" w:hint="eastAsia"/>
          <w:sz w:val="28"/>
          <w:szCs w:val="28"/>
        </w:rPr>
        <w:t>意見</w:t>
      </w:r>
      <w:r w:rsidRPr="000D3628">
        <w:rPr>
          <w:rFonts w:ascii="標楷體" w:eastAsia="標楷體" w:hAnsi="標楷體" w:hint="eastAsia"/>
          <w:sz w:val="28"/>
          <w:szCs w:val="28"/>
        </w:rPr>
        <w:t>修正。</w:t>
      </w:r>
    </w:p>
    <w:p w:rsidR="00B231DC" w:rsidRPr="00B231DC" w:rsidRDefault="00B231DC" w:rsidP="00B231DC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</w:rPr>
      </w:pPr>
    </w:p>
    <w:p w:rsidR="00EB084D" w:rsidRDefault="00EB084D" w:rsidP="00EB084D">
      <w:pPr>
        <w:pStyle w:val="a4"/>
        <w:numPr>
          <w:ilvl w:val="3"/>
          <w:numId w:val="2"/>
        </w:numPr>
        <w:spacing w:line="400" w:lineRule="exact"/>
        <w:ind w:leftChars="0" w:left="1276" w:hanging="685"/>
        <w:jc w:val="both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sz w:val="28"/>
        </w:rPr>
        <w:t>本局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年度重大施政計畫</w:t>
      </w:r>
      <w:r w:rsidRPr="00EB084D">
        <w:rPr>
          <w:rFonts w:ascii="Times New Roman" w:eastAsia="標楷體" w:hAnsi="Times New Roman" w:cs="Times New Roman"/>
          <w:sz w:val="28"/>
          <w:szCs w:val="28"/>
        </w:rPr>
        <w:t>-</w:t>
      </w:r>
      <w:r w:rsidRPr="00EB084D">
        <w:rPr>
          <w:rFonts w:ascii="Times New Roman" w:eastAsia="標楷體" w:hAnsi="Times New Roman" w:cs="Times New Roman"/>
          <w:sz w:val="28"/>
          <w:szCs w:val="28"/>
        </w:rPr>
        <w:t>「本市所屬學校辦理技藝教育、生涯發展教育及本市設置區域職業試探與體驗示範中心業務」</w:t>
      </w:r>
      <w:r w:rsidRPr="00EB084D">
        <w:rPr>
          <w:rFonts w:ascii="Times New Roman" w:eastAsia="標楷體" w:hAnsi="Times New Roman" w:cs="Times New Roman"/>
          <w:sz w:val="28"/>
        </w:rPr>
        <w:t>辦理性別影響評估之性別觀點執行成果。</w:t>
      </w:r>
      <w:r w:rsidRPr="00EB084D">
        <w:rPr>
          <w:rFonts w:ascii="Times New Roman" w:eastAsia="標楷體" w:hAnsi="Times New Roman" w:cs="Times New Roman"/>
          <w:sz w:val="28"/>
        </w:rPr>
        <w:t>(</w:t>
      </w:r>
      <w:r w:rsidRPr="00EB084D">
        <w:rPr>
          <w:rFonts w:ascii="Times New Roman" w:eastAsia="標楷體" w:hAnsi="Times New Roman" w:cs="Times New Roman"/>
          <w:sz w:val="28"/>
        </w:rPr>
        <w:t>詳手冊</w:t>
      </w:r>
      <w:r w:rsidRPr="00EB084D">
        <w:rPr>
          <w:rFonts w:ascii="Times New Roman" w:eastAsia="標楷體" w:hAnsi="Times New Roman" w:cs="Times New Roman"/>
          <w:sz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</w:rPr>
        <w:t>39-52</w:t>
      </w:r>
      <w:r w:rsidRPr="00EB084D">
        <w:rPr>
          <w:rFonts w:ascii="Times New Roman" w:eastAsia="標楷體" w:hAnsi="Times New Roman" w:cs="Times New Roman"/>
          <w:sz w:val="28"/>
        </w:rPr>
        <w:t>)</w:t>
      </w:r>
    </w:p>
    <w:p w:rsidR="00213D67" w:rsidRDefault="00213D67" w:rsidP="00213D6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 w:rsidRPr="00213D67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發言摘要：</w:t>
      </w:r>
    </w:p>
    <w:p w:rsidR="00213D67" w:rsidRDefault="00213D67" w:rsidP="00213D6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 w:rsidRPr="00213D67">
        <w:rPr>
          <w:rFonts w:ascii="Times New Roman" w:eastAsia="標楷體" w:hAnsi="Times New Roman" w:cs="Times New Roman" w:hint="eastAsia"/>
          <w:b/>
          <w:sz w:val="28"/>
          <w:u w:val="single"/>
        </w:rPr>
        <w:t>呂委員丹琪：</w:t>
      </w:r>
      <w:proofErr w:type="gramStart"/>
      <w:r w:rsidR="00B2139F">
        <w:rPr>
          <w:rFonts w:ascii="Times New Roman" w:eastAsia="標楷體" w:hAnsi="Times New Roman" w:cs="Times New Roman" w:hint="eastAsia"/>
          <w:sz w:val="28"/>
        </w:rPr>
        <w:t>圓餅圖於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黑白列印</w:t>
      </w:r>
      <w:r w:rsidR="00B2139F">
        <w:rPr>
          <w:rFonts w:ascii="Times New Roman" w:eastAsia="標楷體" w:hAnsi="Times New Roman" w:cs="Times New Roman" w:hint="eastAsia"/>
          <w:sz w:val="28"/>
        </w:rPr>
        <w:t>時</w:t>
      </w:r>
      <w:proofErr w:type="gramStart"/>
      <w:r w:rsidR="00B2139F">
        <w:rPr>
          <w:rFonts w:ascii="Times New Roman" w:eastAsia="標楷體" w:hAnsi="Times New Roman" w:cs="Times New Roman" w:hint="eastAsia"/>
          <w:sz w:val="28"/>
        </w:rPr>
        <w:t>較</w:t>
      </w:r>
      <w:r w:rsidR="00A827E6">
        <w:rPr>
          <w:rFonts w:ascii="Times New Roman" w:eastAsia="標楷體" w:hAnsi="Times New Roman" w:cs="Times New Roman" w:hint="eastAsia"/>
          <w:sz w:val="28"/>
        </w:rPr>
        <w:t>難</w:t>
      </w:r>
      <w:r w:rsidR="00B2139F">
        <w:rPr>
          <w:rFonts w:ascii="Times New Roman" w:eastAsia="標楷體" w:hAnsi="Times New Roman" w:cs="Times New Roman" w:hint="eastAsia"/>
          <w:sz w:val="28"/>
        </w:rPr>
        <w:t>區</w:t>
      </w:r>
      <w:proofErr w:type="gramEnd"/>
      <w:r w:rsidR="00A827E6">
        <w:rPr>
          <w:rFonts w:ascii="Times New Roman" w:eastAsia="標楷體" w:hAnsi="Times New Roman" w:cs="Times New Roman" w:hint="eastAsia"/>
          <w:sz w:val="28"/>
        </w:rPr>
        <w:t>辨</w:t>
      </w:r>
      <w:r w:rsidR="00B2139F">
        <w:rPr>
          <w:rFonts w:ascii="Times New Roman" w:eastAsia="標楷體" w:hAnsi="Times New Roman" w:cs="Times New Roman" w:hint="eastAsia"/>
          <w:sz w:val="28"/>
        </w:rPr>
        <w:t>各個項目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213D67">
        <w:rPr>
          <w:rFonts w:ascii="Times New Roman" w:eastAsia="標楷體" w:hAnsi="Times New Roman" w:cs="Times New Roman" w:hint="eastAsia"/>
          <w:sz w:val="28"/>
        </w:rPr>
        <w:t>建議</w:t>
      </w:r>
      <w:r>
        <w:rPr>
          <w:rFonts w:ascii="Times New Roman" w:eastAsia="標楷體" w:hAnsi="Times New Roman" w:cs="Times New Roman" w:hint="eastAsia"/>
          <w:sz w:val="28"/>
        </w:rPr>
        <w:t>以別種圖表呈現</w:t>
      </w:r>
      <w:r w:rsidR="00B2139F">
        <w:rPr>
          <w:rFonts w:ascii="Times New Roman" w:eastAsia="標楷體" w:hAnsi="Times New Roman" w:cs="Times New Roman" w:hint="eastAsia"/>
          <w:sz w:val="28"/>
        </w:rPr>
        <w:t>以便閱讀。</w:t>
      </w:r>
    </w:p>
    <w:p w:rsidR="00A827E6" w:rsidRPr="00B2139F" w:rsidRDefault="00B2139F" w:rsidP="00213D6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b/>
          <w:sz w:val="28"/>
          <w:u w:val="single"/>
        </w:rPr>
      </w:pPr>
      <w:r w:rsidRPr="000D3628">
        <w:rPr>
          <w:rFonts w:ascii="標楷體" w:eastAsia="標楷體" w:hAnsi="標楷體" w:hint="eastAsia"/>
          <w:b/>
          <w:sz w:val="28"/>
          <w:szCs w:val="28"/>
          <w:u w:val="single"/>
        </w:rPr>
        <w:t>主席：</w:t>
      </w:r>
      <w:proofErr w:type="gramStart"/>
      <w:r w:rsidRPr="00B231DC">
        <w:rPr>
          <w:rFonts w:ascii="Times New Roman" w:eastAsia="標楷體" w:hAnsi="Times New Roman" w:cs="Times New Roman" w:hint="eastAsia"/>
          <w:sz w:val="28"/>
        </w:rPr>
        <w:t>請</w:t>
      </w:r>
      <w:r>
        <w:rPr>
          <w:rFonts w:ascii="Times New Roman" w:eastAsia="標楷體" w:hAnsi="Times New Roman" w:cs="Times New Roman" w:hint="eastAsia"/>
          <w:sz w:val="28"/>
        </w:rPr>
        <w:t>校安</w:t>
      </w:r>
      <w:proofErr w:type="gramEnd"/>
      <w:r w:rsidRPr="000D3628">
        <w:rPr>
          <w:rFonts w:ascii="標楷體" w:eastAsia="標楷體" w:hAnsi="標楷體" w:hint="eastAsia"/>
          <w:sz w:val="28"/>
          <w:szCs w:val="28"/>
        </w:rPr>
        <w:t>室依委員</w:t>
      </w:r>
      <w:r>
        <w:rPr>
          <w:rFonts w:ascii="標楷體" w:eastAsia="標楷體" w:hAnsi="標楷體" w:hint="eastAsia"/>
          <w:sz w:val="28"/>
          <w:szCs w:val="28"/>
        </w:rPr>
        <w:t>意見</w:t>
      </w:r>
      <w:r w:rsidRPr="000D3628">
        <w:rPr>
          <w:rFonts w:ascii="標楷體" w:eastAsia="標楷體" w:hAnsi="標楷體" w:hint="eastAsia"/>
          <w:sz w:val="28"/>
          <w:szCs w:val="28"/>
        </w:rPr>
        <w:t>修正。</w:t>
      </w:r>
    </w:p>
    <w:p w:rsidR="00A827E6" w:rsidRPr="00213D67" w:rsidRDefault="00A827E6" w:rsidP="00213D6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084D" w:rsidRDefault="00EB084D" w:rsidP="00EB084D">
      <w:pPr>
        <w:pStyle w:val="a4"/>
        <w:numPr>
          <w:ilvl w:val="3"/>
          <w:numId w:val="2"/>
        </w:numPr>
        <w:spacing w:line="400" w:lineRule="exact"/>
        <w:ind w:leftChars="0" w:left="1276" w:hanging="685"/>
        <w:jc w:val="both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sz w:val="28"/>
        </w:rPr>
        <w:t>本局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年性別分析</w:t>
      </w:r>
      <w:r w:rsidRPr="00EB084D">
        <w:rPr>
          <w:rFonts w:ascii="Times New Roman" w:eastAsia="標楷體" w:hAnsi="Times New Roman" w:cs="Times New Roman"/>
          <w:sz w:val="28"/>
          <w:szCs w:val="28"/>
        </w:rPr>
        <w:t>-</w:t>
      </w:r>
      <w:r w:rsidRPr="00EB084D">
        <w:rPr>
          <w:rFonts w:ascii="Times New Roman" w:eastAsia="標楷體" w:hAnsi="Times New Roman" w:cs="Times New Roman"/>
          <w:sz w:val="28"/>
          <w:szCs w:val="28"/>
        </w:rPr>
        <w:t>「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桃園市樂齡學習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中心參與人次性別分析」</w:t>
      </w:r>
      <w:r w:rsidRPr="00EB084D">
        <w:rPr>
          <w:rFonts w:ascii="Times New Roman" w:eastAsia="標楷體" w:hAnsi="Times New Roman" w:cs="Times New Roman"/>
          <w:sz w:val="28"/>
        </w:rPr>
        <w:t>。</w:t>
      </w:r>
      <w:r w:rsidRPr="00EB084D">
        <w:rPr>
          <w:rFonts w:ascii="Times New Roman" w:eastAsia="標楷體" w:hAnsi="Times New Roman" w:cs="Times New Roman"/>
          <w:sz w:val="28"/>
        </w:rPr>
        <w:t>(</w:t>
      </w:r>
      <w:r w:rsidRPr="00EB084D">
        <w:rPr>
          <w:rFonts w:ascii="Times New Roman" w:eastAsia="標楷體" w:hAnsi="Times New Roman" w:cs="Times New Roman"/>
          <w:sz w:val="28"/>
        </w:rPr>
        <w:t>詳手冊</w:t>
      </w:r>
      <w:r w:rsidRPr="00EB084D">
        <w:rPr>
          <w:rFonts w:ascii="Times New Roman" w:eastAsia="標楷體" w:hAnsi="Times New Roman" w:cs="Times New Roman"/>
          <w:sz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</w:rPr>
        <w:t>53-64</w:t>
      </w:r>
      <w:r w:rsidRPr="00EB084D">
        <w:rPr>
          <w:rFonts w:ascii="Times New Roman" w:eastAsia="標楷體" w:hAnsi="Times New Roman" w:cs="Times New Roman"/>
          <w:sz w:val="28"/>
        </w:rPr>
        <w:t>)</w:t>
      </w:r>
    </w:p>
    <w:p w:rsidR="00B2139F" w:rsidRDefault="00B2139F" w:rsidP="00B2139F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 w:rsidRPr="00213D67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發言摘要：</w:t>
      </w:r>
    </w:p>
    <w:p w:rsidR="00823CD2" w:rsidRDefault="00B06B37" w:rsidP="00B2139F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t>簡參事秀蓮：</w:t>
      </w:r>
    </w:p>
    <w:p w:rsidR="00B2139F" w:rsidRDefault="00823CD2" w:rsidP="00823CD2">
      <w:pPr>
        <w:pStyle w:val="a4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本案請依照主計處的性別分析架構來</w:t>
      </w:r>
      <w:r w:rsidR="00E8328F">
        <w:rPr>
          <w:rFonts w:ascii="Times New Roman" w:eastAsia="標楷體" w:hAnsi="Times New Roman" w:cs="Times New Roman" w:hint="eastAsia"/>
          <w:sz w:val="28"/>
        </w:rPr>
        <w:t>撰</w:t>
      </w:r>
      <w:r>
        <w:rPr>
          <w:rFonts w:ascii="Times New Roman" w:eastAsia="標楷體" w:hAnsi="Times New Roman" w:cs="Times New Roman" w:hint="eastAsia"/>
          <w:sz w:val="28"/>
        </w:rPr>
        <w:t>寫。</w:t>
      </w:r>
    </w:p>
    <w:p w:rsidR="00296F3B" w:rsidRPr="00296F3B" w:rsidRDefault="00296F3B" w:rsidP="00296F3B">
      <w:pPr>
        <w:pStyle w:val="a4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統計分析為性別分析的依據，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爰</w:t>
      </w:r>
      <w:proofErr w:type="gramEnd"/>
      <w:r w:rsidR="00823CD2">
        <w:rPr>
          <w:rFonts w:ascii="Times New Roman" w:eastAsia="標楷體" w:hAnsi="Times New Roman" w:cs="Times New Roman" w:hint="eastAsia"/>
          <w:sz w:val="28"/>
        </w:rPr>
        <w:t>請增加統計分析的複分類</w:t>
      </w:r>
      <w:r w:rsidR="00823CD2">
        <w:rPr>
          <w:rFonts w:ascii="Times New Roman" w:eastAsia="標楷體" w:hAnsi="Times New Roman" w:cs="Times New Roman" w:hint="eastAsia"/>
          <w:sz w:val="28"/>
        </w:rPr>
        <w:t>(</w:t>
      </w:r>
      <w:r w:rsidR="00823CD2">
        <w:rPr>
          <w:rFonts w:ascii="Times New Roman" w:eastAsia="標楷體" w:hAnsi="Times New Roman" w:cs="Times New Roman" w:hint="eastAsia"/>
          <w:sz w:val="28"/>
        </w:rPr>
        <w:t>如：年齡、課程項目、參與時段、實施期程等</w:t>
      </w:r>
      <w:r w:rsidR="00823CD2">
        <w:rPr>
          <w:rFonts w:ascii="Times New Roman" w:eastAsia="標楷體" w:hAnsi="Times New Roman" w:cs="Times New Roman" w:hint="eastAsia"/>
          <w:sz w:val="28"/>
        </w:rPr>
        <w:t>)</w:t>
      </w:r>
      <w:r w:rsidR="00823CD2">
        <w:rPr>
          <w:rFonts w:ascii="Times New Roman" w:eastAsia="標楷體" w:hAnsi="Times New Roman" w:cs="Times New Roman" w:hint="eastAsia"/>
          <w:sz w:val="28"/>
        </w:rPr>
        <w:t>以利政策分析</w:t>
      </w:r>
      <w:r w:rsidR="00E8328F">
        <w:rPr>
          <w:rFonts w:ascii="Times New Roman" w:eastAsia="標楷體" w:hAnsi="Times New Roman" w:cs="Times New Roman" w:hint="eastAsia"/>
          <w:sz w:val="28"/>
        </w:rPr>
        <w:t>，增加本案之深度與廣度</w:t>
      </w:r>
      <w:r w:rsidR="00823CD2">
        <w:rPr>
          <w:rFonts w:ascii="Times New Roman" w:eastAsia="標楷體" w:hAnsi="Times New Roman" w:cs="Times New Roman" w:hint="eastAsia"/>
          <w:sz w:val="28"/>
        </w:rPr>
        <w:t>。</w:t>
      </w:r>
    </w:p>
    <w:p w:rsidR="00B2139F" w:rsidRDefault="00E8328F" w:rsidP="00B2139F">
      <w:pPr>
        <w:pStyle w:val="a4"/>
        <w:spacing w:line="400" w:lineRule="exac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0D3628">
        <w:rPr>
          <w:rFonts w:ascii="標楷體" w:eastAsia="標楷體" w:hAnsi="標楷體" w:hint="eastAsia"/>
          <w:b/>
          <w:sz w:val="28"/>
          <w:szCs w:val="28"/>
          <w:u w:val="single"/>
        </w:rPr>
        <w:t>主席：</w:t>
      </w:r>
      <w:r w:rsidRPr="00B231DC">
        <w:rPr>
          <w:rFonts w:ascii="Times New Roman" w:eastAsia="標楷體" w:hAnsi="Times New Roman" w:cs="Times New Roman" w:hint="eastAsia"/>
          <w:sz w:val="28"/>
        </w:rPr>
        <w:t>請</w:t>
      </w:r>
      <w:r>
        <w:rPr>
          <w:rFonts w:ascii="Times New Roman" w:eastAsia="標楷體" w:hAnsi="Times New Roman" w:cs="Times New Roman" w:hint="eastAsia"/>
          <w:sz w:val="28"/>
        </w:rPr>
        <w:t>學習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科</w:t>
      </w:r>
      <w:r w:rsidRPr="000D3628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性平辦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意見</w:t>
      </w:r>
      <w:r w:rsidRPr="000D3628">
        <w:rPr>
          <w:rFonts w:ascii="標楷體" w:eastAsia="標楷體" w:hAnsi="標楷體" w:hint="eastAsia"/>
          <w:sz w:val="28"/>
          <w:szCs w:val="28"/>
        </w:rPr>
        <w:t>修正。</w:t>
      </w:r>
    </w:p>
    <w:p w:rsidR="00E8328F" w:rsidRPr="00EB084D" w:rsidRDefault="00E8328F" w:rsidP="00B2139F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</w:p>
    <w:p w:rsidR="00EB084D" w:rsidRDefault="00EB084D" w:rsidP="00EB084D">
      <w:pPr>
        <w:pStyle w:val="a4"/>
        <w:numPr>
          <w:ilvl w:val="3"/>
          <w:numId w:val="2"/>
        </w:numPr>
        <w:spacing w:line="400" w:lineRule="exact"/>
        <w:ind w:leftChars="0" w:left="1276" w:hanging="685"/>
        <w:jc w:val="both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sz w:val="28"/>
          <w:szCs w:val="28"/>
        </w:rPr>
        <w:t>本局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CEDAW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教材案例</w:t>
      </w:r>
      <w:r w:rsidRPr="00EB084D">
        <w:rPr>
          <w:rFonts w:ascii="Times New Roman" w:eastAsia="標楷體" w:hAnsi="Times New Roman" w:cs="Times New Roman"/>
          <w:sz w:val="28"/>
          <w:szCs w:val="28"/>
        </w:rPr>
        <w:t>-</w:t>
      </w:r>
      <w:r w:rsidRPr="00EB084D">
        <w:rPr>
          <w:rFonts w:ascii="Times New Roman" w:eastAsia="標楷體" w:hAnsi="Times New Roman" w:cs="Times New Roman"/>
          <w:sz w:val="28"/>
          <w:szCs w:val="28"/>
        </w:rPr>
        <w:t>「校園性別刻板印象及性騷擾之防治」</w:t>
      </w:r>
      <w:r w:rsidRPr="00EB084D">
        <w:rPr>
          <w:rFonts w:ascii="Times New Roman" w:eastAsia="標楷體" w:hAnsi="Times New Roman" w:cs="Times New Roman"/>
          <w:sz w:val="28"/>
        </w:rPr>
        <w:t>。</w:t>
      </w:r>
      <w:r w:rsidRPr="00EB084D">
        <w:rPr>
          <w:rFonts w:ascii="Times New Roman" w:eastAsia="標楷體" w:hAnsi="Times New Roman" w:cs="Times New Roman"/>
          <w:sz w:val="28"/>
        </w:rPr>
        <w:t>(</w:t>
      </w:r>
      <w:r w:rsidRPr="00EB084D">
        <w:rPr>
          <w:rFonts w:ascii="Times New Roman" w:eastAsia="標楷體" w:hAnsi="Times New Roman" w:cs="Times New Roman"/>
          <w:sz w:val="28"/>
        </w:rPr>
        <w:t>詳手冊</w:t>
      </w:r>
      <w:r w:rsidRPr="00EB084D">
        <w:rPr>
          <w:rFonts w:ascii="Times New Roman" w:eastAsia="標楷體" w:hAnsi="Times New Roman" w:cs="Times New Roman"/>
          <w:sz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</w:rPr>
        <w:t>65-71</w:t>
      </w:r>
      <w:r w:rsidRPr="00EB084D">
        <w:rPr>
          <w:rFonts w:ascii="Times New Roman" w:eastAsia="標楷體" w:hAnsi="Times New Roman" w:cs="Times New Roman"/>
          <w:sz w:val="28"/>
        </w:rPr>
        <w:t>)</w:t>
      </w:r>
    </w:p>
    <w:p w:rsidR="00296F3B" w:rsidRDefault="00296F3B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bdr w:val="single" w:sz="4" w:space="0" w:color="auto"/>
        </w:rPr>
      </w:pPr>
      <w:r w:rsidRPr="00296F3B">
        <w:rPr>
          <w:rFonts w:ascii="Times New Roman" w:eastAsia="標楷體" w:hAnsi="Times New Roman" w:hint="eastAsia"/>
          <w:sz w:val="28"/>
          <w:bdr w:val="single" w:sz="4" w:space="0" w:color="auto"/>
        </w:rPr>
        <w:t>發言摘要：</w:t>
      </w:r>
    </w:p>
    <w:p w:rsidR="00296F3B" w:rsidRDefault="00296F3B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sz w:val="28"/>
        </w:rPr>
      </w:pPr>
      <w:r w:rsidRPr="00213D67">
        <w:rPr>
          <w:rFonts w:ascii="Times New Roman" w:eastAsia="標楷體" w:hAnsi="Times New Roman" w:cs="Times New Roman" w:hint="eastAsia"/>
          <w:b/>
          <w:sz w:val="28"/>
          <w:u w:val="single"/>
        </w:rPr>
        <w:t>呂委員丹琪：</w:t>
      </w:r>
      <w:r>
        <w:rPr>
          <w:rFonts w:ascii="Times New Roman" w:eastAsia="標楷體" w:hAnsi="Times New Roman" w:cs="Times New Roman" w:hint="eastAsia"/>
          <w:sz w:val="28"/>
        </w:rPr>
        <w:t>建議刪除案例內容中具性別歧視的字眼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岔開雙腿的坐姿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296F3B" w:rsidRDefault="00296F3B" w:rsidP="00296F3B">
      <w:pPr>
        <w:pStyle w:val="a4"/>
        <w:spacing w:line="400" w:lineRule="exac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0D3628">
        <w:rPr>
          <w:rFonts w:ascii="標楷體" w:eastAsia="標楷體" w:hAnsi="標楷體" w:hint="eastAsia"/>
          <w:b/>
          <w:sz w:val="28"/>
          <w:szCs w:val="28"/>
          <w:u w:val="single"/>
        </w:rPr>
        <w:t>主席：</w:t>
      </w:r>
      <w:proofErr w:type="gramStart"/>
      <w:r w:rsidRPr="00B231DC">
        <w:rPr>
          <w:rFonts w:ascii="Times New Roman" w:eastAsia="標楷體" w:hAnsi="Times New Roman" w:cs="Times New Roman" w:hint="eastAsia"/>
          <w:sz w:val="28"/>
        </w:rPr>
        <w:t>請</w:t>
      </w:r>
      <w:r>
        <w:rPr>
          <w:rFonts w:ascii="Times New Roman" w:eastAsia="標楷體" w:hAnsi="Times New Roman" w:cs="Times New Roman" w:hint="eastAsia"/>
          <w:sz w:val="28"/>
        </w:rPr>
        <w:t>校安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室</w:t>
      </w:r>
      <w:r w:rsidRPr="000D3628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委員意見</w:t>
      </w:r>
      <w:r w:rsidRPr="000D3628">
        <w:rPr>
          <w:rFonts w:ascii="標楷體" w:eastAsia="標楷體" w:hAnsi="標楷體" w:hint="eastAsia"/>
          <w:sz w:val="28"/>
          <w:szCs w:val="28"/>
        </w:rPr>
        <w:t>修正。</w:t>
      </w:r>
    </w:p>
    <w:p w:rsidR="00296F3B" w:rsidRDefault="00296F3B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</w:rPr>
      </w:pPr>
    </w:p>
    <w:p w:rsidR="00B86C9E" w:rsidRPr="00296F3B" w:rsidRDefault="00B86C9E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</w:rPr>
      </w:pPr>
    </w:p>
    <w:p w:rsidR="00EB084D" w:rsidRDefault="00EB084D" w:rsidP="00EB084D">
      <w:pPr>
        <w:pStyle w:val="a4"/>
        <w:numPr>
          <w:ilvl w:val="3"/>
          <w:numId w:val="2"/>
        </w:numPr>
        <w:spacing w:line="400" w:lineRule="exact"/>
        <w:ind w:leftChars="0" w:left="1276" w:hanging="685"/>
        <w:jc w:val="both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sz w:val="28"/>
        </w:rPr>
        <w:lastRenderedPageBreak/>
        <w:t>本局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(1-9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對民眾推展</w:t>
      </w:r>
      <w:r w:rsidRPr="00EB084D">
        <w:rPr>
          <w:rFonts w:ascii="Times New Roman" w:eastAsia="標楷體" w:hAnsi="Times New Roman" w:cs="Times New Roman"/>
          <w:sz w:val="28"/>
          <w:szCs w:val="28"/>
        </w:rPr>
        <w:t>CEDAW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及性別平等宣導之執行成果</w:t>
      </w:r>
      <w:r w:rsidRPr="00EB084D">
        <w:rPr>
          <w:rFonts w:ascii="Times New Roman" w:eastAsia="標楷體" w:hAnsi="Times New Roman" w:cs="Times New Roman"/>
          <w:sz w:val="28"/>
        </w:rPr>
        <w:t>。</w:t>
      </w:r>
      <w:r w:rsidRPr="00EB084D">
        <w:rPr>
          <w:rFonts w:ascii="Times New Roman" w:eastAsia="標楷體" w:hAnsi="Times New Roman" w:cs="Times New Roman"/>
          <w:sz w:val="28"/>
        </w:rPr>
        <w:t>(</w:t>
      </w:r>
      <w:r w:rsidRPr="00EB084D">
        <w:rPr>
          <w:rFonts w:ascii="Times New Roman" w:eastAsia="標楷體" w:hAnsi="Times New Roman" w:cs="Times New Roman"/>
          <w:sz w:val="28"/>
        </w:rPr>
        <w:t>詳手冊</w:t>
      </w:r>
      <w:r w:rsidRPr="00EB084D">
        <w:rPr>
          <w:rFonts w:ascii="Times New Roman" w:eastAsia="標楷體" w:hAnsi="Times New Roman" w:cs="Times New Roman"/>
          <w:sz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</w:rPr>
        <w:t>73-79</w:t>
      </w:r>
      <w:r w:rsidRPr="00EB084D">
        <w:rPr>
          <w:rFonts w:ascii="Times New Roman" w:eastAsia="標楷體" w:hAnsi="Times New Roman" w:cs="Times New Roman"/>
          <w:sz w:val="28"/>
        </w:rPr>
        <w:t>)</w:t>
      </w:r>
    </w:p>
    <w:p w:rsidR="00296F3B" w:rsidRDefault="00296F3B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bdr w:val="single" w:sz="4" w:space="0" w:color="auto"/>
        </w:rPr>
      </w:pPr>
      <w:r w:rsidRPr="00296F3B">
        <w:rPr>
          <w:rFonts w:ascii="Times New Roman" w:eastAsia="標楷體" w:hAnsi="Times New Roman" w:hint="eastAsia"/>
          <w:sz w:val="28"/>
          <w:bdr w:val="single" w:sz="4" w:space="0" w:color="auto"/>
        </w:rPr>
        <w:t>發言摘要：</w:t>
      </w:r>
    </w:p>
    <w:p w:rsidR="00207D8F" w:rsidRPr="00185397" w:rsidRDefault="00296F3B" w:rsidP="0018539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t>陳</w:t>
      </w:r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委員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祖德</w:t>
      </w:r>
      <w:r w:rsidRPr="00D749B3">
        <w:rPr>
          <w:rFonts w:ascii="Times New Roman" w:eastAsia="標楷體" w:hAnsi="Times New Roman" w:cs="Times New Roman" w:hint="eastAsia"/>
          <w:b/>
          <w:sz w:val="28"/>
          <w:u w:val="single"/>
        </w:rPr>
        <w:t>：</w:t>
      </w:r>
      <w:r w:rsidR="00207D8F" w:rsidRPr="00185397">
        <w:rPr>
          <w:rFonts w:ascii="Times New Roman" w:eastAsia="標楷體" w:hAnsi="Times New Roman" w:cs="Times New Roman" w:hint="eastAsia"/>
          <w:sz w:val="28"/>
        </w:rPr>
        <w:t>家教中心之宣傳是否有做問卷調查？</w:t>
      </w:r>
      <w:r w:rsidR="00207D8F" w:rsidRPr="00185397">
        <w:rPr>
          <w:rFonts w:ascii="Times New Roman" w:eastAsia="標楷體" w:hAnsi="Times New Roman" w:hint="eastAsia"/>
          <w:sz w:val="28"/>
        </w:rPr>
        <w:t>其辦理時間皆為平日早上，</w:t>
      </w:r>
      <w:r w:rsidR="00185397">
        <w:rPr>
          <w:rFonts w:ascii="Times New Roman" w:eastAsia="標楷體" w:hAnsi="Times New Roman" w:hint="eastAsia"/>
          <w:sz w:val="28"/>
        </w:rPr>
        <w:t>建議半在晚上或假日較有效果。</w:t>
      </w:r>
    </w:p>
    <w:p w:rsidR="00207D8F" w:rsidRPr="00207D8F" w:rsidRDefault="00207D8F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bdr w:val="single" w:sz="4" w:space="0" w:color="auto"/>
        </w:rPr>
      </w:pPr>
      <w:r w:rsidRPr="00207D8F">
        <w:rPr>
          <w:rFonts w:ascii="Times New Roman" w:eastAsia="標楷體" w:hAnsi="Times New Roman" w:cs="Times New Roman" w:hint="eastAsia"/>
          <w:b/>
          <w:sz w:val="28"/>
          <w:u w:val="single"/>
        </w:rPr>
        <w:t>家教中心回應：</w:t>
      </w:r>
      <w:r>
        <w:rPr>
          <w:rFonts w:ascii="Times New Roman" w:eastAsia="標楷體" w:hAnsi="Times New Roman" w:cs="Times New Roman" w:hint="eastAsia"/>
          <w:sz w:val="28"/>
        </w:rPr>
        <w:t>本案每一宣導場次皆有發回饋表並做統計及分析</w:t>
      </w:r>
      <w:r w:rsidR="00185397">
        <w:rPr>
          <w:rFonts w:ascii="Times New Roman" w:eastAsia="標楷體" w:hAnsi="Times New Roman" w:cs="Times New Roman" w:hint="eastAsia"/>
          <w:sz w:val="28"/>
        </w:rPr>
        <w:t>；另辦理時間會再跟區公所協調。</w:t>
      </w:r>
    </w:p>
    <w:p w:rsidR="00296F3B" w:rsidRDefault="00207D8F" w:rsidP="00296F3B">
      <w:pPr>
        <w:pStyle w:val="a4"/>
        <w:spacing w:line="400" w:lineRule="exac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0D3628">
        <w:rPr>
          <w:rFonts w:ascii="標楷體" w:eastAsia="標楷體" w:hAnsi="標楷體" w:hint="eastAsia"/>
          <w:b/>
          <w:sz w:val="28"/>
          <w:szCs w:val="28"/>
          <w:u w:val="single"/>
        </w:rPr>
        <w:t>主席：</w:t>
      </w:r>
      <w:r w:rsidRPr="00B231DC">
        <w:rPr>
          <w:rFonts w:ascii="Times New Roman" w:eastAsia="標楷體" w:hAnsi="Times New Roman" w:cs="Times New Roman" w:hint="eastAsia"/>
          <w:sz w:val="28"/>
        </w:rPr>
        <w:t>請</w:t>
      </w:r>
      <w:r w:rsidR="00185397" w:rsidRPr="00185397">
        <w:rPr>
          <w:rFonts w:ascii="Times New Roman" w:eastAsia="標楷體" w:hAnsi="Times New Roman" w:cs="Times New Roman" w:hint="eastAsia"/>
          <w:sz w:val="28"/>
        </w:rPr>
        <w:t>家教中心</w:t>
      </w:r>
      <w:r w:rsidR="00185397">
        <w:rPr>
          <w:rFonts w:ascii="標楷體" w:eastAsia="標楷體" w:hAnsi="標楷體" w:hint="eastAsia"/>
          <w:sz w:val="28"/>
          <w:szCs w:val="28"/>
        </w:rPr>
        <w:t>參</w:t>
      </w:r>
      <w:r w:rsidR="00B61E10">
        <w:rPr>
          <w:rFonts w:ascii="標楷體" w:eastAsia="標楷體" w:hAnsi="標楷體" w:hint="eastAsia"/>
          <w:sz w:val="28"/>
          <w:szCs w:val="28"/>
        </w:rPr>
        <w:t>酌</w:t>
      </w:r>
      <w:r w:rsidR="00185397">
        <w:rPr>
          <w:rFonts w:ascii="標楷體" w:eastAsia="標楷體" w:hAnsi="標楷體" w:hint="eastAsia"/>
          <w:sz w:val="28"/>
          <w:szCs w:val="28"/>
        </w:rPr>
        <w:t>委員意見辦理</w:t>
      </w:r>
      <w:r w:rsidR="00185397" w:rsidRPr="000D3628">
        <w:rPr>
          <w:rFonts w:ascii="標楷體" w:eastAsia="標楷體" w:hAnsi="標楷體" w:hint="eastAsia"/>
          <w:sz w:val="28"/>
          <w:szCs w:val="28"/>
        </w:rPr>
        <w:t>。</w:t>
      </w:r>
    </w:p>
    <w:p w:rsidR="00377DA6" w:rsidRPr="00207D8F" w:rsidRDefault="00377DA6" w:rsidP="00296F3B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bdr w:val="single" w:sz="4" w:space="0" w:color="auto"/>
        </w:rPr>
      </w:pPr>
    </w:p>
    <w:p w:rsidR="00EB084D" w:rsidRPr="00EB084D" w:rsidRDefault="00EB084D" w:rsidP="00EB084D">
      <w:pPr>
        <w:pStyle w:val="a4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提案討論</w:t>
      </w:r>
    </w:p>
    <w:p w:rsidR="00EB084D" w:rsidRPr="00EB084D" w:rsidRDefault="00EB084D" w:rsidP="00EB084D">
      <w:pPr>
        <w:spacing w:line="400" w:lineRule="exact"/>
        <w:ind w:leftChars="241" w:left="1699" w:hangingChars="400" w:hanging="112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B084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案由</w:t>
      </w:r>
      <w:proofErr w:type="gramStart"/>
      <w:r w:rsidRPr="00EB084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一</w:t>
      </w:r>
      <w:proofErr w:type="gramEnd"/>
      <w:r w:rsidRPr="00EB084D">
        <w:rPr>
          <w:rFonts w:ascii="Times New Roman" w:eastAsia="標楷體" w:hAnsi="Times New Roman"/>
          <w:sz w:val="28"/>
          <w:szCs w:val="28"/>
        </w:rPr>
        <w:t>：有關</w:t>
      </w:r>
      <w:bookmarkStart w:id="3" w:name="_Hlk51860080"/>
      <w:r w:rsidRPr="00EB084D">
        <w:rPr>
          <w:rFonts w:ascii="Times New Roman" w:eastAsia="標楷體" w:hAnsi="Times New Roman"/>
          <w:sz w:val="28"/>
          <w:szCs w:val="28"/>
        </w:rPr>
        <w:t>本局</w:t>
      </w:r>
      <w:r w:rsidRPr="00EB084D">
        <w:rPr>
          <w:rFonts w:ascii="Times New Roman" w:eastAsia="標楷體" w:hAnsi="Times New Roman"/>
          <w:sz w:val="28"/>
          <w:szCs w:val="28"/>
        </w:rPr>
        <w:t>110</w:t>
      </w:r>
      <w:r w:rsidRPr="00EB084D">
        <w:rPr>
          <w:rFonts w:ascii="Times New Roman" w:eastAsia="標楷體" w:hAnsi="Times New Roman"/>
          <w:sz w:val="28"/>
          <w:szCs w:val="28"/>
        </w:rPr>
        <w:t>年性別平等具體行動措施</w:t>
      </w:r>
      <w:bookmarkEnd w:id="3"/>
      <w:r w:rsidRPr="00EB084D">
        <w:rPr>
          <w:rFonts w:ascii="Times New Roman" w:eastAsia="標楷體" w:hAnsi="Times New Roman"/>
          <w:sz w:val="28"/>
          <w:szCs w:val="28"/>
        </w:rPr>
        <w:t>-</w:t>
      </w:r>
      <w:r w:rsidRPr="00EB084D">
        <w:rPr>
          <w:rFonts w:ascii="Times New Roman" w:eastAsia="標楷體" w:hAnsi="Times New Roman"/>
          <w:sz w:val="28"/>
          <w:szCs w:val="28"/>
        </w:rPr>
        <w:t>「深化專任運動教練性別平等知能</w:t>
      </w:r>
      <w:r w:rsidRPr="00EB084D">
        <w:rPr>
          <w:rFonts w:ascii="Times New Roman" w:eastAsia="標楷體" w:hAnsi="Times New Roman" w:hint="eastAsia"/>
          <w:sz w:val="28"/>
          <w:szCs w:val="28"/>
        </w:rPr>
        <w:t>研習暨推動學生性別教育計畫</w:t>
      </w:r>
      <w:r w:rsidRPr="00EB084D">
        <w:rPr>
          <w:rFonts w:ascii="Times New Roman" w:eastAsia="標楷體" w:hAnsi="Times New Roman" w:hint="eastAsia"/>
          <w:sz w:val="28"/>
          <w:szCs w:val="28"/>
        </w:rPr>
        <w:t>(</w:t>
      </w:r>
      <w:r w:rsidRPr="00EB084D">
        <w:rPr>
          <w:rFonts w:ascii="Times New Roman" w:eastAsia="標楷體" w:hAnsi="Times New Roman" w:hint="eastAsia"/>
          <w:sz w:val="28"/>
          <w:szCs w:val="28"/>
        </w:rPr>
        <w:t>草案</w:t>
      </w:r>
      <w:r w:rsidRPr="00EB084D">
        <w:rPr>
          <w:rFonts w:ascii="Times New Roman" w:eastAsia="標楷體" w:hAnsi="Times New Roman" w:hint="eastAsia"/>
          <w:sz w:val="28"/>
          <w:szCs w:val="28"/>
        </w:rPr>
        <w:t>)</w:t>
      </w:r>
      <w:r w:rsidRPr="00EB084D">
        <w:rPr>
          <w:rFonts w:ascii="Times New Roman" w:eastAsia="標楷體" w:hAnsi="Times New Roman"/>
          <w:sz w:val="28"/>
          <w:szCs w:val="28"/>
        </w:rPr>
        <w:t>」一案，提請討論。</w:t>
      </w:r>
    </w:p>
    <w:p w:rsidR="00EB084D" w:rsidRPr="00EB084D" w:rsidRDefault="00EB084D" w:rsidP="00EB084D">
      <w:pPr>
        <w:spacing w:line="400" w:lineRule="exact"/>
        <w:ind w:leftChars="241" w:left="1698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EB084D">
        <w:rPr>
          <w:rFonts w:ascii="Times New Roman" w:eastAsia="標楷體" w:hAnsi="Times New Roman"/>
          <w:sz w:val="28"/>
          <w:szCs w:val="28"/>
        </w:rPr>
        <w:t>說明：</w:t>
      </w:r>
    </w:p>
    <w:p w:rsidR="00EB084D" w:rsidRPr="00EB084D" w:rsidRDefault="00EB084D" w:rsidP="00EB084D">
      <w:pPr>
        <w:pStyle w:val="a4"/>
        <w:numPr>
          <w:ilvl w:val="0"/>
          <w:numId w:val="3"/>
        </w:numPr>
        <w:spacing w:line="400" w:lineRule="exact"/>
        <w:ind w:leftChars="0" w:left="1288" w:hanging="7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084D">
        <w:rPr>
          <w:rFonts w:ascii="Times New Roman" w:eastAsia="標楷體" w:hAnsi="Times New Roman" w:cs="Times New Roman"/>
          <w:sz w:val="28"/>
        </w:rPr>
        <w:t>依據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本府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14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府社綜字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第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1090233982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號函，本計畫草案須提送至性別平等專責小組討論後，提報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月召開之性別主流化推動組會議，再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提送性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平會核備定案。</w:t>
      </w:r>
    </w:p>
    <w:p w:rsidR="00EB084D" w:rsidRPr="00EB084D" w:rsidRDefault="00EB084D" w:rsidP="00EB084D">
      <w:pPr>
        <w:pStyle w:val="a4"/>
        <w:numPr>
          <w:ilvl w:val="0"/>
          <w:numId w:val="3"/>
        </w:numPr>
        <w:spacing w:line="400" w:lineRule="exact"/>
        <w:ind w:leftChars="0" w:left="1288" w:hanging="72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檢附本局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110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年性別平等具體行動措施計畫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草案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份。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詳手冊</w:t>
      </w:r>
      <w:r w:rsidRPr="00EB084D">
        <w:rPr>
          <w:rFonts w:ascii="Times New Roman" w:eastAsia="標楷體" w:hAnsi="Times New Roman" w:cs="Times New Roman"/>
          <w:sz w:val="28"/>
          <w:szCs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  <w:szCs w:val="28"/>
        </w:rPr>
        <w:t>81-83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B084D" w:rsidRDefault="00EB084D" w:rsidP="00EB084D">
      <w:pPr>
        <w:spacing w:line="400" w:lineRule="exact"/>
        <w:ind w:leftChars="240" w:left="1410" w:hangingChars="298" w:hanging="834"/>
        <w:jc w:val="both"/>
        <w:rPr>
          <w:rFonts w:ascii="Times New Roman" w:eastAsia="標楷體" w:hAnsi="Times New Roman"/>
          <w:sz w:val="28"/>
          <w:szCs w:val="28"/>
        </w:rPr>
      </w:pPr>
      <w:r w:rsidRPr="00EB084D">
        <w:rPr>
          <w:rFonts w:ascii="Times New Roman" w:eastAsia="標楷體" w:hAnsi="Times New Roman"/>
          <w:sz w:val="28"/>
          <w:szCs w:val="28"/>
        </w:rPr>
        <w:t>辦法：經本專責小組討論後，提報性別主流化推動組會議，再</w:t>
      </w:r>
      <w:proofErr w:type="gramStart"/>
      <w:r w:rsidRPr="00EB084D">
        <w:rPr>
          <w:rFonts w:ascii="Times New Roman" w:eastAsia="標楷體" w:hAnsi="Times New Roman"/>
          <w:sz w:val="28"/>
          <w:szCs w:val="28"/>
        </w:rPr>
        <w:t>提送性平</w:t>
      </w:r>
      <w:proofErr w:type="gramEnd"/>
      <w:r w:rsidRPr="00EB084D">
        <w:rPr>
          <w:rFonts w:ascii="Times New Roman" w:eastAsia="標楷體" w:hAnsi="Times New Roman"/>
          <w:sz w:val="28"/>
          <w:szCs w:val="28"/>
        </w:rPr>
        <w:t>會核備定案。</w:t>
      </w:r>
    </w:p>
    <w:p w:rsidR="00185397" w:rsidRDefault="00185397" w:rsidP="0018539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bdr w:val="single" w:sz="4" w:space="0" w:color="auto"/>
        </w:rPr>
      </w:pPr>
      <w:r w:rsidRPr="00296F3B">
        <w:rPr>
          <w:rFonts w:ascii="Times New Roman" w:eastAsia="標楷體" w:hAnsi="Times New Roman" w:hint="eastAsia"/>
          <w:sz w:val="28"/>
          <w:bdr w:val="single" w:sz="4" w:space="0" w:color="auto"/>
        </w:rPr>
        <w:t>發言摘要：</w:t>
      </w:r>
    </w:p>
    <w:p w:rsidR="00377DA6" w:rsidRDefault="00185397" w:rsidP="0018539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t>簡參事秀蓮：</w:t>
      </w:r>
    </w:p>
    <w:p w:rsidR="00377DA6" w:rsidRDefault="00185397" w:rsidP="00377DA6">
      <w:pPr>
        <w:pStyle w:val="a4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依據</w:t>
      </w:r>
      <w:r w:rsidR="00377DA6">
        <w:rPr>
          <w:rFonts w:ascii="Times New Roman" w:eastAsia="標楷體" w:hAnsi="Times New Roman" w:hint="eastAsia"/>
          <w:sz w:val="28"/>
          <w:szCs w:val="28"/>
        </w:rPr>
        <w:t>：請依</w:t>
      </w:r>
      <w:r w:rsidR="00377DA6">
        <w:rPr>
          <w:rFonts w:ascii="Times New Roman" w:eastAsia="標楷體" w:hAnsi="Times New Roman" w:hint="eastAsia"/>
          <w:sz w:val="28"/>
          <w:szCs w:val="28"/>
        </w:rPr>
        <w:t>CEDAW</w:t>
      </w:r>
      <w:r w:rsidR="00377DA6">
        <w:rPr>
          <w:rFonts w:ascii="Times New Roman" w:eastAsia="標楷體" w:hAnsi="Times New Roman" w:hint="eastAsia"/>
          <w:sz w:val="28"/>
          <w:szCs w:val="28"/>
        </w:rPr>
        <w:t>、業務法規、政策綱領、性別政策方針的順序書寫；另第一項可以刪除，只需點出本計畫所涉及之法規即可。</w:t>
      </w:r>
    </w:p>
    <w:p w:rsidR="00377DA6" w:rsidRDefault="00377DA6" w:rsidP="00377DA6">
      <w:pPr>
        <w:pStyle w:val="a4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問題說明：請以表格之方式呈現統計數據。</w:t>
      </w:r>
    </w:p>
    <w:p w:rsidR="00377DA6" w:rsidRDefault="00377DA6" w:rsidP="00377DA6">
      <w:pPr>
        <w:pStyle w:val="a4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請於標題處補上「</w:t>
      </w:r>
      <w:r>
        <w:rPr>
          <w:rFonts w:ascii="Times New Roman" w:eastAsia="標楷體" w:hAnsi="Times New Roman" w:hint="eastAsia"/>
          <w:sz w:val="28"/>
          <w:szCs w:val="28"/>
        </w:rPr>
        <w:t>110</w:t>
      </w:r>
      <w:r>
        <w:rPr>
          <w:rFonts w:ascii="Times New Roman" w:eastAsia="標楷體" w:hAnsi="Times New Roman" w:hint="eastAsia"/>
          <w:sz w:val="28"/>
          <w:szCs w:val="28"/>
        </w:rPr>
        <w:t>年」之字眼，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以</w:t>
      </w:r>
      <w:r w:rsidR="00732068">
        <w:rPr>
          <w:rFonts w:ascii="Times New Roman" w:eastAsia="標楷體" w:hAnsi="Times New Roman" w:hint="eastAsia"/>
          <w:sz w:val="28"/>
          <w:szCs w:val="28"/>
        </w:rPr>
        <w:t>利</w:t>
      </w:r>
      <w:r>
        <w:rPr>
          <w:rFonts w:ascii="Times New Roman" w:eastAsia="標楷體" w:hAnsi="Times New Roman" w:hint="eastAsia"/>
          <w:sz w:val="28"/>
          <w:szCs w:val="28"/>
        </w:rPr>
        <w:t>區辨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計畫執行年度。</w:t>
      </w:r>
    </w:p>
    <w:p w:rsidR="00377DA6" w:rsidRPr="00377DA6" w:rsidRDefault="00377DA6" w:rsidP="00185397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szCs w:val="28"/>
        </w:rPr>
      </w:pPr>
    </w:p>
    <w:p w:rsidR="00EB084D" w:rsidRPr="00EB084D" w:rsidRDefault="00EB084D" w:rsidP="00EB084D">
      <w:pPr>
        <w:spacing w:line="400" w:lineRule="exact"/>
        <w:ind w:leftChars="240" w:left="1411" w:hangingChars="298" w:hanging="835"/>
        <w:jc w:val="both"/>
        <w:rPr>
          <w:rFonts w:ascii="Times New Roman" w:eastAsia="標楷體" w:hAnsi="Times New Roman"/>
          <w:sz w:val="28"/>
          <w:szCs w:val="28"/>
        </w:rPr>
      </w:pPr>
      <w:r w:rsidRPr="00B86C9E">
        <w:rPr>
          <w:rFonts w:ascii="Times New Roman" w:eastAsia="標楷體" w:hAnsi="Times New Roman"/>
          <w:b/>
          <w:sz w:val="28"/>
          <w:szCs w:val="28"/>
          <w:u w:val="single"/>
        </w:rPr>
        <w:t>決議：</w:t>
      </w:r>
      <w:proofErr w:type="gramStart"/>
      <w:r w:rsidR="00377DA6" w:rsidRPr="00B231DC">
        <w:rPr>
          <w:rFonts w:ascii="Times New Roman" w:eastAsia="標楷體" w:hAnsi="Times New Roman" w:hint="eastAsia"/>
          <w:sz w:val="28"/>
        </w:rPr>
        <w:t>請</w:t>
      </w:r>
      <w:r w:rsidR="00377DA6">
        <w:rPr>
          <w:rFonts w:ascii="Times New Roman" w:eastAsia="標楷體" w:hAnsi="Times New Roman" w:hint="eastAsia"/>
          <w:sz w:val="28"/>
        </w:rPr>
        <w:t>體健科</w:t>
      </w:r>
      <w:r w:rsidR="00377DA6" w:rsidRPr="000D3628">
        <w:rPr>
          <w:rFonts w:ascii="標楷體" w:eastAsia="標楷體" w:hAnsi="標楷體" w:hint="eastAsia"/>
          <w:sz w:val="28"/>
          <w:szCs w:val="28"/>
        </w:rPr>
        <w:t>依</w:t>
      </w:r>
      <w:r w:rsidR="00377DA6">
        <w:rPr>
          <w:rFonts w:ascii="標楷體" w:eastAsia="標楷體" w:hAnsi="標楷體" w:hint="eastAsia"/>
          <w:sz w:val="28"/>
          <w:szCs w:val="28"/>
        </w:rPr>
        <w:t>性平辦</w:t>
      </w:r>
      <w:proofErr w:type="gramEnd"/>
      <w:r w:rsidR="00377DA6">
        <w:rPr>
          <w:rFonts w:ascii="標楷體" w:eastAsia="標楷體" w:hAnsi="標楷體" w:hint="eastAsia"/>
          <w:sz w:val="28"/>
          <w:szCs w:val="28"/>
        </w:rPr>
        <w:t>意見</w:t>
      </w:r>
      <w:r w:rsidR="00377DA6" w:rsidRPr="000D3628">
        <w:rPr>
          <w:rFonts w:ascii="標楷體" w:eastAsia="標楷體" w:hAnsi="標楷體" w:hint="eastAsia"/>
          <w:sz w:val="28"/>
          <w:szCs w:val="28"/>
        </w:rPr>
        <w:t>修正。</w:t>
      </w:r>
    </w:p>
    <w:p w:rsidR="00EB084D" w:rsidRPr="00EB084D" w:rsidRDefault="00EB084D" w:rsidP="00EB084D">
      <w:pPr>
        <w:spacing w:line="400" w:lineRule="exact"/>
        <w:ind w:leftChars="240" w:left="1410" w:hangingChars="298" w:hanging="834"/>
        <w:jc w:val="both"/>
        <w:rPr>
          <w:rFonts w:ascii="Times New Roman" w:eastAsia="標楷體" w:hAnsi="Times New Roman"/>
          <w:sz w:val="28"/>
          <w:szCs w:val="28"/>
        </w:rPr>
      </w:pPr>
    </w:p>
    <w:p w:rsidR="00EB084D" w:rsidRPr="00EB084D" w:rsidRDefault="00EB084D" w:rsidP="00EB084D">
      <w:pPr>
        <w:spacing w:line="400" w:lineRule="exact"/>
        <w:ind w:leftChars="241" w:left="1699" w:hangingChars="400" w:hanging="112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B084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案由二</w:t>
      </w:r>
      <w:r w:rsidRPr="00EB084D">
        <w:rPr>
          <w:rFonts w:ascii="Times New Roman" w:eastAsia="標楷體" w:hAnsi="Times New Roman"/>
          <w:sz w:val="28"/>
          <w:szCs w:val="28"/>
        </w:rPr>
        <w:t>：有關本局</w:t>
      </w:r>
      <w:r w:rsidRPr="00EB084D">
        <w:rPr>
          <w:rFonts w:ascii="Times New Roman" w:eastAsia="標楷體" w:hAnsi="Times New Roman"/>
          <w:sz w:val="28"/>
          <w:szCs w:val="28"/>
        </w:rPr>
        <w:t>110</w:t>
      </w:r>
      <w:r w:rsidRPr="00EB084D">
        <w:rPr>
          <w:rFonts w:ascii="Times New Roman" w:eastAsia="標楷體" w:hAnsi="Times New Roman"/>
          <w:sz w:val="28"/>
          <w:szCs w:val="28"/>
        </w:rPr>
        <w:t>年結合企業、民間組織或鄰里社區，共同推動性別平等計畫</w:t>
      </w:r>
      <w:r w:rsidRPr="00EB084D">
        <w:rPr>
          <w:rFonts w:ascii="Times New Roman" w:eastAsia="標楷體" w:hAnsi="Times New Roman"/>
          <w:sz w:val="28"/>
          <w:szCs w:val="28"/>
        </w:rPr>
        <w:t>-</w:t>
      </w:r>
      <w:r w:rsidRPr="00EB084D">
        <w:rPr>
          <w:rFonts w:ascii="Times New Roman" w:eastAsia="標楷體" w:hAnsi="Times New Roman"/>
          <w:sz w:val="28"/>
          <w:szCs w:val="28"/>
        </w:rPr>
        <w:t>「性別平等共創和樂家庭實施計畫</w:t>
      </w:r>
      <w:r w:rsidRPr="00EB084D">
        <w:rPr>
          <w:rFonts w:ascii="Times New Roman" w:eastAsia="標楷體" w:hAnsi="Times New Roman"/>
          <w:sz w:val="28"/>
          <w:szCs w:val="28"/>
        </w:rPr>
        <w:t>(</w:t>
      </w:r>
      <w:r w:rsidRPr="00EB084D">
        <w:rPr>
          <w:rFonts w:ascii="Times New Roman" w:eastAsia="標楷體" w:hAnsi="Times New Roman"/>
          <w:sz w:val="28"/>
          <w:szCs w:val="28"/>
        </w:rPr>
        <w:t>草案</w:t>
      </w:r>
      <w:r w:rsidRPr="00EB084D">
        <w:rPr>
          <w:rFonts w:ascii="Times New Roman" w:eastAsia="標楷體" w:hAnsi="Times New Roman"/>
          <w:sz w:val="28"/>
          <w:szCs w:val="28"/>
        </w:rPr>
        <w:t>)</w:t>
      </w:r>
      <w:r w:rsidRPr="00EB084D">
        <w:rPr>
          <w:rFonts w:ascii="Times New Roman" w:eastAsia="標楷體" w:hAnsi="Times New Roman"/>
          <w:sz w:val="28"/>
          <w:szCs w:val="28"/>
        </w:rPr>
        <w:t>」一案，提請討論。</w:t>
      </w:r>
    </w:p>
    <w:p w:rsidR="00EB084D" w:rsidRPr="00EB084D" w:rsidRDefault="00EB084D" w:rsidP="00EB084D">
      <w:pPr>
        <w:spacing w:line="400" w:lineRule="exact"/>
        <w:ind w:leftChars="241" w:left="1698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EB084D">
        <w:rPr>
          <w:rFonts w:ascii="Times New Roman" w:eastAsia="標楷體" w:hAnsi="Times New Roman"/>
          <w:sz w:val="28"/>
          <w:szCs w:val="28"/>
        </w:rPr>
        <w:t>說明：</w:t>
      </w:r>
    </w:p>
    <w:p w:rsidR="00EB084D" w:rsidRPr="00EB084D" w:rsidRDefault="00EB084D" w:rsidP="00EB084D">
      <w:pPr>
        <w:pStyle w:val="a4"/>
        <w:numPr>
          <w:ilvl w:val="0"/>
          <w:numId w:val="4"/>
        </w:numPr>
        <w:spacing w:line="400" w:lineRule="exact"/>
        <w:ind w:leftChars="0" w:left="1288" w:hanging="7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084D">
        <w:rPr>
          <w:rFonts w:ascii="Times New Roman" w:eastAsia="標楷體" w:hAnsi="Times New Roman" w:cs="Times New Roman"/>
          <w:sz w:val="28"/>
          <w:szCs w:val="28"/>
        </w:rPr>
        <w:t>依據本府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14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府社綜字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第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1090233982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號函，本計畫草案須提送至性別平等專責小組討論後，提報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月召開之性別主</w:t>
      </w:r>
      <w:r w:rsidRPr="00EB084D">
        <w:rPr>
          <w:rFonts w:ascii="Times New Roman" w:eastAsia="標楷體" w:hAnsi="Times New Roman" w:cs="Times New Roman"/>
          <w:sz w:val="28"/>
          <w:szCs w:val="28"/>
        </w:rPr>
        <w:lastRenderedPageBreak/>
        <w:t>流化推動組會議核備。</w:t>
      </w:r>
    </w:p>
    <w:p w:rsidR="00EB084D" w:rsidRPr="00EB084D" w:rsidRDefault="00EB084D" w:rsidP="00EB084D">
      <w:pPr>
        <w:pStyle w:val="a4"/>
        <w:numPr>
          <w:ilvl w:val="0"/>
          <w:numId w:val="4"/>
        </w:numPr>
        <w:spacing w:line="400" w:lineRule="exact"/>
        <w:ind w:leftChars="0" w:left="1288" w:hanging="72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檢附本局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110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年結合企業、民間組織或鄰里社區，共同推動性別平等計畫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草案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份。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詳手冊</w:t>
      </w:r>
      <w:r w:rsidRPr="00EB084D">
        <w:rPr>
          <w:rFonts w:ascii="Times New Roman" w:eastAsia="標楷體" w:hAnsi="Times New Roman" w:cs="Times New Roman"/>
          <w:sz w:val="28"/>
          <w:szCs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  <w:szCs w:val="28"/>
        </w:rPr>
        <w:t>85-90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B084D" w:rsidRPr="00EB084D" w:rsidRDefault="00EB084D" w:rsidP="00EB084D">
      <w:pPr>
        <w:spacing w:line="400" w:lineRule="exact"/>
        <w:ind w:leftChars="240" w:left="1410" w:hangingChars="298" w:hanging="834"/>
        <w:jc w:val="both"/>
        <w:rPr>
          <w:rFonts w:ascii="Times New Roman" w:eastAsia="標楷體" w:hAnsi="Times New Roman"/>
          <w:sz w:val="28"/>
          <w:szCs w:val="28"/>
        </w:rPr>
      </w:pPr>
      <w:r w:rsidRPr="00EB084D">
        <w:rPr>
          <w:rFonts w:ascii="Times New Roman" w:eastAsia="標楷體" w:hAnsi="Times New Roman"/>
          <w:sz w:val="28"/>
          <w:szCs w:val="28"/>
        </w:rPr>
        <w:t>辦法：經本專責小組討論後，提報性別主流化推動組會議核備。</w:t>
      </w:r>
    </w:p>
    <w:p w:rsidR="00732068" w:rsidRDefault="00732068" w:rsidP="00732068">
      <w:pPr>
        <w:pStyle w:val="a4"/>
        <w:spacing w:line="400" w:lineRule="exact"/>
        <w:ind w:leftChars="0" w:left="602"/>
        <w:jc w:val="both"/>
        <w:rPr>
          <w:rFonts w:ascii="Times New Roman" w:eastAsia="標楷體" w:hAnsi="Times New Roman"/>
          <w:sz w:val="28"/>
          <w:bdr w:val="single" w:sz="4" w:space="0" w:color="auto"/>
        </w:rPr>
      </w:pPr>
      <w:r w:rsidRPr="00296F3B">
        <w:rPr>
          <w:rFonts w:ascii="Times New Roman" w:eastAsia="標楷體" w:hAnsi="Times New Roman" w:hint="eastAsia"/>
          <w:sz w:val="28"/>
          <w:bdr w:val="single" w:sz="4" w:space="0" w:color="auto"/>
        </w:rPr>
        <w:t>發言摘要：</w:t>
      </w:r>
    </w:p>
    <w:p w:rsidR="00732068" w:rsidRDefault="00732068" w:rsidP="00732068">
      <w:pPr>
        <w:spacing w:line="400" w:lineRule="exact"/>
        <w:ind w:leftChars="240" w:left="1411" w:hangingChars="298" w:hanging="83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u w:val="single"/>
        </w:rPr>
        <w:t>簡參事秀蓮：</w:t>
      </w:r>
    </w:p>
    <w:p w:rsidR="00EB084D" w:rsidRDefault="00732068" w:rsidP="00732068">
      <w:pPr>
        <w:pStyle w:val="a4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32068">
        <w:rPr>
          <w:rFonts w:ascii="Times New Roman" w:eastAsia="標楷體" w:hAnsi="Times New Roman" w:hint="eastAsia"/>
          <w:sz w:val="28"/>
          <w:szCs w:val="28"/>
        </w:rPr>
        <w:t>請於標題處補上「</w:t>
      </w:r>
      <w:r w:rsidRPr="00732068">
        <w:rPr>
          <w:rFonts w:ascii="Times New Roman" w:eastAsia="標楷體" w:hAnsi="Times New Roman" w:hint="eastAsia"/>
          <w:sz w:val="28"/>
          <w:szCs w:val="28"/>
        </w:rPr>
        <w:t>110</w:t>
      </w:r>
      <w:r w:rsidRPr="00732068">
        <w:rPr>
          <w:rFonts w:ascii="Times New Roman" w:eastAsia="標楷體" w:hAnsi="Times New Roman" w:hint="eastAsia"/>
          <w:sz w:val="28"/>
          <w:szCs w:val="28"/>
        </w:rPr>
        <w:t>年」之字眼，</w:t>
      </w:r>
      <w:proofErr w:type="gramStart"/>
      <w:r w:rsidRPr="00732068">
        <w:rPr>
          <w:rFonts w:ascii="Times New Roman" w:eastAsia="標楷體" w:hAnsi="Times New Roman" w:hint="eastAsia"/>
          <w:sz w:val="28"/>
          <w:szCs w:val="28"/>
        </w:rPr>
        <w:t>以利區辨</w:t>
      </w:r>
      <w:proofErr w:type="gramEnd"/>
      <w:r w:rsidRPr="00732068">
        <w:rPr>
          <w:rFonts w:ascii="Times New Roman" w:eastAsia="標楷體" w:hAnsi="Times New Roman" w:hint="eastAsia"/>
          <w:sz w:val="28"/>
          <w:szCs w:val="28"/>
        </w:rPr>
        <w:t>計畫執行年度。</w:t>
      </w:r>
    </w:p>
    <w:p w:rsidR="00732068" w:rsidRPr="00EF7ACB" w:rsidRDefault="00732068" w:rsidP="00EF7ACB">
      <w:pPr>
        <w:pStyle w:val="a4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預期效益</w:t>
      </w:r>
      <w:r w:rsidR="00EF7ACB">
        <w:rPr>
          <w:rFonts w:ascii="Times New Roman" w:eastAsia="標楷體" w:hAnsi="Times New Roman" w:hint="eastAsia"/>
          <w:sz w:val="28"/>
          <w:szCs w:val="28"/>
        </w:rPr>
        <w:t>請與計畫目標</w:t>
      </w:r>
      <w:r w:rsidR="00E1504D">
        <w:rPr>
          <w:rFonts w:ascii="Times New Roman" w:eastAsia="標楷體" w:hAnsi="Times New Roman" w:hint="eastAsia"/>
          <w:sz w:val="28"/>
          <w:szCs w:val="28"/>
        </w:rPr>
        <w:t>及</w:t>
      </w:r>
      <w:r w:rsidR="00EF7ACB">
        <w:rPr>
          <w:rFonts w:ascii="Times New Roman" w:eastAsia="標楷體" w:hAnsi="Times New Roman" w:hint="eastAsia"/>
          <w:sz w:val="28"/>
          <w:szCs w:val="28"/>
        </w:rPr>
        <w:t>推動策略對應。</w:t>
      </w:r>
    </w:p>
    <w:p w:rsidR="00732068" w:rsidRPr="00732068" w:rsidRDefault="00732068" w:rsidP="00732068">
      <w:pPr>
        <w:pStyle w:val="a4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計畫目標第一項的</w:t>
      </w:r>
      <w:r w:rsidR="00EF7ACB">
        <w:rPr>
          <w:rFonts w:ascii="Times New Roman" w:eastAsia="標楷體" w:hAnsi="Times New Roman" w:hint="eastAsia"/>
          <w:sz w:val="28"/>
          <w:szCs w:val="28"/>
        </w:rPr>
        <w:t>「</w:t>
      </w:r>
      <w:r>
        <w:rPr>
          <w:rFonts w:ascii="Times New Roman" w:eastAsia="標楷體" w:hAnsi="Times New Roman" w:hint="eastAsia"/>
          <w:sz w:val="28"/>
          <w:szCs w:val="28"/>
        </w:rPr>
        <w:t>多元化家庭</w:t>
      </w:r>
      <w:r w:rsidR="00EF7ACB">
        <w:rPr>
          <w:rFonts w:ascii="Times New Roman" w:eastAsia="標楷體" w:hAnsi="Times New Roman" w:hint="eastAsia"/>
          <w:sz w:val="28"/>
          <w:szCs w:val="28"/>
        </w:rPr>
        <w:t>」請</w:t>
      </w:r>
      <w:r>
        <w:rPr>
          <w:rFonts w:ascii="Times New Roman" w:eastAsia="標楷體" w:hAnsi="Times New Roman" w:hint="eastAsia"/>
          <w:sz w:val="28"/>
          <w:szCs w:val="28"/>
        </w:rPr>
        <w:t>再思考</w:t>
      </w:r>
      <w:r w:rsidR="009D2B8A">
        <w:rPr>
          <w:rFonts w:ascii="Times New Roman" w:eastAsia="標楷體" w:hAnsi="Times New Roman" w:hint="eastAsia"/>
          <w:sz w:val="28"/>
          <w:szCs w:val="28"/>
        </w:rPr>
        <w:t>如何表示</w:t>
      </w:r>
      <w:r w:rsidR="00EF7ACB">
        <w:rPr>
          <w:rFonts w:ascii="Times New Roman" w:eastAsia="標楷體" w:hAnsi="Times New Roman" w:hint="eastAsia"/>
          <w:sz w:val="28"/>
          <w:szCs w:val="28"/>
        </w:rPr>
        <w:t>。</w:t>
      </w:r>
    </w:p>
    <w:p w:rsidR="00732068" w:rsidRPr="00EF7ACB" w:rsidRDefault="00732068" w:rsidP="00EB084D">
      <w:pPr>
        <w:spacing w:line="400" w:lineRule="exact"/>
        <w:ind w:leftChars="240" w:left="1410" w:hangingChars="298" w:hanging="834"/>
        <w:jc w:val="both"/>
        <w:rPr>
          <w:rFonts w:ascii="Times New Roman" w:eastAsia="標楷體" w:hAnsi="Times New Roman"/>
          <w:sz w:val="28"/>
          <w:szCs w:val="28"/>
        </w:rPr>
      </w:pPr>
    </w:p>
    <w:p w:rsidR="00EB084D" w:rsidRPr="00EB084D" w:rsidRDefault="00EB084D" w:rsidP="00EB084D">
      <w:pPr>
        <w:spacing w:line="400" w:lineRule="exact"/>
        <w:ind w:leftChars="240" w:left="1411" w:hangingChars="298" w:hanging="835"/>
        <w:jc w:val="both"/>
        <w:rPr>
          <w:rFonts w:ascii="Times New Roman" w:eastAsia="標楷體" w:hAnsi="Times New Roman"/>
          <w:sz w:val="28"/>
          <w:szCs w:val="28"/>
        </w:rPr>
      </w:pPr>
      <w:r w:rsidRPr="00B86C9E">
        <w:rPr>
          <w:rFonts w:ascii="Times New Roman" w:eastAsia="標楷體" w:hAnsi="Times New Roman"/>
          <w:b/>
          <w:sz w:val="28"/>
          <w:szCs w:val="28"/>
          <w:u w:val="single"/>
        </w:rPr>
        <w:t>決議：</w:t>
      </w:r>
      <w:r w:rsidR="00732068" w:rsidRPr="00B231DC">
        <w:rPr>
          <w:rFonts w:ascii="Times New Roman" w:eastAsia="標楷體" w:hAnsi="Times New Roman" w:hint="eastAsia"/>
          <w:sz w:val="28"/>
        </w:rPr>
        <w:t>請</w:t>
      </w:r>
      <w:r w:rsidR="00732068">
        <w:rPr>
          <w:rFonts w:ascii="Times New Roman" w:eastAsia="標楷體" w:hAnsi="Times New Roman" w:hint="eastAsia"/>
          <w:sz w:val="28"/>
        </w:rPr>
        <w:t>家教中心</w:t>
      </w:r>
      <w:r w:rsidR="00732068" w:rsidRPr="000D3628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732068">
        <w:rPr>
          <w:rFonts w:ascii="標楷體" w:eastAsia="標楷體" w:hAnsi="標楷體" w:hint="eastAsia"/>
          <w:sz w:val="28"/>
          <w:szCs w:val="28"/>
        </w:rPr>
        <w:t>性平辦意見</w:t>
      </w:r>
      <w:proofErr w:type="gramEnd"/>
      <w:r w:rsidR="00732068" w:rsidRPr="000D3628">
        <w:rPr>
          <w:rFonts w:ascii="標楷體" w:eastAsia="標楷體" w:hAnsi="標楷體" w:hint="eastAsia"/>
          <w:sz w:val="28"/>
          <w:szCs w:val="28"/>
        </w:rPr>
        <w:t>修正。</w:t>
      </w:r>
    </w:p>
    <w:p w:rsidR="00EB084D" w:rsidRPr="00EB084D" w:rsidRDefault="00EB084D" w:rsidP="00EB084D">
      <w:pPr>
        <w:spacing w:line="400" w:lineRule="exact"/>
        <w:ind w:leftChars="241" w:left="1698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</w:p>
    <w:p w:rsidR="00EB084D" w:rsidRPr="00EB084D" w:rsidRDefault="00EB084D" w:rsidP="00EB084D">
      <w:pPr>
        <w:spacing w:line="400" w:lineRule="exact"/>
        <w:ind w:leftChars="241" w:left="1699" w:hangingChars="400" w:hanging="112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B084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案由</w:t>
      </w:r>
      <w:proofErr w:type="gramStart"/>
      <w:r w:rsidRPr="00EB084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三</w:t>
      </w:r>
      <w:proofErr w:type="gramEnd"/>
      <w:r w:rsidRPr="00EB084D">
        <w:rPr>
          <w:rFonts w:ascii="Times New Roman" w:eastAsia="標楷體" w:hAnsi="Times New Roman"/>
          <w:sz w:val="28"/>
          <w:szCs w:val="28"/>
        </w:rPr>
        <w:t>：有關本局修正「</w:t>
      </w:r>
      <w:r w:rsidRPr="00EB084D">
        <w:rPr>
          <w:rFonts w:ascii="Times New Roman" w:eastAsia="標楷體" w:hAnsi="Times New Roman"/>
          <w:sz w:val="28"/>
          <w:szCs w:val="28"/>
        </w:rPr>
        <w:t>108-111</w:t>
      </w:r>
      <w:r w:rsidRPr="00EB084D">
        <w:rPr>
          <w:rFonts w:ascii="Times New Roman" w:eastAsia="標楷體" w:hAnsi="Times New Roman"/>
          <w:sz w:val="28"/>
          <w:szCs w:val="28"/>
        </w:rPr>
        <w:t>年桃園市政府教育局推動性別主流化實施計畫」一案，提請討論。</w:t>
      </w:r>
    </w:p>
    <w:p w:rsidR="00EB084D" w:rsidRPr="00EB084D" w:rsidRDefault="00EB084D" w:rsidP="00EB084D">
      <w:pPr>
        <w:spacing w:line="400" w:lineRule="exact"/>
        <w:ind w:leftChars="241" w:left="1698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EB084D">
        <w:rPr>
          <w:rFonts w:ascii="Times New Roman" w:eastAsia="標楷體" w:hAnsi="Times New Roman"/>
          <w:sz w:val="28"/>
          <w:szCs w:val="28"/>
        </w:rPr>
        <w:t>說明：</w:t>
      </w:r>
    </w:p>
    <w:p w:rsidR="00EB084D" w:rsidRPr="00EB084D" w:rsidRDefault="00EB084D" w:rsidP="00EB084D">
      <w:pPr>
        <w:pStyle w:val="a4"/>
        <w:numPr>
          <w:ilvl w:val="0"/>
          <w:numId w:val="5"/>
        </w:numPr>
        <w:spacing w:line="400" w:lineRule="exact"/>
        <w:ind w:leftChars="0" w:left="1288" w:hanging="7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084D">
        <w:rPr>
          <w:rFonts w:ascii="Times New Roman" w:eastAsia="標楷體" w:hAnsi="Times New Roman" w:cs="Times New Roman"/>
          <w:sz w:val="28"/>
        </w:rPr>
        <w:t>依據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本府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</w:t>
      </w:r>
      <w:r w:rsidRPr="00EB084D">
        <w:rPr>
          <w:rFonts w:ascii="Times New Roman" w:eastAsia="標楷體" w:hAnsi="Times New Roman" w:cs="Times New Roman"/>
          <w:sz w:val="28"/>
          <w:szCs w:val="28"/>
        </w:rPr>
        <w:t>9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月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18</w:t>
      </w:r>
      <w:r w:rsidRPr="00EB084D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府社綜字第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1090238300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號函暨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108-111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年本府推動各機關性別主流化實施計畫，修正本局性別主流化實施計畫，並經性別平等專責小組討論後，提報性別主流化推動組會議檢視。</w:t>
      </w:r>
    </w:p>
    <w:p w:rsidR="00EB084D" w:rsidRPr="00EB084D" w:rsidRDefault="00EB084D" w:rsidP="00EB084D">
      <w:pPr>
        <w:pStyle w:val="a4"/>
        <w:numPr>
          <w:ilvl w:val="0"/>
          <w:numId w:val="5"/>
        </w:numPr>
        <w:spacing w:line="400" w:lineRule="exact"/>
        <w:ind w:leftChars="0" w:left="1288" w:hanging="72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B084D">
        <w:rPr>
          <w:rFonts w:ascii="Times New Roman" w:eastAsia="標楷體" w:hAnsi="Times New Roman" w:cs="Times New Roman"/>
          <w:sz w:val="28"/>
          <w:szCs w:val="28"/>
        </w:rPr>
        <w:t>檢附本局</w:t>
      </w:r>
      <w:proofErr w:type="gramEnd"/>
      <w:r w:rsidRPr="00EB084D">
        <w:rPr>
          <w:rFonts w:ascii="Times New Roman" w:eastAsia="標楷體" w:hAnsi="Times New Roman" w:cs="Times New Roman"/>
          <w:sz w:val="28"/>
          <w:szCs w:val="28"/>
        </w:rPr>
        <w:t>108-111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年推動性別主流化實施計畫</w:t>
      </w:r>
      <w:r w:rsidRPr="00EB084D">
        <w:rPr>
          <w:rFonts w:ascii="Times New Roman" w:eastAsia="標楷體" w:hAnsi="Times New Roman" w:cs="Times New Roman"/>
          <w:sz w:val="28"/>
          <w:szCs w:val="28"/>
        </w:rPr>
        <w:t>1</w:t>
      </w:r>
      <w:r w:rsidRPr="00EB084D">
        <w:rPr>
          <w:rFonts w:ascii="Times New Roman" w:eastAsia="標楷體" w:hAnsi="Times New Roman" w:cs="Times New Roman"/>
          <w:sz w:val="28"/>
          <w:szCs w:val="28"/>
        </w:rPr>
        <w:t>份。</w:t>
      </w:r>
      <w:r w:rsidRPr="00EB084D">
        <w:rPr>
          <w:rFonts w:ascii="Times New Roman" w:eastAsia="標楷體" w:hAnsi="Times New Roman" w:cs="Times New Roman"/>
          <w:sz w:val="28"/>
          <w:szCs w:val="28"/>
        </w:rPr>
        <w:t>(</w:t>
      </w:r>
      <w:r w:rsidRPr="00EB084D">
        <w:rPr>
          <w:rFonts w:ascii="Times New Roman" w:eastAsia="標楷體" w:hAnsi="Times New Roman" w:cs="Times New Roman"/>
          <w:sz w:val="28"/>
          <w:szCs w:val="28"/>
        </w:rPr>
        <w:t>詳手冊</w:t>
      </w:r>
      <w:r w:rsidRPr="00EB084D">
        <w:rPr>
          <w:rFonts w:ascii="Times New Roman" w:eastAsia="標楷體" w:hAnsi="Times New Roman" w:cs="Times New Roman"/>
          <w:sz w:val="28"/>
          <w:szCs w:val="28"/>
        </w:rPr>
        <w:t>P</w:t>
      </w:r>
      <w:r w:rsidRPr="00EB084D">
        <w:rPr>
          <w:rFonts w:ascii="Times New Roman" w:eastAsia="標楷體" w:hAnsi="Times New Roman" w:cs="Times New Roman" w:hint="eastAsia"/>
          <w:sz w:val="28"/>
          <w:szCs w:val="28"/>
        </w:rPr>
        <w:t>91-108</w:t>
      </w:r>
      <w:r w:rsidRPr="00EB084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B084D" w:rsidRPr="00EB084D" w:rsidRDefault="00EB084D" w:rsidP="00EB084D">
      <w:pPr>
        <w:spacing w:line="400" w:lineRule="exact"/>
        <w:ind w:leftChars="240" w:left="1410" w:hangingChars="298" w:hanging="834"/>
        <w:jc w:val="both"/>
        <w:rPr>
          <w:rFonts w:ascii="Times New Roman" w:eastAsia="標楷體" w:hAnsi="Times New Roman"/>
          <w:sz w:val="28"/>
          <w:szCs w:val="28"/>
        </w:rPr>
      </w:pPr>
      <w:r w:rsidRPr="00EB084D">
        <w:rPr>
          <w:rFonts w:ascii="Times New Roman" w:eastAsia="標楷體" w:hAnsi="Times New Roman"/>
          <w:sz w:val="28"/>
          <w:szCs w:val="28"/>
        </w:rPr>
        <w:t>辦法：經本專責小組討論後，提報性別主流化推動組會議檢視。</w:t>
      </w:r>
    </w:p>
    <w:p w:rsidR="00EB084D" w:rsidRPr="00EB084D" w:rsidRDefault="00EB084D" w:rsidP="00EB084D">
      <w:pPr>
        <w:spacing w:line="400" w:lineRule="exact"/>
        <w:ind w:leftChars="241" w:left="1698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</w:p>
    <w:p w:rsidR="00EB084D" w:rsidRPr="00EB084D" w:rsidRDefault="00EB084D" w:rsidP="00EB084D">
      <w:pPr>
        <w:spacing w:line="400" w:lineRule="exact"/>
        <w:ind w:leftChars="240" w:left="1411" w:hangingChars="298" w:hanging="835"/>
        <w:jc w:val="both"/>
        <w:rPr>
          <w:rFonts w:ascii="Times New Roman" w:eastAsia="標楷體" w:hAnsi="Times New Roman"/>
          <w:sz w:val="28"/>
          <w:szCs w:val="28"/>
        </w:rPr>
      </w:pPr>
      <w:r w:rsidRPr="00B86C9E">
        <w:rPr>
          <w:rFonts w:ascii="Times New Roman" w:eastAsia="標楷體" w:hAnsi="Times New Roman"/>
          <w:b/>
          <w:sz w:val="28"/>
          <w:szCs w:val="28"/>
          <w:u w:val="single"/>
        </w:rPr>
        <w:t>決議：</w:t>
      </w:r>
      <w:r w:rsidR="00732068">
        <w:rPr>
          <w:rFonts w:ascii="Times New Roman" w:eastAsia="標楷體" w:hAnsi="Times New Roman" w:hint="eastAsia"/>
          <w:sz w:val="28"/>
          <w:szCs w:val="28"/>
        </w:rPr>
        <w:t>照案通過。</w:t>
      </w:r>
    </w:p>
    <w:p w:rsidR="00EB084D" w:rsidRPr="00EB084D" w:rsidRDefault="00EB084D" w:rsidP="00EB084D">
      <w:pPr>
        <w:spacing w:line="400" w:lineRule="exact"/>
        <w:ind w:leftChars="241" w:left="1698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臨時動議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EB084D">
        <w:rPr>
          <w:rFonts w:ascii="Times New Roman" w:eastAsia="標楷體" w:hAnsi="Times New Roman" w:cs="Times New Roman" w:hint="eastAsia"/>
          <w:sz w:val="28"/>
        </w:rPr>
        <w:t>(</w:t>
      </w:r>
      <w:r w:rsidRPr="00EB084D">
        <w:rPr>
          <w:rFonts w:ascii="Times New Roman" w:eastAsia="標楷體" w:hAnsi="Times New Roman" w:cs="Times New Roman" w:hint="eastAsia"/>
          <w:sz w:val="28"/>
        </w:rPr>
        <w:t>無</w:t>
      </w:r>
      <w:r w:rsidRPr="00EB084D">
        <w:rPr>
          <w:rFonts w:ascii="Times New Roman" w:eastAsia="標楷體" w:hAnsi="Times New Roman" w:cs="Times New Roman" w:hint="eastAsia"/>
          <w:sz w:val="28"/>
        </w:rPr>
        <w:t>)</w:t>
      </w:r>
    </w:p>
    <w:p w:rsidR="00EB084D" w:rsidRPr="00EB084D" w:rsidRDefault="00EB084D" w:rsidP="00EB084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EB084D">
        <w:rPr>
          <w:rFonts w:ascii="Times New Roman" w:eastAsia="標楷體" w:hAnsi="Times New Roman" w:cs="Times New Roman"/>
          <w:b/>
          <w:sz w:val="28"/>
        </w:rPr>
        <w:t>散會</w:t>
      </w:r>
      <w:r w:rsidR="00B377C0">
        <w:rPr>
          <w:rFonts w:ascii="Times New Roman" w:eastAsia="標楷體" w:hAnsi="Times New Roman" w:cs="Times New Roman" w:hint="eastAsia"/>
          <w:b/>
          <w:sz w:val="28"/>
        </w:rPr>
        <w:t>時間</w:t>
      </w:r>
      <w:r>
        <w:rPr>
          <w:rFonts w:ascii="Times New Roman" w:eastAsia="標楷體" w:hAnsi="Times New Roman" w:cs="Times New Roman" w:hint="eastAsia"/>
          <w:b/>
          <w:sz w:val="28"/>
        </w:rPr>
        <w:t>：</w:t>
      </w:r>
      <w:r w:rsidRPr="00EB084D">
        <w:rPr>
          <w:rFonts w:ascii="Times New Roman" w:eastAsia="標楷體" w:hAnsi="Times New Roman" w:cs="Times New Roman" w:hint="eastAsia"/>
          <w:sz w:val="28"/>
        </w:rPr>
        <w:t>上午</w:t>
      </w:r>
      <w:r w:rsidRPr="00EB084D">
        <w:rPr>
          <w:rFonts w:ascii="Times New Roman" w:eastAsia="標楷體" w:hAnsi="Times New Roman" w:cs="Times New Roman" w:hint="eastAsia"/>
          <w:sz w:val="28"/>
        </w:rPr>
        <w:t>11</w:t>
      </w:r>
      <w:r w:rsidRPr="00EB084D">
        <w:rPr>
          <w:rFonts w:ascii="Times New Roman" w:eastAsia="標楷體" w:hAnsi="Times New Roman" w:cs="Times New Roman" w:hint="eastAsia"/>
          <w:sz w:val="28"/>
        </w:rPr>
        <w:t>時</w:t>
      </w:r>
      <w:r w:rsidRPr="00EB084D">
        <w:rPr>
          <w:rFonts w:ascii="Times New Roman" w:eastAsia="標楷體" w:hAnsi="Times New Roman" w:cs="Times New Roman" w:hint="eastAsia"/>
          <w:sz w:val="28"/>
        </w:rPr>
        <w:t>30</w:t>
      </w:r>
      <w:r w:rsidRPr="00EB084D">
        <w:rPr>
          <w:rFonts w:ascii="Times New Roman" w:eastAsia="標楷體" w:hAnsi="Times New Roman" w:cs="Times New Roman" w:hint="eastAsia"/>
          <w:sz w:val="28"/>
        </w:rPr>
        <w:t>分</w:t>
      </w:r>
      <w:r w:rsidR="000A06E1">
        <w:rPr>
          <w:rFonts w:ascii="Times New Roman" w:eastAsia="標楷體" w:hAnsi="Times New Roman" w:cs="Times New Roman" w:hint="eastAsia"/>
          <w:sz w:val="28"/>
        </w:rPr>
        <w:t>。</w:t>
      </w:r>
    </w:p>
    <w:p w:rsidR="00EB084D" w:rsidRPr="00EB084D" w:rsidRDefault="00EB084D" w:rsidP="00EB084D">
      <w:pPr>
        <w:snapToGrid w:val="0"/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</w:p>
    <w:p w:rsidR="00CE167C" w:rsidRPr="00EB084D" w:rsidRDefault="00CE167C"/>
    <w:sectPr w:rsidR="00CE167C" w:rsidRPr="00EB084D" w:rsidSect="00EF7AC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E10" w:rsidRDefault="00B61E10" w:rsidP="00B61E10">
      <w:r>
        <w:separator/>
      </w:r>
    </w:p>
  </w:endnote>
  <w:endnote w:type="continuationSeparator" w:id="0">
    <w:p w:rsidR="00B61E10" w:rsidRDefault="00B61E10" w:rsidP="00B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E10" w:rsidRDefault="00B61E10" w:rsidP="00B61E10">
      <w:r>
        <w:separator/>
      </w:r>
    </w:p>
  </w:footnote>
  <w:footnote w:type="continuationSeparator" w:id="0">
    <w:p w:rsidR="00B61E10" w:rsidRDefault="00B61E10" w:rsidP="00B6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752"/>
    <w:multiLevelType w:val="hybridMultilevel"/>
    <w:tmpl w:val="5D26F47C"/>
    <w:lvl w:ilvl="0" w:tplc="E05002FC">
      <w:start w:val="1"/>
      <w:numFmt w:val="decimal"/>
      <w:lvlText w:val="%1."/>
      <w:lvlJc w:val="left"/>
      <w:pPr>
        <w:ind w:left="108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" w15:restartNumberingAfterBreak="0">
    <w:nsid w:val="1D0A37FF"/>
    <w:multiLevelType w:val="hybridMultilevel"/>
    <w:tmpl w:val="FFC498E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" w15:restartNumberingAfterBreak="0">
    <w:nsid w:val="20F33168"/>
    <w:multiLevelType w:val="hybridMultilevel"/>
    <w:tmpl w:val="4CACB658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3" w15:restartNumberingAfterBreak="0">
    <w:nsid w:val="2C2D05AA"/>
    <w:multiLevelType w:val="hybridMultilevel"/>
    <w:tmpl w:val="600ABF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C5063428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hint="default"/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441A050C">
      <w:start w:val="1"/>
      <w:numFmt w:val="decimal"/>
      <w:lvlText w:val="%8."/>
      <w:lvlJc w:val="left"/>
      <w:pPr>
        <w:ind w:left="3840" w:hanging="480"/>
      </w:pPr>
      <w:rPr>
        <w:rFonts w:hint="eastAsia"/>
        <w:b w:val="0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CF82A8D"/>
    <w:multiLevelType w:val="hybridMultilevel"/>
    <w:tmpl w:val="84F42F22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441A050C">
      <w:start w:val="1"/>
      <w:numFmt w:val="decimal"/>
      <w:lvlText w:val="%8."/>
      <w:lvlJc w:val="left"/>
      <w:pPr>
        <w:ind w:left="4408" w:hanging="480"/>
      </w:pPr>
      <w:rPr>
        <w:rFonts w:hint="eastAsia"/>
        <w:b w:val="0"/>
      </w:rPr>
    </w:lvl>
    <w:lvl w:ilvl="8" w:tplc="0409001B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5" w15:restartNumberingAfterBreak="0">
    <w:nsid w:val="45EF31EB"/>
    <w:multiLevelType w:val="hybridMultilevel"/>
    <w:tmpl w:val="9B6AC6BC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54870AA6"/>
    <w:multiLevelType w:val="hybridMultilevel"/>
    <w:tmpl w:val="5AFCDCBE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" w15:restartNumberingAfterBreak="0">
    <w:nsid w:val="56C21BDC"/>
    <w:multiLevelType w:val="hybridMultilevel"/>
    <w:tmpl w:val="107CE042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8" w15:restartNumberingAfterBreak="0">
    <w:nsid w:val="59F42897"/>
    <w:multiLevelType w:val="hybridMultilevel"/>
    <w:tmpl w:val="8A44CF44"/>
    <w:lvl w:ilvl="0" w:tplc="C506342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5FF86782"/>
    <w:multiLevelType w:val="hybridMultilevel"/>
    <w:tmpl w:val="8A44CF44"/>
    <w:lvl w:ilvl="0" w:tplc="C506342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CEB3FE6"/>
    <w:multiLevelType w:val="hybridMultilevel"/>
    <w:tmpl w:val="8A44CF44"/>
    <w:lvl w:ilvl="0" w:tplc="C506342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77F413BF"/>
    <w:multiLevelType w:val="hybridMultilevel"/>
    <w:tmpl w:val="8E04A25E"/>
    <w:lvl w:ilvl="0" w:tplc="0409000F">
      <w:start w:val="1"/>
      <w:numFmt w:val="decimal"/>
      <w:lvlText w:val="%1."/>
      <w:lvlJc w:val="left"/>
      <w:pPr>
        <w:ind w:left="10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12" w15:restartNumberingAfterBreak="0">
    <w:nsid w:val="7F7C7B4C"/>
    <w:multiLevelType w:val="hybridMultilevel"/>
    <w:tmpl w:val="AF668586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4D"/>
    <w:rsid w:val="0009616B"/>
    <w:rsid w:val="000A06E1"/>
    <w:rsid w:val="0013572B"/>
    <w:rsid w:val="00185397"/>
    <w:rsid w:val="001E2941"/>
    <w:rsid w:val="00207D8F"/>
    <w:rsid w:val="00213D67"/>
    <w:rsid w:val="00296F3B"/>
    <w:rsid w:val="002D4786"/>
    <w:rsid w:val="00377DA6"/>
    <w:rsid w:val="003E3502"/>
    <w:rsid w:val="00483B49"/>
    <w:rsid w:val="0054670E"/>
    <w:rsid w:val="00694270"/>
    <w:rsid w:val="00732068"/>
    <w:rsid w:val="00823CD2"/>
    <w:rsid w:val="0087246C"/>
    <w:rsid w:val="009564A6"/>
    <w:rsid w:val="009D2B8A"/>
    <w:rsid w:val="009D363A"/>
    <w:rsid w:val="009F5C33"/>
    <w:rsid w:val="00A827E6"/>
    <w:rsid w:val="00B06B37"/>
    <w:rsid w:val="00B2139F"/>
    <w:rsid w:val="00B22E43"/>
    <w:rsid w:val="00B231DC"/>
    <w:rsid w:val="00B377C0"/>
    <w:rsid w:val="00B61E10"/>
    <w:rsid w:val="00B86C9E"/>
    <w:rsid w:val="00CC7CFC"/>
    <w:rsid w:val="00CE167C"/>
    <w:rsid w:val="00D749B3"/>
    <w:rsid w:val="00E1504D"/>
    <w:rsid w:val="00E3391E"/>
    <w:rsid w:val="00E8328F"/>
    <w:rsid w:val="00E87B6E"/>
    <w:rsid w:val="00EB084D"/>
    <w:rsid w:val="00ED5FB5"/>
    <w:rsid w:val="00E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3A830"/>
  <w15:chartTrackingRefBased/>
  <w15:docId w15:val="{E2C86597-CA44-4F55-9B45-A09CD663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8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卑南壹 字元,標題一 字元"/>
    <w:link w:val="a4"/>
    <w:uiPriority w:val="99"/>
    <w:locked/>
    <w:rsid w:val="00EB084D"/>
  </w:style>
  <w:style w:type="paragraph" w:styleId="a4">
    <w:name w:val="List Paragraph"/>
    <w:aliases w:val="卑南壹,標題一"/>
    <w:basedOn w:val="a"/>
    <w:link w:val="a3"/>
    <w:uiPriority w:val="99"/>
    <w:qFormat/>
    <w:rsid w:val="00EB084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B61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E1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E1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EABF-A706-402F-B004-9FE5F3AD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張宜臻</dc:creator>
  <cp:keywords/>
  <dc:description/>
  <cp:lastModifiedBy>張宜臻</cp:lastModifiedBy>
  <cp:revision>14</cp:revision>
  <dcterms:created xsi:type="dcterms:W3CDTF">2020-10-26T07:22:00Z</dcterms:created>
  <dcterms:modified xsi:type="dcterms:W3CDTF">2020-10-30T11:03:00Z</dcterms:modified>
</cp:coreProperties>
</file>