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5C82B" w14:textId="77777777" w:rsidR="0028008A" w:rsidRDefault="006F59F2">
      <w:pPr>
        <w:rPr>
          <w:rFonts w:ascii="Times New Roman" w:eastAsia="標楷體" w:hAnsi="Times New Roman"/>
          <w:b/>
          <w:color w:val="000000"/>
          <w:sz w:val="28"/>
          <w:szCs w:val="30"/>
        </w:rPr>
      </w:pPr>
      <w:r>
        <w:rPr>
          <w:rFonts w:ascii="Times New Roman" w:eastAsia="標楷體" w:hAnsi="Times New Roman"/>
          <w:b/>
          <w:color w:val="000000"/>
          <w:sz w:val="28"/>
          <w:szCs w:val="30"/>
        </w:rPr>
        <w:t>教育部國民及學前教育署補助公私立幼兒園辦理融合教育多元輔導試辦計畫</w:t>
      </w:r>
    </w:p>
    <w:p w14:paraId="229CF0EA" w14:textId="77777777" w:rsidR="0028008A" w:rsidRDefault="0028008A">
      <w:pPr>
        <w:rPr>
          <w:rFonts w:ascii="Times New Roman" w:eastAsia="標楷體" w:hAnsi="Times New Roman"/>
          <w:color w:val="000000"/>
        </w:rPr>
      </w:pPr>
    </w:p>
    <w:p w14:paraId="79D30BEF" w14:textId="77777777" w:rsidR="0028008A" w:rsidRDefault="006F59F2">
      <w:pPr>
        <w:spacing w:line="460" w:lineRule="exact"/>
        <w:ind w:left="572" w:hanging="572"/>
        <w:rPr>
          <w:rFonts w:ascii="Times New Roman" w:eastAsia="標楷體" w:hAnsi="Times New Roman"/>
          <w:b/>
          <w:color w:val="000000"/>
          <w:sz w:val="28"/>
          <w:szCs w:val="28"/>
        </w:rPr>
      </w:pPr>
      <w:r>
        <w:rPr>
          <w:rFonts w:ascii="Times New Roman" w:eastAsia="標楷體" w:hAnsi="Times New Roman"/>
          <w:b/>
          <w:color w:val="000000"/>
          <w:sz w:val="28"/>
          <w:szCs w:val="28"/>
        </w:rPr>
        <w:t>一、計畫目標：</w:t>
      </w:r>
    </w:p>
    <w:p w14:paraId="307DC23E" w14:textId="77777777" w:rsidR="0028008A" w:rsidRDefault="006F59F2">
      <w:pPr>
        <w:spacing w:line="460" w:lineRule="exact"/>
        <w:ind w:firstLine="520"/>
      </w:pPr>
      <w:r>
        <w:rPr>
          <w:rFonts w:ascii="Times New Roman" w:eastAsia="標楷體" w:hAnsi="Times New Roman"/>
          <w:color w:val="000000"/>
          <w:kern w:val="0"/>
          <w:sz w:val="26"/>
          <w:szCs w:val="26"/>
        </w:rPr>
        <w:t>為增進普通班教保服務人員特教專業知能，建立特教專業發展支持系統，以規劃合宜之融合教育環境，營造友善班級氣氛，</w:t>
      </w:r>
      <w:proofErr w:type="gramStart"/>
      <w:r>
        <w:rPr>
          <w:rFonts w:ascii="Times New Roman" w:eastAsia="標楷體" w:hAnsi="Times New Roman"/>
          <w:color w:val="000000"/>
          <w:kern w:val="0"/>
          <w:sz w:val="26"/>
          <w:szCs w:val="26"/>
        </w:rPr>
        <w:t>俾</w:t>
      </w:r>
      <w:proofErr w:type="gramEnd"/>
      <w:r>
        <w:rPr>
          <w:rFonts w:ascii="Times New Roman" w:eastAsia="標楷體" w:hAnsi="Times New Roman"/>
          <w:color w:val="000000"/>
          <w:kern w:val="0"/>
          <w:sz w:val="26"/>
          <w:szCs w:val="26"/>
        </w:rPr>
        <w:t>利發展</w:t>
      </w:r>
      <w:proofErr w:type="gramStart"/>
      <w:r>
        <w:rPr>
          <w:rFonts w:ascii="Times New Roman" w:eastAsia="標楷體" w:hAnsi="Times New Roman"/>
          <w:color w:val="000000"/>
          <w:kern w:val="0"/>
          <w:sz w:val="26"/>
          <w:szCs w:val="26"/>
        </w:rPr>
        <w:t>適齡適</w:t>
      </w:r>
      <w:proofErr w:type="gramEnd"/>
      <w:r>
        <w:rPr>
          <w:rFonts w:ascii="Times New Roman" w:eastAsia="標楷體" w:hAnsi="Times New Roman"/>
          <w:color w:val="000000"/>
          <w:kern w:val="0"/>
          <w:sz w:val="26"/>
          <w:szCs w:val="26"/>
        </w:rPr>
        <w:t>性且符合</w:t>
      </w:r>
      <w:r>
        <w:rPr>
          <w:rFonts w:ascii="標楷體" w:eastAsia="標楷體" w:hAnsi="標楷體"/>
          <w:color w:val="000000"/>
          <w:sz w:val="26"/>
          <w:szCs w:val="26"/>
        </w:rPr>
        <w:t>身心障礙幼生</w:t>
      </w:r>
      <w:r>
        <w:rPr>
          <w:rFonts w:ascii="Times New Roman" w:eastAsia="標楷體" w:hAnsi="Times New Roman"/>
          <w:color w:val="000000"/>
          <w:kern w:val="0"/>
          <w:sz w:val="26"/>
          <w:szCs w:val="26"/>
        </w:rPr>
        <w:t>個別需求之教保活動課程，進行差異化教學。</w:t>
      </w:r>
    </w:p>
    <w:p w14:paraId="63918615" w14:textId="77777777" w:rsidR="0028008A" w:rsidRDefault="006F59F2">
      <w:pPr>
        <w:pStyle w:val="a6"/>
        <w:numPr>
          <w:ilvl w:val="0"/>
          <w:numId w:val="2"/>
        </w:numPr>
        <w:spacing w:before="360" w:line="460" w:lineRule="exact"/>
        <w:ind w:left="567" w:hanging="567"/>
        <w:rPr>
          <w:rFonts w:ascii="Times New Roman" w:eastAsia="標楷體" w:hAnsi="Times New Roman"/>
          <w:b/>
          <w:color w:val="000000"/>
          <w:sz w:val="28"/>
          <w:szCs w:val="28"/>
        </w:rPr>
      </w:pPr>
      <w:r>
        <w:rPr>
          <w:rFonts w:ascii="Times New Roman" w:eastAsia="標楷體" w:hAnsi="Times New Roman"/>
          <w:b/>
          <w:color w:val="000000"/>
          <w:sz w:val="28"/>
          <w:szCs w:val="28"/>
        </w:rPr>
        <w:t>補助對象：</w:t>
      </w:r>
    </w:p>
    <w:p w14:paraId="60D1D15B" w14:textId="77777777" w:rsidR="0028008A" w:rsidRDefault="006F59F2">
      <w:pPr>
        <w:pStyle w:val="a6"/>
        <w:numPr>
          <w:ilvl w:val="0"/>
          <w:numId w:val="3"/>
        </w:numPr>
        <w:spacing w:line="460" w:lineRule="exact"/>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直轄市、縣（市）政府。</w:t>
      </w:r>
    </w:p>
    <w:p w14:paraId="6C598851" w14:textId="77777777" w:rsidR="0028008A" w:rsidRDefault="006F59F2">
      <w:pPr>
        <w:pStyle w:val="a6"/>
        <w:numPr>
          <w:ilvl w:val="0"/>
          <w:numId w:val="3"/>
        </w:numPr>
        <w:spacing w:line="460" w:lineRule="exact"/>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國立學校附設幼兒園。</w:t>
      </w:r>
    </w:p>
    <w:p w14:paraId="41CF79B8" w14:textId="77777777" w:rsidR="0028008A" w:rsidRDefault="006F59F2">
      <w:pPr>
        <w:pStyle w:val="a6"/>
        <w:numPr>
          <w:ilvl w:val="0"/>
          <w:numId w:val="2"/>
        </w:numPr>
        <w:spacing w:before="360" w:line="460" w:lineRule="exact"/>
        <w:ind w:left="709" w:right="139" w:hanging="709"/>
      </w:pPr>
      <w:r>
        <w:rPr>
          <w:rFonts w:ascii="標楷體" w:eastAsia="標楷體" w:hAnsi="標楷體"/>
          <w:b/>
          <w:color w:val="000000"/>
          <w:sz w:val="28"/>
          <w:szCs w:val="26"/>
        </w:rPr>
        <w:t>參與對象：</w:t>
      </w:r>
      <w:r>
        <w:rPr>
          <w:rFonts w:ascii="標楷體" w:eastAsia="標楷體" w:hAnsi="標楷體"/>
          <w:b/>
          <w:color w:val="000000"/>
          <w:sz w:val="28"/>
          <w:szCs w:val="26"/>
        </w:rPr>
        <w:t xml:space="preserve">                                                    </w:t>
      </w:r>
      <w:r>
        <w:rPr>
          <w:rFonts w:ascii="標楷體" w:eastAsia="標楷體" w:hAnsi="標楷體"/>
          <w:color w:val="000000"/>
          <w:sz w:val="26"/>
          <w:szCs w:val="26"/>
        </w:rPr>
        <w:t>園內普通班有招收具特殊需求之身心障礙幼生或疑似身心障礙幼生之公、私立幼兒園。</w:t>
      </w:r>
    </w:p>
    <w:p w14:paraId="4F7D7012" w14:textId="77777777" w:rsidR="0028008A" w:rsidRDefault="006F59F2">
      <w:pPr>
        <w:spacing w:before="360" w:line="460" w:lineRule="exact"/>
        <w:ind w:left="572" w:hanging="572"/>
      </w:pPr>
      <w:r>
        <w:rPr>
          <w:rFonts w:ascii="Times New Roman" w:eastAsia="標楷體" w:hAnsi="Times New Roman"/>
          <w:b/>
          <w:color w:val="000000"/>
          <w:kern w:val="0"/>
          <w:sz w:val="28"/>
          <w:szCs w:val="28"/>
        </w:rPr>
        <w:t>五</w:t>
      </w:r>
      <w:r>
        <w:rPr>
          <w:rFonts w:ascii="Times New Roman" w:eastAsia="標楷體" w:hAnsi="Times New Roman"/>
          <w:b/>
          <w:color w:val="000000"/>
          <w:sz w:val="28"/>
          <w:szCs w:val="28"/>
        </w:rPr>
        <w:t>、辦理方式：</w:t>
      </w:r>
    </w:p>
    <w:p w14:paraId="1A412F6B" w14:textId="77777777" w:rsidR="0028008A" w:rsidRDefault="006F59F2">
      <w:pPr>
        <w:tabs>
          <w:tab w:val="left" w:pos="1134"/>
        </w:tabs>
        <w:spacing w:line="460" w:lineRule="exact"/>
        <w:ind w:left="1223" w:hanging="796"/>
      </w:pPr>
      <w:r>
        <w:rPr>
          <w:rFonts w:ascii="Times New Roman" w:eastAsia="標楷體" w:hAnsi="Times New Roman"/>
          <w:color w:val="000000"/>
          <w:kern w:val="0"/>
          <w:sz w:val="26"/>
          <w:szCs w:val="26"/>
        </w:rPr>
        <w:t>（一）</w:t>
      </w:r>
      <w:r>
        <w:rPr>
          <w:rFonts w:ascii="Times New Roman" w:eastAsia="標楷體" w:hAnsi="Times New Roman"/>
          <w:color w:val="000000"/>
          <w:sz w:val="26"/>
          <w:szCs w:val="26"/>
        </w:rPr>
        <w:t>申請方式：</w:t>
      </w:r>
      <w:r>
        <w:rPr>
          <w:rFonts w:ascii="標楷體" w:eastAsia="標楷體" w:hAnsi="標楷體"/>
          <w:color w:val="000000"/>
          <w:sz w:val="26"/>
          <w:szCs w:val="26"/>
        </w:rPr>
        <w:t>本試辦計畫為</w:t>
      </w:r>
      <w:proofErr w:type="gramStart"/>
      <w:r>
        <w:rPr>
          <w:rFonts w:ascii="標楷體" w:eastAsia="標楷體" w:hAnsi="標楷體"/>
          <w:color w:val="000000"/>
          <w:sz w:val="26"/>
          <w:szCs w:val="26"/>
        </w:rPr>
        <w:t>全園性計畫</w:t>
      </w:r>
      <w:proofErr w:type="gramEnd"/>
      <w:r>
        <w:rPr>
          <w:rFonts w:ascii="標楷體" w:eastAsia="標楷體" w:hAnsi="標楷體"/>
          <w:color w:val="000000"/>
          <w:sz w:val="26"/>
          <w:szCs w:val="26"/>
        </w:rPr>
        <w:t>，園內有身心障礙幼生之普通班</w:t>
      </w:r>
      <w:proofErr w:type="gramStart"/>
      <w:r>
        <w:rPr>
          <w:rFonts w:ascii="標楷體" w:eastAsia="標楷體" w:hAnsi="標楷體"/>
          <w:color w:val="000000"/>
          <w:sz w:val="26"/>
          <w:szCs w:val="26"/>
        </w:rPr>
        <w:t>班級均應參加</w:t>
      </w:r>
      <w:proofErr w:type="gramEnd"/>
      <w:r>
        <w:rPr>
          <w:rFonts w:ascii="標楷體" w:eastAsia="標楷體" w:hAnsi="標楷體"/>
          <w:color w:val="000000"/>
          <w:sz w:val="26"/>
          <w:szCs w:val="26"/>
        </w:rPr>
        <w:t>，由幼兒園主動提出申請，園內所有教師得共同參與計畫之規劃與實施。</w:t>
      </w:r>
    </w:p>
    <w:p w14:paraId="51C4DD48" w14:textId="77777777" w:rsidR="0028008A" w:rsidRDefault="006F59F2">
      <w:pPr>
        <w:pStyle w:val="a6"/>
        <w:numPr>
          <w:ilvl w:val="0"/>
          <w:numId w:val="4"/>
        </w:numPr>
        <w:spacing w:line="460" w:lineRule="exact"/>
        <w:rPr>
          <w:rFonts w:ascii="Times New Roman" w:eastAsia="標楷體" w:hAnsi="Times New Roman"/>
          <w:color w:val="000000"/>
          <w:sz w:val="26"/>
          <w:szCs w:val="26"/>
        </w:rPr>
      </w:pPr>
      <w:r>
        <w:rPr>
          <w:rFonts w:ascii="Times New Roman" w:eastAsia="標楷體" w:hAnsi="Times New Roman"/>
          <w:color w:val="000000"/>
          <w:sz w:val="26"/>
          <w:szCs w:val="26"/>
        </w:rPr>
        <w:t>輔導人員：幼兒園由教育部國民及學前教育署（以下簡稱本署）提供之融合教育輔導人才庫名單邀請輔導人員，如有特殊需求得</w:t>
      </w:r>
      <w:proofErr w:type="gramStart"/>
      <w:r>
        <w:rPr>
          <w:rFonts w:ascii="Times New Roman" w:eastAsia="標楷體" w:hAnsi="Times New Roman"/>
          <w:color w:val="000000"/>
          <w:sz w:val="26"/>
          <w:szCs w:val="26"/>
        </w:rPr>
        <w:t>由本署進行</w:t>
      </w:r>
      <w:proofErr w:type="gramEnd"/>
      <w:r>
        <w:rPr>
          <w:rFonts w:ascii="Times New Roman" w:eastAsia="標楷體" w:hAnsi="Times New Roman"/>
          <w:color w:val="000000"/>
          <w:sz w:val="26"/>
          <w:szCs w:val="26"/>
        </w:rPr>
        <w:t>媒合。</w:t>
      </w:r>
    </w:p>
    <w:p w14:paraId="086A02F4" w14:textId="77777777" w:rsidR="0028008A" w:rsidRDefault="006F59F2">
      <w:pPr>
        <w:pStyle w:val="a6"/>
        <w:numPr>
          <w:ilvl w:val="0"/>
          <w:numId w:val="4"/>
        </w:numPr>
        <w:spacing w:line="460" w:lineRule="exact"/>
        <w:rPr>
          <w:rFonts w:ascii="Times New Roman" w:eastAsia="標楷體" w:hAnsi="Times New Roman"/>
          <w:color w:val="000000"/>
          <w:sz w:val="26"/>
          <w:szCs w:val="26"/>
        </w:rPr>
      </w:pPr>
      <w:r>
        <w:rPr>
          <w:rFonts w:ascii="Times New Roman" w:eastAsia="標楷體" w:hAnsi="Times New Roman"/>
          <w:color w:val="000000"/>
          <w:sz w:val="26"/>
          <w:szCs w:val="26"/>
        </w:rPr>
        <w:t>輔導方式：</w:t>
      </w:r>
    </w:p>
    <w:p w14:paraId="65FFFE6A" w14:textId="77777777" w:rsidR="0028008A" w:rsidRDefault="006F59F2">
      <w:pPr>
        <w:pStyle w:val="a6"/>
        <w:numPr>
          <w:ilvl w:val="0"/>
          <w:numId w:val="5"/>
        </w:numPr>
        <w:spacing w:line="460" w:lineRule="exact"/>
        <w:ind w:left="1560" w:hanging="284"/>
        <w:jc w:val="both"/>
      </w:pPr>
      <w:r>
        <w:rPr>
          <w:rFonts w:ascii="Times New Roman" w:eastAsia="標楷體" w:hAnsi="Times New Roman"/>
          <w:color w:val="000000"/>
          <w:sz w:val="26"/>
          <w:szCs w:val="26"/>
        </w:rPr>
        <w:t>由輔導人員</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多元方式進行，如入班觀察、個案研討、小組或團體議題討論、</w:t>
      </w:r>
      <w:proofErr w:type="gramStart"/>
      <w:r>
        <w:rPr>
          <w:rFonts w:ascii="Times New Roman" w:eastAsia="標楷體" w:hAnsi="Times New Roman"/>
          <w:color w:val="000000"/>
          <w:sz w:val="26"/>
          <w:szCs w:val="26"/>
        </w:rPr>
        <w:t>跨班合作</w:t>
      </w:r>
      <w:proofErr w:type="gramEnd"/>
      <w:r>
        <w:rPr>
          <w:rFonts w:ascii="Times New Roman" w:eastAsia="標楷體" w:hAnsi="Times New Roman"/>
          <w:color w:val="000000"/>
          <w:sz w:val="26"/>
          <w:szCs w:val="26"/>
        </w:rPr>
        <w:t>教學等方式進行融合教育下幼兒行為輔導與班級經營（如何建立尊重差異及相互合作的班級文化、如何輔導</w:t>
      </w:r>
      <w:r>
        <w:rPr>
          <w:rFonts w:ascii="標楷體" w:eastAsia="標楷體" w:hAnsi="標楷體"/>
          <w:color w:val="000000"/>
          <w:sz w:val="26"/>
          <w:szCs w:val="26"/>
        </w:rPr>
        <w:t>身心障礙幼生</w:t>
      </w:r>
      <w:r>
        <w:rPr>
          <w:rFonts w:ascii="Times New Roman" w:eastAsia="標楷體" w:hAnsi="Times New Roman"/>
          <w:color w:val="000000"/>
          <w:sz w:val="26"/>
          <w:szCs w:val="26"/>
        </w:rPr>
        <w:t>與普通生建立關係、適切互動及樂於自學互學共學）、教保環境設計及差異化的課程規劃與教學實施之輔導。</w:t>
      </w:r>
    </w:p>
    <w:p w14:paraId="28D0160E" w14:textId="77777777" w:rsidR="0028008A" w:rsidRDefault="006F59F2">
      <w:pPr>
        <w:pStyle w:val="a6"/>
        <w:numPr>
          <w:ilvl w:val="0"/>
          <w:numId w:val="5"/>
        </w:numPr>
        <w:spacing w:line="460" w:lineRule="exact"/>
        <w:ind w:left="1560" w:hanging="284"/>
        <w:jc w:val="both"/>
        <w:rPr>
          <w:rFonts w:ascii="Times New Roman" w:eastAsia="標楷體" w:hAnsi="Times New Roman"/>
          <w:color w:val="000000"/>
          <w:sz w:val="26"/>
          <w:szCs w:val="26"/>
        </w:rPr>
      </w:pPr>
      <w:r>
        <w:rPr>
          <w:rFonts w:ascii="Times New Roman" w:eastAsia="標楷體" w:hAnsi="Times New Roman"/>
          <w:color w:val="000000"/>
          <w:sz w:val="26"/>
          <w:szCs w:val="26"/>
        </w:rPr>
        <w:t>本計畫應</w:t>
      </w:r>
      <w:proofErr w:type="gramStart"/>
      <w:r>
        <w:rPr>
          <w:rFonts w:ascii="Times New Roman" w:eastAsia="標楷體" w:hAnsi="Times New Roman"/>
          <w:color w:val="000000"/>
          <w:sz w:val="26"/>
          <w:szCs w:val="26"/>
        </w:rPr>
        <w:t>由具特教</w:t>
      </w:r>
      <w:proofErr w:type="gramEnd"/>
      <w:r>
        <w:rPr>
          <w:rFonts w:ascii="Times New Roman" w:eastAsia="標楷體" w:hAnsi="Times New Roman"/>
          <w:color w:val="000000"/>
          <w:sz w:val="26"/>
          <w:szCs w:val="26"/>
        </w:rPr>
        <w:t>及幼教專長之輔導人員共同輔導，並應與園方現有特教巡迴輔導人力或專業人員共同</w:t>
      </w:r>
      <w:r>
        <w:rPr>
          <w:rFonts w:ascii="Times New Roman" w:eastAsia="標楷體" w:hAnsi="Times New Roman"/>
          <w:color w:val="000000"/>
          <w:sz w:val="26"/>
          <w:szCs w:val="26"/>
        </w:rPr>
        <w:t>合作。</w:t>
      </w:r>
    </w:p>
    <w:p w14:paraId="51EADFFE" w14:textId="77777777" w:rsidR="0028008A" w:rsidRDefault="006F59F2">
      <w:pPr>
        <w:pStyle w:val="a6"/>
        <w:numPr>
          <w:ilvl w:val="0"/>
          <w:numId w:val="5"/>
        </w:numPr>
        <w:spacing w:line="460" w:lineRule="exact"/>
        <w:ind w:left="1560" w:hanging="284"/>
        <w:jc w:val="both"/>
      </w:pPr>
      <w:r>
        <w:rPr>
          <w:rFonts w:ascii="Times New Roman" w:eastAsia="標楷體" w:hAnsi="Times New Roman"/>
          <w:color w:val="000000"/>
          <w:sz w:val="26"/>
          <w:szCs w:val="26"/>
        </w:rPr>
        <w:t>幼兒園如因原核定補助專業人員時數不足，得於申請本計畫時</w:t>
      </w:r>
      <w:r>
        <w:rPr>
          <w:rFonts w:ascii="新細明體" w:hAnsi="新細明體"/>
          <w:color w:val="000000"/>
          <w:sz w:val="26"/>
          <w:szCs w:val="26"/>
        </w:rPr>
        <w:t>，</w:t>
      </w:r>
      <w:r>
        <w:rPr>
          <w:rFonts w:ascii="Times New Roman" w:eastAsia="標楷體" w:hAnsi="Times New Roman"/>
          <w:color w:val="000000"/>
          <w:sz w:val="26"/>
          <w:szCs w:val="26"/>
        </w:rPr>
        <w:t>另案</w:t>
      </w:r>
      <w:proofErr w:type="gramStart"/>
      <w:r>
        <w:rPr>
          <w:rFonts w:ascii="Times New Roman" w:eastAsia="標楷體" w:hAnsi="Times New Roman"/>
          <w:color w:val="000000"/>
          <w:sz w:val="26"/>
          <w:szCs w:val="26"/>
        </w:rPr>
        <w:t>報本署申請</w:t>
      </w:r>
      <w:proofErr w:type="gramEnd"/>
      <w:r>
        <w:rPr>
          <w:rFonts w:ascii="Times New Roman" w:eastAsia="標楷體" w:hAnsi="Times New Roman"/>
          <w:color w:val="000000"/>
          <w:sz w:val="26"/>
          <w:szCs w:val="26"/>
        </w:rPr>
        <w:t>該項經費。</w:t>
      </w:r>
    </w:p>
    <w:p w14:paraId="3A9FE2FF" w14:textId="77777777" w:rsidR="0028008A" w:rsidRDefault="006F59F2">
      <w:pPr>
        <w:spacing w:before="360" w:line="460" w:lineRule="exact"/>
        <w:ind w:left="572" w:hanging="572"/>
        <w:rPr>
          <w:rFonts w:ascii="Times New Roman" w:eastAsia="標楷體" w:hAnsi="Times New Roman"/>
          <w:b/>
          <w:color w:val="000000"/>
          <w:sz w:val="28"/>
          <w:szCs w:val="28"/>
        </w:rPr>
      </w:pPr>
      <w:r>
        <w:rPr>
          <w:rFonts w:ascii="Times New Roman" w:eastAsia="標楷體" w:hAnsi="Times New Roman"/>
          <w:b/>
          <w:color w:val="000000"/>
          <w:sz w:val="28"/>
          <w:szCs w:val="28"/>
        </w:rPr>
        <w:lastRenderedPageBreak/>
        <w:t>六、補助原則及基準：</w:t>
      </w:r>
    </w:p>
    <w:p w14:paraId="22D434AB" w14:textId="77777777" w:rsidR="0028008A" w:rsidRDefault="006F59F2">
      <w:pPr>
        <w:spacing w:line="460" w:lineRule="exact"/>
        <w:ind w:left="1223" w:hanging="796"/>
        <w:rPr>
          <w:rFonts w:ascii="Times New Roman" w:eastAsia="標楷體" w:hAnsi="Times New Roman"/>
          <w:color w:val="000000"/>
          <w:sz w:val="26"/>
          <w:szCs w:val="26"/>
        </w:rPr>
      </w:pPr>
      <w:r>
        <w:rPr>
          <w:rFonts w:ascii="Times New Roman" w:eastAsia="標楷體" w:hAnsi="Times New Roman"/>
          <w:color w:val="000000"/>
          <w:sz w:val="26"/>
          <w:szCs w:val="26"/>
        </w:rPr>
        <w:t>（一）輔導經費補助基準：</w:t>
      </w:r>
      <w:proofErr w:type="gramStart"/>
      <w:r>
        <w:rPr>
          <w:rFonts w:ascii="Times New Roman" w:eastAsia="標楷體" w:hAnsi="Times New Roman"/>
          <w:color w:val="000000"/>
          <w:sz w:val="26"/>
          <w:szCs w:val="26"/>
        </w:rPr>
        <w:t>每園每</w:t>
      </w:r>
      <w:proofErr w:type="gramEnd"/>
      <w:r>
        <w:rPr>
          <w:rFonts w:ascii="Times New Roman" w:eastAsia="標楷體" w:hAnsi="Times New Roman"/>
          <w:color w:val="000000"/>
          <w:sz w:val="26"/>
          <w:szCs w:val="26"/>
        </w:rPr>
        <w:t>學年輔導次數至少六次，每次至少三小時，核定基準如下：</w:t>
      </w:r>
    </w:p>
    <w:p w14:paraId="41F54A67" w14:textId="77777777" w:rsidR="0028008A" w:rsidRDefault="006F59F2">
      <w:pPr>
        <w:pStyle w:val="a6"/>
        <w:numPr>
          <w:ilvl w:val="0"/>
          <w:numId w:val="6"/>
        </w:numPr>
        <w:spacing w:line="460" w:lineRule="exact"/>
        <w:ind w:left="1560" w:hanging="284"/>
        <w:rPr>
          <w:rFonts w:ascii="Times New Roman" w:eastAsia="標楷體" w:hAnsi="Times New Roman"/>
          <w:color w:val="000000"/>
          <w:sz w:val="26"/>
          <w:szCs w:val="26"/>
        </w:rPr>
      </w:pPr>
      <w:r>
        <w:rPr>
          <w:rFonts w:ascii="Times New Roman" w:eastAsia="標楷體" w:hAnsi="Times New Roman"/>
          <w:color w:val="000000"/>
          <w:sz w:val="26"/>
          <w:szCs w:val="26"/>
        </w:rPr>
        <w:t>一般地區幼兒園：</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單一輔導人員進行輔導者，</w:t>
      </w:r>
      <w:proofErr w:type="gramStart"/>
      <w:r>
        <w:rPr>
          <w:rFonts w:ascii="Times New Roman" w:eastAsia="標楷體" w:hAnsi="Times New Roman"/>
          <w:color w:val="000000"/>
          <w:sz w:val="26"/>
          <w:szCs w:val="26"/>
        </w:rPr>
        <w:t>每園每年</w:t>
      </w:r>
      <w:proofErr w:type="gramEnd"/>
      <w:r>
        <w:rPr>
          <w:rFonts w:ascii="Times New Roman" w:eastAsia="標楷體" w:hAnsi="Times New Roman"/>
          <w:color w:val="000000"/>
          <w:sz w:val="26"/>
          <w:szCs w:val="26"/>
        </w:rPr>
        <w:t>最高核予新臺幣六萬元；</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二位輔導人員共同輔導者，</w:t>
      </w:r>
      <w:proofErr w:type="gramStart"/>
      <w:r>
        <w:rPr>
          <w:rFonts w:ascii="Times New Roman" w:eastAsia="標楷體" w:hAnsi="Times New Roman"/>
          <w:color w:val="000000"/>
          <w:sz w:val="26"/>
          <w:szCs w:val="26"/>
        </w:rPr>
        <w:t>每園每年</w:t>
      </w:r>
      <w:proofErr w:type="gramEnd"/>
      <w:r>
        <w:rPr>
          <w:rFonts w:ascii="Times New Roman" w:eastAsia="標楷體" w:hAnsi="Times New Roman"/>
          <w:color w:val="000000"/>
          <w:sz w:val="26"/>
          <w:szCs w:val="26"/>
        </w:rPr>
        <w:t>最高核予新臺幣八萬元。</w:t>
      </w:r>
    </w:p>
    <w:p w14:paraId="7A3439CA" w14:textId="77777777" w:rsidR="0028008A" w:rsidRDefault="006F59F2">
      <w:pPr>
        <w:pStyle w:val="a6"/>
        <w:numPr>
          <w:ilvl w:val="0"/>
          <w:numId w:val="6"/>
        </w:numPr>
        <w:spacing w:line="460" w:lineRule="exact"/>
        <w:ind w:left="1560" w:hanging="284"/>
        <w:rPr>
          <w:rFonts w:ascii="Times New Roman" w:eastAsia="標楷體" w:hAnsi="Times New Roman"/>
          <w:color w:val="000000"/>
          <w:sz w:val="26"/>
          <w:szCs w:val="26"/>
        </w:rPr>
      </w:pPr>
      <w:r>
        <w:rPr>
          <w:rFonts w:ascii="Times New Roman" w:eastAsia="標楷體" w:hAnsi="Times New Roman"/>
          <w:color w:val="000000"/>
          <w:sz w:val="26"/>
          <w:szCs w:val="26"/>
        </w:rPr>
        <w:t>離島、原住民及偏遠地區幼兒園：</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單一輔導人員進行輔導者，</w:t>
      </w:r>
      <w:proofErr w:type="gramStart"/>
      <w:r>
        <w:rPr>
          <w:rFonts w:ascii="Times New Roman" w:eastAsia="標楷體" w:hAnsi="Times New Roman"/>
          <w:color w:val="000000"/>
          <w:sz w:val="26"/>
          <w:szCs w:val="26"/>
        </w:rPr>
        <w:t>每園每年</w:t>
      </w:r>
      <w:proofErr w:type="gramEnd"/>
      <w:r>
        <w:rPr>
          <w:rFonts w:ascii="Times New Roman" w:eastAsia="標楷體" w:hAnsi="Times New Roman"/>
          <w:color w:val="000000"/>
          <w:sz w:val="26"/>
          <w:szCs w:val="26"/>
        </w:rPr>
        <w:t>最高核予新臺幣十萬元；</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二位輔導人員共同輔導者，</w:t>
      </w:r>
      <w:proofErr w:type="gramStart"/>
      <w:r>
        <w:rPr>
          <w:rFonts w:ascii="Times New Roman" w:eastAsia="標楷體" w:hAnsi="Times New Roman"/>
          <w:color w:val="000000"/>
          <w:sz w:val="26"/>
          <w:szCs w:val="26"/>
        </w:rPr>
        <w:t>每園每年</w:t>
      </w:r>
      <w:proofErr w:type="gramEnd"/>
      <w:r>
        <w:rPr>
          <w:rFonts w:ascii="Times New Roman" w:eastAsia="標楷體" w:hAnsi="Times New Roman"/>
          <w:color w:val="000000"/>
          <w:sz w:val="26"/>
          <w:szCs w:val="26"/>
        </w:rPr>
        <w:t>最高核予新臺幣十二萬元。</w:t>
      </w:r>
    </w:p>
    <w:p w14:paraId="4099FB8F" w14:textId="77777777" w:rsidR="0028008A" w:rsidRDefault="006F59F2">
      <w:pPr>
        <w:spacing w:line="460" w:lineRule="exact"/>
        <w:ind w:left="1223" w:hanging="796"/>
        <w:rPr>
          <w:rFonts w:ascii="Times New Roman" w:eastAsia="標楷體" w:hAnsi="Times New Roman"/>
          <w:color w:val="000000"/>
          <w:sz w:val="26"/>
          <w:szCs w:val="26"/>
        </w:rPr>
      </w:pPr>
      <w:r>
        <w:rPr>
          <w:rFonts w:ascii="Times New Roman" w:eastAsia="標楷體" w:hAnsi="Times New Roman"/>
          <w:color w:val="000000"/>
          <w:sz w:val="26"/>
          <w:szCs w:val="26"/>
        </w:rPr>
        <w:t>（二）輔導經費支用項目：</w:t>
      </w:r>
    </w:p>
    <w:p w14:paraId="6E547C7B" w14:textId="77777777" w:rsidR="0028008A" w:rsidRDefault="006F59F2">
      <w:pPr>
        <w:pStyle w:val="a6"/>
        <w:numPr>
          <w:ilvl w:val="0"/>
          <w:numId w:val="7"/>
        </w:numPr>
        <w:spacing w:line="460" w:lineRule="exact"/>
        <w:ind w:left="1560" w:hanging="284"/>
        <w:rPr>
          <w:rFonts w:ascii="Times New Roman" w:eastAsia="標楷體" w:hAnsi="Times New Roman"/>
          <w:color w:val="000000"/>
          <w:sz w:val="26"/>
          <w:szCs w:val="26"/>
        </w:rPr>
      </w:pPr>
      <w:r>
        <w:rPr>
          <w:rFonts w:ascii="Times New Roman" w:eastAsia="標楷體" w:hAnsi="Times New Roman"/>
          <w:color w:val="000000"/>
          <w:sz w:val="26"/>
          <w:szCs w:val="26"/>
        </w:rPr>
        <w:t>輔導鐘點費：離島地區輔導人員每小時核予新臺幣一千五百元，非離島地區輔導人員每人每小時核予新臺幣一千元，每次最高以六小時為限。</w:t>
      </w:r>
    </w:p>
    <w:p w14:paraId="3A386B3A" w14:textId="77777777" w:rsidR="0028008A" w:rsidRDefault="006F59F2">
      <w:pPr>
        <w:pStyle w:val="a6"/>
        <w:numPr>
          <w:ilvl w:val="0"/>
          <w:numId w:val="7"/>
        </w:numPr>
        <w:spacing w:line="460" w:lineRule="exact"/>
        <w:ind w:left="1560" w:hanging="284"/>
        <w:rPr>
          <w:rFonts w:ascii="Times New Roman" w:eastAsia="標楷體" w:hAnsi="Times New Roman"/>
          <w:color w:val="000000"/>
          <w:sz w:val="26"/>
          <w:szCs w:val="26"/>
        </w:rPr>
      </w:pPr>
      <w:r>
        <w:rPr>
          <w:rFonts w:ascii="Times New Roman" w:eastAsia="標楷體" w:hAnsi="Times New Roman"/>
          <w:color w:val="000000"/>
          <w:sz w:val="26"/>
          <w:szCs w:val="26"/>
        </w:rPr>
        <w:t>膳費：輔導人員之誤餐費。</w:t>
      </w:r>
    </w:p>
    <w:p w14:paraId="21766351" w14:textId="77777777" w:rsidR="0028008A" w:rsidRDefault="006F59F2">
      <w:pPr>
        <w:pStyle w:val="a6"/>
        <w:numPr>
          <w:ilvl w:val="0"/>
          <w:numId w:val="7"/>
        </w:numPr>
        <w:spacing w:line="460" w:lineRule="exact"/>
        <w:ind w:left="1560" w:hanging="284"/>
        <w:rPr>
          <w:rFonts w:ascii="Times New Roman" w:eastAsia="標楷體" w:hAnsi="Times New Roman"/>
          <w:color w:val="000000"/>
          <w:sz w:val="26"/>
          <w:szCs w:val="26"/>
        </w:rPr>
      </w:pPr>
      <w:r>
        <w:rPr>
          <w:rFonts w:ascii="Times New Roman" w:eastAsia="標楷體" w:hAnsi="Times New Roman"/>
          <w:color w:val="000000"/>
          <w:sz w:val="26"/>
          <w:szCs w:val="26"/>
        </w:rPr>
        <w:t>交通費：輔導人員之交通費；實報實銷且以支應高鐵標準廂、火車、客運或捷運之費用為限。但輔導幼兒園位處離島或原住民地區者，得依實際需求申請機票及船票之費用。</w:t>
      </w:r>
    </w:p>
    <w:p w14:paraId="55CCECB2" w14:textId="77777777" w:rsidR="0028008A" w:rsidRDefault="006F59F2">
      <w:pPr>
        <w:pStyle w:val="a6"/>
        <w:numPr>
          <w:ilvl w:val="0"/>
          <w:numId w:val="7"/>
        </w:numPr>
        <w:spacing w:line="460" w:lineRule="exact"/>
        <w:ind w:left="1560" w:hanging="284"/>
        <w:rPr>
          <w:rFonts w:ascii="Times New Roman" w:eastAsia="標楷體" w:hAnsi="Times New Roman"/>
          <w:color w:val="000000"/>
          <w:sz w:val="26"/>
          <w:szCs w:val="26"/>
        </w:rPr>
      </w:pPr>
      <w:r>
        <w:rPr>
          <w:rFonts w:ascii="Times New Roman" w:eastAsia="標楷體" w:hAnsi="Times New Roman"/>
          <w:color w:val="000000"/>
          <w:sz w:val="26"/>
          <w:szCs w:val="26"/>
        </w:rPr>
        <w:t>住宿費：輔導人員之住宿費；</w:t>
      </w:r>
      <w:proofErr w:type="gramStart"/>
      <w:r>
        <w:rPr>
          <w:rFonts w:ascii="Times New Roman" w:eastAsia="標楷體" w:hAnsi="Times New Roman"/>
          <w:color w:val="000000"/>
          <w:sz w:val="26"/>
          <w:szCs w:val="26"/>
        </w:rPr>
        <w:t>受輔幼兒</w:t>
      </w:r>
      <w:r>
        <w:rPr>
          <w:rFonts w:ascii="Times New Roman" w:eastAsia="標楷體" w:hAnsi="Times New Roman"/>
          <w:color w:val="000000"/>
          <w:sz w:val="26"/>
          <w:szCs w:val="26"/>
        </w:rPr>
        <w:t>園</w:t>
      </w:r>
      <w:proofErr w:type="gramEnd"/>
      <w:r>
        <w:rPr>
          <w:rFonts w:ascii="Times New Roman" w:eastAsia="標楷體" w:hAnsi="Times New Roman"/>
          <w:color w:val="000000"/>
          <w:sz w:val="26"/>
          <w:szCs w:val="26"/>
        </w:rPr>
        <w:t>位處離島、原住民或偏遠地區為原則。</w:t>
      </w:r>
    </w:p>
    <w:p w14:paraId="31A15370" w14:textId="77777777" w:rsidR="0028008A" w:rsidRDefault="006F59F2">
      <w:pPr>
        <w:pStyle w:val="a6"/>
        <w:numPr>
          <w:ilvl w:val="0"/>
          <w:numId w:val="7"/>
        </w:numPr>
        <w:spacing w:line="460" w:lineRule="exact"/>
        <w:ind w:left="1560" w:hanging="284"/>
        <w:rPr>
          <w:rFonts w:ascii="Times New Roman" w:eastAsia="標楷體" w:hAnsi="Times New Roman"/>
          <w:color w:val="000000"/>
          <w:sz w:val="26"/>
          <w:szCs w:val="26"/>
        </w:rPr>
      </w:pPr>
      <w:r>
        <w:rPr>
          <w:rFonts w:ascii="Times New Roman" w:eastAsia="標楷體" w:hAnsi="Times New Roman"/>
          <w:color w:val="000000"/>
          <w:sz w:val="26"/>
          <w:szCs w:val="26"/>
        </w:rPr>
        <w:t>印刷費。</w:t>
      </w:r>
    </w:p>
    <w:p w14:paraId="150AC34F" w14:textId="77777777" w:rsidR="0028008A" w:rsidRDefault="006F59F2">
      <w:pPr>
        <w:pStyle w:val="a6"/>
        <w:numPr>
          <w:ilvl w:val="0"/>
          <w:numId w:val="7"/>
        </w:numPr>
        <w:spacing w:line="460" w:lineRule="exact"/>
        <w:ind w:left="1560" w:hanging="284"/>
        <w:jc w:val="both"/>
        <w:rPr>
          <w:rFonts w:ascii="Times New Roman" w:eastAsia="標楷體" w:hAnsi="Times New Roman"/>
          <w:color w:val="000000"/>
          <w:sz w:val="26"/>
          <w:szCs w:val="26"/>
        </w:rPr>
      </w:pPr>
      <w:r>
        <w:rPr>
          <w:rFonts w:ascii="Times New Roman" w:eastAsia="標楷體" w:hAnsi="Times New Roman"/>
          <w:color w:val="000000"/>
          <w:sz w:val="26"/>
          <w:szCs w:val="26"/>
        </w:rPr>
        <w:t>全民健康保險補充保費：支應投保單位（雇主）因執行幼兒園輔導所衍生雇主應負擔之補充保費，補助額度依「全民健康保險法」之規定辦理。</w:t>
      </w:r>
    </w:p>
    <w:p w14:paraId="58F37C73" w14:textId="77777777" w:rsidR="0028008A" w:rsidRDefault="006F59F2">
      <w:pPr>
        <w:spacing w:before="360" w:line="460" w:lineRule="exact"/>
      </w:pPr>
      <w:r>
        <w:rPr>
          <w:rFonts w:ascii="Times New Roman" w:eastAsia="標楷體" w:hAnsi="Times New Roman"/>
          <w:b/>
          <w:color w:val="000000"/>
          <w:sz w:val="28"/>
          <w:szCs w:val="28"/>
        </w:rPr>
        <w:t>七、申請及執行期間：</w:t>
      </w:r>
      <w:r>
        <w:rPr>
          <w:rFonts w:ascii="Times New Roman" w:eastAsia="標楷體" w:hAnsi="Times New Roman"/>
          <w:color w:val="000000"/>
          <w:sz w:val="28"/>
          <w:szCs w:val="28"/>
        </w:rPr>
        <w:t xml:space="preserve"> </w:t>
      </w:r>
    </w:p>
    <w:p w14:paraId="0FFA1DF3" w14:textId="77777777" w:rsidR="0028008A" w:rsidRDefault="006F59F2">
      <w:pPr>
        <w:spacing w:line="460" w:lineRule="exact"/>
        <w:ind w:left="427"/>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辦理期間為一學年度。</w:t>
      </w:r>
    </w:p>
    <w:p w14:paraId="095BA269" w14:textId="77777777" w:rsidR="0028008A" w:rsidRDefault="006F59F2">
      <w:pPr>
        <w:spacing w:before="360" w:line="460" w:lineRule="exact"/>
        <w:ind w:left="572" w:hanging="572"/>
        <w:rPr>
          <w:rFonts w:ascii="Times New Roman" w:eastAsia="標楷體" w:hAnsi="Times New Roman"/>
          <w:b/>
          <w:color w:val="000000"/>
          <w:sz w:val="28"/>
          <w:szCs w:val="28"/>
        </w:rPr>
      </w:pPr>
      <w:r>
        <w:rPr>
          <w:rFonts w:ascii="Times New Roman" w:eastAsia="標楷體" w:hAnsi="Times New Roman"/>
          <w:b/>
          <w:color w:val="000000"/>
          <w:sz w:val="28"/>
          <w:szCs w:val="28"/>
        </w:rPr>
        <w:t>八、申請及審查作業：</w:t>
      </w:r>
    </w:p>
    <w:p w14:paraId="1B72534A" w14:textId="77777777" w:rsidR="0028008A" w:rsidRDefault="006F59F2">
      <w:pPr>
        <w:spacing w:line="460" w:lineRule="exact"/>
        <w:ind w:left="427"/>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幼兒園</w:t>
      </w:r>
      <w:proofErr w:type="gramStart"/>
      <w:r>
        <w:rPr>
          <w:rFonts w:ascii="Times New Roman" w:eastAsia="標楷體" w:hAnsi="Times New Roman"/>
          <w:color w:val="000000"/>
          <w:kern w:val="0"/>
          <w:sz w:val="26"/>
          <w:szCs w:val="26"/>
        </w:rPr>
        <w:t>依本署公告</w:t>
      </w:r>
      <w:proofErr w:type="gramEnd"/>
      <w:r>
        <w:rPr>
          <w:rFonts w:ascii="Times New Roman" w:eastAsia="標楷體" w:hAnsi="Times New Roman"/>
          <w:color w:val="000000"/>
          <w:kern w:val="0"/>
          <w:sz w:val="26"/>
          <w:szCs w:val="26"/>
        </w:rPr>
        <w:t>之期程，邀請</w:t>
      </w:r>
      <w:proofErr w:type="gramStart"/>
      <w:r>
        <w:rPr>
          <w:rFonts w:ascii="Times New Roman" w:eastAsia="標楷體" w:hAnsi="Times New Roman"/>
          <w:color w:val="000000"/>
          <w:kern w:val="0"/>
          <w:sz w:val="26"/>
          <w:szCs w:val="26"/>
        </w:rPr>
        <w:t>經本署核定</w:t>
      </w:r>
      <w:proofErr w:type="gramEnd"/>
      <w:r>
        <w:rPr>
          <w:rFonts w:ascii="Times New Roman" w:eastAsia="標楷體" w:hAnsi="Times New Roman"/>
          <w:color w:val="000000"/>
          <w:kern w:val="0"/>
          <w:sz w:val="26"/>
          <w:szCs w:val="26"/>
        </w:rPr>
        <w:t>公告之輔導人員討論後填具申請表並檢附相關資料，送直轄市、縣（市）政府初審</w:t>
      </w:r>
      <w:proofErr w:type="gramStart"/>
      <w:r>
        <w:rPr>
          <w:rFonts w:ascii="Times New Roman" w:eastAsia="標楷體" w:hAnsi="Times New Roman"/>
          <w:color w:val="000000"/>
          <w:kern w:val="0"/>
          <w:sz w:val="26"/>
          <w:szCs w:val="26"/>
        </w:rPr>
        <w:t>併填彙整總</w:t>
      </w:r>
      <w:proofErr w:type="gramEnd"/>
      <w:r>
        <w:rPr>
          <w:rFonts w:ascii="Times New Roman" w:eastAsia="標楷體" w:hAnsi="Times New Roman"/>
          <w:color w:val="000000"/>
          <w:kern w:val="0"/>
          <w:sz w:val="26"/>
          <w:szCs w:val="26"/>
        </w:rPr>
        <w:t>表後，層</w:t>
      </w:r>
      <w:proofErr w:type="gramStart"/>
      <w:r>
        <w:rPr>
          <w:rFonts w:ascii="Times New Roman" w:eastAsia="標楷體" w:hAnsi="Times New Roman"/>
          <w:color w:val="000000"/>
          <w:kern w:val="0"/>
          <w:sz w:val="26"/>
          <w:szCs w:val="26"/>
        </w:rPr>
        <w:t>轉本署審核</w:t>
      </w:r>
      <w:proofErr w:type="gramEnd"/>
      <w:r>
        <w:rPr>
          <w:rFonts w:ascii="Times New Roman" w:eastAsia="標楷體" w:hAnsi="Times New Roman"/>
          <w:color w:val="000000"/>
          <w:kern w:val="0"/>
          <w:sz w:val="26"/>
          <w:szCs w:val="26"/>
        </w:rPr>
        <w:t>，並以符合下列要件之</w:t>
      </w:r>
      <w:proofErr w:type="gramStart"/>
      <w:r>
        <w:rPr>
          <w:rFonts w:ascii="Times New Roman" w:eastAsia="標楷體" w:hAnsi="Times New Roman"/>
          <w:color w:val="000000"/>
          <w:kern w:val="0"/>
          <w:sz w:val="26"/>
          <w:szCs w:val="26"/>
        </w:rPr>
        <w:t>一</w:t>
      </w:r>
      <w:proofErr w:type="gramEnd"/>
      <w:r>
        <w:rPr>
          <w:rFonts w:ascii="Times New Roman" w:eastAsia="標楷體" w:hAnsi="Times New Roman"/>
          <w:color w:val="000000"/>
          <w:kern w:val="0"/>
          <w:sz w:val="26"/>
          <w:szCs w:val="26"/>
        </w:rPr>
        <w:t>者，得優先補助：</w:t>
      </w:r>
    </w:p>
    <w:p w14:paraId="0BF1F9C1" w14:textId="77777777" w:rsidR="0028008A" w:rsidRDefault="006F59F2">
      <w:pPr>
        <w:pStyle w:val="a6"/>
        <w:numPr>
          <w:ilvl w:val="0"/>
          <w:numId w:val="8"/>
        </w:numPr>
        <w:spacing w:line="460" w:lineRule="exact"/>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全園身心障礙</w:t>
      </w:r>
      <w:proofErr w:type="gramStart"/>
      <w:r>
        <w:rPr>
          <w:rFonts w:ascii="Times New Roman" w:eastAsia="標楷體" w:hAnsi="Times New Roman"/>
          <w:color w:val="000000"/>
          <w:kern w:val="0"/>
          <w:sz w:val="26"/>
          <w:szCs w:val="26"/>
        </w:rPr>
        <w:t>幼生數較</w:t>
      </w:r>
      <w:proofErr w:type="gramEnd"/>
      <w:r>
        <w:rPr>
          <w:rFonts w:ascii="Times New Roman" w:eastAsia="標楷體" w:hAnsi="Times New Roman"/>
          <w:color w:val="000000"/>
          <w:kern w:val="0"/>
          <w:sz w:val="26"/>
          <w:szCs w:val="26"/>
        </w:rPr>
        <w:t>多之幼兒園。</w:t>
      </w:r>
    </w:p>
    <w:p w14:paraId="5D07199C" w14:textId="77777777" w:rsidR="0028008A" w:rsidRDefault="006F59F2">
      <w:pPr>
        <w:pStyle w:val="a6"/>
        <w:numPr>
          <w:ilvl w:val="0"/>
          <w:numId w:val="8"/>
        </w:numPr>
        <w:spacing w:line="460" w:lineRule="exact"/>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招收重度或多重障礙幼生之幼兒園。</w:t>
      </w:r>
    </w:p>
    <w:p w14:paraId="746E4DDC" w14:textId="77777777" w:rsidR="0028008A" w:rsidRDefault="0028008A">
      <w:pPr>
        <w:spacing w:line="460" w:lineRule="exact"/>
        <w:ind w:left="427"/>
        <w:rPr>
          <w:rFonts w:ascii="Times New Roman" w:eastAsia="標楷體" w:hAnsi="Times New Roman"/>
          <w:color w:val="000000"/>
          <w:kern w:val="0"/>
          <w:sz w:val="26"/>
          <w:szCs w:val="26"/>
        </w:rPr>
      </w:pPr>
    </w:p>
    <w:p w14:paraId="46ADE91B" w14:textId="77777777" w:rsidR="0028008A" w:rsidRDefault="006F59F2">
      <w:pPr>
        <w:spacing w:before="360" w:line="460" w:lineRule="exact"/>
        <w:ind w:left="572" w:hanging="572"/>
        <w:rPr>
          <w:rFonts w:ascii="Times New Roman" w:eastAsia="標楷體" w:hAnsi="Times New Roman"/>
          <w:b/>
          <w:color w:val="000000"/>
          <w:sz w:val="28"/>
          <w:szCs w:val="28"/>
        </w:rPr>
      </w:pPr>
      <w:r>
        <w:rPr>
          <w:rFonts w:ascii="Times New Roman" w:eastAsia="標楷體" w:hAnsi="Times New Roman"/>
          <w:b/>
          <w:color w:val="000000"/>
          <w:sz w:val="28"/>
          <w:szCs w:val="28"/>
        </w:rPr>
        <w:lastRenderedPageBreak/>
        <w:t>九、經費請撥及核銷：</w:t>
      </w:r>
    </w:p>
    <w:p w14:paraId="18D49823" w14:textId="77777777" w:rsidR="0028008A" w:rsidRDefault="006F59F2">
      <w:pPr>
        <w:pStyle w:val="a6"/>
        <w:numPr>
          <w:ilvl w:val="0"/>
          <w:numId w:val="9"/>
        </w:numPr>
        <w:spacing w:line="460" w:lineRule="exact"/>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經費請撥、支用、核銷及賸餘款，應依本原則</w:t>
      </w:r>
      <w:proofErr w:type="gramStart"/>
      <w:r>
        <w:rPr>
          <w:rFonts w:ascii="Times New Roman" w:eastAsia="標楷體" w:hAnsi="Times New Roman"/>
          <w:color w:val="000000"/>
          <w:kern w:val="0"/>
          <w:sz w:val="26"/>
          <w:szCs w:val="26"/>
        </w:rPr>
        <w:t>及本署相關</w:t>
      </w:r>
      <w:proofErr w:type="gramEnd"/>
      <w:r>
        <w:rPr>
          <w:rFonts w:ascii="Times New Roman" w:eastAsia="標楷體" w:hAnsi="Times New Roman"/>
          <w:color w:val="000000"/>
          <w:kern w:val="0"/>
          <w:sz w:val="26"/>
          <w:szCs w:val="26"/>
        </w:rPr>
        <w:t>規定辦理，未執行款及執行率未達百分之八十者，賸餘款應全數繳回。</w:t>
      </w:r>
    </w:p>
    <w:p w14:paraId="2EDD3CB3" w14:textId="77777777" w:rsidR="0028008A" w:rsidRDefault="006F59F2">
      <w:pPr>
        <w:pStyle w:val="a6"/>
        <w:numPr>
          <w:ilvl w:val="0"/>
          <w:numId w:val="9"/>
        </w:numPr>
        <w:spacing w:line="460" w:lineRule="exact"/>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應於年度輔導工作結束後二</w:t>
      </w:r>
      <w:proofErr w:type="gramStart"/>
      <w:r>
        <w:rPr>
          <w:rFonts w:ascii="Times New Roman" w:eastAsia="標楷體" w:hAnsi="Times New Roman"/>
          <w:color w:val="000000"/>
          <w:kern w:val="0"/>
          <w:sz w:val="26"/>
          <w:szCs w:val="26"/>
        </w:rPr>
        <w:t>個</w:t>
      </w:r>
      <w:proofErr w:type="gramEnd"/>
      <w:r>
        <w:rPr>
          <w:rFonts w:ascii="Times New Roman" w:eastAsia="標楷體" w:hAnsi="Times New Roman"/>
          <w:color w:val="000000"/>
          <w:kern w:val="0"/>
          <w:sz w:val="26"/>
          <w:szCs w:val="26"/>
        </w:rPr>
        <w:t>月內（次年九月三十日前），</w:t>
      </w:r>
      <w:proofErr w:type="gramStart"/>
      <w:r>
        <w:rPr>
          <w:rFonts w:ascii="Times New Roman" w:eastAsia="標楷體" w:hAnsi="Times New Roman"/>
          <w:color w:val="000000"/>
          <w:kern w:val="0"/>
          <w:sz w:val="26"/>
          <w:szCs w:val="26"/>
        </w:rPr>
        <w:t>併</w:t>
      </w:r>
      <w:proofErr w:type="gramEnd"/>
      <w:r>
        <w:rPr>
          <w:rFonts w:ascii="Times New Roman" w:eastAsia="標楷體" w:hAnsi="Times New Roman"/>
          <w:color w:val="000000"/>
          <w:kern w:val="0"/>
          <w:sz w:val="26"/>
          <w:szCs w:val="26"/>
        </w:rPr>
        <w:t>同執行成果報告及經費收支結算表報</w:t>
      </w:r>
      <w:proofErr w:type="gramStart"/>
      <w:r>
        <w:rPr>
          <w:rFonts w:ascii="Times New Roman" w:eastAsia="標楷體" w:hAnsi="Times New Roman"/>
          <w:color w:val="000000"/>
          <w:kern w:val="0"/>
          <w:sz w:val="26"/>
          <w:szCs w:val="26"/>
        </w:rPr>
        <w:t>本署辦理核結</w:t>
      </w:r>
      <w:proofErr w:type="gramEnd"/>
      <w:r>
        <w:rPr>
          <w:rFonts w:ascii="Times New Roman" w:eastAsia="標楷體" w:hAnsi="Times New Roman"/>
          <w:color w:val="000000"/>
          <w:kern w:val="0"/>
          <w:sz w:val="26"/>
          <w:szCs w:val="26"/>
        </w:rPr>
        <w:t>事宜。</w:t>
      </w:r>
    </w:p>
    <w:p w14:paraId="786E6B87" w14:textId="77777777" w:rsidR="0028008A" w:rsidRDefault="006F59F2">
      <w:pPr>
        <w:pStyle w:val="a6"/>
        <w:numPr>
          <w:ilvl w:val="0"/>
          <w:numId w:val="9"/>
        </w:numPr>
        <w:spacing w:line="460" w:lineRule="exact"/>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融合教育輔導應提具成果報告內容如下：</w:t>
      </w:r>
    </w:p>
    <w:p w14:paraId="3F200557" w14:textId="77777777" w:rsidR="0028008A" w:rsidRDefault="006F59F2">
      <w:pPr>
        <w:pStyle w:val="a6"/>
        <w:spacing w:line="460" w:lineRule="exact"/>
        <w:ind w:left="1207"/>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填寫歷次輔導紀錄，並於年度輔導工作結束後提報彙整紀錄，由直轄市、縣（市）政府彙整各園之輔導紀錄（包括紙本及電子</w:t>
      </w:r>
      <w:proofErr w:type="gramStart"/>
      <w:r>
        <w:rPr>
          <w:rFonts w:ascii="Times New Roman" w:eastAsia="標楷體" w:hAnsi="Times New Roman"/>
          <w:color w:val="000000"/>
          <w:kern w:val="0"/>
          <w:sz w:val="26"/>
          <w:szCs w:val="26"/>
        </w:rPr>
        <w:t>檔</w:t>
      </w:r>
      <w:proofErr w:type="gramEnd"/>
      <w:r>
        <w:rPr>
          <w:rFonts w:ascii="Times New Roman" w:eastAsia="標楷體" w:hAnsi="Times New Roman"/>
          <w:color w:val="000000"/>
          <w:kern w:val="0"/>
          <w:sz w:val="26"/>
          <w:szCs w:val="26"/>
        </w:rPr>
        <w:t>光碟）</w:t>
      </w:r>
      <w:proofErr w:type="gramStart"/>
      <w:r>
        <w:rPr>
          <w:rFonts w:ascii="Times New Roman" w:eastAsia="標楷體" w:hAnsi="Times New Roman"/>
          <w:color w:val="000000"/>
          <w:kern w:val="0"/>
          <w:sz w:val="26"/>
          <w:szCs w:val="26"/>
        </w:rPr>
        <w:t>報本署</w:t>
      </w:r>
      <w:proofErr w:type="gramEnd"/>
      <w:r>
        <w:rPr>
          <w:rFonts w:ascii="Times New Roman" w:eastAsia="標楷體" w:hAnsi="Times New Roman"/>
          <w:color w:val="000000"/>
          <w:kern w:val="0"/>
          <w:sz w:val="26"/>
          <w:szCs w:val="26"/>
        </w:rPr>
        <w:t>，輔導紀錄之</w:t>
      </w:r>
      <w:proofErr w:type="gramStart"/>
      <w:r>
        <w:rPr>
          <w:rFonts w:ascii="Times New Roman" w:eastAsia="標楷體" w:hAnsi="Times New Roman"/>
          <w:color w:val="000000"/>
          <w:kern w:val="0"/>
          <w:sz w:val="26"/>
          <w:szCs w:val="26"/>
        </w:rPr>
        <w:t>報送期程</w:t>
      </w:r>
      <w:proofErr w:type="gramEnd"/>
      <w:r>
        <w:rPr>
          <w:rFonts w:ascii="Times New Roman" w:eastAsia="標楷體" w:hAnsi="Times New Roman"/>
          <w:color w:val="000000"/>
          <w:kern w:val="0"/>
          <w:sz w:val="26"/>
          <w:szCs w:val="26"/>
        </w:rPr>
        <w:t>及項目，</w:t>
      </w:r>
      <w:proofErr w:type="gramStart"/>
      <w:r>
        <w:rPr>
          <w:rFonts w:ascii="Times New Roman" w:eastAsia="標楷體" w:hAnsi="Times New Roman"/>
          <w:color w:val="000000"/>
          <w:kern w:val="0"/>
          <w:sz w:val="26"/>
          <w:szCs w:val="26"/>
        </w:rPr>
        <w:t>由本署另</w:t>
      </w:r>
      <w:proofErr w:type="gramEnd"/>
      <w:r>
        <w:rPr>
          <w:rFonts w:ascii="Times New Roman" w:eastAsia="標楷體" w:hAnsi="Times New Roman"/>
          <w:color w:val="000000"/>
          <w:kern w:val="0"/>
          <w:sz w:val="26"/>
          <w:szCs w:val="26"/>
        </w:rPr>
        <w:t>案函知。</w:t>
      </w:r>
    </w:p>
    <w:p w14:paraId="4A79B8A4" w14:textId="77777777" w:rsidR="0028008A" w:rsidRDefault="006F59F2">
      <w:pPr>
        <w:spacing w:before="360" w:line="460" w:lineRule="exact"/>
        <w:rPr>
          <w:rFonts w:ascii="Times New Roman" w:eastAsia="標楷體" w:hAnsi="Times New Roman"/>
          <w:b/>
          <w:color w:val="000000"/>
          <w:sz w:val="28"/>
          <w:szCs w:val="28"/>
        </w:rPr>
      </w:pPr>
      <w:r>
        <w:rPr>
          <w:rFonts w:ascii="Times New Roman" w:eastAsia="標楷體" w:hAnsi="Times New Roman"/>
          <w:b/>
          <w:color w:val="000000"/>
          <w:sz w:val="28"/>
          <w:szCs w:val="28"/>
        </w:rPr>
        <w:t>十、注意事項：</w:t>
      </w:r>
    </w:p>
    <w:p w14:paraId="3AAD43D8" w14:textId="77777777" w:rsidR="0028008A" w:rsidRDefault="006F59F2">
      <w:pPr>
        <w:pStyle w:val="a6"/>
        <w:numPr>
          <w:ilvl w:val="0"/>
          <w:numId w:val="10"/>
        </w:numPr>
        <w:spacing w:line="460" w:lineRule="exact"/>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入園輔導規定：</w:t>
      </w:r>
    </w:p>
    <w:p w14:paraId="24108E43" w14:textId="77777777" w:rsidR="0028008A" w:rsidRDefault="006F59F2">
      <w:pPr>
        <w:pStyle w:val="a6"/>
        <w:numPr>
          <w:ilvl w:val="0"/>
          <w:numId w:val="11"/>
        </w:numPr>
        <w:spacing w:line="460" w:lineRule="exact"/>
        <w:ind w:left="1560" w:hanging="284"/>
        <w:jc w:val="both"/>
        <w:rPr>
          <w:rFonts w:ascii="Times New Roman" w:eastAsia="標楷體" w:hAnsi="Times New Roman"/>
          <w:color w:val="000000"/>
          <w:sz w:val="26"/>
          <w:szCs w:val="26"/>
        </w:rPr>
      </w:pPr>
      <w:r>
        <w:rPr>
          <w:rFonts w:ascii="Times New Roman" w:eastAsia="標楷體" w:hAnsi="Times New Roman"/>
          <w:color w:val="000000"/>
          <w:sz w:val="26"/>
          <w:szCs w:val="26"/>
        </w:rPr>
        <w:t>輔導鐘點費自輔導人員</w:t>
      </w:r>
      <w:proofErr w:type="gramStart"/>
      <w:r>
        <w:rPr>
          <w:rFonts w:ascii="Times New Roman" w:eastAsia="標楷體" w:hAnsi="Times New Roman"/>
          <w:color w:val="000000"/>
          <w:sz w:val="26"/>
          <w:szCs w:val="26"/>
        </w:rPr>
        <w:t>入園起計算</w:t>
      </w:r>
      <w:proofErr w:type="gramEnd"/>
      <w:r>
        <w:rPr>
          <w:rFonts w:ascii="Times New Roman" w:eastAsia="標楷體" w:hAnsi="Times New Roman"/>
          <w:color w:val="000000"/>
          <w:sz w:val="26"/>
          <w:szCs w:val="26"/>
        </w:rPr>
        <w:t>之，不包括輔導人員之路程時間，且同一日同一園之輔導僅得以一次計數。</w:t>
      </w:r>
    </w:p>
    <w:p w14:paraId="2A2E5D2F" w14:textId="77777777" w:rsidR="0028008A" w:rsidRDefault="006F59F2">
      <w:pPr>
        <w:pStyle w:val="a6"/>
        <w:numPr>
          <w:ilvl w:val="0"/>
          <w:numId w:val="11"/>
        </w:numPr>
        <w:spacing w:line="460" w:lineRule="exact"/>
        <w:ind w:left="1560" w:hanging="284"/>
        <w:jc w:val="both"/>
        <w:rPr>
          <w:rFonts w:ascii="Times New Roman" w:eastAsia="標楷體" w:hAnsi="Times New Roman"/>
          <w:color w:val="000000"/>
          <w:sz w:val="26"/>
          <w:szCs w:val="26"/>
        </w:rPr>
      </w:pPr>
      <w:r>
        <w:rPr>
          <w:rFonts w:ascii="Times New Roman" w:eastAsia="標楷體" w:hAnsi="Times New Roman"/>
          <w:color w:val="000000"/>
          <w:sz w:val="26"/>
          <w:szCs w:val="26"/>
        </w:rPr>
        <w:t>位處離島</w:t>
      </w:r>
      <w:proofErr w:type="gramStart"/>
      <w:r>
        <w:rPr>
          <w:rFonts w:ascii="Times New Roman" w:eastAsia="標楷體" w:hAnsi="Times New Roman"/>
          <w:color w:val="000000"/>
          <w:sz w:val="26"/>
          <w:szCs w:val="26"/>
        </w:rPr>
        <w:t>之受輔幼兒園</w:t>
      </w:r>
      <w:proofErr w:type="gramEnd"/>
      <w:r>
        <w:rPr>
          <w:rFonts w:ascii="Times New Roman" w:eastAsia="標楷體" w:hAnsi="Times New Roman"/>
          <w:color w:val="000000"/>
          <w:sz w:val="26"/>
          <w:szCs w:val="26"/>
        </w:rPr>
        <w:t>，其輔導人員因遇天候不佳、天災等不可抗力因素致無法入園輔導者，得以視訊方式進行輔導。但辦理次數不得超過總輔導次數之百分之二十。</w:t>
      </w:r>
    </w:p>
    <w:p w14:paraId="4FB99A6E" w14:textId="77777777" w:rsidR="0028008A" w:rsidRDefault="006F59F2">
      <w:pPr>
        <w:pStyle w:val="a6"/>
        <w:numPr>
          <w:ilvl w:val="0"/>
          <w:numId w:val="11"/>
        </w:numPr>
        <w:spacing w:line="460" w:lineRule="exact"/>
        <w:ind w:left="1560" w:hanging="284"/>
        <w:jc w:val="both"/>
        <w:rPr>
          <w:rFonts w:ascii="Times New Roman" w:eastAsia="標楷體" w:hAnsi="Times New Roman"/>
          <w:color w:val="000000"/>
          <w:sz w:val="26"/>
          <w:szCs w:val="26"/>
        </w:rPr>
      </w:pPr>
      <w:r>
        <w:rPr>
          <w:rFonts w:ascii="Times New Roman" w:eastAsia="標楷體" w:hAnsi="Times New Roman"/>
          <w:color w:val="000000"/>
          <w:sz w:val="26"/>
          <w:szCs w:val="26"/>
        </w:rPr>
        <w:t>經核定通過之輔導人員與幼兒園，幼兒園應推派單一聯繫窗口</w:t>
      </w:r>
      <w:proofErr w:type="gramStart"/>
      <w:r>
        <w:rPr>
          <w:rFonts w:ascii="Times New Roman" w:eastAsia="標楷體" w:hAnsi="Times New Roman"/>
          <w:color w:val="000000"/>
          <w:sz w:val="26"/>
          <w:szCs w:val="26"/>
        </w:rPr>
        <w:t>參與本署辦理</w:t>
      </w:r>
      <w:proofErr w:type="gramEnd"/>
      <w:r>
        <w:rPr>
          <w:rFonts w:ascii="Times New Roman" w:eastAsia="標楷體" w:hAnsi="Times New Roman"/>
          <w:color w:val="000000"/>
          <w:sz w:val="26"/>
          <w:szCs w:val="26"/>
        </w:rPr>
        <w:t>之幼兒園融合教育輔導執行說明會與期末檢討會。</w:t>
      </w:r>
    </w:p>
    <w:p w14:paraId="1E665D4F" w14:textId="77777777" w:rsidR="0028008A" w:rsidRDefault="006F59F2">
      <w:pPr>
        <w:pStyle w:val="a6"/>
        <w:numPr>
          <w:ilvl w:val="0"/>
          <w:numId w:val="11"/>
        </w:numPr>
        <w:spacing w:line="460" w:lineRule="exact"/>
        <w:ind w:left="1560" w:hanging="284"/>
        <w:jc w:val="both"/>
        <w:rPr>
          <w:rFonts w:ascii="Times New Roman" w:eastAsia="標楷體" w:hAnsi="Times New Roman"/>
          <w:color w:val="000000"/>
          <w:sz w:val="26"/>
          <w:szCs w:val="26"/>
        </w:rPr>
      </w:pPr>
      <w:r>
        <w:rPr>
          <w:rFonts w:ascii="Times New Roman" w:eastAsia="標楷體" w:hAnsi="Times New Roman"/>
          <w:color w:val="000000"/>
          <w:sz w:val="26"/>
          <w:szCs w:val="26"/>
        </w:rPr>
        <w:t>幼兒園教保服務人員實際參與融合教育輔導者，每次受輔導時數得納入教保專業知能研習時數計算。</w:t>
      </w:r>
    </w:p>
    <w:p w14:paraId="58165007" w14:textId="77777777" w:rsidR="0028008A" w:rsidRDefault="006F59F2">
      <w:pPr>
        <w:pStyle w:val="a6"/>
        <w:numPr>
          <w:ilvl w:val="0"/>
          <w:numId w:val="11"/>
        </w:numPr>
        <w:spacing w:line="460" w:lineRule="exact"/>
        <w:ind w:left="1560" w:hanging="284"/>
        <w:jc w:val="both"/>
        <w:rPr>
          <w:rFonts w:ascii="Times New Roman" w:eastAsia="標楷體" w:hAnsi="Times New Roman"/>
          <w:color w:val="000000"/>
          <w:sz w:val="26"/>
          <w:szCs w:val="26"/>
        </w:rPr>
      </w:pPr>
      <w:r>
        <w:rPr>
          <w:rFonts w:ascii="Times New Roman" w:eastAsia="標楷體" w:hAnsi="Times New Roman"/>
          <w:color w:val="000000"/>
          <w:sz w:val="26"/>
          <w:szCs w:val="26"/>
        </w:rPr>
        <w:t>受補助之幼兒園，倘有拍攝幼兒照片或影片之需要，應自行取得家長同意書並妥善留存。</w:t>
      </w:r>
    </w:p>
    <w:p w14:paraId="6B08FC73" w14:textId="77777777" w:rsidR="0028008A" w:rsidRDefault="006F59F2">
      <w:pPr>
        <w:pStyle w:val="a6"/>
        <w:numPr>
          <w:ilvl w:val="0"/>
          <w:numId w:val="11"/>
        </w:numPr>
        <w:spacing w:line="460" w:lineRule="exact"/>
        <w:ind w:left="1560" w:hanging="284"/>
        <w:jc w:val="both"/>
        <w:rPr>
          <w:rFonts w:ascii="Times New Roman" w:eastAsia="標楷體" w:hAnsi="Times New Roman"/>
          <w:color w:val="000000"/>
          <w:sz w:val="26"/>
          <w:szCs w:val="26"/>
        </w:rPr>
      </w:pPr>
      <w:proofErr w:type="gramStart"/>
      <w:r>
        <w:rPr>
          <w:rFonts w:ascii="Times New Roman" w:eastAsia="標楷體" w:hAnsi="Times New Roman"/>
          <w:color w:val="000000"/>
          <w:sz w:val="26"/>
          <w:szCs w:val="26"/>
        </w:rPr>
        <w:t>本署得</w:t>
      </w:r>
      <w:proofErr w:type="gramEnd"/>
      <w:r>
        <w:rPr>
          <w:rFonts w:ascii="Times New Roman" w:eastAsia="標楷體" w:hAnsi="Times New Roman"/>
          <w:color w:val="000000"/>
          <w:sz w:val="26"/>
          <w:szCs w:val="26"/>
        </w:rPr>
        <w:t>於符合教保目的之範圍內，無償重製、使用及推廣依本計畫補助所產出之成果。</w:t>
      </w:r>
    </w:p>
    <w:p w14:paraId="52C9B4CC" w14:textId="77777777" w:rsidR="0028008A" w:rsidRDefault="006F59F2">
      <w:pPr>
        <w:pStyle w:val="a6"/>
        <w:numPr>
          <w:ilvl w:val="0"/>
          <w:numId w:val="11"/>
        </w:numPr>
        <w:spacing w:line="460" w:lineRule="exact"/>
        <w:ind w:left="1560" w:hanging="284"/>
        <w:jc w:val="both"/>
        <w:rPr>
          <w:rFonts w:ascii="Times New Roman" w:eastAsia="標楷體" w:hAnsi="Times New Roman"/>
          <w:color w:val="000000"/>
          <w:sz w:val="26"/>
          <w:szCs w:val="26"/>
        </w:rPr>
      </w:pPr>
      <w:r>
        <w:rPr>
          <w:rFonts w:ascii="Times New Roman" w:eastAsia="標楷體" w:hAnsi="Times New Roman"/>
          <w:color w:val="000000"/>
          <w:sz w:val="26"/>
          <w:szCs w:val="26"/>
        </w:rPr>
        <w:t>輔導報告及經費</w:t>
      </w:r>
      <w:proofErr w:type="gramStart"/>
      <w:r>
        <w:rPr>
          <w:rFonts w:ascii="Times New Roman" w:eastAsia="標楷體" w:hAnsi="Times New Roman"/>
          <w:color w:val="000000"/>
          <w:sz w:val="26"/>
          <w:szCs w:val="26"/>
        </w:rPr>
        <w:t>核結若</w:t>
      </w:r>
      <w:proofErr w:type="gramEnd"/>
      <w:r>
        <w:rPr>
          <w:rFonts w:ascii="Times New Roman" w:eastAsia="標楷體" w:hAnsi="Times New Roman"/>
          <w:color w:val="000000"/>
          <w:sz w:val="26"/>
          <w:szCs w:val="26"/>
        </w:rPr>
        <w:t>涉虛偽不實之情事，且經查屬實者，除應繳回溢領之輔導經費外，並撤銷輔導人員</w:t>
      </w:r>
      <w:proofErr w:type="gramStart"/>
      <w:r>
        <w:rPr>
          <w:rFonts w:ascii="Times New Roman" w:eastAsia="標楷體" w:hAnsi="Times New Roman"/>
          <w:color w:val="000000"/>
          <w:sz w:val="26"/>
          <w:szCs w:val="26"/>
        </w:rPr>
        <w:t>參與本署相關</w:t>
      </w:r>
      <w:proofErr w:type="gramEnd"/>
      <w:r>
        <w:rPr>
          <w:rFonts w:ascii="Times New Roman" w:eastAsia="標楷體" w:hAnsi="Times New Roman"/>
          <w:color w:val="000000"/>
          <w:sz w:val="26"/>
          <w:szCs w:val="26"/>
        </w:rPr>
        <w:t>教保計畫之資格。</w:t>
      </w:r>
    </w:p>
    <w:p w14:paraId="1F29DB0A" w14:textId="77777777" w:rsidR="0028008A" w:rsidRDefault="006F59F2">
      <w:pPr>
        <w:pStyle w:val="a6"/>
        <w:numPr>
          <w:ilvl w:val="0"/>
          <w:numId w:val="10"/>
        </w:numPr>
        <w:spacing w:line="460" w:lineRule="exact"/>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成效與考核：</w:t>
      </w:r>
    </w:p>
    <w:p w14:paraId="23C4DBD0" w14:textId="77777777" w:rsidR="0028008A" w:rsidRDefault="006F59F2">
      <w:pPr>
        <w:pStyle w:val="a6"/>
        <w:numPr>
          <w:ilvl w:val="0"/>
          <w:numId w:val="12"/>
        </w:numPr>
        <w:spacing w:line="460" w:lineRule="exact"/>
        <w:ind w:left="1560" w:hanging="284"/>
        <w:jc w:val="both"/>
        <w:rPr>
          <w:rFonts w:ascii="Times New Roman" w:eastAsia="標楷體" w:hAnsi="Times New Roman"/>
          <w:color w:val="000000"/>
          <w:sz w:val="26"/>
          <w:szCs w:val="26"/>
        </w:rPr>
      </w:pPr>
      <w:r>
        <w:rPr>
          <w:rFonts w:ascii="Times New Roman" w:eastAsia="標楷體" w:hAnsi="Times New Roman"/>
          <w:color w:val="000000"/>
          <w:sz w:val="26"/>
          <w:szCs w:val="26"/>
        </w:rPr>
        <w:t>為瞭解補助對象之</w:t>
      </w:r>
      <w:r>
        <w:rPr>
          <w:rFonts w:ascii="Times New Roman" w:eastAsia="標楷體" w:hAnsi="Times New Roman"/>
          <w:color w:val="000000"/>
          <w:sz w:val="26"/>
          <w:szCs w:val="26"/>
        </w:rPr>
        <w:t>實施成效，</w:t>
      </w:r>
      <w:proofErr w:type="gramStart"/>
      <w:r>
        <w:rPr>
          <w:rFonts w:ascii="Times New Roman" w:eastAsia="標楷體" w:hAnsi="Times New Roman"/>
          <w:color w:val="000000"/>
          <w:sz w:val="26"/>
          <w:szCs w:val="26"/>
        </w:rPr>
        <w:t>本署必要</w:t>
      </w:r>
      <w:proofErr w:type="gramEnd"/>
      <w:r>
        <w:rPr>
          <w:rFonts w:ascii="Times New Roman" w:eastAsia="標楷體" w:hAnsi="Times New Roman"/>
          <w:color w:val="000000"/>
          <w:sz w:val="26"/>
          <w:szCs w:val="26"/>
        </w:rPr>
        <w:t>得進行現場訪察，並請幼兒園提供與本計畫有關之相關資料，以利進行成效評估。</w:t>
      </w:r>
    </w:p>
    <w:p w14:paraId="5231717C" w14:textId="77777777" w:rsidR="0028008A" w:rsidRDefault="006F59F2">
      <w:pPr>
        <w:pStyle w:val="a6"/>
        <w:numPr>
          <w:ilvl w:val="0"/>
          <w:numId w:val="12"/>
        </w:numPr>
        <w:spacing w:line="460" w:lineRule="exact"/>
        <w:ind w:left="1560" w:hanging="284"/>
        <w:jc w:val="both"/>
        <w:rPr>
          <w:rFonts w:ascii="Times New Roman" w:eastAsia="標楷體" w:hAnsi="Times New Roman"/>
          <w:color w:val="000000"/>
          <w:sz w:val="26"/>
          <w:szCs w:val="26"/>
        </w:rPr>
      </w:pPr>
      <w:r>
        <w:rPr>
          <w:rFonts w:ascii="Times New Roman" w:eastAsia="標楷體" w:hAnsi="Times New Roman"/>
          <w:color w:val="000000"/>
          <w:sz w:val="26"/>
          <w:szCs w:val="26"/>
        </w:rPr>
        <w:t>成效評估及相關作業配合度將作為下一學年度核定補助</w:t>
      </w:r>
      <w:proofErr w:type="gramStart"/>
      <w:r>
        <w:rPr>
          <w:rFonts w:ascii="Times New Roman" w:eastAsia="標楷體" w:hAnsi="Times New Roman"/>
          <w:color w:val="000000"/>
          <w:sz w:val="26"/>
          <w:szCs w:val="26"/>
        </w:rPr>
        <w:t>之參據</w:t>
      </w:r>
      <w:proofErr w:type="gramEnd"/>
      <w:r>
        <w:rPr>
          <w:rFonts w:ascii="Times New Roman" w:eastAsia="標楷體" w:hAnsi="Times New Roman"/>
          <w:color w:val="000000"/>
          <w:sz w:val="26"/>
          <w:szCs w:val="26"/>
        </w:rPr>
        <w:t>，針對輔</w:t>
      </w:r>
      <w:r>
        <w:rPr>
          <w:rFonts w:ascii="Times New Roman" w:eastAsia="標楷體" w:hAnsi="Times New Roman"/>
          <w:color w:val="000000"/>
          <w:sz w:val="26"/>
          <w:szCs w:val="26"/>
        </w:rPr>
        <w:lastRenderedPageBreak/>
        <w:t>導成效優良之輔導人員</w:t>
      </w:r>
      <w:proofErr w:type="gramStart"/>
      <w:r>
        <w:rPr>
          <w:rFonts w:ascii="Times New Roman" w:eastAsia="標楷體" w:hAnsi="Times New Roman"/>
          <w:color w:val="000000"/>
          <w:sz w:val="26"/>
          <w:szCs w:val="26"/>
        </w:rPr>
        <w:t>及受輔幼兒園</w:t>
      </w:r>
      <w:proofErr w:type="gramEnd"/>
      <w:r>
        <w:rPr>
          <w:rFonts w:ascii="Times New Roman" w:eastAsia="標楷體" w:hAnsi="Times New Roman"/>
          <w:color w:val="000000"/>
          <w:sz w:val="26"/>
          <w:szCs w:val="26"/>
        </w:rPr>
        <w:t>，擇優表揚與獎勵，由各直轄市、縣（市）政府予以敘獎，並得邀請於教保研習進行經驗分享或安排參訪活動。</w:t>
      </w:r>
    </w:p>
    <w:p w14:paraId="4DDB815B" w14:textId="77777777" w:rsidR="0028008A" w:rsidRDefault="0028008A">
      <w:pPr>
        <w:spacing w:line="460" w:lineRule="exact"/>
        <w:rPr>
          <w:rFonts w:ascii="Times New Roman" w:eastAsia="標楷體" w:hAnsi="Times New Roman"/>
          <w:color w:val="000000"/>
          <w:sz w:val="26"/>
          <w:szCs w:val="26"/>
        </w:rPr>
      </w:pPr>
    </w:p>
    <w:p w14:paraId="78FE5BB1" w14:textId="77777777" w:rsidR="0028008A" w:rsidRDefault="0028008A">
      <w:pPr>
        <w:pageBreakBefore/>
        <w:widowControl/>
        <w:rPr>
          <w:rFonts w:ascii="Times New Roman" w:eastAsia="標楷體" w:hAnsi="Times New Roman"/>
          <w:color w:val="000000"/>
          <w:sz w:val="26"/>
          <w:szCs w:val="26"/>
        </w:rPr>
      </w:pPr>
    </w:p>
    <w:p w14:paraId="51109B1F" w14:textId="77777777" w:rsidR="0028008A" w:rsidRDefault="006F59F2">
      <w:pPr>
        <w:spacing w:line="460" w:lineRule="exact"/>
        <w:jc w:val="center"/>
      </w:pPr>
      <w:r>
        <w:rPr>
          <w:rFonts w:ascii="Times New Roman" w:eastAsia="標楷體" w:hAnsi="Times New Roman"/>
          <w:noProof/>
          <w:sz w:val="26"/>
          <w:szCs w:val="26"/>
        </w:rPr>
        <mc:AlternateContent>
          <mc:Choice Requires="wps">
            <w:drawing>
              <wp:anchor distT="0" distB="0" distL="114300" distR="114300" simplePos="0" relativeHeight="251660288" behindDoc="0" locked="0" layoutInCell="1" allowOverlap="1" wp14:anchorId="15F6337A" wp14:editId="21218DAA">
                <wp:simplePos x="0" y="0"/>
                <wp:positionH relativeFrom="margin">
                  <wp:align>left</wp:align>
                </wp:positionH>
                <wp:positionV relativeFrom="paragraph">
                  <wp:posOffset>0</wp:posOffset>
                </wp:positionV>
                <wp:extent cx="663570" cy="315596"/>
                <wp:effectExtent l="0" t="0" r="22230" b="27304"/>
                <wp:wrapSquare wrapText="bothSides"/>
                <wp:docPr id="1" name="文字方塊 2"/>
                <wp:cNvGraphicFramePr/>
                <a:graphic xmlns:a="http://schemas.openxmlformats.org/drawingml/2006/main">
                  <a:graphicData uri="http://schemas.microsoft.com/office/word/2010/wordprocessingShape">
                    <wps:wsp>
                      <wps:cNvSpPr txBox="1"/>
                      <wps:spPr>
                        <a:xfrm>
                          <a:off x="0" y="0"/>
                          <a:ext cx="663570" cy="315596"/>
                        </a:xfrm>
                        <a:prstGeom prst="rect">
                          <a:avLst/>
                        </a:prstGeom>
                        <a:solidFill>
                          <a:srgbClr val="FFFFFF"/>
                        </a:solidFill>
                        <a:ln w="9528">
                          <a:solidFill>
                            <a:srgbClr val="000000"/>
                          </a:solidFill>
                          <a:prstDash val="solid"/>
                        </a:ln>
                      </wps:spPr>
                      <wps:txbx>
                        <w:txbxContent>
                          <w:p w14:paraId="73BEFE65" w14:textId="77777777" w:rsidR="0028008A" w:rsidRDefault="006F59F2">
                            <w:r>
                              <w:t>附件一</w:t>
                            </w:r>
                          </w:p>
                        </w:txbxContent>
                      </wps:txbx>
                      <wps:bodyPr vert="horz" wrap="square" lIns="91440" tIns="45720" rIns="91440" bIns="45720" anchor="t" anchorCtr="0" compatLnSpc="0">
                        <a:noAutofit/>
                      </wps:bodyPr>
                    </wps:wsp>
                  </a:graphicData>
                </a:graphic>
              </wp:anchor>
            </w:drawing>
          </mc:Choice>
          <mc:Fallback>
            <w:pict>
              <v:shapetype w14:anchorId="15F6337A" id="_x0000_t202" coordsize="21600,21600" o:spt="202" path="m,l,21600r21600,l21600,xe">
                <v:stroke joinstyle="miter"/>
                <v:path gradientshapeok="t" o:connecttype="rect"/>
              </v:shapetype>
              <v:shape id="文字方塊 2" o:spid="_x0000_s1026" type="#_x0000_t202" style="position:absolute;left:0;text-align:left;margin-left:0;margin-top:0;width:52.25pt;height:24.8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" strokeweight=".26467mm">
                <v:textbox>
                  <w:txbxContent>
                    <w:p w14:paraId="73BEFE65" w14:textId="77777777" w:rsidR="0028008A" w:rsidRDefault="006F59F2">
                      <w:r>
                        <w:t>附件一</w:t>
                      </w:r>
                    </w:p>
                  </w:txbxContent>
                </v:textbox>
                <w10:wrap type="square" anchorx="margin"/>
              </v:shape>
            </w:pict>
          </mc:Fallback>
        </mc:AlternateContent>
      </w:r>
      <w:r>
        <w:rPr>
          <w:rFonts w:ascii="Times New Roman" w:eastAsia="標楷體" w:hAnsi="Times New Roman"/>
          <w:b/>
          <w:bCs/>
          <w:kern w:val="0"/>
          <w:sz w:val="32"/>
          <w:szCs w:val="32"/>
        </w:rPr>
        <w:t>教育部國民及學前教育署補助公私立幼兒園</w:t>
      </w:r>
    </w:p>
    <w:p w14:paraId="051BDDFD" w14:textId="77777777" w:rsidR="0028008A" w:rsidRDefault="006F59F2">
      <w:pPr>
        <w:spacing w:line="460" w:lineRule="exact"/>
        <w:jc w:val="center"/>
      </w:pPr>
      <w:r>
        <w:rPr>
          <w:rFonts w:ascii="Times New Roman" w:eastAsia="標楷體" w:hAnsi="Times New Roman"/>
          <w:b/>
          <w:sz w:val="32"/>
          <w:szCs w:val="32"/>
        </w:rPr>
        <w:t>融合教育輔導試辦計畫</w:t>
      </w:r>
      <w:r>
        <w:rPr>
          <w:rFonts w:ascii="Times New Roman" w:eastAsia="標楷體" w:hAnsi="Times New Roman"/>
          <w:b/>
          <w:bCs/>
          <w:kern w:val="0"/>
          <w:sz w:val="32"/>
          <w:szCs w:val="32"/>
        </w:rPr>
        <w:t>申請表</w:t>
      </w:r>
    </w:p>
    <w:p w14:paraId="191FF1B4" w14:textId="77777777" w:rsidR="0028008A" w:rsidRDefault="006F59F2">
      <w:pPr>
        <w:spacing w:line="460" w:lineRule="exact"/>
      </w:pPr>
      <w:r>
        <w:rPr>
          <w:rFonts w:ascii="Times New Roman" w:eastAsia="標楷體" w:hAnsi="Times New Roman"/>
          <w:b/>
          <w:bCs/>
          <w:kern w:val="0"/>
          <w:sz w:val="28"/>
          <w:szCs w:val="28"/>
        </w:rPr>
        <w:t>一、基本資料</w:t>
      </w:r>
    </w:p>
    <w:tbl>
      <w:tblPr>
        <w:tblW w:w="10201" w:type="dxa"/>
        <w:tblCellMar>
          <w:left w:w="10" w:type="dxa"/>
          <w:right w:w="10" w:type="dxa"/>
        </w:tblCellMar>
        <w:tblLook w:val="04A0" w:firstRow="1" w:lastRow="0" w:firstColumn="1" w:lastColumn="0" w:noHBand="0" w:noVBand="1"/>
      </w:tblPr>
      <w:tblGrid>
        <w:gridCol w:w="2072"/>
        <w:gridCol w:w="1266"/>
        <w:gridCol w:w="766"/>
        <w:gridCol w:w="498"/>
        <w:gridCol w:w="266"/>
        <w:gridCol w:w="991"/>
        <w:gridCol w:w="277"/>
        <w:gridCol w:w="380"/>
        <w:gridCol w:w="599"/>
        <w:gridCol w:w="818"/>
        <w:gridCol w:w="235"/>
        <w:gridCol w:w="204"/>
        <w:gridCol w:w="1829"/>
      </w:tblGrid>
      <w:tr w:rsidR="0028008A" w14:paraId="17B1F032" w14:textId="77777777">
        <w:tblPrEx>
          <w:tblCellMar>
            <w:top w:w="0" w:type="dxa"/>
            <w:bottom w:w="0" w:type="dxa"/>
          </w:tblCellMar>
        </w:tblPrEx>
        <w:trPr>
          <w:trHeight w:val="594"/>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8421B" w14:textId="77777777" w:rsidR="0028008A" w:rsidRDefault="006F59F2">
            <w:pPr>
              <w:ind w:left="-26" w:right="-26"/>
              <w:jc w:val="both"/>
            </w:pPr>
            <w:r>
              <w:rPr>
                <w:rFonts w:ascii="Times New Roman" w:eastAsia="標楷體" w:hAnsi="Times New Roman"/>
                <w:szCs w:val="28"/>
              </w:rPr>
              <w:t>幼兒園名稱</w:t>
            </w:r>
            <w:r>
              <w:rPr>
                <w:rFonts w:ascii="Times New Roman" w:eastAsia="標楷體" w:hAnsi="Times New Roman"/>
                <w:szCs w:val="28"/>
              </w:rPr>
              <w:br/>
            </w:r>
            <w:r>
              <w:rPr>
                <w:rFonts w:ascii="Times New Roman" w:eastAsia="標楷體" w:hAnsi="Times New Roman"/>
                <w:szCs w:val="28"/>
              </w:rPr>
              <w:t>(</w:t>
            </w:r>
            <w:r>
              <w:rPr>
                <w:rFonts w:ascii="Times New Roman" w:eastAsia="標楷體" w:hAnsi="Times New Roman"/>
                <w:szCs w:val="28"/>
              </w:rPr>
              <w:t>全銜</w:t>
            </w:r>
            <w:r>
              <w:rPr>
                <w:rFonts w:ascii="Times New Roman" w:eastAsia="標楷體" w:hAnsi="Times New Roman"/>
                <w:szCs w:val="28"/>
              </w:rPr>
              <w:t>)</w:t>
            </w:r>
          </w:p>
        </w:tc>
        <w:tc>
          <w:tcPr>
            <w:tcW w:w="444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CFD17" w14:textId="77777777" w:rsidR="0028008A" w:rsidRDefault="006F59F2">
            <w:r>
              <w:rPr>
                <w:rFonts w:ascii="Times New Roman" w:eastAsia="標楷體" w:hAnsi="Times New Roman"/>
                <w:sz w:val="22"/>
              </w:rPr>
              <w:t xml:space="preserve">          </w:t>
            </w:r>
            <w:r>
              <w:rPr>
                <w:rFonts w:ascii="Times New Roman" w:eastAsia="標楷體" w:hAnsi="Times New Roman"/>
                <w:szCs w:val="28"/>
              </w:rPr>
              <w:t>縣</w:t>
            </w:r>
            <w:r>
              <w:rPr>
                <w:rFonts w:ascii="Times New Roman" w:eastAsia="標楷體" w:hAnsi="Times New Roman"/>
                <w:szCs w:val="28"/>
              </w:rPr>
              <w:t>/</w:t>
            </w:r>
            <w:r>
              <w:rPr>
                <w:rFonts w:ascii="Times New Roman" w:eastAsia="標楷體" w:hAnsi="Times New Roman"/>
                <w:szCs w:val="28"/>
              </w:rPr>
              <w:t>市</w:t>
            </w:r>
            <w:r>
              <w:rPr>
                <w:rFonts w:ascii="Times New Roman" w:eastAsia="標楷體" w:hAnsi="Times New Roman"/>
                <w:szCs w:val="28"/>
              </w:rPr>
              <w:t xml:space="preserve"> </w:t>
            </w:r>
            <w:r>
              <w:rPr>
                <w:rFonts w:ascii="Times New Roman" w:eastAsia="標楷體" w:hAnsi="Times New Roman"/>
                <w:sz w:val="22"/>
              </w:rPr>
              <w:t xml:space="preserve">          </w:t>
            </w:r>
            <w:r>
              <w:rPr>
                <w:rFonts w:ascii="Times New Roman" w:eastAsia="標楷體" w:hAnsi="Times New Roman"/>
                <w:szCs w:val="28"/>
              </w:rPr>
              <w:t>鄉</w:t>
            </w:r>
            <w:r>
              <w:rPr>
                <w:rFonts w:ascii="Times New Roman" w:eastAsia="標楷體" w:hAnsi="Times New Roman"/>
                <w:szCs w:val="28"/>
              </w:rPr>
              <w:t>/</w:t>
            </w:r>
            <w:r>
              <w:rPr>
                <w:rFonts w:ascii="Times New Roman" w:eastAsia="標楷體" w:hAnsi="Times New Roman"/>
                <w:szCs w:val="28"/>
              </w:rPr>
              <w:t>鎮</w:t>
            </w:r>
            <w:r>
              <w:rPr>
                <w:rFonts w:ascii="Times New Roman" w:eastAsia="標楷體" w:hAnsi="Times New Roman"/>
                <w:szCs w:val="28"/>
              </w:rPr>
              <w:t>/</w:t>
            </w:r>
            <w:r>
              <w:rPr>
                <w:rFonts w:ascii="Times New Roman" w:eastAsia="標楷體" w:hAnsi="Times New Roman"/>
                <w:szCs w:val="28"/>
              </w:rPr>
              <w:t>市</w:t>
            </w:r>
            <w:r>
              <w:rPr>
                <w:rFonts w:ascii="Times New Roman" w:eastAsia="標楷體" w:hAnsi="Times New Roman"/>
                <w:szCs w:val="28"/>
              </w:rPr>
              <w:t>/</w:t>
            </w:r>
            <w:r>
              <w:rPr>
                <w:rFonts w:ascii="Times New Roman" w:eastAsia="標楷體" w:hAnsi="Times New Roman"/>
                <w:szCs w:val="28"/>
              </w:rPr>
              <w:t>區</w:t>
            </w:r>
          </w:p>
          <w:p w14:paraId="39666227" w14:textId="77777777" w:rsidR="0028008A" w:rsidRDefault="006F59F2">
            <w:pPr>
              <w:rPr>
                <w:rFonts w:ascii="Times New Roman" w:eastAsia="標楷體" w:hAnsi="Times New Roman"/>
                <w:szCs w:val="28"/>
              </w:rPr>
            </w:pPr>
            <w:r>
              <w:rPr>
                <w:rFonts w:ascii="Times New Roman" w:eastAsia="標楷體" w:hAnsi="Times New Roman"/>
                <w:szCs w:val="28"/>
              </w:rPr>
              <w:t xml:space="preserve">                        </w:t>
            </w:r>
            <w:r>
              <w:rPr>
                <w:rFonts w:ascii="Times New Roman" w:eastAsia="標楷體" w:hAnsi="Times New Roman"/>
                <w:szCs w:val="28"/>
              </w:rPr>
              <w:t>幼兒園</w:t>
            </w:r>
          </w:p>
          <w:p w14:paraId="27D04351" w14:textId="77777777" w:rsidR="0028008A" w:rsidRDefault="006F59F2">
            <w:pPr>
              <w:jc w:val="both"/>
            </w:pPr>
            <w:r>
              <w:rPr>
                <w:rFonts w:ascii="Times New Roman" w:eastAsia="標楷體" w:hAnsi="Times New Roman"/>
                <w:sz w:val="22"/>
              </w:rPr>
              <w:t>(</w:t>
            </w:r>
            <w:r>
              <w:rPr>
                <w:rFonts w:ascii="Times New Roman" w:eastAsia="標楷體" w:hAnsi="Times New Roman"/>
                <w:sz w:val="22"/>
              </w:rPr>
              <w:t>若為私立，立案字號：</w:t>
            </w:r>
            <w:r>
              <w:rPr>
                <w:rFonts w:ascii="Times New Roman" w:eastAsia="標楷體" w:hAnsi="Times New Roman"/>
                <w:sz w:val="22"/>
              </w:rPr>
              <w:t xml:space="preserve">           </w:t>
            </w:r>
            <w:r>
              <w:rPr>
                <w:rFonts w:ascii="Times New Roman" w:eastAsia="標楷體" w:hAnsi="Times New Roman"/>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34966" w14:textId="77777777" w:rsidR="0028008A" w:rsidRDefault="006F59F2">
            <w:pPr>
              <w:ind w:left="-50"/>
              <w:jc w:val="both"/>
              <w:rPr>
                <w:rFonts w:ascii="Times New Roman" w:eastAsia="標楷體" w:hAnsi="Times New Roman"/>
                <w:szCs w:val="24"/>
              </w:rPr>
            </w:pPr>
            <w:r>
              <w:rPr>
                <w:rFonts w:ascii="Times New Roman" w:eastAsia="標楷體" w:hAnsi="Times New Roman"/>
                <w:szCs w:val="24"/>
              </w:rPr>
              <w:t>申請學年度</w:t>
            </w:r>
            <w:r>
              <w:rPr>
                <w:rFonts w:ascii="Times New Roman" w:eastAsia="標楷體" w:hAnsi="Times New Roman"/>
                <w:szCs w:val="24"/>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3B921" w14:textId="77777777" w:rsidR="0028008A" w:rsidRDefault="0028008A">
            <w:pPr>
              <w:jc w:val="both"/>
              <w:rPr>
                <w:rFonts w:ascii="Times New Roman" w:eastAsia="標楷體" w:hAnsi="Times New Roman"/>
                <w:sz w:val="22"/>
              </w:rPr>
            </w:pPr>
          </w:p>
        </w:tc>
      </w:tr>
      <w:tr w:rsidR="0028008A" w14:paraId="213223C9" w14:textId="77777777">
        <w:tblPrEx>
          <w:tblCellMar>
            <w:top w:w="0" w:type="dxa"/>
            <w:bottom w:w="0" w:type="dxa"/>
          </w:tblCellMar>
        </w:tblPrEx>
        <w:trPr>
          <w:trHeight w:val="560"/>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87366" w14:textId="77777777" w:rsidR="0028008A" w:rsidRDefault="006F59F2">
            <w:pPr>
              <w:ind w:left="-26" w:right="-26"/>
              <w:jc w:val="both"/>
              <w:rPr>
                <w:rFonts w:ascii="Times New Roman" w:eastAsia="標楷體" w:hAnsi="Times New Roman"/>
                <w:szCs w:val="28"/>
              </w:rPr>
            </w:pPr>
            <w:r>
              <w:rPr>
                <w:rFonts w:ascii="Times New Roman" w:eastAsia="標楷體" w:hAnsi="Times New Roman"/>
                <w:szCs w:val="28"/>
              </w:rPr>
              <w:t>園長</w:t>
            </w:r>
            <w:r>
              <w:rPr>
                <w:rFonts w:ascii="Times New Roman" w:eastAsia="標楷體" w:hAnsi="Times New Roman"/>
                <w:szCs w:val="28"/>
              </w:rPr>
              <w:t>/</w:t>
            </w:r>
            <w:r>
              <w:rPr>
                <w:rFonts w:ascii="Times New Roman" w:eastAsia="標楷體" w:hAnsi="Times New Roman"/>
                <w:szCs w:val="28"/>
              </w:rPr>
              <w:t>校長</w:t>
            </w:r>
          </w:p>
        </w:tc>
        <w:tc>
          <w:tcPr>
            <w:tcW w:w="2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FE399" w14:textId="77777777" w:rsidR="0028008A" w:rsidRDefault="0028008A">
            <w:pPr>
              <w:jc w:val="both"/>
              <w:rPr>
                <w:rFonts w:ascii="Times New Roman" w:eastAsia="標楷體" w:hAnsi="Times New Roman"/>
                <w:szCs w:val="28"/>
              </w:rPr>
            </w:pPr>
          </w:p>
        </w:tc>
        <w:tc>
          <w:tcPr>
            <w:tcW w:w="16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B52BB" w14:textId="77777777" w:rsidR="0028008A" w:rsidRDefault="006F59F2">
            <w:pPr>
              <w:jc w:val="both"/>
            </w:pPr>
            <w:r>
              <w:rPr>
                <w:rFonts w:ascii="Times New Roman" w:eastAsia="標楷體" w:hAnsi="Times New Roman"/>
                <w:szCs w:val="28"/>
              </w:rPr>
              <w:t>業務承辦人</w:t>
            </w:r>
          </w:p>
        </w:tc>
        <w:tc>
          <w:tcPr>
            <w:tcW w:w="36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18402" w14:textId="77777777" w:rsidR="0028008A" w:rsidRDefault="0028008A">
            <w:pPr>
              <w:jc w:val="both"/>
              <w:rPr>
                <w:rFonts w:ascii="Times New Roman" w:eastAsia="標楷體" w:hAnsi="Times New Roman"/>
                <w:szCs w:val="28"/>
              </w:rPr>
            </w:pPr>
          </w:p>
        </w:tc>
      </w:tr>
      <w:tr w:rsidR="0028008A" w14:paraId="6816915F" w14:textId="77777777">
        <w:tblPrEx>
          <w:tblCellMar>
            <w:top w:w="0" w:type="dxa"/>
            <w:bottom w:w="0" w:type="dxa"/>
          </w:tblCellMar>
        </w:tblPrEx>
        <w:trPr>
          <w:trHeight w:val="561"/>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38E71" w14:textId="77777777" w:rsidR="0028008A" w:rsidRDefault="006F59F2">
            <w:pPr>
              <w:ind w:left="-26" w:right="-26"/>
              <w:jc w:val="both"/>
              <w:rPr>
                <w:rFonts w:ascii="Times New Roman" w:eastAsia="標楷體" w:hAnsi="Times New Roman"/>
                <w:szCs w:val="28"/>
              </w:rPr>
            </w:pPr>
            <w:r>
              <w:rPr>
                <w:rFonts w:ascii="Times New Roman" w:eastAsia="標楷體" w:hAnsi="Times New Roman"/>
                <w:szCs w:val="28"/>
              </w:rPr>
              <w:t>聯絡方式</w:t>
            </w:r>
          </w:p>
        </w:tc>
        <w:tc>
          <w:tcPr>
            <w:tcW w:w="81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C5647" w14:textId="77777777" w:rsidR="0028008A" w:rsidRDefault="006F59F2">
            <w:pPr>
              <w:jc w:val="both"/>
              <w:rPr>
                <w:rFonts w:ascii="Times New Roman" w:eastAsia="標楷體" w:hAnsi="Times New Roman"/>
                <w:szCs w:val="28"/>
              </w:rPr>
            </w:pPr>
            <w:r>
              <w:rPr>
                <w:rFonts w:ascii="Times New Roman" w:eastAsia="標楷體" w:hAnsi="Times New Roman"/>
                <w:szCs w:val="28"/>
              </w:rPr>
              <w:t>電話：</w:t>
            </w:r>
            <w:r>
              <w:rPr>
                <w:rFonts w:ascii="Times New Roman" w:eastAsia="標楷體" w:hAnsi="Times New Roman"/>
                <w:szCs w:val="28"/>
              </w:rPr>
              <w:t xml:space="preserve">                       Email</w:t>
            </w:r>
            <w:r>
              <w:rPr>
                <w:rFonts w:ascii="Times New Roman" w:eastAsia="標楷體" w:hAnsi="Times New Roman"/>
                <w:szCs w:val="28"/>
              </w:rPr>
              <w:t>：</w:t>
            </w:r>
            <w:r>
              <w:rPr>
                <w:rFonts w:ascii="Times New Roman" w:eastAsia="標楷體" w:hAnsi="Times New Roman"/>
                <w:szCs w:val="28"/>
              </w:rPr>
              <w:t xml:space="preserve">                     </w:t>
            </w:r>
          </w:p>
        </w:tc>
      </w:tr>
      <w:tr w:rsidR="0028008A" w14:paraId="1B9AC368" w14:textId="77777777">
        <w:tblPrEx>
          <w:tblCellMar>
            <w:top w:w="0" w:type="dxa"/>
            <w:bottom w:w="0" w:type="dxa"/>
          </w:tblCellMar>
        </w:tblPrEx>
        <w:trPr>
          <w:trHeight w:val="555"/>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3D077" w14:textId="77777777" w:rsidR="0028008A" w:rsidRDefault="006F59F2">
            <w:pPr>
              <w:ind w:left="-26" w:right="-26"/>
              <w:jc w:val="both"/>
              <w:rPr>
                <w:rFonts w:ascii="Times New Roman" w:eastAsia="標楷體" w:hAnsi="Times New Roman"/>
                <w:szCs w:val="28"/>
              </w:rPr>
            </w:pPr>
            <w:r>
              <w:rPr>
                <w:rFonts w:ascii="Times New Roman" w:eastAsia="標楷體" w:hAnsi="Times New Roman"/>
                <w:szCs w:val="28"/>
              </w:rPr>
              <w:t>地址</w:t>
            </w:r>
          </w:p>
        </w:tc>
        <w:tc>
          <w:tcPr>
            <w:tcW w:w="81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12EBD" w14:textId="77777777" w:rsidR="0028008A" w:rsidRDefault="0028008A">
            <w:pPr>
              <w:jc w:val="both"/>
              <w:rPr>
                <w:rFonts w:ascii="Times New Roman" w:eastAsia="標楷體" w:hAnsi="Times New Roman"/>
                <w:szCs w:val="28"/>
              </w:rPr>
            </w:pPr>
          </w:p>
        </w:tc>
      </w:tr>
      <w:tr w:rsidR="0028008A" w14:paraId="3F4F2F55" w14:textId="77777777">
        <w:tblPrEx>
          <w:tblCellMar>
            <w:top w:w="0" w:type="dxa"/>
            <w:bottom w:w="0" w:type="dxa"/>
          </w:tblCellMar>
        </w:tblPrEx>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72FD8" w14:textId="77777777" w:rsidR="0028008A" w:rsidRDefault="006F59F2">
            <w:pPr>
              <w:ind w:left="-26" w:right="-26"/>
              <w:jc w:val="both"/>
              <w:rPr>
                <w:rFonts w:ascii="Times New Roman" w:eastAsia="標楷體" w:hAnsi="Times New Roman"/>
                <w:szCs w:val="28"/>
              </w:rPr>
            </w:pPr>
            <w:r>
              <w:rPr>
                <w:rFonts w:ascii="Times New Roman" w:eastAsia="標楷體" w:hAnsi="Times New Roman"/>
                <w:szCs w:val="28"/>
              </w:rPr>
              <w:t>全園教師概況</w:t>
            </w:r>
          </w:p>
        </w:tc>
        <w:tc>
          <w:tcPr>
            <w:tcW w:w="81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33AC0" w14:textId="77777777" w:rsidR="0028008A" w:rsidRDefault="006F59F2">
            <w:pPr>
              <w:jc w:val="both"/>
              <w:rPr>
                <w:rFonts w:ascii="Times New Roman" w:eastAsia="標楷體" w:hAnsi="Times New Roman"/>
                <w:szCs w:val="24"/>
              </w:rPr>
            </w:pPr>
            <w:r>
              <w:rPr>
                <w:rFonts w:ascii="Times New Roman" w:eastAsia="標楷體" w:hAnsi="Times New Roman"/>
                <w:szCs w:val="24"/>
              </w:rPr>
              <w:t>幼教教師</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人；特</w:t>
            </w:r>
            <w:proofErr w:type="gramStart"/>
            <w:r>
              <w:rPr>
                <w:rFonts w:ascii="Times New Roman" w:eastAsia="標楷體" w:hAnsi="Times New Roman"/>
                <w:szCs w:val="24"/>
              </w:rPr>
              <w:t>教</w:t>
            </w:r>
            <w:proofErr w:type="gramEnd"/>
            <w:r>
              <w:rPr>
                <w:rFonts w:ascii="Times New Roman" w:eastAsia="標楷體" w:hAnsi="Times New Roman"/>
                <w:szCs w:val="24"/>
              </w:rPr>
              <w:t>教師</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人</w:t>
            </w:r>
          </w:p>
          <w:p w14:paraId="37F1A3F4" w14:textId="77777777" w:rsidR="0028008A" w:rsidRDefault="006F59F2">
            <w:pPr>
              <w:jc w:val="both"/>
              <w:rPr>
                <w:rFonts w:ascii="Times New Roman" w:eastAsia="標楷體" w:hAnsi="Times New Roman"/>
                <w:szCs w:val="24"/>
              </w:rPr>
            </w:pPr>
            <w:r>
              <w:rPr>
                <w:rFonts w:ascii="Times New Roman" w:eastAsia="標楷體" w:hAnsi="Times New Roman"/>
                <w:szCs w:val="24"/>
              </w:rPr>
              <w:t>教</w:t>
            </w:r>
            <w:r>
              <w:rPr>
                <w:rFonts w:ascii="Times New Roman" w:eastAsia="標楷體" w:hAnsi="Times New Roman"/>
                <w:szCs w:val="24"/>
              </w:rPr>
              <w:t xml:space="preserve"> </w:t>
            </w:r>
            <w:r>
              <w:rPr>
                <w:rFonts w:ascii="Times New Roman" w:eastAsia="標楷體" w:hAnsi="Times New Roman"/>
                <w:szCs w:val="24"/>
              </w:rPr>
              <w:t>保</w:t>
            </w:r>
            <w:r>
              <w:rPr>
                <w:rFonts w:ascii="Times New Roman" w:eastAsia="標楷體" w:hAnsi="Times New Roman"/>
                <w:szCs w:val="24"/>
              </w:rPr>
              <w:t xml:space="preserve"> </w:t>
            </w:r>
            <w:r>
              <w:rPr>
                <w:rFonts w:ascii="Times New Roman" w:eastAsia="標楷體" w:hAnsi="Times New Roman"/>
                <w:szCs w:val="24"/>
              </w:rPr>
              <w:t>員</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人；特教助理員</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人</w:t>
            </w:r>
          </w:p>
          <w:p w14:paraId="4C2B9710" w14:textId="77777777" w:rsidR="0028008A" w:rsidRDefault="006F59F2">
            <w:pPr>
              <w:jc w:val="both"/>
            </w:pPr>
            <w:r>
              <w:rPr>
                <w:rFonts w:ascii="Times New Roman" w:eastAsia="標楷體" w:hAnsi="Times New Roman"/>
                <w:szCs w:val="24"/>
              </w:rPr>
              <w:t>總</w:t>
            </w:r>
            <w:r>
              <w:rPr>
                <w:rFonts w:ascii="Times New Roman" w:eastAsia="標楷體" w:hAnsi="Times New Roman"/>
                <w:szCs w:val="24"/>
              </w:rPr>
              <w:t xml:space="preserve">    </w:t>
            </w:r>
            <w:r>
              <w:rPr>
                <w:rFonts w:ascii="Times New Roman" w:eastAsia="標楷體" w:hAnsi="Times New Roman"/>
                <w:szCs w:val="24"/>
              </w:rPr>
              <w:t>計</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人</w:t>
            </w:r>
          </w:p>
        </w:tc>
      </w:tr>
      <w:tr w:rsidR="0028008A" w14:paraId="3F567D2F" w14:textId="77777777">
        <w:tblPrEx>
          <w:tblCellMar>
            <w:top w:w="0" w:type="dxa"/>
            <w:bottom w:w="0" w:type="dxa"/>
          </w:tblCellMar>
        </w:tblPrEx>
        <w:tc>
          <w:tcPr>
            <w:tcW w:w="20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7A6A5" w14:textId="77777777" w:rsidR="0028008A" w:rsidRDefault="006F59F2">
            <w:pPr>
              <w:ind w:left="-26" w:right="-26"/>
              <w:jc w:val="both"/>
              <w:rPr>
                <w:rFonts w:ascii="Times New Roman" w:eastAsia="標楷體" w:hAnsi="Times New Roman"/>
                <w:szCs w:val="28"/>
              </w:rPr>
            </w:pPr>
            <w:proofErr w:type="gramStart"/>
            <w:r>
              <w:rPr>
                <w:rFonts w:ascii="Times New Roman" w:eastAsia="標楷體" w:hAnsi="Times New Roman"/>
                <w:szCs w:val="28"/>
              </w:rPr>
              <w:t>全園幼生</w:t>
            </w:r>
            <w:proofErr w:type="gramEnd"/>
            <w:r>
              <w:rPr>
                <w:rFonts w:ascii="Times New Roman" w:eastAsia="標楷體" w:hAnsi="Times New Roman"/>
                <w:szCs w:val="28"/>
              </w:rPr>
              <w:t>概況</w:t>
            </w:r>
          </w:p>
          <w:p w14:paraId="7B20EED1" w14:textId="77777777" w:rsidR="0028008A" w:rsidRDefault="006F59F2">
            <w:pPr>
              <w:ind w:left="-26" w:right="-26"/>
              <w:jc w:val="both"/>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不含</w:t>
            </w:r>
            <w:proofErr w:type="gramStart"/>
            <w:r>
              <w:rPr>
                <w:rFonts w:ascii="Times New Roman" w:eastAsia="標楷體" w:hAnsi="Times New Roman"/>
                <w:szCs w:val="28"/>
              </w:rPr>
              <w:t>特幼班</w:t>
            </w:r>
            <w:proofErr w:type="gramEnd"/>
            <w:r>
              <w:rPr>
                <w:rFonts w:ascii="Times New Roman" w:eastAsia="標楷體" w:hAnsi="Times New Roman"/>
                <w:szCs w:val="28"/>
              </w:rPr>
              <w:t>)</w:t>
            </w:r>
          </w:p>
        </w:tc>
        <w:tc>
          <w:tcPr>
            <w:tcW w:w="81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6B0D3" w14:textId="77777777" w:rsidR="0028008A" w:rsidRDefault="006F59F2">
            <w:pPr>
              <w:jc w:val="both"/>
              <w:rPr>
                <w:rFonts w:ascii="Times New Roman" w:eastAsia="標楷體" w:hAnsi="Times New Roman"/>
                <w:szCs w:val="24"/>
              </w:rPr>
            </w:pPr>
            <w:r>
              <w:rPr>
                <w:rFonts w:ascii="Times New Roman" w:eastAsia="標楷體" w:hAnsi="Times New Roman"/>
                <w:szCs w:val="24"/>
              </w:rPr>
              <w:t>一般生</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人；</w:t>
            </w:r>
            <w:proofErr w:type="gramStart"/>
            <w:r>
              <w:rPr>
                <w:rFonts w:ascii="Times New Roman" w:eastAsia="標楷體" w:hAnsi="Times New Roman"/>
                <w:szCs w:val="24"/>
              </w:rPr>
              <w:t>特教生</w:t>
            </w:r>
            <w:proofErr w:type="gramEnd"/>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人</w:t>
            </w:r>
          </w:p>
          <w:p w14:paraId="196A73E2" w14:textId="77777777" w:rsidR="0028008A" w:rsidRDefault="006F59F2">
            <w:pPr>
              <w:jc w:val="both"/>
            </w:pPr>
            <w:r>
              <w:rPr>
                <w:rFonts w:ascii="Times New Roman" w:eastAsia="標楷體" w:hAnsi="Times New Roman"/>
                <w:szCs w:val="24"/>
              </w:rPr>
              <w:t>疑似生</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人；總</w:t>
            </w:r>
            <w:r>
              <w:rPr>
                <w:rFonts w:ascii="Times New Roman" w:eastAsia="標楷體" w:hAnsi="Times New Roman"/>
                <w:szCs w:val="24"/>
              </w:rPr>
              <w:t xml:space="preserve">  </w:t>
            </w:r>
            <w:r>
              <w:rPr>
                <w:rFonts w:ascii="Times New Roman" w:eastAsia="標楷體" w:hAnsi="Times New Roman"/>
                <w:szCs w:val="24"/>
              </w:rPr>
              <w:t>計</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人</w:t>
            </w:r>
            <w:r>
              <w:rPr>
                <w:rFonts w:ascii="Times New Roman" w:eastAsia="標楷體" w:hAnsi="Times New Roman"/>
                <w:szCs w:val="24"/>
              </w:rPr>
              <w:t xml:space="preserve">  </w:t>
            </w:r>
          </w:p>
          <w:p w14:paraId="23EC67CA" w14:textId="77777777" w:rsidR="0028008A" w:rsidRDefault="006F59F2">
            <w:pPr>
              <w:jc w:val="both"/>
            </w:pPr>
            <w:r>
              <w:rPr>
                <w:rFonts w:ascii="Times New Roman" w:eastAsia="標楷體" w:hAnsi="Times New Roman"/>
                <w:sz w:val="18"/>
                <w:szCs w:val="18"/>
              </w:rPr>
              <w:t>(</w:t>
            </w:r>
            <w:proofErr w:type="gramStart"/>
            <w:r>
              <w:rPr>
                <w:rFonts w:ascii="Times New Roman" w:eastAsia="標楷體" w:hAnsi="Times New Roman"/>
                <w:sz w:val="18"/>
                <w:szCs w:val="18"/>
              </w:rPr>
              <w:t>特教生係</w:t>
            </w:r>
            <w:proofErr w:type="gramEnd"/>
            <w:r>
              <w:rPr>
                <w:rFonts w:ascii="Times New Roman" w:eastAsia="標楷體" w:hAnsi="Times New Roman"/>
                <w:sz w:val="18"/>
                <w:szCs w:val="18"/>
              </w:rPr>
              <w:t>指經各級主管機關特殊教育學生鑑定及就學輔導會鑑定或具公私立醫院診斷證明書、聯合評估報告書、身心障礙證明之幼生</w:t>
            </w:r>
            <w:r>
              <w:rPr>
                <w:rFonts w:ascii="Times New Roman" w:eastAsia="標楷體" w:hAnsi="Times New Roman"/>
                <w:sz w:val="18"/>
                <w:szCs w:val="18"/>
              </w:rPr>
              <w:t>)</w:t>
            </w:r>
          </w:p>
        </w:tc>
      </w:tr>
      <w:tr w:rsidR="0028008A" w14:paraId="002A69D6" w14:textId="77777777">
        <w:tblPrEx>
          <w:tblCellMar>
            <w:top w:w="0" w:type="dxa"/>
            <w:bottom w:w="0" w:type="dxa"/>
          </w:tblCellMar>
        </w:tblPrEx>
        <w:tc>
          <w:tcPr>
            <w:tcW w:w="20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D54E1" w14:textId="77777777" w:rsidR="0028008A" w:rsidRDefault="0028008A">
            <w:pPr>
              <w:ind w:left="-26" w:right="-74"/>
              <w:jc w:val="both"/>
              <w:rPr>
                <w:rFonts w:ascii="Times New Roman" w:eastAsia="標楷體" w:hAnsi="Times New Roman"/>
                <w:szCs w:val="24"/>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E2FA7" w14:textId="77777777" w:rsidR="0028008A" w:rsidRDefault="006F59F2">
            <w:pPr>
              <w:widowControl/>
              <w:rPr>
                <w:rFonts w:ascii="Times New Roman" w:eastAsia="標楷體" w:hAnsi="Times New Roman"/>
                <w:szCs w:val="24"/>
              </w:rPr>
            </w:pPr>
            <w:proofErr w:type="gramStart"/>
            <w:r>
              <w:rPr>
                <w:rFonts w:ascii="Times New Roman" w:eastAsia="標楷體" w:hAnsi="Times New Roman"/>
                <w:szCs w:val="24"/>
              </w:rPr>
              <w:t>特教生</w:t>
            </w:r>
            <w:proofErr w:type="gramEnd"/>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身心障礙類別</w:t>
            </w:r>
            <w:r>
              <w:rPr>
                <w:rFonts w:ascii="Times New Roman" w:eastAsia="標楷體" w:hAnsi="Times New Roman"/>
                <w:szCs w:val="24"/>
              </w:rPr>
              <w:t>/</w:t>
            </w:r>
            <w:r>
              <w:rPr>
                <w:rFonts w:ascii="Times New Roman" w:eastAsia="標楷體" w:hAnsi="Times New Roman"/>
                <w:szCs w:val="24"/>
              </w:rPr>
              <w:t>人數</w:t>
            </w:r>
          </w:p>
        </w:tc>
        <w:tc>
          <w:tcPr>
            <w:tcW w:w="68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6F383" w14:textId="77777777" w:rsidR="0028008A" w:rsidRDefault="006F59F2">
            <w:pPr>
              <w:jc w:val="both"/>
              <w:rPr>
                <w:rFonts w:ascii="Times New Roman" w:eastAsia="標楷體" w:hAnsi="Times New Roman"/>
                <w:sz w:val="22"/>
              </w:rPr>
            </w:pPr>
            <w:r>
              <w:rPr>
                <w:rFonts w:ascii="Times New Roman" w:eastAsia="標楷體" w:hAnsi="Times New Roman"/>
                <w:sz w:val="22"/>
              </w:rPr>
              <w:t>智能障礙</w:t>
            </w:r>
            <w:r>
              <w:rPr>
                <w:rFonts w:ascii="Times New Roman" w:eastAsia="標楷體" w:hAnsi="Times New Roman"/>
                <w:sz w:val="22"/>
              </w:rPr>
              <w:t>____</w:t>
            </w:r>
            <w:r>
              <w:rPr>
                <w:rFonts w:ascii="Times New Roman" w:eastAsia="標楷體" w:hAnsi="Times New Roman"/>
                <w:sz w:val="22"/>
              </w:rPr>
              <w:t>人</w:t>
            </w:r>
            <w:r>
              <w:rPr>
                <w:rFonts w:ascii="Times New Roman" w:eastAsia="標楷體" w:hAnsi="Times New Roman"/>
                <w:sz w:val="22"/>
              </w:rPr>
              <w:t xml:space="preserve"> </w:t>
            </w:r>
            <w:r>
              <w:rPr>
                <w:rFonts w:ascii="Times New Roman" w:eastAsia="標楷體" w:hAnsi="Times New Roman"/>
                <w:sz w:val="22"/>
              </w:rPr>
              <w:t>視覺障礙</w:t>
            </w:r>
            <w:r>
              <w:rPr>
                <w:rFonts w:ascii="Times New Roman" w:eastAsia="標楷體" w:hAnsi="Times New Roman"/>
                <w:sz w:val="22"/>
              </w:rPr>
              <w:t>____</w:t>
            </w:r>
            <w:r>
              <w:rPr>
                <w:rFonts w:ascii="Times New Roman" w:eastAsia="標楷體" w:hAnsi="Times New Roman"/>
                <w:sz w:val="22"/>
              </w:rPr>
              <w:t>人</w:t>
            </w:r>
            <w:r>
              <w:rPr>
                <w:rFonts w:ascii="Times New Roman" w:eastAsia="標楷體" w:hAnsi="Times New Roman"/>
                <w:sz w:val="22"/>
              </w:rPr>
              <w:t xml:space="preserve"> </w:t>
            </w:r>
            <w:r>
              <w:rPr>
                <w:rFonts w:ascii="Times New Roman" w:eastAsia="標楷體" w:hAnsi="Times New Roman"/>
                <w:sz w:val="22"/>
              </w:rPr>
              <w:t>聽覺障礙</w:t>
            </w:r>
            <w:r>
              <w:rPr>
                <w:rFonts w:ascii="Times New Roman" w:eastAsia="標楷體" w:hAnsi="Times New Roman"/>
                <w:sz w:val="22"/>
              </w:rPr>
              <w:t>____</w:t>
            </w:r>
            <w:r>
              <w:rPr>
                <w:rFonts w:ascii="Times New Roman" w:eastAsia="標楷體" w:hAnsi="Times New Roman"/>
                <w:sz w:val="22"/>
              </w:rPr>
              <w:t>人</w:t>
            </w:r>
            <w:r>
              <w:rPr>
                <w:rFonts w:ascii="Times New Roman" w:eastAsia="標楷體" w:hAnsi="Times New Roman"/>
                <w:sz w:val="22"/>
              </w:rPr>
              <w:t xml:space="preserve"> </w:t>
            </w:r>
            <w:r>
              <w:rPr>
                <w:rFonts w:ascii="Times New Roman" w:eastAsia="標楷體" w:hAnsi="Times New Roman"/>
                <w:sz w:val="22"/>
              </w:rPr>
              <w:t>語言障礙</w:t>
            </w:r>
            <w:r>
              <w:rPr>
                <w:rFonts w:ascii="Times New Roman" w:eastAsia="標楷體" w:hAnsi="Times New Roman"/>
                <w:sz w:val="22"/>
              </w:rPr>
              <w:t>____</w:t>
            </w:r>
            <w:r>
              <w:rPr>
                <w:rFonts w:ascii="Times New Roman" w:eastAsia="標楷體" w:hAnsi="Times New Roman"/>
                <w:sz w:val="22"/>
              </w:rPr>
              <w:t>人</w:t>
            </w:r>
          </w:p>
          <w:p w14:paraId="61E893E6" w14:textId="77777777" w:rsidR="0028008A" w:rsidRDefault="006F59F2">
            <w:pPr>
              <w:jc w:val="both"/>
              <w:rPr>
                <w:rFonts w:ascii="Times New Roman" w:eastAsia="標楷體" w:hAnsi="Times New Roman"/>
                <w:sz w:val="22"/>
              </w:rPr>
            </w:pPr>
            <w:r>
              <w:rPr>
                <w:rFonts w:ascii="Times New Roman" w:eastAsia="標楷體" w:hAnsi="Times New Roman"/>
                <w:sz w:val="22"/>
              </w:rPr>
              <w:t>肢體障礙</w:t>
            </w:r>
            <w:r>
              <w:rPr>
                <w:rFonts w:ascii="Times New Roman" w:eastAsia="標楷體" w:hAnsi="Times New Roman"/>
                <w:sz w:val="22"/>
              </w:rPr>
              <w:t>____</w:t>
            </w:r>
            <w:r>
              <w:rPr>
                <w:rFonts w:ascii="Times New Roman" w:eastAsia="標楷體" w:hAnsi="Times New Roman"/>
                <w:sz w:val="22"/>
              </w:rPr>
              <w:t>人</w:t>
            </w:r>
            <w:r>
              <w:rPr>
                <w:rFonts w:ascii="Times New Roman" w:eastAsia="標楷體" w:hAnsi="Times New Roman"/>
                <w:sz w:val="22"/>
              </w:rPr>
              <w:t xml:space="preserve"> </w:t>
            </w:r>
            <w:r>
              <w:rPr>
                <w:rFonts w:ascii="Times New Roman" w:eastAsia="標楷體" w:hAnsi="Times New Roman"/>
                <w:sz w:val="22"/>
              </w:rPr>
              <w:t>腦性麻痺</w:t>
            </w:r>
            <w:r>
              <w:rPr>
                <w:rFonts w:ascii="Times New Roman" w:eastAsia="標楷體" w:hAnsi="Times New Roman"/>
                <w:sz w:val="22"/>
              </w:rPr>
              <w:t>____</w:t>
            </w:r>
            <w:r>
              <w:rPr>
                <w:rFonts w:ascii="Times New Roman" w:eastAsia="標楷體" w:hAnsi="Times New Roman"/>
                <w:sz w:val="22"/>
              </w:rPr>
              <w:t>人</w:t>
            </w:r>
            <w:r>
              <w:rPr>
                <w:rFonts w:ascii="Times New Roman" w:eastAsia="標楷體" w:hAnsi="Times New Roman"/>
                <w:sz w:val="22"/>
              </w:rPr>
              <w:t xml:space="preserve"> </w:t>
            </w:r>
            <w:r>
              <w:rPr>
                <w:rFonts w:ascii="Times New Roman" w:eastAsia="標楷體" w:hAnsi="Times New Roman"/>
                <w:sz w:val="22"/>
              </w:rPr>
              <w:t>身體病弱</w:t>
            </w:r>
            <w:r>
              <w:rPr>
                <w:rFonts w:ascii="Times New Roman" w:eastAsia="標楷體" w:hAnsi="Times New Roman"/>
                <w:sz w:val="22"/>
              </w:rPr>
              <w:t>____</w:t>
            </w:r>
            <w:r>
              <w:rPr>
                <w:rFonts w:ascii="Times New Roman" w:eastAsia="標楷體" w:hAnsi="Times New Roman"/>
                <w:sz w:val="22"/>
              </w:rPr>
              <w:t>人</w:t>
            </w:r>
            <w:r>
              <w:rPr>
                <w:rFonts w:ascii="Times New Roman" w:eastAsia="標楷體" w:hAnsi="Times New Roman"/>
                <w:sz w:val="22"/>
              </w:rPr>
              <w:t xml:space="preserve"> </w:t>
            </w:r>
          </w:p>
          <w:p w14:paraId="327EB7F2" w14:textId="77777777" w:rsidR="0028008A" w:rsidRDefault="006F59F2">
            <w:pPr>
              <w:jc w:val="both"/>
              <w:rPr>
                <w:rFonts w:ascii="Times New Roman" w:eastAsia="標楷體" w:hAnsi="Times New Roman"/>
                <w:sz w:val="22"/>
              </w:rPr>
            </w:pPr>
            <w:r>
              <w:rPr>
                <w:rFonts w:ascii="Times New Roman" w:eastAsia="標楷體" w:hAnsi="Times New Roman"/>
                <w:sz w:val="22"/>
              </w:rPr>
              <w:t>情緒行為障礙</w:t>
            </w:r>
            <w:r>
              <w:rPr>
                <w:rFonts w:ascii="Times New Roman" w:eastAsia="標楷體" w:hAnsi="Times New Roman"/>
                <w:sz w:val="22"/>
              </w:rPr>
              <w:t>____</w:t>
            </w:r>
            <w:r>
              <w:rPr>
                <w:rFonts w:ascii="Times New Roman" w:eastAsia="標楷體" w:hAnsi="Times New Roman"/>
                <w:sz w:val="22"/>
              </w:rPr>
              <w:t>人</w:t>
            </w:r>
            <w:r>
              <w:rPr>
                <w:rFonts w:ascii="Times New Roman" w:eastAsia="標楷體" w:hAnsi="Times New Roman"/>
                <w:sz w:val="22"/>
              </w:rPr>
              <w:t xml:space="preserve"> </w:t>
            </w:r>
            <w:r>
              <w:rPr>
                <w:rFonts w:ascii="Times New Roman" w:eastAsia="標楷體" w:hAnsi="Times New Roman"/>
                <w:sz w:val="22"/>
              </w:rPr>
              <w:t>多重障礙</w:t>
            </w:r>
            <w:r>
              <w:rPr>
                <w:rFonts w:ascii="Times New Roman" w:eastAsia="標楷體" w:hAnsi="Times New Roman"/>
                <w:sz w:val="22"/>
              </w:rPr>
              <w:t>____</w:t>
            </w:r>
            <w:r>
              <w:rPr>
                <w:rFonts w:ascii="Times New Roman" w:eastAsia="標楷體" w:hAnsi="Times New Roman"/>
                <w:sz w:val="22"/>
              </w:rPr>
              <w:t>人</w:t>
            </w:r>
            <w:r>
              <w:rPr>
                <w:rFonts w:ascii="Times New Roman" w:eastAsia="標楷體" w:hAnsi="Times New Roman"/>
                <w:sz w:val="22"/>
              </w:rPr>
              <w:t xml:space="preserve"> </w:t>
            </w:r>
            <w:r>
              <w:rPr>
                <w:rFonts w:ascii="Times New Roman" w:eastAsia="標楷體" w:hAnsi="Times New Roman"/>
                <w:sz w:val="22"/>
              </w:rPr>
              <w:t>發展遲緩</w:t>
            </w:r>
            <w:r>
              <w:rPr>
                <w:rFonts w:ascii="Times New Roman" w:eastAsia="標楷體" w:hAnsi="Times New Roman"/>
                <w:sz w:val="22"/>
              </w:rPr>
              <w:t>____</w:t>
            </w:r>
            <w:r>
              <w:rPr>
                <w:rFonts w:ascii="Times New Roman" w:eastAsia="標楷體" w:hAnsi="Times New Roman"/>
                <w:sz w:val="22"/>
              </w:rPr>
              <w:t>人</w:t>
            </w:r>
          </w:p>
          <w:p w14:paraId="42638D24" w14:textId="77777777" w:rsidR="0028008A" w:rsidRDefault="006F59F2">
            <w:r>
              <w:rPr>
                <w:rFonts w:ascii="Times New Roman" w:eastAsia="標楷體" w:hAnsi="Times New Roman"/>
                <w:sz w:val="22"/>
              </w:rPr>
              <w:t>自閉症</w:t>
            </w:r>
            <w:r>
              <w:rPr>
                <w:rFonts w:ascii="Times New Roman" w:eastAsia="標楷體" w:hAnsi="Times New Roman"/>
                <w:sz w:val="22"/>
              </w:rPr>
              <w:t>____</w:t>
            </w:r>
            <w:r>
              <w:rPr>
                <w:rFonts w:ascii="Times New Roman" w:eastAsia="標楷體" w:hAnsi="Times New Roman"/>
                <w:sz w:val="22"/>
              </w:rPr>
              <w:t>人</w:t>
            </w:r>
            <w:r>
              <w:rPr>
                <w:rFonts w:ascii="Times New Roman" w:eastAsia="標楷體" w:hAnsi="Times New Roman"/>
                <w:sz w:val="22"/>
              </w:rPr>
              <w:t xml:space="preserve"> </w:t>
            </w:r>
            <w:r>
              <w:rPr>
                <w:rFonts w:ascii="Times New Roman" w:eastAsia="標楷體" w:hAnsi="Times New Roman"/>
                <w:sz w:val="22"/>
              </w:rPr>
              <w:t>其他障礙</w:t>
            </w:r>
            <w:r>
              <w:rPr>
                <w:rFonts w:ascii="Times New Roman" w:eastAsia="標楷體" w:hAnsi="Times New Roman"/>
                <w:sz w:val="22"/>
              </w:rPr>
              <w:t>____</w:t>
            </w:r>
            <w:r>
              <w:rPr>
                <w:rFonts w:ascii="Times New Roman" w:eastAsia="標楷體" w:hAnsi="Times New Roman"/>
                <w:sz w:val="22"/>
              </w:rPr>
              <w:t>人</w:t>
            </w:r>
            <w:r>
              <w:rPr>
                <w:rFonts w:ascii="Times New Roman" w:eastAsia="標楷體" w:hAnsi="Times New Roman"/>
                <w:sz w:val="22"/>
              </w:rPr>
              <w:t xml:space="preserve"> </w:t>
            </w:r>
            <w:r>
              <w:rPr>
                <w:rFonts w:ascii="Times New Roman" w:eastAsia="標楷體" w:hAnsi="Times New Roman"/>
                <w:sz w:val="18"/>
                <w:szCs w:val="18"/>
              </w:rPr>
              <w:t>(</w:t>
            </w:r>
            <w:r>
              <w:rPr>
                <w:rFonts w:ascii="Times New Roman" w:eastAsia="標楷體" w:hAnsi="Times New Roman"/>
                <w:sz w:val="18"/>
                <w:szCs w:val="18"/>
              </w:rPr>
              <w:t>請自行增列</w:t>
            </w:r>
            <w:r>
              <w:rPr>
                <w:rFonts w:ascii="Times New Roman" w:eastAsia="標楷體" w:hAnsi="Times New Roman"/>
                <w:sz w:val="18"/>
                <w:szCs w:val="18"/>
              </w:rPr>
              <w:t>)</w:t>
            </w:r>
          </w:p>
        </w:tc>
      </w:tr>
      <w:tr w:rsidR="0028008A" w14:paraId="5CEE6F22" w14:textId="77777777">
        <w:tblPrEx>
          <w:tblCellMar>
            <w:top w:w="0" w:type="dxa"/>
            <w:bottom w:w="0" w:type="dxa"/>
          </w:tblCellMar>
        </w:tblPrEx>
        <w:tc>
          <w:tcPr>
            <w:tcW w:w="20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ADC5A" w14:textId="77777777" w:rsidR="0028008A" w:rsidRDefault="006F59F2">
            <w:pPr>
              <w:ind w:left="-26" w:right="-74"/>
              <w:jc w:val="both"/>
              <w:rPr>
                <w:rFonts w:ascii="Times New Roman" w:eastAsia="標楷體" w:hAnsi="Times New Roman"/>
                <w:szCs w:val="24"/>
              </w:rPr>
            </w:pPr>
            <w:r>
              <w:rPr>
                <w:rFonts w:ascii="Times New Roman" w:eastAsia="標楷體" w:hAnsi="Times New Roman"/>
                <w:szCs w:val="24"/>
              </w:rPr>
              <w:t>全園教學概況</w:t>
            </w:r>
          </w:p>
          <w:p w14:paraId="65546FF1" w14:textId="77777777" w:rsidR="0028008A" w:rsidRDefault="006F59F2">
            <w:pPr>
              <w:ind w:left="-26" w:right="-74"/>
              <w:jc w:val="both"/>
            </w:pPr>
            <w:r>
              <w:rPr>
                <w:rFonts w:ascii="Times New Roman" w:eastAsia="標楷體" w:hAnsi="Times New Roman"/>
                <w:szCs w:val="28"/>
              </w:rPr>
              <w:t>(</w:t>
            </w:r>
            <w:r>
              <w:rPr>
                <w:rFonts w:ascii="Times New Roman" w:eastAsia="標楷體" w:hAnsi="Times New Roman"/>
                <w:szCs w:val="28"/>
              </w:rPr>
              <w:t>不含</w:t>
            </w:r>
            <w:proofErr w:type="gramStart"/>
            <w:r>
              <w:rPr>
                <w:rFonts w:ascii="Times New Roman" w:eastAsia="標楷體" w:hAnsi="Times New Roman"/>
                <w:szCs w:val="28"/>
              </w:rPr>
              <w:t>特幼班</w:t>
            </w:r>
            <w:proofErr w:type="gramEnd"/>
            <w:r>
              <w:rPr>
                <w:rFonts w:ascii="Times New Roman" w:eastAsia="標楷體" w:hAnsi="Times New Roman"/>
                <w:szCs w:val="28"/>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75387" w14:textId="77777777" w:rsidR="0028008A" w:rsidRDefault="006F59F2">
            <w:pPr>
              <w:jc w:val="both"/>
              <w:rPr>
                <w:rFonts w:ascii="Times New Roman" w:eastAsia="標楷體" w:hAnsi="Times New Roman"/>
                <w:szCs w:val="24"/>
              </w:rPr>
            </w:pPr>
            <w:r>
              <w:rPr>
                <w:rFonts w:ascii="Times New Roman" w:eastAsia="標楷體" w:hAnsi="Times New Roman"/>
                <w:szCs w:val="24"/>
              </w:rPr>
              <w:t>課程取向</w:t>
            </w:r>
          </w:p>
          <w:p w14:paraId="782C6038" w14:textId="77777777" w:rsidR="0028008A" w:rsidRDefault="006F59F2">
            <w:pPr>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68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4400D" w14:textId="77777777" w:rsidR="0028008A" w:rsidRDefault="006F59F2">
            <w:pPr>
              <w:jc w:val="both"/>
            </w:pPr>
            <w:r>
              <w:rPr>
                <w:rFonts w:ascii="Webdings" w:eastAsia="Webdings" w:hAnsi="Webdings" w:cs="Webdings"/>
                <w:sz w:val="22"/>
              </w:rPr>
              <w:t></w:t>
            </w:r>
            <w:r>
              <w:rPr>
                <w:rFonts w:ascii="Times New Roman" w:eastAsia="標楷體" w:hAnsi="Times New Roman"/>
                <w:sz w:val="22"/>
              </w:rPr>
              <w:t>讀寫算</w:t>
            </w:r>
            <w:r>
              <w:rPr>
                <w:rFonts w:ascii="Times New Roman" w:eastAsia="標楷體" w:hAnsi="Times New Roman"/>
                <w:sz w:val="22"/>
              </w:rPr>
              <w:t xml:space="preserve"> (</w:t>
            </w:r>
            <w:r>
              <w:rPr>
                <w:rFonts w:ascii="Times New Roman" w:eastAsia="標楷體" w:hAnsi="Times New Roman"/>
                <w:sz w:val="22"/>
              </w:rPr>
              <w:t>重視</w:t>
            </w:r>
            <w:proofErr w:type="gramStart"/>
            <w:r>
              <w:rPr>
                <w:rFonts w:ascii="Times New Roman" w:eastAsia="標楷體" w:hAnsi="Times New Roman"/>
                <w:sz w:val="22"/>
              </w:rPr>
              <w:t>注音拼讀</w:t>
            </w:r>
            <w:proofErr w:type="gramEnd"/>
            <w:r>
              <w:rPr>
                <w:rFonts w:ascii="Times New Roman" w:eastAsia="標楷體" w:hAnsi="Times New Roman"/>
                <w:sz w:val="22"/>
              </w:rPr>
              <w:t>、國</w:t>
            </w:r>
            <w:proofErr w:type="gramStart"/>
            <w:r>
              <w:rPr>
                <w:rFonts w:ascii="Times New Roman" w:eastAsia="標楷體" w:hAnsi="Times New Roman"/>
                <w:sz w:val="22"/>
              </w:rPr>
              <w:t>字識讀</w:t>
            </w:r>
            <w:proofErr w:type="gramEnd"/>
            <w:r>
              <w:rPr>
                <w:rFonts w:ascii="Times New Roman" w:eastAsia="標楷體" w:hAnsi="Times New Roman"/>
                <w:sz w:val="22"/>
              </w:rPr>
              <w:t>及書寫</w:t>
            </w:r>
            <w:r>
              <w:rPr>
                <w:rFonts w:ascii="Times New Roman" w:eastAsia="標楷體" w:hAnsi="Times New Roman"/>
                <w:sz w:val="22"/>
              </w:rPr>
              <w:t>)</w:t>
            </w:r>
          </w:p>
          <w:p w14:paraId="5BCA085D" w14:textId="77777777" w:rsidR="0028008A" w:rsidRDefault="006F59F2">
            <w:pPr>
              <w:jc w:val="both"/>
            </w:pPr>
            <w:r>
              <w:rPr>
                <w:rFonts w:ascii="Webdings" w:eastAsia="Webdings" w:hAnsi="Webdings" w:cs="Webdings"/>
                <w:sz w:val="22"/>
              </w:rPr>
              <w:t></w:t>
            </w:r>
            <w:r>
              <w:rPr>
                <w:rFonts w:ascii="Times New Roman" w:eastAsia="標楷體" w:hAnsi="Times New Roman"/>
                <w:sz w:val="22"/>
              </w:rPr>
              <w:t>單元</w:t>
            </w:r>
            <w:r>
              <w:rPr>
                <w:rFonts w:ascii="Times New Roman" w:eastAsia="標楷體" w:hAnsi="Times New Roman"/>
                <w:sz w:val="22"/>
              </w:rPr>
              <w:t xml:space="preserve">  </w:t>
            </w:r>
            <w:r>
              <w:rPr>
                <w:rFonts w:ascii="Webdings" w:eastAsia="Webdings" w:hAnsi="Webdings" w:cs="Webdings"/>
                <w:sz w:val="22"/>
              </w:rPr>
              <w:t></w:t>
            </w:r>
            <w:r>
              <w:rPr>
                <w:rFonts w:ascii="Times New Roman" w:eastAsia="標楷體" w:hAnsi="Times New Roman"/>
                <w:sz w:val="22"/>
              </w:rPr>
              <w:t>主題</w:t>
            </w:r>
            <w:r>
              <w:rPr>
                <w:rFonts w:ascii="Times New Roman" w:eastAsia="標楷體" w:hAnsi="Times New Roman"/>
                <w:sz w:val="22"/>
              </w:rPr>
              <w:t xml:space="preserve">  </w:t>
            </w:r>
            <w:r>
              <w:rPr>
                <w:rFonts w:ascii="Webdings" w:eastAsia="Webdings" w:hAnsi="Webdings" w:cs="Webdings"/>
                <w:sz w:val="22"/>
              </w:rPr>
              <w:t></w:t>
            </w:r>
            <w:r>
              <w:rPr>
                <w:rFonts w:ascii="Times New Roman" w:eastAsia="標楷體" w:hAnsi="Times New Roman"/>
                <w:sz w:val="22"/>
              </w:rPr>
              <w:t>方案</w:t>
            </w:r>
            <w:r>
              <w:rPr>
                <w:rFonts w:ascii="Times New Roman" w:eastAsia="標楷體" w:hAnsi="Times New Roman"/>
                <w:sz w:val="22"/>
              </w:rPr>
              <w:t xml:space="preserve">  </w:t>
            </w:r>
            <w:r>
              <w:rPr>
                <w:rFonts w:ascii="Webdings" w:eastAsia="Webdings" w:hAnsi="Webdings" w:cs="Webdings"/>
                <w:sz w:val="22"/>
              </w:rPr>
              <w:t></w:t>
            </w:r>
            <w:r>
              <w:rPr>
                <w:rFonts w:ascii="Times New Roman" w:eastAsia="標楷體" w:hAnsi="Times New Roman"/>
                <w:sz w:val="22"/>
              </w:rPr>
              <w:t>高瞻</w:t>
            </w:r>
            <w:r>
              <w:rPr>
                <w:rFonts w:ascii="Times New Roman" w:eastAsia="標楷體" w:hAnsi="Times New Roman"/>
                <w:sz w:val="22"/>
              </w:rPr>
              <w:t xml:space="preserve">  </w:t>
            </w:r>
            <w:r>
              <w:rPr>
                <w:rFonts w:ascii="Webdings" w:eastAsia="Webdings" w:hAnsi="Webdings" w:cs="Webdings"/>
                <w:sz w:val="22"/>
              </w:rPr>
              <w:t></w:t>
            </w:r>
            <w:r>
              <w:rPr>
                <w:rFonts w:ascii="Times New Roman" w:eastAsia="標楷體" w:hAnsi="Times New Roman"/>
                <w:sz w:val="22"/>
              </w:rPr>
              <w:t>學習區</w:t>
            </w:r>
            <w:r>
              <w:rPr>
                <w:rFonts w:ascii="Times New Roman" w:eastAsia="標楷體" w:hAnsi="Times New Roman"/>
                <w:sz w:val="22"/>
              </w:rPr>
              <w:t xml:space="preserve">  </w:t>
            </w:r>
          </w:p>
          <w:p w14:paraId="70AFC939" w14:textId="77777777" w:rsidR="0028008A" w:rsidRDefault="006F59F2">
            <w:pPr>
              <w:jc w:val="both"/>
            </w:pPr>
            <w:r>
              <w:rPr>
                <w:rFonts w:ascii="Webdings" w:eastAsia="Webdings" w:hAnsi="Webdings" w:cs="Webdings"/>
                <w:sz w:val="22"/>
              </w:rPr>
              <w:t></w:t>
            </w:r>
            <w:r>
              <w:rPr>
                <w:rFonts w:ascii="Times New Roman" w:eastAsia="標楷體" w:hAnsi="Times New Roman"/>
                <w:sz w:val="22"/>
              </w:rPr>
              <w:t>學習區萌發方案</w:t>
            </w:r>
            <w:r>
              <w:rPr>
                <w:rFonts w:ascii="Times New Roman" w:eastAsia="標楷體" w:hAnsi="Times New Roman"/>
                <w:sz w:val="22"/>
              </w:rPr>
              <w:t xml:space="preserve">   </w:t>
            </w:r>
            <w:r>
              <w:rPr>
                <w:rFonts w:ascii="Webdings" w:eastAsia="Webdings" w:hAnsi="Webdings" w:cs="Webdings"/>
                <w:sz w:val="22"/>
              </w:rPr>
              <w:t></w:t>
            </w:r>
            <w:r>
              <w:rPr>
                <w:rFonts w:ascii="Times New Roman" w:eastAsia="標楷體" w:hAnsi="Times New Roman"/>
                <w:sz w:val="22"/>
              </w:rPr>
              <w:t>蒙特梭利</w:t>
            </w:r>
            <w:r>
              <w:rPr>
                <w:rFonts w:ascii="Times New Roman" w:eastAsia="標楷體" w:hAnsi="Times New Roman"/>
                <w:sz w:val="22"/>
              </w:rPr>
              <w:t xml:space="preserve">   </w:t>
            </w:r>
            <w:r>
              <w:rPr>
                <w:rFonts w:ascii="Webdings" w:eastAsia="Webdings" w:hAnsi="Webdings" w:cs="Webdings"/>
                <w:sz w:val="22"/>
              </w:rPr>
              <w:t></w:t>
            </w:r>
            <w:r>
              <w:rPr>
                <w:rFonts w:ascii="Times New Roman" w:eastAsia="標楷體" w:hAnsi="Times New Roman"/>
                <w:sz w:val="22"/>
              </w:rPr>
              <w:t>華德福</w:t>
            </w:r>
          </w:p>
          <w:p w14:paraId="22C79010" w14:textId="77777777" w:rsidR="0028008A" w:rsidRDefault="006F59F2">
            <w:pPr>
              <w:jc w:val="both"/>
            </w:pPr>
            <w:r>
              <w:rPr>
                <w:rFonts w:ascii="Webdings" w:eastAsia="Webdings" w:hAnsi="Webdings" w:cs="Webdings"/>
                <w:sz w:val="22"/>
              </w:rPr>
              <w:t></w:t>
            </w:r>
            <w:r>
              <w:rPr>
                <w:rFonts w:ascii="Times New Roman" w:eastAsia="標楷體" w:hAnsi="Times New Roman"/>
                <w:sz w:val="22"/>
              </w:rPr>
              <w:t xml:space="preserve">其他（請說明）：　　</w:t>
            </w:r>
            <w:r>
              <w:rPr>
                <w:rFonts w:ascii="Times New Roman" w:eastAsia="標楷體" w:hAnsi="Times New Roman"/>
                <w:sz w:val="22"/>
              </w:rPr>
              <w:t xml:space="preserve">        </w:t>
            </w:r>
            <w:r>
              <w:rPr>
                <w:rFonts w:ascii="Times New Roman" w:eastAsia="標楷體" w:hAnsi="Times New Roman"/>
                <w:sz w:val="22"/>
              </w:rPr>
              <w:t xml:space="preserve">　</w:t>
            </w:r>
          </w:p>
        </w:tc>
      </w:tr>
      <w:tr w:rsidR="0028008A" w14:paraId="69C3567A" w14:textId="77777777">
        <w:tblPrEx>
          <w:tblCellMar>
            <w:top w:w="0" w:type="dxa"/>
            <w:bottom w:w="0" w:type="dxa"/>
          </w:tblCellMar>
        </w:tblPrEx>
        <w:tc>
          <w:tcPr>
            <w:tcW w:w="20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A4378" w14:textId="77777777" w:rsidR="0028008A" w:rsidRDefault="0028008A">
            <w:pPr>
              <w:ind w:left="-26" w:right="-74"/>
              <w:jc w:val="both"/>
              <w:rPr>
                <w:rFonts w:ascii="Times New Roman" w:eastAsia="標楷體" w:hAnsi="Times New Roman"/>
                <w:szCs w:val="24"/>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B1D72" w14:textId="77777777" w:rsidR="0028008A" w:rsidRDefault="006F59F2">
            <w:pPr>
              <w:jc w:val="both"/>
              <w:rPr>
                <w:rFonts w:ascii="Times New Roman" w:eastAsia="標楷體" w:hAnsi="Times New Roman"/>
                <w:szCs w:val="24"/>
              </w:rPr>
            </w:pPr>
            <w:r>
              <w:rPr>
                <w:rFonts w:ascii="Times New Roman" w:eastAsia="標楷體" w:hAnsi="Times New Roman"/>
                <w:szCs w:val="24"/>
              </w:rPr>
              <w:t>課程規劃</w:t>
            </w:r>
          </w:p>
          <w:p w14:paraId="2A5589DD" w14:textId="77777777" w:rsidR="0028008A" w:rsidRDefault="006F59F2">
            <w:pPr>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單選</w:t>
            </w:r>
            <w:r>
              <w:rPr>
                <w:rFonts w:ascii="Times New Roman" w:eastAsia="標楷體" w:hAnsi="Times New Roman"/>
                <w:szCs w:val="24"/>
              </w:rPr>
              <w:t>)</w:t>
            </w:r>
          </w:p>
        </w:tc>
        <w:tc>
          <w:tcPr>
            <w:tcW w:w="68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6A8E5" w14:textId="77777777" w:rsidR="0028008A" w:rsidRDefault="006F59F2">
            <w:pPr>
              <w:jc w:val="both"/>
            </w:pPr>
            <w:r>
              <w:rPr>
                <w:rFonts w:ascii="Webdings" w:eastAsia="Webdings" w:hAnsi="Webdings" w:cs="Webdings"/>
                <w:sz w:val="22"/>
              </w:rPr>
              <w:t></w:t>
            </w:r>
            <w:r>
              <w:rPr>
                <w:rFonts w:ascii="Times New Roman" w:eastAsia="標楷體" w:hAnsi="Times New Roman"/>
                <w:sz w:val="22"/>
              </w:rPr>
              <w:t>購置坊間現成教材、讀本進行教學</w:t>
            </w:r>
          </w:p>
          <w:p w14:paraId="64DA2937" w14:textId="77777777" w:rsidR="0028008A" w:rsidRDefault="006F59F2">
            <w:pPr>
              <w:jc w:val="both"/>
            </w:pPr>
            <w:r>
              <w:rPr>
                <w:rFonts w:ascii="Webdings" w:eastAsia="Webdings" w:hAnsi="Webdings" w:cs="Webdings"/>
                <w:sz w:val="22"/>
              </w:rPr>
              <w:t></w:t>
            </w:r>
            <w:r>
              <w:rPr>
                <w:rFonts w:ascii="Times New Roman" w:eastAsia="標楷體" w:hAnsi="Times New Roman"/>
                <w:sz w:val="22"/>
              </w:rPr>
              <w:t>選用、改編並延伸坊間現成教材進行教學</w:t>
            </w:r>
          </w:p>
          <w:p w14:paraId="206BFC86" w14:textId="77777777" w:rsidR="0028008A" w:rsidRDefault="006F59F2">
            <w:pPr>
              <w:jc w:val="both"/>
            </w:pPr>
            <w:r>
              <w:rPr>
                <w:rFonts w:ascii="Webdings" w:eastAsia="Webdings" w:hAnsi="Webdings" w:cs="Webdings"/>
                <w:sz w:val="22"/>
              </w:rPr>
              <w:t></w:t>
            </w:r>
            <w:proofErr w:type="gramStart"/>
            <w:r>
              <w:rPr>
                <w:rFonts w:ascii="Times New Roman" w:eastAsia="標楷體" w:hAnsi="Times New Roman"/>
                <w:sz w:val="22"/>
              </w:rPr>
              <w:t>採</w:t>
            </w:r>
            <w:proofErr w:type="gramEnd"/>
            <w:r>
              <w:rPr>
                <w:rFonts w:ascii="Times New Roman" w:eastAsia="標楷體" w:hAnsi="Times New Roman"/>
                <w:sz w:val="22"/>
              </w:rPr>
              <w:t>自編課程</w:t>
            </w:r>
          </w:p>
        </w:tc>
      </w:tr>
      <w:tr w:rsidR="0028008A" w14:paraId="42907390" w14:textId="77777777">
        <w:tblPrEx>
          <w:tblCellMar>
            <w:top w:w="0" w:type="dxa"/>
            <w:bottom w:w="0" w:type="dxa"/>
          </w:tblCellMar>
        </w:tblPrEx>
        <w:tc>
          <w:tcPr>
            <w:tcW w:w="20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97033" w14:textId="77777777" w:rsidR="0028008A" w:rsidRDefault="0028008A">
            <w:pPr>
              <w:ind w:left="-26" w:right="-74"/>
              <w:jc w:val="both"/>
              <w:rPr>
                <w:rFonts w:ascii="Times New Roman" w:eastAsia="標楷體" w:hAnsi="Times New Roman"/>
                <w:szCs w:val="24"/>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1FAE5" w14:textId="77777777" w:rsidR="0028008A" w:rsidRDefault="006F59F2">
            <w:pPr>
              <w:jc w:val="both"/>
              <w:rPr>
                <w:rFonts w:ascii="Times New Roman" w:eastAsia="標楷體" w:hAnsi="Times New Roman"/>
                <w:szCs w:val="24"/>
              </w:rPr>
            </w:pPr>
            <w:r>
              <w:rPr>
                <w:rFonts w:ascii="Times New Roman" w:eastAsia="標楷體" w:hAnsi="Times New Roman"/>
                <w:szCs w:val="24"/>
              </w:rPr>
              <w:t>教學方式</w:t>
            </w:r>
          </w:p>
          <w:p w14:paraId="23F2D6AB" w14:textId="77777777" w:rsidR="0028008A" w:rsidRDefault="006F59F2">
            <w:pPr>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68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22FCC" w14:textId="77777777" w:rsidR="0028008A" w:rsidRDefault="006F59F2">
            <w:pPr>
              <w:jc w:val="both"/>
            </w:pPr>
            <w:r>
              <w:rPr>
                <w:rFonts w:ascii="Webdings" w:eastAsia="Webdings" w:hAnsi="Webdings" w:cs="Webdings"/>
                <w:sz w:val="22"/>
              </w:rPr>
              <w:t></w:t>
            </w:r>
            <w:proofErr w:type="gramStart"/>
            <w:r>
              <w:rPr>
                <w:rFonts w:ascii="Times New Roman" w:eastAsia="標楷體" w:hAnsi="Times New Roman"/>
                <w:sz w:val="22"/>
              </w:rPr>
              <w:t>採</w:t>
            </w:r>
            <w:proofErr w:type="gramEnd"/>
            <w:r>
              <w:rPr>
                <w:rFonts w:ascii="Times New Roman" w:eastAsia="標楷體" w:hAnsi="Times New Roman"/>
                <w:sz w:val="22"/>
              </w:rPr>
              <w:t>統整</w:t>
            </w:r>
            <w:r>
              <w:rPr>
                <w:rFonts w:ascii="Times New Roman" w:eastAsia="標楷體" w:hAnsi="Times New Roman"/>
                <w:sz w:val="22"/>
              </w:rPr>
              <w:t>/</w:t>
            </w:r>
            <w:r>
              <w:rPr>
                <w:rFonts w:ascii="Times New Roman" w:eastAsia="標楷體" w:hAnsi="Times New Roman"/>
                <w:sz w:val="22"/>
              </w:rPr>
              <w:t>不分科教學</w:t>
            </w:r>
            <w:r>
              <w:rPr>
                <w:rFonts w:ascii="Times New Roman" w:eastAsia="標楷體" w:hAnsi="Times New Roman"/>
                <w:sz w:val="22"/>
              </w:rPr>
              <w:t xml:space="preserve">    </w:t>
            </w:r>
            <w:r>
              <w:rPr>
                <w:rFonts w:ascii="Webdings" w:eastAsia="Webdings" w:hAnsi="Webdings" w:cs="Webdings"/>
                <w:sz w:val="22"/>
              </w:rPr>
              <w:t></w:t>
            </w:r>
            <w:r>
              <w:rPr>
                <w:rFonts w:ascii="Times New Roman" w:eastAsia="標楷體" w:hAnsi="Times New Roman"/>
                <w:sz w:val="22"/>
              </w:rPr>
              <w:t>自行設計學習單</w:t>
            </w:r>
            <w:r>
              <w:rPr>
                <w:rFonts w:ascii="Times New Roman" w:eastAsia="標楷體" w:hAnsi="Times New Roman"/>
                <w:sz w:val="22"/>
              </w:rPr>
              <w:t xml:space="preserve">            </w:t>
            </w:r>
          </w:p>
          <w:p w14:paraId="58906F23" w14:textId="77777777" w:rsidR="0028008A" w:rsidRDefault="006F59F2">
            <w:pPr>
              <w:jc w:val="both"/>
            </w:pPr>
            <w:r>
              <w:rPr>
                <w:rFonts w:ascii="Webdings" w:eastAsia="Webdings" w:hAnsi="Webdings" w:cs="Webdings"/>
                <w:sz w:val="22"/>
              </w:rPr>
              <w:t></w:t>
            </w:r>
            <w:r>
              <w:rPr>
                <w:rFonts w:ascii="Times New Roman" w:eastAsia="標楷體" w:hAnsi="Times New Roman"/>
                <w:sz w:val="22"/>
              </w:rPr>
              <w:t>多</w:t>
            </w:r>
            <w:proofErr w:type="gramStart"/>
            <w:r>
              <w:rPr>
                <w:rFonts w:ascii="Times New Roman" w:eastAsia="標楷體" w:hAnsi="Times New Roman"/>
                <w:sz w:val="22"/>
              </w:rPr>
              <w:t>採</w:t>
            </w:r>
            <w:proofErr w:type="gramEnd"/>
            <w:r>
              <w:rPr>
                <w:rFonts w:ascii="Times New Roman" w:eastAsia="標楷體" w:hAnsi="Times New Roman"/>
                <w:sz w:val="22"/>
              </w:rPr>
              <w:t>團體教學</w:t>
            </w:r>
            <w:r>
              <w:rPr>
                <w:rFonts w:ascii="Times New Roman" w:eastAsia="標楷體" w:hAnsi="Times New Roman"/>
                <w:sz w:val="22"/>
              </w:rPr>
              <w:t xml:space="preserve">   </w:t>
            </w:r>
            <w:r>
              <w:rPr>
                <w:rFonts w:ascii="Webdings" w:eastAsia="Webdings" w:hAnsi="Webdings" w:cs="Webdings"/>
                <w:sz w:val="22"/>
              </w:rPr>
              <w:t></w:t>
            </w:r>
            <w:proofErr w:type="gramStart"/>
            <w:r>
              <w:rPr>
                <w:rFonts w:ascii="Times New Roman" w:eastAsia="標楷體" w:hAnsi="Times New Roman"/>
                <w:sz w:val="22"/>
              </w:rPr>
              <w:t>採</w:t>
            </w:r>
            <w:proofErr w:type="gramEnd"/>
            <w:r>
              <w:rPr>
                <w:rFonts w:ascii="Times New Roman" w:eastAsia="標楷體" w:hAnsi="Times New Roman"/>
                <w:sz w:val="22"/>
              </w:rPr>
              <w:t>團體教學為主，小組教學為輔</w:t>
            </w:r>
          </w:p>
          <w:p w14:paraId="38047D3D" w14:textId="77777777" w:rsidR="0028008A" w:rsidRDefault="006F59F2">
            <w:pPr>
              <w:jc w:val="both"/>
            </w:pPr>
            <w:r>
              <w:rPr>
                <w:rFonts w:ascii="Webdings" w:eastAsia="Webdings" w:hAnsi="Webdings" w:cs="Webdings"/>
                <w:sz w:val="22"/>
              </w:rPr>
              <w:t></w:t>
            </w:r>
            <w:r>
              <w:rPr>
                <w:rFonts w:ascii="Times New Roman" w:eastAsia="標楷體" w:hAnsi="Times New Roman"/>
                <w:sz w:val="22"/>
              </w:rPr>
              <w:t>多應用個人、小組、團體等不同方式於教學中</w:t>
            </w:r>
            <w:r>
              <w:rPr>
                <w:rFonts w:ascii="Times New Roman" w:eastAsia="標楷體" w:hAnsi="Times New Roman"/>
                <w:sz w:val="22"/>
              </w:rPr>
              <w:t xml:space="preserve">   </w:t>
            </w:r>
          </w:p>
          <w:p w14:paraId="1F4559BD" w14:textId="77777777" w:rsidR="0028008A" w:rsidRDefault="006F59F2">
            <w:pPr>
              <w:jc w:val="both"/>
            </w:pPr>
            <w:r>
              <w:rPr>
                <w:rFonts w:ascii="Webdings" w:eastAsia="Webdings" w:hAnsi="Webdings" w:cs="Webdings"/>
                <w:sz w:val="22"/>
              </w:rPr>
              <w:t></w:t>
            </w:r>
            <w:r>
              <w:rPr>
                <w:rFonts w:ascii="Times New Roman" w:eastAsia="標楷體" w:hAnsi="Times New Roman"/>
                <w:sz w:val="22"/>
              </w:rPr>
              <w:t>其他（請說明）：</w:t>
            </w:r>
          </w:p>
        </w:tc>
      </w:tr>
      <w:tr w:rsidR="0028008A" w14:paraId="6F941104" w14:textId="77777777">
        <w:tblPrEx>
          <w:tblCellMar>
            <w:top w:w="0" w:type="dxa"/>
            <w:bottom w:w="0" w:type="dxa"/>
          </w:tblCellMar>
        </w:tblPrEx>
        <w:tc>
          <w:tcPr>
            <w:tcW w:w="20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E353A" w14:textId="77777777" w:rsidR="0028008A" w:rsidRDefault="0028008A">
            <w:pPr>
              <w:ind w:left="-26" w:right="-74"/>
              <w:jc w:val="both"/>
              <w:rPr>
                <w:rFonts w:ascii="Times New Roman" w:eastAsia="標楷體" w:hAnsi="Times New Roman"/>
                <w:szCs w:val="24"/>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CCAB6" w14:textId="77777777" w:rsidR="0028008A" w:rsidRDefault="006F59F2">
            <w:pPr>
              <w:jc w:val="both"/>
              <w:rPr>
                <w:rFonts w:ascii="Times New Roman" w:eastAsia="標楷體" w:hAnsi="Times New Roman"/>
                <w:szCs w:val="24"/>
              </w:rPr>
            </w:pPr>
            <w:r>
              <w:rPr>
                <w:rFonts w:ascii="Times New Roman" w:eastAsia="標楷體" w:hAnsi="Times New Roman"/>
                <w:szCs w:val="24"/>
              </w:rPr>
              <w:t>班級環境</w:t>
            </w:r>
          </w:p>
          <w:p w14:paraId="5F397D62" w14:textId="77777777" w:rsidR="0028008A" w:rsidRDefault="006F59F2">
            <w:pPr>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單選</w:t>
            </w:r>
            <w:r>
              <w:rPr>
                <w:rFonts w:ascii="Times New Roman" w:eastAsia="標楷體" w:hAnsi="Times New Roman"/>
                <w:szCs w:val="24"/>
              </w:rPr>
              <w:t>)</w:t>
            </w:r>
          </w:p>
        </w:tc>
        <w:tc>
          <w:tcPr>
            <w:tcW w:w="68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C0D91" w14:textId="77777777" w:rsidR="0028008A" w:rsidRDefault="006F59F2">
            <w:pPr>
              <w:jc w:val="both"/>
            </w:pPr>
            <w:r>
              <w:rPr>
                <w:rFonts w:ascii="Webdings" w:eastAsia="Webdings" w:hAnsi="Webdings" w:cs="Webdings"/>
                <w:sz w:val="22"/>
              </w:rPr>
              <w:t></w:t>
            </w:r>
            <w:r>
              <w:rPr>
                <w:rFonts w:ascii="Times New Roman" w:eastAsia="標楷體" w:hAnsi="Times New Roman"/>
                <w:sz w:val="22"/>
              </w:rPr>
              <w:t>未規劃角落</w:t>
            </w:r>
            <w:r>
              <w:rPr>
                <w:rFonts w:ascii="Times New Roman" w:eastAsia="標楷體" w:hAnsi="Times New Roman"/>
                <w:sz w:val="22"/>
              </w:rPr>
              <w:t>/</w:t>
            </w:r>
            <w:r>
              <w:rPr>
                <w:rFonts w:ascii="Times New Roman" w:eastAsia="標楷體" w:hAnsi="Times New Roman"/>
                <w:sz w:val="22"/>
              </w:rPr>
              <w:t>學習區</w:t>
            </w:r>
            <w:r>
              <w:rPr>
                <w:rFonts w:ascii="Times New Roman" w:eastAsia="標楷體" w:hAnsi="Times New Roman"/>
                <w:sz w:val="22"/>
              </w:rPr>
              <w:t xml:space="preserve">  </w:t>
            </w:r>
          </w:p>
          <w:p w14:paraId="06F13BE9" w14:textId="77777777" w:rsidR="0028008A" w:rsidRDefault="006F59F2">
            <w:pPr>
              <w:jc w:val="both"/>
            </w:pPr>
            <w:r>
              <w:rPr>
                <w:rFonts w:ascii="Webdings" w:eastAsia="Webdings" w:hAnsi="Webdings" w:cs="Webdings"/>
                <w:sz w:val="22"/>
              </w:rPr>
              <w:t></w:t>
            </w:r>
            <w:r>
              <w:rPr>
                <w:rFonts w:ascii="Times New Roman" w:eastAsia="標楷體" w:hAnsi="Times New Roman"/>
                <w:sz w:val="22"/>
              </w:rPr>
              <w:t>有規劃角落</w:t>
            </w:r>
            <w:r>
              <w:rPr>
                <w:rFonts w:ascii="Times New Roman" w:eastAsia="標楷體" w:hAnsi="Times New Roman"/>
                <w:sz w:val="22"/>
              </w:rPr>
              <w:t>/</w:t>
            </w:r>
            <w:r>
              <w:rPr>
                <w:rFonts w:ascii="Times New Roman" w:eastAsia="標楷體" w:hAnsi="Times New Roman"/>
                <w:sz w:val="22"/>
              </w:rPr>
              <w:t>學習區</w:t>
            </w:r>
          </w:p>
        </w:tc>
      </w:tr>
      <w:tr w:rsidR="0028008A" w14:paraId="687F163E" w14:textId="77777777">
        <w:tblPrEx>
          <w:tblCellMar>
            <w:top w:w="0" w:type="dxa"/>
            <w:bottom w:w="0" w:type="dxa"/>
          </w:tblCellMar>
        </w:tblPrEx>
        <w:tc>
          <w:tcPr>
            <w:tcW w:w="20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DA936" w14:textId="77777777" w:rsidR="0028008A" w:rsidRDefault="0028008A">
            <w:pPr>
              <w:ind w:left="-26" w:right="-74"/>
              <w:jc w:val="both"/>
              <w:rPr>
                <w:rFonts w:ascii="Times New Roman" w:eastAsia="標楷體" w:hAnsi="Times New Roman"/>
                <w:szCs w:val="24"/>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13FAE" w14:textId="77777777" w:rsidR="0028008A" w:rsidRDefault="006F59F2">
            <w:pPr>
              <w:jc w:val="both"/>
              <w:rPr>
                <w:rFonts w:ascii="Times New Roman" w:eastAsia="標楷體" w:hAnsi="Times New Roman"/>
                <w:szCs w:val="24"/>
              </w:rPr>
            </w:pPr>
            <w:r>
              <w:rPr>
                <w:rFonts w:ascii="Times New Roman" w:eastAsia="標楷體" w:hAnsi="Times New Roman"/>
                <w:szCs w:val="24"/>
              </w:rPr>
              <w:t>補充說明</w:t>
            </w:r>
          </w:p>
        </w:tc>
        <w:tc>
          <w:tcPr>
            <w:tcW w:w="68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4BF7E" w14:textId="77777777" w:rsidR="0028008A" w:rsidRDefault="0028008A">
            <w:pPr>
              <w:jc w:val="both"/>
              <w:rPr>
                <w:rFonts w:ascii="Times New Roman" w:eastAsia="標楷體" w:hAnsi="Times New Roman"/>
                <w:sz w:val="22"/>
              </w:rPr>
            </w:pPr>
          </w:p>
          <w:p w14:paraId="1A1310FA" w14:textId="77777777" w:rsidR="0028008A" w:rsidRDefault="0028008A">
            <w:pPr>
              <w:jc w:val="both"/>
              <w:rPr>
                <w:rFonts w:ascii="Times New Roman" w:eastAsia="標楷體" w:hAnsi="Times New Roman"/>
                <w:sz w:val="22"/>
              </w:rPr>
            </w:pPr>
          </w:p>
        </w:tc>
      </w:tr>
      <w:tr w:rsidR="0028008A" w14:paraId="11A9A6A1" w14:textId="77777777">
        <w:tblPrEx>
          <w:tblCellMar>
            <w:top w:w="0" w:type="dxa"/>
            <w:bottom w:w="0" w:type="dxa"/>
          </w:tblCellMar>
        </w:tblPrEx>
        <w:trPr>
          <w:trHeight w:val="413"/>
        </w:trPr>
        <w:tc>
          <w:tcPr>
            <w:tcW w:w="20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5370A" w14:textId="77777777" w:rsidR="0028008A" w:rsidRDefault="006F59F2">
            <w:pPr>
              <w:ind w:left="-26" w:right="-74"/>
              <w:jc w:val="both"/>
            </w:pPr>
            <w:r>
              <w:rPr>
                <w:rFonts w:ascii="Times New Roman" w:eastAsia="標楷體" w:hAnsi="Times New Roman"/>
                <w:szCs w:val="24"/>
              </w:rPr>
              <w:t>近五</w:t>
            </w:r>
            <w:proofErr w:type="gramStart"/>
            <w:r>
              <w:rPr>
                <w:rFonts w:ascii="Times New Roman" w:eastAsia="標楷體" w:hAnsi="Times New Roman"/>
                <w:szCs w:val="24"/>
              </w:rPr>
              <w:t>年特教生人數</w:t>
            </w:r>
            <w:proofErr w:type="gramEnd"/>
            <w:r>
              <w:rPr>
                <w:rFonts w:ascii="Times New Roman" w:eastAsia="標楷體" w:hAnsi="Times New Roman"/>
                <w:szCs w:val="28"/>
              </w:rPr>
              <w:t>(</w:t>
            </w:r>
            <w:r>
              <w:rPr>
                <w:rFonts w:ascii="Times New Roman" w:eastAsia="標楷體" w:hAnsi="Times New Roman"/>
                <w:szCs w:val="28"/>
              </w:rPr>
              <w:t>不含</w:t>
            </w:r>
            <w:proofErr w:type="gramStart"/>
            <w:r>
              <w:rPr>
                <w:rFonts w:ascii="Times New Roman" w:eastAsia="標楷體" w:hAnsi="Times New Roman"/>
                <w:szCs w:val="28"/>
              </w:rPr>
              <w:t>特幼班</w:t>
            </w:r>
            <w:proofErr w:type="gramEnd"/>
            <w:r>
              <w:rPr>
                <w:rFonts w:ascii="Times New Roman" w:eastAsia="標楷體" w:hAnsi="Times New Roman"/>
                <w:szCs w:val="28"/>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D77C4" w14:textId="77777777" w:rsidR="0028008A" w:rsidRDefault="006F59F2">
            <w:pPr>
              <w:jc w:val="both"/>
            </w:pPr>
            <w:r>
              <w:rPr>
                <w:rFonts w:ascii="Times New Roman" w:eastAsia="標楷體" w:hAnsi="Times New Roman"/>
                <w:szCs w:val="24"/>
              </w:rPr>
              <w:t>學年度</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85ADE" w14:textId="77777777" w:rsidR="0028008A" w:rsidRDefault="0028008A">
            <w:pPr>
              <w:jc w:val="both"/>
              <w:rPr>
                <w:rFonts w:ascii="Times New Roman" w:eastAsia="標楷體" w:hAnsi="Times New Roman"/>
                <w:szCs w:val="28"/>
              </w:rPr>
            </w:pP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2C71F" w14:textId="77777777" w:rsidR="0028008A" w:rsidRDefault="0028008A">
            <w:pPr>
              <w:jc w:val="both"/>
              <w:rPr>
                <w:rFonts w:ascii="Times New Roman" w:eastAsia="標楷體" w:hAnsi="Times New Roman"/>
                <w:szCs w:val="28"/>
              </w:rPr>
            </w:pPr>
          </w:p>
        </w:tc>
        <w:tc>
          <w:tcPr>
            <w:tcW w:w="12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DCD40" w14:textId="77777777" w:rsidR="0028008A" w:rsidRDefault="0028008A">
            <w:pPr>
              <w:jc w:val="both"/>
              <w:rPr>
                <w:rFonts w:ascii="Times New Roman" w:eastAsia="標楷體" w:hAnsi="Times New Roman"/>
                <w:szCs w:val="28"/>
              </w:rPr>
            </w:pPr>
          </w:p>
        </w:tc>
        <w:tc>
          <w:tcPr>
            <w:tcW w:w="12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7D3B1" w14:textId="77777777" w:rsidR="0028008A" w:rsidRDefault="0028008A">
            <w:pPr>
              <w:jc w:val="both"/>
              <w:rPr>
                <w:rFonts w:ascii="Times New Roman" w:eastAsia="標楷體" w:hAnsi="Times New Roman"/>
                <w:szCs w:val="28"/>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0CCB2" w14:textId="77777777" w:rsidR="0028008A" w:rsidRDefault="0028008A">
            <w:pPr>
              <w:jc w:val="both"/>
              <w:rPr>
                <w:rFonts w:ascii="Times New Roman" w:eastAsia="標楷體" w:hAnsi="Times New Roman"/>
                <w:szCs w:val="28"/>
              </w:rPr>
            </w:pPr>
          </w:p>
        </w:tc>
      </w:tr>
      <w:tr w:rsidR="0028008A" w14:paraId="610387AB" w14:textId="77777777">
        <w:tblPrEx>
          <w:tblCellMar>
            <w:top w:w="0" w:type="dxa"/>
            <w:bottom w:w="0" w:type="dxa"/>
          </w:tblCellMar>
        </w:tblPrEx>
        <w:trPr>
          <w:trHeight w:val="478"/>
        </w:trPr>
        <w:tc>
          <w:tcPr>
            <w:tcW w:w="20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A24E3" w14:textId="77777777" w:rsidR="0028008A" w:rsidRDefault="0028008A">
            <w:pPr>
              <w:jc w:val="both"/>
              <w:rPr>
                <w:rFonts w:ascii="Times New Roman" w:eastAsia="標楷體" w:hAnsi="Times New Roman"/>
                <w:szCs w:val="28"/>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5ED5B" w14:textId="77777777" w:rsidR="0028008A" w:rsidRDefault="006F59F2">
            <w:pPr>
              <w:jc w:val="both"/>
            </w:pPr>
            <w:r>
              <w:rPr>
                <w:rFonts w:ascii="Times New Roman" w:eastAsia="標楷體" w:hAnsi="Times New Roman"/>
                <w:szCs w:val="24"/>
              </w:rPr>
              <w:t>人數</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FB48B" w14:textId="77777777" w:rsidR="0028008A" w:rsidRDefault="0028008A">
            <w:pPr>
              <w:jc w:val="both"/>
              <w:rPr>
                <w:rFonts w:ascii="Times New Roman" w:eastAsia="標楷體" w:hAnsi="Times New Roman"/>
                <w:szCs w:val="28"/>
              </w:rPr>
            </w:pP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E1555" w14:textId="77777777" w:rsidR="0028008A" w:rsidRDefault="0028008A">
            <w:pPr>
              <w:jc w:val="both"/>
              <w:rPr>
                <w:rFonts w:ascii="Times New Roman" w:eastAsia="標楷體" w:hAnsi="Times New Roman"/>
                <w:szCs w:val="28"/>
              </w:rPr>
            </w:pPr>
          </w:p>
        </w:tc>
        <w:tc>
          <w:tcPr>
            <w:tcW w:w="12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39BF" w14:textId="77777777" w:rsidR="0028008A" w:rsidRDefault="0028008A">
            <w:pPr>
              <w:jc w:val="both"/>
              <w:rPr>
                <w:rFonts w:ascii="Times New Roman" w:eastAsia="標楷體" w:hAnsi="Times New Roman"/>
                <w:szCs w:val="28"/>
              </w:rPr>
            </w:pPr>
          </w:p>
        </w:tc>
        <w:tc>
          <w:tcPr>
            <w:tcW w:w="12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4FC07" w14:textId="77777777" w:rsidR="0028008A" w:rsidRDefault="0028008A">
            <w:pPr>
              <w:jc w:val="both"/>
              <w:rPr>
                <w:rFonts w:ascii="Times New Roman" w:eastAsia="標楷體" w:hAnsi="Times New Roman"/>
                <w:szCs w:val="28"/>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54F64" w14:textId="77777777" w:rsidR="0028008A" w:rsidRDefault="0028008A">
            <w:pPr>
              <w:jc w:val="both"/>
              <w:rPr>
                <w:rFonts w:ascii="Times New Roman" w:eastAsia="標楷體" w:hAnsi="Times New Roman"/>
                <w:szCs w:val="28"/>
              </w:rPr>
            </w:pPr>
          </w:p>
        </w:tc>
      </w:tr>
      <w:tr w:rsidR="0028008A" w14:paraId="449A4BAF" w14:textId="77777777">
        <w:tblPrEx>
          <w:tblCellMar>
            <w:top w:w="0" w:type="dxa"/>
            <w:bottom w:w="0" w:type="dxa"/>
          </w:tblCellMar>
        </w:tblPrEx>
        <w:trPr>
          <w:trHeight w:val="793"/>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88AE1" w14:textId="77777777" w:rsidR="0028008A" w:rsidRDefault="006F59F2">
            <w:pPr>
              <w:jc w:val="both"/>
              <w:rPr>
                <w:rFonts w:ascii="Times New Roman" w:eastAsia="標楷體" w:hAnsi="Times New Roman"/>
                <w:szCs w:val="28"/>
              </w:rPr>
            </w:pPr>
            <w:r>
              <w:rPr>
                <w:rFonts w:ascii="Times New Roman" w:eastAsia="標楷體" w:hAnsi="Times New Roman"/>
                <w:szCs w:val="28"/>
              </w:rPr>
              <w:t>現有特教資源</w:t>
            </w:r>
          </w:p>
        </w:tc>
        <w:tc>
          <w:tcPr>
            <w:tcW w:w="81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4B8D3" w14:textId="77777777" w:rsidR="0028008A" w:rsidRDefault="006F59F2">
            <w:pPr>
              <w:jc w:val="both"/>
            </w:pPr>
            <w:r>
              <w:rPr>
                <w:rFonts w:ascii="Webdings" w:eastAsia="Webdings" w:hAnsi="Webdings" w:cs="Webdings"/>
              </w:rPr>
              <w:t></w:t>
            </w:r>
            <w:r>
              <w:rPr>
                <w:rFonts w:ascii="Times New Roman" w:eastAsia="標楷體" w:hAnsi="Times New Roman"/>
              </w:rPr>
              <w:t>特教巡迴輔導教師</w:t>
            </w:r>
          </w:p>
          <w:p w14:paraId="4EE33D62" w14:textId="77777777" w:rsidR="0028008A" w:rsidRDefault="006F59F2">
            <w:pPr>
              <w:jc w:val="both"/>
            </w:pPr>
            <w:r>
              <w:rPr>
                <w:rFonts w:ascii="Webdings" w:eastAsia="Webdings" w:hAnsi="Webdings" w:cs="Webdings"/>
              </w:rPr>
              <w:t></w:t>
            </w:r>
            <w:r>
              <w:rPr>
                <w:rFonts w:ascii="Times New Roman" w:eastAsia="標楷體" w:hAnsi="Times New Roman"/>
              </w:rPr>
              <w:t>專業人員</w:t>
            </w:r>
            <w:r>
              <w:rPr>
                <w:rFonts w:ascii="Times New Roman" w:eastAsia="標楷體" w:hAnsi="Times New Roman"/>
              </w:rPr>
              <w:t xml:space="preserve"> ( </w:t>
            </w:r>
            <w:r>
              <w:rPr>
                <w:rFonts w:ascii="Webdings" w:eastAsia="Webdings" w:hAnsi="Webdings" w:cs="Webdings"/>
              </w:rPr>
              <w:t></w:t>
            </w:r>
            <w:r>
              <w:rPr>
                <w:rFonts w:ascii="Times New Roman" w:eastAsia="標楷體" w:hAnsi="Times New Roman"/>
              </w:rPr>
              <w:t xml:space="preserve">物理治療師　</w:t>
            </w:r>
            <w:r>
              <w:rPr>
                <w:rFonts w:ascii="Webdings" w:eastAsia="Webdings" w:hAnsi="Webdings" w:cs="Webdings"/>
              </w:rPr>
              <w:t></w:t>
            </w:r>
            <w:r>
              <w:rPr>
                <w:rFonts w:ascii="Times New Roman" w:eastAsia="標楷體" w:hAnsi="Times New Roman"/>
              </w:rPr>
              <w:t xml:space="preserve">職能治療師　</w:t>
            </w:r>
            <w:r>
              <w:rPr>
                <w:rFonts w:ascii="Webdings" w:eastAsia="Webdings" w:hAnsi="Webdings" w:cs="Webdings"/>
              </w:rPr>
              <w:t></w:t>
            </w:r>
            <w:r>
              <w:rPr>
                <w:rFonts w:ascii="Times New Roman" w:eastAsia="標楷體" w:hAnsi="Times New Roman"/>
              </w:rPr>
              <w:t>語言治療師</w:t>
            </w:r>
            <w:r>
              <w:rPr>
                <w:rFonts w:ascii="Times New Roman" w:eastAsia="標楷體" w:hAnsi="Times New Roman"/>
              </w:rPr>
              <w:t>)</w:t>
            </w:r>
          </w:p>
          <w:p w14:paraId="7EB6C46B" w14:textId="77777777" w:rsidR="0028008A" w:rsidRDefault="006F59F2">
            <w:pPr>
              <w:jc w:val="both"/>
            </w:pPr>
            <w:r>
              <w:rPr>
                <w:rFonts w:ascii="Webdings" w:eastAsia="Webdings" w:hAnsi="Webdings" w:cs="Webdings"/>
              </w:rPr>
              <w:t></w:t>
            </w:r>
            <w:r>
              <w:rPr>
                <w:rFonts w:ascii="Times New Roman" w:eastAsia="標楷體" w:hAnsi="Times New Roman"/>
              </w:rPr>
              <w:t>其他（請說明）：</w:t>
            </w:r>
          </w:p>
        </w:tc>
      </w:tr>
      <w:tr w:rsidR="0028008A" w14:paraId="69614E02" w14:textId="77777777">
        <w:tblPrEx>
          <w:tblCellMar>
            <w:top w:w="0" w:type="dxa"/>
            <w:bottom w:w="0" w:type="dxa"/>
          </w:tblCellMar>
        </w:tblPrEx>
        <w:trPr>
          <w:trHeight w:val="793"/>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65A81" w14:textId="77777777" w:rsidR="0028008A" w:rsidRDefault="006F59F2">
            <w:pPr>
              <w:jc w:val="both"/>
              <w:rPr>
                <w:rFonts w:ascii="標楷體" w:eastAsia="標楷體" w:hAnsi="標楷體"/>
                <w:szCs w:val="28"/>
              </w:rPr>
            </w:pPr>
            <w:r>
              <w:rPr>
                <w:rFonts w:ascii="標楷體" w:eastAsia="標楷體" w:hAnsi="標楷體"/>
                <w:szCs w:val="28"/>
              </w:rPr>
              <w:lastRenderedPageBreak/>
              <w:t>專業人員已</w:t>
            </w:r>
            <w:proofErr w:type="gramStart"/>
            <w:r>
              <w:rPr>
                <w:rFonts w:ascii="標楷體" w:eastAsia="標楷體" w:hAnsi="標楷體"/>
                <w:szCs w:val="28"/>
              </w:rPr>
              <w:t>核予時數</w:t>
            </w:r>
            <w:proofErr w:type="gramEnd"/>
            <w:r>
              <w:rPr>
                <w:rFonts w:ascii="標楷體" w:eastAsia="標楷體" w:hAnsi="標楷體"/>
                <w:szCs w:val="28"/>
              </w:rPr>
              <w:t>與經費</w:t>
            </w:r>
          </w:p>
        </w:tc>
        <w:tc>
          <w:tcPr>
            <w:tcW w:w="20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AF037" w14:textId="77777777" w:rsidR="0028008A" w:rsidRDefault="006F59F2">
            <w:pPr>
              <w:jc w:val="center"/>
              <w:rPr>
                <w:rFonts w:ascii="標楷體" w:eastAsia="標楷體" w:hAnsi="標楷體"/>
              </w:rPr>
            </w:pPr>
            <w:r>
              <w:rPr>
                <w:rFonts w:ascii="標楷體" w:eastAsia="標楷體" w:hAnsi="標楷體"/>
              </w:rPr>
              <w:t>已</w:t>
            </w:r>
            <w:proofErr w:type="gramStart"/>
            <w:r>
              <w:rPr>
                <w:rFonts w:ascii="標楷體" w:eastAsia="標楷體" w:hAnsi="標楷體"/>
              </w:rPr>
              <w:t>核予時數</w:t>
            </w:r>
            <w:proofErr w:type="gramEnd"/>
          </w:p>
          <w:p w14:paraId="473E3071" w14:textId="77777777" w:rsidR="0028008A" w:rsidRDefault="006F59F2">
            <w:pPr>
              <w:jc w:val="center"/>
              <w:rPr>
                <w:rFonts w:ascii="標楷體" w:eastAsia="標楷體" w:hAnsi="標楷體"/>
              </w:rPr>
            </w:pPr>
            <w:r>
              <w:rPr>
                <w:rFonts w:ascii="標楷體" w:eastAsia="標楷體" w:hAnsi="標楷體"/>
              </w:rPr>
              <w:t>(</w:t>
            </w:r>
            <w:r>
              <w:rPr>
                <w:rFonts w:ascii="標楷體" w:eastAsia="標楷體" w:hAnsi="標楷體"/>
              </w:rPr>
              <w:t>小時</w:t>
            </w:r>
            <w:r>
              <w:rPr>
                <w:rFonts w:ascii="標楷體" w:eastAsia="標楷體" w:hAnsi="標楷體"/>
              </w:rPr>
              <w:t>)</w:t>
            </w:r>
          </w:p>
        </w:tc>
        <w:tc>
          <w:tcPr>
            <w:tcW w:w="20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53D50" w14:textId="77777777" w:rsidR="0028008A" w:rsidRDefault="0028008A">
            <w:pPr>
              <w:jc w:val="both"/>
              <w:rPr>
                <w:rFonts w:ascii="標楷體" w:eastAsia="標楷體" w:hAnsi="標楷體"/>
              </w:rPr>
            </w:pPr>
          </w:p>
        </w:tc>
        <w:tc>
          <w:tcPr>
            <w:tcW w:w="20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E03E0" w14:textId="77777777" w:rsidR="0028008A" w:rsidRDefault="006F59F2">
            <w:pPr>
              <w:jc w:val="center"/>
              <w:rPr>
                <w:rFonts w:ascii="標楷體" w:eastAsia="標楷體" w:hAnsi="標楷體"/>
              </w:rPr>
            </w:pPr>
            <w:r>
              <w:rPr>
                <w:rFonts w:ascii="標楷體" w:eastAsia="標楷體" w:hAnsi="標楷體"/>
              </w:rPr>
              <w:t>已核予經費</w:t>
            </w:r>
          </w:p>
          <w:p w14:paraId="6B076BBC" w14:textId="77777777" w:rsidR="0028008A" w:rsidRDefault="006F59F2">
            <w:pPr>
              <w:jc w:val="center"/>
              <w:rPr>
                <w:rFonts w:ascii="標楷體" w:eastAsia="標楷體" w:hAnsi="標楷體"/>
              </w:rPr>
            </w:pPr>
            <w:r>
              <w:rPr>
                <w:rFonts w:ascii="標楷體" w:eastAsia="標楷體" w:hAnsi="標楷體"/>
              </w:rPr>
              <w:t>(</w:t>
            </w:r>
            <w:r>
              <w:rPr>
                <w:rFonts w:ascii="標楷體" w:eastAsia="標楷體" w:hAnsi="標楷體"/>
              </w:rPr>
              <w:t>元</w:t>
            </w:r>
            <w:r>
              <w:rPr>
                <w:rFonts w:ascii="標楷體" w:eastAsia="標楷體" w:hAnsi="標楷體"/>
              </w:rPr>
              <w:t>)</w:t>
            </w: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CF074" w14:textId="77777777" w:rsidR="0028008A" w:rsidRDefault="0028008A">
            <w:pPr>
              <w:jc w:val="both"/>
              <w:rPr>
                <w:rFonts w:ascii="Times New Roman" w:eastAsia="標楷體" w:hAnsi="Times New Roman"/>
              </w:rPr>
            </w:pPr>
          </w:p>
        </w:tc>
      </w:tr>
      <w:tr w:rsidR="0028008A" w14:paraId="04DEF005" w14:textId="77777777">
        <w:tblPrEx>
          <w:tblCellMar>
            <w:top w:w="0" w:type="dxa"/>
            <w:bottom w:w="0" w:type="dxa"/>
          </w:tblCellMar>
        </w:tblPrEx>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A8196" w14:textId="77777777" w:rsidR="0028008A" w:rsidRDefault="006F59F2">
            <w:pPr>
              <w:spacing w:line="320" w:lineRule="exact"/>
              <w:jc w:val="both"/>
              <w:rPr>
                <w:rFonts w:ascii="Times New Roman" w:eastAsia="標楷體" w:hAnsi="Times New Roman"/>
              </w:rPr>
            </w:pPr>
            <w:r>
              <w:rPr>
                <w:rFonts w:ascii="Times New Roman" w:eastAsia="標楷體" w:hAnsi="Times New Roman"/>
              </w:rPr>
              <w:t>五年內申請特教巡迴輔導及相關專業服務</w:t>
            </w:r>
          </w:p>
        </w:tc>
        <w:tc>
          <w:tcPr>
            <w:tcW w:w="81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A2FAF" w14:textId="77777777" w:rsidR="0028008A" w:rsidRDefault="006F59F2">
            <w:pPr>
              <w:rPr>
                <w:rFonts w:ascii="Times New Roman" w:eastAsia="標楷體" w:hAnsi="Times New Roman"/>
              </w:rPr>
            </w:pPr>
            <w:r>
              <w:rPr>
                <w:rFonts w:ascii="Times New Roman" w:eastAsia="標楷體" w:hAnsi="Times New Roman"/>
              </w:rPr>
              <w:t>特教巡迴輔導</w:t>
            </w:r>
            <w:r>
              <w:rPr>
                <w:rFonts w:ascii="Times New Roman" w:eastAsia="標楷體" w:hAnsi="Times New Roman"/>
              </w:rPr>
              <w:t xml:space="preserve">    </w:t>
            </w:r>
            <w:proofErr w:type="gramStart"/>
            <w:r>
              <w:rPr>
                <w:rFonts w:ascii="Times New Roman" w:eastAsia="標楷體" w:hAnsi="Times New Roman"/>
              </w:rPr>
              <w:t>（</w:t>
            </w:r>
            <w:proofErr w:type="gramEnd"/>
            <w:r>
              <w:rPr>
                <w:rFonts w:ascii="Times New Roman" w:eastAsia="標楷體" w:hAnsi="Times New Roman"/>
              </w:rPr>
              <w:t>□</w:t>
            </w:r>
            <w:r>
              <w:rPr>
                <w:rFonts w:ascii="Times New Roman" w:eastAsia="標楷體" w:hAnsi="Times New Roman"/>
              </w:rPr>
              <w:t>有：</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無</w:t>
            </w:r>
            <w:proofErr w:type="gramStart"/>
            <w:r>
              <w:rPr>
                <w:rFonts w:ascii="Times New Roman" w:eastAsia="標楷體" w:hAnsi="Times New Roman"/>
              </w:rPr>
              <w:t>）</w:t>
            </w:r>
            <w:proofErr w:type="gramEnd"/>
          </w:p>
          <w:p w14:paraId="1E141E66" w14:textId="77777777" w:rsidR="0028008A" w:rsidRDefault="006F59F2">
            <w:pPr>
              <w:jc w:val="both"/>
            </w:pPr>
            <w:r>
              <w:rPr>
                <w:rFonts w:ascii="Times New Roman" w:eastAsia="標楷體" w:hAnsi="Times New Roman"/>
              </w:rPr>
              <w:t>特教相關專業服務</w:t>
            </w:r>
            <w:proofErr w:type="gramStart"/>
            <w:r>
              <w:rPr>
                <w:rFonts w:ascii="Times New Roman" w:eastAsia="標楷體" w:hAnsi="Times New Roman"/>
              </w:rPr>
              <w:t>（</w:t>
            </w:r>
            <w:proofErr w:type="gramEnd"/>
            <w:r>
              <w:rPr>
                <w:rFonts w:ascii="Times New Roman" w:eastAsia="標楷體" w:hAnsi="Times New Roman"/>
              </w:rPr>
              <w:t>□</w:t>
            </w:r>
            <w:r>
              <w:rPr>
                <w:rFonts w:ascii="Times New Roman" w:eastAsia="標楷體" w:hAnsi="Times New Roman"/>
              </w:rPr>
              <w:t>有：</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無</w:t>
            </w:r>
            <w:proofErr w:type="gramStart"/>
            <w:r>
              <w:rPr>
                <w:rFonts w:ascii="Times New Roman" w:eastAsia="標楷體" w:hAnsi="Times New Roman"/>
              </w:rPr>
              <w:t>）</w:t>
            </w:r>
            <w:proofErr w:type="gramEnd"/>
          </w:p>
        </w:tc>
      </w:tr>
    </w:tbl>
    <w:p w14:paraId="77AAB5CC" w14:textId="77777777" w:rsidR="0028008A" w:rsidRDefault="0028008A">
      <w:pPr>
        <w:rPr>
          <w:rFonts w:ascii="Times New Roman" w:eastAsia="標楷體" w:hAnsi="Times New Roman"/>
        </w:rPr>
      </w:pPr>
    </w:p>
    <w:p w14:paraId="6B0D45F9" w14:textId="77777777" w:rsidR="0028008A" w:rsidRDefault="006F59F2">
      <w:pPr>
        <w:spacing w:line="460" w:lineRule="exact"/>
        <w:rPr>
          <w:rFonts w:ascii="Times New Roman" w:eastAsia="標楷體" w:hAnsi="Times New Roman"/>
          <w:b/>
          <w:bCs/>
          <w:kern w:val="0"/>
          <w:sz w:val="28"/>
          <w:szCs w:val="28"/>
        </w:rPr>
      </w:pPr>
      <w:r>
        <w:rPr>
          <w:rFonts w:ascii="Times New Roman" w:eastAsia="標楷體" w:hAnsi="Times New Roman"/>
          <w:b/>
          <w:bCs/>
          <w:kern w:val="0"/>
          <w:sz w:val="28"/>
          <w:szCs w:val="28"/>
        </w:rPr>
        <w:t>二、申請資料</w:t>
      </w:r>
    </w:p>
    <w:tbl>
      <w:tblPr>
        <w:tblW w:w="10201" w:type="dxa"/>
        <w:tblCellMar>
          <w:left w:w="10" w:type="dxa"/>
          <w:right w:w="10" w:type="dxa"/>
        </w:tblCellMar>
        <w:tblLook w:val="04A0" w:firstRow="1" w:lastRow="0" w:firstColumn="1" w:lastColumn="0" w:noHBand="0" w:noVBand="1"/>
      </w:tblPr>
      <w:tblGrid>
        <w:gridCol w:w="2122"/>
        <w:gridCol w:w="1063"/>
        <w:gridCol w:w="496"/>
        <w:gridCol w:w="567"/>
        <w:gridCol w:w="5953"/>
      </w:tblGrid>
      <w:tr w:rsidR="0028008A" w14:paraId="386635EC" w14:textId="77777777">
        <w:tblPrEx>
          <w:tblCellMar>
            <w:top w:w="0" w:type="dxa"/>
            <w:bottom w:w="0" w:type="dxa"/>
          </w:tblCellMar>
        </w:tblPrEx>
        <w:trPr>
          <w:trHeight w:val="923"/>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24CD4" w14:textId="77777777" w:rsidR="0028008A" w:rsidRDefault="006F59F2">
            <w:pPr>
              <w:widowControl/>
              <w:jc w:val="center"/>
              <w:rPr>
                <w:rFonts w:ascii="Times New Roman" w:eastAsia="標楷體" w:hAnsi="Times New Roman"/>
              </w:rPr>
            </w:pPr>
            <w:r>
              <w:rPr>
                <w:rFonts w:ascii="Times New Roman" w:eastAsia="標楷體" w:hAnsi="Times New Roman"/>
              </w:rPr>
              <w:t>參與輔導</w:t>
            </w:r>
          </w:p>
          <w:p w14:paraId="458A4618" w14:textId="77777777" w:rsidR="0028008A" w:rsidRDefault="006F59F2">
            <w:pPr>
              <w:widowControl/>
              <w:jc w:val="center"/>
              <w:rPr>
                <w:rFonts w:ascii="Times New Roman" w:eastAsia="標楷體" w:hAnsi="Times New Roman"/>
              </w:rPr>
            </w:pPr>
            <w:r>
              <w:rPr>
                <w:rFonts w:ascii="Times New Roman" w:eastAsia="標楷體" w:hAnsi="Times New Roman"/>
              </w:rPr>
              <w:t>班級概況</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FE1E8" w14:textId="77777777" w:rsidR="0028008A" w:rsidRDefault="006F59F2">
            <w:pPr>
              <w:jc w:val="both"/>
              <w:rPr>
                <w:rFonts w:ascii="Times New Roman" w:eastAsia="標楷體" w:hAnsi="Times New Roman"/>
              </w:rPr>
            </w:pPr>
            <w:r>
              <w:rPr>
                <w:rFonts w:ascii="Times New Roman" w:eastAsia="標楷體" w:hAnsi="Times New Roman"/>
              </w:rPr>
              <w:t>本學年各班級</w:t>
            </w:r>
            <w:proofErr w:type="gramStart"/>
            <w:r>
              <w:rPr>
                <w:rFonts w:ascii="Times New Roman" w:eastAsia="標楷體" w:hAnsi="Times New Roman"/>
              </w:rPr>
              <w:t>幼</w:t>
            </w:r>
            <w:proofErr w:type="gramEnd"/>
            <w:r>
              <w:rPr>
                <w:rFonts w:ascii="Times New Roman" w:eastAsia="標楷體" w:hAnsi="Times New Roman"/>
              </w:rPr>
              <w:t>生人數：</w:t>
            </w:r>
          </w:p>
          <w:tbl>
            <w:tblPr>
              <w:tblW w:w="7655" w:type="dxa"/>
              <w:tblInd w:w="22" w:type="dxa"/>
              <w:tblCellMar>
                <w:left w:w="10" w:type="dxa"/>
                <w:right w:w="10" w:type="dxa"/>
              </w:tblCellMar>
              <w:tblLook w:val="04A0" w:firstRow="1" w:lastRow="0" w:firstColumn="1" w:lastColumn="0" w:noHBand="0" w:noVBand="1"/>
            </w:tblPr>
            <w:tblGrid>
              <w:gridCol w:w="1276"/>
              <w:gridCol w:w="6379"/>
            </w:tblGrid>
            <w:tr w:rsidR="0028008A" w14:paraId="3A46FA0B" w14:textId="7777777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A5D4B" w14:textId="77777777" w:rsidR="0028008A" w:rsidRDefault="006F59F2">
                  <w:pPr>
                    <w:jc w:val="center"/>
                    <w:rPr>
                      <w:rFonts w:ascii="Times New Roman" w:eastAsia="標楷體" w:hAnsi="Times New Roman"/>
                      <w:szCs w:val="24"/>
                    </w:rPr>
                  </w:pPr>
                  <w:r>
                    <w:rPr>
                      <w:rFonts w:ascii="Times New Roman" w:eastAsia="標楷體" w:hAnsi="Times New Roman"/>
                      <w:szCs w:val="24"/>
                    </w:rPr>
                    <w:t>班級</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E22F" w14:textId="77777777" w:rsidR="0028008A" w:rsidRDefault="006F59F2">
                  <w:pPr>
                    <w:jc w:val="center"/>
                    <w:rPr>
                      <w:rFonts w:ascii="Times New Roman" w:eastAsia="標楷體" w:hAnsi="Times New Roman"/>
                      <w:szCs w:val="24"/>
                    </w:rPr>
                  </w:pPr>
                  <w:proofErr w:type="gramStart"/>
                  <w:r>
                    <w:rPr>
                      <w:rFonts w:ascii="Times New Roman" w:eastAsia="標楷體" w:hAnsi="Times New Roman"/>
                      <w:szCs w:val="24"/>
                    </w:rPr>
                    <w:t>幼</w:t>
                  </w:r>
                  <w:proofErr w:type="gramEnd"/>
                  <w:r>
                    <w:rPr>
                      <w:rFonts w:ascii="Times New Roman" w:eastAsia="標楷體" w:hAnsi="Times New Roman"/>
                      <w:szCs w:val="24"/>
                    </w:rPr>
                    <w:t>生人數</w:t>
                  </w:r>
                </w:p>
              </w:tc>
            </w:tr>
            <w:tr w:rsidR="0028008A" w14:paraId="5843E2C0" w14:textId="7777777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35116" w14:textId="77777777" w:rsidR="0028008A" w:rsidRDefault="006F59F2">
                  <w:pPr>
                    <w:jc w:val="center"/>
                  </w:pPr>
                  <w:r>
                    <w:rPr>
                      <w:rFonts w:ascii="Times New Roman" w:eastAsia="標楷體" w:hAnsi="Times New Roman"/>
                    </w:rPr>
                    <w:t>○○</w:t>
                  </w:r>
                  <w:r>
                    <w:rPr>
                      <w:rFonts w:ascii="Times New Roman" w:eastAsia="標楷體" w:hAnsi="Times New Roman"/>
                    </w:rPr>
                    <w:t>班</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A91B5" w14:textId="77777777" w:rsidR="0028008A" w:rsidRDefault="006F59F2">
                  <w:pPr>
                    <w:jc w:val="both"/>
                    <w:rPr>
                      <w:rFonts w:ascii="Times New Roman" w:eastAsia="標楷體" w:hAnsi="Times New Roman"/>
                      <w:sz w:val="20"/>
                      <w:szCs w:val="20"/>
                    </w:rPr>
                  </w:pPr>
                  <w:r>
                    <w:rPr>
                      <w:rFonts w:ascii="Times New Roman" w:eastAsia="標楷體" w:hAnsi="Times New Roman"/>
                      <w:sz w:val="20"/>
                      <w:szCs w:val="20"/>
                    </w:rPr>
                    <w:t>滿</w:t>
                  </w:r>
                  <w:r>
                    <w:rPr>
                      <w:rFonts w:ascii="Times New Roman" w:eastAsia="標楷體" w:hAnsi="Times New Roman"/>
                      <w:sz w:val="20"/>
                      <w:szCs w:val="20"/>
                    </w:rPr>
                    <w:t>6</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5</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4</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3</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2</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w:t>
                  </w:r>
                </w:p>
                <w:p w14:paraId="2D34A8FE" w14:textId="77777777" w:rsidR="0028008A" w:rsidRDefault="006F59F2">
                  <w:pPr>
                    <w:jc w:val="both"/>
                    <w:rPr>
                      <w:rFonts w:ascii="Times New Roman" w:eastAsia="標楷體" w:hAnsi="Times New Roman"/>
                      <w:sz w:val="20"/>
                      <w:szCs w:val="20"/>
                    </w:rPr>
                  </w:pPr>
                  <w:proofErr w:type="gramStart"/>
                  <w:r>
                    <w:rPr>
                      <w:rFonts w:ascii="Times New Roman" w:eastAsia="標楷體" w:hAnsi="Times New Roman"/>
                      <w:sz w:val="20"/>
                      <w:szCs w:val="20"/>
                    </w:rPr>
                    <w:t>特教生</w:t>
                  </w:r>
                  <w:proofErr w:type="gramEnd"/>
                  <w:r>
                    <w:rPr>
                      <w:rFonts w:ascii="Times New Roman" w:eastAsia="標楷體" w:hAnsi="Times New Roman"/>
                      <w:sz w:val="20"/>
                      <w:szCs w:val="20"/>
                    </w:rPr>
                    <w:t>__</w:t>
                  </w:r>
                  <w:r>
                    <w:rPr>
                      <w:rFonts w:ascii="Times New Roman" w:eastAsia="標楷體" w:hAnsi="Times New Roman"/>
                      <w:sz w:val="20"/>
                      <w:szCs w:val="20"/>
                    </w:rPr>
                    <w:t>人、疑似生</w:t>
                  </w:r>
                  <w:r>
                    <w:rPr>
                      <w:rFonts w:ascii="Times New Roman" w:eastAsia="標楷體" w:hAnsi="Times New Roman"/>
                      <w:sz w:val="20"/>
                      <w:szCs w:val="20"/>
                    </w:rPr>
                    <w:t>__</w:t>
                  </w:r>
                  <w:r>
                    <w:rPr>
                      <w:rFonts w:ascii="Times New Roman" w:eastAsia="標楷體" w:hAnsi="Times New Roman"/>
                      <w:sz w:val="20"/>
                      <w:szCs w:val="20"/>
                    </w:rPr>
                    <w:t>人，身心障礙類別：</w:t>
                  </w:r>
                  <w:r>
                    <w:rPr>
                      <w:rFonts w:ascii="Times New Roman" w:eastAsia="標楷體" w:hAnsi="Times New Roman"/>
                      <w:sz w:val="20"/>
                      <w:szCs w:val="20"/>
                    </w:rPr>
                    <w:t xml:space="preserve">      </w:t>
                  </w:r>
                  <w:r>
                    <w:rPr>
                      <w:rFonts w:ascii="Times New Roman" w:eastAsia="標楷體" w:hAnsi="Times New Roman"/>
                      <w:sz w:val="20"/>
                      <w:szCs w:val="20"/>
                    </w:rPr>
                    <w:t>（障礙）　人</w:t>
                  </w:r>
                </w:p>
              </w:tc>
            </w:tr>
            <w:tr w:rsidR="0028008A" w14:paraId="418A2CBB" w14:textId="7777777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ECEB8" w14:textId="77777777" w:rsidR="0028008A" w:rsidRDefault="006F59F2">
                  <w:pPr>
                    <w:jc w:val="center"/>
                  </w:pPr>
                  <w:r>
                    <w:rPr>
                      <w:rFonts w:ascii="Times New Roman" w:eastAsia="標楷體" w:hAnsi="Times New Roman"/>
                    </w:rPr>
                    <w:t>○○</w:t>
                  </w:r>
                  <w:r>
                    <w:rPr>
                      <w:rFonts w:ascii="Times New Roman" w:eastAsia="標楷體" w:hAnsi="Times New Roman"/>
                    </w:rPr>
                    <w:t>班</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430F" w14:textId="77777777" w:rsidR="0028008A" w:rsidRDefault="006F59F2">
                  <w:pPr>
                    <w:jc w:val="both"/>
                    <w:rPr>
                      <w:rFonts w:ascii="Times New Roman" w:eastAsia="標楷體" w:hAnsi="Times New Roman"/>
                      <w:sz w:val="20"/>
                      <w:szCs w:val="20"/>
                    </w:rPr>
                  </w:pPr>
                  <w:r>
                    <w:rPr>
                      <w:rFonts w:ascii="Times New Roman" w:eastAsia="標楷體" w:hAnsi="Times New Roman"/>
                      <w:sz w:val="20"/>
                      <w:szCs w:val="20"/>
                    </w:rPr>
                    <w:t>滿</w:t>
                  </w:r>
                  <w:r>
                    <w:rPr>
                      <w:rFonts w:ascii="Times New Roman" w:eastAsia="標楷體" w:hAnsi="Times New Roman"/>
                      <w:sz w:val="20"/>
                      <w:szCs w:val="20"/>
                    </w:rPr>
                    <w:t>6</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5</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4</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3</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2</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w:t>
                  </w:r>
                </w:p>
                <w:p w14:paraId="6A726499" w14:textId="77777777" w:rsidR="0028008A" w:rsidRDefault="006F59F2">
                  <w:pPr>
                    <w:jc w:val="both"/>
                    <w:rPr>
                      <w:rFonts w:ascii="Times New Roman" w:eastAsia="標楷體" w:hAnsi="Times New Roman"/>
                      <w:sz w:val="20"/>
                      <w:szCs w:val="20"/>
                    </w:rPr>
                  </w:pPr>
                  <w:proofErr w:type="gramStart"/>
                  <w:r>
                    <w:rPr>
                      <w:rFonts w:ascii="Times New Roman" w:eastAsia="標楷體" w:hAnsi="Times New Roman"/>
                      <w:sz w:val="20"/>
                      <w:szCs w:val="20"/>
                    </w:rPr>
                    <w:t>特教生</w:t>
                  </w:r>
                  <w:proofErr w:type="gramEnd"/>
                  <w:r>
                    <w:rPr>
                      <w:rFonts w:ascii="Times New Roman" w:eastAsia="標楷體" w:hAnsi="Times New Roman"/>
                      <w:sz w:val="20"/>
                      <w:szCs w:val="20"/>
                    </w:rPr>
                    <w:t>__</w:t>
                  </w:r>
                  <w:r>
                    <w:rPr>
                      <w:rFonts w:ascii="Times New Roman" w:eastAsia="標楷體" w:hAnsi="Times New Roman"/>
                      <w:sz w:val="20"/>
                      <w:szCs w:val="20"/>
                    </w:rPr>
                    <w:t>人、疑似生</w:t>
                  </w:r>
                  <w:r>
                    <w:rPr>
                      <w:rFonts w:ascii="Times New Roman" w:eastAsia="標楷體" w:hAnsi="Times New Roman"/>
                      <w:sz w:val="20"/>
                      <w:szCs w:val="20"/>
                    </w:rPr>
                    <w:t>__</w:t>
                  </w:r>
                  <w:r>
                    <w:rPr>
                      <w:rFonts w:ascii="Times New Roman" w:eastAsia="標楷體" w:hAnsi="Times New Roman"/>
                      <w:sz w:val="20"/>
                      <w:szCs w:val="20"/>
                    </w:rPr>
                    <w:t>人，身心障礙類別：</w:t>
                  </w:r>
                  <w:r>
                    <w:rPr>
                      <w:rFonts w:ascii="Times New Roman" w:eastAsia="標楷體" w:hAnsi="Times New Roman"/>
                      <w:sz w:val="20"/>
                      <w:szCs w:val="20"/>
                    </w:rPr>
                    <w:t xml:space="preserve">      </w:t>
                  </w:r>
                  <w:r>
                    <w:rPr>
                      <w:rFonts w:ascii="Times New Roman" w:eastAsia="標楷體" w:hAnsi="Times New Roman"/>
                      <w:sz w:val="20"/>
                      <w:szCs w:val="20"/>
                    </w:rPr>
                    <w:t>（障礙）　人</w:t>
                  </w:r>
                </w:p>
              </w:tc>
            </w:tr>
            <w:tr w:rsidR="0028008A" w14:paraId="71BF7C1B" w14:textId="7777777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D208" w14:textId="77777777" w:rsidR="0028008A" w:rsidRDefault="006F59F2">
                  <w:pPr>
                    <w:jc w:val="center"/>
                  </w:pPr>
                  <w:r>
                    <w:rPr>
                      <w:rFonts w:ascii="Times New Roman" w:eastAsia="標楷體" w:hAnsi="Times New Roman"/>
                    </w:rPr>
                    <w:t>○○</w:t>
                  </w:r>
                  <w:r>
                    <w:rPr>
                      <w:rFonts w:ascii="Times New Roman" w:eastAsia="標楷體" w:hAnsi="Times New Roman"/>
                    </w:rPr>
                    <w:t>班</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5D6A" w14:textId="77777777" w:rsidR="0028008A" w:rsidRDefault="006F59F2">
                  <w:pPr>
                    <w:jc w:val="both"/>
                    <w:rPr>
                      <w:rFonts w:ascii="Times New Roman" w:eastAsia="標楷體" w:hAnsi="Times New Roman"/>
                      <w:sz w:val="20"/>
                      <w:szCs w:val="20"/>
                    </w:rPr>
                  </w:pPr>
                  <w:r>
                    <w:rPr>
                      <w:rFonts w:ascii="Times New Roman" w:eastAsia="標楷體" w:hAnsi="Times New Roman"/>
                      <w:sz w:val="20"/>
                      <w:szCs w:val="20"/>
                    </w:rPr>
                    <w:t>滿</w:t>
                  </w:r>
                  <w:r>
                    <w:rPr>
                      <w:rFonts w:ascii="Times New Roman" w:eastAsia="標楷體" w:hAnsi="Times New Roman"/>
                      <w:sz w:val="20"/>
                      <w:szCs w:val="20"/>
                    </w:rPr>
                    <w:t>6</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5</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4</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3</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2</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w:t>
                  </w:r>
                </w:p>
                <w:p w14:paraId="272C838D" w14:textId="77777777" w:rsidR="0028008A" w:rsidRDefault="006F59F2">
                  <w:pPr>
                    <w:jc w:val="both"/>
                    <w:rPr>
                      <w:rFonts w:ascii="Times New Roman" w:eastAsia="標楷體" w:hAnsi="Times New Roman"/>
                      <w:sz w:val="20"/>
                      <w:szCs w:val="20"/>
                    </w:rPr>
                  </w:pPr>
                  <w:proofErr w:type="gramStart"/>
                  <w:r>
                    <w:rPr>
                      <w:rFonts w:ascii="Times New Roman" w:eastAsia="標楷體" w:hAnsi="Times New Roman"/>
                      <w:sz w:val="20"/>
                      <w:szCs w:val="20"/>
                    </w:rPr>
                    <w:t>特教生</w:t>
                  </w:r>
                  <w:proofErr w:type="gramEnd"/>
                  <w:r>
                    <w:rPr>
                      <w:rFonts w:ascii="Times New Roman" w:eastAsia="標楷體" w:hAnsi="Times New Roman"/>
                      <w:sz w:val="20"/>
                      <w:szCs w:val="20"/>
                    </w:rPr>
                    <w:t>__</w:t>
                  </w:r>
                  <w:r>
                    <w:rPr>
                      <w:rFonts w:ascii="Times New Roman" w:eastAsia="標楷體" w:hAnsi="Times New Roman"/>
                      <w:sz w:val="20"/>
                      <w:szCs w:val="20"/>
                    </w:rPr>
                    <w:t>人、疑似生</w:t>
                  </w:r>
                  <w:r>
                    <w:rPr>
                      <w:rFonts w:ascii="Times New Roman" w:eastAsia="標楷體" w:hAnsi="Times New Roman"/>
                      <w:sz w:val="20"/>
                      <w:szCs w:val="20"/>
                    </w:rPr>
                    <w:t>__</w:t>
                  </w:r>
                  <w:r>
                    <w:rPr>
                      <w:rFonts w:ascii="Times New Roman" w:eastAsia="標楷體" w:hAnsi="Times New Roman"/>
                      <w:sz w:val="20"/>
                      <w:szCs w:val="20"/>
                    </w:rPr>
                    <w:t>人，身心障礙類別：</w:t>
                  </w:r>
                  <w:r>
                    <w:rPr>
                      <w:rFonts w:ascii="Times New Roman" w:eastAsia="標楷體" w:hAnsi="Times New Roman"/>
                      <w:sz w:val="20"/>
                      <w:szCs w:val="20"/>
                    </w:rPr>
                    <w:t xml:space="preserve">      </w:t>
                  </w:r>
                  <w:r>
                    <w:rPr>
                      <w:rFonts w:ascii="Times New Roman" w:eastAsia="標楷體" w:hAnsi="Times New Roman"/>
                      <w:sz w:val="20"/>
                      <w:szCs w:val="20"/>
                    </w:rPr>
                    <w:t>（障礙）　人</w:t>
                  </w:r>
                </w:p>
              </w:tc>
            </w:tr>
            <w:tr w:rsidR="0028008A" w14:paraId="33AEE889" w14:textId="77777777">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90760" w14:textId="77777777" w:rsidR="0028008A" w:rsidRDefault="006F59F2">
                  <w:pPr>
                    <w:jc w:val="center"/>
                  </w:pPr>
                  <w:r>
                    <w:rPr>
                      <w:rFonts w:ascii="Times New Roman" w:eastAsia="標楷體" w:hAnsi="Times New Roman"/>
                    </w:rPr>
                    <w:t>○○</w:t>
                  </w:r>
                  <w:r>
                    <w:rPr>
                      <w:rFonts w:ascii="Times New Roman" w:eastAsia="標楷體" w:hAnsi="Times New Roman"/>
                    </w:rPr>
                    <w:t>班</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CD98C" w14:textId="77777777" w:rsidR="0028008A" w:rsidRDefault="006F59F2">
                  <w:pPr>
                    <w:jc w:val="both"/>
                    <w:rPr>
                      <w:rFonts w:ascii="Times New Roman" w:eastAsia="標楷體" w:hAnsi="Times New Roman"/>
                      <w:sz w:val="20"/>
                      <w:szCs w:val="20"/>
                    </w:rPr>
                  </w:pPr>
                  <w:r>
                    <w:rPr>
                      <w:rFonts w:ascii="Times New Roman" w:eastAsia="標楷體" w:hAnsi="Times New Roman"/>
                      <w:sz w:val="20"/>
                      <w:szCs w:val="20"/>
                    </w:rPr>
                    <w:t>滿</w:t>
                  </w:r>
                  <w:r>
                    <w:rPr>
                      <w:rFonts w:ascii="Times New Roman" w:eastAsia="標楷體" w:hAnsi="Times New Roman"/>
                      <w:sz w:val="20"/>
                      <w:szCs w:val="20"/>
                    </w:rPr>
                    <w:t>6</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5</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4</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3</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人、滿</w:t>
                  </w:r>
                  <w:r>
                    <w:rPr>
                      <w:rFonts w:ascii="Times New Roman" w:eastAsia="標楷體" w:hAnsi="Times New Roman"/>
                      <w:sz w:val="20"/>
                      <w:szCs w:val="20"/>
                    </w:rPr>
                    <w:t>2</w:t>
                  </w:r>
                  <w:r>
                    <w:rPr>
                      <w:rFonts w:ascii="Times New Roman" w:eastAsia="標楷體" w:hAnsi="Times New Roman"/>
                      <w:sz w:val="20"/>
                      <w:szCs w:val="20"/>
                    </w:rPr>
                    <w:t>歲</w:t>
                  </w:r>
                  <w:r>
                    <w:rPr>
                      <w:rFonts w:ascii="Times New Roman" w:eastAsia="標楷體" w:hAnsi="Times New Roman"/>
                      <w:sz w:val="20"/>
                      <w:szCs w:val="20"/>
                    </w:rPr>
                    <w:t>__</w:t>
                  </w:r>
                  <w:r>
                    <w:rPr>
                      <w:rFonts w:ascii="Times New Roman" w:eastAsia="標楷體" w:hAnsi="Times New Roman"/>
                      <w:sz w:val="20"/>
                      <w:szCs w:val="20"/>
                    </w:rPr>
                    <w:t>人；</w:t>
                  </w:r>
                </w:p>
                <w:p w14:paraId="15E2AA60" w14:textId="77777777" w:rsidR="0028008A" w:rsidRDefault="006F59F2">
                  <w:pPr>
                    <w:jc w:val="both"/>
                    <w:rPr>
                      <w:rFonts w:ascii="Times New Roman" w:eastAsia="標楷體" w:hAnsi="Times New Roman"/>
                      <w:sz w:val="20"/>
                      <w:szCs w:val="20"/>
                    </w:rPr>
                  </w:pPr>
                  <w:proofErr w:type="gramStart"/>
                  <w:r>
                    <w:rPr>
                      <w:rFonts w:ascii="Times New Roman" w:eastAsia="標楷體" w:hAnsi="Times New Roman"/>
                      <w:sz w:val="20"/>
                      <w:szCs w:val="20"/>
                    </w:rPr>
                    <w:t>特教生</w:t>
                  </w:r>
                  <w:proofErr w:type="gramEnd"/>
                  <w:r>
                    <w:rPr>
                      <w:rFonts w:ascii="Times New Roman" w:eastAsia="標楷體" w:hAnsi="Times New Roman"/>
                      <w:sz w:val="20"/>
                      <w:szCs w:val="20"/>
                    </w:rPr>
                    <w:t>__</w:t>
                  </w:r>
                  <w:r>
                    <w:rPr>
                      <w:rFonts w:ascii="Times New Roman" w:eastAsia="標楷體" w:hAnsi="Times New Roman"/>
                      <w:sz w:val="20"/>
                      <w:szCs w:val="20"/>
                    </w:rPr>
                    <w:t>人、疑似生</w:t>
                  </w:r>
                  <w:r>
                    <w:rPr>
                      <w:rFonts w:ascii="Times New Roman" w:eastAsia="標楷體" w:hAnsi="Times New Roman"/>
                      <w:sz w:val="20"/>
                      <w:szCs w:val="20"/>
                    </w:rPr>
                    <w:t>__</w:t>
                  </w:r>
                  <w:r>
                    <w:rPr>
                      <w:rFonts w:ascii="Times New Roman" w:eastAsia="標楷體" w:hAnsi="Times New Roman"/>
                      <w:sz w:val="20"/>
                      <w:szCs w:val="20"/>
                    </w:rPr>
                    <w:t>人，身心障礙類別：</w:t>
                  </w:r>
                  <w:r>
                    <w:rPr>
                      <w:rFonts w:ascii="Times New Roman" w:eastAsia="標楷體" w:hAnsi="Times New Roman"/>
                      <w:sz w:val="20"/>
                      <w:szCs w:val="20"/>
                    </w:rPr>
                    <w:t xml:space="preserve">      </w:t>
                  </w:r>
                  <w:r>
                    <w:rPr>
                      <w:rFonts w:ascii="Times New Roman" w:eastAsia="標楷體" w:hAnsi="Times New Roman"/>
                      <w:sz w:val="20"/>
                      <w:szCs w:val="20"/>
                    </w:rPr>
                    <w:t>（障礙）</w:t>
                  </w:r>
                  <w:r>
                    <w:rPr>
                      <w:rFonts w:ascii="Times New Roman" w:eastAsia="標楷體" w:hAnsi="Times New Roman"/>
                      <w:sz w:val="20"/>
                      <w:szCs w:val="20"/>
                    </w:rPr>
                    <w:t xml:space="preserve">　人</w:t>
                  </w:r>
                </w:p>
              </w:tc>
            </w:tr>
          </w:tbl>
          <w:p w14:paraId="581BAA6E" w14:textId="77777777" w:rsidR="0028008A" w:rsidRDefault="006F59F2">
            <w:pPr>
              <w:jc w:val="both"/>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可自行增列</w:t>
            </w:r>
            <w:r>
              <w:rPr>
                <w:rFonts w:ascii="Times New Roman" w:eastAsia="標楷體" w:hAnsi="Times New Roman"/>
                <w:szCs w:val="28"/>
              </w:rPr>
              <w:t>)</w:t>
            </w:r>
          </w:p>
        </w:tc>
      </w:tr>
      <w:tr w:rsidR="0028008A" w14:paraId="784B59EB" w14:textId="77777777">
        <w:tblPrEx>
          <w:tblCellMar>
            <w:top w:w="0" w:type="dxa"/>
            <w:bottom w:w="0" w:type="dxa"/>
          </w:tblCellMar>
        </w:tblPrEx>
        <w:trPr>
          <w:trHeight w:val="737"/>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F7128" w14:textId="77777777" w:rsidR="0028008A" w:rsidRDefault="006F59F2">
            <w:pPr>
              <w:widowControl/>
              <w:jc w:val="center"/>
              <w:rPr>
                <w:rFonts w:ascii="Times New Roman" w:eastAsia="標楷體" w:hAnsi="Times New Roman"/>
              </w:rPr>
            </w:pPr>
            <w:r>
              <w:rPr>
                <w:rFonts w:ascii="Times New Roman" w:eastAsia="標楷體" w:hAnsi="Times New Roman"/>
              </w:rPr>
              <w:t>參與人員</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4DDE0" w14:textId="77777777" w:rsidR="0028008A" w:rsidRDefault="006F59F2">
            <w:pPr>
              <w:jc w:val="center"/>
              <w:rPr>
                <w:rFonts w:ascii="Times New Roman" w:eastAsia="標楷體" w:hAnsi="Times New Roman"/>
              </w:rPr>
            </w:pPr>
            <w:r>
              <w:rPr>
                <w:rFonts w:ascii="Times New Roman" w:eastAsia="標楷體" w:hAnsi="Times New Roman"/>
              </w:rPr>
              <w:t>輔導人員</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0CC1E" w14:textId="77777777" w:rsidR="0028008A" w:rsidRDefault="006F59F2">
            <w:pPr>
              <w:jc w:val="both"/>
              <w:rPr>
                <w:rFonts w:ascii="Times New Roman" w:eastAsia="標楷體" w:hAnsi="Times New Roman"/>
                <w:sz w:val="20"/>
                <w:szCs w:val="20"/>
              </w:rPr>
            </w:pPr>
            <w:r>
              <w:rPr>
                <w:rFonts w:ascii="Times New Roman" w:eastAsia="標楷體" w:hAnsi="Times New Roman"/>
                <w:sz w:val="20"/>
                <w:szCs w:val="20"/>
              </w:rPr>
              <w:t>姓名：</w:t>
            </w:r>
            <w:r>
              <w:rPr>
                <w:rFonts w:ascii="Times New Roman" w:eastAsia="標楷體" w:hAnsi="Times New Roman"/>
                <w:sz w:val="20"/>
                <w:szCs w:val="20"/>
              </w:rPr>
              <w:t xml:space="preserve">         </w:t>
            </w:r>
            <w:r>
              <w:rPr>
                <w:rFonts w:ascii="Times New Roman" w:eastAsia="標楷體" w:hAnsi="Times New Roman"/>
                <w:sz w:val="20"/>
                <w:szCs w:val="20"/>
              </w:rPr>
              <w:t>服務單位：</w:t>
            </w:r>
          </w:p>
          <w:p w14:paraId="3FF36A8C" w14:textId="77777777" w:rsidR="0028008A" w:rsidRDefault="006F59F2">
            <w:pPr>
              <w:jc w:val="both"/>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 xml:space="preserve">學前特教專長　</w:t>
            </w:r>
            <w:r>
              <w:rPr>
                <w:rFonts w:ascii="Times New Roman" w:eastAsia="標楷體" w:hAnsi="Times New Roman"/>
                <w:sz w:val="20"/>
                <w:szCs w:val="20"/>
              </w:rPr>
              <w:t>□</w:t>
            </w:r>
            <w:r>
              <w:rPr>
                <w:rFonts w:ascii="Times New Roman" w:eastAsia="標楷體" w:hAnsi="Times New Roman"/>
                <w:sz w:val="20"/>
                <w:szCs w:val="20"/>
              </w:rPr>
              <w:t xml:space="preserve">幼教專長　</w:t>
            </w:r>
            <w:r>
              <w:rPr>
                <w:rFonts w:ascii="Times New Roman" w:eastAsia="標楷體" w:hAnsi="Times New Roman"/>
                <w:sz w:val="20"/>
                <w:szCs w:val="20"/>
              </w:rPr>
              <w:t>□</w:t>
            </w:r>
            <w:r>
              <w:rPr>
                <w:rFonts w:ascii="Times New Roman" w:eastAsia="標楷體" w:hAnsi="Times New Roman"/>
                <w:sz w:val="20"/>
                <w:szCs w:val="20"/>
              </w:rPr>
              <w:t>特教專長</w:t>
            </w:r>
          </w:p>
        </w:tc>
      </w:tr>
      <w:tr w:rsidR="0028008A" w14:paraId="0A30A3CB" w14:textId="77777777">
        <w:tblPrEx>
          <w:tblCellMar>
            <w:top w:w="0" w:type="dxa"/>
            <w:bottom w:w="0" w:type="dxa"/>
          </w:tblCellMar>
        </w:tblPrEx>
        <w:trPr>
          <w:trHeight w:val="737"/>
        </w:trPr>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57D22" w14:textId="77777777" w:rsidR="0028008A" w:rsidRDefault="0028008A">
            <w:pPr>
              <w:widowControl/>
              <w:jc w:val="center"/>
              <w:rPr>
                <w:rFonts w:ascii="Times New Roman" w:eastAsia="標楷體"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E8FCB" w14:textId="77777777" w:rsidR="0028008A" w:rsidRDefault="006F59F2">
            <w:pPr>
              <w:jc w:val="center"/>
              <w:rPr>
                <w:rFonts w:ascii="Times New Roman" w:eastAsia="標楷體" w:hAnsi="Times New Roman"/>
              </w:rPr>
            </w:pPr>
            <w:r>
              <w:rPr>
                <w:rFonts w:ascii="Times New Roman" w:eastAsia="標楷體" w:hAnsi="Times New Roman"/>
              </w:rPr>
              <w:t>輔導人員</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F1DC2" w14:textId="77777777" w:rsidR="0028008A" w:rsidRDefault="006F59F2">
            <w:pPr>
              <w:jc w:val="both"/>
              <w:rPr>
                <w:rFonts w:ascii="Times New Roman" w:eastAsia="標楷體" w:hAnsi="Times New Roman"/>
                <w:sz w:val="20"/>
                <w:szCs w:val="20"/>
              </w:rPr>
            </w:pPr>
            <w:r>
              <w:rPr>
                <w:rFonts w:ascii="Times New Roman" w:eastAsia="標楷體" w:hAnsi="Times New Roman"/>
                <w:sz w:val="20"/>
                <w:szCs w:val="20"/>
              </w:rPr>
              <w:t>姓名：</w:t>
            </w:r>
            <w:r>
              <w:rPr>
                <w:rFonts w:ascii="Times New Roman" w:eastAsia="標楷體" w:hAnsi="Times New Roman"/>
                <w:sz w:val="20"/>
                <w:szCs w:val="20"/>
              </w:rPr>
              <w:t xml:space="preserve">         </w:t>
            </w:r>
            <w:r>
              <w:rPr>
                <w:rFonts w:ascii="Times New Roman" w:eastAsia="標楷體" w:hAnsi="Times New Roman"/>
                <w:sz w:val="20"/>
                <w:szCs w:val="20"/>
              </w:rPr>
              <w:t>服務單位：</w:t>
            </w:r>
          </w:p>
          <w:p w14:paraId="28E59277" w14:textId="77777777" w:rsidR="0028008A" w:rsidRDefault="006F59F2">
            <w:pPr>
              <w:jc w:val="both"/>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 xml:space="preserve">學前特教專長　</w:t>
            </w:r>
            <w:r>
              <w:rPr>
                <w:rFonts w:ascii="Times New Roman" w:eastAsia="標楷體" w:hAnsi="Times New Roman"/>
                <w:sz w:val="20"/>
                <w:szCs w:val="20"/>
              </w:rPr>
              <w:t>□</w:t>
            </w:r>
            <w:r>
              <w:rPr>
                <w:rFonts w:ascii="Times New Roman" w:eastAsia="標楷體" w:hAnsi="Times New Roman"/>
                <w:sz w:val="20"/>
                <w:szCs w:val="20"/>
              </w:rPr>
              <w:t xml:space="preserve">幼教專長　</w:t>
            </w:r>
            <w:r>
              <w:rPr>
                <w:rFonts w:ascii="Times New Roman" w:eastAsia="標楷體" w:hAnsi="Times New Roman"/>
                <w:sz w:val="20"/>
                <w:szCs w:val="20"/>
              </w:rPr>
              <w:t>□</w:t>
            </w:r>
            <w:r>
              <w:rPr>
                <w:rFonts w:ascii="Times New Roman" w:eastAsia="標楷體" w:hAnsi="Times New Roman"/>
                <w:sz w:val="20"/>
                <w:szCs w:val="20"/>
              </w:rPr>
              <w:t>特教專長</w:t>
            </w:r>
          </w:p>
        </w:tc>
      </w:tr>
      <w:tr w:rsidR="0028008A" w14:paraId="0138416B" w14:textId="77777777">
        <w:tblPrEx>
          <w:tblCellMar>
            <w:top w:w="0" w:type="dxa"/>
            <w:bottom w:w="0" w:type="dxa"/>
          </w:tblCellMar>
        </w:tblPrEx>
        <w:trPr>
          <w:trHeight w:val="36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85DF1" w14:textId="77777777" w:rsidR="0028008A" w:rsidRDefault="006F59F2">
            <w:r>
              <w:rPr>
                <w:rFonts w:ascii="Times New Roman" w:eastAsia="標楷體" w:hAnsi="Times New Roman"/>
                <w:sz w:val="20"/>
                <w:szCs w:val="20"/>
              </w:rPr>
              <w:t>申請融合教育輔導之目的及待解決問題</w:t>
            </w:r>
          </w:p>
          <w:p w14:paraId="6708AD0E" w14:textId="77777777" w:rsidR="0028008A" w:rsidRDefault="006F59F2">
            <w:pPr>
              <w:jc w:val="center"/>
            </w:pPr>
            <w:r>
              <w:rPr>
                <w:rFonts w:ascii="Times New Roman" w:eastAsia="標楷體" w:hAnsi="Times New Roman"/>
                <w:sz w:val="22"/>
              </w:rPr>
              <w:t>(</w:t>
            </w:r>
            <w:r>
              <w:rPr>
                <w:rFonts w:ascii="Times New Roman" w:eastAsia="標楷體" w:hAnsi="Times New Roman"/>
                <w:sz w:val="22"/>
              </w:rPr>
              <w:t>可複選</w:t>
            </w:r>
            <w:r>
              <w:rPr>
                <w:rFonts w:ascii="Times New Roman" w:eastAsia="標楷體" w:hAnsi="Times New Roman"/>
                <w:sz w:val="22"/>
              </w:rPr>
              <w:t>)</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3EF5D" w14:textId="77777777" w:rsidR="0028008A" w:rsidRDefault="006F59F2">
            <w:pPr>
              <w:jc w:val="both"/>
            </w:pPr>
            <w:r>
              <w:rPr>
                <w:rFonts w:ascii="Webdings" w:eastAsia="Webdings" w:hAnsi="Webdings" w:cs="Webdings"/>
              </w:rPr>
              <w:t></w:t>
            </w:r>
            <w:r>
              <w:rPr>
                <w:rFonts w:ascii="Times New Roman" w:eastAsia="標楷體" w:hAnsi="Times New Roman"/>
              </w:rPr>
              <w:t>規劃合宜之幼兒園融合教保環境</w:t>
            </w:r>
          </w:p>
          <w:p w14:paraId="0D62B79A" w14:textId="77777777" w:rsidR="0028008A" w:rsidRDefault="006F59F2">
            <w:pPr>
              <w:jc w:val="both"/>
            </w:pPr>
            <w:r>
              <w:rPr>
                <w:rFonts w:ascii="Webdings" w:eastAsia="Webdings" w:hAnsi="Webdings" w:cs="Webdings"/>
              </w:rPr>
              <w:t></w:t>
            </w:r>
            <w:r>
              <w:rPr>
                <w:rFonts w:ascii="Times New Roman" w:eastAsia="標楷體" w:hAnsi="Times New Roman"/>
              </w:rPr>
              <w:t>建立尊重差異的班級文化</w:t>
            </w:r>
          </w:p>
          <w:p w14:paraId="1F2A493E" w14:textId="77777777" w:rsidR="0028008A" w:rsidRDefault="006F59F2">
            <w:pPr>
              <w:jc w:val="both"/>
            </w:pPr>
            <w:r>
              <w:rPr>
                <w:rFonts w:ascii="Webdings" w:eastAsia="Webdings" w:hAnsi="Webdings" w:cs="Webdings"/>
              </w:rPr>
              <w:t></w:t>
            </w:r>
            <w:r>
              <w:rPr>
                <w:rFonts w:ascii="Times New Roman" w:eastAsia="標楷體" w:hAnsi="Times New Roman"/>
              </w:rPr>
              <w:t>與特生建立關係與良好互動</w:t>
            </w:r>
          </w:p>
          <w:p w14:paraId="34488F23" w14:textId="77777777" w:rsidR="0028008A" w:rsidRDefault="006F59F2">
            <w:pPr>
              <w:jc w:val="both"/>
            </w:pPr>
            <w:r>
              <w:rPr>
                <w:rFonts w:ascii="Webdings" w:eastAsia="Webdings" w:hAnsi="Webdings" w:cs="Webdings"/>
              </w:rPr>
              <w:t></w:t>
            </w:r>
            <w:r>
              <w:rPr>
                <w:rFonts w:ascii="Times New Roman" w:eastAsia="標楷體" w:hAnsi="Times New Roman"/>
              </w:rPr>
              <w:t>輔導特生與普生建立關係與良好互動</w:t>
            </w:r>
          </w:p>
          <w:p w14:paraId="5EA813B8" w14:textId="77777777" w:rsidR="0028008A" w:rsidRDefault="006F59F2">
            <w:pPr>
              <w:jc w:val="both"/>
            </w:pPr>
            <w:r>
              <w:rPr>
                <w:rFonts w:ascii="Webdings" w:eastAsia="Webdings" w:hAnsi="Webdings" w:cs="Webdings"/>
              </w:rPr>
              <w:t></w:t>
            </w:r>
            <w:r>
              <w:rPr>
                <w:rFonts w:ascii="Times New Roman" w:eastAsia="標楷體" w:hAnsi="Times New Roman"/>
              </w:rPr>
              <w:t>正向行為支持</w:t>
            </w:r>
          </w:p>
          <w:p w14:paraId="71096A29" w14:textId="77777777" w:rsidR="0028008A" w:rsidRDefault="006F59F2">
            <w:pPr>
              <w:pBdr>
                <w:bottom w:val="single" w:sz="4" w:space="1" w:color="000000"/>
              </w:pBdr>
              <w:jc w:val="both"/>
            </w:pPr>
            <w:r>
              <w:rPr>
                <w:rFonts w:ascii="Webdings" w:eastAsia="Webdings" w:hAnsi="Webdings" w:cs="Webdings"/>
              </w:rPr>
              <w:t></w:t>
            </w:r>
            <w:proofErr w:type="gramStart"/>
            <w:r>
              <w:rPr>
                <w:rFonts w:ascii="Times New Roman" w:eastAsia="標楷體" w:hAnsi="Times New Roman"/>
              </w:rPr>
              <w:t>研</w:t>
            </w:r>
            <w:proofErr w:type="gramEnd"/>
            <w:r>
              <w:rPr>
                <w:rFonts w:ascii="Times New Roman" w:eastAsia="標楷體" w:hAnsi="Times New Roman"/>
              </w:rPr>
              <w:t>擬個別化教育計畫</w:t>
            </w:r>
            <w:proofErr w:type="gramStart"/>
            <w:r>
              <w:rPr>
                <w:rFonts w:ascii="Times New Roman" w:eastAsia="標楷體" w:hAnsi="Times New Roman"/>
              </w:rPr>
              <w:t>（</w:t>
            </w:r>
            <w:proofErr w:type="gramEnd"/>
            <w:r>
              <w:rPr>
                <w:rFonts w:ascii="Times New Roman" w:eastAsia="標楷體" w:hAnsi="Times New Roman"/>
              </w:rPr>
              <w:t>IEP)</w:t>
            </w:r>
          </w:p>
          <w:p w14:paraId="113A8B74" w14:textId="77777777" w:rsidR="0028008A" w:rsidRDefault="006F59F2">
            <w:pPr>
              <w:pBdr>
                <w:bottom w:val="single" w:sz="4" w:space="1" w:color="000000"/>
              </w:pBdr>
              <w:jc w:val="both"/>
            </w:pPr>
            <w:r>
              <w:rPr>
                <w:rFonts w:ascii="Webdings" w:eastAsia="Webdings" w:hAnsi="Webdings" w:cs="Webdings"/>
              </w:rPr>
              <w:t></w:t>
            </w:r>
            <w:r>
              <w:rPr>
                <w:rFonts w:ascii="Times New Roman" w:eastAsia="標楷體" w:hAnsi="Times New Roman"/>
              </w:rPr>
              <w:t>規劃兼顧特生與普生之教保活動課程</w:t>
            </w:r>
          </w:p>
          <w:p w14:paraId="0E048BA1" w14:textId="77777777" w:rsidR="0028008A" w:rsidRDefault="006F59F2">
            <w:pPr>
              <w:pBdr>
                <w:bottom w:val="single" w:sz="4" w:space="1" w:color="000000"/>
              </w:pBdr>
              <w:jc w:val="both"/>
            </w:pPr>
            <w:r>
              <w:rPr>
                <w:rFonts w:ascii="Webdings" w:eastAsia="Webdings" w:hAnsi="Webdings" w:cs="Webdings"/>
              </w:rPr>
              <w:t></w:t>
            </w:r>
            <w:r>
              <w:rPr>
                <w:rFonts w:ascii="Times New Roman" w:eastAsia="標楷體" w:hAnsi="Times New Roman"/>
              </w:rPr>
              <w:t>輔導特生參與多元的學習活動</w:t>
            </w:r>
          </w:p>
          <w:p w14:paraId="5F6D5296" w14:textId="77777777" w:rsidR="0028008A" w:rsidRDefault="006F59F2">
            <w:pPr>
              <w:pBdr>
                <w:bottom w:val="single" w:sz="4" w:space="1" w:color="000000"/>
              </w:pBdr>
              <w:jc w:val="both"/>
            </w:pPr>
            <w:r>
              <w:rPr>
                <w:rFonts w:ascii="Webdings" w:eastAsia="Webdings" w:hAnsi="Webdings" w:cs="Webdings"/>
              </w:rPr>
              <w:t></w:t>
            </w:r>
            <w:r>
              <w:rPr>
                <w:rFonts w:ascii="Times New Roman" w:eastAsia="標楷體" w:hAnsi="Times New Roman"/>
              </w:rPr>
              <w:t>實施差異化教學</w:t>
            </w:r>
          </w:p>
          <w:p w14:paraId="0006400E" w14:textId="77777777" w:rsidR="0028008A" w:rsidRDefault="006F59F2">
            <w:pPr>
              <w:pBdr>
                <w:bottom w:val="single" w:sz="4" w:space="1" w:color="000000"/>
              </w:pBdr>
              <w:jc w:val="both"/>
            </w:pPr>
            <w:r>
              <w:rPr>
                <w:rFonts w:ascii="Webdings" w:eastAsia="Webdings" w:hAnsi="Webdings" w:cs="Webdings"/>
              </w:rPr>
              <w:t></w:t>
            </w:r>
            <w:r>
              <w:rPr>
                <w:rFonts w:ascii="Times New Roman" w:eastAsia="標楷體" w:hAnsi="Times New Roman"/>
              </w:rPr>
              <w:t>與家長溝通及親職教育諮詢</w:t>
            </w:r>
          </w:p>
          <w:p w14:paraId="0AD3FA5C" w14:textId="77777777" w:rsidR="0028008A" w:rsidRDefault="006F59F2">
            <w:pPr>
              <w:pBdr>
                <w:bottom w:val="single" w:sz="4" w:space="1" w:color="000000"/>
              </w:pBdr>
              <w:jc w:val="both"/>
            </w:pPr>
            <w:r>
              <w:rPr>
                <w:rFonts w:ascii="Webdings" w:eastAsia="Webdings" w:hAnsi="Webdings" w:cs="Webdings"/>
              </w:rPr>
              <w:t></w:t>
            </w:r>
            <w:r>
              <w:rPr>
                <w:rFonts w:ascii="Times New Roman" w:eastAsia="標楷體" w:hAnsi="Times New Roman"/>
              </w:rPr>
              <w:t>其他輔導需求，請說明：</w:t>
            </w:r>
          </w:p>
        </w:tc>
      </w:tr>
      <w:tr w:rsidR="0028008A" w14:paraId="5974FFB0" w14:textId="77777777">
        <w:tblPrEx>
          <w:tblCellMar>
            <w:top w:w="0" w:type="dxa"/>
            <w:bottom w:w="0" w:type="dxa"/>
          </w:tblCellMar>
        </w:tblPrEx>
        <w:trPr>
          <w:trHeight w:val="2756"/>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24429" w14:textId="77777777" w:rsidR="0028008A" w:rsidRDefault="006F59F2">
            <w:pPr>
              <w:jc w:val="center"/>
              <w:rPr>
                <w:rFonts w:ascii="Times New Roman" w:eastAsia="標楷體" w:hAnsi="Times New Roman"/>
                <w:szCs w:val="28"/>
              </w:rPr>
            </w:pPr>
            <w:r>
              <w:rPr>
                <w:rFonts w:ascii="Times New Roman" w:eastAsia="標楷體" w:hAnsi="Times New Roman"/>
                <w:szCs w:val="28"/>
              </w:rPr>
              <w:t>預期成效</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DB993" w14:textId="77777777" w:rsidR="0028008A" w:rsidRDefault="0028008A">
            <w:pPr>
              <w:spacing w:line="460" w:lineRule="exact"/>
              <w:jc w:val="both"/>
              <w:rPr>
                <w:rFonts w:ascii="Times New Roman" w:eastAsia="標楷體" w:hAnsi="Times New Roman"/>
              </w:rPr>
            </w:pPr>
          </w:p>
        </w:tc>
      </w:tr>
      <w:tr w:rsidR="0028008A" w14:paraId="66FE69B6" w14:textId="77777777">
        <w:tblPrEx>
          <w:tblCellMar>
            <w:top w:w="0" w:type="dxa"/>
            <w:bottom w:w="0" w:type="dxa"/>
          </w:tblCellMar>
        </w:tblPrEx>
        <w:trPr>
          <w:trHeight w:val="107"/>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1E11F" w14:textId="77777777" w:rsidR="0028008A" w:rsidRDefault="006F59F2">
            <w:pPr>
              <w:jc w:val="center"/>
              <w:rPr>
                <w:rFonts w:ascii="Times New Roman" w:eastAsia="標楷體" w:hAnsi="Times New Roman"/>
                <w:szCs w:val="28"/>
              </w:rPr>
            </w:pPr>
            <w:r>
              <w:rPr>
                <w:rFonts w:ascii="Times New Roman" w:eastAsia="標楷體" w:hAnsi="Times New Roman"/>
                <w:szCs w:val="28"/>
              </w:rPr>
              <w:t>輔導次數、時數及內容說明</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64877" w14:textId="77777777" w:rsidR="0028008A" w:rsidRDefault="006F59F2">
            <w:pPr>
              <w:jc w:val="center"/>
              <w:rPr>
                <w:rFonts w:ascii="Times New Roman" w:eastAsia="標楷體" w:hAnsi="Times New Roman"/>
                <w:szCs w:val="24"/>
              </w:rPr>
            </w:pPr>
            <w:r>
              <w:rPr>
                <w:rFonts w:ascii="Times New Roman" w:eastAsia="標楷體" w:hAnsi="Times New Roman"/>
                <w:szCs w:val="24"/>
              </w:rPr>
              <w:t>次數</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6CDC7" w14:textId="77777777" w:rsidR="0028008A" w:rsidRDefault="006F59F2">
            <w:pPr>
              <w:jc w:val="center"/>
              <w:rPr>
                <w:rFonts w:ascii="Times New Roman" w:eastAsia="標楷體" w:hAnsi="Times New Roman"/>
                <w:szCs w:val="24"/>
              </w:rPr>
            </w:pPr>
            <w:r>
              <w:rPr>
                <w:rFonts w:ascii="Times New Roman" w:eastAsia="標楷體" w:hAnsi="Times New Roman"/>
                <w:szCs w:val="24"/>
              </w:rPr>
              <w:t>時數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12F40" w14:textId="77777777" w:rsidR="0028008A" w:rsidRDefault="006F59F2">
            <w:pPr>
              <w:jc w:val="center"/>
              <w:rPr>
                <w:rFonts w:ascii="Times New Roman" w:eastAsia="標楷體" w:hAnsi="Times New Roman"/>
                <w:szCs w:val="24"/>
              </w:rPr>
            </w:pPr>
            <w:r>
              <w:rPr>
                <w:rFonts w:ascii="Times New Roman" w:eastAsia="標楷體" w:hAnsi="Times New Roman"/>
                <w:szCs w:val="24"/>
              </w:rPr>
              <w:t>輔導重點與內容說明</w:t>
            </w:r>
          </w:p>
        </w:tc>
      </w:tr>
      <w:tr w:rsidR="0028008A" w14:paraId="3203233B" w14:textId="77777777">
        <w:tblPrEx>
          <w:tblCellMar>
            <w:top w:w="0" w:type="dxa"/>
            <w:bottom w:w="0" w:type="dxa"/>
          </w:tblCellMar>
        </w:tblPrEx>
        <w:trPr>
          <w:trHeight w:val="98"/>
        </w:trPr>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A658D" w14:textId="77777777" w:rsidR="0028008A" w:rsidRDefault="0028008A">
            <w:pPr>
              <w:jc w:val="center"/>
              <w:rPr>
                <w:rFonts w:ascii="Times New Roman" w:eastAsia="標楷體" w:hAnsi="Times New Roman"/>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6A46A" w14:textId="77777777" w:rsidR="0028008A" w:rsidRDefault="006F59F2">
            <w:pPr>
              <w:jc w:val="center"/>
              <w:rPr>
                <w:rFonts w:ascii="Times New Roman" w:eastAsia="標楷體" w:hAnsi="Times New Roman"/>
                <w:szCs w:val="24"/>
              </w:rPr>
            </w:pPr>
            <w:r>
              <w:rPr>
                <w:rFonts w:ascii="Times New Roman" w:eastAsia="標楷體" w:hAnsi="Times New Roman"/>
                <w:szCs w:val="24"/>
              </w:rPr>
              <w:t>1</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E80AE" w14:textId="77777777" w:rsidR="0028008A" w:rsidRDefault="0028008A">
            <w:pPr>
              <w:jc w:val="both"/>
              <w:rPr>
                <w:rFonts w:ascii="Times New Roman" w:eastAsia="標楷體" w:hAnsi="Times New Roman"/>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B4497" w14:textId="77777777" w:rsidR="0028008A" w:rsidRDefault="0028008A">
            <w:pPr>
              <w:jc w:val="both"/>
              <w:rPr>
                <w:rFonts w:ascii="Times New Roman" w:eastAsia="標楷體" w:hAnsi="Times New Roman"/>
                <w:szCs w:val="24"/>
              </w:rPr>
            </w:pPr>
          </w:p>
        </w:tc>
      </w:tr>
      <w:tr w:rsidR="0028008A" w14:paraId="2A76EB1C" w14:textId="77777777">
        <w:tblPrEx>
          <w:tblCellMar>
            <w:top w:w="0" w:type="dxa"/>
            <w:bottom w:w="0" w:type="dxa"/>
          </w:tblCellMar>
        </w:tblPrEx>
        <w:trPr>
          <w:trHeight w:val="98"/>
        </w:trPr>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B6820" w14:textId="77777777" w:rsidR="0028008A" w:rsidRDefault="0028008A">
            <w:pPr>
              <w:jc w:val="center"/>
              <w:rPr>
                <w:rFonts w:ascii="Times New Roman" w:eastAsia="標楷體" w:hAnsi="Times New Roman"/>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6575C" w14:textId="77777777" w:rsidR="0028008A" w:rsidRDefault="006F59F2">
            <w:pPr>
              <w:jc w:val="center"/>
              <w:rPr>
                <w:rFonts w:ascii="Times New Roman" w:eastAsia="標楷體" w:hAnsi="Times New Roman"/>
                <w:szCs w:val="24"/>
              </w:rPr>
            </w:pPr>
            <w:r>
              <w:rPr>
                <w:rFonts w:ascii="Times New Roman" w:eastAsia="標楷體" w:hAnsi="Times New Roman"/>
                <w:szCs w:val="24"/>
              </w:rPr>
              <w:t>2</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2460E" w14:textId="77777777" w:rsidR="0028008A" w:rsidRDefault="0028008A">
            <w:pPr>
              <w:jc w:val="both"/>
              <w:rPr>
                <w:rFonts w:ascii="Times New Roman" w:eastAsia="標楷體" w:hAnsi="Times New Roman"/>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65490" w14:textId="77777777" w:rsidR="0028008A" w:rsidRDefault="0028008A">
            <w:pPr>
              <w:jc w:val="both"/>
              <w:rPr>
                <w:rFonts w:ascii="Times New Roman" w:eastAsia="標楷體" w:hAnsi="Times New Roman"/>
                <w:szCs w:val="24"/>
              </w:rPr>
            </w:pPr>
          </w:p>
        </w:tc>
      </w:tr>
      <w:tr w:rsidR="0028008A" w14:paraId="6F49F5A5" w14:textId="77777777">
        <w:tblPrEx>
          <w:tblCellMar>
            <w:top w:w="0" w:type="dxa"/>
            <w:bottom w:w="0" w:type="dxa"/>
          </w:tblCellMar>
        </w:tblPrEx>
        <w:trPr>
          <w:trHeight w:val="98"/>
        </w:trPr>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65FFF" w14:textId="77777777" w:rsidR="0028008A" w:rsidRDefault="0028008A">
            <w:pPr>
              <w:jc w:val="center"/>
              <w:rPr>
                <w:rFonts w:ascii="Times New Roman" w:eastAsia="標楷體" w:hAnsi="Times New Roman"/>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D96C5" w14:textId="77777777" w:rsidR="0028008A" w:rsidRDefault="006F59F2">
            <w:pPr>
              <w:jc w:val="center"/>
              <w:rPr>
                <w:rFonts w:ascii="Times New Roman" w:eastAsia="標楷體" w:hAnsi="Times New Roman"/>
                <w:szCs w:val="24"/>
              </w:rPr>
            </w:pPr>
            <w:r>
              <w:rPr>
                <w:rFonts w:ascii="Times New Roman" w:eastAsia="標楷體" w:hAnsi="Times New Roman"/>
                <w:szCs w:val="24"/>
              </w:rPr>
              <w:t>3</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DFB4D" w14:textId="77777777" w:rsidR="0028008A" w:rsidRDefault="0028008A">
            <w:pPr>
              <w:jc w:val="both"/>
              <w:rPr>
                <w:rFonts w:ascii="Times New Roman" w:eastAsia="標楷體" w:hAnsi="Times New Roman"/>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E9D01" w14:textId="77777777" w:rsidR="0028008A" w:rsidRDefault="0028008A">
            <w:pPr>
              <w:jc w:val="both"/>
              <w:rPr>
                <w:rFonts w:ascii="Times New Roman" w:eastAsia="標楷體" w:hAnsi="Times New Roman"/>
                <w:szCs w:val="24"/>
              </w:rPr>
            </w:pPr>
          </w:p>
        </w:tc>
      </w:tr>
      <w:tr w:rsidR="0028008A" w14:paraId="6C0AC3C4" w14:textId="77777777">
        <w:tblPrEx>
          <w:tblCellMar>
            <w:top w:w="0" w:type="dxa"/>
            <w:bottom w:w="0" w:type="dxa"/>
          </w:tblCellMar>
        </w:tblPrEx>
        <w:trPr>
          <w:trHeight w:val="98"/>
        </w:trPr>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1A352" w14:textId="77777777" w:rsidR="0028008A" w:rsidRDefault="0028008A">
            <w:pPr>
              <w:jc w:val="center"/>
              <w:rPr>
                <w:rFonts w:ascii="Times New Roman" w:eastAsia="標楷體" w:hAnsi="Times New Roman"/>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33550" w14:textId="77777777" w:rsidR="0028008A" w:rsidRDefault="006F59F2">
            <w:pPr>
              <w:jc w:val="center"/>
              <w:rPr>
                <w:rFonts w:ascii="Times New Roman" w:eastAsia="標楷體" w:hAnsi="Times New Roman"/>
                <w:szCs w:val="24"/>
              </w:rPr>
            </w:pPr>
            <w:r>
              <w:rPr>
                <w:rFonts w:ascii="Times New Roman" w:eastAsia="標楷體" w:hAnsi="Times New Roman"/>
                <w:szCs w:val="24"/>
              </w:rPr>
              <w:t>4</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12492" w14:textId="77777777" w:rsidR="0028008A" w:rsidRDefault="0028008A">
            <w:pPr>
              <w:jc w:val="both"/>
              <w:rPr>
                <w:rFonts w:ascii="Times New Roman" w:eastAsia="標楷體" w:hAnsi="Times New Roman"/>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494BD" w14:textId="77777777" w:rsidR="0028008A" w:rsidRDefault="0028008A">
            <w:pPr>
              <w:jc w:val="both"/>
              <w:rPr>
                <w:rFonts w:ascii="Times New Roman" w:eastAsia="標楷體" w:hAnsi="Times New Roman"/>
                <w:szCs w:val="24"/>
              </w:rPr>
            </w:pPr>
          </w:p>
        </w:tc>
      </w:tr>
      <w:tr w:rsidR="0028008A" w14:paraId="6DC94488" w14:textId="77777777">
        <w:tblPrEx>
          <w:tblCellMar>
            <w:top w:w="0" w:type="dxa"/>
            <w:bottom w:w="0" w:type="dxa"/>
          </w:tblCellMar>
        </w:tblPrEx>
        <w:trPr>
          <w:trHeight w:val="98"/>
        </w:trPr>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53461" w14:textId="77777777" w:rsidR="0028008A" w:rsidRDefault="0028008A">
            <w:pPr>
              <w:jc w:val="center"/>
              <w:rPr>
                <w:rFonts w:ascii="Times New Roman" w:eastAsia="標楷體" w:hAnsi="Times New Roman"/>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768F3" w14:textId="77777777" w:rsidR="0028008A" w:rsidRDefault="006F59F2">
            <w:pPr>
              <w:jc w:val="center"/>
              <w:rPr>
                <w:rFonts w:ascii="Times New Roman" w:eastAsia="標楷體" w:hAnsi="Times New Roman"/>
                <w:szCs w:val="24"/>
              </w:rPr>
            </w:pPr>
            <w:r>
              <w:rPr>
                <w:rFonts w:ascii="Times New Roman" w:eastAsia="標楷體" w:hAnsi="Times New Roman"/>
                <w:szCs w:val="24"/>
              </w:rPr>
              <w:t>5</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1E18F" w14:textId="77777777" w:rsidR="0028008A" w:rsidRDefault="0028008A">
            <w:pPr>
              <w:jc w:val="both"/>
              <w:rPr>
                <w:rFonts w:ascii="Times New Roman" w:eastAsia="標楷體" w:hAnsi="Times New Roman"/>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6F608" w14:textId="77777777" w:rsidR="0028008A" w:rsidRDefault="0028008A">
            <w:pPr>
              <w:jc w:val="both"/>
              <w:rPr>
                <w:rFonts w:ascii="Times New Roman" w:eastAsia="標楷體" w:hAnsi="Times New Roman"/>
                <w:szCs w:val="24"/>
              </w:rPr>
            </w:pPr>
          </w:p>
        </w:tc>
      </w:tr>
      <w:tr w:rsidR="0028008A" w14:paraId="3C568149" w14:textId="77777777">
        <w:tblPrEx>
          <w:tblCellMar>
            <w:top w:w="0" w:type="dxa"/>
            <w:bottom w:w="0" w:type="dxa"/>
          </w:tblCellMar>
        </w:tblPrEx>
        <w:trPr>
          <w:trHeight w:val="98"/>
        </w:trPr>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6F503" w14:textId="77777777" w:rsidR="0028008A" w:rsidRDefault="0028008A">
            <w:pPr>
              <w:jc w:val="center"/>
              <w:rPr>
                <w:rFonts w:ascii="Times New Roman" w:eastAsia="標楷體" w:hAnsi="Times New Roman"/>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26B99" w14:textId="77777777" w:rsidR="0028008A" w:rsidRDefault="006F59F2">
            <w:pPr>
              <w:jc w:val="center"/>
              <w:rPr>
                <w:rFonts w:ascii="Times New Roman" w:eastAsia="標楷體" w:hAnsi="Times New Roman"/>
                <w:szCs w:val="24"/>
              </w:rPr>
            </w:pPr>
            <w:r>
              <w:rPr>
                <w:rFonts w:ascii="Times New Roman" w:eastAsia="標楷體" w:hAnsi="Times New Roman"/>
                <w:szCs w:val="24"/>
              </w:rPr>
              <w:t>6</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6C1EC" w14:textId="77777777" w:rsidR="0028008A" w:rsidRDefault="0028008A">
            <w:pPr>
              <w:jc w:val="both"/>
              <w:rPr>
                <w:rFonts w:ascii="Times New Roman" w:eastAsia="標楷體" w:hAnsi="Times New Roman"/>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A3F98" w14:textId="77777777" w:rsidR="0028008A" w:rsidRDefault="0028008A">
            <w:pPr>
              <w:jc w:val="both"/>
              <w:rPr>
                <w:rFonts w:ascii="Times New Roman" w:eastAsia="標楷體" w:hAnsi="Times New Roman"/>
                <w:szCs w:val="24"/>
              </w:rPr>
            </w:pPr>
          </w:p>
        </w:tc>
      </w:tr>
      <w:tr w:rsidR="0028008A" w14:paraId="5CDC6F39" w14:textId="77777777">
        <w:tblPrEx>
          <w:tblCellMar>
            <w:top w:w="0" w:type="dxa"/>
            <w:bottom w:w="0" w:type="dxa"/>
          </w:tblCellMar>
        </w:tblPrEx>
        <w:trPr>
          <w:trHeight w:val="98"/>
        </w:trPr>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AA9E8" w14:textId="77777777" w:rsidR="0028008A" w:rsidRDefault="0028008A">
            <w:pPr>
              <w:jc w:val="center"/>
              <w:rPr>
                <w:rFonts w:ascii="Times New Roman" w:eastAsia="標楷體" w:hAnsi="Times New Roman"/>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501B2" w14:textId="77777777" w:rsidR="0028008A" w:rsidRDefault="006F59F2">
            <w:pPr>
              <w:jc w:val="center"/>
              <w:rPr>
                <w:rFonts w:ascii="Times New Roman" w:eastAsia="標楷體" w:hAnsi="Times New Roman"/>
                <w:szCs w:val="24"/>
              </w:rPr>
            </w:pPr>
            <w:r>
              <w:rPr>
                <w:rFonts w:ascii="Times New Roman" w:eastAsia="標楷體" w:hAnsi="Times New Roman"/>
                <w:szCs w:val="24"/>
              </w:rPr>
              <w:t>7</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EF064" w14:textId="77777777" w:rsidR="0028008A" w:rsidRDefault="0028008A">
            <w:pPr>
              <w:jc w:val="both"/>
              <w:rPr>
                <w:rFonts w:ascii="Times New Roman" w:eastAsia="標楷體" w:hAnsi="Times New Roman"/>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9075E" w14:textId="77777777" w:rsidR="0028008A" w:rsidRDefault="0028008A">
            <w:pPr>
              <w:jc w:val="both"/>
              <w:rPr>
                <w:rFonts w:ascii="Times New Roman" w:eastAsia="標楷體" w:hAnsi="Times New Roman"/>
                <w:szCs w:val="24"/>
              </w:rPr>
            </w:pPr>
          </w:p>
        </w:tc>
      </w:tr>
      <w:tr w:rsidR="0028008A" w14:paraId="2E0A94EB" w14:textId="77777777">
        <w:tblPrEx>
          <w:tblCellMar>
            <w:top w:w="0" w:type="dxa"/>
            <w:bottom w:w="0" w:type="dxa"/>
          </w:tblCellMar>
        </w:tblPrEx>
        <w:trPr>
          <w:trHeight w:val="98"/>
        </w:trPr>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3C1E4" w14:textId="77777777" w:rsidR="0028008A" w:rsidRDefault="0028008A">
            <w:pPr>
              <w:jc w:val="center"/>
              <w:rPr>
                <w:rFonts w:ascii="Times New Roman" w:eastAsia="標楷體" w:hAnsi="Times New Roman"/>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1F5B0" w14:textId="77777777" w:rsidR="0028008A" w:rsidRDefault="006F59F2">
            <w:pPr>
              <w:jc w:val="center"/>
              <w:rPr>
                <w:rFonts w:ascii="Times New Roman" w:eastAsia="標楷體" w:hAnsi="Times New Roman"/>
                <w:szCs w:val="24"/>
              </w:rPr>
            </w:pPr>
            <w:r>
              <w:rPr>
                <w:rFonts w:ascii="Times New Roman" w:eastAsia="標楷體" w:hAnsi="Times New Roman"/>
                <w:szCs w:val="24"/>
              </w:rPr>
              <w:t>8</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B1AB6" w14:textId="77777777" w:rsidR="0028008A" w:rsidRDefault="0028008A">
            <w:pPr>
              <w:jc w:val="both"/>
              <w:rPr>
                <w:rFonts w:ascii="Times New Roman" w:eastAsia="標楷體" w:hAnsi="Times New Roman"/>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C6D51" w14:textId="77777777" w:rsidR="0028008A" w:rsidRDefault="0028008A">
            <w:pPr>
              <w:jc w:val="both"/>
              <w:rPr>
                <w:rFonts w:ascii="Times New Roman" w:eastAsia="標楷體" w:hAnsi="Times New Roman"/>
                <w:szCs w:val="24"/>
              </w:rPr>
            </w:pPr>
          </w:p>
        </w:tc>
      </w:tr>
      <w:tr w:rsidR="0028008A" w14:paraId="12900D63" w14:textId="77777777">
        <w:tblPrEx>
          <w:tblCellMar>
            <w:top w:w="0" w:type="dxa"/>
            <w:bottom w:w="0" w:type="dxa"/>
          </w:tblCellMar>
        </w:tblPrEx>
        <w:trPr>
          <w:trHeight w:val="98"/>
        </w:trPr>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FC2B3" w14:textId="77777777" w:rsidR="0028008A" w:rsidRDefault="0028008A">
            <w:pPr>
              <w:jc w:val="center"/>
              <w:rPr>
                <w:rFonts w:ascii="Times New Roman" w:eastAsia="標楷體" w:hAnsi="Times New Roman"/>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D4A3B" w14:textId="77777777" w:rsidR="0028008A" w:rsidRDefault="006F59F2">
            <w:pPr>
              <w:jc w:val="center"/>
              <w:rPr>
                <w:rFonts w:ascii="Times New Roman" w:eastAsia="標楷體" w:hAnsi="Times New Roman"/>
                <w:szCs w:val="24"/>
              </w:rPr>
            </w:pPr>
            <w:r>
              <w:rPr>
                <w:rFonts w:ascii="Times New Roman" w:eastAsia="標楷體" w:hAnsi="Times New Roman"/>
                <w:szCs w:val="24"/>
              </w:rPr>
              <w:t>9</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5A747" w14:textId="77777777" w:rsidR="0028008A" w:rsidRDefault="0028008A">
            <w:pPr>
              <w:jc w:val="both"/>
              <w:rPr>
                <w:rFonts w:ascii="Times New Roman" w:eastAsia="標楷體" w:hAnsi="Times New Roman"/>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F33B9" w14:textId="77777777" w:rsidR="0028008A" w:rsidRDefault="0028008A">
            <w:pPr>
              <w:jc w:val="both"/>
              <w:rPr>
                <w:rFonts w:ascii="Times New Roman" w:eastAsia="標楷體" w:hAnsi="Times New Roman"/>
                <w:szCs w:val="24"/>
              </w:rPr>
            </w:pPr>
          </w:p>
        </w:tc>
      </w:tr>
      <w:tr w:rsidR="0028008A" w14:paraId="548AB6ED" w14:textId="77777777">
        <w:tblPrEx>
          <w:tblCellMar>
            <w:top w:w="0" w:type="dxa"/>
            <w:bottom w:w="0" w:type="dxa"/>
          </w:tblCellMar>
        </w:tblPrEx>
        <w:trPr>
          <w:trHeight w:val="98"/>
        </w:trPr>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E45E3" w14:textId="77777777" w:rsidR="0028008A" w:rsidRDefault="0028008A">
            <w:pPr>
              <w:jc w:val="center"/>
              <w:rPr>
                <w:rFonts w:ascii="Times New Roman" w:eastAsia="標楷體" w:hAnsi="Times New Roman"/>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BF4C6" w14:textId="77777777" w:rsidR="0028008A" w:rsidRDefault="006F59F2">
            <w:pPr>
              <w:jc w:val="center"/>
              <w:rPr>
                <w:rFonts w:ascii="Times New Roman" w:eastAsia="標楷體" w:hAnsi="Times New Roman"/>
                <w:szCs w:val="24"/>
              </w:rPr>
            </w:pPr>
            <w:r>
              <w:rPr>
                <w:rFonts w:ascii="Times New Roman" w:eastAsia="標楷體" w:hAnsi="Times New Roman"/>
                <w:szCs w:val="24"/>
              </w:rPr>
              <w:t>10</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A2B92" w14:textId="77777777" w:rsidR="0028008A" w:rsidRDefault="0028008A">
            <w:pPr>
              <w:jc w:val="both"/>
              <w:rPr>
                <w:rFonts w:ascii="Times New Roman" w:eastAsia="標楷體" w:hAnsi="Times New Roman"/>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63922" w14:textId="77777777" w:rsidR="0028008A" w:rsidRDefault="0028008A">
            <w:pPr>
              <w:jc w:val="both"/>
              <w:rPr>
                <w:rFonts w:ascii="Times New Roman" w:eastAsia="標楷體" w:hAnsi="Times New Roman"/>
                <w:szCs w:val="24"/>
              </w:rPr>
            </w:pPr>
          </w:p>
        </w:tc>
      </w:tr>
    </w:tbl>
    <w:p w14:paraId="68987950" w14:textId="77777777" w:rsidR="0028008A" w:rsidRDefault="006F59F2">
      <w:pPr>
        <w:spacing w:line="460" w:lineRule="exact"/>
        <w:rPr>
          <w:rFonts w:ascii="Times New Roman" w:eastAsia="標楷體" w:hAnsi="Times New Roman"/>
          <w:bCs/>
          <w:kern w:val="0"/>
          <w:sz w:val="20"/>
          <w:szCs w:val="28"/>
        </w:rPr>
      </w:pPr>
      <w:r>
        <w:rPr>
          <w:rFonts w:ascii="Times New Roman" w:eastAsia="標楷體" w:hAnsi="Times New Roman"/>
          <w:bCs/>
          <w:kern w:val="0"/>
          <w:sz w:val="20"/>
          <w:szCs w:val="28"/>
        </w:rPr>
        <w:t>（如表格不敷使用，請自行增列）</w:t>
      </w:r>
    </w:p>
    <w:p w14:paraId="3C72DC63" w14:textId="77777777" w:rsidR="0028008A" w:rsidRDefault="0028008A">
      <w:pPr>
        <w:spacing w:line="460" w:lineRule="exact"/>
        <w:rPr>
          <w:rFonts w:ascii="Times New Roman" w:eastAsia="標楷體" w:hAnsi="Times New Roman"/>
          <w:b/>
          <w:bCs/>
          <w:kern w:val="0"/>
          <w:sz w:val="28"/>
          <w:szCs w:val="28"/>
        </w:rPr>
      </w:pPr>
    </w:p>
    <w:p w14:paraId="1D7D9224" w14:textId="77777777" w:rsidR="0028008A" w:rsidRDefault="006F59F2">
      <w:pPr>
        <w:pageBreakBefore/>
        <w:widowControl/>
        <w:jc w:val="center"/>
        <w:rPr>
          <w:rFonts w:ascii="Times New Roman" w:eastAsia="標楷體" w:hAnsi="Times New Roman"/>
          <w:b/>
          <w:bCs/>
          <w:kern w:val="0"/>
          <w:sz w:val="28"/>
          <w:szCs w:val="28"/>
        </w:rPr>
      </w:pPr>
      <w:r>
        <w:rPr>
          <w:rFonts w:ascii="Times New Roman" w:eastAsia="標楷體" w:hAnsi="Times New Roman"/>
          <w:b/>
          <w:bCs/>
          <w:kern w:val="0"/>
          <w:sz w:val="28"/>
          <w:szCs w:val="28"/>
        </w:rPr>
        <w:lastRenderedPageBreak/>
        <w:t>經費概算表</w:t>
      </w:r>
    </w:p>
    <w:tbl>
      <w:tblPr>
        <w:tblW w:w="5000" w:type="pct"/>
        <w:jc w:val="center"/>
        <w:tblCellMar>
          <w:left w:w="10" w:type="dxa"/>
          <w:right w:w="10" w:type="dxa"/>
        </w:tblCellMar>
        <w:tblLook w:val="04A0" w:firstRow="1" w:lastRow="0" w:firstColumn="1" w:lastColumn="0" w:noHBand="0" w:noVBand="1"/>
      </w:tblPr>
      <w:tblGrid>
        <w:gridCol w:w="1125"/>
        <w:gridCol w:w="1699"/>
        <w:gridCol w:w="1292"/>
        <w:gridCol w:w="1228"/>
        <w:gridCol w:w="1696"/>
        <w:gridCol w:w="2588"/>
      </w:tblGrid>
      <w:tr w:rsidR="0028008A" w14:paraId="1E891534" w14:textId="77777777">
        <w:tblPrEx>
          <w:tblCellMar>
            <w:top w:w="0" w:type="dxa"/>
            <w:bottom w:w="0" w:type="dxa"/>
          </w:tblCellMar>
        </w:tblPrEx>
        <w:trPr>
          <w:trHeight w:val="454"/>
          <w:jc w:val="center"/>
        </w:trPr>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C3030" w14:textId="77777777" w:rsidR="0028008A" w:rsidRDefault="006F59F2">
            <w:pPr>
              <w:jc w:val="center"/>
            </w:pPr>
            <w:r>
              <w:rPr>
                <w:rFonts w:ascii="Times New Roman" w:eastAsia="標楷體" w:hAnsi="Times New Roman"/>
                <w:kern w:val="0"/>
              </w:rPr>
              <w:t>費用項目</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19BB8" w14:textId="77777777" w:rsidR="0028008A" w:rsidRDefault="006F59F2">
            <w:pPr>
              <w:jc w:val="center"/>
            </w:pPr>
            <w:r>
              <w:rPr>
                <w:rFonts w:ascii="Times New Roman" w:eastAsia="標楷體" w:hAnsi="Times New Roman"/>
                <w:kern w:val="0"/>
              </w:rPr>
              <w:t>單價</w:t>
            </w:r>
            <w:r>
              <w:rPr>
                <w:rFonts w:ascii="Times New Roman" w:eastAsia="標楷體" w:hAnsi="Times New Roman"/>
                <w:kern w:val="0"/>
              </w:rPr>
              <w:t>(</w:t>
            </w:r>
            <w:r>
              <w:rPr>
                <w:rFonts w:ascii="Times New Roman" w:eastAsia="標楷體" w:hAnsi="Times New Roman"/>
                <w:kern w:val="0"/>
              </w:rPr>
              <w:t>元</w:t>
            </w:r>
            <w:r>
              <w:rPr>
                <w:rFonts w:ascii="Times New Roman" w:eastAsia="標楷體" w:hAnsi="Times New Roman"/>
                <w:kern w:val="0"/>
              </w:rPr>
              <w:t>)</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FCC77" w14:textId="77777777" w:rsidR="0028008A" w:rsidRDefault="006F59F2">
            <w:pPr>
              <w:jc w:val="center"/>
              <w:rPr>
                <w:rFonts w:ascii="Times New Roman" w:eastAsia="標楷體" w:hAnsi="Times New Roman"/>
              </w:rPr>
            </w:pPr>
            <w:r>
              <w:rPr>
                <w:rFonts w:ascii="Times New Roman" w:eastAsia="標楷體" w:hAnsi="Times New Roman"/>
              </w:rPr>
              <w:t>數量</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3DD5B" w14:textId="77777777" w:rsidR="0028008A" w:rsidRDefault="006F59F2">
            <w:pPr>
              <w:jc w:val="center"/>
              <w:rPr>
                <w:rFonts w:ascii="Times New Roman" w:eastAsia="標楷體" w:hAnsi="Times New Roman"/>
              </w:rPr>
            </w:pPr>
            <w:r>
              <w:rPr>
                <w:rFonts w:ascii="Times New Roman" w:eastAsia="標楷體" w:hAnsi="Times New Roman"/>
              </w:rPr>
              <w:t>小計</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FA3BC" w14:textId="77777777" w:rsidR="0028008A" w:rsidRDefault="006F59F2">
            <w:pPr>
              <w:jc w:val="center"/>
              <w:rPr>
                <w:rFonts w:ascii="Times New Roman" w:eastAsia="標楷體" w:hAnsi="Times New Roman"/>
              </w:rPr>
            </w:pPr>
            <w:r>
              <w:rPr>
                <w:rFonts w:ascii="Times New Roman" w:eastAsia="標楷體" w:hAnsi="Times New Roman"/>
              </w:rPr>
              <w:t>備註</w:t>
            </w:r>
          </w:p>
        </w:tc>
      </w:tr>
      <w:tr w:rsidR="0028008A" w14:paraId="20F6B716" w14:textId="77777777">
        <w:tblPrEx>
          <w:tblCellMar>
            <w:top w:w="0" w:type="dxa"/>
            <w:bottom w:w="0" w:type="dxa"/>
          </w:tblCellMar>
        </w:tblPrEx>
        <w:trPr>
          <w:trHeight w:val="567"/>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F1E52" w14:textId="77777777" w:rsidR="0028008A" w:rsidRDefault="006F59F2">
            <w:pPr>
              <w:jc w:val="center"/>
              <w:rPr>
                <w:rFonts w:ascii="Times New Roman" w:eastAsia="標楷體" w:hAnsi="Times New Roman"/>
              </w:rPr>
            </w:pPr>
            <w:r>
              <w:rPr>
                <w:rFonts w:ascii="Times New Roman" w:eastAsia="標楷體" w:hAnsi="Times New Roman"/>
              </w:rPr>
              <w:t>輔導</w:t>
            </w:r>
          </w:p>
          <w:p w14:paraId="553AECA1" w14:textId="77777777" w:rsidR="0028008A" w:rsidRDefault="006F59F2">
            <w:pPr>
              <w:jc w:val="center"/>
              <w:rPr>
                <w:rFonts w:ascii="Times New Roman" w:eastAsia="標楷體" w:hAnsi="Times New Roman"/>
              </w:rPr>
            </w:pPr>
            <w:r>
              <w:rPr>
                <w:rFonts w:ascii="Times New Roman" w:eastAsia="標楷體" w:hAnsi="Times New Roman"/>
              </w:rPr>
              <w:t>鐘點費</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4C935" w14:textId="77777777" w:rsidR="0028008A" w:rsidRDefault="006F59F2">
            <w:pPr>
              <w:jc w:val="center"/>
              <w:rPr>
                <w:rFonts w:ascii="Times New Roman" w:eastAsia="標楷體" w:hAnsi="Times New Roman"/>
              </w:rPr>
            </w:pPr>
            <w:r>
              <w:rPr>
                <w:rFonts w:ascii="Times New Roman" w:eastAsia="標楷體" w:hAnsi="Times New Roman"/>
              </w:rPr>
              <w:t>輔導人員</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7E598" w14:textId="77777777" w:rsidR="0028008A" w:rsidRDefault="0028008A">
            <w:pPr>
              <w:jc w:val="center"/>
              <w:rPr>
                <w:rFonts w:ascii="Times New Roman" w:eastAsia="標楷體" w:hAnsi="Times New Roma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FF547" w14:textId="77777777" w:rsidR="0028008A" w:rsidRDefault="006F59F2">
            <w:pPr>
              <w:jc w:val="right"/>
              <w:rPr>
                <w:rFonts w:ascii="Times New Roman" w:eastAsia="標楷體" w:hAnsi="Times New Roman"/>
              </w:rPr>
            </w:pPr>
            <w:r>
              <w:rPr>
                <w:rFonts w:ascii="Times New Roman" w:eastAsia="標楷體" w:hAnsi="Times New Roman"/>
              </w:rPr>
              <w:t>小時</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5E6B" w14:textId="77777777" w:rsidR="0028008A" w:rsidRDefault="0028008A">
            <w:pPr>
              <w:jc w:val="both"/>
              <w:rPr>
                <w:rFonts w:ascii="Times New Roman" w:eastAsia="標楷體" w:hAnsi="Times New Roman"/>
              </w:rPr>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FD623" w14:textId="77777777" w:rsidR="0028008A" w:rsidRDefault="006F59F2">
            <w:pPr>
              <w:jc w:val="both"/>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1</w:t>
            </w:r>
          </w:p>
        </w:tc>
      </w:tr>
      <w:tr w:rsidR="0028008A" w14:paraId="19ADE55B" w14:textId="77777777">
        <w:tblPrEx>
          <w:tblCellMar>
            <w:top w:w="0" w:type="dxa"/>
            <w:bottom w:w="0" w:type="dxa"/>
          </w:tblCellMar>
        </w:tblPrEx>
        <w:trPr>
          <w:trHeight w:val="68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A8D93" w14:textId="77777777" w:rsidR="0028008A" w:rsidRDefault="006F59F2">
            <w:pPr>
              <w:jc w:val="center"/>
              <w:rPr>
                <w:rFonts w:ascii="Times New Roman" w:eastAsia="標楷體" w:hAnsi="Times New Roman"/>
              </w:rPr>
            </w:pPr>
            <w:r>
              <w:rPr>
                <w:rFonts w:ascii="Times New Roman" w:eastAsia="標楷體" w:hAnsi="Times New Roman"/>
              </w:rPr>
              <w:t>膳費</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61E49" w14:textId="77777777" w:rsidR="0028008A" w:rsidRDefault="006F59F2">
            <w:pPr>
              <w:jc w:val="center"/>
              <w:rPr>
                <w:rFonts w:ascii="Times New Roman" w:eastAsia="標楷體" w:hAnsi="Times New Roman"/>
              </w:rPr>
            </w:pPr>
            <w:r>
              <w:rPr>
                <w:rFonts w:ascii="Times New Roman" w:eastAsia="標楷體" w:hAnsi="Times New Roman"/>
              </w:rPr>
              <w:t>輔導人員</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4C736" w14:textId="77777777" w:rsidR="0028008A" w:rsidRDefault="0028008A">
            <w:pPr>
              <w:jc w:val="center"/>
              <w:rPr>
                <w:rFonts w:ascii="Times New Roman" w:eastAsia="標楷體" w:hAnsi="Times New Roman"/>
                <w:strike/>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B43A6" w14:textId="77777777" w:rsidR="0028008A" w:rsidRDefault="006F59F2">
            <w:pPr>
              <w:jc w:val="right"/>
              <w:rPr>
                <w:rFonts w:ascii="Times New Roman" w:eastAsia="標楷體" w:hAnsi="Times New Roman"/>
              </w:rPr>
            </w:pPr>
            <w:r>
              <w:rPr>
                <w:rFonts w:ascii="Times New Roman" w:eastAsia="標楷體" w:hAnsi="Times New Roman"/>
              </w:rPr>
              <w:t>人次</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F19C3" w14:textId="77777777" w:rsidR="0028008A" w:rsidRDefault="0028008A">
            <w:pPr>
              <w:jc w:val="both"/>
              <w:rPr>
                <w:rFonts w:ascii="Times New Roman" w:eastAsia="標楷體" w:hAnsi="Times New Roman"/>
              </w:rPr>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C1B3E" w14:textId="77777777" w:rsidR="0028008A" w:rsidRDefault="006F59F2">
            <w:pPr>
              <w:jc w:val="both"/>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2</w:t>
            </w:r>
          </w:p>
        </w:tc>
      </w:tr>
      <w:tr w:rsidR="0028008A" w14:paraId="625B866A" w14:textId="77777777">
        <w:tblPrEx>
          <w:tblCellMar>
            <w:top w:w="0" w:type="dxa"/>
            <w:bottom w:w="0" w:type="dxa"/>
          </w:tblCellMar>
        </w:tblPrEx>
        <w:trPr>
          <w:trHeight w:val="68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480A4" w14:textId="77777777" w:rsidR="0028008A" w:rsidRDefault="006F59F2">
            <w:pPr>
              <w:jc w:val="center"/>
              <w:rPr>
                <w:rFonts w:ascii="Times New Roman" w:eastAsia="標楷體" w:hAnsi="Times New Roman"/>
              </w:rPr>
            </w:pPr>
            <w:r>
              <w:rPr>
                <w:rFonts w:ascii="Times New Roman" w:eastAsia="標楷體" w:hAnsi="Times New Roman"/>
              </w:rPr>
              <w:t>交通費</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7F057" w14:textId="77777777" w:rsidR="0028008A" w:rsidRDefault="006F59F2">
            <w:pPr>
              <w:jc w:val="center"/>
              <w:rPr>
                <w:rFonts w:ascii="Times New Roman" w:eastAsia="標楷體" w:hAnsi="Times New Roman"/>
              </w:rPr>
            </w:pPr>
            <w:r>
              <w:rPr>
                <w:rFonts w:ascii="Times New Roman" w:eastAsia="標楷體" w:hAnsi="Times New Roman"/>
              </w:rPr>
              <w:t>輔導人員</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C0E80" w14:textId="77777777" w:rsidR="0028008A" w:rsidRDefault="0028008A">
            <w:pPr>
              <w:jc w:val="center"/>
              <w:rPr>
                <w:rFonts w:ascii="Times New Roman" w:eastAsia="標楷體" w:hAnsi="Times New Roma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516A0" w14:textId="77777777" w:rsidR="0028008A" w:rsidRDefault="006F59F2">
            <w:pPr>
              <w:jc w:val="right"/>
              <w:rPr>
                <w:rFonts w:ascii="Times New Roman" w:eastAsia="標楷體" w:hAnsi="Times New Roman"/>
              </w:rPr>
            </w:pPr>
            <w:r>
              <w:rPr>
                <w:rFonts w:ascii="Times New Roman" w:eastAsia="標楷體" w:hAnsi="Times New Roman"/>
              </w:rPr>
              <w:t>次</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1AE9A" w14:textId="77777777" w:rsidR="0028008A" w:rsidRDefault="0028008A">
            <w:pPr>
              <w:jc w:val="both"/>
              <w:rPr>
                <w:rFonts w:ascii="Times New Roman" w:eastAsia="標楷體" w:hAnsi="Times New Roman"/>
              </w:rPr>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3FF72" w14:textId="77777777" w:rsidR="0028008A" w:rsidRDefault="006F59F2">
            <w:pPr>
              <w:jc w:val="both"/>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3</w:t>
            </w:r>
            <w:r>
              <w:rPr>
                <w:rFonts w:ascii="Times New Roman" w:eastAsia="標楷體" w:hAnsi="Times New Roman"/>
              </w:rPr>
              <w:t>、</w:t>
            </w:r>
            <w:proofErr w:type="gramStart"/>
            <w:r>
              <w:rPr>
                <w:rFonts w:ascii="Times New Roman" w:eastAsia="標楷體" w:hAnsi="Times New Roman"/>
              </w:rPr>
              <w:t>註</w:t>
            </w:r>
            <w:proofErr w:type="gramEnd"/>
            <w:r>
              <w:rPr>
                <w:rFonts w:ascii="Times New Roman" w:eastAsia="標楷體" w:hAnsi="Times New Roman"/>
              </w:rPr>
              <w:t>4</w:t>
            </w:r>
            <w:r>
              <w:rPr>
                <w:rFonts w:ascii="Times New Roman" w:eastAsia="標楷體" w:hAnsi="Times New Roman"/>
              </w:rPr>
              <w:t>、</w:t>
            </w:r>
            <w:proofErr w:type="gramStart"/>
            <w:r>
              <w:rPr>
                <w:rFonts w:ascii="Times New Roman" w:eastAsia="標楷體" w:hAnsi="Times New Roman"/>
              </w:rPr>
              <w:t>註</w:t>
            </w:r>
            <w:proofErr w:type="gramEnd"/>
            <w:r>
              <w:rPr>
                <w:rFonts w:ascii="Times New Roman" w:eastAsia="標楷體" w:hAnsi="Times New Roman"/>
              </w:rPr>
              <w:t>5</w:t>
            </w:r>
          </w:p>
        </w:tc>
      </w:tr>
      <w:tr w:rsidR="0028008A" w14:paraId="6D55A975" w14:textId="77777777">
        <w:tblPrEx>
          <w:tblCellMar>
            <w:top w:w="0" w:type="dxa"/>
            <w:bottom w:w="0" w:type="dxa"/>
          </w:tblCellMar>
        </w:tblPrEx>
        <w:trPr>
          <w:trHeight w:val="68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06DB7" w14:textId="77777777" w:rsidR="0028008A" w:rsidRDefault="006F59F2">
            <w:pPr>
              <w:jc w:val="center"/>
              <w:rPr>
                <w:rFonts w:ascii="Times New Roman" w:eastAsia="標楷體" w:hAnsi="Times New Roman"/>
              </w:rPr>
            </w:pPr>
            <w:r>
              <w:rPr>
                <w:rFonts w:ascii="Times New Roman" w:eastAsia="標楷體" w:hAnsi="Times New Roman"/>
              </w:rPr>
              <w:t>住宿費</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E042E" w14:textId="77777777" w:rsidR="0028008A" w:rsidRDefault="006F59F2">
            <w:pPr>
              <w:jc w:val="center"/>
              <w:rPr>
                <w:rFonts w:ascii="Times New Roman" w:eastAsia="標楷體" w:hAnsi="Times New Roman"/>
              </w:rPr>
            </w:pPr>
            <w:r>
              <w:rPr>
                <w:rFonts w:ascii="Times New Roman" w:eastAsia="標楷體" w:hAnsi="Times New Roman"/>
              </w:rPr>
              <w:t>輔導人員</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35EE8" w14:textId="77777777" w:rsidR="0028008A" w:rsidRDefault="0028008A">
            <w:pPr>
              <w:jc w:val="center"/>
              <w:rPr>
                <w:rFonts w:ascii="Times New Roman" w:eastAsia="標楷體" w:hAnsi="Times New Roman"/>
                <w:strike/>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CD069" w14:textId="77777777" w:rsidR="0028008A" w:rsidRDefault="006F59F2">
            <w:pPr>
              <w:jc w:val="right"/>
              <w:rPr>
                <w:rFonts w:ascii="Times New Roman" w:eastAsia="標楷體" w:hAnsi="Times New Roman"/>
              </w:rPr>
            </w:pPr>
            <w:r>
              <w:rPr>
                <w:rFonts w:ascii="Times New Roman" w:eastAsia="標楷體" w:hAnsi="Times New Roman"/>
              </w:rPr>
              <w:t>人次</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415B9" w14:textId="77777777" w:rsidR="0028008A" w:rsidRDefault="0028008A">
            <w:pPr>
              <w:jc w:val="both"/>
              <w:rPr>
                <w:rFonts w:ascii="Times New Roman" w:eastAsia="標楷體" w:hAnsi="Times New Roman"/>
              </w:rPr>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24248" w14:textId="77777777" w:rsidR="0028008A" w:rsidRDefault="006F59F2">
            <w:pPr>
              <w:jc w:val="both"/>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6</w:t>
            </w:r>
          </w:p>
        </w:tc>
      </w:tr>
      <w:tr w:rsidR="0028008A" w14:paraId="49116C27" w14:textId="77777777">
        <w:tblPrEx>
          <w:tblCellMar>
            <w:top w:w="0" w:type="dxa"/>
            <w:bottom w:w="0" w:type="dxa"/>
          </w:tblCellMar>
        </w:tblPrEx>
        <w:trPr>
          <w:trHeight w:val="680"/>
          <w:jc w:val="center"/>
        </w:trPr>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DD86" w14:textId="77777777" w:rsidR="0028008A" w:rsidRDefault="006F59F2">
            <w:pPr>
              <w:jc w:val="center"/>
              <w:rPr>
                <w:rFonts w:ascii="Times New Roman" w:eastAsia="標楷體" w:hAnsi="Times New Roman"/>
              </w:rPr>
            </w:pPr>
            <w:r>
              <w:rPr>
                <w:rFonts w:ascii="Times New Roman" w:eastAsia="標楷體" w:hAnsi="Times New Roman"/>
              </w:rPr>
              <w:t>印刷費</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2670" w14:textId="77777777" w:rsidR="0028008A" w:rsidRDefault="0028008A">
            <w:pPr>
              <w:jc w:val="center"/>
              <w:rPr>
                <w:rFonts w:ascii="Times New Roman" w:eastAsia="標楷體" w:hAnsi="Times New Roma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4587B" w14:textId="77777777" w:rsidR="0028008A" w:rsidRDefault="006F59F2">
            <w:pPr>
              <w:jc w:val="right"/>
              <w:rPr>
                <w:rFonts w:ascii="Times New Roman" w:eastAsia="標楷體" w:hAnsi="Times New Roman"/>
              </w:rPr>
            </w:pPr>
            <w:r>
              <w:rPr>
                <w:rFonts w:ascii="Times New Roman" w:eastAsia="標楷體" w:hAnsi="Times New Roman"/>
              </w:rPr>
              <w:t>次</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063A" w14:textId="77777777" w:rsidR="0028008A" w:rsidRDefault="0028008A">
            <w:pPr>
              <w:jc w:val="both"/>
              <w:rPr>
                <w:rFonts w:ascii="Times New Roman" w:eastAsia="標楷體" w:hAnsi="Times New Roman"/>
              </w:rPr>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2CAF8" w14:textId="77777777" w:rsidR="0028008A" w:rsidRDefault="0028008A">
            <w:pPr>
              <w:jc w:val="both"/>
              <w:rPr>
                <w:rFonts w:ascii="Times New Roman" w:eastAsia="標楷體" w:hAnsi="Times New Roman"/>
              </w:rPr>
            </w:pPr>
          </w:p>
        </w:tc>
      </w:tr>
      <w:tr w:rsidR="0028008A" w14:paraId="423D7968" w14:textId="77777777">
        <w:tblPrEx>
          <w:tblCellMar>
            <w:top w:w="0" w:type="dxa"/>
            <w:bottom w:w="0" w:type="dxa"/>
          </w:tblCellMar>
        </w:tblPrEx>
        <w:trPr>
          <w:trHeight w:val="680"/>
          <w:jc w:val="center"/>
        </w:trPr>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EE8C3" w14:textId="77777777" w:rsidR="0028008A" w:rsidRDefault="006F59F2">
            <w:pPr>
              <w:jc w:val="center"/>
            </w:pPr>
            <w:r>
              <w:rPr>
                <w:rFonts w:ascii="Times New Roman" w:eastAsia="標楷體" w:hAnsi="Times New Roman"/>
                <w:szCs w:val="24"/>
              </w:rPr>
              <w:t>全民健康保險補充保費</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45D75" w14:textId="77777777" w:rsidR="0028008A" w:rsidRDefault="0028008A">
            <w:pPr>
              <w:jc w:val="center"/>
              <w:rPr>
                <w:rFonts w:ascii="Times New Roman" w:eastAsia="標楷體" w:hAnsi="Times New Roman"/>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1F21A" w14:textId="77777777" w:rsidR="0028008A" w:rsidRDefault="006F59F2">
            <w:pPr>
              <w:jc w:val="right"/>
              <w:rPr>
                <w:rFonts w:ascii="Times New Roman" w:eastAsia="標楷體" w:hAnsi="Times New Roman"/>
              </w:rPr>
            </w:pPr>
            <w:r>
              <w:rPr>
                <w:rFonts w:ascii="Times New Roman" w:eastAsia="標楷體" w:hAnsi="Times New Roman"/>
              </w:rPr>
              <w:t>1</w:t>
            </w:r>
            <w:r>
              <w:rPr>
                <w:rFonts w:ascii="Times New Roman" w:eastAsia="標楷體" w:hAnsi="Times New Roman"/>
              </w:rPr>
              <w:t>式</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18373" w14:textId="77777777" w:rsidR="0028008A" w:rsidRDefault="0028008A">
            <w:pPr>
              <w:jc w:val="right"/>
              <w:rPr>
                <w:rFonts w:ascii="Times New Roman" w:eastAsia="標楷體" w:hAnsi="Times New Roman"/>
              </w:rPr>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C8880" w14:textId="77777777" w:rsidR="0028008A" w:rsidRDefault="006F59F2">
            <w:pPr>
              <w:jc w:val="both"/>
              <w:rPr>
                <w:rFonts w:ascii="Times New Roman" w:eastAsia="標楷體" w:hAnsi="Times New Roman"/>
              </w:rPr>
            </w:pPr>
            <w:r>
              <w:rPr>
                <w:rFonts w:ascii="Times New Roman" w:eastAsia="標楷體" w:hAnsi="Times New Roman"/>
              </w:rPr>
              <w:t>=</w:t>
            </w:r>
            <w:r>
              <w:rPr>
                <w:rFonts w:ascii="Times New Roman" w:eastAsia="標楷體" w:hAnsi="Times New Roman"/>
              </w:rPr>
              <w:t>輔導鐘點費</w:t>
            </w:r>
            <w:r>
              <w:rPr>
                <w:rFonts w:ascii="Times New Roman" w:eastAsia="標楷體" w:hAnsi="Times New Roman"/>
              </w:rPr>
              <w:t xml:space="preserve"> × 1.91%</w:t>
            </w:r>
          </w:p>
        </w:tc>
      </w:tr>
      <w:tr w:rsidR="0028008A" w14:paraId="6D15D25F" w14:textId="77777777">
        <w:tblPrEx>
          <w:tblCellMar>
            <w:top w:w="0" w:type="dxa"/>
            <w:bottom w:w="0" w:type="dxa"/>
          </w:tblCellMar>
        </w:tblPrEx>
        <w:trPr>
          <w:trHeight w:val="680"/>
          <w:jc w:val="center"/>
        </w:trPr>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75BA1" w14:textId="77777777" w:rsidR="0028008A" w:rsidRDefault="006F59F2">
            <w:pPr>
              <w:jc w:val="center"/>
              <w:rPr>
                <w:rFonts w:ascii="Times New Roman" w:eastAsia="標楷體" w:hAnsi="Times New Roman"/>
              </w:rPr>
            </w:pPr>
            <w:r>
              <w:rPr>
                <w:rFonts w:ascii="Times New Roman" w:eastAsia="標楷體" w:hAnsi="Times New Roman"/>
              </w:rPr>
              <w:t>合計金額</w:t>
            </w:r>
          </w:p>
        </w:tc>
        <w:tc>
          <w:tcPr>
            <w:tcW w:w="4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308F4" w14:textId="77777777" w:rsidR="0028008A" w:rsidRDefault="0028008A">
            <w:pPr>
              <w:jc w:val="right"/>
              <w:rPr>
                <w:rFonts w:ascii="Times New Roman" w:eastAsia="標楷體" w:hAnsi="Times New Roman"/>
              </w:rPr>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B4DD5" w14:textId="77777777" w:rsidR="0028008A" w:rsidRDefault="006F59F2">
            <w:pPr>
              <w:jc w:val="both"/>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7</w:t>
            </w:r>
          </w:p>
        </w:tc>
      </w:tr>
    </w:tbl>
    <w:p w14:paraId="79347939" w14:textId="77777777" w:rsidR="0028008A" w:rsidRDefault="006F59F2">
      <w:pPr>
        <w:widowControl/>
        <w:wordWrap w:val="0"/>
        <w:ind w:left="440" w:hanging="440"/>
        <w:rPr>
          <w:rFonts w:ascii="Times New Roman" w:eastAsia="標楷體" w:hAnsi="Times New Roman"/>
          <w:kern w:val="0"/>
          <w:sz w:val="22"/>
        </w:rPr>
      </w:pPr>
      <w:proofErr w:type="gramStart"/>
      <w:r>
        <w:rPr>
          <w:rFonts w:ascii="Times New Roman" w:eastAsia="標楷體" w:hAnsi="Times New Roman"/>
          <w:kern w:val="0"/>
          <w:sz w:val="22"/>
        </w:rPr>
        <w:t>註</w:t>
      </w:r>
      <w:proofErr w:type="gramEnd"/>
      <w:r>
        <w:rPr>
          <w:rFonts w:ascii="Times New Roman" w:eastAsia="標楷體" w:hAnsi="Times New Roman"/>
          <w:kern w:val="0"/>
          <w:sz w:val="22"/>
        </w:rPr>
        <w:t>1.</w:t>
      </w:r>
      <w:r>
        <w:rPr>
          <w:rFonts w:ascii="Times New Roman" w:eastAsia="標楷體" w:hAnsi="Times New Roman"/>
          <w:kern w:val="0"/>
          <w:sz w:val="22"/>
        </w:rPr>
        <w:t>輔導鐘點費：超過總補助經費，以最高補助經費計。</w:t>
      </w:r>
    </w:p>
    <w:p w14:paraId="6D1B8381" w14:textId="77777777" w:rsidR="0028008A" w:rsidRDefault="006F59F2">
      <w:pPr>
        <w:widowControl/>
        <w:wordWrap w:val="0"/>
        <w:ind w:left="440" w:hanging="440"/>
        <w:rPr>
          <w:rFonts w:ascii="Times New Roman" w:eastAsia="標楷體" w:hAnsi="Times New Roman"/>
          <w:kern w:val="0"/>
          <w:sz w:val="22"/>
        </w:rPr>
      </w:pPr>
      <w:proofErr w:type="gramStart"/>
      <w:r>
        <w:rPr>
          <w:rFonts w:ascii="Times New Roman" w:eastAsia="標楷體" w:hAnsi="Times New Roman"/>
          <w:kern w:val="0"/>
          <w:sz w:val="22"/>
        </w:rPr>
        <w:t>註</w:t>
      </w:r>
      <w:proofErr w:type="gramEnd"/>
      <w:r>
        <w:rPr>
          <w:rFonts w:ascii="Times New Roman" w:eastAsia="標楷體" w:hAnsi="Times New Roman"/>
          <w:kern w:val="0"/>
          <w:sz w:val="22"/>
        </w:rPr>
        <w:t>2.</w:t>
      </w:r>
      <w:r>
        <w:rPr>
          <w:rFonts w:ascii="Times New Roman" w:eastAsia="標楷體" w:hAnsi="Times New Roman"/>
          <w:kern w:val="0"/>
          <w:sz w:val="22"/>
        </w:rPr>
        <w:t>膳費數量</w:t>
      </w:r>
      <w:r>
        <w:rPr>
          <w:rFonts w:ascii="Times New Roman" w:eastAsia="標楷體" w:hAnsi="Times New Roman"/>
          <w:kern w:val="0"/>
          <w:sz w:val="22"/>
        </w:rPr>
        <w:t>=</w:t>
      </w:r>
      <w:r>
        <w:rPr>
          <w:rFonts w:ascii="Times New Roman" w:eastAsia="標楷體" w:hAnsi="Times New Roman"/>
          <w:kern w:val="0"/>
          <w:sz w:val="22"/>
        </w:rPr>
        <w:t>輔導人員人數</w:t>
      </w:r>
      <w:r>
        <w:rPr>
          <w:rFonts w:ascii="Times New Roman" w:eastAsia="標楷體" w:hAnsi="Times New Roman"/>
          <w:kern w:val="0"/>
          <w:sz w:val="22"/>
        </w:rPr>
        <w:t xml:space="preserve"> × </w:t>
      </w:r>
      <w:r>
        <w:rPr>
          <w:rFonts w:ascii="Times New Roman" w:eastAsia="標楷體" w:hAnsi="Times New Roman"/>
          <w:kern w:val="0"/>
          <w:sz w:val="22"/>
        </w:rPr>
        <w:t>輔導次數</w:t>
      </w:r>
      <w:r>
        <w:rPr>
          <w:rFonts w:ascii="Times New Roman" w:eastAsia="標楷體" w:hAnsi="Times New Roman"/>
          <w:kern w:val="0"/>
          <w:sz w:val="22"/>
        </w:rPr>
        <w:t>(</w:t>
      </w:r>
      <w:r>
        <w:rPr>
          <w:rFonts w:ascii="Times New Roman" w:eastAsia="標楷體" w:hAnsi="Times New Roman"/>
          <w:kern w:val="0"/>
          <w:sz w:val="22"/>
        </w:rPr>
        <w:t>僅支應輔導人員之餐費</w:t>
      </w:r>
      <w:r>
        <w:rPr>
          <w:rFonts w:ascii="Times New Roman" w:eastAsia="標楷體" w:hAnsi="Times New Roman"/>
          <w:kern w:val="0"/>
          <w:sz w:val="22"/>
        </w:rPr>
        <w:t>)</w:t>
      </w:r>
      <w:r>
        <w:rPr>
          <w:rFonts w:ascii="Times New Roman" w:eastAsia="標楷體" w:hAnsi="Times New Roman"/>
          <w:kern w:val="0"/>
          <w:sz w:val="22"/>
        </w:rPr>
        <w:t>；每人每餐最高補助單價</w:t>
      </w:r>
      <w:r>
        <w:rPr>
          <w:rFonts w:ascii="Times New Roman" w:eastAsia="標楷體" w:hAnsi="Times New Roman"/>
          <w:kern w:val="0"/>
          <w:sz w:val="22"/>
        </w:rPr>
        <w:t>80</w:t>
      </w:r>
      <w:r>
        <w:rPr>
          <w:rFonts w:ascii="Times New Roman" w:eastAsia="標楷體" w:hAnsi="Times New Roman"/>
          <w:kern w:val="0"/>
          <w:sz w:val="22"/>
        </w:rPr>
        <w:t>元。</w:t>
      </w:r>
    </w:p>
    <w:p w14:paraId="5390D92F" w14:textId="77777777" w:rsidR="0028008A" w:rsidRDefault="006F59F2">
      <w:pPr>
        <w:widowControl/>
        <w:wordWrap w:val="0"/>
        <w:ind w:left="440" w:hanging="440"/>
        <w:rPr>
          <w:rFonts w:ascii="Times New Roman" w:eastAsia="標楷體" w:hAnsi="Times New Roman"/>
          <w:kern w:val="0"/>
          <w:sz w:val="22"/>
        </w:rPr>
      </w:pPr>
      <w:proofErr w:type="gramStart"/>
      <w:r>
        <w:rPr>
          <w:rFonts w:ascii="Times New Roman" w:eastAsia="標楷體" w:hAnsi="Times New Roman"/>
          <w:kern w:val="0"/>
          <w:sz w:val="22"/>
        </w:rPr>
        <w:t>註</w:t>
      </w:r>
      <w:proofErr w:type="gramEnd"/>
      <w:r>
        <w:rPr>
          <w:rFonts w:ascii="Times New Roman" w:eastAsia="標楷體" w:hAnsi="Times New Roman"/>
          <w:kern w:val="0"/>
          <w:sz w:val="22"/>
        </w:rPr>
        <w:t>3.</w:t>
      </w:r>
      <w:r>
        <w:rPr>
          <w:rFonts w:ascii="Times New Roman" w:eastAsia="標楷體" w:hAnsi="Times New Roman"/>
          <w:kern w:val="0"/>
          <w:sz w:val="22"/>
        </w:rPr>
        <w:t>交通費：實報實銷，得支應飛機</w:t>
      </w:r>
      <w:r>
        <w:rPr>
          <w:rFonts w:ascii="Times New Roman" w:eastAsia="標楷體" w:hAnsi="Times New Roman"/>
          <w:kern w:val="0"/>
          <w:sz w:val="22"/>
        </w:rPr>
        <w:t>(</w:t>
      </w:r>
      <w:r>
        <w:rPr>
          <w:rFonts w:ascii="Times New Roman" w:eastAsia="標楷體" w:hAnsi="Times New Roman"/>
          <w:kern w:val="0"/>
          <w:sz w:val="22"/>
        </w:rPr>
        <w:t>檢附票根</w:t>
      </w:r>
      <w:r>
        <w:rPr>
          <w:rFonts w:ascii="Times New Roman" w:eastAsia="標楷體" w:hAnsi="Times New Roman"/>
          <w:kern w:val="0"/>
          <w:sz w:val="22"/>
        </w:rPr>
        <w:t>)</w:t>
      </w:r>
      <w:r>
        <w:rPr>
          <w:rFonts w:ascii="Times New Roman" w:eastAsia="標楷體" w:hAnsi="Times New Roman"/>
          <w:kern w:val="0"/>
          <w:sz w:val="22"/>
        </w:rPr>
        <w:t>、高鐵標準廂</w:t>
      </w:r>
      <w:r>
        <w:rPr>
          <w:rFonts w:ascii="Times New Roman" w:eastAsia="標楷體" w:hAnsi="Times New Roman"/>
          <w:kern w:val="0"/>
          <w:sz w:val="22"/>
        </w:rPr>
        <w:t>(</w:t>
      </w:r>
      <w:r>
        <w:rPr>
          <w:rFonts w:ascii="Times New Roman" w:eastAsia="標楷體" w:hAnsi="Times New Roman"/>
          <w:kern w:val="0"/>
          <w:sz w:val="22"/>
        </w:rPr>
        <w:t>檢附票根</w:t>
      </w:r>
      <w:r>
        <w:rPr>
          <w:rFonts w:ascii="Times New Roman" w:eastAsia="標楷體" w:hAnsi="Times New Roman"/>
          <w:kern w:val="0"/>
          <w:sz w:val="22"/>
        </w:rPr>
        <w:t>)</w:t>
      </w:r>
      <w:r>
        <w:rPr>
          <w:rFonts w:ascii="Times New Roman" w:eastAsia="標楷體" w:hAnsi="Times New Roman"/>
          <w:kern w:val="0"/>
          <w:sz w:val="22"/>
        </w:rPr>
        <w:t>、火車或客運之票價，惟僅補助輔導人員自服務單位</w:t>
      </w:r>
      <w:proofErr w:type="gramStart"/>
      <w:r>
        <w:rPr>
          <w:rFonts w:ascii="Times New Roman" w:eastAsia="標楷體" w:hAnsi="Times New Roman"/>
          <w:kern w:val="0"/>
          <w:sz w:val="22"/>
        </w:rPr>
        <w:t>至受輔幼兒園</w:t>
      </w:r>
      <w:proofErr w:type="gramEnd"/>
      <w:r>
        <w:rPr>
          <w:rFonts w:ascii="Times New Roman" w:eastAsia="標楷體" w:hAnsi="Times New Roman"/>
          <w:kern w:val="0"/>
          <w:sz w:val="22"/>
        </w:rPr>
        <w:t>之間所使用大眾運輸工具車資，距離如為</w:t>
      </w:r>
      <w:r>
        <w:rPr>
          <w:rFonts w:ascii="Times New Roman" w:eastAsia="標楷體" w:hAnsi="Times New Roman"/>
          <w:kern w:val="0"/>
          <w:sz w:val="22"/>
        </w:rPr>
        <w:t>30</w:t>
      </w:r>
      <w:r>
        <w:rPr>
          <w:rFonts w:ascii="Times New Roman" w:eastAsia="標楷體" w:hAnsi="Times New Roman"/>
          <w:kern w:val="0"/>
          <w:sz w:val="22"/>
        </w:rPr>
        <w:t>公里</w:t>
      </w:r>
      <w:proofErr w:type="gramStart"/>
      <w:r>
        <w:rPr>
          <w:rFonts w:ascii="Times New Roman" w:eastAsia="標楷體" w:hAnsi="Times New Roman"/>
          <w:kern w:val="0"/>
          <w:sz w:val="22"/>
        </w:rPr>
        <w:t>以內，</w:t>
      </w:r>
      <w:proofErr w:type="gramEnd"/>
      <w:r>
        <w:rPr>
          <w:rFonts w:ascii="Times New Roman" w:eastAsia="標楷體" w:hAnsi="Times New Roman"/>
          <w:kern w:val="0"/>
          <w:sz w:val="22"/>
        </w:rPr>
        <w:t>不得支領交通費。</w:t>
      </w:r>
    </w:p>
    <w:p w14:paraId="76E8BA82" w14:textId="77777777" w:rsidR="0028008A" w:rsidRDefault="006F59F2">
      <w:pPr>
        <w:widowControl/>
        <w:wordWrap w:val="0"/>
        <w:ind w:left="440" w:hanging="440"/>
        <w:rPr>
          <w:rFonts w:ascii="Times New Roman" w:eastAsia="標楷體" w:hAnsi="Times New Roman"/>
          <w:kern w:val="0"/>
          <w:sz w:val="22"/>
        </w:rPr>
      </w:pPr>
      <w:proofErr w:type="gramStart"/>
      <w:r>
        <w:rPr>
          <w:rFonts w:ascii="Times New Roman" w:eastAsia="標楷體" w:hAnsi="Times New Roman"/>
          <w:kern w:val="0"/>
          <w:sz w:val="22"/>
        </w:rPr>
        <w:t>註</w:t>
      </w:r>
      <w:proofErr w:type="gramEnd"/>
      <w:r>
        <w:rPr>
          <w:rFonts w:ascii="Times New Roman" w:eastAsia="標楷體" w:hAnsi="Times New Roman"/>
          <w:kern w:val="0"/>
          <w:sz w:val="22"/>
        </w:rPr>
        <w:t>4.</w:t>
      </w:r>
      <w:r>
        <w:rPr>
          <w:rFonts w:ascii="Times New Roman" w:eastAsia="標楷體" w:hAnsi="Times New Roman"/>
          <w:kern w:val="0"/>
          <w:sz w:val="22"/>
        </w:rPr>
        <w:t>交通費單價：請填輔導人員單次「來回」之票價</w:t>
      </w:r>
      <w:r>
        <w:rPr>
          <w:rFonts w:ascii="Times New Roman" w:eastAsia="標楷體" w:hAnsi="Times New Roman"/>
          <w:kern w:val="0"/>
          <w:sz w:val="22"/>
        </w:rPr>
        <w:t>(</w:t>
      </w:r>
      <w:proofErr w:type="gramStart"/>
      <w:r>
        <w:rPr>
          <w:rFonts w:ascii="Times New Roman" w:eastAsia="標楷體" w:hAnsi="Times New Roman"/>
          <w:kern w:val="0"/>
          <w:sz w:val="22"/>
        </w:rPr>
        <w:t>必填</w:t>
      </w:r>
      <w:proofErr w:type="gramEnd"/>
      <w:r>
        <w:rPr>
          <w:rFonts w:ascii="Times New Roman" w:eastAsia="標楷體" w:hAnsi="Times New Roman"/>
          <w:kern w:val="0"/>
          <w:sz w:val="22"/>
        </w:rPr>
        <w:t>；不申請，請填</w:t>
      </w:r>
      <w:r>
        <w:rPr>
          <w:rFonts w:ascii="Times New Roman" w:eastAsia="標楷體" w:hAnsi="Times New Roman"/>
          <w:kern w:val="0"/>
          <w:sz w:val="22"/>
        </w:rPr>
        <w:t>0)</w:t>
      </w:r>
      <w:r>
        <w:rPr>
          <w:rFonts w:ascii="Times New Roman" w:eastAsia="標楷體" w:hAnsi="Times New Roman"/>
          <w:kern w:val="0"/>
          <w:sz w:val="22"/>
        </w:rPr>
        <w:t>。</w:t>
      </w:r>
    </w:p>
    <w:p w14:paraId="594816A5" w14:textId="77777777" w:rsidR="0028008A" w:rsidRDefault="006F59F2">
      <w:pPr>
        <w:widowControl/>
        <w:wordWrap w:val="0"/>
        <w:rPr>
          <w:rFonts w:ascii="Times New Roman" w:eastAsia="標楷體" w:hAnsi="Times New Roman"/>
          <w:kern w:val="0"/>
          <w:sz w:val="22"/>
        </w:rPr>
      </w:pPr>
      <w:proofErr w:type="gramStart"/>
      <w:r>
        <w:rPr>
          <w:rFonts w:ascii="Times New Roman" w:eastAsia="標楷體" w:hAnsi="Times New Roman"/>
          <w:kern w:val="0"/>
          <w:sz w:val="22"/>
        </w:rPr>
        <w:t>註</w:t>
      </w:r>
      <w:proofErr w:type="gramEnd"/>
      <w:r>
        <w:rPr>
          <w:rFonts w:ascii="Times New Roman" w:eastAsia="標楷體" w:hAnsi="Times New Roman"/>
          <w:kern w:val="0"/>
          <w:sz w:val="22"/>
        </w:rPr>
        <w:t>5.</w:t>
      </w:r>
      <w:r>
        <w:rPr>
          <w:rFonts w:ascii="Times New Roman" w:eastAsia="標楷體" w:hAnsi="Times New Roman"/>
          <w:kern w:val="0"/>
          <w:sz w:val="22"/>
        </w:rPr>
        <w:t>交通費備註：請填輔導人員搭乘交通工具之種類及其</w:t>
      </w:r>
      <w:proofErr w:type="gramStart"/>
      <w:r>
        <w:rPr>
          <w:rFonts w:ascii="Times New Roman" w:eastAsia="標楷體" w:hAnsi="Times New Roman"/>
          <w:kern w:val="0"/>
          <w:sz w:val="22"/>
        </w:rPr>
        <w:t>起迄</w:t>
      </w:r>
      <w:proofErr w:type="gramEnd"/>
      <w:r>
        <w:rPr>
          <w:rFonts w:ascii="Times New Roman" w:eastAsia="標楷體" w:hAnsi="Times New Roman"/>
          <w:kern w:val="0"/>
          <w:sz w:val="22"/>
        </w:rPr>
        <w:t>點之票價</w:t>
      </w:r>
      <w:r>
        <w:rPr>
          <w:rFonts w:ascii="Times New Roman" w:eastAsia="標楷體" w:hAnsi="Times New Roman"/>
          <w:kern w:val="0"/>
          <w:sz w:val="22"/>
        </w:rPr>
        <w:t>(</w:t>
      </w:r>
      <w:proofErr w:type="gramStart"/>
      <w:r>
        <w:rPr>
          <w:rFonts w:ascii="Times New Roman" w:eastAsia="標楷體" w:hAnsi="Times New Roman"/>
          <w:kern w:val="0"/>
          <w:sz w:val="22"/>
        </w:rPr>
        <w:t>必填</w:t>
      </w:r>
      <w:proofErr w:type="gramEnd"/>
      <w:r>
        <w:rPr>
          <w:rFonts w:ascii="Times New Roman" w:eastAsia="標楷體" w:hAnsi="Times New Roman"/>
          <w:kern w:val="0"/>
          <w:sz w:val="22"/>
        </w:rPr>
        <w:t>)</w:t>
      </w:r>
      <w:r>
        <w:rPr>
          <w:rFonts w:ascii="Times New Roman" w:eastAsia="標楷體" w:hAnsi="Times New Roman"/>
          <w:kern w:val="0"/>
          <w:sz w:val="22"/>
        </w:rPr>
        <w:t>。</w:t>
      </w:r>
    </w:p>
    <w:p w14:paraId="3D9996E0" w14:textId="77777777" w:rsidR="0028008A" w:rsidRDefault="006F59F2">
      <w:pPr>
        <w:ind w:left="440" w:hanging="440"/>
        <w:jc w:val="both"/>
        <w:rPr>
          <w:rFonts w:ascii="Times New Roman" w:eastAsia="標楷體" w:hAnsi="Times New Roman"/>
          <w:kern w:val="0"/>
          <w:sz w:val="22"/>
        </w:rPr>
      </w:pPr>
      <w:proofErr w:type="gramStart"/>
      <w:r>
        <w:rPr>
          <w:rFonts w:ascii="Times New Roman" w:eastAsia="標楷體" w:hAnsi="Times New Roman"/>
          <w:kern w:val="0"/>
          <w:sz w:val="22"/>
        </w:rPr>
        <w:t>註</w:t>
      </w:r>
      <w:proofErr w:type="gramEnd"/>
      <w:r>
        <w:rPr>
          <w:rFonts w:ascii="Times New Roman" w:eastAsia="標楷體" w:hAnsi="Times New Roman"/>
          <w:kern w:val="0"/>
          <w:sz w:val="22"/>
        </w:rPr>
        <w:t>6.</w:t>
      </w:r>
      <w:r>
        <w:rPr>
          <w:rFonts w:ascii="Times New Roman" w:eastAsia="標楷體" w:hAnsi="Times New Roman"/>
          <w:kern w:val="0"/>
          <w:sz w:val="22"/>
        </w:rPr>
        <w:t>位處離島、偏鄉或原住民地區之幼兒園得申請住宿費；實報實銷，最高補助單價</w:t>
      </w:r>
      <w:r>
        <w:rPr>
          <w:rFonts w:ascii="Times New Roman" w:eastAsia="標楷體" w:hAnsi="Times New Roman"/>
          <w:kern w:val="0"/>
          <w:sz w:val="22"/>
        </w:rPr>
        <w:t>1600</w:t>
      </w:r>
      <w:r>
        <w:rPr>
          <w:rFonts w:ascii="Times New Roman" w:eastAsia="標楷體" w:hAnsi="Times New Roman"/>
          <w:kern w:val="0"/>
          <w:sz w:val="22"/>
        </w:rPr>
        <w:t>元。</w:t>
      </w:r>
    </w:p>
    <w:p w14:paraId="483DEE89" w14:textId="77777777" w:rsidR="0028008A" w:rsidRDefault="006F59F2">
      <w:pPr>
        <w:ind w:left="440" w:hanging="440"/>
      </w:pPr>
      <w:proofErr w:type="gramStart"/>
      <w:r>
        <w:rPr>
          <w:rFonts w:ascii="Times New Roman" w:eastAsia="標楷體" w:hAnsi="Times New Roman"/>
          <w:kern w:val="0"/>
          <w:sz w:val="22"/>
        </w:rPr>
        <w:t>註</w:t>
      </w:r>
      <w:proofErr w:type="gramEnd"/>
      <w:r>
        <w:rPr>
          <w:rFonts w:ascii="Times New Roman" w:eastAsia="標楷體" w:hAnsi="Times New Roman"/>
          <w:kern w:val="0"/>
          <w:sz w:val="22"/>
        </w:rPr>
        <w:t>7.</w:t>
      </w:r>
      <w:r>
        <w:rPr>
          <w:rFonts w:ascii="Times New Roman" w:eastAsia="標楷體" w:hAnsi="Times New Roman"/>
          <w:kern w:val="0"/>
          <w:sz w:val="22"/>
        </w:rPr>
        <w:t>一般地區幼兒園編列經費總額最高新臺幣</w:t>
      </w:r>
      <w:r>
        <w:rPr>
          <w:rFonts w:ascii="Times New Roman" w:eastAsia="標楷體" w:hAnsi="Times New Roman"/>
          <w:kern w:val="0"/>
          <w:sz w:val="22"/>
        </w:rPr>
        <w:t>6</w:t>
      </w:r>
      <w:r>
        <w:rPr>
          <w:rFonts w:ascii="Times New Roman" w:eastAsia="標楷體" w:hAnsi="Times New Roman"/>
          <w:kern w:val="0"/>
          <w:sz w:val="22"/>
        </w:rPr>
        <w:t>萬元；位處離島</w:t>
      </w:r>
      <w:r>
        <w:rPr>
          <w:rFonts w:ascii="Times New Roman" w:eastAsia="標楷體" w:hAnsi="Times New Roman"/>
          <w:sz w:val="22"/>
        </w:rPr>
        <w:t>、</w:t>
      </w:r>
      <w:r>
        <w:rPr>
          <w:rFonts w:ascii="Times New Roman" w:eastAsia="標楷體" w:hAnsi="Times New Roman"/>
          <w:kern w:val="0"/>
          <w:sz w:val="22"/>
        </w:rPr>
        <w:t>原住民</w:t>
      </w:r>
      <w:r>
        <w:rPr>
          <w:rFonts w:ascii="Times New Roman" w:eastAsia="標楷體" w:hAnsi="Times New Roman"/>
          <w:sz w:val="22"/>
        </w:rPr>
        <w:t>及偏遠</w:t>
      </w:r>
      <w:r>
        <w:rPr>
          <w:rFonts w:ascii="Times New Roman" w:eastAsia="標楷體" w:hAnsi="Times New Roman"/>
          <w:kern w:val="0"/>
          <w:sz w:val="22"/>
        </w:rPr>
        <w:t>地</w:t>
      </w:r>
      <w:r>
        <w:rPr>
          <w:rFonts w:ascii="Times New Roman" w:eastAsia="標楷體" w:hAnsi="Times New Roman"/>
          <w:kern w:val="0"/>
          <w:sz w:val="22"/>
        </w:rPr>
        <w:t>區幼兒園編列經費總額最高新臺幣</w:t>
      </w:r>
      <w:r>
        <w:rPr>
          <w:rFonts w:ascii="Times New Roman" w:eastAsia="標楷體" w:hAnsi="Times New Roman"/>
          <w:kern w:val="0"/>
          <w:sz w:val="22"/>
        </w:rPr>
        <w:t>10</w:t>
      </w:r>
      <w:r>
        <w:rPr>
          <w:rFonts w:ascii="Times New Roman" w:eastAsia="標楷體" w:hAnsi="Times New Roman"/>
          <w:kern w:val="0"/>
          <w:sz w:val="22"/>
        </w:rPr>
        <w:t>萬元。</w:t>
      </w:r>
    </w:p>
    <w:p w14:paraId="0AF4CB79" w14:textId="77777777" w:rsidR="0028008A" w:rsidRDefault="0028008A">
      <w:pPr>
        <w:jc w:val="both"/>
        <w:rPr>
          <w:rFonts w:ascii="Times New Roman" w:eastAsia="標楷體" w:hAnsi="Times New Roman"/>
          <w:kern w:val="0"/>
          <w:szCs w:val="24"/>
        </w:rPr>
      </w:pPr>
    </w:p>
    <w:p w14:paraId="6C2EA24B" w14:textId="77777777" w:rsidR="0028008A" w:rsidRDefault="0028008A">
      <w:pPr>
        <w:jc w:val="both"/>
        <w:rPr>
          <w:rFonts w:ascii="Times New Roman" w:eastAsia="標楷體" w:hAnsi="Times New Roman"/>
          <w:kern w:val="0"/>
          <w:szCs w:val="24"/>
        </w:rPr>
      </w:pPr>
    </w:p>
    <w:p w14:paraId="54150012" w14:textId="77777777" w:rsidR="0028008A" w:rsidRDefault="0028008A">
      <w:pPr>
        <w:jc w:val="both"/>
        <w:rPr>
          <w:rFonts w:ascii="Times New Roman" w:eastAsia="標楷體" w:hAnsi="Times New Roman"/>
          <w:kern w:val="0"/>
          <w:szCs w:val="24"/>
        </w:rPr>
      </w:pPr>
    </w:p>
    <w:p w14:paraId="44B090E0" w14:textId="77777777" w:rsidR="0028008A" w:rsidRDefault="006F59F2">
      <w:pPr>
        <w:rPr>
          <w:rFonts w:ascii="Times New Roman" w:eastAsia="標楷體" w:hAnsi="Times New Roman"/>
        </w:rPr>
      </w:pPr>
      <w:r>
        <w:rPr>
          <w:rFonts w:ascii="Times New Roman" w:eastAsia="標楷體" w:hAnsi="Times New Roman"/>
        </w:rPr>
        <w:t>承辦人：</w:t>
      </w:r>
      <w:r>
        <w:rPr>
          <w:rFonts w:ascii="Times New Roman" w:eastAsia="標楷體" w:hAnsi="Times New Roman"/>
        </w:rPr>
        <w:t xml:space="preserve">               </w:t>
      </w:r>
      <w:r>
        <w:rPr>
          <w:rFonts w:ascii="Times New Roman" w:eastAsia="標楷體" w:hAnsi="Times New Roman"/>
        </w:rPr>
        <w:t>主計人員：</w:t>
      </w:r>
      <w:r>
        <w:rPr>
          <w:rFonts w:ascii="Times New Roman" w:eastAsia="標楷體" w:hAnsi="Times New Roman"/>
        </w:rPr>
        <w:t xml:space="preserve">                </w:t>
      </w:r>
      <w:r>
        <w:rPr>
          <w:rFonts w:ascii="Times New Roman" w:eastAsia="標楷體" w:hAnsi="Times New Roman"/>
        </w:rPr>
        <w:t xml:space="preserve">　　校</w:t>
      </w:r>
      <w:r>
        <w:rPr>
          <w:rFonts w:ascii="Times New Roman" w:eastAsia="標楷體" w:hAnsi="Times New Roman"/>
        </w:rPr>
        <w:t>(</w:t>
      </w:r>
      <w:r>
        <w:rPr>
          <w:rFonts w:ascii="Times New Roman" w:eastAsia="標楷體" w:hAnsi="Times New Roman"/>
        </w:rPr>
        <w:t>園</w:t>
      </w:r>
      <w:r>
        <w:rPr>
          <w:rFonts w:ascii="Times New Roman" w:eastAsia="標楷體" w:hAnsi="Times New Roman"/>
        </w:rPr>
        <w:t>)</w:t>
      </w:r>
      <w:r>
        <w:rPr>
          <w:rFonts w:ascii="Times New Roman" w:eastAsia="標楷體" w:hAnsi="Times New Roman"/>
        </w:rPr>
        <w:t>長：</w:t>
      </w:r>
    </w:p>
    <w:p w14:paraId="44B2AF27" w14:textId="77777777" w:rsidR="0028008A" w:rsidRDefault="0028008A">
      <w:pPr>
        <w:jc w:val="both"/>
        <w:rPr>
          <w:rFonts w:ascii="Times New Roman" w:eastAsia="標楷體" w:hAnsi="Times New Roman"/>
          <w:strike/>
          <w:sz w:val="20"/>
          <w:szCs w:val="20"/>
        </w:rPr>
      </w:pPr>
    </w:p>
    <w:sectPr w:rsidR="0028008A">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8C681" w14:textId="77777777" w:rsidR="006F59F2" w:rsidRDefault="006F59F2">
      <w:r>
        <w:separator/>
      </w:r>
    </w:p>
  </w:endnote>
  <w:endnote w:type="continuationSeparator" w:id="0">
    <w:p w14:paraId="3212A758" w14:textId="77777777" w:rsidR="006F59F2" w:rsidRDefault="006F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5B347" w14:textId="77777777" w:rsidR="006F59F2" w:rsidRDefault="006F59F2">
      <w:r>
        <w:rPr>
          <w:color w:val="000000"/>
        </w:rPr>
        <w:separator/>
      </w:r>
    </w:p>
  </w:footnote>
  <w:footnote w:type="continuationSeparator" w:id="0">
    <w:p w14:paraId="141F371D" w14:textId="77777777" w:rsidR="006F59F2" w:rsidRDefault="006F5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15B4"/>
    <w:multiLevelType w:val="multilevel"/>
    <w:tmpl w:val="81FAD494"/>
    <w:lvl w:ilvl="0">
      <w:start w:val="1"/>
      <w:numFmt w:val="taiwaneseCountingThousand"/>
      <w:lvlText w:val="（%1）"/>
      <w:lvlJc w:val="left"/>
      <w:pPr>
        <w:ind w:left="1207" w:hanging="78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1" w15:restartNumberingAfterBreak="0">
    <w:nsid w:val="0DD7254B"/>
    <w:multiLevelType w:val="multilevel"/>
    <w:tmpl w:val="E03AADB4"/>
    <w:lvl w:ilvl="0">
      <w:start w:val="1"/>
      <w:numFmt w:val="decimal"/>
      <w:lvlText w:val="%1."/>
      <w:lvlJc w:val="left"/>
      <w:pPr>
        <w:ind w:left="1627" w:hanging="480"/>
      </w:pPr>
      <w:rPr>
        <w:color w:val="000000"/>
      </w:rPr>
    </w:lvl>
    <w:lvl w:ilvl="1">
      <w:start w:val="1"/>
      <w:numFmt w:val="ideographTraditional"/>
      <w:lvlText w:val="%2、"/>
      <w:lvlJc w:val="left"/>
      <w:pPr>
        <w:ind w:left="2107" w:hanging="480"/>
      </w:pPr>
    </w:lvl>
    <w:lvl w:ilvl="2">
      <w:start w:val="1"/>
      <w:numFmt w:val="lowerRoman"/>
      <w:lvlText w:val="%3."/>
      <w:lvlJc w:val="right"/>
      <w:pPr>
        <w:ind w:left="2587" w:hanging="480"/>
      </w:pPr>
    </w:lvl>
    <w:lvl w:ilvl="3">
      <w:start w:val="1"/>
      <w:numFmt w:val="decimal"/>
      <w:lvlText w:val="%4."/>
      <w:lvlJc w:val="left"/>
      <w:pPr>
        <w:ind w:left="3067" w:hanging="480"/>
      </w:pPr>
    </w:lvl>
    <w:lvl w:ilvl="4">
      <w:start w:val="1"/>
      <w:numFmt w:val="ideographTraditional"/>
      <w:lvlText w:val="%5、"/>
      <w:lvlJc w:val="left"/>
      <w:pPr>
        <w:ind w:left="3547" w:hanging="480"/>
      </w:pPr>
    </w:lvl>
    <w:lvl w:ilvl="5">
      <w:start w:val="1"/>
      <w:numFmt w:val="lowerRoman"/>
      <w:lvlText w:val="%6."/>
      <w:lvlJc w:val="right"/>
      <w:pPr>
        <w:ind w:left="4027" w:hanging="480"/>
      </w:pPr>
    </w:lvl>
    <w:lvl w:ilvl="6">
      <w:start w:val="1"/>
      <w:numFmt w:val="decimal"/>
      <w:lvlText w:val="%7."/>
      <w:lvlJc w:val="left"/>
      <w:pPr>
        <w:ind w:left="4507" w:hanging="480"/>
      </w:pPr>
    </w:lvl>
    <w:lvl w:ilvl="7">
      <w:start w:val="1"/>
      <w:numFmt w:val="ideographTraditional"/>
      <w:lvlText w:val="%8、"/>
      <w:lvlJc w:val="left"/>
      <w:pPr>
        <w:ind w:left="4987" w:hanging="480"/>
      </w:pPr>
    </w:lvl>
    <w:lvl w:ilvl="8">
      <w:start w:val="1"/>
      <w:numFmt w:val="lowerRoman"/>
      <w:lvlText w:val="%9."/>
      <w:lvlJc w:val="right"/>
      <w:pPr>
        <w:ind w:left="5467" w:hanging="480"/>
      </w:pPr>
    </w:lvl>
  </w:abstractNum>
  <w:abstractNum w:abstractNumId="2" w15:restartNumberingAfterBreak="0">
    <w:nsid w:val="23010467"/>
    <w:multiLevelType w:val="multilevel"/>
    <w:tmpl w:val="37D2CC92"/>
    <w:styleLink w:val="LFO2"/>
    <w:lvl w:ilvl="0">
      <w:numFmt w:val="bullet"/>
      <w:pStyle w:val="a"/>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243E1E70"/>
    <w:multiLevelType w:val="multilevel"/>
    <w:tmpl w:val="C66CD980"/>
    <w:lvl w:ilvl="0">
      <w:start w:val="1"/>
      <w:numFmt w:val="decimal"/>
      <w:lvlText w:val="%1."/>
      <w:lvlJc w:val="left"/>
      <w:pPr>
        <w:ind w:left="1627" w:hanging="480"/>
      </w:pPr>
    </w:lvl>
    <w:lvl w:ilvl="1">
      <w:start w:val="1"/>
      <w:numFmt w:val="ideographTraditional"/>
      <w:lvlText w:val="%2、"/>
      <w:lvlJc w:val="left"/>
      <w:pPr>
        <w:ind w:left="2107" w:hanging="480"/>
      </w:pPr>
    </w:lvl>
    <w:lvl w:ilvl="2">
      <w:start w:val="1"/>
      <w:numFmt w:val="lowerRoman"/>
      <w:lvlText w:val="%3."/>
      <w:lvlJc w:val="right"/>
      <w:pPr>
        <w:ind w:left="2587" w:hanging="480"/>
      </w:pPr>
    </w:lvl>
    <w:lvl w:ilvl="3">
      <w:start w:val="1"/>
      <w:numFmt w:val="decimal"/>
      <w:lvlText w:val="%4."/>
      <w:lvlJc w:val="left"/>
      <w:pPr>
        <w:ind w:left="3067" w:hanging="480"/>
      </w:pPr>
    </w:lvl>
    <w:lvl w:ilvl="4">
      <w:start w:val="1"/>
      <w:numFmt w:val="ideographTraditional"/>
      <w:lvlText w:val="%5、"/>
      <w:lvlJc w:val="left"/>
      <w:pPr>
        <w:ind w:left="3547" w:hanging="480"/>
      </w:pPr>
    </w:lvl>
    <w:lvl w:ilvl="5">
      <w:start w:val="1"/>
      <w:numFmt w:val="lowerRoman"/>
      <w:lvlText w:val="%6."/>
      <w:lvlJc w:val="right"/>
      <w:pPr>
        <w:ind w:left="4027" w:hanging="480"/>
      </w:pPr>
    </w:lvl>
    <w:lvl w:ilvl="6">
      <w:start w:val="1"/>
      <w:numFmt w:val="decimal"/>
      <w:lvlText w:val="%7."/>
      <w:lvlJc w:val="left"/>
      <w:pPr>
        <w:ind w:left="4507" w:hanging="480"/>
      </w:pPr>
    </w:lvl>
    <w:lvl w:ilvl="7">
      <w:start w:val="1"/>
      <w:numFmt w:val="ideographTraditional"/>
      <w:lvlText w:val="%8、"/>
      <w:lvlJc w:val="left"/>
      <w:pPr>
        <w:ind w:left="4987" w:hanging="480"/>
      </w:pPr>
    </w:lvl>
    <w:lvl w:ilvl="8">
      <w:start w:val="1"/>
      <w:numFmt w:val="lowerRoman"/>
      <w:lvlText w:val="%9."/>
      <w:lvlJc w:val="right"/>
      <w:pPr>
        <w:ind w:left="5467" w:hanging="480"/>
      </w:pPr>
    </w:lvl>
  </w:abstractNum>
  <w:abstractNum w:abstractNumId="4" w15:restartNumberingAfterBreak="0">
    <w:nsid w:val="34C231F1"/>
    <w:multiLevelType w:val="multilevel"/>
    <w:tmpl w:val="3B2A318C"/>
    <w:lvl w:ilvl="0">
      <w:start w:val="1"/>
      <w:numFmt w:val="decimal"/>
      <w:lvlText w:val="%1."/>
      <w:lvlJc w:val="left"/>
      <w:pPr>
        <w:ind w:left="1627" w:hanging="480"/>
      </w:pPr>
    </w:lvl>
    <w:lvl w:ilvl="1">
      <w:start w:val="1"/>
      <w:numFmt w:val="ideographTraditional"/>
      <w:lvlText w:val="%2、"/>
      <w:lvlJc w:val="left"/>
      <w:pPr>
        <w:ind w:left="2107" w:hanging="480"/>
      </w:pPr>
    </w:lvl>
    <w:lvl w:ilvl="2">
      <w:start w:val="1"/>
      <w:numFmt w:val="lowerRoman"/>
      <w:lvlText w:val="%3."/>
      <w:lvlJc w:val="right"/>
      <w:pPr>
        <w:ind w:left="2587" w:hanging="480"/>
      </w:pPr>
    </w:lvl>
    <w:lvl w:ilvl="3">
      <w:start w:val="1"/>
      <w:numFmt w:val="decimal"/>
      <w:lvlText w:val="%4."/>
      <w:lvlJc w:val="left"/>
      <w:pPr>
        <w:ind w:left="3067" w:hanging="480"/>
      </w:pPr>
    </w:lvl>
    <w:lvl w:ilvl="4">
      <w:start w:val="1"/>
      <w:numFmt w:val="ideographTraditional"/>
      <w:lvlText w:val="%5、"/>
      <w:lvlJc w:val="left"/>
      <w:pPr>
        <w:ind w:left="3547" w:hanging="480"/>
      </w:pPr>
    </w:lvl>
    <w:lvl w:ilvl="5">
      <w:start w:val="1"/>
      <w:numFmt w:val="lowerRoman"/>
      <w:lvlText w:val="%6."/>
      <w:lvlJc w:val="right"/>
      <w:pPr>
        <w:ind w:left="4027" w:hanging="480"/>
      </w:pPr>
    </w:lvl>
    <w:lvl w:ilvl="6">
      <w:start w:val="1"/>
      <w:numFmt w:val="decimal"/>
      <w:lvlText w:val="%7."/>
      <w:lvlJc w:val="left"/>
      <w:pPr>
        <w:ind w:left="4507" w:hanging="480"/>
      </w:pPr>
    </w:lvl>
    <w:lvl w:ilvl="7">
      <w:start w:val="1"/>
      <w:numFmt w:val="ideographTraditional"/>
      <w:lvlText w:val="%8、"/>
      <w:lvlJc w:val="left"/>
      <w:pPr>
        <w:ind w:left="4987" w:hanging="480"/>
      </w:pPr>
    </w:lvl>
    <w:lvl w:ilvl="8">
      <w:start w:val="1"/>
      <w:numFmt w:val="lowerRoman"/>
      <w:lvlText w:val="%9."/>
      <w:lvlJc w:val="right"/>
      <w:pPr>
        <w:ind w:left="5467" w:hanging="480"/>
      </w:pPr>
    </w:lvl>
  </w:abstractNum>
  <w:abstractNum w:abstractNumId="5" w15:restartNumberingAfterBreak="0">
    <w:nsid w:val="3AE055D4"/>
    <w:multiLevelType w:val="multilevel"/>
    <w:tmpl w:val="CFAA5A36"/>
    <w:lvl w:ilvl="0">
      <w:start w:val="1"/>
      <w:numFmt w:val="taiwaneseCountingThousand"/>
      <w:lvlText w:val="（%1）"/>
      <w:lvlJc w:val="left"/>
      <w:pPr>
        <w:ind w:left="1207" w:hanging="780"/>
      </w:pPr>
      <w:rPr>
        <w:lang w:val="en-US"/>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6" w15:restartNumberingAfterBreak="0">
    <w:nsid w:val="45AB7171"/>
    <w:multiLevelType w:val="multilevel"/>
    <w:tmpl w:val="8D685B2C"/>
    <w:lvl w:ilvl="0">
      <w:start w:val="1"/>
      <w:numFmt w:val="taiwaneseCountingThousand"/>
      <w:lvlText w:val="（%1）"/>
      <w:lvlJc w:val="left"/>
      <w:pPr>
        <w:ind w:left="1207" w:hanging="78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7" w15:restartNumberingAfterBreak="0">
    <w:nsid w:val="505E7B8D"/>
    <w:multiLevelType w:val="multilevel"/>
    <w:tmpl w:val="44D2992C"/>
    <w:lvl w:ilvl="0">
      <w:start w:val="2"/>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3424908"/>
    <w:multiLevelType w:val="multilevel"/>
    <w:tmpl w:val="1A5E08FA"/>
    <w:lvl w:ilvl="0">
      <w:start w:val="2"/>
      <w:numFmt w:val="taiwaneseCountingThousand"/>
      <w:lvlText w:val="（%1）"/>
      <w:lvlJc w:val="left"/>
      <w:pPr>
        <w:ind w:left="1207" w:hanging="78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9" w15:restartNumberingAfterBreak="0">
    <w:nsid w:val="57F50E1E"/>
    <w:multiLevelType w:val="multilevel"/>
    <w:tmpl w:val="7B062F42"/>
    <w:lvl w:ilvl="0">
      <w:start w:val="1"/>
      <w:numFmt w:val="decimal"/>
      <w:lvlText w:val="%1."/>
      <w:lvlJc w:val="left"/>
      <w:pPr>
        <w:ind w:left="1627" w:hanging="480"/>
      </w:pPr>
    </w:lvl>
    <w:lvl w:ilvl="1">
      <w:start w:val="1"/>
      <w:numFmt w:val="ideographTraditional"/>
      <w:lvlText w:val="%2、"/>
      <w:lvlJc w:val="left"/>
      <w:pPr>
        <w:ind w:left="2107" w:hanging="480"/>
      </w:pPr>
    </w:lvl>
    <w:lvl w:ilvl="2">
      <w:start w:val="1"/>
      <w:numFmt w:val="lowerRoman"/>
      <w:lvlText w:val="%3."/>
      <w:lvlJc w:val="right"/>
      <w:pPr>
        <w:ind w:left="2587" w:hanging="480"/>
      </w:pPr>
    </w:lvl>
    <w:lvl w:ilvl="3">
      <w:start w:val="1"/>
      <w:numFmt w:val="decimal"/>
      <w:lvlText w:val="%4."/>
      <w:lvlJc w:val="left"/>
      <w:pPr>
        <w:ind w:left="3067" w:hanging="480"/>
      </w:pPr>
    </w:lvl>
    <w:lvl w:ilvl="4">
      <w:start w:val="1"/>
      <w:numFmt w:val="ideographTraditional"/>
      <w:lvlText w:val="%5、"/>
      <w:lvlJc w:val="left"/>
      <w:pPr>
        <w:ind w:left="3547" w:hanging="480"/>
      </w:pPr>
    </w:lvl>
    <w:lvl w:ilvl="5">
      <w:start w:val="1"/>
      <w:numFmt w:val="lowerRoman"/>
      <w:lvlText w:val="%6."/>
      <w:lvlJc w:val="right"/>
      <w:pPr>
        <w:ind w:left="4027" w:hanging="480"/>
      </w:pPr>
    </w:lvl>
    <w:lvl w:ilvl="6">
      <w:start w:val="1"/>
      <w:numFmt w:val="decimal"/>
      <w:lvlText w:val="%7."/>
      <w:lvlJc w:val="left"/>
      <w:pPr>
        <w:ind w:left="4507" w:hanging="480"/>
      </w:pPr>
    </w:lvl>
    <w:lvl w:ilvl="7">
      <w:start w:val="1"/>
      <w:numFmt w:val="ideographTraditional"/>
      <w:lvlText w:val="%8、"/>
      <w:lvlJc w:val="left"/>
      <w:pPr>
        <w:ind w:left="4987" w:hanging="480"/>
      </w:pPr>
    </w:lvl>
    <w:lvl w:ilvl="8">
      <w:start w:val="1"/>
      <w:numFmt w:val="lowerRoman"/>
      <w:lvlText w:val="%9."/>
      <w:lvlJc w:val="right"/>
      <w:pPr>
        <w:ind w:left="5467" w:hanging="480"/>
      </w:pPr>
    </w:lvl>
  </w:abstractNum>
  <w:abstractNum w:abstractNumId="10" w15:restartNumberingAfterBreak="0">
    <w:nsid w:val="5D2054CD"/>
    <w:multiLevelType w:val="multilevel"/>
    <w:tmpl w:val="E6CCB60A"/>
    <w:lvl w:ilvl="0">
      <w:start w:val="1"/>
      <w:numFmt w:val="taiwaneseCountingThousand"/>
      <w:lvlText w:val="（%1）"/>
      <w:lvlJc w:val="left"/>
      <w:pPr>
        <w:ind w:left="1207" w:hanging="780"/>
      </w:pPr>
      <w:rPr>
        <w:lang w:val="en-US"/>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11" w15:restartNumberingAfterBreak="0">
    <w:nsid w:val="7F7172CB"/>
    <w:multiLevelType w:val="multilevel"/>
    <w:tmpl w:val="386E2146"/>
    <w:lvl w:ilvl="0">
      <w:start w:val="1"/>
      <w:numFmt w:val="decimal"/>
      <w:lvlText w:val="%1."/>
      <w:lvlJc w:val="left"/>
      <w:pPr>
        <w:ind w:left="1627" w:hanging="480"/>
      </w:pPr>
    </w:lvl>
    <w:lvl w:ilvl="1">
      <w:start w:val="1"/>
      <w:numFmt w:val="ideographTraditional"/>
      <w:lvlText w:val="%2、"/>
      <w:lvlJc w:val="left"/>
      <w:pPr>
        <w:ind w:left="2107" w:hanging="480"/>
      </w:pPr>
    </w:lvl>
    <w:lvl w:ilvl="2">
      <w:start w:val="1"/>
      <w:numFmt w:val="lowerRoman"/>
      <w:lvlText w:val="%3."/>
      <w:lvlJc w:val="right"/>
      <w:pPr>
        <w:ind w:left="2587" w:hanging="480"/>
      </w:pPr>
    </w:lvl>
    <w:lvl w:ilvl="3">
      <w:start w:val="1"/>
      <w:numFmt w:val="decimal"/>
      <w:lvlText w:val="%4."/>
      <w:lvlJc w:val="left"/>
      <w:pPr>
        <w:ind w:left="3067" w:hanging="480"/>
      </w:pPr>
    </w:lvl>
    <w:lvl w:ilvl="4">
      <w:start w:val="1"/>
      <w:numFmt w:val="ideographTraditional"/>
      <w:lvlText w:val="%5、"/>
      <w:lvlJc w:val="left"/>
      <w:pPr>
        <w:ind w:left="3547" w:hanging="480"/>
      </w:pPr>
    </w:lvl>
    <w:lvl w:ilvl="5">
      <w:start w:val="1"/>
      <w:numFmt w:val="lowerRoman"/>
      <w:lvlText w:val="%6."/>
      <w:lvlJc w:val="right"/>
      <w:pPr>
        <w:ind w:left="4027" w:hanging="480"/>
      </w:pPr>
    </w:lvl>
    <w:lvl w:ilvl="6">
      <w:start w:val="1"/>
      <w:numFmt w:val="decimal"/>
      <w:lvlText w:val="%7."/>
      <w:lvlJc w:val="left"/>
      <w:pPr>
        <w:ind w:left="4507" w:hanging="480"/>
      </w:pPr>
    </w:lvl>
    <w:lvl w:ilvl="7">
      <w:start w:val="1"/>
      <w:numFmt w:val="ideographTraditional"/>
      <w:lvlText w:val="%8、"/>
      <w:lvlJc w:val="left"/>
      <w:pPr>
        <w:ind w:left="4987" w:hanging="480"/>
      </w:pPr>
    </w:lvl>
    <w:lvl w:ilvl="8">
      <w:start w:val="1"/>
      <w:numFmt w:val="lowerRoman"/>
      <w:lvlText w:val="%9."/>
      <w:lvlJc w:val="right"/>
      <w:pPr>
        <w:ind w:left="5467" w:hanging="480"/>
      </w:pPr>
    </w:lvl>
  </w:abstractNum>
  <w:num w:numId="1">
    <w:abstractNumId w:val="2"/>
  </w:num>
  <w:num w:numId="2">
    <w:abstractNumId w:val="7"/>
  </w:num>
  <w:num w:numId="3">
    <w:abstractNumId w:val="6"/>
  </w:num>
  <w:num w:numId="4">
    <w:abstractNumId w:val="8"/>
  </w:num>
  <w:num w:numId="5">
    <w:abstractNumId w:val="4"/>
  </w:num>
  <w:num w:numId="6">
    <w:abstractNumId w:val="9"/>
  </w:num>
  <w:num w:numId="7">
    <w:abstractNumId w:val="3"/>
  </w:num>
  <w:num w:numId="8">
    <w:abstractNumId w:val="10"/>
  </w:num>
  <w:num w:numId="9">
    <w:abstractNumId w:val="5"/>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8008A"/>
    <w:rsid w:val="0028008A"/>
    <w:rsid w:val="006F59F2"/>
    <w:rsid w:val="00E150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52D9"/>
  <w15:docId w15:val="{37ED6DDA-A51D-4FDC-BA18-77966EF8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pPr>
      <w:jc w:val="right"/>
    </w:pPr>
  </w:style>
  <w:style w:type="character" w:customStyle="1" w:styleId="a5">
    <w:name w:val="日期 字元"/>
    <w:basedOn w:val="a1"/>
  </w:style>
  <w:style w:type="paragraph" w:styleId="a6">
    <w:name w:val="List Paragraph"/>
    <w:basedOn w:val="a0"/>
    <w:pPr>
      <w:ind w:left="480"/>
    </w:pPr>
  </w:style>
  <w:style w:type="paragraph" w:customStyle="1" w:styleId="Default">
    <w:name w:val="Default"/>
    <w:pPr>
      <w:widowControl w:val="0"/>
      <w:suppressAutoHyphens/>
      <w:autoSpaceDE w:val="0"/>
    </w:pPr>
    <w:rPr>
      <w:rFonts w:ascii="新細明體" w:hAnsi="新細明體" w:cs="新細明體"/>
      <w:color w:val="000000"/>
      <w:kern w:val="0"/>
      <w:szCs w:val="24"/>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basedOn w:val="a1"/>
    <w:rPr>
      <w:sz w:val="20"/>
      <w:szCs w:val="20"/>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basedOn w:val="a1"/>
    <w:rPr>
      <w:sz w:val="20"/>
      <w:szCs w:val="20"/>
    </w:rPr>
  </w:style>
  <w:style w:type="paragraph" w:styleId="ab">
    <w:name w:val="Balloon Text"/>
    <w:basedOn w:val="a0"/>
    <w:rPr>
      <w:rFonts w:ascii="Calibri Light" w:hAnsi="Calibri Light"/>
      <w:sz w:val="18"/>
      <w:szCs w:val="18"/>
    </w:rPr>
  </w:style>
  <w:style w:type="character" w:customStyle="1" w:styleId="ac">
    <w:name w:val="註解方塊文字 字元"/>
    <w:basedOn w:val="a1"/>
    <w:rPr>
      <w:rFonts w:ascii="Calibri Light" w:eastAsia="新細明體" w:hAnsi="Calibri Light" w:cs="Times New Roman"/>
      <w:sz w:val="18"/>
      <w:szCs w:val="18"/>
    </w:rPr>
  </w:style>
  <w:style w:type="paragraph" w:styleId="a">
    <w:name w:val="List Bullet"/>
    <w:basedOn w:val="a0"/>
    <w:pPr>
      <w:numPr>
        <w:numId w:val="1"/>
      </w:numPr>
    </w:pPr>
  </w:style>
  <w:style w:type="paragraph" w:styleId="Web">
    <w:name w:val="Normal (Web)"/>
    <w:basedOn w:val="a0"/>
    <w:pPr>
      <w:widowControl/>
      <w:spacing w:before="100" w:after="100"/>
    </w:pPr>
    <w:rPr>
      <w:rFonts w:ascii="新細明體" w:hAnsi="新細明體" w:cs="新細明體"/>
      <w:kern w:val="0"/>
      <w:szCs w:val="24"/>
    </w:rPr>
  </w:style>
  <w:style w:type="numbering" w:customStyle="1" w:styleId="LFO2">
    <w:name w:val="LFO2"/>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小妍 游</cp:lastModifiedBy>
  <cp:revision>2</cp:revision>
  <cp:lastPrinted>2020-09-02T09:57:00Z</cp:lastPrinted>
  <dcterms:created xsi:type="dcterms:W3CDTF">2020-09-14T07:20:00Z</dcterms:created>
  <dcterms:modified xsi:type="dcterms:W3CDTF">2020-09-14T07:20:00Z</dcterms:modified>
</cp:coreProperties>
</file>