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D97" w:rsidRPr="00635EC6" w:rsidRDefault="00635EC6" w:rsidP="00635EC6">
      <w:pPr>
        <w:jc w:val="center"/>
        <w:rPr>
          <w:rFonts w:ascii="標楷體" w:eastAsia="標楷體" w:hAnsi="標楷體" w:hint="eastAsia"/>
          <w:b/>
          <w:sz w:val="28"/>
        </w:rPr>
      </w:pPr>
      <w:r w:rsidRPr="00635EC6">
        <w:rPr>
          <w:rFonts w:ascii="標楷體" w:eastAsia="標楷體" w:hAnsi="標楷體" w:hint="eastAsia"/>
          <w:b/>
          <w:sz w:val="28"/>
        </w:rPr>
        <w:t>桃園市國民中小學中途輟學學生通報及復學輔導實施計畫</w:t>
      </w:r>
    </w:p>
    <w:p w:rsidR="00B266D4" w:rsidRPr="009E0FA3" w:rsidRDefault="00635EC6" w:rsidP="00635EC6">
      <w:pPr>
        <w:pStyle w:val="a7"/>
        <w:numPr>
          <w:ilvl w:val="0"/>
          <w:numId w:val="1"/>
        </w:numPr>
        <w:ind w:leftChars="0"/>
        <w:rPr>
          <w:rFonts w:ascii="標楷體" w:eastAsia="標楷體" w:hAnsi="標楷體"/>
        </w:rPr>
      </w:pPr>
      <w:r w:rsidRPr="00B658CE">
        <w:rPr>
          <w:rFonts w:ascii="標楷體" w:eastAsia="標楷體" w:hAnsi="標楷體" w:hint="eastAsia"/>
          <w:b/>
        </w:rPr>
        <w:t>依據：</w:t>
      </w:r>
      <w:r w:rsidRPr="009E0FA3">
        <w:rPr>
          <w:rFonts w:ascii="標楷體" w:eastAsia="標楷體" w:hAnsi="標楷體" w:hint="eastAsia"/>
        </w:rPr>
        <w:t>教育部訂定「國民小學與國民中學未入學或中途輟學學生通報及復</w:t>
      </w:r>
    </w:p>
    <w:p w:rsidR="00635EC6" w:rsidRPr="009E0FA3" w:rsidRDefault="00B266D4" w:rsidP="00B266D4">
      <w:pPr>
        <w:pStyle w:val="a7"/>
        <w:ind w:leftChars="0"/>
        <w:rPr>
          <w:rFonts w:ascii="標楷體" w:eastAsia="標楷體" w:hAnsi="標楷體"/>
        </w:rPr>
      </w:pPr>
      <w:r w:rsidRPr="009E0FA3">
        <w:rPr>
          <w:rFonts w:ascii="標楷體" w:eastAsia="標楷體" w:hAnsi="標楷體" w:hint="eastAsia"/>
        </w:rPr>
        <w:t xml:space="preserve">　　　</w:t>
      </w:r>
      <w:r w:rsidR="00635EC6" w:rsidRPr="009E0FA3">
        <w:rPr>
          <w:rFonts w:ascii="標楷體" w:eastAsia="標楷體" w:hAnsi="標楷體" w:hint="eastAsia"/>
        </w:rPr>
        <w:t>學輔導辦法」辦理。</w:t>
      </w:r>
    </w:p>
    <w:p w:rsidR="00B266D4" w:rsidRPr="009E0FA3" w:rsidRDefault="00635EC6" w:rsidP="001F7E94">
      <w:pPr>
        <w:pStyle w:val="a7"/>
        <w:numPr>
          <w:ilvl w:val="0"/>
          <w:numId w:val="1"/>
        </w:numPr>
        <w:ind w:leftChars="0"/>
        <w:rPr>
          <w:rFonts w:ascii="標楷體" w:eastAsia="標楷體" w:hAnsi="標楷體"/>
        </w:rPr>
      </w:pPr>
      <w:r w:rsidRPr="00B658CE">
        <w:rPr>
          <w:rFonts w:ascii="標楷體" w:eastAsia="標楷體" w:hAnsi="標楷體" w:hint="eastAsia"/>
          <w:b/>
        </w:rPr>
        <w:t>目的：</w:t>
      </w:r>
      <w:r w:rsidRPr="009E0FA3">
        <w:rPr>
          <w:rFonts w:ascii="標楷體" w:eastAsia="標楷體" w:hAnsi="標楷體" w:hint="eastAsia"/>
        </w:rPr>
        <w:t>強化本市公私立中小學追蹤輔導中途輟學學生</w:t>
      </w:r>
      <w:r w:rsidR="001F7E94" w:rsidRPr="009E0FA3">
        <w:rPr>
          <w:rFonts w:ascii="標楷體" w:eastAsia="標楷體" w:hAnsi="標楷體" w:hint="eastAsia"/>
        </w:rPr>
        <w:t>復學，進而維護學生</w:t>
      </w:r>
    </w:p>
    <w:p w:rsidR="001F7E94" w:rsidRPr="009E0FA3" w:rsidRDefault="00B266D4" w:rsidP="00B266D4">
      <w:pPr>
        <w:pStyle w:val="a7"/>
        <w:ind w:leftChars="0"/>
        <w:rPr>
          <w:rFonts w:ascii="標楷體" w:eastAsia="標楷體" w:hAnsi="標楷體"/>
        </w:rPr>
      </w:pPr>
      <w:r w:rsidRPr="009E0FA3">
        <w:rPr>
          <w:rFonts w:ascii="標楷體" w:eastAsia="標楷體" w:hAnsi="標楷體" w:hint="eastAsia"/>
        </w:rPr>
        <w:t xml:space="preserve">　　　</w:t>
      </w:r>
      <w:r w:rsidR="001F7E94" w:rsidRPr="009E0FA3">
        <w:rPr>
          <w:rFonts w:ascii="標楷體" w:eastAsia="標楷體" w:hAnsi="標楷體" w:hint="eastAsia"/>
        </w:rPr>
        <w:t>就學權利及義務，協助其適應學校生活，順利完成國民義務教育。</w:t>
      </w:r>
    </w:p>
    <w:p w:rsidR="001F7E94" w:rsidRPr="009E0FA3" w:rsidRDefault="001F7E94" w:rsidP="001F7E94">
      <w:pPr>
        <w:pStyle w:val="a7"/>
        <w:numPr>
          <w:ilvl w:val="0"/>
          <w:numId w:val="1"/>
        </w:numPr>
        <w:ind w:leftChars="0"/>
        <w:rPr>
          <w:rFonts w:ascii="標楷體" w:eastAsia="標楷體" w:hAnsi="標楷體"/>
        </w:rPr>
      </w:pPr>
      <w:r w:rsidRPr="00B658CE">
        <w:rPr>
          <w:rFonts w:ascii="標楷體" w:eastAsia="標楷體" w:hAnsi="標楷體" w:hint="eastAsia"/>
          <w:b/>
        </w:rPr>
        <w:t>適用對象：</w:t>
      </w:r>
      <w:r w:rsidRPr="009E0FA3">
        <w:rPr>
          <w:rFonts w:ascii="標楷體" w:eastAsia="標楷體" w:hAnsi="標楷體" w:hint="eastAsia"/>
        </w:rPr>
        <w:t>桃園市各公私立國民中小學</w:t>
      </w:r>
    </w:p>
    <w:p w:rsidR="001F7E94" w:rsidRPr="009E0FA3" w:rsidRDefault="001F7E94" w:rsidP="001F7E94">
      <w:pPr>
        <w:pStyle w:val="a7"/>
        <w:numPr>
          <w:ilvl w:val="0"/>
          <w:numId w:val="2"/>
        </w:numPr>
        <w:ind w:leftChars="0"/>
        <w:rPr>
          <w:rFonts w:ascii="標楷體" w:eastAsia="標楷體" w:hAnsi="標楷體"/>
        </w:rPr>
      </w:pPr>
      <w:r w:rsidRPr="009E0FA3">
        <w:rPr>
          <w:rFonts w:ascii="標楷體" w:eastAsia="標楷體" w:hAnsi="標楷體" w:hint="eastAsia"/>
        </w:rPr>
        <w:t>依據「國民小學與國民中學未入學或中途輟學學生通報及復學輔導辦法」第2條第1項第2款</w:t>
      </w:r>
      <w:r w:rsidR="00B85122">
        <w:rPr>
          <w:rFonts w:ascii="標楷體" w:eastAsia="標楷體" w:hAnsi="標楷體" w:hint="eastAsia"/>
        </w:rPr>
        <w:t>及第2項</w:t>
      </w:r>
      <w:r w:rsidRPr="009E0FA3">
        <w:rPr>
          <w:rFonts w:ascii="標楷體" w:eastAsia="標楷體" w:hAnsi="標楷體" w:hint="eastAsia"/>
        </w:rPr>
        <w:t>規定，中輟生係指：</w:t>
      </w:r>
    </w:p>
    <w:p w:rsidR="001F7E94" w:rsidRPr="009E0FA3" w:rsidRDefault="001F7E94" w:rsidP="00B266D4">
      <w:pPr>
        <w:pStyle w:val="a7"/>
        <w:ind w:leftChars="400" w:left="1680" w:hangingChars="300" w:hanging="720"/>
        <w:rPr>
          <w:rFonts w:ascii="標楷體" w:eastAsia="標楷體" w:hAnsi="標楷體"/>
        </w:rPr>
      </w:pPr>
      <w:bookmarkStart w:id="0" w:name="_Hlk114574159"/>
      <w:r w:rsidRPr="009E0FA3">
        <w:rPr>
          <w:rFonts w:ascii="標楷體" w:eastAsia="標楷體" w:hAnsi="標楷體" w:hint="eastAsia"/>
        </w:rPr>
        <w:t>（一）未經請假、請假未獲准或不明原因未到校上課連續達三日以上。</w:t>
      </w:r>
    </w:p>
    <w:p w:rsidR="001F7E94" w:rsidRDefault="001F7E94" w:rsidP="00B266D4">
      <w:pPr>
        <w:pStyle w:val="a7"/>
        <w:ind w:leftChars="400" w:left="1680" w:hangingChars="300" w:hanging="720"/>
        <w:rPr>
          <w:rFonts w:ascii="標楷體" w:eastAsia="標楷體" w:hAnsi="標楷體"/>
        </w:rPr>
      </w:pPr>
      <w:r w:rsidRPr="009E0FA3">
        <w:rPr>
          <w:rFonts w:ascii="標楷體" w:eastAsia="標楷體" w:hAnsi="標楷體" w:hint="eastAsia"/>
        </w:rPr>
        <w:t>（二）轉學生因不明原因，自轉出之日起三日內未向轉入學校完成報到手續。</w:t>
      </w:r>
    </w:p>
    <w:bookmarkEnd w:id="0"/>
    <w:p w:rsidR="006D2EF0" w:rsidRPr="006D2EF0" w:rsidRDefault="006D2EF0" w:rsidP="006D2EF0">
      <w:pPr>
        <w:pStyle w:val="a7"/>
        <w:ind w:leftChars="400" w:left="1680" w:hangingChars="300" w:hanging="720"/>
        <w:rPr>
          <w:rFonts w:ascii="標楷體" w:eastAsia="標楷體" w:hAnsi="標楷體"/>
        </w:rPr>
      </w:pPr>
      <w:r>
        <w:rPr>
          <w:rFonts w:ascii="標楷體" w:eastAsia="標楷體" w:hAnsi="標楷體" w:hint="eastAsia"/>
        </w:rPr>
        <w:t xml:space="preserve"> (三)</w:t>
      </w:r>
      <w:r w:rsidRPr="006D2EF0">
        <w:rPr>
          <w:rFonts w:hint="eastAsia"/>
        </w:rPr>
        <w:t xml:space="preserve"> </w:t>
      </w:r>
      <w:r w:rsidRPr="006D2EF0">
        <w:rPr>
          <w:rFonts w:ascii="標楷體" w:eastAsia="標楷體" w:hAnsi="標楷體" w:hint="eastAsia"/>
        </w:rPr>
        <w:t>不包括於少年矯正學校及少年輔育院接受矯正教育之學生。</w:t>
      </w:r>
    </w:p>
    <w:p w:rsidR="001F7E94" w:rsidRPr="009E0FA3" w:rsidRDefault="001F7E94" w:rsidP="001F7E94">
      <w:pPr>
        <w:pStyle w:val="a7"/>
        <w:numPr>
          <w:ilvl w:val="0"/>
          <w:numId w:val="2"/>
        </w:numPr>
        <w:ind w:leftChars="0"/>
        <w:rPr>
          <w:rFonts w:ascii="標楷體" w:eastAsia="標楷體" w:hAnsi="標楷體"/>
        </w:rPr>
      </w:pPr>
      <w:r w:rsidRPr="009E0FA3">
        <w:rPr>
          <w:rFonts w:ascii="標楷體" w:eastAsia="標楷體" w:hAnsi="標楷體" w:hint="eastAsia"/>
        </w:rPr>
        <w:t>復學：指未入學學生或中輟生返校就讀。</w:t>
      </w:r>
    </w:p>
    <w:p w:rsidR="001F7E94" w:rsidRPr="00B658CE" w:rsidRDefault="00B658CE" w:rsidP="00B658CE">
      <w:pPr>
        <w:pStyle w:val="a7"/>
        <w:ind w:leftChars="0" w:left="0"/>
        <w:rPr>
          <w:rFonts w:ascii="標楷體" w:eastAsia="標楷體" w:hAnsi="標楷體"/>
          <w:b/>
        </w:rPr>
      </w:pPr>
      <w:r>
        <w:rPr>
          <w:rFonts w:ascii="標楷體" w:eastAsia="標楷體" w:hAnsi="標楷體" w:hint="eastAsia"/>
          <w:b/>
        </w:rPr>
        <w:t>肆、</w:t>
      </w:r>
      <w:r w:rsidR="001F7E94" w:rsidRPr="00B658CE">
        <w:rPr>
          <w:rFonts w:ascii="標楷體" w:eastAsia="標楷體" w:hAnsi="標楷體" w:hint="eastAsia"/>
          <w:b/>
        </w:rPr>
        <w:t>中輟學生之輟學(復學)通報：</w:t>
      </w:r>
    </w:p>
    <w:p w:rsidR="00971C1A" w:rsidRDefault="001F7E94" w:rsidP="00F921D2">
      <w:pPr>
        <w:pStyle w:val="a7"/>
        <w:numPr>
          <w:ilvl w:val="0"/>
          <w:numId w:val="3"/>
        </w:numPr>
        <w:ind w:leftChars="0"/>
        <w:rPr>
          <w:rFonts w:ascii="標楷體" w:eastAsia="標楷體" w:hAnsi="標楷體"/>
        </w:rPr>
      </w:pPr>
      <w:r w:rsidRPr="009E0FA3">
        <w:rPr>
          <w:rFonts w:ascii="標楷體" w:eastAsia="標楷體" w:hAnsi="標楷體" w:hint="eastAsia"/>
        </w:rPr>
        <w:t>中輟通報：</w:t>
      </w:r>
    </w:p>
    <w:p w:rsidR="00FD0F78" w:rsidRDefault="00C82CEC" w:rsidP="00FD0F78">
      <w:pPr>
        <w:pStyle w:val="a7"/>
        <w:numPr>
          <w:ilvl w:val="0"/>
          <w:numId w:val="11"/>
        </w:numPr>
        <w:ind w:leftChars="0"/>
        <w:jc w:val="both"/>
        <w:rPr>
          <w:rFonts w:ascii="標楷體" w:eastAsia="標楷體" w:hAnsi="標楷體"/>
        </w:rPr>
      </w:pPr>
      <w:r>
        <w:rPr>
          <w:rFonts w:ascii="標楷體" w:eastAsia="標楷體" w:hAnsi="標楷體" w:hint="eastAsia"/>
        </w:rPr>
        <w:t>中輟生</w:t>
      </w:r>
      <w:r w:rsidR="00D00F43">
        <w:rPr>
          <w:rFonts w:ascii="標楷體" w:eastAsia="標楷體" w:hAnsi="標楷體" w:hint="eastAsia"/>
        </w:rPr>
        <w:t>通報</w:t>
      </w:r>
      <w:r w:rsidR="006952F3">
        <w:rPr>
          <w:rFonts w:ascii="標楷體" w:eastAsia="標楷體" w:hAnsi="標楷體" w:hint="eastAsia"/>
        </w:rPr>
        <w:t>條件如下</w:t>
      </w:r>
      <w:r w:rsidR="00CB2C87">
        <w:rPr>
          <w:rFonts w:ascii="標楷體" w:eastAsia="標楷體" w:hAnsi="標楷體" w:hint="eastAsia"/>
        </w:rPr>
        <w:t>(不含新生未入學、</w:t>
      </w:r>
      <w:r w:rsidR="00CB2C87" w:rsidRPr="006D7A01">
        <w:rPr>
          <w:rFonts w:ascii="標楷體" w:eastAsia="標楷體" w:hAnsi="標楷體" w:hint="eastAsia"/>
        </w:rPr>
        <w:t>少年矯正學校及少年輔育院接受矯正教育之學生</w:t>
      </w:r>
      <w:r w:rsidR="00CB2C87">
        <w:rPr>
          <w:rFonts w:ascii="標楷體" w:eastAsia="標楷體" w:hAnsi="標楷體" w:hint="eastAsia"/>
        </w:rPr>
        <w:t>)</w:t>
      </w:r>
      <w:r w:rsidR="00FD0F78">
        <w:rPr>
          <w:rFonts w:ascii="標楷體" w:eastAsia="標楷體" w:hAnsi="標楷體" w:hint="eastAsia"/>
        </w:rPr>
        <w:t>：</w:t>
      </w:r>
    </w:p>
    <w:p w:rsidR="00FD0F78" w:rsidRDefault="00FD0F78" w:rsidP="00FD0F78">
      <w:pPr>
        <w:pStyle w:val="a7"/>
        <w:ind w:leftChars="0" w:left="1440"/>
        <w:jc w:val="both"/>
        <w:rPr>
          <w:rFonts w:ascii="標楷體" w:eastAsia="標楷體" w:hAnsi="標楷體"/>
        </w:rPr>
      </w:pPr>
      <w:r>
        <w:rPr>
          <w:rFonts w:ascii="標楷體" w:eastAsia="標楷體" w:hAnsi="標楷體"/>
        </w:rPr>
        <w:t>1.</w:t>
      </w:r>
      <w:r w:rsidR="00F921D2" w:rsidRPr="00F921D2">
        <w:rPr>
          <w:rFonts w:ascii="標楷體" w:eastAsia="標楷體" w:hAnsi="標楷體" w:hint="eastAsia"/>
        </w:rPr>
        <w:t>未經請假、請假未獲准或不明原因未到校上課連續達三日以上</w:t>
      </w:r>
      <w:r w:rsidR="00460150">
        <w:rPr>
          <w:rFonts w:ascii="標楷體" w:eastAsia="標楷體" w:hAnsi="標楷體" w:hint="eastAsia"/>
        </w:rPr>
        <w:t>。</w:t>
      </w:r>
    </w:p>
    <w:p w:rsidR="00606AC8" w:rsidRDefault="00FD0F78" w:rsidP="00606AC8">
      <w:pPr>
        <w:pStyle w:val="a7"/>
        <w:ind w:leftChars="0" w:left="1440"/>
        <w:jc w:val="both"/>
        <w:rPr>
          <w:rFonts w:ascii="標楷體" w:eastAsia="標楷體" w:hAnsi="標楷體"/>
        </w:rPr>
      </w:pPr>
      <w:r>
        <w:rPr>
          <w:rFonts w:ascii="標楷體" w:eastAsia="標楷體" w:hAnsi="標楷體" w:hint="eastAsia"/>
        </w:rPr>
        <w:t>2</w:t>
      </w:r>
      <w:r>
        <w:rPr>
          <w:rFonts w:ascii="標楷體" w:eastAsia="標楷體" w:hAnsi="標楷體"/>
        </w:rPr>
        <w:t>.</w:t>
      </w:r>
      <w:r w:rsidR="00F921D2" w:rsidRPr="00F921D2">
        <w:rPr>
          <w:rFonts w:ascii="標楷體" w:eastAsia="標楷體" w:hAnsi="標楷體" w:hint="eastAsia"/>
        </w:rPr>
        <w:t>轉學生因不明原因，自轉出之日起三日內未向轉入學校完成報到手續</w:t>
      </w:r>
      <w:r w:rsidRPr="00FD0F78">
        <w:rPr>
          <w:rFonts w:ascii="標楷體" w:eastAsia="標楷體" w:hAnsi="標楷體" w:hint="eastAsia"/>
        </w:rPr>
        <w:t>。</w:t>
      </w:r>
    </w:p>
    <w:p w:rsidR="00FD0F78" w:rsidRPr="00D73821" w:rsidRDefault="006D7A01" w:rsidP="00D73821">
      <w:pPr>
        <w:pStyle w:val="a7"/>
        <w:numPr>
          <w:ilvl w:val="0"/>
          <w:numId w:val="11"/>
        </w:numPr>
        <w:ind w:leftChars="0"/>
        <w:jc w:val="both"/>
        <w:rPr>
          <w:rFonts w:ascii="標楷體" w:eastAsia="標楷體" w:hAnsi="標楷體"/>
        </w:rPr>
      </w:pPr>
      <w:r w:rsidRPr="006D7A01">
        <w:rPr>
          <w:rFonts w:ascii="標楷體" w:eastAsia="標楷體" w:hAnsi="標楷體" w:hint="eastAsia"/>
        </w:rPr>
        <w:t>承上，</w:t>
      </w:r>
      <w:r w:rsidR="00424AD1" w:rsidRPr="00424AD1">
        <w:rPr>
          <w:rFonts w:ascii="標楷體" w:eastAsia="標楷體" w:hAnsi="標楷體" w:hint="eastAsia"/>
        </w:rPr>
        <w:t>倘學生有符合上開中輟通報條件，請學校通報人員至「全國國民中小學中輟生通報及復學系統」(以下簡稱中輟通報系統)(https://mlss.k12ea.gov.tw/login)進行中輟通報</w:t>
      </w:r>
      <w:r w:rsidR="00D73821" w:rsidRPr="00713C1E">
        <w:rPr>
          <w:rFonts w:ascii="標楷體" w:eastAsia="標楷體" w:hAnsi="標楷體" w:hint="eastAsia"/>
          <w:b/>
        </w:rPr>
        <w:t>。</w:t>
      </w:r>
    </w:p>
    <w:p w:rsidR="006952F3" w:rsidRPr="006952F3" w:rsidRDefault="006952F3" w:rsidP="006952F3">
      <w:pPr>
        <w:pStyle w:val="a7"/>
        <w:numPr>
          <w:ilvl w:val="0"/>
          <w:numId w:val="11"/>
        </w:numPr>
        <w:ind w:leftChars="0"/>
        <w:rPr>
          <w:rFonts w:ascii="標楷體" w:eastAsia="標楷體" w:hAnsi="標楷體"/>
        </w:rPr>
      </w:pPr>
      <w:bookmarkStart w:id="1" w:name="_Hlk114685708"/>
      <w:r>
        <w:rPr>
          <w:rFonts w:ascii="標楷體" w:eastAsia="標楷體" w:hAnsi="標楷體" w:hint="eastAsia"/>
        </w:rPr>
        <w:t>新生未入學非屬</w:t>
      </w:r>
      <w:r w:rsidRPr="00606AC8">
        <w:rPr>
          <w:rFonts w:ascii="標楷體" w:eastAsia="標楷體" w:hAnsi="標楷體" w:hint="eastAsia"/>
        </w:rPr>
        <w:t>中輟通報系統</w:t>
      </w:r>
      <w:r>
        <w:rPr>
          <w:rFonts w:ascii="標楷體" w:eastAsia="標楷體" w:hAnsi="標楷體" w:hint="eastAsia"/>
        </w:rPr>
        <w:t>通報對象，請至「教育部國民及學前教育署國民中小學學生資源網2</w:t>
      </w:r>
      <w:r>
        <w:rPr>
          <w:rFonts w:ascii="標楷體" w:eastAsia="標楷體" w:hAnsi="標楷體"/>
        </w:rPr>
        <w:t>.0</w:t>
      </w:r>
      <w:r>
        <w:rPr>
          <w:rFonts w:ascii="標楷體" w:eastAsia="標楷體" w:hAnsi="標楷體" w:hint="eastAsia"/>
        </w:rPr>
        <w:t>」進行通報</w:t>
      </w:r>
      <w:bookmarkEnd w:id="1"/>
      <w:r>
        <w:rPr>
          <w:rFonts w:ascii="標楷體" w:eastAsia="標楷體" w:hAnsi="標楷體" w:hint="eastAsia"/>
        </w:rPr>
        <w:t>(</w:t>
      </w:r>
      <w:proofErr w:type="gramStart"/>
      <w:r>
        <w:rPr>
          <w:rFonts w:ascii="標楷體" w:eastAsia="標楷體" w:hAnsi="標楷體" w:hint="eastAsia"/>
        </w:rPr>
        <w:t>主責科室</w:t>
      </w:r>
      <w:proofErr w:type="gramEnd"/>
      <w:r>
        <w:rPr>
          <w:rFonts w:ascii="標楷體" w:eastAsia="標楷體" w:hAnsi="標楷體" w:hint="eastAsia"/>
        </w:rPr>
        <w:t>為本局國小教育科及國中教育科)。</w:t>
      </w:r>
    </w:p>
    <w:p w:rsidR="00E347B2" w:rsidRPr="00E347B2" w:rsidRDefault="00190D47" w:rsidP="00E347B2">
      <w:pPr>
        <w:pStyle w:val="a7"/>
        <w:numPr>
          <w:ilvl w:val="0"/>
          <w:numId w:val="11"/>
        </w:numPr>
        <w:ind w:leftChars="0"/>
        <w:rPr>
          <w:rFonts w:ascii="標楷體" w:eastAsia="標楷體" w:hAnsi="標楷體"/>
        </w:rPr>
      </w:pPr>
      <w:r w:rsidRPr="00F921D2">
        <w:rPr>
          <w:rFonts w:ascii="標楷體" w:eastAsia="標楷體" w:hAnsi="標楷體" w:hint="eastAsia"/>
        </w:rPr>
        <w:t>如為失蹤學生，</w:t>
      </w:r>
      <w:r w:rsidR="006D2EF0" w:rsidRPr="00F921D2">
        <w:rPr>
          <w:rFonts w:ascii="標楷體" w:eastAsia="標楷體" w:hAnsi="標楷體" w:hint="eastAsia"/>
        </w:rPr>
        <w:t>請至</w:t>
      </w:r>
      <w:r w:rsidRPr="00F921D2">
        <w:rPr>
          <w:rFonts w:ascii="標楷體" w:eastAsia="標楷體" w:hAnsi="標楷體" w:hint="eastAsia"/>
        </w:rPr>
        <w:t>中輟系統勾選</w:t>
      </w:r>
      <w:r w:rsidR="006D2EF0" w:rsidRPr="00F921D2">
        <w:rPr>
          <w:rFonts w:ascii="標楷體" w:eastAsia="標楷體" w:hAnsi="標楷體" w:hint="eastAsia"/>
        </w:rPr>
        <w:t>「個人或全家行蹤不明」</w:t>
      </w:r>
      <w:r w:rsidR="00271E3A" w:rsidRPr="00F921D2">
        <w:rPr>
          <w:rFonts w:ascii="標楷體" w:eastAsia="標楷體" w:hAnsi="標楷體" w:hint="eastAsia"/>
        </w:rPr>
        <w:t>，並積極與警政聯繫案生協尋情形</w:t>
      </w:r>
      <w:r w:rsidRPr="00F921D2">
        <w:rPr>
          <w:rFonts w:ascii="標楷體" w:eastAsia="標楷體" w:hAnsi="標楷體" w:hint="eastAsia"/>
        </w:rPr>
        <w:t>。</w:t>
      </w:r>
    </w:p>
    <w:p w:rsidR="00E347B2" w:rsidRDefault="0010057D" w:rsidP="00E347B2">
      <w:pPr>
        <w:pStyle w:val="a7"/>
        <w:numPr>
          <w:ilvl w:val="0"/>
          <w:numId w:val="3"/>
        </w:numPr>
        <w:ind w:leftChars="0"/>
        <w:rPr>
          <w:rFonts w:ascii="標楷體" w:eastAsia="標楷體" w:hAnsi="標楷體"/>
        </w:rPr>
      </w:pPr>
      <w:bookmarkStart w:id="2" w:name="_Hlk116980084"/>
      <w:r>
        <w:rPr>
          <w:rFonts w:ascii="標楷體" w:eastAsia="標楷體" w:hAnsi="標楷體" w:hint="eastAsia"/>
        </w:rPr>
        <w:t>個案中</w:t>
      </w:r>
      <w:proofErr w:type="gramStart"/>
      <w:r>
        <w:rPr>
          <w:rFonts w:ascii="標楷體" w:eastAsia="標楷體" w:hAnsi="標楷體" w:hint="eastAsia"/>
        </w:rPr>
        <w:t>輟態樣及</w:t>
      </w:r>
      <w:proofErr w:type="gramEnd"/>
      <w:r>
        <w:rPr>
          <w:rFonts w:ascii="標楷體" w:eastAsia="標楷體" w:hAnsi="標楷體" w:hint="eastAsia"/>
        </w:rPr>
        <w:t>學校辦理原則</w:t>
      </w:r>
      <w:r w:rsidR="00E347B2">
        <w:rPr>
          <w:rFonts w:ascii="標楷體" w:eastAsia="標楷體" w:hAnsi="標楷體" w:hint="eastAsia"/>
        </w:rPr>
        <w:t>，</w:t>
      </w:r>
      <w:r w:rsidR="00857FDE">
        <w:rPr>
          <w:rFonts w:ascii="標楷體" w:eastAsia="標楷體" w:hAnsi="標楷體" w:hint="eastAsia"/>
        </w:rPr>
        <w:t>列舉</w:t>
      </w:r>
      <w:r w:rsidR="00E347B2">
        <w:rPr>
          <w:rFonts w:ascii="標楷體" w:eastAsia="標楷體" w:hAnsi="標楷體" w:hint="eastAsia"/>
        </w:rPr>
        <w:t>如下：</w:t>
      </w:r>
      <w:bookmarkEnd w:id="2"/>
    </w:p>
    <w:p w:rsidR="00857FDE" w:rsidRDefault="00857FDE" w:rsidP="00857FDE">
      <w:pPr>
        <w:pStyle w:val="a7"/>
        <w:ind w:leftChars="0" w:left="960"/>
        <w:rPr>
          <w:rFonts w:ascii="標楷體" w:eastAsia="標楷體" w:hAnsi="標楷體"/>
        </w:rPr>
      </w:pPr>
    </w:p>
    <w:p w:rsidR="00857FDE" w:rsidRDefault="00857FDE" w:rsidP="00857FDE">
      <w:pPr>
        <w:pStyle w:val="a7"/>
        <w:ind w:leftChars="0" w:left="960"/>
        <w:rPr>
          <w:rFonts w:ascii="標楷體" w:eastAsia="標楷體" w:hAnsi="標楷體"/>
        </w:rPr>
      </w:pPr>
    </w:p>
    <w:p w:rsidR="00857FDE" w:rsidRDefault="00857FDE" w:rsidP="00857FDE">
      <w:pPr>
        <w:pStyle w:val="a7"/>
        <w:ind w:leftChars="0" w:left="960"/>
        <w:rPr>
          <w:rFonts w:ascii="標楷體" w:eastAsia="標楷體" w:hAnsi="標楷體"/>
        </w:rPr>
      </w:pPr>
    </w:p>
    <w:p w:rsidR="00575626" w:rsidRDefault="00575626" w:rsidP="00857FDE">
      <w:pPr>
        <w:pStyle w:val="a7"/>
        <w:ind w:leftChars="0" w:left="960"/>
        <w:rPr>
          <w:rFonts w:ascii="標楷體" w:eastAsia="標楷體" w:hAnsi="標楷體"/>
        </w:rPr>
      </w:pPr>
    </w:p>
    <w:p w:rsidR="00857FDE" w:rsidRDefault="00857FDE" w:rsidP="00D73821">
      <w:pPr>
        <w:rPr>
          <w:rFonts w:ascii="標楷體" w:eastAsia="標楷體" w:hAnsi="標楷體"/>
        </w:rPr>
      </w:pPr>
    </w:p>
    <w:p w:rsidR="00713C1E" w:rsidRDefault="00713C1E" w:rsidP="00D73821">
      <w:pPr>
        <w:rPr>
          <w:rFonts w:ascii="標楷體" w:eastAsia="標楷體" w:hAnsi="標楷體"/>
        </w:rPr>
      </w:pPr>
    </w:p>
    <w:p w:rsidR="00713C1E" w:rsidRPr="00D73821" w:rsidRDefault="00713C1E" w:rsidP="00D73821">
      <w:pPr>
        <w:rPr>
          <w:rFonts w:ascii="標楷體" w:eastAsia="標楷體" w:hAnsi="標楷體"/>
        </w:rPr>
      </w:pPr>
    </w:p>
    <w:tbl>
      <w:tblPr>
        <w:tblStyle w:val="aa"/>
        <w:tblW w:w="5000" w:type="pct"/>
        <w:tblLook w:val="04A0" w:firstRow="1" w:lastRow="0" w:firstColumn="1" w:lastColumn="0" w:noHBand="0" w:noVBand="1"/>
      </w:tblPr>
      <w:tblGrid>
        <w:gridCol w:w="1019"/>
        <w:gridCol w:w="1733"/>
        <w:gridCol w:w="5501"/>
      </w:tblGrid>
      <w:tr w:rsidR="00857FDE" w:rsidRPr="00D87A7D" w:rsidTr="00857FDE">
        <w:tc>
          <w:tcPr>
            <w:tcW w:w="1667" w:type="pct"/>
            <w:gridSpan w:val="2"/>
          </w:tcPr>
          <w:p w:rsidR="00857FDE" w:rsidRPr="00D87A7D" w:rsidRDefault="0010057D" w:rsidP="0010057D">
            <w:pPr>
              <w:jc w:val="center"/>
              <w:rPr>
                <w:rFonts w:ascii="標楷體" w:eastAsia="標楷體" w:hAnsi="標楷體"/>
              </w:rPr>
            </w:pPr>
            <w:proofErr w:type="gramStart"/>
            <w:r>
              <w:rPr>
                <w:rFonts w:ascii="標楷體" w:eastAsia="標楷體" w:hAnsi="標楷體" w:hint="eastAsia"/>
              </w:rPr>
              <w:lastRenderedPageBreak/>
              <w:t>中輟態樣</w:t>
            </w:r>
            <w:proofErr w:type="gramEnd"/>
          </w:p>
        </w:tc>
        <w:tc>
          <w:tcPr>
            <w:tcW w:w="3333" w:type="pct"/>
          </w:tcPr>
          <w:p w:rsidR="00857FDE" w:rsidRPr="00D87A7D" w:rsidRDefault="00857FDE" w:rsidP="0010057D">
            <w:pPr>
              <w:pStyle w:val="a7"/>
              <w:ind w:leftChars="0" w:left="0"/>
              <w:jc w:val="center"/>
              <w:rPr>
                <w:rFonts w:ascii="標楷體" w:eastAsia="標楷體" w:hAnsi="標楷體"/>
              </w:rPr>
            </w:pPr>
            <w:r w:rsidRPr="00D87A7D">
              <w:rPr>
                <w:rFonts w:ascii="標楷體" w:eastAsia="標楷體" w:hAnsi="標楷體" w:hint="eastAsia"/>
              </w:rPr>
              <w:t>學校辦理原則</w:t>
            </w:r>
          </w:p>
        </w:tc>
      </w:tr>
      <w:tr w:rsidR="00857FDE" w:rsidRPr="00D87A7D" w:rsidTr="00D87A7D">
        <w:tc>
          <w:tcPr>
            <w:tcW w:w="617" w:type="pct"/>
            <w:vMerge w:val="restart"/>
            <w:vAlign w:val="center"/>
          </w:tcPr>
          <w:p w:rsidR="00D87A7D" w:rsidRDefault="0010057D" w:rsidP="00D87A7D">
            <w:pPr>
              <w:pStyle w:val="a7"/>
              <w:ind w:leftChars="0" w:left="0"/>
              <w:jc w:val="center"/>
              <w:rPr>
                <w:rFonts w:ascii="標楷體" w:eastAsia="標楷體" w:hAnsi="標楷體"/>
              </w:rPr>
            </w:pPr>
            <w:bookmarkStart w:id="3" w:name="_Hlk116980124"/>
            <w:r>
              <w:rPr>
                <w:rFonts w:ascii="標楷體" w:eastAsia="標楷體" w:hAnsi="標楷體" w:hint="eastAsia"/>
              </w:rPr>
              <w:t>「</w:t>
            </w:r>
            <w:r w:rsidR="00857FDE" w:rsidRPr="00D87A7D">
              <w:rPr>
                <w:rFonts w:ascii="標楷體" w:eastAsia="標楷體" w:hAnsi="標楷體" w:hint="eastAsia"/>
              </w:rPr>
              <w:t>非</w:t>
            </w:r>
            <w:r>
              <w:rPr>
                <w:rFonts w:ascii="標楷體" w:eastAsia="標楷體" w:hAnsi="標楷體" w:hint="eastAsia"/>
              </w:rPr>
              <w:t>」</w:t>
            </w:r>
          </w:p>
          <w:p w:rsidR="00D87A7D" w:rsidRDefault="00857FDE" w:rsidP="00D87A7D">
            <w:pPr>
              <w:pStyle w:val="a7"/>
              <w:ind w:leftChars="0" w:left="0"/>
              <w:jc w:val="center"/>
              <w:rPr>
                <w:rFonts w:ascii="標楷體" w:eastAsia="標楷體" w:hAnsi="標楷體"/>
              </w:rPr>
            </w:pPr>
            <w:r w:rsidRPr="00D87A7D">
              <w:rPr>
                <w:rFonts w:ascii="標楷體" w:eastAsia="標楷體" w:hAnsi="標楷體" w:hint="eastAsia"/>
              </w:rPr>
              <w:t>行蹤</w:t>
            </w:r>
          </w:p>
          <w:p w:rsidR="00857FDE" w:rsidRPr="00D87A7D" w:rsidRDefault="00857FDE" w:rsidP="00D87A7D">
            <w:pPr>
              <w:pStyle w:val="a7"/>
              <w:ind w:leftChars="0" w:left="0"/>
              <w:jc w:val="center"/>
              <w:rPr>
                <w:rFonts w:ascii="標楷體" w:eastAsia="標楷體" w:hAnsi="標楷體"/>
              </w:rPr>
            </w:pPr>
            <w:r w:rsidRPr="00D87A7D">
              <w:rPr>
                <w:rFonts w:ascii="標楷體" w:eastAsia="標楷體" w:hAnsi="標楷體" w:hint="eastAsia"/>
              </w:rPr>
              <w:t>不明</w:t>
            </w:r>
            <w:bookmarkEnd w:id="3"/>
          </w:p>
        </w:tc>
        <w:tc>
          <w:tcPr>
            <w:tcW w:w="1050" w:type="pct"/>
            <w:vAlign w:val="center"/>
          </w:tcPr>
          <w:p w:rsidR="00D87A7D" w:rsidRDefault="00857FDE" w:rsidP="00D87A7D">
            <w:pPr>
              <w:pStyle w:val="a7"/>
              <w:ind w:leftChars="0" w:left="0"/>
              <w:jc w:val="center"/>
              <w:rPr>
                <w:rFonts w:ascii="標楷體" w:eastAsia="標楷體" w:hAnsi="標楷體"/>
              </w:rPr>
            </w:pPr>
            <w:r w:rsidRPr="00D87A7D">
              <w:rPr>
                <w:rFonts w:ascii="標楷體" w:eastAsia="標楷體" w:hAnsi="標楷體" w:hint="eastAsia"/>
              </w:rPr>
              <w:t>「有」</w:t>
            </w:r>
          </w:p>
          <w:p w:rsidR="00857FDE" w:rsidRPr="00D87A7D" w:rsidRDefault="00857FDE" w:rsidP="00D87A7D">
            <w:pPr>
              <w:pStyle w:val="a7"/>
              <w:ind w:leftChars="0" w:left="0"/>
              <w:jc w:val="center"/>
              <w:rPr>
                <w:rFonts w:ascii="標楷體" w:eastAsia="標楷體" w:hAnsi="標楷體"/>
              </w:rPr>
            </w:pPr>
            <w:r w:rsidRPr="00D87A7D">
              <w:rPr>
                <w:rFonts w:ascii="標楷體" w:eastAsia="標楷體" w:hAnsi="標楷體" w:hint="eastAsia"/>
              </w:rPr>
              <w:t>不明原因</w:t>
            </w:r>
          </w:p>
        </w:tc>
        <w:tc>
          <w:tcPr>
            <w:tcW w:w="3333" w:type="pct"/>
          </w:tcPr>
          <w:p w:rsidR="00857FDE" w:rsidRPr="00D87A7D" w:rsidRDefault="00857FDE" w:rsidP="00857FDE">
            <w:pPr>
              <w:pStyle w:val="a7"/>
              <w:numPr>
                <w:ilvl w:val="0"/>
                <w:numId w:val="13"/>
              </w:numPr>
              <w:ind w:leftChars="0"/>
              <w:rPr>
                <w:rFonts w:ascii="標楷體" w:eastAsia="標楷體" w:hAnsi="標楷體"/>
              </w:rPr>
            </w:pPr>
            <w:r w:rsidRPr="00D87A7D">
              <w:rPr>
                <w:rFonts w:ascii="標楷體" w:eastAsia="標楷體" w:hAnsi="標楷體" w:hint="eastAsia"/>
              </w:rPr>
              <w:t>請學校於發現學生未到校後當日，主動以電話聯繫家長或監護人了解學生未到校之原因。</w:t>
            </w:r>
          </w:p>
          <w:p w:rsidR="00857FDE" w:rsidRPr="00D87A7D" w:rsidRDefault="00BC25EB" w:rsidP="00857FDE">
            <w:pPr>
              <w:pStyle w:val="a7"/>
              <w:numPr>
                <w:ilvl w:val="0"/>
                <w:numId w:val="13"/>
              </w:numPr>
              <w:ind w:leftChars="0"/>
              <w:rPr>
                <w:rFonts w:ascii="標楷體" w:eastAsia="標楷體" w:hAnsi="標楷體"/>
              </w:rPr>
            </w:pPr>
            <w:r w:rsidRPr="000E222A">
              <w:rPr>
                <w:rFonts w:ascii="標楷體" w:eastAsia="標楷體" w:hAnsi="標楷體" w:hint="eastAsia"/>
              </w:rPr>
              <w:t>學校應於</w:t>
            </w:r>
            <w:r w:rsidR="00857FDE" w:rsidRPr="000E222A">
              <w:rPr>
                <w:rFonts w:ascii="標楷體" w:eastAsia="標楷體" w:hAnsi="標楷體" w:hint="eastAsia"/>
              </w:rPr>
              <w:t>學生連續未到校</w:t>
            </w:r>
            <w:r w:rsidRPr="000E222A">
              <w:rPr>
                <w:rFonts w:ascii="標楷體" w:eastAsia="標楷體" w:hAnsi="標楷體" w:hint="eastAsia"/>
              </w:rPr>
              <w:t>2日內</w:t>
            </w:r>
            <w:r w:rsidR="00D73821" w:rsidRPr="000E222A">
              <w:rPr>
                <w:rFonts w:ascii="標楷體" w:eastAsia="標楷體" w:hAnsi="標楷體" w:hint="eastAsia"/>
              </w:rPr>
              <w:t>為原則</w:t>
            </w:r>
            <w:r w:rsidR="00857FDE" w:rsidRPr="00D87A7D">
              <w:rPr>
                <w:rFonts w:ascii="標楷體" w:eastAsia="標楷體" w:hAnsi="標楷體" w:hint="eastAsia"/>
              </w:rPr>
              <w:t>，召開「學生復學輔導小組」</w:t>
            </w:r>
            <w:proofErr w:type="gramStart"/>
            <w:r>
              <w:rPr>
                <w:rFonts w:ascii="標楷體" w:eastAsia="標楷體" w:hAnsi="標楷體" w:hint="eastAsia"/>
              </w:rPr>
              <w:t>研</w:t>
            </w:r>
            <w:proofErr w:type="gramEnd"/>
            <w:r>
              <w:rPr>
                <w:rFonts w:ascii="標楷體" w:eastAsia="標楷體" w:hAnsi="標楷體" w:hint="eastAsia"/>
              </w:rPr>
              <w:t>商對策</w:t>
            </w:r>
            <w:r w:rsidR="00CE320E">
              <w:rPr>
                <w:rFonts w:ascii="標楷體" w:eastAsia="標楷體" w:hAnsi="標楷體" w:hint="eastAsia"/>
              </w:rPr>
              <w:t>，</w:t>
            </w:r>
            <w:r>
              <w:rPr>
                <w:rFonts w:ascii="標楷體" w:eastAsia="標楷體" w:hAnsi="標楷體" w:hint="eastAsia"/>
              </w:rPr>
              <w:t>以提供案</w:t>
            </w:r>
            <w:proofErr w:type="gramStart"/>
            <w:r>
              <w:rPr>
                <w:rFonts w:ascii="標楷體" w:eastAsia="標楷體" w:hAnsi="標楷體" w:hint="eastAsia"/>
              </w:rPr>
              <w:t>生線上教學</w:t>
            </w:r>
            <w:proofErr w:type="gramEnd"/>
            <w:r>
              <w:rPr>
                <w:rFonts w:ascii="標楷體" w:eastAsia="標楷體" w:hAnsi="標楷體" w:hint="eastAsia"/>
              </w:rPr>
              <w:t>為原則，並結合</w:t>
            </w:r>
            <w:r w:rsidR="008154F8">
              <w:rPr>
                <w:rFonts w:ascii="標楷體" w:eastAsia="標楷體" w:hAnsi="標楷體" w:hint="eastAsia"/>
              </w:rPr>
              <w:t>跨網絡</w:t>
            </w:r>
            <w:r>
              <w:rPr>
                <w:rFonts w:ascii="標楷體" w:eastAsia="標楷體" w:hAnsi="標楷體" w:hint="eastAsia"/>
              </w:rPr>
              <w:t>相關</w:t>
            </w:r>
            <w:r w:rsidR="00857FDE" w:rsidRPr="00D87A7D">
              <w:rPr>
                <w:rFonts w:ascii="標楷體" w:eastAsia="標楷體" w:hAnsi="標楷體" w:hint="eastAsia"/>
              </w:rPr>
              <w:t>資源</w:t>
            </w:r>
            <w:r>
              <w:rPr>
                <w:rFonts w:ascii="標楷體" w:eastAsia="標楷體" w:hAnsi="標楷體" w:hint="eastAsia"/>
              </w:rPr>
              <w:t>定期檢視其辦理成效</w:t>
            </w:r>
            <w:r w:rsidR="00857FDE" w:rsidRPr="00D87A7D">
              <w:rPr>
                <w:rFonts w:ascii="標楷體" w:eastAsia="標楷體" w:hAnsi="標楷體" w:hint="eastAsia"/>
              </w:rPr>
              <w:t>。</w:t>
            </w:r>
          </w:p>
        </w:tc>
      </w:tr>
      <w:tr w:rsidR="00857FDE" w:rsidRPr="00BC25EB" w:rsidTr="00D87A7D">
        <w:tc>
          <w:tcPr>
            <w:tcW w:w="617" w:type="pct"/>
            <w:vMerge/>
            <w:vAlign w:val="center"/>
          </w:tcPr>
          <w:p w:rsidR="00857FDE" w:rsidRPr="00D87A7D" w:rsidRDefault="00857FDE" w:rsidP="00D87A7D">
            <w:pPr>
              <w:pStyle w:val="a7"/>
              <w:ind w:leftChars="0" w:left="0"/>
              <w:jc w:val="center"/>
              <w:rPr>
                <w:rFonts w:ascii="標楷體" w:eastAsia="標楷體" w:hAnsi="標楷體"/>
              </w:rPr>
            </w:pPr>
          </w:p>
        </w:tc>
        <w:tc>
          <w:tcPr>
            <w:tcW w:w="1050" w:type="pct"/>
            <w:vAlign w:val="center"/>
          </w:tcPr>
          <w:p w:rsidR="00D87A7D" w:rsidRDefault="00857FDE" w:rsidP="00D87A7D">
            <w:pPr>
              <w:pStyle w:val="a7"/>
              <w:ind w:leftChars="0" w:left="0"/>
              <w:jc w:val="center"/>
              <w:rPr>
                <w:rFonts w:ascii="標楷體" w:eastAsia="標楷體" w:hAnsi="標楷體"/>
              </w:rPr>
            </w:pPr>
            <w:bookmarkStart w:id="4" w:name="_Hlk116980100"/>
            <w:r w:rsidRPr="00D87A7D">
              <w:rPr>
                <w:rFonts w:ascii="標楷體" w:eastAsia="標楷體" w:hAnsi="標楷體" w:hint="eastAsia"/>
              </w:rPr>
              <w:t>「無」</w:t>
            </w:r>
          </w:p>
          <w:p w:rsidR="00857FDE" w:rsidRDefault="00857FDE" w:rsidP="00D87A7D">
            <w:pPr>
              <w:pStyle w:val="a7"/>
              <w:ind w:leftChars="0" w:left="0"/>
              <w:jc w:val="center"/>
              <w:rPr>
                <w:rFonts w:ascii="標楷體" w:eastAsia="標楷體" w:hAnsi="標楷體"/>
              </w:rPr>
            </w:pPr>
            <w:r w:rsidRPr="00D87A7D">
              <w:rPr>
                <w:rFonts w:ascii="標楷體" w:eastAsia="標楷體" w:hAnsi="標楷體" w:hint="eastAsia"/>
              </w:rPr>
              <w:t>不明原因</w:t>
            </w:r>
            <w:bookmarkEnd w:id="4"/>
          </w:p>
          <w:p w:rsidR="00713C1E" w:rsidRPr="000E222A" w:rsidRDefault="00713C1E" w:rsidP="00D87A7D">
            <w:pPr>
              <w:pStyle w:val="a7"/>
              <w:ind w:leftChars="0" w:left="0"/>
              <w:jc w:val="center"/>
              <w:rPr>
                <w:rFonts w:ascii="標楷體" w:eastAsia="標楷體" w:hAnsi="標楷體"/>
              </w:rPr>
            </w:pPr>
            <w:r w:rsidRPr="000E222A">
              <w:rPr>
                <w:rFonts w:ascii="標楷體" w:eastAsia="標楷體" w:hAnsi="標楷體" w:hint="eastAsia"/>
              </w:rPr>
              <w:t>(即知悉原因)</w:t>
            </w:r>
          </w:p>
        </w:tc>
        <w:tc>
          <w:tcPr>
            <w:tcW w:w="3333" w:type="pct"/>
          </w:tcPr>
          <w:p w:rsidR="00857FDE" w:rsidRPr="000E222A" w:rsidRDefault="00BC25EB" w:rsidP="00D87A7D">
            <w:pPr>
              <w:pStyle w:val="a7"/>
              <w:numPr>
                <w:ilvl w:val="0"/>
                <w:numId w:val="20"/>
              </w:numPr>
              <w:ind w:leftChars="0"/>
              <w:rPr>
                <w:rFonts w:ascii="標楷體" w:eastAsia="標楷體" w:hAnsi="標楷體"/>
              </w:rPr>
            </w:pPr>
            <w:bookmarkStart w:id="5" w:name="_Hlk116980150"/>
            <w:r w:rsidRPr="000E222A">
              <w:rPr>
                <w:rFonts w:ascii="標楷體" w:eastAsia="標楷體" w:hAnsi="標楷體" w:hint="eastAsia"/>
              </w:rPr>
              <w:t>學校應於學生連續未到校2日內</w:t>
            </w:r>
            <w:r w:rsidR="00F23FB3" w:rsidRPr="000E222A">
              <w:rPr>
                <w:rFonts w:ascii="標楷體" w:eastAsia="標楷體" w:hAnsi="標楷體" w:hint="eastAsia"/>
              </w:rPr>
              <w:t>為原則</w:t>
            </w:r>
            <w:r w:rsidRPr="000E222A">
              <w:rPr>
                <w:rFonts w:ascii="標楷體" w:eastAsia="標楷體" w:hAnsi="標楷體" w:hint="eastAsia"/>
              </w:rPr>
              <w:t>，</w:t>
            </w:r>
            <w:bookmarkEnd w:id="5"/>
            <w:r w:rsidRPr="000E222A">
              <w:rPr>
                <w:rFonts w:ascii="標楷體" w:eastAsia="標楷體" w:hAnsi="標楷體" w:hint="eastAsia"/>
              </w:rPr>
              <w:t>召開「學生復學輔導小組」</w:t>
            </w:r>
            <w:r w:rsidR="004F121B" w:rsidRPr="000E222A">
              <w:rPr>
                <w:rFonts w:ascii="標楷體" w:eastAsia="標楷體" w:hAnsi="標楷體" w:hint="eastAsia"/>
              </w:rPr>
              <w:t>會議</w:t>
            </w:r>
            <w:proofErr w:type="gramStart"/>
            <w:r w:rsidRPr="000E222A">
              <w:rPr>
                <w:rFonts w:ascii="標楷體" w:eastAsia="標楷體" w:hAnsi="標楷體" w:hint="eastAsia"/>
              </w:rPr>
              <w:t>研</w:t>
            </w:r>
            <w:proofErr w:type="gramEnd"/>
            <w:r w:rsidRPr="000E222A">
              <w:rPr>
                <w:rFonts w:ascii="標楷體" w:eastAsia="標楷體" w:hAnsi="標楷體" w:hint="eastAsia"/>
              </w:rPr>
              <w:t>商對策</w:t>
            </w:r>
            <w:r w:rsidR="00CE320E" w:rsidRPr="000E222A">
              <w:rPr>
                <w:rFonts w:ascii="標楷體" w:eastAsia="標楷體" w:hAnsi="標楷體" w:hint="eastAsia"/>
              </w:rPr>
              <w:t>，</w:t>
            </w:r>
            <w:r w:rsidRPr="000E222A">
              <w:rPr>
                <w:rFonts w:ascii="標楷體" w:eastAsia="標楷體" w:hAnsi="標楷體" w:hint="eastAsia"/>
              </w:rPr>
              <w:t>以提供案</w:t>
            </w:r>
            <w:proofErr w:type="gramStart"/>
            <w:r w:rsidRPr="000E222A">
              <w:rPr>
                <w:rFonts w:ascii="標楷體" w:eastAsia="標楷體" w:hAnsi="標楷體" w:hint="eastAsia"/>
              </w:rPr>
              <w:t>生線上教學</w:t>
            </w:r>
            <w:proofErr w:type="gramEnd"/>
            <w:r w:rsidRPr="000E222A">
              <w:rPr>
                <w:rFonts w:ascii="標楷體" w:eastAsia="標楷體" w:hAnsi="標楷體" w:hint="eastAsia"/>
              </w:rPr>
              <w:t>為原則，並結合跨網絡相關資源</w:t>
            </w:r>
            <w:r w:rsidR="00CE320E" w:rsidRPr="000E222A">
              <w:rPr>
                <w:rFonts w:ascii="標楷體" w:eastAsia="標楷體" w:hAnsi="標楷體" w:hint="eastAsia"/>
              </w:rPr>
              <w:t>，</w:t>
            </w:r>
            <w:r w:rsidRPr="000E222A">
              <w:rPr>
                <w:rFonts w:ascii="標楷體" w:eastAsia="標楷體" w:hAnsi="標楷體" w:hint="eastAsia"/>
              </w:rPr>
              <w:t>定期檢視其辦理成效。</w:t>
            </w:r>
          </w:p>
          <w:p w:rsidR="00BC25EB" w:rsidRPr="000E222A" w:rsidRDefault="004F121B" w:rsidP="001474A6">
            <w:pPr>
              <w:pStyle w:val="a7"/>
              <w:numPr>
                <w:ilvl w:val="0"/>
                <w:numId w:val="20"/>
              </w:numPr>
              <w:ind w:leftChars="0"/>
              <w:rPr>
                <w:rFonts w:ascii="標楷體" w:eastAsia="標楷體" w:hAnsi="標楷體"/>
              </w:rPr>
            </w:pPr>
            <w:r w:rsidRPr="000E222A">
              <w:rPr>
                <w:rFonts w:ascii="標楷體" w:eastAsia="標楷體" w:hAnsi="標楷體" w:hint="eastAsia"/>
              </w:rPr>
              <w:t>倘學生有</w:t>
            </w:r>
            <w:r w:rsidR="001474A6" w:rsidRPr="000E222A">
              <w:rPr>
                <w:rFonts w:ascii="標楷體" w:eastAsia="標楷體" w:hAnsi="標楷體" w:hint="eastAsia"/>
              </w:rPr>
              <w:t>「全家躲債致行蹤不明」、「家長剝奪兒少就學情形」、「家長缺乏親職教養知識與能力、親子溝通不良」、「因父母失和或疏離(未達家庭暴力程度)致影響受教權者」、「脆弱家庭」、「出境」、「加入幫派/宮廟」、「有案</w:t>
            </w:r>
            <w:proofErr w:type="gramStart"/>
            <w:r w:rsidR="001474A6" w:rsidRPr="000E222A">
              <w:rPr>
                <w:rFonts w:ascii="標楷體" w:eastAsia="標楷體" w:hAnsi="標楷體" w:hint="eastAsia"/>
              </w:rPr>
              <w:t>在身且有</w:t>
            </w:r>
            <w:proofErr w:type="gramEnd"/>
            <w:r w:rsidR="001474A6" w:rsidRPr="000E222A">
              <w:rPr>
                <w:rFonts w:ascii="標楷體" w:eastAsia="標楷體" w:hAnsi="標楷體" w:hint="eastAsia"/>
              </w:rPr>
              <w:t>保護官」、「對學校課程不感興趣」、「網路成癮」</w:t>
            </w:r>
            <w:r w:rsidRPr="000E222A">
              <w:rPr>
                <w:rFonts w:ascii="標楷體" w:eastAsia="標楷體" w:hAnsi="標楷體" w:hint="eastAsia"/>
              </w:rPr>
              <w:t>請參考附件1「非行蹤不明且無不明原因中輟學</w:t>
            </w:r>
            <w:proofErr w:type="gramStart"/>
            <w:r w:rsidRPr="000E222A">
              <w:rPr>
                <w:rFonts w:ascii="標楷體" w:eastAsia="標楷體" w:hAnsi="標楷體" w:hint="eastAsia"/>
              </w:rPr>
              <w:t>生態</w:t>
            </w:r>
            <w:r w:rsidR="00790A10" w:rsidRPr="000E222A">
              <w:rPr>
                <w:rFonts w:ascii="標楷體" w:eastAsia="標楷體" w:hAnsi="標楷體" w:hint="eastAsia"/>
              </w:rPr>
              <w:t>樣</w:t>
            </w:r>
            <w:r w:rsidRPr="000E222A">
              <w:rPr>
                <w:rFonts w:ascii="標楷體" w:eastAsia="標楷體" w:hAnsi="標楷體" w:hint="eastAsia"/>
              </w:rPr>
              <w:t>及學校</w:t>
            </w:r>
            <w:proofErr w:type="gramEnd"/>
            <w:r w:rsidRPr="000E222A">
              <w:rPr>
                <w:rFonts w:ascii="標楷體" w:eastAsia="標楷體" w:hAnsi="標楷體" w:hint="eastAsia"/>
              </w:rPr>
              <w:t>辦理原則」，</w:t>
            </w:r>
            <w:r w:rsidR="00CE320E" w:rsidRPr="000E222A">
              <w:rPr>
                <w:rFonts w:ascii="標楷體" w:eastAsia="標楷體" w:hAnsi="標楷體" w:hint="eastAsia"/>
              </w:rPr>
              <w:t>並</w:t>
            </w:r>
            <w:r w:rsidRPr="000E222A">
              <w:rPr>
                <w:rFonts w:ascii="標楷體" w:eastAsia="標楷體" w:hAnsi="標楷體" w:hint="eastAsia"/>
              </w:rPr>
              <w:t>召開「學生復學輔導小組」會議</w:t>
            </w:r>
            <w:r w:rsidR="00790A10" w:rsidRPr="000E222A">
              <w:rPr>
                <w:rFonts w:ascii="標楷體" w:eastAsia="標楷體" w:hAnsi="標楷體" w:hint="eastAsia"/>
              </w:rPr>
              <w:t>，</w:t>
            </w:r>
            <w:proofErr w:type="gramStart"/>
            <w:r w:rsidR="00790A10" w:rsidRPr="000E222A">
              <w:rPr>
                <w:rFonts w:ascii="標楷體" w:eastAsia="標楷體" w:hAnsi="標楷體" w:hint="eastAsia"/>
              </w:rPr>
              <w:t>研</w:t>
            </w:r>
            <w:proofErr w:type="gramEnd"/>
            <w:r w:rsidR="00790A10" w:rsidRPr="000E222A">
              <w:rPr>
                <w:rFonts w:ascii="標楷體" w:eastAsia="標楷體" w:hAnsi="標楷體" w:hint="eastAsia"/>
              </w:rPr>
              <w:t>議復學策略</w:t>
            </w:r>
            <w:r w:rsidRPr="000E222A">
              <w:rPr>
                <w:rFonts w:ascii="標楷體" w:eastAsia="標楷體" w:hAnsi="標楷體" w:hint="eastAsia"/>
              </w:rPr>
              <w:t>。</w:t>
            </w:r>
            <w:r w:rsidR="00D73821" w:rsidRPr="000E222A">
              <w:rPr>
                <w:rFonts w:ascii="標楷體" w:eastAsia="標楷體" w:hAnsi="標楷體" w:hint="eastAsia"/>
              </w:rPr>
              <w:t>請各校校長協助督導，執行情形將列入</w:t>
            </w:r>
            <w:proofErr w:type="gramStart"/>
            <w:r w:rsidR="00D73821" w:rsidRPr="000E222A">
              <w:rPr>
                <w:rFonts w:ascii="標楷體" w:eastAsia="標楷體" w:hAnsi="標楷體" w:hint="eastAsia"/>
              </w:rPr>
              <w:t>該學度校長</w:t>
            </w:r>
            <w:proofErr w:type="gramEnd"/>
            <w:r w:rsidR="00D73821" w:rsidRPr="000E222A">
              <w:rPr>
                <w:rFonts w:ascii="標楷體" w:eastAsia="標楷體" w:hAnsi="標楷體" w:hint="eastAsia"/>
              </w:rPr>
              <w:t>考核參考。</w:t>
            </w:r>
          </w:p>
        </w:tc>
      </w:tr>
      <w:tr w:rsidR="00D87A7D" w:rsidRPr="00D87A7D" w:rsidTr="00D87A7D">
        <w:tc>
          <w:tcPr>
            <w:tcW w:w="617" w:type="pct"/>
            <w:vAlign w:val="center"/>
          </w:tcPr>
          <w:p w:rsidR="00D87A7D" w:rsidRDefault="00D87A7D" w:rsidP="00D87A7D">
            <w:pPr>
              <w:pStyle w:val="a7"/>
              <w:ind w:leftChars="0" w:left="0"/>
              <w:jc w:val="center"/>
              <w:rPr>
                <w:rFonts w:ascii="標楷體" w:eastAsia="標楷體" w:hAnsi="標楷體"/>
              </w:rPr>
            </w:pPr>
            <w:r w:rsidRPr="00D87A7D">
              <w:rPr>
                <w:rFonts w:ascii="標楷體" w:eastAsia="標楷體" w:hAnsi="標楷體" w:hint="eastAsia"/>
              </w:rPr>
              <w:t>行蹤</w:t>
            </w:r>
          </w:p>
          <w:p w:rsidR="00D87A7D" w:rsidRPr="00D87A7D" w:rsidRDefault="00D87A7D" w:rsidP="00D87A7D">
            <w:pPr>
              <w:pStyle w:val="a7"/>
              <w:ind w:leftChars="0" w:left="0"/>
              <w:jc w:val="center"/>
              <w:rPr>
                <w:rFonts w:ascii="標楷體" w:eastAsia="標楷體" w:hAnsi="標楷體"/>
              </w:rPr>
            </w:pPr>
            <w:r w:rsidRPr="00D87A7D">
              <w:rPr>
                <w:rFonts w:ascii="標楷體" w:eastAsia="標楷體" w:hAnsi="標楷體" w:hint="eastAsia"/>
              </w:rPr>
              <w:t>不明</w:t>
            </w:r>
          </w:p>
        </w:tc>
        <w:tc>
          <w:tcPr>
            <w:tcW w:w="1050" w:type="pct"/>
            <w:vAlign w:val="center"/>
          </w:tcPr>
          <w:p w:rsidR="00D87A7D" w:rsidRPr="00D87A7D" w:rsidRDefault="00D87A7D" w:rsidP="00D87A7D">
            <w:pPr>
              <w:pStyle w:val="a7"/>
              <w:ind w:leftChars="0" w:left="0"/>
              <w:jc w:val="center"/>
              <w:rPr>
                <w:rFonts w:ascii="標楷體" w:eastAsia="標楷體" w:hAnsi="標楷體"/>
              </w:rPr>
            </w:pPr>
            <w:r w:rsidRPr="00D87A7D">
              <w:rPr>
                <w:rFonts w:ascii="標楷體" w:eastAsia="標楷體" w:hAnsi="標楷體" w:hint="eastAsia"/>
              </w:rPr>
              <w:t>不</w:t>
            </w:r>
            <w:r w:rsidR="00BC25EB">
              <w:rPr>
                <w:rFonts w:ascii="標楷體" w:eastAsia="標楷體" w:hAnsi="標楷體" w:hint="eastAsia"/>
              </w:rPr>
              <w:t>明</w:t>
            </w:r>
            <w:r w:rsidRPr="00D87A7D">
              <w:rPr>
                <w:rFonts w:ascii="標楷體" w:eastAsia="標楷體" w:hAnsi="標楷體" w:hint="eastAsia"/>
              </w:rPr>
              <w:t>原因</w:t>
            </w:r>
          </w:p>
        </w:tc>
        <w:tc>
          <w:tcPr>
            <w:tcW w:w="3333" w:type="pct"/>
          </w:tcPr>
          <w:p w:rsidR="00D87A7D" w:rsidRPr="000E222A" w:rsidRDefault="00D87A7D" w:rsidP="00BC25EB">
            <w:pPr>
              <w:pStyle w:val="a7"/>
              <w:numPr>
                <w:ilvl w:val="0"/>
                <w:numId w:val="22"/>
              </w:numPr>
              <w:ind w:leftChars="0"/>
              <w:rPr>
                <w:rFonts w:ascii="標楷體" w:eastAsia="標楷體" w:hAnsi="標楷體"/>
              </w:rPr>
            </w:pPr>
            <w:r w:rsidRPr="000E222A">
              <w:rPr>
                <w:rFonts w:ascii="標楷體" w:eastAsia="標楷體" w:hAnsi="標楷體" w:hint="eastAsia"/>
              </w:rPr>
              <w:t>請於「中輟通報系統」勾選「個人/全家行蹤不明」以利警政協尋。</w:t>
            </w:r>
          </w:p>
          <w:p w:rsidR="00BC25EB" w:rsidRPr="000E222A" w:rsidRDefault="00857E84" w:rsidP="00857E84">
            <w:pPr>
              <w:pStyle w:val="a7"/>
              <w:numPr>
                <w:ilvl w:val="0"/>
                <w:numId w:val="22"/>
              </w:numPr>
              <w:ind w:leftChars="0"/>
              <w:rPr>
                <w:rFonts w:ascii="標楷體" w:eastAsia="標楷體" w:hAnsi="標楷體"/>
              </w:rPr>
            </w:pPr>
            <w:r w:rsidRPr="000E222A">
              <w:rPr>
                <w:rFonts w:ascii="標楷體" w:eastAsia="標楷體" w:hAnsi="標楷體" w:hint="eastAsia"/>
              </w:rPr>
              <w:t>除持續通報警政單位協尋外，</w:t>
            </w:r>
            <w:proofErr w:type="gramStart"/>
            <w:r w:rsidRPr="000E222A">
              <w:rPr>
                <w:rFonts w:ascii="標楷體" w:eastAsia="標楷體" w:hAnsi="標楷體" w:hint="eastAsia"/>
              </w:rPr>
              <w:t>亦應通報</w:t>
            </w:r>
            <w:r w:rsidR="001474A6" w:rsidRPr="000E222A">
              <w:rPr>
                <w:rFonts w:ascii="標楷體" w:eastAsia="標楷體" w:hAnsi="標楷體" w:hint="eastAsia"/>
              </w:rPr>
              <w:t>社</w:t>
            </w:r>
            <w:proofErr w:type="gramEnd"/>
            <w:r w:rsidR="001474A6" w:rsidRPr="000E222A">
              <w:rPr>
                <w:rFonts w:ascii="標楷體" w:eastAsia="標楷體" w:hAnsi="標楷體" w:hint="eastAsia"/>
              </w:rPr>
              <w:t>政</w:t>
            </w:r>
            <w:r w:rsidRPr="000E222A">
              <w:rPr>
                <w:rFonts w:ascii="標楷體" w:eastAsia="標楷體" w:hAnsi="標楷體" w:hint="eastAsia"/>
              </w:rPr>
              <w:t>關懷 E 起來，</w:t>
            </w:r>
            <w:proofErr w:type="gramStart"/>
            <w:r w:rsidRPr="000E222A">
              <w:rPr>
                <w:rFonts w:ascii="標楷體" w:eastAsia="標楷體" w:hAnsi="標楷體" w:hint="eastAsia"/>
              </w:rPr>
              <w:t>以利社政</w:t>
            </w:r>
            <w:proofErr w:type="gramEnd"/>
            <w:r w:rsidRPr="000E222A">
              <w:rPr>
                <w:rFonts w:ascii="標楷體" w:eastAsia="標楷體" w:hAnsi="標楷體" w:hint="eastAsia"/>
              </w:rPr>
              <w:t>單位主動介入，評估是否為脆弱家庭個案，並透過個案管理系統與跨機關資訊系統</w:t>
            </w:r>
            <w:proofErr w:type="gramStart"/>
            <w:r w:rsidRPr="000E222A">
              <w:rPr>
                <w:rFonts w:ascii="標楷體" w:eastAsia="標楷體" w:hAnsi="標楷體" w:hint="eastAsia"/>
              </w:rPr>
              <w:t>介</w:t>
            </w:r>
            <w:proofErr w:type="gramEnd"/>
            <w:r w:rsidRPr="000E222A">
              <w:rPr>
                <w:rFonts w:ascii="標楷體" w:eastAsia="標楷體" w:hAnsi="標楷體" w:hint="eastAsia"/>
              </w:rPr>
              <w:t>接</w:t>
            </w:r>
            <w:proofErr w:type="gramStart"/>
            <w:r w:rsidRPr="000E222A">
              <w:rPr>
                <w:rFonts w:ascii="標楷體" w:eastAsia="標楷體" w:hAnsi="標楷體" w:hint="eastAsia"/>
              </w:rPr>
              <w:t>（</w:t>
            </w:r>
            <w:proofErr w:type="gramEnd"/>
            <w:r w:rsidRPr="000E222A">
              <w:rPr>
                <w:rFonts w:ascii="標楷體" w:eastAsia="標楷體" w:hAnsi="標楷體" w:hint="eastAsia"/>
              </w:rPr>
              <w:t>如健保系統、戶役政系統等)調閱並掌握相關行蹤資料，</w:t>
            </w:r>
            <w:proofErr w:type="gramStart"/>
            <w:r w:rsidRPr="000E222A">
              <w:rPr>
                <w:rFonts w:ascii="標楷體" w:eastAsia="標楷體" w:hAnsi="標楷體" w:hint="eastAsia"/>
              </w:rPr>
              <w:t>俾</w:t>
            </w:r>
            <w:proofErr w:type="gramEnd"/>
            <w:r w:rsidRPr="000E222A">
              <w:rPr>
                <w:rFonts w:ascii="標楷體" w:eastAsia="標楷體" w:hAnsi="標楷體" w:hint="eastAsia"/>
              </w:rPr>
              <w:t>維護學生人身安全，提供後續協助。</w:t>
            </w:r>
          </w:p>
        </w:tc>
      </w:tr>
    </w:tbl>
    <w:p w:rsidR="00190D47" w:rsidRPr="00971C1A" w:rsidRDefault="00971C1A" w:rsidP="00971C1A">
      <w:pPr>
        <w:pStyle w:val="a7"/>
        <w:numPr>
          <w:ilvl w:val="0"/>
          <w:numId w:val="3"/>
        </w:numPr>
        <w:ind w:leftChars="0"/>
        <w:rPr>
          <w:rFonts w:ascii="標楷體" w:eastAsia="標楷體" w:hAnsi="標楷體"/>
        </w:rPr>
      </w:pPr>
      <w:r>
        <w:rPr>
          <w:rFonts w:ascii="標楷體" w:eastAsia="標楷體" w:hAnsi="標楷體" w:hint="eastAsia"/>
        </w:rPr>
        <w:t>中輟生</w:t>
      </w:r>
      <w:proofErr w:type="gramStart"/>
      <w:r>
        <w:rPr>
          <w:rFonts w:ascii="標楷體" w:eastAsia="標楷體" w:hAnsi="標楷體" w:hint="eastAsia"/>
        </w:rPr>
        <w:t>追輔請</w:t>
      </w:r>
      <w:proofErr w:type="gramEnd"/>
      <w:r w:rsidR="00190D47" w:rsidRPr="009E0FA3">
        <w:rPr>
          <w:rFonts w:ascii="標楷體" w:eastAsia="標楷體" w:hAnsi="標楷體" w:hint="eastAsia"/>
        </w:rPr>
        <w:t>依據「強迫入學條例」及「教育部國民及學前教育署執行強迫入學條例作業要點」相關規定</w:t>
      </w:r>
      <w:r>
        <w:rPr>
          <w:rFonts w:ascii="標楷體" w:eastAsia="標楷體" w:hAnsi="標楷體" w:hint="eastAsia"/>
        </w:rPr>
        <w:t>辦理，對</w:t>
      </w:r>
      <w:r w:rsidRPr="00971C1A">
        <w:rPr>
          <w:rFonts w:ascii="標楷體" w:eastAsia="標楷體" w:hAnsi="標楷體" w:hint="eastAsia"/>
        </w:rPr>
        <w:t>其父母或監護人經勸告後仍不送入學、復學者，應報請鄉（鎮、市、區）強迫入學委員會予以書面警告</w:t>
      </w:r>
      <w:r>
        <w:rPr>
          <w:rFonts w:ascii="標楷體" w:eastAsia="標楷體" w:hAnsi="標楷體" w:hint="eastAsia"/>
        </w:rPr>
        <w:t>及裁罰</w:t>
      </w:r>
      <w:r w:rsidRPr="00971C1A">
        <w:rPr>
          <w:rFonts w:ascii="標楷體" w:eastAsia="標楷體" w:hAnsi="標楷體" w:hint="eastAsia"/>
        </w:rPr>
        <w:t>，並限期入學、復學。</w:t>
      </w:r>
    </w:p>
    <w:p w:rsidR="003759D8" w:rsidRDefault="00190D47" w:rsidP="00190D47">
      <w:pPr>
        <w:pStyle w:val="a7"/>
        <w:numPr>
          <w:ilvl w:val="0"/>
          <w:numId w:val="3"/>
        </w:numPr>
        <w:ind w:leftChars="0"/>
        <w:rPr>
          <w:rFonts w:ascii="標楷體" w:eastAsia="標楷體" w:hAnsi="標楷體"/>
        </w:rPr>
      </w:pPr>
      <w:r w:rsidRPr="009E0FA3">
        <w:rPr>
          <w:rFonts w:ascii="標楷體" w:eastAsia="標楷體" w:hAnsi="標楷體" w:hint="eastAsia"/>
        </w:rPr>
        <w:t>社政通報：</w:t>
      </w:r>
    </w:p>
    <w:p w:rsidR="00B266D4" w:rsidRDefault="00190D47" w:rsidP="003759D8">
      <w:pPr>
        <w:pStyle w:val="a7"/>
        <w:numPr>
          <w:ilvl w:val="0"/>
          <w:numId w:val="23"/>
        </w:numPr>
        <w:ind w:leftChars="0"/>
        <w:rPr>
          <w:rFonts w:ascii="標楷體" w:eastAsia="標楷體" w:hAnsi="標楷體"/>
        </w:rPr>
      </w:pPr>
      <w:proofErr w:type="gramStart"/>
      <w:r w:rsidRPr="009E0FA3">
        <w:rPr>
          <w:rFonts w:ascii="標楷體" w:eastAsia="標楷體" w:hAnsi="標楷體" w:hint="eastAsia"/>
        </w:rPr>
        <w:t>倘涉有</w:t>
      </w:r>
      <w:proofErr w:type="gramEnd"/>
      <w:r w:rsidRPr="009E0FA3">
        <w:rPr>
          <w:rFonts w:ascii="標楷體" w:eastAsia="標楷體" w:hAnsi="標楷體" w:hint="eastAsia"/>
        </w:rPr>
        <w:t>兒少保護事件時，請依「兒童及少年福利與權益保障法」相關規定進行社政通報。</w:t>
      </w:r>
    </w:p>
    <w:p w:rsidR="003759D8" w:rsidRPr="000E222A" w:rsidRDefault="00D0626A" w:rsidP="003759D8">
      <w:pPr>
        <w:pStyle w:val="a7"/>
        <w:numPr>
          <w:ilvl w:val="0"/>
          <w:numId w:val="23"/>
        </w:numPr>
        <w:ind w:leftChars="0"/>
        <w:rPr>
          <w:rFonts w:ascii="標楷體" w:eastAsia="標楷體" w:hAnsi="標楷體"/>
        </w:rPr>
      </w:pPr>
      <w:r w:rsidRPr="000E222A">
        <w:rPr>
          <w:rFonts w:ascii="標楷體" w:eastAsia="標楷體" w:hAnsi="標楷體" w:hint="eastAsia"/>
        </w:rPr>
        <w:t>有關因家庭父母失和或親權爭議期間無法就學之中輟生，</w:t>
      </w:r>
      <w:r w:rsidR="003759D8" w:rsidRPr="000E222A">
        <w:rPr>
          <w:rFonts w:ascii="標楷體" w:eastAsia="標楷體" w:hAnsi="標楷體" w:hint="eastAsia"/>
        </w:rPr>
        <w:t>依據教</w:t>
      </w:r>
      <w:r w:rsidR="003759D8" w:rsidRPr="000E222A">
        <w:rPr>
          <w:rFonts w:ascii="標楷體" w:eastAsia="標楷體" w:hAnsi="標楷體" w:hint="eastAsia"/>
        </w:rPr>
        <w:lastRenderedPageBreak/>
        <w:t>育部國民及學前教育署111年10月5日</w:t>
      </w:r>
      <w:proofErr w:type="gramStart"/>
      <w:r w:rsidR="003759D8" w:rsidRPr="000E222A">
        <w:rPr>
          <w:rFonts w:ascii="標楷體" w:eastAsia="標楷體" w:hAnsi="標楷體" w:hint="eastAsia"/>
        </w:rPr>
        <w:t>臺教國署學字</w:t>
      </w:r>
      <w:proofErr w:type="gramEnd"/>
      <w:r w:rsidR="003759D8" w:rsidRPr="000E222A">
        <w:rPr>
          <w:rFonts w:ascii="標楷體" w:eastAsia="標楷體" w:hAnsi="標楷體" w:hint="eastAsia"/>
        </w:rPr>
        <w:t>第1110130748號函(本</w:t>
      </w:r>
      <w:bookmarkStart w:id="6" w:name="_GoBack"/>
      <w:bookmarkEnd w:id="6"/>
      <w:r w:rsidR="003759D8" w:rsidRPr="000E222A">
        <w:rPr>
          <w:rFonts w:ascii="標楷體" w:eastAsia="標楷體" w:hAnsi="標楷體" w:hint="eastAsia"/>
        </w:rPr>
        <w:t>局111年10月11日</w:t>
      </w:r>
      <w:proofErr w:type="gramStart"/>
      <w:r w:rsidR="003759D8" w:rsidRPr="000E222A">
        <w:rPr>
          <w:rFonts w:ascii="標楷體" w:eastAsia="標楷體" w:hAnsi="標楷體" w:hint="eastAsia"/>
        </w:rPr>
        <w:t>桃</w:t>
      </w:r>
      <w:proofErr w:type="gramEnd"/>
      <w:r w:rsidR="003759D8" w:rsidRPr="000E222A">
        <w:rPr>
          <w:rFonts w:ascii="標楷體" w:eastAsia="標楷體" w:hAnsi="標楷體" w:hint="eastAsia"/>
        </w:rPr>
        <w:t>教學字第1110095697號</w:t>
      </w:r>
      <w:proofErr w:type="gramStart"/>
      <w:r w:rsidR="003759D8" w:rsidRPr="000E222A">
        <w:rPr>
          <w:rFonts w:ascii="標楷體" w:eastAsia="標楷體" w:hAnsi="標楷體" w:hint="eastAsia"/>
        </w:rPr>
        <w:t>函</w:t>
      </w:r>
      <w:r w:rsidRPr="000E222A">
        <w:rPr>
          <w:rFonts w:ascii="標楷體" w:eastAsia="標楷體" w:hAnsi="標楷體" w:hint="eastAsia"/>
        </w:rPr>
        <w:t>諒達</w:t>
      </w:r>
      <w:r w:rsidR="003759D8" w:rsidRPr="000E222A">
        <w:rPr>
          <w:rFonts w:ascii="標楷體" w:eastAsia="標楷體" w:hAnsi="標楷體" w:hint="eastAsia"/>
        </w:rPr>
        <w:t>在案</w:t>
      </w:r>
      <w:proofErr w:type="gramEnd"/>
      <w:r w:rsidR="003759D8" w:rsidRPr="000E222A">
        <w:rPr>
          <w:rFonts w:ascii="標楷體" w:eastAsia="標楷體" w:hAnsi="標楷體" w:hint="eastAsia"/>
        </w:rPr>
        <w:t>)</w:t>
      </w:r>
      <w:r w:rsidRPr="000E222A">
        <w:rPr>
          <w:rFonts w:ascii="標楷體" w:eastAsia="標楷體" w:hAnsi="標楷體" w:hint="eastAsia"/>
        </w:rPr>
        <w:t>說明四略</w:t>
      </w:r>
      <w:proofErr w:type="gramStart"/>
      <w:r w:rsidRPr="000E222A">
        <w:rPr>
          <w:rFonts w:ascii="標楷體" w:eastAsia="標楷體" w:hAnsi="標楷體" w:hint="eastAsia"/>
        </w:rPr>
        <w:t>以</w:t>
      </w:r>
      <w:proofErr w:type="gramEnd"/>
      <w:r w:rsidR="003759D8" w:rsidRPr="000E222A">
        <w:rPr>
          <w:rFonts w:ascii="標楷體" w:eastAsia="標楷體" w:hAnsi="標楷體" w:hint="eastAsia"/>
        </w:rPr>
        <w:t>，</w:t>
      </w:r>
      <w:r w:rsidR="00050561" w:rsidRPr="000E222A">
        <w:rPr>
          <w:rFonts w:ascii="標楷體" w:eastAsia="標楷體" w:hAnsi="標楷體" w:hint="eastAsia"/>
        </w:rPr>
        <w:t>前開家庭樣態涵蓋於現行辨識指標；</w:t>
      </w:r>
      <w:r w:rsidRPr="000E222A">
        <w:rPr>
          <w:rFonts w:ascii="標楷體" w:eastAsia="標楷體" w:hAnsi="標楷體" w:hint="eastAsia"/>
        </w:rPr>
        <w:t>實務上發生國民義務教育階段學生，因父母婚姻衝突，父或母(親屬)一方將子女帶離家庭(未達家庭暴力程度)，致可能影響學生長達數星期或數月無法就學，而發生中輟情形；為落實憲法第21條「人民有受國民教育之權利與義務」之規定，依「強迫入學條例」家長或監護人對於適齡國民應配合適齡入學，</w:t>
      </w:r>
      <w:proofErr w:type="gramStart"/>
      <w:r w:rsidRPr="000E222A">
        <w:rPr>
          <w:rFonts w:ascii="標楷體" w:eastAsia="標楷體" w:hAnsi="標楷體" w:hint="eastAsia"/>
        </w:rPr>
        <w:t>倘經強迫</w:t>
      </w:r>
      <w:proofErr w:type="gramEnd"/>
      <w:r w:rsidRPr="000E222A">
        <w:rPr>
          <w:rFonts w:ascii="標楷體" w:eastAsia="標楷體" w:hAnsi="標楷體" w:hint="eastAsia"/>
        </w:rPr>
        <w:t>入學委員會執行勸告入學、書面警告、</w:t>
      </w:r>
      <w:proofErr w:type="gramStart"/>
      <w:r w:rsidRPr="000E222A">
        <w:rPr>
          <w:rFonts w:ascii="標楷體" w:eastAsia="標楷體" w:hAnsi="標楷體" w:hint="eastAsia"/>
        </w:rPr>
        <w:t>罰緩仍未</w:t>
      </w:r>
      <w:proofErr w:type="gramEnd"/>
      <w:r w:rsidRPr="000E222A">
        <w:rPr>
          <w:rFonts w:ascii="標楷體" w:eastAsia="標楷體" w:hAnsi="標楷體" w:hint="eastAsia"/>
        </w:rPr>
        <w:t>改善者，請</w:t>
      </w:r>
      <w:proofErr w:type="gramStart"/>
      <w:r w:rsidRPr="000E222A">
        <w:rPr>
          <w:rFonts w:ascii="標楷體" w:eastAsia="標楷體" w:hAnsi="標楷體" w:hint="eastAsia"/>
        </w:rPr>
        <w:t>貴校至</w:t>
      </w:r>
      <w:proofErr w:type="gramEnd"/>
      <w:r w:rsidRPr="000E222A">
        <w:rPr>
          <w:rFonts w:ascii="標楷體" w:eastAsia="標楷體" w:hAnsi="標楷體" w:hint="eastAsia"/>
        </w:rPr>
        <w:t>「社會安全網-關懷e起來」（家庭關係衝突或疏離需接受協助）</w:t>
      </w:r>
      <w:proofErr w:type="gramStart"/>
      <w:r w:rsidRPr="000E222A">
        <w:rPr>
          <w:rFonts w:ascii="標楷體" w:eastAsia="標楷體" w:hAnsi="標楷體" w:hint="eastAsia"/>
        </w:rPr>
        <w:t>進行線上通報</w:t>
      </w:r>
      <w:proofErr w:type="gramEnd"/>
      <w:r w:rsidRPr="000E222A">
        <w:rPr>
          <w:rFonts w:ascii="標楷體" w:eastAsia="標楷體" w:hAnsi="標楷體" w:hint="eastAsia"/>
        </w:rPr>
        <w:t>，並</w:t>
      </w:r>
      <w:proofErr w:type="gramStart"/>
      <w:r w:rsidRPr="000E222A">
        <w:rPr>
          <w:rFonts w:ascii="標楷體" w:eastAsia="標楷體" w:hAnsi="標楷體" w:hint="eastAsia"/>
        </w:rPr>
        <w:t>儘</w:t>
      </w:r>
      <w:proofErr w:type="gramEnd"/>
      <w:r w:rsidRPr="000E222A">
        <w:rPr>
          <w:rFonts w:ascii="標楷體" w:eastAsia="標楷體" w:hAnsi="標楷體" w:hint="eastAsia"/>
        </w:rPr>
        <w:t>可能完整描繪家庭整體成員可能面臨之脆弱性或高風險性，以協助社工人員進行完整評估及辨識依其需求提供服務或連結相關網絡資源。</w:t>
      </w:r>
    </w:p>
    <w:p w:rsidR="00190D47" w:rsidRPr="00B658CE" w:rsidRDefault="00B266D4" w:rsidP="00B266D4">
      <w:pPr>
        <w:rPr>
          <w:rFonts w:ascii="標楷體" w:eastAsia="標楷體" w:hAnsi="標楷體"/>
          <w:b/>
        </w:rPr>
      </w:pPr>
      <w:r w:rsidRPr="00B658CE">
        <w:rPr>
          <w:rFonts w:ascii="標楷體" w:eastAsia="標楷體" w:hAnsi="標楷體" w:hint="eastAsia"/>
          <w:b/>
        </w:rPr>
        <w:t>伍、學校</w:t>
      </w:r>
      <w:proofErr w:type="gramStart"/>
      <w:r w:rsidRPr="00B658CE">
        <w:rPr>
          <w:rFonts w:ascii="標楷體" w:eastAsia="標楷體" w:hAnsi="標楷體" w:hint="eastAsia"/>
          <w:b/>
        </w:rPr>
        <w:t>追輔中</w:t>
      </w:r>
      <w:proofErr w:type="gramEnd"/>
      <w:r w:rsidRPr="00B658CE">
        <w:rPr>
          <w:rFonts w:ascii="標楷體" w:eastAsia="標楷體" w:hAnsi="標楷體" w:hint="eastAsia"/>
          <w:b/>
        </w:rPr>
        <w:t>輟生輔導與處理程序：</w:t>
      </w:r>
    </w:p>
    <w:p w:rsidR="00B266D4" w:rsidRPr="009E0FA3" w:rsidRDefault="00B266D4" w:rsidP="00B266D4">
      <w:pPr>
        <w:pStyle w:val="a7"/>
        <w:numPr>
          <w:ilvl w:val="0"/>
          <w:numId w:val="5"/>
        </w:numPr>
        <w:ind w:leftChars="0"/>
        <w:rPr>
          <w:rFonts w:ascii="標楷體" w:eastAsia="標楷體" w:hAnsi="標楷體"/>
        </w:rPr>
      </w:pPr>
      <w:r w:rsidRPr="009E0FA3">
        <w:rPr>
          <w:rFonts w:ascii="標楷體" w:eastAsia="標楷體" w:hAnsi="標楷體" w:hint="eastAsia"/>
        </w:rPr>
        <w:t>發現學生</w:t>
      </w:r>
      <w:proofErr w:type="gramStart"/>
      <w:r w:rsidRPr="009E0FA3">
        <w:rPr>
          <w:rFonts w:ascii="標楷體" w:eastAsia="標楷體" w:hAnsi="標楷體" w:hint="eastAsia"/>
        </w:rPr>
        <w:t>中輟時</w:t>
      </w:r>
      <w:proofErr w:type="gramEnd"/>
      <w:r w:rsidRPr="009E0FA3">
        <w:rPr>
          <w:rFonts w:ascii="標楷體" w:eastAsia="標楷體" w:hAnsi="標楷體" w:hint="eastAsia"/>
        </w:rPr>
        <w:t>：</w:t>
      </w:r>
    </w:p>
    <w:p w:rsidR="009B41DA" w:rsidRDefault="00B266D4" w:rsidP="009B41DA">
      <w:pPr>
        <w:pStyle w:val="a7"/>
        <w:numPr>
          <w:ilvl w:val="0"/>
          <w:numId w:val="10"/>
        </w:numPr>
        <w:ind w:leftChars="0"/>
        <w:rPr>
          <w:rFonts w:ascii="標楷體" w:eastAsia="標楷體" w:hAnsi="標楷體"/>
        </w:rPr>
      </w:pPr>
      <w:r w:rsidRPr="009E0FA3">
        <w:rPr>
          <w:rFonts w:ascii="標楷體" w:eastAsia="標楷體" w:hAnsi="標楷體" w:hint="eastAsia"/>
        </w:rPr>
        <w:t>導師填具輟學通</w:t>
      </w:r>
      <w:r w:rsidR="000C6283" w:rsidRPr="009E0FA3">
        <w:rPr>
          <w:rFonts w:ascii="標楷體" w:eastAsia="標楷體" w:hAnsi="標楷體" w:hint="eastAsia"/>
        </w:rPr>
        <w:t>報單，</w:t>
      </w:r>
      <w:r w:rsidR="00271E3A">
        <w:rPr>
          <w:rFonts w:ascii="標楷體" w:eastAsia="標楷體" w:hAnsi="標楷體" w:hint="eastAsia"/>
        </w:rPr>
        <w:t>教務處</w:t>
      </w:r>
      <w:proofErr w:type="gramStart"/>
      <w:r w:rsidR="00271E3A">
        <w:rPr>
          <w:rFonts w:ascii="標楷體" w:eastAsia="標楷體" w:hAnsi="標楷體" w:hint="eastAsia"/>
        </w:rPr>
        <w:t>註冊組至中</w:t>
      </w:r>
      <w:proofErr w:type="gramEnd"/>
      <w:r w:rsidR="00271E3A">
        <w:rPr>
          <w:rFonts w:ascii="標楷體" w:eastAsia="標楷體" w:hAnsi="標楷體" w:hint="eastAsia"/>
        </w:rPr>
        <w:t>輟通報系統</w:t>
      </w:r>
      <w:r w:rsidR="000C6283" w:rsidRPr="009E0FA3">
        <w:rPr>
          <w:rFonts w:ascii="標楷體" w:eastAsia="標楷體" w:hAnsi="標楷體" w:hint="eastAsia"/>
        </w:rPr>
        <w:t>通報</w:t>
      </w:r>
      <w:r w:rsidR="00271E3A">
        <w:rPr>
          <w:rFonts w:ascii="標楷體" w:eastAsia="標楷體" w:hAnsi="標楷體" w:hint="eastAsia"/>
        </w:rPr>
        <w:t>。</w:t>
      </w:r>
    </w:p>
    <w:p w:rsidR="00B266D4" w:rsidRPr="009B41DA" w:rsidRDefault="00271E3A" w:rsidP="009B41DA">
      <w:pPr>
        <w:pStyle w:val="a7"/>
        <w:numPr>
          <w:ilvl w:val="0"/>
          <w:numId w:val="10"/>
        </w:numPr>
        <w:ind w:leftChars="0"/>
        <w:rPr>
          <w:rFonts w:ascii="標楷體" w:eastAsia="標楷體" w:hAnsi="標楷體"/>
        </w:rPr>
      </w:pPr>
      <w:r>
        <w:rPr>
          <w:rFonts w:ascii="標楷體" w:eastAsia="標楷體" w:hAnsi="標楷體" w:hint="eastAsia"/>
        </w:rPr>
        <w:t>學校視個案情形，可偕同</w:t>
      </w:r>
      <w:r w:rsidR="000C6283" w:rsidRPr="009E0FA3">
        <w:rPr>
          <w:rFonts w:ascii="標楷體" w:eastAsia="標楷體" w:hAnsi="標楷體" w:hint="eastAsia"/>
        </w:rPr>
        <w:t>區公所</w:t>
      </w:r>
      <w:r>
        <w:rPr>
          <w:rFonts w:ascii="標楷體" w:eastAsia="標楷體" w:hAnsi="標楷體" w:hint="eastAsia"/>
        </w:rPr>
        <w:t>、</w:t>
      </w:r>
      <w:r w:rsidR="000C6283" w:rsidRPr="009E0FA3">
        <w:rPr>
          <w:rFonts w:ascii="標楷體" w:eastAsia="標楷體" w:hAnsi="標楷體" w:hint="eastAsia"/>
        </w:rPr>
        <w:t>警政</w:t>
      </w:r>
      <w:r w:rsidR="00971C1A">
        <w:rPr>
          <w:rFonts w:ascii="標楷體" w:eastAsia="標楷體" w:hAnsi="標楷體" w:hint="eastAsia"/>
        </w:rPr>
        <w:t>、社政</w:t>
      </w:r>
      <w:r>
        <w:rPr>
          <w:rFonts w:ascii="標楷體" w:eastAsia="標楷體" w:hAnsi="標楷體" w:hint="eastAsia"/>
        </w:rPr>
        <w:t>及</w:t>
      </w:r>
      <w:r w:rsidR="000C6283" w:rsidRPr="009E0FA3">
        <w:rPr>
          <w:rFonts w:ascii="標楷體" w:eastAsia="標楷體" w:hAnsi="標楷體" w:hint="eastAsia"/>
        </w:rPr>
        <w:t>里長(里幹事)</w:t>
      </w:r>
      <w:r>
        <w:rPr>
          <w:rFonts w:ascii="標楷體" w:eastAsia="標楷體" w:hAnsi="標楷體" w:hint="eastAsia"/>
        </w:rPr>
        <w:t>等單位進行</w:t>
      </w:r>
      <w:r w:rsidR="000C6283" w:rsidRPr="009E0FA3">
        <w:rPr>
          <w:rFonts w:ascii="標楷體" w:eastAsia="標楷體" w:hAnsi="標楷體" w:hint="eastAsia"/>
        </w:rPr>
        <w:t>家訪勸導入學</w:t>
      </w:r>
      <w:r>
        <w:rPr>
          <w:rFonts w:ascii="標楷體" w:eastAsia="標楷體" w:hAnsi="標楷體" w:hint="eastAsia"/>
        </w:rPr>
        <w:t>，並將個案追蹤輔導情形作成紀錄</w:t>
      </w:r>
      <w:r w:rsidR="009B41DA">
        <w:rPr>
          <w:rFonts w:ascii="標楷體" w:eastAsia="標楷體" w:hAnsi="標楷體" w:hint="eastAsia"/>
        </w:rPr>
        <w:t>。</w:t>
      </w:r>
    </w:p>
    <w:p w:rsidR="009E0FA3" w:rsidRPr="009E0FA3" w:rsidRDefault="000C6283" w:rsidP="009E0FA3">
      <w:pPr>
        <w:pStyle w:val="a7"/>
        <w:ind w:leftChars="350" w:left="1200" w:hangingChars="150" w:hanging="360"/>
        <w:rPr>
          <w:rFonts w:ascii="標楷體" w:eastAsia="標楷體" w:hAnsi="標楷體"/>
        </w:rPr>
      </w:pPr>
      <w:r w:rsidRPr="009E0FA3">
        <w:rPr>
          <w:rFonts w:ascii="標楷體" w:eastAsia="標楷體" w:hAnsi="標楷體" w:hint="eastAsia"/>
        </w:rPr>
        <w:t>(三</w:t>
      </w:r>
      <w:bookmarkStart w:id="7" w:name="_Hlk113821434"/>
      <w:r w:rsidRPr="009E0FA3">
        <w:rPr>
          <w:rFonts w:ascii="標楷體" w:eastAsia="標楷體" w:hAnsi="標楷體" w:hint="eastAsia"/>
        </w:rPr>
        <w:t>)校長為學校總召集人，統籌校內各處室</w:t>
      </w:r>
      <w:r w:rsidR="009E0FA3" w:rsidRPr="009E0FA3">
        <w:rPr>
          <w:rFonts w:ascii="標楷體" w:eastAsia="標楷體" w:hAnsi="標楷體" w:hint="eastAsia"/>
        </w:rPr>
        <w:t>及導師</w:t>
      </w:r>
      <w:r w:rsidRPr="009E0FA3">
        <w:rPr>
          <w:rFonts w:ascii="標楷體" w:eastAsia="標楷體" w:hAnsi="標楷體" w:hint="eastAsia"/>
        </w:rPr>
        <w:t>組成「學生復學輔導小組」，</w:t>
      </w:r>
      <w:bookmarkStart w:id="8" w:name="_Hlk113822294"/>
      <w:r w:rsidR="009E0FA3" w:rsidRPr="009E0FA3">
        <w:rPr>
          <w:rFonts w:ascii="標楷體" w:eastAsia="標楷體" w:hAnsi="標楷體" w:hint="eastAsia"/>
        </w:rPr>
        <w:t>追蹤並了解中輟原因，</w:t>
      </w:r>
      <w:bookmarkStart w:id="9" w:name="_Hlk113822202"/>
      <w:bookmarkEnd w:id="8"/>
      <w:r w:rsidR="009E0FA3" w:rsidRPr="009E0FA3">
        <w:rPr>
          <w:rFonts w:ascii="標楷體" w:eastAsia="標楷體" w:hAnsi="標楷體" w:hint="eastAsia"/>
        </w:rPr>
        <w:t>視個案學生需求邀集學生家長、社政、警政、衛政、民政(里長、里幹事等)、醫療等資源召開跨網絡個案會議</w:t>
      </w:r>
      <w:r w:rsidR="00311DE9">
        <w:rPr>
          <w:rFonts w:ascii="標楷體" w:eastAsia="標楷體" w:hAnsi="標楷體" w:hint="eastAsia"/>
        </w:rPr>
        <w:t>，</w:t>
      </w:r>
      <w:bookmarkEnd w:id="9"/>
      <w:r w:rsidR="00311DE9">
        <w:rPr>
          <w:rFonts w:ascii="標楷體" w:eastAsia="標楷體" w:hAnsi="標楷體" w:hint="eastAsia"/>
        </w:rPr>
        <w:t>啟動追蹤輔導措施</w:t>
      </w:r>
      <w:r w:rsidR="009E0FA3" w:rsidRPr="009E0FA3">
        <w:rPr>
          <w:rFonts w:ascii="標楷體" w:eastAsia="標楷體" w:hAnsi="標楷體" w:hint="eastAsia"/>
        </w:rPr>
        <w:t>。</w:t>
      </w:r>
      <w:bookmarkStart w:id="10" w:name="_Hlk113822247"/>
      <w:bookmarkEnd w:id="7"/>
      <w:r w:rsidR="009E0FA3" w:rsidRPr="009E0FA3">
        <w:rPr>
          <w:rFonts w:ascii="標楷體" w:eastAsia="標楷體" w:hAnsi="標楷體" w:hint="eastAsia"/>
        </w:rPr>
        <w:t>如學生須進行</w:t>
      </w:r>
      <w:proofErr w:type="gramStart"/>
      <w:r w:rsidR="009E0FA3" w:rsidRPr="009E0FA3">
        <w:rPr>
          <w:rFonts w:ascii="標楷體" w:eastAsia="標楷體" w:hAnsi="標楷體" w:hint="eastAsia"/>
        </w:rPr>
        <w:t>處遇性輔導</w:t>
      </w:r>
      <w:proofErr w:type="gramEnd"/>
      <w:r w:rsidR="009E0FA3" w:rsidRPr="009E0FA3">
        <w:rPr>
          <w:rFonts w:ascii="標楷體" w:eastAsia="標楷體" w:hAnsi="標楷體" w:hint="eastAsia"/>
        </w:rPr>
        <w:t>，</w:t>
      </w:r>
      <w:r w:rsidR="00971C1A">
        <w:rPr>
          <w:rFonts w:ascii="標楷體" w:eastAsia="標楷體" w:hAnsi="標楷體" w:hint="eastAsia"/>
        </w:rPr>
        <w:t>原則上</w:t>
      </w:r>
      <w:r w:rsidR="009E0FA3" w:rsidRPr="009E0FA3">
        <w:rPr>
          <w:rFonts w:ascii="標楷體" w:eastAsia="標楷體" w:hAnsi="標楷體" w:hint="eastAsia"/>
        </w:rPr>
        <w:t>請學校</w:t>
      </w:r>
      <w:r w:rsidR="005E6418">
        <w:rPr>
          <w:rFonts w:ascii="標楷體" w:eastAsia="標楷體" w:hAnsi="標楷體" w:hint="eastAsia"/>
        </w:rPr>
        <w:t>依「桃園市學生輔導諮商中心</w:t>
      </w:r>
      <w:proofErr w:type="gramStart"/>
      <w:r w:rsidR="005E6418">
        <w:rPr>
          <w:rFonts w:ascii="標楷體" w:eastAsia="標楷體" w:hAnsi="標楷體" w:hint="eastAsia"/>
        </w:rPr>
        <w:t>處遇性輔</w:t>
      </w:r>
      <w:proofErr w:type="gramEnd"/>
      <w:r w:rsidR="005E6418">
        <w:rPr>
          <w:rFonts w:ascii="標楷體" w:eastAsia="標楷體" w:hAnsi="標楷體" w:hint="eastAsia"/>
        </w:rPr>
        <w:t>導申請流程」</w:t>
      </w:r>
      <w:r w:rsidR="009E0FA3" w:rsidRPr="009E0FA3">
        <w:rPr>
          <w:rFonts w:ascii="標楷體" w:eastAsia="標楷體" w:hAnsi="標楷體" w:hint="eastAsia"/>
        </w:rPr>
        <w:t>轉介本市學生輔導諮商中心。</w:t>
      </w:r>
      <w:bookmarkEnd w:id="10"/>
    </w:p>
    <w:p w:rsidR="00B266D4" w:rsidRPr="009E0FA3" w:rsidRDefault="00B266D4" w:rsidP="00B266D4">
      <w:pPr>
        <w:pStyle w:val="a7"/>
        <w:numPr>
          <w:ilvl w:val="0"/>
          <w:numId w:val="5"/>
        </w:numPr>
        <w:ind w:leftChars="0"/>
        <w:rPr>
          <w:rFonts w:ascii="標楷體" w:eastAsia="標楷體" w:hAnsi="標楷體"/>
        </w:rPr>
      </w:pPr>
      <w:r w:rsidRPr="009E0FA3">
        <w:rPr>
          <w:rFonts w:ascii="標楷體" w:eastAsia="標楷體" w:hAnsi="標楷體" w:hint="eastAsia"/>
        </w:rPr>
        <w:t>學生復學</w:t>
      </w:r>
      <w:r w:rsidR="009E0FA3" w:rsidRPr="009E0FA3">
        <w:rPr>
          <w:rFonts w:ascii="標楷體" w:eastAsia="標楷體" w:hAnsi="標楷體" w:hint="eastAsia"/>
        </w:rPr>
        <w:t>：</w:t>
      </w:r>
    </w:p>
    <w:p w:rsidR="009E0FA3" w:rsidRDefault="005E6418" w:rsidP="009E0FA3">
      <w:pPr>
        <w:pStyle w:val="a7"/>
        <w:numPr>
          <w:ilvl w:val="0"/>
          <w:numId w:val="6"/>
        </w:numPr>
        <w:ind w:leftChars="0"/>
        <w:rPr>
          <w:rFonts w:ascii="標楷體" w:eastAsia="標楷體" w:hAnsi="標楷體"/>
        </w:rPr>
      </w:pPr>
      <w:r w:rsidRPr="005E6418">
        <w:rPr>
          <w:rFonts w:ascii="標楷體" w:eastAsia="標楷體" w:hAnsi="標楷體" w:hint="eastAsia"/>
        </w:rPr>
        <w:t>倘中輟學生返校復學，請於學生實際到校時即時進行復學通報，避免延遲復學程序，以維護學生受教權益</w:t>
      </w:r>
      <w:r>
        <w:rPr>
          <w:rFonts w:ascii="標楷體" w:eastAsia="標楷體" w:hAnsi="標楷體" w:hint="eastAsia"/>
        </w:rPr>
        <w:t>，</w:t>
      </w:r>
      <w:proofErr w:type="gramStart"/>
      <w:r w:rsidR="009E0FA3" w:rsidRPr="009E0FA3">
        <w:rPr>
          <w:rFonts w:ascii="標楷體" w:eastAsia="標楷體" w:hAnsi="標楷體" w:hint="eastAsia"/>
        </w:rPr>
        <w:t>並</w:t>
      </w:r>
      <w:r>
        <w:rPr>
          <w:rFonts w:ascii="標楷體" w:eastAsia="標楷體" w:hAnsi="標楷體" w:hint="eastAsia"/>
        </w:rPr>
        <w:t>請</w:t>
      </w:r>
      <w:r w:rsidR="009E0FA3" w:rsidRPr="009E0FA3">
        <w:rPr>
          <w:rFonts w:ascii="標楷體" w:eastAsia="標楷體" w:hAnsi="標楷體" w:hint="eastAsia"/>
        </w:rPr>
        <w:t>函報</w:t>
      </w:r>
      <w:proofErr w:type="gramEnd"/>
      <w:r w:rsidR="009E0FA3" w:rsidRPr="009E0FA3">
        <w:rPr>
          <w:rFonts w:ascii="標楷體" w:eastAsia="標楷體" w:hAnsi="標楷體" w:hint="eastAsia"/>
        </w:rPr>
        <w:t>區公所強迫入學</w:t>
      </w:r>
      <w:r w:rsidR="009E0FA3">
        <w:rPr>
          <w:rFonts w:ascii="標楷體" w:eastAsia="標楷體" w:hAnsi="標楷體" w:hint="eastAsia"/>
        </w:rPr>
        <w:t>委員會、轉介相關單位及副知本府教育局。</w:t>
      </w:r>
    </w:p>
    <w:p w:rsidR="009E0FA3" w:rsidRDefault="009E0FA3" w:rsidP="009E0FA3">
      <w:pPr>
        <w:pStyle w:val="a7"/>
        <w:numPr>
          <w:ilvl w:val="0"/>
          <w:numId w:val="6"/>
        </w:numPr>
        <w:ind w:leftChars="0"/>
        <w:rPr>
          <w:rFonts w:ascii="標楷體" w:eastAsia="標楷體" w:hAnsi="標楷體"/>
        </w:rPr>
      </w:pPr>
      <w:r>
        <w:rPr>
          <w:rFonts w:ascii="標楷體" w:eastAsia="標楷體" w:hAnsi="標楷體" w:hint="eastAsia"/>
        </w:rPr>
        <w:t>中輟生返校後，</w:t>
      </w:r>
      <w:bookmarkStart w:id="11" w:name="_Hlk113822403"/>
      <w:r>
        <w:rPr>
          <w:rFonts w:ascii="標楷體" w:eastAsia="標楷體" w:hAnsi="標楷體" w:hint="eastAsia"/>
        </w:rPr>
        <w:t>學校由校長為召集人</w:t>
      </w:r>
      <w:r w:rsidR="006D23DA">
        <w:rPr>
          <w:rFonts w:ascii="標楷體" w:eastAsia="標楷體" w:hAnsi="標楷體" w:hint="eastAsia"/>
        </w:rPr>
        <w:t>設「中輟生鑑定安置輔導小組」，並於</w:t>
      </w:r>
      <w:r w:rsidR="00B85122">
        <w:rPr>
          <w:rFonts w:ascii="標楷體" w:eastAsia="標楷體" w:hAnsi="標楷體" w:hint="eastAsia"/>
        </w:rPr>
        <w:t>7</w:t>
      </w:r>
      <w:r w:rsidR="006D23DA">
        <w:rPr>
          <w:rFonts w:ascii="標楷體" w:eastAsia="標楷體" w:hAnsi="標楷體" w:hint="eastAsia"/>
        </w:rPr>
        <w:t>個工作日內召開會議，評估學生狀況及需要，</w:t>
      </w:r>
      <w:bookmarkEnd w:id="11"/>
      <w:r w:rsidR="006D23DA">
        <w:rPr>
          <w:rFonts w:ascii="標楷體" w:eastAsia="標楷體" w:hAnsi="標楷體" w:hint="eastAsia"/>
        </w:rPr>
        <w:t>進行復學及輔導安置等相關工作</w:t>
      </w:r>
      <w:r w:rsidR="005E6418">
        <w:rPr>
          <w:rFonts w:ascii="標楷體" w:eastAsia="標楷體" w:hAnsi="標楷體" w:hint="eastAsia"/>
        </w:rPr>
        <w:t>，</w:t>
      </w:r>
      <w:r w:rsidR="006D23DA">
        <w:rPr>
          <w:rFonts w:ascii="標楷體" w:eastAsia="標楷體" w:hAnsi="標楷體" w:hint="eastAsia"/>
        </w:rPr>
        <w:t>如學生未穩定就學</w:t>
      </w:r>
      <w:r w:rsidR="005E6418">
        <w:rPr>
          <w:rFonts w:ascii="標楷體" w:eastAsia="標楷體" w:hAnsi="標楷體" w:hint="eastAsia"/>
        </w:rPr>
        <w:t>，</w:t>
      </w:r>
      <w:proofErr w:type="gramStart"/>
      <w:r w:rsidR="006D23DA">
        <w:rPr>
          <w:rFonts w:ascii="標楷體" w:eastAsia="標楷體" w:hAnsi="標楷體" w:hint="eastAsia"/>
        </w:rPr>
        <w:t>有時輟時</w:t>
      </w:r>
      <w:r w:rsidR="005E6418">
        <w:rPr>
          <w:rFonts w:ascii="標楷體" w:eastAsia="標楷體" w:hAnsi="標楷體" w:hint="eastAsia"/>
        </w:rPr>
        <w:t>復</w:t>
      </w:r>
      <w:proofErr w:type="gramEnd"/>
      <w:r w:rsidR="006D23DA">
        <w:rPr>
          <w:rFonts w:ascii="標楷體" w:eastAsia="標楷體" w:hAnsi="標楷體" w:hint="eastAsia"/>
        </w:rPr>
        <w:t>情形，學校應持續追蹤輔導</w:t>
      </w:r>
      <w:r w:rsidR="005E6418">
        <w:rPr>
          <w:rFonts w:ascii="標楷體" w:eastAsia="標楷體" w:hAnsi="標楷體" w:hint="eastAsia"/>
        </w:rPr>
        <w:t>，直到案生穩定就學方可結案。</w:t>
      </w:r>
    </w:p>
    <w:p w:rsidR="006D23DA" w:rsidRDefault="006D23DA" w:rsidP="009E0FA3">
      <w:pPr>
        <w:pStyle w:val="a7"/>
        <w:numPr>
          <w:ilvl w:val="0"/>
          <w:numId w:val="6"/>
        </w:numPr>
        <w:ind w:leftChars="0"/>
        <w:rPr>
          <w:rFonts w:ascii="標楷體" w:eastAsia="標楷體" w:hAnsi="標楷體"/>
        </w:rPr>
      </w:pPr>
      <w:r>
        <w:rPr>
          <w:rFonts w:ascii="標楷體" w:eastAsia="標楷體" w:hAnsi="標楷體" w:hint="eastAsia"/>
        </w:rPr>
        <w:t>推動多元彈性課程：</w:t>
      </w:r>
      <w:r w:rsidR="00971C1A">
        <w:rPr>
          <w:rFonts w:ascii="標楷體" w:eastAsia="標楷體" w:hAnsi="標楷體" w:hint="eastAsia"/>
        </w:rPr>
        <w:t>學</w:t>
      </w:r>
      <w:r>
        <w:rPr>
          <w:rFonts w:ascii="標楷體" w:eastAsia="標楷體" w:hAnsi="標楷體" w:hint="eastAsia"/>
        </w:rPr>
        <w:t>校應積極輔導</w:t>
      </w:r>
      <w:proofErr w:type="gramStart"/>
      <w:r>
        <w:rPr>
          <w:rFonts w:ascii="標楷體" w:eastAsia="標楷體" w:hAnsi="標楷體" w:hint="eastAsia"/>
        </w:rPr>
        <w:t>中輟復學生</w:t>
      </w:r>
      <w:proofErr w:type="gramEnd"/>
      <w:r>
        <w:rPr>
          <w:rFonts w:ascii="標楷體" w:eastAsia="標楷體" w:hAnsi="標楷體" w:hint="eastAsia"/>
        </w:rPr>
        <w:t>，並得依據學生需求向本局</w:t>
      </w:r>
      <w:proofErr w:type="gramStart"/>
      <w:r>
        <w:rPr>
          <w:rFonts w:ascii="標楷體" w:eastAsia="標楷體" w:hAnsi="標楷體" w:hint="eastAsia"/>
        </w:rPr>
        <w:t>申請線上學</w:t>
      </w:r>
      <w:proofErr w:type="gramEnd"/>
      <w:r>
        <w:rPr>
          <w:rFonts w:ascii="標楷體" w:eastAsia="標楷體" w:hAnsi="標楷體" w:hint="eastAsia"/>
        </w:rPr>
        <w:t>習計畫、適性化計畫、高關懷探索體驗教育計畫等，並可申請教育部國民及學前教育署之資源式中途班</w:t>
      </w:r>
      <w:r w:rsidR="001D7EB4">
        <w:rPr>
          <w:rFonts w:ascii="標楷體" w:eastAsia="標楷體" w:hAnsi="標楷體" w:hint="eastAsia"/>
        </w:rPr>
        <w:t>及高關懷班課程等計畫，以增進中輟生復學輔導教育效能。</w:t>
      </w:r>
    </w:p>
    <w:p w:rsidR="001D7EB4" w:rsidRDefault="001D7EB4" w:rsidP="001D7EB4">
      <w:pPr>
        <w:pStyle w:val="a7"/>
        <w:numPr>
          <w:ilvl w:val="0"/>
          <w:numId w:val="6"/>
        </w:numPr>
        <w:ind w:leftChars="0"/>
        <w:rPr>
          <w:rFonts w:ascii="標楷體" w:eastAsia="標楷體" w:hAnsi="標楷體"/>
        </w:rPr>
      </w:pPr>
      <w:r>
        <w:rPr>
          <w:rFonts w:ascii="標楷體" w:eastAsia="標楷體" w:hAnsi="標楷體" w:hint="eastAsia"/>
        </w:rPr>
        <w:t>引入社福資源：因應家庭變故或管教功能</w:t>
      </w:r>
      <w:proofErr w:type="gramStart"/>
      <w:r>
        <w:rPr>
          <w:rFonts w:ascii="標楷體" w:eastAsia="標楷體" w:hAnsi="標楷體" w:hint="eastAsia"/>
        </w:rPr>
        <w:t>不</w:t>
      </w:r>
      <w:proofErr w:type="gramEnd"/>
      <w:r>
        <w:rPr>
          <w:rFonts w:ascii="標楷體" w:eastAsia="標楷體" w:hAnsi="標楷體" w:hint="eastAsia"/>
        </w:rPr>
        <w:t>彰之案生，學校可評估中介教育(本市愛鄰舍學園或楊梅國中秀才分校)需求並經家長</w:t>
      </w:r>
      <w:r>
        <w:rPr>
          <w:rFonts w:ascii="標楷體" w:eastAsia="標楷體" w:hAnsi="標楷體" w:hint="eastAsia"/>
        </w:rPr>
        <w:lastRenderedPageBreak/>
        <w:t>或主要照顧者同意轉介就讀，其家庭如設及高風險家庭評估及兒少保護者應立即通報社會局，以提供社會資源協助重建家庭功能，期能引導學生正常生活而適應學校學習。</w:t>
      </w:r>
    </w:p>
    <w:p w:rsidR="001D7EB4" w:rsidRPr="00A17D97" w:rsidRDefault="00A17D97" w:rsidP="00A17D97">
      <w:pPr>
        <w:pStyle w:val="a7"/>
        <w:numPr>
          <w:ilvl w:val="0"/>
          <w:numId w:val="5"/>
        </w:numPr>
        <w:ind w:leftChars="0"/>
        <w:rPr>
          <w:rFonts w:ascii="標楷體" w:eastAsia="標楷體" w:hAnsi="標楷體"/>
        </w:rPr>
      </w:pPr>
      <w:r w:rsidRPr="00A17D97">
        <w:rPr>
          <w:rFonts w:ascii="標楷體" w:eastAsia="標楷體" w:hAnsi="標楷體" w:hint="eastAsia"/>
        </w:rPr>
        <w:t>其他重要提醒：</w:t>
      </w:r>
    </w:p>
    <w:p w:rsidR="00A17D97" w:rsidRDefault="00A17D97" w:rsidP="00A17D97">
      <w:pPr>
        <w:pStyle w:val="a7"/>
        <w:numPr>
          <w:ilvl w:val="0"/>
          <w:numId w:val="7"/>
        </w:numPr>
        <w:ind w:leftChars="0"/>
        <w:rPr>
          <w:rFonts w:ascii="標楷體" w:eastAsia="標楷體" w:hAnsi="標楷體"/>
        </w:rPr>
      </w:pPr>
      <w:r w:rsidRPr="00A17D97">
        <w:rPr>
          <w:rFonts w:ascii="標楷體" w:eastAsia="標楷體" w:hAnsi="標楷體" w:hint="eastAsia"/>
        </w:rPr>
        <w:t>倘</w:t>
      </w:r>
      <w:r w:rsidR="00FE60E3">
        <w:rPr>
          <w:rFonts w:ascii="標楷體" w:eastAsia="標楷體" w:hAnsi="標楷體" w:hint="eastAsia"/>
        </w:rPr>
        <w:t>學</w:t>
      </w:r>
      <w:r w:rsidRPr="00A17D97">
        <w:rPr>
          <w:rFonts w:ascii="標楷體" w:eastAsia="標楷體" w:hAnsi="標楷體" w:hint="eastAsia"/>
        </w:rPr>
        <w:t>校有學生中輟期間出境暫時解除</w:t>
      </w:r>
      <w:proofErr w:type="gramStart"/>
      <w:r w:rsidRPr="00A17D97">
        <w:rPr>
          <w:rFonts w:ascii="標楷體" w:eastAsia="標楷體" w:hAnsi="標楷體" w:hint="eastAsia"/>
        </w:rPr>
        <w:t>中輟列管</w:t>
      </w:r>
      <w:proofErr w:type="gramEnd"/>
      <w:r w:rsidRPr="00A17D97">
        <w:rPr>
          <w:rFonts w:ascii="標楷體" w:eastAsia="標楷體" w:hAnsi="標楷體" w:hint="eastAsia"/>
        </w:rPr>
        <w:t>個案，請應每年3月、6月、9月及12月定期行文至內政部移民署查詢案生是否有入境相關資訊，俾利後續</w:t>
      </w:r>
      <w:proofErr w:type="gramStart"/>
      <w:r w:rsidRPr="00A17D97">
        <w:rPr>
          <w:rFonts w:ascii="標楷體" w:eastAsia="標楷體" w:hAnsi="標楷體" w:hint="eastAsia"/>
        </w:rPr>
        <w:t>追輔</w:t>
      </w:r>
      <w:proofErr w:type="gramEnd"/>
      <w:r w:rsidRPr="00A17D97">
        <w:rPr>
          <w:rFonts w:ascii="標楷體" w:eastAsia="標楷體" w:hAnsi="標楷體" w:hint="eastAsia"/>
        </w:rPr>
        <w:t>。</w:t>
      </w:r>
    </w:p>
    <w:p w:rsidR="00A17D97" w:rsidRDefault="00A17D97" w:rsidP="00A17D97">
      <w:pPr>
        <w:pStyle w:val="a7"/>
        <w:numPr>
          <w:ilvl w:val="0"/>
          <w:numId w:val="7"/>
        </w:numPr>
        <w:ind w:leftChars="0"/>
        <w:rPr>
          <w:rFonts w:ascii="標楷體" w:eastAsia="標楷體" w:hAnsi="標楷體"/>
        </w:rPr>
      </w:pPr>
      <w:r>
        <w:rPr>
          <w:rFonts w:ascii="標楷體" w:eastAsia="標楷體" w:hAnsi="標楷體" w:hint="eastAsia"/>
        </w:rPr>
        <w:t>倘有刪除教育部建置中輟系統案生中輟資料，請註明刪除原因(例如：誤報、死亡、出境後未再入境)及檢附證明文件(例如：</w:t>
      </w:r>
      <w:r w:rsidR="000527ED">
        <w:rPr>
          <w:rFonts w:ascii="標楷體" w:eastAsia="標楷體" w:hAnsi="標楷體" w:hint="eastAsia"/>
        </w:rPr>
        <w:t>中輟</w:t>
      </w:r>
      <w:r w:rsidR="00FE60E3">
        <w:rPr>
          <w:rFonts w:ascii="標楷體" w:eastAsia="標楷體" w:hAnsi="標楷體" w:hint="eastAsia"/>
        </w:rPr>
        <w:t>通報表</w:t>
      </w:r>
      <w:r w:rsidR="000527ED">
        <w:rPr>
          <w:rFonts w:ascii="標楷體" w:eastAsia="標楷體" w:hAnsi="標楷體" w:hint="eastAsia"/>
        </w:rPr>
        <w:t>、出缺席紀錄表、出入境查詢表</w:t>
      </w:r>
      <w:r w:rsidR="00FE60E3">
        <w:rPr>
          <w:rFonts w:ascii="標楷體" w:eastAsia="標楷體" w:hAnsi="標楷體" w:hint="eastAsia"/>
        </w:rPr>
        <w:t>等</w:t>
      </w:r>
      <w:r w:rsidRPr="00A17D97">
        <w:rPr>
          <w:rFonts w:ascii="標楷體" w:eastAsia="標楷體" w:hAnsi="標楷體" w:hint="eastAsia"/>
        </w:rPr>
        <w:t>)</w:t>
      </w:r>
      <w:r w:rsidR="000527ED">
        <w:rPr>
          <w:rFonts w:ascii="標楷體" w:eastAsia="標楷體" w:hAnsi="標楷體" w:hint="eastAsia"/>
        </w:rPr>
        <w:t>密件函文至教育局。</w:t>
      </w:r>
    </w:p>
    <w:p w:rsidR="000527ED" w:rsidRPr="00AB0FBA" w:rsidRDefault="000527ED" w:rsidP="00AB0FBA">
      <w:pPr>
        <w:pStyle w:val="a7"/>
        <w:numPr>
          <w:ilvl w:val="0"/>
          <w:numId w:val="7"/>
        </w:numPr>
        <w:ind w:leftChars="0"/>
        <w:rPr>
          <w:rFonts w:ascii="標楷體" w:eastAsia="標楷體" w:hAnsi="標楷體"/>
        </w:rPr>
      </w:pPr>
      <w:r>
        <w:rPr>
          <w:rFonts w:ascii="標楷體" w:eastAsia="標楷體" w:hAnsi="標楷體" w:hint="eastAsia"/>
        </w:rPr>
        <w:t>倘</w:t>
      </w:r>
      <w:r w:rsidR="00FE60E3">
        <w:rPr>
          <w:rFonts w:ascii="標楷體" w:eastAsia="標楷體" w:hAnsi="標楷體" w:hint="eastAsia"/>
        </w:rPr>
        <w:t>學</w:t>
      </w:r>
      <w:r>
        <w:rPr>
          <w:rFonts w:ascii="標楷體" w:eastAsia="標楷體" w:hAnsi="標楷體" w:hint="eastAsia"/>
        </w:rPr>
        <w:t>校有</w:t>
      </w:r>
      <w:r w:rsidR="004854A3">
        <w:rPr>
          <w:rFonts w:ascii="標楷體" w:eastAsia="標楷體" w:hAnsi="標楷體" w:hint="eastAsia"/>
        </w:rPr>
        <w:t>國小長期中輟學生，於國小階段結束前尚未復學，</w:t>
      </w:r>
      <w:r w:rsidR="00AB0FBA">
        <w:rPr>
          <w:rFonts w:ascii="標楷體" w:eastAsia="標楷體" w:hAnsi="標楷體" w:hint="eastAsia"/>
        </w:rPr>
        <w:t>請依教育部國民及學前教育署</w:t>
      </w:r>
      <w:r w:rsidR="00AB0FBA" w:rsidRPr="00AB0FBA">
        <w:rPr>
          <w:rFonts w:ascii="標楷體" w:eastAsia="標楷體" w:hAnsi="標楷體" w:hint="eastAsia"/>
        </w:rPr>
        <w:t>111年5月2日</w:t>
      </w:r>
      <w:proofErr w:type="gramStart"/>
      <w:r w:rsidR="00AB0FBA" w:rsidRPr="00AB0FBA">
        <w:rPr>
          <w:rFonts w:ascii="標楷體" w:eastAsia="標楷體" w:hAnsi="標楷體" w:hint="eastAsia"/>
        </w:rPr>
        <w:t>臺教國署學字</w:t>
      </w:r>
      <w:proofErr w:type="gramEnd"/>
      <w:r w:rsidR="00AB0FBA" w:rsidRPr="00AB0FBA">
        <w:rPr>
          <w:rFonts w:ascii="標楷體" w:eastAsia="標楷體" w:hAnsi="標楷體" w:hint="eastAsia"/>
        </w:rPr>
        <w:t>第1110030517號</w:t>
      </w:r>
      <w:r w:rsidR="00AB0FBA">
        <w:rPr>
          <w:rFonts w:ascii="標楷體" w:eastAsia="標楷體" w:hAnsi="標楷體" w:hint="eastAsia"/>
        </w:rPr>
        <w:t>函規定，</w:t>
      </w:r>
      <w:r w:rsidR="004854A3" w:rsidRPr="00AB0FBA">
        <w:rPr>
          <w:rFonts w:ascii="標楷體" w:eastAsia="標楷體" w:hAnsi="標楷體" w:hint="eastAsia"/>
        </w:rPr>
        <w:t>應將該筆學生中輟通報資料先行至「全國國民中小學中輟通報及復學系統」進行通報資料結案及</w:t>
      </w:r>
      <w:proofErr w:type="gramStart"/>
      <w:r w:rsidR="004854A3" w:rsidRPr="00AB0FBA">
        <w:rPr>
          <w:rFonts w:ascii="標楷體" w:eastAsia="標楷體" w:hAnsi="標楷體" w:hint="eastAsia"/>
        </w:rPr>
        <w:t>轉銜</w:t>
      </w:r>
      <w:proofErr w:type="gramEnd"/>
      <w:r w:rsidR="004854A3" w:rsidRPr="00AB0FBA">
        <w:rPr>
          <w:rFonts w:ascii="標楷體" w:eastAsia="標楷體" w:hAnsi="標楷體" w:hint="eastAsia"/>
        </w:rPr>
        <w:t>至「</w:t>
      </w:r>
      <w:r w:rsidR="00456AEC">
        <w:rPr>
          <w:rFonts w:ascii="標楷體" w:eastAsia="標楷體" w:hAnsi="標楷體" w:hint="eastAsia"/>
        </w:rPr>
        <w:t>國中</w:t>
      </w:r>
      <w:r w:rsidR="004854A3" w:rsidRPr="00AB0FBA">
        <w:rPr>
          <w:rFonts w:ascii="標楷體" w:eastAsia="標楷體" w:hAnsi="標楷體" w:hint="eastAsia"/>
        </w:rPr>
        <w:t>新生未入學」。</w:t>
      </w:r>
    </w:p>
    <w:p w:rsidR="00871FF1" w:rsidRDefault="004854A3" w:rsidP="00871FF1">
      <w:pPr>
        <w:pStyle w:val="a7"/>
        <w:numPr>
          <w:ilvl w:val="0"/>
          <w:numId w:val="7"/>
        </w:numPr>
        <w:ind w:leftChars="0"/>
        <w:rPr>
          <w:rFonts w:ascii="標楷體" w:eastAsia="標楷體" w:hAnsi="標楷體"/>
        </w:rPr>
      </w:pPr>
      <w:r>
        <w:rPr>
          <w:rFonts w:ascii="標楷體" w:eastAsia="標楷體" w:hAnsi="標楷體" w:hint="eastAsia"/>
        </w:rPr>
        <w:t>學生經法院裁定</w:t>
      </w:r>
      <w:proofErr w:type="gramStart"/>
      <w:r>
        <w:rPr>
          <w:rFonts w:ascii="標楷體" w:eastAsia="標楷體" w:hAnsi="標楷體" w:hint="eastAsia"/>
        </w:rPr>
        <w:t>收容於觀護</w:t>
      </w:r>
      <w:proofErr w:type="gramEnd"/>
      <w:r>
        <w:rPr>
          <w:rFonts w:ascii="標楷體" w:eastAsia="標楷體" w:hAnsi="標楷體" w:hint="eastAsia"/>
        </w:rPr>
        <w:t>所之中輟通報及復學處理</w:t>
      </w:r>
      <w:r w:rsidR="00AB0FBA">
        <w:rPr>
          <w:rFonts w:ascii="標楷體" w:eastAsia="標楷體" w:hAnsi="標楷體" w:hint="eastAsia"/>
        </w:rPr>
        <w:t>，請依教育部國民及學前教育署</w:t>
      </w:r>
      <w:r w:rsidR="00AB0FBA" w:rsidRPr="00AB0FBA">
        <w:rPr>
          <w:rFonts w:ascii="標楷體" w:eastAsia="標楷體" w:hAnsi="標楷體" w:hint="eastAsia"/>
        </w:rPr>
        <w:t>109年1月13日</w:t>
      </w:r>
      <w:proofErr w:type="gramStart"/>
      <w:r w:rsidR="00AB0FBA" w:rsidRPr="00AB0FBA">
        <w:rPr>
          <w:rFonts w:ascii="標楷體" w:eastAsia="標楷體" w:hAnsi="標楷體" w:hint="eastAsia"/>
        </w:rPr>
        <w:t>臺教國署學</w:t>
      </w:r>
      <w:proofErr w:type="gramEnd"/>
      <w:r w:rsidR="00AB0FBA" w:rsidRPr="00AB0FBA">
        <w:rPr>
          <w:rFonts w:ascii="標楷體" w:eastAsia="標楷體" w:hAnsi="標楷體" w:hint="eastAsia"/>
        </w:rPr>
        <w:t>字第1080152976A號函規定</w:t>
      </w:r>
      <w:r w:rsidR="00AB0FBA">
        <w:rPr>
          <w:rFonts w:ascii="標楷體" w:eastAsia="標楷體" w:hAnsi="標楷體" w:hint="eastAsia"/>
        </w:rPr>
        <w:t>公告之「</w:t>
      </w:r>
      <w:r w:rsidR="00AB0FBA" w:rsidRPr="00AB0FBA">
        <w:rPr>
          <w:rFonts w:ascii="標楷體" w:eastAsia="標楷體" w:hAnsi="標楷體" w:hint="eastAsia"/>
        </w:rPr>
        <w:t>國民中小學學生經法院裁定</w:t>
      </w:r>
      <w:proofErr w:type="gramStart"/>
      <w:r w:rsidR="00AB0FBA" w:rsidRPr="00AB0FBA">
        <w:rPr>
          <w:rFonts w:ascii="標楷體" w:eastAsia="標楷體" w:hAnsi="標楷體" w:hint="eastAsia"/>
        </w:rPr>
        <w:t>收容於觀</w:t>
      </w:r>
      <w:proofErr w:type="gramEnd"/>
      <w:r w:rsidR="00AB0FBA" w:rsidRPr="00AB0FBA">
        <w:rPr>
          <w:rFonts w:ascii="標楷體" w:eastAsia="標楷體" w:hAnsi="標楷體" w:hint="eastAsia"/>
        </w:rPr>
        <w:t>護所之中輟通報及復學輔導處理流程圖</w:t>
      </w:r>
      <w:r w:rsidR="00AB0FBA">
        <w:rPr>
          <w:rFonts w:ascii="標楷體" w:eastAsia="標楷體" w:hAnsi="標楷體" w:hint="eastAsia"/>
        </w:rPr>
        <w:t>」(詳附件</w:t>
      </w:r>
      <w:r w:rsidR="00D93CA4">
        <w:rPr>
          <w:rFonts w:ascii="標楷體" w:eastAsia="標楷體" w:hAnsi="標楷體" w:hint="eastAsia"/>
        </w:rPr>
        <w:t>2</w:t>
      </w:r>
      <w:r w:rsidR="00AB0FBA">
        <w:rPr>
          <w:rFonts w:ascii="標楷體" w:eastAsia="標楷體" w:hAnsi="標楷體" w:hint="eastAsia"/>
        </w:rPr>
        <w:t>)</w:t>
      </w:r>
      <w:r w:rsidR="00456AEC">
        <w:rPr>
          <w:rFonts w:ascii="標楷體" w:eastAsia="標楷體" w:hAnsi="標楷體" w:hint="eastAsia"/>
        </w:rPr>
        <w:t>辦理：</w:t>
      </w:r>
    </w:p>
    <w:p w:rsidR="00871FF1" w:rsidRDefault="004854A3" w:rsidP="00871FF1">
      <w:pPr>
        <w:pStyle w:val="a7"/>
        <w:numPr>
          <w:ilvl w:val="0"/>
          <w:numId w:val="9"/>
        </w:numPr>
        <w:ind w:leftChars="0"/>
        <w:rPr>
          <w:rFonts w:ascii="標楷體" w:eastAsia="標楷體" w:hAnsi="標楷體"/>
        </w:rPr>
      </w:pPr>
      <w:r w:rsidRPr="00871FF1">
        <w:rPr>
          <w:rFonts w:ascii="標楷體" w:eastAsia="標楷體" w:hAnsi="標楷體" w:hint="eastAsia"/>
        </w:rPr>
        <w:t>倘中輟學生狀況為法院裁定少年開始</w:t>
      </w:r>
      <w:proofErr w:type="gramStart"/>
      <w:r w:rsidRPr="00871FF1">
        <w:rPr>
          <w:rFonts w:ascii="標楷體" w:eastAsia="標楷體" w:hAnsi="標楷體" w:hint="eastAsia"/>
        </w:rPr>
        <w:t>收容於觀護</w:t>
      </w:r>
      <w:proofErr w:type="gramEnd"/>
      <w:r w:rsidRPr="00871FF1">
        <w:rPr>
          <w:rFonts w:ascii="標楷體" w:eastAsia="標楷體" w:hAnsi="標楷體" w:hint="eastAsia"/>
        </w:rPr>
        <w:t>所，入所時法務部矯正署則於3個工作日內先以電話通知該屬學校，並於5個工作日內以密件正式函知該所屬學校備查，請學校即於中輟通報系統登載「復學就讀措施」。</w:t>
      </w:r>
    </w:p>
    <w:p w:rsidR="004854A3" w:rsidRPr="00871FF1" w:rsidRDefault="004854A3" w:rsidP="00871FF1">
      <w:pPr>
        <w:pStyle w:val="a7"/>
        <w:numPr>
          <w:ilvl w:val="0"/>
          <w:numId w:val="9"/>
        </w:numPr>
        <w:ind w:leftChars="0"/>
        <w:rPr>
          <w:rFonts w:ascii="標楷體" w:eastAsia="標楷體" w:hAnsi="標楷體"/>
        </w:rPr>
      </w:pPr>
      <w:r w:rsidRPr="00871FF1">
        <w:rPr>
          <w:rFonts w:ascii="標楷體" w:eastAsia="標楷體" w:hAnsi="標楷體" w:hint="eastAsia"/>
        </w:rPr>
        <w:t>當法院裁定少年截止</w:t>
      </w:r>
      <w:proofErr w:type="gramStart"/>
      <w:r w:rsidRPr="00871FF1">
        <w:rPr>
          <w:rFonts w:ascii="標楷體" w:eastAsia="標楷體" w:hAnsi="標楷體" w:hint="eastAsia"/>
        </w:rPr>
        <w:t>收容於觀護</w:t>
      </w:r>
      <w:proofErr w:type="gramEnd"/>
      <w:r w:rsidRPr="00871FF1">
        <w:rPr>
          <w:rFonts w:ascii="標楷體" w:eastAsia="標楷體" w:hAnsi="標楷體" w:hint="eastAsia"/>
        </w:rPr>
        <w:t>所，且不需持續接受感化教育或徒刑，則在出所時，法務部矯正署於5個工作日內以密件正式函知該屬學校，請學校即依相關資訊聯繫該生法定代理人父母或監護人確認，並要求學生立即返校就學。如學生仍未依時返校則須重啟中輟追蹤輔導機制。</w:t>
      </w:r>
    </w:p>
    <w:p w:rsidR="00871FF1" w:rsidRDefault="004854A3" w:rsidP="00871FF1">
      <w:pPr>
        <w:pStyle w:val="a7"/>
        <w:numPr>
          <w:ilvl w:val="0"/>
          <w:numId w:val="7"/>
        </w:numPr>
        <w:ind w:leftChars="0"/>
        <w:rPr>
          <w:rFonts w:ascii="標楷體" w:eastAsia="標楷體" w:hAnsi="標楷體"/>
        </w:rPr>
      </w:pPr>
      <w:r>
        <w:rPr>
          <w:rFonts w:ascii="標楷體" w:eastAsia="標楷體" w:hAnsi="標楷體" w:hint="eastAsia"/>
        </w:rPr>
        <w:t>學生</w:t>
      </w:r>
      <w:r w:rsidR="00871FF1">
        <w:rPr>
          <w:rFonts w:ascii="標楷體" w:eastAsia="標楷體" w:hAnsi="標楷體" w:hint="eastAsia"/>
        </w:rPr>
        <w:t>轉學，轉出學校應確認學生</w:t>
      </w:r>
      <w:r w:rsidR="00AB0FBA">
        <w:rPr>
          <w:rFonts w:ascii="標楷體" w:eastAsia="標楷體" w:hAnsi="標楷體" w:hint="eastAsia"/>
        </w:rPr>
        <w:t>是否有至</w:t>
      </w:r>
      <w:r w:rsidR="00871FF1">
        <w:rPr>
          <w:rFonts w:ascii="標楷體" w:eastAsia="標楷體" w:hAnsi="標楷體" w:hint="eastAsia"/>
        </w:rPr>
        <w:t>轉入學校</w:t>
      </w:r>
      <w:r w:rsidR="00456AEC">
        <w:rPr>
          <w:rFonts w:ascii="標楷體" w:eastAsia="標楷體" w:hAnsi="標楷體" w:hint="eastAsia"/>
        </w:rPr>
        <w:t>完成</w:t>
      </w:r>
      <w:r w:rsidR="004F4102">
        <w:rPr>
          <w:rFonts w:ascii="標楷體" w:eastAsia="標楷體" w:hAnsi="標楷體" w:hint="eastAsia"/>
        </w:rPr>
        <w:t>報到</w:t>
      </w:r>
      <w:r w:rsidR="00456AEC">
        <w:rPr>
          <w:rFonts w:ascii="標楷體" w:eastAsia="標楷體" w:hAnsi="標楷體" w:hint="eastAsia"/>
        </w:rPr>
        <w:t>手續</w:t>
      </w:r>
      <w:r w:rsidR="004F4102">
        <w:rPr>
          <w:rFonts w:ascii="標楷體" w:eastAsia="標楷體" w:hAnsi="標楷體" w:hint="eastAsia"/>
        </w:rPr>
        <w:t>，倘學生</w:t>
      </w:r>
      <w:r w:rsidR="00262792">
        <w:rPr>
          <w:rFonts w:ascii="標楷體" w:eastAsia="標楷體" w:hAnsi="標楷體" w:hint="eastAsia"/>
        </w:rPr>
        <w:t>自轉出之日起，3日內未向轉入學校</w:t>
      </w:r>
      <w:r w:rsidR="00456AEC">
        <w:rPr>
          <w:rFonts w:ascii="標楷體" w:eastAsia="標楷體" w:hAnsi="標楷體" w:hint="eastAsia"/>
        </w:rPr>
        <w:t>完成報到手續，請依規定通報中輟</w:t>
      </w:r>
      <w:r w:rsidR="00B85122">
        <w:rPr>
          <w:rFonts w:ascii="標楷體" w:eastAsia="標楷體" w:hAnsi="標楷體" w:hint="eastAsia"/>
        </w:rPr>
        <w:t>；</w:t>
      </w:r>
      <w:proofErr w:type="gramStart"/>
      <w:r w:rsidR="00456AEC">
        <w:rPr>
          <w:rFonts w:ascii="標楷體" w:eastAsia="標楷體" w:hAnsi="標楷體" w:hint="eastAsia"/>
        </w:rPr>
        <w:t>倘已至</w:t>
      </w:r>
      <w:proofErr w:type="gramEnd"/>
      <w:r w:rsidR="00456AEC">
        <w:rPr>
          <w:rFonts w:ascii="標楷體" w:eastAsia="標楷體" w:hAnsi="標楷體" w:hint="eastAsia"/>
        </w:rPr>
        <w:t>轉入學校報到，方可至中輟通報系統復學結案</w:t>
      </w:r>
      <w:r w:rsidR="00871FF1">
        <w:rPr>
          <w:rFonts w:ascii="標楷體" w:eastAsia="標楷體" w:hAnsi="標楷體" w:hint="eastAsia"/>
        </w:rPr>
        <w:t>。</w:t>
      </w:r>
    </w:p>
    <w:p w:rsidR="00F921D2" w:rsidRPr="00871FF1" w:rsidRDefault="00F921D2" w:rsidP="00871FF1">
      <w:pPr>
        <w:pStyle w:val="a7"/>
        <w:numPr>
          <w:ilvl w:val="0"/>
          <w:numId w:val="7"/>
        </w:numPr>
        <w:ind w:leftChars="0"/>
        <w:rPr>
          <w:rFonts w:ascii="標楷體" w:eastAsia="標楷體" w:hAnsi="標楷體"/>
        </w:rPr>
      </w:pPr>
      <w:proofErr w:type="gramStart"/>
      <w:r w:rsidRPr="00F921D2">
        <w:rPr>
          <w:rFonts w:ascii="標楷體" w:eastAsia="標楷體" w:hAnsi="標楷體" w:hint="eastAsia"/>
        </w:rPr>
        <w:t>倘案生</w:t>
      </w:r>
      <w:proofErr w:type="gramEnd"/>
      <w:r w:rsidRPr="00F921D2">
        <w:rPr>
          <w:rFonts w:ascii="標楷體" w:eastAsia="標楷體" w:hAnsi="標楷體" w:hint="eastAsia"/>
        </w:rPr>
        <w:t>15歲以上並具有工作能力及意願始得由本府就業服務處提供就業服務；未滿16歲學生至事業單位任職之勞動條件，請參照勞動基準法第44條及第48條規定辦理。如發現中輟學生涉及違反勞動基準法非法受</w:t>
      </w:r>
      <w:proofErr w:type="gramStart"/>
      <w:r w:rsidRPr="00F921D2">
        <w:rPr>
          <w:rFonts w:ascii="標楷體" w:eastAsia="標楷體" w:hAnsi="標楷體" w:hint="eastAsia"/>
        </w:rPr>
        <w:t>僱</w:t>
      </w:r>
      <w:proofErr w:type="gramEnd"/>
      <w:r w:rsidRPr="00F921D2">
        <w:rPr>
          <w:rFonts w:ascii="標楷體" w:eastAsia="標楷體" w:hAnsi="標楷體" w:hint="eastAsia"/>
        </w:rPr>
        <w:t>工作情事，請將相關資訊函文通報本市勞動局查處，並副知本局。</w:t>
      </w:r>
    </w:p>
    <w:p w:rsidR="004854A3" w:rsidRDefault="004854A3" w:rsidP="00871FF1">
      <w:pPr>
        <w:ind w:leftChars="200" w:left="960" w:hangingChars="200" w:hanging="480"/>
        <w:rPr>
          <w:rFonts w:ascii="標楷體" w:eastAsia="標楷體" w:hAnsi="標楷體"/>
        </w:rPr>
      </w:pPr>
      <w:r>
        <w:rPr>
          <w:rFonts w:ascii="標楷體" w:eastAsia="標楷體" w:hAnsi="標楷體" w:hint="eastAsia"/>
        </w:rPr>
        <w:lastRenderedPageBreak/>
        <w:t>四、</w:t>
      </w:r>
      <w:proofErr w:type="gramStart"/>
      <w:r w:rsidR="00871FF1">
        <w:rPr>
          <w:rFonts w:ascii="標楷體" w:eastAsia="標楷體" w:hAnsi="標楷體" w:hint="eastAsia"/>
        </w:rPr>
        <w:t>學校追輔流程</w:t>
      </w:r>
      <w:proofErr w:type="gramEnd"/>
      <w:r w:rsidR="00871FF1">
        <w:rPr>
          <w:rFonts w:ascii="標楷體" w:eastAsia="標楷體" w:hAnsi="標楷體" w:hint="eastAsia"/>
        </w:rPr>
        <w:t>與</w:t>
      </w:r>
      <w:proofErr w:type="gramStart"/>
      <w:r w:rsidR="00871FF1">
        <w:rPr>
          <w:rFonts w:ascii="標楷體" w:eastAsia="標楷體" w:hAnsi="標楷體" w:hint="eastAsia"/>
        </w:rPr>
        <w:t>各處室分工</w:t>
      </w:r>
      <w:proofErr w:type="gramEnd"/>
      <w:r w:rsidR="00871FF1">
        <w:rPr>
          <w:rFonts w:ascii="標楷體" w:eastAsia="標楷體" w:hAnsi="標楷體" w:hint="eastAsia"/>
        </w:rPr>
        <w:t>細項請參考「桃園市國民中小學中途輟學學生通報及復學輔導處理流程圖」(附</w:t>
      </w:r>
      <w:r w:rsidR="00F921D2">
        <w:rPr>
          <w:rFonts w:ascii="標楷體" w:eastAsia="標楷體" w:hAnsi="標楷體" w:hint="eastAsia"/>
        </w:rPr>
        <w:t>件</w:t>
      </w:r>
      <w:r w:rsidR="00D502EF">
        <w:rPr>
          <w:rFonts w:ascii="標楷體" w:eastAsia="標楷體" w:hAnsi="標楷體"/>
        </w:rPr>
        <w:t>3</w:t>
      </w:r>
      <w:r w:rsidR="00871FF1">
        <w:rPr>
          <w:rFonts w:ascii="標楷體" w:eastAsia="標楷體" w:hAnsi="標楷體" w:hint="eastAsia"/>
        </w:rPr>
        <w:t>)與「桃園市國民中小學各處室中輟生通報及復學、輟學輔導職掌分工表」(附</w:t>
      </w:r>
      <w:r w:rsidR="00F921D2">
        <w:rPr>
          <w:rFonts w:ascii="標楷體" w:eastAsia="標楷體" w:hAnsi="標楷體" w:hint="eastAsia"/>
        </w:rPr>
        <w:t>件</w:t>
      </w:r>
      <w:r w:rsidR="00D502EF">
        <w:rPr>
          <w:rFonts w:ascii="標楷體" w:eastAsia="標楷體" w:hAnsi="標楷體"/>
        </w:rPr>
        <w:t>4</w:t>
      </w:r>
      <w:r w:rsidR="00456AEC">
        <w:rPr>
          <w:rFonts w:ascii="標楷體" w:eastAsia="標楷體" w:hAnsi="標楷體" w:hint="eastAsia"/>
        </w:rPr>
        <w:t>及附件</w:t>
      </w:r>
      <w:r w:rsidR="00D502EF">
        <w:rPr>
          <w:rFonts w:ascii="標楷體" w:eastAsia="標楷體" w:hAnsi="標楷體"/>
        </w:rPr>
        <w:t>5</w:t>
      </w:r>
      <w:r w:rsidR="00871FF1">
        <w:rPr>
          <w:rFonts w:ascii="標楷體" w:eastAsia="標楷體" w:hAnsi="標楷體" w:hint="eastAsia"/>
        </w:rPr>
        <w:t>)。</w:t>
      </w:r>
    </w:p>
    <w:p w:rsidR="00A645AE" w:rsidRPr="00A645AE" w:rsidRDefault="00A645AE" w:rsidP="00A645AE">
      <w:pPr>
        <w:rPr>
          <w:rFonts w:ascii="標楷體" w:eastAsia="標楷體" w:hAnsi="標楷體"/>
          <w:b/>
        </w:rPr>
      </w:pPr>
      <w:r>
        <w:rPr>
          <w:rFonts w:ascii="標楷體" w:eastAsia="標楷體" w:hAnsi="標楷體" w:hint="eastAsia"/>
          <w:b/>
        </w:rPr>
        <w:t>陸</w:t>
      </w:r>
      <w:r w:rsidRPr="00A645AE">
        <w:rPr>
          <w:rFonts w:ascii="標楷體" w:eastAsia="標楷體" w:hAnsi="標楷體" w:hint="eastAsia"/>
          <w:b/>
        </w:rPr>
        <w:t>、中輟生</w:t>
      </w:r>
      <w:proofErr w:type="gramStart"/>
      <w:r w:rsidRPr="00A645AE">
        <w:rPr>
          <w:rFonts w:ascii="標楷體" w:eastAsia="標楷體" w:hAnsi="標楷體" w:hint="eastAsia"/>
          <w:b/>
        </w:rPr>
        <w:t>復學後校內</w:t>
      </w:r>
      <w:proofErr w:type="gramEnd"/>
      <w:r w:rsidRPr="00A645AE">
        <w:rPr>
          <w:rFonts w:ascii="標楷體" w:eastAsia="標楷體" w:hAnsi="標楷體" w:hint="eastAsia"/>
          <w:b/>
        </w:rPr>
        <w:t>成績處理原則如下：</w:t>
      </w:r>
    </w:p>
    <w:p w:rsidR="00A645AE" w:rsidRPr="00A645AE" w:rsidRDefault="00A645AE" w:rsidP="00B624CB">
      <w:pPr>
        <w:ind w:left="960" w:hangingChars="400" w:hanging="960"/>
        <w:rPr>
          <w:rFonts w:ascii="標楷體" w:eastAsia="標楷體" w:hAnsi="標楷體"/>
        </w:rPr>
      </w:pPr>
      <w:r w:rsidRPr="00A645AE">
        <w:rPr>
          <w:rFonts w:ascii="標楷體" w:eastAsia="標楷體" w:hAnsi="標楷體" w:hint="eastAsia"/>
        </w:rPr>
        <w:t xml:space="preserve">　　一</w:t>
      </w:r>
      <w:r w:rsidR="001A7659">
        <w:rPr>
          <w:rFonts w:ascii="標楷體" w:eastAsia="標楷體" w:hAnsi="標楷體" w:hint="eastAsia"/>
        </w:rPr>
        <w:t>、</w:t>
      </w:r>
      <w:r w:rsidRPr="00A645AE">
        <w:rPr>
          <w:rFonts w:ascii="標楷體" w:eastAsia="標楷體" w:hAnsi="標楷體" w:hint="eastAsia"/>
        </w:rPr>
        <w:t>依</w:t>
      </w:r>
      <w:r>
        <w:rPr>
          <w:rFonts w:ascii="標楷體" w:eastAsia="標楷體" w:hAnsi="標楷體" w:hint="eastAsia"/>
        </w:rPr>
        <w:t>「</w:t>
      </w:r>
      <w:r w:rsidRPr="00A645AE">
        <w:rPr>
          <w:rFonts w:ascii="標楷體" w:eastAsia="標楷體" w:hAnsi="標楷體" w:hint="eastAsia"/>
        </w:rPr>
        <w:t>桃園市國民小學學生成績評量補充規定</w:t>
      </w:r>
      <w:r>
        <w:rPr>
          <w:rFonts w:ascii="標楷體" w:eastAsia="標楷體" w:hAnsi="標楷體" w:hint="eastAsia"/>
        </w:rPr>
        <w:t>」</w:t>
      </w:r>
      <w:r w:rsidR="00B624CB">
        <w:rPr>
          <w:rFonts w:ascii="標楷體" w:eastAsia="標楷體" w:hAnsi="標楷體" w:hint="eastAsia"/>
        </w:rPr>
        <w:t>、「</w:t>
      </w:r>
      <w:r w:rsidR="00B624CB" w:rsidRPr="00B624CB">
        <w:rPr>
          <w:rFonts w:ascii="標楷體" w:eastAsia="標楷體" w:hAnsi="標楷體" w:hint="eastAsia"/>
        </w:rPr>
        <w:t>桃園市國民中學學生成績評量補充規定</w:t>
      </w:r>
      <w:r w:rsidR="00B624CB">
        <w:rPr>
          <w:rFonts w:ascii="標楷體" w:eastAsia="標楷體" w:hAnsi="標楷體" w:hint="eastAsia"/>
        </w:rPr>
        <w:t>」</w:t>
      </w:r>
      <w:r w:rsidRPr="00A645AE">
        <w:rPr>
          <w:rFonts w:ascii="標楷體" w:eastAsia="標楷體" w:hAnsi="標楷體" w:hint="eastAsia"/>
        </w:rPr>
        <w:t>規定</w:t>
      </w:r>
      <w:proofErr w:type="gramStart"/>
      <w:r w:rsidRPr="00A645AE">
        <w:rPr>
          <w:rFonts w:ascii="標楷體" w:eastAsia="標楷體" w:hAnsi="標楷體" w:hint="eastAsia"/>
        </w:rPr>
        <w:t>採</w:t>
      </w:r>
      <w:proofErr w:type="gramEnd"/>
      <w:r w:rsidRPr="00A645AE">
        <w:rPr>
          <w:rFonts w:ascii="標楷體" w:eastAsia="標楷體" w:hAnsi="標楷體" w:hint="eastAsia"/>
        </w:rPr>
        <w:t>計成績。</w:t>
      </w:r>
    </w:p>
    <w:p w:rsidR="00A645AE" w:rsidRPr="00A645AE" w:rsidRDefault="00A645AE" w:rsidP="00A645AE">
      <w:pPr>
        <w:rPr>
          <w:rFonts w:ascii="標楷體" w:eastAsia="標楷體" w:hAnsi="標楷體"/>
        </w:rPr>
      </w:pPr>
      <w:r w:rsidRPr="00A645AE">
        <w:rPr>
          <w:rFonts w:ascii="標楷體" w:eastAsia="標楷體" w:hAnsi="標楷體" w:hint="eastAsia"/>
        </w:rPr>
        <w:t xml:space="preserve">　　</w:t>
      </w:r>
      <w:r w:rsidR="001A7659">
        <w:rPr>
          <w:rFonts w:ascii="標楷體" w:eastAsia="標楷體" w:hAnsi="標楷體" w:hint="eastAsia"/>
        </w:rPr>
        <w:t>二、</w:t>
      </w:r>
      <w:r w:rsidRPr="00A645AE">
        <w:rPr>
          <w:rFonts w:ascii="標楷體" w:eastAsia="標楷體" w:hAnsi="標楷體" w:hint="eastAsia"/>
        </w:rPr>
        <w:t>以補考提供成績登錄。</w:t>
      </w:r>
    </w:p>
    <w:p w:rsidR="00A645AE" w:rsidRPr="00A645AE" w:rsidRDefault="00A645AE" w:rsidP="00A645AE">
      <w:pPr>
        <w:rPr>
          <w:rFonts w:ascii="標楷體" w:eastAsia="標楷體" w:hAnsi="標楷體"/>
        </w:rPr>
      </w:pPr>
      <w:r w:rsidRPr="00A645AE">
        <w:rPr>
          <w:rFonts w:ascii="標楷體" w:eastAsia="標楷體" w:hAnsi="標楷體" w:hint="eastAsia"/>
        </w:rPr>
        <w:t xml:space="preserve">　　</w:t>
      </w:r>
      <w:r w:rsidR="001A7659">
        <w:rPr>
          <w:rFonts w:ascii="標楷體" w:eastAsia="標楷體" w:hAnsi="標楷體" w:hint="eastAsia"/>
        </w:rPr>
        <w:t>三、</w:t>
      </w:r>
      <w:r w:rsidRPr="00A645AE">
        <w:rPr>
          <w:rFonts w:ascii="標楷體" w:eastAsia="標楷體" w:hAnsi="標楷體" w:hint="eastAsia"/>
        </w:rPr>
        <w:t>以現有成績紀錄作為學期成績參考。</w:t>
      </w:r>
    </w:p>
    <w:p w:rsidR="00A645AE" w:rsidRPr="00A645AE" w:rsidRDefault="00A645AE" w:rsidP="00A645AE">
      <w:pPr>
        <w:rPr>
          <w:rFonts w:ascii="標楷體" w:eastAsia="標楷體" w:hAnsi="標楷體"/>
        </w:rPr>
      </w:pPr>
      <w:r w:rsidRPr="00A645AE">
        <w:rPr>
          <w:rFonts w:ascii="標楷體" w:eastAsia="標楷體" w:hAnsi="標楷體" w:hint="eastAsia"/>
        </w:rPr>
        <w:t xml:space="preserve">　　</w:t>
      </w:r>
      <w:r w:rsidR="001A7659">
        <w:rPr>
          <w:rFonts w:ascii="標楷體" w:eastAsia="標楷體" w:hAnsi="標楷體" w:hint="eastAsia"/>
        </w:rPr>
        <w:t>四、</w:t>
      </w:r>
      <w:r w:rsidRPr="00A645AE">
        <w:rPr>
          <w:rFonts w:ascii="標楷體" w:eastAsia="標楷體" w:hAnsi="標楷體" w:hint="eastAsia"/>
        </w:rPr>
        <w:t>輟學期間成績得記載為零分。</w:t>
      </w:r>
    </w:p>
    <w:p w:rsidR="00A645AE" w:rsidRPr="00A645AE" w:rsidRDefault="00A645AE" w:rsidP="00A645AE">
      <w:pPr>
        <w:rPr>
          <w:rFonts w:ascii="標楷體" w:eastAsia="標楷體" w:hAnsi="標楷體"/>
        </w:rPr>
      </w:pPr>
      <w:r w:rsidRPr="00A645AE">
        <w:rPr>
          <w:rFonts w:ascii="標楷體" w:eastAsia="標楷體" w:hAnsi="標楷體" w:hint="eastAsia"/>
        </w:rPr>
        <w:t xml:space="preserve">　　</w:t>
      </w:r>
      <w:r w:rsidR="001A7659">
        <w:rPr>
          <w:rFonts w:ascii="標楷體" w:eastAsia="標楷體" w:hAnsi="標楷體" w:hint="eastAsia"/>
        </w:rPr>
        <w:t>五、</w:t>
      </w:r>
      <w:r w:rsidRPr="00A645AE">
        <w:rPr>
          <w:rFonts w:ascii="標楷體" w:eastAsia="標楷體" w:hAnsi="標楷體" w:hint="eastAsia"/>
        </w:rPr>
        <w:t>專案提報校內</w:t>
      </w:r>
      <w:r>
        <w:rPr>
          <w:rFonts w:ascii="標楷體" w:eastAsia="標楷體" w:hAnsi="標楷體" w:hint="eastAsia"/>
        </w:rPr>
        <w:t>「中輟生鑑定安置輔導小組」</w:t>
      </w:r>
      <w:r w:rsidRPr="00A645AE">
        <w:rPr>
          <w:rFonts w:ascii="標楷體" w:eastAsia="標楷體" w:hAnsi="標楷體" w:hint="eastAsia"/>
        </w:rPr>
        <w:t>會議</w:t>
      </w:r>
      <w:proofErr w:type="gramStart"/>
      <w:r w:rsidRPr="00A645AE">
        <w:rPr>
          <w:rFonts w:ascii="標楷體" w:eastAsia="標楷體" w:hAnsi="標楷體" w:hint="eastAsia"/>
        </w:rPr>
        <w:t>研</w:t>
      </w:r>
      <w:proofErr w:type="gramEnd"/>
      <w:r w:rsidRPr="00A645AE">
        <w:rPr>
          <w:rFonts w:ascii="標楷體" w:eastAsia="標楷體" w:hAnsi="標楷體" w:hint="eastAsia"/>
        </w:rPr>
        <w:t>議。</w:t>
      </w:r>
    </w:p>
    <w:p w:rsidR="00A645AE" w:rsidRPr="00A645AE" w:rsidRDefault="00A645AE" w:rsidP="00A645AE">
      <w:pPr>
        <w:rPr>
          <w:rFonts w:ascii="標楷體" w:eastAsia="標楷體" w:hAnsi="標楷體"/>
        </w:rPr>
      </w:pPr>
      <w:r w:rsidRPr="00A645AE">
        <w:rPr>
          <w:rFonts w:ascii="標楷體" w:eastAsia="標楷體" w:hAnsi="標楷體" w:hint="eastAsia"/>
        </w:rPr>
        <w:t xml:space="preserve">　　</w:t>
      </w:r>
      <w:r w:rsidR="001A7659">
        <w:rPr>
          <w:rFonts w:ascii="標楷體" w:eastAsia="標楷體" w:hAnsi="標楷體" w:hint="eastAsia"/>
        </w:rPr>
        <w:t>六、</w:t>
      </w:r>
      <w:r w:rsidRPr="00A645AE">
        <w:rPr>
          <w:rFonts w:ascii="標楷體" w:eastAsia="標楷體" w:hAnsi="標楷體" w:hint="eastAsia"/>
        </w:rPr>
        <w:t>轉</w:t>
      </w:r>
      <w:proofErr w:type="gramStart"/>
      <w:r w:rsidRPr="00A645AE">
        <w:rPr>
          <w:rFonts w:ascii="標楷體" w:eastAsia="標楷體" w:hAnsi="標楷體" w:hint="eastAsia"/>
        </w:rPr>
        <w:t>介慈輝班</w:t>
      </w:r>
      <w:proofErr w:type="gramEnd"/>
      <w:r w:rsidRPr="00A645AE">
        <w:rPr>
          <w:rFonts w:ascii="標楷體" w:eastAsia="標楷體" w:hAnsi="標楷體" w:hint="eastAsia"/>
        </w:rPr>
        <w:t>、合作式中途班及資源式中途班之中輟生依其規定之</w:t>
      </w:r>
    </w:p>
    <w:p w:rsidR="00A645AE" w:rsidRPr="00A645AE" w:rsidRDefault="00A645AE" w:rsidP="00A645AE">
      <w:pPr>
        <w:rPr>
          <w:rFonts w:ascii="標楷體" w:eastAsia="標楷體" w:hAnsi="標楷體"/>
        </w:rPr>
      </w:pPr>
      <w:r w:rsidRPr="00A645AE">
        <w:rPr>
          <w:rFonts w:ascii="標楷體" w:eastAsia="標楷體" w:hAnsi="標楷體" w:hint="eastAsia"/>
        </w:rPr>
        <w:t xml:space="preserve">　　　　成績辦法及實施計畫處理。</w:t>
      </w:r>
    </w:p>
    <w:p w:rsidR="00B266D4" w:rsidRPr="00B658CE" w:rsidRDefault="00A645AE" w:rsidP="00871FF1">
      <w:pPr>
        <w:rPr>
          <w:rFonts w:ascii="標楷體" w:eastAsia="標楷體" w:hAnsi="標楷體"/>
          <w:b/>
        </w:rPr>
      </w:pPr>
      <w:proofErr w:type="gramStart"/>
      <w:r>
        <w:rPr>
          <w:rFonts w:ascii="標楷體" w:eastAsia="標楷體" w:hAnsi="標楷體" w:hint="eastAsia"/>
          <w:b/>
        </w:rPr>
        <w:t>柒</w:t>
      </w:r>
      <w:proofErr w:type="gramEnd"/>
      <w:r w:rsidR="00871FF1" w:rsidRPr="00B658CE">
        <w:rPr>
          <w:rFonts w:ascii="標楷體" w:eastAsia="標楷體" w:hAnsi="標楷體" w:hint="eastAsia"/>
          <w:b/>
        </w:rPr>
        <w:t>、獎勵與罰則：</w:t>
      </w:r>
    </w:p>
    <w:p w:rsidR="00456AEC" w:rsidRDefault="00871FF1" w:rsidP="00456AEC">
      <w:pPr>
        <w:ind w:left="960" w:hangingChars="400" w:hanging="960"/>
        <w:rPr>
          <w:rFonts w:ascii="標楷體" w:eastAsia="標楷體" w:hAnsi="標楷體"/>
        </w:rPr>
      </w:pPr>
      <w:r>
        <w:rPr>
          <w:rFonts w:ascii="標楷體" w:eastAsia="標楷體" w:hAnsi="標楷體" w:hint="eastAsia"/>
        </w:rPr>
        <w:t xml:space="preserve">　　一、</w:t>
      </w:r>
      <w:r w:rsidR="00456AEC">
        <w:rPr>
          <w:rFonts w:ascii="標楷體" w:eastAsia="標楷體" w:hAnsi="標楷體" w:hint="eastAsia"/>
        </w:rPr>
        <w:t>學校中輟率</w:t>
      </w:r>
      <w:r w:rsidR="00F71A40">
        <w:rPr>
          <w:rFonts w:ascii="標楷體" w:eastAsia="標楷體" w:hAnsi="標楷體" w:hint="eastAsia"/>
        </w:rPr>
        <w:t>及復學率增長情形，將</w:t>
      </w:r>
      <w:r w:rsidR="00456AEC">
        <w:rPr>
          <w:rFonts w:ascii="標楷體" w:eastAsia="標楷體" w:hAnsi="標楷體" w:hint="eastAsia"/>
        </w:rPr>
        <w:t>列入</w:t>
      </w:r>
      <w:r w:rsidR="00F71A40">
        <w:rPr>
          <w:rFonts w:ascii="標楷體" w:eastAsia="標楷體" w:hAnsi="標楷體" w:hint="eastAsia"/>
        </w:rPr>
        <w:t>該學度校長</w:t>
      </w:r>
      <w:r w:rsidR="00456AEC">
        <w:rPr>
          <w:rFonts w:ascii="標楷體" w:eastAsia="標楷體" w:hAnsi="標楷體" w:hint="eastAsia"/>
        </w:rPr>
        <w:t>考核參考。</w:t>
      </w:r>
    </w:p>
    <w:p w:rsidR="00F921D2" w:rsidRDefault="00F921D2" w:rsidP="00456AEC">
      <w:pPr>
        <w:ind w:left="960" w:hangingChars="400" w:hanging="960"/>
        <w:rPr>
          <w:rFonts w:ascii="標楷體" w:eastAsia="標楷體" w:hAnsi="標楷體"/>
        </w:rPr>
      </w:pPr>
      <w:r>
        <w:rPr>
          <w:rFonts w:ascii="標楷體" w:eastAsia="標楷體" w:hAnsi="標楷體" w:hint="eastAsia"/>
        </w:rPr>
        <w:t xml:space="preserve">　　</w:t>
      </w:r>
      <w:r w:rsidR="00456AEC">
        <w:rPr>
          <w:rFonts w:ascii="標楷體" w:eastAsia="標楷體" w:hAnsi="標楷體" w:hint="eastAsia"/>
        </w:rPr>
        <w:t>二</w:t>
      </w:r>
      <w:r>
        <w:rPr>
          <w:rFonts w:ascii="標楷體" w:eastAsia="標楷體" w:hAnsi="標楷體" w:hint="eastAsia"/>
        </w:rPr>
        <w:t>、</w:t>
      </w:r>
      <w:r w:rsidR="00456AEC">
        <w:rPr>
          <w:rFonts w:ascii="標楷體" w:eastAsia="標楷體" w:hAnsi="標楷體" w:hint="eastAsia"/>
        </w:rPr>
        <w:t>學校及其他各相關單位辦理中輟業務績效良好者，得由分別予以獎勵，辦理績效不良者，得予懲處。</w:t>
      </w:r>
    </w:p>
    <w:p w:rsidR="00871FF1" w:rsidRPr="00F0576E" w:rsidRDefault="00A645AE" w:rsidP="00F0576E">
      <w:pPr>
        <w:ind w:left="961" w:hangingChars="400" w:hanging="961"/>
        <w:rPr>
          <w:rFonts w:ascii="標楷體" w:eastAsia="標楷體" w:hAnsi="標楷體"/>
          <w:b/>
        </w:rPr>
      </w:pPr>
      <w:r>
        <w:rPr>
          <w:rFonts w:ascii="標楷體" w:eastAsia="標楷體" w:hAnsi="標楷體" w:hint="eastAsia"/>
          <w:b/>
        </w:rPr>
        <w:t>捌</w:t>
      </w:r>
      <w:r w:rsidR="00B658CE" w:rsidRPr="00B658CE">
        <w:rPr>
          <w:rFonts w:ascii="標楷體" w:eastAsia="標楷體" w:hAnsi="標楷體" w:hint="eastAsia"/>
          <w:b/>
        </w:rPr>
        <w:t>、本計畫奉核後實施，修正時亦同。</w:t>
      </w:r>
    </w:p>
    <w:sectPr w:rsidR="00871FF1" w:rsidRPr="00F0576E" w:rsidSect="001D7EB4">
      <w:headerReference w:type="default" r:id="rId7"/>
      <w:footerReference w:type="default" r:id="rId8"/>
      <w:pgSz w:w="11906" w:h="16838"/>
      <w:pgMar w:top="1440" w:right="1800" w:bottom="1440" w:left="184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20F" w:rsidRDefault="0065120F" w:rsidP="00635EC6">
      <w:r>
        <w:separator/>
      </w:r>
    </w:p>
  </w:endnote>
  <w:endnote w:type="continuationSeparator" w:id="0">
    <w:p w:rsidR="0065120F" w:rsidRDefault="0065120F" w:rsidP="00635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417138"/>
      <w:docPartObj>
        <w:docPartGallery w:val="Page Numbers (Bottom of Page)"/>
        <w:docPartUnique/>
      </w:docPartObj>
    </w:sdtPr>
    <w:sdtEndPr/>
    <w:sdtContent>
      <w:p w:rsidR="00DE12BA" w:rsidRDefault="00DE12BA">
        <w:pPr>
          <w:pStyle w:val="a5"/>
          <w:jc w:val="center"/>
        </w:pPr>
        <w:r>
          <w:fldChar w:fldCharType="begin"/>
        </w:r>
        <w:r>
          <w:instrText>PAGE   \* MERGEFORMAT</w:instrText>
        </w:r>
        <w:r>
          <w:fldChar w:fldCharType="separate"/>
        </w:r>
        <w:r>
          <w:rPr>
            <w:lang w:val="zh-TW"/>
          </w:rPr>
          <w:t>2</w:t>
        </w:r>
        <w:r>
          <w:fldChar w:fldCharType="end"/>
        </w:r>
      </w:p>
    </w:sdtContent>
  </w:sdt>
  <w:p w:rsidR="00DE12BA" w:rsidRDefault="00DE12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20F" w:rsidRDefault="0065120F" w:rsidP="00635EC6">
      <w:r>
        <w:separator/>
      </w:r>
    </w:p>
  </w:footnote>
  <w:footnote w:type="continuationSeparator" w:id="0">
    <w:p w:rsidR="0065120F" w:rsidRDefault="0065120F" w:rsidP="00635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D97" w:rsidRDefault="00A17D97" w:rsidP="00635EC6">
    <w:pPr>
      <w:pStyle w:val="a3"/>
      <w:jc w:val="right"/>
    </w:pPr>
    <w:r>
      <w:rPr>
        <w:rFonts w:hint="eastAsia"/>
      </w:rPr>
      <w:t>1</w:t>
    </w:r>
    <w:r>
      <w:t>11</w:t>
    </w:r>
    <w:r>
      <w:rPr>
        <w:rFonts w:hint="eastAsia"/>
      </w:rPr>
      <w:t>年</w:t>
    </w:r>
    <w:r w:rsidR="00CC7AF2">
      <w:rPr>
        <w:rFonts w:hint="eastAsia"/>
      </w:rPr>
      <w:t>1</w:t>
    </w:r>
    <w:r w:rsidR="00CC7AF2">
      <w:t>0</w:t>
    </w:r>
    <w:r>
      <w:rPr>
        <w:rFonts w:hint="eastAsia"/>
      </w:rPr>
      <w:t>月訂定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582D"/>
    <w:multiLevelType w:val="hybridMultilevel"/>
    <w:tmpl w:val="543CFC6A"/>
    <w:lvl w:ilvl="0" w:tplc="C736FB9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47F0FBB"/>
    <w:multiLevelType w:val="hybridMultilevel"/>
    <w:tmpl w:val="371EC65E"/>
    <w:lvl w:ilvl="0" w:tplc="BBAE93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AD4166"/>
    <w:multiLevelType w:val="hybridMultilevel"/>
    <w:tmpl w:val="AEDE13EA"/>
    <w:lvl w:ilvl="0" w:tplc="7E4A8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D376DA"/>
    <w:multiLevelType w:val="hybridMultilevel"/>
    <w:tmpl w:val="FF88A996"/>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AA2147"/>
    <w:multiLevelType w:val="hybridMultilevel"/>
    <w:tmpl w:val="EED0634A"/>
    <w:lvl w:ilvl="0" w:tplc="714029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3D71DF"/>
    <w:multiLevelType w:val="hybridMultilevel"/>
    <w:tmpl w:val="79CADFF8"/>
    <w:lvl w:ilvl="0" w:tplc="D7348FB2">
      <w:start w:val="1"/>
      <w:numFmt w:val="taiwaneseCountingThousand"/>
      <w:lvlText w:val="(%1)"/>
      <w:lvlJc w:val="left"/>
      <w:pPr>
        <w:ind w:left="1560" w:hanging="6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2FE658D3"/>
    <w:multiLevelType w:val="hybridMultilevel"/>
    <w:tmpl w:val="659685BE"/>
    <w:lvl w:ilvl="0" w:tplc="D19CD0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7F1344"/>
    <w:multiLevelType w:val="hybridMultilevel"/>
    <w:tmpl w:val="BE428DAA"/>
    <w:lvl w:ilvl="0" w:tplc="229039C6">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44F00A0"/>
    <w:multiLevelType w:val="hybridMultilevel"/>
    <w:tmpl w:val="0388D210"/>
    <w:lvl w:ilvl="0" w:tplc="76701E90">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A9A68A6"/>
    <w:multiLevelType w:val="hybridMultilevel"/>
    <w:tmpl w:val="8726209A"/>
    <w:lvl w:ilvl="0" w:tplc="BBAE93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E23114A"/>
    <w:multiLevelType w:val="hybridMultilevel"/>
    <w:tmpl w:val="209A1D6A"/>
    <w:lvl w:ilvl="0" w:tplc="88CED46E">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1" w15:restartNumberingAfterBreak="0">
    <w:nsid w:val="3EEB1146"/>
    <w:multiLevelType w:val="hybridMultilevel"/>
    <w:tmpl w:val="A8D695EA"/>
    <w:lvl w:ilvl="0" w:tplc="4ABA58D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49B26CE1"/>
    <w:multiLevelType w:val="hybridMultilevel"/>
    <w:tmpl w:val="D0468606"/>
    <w:lvl w:ilvl="0" w:tplc="062E7C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CCB3A15"/>
    <w:multiLevelType w:val="hybridMultilevel"/>
    <w:tmpl w:val="CC78B356"/>
    <w:lvl w:ilvl="0" w:tplc="C736FB96">
      <w:start w:val="1"/>
      <w:numFmt w:val="taiwaneseCountingThousand"/>
      <w:lvlText w:val="%1、"/>
      <w:lvlJc w:val="left"/>
      <w:pPr>
        <w:ind w:left="1435" w:hanging="480"/>
      </w:pPr>
      <w:rPr>
        <w:rFonts w:hint="default"/>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4" w15:restartNumberingAfterBreak="0">
    <w:nsid w:val="55A151BF"/>
    <w:multiLevelType w:val="hybridMultilevel"/>
    <w:tmpl w:val="B6E4C34A"/>
    <w:lvl w:ilvl="0" w:tplc="CA407C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7F1A47"/>
    <w:multiLevelType w:val="hybridMultilevel"/>
    <w:tmpl w:val="E66A07E6"/>
    <w:lvl w:ilvl="0" w:tplc="D89A44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C9878C1"/>
    <w:multiLevelType w:val="hybridMultilevel"/>
    <w:tmpl w:val="0DDC0042"/>
    <w:lvl w:ilvl="0" w:tplc="BBAE93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CA7400A"/>
    <w:multiLevelType w:val="hybridMultilevel"/>
    <w:tmpl w:val="3BA22BC0"/>
    <w:lvl w:ilvl="0" w:tplc="06926B0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5F866C7A"/>
    <w:multiLevelType w:val="hybridMultilevel"/>
    <w:tmpl w:val="A6CA46C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7567474D"/>
    <w:multiLevelType w:val="hybridMultilevel"/>
    <w:tmpl w:val="CCC40390"/>
    <w:lvl w:ilvl="0" w:tplc="4A52BE86">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15:restartNumberingAfterBreak="0">
    <w:nsid w:val="78ED5F84"/>
    <w:multiLevelType w:val="hybridMultilevel"/>
    <w:tmpl w:val="F6025E6E"/>
    <w:lvl w:ilvl="0" w:tplc="7B00424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7BA9606A"/>
    <w:multiLevelType w:val="hybridMultilevel"/>
    <w:tmpl w:val="4BFA365E"/>
    <w:lvl w:ilvl="0" w:tplc="76C28F3A">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2" w15:restartNumberingAfterBreak="0">
    <w:nsid w:val="7F4B4693"/>
    <w:multiLevelType w:val="hybridMultilevel"/>
    <w:tmpl w:val="6AFE18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0"/>
  </w:num>
  <w:num w:numId="3">
    <w:abstractNumId w:val="0"/>
  </w:num>
  <w:num w:numId="4">
    <w:abstractNumId w:val="13"/>
  </w:num>
  <w:num w:numId="5">
    <w:abstractNumId w:val="7"/>
  </w:num>
  <w:num w:numId="6">
    <w:abstractNumId w:val="17"/>
  </w:num>
  <w:num w:numId="7">
    <w:abstractNumId w:val="5"/>
  </w:num>
  <w:num w:numId="8">
    <w:abstractNumId w:val="19"/>
  </w:num>
  <w:num w:numId="9">
    <w:abstractNumId w:val="10"/>
  </w:num>
  <w:num w:numId="10">
    <w:abstractNumId w:val="21"/>
  </w:num>
  <w:num w:numId="11">
    <w:abstractNumId w:val="11"/>
  </w:num>
  <w:num w:numId="12">
    <w:abstractNumId w:val="18"/>
  </w:num>
  <w:num w:numId="13">
    <w:abstractNumId w:val="4"/>
  </w:num>
  <w:num w:numId="14">
    <w:abstractNumId w:val="15"/>
  </w:num>
  <w:num w:numId="15">
    <w:abstractNumId w:val="12"/>
  </w:num>
  <w:num w:numId="16">
    <w:abstractNumId w:val="6"/>
  </w:num>
  <w:num w:numId="17">
    <w:abstractNumId w:val="14"/>
  </w:num>
  <w:num w:numId="18">
    <w:abstractNumId w:val="2"/>
  </w:num>
  <w:num w:numId="19">
    <w:abstractNumId w:val="22"/>
  </w:num>
  <w:num w:numId="20">
    <w:abstractNumId w:val="9"/>
  </w:num>
  <w:num w:numId="21">
    <w:abstractNumId w:val="1"/>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EC6"/>
    <w:rsid w:val="00000672"/>
    <w:rsid w:val="00050561"/>
    <w:rsid w:val="000527ED"/>
    <w:rsid w:val="000A16D9"/>
    <w:rsid w:val="000C6283"/>
    <w:rsid w:val="000E222A"/>
    <w:rsid w:val="000F6ABD"/>
    <w:rsid w:val="0010057D"/>
    <w:rsid w:val="00135EA4"/>
    <w:rsid w:val="001474A6"/>
    <w:rsid w:val="0017518B"/>
    <w:rsid w:val="00190D47"/>
    <w:rsid w:val="001A537A"/>
    <w:rsid w:val="001A7659"/>
    <w:rsid w:val="001D7EB4"/>
    <w:rsid w:val="001F7E94"/>
    <w:rsid w:val="00207761"/>
    <w:rsid w:val="00262792"/>
    <w:rsid w:val="00271E3A"/>
    <w:rsid w:val="002B5E3B"/>
    <w:rsid w:val="002C6B18"/>
    <w:rsid w:val="002F0C53"/>
    <w:rsid w:val="00311DE9"/>
    <w:rsid w:val="00312EE6"/>
    <w:rsid w:val="00325AE0"/>
    <w:rsid w:val="003759D8"/>
    <w:rsid w:val="00380958"/>
    <w:rsid w:val="003B4CB7"/>
    <w:rsid w:val="00424AD1"/>
    <w:rsid w:val="00456AEC"/>
    <w:rsid w:val="00460150"/>
    <w:rsid w:val="00463DF6"/>
    <w:rsid w:val="004854A3"/>
    <w:rsid w:val="004B71B9"/>
    <w:rsid w:val="004C6658"/>
    <w:rsid w:val="004C7D2B"/>
    <w:rsid w:val="004F121B"/>
    <w:rsid w:val="004F4102"/>
    <w:rsid w:val="00506437"/>
    <w:rsid w:val="00537204"/>
    <w:rsid w:val="00575626"/>
    <w:rsid w:val="005E6418"/>
    <w:rsid w:val="005F175C"/>
    <w:rsid w:val="00606AC8"/>
    <w:rsid w:val="00635EC6"/>
    <w:rsid w:val="0065120F"/>
    <w:rsid w:val="006952F3"/>
    <w:rsid w:val="006D23DA"/>
    <w:rsid w:val="006D2EF0"/>
    <w:rsid w:val="006D7A01"/>
    <w:rsid w:val="00713C1E"/>
    <w:rsid w:val="00790A10"/>
    <w:rsid w:val="007928A9"/>
    <w:rsid w:val="008154F8"/>
    <w:rsid w:val="00857E84"/>
    <w:rsid w:val="00857FDE"/>
    <w:rsid w:val="00871FF1"/>
    <w:rsid w:val="00886AE4"/>
    <w:rsid w:val="008B04E9"/>
    <w:rsid w:val="008D6A58"/>
    <w:rsid w:val="009045AA"/>
    <w:rsid w:val="009047BC"/>
    <w:rsid w:val="00912C3F"/>
    <w:rsid w:val="00944990"/>
    <w:rsid w:val="00971C1A"/>
    <w:rsid w:val="009B41DA"/>
    <w:rsid w:val="009E0FA3"/>
    <w:rsid w:val="00A17D97"/>
    <w:rsid w:val="00A44452"/>
    <w:rsid w:val="00A645AE"/>
    <w:rsid w:val="00AB0FBA"/>
    <w:rsid w:val="00B266D4"/>
    <w:rsid w:val="00B624CB"/>
    <w:rsid w:val="00B658CE"/>
    <w:rsid w:val="00B66512"/>
    <w:rsid w:val="00B844BE"/>
    <w:rsid w:val="00B85122"/>
    <w:rsid w:val="00BB2A5B"/>
    <w:rsid w:val="00BC25EB"/>
    <w:rsid w:val="00BC5651"/>
    <w:rsid w:val="00C02EAD"/>
    <w:rsid w:val="00C05B11"/>
    <w:rsid w:val="00C82CEC"/>
    <w:rsid w:val="00CB2C87"/>
    <w:rsid w:val="00CC7AF2"/>
    <w:rsid w:val="00CD2AA2"/>
    <w:rsid w:val="00CE320E"/>
    <w:rsid w:val="00CF1C04"/>
    <w:rsid w:val="00D00F43"/>
    <w:rsid w:val="00D03775"/>
    <w:rsid w:val="00D0626A"/>
    <w:rsid w:val="00D502EF"/>
    <w:rsid w:val="00D565CA"/>
    <w:rsid w:val="00D73821"/>
    <w:rsid w:val="00D87A7D"/>
    <w:rsid w:val="00D92D7D"/>
    <w:rsid w:val="00D93CA4"/>
    <w:rsid w:val="00DB57D1"/>
    <w:rsid w:val="00DE12BA"/>
    <w:rsid w:val="00DE3070"/>
    <w:rsid w:val="00E27D82"/>
    <w:rsid w:val="00E347B2"/>
    <w:rsid w:val="00EB33A1"/>
    <w:rsid w:val="00EC0775"/>
    <w:rsid w:val="00F0576E"/>
    <w:rsid w:val="00F23FB3"/>
    <w:rsid w:val="00F71A40"/>
    <w:rsid w:val="00F76BCC"/>
    <w:rsid w:val="00F77B64"/>
    <w:rsid w:val="00F921D2"/>
    <w:rsid w:val="00FD0F78"/>
    <w:rsid w:val="00FE60E3"/>
    <w:rsid w:val="00FF74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E510C"/>
  <w15:chartTrackingRefBased/>
  <w15:docId w15:val="{32BCCE5E-5683-4E2A-8FFF-DCDB214D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EC6"/>
    <w:pPr>
      <w:tabs>
        <w:tab w:val="center" w:pos="4153"/>
        <w:tab w:val="right" w:pos="8306"/>
      </w:tabs>
      <w:snapToGrid w:val="0"/>
    </w:pPr>
    <w:rPr>
      <w:sz w:val="20"/>
      <w:szCs w:val="20"/>
    </w:rPr>
  </w:style>
  <w:style w:type="character" w:customStyle="1" w:styleId="a4">
    <w:name w:val="頁首 字元"/>
    <w:basedOn w:val="a0"/>
    <w:link w:val="a3"/>
    <w:uiPriority w:val="99"/>
    <w:rsid w:val="00635EC6"/>
    <w:rPr>
      <w:sz w:val="20"/>
      <w:szCs w:val="20"/>
    </w:rPr>
  </w:style>
  <w:style w:type="paragraph" w:styleId="a5">
    <w:name w:val="footer"/>
    <w:basedOn w:val="a"/>
    <w:link w:val="a6"/>
    <w:uiPriority w:val="99"/>
    <w:unhideWhenUsed/>
    <w:rsid w:val="00635EC6"/>
    <w:pPr>
      <w:tabs>
        <w:tab w:val="center" w:pos="4153"/>
        <w:tab w:val="right" w:pos="8306"/>
      </w:tabs>
      <w:snapToGrid w:val="0"/>
    </w:pPr>
    <w:rPr>
      <w:sz w:val="20"/>
      <w:szCs w:val="20"/>
    </w:rPr>
  </w:style>
  <w:style w:type="character" w:customStyle="1" w:styleId="a6">
    <w:name w:val="頁尾 字元"/>
    <w:basedOn w:val="a0"/>
    <w:link w:val="a5"/>
    <w:uiPriority w:val="99"/>
    <w:rsid w:val="00635EC6"/>
    <w:rPr>
      <w:sz w:val="20"/>
      <w:szCs w:val="20"/>
    </w:rPr>
  </w:style>
  <w:style w:type="paragraph" w:styleId="a7">
    <w:name w:val="List Paragraph"/>
    <w:basedOn w:val="a"/>
    <w:uiPriority w:val="34"/>
    <w:qFormat/>
    <w:rsid w:val="00635EC6"/>
    <w:pPr>
      <w:ind w:leftChars="200" w:left="480"/>
    </w:pPr>
  </w:style>
  <w:style w:type="character" w:styleId="a8">
    <w:name w:val="Hyperlink"/>
    <w:basedOn w:val="a0"/>
    <w:uiPriority w:val="99"/>
    <w:unhideWhenUsed/>
    <w:rsid w:val="00190D47"/>
    <w:rPr>
      <w:color w:val="0563C1" w:themeColor="hyperlink"/>
      <w:u w:val="single"/>
    </w:rPr>
  </w:style>
  <w:style w:type="character" w:styleId="a9">
    <w:name w:val="Unresolved Mention"/>
    <w:basedOn w:val="a0"/>
    <w:uiPriority w:val="99"/>
    <w:semiHidden/>
    <w:unhideWhenUsed/>
    <w:rsid w:val="00190D47"/>
    <w:rPr>
      <w:color w:val="605E5C"/>
      <w:shd w:val="clear" w:color="auto" w:fill="E1DFDD"/>
    </w:rPr>
  </w:style>
  <w:style w:type="table" w:styleId="aa">
    <w:name w:val="Table Grid"/>
    <w:basedOn w:val="a1"/>
    <w:uiPriority w:val="39"/>
    <w:rsid w:val="00E34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93CA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93C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81747">
      <w:bodyDiv w:val="1"/>
      <w:marLeft w:val="0"/>
      <w:marRight w:val="0"/>
      <w:marTop w:val="0"/>
      <w:marBottom w:val="0"/>
      <w:divBdr>
        <w:top w:val="none" w:sz="0" w:space="0" w:color="auto"/>
        <w:left w:val="none" w:sz="0" w:space="0" w:color="auto"/>
        <w:bottom w:val="none" w:sz="0" w:space="0" w:color="auto"/>
        <w:right w:val="none" w:sz="0" w:space="0" w:color="auto"/>
      </w:divBdr>
      <w:divsChild>
        <w:div w:id="2093963926">
          <w:marLeft w:val="720"/>
          <w:marRight w:val="0"/>
          <w:marTop w:val="0"/>
          <w:marBottom w:val="120"/>
          <w:divBdr>
            <w:top w:val="none" w:sz="0" w:space="0" w:color="auto"/>
            <w:left w:val="none" w:sz="0" w:space="0" w:color="auto"/>
            <w:bottom w:val="none" w:sz="0" w:space="0" w:color="auto"/>
            <w:right w:val="none" w:sz="0" w:space="0" w:color="auto"/>
          </w:divBdr>
        </w:div>
        <w:div w:id="1116291461">
          <w:marLeft w:val="720"/>
          <w:marRight w:val="0"/>
          <w:marTop w:val="0"/>
          <w:marBottom w:val="120"/>
          <w:divBdr>
            <w:top w:val="none" w:sz="0" w:space="0" w:color="auto"/>
            <w:left w:val="none" w:sz="0" w:space="0" w:color="auto"/>
            <w:bottom w:val="none" w:sz="0" w:space="0" w:color="auto"/>
            <w:right w:val="none" w:sz="0" w:space="0" w:color="auto"/>
          </w:divBdr>
        </w:div>
        <w:div w:id="442698580">
          <w:marLeft w:val="48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5</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黃柏璋</dc:creator>
  <cp:keywords/>
  <dc:description/>
  <cp:lastModifiedBy>黃柏璋</cp:lastModifiedBy>
  <cp:revision>10</cp:revision>
  <cp:lastPrinted>2022-10-21T02:58:00Z</cp:lastPrinted>
  <dcterms:created xsi:type="dcterms:W3CDTF">2022-10-18T02:10:00Z</dcterms:created>
  <dcterms:modified xsi:type="dcterms:W3CDTF">2022-11-01T12:17:00Z</dcterms:modified>
</cp:coreProperties>
</file>