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D809D" w14:textId="77777777" w:rsidR="008D455D" w:rsidRDefault="00516FB7" w:rsidP="00516FB7">
      <w:pPr>
        <w:pStyle w:val="1"/>
        <w:tabs>
          <w:tab w:val="center" w:pos="5232"/>
          <w:tab w:val="right" w:pos="10422"/>
        </w:tabs>
        <w:ind w:right="0"/>
        <w:jc w:val="center"/>
      </w:pPr>
      <w:bookmarkStart w:id="0" w:name="_GoBack"/>
      <w:bookmarkEnd w:id="0"/>
      <w:r>
        <w:rPr>
          <w:rFonts w:hint="eastAsia"/>
        </w:rPr>
        <w:t>桃園市政府教育局</w:t>
      </w:r>
      <w:r w:rsidR="00F43799">
        <w:t>公文</w:t>
      </w:r>
      <w:r>
        <w:rPr>
          <w:rFonts w:hint="eastAsia"/>
        </w:rPr>
        <w:t>建議</w:t>
      </w:r>
      <w:r w:rsidR="00F43799">
        <w:t>改分單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62" w:type="dxa"/>
        <w:tblInd w:w="407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1336"/>
        <w:gridCol w:w="1474"/>
        <w:gridCol w:w="3391"/>
        <w:gridCol w:w="1643"/>
        <w:gridCol w:w="253"/>
        <w:gridCol w:w="1865"/>
      </w:tblGrid>
      <w:tr w:rsidR="00516FB7" w14:paraId="62A2B052" w14:textId="77777777" w:rsidTr="00BD3A93">
        <w:trPr>
          <w:trHeight w:val="525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E273" w14:textId="77777777" w:rsidR="00516FB7" w:rsidRPr="004C48D7" w:rsidRDefault="00516FB7" w:rsidP="004C48D7">
            <w:pPr>
              <w:spacing w:after="0" w:line="259" w:lineRule="auto"/>
              <w:ind w:leftChars="-35" w:left="0" w:hangingChars="35" w:hanging="98"/>
              <w:jc w:val="center"/>
            </w:pPr>
            <w:r w:rsidRPr="004C48D7">
              <w:t>來文者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B2055" w14:textId="77777777" w:rsidR="00516FB7" w:rsidRPr="004C48D7" w:rsidRDefault="00516FB7" w:rsidP="004C48D7">
            <w:pPr>
              <w:spacing w:after="0" w:line="259" w:lineRule="auto"/>
              <w:ind w:left="1" w:firstLine="0"/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42C75" w14:textId="77777777" w:rsidR="00516FB7" w:rsidRPr="004C48D7" w:rsidRDefault="00516FB7" w:rsidP="004C48D7">
            <w:pPr>
              <w:spacing w:after="0" w:line="259" w:lineRule="auto"/>
              <w:ind w:left="251" w:firstLine="0"/>
              <w:jc w:val="center"/>
            </w:pPr>
            <w:r w:rsidRPr="004C48D7">
              <w:t>收文日期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A343B" w14:textId="77777777" w:rsidR="00516FB7" w:rsidRPr="004C48D7" w:rsidRDefault="00516FB7" w:rsidP="004C48D7">
            <w:pPr>
              <w:spacing w:after="0" w:line="259" w:lineRule="auto"/>
              <w:ind w:left="1" w:firstLine="0"/>
            </w:pPr>
          </w:p>
        </w:tc>
      </w:tr>
      <w:tr w:rsidR="00516FB7" w14:paraId="3F47EF2B" w14:textId="77777777" w:rsidTr="00BD3A93">
        <w:trPr>
          <w:trHeight w:val="2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216B" w14:textId="77777777" w:rsidR="00516FB7" w:rsidRPr="004C48D7" w:rsidRDefault="00516FB7" w:rsidP="004C48D7">
            <w:pPr>
              <w:spacing w:after="0" w:line="259" w:lineRule="auto"/>
              <w:ind w:leftChars="-35" w:left="0" w:right="108" w:hangingChars="35" w:hanging="98"/>
              <w:jc w:val="center"/>
            </w:pPr>
            <w:r w:rsidRPr="004C48D7">
              <w:t>來文</w:t>
            </w:r>
            <w:r w:rsidRPr="004C48D7">
              <w:rPr>
                <w:rFonts w:hint="eastAsia"/>
              </w:rPr>
              <w:t>字號</w:t>
            </w:r>
          </w:p>
        </w:tc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C15E" w14:textId="77777777" w:rsidR="00516FB7" w:rsidRPr="004C48D7" w:rsidRDefault="00516FB7" w:rsidP="004C48D7">
            <w:pPr>
              <w:spacing w:after="0" w:line="259" w:lineRule="auto"/>
              <w:ind w:left="1" w:firstLine="0"/>
            </w:pPr>
          </w:p>
        </w:tc>
      </w:tr>
      <w:tr w:rsidR="00516FB7" w14:paraId="4C9D73D7" w14:textId="77777777" w:rsidTr="00BD3A93">
        <w:trPr>
          <w:trHeight w:val="2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0B0E" w14:textId="77777777" w:rsidR="00516FB7" w:rsidRPr="004C48D7" w:rsidRDefault="00516FB7" w:rsidP="004C48D7">
            <w:pPr>
              <w:spacing w:after="0" w:line="259" w:lineRule="auto"/>
              <w:ind w:leftChars="-35" w:left="0" w:right="108" w:hangingChars="35" w:hanging="98"/>
              <w:jc w:val="center"/>
            </w:pPr>
            <w:r w:rsidRPr="004C48D7">
              <w:rPr>
                <w:rFonts w:hint="eastAsia"/>
              </w:rPr>
              <w:t>本局文</w:t>
            </w:r>
            <w:r w:rsidRPr="004C48D7">
              <w:t>號</w:t>
            </w:r>
          </w:p>
        </w:tc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E808" w14:textId="77777777" w:rsidR="00516FB7" w:rsidRPr="004C48D7" w:rsidRDefault="00516FB7" w:rsidP="004C48D7">
            <w:pPr>
              <w:spacing w:after="0" w:line="259" w:lineRule="auto"/>
              <w:ind w:left="1" w:firstLine="0"/>
            </w:pPr>
          </w:p>
        </w:tc>
      </w:tr>
      <w:tr w:rsidR="00516FB7" w14:paraId="65981F7A" w14:textId="77777777" w:rsidTr="00BD3A93">
        <w:trPr>
          <w:trHeight w:val="2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DF63" w14:textId="77777777" w:rsidR="00516FB7" w:rsidRPr="004C48D7" w:rsidRDefault="00516FB7" w:rsidP="004C48D7">
            <w:pPr>
              <w:spacing w:after="0" w:line="259" w:lineRule="auto"/>
              <w:ind w:leftChars="-35" w:left="0" w:right="108" w:hangingChars="35" w:hanging="98"/>
              <w:jc w:val="center"/>
            </w:pPr>
            <w:r w:rsidRPr="004C48D7">
              <w:t>案由</w:t>
            </w:r>
          </w:p>
        </w:tc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3C276" w14:textId="77777777" w:rsidR="00516FB7" w:rsidRPr="004C48D7" w:rsidRDefault="00516FB7" w:rsidP="004C48D7">
            <w:pPr>
              <w:spacing w:after="0" w:line="259" w:lineRule="auto"/>
              <w:ind w:left="1"/>
            </w:pPr>
          </w:p>
        </w:tc>
      </w:tr>
      <w:tr w:rsidR="00673954" w14:paraId="727DBEA4" w14:textId="77777777" w:rsidTr="00BD3A93">
        <w:trPr>
          <w:trHeight w:val="22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C79C4" w14:textId="77777777" w:rsidR="00673954" w:rsidRPr="004C48D7" w:rsidRDefault="00673954" w:rsidP="004C48D7">
            <w:pPr>
              <w:spacing w:after="0" w:line="259" w:lineRule="auto"/>
              <w:ind w:leftChars="-35" w:left="0" w:right="142" w:hangingChars="35" w:hanging="98"/>
              <w:jc w:val="center"/>
            </w:pPr>
            <w:r w:rsidRPr="004C48D7">
              <w:rPr>
                <w:rFonts w:hint="eastAsia"/>
              </w:rPr>
              <w:t>改分次數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2400" w14:textId="77777777" w:rsidR="00673954" w:rsidRPr="004C48D7" w:rsidRDefault="00673954" w:rsidP="004C48D7">
            <w:pPr>
              <w:spacing w:after="0" w:line="259" w:lineRule="auto"/>
              <w:ind w:left="1" w:firstLine="0"/>
              <w:jc w:val="center"/>
            </w:pPr>
            <w:r w:rsidRPr="004C48D7">
              <w:rPr>
                <w:rFonts w:hint="eastAsia"/>
              </w:rPr>
              <w:t>收文科室</w:t>
            </w: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9FF00" w14:textId="77777777" w:rsidR="00673954" w:rsidRPr="004C48D7" w:rsidRDefault="00673954" w:rsidP="004C48D7">
            <w:pPr>
              <w:spacing w:after="0" w:line="259" w:lineRule="auto"/>
              <w:ind w:left="1" w:firstLine="0"/>
              <w:jc w:val="center"/>
            </w:pPr>
            <w:r w:rsidRPr="004C48D7">
              <w:rPr>
                <w:rFonts w:hint="eastAsia"/>
              </w:rPr>
              <w:t>改分原因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86529" w14:textId="77777777" w:rsidR="00673954" w:rsidRPr="004C48D7" w:rsidRDefault="00673954" w:rsidP="004C48D7">
            <w:pPr>
              <w:spacing w:after="0" w:line="259" w:lineRule="auto"/>
              <w:ind w:left="1" w:firstLine="0"/>
              <w:jc w:val="center"/>
            </w:pPr>
            <w:r w:rsidRPr="004C48D7">
              <w:rPr>
                <w:rFonts w:hint="eastAsia"/>
              </w:rPr>
              <w:t>核章欄位</w:t>
            </w:r>
          </w:p>
        </w:tc>
      </w:tr>
      <w:tr w:rsidR="00673954" w14:paraId="215808B7" w14:textId="77777777" w:rsidTr="00BD3A93">
        <w:trPr>
          <w:trHeight w:val="22"/>
        </w:trPr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973B" w14:textId="77777777" w:rsidR="00673954" w:rsidRPr="004C48D7" w:rsidRDefault="00673954" w:rsidP="004C48D7">
            <w:pPr>
              <w:spacing w:after="0" w:line="259" w:lineRule="auto"/>
              <w:ind w:leftChars="-35" w:left="0" w:right="142" w:hangingChars="35" w:hanging="98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A3CE" w14:textId="77777777" w:rsidR="00673954" w:rsidRPr="004C48D7" w:rsidRDefault="00673954" w:rsidP="004C48D7">
            <w:pPr>
              <w:spacing w:after="0" w:line="259" w:lineRule="auto"/>
              <w:ind w:left="1" w:firstLine="0"/>
              <w:jc w:val="center"/>
            </w:pPr>
            <w:r w:rsidRPr="004C48D7">
              <w:rPr>
                <w:rFonts w:hint="eastAsia"/>
              </w:rPr>
              <w:t>改分科室</w:t>
            </w:r>
          </w:p>
        </w:tc>
        <w:tc>
          <w:tcPr>
            <w:tcW w:w="50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C27D" w14:textId="77777777" w:rsidR="00673954" w:rsidRPr="004C48D7" w:rsidRDefault="00673954" w:rsidP="004C48D7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3F81" w14:textId="77777777" w:rsidR="00673954" w:rsidRPr="004C48D7" w:rsidRDefault="00673954" w:rsidP="004C48D7">
            <w:pPr>
              <w:spacing w:after="0" w:line="259" w:lineRule="auto"/>
              <w:ind w:left="1" w:firstLine="0"/>
              <w:jc w:val="center"/>
            </w:pPr>
          </w:p>
        </w:tc>
      </w:tr>
      <w:tr w:rsidR="00673954" w14:paraId="354D2BE0" w14:textId="77777777" w:rsidTr="00BD3A93">
        <w:trPr>
          <w:trHeight w:val="1771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530795" w14:textId="77777777" w:rsidR="00673954" w:rsidRPr="004C48D7" w:rsidRDefault="00673954" w:rsidP="004C48D7">
            <w:pPr>
              <w:spacing w:after="0" w:line="259" w:lineRule="auto"/>
              <w:ind w:leftChars="-35" w:left="0" w:right="248" w:hangingChars="35" w:hanging="98"/>
              <w:jc w:val="center"/>
            </w:pPr>
            <w:r w:rsidRPr="004C48D7">
              <w:rPr>
                <w:rFonts w:hint="eastAsia"/>
              </w:rPr>
              <w:t>第一次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B453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09BC9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53A60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</w:tr>
      <w:tr w:rsidR="00673954" w14:paraId="715EB0ED" w14:textId="77777777" w:rsidTr="00BD3A93">
        <w:trPr>
          <w:trHeight w:val="1771"/>
        </w:trPr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F049" w14:textId="77777777" w:rsidR="00673954" w:rsidRPr="004C48D7" w:rsidRDefault="00673954" w:rsidP="004C48D7">
            <w:pPr>
              <w:spacing w:after="0" w:line="259" w:lineRule="auto"/>
              <w:ind w:leftChars="-35" w:left="0" w:right="248" w:hangingChars="35" w:hanging="98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1E66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  <w:tc>
          <w:tcPr>
            <w:tcW w:w="50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0EE3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0085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</w:tr>
      <w:tr w:rsidR="00673954" w14:paraId="74739D1C" w14:textId="77777777" w:rsidTr="00BD3A93">
        <w:trPr>
          <w:trHeight w:val="1771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6604B" w14:textId="77777777" w:rsidR="00673954" w:rsidRPr="004C48D7" w:rsidRDefault="00673954" w:rsidP="004C48D7">
            <w:pPr>
              <w:spacing w:after="0" w:line="259" w:lineRule="auto"/>
              <w:ind w:leftChars="-35" w:left="0" w:right="248" w:hangingChars="35" w:hanging="98"/>
              <w:jc w:val="center"/>
            </w:pPr>
            <w:r w:rsidRPr="004C48D7">
              <w:rPr>
                <w:rFonts w:hint="eastAsia"/>
              </w:rPr>
              <w:t>第二次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022C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F54585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902F8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</w:tr>
      <w:tr w:rsidR="00673954" w14:paraId="147F95FD" w14:textId="77777777" w:rsidTr="00BD3A93">
        <w:trPr>
          <w:trHeight w:val="1771"/>
        </w:trPr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4425" w14:textId="77777777" w:rsidR="00673954" w:rsidRPr="004C48D7" w:rsidRDefault="00673954" w:rsidP="004C48D7">
            <w:pPr>
              <w:spacing w:after="0" w:line="259" w:lineRule="auto"/>
              <w:ind w:leftChars="-35" w:left="0" w:right="248" w:hangingChars="35" w:hanging="98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F46A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  <w:tc>
          <w:tcPr>
            <w:tcW w:w="50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7075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0C5A" w14:textId="77777777" w:rsidR="00673954" w:rsidRPr="004C48D7" w:rsidRDefault="00673954" w:rsidP="004C48D7">
            <w:pPr>
              <w:spacing w:after="0" w:line="259" w:lineRule="auto"/>
              <w:ind w:left="1" w:firstLine="0"/>
            </w:pPr>
          </w:p>
        </w:tc>
      </w:tr>
      <w:tr w:rsidR="008D455D" w14:paraId="4DA9A808" w14:textId="77777777" w:rsidTr="00BD3A93">
        <w:trPr>
          <w:trHeight w:val="1793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D4B6" w14:textId="77777777" w:rsidR="004C48D7" w:rsidRDefault="00673954" w:rsidP="004C48D7">
            <w:pPr>
              <w:spacing w:after="0" w:line="259" w:lineRule="auto"/>
              <w:ind w:leftChars="-85" w:left="-98" w:right="54" w:hangingChars="50" w:hanging="140"/>
              <w:jc w:val="center"/>
            </w:pPr>
            <w:r w:rsidRPr="004C48D7">
              <w:rPr>
                <w:rFonts w:hint="eastAsia"/>
              </w:rPr>
              <w:t>長官決行</w:t>
            </w:r>
          </w:p>
          <w:p w14:paraId="77524718" w14:textId="77777777" w:rsidR="008D455D" w:rsidRPr="004C48D7" w:rsidRDefault="00673954" w:rsidP="004C48D7">
            <w:pPr>
              <w:spacing w:after="0" w:line="259" w:lineRule="auto"/>
              <w:ind w:leftChars="-85" w:left="-98" w:right="54" w:hangingChars="50" w:hanging="140"/>
              <w:jc w:val="center"/>
            </w:pPr>
            <w:r w:rsidRPr="004C48D7">
              <w:rPr>
                <w:rFonts w:hint="eastAsia"/>
              </w:rPr>
              <w:t>核判欄位</w:t>
            </w:r>
          </w:p>
        </w:tc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6306" w14:textId="77777777" w:rsidR="008D455D" w:rsidRPr="004C48D7" w:rsidRDefault="008D455D" w:rsidP="004C48D7">
            <w:pPr>
              <w:spacing w:after="0" w:line="259" w:lineRule="auto"/>
              <w:ind w:left="1" w:firstLine="0"/>
            </w:pPr>
          </w:p>
        </w:tc>
      </w:tr>
    </w:tbl>
    <w:p w14:paraId="00A0265C" w14:textId="77777777" w:rsidR="004C48D7" w:rsidRPr="00E569E6" w:rsidRDefault="00F43799" w:rsidP="004C48D7">
      <w:pPr>
        <w:spacing w:after="0"/>
        <w:ind w:left="1560" w:right="73" w:hanging="1144"/>
        <w:rPr>
          <w:sz w:val="24"/>
          <w:szCs w:val="24"/>
        </w:rPr>
      </w:pPr>
      <w:r w:rsidRPr="00E569E6">
        <w:rPr>
          <w:sz w:val="24"/>
          <w:szCs w:val="24"/>
        </w:rPr>
        <w:t>備註：</w:t>
      </w:r>
    </w:p>
    <w:p w14:paraId="1AEC36AB" w14:textId="77777777" w:rsidR="008D455D" w:rsidRPr="00E569E6" w:rsidRDefault="004C48D7" w:rsidP="004C48D7">
      <w:pPr>
        <w:pStyle w:val="a9"/>
        <w:numPr>
          <w:ilvl w:val="0"/>
          <w:numId w:val="4"/>
        </w:numPr>
        <w:spacing w:after="0"/>
        <w:ind w:leftChars="0" w:right="-211"/>
        <w:rPr>
          <w:sz w:val="24"/>
          <w:szCs w:val="24"/>
        </w:rPr>
      </w:pPr>
      <w:r w:rsidRPr="00E569E6">
        <w:rPr>
          <w:sz w:val="24"/>
          <w:szCs w:val="24"/>
        </w:rPr>
        <w:t>第</w:t>
      </w:r>
      <w:r w:rsidRPr="00E569E6">
        <w:rPr>
          <w:rFonts w:hint="eastAsia"/>
          <w:sz w:val="24"/>
          <w:szCs w:val="24"/>
        </w:rPr>
        <w:t>1</w:t>
      </w:r>
      <w:r w:rsidRPr="00E569E6">
        <w:rPr>
          <w:sz w:val="24"/>
          <w:szCs w:val="24"/>
        </w:rPr>
        <w:t>次改分</w:t>
      </w:r>
      <w:r w:rsidR="00E569E6" w:rsidRPr="00E569E6">
        <w:rPr>
          <w:rFonts w:hint="eastAsia"/>
          <w:sz w:val="24"/>
          <w:szCs w:val="24"/>
        </w:rPr>
        <w:t>：</w:t>
      </w:r>
      <w:r w:rsidR="00E569E6" w:rsidRPr="00E569E6">
        <w:rPr>
          <w:sz w:val="24"/>
          <w:szCs w:val="24"/>
        </w:rPr>
        <w:t>承辦</w:t>
      </w:r>
      <w:r w:rsidR="00E569E6" w:rsidRPr="00E569E6">
        <w:rPr>
          <w:rFonts w:hint="eastAsia"/>
          <w:sz w:val="24"/>
          <w:szCs w:val="24"/>
        </w:rPr>
        <w:t>單位</w:t>
      </w:r>
      <w:r w:rsidR="00E569E6" w:rsidRPr="00E569E6">
        <w:rPr>
          <w:sz w:val="24"/>
          <w:szCs w:val="24"/>
        </w:rPr>
        <w:t>收受文件，認為非屬本</w:t>
      </w:r>
      <w:r w:rsidR="00E569E6" w:rsidRPr="00E569E6">
        <w:rPr>
          <w:rFonts w:hint="eastAsia"/>
          <w:sz w:val="24"/>
          <w:szCs w:val="24"/>
        </w:rPr>
        <w:t>單位</w:t>
      </w:r>
      <w:r w:rsidR="00E569E6" w:rsidRPr="00E569E6">
        <w:rPr>
          <w:sz w:val="24"/>
          <w:szCs w:val="24"/>
        </w:rPr>
        <w:t>承辦者，應敘明理由經</w:t>
      </w:r>
      <w:r w:rsidR="00E569E6" w:rsidRPr="00E569E6">
        <w:rPr>
          <w:rFonts w:hint="eastAsia"/>
          <w:sz w:val="24"/>
          <w:szCs w:val="24"/>
        </w:rPr>
        <w:t>單位主管</w:t>
      </w:r>
      <w:r w:rsidR="00E569E6" w:rsidRPr="00E569E6">
        <w:rPr>
          <w:sz w:val="24"/>
          <w:szCs w:val="24"/>
        </w:rPr>
        <w:t>核閱後，由</w:t>
      </w:r>
      <w:r w:rsidR="00E569E6" w:rsidRPr="00E569E6">
        <w:rPr>
          <w:rFonts w:hint="eastAsia"/>
          <w:sz w:val="24"/>
          <w:szCs w:val="24"/>
        </w:rPr>
        <w:t>單位登記桌</w:t>
      </w:r>
      <w:r w:rsidR="00E569E6" w:rsidRPr="00E569E6">
        <w:rPr>
          <w:sz w:val="24"/>
          <w:szCs w:val="24"/>
        </w:rPr>
        <w:t>於工作時間</w:t>
      </w:r>
      <w:r w:rsidR="00E569E6" w:rsidRPr="00E569E6">
        <w:rPr>
          <w:rFonts w:hint="eastAsia"/>
          <w:sz w:val="24"/>
          <w:szCs w:val="24"/>
        </w:rPr>
        <w:t>4</w:t>
      </w:r>
      <w:r w:rsidR="00E569E6" w:rsidRPr="00E569E6">
        <w:rPr>
          <w:sz w:val="24"/>
          <w:szCs w:val="24"/>
        </w:rPr>
        <w:t>小時內</w:t>
      </w:r>
      <w:r w:rsidR="00E569E6" w:rsidRPr="00E569E6">
        <w:rPr>
          <w:rFonts w:hint="eastAsia"/>
          <w:sz w:val="24"/>
          <w:szCs w:val="24"/>
        </w:rPr>
        <w:t>(收文人員初次分案時間起算)</w:t>
      </w:r>
      <w:r w:rsidR="00E569E6" w:rsidRPr="00E569E6">
        <w:rPr>
          <w:sz w:val="24"/>
          <w:szCs w:val="24"/>
        </w:rPr>
        <w:t>退回</w:t>
      </w:r>
      <w:r w:rsidR="00E569E6" w:rsidRPr="00E569E6">
        <w:rPr>
          <w:rFonts w:hint="eastAsia"/>
          <w:sz w:val="24"/>
          <w:szCs w:val="24"/>
        </w:rPr>
        <w:t>收文</w:t>
      </w:r>
      <w:r w:rsidR="00E569E6" w:rsidRPr="00E569E6">
        <w:rPr>
          <w:sz w:val="24"/>
          <w:szCs w:val="24"/>
        </w:rPr>
        <w:t>人員改分。</w:t>
      </w:r>
    </w:p>
    <w:p w14:paraId="72FA0E25" w14:textId="2A9BFAE2" w:rsidR="004C48D7" w:rsidRPr="00E569E6" w:rsidRDefault="004C48D7" w:rsidP="004C48D7">
      <w:pPr>
        <w:pStyle w:val="a9"/>
        <w:numPr>
          <w:ilvl w:val="0"/>
          <w:numId w:val="4"/>
        </w:numPr>
        <w:spacing w:after="0"/>
        <w:ind w:leftChars="0" w:right="-211"/>
        <w:rPr>
          <w:sz w:val="24"/>
          <w:szCs w:val="24"/>
        </w:rPr>
      </w:pPr>
      <w:r w:rsidRPr="00E569E6">
        <w:rPr>
          <w:sz w:val="24"/>
          <w:szCs w:val="24"/>
        </w:rPr>
        <w:t>第</w:t>
      </w:r>
      <w:r w:rsidRPr="00E569E6">
        <w:rPr>
          <w:rFonts w:hint="eastAsia"/>
          <w:sz w:val="24"/>
          <w:szCs w:val="24"/>
        </w:rPr>
        <w:t>2</w:t>
      </w:r>
      <w:r w:rsidRPr="00E569E6">
        <w:rPr>
          <w:sz w:val="24"/>
          <w:szCs w:val="24"/>
        </w:rPr>
        <w:t>次改分：</w:t>
      </w:r>
      <w:r w:rsidR="00E569E6" w:rsidRPr="00E569E6">
        <w:rPr>
          <w:sz w:val="24"/>
          <w:szCs w:val="24"/>
        </w:rPr>
        <w:t>第</w:t>
      </w:r>
      <w:r w:rsidR="00E569E6" w:rsidRPr="00E569E6">
        <w:rPr>
          <w:rFonts w:hint="eastAsia"/>
          <w:sz w:val="24"/>
          <w:szCs w:val="24"/>
        </w:rPr>
        <w:t>1</w:t>
      </w:r>
      <w:r w:rsidR="00E569E6" w:rsidRPr="00E569E6">
        <w:rPr>
          <w:sz w:val="24"/>
          <w:szCs w:val="24"/>
        </w:rPr>
        <w:t>次改分後，受改分之</w:t>
      </w:r>
      <w:r w:rsidR="00E569E6" w:rsidRPr="00E569E6">
        <w:rPr>
          <w:rFonts w:hint="eastAsia"/>
          <w:sz w:val="24"/>
          <w:szCs w:val="24"/>
        </w:rPr>
        <w:t>單位</w:t>
      </w:r>
      <w:r w:rsidR="00E569E6" w:rsidRPr="00E569E6">
        <w:rPr>
          <w:sz w:val="24"/>
          <w:szCs w:val="24"/>
        </w:rPr>
        <w:t>認為非屬本</w:t>
      </w:r>
      <w:r w:rsidR="00E569E6" w:rsidRPr="00E569E6">
        <w:rPr>
          <w:rFonts w:hint="eastAsia"/>
          <w:sz w:val="24"/>
          <w:szCs w:val="24"/>
        </w:rPr>
        <w:t>單位</w:t>
      </w:r>
      <w:r w:rsidR="00E569E6" w:rsidRPr="00E569E6">
        <w:rPr>
          <w:sz w:val="24"/>
          <w:szCs w:val="24"/>
        </w:rPr>
        <w:t>承辦者，應敘明理由經</w:t>
      </w:r>
      <w:r w:rsidR="00E569E6" w:rsidRPr="00E569E6">
        <w:rPr>
          <w:rFonts w:hint="eastAsia"/>
          <w:sz w:val="24"/>
          <w:szCs w:val="24"/>
        </w:rPr>
        <w:t>單位主管</w:t>
      </w:r>
      <w:r w:rsidR="00E569E6" w:rsidRPr="00E569E6">
        <w:rPr>
          <w:sz w:val="24"/>
          <w:szCs w:val="24"/>
        </w:rPr>
        <w:t>核閱後，由</w:t>
      </w:r>
      <w:r w:rsidR="00E569E6" w:rsidRPr="00E569E6">
        <w:rPr>
          <w:rFonts w:hint="eastAsia"/>
          <w:sz w:val="24"/>
          <w:szCs w:val="24"/>
        </w:rPr>
        <w:t>單位登記桌</w:t>
      </w:r>
      <w:r w:rsidR="00E569E6" w:rsidRPr="00E569E6">
        <w:rPr>
          <w:sz w:val="24"/>
          <w:szCs w:val="24"/>
        </w:rPr>
        <w:t>於工作時間</w:t>
      </w:r>
      <w:r w:rsidR="00E569E6" w:rsidRPr="00E569E6">
        <w:rPr>
          <w:rFonts w:hint="eastAsia"/>
          <w:sz w:val="24"/>
          <w:szCs w:val="24"/>
        </w:rPr>
        <w:t>4小時</w:t>
      </w:r>
      <w:r w:rsidR="00E569E6" w:rsidRPr="00E569E6">
        <w:rPr>
          <w:sz w:val="24"/>
          <w:szCs w:val="24"/>
        </w:rPr>
        <w:t>內</w:t>
      </w:r>
      <w:r w:rsidR="00E569E6" w:rsidRPr="00E569E6">
        <w:rPr>
          <w:rFonts w:hint="eastAsia"/>
          <w:sz w:val="24"/>
          <w:szCs w:val="24"/>
        </w:rPr>
        <w:t>(收文人員併第一次改分單分案時間起算)</w:t>
      </w:r>
      <w:r w:rsidR="00E569E6" w:rsidRPr="00E569E6">
        <w:rPr>
          <w:sz w:val="24"/>
          <w:szCs w:val="24"/>
        </w:rPr>
        <w:t>退回</w:t>
      </w:r>
      <w:r w:rsidR="00E569E6" w:rsidRPr="00E569E6">
        <w:rPr>
          <w:rFonts w:hint="eastAsia"/>
          <w:sz w:val="24"/>
          <w:szCs w:val="24"/>
        </w:rPr>
        <w:t>收文人員，</w:t>
      </w:r>
      <w:r w:rsidR="00E569E6" w:rsidRPr="00E569E6">
        <w:rPr>
          <w:sz w:val="24"/>
          <w:szCs w:val="24"/>
        </w:rPr>
        <w:t>由</w:t>
      </w:r>
      <w:r w:rsidR="00E569E6" w:rsidRPr="00E569E6">
        <w:rPr>
          <w:rFonts w:hint="eastAsia"/>
          <w:sz w:val="24"/>
          <w:szCs w:val="24"/>
        </w:rPr>
        <w:t>收文人員</w:t>
      </w:r>
      <w:r w:rsidR="00F07847" w:rsidRPr="00F07847">
        <w:rPr>
          <w:sz w:val="24"/>
          <w:szCs w:val="24"/>
        </w:rPr>
        <w:t>陳請機關首長或其授權人員指、裁示</w:t>
      </w:r>
      <w:r w:rsidR="00E569E6" w:rsidRPr="00E569E6">
        <w:rPr>
          <w:sz w:val="24"/>
          <w:szCs w:val="24"/>
        </w:rPr>
        <w:t>。</w:t>
      </w:r>
    </w:p>
    <w:p w14:paraId="7DFD867B" w14:textId="6DAF6B39" w:rsidR="004C48D7" w:rsidRPr="00E569E6" w:rsidRDefault="00F07847" w:rsidP="004C48D7">
      <w:pPr>
        <w:pStyle w:val="a9"/>
        <w:numPr>
          <w:ilvl w:val="0"/>
          <w:numId w:val="4"/>
        </w:numPr>
        <w:spacing w:after="0"/>
        <w:ind w:leftChars="0" w:right="-211"/>
        <w:rPr>
          <w:sz w:val="24"/>
          <w:szCs w:val="24"/>
        </w:rPr>
      </w:pPr>
      <w:r w:rsidRPr="00F07847">
        <w:rPr>
          <w:sz w:val="24"/>
          <w:szCs w:val="24"/>
        </w:rPr>
        <w:t>倘分文時間逾越</w:t>
      </w:r>
      <w:r>
        <w:rPr>
          <w:sz w:val="24"/>
          <w:szCs w:val="24"/>
        </w:rPr>
        <w:t>4</w:t>
      </w:r>
      <w:r w:rsidRPr="00F07847">
        <w:rPr>
          <w:sz w:val="24"/>
          <w:szCs w:val="24"/>
        </w:rPr>
        <w:t>小時以上之案件者，原則不得改分，應由原收受公文單位賡續承辦並會簽會相關單位辦理。</w:t>
      </w:r>
    </w:p>
    <w:sectPr w:rsidR="004C48D7" w:rsidRPr="00E569E6">
      <w:pgSz w:w="11906" w:h="16838"/>
      <w:pgMar w:top="801" w:right="765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C187" w14:textId="77777777" w:rsidR="000F68AB" w:rsidRDefault="000F68AB" w:rsidP="00382895">
      <w:pPr>
        <w:spacing w:after="0" w:line="240" w:lineRule="auto"/>
      </w:pPr>
      <w:r>
        <w:separator/>
      </w:r>
    </w:p>
  </w:endnote>
  <w:endnote w:type="continuationSeparator" w:id="0">
    <w:p w14:paraId="6846C217" w14:textId="77777777" w:rsidR="000F68AB" w:rsidRDefault="000F68AB" w:rsidP="0038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C451A" w14:textId="77777777" w:rsidR="000F68AB" w:rsidRDefault="000F68AB" w:rsidP="00382895">
      <w:pPr>
        <w:spacing w:after="0" w:line="240" w:lineRule="auto"/>
      </w:pPr>
      <w:r>
        <w:separator/>
      </w:r>
    </w:p>
  </w:footnote>
  <w:footnote w:type="continuationSeparator" w:id="0">
    <w:p w14:paraId="5BC0330A" w14:textId="77777777" w:rsidR="000F68AB" w:rsidRDefault="000F68AB" w:rsidP="0038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1EC0"/>
    <w:multiLevelType w:val="hybridMultilevel"/>
    <w:tmpl w:val="8AA2F40E"/>
    <w:lvl w:ilvl="0" w:tplc="F8B259AC">
      <w:start w:val="1"/>
      <w:numFmt w:val="taiwaneseCountingThousand"/>
      <w:lvlText w:val="%1、"/>
      <w:lvlJc w:val="left"/>
      <w:pPr>
        <w:ind w:left="1523"/>
      </w:pPr>
      <w:rPr>
        <w:rFonts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4B3D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EB74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CA51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27EB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CEBF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AFE1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E7AAA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65EB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01D98"/>
    <w:multiLevelType w:val="hybridMultilevel"/>
    <w:tmpl w:val="3B5E1732"/>
    <w:lvl w:ilvl="0" w:tplc="55AAE0A8">
      <w:start w:val="1"/>
      <w:numFmt w:val="taiwaneseCountingThousand"/>
      <w:lvlText w:val="%1、"/>
      <w:lvlJc w:val="left"/>
      <w:pPr>
        <w:ind w:left="1523"/>
      </w:pPr>
      <w:rPr>
        <w:rFonts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1B6D86A">
      <w:start w:val="1"/>
      <w:numFmt w:val="taiwaneseCountingThousand"/>
      <w:lvlText w:val="(%2)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EB74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CA51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27EB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CEBF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AFE1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E7AAA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65EB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E4A74"/>
    <w:multiLevelType w:val="hybridMultilevel"/>
    <w:tmpl w:val="28B4E110"/>
    <w:lvl w:ilvl="0" w:tplc="B7747074">
      <w:start w:val="2"/>
      <w:numFmt w:val="ideographDigital"/>
      <w:lvlText w:val="%1、"/>
      <w:lvlJc w:val="left"/>
      <w:pPr>
        <w:ind w:left="5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E76D8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50C5D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BE59E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0230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EA73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5411E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2FA1A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4DA5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36E70"/>
    <w:multiLevelType w:val="hybridMultilevel"/>
    <w:tmpl w:val="83CE0162"/>
    <w:lvl w:ilvl="0" w:tplc="76E843E2">
      <w:start w:val="1"/>
      <w:numFmt w:val="taiwaneseCountingThousand"/>
      <w:lvlText w:val="%1、"/>
      <w:lvlJc w:val="left"/>
      <w:pPr>
        <w:ind w:left="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ind w:left="4736" w:hanging="480"/>
      </w:pPr>
    </w:lvl>
  </w:abstractNum>
  <w:abstractNum w:abstractNumId="4" w15:restartNumberingAfterBreak="0">
    <w:nsid w:val="7FD7237E"/>
    <w:multiLevelType w:val="hybridMultilevel"/>
    <w:tmpl w:val="A8320650"/>
    <w:lvl w:ilvl="0" w:tplc="73AC20A2">
      <w:start w:val="1"/>
      <w:numFmt w:val="taiwaneseCountingThousand"/>
      <w:lvlText w:val="%1、"/>
      <w:lvlJc w:val="left"/>
      <w:pPr>
        <w:ind w:left="896" w:hanging="480"/>
      </w:pPr>
      <w:rPr>
        <w:rFonts w:hint="default"/>
        <w:b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ind w:left="4736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D"/>
    <w:rsid w:val="000C301E"/>
    <w:rsid w:val="000C60B1"/>
    <w:rsid w:val="000F68AB"/>
    <w:rsid w:val="001271D6"/>
    <w:rsid w:val="00293B3B"/>
    <w:rsid w:val="002A2DA5"/>
    <w:rsid w:val="00346312"/>
    <w:rsid w:val="00382895"/>
    <w:rsid w:val="003A2D1C"/>
    <w:rsid w:val="004C48D7"/>
    <w:rsid w:val="004F69DB"/>
    <w:rsid w:val="00501A1D"/>
    <w:rsid w:val="00516FB7"/>
    <w:rsid w:val="00522E5E"/>
    <w:rsid w:val="00673954"/>
    <w:rsid w:val="0069484C"/>
    <w:rsid w:val="006A776C"/>
    <w:rsid w:val="006F7AF9"/>
    <w:rsid w:val="007920FF"/>
    <w:rsid w:val="008363CD"/>
    <w:rsid w:val="00861E7E"/>
    <w:rsid w:val="008849EF"/>
    <w:rsid w:val="008D213B"/>
    <w:rsid w:val="008D455D"/>
    <w:rsid w:val="008F376F"/>
    <w:rsid w:val="00936B62"/>
    <w:rsid w:val="0095300F"/>
    <w:rsid w:val="009643AC"/>
    <w:rsid w:val="009F0E09"/>
    <w:rsid w:val="00A45EC9"/>
    <w:rsid w:val="00A47471"/>
    <w:rsid w:val="00B87D8E"/>
    <w:rsid w:val="00BD3A93"/>
    <w:rsid w:val="00C03A51"/>
    <w:rsid w:val="00CF13BC"/>
    <w:rsid w:val="00CF5C45"/>
    <w:rsid w:val="00D642EE"/>
    <w:rsid w:val="00D65DE6"/>
    <w:rsid w:val="00D75479"/>
    <w:rsid w:val="00DC01FE"/>
    <w:rsid w:val="00DD0207"/>
    <w:rsid w:val="00E011EE"/>
    <w:rsid w:val="00E36DD4"/>
    <w:rsid w:val="00E47EC0"/>
    <w:rsid w:val="00E569E6"/>
    <w:rsid w:val="00E57E5C"/>
    <w:rsid w:val="00E95BA9"/>
    <w:rsid w:val="00F00CAA"/>
    <w:rsid w:val="00F07847"/>
    <w:rsid w:val="00F43799"/>
    <w:rsid w:val="00F61180"/>
    <w:rsid w:val="00F90664"/>
    <w:rsid w:val="00F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AF91"/>
  <w15:docId w15:val="{A860CD13-0B01-4805-9948-9F38409F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53" w:lineRule="auto"/>
      <w:ind w:left="708" w:hanging="10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0" w:line="259" w:lineRule="auto"/>
      <w:ind w:right="84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37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79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895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895"/>
    <w:rPr>
      <w:rFonts w:ascii="標楷體" w:eastAsia="標楷體" w:hAnsi="標楷體" w:cs="標楷體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4C48D7"/>
    <w:pPr>
      <w:ind w:leftChars="200" w:left="480"/>
    </w:pPr>
  </w:style>
  <w:style w:type="table" w:styleId="aa">
    <w:name w:val="Table Grid"/>
    <w:basedOn w:val="a1"/>
    <w:uiPriority w:val="39"/>
    <w:rsid w:val="0069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9E29-1C14-45FB-ADD0-32A4D651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徐興祥</cp:lastModifiedBy>
  <cp:revision>2</cp:revision>
  <cp:lastPrinted>2023-07-14T05:49:00Z</cp:lastPrinted>
  <dcterms:created xsi:type="dcterms:W3CDTF">2023-08-16T02:54:00Z</dcterms:created>
  <dcterms:modified xsi:type="dcterms:W3CDTF">2023-08-16T02:54:00Z</dcterms:modified>
</cp:coreProperties>
</file>