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D46B" w14:textId="452658B9" w:rsidR="00823A87" w:rsidRDefault="00823A87" w:rsidP="00F170DE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w:t>桃園市政府地方稅務局</w:t>
      </w:r>
    </w:p>
    <w:p w14:paraId="1907A0F5" w14:textId="1F6E81F8" w:rsidR="00EC69B4" w:rsidRPr="00EA4859" w:rsidRDefault="004C6F2B" w:rsidP="00F170DE">
      <w:pPr>
        <w:spacing w:line="320" w:lineRule="exact"/>
        <w:jc w:val="center"/>
        <w:rPr>
          <w:rFonts w:ascii="標楷體" w:eastAsia="標楷體" w:hAnsi="標楷體" w:cs="ARStdKai"/>
          <w:color w:val="000000"/>
          <w:sz w:val="28"/>
          <w:szCs w:val="28"/>
          <w:lang w:eastAsia="zh-TW"/>
        </w:rPr>
      </w:pPr>
      <w:r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使用牌照稅歸戶定期開徵繳款書</w:t>
      </w:r>
      <w:r w:rsidR="00DE5029"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及長期</w:t>
      </w:r>
      <w:r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約定轉帳繳納</w:t>
      </w:r>
      <w:r w:rsidR="00DE5029"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通知</w:t>
      </w:r>
      <w:r w:rsidRPr="00DD3EB2">
        <w:rPr>
          <w:rFonts w:ascii="標楷體" w:eastAsia="標楷體" w:hAnsi="標楷體" w:hint="eastAsia"/>
          <w:noProof/>
          <w:sz w:val="28"/>
          <w:szCs w:val="28"/>
          <w:lang w:eastAsia="zh-TW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C33ED" w14:paraId="42697F2B" w14:textId="77777777" w:rsidTr="00F170DE">
        <w:tc>
          <w:tcPr>
            <w:tcW w:w="2405" w:type="dxa"/>
          </w:tcPr>
          <w:p w14:paraId="54B68CBA" w14:textId="77777777" w:rsidR="002C33ED" w:rsidRPr="00F170DE" w:rsidRDefault="002C33ED" w:rsidP="00EC69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納稅義務人統一編號</w:t>
            </w:r>
          </w:p>
        </w:tc>
        <w:tc>
          <w:tcPr>
            <w:tcW w:w="5891" w:type="dxa"/>
          </w:tcPr>
          <w:p w14:paraId="7A419E79" w14:textId="77777777" w:rsidR="002C33ED" w:rsidRDefault="002C33ED" w:rsidP="00BB1FC1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1CE8BDF6" w14:textId="77777777" w:rsidTr="00F170DE">
        <w:tc>
          <w:tcPr>
            <w:tcW w:w="2405" w:type="dxa"/>
          </w:tcPr>
          <w:p w14:paraId="64406E29" w14:textId="77777777" w:rsidR="002C33ED" w:rsidRPr="00F170DE" w:rsidRDefault="002C33ED" w:rsidP="00EC69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納稅義務人姓名</w:t>
            </w:r>
          </w:p>
        </w:tc>
        <w:tc>
          <w:tcPr>
            <w:tcW w:w="5891" w:type="dxa"/>
          </w:tcPr>
          <w:p w14:paraId="16CEF70F" w14:textId="77777777" w:rsidR="002C33ED" w:rsidRDefault="002C33ED" w:rsidP="00BB1FC1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66BBD49E" w14:textId="77777777" w:rsidTr="00F170DE">
        <w:tc>
          <w:tcPr>
            <w:tcW w:w="2405" w:type="dxa"/>
          </w:tcPr>
          <w:p w14:paraId="27CC5318" w14:textId="77777777" w:rsidR="002C33ED" w:rsidRPr="00F170DE" w:rsidRDefault="002C33ED" w:rsidP="008407C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案件類別                                              </w:t>
            </w:r>
          </w:p>
        </w:tc>
        <w:tc>
          <w:tcPr>
            <w:tcW w:w="5891" w:type="dxa"/>
          </w:tcPr>
          <w:p w14:paraId="649C998E" w14:textId="3CA5C4FA" w:rsidR="002C33ED" w:rsidRDefault="00EA4859" w:rsidP="00F93879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繳款書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□</w:t>
            </w:r>
            <w:r w:rsidR="004C6F2B" w:rsidRPr="004C6F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約定轉帳通知</w:t>
            </w:r>
          </w:p>
        </w:tc>
      </w:tr>
      <w:tr w:rsidR="002C33ED" w14:paraId="27563572" w14:textId="77777777" w:rsidTr="00F170DE">
        <w:tc>
          <w:tcPr>
            <w:tcW w:w="2405" w:type="dxa"/>
          </w:tcPr>
          <w:p w14:paraId="4ED8B127" w14:textId="77777777" w:rsidR="002C33ED" w:rsidRPr="00F170DE" w:rsidRDefault="002C33ED" w:rsidP="00EC69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寄送方式</w:t>
            </w:r>
          </w:p>
        </w:tc>
        <w:tc>
          <w:tcPr>
            <w:tcW w:w="5891" w:type="dxa"/>
          </w:tcPr>
          <w:p w14:paraId="6A10F364" w14:textId="2C76642D" w:rsidR="002C33ED" w:rsidRDefault="00EA4859" w:rsidP="00BB1FC1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紙本     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</w:p>
        </w:tc>
      </w:tr>
      <w:tr w:rsidR="002C33ED" w14:paraId="1CABE724" w14:textId="77777777" w:rsidTr="00F170DE">
        <w:tc>
          <w:tcPr>
            <w:tcW w:w="2405" w:type="dxa"/>
          </w:tcPr>
          <w:p w14:paraId="314D2264" w14:textId="332CCDDB" w:rsidR="002C33ED" w:rsidRPr="00F170DE" w:rsidRDefault="00F170DE" w:rsidP="00EC69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投遞</w:t>
            </w:r>
            <w:r w:rsidR="002C33ED"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5891" w:type="dxa"/>
          </w:tcPr>
          <w:p w14:paraId="772D3735" w14:textId="77777777" w:rsidR="002C33ED" w:rsidRDefault="002C33ED" w:rsidP="00BB1FC1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2C89037E" w14:textId="77777777" w:rsidTr="00F170DE">
        <w:tc>
          <w:tcPr>
            <w:tcW w:w="2405" w:type="dxa"/>
          </w:tcPr>
          <w:p w14:paraId="09CEFF5D" w14:textId="77777777" w:rsidR="002C33ED" w:rsidRPr="00F170DE" w:rsidRDefault="002C33ED" w:rsidP="00EC69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5891" w:type="dxa"/>
          </w:tcPr>
          <w:p w14:paraId="65273780" w14:textId="77777777" w:rsidR="002C33ED" w:rsidRDefault="002C33ED" w:rsidP="002C33ED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61BA0459" w14:textId="77777777" w:rsidTr="00F170DE">
        <w:tc>
          <w:tcPr>
            <w:tcW w:w="2405" w:type="dxa"/>
          </w:tcPr>
          <w:p w14:paraId="1F57B205" w14:textId="77777777" w:rsidR="002C33ED" w:rsidRPr="00F170DE" w:rsidRDefault="002C33ED" w:rsidP="006A1885">
            <w:pPr>
              <w:spacing w:line="2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7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檢附證明文件</w:t>
            </w:r>
          </w:p>
        </w:tc>
        <w:tc>
          <w:tcPr>
            <w:tcW w:w="5891" w:type="dxa"/>
          </w:tcPr>
          <w:p w14:paraId="02553AF8" w14:textId="77777777" w:rsidR="002C33ED" w:rsidRDefault="002C33ED" w:rsidP="00F170DE">
            <w:pPr>
              <w:spacing w:after="120" w:line="24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□1.身分證正反面影本。</w:t>
            </w:r>
          </w:p>
          <w:p w14:paraId="1AC3E4B5" w14:textId="77777777" w:rsidR="002C33ED" w:rsidRPr="00BB1FC1" w:rsidRDefault="002C33ED" w:rsidP="00F170DE">
            <w:pPr>
              <w:spacing w:after="120" w:line="240" w:lineRule="exact"/>
              <w:ind w:leftChars="-2" w:left="486" w:hangingChars="204" w:hanging="490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□2.無中華民國國籍者，請檢附居留證、護照或其他證明文件影本。</w:t>
            </w:r>
          </w:p>
          <w:p w14:paraId="6829B877" w14:textId="77777777" w:rsidR="002C33ED" w:rsidRPr="00BB1FC1" w:rsidRDefault="002C33ED" w:rsidP="00F170DE">
            <w:pPr>
              <w:spacing w:after="120" w:line="240" w:lineRule="exact"/>
              <w:ind w:left="499" w:hangingChars="208" w:hanging="499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□3.公司行號或機關團體請檢附中央(或地方)政府核發之核准函、設立(或變更)登記表或公司登記事項證明書影本。</w:t>
            </w:r>
          </w:p>
          <w:p w14:paraId="23968D5E" w14:textId="77777777" w:rsidR="002C33ED" w:rsidRDefault="002C33ED" w:rsidP="00F170DE">
            <w:pPr>
              <w:spacing w:after="120" w:line="24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□4.其他：</w:t>
            </w:r>
          </w:p>
        </w:tc>
      </w:tr>
      <w:tr w:rsidR="002C33ED" w14:paraId="486C4C03" w14:textId="77777777" w:rsidTr="00F170DE">
        <w:tc>
          <w:tcPr>
            <w:tcW w:w="8296" w:type="dxa"/>
            <w:gridSpan w:val="2"/>
          </w:tcPr>
          <w:p w14:paraId="3845A2D3" w14:textId="77777777" w:rsidR="002C33ED" w:rsidRPr="00BB1FC1" w:rsidRDefault="002C33ED" w:rsidP="00F170DE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F353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此致</w:t>
            </w:r>
          </w:p>
          <w:p w14:paraId="62843FFB" w14:textId="763F32DD" w:rsidR="002C33ED" w:rsidRPr="00BB1FC1" w:rsidRDefault="00EA4859" w:rsidP="00F170DE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桃園市政府地方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稅務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局</w:t>
            </w:r>
          </w:p>
          <w:p w14:paraId="7CB22CCE" w14:textId="04AFDACF" w:rsidR="002C33ED" w:rsidRPr="00BB1FC1" w:rsidRDefault="002C33ED" w:rsidP="00683E7A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納稅義務人： </w:t>
            </w:r>
            <w:r w:rsidR="00683E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(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簽名或蓋章</w:t>
            </w:r>
            <w:r w:rsidR="00683E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14:paraId="5A6DE5FA" w14:textId="77777777" w:rsidR="002C33ED" w:rsidRPr="00BB1FC1" w:rsidRDefault="002C33ED" w:rsidP="00F170DE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納稅義務人統一編號：</w:t>
            </w:r>
          </w:p>
          <w:p w14:paraId="451C8D7F" w14:textId="77777777" w:rsidR="002C33ED" w:rsidRPr="00BB1FC1" w:rsidRDefault="002C33ED" w:rsidP="00F170DE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室內電話/手機：</w:t>
            </w:r>
          </w:p>
          <w:p w14:paraId="736D2DA1" w14:textId="381D1A87" w:rsidR="002C33ED" w:rsidRPr="00BB1FC1" w:rsidRDefault="002C33ED" w:rsidP="00F170DE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地址：</w:t>
            </w:r>
          </w:p>
          <w:p w14:paraId="3E7C7A4A" w14:textId="7CE2DFB6" w:rsidR="002C33ED" w:rsidRPr="002C33ED" w:rsidRDefault="002C33ED" w:rsidP="00F170DE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申請日期：</w:t>
            </w:r>
            <w:r w:rsidR="00B571B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年     月     日</w:t>
            </w:r>
          </w:p>
        </w:tc>
      </w:tr>
    </w:tbl>
    <w:p w14:paraId="6F39CF91" w14:textId="77777777" w:rsidR="00282309" w:rsidRPr="00F170DE" w:rsidRDefault="00282309" w:rsidP="00F170DE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★注意事項：</w:t>
      </w:r>
    </w:p>
    <w:p w14:paraId="17DCEA6F" w14:textId="44F0AB8B" w:rsidR="00282309" w:rsidRPr="00F170DE" w:rsidRDefault="00282309" w:rsidP="00F170DE">
      <w:pPr>
        <w:widowControl w:val="0"/>
        <w:autoSpaceDE w:val="0"/>
        <w:autoSpaceDN w:val="0"/>
        <w:spacing w:before="0" w:after="0" w:line="220" w:lineRule="exact"/>
        <w:ind w:leftChars="1" w:left="198" w:hangingChars="98" w:hanging="196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/>
          <w:color w:val="000000"/>
          <w:sz w:val="20"/>
          <w:szCs w:val="20"/>
          <w:lang w:eastAsia="zh-TW"/>
        </w:rPr>
        <w:t>1</w:t>
      </w: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.申請使用牌照稅歸戶繳款書</w:t>
      </w:r>
      <w:r w:rsidR="00F170DE">
        <w:rPr>
          <w:rFonts w:ascii="新細明體" w:eastAsia="新細明體" w:hAnsi="新細明體" w:cs="ARStdKai" w:hint="eastAsia"/>
          <w:color w:val="000000"/>
          <w:sz w:val="20"/>
          <w:szCs w:val="20"/>
          <w:lang w:eastAsia="zh-TW"/>
        </w:rPr>
        <w:t>、</w:t>
      </w:r>
      <w:r w:rsidR="005E6BBE"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長期約定轉帳繳納</w:t>
      </w:r>
      <w:r w:rsidR="00674209"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通知</w:t>
      </w: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，僅限定期開徵之使用牌照稅。</w:t>
      </w:r>
    </w:p>
    <w:p w14:paraId="111A6870" w14:textId="77777777" w:rsidR="006A1885" w:rsidRPr="00F170DE" w:rsidRDefault="00282309" w:rsidP="00F170DE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2.應於</w:t>
      </w:r>
      <w:r w:rsidR="00BB6405"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使用牌照稅</w:t>
      </w: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開徵前2個月提出申請，逾期申請者，自申請次年期開始適用。</w:t>
      </w:r>
    </w:p>
    <w:p w14:paraId="3D25486F" w14:textId="001ACE71" w:rsidR="00A61ED8" w:rsidRPr="00F170DE" w:rsidRDefault="00A61ED8" w:rsidP="00F170DE">
      <w:pPr>
        <w:widowControl w:val="0"/>
        <w:autoSpaceDE w:val="0"/>
        <w:autoSpaceDN w:val="0"/>
        <w:spacing w:before="0" w:after="0" w:line="220" w:lineRule="exact"/>
        <w:ind w:left="238" w:hangingChars="119" w:hanging="238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3.申請/變更案件受理後，本局將發送驗證信，請於7日內至電子郵件信箱點擊連結進行驗  證，逾時將無法驗證且視同未完成申請</w:t>
      </w:r>
      <w:r w:rsidR="00870737" w:rsidRPr="00F170DE">
        <w:rPr>
          <w:rFonts w:ascii="標楷體" w:eastAsia="標楷體" w:hAnsi="標楷體" w:hint="eastAsia"/>
          <w:sz w:val="20"/>
          <w:szCs w:val="20"/>
          <w:lang w:eastAsia="zh-TW"/>
        </w:rPr>
        <w:t>(僅</w:t>
      </w:r>
      <w:r w:rsidR="00EB0A3F" w:rsidRPr="00F170DE">
        <w:rPr>
          <w:rFonts w:ascii="標楷體" w:eastAsia="標楷體" w:hAnsi="標楷體" w:hint="eastAsia"/>
          <w:sz w:val="20"/>
          <w:szCs w:val="20"/>
          <w:lang w:eastAsia="zh-TW"/>
        </w:rPr>
        <w:t>申請</w:t>
      </w:r>
      <w:r w:rsidR="00870737" w:rsidRPr="00F170DE">
        <w:rPr>
          <w:rFonts w:ascii="標楷體" w:eastAsia="標楷體" w:hAnsi="標楷體" w:hint="eastAsia"/>
          <w:sz w:val="20"/>
          <w:szCs w:val="20"/>
          <w:lang w:eastAsia="zh-TW"/>
        </w:rPr>
        <w:t>寄送方式為電子者適用)</w:t>
      </w: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14:paraId="5A58A98F" w14:textId="77777777" w:rsidR="00282309" w:rsidRPr="00F170DE" w:rsidRDefault="00A61ED8" w:rsidP="00F170DE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4.請勿使用大陸地區之電子郵件信箱，避免收不到驗證信</w:t>
      </w:r>
      <w:r w:rsidR="00870737" w:rsidRPr="00F170DE">
        <w:rPr>
          <w:rFonts w:ascii="標楷體" w:eastAsia="標楷體" w:hAnsi="標楷體" w:hint="eastAsia"/>
          <w:sz w:val="20"/>
          <w:szCs w:val="20"/>
          <w:lang w:eastAsia="zh-TW"/>
        </w:rPr>
        <w:t>(僅</w:t>
      </w:r>
      <w:r w:rsidR="00EB0A3F" w:rsidRPr="00F170DE">
        <w:rPr>
          <w:rFonts w:ascii="標楷體" w:eastAsia="標楷體" w:hAnsi="標楷體" w:hint="eastAsia"/>
          <w:sz w:val="20"/>
          <w:szCs w:val="20"/>
          <w:lang w:eastAsia="zh-TW"/>
        </w:rPr>
        <w:t>申請</w:t>
      </w:r>
      <w:r w:rsidR="00870737" w:rsidRPr="00F170DE">
        <w:rPr>
          <w:rFonts w:ascii="標楷體" w:eastAsia="標楷體" w:hAnsi="標楷體" w:hint="eastAsia"/>
          <w:sz w:val="20"/>
          <w:szCs w:val="20"/>
          <w:lang w:eastAsia="zh-TW"/>
        </w:rPr>
        <w:t>寄送方式為電子者適用)</w:t>
      </w: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14:paraId="07C43BFB" w14:textId="327123EA" w:rsidR="005E6BBE" w:rsidRDefault="00006409" w:rsidP="00F170DE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5.繳款書歸戶後，若應納金額超過3萬元，無法至便利商店繳納。</w:t>
      </w:r>
    </w:p>
    <w:p w14:paraId="2D1406D9" w14:textId="77777777" w:rsidR="00683E7A" w:rsidRDefault="00683E7A" w:rsidP="000D44C4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  <w:lang w:eastAsia="zh-TW"/>
        </w:rPr>
      </w:pPr>
    </w:p>
    <w:p w14:paraId="35499927" w14:textId="0A1A469F" w:rsidR="00300458" w:rsidRPr="000D44C4" w:rsidRDefault="00B571BC" w:rsidP="000D44C4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  <w:lang w:eastAsia="zh-TW"/>
        </w:rPr>
      </w:pPr>
      <w:r w:rsidRPr="000D44C4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w:t>桃園市政府地方稅務局</w:t>
      </w:r>
    </w:p>
    <w:p w14:paraId="6994E810" w14:textId="6FDCB467" w:rsidR="002C33ED" w:rsidRPr="000D44C4" w:rsidRDefault="004C6F2B" w:rsidP="000D44C4">
      <w:pPr>
        <w:spacing w:line="320" w:lineRule="exact"/>
        <w:jc w:val="center"/>
        <w:rPr>
          <w:rFonts w:ascii="標楷體" w:eastAsia="標楷體" w:hAnsi="標楷體" w:cs="ARStdKai"/>
          <w:color w:val="000000"/>
          <w:sz w:val="28"/>
          <w:szCs w:val="28"/>
          <w:lang w:eastAsia="zh-TW"/>
        </w:rPr>
      </w:pPr>
      <w:r w:rsidRPr="000D44C4">
        <w:rPr>
          <w:rFonts w:ascii="標楷體" w:eastAsia="標楷體" w:hAnsi="標楷體" w:hint="eastAsia"/>
          <w:sz w:val="28"/>
          <w:szCs w:val="28"/>
          <w:lang w:eastAsia="zh-TW"/>
        </w:rPr>
        <w:t>變更/註銷使用牌照稅歸戶定期開徵繳款書</w:t>
      </w:r>
      <w:r w:rsidR="00DE5029" w:rsidRPr="000D44C4">
        <w:rPr>
          <w:rFonts w:ascii="標楷體" w:eastAsia="標楷體" w:hAnsi="標楷體" w:hint="eastAsia"/>
          <w:sz w:val="28"/>
          <w:szCs w:val="28"/>
          <w:lang w:eastAsia="zh-TW"/>
        </w:rPr>
        <w:t>及長期約定轉帳繳納通知申請書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C33ED" w14:paraId="28887014" w14:textId="77777777" w:rsidTr="000D44C4">
        <w:tc>
          <w:tcPr>
            <w:tcW w:w="2405" w:type="dxa"/>
          </w:tcPr>
          <w:p w14:paraId="10978FD2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納稅義務人統一編號</w:t>
            </w:r>
          </w:p>
        </w:tc>
        <w:tc>
          <w:tcPr>
            <w:tcW w:w="5891" w:type="dxa"/>
          </w:tcPr>
          <w:p w14:paraId="2175353F" w14:textId="77777777" w:rsidR="002C33ED" w:rsidRDefault="002C33ED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6F4FAB69" w14:textId="77777777" w:rsidTr="000D44C4">
        <w:tc>
          <w:tcPr>
            <w:tcW w:w="2405" w:type="dxa"/>
          </w:tcPr>
          <w:p w14:paraId="15407FF7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納稅義務人姓名</w:t>
            </w:r>
          </w:p>
        </w:tc>
        <w:tc>
          <w:tcPr>
            <w:tcW w:w="5891" w:type="dxa"/>
          </w:tcPr>
          <w:p w14:paraId="6679F242" w14:textId="77777777" w:rsidR="002C33ED" w:rsidRDefault="002C33ED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796E9427" w14:textId="77777777" w:rsidTr="000D44C4">
        <w:tc>
          <w:tcPr>
            <w:tcW w:w="2405" w:type="dxa"/>
          </w:tcPr>
          <w:p w14:paraId="5E6FC863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案件類別                                              </w:t>
            </w:r>
          </w:p>
        </w:tc>
        <w:tc>
          <w:tcPr>
            <w:tcW w:w="5891" w:type="dxa"/>
          </w:tcPr>
          <w:p w14:paraId="016777E1" w14:textId="2F0D25AD" w:rsidR="002C33ED" w:rsidRDefault="00B571BC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繳款書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□</w:t>
            </w:r>
            <w:r w:rsidRPr="004C6F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約定轉帳通知</w:t>
            </w:r>
          </w:p>
        </w:tc>
      </w:tr>
      <w:tr w:rsidR="002C33ED" w14:paraId="216C7DC4" w14:textId="77777777" w:rsidTr="000D44C4">
        <w:tc>
          <w:tcPr>
            <w:tcW w:w="2405" w:type="dxa"/>
          </w:tcPr>
          <w:p w14:paraId="22369CD3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申請內容</w:t>
            </w:r>
          </w:p>
        </w:tc>
        <w:tc>
          <w:tcPr>
            <w:tcW w:w="5891" w:type="dxa"/>
          </w:tcPr>
          <w:p w14:paraId="242B0506" w14:textId="3ABC0C00" w:rsidR="002C33ED" w:rsidRDefault="00B571BC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變更     </w:t>
            </w:r>
            <w:r w:rsidR="002C33ED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註銷</w:t>
            </w:r>
          </w:p>
        </w:tc>
      </w:tr>
      <w:tr w:rsidR="002C33ED" w14:paraId="421A7496" w14:textId="77777777" w:rsidTr="000D44C4">
        <w:tc>
          <w:tcPr>
            <w:tcW w:w="2405" w:type="dxa"/>
          </w:tcPr>
          <w:p w14:paraId="5A217FB9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寄送方式</w:t>
            </w:r>
          </w:p>
        </w:tc>
        <w:tc>
          <w:tcPr>
            <w:tcW w:w="5891" w:type="dxa"/>
          </w:tcPr>
          <w:p w14:paraId="522DCCE6" w14:textId="2CEF1E45" w:rsidR="002C33ED" w:rsidRDefault="006A1885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紙本     </w:t>
            </w:r>
            <w:r w:rsidR="00B571BC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2C3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</w:p>
        </w:tc>
      </w:tr>
      <w:tr w:rsidR="002C33ED" w14:paraId="69055A09" w14:textId="77777777" w:rsidTr="000D44C4">
        <w:tc>
          <w:tcPr>
            <w:tcW w:w="2405" w:type="dxa"/>
          </w:tcPr>
          <w:p w14:paraId="0BF780F4" w14:textId="2C9F3AEF" w:rsidR="002C33ED" w:rsidRPr="000D44C4" w:rsidRDefault="000D44C4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投遞</w:t>
            </w:r>
            <w:r w:rsidR="002C33ED"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5891" w:type="dxa"/>
          </w:tcPr>
          <w:p w14:paraId="311AB7AE" w14:textId="77777777" w:rsidR="002C33ED" w:rsidRDefault="002C33ED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128AD5F1" w14:textId="77777777" w:rsidTr="000D44C4">
        <w:tc>
          <w:tcPr>
            <w:tcW w:w="2405" w:type="dxa"/>
          </w:tcPr>
          <w:p w14:paraId="0D5C0495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5891" w:type="dxa"/>
          </w:tcPr>
          <w:p w14:paraId="1E287E87" w14:textId="4E5964C1" w:rsidR="002C33ED" w:rsidRDefault="002C33ED" w:rsidP="00674209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C33ED" w14:paraId="6496CE53" w14:textId="77777777" w:rsidTr="000D44C4">
        <w:tc>
          <w:tcPr>
            <w:tcW w:w="2405" w:type="dxa"/>
          </w:tcPr>
          <w:p w14:paraId="733E2A4E" w14:textId="77777777" w:rsidR="002C33ED" w:rsidRPr="000D44C4" w:rsidRDefault="002C33ED" w:rsidP="00674209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檢附證明文件</w:t>
            </w:r>
          </w:p>
        </w:tc>
        <w:tc>
          <w:tcPr>
            <w:tcW w:w="5891" w:type="dxa"/>
          </w:tcPr>
          <w:p w14:paraId="167661BE" w14:textId="77777777" w:rsidR="000D44C4" w:rsidRDefault="000D44C4" w:rsidP="000D44C4">
            <w:pPr>
              <w:spacing w:after="120" w:line="24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□1.身分證正反面影本。</w:t>
            </w:r>
          </w:p>
          <w:p w14:paraId="569073D7" w14:textId="77777777" w:rsidR="000D44C4" w:rsidRPr="00BB1FC1" w:rsidRDefault="000D44C4" w:rsidP="000D44C4">
            <w:pPr>
              <w:spacing w:after="120" w:line="240" w:lineRule="exact"/>
              <w:ind w:leftChars="-2" w:left="486" w:hangingChars="204" w:hanging="490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□2.無中華民國國籍者，請檢附居留證、護照或其他證明文件影本。</w:t>
            </w:r>
          </w:p>
          <w:p w14:paraId="7EB8D352" w14:textId="77777777" w:rsidR="000D44C4" w:rsidRPr="00BB1FC1" w:rsidRDefault="000D44C4" w:rsidP="000D44C4">
            <w:pPr>
              <w:spacing w:after="120" w:line="240" w:lineRule="exact"/>
              <w:ind w:left="499" w:hangingChars="208" w:hanging="499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□3.公司行號或機關團體請檢附中央(或地方)政府核發之核准函、設立(或變更)登記表或公司登記事項證明書影本。</w:t>
            </w:r>
          </w:p>
          <w:p w14:paraId="6C2BBA4B" w14:textId="138FF74A" w:rsidR="002C33ED" w:rsidRDefault="000D44C4" w:rsidP="000D44C4">
            <w:pPr>
              <w:spacing w:after="120" w:line="22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□4.其他：</w:t>
            </w:r>
          </w:p>
        </w:tc>
      </w:tr>
      <w:tr w:rsidR="002C33ED" w14:paraId="5B8A3CE6" w14:textId="77777777" w:rsidTr="000D44C4">
        <w:tc>
          <w:tcPr>
            <w:tcW w:w="8296" w:type="dxa"/>
            <w:gridSpan w:val="2"/>
          </w:tcPr>
          <w:p w14:paraId="4BFD5C4F" w14:textId="77777777" w:rsidR="000D44C4" w:rsidRPr="00BB1FC1" w:rsidRDefault="002C33ED" w:rsidP="000D44C4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0D44C4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此致</w:t>
            </w:r>
          </w:p>
          <w:p w14:paraId="51CB28FA" w14:textId="77777777" w:rsidR="000D44C4" w:rsidRPr="00BB1FC1" w:rsidRDefault="000D44C4" w:rsidP="000D44C4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桃園市政府地方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稅務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局</w:t>
            </w:r>
          </w:p>
          <w:p w14:paraId="00FE8114" w14:textId="709D73D1" w:rsidR="000D44C4" w:rsidRPr="00BB1FC1" w:rsidRDefault="000D44C4" w:rsidP="00683E7A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納稅義務人：</w:t>
            </w:r>
            <w:r w:rsidR="00683E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(</w:t>
            </w: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簽名或蓋章</w:t>
            </w:r>
            <w:r w:rsidR="00683E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14:paraId="3EAA9C08" w14:textId="77777777" w:rsidR="000D44C4" w:rsidRPr="00BB1FC1" w:rsidRDefault="000D44C4" w:rsidP="000D44C4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納稅義務人統一編號：</w:t>
            </w:r>
          </w:p>
          <w:p w14:paraId="3230A87D" w14:textId="77777777" w:rsidR="000D44C4" w:rsidRPr="00BB1FC1" w:rsidRDefault="000D44C4" w:rsidP="000D44C4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室內電話/手機：</w:t>
            </w:r>
          </w:p>
          <w:p w14:paraId="0FBC9097" w14:textId="77777777" w:rsidR="000D44C4" w:rsidRPr="00BB1FC1" w:rsidRDefault="000D44C4" w:rsidP="000D44C4">
            <w:pPr>
              <w:spacing w:line="260" w:lineRule="exact"/>
              <w:ind w:leftChars="229" w:left="5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地址：</w:t>
            </w:r>
          </w:p>
          <w:p w14:paraId="08762265" w14:textId="74FE346D" w:rsidR="000D44C4" w:rsidRPr="002C33ED" w:rsidRDefault="00DD0EF3" w:rsidP="000D44C4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0D44C4" w:rsidRPr="00BB1F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申請日期：</w:t>
            </w:r>
            <w:r w:rsidR="000D4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年     月     日</w:t>
            </w:r>
          </w:p>
          <w:p w14:paraId="7CBC36AB" w14:textId="2DF33E03" w:rsidR="002C33ED" w:rsidRPr="002C33ED" w:rsidRDefault="002C33ED" w:rsidP="00674209">
            <w:pPr>
              <w:spacing w:line="200" w:lineRule="exact"/>
              <w:ind w:leftChars="222" w:left="488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3F0D2234" w14:textId="77777777" w:rsidR="000D44C4" w:rsidRPr="00F170DE" w:rsidRDefault="000D44C4" w:rsidP="000D44C4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★注意事項：</w:t>
      </w:r>
    </w:p>
    <w:p w14:paraId="75E5E879" w14:textId="77777777" w:rsidR="000D44C4" w:rsidRPr="00F170DE" w:rsidRDefault="000D44C4" w:rsidP="000D44C4">
      <w:pPr>
        <w:widowControl w:val="0"/>
        <w:autoSpaceDE w:val="0"/>
        <w:autoSpaceDN w:val="0"/>
        <w:spacing w:before="0" w:after="0" w:line="220" w:lineRule="exact"/>
        <w:ind w:leftChars="1" w:left="198" w:hangingChars="98" w:hanging="196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/>
          <w:color w:val="000000"/>
          <w:sz w:val="20"/>
          <w:szCs w:val="20"/>
          <w:lang w:eastAsia="zh-TW"/>
        </w:rPr>
        <w:t>1</w:t>
      </w: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.申請使用牌照稅歸戶繳款書</w:t>
      </w:r>
      <w:r>
        <w:rPr>
          <w:rFonts w:ascii="新細明體" w:eastAsia="新細明體" w:hAnsi="新細明體" w:cs="ARStdKai" w:hint="eastAsia"/>
          <w:color w:val="000000"/>
          <w:sz w:val="20"/>
          <w:szCs w:val="20"/>
          <w:lang w:eastAsia="zh-TW"/>
        </w:rPr>
        <w:t>、</w:t>
      </w: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長期約定轉帳繳納通知，僅限定期開徵之使用牌照稅。</w:t>
      </w:r>
    </w:p>
    <w:p w14:paraId="10146405" w14:textId="77777777" w:rsidR="000D44C4" w:rsidRPr="00F170DE" w:rsidRDefault="000D44C4" w:rsidP="000D44C4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 w:cs="ARStdKai"/>
          <w:color w:val="000000"/>
          <w:sz w:val="20"/>
          <w:szCs w:val="20"/>
          <w:lang w:eastAsia="zh-TW"/>
        </w:rPr>
      </w:pPr>
      <w:r w:rsidRPr="00F170DE">
        <w:rPr>
          <w:rFonts w:ascii="標楷體" w:eastAsia="標楷體" w:hAnsi="標楷體" w:cs="ARStdKai" w:hint="eastAsia"/>
          <w:color w:val="000000"/>
          <w:sz w:val="20"/>
          <w:szCs w:val="20"/>
          <w:lang w:eastAsia="zh-TW"/>
        </w:rPr>
        <w:t>2.應於使用牌照稅開徵前2個月提出申請，逾期申請者，自申請次年期開始適用。</w:t>
      </w:r>
    </w:p>
    <w:p w14:paraId="794DC33E" w14:textId="77777777" w:rsidR="000D44C4" w:rsidRPr="00F170DE" w:rsidRDefault="000D44C4" w:rsidP="000D44C4">
      <w:pPr>
        <w:widowControl w:val="0"/>
        <w:autoSpaceDE w:val="0"/>
        <w:autoSpaceDN w:val="0"/>
        <w:spacing w:before="0" w:after="0" w:line="220" w:lineRule="exact"/>
        <w:ind w:left="238" w:hangingChars="119" w:hanging="238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3.申請/變更案件受理後，本局將發送驗證信，請於7日內至電子郵件信箱點擊連結進行驗  證，逾時將無法驗證且視同未完成申請(僅申請寄送方式為電子者適用)。</w:t>
      </w:r>
    </w:p>
    <w:p w14:paraId="374820E7" w14:textId="77777777" w:rsidR="000D44C4" w:rsidRPr="00F170DE" w:rsidRDefault="000D44C4" w:rsidP="000D44C4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4.請勿使用大陸地區之電子郵件信箱，避免收不到驗證信(僅申請寄送方式為電子者適用)。</w:t>
      </w:r>
    </w:p>
    <w:p w14:paraId="31EFA4A0" w14:textId="527C275D" w:rsidR="00006409" w:rsidRPr="00DD0EF3" w:rsidRDefault="000D44C4" w:rsidP="00DD0EF3">
      <w:pPr>
        <w:widowControl w:val="0"/>
        <w:autoSpaceDE w:val="0"/>
        <w:autoSpaceDN w:val="0"/>
        <w:spacing w:before="0" w:after="0" w:line="220" w:lineRule="exact"/>
        <w:jc w:val="left"/>
        <w:rPr>
          <w:rFonts w:ascii="標楷體" w:eastAsia="標楷體" w:hAnsi="標楷體"/>
          <w:sz w:val="20"/>
          <w:szCs w:val="20"/>
          <w:lang w:eastAsia="zh-TW"/>
        </w:rPr>
      </w:pPr>
      <w:r w:rsidRPr="00F170DE">
        <w:rPr>
          <w:rFonts w:ascii="標楷體" w:eastAsia="標楷體" w:hAnsi="標楷體" w:hint="eastAsia"/>
          <w:sz w:val="20"/>
          <w:szCs w:val="20"/>
          <w:lang w:eastAsia="zh-TW"/>
        </w:rPr>
        <w:t>5.繳款書歸戶後，若應納金額超過3萬元，無法至便利商店繳納。</w:t>
      </w:r>
    </w:p>
    <w:sectPr w:rsidR="00006409" w:rsidRPr="00DD0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7741" w14:textId="77777777" w:rsidR="00880C92" w:rsidRDefault="00880C92" w:rsidP="00300458">
      <w:pPr>
        <w:spacing w:before="0" w:after="0"/>
      </w:pPr>
      <w:r>
        <w:separator/>
      </w:r>
    </w:p>
  </w:endnote>
  <w:endnote w:type="continuationSeparator" w:id="0">
    <w:p w14:paraId="30DF143F" w14:textId="77777777" w:rsidR="00880C92" w:rsidRDefault="00880C92" w:rsidP="003004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StdKai">
    <w:charset w:val="88"/>
    <w:family w:val="script"/>
    <w:pitch w:val="variable"/>
    <w:sig w:usb0="A0002AFF" w:usb1="39CFFDFA" w:usb2="00000016" w:usb3="00000000" w:csb0="001E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7A13" w14:textId="77777777" w:rsidR="00880C92" w:rsidRDefault="00880C92" w:rsidP="00300458">
      <w:pPr>
        <w:spacing w:before="0" w:after="0"/>
      </w:pPr>
      <w:r>
        <w:separator/>
      </w:r>
    </w:p>
  </w:footnote>
  <w:footnote w:type="continuationSeparator" w:id="0">
    <w:p w14:paraId="3AB7C928" w14:textId="77777777" w:rsidR="00880C92" w:rsidRDefault="00880C92" w:rsidP="003004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B4"/>
    <w:rsid w:val="00006409"/>
    <w:rsid w:val="000D44C4"/>
    <w:rsid w:val="001F1C4E"/>
    <w:rsid w:val="001F3E86"/>
    <w:rsid w:val="00205C06"/>
    <w:rsid w:val="002374B7"/>
    <w:rsid w:val="00257A35"/>
    <w:rsid w:val="00264D96"/>
    <w:rsid w:val="00282309"/>
    <w:rsid w:val="002B6889"/>
    <w:rsid w:val="002C33ED"/>
    <w:rsid w:val="00300458"/>
    <w:rsid w:val="003A030E"/>
    <w:rsid w:val="00400C87"/>
    <w:rsid w:val="00437BBE"/>
    <w:rsid w:val="004C6F2B"/>
    <w:rsid w:val="004F7E9B"/>
    <w:rsid w:val="005E6BBE"/>
    <w:rsid w:val="00674209"/>
    <w:rsid w:val="00683E7A"/>
    <w:rsid w:val="006A1885"/>
    <w:rsid w:val="006D66CF"/>
    <w:rsid w:val="007D6EF9"/>
    <w:rsid w:val="00810135"/>
    <w:rsid w:val="00823A87"/>
    <w:rsid w:val="00870737"/>
    <w:rsid w:val="00880C92"/>
    <w:rsid w:val="00A4780B"/>
    <w:rsid w:val="00A61ED8"/>
    <w:rsid w:val="00A903DC"/>
    <w:rsid w:val="00AF371C"/>
    <w:rsid w:val="00B571BC"/>
    <w:rsid w:val="00BB1FC1"/>
    <w:rsid w:val="00BB6405"/>
    <w:rsid w:val="00BE6438"/>
    <w:rsid w:val="00BF76F8"/>
    <w:rsid w:val="00CD051F"/>
    <w:rsid w:val="00DD0EF3"/>
    <w:rsid w:val="00DD3EB2"/>
    <w:rsid w:val="00DD598A"/>
    <w:rsid w:val="00DE5029"/>
    <w:rsid w:val="00EA438A"/>
    <w:rsid w:val="00EA4859"/>
    <w:rsid w:val="00EB0A3F"/>
    <w:rsid w:val="00EC69B4"/>
    <w:rsid w:val="00F170DE"/>
    <w:rsid w:val="00F353FC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A2759"/>
  <w15:docId w15:val="{42CA5699-BD00-4F06-A8F9-7A61B5E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69B4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0458"/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0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045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AF5A-F012-465F-B50D-F49B48A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李婉貞</dc:creator>
  <cp:lastModifiedBy>謝佳勳</cp:lastModifiedBy>
  <cp:revision>8</cp:revision>
  <cp:lastPrinted>2022-11-17T02:20:00Z</cp:lastPrinted>
  <dcterms:created xsi:type="dcterms:W3CDTF">2023-07-03T02:29:00Z</dcterms:created>
  <dcterms:modified xsi:type="dcterms:W3CDTF">2023-07-03T05:58:00Z</dcterms:modified>
</cp:coreProperties>
</file>