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A73" w:rsidRDefault="00414269" w:rsidP="0009099A">
      <w:pPr>
        <w:spacing w:line="540" w:lineRule="exact"/>
        <w:jc w:val="center"/>
        <w:rPr>
          <w:rFonts w:ascii="標楷體" w:eastAsia="標楷體" w:hAnsi="標楷體"/>
          <w:b/>
          <w:spacing w:val="-10"/>
          <w:sz w:val="36"/>
          <w:szCs w:val="36"/>
        </w:rPr>
      </w:pPr>
      <w:r>
        <w:rPr>
          <w:rFonts w:ascii="標楷體" w:eastAsia="標楷體" w:hAnsi="標楷體" w:hint="eastAsia"/>
          <w:b/>
          <w:spacing w:val="-10"/>
          <w:sz w:val="36"/>
          <w:szCs w:val="36"/>
        </w:rPr>
        <w:t>桃園</w:t>
      </w:r>
      <w:r w:rsidR="00E35746">
        <w:rPr>
          <w:rFonts w:ascii="標楷體" w:eastAsia="標楷體" w:hAnsi="標楷體" w:hint="eastAsia"/>
          <w:b/>
          <w:spacing w:val="-10"/>
          <w:sz w:val="36"/>
          <w:szCs w:val="36"/>
        </w:rPr>
        <w:t>市</w:t>
      </w:r>
      <w:r>
        <w:rPr>
          <w:rFonts w:ascii="標楷體" w:eastAsia="標楷體" w:hAnsi="標楷體" w:hint="eastAsia"/>
          <w:b/>
          <w:spacing w:val="-10"/>
          <w:sz w:val="36"/>
          <w:szCs w:val="36"/>
        </w:rPr>
        <w:t>政</w:t>
      </w:r>
      <w:r w:rsidR="00857E91">
        <w:rPr>
          <w:rFonts w:ascii="標楷體" w:eastAsia="標楷體" w:hAnsi="標楷體" w:hint="eastAsia"/>
          <w:b/>
          <w:spacing w:val="-10"/>
          <w:sz w:val="36"/>
          <w:szCs w:val="36"/>
        </w:rPr>
        <w:t>府</w:t>
      </w:r>
      <w:r>
        <w:rPr>
          <w:rFonts w:ascii="標楷體" w:eastAsia="標楷體" w:hAnsi="標楷體" w:hint="eastAsia"/>
          <w:b/>
          <w:spacing w:val="-10"/>
          <w:sz w:val="36"/>
          <w:szCs w:val="36"/>
        </w:rPr>
        <w:t>工務局</w:t>
      </w:r>
      <w:r w:rsidRPr="00C17F65">
        <w:rPr>
          <w:rFonts w:ascii="標楷體" w:eastAsia="標楷體" w:hAnsi="標楷體" w:hint="eastAsia"/>
          <w:b/>
          <w:spacing w:val="-10"/>
          <w:sz w:val="36"/>
          <w:szCs w:val="36"/>
        </w:rPr>
        <w:t>會議紀錄</w:t>
      </w:r>
    </w:p>
    <w:p w:rsidR="00D63A4B" w:rsidRPr="008E40C8" w:rsidRDefault="00D63A4B" w:rsidP="0009099A">
      <w:pPr>
        <w:spacing w:line="540" w:lineRule="exact"/>
        <w:rPr>
          <w:rFonts w:ascii="標楷體" w:eastAsia="標楷體" w:hAnsi="標楷體"/>
          <w:sz w:val="28"/>
          <w:szCs w:val="28"/>
        </w:rPr>
      </w:pPr>
      <w:r w:rsidRPr="008E40C8">
        <w:rPr>
          <w:rFonts w:ascii="標楷體" w:eastAsia="標楷體" w:hAnsi="標楷體" w:hint="eastAsia"/>
          <w:b/>
          <w:sz w:val="28"/>
          <w:szCs w:val="28"/>
        </w:rPr>
        <w:t>會議名稱：</w:t>
      </w:r>
      <w:r w:rsidR="00CD0502" w:rsidRPr="00CD0502">
        <w:rPr>
          <w:rFonts w:ascii="標楷體" w:eastAsia="標楷體" w:hAnsi="標楷體" w:hint="eastAsia"/>
          <w:sz w:val="28"/>
          <w:szCs w:val="28"/>
        </w:rPr>
        <w:t>本局</w:t>
      </w:r>
      <w:r w:rsidR="00C76A73" w:rsidRPr="00C76A73">
        <w:rPr>
          <w:rFonts w:ascii="標楷體" w:eastAsia="標楷體" w:hAnsi="標楷體" w:hint="eastAsia"/>
          <w:sz w:val="28"/>
          <w:szCs w:val="28"/>
        </w:rPr>
        <w:t>性別平等專責小組10</w:t>
      </w:r>
      <w:r w:rsidR="004C7805">
        <w:rPr>
          <w:rFonts w:ascii="標楷體" w:eastAsia="標楷體" w:hAnsi="標楷體"/>
          <w:sz w:val="28"/>
          <w:szCs w:val="28"/>
        </w:rPr>
        <w:t>6</w:t>
      </w:r>
      <w:r w:rsidR="00C76A73" w:rsidRPr="00C76A73">
        <w:rPr>
          <w:rFonts w:ascii="標楷體" w:eastAsia="標楷體" w:hAnsi="標楷體" w:hint="eastAsia"/>
          <w:sz w:val="28"/>
          <w:szCs w:val="28"/>
        </w:rPr>
        <w:t>年第</w:t>
      </w:r>
      <w:r w:rsidR="004C7805">
        <w:rPr>
          <w:rFonts w:ascii="標楷體" w:eastAsia="標楷體" w:hAnsi="標楷體"/>
          <w:sz w:val="28"/>
          <w:szCs w:val="28"/>
        </w:rPr>
        <w:t>1</w:t>
      </w:r>
      <w:r w:rsidR="00C76A73" w:rsidRPr="00C76A73">
        <w:rPr>
          <w:rFonts w:ascii="標楷體" w:eastAsia="標楷體" w:hAnsi="標楷體" w:hint="eastAsia"/>
          <w:sz w:val="28"/>
          <w:szCs w:val="28"/>
        </w:rPr>
        <w:t>次定期會</w:t>
      </w:r>
    </w:p>
    <w:p w:rsidR="00414269" w:rsidRPr="008E40C8" w:rsidRDefault="00D63A4B" w:rsidP="0009099A">
      <w:pPr>
        <w:spacing w:line="540" w:lineRule="exact"/>
        <w:rPr>
          <w:rFonts w:ascii="標楷體" w:eastAsia="標楷體" w:hAnsi="標楷體"/>
          <w:sz w:val="28"/>
          <w:szCs w:val="28"/>
        </w:rPr>
      </w:pPr>
      <w:r w:rsidRPr="008E40C8">
        <w:rPr>
          <w:rFonts w:ascii="標楷體" w:eastAsia="標楷體" w:hAnsi="標楷體" w:hint="eastAsia"/>
          <w:b/>
          <w:sz w:val="28"/>
          <w:szCs w:val="28"/>
        </w:rPr>
        <w:t>會議</w:t>
      </w:r>
      <w:r w:rsidR="00414269" w:rsidRPr="008E40C8">
        <w:rPr>
          <w:rFonts w:ascii="標楷體" w:eastAsia="標楷體" w:hAnsi="標楷體" w:hint="eastAsia"/>
          <w:b/>
          <w:sz w:val="28"/>
          <w:szCs w:val="28"/>
        </w:rPr>
        <w:t>時間：</w:t>
      </w:r>
      <w:r w:rsidR="00C76A73">
        <w:rPr>
          <w:rFonts w:ascii="標楷體" w:eastAsia="標楷體" w:hAnsi="標楷體" w:hint="eastAsia"/>
          <w:sz w:val="28"/>
          <w:szCs w:val="28"/>
        </w:rPr>
        <w:t>10</w:t>
      </w:r>
      <w:r w:rsidR="004C7805">
        <w:rPr>
          <w:rFonts w:ascii="標楷體" w:eastAsia="標楷體" w:hAnsi="標楷體"/>
          <w:sz w:val="28"/>
          <w:szCs w:val="28"/>
        </w:rPr>
        <w:t>6</w:t>
      </w:r>
      <w:r w:rsidR="00414269" w:rsidRPr="008E40C8">
        <w:rPr>
          <w:rFonts w:ascii="標楷體" w:eastAsia="標楷體" w:hAnsi="標楷體" w:hint="eastAsia"/>
          <w:sz w:val="28"/>
          <w:szCs w:val="28"/>
        </w:rPr>
        <w:t>年</w:t>
      </w:r>
      <w:r w:rsidR="002D6EBF">
        <w:rPr>
          <w:rFonts w:ascii="標楷體" w:eastAsia="標楷體" w:hAnsi="標楷體" w:hint="eastAsia"/>
          <w:sz w:val="28"/>
          <w:szCs w:val="28"/>
        </w:rPr>
        <w:t>3</w:t>
      </w:r>
      <w:r w:rsidR="00414269" w:rsidRPr="008E40C8">
        <w:rPr>
          <w:rFonts w:ascii="標楷體" w:eastAsia="標楷體" w:hAnsi="標楷體" w:hint="eastAsia"/>
          <w:sz w:val="28"/>
          <w:szCs w:val="28"/>
        </w:rPr>
        <w:t>月</w:t>
      </w:r>
      <w:r w:rsidR="002D6EBF">
        <w:rPr>
          <w:rFonts w:ascii="標楷體" w:eastAsia="標楷體" w:hAnsi="標楷體"/>
          <w:sz w:val="28"/>
          <w:szCs w:val="28"/>
        </w:rPr>
        <w:t>6</w:t>
      </w:r>
      <w:r w:rsidR="00414269" w:rsidRPr="008E40C8">
        <w:rPr>
          <w:rFonts w:ascii="標楷體" w:eastAsia="標楷體" w:hAnsi="標楷體" w:hint="eastAsia"/>
          <w:sz w:val="28"/>
          <w:szCs w:val="28"/>
        </w:rPr>
        <w:t>日(星期</w:t>
      </w:r>
      <w:r w:rsidR="002D6EBF">
        <w:rPr>
          <w:rFonts w:ascii="標楷體" w:eastAsia="標楷體" w:hAnsi="標楷體" w:hint="eastAsia"/>
          <w:sz w:val="28"/>
          <w:szCs w:val="28"/>
        </w:rPr>
        <w:t>一</w:t>
      </w:r>
      <w:r w:rsidR="00414269" w:rsidRPr="008E40C8">
        <w:rPr>
          <w:rFonts w:ascii="標楷體" w:eastAsia="標楷體" w:hAnsi="標楷體" w:hint="eastAsia"/>
          <w:sz w:val="28"/>
          <w:szCs w:val="28"/>
        </w:rPr>
        <w:t>)</w:t>
      </w:r>
      <w:r w:rsidR="00354D5D" w:rsidRPr="008E40C8">
        <w:rPr>
          <w:rFonts w:ascii="標楷體" w:eastAsia="標楷體" w:hAnsi="標楷體" w:hint="eastAsia"/>
          <w:sz w:val="28"/>
          <w:szCs w:val="28"/>
        </w:rPr>
        <w:t xml:space="preserve"> </w:t>
      </w:r>
      <w:r w:rsidR="00C76A73">
        <w:rPr>
          <w:rFonts w:ascii="標楷體" w:eastAsia="標楷體" w:hAnsi="標楷體" w:hint="eastAsia"/>
          <w:sz w:val="28"/>
          <w:szCs w:val="28"/>
        </w:rPr>
        <w:t>1</w:t>
      </w:r>
      <w:r w:rsidR="002D6EBF">
        <w:rPr>
          <w:rFonts w:ascii="標楷體" w:eastAsia="標楷體" w:hAnsi="標楷體" w:hint="eastAsia"/>
          <w:sz w:val="28"/>
          <w:szCs w:val="28"/>
        </w:rPr>
        <w:t>3</w:t>
      </w:r>
      <w:r w:rsidR="00414269" w:rsidRPr="008E40C8">
        <w:rPr>
          <w:rFonts w:ascii="標楷體" w:eastAsia="標楷體" w:hAnsi="標楷體" w:hint="eastAsia"/>
          <w:sz w:val="28"/>
          <w:szCs w:val="28"/>
        </w:rPr>
        <w:t>時</w:t>
      </w:r>
      <w:r w:rsidR="002D6EBF">
        <w:rPr>
          <w:rFonts w:ascii="標楷體" w:eastAsia="標楷體" w:hAnsi="標楷體" w:hint="eastAsia"/>
          <w:sz w:val="28"/>
          <w:szCs w:val="28"/>
        </w:rPr>
        <w:t>3</w:t>
      </w:r>
      <w:r w:rsidR="003C09A9">
        <w:rPr>
          <w:rFonts w:ascii="標楷體" w:eastAsia="標楷體" w:hAnsi="標楷體" w:hint="eastAsia"/>
          <w:sz w:val="28"/>
          <w:szCs w:val="28"/>
        </w:rPr>
        <w:t>0分</w:t>
      </w:r>
    </w:p>
    <w:p w:rsidR="00414269" w:rsidRPr="008E40C8" w:rsidRDefault="00D63A4B" w:rsidP="0009099A">
      <w:pPr>
        <w:spacing w:line="540" w:lineRule="exact"/>
        <w:rPr>
          <w:rFonts w:ascii="標楷體" w:eastAsia="標楷體" w:hAnsi="標楷體"/>
          <w:b/>
          <w:sz w:val="28"/>
          <w:szCs w:val="28"/>
        </w:rPr>
      </w:pPr>
      <w:r w:rsidRPr="008E40C8">
        <w:rPr>
          <w:rFonts w:ascii="標楷體" w:eastAsia="標楷體" w:hAnsi="標楷體" w:hint="eastAsia"/>
          <w:b/>
          <w:sz w:val="28"/>
          <w:szCs w:val="28"/>
        </w:rPr>
        <w:t>會議</w:t>
      </w:r>
      <w:r w:rsidR="00414269" w:rsidRPr="008E40C8">
        <w:rPr>
          <w:rFonts w:ascii="標楷體" w:eastAsia="標楷體" w:hAnsi="標楷體" w:hint="eastAsia"/>
          <w:b/>
          <w:sz w:val="28"/>
          <w:szCs w:val="28"/>
        </w:rPr>
        <w:t>地點：</w:t>
      </w:r>
      <w:r w:rsidR="00C43B9A" w:rsidRPr="00C43B9A">
        <w:rPr>
          <w:rFonts w:ascii="標楷體" w:eastAsia="標楷體" w:hAnsi="標楷體" w:hint="eastAsia"/>
          <w:sz w:val="28"/>
          <w:szCs w:val="28"/>
        </w:rPr>
        <w:t>本府</w:t>
      </w:r>
      <w:r w:rsidR="002D6EBF">
        <w:rPr>
          <w:rFonts w:ascii="標楷體" w:eastAsia="標楷體" w:hAnsi="標楷體" w:hint="eastAsia"/>
          <w:sz w:val="28"/>
          <w:szCs w:val="28"/>
        </w:rPr>
        <w:t>805</w:t>
      </w:r>
      <w:r w:rsidR="00C76A73">
        <w:rPr>
          <w:rFonts w:ascii="標楷體" w:eastAsia="標楷體" w:hAnsi="標楷體" w:hint="eastAsia"/>
          <w:sz w:val="28"/>
          <w:szCs w:val="28"/>
        </w:rPr>
        <w:t>會議室</w:t>
      </w:r>
    </w:p>
    <w:p w:rsidR="00414269" w:rsidRPr="008E40C8" w:rsidRDefault="00414269" w:rsidP="0009099A">
      <w:pPr>
        <w:spacing w:line="540" w:lineRule="exact"/>
        <w:rPr>
          <w:rFonts w:ascii="標楷體" w:eastAsia="標楷體" w:hAnsi="標楷體"/>
          <w:b/>
          <w:sz w:val="28"/>
          <w:szCs w:val="28"/>
        </w:rPr>
      </w:pPr>
      <w:r w:rsidRPr="008E40C8">
        <w:rPr>
          <w:rFonts w:ascii="標楷體" w:eastAsia="標楷體" w:hAnsi="標楷體" w:hint="eastAsia"/>
          <w:b/>
          <w:sz w:val="28"/>
          <w:szCs w:val="28"/>
        </w:rPr>
        <w:t>主席</w:t>
      </w:r>
      <w:r w:rsidR="00D63A4B" w:rsidRPr="008E40C8">
        <w:rPr>
          <w:rFonts w:ascii="標楷體" w:eastAsia="標楷體" w:hAnsi="標楷體" w:hint="eastAsia"/>
          <w:b/>
          <w:sz w:val="28"/>
          <w:szCs w:val="28"/>
        </w:rPr>
        <w:t>/主持人</w:t>
      </w:r>
      <w:r w:rsidRPr="008E40C8">
        <w:rPr>
          <w:rFonts w:ascii="標楷體" w:eastAsia="標楷體" w:hAnsi="標楷體" w:hint="eastAsia"/>
          <w:b/>
          <w:sz w:val="28"/>
          <w:szCs w:val="28"/>
        </w:rPr>
        <w:t>：</w:t>
      </w:r>
      <w:r w:rsidR="00BC4DF2">
        <w:rPr>
          <w:rFonts w:ascii="標楷體" w:eastAsia="標楷體" w:hAnsi="標楷體" w:hint="eastAsia"/>
          <w:sz w:val="28"/>
          <w:szCs w:val="28"/>
        </w:rPr>
        <w:t>黃</w:t>
      </w:r>
      <w:r w:rsidR="00C76A73">
        <w:rPr>
          <w:rFonts w:ascii="標楷體" w:eastAsia="標楷體" w:hAnsi="標楷體" w:hint="eastAsia"/>
          <w:sz w:val="28"/>
          <w:szCs w:val="28"/>
        </w:rPr>
        <w:t>召集人</w:t>
      </w:r>
      <w:r w:rsidR="00BC4DF2">
        <w:rPr>
          <w:rFonts w:ascii="標楷體" w:eastAsia="標楷體" w:hAnsi="標楷體" w:hint="eastAsia"/>
          <w:sz w:val="28"/>
          <w:szCs w:val="28"/>
        </w:rPr>
        <w:t>治峯</w:t>
      </w:r>
      <w:r w:rsidRPr="008E40C8">
        <w:rPr>
          <w:rFonts w:ascii="標楷體" w:eastAsia="標楷體" w:hAnsi="標楷體" w:hint="eastAsia"/>
          <w:b/>
          <w:sz w:val="28"/>
          <w:szCs w:val="28"/>
        </w:rPr>
        <w:t xml:space="preserve">                    </w:t>
      </w:r>
      <w:r w:rsidR="008E40C8">
        <w:rPr>
          <w:rFonts w:ascii="標楷體" w:eastAsia="標楷體" w:hAnsi="標楷體" w:hint="eastAsia"/>
          <w:b/>
          <w:sz w:val="28"/>
          <w:szCs w:val="28"/>
        </w:rPr>
        <w:t xml:space="preserve"> </w:t>
      </w:r>
      <w:r w:rsidRPr="008E40C8">
        <w:rPr>
          <w:rFonts w:ascii="標楷體" w:eastAsia="標楷體" w:hAnsi="標楷體" w:hint="eastAsia"/>
          <w:b/>
          <w:sz w:val="28"/>
          <w:szCs w:val="28"/>
        </w:rPr>
        <w:t xml:space="preserve">    </w:t>
      </w:r>
      <w:r w:rsidR="007826A7">
        <w:rPr>
          <w:rFonts w:ascii="標楷體" w:eastAsia="標楷體" w:hAnsi="標楷體" w:hint="eastAsia"/>
          <w:b/>
          <w:sz w:val="28"/>
          <w:szCs w:val="28"/>
        </w:rPr>
        <w:t xml:space="preserve"> </w:t>
      </w:r>
      <w:r w:rsidRPr="008E40C8">
        <w:rPr>
          <w:rFonts w:ascii="標楷體" w:eastAsia="標楷體" w:hAnsi="標楷體" w:hint="eastAsia"/>
          <w:b/>
          <w:sz w:val="28"/>
          <w:szCs w:val="28"/>
        </w:rPr>
        <w:t xml:space="preserve"> </w:t>
      </w:r>
      <w:r w:rsidR="006D0B9F">
        <w:rPr>
          <w:rFonts w:ascii="標楷體" w:eastAsia="標楷體" w:hAnsi="標楷體" w:hint="eastAsia"/>
          <w:b/>
          <w:sz w:val="28"/>
          <w:szCs w:val="28"/>
        </w:rPr>
        <w:t xml:space="preserve">    </w:t>
      </w:r>
      <w:r w:rsidR="00622A24">
        <w:rPr>
          <w:rFonts w:ascii="標楷體" w:eastAsia="標楷體" w:hAnsi="標楷體"/>
          <w:b/>
          <w:sz w:val="28"/>
          <w:szCs w:val="28"/>
        </w:rPr>
        <w:t xml:space="preserve"> </w:t>
      </w:r>
      <w:r w:rsidRPr="008E40C8">
        <w:rPr>
          <w:rFonts w:ascii="標楷體" w:eastAsia="標楷體" w:hAnsi="標楷體" w:hint="eastAsia"/>
          <w:b/>
          <w:sz w:val="28"/>
          <w:szCs w:val="28"/>
        </w:rPr>
        <w:t>記錄：</w:t>
      </w:r>
      <w:r w:rsidR="00723D42">
        <w:rPr>
          <w:rFonts w:ascii="標楷體" w:eastAsia="標楷體" w:hAnsi="標楷體" w:hint="eastAsia"/>
          <w:sz w:val="28"/>
          <w:szCs w:val="28"/>
        </w:rPr>
        <w:t>何書瑩</w:t>
      </w:r>
    </w:p>
    <w:p w:rsidR="00414269" w:rsidRPr="008E40C8" w:rsidRDefault="00414269" w:rsidP="0009099A">
      <w:pPr>
        <w:pBdr>
          <w:bottom w:val="single" w:sz="12" w:space="1" w:color="auto"/>
        </w:pBdr>
        <w:spacing w:line="540" w:lineRule="exact"/>
        <w:rPr>
          <w:rFonts w:ascii="標楷體" w:eastAsia="標楷體" w:hAnsi="標楷體"/>
          <w:b/>
          <w:sz w:val="28"/>
          <w:szCs w:val="28"/>
        </w:rPr>
      </w:pPr>
      <w:r w:rsidRPr="008E40C8">
        <w:rPr>
          <w:rFonts w:ascii="標楷體" w:eastAsia="標楷體" w:hAnsi="標楷體" w:hint="eastAsia"/>
          <w:b/>
          <w:sz w:val="28"/>
          <w:szCs w:val="28"/>
        </w:rPr>
        <w:t>出列席人員：</w:t>
      </w:r>
      <w:r w:rsidRPr="008E40C8">
        <w:rPr>
          <w:rFonts w:ascii="標楷體" w:eastAsia="標楷體" w:hAnsi="標楷體" w:hint="eastAsia"/>
          <w:sz w:val="28"/>
          <w:szCs w:val="28"/>
        </w:rPr>
        <w:t>詳</w:t>
      </w:r>
      <w:r w:rsidR="001414D1">
        <w:rPr>
          <w:rFonts w:ascii="標楷體" w:eastAsia="標楷體" w:hAnsi="標楷體" w:hint="eastAsia"/>
          <w:sz w:val="28"/>
          <w:szCs w:val="28"/>
        </w:rPr>
        <w:t>如</w:t>
      </w:r>
      <w:r w:rsidRPr="008E40C8">
        <w:rPr>
          <w:rFonts w:ascii="標楷體" w:eastAsia="標楷體" w:hAnsi="標楷體" w:hint="eastAsia"/>
          <w:sz w:val="28"/>
          <w:szCs w:val="28"/>
        </w:rPr>
        <w:t>簽到</w:t>
      </w:r>
      <w:r w:rsidR="001414D1">
        <w:rPr>
          <w:rFonts w:ascii="標楷體" w:eastAsia="標楷體" w:hAnsi="標楷體" w:hint="eastAsia"/>
          <w:sz w:val="28"/>
          <w:szCs w:val="28"/>
        </w:rPr>
        <w:t>表</w:t>
      </w:r>
      <w:r w:rsidRPr="008E40C8">
        <w:rPr>
          <w:rFonts w:ascii="標楷體" w:eastAsia="標楷體" w:hAnsi="標楷體" w:hint="eastAsia"/>
          <w:sz w:val="28"/>
          <w:szCs w:val="28"/>
        </w:rPr>
        <w:t xml:space="preserve">  </w:t>
      </w:r>
    </w:p>
    <w:p w:rsidR="00351328" w:rsidRPr="00F14B1F" w:rsidRDefault="00BA0DCB" w:rsidP="0009099A">
      <w:pPr>
        <w:autoSpaceDE w:val="0"/>
        <w:autoSpaceDN w:val="0"/>
        <w:adjustRightInd w:val="0"/>
        <w:spacing w:line="540" w:lineRule="exact"/>
        <w:jc w:val="both"/>
        <w:rPr>
          <w:rFonts w:ascii="標楷體" w:eastAsia="標楷體" w:hAnsi="標楷體" w:cs="標楷體"/>
          <w:color w:val="000000"/>
          <w:kern w:val="0"/>
          <w:sz w:val="28"/>
          <w:szCs w:val="28"/>
        </w:rPr>
      </w:pPr>
      <w:r>
        <w:rPr>
          <w:rFonts w:ascii="標楷體" w:eastAsia="標楷體" w:hAnsi="標楷體" w:cs="標楷體" w:hint="eastAsia"/>
          <w:b/>
          <w:color w:val="000000"/>
          <w:kern w:val="0"/>
          <w:sz w:val="28"/>
          <w:szCs w:val="28"/>
        </w:rPr>
        <w:t>壹、</w:t>
      </w:r>
      <w:r w:rsidR="00351328">
        <w:rPr>
          <w:rFonts w:ascii="標楷體" w:eastAsia="標楷體" w:hAnsi="標楷體" w:cs="標楷體" w:hint="eastAsia"/>
          <w:b/>
          <w:color w:val="000000"/>
          <w:kern w:val="0"/>
          <w:sz w:val="28"/>
          <w:szCs w:val="28"/>
        </w:rPr>
        <w:t>主席致詞</w:t>
      </w:r>
      <w:r w:rsidR="002F0391">
        <w:rPr>
          <w:rFonts w:ascii="標楷體" w:eastAsia="標楷體" w:hAnsi="標楷體" w:cs="標楷體" w:hint="eastAsia"/>
          <w:b/>
          <w:color w:val="000000"/>
          <w:kern w:val="0"/>
          <w:sz w:val="28"/>
          <w:szCs w:val="28"/>
        </w:rPr>
        <w:t>（略）</w:t>
      </w:r>
    </w:p>
    <w:p w:rsidR="00356DD9" w:rsidRDefault="00F14B1F" w:rsidP="0009099A">
      <w:pPr>
        <w:autoSpaceDE w:val="0"/>
        <w:autoSpaceDN w:val="0"/>
        <w:adjustRightInd w:val="0"/>
        <w:spacing w:line="540" w:lineRule="exact"/>
        <w:jc w:val="both"/>
        <w:rPr>
          <w:rFonts w:ascii="標楷體" w:eastAsia="標楷體" w:hAnsi="標楷體" w:cs="標楷體"/>
          <w:b/>
          <w:color w:val="000000"/>
          <w:kern w:val="0"/>
          <w:sz w:val="28"/>
          <w:szCs w:val="28"/>
        </w:rPr>
      </w:pPr>
      <w:r>
        <w:rPr>
          <w:rFonts w:ascii="標楷體" w:eastAsia="標楷體" w:hAnsi="標楷體" w:cs="標楷體" w:hint="eastAsia"/>
          <w:b/>
          <w:color w:val="000000"/>
          <w:kern w:val="0"/>
          <w:sz w:val="28"/>
          <w:szCs w:val="28"/>
        </w:rPr>
        <w:t>貳、</w:t>
      </w:r>
      <w:r w:rsidR="00115BB4">
        <w:rPr>
          <w:rFonts w:ascii="標楷體" w:eastAsia="標楷體" w:hAnsi="標楷體" w:cs="標楷體" w:hint="eastAsia"/>
          <w:b/>
          <w:color w:val="000000"/>
          <w:kern w:val="0"/>
          <w:sz w:val="28"/>
          <w:szCs w:val="28"/>
        </w:rPr>
        <w:t>工作報告</w:t>
      </w:r>
    </w:p>
    <w:p w:rsidR="00115BB4" w:rsidRDefault="00636B1A" w:rsidP="008869C8">
      <w:pPr>
        <w:autoSpaceDE w:val="0"/>
        <w:autoSpaceDN w:val="0"/>
        <w:adjustRightInd w:val="0"/>
        <w:spacing w:line="540" w:lineRule="exact"/>
        <w:ind w:leftChars="118" w:left="849" w:hangingChars="202" w:hanging="566"/>
        <w:jc w:val="both"/>
        <w:rPr>
          <w:rFonts w:ascii="標楷體" w:eastAsia="標楷體" w:hAnsi="標楷體" w:cs="標楷體"/>
          <w:b/>
          <w:color w:val="000000"/>
          <w:kern w:val="0"/>
          <w:sz w:val="28"/>
          <w:szCs w:val="28"/>
        </w:rPr>
      </w:pPr>
      <w:r w:rsidRPr="00636B1A">
        <w:rPr>
          <w:rFonts w:ascii="標楷體" w:eastAsia="標楷體" w:hAnsi="標楷體" w:cs="標楷體" w:hint="eastAsia"/>
          <w:b/>
          <w:color w:val="000000"/>
          <w:kern w:val="0"/>
          <w:sz w:val="28"/>
          <w:szCs w:val="28"/>
        </w:rPr>
        <w:t>一、</w:t>
      </w:r>
      <w:r w:rsidR="002F0391" w:rsidRPr="002F0391">
        <w:rPr>
          <w:rFonts w:ascii="標楷體" w:eastAsia="標楷體" w:hAnsi="標楷體" w:cs="標楷體" w:hint="eastAsia"/>
          <w:b/>
          <w:color w:val="000000"/>
          <w:kern w:val="0"/>
          <w:sz w:val="28"/>
          <w:szCs w:val="28"/>
        </w:rPr>
        <w:t>本局105、106年計畫類性別影響評估</w:t>
      </w:r>
      <w:r w:rsidR="00BC4DF2" w:rsidRPr="00BC4DF2">
        <w:rPr>
          <w:rFonts w:ascii="標楷體" w:eastAsia="標楷體" w:hAnsi="標楷體" w:cs="標楷體" w:hint="eastAsia"/>
          <w:b/>
          <w:color w:val="000000"/>
          <w:kern w:val="0"/>
          <w:sz w:val="28"/>
          <w:szCs w:val="28"/>
        </w:rPr>
        <w:t>案</w:t>
      </w:r>
      <w:r w:rsidR="00AF2DDF" w:rsidRPr="00AF2DDF">
        <w:rPr>
          <w:rFonts w:ascii="標楷體" w:eastAsia="標楷體" w:hAnsi="標楷體" w:cs="標楷體" w:hint="eastAsia"/>
          <w:b/>
          <w:color w:val="000000"/>
          <w:kern w:val="0"/>
          <w:sz w:val="28"/>
          <w:szCs w:val="28"/>
        </w:rPr>
        <w:t>（洽悉備查）</w:t>
      </w:r>
    </w:p>
    <w:p w:rsidR="002F0391" w:rsidRPr="002F0391" w:rsidRDefault="002F0391" w:rsidP="008869C8">
      <w:pPr>
        <w:autoSpaceDE w:val="0"/>
        <w:autoSpaceDN w:val="0"/>
        <w:adjustRightInd w:val="0"/>
        <w:spacing w:line="540" w:lineRule="exact"/>
        <w:ind w:leftChars="238" w:left="1423" w:hangingChars="304" w:hanging="852"/>
        <w:jc w:val="both"/>
        <w:rPr>
          <w:rFonts w:ascii="標楷體" w:eastAsia="標楷體" w:hAnsi="標楷體" w:cs="標楷體"/>
          <w:color w:val="000000"/>
          <w:kern w:val="0"/>
          <w:sz w:val="28"/>
          <w:szCs w:val="28"/>
        </w:rPr>
      </w:pPr>
      <w:r w:rsidRPr="002F0391">
        <w:rPr>
          <w:rFonts w:ascii="標楷體" w:eastAsia="標楷體" w:hAnsi="標楷體" w:hint="eastAsia"/>
          <w:b/>
          <w:kern w:val="0"/>
          <w:sz w:val="28"/>
        </w:rPr>
        <w:t>決議：</w:t>
      </w:r>
      <w:r w:rsidR="00ED1F4D" w:rsidRPr="00ED1F4D">
        <w:rPr>
          <w:rFonts w:ascii="標楷體" w:eastAsia="標楷體" w:hAnsi="標楷體" w:hint="eastAsia"/>
          <w:kern w:val="0"/>
          <w:sz w:val="28"/>
        </w:rPr>
        <w:t>本案</w:t>
      </w:r>
      <w:r w:rsidR="007468D4">
        <w:rPr>
          <w:rFonts w:ascii="標楷體" w:eastAsia="標楷體" w:hAnsi="標楷體" w:hint="eastAsia"/>
          <w:kern w:val="0"/>
          <w:sz w:val="28"/>
        </w:rPr>
        <w:t>兩份計畫</w:t>
      </w:r>
      <w:r w:rsidR="004A0A01">
        <w:rPr>
          <w:rFonts w:ascii="標楷體" w:eastAsia="標楷體" w:hAnsi="標楷體" w:hint="eastAsia"/>
          <w:kern w:val="0"/>
          <w:sz w:val="28"/>
        </w:rPr>
        <w:t>性別影響評估檢視表中</w:t>
      </w:r>
      <w:r w:rsidRPr="00EF4E05">
        <w:rPr>
          <w:rFonts w:ascii="標楷體" w:eastAsia="標楷體" w:hAnsi="標楷體" w:cs="標楷體" w:hint="eastAsia"/>
          <w:color w:val="000000"/>
          <w:kern w:val="0"/>
          <w:sz w:val="28"/>
          <w:szCs w:val="28"/>
        </w:rPr>
        <w:t>，</w:t>
      </w:r>
      <w:r w:rsidR="007468D4">
        <w:rPr>
          <w:rFonts w:ascii="標楷體" w:eastAsia="標楷體" w:hAnsi="標楷體" w:cs="標楷體" w:hint="eastAsia"/>
          <w:color w:val="000000"/>
          <w:kern w:val="0"/>
          <w:sz w:val="28"/>
          <w:szCs w:val="28"/>
        </w:rPr>
        <w:t>由</w:t>
      </w:r>
      <w:r w:rsidR="004A0A01">
        <w:rPr>
          <w:rFonts w:ascii="標楷體" w:eastAsia="標楷體" w:hAnsi="標楷體" w:cs="標楷體" w:hint="eastAsia"/>
          <w:color w:val="000000"/>
          <w:kern w:val="0"/>
          <w:sz w:val="28"/>
          <w:szCs w:val="28"/>
        </w:rPr>
        <w:t>民間性別平等專家學者陳教授芬苓所填列之相關建議</w:t>
      </w:r>
      <w:r w:rsidRPr="00EF4E05">
        <w:rPr>
          <w:rFonts w:ascii="標楷體" w:eastAsia="標楷體" w:hAnsi="標楷體" w:cs="標楷體" w:hint="eastAsia"/>
          <w:color w:val="000000"/>
          <w:kern w:val="0"/>
          <w:sz w:val="28"/>
          <w:szCs w:val="28"/>
        </w:rPr>
        <w:t>，</w:t>
      </w:r>
      <w:r w:rsidR="00ED1F4D" w:rsidRPr="004A0A01">
        <w:rPr>
          <w:rFonts w:ascii="標楷體" w:eastAsia="標楷體" w:hAnsi="標楷體" w:hint="eastAsia"/>
          <w:kern w:val="0"/>
          <w:sz w:val="28"/>
        </w:rPr>
        <w:t>請</w:t>
      </w:r>
      <w:r w:rsidR="00ED1F4D" w:rsidRPr="002F0391">
        <w:rPr>
          <w:rFonts w:ascii="標楷體" w:eastAsia="標楷體" w:hAnsi="標楷體" w:hint="eastAsia"/>
          <w:kern w:val="0"/>
          <w:sz w:val="28"/>
        </w:rPr>
        <w:t>新建工程處</w:t>
      </w:r>
      <w:r w:rsidR="00ED1F4D">
        <w:rPr>
          <w:rFonts w:ascii="標楷體" w:eastAsia="標楷體" w:hAnsi="標楷體" w:hint="eastAsia"/>
          <w:kern w:val="0"/>
          <w:sz w:val="28"/>
        </w:rPr>
        <w:t>及景觀暨防災科</w:t>
      </w:r>
      <w:r w:rsidR="007F4E1A">
        <w:rPr>
          <w:rFonts w:ascii="標楷體" w:eastAsia="標楷體" w:hAnsi="標楷體" w:cs="標楷體" w:hint="eastAsia"/>
          <w:color w:val="000000"/>
          <w:kern w:val="0"/>
          <w:sz w:val="28"/>
          <w:szCs w:val="28"/>
        </w:rPr>
        <w:t>分別</w:t>
      </w:r>
      <w:r w:rsidR="004A0A01">
        <w:rPr>
          <w:rFonts w:ascii="標楷體" w:eastAsia="標楷體" w:hAnsi="標楷體" w:cs="標楷體" w:hint="eastAsia"/>
          <w:color w:val="000000"/>
          <w:kern w:val="0"/>
          <w:sz w:val="28"/>
          <w:szCs w:val="28"/>
        </w:rPr>
        <w:t>列入爾後</w:t>
      </w:r>
      <w:r w:rsidR="00973BF1">
        <w:rPr>
          <w:rFonts w:ascii="標楷體" w:eastAsia="標楷體" w:hAnsi="標楷體" w:cs="標楷體" w:hint="eastAsia"/>
          <w:color w:val="000000"/>
          <w:kern w:val="0"/>
          <w:sz w:val="28"/>
          <w:szCs w:val="28"/>
        </w:rPr>
        <w:t>「</w:t>
      </w:r>
      <w:r w:rsidR="00973BF1" w:rsidRPr="003B15B6">
        <w:rPr>
          <w:rFonts w:ascii="標楷體" w:eastAsia="標楷體" w:hAnsi="標楷體" w:hint="eastAsia"/>
          <w:sz w:val="28"/>
          <w:szCs w:val="28"/>
        </w:rPr>
        <w:t>桃園市立圖書館新建總館工程</w:t>
      </w:r>
      <w:r w:rsidR="00973BF1">
        <w:rPr>
          <w:rFonts w:ascii="標楷體" w:eastAsia="標楷體" w:hAnsi="標楷體" w:cs="標楷體" w:hint="eastAsia"/>
          <w:color w:val="000000"/>
          <w:kern w:val="0"/>
          <w:sz w:val="28"/>
          <w:szCs w:val="28"/>
        </w:rPr>
        <w:t>」及「</w:t>
      </w:r>
      <w:r w:rsidR="00973BF1" w:rsidRPr="003B15B6">
        <w:rPr>
          <w:rFonts w:ascii="標楷體" w:eastAsia="標楷體" w:hAnsi="標楷體" w:hint="eastAsia"/>
          <w:sz w:val="28"/>
          <w:szCs w:val="28"/>
        </w:rPr>
        <w:t>大園區5-8號陴塘暨公一公園周邊環境景觀改善工程</w:t>
      </w:r>
      <w:r w:rsidR="00973BF1">
        <w:rPr>
          <w:rFonts w:ascii="標楷體" w:eastAsia="標楷體" w:hAnsi="標楷體" w:cs="標楷體" w:hint="eastAsia"/>
          <w:color w:val="000000"/>
          <w:kern w:val="0"/>
          <w:sz w:val="28"/>
          <w:szCs w:val="28"/>
        </w:rPr>
        <w:t>」</w:t>
      </w:r>
      <w:r w:rsidR="004A0A01">
        <w:rPr>
          <w:rFonts w:ascii="標楷體" w:eastAsia="標楷體" w:hAnsi="標楷體" w:cs="標楷體" w:hint="eastAsia"/>
          <w:color w:val="000000"/>
          <w:kern w:val="0"/>
          <w:sz w:val="28"/>
          <w:szCs w:val="28"/>
        </w:rPr>
        <w:t>計畫</w:t>
      </w:r>
      <w:r w:rsidR="00973BF1">
        <w:rPr>
          <w:rFonts w:ascii="標楷體" w:eastAsia="標楷體" w:hAnsi="標楷體" w:cs="標楷體" w:hint="eastAsia"/>
          <w:color w:val="000000"/>
          <w:kern w:val="0"/>
          <w:sz w:val="28"/>
          <w:szCs w:val="28"/>
        </w:rPr>
        <w:t>案</w:t>
      </w:r>
      <w:r w:rsidR="004A0A01">
        <w:rPr>
          <w:rFonts w:ascii="標楷體" w:eastAsia="標楷體" w:hAnsi="標楷體" w:cs="標楷體" w:hint="eastAsia"/>
          <w:color w:val="000000"/>
          <w:kern w:val="0"/>
          <w:sz w:val="28"/>
          <w:szCs w:val="28"/>
        </w:rPr>
        <w:t>執行時之參考</w:t>
      </w:r>
      <w:r w:rsidRPr="00EF4E05">
        <w:rPr>
          <w:rFonts w:ascii="標楷體" w:eastAsia="標楷體" w:hAnsi="標楷體" w:cs="標楷體" w:hint="eastAsia"/>
          <w:color w:val="000000"/>
          <w:kern w:val="0"/>
          <w:sz w:val="28"/>
          <w:szCs w:val="28"/>
        </w:rPr>
        <w:t>。</w:t>
      </w:r>
    </w:p>
    <w:p w:rsidR="00184D41" w:rsidRDefault="00115BB4" w:rsidP="008869C8">
      <w:pPr>
        <w:autoSpaceDE w:val="0"/>
        <w:autoSpaceDN w:val="0"/>
        <w:adjustRightInd w:val="0"/>
        <w:spacing w:line="540" w:lineRule="exact"/>
        <w:ind w:leftChars="118" w:left="849" w:hangingChars="202" w:hanging="566"/>
        <w:jc w:val="both"/>
        <w:rPr>
          <w:rFonts w:ascii="標楷體" w:eastAsia="標楷體" w:hAnsi="標楷體" w:cs="標楷體"/>
          <w:b/>
          <w:color w:val="000000"/>
          <w:kern w:val="0"/>
          <w:sz w:val="28"/>
          <w:szCs w:val="28"/>
        </w:rPr>
      </w:pPr>
      <w:r>
        <w:rPr>
          <w:rFonts w:ascii="標楷體" w:eastAsia="標楷體" w:hAnsi="標楷體" w:cs="標楷體" w:hint="eastAsia"/>
          <w:b/>
          <w:color w:val="000000"/>
          <w:kern w:val="0"/>
          <w:sz w:val="28"/>
          <w:szCs w:val="28"/>
        </w:rPr>
        <w:t>二</w:t>
      </w:r>
      <w:r w:rsidRPr="00636B1A">
        <w:rPr>
          <w:rFonts w:ascii="標楷體" w:eastAsia="標楷體" w:hAnsi="標楷體" w:cs="標楷體" w:hint="eastAsia"/>
          <w:b/>
          <w:color w:val="000000"/>
          <w:kern w:val="0"/>
          <w:sz w:val="28"/>
          <w:szCs w:val="28"/>
        </w:rPr>
        <w:t>、</w:t>
      </w:r>
      <w:r w:rsidR="004A0A01" w:rsidRPr="004A0A01">
        <w:rPr>
          <w:rFonts w:ascii="標楷體" w:eastAsia="標楷體" w:hAnsi="標楷體" w:cs="標楷體" w:hint="eastAsia"/>
          <w:b/>
          <w:color w:val="000000"/>
          <w:kern w:val="0"/>
          <w:sz w:val="28"/>
          <w:szCs w:val="28"/>
        </w:rPr>
        <w:t>本局105年度性別主流化各項工具執行成果</w:t>
      </w:r>
      <w:r w:rsidR="00BC4DF2" w:rsidRPr="00BC4DF2">
        <w:rPr>
          <w:rFonts w:ascii="標楷體" w:eastAsia="標楷體" w:hAnsi="標楷體" w:hint="eastAsia"/>
          <w:b/>
          <w:sz w:val="28"/>
          <w:szCs w:val="28"/>
        </w:rPr>
        <w:t>案</w:t>
      </w:r>
      <w:r w:rsidR="00AF2DDF" w:rsidRPr="00AF2DDF">
        <w:rPr>
          <w:rFonts w:ascii="標楷體" w:eastAsia="標楷體" w:hAnsi="標楷體" w:cs="標楷體" w:hint="eastAsia"/>
          <w:b/>
          <w:color w:val="000000"/>
          <w:kern w:val="0"/>
          <w:sz w:val="28"/>
          <w:szCs w:val="28"/>
        </w:rPr>
        <w:t>（洽悉備查）</w:t>
      </w:r>
    </w:p>
    <w:p w:rsidR="00341550" w:rsidRPr="00341550" w:rsidRDefault="004575E7" w:rsidP="008869C8">
      <w:pPr>
        <w:autoSpaceDE w:val="0"/>
        <w:autoSpaceDN w:val="0"/>
        <w:adjustRightInd w:val="0"/>
        <w:spacing w:line="540" w:lineRule="exact"/>
        <w:ind w:leftChars="238" w:left="1416" w:hanging="845"/>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（一）</w:t>
      </w:r>
      <w:r w:rsidR="00341550">
        <w:rPr>
          <w:rFonts w:ascii="標楷體" w:eastAsia="標楷體" w:hAnsi="標楷體" w:cs="標楷體" w:hint="eastAsia"/>
          <w:b/>
          <w:color w:val="000000"/>
          <w:kern w:val="0"/>
          <w:sz w:val="28"/>
          <w:szCs w:val="28"/>
        </w:rPr>
        <w:t>黃顧問世杰：</w:t>
      </w:r>
      <w:r w:rsidR="00341550">
        <w:rPr>
          <w:rFonts w:ascii="標楷體" w:eastAsia="標楷體" w:hAnsi="標楷體" w:cs="標楷體" w:hint="eastAsia"/>
          <w:color w:val="000000"/>
          <w:kern w:val="0"/>
          <w:sz w:val="28"/>
          <w:szCs w:val="28"/>
        </w:rPr>
        <w:t>目前中央並無統一規定性別預算計算方式，本府係由主計處</w:t>
      </w:r>
      <w:r w:rsidR="007468D4">
        <w:rPr>
          <w:rFonts w:ascii="標楷體" w:eastAsia="標楷體" w:hAnsi="標楷體" w:cs="標楷體" w:hint="eastAsia"/>
          <w:color w:val="000000"/>
          <w:kern w:val="0"/>
          <w:sz w:val="28"/>
          <w:szCs w:val="28"/>
        </w:rPr>
        <w:t>主責</w:t>
      </w:r>
      <w:r w:rsidR="00341550">
        <w:rPr>
          <w:rFonts w:ascii="標楷體" w:eastAsia="標楷體" w:hAnsi="標楷體" w:cs="標楷體" w:hint="eastAsia"/>
          <w:color w:val="000000"/>
          <w:kern w:val="0"/>
          <w:sz w:val="28"/>
          <w:szCs w:val="28"/>
        </w:rPr>
        <w:t>，建議可與本府主計處確認後再依其所規定方式進行</w:t>
      </w:r>
      <w:r w:rsidR="007468D4">
        <w:rPr>
          <w:rFonts w:ascii="標楷體" w:eastAsia="標楷體" w:hAnsi="標楷體" w:cs="標楷體" w:hint="eastAsia"/>
          <w:color w:val="000000"/>
          <w:kern w:val="0"/>
          <w:sz w:val="28"/>
          <w:szCs w:val="28"/>
        </w:rPr>
        <w:t>統</w:t>
      </w:r>
      <w:r w:rsidR="00341550">
        <w:rPr>
          <w:rFonts w:ascii="標楷體" w:eastAsia="標楷體" w:hAnsi="標楷體" w:cs="標楷體" w:hint="eastAsia"/>
          <w:color w:val="000000"/>
          <w:kern w:val="0"/>
          <w:sz w:val="28"/>
          <w:szCs w:val="28"/>
        </w:rPr>
        <w:t>計。</w:t>
      </w:r>
    </w:p>
    <w:p w:rsidR="00184D41" w:rsidRDefault="004575E7" w:rsidP="008869C8">
      <w:pPr>
        <w:autoSpaceDE w:val="0"/>
        <w:autoSpaceDN w:val="0"/>
        <w:adjustRightInd w:val="0"/>
        <w:spacing w:line="540" w:lineRule="exact"/>
        <w:ind w:leftChars="238" w:left="571" w:firstLine="72"/>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（二）</w:t>
      </w:r>
      <w:r w:rsidR="00973BF1" w:rsidRPr="00445025">
        <w:rPr>
          <w:rFonts w:ascii="標楷體" w:eastAsia="標楷體" w:hAnsi="標楷體" w:cs="標楷體" w:hint="eastAsia"/>
          <w:b/>
          <w:color w:val="000000"/>
          <w:kern w:val="0"/>
          <w:sz w:val="28"/>
          <w:szCs w:val="28"/>
        </w:rPr>
        <w:t>陳委員叡瑜：</w:t>
      </w:r>
    </w:p>
    <w:p w:rsidR="00973BF1" w:rsidRDefault="00E62CB4" w:rsidP="008869C8">
      <w:pPr>
        <w:autoSpaceDE w:val="0"/>
        <w:autoSpaceDN w:val="0"/>
        <w:adjustRightInd w:val="0"/>
        <w:spacing w:line="540" w:lineRule="exact"/>
        <w:ind w:leftChars="472" w:left="1418" w:hanging="285"/>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1</w:t>
      </w:r>
      <w:r w:rsidR="004575E7">
        <w:rPr>
          <w:rFonts w:ascii="標楷體" w:eastAsia="標楷體" w:hAnsi="標楷體" w:cs="標楷體" w:hint="eastAsia"/>
          <w:color w:val="000000"/>
          <w:kern w:val="0"/>
          <w:sz w:val="28"/>
          <w:szCs w:val="28"/>
        </w:rPr>
        <w:t>.</w:t>
      </w:r>
      <w:r w:rsidR="00A12380">
        <w:rPr>
          <w:rFonts w:ascii="標楷體" w:eastAsia="標楷體" w:hAnsi="標楷體" w:cs="標楷體" w:hint="eastAsia"/>
          <w:color w:val="000000"/>
          <w:kern w:val="0"/>
          <w:sz w:val="28"/>
          <w:szCs w:val="28"/>
        </w:rPr>
        <w:t>貴局同仁性別意識培力受訓比例已改善</w:t>
      </w:r>
      <w:r w:rsidR="007468D4">
        <w:rPr>
          <w:rFonts w:ascii="標楷體" w:eastAsia="標楷體" w:hAnsi="標楷體" w:cs="標楷體" w:hint="eastAsia"/>
          <w:color w:val="000000"/>
          <w:kern w:val="0"/>
          <w:sz w:val="28"/>
          <w:szCs w:val="28"/>
        </w:rPr>
        <w:t>且</w:t>
      </w:r>
      <w:r w:rsidR="001727FD">
        <w:rPr>
          <w:rFonts w:ascii="標楷體" w:eastAsia="標楷體" w:hAnsi="標楷體" w:cs="標楷體" w:hint="eastAsia"/>
          <w:color w:val="000000"/>
          <w:kern w:val="0"/>
          <w:sz w:val="28"/>
          <w:szCs w:val="28"/>
        </w:rPr>
        <w:t>進步</w:t>
      </w:r>
      <w:r w:rsidR="00A12380">
        <w:rPr>
          <w:rFonts w:ascii="標楷體" w:eastAsia="標楷體" w:hAnsi="標楷體" w:cs="標楷體" w:hint="eastAsia"/>
          <w:color w:val="000000"/>
          <w:kern w:val="0"/>
          <w:sz w:val="28"/>
          <w:szCs w:val="28"/>
        </w:rPr>
        <w:t>許多</w:t>
      </w:r>
      <w:r>
        <w:rPr>
          <w:rFonts w:ascii="標楷體" w:eastAsia="標楷體" w:hAnsi="標楷體" w:cs="標楷體" w:hint="eastAsia"/>
          <w:color w:val="000000"/>
          <w:kern w:val="0"/>
          <w:sz w:val="28"/>
          <w:szCs w:val="28"/>
        </w:rPr>
        <w:t>。</w:t>
      </w:r>
    </w:p>
    <w:p w:rsidR="00973BF1" w:rsidRPr="00E62CB4" w:rsidRDefault="00973BF1" w:rsidP="008869C8">
      <w:pPr>
        <w:autoSpaceDE w:val="0"/>
        <w:autoSpaceDN w:val="0"/>
        <w:adjustRightInd w:val="0"/>
        <w:spacing w:line="540" w:lineRule="exact"/>
        <w:ind w:leftChars="472" w:left="1418" w:hanging="285"/>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2.</w:t>
      </w:r>
      <w:r w:rsidR="00A12380">
        <w:rPr>
          <w:rFonts w:ascii="標楷體" w:eastAsia="標楷體" w:hAnsi="標楷體" w:cs="標楷體" w:hint="eastAsia"/>
          <w:color w:val="000000"/>
          <w:kern w:val="0"/>
          <w:sz w:val="28"/>
          <w:szCs w:val="28"/>
        </w:rPr>
        <w:t>以往</w:t>
      </w:r>
      <w:r w:rsidR="001727FD">
        <w:rPr>
          <w:rFonts w:ascii="標楷體" w:eastAsia="標楷體" w:hAnsi="標楷體" w:cs="標楷體" w:hint="eastAsia"/>
          <w:color w:val="000000"/>
          <w:kern w:val="0"/>
          <w:sz w:val="28"/>
          <w:szCs w:val="28"/>
        </w:rPr>
        <w:t>是</w:t>
      </w:r>
      <w:r w:rsidR="00A12380">
        <w:rPr>
          <w:rFonts w:ascii="標楷體" w:eastAsia="標楷體" w:hAnsi="標楷體" w:cs="標楷體" w:hint="eastAsia"/>
          <w:color w:val="000000"/>
          <w:kern w:val="0"/>
          <w:sz w:val="28"/>
          <w:szCs w:val="28"/>
        </w:rPr>
        <w:t>因女性較為弱勢故以協助女性為主</w:t>
      </w:r>
      <w:r>
        <w:rPr>
          <w:rFonts w:ascii="標楷體" w:eastAsia="標楷體" w:hAnsi="標楷體" w:cs="標楷體" w:hint="eastAsia"/>
          <w:color w:val="000000"/>
          <w:kern w:val="0"/>
          <w:sz w:val="28"/>
          <w:szCs w:val="28"/>
        </w:rPr>
        <w:t>，</w:t>
      </w:r>
      <w:r w:rsidR="00A12380">
        <w:rPr>
          <w:rFonts w:ascii="標楷體" w:eastAsia="標楷體" w:hAnsi="標楷體" w:cs="標楷體" w:hint="eastAsia"/>
          <w:color w:val="000000"/>
          <w:kern w:val="0"/>
          <w:sz w:val="28"/>
          <w:szCs w:val="28"/>
        </w:rPr>
        <w:t>但現</w:t>
      </w:r>
      <w:r w:rsidR="001727FD">
        <w:rPr>
          <w:rFonts w:ascii="標楷體" w:eastAsia="標楷體" w:hAnsi="標楷體" w:cs="標楷體" w:hint="eastAsia"/>
          <w:color w:val="000000"/>
          <w:kern w:val="0"/>
          <w:sz w:val="28"/>
          <w:szCs w:val="28"/>
        </w:rPr>
        <w:t>在兩性已逐漸趨於平等</w:t>
      </w:r>
      <w:r>
        <w:rPr>
          <w:rFonts w:ascii="標楷體" w:eastAsia="標楷體" w:hAnsi="標楷體" w:cs="標楷體" w:hint="eastAsia"/>
          <w:color w:val="000000"/>
          <w:kern w:val="0"/>
          <w:sz w:val="28"/>
          <w:szCs w:val="28"/>
        </w:rPr>
        <w:t>，</w:t>
      </w:r>
      <w:r w:rsidR="001727FD">
        <w:rPr>
          <w:rFonts w:ascii="標楷體" w:eastAsia="標楷體" w:hAnsi="標楷體" w:cs="標楷體" w:hint="eastAsia"/>
          <w:color w:val="000000"/>
          <w:kern w:val="0"/>
          <w:sz w:val="28"/>
          <w:szCs w:val="28"/>
        </w:rPr>
        <w:t>所以各項措施應以對各性別</w:t>
      </w:r>
      <w:r w:rsidR="007468D4">
        <w:rPr>
          <w:rFonts w:ascii="標楷體" w:eastAsia="標楷體" w:hAnsi="標楷體" w:cs="標楷體" w:hint="eastAsia"/>
          <w:color w:val="000000"/>
          <w:kern w:val="0"/>
          <w:sz w:val="28"/>
          <w:szCs w:val="28"/>
        </w:rPr>
        <w:t>皆</w:t>
      </w:r>
      <w:r w:rsidR="001727FD">
        <w:rPr>
          <w:rFonts w:ascii="標楷體" w:eastAsia="標楷體" w:hAnsi="標楷體" w:cs="標楷體" w:hint="eastAsia"/>
          <w:color w:val="000000"/>
          <w:kern w:val="0"/>
          <w:sz w:val="28"/>
          <w:szCs w:val="28"/>
        </w:rPr>
        <w:t>友善為目標</w:t>
      </w:r>
      <w:r>
        <w:rPr>
          <w:rFonts w:ascii="標楷體" w:eastAsia="標楷體" w:hAnsi="標楷體" w:cs="標楷體" w:hint="eastAsia"/>
          <w:color w:val="000000"/>
          <w:kern w:val="0"/>
          <w:sz w:val="28"/>
          <w:szCs w:val="28"/>
        </w:rPr>
        <w:t>。</w:t>
      </w:r>
    </w:p>
    <w:p w:rsidR="001727FD" w:rsidRDefault="00273DD9" w:rsidP="008869C8">
      <w:pPr>
        <w:autoSpaceDE w:val="0"/>
        <w:autoSpaceDN w:val="0"/>
        <w:adjustRightInd w:val="0"/>
        <w:spacing w:line="540" w:lineRule="exact"/>
        <w:ind w:leftChars="472" w:left="1432" w:hanging="299"/>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3</w:t>
      </w:r>
      <w:r w:rsidR="004575E7">
        <w:rPr>
          <w:rFonts w:ascii="標楷體" w:eastAsia="標楷體" w:hAnsi="標楷體" w:cs="標楷體" w:hint="eastAsia"/>
          <w:color w:val="000000"/>
          <w:kern w:val="0"/>
          <w:sz w:val="28"/>
          <w:szCs w:val="28"/>
        </w:rPr>
        <w:t>.</w:t>
      </w:r>
      <w:r w:rsidR="001727FD">
        <w:rPr>
          <w:rFonts w:ascii="標楷體" w:eastAsia="標楷體" w:hAnsi="標楷體" w:cs="標楷體" w:hint="eastAsia"/>
          <w:color w:val="000000"/>
          <w:kern w:val="0"/>
          <w:sz w:val="28"/>
          <w:szCs w:val="28"/>
        </w:rPr>
        <w:t>貴局在許多業務上</w:t>
      </w:r>
      <w:r w:rsidR="00523E51">
        <w:rPr>
          <w:rFonts w:ascii="標楷體" w:eastAsia="標楷體" w:hAnsi="標楷體" w:cs="標楷體" w:hint="eastAsia"/>
          <w:color w:val="000000"/>
          <w:kern w:val="0"/>
          <w:sz w:val="28"/>
          <w:szCs w:val="28"/>
        </w:rPr>
        <w:t>，</w:t>
      </w:r>
      <w:r w:rsidR="001727FD">
        <w:rPr>
          <w:rFonts w:ascii="標楷體" w:eastAsia="標楷體" w:hAnsi="標楷體" w:cs="標楷體" w:hint="eastAsia"/>
          <w:color w:val="000000"/>
          <w:kern w:val="0"/>
          <w:sz w:val="28"/>
          <w:szCs w:val="28"/>
        </w:rPr>
        <w:t>皆可見到在性別友善上的改善</w:t>
      </w:r>
      <w:r w:rsidR="00E62CB4">
        <w:rPr>
          <w:rFonts w:ascii="標楷體" w:eastAsia="標楷體" w:hAnsi="標楷體" w:cs="標楷體" w:hint="eastAsia"/>
          <w:color w:val="000000"/>
          <w:kern w:val="0"/>
          <w:sz w:val="28"/>
          <w:szCs w:val="28"/>
        </w:rPr>
        <w:t>。</w:t>
      </w:r>
    </w:p>
    <w:p w:rsidR="001727FD" w:rsidRDefault="001727FD" w:rsidP="008869C8">
      <w:pPr>
        <w:autoSpaceDE w:val="0"/>
        <w:autoSpaceDN w:val="0"/>
        <w:adjustRightInd w:val="0"/>
        <w:spacing w:line="540" w:lineRule="exact"/>
        <w:ind w:leftChars="472" w:left="1432" w:hanging="299"/>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4.貴局主管及同仁</w:t>
      </w:r>
      <w:r w:rsidR="00341550">
        <w:rPr>
          <w:rFonts w:ascii="標楷體" w:eastAsia="標楷體" w:hAnsi="標楷體" w:cs="標楷體" w:hint="eastAsia"/>
          <w:color w:val="000000"/>
          <w:kern w:val="0"/>
          <w:sz w:val="28"/>
          <w:szCs w:val="28"/>
        </w:rPr>
        <w:t>各項</w:t>
      </w:r>
      <w:r>
        <w:rPr>
          <w:rFonts w:ascii="標楷體" w:eastAsia="標楷體" w:hAnsi="標楷體" w:cs="標楷體" w:hint="eastAsia"/>
          <w:color w:val="000000"/>
          <w:kern w:val="0"/>
          <w:sz w:val="28"/>
          <w:szCs w:val="28"/>
        </w:rPr>
        <w:t>性別比例皆已趨於平衡狀況。</w:t>
      </w:r>
    </w:p>
    <w:p w:rsidR="00341550" w:rsidRDefault="00341550" w:rsidP="008869C8">
      <w:pPr>
        <w:autoSpaceDE w:val="0"/>
        <w:autoSpaceDN w:val="0"/>
        <w:adjustRightInd w:val="0"/>
        <w:spacing w:line="540" w:lineRule="exact"/>
        <w:ind w:leftChars="238" w:left="2185" w:hanging="1614"/>
        <w:jc w:val="both"/>
        <w:rPr>
          <w:rFonts w:ascii="標楷體" w:eastAsia="標楷體" w:hAnsi="標楷體"/>
          <w:b/>
          <w:kern w:val="0"/>
          <w:sz w:val="28"/>
        </w:rPr>
      </w:pPr>
      <w:r>
        <w:rPr>
          <w:rFonts w:ascii="標楷體" w:eastAsia="標楷體" w:hAnsi="標楷體" w:cs="標楷體" w:hint="eastAsia"/>
          <w:color w:val="000000"/>
          <w:kern w:val="0"/>
          <w:sz w:val="28"/>
          <w:szCs w:val="28"/>
        </w:rPr>
        <w:t>（三）</w:t>
      </w:r>
      <w:r>
        <w:rPr>
          <w:rFonts w:ascii="標楷體" w:eastAsia="標楷體" w:hAnsi="標楷體" w:hint="eastAsia"/>
          <w:b/>
          <w:kern w:val="0"/>
          <w:sz w:val="28"/>
        </w:rPr>
        <w:t>決議</w:t>
      </w:r>
      <w:r w:rsidRPr="00822598">
        <w:rPr>
          <w:rFonts w:ascii="標楷體" w:eastAsia="標楷體" w:hAnsi="標楷體" w:hint="eastAsia"/>
          <w:b/>
          <w:kern w:val="0"/>
          <w:sz w:val="28"/>
        </w:rPr>
        <w:t>：</w:t>
      </w:r>
    </w:p>
    <w:p w:rsidR="00341550" w:rsidRDefault="00341550" w:rsidP="008869C8">
      <w:pPr>
        <w:autoSpaceDE w:val="0"/>
        <w:autoSpaceDN w:val="0"/>
        <w:adjustRightInd w:val="0"/>
        <w:spacing w:line="540" w:lineRule="exact"/>
        <w:ind w:leftChars="472" w:left="1415" w:hanging="282"/>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1.請養護工程處及政風室於重新遴聘委員時能多遴派女性委員</w:t>
      </w:r>
      <w:r w:rsidRPr="002F0391">
        <w:rPr>
          <w:rFonts w:ascii="標楷體" w:eastAsia="標楷體" w:hAnsi="標楷體" w:cs="標楷體" w:hint="eastAsia"/>
          <w:color w:val="000000"/>
          <w:kern w:val="0"/>
          <w:sz w:val="28"/>
          <w:szCs w:val="28"/>
        </w:rPr>
        <w:t>，</w:t>
      </w:r>
      <w:r>
        <w:rPr>
          <w:rFonts w:ascii="標楷體" w:eastAsia="標楷體" w:hAnsi="標楷體" w:cs="標楷體" w:hint="eastAsia"/>
          <w:color w:val="000000"/>
          <w:kern w:val="0"/>
          <w:sz w:val="28"/>
          <w:szCs w:val="28"/>
        </w:rPr>
        <w:t>以期</w:t>
      </w:r>
      <w:r>
        <w:rPr>
          <w:rFonts w:ascii="標楷體" w:eastAsia="標楷體" w:hAnsi="標楷體" w:cs="標楷體" w:hint="eastAsia"/>
          <w:color w:val="000000"/>
          <w:kern w:val="0"/>
          <w:sz w:val="28"/>
          <w:szCs w:val="28"/>
        </w:rPr>
        <w:lastRenderedPageBreak/>
        <w:t>委員會任一性別比例達三分之一。</w:t>
      </w:r>
    </w:p>
    <w:p w:rsidR="004814B9" w:rsidRDefault="00341550" w:rsidP="008869C8">
      <w:pPr>
        <w:autoSpaceDE w:val="0"/>
        <w:autoSpaceDN w:val="0"/>
        <w:adjustRightInd w:val="0"/>
        <w:spacing w:line="540" w:lineRule="exact"/>
        <w:ind w:leftChars="472" w:left="1415" w:hanging="282"/>
        <w:jc w:val="both"/>
        <w:rPr>
          <w:rFonts w:ascii="標楷體" w:eastAsia="標楷體" w:hAnsi="標楷體" w:cs="標楷體"/>
          <w:b/>
          <w:color w:val="000000"/>
          <w:kern w:val="0"/>
          <w:sz w:val="28"/>
          <w:szCs w:val="28"/>
        </w:rPr>
      </w:pPr>
      <w:r>
        <w:rPr>
          <w:rFonts w:ascii="標楷體" w:eastAsia="標楷體" w:hAnsi="標楷體" w:cs="標楷體" w:hint="eastAsia"/>
          <w:color w:val="000000"/>
          <w:kern w:val="0"/>
          <w:sz w:val="28"/>
          <w:szCs w:val="28"/>
        </w:rPr>
        <w:t>2.關於性別預算的定義</w:t>
      </w:r>
      <w:r w:rsidRPr="002F0391">
        <w:rPr>
          <w:rFonts w:ascii="標楷體" w:eastAsia="標楷體" w:hAnsi="標楷體" w:cs="標楷體" w:hint="eastAsia"/>
          <w:color w:val="000000"/>
          <w:kern w:val="0"/>
          <w:sz w:val="28"/>
          <w:szCs w:val="28"/>
        </w:rPr>
        <w:t>，</w:t>
      </w:r>
      <w:r>
        <w:rPr>
          <w:rFonts w:ascii="標楷體" w:eastAsia="標楷體" w:hAnsi="標楷體" w:cs="標楷體" w:hint="eastAsia"/>
          <w:color w:val="000000"/>
          <w:kern w:val="0"/>
          <w:sz w:val="28"/>
          <w:szCs w:val="28"/>
        </w:rPr>
        <w:t>請會計室洽本府主計處詢問</w:t>
      </w:r>
      <w:r w:rsidR="007468D4">
        <w:rPr>
          <w:rFonts w:ascii="標楷體" w:eastAsia="標楷體" w:hAnsi="標楷體" w:cs="標楷體" w:hint="eastAsia"/>
          <w:color w:val="000000"/>
          <w:kern w:val="0"/>
          <w:sz w:val="28"/>
          <w:szCs w:val="28"/>
        </w:rPr>
        <w:t>統</w:t>
      </w:r>
      <w:r w:rsidR="00BE6618">
        <w:rPr>
          <w:rFonts w:ascii="標楷體" w:eastAsia="標楷體" w:hAnsi="標楷體" w:cs="標楷體" w:hint="eastAsia"/>
          <w:color w:val="000000"/>
          <w:kern w:val="0"/>
          <w:sz w:val="28"/>
          <w:szCs w:val="28"/>
        </w:rPr>
        <w:t>計</w:t>
      </w:r>
      <w:r>
        <w:rPr>
          <w:rFonts w:ascii="標楷體" w:eastAsia="標楷體" w:hAnsi="標楷體" w:cs="標楷體" w:hint="eastAsia"/>
          <w:color w:val="000000"/>
          <w:kern w:val="0"/>
          <w:sz w:val="28"/>
          <w:szCs w:val="28"/>
        </w:rPr>
        <w:t>規定。</w:t>
      </w:r>
    </w:p>
    <w:p w:rsidR="00C76A73" w:rsidRPr="00E21C96" w:rsidRDefault="00AF2DDF" w:rsidP="008869C8">
      <w:pPr>
        <w:spacing w:line="540" w:lineRule="exact"/>
        <w:ind w:leftChars="118" w:left="849" w:hangingChars="202" w:hanging="566"/>
        <w:jc w:val="both"/>
        <w:rPr>
          <w:rFonts w:ascii="標楷體" w:eastAsia="標楷體" w:hAnsi="標楷體"/>
          <w:b/>
          <w:sz w:val="28"/>
          <w:szCs w:val="28"/>
        </w:rPr>
      </w:pPr>
      <w:r>
        <w:rPr>
          <w:rFonts w:ascii="標楷體" w:eastAsia="標楷體" w:hAnsi="標楷體" w:cs="標楷體" w:hint="eastAsia"/>
          <w:b/>
          <w:color w:val="000000"/>
          <w:kern w:val="0"/>
          <w:sz w:val="28"/>
          <w:szCs w:val="28"/>
        </w:rPr>
        <w:t>三</w:t>
      </w:r>
      <w:r w:rsidR="00636B1A" w:rsidRPr="00E21C96">
        <w:rPr>
          <w:rFonts w:ascii="標楷體" w:eastAsia="標楷體" w:hAnsi="標楷體" w:cs="標楷體" w:hint="eastAsia"/>
          <w:b/>
          <w:color w:val="000000"/>
          <w:kern w:val="0"/>
          <w:sz w:val="28"/>
          <w:szCs w:val="28"/>
        </w:rPr>
        <w:t>、</w:t>
      </w:r>
      <w:r w:rsidRPr="00AF2DDF">
        <w:rPr>
          <w:rFonts w:ascii="標楷體" w:eastAsia="標楷體" w:hAnsi="標楷體" w:cs="標楷體" w:hint="eastAsia"/>
          <w:b/>
          <w:color w:val="000000"/>
          <w:kern w:val="0"/>
          <w:sz w:val="28"/>
          <w:szCs w:val="28"/>
        </w:rPr>
        <w:t>本局105年度CEDAW法規檢視後性別統計縮小落差情形</w:t>
      </w:r>
      <w:r w:rsidR="00BC4DF2" w:rsidRPr="00BC4DF2">
        <w:rPr>
          <w:rFonts w:ascii="標楷體" w:eastAsia="標楷體" w:hAnsi="標楷體" w:cs="標楷體" w:hint="eastAsia"/>
          <w:b/>
          <w:color w:val="000000"/>
          <w:kern w:val="0"/>
          <w:sz w:val="28"/>
          <w:szCs w:val="28"/>
        </w:rPr>
        <w:t>案</w:t>
      </w:r>
      <w:r w:rsidRPr="00AF2DDF">
        <w:rPr>
          <w:rFonts w:ascii="標楷體" w:eastAsia="標楷體" w:hAnsi="標楷體" w:cs="標楷體" w:hint="eastAsia"/>
          <w:b/>
          <w:color w:val="000000"/>
          <w:kern w:val="0"/>
          <w:sz w:val="28"/>
          <w:szCs w:val="28"/>
        </w:rPr>
        <w:t>（洽悉備查）</w:t>
      </w:r>
    </w:p>
    <w:p w:rsidR="00C063A6" w:rsidRDefault="00877B03" w:rsidP="008869C8">
      <w:pPr>
        <w:autoSpaceDE w:val="0"/>
        <w:autoSpaceDN w:val="0"/>
        <w:adjustRightInd w:val="0"/>
        <w:spacing w:line="540" w:lineRule="exact"/>
        <w:ind w:leftChars="238" w:left="1417" w:hangingChars="302" w:hanging="846"/>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（一）</w:t>
      </w:r>
      <w:r w:rsidR="00CB4EF0">
        <w:rPr>
          <w:rFonts w:ascii="標楷體" w:eastAsia="標楷體" w:hAnsi="標楷體" w:cs="標楷體" w:hint="eastAsia"/>
          <w:b/>
          <w:color w:val="000000"/>
          <w:kern w:val="0"/>
          <w:sz w:val="28"/>
          <w:szCs w:val="28"/>
        </w:rPr>
        <w:t>黃顧問世杰：</w:t>
      </w:r>
      <w:r w:rsidR="00A863F9">
        <w:rPr>
          <w:rFonts w:ascii="標楷體" w:eastAsia="標楷體" w:hAnsi="標楷體" w:cs="標楷體" w:hint="eastAsia"/>
          <w:color w:val="000000"/>
          <w:kern w:val="0"/>
          <w:sz w:val="28"/>
          <w:szCs w:val="28"/>
        </w:rPr>
        <w:t>本案主要目的是</w:t>
      </w:r>
      <w:r w:rsidR="00D02323">
        <w:rPr>
          <w:rFonts w:ascii="標楷體" w:eastAsia="標楷體" w:hAnsi="標楷體" w:cs="標楷體" w:hint="eastAsia"/>
          <w:color w:val="000000"/>
          <w:kern w:val="0"/>
          <w:sz w:val="28"/>
          <w:szCs w:val="28"/>
        </w:rPr>
        <w:t>本市法規在</w:t>
      </w:r>
      <w:r w:rsidR="00A863F9">
        <w:rPr>
          <w:rFonts w:ascii="標楷體" w:eastAsia="標楷體" w:hAnsi="標楷體" w:cs="標楷體" w:hint="eastAsia"/>
          <w:color w:val="000000"/>
          <w:kern w:val="0"/>
          <w:sz w:val="28"/>
          <w:szCs w:val="28"/>
        </w:rPr>
        <w:t>經中央檢視</w:t>
      </w:r>
      <w:r w:rsidR="00D02323">
        <w:rPr>
          <w:rFonts w:ascii="標楷體" w:eastAsia="標楷體" w:hAnsi="標楷體" w:cs="標楷體" w:hint="eastAsia"/>
          <w:color w:val="000000"/>
          <w:kern w:val="0"/>
          <w:sz w:val="28"/>
          <w:szCs w:val="28"/>
        </w:rPr>
        <w:t>後</w:t>
      </w:r>
      <w:r w:rsidR="00FE76BE">
        <w:rPr>
          <w:rFonts w:ascii="標楷體" w:eastAsia="標楷體" w:hAnsi="標楷體" w:cs="標楷體" w:hint="eastAsia"/>
          <w:color w:val="000000"/>
          <w:kern w:val="0"/>
          <w:sz w:val="28"/>
          <w:szCs w:val="28"/>
        </w:rPr>
        <w:t>，</w:t>
      </w:r>
      <w:r w:rsidR="00D02323">
        <w:rPr>
          <w:rFonts w:ascii="標楷體" w:eastAsia="標楷體" w:hAnsi="標楷體" w:cs="標楷體" w:hint="eastAsia"/>
          <w:color w:val="000000"/>
          <w:kern w:val="0"/>
          <w:sz w:val="28"/>
          <w:szCs w:val="28"/>
        </w:rPr>
        <w:t>如有違反CEDAW之處應進行修法</w:t>
      </w:r>
      <w:r w:rsidR="00CA36ED">
        <w:rPr>
          <w:rFonts w:ascii="標楷體" w:eastAsia="標楷體" w:hAnsi="標楷體" w:cs="標楷體" w:hint="eastAsia"/>
          <w:color w:val="000000"/>
          <w:kern w:val="0"/>
          <w:sz w:val="28"/>
          <w:szCs w:val="28"/>
        </w:rPr>
        <w:t>，</w:t>
      </w:r>
      <w:r w:rsidR="00876C77">
        <w:rPr>
          <w:rFonts w:ascii="標楷體" w:eastAsia="標楷體" w:hAnsi="標楷體" w:cs="標楷體" w:hint="eastAsia"/>
          <w:color w:val="000000"/>
          <w:kern w:val="0"/>
          <w:sz w:val="28"/>
          <w:szCs w:val="28"/>
        </w:rPr>
        <w:t>如無違反之處則進行該法規之</w:t>
      </w:r>
      <w:r w:rsidR="00876C77" w:rsidRPr="00876C77">
        <w:rPr>
          <w:rFonts w:ascii="標楷體" w:eastAsia="標楷體" w:hAnsi="標楷體" w:cs="標楷體" w:hint="eastAsia"/>
          <w:color w:val="000000"/>
          <w:kern w:val="0"/>
          <w:sz w:val="28"/>
          <w:szCs w:val="28"/>
        </w:rPr>
        <w:t>性別統計縮小落差</w:t>
      </w:r>
      <w:r w:rsidR="00FE76BE">
        <w:rPr>
          <w:rFonts w:ascii="標楷體" w:eastAsia="標楷體" w:hAnsi="標楷體" w:cs="標楷體" w:hint="eastAsia"/>
          <w:color w:val="000000"/>
          <w:kern w:val="0"/>
          <w:sz w:val="28"/>
          <w:szCs w:val="28"/>
        </w:rPr>
        <w:t>，</w:t>
      </w:r>
      <w:r w:rsidR="00876C77" w:rsidRPr="00876C77">
        <w:rPr>
          <w:rFonts w:ascii="標楷體" w:eastAsia="標楷體" w:hAnsi="標楷體" w:cs="標楷體" w:hint="eastAsia"/>
          <w:color w:val="000000"/>
          <w:kern w:val="0"/>
          <w:sz w:val="28"/>
          <w:szCs w:val="28"/>
        </w:rPr>
        <w:t>以期任一性別比例達三分之一</w:t>
      </w:r>
      <w:r w:rsidR="00FE76BE">
        <w:rPr>
          <w:rFonts w:ascii="標楷體" w:eastAsia="標楷體" w:hAnsi="標楷體" w:cs="標楷體" w:hint="eastAsia"/>
          <w:color w:val="000000"/>
          <w:kern w:val="0"/>
          <w:sz w:val="28"/>
          <w:szCs w:val="28"/>
        </w:rPr>
        <w:t>。</w:t>
      </w:r>
    </w:p>
    <w:p w:rsidR="00877B03" w:rsidRDefault="00877B03" w:rsidP="008869C8">
      <w:pPr>
        <w:spacing w:line="540" w:lineRule="exact"/>
        <w:ind w:leftChars="238" w:left="1277" w:hangingChars="252" w:hanging="706"/>
        <w:jc w:val="both"/>
        <w:rPr>
          <w:rFonts w:ascii="標楷體" w:eastAsia="標楷體" w:hAnsi="標楷體" w:cs="標楷體"/>
          <w:b/>
          <w:color w:val="000000"/>
          <w:kern w:val="0"/>
          <w:sz w:val="28"/>
          <w:szCs w:val="28"/>
        </w:rPr>
      </w:pPr>
      <w:r>
        <w:rPr>
          <w:rFonts w:ascii="標楷體" w:eastAsia="標楷體" w:hAnsi="標楷體" w:cs="標楷體" w:hint="eastAsia"/>
          <w:color w:val="000000"/>
          <w:kern w:val="0"/>
          <w:sz w:val="28"/>
          <w:szCs w:val="28"/>
        </w:rPr>
        <w:t>（二）</w:t>
      </w:r>
      <w:r w:rsidR="00C76A73">
        <w:rPr>
          <w:rFonts w:ascii="標楷體" w:eastAsia="標楷體" w:hAnsi="標楷體" w:hint="eastAsia"/>
          <w:b/>
          <w:kern w:val="0"/>
          <w:sz w:val="28"/>
        </w:rPr>
        <w:t>決議</w:t>
      </w:r>
      <w:r w:rsidR="00C76A73">
        <w:rPr>
          <w:rFonts w:ascii="標楷體" w:eastAsia="標楷體" w:hAnsi="標楷體" w:cs="標楷體"/>
          <w:b/>
          <w:color w:val="000000"/>
          <w:kern w:val="0"/>
          <w:sz w:val="28"/>
          <w:szCs w:val="28"/>
        </w:rPr>
        <w:t>：</w:t>
      </w:r>
      <w:r w:rsidR="00876C77">
        <w:rPr>
          <w:rFonts w:ascii="標楷體" w:eastAsia="標楷體" w:hAnsi="標楷體" w:cs="標楷體"/>
          <w:b/>
          <w:color w:val="000000"/>
          <w:kern w:val="0"/>
          <w:sz w:val="28"/>
          <w:szCs w:val="28"/>
        </w:rPr>
        <w:t xml:space="preserve"> </w:t>
      </w:r>
    </w:p>
    <w:p w:rsidR="00877B03" w:rsidRDefault="00877B03" w:rsidP="008869C8">
      <w:pPr>
        <w:spacing w:line="540" w:lineRule="exact"/>
        <w:ind w:leftChars="472" w:left="1419" w:hangingChars="102" w:hanging="286"/>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1.</w:t>
      </w:r>
      <w:r w:rsidR="007468D4">
        <w:rPr>
          <w:rFonts w:ascii="標楷體" w:eastAsia="標楷體" w:hAnsi="標楷體" w:cs="標楷體" w:hint="eastAsia"/>
          <w:color w:val="000000"/>
          <w:kern w:val="0"/>
          <w:sz w:val="28"/>
          <w:szCs w:val="28"/>
        </w:rPr>
        <w:t>本案最主要在執行者性別比例平衡</w:t>
      </w:r>
      <w:r w:rsidR="00F01537">
        <w:rPr>
          <w:rFonts w:ascii="標楷體" w:eastAsia="標楷體" w:hAnsi="標楷體" w:cs="標楷體" w:hint="eastAsia"/>
          <w:color w:val="000000"/>
          <w:kern w:val="0"/>
          <w:sz w:val="28"/>
          <w:szCs w:val="28"/>
        </w:rPr>
        <w:t>，而實施後真正影響到的受益人性別比例亦是重點，惟本局因業務關係此類法令較少；</w:t>
      </w:r>
      <w:r w:rsidR="00D629B9">
        <w:rPr>
          <w:rFonts w:ascii="標楷體" w:eastAsia="標楷體" w:hAnsi="標楷體" w:cs="標楷體" w:hint="eastAsia"/>
          <w:color w:val="000000"/>
          <w:kern w:val="0"/>
          <w:sz w:val="28"/>
          <w:szCs w:val="28"/>
        </w:rPr>
        <w:t>請秘書室依專業檢視本局與CEDAW相關之法規有哪些</w:t>
      </w:r>
      <w:r w:rsidR="00D02323">
        <w:rPr>
          <w:rFonts w:ascii="標楷體" w:eastAsia="標楷體" w:hAnsi="標楷體" w:cs="標楷體" w:hint="eastAsia"/>
          <w:color w:val="000000"/>
          <w:kern w:val="0"/>
          <w:sz w:val="28"/>
          <w:szCs w:val="28"/>
        </w:rPr>
        <w:t>，</w:t>
      </w:r>
      <w:r w:rsidR="00D629B9">
        <w:rPr>
          <w:rFonts w:ascii="標楷體" w:eastAsia="標楷體" w:hAnsi="標楷體" w:cs="標楷體" w:hint="eastAsia"/>
          <w:color w:val="000000"/>
          <w:kern w:val="0"/>
          <w:sz w:val="28"/>
          <w:szCs w:val="28"/>
        </w:rPr>
        <w:t>是否有未修正者，</w:t>
      </w:r>
      <w:r w:rsidR="00F01537">
        <w:rPr>
          <w:rFonts w:ascii="標楷體" w:eastAsia="標楷體" w:hAnsi="標楷體" w:cs="標楷體" w:hint="eastAsia"/>
          <w:color w:val="000000"/>
          <w:kern w:val="0"/>
          <w:sz w:val="28"/>
          <w:szCs w:val="28"/>
        </w:rPr>
        <w:t>並</w:t>
      </w:r>
      <w:r w:rsidR="007468D4">
        <w:rPr>
          <w:rFonts w:ascii="標楷體" w:eastAsia="標楷體" w:hAnsi="標楷體" w:cs="標楷體" w:hint="eastAsia"/>
          <w:color w:val="000000"/>
          <w:kern w:val="0"/>
          <w:sz w:val="28"/>
          <w:szCs w:val="28"/>
        </w:rPr>
        <w:t>研擬</w:t>
      </w:r>
      <w:r w:rsidR="00D629B9">
        <w:rPr>
          <w:rFonts w:ascii="標楷體" w:eastAsia="標楷體" w:hAnsi="標楷體" w:cs="標楷體" w:hint="eastAsia"/>
          <w:color w:val="000000"/>
          <w:kern w:val="0"/>
          <w:sz w:val="28"/>
          <w:szCs w:val="28"/>
        </w:rPr>
        <w:t>如何調整</w:t>
      </w:r>
      <w:r w:rsidR="007468D4">
        <w:rPr>
          <w:rFonts w:ascii="標楷體" w:eastAsia="標楷體" w:hAnsi="標楷體" w:cs="標楷體" w:hint="eastAsia"/>
          <w:color w:val="000000"/>
          <w:kern w:val="0"/>
          <w:sz w:val="28"/>
          <w:szCs w:val="28"/>
        </w:rPr>
        <w:t>才</w:t>
      </w:r>
      <w:r w:rsidR="00D629B9">
        <w:rPr>
          <w:rFonts w:ascii="標楷體" w:eastAsia="標楷體" w:hAnsi="標楷體" w:cs="標楷體" w:hint="eastAsia"/>
          <w:color w:val="000000"/>
          <w:kern w:val="0"/>
          <w:sz w:val="28"/>
          <w:szCs w:val="28"/>
        </w:rPr>
        <w:t>能夠做到</w:t>
      </w:r>
      <w:r w:rsidR="00D629B9" w:rsidRPr="00D629B9">
        <w:rPr>
          <w:rFonts w:ascii="標楷體" w:eastAsia="標楷體" w:hAnsi="標楷體" w:cs="標楷體" w:hint="eastAsia"/>
          <w:color w:val="000000"/>
          <w:kern w:val="0"/>
          <w:sz w:val="28"/>
          <w:szCs w:val="28"/>
        </w:rPr>
        <w:t>CEDAW法規檢視後縮小性別統計落差</w:t>
      </w:r>
      <w:r w:rsidR="00D629B9">
        <w:rPr>
          <w:rFonts w:ascii="標楷體" w:eastAsia="標楷體" w:hAnsi="標楷體" w:cs="標楷體" w:hint="eastAsia"/>
          <w:color w:val="000000"/>
          <w:kern w:val="0"/>
          <w:sz w:val="28"/>
          <w:szCs w:val="28"/>
        </w:rPr>
        <w:t>。</w:t>
      </w:r>
    </w:p>
    <w:p w:rsidR="00877B03" w:rsidRPr="00863B2B" w:rsidRDefault="00877B03" w:rsidP="008869C8">
      <w:pPr>
        <w:spacing w:line="540" w:lineRule="exact"/>
        <w:ind w:leftChars="472" w:left="1413" w:hangingChars="100" w:hanging="280"/>
        <w:jc w:val="both"/>
        <w:rPr>
          <w:rFonts w:ascii="標楷體" w:eastAsia="標楷體" w:hAnsi="標楷體" w:cs="標楷體"/>
          <w:kern w:val="0"/>
          <w:sz w:val="28"/>
          <w:szCs w:val="28"/>
        </w:rPr>
      </w:pPr>
      <w:r w:rsidRPr="00863B2B">
        <w:rPr>
          <w:rFonts w:ascii="標楷體" w:eastAsia="標楷體" w:hAnsi="標楷體" w:cs="標楷體" w:hint="eastAsia"/>
          <w:kern w:val="0"/>
          <w:sz w:val="28"/>
          <w:szCs w:val="28"/>
        </w:rPr>
        <w:t>2.</w:t>
      </w:r>
      <w:r w:rsidR="00876C77" w:rsidRPr="00863B2B">
        <w:rPr>
          <w:rFonts w:ascii="標楷體" w:eastAsia="標楷體" w:hAnsi="標楷體" w:cs="標楷體" w:hint="eastAsia"/>
          <w:kern w:val="0"/>
          <w:sz w:val="28"/>
          <w:szCs w:val="28"/>
        </w:rPr>
        <w:t>各單位應該積極思考主責業務在性別方面是否有可以更趨向性別友善的作法與措施，如：養工處的智能路燈業務、公園公廁各項友善措施，及景觀暨防災科在新建公園規劃時更多性別友善設計</w:t>
      </w:r>
      <w:r w:rsidR="00876C77" w:rsidRPr="00863B2B">
        <w:rPr>
          <w:rFonts w:ascii="標楷體" w:eastAsia="標楷體" w:hAnsi="標楷體" w:cs="標楷體"/>
          <w:kern w:val="0"/>
          <w:sz w:val="28"/>
          <w:szCs w:val="28"/>
        </w:rPr>
        <w:t>…</w:t>
      </w:r>
      <w:r w:rsidR="00876C77" w:rsidRPr="00863B2B">
        <w:rPr>
          <w:rFonts w:ascii="標楷體" w:eastAsia="標楷體" w:hAnsi="標楷體" w:cs="標楷體" w:hint="eastAsia"/>
          <w:kern w:val="0"/>
          <w:sz w:val="28"/>
          <w:szCs w:val="28"/>
        </w:rPr>
        <w:t>等</w:t>
      </w:r>
      <w:r w:rsidRPr="00863B2B">
        <w:rPr>
          <w:rFonts w:ascii="標楷體" w:eastAsia="標楷體" w:hAnsi="標楷體" w:cs="標楷體" w:hint="eastAsia"/>
          <w:kern w:val="0"/>
          <w:sz w:val="28"/>
          <w:szCs w:val="28"/>
        </w:rPr>
        <w:t>。</w:t>
      </w:r>
    </w:p>
    <w:p w:rsidR="00D02323" w:rsidRDefault="00877B03" w:rsidP="008869C8">
      <w:pPr>
        <w:autoSpaceDE w:val="0"/>
        <w:autoSpaceDN w:val="0"/>
        <w:adjustRightInd w:val="0"/>
        <w:spacing w:line="540" w:lineRule="exact"/>
        <w:ind w:leftChars="472" w:left="1393" w:hangingChars="93" w:hanging="260"/>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3.</w:t>
      </w:r>
      <w:r w:rsidR="00876C77">
        <w:rPr>
          <w:rFonts w:ascii="標楷體" w:eastAsia="標楷體" w:hAnsi="標楷體" w:cs="標楷體" w:hint="eastAsia"/>
          <w:color w:val="000000"/>
          <w:kern w:val="0"/>
          <w:sz w:val="28"/>
          <w:szCs w:val="28"/>
        </w:rPr>
        <w:t>請秘書室檢視本局與CEDAW相關之法規</w:t>
      </w:r>
      <w:r w:rsidR="003A2926">
        <w:rPr>
          <w:rFonts w:ascii="標楷體" w:eastAsia="標楷體" w:hAnsi="標楷體" w:cs="標楷體" w:hint="eastAsia"/>
          <w:color w:val="000000"/>
          <w:kern w:val="0"/>
          <w:sz w:val="28"/>
          <w:szCs w:val="28"/>
        </w:rPr>
        <w:t>在修正後呈現出來的成果</w:t>
      </w:r>
      <w:r w:rsidR="007F3A5D">
        <w:rPr>
          <w:rFonts w:ascii="標楷體" w:eastAsia="標楷體" w:hAnsi="標楷體" w:cs="標楷體" w:hint="eastAsia"/>
          <w:color w:val="000000"/>
          <w:kern w:val="0"/>
          <w:sz w:val="28"/>
          <w:szCs w:val="28"/>
        </w:rPr>
        <w:t>。</w:t>
      </w:r>
    </w:p>
    <w:p w:rsidR="007468D4" w:rsidRDefault="00D629B9" w:rsidP="008869C8">
      <w:pPr>
        <w:spacing w:line="540" w:lineRule="exact"/>
        <w:ind w:leftChars="472" w:left="1413" w:hangingChars="100" w:hanging="280"/>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4.</w:t>
      </w:r>
      <w:r w:rsidR="003A2926">
        <w:rPr>
          <w:rFonts w:ascii="標楷體" w:eastAsia="標楷體" w:hAnsi="標楷體" w:cs="標楷體" w:hint="eastAsia"/>
          <w:color w:val="000000"/>
          <w:kern w:val="0"/>
          <w:sz w:val="28"/>
          <w:szCs w:val="28"/>
        </w:rPr>
        <w:t>各單位在執行所有計畫前</w:t>
      </w:r>
      <w:r w:rsidR="00876C77">
        <w:rPr>
          <w:rFonts w:ascii="標楷體" w:eastAsia="標楷體" w:hAnsi="標楷體" w:cs="標楷體" w:hint="eastAsia"/>
          <w:color w:val="000000"/>
          <w:kern w:val="0"/>
          <w:sz w:val="28"/>
          <w:szCs w:val="28"/>
        </w:rPr>
        <w:t>，</w:t>
      </w:r>
      <w:r w:rsidR="003A2926">
        <w:rPr>
          <w:rFonts w:ascii="標楷體" w:eastAsia="標楷體" w:hAnsi="標楷體" w:cs="標楷體" w:hint="eastAsia"/>
          <w:color w:val="000000"/>
          <w:kern w:val="0"/>
          <w:sz w:val="28"/>
          <w:szCs w:val="28"/>
        </w:rPr>
        <w:t>皆應主動進行性別影響評估</w:t>
      </w:r>
      <w:r w:rsidR="00BE6618">
        <w:rPr>
          <w:rFonts w:ascii="標楷體" w:eastAsia="標楷體" w:hAnsi="標楷體" w:cs="標楷體" w:hint="eastAsia"/>
          <w:color w:val="000000"/>
          <w:kern w:val="0"/>
          <w:sz w:val="28"/>
          <w:szCs w:val="28"/>
        </w:rPr>
        <w:t>程序</w:t>
      </w:r>
      <w:r>
        <w:rPr>
          <w:rFonts w:ascii="標楷體" w:eastAsia="標楷體" w:hAnsi="標楷體" w:cs="標楷體" w:hint="eastAsia"/>
          <w:color w:val="000000"/>
          <w:kern w:val="0"/>
          <w:sz w:val="28"/>
          <w:szCs w:val="28"/>
        </w:rPr>
        <w:t>。</w:t>
      </w:r>
    </w:p>
    <w:p w:rsidR="00BC4DF2" w:rsidRDefault="00AF2DDF" w:rsidP="008869C8">
      <w:pPr>
        <w:spacing w:line="540" w:lineRule="exact"/>
        <w:ind w:leftChars="118" w:left="849" w:hangingChars="202" w:hanging="566"/>
        <w:jc w:val="both"/>
        <w:rPr>
          <w:rFonts w:ascii="標楷體" w:eastAsia="標楷體" w:hAnsi="標楷體"/>
          <w:b/>
          <w:kern w:val="0"/>
          <w:sz w:val="28"/>
        </w:rPr>
      </w:pPr>
      <w:r>
        <w:rPr>
          <w:rFonts w:ascii="標楷體" w:eastAsia="標楷體" w:hAnsi="標楷體" w:hint="eastAsia"/>
          <w:b/>
          <w:kern w:val="0"/>
          <w:sz w:val="28"/>
        </w:rPr>
        <w:t>四</w:t>
      </w:r>
      <w:r w:rsidR="00BC4DF2">
        <w:rPr>
          <w:rFonts w:ascii="標楷體" w:eastAsia="標楷體" w:hAnsi="標楷體" w:hint="eastAsia"/>
          <w:b/>
          <w:kern w:val="0"/>
          <w:sz w:val="28"/>
        </w:rPr>
        <w:t>、</w:t>
      </w:r>
      <w:r w:rsidRPr="00AF2DDF">
        <w:rPr>
          <w:rFonts w:ascii="標楷體" w:eastAsia="標楷體" w:hAnsi="標楷體" w:hint="eastAsia"/>
          <w:b/>
          <w:kern w:val="0"/>
          <w:sz w:val="28"/>
        </w:rPr>
        <w:t>本局11項性別統計指標項目案</w:t>
      </w:r>
      <w:r w:rsidRPr="00AF2DDF">
        <w:rPr>
          <w:rFonts w:ascii="標楷體" w:eastAsia="標楷體" w:hAnsi="標楷體" w:cs="標楷體" w:hint="eastAsia"/>
          <w:b/>
          <w:color w:val="000000"/>
          <w:kern w:val="0"/>
          <w:sz w:val="28"/>
          <w:szCs w:val="28"/>
        </w:rPr>
        <w:t>（洽悉備查）</w:t>
      </w:r>
    </w:p>
    <w:p w:rsidR="007F3A5D" w:rsidRDefault="00EA55D2" w:rsidP="008869C8">
      <w:pPr>
        <w:spacing w:line="540" w:lineRule="exact"/>
        <w:ind w:leftChars="238" w:left="711" w:hangingChars="50" w:hanging="140"/>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（一）</w:t>
      </w:r>
      <w:r w:rsidR="00CB4EF0" w:rsidRPr="00445025">
        <w:rPr>
          <w:rFonts w:ascii="標楷體" w:eastAsia="標楷體" w:hAnsi="標楷體" w:cs="標楷體" w:hint="eastAsia"/>
          <w:b/>
          <w:color w:val="000000"/>
          <w:kern w:val="0"/>
          <w:sz w:val="28"/>
          <w:szCs w:val="28"/>
        </w:rPr>
        <w:t>陳委員叡瑜：</w:t>
      </w:r>
      <w:r w:rsidR="00CB4EF0">
        <w:rPr>
          <w:rFonts w:ascii="標楷體" w:eastAsia="標楷體" w:hAnsi="標楷體" w:cs="標楷體"/>
          <w:color w:val="000000"/>
          <w:kern w:val="0"/>
          <w:sz w:val="28"/>
          <w:szCs w:val="28"/>
        </w:rPr>
        <w:t xml:space="preserve"> </w:t>
      </w:r>
    </w:p>
    <w:p w:rsidR="00893C7F" w:rsidRDefault="007F3A5D" w:rsidP="008869C8">
      <w:pPr>
        <w:spacing w:line="540" w:lineRule="exact"/>
        <w:ind w:leftChars="472" w:left="1419" w:hangingChars="102" w:hanging="286"/>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1</w:t>
      </w:r>
      <w:r w:rsidR="00EA55D2">
        <w:rPr>
          <w:rFonts w:ascii="標楷體" w:eastAsia="標楷體" w:hAnsi="標楷體" w:cs="標楷體" w:hint="eastAsia"/>
          <w:color w:val="000000"/>
          <w:kern w:val="0"/>
          <w:sz w:val="28"/>
          <w:szCs w:val="28"/>
        </w:rPr>
        <w:t>.</w:t>
      </w:r>
      <w:r w:rsidR="00893C7F">
        <w:rPr>
          <w:rFonts w:ascii="標楷體" w:eastAsia="標楷體" w:hAnsi="標楷體" w:cs="標楷體" w:hint="eastAsia"/>
          <w:color w:val="000000"/>
          <w:kern w:val="0"/>
          <w:sz w:val="28"/>
          <w:szCs w:val="28"/>
        </w:rPr>
        <w:t>如果公園裡無障礙廁所間數足夠（至少2間以上），基本上是可將其與親子廁所設計成</w:t>
      </w:r>
      <w:r w:rsidR="00E917DC">
        <w:rPr>
          <w:rFonts w:ascii="標楷體" w:eastAsia="標楷體" w:hAnsi="標楷體" w:cs="標楷體" w:hint="eastAsia"/>
          <w:color w:val="000000"/>
          <w:kern w:val="0"/>
          <w:sz w:val="28"/>
          <w:szCs w:val="28"/>
        </w:rPr>
        <w:t>合併</w:t>
      </w:r>
      <w:r w:rsidR="00893C7F">
        <w:rPr>
          <w:rFonts w:ascii="標楷體" w:eastAsia="標楷體" w:hAnsi="標楷體" w:cs="標楷體" w:hint="eastAsia"/>
          <w:color w:val="000000"/>
          <w:kern w:val="0"/>
          <w:sz w:val="28"/>
          <w:szCs w:val="28"/>
        </w:rPr>
        <w:t>共用的</w:t>
      </w:r>
      <w:r w:rsidR="00BC4DF2">
        <w:rPr>
          <w:rFonts w:ascii="標楷體" w:eastAsia="標楷體" w:hAnsi="標楷體" w:cs="標楷體" w:hint="eastAsia"/>
          <w:color w:val="000000"/>
          <w:kern w:val="0"/>
          <w:sz w:val="28"/>
          <w:szCs w:val="28"/>
        </w:rPr>
        <w:t>。</w:t>
      </w:r>
    </w:p>
    <w:p w:rsidR="00B63029" w:rsidRDefault="007F3A5D" w:rsidP="008869C8">
      <w:pPr>
        <w:spacing w:line="540" w:lineRule="exact"/>
        <w:ind w:leftChars="472" w:left="1461" w:hangingChars="117" w:hanging="328"/>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2</w:t>
      </w:r>
      <w:r w:rsidR="00EA55D2">
        <w:rPr>
          <w:rFonts w:ascii="標楷體" w:eastAsia="標楷體" w:hAnsi="標楷體" w:cs="標楷體" w:hint="eastAsia"/>
          <w:color w:val="000000"/>
          <w:kern w:val="0"/>
          <w:sz w:val="28"/>
          <w:szCs w:val="28"/>
        </w:rPr>
        <w:t>.</w:t>
      </w:r>
      <w:r w:rsidR="00893C7F">
        <w:rPr>
          <w:rFonts w:ascii="標楷體" w:eastAsia="標楷體" w:hAnsi="標楷體" w:cs="標楷體" w:hint="eastAsia"/>
          <w:color w:val="000000"/>
          <w:kern w:val="0"/>
          <w:sz w:val="28"/>
          <w:szCs w:val="28"/>
        </w:rPr>
        <w:t>目前的趨勢親子廁所是趨向不設定性別限制</w:t>
      </w:r>
      <w:r w:rsidR="00F01537">
        <w:rPr>
          <w:rFonts w:ascii="標楷體" w:eastAsia="標楷體" w:hAnsi="標楷體" w:cs="標楷體" w:hint="eastAsia"/>
          <w:color w:val="000000"/>
          <w:kern w:val="0"/>
          <w:sz w:val="28"/>
          <w:szCs w:val="28"/>
        </w:rPr>
        <w:t>的</w:t>
      </w:r>
      <w:r w:rsidR="00893C7F">
        <w:rPr>
          <w:rFonts w:ascii="標楷體" w:eastAsia="標楷體" w:hAnsi="標楷體" w:cs="標楷體" w:hint="eastAsia"/>
          <w:color w:val="000000"/>
          <w:kern w:val="0"/>
          <w:sz w:val="28"/>
          <w:szCs w:val="28"/>
        </w:rPr>
        <w:t>，</w:t>
      </w:r>
      <w:r w:rsidR="00F01537">
        <w:rPr>
          <w:rFonts w:ascii="標楷體" w:eastAsia="標楷體" w:hAnsi="標楷體" w:cs="標楷體" w:hint="eastAsia"/>
          <w:color w:val="000000"/>
          <w:kern w:val="0"/>
          <w:sz w:val="28"/>
          <w:szCs w:val="28"/>
        </w:rPr>
        <w:t>以</w:t>
      </w:r>
      <w:r w:rsidR="00893C7F">
        <w:rPr>
          <w:rFonts w:ascii="標楷體" w:eastAsia="標楷體" w:hAnsi="標楷體" w:cs="標楷體" w:hint="eastAsia"/>
          <w:color w:val="000000"/>
          <w:kern w:val="0"/>
          <w:sz w:val="28"/>
          <w:szCs w:val="28"/>
        </w:rPr>
        <w:t>方便父親或母親皆可以帶小孩進行使用</w:t>
      </w:r>
      <w:r>
        <w:rPr>
          <w:rFonts w:ascii="標楷體" w:eastAsia="標楷體" w:hAnsi="標楷體" w:cs="標楷體" w:hint="eastAsia"/>
          <w:color w:val="000000"/>
          <w:kern w:val="0"/>
          <w:sz w:val="28"/>
          <w:szCs w:val="28"/>
        </w:rPr>
        <w:t>。</w:t>
      </w:r>
    </w:p>
    <w:p w:rsidR="00CB399A" w:rsidRDefault="007F3A5D" w:rsidP="008869C8">
      <w:pPr>
        <w:spacing w:line="540" w:lineRule="exact"/>
        <w:ind w:leftChars="238" w:left="1369" w:hangingChars="285" w:hanging="798"/>
        <w:jc w:val="both"/>
        <w:rPr>
          <w:rFonts w:ascii="新細明體" w:eastAsia="新細明體" w:hAnsi="新細明體" w:cs="標楷體"/>
          <w:color w:val="000000"/>
          <w:kern w:val="0"/>
          <w:sz w:val="28"/>
          <w:szCs w:val="28"/>
        </w:rPr>
      </w:pPr>
      <w:r>
        <w:rPr>
          <w:rFonts w:ascii="標楷體" w:eastAsia="標楷體" w:hAnsi="標楷體" w:cs="標楷體" w:hint="eastAsia"/>
          <w:color w:val="000000"/>
          <w:kern w:val="0"/>
          <w:sz w:val="28"/>
          <w:szCs w:val="28"/>
        </w:rPr>
        <w:t>（二）</w:t>
      </w:r>
      <w:r w:rsidR="00BC4DF2">
        <w:rPr>
          <w:rFonts w:ascii="標楷體" w:eastAsia="標楷體" w:hAnsi="標楷體" w:hint="eastAsia"/>
          <w:b/>
          <w:kern w:val="0"/>
          <w:sz w:val="28"/>
        </w:rPr>
        <w:t>決議</w:t>
      </w:r>
      <w:r w:rsidR="00BC4DF2">
        <w:rPr>
          <w:rFonts w:ascii="標楷體" w:eastAsia="標楷體" w:hAnsi="標楷體" w:cs="標楷體"/>
          <w:b/>
          <w:color w:val="000000"/>
          <w:kern w:val="0"/>
          <w:sz w:val="28"/>
          <w:szCs w:val="28"/>
        </w:rPr>
        <w:t>：</w:t>
      </w:r>
    </w:p>
    <w:p w:rsidR="008604F0" w:rsidRDefault="00893C7F" w:rsidP="008869C8">
      <w:pPr>
        <w:spacing w:line="540" w:lineRule="exact"/>
        <w:ind w:leftChars="472" w:left="1430" w:hanging="297"/>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1.有關</w:t>
      </w:r>
      <w:r w:rsidR="008604F0">
        <w:rPr>
          <w:rFonts w:ascii="標楷體" w:eastAsia="標楷體" w:hAnsi="標楷體" w:cs="標楷體" w:hint="eastAsia"/>
          <w:color w:val="000000"/>
          <w:kern w:val="0"/>
          <w:sz w:val="28"/>
          <w:szCs w:val="28"/>
        </w:rPr>
        <w:t>「桃園市各區公園男女廁大便斗概況」統計項目：</w:t>
      </w:r>
    </w:p>
    <w:p w:rsidR="008604F0" w:rsidRDefault="008604F0" w:rsidP="008869C8">
      <w:pPr>
        <w:spacing w:line="540" w:lineRule="exact"/>
        <w:ind w:leftChars="539" w:left="1985" w:hanging="691"/>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（1）</w:t>
      </w:r>
      <w:r w:rsidR="00730D14">
        <w:rPr>
          <w:rFonts w:ascii="標楷體" w:eastAsia="標楷體" w:hAnsi="標楷體" w:cs="標楷體" w:hint="eastAsia"/>
          <w:color w:val="000000"/>
          <w:kern w:val="0"/>
          <w:sz w:val="28"/>
          <w:szCs w:val="28"/>
        </w:rPr>
        <w:t>本案之</w:t>
      </w:r>
      <w:r>
        <w:rPr>
          <w:rFonts w:ascii="標楷體" w:eastAsia="標楷體" w:hAnsi="標楷體" w:cs="標楷體" w:hint="eastAsia"/>
          <w:color w:val="000000"/>
          <w:kern w:val="0"/>
          <w:sz w:val="28"/>
          <w:szCs w:val="28"/>
        </w:rPr>
        <w:t>統計數字似乎有問題，請養工處再次檢視資料</w:t>
      </w:r>
      <w:r w:rsidR="00730D14">
        <w:rPr>
          <w:rFonts w:ascii="標楷體" w:eastAsia="標楷體" w:hAnsi="標楷體" w:cs="標楷體" w:hint="eastAsia"/>
          <w:color w:val="000000"/>
          <w:kern w:val="0"/>
          <w:sz w:val="28"/>
          <w:szCs w:val="28"/>
        </w:rPr>
        <w:t>的</w:t>
      </w:r>
      <w:r>
        <w:rPr>
          <w:rFonts w:ascii="標楷體" w:eastAsia="標楷體" w:hAnsi="標楷體" w:cs="標楷體" w:hint="eastAsia"/>
          <w:color w:val="000000"/>
          <w:kern w:val="0"/>
          <w:sz w:val="28"/>
          <w:szCs w:val="28"/>
        </w:rPr>
        <w:t>正確性</w:t>
      </w:r>
      <w:r w:rsidR="00730D14">
        <w:rPr>
          <w:rFonts w:ascii="標楷體" w:eastAsia="標楷體" w:hAnsi="標楷體" w:cs="標楷體" w:hint="eastAsia"/>
          <w:color w:val="000000"/>
          <w:kern w:val="0"/>
          <w:sz w:val="28"/>
          <w:szCs w:val="28"/>
        </w:rPr>
        <w:lastRenderedPageBreak/>
        <w:t>後再重新提報</w:t>
      </w:r>
      <w:r>
        <w:rPr>
          <w:rFonts w:ascii="標楷體" w:eastAsia="標楷體" w:hAnsi="標楷體" w:cs="標楷體" w:hint="eastAsia"/>
          <w:color w:val="000000"/>
          <w:kern w:val="0"/>
          <w:sz w:val="28"/>
          <w:szCs w:val="28"/>
        </w:rPr>
        <w:t>，並</w:t>
      </w:r>
      <w:r w:rsidR="00730D14">
        <w:rPr>
          <w:rFonts w:ascii="標楷體" w:eastAsia="標楷體" w:hAnsi="標楷體" w:cs="標楷體" w:hint="eastAsia"/>
          <w:color w:val="000000"/>
          <w:kern w:val="0"/>
          <w:sz w:val="28"/>
          <w:szCs w:val="28"/>
        </w:rPr>
        <w:t>要求</w:t>
      </w:r>
      <w:r>
        <w:rPr>
          <w:rFonts w:ascii="標楷體" w:eastAsia="標楷體" w:hAnsi="標楷體" w:cs="標楷體" w:hint="eastAsia"/>
          <w:color w:val="000000"/>
          <w:kern w:val="0"/>
          <w:sz w:val="28"/>
          <w:szCs w:val="28"/>
        </w:rPr>
        <w:t>新屋區公所進行改善</w:t>
      </w:r>
      <w:r w:rsidR="00730D14">
        <w:rPr>
          <w:rFonts w:ascii="標楷體" w:eastAsia="標楷體" w:hAnsi="標楷體" w:cs="標楷體" w:hint="eastAsia"/>
          <w:color w:val="000000"/>
          <w:kern w:val="0"/>
          <w:sz w:val="28"/>
          <w:szCs w:val="28"/>
        </w:rPr>
        <w:t>無男廁大便斗的情況</w:t>
      </w:r>
      <w:r w:rsidR="00BC4DF2">
        <w:rPr>
          <w:rFonts w:ascii="標楷體" w:eastAsia="標楷體" w:hAnsi="標楷體" w:cs="標楷體" w:hint="eastAsia"/>
          <w:color w:val="000000"/>
          <w:kern w:val="0"/>
          <w:sz w:val="28"/>
          <w:szCs w:val="28"/>
        </w:rPr>
        <w:t>。</w:t>
      </w:r>
    </w:p>
    <w:p w:rsidR="008604F0" w:rsidRDefault="008604F0" w:rsidP="008869C8">
      <w:pPr>
        <w:spacing w:line="540" w:lineRule="exact"/>
        <w:ind w:leftChars="539" w:left="1985" w:hanging="691"/>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（2）請養工處針對不符合比例之區域，限期</w:t>
      </w:r>
      <w:r w:rsidR="00730D14">
        <w:rPr>
          <w:rFonts w:ascii="標楷體" w:eastAsia="標楷體" w:hAnsi="標楷體" w:cs="標楷體" w:hint="eastAsia"/>
          <w:color w:val="000000"/>
          <w:kern w:val="0"/>
          <w:sz w:val="28"/>
          <w:szCs w:val="28"/>
        </w:rPr>
        <w:t>區</w:t>
      </w:r>
      <w:r>
        <w:rPr>
          <w:rFonts w:ascii="標楷體" w:eastAsia="標楷體" w:hAnsi="標楷體" w:cs="標楷體" w:hint="eastAsia"/>
          <w:color w:val="000000"/>
          <w:kern w:val="0"/>
          <w:sz w:val="28"/>
          <w:szCs w:val="28"/>
        </w:rPr>
        <w:t>公所</w:t>
      </w:r>
      <w:r w:rsidR="00730D14">
        <w:rPr>
          <w:rFonts w:ascii="標楷體" w:eastAsia="標楷體" w:hAnsi="標楷體" w:cs="標楷體" w:hint="eastAsia"/>
          <w:color w:val="000000"/>
          <w:kern w:val="0"/>
          <w:sz w:val="28"/>
          <w:szCs w:val="28"/>
        </w:rPr>
        <w:t>進行</w:t>
      </w:r>
      <w:r>
        <w:rPr>
          <w:rFonts w:ascii="標楷體" w:eastAsia="標楷體" w:hAnsi="標楷體" w:cs="標楷體" w:hint="eastAsia"/>
          <w:color w:val="000000"/>
          <w:kern w:val="0"/>
          <w:sz w:val="28"/>
          <w:szCs w:val="28"/>
        </w:rPr>
        <w:t>改善。</w:t>
      </w:r>
    </w:p>
    <w:p w:rsidR="008604F0" w:rsidRDefault="008604F0" w:rsidP="008869C8">
      <w:pPr>
        <w:spacing w:line="540" w:lineRule="exact"/>
        <w:ind w:leftChars="539" w:left="1985" w:hanging="691"/>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（3）請養工處針對本案提出改善計畫，並可</w:t>
      </w:r>
      <w:r w:rsidR="00304AD2">
        <w:rPr>
          <w:rFonts w:ascii="標楷體" w:eastAsia="標楷體" w:hAnsi="標楷體" w:cs="標楷體" w:hint="eastAsia"/>
          <w:color w:val="000000"/>
          <w:kern w:val="0"/>
          <w:sz w:val="28"/>
          <w:szCs w:val="28"/>
        </w:rPr>
        <w:t>將計畫提報市政會議要求相關區公所進行改善。</w:t>
      </w:r>
    </w:p>
    <w:p w:rsidR="006F0441" w:rsidRDefault="008604F0" w:rsidP="008869C8">
      <w:pPr>
        <w:spacing w:line="540" w:lineRule="exact"/>
        <w:ind w:leftChars="472" w:left="1430" w:hanging="297"/>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2.</w:t>
      </w:r>
      <w:r w:rsidR="006F0441">
        <w:rPr>
          <w:rFonts w:ascii="標楷體" w:eastAsia="標楷體" w:hAnsi="標楷體" w:cs="標楷體" w:hint="eastAsia"/>
          <w:color w:val="000000"/>
          <w:kern w:val="0"/>
          <w:sz w:val="28"/>
          <w:szCs w:val="28"/>
        </w:rPr>
        <w:t>請秘書室調整</w:t>
      </w:r>
      <w:r w:rsidR="00F01537">
        <w:rPr>
          <w:rFonts w:ascii="標楷體" w:eastAsia="標楷體" w:hAnsi="標楷體" w:cs="標楷體" w:hint="eastAsia"/>
          <w:color w:val="000000"/>
          <w:kern w:val="0"/>
          <w:sz w:val="28"/>
          <w:szCs w:val="28"/>
        </w:rPr>
        <w:t>本案</w:t>
      </w:r>
      <w:r w:rsidR="006F0441">
        <w:rPr>
          <w:rFonts w:ascii="標楷體" w:eastAsia="標楷體" w:hAnsi="標楷體" w:cs="標楷體" w:hint="eastAsia"/>
          <w:color w:val="000000"/>
          <w:kern w:val="0"/>
          <w:sz w:val="28"/>
          <w:szCs w:val="28"/>
        </w:rPr>
        <w:t>統計項目2及3之順序</w:t>
      </w:r>
      <w:r w:rsidR="00893C7F">
        <w:rPr>
          <w:rFonts w:ascii="標楷體" w:eastAsia="標楷體" w:hAnsi="標楷體" w:cs="標楷體" w:hint="eastAsia"/>
          <w:color w:val="000000"/>
          <w:kern w:val="0"/>
          <w:sz w:val="28"/>
          <w:szCs w:val="28"/>
        </w:rPr>
        <w:t>。</w:t>
      </w:r>
    </w:p>
    <w:p w:rsidR="00E917DC" w:rsidRDefault="006F0441" w:rsidP="008869C8">
      <w:pPr>
        <w:spacing w:line="540" w:lineRule="exact"/>
        <w:ind w:leftChars="472" w:left="1430" w:hanging="297"/>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3.有關「桃園市各區公園</w:t>
      </w:r>
      <w:r w:rsidR="00E917DC">
        <w:rPr>
          <w:rFonts w:ascii="標楷體" w:eastAsia="標楷體" w:hAnsi="標楷體" w:cs="標楷體" w:hint="eastAsia"/>
          <w:color w:val="000000"/>
          <w:kern w:val="0"/>
          <w:sz w:val="28"/>
          <w:szCs w:val="28"/>
        </w:rPr>
        <w:t>親子</w:t>
      </w:r>
      <w:r>
        <w:rPr>
          <w:rFonts w:ascii="標楷體" w:eastAsia="標楷體" w:hAnsi="標楷體" w:cs="標楷體" w:hint="eastAsia"/>
          <w:color w:val="000000"/>
          <w:kern w:val="0"/>
          <w:sz w:val="28"/>
          <w:szCs w:val="28"/>
        </w:rPr>
        <w:t>廁所數量」統計項目：</w:t>
      </w:r>
      <w:r w:rsidR="00E917DC">
        <w:rPr>
          <w:rFonts w:ascii="標楷體" w:eastAsia="標楷體" w:hAnsi="標楷體" w:cs="標楷體" w:hint="eastAsia"/>
          <w:color w:val="000000"/>
          <w:kern w:val="0"/>
          <w:sz w:val="28"/>
          <w:szCs w:val="28"/>
        </w:rPr>
        <w:t xml:space="preserve"> </w:t>
      </w:r>
    </w:p>
    <w:p w:rsidR="006F0441" w:rsidRDefault="00E917DC" w:rsidP="008869C8">
      <w:pPr>
        <w:spacing w:line="540" w:lineRule="exact"/>
        <w:ind w:leftChars="539" w:left="1970" w:hanging="676"/>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（1）養工處應</w:t>
      </w:r>
      <w:r w:rsidR="00F01537">
        <w:rPr>
          <w:rFonts w:ascii="標楷體" w:eastAsia="標楷體" w:hAnsi="標楷體" w:cs="標楷體" w:hint="eastAsia"/>
          <w:color w:val="000000"/>
          <w:kern w:val="0"/>
          <w:sz w:val="28"/>
          <w:szCs w:val="28"/>
        </w:rPr>
        <w:t>以</w:t>
      </w:r>
      <w:r>
        <w:rPr>
          <w:rFonts w:ascii="標楷體" w:eastAsia="標楷體" w:hAnsi="標楷體" w:cs="標楷體" w:hint="eastAsia"/>
          <w:color w:val="000000"/>
          <w:kern w:val="0"/>
          <w:sz w:val="28"/>
          <w:szCs w:val="28"/>
        </w:rPr>
        <w:t>每區至少設置1個親子廁所</w:t>
      </w:r>
      <w:r w:rsidR="00F01537">
        <w:rPr>
          <w:rFonts w:ascii="標楷體" w:eastAsia="標楷體" w:hAnsi="標楷體" w:cs="標楷體" w:hint="eastAsia"/>
          <w:color w:val="000000"/>
          <w:kern w:val="0"/>
          <w:sz w:val="28"/>
          <w:szCs w:val="28"/>
        </w:rPr>
        <w:t>為</w:t>
      </w:r>
      <w:r w:rsidR="00730D14">
        <w:rPr>
          <w:rFonts w:ascii="標楷體" w:eastAsia="標楷體" w:hAnsi="標楷體" w:cs="標楷體" w:hint="eastAsia"/>
          <w:color w:val="000000"/>
          <w:kern w:val="0"/>
          <w:sz w:val="28"/>
          <w:szCs w:val="28"/>
        </w:rPr>
        <w:t>目標</w:t>
      </w:r>
      <w:r>
        <w:rPr>
          <w:rFonts w:ascii="標楷體" w:eastAsia="標楷體" w:hAnsi="標楷體" w:cs="標楷體" w:hint="eastAsia"/>
          <w:color w:val="000000"/>
          <w:kern w:val="0"/>
          <w:sz w:val="28"/>
          <w:szCs w:val="28"/>
        </w:rPr>
        <w:t>，再以每個公園皆設置1個</w:t>
      </w:r>
      <w:r w:rsidR="00730D14">
        <w:rPr>
          <w:rFonts w:ascii="標楷體" w:eastAsia="標楷體" w:hAnsi="標楷體" w:cs="標楷體" w:hint="eastAsia"/>
          <w:color w:val="000000"/>
          <w:kern w:val="0"/>
          <w:sz w:val="28"/>
          <w:szCs w:val="28"/>
        </w:rPr>
        <w:t>親子廁所</w:t>
      </w:r>
      <w:r w:rsidR="00F01537">
        <w:rPr>
          <w:rFonts w:ascii="標楷體" w:eastAsia="標楷體" w:hAnsi="標楷體" w:cs="標楷體" w:hint="eastAsia"/>
          <w:color w:val="000000"/>
          <w:kern w:val="0"/>
          <w:sz w:val="28"/>
          <w:szCs w:val="28"/>
        </w:rPr>
        <w:t>的</w:t>
      </w:r>
      <w:r>
        <w:rPr>
          <w:rFonts w:ascii="標楷體" w:eastAsia="標楷體" w:hAnsi="標楷體" w:cs="標楷體" w:hint="eastAsia"/>
          <w:color w:val="000000"/>
          <w:kern w:val="0"/>
          <w:sz w:val="28"/>
          <w:szCs w:val="28"/>
        </w:rPr>
        <w:t>目標</w:t>
      </w:r>
      <w:r w:rsidR="00F01537">
        <w:rPr>
          <w:rFonts w:ascii="標楷體" w:eastAsia="標楷體" w:hAnsi="標楷體" w:cs="標楷體" w:hint="eastAsia"/>
          <w:color w:val="000000"/>
          <w:kern w:val="0"/>
          <w:sz w:val="28"/>
          <w:szCs w:val="28"/>
        </w:rPr>
        <w:t>前進</w:t>
      </w:r>
      <w:r>
        <w:rPr>
          <w:rFonts w:ascii="標楷體" w:eastAsia="標楷體" w:hAnsi="標楷體" w:cs="標楷體" w:hint="eastAsia"/>
          <w:color w:val="000000"/>
          <w:kern w:val="0"/>
          <w:sz w:val="28"/>
          <w:szCs w:val="28"/>
        </w:rPr>
        <w:t>。</w:t>
      </w:r>
    </w:p>
    <w:p w:rsidR="00E917DC" w:rsidRDefault="00E917DC" w:rsidP="008869C8">
      <w:pPr>
        <w:spacing w:line="540" w:lineRule="exact"/>
        <w:ind w:leftChars="539" w:left="1970" w:hanging="676"/>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（2）若公園之無障礙廁所不只1間，</w:t>
      </w:r>
      <w:r w:rsidR="00F01537">
        <w:rPr>
          <w:rFonts w:ascii="標楷體" w:eastAsia="標楷體" w:hAnsi="標楷體" w:cs="標楷體" w:hint="eastAsia"/>
          <w:color w:val="000000"/>
          <w:kern w:val="0"/>
          <w:sz w:val="28"/>
          <w:szCs w:val="28"/>
        </w:rPr>
        <w:t>則</w:t>
      </w:r>
      <w:r>
        <w:rPr>
          <w:rFonts w:ascii="標楷體" w:eastAsia="標楷體" w:hAnsi="標楷體" w:cs="標楷體" w:hint="eastAsia"/>
          <w:color w:val="000000"/>
          <w:kern w:val="0"/>
          <w:sz w:val="28"/>
          <w:szCs w:val="28"/>
        </w:rPr>
        <w:t>可將其與親子廁所合併，請養工處與</w:t>
      </w:r>
      <w:r w:rsidR="00730D14">
        <w:rPr>
          <w:rFonts w:ascii="標楷體" w:eastAsia="標楷體" w:hAnsi="標楷體" w:cs="標楷體" w:hint="eastAsia"/>
          <w:color w:val="000000"/>
          <w:kern w:val="0"/>
          <w:sz w:val="28"/>
          <w:szCs w:val="28"/>
        </w:rPr>
        <w:t>區</w:t>
      </w:r>
      <w:r>
        <w:rPr>
          <w:rFonts w:ascii="標楷體" w:eastAsia="標楷體" w:hAnsi="標楷體" w:cs="標楷體" w:hint="eastAsia"/>
          <w:color w:val="000000"/>
          <w:kern w:val="0"/>
          <w:sz w:val="28"/>
          <w:szCs w:val="28"/>
        </w:rPr>
        <w:t>公所進行</w:t>
      </w:r>
      <w:r w:rsidR="00730D14">
        <w:rPr>
          <w:rFonts w:ascii="標楷體" w:eastAsia="標楷體" w:hAnsi="標楷體" w:cs="標楷體" w:hint="eastAsia"/>
          <w:color w:val="000000"/>
          <w:kern w:val="0"/>
          <w:sz w:val="28"/>
          <w:szCs w:val="28"/>
        </w:rPr>
        <w:t>研</w:t>
      </w:r>
      <w:r>
        <w:rPr>
          <w:rFonts w:ascii="標楷體" w:eastAsia="標楷體" w:hAnsi="標楷體" w:cs="標楷體" w:hint="eastAsia"/>
          <w:color w:val="000000"/>
          <w:kern w:val="0"/>
          <w:sz w:val="28"/>
          <w:szCs w:val="28"/>
        </w:rPr>
        <w:t>商，並訂定目標加以執行。</w:t>
      </w:r>
    </w:p>
    <w:p w:rsidR="00E917DC" w:rsidRDefault="00E917DC" w:rsidP="008869C8">
      <w:pPr>
        <w:spacing w:line="540" w:lineRule="exact"/>
        <w:ind w:leftChars="472" w:left="1430" w:hanging="297"/>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4.有關「桃園市各區公園廁所緊急求助鈴數量」統計項目：</w:t>
      </w:r>
    </w:p>
    <w:p w:rsidR="00BC4DF2" w:rsidRDefault="006F0441" w:rsidP="008869C8">
      <w:pPr>
        <w:spacing w:line="540" w:lineRule="exact"/>
        <w:ind w:leftChars="539" w:left="1985" w:hanging="691"/>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（1）請養工處要求各區公所皆應設置公廁緊急求助鈴，並訂定目標加以改善</w:t>
      </w:r>
      <w:r w:rsidR="00893C7F">
        <w:rPr>
          <w:rFonts w:ascii="標楷體" w:eastAsia="標楷體" w:hAnsi="標楷體" w:cs="標楷體" w:hint="eastAsia"/>
          <w:color w:val="000000"/>
          <w:kern w:val="0"/>
          <w:sz w:val="28"/>
          <w:szCs w:val="28"/>
        </w:rPr>
        <w:t>、</w:t>
      </w:r>
      <w:r>
        <w:rPr>
          <w:rFonts w:ascii="標楷體" w:eastAsia="標楷體" w:hAnsi="標楷體" w:cs="標楷體" w:hint="eastAsia"/>
          <w:color w:val="000000"/>
          <w:kern w:val="0"/>
          <w:sz w:val="28"/>
          <w:szCs w:val="28"/>
        </w:rPr>
        <w:t>目前先以各區皆有設置為目標。</w:t>
      </w:r>
    </w:p>
    <w:p w:rsidR="00125491" w:rsidRDefault="00125491" w:rsidP="008869C8">
      <w:pPr>
        <w:spacing w:line="540" w:lineRule="exact"/>
        <w:ind w:leftChars="472" w:left="1430" w:hanging="297"/>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5.有關「桃園市政府工務局暨所屬機關各類教育訓練參加學員與授課教師性別比例」統計項目：</w:t>
      </w:r>
    </w:p>
    <w:p w:rsidR="00125491" w:rsidRDefault="00125491" w:rsidP="008869C8">
      <w:pPr>
        <w:spacing w:line="540" w:lineRule="exact"/>
        <w:ind w:leftChars="539" w:left="1985" w:hanging="691"/>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（1）本局各教育訓練參加學員性別比例上已趨近平衡，但授課教師以男性比例較高，委外辦理的課程應要求講座之任一性別比例應達三分之一。</w:t>
      </w:r>
    </w:p>
    <w:p w:rsidR="00AF6FED" w:rsidRPr="00AF6FED" w:rsidRDefault="002D6EBF" w:rsidP="00AF6FED">
      <w:pPr>
        <w:autoSpaceDE w:val="0"/>
        <w:autoSpaceDN w:val="0"/>
        <w:adjustRightInd w:val="0"/>
        <w:spacing w:line="540" w:lineRule="exact"/>
        <w:ind w:left="1962" w:hangingChars="700" w:hanging="1962"/>
        <w:rPr>
          <w:rFonts w:ascii="標楷體" w:eastAsia="標楷體" w:hAnsi="標楷體"/>
          <w:sz w:val="28"/>
          <w:szCs w:val="28"/>
        </w:rPr>
      </w:pPr>
      <w:r>
        <w:rPr>
          <w:rFonts w:ascii="標楷體" w:eastAsia="標楷體" w:hAnsi="標楷體" w:hint="eastAsia"/>
          <w:b/>
          <w:sz w:val="28"/>
          <w:szCs w:val="28"/>
        </w:rPr>
        <w:t>參、</w:t>
      </w:r>
      <w:r w:rsidR="00AF6FED">
        <w:rPr>
          <w:rFonts w:ascii="標楷體" w:eastAsia="標楷體" w:hAnsi="標楷體" w:hint="eastAsia"/>
          <w:b/>
          <w:sz w:val="28"/>
          <w:szCs w:val="28"/>
        </w:rPr>
        <w:t>主席結論：</w:t>
      </w:r>
      <w:r w:rsidR="00AF6FED" w:rsidRPr="00AF6FED">
        <w:rPr>
          <w:rFonts w:ascii="標楷體" w:eastAsia="標楷體" w:hAnsi="標楷體" w:hint="eastAsia"/>
          <w:sz w:val="28"/>
          <w:szCs w:val="28"/>
        </w:rPr>
        <w:t>本局各項業務在性別友善上</w:t>
      </w:r>
      <w:r w:rsidR="008D22AE">
        <w:rPr>
          <w:rFonts w:ascii="標楷體" w:eastAsia="標楷體" w:hAnsi="標楷體" w:hint="eastAsia"/>
          <w:sz w:val="28"/>
          <w:szCs w:val="28"/>
        </w:rPr>
        <w:t>進行</w:t>
      </w:r>
      <w:r w:rsidR="00AF6FED" w:rsidRPr="00AF6FED">
        <w:rPr>
          <w:rFonts w:ascii="標楷體" w:eastAsia="標楷體" w:hAnsi="標楷體" w:hint="eastAsia"/>
          <w:sz w:val="28"/>
          <w:szCs w:val="28"/>
        </w:rPr>
        <w:t>改善之處</w:t>
      </w:r>
      <w:r w:rsidR="00AF6FED">
        <w:rPr>
          <w:rFonts w:ascii="標楷體" w:eastAsia="標楷體" w:hAnsi="標楷體" w:hint="eastAsia"/>
          <w:sz w:val="28"/>
          <w:szCs w:val="28"/>
        </w:rPr>
        <w:t>，</w:t>
      </w:r>
      <w:r w:rsidR="00AF6FED" w:rsidRPr="00AF6FED">
        <w:rPr>
          <w:rFonts w:ascii="標楷體" w:eastAsia="標楷體" w:hAnsi="標楷體" w:hint="eastAsia"/>
          <w:sz w:val="28"/>
          <w:szCs w:val="28"/>
        </w:rPr>
        <w:t>各單位</w:t>
      </w:r>
      <w:r w:rsidR="00AF6FED">
        <w:rPr>
          <w:rFonts w:ascii="標楷體" w:eastAsia="標楷體" w:hAnsi="標楷體" w:hint="eastAsia"/>
          <w:sz w:val="28"/>
          <w:szCs w:val="28"/>
        </w:rPr>
        <w:t>不一定只</w:t>
      </w:r>
      <w:r w:rsidR="008D22AE">
        <w:rPr>
          <w:rFonts w:ascii="標楷體" w:eastAsia="標楷體" w:hAnsi="標楷體" w:hint="eastAsia"/>
          <w:sz w:val="28"/>
          <w:szCs w:val="28"/>
        </w:rPr>
        <w:t>從法制面著手</w:t>
      </w:r>
      <w:r w:rsidR="00AF6FED">
        <w:rPr>
          <w:rFonts w:ascii="標楷體" w:eastAsia="標楷體" w:hAnsi="標楷體" w:hint="eastAsia"/>
          <w:sz w:val="28"/>
          <w:szCs w:val="28"/>
        </w:rPr>
        <w:t>，亦可以從</w:t>
      </w:r>
      <w:r w:rsidR="008D22AE">
        <w:rPr>
          <w:rFonts w:ascii="標楷體" w:eastAsia="標楷體" w:hAnsi="標楷體" w:hint="eastAsia"/>
          <w:sz w:val="28"/>
          <w:szCs w:val="28"/>
        </w:rPr>
        <w:t>業務面擬訂</w:t>
      </w:r>
      <w:r w:rsidR="00AF6FED">
        <w:rPr>
          <w:rFonts w:ascii="標楷體" w:eastAsia="標楷體" w:hAnsi="標楷體" w:hint="eastAsia"/>
          <w:sz w:val="28"/>
          <w:szCs w:val="28"/>
        </w:rPr>
        <w:t>計畫積極進行改善</w:t>
      </w:r>
      <w:r w:rsidR="008D22AE">
        <w:rPr>
          <w:rFonts w:ascii="標楷體" w:eastAsia="標楷體" w:hAnsi="標楷體" w:hint="eastAsia"/>
          <w:sz w:val="28"/>
          <w:szCs w:val="28"/>
        </w:rPr>
        <w:t>，以收宏效</w:t>
      </w:r>
      <w:bookmarkStart w:id="0" w:name="_GoBack"/>
      <w:bookmarkEnd w:id="0"/>
      <w:r w:rsidR="00AF6FED">
        <w:rPr>
          <w:rFonts w:ascii="標楷體" w:eastAsia="標楷體" w:hAnsi="標楷體" w:hint="eastAsia"/>
          <w:sz w:val="28"/>
          <w:szCs w:val="28"/>
        </w:rPr>
        <w:t>。</w:t>
      </w:r>
    </w:p>
    <w:p w:rsidR="003C09A9" w:rsidRDefault="00AF6FED" w:rsidP="0009099A">
      <w:pPr>
        <w:autoSpaceDE w:val="0"/>
        <w:autoSpaceDN w:val="0"/>
        <w:adjustRightInd w:val="0"/>
        <w:spacing w:line="540" w:lineRule="exact"/>
        <w:rPr>
          <w:rFonts w:ascii="標楷體" w:eastAsia="標楷體" w:hAnsi="標楷體" w:cs="標楷體"/>
          <w:b/>
          <w:color w:val="000000"/>
          <w:kern w:val="0"/>
          <w:sz w:val="28"/>
          <w:szCs w:val="28"/>
        </w:rPr>
      </w:pPr>
      <w:r>
        <w:rPr>
          <w:rFonts w:ascii="標楷體" w:eastAsia="標楷體" w:hAnsi="標楷體" w:hint="eastAsia"/>
          <w:b/>
          <w:sz w:val="28"/>
          <w:szCs w:val="28"/>
        </w:rPr>
        <w:t>肆、</w:t>
      </w:r>
      <w:r w:rsidR="003C09A9">
        <w:rPr>
          <w:rFonts w:ascii="標楷體" w:eastAsia="標楷體" w:hAnsi="標楷體" w:hint="eastAsia"/>
          <w:b/>
          <w:sz w:val="28"/>
          <w:szCs w:val="28"/>
        </w:rPr>
        <w:t>臨時動議</w:t>
      </w:r>
      <w:r w:rsidR="00115BB4">
        <w:rPr>
          <w:rFonts w:ascii="標楷體" w:eastAsia="標楷體" w:hAnsi="標楷體" w:hint="eastAsia"/>
          <w:b/>
          <w:sz w:val="28"/>
          <w:szCs w:val="28"/>
        </w:rPr>
        <w:t>：</w:t>
      </w:r>
      <w:r w:rsidR="00115BB4" w:rsidRPr="00115BB4">
        <w:rPr>
          <w:rFonts w:ascii="標楷體" w:eastAsia="標楷體" w:hAnsi="標楷體" w:hint="eastAsia"/>
          <w:sz w:val="28"/>
          <w:szCs w:val="28"/>
        </w:rPr>
        <w:t>無</w:t>
      </w:r>
    </w:p>
    <w:p w:rsidR="00414269" w:rsidRPr="00011D84" w:rsidRDefault="00AF6FED" w:rsidP="0009099A">
      <w:pPr>
        <w:autoSpaceDE w:val="0"/>
        <w:autoSpaceDN w:val="0"/>
        <w:adjustRightInd w:val="0"/>
        <w:spacing w:line="540" w:lineRule="exact"/>
        <w:rPr>
          <w:rFonts w:ascii="標楷體" w:eastAsia="標楷體" w:hAnsi="標楷體" w:cs="標楷體"/>
          <w:b/>
          <w:color w:val="000000"/>
          <w:kern w:val="0"/>
          <w:sz w:val="28"/>
          <w:szCs w:val="28"/>
        </w:rPr>
      </w:pPr>
      <w:r>
        <w:rPr>
          <w:rFonts w:ascii="標楷體" w:eastAsia="標楷體" w:hAnsi="標楷體" w:hint="eastAsia"/>
          <w:b/>
          <w:sz w:val="28"/>
          <w:szCs w:val="28"/>
        </w:rPr>
        <w:t>伍、</w:t>
      </w:r>
      <w:r w:rsidR="003844BB" w:rsidRPr="00BA0DCB">
        <w:rPr>
          <w:rFonts w:ascii="標楷體" w:eastAsia="標楷體" w:hAnsi="標楷體" w:hint="eastAsia"/>
          <w:b/>
          <w:sz w:val="28"/>
          <w:szCs w:val="28"/>
        </w:rPr>
        <w:t>散會：</w:t>
      </w:r>
      <w:r w:rsidR="003844BB" w:rsidRPr="00011D84">
        <w:rPr>
          <w:rFonts w:ascii="標楷體" w:eastAsia="標楷體" w:hAnsi="標楷體" w:hint="eastAsia"/>
          <w:sz w:val="28"/>
          <w:szCs w:val="28"/>
        </w:rPr>
        <w:t>1</w:t>
      </w:r>
      <w:r w:rsidR="002D6EBF">
        <w:rPr>
          <w:rFonts w:ascii="標楷體" w:eastAsia="標楷體" w:hAnsi="標楷體" w:hint="eastAsia"/>
          <w:sz w:val="28"/>
          <w:szCs w:val="28"/>
        </w:rPr>
        <w:t>4</w:t>
      </w:r>
      <w:r w:rsidR="003844BB" w:rsidRPr="00011D84">
        <w:rPr>
          <w:rFonts w:ascii="標楷體" w:eastAsia="標楷體" w:hAnsi="標楷體" w:hint="eastAsia"/>
          <w:sz w:val="28"/>
          <w:szCs w:val="28"/>
        </w:rPr>
        <w:t>時</w:t>
      </w:r>
      <w:r w:rsidR="002D6EBF">
        <w:rPr>
          <w:rFonts w:ascii="標楷體" w:eastAsia="標楷體" w:hAnsi="標楷體" w:hint="eastAsia"/>
          <w:sz w:val="28"/>
          <w:szCs w:val="28"/>
        </w:rPr>
        <w:t>5</w:t>
      </w:r>
      <w:r w:rsidR="003C09A9" w:rsidRPr="00011D84">
        <w:rPr>
          <w:rFonts w:ascii="標楷體" w:eastAsia="標楷體" w:hAnsi="標楷體" w:hint="eastAsia"/>
          <w:sz w:val="28"/>
          <w:szCs w:val="28"/>
        </w:rPr>
        <w:t>0</w:t>
      </w:r>
      <w:r w:rsidR="003844BB" w:rsidRPr="00011D84">
        <w:rPr>
          <w:rFonts w:ascii="標楷體" w:eastAsia="標楷體" w:hAnsi="標楷體" w:hint="eastAsia"/>
          <w:sz w:val="28"/>
          <w:szCs w:val="28"/>
        </w:rPr>
        <w:t>分</w:t>
      </w:r>
    </w:p>
    <w:sectPr w:rsidR="00414269" w:rsidRPr="00011D84" w:rsidSect="00193092">
      <w:headerReference w:type="default" r:id="rId8"/>
      <w:footerReference w:type="default" r:id="rId9"/>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08E" w:rsidRDefault="00B6508E" w:rsidP="00BA0DCB">
      <w:r>
        <w:separator/>
      </w:r>
    </w:p>
  </w:endnote>
  <w:endnote w:type="continuationSeparator" w:id="0">
    <w:p w:rsidR="00B6508E" w:rsidRDefault="00B6508E" w:rsidP="00BA0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092" w:rsidRDefault="00193092">
    <w:pPr>
      <w:pStyle w:val="a6"/>
      <w:jc w:val="center"/>
    </w:pPr>
    <w:r>
      <w:rPr>
        <w:rFonts w:hint="eastAsia"/>
      </w:rPr>
      <w:t>第</w:t>
    </w:r>
    <w:sdt>
      <w:sdtPr>
        <w:id w:val="881681634"/>
        <w:docPartObj>
          <w:docPartGallery w:val="Page Numbers (Bottom of Page)"/>
          <w:docPartUnique/>
        </w:docPartObj>
      </w:sdtPr>
      <w:sdtEndPr/>
      <w:sdtContent>
        <w:r>
          <w:fldChar w:fldCharType="begin"/>
        </w:r>
        <w:r>
          <w:instrText>PAGE   \* MERGEFORMAT</w:instrText>
        </w:r>
        <w:r>
          <w:fldChar w:fldCharType="separate"/>
        </w:r>
        <w:r w:rsidR="008D22AE" w:rsidRPr="008D22AE">
          <w:rPr>
            <w:noProof/>
            <w:lang w:val="zh-TW"/>
          </w:rPr>
          <w:t>3</w:t>
        </w:r>
        <w:r>
          <w:fldChar w:fldCharType="end"/>
        </w:r>
        <w:r>
          <w:rPr>
            <w:rFonts w:hint="eastAsia"/>
          </w:rPr>
          <w:t>頁</w:t>
        </w:r>
      </w:sdtContent>
    </w:sdt>
  </w:p>
  <w:p w:rsidR="00193092" w:rsidRDefault="00193092" w:rsidP="0019309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08E" w:rsidRDefault="00B6508E" w:rsidP="00BA0DCB">
      <w:r>
        <w:separator/>
      </w:r>
    </w:p>
  </w:footnote>
  <w:footnote w:type="continuationSeparator" w:id="0">
    <w:p w:rsidR="00B6508E" w:rsidRDefault="00B6508E" w:rsidP="00BA0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092" w:rsidRDefault="00193092" w:rsidP="00193092">
    <w:pPr>
      <w:pStyle w:val="a4"/>
      <w:jc w:val="center"/>
    </w:pPr>
    <w:r>
      <w:rPr>
        <w:noProof/>
      </w:rPr>
      <w:drawing>
        <wp:inline distT="0" distB="0" distL="0" distR="0" wp14:anchorId="662B0487" wp14:editId="1B598D61">
          <wp:extent cx="2105025" cy="488508"/>
          <wp:effectExtent l="0" t="0" r="0" b="698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726logo字-修正ok.jpg"/>
                  <pic:cNvPicPr/>
                </pic:nvPicPr>
                <pic:blipFill>
                  <a:blip r:embed="rId1">
                    <a:extLst>
                      <a:ext uri="{28A0092B-C50C-407E-A947-70E740481C1C}">
                        <a14:useLocalDpi xmlns:a14="http://schemas.microsoft.com/office/drawing/2010/main" val="0"/>
                      </a:ext>
                    </a:extLst>
                  </a:blip>
                  <a:stretch>
                    <a:fillRect/>
                  </a:stretch>
                </pic:blipFill>
                <pic:spPr>
                  <a:xfrm>
                    <a:off x="0" y="0"/>
                    <a:ext cx="2128190" cy="4938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B29FE"/>
    <w:multiLevelType w:val="hybridMultilevel"/>
    <w:tmpl w:val="6E2060C4"/>
    <w:lvl w:ilvl="0" w:tplc="04090003">
      <w:start w:val="1"/>
      <w:numFmt w:val="bullet"/>
      <w:lvlText w:val=""/>
      <w:lvlJc w:val="left"/>
      <w:pPr>
        <w:ind w:left="480" w:hanging="480"/>
      </w:pPr>
      <w:rPr>
        <w:rFonts w:ascii="Wingdings" w:hAnsi="Wingdings" w:hint="default"/>
      </w:rPr>
    </w:lvl>
    <w:lvl w:ilvl="1" w:tplc="2B90981E">
      <w:start w:val="1"/>
      <w:numFmt w:val="ideographLegalTradition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CF270B7"/>
    <w:multiLevelType w:val="hybridMultilevel"/>
    <w:tmpl w:val="A34E8466"/>
    <w:lvl w:ilvl="0" w:tplc="0BBEBF68">
      <w:start w:val="1"/>
      <w:numFmt w:val="taiwaneseCountingThousand"/>
      <w:lvlText w:val="（%1）"/>
      <w:lvlJc w:val="left"/>
      <w:pPr>
        <w:ind w:left="1419" w:hanging="855"/>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 w15:restartNumberingAfterBreak="0">
    <w:nsid w:val="38333431"/>
    <w:multiLevelType w:val="hybridMultilevel"/>
    <w:tmpl w:val="F440FD22"/>
    <w:lvl w:ilvl="0" w:tplc="95707D72">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0FE06B4"/>
    <w:multiLevelType w:val="hybridMultilevel"/>
    <w:tmpl w:val="D14AA48C"/>
    <w:lvl w:ilvl="0" w:tplc="19AAF468">
      <w:start w:val="1"/>
      <w:numFmt w:val="decimal"/>
      <w:lvlText w:val="%1."/>
      <w:lvlJc w:val="left"/>
      <w:pPr>
        <w:ind w:left="1203" w:hanging="360"/>
      </w:pPr>
      <w:rPr>
        <w:rFonts w:cstheme="minorBidi" w:hint="default"/>
        <w:color w:val="auto"/>
      </w:rPr>
    </w:lvl>
    <w:lvl w:ilvl="1" w:tplc="04090019" w:tentative="1">
      <w:start w:val="1"/>
      <w:numFmt w:val="ideographTraditional"/>
      <w:lvlText w:val="%2、"/>
      <w:lvlJc w:val="left"/>
      <w:pPr>
        <w:ind w:left="1803" w:hanging="480"/>
      </w:pPr>
    </w:lvl>
    <w:lvl w:ilvl="2" w:tplc="0409001B" w:tentative="1">
      <w:start w:val="1"/>
      <w:numFmt w:val="lowerRoman"/>
      <w:lvlText w:val="%3."/>
      <w:lvlJc w:val="right"/>
      <w:pPr>
        <w:ind w:left="2283" w:hanging="480"/>
      </w:pPr>
    </w:lvl>
    <w:lvl w:ilvl="3" w:tplc="0409000F" w:tentative="1">
      <w:start w:val="1"/>
      <w:numFmt w:val="decimal"/>
      <w:lvlText w:val="%4."/>
      <w:lvlJc w:val="left"/>
      <w:pPr>
        <w:ind w:left="2763" w:hanging="480"/>
      </w:pPr>
    </w:lvl>
    <w:lvl w:ilvl="4" w:tplc="04090019" w:tentative="1">
      <w:start w:val="1"/>
      <w:numFmt w:val="ideographTraditional"/>
      <w:lvlText w:val="%5、"/>
      <w:lvlJc w:val="left"/>
      <w:pPr>
        <w:ind w:left="3243" w:hanging="480"/>
      </w:pPr>
    </w:lvl>
    <w:lvl w:ilvl="5" w:tplc="0409001B" w:tentative="1">
      <w:start w:val="1"/>
      <w:numFmt w:val="lowerRoman"/>
      <w:lvlText w:val="%6."/>
      <w:lvlJc w:val="right"/>
      <w:pPr>
        <w:ind w:left="3723" w:hanging="480"/>
      </w:pPr>
    </w:lvl>
    <w:lvl w:ilvl="6" w:tplc="0409000F" w:tentative="1">
      <w:start w:val="1"/>
      <w:numFmt w:val="decimal"/>
      <w:lvlText w:val="%7."/>
      <w:lvlJc w:val="left"/>
      <w:pPr>
        <w:ind w:left="4203" w:hanging="480"/>
      </w:pPr>
    </w:lvl>
    <w:lvl w:ilvl="7" w:tplc="04090019" w:tentative="1">
      <w:start w:val="1"/>
      <w:numFmt w:val="ideographTraditional"/>
      <w:lvlText w:val="%8、"/>
      <w:lvlJc w:val="left"/>
      <w:pPr>
        <w:ind w:left="4683" w:hanging="480"/>
      </w:pPr>
    </w:lvl>
    <w:lvl w:ilvl="8" w:tplc="0409001B" w:tentative="1">
      <w:start w:val="1"/>
      <w:numFmt w:val="lowerRoman"/>
      <w:lvlText w:val="%9."/>
      <w:lvlJc w:val="right"/>
      <w:pPr>
        <w:ind w:left="5163" w:hanging="480"/>
      </w:pPr>
    </w:lvl>
  </w:abstractNum>
  <w:abstractNum w:abstractNumId="4" w15:restartNumberingAfterBreak="0">
    <w:nsid w:val="7B1D511E"/>
    <w:multiLevelType w:val="hybridMultilevel"/>
    <w:tmpl w:val="7A741FF0"/>
    <w:lvl w:ilvl="0" w:tplc="A73E997A">
      <w:start w:val="1"/>
      <w:numFmt w:val="taiwaneseCountingThousand"/>
      <w:lvlText w:val="(%1)"/>
      <w:lvlJc w:val="left"/>
      <w:pPr>
        <w:ind w:left="630" w:hanging="39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269"/>
    <w:rsid w:val="00002756"/>
    <w:rsid w:val="0000391B"/>
    <w:rsid w:val="00011D84"/>
    <w:rsid w:val="00030DD7"/>
    <w:rsid w:val="00060AB4"/>
    <w:rsid w:val="0006253A"/>
    <w:rsid w:val="00063728"/>
    <w:rsid w:val="000657F4"/>
    <w:rsid w:val="000867E1"/>
    <w:rsid w:val="0009099A"/>
    <w:rsid w:val="000D7430"/>
    <w:rsid w:val="000D74BB"/>
    <w:rsid w:val="000E3993"/>
    <w:rsid w:val="00107EA4"/>
    <w:rsid w:val="00115BB4"/>
    <w:rsid w:val="00122A83"/>
    <w:rsid w:val="00125491"/>
    <w:rsid w:val="001414D1"/>
    <w:rsid w:val="001519A1"/>
    <w:rsid w:val="00164634"/>
    <w:rsid w:val="001727FD"/>
    <w:rsid w:val="001763A4"/>
    <w:rsid w:val="00184127"/>
    <w:rsid w:val="00184D41"/>
    <w:rsid w:val="00193092"/>
    <w:rsid w:val="001A7212"/>
    <w:rsid w:val="001B2ABB"/>
    <w:rsid w:val="001B7F54"/>
    <w:rsid w:val="001C507F"/>
    <w:rsid w:val="001F6022"/>
    <w:rsid w:val="002565E8"/>
    <w:rsid w:val="0026290D"/>
    <w:rsid w:val="00270E3C"/>
    <w:rsid w:val="00273DD9"/>
    <w:rsid w:val="002774A6"/>
    <w:rsid w:val="00281590"/>
    <w:rsid w:val="00282158"/>
    <w:rsid w:val="002B69D2"/>
    <w:rsid w:val="002C0A49"/>
    <w:rsid w:val="002D6EBF"/>
    <w:rsid w:val="002E0310"/>
    <w:rsid w:val="002E124A"/>
    <w:rsid w:val="002E5307"/>
    <w:rsid w:val="002E7E0B"/>
    <w:rsid w:val="002F0391"/>
    <w:rsid w:val="00304AD2"/>
    <w:rsid w:val="00305A0E"/>
    <w:rsid w:val="00316360"/>
    <w:rsid w:val="00320E1A"/>
    <w:rsid w:val="00325395"/>
    <w:rsid w:val="00341550"/>
    <w:rsid w:val="00350E60"/>
    <w:rsid w:val="00351328"/>
    <w:rsid w:val="00354D5D"/>
    <w:rsid w:val="00356DD9"/>
    <w:rsid w:val="00362022"/>
    <w:rsid w:val="00362C9B"/>
    <w:rsid w:val="00367BD8"/>
    <w:rsid w:val="00370EA8"/>
    <w:rsid w:val="003732A0"/>
    <w:rsid w:val="00380CF9"/>
    <w:rsid w:val="003844BB"/>
    <w:rsid w:val="003A2281"/>
    <w:rsid w:val="003A2926"/>
    <w:rsid w:val="003A4D58"/>
    <w:rsid w:val="003C09A9"/>
    <w:rsid w:val="003C23E4"/>
    <w:rsid w:val="003C7717"/>
    <w:rsid w:val="003E1CF2"/>
    <w:rsid w:val="003F319F"/>
    <w:rsid w:val="00410134"/>
    <w:rsid w:val="00414269"/>
    <w:rsid w:val="004158C7"/>
    <w:rsid w:val="00416767"/>
    <w:rsid w:val="004263F7"/>
    <w:rsid w:val="004375C2"/>
    <w:rsid w:val="00445025"/>
    <w:rsid w:val="004575E7"/>
    <w:rsid w:val="004814B9"/>
    <w:rsid w:val="00496DE0"/>
    <w:rsid w:val="004A0A01"/>
    <w:rsid w:val="004A0A19"/>
    <w:rsid w:val="004A2BC7"/>
    <w:rsid w:val="004A6268"/>
    <w:rsid w:val="004C2D6B"/>
    <w:rsid w:val="004C3292"/>
    <w:rsid w:val="004C7805"/>
    <w:rsid w:val="004D330A"/>
    <w:rsid w:val="004D3666"/>
    <w:rsid w:val="004D36BE"/>
    <w:rsid w:val="005026B6"/>
    <w:rsid w:val="00523E51"/>
    <w:rsid w:val="00536645"/>
    <w:rsid w:val="00565E71"/>
    <w:rsid w:val="005713E6"/>
    <w:rsid w:val="005807D1"/>
    <w:rsid w:val="005820A9"/>
    <w:rsid w:val="00590266"/>
    <w:rsid w:val="005A0E36"/>
    <w:rsid w:val="005A12A9"/>
    <w:rsid w:val="005A42BC"/>
    <w:rsid w:val="005A555E"/>
    <w:rsid w:val="005B03F6"/>
    <w:rsid w:val="005B056F"/>
    <w:rsid w:val="005C0A00"/>
    <w:rsid w:val="005C52E5"/>
    <w:rsid w:val="005E4979"/>
    <w:rsid w:val="005E591D"/>
    <w:rsid w:val="005F4EA2"/>
    <w:rsid w:val="00611E96"/>
    <w:rsid w:val="00622A24"/>
    <w:rsid w:val="0062787F"/>
    <w:rsid w:val="00636B1A"/>
    <w:rsid w:val="006447C8"/>
    <w:rsid w:val="00655DE0"/>
    <w:rsid w:val="0067499C"/>
    <w:rsid w:val="00683960"/>
    <w:rsid w:val="00691EE1"/>
    <w:rsid w:val="006A7D91"/>
    <w:rsid w:val="006B28F1"/>
    <w:rsid w:val="006B30C6"/>
    <w:rsid w:val="006C0B4F"/>
    <w:rsid w:val="006D0B9F"/>
    <w:rsid w:val="006F0441"/>
    <w:rsid w:val="00707364"/>
    <w:rsid w:val="00707E0F"/>
    <w:rsid w:val="00723D42"/>
    <w:rsid w:val="00730D14"/>
    <w:rsid w:val="007412D5"/>
    <w:rsid w:val="00744B76"/>
    <w:rsid w:val="007468D4"/>
    <w:rsid w:val="00752399"/>
    <w:rsid w:val="007709DD"/>
    <w:rsid w:val="00772CEA"/>
    <w:rsid w:val="00780F0C"/>
    <w:rsid w:val="0078199D"/>
    <w:rsid w:val="007826A7"/>
    <w:rsid w:val="00782D1E"/>
    <w:rsid w:val="00792D4C"/>
    <w:rsid w:val="007C1E27"/>
    <w:rsid w:val="007D194B"/>
    <w:rsid w:val="007F0810"/>
    <w:rsid w:val="007F3A5D"/>
    <w:rsid w:val="007F4E1A"/>
    <w:rsid w:val="00807D53"/>
    <w:rsid w:val="00811871"/>
    <w:rsid w:val="00815DBF"/>
    <w:rsid w:val="00822598"/>
    <w:rsid w:val="00835465"/>
    <w:rsid w:val="008447F9"/>
    <w:rsid w:val="00855FE0"/>
    <w:rsid w:val="00857E91"/>
    <w:rsid w:val="008604F0"/>
    <w:rsid w:val="0086171E"/>
    <w:rsid w:val="00863B2B"/>
    <w:rsid w:val="00876C77"/>
    <w:rsid w:val="00877B03"/>
    <w:rsid w:val="00881C6D"/>
    <w:rsid w:val="008852A0"/>
    <w:rsid w:val="008869C8"/>
    <w:rsid w:val="00893C7F"/>
    <w:rsid w:val="008A2AB5"/>
    <w:rsid w:val="008A4748"/>
    <w:rsid w:val="008D22AE"/>
    <w:rsid w:val="008E40C8"/>
    <w:rsid w:val="00916B33"/>
    <w:rsid w:val="00927A31"/>
    <w:rsid w:val="0093190E"/>
    <w:rsid w:val="00934195"/>
    <w:rsid w:val="00941F1B"/>
    <w:rsid w:val="00957E9D"/>
    <w:rsid w:val="00965177"/>
    <w:rsid w:val="009668FE"/>
    <w:rsid w:val="00973BF1"/>
    <w:rsid w:val="009A19E2"/>
    <w:rsid w:val="009D0E27"/>
    <w:rsid w:val="009E03E5"/>
    <w:rsid w:val="009F5879"/>
    <w:rsid w:val="00A12380"/>
    <w:rsid w:val="00A31883"/>
    <w:rsid w:val="00A35C84"/>
    <w:rsid w:val="00A5120A"/>
    <w:rsid w:val="00A529E3"/>
    <w:rsid w:val="00A56123"/>
    <w:rsid w:val="00A863F9"/>
    <w:rsid w:val="00A95016"/>
    <w:rsid w:val="00AC5127"/>
    <w:rsid w:val="00AE338E"/>
    <w:rsid w:val="00AF2DDF"/>
    <w:rsid w:val="00AF6FED"/>
    <w:rsid w:val="00B13398"/>
    <w:rsid w:val="00B1718F"/>
    <w:rsid w:val="00B27C50"/>
    <w:rsid w:val="00B42A7F"/>
    <w:rsid w:val="00B63029"/>
    <w:rsid w:val="00B6508E"/>
    <w:rsid w:val="00B66BC1"/>
    <w:rsid w:val="00B733A9"/>
    <w:rsid w:val="00B8022D"/>
    <w:rsid w:val="00B8269F"/>
    <w:rsid w:val="00B8704A"/>
    <w:rsid w:val="00BA0DCB"/>
    <w:rsid w:val="00BB0BD4"/>
    <w:rsid w:val="00BC4DF2"/>
    <w:rsid w:val="00BD7371"/>
    <w:rsid w:val="00BE6618"/>
    <w:rsid w:val="00C02B18"/>
    <w:rsid w:val="00C063A6"/>
    <w:rsid w:val="00C17F65"/>
    <w:rsid w:val="00C2279B"/>
    <w:rsid w:val="00C429EB"/>
    <w:rsid w:val="00C43B9A"/>
    <w:rsid w:val="00C528F0"/>
    <w:rsid w:val="00C6039E"/>
    <w:rsid w:val="00C67C2B"/>
    <w:rsid w:val="00C74A77"/>
    <w:rsid w:val="00C76A73"/>
    <w:rsid w:val="00C863E2"/>
    <w:rsid w:val="00C87266"/>
    <w:rsid w:val="00CA1D9E"/>
    <w:rsid w:val="00CA3351"/>
    <w:rsid w:val="00CA36ED"/>
    <w:rsid w:val="00CB399A"/>
    <w:rsid w:val="00CB4EF0"/>
    <w:rsid w:val="00CC01F1"/>
    <w:rsid w:val="00CC088E"/>
    <w:rsid w:val="00CD0502"/>
    <w:rsid w:val="00CE2B19"/>
    <w:rsid w:val="00CF31F6"/>
    <w:rsid w:val="00CF7EDB"/>
    <w:rsid w:val="00D02323"/>
    <w:rsid w:val="00D060C8"/>
    <w:rsid w:val="00D112FA"/>
    <w:rsid w:val="00D1221E"/>
    <w:rsid w:val="00D12465"/>
    <w:rsid w:val="00D262DD"/>
    <w:rsid w:val="00D42FF1"/>
    <w:rsid w:val="00D629B9"/>
    <w:rsid w:val="00D63A4B"/>
    <w:rsid w:val="00D71F29"/>
    <w:rsid w:val="00D873FA"/>
    <w:rsid w:val="00DA77B5"/>
    <w:rsid w:val="00DB40D4"/>
    <w:rsid w:val="00DC4209"/>
    <w:rsid w:val="00DC5A3D"/>
    <w:rsid w:val="00DE6841"/>
    <w:rsid w:val="00DF29E7"/>
    <w:rsid w:val="00DF7512"/>
    <w:rsid w:val="00E035D4"/>
    <w:rsid w:val="00E21C96"/>
    <w:rsid w:val="00E2312D"/>
    <w:rsid w:val="00E35746"/>
    <w:rsid w:val="00E62813"/>
    <w:rsid w:val="00E62CB4"/>
    <w:rsid w:val="00E917DC"/>
    <w:rsid w:val="00EA55D2"/>
    <w:rsid w:val="00EB1A51"/>
    <w:rsid w:val="00ED1F4D"/>
    <w:rsid w:val="00EE0CD4"/>
    <w:rsid w:val="00EE256D"/>
    <w:rsid w:val="00EF4E05"/>
    <w:rsid w:val="00EF62DD"/>
    <w:rsid w:val="00EF6E00"/>
    <w:rsid w:val="00F01537"/>
    <w:rsid w:val="00F06344"/>
    <w:rsid w:val="00F14B1F"/>
    <w:rsid w:val="00F2233E"/>
    <w:rsid w:val="00F24DAA"/>
    <w:rsid w:val="00F25465"/>
    <w:rsid w:val="00F26E8C"/>
    <w:rsid w:val="00F45BE0"/>
    <w:rsid w:val="00F54ED3"/>
    <w:rsid w:val="00F63966"/>
    <w:rsid w:val="00F70470"/>
    <w:rsid w:val="00F97E8A"/>
    <w:rsid w:val="00FC28AE"/>
    <w:rsid w:val="00FC41E5"/>
    <w:rsid w:val="00FE76BE"/>
    <w:rsid w:val="00FF57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20070E-CB2E-4246-A908-107835805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33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4269"/>
    <w:pPr>
      <w:ind w:leftChars="200" w:left="480"/>
    </w:pPr>
  </w:style>
  <w:style w:type="character" w:customStyle="1" w:styleId="st1">
    <w:name w:val="st1"/>
    <w:rsid w:val="00414269"/>
  </w:style>
  <w:style w:type="paragraph" w:styleId="a4">
    <w:name w:val="header"/>
    <w:basedOn w:val="a"/>
    <w:link w:val="a5"/>
    <w:uiPriority w:val="99"/>
    <w:unhideWhenUsed/>
    <w:rsid w:val="00BA0DCB"/>
    <w:pPr>
      <w:tabs>
        <w:tab w:val="center" w:pos="4153"/>
        <w:tab w:val="right" w:pos="8306"/>
      </w:tabs>
      <w:snapToGrid w:val="0"/>
    </w:pPr>
    <w:rPr>
      <w:sz w:val="20"/>
      <w:szCs w:val="20"/>
    </w:rPr>
  </w:style>
  <w:style w:type="character" w:customStyle="1" w:styleId="a5">
    <w:name w:val="頁首 字元"/>
    <w:basedOn w:val="a0"/>
    <w:link w:val="a4"/>
    <w:uiPriority w:val="99"/>
    <w:rsid w:val="00BA0DCB"/>
    <w:rPr>
      <w:sz w:val="20"/>
      <w:szCs w:val="20"/>
    </w:rPr>
  </w:style>
  <w:style w:type="paragraph" w:styleId="a6">
    <w:name w:val="footer"/>
    <w:basedOn w:val="a"/>
    <w:link w:val="a7"/>
    <w:uiPriority w:val="99"/>
    <w:unhideWhenUsed/>
    <w:rsid w:val="00BA0DCB"/>
    <w:pPr>
      <w:tabs>
        <w:tab w:val="center" w:pos="4153"/>
        <w:tab w:val="right" w:pos="8306"/>
      </w:tabs>
      <w:snapToGrid w:val="0"/>
    </w:pPr>
    <w:rPr>
      <w:sz w:val="20"/>
      <w:szCs w:val="20"/>
    </w:rPr>
  </w:style>
  <w:style w:type="character" w:customStyle="1" w:styleId="a7">
    <w:name w:val="頁尾 字元"/>
    <w:basedOn w:val="a0"/>
    <w:link w:val="a6"/>
    <w:uiPriority w:val="99"/>
    <w:rsid w:val="00BA0DCB"/>
    <w:rPr>
      <w:sz w:val="20"/>
      <w:szCs w:val="20"/>
    </w:rPr>
  </w:style>
  <w:style w:type="paragraph" w:styleId="a8">
    <w:name w:val="Balloon Text"/>
    <w:basedOn w:val="a"/>
    <w:link w:val="a9"/>
    <w:uiPriority w:val="99"/>
    <w:semiHidden/>
    <w:unhideWhenUsed/>
    <w:rsid w:val="0067499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7499C"/>
    <w:rPr>
      <w:rFonts w:asciiTheme="majorHAnsi" w:eastAsiaTheme="majorEastAsia" w:hAnsiTheme="majorHAnsi" w:cstheme="majorBidi"/>
      <w:sz w:val="18"/>
      <w:szCs w:val="18"/>
    </w:rPr>
  </w:style>
  <w:style w:type="character" w:styleId="aa">
    <w:name w:val="Placeholder Text"/>
    <w:basedOn w:val="a0"/>
    <w:uiPriority w:val="99"/>
    <w:semiHidden/>
    <w:rsid w:val="00E62C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4BEC8-2FD0-4287-BB1D-AF3DD2B2C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2541</TotalTime>
  <Pages>3</Pages>
  <Words>259</Words>
  <Characters>1478</Characters>
  <Application>Microsoft Office Word</Application>
  <DocSecurity>0</DocSecurity>
  <Lines>12</Lines>
  <Paragraphs>3</Paragraphs>
  <ScaleCrop>false</ScaleCrop>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徐國峰</dc:creator>
  <cp:lastModifiedBy>何書瑩</cp:lastModifiedBy>
  <cp:revision>157</cp:revision>
  <cp:lastPrinted>2016-11-17T02:19:00Z</cp:lastPrinted>
  <dcterms:created xsi:type="dcterms:W3CDTF">2013-10-09T01:11:00Z</dcterms:created>
  <dcterms:modified xsi:type="dcterms:W3CDTF">2017-03-15T01:29:00Z</dcterms:modified>
</cp:coreProperties>
</file>